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403D0D6B" w:rsidR="00DF2CC0" w:rsidRPr="00DC0B2E" w:rsidRDefault="0056682F"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0AC650E0">
            <wp:simplePos x="0" y="0"/>
            <wp:positionH relativeFrom="page">
              <wp:align>left</wp:align>
            </wp:positionH>
            <wp:positionV relativeFrom="paragraph">
              <wp:posOffset>-307340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68592DC0"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5E0041F5"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181AAE">
        <w:rPr>
          <w:rFonts w:ascii="Arial" w:hAnsi="Arial" w:cs="Arial"/>
          <w:caps/>
          <w:noProof w:val="0"/>
          <w:color w:val="auto"/>
          <w:sz w:val="24"/>
          <w:szCs w:val="24"/>
        </w:rPr>
        <w:t>Na</w:t>
      </w:r>
      <w:r w:rsidR="00181AAE" w:rsidRPr="00DC0B2E">
        <w:rPr>
          <w:rFonts w:ascii="Arial" w:hAnsi="Arial" w:cs="Arial"/>
          <w:caps/>
          <w:noProof w:val="0"/>
          <w:color w:val="auto"/>
          <w:sz w:val="24"/>
          <w:szCs w:val="24"/>
        </w:rPr>
        <w:t xml:space="preserve">DLIMITNEJ </w:t>
      </w:r>
      <w:r w:rsidRPr="00DC0B2E">
        <w:rPr>
          <w:rFonts w:ascii="Arial" w:hAnsi="Arial" w:cs="Arial"/>
          <w:caps/>
          <w:noProof w:val="0"/>
          <w:color w:val="auto"/>
          <w:sz w:val="24"/>
          <w:szCs w:val="24"/>
        </w:rPr>
        <w:t xml:space="preserve">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49D02AD7" w14:textId="7BBB29CF" w:rsidR="00673EB0" w:rsidRPr="00DC0B2E" w:rsidRDefault="00CB16E0" w:rsidP="00360735">
      <w:pPr>
        <w:tabs>
          <w:tab w:val="left" w:pos="7635"/>
        </w:tabs>
        <w:spacing w:after="0" w:line="276" w:lineRule="auto"/>
        <w:jc w:val="center"/>
        <w:rPr>
          <w:rFonts w:ascii="Arial" w:hAnsi="Arial" w:cs="Arial"/>
        </w:rPr>
      </w:pPr>
      <w:r>
        <w:rPr>
          <w:rFonts w:ascii="Arial" w:hAnsi="Arial" w:cs="Arial"/>
        </w:rPr>
        <w:t xml:space="preserve">zadaná postupom nadlimitnej zákazky </w:t>
      </w:r>
      <w:r w:rsidRPr="0054180F">
        <w:rPr>
          <w:rFonts w:ascii="Arial" w:hAnsi="Arial" w:cs="Arial"/>
        </w:rPr>
        <w:t>podľa § 66 ods. 7 písm. b) Zákona</w:t>
      </w:r>
      <w:r w:rsidR="00673EB0" w:rsidRPr="00DC0B2E">
        <w:rPr>
          <w:rFonts w:ascii="Arial" w:hAnsi="Arial" w:cs="Arial"/>
        </w:rPr>
        <w:t xml:space="preserve"> č. 343/2015 Z. z. </w:t>
      </w:r>
      <w:r w:rsidR="00360735">
        <w:rPr>
          <w:rFonts w:ascii="Arial" w:hAnsi="Arial" w:cs="Arial"/>
        </w:rPr>
        <w:br/>
      </w:r>
      <w:r w:rsidR="00673EB0" w:rsidRPr="00DC0B2E">
        <w:rPr>
          <w:rFonts w:ascii="Arial" w:hAnsi="Arial" w:cs="Arial"/>
        </w:rPr>
        <w:t>o verejnom obstarávaní</w:t>
      </w:r>
      <w:r w:rsidR="00360735">
        <w:rPr>
          <w:rFonts w:ascii="Arial" w:hAnsi="Arial" w:cs="Arial"/>
        </w:rPr>
        <w:t xml:space="preserve"> </w:t>
      </w:r>
      <w:r w:rsidR="00673EB0" w:rsidRPr="00DC0B2E">
        <w:rPr>
          <w:rFonts w:ascii="Arial" w:hAnsi="Arial" w:cs="Arial"/>
        </w:rPr>
        <w:t xml:space="preserve">a o zmene a doplnení niektorých zákonov v znení neskorších predpisov </w:t>
      </w:r>
      <w:r w:rsidR="00E52128" w:rsidRPr="00DC0B2E">
        <w:rPr>
          <w:rFonts w:ascii="Arial" w:hAnsi="Arial" w:cs="Arial"/>
        </w:rPr>
        <w:br/>
      </w:r>
      <w:r w:rsidR="00673EB0" w:rsidRPr="00DC0B2E">
        <w:rPr>
          <w:rFonts w:ascii="Arial" w:hAnsi="Arial" w:cs="Arial"/>
        </w:rPr>
        <w:t>(ďalej len „</w:t>
      </w:r>
      <w:r w:rsidR="004101B9" w:rsidRPr="00DC0B2E">
        <w:rPr>
          <w:rFonts w:ascii="Arial" w:hAnsi="Arial" w:cs="Arial"/>
          <w:b/>
        </w:rPr>
        <w:t>Z</w:t>
      </w:r>
      <w:r w:rsidR="00673EB0" w:rsidRPr="00DC0B2E">
        <w:rPr>
          <w:rFonts w:ascii="Arial" w:hAnsi="Arial" w:cs="Arial"/>
          <w:b/>
        </w:rPr>
        <w:t>ákon</w:t>
      </w:r>
      <w:r w:rsidR="00673EB0"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00673EB0"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09D09559" w:rsidR="00673EB0" w:rsidRPr="00DC0B2E" w:rsidRDefault="00673EB0" w:rsidP="00DC0B2E">
      <w:pPr>
        <w:tabs>
          <w:tab w:val="left" w:pos="7635"/>
        </w:tabs>
        <w:spacing w:after="0" w:line="276" w:lineRule="auto"/>
        <w:jc w:val="center"/>
        <w:rPr>
          <w:rFonts w:ascii="Arial" w:hAnsi="Arial" w:cs="Arial"/>
        </w:rPr>
      </w:pPr>
      <w:r w:rsidRPr="0054180F">
        <w:rPr>
          <w:rFonts w:ascii="Arial" w:hAnsi="Arial" w:cs="Arial"/>
        </w:rPr>
        <w:t>(tzv. „super reverzná verejná súťaž“)</w:t>
      </w:r>
    </w:p>
    <w:p w14:paraId="7E233EC5" w14:textId="77777777" w:rsidR="00313878" w:rsidRPr="00DC0B2E"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5F156735" w:rsidR="003C621E" w:rsidRDefault="003C621E" w:rsidP="00DC0B2E">
      <w:pPr>
        <w:pStyle w:val="Zkladntext3"/>
        <w:spacing w:line="276" w:lineRule="auto"/>
        <w:jc w:val="left"/>
        <w:rPr>
          <w:rFonts w:ascii="Arial" w:hAnsi="Arial" w:cs="Arial"/>
          <w:noProof w:val="0"/>
          <w:color w:val="auto"/>
          <w:sz w:val="22"/>
          <w:szCs w:val="22"/>
        </w:rPr>
      </w:pPr>
    </w:p>
    <w:p w14:paraId="53253664" w14:textId="0D4C13E9" w:rsidR="00360735" w:rsidRDefault="00360735" w:rsidP="00DC0B2E">
      <w:pPr>
        <w:pStyle w:val="Zkladntext3"/>
        <w:spacing w:line="276" w:lineRule="auto"/>
        <w:jc w:val="left"/>
        <w:rPr>
          <w:rFonts w:ascii="Arial" w:hAnsi="Arial" w:cs="Arial"/>
          <w:noProof w:val="0"/>
          <w:color w:val="auto"/>
          <w:sz w:val="22"/>
          <w:szCs w:val="22"/>
        </w:rPr>
      </w:pPr>
    </w:p>
    <w:p w14:paraId="3AA48160" w14:textId="77777777" w:rsidR="00360735" w:rsidRPr="00DC0B2E" w:rsidRDefault="00360735" w:rsidP="00DC0B2E">
      <w:pPr>
        <w:pStyle w:val="Zkladntext3"/>
        <w:spacing w:line="276" w:lineRule="auto"/>
        <w:jc w:val="left"/>
        <w:rPr>
          <w:rFonts w:ascii="Arial" w:hAnsi="Arial" w:cs="Arial"/>
          <w:noProof w:val="0"/>
          <w:color w:val="auto"/>
          <w:sz w:val="22"/>
          <w:szCs w:val="22"/>
        </w:rPr>
      </w:pPr>
    </w:p>
    <w:p w14:paraId="688C5EE4" w14:textId="77777777" w:rsidR="00963CB3" w:rsidRPr="00360735" w:rsidRDefault="00963CB3" w:rsidP="00DC0B2E">
      <w:pPr>
        <w:pStyle w:val="Zkladntext3"/>
        <w:spacing w:line="276" w:lineRule="auto"/>
        <w:rPr>
          <w:rFonts w:ascii="Arial" w:hAnsi="Arial" w:cs="Arial"/>
          <w:noProof w:val="0"/>
          <w:color w:val="auto"/>
          <w:sz w:val="36"/>
          <w:szCs w:val="24"/>
        </w:rPr>
      </w:pPr>
      <w:r w:rsidRPr="00360735">
        <w:rPr>
          <w:rFonts w:ascii="Arial" w:hAnsi="Arial" w:cs="Arial"/>
          <w:noProof w:val="0"/>
          <w:color w:val="auto"/>
          <w:sz w:val="36"/>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DC0B2E">
      <w:pPr>
        <w:tabs>
          <w:tab w:val="right" w:leader="dot" w:pos="10080"/>
        </w:tabs>
        <w:spacing w:after="0" w:line="276" w:lineRule="auto"/>
        <w:jc w:val="center"/>
        <w:rPr>
          <w:rFonts w:ascii="Arial" w:hAnsi="Arial" w:cs="Arial"/>
          <w:smallCaps/>
        </w:rPr>
      </w:pPr>
    </w:p>
    <w:p w14:paraId="42E5CDB2" w14:textId="77777777" w:rsidR="00360735" w:rsidRDefault="00360735" w:rsidP="00DC0B2E">
      <w:pPr>
        <w:tabs>
          <w:tab w:val="right" w:leader="dot" w:pos="10080"/>
        </w:tabs>
        <w:spacing w:after="0" w:line="276" w:lineRule="auto"/>
        <w:jc w:val="center"/>
        <w:rPr>
          <w:rFonts w:ascii="Arial" w:hAnsi="Arial" w:cs="Arial"/>
          <w:smallCaps/>
        </w:rPr>
      </w:pPr>
    </w:p>
    <w:p w14:paraId="12322FBC" w14:textId="77777777" w:rsidR="00360735" w:rsidRDefault="00360735" w:rsidP="00DC0B2E">
      <w:pPr>
        <w:tabs>
          <w:tab w:val="right" w:leader="dot" w:pos="10080"/>
        </w:tabs>
        <w:spacing w:after="0" w:line="276" w:lineRule="auto"/>
        <w:jc w:val="center"/>
        <w:rPr>
          <w:rFonts w:ascii="Arial" w:hAnsi="Arial" w:cs="Arial"/>
          <w:smallCaps/>
        </w:rPr>
      </w:pPr>
    </w:p>
    <w:p w14:paraId="6688B2E9" w14:textId="77777777" w:rsidR="00360735" w:rsidRDefault="00360735" w:rsidP="00DC0B2E">
      <w:pPr>
        <w:tabs>
          <w:tab w:val="right" w:leader="dot" w:pos="10080"/>
        </w:tabs>
        <w:spacing w:after="0" w:line="276" w:lineRule="auto"/>
        <w:jc w:val="center"/>
        <w:rPr>
          <w:rFonts w:ascii="Arial" w:hAnsi="Arial" w:cs="Arial"/>
          <w:smallCaps/>
        </w:rPr>
      </w:pPr>
    </w:p>
    <w:p w14:paraId="6C213827" w14:textId="2E3C9E11"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6E76C09A" w14:textId="2F83336F" w:rsidR="00C54733" w:rsidRPr="00DC0B2E" w:rsidRDefault="00C54733" w:rsidP="00DC0B2E">
      <w:pPr>
        <w:pStyle w:val="Hlavika"/>
        <w:tabs>
          <w:tab w:val="clear" w:pos="4536"/>
          <w:tab w:val="clear" w:pos="9072"/>
        </w:tabs>
        <w:spacing w:line="276" w:lineRule="auto"/>
        <w:jc w:val="center"/>
        <w:rPr>
          <w:rFonts w:ascii="Arial" w:hAnsi="Arial" w:cs="Arial"/>
          <w:b/>
          <w:sz w:val="24"/>
          <w:szCs w:val="24"/>
        </w:rPr>
      </w:pPr>
      <w:r w:rsidRPr="0054180F">
        <w:rPr>
          <w:rFonts w:ascii="Arial" w:hAnsi="Arial" w:cs="Arial"/>
          <w:b/>
          <w:bCs/>
          <w:sz w:val="24"/>
          <w:szCs w:val="24"/>
        </w:rPr>
        <w:t>„</w:t>
      </w:r>
      <w:bookmarkStart w:id="0" w:name="_Hlk195178961"/>
      <w:r w:rsidR="0054180F" w:rsidRPr="0054180F">
        <w:rPr>
          <w:rFonts w:ascii="Arial" w:hAnsi="Arial" w:cs="Arial"/>
          <w:b/>
          <w:bCs/>
          <w:sz w:val="24"/>
          <w:szCs w:val="24"/>
        </w:rPr>
        <w:t>Oprava diaľničného mosta ev.č. D1-337 Fričovce, ľavý most</w:t>
      </w:r>
      <w:bookmarkEnd w:id="0"/>
      <w:r w:rsidRPr="0054180F">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249F2155" w:rsidR="00C54733" w:rsidRPr="0054180F" w:rsidRDefault="00C54733" w:rsidP="00DC0B2E">
      <w:pPr>
        <w:spacing w:after="0" w:line="276" w:lineRule="auto"/>
        <w:jc w:val="center"/>
        <w:rPr>
          <w:rFonts w:ascii="Arial" w:hAnsi="Arial" w:cs="Arial"/>
          <w:color w:val="000000" w:themeColor="text1"/>
        </w:rPr>
      </w:pPr>
      <w:r w:rsidRPr="0054180F">
        <w:rPr>
          <w:rFonts w:ascii="Arial" w:hAnsi="Arial" w:cs="Arial"/>
          <w:color w:val="000000" w:themeColor="text1"/>
        </w:rPr>
        <w:t>DRUH ZÁKAZKY</w:t>
      </w:r>
      <w:r w:rsidRPr="0054180F">
        <w:rPr>
          <w:rFonts w:ascii="Arial" w:hAnsi="Arial" w:cs="Arial"/>
          <w:caps/>
          <w:color w:val="000000" w:themeColor="text1"/>
        </w:rPr>
        <w:t>:  uskutočnenie stavebných prác</w:t>
      </w:r>
    </w:p>
    <w:p w14:paraId="71D65ECA" w14:textId="512BBF11" w:rsidR="005846EA" w:rsidRPr="00DC0B2E" w:rsidRDefault="005846EA" w:rsidP="00DC0B2E">
      <w:pPr>
        <w:spacing w:after="0" w:line="276" w:lineRule="auto"/>
        <w:rPr>
          <w:rFonts w:ascii="Arial" w:hAnsi="Arial" w:cs="Arial"/>
          <w:b/>
          <w:bCs/>
          <w:caps/>
        </w:rPr>
      </w:pPr>
    </w:p>
    <w:p w14:paraId="47FF678A" w14:textId="6762BDF3" w:rsidR="005846EA" w:rsidRPr="00DC0B2E" w:rsidRDefault="005846EA" w:rsidP="00DC0B2E">
      <w:pPr>
        <w:spacing w:after="0" w:line="276" w:lineRule="auto"/>
        <w:jc w:val="center"/>
        <w:rPr>
          <w:rFonts w:ascii="Arial" w:hAnsi="Arial" w:cs="Arial"/>
          <w:b/>
          <w:bCs/>
          <w:caps/>
        </w:rPr>
      </w:pPr>
    </w:p>
    <w:p w14:paraId="43C2F224" w14:textId="521DEE64" w:rsidR="00F85D63" w:rsidRPr="00DC0B2E" w:rsidRDefault="00F85D63" w:rsidP="00DC0B2E">
      <w:pPr>
        <w:spacing w:after="0" w:line="276" w:lineRule="auto"/>
        <w:rPr>
          <w:rFonts w:ascii="Arial" w:hAnsi="Arial" w:cs="Arial"/>
          <w:b/>
          <w:bCs/>
          <w:caps/>
        </w:rPr>
      </w:pPr>
    </w:p>
    <w:p w14:paraId="37DB8846" w14:textId="77777777" w:rsidR="0054180F" w:rsidRDefault="0054180F" w:rsidP="00DC0B2E">
      <w:pPr>
        <w:spacing w:after="0" w:line="276" w:lineRule="auto"/>
        <w:jc w:val="center"/>
        <w:rPr>
          <w:rFonts w:ascii="Arial" w:hAnsi="Arial" w:cs="Arial"/>
          <w:bCs/>
          <w:caps/>
          <w:color w:val="FF0000"/>
          <w:highlight w:val="yellow"/>
        </w:rPr>
      </w:pPr>
    </w:p>
    <w:p w14:paraId="745B0A88" w14:textId="77777777" w:rsidR="0054180F" w:rsidRDefault="0054180F" w:rsidP="00DC0B2E">
      <w:pPr>
        <w:spacing w:after="0" w:line="276" w:lineRule="auto"/>
        <w:jc w:val="center"/>
        <w:rPr>
          <w:rFonts w:ascii="Arial" w:hAnsi="Arial" w:cs="Arial"/>
          <w:bCs/>
          <w:caps/>
          <w:color w:val="FF0000"/>
          <w:highlight w:val="yellow"/>
        </w:rPr>
      </w:pPr>
    </w:p>
    <w:p w14:paraId="35027C8A" w14:textId="77777777" w:rsidR="0054180F" w:rsidRDefault="0054180F" w:rsidP="00DC0B2E">
      <w:pPr>
        <w:spacing w:after="0" w:line="276" w:lineRule="auto"/>
        <w:jc w:val="center"/>
        <w:rPr>
          <w:rFonts w:ascii="Arial" w:hAnsi="Arial" w:cs="Arial"/>
          <w:bCs/>
          <w:caps/>
          <w:color w:val="FF0000"/>
          <w:highlight w:val="yellow"/>
        </w:rPr>
      </w:pPr>
    </w:p>
    <w:p w14:paraId="2B19D394" w14:textId="77777777" w:rsidR="0054180F" w:rsidRDefault="0054180F" w:rsidP="00EE1912">
      <w:pPr>
        <w:spacing w:after="0" w:line="276" w:lineRule="auto"/>
        <w:rPr>
          <w:rFonts w:ascii="Arial" w:hAnsi="Arial" w:cs="Arial"/>
          <w:bCs/>
          <w:caps/>
          <w:color w:val="FF0000"/>
          <w:highlight w:val="yellow"/>
        </w:rPr>
      </w:pPr>
    </w:p>
    <w:p w14:paraId="586B6AB0" w14:textId="77777777" w:rsidR="0054180F" w:rsidRDefault="0054180F" w:rsidP="00DC0B2E">
      <w:pPr>
        <w:spacing w:after="0" w:line="276" w:lineRule="auto"/>
        <w:jc w:val="center"/>
        <w:rPr>
          <w:rFonts w:ascii="Arial" w:hAnsi="Arial" w:cs="Arial"/>
          <w:bCs/>
          <w:caps/>
          <w:color w:val="FF0000"/>
          <w:highlight w:val="yellow"/>
        </w:rPr>
      </w:pPr>
    </w:p>
    <w:p w14:paraId="2041E9BF" w14:textId="77777777" w:rsidR="0054180F" w:rsidRDefault="0054180F" w:rsidP="00DC0B2E">
      <w:pPr>
        <w:spacing w:after="0" w:line="276" w:lineRule="auto"/>
        <w:jc w:val="center"/>
        <w:rPr>
          <w:rFonts w:ascii="Arial" w:hAnsi="Arial" w:cs="Arial"/>
          <w:bCs/>
          <w:caps/>
          <w:color w:val="FF0000"/>
          <w:highlight w:val="yellow"/>
        </w:rPr>
      </w:pPr>
    </w:p>
    <w:p w14:paraId="743F7D9B" w14:textId="77777777" w:rsidR="0054180F" w:rsidRDefault="0054180F" w:rsidP="00DC0B2E">
      <w:pPr>
        <w:spacing w:after="0" w:line="276" w:lineRule="auto"/>
        <w:jc w:val="center"/>
        <w:rPr>
          <w:rFonts w:ascii="Arial" w:hAnsi="Arial" w:cs="Arial"/>
          <w:bCs/>
          <w:caps/>
          <w:color w:val="FF0000"/>
          <w:highlight w:val="yellow"/>
        </w:rPr>
      </w:pPr>
    </w:p>
    <w:p w14:paraId="7E82BF62" w14:textId="35D079BB" w:rsidR="006A1DC4" w:rsidRDefault="00360735" w:rsidP="00DC0B2E">
      <w:pPr>
        <w:spacing w:after="0" w:line="276" w:lineRule="auto"/>
        <w:jc w:val="center"/>
        <w:rPr>
          <w:rFonts w:ascii="Arial" w:hAnsi="Arial" w:cs="Arial"/>
          <w:bCs/>
          <w:caps/>
        </w:rPr>
      </w:pPr>
      <w:r w:rsidRPr="00360735">
        <w:rPr>
          <w:rFonts w:ascii="Arial" w:hAnsi="Arial" w:cs="Arial"/>
          <w:bCs/>
          <w:caps/>
          <w:color w:val="000000" w:themeColor="text1"/>
        </w:rPr>
        <w:t>0</w:t>
      </w:r>
      <w:r w:rsidR="003B3FFD">
        <w:rPr>
          <w:rFonts w:ascii="Arial" w:hAnsi="Arial" w:cs="Arial"/>
          <w:bCs/>
          <w:caps/>
          <w:color w:val="000000" w:themeColor="text1"/>
        </w:rPr>
        <w:t>6</w:t>
      </w:r>
      <w:r w:rsidR="005B1100" w:rsidRPr="00DC0B2E">
        <w:rPr>
          <w:rFonts w:ascii="Arial" w:hAnsi="Arial" w:cs="Arial"/>
          <w:bCs/>
          <w:caps/>
        </w:rPr>
        <w:t>/</w:t>
      </w:r>
      <w:r w:rsidR="00B34036" w:rsidRPr="00DC0B2E">
        <w:rPr>
          <w:rFonts w:ascii="Arial" w:hAnsi="Arial" w:cs="Arial"/>
          <w:bCs/>
          <w:caps/>
        </w:rPr>
        <w:t>202</w:t>
      </w:r>
      <w:r w:rsidR="000A4B75">
        <w:rPr>
          <w:rFonts w:ascii="Arial" w:hAnsi="Arial" w:cs="Arial"/>
          <w:bCs/>
          <w:caps/>
        </w:rPr>
        <w:t>5</w:t>
      </w:r>
    </w:p>
    <w:p w14:paraId="180E7F1A" w14:textId="2250D603" w:rsidR="0073654B" w:rsidRPr="00DC0B2E" w:rsidRDefault="006A1DC4">
      <w:pPr>
        <w:rPr>
          <w:rFonts w:ascii="Arial" w:hAnsi="Arial" w:cs="Arial"/>
          <w:bCs/>
          <w:caps/>
        </w:rPr>
        <w:pPrChange w:id="1" w:author="Szabóová Monika" w:date="2025-04-24T13:35:00Z">
          <w:pPr>
            <w:spacing w:after="0" w:line="276" w:lineRule="auto"/>
            <w:jc w:val="center"/>
          </w:pPr>
        </w:pPrChange>
      </w:pPr>
      <w:r>
        <w:rPr>
          <w:rFonts w:ascii="Arial" w:hAnsi="Arial" w:cs="Arial"/>
          <w:bCs/>
          <w:caps/>
        </w:rPr>
        <w:br w:type="page"/>
      </w:r>
    </w:p>
    <w:p w14:paraId="1E4021FB" w14:textId="355A4DAF" w:rsidR="0020730C" w:rsidRPr="00D33415" w:rsidRDefault="00796CF2" w:rsidP="0054180F">
      <w:pPr>
        <w:spacing w:after="0" w:line="276" w:lineRule="auto"/>
        <w:jc w:val="center"/>
      </w:pPr>
      <w:r w:rsidRPr="009B2259">
        <w:rPr>
          <w:rFonts w:ascii="Arial" w:hAnsi="Arial" w:cs="Arial"/>
          <w:b/>
          <w:bCs/>
          <w:caps/>
          <w:sz w:val="24"/>
          <w:szCs w:val="24"/>
        </w:rPr>
        <w:lastRenderedPageBreak/>
        <w:t>Obsah súťažných podkladov</w:t>
      </w:r>
    </w:p>
    <w:p w14:paraId="49125F7A" w14:textId="1D1A2CA3" w:rsidR="00CC447A" w:rsidRPr="00D33415" w:rsidRDefault="00913A2B" w:rsidP="00EE1912">
      <w:pPr>
        <w:pStyle w:val="Obsah1"/>
        <w:rPr>
          <w:lang w:eastAsia="sk-SK"/>
        </w:rPr>
      </w:pPr>
      <w:r w:rsidRPr="00F36970">
        <w:rPr>
          <w:sz w:val="20"/>
          <w:szCs w:val="20"/>
        </w:rPr>
        <w:fldChar w:fldCharType="begin"/>
      </w:r>
      <w:r w:rsidR="00BE5276" w:rsidRPr="00D33415">
        <w:rPr>
          <w:sz w:val="20"/>
          <w:szCs w:val="20"/>
        </w:rPr>
        <w:instrText xml:space="preserve"> TOC \o "1-3" \n \h \z \u </w:instrText>
      </w:r>
      <w:r w:rsidRPr="00F36970">
        <w:rPr>
          <w:sz w:val="20"/>
          <w:szCs w:val="20"/>
        </w:rPr>
        <w:fldChar w:fldCharType="separate"/>
      </w:r>
      <w:hyperlink w:anchor="_Toc461981347" w:history="1">
        <w:r w:rsidR="00CC447A" w:rsidRPr="00D33415">
          <w:rPr>
            <w:rStyle w:val="Hypertextovprepojenie"/>
            <w:color w:val="auto"/>
          </w:rPr>
          <w:t xml:space="preserve">A.1 POKYNY PRE </w:t>
        </w:r>
        <w:r w:rsidR="00C87704">
          <w:rPr>
            <w:rStyle w:val="Hypertextovprepojenie"/>
            <w:color w:val="auto"/>
          </w:rPr>
          <w:t xml:space="preserve">Záujemcov / </w:t>
        </w:r>
        <w:r w:rsidR="00CC447A" w:rsidRPr="00D33415">
          <w:rPr>
            <w:rStyle w:val="Hypertextovprepojenie"/>
            <w:color w:val="auto"/>
          </w:rPr>
          <w:t>UCHÁDZAČOV</w:t>
        </w:r>
      </w:hyperlink>
    </w:p>
    <w:p w14:paraId="60E598DF" w14:textId="77777777" w:rsidR="00CC447A" w:rsidRPr="00D33415" w:rsidRDefault="008408CF" w:rsidP="00EE0121">
      <w:pPr>
        <w:pStyle w:val="Obsah2"/>
        <w:rPr>
          <w:noProof/>
          <w:lang w:eastAsia="sk-SK"/>
        </w:rPr>
      </w:pPr>
      <w:hyperlink w:anchor="_Toc461981348" w:history="1">
        <w:r w:rsidR="00CC447A" w:rsidRPr="00D33415">
          <w:rPr>
            <w:rStyle w:val="Hypertextovprepojenie"/>
            <w:rFonts w:ascii="Arial" w:hAnsi="Arial" w:cs="Arial"/>
            <w:noProof/>
            <w:color w:val="auto"/>
          </w:rPr>
          <w:t>Časť I.</w:t>
        </w:r>
      </w:hyperlink>
    </w:p>
    <w:p w14:paraId="63267CC6" w14:textId="77777777" w:rsidR="00CC447A" w:rsidRPr="00D33415" w:rsidRDefault="008408CF" w:rsidP="009066AA">
      <w:pPr>
        <w:pStyle w:val="Obsah2"/>
        <w:rPr>
          <w:noProof/>
          <w:lang w:eastAsia="sk-SK"/>
        </w:rPr>
      </w:pPr>
      <w:hyperlink w:anchor="_Toc461981349" w:history="1">
        <w:r w:rsidR="00CC447A" w:rsidRPr="00D33415">
          <w:rPr>
            <w:rStyle w:val="Hypertextovprepojenie"/>
            <w:rFonts w:ascii="Arial" w:hAnsi="Arial" w:cs="Arial"/>
            <w:noProof/>
            <w:color w:val="auto"/>
          </w:rPr>
          <w:t>Všeobecné informácie</w:t>
        </w:r>
      </w:hyperlink>
    </w:p>
    <w:p w14:paraId="568DA8FF" w14:textId="77777777" w:rsidR="00CC447A" w:rsidRPr="00D33415" w:rsidRDefault="008408CF" w:rsidP="000D669A">
      <w:pPr>
        <w:pStyle w:val="Obsah3"/>
        <w:rPr>
          <w:lang w:eastAsia="sk-SK"/>
        </w:rPr>
      </w:pPr>
      <w:hyperlink w:anchor="_Toc461981350" w:history="1">
        <w:r w:rsidR="00CC447A" w:rsidRPr="00D33415">
          <w:rPr>
            <w:rStyle w:val="Hypertextovprepojenie"/>
            <w:color w:val="auto"/>
          </w:rPr>
          <w:t>1</w:t>
        </w:r>
        <w:r w:rsidR="00CC447A" w:rsidRPr="00D33415">
          <w:rPr>
            <w:lang w:eastAsia="sk-SK"/>
          </w:rPr>
          <w:tab/>
        </w:r>
        <w:r w:rsidR="00CC447A" w:rsidRPr="00D33415">
          <w:rPr>
            <w:rStyle w:val="Hypertextovprepojenie"/>
            <w:color w:val="auto"/>
          </w:rPr>
          <w:t>Identifikácia verejného obstarávateľa</w:t>
        </w:r>
      </w:hyperlink>
    </w:p>
    <w:p w14:paraId="13991C26" w14:textId="77777777" w:rsidR="00CC447A" w:rsidRPr="00D33415" w:rsidRDefault="008408CF" w:rsidP="00F321DF">
      <w:pPr>
        <w:pStyle w:val="Obsah3"/>
        <w:rPr>
          <w:lang w:eastAsia="sk-SK"/>
        </w:rPr>
      </w:pPr>
      <w:hyperlink w:anchor="_Toc461981351" w:history="1">
        <w:r w:rsidR="00CC447A" w:rsidRPr="00D33415">
          <w:rPr>
            <w:rStyle w:val="Hypertextovprepojenie"/>
            <w:color w:val="auto"/>
          </w:rPr>
          <w:t>2</w:t>
        </w:r>
        <w:r w:rsidR="00CC447A" w:rsidRPr="00D33415">
          <w:rPr>
            <w:lang w:eastAsia="sk-SK"/>
          </w:rPr>
          <w:tab/>
        </w:r>
        <w:r w:rsidR="00CC447A" w:rsidRPr="00D33415">
          <w:rPr>
            <w:rStyle w:val="Hypertextovprepojenie"/>
            <w:color w:val="auto"/>
          </w:rPr>
          <w:t>Predmet zákazky</w:t>
        </w:r>
      </w:hyperlink>
    </w:p>
    <w:p w14:paraId="73D9ABA7" w14:textId="77777777" w:rsidR="00CC447A" w:rsidRPr="00D33415" w:rsidRDefault="008408CF" w:rsidP="00643216">
      <w:pPr>
        <w:pStyle w:val="Obsah3"/>
        <w:rPr>
          <w:lang w:eastAsia="sk-SK"/>
        </w:rPr>
      </w:pPr>
      <w:hyperlink w:anchor="_Toc461981352" w:history="1">
        <w:r w:rsidR="00CC447A" w:rsidRPr="00D33415">
          <w:rPr>
            <w:rStyle w:val="Hypertextovprepojenie"/>
            <w:color w:val="auto"/>
          </w:rPr>
          <w:t>3</w:t>
        </w:r>
        <w:r w:rsidR="00CC447A" w:rsidRPr="00D33415">
          <w:rPr>
            <w:lang w:eastAsia="sk-SK"/>
          </w:rPr>
          <w:tab/>
        </w:r>
        <w:r w:rsidR="00CC447A" w:rsidRPr="00D33415">
          <w:rPr>
            <w:rStyle w:val="Hypertextovprepojenie"/>
            <w:color w:val="auto"/>
          </w:rPr>
          <w:t>Rozdelenie  predmetu zákazky</w:t>
        </w:r>
      </w:hyperlink>
    </w:p>
    <w:p w14:paraId="009B1B4F" w14:textId="77777777" w:rsidR="00CC447A" w:rsidRPr="00D33415" w:rsidRDefault="008408CF" w:rsidP="00AF09E5">
      <w:pPr>
        <w:pStyle w:val="Obsah3"/>
        <w:rPr>
          <w:lang w:eastAsia="sk-SK"/>
        </w:rPr>
      </w:pPr>
      <w:hyperlink w:anchor="_Toc461981353" w:history="1">
        <w:r w:rsidR="00CC447A" w:rsidRPr="00D33415">
          <w:rPr>
            <w:rStyle w:val="Hypertextovprepojenie"/>
            <w:color w:val="auto"/>
          </w:rPr>
          <w:t>4</w:t>
        </w:r>
        <w:r w:rsidR="00CC447A" w:rsidRPr="00D33415">
          <w:rPr>
            <w:lang w:eastAsia="sk-SK"/>
          </w:rPr>
          <w:tab/>
        </w:r>
        <w:r w:rsidR="00CC447A" w:rsidRPr="00D33415">
          <w:rPr>
            <w:rStyle w:val="Hypertextovprepojenie"/>
            <w:color w:val="auto"/>
          </w:rPr>
          <w:t>Variantné riešenie</w:t>
        </w:r>
      </w:hyperlink>
    </w:p>
    <w:p w14:paraId="59736011" w14:textId="77777777" w:rsidR="00CC447A" w:rsidRPr="00D33415" w:rsidRDefault="008408CF" w:rsidP="005145EE">
      <w:pPr>
        <w:pStyle w:val="Obsah3"/>
        <w:rPr>
          <w:lang w:eastAsia="sk-SK"/>
        </w:rPr>
      </w:pPr>
      <w:hyperlink w:anchor="_Toc461981354" w:history="1">
        <w:r w:rsidR="00CC447A" w:rsidRPr="00D33415">
          <w:rPr>
            <w:rStyle w:val="Hypertextovprepojenie"/>
            <w:color w:val="auto"/>
          </w:rPr>
          <w:t>5</w:t>
        </w:r>
        <w:r w:rsidR="00CC447A" w:rsidRPr="00D33415">
          <w:rPr>
            <w:lang w:eastAsia="sk-SK"/>
          </w:rPr>
          <w:tab/>
        </w:r>
        <w:r w:rsidR="00CC447A" w:rsidRPr="00D33415">
          <w:rPr>
            <w:rStyle w:val="Hypertextovprepojenie"/>
            <w:color w:val="auto"/>
          </w:rPr>
          <w:t xml:space="preserve">Miesto a termín </w:t>
        </w:r>
        <w:r w:rsidR="00B228B5" w:rsidRPr="00D33415">
          <w:rPr>
            <w:rStyle w:val="Hypertextovprepojenie"/>
            <w:color w:val="auto"/>
          </w:rPr>
          <w:t>plnenia</w:t>
        </w:r>
        <w:r w:rsidR="00CC447A" w:rsidRPr="00D33415">
          <w:rPr>
            <w:rStyle w:val="Hypertextovprepojenie"/>
            <w:color w:val="auto"/>
          </w:rPr>
          <w:t xml:space="preserve"> predmetu zákazky</w:t>
        </w:r>
      </w:hyperlink>
    </w:p>
    <w:p w14:paraId="3A395920" w14:textId="77777777" w:rsidR="00CC447A" w:rsidRPr="00D33415" w:rsidRDefault="008408CF" w:rsidP="00271189">
      <w:pPr>
        <w:pStyle w:val="Obsah3"/>
        <w:rPr>
          <w:lang w:eastAsia="sk-SK"/>
        </w:rPr>
      </w:pPr>
      <w:hyperlink w:anchor="_Toc461981355" w:history="1">
        <w:r w:rsidR="00CC447A" w:rsidRPr="00D33415">
          <w:rPr>
            <w:rStyle w:val="Hypertextovprepojenie"/>
            <w:color w:val="auto"/>
          </w:rPr>
          <w:t>6</w:t>
        </w:r>
        <w:r w:rsidR="00CC447A" w:rsidRPr="00D33415">
          <w:rPr>
            <w:lang w:eastAsia="sk-SK"/>
          </w:rPr>
          <w:tab/>
        </w:r>
        <w:r w:rsidR="00CC447A" w:rsidRPr="00D33415">
          <w:rPr>
            <w:rStyle w:val="Hypertextovprepojenie"/>
            <w:color w:val="auto"/>
          </w:rPr>
          <w:t>Zdroj finančných prostriedkov</w:t>
        </w:r>
      </w:hyperlink>
    </w:p>
    <w:p w14:paraId="451CE39C" w14:textId="77777777" w:rsidR="00CC447A" w:rsidRPr="00D33415" w:rsidRDefault="008408CF" w:rsidP="00411AE2">
      <w:pPr>
        <w:pStyle w:val="Obsah3"/>
        <w:rPr>
          <w:lang w:eastAsia="sk-SK"/>
        </w:rPr>
      </w:pPr>
      <w:hyperlink w:anchor="_Toc461981356" w:history="1">
        <w:r w:rsidR="00CC447A" w:rsidRPr="00D33415">
          <w:rPr>
            <w:rStyle w:val="Hypertextovprepojenie"/>
            <w:color w:val="auto"/>
          </w:rPr>
          <w:t>7</w:t>
        </w:r>
        <w:r w:rsidR="00CC447A" w:rsidRPr="00D33415">
          <w:rPr>
            <w:lang w:eastAsia="sk-SK"/>
          </w:rPr>
          <w:tab/>
        </w:r>
        <w:r w:rsidR="00CC447A" w:rsidRPr="00D33415">
          <w:rPr>
            <w:rStyle w:val="Hypertextovprepojenie"/>
            <w:color w:val="auto"/>
          </w:rPr>
          <w:t>Typ zmluvy</w:t>
        </w:r>
      </w:hyperlink>
    </w:p>
    <w:p w14:paraId="0054C05A" w14:textId="77777777" w:rsidR="00CC447A" w:rsidRPr="00D33415" w:rsidRDefault="008408CF" w:rsidP="00E35112">
      <w:pPr>
        <w:pStyle w:val="Obsah3"/>
        <w:rPr>
          <w:lang w:eastAsia="sk-SK"/>
        </w:rPr>
      </w:pPr>
      <w:hyperlink w:anchor="_Toc461981357" w:history="1">
        <w:r w:rsidR="00CC447A" w:rsidRPr="00D33415">
          <w:rPr>
            <w:rStyle w:val="Hypertextovprepojenie"/>
            <w:color w:val="auto"/>
          </w:rPr>
          <w:t>8</w:t>
        </w:r>
        <w:r w:rsidR="00CC447A" w:rsidRPr="00D33415">
          <w:rPr>
            <w:lang w:eastAsia="sk-SK"/>
          </w:rPr>
          <w:tab/>
        </w:r>
        <w:r w:rsidR="00CC447A" w:rsidRPr="00D33415">
          <w:rPr>
            <w:rStyle w:val="Hypertextovprepojenie"/>
            <w:color w:val="auto"/>
          </w:rPr>
          <w:t>Lehota viazanosti ponuky</w:t>
        </w:r>
      </w:hyperlink>
    </w:p>
    <w:p w14:paraId="4E63E6A8" w14:textId="77777777" w:rsidR="00CC447A" w:rsidRPr="00D33415" w:rsidRDefault="008408CF">
      <w:pPr>
        <w:pStyle w:val="Obsah2"/>
        <w:rPr>
          <w:noProof/>
          <w:lang w:eastAsia="sk-SK"/>
        </w:rPr>
      </w:pPr>
      <w:hyperlink w:anchor="_Toc461981358" w:history="1">
        <w:r w:rsidR="00CC447A" w:rsidRPr="00D33415">
          <w:rPr>
            <w:rStyle w:val="Hypertextovprepojenie"/>
            <w:rFonts w:ascii="Arial" w:hAnsi="Arial" w:cs="Arial"/>
            <w:noProof/>
            <w:color w:val="auto"/>
          </w:rPr>
          <w:t>Časť II.</w:t>
        </w:r>
      </w:hyperlink>
    </w:p>
    <w:p w14:paraId="69948A14" w14:textId="77777777" w:rsidR="00CC447A" w:rsidRPr="00D33415" w:rsidRDefault="008408CF">
      <w:pPr>
        <w:pStyle w:val="Obsah2"/>
        <w:rPr>
          <w:noProof/>
          <w:lang w:eastAsia="sk-SK"/>
        </w:rPr>
      </w:pPr>
      <w:hyperlink w:anchor="_Toc461981359" w:history="1">
        <w:r w:rsidR="00CC447A" w:rsidRPr="00D33415">
          <w:rPr>
            <w:rStyle w:val="Hypertextovprepojenie"/>
            <w:rFonts w:ascii="Arial" w:hAnsi="Arial" w:cs="Arial"/>
            <w:noProof/>
            <w:color w:val="auto"/>
          </w:rPr>
          <w:t>Komunikácia a vysvetľovanie</w:t>
        </w:r>
      </w:hyperlink>
    </w:p>
    <w:p w14:paraId="028221B2" w14:textId="77777777" w:rsidR="00CC447A" w:rsidRPr="00D33415" w:rsidRDefault="008408CF">
      <w:pPr>
        <w:pStyle w:val="Obsah3"/>
        <w:rPr>
          <w:lang w:eastAsia="sk-SK"/>
        </w:rPr>
      </w:pPr>
      <w:hyperlink w:anchor="_Toc461981360" w:history="1">
        <w:r w:rsidR="00CC447A" w:rsidRPr="00D33415">
          <w:rPr>
            <w:rStyle w:val="Hypertextovprepojenie"/>
            <w:color w:val="auto"/>
          </w:rPr>
          <w:t>9</w:t>
        </w:r>
        <w:r w:rsidR="00CC447A" w:rsidRPr="00D33415">
          <w:rPr>
            <w:lang w:eastAsia="sk-SK"/>
          </w:rPr>
          <w:tab/>
        </w:r>
        <w:r w:rsidR="00CC447A" w:rsidRPr="00D33415">
          <w:rPr>
            <w:rStyle w:val="Hypertextovprepojenie"/>
            <w:color w:val="auto"/>
          </w:rPr>
          <w:t>Komunikácia medzi verejným obstarávateľom a záujemcami/uchádzačmi</w:t>
        </w:r>
      </w:hyperlink>
    </w:p>
    <w:p w14:paraId="555369E0" w14:textId="77777777" w:rsidR="00CC447A" w:rsidRPr="00D33415" w:rsidRDefault="008408CF">
      <w:pPr>
        <w:pStyle w:val="Obsah3"/>
        <w:rPr>
          <w:lang w:eastAsia="sk-SK"/>
        </w:rPr>
      </w:pPr>
      <w:hyperlink w:anchor="_Toc461981361" w:history="1">
        <w:r w:rsidR="00CC447A" w:rsidRPr="00D33415">
          <w:rPr>
            <w:rStyle w:val="Hypertextovprepojenie"/>
            <w:color w:val="auto"/>
          </w:rPr>
          <w:t>10</w:t>
        </w:r>
        <w:r w:rsidR="00CC447A" w:rsidRPr="00D33415">
          <w:rPr>
            <w:lang w:eastAsia="sk-SK"/>
          </w:rPr>
          <w:tab/>
        </w:r>
        <w:r w:rsidR="00CC447A" w:rsidRPr="00D33415">
          <w:rPr>
            <w:rStyle w:val="Hypertextovprepojenie"/>
            <w:color w:val="auto"/>
          </w:rPr>
          <w:t xml:space="preserve">Vysvetlenie informácií </w:t>
        </w:r>
      </w:hyperlink>
    </w:p>
    <w:p w14:paraId="7C11A9C3" w14:textId="77777777" w:rsidR="00CC447A" w:rsidRPr="00D33415" w:rsidRDefault="008408CF">
      <w:pPr>
        <w:pStyle w:val="Obsah3"/>
        <w:rPr>
          <w:lang w:eastAsia="sk-SK"/>
        </w:rPr>
      </w:pPr>
      <w:hyperlink w:anchor="_Toc461981362" w:history="1">
        <w:r w:rsidR="00CC447A" w:rsidRPr="00D33415">
          <w:rPr>
            <w:rStyle w:val="Hypertextovprepojenie"/>
            <w:color w:val="auto"/>
          </w:rPr>
          <w:t>11</w:t>
        </w:r>
        <w:r w:rsidR="00CC447A" w:rsidRPr="00D33415">
          <w:rPr>
            <w:lang w:eastAsia="sk-SK"/>
          </w:rPr>
          <w:tab/>
        </w:r>
        <w:r w:rsidR="00CC447A" w:rsidRPr="00D33415">
          <w:rPr>
            <w:rStyle w:val="Hypertextovprepojenie"/>
            <w:color w:val="auto"/>
          </w:rPr>
          <w:t xml:space="preserve">Obhliadka miesta </w:t>
        </w:r>
        <w:r w:rsidR="00FB4F8D" w:rsidRPr="00D33415">
          <w:rPr>
            <w:rStyle w:val="Hypertextovprepojenie"/>
            <w:color w:val="auto"/>
          </w:rPr>
          <w:t>plne</w:t>
        </w:r>
        <w:r w:rsidR="00CC447A" w:rsidRPr="00D33415">
          <w:rPr>
            <w:rStyle w:val="Hypertextovprepojenie"/>
            <w:color w:val="auto"/>
          </w:rPr>
          <w:t>nia predmetu zákazky</w:t>
        </w:r>
      </w:hyperlink>
    </w:p>
    <w:p w14:paraId="4CAAAA8E" w14:textId="77777777" w:rsidR="00CC447A" w:rsidRPr="00D33415" w:rsidRDefault="008408CF">
      <w:pPr>
        <w:pStyle w:val="Obsah2"/>
        <w:rPr>
          <w:noProof/>
          <w:lang w:eastAsia="sk-SK"/>
        </w:rPr>
      </w:pPr>
      <w:hyperlink w:anchor="_Toc461981363" w:history="1">
        <w:r w:rsidR="00CC447A" w:rsidRPr="00D33415">
          <w:rPr>
            <w:rStyle w:val="Hypertextovprepojenie"/>
            <w:rFonts w:ascii="Arial" w:hAnsi="Arial" w:cs="Arial"/>
            <w:noProof/>
            <w:color w:val="auto"/>
          </w:rPr>
          <w:t>Časť III.</w:t>
        </w:r>
      </w:hyperlink>
    </w:p>
    <w:p w14:paraId="4A5DE838" w14:textId="77777777" w:rsidR="00CC447A" w:rsidRPr="00D33415" w:rsidRDefault="008408CF">
      <w:pPr>
        <w:pStyle w:val="Obsah2"/>
        <w:rPr>
          <w:noProof/>
          <w:lang w:eastAsia="sk-SK"/>
        </w:rPr>
      </w:pPr>
      <w:hyperlink w:anchor="_Toc461981364" w:history="1">
        <w:r w:rsidR="00CC447A" w:rsidRPr="00D33415">
          <w:rPr>
            <w:rStyle w:val="Hypertextovprepojenie"/>
            <w:rFonts w:ascii="Arial" w:hAnsi="Arial" w:cs="Arial"/>
            <w:noProof/>
            <w:color w:val="auto"/>
          </w:rPr>
          <w:t>Príprava ponuky</w:t>
        </w:r>
      </w:hyperlink>
    </w:p>
    <w:p w14:paraId="0FA295FF" w14:textId="77777777" w:rsidR="00CC447A" w:rsidRPr="00D33415" w:rsidRDefault="008408CF">
      <w:pPr>
        <w:pStyle w:val="Obsah3"/>
        <w:rPr>
          <w:lang w:eastAsia="sk-SK"/>
        </w:rPr>
      </w:pPr>
      <w:hyperlink w:anchor="_Toc461981365" w:history="1">
        <w:r w:rsidR="00CC447A" w:rsidRPr="00D33415">
          <w:rPr>
            <w:rStyle w:val="Hypertextovprepojenie"/>
            <w:color w:val="auto"/>
          </w:rPr>
          <w:t>12</w:t>
        </w:r>
        <w:r w:rsidR="00CC447A" w:rsidRPr="00D33415">
          <w:rPr>
            <w:lang w:eastAsia="sk-SK"/>
          </w:rPr>
          <w:tab/>
        </w:r>
        <w:r w:rsidR="00CC447A" w:rsidRPr="00D33415">
          <w:rPr>
            <w:rStyle w:val="Hypertextovprepojenie"/>
            <w:color w:val="auto"/>
          </w:rPr>
          <w:t>Forma a spôsob predkladania ponuky</w:t>
        </w:r>
      </w:hyperlink>
    </w:p>
    <w:p w14:paraId="6B610F75" w14:textId="77777777" w:rsidR="00CC447A" w:rsidRPr="00D33415" w:rsidRDefault="008408CF">
      <w:pPr>
        <w:pStyle w:val="Obsah3"/>
        <w:rPr>
          <w:lang w:eastAsia="sk-SK"/>
        </w:rPr>
      </w:pPr>
      <w:hyperlink w:anchor="_Toc461981366" w:history="1">
        <w:r w:rsidR="00CC447A" w:rsidRPr="00D33415">
          <w:rPr>
            <w:rStyle w:val="Hypertextovprepojenie"/>
            <w:color w:val="auto"/>
          </w:rPr>
          <w:t>13</w:t>
        </w:r>
        <w:r w:rsidR="00CC447A" w:rsidRPr="00D33415">
          <w:rPr>
            <w:lang w:eastAsia="sk-SK"/>
          </w:rPr>
          <w:tab/>
        </w:r>
        <w:r w:rsidR="00CC447A" w:rsidRPr="00D33415">
          <w:rPr>
            <w:rStyle w:val="Hypertextovprepojenie"/>
            <w:color w:val="auto"/>
          </w:rPr>
          <w:t>Jazyk ponuky</w:t>
        </w:r>
      </w:hyperlink>
    </w:p>
    <w:p w14:paraId="059AE1B6" w14:textId="77777777" w:rsidR="00CC447A" w:rsidRPr="00D33415" w:rsidRDefault="008408CF">
      <w:pPr>
        <w:pStyle w:val="Obsah3"/>
        <w:rPr>
          <w:lang w:eastAsia="sk-SK"/>
        </w:rPr>
      </w:pPr>
      <w:hyperlink w:anchor="_Toc461981367" w:history="1">
        <w:r w:rsidR="00CC447A" w:rsidRPr="00D33415">
          <w:rPr>
            <w:rStyle w:val="Hypertextovprepojenie"/>
            <w:color w:val="auto"/>
          </w:rPr>
          <w:t>14</w:t>
        </w:r>
        <w:r w:rsidR="00CC447A" w:rsidRPr="00D33415">
          <w:rPr>
            <w:lang w:eastAsia="sk-SK"/>
          </w:rPr>
          <w:tab/>
        </w:r>
        <w:r w:rsidR="00CC447A" w:rsidRPr="00D33415">
          <w:rPr>
            <w:rStyle w:val="Hypertextovprepojenie"/>
            <w:color w:val="auto"/>
          </w:rPr>
          <w:t>Mena a ceny uvádzané v ponuke</w:t>
        </w:r>
      </w:hyperlink>
    </w:p>
    <w:p w14:paraId="21D1AD4E" w14:textId="77777777" w:rsidR="00CC447A" w:rsidRPr="00D33415" w:rsidRDefault="008408CF">
      <w:pPr>
        <w:pStyle w:val="Obsah3"/>
        <w:rPr>
          <w:lang w:eastAsia="sk-SK"/>
        </w:rPr>
      </w:pPr>
      <w:hyperlink w:anchor="_Toc461981368" w:history="1">
        <w:r w:rsidR="00CC447A" w:rsidRPr="00D33415">
          <w:rPr>
            <w:rStyle w:val="Hypertextovprepojenie"/>
            <w:color w:val="auto"/>
          </w:rPr>
          <w:t>15</w:t>
        </w:r>
        <w:r w:rsidR="00CC447A" w:rsidRPr="00D33415">
          <w:rPr>
            <w:lang w:eastAsia="sk-SK"/>
          </w:rPr>
          <w:tab/>
        </w:r>
        <w:r w:rsidR="00CC447A" w:rsidRPr="00D33415">
          <w:rPr>
            <w:rStyle w:val="Hypertextovprepojenie"/>
            <w:color w:val="auto"/>
          </w:rPr>
          <w:t>Zábezpeka</w:t>
        </w:r>
      </w:hyperlink>
    </w:p>
    <w:p w14:paraId="03F246EE" w14:textId="77777777" w:rsidR="00CC447A" w:rsidRPr="00D33415" w:rsidRDefault="008408CF">
      <w:pPr>
        <w:pStyle w:val="Obsah3"/>
        <w:rPr>
          <w:lang w:eastAsia="sk-SK"/>
        </w:rPr>
      </w:pPr>
      <w:hyperlink w:anchor="_Toc461981369" w:history="1">
        <w:r w:rsidR="00CC447A" w:rsidRPr="00D33415">
          <w:rPr>
            <w:rStyle w:val="Hypertextovprepojenie"/>
            <w:color w:val="auto"/>
          </w:rPr>
          <w:t>16</w:t>
        </w:r>
        <w:r w:rsidR="00CC447A" w:rsidRPr="00D33415">
          <w:rPr>
            <w:lang w:eastAsia="sk-SK"/>
          </w:rPr>
          <w:tab/>
        </w:r>
        <w:r w:rsidR="00CC447A" w:rsidRPr="00D33415">
          <w:rPr>
            <w:rStyle w:val="Hypertextovprepojenie"/>
            <w:color w:val="auto"/>
          </w:rPr>
          <w:t>Obsah ponuky</w:t>
        </w:r>
      </w:hyperlink>
    </w:p>
    <w:p w14:paraId="0097D7C8" w14:textId="77777777" w:rsidR="00CC447A" w:rsidRPr="00D33415" w:rsidRDefault="008408CF">
      <w:pPr>
        <w:pStyle w:val="Obsah3"/>
        <w:rPr>
          <w:lang w:eastAsia="sk-SK"/>
        </w:rPr>
      </w:pPr>
      <w:hyperlink w:anchor="_Toc461981370" w:history="1">
        <w:r w:rsidR="00CC447A" w:rsidRPr="00D33415">
          <w:rPr>
            <w:rStyle w:val="Hypertextovprepojenie"/>
            <w:color w:val="auto"/>
          </w:rPr>
          <w:t>17</w:t>
        </w:r>
        <w:r w:rsidR="00CC447A" w:rsidRPr="00D33415">
          <w:rPr>
            <w:lang w:eastAsia="sk-SK"/>
          </w:rPr>
          <w:tab/>
        </w:r>
        <w:r w:rsidR="00CC447A" w:rsidRPr="00D33415">
          <w:rPr>
            <w:rStyle w:val="Hypertextovprepojenie"/>
            <w:color w:val="auto"/>
          </w:rPr>
          <w:t>Náklady na prípravu ponuky</w:t>
        </w:r>
      </w:hyperlink>
    </w:p>
    <w:p w14:paraId="5C3DB36D" w14:textId="77777777" w:rsidR="00CC447A" w:rsidRPr="00D33415" w:rsidRDefault="008408CF">
      <w:pPr>
        <w:pStyle w:val="Obsah2"/>
        <w:rPr>
          <w:noProof/>
          <w:lang w:eastAsia="sk-SK"/>
        </w:rPr>
      </w:pPr>
      <w:hyperlink w:anchor="_Toc461981371" w:history="1">
        <w:r w:rsidR="00CC447A" w:rsidRPr="00D33415">
          <w:rPr>
            <w:rStyle w:val="Hypertextovprepojenie"/>
            <w:rFonts w:ascii="Arial" w:hAnsi="Arial" w:cs="Arial"/>
            <w:noProof/>
            <w:color w:val="auto"/>
          </w:rPr>
          <w:t>Časť IV.</w:t>
        </w:r>
      </w:hyperlink>
    </w:p>
    <w:p w14:paraId="4619370A" w14:textId="77777777" w:rsidR="00CC447A" w:rsidRPr="00D33415" w:rsidRDefault="008408CF">
      <w:pPr>
        <w:pStyle w:val="Obsah2"/>
        <w:rPr>
          <w:noProof/>
          <w:lang w:eastAsia="sk-SK"/>
        </w:rPr>
      </w:pPr>
      <w:hyperlink w:anchor="_Toc461981372" w:history="1">
        <w:r w:rsidR="00CC447A" w:rsidRPr="00D33415">
          <w:rPr>
            <w:rStyle w:val="Hypertextovprepojenie"/>
            <w:rFonts w:ascii="Arial" w:hAnsi="Arial" w:cs="Arial"/>
            <w:noProof/>
            <w:color w:val="auto"/>
          </w:rPr>
          <w:t>Predkladanie ponuky</w:t>
        </w:r>
      </w:hyperlink>
    </w:p>
    <w:p w14:paraId="506142CA" w14:textId="77777777" w:rsidR="00CC447A" w:rsidRPr="00D33415" w:rsidRDefault="008408CF">
      <w:pPr>
        <w:pStyle w:val="Obsah3"/>
        <w:rPr>
          <w:lang w:eastAsia="sk-SK"/>
        </w:rPr>
      </w:pPr>
      <w:hyperlink w:anchor="_Toc461981373" w:history="1">
        <w:r w:rsidR="00CC447A" w:rsidRPr="00D33415">
          <w:rPr>
            <w:rStyle w:val="Hypertextovprepojenie"/>
            <w:color w:val="auto"/>
          </w:rPr>
          <w:t>18</w:t>
        </w:r>
        <w:r w:rsidR="00CC447A" w:rsidRPr="00D33415">
          <w:rPr>
            <w:lang w:eastAsia="sk-SK"/>
          </w:rPr>
          <w:tab/>
        </w:r>
        <w:r w:rsidR="00CC447A" w:rsidRPr="00D33415">
          <w:rPr>
            <w:rStyle w:val="Hypertextovprepojenie"/>
            <w:color w:val="auto"/>
          </w:rPr>
          <w:t>Predloženie ponuky</w:t>
        </w:r>
      </w:hyperlink>
    </w:p>
    <w:p w14:paraId="3E4C1626" w14:textId="77777777" w:rsidR="00035DF4" w:rsidRPr="00D33415" w:rsidRDefault="008408CF">
      <w:pPr>
        <w:pStyle w:val="Obsah3"/>
        <w:rPr>
          <w:rStyle w:val="Hypertextovprepojenie"/>
          <w:color w:val="auto"/>
          <w:u w:val="none"/>
        </w:rPr>
      </w:pPr>
      <w:hyperlink w:anchor="_Toc461981374" w:history="1">
        <w:r w:rsidR="00035DF4" w:rsidRPr="00D33415">
          <w:rPr>
            <w:rStyle w:val="Hypertextovprepojenie"/>
            <w:color w:val="auto"/>
          </w:rPr>
          <w:t>19</w:t>
        </w:r>
        <w:r w:rsidR="00035DF4" w:rsidRPr="00D33415">
          <w:rPr>
            <w:lang w:eastAsia="sk-SK"/>
          </w:rPr>
          <w:tab/>
        </w:r>
        <w:r w:rsidR="00035DF4" w:rsidRPr="00D33415">
          <w:rPr>
            <w:rStyle w:val="Hypertextovprepojenie"/>
            <w:color w:val="auto"/>
          </w:rPr>
          <w:t>Registrácia</w:t>
        </w:r>
      </w:hyperlink>
      <w:r w:rsidR="00035DF4" w:rsidRPr="00D33415">
        <w:rPr>
          <w:rStyle w:val="Hypertextovprepojenie"/>
          <w:color w:val="auto"/>
          <w:u w:val="none"/>
        </w:rPr>
        <w:t xml:space="preserve"> a autentifikácia uchádzača</w:t>
      </w:r>
    </w:p>
    <w:p w14:paraId="07FA96AF" w14:textId="77777777" w:rsidR="00035DF4" w:rsidRPr="00D33415" w:rsidRDefault="008408CF">
      <w:pPr>
        <w:pStyle w:val="Obsah3"/>
        <w:rPr>
          <w:lang w:eastAsia="sk-SK"/>
        </w:rPr>
      </w:pPr>
      <w:hyperlink w:anchor="_Toc461981375" w:history="1">
        <w:r w:rsidR="00035DF4" w:rsidRPr="00D33415">
          <w:rPr>
            <w:rStyle w:val="Hypertextovprepojenie"/>
            <w:color w:val="auto"/>
          </w:rPr>
          <w:t>20</w:t>
        </w:r>
        <w:r w:rsidR="00035DF4" w:rsidRPr="00D33415">
          <w:rPr>
            <w:lang w:eastAsia="sk-SK"/>
          </w:rPr>
          <w:tab/>
        </w:r>
        <w:r w:rsidR="00035DF4" w:rsidRPr="00D33415">
          <w:rPr>
            <w:rStyle w:val="Hypertextovprepojenie"/>
            <w:color w:val="auto"/>
          </w:rPr>
          <w:t>Lehota na predkladanie ponuky</w:t>
        </w:r>
      </w:hyperlink>
    </w:p>
    <w:p w14:paraId="33737A1D" w14:textId="77777777" w:rsidR="00CC447A" w:rsidRPr="00D33415" w:rsidRDefault="008408CF">
      <w:pPr>
        <w:pStyle w:val="Obsah3"/>
        <w:rPr>
          <w:lang w:eastAsia="sk-SK"/>
        </w:rPr>
      </w:pPr>
      <w:hyperlink w:anchor="_Toc461981376" w:history="1">
        <w:r w:rsidR="00CC447A" w:rsidRPr="00D33415">
          <w:rPr>
            <w:rStyle w:val="Hypertextovprepojenie"/>
            <w:color w:val="auto"/>
          </w:rPr>
          <w:t>21</w:t>
        </w:r>
        <w:r w:rsidR="00CC447A" w:rsidRPr="00D33415">
          <w:rPr>
            <w:lang w:eastAsia="sk-SK"/>
          </w:rPr>
          <w:tab/>
        </w:r>
        <w:r w:rsidR="00CC447A" w:rsidRPr="00D33415">
          <w:rPr>
            <w:rStyle w:val="Hypertextovprepojenie"/>
            <w:color w:val="auto"/>
          </w:rPr>
          <w:t>Doplnenie, zmena a odvolanie ponuky</w:t>
        </w:r>
      </w:hyperlink>
    </w:p>
    <w:p w14:paraId="70206966" w14:textId="77777777" w:rsidR="00CC447A" w:rsidRPr="00D33415" w:rsidRDefault="008408CF">
      <w:pPr>
        <w:pStyle w:val="Obsah2"/>
        <w:rPr>
          <w:noProof/>
          <w:lang w:eastAsia="sk-SK"/>
        </w:rPr>
      </w:pPr>
      <w:hyperlink w:anchor="_Toc461981377" w:history="1">
        <w:r w:rsidR="00CC447A" w:rsidRPr="00D33415">
          <w:rPr>
            <w:rStyle w:val="Hypertextovprepojenie"/>
            <w:rFonts w:ascii="Arial" w:hAnsi="Arial" w:cs="Arial"/>
            <w:noProof/>
            <w:color w:val="auto"/>
          </w:rPr>
          <w:t>Časť V.</w:t>
        </w:r>
      </w:hyperlink>
    </w:p>
    <w:p w14:paraId="2678571B" w14:textId="77777777" w:rsidR="00CC447A" w:rsidRPr="00D33415" w:rsidRDefault="008408CF">
      <w:pPr>
        <w:pStyle w:val="Obsah2"/>
        <w:rPr>
          <w:noProof/>
          <w:lang w:eastAsia="sk-SK"/>
        </w:rPr>
      </w:pPr>
      <w:hyperlink w:anchor="_Toc461981378" w:history="1">
        <w:r w:rsidR="00CC447A" w:rsidRPr="00D33415">
          <w:rPr>
            <w:rStyle w:val="Hypertextovprepojenie"/>
            <w:rFonts w:ascii="Arial" w:hAnsi="Arial" w:cs="Arial"/>
            <w:noProof/>
            <w:color w:val="auto"/>
          </w:rPr>
          <w:t>Otváranie a vyhodnotenie ponúk</w:t>
        </w:r>
      </w:hyperlink>
    </w:p>
    <w:p w14:paraId="71B273C2" w14:textId="77777777" w:rsidR="00CC447A" w:rsidRPr="00D33415" w:rsidRDefault="008408CF">
      <w:pPr>
        <w:pStyle w:val="Obsah3"/>
        <w:rPr>
          <w:lang w:eastAsia="sk-SK"/>
        </w:rPr>
      </w:pPr>
      <w:hyperlink w:anchor="_Toc461981379" w:history="1">
        <w:r w:rsidR="00CC447A" w:rsidRPr="00D33415">
          <w:rPr>
            <w:rStyle w:val="Hypertextovprepojenie"/>
            <w:color w:val="auto"/>
          </w:rPr>
          <w:t>22</w:t>
        </w:r>
        <w:r w:rsidR="00CC447A" w:rsidRPr="00D33415">
          <w:rPr>
            <w:lang w:eastAsia="sk-SK"/>
          </w:rPr>
          <w:tab/>
        </w:r>
        <w:r w:rsidR="00CC447A" w:rsidRPr="00D33415">
          <w:rPr>
            <w:rStyle w:val="Hypertextovprepojenie"/>
            <w:color w:val="auto"/>
          </w:rPr>
          <w:t>Otváranie ponúk</w:t>
        </w:r>
      </w:hyperlink>
    </w:p>
    <w:p w14:paraId="660FC838" w14:textId="77777777" w:rsidR="00CC447A" w:rsidRPr="00D33415" w:rsidRDefault="008408CF">
      <w:pPr>
        <w:pStyle w:val="Obsah3"/>
        <w:rPr>
          <w:lang w:eastAsia="sk-SK"/>
        </w:rPr>
      </w:pPr>
      <w:hyperlink w:anchor="_Toc461981380" w:history="1">
        <w:r w:rsidR="00CC447A" w:rsidRPr="00D33415">
          <w:rPr>
            <w:rStyle w:val="Hypertextovprepojenie"/>
            <w:color w:val="auto"/>
          </w:rPr>
          <w:t>23</w:t>
        </w:r>
        <w:r w:rsidR="00CC447A" w:rsidRPr="00D33415">
          <w:rPr>
            <w:lang w:eastAsia="sk-SK"/>
          </w:rPr>
          <w:tab/>
        </w:r>
        <w:r w:rsidR="00CC447A" w:rsidRPr="00D33415">
          <w:rPr>
            <w:rStyle w:val="Hypertextovprepojenie"/>
            <w:color w:val="auto"/>
          </w:rPr>
          <w:t>Preskúmanie ponúk</w:t>
        </w:r>
      </w:hyperlink>
    </w:p>
    <w:p w14:paraId="0680F82B" w14:textId="77777777" w:rsidR="00CC447A" w:rsidRPr="00D33415" w:rsidRDefault="008408CF">
      <w:pPr>
        <w:pStyle w:val="Obsah3"/>
        <w:rPr>
          <w:lang w:eastAsia="sk-SK"/>
        </w:rPr>
      </w:pPr>
      <w:hyperlink w:anchor="_Toc461981381" w:history="1">
        <w:r w:rsidR="00CC447A" w:rsidRPr="00D33415">
          <w:rPr>
            <w:rStyle w:val="Hypertextovprepojenie"/>
            <w:color w:val="auto"/>
          </w:rPr>
          <w:t>24</w:t>
        </w:r>
        <w:r w:rsidR="00CC447A" w:rsidRPr="00D33415">
          <w:rPr>
            <w:lang w:eastAsia="sk-SK"/>
          </w:rPr>
          <w:tab/>
        </w:r>
        <w:r w:rsidR="00CC447A" w:rsidRPr="00D33415">
          <w:rPr>
            <w:rStyle w:val="Hypertextovprepojenie"/>
            <w:color w:val="auto"/>
          </w:rPr>
          <w:t>Dôvernosť procesu verejného obstarávania</w:t>
        </w:r>
      </w:hyperlink>
    </w:p>
    <w:p w14:paraId="1CBD4BB6" w14:textId="77777777" w:rsidR="00564D63" w:rsidRPr="00D33415" w:rsidRDefault="008408CF">
      <w:pPr>
        <w:pStyle w:val="Obsah3"/>
        <w:rPr>
          <w:lang w:eastAsia="sk-SK"/>
        </w:rPr>
      </w:pPr>
      <w:hyperlink w:anchor="_Toc461981382" w:history="1">
        <w:r w:rsidR="00564D63" w:rsidRPr="00D33415">
          <w:rPr>
            <w:rStyle w:val="Hypertextovprepojenie"/>
            <w:color w:val="auto"/>
          </w:rPr>
          <w:t>25</w:t>
        </w:r>
        <w:r w:rsidR="00564D63" w:rsidRPr="00D33415">
          <w:rPr>
            <w:lang w:eastAsia="sk-SK"/>
          </w:rPr>
          <w:tab/>
        </w:r>
        <w:r w:rsidR="00564D63" w:rsidRPr="00D33415">
          <w:rPr>
            <w:rStyle w:val="Hypertextovprepojenie"/>
            <w:color w:val="auto"/>
          </w:rPr>
          <w:t>Vyhodnocovanie ponúk</w:t>
        </w:r>
      </w:hyperlink>
    </w:p>
    <w:p w14:paraId="250E408A" w14:textId="77777777" w:rsidR="00035DF4" w:rsidRPr="00D33415" w:rsidRDefault="008408CF">
      <w:pPr>
        <w:pStyle w:val="Obsah3"/>
        <w:rPr>
          <w:lang w:eastAsia="sk-SK"/>
        </w:rPr>
      </w:pPr>
      <w:hyperlink w:anchor="_Toc461981383" w:history="1">
        <w:r w:rsidR="00035DF4" w:rsidRPr="00D33415">
          <w:rPr>
            <w:rStyle w:val="Hypertextovprepojenie"/>
            <w:color w:val="auto"/>
          </w:rPr>
          <w:t>2</w:t>
        </w:r>
        <w:r w:rsidR="00564D63" w:rsidRPr="00D33415">
          <w:rPr>
            <w:rStyle w:val="Hypertextovprepojenie"/>
            <w:color w:val="auto"/>
          </w:rPr>
          <w:t>6</w:t>
        </w:r>
        <w:r w:rsidR="00035DF4" w:rsidRPr="00D33415">
          <w:rPr>
            <w:lang w:eastAsia="sk-SK"/>
          </w:rPr>
          <w:tab/>
        </w:r>
        <w:r w:rsidR="00035DF4" w:rsidRPr="00D33415">
          <w:rPr>
            <w:rStyle w:val="Hypertextovprepojenie"/>
            <w:color w:val="auto"/>
          </w:rPr>
          <w:t>Vyhodnotenie</w:t>
        </w:r>
      </w:hyperlink>
      <w:r w:rsidR="00035DF4" w:rsidRPr="00D33415">
        <w:rPr>
          <w:rStyle w:val="Hypertextovprepojenie"/>
          <w:color w:val="auto"/>
          <w:u w:val="none"/>
        </w:rPr>
        <w:t xml:space="preserve"> splnenia podmienok účasti uchádzačov</w:t>
      </w:r>
    </w:p>
    <w:p w14:paraId="2ECEA32F" w14:textId="77777777" w:rsidR="00CC447A" w:rsidRPr="00D33415" w:rsidRDefault="008408CF">
      <w:pPr>
        <w:pStyle w:val="Obsah3"/>
        <w:rPr>
          <w:lang w:eastAsia="sk-SK"/>
        </w:rPr>
      </w:pPr>
      <w:hyperlink w:anchor="_Toc461981384" w:history="1">
        <w:r w:rsidR="00CC447A" w:rsidRPr="00D33415">
          <w:rPr>
            <w:rStyle w:val="Hypertextovprepojenie"/>
            <w:color w:val="auto"/>
          </w:rPr>
          <w:t>27</w:t>
        </w:r>
        <w:r w:rsidR="00CC447A" w:rsidRPr="00D33415">
          <w:rPr>
            <w:lang w:eastAsia="sk-SK"/>
          </w:rPr>
          <w:tab/>
        </w:r>
        <w:r w:rsidR="00CC447A" w:rsidRPr="00D33415">
          <w:rPr>
            <w:rStyle w:val="Hypertextovprepojenie"/>
            <w:color w:val="auto"/>
          </w:rPr>
          <w:t>Oprava chýb</w:t>
        </w:r>
      </w:hyperlink>
    </w:p>
    <w:p w14:paraId="48570CA1" w14:textId="77777777" w:rsidR="00CC447A" w:rsidRPr="00D33415" w:rsidRDefault="008408CF">
      <w:pPr>
        <w:pStyle w:val="Obsah2"/>
        <w:rPr>
          <w:noProof/>
          <w:lang w:eastAsia="sk-SK"/>
        </w:rPr>
      </w:pPr>
      <w:hyperlink w:anchor="_Toc461981433" w:history="1">
        <w:r w:rsidR="00CF4A25" w:rsidRPr="00D33415">
          <w:rPr>
            <w:rStyle w:val="Hypertextovprepojenie"/>
            <w:rFonts w:ascii="Arial" w:hAnsi="Arial" w:cs="Arial"/>
            <w:noProof/>
            <w:color w:val="auto"/>
          </w:rPr>
          <w:t>Časť VI</w:t>
        </w:r>
        <w:r w:rsidR="00CC447A" w:rsidRPr="00D33415">
          <w:rPr>
            <w:rStyle w:val="Hypertextovprepojenie"/>
            <w:rFonts w:ascii="Arial" w:hAnsi="Arial" w:cs="Arial"/>
            <w:noProof/>
            <w:color w:val="auto"/>
          </w:rPr>
          <w:t>.</w:t>
        </w:r>
      </w:hyperlink>
    </w:p>
    <w:p w14:paraId="4E8C4C10" w14:textId="77777777" w:rsidR="00CC447A" w:rsidRPr="00D33415" w:rsidRDefault="008408CF">
      <w:pPr>
        <w:pStyle w:val="Obsah2"/>
        <w:rPr>
          <w:noProof/>
          <w:lang w:eastAsia="sk-SK"/>
        </w:rPr>
      </w:pPr>
      <w:hyperlink w:anchor="_Toc461981434" w:history="1">
        <w:r w:rsidR="00CC447A" w:rsidRPr="00D33415">
          <w:rPr>
            <w:rStyle w:val="Hypertextovprepojenie"/>
            <w:rFonts w:ascii="Arial" w:hAnsi="Arial" w:cs="Arial"/>
            <w:noProof/>
            <w:color w:val="auto"/>
          </w:rPr>
          <w:t>Prijatie ponuky</w:t>
        </w:r>
      </w:hyperlink>
    </w:p>
    <w:p w14:paraId="774ED7E7" w14:textId="77777777" w:rsidR="00CC447A" w:rsidRPr="00D33415" w:rsidRDefault="008408CF">
      <w:pPr>
        <w:pStyle w:val="Obsah3"/>
        <w:rPr>
          <w:lang w:eastAsia="sk-SK"/>
        </w:rPr>
      </w:pPr>
      <w:hyperlink w:anchor="_Toc461981435" w:history="1">
        <w:r w:rsidR="00CC447A" w:rsidRPr="00D33415">
          <w:rPr>
            <w:rStyle w:val="Hypertextovprepojenie"/>
            <w:color w:val="auto"/>
          </w:rPr>
          <w:t>28</w:t>
        </w:r>
        <w:r w:rsidR="00CC447A" w:rsidRPr="00D33415">
          <w:rPr>
            <w:lang w:eastAsia="sk-SK"/>
          </w:rPr>
          <w:tab/>
        </w:r>
        <w:r w:rsidR="00CC447A" w:rsidRPr="00D33415">
          <w:rPr>
            <w:rStyle w:val="Hypertextovprepojenie"/>
            <w:color w:val="auto"/>
          </w:rPr>
          <w:t>Informácie o výsledku vyhodnotenia ponúk</w:t>
        </w:r>
      </w:hyperlink>
    </w:p>
    <w:p w14:paraId="26BDADCF" w14:textId="4A71D18B" w:rsidR="00CC447A" w:rsidRPr="001C62E2" w:rsidRDefault="008408CF" w:rsidP="00C26ACA">
      <w:pPr>
        <w:pStyle w:val="Obsah3"/>
        <w:rPr>
          <w:lang w:eastAsia="sk-SK"/>
        </w:rPr>
      </w:pPr>
      <w:hyperlink w:anchor="_Toc461981436" w:history="1">
        <w:r w:rsidR="00CC447A" w:rsidRPr="00D33415">
          <w:rPr>
            <w:rStyle w:val="Hypertextovprepojenie"/>
            <w:color w:val="auto"/>
          </w:rPr>
          <w:t>29</w:t>
        </w:r>
        <w:r w:rsidR="00CC447A" w:rsidRPr="00D33415">
          <w:rPr>
            <w:lang w:eastAsia="sk-SK"/>
          </w:rPr>
          <w:tab/>
        </w:r>
        <w:r w:rsidR="00CC447A" w:rsidRPr="00D33415">
          <w:rPr>
            <w:rStyle w:val="Hypertextovprepojenie"/>
            <w:color w:val="auto"/>
          </w:rPr>
          <w:t xml:space="preserve">Uzavretie </w:t>
        </w:r>
        <w:r w:rsidR="006C0594" w:rsidRPr="00D33415">
          <w:rPr>
            <w:rStyle w:val="Hypertextovprepojenie"/>
            <w:color w:val="auto"/>
          </w:rPr>
          <w:t>Zmluv</w:t>
        </w:r>
        <w:r w:rsidR="0005714B" w:rsidRPr="00D33415">
          <w:rPr>
            <w:rStyle w:val="Hypertextovprepojenie"/>
            <w:color w:val="auto"/>
          </w:rPr>
          <w:t>y</w:t>
        </w:r>
      </w:hyperlink>
      <w:r w:rsidR="001C62E2" w:rsidRPr="001C62E2">
        <w:rPr>
          <w:rStyle w:val="Hypertextovprepojenie"/>
          <w:color w:val="auto"/>
          <w:u w:val="none"/>
        </w:rPr>
        <w:t xml:space="preserve"> o dielo</w:t>
      </w:r>
    </w:p>
    <w:p w14:paraId="55C19F76" w14:textId="1FAA1274" w:rsidR="00CC447A" w:rsidRPr="00D33415" w:rsidRDefault="008408CF" w:rsidP="00EE0121">
      <w:pPr>
        <w:pStyle w:val="Obsah3"/>
        <w:rPr>
          <w:rStyle w:val="Hypertextovprepojenie"/>
          <w:color w:val="auto"/>
          <w:lang w:eastAsia="sk-SK"/>
        </w:rPr>
      </w:pPr>
      <w:hyperlink w:anchor="_Toc461981437" w:history="1">
        <w:r w:rsidR="00CC447A" w:rsidRPr="00D33415">
          <w:rPr>
            <w:rStyle w:val="Hypertextovprepojenie"/>
            <w:color w:val="auto"/>
          </w:rPr>
          <w:t>30</w:t>
        </w:r>
        <w:r w:rsidR="00CC447A" w:rsidRPr="00D33415">
          <w:rPr>
            <w:lang w:eastAsia="sk-SK"/>
          </w:rPr>
          <w:tab/>
        </w:r>
        <w:r w:rsidR="00CC447A" w:rsidRPr="00D33415">
          <w:rPr>
            <w:rStyle w:val="Hypertextovprepojenie"/>
            <w:color w:val="auto"/>
            <w:lang w:eastAsia="sk-SK"/>
          </w:rPr>
          <w:t>Zrušenie verejného obstarávania</w:t>
        </w:r>
      </w:hyperlink>
    </w:p>
    <w:p w14:paraId="5A92AE27" w14:textId="3A2E7DB6" w:rsidR="00D33415" w:rsidRPr="00D33415" w:rsidRDefault="008408CF" w:rsidP="00D33415">
      <w:pPr>
        <w:spacing w:after="0"/>
        <w:ind w:firstLine="221"/>
        <w:rPr>
          <w:rStyle w:val="Hypertextovprepojenie"/>
          <w:rFonts w:ascii="Arial" w:hAnsi="Arial" w:cs="Arial"/>
          <w:noProof/>
          <w:color w:val="auto"/>
          <w:sz w:val="20"/>
          <w:szCs w:val="20"/>
          <w:u w:val="none"/>
        </w:rPr>
      </w:pPr>
      <w:hyperlink w:anchor="_Ochrana_osobných_údajov" w:history="1">
        <w:r w:rsidR="00D33415" w:rsidRPr="00D33415">
          <w:rPr>
            <w:rStyle w:val="Hypertextovprepojenie"/>
            <w:rFonts w:ascii="Arial" w:hAnsi="Arial" w:cs="Arial"/>
            <w:noProof/>
            <w:sz w:val="20"/>
            <w:szCs w:val="20"/>
          </w:rPr>
          <w:t>31</w:t>
        </w:r>
        <w:r w:rsidR="00D33415" w:rsidRPr="00D33415">
          <w:rPr>
            <w:rStyle w:val="Hypertextovprepojenie"/>
            <w:rFonts w:ascii="Arial" w:hAnsi="Arial" w:cs="Arial"/>
            <w:noProof/>
            <w:sz w:val="20"/>
            <w:szCs w:val="20"/>
          </w:rPr>
          <w:tab/>
        </w:r>
        <w:r w:rsidR="00D33415" w:rsidRPr="00D33415">
          <w:rPr>
            <w:rStyle w:val="Hypertextovprepojenie"/>
            <w:rFonts w:ascii="Arial" w:hAnsi="Arial" w:cs="Arial"/>
            <w:noProof/>
            <w:sz w:val="20"/>
            <w:szCs w:val="20"/>
          </w:rPr>
          <w:tab/>
          <w:t>Ochrana osobných údajov</w:t>
        </w:r>
      </w:hyperlink>
    </w:p>
    <w:p w14:paraId="670BC296" w14:textId="71005D1B" w:rsidR="00BE5F28" w:rsidRDefault="008408CF" w:rsidP="000C1473">
      <w:pPr>
        <w:spacing w:after="0"/>
        <w:ind w:firstLine="221"/>
        <w:rPr>
          <w:rStyle w:val="Hypertextovprepojenie"/>
          <w:rFonts w:ascii="Arial" w:hAnsi="Arial" w:cs="Arial"/>
          <w:noProof/>
          <w:sz w:val="20"/>
          <w:szCs w:val="20"/>
        </w:rPr>
      </w:pPr>
      <w:hyperlink w:anchor="_Využitie_subdodávateľov" w:history="1">
        <w:r w:rsidR="00D33415" w:rsidRPr="000A4B75">
          <w:rPr>
            <w:rStyle w:val="Hypertextovprepojenie"/>
            <w:rFonts w:ascii="Arial" w:hAnsi="Arial" w:cs="Arial"/>
            <w:noProof/>
            <w:sz w:val="20"/>
            <w:szCs w:val="20"/>
          </w:rPr>
          <w:t>32</w:t>
        </w:r>
        <w:r w:rsidR="00D33415" w:rsidRPr="000A4B75">
          <w:rPr>
            <w:rStyle w:val="Hypertextovprepojenie"/>
            <w:rFonts w:ascii="Arial" w:hAnsi="Arial" w:cs="Arial"/>
            <w:noProof/>
            <w:sz w:val="20"/>
            <w:szCs w:val="20"/>
          </w:rPr>
          <w:tab/>
        </w:r>
        <w:r w:rsidR="00D33415" w:rsidRPr="000A4B75">
          <w:rPr>
            <w:rStyle w:val="Hypertextovprepojenie"/>
            <w:rFonts w:ascii="Arial" w:hAnsi="Arial" w:cs="Arial"/>
            <w:noProof/>
            <w:sz w:val="20"/>
            <w:szCs w:val="20"/>
          </w:rPr>
          <w:tab/>
          <w:t>Využitie subdodávateľov</w:t>
        </w:r>
      </w:hyperlink>
    </w:p>
    <w:p w14:paraId="4934E14A" w14:textId="296429D2" w:rsidR="007B7522" w:rsidRPr="001A70E3" w:rsidRDefault="008408CF" w:rsidP="00EE1912">
      <w:pPr>
        <w:pStyle w:val="Obsah1"/>
        <w:rPr>
          <w:rStyle w:val="Hypertextovprepojenie"/>
          <w:color w:val="auto"/>
        </w:rPr>
      </w:pPr>
      <w:hyperlink w:anchor="_Toc461981438" w:history="1">
        <w:r w:rsidR="00CC447A" w:rsidRPr="001A70E3">
          <w:rPr>
            <w:rStyle w:val="Hypertextovprepojenie"/>
            <w:color w:val="auto"/>
          </w:rPr>
          <w:t>A.2 Kritéria na hodnotenie ponúk a PRAVIDLÁ ich uplatnenia</w:t>
        </w:r>
      </w:hyperlink>
    </w:p>
    <w:p w14:paraId="02A516EA" w14:textId="685A935D" w:rsidR="006C45D1" w:rsidRPr="001A70E3" w:rsidRDefault="006C45D1" w:rsidP="00EE1912">
      <w:pPr>
        <w:spacing w:after="0" w:line="276" w:lineRule="auto"/>
        <w:rPr>
          <w:sz w:val="24"/>
          <w:szCs w:val="24"/>
        </w:rPr>
      </w:pPr>
      <w:r w:rsidRPr="001A70E3">
        <w:rPr>
          <w:rFonts w:ascii="Arial" w:hAnsi="Arial" w:cs="Arial"/>
          <w:b/>
          <w:sz w:val="24"/>
          <w:szCs w:val="24"/>
        </w:rPr>
        <w:t>A.3 PODMIENKY ÚČASTI</w:t>
      </w:r>
    </w:p>
    <w:p w14:paraId="0CB3B179" w14:textId="77777777" w:rsidR="00CC447A" w:rsidRPr="001A70E3" w:rsidRDefault="008408CF" w:rsidP="00EE1912">
      <w:pPr>
        <w:pStyle w:val="Obsah1"/>
        <w:rPr>
          <w:lang w:eastAsia="sk-SK"/>
        </w:rPr>
      </w:pPr>
      <w:hyperlink w:anchor="_Toc461981440" w:history="1">
        <w:r w:rsidR="00CC447A" w:rsidRPr="001A70E3">
          <w:rPr>
            <w:rStyle w:val="Hypertextovprepojenie"/>
            <w:color w:val="auto"/>
          </w:rPr>
          <w:t>B.1 OPIS PREDMETU ZÁKAZKY</w:t>
        </w:r>
      </w:hyperlink>
    </w:p>
    <w:p w14:paraId="64AC1D69" w14:textId="77777777" w:rsidR="00CC447A" w:rsidRPr="001A70E3" w:rsidRDefault="008408CF" w:rsidP="00EE1912">
      <w:pPr>
        <w:pStyle w:val="Obsah1"/>
        <w:rPr>
          <w:lang w:eastAsia="sk-SK"/>
        </w:rPr>
      </w:pPr>
      <w:hyperlink w:anchor="_Toc461981441" w:history="1">
        <w:r w:rsidR="00CC447A" w:rsidRPr="001A70E3">
          <w:rPr>
            <w:rStyle w:val="Hypertextovprepojenie"/>
            <w:color w:val="auto"/>
          </w:rPr>
          <w:t>B.2 SPÔSOB URČENIA CENY</w:t>
        </w:r>
      </w:hyperlink>
    </w:p>
    <w:p w14:paraId="75CAD259" w14:textId="222798F6" w:rsidR="00A55CF3" w:rsidRPr="001A70E3" w:rsidRDefault="008408CF" w:rsidP="00EE1912">
      <w:pPr>
        <w:pStyle w:val="Obsah1"/>
        <w:rPr>
          <w:highlight w:val="yellow"/>
        </w:rPr>
      </w:pPr>
      <w:hyperlink w:anchor="_Toc461981442" w:history="1">
        <w:r w:rsidR="00CC447A" w:rsidRPr="001A70E3">
          <w:rPr>
            <w:rStyle w:val="Hypertextovprepojenie"/>
            <w:color w:val="auto"/>
          </w:rPr>
          <w:t xml:space="preserve">B.3 OBCHODNÉ PODMIENKY </w:t>
        </w:r>
        <w:r w:rsidR="00F44C55" w:rsidRPr="001A70E3">
          <w:rPr>
            <w:rStyle w:val="Hypertextovprepojenie"/>
            <w:color w:val="auto"/>
          </w:rPr>
          <w:t>plnenia</w:t>
        </w:r>
        <w:r w:rsidR="00CC447A" w:rsidRPr="001A70E3">
          <w:rPr>
            <w:rStyle w:val="Hypertextovprepojenie"/>
            <w:color w:val="auto"/>
          </w:rPr>
          <w:t xml:space="preserve"> PREDMETU ZÁKAZKY</w:t>
        </w:r>
      </w:hyperlink>
    </w:p>
    <w:p w14:paraId="1DB2B6E9" w14:textId="18B0CA65" w:rsidR="007B00B3" w:rsidRDefault="00913A2B" w:rsidP="00DC0B2E">
      <w:pPr>
        <w:spacing w:after="0" w:line="276" w:lineRule="auto"/>
        <w:rPr>
          <w:rFonts w:ascii="Arial" w:hAnsi="Arial" w:cs="Arial"/>
          <w:b/>
          <w:bCs/>
          <w:sz w:val="20"/>
          <w:szCs w:val="20"/>
        </w:rPr>
      </w:pPr>
      <w:r w:rsidRPr="00F36970">
        <w:rPr>
          <w:rFonts w:ascii="Arial" w:hAnsi="Arial" w:cs="Arial"/>
          <w:b/>
          <w:bCs/>
          <w:sz w:val="20"/>
          <w:szCs w:val="20"/>
        </w:rPr>
        <w:fldChar w:fldCharType="end"/>
      </w:r>
    </w:p>
    <w:p w14:paraId="51515131" w14:textId="77777777" w:rsidR="007B00B3" w:rsidRDefault="007B00B3">
      <w:pPr>
        <w:rPr>
          <w:rFonts w:ascii="Arial" w:hAnsi="Arial" w:cs="Arial"/>
          <w:b/>
          <w:bCs/>
          <w:sz w:val="20"/>
          <w:szCs w:val="20"/>
        </w:rPr>
      </w:pPr>
      <w:r>
        <w:rPr>
          <w:rFonts w:ascii="Arial" w:hAnsi="Arial" w:cs="Arial"/>
          <w:b/>
          <w:bCs/>
          <w:sz w:val="20"/>
          <w:szCs w:val="20"/>
        </w:rPr>
        <w:br w:type="page"/>
      </w:r>
    </w:p>
    <w:p w14:paraId="410FDD7D" w14:textId="77777777" w:rsidR="00796CF2" w:rsidRPr="00DC0B2E" w:rsidRDefault="00796CF2" w:rsidP="00DC0B2E">
      <w:pPr>
        <w:spacing w:after="0" w:line="276" w:lineRule="auto"/>
        <w:rPr>
          <w:rFonts w:ascii="Arial" w:hAnsi="Arial" w:cs="Arial"/>
          <w:b/>
        </w:rPr>
      </w:pPr>
    </w:p>
    <w:p w14:paraId="6C1FC017" w14:textId="0A12B200"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r w:rsidR="00F50B57" w:rsidRPr="00DC0B2E">
        <w:rPr>
          <w:rFonts w:ascii="Arial" w:hAnsi="Arial" w:cs="Arial"/>
          <w:b/>
        </w:rPr>
        <w:t xml:space="preserve"> </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6E209AD2" w14:textId="2502F5B6" w:rsidR="00D626CF" w:rsidRPr="00DC0B2E" w:rsidRDefault="005943B9" w:rsidP="00296763">
      <w:pPr>
        <w:pStyle w:val="Zkladntext"/>
        <w:spacing w:after="120" w:line="276" w:lineRule="auto"/>
        <w:rPr>
          <w:rFonts w:ascii="Arial" w:hAnsi="Arial" w:cs="Arial"/>
          <w:noProof w:val="0"/>
          <w:sz w:val="22"/>
          <w:szCs w:val="22"/>
        </w:rPr>
      </w:pPr>
      <w:bookmarkStart w:id="2" w:name="_Hlk195704891"/>
      <w:r w:rsidRPr="00DC0B2E">
        <w:rPr>
          <w:rFonts w:ascii="Arial" w:hAnsi="Arial" w:cs="Arial"/>
          <w:noProof w:val="0"/>
          <w:sz w:val="22"/>
          <w:szCs w:val="22"/>
        </w:rPr>
        <w:t>Príloha č.</w:t>
      </w:r>
      <w:r w:rsidR="002177CB">
        <w:rPr>
          <w:rFonts w:ascii="Arial" w:hAnsi="Arial" w:cs="Arial"/>
          <w:noProof w:val="0"/>
          <w:sz w:val="22"/>
          <w:szCs w:val="22"/>
        </w:rPr>
        <w:t xml:space="preserve"> </w:t>
      </w:r>
      <w:r w:rsidRPr="00DC0B2E">
        <w:rPr>
          <w:rFonts w:ascii="Arial" w:hAnsi="Arial" w:cs="Arial"/>
          <w:noProof w:val="0"/>
          <w:sz w:val="22"/>
          <w:szCs w:val="22"/>
        </w:rPr>
        <w:t>1 k</w:t>
      </w:r>
      <w:r w:rsidR="00801597" w:rsidRPr="00DC0B2E">
        <w:rPr>
          <w:rFonts w:ascii="Arial" w:hAnsi="Arial" w:cs="Arial"/>
          <w:noProof w:val="0"/>
          <w:sz w:val="22"/>
          <w:szCs w:val="22"/>
        </w:rPr>
        <w:t> časti A.1</w:t>
      </w:r>
      <w:r w:rsidR="00B7125F" w:rsidRPr="00DC0B2E">
        <w:rPr>
          <w:rFonts w:ascii="Arial" w:hAnsi="Arial" w:cs="Arial"/>
          <w:noProof w:val="0"/>
          <w:sz w:val="22"/>
          <w:szCs w:val="22"/>
        </w:rPr>
        <w:tab/>
        <w:t>-</w:t>
      </w:r>
      <w:r w:rsidR="00B7125F" w:rsidRPr="00DC0B2E">
        <w:rPr>
          <w:rFonts w:ascii="Arial" w:hAnsi="Arial" w:cs="Arial"/>
          <w:noProof w:val="0"/>
          <w:sz w:val="22"/>
          <w:szCs w:val="22"/>
        </w:rPr>
        <w:tab/>
        <w:t>Všeobecné informácie o</w:t>
      </w:r>
      <w:r w:rsidR="00D626CF" w:rsidRPr="00DC0B2E">
        <w:rPr>
          <w:rFonts w:ascii="Arial" w:hAnsi="Arial" w:cs="Arial"/>
          <w:noProof w:val="0"/>
          <w:sz w:val="22"/>
          <w:szCs w:val="22"/>
        </w:rPr>
        <w:t> </w:t>
      </w:r>
      <w:r w:rsidR="00B7125F" w:rsidRPr="00DC0B2E">
        <w:rPr>
          <w:rFonts w:ascii="Arial" w:hAnsi="Arial" w:cs="Arial"/>
          <w:noProof w:val="0"/>
          <w:sz w:val="22"/>
          <w:szCs w:val="22"/>
        </w:rPr>
        <w:t>uchádzačovi</w:t>
      </w:r>
    </w:p>
    <w:p w14:paraId="20DAA150" w14:textId="50A552BB" w:rsidR="001C3360" w:rsidRDefault="00AD56A6" w:rsidP="00296763">
      <w:pPr>
        <w:pStyle w:val="Bezriadkovania"/>
        <w:spacing w:line="276" w:lineRule="auto"/>
        <w:rPr>
          <w:rFonts w:ascii="Arial" w:hAnsi="Arial" w:cs="Arial"/>
        </w:rPr>
      </w:pPr>
      <w:r w:rsidRPr="00DC0B2E">
        <w:rPr>
          <w:rFonts w:ascii="Arial" w:hAnsi="Arial" w:cs="Arial"/>
        </w:rPr>
        <w:t>Príloha č.</w:t>
      </w:r>
      <w:r w:rsidR="002177CB">
        <w:rPr>
          <w:rFonts w:ascii="Arial" w:hAnsi="Arial" w:cs="Arial"/>
        </w:rPr>
        <w:t xml:space="preserve"> </w:t>
      </w:r>
      <w:r w:rsidRPr="00DC0B2E">
        <w:rPr>
          <w:rFonts w:ascii="Arial" w:hAnsi="Arial" w:cs="Arial"/>
        </w:rPr>
        <w:t>2 k časti A.1</w:t>
      </w:r>
      <w:r w:rsidRPr="00DC0B2E">
        <w:rPr>
          <w:rFonts w:ascii="Arial" w:hAnsi="Arial" w:cs="Arial"/>
        </w:rPr>
        <w:tab/>
        <w:t>-</w:t>
      </w:r>
      <w:r w:rsidRPr="00DC0B2E">
        <w:rPr>
          <w:rFonts w:ascii="Arial" w:hAnsi="Arial" w:cs="Arial"/>
        </w:rPr>
        <w:tab/>
        <w:t xml:space="preserve">Jednotný európsky dokument </w:t>
      </w:r>
      <w:r w:rsidR="00260479" w:rsidRPr="00DC0B2E">
        <w:rPr>
          <w:rFonts w:ascii="Arial" w:hAnsi="Arial" w:cs="Arial"/>
        </w:rPr>
        <w:t>(ďalej len „</w:t>
      </w:r>
      <w:r w:rsidR="00260479" w:rsidRPr="00296763">
        <w:rPr>
          <w:rFonts w:ascii="Arial" w:hAnsi="Arial" w:cs="Arial"/>
          <w:b/>
        </w:rPr>
        <w:t>JED</w:t>
      </w:r>
      <w:r w:rsidR="00260479" w:rsidRPr="00DC0B2E">
        <w:rPr>
          <w:rFonts w:ascii="Arial" w:hAnsi="Arial" w:cs="Arial"/>
        </w:rPr>
        <w:t>“)</w:t>
      </w:r>
    </w:p>
    <w:p w14:paraId="7163B04A" w14:textId="36127457" w:rsidR="00427068" w:rsidRDefault="00427068" w:rsidP="008C7FA1">
      <w:pPr>
        <w:pStyle w:val="Bezriadkovania"/>
        <w:spacing w:line="276" w:lineRule="auto"/>
        <w:ind w:left="2550" w:hanging="2550"/>
        <w:rPr>
          <w:rFonts w:ascii="Arial" w:hAnsi="Arial" w:cs="Arial"/>
          <w:u w:val="single"/>
        </w:rPr>
      </w:pPr>
      <w:r w:rsidRPr="00E17047">
        <w:rPr>
          <w:rFonts w:ascii="Arial" w:hAnsi="Arial" w:cs="Arial"/>
        </w:rPr>
        <w:t xml:space="preserve">Príloha č. </w:t>
      </w:r>
      <w:r>
        <w:rPr>
          <w:rFonts w:ascii="Arial" w:hAnsi="Arial" w:cs="Arial"/>
        </w:rPr>
        <w:t>3</w:t>
      </w:r>
      <w:r w:rsidRPr="00E17047">
        <w:rPr>
          <w:rFonts w:ascii="Arial" w:hAnsi="Arial" w:cs="Arial"/>
        </w:rPr>
        <w:t xml:space="preserve"> k časti A.1 -</w:t>
      </w:r>
      <w:r w:rsidRPr="00E17047">
        <w:rPr>
          <w:rFonts w:ascii="Arial" w:hAnsi="Arial" w:cs="Arial"/>
        </w:rPr>
        <w:tab/>
        <w:t xml:space="preserve">Čestné vyhlásenie skupiny dodávateľov </w:t>
      </w:r>
      <w:r w:rsidRPr="000C4A68">
        <w:rPr>
          <w:rFonts w:ascii="Arial" w:hAnsi="Arial" w:cs="Arial"/>
          <w:u w:val="single"/>
        </w:rPr>
        <w:t>(ak sa uplatňuje, povinné predložiť v ponuke)</w:t>
      </w:r>
    </w:p>
    <w:p w14:paraId="7D05F4DC" w14:textId="087E2103" w:rsidR="00A9412A" w:rsidRPr="00DC0B2E" w:rsidRDefault="00A9412A" w:rsidP="008C7FA1">
      <w:pPr>
        <w:pStyle w:val="Bezriadkovania"/>
        <w:spacing w:line="276" w:lineRule="auto"/>
        <w:ind w:left="2550" w:hanging="2550"/>
        <w:rPr>
          <w:rFonts w:ascii="Arial" w:hAnsi="Arial" w:cs="Arial"/>
        </w:rPr>
      </w:pPr>
      <w:r w:rsidRPr="00A9412A">
        <w:rPr>
          <w:rFonts w:ascii="Arial" w:hAnsi="Arial" w:cs="Arial"/>
        </w:rPr>
        <w:t>Príloha č. 4 k časti A.1 -</w:t>
      </w:r>
      <w:r w:rsidRPr="00A9412A">
        <w:rPr>
          <w:rFonts w:ascii="Arial" w:hAnsi="Arial" w:cs="Arial"/>
        </w:rPr>
        <w:tab/>
        <w:t xml:space="preserve">Plná moc pre jedného z členov skupiny dodávateľov konajúci za skupinu dodávateľov </w:t>
      </w:r>
      <w:r w:rsidRPr="00A9412A">
        <w:rPr>
          <w:rFonts w:ascii="Arial" w:hAnsi="Arial" w:cs="Arial"/>
          <w:u w:val="single"/>
        </w:rPr>
        <w:t>(ak sa uplatňuje, povinné predložiť v ponuke)</w:t>
      </w:r>
    </w:p>
    <w:p w14:paraId="136587EB" w14:textId="43E7F8DC" w:rsidR="004268EC" w:rsidRPr="00E17047" w:rsidRDefault="001C3360" w:rsidP="00296763">
      <w:pPr>
        <w:pStyle w:val="Bezriadkovania"/>
        <w:spacing w:line="276" w:lineRule="auto"/>
        <w:ind w:left="2550" w:hanging="2550"/>
        <w:rPr>
          <w:rFonts w:ascii="Arial" w:hAnsi="Arial" w:cs="Arial"/>
          <w:color w:val="FF0000"/>
        </w:rPr>
      </w:pPr>
      <w:r w:rsidRPr="00E17047">
        <w:rPr>
          <w:rFonts w:ascii="Arial" w:hAnsi="Arial" w:cs="Arial"/>
        </w:rPr>
        <w:t xml:space="preserve">Príloha </w:t>
      </w:r>
      <w:r w:rsidR="004268EC" w:rsidRPr="00E17047">
        <w:rPr>
          <w:rFonts w:ascii="Arial" w:hAnsi="Arial" w:cs="Arial"/>
        </w:rPr>
        <w:t>č.</w:t>
      </w:r>
      <w:r w:rsidR="002177CB" w:rsidRPr="00E17047">
        <w:rPr>
          <w:rFonts w:ascii="Arial" w:hAnsi="Arial" w:cs="Arial"/>
        </w:rPr>
        <w:t xml:space="preserve"> </w:t>
      </w:r>
      <w:r w:rsidR="00C60A6A">
        <w:rPr>
          <w:rFonts w:ascii="Arial" w:hAnsi="Arial" w:cs="Arial"/>
        </w:rPr>
        <w:t>5</w:t>
      </w:r>
      <w:r w:rsidR="004268EC" w:rsidRPr="00E17047">
        <w:rPr>
          <w:rFonts w:ascii="Arial" w:hAnsi="Arial" w:cs="Arial"/>
        </w:rPr>
        <w:t xml:space="preserve"> k časti A.1 - </w:t>
      </w:r>
      <w:r w:rsidR="002654A6" w:rsidRPr="00E17047">
        <w:rPr>
          <w:rFonts w:ascii="Arial" w:hAnsi="Arial" w:cs="Arial"/>
        </w:rPr>
        <w:tab/>
      </w:r>
      <w:r w:rsidR="00956B2F" w:rsidRPr="00956B2F">
        <w:rPr>
          <w:rFonts w:ascii="Arial" w:hAnsi="Arial" w:cs="Arial"/>
        </w:rPr>
        <w:t>Čestné vyhlásenie podľa Článku 5k Nariadenia rady (EÚ) č. 833/2014 z 31. júla 2014 o reštriktívnych opatreniach s ohľadom na konanie Ruska, ktorým destabilizuje situáciu na Ukrajine v znení Nariadenia rady (EÚ) č. 2025/395 z 24. februára 2025 (povinné predložiť v ponuke)</w:t>
      </w:r>
    </w:p>
    <w:p w14:paraId="53C1E322" w14:textId="0F8C7882" w:rsidR="004B088D" w:rsidRPr="00E17047" w:rsidRDefault="002654A6" w:rsidP="00296763">
      <w:pPr>
        <w:pStyle w:val="Bezriadkovania"/>
        <w:spacing w:line="276" w:lineRule="auto"/>
        <w:rPr>
          <w:rFonts w:ascii="Arial" w:hAnsi="Arial" w:cs="Arial"/>
        </w:rPr>
      </w:pPr>
      <w:r w:rsidRPr="00E17047">
        <w:rPr>
          <w:rFonts w:ascii="Arial" w:hAnsi="Arial" w:cs="Arial"/>
        </w:rPr>
        <w:t xml:space="preserve">Príloha č. </w:t>
      </w:r>
      <w:r w:rsidR="00C60A6A">
        <w:rPr>
          <w:rFonts w:ascii="Arial" w:hAnsi="Arial" w:cs="Arial"/>
        </w:rPr>
        <w:t>6</w:t>
      </w:r>
      <w:r w:rsidRPr="00E17047">
        <w:rPr>
          <w:rFonts w:ascii="Arial" w:hAnsi="Arial" w:cs="Arial"/>
        </w:rPr>
        <w:t xml:space="preserve"> k časti A.1 -</w:t>
      </w:r>
      <w:r w:rsidRPr="00E17047">
        <w:rPr>
          <w:rFonts w:ascii="Arial" w:hAnsi="Arial" w:cs="Arial"/>
        </w:rPr>
        <w:tab/>
      </w:r>
      <w:r w:rsidR="00C60A6A">
        <w:rPr>
          <w:rFonts w:ascii="Arial" w:hAnsi="Arial" w:cs="Arial"/>
        </w:rPr>
        <w:t>V</w:t>
      </w:r>
      <w:r w:rsidR="004B088D" w:rsidRPr="00E17047">
        <w:rPr>
          <w:rFonts w:ascii="Arial" w:hAnsi="Arial" w:cs="Arial"/>
        </w:rPr>
        <w:t xml:space="preserve">yhlásenie uchádzača </w:t>
      </w:r>
      <w:r w:rsidR="004B088D" w:rsidRPr="000C4A68">
        <w:rPr>
          <w:rFonts w:ascii="Arial" w:hAnsi="Arial" w:cs="Arial"/>
          <w:u w:val="single"/>
        </w:rPr>
        <w:t>(povinné predložiť v ponuke)</w:t>
      </w:r>
    </w:p>
    <w:p w14:paraId="0EEAF930" w14:textId="5F4ABB30" w:rsidR="004B088D" w:rsidRPr="00E17047" w:rsidRDefault="004B088D" w:rsidP="00296763">
      <w:pPr>
        <w:pStyle w:val="Bezriadkovania"/>
        <w:spacing w:line="276" w:lineRule="auto"/>
        <w:ind w:left="2550" w:hanging="2550"/>
        <w:rPr>
          <w:rFonts w:ascii="Arial" w:hAnsi="Arial" w:cs="Arial"/>
        </w:rPr>
      </w:pPr>
      <w:r w:rsidRPr="00E17047">
        <w:rPr>
          <w:rFonts w:ascii="Arial" w:hAnsi="Arial" w:cs="Arial"/>
        </w:rPr>
        <w:t xml:space="preserve">Príloha č. </w:t>
      </w:r>
      <w:r w:rsidR="00C60A6A">
        <w:rPr>
          <w:rFonts w:ascii="Arial" w:hAnsi="Arial" w:cs="Arial"/>
        </w:rPr>
        <w:t>7</w:t>
      </w:r>
      <w:r w:rsidRPr="00E17047">
        <w:rPr>
          <w:rFonts w:ascii="Arial" w:hAnsi="Arial" w:cs="Arial"/>
        </w:rPr>
        <w:t xml:space="preserve"> k časti A.1 -</w:t>
      </w:r>
      <w:r w:rsidRPr="00E17047">
        <w:rPr>
          <w:rFonts w:ascii="Arial" w:hAnsi="Arial" w:cs="Arial"/>
        </w:rPr>
        <w:tab/>
        <w:t xml:space="preserve">Zoznam dôverných informácií </w:t>
      </w:r>
      <w:r w:rsidRPr="000C4A68">
        <w:rPr>
          <w:rFonts w:ascii="Arial" w:hAnsi="Arial" w:cs="Arial"/>
          <w:u w:val="single"/>
        </w:rPr>
        <w:t>(ak sa uplatňuje, povinné predložiť v ponuke)</w:t>
      </w:r>
    </w:p>
    <w:p w14:paraId="790F1F8D" w14:textId="2A8ADA67" w:rsidR="004B088D" w:rsidRPr="00DC0B2E" w:rsidRDefault="004B088D" w:rsidP="00437853">
      <w:pPr>
        <w:pStyle w:val="Bezriadkovania"/>
        <w:spacing w:line="276" w:lineRule="auto"/>
        <w:ind w:left="2550" w:hanging="2550"/>
        <w:rPr>
          <w:rFonts w:ascii="Arial" w:hAnsi="Arial" w:cs="Arial"/>
        </w:rPr>
      </w:pPr>
      <w:r w:rsidRPr="00E17047">
        <w:rPr>
          <w:rFonts w:ascii="Arial" w:hAnsi="Arial" w:cs="Arial"/>
          <w:color w:val="000000" w:themeColor="text1"/>
        </w:rPr>
        <w:t xml:space="preserve">Príloha č. </w:t>
      </w:r>
      <w:r w:rsidR="00C60A6A">
        <w:rPr>
          <w:rFonts w:ascii="Arial" w:hAnsi="Arial" w:cs="Arial"/>
          <w:color w:val="000000" w:themeColor="text1"/>
        </w:rPr>
        <w:t>8</w:t>
      </w:r>
      <w:r w:rsidRPr="00E17047">
        <w:rPr>
          <w:rFonts w:ascii="Arial" w:hAnsi="Arial" w:cs="Arial"/>
          <w:color w:val="000000" w:themeColor="text1"/>
        </w:rPr>
        <w:t xml:space="preserve"> k časti A.1 -</w:t>
      </w:r>
      <w:r w:rsidRPr="00E17047">
        <w:rPr>
          <w:rFonts w:ascii="Arial" w:hAnsi="Arial" w:cs="Arial"/>
          <w:color w:val="000000" w:themeColor="text1"/>
        </w:rPr>
        <w:tab/>
        <w:t xml:space="preserve">Čestné vyhlásenie uchádzača podľa § 32 ods. 7 zákona o verejnom obstarávaní </w:t>
      </w:r>
      <w:r w:rsidRPr="000C4A68">
        <w:rPr>
          <w:rFonts w:ascii="Arial" w:hAnsi="Arial" w:cs="Arial"/>
          <w:color w:val="000000" w:themeColor="text1"/>
          <w:u w:val="single"/>
        </w:rPr>
        <w:t>(povinné predložiť k ponuke)</w:t>
      </w:r>
    </w:p>
    <w:bookmarkEnd w:id="2"/>
    <w:p w14:paraId="519F26F2" w14:textId="097E12C7" w:rsidR="00822EE0" w:rsidRPr="00DC0B2E" w:rsidRDefault="003C621E" w:rsidP="00296763">
      <w:pPr>
        <w:pStyle w:val="Bezriadkovania"/>
        <w:spacing w:line="276" w:lineRule="auto"/>
        <w:rPr>
          <w:rFonts w:ascii="Arial" w:hAnsi="Arial" w:cs="Arial"/>
        </w:rPr>
      </w:pPr>
      <w:r w:rsidRPr="00DC0B2E">
        <w:rPr>
          <w:rFonts w:ascii="Arial" w:hAnsi="Arial" w:cs="Arial"/>
        </w:rPr>
        <w:t>Príloha č.1 k časti A.2</w:t>
      </w:r>
      <w:r w:rsidRPr="00DC0B2E">
        <w:rPr>
          <w:rFonts w:ascii="Arial" w:hAnsi="Arial" w:cs="Arial"/>
        </w:rPr>
        <w:tab/>
        <w:t>-</w:t>
      </w:r>
      <w:r w:rsidRPr="00DC0B2E">
        <w:rPr>
          <w:rFonts w:ascii="Arial" w:hAnsi="Arial" w:cs="Arial"/>
        </w:rPr>
        <w:tab/>
      </w:r>
      <w:r w:rsidR="00FF11D0" w:rsidRPr="00FF11D0">
        <w:rPr>
          <w:rFonts w:ascii="Arial" w:hAnsi="Arial" w:cs="Arial"/>
        </w:rPr>
        <w:t>Návrh na plnenie kritéri</w:t>
      </w:r>
      <w:r w:rsidR="000C4A68">
        <w:rPr>
          <w:rFonts w:ascii="Arial" w:hAnsi="Arial" w:cs="Arial"/>
        </w:rPr>
        <w:t>a</w:t>
      </w:r>
    </w:p>
    <w:p w14:paraId="38E71388" w14:textId="7E973AEF" w:rsidR="00453C38" w:rsidRPr="00DC0B2E" w:rsidRDefault="00822EE0" w:rsidP="00296763">
      <w:pPr>
        <w:pStyle w:val="Bezriadkovania"/>
        <w:spacing w:line="276" w:lineRule="auto"/>
        <w:rPr>
          <w:rFonts w:ascii="Arial" w:hAnsi="Arial" w:cs="Arial"/>
        </w:rPr>
      </w:pPr>
      <w:r w:rsidRPr="00DC0B2E">
        <w:rPr>
          <w:rFonts w:ascii="Arial" w:hAnsi="Arial" w:cs="Arial"/>
        </w:rPr>
        <w:t>Príloha č.1 k časti B.1</w:t>
      </w:r>
      <w:r w:rsidRPr="00DC0B2E">
        <w:rPr>
          <w:rFonts w:ascii="Arial" w:hAnsi="Arial" w:cs="Arial"/>
        </w:rPr>
        <w:tab/>
        <w:t>-</w:t>
      </w:r>
      <w:r w:rsidRPr="00DC0B2E">
        <w:rPr>
          <w:rFonts w:ascii="Arial" w:hAnsi="Arial" w:cs="Arial"/>
        </w:rPr>
        <w:tab/>
      </w:r>
      <w:r w:rsidR="00D971E8" w:rsidRPr="00D971E8">
        <w:rPr>
          <w:rFonts w:ascii="Arial" w:hAnsi="Arial" w:cs="Arial"/>
          <w:color w:val="000000" w:themeColor="text1"/>
        </w:rPr>
        <w:t>Projektová dokumentácia</w:t>
      </w:r>
    </w:p>
    <w:p w14:paraId="13E51789" w14:textId="6A2FF197" w:rsidR="003C621E" w:rsidRPr="00A45C88" w:rsidRDefault="003C621E" w:rsidP="00E91659">
      <w:pPr>
        <w:pStyle w:val="Pta"/>
        <w:tabs>
          <w:tab w:val="clear" w:pos="4536"/>
          <w:tab w:val="clear" w:pos="9072"/>
          <w:tab w:val="left" w:pos="2268"/>
        </w:tabs>
        <w:spacing w:line="276" w:lineRule="auto"/>
        <w:ind w:left="2552" w:hanging="2552"/>
        <w:rPr>
          <w:rFonts w:ascii="Arial" w:hAnsi="Arial" w:cs="Arial"/>
          <w:color w:val="000000" w:themeColor="text1"/>
          <w:sz w:val="22"/>
          <w:szCs w:val="22"/>
        </w:rPr>
      </w:pPr>
      <w:r w:rsidRPr="00A45C88">
        <w:rPr>
          <w:rFonts w:ascii="Arial" w:hAnsi="Arial" w:cs="Arial"/>
          <w:color w:val="000000" w:themeColor="text1"/>
          <w:sz w:val="22"/>
          <w:szCs w:val="22"/>
        </w:rPr>
        <w:t>Príloha č.1</w:t>
      </w:r>
      <w:r w:rsidR="003F101A" w:rsidRPr="00A45C88">
        <w:rPr>
          <w:rFonts w:ascii="Arial" w:hAnsi="Arial" w:cs="Arial"/>
          <w:color w:val="000000" w:themeColor="text1"/>
          <w:sz w:val="22"/>
          <w:szCs w:val="22"/>
        </w:rPr>
        <w:t xml:space="preserve"> k</w:t>
      </w:r>
      <w:r w:rsidRPr="00A45C88">
        <w:rPr>
          <w:rFonts w:ascii="Arial" w:hAnsi="Arial" w:cs="Arial"/>
          <w:color w:val="000000" w:themeColor="text1"/>
          <w:sz w:val="22"/>
          <w:szCs w:val="22"/>
        </w:rPr>
        <w:t xml:space="preserve"> časti B.</w:t>
      </w:r>
      <w:r w:rsidR="008434F1" w:rsidRPr="00A45C88">
        <w:rPr>
          <w:rFonts w:ascii="Arial" w:hAnsi="Arial" w:cs="Arial"/>
          <w:color w:val="000000" w:themeColor="text1"/>
          <w:sz w:val="22"/>
          <w:szCs w:val="22"/>
        </w:rPr>
        <w:t>2</w:t>
      </w:r>
      <w:r w:rsidR="00AF21D9" w:rsidRPr="00A45C88">
        <w:rPr>
          <w:rFonts w:ascii="Arial" w:hAnsi="Arial" w:cs="Arial"/>
          <w:color w:val="000000" w:themeColor="text1"/>
          <w:sz w:val="22"/>
          <w:szCs w:val="22"/>
        </w:rPr>
        <w:t xml:space="preserve"> </w:t>
      </w:r>
      <w:r w:rsidR="00AF21D9" w:rsidRPr="00A45C88">
        <w:rPr>
          <w:rFonts w:ascii="Arial" w:hAnsi="Arial" w:cs="Arial"/>
          <w:color w:val="000000" w:themeColor="text1"/>
          <w:sz w:val="22"/>
          <w:szCs w:val="22"/>
        </w:rPr>
        <w:tab/>
        <w:t xml:space="preserve">- </w:t>
      </w:r>
      <w:r w:rsidRPr="00A45C88">
        <w:rPr>
          <w:rFonts w:ascii="Arial" w:hAnsi="Arial" w:cs="Arial"/>
          <w:color w:val="000000" w:themeColor="text1"/>
          <w:sz w:val="22"/>
          <w:szCs w:val="22"/>
        </w:rPr>
        <w:tab/>
      </w:r>
      <w:r w:rsidR="00437853">
        <w:rPr>
          <w:rFonts w:ascii="Arial" w:hAnsi="Arial" w:cs="Arial"/>
          <w:color w:val="000000" w:themeColor="text1"/>
          <w:sz w:val="22"/>
          <w:szCs w:val="22"/>
        </w:rPr>
        <w:t>Ocenený v</w:t>
      </w:r>
      <w:r w:rsidR="00A45C88" w:rsidRPr="00A45C88">
        <w:rPr>
          <w:rFonts w:ascii="Arial" w:hAnsi="Arial" w:cs="Arial"/>
          <w:color w:val="000000" w:themeColor="text1"/>
          <w:sz w:val="22"/>
          <w:szCs w:val="22"/>
        </w:rPr>
        <w:t>ýkaz výmer</w:t>
      </w:r>
    </w:p>
    <w:p w14:paraId="4DB0CCF9" w14:textId="619815CA" w:rsidR="001B5128" w:rsidRPr="00DC0B2E" w:rsidRDefault="001B5128" w:rsidP="00296763">
      <w:pPr>
        <w:pStyle w:val="Pta"/>
        <w:tabs>
          <w:tab w:val="clear" w:pos="4536"/>
          <w:tab w:val="clear" w:pos="9072"/>
          <w:tab w:val="left" w:pos="2268"/>
        </w:tabs>
        <w:spacing w:after="120" w:line="276" w:lineRule="auto"/>
        <w:ind w:left="2552" w:hanging="2552"/>
        <w:rPr>
          <w:rFonts w:ascii="Arial" w:hAnsi="Arial" w:cs="Arial"/>
          <w:sz w:val="22"/>
          <w:szCs w:val="22"/>
        </w:rPr>
      </w:pPr>
      <w:r w:rsidRPr="00A45C88">
        <w:rPr>
          <w:rFonts w:ascii="Arial" w:hAnsi="Arial" w:cs="Arial"/>
          <w:i/>
          <w:color w:val="000000" w:themeColor="text1"/>
          <w:sz w:val="22"/>
          <w:szCs w:val="22"/>
        </w:rPr>
        <w:tab/>
      </w:r>
      <w:r w:rsidRPr="00A45C88">
        <w:rPr>
          <w:rFonts w:ascii="Arial" w:hAnsi="Arial" w:cs="Arial"/>
          <w:i/>
          <w:color w:val="000000" w:themeColor="text1"/>
          <w:sz w:val="22"/>
          <w:szCs w:val="22"/>
        </w:rPr>
        <w:tab/>
        <w:t xml:space="preserve">(zároveň Príloha č. </w:t>
      </w:r>
      <w:r w:rsidR="00A45C88" w:rsidRPr="00A45C88">
        <w:rPr>
          <w:rFonts w:ascii="Arial" w:hAnsi="Arial" w:cs="Arial"/>
          <w:i/>
          <w:color w:val="000000" w:themeColor="text1"/>
          <w:sz w:val="22"/>
          <w:szCs w:val="22"/>
        </w:rPr>
        <w:t>2</w:t>
      </w:r>
      <w:r w:rsidRPr="00A45C88">
        <w:rPr>
          <w:rFonts w:ascii="Arial" w:hAnsi="Arial" w:cs="Arial"/>
          <w:i/>
          <w:color w:val="000000" w:themeColor="text1"/>
          <w:sz w:val="22"/>
          <w:szCs w:val="22"/>
        </w:rPr>
        <w:t xml:space="preserve"> k</w:t>
      </w:r>
      <w:r w:rsidR="007B00B3">
        <w:rPr>
          <w:rFonts w:ascii="Arial" w:hAnsi="Arial" w:cs="Arial"/>
          <w:i/>
          <w:color w:val="000000" w:themeColor="text1"/>
          <w:sz w:val="22"/>
          <w:szCs w:val="22"/>
        </w:rPr>
        <w:t> </w:t>
      </w:r>
      <w:r w:rsidR="00C52087" w:rsidRPr="00A45C88">
        <w:rPr>
          <w:rFonts w:ascii="Arial" w:hAnsi="Arial" w:cs="Arial"/>
          <w:i/>
          <w:color w:val="000000" w:themeColor="text1"/>
          <w:sz w:val="22"/>
          <w:szCs w:val="22"/>
        </w:rPr>
        <w:t>Zmluv</w:t>
      </w:r>
      <w:r w:rsidRPr="00A45C88">
        <w:rPr>
          <w:rFonts w:ascii="Arial" w:hAnsi="Arial" w:cs="Arial"/>
          <w:i/>
          <w:color w:val="000000" w:themeColor="text1"/>
          <w:sz w:val="22"/>
          <w:szCs w:val="22"/>
        </w:rPr>
        <w:t>e</w:t>
      </w:r>
      <w:r w:rsidR="007B00B3">
        <w:rPr>
          <w:rFonts w:ascii="Arial" w:hAnsi="Arial" w:cs="Arial"/>
          <w:i/>
          <w:color w:val="000000" w:themeColor="text1"/>
          <w:sz w:val="22"/>
          <w:szCs w:val="22"/>
        </w:rPr>
        <w:t xml:space="preserve"> o dielo</w:t>
      </w:r>
      <w:r w:rsidRPr="00A45C88">
        <w:rPr>
          <w:rFonts w:ascii="Arial" w:hAnsi="Arial" w:cs="Arial"/>
          <w:i/>
          <w:color w:val="000000" w:themeColor="text1"/>
          <w:sz w:val="22"/>
          <w:szCs w:val="22"/>
        </w:rPr>
        <w:t>)</w:t>
      </w:r>
    </w:p>
    <w:p w14:paraId="7B4BCE99" w14:textId="77777777" w:rsidR="00F132C2" w:rsidRPr="007D3E44" w:rsidRDefault="00F132C2" w:rsidP="00F132C2">
      <w:pPr>
        <w:spacing w:after="0" w:line="276" w:lineRule="auto"/>
        <w:rPr>
          <w:rFonts w:ascii="Arial" w:hAnsi="Arial" w:cs="Arial"/>
        </w:rPr>
      </w:pPr>
      <w:bookmarkStart w:id="3" w:name="_Toc461981347"/>
      <w:r w:rsidRPr="007D3E44">
        <w:rPr>
          <w:rFonts w:ascii="Arial" w:hAnsi="Arial" w:cs="Arial"/>
        </w:rPr>
        <w:t xml:space="preserve">Príloha č. </w:t>
      </w:r>
      <w:r>
        <w:rPr>
          <w:rFonts w:ascii="Arial" w:hAnsi="Arial" w:cs="Arial"/>
        </w:rPr>
        <w:t>1 k časti B.3 -</w:t>
      </w:r>
      <w:r>
        <w:rPr>
          <w:rFonts w:ascii="Arial" w:hAnsi="Arial" w:cs="Arial"/>
        </w:rPr>
        <w:tab/>
      </w:r>
      <w:r w:rsidRPr="007D3E44">
        <w:rPr>
          <w:rFonts w:ascii="Arial" w:hAnsi="Arial" w:cs="Arial"/>
        </w:rPr>
        <w:t>Metodický pokyn Ministerstva dopravy a výstavby SR č. 19/2022</w:t>
      </w:r>
    </w:p>
    <w:p w14:paraId="0AD17955" w14:textId="77777777" w:rsidR="00296763" w:rsidRDefault="00F132C2" w:rsidP="00296763">
      <w:pPr>
        <w:spacing w:line="276" w:lineRule="auto"/>
        <w:rPr>
          <w:rFonts w:ascii="Arial" w:hAnsi="Arial" w:cs="Arial"/>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6 k Zmluve o dielo</w:t>
      </w:r>
      <w:r w:rsidRPr="007D3E44">
        <w:rPr>
          <w:rFonts w:ascii="Arial" w:hAnsi="Arial" w:cs="Arial"/>
        </w:rPr>
        <w:t>)</w:t>
      </w:r>
    </w:p>
    <w:p w14:paraId="453739CD" w14:textId="76D2AA05" w:rsidR="00F132C2" w:rsidRPr="007D3E44" w:rsidRDefault="00F132C2" w:rsidP="00E91659">
      <w:pPr>
        <w:spacing w:after="0" w:line="276" w:lineRule="auto"/>
        <w:rPr>
          <w:rFonts w:ascii="Arial" w:hAnsi="Arial" w:cs="Arial"/>
        </w:rPr>
      </w:pPr>
      <w:r w:rsidRPr="007D3E44">
        <w:rPr>
          <w:rFonts w:ascii="Arial" w:hAnsi="Arial" w:cs="Arial"/>
        </w:rPr>
        <w:t xml:space="preserve">Príloha č. </w:t>
      </w:r>
      <w:r>
        <w:rPr>
          <w:rFonts w:ascii="Arial" w:hAnsi="Arial" w:cs="Arial"/>
        </w:rPr>
        <w:t>2</w:t>
      </w:r>
      <w:r w:rsidRPr="007D3E44">
        <w:rPr>
          <w:rFonts w:ascii="Arial" w:hAnsi="Arial" w:cs="Arial"/>
        </w:rPr>
        <w:t xml:space="preserve"> k časti B.3 -</w:t>
      </w:r>
      <w:r w:rsidRPr="007D3E44">
        <w:rPr>
          <w:rFonts w:ascii="Arial" w:hAnsi="Arial" w:cs="Arial"/>
        </w:rPr>
        <w:tab/>
        <w:t>Tabuľka údajov o úpravách ceny v dôsledku zmien nákladov</w:t>
      </w:r>
    </w:p>
    <w:p w14:paraId="72B136C0" w14:textId="77777777" w:rsidR="00F132C2" w:rsidRPr="006B2BA4" w:rsidRDefault="00F132C2" w:rsidP="00F132C2">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6B2BA4">
        <w:rPr>
          <w:rFonts w:ascii="Arial" w:hAnsi="Arial" w:cs="Arial"/>
          <w:i/>
        </w:rPr>
        <w:t>(zároveň Príloha č. 7 k Zmluve o dielo)</w:t>
      </w:r>
    </w:p>
    <w:p w14:paraId="138E5652" w14:textId="77777777" w:rsidR="00F132C2" w:rsidRDefault="00F132C2" w:rsidP="00F132C2">
      <w:pPr>
        <w:spacing w:after="0" w:line="276" w:lineRule="auto"/>
        <w:rPr>
          <w:rFonts w:ascii="Arial" w:hAnsi="Arial" w:cs="Arial"/>
          <w:bCs/>
        </w:rPr>
      </w:pPr>
      <w:r w:rsidRPr="007D3E44">
        <w:rPr>
          <w:rFonts w:ascii="Arial" w:hAnsi="Arial" w:cs="Arial"/>
          <w:bCs/>
        </w:rPr>
        <w:t xml:space="preserve">Príloha č. </w:t>
      </w:r>
      <w:r>
        <w:rPr>
          <w:rFonts w:ascii="Arial" w:hAnsi="Arial" w:cs="Arial"/>
          <w:bCs/>
        </w:rPr>
        <w:t>3</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Pr>
          <w:rFonts w:ascii="Arial" w:hAnsi="Arial" w:cs="Arial"/>
          <w:bCs/>
        </w:rPr>
        <w:t>na odovzdanie kovového odpadu</w:t>
      </w:r>
    </w:p>
    <w:p w14:paraId="569230EC" w14:textId="77777777" w:rsidR="00F132C2" w:rsidRPr="006B2BA4" w:rsidRDefault="00F132C2" w:rsidP="00F132C2">
      <w:pPr>
        <w:spacing w:line="276" w:lineRule="auto"/>
        <w:ind w:left="2272" w:firstLine="284"/>
        <w:rPr>
          <w:rFonts w:ascii="Arial" w:hAnsi="Arial" w:cs="Arial"/>
          <w:bCs/>
          <w:i/>
        </w:rPr>
      </w:pPr>
      <w:r w:rsidRPr="006B2BA4">
        <w:rPr>
          <w:rFonts w:ascii="Arial" w:hAnsi="Arial" w:cs="Arial"/>
          <w:bCs/>
          <w:i/>
        </w:rPr>
        <w:t>(zároveň Príloha č. 8 k Zmluve o dielo)</w:t>
      </w:r>
    </w:p>
    <w:p w14:paraId="416BC339" w14:textId="54D5427A" w:rsidR="00F132C2" w:rsidRPr="008A2F85" w:rsidRDefault="00F132C2" w:rsidP="00F132C2">
      <w:pPr>
        <w:spacing w:after="0" w:line="276" w:lineRule="auto"/>
        <w:ind w:left="2550" w:hanging="2550"/>
        <w:rPr>
          <w:rFonts w:ascii="Arial" w:hAnsi="Arial" w:cs="Arial"/>
          <w:bCs/>
        </w:rPr>
      </w:pPr>
      <w:r>
        <w:rPr>
          <w:rFonts w:ascii="Arial" w:hAnsi="Arial" w:cs="Arial"/>
          <w:bCs/>
        </w:rPr>
        <w:t>Príloha č. 4 k časti B.3 -</w:t>
      </w:r>
      <w:r>
        <w:rPr>
          <w:rFonts w:ascii="Arial" w:hAnsi="Arial" w:cs="Arial"/>
          <w:bCs/>
        </w:rPr>
        <w:tab/>
      </w:r>
      <w:r w:rsidRPr="008A2F85">
        <w:rPr>
          <w:rFonts w:ascii="Arial" w:hAnsi="Arial" w:cs="Arial"/>
          <w:bCs/>
        </w:rPr>
        <w:t>Čestné vyhlásenie o </w:t>
      </w:r>
      <w:r>
        <w:rPr>
          <w:rFonts w:ascii="Arial" w:hAnsi="Arial" w:cs="Arial"/>
          <w:bCs/>
        </w:rPr>
        <w:t>s</w:t>
      </w:r>
      <w:r w:rsidRPr="008A2F85">
        <w:rPr>
          <w:rFonts w:ascii="Arial" w:hAnsi="Arial" w:cs="Arial"/>
          <w:bCs/>
        </w:rPr>
        <w:t xml:space="preserve">plnení sociálneho </w:t>
      </w:r>
      <w:r>
        <w:rPr>
          <w:rFonts w:ascii="Arial" w:hAnsi="Arial" w:cs="Arial"/>
          <w:bCs/>
        </w:rPr>
        <w:t xml:space="preserve">hľadiska vo </w:t>
      </w:r>
      <w:r w:rsidRPr="008A2F85">
        <w:rPr>
          <w:rFonts w:ascii="Arial" w:hAnsi="Arial" w:cs="Arial"/>
          <w:bCs/>
        </w:rPr>
        <w:t>verejn</w:t>
      </w:r>
      <w:r>
        <w:rPr>
          <w:rFonts w:ascii="Arial" w:hAnsi="Arial" w:cs="Arial"/>
          <w:bCs/>
        </w:rPr>
        <w:t>om</w:t>
      </w:r>
      <w:r w:rsidRPr="008A2F85">
        <w:rPr>
          <w:rFonts w:ascii="Arial" w:hAnsi="Arial" w:cs="Arial"/>
          <w:bCs/>
        </w:rPr>
        <w:t xml:space="preserve"> obstarávan</w:t>
      </w:r>
      <w:r>
        <w:rPr>
          <w:rFonts w:ascii="Arial" w:hAnsi="Arial" w:cs="Arial"/>
          <w:bCs/>
        </w:rPr>
        <w:t>í</w:t>
      </w:r>
    </w:p>
    <w:p w14:paraId="5E2D345A" w14:textId="77777777" w:rsidR="00F132C2" w:rsidRDefault="00F132C2" w:rsidP="00E91659">
      <w:pPr>
        <w:spacing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79E74511" w14:textId="2A3F5569" w:rsidR="008029B9" w:rsidRDefault="008029B9" w:rsidP="00F132C2">
      <w:pPr>
        <w:spacing w:after="0" w:line="276" w:lineRule="auto"/>
        <w:rPr>
          <w:rFonts w:ascii="Arial" w:hAnsi="Arial" w:cs="Arial"/>
          <w:bCs/>
          <w:iCs/>
        </w:rPr>
      </w:pPr>
      <w:r>
        <w:rPr>
          <w:rFonts w:ascii="Arial" w:hAnsi="Arial" w:cs="Arial"/>
          <w:bCs/>
          <w:iCs/>
        </w:rPr>
        <w:t xml:space="preserve">Príloha č. 5 k časti B.3 - </w:t>
      </w:r>
      <w:r>
        <w:rPr>
          <w:rFonts w:ascii="Arial" w:hAnsi="Arial" w:cs="Arial"/>
          <w:bCs/>
          <w:iCs/>
        </w:rPr>
        <w:tab/>
        <w:t xml:space="preserve">Zoznam subdodávateľov a podiel subdodávok </w:t>
      </w:r>
    </w:p>
    <w:p w14:paraId="3E4D9185" w14:textId="58E96C27" w:rsidR="00E91659" w:rsidRPr="00E91659" w:rsidRDefault="00E91659" w:rsidP="00F132C2">
      <w:pPr>
        <w:spacing w:after="0" w:line="276" w:lineRule="auto"/>
        <w:rPr>
          <w:rFonts w:ascii="Arial" w:hAnsi="Arial" w:cs="Arial"/>
          <w:bCs/>
          <w:i/>
        </w:rPr>
      </w:pP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sidRPr="00E91659">
        <w:rPr>
          <w:rFonts w:ascii="Arial" w:hAnsi="Arial" w:cs="Arial"/>
          <w:bCs/>
          <w:i/>
        </w:rPr>
        <w:t>(zároveň Príloha č. 5 k Zmluve o dielo)</w:t>
      </w:r>
    </w:p>
    <w:p w14:paraId="7AAAA30B" w14:textId="77777777" w:rsidR="006C45D1" w:rsidRDefault="006C45D1" w:rsidP="00DC0B2E">
      <w:pPr>
        <w:spacing w:line="276" w:lineRule="auto"/>
        <w:rPr>
          <w:rFonts w:ascii="Arial" w:hAnsi="Arial" w:cs="Arial"/>
          <w:b/>
          <w:bCs/>
          <w:caps/>
        </w:rPr>
      </w:pPr>
      <w:r>
        <w:rPr>
          <w:rFonts w:cs="Arial"/>
        </w:rPr>
        <w:br w:type="page"/>
      </w:r>
    </w:p>
    <w:p w14:paraId="29D92627" w14:textId="25429A4F" w:rsidR="00796CF2" w:rsidRDefault="00796CF2" w:rsidP="00DC0B2E">
      <w:pPr>
        <w:pStyle w:val="Nadpis1"/>
        <w:spacing w:before="240" w:line="276" w:lineRule="auto"/>
        <w:rPr>
          <w:rFonts w:cs="Arial"/>
        </w:rPr>
      </w:pPr>
      <w:r w:rsidRPr="00DC0B2E">
        <w:rPr>
          <w:rFonts w:cs="Arial"/>
        </w:rPr>
        <w:lastRenderedPageBreak/>
        <w:t>A.1</w:t>
      </w:r>
      <w:r w:rsidR="005943B9" w:rsidRPr="00DC0B2E">
        <w:rPr>
          <w:rFonts w:cs="Arial"/>
        </w:rPr>
        <w:t xml:space="preserve"> </w:t>
      </w:r>
      <w:r w:rsidRPr="00DC0B2E">
        <w:rPr>
          <w:rFonts w:cs="Arial"/>
        </w:rPr>
        <w:t xml:space="preserve">POKYNY PRE </w:t>
      </w:r>
      <w:r w:rsidR="00C87704">
        <w:rPr>
          <w:rFonts w:cs="Arial"/>
        </w:rPr>
        <w:t xml:space="preserve">Záujemcov / </w:t>
      </w:r>
      <w:r w:rsidRPr="00DC0B2E">
        <w:rPr>
          <w:rFonts w:cs="Arial"/>
        </w:rPr>
        <w:t>UCHÁDZAČOV</w:t>
      </w:r>
      <w:bookmarkEnd w:id="3"/>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4" w:name="_Toc461981348"/>
      <w:r w:rsidRPr="00C26ACA">
        <w:rPr>
          <w:rFonts w:cs="Arial"/>
          <w:sz w:val="22"/>
          <w:szCs w:val="22"/>
        </w:rPr>
        <w:t>Časť I.</w:t>
      </w:r>
      <w:bookmarkEnd w:id="4"/>
    </w:p>
    <w:p w14:paraId="3BF093FF" w14:textId="77777777" w:rsidR="00796CF2" w:rsidRPr="00EE0121" w:rsidRDefault="00796CF2" w:rsidP="00DC0B2E">
      <w:pPr>
        <w:pStyle w:val="Nadpis2"/>
        <w:spacing w:line="276" w:lineRule="auto"/>
        <w:rPr>
          <w:rFonts w:cs="Arial"/>
          <w:sz w:val="22"/>
          <w:szCs w:val="22"/>
        </w:rPr>
      </w:pPr>
      <w:bookmarkStart w:id="5" w:name="_Toc461981349"/>
      <w:r w:rsidRPr="00EE0121">
        <w:rPr>
          <w:rFonts w:cs="Arial"/>
          <w:sz w:val="22"/>
          <w:szCs w:val="22"/>
        </w:rPr>
        <w:t>Všeobecné informácie</w:t>
      </w:r>
      <w:bookmarkEnd w:id="5"/>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6" w:name="_Toc461981350"/>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6"/>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Národná diaľničná spoločnosť a.s.</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75ED572" w14:textId="2D421086" w:rsidR="005B2FD3" w:rsidRPr="00DC0B2E" w:rsidRDefault="005B2FD3" w:rsidP="004B366A">
      <w:pPr>
        <w:spacing w:after="0" w:line="276" w:lineRule="auto"/>
        <w:ind w:left="4542" w:right="-29" w:hanging="3975"/>
        <w:jc w:val="left"/>
        <w:rPr>
          <w:rStyle w:val="Hypertextovprepojenie"/>
          <w:rFonts w:ascii="Arial" w:hAnsi="Arial" w:cs="Arial"/>
          <w:bCs/>
        </w:rPr>
      </w:pPr>
      <w:r w:rsidRPr="00DC0B2E">
        <w:rPr>
          <w:rFonts w:ascii="Arial" w:hAnsi="Arial" w:cs="Arial"/>
        </w:rPr>
        <w:t>Profil verejného obstarávateľa:</w:t>
      </w:r>
      <w:r w:rsidR="00A56CE9" w:rsidRPr="004B366A">
        <w:rPr>
          <w:rStyle w:val="Hypertextovprepojenie"/>
          <w:rFonts w:ascii="Arial" w:hAnsi="Arial" w:cs="Arial"/>
          <w:bCs/>
          <w:u w:val="none"/>
        </w:rPr>
        <w:t xml:space="preserve"> </w:t>
      </w:r>
      <w:r w:rsidR="004B366A" w:rsidRPr="004B366A">
        <w:rPr>
          <w:rStyle w:val="Hypertextovprepojenie"/>
          <w:rFonts w:ascii="Arial" w:hAnsi="Arial" w:cs="Arial"/>
          <w:bCs/>
          <w:u w:val="none"/>
        </w:rPr>
        <w:tab/>
      </w:r>
      <w:r w:rsidR="004B366A">
        <w:rPr>
          <w:rStyle w:val="Hypertextovprepojenie"/>
          <w:rFonts w:ascii="Arial" w:hAnsi="Arial" w:cs="Arial"/>
          <w:bCs/>
        </w:rPr>
        <w:tab/>
      </w:r>
      <w:hyperlink r:id="rId10" w:history="1">
        <w:r w:rsidR="004B366A" w:rsidRPr="004B366A">
          <w:rPr>
            <w:rStyle w:val="Hypertextovprepojenie"/>
            <w:rFonts w:ascii="Arial" w:hAnsi="Arial" w:cs="Arial"/>
            <w:bCs/>
          </w:rPr>
          <w:t>https://www.uvo.gov.sk/vyhladavanie/vyhladavanie-profilov/detail/9127</w:t>
        </w:r>
      </w:hyperlink>
    </w:p>
    <w:p w14:paraId="3C2F6409" w14:textId="77777777" w:rsidR="005E61EC" w:rsidRPr="00DC0B2E" w:rsidRDefault="005E61EC" w:rsidP="00DC0B2E">
      <w:pPr>
        <w:spacing w:after="0" w:line="276" w:lineRule="auto"/>
        <w:ind w:left="3692" w:right="-29" w:hanging="3125"/>
        <w:jc w:val="left"/>
        <w:rPr>
          <w:rStyle w:val="Hypertextovprepojenie"/>
          <w:rFonts w:ascii="Arial" w:hAnsi="Arial" w:cs="Arial"/>
          <w:bCs/>
        </w:rPr>
      </w:pPr>
    </w:p>
    <w:p w14:paraId="011D7D26" w14:textId="77777777" w:rsidR="00A56CE9" w:rsidRPr="00DC0B2E" w:rsidRDefault="00A56CE9" w:rsidP="00DC0B2E">
      <w:pPr>
        <w:spacing w:after="0" w:line="276" w:lineRule="auto"/>
        <w:ind w:left="3692" w:right="-29" w:hanging="3125"/>
        <w:jc w:val="left"/>
        <w:rPr>
          <w:rFonts w:ascii="Arial" w:hAnsi="Arial" w:cs="Arial"/>
        </w:rPr>
      </w:pPr>
    </w:p>
    <w:p w14:paraId="6356C00B" w14:textId="77777777" w:rsidR="00A56CE9" w:rsidRPr="00DC0B2E" w:rsidRDefault="00A56CE9" w:rsidP="00DC0B2E">
      <w:pPr>
        <w:spacing w:after="0" w:line="276" w:lineRule="auto"/>
        <w:ind w:left="567" w:right="-29"/>
        <w:rPr>
          <w:rFonts w:ascii="Arial" w:hAnsi="Arial" w:cs="Arial"/>
        </w:rPr>
      </w:pPr>
    </w:p>
    <w:p w14:paraId="12124A68" w14:textId="62B6F05B" w:rsidR="00C77E01" w:rsidRPr="004B366A" w:rsidRDefault="00C77E01" w:rsidP="00DC0B2E">
      <w:pPr>
        <w:spacing w:after="0" w:line="276" w:lineRule="auto"/>
        <w:ind w:left="567" w:right="-29"/>
        <w:rPr>
          <w:rFonts w:ascii="Arial" w:hAnsi="Arial" w:cs="Arial"/>
          <w:b/>
          <w:bCs/>
          <w:color w:val="000000" w:themeColor="text1"/>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ab/>
      </w:r>
      <w:r w:rsidR="004B366A" w:rsidRPr="004B366A">
        <w:rPr>
          <w:rFonts w:ascii="Arial" w:hAnsi="Arial" w:cs="Arial"/>
          <w:color w:val="000000" w:themeColor="text1"/>
        </w:rPr>
        <w:t>Monika Szabóová</w:t>
      </w:r>
    </w:p>
    <w:p w14:paraId="62BD1FA4" w14:textId="0883A371" w:rsidR="00C77E01" w:rsidRPr="004B366A" w:rsidRDefault="00C77E01" w:rsidP="00DC0B2E">
      <w:pPr>
        <w:spacing w:after="0" w:line="276" w:lineRule="auto"/>
        <w:ind w:left="567" w:right="-29"/>
        <w:rPr>
          <w:rFonts w:ascii="Arial" w:hAnsi="Arial" w:cs="Arial"/>
          <w:color w:val="000000" w:themeColor="text1"/>
        </w:rPr>
      </w:pPr>
      <w:r w:rsidRPr="004B366A">
        <w:rPr>
          <w:rFonts w:ascii="Arial" w:hAnsi="Arial" w:cs="Arial"/>
          <w:color w:val="000000" w:themeColor="text1"/>
        </w:rPr>
        <w:t>Telefón:</w:t>
      </w:r>
      <w:r w:rsidRPr="004B366A">
        <w:rPr>
          <w:rFonts w:ascii="Arial" w:hAnsi="Arial" w:cs="Arial"/>
          <w:color w:val="000000" w:themeColor="text1"/>
        </w:rPr>
        <w:tab/>
      </w:r>
      <w:r w:rsidRPr="004B366A">
        <w:rPr>
          <w:rFonts w:ascii="Arial" w:hAnsi="Arial" w:cs="Arial"/>
          <w:color w:val="000000" w:themeColor="text1"/>
        </w:rPr>
        <w:tab/>
      </w:r>
      <w:r w:rsidRPr="004B366A">
        <w:rPr>
          <w:rFonts w:ascii="Arial" w:hAnsi="Arial" w:cs="Arial"/>
          <w:color w:val="000000" w:themeColor="text1"/>
        </w:rPr>
        <w:tab/>
      </w:r>
      <w:r w:rsidRPr="004B366A">
        <w:rPr>
          <w:rFonts w:ascii="Arial" w:hAnsi="Arial" w:cs="Arial"/>
          <w:color w:val="000000" w:themeColor="text1"/>
        </w:rPr>
        <w:tab/>
      </w:r>
      <w:r w:rsidRPr="004B366A">
        <w:rPr>
          <w:rFonts w:ascii="Arial" w:hAnsi="Arial" w:cs="Arial"/>
          <w:color w:val="000000" w:themeColor="text1"/>
        </w:rPr>
        <w:tab/>
      </w:r>
      <w:r w:rsidR="001975F9" w:rsidRPr="004B366A">
        <w:rPr>
          <w:rFonts w:ascii="Arial" w:hAnsi="Arial" w:cs="Arial"/>
          <w:color w:val="000000" w:themeColor="text1"/>
        </w:rPr>
        <w:tab/>
      </w:r>
      <w:r w:rsidR="001975F9" w:rsidRPr="004B366A">
        <w:rPr>
          <w:rFonts w:ascii="Arial" w:hAnsi="Arial" w:cs="Arial"/>
          <w:color w:val="000000" w:themeColor="text1"/>
        </w:rPr>
        <w:tab/>
      </w:r>
      <w:r w:rsidR="001975F9" w:rsidRPr="004B366A">
        <w:rPr>
          <w:rFonts w:ascii="Arial" w:hAnsi="Arial" w:cs="Arial"/>
          <w:color w:val="000000" w:themeColor="text1"/>
        </w:rPr>
        <w:tab/>
      </w:r>
      <w:r w:rsidR="001975F9" w:rsidRPr="004B366A">
        <w:rPr>
          <w:rFonts w:ascii="Arial" w:hAnsi="Arial" w:cs="Arial"/>
          <w:color w:val="000000" w:themeColor="text1"/>
        </w:rPr>
        <w:tab/>
      </w:r>
      <w:r w:rsidR="001975F9" w:rsidRPr="004B366A">
        <w:rPr>
          <w:rFonts w:ascii="Arial" w:hAnsi="Arial" w:cs="Arial"/>
          <w:color w:val="000000" w:themeColor="text1"/>
        </w:rPr>
        <w:tab/>
      </w:r>
      <w:r w:rsidR="001975F9" w:rsidRPr="004B366A">
        <w:rPr>
          <w:rFonts w:ascii="Arial" w:hAnsi="Arial" w:cs="Arial"/>
          <w:color w:val="000000" w:themeColor="text1"/>
        </w:rPr>
        <w:tab/>
      </w:r>
      <w:r w:rsidR="00C005C2" w:rsidRPr="004B366A">
        <w:rPr>
          <w:rFonts w:ascii="Arial" w:hAnsi="Arial" w:cs="Arial"/>
          <w:color w:val="000000" w:themeColor="text1"/>
        </w:rPr>
        <w:tab/>
      </w:r>
      <w:r w:rsidR="00DE3390" w:rsidRPr="004B366A">
        <w:rPr>
          <w:rFonts w:ascii="Arial" w:hAnsi="Arial" w:cs="Arial"/>
          <w:color w:val="000000" w:themeColor="text1"/>
        </w:rPr>
        <w:t xml:space="preserve">+421 2 5831 </w:t>
      </w:r>
      <w:r w:rsidR="004B366A" w:rsidRPr="004B366A">
        <w:rPr>
          <w:rFonts w:ascii="Arial" w:hAnsi="Arial" w:cs="Arial"/>
          <w:color w:val="000000" w:themeColor="text1"/>
        </w:rPr>
        <w:t>1034</w:t>
      </w:r>
    </w:p>
    <w:p w14:paraId="0C73C8B3" w14:textId="7A710F4B" w:rsidR="00C77E01" w:rsidRPr="004B366A" w:rsidRDefault="00C77E01" w:rsidP="00DC0B2E">
      <w:pPr>
        <w:spacing w:after="0" w:line="276" w:lineRule="auto"/>
        <w:ind w:left="567" w:right="-29"/>
        <w:rPr>
          <w:rFonts w:ascii="Arial" w:hAnsi="Arial" w:cs="Arial"/>
          <w:color w:val="000000" w:themeColor="text1"/>
        </w:rPr>
      </w:pPr>
      <w:r w:rsidRPr="004B366A">
        <w:rPr>
          <w:rFonts w:ascii="Arial" w:hAnsi="Arial" w:cs="Arial"/>
          <w:color w:val="000000" w:themeColor="text1"/>
        </w:rPr>
        <w:t xml:space="preserve">E-mail: </w:t>
      </w:r>
      <w:r w:rsidRPr="004B366A">
        <w:rPr>
          <w:rFonts w:ascii="Arial" w:hAnsi="Arial" w:cs="Arial"/>
          <w:color w:val="000000" w:themeColor="text1"/>
        </w:rPr>
        <w:tab/>
      </w:r>
      <w:r w:rsidRPr="004B366A">
        <w:rPr>
          <w:rFonts w:ascii="Arial" w:hAnsi="Arial" w:cs="Arial"/>
          <w:color w:val="000000" w:themeColor="text1"/>
        </w:rPr>
        <w:tab/>
      </w:r>
      <w:r w:rsidRPr="004B366A">
        <w:rPr>
          <w:rFonts w:ascii="Arial" w:hAnsi="Arial" w:cs="Arial"/>
          <w:color w:val="000000" w:themeColor="text1"/>
        </w:rPr>
        <w:tab/>
      </w:r>
      <w:r w:rsidRPr="004B366A">
        <w:rPr>
          <w:rFonts w:ascii="Arial" w:hAnsi="Arial" w:cs="Arial"/>
          <w:color w:val="000000" w:themeColor="text1"/>
        </w:rPr>
        <w:tab/>
      </w:r>
      <w:r w:rsidRPr="004B366A">
        <w:rPr>
          <w:rFonts w:ascii="Arial" w:hAnsi="Arial" w:cs="Arial"/>
          <w:color w:val="000000" w:themeColor="text1"/>
        </w:rPr>
        <w:tab/>
      </w:r>
      <w:r w:rsidR="001975F9" w:rsidRPr="004B366A">
        <w:rPr>
          <w:rFonts w:ascii="Arial" w:hAnsi="Arial" w:cs="Arial"/>
          <w:color w:val="000000" w:themeColor="text1"/>
        </w:rPr>
        <w:tab/>
      </w:r>
      <w:r w:rsidR="001975F9" w:rsidRPr="004B366A">
        <w:rPr>
          <w:rFonts w:ascii="Arial" w:hAnsi="Arial" w:cs="Arial"/>
          <w:color w:val="000000" w:themeColor="text1"/>
        </w:rPr>
        <w:tab/>
      </w:r>
      <w:r w:rsidR="001975F9" w:rsidRPr="004B366A">
        <w:rPr>
          <w:rFonts w:ascii="Arial" w:hAnsi="Arial" w:cs="Arial"/>
          <w:color w:val="000000" w:themeColor="text1"/>
        </w:rPr>
        <w:tab/>
      </w:r>
      <w:r w:rsidR="001975F9" w:rsidRPr="004B366A">
        <w:rPr>
          <w:rFonts w:ascii="Arial" w:hAnsi="Arial" w:cs="Arial"/>
          <w:color w:val="000000" w:themeColor="text1"/>
        </w:rPr>
        <w:tab/>
      </w:r>
      <w:r w:rsidR="001975F9" w:rsidRPr="004B366A">
        <w:rPr>
          <w:rFonts w:ascii="Arial" w:hAnsi="Arial" w:cs="Arial"/>
          <w:color w:val="000000" w:themeColor="text1"/>
        </w:rPr>
        <w:tab/>
      </w:r>
      <w:r w:rsidR="00C005C2" w:rsidRPr="004B366A">
        <w:rPr>
          <w:rFonts w:ascii="Arial" w:hAnsi="Arial" w:cs="Arial"/>
          <w:color w:val="000000" w:themeColor="text1"/>
        </w:rPr>
        <w:tab/>
      </w:r>
      <w:r w:rsidR="001975F9" w:rsidRPr="004B366A">
        <w:rPr>
          <w:rFonts w:ascii="Arial" w:hAnsi="Arial" w:cs="Arial"/>
          <w:color w:val="000000" w:themeColor="text1"/>
        </w:rPr>
        <w:tab/>
      </w:r>
      <w:hyperlink r:id="rId11" w:history="1">
        <w:r w:rsidR="004B366A" w:rsidRPr="004B366A">
          <w:rPr>
            <w:rStyle w:val="Hypertextovprepojenie"/>
            <w:rFonts w:ascii="Arial" w:hAnsi="Arial" w:cs="Arial"/>
          </w:rPr>
          <w:t>monika.szaboová@ndsas.sk</w:t>
        </w:r>
      </w:hyperlink>
      <w:r w:rsidR="00157457" w:rsidRPr="004B366A">
        <w:rPr>
          <w:rFonts w:ascii="Arial" w:hAnsi="Arial" w:cs="Arial"/>
          <w:color w:val="000000" w:themeColor="text1"/>
        </w:rPr>
        <w:t xml:space="preserve"> </w:t>
      </w:r>
    </w:p>
    <w:p w14:paraId="50E720A4" w14:textId="77777777" w:rsidR="00F21274" w:rsidRPr="00DC0B2E" w:rsidRDefault="00F21274" w:rsidP="00DC0B2E">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4AE62914" w14:textId="16208876" w:rsidR="00C005C2" w:rsidRPr="00C922CC" w:rsidRDefault="00F21274" w:rsidP="00C922CC">
      <w:pPr>
        <w:spacing w:after="0" w:line="276" w:lineRule="auto"/>
        <w:ind w:left="567" w:right="-29"/>
        <w:rPr>
          <w:rFonts w:ascii="Arial" w:hAnsi="Arial" w:cs="Arial"/>
        </w:rPr>
      </w:pPr>
      <w:r w:rsidRPr="00DC0B2E">
        <w:rPr>
          <w:rFonts w:ascii="Arial" w:hAnsi="Arial" w:cs="Arial"/>
        </w:rPr>
        <w:t xml:space="preserve">Verejný obstarávateľ </w:t>
      </w:r>
      <w:r w:rsidRPr="006E690A">
        <w:rPr>
          <w:rFonts w:ascii="Arial" w:hAnsi="Arial" w:cs="Arial"/>
          <w:color w:val="000000" w:themeColor="text1"/>
        </w:rPr>
        <w:t>neuplatnil</w:t>
      </w:r>
      <w:r w:rsidRPr="00C922CC">
        <w:rPr>
          <w:rFonts w:ascii="Arial" w:hAnsi="Arial" w:cs="Arial"/>
          <w:color w:val="FF0000"/>
        </w:rPr>
        <w:t xml:space="preserve"> </w:t>
      </w:r>
      <w:r w:rsidRPr="00C922CC">
        <w:rPr>
          <w:rFonts w:ascii="Arial" w:hAnsi="Arial" w:cs="Arial"/>
        </w:rPr>
        <w:t>prípravné trhové konzultácie (ďalej len „</w:t>
      </w:r>
      <w:r w:rsidRPr="00DC0B2E">
        <w:rPr>
          <w:rFonts w:ascii="Arial" w:hAnsi="Arial" w:cs="Arial"/>
          <w:b/>
        </w:rPr>
        <w:t>PTK</w:t>
      </w:r>
      <w:r w:rsidRPr="00C922CC">
        <w:rPr>
          <w:rFonts w:ascii="Arial" w:hAnsi="Arial" w:cs="Arial"/>
        </w:rPr>
        <w:t>“) podľa § 25 zákona č. 343/2015 Z. z. o verejnom obstarávaní a o zmene a doplnení niektorých zákonov v znení neskorších predpisov</w:t>
      </w:r>
      <w:r w:rsidR="00C922CC">
        <w:rPr>
          <w:rFonts w:ascii="Arial" w:hAnsi="Arial" w:cs="Arial"/>
        </w:rPr>
        <w:t>.</w:t>
      </w:r>
    </w:p>
    <w:p w14:paraId="0F2B89C1" w14:textId="47C28D55" w:rsidR="00796CF2" w:rsidRPr="006E690A" w:rsidRDefault="00796CF2" w:rsidP="00DC0B2E">
      <w:pPr>
        <w:spacing w:after="0" w:line="276" w:lineRule="auto"/>
        <w:ind w:left="567" w:right="-29"/>
        <w:rPr>
          <w:b/>
        </w:rPr>
      </w:pPr>
      <w:r w:rsidRPr="006E690A">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7" w:name="_Toc461981351"/>
      <w:r w:rsidRPr="006E690A">
        <w:rPr>
          <w:rFonts w:cs="Arial"/>
          <w:bCs w:val="0"/>
          <w:sz w:val="22"/>
          <w:szCs w:val="22"/>
        </w:rPr>
        <w:t>Predmet zákazky</w:t>
      </w:r>
      <w:bookmarkEnd w:id="7"/>
    </w:p>
    <w:p w14:paraId="7F6CD636" w14:textId="245CCDDF"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6E690A">
        <w:rPr>
          <w:rFonts w:ascii="Arial" w:hAnsi="Arial" w:cs="Arial"/>
          <w:noProof w:val="0"/>
          <w:color w:val="000000" w:themeColor="text1"/>
          <w:sz w:val="22"/>
          <w:szCs w:val="22"/>
        </w:rPr>
        <w:t>Predmet</w:t>
      </w:r>
      <w:r w:rsidR="00B34036" w:rsidRPr="006E690A">
        <w:rPr>
          <w:rFonts w:ascii="Arial" w:hAnsi="Arial" w:cs="Arial"/>
          <w:noProof w:val="0"/>
          <w:color w:val="000000" w:themeColor="text1"/>
          <w:sz w:val="22"/>
          <w:szCs w:val="22"/>
        </w:rPr>
        <w:t xml:space="preserve">om verejného obstarávania je </w:t>
      </w:r>
      <w:r w:rsidR="0070437B" w:rsidRPr="006E690A">
        <w:rPr>
          <w:rFonts w:ascii="Arial" w:hAnsi="Arial" w:cs="Arial"/>
          <w:noProof w:val="0"/>
          <w:color w:val="000000" w:themeColor="text1"/>
          <w:sz w:val="22"/>
          <w:szCs w:val="22"/>
        </w:rPr>
        <w:t>zákazk</w:t>
      </w:r>
      <w:r w:rsidR="00B34036" w:rsidRPr="006E690A">
        <w:rPr>
          <w:rFonts w:ascii="Arial" w:hAnsi="Arial" w:cs="Arial"/>
          <w:noProof w:val="0"/>
          <w:color w:val="000000" w:themeColor="text1"/>
          <w:sz w:val="22"/>
          <w:szCs w:val="22"/>
        </w:rPr>
        <w:t>a</w:t>
      </w:r>
      <w:r w:rsidR="0070437B" w:rsidRPr="006E690A">
        <w:rPr>
          <w:rFonts w:ascii="Arial" w:hAnsi="Arial" w:cs="Arial"/>
          <w:noProof w:val="0"/>
          <w:color w:val="000000" w:themeColor="text1"/>
          <w:sz w:val="22"/>
          <w:szCs w:val="22"/>
        </w:rPr>
        <w:t xml:space="preserve"> </w:t>
      </w:r>
      <w:r w:rsidR="00B34036" w:rsidRPr="006E690A">
        <w:rPr>
          <w:rFonts w:ascii="Arial" w:hAnsi="Arial" w:cs="Arial"/>
          <w:noProof w:val="0"/>
          <w:color w:val="000000" w:themeColor="text1"/>
          <w:sz w:val="22"/>
          <w:szCs w:val="22"/>
        </w:rPr>
        <w:t>podľa</w:t>
      </w:r>
      <w:r w:rsidR="0070437B" w:rsidRPr="006E690A">
        <w:rPr>
          <w:rFonts w:ascii="Arial" w:hAnsi="Arial" w:cs="Arial"/>
          <w:noProof w:val="0"/>
          <w:color w:val="000000" w:themeColor="text1"/>
          <w:sz w:val="22"/>
          <w:szCs w:val="22"/>
        </w:rPr>
        <w:t xml:space="preserve"> </w:t>
      </w:r>
      <w:r w:rsidR="00F210F3" w:rsidRPr="006E690A">
        <w:rPr>
          <w:rFonts w:ascii="Arial" w:hAnsi="Arial" w:cs="Arial"/>
          <w:noProof w:val="0"/>
          <w:color w:val="000000" w:themeColor="text1"/>
          <w:sz w:val="22"/>
          <w:szCs w:val="22"/>
        </w:rPr>
        <w:t xml:space="preserve">§ 3 ods. </w:t>
      </w:r>
      <w:r w:rsidR="00F210F3" w:rsidRPr="008D2DAD">
        <w:rPr>
          <w:rFonts w:ascii="Arial" w:hAnsi="Arial" w:cs="Arial"/>
          <w:noProof w:val="0"/>
          <w:color w:val="000000" w:themeColor="text1"/>
          <w:sz w:val="22"/>
          <w:szCs w:val="22"/>
        </w:rPr>
        <w:t>3</w:t>
      </w:r>
      <w:r w:rsidR="00F210F3" w:rsidRPr="006E690A">
        <w:rPr>
          <w:rFonts w:ascii="Arial" w:hAnsi="Arial" w:cs="Arial"/>
          <w:b/>
          <w:noProof w:val="0"/>
          <w:color w:val="000000" w:themeColor="text1"/>
          <w:sz w:val="22"/>
          <w:szCs w:val="22"/>
        </w:rPr>
        <w:t xml:space="preserve"> </w:t>
      </w:r>
      <w:r w:rsidR="004101B9" w:rsidRPr="006E690A">
        <w:rPr>
          <w:rFonts w:ascii="Arial" w:hAnsi="Arial" w:cs="Arial"/>
          <w:noProof w:val="0"/>
          <w:color w:val="000000" w:themeColor="text1"/>
          <w:sz w:val="22"/>
          <w:szCs w:val="22"/>
        </w:rPr>
        <w:t>Z</w:t>
      </w:r>
      <w:r w:rsidR="0070437B" w:rsidRPr="006E690A">
        <w:rPr>
          <w:rFonts w:ascii="Arial" w:hAnsi="Arial" w:cs="Arial"/>
          <w:noProof w:val="0"/>
          <w:color w:val="000000" w:themeColor="text1"/>
          <w:sz w:val="22"/>
          <w:szCs w:val="22"/>
        </w:rPr>
        <w:t xml:space="preserve">ákona na </w:t>
      </w:r>
      <w:r w:rsidR="007428E1" w:rsidRPr="008D2DAD">
        <w:rPr>
          <w:rFonts w:ascii="Arial" w:hAnsi="Arial" w:cs="Arial"/>
          <w:noProof w:val="0"/>
          <w:color w:val="000000" w:themeColor="text1"/>
          <w:sz w:val="22"/>
          <w:szCs w:val="22"/>
        </w:rPr>
        <w:t>uskutočnenie stavebných prác</w:t>
      </w:r>
      <w:r w:rsidR="00DE3390" w:rsidRPr="006E690A">
        <w:rPr>
          <w:rFonts w:ascii="Arial" w:hAnsi="Arial" w:cs="Arial"/>
          <w:b/>
          <w:noProof w:val="0"/>
          <w:color w:val="000000" w:themeColor="text1"/>
          <w:sz w:val="22"/>
          <w:szCs w:val="22"/>
        </w:rPr>
        <w:t xml:space="preserve"> </w:t>
      </w:r>
      <w:r w:rsidR="0070437B" w:rsidRPr="006E690A">
        <w:rPr>
          <w:rFonts w:ascii="Arial" w:hAnsi="Arial" w:cs="Arial"/>
          <w:noProof w:val="0"/>
          <w:color w:val="000000" w:themeColor="text1"/>
          <w:sz w:val="22"/>
          <w:szCs w:val="22"/>
        </w:rPr>
        <w:t xml:space="preserve">s predmetom </w:t>
      </w:r>
      <w:r w:rsidR="0070437B" w:rsidRPr="00DC0B2E">
        <w:rPr>
          <w:rFonts w:ascii="Arial" w:hAnsi="Arial" w:cs="Arial"/>
          <w:noProof w:val="0"/>
          <w:color w:val="000000"/>
          <w:sz w:val="22"/>
          <w:szCs w:val="22"/>
        </w:rPr>
        <w:t>podrobne vymedzeným v týchto súťažných podkladoch</w:t>
      </w:r>
      <w:r w:rsidR="00DE3390" w:rsidRPr="00DC0B2E">
        <w:rPr>
          <w:rFonts w:ascii="Arial" w:hAnsi="Arial" w:cs="Arial"/>
          <w:noProof w:val="0"/>
          <w:color w:val="000000"/>
          <w:sz w:val="22"/>
          <w:szCs w:val="22"/>
        </w:rPr>
        <w:t xml:space="preserve"> (ďalej len „</w:t>
      </w:r>
      <w:r w:rsidR="005842CE" w:rsidRPr="00DC0B2E">
        <w:rPr>
          <w:rFonts w:ascii="Arial" w:hAnsi="Arial" w:cs="Arial"/>
          <w:b/>
          <w:noProof w:val="0"/>
          <w:color w:val="000000"/>
          <w:sz w:val="22"/>
          <w:szCs w:val="22"/>
        </w:rPr>
        <w:t xml:space="preserve">týchto </w:t>
      </w:r>
      <w:r w:rsidR="0033196D" w:rsidRPr="00DC0B2E">
        <w:rPr>
          <w:rFonts w:ascii="Arial" w:hAnsi="Arial" w:cs="Arial"/>
          <w:b/>
          <w:noProof w:val="0"/>
          <w:color w:val="000000"/>
          <w:sz w:val="22"/>
          <w:szCs w:val="22"/>
        </w:rPr>
        <w:t>SP</w:t>
      </w:r>
      <w:r w:rsidR="0033196D" w:rsidRPr="00DC0B2E">
        <w:rPr>
          <w:rFonts w:ascii="Arial" w:hAnsi="Arial" w:cs="Arial"/>
          <w:noProof w:val="0"/>
          <w:color w:val="000000"/>
          <w:sz w:val="22"/>
          <w:szCs w:val="22"/>
        </w:rPr>
        <w:t>“</w:t>
      </w:r>
      <w:r w:rsidR="00047897" w:rsidRPr="00DC0B2E">
        <w:rPr>
          <w:rFonts w:ascii="Arial" w:hAnsi="Arial" w:cs="Arial"/>
          <w:noProof w:val="0"/>
          <w:color w:val="000000"/>
          <w:sz w:val="22"/>
          <w:szCs w:val="22"/>
        </w:rPr>
        <w:t xml:space="preserve"> alebo „</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r w:rsidR="0070437B" w:rsidRPr="00DC0B2E">
        <w:rPr>
          <w:rFonts w:ascii="Arial" w:hAnsi="Arial" w:cs="Arial"/>
          <w:noProof w:val="0"/>
          <w:color w:val="000000"/>
          <w:sz w:val="22"/>
          <w:szCs w:val="22"/>
        </w:rPr>
        <w:t xml:space="preserve"> </w:t>
      </w:r>
    </w:p>
    <w:p w14:paraId="2213BDA9" w14:textId="03463645"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sa </w:t>
      </w:r>
      <w:r w:rsidR="00D77FAB" w:rsidRPr="006E690A">
        <w:rPr>
          <w:rFonts w:eastAsia="Calibri" w:cs="Arial"/>
          <w:color w:val="000000" w:themeColor="text1"/>
          <w:lang w:eastAsia="sk-SK"/>
        </w:rPr>
        <w:t xml:space="preserve">super reverznej verejnej súťaže uvedené </w:t>
      </w:r>
      <w:r w:rsidR="00D77FAB" w:rsidRPr="00DC0B2E">
        <w:rPr>
          <w:rFonts w:eastAsia="Calibri" w:cs="Arial"/>
          <w:color w:val="000000"/>
          <w:lang w:eastAsia="sk-SK"/>
        </w:rPr>
        <w:t>v</w:t>
      </w:r>
      <w:r w:rsidR="006329F1">
        <w:rPr>
          <w:rFonts w:eastAsia="Calibri" w:cs="Arial"/>
          <w:color w:val="000000"/>
          <w:lang w:eastAsia="sk-SK"/>
        </w:rPr>
        <w:t> </w:t>
      </w:r>
      <w:r w:rsidR="007878A4" w:rsidRPr="00DC0B2E">
        <w:rPr>
          <w:rFonts w:eastAsia="Calibri" w:cs="Arial"/>
          <w:color w:val="000000"/>
          <w:lang w:eastAsia="sk-SK"/>
        </w:rPr>
        <w:t>O</w:t>
      </w:r>
      <w:r w:rsidR="00D77FAB" w:rsidRPr="00DC0B2E">
        <w:rPr>
          <w:rFonts w:eastAsia="Calibri" w:cs="Arial"/>
          <w:color w:val="000000"/>
          <w:lang w:eastAsia="sk-SK"/>
        </w:rPr>
        <w:t>známení</w:t>
      </w:r>
      <w:r w:rsidR="006329F1">
        <w:rPr>
          <w:rFonts w:eastAsia="Calibri" w:cs="Arial"/>
          <w:color w:val="000000"/>
          <w:lang w:eastAsia="sk-SK"/>
        </w:rPr>
        <w:t xml:space="preserve"> </w:t>
      </w:r>
      <w:r w:rsidR="00D77FAB" w:rsidRPr="00DC0B2E">
        <w:rPr>
          <w:rFonts w:eastAsia="Calibri" w:cs="Arial"/>
          <w:color w:val="000000"/>
          <w:lang w:eastAsia="sk-SK"/>
        </w:rPr>
        <w:t>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 xml:space="preserve">známení o vyhlásení, v týchto súťažných podkladoch a v iných dokumentoch </w:t>
      </w:r>
      <w:r w:rsidRPr="00DC0B2E">
        <w:rPr>
          <w:rFonts w:eastAsia="Calibri" w:cs="Arial"/>
          <w:color w:val="000000"/>
          <w:lang w:eastAsia="sk-SK"/>
        </w:rPr>
        <w:lastRenderedPageBreak/>
        <w:t>poskytnutých 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2"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3"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41C277FE" w:rsidR="006E69EF" w:rsidRPr="009A4323" w:rsidRDefault="001D1717" w:rsidP="00DC0B2E">
      <w:pPr>
        <w:spacing w:line="276" w:lineRule="auto"/>
        <w:ind w:left="567"/>
        <w:rPr>
          <w:rFonts w:ascii="Arial" w:hAnsi="Arial" w:cs="Arial"/>
          <w:b/>
          <w:color w:val="000000" w:themeColor="text1"/>
        </w:rPr>
      </w:pPr>
      <w:r w:rsidRPr="009A4323" w:rsidDel="001D1717">
        <w:rPr>
          <w:rFonts w:ascii="Arial" w:hAnsi="Arial" w:cs="Arial"/>
          <w:color w:val="000000" w:themeColor="text1"/>
        </w:rPr>
        <w:t xml:space="preserve"> </w:t>
      </w:r>
      <w:r w:rsidR="00564D63" w:rsidRPr="009A4323">
        <w:rPr>
          <w:rFonts w:ascii="Arial" w:hAnsi="Arial" w:cs="Arial"/>
          <w:b/>
          <w:color w:val="000000" w:themeColor="text1"/>
        </w:rPr>
        <w:t>„</w:t>
      </w:r>
      <w:r w:rsidR="009A4323" w:rsidRPr="009A4323">
        <w:rPr>
          <w:rFonts w:ascii="Arial" w:hAnsi="Arial" w:cs="Arial"/>
          <w:b/>
          <w:color w:val="000000" w:themeColor="text1"/>
        </w:rPr>
        <w:t>Oprava diaľničného mosta ev.č. D1-337 Fričovce, ľavý most</w:t>
      </w:r>
      <w:r w:rsidR="00564D63" w:rsidRPr="009A4323">
        <w:rPr>
          <w:rFonts w:ascii="Arial" w:hAnsi="Arial" w:cs="Arial"/>
          <w:b/>
          <w:color w:val="000000" w:themeColor="text1"/>
        </w:rPr>
        <w:t>“</w:t>
      </w:r>
    </w:p>
    <w:p w14:paraId="34E68B77" w14:textId="6D0C3C5C" w:rsidR="0070437B" w:rsidRPr="00DC0B2E" w:rsidRDefault="0070437B" w:rsidP="00DC0B2E">
      <w:pPr>
        <w:pStyle w:val="Zarkazkladnhotextu2"/>
        <w:numPr>
          <w:ilvl w:val="1"/>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6EC85CB5" w14:textId="4C0E009B" w:rsidR="005D6275" w:rsidRPr="001C2046" w:rsidRDefault="0030065F" w:rsidP="00DC0B2E">
      <w:pPr>
        <w:pStyle w:val="Zarkazkladnhotextu2"/>
        <w:spacing w:after="120" w:line="276" w:lineRule="auto"/>
        <w:ind w:left="567"/>
        <w:rPr>
          <w:rFonts w:ascii="Arial" w:hAnsi="Arial" w:cs="Arial"/>
          <w:color w:val="000000" w:themeColor="text1"/>
          <w:sz w:val="22"/>
          <w:szCs w:val="22"/>
        </w:rPr>
      </w:pPr>
      <w:r w:rsidRPr="001C2046">
        <w:rPr>
          <w:rFonts w:ascii="Arial" w:hAnsi="Arial" w:cs="Arial"/>
          <w:color w:val="000000" w:themeColor="text1"/>
          <w:sz w:val="22"/>
          <w:szCs w:val="22"/>
        </w:rPr>
        <w:t xml:space="preserve">Predmetom zákazky je uskutočnenie stavebných prác za účelom opravy ľavého diaľničného mosta ev.č. D1-337 Fričovce v správe </w:t>
      </w:r>
      <w:r w:rsidR="00C74908" w:rsidRPr="001C2046">
        <w:rPr>
          <w:rFonts w:ascii="Arial" w:hAnsi="Arial" w:cs="Arial"/>
          <w:color w:val="000000" w:themeColor="text1"/>
          <w:sz w:val="22"/>
          <w:szCs w:val="22"/>
        </w:rPr>
        <w:t xml:space="preserve">Strediska správy a údržby diaľnice </w:t>
      </w:r>
      <w:r w:rsidRPr="001C2046">
        <w:rPr>
          <w:rFonts w:ascii="Arial" w:hAnsi="Arial" w:cs="Arial"/>
          <w:color w:val="000000" w:themeColor="text1"/>
          <w:sz w:val="22"/>
          <w:szCs w:val="22"/>
        </w:rPr>
        <w:t>Beharovce</w:t>
      </w:r>
      <w:r w:rsidR="00C74908" w:rsidRPr="001C2046">
        <w:rPr>
          <w:rFonts w:ascii="Arial" w:hAnsi="Arial" w:cs="Arial"/>
          <w:color w:val="000000" w:themeColor="text1"/>
          <w:sz w:val="22"/>
          <w:szCs w:val="22"/>
        </w:rPr>
        <w:t xml:space="preserve"> (ďalej len „</w:t>
      </w:r>
      <w:r w:rsidR="00C74908" w:rsidRPr="003F3790">
        <w:rPr>
          <w:rFonts w:ascii="Arial" w:hAnsi="Arial" w:cs="Arial"/>
          <w:b/>
          <w:color w:val="000000" w:themeColor="text1"/>
          <w:sz w:val="22"/>
          <w:szCs w:val="22"/>
        </w:rPr>
        <w:t>SSÚD</w:t>
      </w:r>
      <w:r w:rsidR="00C74908" w:rsidRPr="001C2046">
        <w:rPr>
          <w:rFonts w:ascii="Arial" w:hAnsi="Arial" w:cs="Arial"/>
          <w:color w:val="000000" w:themeColor="text1"/>
          <w:sz w:val="22"/>
          <w:szCs w:val="22"/>
        </w:rPr>
        <w:t>“)</w:t>
      </w:r>
      <w:r w:rsidRPr="001C2046">
        <w:rPr>
          <w:rFonts w:ascii="Arial" w:hAnsi="Arial" w:cs="Arial"/>
          <w:color w:val="000000" w:themeColor="text1"/>
          <w:sz w:val="22"/>
          <w:szCs w:val="22"/>
        </w:rPr>
        <w:t>, pričom stavebné pr</w:t>
      </w:r>
      <w:r w:rsidR="00DB5C20" w:rsidRPr="001C2046">
        <w:rPr>
          <w:rFonts w:ascii="Arial" w:hAnsi="Arial" w:cs="Arial"/>
          <w:color w:val="000000" w:themeColor="text1"/>
          <w:sz w:val="22"/>
          <w:szCs w:val="22"/>
        </w:rPr>
        <w:t>áce budú vykonávané v rozsahu a</w:t>
      </w:r>
      <w:r w:rsidRPr="001C2046">
        <w:rPr>
          <w:rFonts w:ascii="Arial" w:hAnsi="Arial" w:cs="Arial"/>
          <w:color w:val="000000" w:themeColor="text1"/>
          <w:sz w:val="22"/>
          <w:szCs w:val="22"/>
        </w:rPr>
        <w:t xml:space="preserve"> v zmysle </w:t>
      </w:r>
      <w:r w:rsidR="00C74908" w:rsidRPr="001C2046">
        <w:rPr>
          <w:rFonts w:ascii="Arial" w:hAnsi="Arial" w:cs="Arial"/>
          <w:color w:val="000000" w:themeColor="text1"/>
          <w:sz w:val="22"/>
          <w:szCs w:val="22"/>
        </w:rPr>
        <w:t>p</w:t>
      </w:r>
      <w:r w:rsidRPr="001C2046">
        <w:rPr>
          <w:rFonts w:ascii="Arial" w:hAnsi="Arial" w:cs="Arial"/>
          <w:color w:val="000000" w:themeColor="text1"/>
          <w:sz w:val="22"/>
          <w:szCs w:val="22"/>
        </w:rPr>
        <w:t xml:space="preserve">rojektovej dokumentácie, </w:t>
      </w:r>
      <w:r w:rsidR="00A1045B" w:rsidRPr="001C2046">
        <w:rPr>
          <w:rFonts w:ascii="Arial" w:hAnsi="Arial" w:cs="Arial"/>
          <w:color w:val="000000" w:themeColor="text1"/>
          <w:sz w:val="22"/>
          <w:szCs w:val="22"/>
        </w:rPr>
        <w:t>súťažných podkladov</w:t>
      </w:r>
      <w:r w:rsidRPr="001C2046">
        <w:rPr>
          <w:rFonts w:ascii="Arial" w:hAnsi="Arial" w:cs="Arial"/>
          <w:color w:val="000000" w:themeColor="text1"/>
          <w:sz w:val="22"/>
          <w:szCs w:val="22"/>
        </w:rPr>
        <w:t xml:space="preserve"> a v kvalite požadovanej v zmysle technicko-kvalitatívnych podmienok (ďalej len „</w:t>
      </w:r>
      <w:r w:rsidRPr="003F3790">
        <w:rPr>
          <w:rFonts w:ascii="Arial" w:hAnsi="Arial" w:cs="Arial"/>
          <w:b/>
          <w:color w:val="000000" w:themeColor="text1"/>
          <w:sz w:val="22"/>
          <w:szCs w:val="22"/>
        </w:rPr>
        <w:t>TKP</w:t>
      </w:r>
      <w:r w:rsidRPr="001C2046">
        <w:rPr>
          <w:rFonts w:ascii="Arial" w:hAnsi="Arial" w:cs="Arial"/>
          <w:color w:val="000000" w:themeColor="text1"/>
          <w:sz w:val="22"/>
          <w:szCs w:val="22"/>
        </w:rPr>
        <w:t>“), noriem a predpisov platných v čase predkladania ponuky. TKP a technické podmienky (ďalej len „</w:t>
      </w:r>
      <w:r w:rsidRPr="003F3790">
        <w:rPr>
          <w:rFonts w:ascii="Arial" w:hAnsi="Arial" w:cs="Arial"/>
          <w:b/>
          <w:color w:val="000000" w:themeColor="text1"/>
          <w:sz w:val="22"/>
          <w:szCs w:val="22"/>
        </w:rPr>
        <w:t>TP</w:t>
      </w:r>
      <w:r w:rsidRPr="001C2046">
        <w:rPr>
          <w:rFonts w:ascii="Arial" w:hAnsi="Arial" w:cs="Arial"/>
          <w:color w:val="000000" w:themeColor="text1"/>
          <w:sz w:val="22"/>
          <w:szCs w:val="22"/>
        </w:rPr>
        <w:t xml:space="preserve">“) sú </w:t>
      </w:r>
      <w:r w:rsidR="00DB5C20" w:rsidRPr="001C2046">
        <w:rPr>
          <w:rFonts w:ascii="Arial" w:hAnsi="Arial" w:cs="Arial"/>
          <w:color w:val="000000" w:themeColor="text1"/>
          <w:sz w:val="22"/>
          <w:szCs w:val="22"/>
        </w:rPr>
        <w:t>dostupné na stránke</w:t>
      </w:r>
      <w:bookmarkStart w:id="8" w:name="_Hlk138684325"/>
      <w:r w:rsidR="00A36120">
        <w:rPr>
          <w:rFonts w:ascii="Arial" w:hAnsi="Arial" w:cs="Arial"/>
          <w:color w:val="000000" w:themeColor="text1"/>
          <w:sz w:val="22"/>
          <w:szCs w:val="22"/>
        </w:rPr>
        <w:t xml:space="preserve"> </w:t>
      </w:r>
      <w:hyperlink r:id="rId14" w:history="1">
        <w:r w:rsidR="00A36120" w:rsidRPr="0023147E">
          <w:rPr>
            <w:rStyle w:val="Hypertextovprepojenie"/>
            <w:rFonts w:ascii="Arial" w:hAnsi="Arial" w:cs="Arial"/>
            <w:bCs/>
            <w:sz w:val="22"/>
            <w:szCs w:val="22"/>
          </w:rPr>
          <w:t>www.ssc.sk</w:t>
        </w:r>
      </w:hyperlink>
      <w:r w:rsidR="00A36120">
        <w:rPr>
          <w:rStyle w:val="Hypertextovprepojenie"/>
          <w:rFonts w:ascii="Arial" w:hAnsi="Arial" w:cs="Arial"/>
          <w:bCs/>
          <w:sz w:val="22"/>
          <w:szCs w:val="22"/>
        </w:rPr>
        <w:t>.</w:t>
      </w:r>
    </w:p>
    <w:p w14:paraId="74CBA5FA" w14:textId="3710E9C2" w:rsidR="00756EEC" w:rsidRDefault="00E275CF" w:rsidP="001C2046">
      <w:pPr>
        <w:pStyle w:val="Zarkazkladnhotextu2"/>
        <w:spacing w:after="120"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Predmet zákazky je podrobne vymedzený </w:t>
      </w:r>
      <w:bookmarkEnd w:id="8"/>
      <w:r w:rsidRPr="00DC0B2E">
        <w:rPr>
          <w:rFonts w:ascii="Arial" w:hAnsi="Arial" w:cs="Arial"/>
          <w:noProof w:val="0"/>
          <w:color w:val="000000"/>
          <w:sz w:val="22"/>
          <w:szCs w:val="22"/>
        </w:rPr>
        <w:t>v časti B.1 Opis predmetu zákazky</w:t>
      </w:r>
      <w:r w:rsidR="00A1045B">
        <w:rPr>
          <w:rFonts w:ascii="Arial" w:hAnsi="Arial" w:cs="Arial"/>
          <w:noProof w:val="0"/>
          <w:color w:val="000000"/>
          <w:sz w:val="22"/>
          <w:szCs w:val="22"/>
        </w:rPr>
        <w:t xml:space="preserve"> a Pr</w:t>
      </w:r>
      <w:r w:rsidR="00C74908">
        <w:rPr>
          <w:rFonts w:ascii="Arial" w:hAnsi="Arial" w:cs="Arial"/>
          <w:noProof w:val="0"/>
          <w:color w:val="000000"/>
          <w:sz w:val="22"/>
          <w:szCs w:val="22"/>
        </w:rPr>
        <w:t>ílohe</w:t>
      </w:r>
      <w:r w:rsidR="00A1045B">
        <w:rPr>
          <w:rFonts w:ascii="Arial" w:hAnsi="Arial" w:cs="Arial"/>
          <w:noProof w:val="0"/>
          <w:color w:val="000000"/>
          <w:sz w:val="22"/>
          <w:szCs w:val="22"/>
        </w:rPr>
        <w:t xml:space="preserve"> </w:t>
      </w:r>
      <w:r w:rsidR="00D971E8">
        <w:rPr>
          <w:rFonts w:ascii="Arial" w:hAnsi="Arial" w:cs="Arial"/>
          <w:noProof w:val="0"/>
          <w:color w:val="000000"/>
          <w:sz w:val="22"/>
          <w:szCs w:val="22"/>
        </w:rPr>
        <w:br/>
      </w:r>
      <w:r w:rsidR="00A1045B">
        <w:rPr>
          <w:rFonts w:ascii="Arial" w:hAnsi="Arial" w:cs="Arial"/>
          <w:noProof w:val="0"/>
          <w:color w:val="000000"/>
          <w:sz w:val="22"/>
          <w:szCs w:val="22"/>
        </w:rPr>
        <w:t xml:space="preserve">č. 1 </w:t>
      </w:r>
      <w:r w:rsidR="00DB5C20">
        <w:rPr>
          <w:rFonts w:ascii="Arial" w:hAnsi="Arial" w:cs="Arial"/>
          <w:noProof w:val="0"/>
          <w:color w:val="000000"/>
          <w:sz w:val="22"/>
          <w:szCs w:val="22"/>
        </w:rPr>
        <w:t xml:space="preserve">- </w:t>
      </w:r>
      <w:r w:rsidR="00A1045B">
        <w:rPr>
          <w:rFonts w:ascii="Arial" w:hAnsi="Arial" w:cs="Arial"/>
          <w:noProof w:val="0"/>
          <w:color w:val="000000"/>
          <w:sz w:val="22"/>
          <w:szCs w:val="22"/>
        </w:rPr>
        <w:t>Projektová dokument</w:t>
      </w:r>
      <w:r w:rsidR="00C74908">
        <w:rPr>
          <w:rFonts w:ascii="Arial" w:hAnsi="Arial" w:cs="Arial"/>
          <w:noProof w:val="0"/>
          <w:color w:val="000000"/>
          <w:sz w:val="22"/>
          <w:szCs w:val="22"/>
        </w:rPr>
        <w:t xml:space="preserve">ácia k </w:t>
      </w:r>
      <w:r w:rsidR="00A1045B">
        <w:rPr>
          <w:rFonts w:ascii="Arial" w:hAnsi="Arial" w:cs="Arial"/>
          <w:noProof w:val="0"/>
          <w:color w:val="000000"/>
          <w:sz w:val="22"/>
          <w:szCs w:val="22"/>
        </w:rPr>
        <w:t>časti B.1</w:t>
      </w:r>
      <w:r w:rsidR="00C74908">
        <w:rPr>
          <w:rFonts w:ascii="Arial" w:hAnsi="Arial" w:cs="Arial"/>
          <w:noProof w:val="0"/>
          <w:color w:val="000000"/>
          <w:sz w:val="22"/>
          <w:szCs w:val="22"/>
        </w:rPr>
        <w:t>,</w:t>
      </w:r>
      <w:r w:rsidRPr="00DC0B2E">
        <w:rPr>
          <w:rFonts w:ascii="Arial" w:hAnsi="Arial" w:cs="Arial"/>
          <w:noProof w:val="0"/>
          <w:color w:val="000000"/>
          <w:sz w:val="22"/>
          <w:szCs w:val="22"/>
        </w:rPr>
        <w:t xml:space="preserve"> týchto SP</w:t>
      </w:r>
      <w:r w:rsidR="009F668E" w:rsidRPr="00DC0B2E">
        <w:rPr>
          <w:rFonts w:ascii="Arial" w:hAnsi="Arial" w:cs="Arial"/>
          <w:noProof w:val="0"/>
          <w:color w:val="000000"/>
          <w:sz w:val="22"/>
          <w:szCs w:val="22"/>
        </w:rPr>
        <w:t>.</w:t>
      </w:r>
    </w:p>
    <w:p w14:paraId="68775877" w14:textId="77777777" w:rsidR="00B67B82" w:rsidRPr="00B67B82" w:rsidRDefault="00B67B82" w:rsidP="001C2046">
      <w:pPr>
        <w:pStyle w:val="Odsekzoznamu"/>
        <w:spacing w:after="120" w:line="276" w:lineRule="auto"/>
        <w:ind w:left="567" w:hanging="567"/>
        <w:rPr>
          <w:rFonts w:eastAsia="Calibri" w:cs="Arial"/>
          <w:noProof w:val="0"/>
          <w:vanish/>
          <w:color w:val="000000"/>
          <w:lang w:eastAsia="sk-SK"/>
        </w:rPr>
      </w:pPr>
    </w:p>
    <w:p w14:paraId="4DAD05C5" w14:textId="77777777" w:rsidR="00B67B82" w:rsidRPr="00B67B82" w:rsidRDefault="00B67B82" w:rsidP="00B67B82">
      <w:pPr>
        <w:pStyle w:val="Odsekzoznamu"/>
        <w:numPr>
          <w:ilvl w:val="0"/>
          <w:numId w:val="81"/>
        </w:numPr>
        <w:spacing w:after="120" w:line="276" w:lineRule="auto"/>
        <w:rPr>
          <w:rFonts w:eastAsia="Calibri" w:cs="Arial"/>
          <w:noProof w:val="0"/>
          <w:vanish/>
          <w:color w:val="000000"/>
          <w:lang w:eastAsia="sk-SK"/>
        </w:rPr>
      </w:pPr>
    </w:p>
    <w:p w14:paraId="38FC6DC1" w14:textId="77777777" w:rsidR="00B67B82" w:rsidRPr="00B67B82" w:rsidRDefault="00B67B82" w:rsidP="00B67B82">
      <w:pPr>
        <w:pStyle w:val="Odsekzoznamu"/>
        <w:numPr>
          <w:ilvl w:val="1"/>
          <w:numId w:val="81"/>
        </w:numPr>
        <w:spacing w:after="120" w:line="276" w:lineRule="auto"/>
        <w:rPr>
          <w:rFonts w:eastAsia="Calibri" w:cs="Arial"/>
          <w:noProof w:val="0"/>
          <w:vanish/>
          <w:color w:val="000000"/>
          <w:lang w:eastAsia="sk-SK"/>
        </w:rPr>
      </w:pPr>
    </w:p>
    <w:p w14:paraId="19E203D8" w14:textId="77777777" w:rsidR="00B67B82" w:rsidRPr="00B67B82" w:rsidRDefault="00B67B82" w:rsidP="00B67B82">
      <w:pPr>
        <w:pStyle w:val="Odsekzoznamu"/>
        <w:numPr>
          <w:ilvl w:val="1"/>
          <w:numId w:val="81"/>
        </w:numPr>
        <w:spacing w:after="120" w:line="276" w:lineRule="auto"/>
        <w:rPr>
          <w:rFonts w:eastAsia="Calibri" w:cs="Arial"/>
          <w:noProof w:val="0"/>
          <w:vanish/>
          <w:color w:val="000000"/>
          <w:lang w:eastAsia="sk-SK"/>
        </w:rPr>
      </w:pPr>
    </w:p>
    <w:p w14:paraId="19B2BBB5" w14:textId="77777777" w:rsidR="00B67B82" w:rsidRPr="00B67B82" w:rsidRDefault="00B67B82" w:rsidP="00B67B82">
      <w:pPr>
        <w:pStyle w:val="Odsekzoznamu"/>
        <w:numPr>
          <w:ilvl w:val="1"/>
          <w:numId w:val="81"/>
        </w:numPr>
        <w:spacing w:after="120" w:line="276" w:lineRule="auto"/>
        <w:rPr>
          <w:rFonts w:eastAsia="Calibri" w:cs="Arial"/>
          <w:noProof w:val="0"/>
          <w:vanish/>
          <w:color w:val="000000"/>
          <w:lang w:eastAsia="sk-SK"/>
        </w:rPr>
      </w:pPr>
    </w:p>
    <w:p w14:paraId="075D2D75" w14:textId="77777777" w:rsidR="00B67B82" w:rsidRPr="00B67B82" w:rsidRDefault="00B67B82" w:rsidP="00B67B82">
      <w:pPr>
        <w:pStyle w:val="Odsekzoznamu"/>
        <w:numPr>
          <w:ilvl w:val="1"/>
          <w:numId w:val="81"/>
        </w:numPr>
        <w:spacing w:after="120" w:line="276" w:lineRule="auto"/>
        <w:rPr>
          <w:rFonts w:eastAsia="Calibri" w:cs="Arial"/>
          <w:noProof w:val="0"/>
          <w:vanish/>
          <w:color w:val="000000"/>
          <w:lang w:eastAsia="sk-SK"/>
        </w:rPr>
      </w:pPr>
    </w:p>
    <w:p w14:paraId="14EFCE47" w14:textId="77777777" w:rsidR="00B67B82" w:rsidRPr="00B67B82" w:rsidRDefault="00B67B82" w:rsidP="00B67B82">
      <w:pPr>
        <w:pStyle w:val="Odsekzoznamu"/>
        <w:numPr>
          <w:ilvl w:val="1"/>
          <w:numId w:val="81"/>
        </w:numPr>
        <w:spacing w:after="120" w:line="276" w:lineRule="auto"/>
        <w:rPr>
          <w:rFonts w:eastAsia="Calibri" w:cs="Arial"/>
          <w:noProof w:val="0"/>
          <w:vanish/>
          <w:color w:val="000000"/>
          <w:lang w:eastAsia="sk-SK"/>
        </w:rPr>
      </w:pPr>
    </w:p>
    <w:p w14:paraId="157BD185" w14:textId="77777777" w:rsidR="00B67B82" w:rsidRPr="00B67B82" w:rsidRDefault="00B67B82" w:rsidP="00B67B82">
      <w:pPr>
        <w:pStyle w:val="Odsekzoznamu"/>
        <w:numPr>
          <w:ilvl w:val="1"/>
          <w:numId w:val="81"/>
        </w:numPr>
        <w:spacing w:after="120" w:line="276" w:lineRule="auto"/>
        <w:rPr>
          <w:rFonts w:eastAsia="Calibri" w:cs="Arial"/>
          <w:noProof w:val="0"/>
          <w:vanish/>
          <w:color w:val="000000"/>
          <w:lang w:eastAsia="sk-SK"/>
        </w:rPr>
      </w:pPr>
    </w:p>
    <w:p w14:paraId="04F9CD37" w14:textId="77777777" w:rsidR="00B67B82" w:rsidRPr="00B67B82" w:rsidRDefault="00B67B82" w:rsidP="00B67B82">
      <w:pPr>
        <w:pStyle w:val="Odsekzoznamu"/>
        <w:numPr>
          <w:ilvl w:val="1"/>
          <w:numId w:val="81"/>
        </w:numPr>
        <w:spacing w:after="120" w:line="276" w:lineRule="auto"/>
        <w:rPr>
          <w:rFonts w:eastAsia="Calibri" w:cs="Arial"/>
          <w:noProof w:val="0"/>
          <w:vanish/>
          <w:color w:val="000000"/>
          <w:lang w:eastAsia="sk-SK"/>
        </w:rPr>
      </w:pPr>
    </w:p>
    <w:p w14:paraId="5403A74C" w14:textId="77777777" w:rsidR="00B67B82" w:rsidRPr="00B67B82" w:rsidRDefault="00B67B82" w:rsidP="00B67B82">
      <w:pPr>
        <w:pStyle w:val="Odsekzoznamu"/>
        <w:numPr>
          <w:ilvl w:val="1"/>
          <w:numId w:val="81"/>
        </w:numPr>
        <w:spacing w:after="120" w:line="276" w:lineRule="auto"/>
        <w:rPr>
          <w:rFonts w:eastAsia="Calibri" w:cs="Arial"/>
          <w:noProof w:val="0"/>
          <w:vanish/>
          <w:color w:val="000000"/>
          <w:lang w:eastAsia="sk-SK"/>
        </w:rPr>
      </w:pPr>
    </w:p>
    <w:p w14:paraId="43AB5EF5" w14:textId="719E56BA" w:rsidR="00756EEC" w:rsidRPr="001C2046" w:rsidRDefault="00510026" w:rsidP="001C2046">
      <w:pPr>
        <w:pStyle w:val="Odsekzoznamu"/>
        <w:spacing w:after="120" w:line="276" w:lineRule="auto"/>
        <w:ind w:left="567" w:hanging="567"/>
        <w:rPr>
          <w:rFonts w:cs="Arial"/>
          <w:noProof w:val="0"/>
          <w:color w:val="000000"/>
        </w:rPr>
      </w:pPr>
      <w:r w:rsidRPr="00510026">
        <w:rPr>
          <w:rFonts w:cs="Arial"/>
          <w:noProof w:val="0"/>
          <w:color w:val="000000"/>
        </w:rPr>
        <w:t>2.9</w:t>
      </w:r>
      <w:r w:rsidRPr="00510026">
        <w:rPr>
          <w:rFonts w:cs="Arial"/>
          <w:noProof w:val="0"/>
          <w:color w:val="000000"/>
        </w:rPr>
        <w:tab/>
        <w:t>Číselný kód pre hlavný predmet</w:t>
      </w:r>
      <w:r>
        <w:rPr>
          <w:rFonts w:cs="Arial"/>
          <w:noProof w:val="0"/>
          <w:color w:val="000000"/>
        </w:rPr>
        <w:t xml:space="preserve"> </w:t>
      </w:r>
      <w:r w:rsidR="00756EEC" w:rsidRPr="001C2046">
        <w:rPr>
          <w:rFonts w:cs="Arial"/>
          <w:noProof w:val="0"/>
          <w:color w:val="000000"/>
        </w:rPr>
        <w:t>a doplňujúce predmety z Hlavného slovníka Spoločného slovníka obstarávania, prípadne alfanumerický kód z Doplnkového slovníka Spoločného slovníka obstarávania (CPV/SSO):</w:t>
      </w:r>
    </w:p>
    <w:p w14:paraId="2066AFA7" w14:textId="77777777" w:rsidR="00756EEC" w:rsidRPr="000405C7" w:rsidRDefault="00756EEC" w:rsidP="00DC0B2E">
      <w:pPr>
        <w:pStyle w:val="Zarkazkladnhotextu2"/>
        <w:spacing w:after="60" w:line="276" w:lineRule="auto"/>
        <w:ind w:left="567"/>
        <w:rPr>
          <w:rFonts w:ascii="Arial" w:hAnsi="Arial" w:cs="Arial"/>
          <w:b/>
          <w:noProof w:val="0"/>
          <w:color w:val="000000"/>
          <w:sz w:val="22"/>
          <w:szCs w:val="22"/>
        </w:rPr>
      </w:pPr>
      <w:r w:rsidRPr="000405C7">
        <w:rPr>
          <w:rFonts w:ascii="Arial" w:hAnsi="Arial" w:cs="Arial"/>
          <w:b/>
          <w:noProof w:val="0"/>
          <w:color w:val="000000"/>
          <w:sz w:val="22"/>
          <w:szCs w:val="22"/>
        </w:rPr>
        <w:t>Hlavný predmet:</w:t>
      </w:r>
      <w:r w:rsidRPr="000405C7">
        <w:rPr>
          <w:rFonts w:ascii="Arial" w:hAnsi="Arial" w:cs="Arial"/>
          <w:b/>
          <w:noProof w:val="0"/>
          <w:color w:val="000000"/>
          <w:sz w:val="22"/>
          <w:szCs w:val="22"/>
        </w:rPr>
        <w:tab/>
      </w:r>
      <w:r w:rsidRPr="000405C7">
        <w:rPr>
          <w:rFonts w:ascii="Arial" w:hAnsi="Arial" w:cs="Arial"/>
          <w:b/>
          <w:noProof w:val="0"/>
          <w:color w:val="000000"/>
          <w:sz w:val="22"/>
          <w:szCs w:val="22"/>
        </w:rPr>
        <w:tab/>
      </w:r>
      <w:r w:rsidRPr="000405C7">
        <w:rPr>
          <w:rFonts w:ascii="Arial" w:hAnsi="Arial" w:cs="Arial"/>
          <w:b/>
          <w:noProof w:val="0"/>
          <w:color w:val="000000"/>
          <w:sz w:val="22"/>
          <w:szCs w:val="22"/>
        </w:rPr>
        <w:tab/>
      </w:r>
      <w:r w:rsidRPr="000405C7">
        <w:rPr>
          <w:rFonts w:ascii="Arial" w:hAnsi="Arial" w:cs="Arial"/>
          <w:b/>
          <w:noProof w:val="0"/>
          <w:color w:val="000000"/>
          <w:sz w:val="22"/>
          <w:szCs w:val="22"/>
        </w:rPr>
        <w:tab/>
      </w:r>
    </w:p>
    <w:p w14:paraId="24B64673" w14:textId="77777777" w:rsidR="001641BA" w:rsidRDefault="001641BA" w:rsidP="00DC0B2E">
      <w:pPr>
        <w:pStyle w:val="Zarkazkladnhotextu2"/>
        <w:spacing w:after="60" w:line="276" w:lineRule="auto"/>
        <w:ind w:left="567"/>
        <w:rPr>
          <w:rFonts w:ascii="Arial" w:hAnsi="Arial" w:cs="Arial"/>
          <w:noProof w:val="0"/>
          <w:color w:val="000000"/>
          <w:sz w:val="22"/>
          <w:szCs w:val="22"/>
        </w:rPr>
      </w:pPr>
      <w:r w:rsidRPr="001641BA">
        <w:rPr>
          <w:rFonts w:ascii="Arial" w:hAnsi="Arial" w:cs="Arial"/>
          <w:noProof w:val="0"/>
          <w:color w:val="000000"/>
          <w:sz w:val="22"/>
          <w:szCs w:val="22"/>
        </w:rPr>
        <w:t>45221119-9 Stavebné práce na obnove mostov</w:t>
      </w:r>
    </w:p>
    <w:p w14:paraId="4E717A5A" w14:textId="77777777" w:rsidR="00756EEC" w:rsidRPr="000405C7" w:rsidRDefault="00756EEC" w:rsidP="00DC0B2E">
      <w:pPr>
        <w:pStyle w:val="Zarkazkladnhotextu2"/>
        <w:spacing w:after="60" w:line="276" w:lineRule="auto"/>
        <w:ind w:left="567"/>
        <w:rPr>
          <w:rFonts w:ascii="Arial" w:hAnsi="Arial" w:cs="Arial"/>
          <w:b/>
          <w:noProof w:val="0"/>
          <w:color w:val="000000"/>
          <w:sz w:val="22"/>
          <w:szCs w:val="22"/>
        </w:rPr>
      </w:pPr>
      <w:r w:rsidRPr="000405C7">
        <w:rPr>
          <w:rFonts w:ascii="Arial" w:hAnsi="Arial" w:cs="Arial"/>
          <w:b/>
          <w:noProof w:val="0"/>
          <w:color w:val="000000"/>
          <w:sz w:val="22"/>
          <w:szCs w:val="22"/>
        </w:rPr>
        <w:t xml:space="preserve">Doplňujúci predmet: </w:t>
      </w:r>
    </w:p>
    <w:p w14:paraId="38C4EBCD" w14:textId="77777777" w:rsidR="001641BA" w:rsidRPr="001641BA" w:rsidRDefault="001641BA" w:rsidP="001641BA">
      <w:pPr>
        <w:pStyle w:val="Zarkazkladnhotextu2"/>
        <w:spacing w:line="276" w:lineRule="auto"/>
        <w:ind w:left="567"/>
        <w:rPr>
          <w:rFonts w:ascii="Arial" w:hAnsi="Arial" w:cs="Arial"/>
          <w:color w:val="000000"/>
          <w:sz w:val="22"/>
          <w:szCs w:val="22"/>
        </w:rPr>
      </w:pPr>
      <w:r w:rsidRPr="001641BA">
        <w:rPr>
          <w:rFonts w:ascii="Arial" w:hAnsi="Arial" w:cs="Arial"/>
          <w:color w:val="000000"/>
          <w:sz w:val="22"/>
          <w:szCs w:val="22"/>
        </w:rPr>
        <w:t>45111000-8 Demolácie, úpravy staveniska a vyčisťovacie práce</w:t>
      </w:r>
    </w:p>
    <w:p w14:paraId="7596DD9A" w14:textId="77777777" w:rsidR="001641BA" w:rsidRPr="001641BA" w:rsidRDefault="001641BA" w:rsidP="001641BA">
      <w:pPr>
        <w:pStyle w:val="Zarkazkladnhotextu2"/>
        <w:spacing w:line="276" w:lineRule="auto"/>
        <w:ind w:left="567"/>
        <w:rPr>
          <w:rFonts w:ascii="Arial" w:hAnsi="Arial" w:cs="Arial"/>
          <w:color w:val="000000"/>
          <w:sz w:val="22"/>
          <w:szCs w:val="22"/>
        </w:rPr>
      </w:pPr>
      <w:r w:rsidRPr="001641BA">
        <w:rPr>
          <w:rFonts w:ascii="Arial" w:hAnsi="Arial" w:cs="Arial"/>
          <w:color w:val="000000"/>
          <w:sz w:val="22"/>
          <w:szCs w:val="22"/>
        </w:rPr>
        <w:t>45221110-6 Stavebné práce na mostoch</w:t>
      </w:r>
    </w:p>
    <w:p w14:paraId="37C05DBF" w14:textId="77777777" w:rsidR="001641BA" w:rsidRPr="001641BA" w:rsidRDefault="001641BA" w:rsidP="001641BA">
      <w:pPr>
        <w:pStyle w:val="Zarkazkladnhotextu2"/>
        <w:spacing w:line="276" w:lineRule="auto"/>
        <w:ind w:left="567"/>
        <w:rPr>
          <w:rFonts w:ascii="Arial" w:hAnsi="Arial" w:cs="Arial"/>
          <w:color w:val="000000"/>
          <w:sz w:val="22"/>
          <w:szCs w:val="22"/>
        </w:rPr>
      </w:pPr>
      <w:r w:rsidRPr="001641BA">
        <w:rPr>
          <w:rFonts w:ascii="Arial" w:hAnsi="Arial" w:cs="Arial"/>
          <w:color w:val="000000"/>
          <w:sz w:val="22"/>
          <w:szCs w:val="22"/>
        </w:rPr>
        <w:t>45223100-7 Montáž kovových konštrukcií</w:t>
      </w:r>
    </w:p>
    <w:p w14:paraId="69D94B84" w14:textId="77777777" w:rsidR="001641BA" w:rsidRPr="001641BA" w:rsidRDefault="001641BA" w:rsidP="001641BA">
      <w:pPr>
        <w:pStyle w:val="Zarkazkladnhotextu2"/>
        <w:spacing w:line="276" w:lineRule="auto"/>
        <w:ind w:left="567"/>
        <w:rPr>
          <w:rFonts w:ascii="Arial" w:hAnsi="Arial" w:cs="Arial"/>
          <w:color w:val="000000"/>
          <w:sz w:val="22"/>
          <w:szCs w:val="22"/>
        </w:rPr>
      </w:pPr>
      <w:r w:rsidRPr="001641BA">
        <w:rPr>
          <w:rFonts w:ascii="Arial" w:hAnsi="Arial" w:cs="Arial"/>
          <w:color w:val="000000"/>
          <w:sz w:val="22"/>
          <w:szCs w:val="22"/>
        </w:rPr>
        <w:t>45223500-1 Konštrukcie zo železobetónu</w:t>
      </w:r>
    </w:p>
    <w:p w14:paraId="40DA54A9" w14:textId="4A58D2E5" w:rsidR="00756EEC" w:rsidRPr="00DC0B2E" w:rsidRDefault="001641BA" w:rsidP="001641BA">
      <w:pPr>
        <w:pStyle w:val="Zarkazkladnhotextu2"/>
        <w:spacing w:after="120" w:line="276" w:lineRule="auto"/>
        <w:ind w:left="567"/>
        <w:rPr>
          <w:rFonts w:ascii="Arial" w:hAnsi="Arial" w:cs="Arial"/>
          <w:sz w:val="22"/>
          <w:szCs w:val="22"/>
        </w:rPr>
      </w:pPr>
      <w:r w:rsidRPr="001641BA">
        <w:rPr>
          <w:rFonts w:ascii="Arial" w:hAnsi="Arial" w:cs="Arial"/>
          <w:color w:val="000000"/>
          <w:sz w:val="22"/>
          <w:szCs w:val="22"/>
        </w:rPr>
        <w:t>45410000-4 Omietkárske práce</w:t>
      </w:r>
      <w:r w:rsidR="00E275CF" w:rsidRPr="001C2046">
        <w:rPr>
          <w:rFonts w:ascii="Arial" w:hAnsi="Arial" w:cs="Arial"/>
          <w:color w:val="000000"/>
          <w:sz w:val="22"/>
          <w:szCs w:val="22"/>
        </w:rPr>
        <w:t>.</w:t>
      </w:r>
      <w:r w:rsidR="00A20A2B" w:rsidRPr="00DC0B2E">
        <w:rPr>
          <w:rFonts w:ascii="Arial" w:hAnsi="Arial" w:cs="Arial"/>
          <w:sz w:val="22"/>
          <w:szCs w:val="22"/>
        </w:rPr>
        <w:t xml:space="preserve"> </w:t>
      </w:r>
    </w:p>
    <w:p w14:paraId="765327CA" w14:textId="77777777" w:rsidR="00B67B82" w:rsidRPr="00B67B82" w:rsidRDefault="00B67B82" w:rsidP="00B67B82">
      <w:pPr>
        <w:pStyle w:val="Odsekzoznamu"/>
        <w:numPr>
          <w:ilvl w:val="1"/>
          <w:numId w:val="20"/>
        </w:numPr>
        <w:spacing w:after="120" w:line="276" w:lineRule="auto"/>
        <w:rPr>
          <w:rFonts w:eastAsia="Calibri" w:cs="Arial"/>
          <w:noProof w:val="0"/>
          <w:vanish/>
          <w:lang w:eastAsia="sk-SK"/>
        </w:rPr>
      </w:pPr>
    </w:p>
    <w:p w14:paraId="12EEBC40" w14:textId="749A19D9" w:rsidR="0070437B" w:rsidRDefault="0070437B" w:rsidP="00FB016F">
      <w:pPr>
        <w:pStyle w:val="Zarkazkladnhotextu2"/>
        <w:numPr>
          <w:ilvl w:val="1"/>
          <w:numId w:val="2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sz w:val="22"/>
          <w:szCs w:val="22"/>
        </w:rPr>
        <w:t xml:space="preserve">Postup vo verejnom obstarávaní: </w:t>
      </w:r>
      <w:bookmarkStart w:id="9" w:name="_Hlk138684356"/>
      <w:r w:rsidR="005C5CA8" w:rsidRPr="001C2046">
        <w:rPr>
          <w:rFonts w:ascii="Arial" w:hAnsi="Arial" w:cs="Arial"/>
          <w:color w:val="000000" w:themeColor="text1"/>
          <w:sz w:val="22"/>
          <w:szCs w:val="22"/>
        </w:rPr>
        <w:t xml:space="preserve">verejná súťaž </w:t>
      </w:r>
      <w:r w:rsidR="005C5CA8" w:rsidRPr="001C2046">
        <w:rPr>
          <w:rFonts w:ascii="Arial" w:hAnsi="Arial" w:cs="Arial"/>
          <w:noProof w:val="0"/>
          <w:color w:val="000000" w:themeColor="text1"/>
          <w:sz w:val="22"/>
          <w:szCs w:val="22"/>
        </w:rPr>
        <w:t xml:space="preserve">podľa § 66 ods. 7 písm. b) Zákona </w:t>
      </w:r>
      <w:bookmarkEnd w:id="9"/>
      <w:r w:rsidR="003F31E1" w:rsidRPr="001C2046">
        <w:rPr>
          <w:rFonts w:ascii="Arial" w:hAnsi="Arial" w:cs="Arial"/>
          <w:noProof w:val="0"/>
          <w:color w:val="000000" w:themeColor="text1"/>
          <w:sz w:val="22"/>
          <w:szCs w:val="22"/>
        </w:rPr>
        <w:t>(super</w:t>
      </w:r>
      <w:r w:rsidR="007D2116" w:rsidRPr="001C2046">
        <w:rPr>
          <w:rFonts w:ascii="Arial" w:hAnsi="Arial" w:cs="Arial"/>
          <w:noProof w:val="0"/>
          <w:color w:val="000000" w:themeColor="text1"/>
          <w:sz w:val="22"/>
          <w:szCs w:val="22"/>
        </w:rPr>
        <w:t xml:space="preserve"> </w:t>
      </w:r>
      <w:r w:rsidR="003F31E1" w:rsidRPr="001C2046">
        <w:rPr>
          <w:rFonts w:ascii="Arial" w:hAnsi="Arial" w:cs="Arial"/>
          <w:noProof w:val="0"/>
          <w:color w:val="000000" w:themeColor="text1"/>
          <w:sz w:val="22"/>
          <w:szCs w:val="22"/>
        </w:rPr>
        <w:t>reverz</w:t>
      </w:r>
      <w:r w:rsidR="007D2116" w:rsidRPr="001C2046">
        <w:rPr>
          <w:rFonts w:ascii="Arial" w:hAnsi="Arial" w:cs="Arial"/>
          <w:noProof w:val="0"/>
          <w:color w:val="000000" w:themeColor="text1"/>
          <w:sz w:val="22"/>
          <w:szCs w:val="22"/>
        </w:rPr>
        <w:t>ná verejná súťaž</w:t>
      </w:r>
      <w:r w:rsidR="003F31E1" w:rsidRPr="001C2046">
        <w:rPr>
          <w:rFonts w:ascii="Arial" w:hAnsi="Arial" w:cs="Arial"/>
          <w:noProof w:val="0"/>
          <w:color w:val="000000" w:themeColor="text1"/>
          <w:sz w:val="22"/>
          <w:szCs w:val="22"/>
        </w:rPr>
        <w:t>)</w:t>
      </w:r>
      <w:r w:rsidR="006C3127">
        <w:rPr>
          <w:rFonts w:ascii="Arial" w:hAnsi="Arial" w:cs="Arial"/>
          <w:noProof w:val="0"/>
          <w:color w:val="000000" w:themeColor="text1"/>
          <w:sz w:val="22"/>
          <w:szCs w:val="22"/>
        </w:rPr>
        <w:t>.</w:t>
      </w:r>
    </w:p>
    <w:p w14:paraId="56DE7EC2" w14:textId="4814C7DF" w:rsidR="006C3127" w:rsidRPr="006C3127" w:rsidRDefault="006C3127" w:rsidP="0095187D">
      <w:pPr>
        <w:pStyle w:val="Odsekzoznamu"/>
        <w:spacing w:after="120" w:line="276" w:lineRule="auto"/>
        <w:ind w:left="1418" w:hanging="851"/>
        <w:rPr>
          <w:rFonts w:cs="Arial"/>
          <w:noProof w:val="0"/>
        </w:rPr>
      </w:pPr>
      <w:r>
        <w:rPr>
          <w:rFonts w:cs="Arial"/>
          <w:noProof w:val="0"/>
          <w:color w:val="000000" w:themeColor="text1"/>
        </w:rPr>
        <w:t xml:space="preserve">2.10.1 </w:t>
      </w:r>
      <w:r w:rsidR="0095187D">
        <w:rPr>
          <w:rFonts w:cs="Arial"/>
          <w:noProof w:val="0"/>
          <w:color w:val="000000" w:themeColor="text1"/>
        </w:rPr>
        <w:tab/>
      </w:r>
      <w:r w:rsidRPr="003E65AF">
        <w:rPr>
          <w:rFonts w:cs="Arial"/>
          <w:noProof w:val="0"/>
        </w:rPr>
        <w:t xml:space="preserve">Podľa určenej výšky predpokladanej hodnoty zákazky a v súlade s </w:t>
      </w:r>
      <w:r w:rsidRPr="004D1AB9">
        <w:rPr>
          <w:rFonts w:cs="Arial"/>
          <w:noProof w:val="0"/>
        </w:rPr>
        <w:t>§ 5 ods. 1 a 2</w:t>
      </w:r>
      <w:r w:rsidRPr="003E65AF">
        <w:rPr>
          <w:rFonts w:cs="Arial"/>
          <w:noProof w:val="0"/>
        </w:rPr>
        <w:t xml:space="preserve"> Zákona patrí podľa finančného limitu predmetná zákazka do kategórie podlimitných zákaziek. Z dôvodu dodržania postupov pri verejnom obstarávaní verejný obstarávateľ zadáva zákazku postupom verejnej súťaže s pravidlami pre nadlimitnú zákazku podľa § 66 ods. 7 písm. b) Zákona</w:t>
      </w:r>
      <w:r w:rsidR="00181AAE" w:rsidRPr="00181AAE">
        <w:rPr>
          <w:rFonts w:cs="Arial"/>
          <w:noProof w:val="0"/>
        </w:rPr>
        <w:t xml:space="preserve"> (podľa §5 ods.8. tzv. „dobrovoľný nadlimit“)</w:t>
      </w:r>
      <w:r w:rsidRPr="003E65AF">
        <w:rPr>
          <w:rFonts w:cs="Arial"/>
          <w:noProof w:val="0"/>
        </w:rPr>
        <w:t>.</w:t>
      </w:r>
    </w:p>
    <w:p w14:paraId="2649CEEA" w14:textId="0570528B" w:rsidR="005544CA" w:rsidRPr="00423F09" w:rsidRDefault="009550DF" w:rsidP="00A11CC0">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sz w:val="22"/>
          <w:szCs w:val="22"/>
        </w:rPr>
        <w:t>P</w:t>
      </w:r>
      <w:r w:rsidR="0070437B" w:rsidRPr="00DC0B2E">
        <w:rPr>
          <w:rFonts w:ascii="Arial" w:hAnsi="Arial" w:cs="Arial"/>
          <w:sz w:val="22"/>
          <w:szCs w:val="22"/>
        </w:rPr>
        <w:t>redpokladaná</w:t>
      </w:r>
      <w:r w:rsidR="009E3184">
        <w:rPr>
          <w:rFonts w:ascii="Arial" w:hAnsi="Arial" w:cs="Arial"/>
          <w:sz w:val="22"/>
          <w:szCs w:val="22"/>
        </w:rPr>
        <w:t xml:space="preserve"> </w:t>
      </w:r>
      <w:r w:rsidR="0070437B" w:rsidRPr="00DC0B2E">
        <w:rPr>
          <w:rFonts w:ascii="Arial" w:hAnsi="Arial" w:cs="Arial"/>
          <w:sz w:val="22"/>
          <w:szCs w:val="22"/>
        </w:rPr>
        <w:t>hodnota</w:t>
      </w:r>
      <w:r w:rsidR="009E3184">
        <w:rPr>
          <w:rFonts w:ascii="Arial" w:hAnsi="Arial" w:cs="Arial"/>
          <w:sz w:val="22"/>
          <w:szCs w:val="22"/>
        </w:rPr>
        <w:t xml:space="preserve"> </w:t>
      </w:r>
      <w:r w:rsidR="0070437B" w:rsidRPr="00DC0B2E">
        <w:rPr>
          <w:rFonts w:ascii="Arial" w:hAnsi="Arial" w:cs="Arial"/>
          <w:sz w:val="22"/>
          <w:szCs w:val="22"/>
        </w:rPr>
        <w:t>zákazky:</w:t>
      </w:r>
      <w:r w:rsidR="009E3184">
        <w:rPr>
          <w:rFonts w:ascii="Arial" w:hAnsi="Arial" w:cs="Arial"/>
          <w:sz w:val="22"/>
          <w:szCs w:val="22"/>
        </w:rPr>
        <w:t xml:space="preserve"> </w:t>
      </w:r>
      <w:r w:rsidR="00363B69" w:rsidRPr="00363B69">
        <w:rPr>
          <w:rFonts w:ascii="Arial" w:hAnsi="Arial" w:cs="Arial"/>
          <w:b/>
          <w:color w:val="000000" w:themeColor="text1"/>
          <w:sz w:val="22"/>
          <w:szCs w:val="22"/>
        </w:rPr>
        <w:t>2 853 122,83</w:t>
      </w:r>
      <w:r w:rsidR="00363B69">
        <w:rPr>
          <w:rFonts w:ascii="Arial" w:hAnsi="Arial" w:cs="Arial"/>
          <w:b/>
          <w:color w:val="000000" w:themeColor="text1"/>
          <w:sz w:val="22"/>
          <w:szCs w:val="22"/>
        </w:rPr>
        <w:t xml:space="preserve"> </w:t>
      </w:r>
      <w:r w:rsidR="00D16A41" w:rsidRPr="00DC0B2E">
        <w:rPr>
          <w:rFonts w:ascii="Arial" w:hAnsi="Arial" w:cs="Arial"/>
          <w:b/>
          <w:color w:val="000000"/>
          <w:sz w:val="22"/>
          <w:szCs w:val="22"/>
        </w:rPr>
        <w:t>eur</w:t>
      </w:r>
      <w:r w:rsidR="00A11CC0" w:rsidRPr="00A11CC0">
        <w:t xml:space="preserve"> </w:t>
      </w:r>
      <w:r w:rsidR="00A11CC0" w:rsidRPr="00A11CC0">
        <w:rPr>
          <w:rFonts w:ascii="Arial" w:hAnsi="Arial" w:cs="Arial"/>
          <w:b/>
          <w:color w:val="000000"/>
          <w:sz w:val="22"/>
          <w:szCs w:val="22"/>
        </w:rPr>
        <w:t>bez dane z pridanej hodnoty (ďalej len „DPH“)</w:t>
      </w:r>
      <w:r w:rsidR="00A11CC0">
        <w:rPr>
          <w:rFonts w:ascii="Arial" w:hAnsi="Arial" w:cs="Arial"/>
          <w:b/>
          <w:color w:val="000000"/>
          <w:sz w:val="22"/>
          <w:szCs w:val="22"/>
        </w:rPr>
        <w:t xml:space="preserve">, </w:t>
      </w:r>
      <w:r w:rsidR="000405C7" w:rsidRPr="00A941AD">
        <w:rPr>
          <w:rFonts w:ascii="Arial" w:hAnsi="Arial" w:cs="Arial"/>
          <w:color w:val="000000"/>
          <w:sz w:val="22"/>
          <w:szCs w:val="22"/>
        </w:rPr>
        <w:t>(</w:t>
      </w:r>
      <w:r w:rsidR="00363B69">
        <w:rPr>
          <w:rFonts w:ascii="Arial" w:hAnsi="Arial" w:cs="Arial"/>
          <w:color w:val="000000"/>
          <w:sz w:val="22"/>
          <w:szCs w:val="22"/>
        </w:rPr>
        <w:t>dva</w:t>
      </w:r>
      <w:r w:rsidR="000405C7" w:rsidRPr="00A941AD">
        <w:rPr>
          <w:rFonts w:ascii="Arial" w:hAnsi="Arial" w:cs="Arial"/>
          <w:color w:val="000000"/>
          <w:sz w:val="22"/>
          <w:szCs w:val="22"/>
        </w:rPr>
        <w:t>milióny</w:t>
      </w:r>
      <w:r w:rsidR="00363B69">
        <w:rPr>
          <w:rFonts w:ascii="Arial" w:hAnsi="Arial" w:cs="Arial"/>
          <w:color w:val="000000"/>
          <w:sz w:val="22"/>
          <w:szCs w:val="22"/>
        </w:rPr>
        <w:t>osemstopäťdesiat</w:t>
      </w:r>
      <w:r w:rsidR="00363B69" w:rsidRPr="00A941AD">
        <w:rPr>
          <w:rFonts w:ascii="Arial" w:hAnsi="Arial" w:cs="Arial"/>
          <w:color w:val="000000"/>
          <w:sz w:val="22"/>
          <w:szCs w:val="22"/>
        </w:rPr>
        <w:t>tisíc</w:t>
      </w:r>
      <w:r w:rsidR="00363B69">
        <w:rPr>
          <w:rFonts w:ascii="Arial" w:hAnsi="Arial" w:cs="Arial"/>
          <w:color w:val="000000"/>
          <w:sz w:val="22"/>
          <w:szCs w:val="22"/>
        </w:rPr>
        <w:t>stodvadsaťdva</w:t>
      </w:r>
      <w:r w:rsidR="00363B69" w:rsidRPr="00A941AD">
        <w:rPr>
          <w:rFonts w:ascii="Arial" w:hAnsi="Arial" w:cs="Arial"/>
          <w:color w:val="000000"/>
          <w:sz w:val="22"/>
          <w:szCs w:val="22"/>
        </w:rPr>
        <w:t xml:space="preserve"> </w:t>
      </w:r>
      <w:r w:rsidR="005B620A" w:rsidRPr="00A941AD">
        <w:rPr>
          <w:rFonts w:ascii="Arial" w:hAnsi="Arial" w:cs="Arial"/>
          <w:color w:val="000000"/>
          <w:sz w:val="22"/>
          <w:szCs w:val="22"/>
        </w:rPr>
        <w:t>eur a</w:t>
      </w:r>
      <w:r w:rsidR="000405C7" w:rsidRPr="00A941AD">
        <w:rPr>
          <w:rFonts w:ascii="Arial" w:hAnsi="Arial" w:cs="Arial"/>
          <w:color w:val="000000"/>
          <w:sz w:val="22"/>
          <w:szCs w:val="22"/>
        </w:rPr>
        <w:t xml:space="preserve"> </w:t>
      </w:r>
      <w:r w:rsidR="00363B69">
        <w:rPr>
          <w:rFonts w:ascii="Arial" w:hAnsi="Arial" w:cs="Arial"/>
          <w:color w:val="000000"/>
          <w:sz w:val="22"/>
          <w:szCs w:val="22"/>
        </w:rPr>
        <w:t>osemdesiattri</w:t>
      </w:r>
      <w:r w:rsidR="00363B69" w:rsidRPr="00A941AD">
        <w:rPr>
          <w:rFonts w:ascii="Arial" w:hAnsi="Arial" w:cs="Arial"/>
          <w:color w:val="000000"/>
          <w:sz w:val="22"/>
          <w:szCs w:val="22"/>
        </w:rPr>
        <w:t xml:space="preserve"> </w:t>
      </w:r>
      <w:r w:rsidR="000405C7" w:rsidRPr="00A941AD">
        <w:rPr>
          <w:rFonts w:ascii="Arial" w:hAnsi="Arial" w:cs="Arial"/>
          <w:color w:val="000000"/>
          <w:sz w:val="22"/>
          <w:szCs w:val="22"/>
        </w:rPr>
        <w:t>centov)</w:t>
      </w:r>
      <w:r w:rsidR="00A11CC0">
        <w:rPr>
          <w:rFonts w:ascii="Arial" w:hAnsi="Arial" w:cs="Arial"/>
          <w:color w:val="000000"/>
          <w:sz w:val="22"/>
          <w:szCs w:val="22"/>
        </w:rPr>
        <w:t>.</w:t>
      </w:r>
    </w:p>
    <w:p w14:paraId="78939F93" w14:textId="4A79EC7D" w:rsidR="00C8158F" w:rsidRPr="00DC0B2E" w:rsidRDefault="005544CA" w:rsidP="00DC0B2E">
      <w:pPr>
        <w:pStyle w:val="Odsekzoznamu"/>
        <w:numPr>
          <w:ilvl w:val="1"/>
          <w:numId w:val="20"/>
        </w:numPr>
        <w:spacing w:after="120" w:line="276" w:lineRule="auto"/>
        <w:ind w:left="567" w:hanging="567"/>
        <w:rPr>
          <w:rFonts w:eastAsia="Calibri" w:cs="Arial"/>
          <w:noProof w:val="0"/>
          <w:lang w:eastAsia="sk-SK"/>
        </w:rPr>
      </w:pPr>
      <w:r w:rsidRPr="00DC0B2E">
        <w:rPr>
          <w:rFonts w:eastAsia="Calibri" w:cs="Arial"/>
          <w:noProof w:val="0"/>
          <w:lang w:eastAsia="sk-SK"/>
        </w:rPr>
        <w:lastRenderedPageBreak/>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63F2D8E" w14:textId="153A5E9E" w:rsidR="003810E6" w:rsidRDefault="00C8158F" w:rsidP="0026417F">
      <w:pPr>
        <w:spacing w:after="0" w:line="276" w:lineRule="auto"/>
        <w:ind w:left="567"/>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3ECF236A" w14:textId="77777777" w:rsidR="002A25DD" w:rsidRPr="00DC0B2E" w:rsidRDefault="002A25DD" w:rsidP="00DC0B2E">
      <w:pPr>
        <w:spacing w:after="0" w:line="276" w:lineRule="auto"/>
        <w:ind w:left="567"/>
      </w:pPr>
    </w:p>
    <w:p w14:paraId="40C35AF5" w14:textId="3090E997" w:rsidR="0080435C" w:rsidRPr="00DC0B2E" w:rsidRDefault="0080435C" w:rsidP="00DC0B2E">
      <w:pPr>
        <w:pStyle w:val="Nadpis3"/>
        <w:numPr>
          <w:ilvl w:val="0"/>
          <w:numId w:val="50"/>
        </w:numPr>
        <w:spacing w:after="120" w:line="276" w:lineRule="auto"/>
        <w:ind w:left="567" w:hanging="567"/>
        <w:jc w:val="left"/>
        <w:rPr>
          <w:rFonts w:cs="Arial"/>
          <w:b w:val="0"/>
          <w:bCs w:val="0"/>
          <w:sz w:val="22"/>
          <w:szCs w:val="22"/>
        </w:rPr>
      </w:pPr>
      <w:bookmarkStart w:id="10" w:name="_Toc461981352"/>
      <w:r w:rsidRPr="00DC0B2E">
        <w:rPr>
          <w:rFonts w:cs="Arial"/>
          <w:sz w:val="22"/>
          <w:szCs w:val="22"/>
        </w:rPr>
        <w:t>Rozdelenie predmetu zákazky</w:t>
      </w:r>
    </w:p>
    <w:p w14:paraId="21852F97" w14:textId="6337270A" w:rsidR="0080435C" w:rsidRPr="00DC0B2E" w:rsidRDefault="0080435C" w:rsidP="00DC0B2E">
      <w:pPr>
        <w:numPr>
          <w:ilvl w:val="1"/>
          <w:numId w:val="50"/>
        </w:numPr>
        <w:spacing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Predmet zákazky </w:t>
      </w:r>
      <w:r w:rsidRPr="0058100D">
        <w:rPr>
          <w:rFonts w:ascii="Arial" w:eastAsia="Calibri" w:hAnsi="Arial" w:cs="Arial"/>
          <w:color w:val="000000" w:themeColor="text1"/>
          <w:lang w:eastAsia="sk-SK"/>
        </w:rPr>
        <w:t>nie</w:t>
      </w:r>
      <w:r w:rsidRPr="00DC0B2E">
        <w:rPr>
          <w:rFonts w:ascii="Arial" w:eastAsia="Calibri" w:hAnsi="Arial" w:cs="Arial"/>
          <w:color w:val="FF0000"/>
          <w:lang w:eastAsia="sk-SK"/>
        </w:rPr>
        <w:t xml:space="preserve"> </w:t>
      </w:r>
      <w:r w:rsidRPr="00DC0B2E">
        <w:rPr>
          <w:rFonts w:ascii="Arial" w:eastAsia="Calibri" w:hAnsi="Arial" w:cs="Arial"/>
          <w:lang w:eastAsia="sk-SK"/>
        </w:rPr>
        <w:t>je rozdelený na časti.</w:t>
      </w:r>
    </w:p>
    <w:p w14:paraId="362C0ED5" w14:textId="77777777" w:rsidR="0058100D" w:rsidRDefault="00115A4E" w:rsidP="0058100D">
      <w:pPr>
        <w:numPr>
          <w:ilvl w:val="1"/>
          <w:numId w:val="51"/>
        </w:numPr>
        <w:spacing w:line="276" w:lineRule="auto"/>
        <w:ind w:left="567" w:hanging="567"/>
        <w:rPr>
          <w:rFonts w:ascii="Arial" w:eastAsia="Calibri" w:hAnsi="Arial" w:cs="Arial"/>
          <w:lang w:eastAsia="sk-SK"/>
        </w:rPr>
      </w:pPr>
      <w:r w:rsidRPr="0058100D">
        <w:rPr>
          <w:rFonts w:ascii="Arial" w:eastAsia="Calibri" w:hAnsi="Arial" w:cs="Arial"/>
          <w:lang w:eastAsia="sk-SK"/>
        </w:rPr>
        <w:t>Odôvodnenie</w:t>
      </w:r>
      <w:r w:rsidR="0080435C" w:rsidRPr="0058100D">
        <w:rPr>
          <w:rFonts w:ascii="Arial" w:eastAsia="Calibri" w:hAnsi="Arial" w:cs="Arial"/>
          <w:lang w:eastAsia="sk-SK"/>
        </w:rPr>
        <w:t xml:space="preserve"> nerozdelenia predmetu zákazky:</w:t>
      </w:r>
      <w:r w:rsidRPr="0058100D">
        <w:rPr>
          <w:rFonts w:ascii="Arial" w:eastAsia="Calibri" w:hAnsi="Arial" w:cs="Arial"/>
          <w:lang w:eastAsia="sk-SK"/>
        </w:rPr>
        <w:t xml:space="preserve"> </w:t>
      </w:r>
    </w:p>
    <w:p w14:paraId="0D7F6B61" w14:textId="04366778" w:rsidR="0080435C" w:rsidRPr="0058100D" w:rsidRDefault="0058100D" w:rsidP="0058100D">
      <w:pPr>
        <w:spacing w:line="276" w:lineRule="auto"/>
        <w:ind w:left="567"/>
        <w:rPr>
          <w:rFonts w:ascii="Arial" w:eastAsia="Calibri" w:hAnsi="Arial" w:cs="Arial"/>
          <w:lang w:eastAsia="sk-SK"/>
        </w:rPr>
      </w:pPr>
      <w:r w:rsidRPr="0058100D">
        <w:rPr>
          <w:rFonts w:ascii="Arial" w:eastAsia="Calibri" w:hAnsi="Arial" w:cs="Arial"/>
          <w:lang w:eastAsia="sk-SK"/>
        </w:rPr>
        <w:t>Verejný obstarávateľ odôvodňuje nerozdelenie zákazky na časti tým, že pred vyhlásením postupu zadávania zákazky dôkladne zvážil a vzal do úvahy všetky skutočnosti, ktoré sa týkajú vhodnosti, resp. nevhodnosti rozdelenia predmetnej zákazky na časti. Pri realizácii opravy mosta jednotlivé technologické operácie na seba bezprostredne nadväzujú, preto je nutné, aby opravu realizoval jeden zhotoviteľ, ktorý bude spĺňať potrebné kvalitatívne a odborné požiadavky verejného obstarávateľa a ktorý po dodaní diela následne preberie záruku za zhotovené dielo ako celok. Nie je možné zákazku rozdeliť medzi viacerých zhotoviteľov, nakoľko ich koordinácia pri jednotlivých technológiách by bola značne problémová. Zároveň by bol problém určiť záručné podmienky celej stavby.</w:t>
      </w:r>
      <w:r w:rsidRPr="0058100D" w:rsidDel="0058100D">
        <w:rPr>
          <w:rFonts w:ascii="Arial" w:eastAsia="Calibri" w:hAnsi="Arial" w:cs="Arial"/>
          <w:lang w:eastAsia="sk-SK"/>
        </w:rPr>
        <w:t xml:space="preserve"> </w:t>
      </w:r>
    </w:p>
    <w:p w14:paraId="6C473291" w14:textId="5BA584F5" w:rsidR="00196D9F" w:rsidRPr="00DC0B2E" w:rsidRDefault="006E278A" w:rsidP="00DC0B2E">
      <w:pPr>
        <w:numPr>
          <w:ilvl w:val="1"/>
          <w:numId w:val="51"/>
        </w:num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Uchádzač predloží ponuku na celý predmet zákazky</w:t>
      </w:r>
      <w:r w:rsidR="00196D9F" w:rsidRPr="00DC0B2E">
        <w:rPr>
          <w:rFonts w:ascii="Arial" w:eastAsia="Calibri" w:hAnsi="Arial" w:cs="Arial"/>
          <w:lang w:eastAsia="sk-SK"/>
        </w:rPr>
        <w:t>.</w:t>
      </w:r>
    </w:p>
    <w:p w14:paraId="1223C741" w14:textId="77777777" w:rsidR="006E278A" w:rsidRPr="00DC0B2E" w:rsidRDefault="006E278A" w:rsidP="00C26ACA">
      <w:pPr>
        <w:spacing w:after="60" w:line="276" w:lineRule="auto"/>
        <w:ind w:left="567"/>
        <w:jc w:val="left"/>
        <w:rPr>
          <w:rFonts w:ascii="Arial" w:eastAsia="Calibri" w:hAnsi="Arial" w:cs="Arial"/>
          <w:lang w:eastAsia="sk-SK"/>
        </w:rPr>
      </w:pPr>
    </w:p>
    <w:bookmarkEnd w:id="10"/>
    <w:p w14:paraId="7B8C9348" w14:textId="77777777" w:rsidR="00EB59F9" w:rsidRPr="00DC0B2E" w:rsidRDefault="00EB59F9" w:rsidP="00DC0B2E">
      <w:pPr>
        <w:pStyle w:val="Nadpis3"/>
        <w:numPr>
          <w:ilvl w:val="0"/>
          <w:numId w:val="0"/>
        </w:numPr>
        <w:spacing w:after="120" w:line="276" w:lineRule="auto"/>
        <w:ind w:left="567" w:hanging="567"/>
        <w:rPr>
          <w:rFonts w:cs="Arial"/>
          <w:sz w:val="22"/>
          <w:szCs w:val="22"/>
        </w:rPr>
      </w:pPr>
      <w:r w:rsidRPr="00DC0B2E">
        <w:rPr>
          <w:rFonts w:cs="Arial"/>
          <w:sz w:val="22"/>
          <w:szCs w:val="22"/>
        </w:rPr>
        <w:t>4</w:t>
      </w:r>
      <w:r w:rsidRPr="00DC0B2E">
        <w:rPr>
          <w:rFonts w:cs="Arial"/>
          <w:sz w:val="22"/>
          <w:szCs w:val="22"/>
        </w:rPr>
        <w:tab/>
        <w:t>Variantné riešenie</w:t>
      </w:r>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DC0B2E" w:rsidRDefault="00062093" w:rsidP="00DC0B2E">
      <w:pPr>
        <w:spacing w:after="0" w:line="276" w:lineRule="auto"/>
        <w:ind w:left="568" w:hanging="568"/>
        <w:rPr>
          <w:rFonts w:ascii="Arial" w:eastAsia="Calibri" w:hAnsi="Arial" w:cs="Arial"/>
          <w:lang w:eastAsia="sk-SK"/>
        </w:rPr>
      </w:pPr>
    </w:p>
    <w:p w14:paraId="05B6B354" w14:textId="201A87AE" w:rsidR="00062093" w:rsidRPr="00DC0B2E" w:rsidRDefault="00062093" w:rsidP="00DC0B2E">
      <w:pPr>
        <w:spacing w:line="276" w:lineRule="auto"/>
        <w:ind w:left="567" w:hanging="567"/>
        <w:rPr>
          <w:rFonts w:ascii="Arial" w:hAnsi="Arial" w:cs="Arial"/>
          <w:b/>
          <w:lang w:eastAsia="sk-SK"/>
        </w:rPr>
      </w:pPr>
      <w:r w:rsidRPr="00DC0B2E">
        <w:rPr>
          <w:rFonts w:ascii="Arial" w:hAnsi="Arial" w:cs="Arial"/>
          <w:b/>
          <w:lang w:eastAsia="sk-SK"/>
        </w:rPr>
        <w:t>5</w:t>
      </w:r>
      <w:r w:rsidRPr="00DC0B2E">
        <w:rPr>
          <w:rFonts w:ascii="Arial" w:hAnsi="Arial" w:cs="Arial"/>
          <w:b/>
          <w:lang w:eastAsia="sk-SK"/>
        </w:rPr>
        <w:tab/>
        <w:t xml:space="preserve">Miesto a </w:t>
      </w:r>
      <w:r w:rsidRPr="00526DA4">
        <w:rPr>
          <w:rFonts w:ascii="Arial" w:hAnsi="Arial" w:cs="Arial"/>
          <w:b/>
          <w:lang w:eastAsia="sk-SK"/>
        </w:rPr>
        <w:t xml:space="preserve">termín </w:t>
      </w:r>
      <w:r w:rsidRPr="00526DA4">
        <w:rPr>
          <w:rFonts w:ascii="Arial" w:hAnsi="Arial" w:cs="Arial"/>
          <w:b/>
          <w:color w:val="000000" w:themeColor="text1"/>
          <w:lang w:eastAsia="sk-SK"/>
        </w:rPr>
        <w:t>plneni</w:t>
      </w:r>
      <w:r w:rsidR="00A52BCE" w:rsidRPr="00526DA4">
        <w:rPr>
          <w:rFonts w:ascii="Arial" w:hAnsi="Arial" w:cs="Arial"/>
          <w:b/>
          <w:color w:val="000000" w:themeColor="text1"/>
          <w:lang w:eastAsia="sk-SK"/>
        </w:rPr>
        <w:t>a</w:t>
      </w:r>
      <w:r w:rsidRPr="00526DA4">
        <w:rPr>
          <w:rFonts w:ascii="Arial" w:hAnsi="Arial" w:cs="Arial"/>
          <w:b/>
          <w:color w:val="FF0000"/>
          <w:lang w:eastAsia="sk-SK"/>
        </w:rPr>
        <w:t xml:space="preserve"> </w:t>
      </w:r>
      <w:r w:rsidRPr="00526DA4">
        <w:rPr>
          <w:rFonts w:ascii="Arial" w:hAnsi="Arial" w:cs="Arial"/>
          <w:b/>
          <w:lang w:eastAsia="sk-SK"/>
        </w:rPr>
        <w:t>predmetu</w:t>
      </w:r>
      <w:r w:rsidRPr="00DC0B2E">
        <w:rPr>
          <w:rFonts w:ascii="Arial" w:hAnsi="Arial" w:cs="Arial"/>
          <w:b/>
          <w:lang w:eastAsia="sk-SK"/>
        </w:rPr>
        <w:t xml:space="preserve"> zákazky</w:t>
      </w:r>
    </w:p>
    <w:p w14:paraId="4D0A40A8" w14:textId="77777777" w:rsidR="00062093" w:rsidRPr="00DC0B2E" w:rsidRDefault="00062093" w:rsidP="00DC0B2E">
      <w:pPr>
        <w:spacing w:after="60" w:line="276" w:lineRule="auto"/>
        <w:ind w:left="568" w:hanging="568"/>
        <w:rPr>
          <w:rFonts w:ascii="Arial" w:hAnsi="Arial" w:cs="Arial"/>
          <w:lang w:eastAsia="sk-SK"/>
        </w:rPr>
      </w:pPr>
      <w:r w:rsidRPr="00DC0B2E">
        <w:rPr>
          <w:rFonts w:ascii="Arial" w:hAnsi="Arial" w:cs="Arial"/>
          <w:lang w:eastAsia="sk-SK"/>
        </w:rPr>
        <w:t>5.1</w:t>
      </w:r>
      <w:r w:rsidRPr="00DC0B2E">
        <w:rPr>
          <w:rFonts w:ascii="Arial" w:hAnsi="Arial" w:cs="Arial"/>
          <w:lang w:eastAsia="sk-SK"/>
        </w:rPr>
        <w:tab/>
        <w:t xml:space="preserve">Miestom plnenia predmetu zákazky: </w:t>
      </w:r>
    </w:p>
    <w:p w14:paraId="33FD778C" w14:textId="50D369AE" w:rsidR="0042124F" w:rsidRDefault="0042124F" w:rsidP="00DC0B2E">
      <w:pPr>
        <w:spacing w:line="276" w:lineRule="auto"/>
        <w:ind w:left="568" w:hanging="568"/>
        <w:rPr>
          <w:rFonts w:ascii="Arial" w:hAnsi="Arial" w:cs="Arial"/>
          <w:lang w:eastAsia="sk-SK"/>
        </w:rPr>
      </w:pPr>
      <w:r>
        <w:rPr>
          <w:rFonts w:ascii="Arial" w:hAnsi="Arial" w:cs="Arial"/>
          <w:lang w:eastAsia="sk-SK"/>
        </w:rPr>
        <w:tab/>
      </w:r>
      <w:r w:rsidR="00DA4C5D" w:rsidRPr="00DA4C5D">
        <w:rPr>
          <w:rFonts w:ascii="Arial" w:hAnsi="Arial" w:cs="Arial"/>
          <w:lang w:eastAsia="sk-SK"/>
        </w:rPr>
        <w:t>Diaľnica D1 v úseku Široké – Hendrichovce, okres Prešov v k. ú. Fričovce v km 381,5</w:t>
      </w:r>
      <w:r w:rsidR="00DA4C5D">
        <w:rPr>
          <w:rFonts w:ascii="Arial" w:hAnsi="Arial" w:cs="Arial"/>
          <w:lang w:eastAsia="sk-SK"/>
        </w:rPr>
        <w:t>.</w:t>
      </w:r>
      <w:r>
        <w:rPr>
          <w:rFonts w:ascii="Arial" w:hAnsi="Arial" w:cs="Arial"/>
          <w:lang w:eastAsia="sk-SK"/>
        </w:rPr>
        <w:t xml:space="preserve"> </w:t>
      </w:r>
    </w:p>
    <w:p w14:paraId="6CDCE8EE" w14:textId="1D10E468" w:rsidR="001D5AD7" w:rsidRDefault="00062093" w:rsidP="001D5AD7">
      <w:pPr>
        <w:pStyle w:val="pismo"/>
        <w:numPr>
          <w:ilvl w:val="1"/>
          <w:numId w:val="36"/>
        </w:numPr>
        <w:tabs>
          <w:tab w:val="left" w:pos="-709"/>
        </w:tabs>
        <w:spacing w:after="120" w:line="276" w:lineRule="auto"/>
        <w:ind w:left="567" w:hanging="567"/>
        <w:rPr>
          <w:rFonts w:eastAsia="Calibri"/>
          <w:sz w:val="22"/>
          <w:szCs w:val="22"/>
        </w:rPr>
      </w:pPr>
      <w:r w:rsidRPr="00DC0B2E">
        <w:rPr>
          <w:rFonts w:eastAsia="Calibri"/>
          <w:sz w:val="22"/>
          <w:szCs w:val="22"/>
        </w:rPr>
        <w:t xml:space="preserve">Predpokladaná dĺžka trvania plnenia: </w:t>
      </w:r>
    </w:p>
    <w:p w14:paraId="58C46533" w14:textId="01C061EC" w:rsidR="00DA4C5D" w:rsidRPr="001D5AD7" w:rsidRDefault="00DA4C5D" w:rsidP="001D5AD7">
      <w:pPr>
        <w:pStyle w:val="pismo"/>
        <w:tabs>
          <w:tab w:val="left" w:pos="-709"/>
        </w:tabs>
        <w:spacing w:after="120" w:line="276" w:lineRule="auto"/>
        <w:ind w:left="567"/>
        <w:rPr>
          <w:rFonts w:eastAsia="Calibri"/>
          <w:sz w:val="22"/>
          <w:szCs w:val="22"/>
        </w:rPr>
      </w:pPr>
      <w:r w:rsidRPr="00DC634C">
        <w:rPr>
          <w:rFonts w:eastAsia="Calibri"/>
          <w:b/>
          <w:sz w:val="22"/>
          <w:szCs w:val="22"/>
        </w:rPr>
        <w:t>Termín plnenia predmetu obstarávania</w:t>
      </w:r>
      <w:r w:rsidR="00DC634C">
        <w:rPr>
          <w:rFonts w:eastAsia="Calibri"/>
          <w:sz w:val="22"/>
          <w:szCs w:val="22"/>
        </w:rPr>
        <w:t xml:space="preserve"> t. j. </w:t>
      </w:r>
      <w:r w:rsidRPr="001D5AD7">
        <w:rPr>
          <w:rFonts w:eastAsia="Calibri"/>
          <w:sz w:val="22"/>
          <w:szCs w:val="22"/>
        </w:rPr>
        <w:t xml:space="preserve">vykonania diela na oprave ľavého mosta ev.č. D1-337 Fričovce je </w:t>
      </w:r>
      <w:r w:rsidRPr="00DC634C">
        <w:rPr>
          <w:rFonts w:eastAsia="Calibri"/>
          <w:b/>
          <w:sz w:val="22"/>
          <w:szCs w:val="22"/>
        </w:rPr>
        <w:t>140 dní (20 týždňov) odo dňa začatia realizácie prác</w:t>
      </w:r>
      <w:r w:rsidRPr="001D5AD7">
        <w:rPr>
          <w:rFonts w:eastAsia="Calibri"/>
          <w:sz w:val="22"/>
          <w:szCs w:val="22"/>
        </w:rPr>
        <w:t xml:space="preserve">. </w:t>
      </w:r>
      <w:r w:rsidRPr="00DC634C">
        <w:rPr>
          <w:rFonts w:eastAsia="Calibri"/>
          <w:b/>
          <w:sz w:val="22"/>
          <w:szCs w:val="22"/>
        </w:rPr>
        <w:t>Lehota obmedzenia dopravy</w:t>
      </w:r>
      <w:r w:rsidRPr="001D5AD7">
        <w:rPr>
          <w:rFonts w:eastAsia="Calibri"/>
          <w:sz w:val="22"/>
          <w:szCs w:val="22"/>
        </w:rPr>
        <w:t xml:space="preserve"> je </w:t>
      </w:r>
      <w:r w:rsidRPr="00DC634C">
        <w:rPr>
          <w:rFonts w:eastAsia="Calibri"/>
          <w:b/>
          <w:sz w:val="22"/>
          <w:szCs w:val="22"/>
        </w:rPr>
        <w:t>119 dní (17 týždňov) od začatia realizácie prác s obmedzením dopravy</w:t>
      </w:r>
      <w:r w:rsidRPr="001D5AD7">
        <w:rPr>
          <w:rFonts w:eastAsia="Calibri"/>
          <w:sz w:val="22"/>
          <w:szCs w:val="22"/>
        </w:rPr>
        <w:t>.</w:t>
      </w:r>
    </w:p>
    <w:p w14:paraId="1332CB28" w14:textId="4FDA5057" w:rsidR="0095187D" w:rsidRDefault="00DC634C" w:rsidP="00755BF3">
      <w:pPr>
        <w:pStyle w:val="pismo"/>
        <w:tabs>
          <w:tab w:val="left" w:pos="-709"/>
        </w:tabs>
        <w:spacing w:after="120" w:line="276" w:lineRule="auto"/>
        <w:ind w:left="567"/>
        <w:rPr>
          <w:rFonts w:eastAsia="Calibri"/>
          <w:sz w:val="22"/>
          <w:szCs w:val="22"/>
        </w:rPr>
      </w:pPr>
      <w:r w:rsidRPr="00DC634C">
        <w:rPr>
          <w:rFonts w:eastAsia="Calibri"/>
          <w:sz w:val="22"/>
          <w:szCs w:val="22"/>
        </w:rPr>
        <w:t>V rámci realizácie stavebných prác bude zhotoviteľ vykonávať stavebné práce, ktoré bude real</w:t>
      </w:r>
      <w:r>
        <w:rPr>
          <w:rFonts w:eastAsia="Calibri"/>
          <w:sz w:val="22"/>
          <w:szCs w:val="22"/>
        </w:rPr>
        <w:t xml:space="preserve">izovať počas obmedzenia dopravy. </w:t>
      </w:r>
      <w:r w:rsidR="00DA4C5D" w:rsidRPr="00DA4C5D">
        <w:rPr>
          <w:rFonts w:eastAsia="Calibri"/>
          <w:sz w:val="22"/>
          <w:szCs w:val="22"/>
        </w:rPr>
        <w:t xml:space="preserve">Práce sa budú realizovať za uzávierky ľavého jazdného </w:t>
      </w:r>
      <w:r w:rsidR="00DA4C5D">
        <w:rPr>
          <w:rFonts w:eastAsia="Calibri"/>
          <w:sz w:val="22"/>
          <w:szCs w:val="22"/>
        </w:rPr>
        <w:t>pásu diaľnice D1 v úseku mosta.</w:t>
      </w:r>
    </w:p>
    <w:p w14:paraId="41E1B747" w14:textId="251A3B22" w:rsidR="002E672F" w:rsidRPr="0095187D" w:rsidRDefault="00B125D4" w:rsidP="00DC0B2E">
      <w:pPr>
        <w:pStyle w:val="Nadpis3"/>
        <w:numPr>
          <w:ilvl w:val="0"/>
          <w:numId w:val="53"/>
        </w:numPr>
        <w:spacing w:after="120" w:line="276" w:lineRule="auto"/>
        <w:ind w:left="567" w:hanging="567"/>
        <w:rPr>
          <w:rFonts w:cs="Arial"/>
        </w:rPr>
      </w:pPr>
      <w:r w:rsidRPr="0095187D">
        <w:rPr>
          <w:rFonts w:cs="Arial"/>
          <w:bCs w:val="0"/>
          <w:sz w:val="22"/>
          <w:szCs w:val="22"/>
        </w:rPr>
        <w:t xml:space="preserve">Zdroj finančných prostriedkov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35FEF61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 xml:space="preserve">Verejný obstarávateľ neposkytuje zálohy ani preddavky na plnenie </w:t>
      </w:r>
      <w:r w:rsidR="00755BF3">
        <w:rPr>
          <w:rFonts w:ascii="Arial" w:eastAsia="Calibri" w:hAnsi="Arial" w:cs="Arial"/>
          <w:lang w:eastAsia="sk-SK"/>
        </w:rPr>
        <w:t>Z</w:t>
      </w:r>
      <w:r w:rsidRPr="00DC0B2E">
        <w:rPr>
          <w:rFonts w:ascii="Arial" w:eastAsia="Calibri" w:hAnsi="Arial" w:cs="Arial"/>
          <w:lang w:eastAsia="sk-SK"/>
        </w:rPr>
        <w:t>mluvy.</w:t>
      </w:r>
    </w:p>
    <w:p w14:paraId="31FCD750" w14:textId="6490AA10" w:rsidR="00C5646C" w:rsidRPr="00DC0B2E" w:rsidRDefault="002E672F" w:rsidP="00DC0B2E">
      <w:p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Splatnosť faktúr je d</w:t>
      </w:r>
      <w:r w:rsidRPr="00B64D09">
        <w:rPr>
          <w:rFonts w:ascii="Arial" w:eastAsia="Calibri" w:hAnsi="Arial" w:cs="Arial"/>
          <w:color w:val="000000" w:themeColor="text1"/>
          <w:lang w:eastAsia="sk-SK"/>
        </w:rPr>
        <w:t>o 30</w:t>
      </w:r>
      <w:r w:rsidR="00755BF3">
        <w:rPr>
          <w:rFonts w:ascii="Arial" w:eastAsia="Calibri" w:hAnsi="Arial" w:cs="Arial"/>
          <w:color w:val="000000" w:themeColor="text1"/>
          <w:lang w:eastAsia="sk-SK"/>
        </w:rPr>
        <w:t xml:space="preserve"> (tridsať)</w:t>
      </w:r>
      <w:r w:rsidR="00B64D09" w:rsidRPr="00B64D09">
        <w:rPr>
          <w:rFonts w:ascii="Arial" w:eastAsia="Calibri" w:hAnsi="Arial" w:cs="Arial"/>
          <w:color w:val="000000" w:themeColor="text1"/>
          <w:lang w:eastAsia="sk-SK"/>
        </w:rPr>
        <w:t xml:space="preserve"> </w:t>
      </w:r>
      <w:r w:rsidR="00C5646C" w:rsidRPr="00B64D09">
        <w:rPr>
          <w:rFonts w:ascii="Arial" w:eastAsia="Calibri" w:hAnsi="Arial" w:cs="Arial"/>
          <w:color w:val="000000" w:themeColor="text1"/>
          <w:lang w:eastAsia="sk-SK"/>
        </w:rPr>
        <w:t>kalendárnyc</w:t>
      </w:r>
      <w:r w:rsidR="00C26ACA" w:rsidRPr="00B64D09">
        <w:rPr>
          <w:rFonts w:ascii="Arial" w:eastAsia="Calibri" w:hAnsi="Arial" w:cs="Arial"/>
          <w:color w:val="000000" w:themeColor="text1"/>
          <w:lang w:eastAsia="sk-SK"/>
        </w:rPr>
        <w:t>h</w:t>
      </w:r>
      <w:r w:rsidR="00C5646C" w:rsidRPr="00B64D09">
        <w:rPr>
          <w:rFonts w:ascii="Arial" w:eastAsia="Calibri" w:hAnsi="Arial" w:cs="Arial"/>
          <w:color w:val="000000" w:themeColor="text1"/>
          <w:lang w:eastAsia="sk-SK"/>
        </w:rPr>
        <w:t xml:space="preserve"> </w:t>
      </w:r>
      <w:r w:rsidRPr="00B64D09">
        <w:rPr>
          <w:rFonts w:ascii="Arial" w:eastAsia="Calibri" w:hAnsi="Arial" w:cs="Arial"/>
          <w:color w:val="000000" w:themeColor="text1"/>
          <w:lang w:eastAsia="sk-SK"/>
        </w:rPr>
        <w:t xml:space="preserve">dní odo dňa </w:t>
      </w:r>
      <w:r w:rsidR="00C5646C" w:rsidRPr="00B64D09">
        <w:rPr>
          <w:rFonts w:ascii="Arial" w:eastAsia="Calibri" w:hAnsi="Arial" w:cs="Arial"/>
          <w:color w:val="000000" w:themeColor="text1"/>
          <w:lang w:eastAsia="sk-SK"/>
        </w:rPr>
        <w:t xml:space="preserve">doporučeného </w:t>
      </w:r>
      <w:r w:rsidRPr="00B64D09">
        <w:rPr>
          <w:rFonts w:ascii="Arial" w:eastAsia="Calibri" w:hAnsi="Arial" w:cs="Arial"/>
          <w:color w:val="000000" w:themeColor="text1"/>
          <w:lang w:eastAsia="sk-SK"/>
        </w:rPr>
        <w:t>doručenia faktúr</w:t>
      </w:r>
      <w:r w:rsidR="00C5646C" w:rsidRPr="00B64D09">
        <w:rPr>
          <w:rFonts w:ascii="Arial" w:eastAsia="Calibri" w:hAnsi="Arial" w:cs="Arial"/>
          <w:color w:val="000000" w:themeColor="text1"/>
          <w:lang w:eastAsia="sk-SK"/>
        </w:rPr>
        <w:t xml:space="preserve"> bez nedostatkov</w:t>
      </w:r>
      <w:r w:rsidRPr="00B64D09">
        <w:rPr>
          <w:rFonts w:ascii="Arial" w:eastAsia="Calibri" w:hAnsi="Arial" w:cs="Arial"/>
          <w:color w:val="000000" w:themeColor="text1"/>
          <w:lang w:eastAsia="sk-SK"/>
        </w:rPr>
        <w:t xml:space="preserve"> verejnému obstarávateľovi</w:t>
      </w:r>
      <w:r w:rsidR="0095187D">
        <w:rPr>
          <w:rFonts w:ascii="Arial" w:eastAsia="Calibri" w:hAnsi="Arial" w:cs="Arial"/>
          <w:color w:val="000000" w:themeColor="text1"/>
          <w:lang w:eastAsia="sk-SK"/>
        </w:rPr>
        <w:t>.</w:t>
      </w:r>
    </w:p>
    <w:p w14:paraId="2644C4CB" w14:textId="77777777" w:rsidR="0026417F" w:rsidRPr="00DC0B2E" w:rsidRDefault="0026417F" w:rsidP="001A70E3">
      <w:pPr>
        <w:spacing w:after="0" w:line="276" w:lineRule="auto"/>
        <w:rPr>
          <w:rFonts w:ascii="Arial" w:hAnsi="Arial" w:cs="Arial"/>
          <w:color w:val="FF0000"/>
          <w:u w:val="single"/>
        </w:rPr>
      </w:pPr>
    </w:p>
    <w:p w14:paraId="2A5954E1" w14:textId="0F6F9C22" w:rsidR="00222BBE" w:rsidRPr="00D33415" w:rsidRDefault="00796CF2" w:rsidP="00DC0B2E">
      <w:pPr>
        <w:pStyle w:val="Nadpis3"/>
        <w:spacing w:after="120" w:line="276" w:lineRule="auto"/>
        <w:ind w:left="567" w:hanging="567"/>
        <w:rPr>
          <w:rFonts w:cs="Arial"/>
          <w:sz w:val="22"/>
          <w:szCs w:val="22"/>
        </w:rPr>
      </w:pPr>
      <w:bookmarkStart w:id="11" w:name="_Toc461981356"/>
      <w:r w:rsidRPr="00B64D09">
        <w:rPr>
          <w:rFonts w:cs="Arial"/>
          <w:bCs w:val="0"/>
          <w:sz w:val="22"/>
          <w:szCs w:val="22"/>
        </w:rPr>
        <w:t>Typ zmluvy</w:t>
      </w:r>
      <w:bookmarkEnd w:id="11"/>
      <w:r w:rsidRPr="00B64D09">
        <w:rPr>
          <w:rFonts w:cs="Arial"/>
          <w:bCs w:val="0"/>
          <w:sz w:val="22"/>
          <w:szCs w:val="22"/>
        </w:rPr>
        <w:t xml:space="preserve"> </w:t>
      </w:r>
      <w:r w:rsidRPr="00B64D09">
        <w:rPr>
          <w:rFonts w:cs="Arial"/>
          <w:bCs w:val="0"/>
          <w:iCs/>
          <w:sz w:val="22"/>
          <w:szCs w:val="22"/>
        </w:rPr>
        <w:t xml:space="preserve"> </w:t>
      </w:r>
    </w:p>
    <w:p w14:paraId="401A00BF" w14:textId="383604D8" w:rsidR="00ED5B78" w:rsidRPr="00DC0B2E" w:rsidRDefault="006C283D" w:rsidP="009B6EE9">
      <w:pPr>
        <w:numPr>
          <w:ilvl w:val="1"/>
          <w:numId w:val="19"/>
        </w:numPr>
        <w:autoSpaceDE w:val="0"/>
        <w:autoSpaceDN w:val="0"/>
        <w:spacing w:line="276" w:lineRule="auto"/>
        <w:ind w:left="567" w:hanging="567"/>
        <w:rPr>
          <w:rFonts w:ascii="Arial" w:hAnsi="Arial" w:cs="Arial"/>
          <w:color w:val="FF0000"/>
        </w:rPr>
      </w:pPr>
      <w:r w:rsidRPr="00DC0B2E">
        <w:rPr>
          <w:rFonts w:ascii="Arial" w:hAnsi="Arial" w:cs="Arial"/>
        </w:rPr>
        <w:tab/>
      </w:r>
      <w:r w:rsidR="00796CF2" w:rsidRPr="00DC0B2E">
        <w:rPr>
          <w:rFonts w:ascii="Arial" w:hAnsi="Arial" w:cs="Arial"/>
        </w:rPr>
        <w:t>Výsled</w:t>
      </w:r>
      <w:r w:rsidR="00357F46" w:rsidRPr="00DC0B2E">
        <w:rPr>
          <w:rFonts w:ascii="Arial" w:hAnsi="Arial" w:cs="Arial"/>
        </w:rPr>
        <w:t>ok</w:t>
      </w:r>
      <w:r w:rsidR="00796CF2" w:rsidRPr="00DC0B2E">
        <w:rPr>
          <w:rFonts w:ascii="Arial" w:hAnsi="Arial" w:cs="Arial"/>
        </w:rPr>
        <w:t xml:space="preserve"> </w:t>
      </w:r>
      <w:r w:rsidR="00AF050E" w:rsidRPr="00DC0B2E">
        <w:rPr>
          <w:rFonts w:ascii="Arial" w:hAnsi="Arial" w:cs="Arial"/>
        </w:rPr>
        <w:t xml:space="preserve">postupu </w:t>
      </w:r>
      <w:r w:rsidR="00796CF2" w:rsidRPr="00DC0B2E">
        <w:rPr>
          <w:rFonts w:ascii="Arial" w:hAnsi="Arial" w:cs="Arial"/>
        </w:rPr>
        <w:t>verejného obstarávania</w:t>
      </w:r>
      <w:r w:rsidR="00CD19A4" w:rsidRPr="00DC0B2E">
        <w:rPr>
          <w:rFonts w:ascii="Arial" w:hAnsi="Arial" w:cs="Arial"/>
        </w:rPr>
        <w:t xml:space="preserve">: </w:t>
      </w:r>
      <w:r w:rsidR="00796CF2" w:rsidRPr="00DC0B2E">
        <w:rPr>
          <w:rFonts w:ascii="Arial" w:hAnsi="Arial" w:cs="Arial"/>
        </w:rPr>
        <w:t>uzavretie</w:t>
      </w:r>
      <w:r w:rsidR="00796CF2" w:rsidRPr="00DC0B2E">
        <w:rPr>
          <w:rFonts w:ascii="Arial" w:hAnsi="Arial" w:cs="Arial"/>
          <w:b/>
        </w:rPr>
        <w:t xml:space="preserve"> </w:t>
      </w:r>
      <w:r w:rsidR="00ED5B78" w:rsidRPr="00B64D09">
        <w:rPr>
          <w:rFonts w:ascii="Arial" w:hAnsi="Arial" w:cs="Arial"/>
          <w:b/>
          <w:color w:val="000000" w:themeColor="text1"/>
        </w:rPr>
        <w:t xml:space="preserve">Zmluvy </w:t>
      </w:r>
      <w:r w:rsidR="00B64D09" w:rsidRPr="00B64D09">
        <w:rPr>
          <w:rFonts w:ascii="Arial" w:hAnsi="Arial" w:cs="Arial"/>
          <w:b/>
          <w:color w:val="000000" w:themeColor="text1"/>
        </w:rPr>
        <w:t>o</w:t>
      </w:r>
      <w:r w:rsidR="00B64D09">
        <w:rPr>
          <w:rFonts w:ascii="Arial" w:hAnsi="Arial" w:cs="Arial"/>
          <w:b/>
          <w:color w:val="000000" w:themeColor="text1"/>
        </w:rPr>
        <w:t> </w:t>
      </w:r>
      <w:r w:rsidR="00B64D09" w:rsidRPr="00B64D09">
        <w:rPr>
          <w:rFonts w:ascii="Arial" w:hAnsi="Arial" w:cs="Arial"/>
          <w:b/>
          <w:color w:val="000000" w:themeColor="text1"/>
        </w:rPr>
        <w:t>dielo</w:t>
      </w:r>
      <w:r w:rsidR="00B64D09">
        <w:rPr>
          <w:rFonts w:ascii="Arial" w:hAnsi="Arial" w:cs="Arial"/>
          <w:b/>
          <w:color w:val="000000" w:themeColor="text1"/>
        </w:rPr>
        <w:t xml:space="preserve"> </w:t>
      </w:r>
      <w:r w:rsidR="00B64D09" w:rsidRPr="00B64D09">
        <w:rPr>
          <w:rFonts w:ascii="Arial" w:hAnsi="Arial" w:cs="Arial"/>
          <w:color w:val="000000" w:themeColor="text1"/>
        </w:rPr>
        <w:t>(</w:t>
      </w:r>
      <w:r w:rsidR="00C26ACA" w:rsidRPr="00B64D09">
        <w:rPr>
          <w:rFonts w:ascii="Arial" w:hAnsi="Arial" w:cs="Arial"/>
          <w:color w:val="000000" w:themeColor="text1"/>
        </w:rPr>
        <w:t>ďalej len „</w:t>
      </w:r>
      <w:r w:rsidR="00C26ACA" w:rsidRPr="00B64D09">
        <w:rPr>
          <w:rFonts w:ascii="Arial" w:hAnsi="Arial" w:cs="Arial"/>
          <w:b/>
          <w:color w:val="000000" w:themeColor="text1"/>
        </w:rPr>
        <w:t>Zmluva</w:t>
      </w:r>
      <w:r w:rsidR="00C26ACA" w:rsidRPr="00B64D09">
        <w:rPr>
          <w:rFonts w:ascii="Arial" w:hAnsi="Arial" w:cs="Arial"/>
          <w:color w:val="000000" w:themeColor="text1"/>
        </w:rPr>
        <w:t xml:space="preserve">“) </w:t>
      </w:r>
      <w:r w:rsidR="00887D90" w:rsidRPr="00DC0B2E">
        <w:rPr>
          <w:rFonts w:ascii="Arial" w:hAnsi="Arial" w:cs="Arial"/>
        </w:rPr>
        <w:t>uzavretá</w:t>
      </w:r>
      <w:r w:rsidR="00ED5B78" w:rsidRPr="00DC0B2E">
        <w:rPr>
          <w:rFonts w:ascii="Arial" w:hAnsi="Arial" w:cs="Arial"/>
        </w:rPr>
        <w:t xml:space="preserve"> podľa § 536 a n</w:t>
      </w:r>
      <w:r w:rsidR="007041FD" w:rsidRPr="00DC0B2E">
        <w:rPr>
          <w:rFonts w:ascii="Arial" w:hAnsi="Arial" w:cs="Arial"/>
        </w:rPr>
        <w:t>a</w:t>
      </w:r>
      <w:r w:rsidR="00ED5B78" w:rsidRPr="00DC0B2E">
        <w:rPr>
          <w:rFonts w:ascii="Arial" w:hAnsi="Arial" w:cs="Arial"/>
        </w:rPr>
        <w:t xml:space="preserve">sl. zákona 513/1991 Zb. Obchodného zákonníka </w:t>
      </w:r>
      <w:bookmarkStart w:id="12" w:name="_Hlk138687814"/>
      <w:r w:rsidR="00ED5B78" w:rsidRPr="00DC0B2E">
        <w:rPr>
          <w:rFonts w:ascii="Arial" w:hAnsi="Arial" w:cs="Arial"/>
        </w:rPr>
        <w:t>v znení neskorších predpisov</w:t>
      </w:r>
      <w:bookmarkEnd w:id="12"/>
      <w:r w:rsidR="00C26ACA">
        <w:rPr>
          <w:rFonts w:ascii="Arial" w:hAnsi="Arial" w:cs="Arial"/>
        </w:rPr>
        <w:t xml:space="preserve"> </w:t>
      </w:r>
      <w:r w:rsidR="00ED5B78" w:rsidRPr="00DC0B2E">
        <w:rPr>
          <w:rFonts w:ascii="Arial" w:hAnsi="Arial" w:cs="Arial"/>
        </w:rPr>
        <w:t xml:space="preserve">(ďalej len </w:t>
      </w:r>
      <w:r w:rsidR="007041FD" w:rsidRPr="00DC0B2E">
        <w:rPr>
          <w:rFonts w:ascii="Arial" w:hAnsi="Arial" w:cs="Arial"/>
        </w:rPr>
        <w:t>„</w:t>
      </w:r>
      <w:r w:rsidR="00C26ACA" w:rsidRPr="00DC0B2E">
        <w:rPr>
          <w:rFonts w:ascii="Arial" w:hAnsi="Arial" w:cs="Arial"/>
          <w:b/>
        </w:rPr>
        <w:t>Obchodný zákonník</w:t>
      </w:r>
      <w:r w:rsidR="007041FD" w:rsidRPr="00DC0B2E">
        <w:rPr>
          <w:rFonts w:ascii="Arial" w:hAnsi="Arial" w:cs="Arial"/>
        </w:rPr>
        <w:t>“)</w:t>
      </w:r>
      <w:r w:rsidR="009B6EE9" w:rsidRPr="009B6EE9">
        <w:t xml:space="preserve"> </w:t>
      </w:r>
      <w:r w:rsidR="009B6EE9" w:rsidRPr="009B6EE9">
        <w:rPr>
          <w:rFonts w:ascii="Arial" w:hAnsi="Arial" w:cs="Arial"/>
        </w:rPr>
        <w:t>a § 56 zákona č. 343/2015 Z.z. o verejnom obstarávaní a o zmene a doplnení niektorých zákonov v znení neskorších predpisov.</w:t>
      </w:r>
    </w:p>
    <w:p w14:paraId="409B8464" w14:textId="6135D971"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ab/>
      </w:r>
      <w:r w:rsidR="00C95BEF" w:rsidRPr="00C95BEF">
        <w:rPr>
          <w:rFonts w:ascii="Arial" w:hAnsi="Arial" w:cs="Arial"/>
        </w:rPr>
        <w:t>Vymedzenie zmluvných podmienok plnenia predmetu zákazky tvorí časť B.3 Obchodné podmienky plnenia predmetu zákazky, B.1 Opis predmetu zákazky a B.2 Spôsob určenia ceny, ktoré sú neoddeliteľnou súčasťou týchto SP.</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D33415" w:rsidRDefault="00F35C41" w:rsidP="00DC0B2E">
      <w:pPr>
        <w:pStyle w:val="Nadpis3"/>
        <w:spacing w:after="120" w:line="276" w:lineRule="auto"/>
        <w:ind w:left="567" w:hanging="567"/>
        <w:rPr>
          <w:rFonts w:cs="Arial"/>
          <w:sz w:val="22"/>
          <w:szCs w:val="22"/>
        </w:rPr>
      </w:pPr>
      <w:bookmarkStart w:id="13" w:name="_Toc461981357"/>
      <w:r w:rsidRPr="00E53F3E">
        <w:rPr>
          <w:rFonts w:cs="Arial"/>
          <w:bCs w:val="0"/>
          <w:sz w:val="22"/>
          <w:szCs w:val="22"/>
        </w:rPr>
        <w:t xml:space="preserve">Viazanosť </w:t>
      </w:r>
      <w:r w:rsidR="00796CF2" w:rsidRPr="00E53F3E">
        <w:rPr>
          <w:rFonts w:cs="Arial"/>
          <w:bCs w:val="0"/>
          <w:sz w:val="22"/>
          <w:szCs w:val="22"/>
        </w:rPr>
        <w:t xml:space="preserve"> ponuky</w:t>
      </w:r>
      <w:bookmarkEnd w:id="13"/>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77777777"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p>
    <w:p w14:paraId="23B6D600" w14:textId="13240470" w:rsidR="00D66EED" w:rsidRDefault="00D66EED" w:rsidP="00DC0B2E">
      <w:pPr>
        <w:autoSpaceDE w:val="0"/>
        <w:autoSpaceDN w:val="0"/>
        <w:spacing w:after="0" w:line="276" w:lineRule="auto"/>
        <w:ind w:left="567"/>
        <w:rPr>
          <w:rFonts w:ascii="Arial" w:hAnsi="Arial" w:cs="Arial"/>
        </w:rPr>
      </w:pPr>
    </w:p>
    <w:p w14:paraId="65AE218B" w14:textId="77777777" w:rsidR="00C26ACA" w:rsidRPr="00DC0B2E" w:rsidRDefault="00C26ACA" w:rsidP="00931E72">
      <w:pPr>
        <w:autoSpaceDE w:val="0"/>
        <w:autoSpaceDN w:val="0"/>
        <w:spacing w:after="0" w:line="276" w:lineRule="auto"/>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4" w:name="_Toc461981358"/>
      <w:r w:rsidRPr="00DC0B2E">
        <w:rPr>
          <w:rFonts w:cs="Arial"/>
          <w:sz w:val="22"/>
          <w:szCs w:val="22"/>
        </w:rPr>
        <w:t>Časť II.</w:t>
      </w:r>
      <w:bookmarkEnd w:id="14"/>
    </w:p>
    <w:p w14:paraId="059D1BAC" w14:textId="77777777" w:rsidR="00796CF2" w:rsidRPr="00DC0B2E" w:rsidRDefault="00796CF2" w:rsidP="00DC0B2E">
      <w:pPr>
        <w:pStyle w:val="Nadpis2"/>
        <w:spacing w:line="276" w:lineRule="auto"/>
        <w:rPr>
          <w:rFonts w:cs="Arial"/>
          <w:sz w:val="22"/>
          <w:szCs w:val="22"/>
        </w:rPr>
      </w:pPr>
      <w:bookmarkStart w:id="15" w:name="_Toc461981359"/>
      <w:r w:rsidRPr="00DC0B2E">
        <w:rPr>
          <w:rFonts w:cs="Arial"/>
          <w:sz w:val="22"/>
          <w:szCs w:val="22"/>
        </w:rPr>
        <w:t>Komunikácia a vysvetľovanie</w:t>
      </w:r>
      <w:bookmarkEnd w:id="15"/>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D33415" w:rsidRDefault="00796CF2" w:rsidP="00DC0B2E">
      <w:pPr>
        <w:pStyle w:val="Nadpis3"/>
        <w:spacing w:after="120" w:line="276" w:lineRule="auto"/>
        <w:ind w:left="567" w:hanging="567"/>
        <w:rPr>
          <w:rFonts w:cs="Arial"/>
          <w:sz w:val="22"/>
          <w:szCs w:val="22"/>
        </w:rPr>
      </w:pPr>
      <w:bookmarkStart w:id="16" w:name="_Toc461981360"/>
      <w:r w:rsidRPr="00F02197">
        <w:rPr>
          <w:rFonts w:cs="Arial"/>
          <w:bCs w:val="0"/>
          <w:sz w:val="22"/>
          <w:szCs w:val="22"/>
        </w:rPr>
        <w:t xml:space="preserve">Komunikácia medzi </w:t>
      </w:r>
      <w:r w:rsidR="00636013" w:rsidRPr="00F02197">
        <w:rPr>
          <w:rFonts w:cs="Arial"/>
          <w:bCs w:val="0"/>
          <w:sz w:val="22"/>
          <w:szCs w:val="22"/>
        </w:rPr>
        <w:t xml:space="preserve">verejným </w:t>
      </w:r>
      <w:r w:rsidRPr="00F02197">
        <w:rPr>
          <w:rFonts w:cs="Arial"/>
          <w:bCs w:val="0"/>
          <w:sz w:val="22"/>
          <w:szCs w:val="22"/>
        </w:rPr>
        <w:t>obstarávateľom a</w:t>
      </w:r>
      <w:r w:rsidR="00AF050E" w:rsidRPr="00F02197">
        <w:rPr>
          <w:rFonts w:cs="Arial"/>
          <w:bCs w:val="0"/>
          <w:sz w:val="22"/>
          <w:szCs w:val="22"/>
        </w:rPr>
        <w:t> </w:t>
      </w:r>
      <w:r w:rsidRPr="00F02197">
        <w:rPr>
          <w:rFonts w:cs="Arial"/>
          <w:bCs w:val="0"/>
          <w:sz w:val="22"/>
          <w:szCs w:val="22"/>
        </w:rPr>
        <w:t>záujemcami</w:t>
      </w:r>
      <w:r w:rsidR="00AF050E" w:rsidRPr="00F02197">
        <w:rPr>
          <w:rFonts w:cs="Arial"/>
          <w:bCs w:val="0"/>
          <w:sz w:val="22"/>
          <w:szCs w:val="22"/>
        </w:rPr>
        <w:t>/uchádzačmi</w:t>
      </w:r>
      <w:bookmarkEnd w:id="16"/>
      <w:r w:rsidRPr="00F02197">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1B9BBDC"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D689F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1C7036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ADADD3D"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9663DEF"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5262CC52"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33453F1B"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0292B612"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176A60AC" w:rsidR="004C6517"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7" w:name="_Hlk138688091"/>
      <w:r w:rsidRPr="00DC0B2E">
        <w:rPr>
          <w:rFonts w:ascii="Arial" w:hAnsi="Arial" w:cs="Arial"/>
          <w:noProof w:val="0"/>
          <w:color w:val="000000" w:themeColor="text1"/>
          <w:sz w:val="22"/>
          <w:szCs w:val="22"/>
        </w:rPr>
        <w:t xml:space="preserve">Komunikácia a výmena informácií medzi verejným obstarávateľom </w:t>
      </w:r>
      <w:r w:rsidR="003A7D5B">
        <w:rPr>
          <w:rFonts w:ascii="Arial" w:hAnsi="Arial" w:cs="Arial"/>
          <w:noProof w:val="0"/>
          <w:color w:val="000000" w:themeColor="text1"/>
          <w:sz w:val="22"/>
          <w:szCs w:val="22"/>
        </w:rPr>
        <w:br/>
      </w:r>
      <w:r w:rsidRPr="00DC0B2E">
        <w:rPr>
          <w:rFonts w:ascii="Arial" w:hAnsi="Arial" w:cs="Arial"/>
          <w:noProof w:val="0"/>
          <w:color w:val="000000" w:themeColor="text1"/>
          <w:sz w:val="22"/>
          <w:szCs w:val="22"/>
        </w:rPr>
        <w:t xml:space="preserve">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 xml:space="preserve">ods. 1 a nasl. </w:t>
      </w:r>
      <w:r w:rsidRPr="00DC0B2E">
        <w:rPr>
          <w:rFonts w:ascii="Arial" w:hAnsi="Arial" w:cs="Arial"/>
          <w:noProof w:val="0"/>
          <w:color w:val="000000" w:themeColor="text1"/>
          <w:sz w:val="22"/>
          <w:szCs w:val="22"/>
        </w:rPr>
        <w:t>Zákona.</w:t>
      </w:r>
    </w:p>
    <w:p w14:paraId="56DA1054" w14:textId="644B7E5A" w:rsidR="00FA6DE9"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8" w:name="_Hlk138688118"/>
      <w:bookmarkEnd w:id="17"/>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8"/>
    <w:p w14:paraId="06B13B90"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5"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DC0B2E">
      <w:pPr>
        <w:pStyle w:val="Zarkazkladnhotextu2"/>
        <w:numPr>
          <w:ilvl w:val="1"/>
          <w:numId w:val="54"/>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4CE0AAC7" w:rsidR="00DA6A7F" w:rsidRPr="00DC0B2E" w:rsidRDefault="00DA3612" w:rsidP="00DC0B2E">
      <w:pPr>
        <w:pStyle w:val="Odsekzoznamu"/>
        <w:numPr>
          <w:ilvl w:val="1"/>
          <w:numId w:val="55"/>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Pravidlá pre doručovanie -</w:t>
      </w:r>
      <w:r w:rsidR="00DA6A7F" w:rsidRPr="00DC0B2E">
        <w:rPr>
          <w:rFonts w:cs="Arial"/>
          <w:noProof w:val="0"/>
          <w:color w:val="000000" w:themeColor="text1"/>
        </w:rPr>
        <w:t xml:space="preserve"> zásielka sa považuje za doručenú záujemcovi/uchádzačovi, ak jej adresát</w:t>
      </w:r>
      <w:r w:rsidR="004000CB">
        <w:rPr>
          <w:rFonts w:cs="Arial"/>
          <w:noProof w:val="0"/>
          <w:color w:val="000000" w:themeColor="text1"/>
        </w:rPr>
        <w:t xml:space="preserve"> </w:t>
      </w:r>
      <w:r w:rsidR="00DA6A7F" w:rsidRPr="00DC0B2E">
        <w:rPr>
          <w:rFonts w:cs="Arial"/>
          <w:noProof w:val="0"/>
          <w:color w:val="000000" w:themeColor="text1"/>
        </w:rPr>
        <w:t>bude</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w:t>
      </w:r>
      <w:r w:rsidR="00DA6A7F" w:rsidRPr="00DC0B2E">
        <w:rPr>
          <w:rFonts w:cs="Arial"/>
          <w:noProof w:val="0"/>
          <w:color w:val="000000" w:themeColor="text1"/>
        </w:rPr>
        <w:lastRenderedPageBreak/>
        <w:t xml:space="preserve">považuje okamih jej odoslania v systéme JOSEPHINE a to v súlade s funkcionalitou systému. </w:t>
      </w:r>
    </w:p>
    <w:p w14:paraId="04418EE2" w14:textId="297B6487" w:rsidR="002F441E" w:rsidRPr="00DC0B2E" w:rsidRDefault="002F441E" w:rsidP="00DC0B2E">
      <w:pPr>
        <w:pStyle w:val="Odsekzoznamu"/>
        <w:numPr>
          <w:ilvl w:val="1"/>
          <w:numId w:val="55"/>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DC0B2E">
      <w:pPr>
        <w:pStyle w:val="Zarkazkladnhotextu2"/>
        <w:numPr>
          <w:ilvl w:val="1"/>
          <w:numId w:val="5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21CF82C" w:rsidR="00FA6DE9" w:rsidRPr="00DC0B2E" w:rsidRDefault="00FA6DE9" w:rsidP="00DC0B2E">
      <w:pPr>
        <w:pStyle w:val="Zarkazkladnhotextu2"/>
        <w:numPr>
          <w:ilvl w:val="1"/>
          <w:numId w:val="55"/>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Takáto</w:t>
      </w:r>
      <w:r w:rsidR="0026417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7BE6B501" w:rsidR="00FA6DE9" w:rsidRPr="00DC0B2E" w:rsidRDefault="00FA6DE9" w:rsidP="00DC0B2E">
      <w:pPr>
        <w:pStyle w:val="Zarkazkladnhotextu2"/>
        <w:numPr>
          <w:ilvl w:val="1"/>
          <w:numId w:val="55"/>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6"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w:t>
      </w:r>
      <w:r w:rsidR="00B65648">
        <w:rPr>
          <w:rFonts w:ascii="Arial" w:hAnsi="Arial" w:cs="Arial"/>
          <w:b/>
          <w:sz w:val="22"/>
          <w:szCs w:val="22"/>
        </w:rPr>
        <w:t>ovia</w:t>
      </w:r>
      <w:r w:rsidR="002721A5" w:rsidRPr="00DC0B2E">
        <w:rPr>
          <w:rFonts w:ascii="Arial" w:hAnsi="Arial" w:cs="Arial"/>
          <w:b/>
          <w:sz w:val="22"/>
          <w:szCs w:val="22"/>
        </w:rPr>
        <w:t>/uchádzači, ktorí odporúčanie nebudú akceptovať, sa  vystavujú riziku, že im obsah informácií k predmetnej zákazke nebude doručený.</w:t>
      </w:r>
    </w:p>
    <w:p w14:paraId="1EB5A666" w14:textId="4D353879" w:rsidR="00FA6DE9" w:rsidRPr="00DC0B2E" w:rsidRDefault="00FA6DE9" w:rsidP="00DC0B2E">
      <w:pPr>
        <w:pStyle w:val="Zarkazkladnhotextu2"/>
        <w:numPr>
          <w:ilvl w:val="1"/>
          <w:numId w:val="55"/>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lastRenderedPageBreak/>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7"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Pr="00DC0B2E" w:rsidRDefault="00A35BDD"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19" w:name="_Toc461981361"/>
      <w:r w:rsidRPr="00E53F3E">
        <w:rPr>
          <w:rFonts w:cs="Arial"/>
          <w:bCs w:val="0"/>
          <w:sz w:val="22"/>
          <w:szCs w:val="22"/>
        </w:rPr>
        <w:t>Vysvet</w:t>
      </w:r>
      <w:r w:rsidR="000A0A85" w:rsidRPr="00E53F3E">
        <w:rPr>
          <w:rFonts w:cs="Arial"/>
          <w:bCs w:val="0"/>
          <w:sz w:val="22"/>
          <w:szCs w:val="22"/>
        </w:rPr>
        <w:t>lenie informácií</w:t>
      </w:r>
      <w:r w:rsidRPr="00E53F3E">
        <w:rPr>
          <w:rFonts w:cs="Arial"/>
          <w:bCs w:val="0"/>
          <w:sz w:val="22"/>
          <w:szCs w:val="22"/>
        </w:rPr>
        <w:t xml:space="preserve"> </w:t>
      </w:r>
      <w:bookmarkEnd w:id="19"/>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2C57B66"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 „</w:t>
      </w:r>
      <w:r w:rsidRPr="00B22E21">
        <w:rPr>
          <w:rFonts w:ascii="Arial" w:hAnsi="Arial" w:cs="Arial"/>
          <w:b/>
          <w:color w:val="000000" w:themeColor="text1"/>
          <w:sz w:val="22"/>
          <w:szCs w:val="22"/>
        </w:rPr>
        <w:t>dostatočne vopred</w:t>
      </w:r>
      <w:r w:rsidRPr="00DC0B2E">
        <w:rPr>
          <w:rFonts w:ascii="Arial" w:hAnsi="Arial" w:cs="Arial"/>
          <w:color w:val="000000" w:themeColor="text1"/>
          <w:sz w:val="22"/>
          <w:szCs w:val="22"/>
        </w:rPr>
        <w:t>“.</w:t>
      </w:r>
    </w:p>
    <w:p w14:paraId="6823977B" w14:textId="018A9446" w:rsidR="00FA6DE9"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w:t>
      </w:r>
      <w:r w:rsidR="00B22E21">
        <w:rPr>
          <w:rFonts w:ascii="Arial" w:hAnsi="Arial" w:cs="Arial"/>
          <w:noProof w:val="0"/>
          <w:color w:val="000000" w:themeColor="text1"/>
          <w:sz w:val="22"/>
          <w:szCs w:val="22"/>
        </w:rPr>
        <w:t>6 (</w:t>
      </w:r>
      <w:r w:rsidR="00946EA1" w:rsidRPr="00DC0B2E">
        <w:rPr>
          <w:rFonts w:ascii="Arial" w:hAnsi="Arial" w:cs="Arial"/>
          <w:noProof w:val="0"/>
          <w:color w:val="000000" w:themeColor="text1"/>
          <w:sz w:val="22"/>
          <w:szCs w:val="22"/>
        </w:rPr>
        <w:t>šesť</w:t>
      </w:r>
      <w:r w:rsidR="00B22E21">
        <w:rPr>
          <w:rFonts w:ascii="Arial" w:hAnsi="Arial" w:cs="Arial"/>
          <w:noProof w:val="0"/>
          <w:color w:val="000000" w:themeColor="text1"/>
          <w:sz w:val="22"/>
          <w:szCs w:val="22"/>
        </w:rPr>
        <w:t>)</w:t>
      </w:r>
      <w:r w:rsidR="00946EA1" w:rsidRPr="00DC0B2E">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387747CA" w14:textId="34D4C3B2"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A75F8D">
        <w:rPr>
          <w:rFonts w:ascii="Arial" w:hAnsi="Arial" w:cs="Arial"/>
          <w:noProof w:val="0"/>
          <w:sz w:val="22"/>
          <w:szCs w:val="22"/>
        </w:rPr>
        <w:t>lehotu na predkladanie ponúk</w:t>
      </w:r>
      <w:r w:rsidR="001D6641" w:rsidRPr="00A75F8D">
        <w:rPr>
          <w:rFonts w:ascii="Arial" w:hAnsi="Arial" w:cs="Arial"/>
          <w:noProof w:val="0"/>
          <w:sz w:val="22"/>
          <w:szCs w:val="22"/>
        </w:rPr>
        <w:t xml:space="preserve"> </w:t>
      </w:r>
    </w:p>
    <w:p w14:paraId="5309DEC2" w14:textId="6954E112" w:rsidR="00B74B37" w:rsidRPr="00DC0B2E" w:rsidRDefault="00B74B37" w:rsidP="00107124">
      <w:pPr>
        <w:pStyle w:val="Zarkazkladnhotextu2"/>
        <w:spacing w:after="60" w:line="276" w:lineRule="auto"/>
        <w:ind w:left="993" w:hanging="426"/>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107124">
        <w:rPr>
          <w:rFonts w:ascii="Arial" w:hAnsi="Arial" w:cs="Arial"/>
          <w:noProof w:val="0"/>
          <w:color w:val="000000" w:themeColor="text1"/>
          <w:sz w:val="22"/>
          <w:szCs w:val="22"/>
        </w:rPr>
        <w:tab/>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D72F5C2" w:rsidR="00621633" w:rsidRPr="00DC0B2E" w:rsidRDefault="00621633" w:rsidP="00107124">
      <w:pPr>
        <w:pStyle w:val="Zarkazkladnhotextu2"/>
        <w:spacing w:after="120" w:line="276" w:lineRule="auto"/>
        <w:ind w:left="993" w:hanging="426"/>
        <w:rPr>
          <w:rFonts w:ascii="Arial" w:hAnsi="Arial" w:cs="Arial"/>
          <w:color w:val="000000" w:themeColor="text1"/>
          <w:sz w:val="22"/>
          <w:szCs w:val="22"/>
        </w:rPr>
      </w:pPr>
      <w:r w:rsidRPr="00DC0B2E">
        <w:rPr>
          <w:rFonts w:ascii="Arial" w:hAnsi="Arial" w:cs="Arial"/>
          <w:color w:val="000000" w:themeColor="text1"/>
          <w:sz w:val="22"/>
          <w:szCs w:val="22"/>
        </w:rPr>
        <w:t xml:space="preserve">- </w:t>
      </w:r>
      <w:r w:rsidR="00107124">
        <w:rPr>
          <w:rFonts w:ascii="Arial" w:hAnsi="Arial" w:cs="Arial"/>
          <w:color w:val="000000" w:themeColor="text1"/>
          <w:sz w:val="22"/>
          <w:szCs w:val="22"/>
        </w:rPr>
        <w:tab/>
      </w:r>
      <w:r w:rsidRPr="00DC0B2E">
        <w:rPr>
          <w:rFonts w:ascii="Arial" w:hAnsi="Arial" w:cs="Arial"/>
          <w:color w:val="000000" w:themeColor="text1"/>
          <w:sz w:val="22"/>
          <w:szCs w:val="22"/>
        </w:rPr>
        <w:t>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74BA67B0" w14:textId="0EB71233" w:rsidR="00414154" w:rsidRPr="00B82321" w:rsidRDefault="00FA6DE9" w:rsidP="00B82321">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 na predkladanie ponúk, lehotu na predloženie žiadostí o účasti alebo lehotu na predkladanie návrhov.</w:t>
      </w:r>
    </w:p>
    <w:p w14:paraId="2E28BEC7" w14:textId="5859D8D3"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Na účely </w:t>
      </w:r>
      <w:r w:rsidR="00EF015C">
        <w:rPr>
          <w:rFonts w:ascii="Arial" w:hAnsi="Arial" w:cs="Arial"/>
          <w:noProof w:val="0"/>
          <w:color w:val="000000" w:themeColor="text1"/>
          <w:sz w:val="22"/>
          <w:szCs w:val="22"/>
        </w:rPr>
        <w:t>ZVO</w:t>
      </w:r>
      <w:r w:rsidRPr="00DC0B2E">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5EB21D05" w14:textId="77777777" w:rsidR="00A84570" w:rsidRDefault="00A84570" w:rsidP="00EF015C">
      <w:pPr>
        <w:autoSpaceDE w:val="0"/>
        <w:autoSpaceDN w:val="0"/>
        <w:spacing w:after="0" w:line="276" w:lineRule="auto"/>
        <w:rPr>
          <w:rFonts w:ascii="Arial" w:hAnsi="Arial" w:cs="Arial"/>
        </w:rPr>
      </w:pPr>
    </w:p>
    <w:p w14:paraId="0E495115" w14:textId="77777777" w:rsidR="00EF015C" w:rsidRDefault="00EF015C" w:rsidP="00EF015C">
      <w:pPr>
        <w:autoSpaceDE w:val="0"/>
        <w:autoSpaceDN w:val="0"/>
        <w:spacing w:after="0" w:line="276" w:lineRule="auto"/>
        <w:rPr>
          <w:rFonts w:ascii="Arial" w:hAnsi="Arial" w:cs="Arial"/>
        </w:rPr>
      </w:pPr>
    </w:p>
    <w:p w14:paraId="07A7BDFD" w14:textId="77777777" w:rsidR="00EF015C" w:rsidRDefault="00EF015C" w:rsidP="00EF015C">
      <w:pPr>
        <w:autoSpaceDE w:val="0"/>
        <w:autoSpaceDN w:val="0"/>
        <w:spacing w:after="0" w:line="276" w:lineRule="auto"/>
        <w:rPr>
          <w:rFonts w:ascii="Arial" w:hAnsi="Arial" w:cs="Arial"/>
        </w:rPr>
      </w:pPr>
    </w:p>
    <w:p w14:paraId="1C6C109E" w14:textId="77777777" w:rsidR="00EF015C" w:rsidRPr="00DC0B2E" w:rsidRDefault="00EF015C" w:rsidP="00EF015C">
      <w:pPr>
        <w:autoSpaceDE w:val="0"/>
        <w:autoSpaceDN w:val="0"/>
        <w:spacing w:after="0" w:line="276" w:lineRule="auto"/>
        <w:rPr>
          <w:rFonts w:ascii="Arial" w:hAnsi="Arial" w:cs="Arial"/>
        </w:rPr>
      </w:pPr>
    </w:p>
    <w:p w14:paraId="62551FEB" w14:textId="566A12A3" w:rsidR="00796CF2" w:rsidRPr="00DC0B2E" w:rsidRDefault="00796CF2" w:rsidP="00FE1C9F">
      <w:pPr>
        <w:pStyle w:val="Nadpis3"/>
        <w:spacing w:after="120" w:line="276" w:lineRule="auto"/>
        <w:ind w:left="567" w:hanging="567"/>
        <w:rPr>
          <w:rFonts w:cs="Arial"/>
          <w:sz w:val="22"/>
          <w:szCs w:val="22"/>
        </w:rPr>
      </w:pPr>
      <w:bookmarkStart w:id="20" w:name="_Toc461981362"/>
      <w:r w:rsidRPr="00DC0B2E">
        <w:rPr>
          <w:rFonts w:cs="Arial"/>
          <w:sz w:val="22"/>
          <w:szCs w:val="22"/>
        </w:rPr>
        <w:lastRenderedPageBreak/>
        <w:t xml:space="preserve">Obhliadka miesta </w:t>
      </w:r>
      <w:r w:rsidR="00FB4F8D" w:rsidRPr="00A75F8D">
        <w:rPr>
          <w:rFonts w:cs="Arial"/>
          <w:color w:val="000000" w:themeColor="text1"/>
          <w:sz w:val="22"/>
          <w:szCs w:val="22"/>
        </w:rPr>
        <w:t>plnenia</w:t>
      </w:r>
      <w:r w:rsidRPr="00DC0B2E">
        <w:rPr>
          <w:rFonts w:cs="Arial"/>
          <w:color w:val="FF0000"/>
          <w:sz w:val="22"/>
          <w:szCs w:val="22"/>
        </w:rPr>
        <w:t xml:space="preserve"> </w:t>
      </w:r>
      <w:r w:rsidRPr="00DC0B2E">
        <w:rPr>
          <w:rFonts w:cs="Arial"/>
          <w:sz w:val="22"/>
          <w:szCs w:val="22"/>
        </w:rPr>
        <w:t>predmetu zákazky</w:t>
      </w:r>
      <w:bookmarkEnd w:id="20"/>
    </w:p>
    <w:p w14:paraId="50D1335A" w14:textId="77777777" w:rsidR="008D09BE" w:rsidRPr="00DC0B2E" w:rsidRDefault="008D09BE" w:rsidP="00DC0B2E">
      <w:pPr>
        <w:pStyle w:val="Odsekzoznamu"/>
        <w:numPr>
          <w:ilvl w:val="0"/>
          <w:numId w:val="41"/>
        </w:numPr>
        <w:spacing w:line="276" w:lineRule="auto"/>
        <w:rPr>
          <w:rFonts w:eastAsia="Calibri" w:cs="Arial"/>
          <w:i/>
          <w:vanish/>
          <w:color w:val="000000" w:themeColor="text1"/>
          <w:lang w:eastAsia="sk-SK"/>
        </w:rPr>
      </w:pPr>
    </w:p>
    <w:p w14:paraId="04ABD871" w14:textId="77777777" w:rsidR="008D09BE" w:rsidRPr="00DC0B2E" w:rsidRDefault="008D09BE" w:rsidP="00DC0B2E">
      <w:pPr>
        <w:pStyle w:val="Odsekzoznamu"/>
        <w:numPr>
          <w:ilvl w:val="0"/>
          <w:numId w:val="41"/>
        </w:numPr>
        <w:spacing w:line="276" w:lineRule="auto"/>
        <w:rPr>
          <w:rFonts w:eastAsia="Calibri" w:cs="Arial"/>
          <w:i/>
          <w:vanish/>
          <w:color w:val="000000" w:themeColor="text1"/>
          <w:lang w:eastAsia="sk-SK"/>
        </w:rPr>
      </w:pPr>
    </w:p>
    <w:p w14:paraId="428F7271" w14:textId="77777777" w:rsidR="00E00371" w:rsidRPr="00E00371" w:rsidRDefault="00E00371" w:rsidP="00E00371">
      <w:pPr>
        <w:pStyle w:val="Zkladntext"/>
        <w:spacing w:after="120" w:line="276" w:lineRule="auto"/>
        <w:ind w:left="567" w:hanging="567"/>
        <w:rPr>
          <w:rFonts w:ascii="Arial" w:hAnsi="Arial" w:cs="Arial"/>
          <w:bCs/>
          <w:sz w:val="22"/>
          <w:szCs w:val="22"/>
        </w:rPr>
      </w:pPr>
      <w:r w:rsidRPr="00E00371">
        <w:rPr>
          <w:rFonts w:ascii="Arial" w:hAnsi="Arial" w:cs="Arial"/>
          <w:bCs/>
          <w:sz w:val="22"/>
          <w:szCs w:val="22"/>
        </w:rPr>
        <w:t>11.1</w:t>
      </w:r>
      <w:r w:rsidRPr="00E00371">
        <w:rPr>
          <w:rFonts w:ascii="Arial" w:hAnsi="Arial" w:cs="Arial"/>
          <w:bCs/>
          <w:sz w:val="22"/>
          <w:szCs w:val="22"/>
        </w:rPr>
        <w:tab/>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14264015" w14:textId="77777777" w:rsidR="00E00371" w:rsidRPr="00E00371" w:rsidRDefault="00E00371" w:rsidP="00E00371">
      <w:pPr>
        <w:pStyle w:val="Zkladntext"/>
        <w:spacing w:after="120" w:line="276" w:lineRule="auto"/>
        <w:ind w:left="567"/>
        <w:rPr>
          <w:rFonts w:ascii="Arial" w:hAnsi="Arial" w:cs="Arial"/>
          <w:bCs/>
          <w:sz w:val="22"/>
          <w:szCs w:val="22"/>
        </w:rPr>
      </w:pPr>
      <w:r w:rsidRPr="00E00371">
        <w:rPr>
          <w:rFonts w:ascii="Arial" w:hAnsi="Arial" w:cs="Arial"/>
          <w:bCs/>
          <w:sz w:val="22"/>
          <w:szCs w:val="22"/>
        </w:rPr>
        <w:t>Miesto predmetu zákazky je uvedené v bode 5 časti A.1 Pokyny pre záujemcov/uchádzačov a v časti B.1 Opis predmetu zákazky týchto SP.</w:t>
      </w:r>
    </w:p>
    <w:p w14:paraId="1A750FBE" w14:textId="1427B47B" w:rsidR="00E00371" w:rsidRPr="00E00371" w:rsidRDefault="00E00371" w:rsidP="00E00371">
      <w:pPr>
        <w:pStyle w:val="Zkladntext"/>
        <w:spacing w:after="120" w:line="276" w:lineRule="auto"/>
        <w:ind w:left="567"/>
        <w:rPr>
          <w:rFonts w:ascii="Arial" w:hAnsi="Arial" w:cs="Arial"/>
          <w:bCs/>
          <w:sz w:val="22"/>
          <w:szCs w:val="22"/>
        </w:rPr>
      </w:pPr>
      <w:r w:rsidRPr="00E00371">
        <w:rPr>
          <w:rFonts w:ascii="Arial" w:hAnsi="Arial" w:cs="Arial"/>
          <w:bCs/>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Pr="002C3F89">
        <w:rPr>
          <w:rFonts w:ascii="Arial" w:hAnsi="Arial" w:cs="Arial"/>
          <w:bCs/>
          <w:sz w:val="22"/>
          <w:szCs w:val="22"/>
          <w:highlight w:val="yellow"/>
        </w:rPr>
        <w:t>15.07.2025 do 00:00 hod.</w:t>
      </w:r>
      <w:r w:rsidRPr="00E00371">
        <w:rPr>
          <w:rFonts w:ascii="Arial" w:hAnsi="Arial" w:cs="Arial"/>
          <w:bCs/>
          <w:sz w:val="22"/>
          <w:szCs w:val="22"/>
        </w:rPr>
        <w:t xml:space="preserve"> kontaktné údaje o účastníkoch obhliadky: </w:t>
      </w:r>
      <w:r w:rsidRPr="002C3F89">
        <w:rPr>
          <w:rFonts w:ascii="Arial" w:hAnsi="Arial" w:cs="Arial"/>
          <w:b/>
          <w:sz w:val="22"/>
          <w:szCs w:val="22"/>
        </w:rPr>
        <w:t>meno, priezvisko, mobilný telefón</w:t>
      </w:r>
      <w:r w:rsidRPr="00E00371">
        <w:rPr>
          <w:rFonts w:ascii="Arial" w:hAnsi="Arial" w:cs="Arial"/>
          <w:bCs/>
          <w:sz w:val="22"/>
          <w:szCs w:val="22"/>
        </w:rPr>
        <w:t xml:space="preserve"> a </w:t>
      </w:r>
      <w:r w:rsidRPr="002C3F89">
        <w:rPr>
          <w:rFonts w:ascii="Arial" w:hAnsi="Arial" w:cs="Arial"/>
          <w:b/>
          <w:sz w:val="22"/>
          <w:szCs w:val="22"/>
        </w:rPr>
        <w:t>e-mail.</w:t>
      </w:r>
      <w:r w:rsidRPr="00E00371">
        <w:rPr>
          <w:rFonts w:ascii="Arial" w:hAnsi="Arial" w:cs="Arial"/>
          <w:bCs/>
          <w:sz w:val="22"/>
          <w:szCs w:val="22"/>
        </w:rPr>
        <w:t xml:space="preserve"> </w:t>
      </w:r>
    </w:p>
    <w:p w14:paraId="17E9A2A6" w14:textId="77777777" w:rsidR="00E00371" w:rsidRPr="00E00371" w:rsidRDefault="00E00371" w:rsidP="00E00371">
      <w:pPr>
        <w:pStyle w:val="Zkladntext"/>
        <w:spacing w:after="120" w:line="276" w:lineRule="auto"/>
        <w:ind w:left="567" w:hanging="567"/>
        <w:rPr>
          <w:rFonts w:ascii="Arial" w:hAnsi="Arial" w:cs="Arial"/>
          <w:bCs/>
          <w:sz w:val="22"/>
          <w:szCs w:val="22"/>
        </w:rPr>
      </w:pPr>
      <w:r w:rsidRPr="00E00371">
        <w:rPr>
          <w:rFonts w:ascii="Arial" w:hAnsi="Arial" w:cs="Arial"/>
          <w:bCs/>
          <w:sz w:val="22"/>
          <w:szCs w:val="22"/>
        </w:rPr>
        <w:t xml:space="preserve">11.2 Podrobnejšie inštrukcie k obhliadke, ako aj termín a miesto stretnutia bude všetkým záujemcom, ktorí potvrdia svoj záujem o obhliadku doručený prostredníctvom systému JOSEPHINE.  </w:t>
      </w:r>
    </w:p>
    <w:p w14:paraId="29967B53" w14:textId="32197D4B" w:rsidR="00E00371" w:rsidRDefault="00E00371" w:rsidP="00E00371">
      <w:pPr>
        <w:pStyle w:val="Zkladntext"/>
        <w:spacing w:after="120" w:line="276" w:lineRule="auto"/>
        <w:ind w:left="567" w:hanging="567"/>
        <w:rPr>
          <w:rFonts w:ascii="Arial" w:hAnsi="Arial" w:cs="Arial"/>
          <w:bCs/>
          <w:sz w:val="22"/>
          <w:szCs w:val="22"/>
        </w:rPr>
      </w:pPr>
      <w:r w:rsidRPr="00E00371">
        <w:rPr>
          <w:rFonts w:ascii="Arial" w:hAnsi="Arial" w:cs="Arial"/>
          <w:bCs/>
          <w:sz w:val="22"/>
          <w:szCs w:val="22"/>
        </w:rPr>
        <w:t>11.3</w:t>
      </w:r>
      <w:r w:rsidRPr="00E00371">
        <w:rPr>
          <w:rFonts w:ascii="Arial" w:hAnsi="Arial" w:cs="Arial"/>
          <w:bCs/>
          <w:sz w:val="22"/>
          <w:szCs w:val="22"/>
        </w:rPr>
        <w:tab/>
        <w:t>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časti A.1 Pokyny pre záujemcov/uchádzačov týchto súťažných podkladov.</w:t>
      </w:r>
    </w:p>
    <w:p w14:paraId="05B78ED9" w14:textId="77777777" w:rsidR="00414154" w:rsidRPr="00DC0B2E" w:rsidRDefault="00414154" w:rsidP="00E00371">
      <w:pPr>
        <w:pStyle w:val="Zkladntext"/>
        <w:spacing w:after="120"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1" w:name="_Toc461981363"/>
      <w:r w:rsidRPr="00DC0B2E">
        <w:rPr>
          <w:rFonts w:cs="Arial"/>
          <w:sz w:val="22"/>
          <w:szCs w:val="22"/>
        </w:rPr>
        <w:t>Časť III.</w:t>
      </w:r>
      <w:bookmarkEnd w:id="21"/>
    </w:p>
    <w:p w14:paraId="2326B13E" w14:textId="77777777" w:rsidR="00796CF2" w:rsidRPr="00DC0B2E" w:rsidRDefault="00796CF2" w:rsidP="00DC0B2E">
      <w:pPr>
        <w:pStyle w:val="Nadpis2"/>
        <w:spacing w:line="276" w:lineRule="auto"/>
        <w:rPr>
          <w:rFonts w:cs="Arial"/>
          <w:bCs/>
          <w:sz w:val="22"/>
          <w:szCs w:val="22"/>
        </w:rPr>
      </w:pPr>
      <w:bookmarkStart w:id="22" w:name="_Toc461981364"/>
      <w:r w:rsidRPr="00DC0B2E">
        <w:rPr>
          <w:rFonts w:cs="Arial"/>
          <w:bCs/>
          <w:sz w:val="22"/>
          <w:szCs w:val="22"/>
        </w:rPr>
        <w:t>Príprava ponuky</w:t>
      </w:r>
      <w:bookmarkEnd w:id="22"/>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3" w:name="_Toc461981365"/>
      <w:r w:rsidRPr="00090BEC">
        <w:rPr>
          <w:rFonts w:cs="Arial"/>
          <w:bCs w:val="0"/>
          <w:sz w:val="22"/>
          <w:szCs w:val="22"/>
        </w:rPr>
        <w:t>Forma a spôsob predkladania</w:t>
      </w:r>
      <w:r w:rsidR="00796CF2" w:rsidRPr="00090BEC">
        <w:rPr>
          <w:rFonts w:cs="Arial"/>
          <w:bCs w:val="0"/>
          <w:sz w:val="22"/>
          <w:szCs w:val="22"/>
        </w:rPr>
        <w:t xml:space="preserve"> ponuky</w:t>
      </w:r>
      <w:bookmarkEnd w:id="23"/>
    </w:p>
    <w:p w14:paraId="3F28517F"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8CB49A9"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79D587AC"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FC2C2EE"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DBCD83D"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10C06358"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FAFEFE0" w14:textId="77777777" w:rsidR="00E915E4" w:rsidRPr="00DC0B2E" w:rsidRDefault="002C3B20"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8"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9"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1B47C68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cena za </w:t>
      </w:r>
      <w:r w:rsidR="006E170C" w:rsidRPr="00FE1C9F">
        <w:rPr>
          <w:rFonts w:cs="Arial"/>
          <w:color w:val="000000" w:themeColor="text1"/>
        </w:rPr>
        <w:t>plnenie</w:t>
      </w:r>
      <w:r w:rsidRPr="00DC0B2E">
        <w:rPr>
          <w:rFonts w:cs="Arial"/>
          <w:color w:val="FF0000"/>
        </w:rPr>
        <w:t xml:space="preserve"> </w:t>
      </w:r>
      <w:r w:rsidRPr="00DC0B2E">
        <w:rPr>
          <w:rFonts w:cs="Arial"/>
          <w:color w:val="000000" w:themeColor="text1"/>
        </w:rPr>
        <w:t>požadovaného predmetu zákazky bude uvedená 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lastRenderedPageBreak/>
        <w:t xml:space="preserve">Po úspešnom nahraní ponuky do systému JOSEPHINE je uchádzačovi odoslaný notifikačný informatívny e-mail (a to na emailovú adresu užívateľa uchádzača, ktorý ponuku nahral). </w:t>
      </w:r>
    </w:p>
    <w:p w14:paraId="1BE4A98E" w14:textId="50E80A8E" w:rsidR="00E915E4" w:rsidRPr="00DC0B2E" w:rsidRDefault="001A774F"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Z.z. </w:t>
      </w:r>
      <w:r w:rsidR="007225CC" w:rsidRPr="00DC0B2E">
        <w:rPr>
          <w:rFonts w:ascii="Arial" w:hAnsi="Arial" w:cs="Arial"/>
        </w:rPr>
        <w:t>a</w:t>
      </w:r>
      <w:r w:rsidR="00D74E96">
        <w:rPr>
          <w:rFonts w:ascii="Arial" w:hAnsi="Arial" w:cs="Arial"/>
        </w:rPr>
        <w:t> </w:t>
      </w:r>
      <w:r w:rsidR="007225CC" w:rsidRPr="00DC0B2E">
        <w:rPr>
          <w:rFonts w:ascii="Arial" w:hAnsi="Arial" w:cs="Arial"/>
        </w:rPr>
        <w:t>nasl</w:t>
      </w:r>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r w:rsidRPr="00DC0B2E">
        <w:rPr>
          <w:rFonts w:ascii="Arial" w:hAnsi="Arial" w:cs="Arial"/>
        </w:rPr>
        <w:t xml:space="preserve">Governmente) v znení neskorších predpisov alebo len ako skeny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7F6B168F" w:rsidR="00D44E43" w:rsidRPr="00DC0B2E" w:rsidRDefault="00D44E43" w:rsidP="00DC0B2E">
      <w:pPr>
        <w:numPr>
          <w:ilvl w:val="1"/>
          <w:numId w:val="34"/>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Znenie obchodných podmienok, ktoré sú súčasťou týchto SP v časti B.3 Obchodné podmienky</w:t>
      </w:r>
      <w:r w:rsidRPr="00FE1C9F">
        <w:rPr>
          <w:rFonts w:ascii="Arial" w:hAnsi="Arial" w:cs="Arial"/>
          <w:color w:val="000000" w:themeColor="text1"/>
        </w:rPr>
        <w:t xml:space="preserve"> </w:t>
      </w:r>
      <w:r w:rsidR="00D74E96" w:rsidRPr="00FE1C9F">
        <w:rPr>
          <w:rFonts w:ascii="Arial" w:hAnsi="Arial" w:cs="Arial"/>
          <w:color w:val="000000" w:themeColor="text1"/>
        </w:rPr>
        <w:t>plnenia</w:t>
      </w:r>
      <w:r w:rsidRPr="00FE1C9F">
        <w:rPr>
          <w:rFonts w:ascii="Arial" w:hAnsi="Arial" w:cs="Arial"/>
          <w:color w:val="000000" w:themeColor="text1"/>
        </w:rPr>
        <w:t xml:space="preserve">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4" w:name="_Toc461981366"/>
      <w:r w:rsidRPr="00090BEC">
        <w:rPr>
          <w:rFonts w:cs="Arial"/>
          <w:bCs w:val="0"/>
          <w:sz w:val="22"/>
          <w:szCs w:val="22"/>
        </w:rPr>
        <w:t>Jazyk ponuky</w:t>
      </w:r>
      <w:bookmarkEnd w:id="24"/>
    </w:p>
    <w:p w14:paraId="52411491"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5BED478"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4E9D89C" w14:textId="44F84C43"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DC0B2E">
      <w:pPr>
        <w:pStyle w:val="Nadpis3"/>
        <w:numPr>
          <w:ilvl w:val="0"/>
          <w:numId w:val="31"/>
        </w:numPr>
        <w:spacing w:after="120" w:line="276" w:lineRule="auto"/>
        <w:ind w:left="567" w:hanging="567"/>
        <w:rPr>
          <w:rFonts w:cs="Arial"/>
          <w:sz w:val="22"/>
          <w:szCs w:val="22"/>
        </w:rPr>
      </w:pPr>
      <w:bookmarkStart w:id="25" w:name="_Toc461981367"/>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5"/>
    </w:p>
    <w:p w14:paraId="2194E4CC" w14:textId="0C249BF5" w:rsidR="00187661"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Uchádzačom navrhovaná zmluvná cena za </w:t>
      </w:r>
      <w:r w:rsidR="00AA0F1E" w:rsidRPr="00FE1C9F">
        <w:rPr>
          <w:rFonts w:ascii="Arial" w:hAnsi="Arial" w:cs="Arial"/>
          <w:color w:val="000000" w:themeColor="text1"/>
        </w:rPr>
        <w:t>plnenie</w:t>
      </w:r>
      <w:r w:rsidRPr="00DC0B2E">
        <w:rPr>
          <w:rFonts w:ascii="Arial" w:hAnsi="Arial" w:cs="Arial"/>
          <w:color w:val="FF0000"/>
        </w:rPr>
        <w:t xml:space="preserve"> </w:t>
      </w:r>
      <w:r w:rsidRPr="00DC0B2E">
        <w:rPr>
          <w:rFonts w:ascii="Arial" w:hAnsi="Arial" w:cs="Arial"/>
        </w:rPr>
        <w:t>požadovaného predmetu zákazky, uvedená v ponuke uchádzača, bude vyjadrená v</w:t>
      </w:r>
      <w:r w:rsidR="00AC13F8" w:rsidRPr="00DC0B2E">
        <w:rPr>
          <w:rFonts w:ascii="Arial" w:hAnsi="Arial" w:cs="Arial"/>
        </w:rPr>
        <w:t> </w:t>
      </w:r>
      <w:r w:rsidR="00CC0718" w:rsidRPr="00DC0B2E">
        <w:rPr>
          <w:rFonts w:ascii="Arial" w:hAnsi="Arial" w:cs="Arial"/>
        </w:rPr>
        <w:t xml:space="preserve">eurách </w:t>
      </w:r>
      <w:r w:rsidR="00EF015C">
        <w:rPr>
          <w:rFonts w:ascii="Arial" w:hAnsi="Arial" w:cs="Arial"/>
        </w:rPr>
        <w:t xml:space="preserve">bez DPH </w:t>
      </w:r>
      <w:r w:rsidR="00CC0718" w:rsidRPr="00DC0B2E">
        <w:rPr>
          <w:rFonts w:ascii="Arial" w:hAnsi="Arial" w:cs="Arial"/>
        </w:rPr>
        <w:t>(€ alebo EUR)</w:t>
      </w:r>
      <w:r w:rsidRPr="00DC0B2E">
        <w:rPr>
          <w:rFonts w:ascii="Arial" w:hAnsi="Arial" w:cs="Arial"/>
        </w:rPr>
        <w:t xml:space="preserve">. </w:t>
      </w:r>
    </w:p>
    <w:p w14:paraId="681A3262" w14:textId="4AF66836" w:rsidR="00796CF2"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Cena za </w:t>
      </w:r>
      <w:r w:rsidR="00AA0F1E" w:rsidRPr="00FE1C9F">
        <w:rPr>
          <w:rFonts w:ascii="Arial" w:hAnsi="Arial" w:cs="Arial"/>
          <w:color w:val="000000" w:themeColor="text1"/>
        </w:rPr>
        <w:t>plnenie</w:t>
      </w:r>
      <w:r w:rsidR="00AC13F8" w:rsidRPr="00DC0B2E">
        <w:rPr>
          <w:rFonts w:ascii="Arial" w:hAnsi="Arial" w:cs="Arial"/>
          <w:color w:val="FF0000"/>
        </w:rPr>
        <w:t xml:space="preserve"> </w:t>
      </w:r>
      <w:r w:rsidRPr="00DC0B2E">
        <w:rPr>
          <w:rFonts w:ascii="Arial" w:hAnsi="Arial" w:cs="Arial"/>
        </w:rPr>
        <w:t>predmet</w:t>
      </w:r>
      <w:r w:rsidR="00AC13F8" w:rsidRPr="00DC0B2E">
        <w:rPr>
          <w:rFonts w:ascii="Arial" w:hAnsi="Arial" w:cs="Arial"/>
        </w:rPr>
        <w:t>u</w:t>
      </w:r>
      <w:r w:rsidRPr="00DC0B2E">
        <w:rPr>
          <w:rFonts w:ascii="Arial" w:hAnsi="Arial" w:cs="Arial"/>
        </w:rPr>
        <w:t xml:space="preserve"> 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A93C3F">
        <w:rPr>
          <w:rFonts w:ascii="Arial" w:hAnsi="Arial" w:cs="Arial"/>
          <w:b/>
        </w:rPr>
        <w:t>Z</w:t>
      </w:r>
      <w:r w:rsidR="00B138B9" w:rsidRPr="00DC0B2E">
        <w:rPr>
          <w:rFonts w:ascii="Arial" w:hAnsi="Arial" w:cs="Arial"/>
          <w:b/>
        </w:rPr>
        <w:t>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5CBCBAA4" w14:textId="76825D88" w:rsidR="00414154" w:rsidRDefault="00ED6E66" w:rsidP="00DC0B2E">
      <w:pPr>
        <w:autoSpaceDE w:val="0"/>
        <w:autoSpaceDN w:val="0"/>
        <w:spacing w:line="276" w:lineRule="auto"/>
        <w:ind w:left="567" w:hanging="567"/>
        <w:rPr>
          <w:rFonts w:ascii="Arial" w:hAnsi="Arial" w:cs="Arial"/>
        </w:rPr>
      </w:pPr>
      <w:r w:rsidRPr="00655BB5">
        <w:rPr>
          <w:rFonts w:ascii="Arial" w:hAnsi="Arial" w:cs="Arial"/>
        </w:rPr>
        <w:t>14.4</w:t>
      </w:r>
      <w:r w:rsidRPr="00DC0B2E">
        <w:t xml:space="preserve"> </w:t>
      </w:r>
      <w:r>
        <w:tab/>
      </w:r>
      <w:r w:rsidR="00832C02" w:rsidRPr="00DC0B2E">
        <w:rPr>
          <w:rFonts w:ascii="Arial" w:hAnsi="Arial" w:cs="Arial"/>
        </w:rPr>
        <w:t xml:space="preserve">Ak uchádzač nie je platiteľom DPH, uvedie navrhovanú zmluvnú cenu celkom. </w:t>
      </w:r>
      <w:r w:rsidR="00BC7009">
        <w:rPr>
          <w:rFonts w:ascii="Arial" w:hAnsi="Arial" w:cs="Arial"/>
        </w:rPr>
        <w:t>Na s</w:t>
      </w:r>
      <w:r w:rsidR="00832C02" w:rsidRPr="00DC0B2E">
        <w:rPr>
          <w:rFonts w:ascii="Arial" w:hAnsi="Arial" w:cs="Arial"/>
        </w:rPr>
        <w:t xml:space="preserve">kutočnosť či je, alebo nie je platiteľom DPH, upozorní v ponuke v príslušnom </w:t>
      </w:r>
      <w:r w:rsidR="00832C02" w:rsidRPr="00655BB5">
        <w:rPr>
          <w:rFonts w:ascii="Arial" w:hAnsi="Arial" w:cs="Arial"/>
        </w:rPr>
        <w:t>Návrhu na plnenie kritéria</w:t>
      </w:r>
      <w:r w:rsidR="00292CF0" w:rsidRPr="00655BB5">
        <w:rPr>
          <w:rFonts w:ascii="Arial" w:hAnsi="Arial" w:cs="Arial"/>
        </w:rPr>
        <w:t xml:space="preserve"> </w:t>
      </w:r>
      <w:r w:rsidR="00292CF0" w:rsidRPr="00DC0B2E">
        <w:rPr>
          <w:rFonts w:ascii="Arial" w:hAnsi="Arial" w:cs="Arial"/>
        </w:rPr>
        <w:t xml:space="preserve">(Príloha č. 1 k časti A.2 Kritériá na hodnotenie ponúk a pravidlá ich uplatnenia </w:t>
      </w:r>
      <w:r w:rsidR="00832C02" w:rsidRPr="00DC0B2E">
        <w:rPr>
          <w:rFonts w:ascii="Arial" w:hAnsi="Arial" w:cs="Arial"/>
        </w:rPr>
        <w:t>týchto SP</w:t>
      </w:r>
      <w:r w:rsidR="00F834D7">
        <w:rPr>
          <w:rFonts w:ascii="Arial" w:hAnsi="Arial" w:cs="Arial"/>
        </w:rPr>
        <w:t>)</w:t>
      </w:r>
      <w:r w:rsidR="006119AB" w:rsidRPr="006119AB">
        <w:rPr>
          <w:rFonts w:ascii="Arial" w:hAnsi="Arial" w:cs="Arial"/>
        </w:rPr>
        <w:t xml:space="preserve"> a v záhlaví Zmluvy o dielo pri označení IČ DPH</w:t>
      </w:r>
      <w:r w:rsidR="008536A9">
        <w:rPr>
          <w:rFonts w:ascii="Arial" w:hAnsi="Arial" w:cs="Arial"/>
        </w:rPr>
        <w:t>,</w:t>
      </w:r>
      <w:r w:rsidR="00F96027">
        <w:rPr>
          <w:rFonts w:ascii="Arial" w:hAnsi="Arial" w:cs="Arial"/>
        </w:rPr>
        <w:t xml:space="preserve"> č</w:t>
      </w:r>
      <w:r w:rsidR="006119AB" w:rsidRPr="006119AB">
        <w:rPr>
          <w:rFonts w:ascii="Arial" w:hAnsi="Arial" w:cs="Arial"/>
        </w:rPr>
        <w:t>asť B.3 týchto SP</w:t>
      </w:r>
      <w:r w:rsidR="00F96027">
        <w:rPr>
          <w:rFonts w:ascii="Arial" w:hAnsi="Arial" w:cs="Arial"/>
        </w:rPr>
        <w:t>.</w:t>
      </w:r>
    </w:p>
    <w:p w14:paraId="4F51178B" w14:textId="29CAE67F" w:rsidR="001D6846" w:rsidRPr="00DC0B2E" w:rsidRDefault="00ED6E66" w:rsidP="00DC0B2E">
      <w:pPr>
        <w:autoSpaceDE w:val="0"/>
        <w:autoSpaceDN w:val="0"/>
        <w:spacing w:after="0" w:line="276" w:lineRule="auto"/>
        <w:ind w:left="567" w:hanging="567"/>
        <w:rPr>
          <w:rFonts w:ascii="Arial" w:hAnsi="Arial" w:cs="Arial"/>
        </w:rPr>
      </w:pPr>
      <w:r>
        <w:rPr>
          <w:rFonts w:ascii="Arial" w:hAnsi="Arial" w:cs="Arial"/>
        </w:rPr>
        <w:lastRenderedPageBreak/>
        <w:t>14.</w:t>
      </w:r>
      <w:r w:rsidR="006119AB">
        <w:rPr>
          <w:rFonts w:ascii="Arial" w:hAnsi="Arial" w:cs="Arial"/>
        </w:rPr>
        <w:t>5</w:t>
      </w:r>
      <w:r>
        <w:rPr>
          <w:rFonts w:ascii="Arial" w:hAnsi="Arial" w:cs="Arial"/>
        </w:rPr>
        <w:t xml:space="preserve"> </w:t>
      </w:r>
      <w:r w:rsidR="001D6846" w:rsidRPr="00DC0B2E">
        <w:rPr>
          <w:rFonts w:ascii="Arial" w:hAnsi="Arial" w:cs="Arial"/>
        </w:rPr>
        <w:t>V prípade, ak je uchádzač v postavení zahraničnej osoby, riadi sa zákonom č. 222/2004 Z.</w:t>
      </w:r>
      <w:r w:rsidR="00BC7009">
        <w:rPr>
          <w:rFonts w:ascii="Arial" w:hAnsi="Arial" w:cs="Arial"/>
        </w:rPr>
        <w:t xml:space="preserve"> </w:t>
      </w:r>
      <w:r w:rsidR="001D6846" w:rsidRPr="00DC0B2E">
        <w:rPr>
          <w:rFonts w:ascii="Arial" w:hAnsi="Arial" w:cs="Arial"/>
        </w:rPr>
        <w:t>z. o dani z pridanej hodnoty v znení neskorších predpisov.</w:t>
      </w: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6" w:name="_Toc461981368"/>
      <w:r w:rsidRPr="00655BB5">
        <w:rPr>
          <w:rFonts w:cs="Arial"/>
          <w:bCs w:val="0"/>
          <w:sz w:val="22"/>
          <w:szCs w:val="22"/>
        </w:rPr>
        <w:t>15</w:t>
      </w:r>
      <w:r w:rsidRPr="00DC0B2E">
        <w:rPr>
          <w:rFonts w:cs="Arial"/>
          <w:b w:val="0"/>
          <w:bCs w:val="0"/>
          <w:sz w:val="22"/>
          <w:szCs w:val="22"/>
        </w:rPr>
        <w:tab/>
      </w:r>
      <w:r w:rsidR="00796CF2" w:rsidRPr="00090BEC">
        <w:rPr>
          <w:rFonts w:cs="Arial"/>
          <w:bCs w:val="0"/>
          <w:sz w:val="22"/>
          <w:szCs w:val="22"/>
        </w:rPr>
        <w:t>Zábezpeka</w:t>
      </w:r>
      <w:bookmarkEnd w:id="26"/>
    </w:p>
    <w:p w14:paraId="796AA6BD" w14:textId="77777777"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08CF43FD" w:rsidR="0007407A" w:rsidRPr="00DC0B2E" w:rsidRDefault="00A2556C" w:rsidP="00DC0B2E">
      <w:pPr>
        <w:pStyle w:val="Bezriadkovania"/>
        <w:spacing w:line="276" w:lineRule="auto"/>
        <w:ind w:left="567" w:right="1" w:hanging="567"/>
        <w:rPr>
          <w:rFonts w:ascii="Arial" w:hAnsi="Arial" w:cs="Arial"/>
        </w:rPr>
      </w:pPr>
      <w:r w:rsidRPr="00DC0B2E">
        <w:rPr>
          <w:rFonts w:ascii="Arial" w:hAnsi="Arial" w:cs="Arial"/>
        </w:rPr>
        <w:t>15.2</w:t>
      </w:r>
      <w:r w:rsidRPr="00DC0B2E">
        <w:rPr>
          <w:rFonts w:ascii="Arial" w:hAnsi="Arial" w:cs="Arial"/>
        </w:rPr>
        <w:tab/>
        <w:t>Zábezpeka je stanovená vo výške</w:t>
      </w:r>
      <w:r w:rsidRPr="00DC0B2E">
        <w:rPr>
          <w:rFonts w:ascii="Arial" w:hAnsi="Arial" w:cs="Arial"/>
          <w:b/>
        </w:rPr>
        <w:t xml:space="preserve"> </w:t>
      </w:r>
      <w:r w:rsidR="00D83F88" w:rsidRPr="00D83F88">
        <w:rPr>
          <w:rFonts w:ascii="Arial" w:hAnsi="Arial" w:cs="Arial"/>
          <w:b/>
          <w:color w:val="000000" w:themeColor="text1"/>
        </w:rPr>
        <w:t xml:space="preserve">30 000,00 </w:t>
      </w:r>
      <w:r w:rsidRPr="00D83F88">
        <w:rPr>
          <w:rFonts w:ascii="Arial" w:hAnsi="Arial" w:cs="Arial"/>
          <w:b/>
          <w:color w:val="000000" w:themeColor="text1"/>
        </w:rPr>
        <w:t xml:space="preserve">EUR </w:t>
      </w:r>
      <w:r w:rsidRPr="00D83F88">
        <w:rPr>
          <w:rFonts w:ascii="Arial" w:hAnsi="Arial" w:cs="Arial"/>
          <w:color w:val="000000" w:themeColor="text1"/>
        </w:rPr>
        <w:t xml:space="preserve">(slovom: </w:t>
      </w:r>
      <w:r w:rsidR="00D83F88" w:rsidRPr="00D83F88">
        <w:rPr>
          <w:rFonts w:ascii="Arial" w:hAnsi="Arial" w:cs="Arial"/>
          <w:color w:val="000000" w:themeColor="text1"/>
        </w:rPr>
        <w:t xml:space="preserve">tridsaťtisíc </w:t>
      </w:r>
      <w:r w:rsidRPr="00D83F88">
        <w:rPr>
          <w:rFonts w:ascii="Arial" w:hAnsi="Arial" w:cs="Arial"/>
          <w:color w:val="000000" w:themeColor="text1"/>
        </w:rPr>
        <w:t>EUR)</w:t>
      </w:r>
    </w:p>
    <w:p w14:paraId="23425EAA" w14:textId="77777777" w:rsidR="00A2556C" w:rsidRPr="00DC0B2E" w:rsidRDefault="00A2556C" w:rsidP="00DC0B2E">
      <w:pPr>
        <w:pStyle w:val="Bezriadkovania"/>
        <w:spacing w:line="276" w:lineRule="auto"/>
        <w:ind w:left="567" w:right="1" w:hanging="567"/>
        <w:rPr>
          <w:rFonts w:ascii="Arial" w:hAnsi="Arial" w:cs="Arial"/>
          <w:b/>
        </w:rPr>
      </w:pPr>
      <w:r w:rsidRPr="00DC0B2E">
        <w:rPr>
          <w:rFonts w:ascii="Arial" w:hAnsi="Arial" w:cs="Arial"/>
        </w:rPr>
        <w:t>15.3</w:t>
      </w:r>
      <w:r w:rsidRPr="00DC0B2E">
        <w:rPr>
          <w:rFonts w:ascii="Arial" w:hAnsi="Arial" w:cs="Arial"/>
          <w:b/>
        </w:rPr>
        <w:tab/>
      </w:r>
      <w:r w:rsidRPr="00A93C3F">
        <w:rPr>
          <w:rFonts w:ascii="Arial" w:hAnsi="Arial" w:cs="Arial"/>
          <w:b/>
        </w:rPr>
        <w:t>Spôsoby zloženia zábezpeky</w:t>
      </w:r>
      <w:r w:rsidRPr="00090BEC">
        <w:rPr>
          <w:rFonts w:ascii="Arial" w:hAnsi="Arial" w:cs="Arial"/>
        </w:rPr>
        <w:t>:</w:t>
      </w:r>
    </w:p>
    <w:p w14:paraId="4436666A"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DC0B2E">
        <w:rPr>
          <w:rFonts w:ascii="Arial" w:hAnsi="Arial" w:cs="Arial"/>
          <w:b/>
        </w:rPr>
        <w:t>banka</w:t>
      </w:r>
      <w:r w:rsidRPr="00DC0B2E">
        <w:rPr>
          <w:rFonts w:ascii="Arial" w:hAnsi="Arial" w:cs="Arial"/>
        </w:rPr>
        <w:t>“), alebo</w:t>
      </w:r>
    </w:p>
    <w:p w14:paraId="7603D55C"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20F5C37D" w:rsidR="00A2556C" w:rsidRPr="00DC0B2E" w:rsidRDefault="00A2556C" w:rsidP="00DD050D">
      <w:pPr>
        <w:pStyle w:val="Bezriadkovania"/>
        <w:spacing w:line="276" w:lineRule="auto"/>
        <w:ind w:left="567" w:right="1"/>
        <w:rPr>
          <w:rFonts w:ascii="Arial" w:hAnsi="Arial" w:cs="Arial"/>
        </w:rPr>
      </w:pPr>
      <w:r w:rsidRPr="00DC0B2E">
        <w:rPr>
          <w:rFonts w:ascii="Arial" w:hAnsi="Arial" w:cs="Arial"/>
        </w:rPr>
        <w:t>Spôsob zloženia zábezpeky si vyberie uchádzač podľa nižšie uvedených podmienok zloženia.</w:t>
      </w:r>
    </w:p>
    <w:p w14:paraId="0C18657F" w14:textId="7AAAB223" w:rsidR="00A2556C" w:rsidRPr="00A93C3F" w:rsidRDefault="00A2556C" w:rsidP="00DC0B2E">
      <w:pPr>
        <w:pStyle w:val="Bezriadkovania"/>
        <w:numPr>
          <w:ilvl w:val="1"/>
          <w:numId w:val="42"/>
        </w:numPr>
        <w:spacing w:after="60" w:line="276" w:lineRule="auto"/>
        <w:ind w:left="567" w:right="1" w:hanging="567"/>
        <w:rPr>
          <w:rFonts w:ascii="Arial" w:hAnsi="Arial" w:cs="Arial"/>
          <w:b/>
        </w:rPr>
      </w:pPr>
      <w:r w:rsidRPr="00A93C3F">
        <w:rPr>
          <w:rFonts w:ascii="Arial" w:hAnsi="Arial" w:cs="Arial"/>
          <w:b/>
        </w:rPr>
        <w:t>Podmienky zloženia zábezpeky</w:t>
      </w:r>
      <w:r w:rsidR="00A93C3F" w:rsidRPr="00A93C3F">
        <w:rPr>
          <w:rFonts w:ascii="Arial" w:hAnsi="Arial" w:cs="Arial"/>
          <w:b/>
        </w:rPr>
        <w:t>:</w:t>
      </w:r>
    </w:p>
    <w:p w14:paraId="1EFA60ED" w14:textId="0F5946B7" w:rsidR="00A2556C" w:rsidRPr="00DC0B2E" w:rsidRDefault="00A2556C" w:rsidP="00DC0B2E">
      <w:pPr>
        <w:pStyle w:val="Bezriadkovania"/>
        <w:spacing w:after="60" w:line="276" w:lineRule="auto"/>
        <w:ind w:left="709" w:right="1" w:hanging="142"/>
        <w:rPr>
          <w:rFonts w:ascii="Arial" w:hAnsi="Arial" w:cs="Arial"/>
          <w:u w:val="single"/>
        </w:rPr>
      </w:pPr>
      <w:r w:rsidRPr="00DC0B2E">
        <w:rPr>
          <w:rFonts w:ascii="Arial" w:hAnsi="Arial" w:cs="Arial"/>
        </w:rPr>
        <w:t>15.4.1</w:t>
      </w:r>
      <w:r w:rsidRPr="00DC0B2E">
        <w:rPr>
          <w:rFonts w:ascii="Arial" w:hAnsi="Arial" w:cs="Arial"/>
        </w:rPr>
        <w:tab/>
      </w:r>
      <w:r w:rsidRPr="00DC0B2E">
        <w:rPr>
          <w:rFonts w:ascii="Arial" w:hAnsi="Arial" w:cs="Arial"/>
          <w:u w:val="single"/>
        </w:rPr>
        <w:t>Zloženie finančných prostriedkov na bankový účet verejného obstarávateľa</w:t>
      </w:r>
    </w:p>
    <w:p w14:paraId="066528E3" w14:textId="7D216892" w:rsidR="00A2556C" w:rsidRPr="00DC0B2E" w:rsidRDefault="00A2556C" w:rsidP="00DC0B2E">
      <w:pPr>
        <w:pStyle w:val="Bezriadkovania"/>
        <w:spacing w:after="60" w:line="276" w:lineRule="auto"/>
        <w:ind w:left="2410" w:right="1" w:hanging="992"/>
        <w:rPr>
          <w:rFonts w:ascii="Arial" w:hAnsi="Arial" w:cs="Arial"/>
        </w:rPr>
      </w:pPr>
      <w:r w:rsidRPr="00DC0B2E">
        <w:rPr>
          <w:rFonts w:ascii="Arial" w:hAnsi="Arial" w:cs="Arial"/>
        </w:rPr>
        <w:t xml:space="preserve">15.4.1.1 Finančné prostriedky vo výške podľa bodu 15.2 časti A1 Pokyny pre </w:t>
      </w:r>
      <w:r w:rsidR="00850CBB">
        <w:rPr>
          <w:rFonts w:ascii="Arial" w:hAnsi="Arial" w:cs="Arial"/>
          <w:color w:val="000000" w:themeColor="text1"/>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62033C20" w:rsidR="005E65DF" w:rsidRPr="00DC0B2E" w:rsidRDefault="00A2556C" w:rsidP="00DC0B2E">
      <w:pPr>
        <w:pStyle w:val="Bezriadkovania"/>
        <w:spacing w:after="0" w:line="276" w:lineRule="auto"/>
        <w:ind w:left="2410"/>
        <w:rPr>
          <w:rFonts w:ascii="Arial" w:hAnsi="Arial" w:cs="Arial"/>
          <w:b/>
        </w:rPr>
      </w:pPr>
      <w:r w:rsidRPr="00DC0B2E">
        <w:rPr>
          <w:rFonts w:ascii="Arial" w:hAnsi="Arial" w:cs="Arial"/>
          <w:b/>
        </w:rPr>
        <w:t>IBAN:</w:t>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t xml:space="preserve">  </w:t>
      </w:r>
      <w:r w:rsidR="00975F82">
        <w:rPr>
          <w:rFonts w:ascii="Arial" w:hAnsi="Arial" w:cs="Arial"/>
          <w:b/>
        </w:rPr>
        <w:tab/>
      </w:r>
      <w:r w:rsidR="00F26A0B" w:rsidRPr="00DC0B2E">
        <w:rPr>
          <w:rFonts w:ascii="Arial" w:hAnsi="Arial" w:cs="Arial"/>
          <w:b/>
        </w:rPr>
        <w:t>SK13 8180 0000 0070 0069 4614</w:t>
      </w:r>
    </w:p>
    <w:p w14:paraId="3C96E850" w14:textId="4566CC88" w:rsidR="00BC7F38" w:rsidRPr="00DC0B2E" w:rsidRDefault="00A2556C" w:rsidP="00DC0B2E">
      <w:pPr>
        <w:pStyle w:val="Bezriadkovania"/>
        <w:tabs>
          <w:tab w:val="left" w:pos="4678"/>
        </w:tabs>
        <w:spacing w:line="276" w:lineRule="auto"/>
        <w:ind w:left="2410"/>
        <w:rPr>
          <w:rFonts w:ascii="Arial" w:hAnsi="Arial" w:cs="Arial"/>
          <w:b/>
        </w:rPr>
      </w:pPr>
      <w:r w:rsidRPr="00DC0B2E">
        <w:rPr>
          <w:rFonts w:ascii="Arial" w:hAnsi="Arial" w:cs="Arial"/>
          <w:b/>
        </w:rPr>
        <w:t>SWIFT (BIC) kód:</w:t>
      </w:r>
      <w:r w:rsidRPr="00DC0B2E">
        <w:rPr>
          <w:rFonts w:ascii="Arial" w:hAnsi="Arial" w:cs="Arial"/>
          <w:b/>
        </w:rPr>
        <w:tab/>
      </w:r>
      <w:r w:rsidR="00975F82">
        <w:rPr>
          <w:rFonts w:ascii="Arial" w:hAnsi="Arial" w:cs="Arial"/>
          <w:b/>
        </w:rPr>
        <w:tab/>
      </w:r>
      <w:r w:rsidR="005E65DF" w:rsidRPr="00DC0B2E">
        <w:rPr>
          <w:rFonts w:ascii="Arial" w:hAnsi="Arial" w:cs="Arial"/>
          <w:b/>
        </w:rPr>
        <w:t>SPSRSKBA</w:t>
      </w:r>
      <w:r w:rsidRPr="00DC0B2E">
        <w:rPr>
          <w:rFonts w:ascii="Arial" w:hAnsi="Arial" w:cs="Arial"/>
          <w:b/>
        </w:rPr>
        <w:br/>
        <w:t>Variabilný symbol:</w:t>
      </w:r>
      <w:r w:rsidRPr="00DC0B2E">
        <w:rPr>
          <w:rFonts w:ascii="Arial" w:hAnsi="Arial" w:cs="Arial"/>
          <w:b/>
        </w:rPr>
        <w:tab/>
      </w:r>
      <w:r w:rsidR="00975F82">
        <w:rPr>
          <w:rFonts w:ascii="Arial" w:hAnsi="Arial" w:cs="Arial"/>
          <w:b/>
        </w:rPr>
        <w:tab/>
      </w:r>
      <w:r w:rsidR="008D3E15" w:rsidRPr="008D3E15">
        <w:rPr>
          <w:rFonts w:ascii="Arial" w:hAnsi="Arial" w:cs="Arial"/>
          <w:b/>
          <w:color w:val="000000" w:themeColor="text1"/>
        </w:rPr>
        <w:t>172510302</w:t>
      </w:r>
    </w:p>
    <w:p w14:paraId="045B0907" w14:textId="259656BB"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15.4.1.2  </w:t>
      </w:r>
      <w:r w:rsidR="00975F82">
        <w:rPr>
          <w:rFonts w:ascii="Arial" w:hAnsi="Arial" w:cs="Arial"/>
        </w:rPr>
        <w:tab/>
      </w: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podľa bodu 20.1 časti A.1 Pokyny pre </w:t>
      </w:r>
      <w:r w:rsidR="00850CBB" w:rsidRPr="00850CBB">
        <w:rPr>
          <w:rFonts w:ascii="Arial" w:hAnsi="Arial" w:cs="Arial"/>
        </w:rPr>
        <w:t>záujemcov/</w:t>
      </w:r>
      <w:r w:rsidRPr="00DC0B2E">
        <w:rPr>
          <w:rFonts w:ascii="Arial" w:hAnsi="Arial" w:cs="Arial"/>
        </w:rPr>
        <w:t>uchádzačov týchto SP. Doba platnosti zábezpeky formou zloženia finančných prostriedkov na účet verejného obstarávateľa trvá až do uplynutia lehoty viazanosti ponúk</w:t>
      </w:r>
      <w:r w:rsidR="00BC7F38" w:rsidRPr="00DC0B2E">
        <w:rPr>
          <w:rFonts w:ascii="Arial" w:hAnsi="Arial" w:cs="Arial"/>
        </w:rPr>
        <w:t xml:space="preserve"> podľa bodu 8 časti A.1 Pokyny pre </w:t>
      </w:r>
      <w:r w:rsidR="00850CBB">
        <w:rPr>
          <w:rFonts w:ascii="Arial" w:hAnsi="Arial" w:cs="Arial"/>
          <w:color w:val="000000" w:themeColor="text1"/>
        </w:rPr>
        <w:t>záujemcov/</w:t>
      </w:r>
      <w:r w:rsidR="00BC7F38" w:rsidRPr="00DC0B2E">
        <w:rPr>
          <w:rFonts w:ascii="Arial" w:hAnsi="Arial" w:cs="Arial"/>
        </w:rPr>
        <w:t>uchádzačov týchto SP</w:t>
      </w:r>
      <w:r w:rsidRPr="00DC0B2E">
        <w:rPr>
          <w:rFonts w:ascii="Arial" w:hAnsi="Arial" w:cs="Arial"/>
        </w:rPr>
        <w:t>.</w:t>
      </w:r>
    </w:p>
    <w:p w14:paraId="3375FB5B" w14:textId="5894410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 xml:space="preserve">15.4.1.3  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DC0B2E" w:rsidRDefault="00A2556C" w:rsidP="00DC0B2E">
      <w:pPr>
        <w:pStyle w:val="Bezriadkovania"/>
        <w:spacing w:after="60" w:line="276" w:lineRule="auto"/>
        <w:ind w:left="1418" w:right="1" w:hanging="851"/>
        <w:rPr>
          <w:rFonts w:ascii="Arial" w:hAnsi="Arial" w:cs="Arial"/>
          <w:u w:val="single"/>
        </w:rPr>
      </w:pPr>
      <w:r w:rsidRPr="00DC0B2E">
        <w:rPr>
          <w:rFonts w:ascii="Arial" w:hAnsi="Arial" w:cs="Arial"/>
        </w:rPr>
        <w:t>15.4.2</w:t>
      </w:r>
      <w:r w:rsidRPr="00DC0B2E">
        <w:rPr>
          <w:rFonts w:ascii="Arial" w:hAnsi="Arial" w:cs="Arial"/>
        </w:rPr>
        <w:tab/>
      </w:r>
      <w:r w:rsidRPr="00DC0B2E">
        <w:rPr>
          <w:rFonts w:ascii="Arial" w:hAnsi="Arial" w:cs="Arial"/>
          <w:u w:val="single"/>
        </w:rPr>
        <w:t>Poskytnutie bankovej záruky za uchádzača</w:t>
      </w:r>
    </w:p>
    <w:p w14:paraId="2572D2E8" w14:textId="36CDC317"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15.4.2.1</w:t>
      </w:r>
      <w:r w:rsidRPr="00DC0B2E">
        <w:rPr>
          <w:rFonts w:ascii="Arial" w:hAnsi="Arial" w:cs="Arial"/>
        </w:rPr>
        <w:tab/>
        <w:t xml:space="preserve">V prípade, že uchádzač použije možnosť poskytnutia bankovej záruky podľa bodu 15.3.2 časti A.1 Pokyny pre </w:t>
      </w:r>
      <w:r w:rsidR="00850CBB">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(s</w:t>
      </w:r>
      <w:r w:rsidR="007D6DA9" w:rsidRPr="00DC0B2E">
        <w:rPr>
          <w:rFonts w:ascii="Arial" w:hAnsi="Arial" w:cs="Arial"/>
        </w:rPr>
        <w:t>ke</w:t>
      </w:r>
      <w:r w:rsidRPr="00DC0B2E">
        <w:rPr>
          <w:rFonts w:ascii="Arial" w:hAnsi="Arial" w:cs="Arial"/>
        </w:rPr>
        <w:t>n originálu) bankovej záruky.</w:t>
      </w:r>
    </w:p>
    <w:p w14:paraId="4111D28B" w14:textId="6480C5DC" w:rsidR="00317621" w:rsidRPr="00DC0B2E" w:rsidRDefault="00317621" w:rsidP="00DC0B2E">
      <w:pPr>
        <w:pStyle w:val="Bezriadkovania"/>
        <w:spacing w:line="276" w:lineRule="auto"/>
        <w:ind w:left="2410"/>
        <w:rPr>
          <w:rFonts w:ascii="Arial" w:hAnsi="Arial" w:cs="Arial"/>
        </w:rPr>
      </w:pPr>
      <w:r w:rsidRPr="00DC0B2E">
        <w:rPr>
          <w:rFonts w:ascii="Arial" w:hAnsi="Arial" w:cs="Arial"/>
        </w:rPr>
        <w:lastRenderedPageBreak/>
        <w:t>Banková záruka za uchádzača môže byť poskytnutá bankou so sídlom v Slovenskej republike, pobočkou zahraničnej banky v Slovenskej republike alebo zahraničnou bankou.</w:t>
      </w:r>
    </w:p>
    <w:p w14:paraId="63C6E42D" w14:textId="3B3375CB"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Národná diaľničná spoločnosť, a.s.</w:t>
      </w:r>
    </w:p>
    <w:p w14:paraId="2891C1D0"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Dúbravská cesta 14</w:t>
      </w:r>
    </w:p>
    <w:p w14:paraId="7AC4FEBB" w14:textId="77777777" w:rsidR="00A2556C" w:rsidRPr="00DC0B2E" w:rsidRDefault="00A2556C" w:rsidP="00DC0B2E">
      <w:pPr>
        <w:pStyle w:val="Bezriadkovania"/>
        <w:spacing w:after="0" w:line="276" w:lineRule="auto"/>
        <w:ind w:left="3544"/>
        <w:rPr>
          <w:rFonts w:ascii="Arial" w:hAnsi="Arial" w:cs="Arial"/>
          <w:b/>
        </w:rPr>
      </w:pPr>
      <w:r w:rsidRPr="00DC0B2E">
        <w:rPr>
          <w:rFonts w:ascii="Arial" w:hAnsi="Arial" w:cs="Arial"/>
          <w:b/>
        </w:rPr>
        <w:t>841 04 Bratislava.</w:t>
      </w:r>
    </w:p>
    <w:p w14:paraId="398EE870" w14:textId="77777777" w:rsidR="00184C1E" w:rsidRDefault="00A2556C" w:rsidP="00DC0B2E">
      <w:pPr>
        <w:pStyle w:val="Bezriadkovania"/>
        <w:spacing w:after="0" w:line="276" w:lineRule="auto"/>
        <w:ind w:left="3544" w:right="-284"/>
        <w:rPr>
          <w:rFonts w:ascii="Arial" w:hAnsi="Arial" w:cs="Arial"/>
          <w:b/>
        </w:rPr>
      </w:pPr>
      <w:r w:rsidRPr="00DC0B2E">
        <w:rPr>
          <w:rFonts w:ascii="Arial" w:hAnsi="Arial" w:cs="Arial"/>
          <w:b/>
        </w:rPr>
        <w:t xml:space="preserve">Kontaktné miesto: prízemie - podateľňa v čase: </w:t>
      </w:r>
    </w:p>
    <w:p w14:paraId="726D58A5" w14:textId="403AC3AA" w:rsidR="00A2556C" w:rsidRPr="00DC0B2E" w:rsidRDefault="00A2556C" w:rsidP="00DC0B2E">
      <w:pPr>
        <w:pStyle w:val="Bezriadkovania"/>
        <w:spacing w:line="276" w:lineRule="auto"/>
        <w:ind w:left="3544" w:right="-284"/>
        <w:rPr>
          <w:rFonts w:ascii="Arial" w:hAnsi="Arial" w:cs="Arial"/>
          <w:b/>
        </w:rPr>
      </w:pPr>
      <w:r w:rsidRPr="00DC0B2E">
        <w:rPr>
          <w:rFonts w:ascii="Arial" w:hAnsi="Arial" w:cs="Arial"/>
          <w:b/>
        </w:rPr>
        <w:t>pondelok až  piatok 8:00 –15:00 hod.</w:t>
      </w:r>
    </w:p>
    <w:p w14:paraId="14A2F6C9" w14:textId="77777777" w:rsidR="00777A46" w:rsidRDefault="00A2556C" w:rsidP="00DC0B2E">
      <w:pPr>
        <w:pStyle w:val="Bezriadkovania"/>
        <w:spacing w:after="60" w:line="276" w:lineRule="auto"/>
        <w:ind w:left="3544" w:hanging="1134"/>
        <w:rPr>
          <w:rFonts w:ascii="Arial" w:eastAsia="Calibri" w:hAnsi="Arial" w:cs="Arial"/>
          <w:noProof/>
          <w:lang w:eastAsia="sk-SK"/>
        </w:rPr>
      </w:pPr>
      <w:r w:rsidRPr="00DC0B2E">
        <w:rPr>
          <w:rFonts w:ascii="Arial" w:eastAsia="Calibri" w:hAnsi="Arial" w:cs="Arial"/>
          <w:noProof/>
          <w:lang w:eastAsia="sk-SK"/>
        </w:rPr>
        <w:t>15.4.2.1.2</w:t>
      </w:r>
      <w:r w:rsidRPr="00DC0B2E">
        <w:rPr>
          <w:rFonts w:ascii="Arial" w:eastAsia="Calibri" w:hAnsi="Arial" w:cs="Arial"/>
          <w:noProof/>
          <w:lang w:eastAsia="sk-SK"/>
        </w:rPr>
        <w:tab/>
        <w:t xml:space="preserve">Obálku s originálom bankovej záruky uchádzač označí </w:t>
      </w:r>
    </w:p>
    <w:p w14:paraId="67EEB6F0" w14:textId="0FC1A340" w:rsidR="00A2556C" w:rsidRPr="00AF3EE2" w:rsidRDefault="00A2556C" w:rsidP="00DC0B2E">
      <w:pPr>
        <w:pStyle w:val="Bezriadkovania"/>
        <w:spacing w:line="276" w:lineRule="auto"/>
        <w:ind w:left="3544"/>
        <w:rPr>
          <w:rFonts w:ascii="Arial" w:hAnsi="Arial" w:cs="Arial"/>
          <w:b/>
          <w:color w:val="000000" w:themeColor="text1"/>
        </w:rPr>
      </w:pPr>
      <w:r w:rsidRPr="00AF3EE2">
        <w:rPr>
          <w:rFonts w:ascii="Arial" w:eastAsia="Calibri" w:hAnsi="Arial" w:cs="Arial"/>
          <w:b/>
          <w:noProof/>
          <w:color w:val="000000" w:themeColor="text1"/>
          <w:lang w:eastAsia="sk-SK"/>
        </w:rPr>
        <w:t>„</w:t>
      </w:r>
      <w:r w:rsidR="00167736" w:rsidRPr="00AF3EE2">
        <w:rPr>
          <w:rFonts w:ascii="Arial" w:eastAsia="Calibri" w:hAnsi="Arial" w:cs="Arial"/>
          <w:b/>
          <w:noProof/>
          <w:color w:val="000000" w:themeColor="text1"/>
          <w:lang w:eastAsia="sk-SK"/>
        </w:rPr>
        <w:t>Verejná súťaž</w:t>
      </w:r>
      <w:r w:rsidRPr="00AF3EE2">
        <w:rPr>
          <w:rFonts w:ascii="Arial" w:eastAsia="Calibri" w:hAnsi="Arial" w:cs="Arial"/>
          <w:b/>
          <w:noProof/>
          <w:color w:val="000000" w:themeColor="text1"/>
          <w:lang w:eastAsia="sk-SK"/>
        </w:rPr>
        <w:t xml:space="preserve"> – neotvárať“</w:t>
      </w:r>
      <w:r w:rsidRPr="00AF3EE2">
        <w:rPr>
          <w:rFonts w:ascii="Arial" w:eastAsia="Calibri" w:hAnsi="Arial" w:cs="Arial"/>
          <w:noProof/>
          <w:color w:val="000000" w:themeColor="text1"/>
          <w:lang w:eastAsia="sk-SK"/>
        </w:rPr>
        <w:t xml:space="preserve"> a doplní heslom: </w:t>
      </w:r>
      <w:r w:rsidRPr="00AF3EE2">
        <w:rPr>
          <w:rFonts w:ascii="Arial" w:eastAsia="Calibri" w:hAnsi="Arial" w:cs="Arial"/>
          <w:b/>
          <w:noProof/>
          <w:color w:val="000000" w:themeColor="text1"/>
          <w:lang w:eastAsia="sk-SK"/>
        </w:rPr>
        <w:t>„</w:t>
      </w:r>
      <w:r w:rsidRPr="00AF3EE2">
        <w:rPr>
          <w:rFonts w:ascii="Arial" w:hAnsi="Arial" w:cs="Arial"/>
          <w:b/>
          <w:color w:val="000000" w:themeColor="text1"/>
        </w:rPr>
        <w:t xml:space="preserve">Banková záruka – </w:t>
      </w:r>
      <w:r w:rsidR="008D3E15" w:rsidRPr="00AF3EE2">
        <w:rPr>
          <w:rFonts w:ascii="Arial" w:hAnsi="Arial" w:cs="Arial"/>
          <w:b/>
          <w:color w:val="000000" w:themeColor="text1"/>
        </w:rPr>
        <w:t>Oprava diaľničného mosta ev.č. D1-337 Fričovce, ľavý most</w:t>
      </w:r>
      <w:r w:rsidRPr="00AF3EE2">
        <w:rPr>
          <w:rFonts w:ascii="Arial" w:hAnsi="Arial" w:cs="Arial"/>
          <w:b/>
          <w:color w:val="000000" w:themeColor="text1"/>
        </w:rPr>
        <w:t>“</w:t>
      </w:r>
    </w:p>
    <w:p w14:paraId="4BECFEE9" w14:textId="77777777"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15.4.2.2</w:t>
      </w:r>
      <w:r w:rsidRPr="00DC0B2E">
        <w:rPr>
          <w:rFonts w:ascii="Arial" w:hAnsi="Arial" w:cs="Arial"/>
        </w:rPr>
        <w:tab/>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77777777" w:rsidR="00A2556C" w:rsidRPr="00DC0B2E" w:rsidRDefault="00A2556C" w:rsidP="00DC0B2E">
      <w:pPr>
        <w:pStyle w:val="Bezriadkovania"/>
        <w:tabs>
          <w:tab w:val="left" w:pos="1418"/>
        </w:tabs>
        <w:spacing w:line="276" w:lineRule="auto"/>
        <w:ind w:left="2410" w:hanging="992"/>
        <w:rPr>
          <w:rFonts w:ascii="Arial" w:hAnsi="Arial" w:cs="Arial"/>
        </w:rPr>
      </w:pPr>
      <w:r w:rsidRPr="00DC0B2E">
        <w:rPr>
          <w:rFonts w:ascii="Arial" w:hAnsi="Arial" w:cs="Arial"/>
        </w:rPr>
        <w:t>15.4.2.3</w:t>
      </w:r>
      <w:r w:rsidRPr="00DC0B2E">
        <w:rPr>
          <w:rFonts w:ascii="Arial" w:hAnsi="Arial" w:cs="Arial"/>
        </w:rPr>
        <w:tab/>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a uchádzača do výšky finančných prostriedkov, ktoré veriteľ požaduje ako zábezpeku viazanosti ponuky uchádzača.</w:t>
      </w:r>
    </w:p>
    <w:p w14:paraId="7A819EA3" w14:textId="307C8E9F" w:rsidR="00EC794F" w:rsidRPr="00DC0B2E" w:rsidRDefault="00EC794F" w:rsidP="00DC0B2E">
      <w:pPr>
        <w:pStyle w:val="Zkladntext2"/>
        <w:tabs>
          <w:tab w:val="left" w:pos="2835"/>
        </w:tabs>
        <w:spacing w:line="276" w:lineRule="auto"/>
        <w:ind w:left="2410" w:hanging="992"/>
        <w:rPr>
          <w:sz w:val="22"/>
          <w:szCs w:val="22"/>
        </w:rPr>
      </w:pPr>
      <w:r w:rsidRPr="00DC0B2E">
        <w:rPr>
          <w:rFonts w:ascii="Arial" w:hAnsi="Arial" w:cs="Arial"/>
          <w:sz w:val="22"/>
          <w:szCs w:val="22"/>
        </w:rPr>
        <w:t xml:space="preserve">15.4.2.4 </w:t>
      </w:r>
      <w:r w:rsidR="00777A46">
        <w:rPr>
          <w:rFonts w:ascii="Arial" w:hAnsi="Arial" w:cs="Arial"/>
          <w:sz w:val="22"/>
          <w:szCs w:val="22"/>
        </w:rPr>
        <w:tab/>
      </w:r>
      <w:r w:rsidRPr="00DC0B2E">
        <w:rPr>
          <w:rFonts w:ascii="Arial" w:hAnsi="Arial" w:cs="Arial"/>
          <w:sz w:val="22"/>
          <w:szCs w:val="22"/>
        </w:rPr>
        <w:t>Verejný</w:t>
      </w:r>
      <w:r w:rsidR="00777A46">
        <w:rPr>
          <w:rFonts w:ascii="Arial" w:hAnsi="Arial" w:cs="Arial"/>
          <w:sz w:val="22"/>
          <w:szCs w:val="22"/>
        </w:rPr>
        <w:tab/>
      </w:r>
      <w:r w:rsidRPr="00DC0B2E">
        <w:rPr>
          <w:rFonts w:ascii="Arial" w:hAnsi="Arial" w:cs="Arial"/>
          <w:sz w:val="22"/>
          <w:szCs w:val="22"/>
        </w:rPr>
        <w:t>obstarávateľ akceptuje predloženie bankovej záruky v</w:t>
      </w:r>
      <w:r w:rsidR="007C12E4" w:rsidRPr="00DC0B2E">
        <w:rPr>
          <w:rFonts w:ascii="Arial" w:hAnsi="Arial" w:cs="Arial"/>
          <w:sz w:val="22"/>
          <w:szCs w:val="22"/>
        </w:rPr>
        <w:t> </w:t>
      </w:r>
      <w:r w:rsidRPr="00DC0B2E">
        <w:rPr>
          <w:rFonts w:ascii="Arial" w:hAnsi="Arial" w:cs="Arial"/>
          <w:sz w:val="22"/>
          <w:szCs w:val="22"/>
        </w:rPr>
        <w:t>podobe</w:t>
      </w:r>
      <w:r w:rsidR="007C12E4" w:rsidRPr="00DC0B2E">
        <w:rPr>
          <w:rFonts w:ascii="Arial" w:hAnsi="Arial" w:cs="Arial"/>
          <w:sz w:val="22"/>
          <w:szCs w:val="22"/>
        </w:rPr>
        <w:t xml:space="preserve"> </w:t>
      </w:r>
      <w:r w:rsidRPr="00DC0B2E">
        <w:rPr>
          <w:rFonts w:ascii="Arial" w:hAnsi="Arial" w:cs="Arial"/>
          <w:sz w:val="22"/>
          <w:szCs w:val="22"/>
        </w:rPr>
        <w:t>elektronického dokumentu, ktorý bude podpísaný kvalifikovaným elektronickým podpisom banky, resp. osobou/osobami oprávnenou/-ými za banku takýto dokument podpisovať.</w:t>
      </w:r>
      <w:r w:rsidR="001350AF" w:rsidRPr="001350AF">
        <w:t xml:space="preserve"> </w:t>
      </w:r>
      <w:r w:rsidR="001350AF" w:rsidRPr="001350AF">
        <w:rPr>
          <w:rFonts w:ascii="Arial" w:hAnsi="Arial" w:cs="Arial"/>
          <w:sz w:val="22"/>
          <w:szCs w:val="22"/>
        </w:rPr>
        <w:t>Pri elektronickom dokumente, ktorý bude podpísaný kvalifikovaným elektronickým podpisom sa originál bankovej záruky/poistenia záruky nedoručuje do podateľne</w:t>
      </w:r>
      <w:r w:rsidR="001350AF">
        <w:rPr>
          <w:rFonts w:ascii="Arial" w:hAnsi="Arial" w:cs="Arial"/>
          <w:sz w:val="22"/>
          <w:szCs w:val="22"/>
        </w:rPr>
        <w:t>.</w:t>
      </w:r>
    </w:p>
    <w:p w14:paraId="59AFCAB9" w14:textId="77777777" w:rsidR="00A2556C" w:rsidRPr="00DC0B2E" w:rsidRDefault="00A2556C" w:rsidP="00DC0B2E">
      <w:pPr>
        <w:pStyle w:val="Bezriadkovania"/>
        <w:spacing w:line="276" w:lineRule="auto"/>
        <w:ind w:left="1418" w:hanging="851"/>
        <w:rPr>
          <w:rFonts w:ascii="Arial" w:hAnsi="Arial" w:cs="Arial"/>
          <w:u w:val="single"/>
        </w:rPr>
      </w:pPr>
      <w:r w:rsidRPr="00DC0B2E">
        <w:rPr>
          <w:rFonts w:ascii="Arial" w:hAnsi="Arial" w:cs="Arial"/>
        </w:rPr>
        <w:t>15.4.3</w:t>
      </w:r>
      <w:r w:rsidRPr="00DC0B2E">
        <w:rPr>
          <w:rFonts w:ascii="Arial" w:hAnsi="Arial" w:cs="Arial"/>
        </w:rPr>
        <w:tab/>
      </w:r>
      <w:r w:rsidRPr="00DC0B2E">
        <w:rPr>
          <w:rFonts w:ascii="Arial" w:hAnsi="Arial" w:cs="Arial"/>
          <w:u w:val="single"/>
        </w:rPr>
        <w:t>Poskytnutie poistenia záruky za uchádzača</w:t>
      </w:r>
    </w:p>
    <w:p w14:paraId="4801109F" w14:textId="21EA6488"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15.4.3.1</w:t>
      </w:r>
      <w:r w:rsidRPr="00DC0B2E">
        <w:rPr>
          <w:rFonts w:ascii="Arial" w:hAnsi="Arial" w:cs="Arial"/>
        </w:rPr>
        <w:tab/>
        <w:t xml:space="preserve">V prípade, že uchádzač použije možnosť poskytnutia poistenia záruky podľa bodu 15.3.3 časti A.1 Pokyny pre </w:t>
      </w:r>
      <w:r w:rsidR="00BF54E1">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(s</w:t>
      </w:r>
      <w:r w:rsidR="007D6DA9" w:rsidRPr="00DC0B2E">
        <w:rPr>
          <w:rFonts w:ascii="Arial" w:hAnsi="Arial" w:cs="Arial"/>
        </w:rPr>
        <w:t>ken</w:t>
      </w:r>
      <w:r w:rsidRPr="00DC0B2E">
        <w:rPr>
          <w:rFonts w:ascii="Arial" w:hAnsi="Arial" w:cs="Arial"/>
        </w:rPr>
        <w:t xml:space="preserve"> originálu) poistenia záruky.</w:t>
      </w:r>
    </w:p>
    <w:p w14:paraId="6BE76F70" w14:textId="77777777" w:rsidR="007F6421" w:rsidRPr="00DC0B2E" w:rsidRDefault="007F6421" w:rsidP="00DC0B2E">
      <w:pPr>
        <w:pStyle w:val="Bezriadkovania"/>
        <w:spacing w:line="276" w:lineRule="auto"/>
        <w:ind w:left="2410" w:hanging="850"/>
        <w:rPr>
          <w:rFonts w:ascii="Arial" w:hAnsi="Arial" w:cs="Arial"/>
        </w:rPr>
      </w:pPr>
      <w:r w:rsidRPr="00DC0B2E">
        <w:rPr>
          <w:rFonts w:ascii="Arial" w:hAnsi="Arial" w:cs="Arial"/>
        </w:rPr>
        <w:tab/>
        <w:t>Poistenie záruky za uchádzača môže byť poskytnuté poisťovňou so sídlom v Slovenskej republike, pobočkou zahraničnej poisťovne v Slovenskej republike alebo zahraničnou poisťovňou (ďalej len „</w:t>
      </w:r>
      <w:r w:rsidRPr="007449E4">
        <w:rPr>
          <w:rFonts w:ascii="Arial" w:hAnsi="Arial" w:cs="Arial"/>
          <w:b/>
        </w:rPr>
        <w:t>poisťovňa</w:t>
      </w:r>
      <w:r w:rsidRPr="00DC0B2E">
        <w:rPr>
          <w:rFonts w:ascii="Arial" w:hAnsi="Arial" w:cs="Arial"/>
        </w:rPr>
        <w:t>“).</w:t>
      </w:r>
    </w:p>
    <w:p w14:paraId="28AB0710" w14:textId="77777777"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15.4.3.1.1</w:t>
      </w:r>
      <w:r w:rsidRPr="00DC0B2E">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2665D499" w:rsidR="00A2556C" w:rsidRPr="00DC0B2E" w:rsidRDefault="00A2556C" w:rsidP="00DC0B2E">
      <w:pPr>
        <w:pStyle w:val="Bezriadkovania"/>
        <w:spacing w:line="276" w:lineRule="auto"/>
        <w:ind w:left="3544" w:hanging="1134"/>
        <w:rPr>
          <w:rFonts w:ascii="Arial" w:hAnsi="Arial" w:cs="Arial"/>
          <w:b/>
        </w:rPr>
      </w:pPr>
      <w:r w:rsidRPr="00DC0B2E">
        <w:rPr>
          <w:rFonts w:ascii="Arial" w:eastAsia="Calibri" w:hAnsi="Arial" w:cs="Arial"/>
          <w:noProof/>
          <w:lang w:eastAsia="sk-SK"/>
        </w:rPr>
        <w:t>15.4.3.1.2</w:t>
      </w:r>
      <w:r w:rsidRPr="00DC0B2E">
        <w:rPr>
          <w:rFonts w:ascii="Arial" w:eastAsia="Calibri" w:hAnsi="Arial" w:cs="Arial"/>
          <w:noProof/>
          <w:lang w:eastAsia="sk-SK"/>
        </w:rPr>
        <w:tab/>
        <w:t xml:space="preserve">Obálku s originálom poistenia záruky uchádzač označí </w:t>
      </w:r>
      <w:r w:rsidRPr="00DC0B2E">
        <w:rPr>
          <w:rFonts w:ascii="Arial" w:eastAsia="Calibri" w:hAnsi="Arial" w:cs="Arial"/>
          <w:b/>
          <w:noProof/>
          <w:lang w:eastAsia="sk-SK"/>
        </w:rPr>
        <w:t>„</w:t>
      </w:r>
      <w:r w:rsidR="003326BE" w:rsidRPr="00781786">
        <w:rPr>
          <w:rFonts w:ascii="Arial" w:eastAsia="Calibri" w:hAnsi="Arial" w:cs="Arial"/>
          <w:b/>
          <w:noProof/>
          <w:color w:val="000000" w:themeColor="text1"/>
          <w:lang w:eastAsia="sk-SK"/>
        </w:rPr>
        <w:t>Verejná súťaž</w:t>
      </w:r>
      <w:r w:rsidRPr="00781786">
        <w:rPr>
          <w:rFonts w:ascii="Arial" w:eastAsia="Calibri" w:hAnsi="Arial" w:cs="Arial"/>
          <w:b/>
          <w:noProof/>
          <w:color w:val="000000" w:themeColor="text1"/>
          <w:lang w:eastAsia="sk-SK"/>
        </w:rPr>
        <w:t xml:space="preserve"> – neotvárať“</w:t>
      </w:r>
      <w:r w:rsidRPr="00781786">
        <w:rPr>
          <w:rFonts w:ascii="Arial" w:eastAsia="Calibri" w:hAnsi="Arial" w:cs="Arial"/>
          <w:noProof/>
          <w:color w:val="000000" w:themeColor="text1"/>
          <w:lang w:eastAsia="sk-SK"/>
        </w:rPr>
        <w:t xml:space="preserve"> </w:t>
      </w:r>
      <w:r w:rsidRPr="00DC0B2E">
        <w:rPr>
          <w:rFonts w:ascii="Arial" w:eastAsia="Calibri" w:hAnsi="Arial" w:cs="Arial"/>
          <w:noProof/>
          <w:lang w:eastAsia="sk-SK"/>
        </w:rPr>
        <w:t>a doplní heslom: „</w:t>
      </w:r>
      <w:r w:rsidRPr="00DC0B2E">
        <w:rPr>
          <w:rFonts w:ascii="Arial" w:hAnsi="Arial" w:cs="Arial"/>
          <w:b/>
        </w:rPr>
        <w:t xml:space="preserve">Poistenie </w:t>
      </w:r>
      <w:r w:rsidRPr="00DC0B2E">
        <w:rPr>
          <w:rFonts w:ascii="Arial" w:hAnsi="Arial" w:cs="Arial"/>
          <w:b/>
        </w:rPr>
        <w:lastRenderedPageBreak/>
        <w:t xml:space="preserve">záruky – </w:t>
      </w:r>
      <w:r w:rsidR="00781786" w:rsidRPr="00781786">
        <w:rPr>
          <w:rFonts w:ascii="Arial" w:hAnsi="Arial" w:cs="Arial"/>
          <w:b/>
        </w:rPr>
        <w:t>Oprava diaľničného mosta ev.č. D1-337 Fričovce, ľavý most</w:t>
      </w:r>
      <w:r w:rsidRPr="00DC0B2E">
        <w:rPr>
          <w:rFonts w:ascii="Arial" w:hAnsi="Arial" w:cs="Arial"/>
          <w:b/>
        </w:rPr>
        <w:t>“.</w:t>
      </w:r>
    </w:p>
    <w:p w14:paraId="1A6CA929" w14:textId="6175F9D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15.4.3.2</w:t>
      </w:r>
      <w:r w:rsidRPr="00DC0B2E">
        <w:rPr>
          <w:rFonts w:ascii="Arial" w:hAnsi="Arial" w:cs="Arial"/>
        </w:rPr>
        <w:tab/>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777777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15.4.3.3</w:t>
      </w:r>
      <w:r w:rsidRPr="00DC0B2E">
        <w:rPr>
          <w:rFonts w:ascii="Arial" w:hAnsi="Arial" w:cs="Arial"/>
        </w:rPr>
        <w:tab/>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za uchádzača do výšky finančných prostriedkov, ktoré veriteľ požaduje ako zábezpeku viazanosti ponuky uchádzača.</w:t>
      </w:r>
    </w:p>
    <w:p w14:paraId="6CCC6675" w14:textId="4D0F6938" w:rsidR="00A2556C" w:rsidRPr="00DC0B2E" w:rsidRDefault="002D2712" w:rsidP="00DC0B2E">
      <w:pPr>
        <w:pStyle w:val="Bezriadkovania"/>
        <w:spacing w:line="276" w:lineRule="auto"/>
        <w:ind w:left="2552" w:hanging="992"/>
        <w:rPr>
          <w:rFonts w:ascii="Arial" w:hAnsi="Arial" w:cs="Arial"/>
        </w:rPr>
      </w:pPr>
      <w:r w:rsidRPr="00DC0B2E">
        <w:rPr>
          <w:rFonts w:ascii="Arial" w:hAnsi="Arial" w:cs="Arial"/>
        </w:rPr>
        <w:t xml:space="preserve">15.4.3.4 </w:t>
      </w:r>
      <w:r w:rsidR="007449E4">
        <w:rPr>
          <w:rFonts w:ascii="Arial" w:hAnsi="Arial" w:cs="Arial"/>
        </w:rPr>
        <w:tab/>
      </w:r>
      <w:r w:rsidR="00EC794F" w:rsidRPr="00DC0B2E">
        <w:rPr>
          <w:rFonts w:ascii="Arial" w:hAnsi="Arial" w:cs="Arial"/>
        </w:rPr>
        <w:t>Verejný obstarávateľ akceptuje predloženie poistenia záruky</w:t>
      </w:r>
      <w:r w:rsidR="00B115D2">
        <w:rPr>
          <w:rFonts w:ascii="Arial" w:hAnsi="Arial" w:cs="Arial"/>
        </w:rPr>
        <w:t xml:space="preserve"> </w:t>
      </w:r>
      <w:r w:rsidR="00EC794F" w:rsidRPr="00DC0B2E">
        <w:rPr>
          <w:rFonts w:ascii="Arial" w:hAnsi="Arial" w:cs="Arial"/>
        </w:rPr>
        <w:t>v podobe elektronického dokumentu, ktorý bude podpísaný kvalifikovaným elektronickým podpisom poisťovateľa, resp. osobou/osobami oprávnenou/-ými za poisťovateľa takýto dokument podpisovať.</w:t>
      </w:r>
      <w:r w:rsidR="001350AF" w:rsidRPr="001350AF">
        <w:t xml:space="preserve"> </w:t>
      </w:r>
      <w:r w:rsidR="001350AF" w:rsidRPr="001350AF">
        <w:rPr>
          <w:rFonts w:ascii="Arial" w:hAnsi="Arial" w:cs="Arial"/>
        </w:rPr>
        <w:t>Pri elektronickom dokumente, ktorý bude podpísaný kvalifikovaným elektronickým podpisom sa originál bankovej záruky/poistenia záruky nedoručuje do podateľne.</w:t>
      </w:r>
    </w:p>
    <w:p w14:paraId="7883997A" w14:textId="77777777" w:rsidR="00A2556C" w:rsidRPr="00DC0B2E" w:rsidRDefault="00A2556C" w:rsidP="00DC0B2E">
      <w:pPr>
        <w:pStyle w:val="Bezriadkovania"/>
        <w:spacing w:after="60" w:line="276" w:lineRule="auto"/>
        <w:rPr>
          <w:rFonts w:ascii="Arial" w:hAnsi="Arial" w:cs="Arial"/>
          <w:b/>
        </w:rPr>
      </w:pPr>
      <w:r w:rsidRPr="00DC0B2E">
        <w:rPr>
          <w:rFonts w:ascii="Arial" w:hAnsi="Arial" w:cs="Arial"/>
        </w:rPr>
        <w:t>15.5</w:t>
      </w:r>
      <w:r w:rsidRPr="00DC0B2E">
        <w:rPr>
          <w:rFonts w:ascii="Arial" w:hAnsi="Arial" w:cs="Arial"/>
        </w:rPr>
        <w:tab/>
      </w:r>
      <w:r w:rsidRPr="00DC0B2E">
        <w:rPr>
          <w:rFonts w:ascii="Arial" w:hAnsi="Arial" w:cs="Arial"/>
          <w:b/>
        </w:rPr>
        <w:t>Podmienky uvoľnenia alebo vrátenia zábezpeky:</w:t>
      </w:r>
    </w:p>
    <w:p w14:paraId="6BA3CAA3" w14:textId="77777777" w:rsidR="00A2556C" w:rsidRPr="00DC0B2E" w:rsidRDefault="00A2556C" w:rsidP="00DC0B2E">
      <w:pPr>
        <w:pStyle w:val="Bezriadkovania"/>
        <w:spacing w:after="60" w:line="276" w:lineRule="auto"/>
        <w:ind w:left="1418" w:hanging="851"/>
        <w:rPr>
          <w:rFonts w:ascii="Arial" w:hAnsi="Arial" w:cs="Arial"/>
        </w:rPr>
      </w:pPr>
      <w:r w:rsidRPr="00DC0B2E">
        <w:rPr>
          <w:rFonts w:ascii="Arial" w:hAnsi="Arial" w:cs="Arial"/>
        </w:rPr>
        <w:t>15.5.1</w:t>
      </w:r>
      <w:r w:rsidRPr="00DC0B2E">
        <w:rPr>
          <w:rFonts w:ascii="Arial" w:hAnsi="Arial" w:cs="Arial"/>
        </w:rPr>
        <w:tab/>
        <w:t>Verejný obstarávateľ uvoľní alebo vráti uchádzačovi zábezpeku do 7</w:t>
      </w:r>
      <w:r w:rsidR="00B664E6" w:rsidRPr="00DC0B2E">
        <w:rPr>
          <w:rFonts w:ascii="Arial" w:hAnsi="Arial" w:cs="Arial"/>
        </w:rPr>
        <w:t xml:space="preserve"> (</w:t>
      </w:r>
      <w:r w:rsidRPr="00DC0B2E">
        <w:rPr>
          <w:rFonts w:ascii="Arial" w:hAnsi="Arial" w:cs="Arial"/>
        </w:rPr>
        <w:t>siedmich</w:t>
      </w:r>
      <w:r w:rsidR="00B664E6" w:rsidRPr="00DC0B2E">
        <w:rPr>
          <w:rFonts w:ascii="Arial" w:hAnsi="Arial" w:cs="Arial"/>
        </w:rPr>
        <w:t>)</w:t>
      </w:r>
      <w:r w:rsidRPr="00DC0B2E">
        <w:rPr>
          <w:rFonts w:ascii="Arial" w:hAnsi="Arial" w:cs="Arial"/>
        </w:rPr>
        <w:t xml:space="preserve"> dní odo dňa:</w:t>
      </w:r>
    </w:p>
    <w:p w14:paraId="05A1D005" w14:textId="6F300E03"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15.5.1.1</w:t>
      </w:r>
      <w:r w:rsidRPr="00DC0B2E">
        <w:rPr>
          <w:rFonts w:ascii="Arial" w:hAnsi="Arial" w:cs="Arial"/>
        </w:rPr>
        <w:tab/>
        <w:t>uplynutia lehoty viazanosti ponúk</w:t>
      </w:r>
      <w:r w:rsidR="0091141B">
        <w:rPr>
          <w:rFonts w:ascii="Arial" w:hAnsi="Arial" w:cs="Arial"/>
        </w:rPr>
        <w:t>;</w:t>
      </w:r>
    </w:p>
    <w:p w14:paraId="2BB60C96" w14:textId="77777777"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15.5.1.2</w:t>
      </w:r>
      <w:r w:rsidRPr="00DC0B2E">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04962C10"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15.5.1.3</w:t>
      </w:r>
      <w:r w:rsidRPr="00DC0B2E">
        <w:rPr>
          <w:rFonts w:ascii="Arial" w:hAnsi="Arial" w:cs="Arial"/>
        </w:rPr>
        <w:tab/>
        <w:t xml:space="preserve">uzavretia </w:t>
      </w:r>
      <w:r w:rsidRPr="0082262F">
        <w:rPr>
          <w:rFonts w:ascii="Arial" w:hAnsi="Arial" w:cs="Arial"/>
          <w:color w:val="000000" w:themeColor="text1"/>
        </w:rPr>
        <w:t>Zmluvy</w:t>
      </w:r>
      <w:r w:rsidR="007C12E4" w:rsidRPr="0082262F">
        <w:rPr>
          <w:rFonts w:ascii="Arial" w:hAnsi="Arial" w:cs="Arial"/>
          <w:color w:val="000000" w:themeColor="text1"/>
        </w:rPr>
        <w:t xml:space="preserve"> </w:t>
      </w:r>
      <w:r w:rsidR="007C12E4" w:rsidRPr="00DC0B2E">
        <w:rPr>
          <w:rFonts w:ascii="Arial" w:hAnsi="Arial" w:cs="Arial"/>
        </w:rPr>
        <w:t xml:space="preserve">s úspešným </w:t>
      </w:r>
      <w:r w:rsidR="00B22C46" w:rsidRPr="00DC0B2E">
        <w:rPr>
          <w:rFonts w:ascii="Arial" w:hAnsi="Arial" w:cs="Arial"/>
        </w:rPr>
        <w:t>uchádzačom</w:t>
      </w:r>
      <w:r w:rsidR="007F6421" w:rsidRPr="00DC0B2E">
        <w:rPr>
          <w:rFonts w:ascii="Arial" w:hAnsi="Arial" w:cs="Arial"/>
        </w:rPr>
        <w:t>.</w:t>
      </w:r>
    </w:p>
    <w:p w14:paraId="5E3BCC34" w14:textId="5C86D963" w:rsidR="00A2556C" w:rsidRPr="00DC0B2E" w:rsidRDefault="00A2556C" w:rsidP="00DC0B2E">
      <w:pPr>
        <w:pStyle w:val="Bezriadkovania"/>
        <w:spacing w:line="276" w:lineRule="auto"/>
        <w:ind w:left="567" w:hanging="567"/>
        <w:rPr>
          <w:rFonts w:ascii="Arial" w:hAnsi="Arial" w:cs="Arial"/>
        </w:rPr>
      </w:pPr>
      <w:r w:rsidRPr="00DC0B2E">
        <w:rPr>
          <w:rFonts w:ascii="Arial" w:hAnsi="Arial" w:cs="Arial"/>
        </w:rPr>
        <w:t>15.6</w:t>
      </w:r>
      <w:r w:rsidRPr="00DC0B2E">
        <w:rPr>
          <w:rFonts w:ascii="Arial" w:hAnsi="Arial" w:cs="Arial"/>
        </w:rPr>
        <w:tab/>
        <w:t xml:space="preserve">Zábezpeka prepadne v prospech verejného obstarávateľa, ak </w:t>
      </w:r>
      <w:r w:rsidRPr="00DC0B2E">
        <w:rPr>
          <w:rFonts w:ascii="Arial" w:hAnsi="Arial" w:cs="Arial"/>
          <w:b/>
          <w:bCs/>
        </w:rPr>
        <w:t xml:space="preserve">uchádzač </w:t>
      </w:r>
      <w:r w:rsidR="00EC794F" w:rsidRPr="00DC0B2E">
        <w:rPr>
          <w:rFonts w:ascii="Arial" w:hAnsi="Arial" w:cs="Arial"/>
          <w:b/>
        </w:rPr>
        <w:t>v lehote viazanosti ponúk</w:t>
      </w:r>
      <w:r w:rsidR="00EC794F" w:rsidRPr="00DC0B2E">
        <w:rPr>
          <w:rFonts w:ascii="Arial" w:hAnsi="Arial" w:cs="Arial"/>
        </w:rPr>
        <w:t xml:space="preserve">  </w:t>
      </w:r>
      <w:r w:rsidRPr="00DC0B2E">
        <w:rPr>
          <w:rFonts w:ascii="Arial" w:hAnsi="Arial" w:cs="Arial"/>
          <w:b/>
          <w:bCs/>
        </w:rPr>
        <w:t>odstúpi od svojej ponuky</w:t>
      </w:r>
      <w:r w:rsidRPr="00DC0B2E">
        <w:rPr>
          <w:rFonts w:ascii="Arial" w:hAnsi="Arial" w:cs="Arial"/>
        </w:rPr>
        <w:t xml:space="preserve"> alebo ak neposkytne súčinnosť alebo odmietne uzavrieť </w:t>
      </w:r>
      <w:r w:rsidR="0065047B" w:rsidRPr="0082262F">
        <w:rPr>
          <w:rFonts w:ascii="Arial" w:hAnsi="Arial" w:cs="Arial"/>
          <w:color w:val="000000" w:themeColor="text1"/>
        </w:rPr>
        <w:t>Z</w:t>
      </w:r>
      <w:r w:rsidRPr="0082262F">
        <w:rPr>
          <w:rFonts w:ascii="Arial" w:hAnsi="Arial" w:cs="Arial"/>
          <w:color w:val="000000" w:themeColor="text1"/>
        </w:rPr>
        <w:t>mluvu</w:t>
      </w:r>
      <w:r w:rsidRPr="00DC0B2E">
        <w:rPr>
          <w:rFonts w:ascii="Arial" w:hAnsi="Arial" w:cs="Arial"/>
          <w:color w:val="FF0000"/>
        </w:rPr>
        <w:t xml:space="preserve"> </w:t>
      </w:r>
      <w:r w:rsidRPr="00DC0B2E">
        <w:rPr>
          <w:rFonts w:ascii="Arial" w:hAnsi="Arial" w:cs="Arial"/>
        </w:rPr>
        <w:t xml:space="preserve">podľa § 56 ods. </w:t>
      </w:r>
      <w:r w:rsidR="00356377" w:rsidRPr="00DC0B2E">
        <w:rPr>
          <w:rFonts w:ascii="Arial" w:hAnsi="Arial" w:cs="Arial"/>
        </w:rPr>
        <w:t>5</w:t>
      </w:r>
      <w:r w:rsidRPr="00DC0B2E">
        <w:rPr>
          <w:rFonts w:ascii="Arial" w:hAnsi="Arial" w:cs="Arial"/>
        </w:rPr>
        <w:t xml:space="preserve"> až 1</w:t>
      </w:r>
      <w:r w:rsidR="00110FA7" w:rsidRPr="00DC0B2E">
        <w:rPr>
          <w:rFonts w:ascii="Arial" w:hAnsi="Arial" w:cs="Arial"/>
        </w:rPr>
        <w:t xml:space="preserve">0 </w:t>
      </w:r>
      <w:r w:rsidRPr="00DC0B2E">
        <w:rPr>
          <w:rFonts w:ascii="Arial" w:hAnsi="Arial" w:cs="Arial"/>
        </w:rPr>
        <w:t>Zákona.</w:t>
      </w:r>
    </w:p>
    <w:p w14:paraId="3715BD36" w14:textId="77777777" w:rsidR="00A2556C" w:rsidRPr="00DC0B2E" w:rsidRDefault="00A2556C" w:rsidP="00DC0B2E">
      <w:pPr>
        <w:pStyle w:val="Bezriadkovania"/>
        <w:spacing w:after="0" w:line="276" w:lineRule="auto"/>
        <w:ind w:left="567" w:hanging="567"/>
        <w:rPr>
          <w:rFonts w:ascii="Arial" w:hAnsi="Arial" w:cs="Arial"/>
        </w:rPr>
      </w:pPr>
      <w:r w:rsidRPr="00DC0B2E">
        <w:rPr>
          <w:rFonts w:ascii="Arial" w:hAnsi="Arial" w:cs="Arial"/>
        </w:rPr>
        <w:t>15.7</w:t>
      </w:r>
      <w:r w:rsidRPr="00DC0B2E">
        <w:rPr>
          <w:rFonts w:ascii="Arial" w:hAnsi="Arial" w:cs="Arial"/>
        </w:rPr>
        <w:tab/>
        <w:t>Odstúpenie od svojej ponuky uchádzač bezodkladne oznámi prostredníctvom určeného spôsobu komunikácie verejnému obstarávateľovi.</w:t>
      </w:r>
    </w:p>
    <w:p w14:paraId="783EB3CD" w14:textId="3292A3F4" w:rsidR="00091616" w:rsidRPr="00DC0B2E" w:rsidRDefault="00091616" w:rsidP="00DC0B2E">
      <w:pPr>
        <w:pStyle w:val="Bezriadkovania"/>
        <w:spacing w:after="0" w:line="276" w:lineRule="auto"/>
        <w:ind w:left="567" w:hanging="567"/>
      </w:pPr>
    </w:p>
    <w:p w14:paraId="1884BF87" w14:textId="68AE1166" w:rsidR="00796CF2" w:rsidRPr="00DC0B2E" w:rsidRDefault="00222BBE" w:rsidP="00DC0B2E">
      <w:pPr>
        <w:pStyle w:val="Nadpis3"/>
        <w:numPr>
          <w:ilvl w:val="0"/>
          <w:numId w:val="0"/>
        </w:numPr>
        <w:spacing w:after="0" w:line="276" w:lineRule="auto"/>
        <w:ind w:left="567" w:hanging="567"/>
        <w:rPr>
          <w:rFonts w:cs="Arial"/>
          <w:sz w:val="22"/>
          <w:szCs w:val="22"/>
        </w:rPr>
      </w:pPr>
      <w:bookmarkStart w:id="27" w:name="_Toc461981369"/>
      <w:r w:rsidRPr="00DC0B2E">
        <w:rPr>
          <w:rFonts w:cs="Arial"/>
          <w:sz w:val="22"/>
          <w:szCs w:val="22"/>
        </w:rPr>
        <w:t>16</w:t>
      </w:r>
      <w:r w:rsidRPr="00DC0B2E">
        <w:rPr>
          <w:rFonts w:cs="Arial"/>
          <w:sz w:val="22"/>
          <w:szCs w:val="22"/>
        </w:rPr>
        <w:tab/>
      </w:r>
      <w:r w:rsidR="00796CF2" w:rsidRPr="00DC0B2E">
        <w:rPr>
          <w:rFonts w:cs="Arial"/>
          <w:sz w:val="22"/>
          <w:szCs w:val="22"/>
        </w:rPr>
        <w:t>Obsah ponuky</w:t>
      </w:r>
      <w:bookmarkEnd w:id="27"/>
      <w:r w:rsidR="003D2D02" w:rsidRPr="00DC0B2E">
        <w:rPr>
          <w:rFonts w:cs="Arial"/>
          <w:sz w:val="22"/>
          <w:szCs w:val="22"/>
        </w:rPr>
        <w:t xml:space="preserve"> </w:t>
      </w:r>
    </w:p>
    <w:p w14:paraId="37B461DB" w14:textId="77777777" w:rsidR="00AB4DC8" w:rsidRPr="00DC0B2E" w:rsidRDefault="00AB4DC8" w:rsidP="00DC0B2E">
      <w:pPr>
        <w:spacing w:after="0" w:line="276" w:lineRule="auto"/>
        <w:ind w:left="720"/>
        <w:rPr>
          <w:rFonts w:ascii="Arial" w:hAnsi="Arial" w:cs="Arial"/>
        </w:rPr>
      </w:pPr>
    </w:p>
    <w:p w14:paraId="1E1AD0CC"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5C8EB78"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7FE0768"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376EC5B9"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2FA412BD"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4C92F0FF" w14:textId="7706BFDB" w:rsidR="005C1FB0" w:rsidRPr="00DC0B2E" w:rsidRDefault="00451C73" w:rsidP="002C3F89">
      <w:pPr>
        <w:pStyle w:val="Odsekzoznamu"/>
        <w:spacing w:after="120" w:line="276" w:lineRule="auto"/>
        <w:ind w:left="567"/>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20" w:history="1">
        <w:r w:rsidRPr="00DC0B2E">
          <w:rPr>
            <w:rStyle w:val="Hypertextovprepojenie"/>
            <w:rFonts w:cs="Arial"/>
            <w:b/>
          </w:rPr>
          <w:t>https://josephine.proebiz.com/</w:t>
        </w:r>
      </w:hyperlink>
      <w:r w:rsidR="002C3F89">
        <w:rPr>
          <w:rStyle w:val="Hypertextovprepojenie"/>
          <w:rFonts w:cs="Arial"/>
          <w:b/>
        </w:rPr>
        <w:t xml:space="preserve"> </w:t>
      </w:r>
      <w:r w:rsidRPr="002C3F89">
        <w:t xml:space="preserve">a </w:t>
      </w:r>
      <w:r w:rsidR="005C1FB0" w:rsidRPr="002C3F89">
        <w:t>musí obsahovať doklady v nasledovnom poradí:</w:t>
      </w:r>
    </w:p>
    <w:p w14:paraId="3C343A42" w14:textId="77777777" w:rsidR="00274A93" w:rsidRPr="00DC0B2E" w:rsidRDefault="00274A93" w:rsidP="00DC0B2E">
      <w:pPr>
        <w:pStyle w:val="Odsekzoznamu"/>
        <w:numPr>
          <w:ilvl w:val="1"/>
          <w:numId w:val="37"/>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týchto </w:t>
      </w:r>
      <w:r w:rsidR="00A31C27" w:rsidRPr="00DC0B2E">
        <w:rPr>
          <w:rFonts w:cs="Arial"/>
        </w:rPr>
        <w:t>SP</w:t>
      </w:r>
      <w:r w:rsidRPr="00DC0B2E">
        <w:rPr>
          <w:rFonts w:cs="Arial"/>
        </w:rPr>
        <w:t>.</w:t>
      </w:r>
    </w:p>
    <w:p w14:paraId="3AABC4BA" w14:textId="7AF2F7B0" w:rsidR="00274A93" w:rsidRPr="00DC0B2E" w:rsidRDefault="00274A93" w:rsidP="00DC0B2E">
      <w:pPr>
        <w:pStyle w:val="Odsekzoznamu"/>
        <w:numPr>
          <w:ilvl w:val="1"/>
          <w:numId w:val="37"/>
        </w:numPr>
        <w:autoSpaceDE w:val="0"/>
        <w:autoSpaceDN w:val="0"/>
        <w:spacing w:after="120" w:line="276" w:lineRule="auto"/>
        <w:ind w:left="374" w:hanging="374"/>
        <w:rPr>
          <w:rFonts w:cs="Arial"/>
        </w:rPr>
      </w:pPr>
      <w:r w:rsidRPr="00DC0B2E">
        <w:rPr>
          <w:rFonts w:cs="Arial"/>
          <w:b/>
        </w:rPr>
        <w:t>Obsah ponuky</w:t>
      </w:r>
      <w:r w:rsidRPr="00DC0B2E">
        <w:rPr>
          <w:rFonts w:cs="Arial"/>
        </w:rPr>
        <w:t xml:space="preserve"> (index – položkový zoznam).</w:t>
      </w:r>
    </w:p>
    <w:p w14:paraId="6AA6E9BC" w14:textId="76B7D578" w:rsidR="00274A93" w:rsidRPr="00DC0B2E" w:rsidRDefault="00274A93" w:rsidP="00DC0B2E">
      <w:pPr>
        <w:pStyle w:val="Odsekzoznamu"/>
        <w:numPr>
          <w:ilvl w:val="1"/>
          <w:numId w:val="37"/>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04D8615D" w14:textId="485D1AC6" w:rsidR="0020730C" w:rsidRPr="0020730C" w:rsidRDefault="00E72906" w:rsidP="00A516CD">
      <w:pPr>
        <w:pStyle w:val="Odsekzoznamu"/>
        <w:numPr>
          <w:ilvl w:val="1"/>
          <w:numId w:val="37"/>
        </w:numPr>
        <w:autoSpaceDE w:val="0"/>
        <w:autoSpaceDN w:val="0"/>
        <w:spacing w:after="120" w:line="276" w:lineRule="auto"/>
        <w:ind w:left="567" w:hanging="567"/>
        <w:rPr>
          <w:rFonts w:cs="Arial"/>
        </w:rPr>
      </w:pPr>
      <w:r w:rsidRPr="00DC0B2E">
        <w:rPr>
          <w:rFonts w:cs="Arial"/>
          <w:b/>
        </w:rPr>
        <w:t>Dokumenty/doklady preukazujúce splnenie požiadaviek na predmet zákazky</w:t>
      </w:r>
      <w:r w:rsidRPr="00DC0B2E">
        <w:rPr>
          <w:rFonts w:cs="Arial"/>
        </w:rPr>
        <w:t xml:space="preserve"> uvedené v časti B.1 Opis predmetu zákazky, bod </w:t>
      </w:r>
      <w:r w:rsidR="00412EA7">
        <w:rPr>
          <w:rFonts w:cs="Arial"/>
          <w:color w:val="000000" w:themeColor="text1"/>
        </w:rPr>
        <w:t>7</w:t>
      </w:r>
      <w:r w:rsidR="00A84FCE" w:rsidRPr="00DC0B2E">
        <w:rPr>
          <w:rFonts w:cs="Arial"/>
        </w:rPr>
        <w:t xml:space="preserve">. </w:t>
      </w:r>
      <w:r w:rsidR="00A516CD" w:rsidRPr="00A516CD">
        <w:rPr>
          <w:rFonts w:cs="Arial"/>
        </w:rPr>
        <w:t>Ostatné</w:t>
      </w:r>
      <w:r w:rsidR="00A516CD">
        <w:rPr>
          <w:rFonts w:cs="Arial"/>
        </w:rPr>
        <w:t xml:space="preserve"> požiadavky na predmet zákazky.</w:t>
      </w:r>
    </w:p>
    <w:p w14:paraId="6F9FB95D" w14:textId="52AFB750" w:rsidR="00B444C2" w:rsidRPr="00393C43" w:rsidRDefault="00B444C2" w:rsidP="00260F41">
      <w:pPr>
        <w:pStyle w:val="Odsekzoznamu"/>
        <w:numPr>
          <w:ilvl w:val="1"/>
          <w:numId w:val="37"/>
        </w:numPr>
        <w:autoSpaceDE w:val="0"/>
        <w:autoSpaceDN w:val="0"/>
        <w:spacing w:after="120" w:line="276" w:lineRule="auto"/>
        <w:ind w:left="567" w:hanging="567"/>
        <w:rPr>
          <w:rFonts w:cs="Arial"/>
          <w:color w:val="000000" w:themeColor="text1"/>
        </w:rPr>
      </w:pPr>
      <w:r w:rsidRPr="00393C43">
        <w:rPr>
          <w:rFonts w:cs="Arial"/>
          <w:b/>
          <w:color w:val="000000" w:themeColor="text1"/>
        </w:rPr>
        <w:lastRenderedPageBreak/>
        <w:t>Návrh Zmluvy</w:t>
      </w:r>
      <w:r w:rsidR="001D446F" w:rsidRPr="00393C43">
        <w:rPr>
          <w:rFonts w:cs="Arial"/>
          <w:b/>
          <w:color w:val="000000" w:themeColor="text1"/>
        </w:rPr>
        <w:t xml:space="preserve"> </w:t>
      </w:r>
      <w:r w:rsidRPr="00393C43">
        <w:rPr>
          <w:rFonts w:cs="Arial"/>
          <w:color w:val="000000" w:themeColor="text1"/>
        </w:rPr>
        <w:t xml:space="preserve">s vyplnenými cenami </w:t>
      </w:r>
      <w:r w:rsidR="00BB726D">
        <w:rPr>
          <w:rFonts w:cs="Arial"/>
          <w:color w:val="000000" w:themeColor="text1"/>
        </w:rPr>
        <w:t xml:space="preserve">a ďalšími údajmi </w:t>
      </w:r>
      <w:r w:rsidRPr="00260F41">
        <w:rPr>
          <w:rFonts w:cs="Arial"/>
          <w:b/>
          <w:color w:val="000000" w:themeColor="text1"/>
        </w:rPr>
        <w:t>bez príloh</w:t>
      </w:r>
      <w:r w:rsidRPr="00393C43">
        <w:rPr>
          <w:rFonts w:cs="Arial"/>
          <w:color w:val="000000" w:themeColor="text1"/>
        </w:rPr>
        <w:t xml:space="preserve"> </w:t>
      </w:r>
      <w:r w:rsidR="00504B6D">
        <w:rPr>
          <w:rFonts w:cs="Arial"/>
          <w:color w:val="000000" w:themeColor="text1"/>
        </w:rPr>
        <w:t xml:space="preserve">k Zmluve </w:t>
      </w:r>
      <w:r w:rsidRPr="00393C43">
        <w:rPr>
          <w:rFonts w:cs="Arial"/>
          <w:color w:val="000000" w:themeColor="text1"/>
        </w:rPr>
        <w:t>(</w:t>
      </w:r>
      <w:r w:rsidRPr="00504B6D">
        <w:rPr>
          <w:rFonts w:cs="Arial"/>
          <w:color w:val="000000" w:themeColor="text1"/>
        </w:rPr>
        <w:t xml:space="preserve">časť B.3 </w:t>
      </w:r>
      <w:r w:rsidR="003E63F5" w:rsidRPr="00504B6D">
        <w:rPr>
          <w:rFonts w:cs="Arial"/>
          <w:color w:val="000000" w:themeColor="text1"/>
        </w:rPr>
        <w:t>týchto</w:t>
      </w:r>
      <w:r w:rsidRPr="00504B6D">
        <w:rPr>
          <w:rFonts w:cs="Arial"/>
          <w:color w:val="000000" w:themeColor="text1"/>
        </w:rPr>
        <w:t xml:space="preserve"> </w:t>
      </w:r>
      <w:r w:rsidR="003E63F5" w:rsidRPr="00504B6D">
        <w:rPr>
          <w:rFonts w:cs="Arial"/>
          <w:color w:val="000000" w:themeColor="text1"/>
        </w:rPr>
        <w:t>SP</w:t>
      </w:r>
      <w:r w:rsidR="003E63F5" w:rsidRPr="00393C43">
        <w:rPr>
          <w:rFonts w:cs="Arial"/>
          <w:color w:val="000000" w:themeColor="text1"/>
        </w:rPr>
        <w:t>)</w:t>
      </w:r>
      <w:r w:rsidRPr="00393C43">
        <w:rPr>
          <w:rFonts w:cs="Arial"/>
          <w:color w:val="000000" w:themeColor="text1"/>
        </w:rPr>
        <w:t>.</w:t>
      </w:r>
    </w:p>
    <w:p w14:paraId="1031169C" w14:textId="6D089B2B" w:rsidR="003E63F5" w:rsidRPr="00393C43" w:rsidRDefault="003E63F5" w:rsidP="003E63F5">
      <w:pPr>
        <w:autoSpaceDE w:val="0"/>
        <w:autoSpaceDN w:val="0"/>
        <w:spacing w:line="276" w:lineRule="auto"/>
        <w:ind w:left="567"/>
        <w:rPr>
          <w:rFonts w:ascii="Arial" w:hAnsi="Arial" w:cs="Arial"/>
          <w:noProof/>
          <w:color w:val="000000" w:themeColor="text1"/>
        </w:rPr>
      </w:pPr>
      <w:r w:rsidRPr="00393C43">
        <w:rPr>
          <w:rFonts w:ascii="Arial" w:hAnsi="Arial" w:cs="Arial"/>
          <w:noProof/>
          <w:color w:val="000000" w:themeColor="text1"/>
        </w:rPr>
        <w:t>Návrh Zmluvy musí byť podpísaný uchádzačom, jeho štatutárnym orgánom alebo členom štatutárneho orgánu alebo iným zástupcom uchádzača, ktorý je oprávnený konať v mene uchádzača v záväzkových vzťahoch.</w:t>
      </w:r>
      <w:r w:rsidR="007E1C24" w:rsidRPr="007E1C24">
        <w:rPr>
          <w:rFonts w:ascii="Arial" w:hAnsi="Arial" w:cs="Arial"/>
          <w:noProof/>
          <w:color w:val="000000" w:themeColor="text1"/>
        </w:rPr>
        <w:t xml:space="preserve"> V prípade podpisu návrhu Zmluvy iným zástupcom, ako je štatutárny zástupca uchádzača, je uchádzač povinný predložiť plnú moc, z ktorej vyplýva oprávnenie na podpis ponuky, vrátane návrhu Zmluvy, ktoré uchádzač udelil príslušnému zástupcovi.</w:t>
      </w:r>
    </w:p>
    <w:p w14:paraId="1938E227" w14:textId="09F6CDF9" w:rsidR="000D669A" w:rsidRPr="00393C43" w:rsidRDefault="00B444C2" w:rsidP="00632F3F">
      <w:pPr>
        <w:pStyle w:val="Odsekzoznamu"/>
        <w:spacing w:after="120" w:line="276" w:lineRule="auto"/>
        <w:ind w:left="567"/>
        <w:rPr>
          <w:rFonts w:cs="Arial"/>
          <w:color w:val="000000" w:themeColor="text1"/>
        </w:rPr>
      </w:pPr>
      <w:r w:rsidRPr="00393C43">
        <w:rPr>
          <w:rFonts w:cs="Arial"/>
          <w:color w:val="000000" w:themeColor="text1"/>
        </w:rPr>
        <w:t>*</w:t>
      </w:r>
      <w:r w:rsidR="009F5395" w:rsidRPr="00393C43">
        <w:rPr>
          <w:rFonts w:cs="Arial"/>
          <w:color w:val="000000" w:themeColor="text1"/>
        </w:rPr>
        <w:t xml:space="preserve"> Príloha č. 10 k Zmluve</w:t>
      </w:r>
      <w:r w:rsidR="009F5395" w:rsidRPr="00393C43">
        <w:rPr>
          <w:color w:val="000000" w:themeColor="text1"/>
        </w:rPr>
        <w:t xml:space="preserve"> </w:t>
      </w:r>
      <w:r w:rsidR="009F5395" w:rsidRPr="00393C43">
        <w:rPr>
          <w:rFonts w:cs="Arial"/>
          <w:color w:val="000000" w:themeColor="text1"/>
        </w:rPr>
        <w:t xml:space="preserve">- Zoznam a kontaktné údaje osôb konajúcich za objednávateľa vo veciach technických a Technický dozor </w:t>
      </w:r>
      <w:r w:rsidR="007E1C24">
        <w:rPr>
          <w:rFonts w:cs="Arial"/>
          <w:color w:val="000000" w:themeColor="text1"/>
        </w:rPr>
        <w:t>O</w:t>
      </w:r>
      <w:r w:rsidR="009F5395" w:rsidRPr="00393C43">
        <w:rPr>
          <w:rFonts w:cs="Arial"/>
          <w:color w:val="000000" w:themeColor="text1"/>
        </w:rPr>
        <w:t>bjednávateľa</w:t>
      </w:r>
      <w:r w:rsidR="00070852" w:rsidRPr="00070852">
        <w:t xml:space="preserve"> </w:t>
      </w:r>
      <w:r w:rsidR="00070852" w:rsidRPr="00070852">
        <w:rPr>
          <w:rFonts w:cs="Arial"/>
          <w:color w:val="000000" w:themeColor="text1"/>
        </w:rPr>
        <w:t>nie je súčasťou súťažných podkladov, bude prílohou Zmluvy uzatvorenej s úspešným uchádzačom v rámci procesu súčinnosti.</w:t>
      </w:r>
      <w:r w:rsidR="009F5395" w:rsidRPr="00393C43">
        <w:rPr>
          <w:rFonts w:cs="Arial"/>
          <w:color w:val="000000" w:themeColor="text1"/>
        </w:rPr>
        <w:t xml:space="preserve"> </w:t>
      </w:r>
    </w:p>
    <w:p w14:paraId="17CC713B" w14:textId="11BB7AB7" w:rsidR="00F53187" w:rsidRPr="00DC0B2E" w:rsidRDefault="00344133" w:rsidP="00790F70">
      <w:pPr>
        <w:numPr>
          <w:ilvl w:val="1"/>
          <w:numId w:val="37"/>
        </w:numPr>
        <w:autoSpaceDE w:val="0"/>
        <w:autoSpaceDN w:val="0"/>
        <w:spacing w:line="276" w:lineRule="auto"/>
        <w:ind w:left="567" w:hanging="567"/>
        <w:rPr>
          <w:rFonts w:ascii="Arial" w:hAnsi="Arial" w:cs="Arial"/>
          <w:noProof/>
        </w:rPr>
      </w:pPr>
      <w:r w:rsidRPr="00393C43">
        <w:rPr>
          <w:rFonts w:ascii="Arial" w:hAnsi="Arial" w:cs="Arial"/>
          <w:noProof/>
          <w:color w:val="000000" w:themeColor="text1"/>
        </w:rPr>
        <w:t xml:space="preserve">V prípade, ak ponuku predkladá skupina dodávateľov, návrh </w:t>
      </w:r>
      <w:r w:rsidR="00F07E9E" w:rsidRPr="00393C43">
        <w:rPr>
          <w:rFonts w:ascii="Arial" w:hAnsi="Arial" w:cs="Arial"/>
          <w:noProof/>
          <w:color w:val="000000" w:themeColor="text1"/>
        </w:rPr>
        <w:t>Zmluv</w:t>
      </w:r>
      <w:r w:rsidRPr="00393C43">
        <w:rPr>
          <w:rFonts w:ascii="Arial" w:hAnsi="Arial" w:cs="Arial"/>
          <w:noProof/>
          <w:color w:val="000000" w:themeColor="text1"/>
        </w:rPr>
        <w:t>y</w:t>
      </w:r>
      <w:r w:rsidR="00661117" w:rsidRPr="00393C43">
        <w:rPr>
          <w:rFonts w:ascii="Arial" w:hAnsi="Arial" w:cs="Arial"/>
          <w:noProof/>
          <w:color w:val="000000" w:themeColor="text1"/>
        </w:rPr>
        <w:t xml:space="preserve"> </w:t>
      </w:r>
      <w:r w:rsidRPr="00393C43">
        <w:rPr>
          <w:rFonts w:ascii="Arial" w:hAnsi="Arial" w:cs="Arial"/>
          <w:noProof/>
          <w:color w:val="000000" w:themeColor="text1"/>
        </w:rPr>
        <w:t>musí byť podpísa</w:t>
      </w:r>
      <w:r w:rsidRPr="00DC0B2E">
        <w:rPr>
          <w:rFonts w:ascii="Arial" w:hAnsi="Arial" w:cs="Arial"/>
          <w:noProof/>
        </w:rPr>
        <w:t>ný všetkými členmi skupiny alebo osobou/osobami oprávnenými konať v danej veci za</w:t>
      </w:r>
      <w:r w:rsidR="002330F9" w:rsidRPr="00DC0B2E">
        <w:rPr>
          <w:rFonts w:ascii="Arial" w:hAnsi="Arial" w:cs="Arial"/>
          <w:noProof/>
        </w:rPr>
        <w:t xml:space="preserve"> </w:t>
      </w:r>
      <w:r w:rsidR="00AD506C" w:rsidRPr="00DC0B2E">
        <w:rPr>
          <w:rFonts w:ascii="Arial" w:hAnsi="Arial" w:cs="Arial"/>
          <w:noProof/>
        </w:rPr>
        <w:t xml:space="preserve">každého </w:t>
      </w:r>
      <w:r w:rsidR="002330F9" w:rsidRPr="00DC0B2E">
        <w:rPr>
          <w:rFonts w:ascii="Arial" w:hAnsi="Arial" w:cs="Arial"/>
          <w:noProof/>
        </w:rPr>
        <w:t>člen</w:t>
      </w:r>
      <w:r w:rsidR="00AD506C" w:rsidRPr="00DC0B2E">
        <w:rPr>
          <w:rFonts w:ascii="Arial" w:hAnsi="Arial" w:cs="Arial"/>
          <w:noProof/>
        </w:rPr>
        <w:t>a</w:t>
      </w:r>
      <w:r w:rsidR="002330F9" w:rsidRPr="00DC0B2E">
        <w:rPr>
          <w:rFonts w:ascii="Arial" w:hAnsi="Arial" w:cs="Arial"/>
          <w:noProof/>
        </w:rPr>
        <w:t xml:space="preserve"> </w:t>
      </w:r>
      <w:r w:rsidRPr="00DC0B2E">
        <w:rPr>
          <w:rFonts w:ascii="Arial" w:hAnsi="Arial" w:cs="Arial"/>
          <w:noProof/>
        </w:rPr>
        <w:t>skupiny</w:t>
      </w:r>
      <w:r w:rsidR="001350AF" w:rsidRPr="001350AF">
        <w:t xml:space="preserve"> </w:t>
      </w:r>
      <w:r w:rsidR="001350AF" w:rsidRPr="001350AF">
        <w:rPr>
          <w:rFonts w:ascii="Arial" w:hAnsi="Arial" w:cs="Arial"/>
          <w:noProof/>
        </w:rPr>
        <w:t>spolu s uvedením členov, za ktorých koná</w:t>
      </w:r>
      <w:r w:rsidRPr="00DC0B2E">
        <w:rPr>
          <w:rFonts w:ascii="Arial" w:hAnsi="Arial" w:cs="Arial"/>
          <w:noProof/>
        </w:rPr>
        <w:t xml:space="preserve">. Zároveň v súlade s bodom 18.3.1 časti A.1 Pokyny pre </w:t>
      </w:r>
      <w:r w:rsidR="00113F22">
        <w:rPr>
          <w:rFonts w:ascii="Arial" w:hAnsi="Arial" w:cs="Arial"/>
          <w:noProof/>
        </w:rPr>
        <w:t>záujemcov/</w:t>
      </w:r>
      <w:r w:rsidRPr="00DC0B2E">
        <w:rPr>
          <w:rFonts w:ascii="Arial" w:hAnsi="Arial" w:cs="Arial"/>
          <w:noProof/>
        </w:rPr>
        <w:t xml:space="preserve">uchádzačov týchto SP, v ponuke skupiny dodávateľov musí byť uvedený záväzok, že táto skupina dodávateľov v prípade prijatia jej ponuky verejným obstarávateľom za účelom riadneho </w:t>
      </w:r>
      <w:r w:rsidRPr="00393C43">
        <w:rPr>
          <w:rFonts w:ascii="Arial" w:hAnsi="Arial" w:cs="Arial"/>
          <w:noProof/>
          <w:color w:val="000000" w:themeColor="text1"/>
        </w:rPr>
        <w:t xml:space="preserve">plnenia </w:t>
      </w:r>
      <w:r w:rsidR="00187B42" w:rsidRPr="00393C43">
        <w:rPr>
          <w:rFonts w:ascii="Arial" w:hAnsi="Arial" w:cs="Arial"/>
          <w:noProof/>
          <w:color w:val="000000" w:themeColor="text1"/>
        </w:rPr>
        <w:t xml:space="preserve">Zmluvy </w:t>
      </w:r>
      <w:r w:rsidRPr="00393C43">
        <w:rPr>
          <w:rFonts w:ascii="Arial" w:hAnsi="Arial" w:cs="Arial"/>
          <w:noProof/>
          <w:color w:val="000000" w:themeColor="text1"/>
        </w:rPr>
        <w:t xml:space="preserve">vytvorí </w:t>
      </w:r>
      <w:r w:rsidRPr="00DC0B2E">
        <w:rPr>
          <w:rFonts w:ascii="Arial" w:hAnsi="Arial" w:cs="Arial"/>
          <w:noProof/>
        </w:rPr>
        <w:t xml:space="preserve">niektorú z právnych foriem uvedených v bode 18.4 časti A.1 Pokyny pre </w:t>
      </w:r>
      <w:r w:rsidR="006D1970">
        <w:rPr>
          <w:rFonts w:ascii="Arial" w:hAnsi="Arial" w:cs="Arial"/>
          <w:noProof/>
        </w:rPr>
        <w:t>záujemcov/</w:t>
      </w:r>
      <w:r w:rsidRPr="00DC0B2E">
        <w:rPr>
          <w:rFonts w:ascii="Arial" w:hAnsi="Arial" w:cs="Arial"/>
          <w:noProof/>
        </w:rPr>
        <w:t xml:space="preserve">uchádzačov týchto SP, pričom sa odporúča, aby obsahom </w:t>
      </w:r>
      <w:r w:rsidRPr="00790F70">
        <w:rPr>
          <w:rFonts w:ascii="Arial" w:hAnsi="Arial" w:cs="Arial"/>
          <w:noProof/>
          <w:color w:val="000000" w:themeColor="text1"/>
        </w:rPr>
        <w:t xml:space="preserve">jej ponuky bola aspoň </w:t>
      </w:r>
      <w:r w:rsidRPr="00504B6D">
        <w:rPr>
          <w:rFonts w:ascii="Arial" w:hAnsi="Arial" w:cs="Arial"/>
          <w:b/>
          <w:noProof/>
          <w:color w:val="000000" w:themeColor="text1"/>
        </w:rPr>
        <w:t>zmluva o budúcej zmluve</w:t>
      </w:r>
      <w:r w:rsidRPr="00790F70">
        <w:rPr>
          <w:rFonts w:ascii="Arial" w:hAnsi="Arial" w:cs="Arial"/>
          <w:noProof/>
          <w:color w:val="000000" w:themeColor="text1"/>
        </w:rPr>
        <w:t xml:space="preserve"> o vytvorení príslušnej právnej formy</w:t>
      </w:r>
      <w:r w:rsidR="00F53187" w:rsidRPr="00790F70">
        <w:rPr>
          <w:rFonts w:ascii="Arial" w:hAnsi="Arial" w:cs="Arial"/>
          <w:noProof/>
          <w:color w:val="000000" w:themeColor="text1"/>
        </w:rPr>
        <w:t xml:space="preserve"> alebo </w:t>
      </w:r>
      <w:r w:rsidR="00F53187" w:rsidRPr="00790F70">
        <w:rPr>
          <w:rFonts w:ascii="Arial" w:hAnsi="Arial" w:cs="Arial"/>
          <w:b/>
          <w:color w:val="000000" w:themeColor="text1"/>
        </w:rPr>
        <w:t>Čestné vyhlásenie skupiny dodávateľov</w:t>
      </w:r>
      <w:r w:rsidR="00F53187" w:rsidRPr="00790F70">
        <w:rPr>
          <w:rFonts w:ascii="Arial" w:hAnsi="Arial" w:cs="Arial"/>
          <w:color w:val="000000" w:themeColor="text1"/>
        </w:rPr>
        <w:t xml:space="preserve"> podľa </w:t>
      </w:r>
      <w:r w:rsidR="00F53187" w:rsidRPr="00790F70">
        <w:rPr>
          <w:rFonts w:ascii="Arial" w:hAnsi="Arial" w:cs="Arial"/>
          <w:b/>
          <w:color w:val="000000" w:themeColor="text1"/>
        </w:rPr>
        <w:t>Prílohy</w:t>
      </w:r>
      <w:r w:rsidR="00790F70" w:rsidRPr="00790F70">
        <w:rPr>
          <w:b/>
          <w:color w:val="000000" w:themeColor="text1"/>
        </w:rPr>
        <w:t xml:space="preserve"> </w:t>
      </w:r>
      <w:r w:rsidR="00790F70" w:rsidRPr="00790F70">
        <w:rPr>
          <w:rFonts w:ascii="Arial" w:hAnsi="Arial" w:cs="Arial"/>
          <w:b/>
          <w:color w:val="000000" w:themeColor="text1"/>
        </w:rPr>
        <w:t xml:space="preserve">č. </w:t>
      </w:r>
      <w:r w:rsidR="00427068">
        <w:rPr>
          <w:rFonts w:ascii="Arial" w:hAnsi="Arial" w:cs="Arial"/>
          <w:b/>
          <w:color w:val="000000" w:themeColor="text1"/>
        </w:rPr>
        <w:t>3</w:t>
      </w:r>
      <w:r w:rsidR="00790F70" w:rsidRPr="00790F70">
        <w:rPr>
          <w:rFonts w:ascii="Arial" w:hAnsi="Arial" w:cs="Arial"/>
          <w:color w:val="000000" w:themeColor="text1"/>
        </w:rPr>
        <w:t xml:space="preserve"> k časti A.1 týchto SP. (ak sa uplatňuje, musí byť súčasť ponuky)</w:t>
      </w:r>
      <w:r w:rsidR="00F53187" w:rsidRPr="00790F70">
        <w:rPr>
          <w:rFonts w:ascii="Arial" w:hAnsi="Arial" w:cs="Arial"/>
          <w:color w:val="000000" w:themeColor="text1"/>
        </w:rPr>
        <w:t xml:space="preserve"> </w:t>
      </w:r>
    </w:p>
    <w:p w14:paraId="65750BFC" w14:textId="60AD04A2" w:rsidR="00F53187" w:rsidRDefault="00F53187" w:rsidP="00790F70">
      <w:pPr>
        <w:pStyle w:val="Odsekzoznamu"/>
        <w:numPr>
          <w:ilvl w:val="1"/>
          <w:numId w:val="37"/>
        </w:numPr>
        <w:autoSpaceDE w:val="0"/>
        <w:autoSpaceDN w:val="0"/>
        <w:spacing w:after="120" w:line="276" w:lineRule="auto"/>
        <w:ind w:left="567" w:hanging="567"/>
        <w:rPr>
          <w:rFonts w:cs="Arial"/>
        </w:rPr>
      </w:pPr>
      <w:r w:rsidRPr="00DC0B2E">
        <w:rPr>
          <w:rFonts w:cs="Arial"/>
        </w:rPr>
        <w:t xml:space="preserve">V prípade skupiny dodávateľov </w:t>
      </w:r>
      <w:r w:rsidRPr="00DC0B2E">
        <w:rPr>
          <w:rFonts w:cs="Arial"/>
          <w:b/>
        </w:rPr>
        <w:t>vystavenú plnú moc pre jedného z členov skupiny</w:t>
      </w:r>
      <w:r w:rsidRPr="00DC0B2E">
        <w:rPr>
          <w:rFonts w:cs="Arial"/>
        </w:rPr>
        <w:t>, ktorý bude oprávnený prijímať pokyny za všetkých a konať v mene všetkých ostatných členov skupiny, podpísanú všetkými členmi skupiny alebo osobou/osobami oprávnenými konať v danej veci za každého člena skupiny</w:t>
      </w:r>
      <w:r w:rsidR="00790F70">
        <w:rPr>
          <w:rFonts w:cs="Arial"/>
        </w:rPr>
        <w:t xml:space="preserve"> </w:t>
      </w:r>
      <w:r w:rsidR="00A9412A" w:rsidRPr="00A9412A">
        <w:rPr>
          <w:rFonts w:cs="Arial"/>
        </w:rPr>
        <w:t xml:space="preserve">podľa </w:t>
      </w:r>
      <w:r w:rsidR="00790F70" w:rsidRPr="00790F70">
        <w:rPr>
          <w:rFonts w:cs="Arial"/>
          <w:b/>
        </w:rPr>
        <w:t>Príloh</w:t>
      </w:r>
      <w:r w:rsidR="00A9412A">
        <w:rPr>
          <w:rFonts w:cs="Arial"/>
          <w:b/>
        </w:rPr>
        <w:t>y</w:t>
      </w:r>
      <w:r w:rsidR="00790F70" w:rsidRPr="00790F70">
        <w:rPr>
          <w:rFonts w:cs="Arial"/>
          <w:b/>
        </w:rPr>
        <w:t xml:space="preserve"> č. </w:t>
      </w:r>
      <w:r w:rsidR="00A9412A">
        <w:rPr>
          <w:rFonts w:cs="Arial"/>
          <w:b/>
        </w:rPr>
        <w:t>4</w:t>
      </w:r>
      <w:r w:rsidR="00790F70" w:rsidRPr="00790F70">
        <w:rPr>
          <w:rFonts w:cs="Arial"/>
          <w:b/>
        </w:rPr>
        <w:t xml:space="preserve"> - Plná moc pre jedného z členov skupiny dodávateľov</w:t>
      </w:r>
      <w:r w:rsidR="00790F70" w:rsidRPr="00DC19CD">
        <w:rPr>
          <w:rFonts w:cs="Arial"/>
          <w:b/>
        </w:rPr>
        <w:t xml:space="preserve">, </w:t>
      </w:r>
      <w:r w:rsidR="00790F70" w:rsidRPr="00AF201F">
        <w:rPr>
          <w:rFonts w:cs="Arial"/>
          <w:b/>
        </w:rPr>
        <w:t>konajúcu za skupinu dodávateľov</w:t>
      </w:r>
      <w:r w:rsidR="00790F70" w:rsidRPr="00AF201F">
        <w:rPr>
          <w:rFonts w:cs="Arial"/>
        </w:rPr>
        <w:t xml:space="preserve"> k časti A.1 týchto SP</w:t>
      </w:r>
      <w:r w:rsidR="00A9412A">
        <w:rPr>
          <w:rFonts w:cs="Arial"/>
        </w:rPr>
        <w:t xml:space="preserve"> (</w:t>
      </w:r>
      <w:r w:rsidR="00790F70" w:rsidRPr="00AF201F">
        <w:rPr>
          <w:rFonts w:cs="Arial"/>
        </w:rPr>
        <w:t>ak sa uplatňuje musí byť súčasť ponuky).</w:t>
      </w:r>
      <w:r w:rsidRPr="00AF201F">
        <w:rPr>
          <w:rFonts w:cs="Arial"/>
        </w:rPr>
        <w:t xml:space="preserve"> </w:t>
      </w:r>
    </w:p>
    <w:p w14:paraId="6897A1A7" w14:textId="11EE743F" w:rsidR="006A3067" w:rsidRPr="00485023" w:rsidRDefault="006A3067" w:rsidP="00485023">
      <w:pPr>
        <w:pStyle w:val="Odsekzoznamu"/>
        <w:numPr>
          <w:ilvl w:val="1"/>
          <w:numId w:val="37"/>
        </w:numPr>
        <w:spacing w:after="120" w:line="276" w:lineRule="auto"/>
        <w:ind w:left="567" w:hanging="567"/>
        <w:rPr>
          <w:rFonts w:cs="Arial"/>
        </w:rPr>
      </w:pPr>
      <w:r w:rsidRPr="00554979">
        <w:rPr>
          <w:rFonts w:cs="Arial"/>
        </w:rPr>
        <w:t xml:space="preserve">Vyhlásenia / Dokumenty ktoré tvoria </w:t>
      </w:r>
      <w:r w:rsidRPr="004B1779">
        <w:rPr>
          <w:rFonts w:cs="Arial"/>
          <w:b/>
        </w:rPr>
        <w:t xml:space="preserve">Prílohu č. </w:t>
      </w:r>
      <w:r w:rsidR="00C91499">
        <w:rPr>
          <w:rFonts w:cs="Arial"/>
          <w:b/>
        </w:rPr>
        <w:t>5</w:t>
      </w:r>
      <w:r w:rsidR="00485023">
        <w:rPr>
          <w:rFonts w:cs="Arial"/>
          <w:b/>
        </w:rPr>
        <w:t>, Prílohu č.</w:t>
      </w:r>
      <w:r w:rsidR="00DC1699">
        <w:rPr>
          <w:rFonts w:cs="Arial"/>
          <w:b/>
        </w:rPr>
        <w:t xml:space="preserve"> </w:t>
      </w:r>
      <w:r w:rsidR="00485023">
        <w:rPr>
          <w:rFonts w:cs="Arial"/>
          <w:b/>
        </w:rPr>
        <w:t>6, Prílohu č. 7 a</w:t>
      </w:r>
      <w:r w:rsidRPr="004B1779">
        <w:rPr>
          <w:rFonts w:cs="Arial"/>
          <w:b/>
        </w:rPr>
        <w:t xml:space="preserve"> Prílohu č. </w:t>
      </w:r>
      <w:r w:rsidR="00C91499">
        <w:rPr>
          <w:rFonts w:cs="Arial"/>
          <w:b/>
        </w:rPr>
        <w:t>8</w:t>
      </w:r>
      <w:r w:rsidRPr="00554979">
        <w:rPr>
          <w:rFonts w:cs="Arial"/>
        </w:rPr>
        <w:t xml:space="preserve"> časti A.1 týchto SP – </w:t>
      </w:r>
      <w:r w:rsidRPr="004B1779">
        <w:rPr>
          <w:rFonts w:cs="Arial"/>
          <w:b/>
        </w:rPr>
        <w:t xml:space="preserve">Čestné vyhlásenie podľa článku 5k, </w:t>
      </w:r>
      <w:r w:rsidR="00C91499">
        <w:rPr>
          <w:rFonts w:cs="Arial"/>
          <w:b/>
        </w:rPr>
        <w:t>V</w:t>
      </w:r>
      <w:r w:rsidRPr="004B1779">
        <w:rPr>
          <w:rFonts w:cs="Arial"/>
          <w:b/>
        </w:rPr>
        <w:t>yhlásenie uchádzača, Zoznam dôverných informácií a Čestné vyhlásenie uchádzača podľa § 32 ods. 7 zákona o verejnom obstarávaní</w:t>
      </w:r>
      <w:r w:rsidRPr="00554979">
        <w:rPr>
          <w:rFonts w:cs="Arial"/>
        </w:rPr>
        <w:t>. (povinné predložiť v ponuke)</w:t>
      </w:r>
    </w:p>
    <w:p w14:paraId="5B0A0CCB" w14:textId="0C284352" w:rsidR="00007D3E" w:rsidRPr="00DC0B2E" w:rsidRDefault="00007D3E" w:rsidP="00DC0B2E">
      <w:pPr>
        <w:pStyle w:val="Odsekzoznamu"/>
        <w:numPr>
          <w:ilvl w:val="1"/>
          <w:numId w:val="37"/>
        </w:numPr>
        <w:autoSpaceDE w:val="0"/>
        <w:autoSpaceDN w:val="0"/>
        <w:spacing w:after="120" w:line="276" w:lineRule="auto"/>
        <w:ind w:left="567" w:hanging="567"/>
        <w:rPr>
          <w:rFonts w:cs="Arial"/>
          <w:bCs/>
        </w:rPr>
      </w:pPr>
      <w:r w:rsidRPr="00DC0B2E">
        <w:rPr>
          <w:rFonts w:cs="Arial"/>
        </w:rPr>
        <w:t xml:space="preserve">Vyplnenú </w:t>
      </w:r>
      <w:r w:rsidRPr="00075116">
        <w:rPr>
          <w:rFonts w:cs="Arial"/>
          <w:b/>
        </w:rPr>
        <w:t xml:space="preserve">Prílohu č. </w:t>
      </w:r>
      <w:r w:rsidR="00FF11D0" w:rsidRPr="00075116">
        <w:rPr>
          <w:rFonts w:cs="Arial"/>
          <w:b/>
          <w:color w:val="000000" w:themeColor="text1"/>
        </w:rPr>
        <w:t>1</w:t>
      </w:r>
      <w:r w:rsidRPr="00FF11D0">
        <w:rPr>
          <w:rFonts w:cs="Arial"/>
          <w:color w:val="000000" w:themeColor="text1"/>
        </w:rPr>
        <w:t xml:space="preserve"> </w:t>
      </w:r>
      <w:r w:rsidR="00075116">
        <w:rPr>
          <w:rFonts w:cs="Arial"/>
          <w:color w:val="000000" w:themeColor="text1"/>
        </w:rPr>
        <w:t xml:space="preserve">- </w:t>
      </w:r>
      <w:r w:rsidRPr="00DC0B2E">
        <w:rPr>
          <w:rFonts w:cs="Arial"/>
          <w:b/>
        </w:rPr>
        <w:t>Návrh na plnenie kritéri</w:t>
      </w:r>
      <w:r w:rsidR="00B607E9">
        <w:rPr>
          <w:rFonts w:cs="Arial"/>
          <w:b/>
        </w:rPr>
        <w:t>a</w:t>
      </w:r>
      <w:r w:rsidRPr="00DC0B2E">
        <w:rPr>
          <w:rFonts w:cs="Arial"/>
        </w:rPr>
        <w:t xml:space="preserve"> k časti A.2 Kritériá na hodnotenie ponúk a pravidlá ich uplatnenia týchto SP - v elektronickej forme so zabudovanou matematikou vo formáte Microsoft Excel ٭.xls/*.xlsx, zároveň aj ako s</w:t>
      </w:r>
      <w:r w:rsidR="00EB2133" w:rsidRPr="00DC0B2E">
        <w:rPr>
          <w:rFonts w:cs="Arial"/>
        </w:rPr>
        <w:t>ken</w:t>
      </w:r>
      <w:r w:rsidRPr="00DC0B2E">
        <w:rPr>
          <w:rFonts w:cs="Arial"/>
        </w:rPr>
        <w:t xml:space="preserve"> podpísaný uchádzačom, a to jeho štatutárnym orgánom alebo členom štatutárneho orgánu alebo iným zástupcom uchádzača, ktorý je oprávnený konať v mene uchádzača v záväzkových vzťahoch.</w:t>
      </w:r>
    </w:p>
    <w:p w14:paraId="2B99BFEF" w14:textId="2826B1D5" w:rsidR="00274A93" w:rsidRPr="00DC0B2E" w:rsidRDefault="00D739A3" w:rsidP="00A45C88">
      <w:pPr>
        <w:pStyle w:val="Odsekzoznamu"/>
        <w:numPr>
          <w:ilvl w:val="1"/>
          <w:numId w:val="37"/>
        </w:numPr>
        <w:autoSpaceDE w:val="0"/>
        <w:autoSpaceDN w:val="0"/>
        <w:spacing w:after="120" w:line="276" w:lineRule="auto"/>
        <w:ind w:left="567" w:hanging="567"/>
        <w:rPr>
          <w:rFonts w:cs="Arial"/>
        </w:rPr>
      </w:pPr>
      <w:r w:rsidRPr="00DC0B2E">
        <w:rPr>
          <w:rFonts w:cs="Arial"/>
        </w:rPr>
        <w:t>Vyplnen</w:t>
      </w:r>
      <w:r w:rsidR="006F6626" w:rsidRPr="00DC0B2E">
        <w:rPr>
          <w:rFonts w:cs="Arial"/>
        </w:rPr>
        <w:t xml:space="preserve">ú </w:t>
      </w:r>
      <w:r w:rsidRPr="00A45C88">
        <w:rPr>
          <w:rFonts w:cs="Arial"/>
          <w:b/>
        </w:rPr>
        <w:t>Príloh</w:t>
      </w:r>
      <w:r w:rsidR="006F6626" w:rsidRPr="00A45C88">
        <w:rPr>
          <w:rFonts w:cs="Arial"/>
          <w:b/>
        </w:rPr>
        <w:t>u</w:t>
      </w:r>
      <w:r w:rsidR="00274A93" w:rsidRPr="00A45C88">
        <w:rPr>
          <w:rFonts w:cs="Arial"/>
          <w:b/>
        </w:rPr>
        <w:t xml:space="preserve"> č. </w:t>
      </w:r>
      <w:r w:rsidR="00A45C88" w:rsidRPr="00A45C88">
        <w:rPr>
          <w:rFonts w:cs="Arial"/>
          <w:b/>
          <w:color w:val="000000" w:themeColor="text1"/>
        </w:rPr>
        <w:t xml:space="preserve">1 </w:t>
      </w:r>
      <w:r w:rsidR="00907010">
        <w:rPr>
          <w:rFonts w:cs="Arial"/>
          <w:b/>
          <w:color w:val="000000" w:themeColor="text1"/>
        </w:rPr>
        <w:t>–</w:t>
      </w:r>
      <w:r w:rsidR="00B84AA2">
        <w:rPr>
          <w:rFonts w:cs="Arial"/>
          <w:b/>
          <w:color w:val="000000" w:themeColor="text1"/>
        </w:rPr>
        <w:t xml:space="preserve"> </w:t>
      </w:r>
      <w:r w:rsidR="00907010">
        <w:rPr>
          <w:rFonts w:cs="Arial"/>
          <w:b/>
          <w:color w:val="000000" w:themeColor="text1"/>
        </w:rPr>
        <w:t>Ocenený v</w:t>
      </w:r>
      <w:r w:rsidR="00A45C88" w:rsidRPr="00A45C88">
        <w:rPr>
          <w:rFonts w:cs="Arial"/>
          <w:b/>
          <w:color w:val="000000" w:themeColor="text1"/>
        </w:rPr>
        <w:t>ýkaz výmer</w:t>
      </w:r>
      <w:r w:rsidR="00A45C88" w:rsidRPr="00A45C88" w:rsidDel="00A45C88">
        <w:rPr>
          <w:rFonts w:cs="Arial"/>
          <w:color w:val="000000" w:themeColor="text1"/>
        </w:rPr>
        <w:t xml:space="preserve"> </w:t>
      </w:r>
      <w:r w:rsidR="00274A93" w:rsidRPr="00DC0B2E">
        <w:rPr>
          <w:rFonts w:cs="Arial"/>
        </w:rPr>
        <w:t>k časti B.2 Spôsob určenia cen</w:t>
      </w:r>
      <w:r w:rsidR="001C7B76" w:rsidRPr="00DC0B2E">
        <w:rPr>
          <w:rFonts w:cs="Arial"/>
        </w:rPr>
        <w:t xml:space="preserve">y týchto SP </w:t>
      </w:r>
      <w:r w:rsidR="004430F3" w:rsidRPr="00DC0B2E">
        <w:rPr>
          <w:rFonts w:cs="Arial"/>
        </w:rPr>
        <w:t xml:space="preserve">- </w:t>
      </w:r>
      <w:r w:rsidR="001C7B76" w:rsidRPr="00DC0B2E">
        <w:rPr>
          <w:rFonts w:cs="Arial"/>
          <w:color w:val="000000" w:themeColor="text1"/>
        </w:rPr>
        <w:t>v elektronickej forme so zabudovanou matematikou vo formáte</w:t>
      </w:r>
      <w:r w:rsidRPr="00DC0B2E">
        <w:rPr>
          <w:rFonts w:cs="Arial"/>
          <w:color w:val="000000" w:themeColor="text1"/>
        </w:rPr>
        <w:t xml:space="preserve"> Microsoft Excel</w:t>
      </w:r>
      <w:r w:rsidR="00274A93" w:rsidRPr="00DC0B2E">
        <w:rPr>
          <w:rFonts w:cs="Arial"/>
        </w:rPr>
        <w:t xml:space="preserve"> ٭.xls/*</w:t>
      </w:r>
      <w:r w:rsidR="007E2B55" w:rsidRPr="00DC0B2E">
        <w:rPr>
          <w:rFonts w:cs="Arial"/>
        </w:rPr>
        <w:t>.</w:t>
      </w:r>
      <w:r w:rsidR="00344133" w:rsidRPr="00DC0B2E">
        <w:rPr>
          <w:rFonts w:cs="Arial"/>
        </w:rPr>
        <w:t>xlsx</w:t>
      </w:r>
      <w:r w:rsidR="00EA4BFF">
        <w:rPr>
          <w:rFonts w:cs="Arial"/>
        </w:rPr>
        <w:t xml:space="preserve">, </w:t>
      </w:r>
      <w:r w:rsidR="00EA4BFF" w:rsidRPr="004A68CB">
        <w:rPr>
          <w:rFonts w:cs="Arial"/>
        </w:rPr>
        <w:t>zároveň aj ako sken podpísaný uchádzačom, a to jeho štatutárnym orgánom alebo členom štatutárneho orgánu alebo iným zástupcom uchádzača, ktorý je oprávnený konať v mene uchádzača v záväzkových vzťahoch</w:t>
      </w:r>
      <w:r w:rsidR="00344133" w:rsidRPr="00DC0B2E">
        <w:rPr>
          <w:rFonts w:cs="Arial"/>
        </w:rPr>
        <w:t>.</w:t>
      </w:r>
    </w:p>
    <w:p w14:paraId="4464F4C9" w14:textId="05187AFA" w:rsidR="00E425BE" w:rsidRPr="00BF54E1" w:rsidRDefault="00E425BE" w:rsidP="00BF54E1">
      <w:pPr>
        <w:pStyle w:val="Odsekzoznamu"/>
        <w:numPr>
          <w:ilvl w:val="1"/>
          <w:numId w:val="37"/>
        </w:numPr>
        <w:autoSpaceDE w:val="0"/>
        <w:autoSpaceDN w:val="0"/>
        <w:spacing w:after="120" w:line="276" w:lineRule="auto"/>
        <w:ind w:left="567" w:hanging="567"/>
        <w:rPr>
          <w:rFonts w:cs="Arial"/>
        </w:rPr>
      </w:pPr>
      <w:r w:rsidRPr="00BB7278">
        <w:rPr>
          <w:rFonts w:cs="Arial"/>
          <w:b/>
        </w:rPr>
        <w:t>Doklad o zložení zábezpeky</w:t>
      </w:r>
      <w:r w:rsidRPr="00DC0B2E">
        <w:rPr>
          <w:rFonts w:cs="Arial"/>
        </w:rPr>
        <w:t xml:space="preserve"> podľa bodu 15 časti A.1 Pokyny  pre  </w:t>
      </w:r>
      <w:r w:rsidR="005B245C">
        <w:rPr>
          <w:rFonts w:cs="Arial"/>
        </w:rPr>
        <w:t>záujemcov/</w:t>
      </w:r>
      <w:r w:rsidRPr="00DC0B2E">
        <w:rPr>
          <w:rFonts w:cs="Arial"/>
        </w:rPr>
        <w:t xml:space="preserve">uchádzačov týchto SP. V prípade, že uchádzač použije možnosť poskytnutia bankovej záruky podľa </w:t>
      </w:r>
      <w:r w:rsidRPr="00DC0B2E">
        <w:rPr>
          <w:rFonts w:cs="Arial"/>
        </w:rPr>
        <w:lastRenderedPageBreak/>
        <w:t xml:space="preserve">bodu 15.3.2 alebo poistenia záruky podľa bodu 15.3.3 časti A.1 Pokyny pre </w:t>
      </w:r>
      <w:r w:rsidR="005B245C">
        <w:rPr>
          <w:rFonts w:cs="Arial"/>
        </w:rPr>
        <w:t>záujemcov/</w:t>
      </w:r>
      <w:r w:rsidRPr="00DC0B2E">
        <w:rPr>
          <w:rFonts w:cs="Arial"/>
        </w:rPr>
        <w:t>uchádzačov týchto SP, je povinný predložiť v ponuke predloženej prostredníctvom systému JOSEPHINE kópiu</w:t>
      </w:r>
      <w:r w:rsidR="00BF54E1">
        <w:rPr>
          <w:rFonts w:cs="Arial"/>
        </w:rPr>
        <w:t xml:space="preserve"> (sken originálu)</w:t>
      </w:r>
      <w:r w:rsidR="00BF54E1" w:rsidRPr="00DC0B2E">
        <w:rPr>
          <w:rFonts w:cs="Arial"/>
        </w:rPr>
        <w:t xml:space="preserve"> </w:t>
      </w:r>
      <w:r w:rsidRPr="00DC0B2E">
        <w:rPr>
          <w:rFonts w:cs="Arial"/>
        </w:rPr>
        <w:t>bankovej záruky alebo poistenia záruky</w:t>
      </w:r>
      <w:r w:rsidR="00BF54E1" w:rsidRPr="00BF54E1">
        <w:rPr>
          <w:rFonts w:cs="Arial"/>
        </w:rPr>
        <w:t xml:space="preserve"> </w:t>
      </w:r>
      <w:r w:rsidR="00BF54E1" w:rsidRPr="00837D90">
        <w:rPr>
          <w:rFonts w:cs="Arial"/>
        </w:rPr>
        <w:t>alebo elektronický dokument, podľa bodov 15.4.2.4 a 15.4.3.4</w:t>
      </w:r>
      <w:r w:rsidRPr="00DC0B2E">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5B245C">
        <w:rPr>
          <w:rFonts w:cs="Arial"/>
        </w:rPr>
        <w:t>záujemcov/</w:t>
      </w:r>
      <w:r w:rsidRPr="00DC0B2E">
        <w:rPr>
          <w:rFonts w:cs="Arial"/>
        </w:rPr>
        <w:t>uchádzačov týchto</w:t>
      </w:r>
      <w:r w:rsidR="00BF54E1" w:rsidRPr="00BF54E1">
        <w:rPr>
          <w:rFonts w:cs="Arial"/>
        </w:rPr>
        <w:t xml:space="preserve"> SP (pri elektronickom dokumente, ktorý bude podpísaný kvalifikovaným elektronickým podpisom sa originál bankovej/poistenia záruky nedoručuje do podateľne).</w:t>
      </w:r>
    </w:p>
    <w:p w14:paraId="700FAF5D" w14:textId="67E40280" w:rsidR="00274A93" w:rsidRPr="00DC0B2E" w:rsidRDefault="00274A93" w:rsidP="00DC0B2E">
      <w:pPr>
        <w:pStyle w:val="Odsekzoznamu"/>
        <w:numPr>
          <w:ilvl w:val="1"/>
          <w:numId w:val="37"/>
        </w:numPr>
        <w:autoSpaceDE w:val="0"/>
        <w:autoSpaceDN w:val="0"/>
        <w:spacing w:after="120" w:line="276" w:lineRule="auto"/>
        <w:ind w:left="567" w:hanging="567"/>
        <w:rPr>
          <w:rFonts w:cs="Arial"/>
        </w:rPr>
      </w:pPr>
      <w:r w:rsidRPr="00DC0B2E">
        <w:rPr>
          <w:rFonts w:cs="Arial"/>
          <w:b/>
        </w:rPr>
        <w:t>Doklady preukazujúce splnenie podmienok účast</w:t>
      </w:r>
      <w:r w:rsidR="00FE2C4E" w:rsidRPr="00DC0B2E">
        <w:rPr>
          <w:rFonts w:cs="Arial"/>
          <w:b/>
        </w:rPr>
        <w:t>i</w:t>
      </w:r>
      <w:r w:rsidR="00FE2C4E" w:rsidRPr="00DC0B2E">
        <w:rPr>
          <w:rFonts w:cs="Arial"/>
        </w:rPr>
        <w:t xml:space="preserve"> </w:t>
      </w:r>
      <w:r w:rsidRPr="00DC0B2E">
        <w:rPr>
          <w:rFonts w:cs="Arial"/>
        </w:rPr>
        <w:t>týkajúce sa osobného postavenia</w:t>
      </w:r>
      <w:r w:rsidR="009A2394" w:rsidRPr="00DC0B2E">
        <w:rPr>
          <w:rFonts w:cs="Arial"/>
        </w:rPr>
        <w:t xml:space="preserve">, finančného a ekonomického postavenia a </w:t>
      </w:r>
      <w:r w:rsidRPr="00DC0B2E">
        <w:rPr>
          <w:rFonts w:cs="Arial"/>
        </w:rPr>
        <w:t xml:space="preserve">technickej </w:t>
      </w:r>
      <w:r w:rsidR="009A2394" w:rsidRPr="00DC0B2E">
        <w:rPr>
          <w:rFonts w:cs="Arial"/>
        </w:rPr>
        <w:t xml:space="preserve">spôsobilosti </w:t>
      </w:r>
      <w:r w:rsidRPr="00DC0B2E">
        <w:rPr>
          <w:rFonts w:cs="Arial"/>
        </w:rPr>
        <w:t xml:space="preserve">alebo odbornej spôsobilosti, uvedených </w:t>
      </w:r>
      <w:r w:rsidR="006A6A64" w:rsidRPr="00DC0B2E">
        <w:rPr>
          <w:rFonts w:cs="Arial"/>
        </w:rPr>
        <w:t>v</w:t>
      </w:r>
      <w:r w:rsidR="009A2394" w:rsidRPr="00DC0B2E">
        <w:rPr>
          <w:rFonts w:cs="Arial"/>
        </w:rPr>
        <w:t> </w:t>
      </w:r>
      <w:r w:rsidR="006A6A64" w:rsidRPr="00DC0B2E">
        <w:rPr>
          <w:rFonts w:cs="Arial"/>
        </w:rPr>
        <w:t>Oznámení</w:t>
      </w:r>
      <w:r w:rsidR="009A2394" w:rsidRPr="00DC0B2E">
        <w:rPr>
          <w:rFonts w:cs="Arial"/>
        </w:rPr>
        <w:t xml:space="preserve"> a </w:t>
      </w:r>
      <w:r w:rsidR="00FE2C4E" w:rsidRPr="00DC0B2E">
        <w:rPr>
          <w:rFonts w:cs="Arial"/>
        </w:rPr>
        <w:t xml:space="preserve"> </w:t>
      </w:r>
      <w:r w:rsidR="00FE2C4E" w:rsidRPr="00C77915">
        <w:rPr>
          <w:rFonts w:cs="Arial"/>
          <w:color w:val="000000" w:themeColor="text1"/>
        </w:rPr>
        <w:t xml:space="preserve">v časti </w:t>
      </w:r>
      <w:r w:rsidR="00C5285C" w:rsidRPr="00C77915">
        <w:rPr>
          <w:rFonts w:cs="Arial"/>
          <w:color w:val="000000" w:themeColor="text1"/>
        </w:rPr>
        <w:t>A.3</w:t>
      </w:r>
      <w:r w:rsidR="00FE2C4E" w:rsidRPr="00C77915">
        <w:rPr>
          <w:rFonts w:cs="Arial"/>
          <w:color w:val="000000" w:themeColor="text1"/>
        </w:rPr>
        <w:t xml:space="preserve"> </w:t>
      </w:r>
      <w:r w:rsidR="00C77915" w:rsidRPr="00C77915">
        <w:rPr>
          <w:rFonts w:cs="Arial"/>
          <w:color w:val="000000" w:themeColor="text1"/>
        </w:rPr>
        <w:t xml:space="preserve">Podmienky účasti týchto SP </w:t>
      </w:r>
      <w:r w:rsidRPr="00DC0B2E">
        <w:rPr>
          <w:rFonts w:cs="Arial"/>
        </w:rPr>
        <w:t xml:space="preserve">prostredníctvom ktorých </w:t>
      </w:r>
      <w:r w:rsidR="009A2394" w:rsidRPr="00DC0B2E">
        <w:rPr>
          <w:rFonts w:cs="Arial"/>
        </w:rPr>
        <w:t xml:space="preserve">záujemca  </w:t>
      </w:r>
      <w:r w:rsidRPr="00DC0B2E">
        <w:rPr>
          <w:rFonts w:cs="Arial"/>
        </w:rPr>
        <w:t>preukazuje splnenie podmienok účasti vo verejnom</w:t>
      </w:r>
      <w:r w:rsidR="0015396B" w:rsidRPr="00DC0B2E">
        <w:rPr>
          <w:rFonts w:cs="Arial"/>
        </w:rPr>
        <w:t xml:space="preserve"> obstarávaní</w:t>
      </w:r>
      <w:r w:rsidR="009A2394" w:rsidRPr="00DC0B2E">
        <w:rPr>
          <w:rFonts w:cs="Arial"/>
        </w:rPr>
        <w:t xml:space="preserve">. </w:t>
      </w:r>
      <w:r w:rsidR="00EF39E0" w:rsidRPr="00DC0B2E">
        <w:rPr>
          <w:rFonts w:cs="Arial"/>
          <w:b/>
        </w:rPr>
        <w:t>Hopodársky subjekt/z</w:t>
      </w:r>
      <w:r w:rsidR="009A2394" w:rsidRPr="00DC0B2E">
        <w:rPr>
          <w:rFonts w:cs="Arial"/>
          <w:b/>
        </w:rPr>
        <w:t>áujemca</w:t>
      </w:r>
      <w:r w:rsidR="00EF39E0" w:rsidRPr="00DC0B2E">
        <w:rPr>
          <w:rFonts w:cs="Arial"/>
          <w:b/>
        </w:rPr>
        <w:t>/uchádzač</w:t>
      </w:r>
      <w:r w:rsidR="009A2394" w:rsidRPr="00DC0B2E">
        <w:rPr>
          <w:rFonts w:cs="Arial"/>
          <w:b/>
        </w:rPr>
        <w:t xml:space="preserve"> môže podľa § 39</w:t>
      </w:r>
      <w:r w:rsidR="009A2394" w:rsidRPr="00DC0B2E">
        <w:rPr>
          <w:rFonts w:cs="Arial"/>
        </w:rPr>
        <w:t xml:space="preserve"> zákona doklady na preukázanie podmienok účasti predbežne nahradiť</w:t>
      </w:r>
      <w:r w:rsidRPr="00DC0B2E">
        <w:rPr>
          <w:rFonts w:cs="Arial"/>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05CD1AA5" w:rsidR="00274A93" w:rsidRPr="00DC0B2E" w:rsidRDefault="00274A93" w:rsidP="00DC0B2E">
      <w:pPr>
        <w:pStyle w:val="Odsekzoznamu"/>
        <w:numPr>
          <w:ilvl w:val="2"/>
          <w:numId w:val="38"/>
        </w:numPr>
        <w:autoSpaceDE w:val="0"/>
        <w:autoSpaceDN w:val="0"/>
        <w:spacing w:after="60" w:line="276" w:lineRule="auto"/>
        <w:ind w:left="993" w:hanging="284"/>
        <w:rPr>
          <w:rFonts w:cs="Arial"/>
        </w:rPr>
      </w:pPr>
      <w:r w:rsidRPr="00DC0B2E">
        <w:rPr>
          <w:rFonts w:cs="Arial"/>
        </w:rPr>
        <w:t xml:space="preserve">JED tvorí Prílohu č. 2 k časti A.1 </w:t>
      </w:r>
      <w:r w:rsidR="00B30F67" w:rsidRPr="00DC0B2E">
        <w:rPr>
          <w:rFonts w:cs="Arial"/>
        </w:rPr>
        <w:t xml:space="preserve">Pokyny pre </w:t>
      </w:r>
      <w:r w:rsidR="0065270F">
        <w:rPr>
          <w:rFonts w:cs="Arial"/>
        </w:rPr>
        <w:t>záujemcov/</w:t>
      </w:r>
      <w:r w:rsidR="00B30F67" w:rsidRPr="00DC0B2E">
        <w:rPr>
          <w:rFonts w:cs="Arial"/>
        </w:rPr>
        <w:t xml:space="preserve">uchádzačov </w:t>
      </w:r>
      <w:r w:rsidRPr="00DC0B2E">
        <w:rPr>
          <w:rFonts w:cs="Arial"/>
        </w:rPr>
        <w:t xml:space="preserve">týchto SP.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DC0B2E">
      <w:pPr>
        <w:pStyle w:val="Odsekzoznamu"/>
        <w:numPr>
          <w:ilvl w:val="2"/>
          <w:numId w:val="38"/>
        </w:numPr>
        <w:autoSpaceDE w:val="0"/>
        <w:autoSpaceDN w:val="0"/>
        <w:spacing w:after="60" w:line="276" w:lineRule="auto"/>
        <w:ind w:left="993"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62261857" w14:textId="12F87A8B" w:rsidR="00274A93" w:rsidRPr="00DC0B2E" w:rsidRDefault="00274A93" w:rsidP="00DC0B2E">
      <w:pPr>
        <w:pStyle w:val="Odsekzoznamu"/>
        <w:numPr>
          <w:ilvl w:val="2"/>
          <w:numId w:val="38"/>
        </w:numPr>
        <w:autoSpaceDE w:val="0"/>
        <w:autoSpaceDN w:val="0"/>
        <w:spacing w:after="60" w:line="276" w:lineRule="auto"/>
        <w:ind w:left="993" w:hanging="284"/>
        <w:rPr>
          <w:rFonts w:cs="Arial"/>
          <w:b/>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vyplní a predloží samostatný</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A809AC5" w14:textId="72FE507F" w:rsidR="007C2A7C" w:rsidRPr="00DA625A" w:rsidRDefault="00DA625A" w:rsidP="00DA625A">
      <w:pPr>
        <w:pStyle w:val="Odsekzoznamu"/>
        <w:numPr>
          <w:ilvl w:val="2"/>
          <w:numId w:val="38"/>
        </w:numPr>
        <w:spacing w:after="120" w:line="276" w:lineRule="auto"/>
        <w:ind w:left="993" w:hanging="295"/>
        <w:rPr>
          <w:rFonts w:cs="Arial"/>
        </w:rPr>
      </w:pPr>
      <w:r w:rsidRPr="00DA625A">
        <w:rPr>
          <w:rFonts w:cs="Arial"/>
        </w:rPr>
        <w:t xml:space="preserve">Ak </w:t>
      </w:r>
      <w:r w:rsidR="005B245C">
        <w:rPr>
          <w:rFonts w:cs="Arial"/>
        </w:rPr>
        <w:t>záujemca/</w:t>
      </w:r>
      <w:r w:rsidRPr="00DA625A">
        <w:rPr>
          <w:rFonts w:cs="Arial"/>
        </w:rPr>
        <w:t>uchádzač využíva na plnenie zákazky subdodávateľa, ktorého technické a odborné kapacity nevyužíva na preukázanie splnenia podmienok účasti, uchádzač je povinný predložiť JED za každého takého subdodávateľa.</w:t>
      </w:r>
    </w:p>
    <w:p w14:paraId="62BE62B6" w14:textId="77777777" w:rsidR="00274A93" w:rsidRPr="00DC0B2E" w:rsidRDefault="00274A93" w:rsidP="00DC0B2E">
      <w:pPr>
        <w:pStyle w:val="Odsekzoznamu"/>
        <w:numPr>
          <w:ilvl w:val="2"/>
          <w:numId w:val="38"/>
        </w:numPr>
        <w:autoSpaceDE w:val="0"/>
        <w:autoSpaceDN w:val="0"/>
        <w:spacing w:after="60" w:line="276" w:lineRule="auto"/>
        <w:ind w:left="993" w:hanging="284"/>
        <w:rPr>
          <w:rFonts w:cs="Arial"/>
        </w:rPr>
      </w:pPr>
      <w:bookmarkStart w:id="28" w:name="_Hlk119508286"/>
      <w:r w:rsidRPr="00DC0B2E">
        <w:rPr>
          <w:rFonts w:cs="Arial"/>
        </w:rPr>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8"/>
    </w:p>
    <w:p w14:paraId="3CDDD694" w14:textId="77777777" w:rsidR="008458D2" w:rsidRPr="00DC0B2E" w:rsidRDefault="007C2A7C" w:rsidP="00DC0B2E">
      <w:pPr>
        <w:pStyle w:val="Odsekzoznamu"/>
        <w:numPr>
          <w:ilvl w:val="2"/>
          <w:numId w:val="38"/>
        </w:numPr>
        <w:autoSpaceDE w:val="0"/>
        <w:autoSpaceDN w:val="0"/>
        <w:spacing w:line="276" w:lineRule="auto"/>
        <w:ind w:left="993" w:hanging="284"/>
        <w:rPr>
          <w:rFonts w:cs="Arial"/>
        </w:rPr>
      </w:pPr>
      <w:r w:rsidRPr="00DC0B2E">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Default="00933DD1" w:rsidP="00DC0B2E">
      <w:pPr>
        <w:pStyle w:val="Odsekzoznamu"/>
        <w:autoSpaceDE w:val="0"/>
        <w:autoSpaceDN w:val="0"/>
        <w:spacing w:line="276" w:lineRule="auto"/>
        <w:ind w:left="1985" w:hanging="284"/>
        <w:rPr>
          <w:rFonts w:cs="Arial"/>
        </w:rPr>
      </w:pPr>
    </w:p>
    <w:p w14:paraId="6261E31A" w14:textId="77777777" w:rsidR="005B245C" w:rsidRDefault="005B245C" w:rsidP="00DC0B2E">
      <w:pPr>
        <w:pStyle w:val="Odsekzoznamu"/>
        <w:autoSpaceDE w:val="0"/>
        <w:autoSpaceDN w:val="0"/>
        <w:spacing w:line="276" w:lineRule="auto"/>
        <w:ind w:left="1985" w:hanging="284"/>
        <w:rPr>
          <w:rFonts w:cs="Arial"/>
        </w:rPr>
      </w:pPr>
    </w:p>
    <w:p w14:paraId="636B1497" w14:textId="77777777" w:rsidR="005B245C" w:rsidRPr="00DC0B2E" w:rsidRDefault="005B245C" w:rsidP="00DC0B2E">
      <w:pPr>
        <w:pStyle w:val="Odsekzoznamu"/>
        <w:autoSpaceDE w:val="0"/>
        <w:autoSpaceDN w:val="0"/>
        <w:spacing w:line="276" w:lineRule="auto"/>
        <w:ind w:left="1985" w:hanging="284"/>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p>
    <w:p w14:paraId="6C97F2D7" w14:textId="77777777" w:rsidR="001E51C1" w:rsidRPr="00DC0B2E" w:rsidRDefault="001E51C1" w:rsidP="00DC0B2E">
      <w:pPr>
        <w:pStyle w:val="Nadpis3"/>
        <w:spacing w:after="0" w:line="276" w:lineRule="auto"/>
        <w:rPr>
          <w:rFonts w:cs="Arial"/>
          <w:vanish/>
          <w:sz w:val="22"/>
          <w:szCs w:val="22"/>
          <w:lang w:eastAsia="en-US"/>
        </w:rPr>
      </w:pPr>
    </w:p>
    <w:p w14:paraId="1C4C11AD" w14:textId="77777777" w:rsidR="001E51C1" w:rsidRPr="00DC0B2E" w:rsidRDefault="001E51C1" w:rsidP="00DC0B2E">
      <w:pPr>
        <w:pStyle w:val="Odsekzoznamu"/>
        <w:numPr>
          <w:ilvl w:val="1"/>
          <w:numId w:val="27"/>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29" w:name="_Toc461981370"/>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29"/>
    </w:p>
    <w:p w14:paraId="6BAD7C04" w14:textId="77777777" w:rsidR="00311CBB" w:rsidRPr="00DC0B2E" w:rsidRDefault="00311CBB" w:rsidP="00DC0B2E">
      <w:pPr>
        <w:pStyle w:val="Nadpis3"/>
        <w:spacing w:after="0" w:line="276" w:lineRule="auto"/>
        <w:rPr>
          <w:rFonts w:cs="Arial"/>
          <w:vanish/>
          <w:sz w:val="22"/>
          <w:szCs w:val="22"/>
          <w:lang w:eastAsia="en-US"/>
        </w:rPr>
      </w:pPr>
    </w:p>
    <w:p w14:paraId="797BA67A" w14:textId="0D86815A"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DC1699">
        <w:rPr>
          <w:rFonts w:ascii="Arial" w:hAnsi="Arial" w:cs="Arial"/>
        </w:rPr>
        <w:t>/uchádzač</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bookmarkStart w:id="30" w:name="_Toc461981371"/>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bookmarkEnd w:id="30"/>
    </w:p>
    <w:p w14:paraId="61D8D6E3" w14:textId="404E8787" w:rsidR="00F321DF" w:rsidRDefault="00F321DF" w:rsidP="00C77915">
      <w:pPr>
        <w:autoSpaceDE w:val="0"/>
        <w:autoSpaceDN w:val="0"/>
        <w:spacing w:after="0" w:line="276" w:lineRule="auto"/>
        <w:rPr>
          <w:rFonts w:ascii="Arial" w:hAnsi="Arial" w:cs="Arial"/>
          <w:color w:val="000000" w:themeColor="text1"/>
        </w:rPr>
      </w:pPr>
    </w:p>
    <w:p w14:paraId="1FB22C2C" w14:textId="77777777" w:rsidR="00092A13" w:rsidRPr="00DC0B2E" w:rsidRDefault="00092A13" w:rsidP="00C77915">
      <w:pPr>
        <w:autoSpaceDE w:val="0"/>
        <w:autoSpaceDN w:val="0"/>
        <w:spacing w:after="0" w:line="276" w:lineRule="auto"/>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r w:rsidRPr="00DC0B2E">
        <w:rPr>
          <w:rFonts w:cs="Arial"/>
          <w:sz w:val="22"/>
          <w:szCs w:val="22"/>
        </w:rPr>
        <w:t>Časť IV.</w:t>
      </w:r>
    </w:p>
    <w:p w14:paraId="352DACDC" w14:textId="77777777" w:rsidR="00796CF2" w:rsidRPr="00DC0B2E" w:rsidRDefault="00796CF2" w:rsidP="00DC0B2E">
      <w:pPr>
        <w:pStyle w:val="Nadpis2"/>
        <w:spacing w:line="276" w:lineRule="auto"/>
        <w:rPr>
          <w:rFonts w:cs="Arial"/>
          <w:sz w:val="22"/>
          <w:szCs w:val="22"/>
        </w:rPr>
      </w:pPr>
      <w:bookmarkStart w:id="31" w:name="_Toc461981372"/>
      <w:r w:rsidRPr="00DC0B2E">
        <w:rPr>
          <w:rFonts w:cs="Arial"/>
          <w:sz w:val="22"/>
          <w:szCs w:val="22"/>
        </w:rPr>
        <w:t>Predkladanie ponuky</w:t>
      </w:r>
      <w:bookmarkEnd w:id="31"/>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32" w:name="_Toc461981373"/>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32"/>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21"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DC0B2E">
      <w:pPr>
        <w:pStyle w:val="Odsekzoznamu"/>
        <w:numPr>
          <w:ilvl w:val="1"/>
          <w:numId w:val="35"/>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DC0B2E">
      <w:pPr>
        <w:numPr>
          <w:ilvl w:val="1"/>
          <w:numId w:val="35"/>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5B5E953F" w:rsidR="004C0209" w:rsidRPr="00DC0B2E" w:rsidRDefault="004C0209" w:rsidP="00DC0B2E">
      <w:pPr>
        <w:numPr>
          <w:ilvl w:val="2"/>
          <w:numId w:val="35"/>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verejným obstarávateľom za účelom riadneho plnenia </w:t>
      </w:r>
      <w:r w:rsidR="001C38ED" w:rsidRPr="004129EC">
        <w:rPr>
          <w:rFonts w:ascii="Arial" w:hAnsi="Arial" w:cs="Arial"/>
          <w:color w:val="000000" w:themeColor="text1"/>
        </w:rPr>
        <w:t>Zmluv</w:t>
      </w:r>
      <w:r w:rsidRPr="004129EC">
        <w:rPr>
          <w:rFonts w:ascii="Arial" w:hAnsi="Arial" w:cs="Arial"/>
          <w:color w:val="000000" w:themeColor="text1"/>
        </w:rPr>
        <w:t>y</w:t>
      </w:r>
      <w:r w:rsidRPr="00DC0B2E">
        <w:rPr>
          <w:rFonts w:ascii="Arial" w:hAnsi="Arial" w:cs="Arial"/>
          <w:color w:val="FF0000"/>
        </w:rPr>
        <w:t xml:space="preserve"> </w:t>
      </w:r>
      <w:r w:rsidRPr="00DC0B2E">
        <w:rPr>
          <w:rFonts w:ascii="Arial" w:hAnsi="Arial" w:cs="Arial"/>
          <w:b/>
          <w:color w:val="000000" w:themeColor="text1"/>
        </w:rPr>
        <w:t>vytvorí niektorú z právnych foriem uvedených v  bode 18.</w:t>
      </w:r>
      <w:r w:rsidR="005A0361" w:rsidRPr="00DC0B2E">
        <w:rPr>
          <w:rFonts w:ascii="Arial" w:hAnsi="Arial" w:cs="Arial"/>
          <w:b/>
          <w:color w:val="000000" w:themeColor="text1"/>
        </w:rPr>
        <w:t>4</w:t>
      </w:r>
      <w:r w:rsidRPr="00DC0B2E">
        <w:rPr>
          <w:rFonts w:ascii="Arial" w:hAnsi="Arial" w:cs="Arial"/>
          <w:b/>
          <w:color w:val="000000" w:themeColor="text1"/>
        </w:rPr>
        <w:t xml:space="preserve"> </w:t>
      </w:r>
      <w:r w:rsidR="00414AC6" w:rsidRPr="00DC0B2E">
        <w:rPr>
          <w:rFonts w:ascii="Arial" w:hAnsi="Arial" w:cs="Arial"/>
          <w:b/>
          <w:color w:val="000000" w:themeColor="text1"/>
        </w:rPr>
        <w:t xml:space="preserve">časti </w:t>
      </w:r>
      <w:r w:rsidRPr="00DC0B2E">
        <w:rPr>
          <w:rFonts w:ascii="Arial" w:hAnsi="Arial" w:cs="Arial"/>
          <w:b/>
          <w:color w:val="000000" w:themeColor="text1"/>
        </w:rPr>
        <w:t>A</w:t>
      </w:r>
      <w:r w:rsidR="008E10C6" w:rsidRPr="00DC0B2E">
        <w:rPr>
          <w:rFonts w:ascii="Arial" w:hAnsi="Arial" w:cs="Arial"/>
          <w:b/>
          <w:color w:val="000000" w:themeColor="text1"/>
        </w:rPr>
        <w:t>.</w:t>
      </w:r>
      <w:r w:rsidRPr="00DC0B2E">
        <w:rPr>
          <w:rFonts w:ascii="Arial" w:hAnsi="Arial" w:cs="Arial"/>
          <w:b/>
          <w:color w:val="000000" w:themeColor="text1"/>
        </w:rPr>
        <w:t xml:space="preserve">1 Pokyny pre </w:t>
      </w:r>
      <w:r w:rsidR="00AE2186">
        <w:rPr>
          <w:rFonts w:ascii="Arial" w:hAnsi="Arial" w:cs="Arial"/>
          <w:b/>
          <w:color w:val="000000" w:themeColor="text1"/>
        </w:rPr>
        <w:t>záujemcov/</w:t>
      </w:r>
      <w:r w:rsidRPr="00DC0B2E">
        <w:rPr>
          <w:rFonts w:ascii="Arial" w:hAnsi="Arial" w:cs="Arial"/>
          <w:b/>
          <w:color w:val="000000" w:themeColor="text1"/>
        </w:rPr>
        <w:t>uchádzačov týchto SP, pričom sa odporúča, aby obsahom jej ponuky bola aspoň zmluva o budúcej zmluve o vytvorení príslušnej právnej formy</w:t>
      </w:r>
      <w:r w:rsidR="00F53187" w:rsidRPr="00DC0B2E">
        <w:rPr>
          <w:rFonts w:ascii="Arial" w:hAnsi="Arial" w:cs="Arial"/>
          <w:b/>
          <w:color w:val="000000" w:themeColor="text1"/>
        </w:rPr>
        <w:t xml:space="preserve"> </w:t>
      </w:r>
      <w:r w:rsidR="00F53187" w:rsidRPr="004129EC">
        <w:rPr>
          <w:rFonts w:ascii="Arial" w:hAnsi="Arial" w:cs="Arial"/>
          <w:b/>
          <w:color w:val="000000" w:themeColor="text1"/>
        </w:rPr>
        <w:t xml:space="preserve">alebo predloženie </w:t>
      </w:r>
      <w:r w:rsidR="00AE1EBD" w:rsidRPr="004129EC">
        <w:rPr>
          <w:rFonts w:ascii="Arial" w:hAnsi="Arial" w:cs="Arial"/>
          <w:b/>
          <w:color w:val="000000" w:themeColor="text1"/>
        </w:rPr>
        <w:t>Č</w:t>
      </w:r>
      <w:r w:rsidR="00F53187" w:rsidRPr="004129EC">
        <w:rPr>
          <w:rFonts w:ascii="Arial" w:hAnsi="Arial" w:cs="Arial"/>
          <w:b/>
          <w:color w:val="000000" w:themeColor="text1"/>
        </w:rPr>
        <w:t>estného vyhlásenia</w:t>
      </w:r>
      <w:r w:rsidR="00F53187" w:rsidRPr="00AF201F">
        <w:rPr>
          <w:rFonts w:ascii="Arial" w:hAnsi="Arial" w:cs="Arial"/>
          <w:b/>
          <w:color w:val="000000" w:themeColor="text1"/>
        </w:rPr>
        <w:t xml:space="preserve"> </w:t>
      </w:r>
      <w:r w:rsidR="004129EC" w:rsidRPr="00AF201F">
        <w:rPr>
          <w:rFonts w:ascii="Arial" w:hAnsi="Arial" w:cs="Arial"/>
          <w:b/>
          <w:color w:val="000000" w:themeColor="text1"/>
        </w:rPr>
        <w:t xml:space="preserve">skupiny dodávateľov </w:t>
      </w:r>
      <w:r w:rsidR="00F53187" w:rsidRPr="00AF201F">
        <w:rPr>
          <w:rFonts w:ascii="Arial" w:hAnsi="Arial" w:cs="Arial"/>
          <w:color w:val="000000" w:themeColor="text1"/>
        </w:rPr>
        <w:t xml:space="preserve">podľa </w:t>
      </w:r>
      <w:r w:rsidR="00F53187" w:rsidRPr="004129EC">
        <w:rPr>
          <w:rFonts w:ascii="Arial" w:hAnsi="Arial" w:cs="Arial"/>
          <w:b/>
          <w:color w:val="000000" w:themeColor="text1"/>
        </w:rPr>
        <w:t>Prílohy č.</w:t>
      </w:r>
      <w:r w:rsidR="004129EC" w:rsidRPr="004129EC">
        <w:rPr>
          <w:rFonts w:ascii="Arial" w:hAnsi="Arial" w:cs="Arial"/>
          <w:b/>
          <w:color w:val="000000" w:themeColor="text1"/>
        </w:rPr>
        <w:t xml:space="preserve"> </w:t>
      </w:r>
      <w:r w:rsidR="00427068">
        <w:rPr>
          <w:rFonts w:ascii="Arial" w:hAnsi="Arial" w:cs="Arial"/>
          <w:b/>
          <w:color w:val="000000" w:themeColor="text1"/>
        </w:rPr>
        <w:t>3</w:t>
      </w:r>
      <w:r w:rsidR="004129EC" w:rsidRPr="004129EC">
        <w:rPr>
          <w:rFonts w:ascii="Arial" w:hAnsi="Arial" w:cs="Arial"/>
          <w:b/>
          <w:color w:val="000000" w:themeColor="text1"/>
        </w:rPr>
        <w:t xml:space="preserve"> </w:t>
      </w:r>
      <w:r w:rsidR="004129EC" w:rsidRPr="004129EC">
        <w:rPr>
          <w:rFonts w:ascii="Arial" w:hAnsi="Arial" w:cs="Arial"/>
          <w:color w:val="000000" w:themeColor="text1"/>
        </w:rPr>
        <w:t>časti A.1 týchto SP</w:t>
      </w:r>
      <w:r w:rsidRPr="004129EC">
        <w:rPr>
          <w:rFonts w:ascii="Arial" w:hAnsi="Arial" w:cs="Arial"/>
          <w:b/>
          <w:color w:val="000000" w:themeColor="text1"/>
        </w:rPr>
        <w:t>;</w:t>
      </w:r>
    </w:p>
    <w:p w14:paraId="42951027" w14:textId="77777777" w:rsidR="004C0209" w:rsidRPr="0069331B"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5C65DEE9" w:rsidR="004C0209" w:rsidRPr="0069331B"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69331B">
        <w:rPr>
          <w:rFonts w:ascii="Arial" w:hAnsi="Arial" w:cs="Arial"/>
          <w:color w:val="000000" w:themeColor="text1"/>
        </w:rPr>
        <w:t xml:space="preserve">Za účelom riadneho plnenia </w:t>
      </w:r>
      <w:r w:rsidR="005573CC" w:rsidRPr="0069331B">
        <w:rPr>
          <w:rFonts w:ascii="Arial" w:hAnsi="Arial" w:cs="Arial"/>
          <w:color w:val="000000" w:themeColor="text1"/>
        </w:rPr>
        <w:t>Zmluvy</w:t>
      </w:r>
      <w:r w:rsidRPr="0069331B">
        <w:rPr>
          <w:rFonts w:ascii="Arial" w:hAnsi="Arial" w:cs="Arial"/>
          <w:color w:val="000000" w:themeColor="text1"/>
        </w:rPr>
        <w:t xml:space="preserve"> skupina dodávateľov vytvorí v prípade prijatia jej ponuky </w:t>
      </w:r>
      <w:r w:rsidR="00C17867" w:rsidRPr="00C17867">
        <w:rPr>
          <w:rFonts w:ascii="Arial" w:hAnsi="Arial" w:cs="Arial"/>
          <w:color w:val="000000" w:themeColor="text1"/>
        </w:rPr>
        <w:t xml:space="preserve">určitú právnu formu, napríklad </w:t>
      </w:r>
      <w:r w:rsidRPr="0069331B">
        <w:rPr>
          <w:rFonts w:ascii="Arial" w:hAnsi="Arial" w:cs="Arial"/>
          <w:color w:val="000000" w:themeColor="text1"/>
        </w:rPr>
        <w:t xml:space="preserve">zoskupenie bez právnej subjektivity </w:t>
      </w:r>
      <w:r w:rsidR="00C17867">
        <w:rPr>
          <w:rFonts w:ascii="Arial" w:hAnsi="Arial" w:cs="Arial"/>
          <w:color w:val="000000" w:themeColor="text1"/>
        </w:rPr>
        <w:t>(</w:t>
      </w:r>
      <w:r w:rsidRPr="0069331B">
        <w:rPr>
          <w:rFonts w:ascii="Arial" w:hAnsi="Arial" w:cs="Arial"/>
          <w:color w:val="000000" w:themeColor="text1"/>
        </w:rPr>
        <w:t>napr. združenie bez právnej subjektivity podľa § 829 Občianskeho zákonníka</w:t>
      </w:r>
      <w:r w:rsidR="00C17867">
        <w:rPr>
          <w:rFonts w:ascii="Arial" w:hAnsi="Arial" w:cs="Arial"/>
          <w:color w:val="000000" w:themeColor="text1"/>
        </w:rPr>
        <w:t>)</w:t>
      </w:r>
      <w:r w:rsidR="00AE1EBD" w:rsidRPr="0069331B">
        <w:rPr>
          <w:rFonts w:ascii="Arial" w:hAnsi="Arial" w:cs="Arial"/>
          <w:color w:val="000000" w:themeColor="text1"/>
        </w:rPr>
        <w:t xml:space="preserve"> </w:t>
      </w:r>
      <w:r w:rsidRPr="0069331B">
        <w:rPr>
          <w:rFonts w:ascii="Arial" w:hAnsi="Arial" w:cs="Arial"/>
          <w:color w:val="000000" w:themeColor="text1"/>
        </w:rPr>
        <w:t xml:space="preserve">alebo niektorú z obchodných spoločností podľa </w:t>
      </w:r>
      <w:r w:rsidR="00C17867" w:rsidRPr="00C17867">
        <w:rPr>
          <w:rFonts w:ascii="Arial" w:hAnsi="Arial" w:cs="Arial"/>
          <w:color w:val="000000" w:themeColor="text1"/>
        </w:rPr>
        <w:t>§ 56 ods.1</w:t>
      </w:r>
      <w:r w:rsidR="00C17867">
        <w:rPr>
          <w:rFonts w:ascii="Arial" w:hAnsi="Arial" w:cs="Arial"/>
          <w:color w:val="000000" w:themeColor="text1"/>
        </w:rPr>
        <w:t xml:space="preserve"> </w:t>
      </w:r>
      <w:r w:rsidRPr="0069331B">
        <w:rPr>
          <w:rFonts w:ascii="Arial" w:hAnsi="Arial" w:cs="Arial"/>
          <w:color w:val="000000" w:themeColor="text1"/>
        </w:rPr>
        <w:t>Obchodného zákonníka</w:t>
      </w:r>
      <w:r w:rsidR="00C17867">
        <w:rPr>
          <w:rFonts w:ascii="Arial" w:hAnsi="Arial" w:cs="Arial"/>
          <w:color w:val="000000" w:themeColor="text1"/>
        </w:rPr>
        <w:t>.</w:t>
      </w:r>
    </w:p>
    <w:p w14:paraId="7B7F13FF" w14:textId="6107ADDB"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Ak skupina dodávateľov vytvorí v súlade s predchádzajúcim bodom niektorú z právnych foriem tam  uvedených, pred uzatvorením </w:t>
      </w:r>
      <w:r w:rsidR="005573CC" w:rsidRPr="0069331B">
        <w:rPr>
          <w:rFonts w:ascii="Arial" w:hAnsi="Arial" w:cs="Arial"/>
          <w:color w:val="000000" w:themeColor="text1"/>
        </w:rPr>
        <w:t>Zmluvy</w:t>
      </w:r>
      <w:r w:rsidRPr="0069331B">
        <w:rPr>
          <w:rFonts w:ascii="Arial" w:hAnsi="Arial" w:cs="Arial"/>
          <w:color w:val="000000" w:themeColor="text1"/>
        </w:rPr>
        <w:t xml:space="preserve"> bude </w:t>
      </w:r>
      <w:r w:rsidRPr="00DC0B2E">
        <w:rPr>
          <w:rFonts w:ascii="Arial" w:hAnsi="Arial" w:cs="Arial"/>
          <w:color w:val="000000" w:themeColor="text1"/>
        </w:rPr>
        <w:t xml:space="preserve">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w:t>
      </w:r>
      <w:r w:rsidRPr="00DC0B2E">
        <w:rPr>
          <w:rFonts w:ascii="Arial" w:hAnsi="Arial" w:cs="Arial"/>
          <w:color w:val="000000" w:themeColor="text1"/>
        </w:rPr>
        <w:lastRenderedPageBreak/>
        <w:t>združení podľa §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541DC93E"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14467F1D"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 xml:space="preserve">pričom táto plná moc musí byť neoddeliteľnou súčasťou tejto </w:t>
      </w:r>
      <w:r w:rsidR="0001261A">
        <w:rPr>
          <w:rFonts w:ascii="Arial" w:hAnsi="Arial" w:cs="Arial"/>
          <w:color w:val="000000" w:themeColor="text1"/>
        </w:rPr>
        <w:t>Z</w:t>
      </w:r>
      <w:r w:rsidRPr="00DC0B2E">
        <w:rPr>
          <w:rFonts w:ascii="Arial" w:hAnsi="Arial" w:cs="Arial"/>
          <w:color w:val="000000" w:themeColor="text1"/>
        </w:rPr>
        <w:t>mluvy;</w:t>
      </w:r>
    </w:p>
    <w:p w14:paraId="0E95BAC0" w14:textId="267E205E"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percentuálny podiel na zákazke, ktor</w:t>
      </w:r>
      <w:r w:rsidR="007D7620" w:rsidRPr="00DC0B2E">
        <w:rPr>
          <w:rFonts w:ascii="Arial" w:hAnsi="Arial" w:cs="Arial"/>
          <w:color w:val="000000" w:themeColor="text1"/>
        </w:rPr>
        <w:t>ý</w:t>
      </w:r>
      <w:r w:rsidRPr="00DC0B2E">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90F14C8" w:rsidR="003F0359" w:rsidRPr="00DC0B2E" w:rsidRDefault="004C0209" w:rsidP="00DC0B2E">
      <w:pPr>
        <w:numPr>
          <w:ilvl w:val="2"/>
          <w:numId w:val="35"/>
        </w:numPr>
        <w:autoSpaceDE w:val="0"/>
        <w:autoSpaceDN w:val="0"/>
        <w:spacing w:after="0" w:line="276" w:lineRule="auto"/>
        <w:ind w:left="1418" w:hanging="851"/>
        <w:rPr>
          <w:rFonts w:ascii="Arial" w:hAnsi="Arial" w:cs="Arial"/>
          <w:color w:val="000000" w:themeColor="text1"/>
        </w:rPr>
      </w:pPr>
      <w:r w:rsidRPr="00DC0B2E">
        <w:rPr>
          <w:rFonts w:ascii="Arial" w:hAnsi="Arial" w:cs="Arial"/>
          <w:color w:val="000000" w:themeColor="text1"/>
        </w:rPr>
        <w:t xml:space="preserve">prehlásenie, že </w:t>
      </w:r>
      <w:r w:rsidRPr="00DC0B2E">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DC0B2E">
        <w:rPr>
          <w:rFonts w:ascii="Arial" w:hAnsi="Arial" w:cs="Arial"/>
          <w:b/>
          <w:color w:val="000000" w:themeColor="text1"/>
        </w:rPr>
        <w:t>vzniknuté v súvislosti s plnením</w:t>
      </w:r>
      <w:r w:rsidRPr="00DC0B2E">
        <w:rPr>
          <w:rFonts w:ascii="Arial" w:hAnsi="Arial" w:cs="Arial"/>
          <w:color w:val="000000" w:themeColor="text1"/>
        </w:rPr>
        <w:t xml:space="preserve"> </w:t>
      </w:r>
      <w:r w:rsidR="006B2D42" w:rsidRPr="0069331B">
        <w:rPr>
          <w:rFonts w:ascii="Arial" w:hAnsi="Arial" w:cs="Arial"/>
          <w:b/>
          <w:color w:val="000000" w:themeColor="text1"/>
        </w:rPr>
        <w:t>Zmluvy</w:t>
      </w:r>
      <w:r w:rsidRPr="00DC0B2E">
        <w:rPr>
          <w:rFonts w:ascii="Arial" w:hAnsi="Arial" w:cs="Arial"/>
          <w:color w:val="000000" w:themeColor="text1"/>
        </w:rPr>
        <w:t>.</w:t>
      </w:r>
    </w:p>
    <w:p w14:paraId="668A2FE5"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5E5C4453"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14B5FFB8"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251FE7F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41302CA"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785ED63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694D368D"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6F0E82D" w14:textId="77777777" w:rsidR="001A70E3" w:rsidRPr="00DC0B2E" w:rsidRDefault="001A70E3" w:rsidP="00273DBF">
      <w:pPr>
        <w:autoSpaceDE w:val="0"/>
        <w:autoSpaceDN w:val="0"/>
        <w:spacing w:after="0" w:line="276" w:lineRule="auto"/>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3" w:name="_Toc461981374"/>
      <w:r w:rsidRPr="00DC0B2E">
        <w:rPr>
          <w:rFonts w:cs="Arial"/>
          <w:sz w:val="22"/>
          <w:szCs w:val="22"/>
        </w:rPr>
        <w:t>19</w:t>
      </w:r>
      <w:r w:rsidRPr="00DC0B2E">
        <w:rPr>
          <w:rFonts w:cs="Arial"/>
          <w:sz w:val="22"/>
          <w:szCs w:val="22"/>
        </w:rPr>
        <w:tab/>
      </w:r>
      <w:bookmarkEnd w:id="33"/>
      <w:r w:rsidR="004C0209" w:rsidRPr="00DC0B2E">
        <w:rPr>
          <w:rFonts w:cs="Arial"/>
          <w:sz w:val="22"/>
          <w:szCs w:val="22"/>
        </w:rPr>
        <w:t>Registrácia a autentifikácia uchádzača</w:t>
      </w:r>
    </w:p>
    <w:p w14:paraId="16381752" w14:textId="77777777" w:rsidR="006112EE" w:rsidRPr="00DC0B2E" w:rsidRDefault="006112EE" w:rsidP="00DC0B2E">
      <w:pPr>
        <w:pStyle w:val="Odsekzoznamu"/>
        <w:numPr>
          <w:ilvl w:val="0"/>
          <w:numId w:val="35"/>
        </w:numPr>
        <w:autoSpaceDE w:val="0"/>
        <w:autoSpaceDN w:val="0"/>
        <w:spacing w:after="120" w:line="276" w:lineRule="auto"/>
        <w:rPr>
          <w:rFonts w:cs="Arial"/>
          <w:noProof w:val="0"/>
          <w:vanish/>
          <w:color w:val="000000" w:themeColor="text1"/>
        </w:rPr>
      </w:pPr>
    </w:p>
    <w:p w14:paraId="00E360BC"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DC0B2E">
      <w:pPr>
        <w:pStyle w:val="Odsekzoznamu"/>
        <w:numPr>
          <w:ilvl w:val="0"/>
          <w:numId w:val="44"/>
        </w:numPr>
        <w:spacing w:after="60" w:line="276" w:lineRule="auto"/>
        <w:ind w:left="851" w:hanging="284"/>
        <w:rPr>
          <w:rFonts w:cs="Arial"/>
        </w:rPr>
      </w:pPr>
      <w:bookmarkStart w:id="34"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4AA00469" w14:textId="464DFAA7" w:rsidR="00CC63D2" w:rsidRPr="00AF201F" w:rsidRDefault="004F2D61" w:rsidP="00AF201F">
      <w:pPr>
        <w:pStyle w:val="Odsekzoznamu"/>
        <w:numPr>
          <w:ilvl w:val="0"/>
          <w:numId w:val="44"/>
        </w:numPr>
        <w:tabs>
          <w:tab w:val="num" w:pos="284"/>
        </w:tabs>
        <w:spacing w:after="120"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26E1AD1D" w14:textId="22E8D5AB" w:rsidR="00A94DE5" w:rsidRPr="00931E72" w:rsidRDefault="006112EE" w:rsidP="00931E72">
      <w:pPr>
        <w:numPr>
          <w:ilvl w:val="1"/>
          <w:numId w:val="35"/>
        </w:numPr>
        <w:autoSpaceDE w:val="0"/>
        <w:autoSpaceDN w:val="0"/>
        <w:spacing w:line="276" w:lineRule="auto"/>
        <w:ind w:left="567" w:hanging="567"/>
        <w:rPr>
          <w:rFonts w:cs="Arial"/>
        </w:rPr>
      </w:pPr>
      <w:bookmarkStart w:id="35" w:name="_Hlk118967537"/>
      <w:bookmarkEnd w:id="34"/>
      <w:r w:rsidRPr="00DC0B2E">
        <w:rPr>
          <w:rFonts w:ascii="Arial" w:hAnsi="Arial" w:cs="Arial"/>
          <w:color w:val="000000" w:themeColor="text1"/>
        </w:rPr>
        <w:t>Autentifikovaný uchádzač si po prihlásení do systému JOSEPHINE v prehľade - zozname obstarávaní vyberie predmetné obstarávanie a vloží svoju ponuku do určeného formulára na príjem ponúk, ktorý nájde v záložke „Ponuky a žiadosti“.</w:t>
      </w:r>
      <w:bookmarkEnd w:id="35"/>
    </w:p>
    <w:p w14:paraId="346E1686" w14:textId="5BC287A1" w:rsidR="00222BBE" w:rsidRPr="00DC0B2E" w:rsidRDefault="006112EE" w:rsidP="00DC0B2E">
      <w:pPr>
        <w:pStyle w:val="Nadpis3"/>
        <w:numPr>
          <w:ilvl w:val="0"/>
          <w:numId w:val="28"/>
        </w:numPr>
        <w:spacing w:after="120" w:line="276" w:lineRule="auto"/>
        <w:ind w:left="567" w:hanging="567"/>
        <w:rPr>
          <w:rFonts w:cs="Arial"/>
          <w:sz w:val="22"/>
          <w:szCs w:val="22"/>
        </w:rPr>
      </w:pPr>
      <w:bookmarkStart w:id="36" w:name="_Toc461981375"/>
      <w:r w:rsidRPr="00DC0B2E">
        <w:rPr>
          <w:rFonts w:cs="Arial"/>
          <w:sz w:val="22"/>
          <w:szCs w:val="22"/>
        </w:rPr>
        <w:t>L</w:t>
      </w:r>
      <w:r w:rsidR="00796CF2" w:rsidRPr="00DC0B2E">
        <w:rPr>
          <w:rFonts w:cs="Arial"/>
          <w:sz w:val="22"/>
          <w:szCs w:val="22"/>
        </w:rPr>
        <w:t>ehota na predkladanie ponuky</w:t>
      </w:r>
      <w:bookmarkEnd w:id="36"/>
    </w:p>
    <w:p w14:paraId="7E62D7C3" w14:textId="77777777" w:rsidR="00265F69" w:rsidRPr="00DC0B2E" w:rsidRDefault="00265F69" w:rsidP="00DC0B2E">
      <w:pPr>
        <w:pStyle w:val="Nadpis3"/>
        <w:spacing w:after="0" w:line="276" w:lineRule="auto"/>
        <w:rPr>
          <w:rFonts w:cs="Arial"/>
          <w:vanish/>
          <w:sz w:val="22"/>
          <w:szCs w:val="22"/>
          <w:lang w:eastAsia="en-US"/>
        </w:rPr>
      </w:pPr>
    </w:p>
    <w:p w14:paraId="30FC3FD0" w14:textId="77777777" w:rsidR="006112EE" w:rsidRPr="00DC0B2E" w:rsidRDefault="006112EE" w:rsidP="00DC0B2E">
      <w:pPr>
        <w:pStyle w:val="Odsekzoznamu"/>
        <w:numPr>
          <w:ilvl w:val="0"/>
          <w:numId w:val="35"/>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DC0B2E">
      <w:pPr>
        <w:numPr>
          <w:ilvl w:val="1"/>
          <w:numId w:val="35"/>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37" w:name="_Toc461981376"/>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37"/>
    </w:p>
    <w:p w14:paraId="19EE1DD2" w14:textId="77777777" w:rsidR="00265F69" w:rsidRPr="00DC0B2E" w:rsidRDefault="00265F69" w:rsidP="00DC0B2E">
      <w:pPr>
        <w:pStyle w:val="Nadpis3"/>
        <w:spacing w:after="0" w:line="276" w:lineRule="auto"/>
        <w:rPr>
          <w:rFonts w:cs="Arial"/>
          <w:vanish/>
          <w:sz w:val="22"/>
          <w:szCs w:val="22"/>
          <w:lang w:eastAsia="en-US"/>
        </w:rPr>
      </w:pPr>
    </w:p>
    <w:p w14:paraId="5EFAC685" w14:textId="77777777" w:rsidR="00582BF6" w:rsidRPr="00DC0B2E" w:rsidRDefault="00582BF6" w:rsidP="00DC0B2E">
      <w:pPr>
        <w:pStyle w:val="Odsekzoznamu"/>
        <w:numPr>
          <w:ilvl w:val="0"/>
          <w:numId w:val="35"/>
        </w:numPr>
        <w:autoSpaceDE w:val="0"/>
        <w:autoSpaceDN w:val="0"/>
        <w:spacing w:after="60" w:line="276" w:lineRule="auto"/>
        <w:rPr>
          <w:rFonts w:cs="Arial"/>
          <w:noProof w:val="0"/>
          <w:vanish/>
          <w:color w:val="000000" w:themeColor="text1"/>
        </w:rPr>
      </w:pPr>
      <w:bookmarkStart w:id="38" w:name="_Toc461981377"/>
    </w:p>
    <w:p w14:paraId="559ED639" w14:textId="77777777" w:rsidR="00582BF6" w:rsidRPr="00DC0B2E" w:rsidRDefault="00582BF6" w:rsidP="00DC0B2E">
      <w:pPr>
        <w:numPr>
          <w:ilvl w:val="1"/>
          <w:numId w:val="35"/>
        </w:numPr>
        <w:autoSpaceDE w:val="0"/>
        <w:autoSpaceDN w:val="0"/>
        <w:spacing w:line="276" w:lineRule="auto"/>
        <w:ind w:left="567" w:hanging="567"/>
        <w:rPr>
          <w:rFonts w:ascii="Arial" w:hAnsi="Arial" w:cs="Arial"/>
          <w:color w:val="000000" w:themeColor="text1"/>
        </w:rPr>
      </w:pPr>
      <w:bookmarkStart w:id="39"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9"/>
    </w:p>
    <w:p w14:paraId="442DB660" w14:textId="2CCC3294" w:rsidR="001A70E3" w:rsidRPr="006F1A4C" w:rsidRDefault="00582BF6" w:rsidP="00722C69">
      <w:pPr>
        <w:numPr>
          <w:ilvl w:val="1"/>
          <w:numId w:val="35"/>
        </w:numPr>
        <w:autoSpaceDE w:val="0"/>
        <w:autoSpaceDN w:val="0"/>
        <w:spacing w:after="0" w:line="276" w:lineRule="auto"/>
        <w:ind w:left="567" w:hanging="567"/>
      </w:pPr>
      <w:bookmarkStart w:id="40"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bookmarkEnd w:id="40"/>
    </w:p>
    <w:p w14:paraId="30BD27F1" w14:textId="0F494E78" w:rsidR="006F1A4C" w:rsidRDefault="006F1A4C" w:rsidP="006F1A4C">
      <w:pPr>
        <w:autoSpaceDE w:val="0"/>
        <w:autoSpaceDN w:val="0"/>
        <w:spacing w:after="0" w:line="276" w:lineRule="auto"/>
        <w:ind w:left="720"/>
        <w:rPr>
          <w:rFonts w:ascii="Arial" w:hAnsi="Arial" w:cs="Arial"/>
          <w:color w:val="000000" w:themeColor="text1"/>
        </w:rPr>
      </w:pPr>
    </w:p>
    <w:p w14:paraId="0A54152F" w14:textId="77777777" w:rsidR="006F1A4C" w:rsidRPr="001A70E3" w:rsidRDefault="006F1A4C" w:rsidP="006F1A4C">
      <w:pPr>
        <w:autoSpaceDE w:val="0"/>
        <w:autoSpaceDN w:val="0"/>
        <w:spacing w:after="0" w:line="276" w:lineRule="auto"/>
        <w:ind w:left="720"/>
      </w:pPr>
    </w:p>
    <w:p w14:paraId="497E237C" w14:textId="7220AC8F" w:rsidR="00796CF2" w:rsidRPr="00DC0B2E" w:rsidRDefault="00796CF2" w:rsidP="00DC0B2E">
      <w:pPr>
        <w:pStyle w:val="Nadpis2"/>
        <w:spacing w:line="276" w:lineRule="auto"/>
        <w:rPr>
          <w:rFonts w:cs="Arial"/>
          <w:bCs/>
          <w:sz w:val="22"/>
          <w:szCs w:val="22"/>
        </w:rPr>
      </w:pPr>
      <w:r w:rsidRPr="00DC0B2E">
        <w:rPr>
          <w:rFonts w:cs="Arial"/>
          <w:bCs/>
          <w:sz w:val="22"/>
          <w:szCs w:val="22"/>
        </w:rPr>
        <w:t>Časť V.</w:t>
      </w:r>
      <w:bookmarkEnd w:id="38"/>
    </w:p>
    <w:p w14:paraId="10192F4A" w14:textId="7BE7042A" w:rsidR="00115160" w:rsidRDefault="00796CF2" w:rsidP="00DC0B2E">
      <w:pPr>
        <w:pStyle w:val="Nadpis2"/>
        <w:spacing w:line="276" w:lineRule="auto"/>
        <w:rPr>
          <w:rFonts w:cs="Arial"/>
          <w:bCs/>
        </w:rPr>
      </w:pPr>
      <w:bookmarkStart w:id="41" w:name="_Toc461981378"/>
      <w:r w:rsidRPr="00DC0B2E">
        <w:rPr>
          <w:rFonts w:cs="Arial"/>
          <w:bCs/>
          <w:sz w:val="22"/>
          <w:szCs w:val="22"/>
        </w:rPr>
        <w:t>Otváranie a vyhodnotenie ponúk</w:t>
      </w:r>
      <w:bookmarkEnd w:id="41"/>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42" w:name="_Toc459860071"/>
      <w:bookmarkStart w:id="43" w:name="_Toc461981379"/>
      <w:bookmarkEnd w:id="42"/>
      <w:r w:rsidRPr="00DC0B2E">
        <w:rPr>
          <w:rFonts w:cs="Arial"/>
          <w:sz w:val="22"/>
          <w:szCs w:val="22"/>
        </w:rPr>
        <w:t>22</w:t>
      </w:r>
      <w:r w:rsidRPr="00DC0B2E">
        <w:rPr>
          <w:rFonts w:cs="Arial"/>
          <w:sz w:val="22"/>
          <w:szCs w:val="22"/>
        </w:rPr>
        <w:tab/>
      </w:r>
      <w:r w:rsidR="00796CF2" w:rsidRPr="00DC0B2E">
        <w:rPr>
          <w:rFonts w:cs="Arial"/>
          <w:sz w:val="22"/>
          <w:szCs w:val="22"/>
        </w:rPr>
        <w:t>Otváranie ponúk</w:t>
      </w:r>
      <w:bookmarkEnd w:id="43"/>
      <w:r w:rsidR="00D971FF" w:rsidRPr="00DC0B2E">
        <w:rPr>
          <w:rFonts w:cs="Arial"/>
          <w:sz w:val="22"/>
          <w:szCs w:val="22"/>
        </w:rPr>
        <w:t xml:space="preserve"> (on-line sprístupnenie)</w:t>
      </w:r>
    </w:p>
    <w:p w14:paraId="546091C6" w14:textId="77777777" w:rsidR="00FB637E" w:rsidRPr="00DC0B2E" w:rsidRDefault="00FB637E" w:rsidP="00DC0B2E">
      <w:pPr>
        <w:pStyle w:val="Odsekzoznamu"/>
        <w:numPr>
          <w:ilvl w:val="0"/>
          <w:numId w:val="35"/>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DC0B2E">
      <w:pPr>
        <w:numPr>
          <w:ilvl w:val="1"/>
          <w:numId w:val="35"/>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44" w:name="_Hlk118968826"/>
      <w:r w:rsidRPr="00DC0B2E">
        <w:rPr>
          <w:rFonts w:ascii="Arial" w:hAnsi="Arial" w:cs="Arial"/>
          <w:color w:val="000000" w:themeColor="text1"/>
        </w:rPr>
        <w:t xml:space="preserve">Otváranie ponúk </w:t>
      </w:r>
      <w:bookmarkEnd w:id="44"/>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DC0B2E">
      <w:pPr>
        <w:numPr>
          <w:ilvl w:val="1"/>
          <w:numId w:val="35"/>
        </w:numPr>
        <w:autoSpaceDE w:val="0"/>
        <w:autoSpaceDN w:val="0"/>
        <w:spacing w:line="276" w:lineRule="auto"/>
        <w:ind w:left="567" w:hanging="567"/>
        <w:rPr>
          <w:rFonts w:ascii="Arial" w:hAnsi="Arial" w:cs="Arial"/>
          <w:color w:val="000000" w:themeColor="text1"/>
        </w:rPr>
      </w:pPr>
      <w:bookmarkStart w:id="45"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45"/>
    </w:p>
    <w:p w14:paraId="15CC92ED" w14:textId="51883FA8" w:rsidR="00265F69" w:rsidRPr="00DC0B2E" w:rsidRDefault="00FB637E" w:rsidP="00DC0B2E">
      <w:pPr>
        <w:numPr>
          <w:ilvl w:val="1"/>
          <w:numId w:val="35"/>
        </w:numPr>
        <w:autoSpaceDE w:val="0"/>
        <w:autoSpaceDN w:val="0"/>
        <w:spacing w:after="0" w:line="276" w:lineRule="auto"/>
        <w:ind w:left="567" w:hanging="567"/>
        <w:rPr>
          <w:rFonts w:ascii="Arial" w:hAnsi="Arial" w:cs="Arial"/>
          <w:vanish/>
        </w:rPr>
      </w:pPr>
      <w:bookmarkStart w:id="46"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46"/>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375332B" w14:textId="79FD64CD" w:rsidR="007B78D7" w:rsidRPr="0042174B" w:rsidRDefault="007B78D7" w:rsidP="0042174B">
      <w:pPr>
        <w:numPr>
          <w:ilvl w:val="1"/>
          <w:numId w:val="35"/>
        </w:numPr>
        <w:autoSpaceDE w:val="0"/>
        <w:autoSpaceDN w:val="0"/>
        <w:spacing w:after="0" w:line="276" w:lineRule="auto"/>
        <w:ind w:left="567" w:hanging="567"/>
        <w:rPr>
          <w:rFonts w:ascii="Arial" w:hAnsi="Arial" w:cs="Arial"/>
          <w:lang w:eastAsia="sk-SK"/>
        </w:rPr>
      </w:pPr>
    </w:p>
    <w:p w14:paraId="0910F2C1" w14:textId="77777777" w:rsidR="00591F0A" w:rsidRPr="00DC0B2E" w:rsidRDefault="00591F0A"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47" w:name="_Toc461981380"/>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47"/>
    </w:p>
    <w:p w14:paraId="2C42FADE" w14:textId="77777777" w:rsidR="00FB637E" w:rsidRPr="00DC0B2E" w:rsidRDefault="00FB637E" w:rsidP="00DC0B2E">
      <w:pPr>
        <w:pStyle w:val="Odsekzoznamu"/>
        <w:numPr>
          <w:ilvl w:val="0"/>
          <w:numId w:val="35"/>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48" w:name="_Hlk118969216"/>
      <w:r w:rsidR="00AF245C" w:rsidRPr="00DC0B2E">
        <w:rPr>
          <w:rFonts w:ascii="Arial" w:hAnsi="Arial" w:cs="Arial"/>
          <w:color w:val="000000" w:themeColor="text1"/>
        </w:rPr>
        <w:t xml:space="preserve">, ktorá začne svoju činnosť otváraním ponúk. </w:t>
      </w:r>
      <w:bookmarkEnd w:id="48"/>
    </w:p>
    <w:p w14:paraId="0CC1B9FB"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5A3A0D29"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AE2186">
        <w:rPr>
          <w:rFonts w:ascii="Arial" w:hAnsi="Arial" w:cs="Arial"/>
          <w:color w:val="000000" w:themeColor="text1"/>
          <w:sz w:val="22"/>
          <w:szCs w:val="22"/>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49"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49"/>
    <w:p w14:paraId="14140630" w14:textId="77777777" w:rsidR="00FB637E" w:rsidRPr="00DC0B2E" w:rsidRDefault="00FB637E" w:rsidP="00DC0B2E">
      <w:pPr>
        <w:numPr>
          <w:ilvl w:val="1"/>
          <w:numId w:val="35"/>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lastRenderedPageBreak/>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DC0B2E">
      <w:pPr>
        <w:pStyle w:val="Nadpis3"/>
        <w:numPr>
          <w:ilvl w:val="0"/>
          <w:numId w:val="33"/>
        </w:numPr>
        <w:spacing w:after="120" w:line="276" w:lineRule="auto"/>
        <w:ind w:left="567" w:hanging="567"/>
      </w:pPr>
      <w:bookmarkStart w:id="50" w:name="_Toc461981381"/>
      <w:r w:rsidRPr="00DC0B2E">
        <w:rPr>
          <w:rFonts w:cs="Arial"/>
          <w:sz w:val="22"/>
          <w:szCs w:val="22"/>
        </w:rPr>
        <w:t>Dôvernosť procesu verejného obstarávania</w:t>
      </w:r>
      <w:bookmarkEnd w:id="50"/>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26A23C0A"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51"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w:t>
      </w:r>
      <w:r w:rsidR="002E0A0B">
        <w:rPr>
          <w:rFonts w:ascii="Arial" w:hAnsi="Arial" w:cs="Arial"/>
        </w:rPr>
        <w:t>, ak to nie je vylúčené zákonnými povinnosťami verejného obstarávateľa</w:t>
      </w:r>
      <w:r w:rsidR="00C174FF" w:rsidRPr="00DC0B2E">
        <w:rPr>
          <w:rFonts w:ascii="Arial" w:hAnsi="Arial" w:cs="Arial"/>
        </w:rPr>
        <w:t>;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2" w:name="_Hlk118969900"/>
      <w:bookmarkEnd w:id="51"/>
      <w:r w:rsidR="00C174FF" w:rsidRPr="00DC0B2E">
        <w:rPr>
          <w:rFonts w:ascii="Arial" w:hAnsi="Arial" w:cs="Arial"/>
        </w:rPr>
        <w:t>a tiež povinnosti zverejňovania zmlúv podľa osobitného predpisu.</w:t>
      </w:r>
    </w:p>
    <w:bookmarkEnd w:id="52"/>
    <w:p w14:paraId="0F2C8383" w14:textId="77777777" w:rsidR="0006343F" w:rsidRPr="00DC0B2E" w:rsidRDefault="0006343F" w:rsidP="00224532">
      <w:pPr>
        <w:autoSpaceDE w:val="0"/>
        <w:autoSpaceDN w:val="0"/>
        <w:spacing w:after="0" w:line="276" w:lineRule="auto"/>
        <w:rPr>
          <w:rFonts w:ascii="Arial" w:hAnsi="Arial" w:cs="Arial"/>
        </w:rPr>
      </w:pPr>
    </w:p>
    <w:p w14:paraId="542F2C00" w14:textId="273725E0" w:rsidR="00DC499B" w:rsidRPr="00DC0B2E" w:rsidRDefault="000E70D2" w:rsidP="00DC0B2E">
      <w:pPr>
        <w:pStyle w:val="Nadpis3"/>
        <w:spacing w:after="120" w:line="276" w:lineRule="auto"/>
        <w:ind w:left="567" w:hanging="567"/>
        <w:rPr>
          <w:rFonts w:cs="Arial"/>
          <w:strike/>
          <w:color w:val="FF0000"/>
        </w:rPr>
      </w:pPr>
      <w:r w:rsidRPr="00DC0B2E">
        <w:rPr>
          <w:rFonts w:cs="Arial"/>
          <w:sz w:val="22"/>
          <w:szCs w:val="22"/>
        </w:rPr>
        <w:tab/>
        <w:t>Vyhodnocovanie ponúk</w:t>
      </w:r>
    </w:p>
    <w:p w14:paraId="17206FF4" w14:textId="00808B5F" w:rsidR="00204D3D" w:rsidRPr="00D429E6" w:rsidRDefault="002C6836" w:rsidP="00DC0B2E">
      <w:pPr>
        <w:ind w:left="567" w:hanging="567"/>
        <w:rPr>
          <w:rFonts w:ascii="Arial" w:hAnsi="Arial" w:cs="Arial"/>
          <w:color w:val="000000" w:themeColor="text1"/>
        </w:rPr>
      </w:pPr>
      <w:bookmarkStart w:id="53" w:name="_Hlk118969986"/>
      <w:r w:rsidRPr="00DC0B2E">
        <w:rPr>
          <w:rFonts w:ascii="Arial" w:hAnsi="Arial" w:cs="Arial"/>
        </w:rPr>
        <w:t>25.</w:t>
      </w:r>
      <w:r w:rsidRPr="00D429E6">
        <w:rPr>
          <w:rFonts w:ascii="Arial" w:hAnsi="Arial" w:cs="Arial"/>
          <w:color w:val="000000" w:themeColor="text1"/>
        </w:rPr>
        <w:t>1</w:t>
      </w:r>
      <w:r w:rsidRPr="00D429E6">
        <w:rPr>
          <w:rFonts w:cs="Arial"/>
          <w:color w:val="000000" w:themeColor="text1"/>
        </w:rPr>
        <w:t xml:space="preserve"> </w:t>
      </w:r>
      <w:r w:rsidRPr="00D429E6">
        <w:rPr>
          <w:rFonts w:cs="Arial"/>
          <w:color w:val="000000" w:themeColor="text1"/>
        </w:rPr>
        <w:tab/>
      </w:r>
      <w:r w:rsidR="00995766" w:rsidRPr="00D429E6">
        <w:rPr>
          <w:rFonts w:ascii="Arial" w:hAnsi="Arial" w:cs="Arial"/>
          <w:color w:val="000000" w:themeColor="text1"/>
        </w:rPr>
        <w:t xml:space="preserve">Komisia vyhodnotí predložené ponuky podľa § 53 Zákona s použitím </w:t>
      </w:r>
      <w:bookmarkEnd w:id="53"/>
      <w:r w:rsidR="00463CC8" w:rsidRPr="00D429E6">
        <w:rPr>
          <w:rFonts w:ascii="Arial" w:hAnsi="Arial" w:cs="Arial"/>
          <w:color w:val="000000" w:themeColor="text1"/>
        </w:rPr>
        <w:t>ustanovenia § 66 ods. 7 písm. b) Zákona</w:t>
      </w:r>
      <w:r w:rsidR="00D429E6" w:rsidRPr="00D429E6">
        <w:rPr>
          <w:rFonts w:ascii="Arial" w:hAnsi="Arial" w:cs="Arial"/>
          <w:color w:val="000000" w:themeColor="text1"/>
        </w:rPr>
        <w:t>.</w:t>
      </w:r>
    </w:p>
    <w:p w14:paraId="391CD8B0" w14:textId="0B29A428" w:rsidR="00463CC8" w:rsidRPr="00D429E6" w:rsidRDefault="00204D3D" w:rsidP="00591F0A">
      <w:pPr>
        <w:pStyle w:val="Odsekzoznamu"/>
        <w:numPr>
          <w:ilvl w:val="1"/>
          <w:numId w:val="79"/>
        </w:numPr>
        <w:spacing w:after="120" w:line="276" w:lineRule="auto"/>
        <w:ind w:left="567" w:hanging="567"/>
        <w:rPr>
          <w:rFonts w:cs="Arial"/>
          <w:color w:val="000000" w:themeColor="text1"/>
        </w:rPr>
      </w:pPr>
      <w:r w:rsidRPr="00D429E6">
        <w:rPr>
          <w:rFonts w:cs="Arial"/>
          <w:color w:val="000000" w:themeColor="text1"/>
        </w:rPr>
        <w:t xml:space="preserve">Komisia vyhodnotí predložené ponuky </w:t>
      </w:r>
      <w:r w:rsidR="009A6CB0" w:rsidRPr="00D429E6">
        <w:rPr>
          <w:rFonts w:cs="Arial"/>
          <w:color w:val="000000" w:themeColor="text1"/>
        </w:rPr>
        <w:t>podľa návrhu na plnenie kritéri</w:t>
      </w:r>
      <w:r w:rsidR="004555BC" w:rsidRPr="00D429E6">
        <w:rPr>
          <w:rFonts w:cs="Arial"/>
          <w:color w:val="000000" w:themeColor="text1"/>
        </w:rPr>
        <w:t>í</w:t>
      </w:r>
      <w:r w:rsidR="009A6CB0" w:rsidRPr="00D429E6">
        <w:rPr>
          <w:rFonts w:cs="Arial"/>
          <w:color w:val="000000" w:themeColor="text1"/>
        </w:rPr>
        <w:t xml:space="preserve"> určenom v </w:t>
      </w:r>
      <w:r w:rsidR="004555BC" w:rsidRPr="00D429E6">
        <w:rPr>
          <w:rFonts w:cs="Arial"/>
          <w:color w:val="000000" w:themeColor="text1"/>
        </w:rPr>
        <w:t>O</w:t>
      </w:r>
      <w:r w:rsidR="009A6CB0" w:rsidRPr="00D429E6">
        <w:rPr>
          <w:rFonts w:cs="Arial"/>
          <w:color w:val="000000" w:themeColor="text1"/>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D429E6" w:rsidDel="00995766">
        <w:rPr>
          <w:rFonts w:cs="Arial"/>
          <w:color w:val="000000" w:themeColor="text1"/>
        </w:rPr>
        <w:t xml:space="preserve"> </w:t>
      </w:r>
      <w:r w:rsidR="009A6CB0" w:rsidRPr="00D429E6">
        <w:rPr>
          <w:rFonts w:cs="Arial"/>
          <w:color w:val="000000" w:themeColor="text1"/>
        </w:rPr>
        <w:t xml:space="preserve">uskutoční po vyhodnotení </w:t>
      </w:r>
      <w:r w:rsidRPr="00D429E6">
        <w:rPr>
          <w:rFonts w:cs="Arial"/>
          <w:color w:val="000000" w:themeColor="text1"/>
        </w:rPr>
        <w:t>ponúk na základe kritérií na vyhodnotenie ponúk</w:t>
      </w:r>
      <w:r w:rsidR="009A6CB0" w:rsidRPr="00D429E6">
        <w:rPr>
          <w:rFonts w:cs="Arial"/>
          <w:color w:val="000000" w:themeColor="text1"/>
        </w:rPr>
        <w:t xml:space="preserve"> (tzv. </w:t>
      </w:r>
      <w:r w:rsidR="00F22E4C" w:rsidRPr="00D429E6">
        <w:rPr>
          <w:rFonts w:cs="Arial"/>
          <w:color w:val="000000" w:themeColor="text1"/>
        </w:rPr>
        <w:t>„</w:t>
      </w:r>
      <w:r w:rsidR="009A6CB0" w:rsidRPr="00D429E6">
        <w:rPr>
          <w:rFonts w:cs="Arial"/>
          <w:color w:val="000000" w:themeColor="text1"/>
        </w:rPr>
        <w:t>super</w:t>
      </w:r>
      <w:r w:rsidR="00F22E4C" w:rsidRPr="00D429E6">
        <w:rPr>
          <w:rFonts w:cs="Arial"/>
          <w:color w:val="000000" w:themeColor="text1"/>
        </w:rPr>
        <w:t>“</w:t>
      </w:r>
      <w:r w:rsidR="009A6CB0" w:rsidRPr="00D429E6">
        <w:rPr>
          <w:rFonts w:cs="Arial"/>
          <w:color w:val="000000" w:themeColor="text1"/>
        </w:rPr>
        <w:t xml:space="preserve"> reverzná súťaž</w:t>
      </w:r>
      <w:r w:rsidR="00F22E4C" w:rsidRPr="00D429E6">
        <w:rPr>
          <w:rFonts w:cs="Arial"/>
          <w:color w:val="000000" w:themeColor="text1"/>
        </w:rPr>
        <w:t>)</w:t>
      </w:r>
      <w:r w:rsidRPr="00D429E6">
        <w:rPr>
          <w:rFonts w:eastAsia="Calibri" w:cs="Arial"/>
          <w:color w:val="000000" w:themeColor="text1"/>
          <w:lang w:eastAsia="sk-SK"/>
        </w:rPr>
        <w:t xml:space="preserve"> u uchádzača, ktorý sa umiestnil </w:t>
      </w:r>
      <w:r w:rsidR="00420D69" w:rsidRPr="00D429E6">
        <w:rPr>
          <w:rFonts w:eastAsia="Calibri" w:cs="Arial"/>
          <w:color w:val="000000" w:themeColor="text1"/>
          <w:lang w:eastAsia="sk-SK"/>
        </w:rPr>
        <w:t xml:space="preserve">ako prvý </w:t>
      </w:r>
      <w:r w:rsidRPr="00D429E6">
        <w:rPr>
          <w:rFonts w:eastAsia="Calibri" w:cs="Arial"/>
          <w:color w:val="000000" w:themeColor="text1"/>
          <w:lang w:eastAsia="sk-SK"/>
        </w:rPr>
        <w:t>v</w:t>
      </w:r>
      <w:r w:rsidR="00A0245B" w:rsidRPr="00D429E6">
        <w:rPr>
          <w:rFonts w:eastAsia="Calibri" w:cs="Arial"/>
          <w:color w:val="000000" w:themeColor="text1"/>
          <w:lang w:eastAsia="sk-SK"/>
        </w:rPr>
        <w:t> </w:t>
      </w:r>
      <w:r w:rsidRPr="00D429E6">
        <w:rPr>
          <w:rFonts w:eastAsia="Calibri" w:cs="Arial"/>
          <w:color w:val="000000" w:themeColor="text1"/>
          <w:lang w:eastAsia="sk-SK"/>
        </w:rPr>
        <w:t>poradí</w:t>
      </w:r>
      <w:r w:rsidR="00A0245B" w:rsidRPr="00D429E6">
        <w:rPr>
          <w:rFonts w:eastAsia="Calibri" w:cs="Arial"/>
          <w:color w:val="000000" w:themeColor="text1"/>
          <w:lang w:eastAsia="sk-SK"/>
        </w:rPr>
        <w:t>.</w:t>
      </w:r>
      <w:r w:rsidR="00A0245B" w:rsidRPr="00D429E6">
        <w:rPr>
          <w:rFonts w:cs="Arial"/>
          <w:color w:val="000000" w:themeColor="text1"/>
        </w:rPr>
        <w:t xml:space="preserve"> </w:t>
      </w:r>
      <w:r w:rsidR="00A0245B" w:rsidRPr="00D429E6">
        <w:rPr>
          <w:rFonts w:eastAsia="Calibri" w:cs="Arial"/>
          <w:color w:val="000000" w:themeColor="text1"/>
          <w:lang w:eastAsia="sk-SK"/>
        </w:rPr>
        <w:t>Verejný obstarávateľ môže, v súlade s § 55 ods. 1 druhá veta zákona, vyhodnotiť splnenie podmienok účasti aj u ďalších uchádzačov v poradí.</w:t>
      </w:r>
    </w:p>
    <w:p w14:paraId="22B1BD78" w14:textId="1DBD37F0" w:rsidR="00463CC8" w:rsidRDefault="00223AE8" w:rsidP="006C5F77">
      <w:pPr>
        <w:pStyle w:val="Odsekzoznamu"/>
        <w:numPr>
          <w:ilvl w:val="1"/>
          <w:numId w:val="79"/>
        </w:numPr>
        <w:spacing w:after="120"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020F53E5" w14:textId="3F019BEB" w:rsidR="006C5F77" w:rsidRDefault="006C5F77" w:rsidP="00FB7CDA">
      <w:pPr>
        <w:pStyle w:val="Odsekzoznamu"/>
        <w:numPr>
          <w:ilvl w:val="1"/>
          <w:numId w:val="79"/>
        </w:numPr>
        <w:spacing w:after="120" w:line="276" w:lineRule="auto"/>
        <w:ind w:left="567" w:hanging="567"/>
        <w:rPr>
          <w:rFonts w:cs="Arial"/>
        </w:rPr>
      </w:pPr>
      <w:bookmarkStart w:id="54" w:name="_Hlk195702283"/>
      <w:r w:rsidRPr="00FB7CDA">
        <w:rPr>
          <w:rFonts w:cs="Arial"/>
        </w:rPr>
        <w:t>Ak uchádzač predloží mimoriadne nízku ponuku, komisia bude postupovať v súlade s § 53 ods. 2 a ods. 4 Zákona.</w:t>
      </w:r>
    </w:p>
    <w:p w14:paraId="7CFA940F" w14:textId="17904955" w:rsidR="008A1D11" w:rsidRPr="00DD147E" w:rsidRDefault="006C5F77" w:rsidP="00DD147E">
      <w:pPr>
        <w:pStyle w:val="Odsekzoznamu"/>
        <w:numPr>
          <w:ilvl w:val="1"/>
          <w:numId w:val="79"/>
        </w:numPr>
        <w:spacing w:line="276" w:lineRule="auto"/>
        <w:ind w:left="567" w:hanging="567"/>
        <w:rPr>
          <w:rFonts w:cs="Arial"/>
          <w:color w:val="000000" w:themeColor="text1"/>
        </w:rPr>
      </w:pPr>
      <w:r w:rsidRPr="00FB7CDA">
        <w:rPr>
          <w:rFonts w:cs="Arial"/>
        </w:rPr>
        <w:lastRenderedPageBreak/>
        <w:t>Ak sa pri určitej zákazke javí ponuka ako mimoriadne nízka vo vzťahu k tovaru, stavebným prácam alebo službe, komisia písomne požiada uchádzača o vysvetlenie týkajúce sa tej časti ponuky, ktorá je pre jej cenu podstatná.</w:t>
      </w:r>
    </w:p>
    <w:bookmarkEnd w:id="54"/>
    <w:p w14:paraId="73BF6571" w14:textId="77777777" w:rsidR="00907010" w:rsidRPr="00CC76C4" w:rsidRDefault="00907010" w:rsidP="00CC76C4">
      <w:pPr>
        <w:spacing w:line="276" w:lineRule="auto"/>
        <w:rPr>
          <w:rFonts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r w:rsidRPr="00DC0B2E">
        <w:rPr>
          <w:rFonts w:cs="Arial"/>
          <w:sz w:val="22"/>
          <w:szCs w:val="22"/>
        </w:rPr>
        <w:t>Vyhodnotenie splnenia podmienok účasti uchádzačov</w:t>
      </w:r>
    </w:p>
    <w:p w14:paraId="4050C0BA" w14:textId="77777777" w:rsidR="002934BA" w:rsidRPr="00DC0B2E" w:rsidRDefault="002934BA" w:rsidP="00DC0B2E">
      <w:pPr>
        <w:pStyle w:val="Odsekzoznamu"/>
        <w:numPr>
          <w:ilvl w:val="1"/>
          <w:numId w:val="52"/>
        </w:numPr>
        <w:spacing w:line="276" w:lineRule="auto"/>
        <w:rPr>
          <w:rFonts w:cs="Arial"/>
          <w:vanish/>
          <w:color w:val="FF0000"/>
        </w:rPr>
      </w:pPr>
      <w:bookmarkStart w:id="55" w:name="_Hlk118970874"/>
    </w:p>
    <w:p w14:paraId="1C3B8858" w14:textId="77777777" w:rsidR="00AD5B98" w:rsidRPr="00AD5B98" w:rsidRDefault="00AD5B98" w:rsidP="00AD5B98">
      <w:pPr>
        <w:pStyle w:val="Odsekzoznamu"/>
        <w:numPr>
          <w:ilvl w:val="0"/>
          <w:numId w:val="32"/>
        </w:numPr>
        <w:spacing w:after="120" w:line="276" w:lineRule="auto"/>
        <w:rPr>
          <w:rFonts w:cs="Arial"/>
          <w:vanish/>
        </w:rPr>
      </w:pPr>
    </w:p>
    <w:p w14:paraId="6470C2A6" w14:textId="77777777" w:rsidR="00AD5B98" w:rsidRPr="00AD5B98" w:rsidRDefault="00AD5B98" w:rsidP="00AD5B98">
      <w:pPr>
        <w:pStyle w:val="Odsekzoznamu"/>
        <w:numPr>
          <w:ilvl w:val="0"/>
          <w:numId w:val="32"/>
        </w:numPr>
        <w:spacing w:after="120" w:line="276" w:lineRule="auto"/>
        <w:rPr>
          <w:rFonts w:cs="Arial"/>
          <w:vanish/>
        </w:rPr>
      </w:pPr>
    </w:p>
    <w:p w14:paraId="6E559C62" w14:textId="77777777" w:rsidR="00AD5B98" w:rsidRPr="00AD5B98" w:rsidRDefault="00AD5B98" w:rsidP="00AD5B98">
      <w:pPr>
        <w:pStyle w:val="Odsekzoznamu"/>
        <w:numPr>
          <w:ilvl w:val="0"/>
          <w:numId w:val="32"/>
        </w:numPr>
        <w:spacing w:after="120" w:line="276" w:lineRule="auto"/>
        <w:rPr>
          <w:rFonts w:cs="Arial"/>
          <w:vanish/>
        </w:rPr>
      </w:pPr>
    </w:p>
    <w:p w14:paraId="469B21FC" w14:textId="77777777" w:rsidR="00AD5B98" w:rsidRPr="00AD5B98" w:rsidRDefault="00AD5B98" w:rsidP="00AD5B98">
      <w:pPr>
        <w:pStyle w:val="Odsekzoznamu"/>
        <w:numPr>
          <w:ilvl w:val="0"/>
          <w:numId w:val="32"/>
        </w:numPr>
        <w:spacing w:after="120" w:line="276" w:lineRule="auto"/>
        <w:rPr>
          <w:rFonts w:cs="Arial"/>
          <w:vanish/>
        </w:rPr>
      </w:pPr>
    </w:p>
    <w:p w14:paraId="147E0A95" w14:textId="77777777" w:rsidR="00AD5B98" w:rsidRPr="00AD5B98" w:rsidRDefault="00AD5B98" w:rsidP="00AD5B98">
      <w:pPr>
        <w:pStyle w:val="Odsekzoznamu"/>
        <w:numPr>
          <w:ilvl w:val="0"/>
          <w:numId w:val="32"/>
        </w:numPr>
        <w:spacing w:after="120" w:line="276" w:lineRule="auto"/>
        <w:rPr>
          <w:rFonts w:cs="Arial"/>
          <w:vanish/>
        </w:rPr>
      </w:pPr>
    </w:p>
    <w:p w14:paraId="44988CF9" w14:textId="77777777" w:rsidR="00AD5B98" w:rsidRPr="00AD5B98" w:rsidRDefault="00AD5B98" w:rsidP="00AD5B98">
      <w:pPr>
        <w:pStyle w:val="Odsekzoznamu"/>
        <w:numPr>
          <w:ilvl w:val="0"/>
          <w:numId w:val="32"/>
        </w:numPr>
        <w:spacing w:after="120" w:line="276" w:lineRule="auto"/>
        <w:rPr>
          <w:rFonts w:cs="Arial"/>
          <w:vanish/>
        </w:rPr>
      </w:pPr>
    </w:p>
    <w:p w14:paraId="5BB859E9" w14:textId="77777777" w:rsidR="00AD5B98" w:rsidRPr="00AD5B98" w:rsidRDefault="00AD5B98" w:rsidP="00AD5B98">
      <w:pPr>
        <w:pStyle w:val="Odsekzoznamu"/>
        <w:numPr>
          <w:ilvl w:val="0"/>
          <w:numId w:val="32"/>
        </w:numPr>
        <w:spacing w:after="120" w:line="276" w:lineRule="auto"/>
        <w:rPr>
          <w:rFonts w:cs="Arial"/>
          <w:vanish/>
        </w:rPr>
      </w:pPr>
    </w:p>
    <w:p w14:paraId="1B8AE79A" w14:textId="77777777" w:rsidR="00AD5B98" w:rsidRPr="00AD5B98" w:rsidRDefault="00AD5B98" w:rsidP="00AD5B98">
      <w:pPr>
        <w:pStyle w:val="Odsekzoznamu"/>
        <w:numPr>
          <w:ilvl w:val="0"/>
          <w:numId w:val="32"/>
        </w:numPr>
        <w:spacing w:after="120" w:line="276" w:lineRule="auto"/>
        <w:rPr>
          <w:rFonts w:cs="Arial"/>
          <w:vanish/>
        </w:rPr>
      </w:pPr>
    </w:p>
    <w:p w14:paraId="5042DCBC" w14:textId="77777777" w:rsidR="00AD5B98" w:rsidRPr="00AD5B98" w:rsidRDefault="00AD5B98" w:rsidP="00AD5B98">
      <w:pPr>
        <w:pStyle w:val="Odsekzoznamu"/>
        <w:numPr>
          <w:ilvl w:val="0"/>
          <w:numId w:val="32"/>
        </w:numPr>
        <w:spacing w:after="120" w:line="276" w:lineRule="auto"/>
        <w:rPr>
          <w:rFonts w:cs="Arial"/>
          <w:vanish/>
        </w:rPr>
      </w:pPr>
    </w:p>
    <w:p w14:paraId="7903A7B1" w14:textId="3AE3CD2C" w:rsidR="003A7EAD" w:rsidRPr="00DC0B2E" w:rsidRDefault="00311537" w:rsidP="00AD5B98">
      <w:pPr>
        <w:pStyle w:val="Odsekzoznamu"/>
        <w:numPr>
          <w:ilvl w:val="1"/>
          <w:numId w:val="32"/>
        </w:numPr>
        <w:spacing w:after="120" w:line="276" w:lineRule="auto"/>
        <w:rPr>
          <w:rFonts w:cs="Arial"/>
          <w:noProof w:val="0"/>
        </w:rPr>
      </w:pPr>
      <w:r w:rsidRPr="00DC0B2E">
        <w:rPr>
          <w:rFonts w:cs="Arial"/>
        </w:rPr>
        <w:t xml:space="preserve">Komisia </w:t>
      </w:r>
      <w:r w:rsidRPr="00DC0B2E">
        <w:rPr>
          <w:rFonts w:cs="Arial"/>
          <w:noProof w:val="0"/>
        </w:rPr>
        <w:t>bude pri vyhodnotení splnenia podmienok účasti postupovať v súlade s § 39, § 40 a § 152 ZVO.</w:t>
      </w:r>
    </w:p>
    <w:p w14:paraId="22BD33E4" w14:textId="34BCEF40" w:rsidR="00311537" w:rsidRPr="00DC0B2E" w:rsidRDefault="00311537" w:rsidP="00DC0B2E">
      <w:pPr>
        <w:pStyle w:val="Odsekzoznamu"/>
        <w:numPr>
          <w:ilvl w:val="1"/>
          <w:numId w:val="32"/>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55"/>
    <w:p w14:paraId="2883C58B" w14:textId="4E41E29D" w:rsidR="0048315A" w:rsidRPr="00D429E6" w:rsidRDefault="00177EF7" w:rsidP="00246821">
      <w:pPr>
        <w:numPr>
          <w:ilvl w:val="1"/>
          <w:numId w:val="32"/>
        </w:numPr>
        <w:spacing w:line="276" w:lineRule="auto"/>
        <w:ind w:left="567" w:hanging="567"/>
        <w:rPr>
          <w:rFonts w:ascii="Arial" w:hAnsi="Arial" w:cs="Arial"/>
          <w:color w:val="000000" w:themeColor="text1"/>
        </w:rPr>
      </w:pPr>
      <w:r w:rsidRPr="00D429E6">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6" w:name="_Hlk100584835"/>
      <w:r w:rsidRPr="00D429E6">
        <w:rPr>
          <w:rFonts w:ascii="Arial" w:hAnsi="Arial" w:cs="Arial"/>
          <w:color w:val="000000" w:themeColor="text1"/>
        </w:rPr>
        <w:t>sa uskutoční po vyhodnotení ponúk na základe kritérií na vyhodnotenie ponúk</w:t>
      </w:r>
      <w:bookmarkEnd w:id="56"/>
      <w:r w:rsidRPr="00D429E6">
        <w:rPr>
          <w:rFonts w:ascii="Arial" w:hAnsi="Arial" w:cs="Arial"/>
          <w:color w:val="000000" w:themeColor="text1"/>
        </w:rPr>
        <w:t xml:space="preserve">“. </w:t>
      </w:r>
      <w:r w:rsidRPr="00D429E6">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D429E6">
        <w:rPr>
          <w:rFonts w:ascii="Arial" w:eastAsia="Calibri" w:hAnsi="Arial" w:cs="Arial"/>
          <w:color w:val="000000" w:themeColor="text1"/>
          <w:lang w:eastAsia="sk-SK"/>
        </w:rPr>
        <w:t> </w:t>
      </w:r>
      <w:r w:rsidRPr="00D429E6">
        <w:rPr>
          <w:rFonts w:ascii="Arial" w:eastAsia="Calibri" w:hAnsi="Arial" w:cs="Arial"/>
          <w:color w:val="000000" w:themeColor="text1"/>
          <w:lang w:eastAsia="sk-SK"/>
        </w:rPr>
        <w:t>poradí</w:t>
      </w:r>
      <w:r w:rsidR="00A0245B" w:rsidRPr="00D429E6">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r w:rsidR="000F78E8" w:rsidRPr="00D429E6">
        <w:rPr>
          <w:rFonts w:ascii="Arial" w:hAnsi="Arial" w:cs="Arial"/>
          <w:color w:val="000000" w:themeColor="text1"/>
        </w:rPr>
        <w:t xml:space="preserve"> </w:t>
      </w:r>
      <w:bookmarkStart w:id="57" w:name="_Hlk118970921"/>
    </w:p>
    <w:p w14:paraId="18757FA1" w14:textId="1A8A6BA5" w:rsidR="00246821" w:rsidRPr="001A138A" w:rsidRDefault="00246821" w:rsidP="00D429E6">
      <w:pPr>
        <w:pStyle w:val="Odsekzoznamu"/>
        <w:numPr>
          <w:ilvl w:val="1"/>
          <w:numId w:val="32"/>
        </w:numPr>
        <w:spacing w:after="120" w:line="276" w:lineRule="auto"/>
        <w:rPr>
          <w:rFonts w:cs="Arial"/>
          <w:noProof w:val="0"/>
          <w:color w:val="000000" w:themeColor="text1"/>
        </w:rPr>
      </w:pPr>
      <w:bookmarkStart w:id="58" w:name="_Hlk191291033"/>
      <w:r w:rsidRPr="001A138A">
        <w:rPr>
          <w:rFonts w:cs="Arial"/>
          <w:noProof w:val="0"/>
          <w:color w:val="000000" w:themeColor="text1"/>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bookmarkEnd w:id="58"/>
    <w:p w14:paraId="623E2077" w14:textId="52383E75" w:rsidR="00AD2A78" w:rsidRPr="00DC0B2E" w:rsidRDefault="00246821" w:rsidP="00DC0B2E">
      <w:pPr>
        <w:numPr>
          <w:ilvl w:val="1"/>
          <w:numId w:val="32"/>
        </w:numPr>
        <w:spacing w:line="276" w:lineRule="auto"/>
        <w:ind w:left="567" w:hanging="567"/>
        <w:rPr>
          <w:rFonts w:ascii="Arial" w:hAnsi="Arial" w:cs="Arial"/>
          <w:color w:val="FF0000"/>
        </w:rPr>
      </w:pPr>
      <w:r w:rsidRPr="00246821">
        <w:rPr>
          <w:rFonts w:ascii="Arial" w:eastAsia="Calibri" w:hAnsi="Arial" w:cs="Arial"/>
          <w:lang w:eastAsia="sk-SK"/>
        </w:rPr>
        <w:tab/>
      </w:r>
      <w:bookmarkStart w:id="59" w:name="_Hlk191291057"/>
      <w:r w:rsidRPr="00246821">
        <w:rPr>
          <w:rFonts w:ascii="Arial" w:eastAsia="Calibri" w:hAnsi="Arial" w:cs="Arial"/>
          <w:lang w:eastAsia="sk-SK"/>
        </w:rPr>
        <w:t>Verejný obstarávateľ vylúči kedykoľvek z verejného obstarávania uchádzača v prípadoch podľa § 40 ods. 6 a</w:t>
      </w:r>
      <w:r w:rsidR="006C5F77">
        <w:rPr>
          <w:rFonts w:ascii="Arial" w:eastAsia="Calibri" w:hAnsi="Arial" w:cs="Arial"/>
          <w:lang w:eastAsia="sk-SK"/>
        </w:rPr>
        <w:t xml:space="preserve"> ods. </w:t>
      </w:r>
      <w:r w:rsidRPr="00246821">
        <w:rPr>
          <w:rFonts w:ascii="Arial" w:eastAsia="Calibri" w:hAnsi="Arial" w:cs="Arial"/>
          <w:lang w:eastAsia="sk-SK"/>
        </w:rPr>
        <w:t xml:space="preserve">7 </w:t>
      </w:r>
      <w:r w:rsidR="006C5F77">
        <w:rPr>
          <w:rFonts w:ascii="Arial" w:eastAsia="Calibri" w:hAnsi="Arial" w:cs="Arial"/>
          <w:lang w:eastAsia="sk-SK"/>
        </w:rPr>
        <w:t>Z</w:t>
      </w:r>
      <w:r w:rsidRPr="00246821">
        <w:rPr>
          <w:rFonts w:ascii="Arial" w:eastAsia="Calibri" w:hAnsi="Arial" w:cs="Arial"/>
          <w:lang w:eastAsia="sk-SK"/>
        </w:rPr>
        <w:t>ákona,</w:t>
      </w:r>
      <w:r>
        <w:rPr>
          <w:rFonts w:ascii="Arial" w:eastAsia="Calibri" w:hAnsi="Arial" w:cs="Arial"/>
          <w:lang w:eastAsia="sk-SK"/>
        </w:rPr>
        <w:t xml:space="preserve"> </w:t>
      </w:r>
      <w:r w:rsidR="00AD2A78" w:rsidRPr="00DC0B2E">
        <w:rPr>
          <w:rFonts w:ascii="Arial" w:eastAsia="Calibri" w:hAnsi="Arial" w:cs="Arial"/>
          <w:lang w:eastAsia="sk-SK"/>
        </w:rPr>
        <w:t xml:space="preserve">Verejný obstarávateľ môže vylúčiť kedykoľvek počas verejného obstarávania uchádzača v prípadoch podľa § 40 ods. 8 </w:t>
      </w:r>
      <w:r w:rsidR="00246926">
        <w:rPr>
          <w:rFonts w:ascii="Arial" w:eastAsia="Calibri" w:hAnsi="Arial" w:cs="Arial"/>
          <w:lang w:eastAsia="sk-SK"/>
        </w:rPr>
        <w:t>Z</w:t>
      </w:r>
      <w:r w:rsidR="00AD2A78" w:rsidRPr="00DC0B2E">
        <w:rPr>
          <w:rFonts w:ascii="Arial" w:eastAsia="Calibri" w:hAnsi="Arial" w:cs="Arial"/>
          <w:lang w:eastAsia="sk-SK"/>
        </w:rPr>
        <w:t>ákona.</w:t>
      </w:r>
      <w:bookmarkEnd w:id="59"/>
    </w:p>
    <w:p w14:paraId="457E320F" w14:textId="77777777" w:rsidR="00DD3615" w:rsidRPr="00DD3615" w:rsidRDefault="00DD3615" w:rsidP="00DD3615">
      <w:pPr>
        <w:numPr>
          <w:ilvl w:val="1"/>
          <w:numId w:val="32"/>
        </w:numPr>
        <w:spacing w:line="276" w:lineRule="auto"/>
        <w:rPr>
          <w:rFonts w:ascii="Arial" w:eastAsia="Calibri" w:hAnsi="Arial" w:cs="Arial"/>
          <w:lang w:eastAsia="sk-SK"/>
        </w:rPr>
      </w:pPr>
      <w:r w:rsidRPr="00DD3615">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2025/395 z 24. februára 2025, ktorým sa zakazuje zadávanie verejných zákaziek nasledujúcim osobám, subjektom alebo orgánom alebo pokračovanie v ich plnení s nasledujúcimi osobami, subjektmi a orgánmi:</w:t>
      </w:r>
    </w:p>
    <w:p w14:paraId="155343D1" w14:textId="77777777" w:rsidR="00DD3615" w:rsidRPr="00DD3615" w:rsidRDefault="00DD3615" w:rsidP="00704A8D">
      <w:pPr>
        <w:spacing w:line="276" w:lineRule="auto"/>
        <w:ind w:left="852" w:hanging="312"/>
        <w:rPr>
          <w:rFonts w:ascii="Arial" w:eastAsia="Calibri" w:hAnsi="Arial" w:cs="Arial"/>
          <w:lang w:eastAsia="sk-SK"/>
        </w:rPr>
      </w:pPr>
      <w:r w:rsidRPr="00DD3615">
        <w:rPr>
          <w:rFonts w:ascii="Arial" w:eastAsia="Calibri" w:hAnsi="Arial" w:cs="Arial"/>
          <w:lang w:eastAsia="sk-SK"/>
        </w:rPr>
        <w:t>a)</w:t>
      </w:r>
      <w:r w:rsidRPr="00DD3615">
        <w:rPr>
          <w:rFonts w:ascii="Arial" w:eastAsia="Calibri" w:hAnsi="Arial" w:cs="Arial"/>
          <w:lang w:eastAsia="sk-SK"/>
        </w:rPr>
        <w:tab/>
        <w:t>ruský štátny príslušník, fyzická osoba s pobytom v Rusku alebo právnická osoba, subjekt alebo orgán usadený v Rusku;</w:t>
      </w:r>
    </w:p>
    <w:p w14:paraId="365D5EA6" w14:textId="77777777" w:rsidR="00DD3615" w:rsidRPr="00DD3615" w:rsidRDefault="00DD3615" w:rsidP="00704A8D">
      <w:pPr>
        <w:spacing w:line="276" w:lineRule="auto"/>
        <w:ind w:left="852" w:hanging="312"/>
        <w:rPr>
          <w:rFonts w:ascii="Arial" w:eastAsia="Calibri" w:hAnsi="Arial" w:cs="Arial"/>
          <w:lang w:eastAsia="sk-SK"/>
        </w:rPr>
      </w:pPr>
      <w:r w:rsidRPr="00DD3615">
        <w:rPr>
          <w:rFonts w:ascii="Arial" w:eastAsia="Calibri" w:hAnsi="Arial" w:cs="Arial"/>
          <w:lang w:eastAsia="sk-SK"/>
        </w:rPr>
        <w:t>b)</w:t>
      </w:r>
      <w:r w:rsidRPr="00DD3615">
        <w:rPr>
          <w:rFonts w:ascii="Arial" w:eastAsia="Calibri" w:hAnsi="Arial" w:cs="Arial"/>
          <w:lang w:eastAsia="sk-SK"/>
        </w:rPr>
        <w:tab/>
        <w:t>právnická osoba, subjekt alebo orgán, ktoré z viac ako 50 % priamo alebo nepriamo vlastní subjekt uvedený v písmene a) tohto odseku, alebo</w:t>
      </w:r>
    </w:p>
    <w:p w14:paraId="3704E936" w14:textId="77777777" w:rsidR="00DD3615" w:rsidRPr="00DD3615" w:rsidRDefault="00DD3615" w:rsidP="00704A8D">
      <w:pPr>
        <w:spacing w:line="276" w:lineRule="auto"/>
        <w:ind w:left="852" w:hanging="312"/>
        <w:rPr>
          <w:rFonts w:ascii="Arial" w:eastAsia="Calibri" w:hAnsi="Arial" w:cs="Arial"/>
          <w:lang w:eastAsia="sk-SK"/>
        </w:rPr>
      </w:pPr>
      <w:r w:rsidRPr="00DD3615">
        <w:rPr>
          <w:rFonts w:ascii="Arial" w:eastAsia="Calibri" w:hAnsi="Arial" w:cs="Arial"/>
          <w:lang w:eastAsia="sk-SK"/>
        </w:rPr>
        <w:t>c)</w:t>
      </w:r>
      <w:r w:rsidRPr="00DD3615">
        <w:rPr>
          <w:rFonts w:ascii="Arial" w:eastAsia="Calibri" w:hAnsi="Arial" w:cs="Arial"/>
          <w:lang w:eastAsia="sk-SK"/>
        </w:rPr>
        <w:tab/>
        <w:t>právnická alebo fyzická osoba, subjekt alebo orgán, ktoré konajú v mene alebo na základe pokynov fyzickej alebo právnickej osoby, subjektu alebo orgánu uvedených v písmene a) alebo b) tohto odseku, vrátane subdodávateľov, dodávateľov alebo subjektov, ktorých kapacity sa využívajú v zmysle smerníc o verejnom obstarávaní, ak na nich pripadá viac ako 10 % hodnoty zákazky.</w:t>
      </w:r>
    </w:p>
    <w:bookmarkEnd w:id="57"/>
    <w:p w14:paraId="425C9D24" w14:textId="77777777" w:rsidR="00B72A2F" w:rsidRDefault="00B72A2F" w:rsidP="00DC0B2E">
      <w:pPr>
        <w:spacing w:after="0" w:line="276" w:lineRule="auto"/>
        <w:ind w:left="567"/>
        <w:rPr>
          <w:rFonts w:ascii="Arial" w:eastAsia="Calibri" w:hAnsi="Arial" w:cs="Arial"/>
          <w:lang w:eastAsia="sk-SK"/>
        </w:rPr>
      </w:pPr>
    </w:p>
    <w:p w14:paraId="64D35748" w14:textId="77777777" w:rsidR="00CC76C4" w:rsidRPr="00DC0B2E" w:rsidRDefault="00CC76C4"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60" w:name="_Toc461981384"/>
      <w:r w:rsidRPr="00DC0B2E">
        <w:rPr>
          <w:rFonts w:cs="Arial"/>
          <w:sz w:val="22"/>
          <w:szCs w:val="22"/>
        </w:rPr>
        <w:t>Oprava chýb</w:t>
      </w:r>
      <w:bookmarkEnd w:id="60"/>
    </w:p>
    <w:p w14:paraId="4673DDCF" w14:textId="6143B7D1" w:rsidR="00120225" w:rsidRPr="00622F86" w:rsidRDefault="00385064" w:rsidP="000614BA">
      <w:pPr>
        <w:pStyle w:val="Odsekzoznamu"/>
        <w:numPr>
          <w:ilvl w:val="1"/>
          <w:numId w:val="58"/>
        </w:numPr>
        <w:spacing w:after="120" w:line="276" w:lineRule="auto"/>
        <w:ind w:left="567" w:hanging="567"/>
        <w:rPr>
          <w:rFonts w:cs="Arial"/>
        </w:rPr>
      </w:pPr>
      <w:bookmarkStart w:id="61" w:name="_Hlk118971470"/>
      <w:r w:rsidRPr="00622F86">
        <w:rPr>
          <w:rFonts w:cs="Arial"/>
        </w:rPr>
        <w:t>Ak komisia identifikuje nezrovnalosti alebo nejasnosti v informáciách alebo dôkazoch, ktoré uchádzač poskytol</w:t>
      </w:r>
      <w:r w:rsidR="00622F86" w:rsidRPr="00622F86">
        <w:rPr>
          <w:rFonts w:cs="Arial"/>
        </w:rPr>
        <w:t>,</w:t>
      </w:r>
      <w:r w:rsidRPr="00622F86">
        <w:rPr>
          <w:rFonts w:cs="Arial"/>
        </w:rPr>
        <w:t xml:space="preserve"> písomne požiada </w:t>
      </w:r>
      <w:r w:rsidR="00626FD4" w:rsidRPr="00622F86">
        <w:rPr>
          <w:rFonts w:cs="Arial"/>
        </w:rPr>
        <w:t>uchádzača prostriedkami elektronickej platformy JO</w:t>
      </w:r>
      <w:r w:rsidR="00565143" w:rsidRPr="00622F86">
        <w:rPr>
          <w:rFonts w:cs="Arial"/>
        </w:rPr>
        <w:t>SEPH</w:t>
      </w:r>
      <w:r w:rsidR="00626FD4" w:rsidRPr="00622F86">
        <w:rPr>
          <w:rFonts w:cs="Arial"/>
        </w:rPr>
        <w:t xml:space="preserve">INE </w:t>
      </w:r>
      <w:r w:rsidRPr="00622F86">
        <w:rPr>
          <w:rFonts w:cs="Arial"/>
        </w:rPr>
        <w:t>o vysvetlenie ponuky</w:t>
      </w:r>
      <w:r w:rsidR="008C06CD" w:rsidRPr="00622F86">
        <w:rPr>
          <w:rFonts w:cs="Arial"/>
        </w:rPr>
        <w:t>,</w:t>
      </w:r>
      <w:r w:rsidRPr="00622F86">
        <w:rPr>
          <w:rFonts w:cs="Arial"/>
        </w:rPr>
        <w:t xml:space="preserve"> a ak je to potrebné aj o predloženie dôkazov. Vysvetlením ponuky nemôže dôjsť k jej zmene. Za zmenu ponuky sa nepovažuje odstránenie zrejmých chýb v písaní a</w:t>
      </w:r>
      <w:r w:rsidR="007D7535" w:rsidRPr="00622F86">
        <w:rPr>
          <w:rFonts w:cs="Arial"/>
        </w:rPr>
        <w:t> </w:t>
      </w:r>
      <w:r w:rsidRPr="00622F86">
        <w:rPr>
          <w:rFonts w:cs="Arial"/>
        </w:rPr>
        <w:t>počítaní</w:t>
      </w:r>
      <w:bookmarkEnd w:id="61"/>
      <w:r w:rsidR="007D7535" w:rsidRPr="00622F86">
        <w:rPr>
          <w:rFonts w:cs="Arial"/>
        </w:rPr>
        <w:t xml:space="preserve"> alebo oprava položkového rozpočtu, ak celková cena ponuky zostane zachovaná a ak oprava položkového rozpočtu nemá vplyv ani na iné kritérium na vyhodnotenie ponúk.</w:t>
      </w:r>
    </w:p>
    <w:p w14:paraId="6E17FCD3" w14:textId="77777777" w:rsidR="00622F86" w:rsidRPr="00DC0B2E" w:rsidRDefault="00622F86" w:rsidP="000614BA">
      <w:pPr>
        <w:pStyle w:val="Odsekzoznamu"/>
        <w:numPr>
          <w:ilvl w:val="1"/>
          <w:numId w:val="112"/>
        </w:numPr>
        <w:spacing w:after="60" w:line="276" w:lineRule="auto"/>
        <w:ind w:left="567" w:hanging="567"/>
        <w:rPr>
          <w:rFonts w:cs="Arial"/>
        </w:rPr>
      </w:pPr>
      <w:r w:rsidRPr="00DC0B2E">
        <w:rPr>
          <w:rFonts w:cs="Arial"/>
        </w:rPr>
        <w:t>Zrejmé matematické chyby zistené pri vyhodnocovaní ponúk, budú opravené v</w:t>
      </w:r>
      <w:r>
        <w:rPr>
          <w:rFonts w:cs="Arial"/>
        </w:rPr>
        <w:t> </w:t>
      </w:r>
      <w:r w:rsidRPr="00DC0B2E">
        <w:rPr>
          <w:rFonts w:cs="Arial"/>
        </w:rPr>
        <w:t>prípade</w:t>
      </w:r>
      <w:r>
        <w:rPr>
          <w:rFonts w:cs="Arial"/>
        </w:rPr>
        <w:t>:</w:t>
      </w:r>
    </w:p>
    <w:p w14:paraId="294B156D" w14:textId="77777777" w:rsidR="00622F86" w:rsidRPr="00DC0B2E" w:rsidRDefault="00622F86" w:rsidP="00622F86">
      <w:pPr>
        <w:pStyle w:val="Odsekzoznamu"/>
        <w:numPr>
          <w:ilvl w:val="0"/>
          <w:numId w:val="56"/>
        </w:numPr>
        <w:autoSpaceDE w:val="0"/>
        <w:autoSpaceDN w:val="0"/>
        <w:spacing w:after="60" w:line="276" w:lineRule="auto"/>
        <w:rPr>
          <w:rFonts w:cs="Arial"/>
          <w:vanish/>
          <w:color w:val="000000" w:themeColor="text1"/>
        </w:rPr>
      </w:pPr>
    </w:p>
    <w:p w14:paraId="4081CA4B" w14:textId="77777777" w:rsidR="00622F86" w:rsidRPr="00DC0B2E" w:rsidRDefault="00622F86" w:rsidP="00622F86">
      <w:pPr>
        <w:pStyle w:val="Odsekzoznamu"/>
        <w:numPr>
          <w:ilvl w:val="0"/>
          <w:numId w:val="45"/>
        </w:numPr>
        <w:autoSpaceDE w:val="0"/>
        <w:autoSpaceDN w:val="0"/>
        <w:spacing w:line="276" w:lineRule="auto"/>
        <w:rPr>
          <w:rFonts w:cs="Arial"/>
          <w:vanish/>
          <w:color w:val="000000" w:themeColor="text1"/>
        </w:rPr>
      </w:pPr>
    </w:p>
    <w:p w14:paraId="4E3A74F7" w14:textId="77777777" w:rsidR="00622F86" w:rsidRPr="007B0B8C" w:rsidRDefault="00622F86" w:rsidP="00622F86">
      <w:pPr>
        <w:pStyle w:val="Odsekzoznamu"/>
        <w:numPr>
          <w:ilvl w:val="2"/>
          <w:numId w:val="113"/>
        </w:numPr>
        <w:autoSpaceDE w:val="0"/>
        <w:autoSpaceDN w:val="0"/>
        <w:spacing w:after="60" w:line="276" w:lineRule="auto"/>
        <w:ind w:left="1276" w:hanging="709"/>
        <w:rPr>
          <w:rFonts w:cs="Arial"/>
          <w:bCs/>
          <w:color w:val="000000" w:themeColor="text1"/>
        </w:rPr>
      </w:pPr>
      <w:bookmarkStart w:id="62" w:name="_Hlk195000219"/>
      <w:r w:rsidRPr="007B0B8C">
        <w:rPr>
          <w:rFonts w:cs="Arial"/>
          <w:bCs/>
          <w:color w:val="000000" w:themeColor="text1"/>
        </w:rPr>
        <w:t>rozdielu medzi sumou uvedenou číslom a sumou uvedenou slovom; platiť bude suma uvedená správne;</w:t>
      </w:r>
    </w:p>
    <w:p w14:paraId="33A5F9C7" w14:textId="77777777" w:rsidR="00622F86" w:rsidRDefault="00622F86" w:rsidP="00622F86">
      <w:pPr>
        <w:pStyle w:val="Odsekzoznamu"/>
        <w:numPr>
          <w:ilvl w:val="2"/>
          <w:numId w:val="113"/>
        </w:numPr>
        <w:autoSpaceDE w:val="0"/>
        <w:autoSpaceDN w:val="0"/>
        <w:spacing w:after="60" w:line="276" w:lineRule="auto"/>
        <w:ind w:left="1276" w:hanging="709"/>
      </w:pPr>
      <w:r w:rsidRPr="00DC0B2E">
        <w:t>rozdielu medzi jednotkovou cenou a celkovou cenou, ak uvedená chyba vznikla dôsledkom nesprávneho násobenia jednotkovej ceny množstvom; platiť bude správny súčin jednotkovej ceny a</w:t>
      </w:r>
      <w:r>
        <w:t> </w:t>
      </w:r>
      <w:r w:rsidRPr="00DC0B2E">
        <w:t>množstva</w:t>
      </w:r>
      <w:r>
        <w:t>;</w:t>
      </w:r>
    </w:p>
    <w:p w14:paraId="016C1D2A" w14:textId="77777777" w:rsidR="00622F86" w:rsidRPr="007B0B8C" w:rsidRDefault="00622F86" w:rsidP="00622F86">
      <w:pPr>
        <w:pStyle w:val="Odsekzoznamu"/>
        <w:numPr>
          <w:ilvl w:val="2"/>
          <w:numId w:val="113"/>
        </w:numPr>
        <w:autoSpaceDE w:val="0"/>
        <w:autoSpaceDN w:val="0"/>
        <w:spacing w:after="60" w:line="276" w:lineRule="auto"/>
        <w:ind w:left="1276" w:hanging="709"/>
        <w:rPr>
          <w:rFonts w:cs="Arial"/>
          <w:bCs/>
          <w:color w:val="000000" w:themeColor="text1"/>
        </w:rPr>
      </w:pPr>
      <w:r w:rsidRPr="007B0B8C">
        <w:rPr>
          <w:rFonts w:cs="Arial"/>
          <w:bCs/>
          <w:color w:val="000000" w:themeColor="text1"/>
        </w:rPr>
        <w:t>preukázateľne hrubej chyby pri jednotkovej cene v desatinnej čiarke; platiť bude jednotková cena s opravenou desatinnou čiarkou, celková cena položky bude odvodená od takto opravenej jednotkovej ceny;</w:t>
      </w:r>
    </w:p>
    <w:p w14:paraId="2BA78DE1" w14:textId="77777777" w:rsidR="00622F86" w:rsidRPr="00DC0B2E" w:rsidRDefault="00622F86" w:rsidP="00622F86">
      <w:pPr>
        <w:pStyle w:val="Odsekzoznamu"/>
        <w:numPr>
          <w:ilvl w:val="2"/>
          <w:numId w:val="113"/>
        </w:numPr>
        <w:autoSpaceDE w:val="0"/>
        <w:autoSpaceDN w:val="0"/>
        <w:spacing w:after="60" w:line="276" w:lineRule="auto"/>
        <w:ind w:left="1276" w:hanging="709"/>
      </w:pPr>
      <w:r w:rsidRPr="00DC0B2E">
        <w:t>nesprávne spočítanej sumy vo vzájomnom súčte alebo medzisúčte jednotlivých položiek; platiť bude správny súčet, resp. medzisúčet jednotlivých položiek a pod.</w:t>
      </w:r>
    </w:p>
    <w:p w14:paraId="7F5A5910" w14:textId="5626914A" w:rsidR="00120225" w:rsidRDefault="00144A83" w:rsidP="00DC0B2E">
      <w:pPr>
        <w:pStyle w:val="Odsekzoznamu"/>
        <w:numPr>
          <w:ilvl w:val="1"/>
          <w:numId w:val="58"/>
        </w:numPr>
        <w:spacing w:after="120" w:line="276" w:lineRule="auto"/>
        <w:ind w:left="567" w:hanging="567"/>
        <w:rPr>
          <w:rFonts w:cs="Arial"/>
          <w:b/>
        </w:rPr>
      </w:pPr>
      <w:bookmarkStart w:id="63" w:name="_Toc461981433"/>
      <w:bookmarkEnd w:id="62"/>
      <w:r w:rsidRPr="0089713E">
        <w:rPr>
          <w:rFonts w:cs="Arial"/>
          <w:b/>
        </w:rPr>
        <w:t>O</w:t>
      </w:r>
      <w:r w:rsidR="00120225" w:rsidRPr="0089713E">
        <w:rPr>
          <w:rFonts w:cs="Arial"/>
          <w:b/>
        </w:rPr>
        <w:t xml:space="preserve"> </w:t>
      </w:r>
      <w:bookmarkStart w:id="64"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65" w:name="_Toc461981394"/>
      <w:bookmarkStart w:id="66" w:name="_Toc461981395"/>
      <w:bookmarkStart w:id="67" w:name="_Toc461981397"/>
      <w:bookmarkStart w:id="68" w:name="_Toc461981398"/>
      <w:bookmarkStart w:id="69" w:name="_Toc461981399"/>
      <w:bookmarkStart w:id="70" w:name="_Toc461981401"/>
      <w:bookmarkStart w:id="71" w:name="_Toc461981409"/>
      <w:bookmarkStart w:id="72" w:name="_Toc461981412"/>
      <w:bookmarkStart w:id="73" w:name="_Toc461981415"/>
      <w:bookmarkStart w:id="74" w:name="_Toc461981422"/>
      <w:bookmarkStart w:id="75" w:name="_Toc461981423"/>
      <w:bookmarkStart w:id="76" w:name="_Toc461981424"/>
      <w:bookmarkStart w:id="77" w:name="_Toc461981425"/>
      <w:bookmarkStart w:id="78" w:name="_Toc461981427"/>
      <w:bookmarkStart w:id="79" w:name="_Toc461981431"/>
      <w:bookmarkStart w:id="80" w:name="_Toc46198143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120225" w:rsidRPr="0089713E">
        <w:rPr>
          <w:rFonts w:cs="Arial"/>
          <w:b/>
        </w:rPr>
        <w:t xml:space="preserve"> prostredníctvo systému JO</w:t>
      </w:r>
      <w:r w:rsidR="00565143" w:rsidRPr="0089713E">
        <w:rPr>
          <w:rFonts w:cs="Arial"/>
          <w:b/>
        </w:rPr>
        <w:t>SEPHINE.</w:t>
      </w:r>
    </w:p>
    <w:p w14:paraId="20A0AE82" w14:textId="162825D7" w:rsidR="00FB059C" w:rsidRPr="00FB059C" w:rsidRDefault="00FB059C" w:rsidP="00FB059C">
      <w:pPr>
        <w:pStyle w:val="Odsekzoznamu"/>
        <w:numPr>
          <w:ilvl w:val="1"/>
          <w:numId w:val="58"/>
        </w:numPr>
        <w:spacing w:after="120" w:line="276" w:lineRule="auto"/>
        <w:ind w:left="567" w:hanging="567"/>
        <w:rPr>
          <w:rFonts w:cs="Arial"/>
        </w:rPr>
      </w:pPr>
      <w:r w:rsidRPr="00DA6C4E">
        <w:rPr>
          <w:rFonts w:cs="Arial"/>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p w14:paraId="4D6A6A62" w14:textId="4366529E" w:rsidR="00C77915" w:rsidRPr="0006343F" w:rsidRDefault="00C77915" w:rsidP="0006343F"/>
    <w:p w14:paraId="07CF2D8E" w14:textId="19C84EFD" w:rsidR="00746618" w:rsidRPr="00DC0B2E" w:rsidRDefault="00746618" w:rsidP="00DC0B2E">
      <w:pPr>
        <w:pStyle w:val="Nadpis2"/>
        <w:spacing w:before="240" w:line="276" w:lineRule="auto"/>
        <w:rPr>
          <w:rFonts w:cs="Arial"/>
          <w:sz w:val="22"/>
          <w:szCs w:val="22"/>
        </w:rPr>
      </w:pPr>
      <w:r w:rsidRPr="00DC0B2E">
        <w:rPr>
          <w:rFonts w:cs="Arial"/>
          <w:sz w:val="22"/>
          <w:szCs w:val="22"/>
        </w:rPr>
        <w:t>Časť VI.</w:t>
      </w:r>
      <w:bookmarkEnd w:id="63"/>
    </w:p>
    <w:p w14:paraId="32135B42" w14:textId="77777777" w:rsidR="00746618" w:rsidRPr="00DC0B2E" w:rsidRDefault="00746618" w:rsidP="00DC0B2E">
      <w:pPr>
        <w:pStyle w:val="Nadpis2"/>
        <w:spacing w:line="276" w:lineRule="auto"/>
        <w:rPr>
          <w:rFonts w:cs="Arial"/>
          <w:sz w:val="22"/>
          <w:szCs w:val="22"/>
        </w:rPr>
      </w:pPr>
      <w:bookmarkStart w:id="81" w:name="_Toc461981434"/>
      <w:r w:rsidRPr="00DC0B2E">
        <w:rPr>
          <w:rFonts w:cs="Arial"/>
          <w:sz w:val="22"/>
          <w:szCs w:val="22"/>
        </w:rPr>
        <w:t>Prijatie ponuky</w:t>
      </w:r>
      <w:bookmarkEnd w:id="81"/>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82" w:name="_Toc461981435"/>
      <w:r w:rsidRPr="004008B3">
        <w:rPr>
          <w:rFonts w:cs="Arial"/>
          <w:bCs w:val="0"/>
          <w:sz w:val="22"/>
          <w:szCs w:val="22"/>
        </w:rPr>
        <w:t>Informácie o výsledku vyhodnotenia ponúk</w:t>
      </w:r>
      <w:bookmarkEnd w:id="82"/>
    </w:p>
    <w:p w14:paraId="4F3F232F"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44359ED6"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581B4CA3" w14:textId="5F4F7367" w:rsidR="006C4441" w:rsidRPr="00DC0B2E" w:rsidRDefault="0011190A" w:rsidP="00DC0B2E">
      <w:pPr>
        <w:pStyle w:val="Odsekzoznamu"/>
        <w:numPr>
          <w:ilvl w:val="1"/>
          <w:numId w:val="43"/>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w:t>
      </w:r>
      <w:r w:rsidR="0077109D" w:rsidRPr="00DC0B2E">
        <w:rPr>
          <w:rFonts w:cs="Arial"/>
          <w:color w:val="000000" w:themeColor="text1"/>
        </w:rPr>
        <w:lastRenderedPageBreak/>
        <w:t xml:space="preserve">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identifikáciu úspešného uchádzača alebo uchádzačov, informáciu o 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2D5C4E91" w14:textId="77777777" w:rsidR="00D8043E" w:rsidRPr="00DC0B2E" w:rsidRDefault="00D8043E" w:rsidP="00DC0B2E">
      <w:pPr>
        <w:autoSpaceDE w:val="0"/>
        <w:autoSpaceDN w:val="0"/>
        <w:spacing w:after="0" w:line="276" w:lineRule="auto"/>
        <w:rPr>
          <w:rFonts w:ascii="Arial" w:hAnsi="Arial" w:cs="Arial"/>
          <w:color w:val="000000" w:themeColor="text1"/>
        </w:rPr>
      </w:pPr>
    </w:p>
    <w:p w14:paraId="07864F15" w14:textId="6D12CBE6" w:rsidR="00796CF2" w:rsidRPr="00DC0B2E" w:rsidRDefault="00E81CD4" w:rsidP="00DC0B2E">
      <w:pPr>
        <w:pStyle w:val="Nadpis3"/>
        <w:spacing w:after="0" w:line="276" w:lineRule="auto"/>
        <w:ind w:left="567" w:hanging="567"/>
        <w:rPr>
          <w:rFonts w:cs="Arial"/>
          <w:sz w:val="22"/>
          <w:szCs w:val="22"/>
        </w:rPr>
      </w:pPr>
      <w:r w:rsidRPr="00DC0B2E">
        <w:rPr>
          <w:rFonts w:cs="Arial"/>
          <w:sz w:val="22"/>
          <w:szCs w:val="22"/>
        </w:rPr>
        <w:tab/>
      </w:r>
      <w:bookmarkStart w:id="83" w:name="_Toc461981436"/>
      <w:r w:rsidR="00796CF2" w:rsidRPr="00DC0B2E">
        <w:rPr>
          <w:rFonts w:cs="Arial"/>
          <w:sz w:val="22"/>
          <w:szCs w:val="22"/>
        </w:rPr>
        <w:t xml:space="preserve">Uzavretie </w:t>
      </w:r>
      <w:bookmarkEnd w:id="83"/>
      <w:r w:rsidR="00F07E9E" w:rsidRPr="009648D5">
        <w:rPr>
          <w:rFonts w:cs="Arial"/>
          <w:color w:val="000000" w:themeColor="text1"/>
          <w:sz w:val="22"/>
          <w:szCs w:val="22"/>
        </w:rPr>
        <w:t>Zmluvy</w:t>
      </w:r>
    </w:p>
    <w:p w14:paraId="46948E21" w14:textId="77777777" w:rsidR="003D00CB" w:rsidRPr="00DC0B2E" w:rsidRDefault="003D00CB" w:rsidP="00DC0B2E">
      <w:pPr>
        <w:spacing w:after="0" w:line="276" w:lineRule="auto"/>
        <w:rPr>
          <w:rFonts w:ascii="Arial" w:hAnsi="Arial" w:cs="Arial"/>
        </w:rPr>
      </w:pPr>
    </w:p>
    <w:p w14:paraId="4C1D55FD" w14:textId="77777777" w:rsidR="003622D4" w:rsidRPr="00DC0B2E" w:rsidRDefault="003622D4" w:rsidP="00DC0B2E">
      <w:pPr>
        <w:pStyle w:val="Odsekzoznamu"/>
        <w:numPr>
          <w:ilvl w:val="0"/>
          <w:numId w:val="40"/>
        </w:numPr>
        <w:autoSpaceDE w:val="0"/>
        <w:autoSpaceDN w:val="0"/>
        <w:spacing w:line="276" w:lineRule="auto"/>
        <w:rPr>
          <w:rFonts w:cs="Arial"/>
          <w:noProof w:val="0"/>
          <w:vanish/>
        </w:rPr>
      </w:pPr>
    </w:p>
    <w:p w14:paraId="4FD044B4" w14:textId="00750951" w:rsidR="008052C7" w:rsidRPr="009648D5" w:rsidRDefault="00183F43" w:rsidP="004008B3">
      <w:pPr>
        <w:pStyle w:val="Odsekzoznamu"/>
        <w:numPr>
          <w:ilvl w:val="1"/>
          <w:numId w:val="76"/>
        </w:numPr>
        <w:autoSpaceDE w:val="0"/>
        <w:autoSpaceDN w:val="0"/>
        <w:spacing w:after="120" w:line="276" w:lineRule="auto"/>
        <w:ind w:left="567" w:hanging="567"/>
        <w:rPr>
          <w:rFonts w:cs="Arial"/>
          <w:color w:val="000000" w:themeColor="text1"/>
        </w:rPr>
      </w:pPr>
      <w:r w:rsidRPr="00DC0B2E">
        <w:rPr>
          <w:rFonts w:cs="Arial"/>
          <w:color w:val="000000" w:themeColor="text1"/>
        </w:rPr>
        <w:t xml:space="preserve">Uzavretá </w:t>
      </w:r>
      <w:r w:rsidR="00F07E9E" w:rsidRPr="009648D5">
        <w:rPr>
          <w:rFonts w:cs="Arial"/>
          <w:color w:val="000000" w:themeColor="text1"/>
        </w:rPr>
        <w:t>Zmluv</w:t>
      </w:r>
      <w:r w:rsidRPr="009648D5">
        <w:rPr>
          <w:rFonts w:cs="Arial"/>
          <w:color w:val="000000" w:themeColor="text1"/>
        </w:rPr>
        <w:t>a nesmie byť v rozpore s týmito SP a s ponukou predloženou úspešným uchádzačom alebo uchádzačmi.</w:t>
      </w:r>
    </w:p>
    <w:p w14:paraId="03E88C7B" w14:textId="24F31CF4" w:rsidR="008052C7" w:rsidRPr="009648D5" w:rsidRDefault="008052C7" w:rsidP="00DC0B2E">
      <w:pPr>
        <w:numPr>
          <w:ilvl w:val="1"/>
          <w:numId w:val="57"/>
        </w:numPr>
        <w:autoSpaceDE w:val="0"/>
        <w:autoSpaceDN w:val="0"/>
        <w:spacing w:line="276" w:lineRule="auto"/>
        <w:ind w:left="567" w:hanging="567"/>
        <w:rPr>
          <w:rStyle w:val="apple-converted-space"/>
          <w:rFonts w:ascii="Arial" w:hAnsi="Arial" w:cs="Arial"/>
          <w:color w:val="000000" w:themeColor="text1"/>
        </w:rPr>
      </w:pPr>
      <w:r w:rsidRPr="009648D5">
        <w:rPr>
          <w:rFonts w:ascii="Arial" w:hAnsi="Arial" w:cs="Arial"/>
          <w:color w:val="000000" w:themeColor="text1"/>
          <w:shd w:val="clear" w:color="auto" w:fill="FFFFFF"/>
        </w:rPr>
        <w:t>V</w:t>
      </w:r>
      <w:r w:rsidR="00183F43" w:rsidRPr="009648D5">
        <w:rPr>
          <w:rFonts w:ascii="Arial" w:hAnsi="Arial" w:cs="Arial"/>
          <w:color w:val="000000" w:themeColor="text1"/>
          <w:shd w:val="clear" w:color="auto" w:fill="FFFFFF"/>
        </w:rPr>
        <w:t xml:space="preserve">erejný obstarávateľ nesmie uzavrieť </w:t>
      </w:r>
      <w:r w:rsidR="00901F25" w:rsidRPr="009648D5">
        <w:rPr>
          <w:rFonts w:ascii="Arial" w:hAnsi="Arial" w:cs="Arial"/>
          <w:color w:val="000000" w:themeColor="text1"/>
        </w:rPr>
        <w:t>Zmluvu</w:t>
      </w:r>
      <w:r w:rsidR="00183F43" w:rsidRPr="009648D5">
        <w:rPr>
          <w:rFonts w:ascii="Arial" w:hAnsi="Arial" w:cs="Arial"/>
          <w:color w:val="000000" w:themeColor="text1"/>
          <w:shd w:val="clear" w:color="auto" w:fill="FFFFFF"/>
        </w:rPr>
        <w:t xml:space="preserve"> s uchádzačom, ktor</w:t>
      </w:r>
      <w:r w:rsidRPr="009648D5">
        <w:rPr>
          <w:rFonts w:ascii="Arial" w:hAnsi="Arial" w:cs="Arial"/>
          <w:color w:val="000000" w:themeColor="text1"/>
          <w:shd w:val="clear" w:color="auto" w:fill="FFFFFF"/>
        </w:rPr>
        <w:t>ý</w:t>
      </w:r>
      <w:r w:rsidR="00183F43" w:rsidRPr="009648D5">
        <w:rPr>
          <w:rFonts w:ascii="Arial" w:hAnsi="Arial" w:cs="Arial"/>
          <w:color w:val="000000" w:themeColor="text1"/>
          <w:shd w:val="clear" w:color="auto" w:fill="FFFFFF"/>
        </w:rPr>
        <w:t xml:space="preserve"> m</w:t>
      </w:r>
      <w:r w:rsidRPr="009648D5">
        <w:rPr>
          <w:rFonts w:ascii="Arial" w:hAnsi="Arial" w:cs="Arial"/>
          <w:color w:val="000000" w:themeColor="text1"/>
          <w:shd w:val="clear" w:color="auto" w:fill="FFFFFF"/>
        </w:rPr>
        <w:t>á</w:t>
      </w:r>
      <w:r w:rsidR="00BA138C" w:rsidRPr="009648D5">
        <w:rPr>
          <w:rFonts w:ascii="Arial" w:hAnsi="Arial" w:cs="Arial"/>
          <w:color w:val="000000" w:themeColor="text1"/>
          <w:shd w:val="clear" w:color="auto" w:fill="FFFFFF"/>
        </w:rPr>
        <w:t xml:space="preserve"> </w:t>
      </w:r>
      <w:r w:rsidR="00183F43" w:rsidRPr="009648D5">
        <w:rPr>
          <w:rFonts w:ascii="Arial" w:hAnsi="Arial" w:cs="Arial"/>
          <w:color w:val="000000" w:themeColor="text1"/>
          <w:shd w:val="clear" w:color="auto" w:fill="FFFFFF"/>
        </w:rPr>
        <w:t>povinnosť zapisovať sa do registra partnerov verejného sektora</w:t>
      </w:r>
      <w:r w:rsidR="00183F43" w:rsidRPr="009648D5">
        <w:rPr>
          <w:rStyle w:val="Odkaznapoznmkupodiarou"/>
          <w:rFonts w:ascii="Arial" w:hAnsi="Arial" w:cs="Arial"/>
          <w:color w:val="000000" w:themeColor="text1"/>
          <w:shd w:val="clear" w:color="auto" w:fill="FFFFFF"/>
        </w:rPr>
        <w:footnoteReference w:id="1"/>
      </w:r>
      <w:r w:rsidR="00183F43" w:rsidRPr="009648D5">
        <w:rPr>
          <w:rStyle w:val="apple-converted-space"/>
          <w:rFonts w:ascii="Arial" w:hAnsi="Arial" w:cs="Arial"/>
          <w:color w:val="000000" w:themeColor="text1"/>
          <w:shd w:val="clear" w:color="auto" w:fill="FFFFFF"/>
        </w:rPr>
        <w:t> </w:t>
      </w:r>
      <w:r w:rsidR="00183F43" w:rsidRPr="009648D5">
        <w:rPr>
          <w:rFonts w:ascii="Arial" w:hAnsi="Arial" w:cs="Arial"/>
          <w:color w:val="000000" w:themeColor="text1"/>
          <w:shd w:val="clear" w:color="auto" w:fill="FFFFFF"/>
        </w:rPr>
        <w:t xml:space="preserve">a nie </w:t>
      </w:r>
      <w:r w:rsidRPr="009648D5">
        <w:rPr>
          <w:rFonts w:ascii="Arial" w:hAnsi="Arial" w:cs="Arial"/>
          <w:color w:val="000000" w:themeColor="text1"/>
          <w:shd w:val="clear" w:color="auto" w:fill="FFFFFF"/>
        </w:rPr>
        <w:t xml:space="preserve">je </w:t>
      </w:r>
      <w:r w:rsidR="00183F43" w:rsidRPr="009648D5">
        <w:rPr>
          <w:rFonts w:ascii="Arial" w:hAnsi="Arial" w:cs="Arial"/>
          <w:color w:val="000000" w:themeColor="text1"/>
          <w:shd w:val="clear" w:color="auto" w:fill="FFFFFF"/>
        </w:rPr>
        <w:t>zapísan</w:t>
      </w:r>
      <w:r w:rsidRPr="009648D5">
        <w:rPr>
          <w:rFonts w:ascii="Arial" w:hAnsi="Arial" w:cs="Arial"/>
          <w:color w:val="000000" w:themeColor="text1"/>
          <w:shd w:val="clear" w:color="auto" w:fill="FFFFFF"/>
        </w:rPr>
        <w:t>ý</w:t>
      </w:r>
      <w:r w:rsidR="00183F43" w:rsidRPr="009648D5">
        <w:rPr>
          <w:rFonts w:ascii="Arial" w:hAnsi="Arial" w:cs="Arial"/>
          <w:color w:val="000000" w:themeColor="text1"/>
          <w:shd w:val="clear" w:color="auto" w:fill="FFFFFF"/>
        </w:rPr>
        <w:t xml:space="preserve"> v registri partnerov verejného sektora</w:t>
      </w:r>
      <w:r w:rsidR="00183F43" w:rsidRPr="009648D5">
        <w:rPr>
          <w:rStyle w:val="Odkaznapoznmkupodiarou"/>
          <w:rFonts w:ascii="Arial" w:hAnsi="Arial" w:cs="Arial"/>
          <w:color w:val="000000" w:themeColor="text1"/>
        </w:rPr>
        <w:footnoteReference w:id="2"/>
      </w:r>
      <w:r w:rsidR="00990B55" w:rsidRPr="009648D5">
        <w:rPr>
          <w:rStyle w:val="apple-converted-space"/>
          <w:rFonts w:ascii="Arial" w:hAnsi="Arial" w:cs="Arial"/>
          <w:color w:val="000000" w:themeColor="text1"/>
          <w:shd w:val="clear" w:color="auto" w:fill="FFFFFF"/>
        </w:rPr>
        <w:t>.</w:t>
      </w:r>
    </w:p>
    <w:p w14:paraId="0B61EB0E" w14:textId="1DAA7CC8" w:rsidR="00183F43" w:rsidRPr="009648D5" w:rsidRDefault="008052C7" w:rsidP="00DC0B2E">
      <w:pPr>
        <w:numPr>
          <w:ilvl w:val="1"/>
          <w:numId w:val="57"/>
        </w:numPr>
        <w:autoSpaceDE w:val="0"/>
        <w:autoSpaceDN w:val="0"/>
        <w:spacing w:line="276" w:lineRule="auto"/>
        <w:ind w:left="567" w:hanging="567"/>
        <w:rPr>
          <w:rStyle w:val="Hypertextovprepojenie"/>
          <w:rFonts w:ascii="Arial" w:hAnsi="Arial" w:cs="Arial"/>
          <w:color w:val="000000" w:themeColor="text1"/>
          <w:u w:val="none"/>
        </w:rPr>
      </w:pPr>
      <w:r w:rsidRPr="009648D5">
        <w:rPr>
          <w:rFonts w:ascii="Arial" w:hAnsi="Arial" w:cs="Arial"/>
          <w:color w:val="000000" w:themeColor="text1"/>
          <w:shd w:val="clear" w:color="auto" w:fill="FFFFFF"/>
        </w:rPr>
        <w:t>Verejný obstarávateľ nesmie uzavrieť Zmluvu</w:t>
      </w:r>
      <w:r w:rsidR="00990B55" w:rsidRPr="009648D5">
        <w:rPr>
          <w:rFonts w:ascii="Arial" w:hAnsi="Arial" w:cs="Arial"/>
          <w:color w:val="000000" w:themeColor="text1"/>
          <w:shd w:val="clear" w:color="auto" w:fill="FFFFFF"/>
        </w:rPr>
        <w:tab/>
      </w:r>
      <w:r w:rsidRPr="009648D5">
        <w:rPr>
          <w:rFonts w:ascii="Arial" w:hAnsi="Arial" w:cs="Arial"/>
          <w:color w:val="000000" w:themeColor="text1"/>
          <w:shd w:val="clear" w:color="auto" w:fill="FFFFFF"/>
        </w:rPr>
        <w:t xml:space="preserve">s uchádzačom, </w:t>
      </w:r>
      <w:r w:rsidR="00183F43" w:rsidRPr="009648D5">
        <w:rPr>
          <w:rFonts w:ascii="Arial" w:hAnsi="Arial" w:cs="Arial"/>
          <w:color w:val="000000" w:themeColor="text1"/>
          <w:shd w:val="clear" w:color="auto" w:fill="FFFFFF"/>
        </w:rPr>
        <w:t>ktor</w:t>
      </w:r>
      <w:r w:rsidRPr="009648D5">
        <w:rPr>
          <w:rFonts w:ascii="Arial" w:hAnsi="Arial" w:cs="Arial"/>
          <w:color w:val="000000" w:themeColor="text1"/>
          <w:shd w:val="clear" w:color="auto" w:fill="FFFFFF"/>
        </w:rPr>
        <w:t>ého</w:t>
      </w:r>
      <w:r w:rsidR="00183F43" w:rsidRPr="009648D5">
        <w:rPr>
          <w:rFonts w:ascii="Arial" w:hAnsi="Arial" w:cs="Arial"/>
          <w:color w:val="000000" w:themeColor="text1"/>
          <w:shd w:val="clear" w:color="auto" w:fill="FFFFFF"/>
        </w:rPr>
        <w:t xml:space="preserve"> subdodáva</w:t>
      </w:r>
      <w:r w:rsidR="00BA138C" w:rsidRPr="009648D5">
        <w:rPr>
          <w:rFonts w:ascii="Arial" w:hAnsi="Arial" w:cs="Arial"/>
          <w:color w:val="000000" w:themeColor="text1"/>
          <w:shd w:val="clear" w:color="auto" w:fill="FFFFFF"/>
        </w:rPr>
        <w:t>te</w:t>
      </w:r>
      <w:r w:rsidRPr="009648D5">
        <w:rPr>
          <w:rFonts w:ascii="Arial" w:hAnsi="Arial" w:cs="Arial"/>
          <w:color w:val="000000" w:themeColor="text1"/>
          <w:shd w:val="clear" w:color="auto" w:fill="FFFFFF"/>
        </w:rPr>
        <w:t>ľ</w:t>
      </w:r>
      <w:r w:rsidR="00383345" w:rsidRPr="009648D5">
        <w:rPr>
          <w:rFonts w:ascii="Arial" w:hAnsi="Arial" w:cs="Arial"/>
          <w:color w:val="000000" w:themeColor="text1"/>
          <w:shd w:val="clear" w:color="auto" w:fill="FFFFFF"/>
        </w:rPr>
        <w:t xml:space="preserve"> </w:t>
      </w:r>
      <w:r w:rsidR="00383345" w:rsidRPr="009648D5">
        <w:rPr>
          <w:rFonts w:ascii="Arial" w:hAnsi="Arial" w:cs="Arial"/>
          <w:color w:val="000000" w:themeColor="text1"/>
          <w:shd w:val="clear" w:color="auto" w:fill="FFFFFF"/>
        </w:rPr>
        <w:br/>
      </w:r>
      <w:r w:rsidR="00183F43" w:rsidRPr="009648D5">
        <w:rPr>
          <w:rFonts w:ascii="Arial" w:hAnsi="Arial" w:cs="Arial"/>
          <w:color w:val="000000" w:themeColor="text1"/>
          <w:shd w:val="clear" w:color="auto" w:fill="FFFFFF"/>
        </w:rPr>
        <w:t>a subdodávate</w:t>
      </w:r>
      <w:r w:rsidRPr="009648D5">
        <w:rPr>
          <w:rFonts w:ascii="Arial" w:hAnsi="Arial" w:cs="Arial"/>
          <w:color w:val="000000" w:themeColor="text1"/>
          <w:shd w:val="clear" w:color="auto" w:fill="FFFFFF"/>
        </w:rPr>
        <w:t>ľ</w:t>
      </w:r>
      <w:r w:rsidR="00183F43" w:rsidRPr="009648D5">
        <w:rPr>
          <w:rFonts w:ascii="Arial" w:hAnsi="Arial" w:cs="Arial"/>
          <w:color w:val="000000" w:themeColor="text1"/>
          <w:shd w:val="clear" w:color="auto" w:fill="FFFFFF"/>
        </w:rPr>
        <w:t xml:space="preserve"> podľa osobitného predpisu</w:t>
      </w:r>
      <w:hyperlink r:id="rId22" w:anchor="f4439932" w:history="1">
        <w:r w:rsidR="00183F43" w:rsidRPr="009648D5">
          <w:rPr>
            <w:rStyle w:val="Hypertextovprepojenie"/>
            <w:rFonts w:ascii="Arial" w:hAnsi="Arial" w:cs="Arial"/>
            <w:bCs/>
            <w:color w:val="000000" w:themeColor="text1"/>
            <w:shd w:val="clear" w:color="auto" w:fill="FFFFFF"/>
            <w:vertAlign w:val="superscript"/>
          </w:rPr>
          <w:t>1</w:t>
        </w:r>
      </w:hyperlink>
      <w:r w:rsidR="00990B55" w:rsidRPr="009648D5">
        <w:rPr>
          <w:rStyle w:val="Hypertextovprepojenie"/>
          <w:rFonts w:ascii="Arial" w:hAnsi="Arial" w:cs="Arial"/>
          <w:bCs/>
          <w:color w:val="000000" w:themeColor="text1"/>
          <w:shd w:val="clear" w:color="auto" w:fill="FFFFFF"/>
        </w:rPr>
        <w:t>,</w:t>
      </w:r>
      <w:r w:rsidR="00183F43" w:rsidRPr="009648D5">
        <w:rPr>
          <w:rStyle w:val="apple-converted-space"/>
          <w:rFonts w:ascii="Arial" w:hAnsi="Arial" w:cs="Arial"/>
          <w:color w:val="000000" w:themeColor="text1"/>
          <w:shd w:val="clear" w:color="auto" w:fill="FFFFFF"/>
        </w:rPr>
        <w:t> </w:t>
      </w:r>
      <w:r w:rsidR="00183F43" w:rsidRPr="009648D5">
        <w:rPr>
          <w:rFonts w:ascii="Arial" w:hAnsi="Arial" w:cs="Arial"/>
          <w:color w:val="000000" w:themeColor="text1"/>
          <w:shd w:val="clear" w:color="auto" w:fill="FFFFFF"/>
        </w:rPr>
        <w:t xml:space="preserve"> majú povinnosť zapisovať sa do registra partnerov verejného sektora</w:t>
      </w:r>
      <w:hyperlink r:id="rId23" w:anchor="f4439932" w:history="1">
        <w:r w:rsidR="00183F43" w:rsidRPr="009648D5">
          <w:rPr>
            <w:rStyle w:val="Hypertextovprepojenie"/>
            <w:rFonts w:ascii="Arial" w:hAnsi="Arial" w:cs="Arial"/>
            <w:bCs/>
            <w:color w:val="000000" w:themeColor="text1"/>
            <w:shd w:val="clear" w:color="auto" w:fill="FFFFFF"/>
            <w:vertAlign w:val="superscript"/>
          </w:rPr>
          <w:t>1</w:t>
        </w:r>
      </w:hyperlink>
      <w:r w:rsidR="00183F43" w:rsidRPr="009648D5">
        <w:rPr>
          <w:rStyle w:val="apple-converted-space"/>
          <w:rFonts w:ascii="Arial" w:hAnsi="Arial" w:cs="Arial"/>
          <w:color w:val="000000" w:themeColor="text1"/>
          <w:shd w:val="clear" w:color="auto" w:fill="FFFFFF"/>
        </w:rPr>
        <w:t> </w:t>
      </w:r>
      <w:r w:rsidR="00183F43" w:rsidRPr="009648D5">
        <w:rPr>
          <w:rFonts w:ascii="Arial" w:hAnsi="Arial" w:cs="Arial"/>
          <w:color w:val="000000" w:themeColor="text1"/>
          <w:shd w:val="clear" w:color="auto" w:fill="FFFFFF"/>
        </w:rPr>
        <w:t>a nie sú zapísaní v registri partnerov verejného sektora</w:t>
      </w:r>
      <w:hyperlink r:id="rId24" w:anchor="f4439933" w:history="1">
        <w:r w:rsidR="00183F43" w:rsidRPr="009648D5">
          <w:rPr>
            <w:rStyle w:val="Hypertextovprepojenie"/>
            <w:rFonts w:ascii="Arial" w:hAnsi="Arial" w:cs="Arial"/>
            <w:bCs/>
            <w:color w:val="000000" w:themeColor="text1"/>
            <w:shd w:val="clear" w:color="auto" w:fill="FFFFFF"/>
            <w:vertAlign w:val="superscript"/>
          </w:rPr>
          <w:t>2</w:t>
        </w:r>
      </w:hyperlink>
      <w:r w:rsidR="00990B55" w:rsidRPr="009648D5">
        <w:rPr>
          <w:rStyle w:val="Hypertextovprepojenie"/>
          <w:rFonts w:ascii="Arial" w:hAnsi="Arial" w:cs="Arial"/>
          <w:bCs/>
          <w:color w:val="000000" w:themeColor="text1"/>
          <w:shd w:val="clear" w:color="auto" w:fill="FFFFFF"/>
        </w:rPr>
        <w:t>.</w:t>
      </w:r>
    </w:p>
    <w:p w14:paraId="46833D8B" w14:textId="3081D638" w:rsidR="008052C7" w:rsidRPr="00DC0B2E" w:rsidRDefault="008052C7" w:rsidP="00DC0B2E">
      <w:pPr>
        <w:numPr>
          <w:ilvl w:val="1"/>
          <w:numId w:val="57"/>
        </w:numPr>
        <w:autoSpaceDE w:val="0"/>
        <w:autoSpaceDN w:val="0"/>
        <w:spacing w:after="60" w:line="276" w:lineRule="auto"/>
        <w:ind w:left="567" w:hanging="567"/>
        <w:rPr>
          <w:rFonts w:ascii="Arial" w:hAnsi="Arial" w:cs="Arial"/>
          <w:color w:val="000000" w:themeColor="text1"/>
        </w:rPr>
      </w:pPr>
      <w:r w:rsidRPr="009648D5">
        <w:rPr>
          <w:rFonts w:ascii="Arial" w:hAnsi="Arial" w:cs="Arial"/>
          <w:color w:val="000000" w:themeColor="text1"/>
        </w:rPr>
        <w:t xml:space="preserve">Verejný obstarávateľ nesmie uzavrieť Zmluvu </w:t>
      </w:r>
      <w:r w:rsidRPr="00DC0B2E">
        <w:rPr>
          <w:rFonts w:ascii="Arial" w:hAnsi="Arial" w:cs="Arial"/>
          <w:color w:val="000000" w:themeColor="text1"/>
        </w:rPr>
        <w:t>s uchádzačom, ktorý má povinnosť zapisovať sa do registra partnerov verejného sektora</w:t>
      </w:r>
      <w:hyperlink r:id="rId25" w:anchor="f4439932" w:history="1">
        <w:r w:rsidR="00B61D81" w:rsidRPr="00DC0B2E">
          <w:rPr>
            <w:rStyle w:val="Hypertextovprepojenie"/>
            <w:rFonts w:ascii="Arial" w:hAnsi="Arial" w:cs="Arial"/>
            <w:bCs/>
            <w:vertAlign w:val="superscript"/>
          </w:rPr>
          <w:t>1</w:t>
        </w:r>
      </w:hyperlink>
      <w:r w:rsidR="00990B55" w:rsidRPr="00DC0B2E">
        <w:rPr>
          <w:rStyle w:val="Hypertextovprepojenie"/>
          <w:rFonts w:ascii="Arial" w:hAnsi="Arial" w:cs="Arial"/>
          <w:bCs/>
        </w:rPr>
        <w:t xml:space="preserve">, </w:t>
      </w:r>
      <w:r w:rsidRPr="00DC0B2E">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DC0B2E">
      <w:pPr>
        <w:pStyle w:val="Odsekzoznamu"/>
        <w:numPr>
          <w:ilvl w:val="3"/>
          <w:numId w:val="60"/>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0366A9F0" w:rsidR="008052C7" w:rsidRPr="009648D5" w:rsidRDefault="008C35DC"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nesmie uzavrieť </w:t>
      </w:r>
      <w:r w:rsidRPr="009648D5">
        <w:rPr>
          <w:rFonts w:ascii="Arial" w:hAnsi="Arial" w:cs="Arial"/>
          <w:color w:val="000000" w:themeColor="text1"/>
        </w:rPr>
        <w:t>Zmluvu</w:t>
      </w:r>
      <w:r w:rsidR="00B8785B" w:rsidRPr="009648D5">
        <w:rPr>
          <w:rFonts w:ascii="Arial" w:hAnsi="Arial" w:cs="Arial"/>
          <w:color w:val="000000" w:themeColor="text1"/>
        </w:rPr>
        <w:tab/>
      </w:r>
      <w:r w:rsidRPr="009648D5">
        <w:rPr>
          <w:rFonts w:ascii="Arial" w:hAnsi="Arial" w:cs="Arial"/>
          <w:color w:val="000000" w:themeColor="text1"/>
        </w:rPr>
        <w:t>s uchádzačom,</w:t>
      </w:r>
      <w:r w:rsidR="00B8785B" w:rsidRPr="009648D5">
        <w:rPr>
          <w:rFonts w:ascii="Arial" w:hAnsi="Arial" w:cs="Arial"/>
          <w:color w:val="000000" w:themeColor="text1"/>
        </w:rPr>
        <w:tab/>
      </w:r>
      <w:r w:rsidRPr="009648D5">
        <w:rPr>
          <w:rFonts w:ascii="Arial" w:hAnsi="Arial" w:cs="Arial"/>
          <w:color w:val="000000" w:themeColor="text1"/>
        </w:rPr>
        <w:t>ktorého</w:t>
      </w:r>
      <w:r w:rsidR="00B8785B" w:rsidRPr="009648D5">
        <w:rPr>
          <w:rFonts w:ascii="Arial" w:hAnsi="Arial" w:cs="Arial"/>
          <w:color w:val="000000" w:themeColor="text1"/>
        </w:rPr>
        <w:tab/>
      </w:r>
      <w:r w:rsidRPr="009648D5">
        <w:rPr>
          <w:rFonts w:ascii="Arial" w:hAnsi="Arial" w:cs="Arial"/>
          <w:color w:val="000000" w:themeColor="text1"/>
        </w:rPr>
        <w:t>subdodávateľ</w:t>
      </w:r>
      <w:r w:rsidR="00B8785B" w:rsidRPr="009648D5">
        <w:rPr>
          <w:rFonts w:ascii="Arial" w:hAnsi="Arial" w:cs="Arial"/>
          <w:color w:val="000000" w:themeColor="text1"/>
        </w:rPr>
        <w:tab/>
      </w:r>
      <w:r w:rsidRPr="009648D5">
        <w:rPr>
          <w:rFonts w:ascii="Arial" w:hAnsi="Arial" w:cs="Arial"/>
          <w:color w:val="000000" w:themeColor="text1"/>
        </w:rPr>
        <w:t>a subdodávateľ podľa osobitného predpisu</w:t>
      </w:r>
      <w:hyperlink r:id="rId26" w:anchor="f4439932" w:history="1">
        <w:r w:rsidR="00DE1FA9" w:rsidRPr="009648D5">
          <w:rPr>
            <w:rStyle w:val="Hypertextovprepojenie"/>
            <w:rFonts w:ascii="Arial" w:hAnsi="Arial" w:cs="Arial"/>
            <w:bCs/>
            <w:color w:val="000000" w:themeColor="text1"/>
            <w:vertAlign w:val="superscript"/>
          </w:rPr>
          <w:t>1</w:t>
        </w:r>
      </w:hyperlink>
      <w:r w:rsidR="00DE1FA9" w:rsidRPr="009648D5">
        <w:rPr>
          <w:rFonts w:ascii="Arial" w:hAnsi="Arial" w:cs="Arial"/>
          <w:color w:val="000000" w:themeColor="text1"/>
        </w:rPr>
        <w:t> </w:t>
      </w:r>
      <w:r w:rsidRPr="009648D5">
        <w:rPr>
          <w:rFonts w:ascii="Arial" w:hAnsi="Arial" w:cs="Arial"/>
          <w:color w:val="000000" w:themeColor="text1"/>
        </w:rPr>
        <w:t xml:space="preserve">, </w:t>
      </w:r>
      <w:r w:rsidR="00B8785B" w:rsidRPr="009648D5">
        <w:rPr>
          <w:rFonts w:ascii="Arial" w:hAnsi="Arial" w:cs="Arial"/>
          <w:color w:val="000000" w:themeColor="text1"/>
        </w:rPr>
        <w:t>m</w:t>
      </w:r>
      <w:r w:rsidRPr="009648D5">
        <w:rPr>
          <w:rFonts w:ascii="Arial" w:hAnsi="Arial" w:cs="Arial"/>
          <w:color w:val="000000" w:themeColor="text1"/>
        </w:rPr>
        <w:t>ajú povinnosť zapisovať sa do registra partnerov verejného sektora</w:t>
      </w:r>
      <w:hyperlink r:id="rId27" w:anchor="f4439932" w:history="1">
        <w:r w:rsidR="00DE1FA9" w:rsidRPr="009648D5">
          <w:rPr>
            <w:rStyle w:val="Hypertextovprepojenie"/>
            <w:rFonts w:ascii="Arial" w:hAnsi="Arial" w:cs="Arial"/>
            <w:bCs/>
            <w:color w:val="000000" w:themeColor="text1"/>
            <w:vertAlign w:val="superscript"/>
          </w:rPr>
          <w:t>1</w:t>
        </w:r>
      </w:hyperlink>
      <w:r w:rsidR="000236AA" w:rsidRPr="009648D5">
        <w:rPr>
          <w:rFonts w:ascii="Arial" w:hAnsi="Arial" w:cs="Arial"/>
          <w:color w:val="000000" w:themeColor="text1"/>
        </w:rPr>
        <w:t xml:space="preserve">, majú v registri partnerov verejného sektora zapísaného konečného </w:t>
      </w:r>
      <w:r w:rsidRPr="009648D5">
        <w:rPr>
          <w:rFonts w:ascii="Arial" w:hAnsi="Arial" w:cs="Arial"/>
          <w:color w:val="000000" w:themeColor="text1"/>
        </w:rPr>
        <w:t>užívateľ</w:t>
      </w:r>
      <w:r w:rsidR="000236AA" w:rsidRPr="009648D5">
        <w:rPr>
          <w:rFonts w:ascii="Arial" w:hAnsi="Arial" w:cs="Arial"/>
          <w:color w:val="000000" w:themeColor="text1"/>
        </w:rPr>
        <w:t>a</w:t>
      </w:r>
      <w:r w:rsidRPr="009648D5">
        <w:rPr>
          <w:rFonts w:ascii="Arial" w:hAnsi="Arial" w:cs="Arial"/>
          <w:color w:val="000000" w:themeColor="text1"/>
        </w:rPr>
        <w:t xml:space="preserve"> výhod</w:t>
      </w:r>
      <w:r w:rsidR="000236AA" w:rsidRPr="009648D5">
        <w:rPr>
          <w:rFonts w:ascii="Arial" w:hAnsi="Arial" w:cs="Arial"/>
          <w:color w:val="000000" w:themeColor="text1"/>
        </w:rPr>
        <w:t>,</w:t>
      </w:r>
      <w:r w:rsidR="00383345" w:rsidRPr="009648D5">
        <w:rPr>
          <w:rFonts w:ascii="Arial" w:hAnsi="Arial" w:cs="Arial"/>
          <w:color w:val="000000" w:themeColor="text1"/>
        </w:rPr>
        <w:t xml:space="preserve"> ktorým je osoba podľa bodu 29.4</w:t>
      </w:r>
      <w:r w:rsidR="000236AA" w:rsidRPr="009648D5">
        <w:rPr>
          <w:rFonts w:ascii="Arial" w:hAnsi="Arial" w:cs="Arial"/>
          <w:color w:val="000000" w:themeColor="text1"/>
        </w:rPr>
        <w:t>.</w:t>
      </w:r>
    </w:p>
    <w:p w14:paraId="2FBFA90C" w14:textId="14921A3B" w:rsidR="00183F43" w:rsidRPr="009648D5" w:rsidRDefault="00901F25" w:rsidP="00DC0B2E">
      <w:pPr>
        <w:numPr>
          <w:ilvl w:val="1"/>
          <w:numId w:val="57"/>
        </w:numPr>
        <w:autoSpaceDE w:val="0"/>
        <w:autoSpaceDN w:val="0"/>
        <w:spacing w:line="276" w:lineRule="auto"/>
        <w:ind w:left="567" w:hanging="567"/>
        <w:rPr>
          <w:rFonts w:ascii="Arial" w:hAnsi="Arial" w:cs="Arial"/>
          <w:color w:val="000000" w:themeColor="text1"/>
        </w:rPr>
      </w:pPr>
      <w:r w:rsidRPr="009648D5">
        <w:rPr>
          <w:rFonts w:ascii="Arial" w:hAnsi="Arial" w:cs="Arial"/>
          <w:color w:val="000000" w:themeColor="text1"/>
        </w:rPr>
        <w:lastRenderedPageBreak/>
        <w:t>Zmluva</w:t>
      </w:r>
      <w:r w:rsidR="00183F43" w:rsidRPr="009648D5">
        <w:rPr>
          <w:rFonts w:ascii="Arial" w:hAnsi="Arial" w:cs="Arial"/>
          <w:color w:val="000000" w:themeColor="text1"/>
        </w:rPr>
        <w:t xml:space="preserve"> s úspešným uchádzačom, ktorého ponuka bola prijatá, bude uzavretá najskôr </w:t>
      </w:r>
      <w:r w:rsidR="00B8785B" w:rsidRPr="009648D5">
        <w:rPr>
          <w:rFonts w:ascii="Arial" w:hAnsi="Arial" w:cs="Arial"/>
          <w:color w:val="000000" w:themeColor="text1"/>
        </w:rPr>
        <w:t>11. (</w:t>
      </w:r>
      <w:r w:rsidR="00FF6D93" w:rsidRPr="009648D5">
        <w:rPr>
          <w:rFonts w:ascii="Arial" w:hAnsi="Arial" w:cs="Arial"/>
          <w:color w:val="000000" w:themeColor="text1"/>
        </w:rPr>
        <w:t>jedenásty</w:t>
      </w:r>
      <w:r w:rsidR="00B8785B" w:rsidRPr="009648D5">
        <w:rPr>
          <w:rFonts w:ascii="Arial" w:hAnsi="Arial" w:cs="Arial"/>
          <w:color w:val="000000" w:themeColor="text1"/>
        </w:rPr>
        <w:t>)</w:t>
      </w:r>
      <w:r w:rsidR="00FF6D93" w:rsidRPr="009648D5">
        <w:rPr>
          <w:rFonts w:ascii="Arial" w:hAnsi="Arial" w:cs="Arial"/>
          <w:color w:val="000000" w:themeColor="text1"/>
        </w:rPr>
        <w:t xml:space="preserve"> </w:t>
      </w:r>
      <w:r w:rsidR="00183F43" w:rsidRPr="009648D5">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40A4D478" w:rsidR="00183F43" w:rsidRPr="009648D5"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648D5">
        <w:rPr>
          <w:rFonts w:ascii="Arial" w:hAnsi="Arial" w:cs="Arial"/>
          <w:color w:val="000000" w:themeColor="text1"/>
        </w:rPr>
        <w:t xml:space="preserve">Úspešný uchádzač alebo uchádzači sú povinní poskytnúť verejnému obstarávateľovi riadnu súčinnosť potrebnú na uzavretie </w:t>
      </w:r>
      <w:r w:rsidR="00901F25" w:rsidRPr="009648D5">
        <w:rPr>
          <w:rFonts w:ascii="Arial" w:hAnsi="Arial" w:cs="Arial"/>
          <w:color w:val="000000" w:themeColor="text1"/>
        </w:rPr>
        <w:t>Zmluvy</w:t>
      </w:r>
      <w:r w:rsidRPr="009648D5">
        <w:rPr>
          <w:rFonts w:ascii="Arial" w:hAnsi="Arial" w:cs="Arial"/>
          <w:color w:val="000000" w:themeColor="text1"/>
        </w:rPr>
        <w:t xml:space="preserve"> tak, aby mohla byť uzavretá do </w:t>
      </w:r>
      <w:r w:rsidR="00B8785B" w:rsidRPr="009648D5">
        <w:rPr>
          <w:rFonts w:ascii="Arial" w:hAnsi="Arial" w:cs="Arial"/>
          <w:color w:val="000000" w:themeColor="text1"/>
        </w:rPr>
        <w:t>10 (</w:t>
      </w:r>
      <w:r w:rsidR="0098019E" w:rsidRPr="009648D5">
        <w:rPr>
          <w:rFonts w:ascii="Arial" w:hAnsi="Arial" w:cs="Arial"/>
          <w:color w:val="000000" w:themeColor="text1"/>
        </w:rPr>
        <w:t>desiatich</w:t>
      </w:r>
      <w:r w:rsidR="00B8785B" w:rsidRPr="009648D5">
        <w:rPr>
          <w:rFonts w:ascii="Arial" w:hAnsi="Arial" w:cs="Arial"/>
          <w:color w:val="000000" w:themeColor="text1"/>
        </w:rPr>
        <w:t>)</w:t>
      </w:r>
      <w:r w:rsidR="0098019E" w:rsidRPr="009648D5">
        <w:rPr>
          <w:rFonts w:ascii="Arial" w:hAnsi="Arial" w:cs="Arial"/>
          <w:color w:val="000000" w:themeColor="text1"/>
        </w:rPr>
        <w:t xml:space="preserve"> </w:t>
      </w:r>
      <w:r w:rsidRPr="009648D5">
        <w:rPr>
          <w:rFonts w:ascii="Arial" w:hAnsi="Arial" w:cs="Arial"/>
          <w:color w:val="000000" w:themeColor="text1"/>
        </w:rPr>
        <w:t xml:space="preserve">pracovných dní odo dňa uplynutia lehoty podľa § 56 ods. </w:t>
      </w:r>
      <w:r w:rsidR="00464623" w:rsidRPr="009648D5">
        <w:rPr>
          <w:rFonts w:ascii="Arial" w:hAnsi="Arial" w:cs="Arial"/>
          <w:color w:val="000000" w:themeColor="text1"/>
        </w:rPr>
        <w:t>2 až 4</w:t>
      </w:r>
      <w:r w:rsidR="006A1287" w:rsidRPr="009648D5">
        <w:rPr>
          <w:rFonts w:ascii="Arial" w:hAnsi="Arial" w:cs="Arial"/>
          <w:color w:val="000000" w:themeColor="text1"/>
        </w:rPr>
        <w:t xml:space="preserve"> </w:t>
      </w:r>
      <w:r w:rsidRPr="009648D5">
        <w:rPr>
          <w:rFonts w:ascii="Arial" w:hAnsi="Arial" w:cs="Arial"/>
          <w:color w:val="000000" w:themeColor="text1"/>
        </w:rPr>
        <w:t>Zákona, ak boli na jej uzavretie písomne vyzvaní prostredníctvom komunikačného rozhrania  systému JOSEPHINE. Úspešný uchádzač alebo uchádzači,  ktorí majú povinnosť zapisovať sa do registra</w:t>
      </w:r>
      <w:r w:rsidR="002D3F17">
        <w:rPr>
          <w:rFonts w:ascii="Arial" w:hAnsi="Arial" w:cs="Arial"/>
          <w:color w:val="000000" w:themeColor="text1"/>
        </w:rPr>
        <w:t xml:space="preserve"> </w:t>
      </w:r>
      <w:r w:rsidRPr="009648D5">
        <w:rPr>
          <w:rFonts w:ascii="Arial" w:hAnsi="Arial" w:cs="Arial"/>
          <w:color w:val="000000" w:themeColor="text1"/>
        </w:rPr>
        <w:t>partnerov</w:t>
      </w:r>
      <w:r w:rsidR="002D3F17">
        <w:rPr>
          <w:rFonts w:ascii="Arial" w:hAnsi="Arial" w:cs="Arial"/>
          <w:color w:val="000000" w:themeColor="text1"/>
        </w:rPr>
        <w:t xml:space="preserve"> </w:t>
      </w:r>
      <w:r w:rsidRPr="009648D5">
        <w:rPr>
          <w:rFonts w:ascii="Arial" w:hAnsi="Arial" w:cs="Arial"/>
          <w:color w:val="000000" w:themeColor="text1"/>
        </w:rPr>
        <w:t>verejného</w:t>
      </w:r>
      <w:r w:rsidR="002D3F17">
        <w:rPr>
          <w:rFonts w:ascii="Arial" w:hAnsi="Arial" w:cs="Arial"/>
          <w:color w:val="000000" w:themeColor="text1"/>
        </w:rPr>
        <w:t xml:space="preserve"> </w:t>
      </w:r>
      <w:r w:rsidRPr="009648D5">
        <w:rPr>
          <w:rFonts w:ascii="Arial" w:hAnsi="Arial" w:cs="Arial"/>
          <w:color w:val="000000" w:themeColor="text1"/>
        </w:rPr>
        <w:t>sektora</w:t>
      </w:r>
      <w:r w:rsidR="002D3F17">
        <w:rPr>
          <w:rFonts w:ascii="Arial" w:hAnsi="Arial" w:cs="Arial"/>
          <w:color w:val="000000" w:themeColor="text1"/>
        </w:rPr>
        <w:t xml:space="preserve"> </w:t>
      </w:r>
      <w:r w:rsidRPr="009648D5">
        <w:rPr>
          <w:rFonts w:ascii="Arial" w:hAnsi="Arial" w:cs="Arial"/>
          <w:color w:val="000000" w:themeColor="text1"/>
        </w:rPr>
        <w:t>podľa</w:t>
      </w:r>
      <w:r w:rsidR="002D3F17">
        <w:rPr>
          <w:rFonts w:ascii="Arial" w:hAnsi="Arial" w:cs="Arial"/>
          <w:color w:val="000000" w:themeColor="text1"/>
        </w:rPr>
        <w:t xml:space="preserve"> </w:t>
      </w:r>
      <w:r w:rsidRPr="009648D5">
        <w:rPr>
          <w:rFonts w:ascii="Arial" w:hAnsi="Arial" w:cs="Arial"/>
          <w:color w:val="000000" w:themeColor="text1"/>
        </w:rPr>
        <w:t xml:space="preserve">zákona č. 315/2016 Z. z. o registri partnerov verejného sektora a o zmene a doplnení niektorých zákonov </w:t>
      </w:r>
      <w:r w:rsidR="00071596" w:rsidRPr="009648D5">
        <w:rPr>
          <w:rFonts w:ascii="Arial" w:hAnsi="Arial" w:cs="Arial"/>
          <w:color w:val="000000" w:themeColor="text1"/>
        </w:rPr>
        <w:t xml:space="preserve">v znení neskorších predpisov </w:t>
      </w:r>
      <w:r w:rsidRPr="009648D5">
        <w:rPr>
          <w:rFonts w:ascii="Arial" w:hAnsi="Arial" w:cs="Arial"/>
          <w:color w:val="000000" w:themeColor="text1"/>
        </w:rPr>
        <w:t>(ďalej len „</w:t>
      </w:r>
      <w:r w:rsidRPr="009648D5">
        <w:rPr>
          <w:rFonts w:ascii="Arial" w:hAnsi="Arial" w:cs="Arial"/>
          <w:b/>
          <w:color w:val="000000" w:themeColor="text1"/>
        </w:rPr>
        <w:t>register partnerov verejného sektora</w:t>
      </w:r>
      <w:r w:rsidRPr="009648D5">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9648D5">
        <w:rPr>
          <w:rFonts w:ascii="Arial" w:hAnsi="Arial" w:cs="Arial"/>
          <w:color w:val="000000" w:themeColor="text1"/>
        </w:rPr>
        <w:t>Zmluvy</w:t>
      </w:r>
      <w:r w:rsidRPr="009648D5">
        <w:rPr>
          <w:rFonts w:ascii="Arial" w:hAnsi="Arial" w:cs="Arial"/>
          <w:color w:val="000000" w:themeColor="text1"/>
        </w:rPr>
        <w:t xml:space="preserve"> mať v registri partnerov verejného sektora zapísaných konečných užívateľov výhod. </w:t>
      </w:r>
    </w:p>
    <w:p w14:paraId="2FF25936" w14:textId="0AF2D889" w:rsidR="00183F43" w:rsidRPr="009648D5"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648D5">
        <w:rPr>
          <w:rFonts w:ascii="Arial" w:hAnsi="Arial" w:cs="Arial"/>
          <w:color w:val="000000" w:themeColor="text1"/>
        </w:rPr>
        <w:t xml:space="preserve">Ak úspešný uchádzač alebo uchádzači odmietnu uzavrieť </w:t>
      </w:r>
      <w:r w:rsidR="00901F25" w:rsidRPr="009648D5">
        <w:rPr>
          <w:rFonts w:ascii="Arial" w:hAnsi="Arial" w:cs="Arial"/>
          <w:color w:val="000000" w:themeColor="text1"/>
        </w:rPr>
        <w:t>Zmluvu</w:t>
      </w:r>
      <w:r w:rsidRPr="009648D5">
        <w:rPr>
          <w:rFonts w:ascii="Arial" w:hAnsi="Arial" w:cs="Arial"/>
          <w:color w:val="000000" w:themeColor="text1"/>
        </w:rPr>
        <w:t xml:space="preserve"> alebo nie sú splnené povinnosti podľa bodu 29.</w:t>
      </w:r>
      <w:r w:rsidR="00676FC7" w:rsidRPr="009648D5">
        <w:rPr>
          <w:rFonts w:ascii="Arial" w:hAnsi="Arial" w:cs="Arial"/>
          <w:color w:val="000000" w:themeColor="text1"/>
        </w:rPr>
        <w:t>2</w:t>
      </w:r>
      <w:r w:rsidR="00AF134E" w:rsidRPr="009648D5">
        <w:rPr>
          <w:rFonts w:ascii="Arial" w:hAnsi="Arial" w:cs="Arial"/>
          <w:color w:val="000000" w:themeColor="text1"/>
        </w:rPr>
        <w:t xml:space="preserve"> </w:t>
      </w:r>
      <w:r w:rsidR="00414AC6" w:rsidRPr="009648D5">
        <w:rPr>
          <w:rFonts w:ascii="Arial" w:hAnsi="Arial" w:cs="Arial"/>
          <w:color w:val="000000" w:themeColor="text1"/>
        </w:rPr>
        <w:t xml:space="preserve">časti </w:t>
      </w:r>
      <w:r w:rsidRPr="009648D5">
        <w:rPr>
          <w:rFonts w:ascii="Arial" w:hAnsi="Arial" w:cs="Arial"/>
          <w:color w:val="000000" w:themeColor="text1"/>
        </w:rPr>
        <w:t xml:space="preserve">A.1 Pokyny pre </w:t>
      </w:r>
      <w:r w:rsidR="00917756">
        <w:rPr>
          <w:rFonts w:ascii="Arial" w:hAnsi="Arial" w:cs="Arial"/>
          <w:color w:val="000000" w:themeColor="text1"/>
        </w:rPr>
        <w:t>záujemcov/</w:t>
      </w:r>
      <w:r w:rsidRPr="009648D5">
        <w:rPr>
          <w:rFonts w:ascii="Arial" w:hAnsi="Arial" w:cs="Arial"/>
          <w:color w:val="000000" w:themeColor="text1"/>
        </w:rPr>
        <w:t xml:space="preserve">uchádzačov </w:t>
      </w:r>
      <w:r w:rsidR="0096242D" w:rsidRPr="009648D5">
        <w:rPr>
          <w:rFonts w:ascii="Arial" w:hAnsi="Arial" w:cs="Arial"/>
          <w:color w:val="000000" w:themeColor="text1"/>
        </w:rPr>
        <w:t xml:space="preserve">týchto </w:t>
      </w:r>
      <w:r w:rsidRPr="009648D5">
        <w:rPr>
          <w:rFonts w:ascii="Arial" w:hAnsi="Arial" w:cs="Arial"/>
          <w:color w:val="000000" w:themeColor="text1"/>
        </w:rPr>
        <w:t xml:space="preserve">SP, verejný obstarávateľ môže uzavrieť </w:t>
      </w:r>
      <w:r w:rsidR="00901F25" w:rsidRPr="009648D5">
        <w:rPr>
          <w:rFonts w:ascii="Arial" w:hAnsi="Arial" w:cs="Arial"/>
          <w:color w:val="000000" w:themeColor="text1"/>
        </w:rPr>
        <w:t>Zmluvu</w:t>
      </w:r>
      <w:r w:rsidRPr="009648D5">
        <w:rPr>
          <w:rFonts w:ascii="Arial" w:hAnsi="Arial" w:cs="Arial"/>
          <w:color w:val="000000" w:themeColor="text1"/>
        </w:rPr>
        <w:t xml:space="preserve"> s uchádzačom alebo uchádzačmi, ktorí sa umiestnili </w:t>
      </w:r>
      <w:r w:rsidR="00721633" w:rsidRPr="009648D5">
        <w:rPr>
          <w:rFonts w:ascii="Arial" w:hAnsi="Arial" w:cs="Arial"/>
          <w:color w:val="000000" w:themeColor="text1"/>
        </w:rPr>
        <w:t>na nasledujúcom</w:t>
      </w:r>
      <w:r w:rsidR="00901F25" w:rsidRPr="009648D5">
        <w:rPr>
          <w:rFonts w:ascii="Arial" w:hAnsi="Arial" w:cs="Arial"/>
          <w:color w:val="000000" w:themeColor="text1"/>
        </w:rPr>
        <w:t xml:space="preserve"> mieste</w:t>
      </w:r>
      <w:r w:rsidR="0098019E" w:rsidRPr="009648D5">
        <w:rPr>
          <w:rFonts w:ascii="Arial" w:hAnsi="Arial" w:cs="Arial"/>
          <w:color w:val="000000" w:themeColor="text1"/>
        </w:rPr>
        <w:t xml:space="preserve"> v poradí</w:t>
      </w:r>
      <w:r w:rsidR="00901F25" w:rsidRPr="009648D5">
        <w:rPr>
          <w:rFonts w:ascii="Arial" w:hAnsi="Arial" w:cs="Arial"/>
          <w:color w:val="000000" w:themeColor="text1"/>
        </w:rPr>
        <w:t xml:space="preserve">. </w:t>
      </w:r>
    </w:p>
    <w:p w14:paraId="7F552C4D" w14:textId="5183383C"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648D5">
        <w:rPr>
          <w:rFonts w:ascii="Arial" w:hAnsi="Arial" w:cs="Arial"/>
          <w:color w:val="000000" w:themeColor="text1"/>
        </w:rPr>
        <w:t xml:space="preserve">Uchádzač alebo uchádzači, ktorí sa umiestnili </w:t>
      </w:r>
      <w:r w:rsidR="002A4AA6" w:rsidRPr="009648D5">
        <w:rPr>
          <w:rFonts w:ascii="Arial" w:hAnsi="Arial" w:cs="Arial"/>
          <w:color w:val="000000" w:themeColor="text1"/>
        </w:rPr>
        <w:t>na nasledujúcom</w:t>
      </w:r>
      <w:r w:rsidR="00E00E85" w:rsidRPr="009648D5">
        <w:rPr>
          <w:rFonts w:ascii="Arial" w:hAnsi="Arial" w:cs="Arial"/>
          <w:color w:val="000000" w:themeColor="text1"/>
        </w:rPr>
        <w:t xml:space="preserve"> mieste </w:t>
      </w:r>
      <w:r w:rsidRPr="009648D5">
        <w:rPr>
          <w:rFonts w:ascii="Arial" w:hAnsi="Arial" w:cs="Arial"/>
          <w:color w:val="000000" w:themeColor="text1"/>
        </w:rPr>
        <w:t>v poradí, sú povinní splniť povinnosť podľa bodu 29.</w:t>
      </w:r>
      <w:r w:rsidR="00676FC7" w:rsidRPr="009648D5">
        <w:rPr>
          <w:rFonts w:ascii="Arial" w:hAnsi="Arial" w:cs="Arial"/>
          <w:color w:val="000000" w:themeColor="text1"/>
        </w:rPr>
        <w:t>2</w:t>
      </w:r>
      <w:r w:rsidRPr="009648D5">
        <w:rPr>
          <w:rFonts w:ascii="Arial" w:hAnsi="Arial" w:cs="Arial"/>
          <w:color w:val="000000" w:themeColor="text1"/>
        </w:rPr>
        <w:t xml:space="preserve"> </w:t>
      </w:r>
      <w:r w:rsidR="00414AC6" w:rsidRPr="009648D5">
        <w:rPr>
          <w:rFonts w:ascii="Arial" w:hAnsi="Arial" w:cs="Arial"/>
          <w:color w:val="000000" w:themeColor="text1"/>
        </w:rPr>
        <w:t xml:space="preserve">časti </w:t>
      </w:r>
      <w:r w:rsidRPr="009648D5">
        <w:rPr>
          <w:rFonts w:ascii="Arial" w:hAnsi="Arial" w:cs="Arial"/>
          <w:color w:val="000000" w:themeColor="text1"/>
        </w:rPr>
        <w:t xml:space="preserve">A.1 Pokyny pre </w:t>
      </w:r>
      <w:r w:rsidR="00917756">
        <w:rPr>
          <w:rFonts w:ascii="Arial" w:hAnsi="Arial" w:cs="Arial"/>
          <w:color w:val="000000" w:themeColor="text1"/>
        </w:rPr>
        <w:t>záujemcov/</w:t>
      </w:r>
      <w:r w:rsidRPr="009648D5">
        <w:rPr>
          <w:rFonts w:ascii="Arial" w:hAnsi="Arial" w:cs="Arial"/>
          <w:color w:val="000000" w:themeColor="text1"/>
        </w:rPr>
        <w:t xml:space="preserve">uchádzačov </w:t>
      </w:r>
      <w:r w:rsidR="0096242D" w:rsidRPr="009648D5">
        <w:rPr>
          <w:rFonts w:ascii="Arial" w:hAnsi="Arial" w:cs="Arial"/>
          <w:color w:val="000000" w:themeColor="text1"/>
        </w:rPr>
        <w:t xml:space="preserve">týchto </w:t>
      </w:r>
      <w:r w:rsidRPr="009648D5">
        <w:rPr>
          <w:rFonts w:ascii="Arial" w:hAnsi="Arial" w:cs="Arial"/>
          <w:color w:val="000000" w:themeColor="text1"/>
        </w:rPr>
        <w:t xml:space="preserve">SP a poskytnúť verejnému obstarávateľovi riadnu súčinnosť, potrebnú na uzavretie </w:t>
      </w:r>
      <w:r w:rsidR="00CC2DA3" w:rsidRPr="009648D5">
        <w:rPr>
          <w:rFonts w:ascii="Arial" w:hAnsi="Arial" w:cs="Arial"/>
          <w:color w:val="000000" w:themeColor="text1"/>
        </w:rPr>
        <w:t>Zmluvy</w:t>
      </w:r>
      <w:r w:rsidRPr="00DC0B2E">
        <w:rPr>
          <w:rFonts w:ascii="Arial" w:hAnsi="Arial" w:cs="Arial"/>
          <w:color w:val="000000" w:themeColor="text1"/>
        </w:rPr>
        <w:t xml:space="preserve"> tak, aby mohla byť uzavretá do 10 </w:t>
      </w:r>
      <w:r w:rsidR="005145EE">
        <w:rPr>
          <w:rFonts w:ascii="Arial" w:hAnsi="Arial" w:cs="Arial"/>
          <w:color w:val="000000" w:themeColor="text1"/>
        </w:rPr>
        <w:t xml:space="preserve">(desiatich) </w:t>
      </w:r>
      <w:r w:rsidRPr="00DC0B2E">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DC0B2E" w:rsidRDefault="0008759D"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je dlhšia ako 10 pracovných dní.</w:t>
      </w:r>
    </w:p>
    <w:p w14:paraId="4919E3F8"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Povinnosť byť zapísaný v registri partnerov verejného sektora sa nevzťahuje</w:t>
      </w:r>
      <w:r w:rsidRPr="00DC0B2E">
        <w:rPr>
          <w:rFonts w:ascii="Arial" w:hAnsi="Arial" w:cs="Arial"/>
          <w:color w:val="000000" w:themeColor="text1"/>
        </w:rPr>
        <w:t xml:space="preserve"> na toho, komu majú byť </w:t>
      </w:r>
      <w:r w:rsidRPr="00DC0B2E">
        <w:rPr>
          <w:rFonts w:ascii="Arial" w:hAnsi="Arial" w:cs="Arial"/>
          <w:b/>
          <w:color w:val="000000" w:themeColor="text1"/>
        </w:rPr>
        <w:t xml:space="preserve">jednorazovo poskytnuté finančné prostriedky neprevyšujúce sumu 100 000 eur </w:t>
      </w:r>
      <w:r w:rsidR="006716F4" w:rsidRPr="00DC0B2E">
        <w:rPr>
          <w:rFonts w:ascii="Arial" w:hAnsi="Arial" w:cs="Arial"/>
        </w:rPr>
        <w:t>alebo</w:t>
      </w:r>
      <w:r w:rsidR="00B37E09" w:rsidRPr="00DC0B2E">
        <w:rPr>
          <w:rFonts w:ascii="Arial" w:hAnsi="Arial" w:cs="Arial"/>
        </w:rPr>
        <w:t xml:space="preserve"> na </w:t>
      </w:r>
      <w:r w:rsidR="006716F4" w:rsidRPr="00DC0B2E">
        <w:rPr>
          <w:rFonts w:ascii="Arial" w:hAnsi="Arial" w:cs="Arial"/>
        </w:rPr>
        <w:t>toho, komu majú byť poskytnuté viaceré čiastkové al</w:t>
      </w:r>
      <w:r w:rsidR="001A2F39" w:rsidRPr="00DC0B2E">
        <w:rPr>
          <w:rFonts w:ascii="Arial" w:hAnsi="Arial" w:cs="Arial"/>
        </w:rPr>
        <w:t>ebo opakujúce sa plnenia, ktorých</w:t>
      </w:r>
      <w:r w:rsidR="006716F4" w:rsidRPr="00DC0B2E">
        <w:rPr>
          <w:rFonts w:ascii="Arial" w:hAnsi="Arial" w:cs="Arial"/>
        </w:rPr>
        <w:t xml:space="preserve"> hodnota</w:t>
      </w:r>
      <w:r w:rsidR="00CB43AE" w:rsidRPr="00DC0B2E">
        <w:rPr>
          <w:rFonts w:ascii="Arial" w:hAnsi="Arial" w:cs="Arial"/>
        </w:rPr>
        <w:t xml:space="preserve"> </w:t>
      </w:r>
      <w:r w:rsidR="001A2F39" w:rsidRPr="00DC0B2E">
        <w:rPr>
          <w:rFonts w:ascii="Arial" w:hAnsi="Arial" w:cs="Arial"/>
          <w:b/>
          <w:color w:val="000000" w:themeColor="text1"/>
        </w:rPr>
        <w:t>v úhrne neprevyšuje</w:t>
      </w:r>
      <w:r w:rsidRPr="00DC0B2E">
        <w:rPr>
          <w:rFonts w:ascii="Arial" w:hAnsi="Arial" w:cs="Arial"/>
          <w:b/>
          <w:color w:val="000000" w:themeColor="text1"/>
        </w:rPr>
        <w:t xml:space="preserve"> sumu 250 000 eur</w:t>
      </w:r>
      <w:r w:rsidR="006C3401" w:rsidRPr="00DC0B2E">
        <w:rPr>
          <w:rFonts w:ascii="Arial" w:hAnsi="Arial" w:cs="Arial"/>
          <w:b/>
          <w:color w:val="000000" w:themeColor="text1"/>
        </w:rPr>
        <w:t>,</w:t>
      </w:r>
      <w:r w:rsidRPr="00DC0B2E">
        <w:rPr>
          <w:rFonts w:ascii="Arial" w:hAnsi="Arial" w:cs="Arial"/>
          <w:b/>
          <w:color w:val="000000" w:themeColor="text1"/>
        </w:rPr>
        <w:t xml:space="preserve"> </w:t>
      </w:r>
      <w:r w:rsidRPr="00DC0B2E">
        <w:rPr>
          <w:rFonts w:ascii="Arial" w:hAnsi="Arial" w:cs="Arial"/>
          <w:color w:val="000000" w:themeColor="text1"/>
        </w:rPr>
        <w:t xml:space="preserve">to neplatí, ak výšku štátnej pomoci alebo investičnej pomoci nemožno v čase zápisu do registra partnerov verejného sektora určiť. </w:t>
      </w:r>
    </w:p>
    <w:p w14:paraId="712E900F" w14:textId="41AF67A4" w:rsidR="00FC3018" w:rsidRPr="00DC0B2E" w:rsidRDefault="00FC3018" w:rsidP="00FC3018">
      <w:pPr>
        <w:numPr>
          <w:ilvl w:val="1"/>
          <w:numId w:val="57"/>
        </w:numPr>
        <w:autoSpaceDE w:val="0"/>
        <w:autoSpaceDN w:val="0"/>
        <w:spacing w:line="276" w:lineRule="auto"/>
        <w:ind w:left="567" w:hanging="567"/>
        <w:rPr>
          <w:rFonts w:ascii="Arial" w:hAnsi="Arial" w:cs="Arial"/>
        </w:rPr>
      </w:pPr>
      <w:r w:rsidRPr="00DC0B2E">
        <w:rPr>
          <w:rFonts w:ascii="Arial" w:hAnsi="Arial" w:cs="Arial"/>
          <w:b/>
          <w:color w:val="000000" w:themeColor="text1"/>
        </w:rPr>
        <w:t xml:space="preserve">Úspešný uchádzač je povinný </w:t>
      </w:r>
      <w:r w:rsidRPr="00592268">
        <w:rPr>
          <w:rFonts w:ascii="Arial" w:hAnsi="Arial" w:cs="Arial"/>
          <w:b/>
          <w:color w:val="000000" w:themeColor="text1"/>
        </w:rPr>
        <w:t xml:space="preserve">predložiť najneskôr v lehote stanovenej vo výzve na poskytnutie riadnej súčinnosti podpísanú Zmluvu vrátane všetkých jej príloh. </w:t>
      </w:r>
      <w:r w:rsidRPr="00592268">
        <w:rPr>
          <w:rFonts w:ascii="Arial" w:hAnsi="Arial" w:cs="Arial"/>
          <w:color w:val="000000" w:themeColor="text1"/>
        </w:rPr>
        <w:t>Pri predkladaní Zmluvy</w:t>
      </w:r>
      <w:r w:rsidR="00C51073" w:rsidRPr="00592268">
        <w:rPr>
          <w:rFonts w:ascii="Arial" w:hAnsi="Arial" w:cs="Arial"/>
          <w:color w:val="000000" w:themeColor="text1"/>
        </w:rPr>
        <w:t xml:space="preserve"> </w:t>
      </w:r>
      <w:r w:rsidRPr="00592268">
        <w:rPr>
          <w:rFonts w:ascii="Arial" w:hAnsi="Arial" w:cs="Arial"/>
          <w:color w:val="000000" w:themeColor="text1"/>
        </w:rPr>
        <w:t>v listinnej podobe je uchádzač povinný predložiť 5 (päť) rovnopisov Zmluvy</w:t>
      </w:r>
      <w:r w:rsidR="00144E4A">
        <w:rPr>
          <w:rFonts w:ascii="Arial" w:hAnsi="Arial" w:cs="Arial"/>
          <w:color w:val="000000" w:themeColor="text1"/>
        </w:rPr>
        <w:t>.</w:t>
      </w:r>
      <w:r w:rsidRPr="00592268">
        <w:rPr>
          <w:rFonts w:ascii="Arial" w:hAnsi="Arial" w:cs="Arial"/>
          <w:color w:val="000000" w:themeColor="text1"/>
        </w:rPr>
        <w:t xml:space="preserve"> Nesplnenie tejto po</w:t>
      </w:r>
      <w:r w:rsidRPr="00DC0B2E">
        <w:rPr>
          <w:rFonts w:ascii="Arial" w:hAnsi="Arial" w:cs="Arial"/>
        </w:rPr>
        <w:t>vinnosti bude verejný obstarávateľ považovať za neposkytnutie riadnej súčinnosti.</w:t>
      </w:r>
    </w:p>
    <w:p w14:paraId="4A6CC0CB" w14:textId="2F5933A8" w:rsidR="003B0F5D" w:rsidRPr="00DC0B2E" w:rsidRDefault="00183F43" w:rsidP="009766DB">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b/>
      </w:r>
      <w:r w:rsidR="00906A27" w:rsidRPr="00906A27">
        <w:rPr>
          <w:rFonts w:ascii="Arial" w:hAnsi="Arial" w:cs="Arial"/>
        </w:rPr>
        <w:t xml:space="preserve">Verejný obstarávateľ </w:t>
      </w:r>
      <w:r w:rsidR="00906A27" w:rsidRPr="00906A27">
        <w:rPr>
          <w:rFonts w:ascii="Arial" w:hAnsi="Arial" w:cs="Arial"/>
          <w:b/>
        </w:rPr>
        <w:t>vyžaduje, aby úspešný uchádzač v Zmluve najneskôr v čase jej uzavretia uviedol údaje o všetkých známych subdodávateľoch,</w:t>
      </w:r>
      <w:r w:rsidR="00906A27" w:rsidRPr="00906A27">
        <w:rPr>
          <w:rFonts w:ascii="Arial" w:hAnsi="Arial" w:cs="Arial"/>
        </w:rPr>
        <w:t xml:space="preserve"> údaje o osobe oprávnenej konať za subdodávateľa v rozsahu meno a priezvisko, adresa pobytu, dátum narodenia. (Príloha č. </w:t>
      </w:r>
      <w:r w:rsidR="00592268" w:rsidRPr="00592268">
        <w:rPr>
          <w:rFonts w:ascii="Arial" w:hAnsi="Arial" w:cs="Arial"/>
          <w:color w:val="000000" w:themeColor="text1"/>
        </w:rPr>
        <w:t>5</w:t>
      </w:r>
      <w:r w:rsidR="00906A27" w:rsidRPr="00906A27">
        <w:rPr>
          <w:rFonts w:ascii="Arial" w:hAnsi="Arial" w:cs="Arial"/>
        </w:rPr>
        <w:t xml:space="preserve"> Zoznam subdodávateľov a podiel subdodávok k Zmluve). Nesplnenie tejto povinnosti bude verejný obstarávateľ považovať za neposkytnutie riadnej súčinnosti.</w:t>
      </w:r>
    </w:p>
    <w:p w14:paraId="492D0164"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bookmarkStart w:id="84" w:name="_Hlk195703360"/>
      <w:r w:rsidRPr="00DC0B2E">
        <w:rPr>
          <w:rFonts w:ascii="Arial" w:hAnsi="Arial" w:cs="Arial"/>
          <w:b/>
          <w:color w:val="000000" w:themeColor="text1"/>
        </w:rPr>
        <w:tab/>
        <w:t>V prípade, že úspešným uchádzačom je skupina dodávateľov</w:t>
      </w:r>
      <w:r w:rsidRPr="00DC0B2E">
        <w:rPr>
          <w:rFonts w:ascii="Arial" w:hAnsi="Arial" w:cs="Arial"/>
          <w:color w:val="000000" w:themeColor="text1"/>
        </w:rPr>
        <w:t xml:space="preserve">, úspešný uchádzač je povinný najneskôr v lehote stanovenej vo výzve na poskytnutie riadnej súčinnosti </w:t>
      </w:r>
      <w:r w:rsidRPr="00DC0B2E">
        <w:rPr>
          <w:rFonts w:ascii="Arial" w:hAnsi="Arial" w:cs="Arial"/>
          <w:b/>
          <w:color w:val="000000" w:themeColor="text1"/>
        </w:rPr>
        <w:t xml:space="preserve">predložiť </w:t>
      </w:r>
      <w:r w:rsidRPr="00DC0B2E">
        <w:rPr>
          <w:rFonts w:ascii="Arial" w:hAnsi="Arial" w:cs="Arial"/>
          <w:b/>
          <w:color w:val="000000" w:themeColor="text1"/>
        </w:rPr>
        <w:lastRenderedPageBreak/>
        <w:t>relevantný doklad preukazujúci splneni</w:t>
      </w:r>
      <w:r w:rsidR="00684C0E" w:rsidRPr="00DC0B2E">
        <w:rPr>
          <w:rFonts w:ascii="Arial" w:hAnsi="Arial" w:cs="Arial"/>
          <w:b/>
          <w:color w:val="000000" w:themeColor="text1"/>
        </w:rPr>
        <w:t>e podmienky uvedenej v bode 18.5</w:t>
      </w:r>
      <w:r w:rsidRPr="00DC0B2E">
        <w:rPr>
          <w:rFonts w:ascii="Arial" w:hAnsi="Arial" w:cs="Arial"/>
          <w:b/>
          <w:color w:val="000000" w:themeColor="text1"/>
        </w:rPr>
        <w:t xml:space="preserve"> tejto časti súťažných podkladov</w:t>
      </w:r>
      <w:r w:rsidRPr="00DC0B2E">
        <w:rPr>
          <w:rFonts w:ascii="Arial" w:hAnsi="Arial" w:cs="Arial"/>
          <w:color w:val="000000" w:themeColor="text1"/>
        </w:rPr>
        <w:t>. Nesplnenie tejto povinnosti bude verejný obstarávateľ považovať za neposkytnutie riadnej súčinnosti.</w:t>
      </w:r>
    </w:p>
    <w:p w14:paraId="5E9B2FDE" w14:textId="327F1622"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že je úspešným uchádzačom skupina dodávateľov a</w:t>
      </w:r>
      <w:r w:rsidR="007F49D3" w:rsidRPr="00DC0B2E">
        <w:rPr>
          <w:rFonts w:ascii="Arial" w:hAnsi="Arial" w:cs="Arial"/>
          <w:color w:val="000000" w:themeColor="text1"/>
        </w:rPr>
        <w:t> </w:t>
      </w:r>
      <w:r w:rsidR="001F12E2" w:rsidRPr="00BD10F7">
        <w:rPr>
          <w:rFonts w:ascii="Arial" w:hAnsi="Arial" w:cs="Arial"/>
          <w:color w:val="000000" w:themeColor="text1"/>
        </w:rPr>
        <w:t>Zmluv</w:t>
      </w:r>
      <w:r w:rsidRPr="00BD10F7">
        <w:rPr>
          <w:rFonts w:ascii="Arial" w:hAnsi="Arial" w:cs="Arial"/>
          <w:color w:val="000000" w:themeColor="text1"/>
        </w:rPr>
        <w:t>a s verejným obstarávateľom bude na strane úspešného uchádzača podpísaná splnomocnenou osobou/osobami, úspešný uchádzač je povinný predložiť najneskôr v lehote stanovenej vo výzve na poskytnutie riadnej súčinnos</w:t>
      </w:r>
      <w:r w:rsidR="00F65CE6" w:rsidRPr="00BD10F7">
        <w:rPr>
          <w:rFonts w:ascii="Arial" w:hAnsi="Arial" w:cs="Arial"/>
          <w:color w:val="000000" w:themeColor="text1"/>
        </w:rPr>
        <w:t xml:space="preserve">ti plnú moc splnomocnenej </w:t>
      </w:r>
      <w:r w:rsidRPr="00BD10F7">
        <w:rPr>
          <w:rFonts w:ascii="Arial" w:hAnsi="Arial" w:cs="Arial"/>
          <w:color w:val="000000" w:themeColor="text1"/>
        </w:rPr>
        <w:t>os</w:t>
      </w:r>
      <w:r w:rsidR="00F65CE6" w:rsidRPr="00BD10F7">
        <w:rPr>
          <w:rFonts w:ascii="Arial" w:hAnsi="Arial" w:cs="Arial"/>
          <w:color w:val="000000" w:themeColor="text1"/>
        </w:rPr>
        <w:t>oby/osôb</w:t>
      </w:r>
      <w:r w:rsidRPr="00BD10F7">
        <w:rPr>
          <w:rFonts w:ascii="Arial" w:hAnsi="Arial" w:cs="Arial"/>
          <w:color w:val="000000" w:themeColor="text1"/>
        </w:rPr>
        <w:t xml:space="preserve">, pričom v nej musí byť výslovne uvedené </w:t>
      </w:r>
      <w:r w:rsidR="00F65CE6" w:rsidRPr="00BD10F7">
        <w:rPr>
          <w:rFonts w:ascii="Arial" w:hAnsi="Arial" w:cs="Arial"/>
          <w:color w:val="000000" w:themeColor="text1"/>
        </w:rPr>
        <w:t>oprávnenie splnomocnenej osoby/</w:t>
      </w:r>
      <w:r w:rsidRPr="00BD10F7">
        <w:rPr>
          <w:rFonts w:ascii="Arial" w:hAnsi="Arial" w:cs="Arial"/>
          <w:color w:val="000000" w:themeColor="text1"/>
        </w:rPr>
        <w:t xml:space="preserve">osôb na podpis </w:t>
      </w:r>
      <w:r w:rsidR="007F49D3" w:rsidRPr="00BD10F7">
        <w:rPr>
          <w:rFonts w:ascii="Arial" w:hAnsi="Arial" w:cs="Arial"/>
          <w:color w:val="000000" w:themeColor="text1"/>
        </w:rPr>
        <w:t>Zmluvy</w:t>
      </w:r>
      <w:r w:rsidRPr="00BD10F7">
        <w:rPr>
          <w:rFonts w:ascii="Arial" w:hAnsi="Arial" w:cs="Arial"/>
          <w:color w:val="000000" w:themeColor="text1"/>
        </w:rPr>
        <w:t xml:space="preserve"> </w:t>
      </w:r>
      <w:r w:rsidRPr="00DC0B2E">
        <w:rPr>
          <w:rFonts w:ascii="Arial" w:hAnsi="Arial" w:cs="Arial"/>
          <w:color w:val="000000" w:themeColor="text1"/>
        </w:rPr>
        <w:t>(ak takáto plná moc nebola predložená uchádzačom v rámci ponuky). Nesplnenie tejto povinnosti bude verejný obstarávateľ považovať za neposkytnutie riadnej súčinnosti.</w:t>
      </w:r>
    </w:p>
    <w:p w14:paraId="02884FFD" w14:textId="486D4B05" w:rsidR="00183F43"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DC0B2E">
      <w:pPr>
        <w:numPr>
          <w:ilvl w:val="1"/>
          <w:numId w:val="57"/>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t.j.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bookmarkEnd w:id="84"/>
    <w:p w14:paraId="0F67DE3B" w14:textId="76041350" w:rsidR="005B7F29" w:rsidRPr="00DC0B2E" w:rsidRDefault="005B7F29" w:rsidP="007F6C19">
      <w:pPr>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85" w:name="_Toc461981437"/>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85"/>
    </w:p>
    <w:p w14:paraId="72C4ED14" w14:textId="77777777" w:rsidR="003622D4" w:rsidRPr="00DC0B2E" w:rsidRDefault="003622D4" w:rsidP="00DC0B2E">
      <w:pPr>
        <w:pStyle w:val="Odsekzoznamu"/>
        <w:numPr>
          <w:ilvl w:val="0"/>
          <w:numId w:val="76"/>
        </w:numPr>
        <w:autoSpaceDE w:val="0"/>
        <w:autoSpaceDN w:val="0"/>
        <w:spacing w:line="276" w:lineRule="auto"/>
        <w:rPr>
          <w:rFonts w:cs="Arial"/>
          <w:noProof w:val="0"/>
          <w:vanish/>
        </w:rPr>
      </w:pPr>
    </w:p>
    <w:p w14:paraId="07C81A92" w14:textId="77777777" w:rsidR="00E4076A" w:rsidRPr="00DC0B2E" w:rsidRDefault="00E4076A" w:rsidP="00DC0B2E">
      <w:pPr>
        <w:pStyle w:val="Odsekzoznamu"/>
        <w:numPr>
          <w:ilvl w:val="0"/>
          <w:numId w:val="57"/>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DC0B2E">
      <w:pPr>
        <w:pStyle w:val="Odsekzoznamu"/>
        <w:numPr>
          <w:ilvl w:val="1"/>
          <w:numId w:val="46"/>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DC0B2E">
      <w:pPr>
        <w:numPr>
          <w:ilvl w:val="0"/>
          <w:numId w:val="23"/>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DC0B2E">
      <w:pPr>
        <w:numPr>
          <w:ilvl w:val="0"/>
          <w:numId w:val="23"/>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DC0B2E">
      <w:pPr>
        <w:numPr>
          <w:ilvl w:val="1"/>
          <w:numId w:val="46"/>
        </w:numPr>
        <w:autoSpaceDE w:val="0"/>
        <w:autoSpaceDN w:val="0"/>
        <w:spacing w:line="276" w:lineRule="auto"/>
        <w:ind w:left="567" w:hanging="567"/>
        <w:rPr>
          <w:rFonts w:ascii="Arial" w:hAnsi="Arial" w:cs="Arial"/>
          <w:color w:val="000000" w:themeColor="text1"/>
        </w:rPr>
      </w:pPr>
      <w:bookmarkStart w:id="86"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6"/>
      <w:r w:rsidRPr="00DC0B2E">
        <w:rPr>
          <w:rFonts w:ascii="Arial" w:hAnsi="Arial" w:cs="Arial"/>
          <w:color w:val="FF0000"/>
        </w:rPr>
        <w:t xml:space="preserve"> </w:t>
      </w:r>
    </w:p>
    <w:p w14:paraId="61B2E140" w14:textId="77777777" w:rsidR="00D65765" w:rsidRPr="00DC0B2E" w:rsidRDefault="00D65765" w:rsidP="00DC0B2E">
      <w:pPr>
        <w:numPr>
          <w:ilvl w:val="1"/>
          <w:numId w:val="46"/>
        </w:numPr>
        <w:autoSpaceDE w:val="0"/>
        <w:autoSpaceDN w:val="0"/>
        <w:spacing w:line="276" w:lineRule="auto"/>
        <w:ind w:left="567" w:hanging="567"/>
        <w:rPr>
          <w:rFonts w:ascii="Arial" w:hAnsi="Arial" w:cs="Arial"/>
          <w:color w:val="000000" w:themeColor="text1"/>
        </w:rPr>
      </w:pPr>
      <w:bookmarkStart w:id="87"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87"/>
      <w:r w:rsidR="00A32D47" w:rsidRPr="00DC0B2E">
        <w:rPr>
          <w:rFonts w:ascii="Arial" w:hAnsi="Arial" w:cs="Arial"/>
          <w:color w:val="000000" w:themeColor="text1"/>
        </w:rPr>
        <w:t>.</w:t>
      </w:r>
    </w:p>
    <w:p w14:paraId="26783728" w14:textId="77777777" w:rsidR="00A1055A" w:rsidRPr="00DC0B2E" w:rsidRDefault="00A1055A" w:rsidP="00DC0B2E">
      <w:pPr>
        <w:numPr>
          <w:ilvl w:val="1"/>
          <w:numId w:val="46"/>
        </w:numPr>
        <w:autoSpaceDE w:val="0"/>
        <w:autoSpaceDN w:val="0"/>
        <w:spacing w:after="0" w:line="276" w:lineRule="auto"/>
        <w:ind w:left="567" w:hanging="567"/>
        <w:rPr>
          <w:rFonts w:ascii="Arial" w:hAnsi="Arial" w:cs="Arial"/>
          <w:color w:val="000000" w:themeColor="text1"/>
        </w:rPr>
      </w:pPr>
      <w:bookmarkStart w:id="88"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88"/>
      <w:r w:rsidRPr="00DC0B2E">
        <w:rPr>
          <w:rFonts w:ascii="Arial" w:hAnsi="Arial" w:cs="Arial"/>
          <w:color w:val="000000" w:themeColor="text1"/>
        </w:rPr>
        <w:t>.</w:t>
      </w: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bookmarkStart w:id="89" w:name="_Ochrana_osobných_údajov"/>
      <w:bookmarkEnd w:id="89"/>
      <w:r w:rsidRPr="00DC0B2E">
        <w:rPr>
          <w:rStyle w:val="dajeNDSChar"/>
          <w:rFonts w:ascii="Arial" w:hAnsi="Arial" w:cs="Arial"/>
          <w:color w:val="auto"/>
          <w:sz w:val="22"/>
          <w:szCs w:val="22"/>
          <w:lang w:eastAsia="sk-SK"/>
        </w:rPr>
        <w:t>Ochrana osobných údajov</w:t>
      </w:r>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 xml:space="preserve">apríla 2016 o ochrane fyzických osôb pri spracúvaní osobných údajov a o voľnom pohybe takýchto údajov, ktorým </w:t>
      </w:r>
      <w:r w:rsidRPr="00AA40DD">
        <w:rPr>
          <w:rFonts w:ascii="Arial" w:hAnsi="Arial" w:cs="Arial"/>
          <w:noProof/>
          <w:color w:val="000000" w:themeColor="text1"/>
        </w:rPr>
        <w:lastRenderedPageBreak/>
        <w:t>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135A48CD" w14:textId="3CA374FE" w:rsidR="00D8043E" w:rsidRDefault="00AA40DD" w:rsidP="00931E72">
      <w:pPr>
        <w:autoSpaceDE w:val="0"/>
        <w:autoSpaceDN w:val="0"/>
        <w:spacing w:after="0" w:line="276" w:lineRule="auto"/>
        <w:ind w:left="567" w:hanging="567"/>
        <w:rPr>
          <w:rFonts w:ascii="Arial" w:hAnsi="Arial" w:cs="Arial"/>
          <w:noProof/>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65CC10E2" w14:textId="77777777" w:rsidR="00931E72" w:rsidRDefault="00931E72" w:rsidP="00931E72">
      <w:pPr>
        <w:autoSpaceDE w:val="0"/>
        <w:autoSpaceDN w:val="0"/>
        <w:spacing w:line="276" w:lineRule="auto"/>
        <w:rPr>
          <w:rFonts w:cs="Arial"/>
          <w:color w:val="000000" w:themeColor="text1"/>
        </w:rPr>
      </w:pPr>
    </w:p>
    <w:p w14:paraId="3EE32AD6" w14:textId="5BCC87C4" w:rsidR="00A61ACE" w:rsidRPr="0063277D" w:rsidRDefault="00A61ACE" w:rsidP="00931E72">
      <w:pPr>
        <w:pStyle w:val="Nadpis3"/>
        <w:spacing w:after="100" w:afterAutospacing="1" w:line="276" w:lineRule="auto"/>
        <w:ind w:left="567" w:hanging="567"/>
        <w:rPr>
          <w:b w:val="0"/>
        </w:rPr>
      </w:pPr>
      <w:bookmarkStart w:id="90" w:name="_Využitie_subdodávateľov"/>
      <w:bookmarkEnd w:id="90"/>
      <w:r w:rsidRPr="0063277D">
        <w:rPr>
          <w:rStyle w:val="dajeNDSChar"/>
          <w:rFonts w:ascii="Arial" w:hAnsi="Arial" w:cs="Arial"/>
          <w:color w:val="auto"/>
          <w:sz w:val="22"/>
          <w:szCs w:val="22"/>
          <w:lang w:eastAsia="sk-SK"/>
        </w:rPr>
        <w:t>Využitie subdodávateľov</w:t>
      </w:r>
    </w:p>
    <w:p w14:paraId="18FF7977" w14:textId="30960A59" w:rsidR="000837F0" w:rsidRPr="00A43BB4" w:rsidRDefault="000837F0" w:rsidP="004010D4">
      <w:pPr>
        <w:autoSpaceDE w:val="0"/>
        <w:autoSpaceDN w:val="0"/>
        <w:spacing w:line="276" w:lineRule="auto"/>
        <w:ind w:left="567" w:hanging="567"/>
        <w:rPr>
          <w:rFonts w:ascii="Arial" w:hAnsi="Arial" w:cs="Arial"/>
          <w:color w:val="000000" w:themeColor="text1"/>
        </w:rPr>
      </w:pPr>
      <w:r w:rsidRPr="00A61ACE">
        <w:rPr>
          <w:rFonts w:ascii="Arial" w:hAnsi="Arial" w:cs="Arial"/>
          <w:color w:val="000000" w:themeColor="text1"/>
        </w:rPr>
        <w:t>32.1</w:t>
      </w:r>
      <w:r w:rsidRPr="00A61ACE">
        <w:rPr>
          <w:rFonts w:ascii="Arial" w:hAnsi="Arial" w:cs="Arial"/>
          <w:color w:val="000000" w:themeColor="text1"/>
        </w:rPr>
        <w:tab/>
      </w:r>
      <w:r w:rsidR="004010D4" w:rsidRPr="004010D4">
        <w:rPr>
          <w:rFonts w:ascii="Arial" w:hAnsi="Arial" w:cs="Arial"/>
          <w:color w:val="000000" w:themeColor="text1"/>
        </w:rPr>
        <w:t>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č. 1 Zoznam subdodávateľov a podiel subdodávok k časti B.3 týchto SP.</w:t>
      </w:r>
    </w:p>
    <w:p w14:paraId="68F323FC" w14:textId="169A5B4B" w:rsidR="00621E2A" w:rsidRDefault="00621E2A" w:rsidP="00DC0B2E">
      <w:pPr>
        <w:autoSpaceDE w:val="0"/>
        <w:autoSpaceDN w:val="0"/>
        <w:spacing w:after="0" w:line="276" w:lineRule="auto"/>
        <w:rPr>
          <w:rFonts w:ascii="Arial" w:hAnsi="Arial" w:cs="Arial"/>
          <w:color w:val="FF0000"/>
        </w:rPr>
      </w:pPr>
    </w:p>
    <w:p w14:paraId="30473903" w14:textId="77777777" w:rsidR="00E94D3D" w:rsidRDefault="00E94D3D" w:rsidP="00DC0B2E">
      <w:pPr>
        <w:spacing w:line="276" w:lineRule="auto"/>
        <w:rPr>
          <w:rFonts w:ascii="Arial" w:hAnsi="Arial" w:cs="Arial"/>
          <w:b/>
          <w:color w:val="000000" w:themeColor="text1"/>
          <w:u w:val="single"/>
          <w:lang w:eastAsia="cs-CZ"/>
        </w:rPr>
      </w:pPr>
    </w:p>
    <w:p w14:paraId="768AEBBB" w14:textId="77777777" w:rsidR="00E94D3D" w:rsidRDefault="00E94D3D" w:rsidP="00DC0B2E">
      <w:pPr>
        <w:spacing w:line="276" w:lineRule="auto"/>
        <w:rPr>
          <w:rFonts w:ascii="Arial" w:hAnsi="Arial" w:cs="Arial"/>
          <w:b/>
          <w:color w:val="000000" w:themeColor="text1"/>
          <w:u w:val="single"/>
          <w:lang w:eastAsia="cs-CZ"/>
        </w:rPr>
      </w:pPr>
    </w:p>
    <w:p w14:paraId="2DA79A6F" w14:textId="4908ED78" w:rsidR="006A0F58" w:rsidRPr="00EB48F9" w:rsidRDefault="006A0F58" w:rsidP="00DC0B2E">
      <w:pPr>
        <w:spacing w:line="276" w:lineRule="auto"/>
        <w:rPr>
          <w:rFonts w:ascii="Arial" w:hAnsi="Arial" w:cs="Arial"/>
          <w:b/>
          <w:color w:val="000000" w:themeColor="text1"/>
          <w:u w:val="single"/>
          <w:lang w:eastAsia="cs-CZ"/>
        </w:rPr>
      </w:pPr>
      <w:bookmarkStart w:id="91" w:name="_Hlk195704763"/>
      <w:r w:rsidRPr="00EB48F9">
        <w:rPr>
          <w:rFonts w:ascii="Arial" w:hAnsi="Arial" w:cs="Arial"/>
          <w:b/>
          <w:color w:val="000000" w:themeColor="text1"/>
          <w:u w:val="single"/>
          <w:lang w:eastAsia="cs-CZ"/>
        </w:rPr>
        <w:t>Prílohy:</w:t>
      </w:r>
    </w:p>
    <w:p w14:paraId="11DC56F0" w14:textId="77777777" w:rsidR="006A0F58" w:rsidRPr="00EB48F9" w:rsidRDefault="006A0F58" w:rsidP="00DC0B2E">
      <w:pPr>
        <w:spacing w:after="60" w:line="276" w:lineRule="auto"/>
        <w:rPr>
          <w:rFonts w:ascii="Arial" w:eastAsia="Calibri" w:hAnsi="Arial" w:cs="Arial"/>
          <w:color w:val="000000" w:themeColor="text1"/>
          <w:lang w:eastAsia="sk-SK"/>
        </w:rPr>
      </w:pPr>
      <w:r w:rsidRPr="00EB48F9">
        <w:rPr>
          <w:rFonts w:ascii="Arial" w:eastAsia="Calibri" w:hAnsi="Arial" w:cs="Arial"/>
          <w:color w:val="000000" w:themeColor="text1"/>
          <w:lang w:eastAsia="sk-SK"/>
        </w:rPr>
        <w:t>Príloha č. 1 k časti A.1</w:t>
      </w:r>
      <w:r w:rsidRPr="00EB48F9">
        <w:rPr>
          <w:rFonts w:ascii="Arial" w:eastAsia="Calibri" w:hAnsi="Arial" w:cs="Arial"/>
          <w:color w:val="000000" w:themeColor="text1"/>
          <w:lang w:eastAsia="sk-SK"/>
        </w:rPr>
        <w:tab/>
        <w:t>-</w:t>
      </w:r>
      <w:r w:rsidRPr="00EB48F9">
        <w:rPr>
          <w:rFonts w:ascii="Arial" w:eastAsia="Calibri" w:hAnsi="Arial" w:cs="Arial"/>
          <w:color w:val="000000" w:themeColor="text1"/>
          <w:lang w:eastAsia="sk-SK"/>
        </w:rPr>
        <w:tab/>
        <w:t>Všeobecné informácie o uchádzačovi</w:t>
      </w:r>
    </w:p>
    <w:p w14:paraId="6295CC51" w14:textId="5409F2E8" w:rsidR="00C75541" w:rsidRDefault="006A0F58" w:rsidP="00D86456">
      <w:pPr>
        <w:autoSpaceDE w:val="0"/>
        <w:autoSpaceDN w:val="0"/>
        <w:spacing w:line="276" w:lineRule="auto"/>
        <w:rPr>
          <w:rFonts w:ascii="Arial" w:hAnsi="Arial" w:cs="Arial"/>
          <w:color w:val="000000" w:themeColor="text1"/>
        </w:rPr>
      </w:pPr>
      <w:r w:rsidRPr="00EB48F9">
        <w:rPr>
          <w:rFonts w:ascii="Arial" w:hAnsi="Arial" w:cs="Arial"/>
          <w:color w:val="000000" w:themeColor="text1"/>
        </w:rPr>
        <w:t>Príloha č. 2 k časti A.1</w:t>
      </w:r>
      <w:r w:rsidRPr="00EB48F9">
        <w:rPr>
          <w:rFonts w:ascii="Arial" w:hAnsi="Arial" w:cs="Arial"/>
          <w:color w:val="000000" w:themeColor="text1"/>
        </w:rPr>
        <w:tab/>
        <w:t>-</w:t>
      </w:r>
      <w:r w:rsidRPr="00EB48F9">
        <w:rPr>
          <w:rFonts w:ascii="Arial" w:hAnsi="Arial" w:cs="Arial"/>
          <w:color w:val="000000" w:themeColor="text1"/>
        </w:rPr>
        <w:tab/>
        <w:t>Jednotný európsky dokume</w:t>
      </w:r>
      <w:r w:rsidR="00411AE2" w:rsidRPr="00EB48F9">
        <w:rPr>
          <w:rFonts w:ascii="Arial" w:hAnsi="Arial" w:cs="Arial"/>
          <w:color w:val="000000" w:themeColor="text1"/>
        </w:rPr>
        <w:t>nt</w:t>
      </w:r>
    </w:p>
    <w:p w14:paraId="1CB890D0" w14:textId="5C980899" w:rsidR="00427068" w:rsidRDefault="00427068" w:rsidP="008D05F9">
      <w:pPr>
        <w:pStyle w:val="Bezriadkovania"/>
        <w:spacing w:line="276" w:lineRule="auto"/>
        <w:ind w:left="2550" w:hanging="2550"/>
        <w:rPr>
          <w:rFonts w:ascii="Arial" w:hAnsi="Arial" w:cs="Arial"/>
          <w:u w:val="single"/>
        </w:rPr>
      </w:pPr>
      <w:r w:rsidRPr="00E17047">
        <w:rPr>
          <w:rFonts w:ascii="Arial" w:hAnsi="Arial" w:cs="Arial"/>
        </w:rPr>
        <w:t xml:space="preserve">Príloha č. </w:t>
      </w:r>
      <w:r>
        <w:rPr>
          <w:rFonts w:ascii="Arial" w:hAnsi="Arial" w:cs="Arial"/>
        </w:rPr>
        <w:t>3</w:t>
      </w:r>
      <w:r w:rsidRPr="00E17047">
        <w:rPr>
          <w:rFonts w:ascii="Arial" w:hAnsi="Arial" w:cs="Arial"/>
        </w:rPr>
        <w:t xml:space="preserve"> k časti A.1 -</w:t>
      </w:r>
      <w:r w:rsidRPr="00E17047">
        <w:rPr>
          <w:rFonts w:ascii="Arial" w:hAnsi="Arial" w:cs="Arial"/>
        </w:rPr>
        <w:tab/>
        <w:t xml:space="preserve">Čestné vyhlásenie skupiny dodávateľov </w:t>
      </w:r>
      <w:r w:rsidRPr="000C4A68">
        <w:rPr>
          <w:rFonts w:ascii="Arial" w:hAnsi="Arial" w:cs="Arial"/>
          <w:u w:val="single"/>
        </w:rPr>
        <w:t>(ak sa uplatňuje, povinné predložiť v ponuke)</w:t>
      </w:r>
    </w:p>
    <w:p w14:paraId="4F8EBD0F" w14:textId="22E21CFE" w:rsidR="00A9412A" w:rsidRPr="00F218F1" w:rsidRDefault="00A9412A" w:rsidP="008D05F9">
      <w:pPr>
        <w:pStyle w:val="Bezriadkovania"/>
        <w:spacing w:line="276" w:lineRule="auto"/>
        <w:ind w:left="2550" w:hanging="2550"/>
        <w:rPr>
          <w:rFonts w:ascii="Arial" w:hAnsi="Arial" w:cs="Arial"/>
        </w:rPr>
      </w:pPr>
      <w:r w:rsidRPr="00E17047">
        <w:rPr>
          <w:rFonts w:ascii="Arial" w:hAnsi="Arial" w:cs="Arial"/>
        </w:rPr>
        <w:t xml:space="preserve">Príloha č. </w:t>
      </w:r>
      <w:r>
        <w:rPr>
          <w:rFonts w:ascii="Arial" w:hAnsi="Arial" w:cs="Arial"/>
        </w:rPr>
        <w:t>4</w:t>
      </w:r>
      <w:r w:rsidRPr="00E17047">
        <w:rPr>
          <w:rFonts w:ascii="Arial" w:hAnsi="Arial" w:cs="Arial"/>
        </w:rPr>
        <w:t xml:space="preserve"> k časti A.1 -</w:t>
      </w:r>
      <w:r w:rsidRPr="00E17047">
        <w:rPr>
          <w:rFonts w:ascii="Arial" w:hAnsi="Arial" w:cs="Arial"/>
        </w:rPr>
        <w:tab/>
        <w:t xml:space="preserve">Plná moc pre jedného z členov skupiny dodávateľov konajúci za skupinu dodávateľov </w:t>
      </w:r>
      <w:r w:rsidRPr="008D05F9">
        <w:rPr>
          <w:rFonts w:ascii="Arial" w:hAnsi="Arial" w:cs="Arial"/>
          <w:u w:val="single"/>
        </w:rPr>
        <w:t>(ak sa uplatňuje, povinné predložiť v ponuke)</w:t>
      </w:r>
    </w:p>
    <w:p w14:paraId="161460AA" w14:textId="02F9C257" w:rsidR="00EB48F9" w:rsidRPr="00EB48F9" w:rsidRDefault="00EB48F9" w:rsidP="00EB48F9">
      <w:pPr>
        <w:pStyle w:val="Bezriadkovania"/>
        <w:spacing w:line="276" w:lineRule="auto"/>
        <w:ind w:left="2550" w:hanging="2550"/>
        <w:rPr>
          <w:rFonts w:ascii="Arial" w:hAnsi="Arial" w:cs="Arial"/>
          <w:color w:val="FF0000"/>
        </w:rPr>
      </w:pPr>
      <w:r w:rsidRPr="00EB48F9">
        <w:rPr>
          <w:rFonts w:ascii="Arial" w:hAnsi="Arial" w:cs="Arial"/>
        </w:rPr>
        <w:t xml:space="preserve">Príloha č. </w:t>
      </w:r>
      <w:r w:rsidR="00F218F1">
        <w:rPr>
          <w:rFonts w:ascii="Arial" w:hAnsi="Arial" w:cs="Arial"/>
        </w:rPr>
        <w:t>5</w:t>
      </w:r>
      <w:r w:rsidRPr="00EB48F9">
        <w:rPr>
          <w:rFonts w:ascii="Arial" w:hAnsi="Arial" w:cs="Arial"/>
        </w:rPr>
        <w:t xml:space="preserve"> k časti A.1 - </w:t>
      </w:r>
      <w:r w:rsidRPr="00EB48F9">
        <w:rPr>
          <w:rFonts w:ascii="Arial" w:hAnsi="Arial" w:cs="Arial"/>
        </w:rPr>
        <w:tab/>
      </w:r>
      <w:r w:rsidR="006A739E" w:rsidRPr="006A739E">
        <w:rPr>
          <w:rFonts w:ascii="Arial" w:hAnsi="Arial" w:cs="Arial"/>
        </w:rPr>
        <w:t>Čestné vyhlásenie podľa Článku 5k Nariadenia rady (EÚ) č. 833/2014 z 31. júla 2014 o reštriktívnych opatreniach s ohľadom na konanie Ruska, ktorým destabilizuje situáciu na Ukrajine v znení Nariadenia rady (EÚ) č. 2025/395 z 24. februára 2025 (povinné predložiť v ponuke)</w:t>
      </w:r>
    </w:p>
    <w:p w14:paraId="24D79915" w14:textId="431D40F2" w:rsidR="00EB48F9" w:rsidRPr="00EB48F9" w:rsidRDefault="00EB48F9" w:rsidP="00EB48F9">
      <w:pPr>
        <w:pStyle w:val="Bezriadkovania"/>
        <w:spacing w:line="276" w:lineRule="auto"/>
        <w:rPr>
          <w:rFonts w:ascii="Arial" w:hAnsi="Arial" w:cs="Arial"/>
        </w:rPr>
      </w:pPr>
      <w:r w:rsidRPr="00EB48F9">
        <w:rPr>
          <w:rFonts w:ascii="Arial" w:hAnsi="Arial" w:cs="Arial"/>
        </w:rPr>
        <w:t xml:space="preserve">Príloha č. </w:t>
      </w:r>
      <w:r w:rsidR="00F218F1">
        <w:rPr>
          <w:rFonts w:ascii="Arial" w:hAnsi="Arial" w:cs="Arial"/>
        </w:rPr>
        <w:t>6</w:t>
      </w:r>
      <w:r w:rsidRPr="00EB48F9">
        <w:rPr>
          <w:rFonts w:ascii="Arial" w:hAnsi="Arial" w:cs="Arial"/>
        </w:rPr>
        <w:t xml:space="preserve"> k časti A.1 -</w:t>
      </w:r>
      <w:r w:rsidRPr="00EB48F9">
        <w:rPr>
          <w:rFonts w:ascii="Arial" w:hAnsi="Arial" w:cs="Arial"/>
        </w:rPr>
        <w:tab/>
      </w:r>
      <w:r w:rsidR="00F218F1">
        <w:rPr>
          <w:rFonts w:ascii="Arial" w:hAnsi="Arial" w:cs="Arial"/>
        </w:rPr>
        <w:t>V</w:t>
      </w:r>
      <w:r w:rsidRPr="00EB48F9">
        <w:rPr>
          <w:rFonts w:ascii="Arial" w:hAnsi="Arial" w:cs="Arial"/>
        </w:rPr>
        <w:t>yhlásenie uchádzača (povinné predložiť v ponuke)</w:t>
      </w:r>
    </w:p>
    <w:p w14:paraId="0B72A5E8" w14:textId="78C955EA" w:rsidR="00EB48F9" w:rsidRPr="00EB48F9" w:rsidRDefault="00EB48F9" w:rsidP="00217CB6">
      <w:pPr>
        <w:pStyle w:val="Bezriadkovania"/>
        <w:spacing w:line="276" w:lineRule="auto"/>
        <w:ind w:left="2550" w:hanging="2550"/>
        <w:rPr>
          <w:rFonts w:ascii="Arial" w:hAnsi="Arial" w:cs="Arial"/>
        </w:rPr>
      </w:pPr>
      <w:r w:rsidRPr="00EB48F9">
        <w:rPr>
          <w:rFonts w:ascii="Arial" w:hAnsi="Arial" w:cs="Arial"/>
        </w:rPr>
        <w:t xml:space="preserve">Príloha č. </w:t>
      </w:r>
      <w:r w:rsidR="00F218F1">
        <w:rPr>
          <w:rFonts w:ascii="Arial" w:hAnsi="Arial" w:cs="Arial"/>
        </w:rPr>
        <w:t>7</w:t>
      </w:r>
      <w:r w:rsidRPr="00EB48F9">
        <w:rPr>
          <w:rFonts w:ascii="Arial" w:hAnsi="Arial" w:cs="Arial"/>
        </w:rPr>
        <w:t xml:space="preserve"> k časti A.1 -</w:t>
      </w:r>
      <w:r w:rsidRPr="00EB48F9">
        <w:rPr>
          <w:rFonts w:ascii="Arial" w:hAnsi="Arial" w:cs="Arial"/>
        </w:rPr>
        <w:tab/>
        <w:t xml:space="preserve">Zoznam dôverných informácií </w:t>
      </w:r>
      <w:r w:rsidRPr="00217CB6">
        <w:rPr>
          <w:rFonts w:ascii="Arial" w:hAnsi="Arial" w:cs="Arial"/>
          <w:u w:val="single"/>
        </w:rPr>
        <w:t>(ak sa uplatňuje, povinné predložiť v ponuke)</w:t>
      </w:r>
    </w:p>
    <w:bookmarkEnd w:id="91"/>
    <w:p w14:paraId="413D3F4A" w14:textId="0E079A6D" w:rsidR="00EB48F9" w:rsidRPr="00EB48F9" w:rsidRDefault="00EB48F9" w:rsidP="00EB48F9">
      <w:pPr>
        <w:pStyle w:val="Bezriadkovania"/>
        <w:spacing w:line="276" w:lineRule="auto"/>
        <w:ind w:left="2550" w:hanging="2550"/>
        <w:rPr>
          <w:rFonts w:ascii="Arial" w:hAnsi="Arial" w:cs="Arial"/>
          <w:color w:val="000000" w:themeColor="text1"/>
        </w:rPr>
      </w:pPr>
      <w:r w:rsidRPr="00EB48F9">
        <w:rPr>
          <w:rFonts w:ascii="Arial" w:hAnsi="Arial" w:cs="Arial"/>
          <w:color w:val="000000" w:themeColor="text1"/>
        </w:rPr>
        <w:t xml:space="preserve">Príloha č. </w:t>
      </w:r>
      <w:r w:rsidR="00F218F1">
        <w:rPr>
          <w:rFonts w:ascii="Arial" w:hAnsi="Arial" w:cs="Arial"/>
          <w:color w:val="000000" w:themeColor="text1"/>
        </w:rPr>
        <w:t>8</w:t>
      </w:r>
      <w:r w:rsidRPr="00EB48F9">
        <w:rPr>
          <w:rFonts w:ascii="Arial" w:hAnsi="Arial" w:cs="Arial"/>
          <w:color w:val="000000" w:themeColor="text1"/>
        </w:rPr>
        <w:t xml:space="preserve"> k časti A.1 -</w:t>
      </w:r>
      <w:r w:rsidRPr="00EB48F9">
        <w:rPr>
          <w:rFonts w:ascii="Arial" w:hAnsi="Arial" w:cs="Arial"/>
          <w:color w:val="000000" w:themeColor="text1"/>
        </w:rPr>
        <w:tab/>
        <w:t xml:space="preserve">Čestné vyhlásenie uchádzača podľa § 32 ods. 7 zákona o verejnom obstarávaní </w:t>
      </w:r>
      <w:r w:rsidRPr="00217CB6">
        <w:rPr>
          <w:rFonts w:ascii="Arial" w:hAnsi="Arial" w:cs="Arial"/>
          <w:color w:val="000000" w:themeColor="text1"/>
          <w:u w:val="single"/>
        </w:rPr>
        <w:t>(povinné predložiť k ponuke)</w:t>
      </w:r>
    </w:p>
    <w:p w14:paraId="56668AA5" w14:textId="2F75E42C" w:rsidR="00B16553" w:rsidRPr="0082201B" w:rsidRDefault="0082201B" w:rsidP="00DC0B2E">
      <w:pPr>
        <w:spacing w:after="0" w:line="276" w:lineRule="auto"/>
        <w:jc w:val="left"/>
        <w:outlineLvl w:val="0"/>
        <w:rPr>
          <w:rFonts w:ascii="Arial" w:hAnsi="Arial" w:cs="Arial"/>
        </w:rPr>
      </w:pPr>
      <w:r>
        <w:rPr>
          <w:rFonts w:ascii="Arial" w:hAnsi="Arial" w:cs="Arial"/>
        </w:rPr>
        <w:br w:type="page"/>
      </w:r>
      <w:r w:rsidR="003D172E" w:rsidRPr="00DC0B2E">
        <w:rPr>
          <w:rFonts w:ascii="Arial" w:hAnsi="Arial" w:cs="Arial"/>
          <w:b/>
          <w:bCs/>
          <w:caps/>
          <w:color w:val="000000"/>
          <w:sz w:val="24"/>
          <w:szCs w:val="24"/>
        </w:rPr>
        <w:lastRenderedPageBreak/>
        <w:t>A.2 KritériÁ na hodnotenie ponúk a PRAVIDLÁ ich uplatnenia</w:t>
      </w:r>
    </w:p>
    <w:p w14:paraId="72A1C831" w14:textId="77777777" w:rsidR="003D172E" w:rsidRPr="00DC0B2E" w:rsidRDefault="003D172E" w:rsidP="00B16553">
      <w:pPr>
        <w:spacing w:after="0" w:line="276" w:lineRule="auto"/>
        <w:jc w:val="left"/>
        <w:outlineLvl w:val="0"/>
        <w:rPr>
          <w:rFonts w:ascii="Arial" w:hAnsi="Arial" w:cs="Arial"/>
          <w:b/>
          <w:iCs/>
          <w:caps/>
          <w:color w:val="FF0000"/>
        </w:rPr>
      </w:pPr>
    </w:p>
    <w:p w14:paraId="1BF628BD" w14:textId="5BC8789C" w:rsidR="003D172E" w:rsidRPr="00DC0B2E" w:rsidRDefault="003D172E" w:rsidP="00DC0B2E">
      <w:pPr>
        <w:numPr>
          <w:ilvl w:val="0"/>
          <w:numId w:val="78"/>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DC0B2E">
        <w:rPr>
          <w:rFonts w:ascii="Arial" w:eastAsia="Calibri" w:hAnsi="Arial" w:cs="Arial"/>
          <w:b/>
          <w:noProof/>
          <w:lang w:eastAsia="sk-SK"/>
        </w:rPr>
        <w:t>Určenie kritéria</w:t>
      </w:r>
    </w:p>
    <w:p w14:paraId="1AE3A146" w14:textId="7C7FB442" w:rsidR="003D172E" w:rsidRPr="00DC0B2E" w:rsidRDefault="003D172E" w:rsidP="00A87CA6">
      <w:pPr>
        <w:numPr>
          <w:ilvl w:val="1"/>
          <w:numId w:val="78"/>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 xml:space="preserve">Ponuky uchádzačov sa budú vyhodnocovať v súlade s § 44 ods. 3 písm. c) Zákona, a teda na základe </w:t>
      </w:r>
      <w:r w:rsidRPr="00DC0B2E">
        <w:rPr>
          <w:rFonts w:ascii="Arial" w:eastAsia="Calibri" w:hAnsi="Arial" w:cs="Arial"/>
          <w:b/>
          <w:noProof/>
          <w:lang w:eastAsia="sk-SK"/>
        </w:rPr>
        <w:t>najnižšej ceny</w:t>
      </w:r>
      <w:r w:rsidR="00F209AA" w:rsidRPr="00F209AA">
        <w:t xml:space="preserve"> </w:t>
      </w:r>
      <w:r w:rsidR="00F209AA" w:rsidRPr="00F209AA">
        <w:rPr>
          <w:rFonts w:ascii="Arial" w:eastAsia="Calibri" w:hAnsi="Arial" w:cs="Arial"/>
          <w:b/>
          <w:noProof/>
          <w:lang w:eastAsia="sk-SK"/>
        </w:rPr>
        <w:t>za celý predmet zákazky v EUR bez DPH</w:t>
      </w:r>
      <w:r w:rsidRPr="00DC0B2E">
        <w:rPr>
          <w:rFonts w:ascii="Arial" w:eastAsia="Calibri" w:hAnsi="Arial" w:cs="Arial"/>
          <w:noProof/>
          <w:lang w:eastAsia="sk-SK"/>
        </w:rPr>
        <w:t>.</w:t>
      </w:r>
    </w:p>
    <w:p w14:paraId="2E3B447B" w14:textId="7B94DD09" w:rsidR="003D172E" w:rsidRPr="005010D1" w:rsidRDefault="003D172E" w:rsidP="005010D1">
      <w:pPr>
        <w:numPr>
          <w:ilvl w:val="1"/>
          <w:numId w:val="78"/>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hAnsi="Arial" w:cs="Arial"/>
          <w:noProof/>
        </w:rPr>
      </w:pPr>
      <w:r w:rsidRPr="00DC0B2E">
        <w:rPr>
          <w:rFonts w:ascii="Arial" w:eastAsia="Calibri" w:hAnsi="Arial" w:cs="Arial"/>
          <w:noProof/>
          <w:lang w:eastAsia="sk-SK"/>
        </w:rPr>
        <w:t>Jed</w:t>
      </w:r>
      <w:r w:rsidRPr="00DC0B2E">
        <w:rPr>
          <w:rFonts w:ascii="Arial" w:eastAsia="Calibri" w:hAnsi="Arial" w:cs="Arial"/>
          <w:bCs/>
          <w:noProof/>
          <w:lang w:eastAsia="sk-SK"/>
        </w:rPr>
        <w:t>iným kritériom  na  vyhodnotenie  ponúk  je</w:t>
      </w:r>
      <w:r w:rsidRPr="00DC0B2E">
        <w:rPr>
          <w:rFonts w:ascii="Arial" w:eastAsia="Calibri" w:hAnsi="Arial" w:cs="Arial"/>
          <w:noProof/>
          <w:lang w:eastAsia="sk-SK"/>
        </w:rPr>
        <w:t>:</w:t>
      </w:r>
      <w:r w:rsidRPr="00DC0B2E">
        <w:rPr>
          <w:rFonts w:ascii="Arial" w:eastAsia="Calibri" w:hAnsi="Arial" w:cs="Arial"/>
          <w:b/>
          <w:noProof/>
          <w:lang w:eastAsia="sk-SK"/>
        </w:rPr>
        <w:t xml:space="preserve">  Navrhovaná cena  za  </w:t>
      </w:r>
      <w:r w:rsidR="003D3155">
        <w:rPr>
          <w:rFonts w:ascii="Arial" w:eastAsia="Calibri" w:hAnsi="Arial" w:cs="Arial"/>
          <w:b/>
          <w:noProof/>
          <w:lang w:eastAsia="sk-SK"/>
        </w:rPr>
        <w:t xml:space="preserve">realizáciu </w:t>
      </w:r>
      <w:r w:rsidRPr="00DC0B2E">
        <w:rPr>
          <w:rFonts w:ascii="Arial" w:eastAsia="Calibri" w:hAnsi="Arial" w:cs="Arial"/>
          <w:b/>
          <w:noProof/>
          <w:lang w:eastAsia="sk-SK"/>
        </w:rPr>
        <w:t>cel</w:t>
      </w:r>
      <w:r w:rsidR="003D3155">
        <w:rPr>
          <w:rFonts w:ascii="Arial" w:eastAsia="Calibri" w:hAnsi="Arial" w:cs="Arial"/>
          <w:b/>
          <w:noProof/>
          <w:lang w:eastAsia="sk-SK"/>
        </w:rPr>
        <w:t>ého</w:t>
      </w:r>
      <w:r w:rsidRPr="00DC0B2E">
        <w:rPr>
          <w:rFonts w:ascii="Arial" w:eastAsia="Calibri" w:hAnsi="Arial" w:cs="Arial"/>
          <w:b/>
          <w:noProof/>
          <w:lang w:eastAsia="sk-SK"/>
        </w:rPr>
        <w:t xml:space="preserve"> predmet</w:t>
      </w:r>
      <w:r w:rsidR="003D3155">
        <w:rPr>
          <w:rFonts w:ascii="Arial" w:eastAsia="Calibri" w:hAnsi="Arial" w:cs="Arial"/>
          <w:b/>
          <w:noProof/>
          <w:lang w:eastAsia="sk-SK"/>
        </w:rPr>
        <w:t>u</w:t>
      </w:r>
      <w:r w:rsidRPr="00DC0B2E">
        <w:rPr>
          <w:rFonts w:ascii="Arial" w:eastAsia="Calibri" w:hAnsi="Arial" w:cs="Arial"/>
          <w:b/>
          <w:noProof/>
          <w:lang w:eastAsia="sk-SK"/>
        </w:rPr>
        <w:t xml:space="preserve"> zákazky</w:t>
      </w:r>
      <w:r w:rsidRPr="00DC0B2E">
        <w:rPr>
          <w:rFonts w:ascii="Arial" w:eastAsia="Calibri" w:hAnsi="Arial" w:cs="Arial"/>
          <w:noProof/>
          <w:lang w:eastAsia="sk-SK"/>
        </w:rPr>
        <w:t xml:space="preserve"> </w:t>
      </w:r>
      <w:r w:rsidRPr="00DC0B2E">
        <w:rPr>
          <w:rFonts w:ascii="Arial" w:eastAsia="Calibri" w:hAnsi="Arial" w:cs="Arial"/>
          <w:b/>
          <w:noProof/>
          <w:lang w:eastAsia="sk-SK"/>
        </w:rPr>
        <w:t xml:space="preserve">v EUR bez DPH. </w:t>
      </w:r>
    </w:p>
    <w:p w14:paraId="5FD1418E" w14:textId="427A7A1B" w:rsidR="003D172E" w:rsidRPr="00DC0B2E" w:rsidRDefault="003D172E" w:rsidP="00E25AF6">
      <w:pPr>
        <w:numPr>
          <w:ilvl w:val="0"/>
          <w:numId w:val="78"/>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b/>
          <w:noProof/>
          <w:lang w:eastAsia="sk-SK"/>
        </w:rPr>
        <w:t>Definícia kritéria</w:t>
      </w:r>
    </w:p>
    <w:p w14:paraId="3FD48035" w14:textId="356FC492"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2.1</w:t>
      </w:r>
      <w:r w:rsidRPr="00DC0B2E">
        <w:rPr>
          <w:rFonts w:ascii="Arial" w:eastAsia="Calibri" w:hAnsi="Arial" w:cs="Arial"/>
          <w:noProof/>
          <w:lang w:eastAsia="sk-SK"/>
        </w:rPr>
        <w:tab/>
        <w:t xml:space="preserve">Navrhovaná cena za celý predmet zákazky je cena za </w:t>
      </w:r>
      <w:r w:rsidR="00E20AB7">
        <w:rPr>
          <w:rFonts w:ascii="Arial" w:eastAsia="Calibri" w:hAnsi="Arial" w:cs="Arial"/>
          <w:noProof/>
          <w:lang w:eastAsia="sk-SK"/>
        </w:rPr>
        <w:t>realizáciu</w:t>
      </w:r>
      <w:r w:rsidR="00E20AB7" w:rsidRPr="00DC0B2E">
        <w:rPr>
          <w:rFonts w:ascii="Arial" w:eastAsia="Calibri" w:hAnsi="Arial" w:cs="Arial"/>
          <w:noProof/>
          <w:lang w:eastAsia="sk-SK"/>
        </w:rPr>
        <w:t xml:space="preserve"> </w:t>
      </w:r>
      <w:r w:rsidRPr="00DC0B2E">
        <w:rPr>
          <w:rFonts w:ascii="Arial" w:eastAsia="Calibri" w:hAnsi="Arial" w:cs="Arial"/>
          <w:noProof/>
          <w:lang w:eastAsia="sk-SK"/>
        </w:rPr>
        <w:t xml:space="preserve">predmetu zákazky </w:t>
      </w:r>
      <w:r w:rsidR="00B16553">
        <w:rPr>
          <w:rFonts w:ascii="Arial" w:eastAsia="Calibri" w:hAnsi="Arial" w:cs="Arial"/>
          <w:noProof/>
          <w:lang w:eastAsia="sk-SK"/>
        </w:rPr>
        <w:br/>
      </w:r>
      <w:r w:rsidRPr="00DC0B2E">
        <w:rPr>
          <w:rFonts w:ascii="Arial" w:eastAsia="Calibri" w:hAnsi="Arial" w:cs="Arial"/>
          <w:noProof/>
          <w:lang w:eastAsia="sk-SK"/>
        </w:rPr>
        <w:t>v rozsahu a v súlade s požiadavkami uvedeným</w:t>
      </w:r>
      <w:r w:rsidR="00D0436A">
        <w:rPr>
          <w:rFonts w:ascii="Arial" w:eastAsia="Calibri" w:hAnsi="Arial" w:cs="Arial"/>
          <w:noProof/>
          <w:lang w:eastAsia="sk-SK"/>
        </w:rPr>
        <w:t>i</w:t>
      </w:r>
      <w:r w:rsidRPr="00DC0B2E">
        <w:rPr>
          <w:rFonts w:ascii="Arial" w:eastAsia="Calibri" w:hAnsi="Arial" w:cs="Arial"/>
          <w:noProof/>
          <w:lang w:eastAsia="sk-SK"/>
        </w:rPr>
        <w:t xml:space="preserve"> </w:t>
      </w:r>
      <w:r w:rsidR="00285511">
        <w:rPr>
          <w:rFonts w:ascii="Arial" w:eastAsia="Calibri" w:hAnsi="Arial" w:cs="Arial"/>
          <w:noProof/>
          <w:lang w:eastAsia="sk-SK"/>
        </w:rPr>
        <w:t xml:space="preserve">v Opise predmetu zákazky </w:t>
      </w:r>
      <w:r w:rsidRPr="00DC0B2E">
        <w:rPr>
          <w:rFonts w:ascii="Arial" w:eastAsia="Calibri" w:hAnsi="Arial" w:cs="Arial"/>
          <w:noProof/>
          <w:lang w:eastAsia="sk-SK"/>
        </w:rPr>
        <w:t xml:space="preserve">v časti B.1 Opis predmetu zákazky </w:t>
      </w:r>
      <w:r w:rsidR="00E20AB7">
        <w:rPr>
          <w:rFonts w:ascii="Arial" w:eastAsia="Calibri" w:hAnsi="Arial" w:cs="Arial"/>
          <w:noProof/>
          <w:lang w:eastAsia="sk-SK"/>
        </w:rPr>
        <w:t>a</w:t>
      </w:r>
      <w:r w:rsidR="000614BA">
        <w:rPr>
          <w:rFonts w:ascii="Arial" w:eastAsia="Calibri" w:hAnsi="Arial" w:cs="Arial"/>
          <w:noProof/>
          <w:lang w:eastAsia="sk-SK"/>
        </w:rPr>
        <w:t> v</w:t>
      </w:r>
      <w:r w:rsidR="00E20AB7">
        <w:rPr>
          <w:rFonts w:ascii="Arial" w:eastAsia="Calibri" w:hAnsi="Arial" w:cs="Arial"/>
          <w:noProof/>
          <w:lang w:eastAsia="sk-SK"/>
        </w:rPr>
        <w:t> Prílohe č. 1 - Projektová dokumentácia k časti B.1 týchto SP.</w:t>
      </w:r>
      <w:r w:rsidR="00C03179">
        <w:rPr>
          <w:rFonts w:ascii="Arial" w:eastAsia="Calibri" w:hAnsi="Arial" w:cs="Arial"/>
          <w:noProof/>
          <w:lang w:eastAsia="sk-SK"/>
        </w:rPr>
        <w:t xml:space="preserve"> Cena za celý predmet zákazky zahŕňa </w:t>
      </w:r>
      <w:r w:rsidR="00C03179" w:rsidRPr="00C03179">
        <w:rPr>
          <w:rFonts w:ascii="Arial" w:eastAsia="Calibri" w:hAnsi="Arial" w:cs="Arial"/>
          <w:noProof/>
          <w:lang w:eastAsia="sk-SK"/>
        </w:rPr>
        <w:t xml:space="preserve">náklady na všetky materiály, technológie, práce, </w:t>
      </w:r>
      <w:r w:rsidR="007448DE" w:rsidRPr="007448DE">
        <w:rPr>
          <w:rFonts w:ascii="Arial" w:eastAsia="Calibri" w:hAnsi="Arial" w:cs="Arial"/>
          <w:noProof/>
          <w:lang w:eastAsia="sk-SK"/>
        </w:rPr>
        <w:t>prebiehajúce v predĺžených pracovných zmenách 7 dní v týždni, v čase od 6:00 do 20:00,</w:t>
      </w:r>
      <w:r w:rsidR="007448DE">
        <w:rPr>
          <w:rFonts w:ascii="Arial" w:eastAsia="Calibri" w:hAnsi="Arial" w:cs="Arial"/>
          <w:noProof/>
          <w:lang w:eastAsia="sk-SK"/>
        </w:rPr>
        <w:t xml:space="preserve"> </w:t>
      </w:r>
      <w:r w:rsidR="00C03179" w:rsidRPr="00C03179">
        <w:rPr>
          <w:rFonts w:ascii="Arial" w:eastAsia="Calibri" w:hAnsi="Arial" w:cs="Arial"/>
          <w:noProof/>
          <w:lang w:eastAsia="sk-SK"/>
        </w:rPr>
        <w:t xml:space="preserve">skúšky, </w:t>
      </w:r>
      <w:r w:rsidR="00995712" w:rsidRPr="00995712">
        <w:rPr>
          <w:rFonts w:ascii="Arial" w:eastAsia="Calibri" w:hAnsi="Arial" w:cs="Arial"/>
          <w:noProof/>
          <w:lang w:eastAsia="sk-SK"/>
        </w:rPr>
        <w:t>atď., ktoré sú podľa zadávacej dokumentácie, technicko-kvalitatívnych podmienok, technických a legislatívnych noriem nevyhnutné na zhotovenie diela a jeho uvedenie do prevádzky.</w:t>
      </w:r>
    </w:p>
    <w:p w14:paraId="08E7A015" w14:textId="1AE8ED36" w:rsidR="003D172E" w:rsidRPr="00DC0B2E" w:rsidRDefault="003D172E" w:rsidP="005010D1">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eastAsia="Calibri" w:hAnsi="Arial" w:cs="Arial"/>
          <w:b/>
          <w:bCs/>
          <w:noProof/>
          <w:color w:val="000000"/>
          <w:lang w:eastAsia="sk-SK"/>
        </w:rPr>
      </w:pPr>
      <w:r w:rsidRPr="00DC0B2E">
        <w:rPr>
          <w:rFonts w:ascii="Arial" w:eastAsia="Calibri" w:hAnsi="Arial" w:cs="Arial"/>
          <w:noProof/>
          <w:lang w:eastAsia="sk-SK"/>
        </w:rPr>
        <w:t>2.2</w:t>
      </w:r>
      <w:r w:rsidRPr="00DC0B2E">
        <w:rPr>
          <w:rFonts w:ascii="Arial" w:eastAsia="Calibri" w:hAnsi="Arial" w:cs="Arial"/>
          <w:noProof/>
          <w:lang w:eastAsia="sk-SK"/>
        </w:rPr>
        <w:tab/>
        <w:t xml:space="preserve">Cena musí byť vypočítaná a vyjadrená podľa bodu 14 </w:t>
      </w:r>
      <w:r w:rsidR="00722F98">
        <w:rPr>
          <w:rFonts w:ascii="Arial" w:eastAsia="Calibri" w:hAnsi="Arial" w:cs="Arial"/>
          <w:noProof/>
          <w:lang w:eastAsia="sk-SK"/>
        </w:rPr>
        <w:t xml:space="preserve">časti </w:t>
      </w:r>
      <w:r w:rsidRPr="00DC0B2E">
        <w:rPr>
          <w:rFonts w:ascii="Arial" w:eastAsia="Calibri" w:hAnsi="Arial" w:cs="Arial"/>
          <w:noProof/>
          <w:lang w:eastAsia="sk-SK"/>
        </w:rPr>
        <w:t xml:space="preserve">A.1 Pokyny pre </w:t>
      </w:r>
      <w:r w:rsidR="00217CB6">
        <w:rPr>
          <w:rFonts w:ascii="Arial" w:eastAsia="Calibri" w:hAnsi="Arial" w:cs="Arial"/>
          <w:noProof/>
          <w:lang w:eastAsia="sk-SK"/>
        </w:rPr>
        <w:t>záujemcov/</w:t>
      </w:r>
      <w:r w:rsidRPr="00DC0B2E">
        <w:rPr>
          <w:rFonts w:ascii="Arial" w:eastAsia="Calibri" w:hAnsi="Arial" w:cs="Arial"/>
          <w:noProof/>
          <w:lang w:eastAsia="sk-SK"/>
        </w:rPr>
        <w:t xml:space="preserve">uchádzačov </w:t>
      </w:r>
      <w:r w:rsidR="00217CB6">
        <w:rPr>
          <w:rFonts w:ascii="Arial" w:eastAsia="Calibri" w:hAnsi="Arial" w:cs="Arial"/>
          <w:noProof/>
          <w:lang w:eastAsia="sk-SK"/>
        </w:rPr>
        <w:t>a</w:t>
      </w:r>
      <w:r w:rsidR="00722F98">
        <w:rPr>
          <w:rFonts w:ascii="Arial" w:eastAsia="Calibri" w:hAnsi="Arial" w:cs="Arial"/>
          <w:noProof/>
          <w:lang w:eastAsia="sk-SK"/>
        </w:rPr>
        <w:t> podľa časti B.2 Spôsob určenia ceny týchto SP</w:t>
      </w:r>
      <w:r w:rsidRPr="00DC0B2E">
        <w:rPr>
          <w:rFonts w:ascii="Arial" w:eastAsia="Calibri" w:hAnsi="Arial" w:cs="Arial"/>
          <w:noProof/>
          <w:lang w:eastAsia="sk-SK"/>
        </w:rPr>
        <w:t>. Pre potreby vyhodnotenia ponúk sa použije cena v EUR bez DPH.</w:t>
      </w:r>
    </w:p>
    <w:p w14:paraId="2A7B01AB" w14:textId="1620F160" w:rsidR="003D172E" w:rsidRPr="00DC0B2E" w:rsidRDefault="003D172E" w:rsidP="00DC0B2E">
      <w:pPr>
        <w:numPr>
          <w:ilvl w:val="0"/>
          <w:numId w:val="78"/>
        </w:numPr>
        <w:spacing w:line="276" w:lineRule="auto"/>
        <w:ind w:left="567" w:hanging="567"/>
        <w:jc w:val="left"/>
        <w:rPr>
          <w:rFonts w:ascii="Arial" w:eastAsia="Calibri" w:hAnsi="Arial" w:cs="Arial"/>
          <w:b/>
          <w:bCs/>
          <w:noProof/>
          <w:lang w:eastAsia="sk-SK"/>
        </w:rPr>
      </w:pPr>
      <w:r w:rsidRPr="00DC0B2E">
        <w:rPr>
          <w:rFonts w:ascii="Arial" w:eastAsia="Calibri" w:hAnsi="Arial" w:cs="Arial"/>
          <w:b/>
          <w:bCs/>
          <w:noProof/>
          <w:lang w:eastAsia="sk-SK"/>
        </w:rPr>
        <w:t>Spôsob uvedenia návrhu na plnenie</w:t>
      </w:r>
    </w:p>
    <w:p w14:paraId="06B231CF" w14:textId="7377CA6F" w:rsidR="00297442" w:rsidRDefault="003D172E" w:rsidP="00297442">
      <w:pPr>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 xml:space="preserve">3.1   </w:t>
      </w:r>
      <w:r w:rsidR="002F164D">
        <w:rPr>
          <w:rFonts w:ascii="Arial" w:eastAsia="Calibri" w:hAnsi="Arial" w:cs="Arial"/>
          <w:noProof/>
          <w:lang w:eastAsia="sk-SK"/>
        </w:rPr>
        <w:tab/>
      </w:r>
      <w:r w:rsidR="00297442" w:rsidRPr="00297442">
        <w:rPr>
          <w:rFonts w:ascii="Arial" w:eastAsia="Calibri" w:hAnsi="Arial" w:cs="Arial"/>
          <w:noProof/>
          <w:lang w:eastAsia="sk-SK"/>
        </w:rPr>
        <w:t>Uchádzač uvedie svoj návrh na plnenie kritéria vo svojej ponuke v tabuľke Príloha č. 1 Návrh na plnenie kritéria k časti A.2 týchto SP v súlade s údajmi uvedenými v Prílohe č. 1 Výkaz výmer k časti B.2 týchto SP (zároveň Príloha č. 2 k Zmluve o dielo).</w:t>
      </w:r>
    </w:p>
    <w:p w14:paraId="6E5E60D6" w14:textId="08D8BBEE" w:rsidR="003D172E" w:rsidRPr="00DC0B2E" w:rsidRDefault="003D172E" w:rsidP="00DC0B2E">
      <w:pPr>
        <w:widowControl w:val="0"/>
        <w:numPr>
          <w:ilvl w:val="0"/>
          <w:numId w:val="78"/>
        </w:numPr>
        <w:tabs>
          <w:tab w:val="left" w:pos="602"/>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jc w:val="left"/>
        <w:rPr>
          <w:rFonts w:ascii="Arial" w:eastAsia="Calibri" w:hAnsi="Arial" w:cs="Arial"/>
          <w:b/>
          <w:bCs/>
          <w:noProof/>
          <w:color w:val="000000" w:themeColor="text1"/>
          <w:lang w:eastAsia="sk-SK"/>
        </w:rPr>
      </w:pPr>
      <w:r w:rsidRPr="00DC0B2E">
        <w:rPr>
          <w:rFonts w:ascii="Arial" w:eastAsia="Calibri" w:hAnsi="Arial" w:cs="Arial"/>
          <w:b/>
          <w:bCs/>
          <w:noProof/>
          <w:color w:val="000000" w:themeColor="text1"/>
          <w:lang w:eastAsia="sk-SK"/>
        </w:rPr>
        <w:t xml:space="preserve">Pravidlo uplatnenia stanoveného kritéria na vyhodnotenie ponúk </w:t>
      </w:r>
    </w:p>
    <w:p w14:paraId="1D5DC1B4" w14:textId="1BDE8748" w:rsidR="003D172E" w:rsidRPr="00DC0B2E" w:rsidRDefault="003D172E" w:rsidP="00DC0B2E">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hAnsi="Arial" w:cs="Arial"/>
          <w:color w:val="000000" w:themeColor="text1"/>
        </w:rPr>
      </w:pPr>
      <w:r w:rsidRPr="00DC0B2E">
        <w:rPr>
          <w:rFonts w:ascii="Arial" w:hAnsi="Arial" w:cs="Arial"/>
          <w:color w:val="000000" w:themeColor="text1"/>
        </w:rPr>
        <w:t xml:space="preserve">4.1 </w:t>
      </w:r>
      <w:r w:rsidRPr="00DC0B2E">
        <w:rPr>
          <w:rFonts w:ascii="Arial" w:hAnsi="Arial" w:cs="Arial"/>
          <w:color w:val="000000" w:themeColor="text1"/>
        </w:rPr>
        <w:tab/>
        <w:t xml:space="preserve">Hodnotenie ponúk uchádzačov je dané pridelením príslušného poradia podľa posudzovaných údajov uvedených v jednotlivých ponukách, týkajúcich sa navrhovanej ceny za </w:t>
      </w:r>
      <w:r w:rsidR="00A37BEB">
        <w:rPr>
          <w:rFonts w:ascii="Arial" w:hAnsi="Arial" w:cs="Arial"/>
          <w:color w:val="000000" w:themeColor="text1"/>
        </w:rPr>
        <w:t>realizáciu</w:t>
      </w:r>
      <w:r w:rsidR="00A37BEB" w:rsidRPr="00DC0B2E">
        <w:rPr>
          <w:rFonts w:ascii="Arial" w:hAnsi="Arial" w:cs="Arial"/>
          <w:color w:val="000000" w:themeColor="text1"/>
        </w:rPr>
        <w:t xml:space="preserve"> </w:t>
      </w:r>
      <w:r w:rsidRPr="00DC0B2E">
        <w:rPr>
          <w:rFonts w:ascii="Arial" w:hAnsi="Arial" w:cs="Arial"/>
          <w:color w:val="000000" w:themeColor="text1"/>
        </w:rPr>
        <w:t>predmetu zákazky.</w:t>
      </w:r>
    </w:p>
    <w:p w14:paraId="20F13E8E" w14:textId="073B8D10" w:rsidR="003D172E" w:rsidRPr="00DC0B2E" w:rsidRDefault="003D172E" w:rsidP="00DC0B2E">
      <w:pPr>
        <w:spacing w:line="276" w:lineRule="auto"/>
        <w:ind w:left="567" w:hanging="567"/>
        <w:rPr>
          <w:rFonts w:ascii="Arial" w:hAnsi="Arial" w:cs="Arial"/>
          <w:b/>
          <w:noProof/>
          <w:color w:val="000000" w:themeColor="text1"/>
          <w:lang w:eastAsia="sk-SK"/>
        </w:rPr>
      </w:pPr>
      <w:r w:rsidRPr="00DC0B2E">
        <w:rPr>
          <w:rFonts w:ascii="Arial" w:eastAsia="Calibri" w:hAnsi="Arial" w:cs="Arial"/>
          <w:noProof/>
          <w:color w:val="000000" w:themeColor="text1"/>
          <w:lang w:eastAsia="sk-SK"/>
        </w:rPr>
        <w:t xml:space="preserve">4.2 </w:t>
      </w:r>
      <w:r w:rsidRPr="00DC0B2E">
        <w:rPr>
          <w:rFonts w:ascii="Arial" w:eastAsia="Calibri" w:hAnsi="Arial" w:cs="Arial"/>
          <w:noProof/>
          <w:color w:val="000000" w:themeColor="text1"/>
          <w:lang w:eastAsia="sk-SK"/>
        </w:rPr>
        <w:tab/>
        <w:t xml:space="preserve">Poradie uchádzačov sa určí porovnaním výšky navrhnutých ponukových cien za </w:t>
      </w:r>
      <w:r w:rsidR="00A37BEB">
        <w:rPr>
          <w:rFonts w:ascii="Arial" w:eastAsia="Calibri" w:hAnsi="Arial" w:cs="Arial"/>
          <w:noProof/>
          <w:color w:val="000000" w:themeColor="text1"/>
          <w:lang w:eastAsia="sk-SK"/>
        </w:rPr>
        <w:t>realizáciu</w:t>
      </w:r>
      <w:r w:rsidRPr="00DC0B2E">
        <w:rPr>
          <w:rFonts w:ascii="Arial" w:eastAsia="Calibri" w:hAnsi="Arial" w:cs="Arial"/>
          <w:noProof/>
          <w:color w:val="000000" w:themeColor="text1"/>
          <w:lang w:eastAsia="sk-SK"/>
        </w:rPr>
        <w:t xml:space="preserve"> predmetu zákazky vyjadrených v eurách, uvedených v jednotlivých ponukách uchádzačov v zmysle určenej definície kritéria.</w:t>
      </w:r>
      <w:r w:rsidRPr="00DC0B2E">
        <w:rPr>
          <w:rFonts w:ascii="Arial" w:eastAsia="Calibri" w:hAnsi="Arial" w:cs="Arial"/>
          <w:b/>
          <w:bCs/>
          <w:noProof/>
          <w:color w:val="000000" w:themeColor="text1"/>
          <w:lang w:eastAsia="sk-SK"/>
        </w:rPr>
        <w:t xml:space="preserve"> </w:t>
      </w:r>
    </w:p>
    <w:p w14:paraId="61F99AE9" w14:textId="6808BE77" w:rsidR="003D172E" w:rsidRDefault="003D172E" w:rsidP="005C00F3">
      <w:pPr>
        <w:spacing w:before="60" w:line="276" w:lineRule="auto"/>
        <w:ind w:left="567" w:hanging="567"/>
        <w:rPr>
          <w:rFonts w:ascii="Arial" w:eastAsia="Calibri" w:hAnsi="Arial" w:cs="Arial"/>
          <w:noProof/>
          <w:color w:val="000000" w:themeColor="text1"/>
          <w:lang w:eastAsia="sk-SK"/>
        </w:rPr>
      </w:pPr>
      <w:r w:rsidRPr="00DC0B2E">
        <w:rPr>
          <w:rFonts w:ascii="Arial" w:eastAsia="Calibri" w:hAnsi="Arial" w:cs="Arial"/>
          <w:noProof/>
          <w:color w:val="000000" w:themeColor="text1"/>
          <w:lang w:eastAsia="sk-SK"/>
        </w:rPr>
        <w:t>4.3</w:t>
      </w:r>
      <w:r w:rsidRPr="00DC0B2E">
        <w:rPr>
          <w:rFonts w:ascii="Arial" w:eastAsia="Calibri" w:hAnsi="Arial" w:cs="Arial"/>
          <w:noProof/>
          <w:color w:val="000000" w:themeColor="text1"/>
          <w:lang w:eastAsia="sk-SK"/>
        </w:rPr>
        <w:tab/>
        <w:t>Úspešný uchádzač bude ten, ktorý sa podľa zostaveného poradia podľa stanoveného kritéria umiestni na prvom mieste</w:t>
      </w:r>
      <w:r w:rsidR="0089713E" w:rsidRPr="0089713E">
        <w:t xml:space="preserve"> </w:t>
      </w:r>
      <w:r w:rsidR="0089713E" w:rsidRPr="0089713E">
        <w:rPr>
          <w:rFonts w:ascii="Arial" w:eastAsia="Calibri" w:hAnsi="Arial" w:cs="Arial"/>
          <w:noProof/>
          <w:color w:val="000000" w:themeColor="text1"/>
          <w:lang w:eastAsia="sk-SK"/>
        </w:rPr>
        <w:t>a zároveň splní požiadavky na predmet zákazky a podmienky účasti stanovené verejným obstarávateľom.</w:t>
      </w:r>
    </w:p>
    <w:p w14:paraId="41BB03C3" w14:textId="7642697A" w:rsidR="004A5F44" w:rsidRPr="00DC0B2E" w:rsidRDefault="004A5F44" w:rsidP="00DC0B2E">
      <w:pPr>
        <w:spacing w:before="60" w:after="0" w:line="276" w:lineRule="auto"/>
        <w:ind w:left="567" w:hanging="567"/>
        <w:rPr>
          <w:rFonts w:ascii="Arial" w:eastAsia="Calibri" w:hAnsi="Arial" w:cs="Arial"/>
          <w:noProof/>
          <w:color w:val="000000" w:themeColor="text1"/>
          <w:lang w:eastAsia="sk-SK"/>
        </w:rPr>
      </w:pPr>
      <w:r>
        <w:rPr>
          <w:rFonts w:ascii="Arial" w:eastAsia="Calibri" w:hAnsi="Arial" w:cs="Arial"/>
          <w:noProof/>
          <w:color w:val="000000" w:themeColor="text1"/>
          <w:lang w:eastAsia="sk-SK"/>
        </w:rPr>
        <w:t>4.4</w:t>
      </w:r>
      <w:r>
        <w:rPr>
          <w:rFonts w:ascii="Arial" w:eastAsia="Calibri" w:hAnsi="Arial" w:cs="Arial"/>
          <w:noProof/>
          <w:color w:val="000000" w:themeColor="text1"/>
          <w:lang w:eastAsia="sk-SK"/>
        </w:rPr>
        <w:tab/>
      </w:r>
      <w:r w:rsidRPr="00165DAE">
        <w:rPr>
          <w:rFonts w:ascii="Arial" w:eastAsia="Calibri" w:hAnsi="Arial" w:cs="Arial"/>
          <w:noProof/>
          <w:color w:val="000000" w:themeColor="text1"/>
          <w:lang w:eastAsia="sk-SK"/>
        </w:rPr>
        <w:t>V prípade rovnosti ponúk uchádzačov vo vyhodnocovanej časti predmetu zákazky bude rozhodujúcim kritériom</w:t>
      </w:r>
      <w:r>
        <w:rPr>
          <w:rFonts w:ascii="Arial" w:eastAsia="Calibri" w:hAnsi="Arial" w:cs="Arial"/>
          <w:noProof/>
          <w:color w:val="000000" w:themeColor="text1"/>
          <w:lang w:eastAsia="sk-SK"/>
        </w:rPr>
        <w:t xml:space="preserve"> najnižšia jednotková cena</w:t>
      </w:r>
      <w:r w:rsidRPr="004A5F44">
        <w:rPr>
          <w:rFonts w:ascii="Arial" w:eastAsia="Calibri" w:hAnsi="Arial" w:cs="Arial"/>
          <w:noProof/>
          <w:color w:val="000000" w:themeColor="text1"/>
          <w:lang w:eastAsia="sk-SK"/>
        </w:rPr>
        <w:t xml:space="preserve"> za položku 11050621 </w:t>
      </w:r>
      <w:r w:rsidR="00E25AF6">
        <w:rPr>
          <w:rFonts w:ascii="Arial" w:eastAsia="Calibri" w:hAnsi="Arial" w:cs="Arial"/>
          <w:noProof/>
          <w:color w:val="000000" w:themeColor="text1"/>
          <w:lang w:eastAsia="sk-SK"/>
        </w:rPr>
        <w:t xml:space="preserve">- </w:t>
      </w:r>
      <w:r w:rsidR="00C272C4">
        <w:rPr>
          <w:rFonts w:ascii="Arial" w:eastAsia="Calibri" w:hAnsi="Arial" w:cs="Arial"/>
          <w:noProof/>
          <w:color w:val="000000" w:themeColor="text1"/>
          <w:lang w:eastAsia="sk-SK"/>
        </w:rPr>
        <w:t>Zvislé</w:t>
      </w:r>
      <w:r w:rsidRPr="004A5F44">
        <w:rPr>
          <w:rFonts w:ascii="Arial" w:eastAsia="Calibri" w:hAnsi="Arial" w:cs="Arial"/>
          <w:noProof/>
          <w:color w:val="000000" w:themeColor="text1"/>
          <w:lang w:eastAsia="sk-SK"/>
        </w:rPr>
        <w:t xml:space="preserve"> konštrukcie inžinierskych stavieb, rímsy, výstuž z betonárskej ocele</w:t>
      </w:r>
      <w:r w:rsidR="00E25AF6">
        <w:rPr>
          <w:rFonts w:ascii="Arial" w:eastAsia="Calibri" w:hAnsi="Arial" w:cs="Arial"/>
          <w:noProof/>
          <w:color w:val="000000" w:themeColor="text1"/>
          <w:lang w:eastAsia="sk-SK"/>
        </w:rPr>
        <w:t xml:space="preserve"> v Prílohe č. 1 Výkaz výmer k časti B.2 týchto SP</w:t>
      </w:r>
      <w:r w:rsidRPr="004A5F44">
        <w:rPr>
          <w:rFonts w:ascii="Arial" w:eastAsia="Calibri" w:hAnsi="Arial" w:cs="Arial"/>
          <w:noProof/>
          <w:color w:val="000000" w:themeColor="text1"/>
          <w:lang w:eastAsia="sk-SK"/>
        </w:rPr>
        <w:t>.</w:t>
      </w:r>
    </w:p>
    <w:p w14:paraId="55A0CBF9" w14:textId="77777777" w:rsidR="00ED375D" w:rsidRPr="00DC0B2E" w:rsidRDefault="00ED375D" w:rsidP="00DC0B2E">
      <w:pPr>
        <w:autoSpaceDE w:val="0"/>
        <w:autoSpaceDN w:val="0"/>
        <w:spacing w:after="0" w:line="276" w:lineRule="auto"/>
        <w:rPr>
          <w:rFonts w:ascii="Arial" w:hAnsi="Arial" w:cs="Arial"/>
          <w:color w:val="000000" w:themeColor="text1"/>
        </w:rPr>
      </w:pPr>
    </w:p>
    <w:p w14:paraId="5A77A062" w14:textId="77777777" w:rsidR="00CD1D0E" w:rsidRDefault="00CD1D0E" w:rsidP="00DC0B2E">
      <w:pPr>
        <w:autoSpaceDE w:val="0"/>
        <w:autoSpaceDN w:val="0"/>
        <w:spacing w:line="276" w:lineRule="auto"/>
        <w:rPr>
          <w:rFonts w:ascii="Arial" w:hAnsi="Arial" w:cs="Arial"/>
          <w:b/>
          <w:color w:val="000000" w:themeColor="text1"/>
          <w:u w:val="single"/>
        </w:rPr>
      </w:pPr>
    </w:p>
    <w:p w14:paraId="6D63DF63" w14:textId="45E7C82E"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29524658" w14:textId="64AE378D" w:rsidR="00297442" w:rsidRDefault="00540506"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B607E9">
        <w:rPr>
          <w:rFonts w:ascii="Arial" w:hAnsi="Arial" w:cs="Arial"/>
          <w:color w:val="000000" w:themeColor="text1"/>
        </w:rPr>
        <w:t>a</w:t>
      </w:r>
    </w:p>
    <w:p w14:paraId="0A960833" w14:textId="77777777" w:rsidR="00297442" w:rsidRDefault="00297442">
      <w:pPr>
        <w:rPr>
          <w:rFonts w:ascii="Arial" w:hAnsi="Arial" w:cs="Arial"/>
          <w:color w:val="000000" w:themeColor="text1"/>
        </w:rPr>
      </w:pPr>
      <w:r>
        <w:rPr>
          <w:rFonts w:ascii="Arial" w:hAnsi="Arial" w:cs="Arial"/>
          <w:color w:val="000000" w:themeColor="text1"/>
        </w:rPr>
        <w:br w:type="page"/>
      </w:r>
    </w:p>
    <w:p w14:paraId="08F94732" w14:textId="77777777" w:rsidR="007F32C4" w:rsidRPr="00DC0B2E" w:rsidRDefault="007F32C4" w:rsidP="007F32C4">
      <w:pPr>
        <w:spacing w:after="0" w:line="276" w:lineRule="auto"/>
        <w:jc w:val="left"/>
        <w:rPr>
          <w:rFonts w:ascii="Arial" w:eastAsia="Calibri" w:hAnsi="Arial" w:cs="Arial"/>
          <w:b/>
          <w:noProof/>
          <w:sz w:val="24"/>
          <w:szCs w:val="24"/>
          <w:lang w:eastAsia="sk-SK"/>
        </w:rPr>
      </w:pPr>
      <w:r>
        <w:rPr>
          <w:rFonts w:ascii="Arial" w:eastAsia="Calibri" w:hAnsi="Arial" w:cs="Arial"/>
          <w:b/>
          <w:noProof/>
          <w:sz w:val="24"/>
          <w:szCs w:val="24"/>
          <w:lang w:eastAsia="sk-SK"/>
        </w:rPr>
        <w:lastRenderedPageBreak/>
        <w:t>A.3 PODMIENKY ÚČASTI</w:t>
      </w:r>
    </w:p>
    <w:p w14:paraId="5E2CFC6A" w14:textId="77777777" w:rsidR="007F32C4" w:rsidRDefault="007F32C4" w:rsidP="007F32C4">
      <w:pPr>
        <w:rPr>
          <w:rFonts w:ascii="Arial" w:hAnsi="Arial" w:cs="Arial"/>
          <w:color w:val="000000" w:themeColor="text1"/>
        </w:rPr>
      </w:pPr>
    </w:p>
    <w:p w14:paraId="7EDC51A2" w14:textId="77777777" w:rsidR="007F32C4" w:rsidRPr="00DC0B2E" w:rsidRDefault="007F32C4" w:rsidP="007F32C4">
      <w:pPr>
        <w:autoSpaceDE w:val="0"/>
        <w:autoSpaceDN w:val="0"/>
        <w:spacing w:after="0" w:line="276" w:lineRule="auto"/>
        <w:jc w:val="center"/>
        <w:rPr>
          <w:rFonts w:ascii="Arial" w:hAnsi="Arial" w:cs="Arial"/>
          <w:b/>
          <w:color w:val="000000" w:themeColor="text1"/>
        </w:rPr>
      </w:pPr>
      <w:r w:rsidRPr="00DC0B2E">
        <w:rPr>
          <w:rFonts w:ascii="Arial" w:hAnsi="Arial" w:cs="Arial"/>
          <w:b/>
          <w:color w:val="000000" w:themeColor="text1"/>
        </w:rPr>
        <w:t>PODMIENKY ÚČASTI VO VEREJNOM OBSTARÁVANÍ TÝKAJÚCE SA OSOBNÉHO POSTAVENIA, FINANČNÉHO A EKONOMICKÉHO POSTAVENIA, TECHNICKEJ SPÔSOBILOSTI ALEBO ODBORNEJ SPÔSOBILOSTI</w:t>
      </w:r>
    </w:p>
    <w:p w14:paraId="6534BFF7" w14:textId="77777777" w:rsidR="007F32C4" w:rsidRPr="00DC0B2E" w:rsidRDefault="007F32C4" w:rsidP="007F32C4">
      <w:pPr>
        <w:autoSpaceDE w:val="0"/>
        <w:autoSpaceDN w:val="0"/>
        <w:spacing w:after="0" w:line="276" w:lineRule="auto"/>
        <w:jc w:val="center"/>
        <w:rPr>
          <w:rFonts w:ascii="Arial" w:hAnsi="Arial" w:cs="Arial"/>
          <w:b/>
          <w:color w:val="000000" w:themeColor="text1"/>
        </w:rPr>
      </w:pPr>
    </w:p>
    <w:p w14:paraId="33B55A59" w14:textId="77777777" w:rsidR="007F32C4" w:rsidRPr="00DC0B2E" w:rsidRDefault="007F32C4" w:rsidP="007F32C4">
      <w:pPr>
        <w:autoSpaceDE w:val="0"/>
        <w:autoSpaceDN w:val="0"/>
        <w:spacing w:after="0" w:line="276" w:lineRule="auto"/>
        <w:rPr>
          <w:rFonts w:ascii="Arial" w:hAnsi="Arial" w:cs="Arial"/>
          <w:color w:val="000000" w:themeColor="text1"/>
        </w:rPr>
      </w:pPr>
    </w:p>
    <w:p w14:paraId="4F57C639" w14:textId="2283339A" w:rsidR="007F32C4" w:rsidRPr="00D23FA7" w:rsidRDefault="007F32C4" w:rsidP="00421383">
      <w:pPr>
        <w:autoSpaceDE w:val="0"/>
        <w:autoSpaceDN w:val="0"/>
        <w:spacing w:after="0" w:line="276" w:lineRule="auto"/>
        <w:ind w:left="284" w:hanging="283"/>
        <w:rPr>
          <w:rFonts w:ascii="Arial" w:hAnsi="Arial" w:cs="Arial"/>
          <w:b/>
          <w:color w:val="000000" w:themeColor="text1"/>
          <w:u w:val="single"/>
        </w:rPr>
      </w:pPr>
      <w:r w:rsidRPr="00D23FA7">
        <w:rPr>
          <w:rFonts w:ascii="Arial" w:hAnsi="Arial" w:cs="Arial"/>
          <w:b/>
          <w:color w:val="000000" w:themeColor="text1"/>
        </w:rPr>
        <w:t xml:space="preserve">1. </w:t>
      </w:r>
      <w:r w:rsidRPr="00D23FA7">
        <w:rPr>
          <w:rFonts w:ascii="Arial" w:hAnsi="Arial" w:cs="Arial"/>
          <w:b/>
          <w:color w:val="000000" w:themeColor="text1"/>
          <w:u w:val="single"/>
        </w:rPr>
        <w:t xml:space="preserve">Podmienky účasti vo verejnom obstarávaní týkajúce sa osobného postavenia podľa </w:t>
      </w:r>
      <w:r w:rsidR="00D23FA7">
        <w:rPr>
          <w:rFonts w:ascii="Arial" w:hAnsi="Arial" w:cs="Arial"/>
          <w:b/>
          <w:color w:val="000000" w:themeColor="text1"/>
          <w:u w:val="single"/>
        </w:rPr>
        <w:br/>
      </w:r>
      <w:r w:rsidRPr="00D23FA7">
        <w:rPr>
          <w:rFonts w:ascii="Arial" w:hAnsi="Arial" w:cs="Arial"/>
          <w:b/>
          <w:color w:val="000000" w:themeColor="text1"/>
          <w:u w:val="single"/>
        </w:rPr>
        <w:t>§ 32</w:t>
      </w:r>
      <w:r w:rsidR="00421383">
        <w:rPr>
          <w:rFonts w:ascii="Arial" w:hAnsi="Arial" w:cs="Arial"/>
          <w:b/>
          <w:color w:val="000000" w:themeColor="text1"/>
          <w:u w:val="single"/>
        </w:rPr>
        <w:t xml:space="preserve"> </w:t>
      </w:r>
      <w:r w:rsidR="007448DE">
        <w:rPr>
          <w:rFonts w:ascii="Arial" w:hAnsi="Arial" w:cs="Arial"/>
          <w:b/>
          <w:color w:val="000000" w:themeColor="text1"/>
          <w:u w:val="single"/>
        </w:rPr>
        <w:t xml:space="preserve">zákona </w:t>
      </w:r>
      <w:r w:rsidR="007448DE" w:rsidRPr="007448DE">
        <w:rPr>
          <w:rFonts w:ascii="Arial" w:hAnsi="Arial" w:cs="Arial"/>
          <w:b/>
          <w:color w:val="000000" w:themeColor="text1"/>
          <w:u w:val="single"/>
        </w:rPr>
        <w:t>č. 343/2015 Z. z. o verejnom obstarávaní a o zmene a doplnení niektorých zákonov v znení neskorších predpisov (ďalej len „ZVO“)</w:t>
      </w:r>
      <w:r w:rsidR="007448DE">
        <w:rPr>
          <w:rFonts w:ascii="Arial" w:hAnsi="Arial" w:cs="Arial"/>
          <w:b/>
          <w:color w:val="000000" w:themeColor="text1"/>
          <w:u w:val="single"/>
        </w:rPr>
        <w:t xml:space="preserve">, </w:t>
      </w:r>
      <w:r w:rsidRPr="00D23FA7">
        <w:rPr>
          <w:rFonts w:ascii="Arial" w:hAnsi="Arial" w:cs="Arial"/>
          <w:b/>
          <w:color w:val="000000" w:themeColor="text1"/>
          <w:u w:val="single"/>
        </w:rPr>
        <w:t>ktoré záujemca preukazuje nasledovne:</w:t>
      </w:r>
    </w:p>
    <w:p w14:paraId="755C53E4" w14:textId="77777777" w:rsidR="007F32C4" w:rsidRPr="00DC0B2E" w:rsidRDefault="007F32C4" w:rsidP="007F32C4">
      <w:pPr>
        <w:autoSpaceDE w:val="0"/>
        <w:autoSpaceDN w:val="0"/>
        <w:spacing w:after="0" w:line="276" w:lineRule="auto"/>
        <w:rPr>
          <w:rFonts w:ascii="Arial" w:hAnsi="Arial" w:cs="Arial"/>
          <w:b/>
          <w:color w:val="000000" w:themeColor="text1"/>
        </w:rPr>
      </w:pPr>
    </w:p>
    <w:p w14:paraId="720B5433" w14:textId="77777777" w:rsidR="007F32C4" w:rsidRPr="00DC0B2E" w:rsidRDefault="007F32C4" w:rsidP="007931DA">
      <w:pPr>
        <w:autoSpaceDE w:val="0"/>
        <w:autoSpaceDN w:val="0"/>
        <w:spacing w:after="0" w:line="276" w:lineRule="auto"/>
        <w:ind w:left="851" w:hanging="567"/>
        <w:rPr>
          <w:rFonts w:ascii="Arial" w:hAnsi="Arial" w:cs="Arial"/>
          <w:color w:val="000000" w:themeColor="text1"/>
        </w:rPr>
      </w:pPr>
      <w:r w:rsidRPr="00DC0B2E">
        <w:rPr>
          <w:rFonts w:ascii="Arial" w:hAnsi="Arial" w:cs="Arial"/>
          <w:color w:val="000000" w:themeColor="text1"/>
        </w:rPr>
        <w:t xml:space="preserve">1.1 </w:t>
      </w:r>
      <w:r w:rsidRPr="00DC0B2E">
        <w:rPr>
          <w:rFonts w:ascii="Arial" w:hAnsi="Arial" w:cs="Arial"/>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37AA2AD4" w14:textId="77777777" w:rsidR="007F32C4" w:rsidRPr="00DC0B2E" w:rsidRDefault="007F32C4" w:rsidP="007931DA">
      <w:pPr>
        <w:autoSpaceDE w:val="0"/>
        <w:autoSpaceDN w:val="0"/>
        <w:spacing w:after="0" w:line="276" w:lineRule="auto"/>
        <w:ind w:left="851"/>
        <w:rPr>
          <w:rFonts w:ascii="Arial" w:hAnsi="Arial" w:cs="Arial"/>
          <w:color w:val="000000" w:themeColor="text1"/>
        </w:rPr>
      </w:pPr>
    </w:p>
    <w:p w14:paraId="1639DC10" w14:textId="6038725A" w:rsidR="007F32C4" w:rsidRDefault="007F32C4" w:rsidP="007931DA">
      <w:pPr>
        <w:autoSpaceDE w:val="0"/>
        <w:autoSpaceDN w:val="0"/>
        <w:spacing w:line="276" w:lineRule="auto"/>
        <w:ind w:left="851" w:hanging="567"/>
        <w:rPr>
          <w:rFonts w:ascii="Arial" w:hAnsi="Arial" w:cs="Arial"/>
          <w:color w:val="000000" w:themeColor="text1"/>
        </w:rPr>
      </w:pPr>
      <w:r w:rsidRPr="00DC0B2E">
        <w:rPr>
          <w:rFonts w:ascii="Arial" w:hAnsi="Arial" w:cs="Arial"/>
          <w:color w:val="000000" w:themeColor="text1"/>
        </w:rPr>
        <w:t>1.2</w:t>
      </w:r>
      <w:r w:rsidRPr="00DC0B2E">
        <w:rPr>
          <w:rFonts w:ascii="Arial" w:hAnsi="Arial" w:cs="Arial"/>
          <w:color w:val="000000" w:themeColor="text1"/>
        </w:rPr>
        <w:tab/>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087C939" w14:textId="2A337C69" w:rsidR="00CF0C39" w:rsidRPr="00DC0B2E" w:rsidRDefault="00CF0C39" w:rsidP="00E91659">
      <w:pPr>
        <w:autoSpaceDE w:val="0"/>
        <w:autoSpaceDN w:val="0"/>
        <w:spacing w:line="276" w:lineRule="auto"/>
        <w:ind w:left="851"/>
        <w:rPr>
          <w:rFonts w:ascii="Arial" w:hAnsi="Arial" w:cs="Arial"/>
          <w:color w:val="000000" w:themeColor="text1"/>
        </w:rPr>
      </w:pPr>
      <w:r>
        <w:rPr>
          <w:rFonts w:ascii="Arial" w:hAnsi="Arial" w:cs="Arial"/>
          <w:color w:val="000000" w:themeColor="text1"/>
        </w:rPr>
        <w:t>Preukazovanie splnenia podmienok účasti podľa § 32 ods.1. písm. a) ZVO v spojení s ods.7, týkajúcej sa technickej spôsobilosti alebo odbornej spôsobilosti podľa §34 ods.3 ZVO inou/treťou osobou sa týka aj týchto osôb. Za iné/tretie osoby predkladajú a podpisujú čestné vyhlásenie osoby oprávnené konať v mene inej/tretej osoby.</w:t>
      </w:r>
    </w:p>
    <w:p w14:paraId="44BC0B82" w14:textId="77777777" w:rsidR="007F32C4" w:rsidRPr="00DC0B2E" w:rsidRDefault="007F32C4" w:rsidP="001D6A10">
      <w:pPr>
        <w:autoSpaceDE w:val="0"/>
        <w:autoSpaceDN w:val="0"/>
        <w:spacing w:line="276" w:lineRule="auto"/>
        <w:ind w:left="851" w:hanging="567"/>
        <w:rPr>
          <w:rFonts w:ascii="Arial" w:hAnsi="Arial" w:cs="Arial"/>
          <w:color w:val="000000" w:themeColor="text1"/>
        </w:rPr>
      </w:pPr>
      <w:r w:rsidRPr="00DC0B2E">
        <w:rPr>
          <w:rFonts w:ascii="Arial" w:hAnsi="Arial" w:cs="Arial"/>
          <w:color w:val="000000" w:themeColor="text1"/>
        </w:rPr>
        <w:t>1.3</w:t>
      </w:r>
      <w:r w:rsidRPr="00DC0B2E">
        <w:rPr>
          <w:rFonts w:ascii="Arial" w:hAnsi="Arial" w:cs="Arial"/>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D124ED1" w14:textId="77777777" w:rsidR="007F32C4" w:rsidRPr="00DC0B2E" w:rsidRDefault="007F32C4" w:rsidP="001D6A10">
      <w:pPr>
        <w:autoSpaceDE w:val="0"/>
        <w:autoSpaceDN w:val="0"/>
        <w:spacing w:line="276" w:lineRule="auto"/>
        <w:ind w:left="851"/>
        <w:rPr>
          <w:rFonts w:ascii="Arial" w:hAnsi="Arial" w:cs="Arial"/>
          <w:color w:val="000000" w:themeColor="text1"/>
        </w:rPr>
      </w:pPr>
      <w:r w:rsidRPr="00DC0B2E">
        <w:rPr>
          <w:rFonts w:ascii="Arial" w:hAnsi="Arial" w:cs="Arial"/>
          <w:color w:val="000000" w:themeColor="text1"/>
        </w:rPr>
        <w:t xml:space="preserve">a) </w:t>
      </w:r>
      <w:r>
        <w:rPr>
          <w:rFonts w:ascii="Arial" w:hAnsi="Arial" w:cs="Arial"/>
          <w:color w:val="000000" w:themeColor="text1"/>
        </w:rPr>
        <w:t xml:space="preserve">  </w:t>
      </w:r>
      <w:r w:rsidRPr="00DC0B2E">
        <w:rPr>
          <w:rFonts w:ascii="Arial" w:hAnsi="Arial" w:cs="Arial"/>
          <w:color w:val="000000" w:themeColor="text1"/>
        </w:rPr>
        <w:t>vlastní väčšinu akcií alebo väčšinový obchodný podiel u uchádzača alebo záujemcu</w:t>
      </w:r>
      <w:r>
        <w:rPr>
          <w:rFonts w:ascii="Arial" w:hAnsi="Arial" w:cs="Arial"/>
          <w:color w:val="000000" w:themeColor="text1"/>
        </w:rPr>
        <w:t>,</w:t>
      </w:r>
    </w:p>
    <w:p w14:paraId="4266AAE7" w14:textId="77777777" w:rsidR="007F32C4" w:rsidRPr="00DC0B2E" w:rsidRDefault="007F32C4" w:rsidP="001D6A10">
      <w:pPr>
        <w:autoSpaceDE w:val="0"/>
        <w:autoSpaceDN w:val="0"/>
        <w:spacing w:line="276" w:lineRule="auto"/>
        <w:ind w:left="851"/>
        <w:rPr>
          <w:rFonts w:ascii="Arial" w:hAnsi="Arial" w:cs="Arial"/>
          <w:color w:val="000000" w:themeColor="text1"/>
        </w:rPr>
      </w:pPr>
      <w:r w:rsidRPr="00DC0B2E">
        <w:rPr>
          <w:rFonts w:ascii="Arial" w:hAnsi="Arial" w:cs="Arial"/>
          <w:color w:val="000000" w:themeColor="text1"/>
        </w:rPr>
        <w:t>b)   má väčšinu hlasovacích práv u uchádzača alebo záujemcu</w:t>
      </w:r>
      <w:r>
        <w:rPr>
          <w:rFonts w:ascii="Arial" w:hAnsi="Arial" w:cs="Arial"/>
          <w:color w:val="000000" w:themeColor="text1"/>
        </w:rPr>
        <w:t>,</w:t>
      </w:r>
    </w:p>
    <w:p w14:paraId="77B726DF" w14:textId="77777777" w:rsidR="007F32C4" w:rsidRPr="00DC0B2E" w:rsidRDefault="007F32C4" w:rsidP="001D6A10">
      <w:pPr>
        <w:autoSpaceDE w:val="0"/>
        <w:autoSpaceDN w:val="0"/>
        <w:spacing w:line="276" w:lineRule="auto"/>
        <w:ind w:left="1136" w:hanging="285"/>
        <w:rPr>
          <w:rFonts w:ascii="Arial" w:hAnsi="Arial" w:cs="Arial"/>
          <w:color w:val="000000" w:themeColor="text1"/>
        </w:rPr>
      </w:pPr>
      <w:r w:rsidRPr="00DC0B2E">
        <w:rPr>
          <w:rFonts w:ascii="Arial" w:hAnsi="Arial" w:cs="Arial"/>
          <w:color w:val="000000" w:themeColor="text1"/>
        </w:rPr>
        <w:t xml:space="preserve">c) </w:t>
      </w:r>
      <w:r>
        <w:rPr>
          <w:rFonts w:ascii="Arial" w:hAnsi="Arial" w:cs="Arial"/>
          <w:color w:val="000000" w:themeColor="text1"/>
        </w:rPr>
        <w:tab/>
      </w:r>
      <w:r w:rsidRPr="00DC0B2E">
        <w:rPr>
          <w:rFonts w:ascii="Arial" w:hAnsi="Arial" w:cs="Arial"/>
          <w:color w:val="000000" w:themeColor="text1"/>
        </w:rPr>
        <w:t>má právo vymenúvať alebo odvolávať väčšinu členov štatutárneho orgánu alebo dozorného orgánu uchádzača alebo záujemcu alebo</w:t>
      </w:r>
      <w:r>
        <w:rPr>
          <w:rFonts w:ascii="Arial" w:hAnsi="Arial" w:cs="Arial"/>
          <w:color w:val="000000" w:themeColor="text1"/>
        </w:rPr>
        <w:t>,</w:t>
      </w:r>
    </w:p>
    <w:p w14:paraId="485B39BD" w14:textId="77777777" w:rsidR="007F32C4" w:rsidRPr="00DC0B2E" w:rsidRDefault="007F32C4" w:rsidP="001D6A10">
      <w:pPr>
        <w:autoSpaceDE w:val="0"/>
        <w:autoSpaceDN w:val="0"/>
        <w:spacing w:line="276" w:lineRule="auto"/>
        <w:ind w:left="851"/>
        <w:rPr>
          <w:rFonts w:ascii="Arial" w:hAnsi="Arial" w:cs="Arial"/>
          <w:color w:val="000000" w:themeColor="text1"/>
        </w:rPr>
      </w:pPr>
      <w:r w:rsidRPr="00DC0B2E">
        <w:rPr>
          <w:rFonts w:ascii="Arial" w:hAnsi="Arial" w:cs="Arial"/>
          <w:color w:val="000000" w:themeColor="text1"/>
        </w:rPr>
        <w:t xml:space="preserve">d) </w:t>
      </w:r>
      <w:r>
        <w:rPr>
          <w:rFonts w:ascii="Arial" w:hAnsi="Arial" w:cs="Arial"/>
          <w:color w:val="000000" w:themeColor="text1"/>
        </w:rPr>
        <w:tab/>
      </w:r>
      <w:r w:rsidRPr="00DC0B2E">
        <w:rPr>
          <w:rFonts w:ascii="Arial" w:hAnsi="Arial" w:cs="Arial"/>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6EC2E3E5" w14:textId="77777777" w:rsidR="007F32C4" w:rsidRPr="00DC0B2E" w:rsidRDefault="007F32C4" w:rsidP="007931DA">
      <w:pPr>
        <w:autoSpaceDE w:val="0"/>
        <w:autoSpaceDN w:val="0"/>
        <w:spacing w:after="0" w:line="276" w:lineRule="auto"/>
        <w:ind w:left="851"/>
        <w:rPr>
          <w:rFonts w:ascii="Arial" w:hAnsi="Arial" w:cs="Arial"/>
          <w:color w:val="000000" w:themeColor="text1"/>
        </w:rPr>
      </w:pPr>
    </w:p>
    <w:p w14:paraId="45ADB909" w14:textId="77777777" w:rsidR="007F32C4" w:rsidRPr="00DC0B2E" w:rsidRDefault="007F32C4" w:rsidP="007931DA">
      <w:pPr>
        <w:autoSpaceDE w:val="0"/>
        <w:autoSpaceDN w:val="0"/>
        <w:spacing w:after="0" w:line="276" w:lineRule="auto"/>
        <w:ind w:left="851" w:hanging="567"/>
        <w:rPr>
          <w:rFonts w:ascii="Arial" w:hAnsi="Arial" w:cs="Arial"/>
          <w:color w:val="000000" w:themeColor="text1"/>
        </w:rPr>
      </w:pPr>
      <w:r w:rsidRPr="00DC0B2E">
        <w:rPr>
          <w:rFonts w:ascii="Arial" w:hAnsi="Arial" w:cs="Arial"/>
          <w:color w:val="000000" w:themeColor="text1"/>
        </w:rPr>
        <w:t>1.4</w:t>
      </w:r>
      <w:r w:rsidRPr="00DC0B2E">
        <w:rPr>
          <w:rFonts w:ascii="Arial" w:hAnsi="Arial" w:cs="Arial"/>
          <w:color w:val="000000" w:themeColor="text1"/>
        </w:rPr>
        <w:tab/>
        <w:t xml:space="preserve">Ak uchádzač alebo záujemca má sídlo, miesto podnikania alebo obvyklý pobyt mimo územia Slovenskej republiky a štát jeho sídla, miesta podnikania alebo obvyklého pobytu </w:t>
      </w:r>
      <w:r w:rsidRPr="00DC0B2E">
        <w:rPr>
          <w:rFonts w:ascii="Arial" w:hAnsi="Arial" w:cs="Arial"/>
          <w:color w:val="000000" w:themeColor="text1"/>
        </w:rPr>
        <w:lastRenderedPageBreak/>
        <w:t xml:space="preserve">nevydáva niektoré z dokladov uvedených v § 32 ods. 2 ZVO alebo nevydáva ani rovnocenné doklady, možno ich nahradiť čestným vyhlásením podľa predpisov platných v štáte jeho sídla, miesta podnikania alebo obvyklého pobytu. </w:t>
      </w:r>
    </w:p>
    <w:p w14:paraId="34A05707" w14:textId="77777777" w:rsidR="007F32C4" w:rsidRPr="00DC0B2E" w:rsidRDefault="007F32C4" w:rsidP="007931DA">
      <w:pPr>
        <w:autoSpaceDE w:val="0"/>
        <w:autoSpaceDN w:val="0"/>
        <w:spacing w:after="0" w:line="276" w:lineRule="auto"/>
        <w:ind w:left="851"/>
        <w:rPr>
          <w:rFonts w:ascii="Arial" w:hAnsi="Arial" w:cs="Arial"/>
          <w:color w:val="000000" w:themeColor="text1"/>
        </w:rPr>
      </w:pPr>
    </w:p>
    <w:p w14:paraId="06376955" w14:textId="77777777" w:rsidR="007F32C4" w:rsidRPr="00DC0B2E" w:rsidRDefault="007F32C4" w:rsidP="007931DA">
      <w:pPr>
        <w:autoSpaceDE w:val="0"/>
        <w:autoSpaceDN w:val="0"/>
        <w:spacing w:line="276" w:lineRule="auto"/>
        <w:ind w:left="851" w:hanging="567"/>
        <w:rPr>
          <w:rFonts w:ascii="Arial" w:hAnsi="Arial" w:cs="Arial"/>
          <w:color w:val="000000" w:themeColor="text1"/>
        </w:rPr>
      </w:pPr>
      <w:r w:rsidRPr="00DC0B2E">
        <w:rPr>
          <w:rFonts w:ascii="Arial" w:hAnsi="Arial" w:cs="Arial"/>
          <w:color w:val="000000" w:themeColor="text1"/>
        </w:rPr>
        <w:t>1.5</w:t>
      </w:r>
      <w:r w:rsidRPr="00DC0B2E">
        <w:rPr>
          <w:rFonts w:ascii="Arial" w:hAnsi="Arial" w:cs="Arial"/>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6D0A7CA" w14:textId="77777777" w:rsidR="007F32C4" w:rsidRPr="00DC0B2E" w:rsidRDefault="007F32C4" w:rsidP="007931DA">
      <w:pPr>
        <w:autoSpaceDE w:val="0"/>
        <w:autoSpaceDN w:val="0"/>
        <w:spacing w:line="276" w:lineRule="auto"/>
        <w:ind w:left="851" w:hanging="567"/>
        <w:rPr>
          <w:rFonts w:ascii="Arial" w:hAnsi="Arial" w:cs="Arial"/>
          <w:color w:val="000000" w:themeColor="text1"/>
        </w:rPr>
      </w:pPr>
      <w:r w:rsidRPr="00DC0B2E">
        <w:rPr>
          <w:rFonts w:ascii="Arial" w:hAnsi="Arial" w:cs="Arial"/>
          <w:color w:val="000000" w:themeColor="text1"/>
        </w:rPr>
        <w:t>1.6</w:t>
      </w:r>
      <w:r w:rsidRPr="00DC0B2E">
        <w:rPr>
          <w:rFonts w:ascii="Arial" w:hAnsi="Arial" w:cs="Arial"/>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5DC1B5EA" w14:textId="77777777" w:rsidR="007F32C4" w:rsidRPr="00DC0B2E" w:rsidRDefault="007F32C4" w:rsidP="007931DA">
      <w:pPr>
        <w:autoSpaceDE w:val="0"/>
        <w:autoSpaceDN w:val="0"/>
        <w:spacing w:line="276" w:lineRule="auto"/>
        <w:ind w:left="851" w:hanging="567"/>
        <w:rPr>
          <w:rFonts w:ascii="Arial" w:hAnsi="Arial" w:cs="Arial"/>
          <w:color w:val="000000" w:themeColor="text1"/>
        </w:rPr>
      </w:pPr>
      <w:r w:rsidRPr="00DC0B2E">
        <w:rPr>
          <w:rFonts w:ascii="Arial" w:hAnsi="Arial" w:cs="Arial"/>
          <w:color w:val="000000" w:themeColor="text1"/>
        </w:rPr>
        <w:t>1.7</w:t>
      </w:r>
      <w:r w:rsidRPr="00DC0B2E">
        <w:rPr>
          <w:rFonts w:ascii="Arial" w:hAnsi="Arial" w:cs="Arial"/>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6B6CC16D" w14:textId="77777777" w:rsidR="007F32C4" w:rsidRDefault="007F32C4" w:rsidP="007931DA">
      <w:pPr>
        <w:autoSpaceDE w:val="0"/>
        <w:autoSpaceDN w:val="0"/>
        <w:spacing w:after="0" w:line="276" w:lineRule="auto"/>
        <w:ind w:left="851" w:hanging="567"/>
        <w:rPr>
          <w:rFonts w:ascii="Arial" w:hAnsi="Arial" w:cs="Arial"/>
          <w:color w:val="000000" w:themeColor="text1"/>
        </w:rPr>
      </w:pPr>
      <w:r w:rsidRPr="00DC0B2E">
        <w:rPr>
          <w:rFonts w:ascii="Arial" w:hAnsi="Arial" w:cs="Arial"/>
          <w:color w:val="000000" w:themeColor="text1"/>
        </w:rPr>
        <w:t>1.8</w:t>
      </w:r>
      <w:r w:rsidRPr="00DC0B2E">
        <w:rPr>
          <w:rFonts w:ascii="Arial" w:hAnsi="Arial" w:cs="Arial"/>
          <w:color w:val="000000" w:themeColor="text1"/>
        </w:rPr>
        <w:tab/>
        <w:t>Hospodársky subjekt môže predbežne nahradiť doklady na preukázanie splnenia podmienok účasti Jednotným európskym dokumentom (ďalej len „JED“) podľa § 39 ZVO. Záujemca vyplní časti I. až III. JED-u a môže vyplniť len oddiel α (alpha): GLOBÁLNY ÚDAJ PRE VŠETKY PODMIENKY ÚČASTI časti IV. JED-u bez toho, aby musel vyplniť iné oddiely časti IV. JED-u.</w:t>
      </w:r>
    </w:p>
    <w:p w14:paraId="46455042" w14:textId="77777777" w:rsidR="007F32C4" w:rsidRDefault="007F32C4" w:rsidP="007931DA">
      <w:pPr>
        <w:autoSpaceDE w:val="0"/>
        <w:autoSpaceDN w:val="0"/>
        <w:spacing w:after="0" w:line="276" w:lineRule="auto"/>
        <w:ind w:left="851"/>
        <w:rPr>
          <w:rFonts w:ascii="Arial" w:hAnsi="Arial" w:cs="Arial"/>
          <w:color w:val="000000" w:themeColor="text1"/>
        </w:rPr>
      </w:pPr>
    </w:p>
    <w:p w14:paraId="6C24CFE9" w14:textId="29D39D50" w:rsidR="007F32C4" w:rsidRDefault="007F32C4" w:rsidP="007931DA">
      <w:pPr>
        <w:autoSpaceDE w:val="0"/>
        <w:autoSpaceDN w:val="0"/>
        <w:spacing w:after="0" w:line="276" w:lineRule="auto"/>
        <w:ind w:left="851" w:hanging="567"/>
        <w:rPr>
          <w:rFonts w:ascii="Arial" w:hAnsi="Arial" w:cs="Arial"/>
          <w:color w:val="000000" w:themeColor="text1"/>
        </w:rPr>
      </w:pPr>
      <w:r w:rsidRPr="008B6734">
        <w:rPr>
          <w:rFonts w:ascii="Arial" w:hAnsi="Arial" w:cs="Arial"/>
          <w:color w:val="000000" w:themeColor="text1"/>
        </w:rPr>
        <w:t>1.9</w:t>
      </w:r>
      <w:r w:rsidRPr="008B6734">
        <w:rPr>
          <w:rFonts w:ascii="Arial" w:hAnsi="Arial" w:cs="Arial"/>
          <w:color w:val="000000" w:themeColor="text1"/>
        </w:rPr>
        <w:tab/>
        <w:t xml:space="preserve">Podrobnosti k podmienkam účasti osobného postavenia a ich preukazovanie sú uvedené </w:t>
      </w:r>
      <w:r w:rsidRPr="008B6734">
        <w:rPr>
          <w:rFonts w:ascii="Arial" w:hAnsi="Arial" w:cs="Arial"/>
          <w:color w:val="000000" w:themeColor="text1"/>
        </w:rPr>
        <w:br/>
        <w:t>v § 32 ZVO.</w:t>
      </w:r>
    </w:p>
    <w:p w14:paraId="3646DA5C" w14:textId="2D217A1A" w:rsidR="0095120D" w:rsidRDefault="0095120D" w:rsidP="007F32C4">
      <w:pPr>
        <w:autoSpaceDE w:val="0"/>
        <w:autoSpaceDN w:val="0"/>
        <w:spacing w:after="0" w:line="276" w:lineRule="auto"/>
        <w:ind w:left="567" w:hanging="567"/>
        <w:rPr>
          <w:rFonts w:ascii="Arial" w:hAnsi="Arial" w:cs="Arial"/>
          <w:color w:val="000000" w:themeColor="text1"/>
        </w:rPr>
      </w:pPr>
    </w:p>
    <w:p w14:paraId="4CB96590" w14:textId="60C8A0E2" w:rsidR="0095120D" w:rsidRPr="00DC0B2E" w:rsidRDefault="0095120D" w:rsidP="00D23FA7">
      <w:pPr>
        <w:autoSpaceDE w:val="0"/>
        <w:autoSpaceDN w:val="0"/>
        <w:spacing w:after="0" w:line="276" w:lineRule="auto"/>
        <w:ind w:left="284" w:hanging="284"/>
        <w:rPr>
          <w:rFonts w:ascii="Arial" w:hAnsi="Arial" w:cs="Arial"/>
          <w:i/>
          <w:color w:val="000000" w:themeColor="text1"/>
        </w:rPr>
      </w:pPr>
      <w:r w:rsidRPr="00DC0B2E">
        <w:rPr>
          <w:rFonts w:ascii="Arial" w:hAnsi="Arial" w:cs="Arial"/>
          <w:b/>
          <w:color w:val="000000" w:themeColor="text1"/>
        </w:rPr>
        <w:t xml:space="preserve">2. </w:t>
      </w:r>
      <w:r w:rsidRPr="00D23FA7">
        <w:rPr>
          <w:rFonts w:ascii="Arial" w:hAnsi="Arial" w:cs="Arial"/>
          <w:b/>
          <w:color w:val="000000" w:themeColor="text1"/>
          <w:u w:val="single"/>
        </w:rPr>
        <w:t>Podmienky účasti uchádzačov vo verejnom obstarávaní týkajúce sa finančného a ekonomického postavenia podľa § 33 ZVO</w:t>
      </w:r>
      <w:r w:rsidRPr="00DC0B2E">
        <w:rPr>
          <w:rFonts w:ascii="Arial" w:hAnsi="Arial" w:cs="Arial"/>
          <w:b/>
          <w:color w:val="000000" w:themeColor="text1"/>
        </w:rPr>
        <w:t xml:space="preserve">. </w:t>
      </w:r>
    </w:p>
    <w:p w14:paraId="7856151A" w14:textId="3E0380FC" w:rsidR="0095120D" w:rsidRDefault="0095120D" w:rsidP="007F32C4">
      <w:pPr>
        <w:autoSpaceDE w:val="0"/>
        <w:autoSpaceDN w:val="0"/>
        <w:spacing w:after="0" w:line="276" w:lineRule="auto"/>
        <w:ind w:left="567" w:hanging="567"/>
        <w:rPr>
          <w:rFonts w:ascii="Arial" w:hAnsi="Arial" w:cs="Arial"/>
          <w:color w:val="000000" w:themeColor="text1"/>
        </w:rPr>
      </w:pPr>
    </w:p>
    <w:p w14:paraId="6CDF10B4" w14:textId="77777777" w:rsidR="0095120D" w:rsidRPr="003E1778" w:rsidRDefault="0095120D" w:rsidP="00D23FA7">
      <w:pPr>
        <w:pStyle w:val="Zarkazkladnhotextu2"/>
        <w:autoSpaceDE w:val="0"/>
        <w:autoSpaceDN w:val="0"/>
        <w:spacing w:line="276" w:lineRule="auto"/>
        <w:rPr>
          <w:rFonts w:ascii="Arial" w:hAnsi="Arial" w:cs="Arial"/>
          <w:sz w:val="22"/>
          <w:szCs w:val="22"/>
        </w:rPr>
      </w:pPr>
      <w:r w:rsidRPr="003E1778">
        <w:rPr>
          <w:rFonts w:ascii="Arial" w:hAnsi="Arial" w:cs="Arial"/>
          <w:sz w:val="22"/>
          <w:szCs w:val="22"/>
        </w:rPr>
        <w:t>Neuplatňuje sa.</w:t>
      </w:r>
    </w:p>
    <w:p w14:paraId="47604A27" w14:textId="77777777" w:rsidR="007F32C4" w:rsidRDefault="007F32C4" w:rsidP="00DC0B2E">
      <w:pPr>
        <w:spacing w:after="0" w:line="276" w:lineRule="auto"/>
        <w:jc w:val="left"/>
        <w:rPr>
          <w:rFonts w:ascii="Arial" w:eastAsia="Calibri" w:hAnsi="Arial" w:cs="Arial"/>
          <w:b/>
          <w:noProof/>
          <w:sz w:val="24"/>
          <w:szCs w:val="24"/>
          <w:lang w:eastAsia="sk-SK"/>
        </w:rPr>
      </w:pPr>
    </w:p>
    <w:p w14:paraId="5987D116" w14:textId="0E66EF79" w:rsidR="002E7B3B" w:rsidRPr="00C94BAC" w:rsidRDefault="0095120D" w:rsidP="002F675F">
      <w:pPr>
        <w:autoSpaceDE w:val="0"/>
        <w:autoSpaceDN w:val="0"/>
        <w:spacing w:after="0" w:line="276" w:lineRule="auto"/>
        <w:ind w:left="426" w:hanging="426"/>
        <w:rPr>
          <w:rFonts w:ascii="Arial" w:hAnsi="Arial" w:cs="Arial"/>
          <w:i/>
          <w:color w:val="000000" w:themeColor="text1"/>
          <w:u w:val="single"/>
        </w:rPr>
      </w:pPr>
      <w:r>
        <w:rPr>
          <w:rFonts w:ascii="Arial" w:hAnsi="Arial" w:cs="Arial"/>
          <w:b/>
          <w:color w:val="000000" w:themeColor="text1"/>
        </w:rPr>
        <w:t>3</w:t>
      </w:r>
      <w:r w:rsidR="002E7B3B" w:rsidRPr="00DC0B2E">
        <w:rPr>
          <w:rFonts w:ascii="Arial" w:hAnsi="Arial" w:cs="Arial"/>
          <w:b/>
          <w:color w:val="000000" w:themeColor="text1"/>
        </w:rPr>
        <w:t xml:space="preserve">. </w:t>
      </w:r>
      <w:r w:rsidR="002E7B3B" w:rsidRPr="00C94BAC">
        <w:rPr>
          <w:rFonts w:ascii="Arial" w:hAnsi="Arial" w:cs="Arial"/>
          <w:b/>
          <w:color w:val="000000" w:themeColor="text1"/>
          <w:u w:val="single"/>
        </w:rPr>
        <w:t xml:space="preserve">Podmienky účasti uchádzačov vo verejnom obstarávaní týkajúce sa technickej spôsobilosti alebo odbornej spôsobilosti podľa § 34 ZVO. </w:t>
      </w:r>
    </w:p>
    <w:p w14:paraId="4A6D0CB0" w14:textId="77777777" w:rsidR="002E7B3B" w:rsidRPr="00DC0B2E" w:rsidRDefault="002E7B3B" w:rsidP="002E7B3B">
      <w:pPr>
        <w:autoSpaceDE w:val="0"/>
        <w:autoSpaceDN w:val="0"/>
        <w:spacing w:after="0" w:line="276" w:lineRule="auto"/>
        <w:rPr>
          <w:rFonts w:ascii="Arial" w:hAnsi="Arial" w:cs="Arial"/>
          <w:b/>
          <w:color w:val="000000" w:themeColor="text1"/>
        </w:rPr>
      </w:pPr>
    </w:p>
    <w:p w14:paraId="548C91A8" w14:textId="46145CE5" w:rsidR="002E7B3B" w:rsidRPr="00DC0B2E" w:rsidRDefault="006822B9" w:rsidP="007931DA">
      <w:pPr>
        <w:autoSpaceDE w:val="0"/>
        <w:autoSpaceDN w:val="0"/>
        <w:spacing w:after="0" w:line="276" w:lineRule="auto"/>
        <w:ind w:left="426"/>
        <w:rPr>
          <w:rFonts w:ascii="Arial" w:hAnsi="Arial" w:cs="Arial"/>
          <w:color w:val="000000" w:themeColor="text1"/>
        </w:rPr>
      </w:pPr>
      <w:r>
        <w:rPr>
          <w:rFonts w:ascii="Arial" w:hAnsi="Arial" w:cs="Arial"/>
          <w:color w:val="000000" w:themeColor="text1"/>
        </w:rPr>
        <w:t>Uchádzač</w:t>
      </w:r>
      <w:r w:rsidRPr="00DC0B2E">
        <w:rPr>
          <w:rFonts w:ascii="Arial" w:hAnsi="Arial" w:cs="Arial"/>
          <w:color w:val="000000" w:themeColor="text1"/>
        </w:rPr>
        <w:t xml:space="preserve"> </w:t>
      </w:r>
      <w:r w:rsidR="002E7B3B" w:rsidRPr="00DC0B2E">
        <w:rPr>
          <w:rFonts w:ascii="Arial" w:hAnsi="Arial" w:cs="Arial"/>
          <w:color w:val="000000" w:themeColor="text1"/>
        </w:rPr>
        <w:t>vo svojej ponuke predloží dokumenty, ktorými preukazuj</w:t>
      </w:r>
      <w:r w:rsidR="002E7B3B">
        <w:rPr>
          <w:rFonts w:ascii="Arial" w:hAnsi="Arial" w:cs="Arial"/>
          <w:color w:val="000000" w:themeColor="text1"/>
        </w:rPr>
        <w:t>e</w:t>
      </w:r>
      <w:r w:rsidR="002E7B3B" w:rsidRPr="00DC0B2E">
        <w:rPr>
          <w:rFonts w:ascii="Arial" w:hAnsi="Arial" w:cs="Arial"/>
          <w:color w:val="000000" w:themeColor="text1"/>
        </w:rPr>
        <w:t xml:space="preserve"> technickú alebo odbornú spôsobilosť nasledovne:</w:t>
      </w:r>
    </w:p>
    <w:p w14:paraId="2FBCAC14" w14:textId="77777777" w:rsidR="002E7B3B" w:rsidRPr="00DC0B2E" w:rsidRDefault="002E7B3B" w:rsidP="007931DA">
      <w:pPr>
        <w:autoSpaceDE w:val="0"/>
        <w:autoSpaceDN w:val="0"/>
        <w:spacing w:after="0" w:line="276" w:lineRule="auto"/>
        <w:ind w:left="426"/>
        <w:rPr>
          <w:rFonts w:ascii="Arial" w:hAnsi="Arial" w:cs="Arial"/>
          <w:b/>
          <w:color w:val="000000" w:themeColor="text1"/>
        </w:rPr>
      </w:pPr>
    </w:p>
    <w:p w14:paraId="74225121" w14:textId="519CDEDB" w:rsidR="002E7B3B" w:rsidRPr="00DC0B2E" w:rsidRDefault="0095120D" w:rsidP="007931DA">
      <w:pPr>
        <w:autoSpaceDE w:val="0"/>
        <w:autoSpaceDN w:val="0"/>
        <w:spacing w:line="276" w:lineRule="auto"/>
        <w:ind w:left="426"/>
        <w:rPr>
          <w:rFonts w:ascii="Arial" w:hAnsi="Arial" w:cs="Arial"/>
          <w:b/>
          <w:color w:val="000000" w:themeColor="text1"/>
        </w:rPr>
      </w:pPr>
      <w:r>
        <w:rPr>
          <w:rFonts w:ascii="Arial" w:hAnsi="Arial" w:cs="Arial"/>
          <w:b/>
          <w:color w:val="000000" w:themeColor="text1"/>
        </w:rPr>
        <w:t>3</w:t>
      </w:r>
      <w:r w:rsidR="002E7B3B" w:rsidRPr="00DC0B2E">
        <w:rPr>
          <w:rFonts w:ascii="Arial" w:hAnsi="Arial" w:cs="Arial"/>
          <w:b/>
          <w:color w:val="000000" w:themeColor="text1"/>
        </w:rPr>
        <w:t>.1</w:t>
      </w:r>
      <w:r w:rsidR="002E7B3B" w:rsidRPr="00DC0B2E">
        <w:rPr>
          <w:rFonts w:ascii="Arial" w:hAnsi="Arial" w:cs="Arial"/>
          <w:b/>
          <w:color w:val="000000" w:themeColor="text1"/>
        </w:rPr>
        <w:tab/>
        <w:t xml:space="preserve">Podľa § 34 ods. 1 písm. </w:t>
      </w:r>
      <w:r w:rsidR="002E7B3B">
        <w:rPr>
          <w:rFonts w:ascii="Arial" w:hAnsi="Arial" w:cs="Arial"/>
          <w:b/>
          <w:color w:val="000000" w:themeColor="text1"/>
        </w:rPr>
        <w:t>b</w:t>
      </w:r>
      <w:r w:rsidR="002E7B3B" w:rsidRPr="00DC0B2E">
        <w:rPr>
          <w:rFonts w:ascii="Arial" w:hAnsi="Arial" w:cs="Arial"/>
          <w:b/>
          <w:color w:val="000000" w:themeColor="text1"/>
        </w:rPr>
        <w:t>) ZVO</w:t>
      </w:r>
    </w:p>
    <w:p w14:paraId="3E4F6077" w14:textId="77777777" w:rsidR="005C3FAF" w:rsidRPr="00181126" w:rsidRDefault="005C3FAF" w:rsidP="007931DA">
      <w:pPr>
        <w:spacing w:line="276" w:lineRule="auto"/>
        <w:ind w:left="426"/>
        <w:rPr>
          <w:rFonts w:ascii="Arial" w:eastAsia="Calibri" w:hAnsi="Arial" w:cs="Arial"/>
          <w:noProof/>
          <w:szCs w:val="24"/>
          <w:lang w:eastAsia="sk-SK"/>
        </w:rPr>
      </w:pPr>
      <w:r w:rsidRPr="00181126">
        <w:rPr>
          <w:rFonts w:ascii="Arial" w:eastAsia="Calibri" w:hAnsi="Arial" w:cs="Arial"/>
          <w:noProof/>
          <w:szCs w:val="24"/>
          <w:lang w:eastAsia="sk-SK"/>
        </w:rPr>
        <w:t>Zoznam stavebných prác uskutočnených za predchádzajúcich päť rokov od vyhlásenia verejného obstarávania (ďalej len „</w:t>
      </w:r>
      <w:r w:rsidRPr="00C94BAC">
        <w:rPr>
          <w:rFonts w:ascii="Arial" w:eastAsia="Calibri" w:hAnsi="Arial" w:cs="Arial"/>
          <w:b/>
          <w:noProof/>
          <w:szCs w:val="24"/>
          <w:lang w:eastAsia="sk-SK"/>
        </w:rPr>
        <w:t>rozhodné obdobie</w:t>
      </w:r>
      <w:r w:rsidRPr="00181126">
        <w:rPr>
          <w:rFonts w:ascii="Arial" w:eastAsia="Calibri" w:hAnsi="Arial" w:cs="Arial"/>
          <w:noProof/>
          <w:szCs w:val="24"/>
          <w:lang w:eastAsia="sk-SK"/>
        </w:rPr>
        <w:t>“) s uvedením cien, miest a lehôt uskutočnenia stavebných prác; zoznam musí byť doplnený potvrdením o uspokojivom vykonaní stavebných prác a zhodnotení uskutočnených stavebných prác podľa obchodných podmienok, ak odberateľom:</w:t>
      </w:r>
    </w:p>
    <w:p w14:paraId="063499B7" w14:textId="6FDFFA03" w:rsidR="005C3FAF" w:rsidRPr="00181126" w:rsidRDefault="0095120D" w:rsidP="007931DA">
      <w:pPr>
        <w:spacing w:line="276" w:lineRule="auto"/>
        <w:ind w:left="993" w:hanging="568"/>
        <w:rPr>
          <w:rFonts w:ascii="Arial" w:eastAsia="Calibri" w:hAnsi="Arial" w:cs="Arial"/>
          <w:noProof/>
          <w:szCs w:val="24"/>
          <w:lang w:eastAsia="sk-SK"/>
        </w:rPr>
      </w:pPr>
      <w:r>
        <w:rPr>
          <w:rFonts w:ascii="Arial" w:eastAsia="Calibri" w:hAnsi="Arial" w:cs="Arial"/>
          <w:noProof/>
          <w:szCs w:val="24"/>
          <w:lang w:eastAsia="sk-SK"/>
        </w:rPr>
        <w:t>3</w:t>
      </w:r>
      <w:r w:rsidR="005C3FAF" w:rsidRPr="00181126">
        <w:rPr>
          <w:rFonts w:ascii="Arial" w:eastAsia="Calibri" w:hAnsi="Arial" w:cs="Arial"/>
          <w:noProof/>
          <w:szCs w:val="24"/>
          <w:lang w:eastAsia="sk-SK"/>
        </w:rPr>
        <w:t>.1</w:t>
      </w:r>
      <w:r w:rsidR="00181126">
        <w:rPr>
          <w:rFonts w:ascii="Arial" w:eastAsia="Calibri" w:hAnsi="Arial" w:cs="Arial"/>
          <w:noProof/>
          <w:szCs w:val="24"/>
          <w:lang w:eastAsia="sk-SK"/>
        </w:rPr>
        <w:t>.1</w:t>
      </w:r>
      <w:r w:rsidR="005C3FAF" w:rsidRPr="00181126">
        <w:rPr>
          <w:rFonts w:ascii="Arial" w:eastAsia="Calibri" w:hAnsi="Arial" w:cs="Arial"/>
          <w:noProof/>
          <w:szCs w:val="24"/>
          <w:lang w:eastAsia="sk-SK"/>
        </w:rPr>
        <w:tab/>
        <w:t xml:space="preserve">bol verejný obstarávateľ alebo obstarávateľ podľa zákona, dokladom je referencia; ak referencia nebola vyhotovená podľa § 12 dokladom môže byť aj vyhlásenie uchádzača </w:t>
      </w:r>
      <w:r w:rsidR="005C3FAF" w:rsidRPr="00181126">
        <w:rPr>
          <w:rFonts w:ascii="Arial" w:eastAsia="Calibri" w:hAnsi="Arial" w:cs="Arial"/>
          <w:noProof/>
          <w:szCs w:val="24"/>
          <w:lang w:eastAsia="sk-SK"/>
        </w:rPr>
        <w:lastRenderedPageBreak/>
        <w:t>alebo záujemcu o ich uskutočnení, doplnené dokladom, preukazujúcim ich uskutočnenie,</w:t>
      </w:r>
    </w:p>
    <w:p w14:paraId="7CF17639" w14:textId="799531BC" w:rsidR="007F32C4" w:rsidRDefault="0095120D" w:rsidP="007931DA">
      <w:pPr>
        <w:spacing w:line="276" w:lineRule="auto"/>
        <w:ind w:left="993" w:hanging="568"/>
        <w:rPr>
          <w:rFonts w:ascii="Arial" w:eastAsia="Calibri" w:hAnsi="Arial" w:cs="Arial"/>
          <w:noProof/>
          <w:szCs w:val="24"/>
          <w:lang w:eastAsia="sk-SK"/>
        </w:rPr>
      </w:pPr>
      <w:r>
        <w:rPr>
          <w:rFonts w:ascii="Arial" w:eastAsia="Calibri" w:hAnsi="Arial" w:cs="Arial"/>
          <w:noProof/>
          <w:szCs w:val="24"/>
          <w:lang w:eastAsia="sk-SK"/>
        </w:rPr>
        <w:t>3</w:t>
      </w:r>
      <w:r w:rsidR="00181126">
        <w:rPr>
          <w:rFonts w:ascii="Arial" w:eastAsia="Calibri" w:hAnsi="Arial" w:cs="Arial"/>
          <w:noProof/>
          <w:szCs w:val="24"/>
          <w:lang w:eastAsia="sk-SK"/>
        </w:rPr>
        <w:t>.</w:t>
      </w:r>
      <w:r w:rsidR="005C3FAF" w:rsidRPr="00181126">
        <w:rPr>
          <w:rFonts w:ascii="Arial" w:eastAsia="Calibri" w:hAnsi="Arial" w:cs="Arial"/>
          <w:noProof/>
          <w:szCs w:val="24"/>
          <w:lang w:eastAsia="sk-SK"/>
        </w:rPr>
        <w:t>1.2</w:t>
      </w:r>
      <w:r w:rsidR="005C3FAF" w:rsidRPr="00181126">
        <w:rPr>
          <w:rFonts w:ascii="Arial" w:eastAsia="Calibri" w:hAnsi="Arial" w:cs="Arial"/>
          <w:noProof/>
          <w:szCs w:val="24"/>
          <w:lang w:eastAsia="sk-SK"/>
        </w:rPr>
        <w:tab/>
        <w:t>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6BA1F467" w14:textId="77777777" w:rsidR="007931DA" w:rsidRDefault="007931DA" w:rsidP="007931DA">
      <w:pPr>
        <w:spacing w:line="276" w:lineRule="auto"/>
        <w:ind w:left="993" w:hanging="568"/>
        <w:rPr>
          <w:rFonts w:ascii="Arial" w:eastAsia="Calibri" w:hAnsi="Arial" w:cs="Arial"/>
          <w:b/>
          <w:noProof/>
          <w:sz w:val="24"/>
          <w:szCs w:val="24"/>
          <w:lang w:eastAsia="sk-SK"/>
        </w:rPr>
      </w:pPr>
    </w:p>
    <w:p w14:paraId="3C1B04F5" w14:textId="0979F6E7" w:rsidR="007F32C4" w:rsidRPr="00380C0B" w:rsidRDefault="00181126" w:rsidP="007931DA">
      <w:pPr>
        <w:spacing w:line="276" w:lineRule="auto"/>
        <w:ind w:left="426"/>
        <w:jc w:val="left"/>
        <w:rPr>
          <w:rFonts w:ascii="Arial" w:eastAsia="Calibri" w:hAnsi="Arial" w:cs="Arial"/>
          <w:b/>
          <w:noProof/>
          <w:szCs w:val="24"/>
          <w:u w:val="single"/>
          <w:lang w:eastAsia="sk-SK"/>
        </w:rPr>
      </w:pPr>
      <w:r w:rsidRPr="00380C0B">
        <w:rPr>
          <w:rFonts w:ascii="Arial" w:eastAsia="Calibri" w:hAnsi="Arial" w:cs="Arial"/>
          <w:b/>
          <w:noProof/>
          <w:szCs w:val="24"/>
          <w:u w:val="single"/>
          <w:lang w:eastAsia="sk-SK"/>
        </w:rPr>
        <w:t>Minimálna požadovaná úroveň štandardov:</w:t>
      </w:r>
    </w:p>
    <w:p w14:paraId="5AC49CE1" w14:textId="0E3A8ACA" w:rsidR="000A47DB" w:rsidRDefault="00437D79" w:rsidP="007931DA">
      <w:pPr>
        <w:spacing w:after="0" w:line="276" w:lineRule="auto"/>
        <w:ind w:left="426"/>
        <w:rPr>
          <w:rFonts w:ascii="Arial" w:eastAsia="Calibri" w:hAnsi="Arial" w:cs="Arial"/>
          <w:noProof/>
          <w:szCs w:val="24"/>
          <w:lang w:eastAsia="sk-SK"/>
        </w:rPr>
      </w:pPr>
      <w:r w:rsidRPr="00EB4F1C">
        <w:rPr>
          <w:rFonts w:ascii="Arial" w:eastAsia="Calibri" w:hAnsi="Arial" w:cs="Arial"/>
          <w:noProof/>
          <w:szCs w:val="24"/>
          <w:lang w:eastAsia="sk-SK"/>
        </w:rPr>
        <w:t>Pre účely splnenia tejto podmienky musí uchádzač predložiť zoznam</w:t>
      </w:r>
      <w:r w:rsidRPr="00437D79">
        <w:t xml:space="preserve"> </w:t>
      </w:r>
      <w:r>
        <w:rPr>
          <w:rFonts w:ascii="Arial" w:eastAsia="Calibri" w:hAnsi="Arial" w:cs="Arial"/>
          <w:noProof/>
          <w:szCs w:val="24"/>
          <w:lang w:eastAsia="sk-SK"/>
        </w:rPr>
        <w:t>realizácie</w:t>
      </w:r>
      <w:r w:rsidRPr="00437D79">
        <w:rPr>
          <w:rFonts w:ascii="Arial" w:eastAsia="Calibri" w:hAnsi="Arial" w:cs="Arial"/>
          <w:noProof/>
          <w:szCs w:val="24"/>
          <w:lang w:eastAsia="sk-SK"/>
        </w:rPr>
        <w:t xml:space="preserve"> stavebných prác rovnakého </w:t>
      </w:r>
      <w:r w:rsidR="00C94BAC">
        <w:rPr>
          <w:rFonts w:ascii="Arial" w:eastAsia="Calibri" w:hAnsi="Arial" w:cs="Arial"/>
          <w:noProof/>
          <w:szCs w:val="24"/>
          <w:lang w:eastAsia="sk-SK"/>
        </w:rPr>
        <w:t xml:space="preserve">alebo podobného </w:t>
      </w:r>
      <w:r w:rsidRPr="00437D79">
        <w:rPr>
          <w:rFonts w:ascii="Arial" w:eastAsia="Calibri" w:hAnsi="Arial" w:cs="Arial"/>
          <w:noProof/>
          <w:szCs w:val="24"/>
          <w:lang w:eastAsia="sk-SK"/>
        </w:rPr>
        <w:t>charakteru ako je predmet zákazky, v rozhodno</w:t>
      </w:r>
      <w:r w:rsidR="00EF702D">
        <w:rPr>
          <w:rFonts w:ascii="Arial" w:eastAsia="Calibri" w:hAnsi="Arial" w:cs="Arial"/>
          <w:noProof/>
          <w:szCs w:val="24"/>
          <w:lang w:eastAsia="sk-SK"/>
        </w:rPr>
        <w:t xml:space="preserve">m období </w:t>
      </w:r>
      <w:r w:rsidR="002F675F">
        <w:rPr>
          <w:rFonts w:ascii="Arial" w:eastAsia="Calibri" w:hAnsi="Arial" w:cs="Arial"/>
          <w:noProof/>
          <w:szCs w:val="24"/>
          <w:lang w:eastAsia="sk-SK"/>
        </w:rPr>
        <w:br/>
      </w:r>
      <w:r w:rsidR="00EF702D">
        <w:rPr>
          <w:rFonts w:ascii="Arial" w:eastAsia="Calibri" w:hAnsi="Arial" w:cs="Arial"/>
          <w:noProof/>
          <w:szCs w:val="24"/>
          <w:lang w:eastAsia="sk-SK"/>
        </w:rPr>
        <w:t xml:space="preserve">v minimálnej hodnote </w:t>
      </w:r>
      <w:r w:rsidR="00EF702D" w:rsidRPr="000A47DB">
        <w:rPr>
          <w:rFonts w:ascii="Arial" w:eastAsia="Calibri" w:hAnsi="Arial" w:cs="Arial"/>
          <w:b/>
          <w:noProof/>
          <w:szCs w:val="24"/>
          <w:lang w:eastAsia="sk-SK"/>
        </w:rPr>
        <w:t>1 927 000,00 EUR</w:t>
      </w:r>
      <w:r w:rsidRPr="000A47DB">
        <w:rPr>
          <w:rFonts w:ascii="Arial" w:eastAsia="Calibri" w:hAnsi="Arial" w:cs="Arial"/>
          <w:b/>
          <w:noProof/>
          <w:szCs w:val="24"/>
          <w:lang w:eastAsia="sk-SK"/>
        </w:rPr>
        <w:t xml:space="preserve"> bez DPH</w:t>
      </w:r>
      <w:r w:rsidRPr="00437D79">
        <w:rPr>
          <w:rFonts w:ascii="Arial" w:eastAsia="Calibri" w:hAnsi="Arial" w:cs="Arial"/>
          <w:noProof/>
          <w:szCs w:val="24"/>
          <w:lang w:eastAsia="sk-SK"/>
        </w:rPr>
        <w:t xml:space="preserve">. </w:t>
      </w:r>
    </w:p>
    <w:p w14:paraId="7E76EB51" w14:textId="230D92C7" w:rsidR="00437D79" w:rsidRPr="00437D79" w:rsidRDefault="00437D79" w:rsidP="007931DA">
      <w:pPr>
        <w:spacing w:after="0" w:line="276" w:lineRule="auto"/>
        <w:ind w:left="426"/>
        <w:rPr>
          <w:rFonts w:ascii="Arial" w:eastAsia="Calibri" w:hAnsi="Arial" w:cs="Arial"/>
          <w:noProof/>
          <w:szCs w:val="24"/>
          <w:lang w:eastAsia="sk-SK"/>
        </w:rPr>
      </w:pPr>
      <w:r w:rsidRPr="00437D79">
        <w:rPr>
          <w:rFonts w:ascii="Arial" w:eastAsia="Calibri" w:hAnsi="Arial" w:cs="Arial"/>
          <w:noProof/>
          <w:szCs w:val="24"/>
          <w:lang w:eastAsia="sk-SK"/>
        </w:rPr>
        <w:t>Pod stavebnými prácami rovnakého alebo podobného charakteru ako je predmet zákazky sa rozumie: realizácia opráv, rekonštrukcia alebo výstavba mostov v rovnakom alebo podobnom rozsahu a technickej zložitosti ako je predmet zákazky t</w:t>
      </w:r>
      <w:r w:rsidRPr="00AA2CC5">
        <w:rPr>
          <w:rFonts w:ascii="Arial" w:eastAsia="Calibri" w:hAnsi="Arial" w:cs="Arial"/>
          <w:noProof/>
          <w:szCs w:val="24"/>
          <w:u w:val="single"/>
          <w:lang w:eastAsia="sk-SK"/>
        </w:rPr>
        <w:t>.j. rovnakými stavebnými prácami</w:t>
      </w:r>
      <w:r w:rsidRPr="00437D79">
        <w:rPr>
          <w:rFonts w:ascii="Arial" w:eastAsia="Calibri" w:hAnsi="Arial" w:cs="Arial"/>
          <w:noProof/>
          <w:szCs w:val="24"/>
          <w:lang w:eastAsia="sk-SK"/>
        </w:rPr>
        <w:t xml:space="preserve"> sa rozumejú opravy a rekonštrukcie mostov v minimálnom rozsahu výmeny mostného zvršku uskutočnených za rozhodné obdobie a </w:t>
      </w:r>
      <w:r w:rsidRPr="00AA2CC5">
        <w:rPr>
          <w:rFonts w:ascii="Arial" w:eastAsia="Calibri" w:hAnsi="Arial" w:cs="Arial"/>
          <w:noProof/>
          <w:szCs w:val="24"/>
          <w:u w:val="single"/>
          <w:lang w:eastAsia="sk-SK"/>
        </w:rPr>
        <w:t>podobnými prácami</w:t>
      </w:r>
      <w:r w:rsidRPr="00437D79">
        <w:rPr>
          <w:rFonts w:ascii="Arial" w:eastAsia="Calibri" w:hAnsi="Arial" w:cs="Arial"/>
          <w:noProof/>
          <w:szCs w:val="24"/>
          <w:lang w:eastAsia="sk-SK"/>
        </w:rPr>
        <w:t xml:space="preserve"> sa rozumejú stavebné práce na výstavbe nových mostov uskutočnených za rozhodné obdobie. </w:t>
      </w:r>
    </w:p>
    <w:p w14:paraId="332E7BF6" w14:textId="77777777" w:rsidR="00437D79" w:rsidRPr="00437D79" w:rsidRDefault="00437D79" w:rsidP="007931DA">
      <w:pPr>
        <w:spacing w:after="0" w:line="276" w:lineRule="auto"/>
        <w:ind w:left="426"/>
        <w:rPr>
          <w:rFonts w:ascii="Arial" w:eastAsia="Calibri" w:hAnsi="Arial" w:cs="Arial"/>
          <w:noProof/>
          <w:szCs w:val="24"/>
          <w:lang w:eastAsia="sk-SK"/>
        </w:rPr>
      </w:pPr>
    </w:p>
    <w:p w14:paraId="195657D3" w14:textId="366C9DBA" w:rsidR="00437D79" w:rsidRPr="000A47DB" w:rsidRDefault="000A47DB" w:rsidP="007931DA">
      <w:pPr>
        <w:spacing w:after="0" w:line="276" w:lineRule="auto"/>
        <w:ind w:left="426"/>
        <w:rPr>
          <w:rFonts w:ascii="Arial" w:hAnsi="Arial" w:cs="Arial"/>
        </w:rPr>
      </w:pPr>
      <w:r w:rsidRPr="003E1778">
        <w:rPr>
          <w:rFonts w:ascii="Arial" w:hAnsi="Arial" w:cs="Arial"/>
        </w:rPr>
        <w:t xml:space="preserve">V prípade realizácie stavieb, ktorých </w:t>
      </w:r>
      <w:r w:rsidR="007075ED">
        <w:rPr>
          <w:rFonts w:ascii="Arial" w:hAnsi="Arial" w:cs="Arial"/>
        </w:rPr>
        <w:t>začiatok alebo koniec nespadá do rozhodného obdobia</w:t>
      </w:r>
      <w:r w:rsidRPr="003E1778">
        <w:rPr>
          <w:rFonts w:ascii="Arial" w:hAnsi="Arial" w:cs="Arial"/>
        </w:rPr>
        <w:t>, je uchádzač povinný preukázať potvrdením objednávateľa/odberateľa alebo iným dokladom, že požadovaná minimálna výška zmluvnej ceny</w:t>
      </w:r>
      <w:r w:rsidR="007075ED">
        <w:rPr>
          <w:rFonts w:ascii="Arial" w:hAnsi="Arial" w:cs="Arial"/>
        </w:rPr>
        <w:t xml:space="preserve"> stavby</w:t>
      </w:r>
      <w:r w:rsidRPr="003E1778">
        <w:rPr>
          <w:rFonts w:ascii="Arial" w:hAnsi="Arial" w:cs="Arial"/>
        </w:rPr>
        <w:t xml:space="preserve">: </w:t>
      </w:r>
      <w:r w:rsidRPr="000A47DB">
        <w:rPr>
          <w:rFonts w:ascii="Arial" w:hAnsi="Arial" w:cs="Arial"/>
        </w:rPr>
        <w:t xml:space="preserve">1 927 000,00 </w:t>
      </w:r>
      <w:r w:rsidRPr="003E1778">
        <w:rPr>
          <w:rFonts w:ascii="Arial" w:hAnsi="Arial" w:cs="Arial"/>
        </w:rPr>
        <w:t>bez DPH bola realizovaná v rozhodnom období.</w:t>
      </w:r>
    </w:p>
    <w:p w14:paraId="2073E9C2" w14:textId="77777777" w:rsidR="00437D79" w:rsidRPr="00437D79" w:rsidRDefault="00437D79" w:rsidP="007931DA">
      <w:pPr>
        <w:spacing w:after="0" w:line="276" w:lineRule="auto"/>
        <w:ind w:left="426"/>
        <w:rPr>
          <w:rFonts w:ascii="Arial" w:eastAsia="Calibri" w:hAnsi="Arial" w:cs="Arial"/>
          <w:noProof/>
          <w:szCs w:val="24"/>
          <w:lang w:eastAsia="sk-SK"/>
        </w:rPr>
      </w:pPr>
    </w:p>
    <w:p w14:paraId="6B04EB2A" w14:textId="6667B083" w:rsidR="00F04220" w:rsidRDefault="00437D79" w:rsidP="007931DA">
      <w:pPr>
        <w:spacing w:after="0" w:line="276" w:lineRule="auto"/>
        <w:ind w:left="426"/>
        <w:rPr>
          <w:rFonts w:ascii="Arial" w:eastAsia="Calibri" w:hAnsi="Arial" w:cs="Arial"/>
          <w:noProof/>
          <w:szCs w:val="24"/>
          <w:lang w:eastAsia="sk-SK"/>
        </w:rPr>
      </w:pPr>
      <w:r w:rsidRPr="00437D79">
        <w:rPr>
          <w:rFonts w:ascii="Arial" w:eastAsia="Calibri" w:hAnsi="Arial" w:cs="Arial"/>
          <w:noProof/>
          <w:szCs w:val="24"/>
          <w:lang w:eastAsia="sk-SK"/>
        </w:rPr>
        <w:t xml:space="preserve">V zozname </w:t>
      </w:r>
      <w:r w:rsidR="00F04220">
        <w:rPr>
          <w:rFonts w:ascii="Arial" w:eastAsia="Calibri" w:hAnsi="Arial" w:cs="Arial"/>
          <w:noProof/>
          <w:szCs w:val="24"/>
          <w:lang w:eastAsia="sk-SK"/>
        </w:rPr>
        <w:t>realizovaných</w:t>
      </w:r>
      <w:r w:rsidR="00F04220" w:rsidRPr="00437D79">
        <w:rPr>
          <w:rFonts w:ascii="Arial" w:eastAsia="Calibri" w:hAnsi="Arial" w:cs="Arial"/>
          <w:noProof/>
          <w:szCs w:val="24"/>
          <w:lang w:eastAsia="sk-SK"/>
        </w:rPr>
        <w:t xml:space="preserve"> s</w:t>
      </w:r>
      <w:r w:rsidR="00F04220">
        <w:rPr>
          <w:rFonts w:ascii="Arial" w:eastAsia="Calibri" w:hAnsi="Arial" w:cs="Arial"/>
          <w:noProof/>
          <w:szCs w:val="24"/>
          <w:lang w:eastAsia="sk-SK"/>
        </w:rPr>
        <w:t>tavebných prác</w:t>
      </w:r>
      <w:r w:rsidR="00F04220" w:rsidRPr="00437D79">
        <w:rPr>
          <w:rFonts w:ascii="Arial" w:eastAsia="Calibri" w:hAnsi="Arial" w:cs="Arial"/>
          <w:noProof/>
          <w:szCs w:val="24"/>
          <w:lang w:eastAsia="sk-SK"/>
        </w:rPr>
        <w:t xml:space="preserve"> </w:t>
      </w:r>
      <w:r w:rsidRPr="00437D79">
        <w:rPr>
          <w:rFonts w:ascii="Arial" w:eastAsia="Calibri" w:hAnsi="Arial" w:cs="Arial"/>
          <w:noProof/>
          <w:szCs w:val="24"/>
          <w:lang w:eastAsia="sk-SK"/>
        </w:rPr>
        <w:t>uchádzač uvedie</w:t>
      </w:r>
      <w:r w:rsidR="00F04220">
        <w:rPr>
          <w:rFonts w:ascii="Arial" w:eastAsia="Calibri" w:hAnsi="Arial" w:cs="Arial"/>
          <w:noProof/>
          <w:szCs w:val="24"/>
          <w:lang w:eastAsia="sk-SK"/>
        </w:rPr>
        <w:t>:</w:t>
      </w:r>
    </w:p>
    <w:p w14:paraId="1B6E00F8" w14:textId="59B6A1BF" w:rsidR="00F04220" w:rsidRDefault="00437D79" w:rsidP="007931DA">
      <w:pPr>
        <w:pStyle w:val="Odsekzoznamu"/>
        <w:numPr>
          <w:ilvl w:val="0"/>
          <w:numId w:val="59"/>
        </w:numPr>
        <w:spacing w:line="276" w:lineRule="auto"/>
        <w:ind w:left="851"/>
        <w:rPr>
          <w:rFonts w:eastAsia="Calibri" w:cs="Arial"/>
          <w:szCs w:val="24"/>
          <w:lang w:eastAsia="sk-SK"/>
        </w:rPr>
      </w:pPr>
      <w:r w:rsidRPr="00F04220">
        <w:rPr>
          <w:rFonts w:eastAsia="Calibri" w:cs="Arial"/>
          <w:szCs w:val="24"/>
          <w:lang w:eastAsia="sk-SK"/>
        </w:rPr>
        <w:t xml:space="preserve">názov/obchodné meno zmluvného partnera, </w:t>
      </w:r>
    </w:p>
    <w:p w14:paraId="5E98E3F6" w14:textId="77777777" w:rsidR="00F04220" w:rsidRDefault="00437D79" w:rsidP="007931DA">
      <w:pPr>
        <w:pStyle w:val="Odsekzoznamu"/>
        <w:numPr>
          <w:ilvl w:val="0"/>
          <w:numId w:val="59"/>
        </w:numPr>
        <w:spacing w:line="276" w:lineRule="auto"/>
        <w:ind w:left="851"/>
        <w:rPr>
          <w:rFonts w:eastAsia="Calibri" w:cs="Arial"/>
          <w:szCs w:val="24"/>
          <w:lang w:eastAsia="sk-SK"/>
        </w:rPr>
      </w:pPr>
      <w:r w:rsidRPr="00F04220">
        <w:rPr>
          <w:rFonts w:eastAsia="Calibri" w:cs="Arial"/>
          <w:szCs w:val="24"/>
          <w:lang w:eastAsia="sk-SK"/>
        </w:rPr>
        <w:t xml:space="preserve">adresu jeho sídla/miesta podnikania, </w:t>
      </w:r>
    </w:p>
    <w:p w14:paraId="30FD5344" w14:textId="7B248537" w:rsidR="00F04220" w:rsidRDefault="00437D79" w:rsidP="007931DA">
      <w:pPr>
        <w:pStyle w:val="Odsekzoznamu"/>
        <w:numPr>
          <w:ilvl w:val="0"/>
          <w:numId w:val="59"/>
        </w:numPr>
        <w:spacing w:line="276" w:lineRule="auto"/>
        <w:ind w:left="851"/>
        <w:rPr>
          <w:rFonts w:eastAsia="Calibri" w:cs="Arial"/>
          <w:szCs w:val="24"/>
          <w:lang w:eastAsia="sk-SK"/>
        </w:rPr>
      </w:pPr>
      <w:r w:rsidRPr="00F04220">
        <w:rPr>
          <w:rFonts w:eastAsia="Calibri" w:cs="Arial"/>
          <w:szCs w:val="24"/>
          <w:lang w:eastAsia="sk-SK"/>
        </w:rPr>
        <w:t xml:space="preserve">názov </w:t>
      </w:r>
      <w:r w:rsidR="00F04220">
        <w:rPr>
          <w:rFonts w:eastAsia="Calibri" w:cs="Arial"/>
          <w:szCs w:val="24"/>
          <w:lang w:eastAsia="sk-SK"/>
        </w:rPr>
        <w:t>realizovaných stavebných prác</w:t>
      </w:r>
      <w:r w:rsidRPr="00F04220">
        <w:rPr>
          <w:rFonts w:eastAsia="Calibri" w:cs="Arial"/>
          <w:szCs w:val="24"/>
          <w:lang w:eastAsia="sk-SK"/>
        </w:rPr>
        <w:t xml:space="preserve">, </w:t>
      </w:r>
      <w:r w:rsidR="00F04220">
        <w:rPr>
          <w:rFonts w:eastAsia="Calibri" w:cs="Arial"/>
          <w:szCs w:val="24"/>
          <w:lang w:eastAsia="sk-SK"/>
        </w:rPr>
        <w:t>ich</w:t>
      </w:r>
      <w:r w:rsidR="00D2264D">
        <w:rPr>
          <w:rFonts w:eastAsia="Calibri" w:cs="Arial"/>
          <w:szCs w:val="24"/>
          <w:lang w:eastAsia="sk-SK"/>
        </w:rPr>
        <w:t xml:space="preserve"> </w:t>
      </w:r>
      <w:r w:rsidRPr="00F04220">
        <w:rPr>
          <w:rFonts w:eastAsia="Calibri" w:cs="Arial"/>
          <w:szCs w:val="24"/>
          <w:lang w:eastAsia="sk-SK"/>
        </w:rPr>
        <w:t>stručný opis, cenu</w:t>
      </w:r>
      <w:r w:rsidR="00D2264D">
        <w:rPr>
          <w:rFonts w:eastAsia="Calibri" w:cs="Arial"/>
          <w:szCs w:val="24"/>
          <w:lang w:eastAsia="sk-SK"/>
        </w:rPr>
        <w:t>,</w:t>
      </w:r>
      <w:r w:rsidRPr="00F04220">
        <w:rPr>
          <w:rFonts w:eastAsia="Calibri" w:cs="Arial"/>
          <w:szCs w:val="24"/>
          <w:lang w:eastAsia="sk-SK"/>
        </w:rPr>
        <w:t xml:space="preserve"> a</w:t>
      </w:r>
    </w:p>
    <w:p w14:paraId="19DB827C" w14:textId="5DDE4282" w:rsidR="00437D79" w:rsidRPr="00F04220" w:rsidRDefault="00437D79" w:rsidP="007931DA">
      <w:pPr>
        <w:pStyle w:val="Odsekzoznamu"/>
        <w:numPr>
          <w:ilvl w:val="0"/>
          <w:numId w:val="59"/>
        </w:numPr>
        <w:spacing w:line="276" w:lineRule="auto"/>
        <w:ind w:left="851"/>
        <w:rPr>
          <w:rFonts w:eastAsia="Calibri" w:cs="Arial"/>
          <w:szCs w:val="24"/>
          <w:lang w:eastAsia="sk-SK"/>
        </w:rPr>
      </w:pPr>
      <w:r w:rsidRPr="00F04220">
        <w:rPr>
          <w:rFonts w:eastAsia="Calibri" w:cs="Arial"/>
          <w:szCs w:val="24"/>
          <w:lang w:eastAsia="sk-SK"/>
        </w:rPr>
        <w:t xml:space="preserve">údaje na kontaktnú osobu zmluvného partnera (odberateľa), ktorému </w:t>
      </w:r>
      <w:r w:rsidR="00235BBE">
        <w:rPr>
          <w:rFonts w:eastAsia="Calibri" w:cs="Arial"/>
          <w:szCs w:val="24"/>
          <w:lang w:eastAsia="sk-SK"/>
        </w:rPr>
        <w:t xml:space="preserve">realizované stavebné práce </w:t>
      </w:r>
      <w:r w:rsidRPr="00F04220">
        <w:rPr>
          <w:rFonts w:eastAsia="Calibri" w:cs="Arial"/>
          <w:szCs w:val="24"/>
          <w:lang w:eastAsia="sk-SK"/>
        </w:rPr>
        <w:t>poskytol.</w:t>
      </w:r>
    </w:p>
    <w:p w14:paraId="2701B324" w14:textId="369611DC" w:rsidR="00181126" w:rsidRPr="00EB4F1C" w:rsidRDefault="00181126" w:rsidP="007931DA">
      <w:pPr>
        <w:spacing w:after="0" w:line="276" w:lineRule="auto"/>
        <w:ind w:left="426"/>
        <w:rPr>
          <w:rFonts w:ascii="Arial" w:eastAsia="Calibri" w:hAnsi="Arial" w:cs="Arial"/>
          <w:noProof/>
          <w:szCs w:val="24"/>
          <w:lang w:eastAsia="sk-SK"/>
        </w:rPr>
      </w:pPr>
    </w:p>
    <w:p w14:paraId="199AC1C8" w14:textId="45BB88EC" w:rsidR="00BF729D" w:rsidRDefault="00BF729D" w:rsidP="007931DA">
      <w:pPr>
        <w:autoSpaceDE w:val="0"/>
        <w:autoSpaceDN w:val="0"/>
        <w:spacing w:after="0" w:line="276" w:lineRule="auto"/>
        <w:ind w:left="426"/>
        <w:rPr>
          <w:rFonts w:ascii="Arial" w:hAnsi="Arial" w:cs="Arial"/>
          <w:color w:val="000000" w:themeColor="text1"/>
        </w:rPr>
      </w:pPr>
      <w:r w:rsidRPr="00D2264D">
        <w:rPr>
          <w:rFonts w:ascii="Arial" w:hAnsi="Arial" w:cs="Arial"/>
          <w:b/>
          <w:color w:val="000000" w:themeColor="text1"/>
        </w:rPr>
        <w:t>V prípade dokladov</w:t>
      </w:r>
      <w:r w:rsidRPr="00DC0B2E">
        <w:rPr>
          <w:rFonts w:ascii="Arial" w:hAnsi="Arial" w:cs="Arial"/>
          <w:color w:val="000000" w:themeColor="text1"/>
        </w:rPr>
        <w:t xml:space="preserve">, ktoré sú vyjadrené </w:t>
      </w:r>
      <w:r w:rsidRPr="00D2264D">
        <w:rPr>
          <w:rFonts w:ascii="Arial" w:hAnsi="Arial" w:cs="Arial"/>
          <w:b/>
          <w:color w:val="000000" w:themeColor="text1"/>
        </w:rPr>
        <w:t>v inej mene ako Euro</w:t>
      </w:r>
      <w:r w:rsidRPr="00DC0B2E">
        <w:rPr>
          <w:rFonts w:ascii="Arial" w:hAnsi="Arial" w:cs="Arial"/>
          <w:color w:val="000000" w:themeColor="text1"/>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4680A08C" w14:textId="057299C3" w:rsidR="00BE6417" w:rsidRDefault="00BE6417" w:rsidP="007931DA">
      <w:pPr>
        <w:autoSpaceDE w:val="0"/>
        <w:autoSpaceDN w:val="0"/>
        <w:spacing w:after="0" w:line="276" w:lineRule="auto"/>
        <w:ind w:left="426"/>
        <w:rPr>
          <w:rFonts w:ascii="Arial" w:hAnsi="Arial" w:cs="Arial"/>
          <w:color w:val="000000" w:themeColor="text1"/>
        </w:rPr>
      </w:pPr>
    </w:p>
    <w:p w14:paraId="001B637E" w14:textId="140A1006" w:rsidR="00BE6417" w:rsidRPr="00BE6417" w:rsidRDefault="00BE6417" w:rsidP="00BE6417">
      <w:pPr>
        <w:autoSpaceDE w:val="0"/>
        <w:autoSpaceDN w:val="0"/>
        <w:spacing w:after="0" w:line="276" w:lineRule="auto"/>
        <w:ind w:left="426"/>
        <w:rPr>
          <w:rFonts w:ascii="Arial" w:hAnsi="Arial" w:cs="Arial"/>
          <w:b/>
          <w:color w:val="000000" w:themeColor="text1"/>
        </w:rPr>
      </w:pPr>
      <w:r w:rsidRPr="00BE6417">
        <w:rPr>
          <w:rFonts w:ascii="Arial" w:hAnsi="Arial" w:cs="Arial"/>
          <w:b/>
          <w:color w:val="000000" w:themeColor="text1"/>
        </w:rPr>
        <w:t>3.2 podľa § 34 ods. 1 písm. d) v nadväznosti na § 35 ZVO</w:t>
      </w:r>
    </w:p>
    <w:p w14:paraId="35C485CE" w14:textId="77777777" w:rsidR="00BE6417" w:rsidRPr="00BE6417" w:rsidRDefault="00BE6417" w:rsidP="00BE6417">
      <w:pPr>
        <w:autoSpaceDE w:val="0"/>
        <w:autoSpaceDN w:val="0"/>
        <w:spacing w:after="0" w:line="276" w:lineRule="auto"/>
        <w:ind w:left="426"/>
        <w:rPr>
          <w:rFonts w:ascii="Arial" w:hAnsi="Arial" w:cs="Arial"/>
          <w:color w:val="000000" w:themeColor="text1"/>
        </w:rPr>
      </w:pPr>
    </w:p>
    <w:p w14:paraId="4F4E100B" w14:textId="77777777" w:rsidR="00BE6417" w:rsidRPr="00BE6417" w:rsidRDefault="00BE6417" w:rsidP="00BE6417">
      <w:pPr>
        <w:autoSpaceDE w:val="0"/>
        <w:autoSpaceDN w:val="0"/>
        <w:spacing w:line="276" w:lineRule="auto"/>
        <w:ind w:left="426"/>
        <w:rPr>
          <w:rFonts w:ascii="Arial" w:hAnsi="Arial" w:cs="Arial"/>
          <w:color w:val="000000" w:themeColor="text1"/>
        </w:rPr>
      </w:pPr>
      <w:r w:rsidRPr="00BE6417">
        <w:rPr>
          <w:rFonts w:ascii="Arial" w:hAnsi="Arial" w:cs="Arial"/>
          <w:color w:val="000000" w:themeColor="text1"/>
        </w:rPr>
        <w:t>Opisom technického vybavenia, študijných a výskumných zariadení a opatrení použitých uchádzačom alebo záujemcom na zabezpečenie kvality.</w:t>
      </w:r>
    </w:p>
    <w:p w14:paraId="00CA66EB" w14:textId="77777777" w:rsidR="00BE6417" w:rsidRPr="00BE6417" w:rsidRDefault="00BE6417" w:rsidP="00BE6417">
      <w:pPr>
        <w:autoSpaceDE w:val="0"/>
        <w:autoSpaceDN w:val="0"/>
        <w:spacing w:line="276" w:lineRule="auto"/>
        <w:ind w:left="426"/>
        <w:rPr>
          <w:rFonts w:ascii="Arial" w:hAnsi="Arial" w:cs="Arial"/>
          <w:b/>
          <w:color w:val="000000" w:themeColor="text1"/>
          <w:u w:val="single"/>
        </w:rPr>
      </w:pPr>
      <w:r w:rsidRPr="00BE6417">
        <w:rPr>
          <w:rFonts w:ascii="Arial" w:hAnsi="Arial" w:cs="Arial"/>
          <w:b/>
          <w:color w:val="000000" w:themeColor="text1"/>
          <w:u w:val="single"/>
        </w:rPr>
        <w:t>Minimálna požadovaná úroveň štandardov:</w:t>
      </w:r>
    </w:p>
    <w:p w14:paraId="6FDAEE94" w14:textId="77777777" w:rsidR="00BE6417" w:rsidRPr="00BE6417" w:rsidRDefault="00BE6417" w:rsidP="00BE6417">
      <w:pPr>
        <w:autoSpaceDE w:val="0"/>
        <w:autoSpaceDN w:val="0"/>
        <w:spacing w:line="276" w:lineRule="auto"/>
        <w:ind w:left="426"/>
        <w:rPr>
          <w:rFonts w:ascii="Arial" w:hAnsi="Arial" w:cs="Arial"/>
          <w:color w:val="000000" w:themeColor="text1"/>
        </w:rPr>
      </w:pPr>
      <w:r w:rsidRPr="00BE6417">
        <w:rPr>
          <w:rFonts w:ascii="Arial" w:hAnsi="Arial" w:cs="Arial"/>
          <w:color w:val="000000" w:themeColor="text1"/>
        </w:rPr>
        <w:t xml:space="preserve">Pre účely splnenia tejto podmienky uchádzač predloží platný certifikát kvality ISO 9001 Systém riadenia kvality pre oblasť rovnakú alebo podobnú ako predmet zákazky alebo </w:t>
      </w:r>
      <w:r w:rsidRPr="00BE6417">
        <w:rPr>
          <w:rFonts w:ascii="Arial" w:hAnsi="Arial" w:cs="Arial"/>
          <w:color w:val="000000" w:themeColor="text1"/>
        </w:rPr>
        <w:lastRenderedPageBreak/>
        <w:t>predloží iné rovnocenné dôkazy o zabezpečení splnenia požiadaviek na zabezpečenie noriem na systém manažérstva kvality pre oblasť rovnakú alebo podobnú ako predmet zákazky vyplývajúce z normy ISO 9001, ktoré sú v súlade s požadovanými slovenskými technickými normami na systém manažérstva kvality.</w:t>
      </w:r>
    </w:p>
    <w:p w14:paraId="3CFFA039" w14:textId="77777777" w:rsidR="00BE6417" w:rsidRPr="00BE6417" w:rsidRDefault="00BE6417" w:rsidP="00BE6417">
      <w:pPr>
        <w:autoSpaceDE w:val="0"/>
        <w:autoSpaceDN w:val="0"/>
        <w:spacing w:line="276" w:lineRule="auto"/>
        <w:ind w:left="426"/>
        <w:rPr>
          <w:rFonts w:ascii="Arial" w:hAnsi="Arial" w:cs="Arial"/>
          <w:color w:val="000000" w:themeColor="text1"/>
        </w:rPr>
      </w:pPr>
      <w:r w:rsidRPr="00BE6417">
        <w:rPr>
          <w:rFonts w:ascii="Arial" w:hAnsi="Arial" w:cs="Arial"/>
          <w:color w:val="000000" w:themeColor="text1"/>
        </w:rPr>
        <w:t>Verejný obstarávateľ vyžaduje predloženie certifikátu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14:paraId="18816FB6" w14:textId="35B284D9" w:rsidR="00BE6417" w:rsidRPr="00DC0B2E" w:rsidRDefault="00BE6417" w:rsidP="00BE6417">
      <w:pPr>
        <w:autoSpaceDE w:val="0"/>
        <w:autoSpaceDN w:val="0"/>
        <w:spacing w:line="276" w:lineRule="auto"/>
        <w:ind w:left="426"/>
        <w:rPr>
          <w:rFonts w:ascii="Arial" w:hAnsi="Arial" w:cs="Arial"/>
          <w:color w:val="000000" w:themeColor="text1"/>
        </w:rPr>
      </w:pPr>
      <w:r w:rsidRPr="00BE6417">
        <w:rPr>
          <w:rFonts w:ascii="Arial" w:hAnsi="Arial" w:cs="Arial"/>
          <w:color w:val="000000" w:themeColor="text1"/>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1A4D5C21" w14:textId="77777777" w:rsidR="003C360F" w:rsidRDefault="003C360F" w:rsidP="00185237">
      <w:pPr>
        <w:autoSpaceDE w:val="0"/>
        <w:autoSpaceDN w:val="0"/>
        <w:spacing w:line="276" w:lineRule="auto"/>
        <w:rPr>
          <w:rFonts w:ascii="Arial" w:hAnsi="Arial" w:cs="Arial"/>
          <w:b/>
          <w:color w:val="000000" w:themeColor="text1"/>
        </w:rPr>
      </w:pPr>
    </w:p>
    <w:p w14:paraId="0949EC8B" w14:textId="68971E3B" w:rsidR="00380C0B" w:rsidRPr="00DC0B2E" w:rsidRDefault="0095120D" w:rsidP="007931DA">
      <w:pPr>
        <w:autoSpaceDE w:val="0"/>
        <w:autoSpaceDN w:val="0"/>
        <w:spacing w:line="276" w:lineRule="auto"/>
        <w:ind w:left="426"/>
        <w:rPr>
          <w:rFonts w:ascii="Arial" w:hAnsi="Arial" w:cs="Arial"/>
          <w:b/>
          <w:color w:val="000000" w:themeColor="text1"/>
        </w:rPr>
      </w:pPr>
      <w:r>
        <w:rPr>
          <w:rFonts w:ascii="Arial" w:hAnsi="Arial" w:cs="Arial"/>
          <w:b/>
          <w:color w:val="000000" w:themeColor="text1"/>
        </w:rPr>
        <w:t>3</w:t>
      </w:r>
      <w:r w:rsidR="00380C0B">
        <w:rPr>
          <w:rFonts w:ascii="Arial" w:hAnsi="Arial" w:cs="Arial"/>
          <w:b/>
          <w:color w:val="000000" w:themeColor="text1"/>
        </w:rPr>
        <w:t>.</w:t>
      </w:r>
      <w:r w:rsidR="00BE6417">
        <w:rPr>
          <w:rFonts w:ascii="Arial" w:hAnsi="Arial" w:cs="Arial"/>
          <w:b/>
          <w:color w:val="000000" w:themeColor="text1"/>
        </w:rPr>
        <w:t>3</w:t>
      </w:r>
      <w:r w:rsidR="00380C0B" w:rsidRPr="00DC0B2E">
        <w:rPr>
          <w:rFonts w:ascii="Arial" w:hAnsi="Arial" w:cs="Arial"/>
          <w:b/>
          <w:color w:val="000000" w:themeColor="text1"/>
        </w:rPr>
        <w:tab/>
        <w:t xml:space="preserve">Podľa § 34 ods. 1 písm. </w:t>
      </w:r>
      <w:r w:rsidR="00380C0B">
        <w:rPr>
          <w:rFonts w:ascii="Arial" w:hAnsi="Arial" w:cs="Arial"/>
          <w:b/>
          <w:color w:val="000000" w:themeColor="text1"/>
        </w:rPr>
        <w:t>g</w:t>
      </w:r>
      <w:r w:rsidR="00380C0B" w:rsidRPr="00DC0B2E">
        <w:rPr>
          <w:rFonts w:ascii="Arial" w:hAnsi="Arial" w:cs="Arial"/>
          <w:b/>
          <w:color w:val="000000" w:themeColor="text1"/>
        </w:rPr>
        <w:t>) ZVO</w:t>
      </w:r>
    </w:p>
    <w:p w14:paraId="2546E365" w14:textId="0B673C23" w:rsidR="00EB4F1C" w:rsidRDefault="00796F46" w:rsidP="007931DA">
      <w:pPr>
        <w:spacing w:after="0" w:line="276" w:lineRule="auto"/>
        <w:ind w:left="426"/>
        <w:rPr>
          <w:rFonts w:ascii="Arial" w:hAnsi="Arial" w:cs="Arial"/>
          <w:color w:val="000000"/>
          <w:shd w:val="clear" w:color="auto" w:fill="FFFFFF"/>
        </w:rPr>
      </w:pPr>
      <w:r>
        <w:rPr>
          <w:rFonts w:ascii="Arial" w:hAnsi="Arial" w:cs="Arial"/>
          <w:color w:val="000000"/>
          <w:shd w:val="clear" w:color="auto" w:fill="FFFFFF"/>
        </w:rPr>
        <w:t>Ak ide o stavebné práce, údajmi o vzdelaní a odbornej praxi alebo o odbornej kvalifikácií osôb určených na plnenie zmluvy alebo riadiacich zamestnancov</w:t>
      </w:r>
      <w:r w:rsidR="004B5DDE">
        <w:rPr>
          <w:rFonts w:ascii="Arial" w:hAnsi="Arial" w:cs="Arial"/>
          <w:color w:val="000000"/>
          <w:shd w:val="clear" w:color="auto" w:fill="FFFFFF"/>
        </w:rPr>
        <w:t>.</w:t>
      </w:r>
    </w:p>
    <w:p w14:paraId="4D7C6BF0" w14:textId="78ABF400" w:rsidR="00C327B3" w:rsidRDefault="00C327B3" w:rsidP="007931DA">
      <w:pPr>
        <w:spacing w:after="0" w:line="276" w:lineRule="auto"/>
        <w:ind w:left="426"/>
        <w:rPr>
          <w:rFonts w:ascii="Arial" w:hAnsi="Arial" w:cs="Arial"/>
          <w:color w:val="000000"/>
          <w:shd w:val="clear" w:color="auto" w:fill="FFFFFF"/>
        </w:rPr>
      </w:pPr>
    </w:p>
    <w:p w14:paraId="7E67116C" w14:textId="77777777" w:rsidR="00C327B3" w:rsidRPr="00366670" w:rsidRDefault="00C327B3" w:rsidP="007931DA">
      <w:pPr>
        <w:autoSpaceDE w:val="0"/>
        <w:autoSpaceDN w:val="0"/>
        <w:spacing w:line="276" w:lineRule="auto"/>
        <w:ind w:left="426"/>
        <w:rPr>
          <w:rFonts w:ascii="Arial" w:hAnsi="Arial" w:cs="Arial"/>
          <w:b/>
          <w:color w:val="000000" w:themeColor="text1"/>
          <w:u w:val="single"/>
        </w:rPr>
      </w:pPr>
      <w:r w:rsidRPr="00366670">
        <w:rPr>
          <w:rFonts w:ascii="Arial" w:hAnsi="Arial" w:cs="Arial"/>
          <w:b/>
          <w:color w:val="000000" w:themeColor="text1"/>
          <w:u w:val="single"/>
        </w:rPr>
        <w:t>Minimálna požadovaná úroveň štandardov:</w:t>
      </w:r>
    </w:p>
    <w:p w14:paraId="47EE9253" w14:textId="48231B63" w:rsidR="00873235" w:rsidRDefault="004B5DDE" w:rsidP="007931DA">
      <w:pPr>
        <w:spacing w:line="276" w:lineRule="auto"/>
        <w:ind w:left="426"/>
        <w:rPr>
          <w:rFonts w:ascii="Arial" w:hAnsi="Arial" w:cs="Arial"/>
          <w:color w:val="000000"/>
          <w:shd w:val="clear" w:color="auto" w:fill="FFFFFF"/>
        </w:rPr>
      </w:pPr>
      <w:r w:rsidRPr="004B5DDE">
        <w:rPr>
          <w:rFonts w:ascii="Arial" w:hAnsi="Arial" w:cs="Arial"/>
          <w:color w:val="000000"/>
          <w:shd w:val="clear" w:color="auto" w:fill="FFFFFF"/>
        </w:rPr>
        <w:t xml:space="preserve">Pre účely splnenia tejto podmienky uchádzač </w:t>
      </w:r>
      <w:r w:rsidRPr="00BF3571">
        <w:rPr>
          <w:rFonts w:ascii="Arial" w:hAnsi="Arial" w:cs="Arial"/>
          <w:color w:val="000000"/>
          <w:shd w:val="clear" w:color="auto" w:fill="FFFFFF"/>
        </w:rPr>
        <w:t>predlož</w:t>
      </w:r>
      <w:r>
        <w:rPr>
          <w:rFonts w:ascii="Arial" w:hAnsi="Arial" w:cs="Arial"/>
          <w:color w:val="000000"/>
          <w:shd w:val="clear" w:color="auto" w:fill="FFFFFF"/>
        </w:rPr>
        <w:t>í</w:t>
      </w:r>
      <w:r w:rsidRPr="00BF3571">
        <w:rPr>
          <w:rFonts w:ascii="Arial" w:hAnsi="Arial" w:cs="Arial"/>
          <w:color w:val="000000"/>
          <w:shd w:val="clear" w:color="auto" w:fill="FFFFFF"/>
        </w:rPr>
        <w:t xml:space="preserve"> </w:t>
      </w:r>
      <w:r w:rsidR="00BF3571" w:rsidRPr="00BF3571">
        <w:rPr>
          <w:rFonts w:ascii="Arial" w:hAnsi="Arial" w:cs="Arial"/>
          <w:color w:val="000000"/>
          <w:shd w:val="clear" w:color="auto" w:fill="FFFFFF"/>
        </w:rPr>
        <w:t>údaj</w:t>
      </w:r>
      <w:r>
        <w:rPr>
          <w:rFonts w:ascii="Arial" w:hAnsi="Arial" w:cs="Arial"/>
          <w:color w:val="000000"/>
          <w:shd w:val="clear" w:color="auto" w:fill="FFFFFF"/>
        </w:rPr>
        <w:t>e</w:t>
      </w:r>
      <w:r w:rsidR="00BF3571" w:rsidRPr="00BF3571">
        <w:rPr>
          <w:rFonts w:ascii="Arial" w:hAnsi="Arial" w:cs="Arial"/>
          <w:color w:val="000000"/>
          <w:shd w:val="clear" w:color="auto" w:fill="FFFFFF"/>
        </w:rPr>
        <w:t xml:space="preserve"> o vzdelaní a odbornej praxi alebo o odbornej kvalifikácii osôb určených na plnenie zmluvy alebo riadiacich zamestnancov zodpovedných za riadenie stavebných prác s doložením dokladu o odbornej spôsobilosti pre vedenie uskutočňovania stavieb podľa § </w:t>
      </w:r>
      <w:r w:rsidR="003D2A20" w:rsidRPr="003D2A20">
        <w:rPr>
          <w:rFonts w:ascii="Arial" w:hAnsi="Arial" w:cs="Arial"/>
          <w:color w:val="000000"/>
          <w:shd w:val="clear" w:color="auto" w:fill="FFFFFF"/>
        </w:rPr>
        <w:t>34 ods. 1 a 2 písm. c) zákona č. 25/2025 Z.z. Stavebný zákon a o zmene a doplnení niektorých zákonov a zákona č. 138/1992 Zb. o autorizovaných architektoch a autorizovaných stavebných inžinieroch v znení neskorších predpisov pre činnosť stavbyvedúceho, s rozsahom oprávnenia</w:t>
      </w:r>
      <w:r w:rsidR="00BF3571" w:rsidRPr="00BF3571">
        <w:rPr>
          <w:rFonts w:ascii="Arial" w:hAnsi="Arial" w:cs="Arial"/>
          <w:color w:val="000000"/>
          <w:shd w:val="clear" w:color="auto" w:fill="FFFFFF"/>
        </w:rPr>
        <w:t xml:space="preserve">: </w:t>
      </w:r>
    </w:p>
    <w:p w14:paraId="228520FD" w14:textId="554071F9" w:rsidR="00BF3571" w:rsidRPr="00873235" w:rsidRDefault="00BF3571" w:rsidP="007931DA">
      <w:pPr>
        <w:pStyle w:val="Odsekzoznamu"/>
        <w:numPr>
          <w:ilvl w:val="0"/>
          <w:numId w:val="86"/>
        </w:numPr>
        <w:spacing w:after="120" w:line="276" w:lineRule="auto"/>
        <w:ind w:left="851"/>
        <w:rPr>
          <w:rFonts w:cs="Arial"/>
          <w:color w:val="000000"/>
          <w:shd w:val="clear" w:color="auto" w:fill="FFFFFF"/>
        </w:rPr>
      </w:pPr>
      <w:r w:rsidRPr="00873235">
        <w:rPr>
          <w:rFonts w:cs="Arial"/>
          <w:color w:val="000000"/>
          <w:shd w:val="clear" w:color="auto" w:fill="FFFFFF"/>
        </w:rPr>
        <w:t>Kategória: 20 inžinierske stavby, Podkategória: 22  mosty, tunely.</w:t>
      </w:r>
    </w:p>
    <w:p w14:paraId="432F2DEC" w14:textId="0428D67B" w:rsidR="00BF3571" w:rsidRPr="00BF3571" w:rsidRDefault="00BF3571" w:rsidP="007931DA">
      <w:pPr>
        <w:spacing w:line="276" w:lineRule="auto"/>
        <w:ind w:left="426"/>
        <w:rPr>
          <w:rFonts w:ascii="Arial" w:hAnsi="Arial" w:cs="Arial"/>
          <w:color w:val="000000"/>
          <w:shd w:val="clear" w:color="auto" w:fill="FFFFFF"/>
        </w:rPr>
      </w:pPr>
      <w:r w:rsidRPr="00BF3571">
        <w:rPr>
          <w:rFonts w:ascii="Arial" w:hAnsi="Arial" w:cs="Arial"/>
          <w:color w:val="000000"/>
          <w:shd w:val="clear" w:color="auto" w:fill="FFFFFF"/>
        </w:rPr>
        <w:t>Verejný obstarávateľ bude akceptovať ekvivalent osvedčenia odborne spôsobilých osôb na výkon činnosti stavbyvedúceho vydaného príslušnými orgánmi iných štátov, s potvrdením o zápise uchádzača o hosťovanie do registra hosťujúcich odborne spôsobilých osôb na výkon činnosti stavbyvedúceho v Slovenskej republike regulačným orgánom na územ</w:t>
      </w:r>
      <w:r w:rsidR="00702832">
        <w:rPr>
          <w:rFonts w:ascii="Arial" w:hAnsi="Arial" w:cs="Arial"/>
          <w:color w:val="000000"/>
          <w:shd w:val="clear" w:color="auto" w:fill="FFFFFF"/>
        </w:rPr>
        <w:t>í</w:t>
      </w:r>
      <w:r w:rsidRPr="00BF3571">
        <w:rPr>
          <w:rFonts w:ascii="Arial" w:hAnsi="Arial" w:cs="Arial"/>
          <w:color w:val="000000"/>
          <w:shd w:val="clear" w:color="auto" w:fill="FFFFFF"/>
        </w:rPr>
        <w:t xml:space="preserve"> Slovenskej republiky, Slovenská komora stavebných inžinierov (SKSI), oprávnenou uznávať odborné kvalifikácie na výkon činnosti stavbyvedúceho </w:t>
      </w:r>
      <w:r w:rsidR="00D6453D">
        <w:rPr>
          <w:rFonts w:ascii="Arial" w:hAnsi="Arial" w:cs="Arial"/>
          <w:color w:val="000000"/>
          <w:shd w:val="clear" w:color="auto" w:fill="FFFFFF"/>
        </w:rPr>
        <w:t xml:space="preserve">(SV) </w:t>
      </w:r>
      <w:r w:rsidRPr="00BF3571">
        <w:rPr>
          <w:rFonts w:ascii="Arial" w:hAnsi="Arial" w:cs="Arial"/>
          <w:color w:val="000000"/>
          <w:shd w:val="clear" w:color="auto" w:fill="FFFFFF"/>
        </w:rPr>
        <w:t>a overovať splnenie všetkých potrebných podmienok na účely dočasného a príležitostného poskytovania týchto činností v Slovenskej republike.</w:t>
      </w:r>
    </w:p>
    <w:p w14:paraId="699B1149" w14:textId="14DB2238" w:rsidR="00BF3571" w:rsidRDefault="00BF3571" w:rsidP="007931DA">
      <w:pPr>
        <w:spacing w:line="276" w:lineRule="auto"/>
        <w:ind w:left="426"/>
        <w:rPr>
          <w:rFonts w:ascii="Arial" w:hAnsi="Arial" w:cs="Arial"/>
          <w:color w:val="000000"/>
          <w:shd w:val="clear" w:color="auto" w:fill="FFFFFF"/>
        </w:rPr>
      </w:pPr>
      <w:r w:rsidRPr="00BF3571">
        <w:rPr>
          <w:rFonts w:ascii="Arial" w:hAnsi="Arial" w:cs="Arial"/>
          <w:color w:val="000000"/>
          <w:shd w:val="clear" w:color="auto" w:fill="FFFFFF"/>
        </w:rPr>
        <w:t>Stavbyvedúci uchádzača musí mať minimálne päť (5) rokov praxe v stavebníctve so zameraním na predmet zákazky</w:t>
      </w:r>
      <w:r w:rsidR="002051CE" w:rsidRPr="002051CE">
        <w:t xml:space="preserve"> </w:t>
      </w:r>
      <w:r w:rsidR="002051CE" w:rsidRPr="002051CE">
        <w:rPr>
          <w:rFonts w:ascii="Arial" w:hAnsi="Arial" w:cs="Arial"/>
          <w:color w:val="000000"/>
          <w:shd w:val="clear" w:color="auto" w:fill="FFFFFF"/>
        </w:rPr>
        <w:t>preukázanú životopisom</w:t>
      </w:r>
      <w:r w:rsidRPr="00BF3571">
        <w:rPr>
          <w:rFonts w:ascii="Arial" w:hAnsi="Arial" w:cs="Arial"/>
          <w:color w:val="000000"/>
          <w:shd w:val="clear" w:color="auto" w:fill="FFFFFF"/>
        </w:rPr>
        <w:t>, z toho min. tri (3) roky vo funkcii stavbyvedúceho</w:t>
      </w:r>
      <w:r w:rsidR="00FE771B">
        <w:t xml:space="preserve">, </w:t>
      </w:r>
      <w:r w:rsidR="00FE771B" w:rsidRPr="00FE771B">
        <w:rPr>
          <w:rFonts w:ascii="Arial" w:hAnsi="Arial" w:cs="Arial"/>
        </w:rPr>
        <w:t xml:space="preserve">kategória Inžinierske stavby: Podkategória 22 – mosty, tunely, </w:t>
      </w:r>
      <w:r w:rsidR="002051CE" w:rsidRPr="002051CE">
        <w:rPr>
          <w:rFonts w:ascii="Arial" w:hAnsi="Arial" w:cs="Arial"/>
          <w:color w:val="000000"/>
          <w:shd w:val="clear" w:color="auto" w:fill="FFFFFF"/>
        </w:rPr>
        <w:t xml:space="preserve">po vydaní Osvedčenia SKSI s osvedčením vydaným SKSI podľa zákona č. 138/1992 Zb. o </w:t>
      </w:r>
      <w:r w:rsidR="002051CE" w:rsidRPr="002051CE">
        <w:rPr>
          <w:rFonts w:ascii="Arial" w:hAnsi="Arial" w:cs="Arial"/>
          <w:color w:val="000000"/>
          <w:shd w:val="clear" w:color="auto" w:fill="FFFFFF"/>
        </w:rPr>
        <w:lastRenderedPageBreak/>
        <w:t>autorizovaných architektoch a autorizovaných stavebných inžinieroch v znení neskorších predpisov alebo ekvivalent, ktorý preukáže pracovným životopisom vlastnoručne podpísaným príslušným odborníkom navrhovaným na pozíciu stavbyvedúceho a oprávnenou osobou uchádzača.</w:t>
      </w:r>
    </w:p>
    <w:p w14:paraId="303892A9" w14:textId="77777777" w:rsidR="00F40980" w:rsidRDefault="00C327B3" w:rsidP="007931DA">
      <w:pPr>
        <w:autoSpaceDE w:val="0"/>
        <w:autoSpaceDN w:val="0"/>
        <w:spacing w:line="276" w:lineRule="auto"/>
        <w:ind w:left="426"/>
        <w:rPr>
          <w:rFonts w:ascii="Arial" w:hAnsi="Arial" w:cs="Arial"/>
          <w:color w:val="000000" w:themeColor="text1"/>
        </w:rPr>
      </w:pPr>
      <w:r w:rsidRPr="00DC0B2E">
        <w:rPr>
          <w:rFonts w:ascii="Arial" w:hAnsi="Arial" w:cs="Arial"/>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2C86BED0" w14:textId="515E7843" w:rsidR="00C327B3" w:rsidRPr="00DC0B2E" w:rsidRDefault="00C327B3" w:rsidP="007931DA">
      <w:pPr>
        <w:autoSpaceDE w:val="0"/>
        <w:autoSpaceDN w:val="0"/>
        <w:spacing w:line="276" w:lineRule="auto"/>
        <w:ind w:left="426"/>
        <w:rPr>
          <w:rFonts w:ascii="Arial" w:hAnsi="Arial" w:cs="Arial"/>
          <w:color w:val="000000" w:themeColor="text1"/>
        </w:rPr>
      </w:pPr>
      <w:r w:rsidRPr="00DC0B2E">
        <w:rPr>
          <w:rFonts w:ascii="Arial" w:hAnsi="Arial" w:cs="Arial"/>
          <w:color w:val="000000" w:themeColor="text1"/>
        </w:rPr>
        <w:t>Skupina dodávateľov preukazuje splnenie podmienok účasti týkajúcich sa technickej spôsobilosti alebo odbornej spôsobilosti spoločne.</w:t>
      </w:r>
    </w:p>
    <w:p w14:paraId="6F8A03B2" w14:textId="0E29752D" w:rsidR="008F44E6" w:rsidRPr="004B5DDE" w:rsidRDefault="00C327B3" w:rsidP="007931DA">
      <w:pPr>
        <w:spacing w:line="276" w:lineRule="auto"/>
        <w:ind w:left="426"/>
        <w:rPr>
          <w:rFonts w:ascii="Arial" w:hAnsi="Arial" w:cs="Arial"/>
          <w:color w:val="000000" w:themeColor="text1"/>
        </w:rPr>
      </w:pPr>
      <w:r w:rsidRPr="00DC0B2E">
        <w:rPr>
          <w:rFonts w:ascii="Arial" w:hAnsi="Arial" w:cs="Arial"/>
          <w:color w:val="000000" w:themeColor="text1"/>
        </w:rPr>
        <w:t>Hospodársky subjekt môže predbežne nahradiť doklady na preukázanie splnenia podmienok účasti JED-om podľa § 39 ZVO. Uchádzač vyplní časti I. až III. JED-u a môže vyplniť len oddiel α (alpha): GLOBÁLNY ÚDAJ PRE VŠETKY PODMIENKY ÚČASTI časti IV JED-u bez toho, aby musel vyplniť iné oddiely časti IV JED-u.</w:t>
      </w:r>
      <w:r w:rsidR="00C714DE">
        <w:rPr>
          <w:rFonts w:ascii="Arial" w:hAnsi="Arial" w:cs="Arial"/>
          <w:color w:val="000000" w:themeColor="text1"/>
        </w:rPr>
        <w:br w:type="page"/>
      </w:r>
    </w:p>
    <w:p w14:paraId="13B87F35" w14:textId="01A92E03"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lastRenderedPageBreak/>
        <w:t>B.1 OPIS PREDMETU ZÁKAZKY</w:t>
      </w:r>
    </w:p>
    <w:p w14:paraId="27F4CF4D" w14:textId="77777777" w:rsidR="008812BE" w:rsidRPr="00DC0B2E" w:rsidRDefault="008812BE" w:rsidP="00DC0B2E">
      <w:pPr>
        <w:spacing w:after="0" w:line="276" w:lineRule="auto"/>
        <w:jc w:val="left"/>
        <w:rPr>
          <w:rFonts w:ascii="Arial" w:eastAsia="Calibri" w:hAnsi="Arial" w:cs="Arial"/>
          <w:noProof/>
          <w:lang w:eastAsia="sk-SK"/>
        </w:rPr>
      </w:pPr>
    </w:p>
    <w:p w14:paraId="75C183E8" w14:textId="3B44789B" w:rsidR="008812BE" w:rsidRPr="003F05A5" w:rsidRDefault="008812BE" w:rsidP="003F05A5">
      <w:pPr>
        <w:pStyle w:val="Odsekzoznamu"/>
        <w:numPr>
          <w:ilvl w:val="0"/>
          <w:numId w:val="83"/>
        </w:numPr>
        <w:spacing w:line="276" w:lineRule="auto"/>
        <w:ind w:left="567" w:hanging="567"/>
        <w:jc w:val="left"/>
        <w:rPr>
          <w:rFonts w:cs="Arial"/>
          <w:color w:val="000000" w:themeColor="text1"/>
        </w:rPr>
      </w:pPr>
      <w:r w:rsidRPr="003F05A5">
        <w:rPr>
          <w:rFonts w:cs="Arial"/>
          <w:b/>
          <w:color w:val="000000" w:themeColor="text1"/>
        </w:rPr>
        <w:t xml:space="preserve">Predmet zákazky </w:t>
      </w:r>
    </w:p>
    <w:p w14:paraId="69FB5E6C" w14:textId="77A5B536" w:rsidR="004B321B" w:rsidRPr="004B321B" w:rsidRDefault="004B321B" w:rsidP="003F05A5">
      <w:pPr>
        <w:autoSpaceDE w:val="0"/>
        <w:autoSpaceDN w:val="0"/>
        <w:spacing w:after="0" w:line="276" w:lineRule="auto"/>
        <w:ind w:left="567"/>
        <w:rPr>
          <w:rFonts w:ascii="Arial" w:hAnsi="Arial" w:cs="Arial"/>
          <w:color w:val="000000" w:themeColor="text1"/>
        </w:rPr>
      </w:pPr>
      <w:r w:rsidRPr="004B321B">
        <w:rPr>
          <w:rFonts w:ascii="Arial" w:hAnsi="Arial" w:cs="Arial"/>
          <w:color w:val="000000" w:themeColor="text1"/>
        </w:rPr>
        <w:t xml:space="preserve">Predmetom obstarávania zákazky je vykonanie stavebných prác </w:t>
      </w:r>
      <w:r w:rsidRPr="008574E5">
        <w:rPr>
          <w:rFonts w:ascii="Arial" w:hAnsi="Arial" w:cs="Arial"/>
          <w:b/>
          <w:color w:val="000000" w:themeColor="text1"/>
        </w:rPr>
        <w:t>„Oprava diaľničného mosta ev. č. D1-337 Fričovce, ľavý most“</w:t>
      </w:r>
      <w:r w:rsidRPr="004B321B">
        <w:rPr>
          <w:rFonts w:ascii="Arial" w:hAnsi="Arial" w:cs="Arial"/>
          <w:color w:val="000000" w:themeColor="text1"/>
        </w:rPr>
        <w:t>, ktoré zahŕňajú nasledovné práce:</w:t>
      </w:r>
    </w:p>
    <w:p w14:paraId="6B624001" w14:textId="5C3C620C" w:rsidR="004B321B" w:rsidRPr="004B321B" w:rsidRDefault="009C2AA8" w:rsidP="00FD2525">
      <w:pPr>
        <w:autoSpaceDE w:val="0"/>
        <w:autoSpaceDN w:val="0"/>
        <w:spacing w:line="276" w:lineRule="auto"/>
        <w:rPr>
          <w:rFonts w:ascii="Arial" w:hAnsi="Arial" w:cs="Arial"/>
          <w:bCs/>
          <w:color w:val="000000" w:themeColor="text1"/>
        </w:rPr>
      </w:pPr>
      <w:r>
        <w:rPr>
          <w:rFonts w:ascii="Arial" w:hAnsi="Arial" w:cs="Arial"/>
          <w:bCs/>
          <w:color w:val="000000" w:themeColor="text1"/>
        </w:rPr>
        <w:t xml:space="preserve">1.1 </w:t>
      </w:r>
      <w:r>
        <w:rPr>
          <w:rFonts w:ascii="Arial" w:hAnsi="Arial" w:cs="Arial"/>
          <w:bCs/>
          <w:color w:val="000000" w:themeColor="text1"/>
        </w:rPr>
        <w:tab/>
      </w:r>
      <w:r w:rsidR="004B321B" w:rsidRPr="004B321B">
        <w:rPr>
          <w:rFonts w:ascii="Arial" w:hAnsi="Arial" w:cs="Arial"/>
          <w:bCs/>
          <w:color w:val="000000" w:themeColor="text1"/>
        </w:rPr>
        <w:t>Rozsah búracích prác:</w:t>
      </w:r>
    </w:p>
    <w:p w14:paraId="333E6059"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odstránenie pôvodného zvodidla</w:t>
      </w:r>
    </w:p>
    <w:p w14:paraId="7B030514"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odstránenie pôvodného zábradlia</w:t>
      </w:r>
    </w:p>
    <w:p w14:paraId="3DE6CCCC"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kompletné vybúranie pôvodných ríms</w:t>
      </w:r>
    </w:p>
    <w:p w14:paraId="5A4B83C0"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 xml:space="preserve">kompletné odstránenie vozovkových vrstiev </w:t>
      </w:r>
    </w:p>
    <w:p w14:paraId="1E0A4E32"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 xml:space="preserve">kompletné vybúranie jestvujúceho odvodňovacieho žľabu </w:t>
      </w:r>
    </w:p>
    <w:p w14:paraId="0C6687CB"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odstránenie pôvodných odvodňovačov</w:t>
      </w:r>
    </w:p>
    <w:p w14:paraId="54742FFE"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odstránenie pôvodných mostných záverov</w:t>
      </w:r>
    </w:p>
    <w:p w14:paraId="0861F46D" w14:textId="77777777" w:rsidR="004B321B" w:rsidRPr="004B321B" w:rsidRDefault="004B321B" w:rsidP="00FD2525">
      <w:pPr>
        <w:autoSpaceDE w:val="0"/>
        <w:autoSpaceDN w:val="0"/>
        <w:spacing w:after="0" w:line="276" w:lineRule="auto"/>
        <w:ind w:left="851" w:hanging="284"/>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obnaženie horného povrchu nosnej konštrukcie, pri odstraňovaní pôvodnej izolácie nosnej konštrukcie</w:t>
      </w:r>
    </w:p>
    <w:p w14:paraId="30EAA236" w14:textId="77777777" w:rsidR="004B321B" w:rsidRPr="004B321B" w:rsidRDefault="004B321B" w:rsidP="00524BCA">
      <w:pPr>
        <w:autoSpaceDE w:val="0"/>
        <w:autoSpaceDN w:val="0"/>
        <w:spacing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kompletné vybúranie prechodových dosiek</w:t>
      </w:r>
    </w:p>
    <w:p w14:paraId="345DB654" w14:textId="6D9A345E" w:rsidR="004B321B" w:rsidRPr="004B321B" w:rsidRDefault="009C2AA8" w:rsidP="00FD2525">
      <w:pPr>
        <w:autoSpaceDE w:val="0"/>
        <w:autoSpaceDN w:val="0"/>
        <w:spacing w:line="276" w:lineRule="auto"/>
        <w:rPr>
          <w:rFonts w:ascii="Arial" w:hAnsi="Arial" w:cs="Arial"/>
          <w:bCs/>
          <w:color w:val="000000" w:themeColor="text1"/>
        </w:rPr>
      </w:pPr>
      <w:r>
        <w:rPr>
          <w:rFonts w:ascii="Arial" w:hAnsi="Arial" w:cs="Arial"/>
          <w:bCs/>
          <w:color w:val="000000" w:themeColor="text1"/>
        </w:rPr>
        <w:t>1.2</w:t>
      </w:r>
      <w:r>
        <w:rPr>
          <w:rFonts w:ascii="Arial" w:hAnsi="Arial" w:cs="Arial"/>
          <w:bCs/>
          <w:color w:val="000000" w:themeColor="text1"/>
        </w:rPr>
        <w:tab/>
      </w:r>
      <w:r w:rsidR="004B321B" w:rsidRPr="004B321B">
        <w:rPr>
          <w:rFonts w:ascii="Arial" w:hAnsi="Arial" w:cs="Arial"/>
          <w:bCs/>
          <w:color w:val="000000" w:themeColor="text1"/>
        </w:rPr>
        <w:t>Rozsah opravných prác:</w:t>
      </w:r>
    </w:p>
    <w:p w14:paraId="0A287DA6"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realizácia nových prechodových oblastí vrátane nových prechodových dosiek</w:t>
      </w:r>
    </w:p>
    <w:p w14:paraId="4E690792"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 xml:space="preserve">realizácia stabilných opatrení na krídle opory č.1 </w:t>
      </w:r>
    </w:p>
    <w:p w14:paraId="2E5443B5"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sanácia pohľadových plôch nosnej konštrukcie a spodnej stavby</w:t>
      </w:r>
    </w:p>
    <w:p w14:paraId="71B63E28"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celý horný povrch nosnej konštrukcie bude vyspravený pomocou sanačných hmôt.</w:t>
      </w:r>
    </w:p>
    <w:p w14:paraId="777B88B4"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kompletná výmena odvodnenia</w:t>
      </w:r>
    </w:p>
    <w:p w14:paraId="59384B1D"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realizácia nových ríms</w:t>
      </w:r>
    </w:p>
    <w:p w14:paraId="5FA67CC3"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 xml:space="preserve">realizácia nových vozovkových vrstiev </w:t>
      </w:r>
    </w:p>
    <w:p w14:paraId="110D2DE4"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realizácia nových mostných záverov</w:t>
      </w:r>
    </w:p>
    <w:p w14:paraId="41A650A1"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osadenie nových zvodidiel</w:t>
      </w:r>
    </w:p>
    <w:p w14:paraId="2470114C"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osadenie nového zábradlia na rímsach a obslužných schodiskách</w:t>
      </w:r>
    </w:p>
    <w:p w14:paraId="7A545E28" w14:textId="77777777" w:rsidR="004B321B" w:rsidRPr="004B321B" w:rsidRDefault="004B321B" w:rsidP="00FD2525">
      <w:pPr>
        <w:autoSpaceDE w:val="0"/>
        <w:autoSpaceDN w:val="0"/>
        <w:spacing w:after="0"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realizácia revíznych schodísk</w:t>
      </w:r>
    </w:p>
    <w:p w14:paraId="76A66B07" w14:textId="315C1189" w:rsidR="008574E5" w:rsidRDefault="004B321B" w:rsidP="00F71B6F">
      <w:pPr>
        <w:autoSpaceDE w:val="0"/>
        <w:autoSpaceDN w:val="0"/>
        <w:spacing w:line="276" w:lineRule="auto"/>
        <w:ind w:left="567"/>
        <w:rPr>
          <w:rFonts w:ascii="Arial" w:hAnsi="Arial" w:cs="Arial"/>
          <w:bCs/>
          <w:color w:val="000000" w:themeColor="text1"/>
        </w:rPr>
      </w:pPr>
      <w:r w:rsidRPr="004B321B">
        <w:rPr>
          <w:rFonts w:ascii="Arial" w:hAnsi="Arial" w:cs="Arial"/>
          <w:bCs/>
          <w:color w:val="000000" w:themeColor="text1"/>
        </w:rPr>
        <w:t>-</w:t>
      </w:r>
      <w:r w:rsidRPr="004B321B">
        <w:rPr>
          <w:rFonts w:ascii="Arial" w:hAnsi="Arial" w:cs="Arial"/>
          <w:bCs/>
          <w:color w:val="000000" w:themeColor="text1"/>
        </w:rPr>
        <w:tab/>
        <w:t xml:space="preserve">terénne úpravy pod mostom </w:t>
      </w:r>
    </w:p>
    <w:p w14:paraId="1173B7ED" w14:textId="3737E705" w:rsidR="00295F0A" w:rsidRDefault="004B321B" w:rsidP="003F05A5">
      <w:pPr>
        <w:autoSpaceDE w:val="0"/>
        <w:autoSpaceDN w:val="0"/>
        <w:spacing w:line="276" w:lineRule="auto"/>
        <w:ind w:left="567"/>
        <w:rPr>
          <w:rFonts w:ascii="Arial" w:hAnsi="Arial" w:cs="Arial"/>
          <w:bCs/>
          <w:color w:val="000000" w:themeColor="text1"/>
        </w:rPr>
      </w:pPr>
      <w:r w:rsidRPr="004B321B">
        <w:rPr>
          <w:rFonts w:ascii="Arial" w:hAnsi="Arial" w:cs="Arial"/>
          <w:bCs/>
          <w:color w:val="000000" w:themeColor="text1"/>
        </w:rPr>
        <w:t>Zároveň zhotoviteľ v priebehu stavby zabezpečí vypracovanie dokumentácie pre vykonanie prác (DVP) a k preberaciemu konaniu vypracovanie dokumentácie skutočného realizovania stavby (DSRS).</w:t>
      </w:r>
    </w:p>
    <w:p w14:paraId="330B3ED2" w14:textId="77777777" w:rsidR="003F05A5" w:rsidRPr="003F05A5" w:rsidRDefault="003F05A5" w:rsidP="003F05A5">
      <w:pPr>
        <w:pStyle w:val="Odsekzoznamu"/>
        <w:numPr>
          <w:ilvl w:val="0"/>
          <w:numId w:val="84"/>
        </w:numPr>
        <w:autoSpaceDE w:val="0"/>
        <w:autoSpaceDN w:val="0"/>
        <w:spacing w:before="120" w:line="276" w:lineRule="auto"/>
        <w:rPr>
          <w:rFonts w:cs="Arial"/>
          <w:b/>
          <w:vanish/>
          <w:color w:val="000000" w:themeColor="text1"/>
        </w:rPr>
      </w:pPr>
    </w:p>
    <w:p w14:paraId="637656D9" w14:textId="277841E3" w:rsidR="004B321B" w:rsidRPr="003F05A5" w:rsidRDefault="004B321B" w:rsidP="003F05A5">
      <w:pPr>
        <w:pStyle w:val="Odsekzoznamu"/>
        <w:numPr>
          <w:ilvl w:val="0"/>
          <w:numId w:val="84"/>
        </w:numPr>
        <w:autoSpaceDE w:val="0"/>
        <w:autoSpaceDN w:val="0"/>
        <w:spacing w:before="120" w:line="276" w:lineRule="auto"/>
        <w:ind w:left="567" w:hanging="567"/>
        <w:rPr>
          <w:rFonts w:cs="Arial"/>
          <w:b/>
          <w:color w:val="000000" w:themeColor="text1"/>
        </w:rPr>
      </w:pPr>
      <w:r w:rsidRPr="003F05A5">
        <w:rPr>
          <w:rFonts w:cs="Arial"/>
          <w:b/>
          <w:color w:val="000000" w:themeColor="text1"/>
        </w:rPr>
        <w:t>Miesto vykonania prác:</w:t>
      </w:r>
    </w:p>
    <w:p w14:paraId="207DB7A7" w14:textId="2C4D8BDF" w:rsidR="00295F0A" w:rsidRDefault="004B321B" w:rsidP="003F05A5">
      <w:pPr>
        <w:autoSpaceDE w:val="0"/>
        <w:autoSpaceDN w:val="0"/>
        <w:spacing w:line="276" w:lineRule="auto"/>
        <w:ind w:firstLine="567"/>
        <w:rPr>
          <w:rFonts w:ascii="Arial" w:hAnsi="Arial" w:cs="Arial"/>
          <w:b/>
          <w:color w:val="000000" w:themeColor="text1"/>
        </w:rPr>
      </w:pPr>
      <w:r w:rsidRPr="004B321B">
        <w:rPr>
          <w:rFonts w:ascii="Arial" w:hAnsi="Arial" w:cs="Arial"/>
          <w:color w:val="000000" w:themeColor="text1"/>
        </w:rPr>
        <w:t>Diaľnica D1 v úseku Široké – Hendrichovce, okres Prešov v k. ú. Fričovce v km 381,500</w:t>
      </w:r>
    </w:p>
    <w:p w14:paraId="0EF82444" w14:textId="17A233E3" w:rsidR="004B321B" w:rsidRPr="003F05A5" w:rsidRDefault="004B321B" w:rsidP="003F05A5">
      <w:pPr>
        <w:pStyle w:val="Odsekzoznamu"/>
        <w:numPr>
          <w:ilvl w:val="0"/>
          <w:numId w:val="84"/>
        </w:numPr>
        <w:autoSpaceDE w:val="0"/>
        <w:autoSpaceDN w:val="0"/>
        <w:spacing w:before="120" w:line="276" w:lineRule="auto"/>
        <w:ind w:left="567" w:hanging="567"/>
        <w:rPr>
          <w:rFonts w:cs="Arial"/>
          <w:b/>
          <w:color w:val="000000" w:themeColor="text1"/>
        </w:rPr>
      </w:pPr>
      <w:r w:rsidRPr="003F05A5">
        <w:rPr>
          <w:rFonts w:cs="Arial"/>
          <w:b/>
          <w:color w:val="000000" w:themeColor="text1"/>
        </w:rPr>
        <w:t>Základné údaje o mostnom objekte:</w:t>
      </w:r>
    </w:p>
    <w:p w14:paraId="60940836" w14:textId="77777777" w:rsidR="004B321B" w:rsidRPr="004B321B" w:rsidRDefault="004B321B" w:rsidP="003F05A5">
      <w:pPr>
        <w:autoSpaceDE w:val="0"/>
        <w:autoSpaceDN w:val="0"/>
        <w:spacing w:after="0" w:line="276" w:lineRule="auto"/>
        <w:ind w:firstLine="567"/>
        <w:rPr>
          <w:rFonts w:ascii="Arial" w:hAnsi="Arial" w:cs="Arial"/>
          <w:color w:val="000000" w:themeColor="text1"/>
        </w:rPr>
      </w:pPr>
      <w:r w:rsidRPr="004B321B">
        <w:rPr>
          <w:rFonts w:ascii="Arial" w:hAnsi="Arial" w:cs="Arial"/>
          <w:color w:val="000000" w:themeColor="text1"/>
        </w:rPr>
        <w:t xml:space="preserve">Umiestnenie stavby - kraj                           </w:t>
      </w:r>
      <w:r w:rsidRPr="004B321B">
        <w:rPr>
          <w:rFonts w:ascii="Arial" w:hAnsi="Arial" w:cs="Arial"/>
          <w:color w:val="000000" w:themeColor="text1"/>
        </w:rPr>
        <w:tab/>
        <w:t>:  Prešovský</w:t>
      </w:r>
    </w:p>
    <w:p w14:paraId="2A0BF2B5" w14:textId="30DBD1B5" w:rsidR="004B321B" w:rsidRPr="004B321B" w:rsidRDefault="004B321B" w:rsidP="003F05A5">
      <w:pPr>
        <w:autoSpaceDE w:val="0"/>
        <w:autoSpaceDN w:val="0"/>
        <w:spacing w:after="0" w:line="276" w:lineRule="auto"/>
        <w:ind w:firstLine="567"/>
        <w:rPr>
          <w:rFonts w:ascii="Arial" w:hAnsi="Arial" w:cs="Arial"/>
          <w:color w:val="000000" w:themeColor="text1"/>
        </w:rPr>
      </w:pPr>
      <w:r w:rsidRPr="004B321B">
        <w:rPr>
          <w:rFonts w:ascii="Arial" w:hAnsi="Arial" w:cs="Arial"/>
          <w:color w:val="000000" w:themeColor="text1"/>
        </w:rPr>
        <w:t>Umiestnenie stavby - okres</w:t>
      </w:r>
      <w:r w:rsidRPr="004B321B">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Pr="004B321B">
        <w:rPr>
          <w:rFonts w:ascii="Arial" w:hAnsi="Arial" w:cs="Arial"/>
          <w:color w:val="000000" w:themeColor="text1"/>
        </w:rPr>
        <w:t>:  Prešov</w:t>
      </w:r>
    </w:p>
    <w:p w14:paraId="276AE398" w14:textId="3E2E38E1" w:rsidR="004B321B" w:rsidRPr="004B321B" w:rsidRDefault="004B321B" w:rsidP="003F05A5">
      <w:pPr>
        <w:autoSpaceDE w:val="0"/>
        <w:autoSpaceDN w:val="0"/>
        <w:spacing w:after="0" w:line="276" w:lineRule="auto"/>
        <w:ind w:firstLine="567"/>
        <w:rPr>
          <w:rFonts w:ascii="Arial" w:hAnsi="Arial" w:cs="Arial"/>
          <w:color w:val="000000" w:themeColor="text1"/>
        </w:rPr>
      </w:pPr>
      <w:r w:rsidRPr="004B321B">
        <w:rPr>
          <w:rFonts w:ascii="Arial" w:hAnsi="Arial" w:cs="Arial"/>
          <w:color w:val="000000" w:themeColor="text1"/>
        </w:rPr>
        <w:t>Umiestnenie stavby - katastrálne územie</w:t>
      </w:r>
      <w:r w:rsidRPr="004B321B">
        <w:rPr>
          <w:rFonts w:ascii="Arial" w:hAnsi="Arial" w:cs="Arial"/>
          <w:color w:val="000000" w:themeColor="text1"/>
        </w:rPr>
        <w:tab/>
      </w:r>
      <w:r w:rsidR="00F155AF">
        <w:rPr>
          <w:rFonts w:ascii="Arial" w:hAnsi="Arial" w:cs="Arial"/>
          <w:color w:val="000000" w:themeColor="text1"/>
        </w:rPr>
        <w:tab/>
      </w:r>
      <w:r w:rsidRPr="004B321B">
        <w:rPr>
          <w:rFonts w:ascii="Arial" w:hAnsi="Arial" w:cs="Arial"/>
          <w:color w:val="000000" w:themeColor="text1"/>
        </w:rPr>
        <w:t>:  Fričovce</w:t>
      </w:r>
    </w:p>
    <w:p w14:paraId="4AAA0FE4" w14:textId="083A6769" w:rsidR="004B321B" w:rsidRPr="004B321B" w:rsidRDefault="004B321B" w:rsidP="003F05A5">
      <w:pPr>
        <w:autoSpaceDE w:val="0"/>
        <w:autoSpaceDN w:val="0"/>
        <w:spacing w:after="0" w:line="276" w:lineRule="auto"/>
        <w:ind w:firstLine="567"/>
        <w:rPr>
          <w:rFonts w:ascii="Arial" w:hAnsi="Arial" w:cs="Arial"/>
          <w:color w:val="000000" w:themeColor="text1"/>
        </w:rPr>
      </w:pPr>
      <w:r w:rsidRPr="004B321B">
        <w:rPr>
          <w:rFonts w:ascii="Arial" w:hAnsi="Arial" w:cs="Arial"/>
          <w:color w:val="000000" w:themeColor="text1"/>
        </w:rPr>
        <w:t>Správca mosta</w:t>
      </w:r>
      <w:r w:rsidRPr="004B321B">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Pr="004B321B">
        <w:rPr>
          <w:rFonts w:ascii="Arial" w:hAnsi="Arial" w:cs="Arial"/>
          <w:color w:val="000000" w:themeColor="text1"/>
        </w:rPr>
        <w:t>:  NDS, a.s., SSÚD Beharovce</w:t>
      </w:r>
    </w:p>
    <w:p w14:paraId="79307737" w14:textId="4EF4FB61" w:rsidR="004B321B" w:rsidRPr="004B321B" w:rsidRDefault="004B321B" w:rsidP="003F05A5">
      <w:pPr>
        <w:autoSpaceDE w:val="0"/>
        <w:autoSpaceDN w:val="0"/>
        <w:spacing w:after="0" w:line="276" w:lineRule="auto"/>
        <w:ind w:firstLine="567"/>
        <w:rPr>
          <w:rFonts w:ascii="Arial" w:hAnsi="Arial" w:cs="Arial"/>
          <w:color w:val="000000" w:themeColor="text1"/>
        </w:rPr>
      </w:pPr>
      <w:r w:rsidRPr="004B321B">
        <w:rPr>
          <w:rFonts w:ascii="Arial" w:hAnsi="Arial" w:cs="Arial"/>
          <w:color w:val="000000" w:themeColor="text1"/>
        </w:rPr>
        <w:t>Počet polí</w:t>
      </w:r>
      <w:r w:rsidRPr="004B321B">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Pr="004B321B">
        <w:rPr>
          <w:rFonts w:ascii="Arial" w:hAnsi="Arial" w:cs="Arial"/>
          <w:color w:val="000000" w:themeColor="text1"/>
        </w:rPr>
        <w:t>:  7</w:t>
      </w:r>
    </w:p>
    <w:p w14:paraId="535A6D91" w14:textId="2ADF23CA" w:rsidR="004B321B" w:rsidRPr="004B321B" w:rsidRDefault="004B321B" w:rsidP="003F05A5">
      <w:pPr>
        <w:autoSpaceDE w:val="0"/>
        <w:autoSpaceDN w:val="0"/>
        <w:spacing w:after="0" w:line="276" w:lineRule="auto"/>
        <w:ind w:firstLine="567"/>
        <w:rPr>
          <w:rFonts w:ascii="Arial" w:hAnsi="Arial" w:cs="Arial"/>
          <w:color w:val="000000" w:themeColor="text1"/>
        </w:rPr>
      </w:pPr>
      <w:r w:rsidRPr="004B321B">
        <w:rPr>
          <w:rFonts w:ascii="Arial" w:hAnsi="Arial" w:cs="Arial"/>
          <w:color w:val="000000" w:themeColor="text1"/>
        </w:rPr>
        <w:t>Dĺžka premostenia</w:t>
      </w:r>
      <w:r w:rsidRPr="004B321B">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Pr="004B321B">
        <w:rPr>
          <w:rFonts w:ascii="Arial" w:hAnsi="Arial" w:cs="Arial"/>
          <w:color w:val="000000" w:themeColor="text1"/>
        </w:rPr>
        <w:t xml:space="preserve">:  393,00 m (v osi NK) </w:t>
      </w:r>
    </w:p>
    <w:p w14:paraId="4F2A45CA" w14:textId="6EF16F7A" w:rsidR="004B321B" w:rsidRPr="004B321B" w:rsidRDefault="004B321B" w:rsidP="003F05A5">
      <w:pPr>
        <w:autoSpaceDE w:val="0"/>
        <w:autoSpaceDN w:val="0"/>
        <w:spacing w:after="0" w:line="276" w:lineRule="auto"/>
        <w:ind w:firstLine="567"/>
        <w:rPr>
          <w:rFonts w:ascii="Arial" w:hAnsi="Arial" w:cs="Arial"/>
          <w:color w:val="000000" w:themeColor="text1"/>
        </w:rPr>
      </w:pPr>
      <w:r w:rsidRPr="004B321B">
        <w:rPr>
          <w:rFonts w:ascii="Arial" w:hAnsi="Arial" w:cs="Arial"/>
          <w:color w:val="000000" w:themeColor="text1"/>
        </w:rPr>
        <w:t>Rok postavenia:</w:t>
      </w:r>
      <w:r w:rsidRPr="004B321B">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00F155AF">
        <w:rPr>
          <w:rFonts w:ascii="Arial" w:hAnsi="Arial" w:cs="Arial"/>
          <w:color w:val="000000" w:themeColor="text1"/>
        </w:rPr>
        <w:tab/>
      </w:r>
      <w:r w:rsidRPr="004B321B">
        <w:rPr>
          <w:rFonts w:ascii="Arial" w:hAnsi="Arial" w:cs="Arial"/>
          <w:color w:val="000000" w:themeColor="text1"/>
        </w:rPr>
        <w:t>:  2003</w:t>
      </w:r>
    </w:p>
    <w:p w14:paraId="53224405" w14:textId="64AD5107" w:rsidR="00C0696D" w:rsidRDefault="004B321B" w:rsidP="00754F3C">
      <w:pPr>
        <w:autoSpaceDE w:val="0"/>
        <w:autoSpaceDN w:val="0"/>
        <w:spacing w:line="276" w:lineRule="auto"/>
        <w:ind w:left="567"/>
        <w:rPr>
          <w:rFonts w:ascii="Arial" w:hAnsi="Arial" w:cs="Arial"/>
          <w:b/>
          <w:color w:val="000000" w:themeColor="text1"/>
        </w:rPr>
      </w:pPr>
      <w:r w:rsidRPr="004B321B">
        <w:rPr>
          <w:rFonts w:ascii="Arial" w:hAnsi="Arial" w:cs="Arial"/>
          <w:color w:val="000000" w:themeColor="text1"/>
        </w:rPr>
        <w:t xml:space="preserve">Nosná konštrukcia: </w:t>
      </w:r>
      <w:r w:rsidRPr="004B321B">
        <w:rPr>
          <w:rFonts w:ascii="Arial" w:hAnsi="Arial" w:cs="Arial"/>
          <w:color w:val="000000" w:themeColor="text1"/>
        </w:rPr>
        <w:tab/>
        <w:t xml:space="preserve">                                     </w:t>
      </w:r>
      <w:r w:rsidR="00F155AF">
        <w:rPr>
          <w:rFonts w:ascii="Arial" w:hAnsi="Arial" w:cs="Arial"/>
          <w:color w:val="000000" w:themeColor="text1"/>
        </w:rPr>
        <w:tab/>
      </w:r>
      <w:r w:rsidRPr="004B321B">
        <w:rPr>
          <w:rFonts w:ascii="Arial" w:hAnsi="Arial" w:cs="Arial"/>
          <w:color w:val="000000" w:themeColor="text1"/>
        </w:rPr>
        <w:t xml:space="preserve">:  monolitická komôrková z predpätého betónu </w:t>
      </w:r>
    </w:p>
    <w:p w14:paraId="35F0C0E0" w14:textId="44AD380C" w:rsidR="004B321B" w:rsidRPr="00F16672" w:rsidRDefault="004B321B" w:rsidP="00F16672">
      <w:pPr>
        <w:pStyle w:val="Odsekzoznamu"/>
        <w:numPr>
          <w:ilvl w:val="0"/>
          <w:numId w:val="84"/>
        </w:numPr>
        <w:autoSpaceDE w:val="0"/>
        <w:autoSpaceDN w:val="0"/>
        <w:spacing w:line="276" w:lineRule="auto"/>
        <w:ind w:left="567" w:hanging="567"/>
        <w:rPr>
          <w:rFonts w:cs="Arial"/>
          <w:b/>
          <w:color w:val="000000" w:themeColor="text1"/>
        </w:rPr>
      </w:pPr>
      <w:r w:rsidRPr="00F16672">
        <w:rPr>
          <w:rFonts w:cs="Arial"/>
          <w:b/>
          <w:color w:val="000000" w:themeColor="text1"/>
        </w:rPr>
        <w:t>Rozsah predmetu zákazky:</w:t>
      </w:r>
    </w:p>
    <w:p w14:paraId="70242704" w14:textId="061E9222" w:rsidR="004B321B" w:rsidRPr="004B321B" w:rsidRDefault="004B321B" w:rsidP="00F16672">
      <w:pPr>
        <w:autoSpaceDE w:val="0"/>
        <w:autoSpaceDN w:val="0"/>
        <w:spacing w:line="276" w:lineRule="auto"/>
        <w:ind w:left="567"/>
        <w:rPr>
          <w:rFonts w:ascii="Arial" w:hAnsi="Arial" w:cs="Arial"/>
          <w:color w:val="000000" w:themeColor="text1"/>
        </w:rPr>
      </w:pPr>
      <w:r w:rsidRPr="004B321B">
        <w:rPr>
          <w:rFonts w:ascii="Arial" w:hAnsi="Arial" w:cs="Arial"/>
          <w:color w:val="000000" w:themeColor="text1"/>
        </w:rPr>
        <w:t xml:space="preserve">Stavebné práce budú vykonávané v rozsahu a  v zmysle projektovej dokumentácie, súťažných podkladov a v kvalite požadovanej v zmysle TKP, noriem a predpisov platných </w:t>
      </w:r>
      <w:r w:rsidRPr="004B321B">
        <w:rPr>
          <w:rFonts w:ascii="Arial" w:hAnsi="Arial" w:cs="Arial"/>
          <w:color w:val="000000" w:themeColor="text1"/>
        </w:rPr>
        <w:lastRenderedPageBreak/>
        <w:t xml:space="preserve">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w:t>
      </w:r>
      <w:r w:rsidR="00716872">
        <w:rPr>
          <w:rFonts w:ascii="Arial" w:hAnsi="Arial" w:cs="Arial"/>
          <w:color w:val="000000" w:themeColor="text1"/>
        </w:rPr>
        <w:t>verejného obstarávateľa (ďalej aj „</w:t>
      </w:r>
      <w:r w:rsidR="00716872">
        <w:rPr>
          <w:rFonts w:ascii="Arial" w:hAnsi="Arial" w:cs="Arial"/>
          <w:b/>
          <w:color w:val="000000" w:themeColor="text1"/>
        </w:rPr>
        <w:t>O</w:t>
      </w:r>
      <w:r w:rsidR="00716872" w:rsidRPr="00467FB3">
        <w:rPr>
          <w:rFonts w:ascii="Arial" w:hAnsi="Arial" w:cs="Arial"/>
          <w:b/>
          <w:color w:val="000000" w:themeColor="text1"/>
        </w:rPr>
        <w:t>bjednávate</w:t>
      </w:r>
      <w:r w:rsidR="00716872" w:rsidRPr="00716872">
        <w:rPr>
          <w:rFonts w:ascii="Arial" w:hAnsi="Arial" w:cs="Arial"/>
          <w:b/>
          <w:color w:val="000000" w:themeColor="text1"/>
        </w:rPr>
        <w:t>ľ</w:t>
      </w:r>
      <w:r w:rsidR="00716872">
        <w:rPr>
          <w:rFonts w:ascii="Arial" w:hAnsi="Arial" w:cs="Arial"/>
          <w:color w:val="000000" w:themeColor="text1"/>
        </w:rPr>
        <w:t>“)</w:t>
      </w:r>
      <w:r w:rsidRPr="004B321B">
        <w:rPr>
          <w:rFonts w:ascii="Arial" w:hAnsi="Arial" w:cs="Arial"/>
          <w:color w:val="000000" w:themeColor="text1"/>
        </w:rPr>
        <w:t xml:space="preserve"> a čakať na jeho pokyn týkajúci sa ďalšieho postupu. TKP, TP sú dostupné na stránke </w:t>
      </w:r>
      <w:hyperlink r:id="rId28" w:history="1">
        <w:r w:rsidRPr="004B321B">
          <w:rPr>
            <w:rStyle w:val="Hypertextovprepojenie"/>
            <w:rFonts w:ascii="Arial" w:hAnsi="Arial" w:cs="Arial"/>
          </w:rPr>
          <w:t>www.ssc.sk</w:t>
        </w:r>
      </w:hyperlink>
      <w:r w:rsidRPr="004B321B">
        <w:rPr>
          <w:rFonts w:ascii="Arial" w:hAnsi="Arial" w:cs="Arial"/>
          <w:color w:val="000000" w:themeColor="text1"/>
        </w:rPr>
        <w:t xml:space="preserve">. </w:t>
      </w:r>
    </w:p>
    <w:p w14:paraId="59E6632F" w14:textId="22116625" w:rsidR="00295F0A" w:rsidRDefault="004B321B" w:rsidP="00F16672">
      <w:pPr>
        <w:autoSpaceDE w:val="0"/>
        <w:autoSpaceDN w:val="0"/>
        <w:spacing w:line="276" w:lineRule="auto"/>
        <w:ind w:left="567"/>
        <w:rPr>
          <w:rFonts w:ascii="Arial" w:hAnsi="Arial" w:cs="Arial"/>
          <w:b/>
          <w:color w:val="000000" w:themeColor="text1"/>
        </w:rPr>
      </w:pPr>
      <w:r w:rsidRPr="004B321B">
        <w:rPr>
          <w:rFonts w:ascii="Arial" w:hAnsi="Arial" w:cs="Arial"/>
          <w:color w:val="000000" w:themeColor="text1"/>
        </w:rPr>
        <w:t xml:space="preserve">Podrobné vymedzenie predmetu zákazky obsahuje </w:t>
      </w:r>
      <w:r w:rsidR="00DD577A">
        <w:rPr>
          <w:rFonts w:ascii="Arial" w:hAnsi="Arial" w:cs="Arial"/>
          <w:color w:val="000000" w:themeColor="text1"/>
        </w:rPr>
        <w:t>P</w:t>
      </w:r>
      <w:r w:rsidRPr="004B321B">
        <w:rPr>
          <w:rFonts w:ascii="Arial" w:hAnsi="Arial" w:cs="Arial"/>
          <w:color w:val="000000" w:themeColor="text1"/>
        </w:rPr>
        <w:t>rojektová dokumentácia</w:t>
      </w:r>
      <w:r w:rsidR="00DD577A">
        <w:rPr>
          <w:rFonts w:ascii="Arial" w:hAnsi="Arial" w:cs="Arial"/>
          <w:color w:val="000000" w:themeColor="text1"/>
        </w:rPr>
        <w:t xml:space="preserve"> s názvom</w:t>
      </w:r>
      <w:r w:rsidRPr="004B321B">
        <w:rPr>
          <w:rFonts w:ascii="Arial" w:hAnsi="Arial" w:cs="Arial"/>
          <w:color w:val="000000" w:themeColor="text1"/>
        </w:rPr>
        <w:t xml:space="preserve"> </w:t>
      </w:r>
      <w:r w:rsidRPr="00DD577A">
        <w:rPr>
          <w:rFonts w:ascii="Arial" w:hAnsi="Arial" w:cs="Arial"/>
          <w:b/>
          <w:color w:val="000000" w:themeColor="text1"/>
        </w:rPr>
        <w:t>„</w:t>
      </w:r>
      <w:r w:rsidRPr="00DD577A">
        <w:rPr>
          <w:rFonts w:ascii="Arial" w:hAnsi="Arial" w:cs="Arial"/>
          <w:b/>
          <w:bCs/>
          <w:color w:val="000000" w:themeColor="text1"/>
        </w:rPr>
        <w:t>PD - Oprava diaľničného mosta ev. č. D1-337 nad Kopytovským potokom Fričovce</w:t>
      </w:r>
      <w:r w:rsidRPr="00DD577A">
        <w:rPr>
          <w:rFonts w:ascii="Arial" w:hAnsi="Arial" w:cs="Arial"/>
          <w:b/>
          <w:color w:val="000000" w:themeColor="text1"/>
        </w:rPr>
        <w:t>“,</w:t>
      </w:r>
      <w:r w:rsidRPr="003C5D44">
        <w:rPr>
          <w:rFonts w:ascii="Arial" w:hAnsi="Arial" w:cs="Arial"/>
          <w:i/>
          <w:color w:val="000000" w:themeColor="text1"/>
        </w:rPr>
        <w:t xml:space="preserve"> </w:t>
      </w:r>
      <w:r w:rsidR="00C578E7" w:rsidRPr="00C578E7">
        <w:rPr>
          <w:rFonts w:ascii="Arial" w:hAnsi="Arial" w:cs="Arial"/>
          <w:color w:val="000000" w:themeColor="text1"/>
        </w:rPr>
        <w:t>vypracovaná spoločnosťou</w:t>
      </w:r>
      <w:r w:rsidR="00C578E7">
        <w:rPr>
          <w:rFonts w:ascii="Arial" w:hAnsi="Arial" w:cs="Arial"/>
          <w:i/>
          <w:color w:val="000000" w:themeColor="text1"/>
        </w:rPr>
        <w:t xml:space="preserve"> </w:t>
      </w:r>
      <w:r w:rsidRPr="004B321B">
        <w:rPr>
          <w:rFonts w:ascii="Arial" w:hAnsi="Arial" w:cs="Arial"/>
          <w:color w:val="000000" w:themeColor="text1"/>
        </w:rPr>
        <w:t>VALBEK&amp;PRODEX, spol. s r. o., stredisko Košice</w:t>
      </w:r>
      <w:r w:rsidRPr="004B321B">
        <w:rPr>
          <w:rFonts w:ascii="Arial" w:hAnsi="Arial" w:cs="Arial"/>
          <w:i/>
          <w:color w:val="000000" w:themeColor="text1"/>
        </w:rPr>
        <w:t>,</w:t>
      </w:r>
      <w:r w:rsidRPr="004B321B">
        <w:rPr>
          <w:rFonts w:ascii="Arial" w:hAnsi="Arial" w:cs="Arial"/>
          <w:color w:val="000000" w:themeColor="text1"/>
        </w:rPr>
        <w:t xml:space="preserve"> ktorá je </w:t>
      </w:r>
      <w:r w:rsidR="00F160EA">
        <w:rPr>
          <w:rFonts w:ascii="Arial" w:hAnsi="Arial" w:cs="Arial"/>
          <w:color w:val="000000" w:themeColor="text1"/>
        </w:rPr>
        <w:t xml:space="preserve">súčasťou SP a tvorí </w:t>
      </w:r>
      <w:r w:rsidR="003C5D44">
        <w:rPr>
          <w:rFonts w:ascii="Arial" w:hAnsi="Arial" w:cs="Arial"/>
          <w:color w:val="000000" w:themeColor="text1"/>
        </w:rPr>
        <w:t>P</w:t>
      </w:r>
      <w:r w:rsidRPr="004B321B">
        <w:rPr>
          <w:rFonts w:ascii="Arial" w:hAnsi="Arial" w:cs="Arial"/>
          <w:color w:val="000000" w:themeColor="text1"/>
        </w:rPr>
        <w:t>ríloh</w:t>
      </w:r>
      <w:r w:rsidR="00F160EA">
        <w:rPr>
          <w:rFonts w:ascii="Arial" w:hAnsi="Arial" w:cs="Arial"/>
          <w:color w:val="000000" w:themeColor="text1"/>
        </w:rPr>
        <w:t>u</w:t>
      </w:r>
      <w:r w:rsidR="003C5D44">
        <w:rPr>
          <w:rFonts w:ascii="Arial" w:hAnsi="Arial" w:cs="Arial"/>
          <w:color w:val="000000" w:themeColor="text1"/>
        </w:rPr>
        <w:t xml:space="preserve"> č. 1</w:t>
      </w:r>
      <w:r w:rsidRPr="004B321B">
        <w:rPr>
          <w:rFonts w:ascii="Arial" w:hAnsi="Arial" w:cs="Arial"/>
          <w:color w:val="000000" w:themeColor="text1"/>
        </w:rPr>
        <w:t xml:space="preserve"> časti B.1</w:t>
      </w:r>
      <w:r w:rsidR="003C5D44">
        <w:rPr>
          <w:rFonts w:ascii="Arial" w:hAnsi="Arial" w:cs="Arial"/>
          <w:color w:val="000000" w:themeColor="text1"/>
        </w:rPr>
        <w:t xml:space="preserve"> týchto SP</w:t>
      </w:r>
      <w:r w:rsidRPr="004B321B">
        <w:rPr>
          <w:rFonts w:ascii="Arial" w:hAnsi="Arial" w:cs="Arial"/>
          <w:color w:val="000000" w:themeColor="text1"/>
        </w:rPr>
        <w:t>.</w:t>
      </w:r>
    </w:p>
    <w:p w14:paraId="424E4010" w14:textId="444C011F" w:rsidR="004B321B" w:rsidRPr="00754F3C" w:rsidRDefault="00A92407" w:rsidP="00ED5DDA">
      <w:pPr>
        <w:pStyle w:val="Odsekzoznamu"/>
        <w:numPr>
          <w:ilvl w:val="0"/>
          <w:numId w:val="84"/>
        </w:numPr>
        <w:autoSpaceDE w:val="0"/>
        <w:autoSpaceDN w:val="0"/>
        <w:spacing w:before="120" w:after="120" w:line="276" w:lineRule="auto"/>
        <w:ind w:left="567" w:hanging="567"/>
        <w:rPr>
          <w:rFonts w:cs="Arial"/>
          <w:b/>
          <w:color w:val="000000" w:themeColor="text1"/>
        </w:rPr>
      </w:pPr>
      <w:r w:rsidRPr="00754F3C">
        <w:rPr>
          <w:rFonts w:cs="Arial"/>
          <w:b/>
          <w:color w:val="000000" w:themeColor="text1"/>
        </w:rPr>
        <w:t>Ter</w:t>
      </w:r>
      <w:r w:rsidR="004B321B" w:rsidRPr="00754F3C">
        <w:rPr>
          <w:rFonts w:cs="Arial"/>
          <w:b/>
          <w:color w:val="000000" w:themeColor="text1"/>
        </w:rPr>
        <w:t>mín a podmienky predmetu obstarávania:</w:t>
      </w:r>
    </w:p>
    <w:p w14:paraId="5FB4BEA2" w14:textId="77777777" w:rsidR="000027D5" w:rsidRPr="000027D5" w:rsidRDefault="000027D5" w:rsidP="000027D5">
      <w:pPr>
        <w:pStyle w:val="Odsekzoznamu"/>
        <w:numPr>
          <w:ilvl w:val="0"/>
          <w:numId w:val="111"/>
        </w:numPr>
        <w:autoSpaceDE w:val="0"/>
        <w:autoSpaceDN w:val="0"/>
        <w:spacing w:line="276" w:lineRule="auto"/>
        <w:rPr>
          <w:rFonts w:cs="Arial"/>
          <w:vanish/>
          <w:color w:val="000000" w:themeColor="text1"/>
        </w:rPr>
      </w:pPr>
      <w:bookmarkStart w:id="92" w:name="_Hlk125538669"/>
    </w:p>
    <w:p w14:paraId="5159A88F" w14:textId="77777777" w:rsidR="000027D5" w:rsidRPr="000027D5" w:rsidRDefault="000027D5" w:rsidP="000027D5">
      <w:pPr>
        <w:pStyle w:val="Odsekzoznamu"/>
        <w:numPr>
          <w:ilvl w:val="0"/>
          <w:numId w:val="111"/>
        </w:numPr>
        <w:autoSpaceDE w:val="0"/>
        <w:autoSpaceDN w:val="0"/>
        <w:spacing w:line="276" w:lineRule="auto"/>
        <w:rPr>
          <w:rFonts w:cs="Arial"/>
          <w:vanish/>
          <w:color w:val="000000" w:themeColor="text1"/>
        </w:rPr>
      </w:pPr>
    </w:p>
    <w:p w14:paraId="765F0100" w14:textId="77777777" w:rsidR="000027D5" w:rsidRPr="000027D5" w:rsidRDefault="000027D5" w:rsidP="000027D5">
      <w:pPr>
        <w:pStyle w:val="Odsekzoznamu"/>
        <w:numPr>
          <w:ilvl w:val="0"/>
          <w:numId w:val="111"/>
        </w:numPr>
        <w:autoSpaceDE w:val="0"/>
        <w:autoSpaceDN w:val="0"/>
        <w:spacing w:line="276" w:lineRule="auto"/>
        <w:rPr>
          <w:rFonts w:cs="Arial"/>
          <w:vanish/>
          <w:color w:val="000000" w:themeColor="text1"/>
        </w:rPr>
      </w:pPr>
    </w:p>
    <w:p w14:paraId="2D1488D1" w14:textId="77777777" w:rsidR="000027D5" w:rsidRPr="000027D5" w:rsidRDefault="000027D5" w:rsidP="000027D5">
      <w:pPr>
        <w:pStyle w:val="Odsekzoznamu"/>
        <w:numPr>
          <w:ilvl w:val="0"/>
          <w:numId w:val="111"/>
        </w:numPr>
        <w:autoSpaceDE w:val="0"/>
        <w:autoSpaceDN w:val="0"/>
        <w:spacing w:line="276" w:lineRule="auto"/>
        <w:rPr>
          <w:rFonts w:cs="Arial"/>
          <w:vanish/>
          <w:color w:val="000000" w:themeColor="text1"/>
        </w:rPr>
      </w:pPr>
    </w:p>
    <w:p w14:paraId="4580B33F" w14:textId="35B648D3" w:rsidR="00B82636" w:rsidRPr="000027D5" w:rsidRDefault="004B321B" w:rsidP="00A50A6F">
      <w:pPr>
        <w:pStyle w:val="Odsekzoznamu"/>
        <w:numPr>
          <w:ilvl w:val="0"/>
          <w:numId w:val="111"/>
        </w:numPr>
        <w:autoSpaceDE w:val="0"/>
        <w:autoSpaceDN w:val="0"/>
        <w:spacing w:after="120" w:line="276" w:lineRule="auto"/>
        <w:ind w:left="567" w:hanging="567"/>
        <w:rPr>
          <w:rFonts w:cs="Arial"/>
          <w:color w:val="000000" w:themeColor="text1"/>
        </w:rPr>
      </w:pPr>
      <w:r w:rsidRPr="000027D5">
        <w:rPr>
          <w:rFonts w:cs="Arial"/>
          <w:color w:val="000000" w:themeColor="text1"/>
        </w:rPr>
        <w:t xml:space="preserve">Dĺžka trvania realizácie stavebných prác na </w:t>
      </w:r>
      <w:r w:rsidR="00F71B6F" w:rsidRPr="000027D5">
        <w:rPr>
          <w:rFonts w:cs="Arial"/>
          <w:color w:val="000000" w:themeColor="text1"/>
        </w:rPr>
        <w:t>O</w:t>
      </w:r>
      <w:r w:rsidRPr="000027D5">
        <w:rPr>
          <w:rFonts w:cs="Arial"/>
          <w:color w:val="000000" w:themeColor="text1"/>
        </w:rPr>
        <w:t>prave diaľničného mosta ev. č. D1-337 Fričovce, ľavý most</w:t>
      </w:r>
      <w:r w:rsidR="00F71B6F" w:rsidRPr="000027D5">
        <w:rPr>
          <w:rFonts w:cs="Arial"/>
          <w:color w:val="000000" w:themeColor="text1"/>
        </w:rPr>
        <w:t>, teda celková lehota vykonania diela</w:t>
      </w:r>
      <w:r w:rsidRPr="000027D5">
        <w:rPr>
          <w:rFonts w:cs="Arial"/>
          <w:color w:val="000000" w:themeColor="text1"/>
        </w:rPr>
        <w:t xml:space="preserve"> </w:t>
      </w:r>
      <w:r w:rsidRPr="000027D5">
        <w:rPr>
          <w:rFonts w:cs="Arial"/>
          <w:b/>
          <w:color w:val="000000" w:themeColor="text1"/>
        </w:rPr>
        <w:t>je 140 dní  odo dňa začatia realizácie prác</w:t>
      </w:r>
      <w:r w:rsidRPr="000027D5">
        <w:rPr>
          <w:rFonts w:cs="Arial"/>
          <w:color w:val="000000" w:themeColor="text1"/>
        </w:rPr>
        <w:t xml:space="preserve">. V rámci realizácie stavebných prác bude zhotoviteľ vykonávať stavebné práce, ktoré bude realizovať počas obmedzenia dopravy – Lehota obmedzenia dopravy. </w:t>
      </w:r>
      <w:r w:rsidRPr="000027D5">
        <w:rPr>
          <w:rFonts w:cs="Arial"/>
          <w:b/>
          <w:color w:val="000000" w:themeColor="text1"/>
        </w:rPr>
        <w:t>Lehota obmedzenia dopravy je 119 dní od začatia realizácie prác s obmedzením dopravy</w:t>
      </w:r>
      <w:r w:rsidRPr="000027D5">
        <w:rPr>
          <w:rFonts w:cs="Arial"/>
          <w:color w:val="000000" w:themeColor="text1"/>
        </w:rPr>
        <w:t xml:space="preserve">. </w:t>
      </w:r>
    </w:p>
    <w:p w14:paraId="793356CC" w14:textId="77777777" w:rsidR="004E247F" w:rsidRDefault="00ED5DDA" w:rsidP="00ED5DDA">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5.2</w:t>
      </w:r>
      <w:r>
        <w:rPr>
          <w:rFonts w:ascii="Arial" w:hAnsi="Arial" w:cs="Arial"/>
          <w:color w:val="000000" w:themeColor="text1"/>
        </w:rPr>
        <w:tab/>
      </w:r>
      <w:r w:rsidR="004B321B" w:rsidRPr="004B321B">
        <w:rPr>
          <w:rFonts w:ascii="Arial" w:hAnsi="Arial" w:cs="Arial"/>
          <w:color w:val="000000" w:themeColor="text1"/>
        </w:rPr>
        <w:t>Práce sa budú realizovať za uzávierky ľavého jazdného pásu diaľnice D1 v úseku mosta s presmerovaním dopravy do protiľahlého jazdného pásu cez prejazdy v strednom deliacom páse pred a za mostom s vedením dopravy v režime 1+1 jazdný pruh.</w:t>
      </w:r>
      <w:bookmarkEnd w:id="92"/>
    </w:p>
    <w:p w14:paraId="6AC296B4" w14:textId="39406C5C" w:rsidR="004B321B" w:rsidRDefault="00ED5DDA" w:rsidP="00ED5DDA">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5.3</w:t>
      </w:r>
      <w:r w:rsidR="00A50A6F">
        <w:rPr>
          <w:rFonts w:ascii="Arial" w:hAnsi="Arial" w:cs="Arial"/>
          <w:color w:val="000000" w:themeColor="text1"/>
        </w:rPr>
        <w:tab/>
      </w:r>
      <w:r w:rsidR="004B321B" w:rsidRPr="004B321B">
        <w:rPr>
          <w:rFonts w:ascii="Arial" w:hAnsi="Arial" w:cs="Arial"/>
          <w:color w:val="000000" w:themeColor="text1"/>
        </w:rPr>
        <w:t>Dočasné dopravné značenie bude zabezpečené verejným obstarávateľom. Projekt, realizácia, údržba a odstránenie dočasného dopravného značenia počas realizácie prác nie je predmetom tejto zákazky.</w:t>
      </w:r>
    </w:p>
    <w:p w14:paraId="4B58F729" w14:textId="3A73316A" w:rsidR="002D3AC9" w:rsidRDefault="002D3AC9" w:rsidP="00ED5DDA">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5.4</w:t>
      </w:r>
      <w:r>
        <w:rPr>
          <w:rFonts w:ascii="Arial" w:hAnsi="Arial" w:cs="Arial"/>
          <w:color w:val="000000" w:themeColor="text1"/>
        </w:rPr>
        <w:tab/>
      </w:r>
      <w:r w:rsidRPr="002D3AC9">
        <w:rPr>
          <w:rFonts w:ascii="Arial" w:hAnsi="Arial" w:cs="Arial"/>
          <w:color w:val="000000" w:themeColor="text1"/>
        </w:rPr>
        <w:t>Premosťovanou prekážkou mosta ev. č. D1-337 je cesta III/3421 a vodný tok s názvom „Kopytovský potok“. Počas opravy nesmie dochádzať k znečisťovaniu územia pod mostom suťou alebo inými nečistotami z opravovaného mosta.</w:t>
      </w:r>
    </w:p>
    <w:p w14:paraId="5F476D8D" w14:textId="70B6A505" w:rsidR="002D3AC9" w:rsidRPr="004B321B" w:rsidRDefault="002D3AC9" w:rsidP="00ED5DDA">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5.5</w:t>
      </w:r>
      <w:r>
        <w:rPr>
          <w:rFonts w:ascii="Arial" w:hAnsi="Arial" w:cs="Arial"/>
          <w:color w:val="000000" w:themeColor="text1"/>
        </w:rPr>
        <w:tab/>
      </w:r>
      <w:r w:rsidRPr="00C578E7">
        <w:rPr>
          <w:rFonts w:ascii="Arial" w:hAnsi="Arial" w:cs="Arial"/>
          <w:color w:val="000000" w:themeColor="text1"/>
          <w:u w:val="single"/>
        </w:rPr>
        <w:t xml:space="preserve">Verejný obstarávateľ požaduje, aby zhotoviteľ zabezpečil vykonávanie prác 7 dní v týždni (aj počas víkendov a štátnych sviatkov) v predĺžených pracovných </w:t>
      </w:r>
      <w:r w:rsidR="007448DE">
        <w:rPr>
          <w:rFonts w:ascii="Arial" w:hAnsi="Arial" w:cs="Arial"/>
          <w:color w:val="000000" w:themeColor="text1"/>
          <w:u w:val="single"/>
        </w:rPr>
        <w:t>z</w:t>
      </w:r>
      <w:r w:rsidRPr="00C578E7">
        <w:rPr>
          <w:rFonts w:ascii="Arial" w:hAnsi="Arial" w:cs="Arial"/>
          <w:color w:val="000000" w:themeColor="text1"/>
          <w:u w:val="single"/>
        </w:rPr>
        <w:t>menách min. od 06:00 hod. – 20:00 hod.</w:t>
      </w:r>
    </w:p>
    <w:p w14:paraId="2B17B5C2" w14:textId="41467564" w:rsidR="004B321B" w:rsidRPr="004B321B" w:rsidRDefault="002D3AC9" w:rsidP="002D3AC9">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5.6</w:t>
      </w:r>
      <w:r>
        <w:rPr>
          <w:rFonts w:ascii="Arial" w:hAnsi="Arial" w:cs="Arial"/>
          <w:color w:val="000000" w:themeColor="text1"/>
        </w:rPr>
        <w:tab/>
      </w:r>
      <w:r w:rsidR="004B321B" w:rsidRPr="004B321B">
        <w:rPr>
          <w:rFonts w:ascii="Arial" w:hAnsi="Arial" w:cs="Arial"/>
          <w:color w:val="000000" w:themeColor="text1"/>
        </w:rPr>
        <w:t>Zhotoviteľ berie na vedomie, že objednávateľ musí pri určení termínu začatia realizácie prác zohľadniť termín výkonu zimnej údržby, ktorá prebieha v období od 01.11. príslušného kalendárneho roka do 31.3 nasledujúceho kalendárneho roka (ďalej len „</w:t>
      </w:r>
      <w:r w:rsidR="004B321B" w:rsidRPr="00DA5EE0">
        <w:rPr>
          <w:rFonts w:ascii="Arial" w:hAnsi="Arial" w:cs="Arial"/>
          <w:b/>
          <w:color w:val="000000" w:themeColor="text1"/>
        </w:rPr>
        <w:t>zimná údržba</w:t>
      </w:r>
      <w:r w:rsidR="004B321B" w:rsidRPr="004B321B">
        <w:rPr>
          <w:rFonts w:ascii="Arial" w:hAnsi="Arial" w:cs="Arial"/>
          <w:color w:val="000000" w:themeColor="text1"/>
        </w:rPr>
        <w:t xml:space="preserve">“). </w:t>
      </w:r>
      <w:r w:rsidR="00621C15" w:rsidRPr="00621C15">
        <w:rPr>
          <w:rFonts w:ascii="Arial" w:hAnsi="Arial" w:cs="Arial"/>
          <w:color w:val="000000" w:themeColor="text1"/>
        </w:rPr>
        <w:t>Pokiaľ by sa práce po nadobudnutí účinnosti zmluvy nestihli realizovať v jednom kalendárnom roku do 31.10., Objednávateľ môže určiť, že Zhotoviteľ je povinný začať s realizáciou prác po skončení zimnej údržby teda od 01.04. nasledujúceho kalendárneho  roka a</w:t>
      </w:r>
      <w:r w:rsidR="00621C15">
        <w:rPr>
          <w:rFonts w:ascii="Arial" w:hAnsi="Arial" w:cs="Arial"/>
          <w:color w:val="000000" w:themeColor="text1"/>
        </w:rPr>
        <w:t xml:space="preserve"> v</w:t>
      </w:r>
      <w:r w:rsidR="004B321B" w:rsidRPr="004B321B">
        <w:rPr>
          <w:rFonts w:ascii="Arial" w:hAnsi="Arial" w:cs="Arial"/>
          <w:color w:val="000000" w:themeColor="text1"/>
        </w:rPr>
        <w:t xml:space="preserve"> prípade vyhovujúcich klimatických podmienok alebo v prípade, ak cestný správny orgán povolí realizovať stavebné práce počas termínu zimnej údržby, objednávateľ môže určiť, že zhotoviteľ je povinný začať s realizáciou prác aj v termíne zimnej údržby. </w:t>
      </w:r>
    </w:p>
    <w:p w14:paraId="47A48CA6" w14:textId="14D7D8E1" w:rsidR="004B321B" w:rsidRPr="004B321B" w:rsidRDefault="002D3AC9" w:rsidP="002D3AC9">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5.7</w:t>
      </w:r>
      <w:r>
        <w:rPr>
          <w:rFonts w:ascii="Arial" w:hAnsi="Arial" w:cs="Arial"/>
          <w:color w:val="000000" w:themeColor="text1"/>
        </w:rPr>
        <w:tab/>
      </w:r>
      <w:r w:rsidR="004B321B" w:rsidRPr="004B321B">
        <w:rPr>
          <w:rFonts w:ascii="Arial" w:hAnsi="Arial" w:cs="Arial"/>
          <w:color w:val="000000" w:themeColor="text1"/>
        </w:rPr>
        <w:t xml:space="preserve">Práce je zhotoviteľ povinný vykonávať v zmysle TKP a v zmysle TP, EN a STN platných a účinných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 Minimálne 21 </w:t>
      </w:r>
      <w:r w:rsidR="00B076DE" w:rsidRPr="00B076DE">
        <w:rPr>
          <w:rFonts w:ascii="Arial" w:hAnsi="Arial" w:cs="Arial"/>
          <w:color w:val="000000" w:themeColor="text1"/>
        </w:rPr>
        <w:t xml:space="preserve">(dvadsaťjeden) </w:t>
      </w:r>
      <w:r w:rsidR="004B321B" w:rsidRPr="004B321B">
        <w:rPr>
          <w:rFonts w:ascii="Arial" w:hAnsi="Arial" w:cs="Arial"/>
          <w:color w:val="000000" w:themeColor="text1"/>
        </w:rPr>
        <w:t xml:space="preserve">dní pred začatím vykonávania jednotlivých technológií je zhotoviteľ povinný </w:t>
      </w:r>
      <w:r w:rsidR="004B321B" w:rsidRPr="004B321B">
        <w:rPr>
          <w:rFonts w:ascii="Arial" w:hAnsi="Arial" w:cs="Arial"/>
          <w:color w:val="000000" w:themeColor="text1"/>
        </w:rPr>
        <w:lastRenderedPageBreak/>
        <w:t xml:space="preserve">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min.14 </w:t>
      </w:r>
      <w:r w:rsidR="00B076DE" w:rsidRPr="00B076DE">
        <w:rPr>
          <w:rFonts w:ascii="Arial" w:hAnsi="Arial" w:cs="Arial"/>
          <w:color w:val="000000" w:themeColor="text1"/>
        </w:rPr>
        <w:t xml:space="preserve">(štrnásť) </w:t>
      </w:r>
      <w:r w:rsidR="004B321B" w:rsidRPr="004B321B">
        <w:rPr>
          <w:rFonts w:ascii="Arial" w:hAnsi="Arial" w:cs="Arial"/>
          <w:color w:val="000000" w:themeColor="text1"/>
        </w:rPr>
        <w:t>dní pred začatím realizácie prác.</w:t>
      </w:r>
    </w:p>
    <w:p w14:paraId="4EE8A00D" w14:textId="470B8CAE" w:rsidR="00295F0A" w:rsidRDefault="002D3AC9" w:rsidP="002D3AC9">
      <w:pPr>
        <w:autoSpaceDE w:val="0"/>
        <w:autoSpaceDN w:val="0"/>
        <w:spacing w:line="276" w:lineRule="auto"/>
        <w:ind w:left="567" w:hanging="567"/>
        <w:rPr>
          <w:rFonts w:ascii="Arial" w:hAnsi="Arial" w:cs="Arial"/>
          <w:b/>
          <w:color w:val="000000" w:themeColor="text1"/>
        </w:rPr>
      </w:pPr>
      <w:r>
        <w:rPr>
          <w:rFonts w:ascii="Arial" w:hAnsi="Arial" w:cs="Arial"/>
          <w:color w:val="000000" w:themeColor="text1"/>
        </w:rPr>
        <w:t>5.8</w:t>
      </w:r>
      <w:r>
        <w:rPr>
          <w:rFonts w:ascii="Arial" w:hAnsi="Arial" w:cs="Arial"/>
          <w:color w:val="000000" w:themeColor="text1"/>
        </w:rPr>
        <w:tab/>
      </w:r>
      <w:r w:rsidR="004B321B" w:rsidRPr="004B321B">
        <w:rPr>
          <w:rFonts w:ascii="Arial" w:hAnsi="Arial" w:cs="Arial"/>
          <w:color w:val="000000" w:themeColor="text1"/>
        </w:rPr>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3E981625" w14:textId="6F7F4359" w:rsidR="004B321B" w:rsidRDefault="004B321B" w:rsidP="00F16672">
      <w:pPr>
        <w:pStyle w:val="Odsekzoznamu"/>
        <w:numPr>
          <w:ilvl w:val="0"/>
          <w:numId w:val="84"/>
        </w:numPr>
        <w:autoSpaceDE w:val="0"/>
        <w:autoSpaceDN w:val="0"/>
        <w:spacing w:before="120" w:line="276" w:lineRule="auto"/>
        <w:ind w:left="567" w:hanging="567"/>
        <w:rPr>
          <w:rFonts w:cs="Arial"/>
          <w:b/>
          <w:color w:val="000000" w:themeColor="text1"/>
        </w:rPr>
      </w:pPr>
      <w:r w:rsidRPr="00F16672">
        <w:rPr>
          <w:rFonts w:cs="Arial"/>
          <w:b/>
          <w:color w:val="000000" w:themeColor="text1"/>
        </w:rPr>
        <w:t>Nakladanie s odpadmi:</w:t>
      </w:r>
    </w:p>
    <w:p w14:paraId="00479064" w14:textId="2FA5EDC8" w:rsidR="00B076DE" w:rsidRDefault="00B076DE" w:rsidP="00B076DE">
      <w:pPr>
        <w:pStyle w:val="Odsekzoznamu"/>
        <w:autoSpaceDE w:val="0"/>
        <w:autoSpaceDN w:val="0"/>
        <w:spacing w:before="120" w:line="276" w:lineRule="auto"/>
        <w:ind w:left="567"/>
        <w:rPr>
          <w:rFonts w:cs="Arial"/>
          <w:color w:val="000000" w:themeColor="text1"/>
        </w:rPr>
      </w:pPr>
      <w:r w:rsidRPr="00B076DE">
        <w:rPr>
          <w:rFonts w:cs="Arial"/>
          <w:color w:val="000000" w:themeColor="text1"/>
        </w:rPr>
        <w:t>Počas stavebných prác predpokladáme vznik nižšie uvedených druhov odpadov. Zatriedenie odpadov je vypracované v zmysle Vyhlášky MŽP SR č. 365/2015 Z.z, ktorou sa ustanovuje Katalóg odpadov. Stavebník je povinný v spolupráci so zhotoviteľom stavby nakladať so stavebnými odpadmi a odpadmi z demolácií v zmysle zákona č. 79/2015 Z.z. o odpadoch a o zmene a doplnení niektorých zákonov.</w:t>
      </w:r>
    </w:p>
    <w:p w14:paraId="3B58037C" w14:textId="5AE85137" w:rsidR="00B076DE" w:rsidRPr="00B076DE" w:rsidRDefault="00B076DE" w:rsidP="00B076DE">
      <w:pPr>
        <w:pStyle w:val="Odsekzoznamu"/>
        <w:autoSpaceDE w:val="0"/>
        <w:autoSpaceDN w:val="0"/>
        <w:spacing w:before="120" w:line="276" w:lineRule="auto"/>
        <w:ind w:left="567"/>
        <w:rPr>
          <w:rFonts w:cs="Arial"/>
          <w:color w:val="000000" w:themeColor="text1"/>
        </w:rPr>
      </w:pPr>
      <w:r w:rsidRPr="00B076DE">
        <w:rPr>
          <w:rFonts w:cs="Arial"/>
          <w:color w:val="000000" w:themeColor="text1"/>
        </w:rPr>
        <w:t>Kovový materiál, bude odvezený v zmysle požiadaviek objednávateľa (spracovateľovi odpadu) a riadne zdokladovaný. Originál vážneho lístku bude odovzdaný technickému dozoru objednávateľa. Na tento účel objednávateľ udelí zhotoviteľovi plnú moc. Zhotoviteľ nie je oprávnený preberať žiadne peňažné plnenie za odovzdaný kovový odpad od zberných surovín.</w:t>
      </w:r>
    </w:p>
    <w:p w14:paraId="6C2B0F3B" w14:textId="040FE000" w:rsidR="00196D69" w:rsidRDefault="00B076DE" w:rsidP="007D24E0">
      <w:pPr>
        <w:pStyle w:val="Odsekzoznamu"/>
        <w:autoSpaceDE w:val="0"/>
        <w:autoSpaceDN w:val="0"/>
        <w:spacing w:before="120" w:line="276" w:lineRule="auto"/>
        <w:ind w:left="567"/>
        <w:rPr>
          <w:rFonts w:cs="Arial"/>
          <w:color w:val="000000" w:themeColor="text1"/>
        </w:rPr>
      </w:pPr>
      <w:r w:rsidRPr="00B076DE">
        <w:rPr>
          <w:rFonts w:cs="Arial"/>
          <w:color w:val="000000" w:themeColor="text1"/>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70112109" w14:textId="77777777" w:rsidR="007D24E0" w:rsidRPr="007D24E0" w:rsidRDefault="007D24E0" w:rsidP="007D24E0">
      <w:pPr>
        <w:pStyle w:val="Odsekzoznamu"/>
        <w:autoSpaceDE w:val="0"/>
        <w:autoSpaceDN w:val="0"/>
        <w:spacing w:before="120" w:line="276" w:lineRule="auto"/>
        <w:ind w:left="567"/>
        <w:rPr>
          <w:rFonts w:cs="Arial"/>
          <w:color w:val="000000" w:themeColor="text1"/>
        </w:rPr>
      </w:pPr>
    </w:p>
    <w:tbl>
      <w:tblPr>
        <w:tblW w:w="8931" w:type="dxa"/>
        <w:tblInd w:w="556" w:type="dxa"/>
        <w:tblBorders>
          <w:top w:val="nil"/>
          <w:left w:val="nil"/>
          <w:bottom w:val="nil"/>
          <w:right w:val="nil"/>
        </w:tblBorders>
        <w:tblLook w:val="0000" w:firstRow="0" w:lastRow="0" w:firstColumn="0" w:lastColumn="0" w:noHBand="0" w:noVBand="0"/>
      </w:tblPr>
      <w:tblGrid>
        <w:gridCol w:w="993"/>
        <w:gridCol w:w="2503"/>
        <w:gridCol w:w="2064"/>
        <w:gridCol w:w="1145"/>
        <w:gridCol w:w="2226"/>
      </w:tblGrid>
      <w:tr w:rsidR="00196D69" w:rsidRPr="00196D69" w14:paraId="048CF2C3" w14:textId="77777777" w:rsidTr="007D24E0">
        <w:trPr>
          <w:trHeight w:val="615"/>
        </w:trPr>
        <w:tc>
          <w:tcPr>
            <w:tcW w:w="993" w:type="dxa"/>
            <w:tcBorders>
              <w:top w:val="single" w:sz="9" w:space="0" w:color="000000"/>
              <w:left w:val="single" w:sz="9" w:space="0" w:color="000000"/>
              <w:bottom w:val="single" w:sz="9" w:space="0" w:color="000000"/>
              <w:right w:val="single" w:sz="2" w:space="0" w:color="000000"/>
            </w:tcBorders>
            <w:vAlign w:val="center"/>
          </w:tcPr>
          <w:p w14:paraId="21644DC0" w14:textId="77777777" w:rsidR="00196D69" w:rsidRPr="007D24E0" w:rsidRDefault="00196D69" w:rsidP="00196D69">
            <w:pPr>
              <w:widowControl w:val="0"/>
              <w:autoSpaceDE w:val="0"/>
              <w:autoSpaceDN w:val="0"/>
              <w:adjustRightInd w:val="0"/>
              <w:spacing w:after="160" w:line="259" w:lineRule="auto"/>
              <w:jc w:val="center"/>
              <w:rPr>
                <w:rFonts w:ascii="Arial" w:eastAsia="Calibri" w:hAnsi="Arial" w:cs="Arial"/>
                <w:b/>
                <w:sz w:val="18"/>
                <w:szCs w:val="18"/>
              </w:rPr>
            </w:pPr>
            <w:r w:rsidRPr="007D24E0">
              <w:rPr>
                <w:rFonts w:ascii="Arial" w:eastAsia="Calibri" w:hAnsi="Arial" w:cs="Arial"/>
                <w:b/>
                <w:sz w:val="18"/>
                <w:szCs w:val="18"/>
              </w:rPr>
              <w:t>Druh</w:t>
            </w:r>
          </w:p>
        </w:tc>
        <w:tc>
          <w:tcPr>
            <w:tcW w:w="2503" w:type="dxa"/>
            <w:tcBorders>
              <w:top w:val="single" w:sz="9" w:space="0" w:color="000000"/>
              <w:left w:val="single" w:sz="2" w:space="0" w:color="000000"/>
              <w:bottom w:val="single" w:sz="9" w:space="0" w:color="000000"/>
              <w:right w:val="single" w:sz="2" w:space="0" w:color="000000"/>
            </w:tcBorders>
            <w:vAlign w:val="center"/>
          </w:tcPr>
          <w:p w14:paraId="20077C1E" w14:textId="77777777" w:rsidR="00196D69" w:rsidRPr="007D24E0" w:rsidRDefault="00196D69" w:rsidP="00196D69">
            <w:pPr>
              <w:widowControl w:val="0"/>
              <w:autoSpaceDE w:val="0"/>
              <w:autoSpaceDN w:val="0"/>
              <w:adjustRightInd w:val="0"/>
              <w:spacing w:after="160" w:line="259" w:lineRule="auto"/>
              <w:jc w:val="center"/>
              <w:rPr>
                <w:rFonts w:ascii="Arial" w:eastAsia="Calibri" w:hAnsi="Arial" w:cs="Arial"/>
                <w:b/>
                <w:sz w:val="18"/>
                <w:szCs w:val="18"/>
              </w:rPr>
            </w:pPr>
            <w:r w:rsidRPr="007D24E0">
              <w:rPr>
                <w:rFonts w:ascii="Arial" w:eastAsia="Calibri" w:hAnsi="Arial" w:cs="Arial"/>
                <w:b/>
                <w:sz w:val="18"/>
                <w:szCs w:val="18"/>
              </w:rPr>
              <w:t>Názov</w:t>
            </w:r>
          </w:p>
        </w:tc>
        <w:tc>
          <w:tcPr>
            <w:tcW w:w="2064" w:type="dxa"/>
            <w:tcBorders>
              <w:top w:val="single" w:sz="9" w:space="0" w:color="000000"/>
              <w:left w:val="single" w:sz="2" w:space="0" w:color="000000"/>
              <w:bottom w:val="single" w:sz="9" w:space="0" w:color="000000"/>
              <w:right w:val="single" w:sz="2" w:space="0" w:color="000000"/>
            </w:tcBorders>
            <w:vAlign w:val="center"/>
          </w:tcPr>
          <w:p w14:paraId="5A315BAB" w14:textId="77777777" w:rsidR="00196D69" w:rsidRPr="007D24E0" w:rsidRDefault="00196D69" w:rsidP="00196D69">
            <w:pPr>
              <w:widowControl w:val="0"/>
              <w:autoSpaceDE w:val="0"/>
              <w:autoSpaceDN w:val="0"/>
              <w:adjustRightInd w:val="0"/>
              <w:spacing w:after="160" w:line="259" w:lineRule="auto"/>
              <w:jc w:val="center"/>
              <w:rPr>
                <w:rFonts w:ascii="Arial" w:eastAsia="Calibri" w:hAnsi="Arial" w:cs="Arial"/>
                <w:b/>
                <w:sz w:val="18"/>
                <w:szCs w:val="18"/>
              </w:rPr>
            </w:pPr>
            <w:r w:rsidRPr="007D24E0">
              <w:rPr>
                <w:rFonts w:ascii="Arial" w:eastAsia="Calibri" w:hAnsi="Arial" w:cs="Arial"/>
                <w:b/>
                <w:sz w:val="18"/>
                <w:szCs w:val="18"/>
              </w:rPr>
              <w:t>Pôvod odpadu</w:t>
            </w:r>
          </w:p>
        </w:tc>
        <w:tc>
          <w:tcPr>
            <w:tcW w:w="1145" w:type="dxa"/>
            <w:tcBorders>
              <w:top w:val="single" w:sz="9" w:space="0" w:color="000000"/>
              <w:left w:val="single" w:sz="2" w:space="0" w:color="000000"/>
              <w:bottom w:val="single" w:sz="9" w:space="0" w:color="000000"/>
              <w:right w:val="single" w:sz="2" w:space="0" w:color="000000"/>
            </w:tcBorders>
            <w:vAlign w:val="center"/>
          </w:tcPr>
          <w:p w14:paraId="3296A7FB" w14:textId="77777777" w:rsidR="00196D69" w:rsidRPr="007D24E0" w:rsidRDefault="00196D69" w:rsidP="00196D69">
            <w:pPr>
              <w:widowControl w:val="0"/>
              <w:autoSpaceDE w:val="0"/>
              <w:autoSpaceDN w:val="0"/>
              <w:adjustRightInd w:val="0"/>
              <w:spacing w:after="160" w:line="259" w:lineRule="auto"/>
              <w:jc w:val="center"/>
              <w:rPr>
                <w:rFonts w:ascii="Arial" w:eastAsia="Calibri" w:hAnsi="Arial" w:cs="Arial"/>
                <w:b/>
                <w:sz w:val="18"/>
                <w:szCs w:val="18"/>
              </w:rPr>
            </w:pPr>
            <w:r w:rsidRPr="007D24E0">
              <w:rPr>
                <w:rFonts w:ascii="Arial" w:eastAsia="Calibri" w:hAnsi="Arial" w:cs="Arial"/>
                <w:b/>
                <w:sz w:val="18"/>
                <w:szCs w:val="18"/>
              </w:rPr>
              <w:t>Kategória*</w:t>
            </w:r>
          </w:p>
        </w:tc>
        <w:tc>
          <w:tcPr>
            <w:tcW w:w="2226" w:type="dxa"/>
            <w:tcBorders>
              <w:top w:val="single" w:sz="9" w:space="0" w:color="000000"/>
              <w:left w:val="single" w:sz="2" w:space="0" w:color="000000"/>
              <w:bottom w:val="single" w:sz="9" w:space="0" w:color="000000"/>
              <w:right w:val="single" w:sz="9" w:space="0" w:color="000000"/>
            </w:tcBorders>
            <w:vAlign w:val="center"/>
          </w:tcPr>
          <w:p w14:paraId="58B7217F" w14:textId="77777777" w:rsidR="00196D69" w:rsidRPr="007D24E0" w:rsidRDefault="00196D69" w:rsidP="00196D69">
            <w:pPr>
              <w:widowControl w:val="0"/>
              <w:autoSpaceDE w:val="0"/>
              <w:autoSpaceDN w:val="0"/>
              <w:adjustRightInd w:val="0"/>
              <w:spacing w:after="160" w:line="259" w:lineRule="auto"/>
              <w:jc w:val="center"/>
              <w:rPr>
                <w:rFonts w:ascii="Arial" w:eastAsia="Calibri" w:hAnsi="Arial" w:cs="Arial"/>
                <w:b/>
                <w:sz w:val="18"/>
                <w:szCs w:val="18"/>
              </w:rPr>
            </w:pPr>
            <w:r w:rsidRPr="007D24E0">
              <w:rPr>
                <w:rFonts w:ascii="Arial" w:eastAsia="Calibri" w:hAnsi="Arial" w:cs="Arial"/>
                <w:b/>
                <w:sz w:val="18"/>
                <w:szCs w:val="18"/>
              </w:rPr>
              <w:t>Nakladanie s odpadom</w:t>
            </w:r>
          </w:p>
        </w:tc>
      </w:tr>
      <w:tr w:rsidR="00196D69" w:rsidRPr="00196D69" w14:paraId="2177F19D" w14:textId="77777777" w:rsidTr="00560685">
        <w:trPr>
          <w:trHeight w:val="283"/>
        </w:trPr>
        <w:tc>
          <w:tcPr>
            <w:tcW w:w="993" w:type="dxa"/>
            <w:tcBorders>
              <w:top w:val="single" w:sz="9" w:space="0" w:color="000000"/>
              <w:left w:val="single" w:sz="9" w:space="0" w:color="000000"/>
              <w:bottom w:val="single" w:sz="2" w:space="0" w:color="000000"/>
              <w:right w:val="single" w:sz="2" w:space="0" w:color="000000"/>
            </w:tcBorders>
            <w:vAlign w:val="center"/>
          </w:tcPr>
          <w:p w14:paraId="2E49CC5A"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03 01 05</w:t>
            </w:r>
          </w:p>
        </w:tc>
        <w:tc>
          <w:tcPr>
            <w:tcW w:w="2503" w:type="dxa"/>
            <w:tcBorders>
              <w:top w:val="single" w:sz="9" w:space="0" w:color="000000"/>
              <w:left w:val="single" w:sz="2" w:space="0" w:color="000000"/>
              <w:bottom w:val="single" w:sz="2" w:space="0" w:color="000000"/>
              <w:right w:val="single" w:sz="2" w:space="0" w:color="000000"/>
            </w:tcBorders>
            <w:vAlign w:val="center"/>
          </w:tcPr>
          <w:p w14:paraId="6031644C"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 xml:space="preserve">Piliny, hobliny, odrezky, odpadové rezivo alebo drevotrieskové </w:t>
            </w:r>
          </w:p>
          <w:p w14:paraId="61E19C03"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(drevovláknité dosky, dyhy iné ako uvedené v 03 01 04)</w:t>
            </w:r>
          </w:p>
        </w:tc>
        <w:tc>
          <w:tcPr>
            <w:tcW w:w="2064" w:type="dxa"/>
            <w:tcBorders>
              <w:top w:val="single" w:sz="9" w:space="0" w:color="000000"/>
              <w:left w:val="single" w:sz="2" w:space="0" w:color="000000"/>
              <w:bottom w:val="single" w:sz="2" w:space="0" w:color="000000"/>
              <w:right w:val="single" w:sz="2" w:space="0" w:color="000000"/>
            </w:tcBorders>
            <w:vAlign w:val="center"/>
          </w:tcPr>
          <w:p w14:paraId="272B0837"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debnenie, zábradlie</w:t>
            </w:r>
          </w:p>
        </w:tc>
        <w:tc>
          <w:tcPr>
            <w:tcW w:w="1145" w:type="dxa"/>
            <w:tcBorders>
              <w:top w:val="single" w:sz="9" w:space="0" w:color="000000"/>
              <w:left w:val="single" w:sz="2" w:space="0" w:color="000000"/>
              <w:bottom w:val="single" w:sz="2" w:space="0" w:color="000000"/>
              <w:right w:val="single" w:sz="2" w:space="0" w:color="000000"/>
            </w:tcBorders>
            <w:vAlign w:val="center"/>
          </w:tcPr>
          <w:p w14:paraId="38E6F9C0"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O</w:t>
            </w:r>
          </w:p>
        </w:tc>
        <w:tc>
          <w:tcPr>
            <w:tcW w:w="2226" w:type="dxa"/>
            <w:tcBorders>
              <w:top w:val="single" w:sz="9" w:space="0" w:color="000000"/>
              <w:left w:val="single" w:sz="2" w:space="0" w:color="000000"/>
              <w:bottom w:val="single" w:sz="2" w:space="0" w:color="000000"/>
              <w:right w:val="single" w:sz="9" w:space="0" w:color="000000"/>
            </w:tcBorders>
            <w:vAlign w:val="center"/>
          </w:tcPr>
          <w:p w14:paraId="10081771"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D1 spoplatnená skládka TKO</w:t>
            </w:r>
          </w:p>
        </w:tc>
      </w:tr>
      <w:tr w:rsidR="00196D69" w:rsidRPr="00196D69" w14:paraId="49F0090A" w14:textId="77777777" w:rsidTr="00560685">
        <w:trPr>
          <w:trHeight w:val="283"/>
        </w:trPr>
        <w:tc>
          <w:tcPr>
            <w:tcW w:w="993" w:type="dxa"/>
            <w:tcBorders>
              <w:top w:val="single" w:sz="9" w:space="0" w:color="000000"/>
              <w:left w:val="single" w:sz="9" w:space="0" w:color="000000"/>
              <w:bottom w:val="single" w:sz="2" w:space="0" w:color="000000"/>
              <w:right w:val="single" w:sz="2" w:space="0" w:color="000000"/>
            </w:tcBorders>
            <w:vAlign w:val="center"/>
          </w:tcPr>
          <w:p w14:paraId="117CEA48"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15 01 01</w:t>
            </w:r>
          </w:p>
        </w:tc>
        <w:tc>
          <w:tcPr>
            <w:tcW w:w="2503" w:type="dxa"/>
            <w:tcBorders>
              <w:top w:val="single" w:sz="9" w:space="0" w:color="000000"/>
              <w:left w:val="single" w:sz="2" w:space="0" w:color="000000"/>
              <w:bottom w:val="single" w:sz="2" w:space="0" w:color="000000"/>
              <w:right w:val="single" w:sz="2" w:space="0" w:color="000000"/>
            </w:tcBorders>
            <w:vAlign w:val="center"/>
          </w:tcPr>
          <w:p w14:paraId="00348242"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Obaly z papiera a lepenky</w:t>
            </w:r>
          </w:p>
        </w:tc>
        <w:tc>
          <w:tcPr>
            <w:tcW w:w="2064" w:type="dxa"/>
            <w:tcBorders>
              <w:top w:val="single" w:sz="9" w:space="0" w:color="000000"/>
              <w:left w:val="single" w:sz="2" w:space="0" w:color="000000"/>
              <w:bottom w:val="single" w:sz="2" w:space="0" w:color="000000"/>
              <w:right w:val="single" w:sz="2" w:space="0" w:color="000000"/>
            </w:tcBorders>
            <w:vAlign w:val="center"/>
          </w:tcPr>
          <w:p w14:paraId="7975D6FE"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materiál pre stavbu</w:t>
            </w:r>
          </w:p>
        </w:tc>
        <w:tc>
          <w:tcPr>
            <w:tcW w:w="1145" w:type="dxa"/>
            <w:tcBorders>
              <w:top w:val="single" w:sz="9" w:space="0" w:color="000000"/>
              <w:left w:val="single" w:sz="2" w:space="0" w:color="000000"/>
              <w:bottom w:val="single" w:sz="2" w:space="0" w:color="000000"/>
              <w:right w:val="single" w:sz="2" w:space="0" w:color="000000"/>
            </w:tcBorders>
            <w:vAlign w:val="center"/>
          </w:tcPr>
          <w:p w14:paraId="38C5D73F"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O</w:t>
            </w:r>
          </w:p>
        </w:tc>
        <w:tc>
          <w:tcPr>
            <w:tcW w:w="2226" w:type="dxa"/>
            <w:tcBorders>
              <w:top w:val="single" w:sz="9" w:space="0" w:color="000000"/>
              <w:left w:val="single" w:sz="2" w:space="0" w:color="000000"/>
              <w:bottom w:val="single" w:sz="2" w:space="0" w:color="000000"/>
              <w:right w:val="single" w:sz="9" w:space="0" w:color="000000"/>
            </w:tcBorders>
          </w:tcPr>
          <w:p w14:paraId="18DF4F40"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D1 odvoz na skládku</w:t>
            </w:r>
          </w:p>
        </w:tc>
      </w:tr>
      <w:tr w:rsidR="00196D69" w:rsidRPr="00196D69" w14:paraId="054946D0" w14:textId="77777777" w:rsidTr="00560685">
        <w:trPr>
          <w:trHeight w:val="283"/>
        </w:trPr>
        <w:tc>
          <w:tcPr>
            <w:tcW w:w="993" w:type="dxa"/>
            <w:tcBorders>
              <w:top w:val="single" w:sz="9" w:space="0" w:color="000000"/>
              <w:left w:val="single" w:sz="9" w:space="0" w:color="000000"/>
              <w:bottom w:val="single" w:sz="2" w:space="0" w:color="000000"/>
              <w:right w:val="single" w:sz="2" w:space="0" w:color="000000"/>
            </w:tcBorders>
            <w:vAlign w:val="center"/>
          </w:tcPr>
          <w:p w14:paraId="1897A6B7"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15 01 02</w:t>
            </w:r>
          </w:p>
        </w:tc>
        <w:tc>
          <w:tcPr>
            <w:tcW w:w="2503" w:type="dxa"/>
            <w:tcBorders>
              <w:top w:val="single" w:sz="9" w:space="0" w:color="000000"/>
              <w:left w:val="single" w:sz="2" w:space="0" w:color="000000"/>
              <w:bottom w:val="single" w:sz="2" w:space="0" w:color="000000"/>
              <w:right w:val="single" w:sz="2" w:space="0" w:color="000000"/>
            </w:tcBorders>
            <w:vAlign w:val="center"/>
          </w:tcPr>
          <w:p w14:paraId="0CE38B68"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Obaly z plastov</w:t>
            </w:r>
          </w:p>
        </w:tc>
        <w:tc>
          <w:tcPr>
            <w:tcW w:w="2064" w:type="dxa"/>
            <w:tcBorders>
              <w:top w:val="single" w:sz="9" w:space="0" w:color="000000"/>
              <w:left w:val="single" w:sz="2" w:space="0" w:color="000000"/>
              <w:bottom w:val="single" w:sz="2" w:space="0" w:color="000000"/>
              <w:right w:val="single" w:sz="2" w:space="0" w:color="000000"/>
            </w:tcBorders>
          </w:tcPr>
          <w:p w14:paraId="1067CEDB"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materiál pre stavbu</w:t>
            </w:r>
          </w:p>
        </w:tc>
        <w:tc>
          <w:tcPr>
            <w:tcW w:w="1145" w:type="dxa"/>
            <w:tcBorders>
              <w:top w:val="single" w:sz="9" w:space="0" w:color="000000"/>
              <w:left w:val="single" w:sz="2" w:space="0" w:color="000000"/>
              <w:bottom w:val="single" w:sz="2" w:space="0" w:color="000000"/>
              <w:right w:val="single" w:sz="2" w:space="0" w:color="000000"/>
            </w:tcBorders>
            <w:vAlign w:val="center"/>
          </w:tcPr>
          <w:p w14:paraId="79775244"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O</w:t>
            </w:r>
          </w:p>
        </w:tc>
        <w:tc>
          <w:tcPr>
            <w:tcW w:w="2226" w:type="dxa"/>
            <w:tcBorders>
              <w:top w:val="single" w:sz="9" w:space="0" w:color="000000"/>
              <w:left w:val="single" w:sz="2" w:space="0" w:color="000000"/>
              <w:bottom w:val="single" w:sz="2" w:space="0" w:color="000000"/>
              <w:right w:val="single" w:sz="9" w:space="0" w:color="000000"/>
            </w:tcBorders>
          </w:tcPr>
          <w:p w14:paraId="719BE912"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D1 odvoz na skládku</w:t>
            </w:r>
          </w:p>
        </w:tc>
      </w:tr>
      <w:tr w:rsidR="00196D69" w:rsidRPr="00196D69" w14:paraId="535AE38F" w14:textId="77777777" w:rsidTr="00560685">
        <w:trPr>
          <w:trHeight w:val="283"/>
        </w:trPr>
        <w:tc>
          <w:tcPr>
            <w:tcW w:w="993" w:type="dxa"/>
            <w:tcBorders>
              <w:top w:val="single" w:sz="9" w:space="0" w:color="000000"/>
              <w:left w:val="single" w:sz="9" w:space="0" w:color="000000"/>
              <w:bottom w:val="single" w:sz="2" w:space="0" w:color="000000"/>
              <w:right w:val="single" w:sz="2" w:space="0" w:color="000000"/>
            </w:tcBorders>
            <w:vAlign w:val="center"/>
          </w:tcPr>
          <w:p w14:paraId="672E42FF"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15 01 04</w:t>
            </w:r>
          </w:p>
        </w:tc>
        <w:tc>
          <w:tcPr>
            <w:tcW w:w="2503" w:type="dxa"/>
            <w:tcBorders>
              <w:top w:val="single" w:sz="9" w:space="0" w:color="000000"/>
              <w:left w:val="single" w:sz="2" w:space="0" w:color="000000"/>
              <w:bottom w:val="single" w:sz="2" w:space="0" w:color="000000"/>
              <w:right w:val="single" w:sz="2" w:space="0" w:color="000000"/>
            </w:tcBorders>
            <w:vAlign w:val="center"/>
          </w:tcPr>
          <w:p w14:paraId="74CD1BA2"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Obaly z kovu</w:t>
            </w:r>
          </w:p>
        </w:tc>
        <w:tc>
          <w:tcPr>
            <w:tcW w:w="2064" w:type="dxa"/>
            <w:tcBorders>
              <w:top w:val="single" w:sz="9" w:space="0" w:color="000000"/>
              <w:left w:val="single" w:sz="2" w:space="0" w:color="000000"/>
              <w:bottom w:val="single" w:sz="2" w:space="0" w:color="000000"/>
              <w:right w:val="single" w:sz="2" w:space="0" w:color="000000"/>
            </w:tcBorders>
          </w:tcPr>
          <w:p w14:paraId="7BA9FE60"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materiál pre stavbu</w:t>
            </w:r>
          </w:p>
        </w:tc>
        <w:tc>
          <w:tcPr>
            <w:tcW w:w="1145" w:type="dxa"/>
            <w:tcBorders>
              <w:top w:val="single" w:sz="9" w:space="0" w:color="000000"/>
              <w:left w:val="single" w:sz="2" w:space="0" w:color="000000"/>
              <w:bottom w:val="single" w:sz="2" w:space="0" w:color="000000"/>
              <w:right w:val="single" w:sz="2" w:space="0" w:color="000000"/>
            </w:tcBorders>
            <w:vAlign w:val="center"/>
          </w:tcPr>
          <w:p w14:paraId="439091B3"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O</w:t>
            </w:r>
          </w:p>
        </w:tc>
        <w:tc>
          <w:tcPr>
            <w:tcW w:w="2226" w:type="dxa"/>
            <w:tcBorders>
              <w:top w:val="single" w:sz="9" w:space="0" w:color="000000"/>
              <w:left w:val="single" w:sz="2" w:space="0" w:color="000000"/>
              <w:bottom w:val="single" w:sz="2" w:space="0" w:color="000000"/>
              <w:right w:val="single" w:sz="9" w:space="0" w:color="000000"/>
            </w:tcBorders>
          </w:tcPr>
          <w:p w14:paraId="1C325E5D"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D1 odvoz na skládku</w:t>
            </w:r>
          </w:p>
        </w:tc>
      </w:tr>
      <w:tr w:rsidR="00196D69" w:rsidRPr="00196D69" w14:paraId="36C2DFC4" w14:textId="77777777" w:rsidTr="00560685">
        <w:trPr>
          <w:trHeight w:val="283"/>
        </w:trPr>
        <w:tc>
          <w:tcPr>
            <w:tcW w:w="993" w:type="dxa"/>
            <w:tcBorders>
              <w:top w:val="single" w:sz="9" w:space="0" w:color="000000"/>
              <w:left w:val="single" w:sz="9" w:space="0" w:color="000000"/>
              <w:bottom w:val="single" w:sz="2" w:space="0" w:color="000000"/>
              <w:right w:val="single" w:sz="2" w:space="0" w:color="000000"/>
            </w:tcBorders>
            <w:vAlign w:val="center"/>
          </w:tcPr>
          <w:p w14:paraId="60D8D39E"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15 01 06</w:t>
            </w:r>
          </w:p>
        </w:tc>
        <w:tc>
          <w:tcPr>
            <w:tcW w:w="2503" w:type="dxa"/>
            <w:tcBorders>
              <w:top w:val="single" w:sz="9" w:space="0" w:color="000000"/>
              <w:left w:val="single" w:sz="2" w:space="0" w:color="000000"/>
              <w:bottom w:val="single" w:sz="2" w:space="0" w:color="000000"/>
              <w:right w:val="single" w:sz="2" w:space="0" w:color="000000"/>
            </w:tcBorders>
            <w:vAlign w:val="center"/>
          </w:tcPr>
          <w:p w14:paraId="793B3919"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Zmiešané obaly</w:t>
            </w:r>
          </w:p>
        </w:tc>
        <w:tc>
          <w:tcPr>
            <w:tcW w:w="2064" w:type="dxa"/>
            <w:tcBorders>
              <w:top w:val="single" w:sz="9" w:space="0" w:color="000000"/>
              <w:left w:val="single" w:sz="2" w:space="0" w:color="000000"/>
              <w:bottom w:val="single" w:sz="2" w:space="0" w:color="000000"/>
              <w:right w:val="single" w:sz="2" w:space="0" w:color="000000"/>
            </w:tcBorders>
          </w:tcPr>
          <w:p w14:paraId="700A7914"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materiál pre stavbu</w:t>
            </w:r>
          </w:p>
        </w:tc>
        <w:tc>
          <w:tcPr>
            <w:tcW w:w="1145" w:type="dxa"/>
            <w:tcBorders>
              <w:top w:val="single" w:sz="9" w:space="0" w:color="000000"/>
              <w:left w:val="single" w:sz="2" w:space="0" w:color="000000"/>
              <w:bottom w:val="single" w:sz="2" w:space="0" w:color="000000"/>
              <w:right w:val="single" w:sz="2" w:space="0" w:color="000000"/>
            </w:tcBorders>
            <w:vAlign w:val="center"/>
          </w:tcPr>
          <w:p w14:paraId="5CD3DDFD"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O</w:t>
            </w:r>
          </w:p>
        </w:tc>
        <w:tc>
          <w:tcPr>
            <w:tcW w:w="2226" w:type="dxa"/>
            <w:tcBorders>
              <w:top w:val="single" w:sz="9" w:space="0" w:color="000000"/>
              <w:left w:val="single" w:sz="2" w:space="0" w:color="000000"/>
              <w:bottom w:val="single" w:sz="2" w:space="0" w:color="000000"/>
              <w:right w:val="single" w:sz="9" w:space="0" w:color="000000"/>
            </w:tcBorders>
          </w:tcPr>
          <w:p w14:paraId="46F81823"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D1 odvoz na skládku</w:t>
            </w:r>
          </w:p>
        </w:tc>
      </w:tr>
      <w:tr w:rsidR="00196D69" w:rsidRPr="00196D69" w14:paraId="57CD8F5B" w14:textId="77777777" w:rsidTr="00560685">
        <w:trPr>
          <w:trHeight w:val="283"/>
        </w:trPr>
        <w:tc>
          <w:tcPr>
            <w:tcW w:w="993" w:type="dxa"/>
            <w:tcBorders>
              <w:top w:val="single" w:sz="9" w:space="0" w:color="000000"/>
              <w:left w:val="single" w:sz="9" w:space="0" w:color="000000"/>
              <w:bottom w:val="single" w:sz="2" w:space="0" w:color="000000"/>
              <w:right w:val="single" w:sz="2" w:space="0" w:color="000000"/>
            </w:tcBorders>
            <w:vAlign w:val="center"/>
          </w:tcPr>
          <w:p w14:paraId="6D0F2F01"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15 02 03</w:t>
            </w:r>
          </w:p>
        </w:tc>
        <w:tc>
          <w:tcPr>
            <w:tcW w:w="2503" w:type="dxa"/>
            <w:tcBorders>
              <w:top w:val="single" w:sz="9" w:space="0" w:color="000000"/>
              <w:left w:val="single" w:sz="2" w:space="0" w:color="000000"/>
              <w:bottom w:val="single" w:sz="2" w:space="0" w:color="000000"/>
              <w:right w:val="single" w:sz="2" w:space="0" w:color="000000"/>
            </w:tcBorders>
            <w:vAlign w:val="center"/>
          </w:tcPr>
          <w:p w14:paraId="7A8B1A2B"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Absorbenty, filtračné materiály, handry na čistenie a ochranné odevy iné ako uvedené v 15 02 02</w:t>
            </w:r>
          </w:p>
        </w:tc>
        <w:tc>
          <w:tcPr>
            <w:tcW w:w="2064" w:type="dxa"/>
            <w:tcBorders>
              <w:top w:val="single" w:sz="9" w:space="0" w:color="000000"/>
              <w:left w:val="single" w:sz="2" w:space="0" w:color="000000"/>
              <w:bottom w:val="single" w:sz="2" w:space="0" w:color="000000"/>
              <w:right w:val="single" w:sz="2" w:space="0" w:color="000000"/>
            </w:tcBorders>
            <w:vAlign w:val="center"/>
          </w:tcPr>
          <w:p w14:paraId="4577D789"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Materiál pre stavbu</w:t>
            </w:r>
          </w:p>
        </w:tc>
        <w:tc>
          <w:tcPr>
            <w:tcW w:w="1145" w:type="dxa"/>
            <w:tcBorders>
              <w:top w:val="single" w:sz="9" w:space="0" w:color="000000"/>
              <w:left w:val="single" w:sz="2" w:space="0" w:color="000000"/>
              <w:bottom w:val="single" w:sz="2" w:space="0" w:color="000000"/>
              <w:right w:val="single" w:sz="2" w:space="0" w:color="000000"/>
            </w:tcBorders>
            <w:vAlign w:val="center"/>
          </w:tcPr>
          <w:p w14:paraId="21947C9C"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O</w:t>
            </w:r>
          </w:p>
        </w:tc>
        <w:tc>
          <w:tcPr>
            <w:tcW w:w="2226" w:type="dxa"/>
            <w:tcBorders>
              <w:top w:val="single" w:sz="9" w:space="0" w:color="000000"/>
              <w:left w:val="single" w:sz="2" w:space="0" w:color="000000"/>
              <w:bottom w:val="single" w:sz="2" w:space="0" w:color="000000"/>
              <w:right w:val="single" w:sz="9" w:space="0" w:color="000000"/>
            </w:tcBorders>
            <w:vAlign w:val="center"/>
          </w:tcPr>
          <w:p w14:paraId="587D3E58"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D1 odvoz na skládku</w:t>
            </w:r>
          </w:p>
        </w:tc>
      </w:tr>
      <w:tr w:rsidR="00196D69" w:rsidRPr="00196D69" w14:paraId="0BCCC28A" w14:textId="77777777" w:rsidTr="00560685">
        <w:trPr>
          <w:trHeight w:val="283"/>
        </w:trPr>
        <w:tc>
          <w:tcPr>
            <w:tcW w:w="993" w:type="dxa"/>
            <w:tcBorders>
              <w:top w:val="single" w:sz="9" w:space="0" w:color="000000"/>
              <w:left w:val="single" w:sz="9" w:space="0" w:color="000000"/>
              <w:bottom w:val="single" w:sz="2" w:space="0" w:color="000000"/>
              <w:right w:val="single" w:sz="2" w:space="0" w:color="000000"/>
            </w:tcBorders>
            <w:vAlign w:val="center"/>
          </w:tcPr>
          <w:p w14:paraId="04018AA7"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17 01 01</w:t>
            </w:r>
          </w:p>
        </w:tc>
        <w:tc>
          <w:tcPr>
            <w:tcW w:w="2503" w:type="dxa"/>
            <w:tcBorders>
              <w:top w:val="single" w:sz="9" w:space="0" w:color="000000"/>
              <w:left w:val="single" w:sz="2" w:space="0" w:color="000000"/>
              <w:bottom w:val="single" w:sz="2" w:space="0" w:color="000000"/>
              <w:right w:val="single" w:sz="2" w:space="0" w:color="000000"/>
            </w:tcBorders>
            <w:vAlign w:val="center"/>
          </w:tcPr>
          <w:p w14:paraId="4A30CE0F"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betón</w:t>
            </w:r>
          </w:p>
        </w:tc>
        <w:tc>
          <w:tcPr>
            <w:tcW w:w="2064" w:type="dxa"/>
            <w:tcBorders>
              <w:top w:val="single" w:sz="9" w:space="0" w:color="000000"/>
              <w:left w:val="single" w:sz="2" w:space="0" w:color="000000"/>
              <w:bottom w:val="single" w:sz="2" w:space="0" w:color="000000"/>
              <w:right w:val="single" w:sz="2" w:space="0" w:color="000000"/>
            </w:tcBorders>
            <w:vAlign w:val="center"/>
          </w:tcPr>
          <w:p w14:paraId="4D5DE16D"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 xml:space="preserve">betónová NK, spádový betón, úložný prah, </w:t>
            </w:r>
            <w:r w:rsidRPr="00196D69">
              <w:rPr>
                <w:rFonts w:ascii="Arial" w:eastAsia="Calibri" w:hAnsi="Arial" w:cs="Arial"/>
                <w:sz w:val="18"/>
                <w:szCs w:val="18"/>
              </w:rPr>
              <w:lastRenderedPageBreak/>
              <w:t>rímsy</w:t>
            </w:r>
          </w:p>
        </w:tc>
        <w:tc>
          <w:tcPr>
            <w:tcW w:w="1145" w:type="dxa"/>
            <w:tcBorders>
              <w:top w:val="single" w:sz="9" w:space="0" w:color="000000"/>
              <w:left w:val="single" w:sz="2" w:space="0" w:color="000000"/>
              <w:bottom w:val="single" w:sz="2" w:space="0" w:color="000000"/>
              <w:right w:val="single" w:sz="2" w:space="0" w:color="000000"/>
            </w:tcBorders>
            <w:vAlign w:val="center"/>
          </w:tcPr>
          <w:p w14:paraId="259DF37B"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i/>
                <w:sz w:val="18"/>
                <w:szCs w:val="18"/>
              </w:rPr>
            </w:pPr>
            <w:r w:rsidRPr="00196D69">
              <w:rPr>
                <w:rFonts w:ascii="Arial" w:eastAsia="Calibri" w:hAnsi="Arial" w:cs="Arial"/>
                <w:i/>
                <w:sz w:val="18"/>
                <w:szCs w:val="18"/>
              </w:rPr>
              <w:lastRenderedPageBreak/>
              <w:t>O</w:t>
            </w:r>
          </w:p>
        </w:tc>
        <w:tc>
          <w:tcPr>
            <w:tcW w:w="2226" w:type="dxa"/>
            <w:tcBorders>
              <w:top w:val="single" w:sz="9" w:space="0" w:color="000000"/>
              <w:left w:val="single" w:sz="2" w:space="0" w:color="000000"/>
              <w:bottom w:val="single" w:sz="2" w:space="0" w:color="000000"/>
              <w:right w:val="single" w:sz="9" w:space="0" w:color="000000"/>
            </w:tcBorders>
            <w:vAlign w:val="center"/>
          </w:tcPr>
          <w:p w14:paraId="37928A34"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shd w:val="clear" w:color="auto" w:fill="FFFFFF"/>
              </w:rPr>
              <w:t xml:space="preserve">R5 Recyklácia alebo spätné získavanie iných </w:t>
            </w:r>
            <w:r w:rsidRPr="00196D69">
              <w:rPr>
                <w:rFonts w:ascii="Arial" w:eastAsia="Calibri" w:hAnsi="Arial" w:cs="Arial"/>
                <w:sz w:val="18"/>
                <w:szCs w:val="18"/>
                <w:shd w:val="clear" w:color="auto" w:fill="FFFFFF"/>
              </w:rPr>
              <w:lastRenderedPageBreak/>
              <w:t>anorganických materiálov</w:t>
            </w:r>
          </w:p>
        </w:tc>
      </w:tr>
      <w:tr w:rsidR="00196D69" w:rsidRPr="00196D69" w14:paraId="0AE75803" w14:textId="77777777" w:rsidTr="00560685">
        <w:trPr>
          <w:trHeight w:val="567"/>
        </w:trPr>
        <w:tc>
          <w:tcPr>
            <w:tcW w:w="993" w:type="dxa"/>
            <w:tcBorders>
              <w:top w:val="single" w:sz="2" w:space="0" w:color="000000"/>
              <w:left w:val="single" w:sz="9" w:space="0" w:color="000000"/>
              <w:bottom w:val="single" w:sz="2" w:space="0" w:color="000000"/>
              <w:right w:val="single" w:sz="2" w:space="0" w:color="000000"/>
            </w:tcBorders>
            <w:vAlign w:val="center"/>
          </w:tcPr>
          <w:p w14:paraId="494FCCD9"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lastRenderedPageBreak/>
              <w:t>17 03 02</w:t>
            </w:r>
          </w:p>
        </w:tc>
        <w:tc>
          <w:tcPr>
            <w:tcW w:w="2503" w:type="dxa"/>
            <w:tcBorders>
              <w:top w:val="single" w:sz="2" w:space="0" w:color="000000"/>
              <w:left w:val="single" w:sz="2" w:space="0" w:color="000000"/>
              <w:bottom w:val="single" w:sz="2" w:space="0" w:color="000000"/>
              <w:right w:val="single" w:sz="2" w:space="0" w:color="000000"/>
            </w:tcBorders>
            <w:vAlign w:val="center"/>
          </w:tcPr>
          <w:p w14:paraId="15727AD3"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bitúmenové zmesi iné ako uvedené v 17 03 01</w:t>
            </w:r>
          </w:p>
        </w:tc>
        <w:tc>
          <w:tcPr>
            <w:tcW w:w="2064" w:type="dxa"/>
            <w:tcBorders>
              <w:top w:val="single" w:sz="2" w:space="0" w:color="000000"/>
              <w:left w:val="single" w:sz="2" w:space="0" w:color="000000"/>
              <w:bottom w:val="single" w:sz="2" w:space="0" w:color="000000"/>
              <w:right w:val="single" w:sz="2" w:space="0" w:color="000000"/>
            </w:tcBorders>
            <w:vAlign w:val="center"/>
          </w:tcPr>
          <w:p w14:paraId="63DEA9E5"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asfalty</w:t>
            </w:r>
          </w:p>
        </w:tc>
        <w:tc>
          <w:tcPr>
            <w:tcW w:w="1145" w:type="dxa"/>
            <w:tcBorders>
              <w:top w:val="single" w:sz="2" w:space="0" w:color="000000"/>
              <w:left w:val="single" w:sz="2" w:space="0" w:color="000000"/>
              <w:bottom w:val="single" w:sz="2" w:space="0" w:color="000000"/>
              <w:right w:val="single" w:sz="2" w:space="0" w:color="000000"/>
            </w:tcBorders>
            <w:vAlign w:val="center"/>
          </w:tcPr>
          <w:p w14:paraId="7028ADB3"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O</w:t>
            </w:r>
          </w:p>
        </w:tc>
        <w:tc>
          <w:tcPr>
            <w:tcW w:w="2226" w:type="dxa"/>
            <w:tcBorders>
              <w:top w:val="single" w:sz="2" w:space="0" w:color="000000"/>
              <w:left w:val="single" w:sz="2" w:space="0" w:color="000000"/>
              <w:bottom w:val="single" w:sz="2" w:space="0" w:color="000000"/>
              <w:right w:val="single" w:sz="9" w:space="0" w:color="000000"/>
            </w:tcBorders>
            <w:vAlign w:val="center"/>
          </w:tcPr>
          <w:p w14:paraId="639CA15D"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shd w:val="clear" w:color="auto" w:fill="FFFFFF"/>
              </w:rPr>
              <w:t>R5 Recyklácia alebo spätné získavanie iných anorganických materiálov</w:t>
            </w:r>
          </w:p>
        </w:tc>
      </w:tr>
      <w:tr w:rsidR="00196D69" w:rsidRPr="00196D69" w14:paraId="022F7896" w14:textId="77777777" w:rsidTr="00560685">
        <w:trPr>
          <w:trHeight w:val="928"/>
        </w:trPr>
        <w:tc>
          <w:tcPr>
            <w:tcW w:w="993" w:type="dxa"/>
            <w:tcBorders>
              <w:top w:val="single" w:sz="2" w:space="0" w:color="000000"/>
              <w:left w:val="single" w:sz="9" w:space="0" w:color="000000"/>
              <w:bottom w:val="single" w:sz="2" w:space="0" w:color="000000"/>
              <w:right w:val="single" w:sz="2" w:space="0" w:color="000000"/>
            </w:tcBorders>
            <w:vAlign w:val="center"/>
          </w:tcPr>
          <w:p w14:paraId="68281BCB"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17 04 05</w:t>
            </w:r>
          </w:p>
        </w:tc>
        <w:tc>
          <w:tcPr>
            <w:tcW w:w="2503" w:type="dxa"/>
            <w:tcBorders>
              <w:top w:val="single" w:sz="2" w:space="0" w:color="000000"/>
              <w:left w:val="single" w:sz="2" w:space="0" w:color="000000"/>
              <w:bottom w:val="single" w:sz="2" w:space="0" w:color="000000"/>
              <w:right w:val="single" w:sz="2" w:space="0" w:color="000000"/>
            </w:tcBorders>
            <w:vAlign w:val="center"/>
          </w:tcPr>
          <w:p w14:paraId="65BF1721"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železo a oceľ</w:t>
            </w:r>
          </w:p>
        </w:tc>
        <w:tc>
          <w:tcPr>
            <w:tcW w:w="2064" w:type="dxa"/>
            <w:tcBorders>
              <w:top w:val="single" w:sz="2" w:space="0" w:color="000000"/>
              <w:left w:val="single" w:sz="2" w:space="0" w:color="000000"/>
              <w:bottom w:val="single" w:sz="2" w:space="0" w:color="000000"/>
              <w:right w:val="single" w:sz="2" w:space="0" w:color="000000"/>
            </w:tcBorders>
            <w:vAlign w:val="center"/>
          </w:tcPr>
          <w:p w14:paraId="6EE74BC4"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betonárska výstuž, ZBZ</w:t>
            </w:r>
          </w:p>
        </w:tc>
        <w:tc>
          <w:tcPr>
            <w:tcW w:w="1145" w:type="dxa"/>
            <w:tcBorders>
              <w:top w:val="single" w:sz="2" w:space="0" w:color="000000"/>
              <w:left w:val="single" w:sz="2" w:space="0" w:color="000000"/>
              <w:bottom w:val="single" w:sz="2" w:space="0" w:color="000000"/>
              <w:right w:val="single" w:sz="2" w:space="0" w:color="000000"/>
            </w:tcBorders>
            <w:vAlign w:val="center"/>
          </w:tcPr>
          <w:p w14:paraId="3A5284EE"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O</w:t>
            </w:r>
          </w:p>
        </w:tc>
        <w:tc>
          <w:tcPr>
            <w:tcW w:w="2226" w:type="dxa"/>
            <w:tcBorders>
              <w:top w:val="single" w:sz="2" w:space="0" w:color="000000"/>
              <w:left w:val="single" w:sz="2" w:space="0" w:color="000000"/>
              <w:bottom w:val="single" w:sz="2" w:space="0" w:color="000000"/>
              <w:right w:val="single" w:sz="9" w:space="0" w:color="000000"/>
            </w:tcBorders>
            <w:vAlign w:val="center"/>
          </w:tcPr>
          <w:p w14:paraId="0AC27981" w14:textId="77777777" w:rsidR="00196D69" w:rsidRPr="00196D69" w:rsidRDefault="00196D69" w:rsidP="00196D69">
            <w:pPr>
              <w:shd w:val="clear" w:color="auto" w:fill="FFFFFF"/>
              <w:spacing w:after="0"/>
              <w:jc w:val="left"/>
              <w:rPr>
                <w:rFonts w:ascii="Arial" w:hAnsi="Arial" w:cs="Arial"/>
                <w:sz w:val="18"/>
                <w:szCs w:val="18"/>
                <w:lang w:eastAsia="sk-SK"/>
              </w:rPr>
            </w:pPr>
          </w:p>
          <w:p w14:paraId="61BBF193" w14:textId="77777777" w:rsidR="00196D69" w:rsidRPr="00196D69" w:rsidRDefault="00196D69" w:rsidP="00196D69">
            <w:pPr>
              <w:shd w:val="clear" w:color="auto" w:fill="FFFFFF"/>
              <w:spacing w:after="0"/>
              <w:jc w:val="center"/>
              <w:rPr>
                <w:rFonts w:ascii="Arial" w:hAnsi="Arial" w:cs="Arial"/>
                <w:sz w:val="18"/>
                <w:szCs w:val="18"/>
                <w:lang w:eastAsia="sk-SK"/>
              </w:rPr>
            </w:pPr>
            <w:r w:rsidRPr="00196D69">
              <w:rPr>
                <w:rFonts w:ascii="Arial" w:hAnsi="Arial" w:cs="Arial"/>
                <w:sz w:val="18"/>
                <w:szCs w:val="18"/>
                <w:lang w:eastAsia="sk-SK"/>
              </w:rPr>
              <w:t>R4 Recyklácia alebo spätné získavanie kovov a kovových zlúčenín</w:t>
            </w:r>
          </w:p>
        </w:tc>
      </w:tr>
      <w:tr w:rsidR="00196D69" w:rsidRPr="00196D69" w14:paraId="12C19242" w14:textId="77777777" w:rsidTr="00560685">
        <w:trPr>
          <w:trHeight w:val="774"/>
        </w:trPr>
        <w:tc>
          <w:tcPr>
            <w:tcW w:w="993" w:type="dxa"/>
            <w:tcBorders>
              <w:top w:val="single" w:sz="9" w:space="0" w:color="000000"/>
              <w:left w:val="single" w:sz="9" w:space="0" w:color="000000"/>
              <w:bottom w:val="single" w:sz="9" w:space="0" w:color="000000"/>
              <w:right w:val="single" w:sz="2" w:space="0" w:color="000000"/>
            </w:tcBorders>
            <w:vAlign w:val="center"/>
          </w:tcPr>
          <w:p w14:paraId="7231C058"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17 05 04</w:t>
            </w:r>
          </w:p>
        </w:tc>
        <w:tc>
          <w:tcPr>
            <w:tcW w:w="2503" w:type="dxa"/>
            <w:tcBorders>
              <w:top w:val="single" w:sz="9" w:space="0" w:color="000000"/>
              <w:left w:val="single" w:sz="2" w:space="0" w:color="000000"/>
              <w:bottom w:val="single" w:sz="9" w:space="0" w:color="000000"/>
              <w:right w:val="single" w:sz="2" w:space="0" w:color="000000"/>
            </w:tcBorders>
            <w:vAlign w:val="center"/>
          </w:tcPr>
          <w:p w14:paraId="79ACF677"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zemina a kamenivo iné ako uvedené v 17 05 03</w:t>
            </w:r>
          </w:p>
        </w:tc>
        <w:tc>
          <w:tcPr>
            <w:tcW w:w="2064" w:type="dxa"/>
            <w:tcBorders>
              <w:top w:val="single" w:sz="9" w:space="0" w:color="000000"/>
              <w:left w:val="single" w:sz="2" w:space="0" w:color="000000"/>
              <w:bottom w:val="single" w:sz="9" w:space="0" w:color="000000"/>
              <w:right w:val="single" w:sz="2" w:space="0" w:color="000000"/>
            </w:tcBorders>
            <w:vAlign w:val="center"/>
          </w:tcPr>
          <w:p w14:paraId="7B7825CB"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 xml:space="preserve">demolácie vozoviek </w:t>
            </w:r>
          </w:p>
          <w:p w14:paraId="4B4ED29C"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na predmostí</w:t>
            </w:r>
          </w:p>
        </w:tc>
        <w:tc>
          <w:tcPr>
            <w:tcW w:w="1145" w:type="dxa"/>
            <w:tcBorders>
              <w:top w:val="single" w:sz="9" w:space="0" w:color="000000"/>
              <w:left w:val="single" w:sz="2" w:space="0" w:color="000000"/>
              <w:bottom w:val="single" w:sz="9" w:space="0" w:color="000000"/>
              <w:right w:val="single" w:sz="2" w:space="0" w:color="000000"/>
            </w:tcBorders>
            <w:vAlign w:val="center"/>
          </w:tcPr>
          <w:p w14:paraId="29F279DF"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O</w:t>
            </w:r>
          </w:p>
        </w:tc>
        <w:tc>
          <w:tcPr>
            <w:tcW w:w="2226" w:type="dxa"/>
            <w:tcBorders>
              <w:top w:val="single" w:sz="9" w:space="0" w:color="000000"/>
              <w:left w:val="single" w:sz="2" w:space="0" w:color="000000"/>
              <w:bottom w:val="single" w:sz="9" w:space="0" w:color="000000"/>
              <w:right w:val="single" w:sz="9" w:space="0" w:color="000000"/>
            </w:tcBorders>
            <w:vAlign w:val="center"/>
          </w:tcPr>
          <w:p w14:paraId="563A39A0"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sz w:val="18"/>
                <w:szCs w:val="18"/>
              </w:rPr>
            </w:pPr>
            <w:r w:rsidRPr="00196D69">
              <w:rPr>
                <w:rFonts w:ascii="Arial" w:eastAsia="Calibri" w:hAnsi="Arial" w:cs="Arial"/>
                <w:sz w:val="18"/>
                <w:szCs w:val="18"/>
              </w:rPr>
              <w:t>D1 spoplatnená skládka TKO</w:t>
            </w:r>
          </w:p>
        </w:tc>
      </w:tr>
      <w:tr w:rsidR="00196D69" w:rsidRPr="00196D69" w14:paraId="5A650B64" w14:textId="77777777" w:rsidTr="00560685">
        <w:trPr>
          <w:trHeight w:val="907"/>
        </w:trPr>
        <w:tc>
          <w:tcPr>
            <w:tcW w:w="993" w:type="dxa"/>
            <w:tcBorders>
              <w:top w:val="single" w:sz="9" w:space="0" w:color="000000"/>
              <w:left w:val="single" w:sz="9" w:space="0" w:color="000000"/>
              <w:bottom w:val="single" w:sz="9" w:space="0" w:color="000000"/>
              <w:right w:val="single" w:sz="2" w:space="0" w:color="000000"/>
            </w:tcBorders>
            <w:vAlign w:val="center"/>
          </w:tcPr>
          <w:p w14:paraId="2714AD5E"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17 05 06</w:t>
            </w:r>
          </w:p>
        </w:tc>
        <w:tc>
          <w:tcPr>
            <w:tcW w:w="2503" w:type="dxa"/>
            <w:tcBorders>
              <w:top w:val="single" w:sz="9" w:space="0" w:color="000000"/>
              <w:left w:val="single" w:sz="2" w:space="0" w:color="000000"/>
              <w:bottom w:val="single" w:sz="9" w:space="0" w:color="000000"/>
              <w:right w:val="single" w:sz="2" w:space="0" w:color="000000"/>
            </w:tcBorders>
            <w:vAlign w:val="center"/>
          </w:tcPr>
          <w:p w14:paraId="5F4BBC40"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výkopová zemina iná ako uvedená v 17 05 05</w:t>
            </w:r>
          </w:p>
        </w:tc>
        <w:tc>
          <w:tcPr>
            <w:tcW w:w="2064" w:type="dxa"/>
            <w:tcBorders>
              <w:top w:val="single" w:sz="9" w:space="0" w:color="000000"/>
              <w:left w:val="single" w:sz="2" w:space="0" w:color="000000"/>
              <w:bottom w:val="single" w:sz="9" w:space="0" w:color="000000"/>
              <w:right w:val="single" w:sz="2" w:space="0" w:color="000000"/>
            </w:tcBorders>
            <w:vAlign w:val="center"/>
          </w:tcPr>
          <w:p w14:paraId="7781B990"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výkopy</w:t>
            </w:r>
          </w:p>
        </w:tc>
        <w:tc>
          <w:tcPr>
            <w:tcW w:w="1145" w:type="dxa"/>
            <w:tcBorders>
              <w:top w:val="single" w:sz="9" w:space="0" w:color="000000"/>
              <w:left w:val="single" w:sz="2" w:space="0" w:color="000000"/>
              <w:bottom w:val="single" w:sz="9" w:space="0" w:color="000000"/>
              <w:right w:val="single" w:sz="2" w:space="0" w:color="000000"/>
            </w:tcBorders>
            <w:vAlign w:val="center"/>
          </w:tcPr>
          <w:p w14:paraId="46B8D31B"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O</w:t>
            </w:r>
          </w:p>
        </w:tc>
        <w:tc>
          <w:tcPr>
            <w:tcW w:w="2226" w:type="dxa"/>
            <w:tcBorders>
              <w:top w:val="single" w:sz="9" w:space="0" w:color="000000"/>
              <w:left w:val="single" w:sz="2" w:space="0" w:color="000000"/>
              <w:bottom w:val="single" w:sz="9" w:space="0" w:color="000000"/>
              <w:right w:val="single" w:sz="9" w:space="0" w:color="000000"/>
            </w:tcBorders>
            <w:vAlign w:val="center"/>
          </w:tcPr>
          <w:p w14:paraId="3B878E26"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color w:val="FF0000"/>
                <w:sz w:val="18"/>
                <w:szCs w:val="18"/>
              </w:rPr>
            </w:pPr>
            <w:r w:rsidRPr="00196D69">
              <w:rPr>
                <w:rFonts w:ascii="Arial" w:eastAsia="Calibri" w:hAnsi="Arial" w:cs="Arial"/>
                <w:color w:val="242424"/>
                <w:sz w:val="18"/>
                <w:szCs w:val="18"/>
                <w:shd w:val="clear" w:color="auto" w:fill="FFFFFF"/>
              </w:rPr>
              <w:t>R5 Recyklácia alebo spätné získavanie iných anorganických materiálov</w:t>
            </w:r>
          </w:p>
        </w:tc>
      </w:tr>
      <w:tr w:rsidR="00196D69" w:rsidRPr="00196D69" w14:paraId="56AF738F" w14:textId="77777777" w:rsidTr="00560685">
        <w:trPr>
          <w:trHeight w:val="907"/>
        </w:trPr>
        <w:tc>
          <w:tcPr>
            <w:tcW w:w="993" w:type="dxa"/>
            <w:tcBorders>
              <w:top w:val="single" w:sz="9" w:space="0" w:color="000000"/>
              <w:left w:val="single" w:sz="9" w:space="0" w:color="000000"/>
              <w:bottom w:val="single" w:sz="9" w:space="0" w:color="000000"/>
              <w:right w:val="single" w:sz="2" w:space="0" w:color="000000"/>
            </w:tcBorders>
            <w:vAlign w:val="center"/>
          </w:tcPr>
          <w:p w14:paraId="7172CF05"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17 06 04</w:t>
            </w:r>
          </w:p>
        </w:tc>
        <w:tc>
          <w:tcPr>
            <w:tcW w:w="2503" w:type="dxa"/>
            <w:tcBorders>
              <w:top w:val="single" w:sz="9" w:space="0" w:color="000000"/>
              <w:left w:val="single" w:sz="2" w:space="0" w:color="000000"/>
              <w:bottom w:val="single" w:sz="9" w:space="0" w:color="000000"/>
              <w:right w:val="single" w:sz="2" w:space="0" w:color="000000"/>
            </w:tcBorders>
            <w:vAlign w:val="center"/>
          </w:tcPr>
          <w:p w14:paraId="5C7CEEE5"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izolačné materiály iné ako uvedené v 17 06 01 a 17 06 03</w:t>
            </w:r>
          </w:p>
        </w:tc>
        <w:tc>
          <w:tcPr>
            <w:tcW w:w="2064" w:type="dxa"/>
            <w:tcBorders>
              <w:top w:val="single" w:sz="9" w:space="0" w:color="000000"/>
              <w:left w:val="single" w:sz="2" w:space="0" w:color="000000"/>
              <w:bottom w:val="single" w:sz="9" w:space="0" w:color="000000"/>
              <w:right w:val="single" w:sz="2" w:space="0" w:color="000000"/>
            </w:tcBorders>
            <w:vAlign w:val="center"/>
          </w:tcPr>
          <w:p w14:paraId="3FE5BF9A"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hydroizolácia mostovky</w:t>
            </w:r>
          </w:p>
        </w:tc>
        <w:tc>
          <w:tcPr>
            <w:tcW w:w="1145" w:type="dxa"/>
            <w:tcBorders>
              <w:top w:val="single" w:sz="9" w:space="0" w:color="000000"/>
              <w:left w:val="single" w:sz="2" w:space="0" w:color="000000"/>
              <w:bottom w:val="single" w:sz="9" w:space="0" w:color="000000"/>
              <w:right w:val="single" w:sz="2" w:space="0" w:color="000000"/>
            </w:tcBorders>
            <w:vAlign w:val="center"/>
          </w:tcPr>
          <w:p w14:paraId="6BF44CD0"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O</w:t>
            </w:r>
          </w:p>
        </w:tc>
        <w:tc>
          <w:tcPr>
            <w:tcW w:w="2226" w:type="dxa"/>
            <w:tcBorders>
              <w:top w:val="single" w:sz="9" w:space="0" w:color="000000"/>
              <w:left w:val="single" w:sz="2" w:space="0" w:color="000000"/>
              <w:bottom w:val="single" w:sz="9" w:space="0" w:color="000000"/>
              <w:right w:val="single" w:sz="9" w:space="0" w:color="000000"/>
            </w:tcBorders>
            <w:vAlign w:val="center"/>
          </w:tcPr>
          <w:p w14:paraId="1633A78C"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color w:val="FF0000"/>
                <w:sz w:val="18"/>
                <w:szCs w:val="18"/>
              </w:rPr>
            </w:pPr>
            <w:r w:rsidRPr="00196D69">
              <w:rPr>
                <w:rFonts w:ascii="Arial" w:eastAsia="Calibri" w:hAnsi="Arial" w:cs="Arial"/>
                <w:color w:val="242424"/>
                <w:sz w:val="18"/>
                <w:szCs w:val="18"/>
                <w:shd w:val="clear" w:color="auto" w:fill="FFFFFF"/>
              </w:rPr>
              <w:t>R5 Recyklácia alebo spätné získavanie iných anorganických materiálov</w:t>
            </w:r>
          </w:p>
        </w:tc>
      </w:tr>
      <w:tr w:rsidR="00196D69" w:rsidRPr="00196D69" w14:paraId="30222B7D" w14:textId="77777777" w:rsidTr="00560685">
        <w:trPr>
          <w:trHeight w:val="329"/>
        </w:trPr>
        <w:tc>
          <w:tcPr>
            <w:tcW w:w="993" w:type="dxa"/>
            <w:tcBorders>
              <w:top w:val="single" w:sz="9" w:space="0" w:color="000000"/>
              <w:left w:val="single" w:sz="9" w:space="0" w:color="000000"/>
              <w:bottom w:val="single" w:sz="9" w:space="0" w:color="000000"/>
              <w:right w:val="single" w:sz="2" w:space="0" w:color="000000"/>
            </w:tcBorders>
            <w:vAlign w:val="center"/>
          </w:tcPr>
          <w:p w14:paraId="23F11CA7"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20 03 01</w:t>
            </w:r>
          </w:p>
        </w:tc>
        <w:tc>
          <w:tcPr>
            <w:tcW w:w="2503" w:type="dxa"/>
            <w:tcBorders>
              <w:top w:val="single" w:sz="9" w:space="0" w:color="000000"/>
              <w:left w:val="single" w:sz="2" w:space="0" w:color="000000"/>
              <w:bottom w:val="single" w:sz="9" w:space="0" w:color="000000"/>
              <w:right w:val="single" w:sz="2" w:space="0" w:color="000000"/>
            </w:tcBorders>
            <w:vAlign w:val="center"/>
          </w:tcPr>
          <w:p w14:paraId="73E4F520"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Zmesový komunálny odpad</w:t>
            </w:r>
          </w:p>
        </w:tc>
        <w:tc>
          <w:tcPr>
            <w:tcW w:w="2064" w:type="dxa"/>
            <w:tcBorders>
              <w:top w:val="single" w:sz="9" w:space="0" w:color="000000"/>
              <w:left w:val="single" w:sz="2" w:space="0" w:color="000000"/>
              <w:bottom w:val="single" w:sz="9" w:space="0" w:color="000000"/>
              <w:right w:val="single" w:sz="2" w:space="0" w:color="000000"/>
            </w:tcBorders>
            <w:vAlign w:val="center"/>
          </w:tcPr>
          <w:p w14:paraId="319CD140"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stavba</w:t>
            </w:r>
          </w:p>
        </w:tc>
        <w:tc>
          <w:tcPr>
            <w:tcW w:w="1145" w:type="dxa"/>
            <w:tcBorders>
              <w:top w:val="single" w:sz="9" w:space="0" w:color="000000"/>
              <w:left w:val="single" w:sz="2" w:space="0" w:color="000000"/>
              <w:bottom w:val="single" w:sz="9" w:space="0" w:color="000000"/>
              <w:right w:val="single" w:sz="2" w:space="0" w:color="000000"/>
            </w:tcBorders>
            <w:vAlign w:val="center"/>
          </w:tcPr>
          <w:p w14:paraId="68144B34" w14:textId="77777777" w:rsidR="00196D69" w:rsidRPr="00196D69" w:rsidRDefault="00196D69" w:rsidP="00196D69">
            <w:pPr>
              <w:spacing w:after="160" w:line="259" w:lineRule="auto"/>
              <w:jc w:val="center"/>
              <w:rPr>
                <w:rFonts w:ascii="Arial" w:eastAsia="Calibri" w:hAnsi="Arial" w:cs="Arial"/>
                <w:sz w:val="18"/>
                <w:szCs w:val="18"/>
              </w:rPr>
            </w:pPr>
            <w:r w:rsidRPr="00196D69">
              <w:rPr>
                <w:rFonts w:ascii="Arial" w:eastAsia="Calibri" w:hAnsi="Arial" w:cs="Arial"/>
                <w:sz w:val="18"/>
                <w:szCs w:val="18"/>
              </w:rPr>
              <w:t>O</w:t>
            </w:r>
          </w:p>
        </w:tc>
        <w:tc>
          <w:tcPr>
            <w:tcW w:w="2226" w:type="dxa"/>
            <w:tcBorders>
              <w:top w:val="single" w:sz="9" w:space="0" w:color="000000"/>
              <w:left w:val="single" w:sz="2" w:space="0" w:color="000000"/>
              <w:bottom w:val="single" w:sz="9" w:space="0" w:color="000000"/>
              <w:right w:val="single" w:sz="9" w:space="0" w:color="000000"/>
            </w:tcBorders>
            <w:vAlign w:val="center"/>
          </w:tcPr>
          <w:p w14:paraId="6D960A9D" w14:textId="77777777" w:rsidR="00196D69" w:rsidRPr="00196D69" w:rsidRDefault="00196D69" w:rsidP="00196D69">
            <w:pPr>
              <w:widowControl w:val="0"/>
              <w:autoSpaceDE w:val="0"/>
              <w:autoSpaceDN w:val="0"/>
              <w:adjustRightInd w:val="0"/>
              <w:spacing w:after="160" w:line="259" w:lineRule="auto"/>
              <w:jc w:val="center"/>
              <w:rPr>
                <w:rFonts w:ascii="Arial" w:eastAsia="Calibri" w:hAnsi="Arial" w:cs="Arial"/>
                <w:color w:val="FF0000"/>
                <w:sz w:val="18"/>
                <w:szCs w:val="18"/>
              </w:rPr>
            </w:pPr>
            <w:r w:rsidRPr="00196D69">
              <w:rPr>
                <w:rFonts w:ascii="Arial" w:eastAsia="Calibri" w:hAnsi="Arial" w:cs="Arial"/>
                <w:color w:val="242424"/>
                <w:sz w:val="18"/>
                <w:szCs w:val="18"/>
                <w:shd w:val="clear" w:color="auto" w:fill="FFFFFF"/>
              </w:rPr>
              <w:t>D1 Uloženie do zeme alebo na povrchu zeme - spoplatnená skládka TKO</w:t>
            </w:r>
          </w:p>
        </w:tc>
      </w:tr>
    </w:tbl>
    <w:p w14:paraId="3391CE38" w14:textId="59773207" w:rsidR="00DD5DFD" w:rsidRDefault="00DD5DFD" w:rsidP="00E23FDF">
      <w:pPr>
        <w:autoSpaceDE w:val="0"/>
        <w:autoSpaceDN w:val="0"/>
        <w:spacing w:after="0" w:line="276" w:lineRule="auto"/>
        <w:ind w:firstLine="567"/>
        <w:rPr>
          <w:rFonts w:ascii="Arial" w:hAnsi="Arial" w:cs="Arial"/>
          <w:color w:val="000000" w:themeColor="text1"/>
        </w:rPr>
      </w:pPr>
      <w:r w:rsidRPr="002F164D">
        <w:rPr>
          <w:rFonts w:ascii="Arial" w:hAnsi="Arial" w:cs="Arial"/>
          <w:b/>
          <w:color w:val="000000" w:themeColor="text1"/>
        </w:rPr>
        <w:t>Tab</w:t>
      </w:r>
      <w:r w:rsidR="00514CC2" w:rsidRPr="002F164D">
        <w:rPr>
          <w:rFonts w:ascii="Arial" w:hAnsi="Arial" w:cs="Arial"/>
          <w:b/>
          <w:color w:val="000000" w:themeColor="text1"/>
        </w:rPr>
        <w:t>uľka</w:t>
      </w:r>
      <w:r w:rsidRPr="002F164D">
        <w:rPr>
          <w:rFonts w:ascii="Arial" w:hAnsi="Arial" w:cs="Arial"/>
          <w:b/>
          <w:color w:val="000000" w:themeColor="text1"/>
        </w:rPr>
        <w:t xml:space="preserve"> č. 1</w:t>
      </w:r>
      <w:r w:rsidRPr="00DD5DFD">
        <w:rPr>
          <w:rFonts w:ascii="Arial" w:hAnsi="Arial" w:cs="Arial"/>
          <w:color w:val="000000" w:themeColor="text1"/>
        </w:rPr>
        <w:t xml:space="preserve"> Odhad odpadu z mosta D1-337</w:t>
      </w:r>
      <w:r w:rsidR="00D165B5">
        <w:rPr>
          <w:rFonts w:ascii="Arial" w:hAnsi="Arial" w:cs="Arial"/>
          <w:color w:val="000000" w:themeColor="text1"/>
        </w:rPr>
        <w:tab/>
      </w:r>
      <w:r w:rsidR="00D165B5">
        <w:rPr>
          <w:rFonts w:ascii="Arial" w:hAnsi="Arial" w:cs="Arial"/>
          <w:color w:val="000000" w:themeColor="text1"/>
        </w:rPr>
        <w:tab/>
      </w:r>
      <w:r w:rsidR="00D165B5" w:rsidRPr="00D165B5">
        <w:rPr>
          <w:rFonts w:ascii="Arial" w:hAnsi="Arial" w:cs="Arial"/>
          <w:color w:val="000000" w:themeColor="text1"/>
        </w:rPr>
        <w:t>*  N – nebezpečné odpady,  O – ostatné</w:t>
      </w:r>
    </w:p>
    <w:p w14:paraId="4CC7224A" w14:textId="77777777" w:rsidR="00E73A6C" w:rsidRDefault="00E73A6C" w:rsidP="00E23FDF">
      <w:pPr>
        <w:autoSpaceDE w:val="0"/>
        <w:autoSpaceDN w:val="0"/>
        <w:spacing w:after="0" w:line="276" w:lineRule="auto"/>
        <w:ind w:firstLine="567"/>
        <w:rPr>
          <w:rFonts w:ascii="Arial" w:hAnsi="Arial" w:cs="Arial"/>
          <w:color w:val="000000" w:themeColor="text1"/>
        </w:rPr>
      </w:pPr>
    </w:p>
    <w:p w14:paraId="0A8BC88C" w14:textId="780DF05E" w:rsidR="004B321B" w:rsidRDefault="004B321B" w:rsidP="005334D7">
      <w:pPr>
        <w:pStyle w:val="Odsekzoznamu"/>
        <w:numPr>
          <w:ilvl w:val="0"/>
          <w:numId w:val="84"/>
        </w:numPr>
        <w:autoSpaceDE w:val="0"/>
        <w:autoSpaceDN w:val="0"/>
        <w:spacing w:before="120" w:line="276" w:lineRule="auto"/>
        <w:ind w:left="567" w:hanging="567"/>
        <w:rPr>
          <w:rFonts w:cs="Arial"/>
          <w:b/>
          <w:color w:val="000000" w:themeColor="text1"/>
        </w:rPr>
      </w:pPr>
      <w:r w:rsidRPr="005334D7">
        <w:rPr>
          <w:rFonts w:cs="Arial"/>
          <w:b/>
          <w:color w:val="000000" w:themeColor="text1"/>
        </w:rPr>
        <w:t>Ostatné požiadavky na predmet zákazky:</w:t>
      </w:r>
    </w:p>
    <w:p w14:paraId="460EC4F4" w14:textId="574EBAD1" w:rsidR="00EC405F" w:rsidRDefault="00EC405F" w:rsidP="00E23FDF">
      <w:pPr>
        <w:pStyle w:val="Odsekzoznamu"/>
        <w:autoSpaceDE w:val="0"/>
        <w:autoSpaceDN w:val="0"/>
        <w:spacing w:before="120" w:line="276" w:lineRule="auto"/>
        <w:ind w:left="567"/>
        <w:rPr>
          <w:rFonts w:cs="Arial"/>
          <w:color w:val="000000" w:themeColor="text1"/>
        </w:rPr>
      </w:pPr>
      <w:r w:rsidRPr="00EC405F">
        <w:rPr>
          <w:rFonts w:cs="Arial"/>
          <w:color w:val="000000" w:themeColor="text1"/>
        </w:rPr>
        <w:t xml:space="preserve">Uchádzač predloží do ponuky </w:t>
      </w:r>
      <w:r w:rsidRPr="00BD6E2F">
        <w:rPr>
          <w:rFonts w:cs="Arial"/>
          <w:color w:val="000000" w:themeColor="text1"/>
          <w:u w:val="single"/>
        </w:rPr>
        <w:t>Harmonogram postupu a trvania prác</w:t>
      </w:r>
      <w:r w:rsidRPr="00825579">
        <w:rPr>
          <w:rFonts w:cs="Arial"/>
          <w:color w:val="000000" w:themeColor="text1"/>
        </w:rPr>
        <w:t>,</w:t>
      </w:r>
      <w:r w:rsidR="00825579">
        <w:rPr>
          <w:rFonts w:cs="Arial"/>
          <w:color w:val="000000" w:themeColor="text1"/>
        </w:rPr>
        <w:t xml:space="preserve"> ktorý tvorí Prílohu </w:t>
      </w:r>
      <w:r w:rsidR="00CF0B9B">
        <w:rPr>
          <w:rFonts w:cs="Arial"/>
          <w:color w:val="000000" w:themeColor="text1"/>
        </w:rPr>
        <w:br/>
      </w:r>
      <w:r w:rsidR="00825579">
        <w:rPr>
          <w:rFonts w:cs="Arial"/>
          <w:color w:val="000000" w:themeColor="text1"/>
        </w:rPr>
        <w:t>č. 1 k Zmluve</w:t>
      </w:r>
      <w:r w:rsidRPr="00825579">
        <w:rPr>
          <w:rFonts w:cs="Arial"/>
          <w:color w:val="000000" w:themeColor="text1"/>
        </w:rPr>
        <w:t xml:space="preserve"> (ďalej len „</w:t>
      </w:r>
      <w:r w:rsidRPr="00825579">
        <w:rPr>
          <w:rFonts w:cs="Arial"/>
          <w:b/>
          <w:color w:val="000000" w:themeColor="text1"/>
        </w:rPr>
        <w:t>Harmonogram prác</w:t>
      </w:r>
      <w:r w:rsidRPr="00825579">
        <w:rPr>
          <w:rFonts w:cs="Arial"/>
          <w:color w:val="000000" w:themeColor="text1"/>
        </w:rPr>
        <w:t xml:space="preserve">“), </w:t>
      </w:r>
      <w:r w:rsidRPr="00EC405F">
        <w:rPr>
          <w:rFonts w:cs="Arial"/>
          <w:color w:val="000000" w:themeColor="text1"/>
        </w:rPr>
        <w:t xml:space="preserve">v ktorom je uchádzač povinný dĺžku trvania prác </w:t>
      </w:r>
      <w:r w:rsidR="00BD6E2F">
        <w:rPr>
          <w:rFonts w:cs="Arial"/>
          <w:color w:val="000000" w:themeColor="text1"/>
        </w:rPr>
        <w:t xml:space="preserve">stanovenú </w:t>
      </w:r>
      <w:r w:rsidRPr="00EC405F">
        <w:rPr>
          <w:rFonts w:cs="Arial"/>
          <w:color w:val="000000" w:themeColor="text1"/>
        </w:rPr>
        <w:t xml:space="preserve">podľa svojho návrhu vyjadriť počtom dní potrebných na zrealizovanie jednotlivých čiastkových prác (nie uvedením konkrétnych mesiacov (napr. apríl), alebo konkrétnych dátumov (napr. 1.4.). Zároveň uchádzač do </w:t>
      </w:r>
      <w:r w:rsidR="00BD6E2F">
        <w:rPr>
          <w:rFonts w:cs="Arial"/>
          <w:color w:val="000000" w:themeColor="text1"/>
        </w:rPr>
        <w:t>H</w:t>
      </w:r>
      <w:r w:rsidRPr="00EC405F">
        <w:rPr>
          <w:rFonts w:cs="Arial"/>
          <w:color w:val="000000" w:themeColor="text1"/>
        </w:rPr>
        <w:t xml:space="preserve">armonogramu prác zapracuje požadované míľniky stavby, uvedené v </w:t>
      </w:r>
      <w:r w:rsidR="00514CC2">
        <w:rPr>
          <w:rFonts w:cs="Arial"/>
          <w:color w:val="000000" w:themeColor="text1"/>
        </w:rPr>
        <w:t>T</w:t>
      </w:r>
      <w:r w:rsidRPr="00EC405F">
        <w:rPr>
          <w:rFonts w:cs="Arial"/>
          <w:color w:val="000000" w:themeColor="text1"/>
        </w:rPr>
        <w:t>ab</w:t>
      </w:r>
      <w:r w:rsidR="00514CC2">
        <w:rPr>
          <w:rFonts w:cs="Arial"/>
          <w:color w:val="000000" w:themeColor="text1"/>
        </w:rPr>
        <w:t>uľke</w:t>
      </w:r>
      <w:r w:rsidRPr="00EC405F">
        <w:rPr>
          <w:rFonts w:cs="Arial"/>
          <w:color w:val="000000" w:themeColor="text1"/>
        </w:rPr>
        <w:t>. č. 2 tohto bodu. 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0261CB55" w14:textId="77777777" w:rsidR="00E73A6C" w:rsidRPr="00EC405F" w:rsidRDefault="00E73A6C" w:rsidP="00E23FDF">
      <w:pPr>
        <w:pStyle w:val="Odsekzoznamu"/>
        <w:autoSpaceDE w:val="0"/>
        <w:autoSpaceDN w:val="0"/>
        <w:spacing w:before="120" w:line="276" w:lineRule="auto"/>
        <w:ind w:left="567"/>
        <w:rPr>
          <w:rFonts w:cs="Arial"/>
          <w:color w:val="000000" w:themeColor="text1"/>
        </w:rPr>
      </w:pPr>
    </w:p>
    <w:tbl>
      <w:tblPr>
        <w:tblpPr w:leftFromText="141" w:rightFromText="141" w:vertAnchor="text" w:horzAnchor="margin" w:tblpXSpec="right" w:tblpY="103"/>
        <w:tblW w:w="8789" w:type="dxa"/>
        <w:tblLayout w:type="fixed"/>
        <w:tblCellMar>
          <w:left w:w="0" w:type="dxa"/>
          <w:right w:w="0" w:type="dxa"/>
        </w:tblCellMar>
        <w:tblLook w:val="04A0" w:firstRow="1" w:lastRow="0" w:firstColumn="1" w:lastColumn="0" w:noHBand="0" w:noVBand="1"/>
      </w:tblPr>
      <w:tblGrid>
        <w:gridCol w:w="1408"/>
        <w:gridCol w:w="2126"/>
        <w:gridCol w:w="3119"/>
        <w:gridCol w:w="2136"/>
      </w:tblGrid>
      <w:tr w:rsidR="00E23FDF" w:rsidRPr="004B321B" w14:paraId="537ABE79" w14:textId="77777777" w:rsidTr="00D165B5">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0D45AEE" w14:textId="77777777" w:rsidR="00E23FDF" w:rsidRPr="00560685" w:rsidRDefault="00E23FDF" w:rsidP="00E23FDF">
            <w:pPr>
              <w:autoSpaceDE w:val="0"/>
              <w:autoSpaceDN w:val="0"/>
              <w:spacing w:after="0" w:line="276" w:lineRule="auto"/>
              <w:rPr>
                <w:rFonts w:ascii="Arial" w:hAnsi="Arial" w:cs="Arial"/>
                <w:color w:val="000000" w:themeColor="text1"/>
                <w:sz w:val="18"/>
              </w:rPr>
            </w:pPr>
            <w:r w:rsidRPr="00560685">
              <w:rPr>
                <w:rFonts w:ascii="Arial" w:hAnsi="Arial" w:cs="Arial"/>
                <w:b/>
                <w:bCs/>
                <w:color w:val="000000" w:themeColor="text1"/>
                <w:sz w:val="18"/>
              </w:rPr>
              <w:t>Míľniky</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DB12AEA" w14:textId="77777777" w:rsidR="00E23FDF" w:rsidRPr="00560685" w:rsidRDefault="00E23FDF" w:rsidP="00E23FDF">
            <w:pPr>
              <w:autoSpaceDE w:val="0"/>
              <w:autoSpaceDN w:val="0"/>
              <w:spacing w:after="0" w:line="276" w:lineRule="auto"/>
              <w:jc w:val="left"/>
              <w:rPr>
                <w:rFonts w:ascii="Arial" w:hAnsi="Arial" w:cs="Arial"/>
                <w:color w:val="000000" w:themeColor="text1"/>
                <w:sz w:val="18"/>
              </w:rPr>
            </w:pPr>
            <w:r w:rsidRPr="00560685">
              <w:rPr>
                <w:rFonts w:ascii="Arial" w:hAnsi="Arial" w:cs="Arial"/>
                <w:b/>
                <w:bCs/>
                <w:color w:val="000000" w:themeColor="text1"/>
                <w:sz w:val="18"/>
              </w:rPr>
              <w:t>Lehota ukončenia</w:t>
            </w:r>
          </w:p>
          <w:p w14:paraId="60C80D4D" w14:textId="77777777" w:rsidR="00E23FDF" w:rsidRPr="00560685" w:rsidRDefault="00E23FDF" w:rsidP="00E23FDF">
            <w:pPr>
              <w:autoSpaceDE w:val="0"/>
              <w:autoSpaceDN w:val="0"/>
              <w:spacing w:after="0" w:line="276" w:lineRule="auto"/>
              <w:jc w:val="left"/>
              <w:rPr>
                <w:rFonts w:ascii="Arial" w:hAnsi="Arial" w:cs="Arial"/>
                <w:color w:val="000000" w:themeColor="text1"/>
                <w:sz w:val="18"/>
              </w:rPr>
            </w:pPr>
            <w:r w:rsidRPr="00560685">
              <w:rPr>
                <w:rFonts w:ascii="Arial" w:hAnsi="Arial" w:cs="Arial"/>
                <w:b/>
                <w:bCs/>
                <w:color w:val="000000" w:themeColor="text1"/>
                <w:sz w:val="18"/>
              </w:rPr>
              <w:t>(počet dní od začiatku realizácie prác)</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5B328F2" w14:textId="77777777" w:rsidR="00E23FDF" w:rsidRPr="00560685" w:rsidRDefault="00E23FDF" w:rsidP="00E23FDF">
            <w:pPr>
              <w:autoSpaceDE w:val="0"/>
              <w:autoSpaceDN w:val="0"/>
              <w:spacing w:after="0" w:line="276" w:lineRule="auto"/>
              <w:rPr>
                <w:rFonts w:ascii="Arial" w:hAnsi="Arial" w:cs="Arial"/>
                <w:color w:val="000000" w:themeColor="text1"/>
                <w:sz w:val="18"/>
              </w:rPr>
            </w:pPr>
            <w:r w:rsidRPr="00560685">
              <w:rPr>
                <w:rFonts w:ascii="Arial" w:hAnsi="Arial" w:cs="Arial"/>
                <w:b/>
                <w:bCs/>
                <w:color w:val="000000" w:themeColor="text1"/>
                <w:sz w:val="18"/>
              </w:rPr>
              <w:t>Popis míľnika</w:t>
            </w:r>
          </w:p>
        </w:tc>
        <w:tc>
          <w:tcPr>
            <w:tcW w:w="213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536D448" w14:textId="77777777" w:rsidR="00E23FDF" w:rsidRPr="00560685" w:rsidRDefault="00E23FDF" w:rsidP="00E23FDF">
            <w:pPr>
              <w:autoSpaceDE w:val="0"/>
              <w:autoSpaceDN w:val="0"/>
              <w:spacing w:after="0" w:line="276" w:lineRule="auto"/>
              <w:jc w:val="left"/>
              <w:rPr>
                <w:rFonts w:ascii="Arial" w:hAnsi="Arial" w:cs="Arial"/>
                <w:color w:val="000000" w:themeColor="text1"/>
                <w:sz w:val="18"/>
              </w:rPr>
            </w:pPr>
            <w:r w:rsidRPr="00560685">
              <w:rPr>
                <w:rFonts w:ascii="Arial" w:hAnsi="Arial" w:cs="Arial"/>
                <w:b/>
                <w:bCs/>
                <w:color w:val="000000" w:themeColor="text1"/>
                <w:sz w:val="18"/>
              </w:rPr>
              <w:t>Podklad pre vyhodnotenie ukončenia míľnika</w:t>
            </w:r>
          </w:p>
        </w:tc>
      </w:tr>
      <w:tr w:rsidR="00E23FDF" w:rsidRPr="004B321B" w14:paraId="51935FDE" w14:textId="77777777" w:rsidTr="00D165B5">
        <w:trPr>
          <w:trHeight w:val="1392"/>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EA0C96" w14:textId="77777777" w:rsidR="00E23FDF" w:rsidRPr="00560685" w:rsidRDefault="00E23FDF" w:rsidP="00E23FDF">
            <w:pPr>
              <w:autoSpaceDE w:val="0"/>
              <w:autoSpaceDN w:val="0"/>
              <w:spacing w:after="0" w:line="276" w:lineRule="auto"/>
              <w:rPr>
                <w:rFonts w:ascii="Arial" w:hAnsi="Arial" w:cs="Arial"/>
                <w:b/>
                <w:bCs/>
                <w:color w:val="000000" w:themeColor="text1"/>
                <w:sz w:val="18"/>
              </w:rPr>
            </w:pPr>
          </w:p>
          <w:p w14:paraId="7BF1AE28" w14:textId="77777777" w:rsidR="00E23FDF" w:rsidRPr="00560685" w:rsidRDefault="00E23FDF" w:rsidP="00E23FDF">
            <w:pPr>
              <w:autoSpaceDE w:val="0"/>
              <w:autoSpaceDN w:val="0"/>
              <w:spacing w:after="0" w:line="276" w:lineRule="auto"/>
              <w:rPr>
                <w:rFonts w:ascii="Arial" w:hAnsi="Arial" w:cs="Arial"/>
                <w:b/>
                <w:bCs/>
                <w:color w:val="000000" w:themeColor="text1"/>
                <w:sz w:val="18"/>
              </w:rPr>
            </w:pPr>
            <w:r w:rsidRPr="00560685">
              <w:rPr>
                <w:rFonts w:ascii="Arial" w:hAnsi="Arial" w:cs="Arial"/>
                <w:b/>
                <w:bCs/>
                <w:color w:val="000000" w:themeColor="text1"/>
                <w:sz w:val="18"/>
              </w:rPr>
              <w:t xml:space="preserve">Míľnik č. 1 </w:t>
            </w:r>
          </w:p>
          <w:p w14:paraId="01B3224E" w14:textId="77777777" w:rsidR="00E23FDF" w:rsidRPr="00560685" w:rsidRDefault="00E23FDF" w:rsidP="00E23FDF">
            <w:pPr>
              <w:autoSpaceDE w:val="0"/>
              <w:autoSpaceDN w:val="0"/>
              <w:spacing w:after="0" w:line="276" w:lineRule="auto"/>
              <w:rPr>
                <w:rFonts w:ascii="Arial" w:hAnsi="Arial" w:cs="Arial"/>
                <w:color w:val="000000" w:themeColor="text1"/>
                <w:sz w:val="18"/>
              </w:rPr>
            </w:pPr>
          </w:p>
          <w:p w14:paraId="5037C1DB" w14:textId="77777777" w:rsidR="00E23FDF" w:rsidRPr="00560685" w:rsidRDefault="00E23FDF" w:rsidP="00E23FDF">
            <w:pPr>
              <w:autoSpaceDE w:val="0"/>
              <w:autoSpaceDN w:val="0"/>
              <w:spacing w:after="0" w:line="276" w:lineRule="auto"/>
              <w:rPr>
                <w:rFonts w:ascii="Arial" w:hAnsi="Arial" w:cs="Arial"/>
                <w:color w:val="000000" w:themeColor="text1"/>
                <w:sz w:val="18"/>
              </w:rPr>
            </w:pPr>
            <w:r w:rsidRPr="00560685">
              <w:rPr>
                <w:rFonts w:ascii="Arial" w:hAnsi="Arial" w:cs="Arial"/>
                <w:b/>
                <w:bCs/>
                <w:color w:val="000000" w:themeColor="text1"/>
                <w:sz w:val="18"/>
              </w:rPr>
              <w:t xml:space="preserve">Komplexné odstránenie mostného zvršku </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614DF42" w14:textId="77777777" w:rsidR="00E23FDF" w:rsidRPr="00560685" w:rsidRDefault="00E23FDF" w:rsidP="00E23FDF">
            <w:pPr>
              <w:autoSpaceDE w:val="0"/>
              <w:autoSpaceDN w:val="0"/>
              <w:spacing w:after="0" w:line="276" w:lineRule="auto"/>
              <w:rPr>
                <w:rFonts w:ascii="Arial" w:hAnsi="Arial" w:cs="Arial"/>
                <w:color w:val="000000" w:themeColor="text1"/>
                <w:sz w:val="18"/>
              </w:rPr>
            </w:pPr>
            <w:r w:rsidRPr="00560685">
              <w:rPr>
                <w:rFonts w:ascii="Arial" w:hAnsi="Arial" w:cs="Arial"/>
                <w:color w:val="000000" w:themeColor="text1"/>
                <w:sz w:val="18"/>
              </w:rPr>
              <w:t>max do 49 dní</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9C59248" w14:textId="77777777" w:rsidR="00E23FDF" w:rsidRPr="00560685" w:rsidRDefault="00E23FDF" w:rsidP="00E23FDF">
            <w:pPr>
              <w:autoSpaceDE w:val="0"/>
              <w:autoSpaceDN w:val="0"/>
              <w:spacing w:after="0" w:line="276" w:lineRule="auto"/>
              <w:jc w:val="left"/>
              <w:rPr>
                <w:rFonts w:ascii="Arial" w:hAnsi="Arial" w:cs="Arial"/>
                <w:color w:val="000000" w:themeColor="text1"/>
                <w:sz w:val="18"/>
              </w:rPr>
            </w:pPr>
            <w:r w:rsidRPr="00560685">
              <w:rPr>
                <w:rFonts w:ascii="Arial" w:hAnsi="Arial" w:cs="Arial"/>
                <w:color w:val="000000" w:themeColor="text1"/>
                <w:sz w:val="18"/>
              </w:rPr>
              <w:t>Komplexné odstránenie mostného zvršku (demontáž bezpečnostných zariadení, odstránenie vozovkových vrstiev a pôvodnej hydroizolácie, vybúranie ríms, odvodňovacieho žľabu a mostných záverov, vyčistenie nosnej konštrukcie )</w:t>
            </w:r>
          </w:p>
        </w:tc>
        <w:tc>
          <w:tcPr>
            <w:tcW w:w="213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B89D3E8" w14:textId="77777777" w:rsidR="00E23FDF" w:rsidRPr="00560685" w:rsidRDefault="00E23FDF" w:rsidP="00E23FDF">
            <w:pPr>
              <w:autoSpaceDE w:val="0"/>
              <w:autoSpaceDN w:val="0"/>
              <w:spacing w:after="0" w:line="276" w:lineRule="auto"/>
              <w:jc w:val="left"/>
              <w:rPr>
                <w:rFonts w:ascii="Arial" w:hAnsi="Arial" w:cs="Arial"/>
                <w:color w:val="000000" w:themeColor="text1"/>
                <w:sz w:val="18"/>
              </w:rPr>
            </w:pPr>
            <w:r w:rsidRPr="00560685">
              <w:rPr>
                <w:rFonts w:ascii="Arial" w:hAnsi="Arial" w:cs="Arial"/>
                <w:color w:val="000000" w:themeColor="text1"/>
                <w:sz w:val="18"/>
              </w:rPr>
              <w:t>Technickým dozorom potvrdené ukončenie prác v stavebnom denníku</w:t>
            </w:r>
          </w:p>
        </w:tc>
      </w:tr>
    </w:tbl>
    <w:p w14:paraId="5A087F11" w14:textId="43EA97F6" w:rsidR="00EC405F" w:rsidRPr="004B321B" w:rsidRDefault="00EC405F" w:rsidP="004B321B">
      <w:pPr>
        <w:autoSpaceDE w:val="0"/>
        <w:autoSpaceDN w:val="0"/>
        <w:spacing w:after="0" w:line="276" w:lineRule="auto"/>
        <w:rPr>
          <w:rFonts w:ascii="Arial" w:hAnsi="Arial" w:cs="Arial"/>
          <w:color w:val="000000" w:themeColor="text1"/>
        </w:rPr>
      </w:pPr>
    </w:p>
    <w:p w14:paraId="4D2D996A" w14:textId="3F3EEFC6" w:rsidR="00E23FDF" w:rsidRDefault="00E23FDF" w:rsidP="007D24E0">
      <w:pPr>
        <w:autoSpaceDE w:val="0"/>
        <w:autoSpaceDN w:val="0"/>
        <w:spacing w:after="0" w:line="276" w:lineRule="auto"/>
        <w:ind w:left="567"/>
        <w:rPr>
          <w:rFonts w:ascii="Arial" w:hAnsi="Arial" w:cs="Arial"/>
          <w:color w:val="000000" w:themeColor="text1"/>
        </w:rPr>
      </w:pPr>
      <w:r w:rsidRPr="00D165B5">
        <w:rPr>
          <w:rFonts w:ascii="Arial" w:hAnsi="Arial" w:cs="Arial"/>
          <w:b/>
          <w:color w:val="000000" w:themeColor="text1"/>
        </w:rPr>
        <w:t>Tabuľka. č. 2.</w:t>
      </w:r>
      <w:r w:rsidRPr="00E23FDF">
        <w:rPr>
          <w:rFonts w:ascii="Arial" w:hAnsi="Arial" w:cs="Arial"/>
          <w:color w:val="000000" w:themeColor="text1"/>
        </w:rPr>
        <w:t xml:space="preserve"> Požadované míľniky stavby D1-337 Fričovce, ľavý most</w:t>
      </w:r>
    </w:p>
    <w:p w14:paraId="53C60ADC" w14:textId="77777777" w:rsidR="00E73A6C" w:rsidRDefault="00E73A6C" w:rsidP="00514CC2">
      <w:pPr>
        <w:autoSpaceDE w:val="0"/>
        <w:autoSpaceDN w:val="0"/>
        <w:spacing w:after="0" w:line="276" w:lineRule="auto"/>
        <w:ind w:left="567"/>
        <w:rPr>
          <w:rFonts w:ascii="Arial" w:hAnsi="Arial" w:cs="Arial"/>
          <w:color w:val="000000" w:themeColor="text1"/>
        </w:rPr>
      </w:pPr>
    </w:p>
    <w:p w14:paraId="7DD91AF1" w14:textId="0711DFDE" w:rsidR="004B321B" w:rsidRPr="004B321B" w:rsidRDefault="004B321B" w:rsidP="00514CC2">
      <w:pPr>
        <w:autoSpaceDE w:val="0"/>
        <w:autoSpaceDN w:val="0"/>
        <w:spacing w:after="0" w:line="276" w:lineRule="auto"/>
        <w:ind w:left="567"/>
        <w:rPr>
          <w:rFonts w:ascii="Arial" w:hAnsi="Arial" w:cs="Arial"/>
          <w:color w:val="000000" w:themeColor="text1"/>
        </w:rPr>
      </w:pPr>
      <w:r w:rsidRPr="004B321B">
        <w:rPr>
          <w:rFonts w:ascii="Arial" w:hAnsi="Arial" w:cs="Arial"/>
          <w:color w:val="000000" w:themeColor="text1"/>
        </w:rPr>
        <w:lastRenderedPageBreak/>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414A8FA4" w14:textId="77777777" w:rsidR="004B321B" w:rsidRPr="004B321B" w:rsidRDefault="004B321B" w:rsidP="004B321B">
      <w:pPr>
        <w:autoSpaceDE w:val="0"/>
        <w:autoSpaceDN w:val="0"/>
        <w:spacing w:after="0" w:line="276" w:lineRule="auto"/>
        <w:rPr>
          <w:rFonts w:ascii="Arial" w:hAnsi="Arial" w:cs="Arial"/>
          <w:color w:val="000000" w:themeColor="text1"/>
        </w:rPr>
      </w:pPr>
    </w:p>
    <w:p w14:paraId="6475564D" w14:textId="77777777" w:rsidR="004B321B" w:rsidRPr="004B321B" w:rsidRDefault="004B321B" w:rsidP="004B321B">
      <w:pPr>
        <w:autoSpaceDE w:val="0"/>
        <w:autoSpaceDN w:val="0"/>
        <w:spacing w:after="0" w:line="276" w:lineRule="auto"/>
        <w:rPr>
          <w:rFonts w:ascii="Arial" w:hAnsi="Arial" w:cs="Arial"/>
          <w:color w:val="000000" w:themeColor="text1"/>
        </w:rPr>
      </w:pPr>
    </w:p>
    <w:p w14:paraId="3B358481" w14:textId="12F5DD97" w:rsidR="006B384D" w:rsidRDefault="006B384D" w:rsidP="004B321B">
      <w:pPr>
        <w:autoSpaceDE w:val="0"/>
        <w:autoSpaceDN w:val="0"/>
        <w:spacing w:after="0" w:line="276" w:lineRule="auto"/>
        <w:rPr>
          <w:rFonts w:ascii="Arial" w:hAnsi="Arial" w:cs="Arial"/>
          <w:b/>
          <w:color w:val="000000" w:themeColor="text1"/>
          <w:u w:val="single"/>
        </w:rPr>
      </w:pPr>
    </w:p>
    <w:p w14:paraId="7D42B335" w14:textId="5B06C8BB" w:rsidR="00C0696D" w:rsidRDefault="00C0696D" w:rsidP="004B321B">
      <w:pPr>
        <w:autoSpaceDE w:val="0"/>
        <w:autoSpaceDN w:val="0"/>
        <w:spacing w:after="0" w:line="276" w:lineRule="auto"/>
        <w:rPr>
          <w:rFonts w:ascii="Arial" w:hAnsi="Arial" w:cs="Arial"/>
          <w:b/>
          <w:color w:val="000000" w:themeColor="text1"/>
          <w:u w:val="single"/>
        </w:rPr>
      </w:pPr>
    </w:p>
    <w:p w14:paraId="2E4F83E1" w14:textId="662DF95C" w:rsidR="00C0696D" w:rsidRDefault="00C0696D" w:rsidP="004B321B">
      <w:pPr>
        <w:autoSpaceDE w:val="0"/>
        <w:autoSpaceDN w:val="0"/>
        <w:spacing w:after="0" w:line="276" w:lineRule="auto"/>
        <w:rPr>
          <w:rFonts w:ascii="Arial" w:hAnsi="Arial" w:cs="Arial"/>
          <w:b/>
          <w:color w:val="000000" w:themeColor="text1"/>
          <w:u w:val="single"/>
        </w:rPr>
      </w:pPr>
    </w:p>
    <w:p w14:paraId="0CC42394" w14:textId="7025A957" w:rsidR="00C0696D" w:rsidRDefault="00C0696D" w:rsidP="004B321B">
      <w:pPr>
        <w:autoSpaceDE w:val="0"/>
        <w:autoSpaceDN w:val="0"/>
        <w:spacing w:after="0" w:line="276" w:lineRule="auto"/>
        <w:rPr>
          <w:rFonts w:ascii="Arial" w:hAnsi="Arial" w:cs="Arial"/>
          <w:b/>
          <w:color w:val="000000" w:themeColor="text1"/>
          <w:u w:val="single"/>
        </w:rPr>
      </w:pPr>
    </w:p>
    <w:p w14:paraId="6FDE6CC8" w14:textId="7FF1A24C" w:rsidR="00C0696D" w:rsidRDefault="00C0696D" w:rsidP="004B321B">
      <w:pPr>
        <w:autoSpaceDE w:val="0"/>
        <w:autoSpaceDN w:val="0"/>
        <w:spacing w:after="0" w:line="276" w:lineRule="auto"/>
        <w:rPr>
          <w:rFonts w:ascii="Arial" w:hAnsi="Arial" w:cs="Arial"/>
          <w:b/>
          <w:color w:val="000000" w:themeColor="text1"/>
          <w:u w:val="single"/>
        </w:rPr>
      </w:pPr>
    </w:p>
    <w:p w14:paraId="73EC4B5F" w14:textId="08CB1434" w:rsidR="00C0696D" w:rsidRDefault="00C0696D" w:rsidP="004B321B">
      <w:pPr>
        <w:autoSpaceDE w:val="0"/>
        <w:autoSpaceDN w:val="0"/>
        <w:spacing w:after="0" w:line="276" w:lineRule="auto"/>
        <w:rPr>
          <w:rFonts w:ascii="Arial" w:hAnsi="Arial" w:cs="Arial"/>
          <w:b/>
          <w:color w:val="000000" w:themeColor="text1"/>
          <w:u w:val="single"/>
        </w:rPr>
      </w:pPr>
    </w:p>
    <w:p w14:paraId="71D2C476" w14:textId="0C14CF4E" w:rsidR="00C0696D" w:rsidRDefault="00C0696D" w:rsidP="004B321B">
      <w:pPr>
        <w:autoSpaceDE w:val="0"/>
        <w:autoSpaceDN w:val="0"/>
        <w:spacing w:after="0" w:line="276" w:lineRule="auto"/>
        <w:rPr>
          <w:rFonts w:ascii="Arial" w:hAnsi="Arial" w:cs="Arial"/>
          <w:b/>
          <w:color w:val="000000" w:themeColor="text1"/>
          <w:u w:val="single"/>
        </w:rPr>
      </w:pPr>
    </w:p>
    <w:p w14:paraId="1561A846" w14:textId="5891A86A" w:rsidR="00C0696D" w:rsidRDefault="00C0696D" w:rsidP="004B321B">
      <w:pPr>
        <w:autoSpaceDE w:val="0"/>
        <w:autoSpaceDN w:val="0"/>
        <w:spacing w:after="0" w:line="276" w:lineRule="auto"/>
        <w:rPr>
          <w:rFonts w:ascii="Arial" w:hAnsi="Arial" w:cs="Arial"/>
          <w:b/>
          <w:color w:val="000000" w:themeColor="text1"/>
          <w:u w:val="single"/>
        </w:rPr>
      </w:pPr>
    </w:p>
    <w:p w14:paraId="66F6D61A" w14:textId="2649A5BB" w:rsidR="00C0696D" w:rsidRDefault="00C0696D" w:rsidP="004B321B">
      <w:pPr>
        <w:autoSpaceDE w:val="0"/>
        <w:autoSpaceDN w:val="0"/>
        <w:spacing w:after="0" w:line="276" w:lineRule="auto"/>
        <w:rPr>
          <w:rFonts w:ascii="Arial" w:hAnsi="Arial" w:cs="Arial"/>
          <w:b/>
          <w:color w:val="000000" w:themeColor="text1"/>
          <w:u w:val="single"/>
        </w:rPr>
      </w:pPr>
    </w:p>
    <w:p w14:paraId="7267CC46" w14:textId="0B62ECFC" w:rsidR="00C0696D" w:rsidRDefault="00C0696D" w:rsidP="004B321B">
      <w:pPr>
        <w:autoSpaceDE w:val="0"/>
        <w:autoSpaceDN w:val="0"/>
        <w:spacing w:after="0" w:line="276" w:lineRule="auto"/>
        <w:rPr>
          <w:rFonts w:ascii="Arial" w:hAnsi="Arial" w:cs="Arial"/>
          <w:b/>
          <w:color w:val="000000" w:themeColor="text1"/>
          <w:u w:val="single"/>
        </w:rPr>
      </w:pPr>
    </w:p>
    <w:p w14:paraId="6D2A236F" w14:textId="4E44C54D" w:rsidR="00C0696D" w:rsidRDefault="00C0696D" w:rsidP="004B321B">
      <w:pPr>
        <w:autoSpaceDE w:val="0"/>
        <w:autoSpaceDN w:val="0"/>
        <w:spacing w:after="0" w:line="276" w:lineRule="auto"/>
        <w:rPr>
          <w:rFonts w:ascii="Arial" w:hAnsi="Arial" w:cs="Arial"/>
          <w:b/>
          <w:color w:val="000000" w:themeColor="text1"/>
          <w:u w:val="single"/>
        </w:rPr>
      </w:pPr>
    </w:p>
    <w:p w14:paraId="3F5204C6" w14:textId="6C9F9384" w:rsidR="00C0696D" w:rsidRDefault="00C0696D" w:rsidP="004B321B">
      <w:pPr>
        <w:autoSpaceDE w:val="0"/>
        <w:autoSpaceDN w:val="0"/>
        <w:spacing w:after="0" w:line="276" w:lineRule="auto"/>
        <w:rPr>
          <w:rFonts w:ascii="Arial" w:hAnsi="Arial" w:cs="Arial"/>
          <w:b/>
          <w:color w:val="000000" w:themeColor="text1"/>
          <w:u w:val="single"/>
        </w:rPr>
      </w:pPr>
    </w:p>
    <w:p w14:paraId="40EB2B2F" w14:textId="1BDC6609" w:rsidR="00C0696D" w:rsidRDefault="00C0696D" w:rsidP="004B321B">
      <w:pPr>
        <w:autoSpaceDE w:val="0"/>
        <w:autoSpaceDN w:val="0"/>
        <w:spacing w:after="0" w:line="276" w:lineRule="auto"/>
        <w:rPr>
          <w:rFonts w:ascii="Arial" w:hAnsi="Arial" w:cs="Arial"/>
          <w:b/>
          <w:color w:val="000000" w:themeColor="text1"/>
          <w:u w:val="single"/>
        </w:rPr>
      </w:pPr>
    </w:p>
    <w:p w14:paraId="7143253C" w14:textId="73F17239" w:rsidR="00C0696D" w:rsidRDefault="00C0696D" w:rsidP="004B321B">
      <w:pPr>
        <w:autoSpaceDE w:val="0"/>
        <w:autoSpaceDN w:val="0"/>
        <w:spacing w:after="0" w:line="276" w:lineRule="auto"/>
        <w:rPr>
          <w:rFonts w:ascii="Arial" w:hAnsi="Arial" w:cs="Arial"/>
          <w:b/>
          <w:color w:val="000000" w:themeColor="text1"/>
          <w:u w:val="single"/>
        </w:rPr>
      </w:pPr>
    </w:p>
    <w:p w14:paraId="10B7F5E3" w14:textId="1E4A8497" w:rsidR="00C0696D" w:rsidRDefault="00C0696D" w:rsidP="004B321B">
      <w:pPr>
        <w:autoSpaceDE w:val="0"/>
        <w:autoSpaceDN w:val="0"/>
        <w:spacing w:after="0" w:line="276" w:lineRule="auto"/>
        <w:rPr>
          <w:rFonts w:ascii="Arial" w:hAnsi="Arial" w:cs="Arial"/>
          <w:b/>
          <w:color w:val="000000" w:themeColor="text1"/>
          <w:u w:val="single"/>
        </w:rPr>
      </w:pPr>
    </w:p>
    <w:p w14:paraId="2BCD4EDA" w14:textId="49AD8DD0" w:rsidR="00C0696D" w:rsidRDefault="00C0696D" w:rsidP="004B321B">
      <w:pPr>
        <w:autoSpaceDE w:val="0"/>
        <w:autoSpaceDN w:val="0"/>
        <w:spacing w:after="0" w:line="276" w:lineRule="auto"/>
        <w:rPr>
          <w:rFonts w:ascii="Arial" w:hAnsi="Arial" w:cs="Arial"/>
          <w:b/>
          <w:color w:val="000000" w:themeColor="text1"/>
          <w:u w:val="single"/>
        </w:rPr>
      </w:pPr>
    </w:p>
    <w:p w14:paraId="222644B3" w14:textId="11B4568F" w:rsidR="00C0696D" w:rsidRDefault="00C0696D" w:rsidP="004B321B">
      <w:pPr>
        <w:autoSpaceDE w:val="0"/>
        <w:autoSpaceDN w:val="0"/>
        <w:spacing w:after="0" w:line="276" w:lineRule="auto"/>
        <w:rPr>
          <w:rFonts w:ascii="Arial" w:hAnsi="Arial" w:cs="Arial"/>
          <w:b/>
          <w:color w:val="000000" w:themeColor="text1"/>
          <w:u w:val="single"/>
        </w:rPr>
      </w:pPr>
    </w:p>
    <w:p w14:paraId="4E697215" w14:textId="77777777" w:rsidR="00C0696D" w:rsidRDefault="00C0696D" w:rsidP="004B321B">
      <w:pPr>
        <w:autoSpaceDE w:val="0"/>
        <w:autoSpaceDN w:val="0"/>
        <w:spacing w:after="0" w:line="276" w:lineRule="auto"/>
        <w:rPr>
          <w:rFonts w:ascii="Arial" w:hAnsi="Arial" w:cs="Arial"/>
          <w:b/>
          <w:color w:val="000000" w:themeColor="text1"/>
          <w:u w:val="single"/>
        </w:rPr>
      </w:pPr>
    </w:p>
    <w:p w14:paraId="20A614ED" w14:textId="77777777" w:rsidR="00D501C8" w:rsidRDefault="00D501C8" w:rsidP="004B321B">
      <w:pPr>
        <w:autoSpaceDE w:val="0"/>
        <w:autoSpaceDN w:val="0"/>
        <w:spacing w:after="0" w:line="276" w:lineRule="auto"/>
        <w:rPr>
          <w:rFonts w:ascii="Arial" w:hAnsi="Arial" w:cs="Arial"/>
          <w:b/>
          <w:color w:val="000000" w:themeColor="text1"/>
          <w:u w:val="single"/>
        </w:rPr>
      </w:pPr>
    </w:p>
    <w:p w14:paraId="265B16F9" w14:textId="77777777" w:rsidR="00D501C8" w:rsidRDefault="00D501C8" w:rsidP="004B321B">
      <w:pPr>
        <w:autoSpaceDE w:val="0"/>
        <w:autoSpaceDN w:val="0"/>
        <w:spacing w:after="0" w:line="276" w:lineRule="auto"/>
        <w:rPr>
          <w:rFonts w:ascii="Arial" w:hAnsi="Arial" w:cs="Arial"/>
          <w:b/>
          <w:color w:val="000000" w:themeColor="text1"/>
          <w:u w:val="single"/>
        </w:rPr>
      </w:pPr>
    </w:p>
    <w:p w14:paraId="33B6C310" w14:textId="77777777" w:rsidR="00D501C8" w:rsidRDefault="00D501C8" w:rsidP="004B321B">
      <w:pPr>
        <w:autoSpaceDE w:val="0"/>
        <w:autoSpaceDN w:val="0"/>
        <w:spacing w:after="0" w:line="276" w:lineRule="auto"/>
        <w:rPr>
          <w:rFonts w:ascii="Arial" w:hAnsi="Arial" w:cs="Arial"/>
          <w:b/>
          <w:color w:val="000000" w:themeColor="text1"/>
          <w:u w:val="single"/>
        </w:rPr>
      </w:pPr>
    </w:p>
    <w:p w14:paraId="42A7ABF0" w14:textId="77777777" w:rsidR="00D501C8" w:rsidRDefault="00D501C8" w:rsidP="004B321B">
      <w:pPr>
        <w:autoSpaceDE w:val="0"/>
        <w:autoSpaceDN w:val="0"/>
        <w:spacing w:after="0" w:line="276" w:lineRule="auto"/>
        <w:rPr>
          <w:rFonts w:ascii="Arial" w:hAnsi="Arial" w:cs="Arial"/>
          <w:b/>
          <w:color w:val="000000" w:themeColor="text1"/>
          <w:u w:val="single"/>
        </w:rPr>
      </w:pPr>
    </w:p>
    <w:p w14:paraId="439E4E5B" w14:textId="77777777" w:rsidR="00D501C8" w:rsidRDefault="00D501C8" w:rsidP="004B321B">
      <w:pPr>
        <w:autoSpaceDE w:val="0"/>
        <w:autoSpaceDN w:val="0"/>
        <w:spacing w:after="0" w:line="276" w:lineRule="auto"/>
        <w:rPr>
          <w:rFonts w:ascii="Arial" w:hAnsi="Arial" w:cs="Arial"/>
          <w:b/>
          <w:color w:val="000000" w:themeColor="text1"/>
          <w:u w:val="single"/>
        </w:rPr>
      </w:pPr>
    </w:p>
    <w:p w14:paraId="70D3D3F4" w14:textId="77777777" w:rsidR="00D501C8" w:rsidRDefault="00D501C8" w:rsidP="004B321B">
      <w:pPr>
        <w:autoSpaceDE w:val="0"/>
        <w:autoSpaceDN w:val="0"/>
        <w:spacing w:after="0" w:line="276" w:lineRule="auto"/>
        <w:rPr>
          <w:rFonts w:ascii="Arial" w:hAnsi="Arial" w:cs="Arial"/>
          <w:b/>
          <w:color w:val="000000" w:themeColor="text1"/>
          <w:u w:val="single"/>
        </w:rPr>
      </w:pPr>
    </w:p>
    <w:p w14:paraId="798818B1" w14:textId="77777777" w:rsidR="00D501C8" w:rsidRDefault="00D501C8" w:rsidP="004B321B">
      <w:pPr>
        <w:autoSpaceDE w:val="0"/>
        <w:autoSpaceDN w:val="0"/>
        <w:spacing w:after="0" w:line="276" w:lineRule="auto"/>
        <w:rPr>
          <w:rFonts w:ascii="Arial" w:hAnsi="Arial" w:cs="Arial"/>
          <w:b/>
          <w:color w:val="000000" w:themeColor="text1"/>
          <w:u w:val="single"/>
        </w:rPr>
      </w:pPr>
    </w:p>
    <w:p w14:paraId="34D7BFCB" w14:textId="77777777" w:rsidR="00D501C8" w:rsidRDefault="00D501C8" w:rsidP="004B321B">
      <w:pPr>
        <w:autoSpaceDE w:val="0"/>
        <w:autoSpaceDN w:val="0"/>
        <w:spacing w:after="0" w:line="276" w:lineRule="auto"/>
        <w:rPr>
          <w:rFonts w:ascii="Arial" w:hAnsi="Arial" w:cs="Arial"/>
          <w:b/>
          <w:color w:val="000000" w:themeColor="text1"/>
          <w:u w:val="single"/>
        </w:rPr>
      </w:pPr>
    </w:p>
    <w:p w14:paraId="4142B994" w14:textId="77777777" w:rsidR="00D501C8" w:rsidRDefault="00D501C8" w:rsidP="004B321B">
      <w:pPr>
        <w:autoSpaceDE w:val="0"/>
        <w:autoSpaceDN w:val="0"/>
        <w:spacing w:after="0" w:line="276" w:lineRule="auto"/>
        <w:rPr>
          <w:rFonts w:ascii="Arial" w:hAnsi="Arial" w:cs="Arial"/>
          <w:b/>
          <w:color w:val="000000" w:themeColor="text1"/>
          <w:u w:val="single"/>
        </w:rPr>
      </w:pPr>
    </w:p>
    <w:p w14:paraId="2B4353C8" w14:textId="77777777" w:rsidR="00D501C8" w:rsidRDefault="00D501C8" w:rsidP="004B321B">
      <w:pPr>
        <w:autoSpaceDE w:val="0"/>
        <w:autoSpaceDN w:val="0"/>
        <w:spacing w:after="0" w:line="276" w:lineRule="auto"/>
        <w:rPr>
          <w:rFonts w:ascii="Arial" w:hAnsi="Arial" w:cs="Arial"/>
          <w:b/>
          <w:color w:val="000000" w:themeColor="text1"/>
          <w:u w:val="single"/>
        </w:rPr>
      </w:pPr>
    </w:p>
    <w:p w14:paraId="3D2C8C19" w14:textId="77777777" w:rsidR="00D501C8" w:rsidRDefault="00D501C8" w:rsidP="004B321B">
      <w:pPr>
        <w:autoSpaceDE w:val="0"/>
        <w:autoSpaceDN w:val="0"/>
        <w:spacing w:after="0" w:line="276" w:lineRule="auto"/>
        <w:rPr>
          <w:rFonts w:ascii="Arial" w:hAnsi="Arial" w:cs="Arial"/>
          <w:b/>
          <w:color w:val="000000" w:themeColor="text1"/>
          <w:u w:val="single"/>
        </w:rPr>
      </w:pPr>
    </w:p>
    <w:p w14:paraId="7A78DC6F" w14:textId="5EBD69C2" w:rsidR="00D501C8" w:rsidRDefault="00D501C8" w:rsidP="004B321B">
      <w:pPr>
        <w:autoSpaceDE w:val="0"/>
        <w:autoSpaceDN w:val="0"/>
        <w:spacing w:after="0" w:line="276" w:lineRule="auto"/>
        <w:rPr>
          <w:rFonts w:ascii="Arial" w:hAnsi="Arial" w:cs="Arial"/>
          <w:b/>
          <w:color w:val="000000" w:themeColor="text1"/>
          <w:u w:val="single"/>
        </w:rPr>
      </w:pPr>
    </w:p>
    <w:p w14:paraId="047308DD" w14:textId="77777777" w:rsidR="005B3AF5" w:rsidRDefault="005B3AF5" w:rsidP="004B321B">
      <w:pPr>
        <w:autoSpaceDE w:val="0"/>
        <w:autoSpaceDN w:val="0"/>
        <w:spacing w:after="0" w:line="276" w:lineRule="auto"/>
        <w:rPr>
          <w:rFonts w:ascii="Arial" w:hAnsi="Arial" w:cs="Arial"/>
          <w:b/>
          <w:color w:val="000000" w:themeColor="text1"/>
          <w:u w:val="single"/>
        </w:rPr>
      </w:pPr>
    </w:p>
    <w:p w14:paraId="343206FB" w14:textId="77777777" w:rsidR="005B3AF5" w:rsidRDefault="005B3AF5" w:rsidP="004B321B">
      <w:pPr>
        <w:autoSpaceDE w:val="0"/>
        <w:autoSpaceDN w:val="0"/>
        <w:spacing w:after="0" w:line="276" w:lineRule="auto"/>
        <w:rPr>
          <w:rFonts w:ascii="Arial" w:hAnsi="Arial" w:cs="Arial"/>
          <w:b/>
          <w:color w:val="000000" w:themeColor="text1"/>
          <w:u w:val="single"/>
        </w:rPr>
      </w:pPr>
    </w:p>
    <w:p w14:paraId="29050131" w14:textId="77777777" w:rsidR="005B3AF5" w:rsidRDefault="005B3AF5" w:rsidP="004B321B">
      <w:pPr>
        <w:autoSpaceDE w:val="0"/>
        <w:autoSpaceDN w:val="0"/>
        <w:spacing w:after="0" w:line="276" w:lineRule="auto"/>
        <w:rPr>
          <w:rFonts w:ascii="Arial" w:hAnsi="Arial" w:cs="Arial"/>
          <w:b/>
          <w:color w:val="000000" w:themeColor="text1"/>
          <w:u w:val="single"/>
        </w:rPr>
      </w:pPr>
    </w:p>
    <w:p w14:paraId="31BB84DB" w14:textId="77777777" w:rsidR="005B3AF5" w:rsidRDefault="005B3AF5" w:rsidP="004B321B">
      <w:pPr>
        <w:autoSpaceDE w:val="0"/>
        <w:autoSpaceDN w:val="0"/>
        <w:spacing w:after="0" w:line="276" w:lineRule="auto"/>
        <w:rPr>
          <w:rFonts w:ascii="Arial" w:hAnsi="Arial" w:cs="Arial"/>
          <w:b/>
          <w:color w:val="000000" w:themeColor="text1"/>
          <w:u w:val="single"/>
        </w:rPr>
      </w:pPr>
    </w:p>
    <w:p w14:paraId="6AB72678" w14:textId="77777777" w:rsidR="005B3AF5" w:rsidRDefault="005B3AF5" w:rsidP="004B321B">
      <w:pPr>
        <w:autoSpaceDE w:val="0"/>
        <w:autoSpaceDN w:val="0"/>
        <w:spacing w:after="0" w:line="276" w:lineRule="auto"/>
        <w:rPr>
          <w:rFonts w:ascii="Arial" w:hAnsi="Arial" w:cs="Arial"/>
          <w:b/>
          <w:color w:val="000000" w:themeColor="text1"/>
          <w:u w:val="single"/>
        </w:rPr>
      </w:pPr>
    </w:p>
    <w:p w14:paraId="32F458DA" w14:textId="77777777" w:rsidR="005B3AF5" w:rsidRDefault="005B3AF5" w:rsidP="004B321B">
      <w:pPr>
        <w:autoSpaceDE w:val="0"/>
        <w:autoSpaceDN w:val="0"/>
        <w:spacing w:after="0" w:line="276" w:lineRule="auto"/>
        <w:rPr>
          <w:rFonts w:ascii="Arial" w:hAnsi="Arial" w:cs="Arial"/>
          <w:b/>
          <w:color w:val="000000" w:themeColor="text1"/>
          <w:u w:val="single"/>
        </w:rPr>
      </w:pPr>
    </w:p>
    <w:p w14:paraId="6BA6E224" w14:textId="77777777" w:rsidR="00E91659" w:rsidRDefault="00E91659" w:rsidP="004B321B">
      <w:pPr>
        <w:autoSpaceDE w:val="0"/>
        <w:autoSpaceDN w:val="0"/>
        <w:spacing w:after="0" w:line="276" w:lineRule="auto"/>
        <w:rPr>
          <w:rFonts w:ascii="Arial" w:hAnsi="Arial" w:cs="Arial"/>
          <w:b/>
          <w:color w:val="000000" w:themeColor="text1"/>
          <w:u w:val="single"/>
        </w:rPr>
      </w:pPr>
    </w:p>
    <w:p w14:paraId="3A6AD7F9" w14:textId="77777777" w:rsidR="00E91659" w:rsidRDefault="00E91659" w:rsidP="004B321B">
      <w:pPr>
        <w:autoSpaceDE w:val="0"/>
        <w:autoSpaceDN w:val="0"/>
        <w:spacing w:after="0" w:line="276" w:lineRule="auto"/>
        <w:rPr>
          <w:rFonts w:ascii="Arial" w:hAnsi="Arial" w:cs="Arial"/>
          <w:b/>
          <w:color w:val="000000" w:themeColor="text1"/>
          <w:u w:val="single"/>
        </w:rPr>
      </w:pPr>
    </w:p>
    <w:p w14:paraId="51FCFB2E" w14:textId="77777777" w:rsidR="00E91659" w:rsidRDefault="00E91659" w:rsidP="004B321B">
      <w:pPr>
        <w:autoSpaceDE w:val="0"/>
        <w:autoSpaceDN w:val="0"/>
        <w:spacing w:after="0" w:line="276" w:lineRule="auto"/>
        <w:rPr>
          <w:rFonts w:ascii="Arial" w:hAnsi="Arial" w:cs="Arial"/>
          <w:b/>
          <w:color w:val="000000" w:themeColor="text1"/>
          <w:u w:val="single"/>
        </w:rPr>
      </w:pPr>
    </w:p>
    <w:p w14:paraId="1D74AF0A" w14:textId="77777777" w:rsidR="00E91659" w:rsidRDefault="00E91659" w:rsidP="004B321B">
      <w:pPr>
        <w:autoSpaceDE w:val="0"/>
        <w:autoSpaceDN w:val="0"/>
        <w:spacing w:after="0" w:line="276" w:lineRule="auto"/>
        <w:rPr>
          <w:rFonts w:ascii="Arial" w:hAnsi="Arial" w:cs="Arial"/>
          <w:b/>
          <w:color w:val="000000" w:themeColor="text1"/>
          <w:u w:val="single"/>
        </w:rPr>
      </w:pPr>
    </w:p>
    <w:p w14:paraId="046D69FC" w14:textId="77777777" w:rsidR="005B3AF5" w:rsidRDefault="005B3AF5" w:rsidP="004B321B">
      <w:pPr>
        <w:autoSpaceDE w:val="0"/>
        <w:autoSpaceDN w:val="0"/>
        <w:spacing w:after="0" w:line="276" w:lineRule="auto"/>
        <w:rPr>
          <w:rFonts w:ascii="Arial" w:hAnsi="Arial" w:cs="Arial"/>
          <w:b/>
          <w:color w:val="000000" w:themeColor="text1"/>
          <w:u w:val="single"/>
        </w:rPr>
      </w:pPr>
    </w:p>
    <w:p w14:paraId="2A01803E" w14:textId="0E80F616" w:rsidR="004B321B" w:rsidRPr="004B321B" w:rsidRDefault="004B321B" w:rsidP="004B321B">
      <w:pPr>
        <w:autoSpaceDE w:val="0"/>
        <w:autoSpaceDN w:val="0"/>
        <w:spacing w:after="0" w:line="276" w:lineRule="auto"/>
        <w:rPr>
          <w:rFonts w:ascii="Arial" w:hAnsi="Arial" w:cs="Arial"/>
          <w:color w:val="000000" w:themeColor="text1"/>
        </w:rPr>
      </w:pPr>
      <w:r w:rsidRPr="004B321B">
        <w:rPr>
          <w:rFonts w:ascii="Arial" w:hAnsi="Arial" w:cs="Arial"/>
          <w:b/>
          <w:color w:val="000000" w:themeColor="text1"/>
          <w:u w:val="single"/>
        </w:rPr>
        <w:t>Príloha:</w:t>
      </w:r>
    </w:p>
    <w:p w14:paraId="185B9331" w14:textId="286F6DB2" w:rsidR="00FB12BB" w:rsidRPr="00DC0B2E" w:rsidRDefault="004B321B" w:rsidP="005B3AF5">
      <w:pPr>
        <w:autoSpaceDE w:val="0"/>
        <w:autoSpaceDN w:val="0"/>
        <w:spacing w:after="0" w:line="276" w:lineRule="auto"/>
        <w:rPr>
          <w:rFonts w:ascii="Arial" w:hAnsi="Arial" w:cs="Arial"/>
          <w:color w:val="000000" w:themeColor="text1"/>
        </w:rPr>
      </w:pPr>
      <w:r w:rsidRPr="004B321B">
        <w:rPr>
          <w:rFonts w:ascii="Arial" w:hAnsi="Arial" w:cs="Arial"/>
          <w:color w:val="000000" w:themeColor="text1"/>
        </w:rPr>
        <w:t>Príloha č. 1 k časti B. 1</w:t>
      </w:r>
      <w:r w:rsidRPr="004B321B">
        <w:rPr>
          <w:rFonts w:ascii="Arial" w:hAnsi="Arial" w:cs="Arial"/>
          <w:color w:val="000000" w:themeColor="text1"/>
        </w:rPr>
        <w:tab/>
        <w:t>-</w:t>
      </w:r>
      <w:r w:rsidRPr="004B321B">
        <w:rPr>
          <w:rFonts w:ascii="Arial" w:hAnsi="Arial" w:cs="Arial"/>
          <w:color w:val="000000" w:themeColor="text1"/>
        </w:rPr>
        <w:tab/>
        <w:t>Projektová dokumentácia</w:t>
      </w:r>
      <w:r w:rsidR="00D501C8">
        <w:rPr>
          <w:rFonts w:ascii="Arial" w:hAnsi="Arial" w:cs="Arial"/>
          <w:color w:val="000000" w:themeColor="text1"/>
        </w:rPr>
        <w:br w:type="page"/>
      </w:r>
    </w:p>
    <w:p w14:paraId="5AE044F3" w14:textId="77777777" w:rsidR="00E053C6" w:rsidRPr="00DC0B2E" w:rsidRDefault="00E053C6" w:rsidP="00DC0B2E">
      <w:pPr>
        <w:spacing w:after="0" w:line="276" w:lineRule="auto"/>
        <w:jc w:val="left"/>
        <w:outlineLvl w:val="0"/>
        <w:rPr>
          <w:rFonts w:ascii="Arial" w:hAnsi="Arial" w:cs="Arial"/>
          <w:b/>
          <w:bCs/>
          <w:caps/>
          <w:color w:val="FF0000"/>
          <w:sz w:val="24"/>
          <w:szCs w:val="24"/>
        </w:rPr>
      </w:pPr>
      <w:r w:rsidRPr="00DC0B2E">
        <w:rPr>
          <w:rFonts w:ascii="Arial" w:hAnsi="Arial" w:cs="Arial"/>
          <w:b/>
          <w:bCs/>
          <w:caps/>
          <w:sz w:val="24"/>
          <w:szCs w:val="24"/>
        </w:rPr>
        <w:lastRenderedPageBreak/>
        <w:t>B.2  SPÔSOB URČENIA CENY</w:t>
      </w:r>
    </w:p>
    <w:p w14:paraId="68C21017" w14:textId="77777777" w:rsidR="00E053C6" w:rsidRPr="00DC0B2E" w:rsidRDefault="00E053C6" w:rsidP="00DC0B2E">
      <w:pPr>
        <w:spacing w:before="20" w:after="0" w:line="276" w:lineRule="auto"/>
        <w:rPr>
          <w:rFonts w:ascii="Arial" w:hAnsi="Arial" w:cs="Arial"/>
          <w:b/>
          <w:color w:val="FF0000"/>
          <w:lang w:eastAsia="sk-SK"/>
        </w:rPr>
      </w:pPr>
    </w:p>
    <w:p w14:paraId="56B4DF71" w14:textId="39D5F13E" w:rsidR="00E053C6" w:rsidRPr="00F17ECC" w:rsidRDefault="00EA1F4C" w:rsidP="00F17ECC">
      <w:pPr>
        <w:pStyle w:val="Odsekzoznamu"/>
        <w:numPr>
          <w:ilvl w:val="0"/>
          <w:numId w:val="65"/>
        </w:numPr>
        <w:tabs>
          <w:tab w:val="clear" w:pos="454"/>
          <w:tab w:val="num" w:pos="567"/>
        </w:tabs>
        <w:spacing w:after="120" w:line="276" w:lineRule="auto"/>
        <w:rPr>
          <w:rFonts w:eastAsia="Calibri" w:cs="Arial"/>
          <w:lang w:eastAsia="sk-SK"/>
        </w:rPr>
      </w:pPr>
      <w:r w:rsidRPr="00EA1F4C">
        <w:rPr>
          <w:rFonts w:eastAsia="Calibri" w:cs="Arial"/>
          <w:lang w:eastAsia="sk-SK"/>
        </w:rPr>
        <w:t xml:space="preserve">Cena za vykonanie predmetu zákazky bude stanovená v súlade so </w:t>
      </w:r>
      <w:r w:rsidRPr="00FB20A1">
        <w:rPr>
          <w:rFonts w:eastAsia="Calibri" w:cs="Arial"/>
          <w:b/>
          <w:lang w:eastAsia="sk-SK"/>
        </w:rPr>
        <w:t>zákonom č. 18/1996 Z.z. o cenách v znení neskorších predpisov a vyhlášky MFSR č. 87/1996 Z.z.</w:t>
      </w:r>
      <w:r w:rsidRPr="00EA1F4C">
        <w:rPr>
          <w:rFonts w:eastAsia="Calibri" w:cs="Arial"/>
          <w:lang w:eastAsia="sk-SK"/>
        </w:rPr>
        <w:t>, ktorou sa vykonáva zákon o cenách.</w:t>
      </w:r>
    </w:p>
    <w:p w14:paraId="5D540723" w14:textId="50EF23F3" w:rsidR="00E053C6" w:rsidRPr="00F17ECC" w:rsidRDefault="00FB20A1" w:rsidP="00F17ECC">
      <w:pPr>
        <w:pStyle w:val="Odsekzoznamu"/>
        <w:numPr>
          <w:ilvl w:val="0"/>
          <w:numId w:val="65"/>
        </w:numPr>
        <w:tabs>
          <w:tab w:val="clear" w:pos="454"/>
          <w:tab w:val="num" w:pos="567"/>
        </w:tabs>
        <w:spacing w:after="120" w:line="276" w:lineRule="auto"/>
        <w:rPr>
          <w:rFonts w:cs="Arial"/>
        </w:rPr>
      </w:pPr>
      <w:r w:rsidRPr="00FB20A1">
        <w:rPr>
          <w:rFonts w:eastAsia="Calibri" w:cs="Arial"/>
          <w:lang w:eastAsia="sk-SK"/>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2D2F24CE" w14:textId="43BB94CC" w:rsidR="00E053C6" w:rsidRPr="00EE12E1" w:rsidRDefault="00FB20A1" w:rsidP="00EE12E1">
      <w:pPr>
        <w:pStyle w:val="Odsekzoznamu"/>
        <w:numPr>
          <w:ilvl w:val="0"/>
          <w:numId w:val="65"/>
        </w:numPr>
        <w:spacing w:after="120" w:line="276" w:lineRule="auto"/>
        <w:rPr>
          <w:rFonts w:eastAsia="Calibri" w:cs="Arial"/>
          <w:lang w:eastAsia="sk-SK"/>
        </w:rPr>
      </w:pPr>
      <w:r w:rsidRPr="00FB20A1">
        <w:rPr>
          <w:rFonts w:eastAsia="Calibri" w:cs="Arial"/>
          <w:lang w:eastAsia="sk-SK"/>
        </w:rPr>
        <w:t xml:space="preserve">Uchádzač vyplní jednotkové ceny v eurách bez DPH na </w:t>
      </w:r>
      <w:r w:rsidRPr="00DD7077">
        <w:rPr>
          <w:rFonts w:eastAsia="Calibri" w:cs="Arial"/>
          <w:b/>
          <w:lang w:eastAsia="sk-SK"/>
        </w:rPr>
        <w:t>dve desatinné miesta</w:t>
      </w:r>
      <w:r w:rsidRPr="00FB20A1">
        <w:rPr>
          <w:rFonts w:eastAsia="Calibri" w:cs="Arial"/>
          <w:lang w:eastAsia="sk-SK"/>
        </w:rPr>
        <w:t xml:space="preserve"> pre všetky položky uvedené v Prílohe č. 1 Výkaz výmer k časti B.2 týchto SP (zároveň Príloha č. 2 k</w:t>
      </w:r>
      <w:r w:rsidR="00DD7077">
        <w:rPr>
          <w:rFonts w:eastAsia="Calibri" w:cs="Arial"/>
          <w:lang w:eastAsia="sk-SK"/>
        </w:rPr>
        <w:t> </w:t>
      </w:r>
      <w:r w:rsidR="00F17ECC">
        <w:rPr>
          <w:rFonts w:eastAsia="Calibri" w:cs="Arial"/>
          <w:lang w:eastAsia="sk-SK"/>
        </w:rPr>
        <w:t>Z</w:t>
      </w:r>
      <w:r w:rsidRPr="00FB20A1">
        <w:rPr>
          <w:rFonts w:eastAsia="Calibri" w:cs="Arial"/>
          <w:lang w:eastAsia="sk-SK"/>
        </w:rPr>
        <w:t>mluve</w:t>
      </w:r>
      <w:r w:rsidR="00DD7077">
        <w:rPr>
          <w:rFonts w:eastAsia="Calibri" w:cs="Arial"/>
          <w:lang w:eastAsia="sk-SK"/>
        </w:rPr>
        <w:t xml:space="preserve"> o dielo</w:t>
      </w:r>
      <w:r w:rsidRPr="00FB20A1">
        <w:rPr>
          <w:rFonts w:eastAsia="Calibri" w:cs="Arial"/>
          <w:lang w:eastAsia="sk-SK"/>
        </w:rPr>
        <w:t xml:space="preserve">). Uchádzač vyplňuje len </w:t>
      </w:r>
      <w:r w:rsidR="00F17ECC">
        <w:rPr>
          <w:rFonts w:eastAsia="Calibri" w:cs="Arial"/>
          <w:lang w:eastAsia="sk-SK"/>
        </w:rPr>
        <w:t>žlto</w:t>
      </w:r>
      <w:r w:rsidR="00DD7077">
        <w:rPr>
          <w:rFonts w:eastAsia="Calibri" w:cs="Arial"/>
          <w:lang w:eastAsia="sk-SK"/>
        </w:rPr>
        <w:t>u farbou</w:t>
      </w:r>
      <w:r w:rsidR="00F17ECC">
        <w:rPr>
          <w:rFonts w:eastAsia="Calibri" w:cs="Arial"/>
          <w:lang w:eastAsia="sk-SK"/>
        </w:rPr>
        <w:t xml:space="preserve"> označené bunky</w:t>
      </w:r>
      <w:r w:rsidRPr="00FB20A1">
        <w:rPr>
          <w:rFonts w:eastAsia="Calibri" w:cs="Arial"/>
          <w:lang w:eastAsia="sk-SK"/>
        </w:rPr>
        <w:t>. Do ostatných buniek nesmie zasahovať. Cena sa vyplňuje bez medzier pri tisícoch a miliónoch.</w:t>
      </w:r>
      <w:r w:rsidR="00F17ECC">
        <w:rPr>
          <w:rFonts w:eastAsia="Calibri" w:cs="Arial"/>
          <w:lang w:eastAsia="sk-SK"/>
        </w:rPr>
        <w:t xml:space="preserve"> </w:t>
      </w:r>
      <w:r w:rsidRPr="00FB20A1">
        <w:rPr>
          <w:rFonts w:eastAsia="Calibri" w:cs="Arial"/>
          <w:lang w:eastAsia="sk-SK"/>
        </w:rPr>
        <w:t>Ceny predloží</w:t>
      </w:r>
      <w:r w:rsidR="00F17ECC">
        <w:rPr>
          <w:rFonts w:eastAsia="Calibri" w:cs="Arial"/>
          <w:lang w:eastAsia="sk-SK"/>
        </w:rPr>
        <w:t xml:space="preserve"> vo </w:t>
      </w:r>
      <w:r w:rsidR="00F17ECC" w:rsidRPr="00DD7077">
        <w:rPr>
          <w:rFonts w:eastAsia="Calibri" w:cs="Arial"/>
          <w:u w:val="single"/>
          <w:lang w:eastAsia="sk-SK"/>
        </w:rPr>
        <w:t>formáte pdf</w:t>
      </w:r>
      <w:r w:rsidR="00F17ECC">
        <w:rPr>
          <w:rFonts w:eastAsia="Calibri" w:cs="Arial"/>
          <w:lang w:eastAsia="sk-SK"/>
        </w:rPr>
        <w:t>.</w:t>
      </w:r>
      <w:r w:rsidRPr="00FB20A1">
        <w:rPr>
          <w:rFonts w:eastAsia="Calibri" w:cs="Arial"/>
          <w:lang w:eastAsia="sk-SK"/>
        </w:rPr>
        <w:t xml:space="preserve"> podpísané uchádzačom, a to jeho štatutárnym orgánom alebo členom štatutárneho orgánu alebo iným zástupcom uchádzača, ktorý je oprávnený konať v mene uchádzača v záväzkových vzťahoch</w:t>
      </w:r>
      <w:r w:rsidR="00B16553">
        <w:rPr>
          <w:rFonts w:eastAsia="Calibri" w:cs="Arial"/>
          <w:lang w:eastAsia="sk-SK"/>
        </w:rPr>
        <w:t>,</w:t>
      </w:r>
      <w:r w:rsidRPr="00FB20A1">
        <w:rPr>
          <w:rFonts w:eastAsia="Calibri" w:cs="Arial"/>
          <w:lang w:eastAsia="sk-SK"/>
        </w:rPr>
        <w:t xml:space="preserve"> a </w:t>
      </w:r>
      <w:r w:rsidRPr="00DD7077">
        <w:rPr>
          <w:rFonts w:eastAsia="Calibri" w:cs="Arial"/>
          <w:u w:val="single"/>
          <w:lang w:eastAsia="sk-SK"/>
        </w:rPr>
        <w:t>vo formáte Microsoft Excel *xls./*xlsx</w:t>
      </w:r>
      <w:r w:rsidRPr="00FB20A1">
        <w:rPr>
          <w:rFonts w:eastAsia="Calibri" w:cs="Arial"/>
          <w:lang w:eastAsia="sk-SK"/>
        </w:rPr>
        <w:t>. a zodpovedá za to, že ceny v elektronickej a</w:t>
      </w:r>
      <w:r w:rsidR="00F17ECC">
        <w:rPr>
          <w:rFonts w:eastAsia="Calibri" w:cs="Arial"/>
          <w:lang w:eastAsia="sk-SK"/>
        </w:rPr>
        <w:t> </w:t>
      </w:r>
      <w:r w:rsidRPr="00FB20A1">
        <w:rPr>
          <w:rFonts w:eastAsia="Calibri" w:cs="Arial"/>
          <w:lang w:eastAsia="sk-SK"/>
        </w:rPr>
        <w:t>pdf</w:t>
      </w:r>
      <w:r w:rsidR="00F17ECC">
        <w:rPr>
          <w:rFonts w:eastAsia="Calibri" w:cs="Arial"/>
          <w:lang w:eastAsia="sk-SK"/>
        </w:rPr>
        <w:t>.</w:t>
      </w:r>
      <w:r w:rsidRPr="00FB20A1">
        <w:rPr>
          <w:rFonts w:eastAsia="Calibri" w:cs="Arial"/>
          <w:lang w:eastAsia="sk-SK"/>
        </w:rPr>
        <w:t xml:space="preserve"> forme sa zhodujú.</w:t>
      </w:r>
    </w:p>
    <w:p w14:paraId="1A5A613F" w14:textId="70FB7BA4" w:rsidR="00E053C6" w:rsidRPr="005B24ED" w:rsidRDefault="00EE12E1" w:rsidP="005B24ED">
      <w:pPr>
        <w:pStyle w:val="Odsekzoznamu"/>
        <w:numPr>
          <w:ilvl w:val="0"/>
          <w:numId w:val="65"/>
        </w:numPr>
        <w:spacing w:after="120" w:line="276" w:lineRule="auto"/>
        <w:rPr>
          <w:rFonts w:eastAsia="Calibri" w:cs="Arial"/>
          <w:lang w:eastAsia="sk-SK"/>
        </w:rPr>
      </w:pPr>
      <w:r w:rsidRPr="00EE12E1">
        <w:rPr>
          <w:rFonts w:eastAsia="Calibri" w:cs="Arial"/>
          <w:lang w:eastAsia="sk-SK"/>
        </w:rPr>
        <w:t>Uchádzač je povinný v elektronickej forme so zabudovanou matematikou vo formáte *xls./*xlsx oceniť všetky položky, ktoré sú uvedené v Prílohe č. 1 Výkaz výmer</w:t>
      </w:r>
      <w:r>
        <w:rPr>
          <w:rFonts w:eastAsia="Calibri" w:cs="Arial"/>
          <w:lang w:eastAsia="sk-SK"/>
        </w:rPr>
        <w:t xml:space="preserve"> k časti B.2 týchto SP </w:t>
      </w:r>
      <w:r w:rsidRPr="00EE12E1">
        <w:rPr>
          <w:rFonts w:eastAsia="Calibri" w:cs="Arial"/>
          <w:lang w:eastAsia="sk-SK"/>
        </w:rPr>
        <w:t>(zároveň Príloha č. 2 k</w:t>
      </w:r>
      <w:r w:rsidR="0074471D">
        <w:rPr>
          <w:rFonts w:eastAsia="Calibri" w:cs="Arial"/>
          <w:lang w:eastAsia="sk-SK"/>
        </w:rPr>
        <w:t> Z</w:t>
      </w:r>
      <w:r w:rsidRPr="00EE12E1">
        <w:rPr>
          <w:rFonts w:eastAsia="Calibri" w:cs="Arial"/>
          <w:lang w:eastAsia="sk-SK"/>
        </w:rPr>
        <w:t>mluve</w:t>
      </w:r>
      <w:r w:rsidR="0074471D">
        <w:rPr>
          <w:rFonts w:eastAsia="Calibri" w:cs="Arial"/>
          <w:lang w:eastAsia="sk-SK"/>
        </w:rPr>
        <w:t xml:space="preserve"> o dielo</w:t>
      </w:r>
      <w:r w:rsidRPr="00EE12E1">
        <w:rPr>
          <w:rFonts w:eastAsia="Calibri" w:cs="Arial"/>
          <w:lang w:eastAsia="sk-SK"/>
        </w:rPr>
        <w:t xml:space="preserve">) označené na ocenenie </w:t>
      </w:r>
      <w:r w:rsidRPr="00EE12E1">
        <w:rPr>
          <w:rFonts w:eastAsia="Calibri" w:cs="Arial"/>
          <w:b/>
          <w:lang w:eastAsia="sk-SK"/>
        </w:rPr>
        <w:t>primeranou cenou.</w:t>
      </w:r>
    </w:p>
    <w:p w14:paraId="085E1870" w14:textId="6FB21B1F" w:rsidR="00E053C6" w:rsidRPr="00CE2D08" w:rsidRDefault="005B24ED" w:rsidP="00CE2D08">
      <w:pPr>
        <w:pStyle w:val="Odsekzoznamu"/>
        <w:numPr>
          <w:ilvl w:val="0"/>
          <w:numId w:val="65"/>
        </w:numPr>
        <w:spacing w:after="120" w:line="276" w:lineRule="auto"/>
        <w:rPr>
          <w:rFonts w:cs="Arial"/>
        </w:rPr>
      </w:pPr>
      <w:r w:rsidRPr="005B24ED">
        <w:rPr>
          <w:rFonts w:eastAsia="Calibri" w:cs="Arial"/>
          <w:lang w:eastAsia="sk-SK"/>
        </w:rPr>
        <w:t>Prijaté jednotkové ceny budú záväzne stanovené v súlade s ponukou uchádz</w:t>
      </w:r>
      <w:r w:rsidR="00CE2D08">
        <w:rPr>
          <w:rFonts w:eastAsia="Calibri" w:cs="Arial"/>
          <w:lang w:eastAsia="sk-SK"/>
        </w:rPr>
        <w:t>a</w:t>
      </w:r>
      <w:r w:rsidRPr="005B24ED">
        <w:rPr>
          <w:rFonts w:eastAsia="Calibri" w:cs="Arial"/>
          <w:lang w:eastAsia="sk-SK"/>
        </w:rPr>
        <w:t>ča do verejného obstarávania. Budú pevné a nemenné počas trvania Zmluvy. Pokrývajú všetky zmluvné záväzky, a všetky náležitosti nevyhnutné na riadne vykonanie a odovzdanie diela v rozsahu podľa SP. Predpokladanú hodnotu zákazky uvedenú v</w:t>
      </w:r>
      <w:r w:rsidR="00CE2D08">
        <w:rPr>
          <w:rFonts w:eastAsia="Calibri" w:cs="Arial"/>
          <w:lang w:eastAsia="sk-SK"/>
        </w:rPr>
        <w:t xml:space="preserve"> Oznámení</w:t>
      </w:r>
      <w:r w:rsidRPr="005B24ED">
        <w:rPr>
          <w:rFonts w:eastAsia="Calibri" w:cs="Arial"/>
          <w:lang w:eastAsia="sk-SK"/>
        </w:rPr>
        <w:t>, verejný obstarávateľ považuje za finančný limit a okolnosť dôležitú pre plnenie Zmluvy</w:t>
      </w:r>
      <w:r w:rsidR="00CE2D08">
        <w:rPr>
          <w:rFonts w:eastAsia="Calibri" w:cs="Arial"/>
          <w:lang w:eastAsia="sk-SK"/>
        </w:rPr>
        <w:t>.</w:t>
      </w:r>
    </w:p>
    <w:p w14:paraId="491FE608" w14:textId="5CF477E9" w:rsidR="00E053C6" w:rsidRPr="00C0083D" w:rsidRDefault="005B24ED" w:rsidP="00C0083D">
      <w:pPr>
        <w:pStyle w:val="Odsekzoznamu"/>
        <w:numPr>
          <w:ilvl w:val="0"/>
          <w:numId w:val="65"/>
        </w:numPr>
        <w:spacing w:after="120" w:line="276" w:lineRule="auto"/>
        <w:rPr>
          <w:rFonts w:eastAsia="Calibri" w:cs="Arial"/>
          <w:lang w:eastAsia="sk-SK"/>
        </w:rPr>
      </w:pPr>
      <w:r w:rsidRPr="005B24ED">
        <w:rPr>
          <w:rFonts w:eastAsia="Calibri" w:cs="Arial"/>
          <w:lang w:eastAsia="sk-SK"/>
        </w:rPr>
        <w:t>Uchádzač bude akceptovať zníženie celkovej ceny aj v prípade, že časť predmetu zákazky sa na podnet verejného obstarávateľa nebude realizovať.</w:t>
      </w:r>
    </w:p>
    <w:p w14:paraId="13DA3A99" w14:textId="37797BD7" w:rsidR="00E053C6" w:rsidRPr="00C0083D" w:rsidRDefault="00C0083D" w:rsidP="00C0083D">
      <w:pPr>
        <w:pStyle w:val="Odsekzoznamu"/>
        <w:numPr>
          <w:ilvl w:val="0"/>
          <w:numId w:val="65"/>
        </w:numPr>
        <w:spacing w:after="120" w:line="276" w:lineRule="auto"/>
        <w:rPr>
          <w:rFonts w:cs="Arial"/>
        </w:rPr>
      </w:pPr>
      <w:r w:rsidRPr="00C0083D">
        <w:rPr>
          <w:rFonts w:eastAsia="Calibri" w:cs="Arial"/>
          <w:lang w:eastAsia="sk-SK"/>
        </w:rPr>
        <w:t>Na požiadanie objednávateľa uchádzač spracuje a predloží kalkulácie jednotkových cien vybraných stavebných prác, spolu s kalkulačným vzorcom, ktorý použil pre prípravu ponuky.</w:t>
      </w:r>
    </w:p>
    <w:p w14:paraId="3D29746D" w14:textId="750A09C9" w:rsidR="00E053C6" w:rsidRPr="00C0083D" w:rsidRDefault="00C0083D" w:rsidP="00C0083D">
      <w:pPr>
        <w:pStyle w:val="Odsekzoznamu"/>
        <w:numPr>
          <w:ilvl w:val="0"/>
          <w:numId w:val="65"/>
        </w:numPr>
        <w:spacing w:after="120" w:line="276" w:lineRule="auto"/>
        <w:rPr>
          <w:rFonts w:cs="Arial"/>
        </w:rPr>
      </w:pPr>
      <w:r w:rsidRPr="00C0083D">
        <w:rPr>
          <w:rFonts w:eastAsia="Calibri" w:cs="Arial"/>
          <w:lang w:eastAsia="sk-SK"/>
        </w:rPr>
        <w:t>Žiadna zmena zdroja alebo vlastnosti ktoréhokoľvek materiálu nebude dôvodom na zmenu jednotkovej ceny.</w:t>
      </w:r>
    </w:p>
    <w:p w14:paraId="77D5EADB" w14:textId="06948A6E" w:rsidR="00E053C6" w:rsidRPr="00B66B6C" w:rsidRDefault="00C0083D" w:rsidP="00B66B6C">
      <w:pPr>
        <w:pStyle w:val="Odsekzoznamu"/>
        <w:numPr>
          <w:ilvl w:val="0"/>
          <w:numId w:val="65"/>
        </w:numPr>
        <w:spacing w:after="120" w:line="276" w:lineRule="auto"/>
        <w:rPr>
          <w:rFonts w:eastAsia="Calibri" w:cs="Arial"/>
          <w:lang w:eastAsia="sk-SK"/>
        </w:rPr>
      </w:pPr>
      <w:r w:rsidRPr="00C0083D">
        <w:rPr>
          <w:rFonts w:eastAsia="Calibri" w:cs="Arial"/>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236B574E" w14:textId="6550DA0B" w:rsidR="00E053C6" w:rsidRDefault="00C0083D" w:rsidP="00B66B6C">
      <w:pPr>
        <w:pStyle w:val="Odsekzoznamu"/>
        <w:numPr>
          <w:ilvl w:val="0"/>
          <w:numId w:val="65"/>
        </w:numPr>
        <w:spacing w:after="120" w:line="276" w:lineRule="auto"/>
        <w:rPr>
          <w:rFonts w:eastAsia="Calibri" w:cs="Arial"/>
          <w:lang w:eastAsia="sk-SK"/>
        </w:rPr>
      </w:pPr>
      <w:r w:rsidRPr="00C0083D">
        <w:rPr>
          <w:rFonts w:eastAsia="Calibri" w:cs="Arial"/>
          <w:lang w:eastAsia="sk-SK"/>
        </w:rPr>
        <w:t>Všeobecné položky nepodliehajú valorizácii.</w:t>
      </w:r>
      <w:r w:rsidR="00B66B6C" w:rsidRPr="00B66B6C">
        <w:t xml:space="preserve"> </w:t>
      </w:r>
      <w:r w:rsidR="00B66B6C" w:rsidRPr="00B66B6C">
        <w:rPr>
          <w:rFonts w:eastAsia="Calibri" w:cs="Arial"/>
          <w:lang w:eastAsia="sk-SK"/>
        </w:rPr>
        <w:t xml:space="preserve">Zoznam všeobecných položiek v procese obstarávania stavby je definovaný vo výkaze výmer, ktorý je Prílohou č. 2 </w:t>
      </w:r>
      <w:r w:rsidR="0059140F">
        <w:rPr>
          <w:rFonts w:eastAsia="Calibri" w:cs="Arial"/>
          <w:lang w:eastAsia="sk-SK"/>
        </w:rPr>
        <w:t>k </w:t>
      </w:r>
      <w:r w:rsidR="00B66B6C" w:rsidRPr="00B66B6C">
        <w:rPr>
          <w:rFonts w:eastAsia="Calibri" w:cs="Arial"/>
          <w:lang w:eastAsia="sk-SK"/>
        </w:rPr>
        <w:t>Zmluv</w:t>
      </w:r>
      <w:r w:rsidR="0059140F">
        <w:rPr>
          <w:rFonts w:eastAsia="Calibri" w:cs="Arial"/>
          <w:lang w:eastAsia="sk-SK"/>
        </w:rPr>
        <w:t>e o dielo</w:t>
      </w:r>
      <w:r w:rsidR="00B66B6C" w:rsidRPr="00B66B6C">
        <w:rPr>
          <w:rFonts w:eastAsia="Calibri" w:cs="Arial"/>
          <w:lang w:eastAsia="sk-SK"/>
        </w:rPr>
        <w:t>.</w:t>
      </w:r>
    </w:p>
    <w:p w14:paraId="206A58D3" w14:textId="77777777" w:rsidR="00ED33C5" w:rsidRDefault="00ED33C5" w:rsidP="00ED33C5">
      <w:pPr>
        <w:spacing w:line="276" w:lineRule="auto"/>
        <w:rPr>
          <w:rFonts w:ascii="Arial" w:eastAsia="Calibri" w:hAnsi="Arial" w:cs="Arial"/>
          <w:noProof/>
          <w:lang w:eastAsia="sk-SK"/>
        </w:rPr>
      </w:pPr>
    </w:p>
    <w:p w14:paraId="78067274" w14:textId="77777777" w:rsidR="00ED33C5" w:rsidRDefault="00ED33C5" w:rsidP="00ED33C5">
      <w:pPr>
        <w:spacing w:line="276" w:lineRule="auto"/>
        <w:rPr>
          <w:rFonts w:ascii="Arial" w:eastAsia="Calibri" w:hAnsi="Arial" w:cs="Arial"/>
          <w:noProof/>
          <w:lang w:eastAsia="sk-SK"/>
        </w:rPr>
      </w:pPr>
    </w:p>
    <w:p w14:paraId="4CCD83D9" w14:textId="59E91F09" w:rsidR="00ED33C5" w:rsidRPr="00ED33C5" w:rsidRDefault="00ED33C5" w:rsidP="00ED33C5">
      <w:pPr>
        <w:spacing w:line="276" w:lineRule="auto"/>
        <w:rPr>
          <w:rFonts w:ascii="Arial" w:eastAsia="Calibri" w:hAnsi="Arial" w:cs="Arial"/>
          <w:b/>
          <w:noProof/>
          <w:lang w:eastAsia="sk-SK"/>
        </w:rPr>
      </w:pPr>
      <w:r w:rsidRPr="00ED33C5">
        <w:rPr>
          <w:rFonts w:ascii="Arial" w:eastAsia="Calibri" w:hAnsi="Arial" w:cs="Arial"/>
          <w:b/>
          <w:noProof/>
          <w:lang w:eastAsia="sk-SK"/>
        </w:rPr>
        <w:lastRenderedPageBreak/>
        <w:t>V prípade, že uchádzač bude úspešný, nebude akceptovaný žiadny nárok uchádzača na zmenu ponukovej ceny z dôvodu chýb a opomenutí jeho vyššie uvedených povinností.</w:t>
      </w:r>
    </w:p>
    <w:p w14:paraId="6FCC8F16" w14:textId="77777777" w:rsidR="009A757D" w:rsidRDefault="009A757D" w:rsidP="00ED33C5">
      <w:pPr>
        <w:spacing w:line="276" w:lineRule="auto"/>
        <w:rPr>
          <w:rFonts w:ascii="Arial" w:eastAsia="Calibri" w:hAnsi="Arial" w:cs="Arial"/>
          <w:b/>
          <w:noProof/>
          <w:u w:val="single"/>
          <w:lang w:eastAsia="sk-SK"/>
        </w:rPr>
      </w:pPr>
    </w:p>
    <w:p w14:paraId="7C046981" w14:textId="6BFD4EFF" w:rsidR="00ED33C5" w:rsidRPr="009A757D" w:rsidRDefault="00ED33C5" w:rsidP="00ED33C5">
      <w:pPr>
        <w:spacing w:line="276" w:lineRule="auto"/>
        <w:rPr>
          <w:rFonts w:ascii="Arial" w:eastAsia="Calibri" w:hAnsi="Arial" w:cs="Arial"/>
          <w:b/>
          <w:noProof/>
          <w:u w:val="single"/>
          <w:lang w:eastAsia="sk-SK"/>
        </w:rPr>
      </w:pPr>
      <w:r w:rsidRPr="009A757D">
        <w:rPr>
          <w:rFonts w:ascii="Arial" w:eastAsia="Calibri" w:hAnsi="Arial" w:cs="Arial"/>
          <w:b/>
          <w:noProof/>
          <w:u w:val="single"/>
          <w:lang w:eastAsia="sk-SK"/>
        </w:rPr>
        <w:t>Ocenenie nových cien stavebných prác po podpise Zmluvy:</w:t>
      </w:r>
    </w:p>
    <w:p w14:paraId="4B59BB3E" w14:textId="492C3DC2" w:rsidR="00ED33C5" w:rsidRPr="00ED33C5" w:rsidRDefault="00ED33C5" w:rsidP="00ED33C5">
      <w:pPr>
        <w:spacing w:line="276" w:lineRule="auto"/>
        <w:rPr>
          <w:rFonts w:ascii="Arial" w:eastAsia="Calibri" w:hAnsi="Arial" w:cs="Arial"/>
          <w:noProof/>
          <w:lang w:eastAsia="sk-SK"/>
        </w:rPr>
      </w:pPr>
      <w:r w:rsidRPr="00ED33C5">
        <w:rPr>
          <w:rFonts w:ascii="Arial" w:eastAsia="Calibri" w:hAnsi="Arial" w:cs="Arial"/>
          <w:noProof/>
          <w:lang w:eastAsia="sk-SK"/>
        </w:rPr>
        <w:t xml:space="preserve">Pre ocenenie nových prác, pre ktoré neboli dohodnuté zmluvné jednotkové ceny predloží </w:t>
      </w:r>
      <w:r w:rsidR="009A757D">
        <w:rPr>
          <w:rFonts w:ascii="Arial" w:eastAsia="Calibri" w:hAnsi="Arial" w:cs="Arial"/>
          <w:noProof/>
          <w:lang w:eastAsia="sk-SK"/>
        </w:rPr>
        <w:t>Z</w:t>
      </w:r>
      <w:r w:rsidRPr="00ED33C5">
        <w:rPr>
          <w:rFonts w:ascii="Arial" w:eastAsia="Calibri" w:hAnsi="Arial" w:cs="Arial"/>
          <w:noProof/>
          <w:lang w:eastAsia="sk-SK"/>
        </w:rPr>
        <w:t xml:space="preserve">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w:t>
      </w:r>
      <w:r w:rsidR="009A757D">
        <w:rPr>
          <w:rFonts w:ascii="Arial" w:eastAsia="Calibri" w:hAnsi="Arial" w:cs="Arial"/>
          <w:noProof/>
          <w:lang w:eastAsia="sk-SK"/>
        </w:rPr>
        <w:t>Z</w:t>
      </w:r>
      <w:r w:rsidRPr="00ED33C5">
        <w:rPr>
          <w:rFonts w:ascii="Arial" w:eastAsia="Calibri" w:hAnsi="Arial" w:cs="Arial"/>
          <w:noProof/>
          <w:lang w:eastAsia="sk-SK"/>
        </w:rPr>
        <w:t>hotoviteľ objednávateľovi</w:t>
      </w:r>
      <w:r w:rsidR="009A757D">
        <w:rPr>
          <w:rFonts w:ascii="Arial" w:eastAsia="Calibri" w:hAnsi="Arial" w:cs="Arial"/>
          <w:noProof/>
          <w:lang w:eastAsia="sk-SK"/>
        </w:rPr>
        <w:t xml:space="preserve"> vo formáte </w:t>
      </w:r>
      <w:r w:rsidR="009A757D" w:rsidRPr="009A757D">
        <w:rPr>
          <w:rFonts w:ascii="Arial" w:eastAsia="Calibri" w:hAnsi="Arial" w:cs="Arial"/>
          <w:noProof/>
          <w:lang w:eastAsia="sk-SK"/>
        </w:rPr>
        <w:t>*.xls/*.xlsx.</w:t>
      </w:r>
    </w:p>
    <w:p w14:paraId="4C71172F" w14:textId="77777777" w:rsidR="00ED33C5" w:rsidRPr="00ED33C5" w:rsidRDefault="00ED33C5" w:rsidP="00ED33C5">
      <w:pPr>
        <w:spacing w:line="276" w:lineRule="auto"/>
        <w:rPr>
          <w:rFonts w:ascii="Arial" w:eastAsia="Calibri" w:hAnsi="Arial" w:cs="Arial"/>
          <w:b/>
          <w:noProof/>
          <w:lang w:eastAsia="sk-SK"/>
        </w:rPr>
      </w:pPr>
      <w:r w:rsidRPr="00ED33C5">
        <w:rPr>
          <w:rFonts w:ascii="Arial" w:eastAsia="Calibri" w:hAnsi="Arial" w:cs="Arial"/>
          <w:b/>
          <w:noProof/>
          <w:lang w:eastAsia="sk-SK"/>
        </w:rPr>
        <w:t>Pri tvorbe jednotkovej ceny novej práce sú nasledovné možnosti:</w:t>
      </w:r>
    </w:p>
    <w:p w14:paraId="299341DD" w14:textId="54A4406A" w:rsidR="00ED33C5" w:rsidRPr="00ED33C5" w:rsidRDefault="00ED33C5" w:rsidP="00ED33C5">
      <w:pPr>
        <w:spacing w:line="276" w:lineRule="auto"/>
        <w:ind w:left="993" w:hanging="426"/>
        <w:rPr>
          <w:rFonts w:ascii="Arial" w:eastAsia="Calibri" w:hAnsi="Arial" w:cs="Arial"/>
          <w:noProof/>
          <w:lang w:eastAsia="sk-SK"/>
        </w:rPr>
      </w:pPr>
      <w:r w:rsidRPr="00ED33C5">
        <w:rPr>
          <w:rFonts w:ascii="Arial" w:eastAsia="Calibri" w:hAnsi="Arial" w:cs="Arial"/>
          <w:noProof/>
          <w:lang w:eastAsia="sk-SK"/>
        </w:rPr>
        <w:t xml:space="preserve">a) </w:t>
      </w:r>
      <w:r w:rsidRPr="00ED33C5">
        <w:rPr>
          <w:rFonts w:ascii="Arial" w:eastAsia="Calibri" w:hAnsi="Arial" w:cs="Arial"/>
          <w:noProof/>
          <w:lang w:eastAsia="sk-SK"/>
        </w:rPr>
        <w:tab/>
        <w:t>jednotková cena je vytvorená z pôvodnej položky (uvedenej v Zmluve) zámenou len niektorej jej časti, napr. zámenou materiálu, strojov atď.</w:t>
      </w:r>
      <w:r w:rsidR="00B526C4">
        <w:rPr>
          <w:rFonts w:ascii="Arial" w:eastAsia="Calibri" w:hAnsi="Arial" w:cs="Arial"/>
          <w:noProof/>
          <w:lang w:eastAsia="sk-SK"/>
        </w:rPr>
        <w:t>;</w:t>
      </w:r>
    </w:p>
    <w:p w14:paraId="11528252" w14:textId="52FACF66" w:rsidR="00ED33C5" w:rsidRPr="00ED33C5" w:rsidRDefault="00ED33C5" w:rsidP="00ED33C5">
      <w:pPr>
        <w:spacing w:line="276" w:lineRule="auto"/>
        <w:ind w:left="993" w:hanging="426"/>
        <w:rPr>
          <w:rFonts w:ascii="Arial" w:eastAsia="Calibri" w:hAnsi="Arial" w:cs="Arial"/>
          <w:noProof/>
          <w:lang w:eastAsia="sk-SK"/>
        </w:rPr>
      </w:pPr>
      <w:r w:rsidRPr="00ED33C5">
        <w:rPr>
          <w:rFonts w:ascii="Arial" w:eastAsia="Calibri" w:hAnsi="Arial" w:cs="Arial"/>
          <w:noProof/>
          <w:lang w:eastAsia="sk-SK"/>
        </w:rPr>
        <w:t>b)</w:t>
      </w:r>
      <w:r w:rsidRPr="00ED33C5">
        <w:rPr>
          <w:rFonts w:ascii="Arial" w:eastAsia="Calibri" w:hAnsi="Arial" w:cs="Arial"/>
          <w:noProof/>
          <w:lang w:eastAsia="sk-SK"/>
        </w:rPr>
        <w:tab/>
        <w:t>jednotková cena je vytvorená matematickou metódou interpolácie alebo extrapolácie, (použiť hlavne pre položky oceňujúce vrstvy, kde hrúbka je určujúci prvok)</w:t>
      </w:r>
      <w:r w:rsidR="00B526C4" w:rsidRPr="00B526C4">
        <w:rPr>
          <w:rFonts w:ascii="Arial" w:eastAsia="Calibri" w:hAnsi="Arial" w:cs="Arial"/>
          <w:noProof/>
          <w:lang w:eastAsia="sk-SK"/>
        </w:rPr>
        <w:t>;</w:t>
      </w:r>
    </w:p>
    <w:p w14:paraId="2B9A7072" w14:textId="05FDFCEE" w:rsidR="00ED33C5" w:rsidRPr="00ED33C5" w:rsidRDefault="00ED33C5" w:rsidP="00B526C4">
      <w:pPr>
        <w:spacing w:line="276" w:lineRule="auto"/>
        <w:ind w:left="993" w:hanging="426"/>
        <w:rPr>
          <w:rFonts w:ascii="Arial" w:eastAsia="Calibri" w:hAnsi="Arial" w:cs="Arial"/>
          <w:noProof/>
          <w:lang w:eastAsia="sk-SK"/>
        </w:rPr>
      </w:pPr>
      <w:r w:rsidRPr="00ED33C5">
        <w:rPr>
          <w:rFonts w:ascii="Arial" w:eastAsia="Calibri" w:hAnsi="Arial" w:cs="Arial"/>
          <w:noProof/>
          <w:lang w:eastAsia="sk-SK"/>
        </w:rPr>
        <w:t>c)</w:t>
      </w:r>
      <w:r w:rsidRPr="00ED33C5">
        <w:rPr>
          <w:rFonts w:ascii="Arial" w:eastAsia="Calibri" w:hAnsi="Arial" w:cs="Arial"/>
          <w:noProof/>
          <w:lang w:eastAsia="sk-SK"/>
        </w:rPr>
        <w:tab/>
        <w:t>jednotková cena je vytvorená ako nová, bez možnosti použitia bodov a), b)</w:t>
      </w:r>
      <w:r w:rsidR="00B526C4">
        <w:rPr>
          <w:rFonts w:ascii="Arial" w:eastAsia="Calibri" w:hAnsi="Arial" w:cs="Arial"/>
          <w:noProof/>
          <w:lang w:eastAsia="sk-SK"/>
        </w:rPr>
        <w:t>.</w:t>
      </w:r>
    </w:p>
    <w:p w14:paraId="5ED88254" w14:textId="77777777" w:rsidR="00ED33C5" w:rsidRPr="00B526C4" w:rsidRDefault="00ED33C5" w:rsidP="00ED33C5">
      <w:pPr>
        <w:spacing w:line="276" w:lineRule="auto"/>
        <w:rPr>
          <w:rFonts w:ascii="Arial" w:eastAsia="Calibri" w:hAnsi="Arial" w:cs="Arial"/>
          <w:b/>
          <w:noProof/>
          <w:lang w:eastAsia="sk-SK"/>
        </w:rPr>
      </w:pPr>
      <w:r w:rsidRPr="00B526C4">
        <w:rPr>
          <w:rFonts w:ascii="Arial" w:eastAsia="Calibri" w:hAnsi="Arial" w:cs="Arial"/>
          <w:b/>
          <w:noProof/>
          <w:lang w:eastAsia="sk-SK"/>
        </w:rPr>
        <w:t>Podkladom pre vytvorenie a odsúhlasenie novej jednotkovej ceny bude cenová agenda, predložená zhotoviteľom a ktorá obsahuje:</w:t>
      </w:r>
    </w:p>
    <w:p w14:paraId="330CC435" w14:textId="6C8CC008" w:rsidR="00ED33C5" w:rsidRPr="00ED33C5" w:rsidRDefault="00ED33C5" w:rsidP="00B526C4">
      <w:pPr>
        <w:spacing w:after="0" w:line="276" w:lineRule="auto"/>
        <w:ind w:left="993" w:hanging="426"/>
        <w:rPr>
          <w:rFonts w:ascii="Arial" w:eastAsia="Calibri" w:hAnsi="Arial" w:cs="Arial"/>
          <w:noProof/>
          <w:lang w:eastAsia="sk-SK"/>
        </w:rPr>
      </w:pPr>
      <w:r w:rsidRPr="00ED33C5">
        <w:rPr>
          <w:rFonts w:ascii="Arial" w:eastAsia="Calibri" w:hAnsi="Arial" w:cs="Arial"/>
          <w:noProof/>
          <w:lang w:eastAsia="sk-SK"/>
        </w:rPr>
        <w:t>a)</w:t>
      </w:r>
      <w:r w:rsidRPr="00ED33C5">
        <w:rPr>
          <w:rFonts w:ascii="Arial" w:eastAsia="Calibri" w:hAnsi="Arial" w:cs="Arial"/>
          <w:noProof/>
          <w:lang w:eastAsia="sk-SK"/>
        </w:rPr>
        <w:tab/>
      </w:r>
      <w:r w:rsidRPr="00B526C4">
        <w:rPr>
          <w:rFonts w:ascii="Arial" w:eastAsia="Calibri" w:hAnsi="Arial" w:cs="Arial"/>
          <w:b/>
          <w:noProof/>
          <w:lang w:eastAsia="sk-SK"/>
        </w:rPr>
        <w:t>kalkulačný vzorec</w:t>
      </w:r>
      <w:r w:rsidRPr="00ED33C5">
        <w:rPr>
          <w:rFonts w:ascii="Arial" w:eastAsia="Calibri" w:hAnsi="Arial" w:cs="Arial"/>
          <w:noProof/>
          <w:lang w:eastAsia="sk-SK"/>
        </w:rPr>
        <w:t xml:space="preserve"> - pre tvorbu jednotkových  cien stavebných prác vykonávaných vlastnými kapacitami musí byť použitý kalkulačný vzorec stanovený </w:t>
      </w:r>
      <w:r w:rsidR="00B526C4">
        <w:rPr>
          <w:rFonts w:ascii="Arial" w:eastAsia="Calibri" w:hAnsi="Arial" w:cs="Arial"/>
          <w:noProof/>
          <w:lang w:eastAsia="sk-SK"/>
        </w:rPr>
        <w:t xml:space="preserve">Objednávateľom </w:t>
      </w:r>
      <w:r w:rsidRPr="00ED33C5">
        <w:rPr>
          <w:rFonts w:ascii="Arial" w:eastAsia="Calibri" w:hAnsi="Arial" w:cs="Arial"/>
          <w:noProof/>
          <w:lang w:eastAsia="sk-SK"/>
        </w:rPr>
        <w:t>nasledovne:</w:t>
      </w:r>
    </w:p>
    <w:p w14:paraId="0BCFEA1E" w14:textId="7D3A6B1B" w:rsidR="00ED33C5" w:rsidRPr="00ED33C5" w:rsidRDefault="00ED33C5" w:rsidP="00B526C4">
      <w:pPr>
        <w:spacing w:line="276" w:lineRule="auto"/>
        <w:ind w:left="993" w:hanging="426"/>
        <w:rPr>
          <w:rFonts w:ascii="Arial" w:eastAsia="Calibri" w:hAnsi="Arial" w:cs="Arial"/>
          <w:noProof/>
          <w:lang w:eastAsia="sk-SK"/>
        </w:rPr>
      </w:pPr>
      <w:r w:rsidRPr="00ED33C5">
        <w:rPr>
          <w:rFonts w:ascii="Arial" w:eastAsia="Calibri" w:hAnsi="Arial" w:cs="Arial"/>
          <w:noProof/>
          <w:lang w:eastAsia="sk-SK"/>
        </w:rPr>
        <w:tab/>
        <w:t>Jednotková cena = priame náklady (PN-materiál, mzdy, stroje, doprava)</w:t>
      </w:r>
      <w:r w:rsidR="004E5CE0">
        <w:rPr>
          <w:rFonts w:ascii="Arial" w:eastAsia="Calibri" w:hAnsi="Arial" w:cs="Arial"/>
          <w:noProof/>
          <w:lang w:eastAsia="sk-SK"/>
        </w:rPr>
        <w:t xml:space="preserve"> </w:t>
      </w:r>
      <w:r w:rsidRPr="00ED33C5">
        <w:rPr>
          <w:rFonts w:ascii="Arial" w:eastAsia="Calibri" w:hAnsi="Arial" w:cs="Arial"/>
          <w:noProof/>
          <w:lang w:eastAsia="sk-SK"/>
        </w:rPr>
        <w:t>+ režijné náklady (R) vo výške 13,2% z PN + zisk vo výške 2,6% (z PN +R)</w:t>
      </w:r>
      <w:r w:rsidR="00B526C4">
        <w:rPr>
          <w:rFonts w:ascii="Arial" w:eastAsia="Calibri" w:hAnsi="Arial" w:cs="Arial"/>
          <w:noProof/>
          <w:lang w:eastAsia="sk-SK"/>
        </w:rPr>
        <w:t>;</w:t>
      </w:r>
    </w:p>
    <w:p w14:paraId="4255319A" w14:textId="7899A8B2" w:rsidR="00ED33C5" w:rsidRPr="00ED33C5" w:rsidRDefault="00ED33C5" w:rsidP="00B526C4">
      <w:pPr>
        <w:spacing w:line="276" w:lineRule="auto"/>
        <w:ind w:left="993" w:hanging="426"/>
        <w:rPr>
          <w:rFonts w:ascii="Arial" w:eastAsia="Calibri" w:hAnsi="Arial" w:cs="Arial"/>
          <w:noProof/>
          <w:lang w:eastAsia="sk-SK"/>
        </w:rPr>
      </w:pPr>
      <w:r w:rsidRPr="00ED33C5">
        <w:rPr>
          <w:rFonts w:ascii="Arial" w:eastAsia="Calibri" w:hAnsi="Arial" w:cs="Arial"/>
          <w:noProof/>
          <w:lang w:eastAsia="sk-SK"/>
        </w:rPr>
        <w:t>b)</w:t>
      </w:r>
      <w:r w:rsidRPr="00ED33C5">
        <w:rPr>
          <w:rFonts w:ascii="Arial" w:eastAsia="Calibri" w:hAnsi="Arial" w:cs="Arial"/>
          <w:noProof/>
          <w:lang w:eastAsia="sk-SK"/>
        </w:rPr>
        <w:tab/>
      </w:r>
      <w:r w:rsidRPr="004E5CE0">
        <w:rPr>
          <w:rFonts w:ascii="Arial" w:eastAsia="Calibri" w:hAnsi="Arial" w:cs="Arial"/>
          <w:b/>
          <w:noProof/>
          <w:lang w:eastAsia="sk-SK"/>
        </w:rPr>
        <w:t>ocenenie materiálov</w:t>
      </w:r>
      <w:r w:rsidRPr="00ED33C5">
        <w:rPr>
          <w:rFonts w:ascii="Arial" w:eastAsia="Calibri" w:hAnsi="Arial" w:cs="Arial"/>
          <w:noProof/>
          <w:lang w:eastAsia="sk-SK"/>
        </w:rPr>
        <w:t xml:space="preserve"> - preukázané cez cenové doklady (faktúry, </w:t>
      </w:r>
      <w:r w:rsidR="00F718A4">
        <w:rPr>
          <w:rFonts w:ascii="Arial" w:eastAsia="Calibri" w:hAnsi="Arial" w:cs="Arial"/>
          <w:noProof/>
          <w:lang w:eastAsia="sk-SK"/>
        </w:rPr>
        <w:t xml:space="preserve">3 </w:t>
      </w:r>
      <w:r w:rsidRPr="00ED33C5">
        <w:rPr>
          <w:rFonts w:ascii="Arial" w:eastAsia="Calibri" w:hAnsi="Arial" w:cs="Arial"/>
          <w:noProof/>
          <w:lang w:eastAsia="sk-SK"/>
        </w:rPr>
        <w:t>cenové ponuky a podobne).</w:t>
      </w:r>
    </w:p>
    <w:p w14:paraId="595CBD55" w14:textId="0D30EDE1" w:rsidR="00ED33C5" w:rsidRPr="00ED33C5" w:rsidRDefault="00ED33C5" w:rsidP="00B526C4">
      <w:pPr>
        <w:spacing w:line="276" w:lineRule="auto"/>
        <w:ind w:left="993" w:hanging="426"/>
        <w:rPr>
          <w:rFonts w:ascii="Arial" w:eastAsia="Calibri" w:hAnsi="Arial" w:cs="Arial"/>
          <w:noProof/>
          <w:lang w:eastAsia="sk-SK"/>
        </w:rPr>
      </w:pPr>
      <w:r w:rsidRPr="00ED33C5">
        <w:rPr>
          <w:rFonts w:ascii="Arial" w:eastAsia="Calibri" w:hAnsi="Arial" w:cs="Arial"/>
          <w:noProof/>
          <w:lang w:eastAsia="sk-SK"/>
        </w:rPr>
        <w:t xml:space="preserve">c) </w:t>
      </w:r>
      <w:r w:rsidRPr="00ED33C5">
        <w:rPr>
          <w:rFonts w:ascii="Arial" w:eastAsia="Calibri" w:hAnsi="Arial" w:cs="Arial"/>
          <w:noProof/>
          <w:lang w:eastAsia="sk-SK"/>
        </w:rPr>
        <w:tab/>
      </w:r>
      <w:r w:rsidRPr="004E5CE0">
        <w:rPr>
          <w:rFonts w:ascii="Arial" w:eastAsia="Calibri" w:hAnsi="Arial" w:cs="Arial"/>
          <w:b/>
          <w:noProof/>
          <w:lang w:eastAsia="sk-SK"/>
        </w:rPr>
        <w:t>databázy oceňovacích nástrojov</w:t>
      </w:r>
      <w:r w:rsidRPr="00ED33C5">
        <w:rPr>
          <w:rFonts w:ascii="Arial" w:eastAsia="Calibri" w:hAnsi="Arial" w:cs="Arial"/>
          <w:noProof/>
          <w:lang w:eastAsia="sk-SK"/>
        </w:rPr>
        <w:t xml:space="preserve"> – strojov a mechanizmov, dopravy, ľudskej práce; tarify a sadzby - databázy budú spracované vo formáte *.xls, alebo *.xlsx a 1x predložené v *.pdf v slovenskom jazyku potvrdené oprávnenou osobou</w:t>
      </w:r>
      <w:r w:rsidR="004E5CE0">
        <w:rPr>
          <w:rFonts w:ascii="Arial" w:eastAsia="Calibri" w:hAnsi="Arial" w:cs="Arial"/>
          <w:noProof/>
          <w:lang w:eastAsia="sk-SK"/>
        </w:rPr>
        <w:t>;</w:t>
      </w:r>
    </w:p>
    <w:p w14:paraId="55D83E4B" w14:textId="695A0CB4" w:rsidR="00ED33C5" w:rsidRPr="00ED33C5" w:rsidRDefault="00ED33C5" w:rsidP="00B526C4">
      <w:pPr>
        <w:spacing w:line="276" w:lineRule="auto"/>
        <w:ind w:left="993" w:hanging="426"/>
        <w:rPr>
          <w:rFonts w:ascii="Arial" w:eastAsia="Calibri" w:hAnsi="Arial" w:cs="Arial"/>
          <w:noProof/>
          <w:lang w:eastAsia="sk-SK"/>
        </w:rPr>
      </w:pPr>
      <w:r w:rsidRPr="00ED33C5">
        <w:rPr>
          <w:rFonts w:ascii="Arial" w:eastAsia="Calibri" w:hAnsi="Arial" w:cs="Arial"/>
          <w:noProof/>
          <w:lang w:eastAsia="sk-SK"/>
        </w:rPr>
        <w:t>d)</w:t>
      </w:r>
      <w:r w:rsidRPr="00ED33C5">
        <w:rPr>
          <w:rFonts w:ascii="Arial" w:eastAsia="Calibri" w:hAnsi="Arial" w:cs="Arial"/>
          <w:noProof/>
          <w:lang w:eastAsia="sk-SK"/>
        </w:rPr>
        <w:tab/>
      </w:r>
      <w:r w:rsidR="00704DA8" w:rsidRPr="00077A2E">
        <w:rPr>
          <w:rFonts w:ascii="Arial" w:eastAsia="Calibri" w:hAnsi="Arial" w:cs="Arial"/>
          <w:b/>
          <w:bCs/>
          <w:noProof/>
          <w:lang w:eastAsia="sk-SK"/>
        </w:rPr>
        <w:t xml:space="preserve">cenový dopad na stavbu </w:t>
      </w:r>
      <w:r w:rsidRPr="00ED33C5">
        <w:rPr>
          <w:rFonts w:ascii="Arial" w:eastAsia="Calibri" w:hAnsi="Arial" w:cs="Arial"/>
          <w:noProof/>
          <w:lang w:eastAsia="sk-SK"/>
        </w:rPr>
        <w:t>vypracovaný na základe požadovaných jednotkových cien, schválený zodpovednými pracovníkmi Národnej diaľničnej spoločnosti, a.s.</w:t>
      </w:r>
      <w:r w:rsidR="00704DA8">
        <w:rPr>
          <w:rFonts w:ascii="Arial" w:eastAsia="Calibri" w:hAnsi="Arial" w:cs="Arial"/>
          <w:noProof/>
          <w:lang w:eastAsia="sk-SK"/>
        </w:rPr>
        <w:t>;</w:t>
      </w:r>
    </w:p>
    <w:p w14:paraId="63DAA9F9" w14:textId="54FE3E80" w:rsidR="00ED33C5" w:rsidRPr="00ED33C5" w:rsidRDefault="00ED33C5" w:rsidP="00B526C4">
      <w:pPr>
        <w:spacing w:line="276" w:lineRule="auto"/>
        <w:ind w:left="993" w:hanging="426"/>
        <w:rPr>
          <w:rFonts w:ascii="Arial" w:eastAsia="Calibri" w:hAnsi="Arial" w:cs="Arial"/>
          <w:noProof/>
          <w:lang w:eastAsia="sk-SK"/>
        </w:rPr>
      </w:pPr>
      <w:r w:rsidRPr="00ED33C5">
        <w:rPr>
          <w:rFonts w:ascii="Arial" w:eastAsia="Calibri" w:hAnsi="Arial" w:cs="Arial"/>
          <w:noProof/>
          <w:lang w:eastAsia="sk-SK"/>
        </w:rPr>
        <w:t>e)</w:t>
      </w:r>
      <w:r w:rsidRPr="00ED33C5">
        <w:rPr>
          <w:rFonts w:ascii="Arial" w:eastAsia="Calibri" w:hAnsi="Arial" w:cs="Arial"/>
          <w:noProof/>
          <w:lang w:eastAsia="sk-SK"/>
        </w:rPr>
        <w:tab/>
      </w:r>
      <w:r w:rsidRPr="00C22A10">
        <w:rPr>
          <w:rFonts w:ascii="Arial" w:eastAsia="Calibri" w:hAnsi="Arial" w:cs="Arial"/>
          <w:b/>
          <w:noProof/>
          <w:lang w:eastAsia="sk-SK"/>
        </w:rPr>
        <w:t>kompletné definovanie položky</w:t>
      </w:r>
      <w:r w:rsidRPr="00ED33C5">
        <w:rPr>
          <w:rFonts w:ascii="Arial" w:eastAsia="Calibri" w:hAnsi="Arial" w:cs="Arial"/>
          <w:noProof/>
          <w:lang w:eastAsia="sk-SK"/>
        </w:rPr>
        <w:t>, ktoré pozostáva z čísla, názvu, mernej jednotky (podľa triednika TSP) a kalkulácie jednotkovej ceny (podľa predloženého rozboru ekonomickej oprávnenosti nákladov)</w:t>
      </w:r>
      <w:r w:rsidR="00704DA8" w:rsidRPr="00704DA8">
        <w:rPr>
          <w:rFonts w:ascii="Arial" w:eastAsia="Calibri" w:hAnsi="Arial" w:cs="Arial"/>
          <w:noProof/>
          <w:lang w:eastAsia="sk-SK"/>
        </w:rPr>
        <w:t>;</w:t>
      </w:r>
    </w:p>
    <w:p w14:paraId="5B2C4657" w14:textId="5990EE3A" w:rsidR="00ED33C5" w:rsidRPr="00ED33C5" w:rsidRDefault="00ED33C5" w:rsidP="00704DA8">
      <w:pPr>
        <w:spacing w:line="276" w:lineRule="auto"/>
        <w:ind w:left="993" w:hanging="426"/>
        <w:rPr>
          <w:rFonts w:ascii="Arial" w:eastAsia="Calibri" w:hAnsi="Arial" w:cs="Arial"/>
          <w:noProof/>
          <w:lang w:eastAsia="sk-SK"/>
        </w:rPr>
      </w:pPr>
      <w:r w:rsidRPr="00ED33C5">
        <w:rPr>
          <w:rFonts w:ascii="Arial" w:eastAsia="Calibri" w:hAnsi="Arial" w:cs="Arial"/>
          <w:noProof/>
          <w:lang w:eastAsia="sk-SK"/>
        </w:rPr>
        <w:t>f)</w:t>
      </w:r>
      <w:r w:rsidRPr="00ED33C5">
        <w:rPr>
          <w:rFonts w:ascii="Arial" w:eastAsia="Calibri" w:hAnsi="Arial" w:cs="Arial"/>
          <w:noProof/>
          <w:lang w:eastAsia="sk-SK"/>
        </w:rPr>
        <w:tab/>
      </w:r>
      <w:r w:rsidRPr="00704DA8">
        <w:rPr>
          <w:rFonts w:ascii="Arial" w:eastAsia="Calibri" w:hAnsi="Arial" w:cs="Arial"/>
          <w:b/>
          <w:noProof/>
          <w:lang w:eastAsia="sk-SK"/>
        </w:rPr>
        <w:t xml:space="preserve">podrobný popis položky a rozbor spotreby </w:t>
      </w:r>
      <w:r w:rsidRPr="00ED33C5">
        <w:rPr>
          <w:rFonts w:ascii="Arial" w:eastAsia="Calibri" w:hAnsi="Arial" w:cs="Arial"/>
          <w:noProof/>
          <w:lang w:eastAsia="sk-SK"/>
        </w:rPr>
        <w:t>(množstvo práce, materiálov, druhovosti a nasadenia strojov a dopravy, ktorý je podkladom pre kalkuláciu ekonomicky oprávnených nákladov) odsúhlasený zodpovednými pracovníkmi Národnej diaľničnej spoločnosti, a.s.</w:t>
      </w:r>
    </w:p>
    <w:p w14:paraId="4CD31B20" w14:textId="780217EF" w:rsidR="00ED33C5" w:rsidRPr="00ED33C5" w:rsidRDefault="00ED33C5" w:rsidP="00ED33C5">
      <w:pPr>
        <w:spacing w:line="276" w:lineRule="auto"/>
        <w:rPr>
          <w:rFonts w:ascii="Arial" w:eastAsia="Calibri" w:hAnsi="Arial" w:cs="Arial"/>
          <w:noProof/>
          <w:lang w:eastAsia="sk-SK"/>
        </w:rPr>
      </w:pPr>
      <w:r w:rsidRPr="00ED33C5">
        <w:rPr>
          <w:rFonts w:ascii="Arial" w:eastAsia="Calibri" w:hAnsi="Arial" w:cs="Arial"/>
          <w:noProof/>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w:t>
      </w:r>
      <w:r w:rsidRPr="00ED33C5">
        <w:rPr>
          <w:rFonts w:ascii="Arial" w:eastAsia="Calibri" w:hAnsi="Arial" w:cs="Arial"/>
          <w:noProof/>
          <w:lang w:eastAsia="sk-SK"/>
        </w:rPr>
        <w:lastRenderedPageBreak/>
        <w:t xml:space="preserve">potrebných na koordináciu s ostatnými zúčastnenými na stavbe, zabezpečenie všetkých opatrení nevyhnutných k plneniu </w:t>
      </w:r>
      <w:r w:rsidR="00572B3C">
        <w:rPr>
          <w:rFonts w:ascii="Arial" w:eastAsia="Calibri" w:hAnsi="Arial" w:cs="Arial"/>
          <w:noProof/>
          <w:lang w:eastAsia="sk-SK"/>
        </w:rPr>
        <w:t>H</w:t>
      </w:r>
      <w:r w:rsidRPr="00ED33C5">
        <w:rPr>
          <w:rFonts w:ascii="Arial" w:eastAsia="Calibri" w:hAnsi="Arial" w:cs="Arial"/>
          <w:noProof/>
          <w:lang w:eastAsia="sk-SK"/>
        </w:rPr>
        <w:t>armonogramu a úspešnému odovzdaniu diela.</w:t>
      </w:r>
    </w:p>
    <w:p w14:paraId="48D67A43" w14:textId="4CDBCE22" w:rsidR="00ED33C5" w:rsidRPr="00ED33C5" w:rsidRDefault="00ED33C5" w:rsidP="00ED33C5">
      <w:pPr>
        <w:spacing w:line="276" w:lineRule="auto"/>
        <w:rPr>
          <w:rFonts w:ascii="Arial" w:eastAsia="Calibri" w:hAnsi="Arial" w:cs="Arial"/>
          <w:noProof/>
          <w:lang w:eastAsia="sk-SK"/>
        </w:rPr>
      </w:pPr>
      <w:r w:rsidRPr="00ED33C5">
        <w:rPr>
          <w:rFonts w:ascii="Arial" w:eastAsia="Calibri" w:hAnsi="Arial" w:cs="Arial"/>
          <w:noProof/>
          <w:lang w:eastAsia="sk-SK"/>
        </w:rPr>
        <w:t xml:space="preserve">Na stavebné práce, ktoré Zhotoviteľ bude vykonávať formou </w:t>
      </w:r>
      <w:r w:rsidR="00880C3A">
        <w:rPr>
          <w:rFonts w:ascii="Arial" w:eastAsia="Calibri" w:hAnsi="Arial" w:cs="Arial"/>
          <w:noProof/>
          <w:lang w:eastAsia="sk-SK"/>
        </w:rPr>
        <w:t>sub</w:t>
      </w:r>
      <w:r w:rsidRPr="00ED33C5">
        <w:rPr>
          <w:rFonts w:ascii="Arial" w:eastAsia="Calibri" w:hAnsi="Arial" w:cs="Arial"/>
          <w:noProof/>
          <w:lang w:eastAsia="sk-SK"/>
        </w:rPr>
        <w:t xml:space="preserve">dodávky mu budú priznané ekonomicky oprávnené náklady (cenové ponuky, faktúry a iné) a náklady na koordinačnú činnosť (definícia koordinačnej činnosti je uvedená v </w:t>
      </w:r>
      <w:r w:rsidR="00572B3C">
        <w:rPr>
          <w:rFonts w:ascii="Arial" w:eastAsia="Calibri" w:hAnsi="Arial" w:cs="Arial"/>
          <w:noProof/>
          <w:lang w:eastAsia="sk-SK"/>
        </w:rPr>
        <w:t>odseku vyššie</w:t>
      </w:r>
      <w:r w:rsidRPr="00ED33C5">
        <w:rPr>
          <w:rFonts w:ascii="Arial" w:eastAsia="Calibri" w:hAnsi="Arial" w:cs="Arial"/>
          <w:noProof/>
          <w:lang w:eastAsia="sk-SK"/>
        </w:rPr>
        <w:t xml:space="preserve">) cez hodinovú sadzbu a počet hodín, ale max. do výšky 3,9% z ceny </w:t>
      </w:r>
      <w:r w:rsidR="005D7A98">
        <w:rPr>
          <w:rFonts w:ascii="Arial" w:eastAsia="Calibri" w:hAnsi="Arial" w:cs="Arial"/>
          <w:noProof/>
          <w:lang w:eastAsia="sk-SK"/>
        </w:rPr>
        <w:t>sub</w:t>
      </w:r>
      <w:r w:rsidRPr="00ED33C5">
        <w:rPr>
          <w:rFonts w:ascii="Arial" w:eastAsia="Calibri" w:hAnsi="Arial" w:cs="Arial"/>
          <w:noProof/>
          <w:lang w:eastAsia="sk-SK"/>
        </w:rPr>
        <w:t xml:space="preserve">dodávky. Počet hodín bude preukázaný cez zápisnice, stavebný denník, atď s podrobným popisom činnosti. Pri prácach, ktoré Zhotoviteľ zabezpečuje </w:t>
      </w:r>
      <w:r w:rsidR="005D7A98">
        <w:rPr>
          <w:rFonts w:ascii="Arial" w:eastAsia="Calibri" w:hAnsi="Arial" w:cs="Arial"/>
          <w:noProof/>
          <w:lang w:eastAsia="sk-SK"/>
        </w:rPr>
        <w:t>subdodávateľom</w:t>
      </w:r>
      <w:r w:rsidRPr="00ED33C5">
        <w:rPr>
          <w:rFonts w:ascii="Arial" w:eastAsia="Calibri" w:hAnsi="Arial" w:cs="Arial"/>
          <w:noProof/>
          <w:lang w:eastAsia="sk-SK"/>
        </w:rPr>
        <w:t xml:space="preserve">, si Objednávateľ vyhradzuje právo požiadať Zhotoviteľa o predloženie podrobnej kalkulácie </w:t>
      </w:r>
      <w:r w:rsidR="005D7A98">
        <w:rPr>
          <w:rFonts w:ascii="Arial" w:eastAsia="Calibri" w:hAnsi="Arial" w:cs="Arial"/>
          <w:noProof/>
          <w:lang w:eastAsia="sk-SK"/>
        </w:rPr>
        <w:t>subdodáva</w:t>
      </w:r>
      <w:r w:rsidR="005D7A98" w:rsidRPr="00ED33C5">
        <w:rPr>
          <w:rFonts w:ascii="Arial" w:eastAsia="Calibri" w:hAnsi="Arial" w:cs="Arial"/>
          <w:noProof/>
          <w:lang w:eastAsia="sk-SK"/>
        </w:rPr>
        <w:t xml:space="preserve">teľa </w:t>
      </w:r>
      <w:r w:rsidRPr="00ED33C5">
        <w:rPr>
          <w:rFonts w:ascii="Arial" w:eastAsia="Calibri" w:hAnsi="Arial" w:cs="Arial"/>
          <w:noProof/>
          <w:lang w:eastAsia="sk-SK"/>
        </w:rPr>
        <w:t>(</w:t>
      </w:r>
      <w:r w:rsidR="00C64C8F" w:rsidRPr="00C64C8F">
        <w:rPr>
          <w:rFonts w:ascii="Arial" w:eastAsia="Calibri" w:hAnsi="Arial" w:cs="Arial"/>
          <w:noProof/>
          <w:lang w:eastAsia="sk-SK"/>
        </w:rPr>
        <w:t>v zmysle bodu Ocenenie nových cien stavebných prác po podpise zmluvy</w:t>
      </w:r>
      <w:r w:rsidRPr="00ED33C5">
        <w:rPr>
          <w:rFonts w:ascii="Arial" w:eastAsia="Calibri" w:hAnsi="Arial" w:cs="Arial"/>
          <w:noProof/>
          <w:lang w:eastAsia="sk-SK"/>
        </w:rPr>
        <w:t xml:space="preserve">), ktorá bude spracovaná v zmysle zákona č. 18/1996 Z.z. o cenách v znení neskorších predpisov v režime ekonomicky oprávnených nákladov a Zhotoviteľ je povinný ich Objednávateľovi predložiť. Spôsob výberu </w:t>
      </w:r>
      <w:r w:rsidR="005D7A98">
        <w:rPr>
          <w:rFonts w:ascii="Arial" w:eastAsia="Calibri" w:hAnsi="Arial" w:cs="Arial"/>
          <w:noProof/>
          <w:lang w:eastAsia="sk-SK"/>
        </w:rPr>
        <w:t>subdodáva</w:t>
      </w:r>
      <w:r w:rsidRPr="00ED33C5">
        <w:rPr>
          <w:rFonts w:ascii="Arial" w:eastAsia="Calibri" w:hAnsi="Arial" w:cs="Arial"/>
          <w:noProof/>
          <w:lang w:eastAsia="sk-SK"/>
        </w:rPr>
        <w:t>teľa bude vydokladovaný minimálne 3 cenovými ponukami.</w:t>
      </w:r>
    </w:p>
    <w:p w14:paraId="792C832F" w14:textId="3F83E927" w:rsidR="00FA614A" w:rsidRDefault="00FA614A" w:rsidP="00DC0B2E">
      <w:pPr>
        <w:autoSpaceDE w:val="0"/>
        <w:autoSpaceDN w:val="0"/>
        <w:spacing w:after="0" w:line="276" w:lineRule="auto"/>
        <w:rPr>
          <w:rFonts w:ascii="Arial" w:hAnsi="Arial" w:cs="Arial"/>
          <w:color w:val="000000" w:themeColor="text1"/>
        </w:rPr>
      </w:pPr>
    </w:p>
    <w:p w14:paraId="42945AC1" w14:textId="5D745B39" w:rsidR="00C64C8F" w:rsidRDefault="00C64C8F" w:rsidP="00DC0B2E">
      <w:pPr>
        <w:autoSpaceDE w:val="0"/>
        <w:autoSpaceDN w:val="0"/>
        <w:spacing w:after="0" w:line="276" w:lineRule="auto"/>
        <w:rPr>
          <w:rFonts w:ascii="Arial" w:hAnsi="Arial" w:cs="Arial"/>
          <w:color w:val="000000" w:themeColor="text1"/>
        </w:rPr>
      </w:pPr>
    </w:p>
    <w:p w14:paraId="53DC7904" w14:textId="0D95B66D" w:rsidR="00C64C8F" w:rsidRDefault="00C64C8F" w:rsidP="00DC0B2E">
      <w:pPr>
        <w:autoSpaceDE w:val="0"/>
        <w:autoSpaceDN w:val="0"/>
        <w:spacing w:after="0" w:line="276" w:lineRule="auto"/>
        <w:rPr>
          <w:rFonts w:ascii="Arial" w:hAnsi="Arial" w:cs="Arial"/>
          <w:color w:val="000000" w:themeColor="text1"/>
        </w:rPr>
      </w:pPr>
    </w:p>
    <w:p w14:paraId="43842F2A" w14:textId="63A7AA3E" w:rsidR="00C64C8F" w:rsidRDefault="00C64C8F" w:rsidP="00DC0B2E">
      <w:pPr>
        <w:autoSpaceDE w:val="0"/>
        <w:autoSpaceDN w:val="0"/>
        <w:spacing w:after="0" w:line="276" w:lineRule="auto"/>
        <w:rPr>
          <w:rFonts w:ascii="Arial" w:hAnsi="Arial" w:cs="Arial"/>
          <w:color w:val="000000" w:themeColor="text1"/>
        </w:rPr>
      </w:pPr>
    </w:p>
    <w:p w14:paraId="323AED7B" w14:textId="6A8F2F86" w:rsidR="00C64C8F" w:rsidRDefault="00C64C8F" w:rsidP="00DC0B2E">
      <w:pPr>
        <w:autoSpaceDE w:val="0"/>
        <w:autoSpaceDN w:val="0"/>
        <w:spacing w:after="0" w:line="276" w:lineRule="auto"/>
        <w:rPr>
          <w:rFonts w:ascii="Arial" w:hAnsi="Arial" w:cs="Arial"/>
          <w:color w:val="000000" w:themeColor="text1"/>
        </w:rPr>
      </w:pPr>
    </w:p>
    <w:p w14:paraId="121F0B0A" w14:textId="1E13AAA8" w:rsidR="00C64C8F" w:rsidRDefault="00C64C8F" w:rsidP="00DC0B2E">
      <w:pPr>
        <w:autoSpaceDE w:val="0"/>
        <w:autoSpaceDN w:val="0"/>
        <w:spacing w:after="0" w:line="276" w:lineRule="auto"/>
        <w:rPr>
          <w:rFonts w:ascii="Arial" w:hAnsi="Arial" w:cs="Arial"/>
          <w:color w:val="000000" w:themeColor="text1"/>
        </w:rPr>
      </w:pPr>
    </w:p>
    <w:p w14:paraId="7386A0DB" w14:textId="2265C487" w:rsidR="00C64C8F" w:rsidRDefault="00C64C8F" w:rsidP="00DC0B2E">
      <w:pPr>
        <w:autoSpaceDE w:val="0"/>
        <w:autoSpaceDN w:val="0"/>
        <w:spacing w:after="0" w:line="276" w:lineRule="auto"/>
        <w:rPr>
          <w:rFonts w:ascii="Arial" w:hAnsi="Arial" w:cs="Arial"/>
          <w:color w:val="000000" w:themeColor="text1"/>
        </w:rPr>
      </w:pPr>
    </w:p>
    <w:p w14:paraId="3531448A" w14:textId="4C36F902" w:rsidR="00C64C8F" w:rsidRDefault="00C64C8F" w:rsidP="00DC0B2E">
      <w:pPr>
        <w:autoSpaceDE w:val="0"/>
        <w:autoSpaceDN w:val="0"/>
        <w:spacing w:after="0" w:line="276" w:lineRule="auto"/>
        <w:rPr>
          <w:rFonts w:ascii="Arial" w:hAnsi="Arial" w:cs="Arial"/>
          <w:color w:val="000000" w:themeColor="text1"/>
        </w:rPr>
      </w:pPr>
    </w:p>
    <w:p w14:paraId="73FBA9F3" w14:textId="49A3E096" w:rsidR="00C64C8F" w:rsidRDefault="00C64C8F" w:rsidP="00DC0B2E">
      <w:pPr>
        <w:autoSpaceDE w:val="0"/>
        <w:autoSpaceDN w:val="0"/>
        <w:spacing w:after="0" w:line="276" w:lineRule="auto"/>
        <w:rPr>
          <w:rFonts w:ascii="Arial" w:hAnsi="Arial" w:cs="Arial"/>
          <w:color w:val="000000" w:themeColor="text1"/>
        </w:rPr>
      </w:pPr>
    </w:p>
    <w:p w14:paraId="2EEBBA07" w14:textId="4C776465" w:rsidR="00C64C8F" w:rsidRDefault="00C64C8F" w:rsidP="00DC0B2E">
      <w:pPr>
        <w:autoSpaceDE w:val="0"/>
        <w:autoSpaceDN w:val="0"/>
        <w:spacing w:after="0" w:line="276" w:lineRule="auto"/>
        <w:rPr>
          <w:rFonts w:ascii="Arial" w:hAnsi="Arial" w:cs="Arial"/>
          <w:color w:val="000000" w:themeColor="text1"/>
        </w:rPr>
      </w:pPr>
    </w:p>
    <w:p w14:paraId="1B535F25" w14:textId="2C591162" w:rsidR="00C64C8F" w:rsidRDefault="00C64C8F" w:rsidP="00DC0B2E">
      <w:pPr>
        <w:autoSpaceDE w:val="0"/>
        <w:autoSpaceDN w:val="0"/>
        <w:spacing w:after="0" w:line="276" w:lineRule="auto"/>
        <w:rPr>
          <w:rFonts w:ascii="Arial" w:hAnsi="Arial" w:cs="Arial"/>
          <w:color w:val="000000" w:themeColor="text1"/>
        </w:rPr>
      </w:pPr>
    </w:p>
    <w:p w14:paraId="6FFC9E76" w14:textId="19F644F3" w:rsidR="00C64C8F" w:rsidRDefault="00C64C8F" w:rsidP="00DC0B2E">
      <w:pPr>
        <w:autoSpaceDE w:val="0"/>
        <w:autoSpaceDN w:val="0"/>
        <w:spacing w:after="0" w:line="276" w:lineRule="auto"/>
        <w:rPr>
          <w:rFonts w:ascii="Arial" w:hAnsi="Arial" w:cs="Arial"/>
          <w:color w:val="000000" w:themeColor="text1"/>
        </w:rPr>
      </w:pPr>
    </w:p>
    <w:p w14:paraId="17BFE3F7" w14:textId="0C220C22" w:rsidR="00C64C8F" w:rsidRDefault="00C64C8F" w:rsidP="00DC0B2E">
      <w:pPr>
        <w:autoSpaceDE w:val="0"/>
        <w:autoSpaceDN w:val="0"/>
        <w:spacing w:after="0" w:line="276" w:lineRule="auto"/>
        <w:rPr>
          <w:rFonts w:ascii="Arial" w:hAnsi="Arial" w:cs="Arial"/>
          <w:color w:val="000000" w:themeColor="text1"/>
        </w:rPr>
      </w:pPr>
    </w:p>
    <w:p w14:paraId="11381E3D" w14:textId="112D242C" w:rsidR="00C64C8F" w:rsidRDefault="00C64C8F" w:rsidP="00DC0B2E">
      <w:pPr>
        <w:autoSpaceDE w:val="0"/>
        <w:autoSpaceDN w:val="0"/>
        <w:spacing w:after="0" w:line="276" w:lineRule="auto"/>
        <w:rPr>
          <w:rFonts w:ascii="Arial" w:hAnsi="Arial" w:cs="Arial"/>
          <w:color w:val="000000" w:themeColor="text1"/>
        </w:rPr>
      </w:pPr>
    </w:p>
    <w:p w14:paraId="0BD158DF" w14:textId="02F86805" w:rsidR="00C64C8F" w:rsidRDefault="00C64C8F" w:rsidP="00DC0B2E">
      <w:pPr>
        <w:autoSpaceDE w:val="0"/>
        <w:autoSpaceDN w:val="0"/>
        <w:spacing w:after="0" w:line="276" w:lineRule="auto"/>
        <w:rPr>
          <w:rFonts w:ascii="Arial" w:hAnsi="Arial" w:cs="Arial"/>
          <w:color w:val="000000" w:themeColor="text1"/>
        </w:rPr>
      </w:pPr>
    </w:p>
    <w:p w14:paraId="0EBB4436" w14:textId="697C6504" w:rsidR="00C64C8F" w:rsidRDefault="00C64C8F" w:rsidP="00DC0B2E">
      <w:pPr>
        <w:autoSpaceDE w:val="0"/>
        <w:autoSpaceDN w:val="0"/>
        <w:spacing w:after="0" w:line="276" w:lineRule="auto"/>
        <w:rPr>
          <w:rFonts w:ascii="Arial" w:hAnsi="Arial" w:cs="Arial"/>
          <w:color w:val="000000" w:themeColor="text1"/>
        </w:rPr>
      </w:pPr>
    </w:p>
    <w:p w14:paraId="643C45C9" w14:textId="77AD44DD" w:rsidR="00C64C8F" w:rsidRDefault="00C64C8F" w:rsidP="00DC0B2E">
      <w:pPr>
        <w:autoSpaceDE w:val="0"/>
        <w:autoSpaceDN w:val="0"/>
        <w:spacing w:after="0" w:line="276" w:lineRule="auto"/>
        <w:rPr>
          <w:rFonts w:ascii="Arial" w:hAnsi="Arial" w:cs="Arial"/>
          <w:color w:val="000000" w:themeColor="text1"/>
        </w:rPr>
      </w:pPr>
    </w:p>
    <w:p w14:paraId="4D37BEB5" w14:textId="4BEC77A8" w:rsidR="00C64C8F" w:rsidRDefault="00C64C8F" w:rsidP="00DC0B2E">
      <w:pPr>
        <w:autoSpaceDE w:val="0"/>
        <w:autoSpaceDN w:val="0"/>
        <w:spacing w:after="0" w:line="276" w:lineRule="auto"/>
        <w:rPr>
          <w:rFonts w:ascii="Arial" w:hAnsi="Arial" w:cs="Arial"/>
          <w:color w:val="000000" w:themeColor="text1"/>
        </w:rPr>
      </w:pPr>
    </w:p>
    <w:p w14:paraId="49B74491" w14:textId="18F29277" w:rsidR="00C64C8F" w:rsidRDefault="00C64C8F" w:rsidP="00DC0B2E">
      <w:pPr>
        <w:autoSpaceDE w:val="0"/>
        <w:autoSpaceDN w:val="0"/>
        <w:spacing w:after="0" w:line="276" w:lineRule="auto"/>
        <w:rPr>
          <w:rFonts w:ascii="Arial" w:hAnsi="Arial" w:cs="Arial"/>
          <w:color w:val="000000" w:themeColor="text1"/>
        </w:rPr>
      </w:pPr>
    </w:p>
    <w:p w14:paraId="2CE9A058" w14:textId="2AFF24D8" w:rsidR="00C64C8F" w:rsidRDefault="00C64C8F" w:rsidP="00DC0B2E">
      <w:pPr>
        <w:autoSpaceDE w:val="0"/>
        <w:autoSpaceDN w:val="0"/>
        <w:spacing w:after="0" w:line="276" w:lineRule="auto"/>
        <w:rPr>
          <w:rFonts w:ascii="Arial" w:hAnsi="Arial" w:cs="Arial"/>
          <w:color w:val="000000" w:themeColor="text1"/>
        </w:rPr>
      </w:pPr>
    </w:p>
    <w:p w14:paraId="19354BC9" w14:textId="666194A6" w:rsidR="00C64C8F" w:rsidRDefault="00C64C8F" w:rsidP="00DC0B2E">
      <w:pPr>
        <w:autoSpaceDE w:val="0"/>
        <w:autoSpaceDN w:val="0"/>
        <w:spacing w:after="0" w:line="276" w:lineRule="auto"/>
        <w:rPr>
          <w:rFonts w:ascii="Arial" w:hAnsi="Arial" w:cs="Arial"/>
          <w:color w:val="000000" w:themeColor="text1"/>
        </w:rPr>
      </w:pPr>
    </w:p>
    <w:p w14:paraId="48908915" w14:textId="6F1E4FE6" w:rsidR="00C64C8F" w:rsidRDefault="00C64C8F" w:rsidP="00DC0B2E">
      <w:pPr>
        <w:autoSpaceDE w:val="0"/>
        <w:autoSpaceDN w:val="0"/>
        <w:spacing w:after="0" w:line="276" w:lineRule="auto"/>
        <w:rPr>
          <w:rFonts w:ascii="Arial" w:hAnsi="Arial" w:cs="Arial"/>
          <w:color w:val="000000" w:themeColor="text1"/>
        </w:rPr>
      </w:pPr>
    </w:p>
    <w:p w14:paraId="78EC1D44" w14:textId="7C5E2A82" w:rsidR="00C64C8F" w:rsidRDefault="00C64C8F" w:rsidP="00DC0B2E">
      <w:pPr>
        <w:autoSpaceDE w:val="0"/>
        <w:autoSpaceDN w:val="0"/>
        <w:spacing w:after="0" w:line="276" w:lineRule="auto"/>
        <w:rPr>
          <w:rFonts w:ascii="Arial" w:hAnsi="Arial" w:cs="Arial"/>
          <w:color w:val="000000" w:themeColor="text1"/>
        </w:rPr>
      </w:pPr>
    </w:p>
    <w:p w14:paraId="4391B1E4" w14:textId="4FE0D1B3" w:rsidR="00C64C8F" w:rsidRDefault="00C64C8F" w:rsidP="00DC0B2E">
      <w:pPr>
        <w:autoSpaceDE w:val="0"/>
        <w:autoSpaceDN w:val="0"/>
        <w:spacing w:after="0" w:line="276" w:lineRule="auto"/>
        <w:rPr>
          <w:rFonts w:ascii="Arial" w:hAnsi="Arial" w:cs="Arial"/>
          <w:color w:val="000000" w:themeColor="text1"/>
        </w:rPr>
      </w:pPr>
    </w:p>
    <w:p w14:paraId="7ED9AC25" w14:textId="2EE3CC08" w:rsidR="00C64C8F" w:rsidRDefault="00C64C8F" w:rsidP="00DC0B2E">
      <w:pPr>
        <w:autoSpaceDE w:val="0"/>
        <w:autoSpaceDN w:val="0"/>
        <w:spacing w:after="0" w:line="276" w:lineRule="auto"/>
        <w:rPr>
          <w:rFonts w:ascii="Arial" w:hAnsi="Arial" w:cs="Arial"/>
          <w:color w:val="000000" w:themeColor="text1"/>
        </w:rPr>
      </w:pPr>
    </w:p>
    <w:p w14:paraId="741709DF" w14:textId="5B16BF48" w:rsidR="00C64C8F" w:rsidRDefault="00C64C8F" w:rsidP="00DC0B2E">
      <w:pPr>
        <w:autoSpaceDE w:val="0"/>
        <w:autoSpaceDN w:val="0"/>
        <w:spacing w:after="0" w:line="276" w:lineRule="auto"/>
        <w:rPr>
          <w:rFonts w:ascii="Arial" w:hAnsi="Arial" w:cs="Arial"/>
          <w:color w:val="000000" w:themeColor="text1"/>
        </w:rPr>
      </w:pPr>
    </w:p>
    <w:p w14:paraId="12B51E27" w14:textId="309338FF" w:rsidR="00C64C8F" w:rsidRDefault="00C64C8F" w:rsidP="00DC0B2E">
      <w:pPr>
        <w:autoSpaceDE w:val="0"/>
        <w:autoSpaceDN w:val="0"/>
        <w:spacing w:after="0" w:line="276" w:lineRule="auto"/>
        <w:rPr>
          <w:rFonts w:ascii="Arial" w:hAnsi="Arial" w:cs="Arial"/>
          <w:color w:val="000000" w:themeColor="text1"/>
        </w:rPr>
      </w:pPr>
    </w:p>
    <w:p w14:paraId="1AFE657B" w14:textId="5966AC99" w:rsidR="00C64C8F" w:rsidRDefault="00C64C8F" w:rsidP="00DC0B2E">
      <w:pPr>
        <w:autoSpaceDE w:val="0"/>
        <w:autoSpaceDN w:val="0"/>
        <w:spacing w:after="0" w:line="276" w:lineRule="auto"/>
        <w:rPr>
          <w:rFonts w:ascii="Arial" w:hAnsi="Arial" w:cs="Arial"/>
          <w:color w:val="000000" w:themeColor="text1"/>
        </w:rPr>
      </w:pPr>
    </w:p>
    <w:p w14:paraId="52F84D89" w14:textId="31A67AC9" w:rsidR="00C64C8F" w:rsidRDefault="00C64C8F" w:rsidP="00DC0B2E">
      <w:pPr>
        <w:autoSpaceDE w:val="0"/>
        <w:autoSpaceDN w:val="0"/>
        <w:spacing w:after="0" w:line="276" w:lineRule="auto"/>
        <w:rPr>
          <w:rFonts w:ascii="Arial" w:hAnsi="Arial" w:cs="Arial"/>
          <w:color w:val="000000" w:themeColor="text1"/>
        </w:rPr>
      </w:pPr>
    </w:p>
    <w:p w14:paraId="5AC14E74" w14:textId="549CD8EB" w:rsidR="00C64C8F" w:rsidRDefault="00C64C8F" w:rsidP="00DC0B2E">
      <w:pPr>
        <w:autoSpaceDE w:val="0"/>
        <w:autoSpaceDN w:val="0"/>
        <w:spacing w:after="0" w:line="276" w:lineRule="auto"/>
        <w:rPr>
          <w:rFonts w:ascii="Arial" w:hAnsi="Arial" w:cs="Arial"/>
          <w:color w:val="000000" w:themeColor="text1"/>
        </w:rPr>
      </w:pPr>
    </w:p>
    <w:p w14:paraId="567365C7" w14:textId="11777CD8" w:rsidR="00C64C8F" w:rsidRPr="00DC0B2E" w:rsidRDefault="00C64C8F" w:rsidP="00DC0B2E">
      <w:pPr>
        <w:autoSpaceDE w:val="0"/>
        <w:autoSpaceDN w:val="0"/>
        <w:spacing w:after="0" w:line="276" w:lineRule="auto"/>
        <w:rPr>
          <w:rFonts w:ascii="Arial" w:hAnsi="Arial" w:cs="Arial"/>
          <w:color w:val="000000" w:themeColor="text1"/>
        </w:rPr>
      </w:pPr>
    </w:p>
    <w:p w14:paraId="6AEB2AD7" w14:textId="77777777" w:rsidR="00857345" w:rsidRPr="00DC0B2E" w:rsidRDefault="00857345" w:rsidP="00DC0B2E">
      <w:pPr>
        <w:autoSpaceDE w:val="0"/>
        <w:autoSpaceDN w:val="0"/>
        <w:spacing w:line="276" w:lineRule="auto"/>
        <w:rPr>
          <w:rFonts w:ascii="Arial" w:hAnsi="Arial" w:cs="Arial"/>
          <w:b/>
          <w:color w:val="000000" w:themeColor="text1"/>
          <w:u w:val="single"/>
        </w:rPr>
      </w:pPr>
      <w:r w:rsidRPr="00DC0B2E">
        <w:rPr>
          <w:rFonts w:ascii="Arial" w:hAnsi="Arial" w:cs="Arial"/>
          <w:b/>
          <w:color w:val="000000" w:themeColor="text1"/>
          <w:u w:val="single"/>
        </w:rPr>
        <w:t>Príloha:</w:t>
      </w:r>
    </w:p>
    <w:p w14:paraId="14D46C58" w14:textId="07ED12E5" w:rsidR="00C64C8F" w:rsidRDefault="00857345"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Príloha č.1 k časti B.2 – </w:t>
      </w:r>
      <w:r w:rsidR="00023E0E">
        <w:rPr>
          <w:rFonts w:ascii="Arial" w:hAnsi="Arial" w:cs="Arial"/>
          <w:color w:val="000000" w:themeColor="text1"/>
        </w:rPr>
        <w:t>Ocenený v</w:t>
      </w:r>
      <w:r w:rsidR="005C6B72">
        <w:rPr>
          <w:rFonts w:ascii="Arial" w:hAnsi="Arial" w:cs="Arial"/>
          <w:color w:val="000000" w:themeColor="text1"/>
        </w:rPr>
        <w:t>ýkaz výmer</w:t>
      </w:r>
    </w:p>
    <w:p w14:paraId="3DD94ADA" w14:textId="77777777" w:rsidR="00C64C8F" w:rsidRDefault="00C64C8F">
      <w:pPr>
        <w:rPr>
          <w:rFonts w:ascii="Arial" w:hAnsi="Arial" w:cs="Arial"/>
          <w:color w:val="000000" w:themeColor="text1"/>
        </w:rPr>
      </w:pPr>
      <w:r>
        <w:rPr>
          <w:rFonts w:ascii="Arial" w:hAnsi="Arial" w:cs="Arial"/>
          <w:color w:val="000000" w:themeColor="text1"/>
        </w:rPr>
        <w:br w:type="page"/>
      </w:r>
    </w:p>
    <w:p w14:paraId="32A7258B" w14:textId="77777777" w:rsidR="00A837A1" w:rsidRPr="00DC0B2E" w:rsidRDefault="00A837A1" w:rsidP="00DC0B2E">
      <w:pPr>
        <w:autoSpaceDE w:val="0"/>
        <w:autoSpaceDN w:val="0"/>
        <w:spacing w:after="0" w:line="276" w:lineRule="auto"/>
        <w:rPr>
          <w:rFonts w:ascii="Arial" w:hAnsi="Arial" w:cs="Arial"/>
          <w:color w:val="000000" w:themeColor="text1"/>
        </w:rPr>
      </w:pPr>
    </w:p>
    <w:p w14:paraId="4C56B6FF" w14:textId="77777777" w:rsidR="008929A0" w:rsidRPr="00FA614A" w:rsidRDefault="008929A0" w:rsidP="00DC0B2E">
      <w:pPr>
        <w:spacing w:line="276" w:lineRule="auto"/>
        <w:jc w:val="left"/>
        <w:outlineLvl w:val="0"/>
        <w:rPr>
          <w:rFonts w:ascii="Arial" w:hAnsi="Arial" w:cs="Arial"/>
          <w:b/>
          <w:bCs/>
          <w:caps/>
          <w:sz w:val="24"/>
          <w:szCs w:val="24"/>
        </w:rPr>
      </w:pPr>
      <w:r w:rsidRPr="00FA614A">
        <w:rPr>
          <w:rFonts w:ascii="Arial" w:hAnsi="Arial" w:cs="Arial"/>
          <w:b/>
          <w:bCs/>
          <w:caps/>
          <w:sz w:val="24"/>
          <w:szCs w:val="24"/>
        </w:rPr>
        <w:t>B.3 OBCHODNÉ PODMIENKY DODANIA PREDMETU ZÁKAZKY</w:t>
      </w:r>
    </w:p>
    <w:p w14:paraId="35B72BB4" w14:textId="225F8EAF" w:rsidR="008929A0" w:rsidRPr="00DC0B2E" w:rsidRDefault="008929A0" w:rsidP="009C4C2A">
      <w:pPr>
        <w:spacing w:before="120" w:line="276" w:lineRule="auto"/>
        <w:rPr>
          <w:rFonts w:ascii="Arial" w:hAnsi="Arial" w:cs="Arial"/>
        </w:rPr>
      </w:pPr>
      <w:r w:rsidRPr="00DC0B2E">
        <w:rPr>
          <w:rFonts w:ascii="Arial" w:hAnsi="Arial" w:cs="Arial"/>
          <w:b/>
        </w:rPr>
        <w:t xml:space="preserve">Uchádzač vo svojej ponuke predloží návrh </w:t>
      </w:r>
      <w:r w:rsidRPr="003709B0">
        <w:rPr>
          <w:rFonts w:ascii="Arial" w:hAnsi="Arial" w:cs="Arial"/>
          <w:b/>
        </w:rPr>
        <w:t>Zmluv</w:t>
      </w:r>
      <w:r w:rsidR="00FD585A" w:rsidRPr="003709B0">
        <w:rPr>
          <w:rFonts w:ascii="Arial" w:hAnsi="Arial" w:cs="Arial"/>
          <w:b/>
        </w:rPr>
        <w:t>y</w:t>
      </w:r>
      <w:r w:rsidRPr="00DC0B2E">
        <w:rPr>
          <w:rFonts w:ascii="Arial" w:hAnsi="Arial" w:cs="Arial"/>
        </w:rPr>
        <w:t xml:space="preserve"> </w:t>
      </w:r>
      <w:r w:rsidRPr="00DC0B2E">
        <w:rPr>
          <w:rFonts w:ascii="Arial" w:hAnsi="Arial" w:cs="Arial"/>
          <w:b/>
        </w:rPr>
        <w:t>podľa Obchodného zákonníka, v ktorej budú v celom rozsahu akceptované obchodné podmienky dodania predmetu zákazky stanovené v dokumentoch, ktoré tvoria prílohu k týmto súťažným podkladom</w:t>
      </w:r>
      <w:r w:rsidR="00AF752E" w:rsidRPr="00AF752E">
        <w:t xml:space="preserve"> </w:t>
      </w:r>
      <w:r w:rsidR="00AF752E" w:rsidRPr="00AF752E">
        <w:rPr>
          <w:rFonts w:ascii="Arial" w:hAnsi="Arial" w:cs="Arial"/>
          <w:b/>
        </w:rPr>
        <w:t>a doplnené všetky požadované údaje (najmä identifikačné údaje uchádzača, cenové údaje v súlade s ponukou uchádzača, údaje o stavbyvedúcom a jeho zástupcovi)</w:t>
      </w:r>
      <w:r w:rsidRPr="00DC0B2E">
        <w:rPr>
          <w:rFonts w:ascii="Arial" w:hAnsi="Arial" w:cs="Arial"/>
          <w:b/>
        </w:rPr>
        <w:t>.</w:t>
      </w:r>
      <w:r w:rsidRPr="00DC0B2E">
        <w:rPr>
          <w:rFonts w:ascii="Arial" w:hAnsi="Arial" w:cs="Arial"/>
        </w:rPr>
        <w:t xml:space="preserve"> </w:t>
      </w:r>
    </w:p>
    <w:p w14:paraId="4F1474C7" w14:textId="77777777" w:rsidR="008929A0" w:rsidRPr="00DC0B2E" w:rsidRDefault="008929A0" w:rsidP="009C4C2A">
      <w:pPr>
        <w:spacing w:before="100" w:after="0" w:line="276" w:lineRule="auto"/>
        <w:rPr>
          <w:rFonts w:ascii="Arial" w:hAnsi="Arial" w:cs="Arial"/>
        </w:rPr>
      </w:pPr>
      <w:r w:rsidRPr="00DC0B2E">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DC0B2E" w:rsidRDefault="003D3BF5" w:rsidP="00DC0B2E">
      <w:pPr>
        <w:autoSpaceDE w:val="0"/>
        <w:autoSpaceDN w:val="0"/>
        <w:spacing w:after="0" w:line="276" w:lineRule="auto"/>
        <w:rPr>
          <w:rFonts w:ascii="Arial" w:hAnsi="Arial" w:cs="Arial"/>
          <w:color w:val="000000" w:themeColor="text1"/>
        </w:rPr>
      </w:pPr>
    </w:p>
    <w:p w14:paraId="2D319844" w14:textId="77777777" w:rsidR="009C4C2A" w:rsidRDefault="009C4C2A" w:rsidP="009C4C2A">
      <w:pPr>
        <w:spacing w:after="60" w:line="276" w:lineRule="auto"/>
        <w:jc w:val="center"/>
        <w:rPr>
          <w:rFonts w:ascii="Arial" w:hAnsi="Arial" w:cs="Arial"/>
          <w:b/>
          <w:bCs/>
          <w:lang w:eastAsia="cs-CZ"/>
        </w:rPr>
      </w:pPr>
      <w:r w:rsidRPr="007D3E44">
        <w:rPr>
          <w:rFonts w:ascii="Arial" w:hAnsi="Arial" w:cs="Arial"/>
          <w:b/>
          <w:bCs/>
          <w:lang w:eastAsia="cs-CZ"/>
        </w:rPr>
        <w:t>Zmluva o</w:t>
      </w:r>
      <w:r>
        <w:rPr>
          <w:rFonts w:ascii="Arial" w:hAnsi="Arial" w:cs="Arial"/>
          <w:b/>
          <w:bCs/>
          <w:lang w:eastAsia="cs-CZ"/>
        </w:rPr>
        <w:t> </w:t>
      </w:r>
      <w:r w:rsidRPr="007D3E44">
        <w:rPr>
          <w:rFonts w:ascii="Arial" w:hAnsi="Arial" w:cs="Arial"/>
          <w:b/>
          <w:bCs/>
          <w:lang w:eastAsia="cs-CZ"/>
        </w:rPr>
        <w:t>dielo</w:t>
      </w:r>
    </w:p>
    <w:p w14:paraId="62AB2F35" w14:textId="462BB363" w:rsidR="009C4C2A" w:rsidRPr="007D3E44" w:rsidRDefault="009C4C2A" w:rsidP="009C4C2A">
      <w:pPr>
        <w:spacing w:after="0" w:line="276" w:lineRule="auto"/>
        <w:jc w:val="center"/>
        <w:rPr>
          <w:rFonts w:ascii="Arial" w:hAnsi="Arial" w:cs="Arial"/>
          <w:b/>
        </w:rPr>
      </w:pPr>
      <w:r w:rsidRPr="007D3E44">
        <w:rPr>
          <w:rFonts w:ascii="Arial" w:hAnsi="Arial" w:cs="Arial"/>
          <w:b/>
          <w:bCs/>
          <w:lang w:eastAsia="cs-CZ"/>
        </w:rPr>
        <w:t>„</w:t>
      </w:r>
      <w:r w:rsidRPr="009C4C2A">
        <w:rPr>
          <w:rFonts w:ascii="Arial" w:hAnsi="Arial" w:cs="Arial"/>
          <w:b/>
          <w:bCs/>
          <w:lang w:eastAsia="cs-CZ"/>
        </w:rPr>
        <w:t>Oprava diaľničného mosta ev.č. D1-337 Fričovce, ľavý most</w:t>
      </w:r>
      <w:r w:rsidRPr="007D3E44">
        <w:rPr>
          <w:rFonts w:ascii="Arial" w:hAnsi="Arial" w:cs="Arial"/>
          <w:b/>
          <w:bCs/>
          <w:lang w:eastAsia="cs-CZ"/>
        </w:rPr>
        <w:t>“</w:t>
      </w:r>
    </w:p>
    <w:p w14:paraId="5C3F0188" w14:textId="77777777" w:rsidR="009C4C2A" w:rsidRPr="007D3E44" w:rsidRDefault="009C4C2A" w:rsidP="009C4C2A">
      <w:pPr>
        <w:spacing w:after="0" w:line="276" w:lineRule="auto"/>
        <w:jc w:val="center"/>
        <w:rPr>
          <w:rFonts w:ascii="Arial" w:hAnsi="Arial" w:cs="Arial"/>
          <w:b/>
          <w:bCs/>
          <w:lang w:eastAsia="cs-CZ"/>
        </w:rPr>
      </w:pPr>
    </w:p>
    <w:p w14:paraId="782AB337" w14:textId="69C3A724" w:rsidR="009C4C2A" w:rsidRPr="007D3E44" w:rsidRDefault="009C4C2A" w:rsidP="009C4C2A">
      <w:pPr>
        <w:spacing w:after="0" w:line="276" w:lineRule="auto"/>
        <w:jc w:val="center"/>
        <w:rPr>
          <w:rFonts w:ascii="Arial" w:hAnsi="Arial" w:cs="Arial"/>
          <w:b/>
          <w:bCs/>
          <w:lang w:eastAsia="cs-CZ"/>
        </w:rPr>
      </w:pPr>
      <w:r w:rsidRPr="007D3E44">
        <w:rPr>
          <w:rFonts w:ascii="Arial" w:hAnsi="Arial" w:cs="Arial"/>
          <w:b/>
          <w:bCs/>
          <w:lang w:eastAsia="cs-CZ"/>
        </w:rPr>
        <w:t xml:space="preserve">číslo </w:t>
      </w:r>
      <w:r>
        <w:rPr>
          <w:rFonts w:ascii="Arial" w:hAnsi="Arial" w:cs="Arial"/>
          <w:b/>
          <w:bCs/>
          <w:lang w:eastAsia="cs-CZ"/>
        </w:rPr>
        <w:t>O</w:t>
      </w:r>
      <w:r w:rsidRPr="007D3E44">
        <w:rPr>
          <w:rFonts w:ascii="Arial" w:hAnsi="Arial" w:cs="Arial"/>
          <w:b/>
          <w:bCs/>
          <w:lang w:eastAsia="cs-CZ"/>
        </w:rPr>
        <w:t>bjednávateľa: ZM/202</w:t>
      </w:r>
      <w:r>
        <w:rPr>
          <w:rFonts w:ascii="Arial" w:hAnsi="Arial" w:cs="Arial"/>
          <w:b/>
          <w:bCs/>
          <w:lang w:eastAsia="cs-CZ"/>
        </w:rPr>
        <w:t>5</w:t>
      </w:r>
      <w:r w:rsidRPr="007D3E44">
        <w:rPr>
          <w:rFonts w:ascii="Arial" w:hAnsi="Arial" w:cs="Arial"/>
          <w:b/>
          <w:bCs/>
          <w:lang w:eastAsia="cs-CZ"/>
        </w:rPr>
        <w:t>/</w:t>
      </w:r>
    </w:p>
    <w:p w14:paraId="0B96DC7C" w14:textId="6F76D2BA" w:rsidR="003D3BF5" w:rsidRPr="00DC0B2E" w:rsidRDefault="009C4C2A" w:rsidP="009C4C2A">
      <w:pPr>
        <w:autoSpaceDE w:val="0"/>
        <w:autoSpaceDN w:val="0"/>
        <w:spacing w:after="0" w:line="276" w:lineRule="auto"/>
        <w:ind w:left="3124" w:firstLine="284"/>
        <w:rPr>
          <w:rFonts w:ascii="Arial" w:hAnsi="Arial" w:cs="Arial"/>
          <w:color w:val="000000" w:themeColor="text1"/>
        </w:rPr>
      </w:pPr>
      <w:r w:rsidRPr="007D3E44">
        <w:rPr>
          <w:rFonts w:ascii="Arial" w:hAnsi="Arial" w:cs="Arial"/>
          <w:b/>
          <w:bCs/>
          <w:lang w:eastAsia="cs-CZ"/>
        </w:rPr>
        <w:t xml:space="preserve">číslo </w:t>
      </w:r>
      <w:r>
        <w:rPr>
          <w:rFonts w:ascii="Arial" w:hAnsi="Arial" w:cs="Arial"/>
          <w:b/>
          <w:bCs/>
          <w:lang w:eastAsia="cs-CZ"/>
        </w:rPr>
        <w:t>Z</w:t>
      </w:r>
      <w:r w:rsidRPr="007D3E44">
        <w:rPr>
          <w:rFonts w:ascii="Arial" w:hAnsi="Arial" w:cs="Arial"/>
          <w:b/>
          <w:bCs/>
          <w:lang w:eastAsia="cs-CZ"/>
        </w:rPr>
        <w:t>hotoviteľa: ZM/202</w:t>
      </w:r>
      <w:r>
        <w:rPr>
          <w:rFonts w:ascii="Arial" w:hAnsi="Arial" w:cs="Arial"/>
          <w:b/>
          <w:bCs/>
          <w:lang w:eastAsia="cs-CZ"/>
        </w:rPr>
        <w:t>5</w:t>
      </w:r>
      <w:r w:rsidRPr="007D3E44">
        <w:rPr>
          <w:rFonts w:ascii="Arial" w:hAnsi="Arial" w:cs="Arial"/>
          <w:b/>
          <w:bCs/>
          <w:lang w:eastAsia="cs-CZ"/>
        </w:rPr>
        <w:t>/</w:t>
      </w:r>
    </w:p>
    <w:p w14:paraId="359535A6" w14:textId="77777777" w:rsidR="003D3BF5" w:rsidRPr="00DC0B2E" w:rsidRDefault="003D3BF5" w:rsidP="00DC0B2E">
      <w:pPr>
        <w:autoSpaceDE w:val="0"/>
        <w:autoSpaceDN w:val="0"/>
        <w:spacing w:after="0" w:line="276" w:lineRule="auto"/>
        <w:rPr>
          <w:rFonts w:ascii="Arial" w:hAnsi="Arial" w:cs="Arial"/>
          <w:color w:val="000000" w:themeColor="text1"/>
        </w:rPr>
      </w:pPr>
    </w:p>
    <w:p w14:paraId="3837E86A" w14:textId="77777777" w:rsidR="003D3BF5" w:rsidRPr="00DC0B2E" w:rsidRDefault="003D3BF5" w:rsidP="00DC0B2E">
      <w:pPr>
        <w:autoSpaceDE w:val="0"/>
        <w:autoSpaceDN w:val="0"/>
        <w:spacing w:after="0" w:line="276" w:lineRule="auto"/>
        <w:rPr>
          <w:rFonts w:ascii="Arial" w:hAnsi="Arial" w:cs="Arial"/>
          <w:color w:val="000000" w:themeColor="text1"/>
        </w:rPr>
      </w:pPr>
    </w:p>
    <w:p w14:paraId="7BB09C94" w14:textId="77777777" w:rsidR="009C4C2A" w:rsidRPr="007D3E44" w:rsidRDefault="009C4C2A" w:rsidP="009C4C2A">
      <w:pPr>
        <w:spacing w:after="0" w:line="276" w:lineRule="auto"/>
        <w:jc w:val="center"/>
        <w:rPr>
          <w:rFonts w:ascii="Arial" w:eastAsia="Calibri" w:hAnsi="Arial" w:cs="Arial"/>
        </w:rPr>
      </w:pPr>
      <w:r w:rsidRPr="007D3E44">
        <w:rPr>
          <w:rFonts w:ascii="Arial" w:eastAsia="Calibri" w:hAnsi="Arial" w:cs="Arial"/>
        </w:rPr>
        <w:t>uzavretá podľa § 536 a nasl. zákona č. 513/1991 Zb. Obchodný zákonník</w:t>
      </w:r>
    </w:p>
    <w:p w14:paraId="4173C5D0" w14:textId="77777777" w:rsidR="009C4C2A" w:rsidRPr="007D3E44" w:rsidRDefault="009C4C2A" w:rsidP="009C4C2A">
      <w:pPr>
        <w:spacing w:after="0" w:line="276" w:lineRule="auto"/>
        <w:jc w:val="center"/>
        <w:rPr>
          <w:rFonts w:ascii="Arial" w:eastAsia="Calibri" w:hAnsi="Arial" w:cs="Arial"/>
        </w:rPr>
      </w:pPr>
      <w:r w:rsidRPr="007D3E44">
        <w:rPr>
          <w:rFonts w:ascii="Arial" w:eastAsia="Calibri" w:hAnsi="Arial" w:cs="Arial"/>
        </w:rPr>
        <w:t>v znení neskorších predpisov (ďalej len „</w:t>
      </w:r>
      <w:r w:rsidRPr="007D3E44">
        <w:rPr>
          <w:rFonts w:ascii="Arial" w:hAnsi="Arial" w:cs="Arial"/>
          <w:b/>
          <w:bCs/>
          <w:lang w:eastAsia="cs-CZ"/>
        </w:rPr>
        <w:t>Obchodný zákonník</w:t>
      </w:r>
      <w:r w:rsidRPr="007D3E44">
        <w:rPr>
          <w:rFonts w:ascii="Arial" w:eastAsia="Calibri" w:hAnsi="Arial" w:cs="Arial"/>
        </w:rPr>
        <w:t>“) a § 56 zákona č. 343/2015 Z. z. o verejnom obstarávaní a o zmene a doplnení niektorých zákonov v znení neskorších predpisov (ďalej len „</w:t>
      </w:r>
      <w:r w:rsidRPr="007D3E44">
        <w:rPr>
          <w:rFonts w:ascii="Arial" w:eastAsia="Calibri" w:hAnsi="Arial" w:cs="Arial"/>
          <w:b/>
        </w:rPr>
        <w:t>ZVO</w:t>
      </w:r>
      <w:r w:rsidRPr="007D3E44">
        <w:rPr>
          <w:rFonts w:ascii="Arial" w:eastAsia="Calibri" w:hAnsi="Arial" w:cs="Arial"/>
        </w:rPr>
        <w:t>“)</w:t>
      </w:r>
    </w:p>
    <w:p w14:paraId="117893B5" w14:textId="77777777" w:rsidR="009C4C2A" w:rsidRPr="007D3E44" w:rsidRDefault="009C4C2A" w:rsidP="009C4C2A">
      <w:pPr>
        <w:spacing w:after="0" w:line="276" w:lineRule="auto"/>
        <w:rPr>
          <w:rFonts w:ascii="Arial" w:eastAsia="Calibri" w:hAnsi="Arial" w:cs="Arial"/>
        </w:rPr>
      </w:pPr>
    </w:p>
    <w:p w14:paraId="59C743BF" w14:textId="77777777" w:rsidR="009C4C2A" w:rsidRPr="007D3E44" w:rsidRDefault="009C4C2A" w:rsidP="009C4C2A">
      <w:pPr>
        <w:spacing w:after="0" w:line="276" w:lineRule="auto"/>
        <w:jc w:val="center"/>
        <w:rPr>
          <w:rFonts w:ascii="Arial" w:eastAsia="Calibri" w:hAnsi="Arial" w:cs="Arial"/>
        </w:rPr>
      </w:pPr>
      <w:r w:rsidRPr="007D3E44">
        <w:rPr>
          <w:rFonts w:ascii="Arial" w:eastAsia="Calibri" w:hAnsi="Arial" w:cs="Arial"/>
        </w:rPr>
        <w:t>(ďalej len „</w:t>
      </w:r>
      <w:r w:rsidRPr="007D3E44">
        <w:rPr>
          <w:rFonts w:ascii="Arial" w:hAnsi="Arial" w:cs="Arial"/>
          <w:b/>
          <w:bCs/>
          <w:iCs/>
          <w:lang w:eastAsia="cs-CZ"/>
        </w:rPr>
        <w:t>Zmluva</w:t>
      </w:r>
      <w:r w:rsidRPr="007D3E44">
        <w:rPr>
          <w:rFonts w:ascii="Arial" w:eastAsia="Calibri" w:hAnsi="Arial" w:cs="Arial"/>
        </w:rPr>
        <w:t>“)</w:t>
      </w:r>
    </w:p>
    <w:p w14:paraId="53DBEC72" w14:textId="77777777" w:rsidR="008929A0" w:rsidRPr="00DC0B2E" w:rsidRDefault="008929A0" w:rsidP="00DC0B2E">
      <w:pPr>
        <w:autoSpaceDE w:val="0"/>
        <w:autoSpaceDN w:val="0"/>
        <w:spacing w:after="0" w:line="276" w:lineRule="auto"/>
        <w:rPr>
          <w:rFonts w:ascii="Arial" w:hAnsi="Arial" w:cs="Arial"/>
          <w:color w:val="000000" w:themeColor="text1"/>
        </w:rPr>
      </w:pPr>
    </w:p>
    <w:p w14:paraId="370AA542" w14:textId="77777777" w:rsidR="008929A0" w:rsidRPr="00DC0B2E" w:rsidRDefault="008929A0" w:rsidP="00DC0B2E">
      <w:pPr>
        <w:autoSpaceDE w:val="0"/>
        <w:autoSpaceDN w:val="0"/>
        <w:spacing w:after="0" w:line="276" w:lineRule="auto"/>
        <w:rPr>
          <w:rFonts w:ascii="Arial" w:hAnsi="Arial" w:cs="Arial"/>
          <w:color w:val="000000" w:themeColor="text1"/>
        </w:rPr>
      </w:pPr>
    </w:p>
    <w:p w14:paraId="7BE2FF2B" w14:textId="77777777" w:rsidR="00B64634" w:rsidRPr="00B64634" w:rsidRDefault="00B64634" w:rsidP="00B64634">
      <w:pPr>
        <w:tabs>
          <w:tab w:val="left" w:pos="9072"/>
        </w:tabs>
        <w:spacing w:before="240" w:after="0"/>
        <w:ind w:left="720" w:hanging="720"/>
        <w:rPr>
          <w:rFonts w:ascii="Arial" w:hAnsi="Arial"/>
          <w:b/>
          <w:lang w:eastAsia="cs-CZ"/>
        </w:rPr>
      </w:pPr>
      <w:r w:rsidRPr="00B64634">
        <w:rPr>
          <w:rFonts w:ascii="Arial" w:hAnsi="Arial"/>
          <w:b/>
          <w:lang w:eastAsia="cs-CZ"/>
        </w:rPr>
        <w:t>Zmluvné strany</w:t>
      </w:r>
    </w:p>
    <w:p w14:paraId="4E640A8F" w14:textId="77777777" w:rsidR="00B64634" w:rsidRPr="00B64634" w:rsidRDefault="00B64634" w:rsidP="00B64634">
      <w:pPr>
        <w:tabs>
          <w:tab w:val="left" w:pos="9072"/>
        </w:tabs>
        <w:spacing w:before="240" w:after="0"/>
        <w:ind w:left="720" w:hanging="720"/>
        <w:rPr>
          <w:rFonts w:ascii="Arial" w:hAnsi="Arial"/>
          <w:b/>
          <w:lang w:eastAsia="cs-CZ"/>
        </w:rPr>
      </w:pPr>
      <w:r w:rsidRPr="00B64634">
        <w:rPr>
          <w:rFonts w:ascii="Arial" w:hAnsi="Arial"/>
          <w:b/>
          <w:lang w:eastAsia="cs-CZ"/>
        </w:rPr>
        <w:t>Objednávateľ:</w:t>
      </w:r>
    </w:p>
    <w:p w14:paraId="6EF5E630" w14:textId="04177F26" w:rsidR="00B64634" w:rsidRPr="00B64634" w:rsidRDefault="00B64634" w:rsidP="00B64634">
      <w:pPr>
        <w:spacing w:before="240" w:after="0"/>
        <w:ind w:left="720" w:hanging="720"/>
        <w:rPr>
          <w:rFonts w:ascii="Arial" w:hAnsi="Arial"/>
          <w:lang w:eastAsia="cs-CZ"/>
        </w:rPr>
      </w:pPr>
      <w:r w:rsidRPr="00B64634">
        <w:rPr>
          <w:rFonts w:ascii="Arial" w:hAnsi="Arial"/>
          <w:lang w:eastAsia="cs-CZ"/>
        </w:rPr>
        <w:t>Obchodné meno:</w:t>
      </w:r>
      <w:r w:rsidRPr="00B64634">
        <w:rPr>
          <w:rFonts w:ascii="Arial" w:hAnsi="Arial" w:cs="Arial"/>
          <w:lang w:eastAsia="cs-CZ"/>
        </w:rPr>
        <w:tab/>
      </w:r>
      <w:r w:rsidRPr="00B64634">
        <w:rPr>
          <w:rFonts w:ascii="Arial" w:hAnsi="Arial" w:cs="Arial"/>
          <w:lang w:eastAsia="cs-CZ"/>
        </w:rPr>
        <w:tab/>
      </w:r>
      <w:r>
        <w:rPr>
          <w:rFonts w:ascii="Arial" w:hAnsi="Arial" w:cs="Arial"/>
          <w:lang w:eastAsia="cs-CZ"/>
        </w:rPr>
        <w:tab/>
      </w:r>
      <w:r>
        <w:rPr>
          <w:rFonts w:ascii="Arial" w:hAnsi="Arial" w:cs="Arial"/>
          <w:lang w:eastAsia="cs-CZ"/>
        </w:rPr>
        <w:tab/>
      </w:r>
      <w:r>
        <w:rPr>
          <w:rFonts w:ascii="Arial" w:hAnsi="Arial" w:cs="Arial"/>
          <w:lang w:eastAsia="cs-CZ"/>
        </w:rPr>
        <w:tab/>
      </w:r>
      <w:r w:rsidR="0067764E">
        <w:rPr>
          <w:rFonts w:ascii="Arial" w:hAnsi="Arial" w:cs="Arial"/>
          <w:lang w:eastAsia="cs-CZ"/>
        </w:rPr>
        <w:tab/>
      </w:r>
      <w:r w:rsidR="0067764E">
        <w:rPr>
          <w:rFonts w:ascii="Arial" w:hAnsi="Arial" w:cs="Arial"/>
          <w:lang w:eastAsia="cs-CZ"/>
        </w:rPr>
        <w:tab/>
      </w:r>
      <w:r w:rsidRPr="00B64634">
        <w:rPr>
          <w:rFonts w:ascii="Arial" w:hAnsi="Arial"/>
          <w:b/>
          <w:lang w:eastAsia="cs-CZ"/>
        </w:rPr>
        <w:t>Národná diaľničná spoločnosť a.s.</w:t>
      </w:r>
      <w:r w:rsidRPr="00B64634">
        <w:rPr>
          <w:rFonts w:ascii="Arial" w:hAnsi="Arial" w:cs="Arial"/>
          <w:b/>
          <w:lang w:eastAsia="cs-CZ"/>
        </w:rPr>
        <w:t xml:space="preserve"> </w:t>
      </w:r>
    </w:p>
    <w:p w14:paraId="6A8CC243" w14:textId="71E348DF" w:rsidR="00B64634" w:rsidRPr="00B64634" w:rsidRDefault="00B64634" w:rsidP="00B64634">
      <w:pPr>
        <w:tabs>
          <w:tab w:val="left" w:pos="2835"/>
        </w:tabs>
        <w:spacing w:after="0"/>
        <w:ind w:left="720" w:hanging="720"/>
        <w:rPr>
          <w:rFonts w:ascii="Arial" w:hAnsi="Arial"/>
          <w:lang w:eastAsia="cs-CZ"/>
        </w:rPr>
      </w:pPr>
      <w:r w:rsidRPr="00B64634">
        <w:rPr>
          <w:rFonts w:ascii="Arial" w:hAnsi="Arial"/>
          <w:lang w:eastAsia="cs-CZ"/>
        </w:rPr>
        <w:t>Sídlo:</w:t>
      </w:r>
      <w:r w:rsidRPr="00B64634">
        <w:rPr>
          <w:rFonts w:ascii="Arial" w:hAnsi="Arial"/>
          <w:lang w:eastAsia="cs-CZ"/>
        </w:rPr>
        <w:tab/>
      </w:r>
      <w:r w:rsidRPr="00B64634">
        <w:rPr>
          <w:rFonts w:ascii="Arial" w:hAnsi="Arial"/>
          <w:lang w:eastAsia="cs-CZ"/>
        </w:rPr>
        <w:tab/>
      </w:r>
      <w:r w:rsidR="0067764E">
        <w:rPr>
          <w:rFonts w:ascii="Arial" w:hAnsi="Arial"/>
          <w:lang w:eastAsia="cs-CZ"/>
        </w:rPr>
        <w:tab/>
      </w:r>
      <w:r w:rsidR="0067764E">
        <w:rPr>
          <w:rFonts w:ascii="Arial" w:hAnsi="Arial"/>
          <w:lang w:eastAsia="cs-CZ"/>
        </w:rPr>
        <w:tab/>
      </w:r>
      <w:r w:rsidR="0067764E">
        <w:rPr>
          <w:rFonts w:ascii="Arial" w:hAnsi="Arial"/>
          <w:lang w:eastAsia="cs-CZ"/>
        </w:rPr>
        <w:tab/>
      </w:r>
      <w:r w:rsidRPr="00B64634">
        <w:rPr>
          <w:rFonts w:ascii="Arial" w:hAnsi="Arial"/>
          <w:lang w:eastAsia="cs-CZ"/>
        </w:rPr>
        <w:t>Dúbravská cesta 14, 841 04 Bratislava</w:t>
      </w:r>
    </w:p>
    <w:p w14:paraId="350563E0" w14:textId="70DDD41C" w:rsidR="00B64634" w:rsidRPr="00B64634" w:rsidRDefault="00B64634" w:rsidP="0067764E">
      <w:pPr>
        <w:tabs>
          <w:tab w:val="left" w:pos="2835"/>
        </w:tabs>
        <w:spacing w:after="0"/>
        <w:ind w:left="3405" w:hanging="3405"/>
        <w:jc w:val="left"/>
        <w:rPr>
          <w:rFonts w:ascii="Arial" w:hAnsi="Arial"/>
          <w:lang w:eastAsia="cs-CZ"/>
        </w:rPr>
      </w:pPr>
      <w:r w:rsidRPr="00B64634">
        <w:rPr>
          <w:rFonts w:ascii="Arial" w:hAnsi="Arial"/>
          <w:lang w:eastAsia="cs-CZ"/>
        </w:rPr>
        <w:t>Zápis v obch.reg.:</w:t>
      </w:r>
      <w:r w:rsidRPr="00B64634">
        <w:rPr>
          <w:rFonts w:ascii="Arial" w:hAnsi="Arial" w:cs="Arial"/>
          <w:lang w:eastAsia="cs-CZ"/>
        </w:rPr>
        <w:tab/>
      </w:r>
      <w:r w:rsidR="0067764E">
        <w:rPr>
          <w:rFonts w:ascii="Arial" w:hAnsi="Arial" w:cs="Arial"/>
          <w:lang w:eastAsia="cs-CZ"/>
        </w:rPr>
        <w:tab/>
      </w:r>
      <w:r w:rsidR="0067764E">
        <w:rPr>
          <w:rFonts w:ascii="Arial" w:hAnsi="Arial" w:cs="Arial"/>
          <w:lang w:eastAsia="cs-CZ"/>
        </w:rPr>
        <w:tab/>
      </w:r>
      <w:r w:rsidRPr="00B64634">
        <w:rPr>
          <w:rFonts w:ascii="Arial" w:hAnsi="Arial" w:cs="Arial"/>
          <w:lang w:eastAsia="cs-CZ"/>
        </w:rPr>
        <w:t>akciová spoločnosť zapísaná v Obchodnom registri Mestského súdu</w:t>
      </w:r>
      <w:r w:rsidRPr="00B64634">
        <w:rPr>
          <w:rFonts w:ascii="Arial" w:hAnsi="Arial"/>
          <w:lang w:eastAsia="cs-CZ"/>
        </w:rPr>
        <w:t xml:space="preserve"> Bratislava III, Oddiel</w:t>
      </w:r>
      <w:r w:rsidRPr="00B64634">
        <w:rPr>
          <w:rFonts w:ascii="Arial" w:hAnsi="Arial" w:cs="Arial"/>
          <w:lang w:eastAsia="cs-CZ"/>
        </w:rPr>
        <w:t>:</w:t>
      </w:r>
      <w:r w:rsidRPr="00B64634">
        <w:rPr>
          <w:rFonts w:ascii="Arial" w:hAnsi="Arial"/>
          <w:lang w:eastAsia="cs-CZ"/>
        </w:rPr>
        <w:t xml:space="preserve"> Sa, Vložka č.: 3518/B</w:t>
      </w:r>
    </w:p>
    <w:p w14:paraId="2AD5528E" w14:textId="66C1D01B" w:rsidR="00B64634" w:rsidRPr="00B64634" w:rsidRDefault="00B64634" w:rsidP="0067764E">
      <w:pPr>
        <w:tabs>
          <w:tab w:val="left" w:pos="2835"/>
        </w:tabs>
        <w:spacing w:after="0"/>
        <w:ind w:left="3402" w:hanging="3402"/>
        <w:jc w:val="left"/>
        <w:rPr>
          <w:rFonts w:ascii="Arial" w:hAnsi="Arial" w:cs="Arial"/>
          <w:lang w:eastAsia="cs-CZ"/>
        </w:rPr>
      </w:pPr>
      <w:r w:rsidRPr="00B64634">
        <w:rPr>
          <w:rFonts w:ascii="Arial" w:hAnsi="Arial"/>
          <w:lang w:eastAsia="cs-CZ"/>
        </w:rPr>
        <w:t>Štatutárny orgán:</w:t>
      </w:r>
      <w:r w:rsidRPr="00B64634">
        <w:rPr>
          <w:rFonts w:ascii="Arial" w:hAnsi="Arial"/>
          <w:lang w:eastAsia="cs-CZ"/>
        </w:rPr>
        <w:tab/>
      </w:r>
      <w:r w:rsidR="0067764E">
        <w:rPr>
          <w:rFonts w:ascii="Arial" w:hAnsi="Arial"/>
          <w:lang w:eastAsia="cs-CZ"/>
        </w:rPr>
        <w:tab/>
      </w:r>
      <w:r w:rsidRPr="00B64634">
        <w:rPr>
          <w:rFonts w:ascii="Arial" w:hAnsi="Arial"/>
          <w:lang w:eastAsia="cs-CZ"/>
        </w:rPr>
        <w:t>predstavenstvo, zastúpené:</w:t>
      </w:r>
      <w:r w:rsidRPr="00B64634">
        <w:rPr>
          <w:rFonts w:ascii="Arial" w:hAnsi="Arial" w:cs="Arial"/>
          <w:noProof/>
          <w:lang w:eastAsia="cs-CZ"/>
        </w:rPr>
        <w:t xml:space="preserve"> </w:t>
      </w:r>
    </w:p>
    <w:p w14:paraId="54CCE4AE" w14:textId="2C8FA4A1" w:rsidR="00B64634" w:rsidRPr="00B64634" w:rsidRDefault="00B64634" w:rsidP="0067764E">
      <w:pPr>
        <w:tabs>
          <w:tab w:val="left" w:pos="2835"/>
        </w:tabs>
        <w:spacing w:after="0"/>
        <w:ind w:left="3402" w:hanging="3540"/>
        <w:jc w:val="left"/>
        <w:rPr>
          <w:rFonts w:ascii="Arial" w:hAnsi="Arial"/>
          <w:lang w:eastAsia="cs-CZ"/>
        </w:rPr>
      </w:pPr>
      <w:r w:rsidRPr="00B64634">
        <w:rPr>
          <w:rFonts w:ascii="Arial" w:hAnsi="Arial" w:cs="Arial"/>
          <w:lang w:eastAsia="cs-CZ"/>
        </w:rPr>
        <w:tab/>
      </w:r>
      <w:r w:rsidR="0067764E">
        <w:rPr>
          <w:rFonts w:ascii="Arial" w:hAnsi="Arial" w:cs="Arial"/>
          <w:lang w:eastAsia="cs-CZ"/>
        </w:rPr>
        <w:tab/>
      </w:r>
      <w:r w:rsidRPr="00B64634">
        <w:rPr>
          <w:rFonts w:ascii="Arial" w:hAnsi="Arial"/>
          <w:lang w:eastAsia="cs-CZ"/>
        </w:rPr>
        <w:t xml:space="preserve">Ing. Filip Macháček, predseda </w:t>
      </w:r>
      <w:r w:rsidRPr="00B64634">
        <w:rPr>
          <w:rFonts w:ascii="Arial" w:hAnsi="Arial" w:cs="Arial"/>
          <w:lang w:eastAsia="cs-CZ"/>
        </w:rPr>
        <w:t>p</w:t>
      </w:r>
      <w:r w:rsidRPr="00B64634">
        <w:rPr>
          <w:rFonts w:ascii="Arial" w:hAnsi="Arial"/>
          <w:lang w:eastAsia="cs-CZ"/>
        </w:rPr>
        <w:t>redstavenstva</w:t>
      </w:r>
      <w:r w:rsidRPr="00B64634">
        <w:rPr>
          <w:rFonts w:ascii="Arial" w:hAnsi="Arial" w:cs="Arial"/>
          <w:noProof/>
          <w:lang w:eastAsia="cs-CZ"/>
        </w:rPr>
        <w:t xml:space="preserve"> </w:t>
      </w:r>
      <w:r w:rsidRPr="00B64634">
        <w:rPr>
          <w:rFonts w:ascii="Arial" w:hAnsi="Arial"/>
          <w:lang w:eastAsia="cs-CZ"/>
        </w:rPr>
        <w:t>a generálny riaditeľ</w:t>
      </w:r>
    </w:p>
    <w:p w14:paraId="536DD1E8" w14:textId="6E05FF9E" w:rsidR="00B64634" w:rsidRPr="00B64634" w:rsidRDefault="00B64634" w:rsidP="0067764E">
      <w:pPr>
        <w:tabs>
          <w:tab w:val="left" w:pos="2835"/>
        </w:tabs>
        <w:spacing w:after="0"/>
        <w:ind w:left="3402" w:hanging="3540"/>
        <w:jc w:val="left"/>
        <w:rPr>
          <w:rFonts w:ascii="Arial" w:hAnsi="Arial"/>
          <w:lang w:eastAsia="cs-CZ"/>
        </w:rPr>
      </w:pPr>
      <w:r w:rsidRPr="00B64634">
        <w:rPr>
          <w:rFonts w:ascii="Arial" w:hAnsi="Arial"/>
          <w:lang w:eastAsia="cs-CZ"/>
        </w:rPr>
        <w:tab/>
      </w:r>
      <w:r w:rsidR="0067764E">
        <w:rPr>
          <w:rFonts w:ascii="Arial" w:hAnsi="Arial"/>
          <w:lang w:eastAsia="cs-CZ"/>
        </w:rPr>
        <w:tab/>
      </w:r>
      <w:r w:rsidRPr="00B64634">
        <w:rPr>
          <w:rFonts w:ascii="Arial" w:hAnsi="Arial"/>
          <w:lang w:eastAsia="cs-CZ"/>
        </w:rPr>
        <w:t>PhDr. Rastislav Droppa, podpredseda predstavenstva</w:t>
      </w:r>
    </w:p>
    <w:p w14:paraId="371AA44C" w14:textId="5113882F" w:rsidR="00B64634" w:rsidRPr="00B64634" w:rsidRDefault="00B64634" w:rsidP="00B64634">
      <w:pPr>
        <w:spacing w:after="0"/>
        <w:rPr>
          <w:rFonts w:ascii="Arial" w:hAnsi="Arial"/>
          <w:lang w:eastAsia="cs-CZ"/>
        </w:rPr>
      </w:pPr>
      <w:r w:rsidRPr="00B64634">
        <w:rPr>
          <w:rFonts w:ascii="Arial" w:hAnsi="Arial"/>
          <w:lang w:eastAsia="cs-CZ"/>
        </w:rPr>
        <w:t>IČO:</w:t>
      </w:r>
      <w:r w:rsidRPr="00B64634">
        <w:rPr>
          <w:rFonts w:ascii="Arial" w:hAnsi="Arial"/>
          <w:lang w:eastAsia="cs-CZ"/>
        </w:rPr>
        <w:tab/>
      </w:r>
      <w:r w:rsidRPr="00B64634">
        <w:rPr>
          <w:rFonts w:ascii="Arial" w:hAnsi="Arial"/>
          <w:lang w:eastAsia="cs-CZ"/>
        </w:rPr>
        <w:tab/>
      </w:r>
      <w:r w:rsidRPr="00B64634">
        <w:rPr>
          <w:rFonts w:ascii="Arial" w:hAnsi="Arial"/>
          <w:lang w:eastAsia="cs-CZ"/>
        </w:rPr>
        <w:tab/>
      </w:r>
      <w:r w:rsidRPr="00B64634">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r w:rsidR="0067764E">
        <w:rPr>
          <w:rFonts w:ascii="Arial" w:hAnsi="Arial"/>
          <w:lang w:eastAsia="cs-CZ"/>
        </w:rPr>
        <w:tab/>
      </w:r>
      <w:r w:rsidR="0067764E">
        <w:rPr>
          <w:rFonts w:ascii="Arial" w:hAnsi="Arial"/>
          <w:lang w:eastAsia="cs-CZ"/>
        </w:rPr>
        <w:tab/>
      </w:r>
      <w:r w:rsidRPr="00B64634">
        <w:rPr>
          <w:rFonts w:ascii="Arial" w:hAnsi="Arial"/>
          <w:lang w:eastAsia="cs-CZ"/>
        </w:rPr>
        <w:t>35 919 001</w:t>
      </w:r>
    </w:p>
    <w:p w14:paraId="141DCA7C" w14:textId="773C42B6" w:rsidR="00B64634" w:rsidRPr="00B64634" w:rsidRDefault="00B64634" w:rsidP="00B64634">
      <w:pPr>
        <w:spacing w:after="0"/>
        <w:ind w:left="720" w:hanging="720"/>
        <w:rPr>
          <w:rFonts w:ascii="Arial" w:hAnsi="Arial"/>
          <w:lang w:eastAsia="cs-CZ"/>
        </w:rPr>
      </w:pPr>
      <w:r w:rsidRPr="00B64634">
        <w:rPr>
          <w:rFonts w:ascii="Arial" w:hAnsi="Arial"/>
          <w:lang w:eastAsia="cs-CZ"/>
        </w:rPr>
        <w:t>DIČ:</w:t>
      </w:r>
      <w:r w:rsidRPr="00B64634">
        <w:rPr>
          <w:rFonts w:ascii="Arial" w:hAnsi="Arial" w:cs="Arial"/>
          <w:noProof/>
          <w:lang w:eastAsia="cs-CZ"/>
        </w:rPr>
        <w:tab/>
      </w:r>
      <w:r w:rsidRPr="00B64634">
        <w:rPr>
          <w:rFonts w:ascii="Arial" w:hAnsi="Arial" w:cs="Arial"/>
          <w:noProof/>
          <w:lang w:eastAsia="cs-CZ"/>
        </w:rPr>
        <w:tab/>
      </w:r>
      <w:r w:rsidRPr="00B64634">
        <w:rPr>
          <w:rFonts w:ascii="Arial" w:hAnsi="Arial"/>
          <w:lang w:eastAsia="cs-CZ"/>
        </w:rPr>
        <w:tab/>
      </w:r>
      <w:r w:rsidRPr="00B64634">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r w:rsidR="0067764E">
        <w:rPr>
          <w:rFonts w:ascii="Arial" w:hAnsi="Arial"/>
          <w:lang w:eastAsia="cs-CZ"/>
        </w:rPr>
        <w:tab/>
      </w:r>
      <w:r w:rsidR="0067764E">
        <w:rPr>
          <w:rFonts w:ascii="Arial" w:hAnsi="Arial"/>
          <w:lang w:eastAsia="cs-CZ"/>
        </w:rPr>
        <w:tab/>
      </w:r>
      <w:r w:rsidRPr="00B64634">
        <w:rPr>
          <w:rFonts w:ascii="Arial" w:hAnsi="Arial"/>
          <w:lang w:eastAsia="cs-CZ"/>
        </w:rPr>
        <w:t>202 193 7775</w:t>
      </w:r>
    </w:p>
    <w:p w14:paraId="55EDA67A" w14:textId="67EC7231" w:rsidR="00B64634" w:rsidRPr="00B64634" w:rsidRDefault="00B64634" w:rsidP="00B64634">
      <w:pPr>
        <w:spacing w:after="0"/>
        <w:ind w:left="720" w:hanging="720"/>
        <w:rPr>
          <w:rFonts w:ascii="Arial" w:hAnsi="Arial" w:cs="Arial"/>
          <w:noProof/>
          <w:lang w:eastAsia="cs-CZ"/>
        </w:rPr>
      </w:pPr>
      <w:r w:rsidRPr="00B64634">
        <w:rPr>
          <w:rFonts w:ascii="Arial" w:hAnsi="Arial" w:cs="Arial"/>
          <w:noProof/>
          <w:lang w:eastAsia="cs-CZ"/>
        </w:rPr>
        <w:t>IČ</w:t>
      </w:r>
      <w:r w:rsidRPr="00B64634">
        <w:rPr>
          <w:rFonts w:ascii="Arial" w:hAnsi="Arial"/>
          <w:lang w:eastAsia="cs-CZ"/>
        </w:rPr>
        <w:t xml:space="preserve"> DPH:</w:t>
      </w:r>
      <w:r w:rsidRPr="00B64634">
        <w:rPr>
          <w:rFonts w:ascii="Arial" w:hAnsi="Arial" w:cs="Arial"/>
          <w:noProof/>
          <w:lang w:eastAsia="cs-CZ"/>
        </w:rPr>
        <w:tab/>
      </w:r>
      <w:r w:rsidRPr="00B64634">
        <w:rPr>
          <w:rFonts w:ascii="Arial" w:hAnsi="Arial" w:cs="Arial"/>
          <w:noProof/>
          <w:lang w:eastAsia="cs-CZ"/>
        </w:rPr>
        <w:tab/>
      </w:r>
      <w:r w:rsidRPr="00B64634">
        <w:rPr>
          <w:rFonts w:ascii="Arial" w:hAnsi="Arial" w:cs="Arial"/>
          <w:noProof/>
          <w:lang w:eastAsia="cs-CZ"/>
        </w:rPr>
        <w:tab/>
      </w:r>
      <w:r>
        <w:rPr>
          <w:rFonts w:ascii="Arial" w:hAnsi="Arial" w:cs="Arial"/>
          <w:noProof/>
          <w:lang w:eastAsia="cs-CZ"/>
        </w:rPr>
        <w:tab/>
      </w:r>
      <w:r>
        <w:rPr>
          <w:rFonts w:ascii="Arial" w:hAnsi="Arial" w:cs="Arial"/>
          <w:noProof/>
          <w:lang w:eastAsia="cs-CZ"/>
        </w:rPr>
        <w:tab/>
      </w:r>
      <w:r>
        <w:rPr>
          <w:rFonts w:ascii="Arial" w:hAnsi="Arial" w:cs="Arial"/>
          <w:noProof/>
          <w:lang w:eastAsia="cs-CZ"/>
        </w:rPr>
        <w:tab/>
      </w:r>
      <w:r>
        <w:rPr>
          <w:rFonts w:ascii="Arial" w:hAnsi="Arial" w:cs="Arial"/>
          <w:noProof/>
          <w:lang w:eastAsia="cs-CZ"/>
        </w:rPr>
        <w:tab/>
      </w:r>
      <w:r>
        <w:rPr>
          <w:rFonts w:ascii="Arial" w:hAnsi="Arial" w:cs="Arial"/>
          <w:noProof/>
          <w:lang w:eastAsia="cs-CZ"/>
        </w:rPr>
        <w:tab/>
      </w:r>
      <w:r w:rsidR="0067764E">
        <w:rPr>
          <w:rFonts w:ascii="Arial" w:hAnsi="Arial" w:cs="Arial"/>
          <w:noProof/>
          <w:lang w:eastAsia="cs-CZ"/>
        </w:rPr>
        <w:tab/>
      </w:r>
      <w:r w:rsidR="0067764E">
        <w:rPr>
          <w:rFonts w:ascii="Arial" w:hAnsi="Arial" w:cs="Arial"/>
          <w:noProof/>
          <w:lang w:eastAsia="cs-CZ"/>
        </w:rPr>
        <w:tab/>
      </w:r>
      <w:r w:rsidRPr="00B64634">
        <w:rPr>
          <w:rFonts w:ascii="Arial" w:hAnsi="Arial"/>
          <w:lang w:eastAsia="cs-CZ"/>
        </w:rPr>
        <w:t>SK 202 193 7775</w:t>
      </w:r>
    </w:p>
    <w:p w14:paraId="19186F56" w14:textId="2454F36E" w:rsidR="00B64634" w:rsidRPr="00B64634" w:rsidRDefault="00B64634" w:rsidP="00B64634">
      <w:pPr>
        <w:spacing w:after="0"/>
        <w:ind w:left="2835" w:hanging="2835"/>
        <w:rPr>
          <w:rFonts w:ascii="Arial" w:hAnsi="Arial"/>
          <w:lang w:eastAsia="cs-CZ"/>
        </w:rPr>
      </w:pPr>
      <w:r w:rsidRPr="00B64634">
        <w:rPr>
          <w:rFonts w:ascii="Arial" w:hAnsi="Arial"/>
          <w:lang w:eastAsia="cs-CZ"/>
        </w:rPr>
        <w:t>Bankové spojenie:</w:t>
      </w:r>
      <w:r w:rsidRPr="00B64634">
        <w:rPr>
          <w:rFonts w:ascii="Arial" w:hAnsi="Arial"/>
          <w:lang w:eastAsia="cs-CZ"/>
        </w:rPr>
        <w:tab/>
      </w:r>
      <w:r w:rsidR="0067764E">
        <w:rPr>
          <w:rFonts w:ascii="Arial" w:hAnsi="Arial"/>
          <w:lang w:eastAsia="cs-CZ"/>
        </w:rPr>
        <w:tab/>
      </w:r>
      <w:r w:rsidR="0067764E">
        <w:rPr>
          <w:rFonts w:ascii="Arial" w:hAnsi="Arial"/>
          <w:lang w:eastAsia="cs-CZ"/>
        </w:rPr>
        <w:tab/>
      </w:r>
      <w:r w:rsidR="0067764E">
        <w:rPr>
          <w:rFonts w:ascii="Arial" w:hAnsi="Arial"/>
          <w:lang w:eastAsia="cs-CZ"/>
        </w:rPr>
        <w:tab/>
      </w:r>
      <w:r w:rsidRPr="00B64634">
        <w:rPr>
          <w:rFonts w:ascii="Arial" w:hAnsi="Arial"/>
          <w:lang w:eastAsia="cs-CZ"/>
        </w:rPr>
        <w:t>Štátna pokladnica</w:t>
      </w:r>
      <w:r w:rsidRPr="00B64634">
        <w:rPr>
          <w:rFonts w:ascii="Arial" w:hAnsi="Arial"/>
          <w:lang w:eastAsia="cs-CZ"/>
        </w:rPr>
        <w:tab/>
      </w:r>
    </w:p>
    <w:p w14:paraId="597407FD" w14:textId="6E9A4994" w:rsidR="00B64634" w:rsidRPr="00B64634" w:rsidRDefault="00B64634" w:rsidP="00B64634">
      <w:pPr>
        <w:spacing w:after="0"/>
        <w:ind w:left="720" w:hanging="720"/>
        <w:rPr>
          <w:rFonts w:ascii="Arial" w:hAnsi="Arial"/>
          <w:lang w:eastAsia="cs-CZ"/>
        </w:rPr>
      </w:pPr>
      <w:r w:rsidRPr="00B64634">
        <w:rPr>
          <w:rFonts w:ascii="Arial" w:hAnsi="Arial"/>
          <w:lang w:eastAsia="cs-CZ"/>
        </w:rPr>
        <w:t>IBAN:</w:t>
      </w:r>
      <w:r w:rsidRPr="00B64634">
        <w:rPr>
          <w:rFonts w:ascii="Arial" w:hAnsi="Arial"/>
          <w:lang w:eastAsia="cs-CZ"/>
        </w:rPr>
        <w:tab/>
      </w:r>
      <w:r w:rsidRPr="00B64634">
        <w:rPr>
          <w:rFonts w:ascii="Arial" w:hAnsi="Arial"/>
          <w:lang w:eastAsia="cs-CZ"/>
        </w:rPr>
        <w:tab/>
      </w:r>
      <w:r w:rsidRPr="00B64634">
        <w:rPr>
          <w:rFonts w:ascii="Arial" w:hAnsi="Arial"/>
          <w:lang w:eastAsia="cs-CZ"/>
        </w:rPr>
        <w:tab/>
      </w:r>
      <w:r w:rsidRPr="00B64634">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r w:rsidR="0067764E">
        <w:rPr>
          <w:rFonts w:ascii="Arial" w:hAnsi="Arial"/>
          <w:lang w:eastAsia="cs-CZ"/>
        </w:rPr>
        <w:tab/>
      </w:r>
      <w:r w:rsidR="0067764E">
        <w:rPr>
          <w:rFonts w:ascii="Arial" w:hAnsi="Arial"/>
          <w:lang w:eastAsia="cs-CZ"/>
        </w:rPr>
        <w:tab/>
      </w:r>
      <w:r w:rsidRPr="00B64634">
        <w:rPr>
          <w:rFonts w:ascii="Arial" w:hAnsi="Arial"/>
          <w:lang w:eastAsia="cs-CZ"/>
        </w:rPr>
        <w:t>SK95 8180 0000 0070 0069 4593</w:t>
      </w:r>
      <w:r w:rsidRPr="00B64634">
        <w:rPr>
          <w:rFonts w:ascii="Arial" w:hAnsi="Arial" w:cs="Arial"/>
          <w:noProof/>
          <w:lang w:eastAsia="cs-CZ"/>
        </w:rPr>
        <w:tab/>
      </w:r>
      <w:r w:rsidRPr="00B64634">
        <w:rPr>
          <w:rFonts w:ascii="Arial" w:hAnsi="Arial" w:cs="Arial"/>
          <w:noProof/>
          <w:lang w:eastAsia="cs-CZ"/>
        </w:rPr>
        <w:tab/>
      </w:r>
      <w:r w:rsidRPr="00B64634">
        <w:rPr>
          <w:rFonts w:ascii="Arial" w:hAnsi="Arial" w:cs="Arial"/>
          <w:noProof/>
          <w:lang w:eastAsia="cs-CZ"/>
        </w:rPr>
        <w:tab/>
      </w:r>
      <w:r w:rsidRPr="00B64634">
        <w:rPr>
          <w:rFonts w:ascii="Arial" w:hAnsi="Arial" w:cs="Arial"/>
          <w:noProof/>
          <w:lang w:eastAsia="cs-CZ"/>
        </w:rPr>
        <w:tab/>
      </w:r>
    </w:p>
    <w:p w14:paraId="53635544" w14:textId="7945129B" w:rsidR="00B64634" w:rsidRPr="00B64634" w:rsidRDefault="00B64634" w:rsidP="00B64634">
      <w:pPr>
        <w:spacing w:after="0"/>
        <w:ind w:left="720" w:hanging="720"/>
        <w:rPr>
          <w:rFonts w:ascii="Arial" w:hAnsi="Arial"/>
          <w:lang w:eastAsia="cs-CZ"/>
        </w:rPr>
      </w:pPr>
      <w:r w:rsidRPr="00B64634">
        <w:rPr>
          <w:rFonts w:ascii="Arial" w:hAnsi="Arial"/>
          <w:lang w:eastAsia="cs-CZ"/>
        </w:rPr>
        <w:t>SWIFT kód:</w:t>
      </w:r>
      <w:r w:rsidRPr="00B64634">
        <w:rPr>
          <w:rFonts w:ascii="Arial" w:hAnsi="Arial"/>
          <w:lang w:eastAsia="cs-CZ"/>
        </w:rPr>
        <w:tab/>
      </w:r>
      <w:r w:rsidRPr="00B64634">
        <w:rPr>
          <w:rFonts w:ascii="Arial" w:hAnsi="Arial"/>
          <w:lang w:eastAsia="cs-CZ"/>
        </w:rPr>
        <w:tab/>
      </w:r>
      <w:r w:rsidRPr="00B64634">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r w:rsidR="0067764E">
        <w:rPr>
          <w:rFonts w:ascii="Arial" w:hAnsi="Arial"/>
          <w:lang w:eastAsia="cs-CZ"/>
        </w:rPr>
        <w:tab/>
      </w:r>
      <w:r w:rsidR="0067764E">
        <w:rPr>
          <w:rFonts w:ascii="Arial" w:hAnsi="Arial"/>
          <w:lang w:eastAsia="cs-CZ"/>
        </w:rPr>
        <w:tab/>
      </w:r>
      <w:r w:rsidRPr="00B64634">
        <w:rPr>
          <w:rFonts w:ascii="Arial" w:hAnsi="Arial"/>
          <w:lang w:eastAsia="cs-CZ"/>
        </w:rPr>
        <w:t>SPSRSKBA</w:t>
      </w:r>
      <w:r w:rsidRPr="00B64634">
        <w:rPr>
          <w:rFonts w:ascii="Arial" w:hAnsi="Arial"/>
          <w:lang w:eastAsia="cs-CZ"/>
        </w:rPr>
        <w:tab/>
      </w:r>
      <w:r w:rsidRPr="00B64634">
        <w:rPr>
          <w:rFonts w:ascii="Arial" w:hAnsi="Arial"/>
          <w:lang w:eastAsia="cs-CZ"/>
        </w:rPr>
        <w:tab/>
      </w:r>
      <w:r w:rsidRPr="00B64634">
        <w:rPr>
          <w:rFonts w:ascii="Arial" w:hAnsi="Arial"/>
          <w:lang w:eastAsia="cs-CZ"/>
        </w:rPr>
        <w:tab/>
      </w:r>
    </w:p>
    <w:p w14:paraId="24CB022C" w14:textId="77777777" w:rsidR="00B64634" w:rsidRPr="00B64634" w:rsidRDefault="00B64634" w:rsidP="00B64634">
      <w:pPr>
        <w:tabs>
          <w:tab w:val="left" w:pos="9072"/>
        </w:tabs>
        <w:spacing w:before="240" w:after="0"/>
        <w:ind w:left="720" w:hanging="720"/>
        <w:rPr>
          <w:rFonts w:ascii="Arial" w:hAnsi="Arial"/>
          <w:lang w:eastAsia="cs-CZ"/>
        </w:rPr>
      </w:pPr>
      <w:r w:rsidRPr="00B64634">
        <w:rPr>
          <w:rFonts w:ascii="Arial" w:hAnsi="Arial"/>
          <w:lang w:eastAsia="cs-CZ"/>
        </w:rPr>
        <w:t>(ďalej len „</w:t>
      </w:r>
      <w:r w:rsidRPr="00B64634">
        <w:rPr>
          <w:rFonts w:ascii="Arial" w:hAnsi="Arial" w:cs="Arial"/>
          <w:b/>
          <w:lang w:eastAsia="cs-CZ"/>
        </w:rPr>
        <w:t>Objednávateľ</w:t>
      </w:r>
      <w:r w:rsidRPr="00B64634">
        <w:rPr>
          <w:rFonts w:ascii="Arial" w:hAnsi="Arial"/>
          <w:lang w:eastAsia="cs-CZ"/>
        </w:rPr>
        <w:t>“)</w:t>
      </w:r>
    </w:p>
    <w:p w14:paraId="5E6710BA" w14:textId="77777777" w:rsidR="00EC70FE" w:rsidRDefault="00EC70FE" w:rsidP="00B64634">
      <w:pPr>
        <w:tabs>
          <w:tab w:val="left" w:pos="9072"/>
        </w:tabs>
        <w:spacing w:before="240" w:after="0"/>
        <w:ind w:left="720" w:hanging="720"/>
        <w:rPr>
          <w:rFonts w:ascii="Arial" w:hAnsi="Arial"/>
          <w:lang w:eastAsia="cs-CZ"/>
        </w:rPr>
      </w:pPr>
    </w:p>
    <w:p w14:paraId="1B1F1E1D" w14:textId="08592181" w:rsidR="00B64634" w:rsidRPr="00B64634" w:rsidRDefault="00B64634" w:rsidP="00B64634">
      <w:pPr>
        <w:tabs>
          <w:tab w:val="left" w:pos="9072"/>
        </w:tabs>
        <w:spacing w:before="240" w:after="0"/>
        <w:ind w:left="720" w:hanging="720"/>
        <w:rPr>
          <w:rFonts w:ascii="Arial" w:hAnsi="Arial"/>
          <w:lang w:eastAsia="cs-CZ"/>
        </w:rPr>
      </w:pPr>
      <w:r w:rsidRPr="00B64634">
        <w:rPr>
          <w:rFonts w:ascii="Arial" w:hAnsi="Arial"/>
          <w:lang w:eastAsia="cs-CZ"/>
        </w:rPr>
        <w:t>a</w:t>
      </w:r>
    </w:p>
    <w:p w14:paraId="13D306FE" w14:textId="77777777" w:rsidR="00B64634" w:rsidRPr="00B64634" w:rsidRDefault="00B64634" w:rsidP="00B64634">
      <w:pPr>
        <w:spacing w:before="240" w:after="0"/>
        <w:ind w:left="720" w:hanging="720"/>
        <w:rPr>
          <w:rFonts w:ascii="Arial" w:hAnsi="Arial"/>
          <w:b/>
          <w:lang w:eastAsia="cs-CZ"/>
        </w:rPr>
      </w:pPr>
      <w:r w:rsidRPr="00B64634">
        <w:rPr>
          <w:rFonts w:ascii="Arial" w:hAnsi="Arial"/>
          <w:b/>
          <w:lang w:eastAsia="cs-CZ"/>
        </w:rPr>
        <w:lastRenderedPageBreak/>
        <w:t>Zhotoviteľ:</w:t>
      </w:r>
    </w:p>
    <w:p w14:paraId="21C00A8D" w14:textId="01D7C6FC" w:rsidR="00B64634" w:rsidRPr="00B64634" w:rsidRDefault="00B64634" w:rsidP="00B64634">
      <w:pPr>
        <w:tabs>
          <w:tab w:val="left" w:pos="2835"/>
        </w:tabs>
        <w:spacing w:before="240" w:after="0"/>
        <w:ind w:left="720" w:hanging="720"/>
        <w:rPr>
          <w:rFonts w:ascii="Arial" w:hAnsi="Arial"/>
          <w:lang w:eastAsia="cs-CZ"/>
        </w:rPr>
      </w:pPr>
      <w:r w:rsidRPr="00B64634">
        <w:rPr>
          <w:rFonts w:ascii="Arial" w:hAnsi="Arial"/>
          <w:lang w:eastAsia="cs-CZ"/>
        </w:rPr>
        <w:t>Obchodné meno:</w:t>
      </w:r>
      <w:r w:rsidRPr="00B64634">
        <w:rPr>
          <w:rFonts w:ascii="Arial" w:hAnsi="Arial" w:cs="Arial"/>
          <w:lang w:eastAsia="cs-CZ"/>
        </w:rPr>
        <w:tab/>
      </w:r>
      <w:r w:rsidR="00DD7D91">
        <w:rPr>
          <w:rFonts w:ascii="Arial" w:hAnsi="Arial" w:cs="Arial"/>
          <w:lang w:eastAsia="cs-CZ"/>
        </w:rPr>
        <w:tab/>
      </w:r>
      <w:r w:rsidR="00DD7D91">
        <w:rPr>
          <w:rFonts w:ascii="Arial" w:hAnsi="Arial" w:cs="Arial"/>
          <w:lang w:eastAsia="cs-CZ"/>
        </w:rPr>
        <w:tab/>
      </w:r>
      <w:r w:rsidR="00DD7D91">
        <w:rPr>
          <w:rFonts w:ascii="Arial" w:hAnsi="Arial" w:cs="Arial"/>
          <w:lang w:eastAsia="cs-CZ"/>
        </w:rPr>
        <w:tab/>
      </w:r>
      <w:r w:rsidR="00DD7D91" w:rsidRPr="00DD7D91">
        <w:rPr>
          <w:rFonts w:ascii="Arial" w:hAnsi="Arial" w:cs="Arial"/>
          <w:color w:val="365F91" w:themeColor="accent1" w:themeShade="BF"/>
          <w:highlight w:val="yellow"/>
          <w:u w:val="single"/>
          <w:lang w:eastAsia="cs-CZ"/>
        </w:rPr>
        <w:t>[doplniť údaje]</w:t>
      </w:r>
      <w:r w:rsidR="00DD7D91" w:rsidRPr="00DD7D91">
        <w:rPr>
          <w:rFonts w:ascii="Arial" w:hAnsi="Arial" w:cs="Arial"/>
          <w:color w:val="365F91" w:themeColor="accent1" w:themeShade="BF"/>
          <w:u w:val="single"/>
          <w:lang w:eastAsia="cs-CZ"/>
        </w:rPr>
        <w:tab/>
      </w:r>
    </w:p>
    <w:p w14:paraId="5F61999D" w14:textId="77777777" w:rsidR="00B64634" w:rsidRPr="00B64634" w:rsidRDefault="00B64634" w:rsidP="00B64634">
      <w:pPr>
        <w:tabs>
          <w:tab w:val="left" w:pos="2835"/>
        </w:tabs>
        <w:spacing w:after="0"/>
        <w:ind w:left="720" w:hanging="720"/>
        <w:rPr>
          <w:rFonts w:ascii="Arial" w:hAnsi="Arial"/>
          <w:lang w:eastAsia="cs-CZ"/>
        </w:rPr>
      </w:pPr>
      <w:r w:rsidRPr="00B64634">
        <w:rPr>
          <w:rFonts w:ascii="Arial" w:hAnsi="Arial"/>
          <w:lang w:eastAsia="cs-CZ"/>
        </w:rPr>
        <w:t>Sídlo:</w:t>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p>
    <w:p w14:paraId="3E4F066F" w14:textId="77777777" w:rsidR="00B64634" w:rsidRPr="00B64634" w:rsidRDefault="00B64634" w:rsidP="00B64634">
      <w:pPr>
        <w:tabs>
          <w:tab w:val="left" w:pos="2835"/>
        </w:tabs>
        <w:spacing w:after="0"/>
        <w:ind w:left="720" w:hanging="720"/>
        <w:rPr>
          <w:rFonts w:ascii="Arial" w:hAnsi="Arial"/>
          <w:lang w:eastAsia="cs-CZ"/>
        </w:rPr>
      </w:pPr>
      <w:r w:rsidRPr="00B64634">
        <w:rPr>
          <w:rFonts w:ascii="Arial" w:hAnsi="Arial"/>
          <w:lang w:eastAsia="cs-CZ"/>
        </w:rPr>
        <w:t>Zápis v obch.reg.:</w:t>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p>
    <w:p w14:paraId="78B6A776" w14:textId="77777777" w:rsidR="00B64634" w:rsidRPr="00B64634" w:rsidRDefault="00B64634" w:rsidP="00B64634">
      <w:pPr>
        <w:tabs>
          <w:tab w:val="left" w:pos="2835"/>
        </w:tabs>
        <w:spacing w:after="0"/>
        <w:ind w:left="720" w:hanging="720"/>
        <w:rPr>
          <w:rFonts w:ascii="Arial" w:hAnsi="Arial"/>
          <w:lang w:eastAsia="cs-CZ"/>
        </w:rPr>
      </w:pPr>
      <w:r w:rsidRPr="00B64634">
        <w:rPr>
          <w:rFonts w:ascii="Arial" w:hAnsi="Arial"/>
          <w:lang w:eastAsia="cs-CZ"/>
        </w:rPr>
        <w:t>Štatutárny orgán:</w:t>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p>
    <w:p w14:paraId="12436397" w14:textId="77777777" w:rsidR="00B64634" w:rsidRPr="00B64634" w:rsidRDefault="00B64634" w:rsidP="00B64634">
      <w:pPr>
        <w:spacing w:after="0"/>
        <w:ind w:left="720" w:hanging="720"/>
        <w:rPr>
          <w:rFonts w:ascii="Arial" w:hAnsi="Arial"/>
          <w:lang w:eastAsia="cs-CZ"/>
        </w:rPr>
      </w:pPr>
      <w:r w:rsidRPr="00B64634">
        <w:rPr>
          <w:rFonts w:ascii="Arial" w:hAnsi="Arial"/>
          <w:lang w:eastAsia="cs-CZ"/>
        </w:rPr>
        <w:t>Osoby oprávnené na rokovanie:</w:t>
      </w:r>
    </w:p>
    <w:p w14:paraId="3E5045F0" w14:textId="77777777" w:rsidR="00B64634" w:rsidRPr="00B64634" w:rsidRDefault="00B64634" w:rsidP="00B64634">
      <w:pPr>
        <w:tabs>
          <w:tab w:val="left" w:pos="2835"/>
        </w:tabs>
        <w:spacing w:after="0"/>
        <w:ind w:left="720" w:hanging="720"/>
        <w:rPr>
          <w:rFonts w:ascii="Arial" w:hAnsi="Arial"/>
          <w:lang w:eastAsia="cs-CZ"/>
        </w:rPr>
      </w:pPr>
      <w:r w:rsidRPr="00B64634">
        <w:rPr>
          <w:rFonts w:ascii="Arial" w:hAnsi="Arial"/>
          <w:lang w:eastAsia="cs-CZ"/>
        </w:rPr>
        <w:t>- vo veciach zmluvných</w:t>
      </w:r>
      <w:r w:rsidRPr="00B64634">
        <w:rPr>
          <w:rFonts w:ascii="Arial" w:hAnsi="Arial" w:cs="Arial"/>
          <w:lang w:eastAsia="cs-CZ"/>
        </w:rPr>
        <w:tab/>
        <w:t xml:space="preserve"> </w:t>
      </w:r>
    </w:p>
    <w:p w14:paraId="2897D6DD" w14:textId="77777777" w:rsidR="00B64634" w:rsidRPr="00B64634" w:rsidRDefault="00B64634" w:rsidP="00B64634">
      <w:pPr>
        <w:tabs>
          <w:tab w:val="left" w:pos="2835"/>
        </w:tabs>
        <w:spacing w:after="0"/>
        <w:ind w:left="720" w:hanging="720"/>
        <w:rPr>
          <w:rFonts w:ascii="Arial" w:hAnsi="Arial"/>
          <w:lang w:eastAsia="cs-CZ"/>
        </w:rPr>
      </w:pPr>
      <w:r w:rsidRPr="00B64634">
        <w:rPr>
          <w:rFonts w:ascii="Arial" w:hAnsi="Arial"/>
          <w:lang w:eastAsia="cs-CZ"/>
        </w:rPr>
        <w:t>- vo veciach finančných</w:t>
      </w:r>
      <w:r w:rsidRPr="00B64634">
        <w:rPr>
          <w:rFonts w:ascii="Arial" w:hAnsi="Arial" w:cs="Arial"/>
          <w:lang w:eastAsia="cs-CZ"/>
        </w:rPr>
        <w:t xml:space="preserve"> </w:t>
      </w:r>
      <w:r w:rsidRPr="00B64634">
        <w:rPr>
          <w:rFonts w:ascii="Arial" w:hAnsi="Arial" w:cs="Arial"/>
          <w:lang w:eastAsia="cs-CZ"/>
        </w:rPr>
        <w:tab/>
      </w:r>
      <w:r w:rsidRPr="00B64634">
        <w:rPr>
          <w:rFonts w:ascii="Arial" w:hAnsi="Arial" w:cs="Arial"/>
          <w:lang w:eastAsia="cs-CZ"/>
        </w:rPr>
        <w:tab/>
      </w:r>
    </w:p>
    <w:p w14:paraId="641AAB7C" w14:textId="77777777" w:rsidR="00B64634" w:rsidRPr="00B64634" w:rsidRDefault="00B64634" w:rsidP="00B64634">
      <w:pPr>
        <w:tabs>
          <w:tab w:val="left" w:pos="2835"/>
        </w:tabs>
        <w:spacing w:after="0"/>
        <w:ind w:left="720" w:hanging="720"/>
        <w:rPr>
          <w:rFonts w:ascii="Arial" w:hAnsi="Arial"/>
          <w:lang w:eastAsia="cs-CZ"/>
        </w:rPr>
      </w:pPr>
      <w:r w:rsidRPr="00B64634">
        <w:rPr>
          <w:rFonts w:ascii="Arial" w:hAnsi="Arial"/>
          <w:lang w:eastAsia="cs-CZ"/>
        </w:rPr>
        <w:t>- vo veciach technických</w:t>
      </w:r>
      <w:r w:rsidRPr="00B64634">
        <w:rPr>
          <w:rFonts w:ascii="Arial" w:hAnsi="Arial" w:cs="Arial"/>
          <w:lang w:eastAsia="cs-CZ"/>
        </w:rPr>
        <w:t xml:space="preserve"> </w:t>
      </w:r>
      <w:r w:rsidRPr="00B64634">
        <w:rPr>
          <w:rFonts w:ascii="Arial" w:hAnsi="Arial" w:cs="Arial"/>
          <w:lang w:eastAsia="cs-CZ"/>
        </w:rPr>
        <w:tab/>
        <w:t xml:space="preserve"> </w:t>
      </w:r>
    </w:p>
    <w:p w14:paraId="6E318DA9" w14:textId="77777777" w:rsidR="00B64634" w:rsidRPr="00B64634" w:rsidRDefault="00B64634" w:rsidP="00B64634">
      <w:pPr>
        <w:tabs>
          <w:tab w:val="left" w:pos="2835"/>
        </w:tabs>
        <w:spacing w:after="0"/>
        <w:ind w:left="720" w:hanging="720"/>
        <w:rPr>
          <w:rFonts w:ascii="Arial" w:hAnsi="Arial"/>
          <w:lang w:eastAsia="cs-CZ"/>
        </w:rPr>
      </w:pPr>
      <w:r w:rsidRPr="00B64634">
        <w:rPr>
          <w:rFonts w:ascii="Arial" w:hAnsi="Arial"/>
          <w:lang w:eastAsia="cs-CZ"/>
        </w:rPr>
        <w:t>IČO:</w:t>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p>
    <w:p w14:paraId="7E146F85" w14:textId="77777777" w:rsidR="00B64634" w:rsidRPr="00B64634" w:rsidRDefault="00B64634" w:rsidP="00B64634">
      <w:pPr>
        <w:tabs>
          <w:tab w:val="left" w:pos="2835"/>
        </w:tabs>
        <w:spacing w:after="0"/>
        <w:ind w:left="720" w:hanging="720"/>
        <w:rPr>
          <w:rFonts w:ascii="Arial" w:hAnsi="Arial"/>
          <w:lang w:eastAsia="cs-CZ"/>
        </w:rPr>
      </w:pPr>
      <w:r w:rsidRPr="00B64634">
        <w:rPr>
          <w:rFonts w:ascii="Arial" w:hAnsi="Arial"/>
          <w:lang w:eastAsia="cs-CZ"/>
        </w:rPr>
        <w:t>DIČ:</w:t>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p>
    <w:p w14:paraId="71074D81" w14:textId="77777777" w:rsidR="00B64634" w:rsidRPr="00B64634" w:rsidRDefault="00B64634" w:rsidP="00B64634">
      <w:pPr>
        <w:tabs>
          <w:tab w:val="left" w:pos="2835"/>
        </w:tabs>
        <w:spacing w:after="0"/>
        <w:ind w:left="720" w:hanging="720"/>
        <w:rPr>
          <w:rFonts w:ascii="Arial" w:hAnsi="Arial"/>
          <w:lang w:eastAsia="cs-CZ"/>
        </w:rPr>
      </w:pPr>
      <w:r w:rsidRPr="00B64634">
        <w:rPr>
          <w:rFonts w:ascii="Arial" w:hAnsi="Arial"/>
          <w:lang w:eastAsia="cs-CZ"/>
        </w:rPr>
        <w:t>IČ DPH:</w:t>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p>
    <w:p w14:paraId="4035485F" w14:textId="77777777" w:rsidR="00B64634" w:rsidRPr="00B64634" w:rsidRDefault="00B64634" w:rsidP="00B64634">
      <w:pPr>
        <w:tabs>
          <w:tab w:val="left" w:pos="2835"/>
        </w:tabs>
        <w:spacing w:after="0"/>
        <w:ind w:left="720" w:hanging="720"/>
        <w:rPr>
          <w:rFonts w:ascii="Arial" w:hAnsi="Arial"/>
          <w:lang w:eastAsia="cs-CZ"/>
        </w:rPr>
      </w:pPr>
      <w:r w:rsidRPr="00B64634">
        <w:rPr>
          <w:rFonts w:ascii="Arial" w:hAnsi="Arial"/>
          <w:lang w:eastAsia="cs-CZ"/>
        </w:rPr>
        <w:t>Bankové spojenie:</w:t>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p>
    <w:p w14:paraId="57263DC0" w14:textId="77777777" w:rsidR="00B64634" w:rsidRPr="00B64634" w:rsidRDefault="00B64634" w:rsidP="00B64634">
      <w:pPr>
        <w:tabs>
          <w:tab w:val="left" w:pos="2835"/>
        </w:tabs>
        <w:spacing w:after="0"/>
        <w:ind w:left="720" w:hanging="720"/>
        <w:rPr>
          <w:rFonts w:ascii="Arial" w:hAnsi="Arial"/>
          <w:lang w:eastAsia="cs-CZ"/>
        </w:rPr>
      </w:pPr>
      <w:r w:rsidRPr="00B64634">
        <w:rPr>
          <w:rFonts w:ascii="Arial" w:hAnsi="Arial"/>
          <w:lang w:eastAsia="cs-CZ"/>
        </w:rPr>
        <w:t>IBAN:</w:t>
      </w:r>
    </w:p>
    <w:p w14:paraId="711BD566" w14:textId="77777777" w:rsidR="00B64634" w:rsidRPr="00B64634" w:rsidRDefault="00B64634" w:rsidP="00B64634">
      <w:pPr>
        <w:tabs>
          <w:tab w:val="left" w:pos="2835"/>
        </w:tabs>
        <w:spacing w:after="0"/>
        <w:ind w:left="720" w:hanging="720"/>
        <w:rPr>
          <w:rFonts w:ascii="Arial" w:hAnsi="Arial" w:cs="Arial"/>
          <w:lang w:eastAsia="cs-CZ"/>
        </w:rPr>
      </w:pPr>
      <w:r w:rsidRPr="00B64634">
        <w:rPr>
          <w:rFonts w:ascii="Arial" w:hAnsi="Arial" w:cs="Arial"/>
          <w:lang w:eastAsia="cs-CZ"/>
        </w:rPr>
        <w:t>SWIFT kód:</w:t>
      </w:r>
    </w:p>
    <w:p w14:paraId="53D6A469" w14:textId="77777777" w:rsidR="00B64634" w:rsidRPr="00B64634" w:rsidRDefault="00B64634" w:rsidP="00B64634">
      <w:pPr>
        <w:tabs>
          <w:tab w:val="left" w:pos="2835"/>
        </w:tabs>
        <w:spacing w:after="0"/>
        <w:ind w:left="720" w:hanging="720"/>
        <w:rPr>
          <w:rFonts w:ascii="Arial" w:hAnsi="Arial" w:cs="Arial"/>
          <w:lang w:eastAsia="cs-CZ"/>
        </w:rPr>
      </w:pPr>
      <w:r w:rsidRPr="00B64634">
        <w:rPr>
          <w:rFonts w:ascii="Arial" w:hAnsi="Arial" w:cs="Arial"/>
          <w:lang w:eastAsia="cs-CZ"/>
        </w:rPr>
        <w:t xml:space="preserve">Email: </w:t>
      </w:r>
      <w:r w:rsidRPr="00B64634">
        <w:rPr>
          <w:rFonts w:ascii="Arial" w:hAnsi="Arial" w:cs="Arial"/>
          <w:lang w:eastAsia="cs-CZ"/>
        </w:rPr>
        <w:tab/>
      </w:r>
      <w:r w:rsidRPr="00B64634">
        <w:rPr>
          <w:rFonts w:ascii="Arial" w:hAnsi="Arial" w:cs="Arial"/>
          <w:lang w:eastAsia="cs-CZ"/>
        </w:rPr>
        <w:tab/>
      </w:r>
      <w:r w:rsidRPr="00B64634">
        <w:rPr>
          <w:rFonts w:ascii="Arial" w:hAnsi="Arial" w:cs="Arial"/>
          <w:lang w:eastAsia="cs-CZ"/>
        </w:rPr>
        <w:tab/>
      </w:r>
    </w:p>
    <w:p w14:paraId="6C6E41CF" w14:textId="77777777" w:rsidR="00B64634" w:rsidRPr="00B64634" w:rsidRDefault="00B64634" w:rsidP="00B64634">
      <w:pPr>
        <w:spacing w:before="240" w:after="0"/>
        <w:ind w:left="720" w:hanging="720"/>
        <w:rPr>
          <w:rFonts w:ascii="Arial" w:hAnsi="Arial"/>
          <w:lang w:eastAsia="cs-CZ"/>
        </w:rPr>
      </w:pPr>
      <w:r w:rsidRPr="00B64634">
        <w:rPr>
          <w:rFonts w:ascii="Arial" w:hAnsi="Arial"/>
          <w:lang w:eastAsia="cs-CZ"/>
        </w:rPr>
        <w:t>(ďalej len ,,</w:t>
      </w:r>
      <w:r w:rsidRPr="00B64634">
        <w:rPr>
          <w:rFonts w:ascii="Arial" w:hAnsi="Arial" w:cs="Arial"/>
          <w:b/>
          <w:lang w:eastAsia="cs-CZ"/>
        </w:rPr>
        <w:t>Zhotoviteľ</w:t>
      </w:r>
      <w:r w:rsidRPr="00B64634">
        <w:rPr>
          <w:rFonts w:ascii="Arial" w:hAnsi="Arial"/>
          <w:lang w:eastAsia="cs-CZ"/>
        </w:rPr>
        <w:t>“)</w:t>
      </w:r>
    </w:p>
    <w:p w14:paraId="5CDF9117" w14:textId="293C1B86" w:rsidR="00B64634" w:rsidRPr="00B64634" w:rsidRDefault="00B64634" w:rsidP="007C4EF8">
      <w:pPr>
        <w:spacing w:before="240" w:after="0"/>
        <w:rPr>
          <w:rFonts w:ascii="Arial" w:hAnsi="Arial"/>
          <w:lang w:eastAsia="cs-CZ"/>
        </w:rPr>
      </w:pPr>
      <w:r w:rsidRPr="00B64634">
        <w:rPr>
          <w:rFonts w:ascii="Arial" w:hAnsi="Arial"/>
          <w:lang w:eastAsia="cs-CZ"/>
        </w:rPr>
        <w:t>(</w:t>
      </w:r>
      <w:r w:rsidRPr="00B64634">
        <w:rPr>
          <w:rFonts w:ascii="Arial" w:hAnsi="Arial" w:cs="Arial"/>
          <w:lang w:eastAsia="cs-CZ"/>
        </w:rPr>
        <w:t>Objednávateľ</w:t>
      </w:r>
      <w:r w:rsidRPr="00B64634">
        <w:rPr>
          <w:rFonts w:ascii="Arial" w:hAnsi="Arial"/>
          <w:lang w:eastAsia="cs-CZ"/>
        </w:rPr>
        <w:t xml:space="preserve"> a </w:t>
      </w:r>
      <w:r w:rsidRPr="00B64634">
        <w:rPr>
          <w:rFonts w:ascii="Arial" w:hAnsi="Arial" w:cs="Arial"/>
          <w:lang w:eastAsia="cs-CZ"/>
        </w:rPr>
        <w:t>Zhotoviteľ</w:t>
      </w:r>
      <w:r w:rsidRPr="00B64634">
        <w:rPr>
          <w:rFonts w:ascii="Arial" w:hAnsi="Arial"/>
          <w:lang w:eastAsia="cs-CZ"/>
        </w:rPr>
        <w:t xml:space="preserve"> ďalej spolu len „</w:t>
      </w:r>
      <w:r w:rsidRPr="00B64634">
        <w:rPr>
          <w:rFonts w:ascii="Arial" w:hAnsi="Arial" w:cs="Arial"/>
          <w:b/>
          <w:lang w:eastAsia="cs-CZ"/>
        </w:rPr>
        <w:t>Zmluvné</w:t>
      </w:r>
      <w:r w:rsidRPr="00B64634">
        <w:rPr>
          <w:rFonts w:ascii="Arial" w:hAnsi="Arial"/>
          <w:b/>
          <w:lang w:eastAsia="cs-CZ"/>
        </w:rPr>
        <w:t xml:space="preserve"> strany</w:t>
      </w:r>
      <w:r w:rsidRPr="00B64634">
        <w:rPr>
          <w:rFonts w:ascii="Arial" w:hAnsi="Arial"/>
          <w:lang w:eastAsia="cs-CZ"/>
        </w:rPr>
        <w:t>“ alebo jednotlivo len „</w:t>
      </w:r>
      <w:r w:rsidRPr="00B64634">
        <w:rPr>
          <w:rFonts w:ascii="Arial" w:hAnsi="Arial" w:cs="Arial"/>
          <w:b/>
          <w:lang w:eastAsia="cs-CZ"/>
        </w:rPr>
        <w:t>Zmluvná</w:t>
      </w:r>
      <w:r w:rsidR="007C4EF8">
        <w:rPr>
          <w:rFonts w:ascii="Arial" w:hAnsi="Arial"/>
          <w:b/>
          <w:lang w:eastAsia="cs-CZ"/>
        </w:rPr>
        <w:t xml:space="preserve"> </w:t>
      </w:r>
      <w:r w:rsidRPr="00B64634">
        <w:rPr>
          <w:rFonts w:ascii="Arial" w:hAnsi="Arial"/>
          <w:b/>
          <w:lang w:eastAsia="cs-CZ"/>
        </w:rPr>
        <w:t>strana</w:t>
      </w:r>
      <w:r w:rsidRPr="00B64634">
        <w:rPr>
          <w:rFonts w:ascii="Arial" w:hAnsi="Arial"/>
          <w:lang w:eastAsia="cs-CZ"/>
        </w:rPr>
        <w:t>“)</w:t>
      </w:r>
    </w:p>
    <w:p w14:paraId="07CE18F8" w14:textId="77777777" w:rsidR="00B64634" w:rsidRPr="00B64634" w:rsidRDefault="00B64634" w:rsidP="00B64634">
      <w:pPr>
        <w:tabs>
          <w:tab w:val="left" w:pos="9072"/>
        </w:tabs>
        <w:spacing w:after="0"/>
        <w:ind w:left="720" w:hanging="720"/>
        <w:jc w:val="center"/>
        <w:rPr>
          <w:rFonts w:ascii="Arial" w:hAnsi="Arial"/>
          <w:b/>
          <w:i/>
          <w:u w:val="single"/>
          <w:lang w:eastAsia="cs-CZ"/>
        </w:rPr>
      </w:pPr>
    </w:p>
    <w:p w14:paraId="08A08E01" w14:textId="77777777" w:rsidR="00B64634" w:rsidRPr="00B64634" w:rsidRDefault="00B64634" w:rsidP="00B64634">
      <w:pPr>
        <w:tabs>
          <w:tab w:val="left" w:pos="9072"/>
        </w:tabs>
        <w:spacing w:after="0"/>
        <w:ind w:left="720" w:hanging="720"/>
        <w:jc w:val="center"/>
        <w:rPr>
          <w:rFonts w:ascii="Arial" w:hAnsi="Arial"/>
          <w:b/>
          <w:i/>
          <w:u w:val="single"/>
          <w:lang w:eastAsia="cs-CZ"/>
        </w:rPr>
      </w:pPr>
    </w:p>
    <w:p w14:paraId="127480C7" w14:textId="77777777" w:rsidR="00B64634" w:rsidRPr="00B64634" w:rsidRDefault="00B64634" w:rsidP="00B64634">
      <w:pPr>
        <w:tabs>
          <w:tab w:val="left" w:pos="9072"/>
        </w:tabs>
        <w:spacing w:after="0"/>
        <w:ind w:left="720" w:hanging="720"/>
        <w:jc w:val="center"/>
        <w:rPr>
          <w:rFonts w:ascii="Arial" w:hAnsi="Arial" w:cs="Arial"/>
          <w:b/>
          <w:i/>
          <w:u w:val="single"/>
          <w:lang w:eastAsia="cs-CZ"/>
        </w:rPr>
      </w:pPr>
    </w:p>
    <w:p w14:paraId="1A7CFF8D" w14:textId="77777777" w:rsidR="00B64634" w:rsidRPr="00B64634" w:rsidRDefault="00B64634" w:rsidP="00300C54">
      <w:pPr>
        <w:tabs>
          <w:tab w:val="left" w:pos="9072"/>
        </w:tabs>
        <w:spacing w:after="0" w:line="276" w:lineRule="auto"/>
        <w:ind w:left="720" w:hanging="720"/>
        <w:jc w:val="center"/>
        <w:rPr>
          <w:rFonts w:ascii="Arial" w:hAnsi="Arial" w:cs="Arial"/>
          <w:b/>
          <w:i/>
          <w:iCs/>
          <w:u w:val="single"/>
          <w:lang w:eastAsia="cs-CZ"/>
        </w:rPr>
      </w:pPr>
      <w:r w:rsidRPr="00B64634">
        <w:rPr>
          <w:rFonts w:ascii="Arial" w:hAnsi="Arial" w:cs="Arial"/>
          <w:b/>
          <w:i/>
          <w:u w:val="single"/>
          <w:lang w:eastAsia="cs-CZ"/>
        </w:rPr>
        <w:t>Čl. I</w:t>
      </w:r>
    </w:p>
    <w:p w14:paraId="486492F9" w14:textId="77777777" w:rsidR="00B64634" w:rsidRPr="00B64634" w:rsidRDefault="00B64634" w:rsidP="00300C54">
      <w:pPr>
        <w:tabs>
          <w:tab w:val="left" w:pos="9072"/>
        </w:tabs>
        <w:spacing w:line="276" w:lineRule="auto"/>
        <w:ind w:left="720" w:hanging="720"/>
        <w:jc w:val="center"/>
        <w:rPr>
          <w:rFonts w:ascii="Arial" w:eastAsia="Calibri" w:hAnsi="Arial" w:cs="Arial"/>
          <w:b/>
          <w:i/>
          <w:u w:val="single"/>
          <w:lang w:eastAsia="cs-CZ"/>
        </w:rPr>
      </w:pPr>
      <w:r w:rsidRPr="00B64634">
        <w:rPr>
          <w:rFonts w:ascii="Arial" w:hAnsi="Arial" w:cs="Arial"/>
          <w:b/>
          <w:i/>
          <w:u w:val="single"/>
          <w:lang w:eastAsia="cs-CZ"/>
        </w:rPr>
        <w:t xml:space="preserve">Predmet </w:t>
      </w:r>
      <w:r w:rsidRPr="00B64634">
        <w:rPr>
          <w:rFonts w:ascii="Arial" w:hAnsi="Arial" w:cs="Arial"/>
          <w:b/>
          <w:i/>
          <w:iCs/>
          <w:u w:val="single"/>
          <w:lang w:eastAsia="cs-CZ"/>
        </w:rPr>
        <w:t>Zmluvy</w:t>
      </w:r>
    </w:p>
    <w:p w14:paraId="556730A0" w14:textId="77777777" w:rsidR="00B64634" w:rsidRPr="00B64634" w:rsidRDefault="00B64634" w:rsidP="007C4EF8">
      <w:pPr>
        <w:numPr>
          <w:ilvl w:val="1"/>
          <w:numId w:val="105"/>
        </w:numPr>
        <w:spacing w:line="276" w:lineRule="auto"/>
        <w:ind w:left="567" w:hanging="567"/>
        <w:rPr>
          <w:rFonts w:ascii="Arial" w:hAnsi="Arial" w:cs="Arial"/>
          <w:b/>
          <w:i/>
          <w:lang w:eastAsia="cs-CZ"/>
        </w:rPr>
      </w:pPr>
      <w:r w:rsidRPr="00B64634">
        <w:rPr>
          <w:rFonts w:ascii="Arial" w:hAnsi="Arial" w:cs="Arial"/>
          <w:lang w:eastAsia="cs-CZ"/>
        </w:rPr>
        <w:t>Predmetom Zmluvy je záväzok Zhotoviteľa v súlade so Zmluvou, súťažnými podkladmi, projektovou dokumentáciou, ktorá je Prílohou č. 1 časti B.1 Opis predmetu zákazky súťažných podkladov a technicko-kvalitatívnymi podmienkami (ďalej len „</w:t>
      </w:r>
      <w:r w:rsidRPr="00B64634">
        <w:rPr>
          <w:rFonts w:ascii="Arial" w:hAnsi="Arial" w:cs="Arial"/>
          <w:b/>
          <w:lang w:eastAsia="cs-CZ"/>
        </w:rPr>
        <w:t>TKP</w:t>
      </w:r>
      <w:r w:rsidRPr="00B64634">
        <w:rPr>
          <w:rFonts w:ascii="Arial" w:hAnsi="Arial" w:cs="Arial"/>
          <w:lang w:eastAsia="cs-CZ"/>
        </w:rPr>
        <w:t>“) vykonať pre Objednávateľa dielo „</w:t>
      </w:r>
      <w:r w:rsidRPr="00B64634">
        <w:rPr>
          <w:rFonts w:ascii="Arial" w:hAnsi="Arial" w:cs="Arial"/>
          <w:b/>
          <w:noProof/>
          <w:lang w:val="cs-CZ" w:eastAsia="cs-CZ"/>
        </w:rPr>
        <w:t>Oprava diaľničného mosta ev. č. D1-337 Fričovce, ľavý most</w:t>
      </w:r>
      <w:r w:rsidRPr="00B64634">
        <w:rPr>
          <w:rFonts w:ascii="Arial" w:hAnsi="Arial" w:cs="Arial"/>
          <w:b/>
          <w:bCs/>
          <w:i/>
          <w:lang w:eastAsia="cs-CZ"/>
        </w:rPr>
        <w:t>“</w:t>
      </w:r>
      <w:r w:rsidRPr="00B64634">
        <w:rPr>
          <w:rFonts w:ascii="Arial" w:hAnsi="Arial" w:cs="Arial"/>
          <w:b/>
          <w:lang w:eastAsia="cs-CZ"/>
        </w:rPr>
        <w:t xml:space="preserve"> </w:t>
      </w:r>
      <w:r w:rsidRPr="00B64634">
        <w:rPr>
          <w:rFonts w:ascii="Arial" w:hAnsi="Arial" w:cs="Arial"/>
          <w:lang w:eastAsia="cs-CZ"/>
        </w:rPr>
        <w:t>(ďalej len „</w:t>
      </w:r>
      <w:r w:rsidRPr="00B64634">
        <w:rPr>
          <w:rFonts w:ascii="Arial" w:hAnsi="Arial" w:cs="Arial"/>
          <w:b/>
          <w:lang w:eastAsia="cs-CZ"/>
        </w:rPr>
        <w:t>Dielo</w:t>
      </w:r>
      <w:r w:rsidRPr="00B64634">
        <w:rPr>
          <w:rFonts w:ascii="Arial" w:hAnsi="Arial" w:cs="Arial"/>
          <w:lang w:eastAsia="cs-CZ"/>
        </w:rPr>
        <w:t>“) a záväzok Objednávateľa zaplatiť Zhotoviteľovi cenu za vykonanie Diela uvedenú v Čl. III Zmluvy za podmienok dohodnutých v Zmluve.</w:t>
      </w:r>
      <w:r w:rsidRPr="00B64634">
        <w:rPr>
          <w:rFonts w:ascii="Arial" w:hAnsi="Arial" w:cs="Arial"/>
          <w:bCs/>
          <w:lang w:eastAsia="cs-CZ"/>
        </w:rPr>
        <w:t xml:space="preserve"> </w:t>
      </w:r>
    </w:p>
    <w:p w14:paraId="72C13F9E" w14:textId="77777777" w:rsidR="00B64634" w:rsidRPr="007C4EF8" w:rsidRDefault="00B64634" w:rsidP="007C4EF8">
      <w:pPr>
        <w:numPr>
          <w:ilvl w:val="1"/>
          <w:numId w:val="105"/>
        </w:numPr>
        <w:spacing w:line="276" w:lineRule="auto"/>
        <w:ind w:left="567" w:hanging="567"/>
        <w:rPr>
          <w:rFonts w:ascii="Arial" w:hAnsi="Arial" w:cs="Arial"/>
          <w:b/>
          <w:i/>
          <w:lang w:eastAsia="cs-CZ"/>
        </w:rPr>
      </w:pPr>
      <w:r w:rsidRPr="00B64634">
        <w:rPr>
          <w:rFonts w:ascii="Arial" w:hAnsi="Arial" w:cs="Arial"/>
          <w:lang w:eastAsia="cs-CZ"/>
        </w:rPr>
        <w:t>Špecifikácia Diela, vrátane miesta plnenia, je uvedená v časti B.1 Opis predmetu zákazky súťažných podkladov, ktorý ako Príloha č. 3 tvorí neoddeliteľnú súčasť Zmluvy (ďalej len „</w:t>
      </w:r>
      <w:r w:rsidRPr="00B64634">
        <w:rPr>
          <w:rFonts w:ascii="Arial" w:hAnsi="Arial" w:cs="Arial"/>
          <w:b/>
          <w:lang w:eastAsia="cs-CZ"/>
        </w:rPr>
        <w:t>Príloha č. 3</w:t>
      </w:r>
      <w:r w:rsidRPr="00B64634">
        <w:rPr>
          <w:rFonts w:ascii="Arial" w:hAnsi="Arial" w:cs="Arial"/>
          <w:lang w:eastAsia="cs-CZ"/>
        </w:rPr>
        <w:t xml:space="preserve">“). TKP sú uvedené na webovej stránke </w:t>
      </w:r>
      <w:hyperlink r:id="rId29" w:history="1">
        <w:r w:rsidRPr="007C4EF8">
          <w:rPr>
            <w:rFonts w:ascii="Arial" w:hAnsi="Arial" w:cs="Arial"/>
            <w:color w:val="0000FF"/>
            <w:u w:val="single"/>
            <w:lang w:eastAsia="cs-CZ"/>
          </w:rPr>
          <w:t>www.ssc.sk</w:t>
        </w:r>
      </w:hyperlink>
      <w:r w:rsidRPr="007C4EF8">
        <w:rPr>
          <w:rFonts w:ascii="Arial" w:hAnsi="Arial" w:cs="Arial"/>
          <w:lang w:eastAsia="cs-CZ"/>
        </w:rPr>
        <w:t>.</w:t>
      </w:r>
    </w:p>
    <w:p w14:paraId="7AB273E6" w14:textId="1B6E92B7" w:rsidR="00B64634" w:rsidRPr="007E71A1" w:rsidRDefault="00B64634" w:rsidP="007C4EF8">
      <w:pPr>
        <w:numPr>
          <w:ilvl w:val="1"/>
          <w:numId w:val="105"/>
        </w:numPr>
        <w:spacing w:line="276" w:lineRule="auto"/>
        <w:ind w:left="567" w:hanging="567"/>
        <w:rPr>
          <w:rFonts w:ascii="Arial" w:hAnsi="Arial" w:cs="Arial"/>
          <w:b/>
          <w:i/>
          <w:lang w:eastAsia="cs-CZ"/>
        </w:rPr>
      </w:pPr>
      <w:r w:rsidRPr="007C4EF8">
        <w:rPr>
          <w:rFonts w:ascii="Arial" w:hAnsi="Arial" w:cs="Arial"/>
          <w:lang w:eastAsia="cs-CZ"/>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Zmluvy môže byť vykonaná výlučne po udelení predchádzajúceho písomného súhlasu Objednávateľa s touto zmenou a Zmluvné strany sa zaväzujú ju upraviť písomne vo forme priebežne očíslovaného dodatku k Zmluve podľa postupu uvedeného v Čl. XVI bod 16.4 Zmluvy. Cenu za vykonanie Diela uvedenú v Čl. III Zmluvy je prípustné v tomto prípade zmeniť, ak naviac práce alebo nové práce budú mať na ňu preukázateľný vplyv.</w:t>
      </w:r>
    </w:p>
    <w:p w14:paraId="16DC442D" w14:textId="77777777" w:rsidR="007E71A1" w:rsidRPr="007C4EF8" w:rsidRDefault="007E71A1" w:rsidP="007E71A1">
      <w:pPr>
        <w:spacing w:line="276" w:lineRule="auto"/>
        <w:rPr>
          <w:rFonts w:ascii="Arial" w:hAnsi="Arial" w:cs="Arial"/>
          <w:b/>
          <w:i/>
          <w:lang w:eastAsia="cs-CZ"/>
        </w:rPr>
      </w:pPr>
    </w:p>
    <w:p w14:paraId="2B154727" w14:textId="77777777" w:rsidR="00B64634" w:rsidRPr="007C4EF8" w:rsidRDefault="00B64634" w:rsidP="007E71A1">
      <w:pPr>
        <w:spacing w:after="0" w:line="276" w:lineRule="auto"/>
        <w:ind w:left="720" w:hanging="720"/>
        <w:jc w:val="center"/>
        <w:rPr>
          <w:rFonts w:ascii="Arial" w:hAnsi="Arial" w:cs="Arial"/>
          <w:b/>
          <w:i/>
          <w:u w:val="single"/>
          <w:lang w:eastAsia="cs-CZ"/>
        </w:rPr>
      </w:pPr>
      <w:r w:rsidRPr="007C4EF8">
        <w:rPr>
          <w:rFonts w:ascii="Arial" w:eastAsia="Calibri" w:hAnsi="Arial" w:cs="Arial"/>
          <w:b/>
          <w:i/>
          <w:u w:val="single"/>
        </w:rPr>
        <w:t>Čl. II</w:t>
      </w:r>
    </w:p>
    <w:p w14:paraId="6A575BBD" w14:textId="77777777" w:rsidR="00B64634" w:rsidRPr="007C4EF8" w:rsidRDefault="00B64634" w:rsidP="007C4EF8">
      <w:pPr>
        <w:spacing w:line="276" w:lineRule="auto"/>
        <w:ind w:left="720" w:hanging="720"/>
        <w:jc w:val="center"/>
        <w:rPr>
          <w:rFonts w:ascii="Arial" w:eastAsia="Calibri" w:hAnsi="Arial" w:cs="Arial"/>
          <w:b/>
          <w:i/>
          <w:u w:val="single"/>
        </w:rPr>
      </w:pPr>
      <w:r w:rsidRPr="007C4EF8">
        <w:rPr>
          <w:rFonts w:ascii="Arial" w:hAnsi="Arial" w:cs="Arial"/>
          <w:b/>
          <w:i/>
          <w:u w:val="single"/>
          <w:lang w:eastAsia="cs-CZ"/>
        </w:rPr>
        <w:t>Čas plnenia</w:t>
      </w:r>
    </w:p>
    <w:p w14:paraId="1EE0555D" w14:textId="1A8487B7" w:rsidR="00445A76" w:rsidRDefault="00B64634" w:rsidP="00202C64">
      <w:pPr>
        <w:numPr>
          <w:ilvl w:val="1"/>
          <w:numId w:val="87"/>
        </w:numPr>
        <w:tabs>
          <w:tab w:val="clear" w:pos="988"/>
          <w:tab w:val="num" w:pos="1276"/>
        </w:tabs>
        <w:spacing w:line="276" w:lineRule="auto"/>
        <w:ind w:left="567" w:hanging="561"/>
        <w:rPr>
          <w:rFonts w:ascii="Arial" w:hAnsi="Arial" w:cs="Arial"/>
          <w:lang w:eastAsia="cs-CZ"/>
        </w:rPr>
      </w:pPr>
      <w:r w:rsidRPr="007C4EF8">
        <w:rPr>
          <w:rFonts w:ascii="Arial" w:hAnsi="Arial" w:cs="Arial"/>
          <w:lang w:eastAsia="cs-CZ"/>
        </w:rPr>
        <w:t>Zhotoviteľ sa zaväzuje, že uskutoční stavebné práce (Dielo) v termíne určenom Objednávateľom a v súlade so vzájomne odsúhlaseným aktualizovaným harmonogramom prác (ďalej len „</w:t>
      </w:r>
      <w:r w:rsidRPr="007C4EF8">
        <w:rPr>
          <w:rFonts w:ascii="Arial" w:hAnsi="Arial" w:cs="Arial"/>
          <w:b/>
          <w:lang w:eastAsia="cs-CZ"/>
        </w:rPr>
        <w:t>Harmonogram prác</w:t>
      </w:r>
      <w:r w:rsidRPr="007C4EF8">
        <w:rPr>
          <w:rFonts w:ascii="Arial" w:hAnsi="Arial" w:cs="Arial"/>
          <w:lang w:eastAsia="cs-CZ"/>
        </w:rPr>
        <w:t>“). Zhotoviteľ je povinný v zmysle predchádzajúcej vety predložiť Objednávateľovi na odsúhlasenie</w:t>
      </w:r>
      <w:r w:rsidRPr="007C4EF8" w:rsidDel="00182804">
        <w:rPr>
          <w:rFonts w:ascii="Arial" w:hAnsi="Arial" w:cs="Arial"/>
          <w:lang w:eastAsia="cs-CZ"/>
        </w:rPr>
        <w:t xml:space="preserve"> </w:t>
      </w:r>
      <w:r w:rsidRPr="007C4EF8">
        <w:rPr>
          <w:rFonts w:ascii="Arial" w:hAnsi="Arial" w:cs="Arial"/>
          <w:lang w:eastAsia="cs-CZ"/>
        </w:rPr>
        <w:t xml:space="preserve">harmonogram prác najneskôr do 5 (piatich) pracovných dní odo dňa oznámenia termínu začatia stavebných prác zo strany Objednávateľa, v ktorom Zhotoviteľ uvedie konkrétne termíny realizácie prác (Diela) (uvedením konkrétnych dátumov), pričom Zhotoviteľ sa zaväzuje Dielo vykonať najneskôr </w:t>
      </w:r>
      <w:r w:rsidRPr="007C4EF8">
        <w:rPr>
          <w:rFonts w:ascii="Arial" w:hAnsi="Arial" w:cs="Arial"/>
          <w:b/>
          <w:lang w:eastAsia="cs-CZ"/>
        </w:rPr>
        <w:t>do 140</w:t>
      </w:r>
      <w:r w:rsidRPr="007C4EF8">
        <w:rPr>
          <w:rFonts w:ascii="Arial" w:hAnsi="Arial" w:cs="Arial"/>
          <w:lang w:eastAsia="cs-CZ"/>
        </w:rPr>
        <w:t xml:space="preserve"> (slovom: </w:t>
      </w:r>
      <w:r w:rsidRPr="007C4EF8">
        <w:rPr>
          <w:rFonts w:ascii="Arial" w:hAnsi="Arial" w:cs="Arial"/>
          <w:color w:val="000000"/>
          <w:lang w:eastAsia="cs-CZ"/>
        </w:rPr>
        <w:t>stoštyridsať</w:t>
      </w:r>
      <w:r w:rsidRPr="007C4EF8">
        <w:rPr>
          <w:rFonts w:ascii="Arial" w:hAnsi="Arial" w:cs="Arial"/>
          <w:lang w:eastAsia="cs-CZ"/>
        </w:rPr>
        <w:t xml:space="preserve">) </w:t>
      </w:r>
      <w:r w:rsidRPr="007C4EF8">
        <w:rPr>
          <w:rFonts w:ascii="Arial" w:hAnsi="Arial" w:cs="Arial"/>
          <w:b/>
          <w:lang w:eastAsia="cs-CZ"/>
        </w:rPr>
        <w:t xml:space="preserve">kalendárnych dní odo dňa začatia realizácie prác na Diele </w:t>
      </w:r>
      <w:r w:rsidRPr="007C4EF8">
        <w:rPr>
          <w:rFonts w:ascii="Arial" w:hAnsi="Arial" w:cs="Arial"/>
          <w:lang w:eastAsia="cs-CZ"/>
        </w:rPr>
        <w:t>(ďalej len „</w:t>
      </w:r>
      <w:r w:rsidRPr="007C4EF8">
        <w:rPr>
          <w:rFonts w:ascii="Arial" w:hAnsi="Arial" w:cs="Arial"/>
          <w:b/>
          <w:lang w:eastAsia="cs-CZ"/>
        </w:rPr>
        <w:t>Celková lehota vykonania diela</w:t>
      </w:r>
      <w:r w:rsidRPr="007C4EF8">
        <w:rPr>
          <w:rFonts w:ascii="Arial" w:hAnsi="Arial" w:cs="Arial"/>
          <w:lang w:eastAsia="cs-CZ"/>
        </w:rPr>
        <w:t>“).</w:t>
      </w:r>
    </w:p>
    <w:p w14:paraId="782E85FD" w14:textId="65587463" w:rsidR="00B64634" w:rsidRPr="00445A76" w:rsidRDefault="00B64634" w:rsidP="00445A76">
      <w:pPr>
        <w:numPr>
          <w:ilvl w:val="1"/>
          <w:numId w:val="87"/>
        </w:numPr>
        <w:tabs>
          <w:tab w:val="num" w:pos="142"/>
        </w:tabs>
        <w:spacing w:line="276" w:lineRule="auto"/>
        <w:ind w:left="567" w:hanging="567"/>
        <w:rPr>
          <w:rFonts w:ascii="Arial" w:hAnsi="Arial" w:cs="Arial"/>
          <w:lang w:eastAsia="cs-CZ"/>
        </w:rPr>
      </w:pPr>
      <w:r w:rsidRPr="00445A76">
        <w:rPr>
          <w:rFonts w:ascii="Arial" w:hAnsi="Arial" w:cs="Arial"/>
          <w:lang w:eastAsia="cs-CZ"/>
        </w:rPr>
        <w:t>Harmonogram prác predložený Zhotoviteľom podľa bodu 2.1 tohto článku Zmluvy musí byť v súlade s Harmonogramom postupu a trvania prác, ktorý ako neoddeliteľná súčasť tvorí Prílohu č. 1 Zmluvy (ďalej len „</w:t>
      </w:r>
      <w:r w:rsidRPr="00445A76">
        <w:rPr>
          <w:rFonts w:ascii="Arial" w:hAnsi="Arial" w:cs="Arial"/>
          <w:b/>
          <w:lang w:eastAsia="cs-CZ"/>
        </w:rPr>
        <w:t>Príloha č. 1</w:t>
      </w:r>
      <w:r w:rsidRPr="00445A76">
        <w:rPr>
          <w:rFonts w:ascii="Arial" w:hAnsi="Arial" w:cs="Arial"/>
          <w:lang w:eastAsia="cs-CZ"/>
        </w:rPr>
        <w:t xml:space="preserve">“) a Objednávateľ sa zaväzuje odsúhlasiť, resp. neodsúhlasiť harmonogram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 </w:t>
      </w:r>
    </w:p>
    <w:p w14:paraId="2BD7229D" w14:textId="0D48F9AC" w:rsidR="00B64634" w:rsidRPr="007C4EF8" w:rsidRDefault="00B64634" w:rsidP="007C4EF8">
      <w:pPr>
        <w:numPr>
          <w:ilvl w:val="1"/>
          <w:numId w:val="87"/>
        </w:numPr>
        <w:tabs>
          <w:tab w:val="num" w:pos="1270"/>
        </w:tabs>
        <w:spacing w:line="276" w:lineRule="auto"/>
        <w:ind w:left="567" w:hanging="567"/>
        <w:rPr>
          <w:rFonts w:ascii="Arial" w:hAnsi="Arial" w:cs="Arial"/>
          <w:lang w:eastAsia="cs-CZ"/>
        </w:rPr>
      </w:pPr>
      <w:r w:rsidRPr="007C4EF8">
        <w:rPr>
          <w:rFonts w:ascii="Arial" w:hAnsi="Arial" w:cs="Arial"/>
          <w:lang w:eastAsia="cs-CZ"/>
        </w:rPr>
        <w:t>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harmonogram prác, v ktorom Zhotoviteľ uvedie konkrétne termíny realizácie stavebných prác (uvedením konkrétnych dátumov) v súlade s Príloh</w:t>
      </w:r>
      <w:r w:rsidR="00AC7668">
        <w:rPr>
          <w:rFonts w:ascii="Arial" w:hAnsi="Arial" w:cs="Arial"/>
          <w:lang w:eastAsia="cs-CZ"/>
        </w:rPr>
        <w:t>o</w:t>
      </w:r>
      <w:r w:rsidRPr="007C4EF8">
        <w:rPr>
          <w:rFonts w:ascii="Arial" w:hAnsi="Arial" w:cs="Arial"/>
          <w:lang w:eastAsia="cs-CZ"/>
        </w:rPr>
        <w:t>u č. 1 Zmluvy. Po jeho odsúhlasení zo strany Objednávateľa spôsobom určeným v bode 2.2 tohto článku Zmluvy sa aktualizovaný Harmonogram prác stáva pre Zmluvné strany záväzný.</w:t>
      </w:r>
    </w:p>
    <w:p w14:paraId="7757A37E" w14:textId="56E13291" w:rsidR="00B64634" w:rsidRPr="007C4EF8" w:rsidRDefault="00B64634" w:rsidP="007C4EF8">
      <w:pPr>
        <w:numPr>
          <w:ilvl w:val="1"/>
          <w:numId w:val="87"/>
        </w:numPr>
        <w:tabs>
          <w:tab w:val="num" w:pos="1270"/>
        </w:tabs>
        <w:spacing w:line="276" w:lineRule="auto"/>
        <w:ind w:left="567" w:hanging="567"/>
        <w:rPr>
          <w:rFonts w:ascii="Arial" w:hAnsi="Arial" w:cs="Arial"/>
          <w:lang w:eastAsia="cs-CZ"/>
        </w:rPr>
      </w:pPr>
      <w:r w:rsidRPr="007C4EF8">
        <w:rPr>
          <w:rFonts w:ascii="Arial" w:hAnsi="Arial" w:cs="Arial"/>
          <w:lang w:eastAsia="cs-CZ"/>
        </w:rPr>
        <w:t>Objednávateľ sa zaväzuje odovzdať Zhotoviteľovi priestor, ktorý je počas uskutočňovania stavebných prác (Diela) určený na vykonávanie týchto prác Zhotoviteľom (ďalej len „</w:t>
      </w:r>
      <w:r w:rsidRPr="007C4EF8">
        <w:rPr>
          <w:rFonts w:ascii="Arial" w:hAnsi="Arial" w:cs="Arial"/>
          <w:b/>
          <w:lang w:eastAsia="cs-CZ"/>
        </w:rPr>
        <w:t>Stavenisko</w:t>
      </w:r>
      <w:r w:rsidRPr="007C4EF8">
        <w:rPr>
          <w:rFonts w:ascii="Arial" w:hAnsi="Arial" w:cs="Arial"/>
          <w:lang w:eastAsia="cs-CZ"/>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7C4EF8">
        <w:rPr>
          <w:rFonts w:ascii="Arial" w:hAnsi="Arial" w:cs="Arial"/>
          <w:i/>
          <w:lang w:eastAsia="cs-CZ"/>
        </w:rPr>
        <w:t>Zápis o odovzdaní a prevzatí staveniska</w:t>
      </w:r>
      <w:r w:rsidRPr="007C4EF8">
        <w:rPr>
          <w:rFonts w:ascii="Arial" w:hAnsi="Arial" w:cs="Arial"/>
          <w:lang w:eastAsia="cs-CZ"/>
        </w:rPr>
        <w:t xml:space="preserve"> (ďalej len „</w:t>
      </w:r>
      <w:r w:rsidRPr="007C4EF8">
        <w:rPr>
          <w:rFonts w:ascii="Arial" w:hAnsi="Arial" w:cs="Arial"/>
          <w:b/>
          <w:lang w:eastAsia="cs-CZ"/>
        </w:rPr>
        <w:t>Zápis</w:t>
      </w:r>
      <w:r w:rsidRPr="007C4EF8">
        <w:rPr>
          <w:rFonts w:ascii="Arial" w:hAnsi="Arial" w:cs="Arial"/>
          <w:lang w:eastAsia="cs-CZ"/>
        </w:rPr>
        <w:t>“), ktorý podpíšu za Zmluvné strany osoby oprávnené na rokovanie vo veciach technických a osoba vykonávajúca technický dozor Objednávateľa identifikované v Zozname a kontaktných údajoch osôb konajúcich za objednávateľa vo veciach technických a Technický dozor objednávateľa, ktorý tvorí neoddeliteľnú prílohu č. 10 Zmluvy (ďalej len „</w:t>
      </w:r>
      <w:r w:rsidRPr="007C4EF8">
        <w:rPr>
          <w:rFonts w:ascii="Arial" w:hAnsi="Arial" w:cs="Arial"/>
          <w:b/>
          <w:lang w:eastAsia="cs-CZ"/>
        </w:rPr>
        <w:t>Príloha č. 10</w:t>
      </w:r>
      <w:r w:rsidRPr="007C4EF8">
        <w:rPr>
          <w:rFonts w:ascii="Arial" w:hAnsi="Arial" w:cs="Arial"/>
          <w:lang w:eastAsia="cs-CZ"/>
        </w:rPr>
        <w:t>“). Odo dňa odovzdania a prevzatia Staveniska, resp. podpísania Zápisu, znáša nebezpečenstvo škody na Diele Zhotoviteľ.</w:t>
      </w:r>
    </w:p>
    <w:p w14:paraId="78281D65" w14:textId="77777777" w:rsidR="00B64634" w:rsidRPr="007C4EF8" w:rsidRDefault="00B64634" w:rsidP="007C4EF8">
      <w:pPr>
        <w:numPr>
          <w:ilvl w:val="1"/>
          <w:numId w:val="87"/>
        </w:numPr>
        <w:tabs>
          <w:tab w:val="num" w:pos="1270"/>
        </w:tabs>
        <w:spacing w:line="276" w:lineRule="auto"/>
        <w:ind w:left="567" w:hanging="567"/>
        <w:rPr>
          <w:rFonts w:ascii="Arial" w:hAnsi="Arial" w:cs="Arial"/>
          <w:lang w:eastAsia="cs-CZ"/>
        </w:rPr>
      </w:pPr>
      <w:r w:rsidRPr="007C4EF8">
        <w:rPr>
          <w:rFonts w:ascii="Arial" w:hAnsi="Arial" w:cs="Arial"/>
          <w:lang w:eastAsia="cs-CZ"/>
        </w:rPr>
        <w:lastRenderedPageBreak/>
        <w:t>Zhotoviteľ je povinný začať vykonávať stavebné práce na Diele najneskôr do 5 (piatich) pracovných dní odo dňa podpísania Zápisu v súlade s Harmonogramom prác, v opačnom prípade má Objednávateľ nárok na okamžité odstúpenie od Zmluvy pre jej podstatné porušenie, okrem prípadu, ak začatiu vykonávania stavebných prác na Diele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na Diele.</w:t>
      </w:r>
    </w:p>
    <w:p w14:paraId="35FC9903" w14:textId="77777777" w:rsidR="00B64634" w:rsidRPr="007C4EF8" w:rsidRDefault="00B64634" w:rsidP="007C4EF8">
      <w:pPr>
        <w:numPr>
          <w:ilvl w:val="1"/>
          <w:numId w:val="87"/>
        </w:numPr>
        <w:tabs>
          <w:tab w:val="num" w:pos="1270"/>
        </w:tabs>
        <w:spacing w:line="276" w:lineRule="auto"/>
        <w:ind w:left="567" w:hanging="567"/>
        <w:rPr>
          <w:rFonts w:ascii="Arial" w:hAnsi="Arial" w:cs="Arial"/>
          <w:lang w:eastAsia="cs-CZ"/>
        </w:rPr>
      </w:pPr>
      <w:r w:rsidRPr="007C4EF8">
        <w:rPr>
          <w:rFonts w:ascii="Arial" w:hAnsi="Arial" w:cs="Arial"/>
          <w:lang w:eastAsia="cs-CZ"/>
        </w:rPr>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3686E287" w14:textId="77777777" w:rsidR="00B64634" w:rsidRPr="007C4EF8" w:rsidRDefault="00B64634" w:rsidP="00482599">
      <w:pPr>
        <w:numPr>
          <w:ilvl w:val="2"/>
          <w:numId w:val="87"/>
        </w:numPr>
        <w:spacing w:line="276" w:lineRule="auto"/>
        <w:ind w:left="1418" w:hanging="851"/>
        <w:rPr>
          <w:rFonts w:ascii="Arial" w:hAnsi="Arial" w:cs="Arial"/>
          <w:lang w:eastAsia="cs-CZ"/>
        </w:rPr>
      </w:pPr>
      <w:r w:rsidRPr="007C4EF8">
        <w:rPr>
          <w:rFonts w:ascii="Arial" w:hAnsi="Arial" w:cs="Arial"/>
          <w:lang w:eastAsia="cs-CZ"/>
        </w:rPr>
        <w:t>zmena rozsahu Diela (nové práce, naviac práce) podľa Čl. I bod 1.3 Zmluvy z dôvodov, ktoré nezavinil Zhotoviteľ;</w:t>
      </w:r>
    </w:p>
    <w:p w14:paraId="6FAD3818" w14:textId="77777777" w:rsidR="00B64634" w:rsidRPr="007C4EF8" w:rsidRDefault="00B64634" w:rsidP="00482599">
      <w:pPr>
        <w:numPr>
          <w:ilvl w:val="2"/>
          <w:numId w:val="87"/>
        </w:numPr>
        <w:spacing w:line="276" w:lineRule="auto"/>
        <w:ind w:left="1418" w:hanging="851"/>
        <w:rPr>
          <w:rFonts w:ascii="Arial" w:hAnsi="Arial" w:cs="Arial"/>
          <w:lang w:eastAsia="cs-CZ"/>
        </w:rPr>
      </w:pPr>
      <w:r w:rsidRPr="007C4EF8">
        <w:rPr>
          <w:rFonts w:ascii="Arial" w:hAnsi="Arial" w:cs="Arial"/>
          <w:lang w:eastAsia="cs-CZ"/>
        </w:rPr>
        <w:t>zmena technického riešenia zo strany Objednávateľa;</w:t>
      </w:r>
    </w:p>
    <w:p w14:paraId="634DF5DD" w14:textId="77777777" w:rsidR="00B64634" w:rsidRPr="007C4EF8" w:rsidRDefault="00B64634" w:rsidP="00482599">
      <w:pPr>
        <w:numPr>
          <w:ilvl w:val="2"/>
          <w:numId w:val="87"/>
        </w:numPr>
        <w:spacing w:line="276" w:lineRule="auto"/>
        <w:ind w:left="1418" w:hanging="851"/>
        <w:rPr>
          <w:rFonts w:ascii="Arial" w:hAnsi="Arial" w:cs="Arial"/>
          <w:lang w:eastAsia="cs-CZ"/>
        </w:rPr>
      </w:pPr>
      <w:r w:rsidRPr="007C4EF8">
        <w:rPr>
          <w:rFonts w:ascii="Arial" w:hAnsi="Arial" w:cs="Arial"/>
          <w:lang w:eastAsia="cs-CZ"/>
        </w:rPr>
        <w:t>zásah orgánu verejnej správy, ktorému Zhotoviteľ nemohol zabrániť ani pri vynaložení náležitej odbornej starostlivosti alebo všetkého úsilia, ktoré možno od neho požadovať;</w:t>
      </w:r>
    </w:p>
    <w:p w14:paraId="40DE16F2" w14:textId="77777777" w:rsidR="00B64634" w:rsidRPr="007C4EF8" w:rsidRDefault="00B64634" w:rsidP="00482599">
      <w:pPr>
        <w:numPr>
          <w:ilvl w:val="2"/>
          <w:numId w:val="87"/>
        </w:numPr>
        <w:spacing w:line="276" w:lineRule="auto"/>
        <w:ind w:left="1418" w:hanging="851"/>
        <w:rPr>
          <w:rFonts w:ascii="Arial" w:hAnsi="Arial" w:cs="Arial"/>
          <w:lang w:eastAsia="cs-CZ"/>
        </w:rPr>
      </w:pPr>
      <w:r w:rsidRPr="007C4EF8">
        <w:rPr>
          <w:rFonts w:ascii="Arial" w:hAnsi="Arial" w:cs="Arial"/>
          <w:lang w:eastAsia="cs-CZ"/>
        </w:rPr>
        <w:t>pôsobenie vyššej moci, ktorou sa pre účely Zmluvy považujú tzv. „objektívne právne skutočnosti“, ktoré nie sú závislé na Zmluvných stranách, ani ich Zmluvné strany nedokážu ovplyvniť alebo v čase uzatvorenia Zmluvy pri zachovaní odbornej starostlivosti predvídať, napr. živelné pohromy atď. Pre vylúčenie pochybností, na účely Zmluvy, za vyššiu moc sa nepovažuje štrajk zamestnancov niektorej Zmluvnej strany alebo zmena ekonomických pomerov Zmluvnej strany alebo subdodávateľa Zhotoviteľa;</w:t>
      </w:r>
    </w:p>
    <w:p w14:paraId="23231ED4" w14:textId="77777777" w:rsidR="00B64634" w:rsidRPr="007C4EF8" w:rsidRDefault="00B64634" w:rsidP="00482599">
      <w:pPr>
        <w:numPr>
          <w:ilvl w:val="2"/>
          <w:numId w:val="87"/>
        </w:numPr>
        <w:spacing w:line="276" w:lineRule="auto"/>
        <w:ind w:left="1418" w:hanging="851"/>
        <w:rPr>
          <w:rFonts w:ascii="Arial" w:hAnsi="Arial" w:cs="Arial"/>
          <w:lang w:eastAsia="cs-CZ"/>
        </w:rPr>
      </w:pPr>
      <w:r w:rsidRPr="007C4EF8">
        <w:rPr>
          <w:rFonts w:ascii="Arial" w:hAnsi="Arial" w:cs="Arial"/>
          <w:lang w:eastAsia="cs-CZ"/>
        </w:rPr>
        <w:t>oprávnené prerušenie prác na Diele v súlade s bodom 2.8 až 2.12 tohto článku Zmluvy.</w:t>
      </w:r>
    </w:p>
    <w:p w14:paraId="1562677C" w14:textId="77777777" w:rsidR="00B64634" w:rsidRPr="007C4EF8" w:rsidRDefault="00B64634" w:rsidP="007C4EF8">
      <w:pPr>
        <w:spacing w:line="276" w:lineRule="auto"/>
        <w:ind w:left="567"/>
        <w:rPr>
          <w:rFonts w:ascii="Arial" w:hAnsi="Arial" w:cs="Arial"/>
          <w:lang w:eastAsia="cs-CZ"/>
        </w:rPr>
      </w:pPr>
      <w:r w:rsidRPr="007C4EF8">
        <w:rPr>
          <w:rFonts w:ascii="Arial" w:hAnsi="Arial" w:cs="Arial"/>
          <w:lang w:eastAsia="cs-CZ"/>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na Diele vykonávať.</w:t>
      </w:r>
    </w:p>
    <w:p w14:paraId="7B28C9EC" w14:textId="77777777" w:rsidR="00B64634" w:rsidRPr="007C4EF8" w:rsidRDefault="00B64634" w:rsidP="007C4EF8">
      <w:pPr>
        <w:numPr>
          <w:ilvl w:val="1"/>
          <w:numId w:val="87"/>
        </w:numPr>
        <w:tabs>
          <w:tab w:val="num" w:pos="1270"/>
        </w:tabs>
        <w:spacing w:line="276" w:lineRule="auto"/>
        <w:ind w:left="567" w:hanging="567"/>
        <w:rPr>
          <w:rFonts w:ascii="Arial" w:hAnsi="Arial" w:cs="Arial"/>
          <w:lang w:eastAsia="cs-CZ"/>
        </w:rPr>
      </w:pPr>
      <w:r w:rsidRPr="007C4EF8">
        <w:rPr>
          <w:rFonts w:ascii="Arial" w:hAnsi="Arial" w:cs="Arial"/>
          <w:lang w:eastAsia="cs-CZ"/>
        </w:rPr>
        <w:t>Zhotoviteľ je povinný bez meškania, najneskôr do 5 (piatich) hodín, písomne zápisom do stavebného denníka oboznámiť Objednávateľa o vzniku akejkoľvek udalosti, ktorá bráni alebo sťažuje vykonávanie Diela, a ktorá môže mať za následok nedodržanie Celkovej lehoty vykonania diela, alebo ktorá bude mať za následok prerušenie prác na Diele podľa tohto článku Zmluvy.</w:t>
      </w:r>
    </w:p>
    <w:p w14:paraId="66D766AE" w14:textId="77777777" w:rsidR="00B64634" w:rsidRPr="007C4EF8" w:rsidRDefault="00B64634" w:rsidP="007C4EF8">
      <w:pPr>
        <w:numPr>
          <w:ilvl w:val="1"/>
          <w:numId w:val="87"/>
        </w:numPr>
        <w:tabs>
          <w:tab w:val="num" w:pos="1270"/>
        </w:tabs>
        <w:spacing w:line="276" w:lineRule="auto"/>
        <w:ind w:left="567" w:hanging="567"/>
        <w:rPr>
          <w:rFonts w:ascii="Arial" w:hAnsi="Arial" w:cs="Arial"/>
          <w:lang w:eastAsia="cs-CZ"/>
        </w:rPr>
      </w:pPr>
      <w:r w:rsidRPr="007C4EF8">
        <w:rPr>
          <w:rFonts w:ascii="Arial" w:hAnsi="Arial" w:cs="Arial"/>
          <w:lang w:eastAsia="cs-CZ"/>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7C4EF8">
        <w:rPr>
          <w:rFonts w:ascii="Arial" w:hAnsi="Arial" w:cs="Arial"/>
          <w:b/>
          <w:lang w:eastAsia="cs-CZ"/>
        </w:rPr>
        <w:t>Prekážka</w:t>
      </w:r>
      <w:r w:rsidRPr="007C4EF8">
        <w:rPr>
          <w:rFonts w:ascii="Arial" w:hAnsi="Arial" w:cs="Arial"/>
          <w:lang w:eastAsia="cs-CZ"/>
        </w:rPr>
        <w:t xml:space="preserve">“), 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 Prerušenie prác z dôvodu Prekážky nemá vplyv na cenu za vykonanie Diela uvedenú v Čl. III Zmluvy. </w:t>
      </w:r>
      <w:r w:rsidRPr="007C4EF8">
        <w:rPr>
          <w:rFonts w:ascii="Arial" w:hAnsi="Arial" w:cs="Arial"/>
          <w:lang w:eastAsia="cs-CZ"/>
        </w:rPr>
        <w:lastRenderedPageBreak/>
        <w:t>V prípade zmeny rozsahu Diela z dôvodov Prekážok, sa Zmluvné strany zaväzujú postupovať v súlade s Čl. I bod 1.3 Zmluvy.</w:t>
      </w:r>
    </w:p>
    <w:p w14:paraId="708B1C77" w14:textId="77777777" w:rsidR="00B64634" w:rsidRPr="007C4EF8" w:rsidRDefault="00B64634" w:rsidP="007C4EF8">
      <w:pPr>
        <w:numPr>
          <w:ilvl w:val="1"/>
          <w:numId w:val="87"/>
        </w:numPr>
        <w:tabs>
          <w:tab w:val="num" w:pos="1270"/>
        </w:tabs>
        <w:spacing w:line="276" w:lineRule="auto"/>
        <w:ind w:left="567" w:hanging="567"/>
        <w:rPr>
          <w:rFonts w:ascii="Arial" w:hAnsi="Arial" w:cs="Arial"/>
          <w:lang w:eastAsia="cs-CZ"/>
        </w:rPr>
      </w:pPr>
      <w:r w:rsidRPr="007C4EF8">
        <w:rPr>
          <w:rFonts w:ascii="Arial" w:hAnsi="Arial" w:cs="Arial"/>
          <w:lang w:eastAsia="cs-CZ"/>
        </w:rPr>
        <w:t>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w:t>
      </w:r>
    </w:p>
    <w:p w14:paraId="23CFF9B8" w14:textId="77777777" w:rsidR="00B64634" w:rsidRPr="007C4EF8" w:rsidRDefault="00B64634" w:rsidP="007C4EF8">
      <w:pPr>
        <w:numPr>
          <w:ilvl w:val="1"/>
          <w:numId w:val="87"/>
        </w:numPr>
        <w:tabs>
          <w:tab w:val="num" w:pos="1270"/>
        </w:tabs>
        <w:spacing w:line="276" w:lineRule="auto"/>
        <w:ind w:left="567" w:hanging="567"/>
        <w:rPr>
          <w:rFonts w:ascii="Arial" w:hAnsi="Arial" w:cs="Arial"/>
          <w:lang w:eastAsia="cs-CZ"/>
        </w:rPr>
      </w:pPr>
      <w:r w:rsidRPr="007C4EF8">
        <w:rPr>
          <w:rFonts w:ascii="Arial" w:hAnsi="Arial" w:cs="Arial"/>
          <w:lang w:eastAsia="cs-CZ"/>
        </w:rPr>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7CABBE50" w14:textId="77777777" w:rsidR="00B64634" w:rsidRPr="007C4EF8" w:rsidRDefault="00B64634" w:rsidP="007C4EF8">
      <w:pPr>
        <w:numPr>
          <w:ilvl w:val="1"/>
          <w:numId w:val="87"/>
        </w:numPr>
        <w:tabs>
          <w:tab w:val="num" w:pos="1270"/>
        </w:tabs>
        <w:spacing w:line="276" w:lineRule="auto"/>
        <w:ind w:left="567" w:hanging="567"/>
        <w:rPr>
          <w:rFonts w:ascii="Arial" w:hAnsi="Arial" w:cs="Arial"/>
          <w:lang w:eastAsia="cs-CZ"/>
        </w:rPr>
      </w:pPr>
      <w:r w:rsidRPr="007C4EF8">
        <w:rPr>
          <w:rFonts w:ascii="Arial" w:hAnsi="Arial" w:cs="Arial"/>
          <w:lang w:eastAsia="cs-CZ"/>
        </w:rPr>
        <w:t>Technický dozor Objednávateľa môže kedykoľvek vydať Zhotoviteľovi zápisom do stavebného denníka pokyn, aby prerušil práce, resp. vykonávanie Diela, s uvedením dôvodu prerušenia. Po obdržaní pokynu technického dozoru Objednávateľa na obnovenie prác je Zhotoviteľ povinný bezodkladne pokračovať v prácach, t. j. vo vykonávaní Diela.</w:t>
      </w:r>
    </w:p>
    <w:p w14:paraId="63B10549" w14:textId="22BEDF2C" w:rsidR="00B64634" w:rsidRPr="007C4EF8" w:rsidRDefault="00B64634" w:rsidP="00202C64">
      <w:pPr>
        <w:numPr>
          <w:ilvl w:val="1"/>
          <w:numId w:val="87"/>
        </w:numPr>
        <w:tabs>
          <w:tab w:val="clear" w:pos="988"/>
          <w:tab w:val="num" w:pos="567"/>
          <w:tab w:val="num" w:pos="1270"/>
        </w:tabs>
        <w:spacing w:line="276" w:lineRule="auto"/>
        <w:ind w:left="567" w:hanging="567"/>
        <w:rPr>
          <w:rFonts w:ascii="Arial" w:hAnsi="Arial" w:cs="Arial"/>
          <w:lang w:eastAsia="cs-CZ"/>
        </w:rPr>
      </w:pPr>
      <w:r w:rsidRPr="007C4EF8">
        <w:rPr>
          <w:rFonts w:ascii="Arial" w:hAnsi="Arial" w:cs="Arial"/>
          <w:lang w:eastAsia="cs-CZ"/>
        </w:rPr>
        <w:t>V prípade, ak technický dozor Objednávateľa odsúhlasí prerušenie prác na Diele alebo vydá pokyn na prerušenie prác na Diele zápisom do stavebného denníka v súlade s týmto článkom Zmluvy z dôvodu Prekážky, sa Celková lehota vykonania diela predĺži na základe písomného dodatku k Zmluve podľa Čl. XVI bod 16.4 Zmluvy o počet dní, počas ktorých boli práce na Diele prerušené. Ak technický dozor Objednávateľa neodsúhlasil prerušenie prác na Diele podľa bodu 2.9 tohto článku Zmluvy alebo nevydal pokyn na prerušenie prác na Diele podľa bodu 2.11 tohto článku Zmluvy, Zhotoviteľ nemá nárok na predĺženie Celkovej lehoty vykonania diela z dôvodu prerušenia prác a Objednávateľ má nárok na sankciu z omeškania podľa Čl. VI bodu 6.2, 6.3 a/alebo 6.4 Zmluvy, a to aj kumulatívne.</w:t>
      </w:r>
    </w:p>
    <w:p w14:paraId="1924B609" w14:textId="2990AA10" w:rsidR="00B64634" w:rsidRPr="007C4EF8" w:rsidRDefault="00B64634" w:rsidP="007C4EF8">
      <w:pPr>
        <w:numPr>
          <w:ilvl w:val="1"/>
          <w:numId w:val="87"/>
        </w:numPr>
        <w:tabs>
          <w:tab w:val="num" w:pos="1270"/>
        </w:tabs>
        <w:spacing w:line="276" w:lineRule="auto"/>
        <w:ind w:left="567" w:hanging="567"/>
        <w:rPr>
          <w:rFonts w:ascii="Arial" w:hAnsi="Arial" w:cs="Arial"/>
          <w:lang w:eastAsia="cs-CZ"/>
        </w:rPr>
      </w:pPr>
      <w:r w:rsidRPr="007C4EF8">
        <w:rPr>
          <w:rFonts w:ascii="Arial" w:hAnsi="Arial" w:cs="Arial"/>
          <w:lang w:eastAsia="cs-CZ"/>
        </w:rPr>
        <w:t xml:space="preserve">Zhotoviteľ sa zaväzuje dodržať míľniky Diela uvedené v bode </w:t>
      </w:r>
      <w:r w:rsidR="00AC7668">
        <w:rPr>
          <w:rFonts w:ascii="Arial" w:hAnsi="Arial" w:cs="Arial"/>
          <w:lang w:eastAsia="cs-CZ"/>
        </w:rPr>
        <w:t>8</w:t>
      </w:r>
      <w:r w:rsidRPr="007C4EF8">
        <w:rPr>
          <w:rFonts w:ascii="Arial" w:hAnsi="Arial" w:cs="Arial"/>
          <w:lang w:eastAsia="cs-CZ"/>
        </w:rPr>
        <w:t>. Prílohy č. 3 (ďalej len „</w:t>
      </w:r>
      <w:r w:rsidRPr="007C4EF8">
        <w:rPr>
          <w:rFonts w:ascii="Arial" w:hAnsi="Arial" w:cs="Arial"/>
          <w:b/>
          <w:lang w:eastAsia="cs-CZ"/>
        </w:rPr>
        <w:t>Míľniky diela</w:t>
      </w:r>
      <w:r w:rsidRPr="007C4EF8">
        <w:rPr>
          <w:rFonts w:ascii="Arial" w:hAnsi="Arial" w:cs="Arial"/>
          <w:lang w:eastAsia="cs-CZ"/>
        </w:rPr>
        <w:t xml:space="preserve">“). Dosiahnutie jednotlivých Míľnikov diela, ktoré Zhotoviteľ zapracoval do vzájomne odsúhlaseného Harmonogramu prác podľa bodu 2.1 a bodu 2.2, resp. bodu 2.3 tohto článku Zmluvy v súlade s bodom </w:t>
      </w:r>
      <w:r w:rsidR="00AC7668">
        <w:rPr>
          <w:rFonts w:ascii="Arial" w:hAnsi="Arial" w:cs="Arial"/>
          <w:lang w:eastAsia="cs-CZ"/>
        </w:rPr>
        <w:t>8</w:t>
      </w:r>
      <w:r w:rsidRPr="007C4EF8">
        <w:rPr>
          <w:rFonts w:ascii="Arial" w:hAnsi="Arial" w:cs="Arial"/>
          <w:lang w:eastAsia="cs-CZ"/>
        </w:rPr>
        <w:t>. Prílohy č. 3, schváli technický dozor Objednávateľa zápisom do stavebného denníka. V prípade oprávneného prerušenia prác podľa bodu 2.8 a nasl. tohto článku Zmluvy alebo v prípade predĺženia Celkovej lehoty vykonania diela v súlade so Zmluvou a z dôvodov uvedených v bode 2.6 tohto článku Zmluvy, technický dozor Objednávateľa preskúma, či neboli dotknuté Míľniky diela. Pokiaľ sa potvrdí, že bol dotknutý niektorý z Míľnikov diela, Zhotoviteľ sa zaväzuje bezodkladne predložiť Objednávateľovi aktualizovaný harmonogram prác, ktorý bude po jeho odsúhlasení Objednávateľom tvoriť súčasť dodatku k Zmluve, ak bude mať posunutie Míľnika diela vplyv na Celkovú lehotu vykonania Diela.</w:t>
      </w:r>
    </w:p>
    <w:p w14:paraId="30683C0E" w14:textId="77777777" w:rsidR="00B64634" w:rsidRPr="007C4EF8" w:rsidRDefault="00B64634" w:rsidP="007C4EF8">
      <w:pPr>
        <w:numPr>
          <w:ilvl w:val="1"/>
          <w:numId w:val="87"/>
        </w:numPr>
        <w:tabs>
          <w:tab w:val="num" w:pos="1270"/>
        </w:tabs>
        <w:spacing w:line="276" w:lineRule="auto"/>
        <w:ind w:left="567" w:hanging="567"/>
        <w:rPr>
          <w:rFonts w:ascii="Arial" w:hAnsi="Arial" w:cs="Arial"/>
          <w:lang w:eastAsia="cs-CZ"/>
        </w:rPr>
      </w:pPr>
      <w:r w:rsidRPr="007C4EF8">
        <w:rPr>
          <w:rFonts w:ascii="Arial" w:hAnsi="Arial" w:cs="Arial"/>
          <w:lang w:eastAsia="cs-CZ"/>
        </w:rPr>
        <w:t xml:space="preserve">Zhotoviteľ je povinný písomne oznámiť ukončenie stavebných prác, t. j. vykonávania Diela, Objednávateľovi najneskôr do 2 (dvoch) kalendárnych dní od ich ukončenia. Zhotoviteľ sa zaväzuje spolu s oznámením o ukončení stavebných prác, t. j. vykonávania Diela, zaslať Objednávateľovi aj výzvu na začatie preberacieho konania k Dielu, pričom preberacie konanie k Dielu sa musí začať najneskôr do 7 (siedmich) pracovných dní odo dňa doručenia písomného oznámenia Zhotoviteľa o ukončení stavebných prác Objednávateľovi. </w:t>
      </w:r>
    </w:p>
    <w:p w14:paraId="29D4B530" w14:textId="73BFB76A" w:rsidR="00B64634" w:rsidRPr="007C4EF8" w:rsidRDefault="00B64634" w:rsidP="00E11EFB">
      <w:pPr>
        <w:numPr>
          <w:ilvl w:val="1"/>
          <w:numId w:val="87"/>
        </w:numPr>
        <w:tabs>
          <w:tab w:val="clear" w:pos="988"/>
        </w:tabs>
        <w:spacing w:line="276" w:lineRule="auto"/>
        <w:ind w:left="567" w:hanging="561"/>
        <w:rPr>
          <w:rFonts w:ascii="Arial" w:hAnsi="Arial" w:cs="Arial"/>
          <w:b/>
          <w:lang w:eastAsia="cs-CZ"/>
        </w:rPr>
      </w:pPr>
      <w:r w:rsidRPr="007C4EF8">
        <w:rPr>
          <w:rFonts w:ascii="Arial" w:hAnsi="Arial" w:cs="Arial"/>
          <w:lang w:eastAsia="cs-CZ"/>
        </w:rPr>
        <w:lastRenderedPageBreak/>
        <w:t xml:space="preserve">Zhotoviteľ je povinný vykonávať práce na Diele nepretržite - </w:t>
      </w:r>
      <w:r w:rsidRPr="007C4EF8">
        <w:rPr>
          <w:rFonts w:ascii="Arial" w:hAnsi="Arial" w:cs="Arial"/>
          <w:b/>
          <w:lang w:eastAsia="cs-CZ"/>
        </w:rPr>
        <w:t xml:space="preserve">7 (sedem) dní v týždni (teda aj počas víkendov a štátnych sviatkov) v predĺžených pracovných </w:t>
      </w:r>
      <w:r w:rsidR="00AC7668">
        <w:rPr>
          <w:rFonts w:ascii="Arial" w:hAnsi="Arial" w:cs="Arial"/>
          <w:b/>
          <w:lang w:eastAsia="cs-CZ"/>
        </w:rPr>
        <w:t>z</w:t>
      </w:r>
      <w:r w:rsidRPr="007C4EF8">
        <w:rPr>
          <w:rFonts w:ascii="Arial" w:hAnsi="Arial" w:cs="Arial"/>
          <w:b/>
          <w:lang w:eastAsia="cs-CZ"/>
        </w:rPr>
        <w:t>menách min. od 06:00 hod. – 20:00 hod.</w:t>
      </w:r>
    </w:p>
    <w:p w14:paraId="6037AC95" w14:textId="77777777" w:rsidR="00B64634" w:rsidRPr="007C4EF8" w:rsidRDefault="00B64634" w:rsidP="00E11EFB">
      <w:pPr>
        <w:numPr>
          <w:ilvl w:val="1"/>
          <w:numId w:val="87"/>
        </w:numPr>
        <w:tabs>
          <w:tab w:val="clear" w:pos="988"/>
          <w:tab w:val="num" w:pos="567"/>
          <w:tab w:val="num" w:pos="1270"/>
        </w:tabs>
        <w:spacing w:line="276" w:lineRule="auto"/>
        <w:ind w:left="567" w:hanging="567"/>
        <w:rPr>
          <w:rFonts w:ascii="Arial" w:hAnsi="Arial" w:cs="Arial"/>
          <w:b/>
          <w:lang w:eastAsia="cs-CZ"/>
        </w:rPr>
      </w:pPr>
      <w:r w:rsidRPr="007C4EF8">
        <w:rPr>
          <w:rFonts w:ascii="Arial" w:hAnsi="Arial" w:cs="Arial"/>
          <w:noProof/>
          <w:lang w:val="cs-CZ" w:eastAsia="cs-CZ"/>
        </w:rPr>
        <w:t>Zhotoviteľ sa zaväzuje, že práce, resp. vykonávanie Diela, ktoré si vyžaduje obmedzenie dopravy vykoná počas obmedzenia dopravy v lehote najneskôr do 119 (slovom: stodevätnásť) kalendárnych dní (ďalej „</w:t>
      </w:r>
      <w:r w:rsidRPr="007C4EF8">
        <w:rPr>
          <w:rFonts w:ascii="Arial" w:hAnsi="Arial" w:cs="Arial"/>
          <w:b/>
          <w:noProof/>
          <w:lang w:val="cs-CZ" w:eastAsia="cs-CZ"/>
        </w:rPr>
        <w:t>Lehota obmedzenia dopravy</w:t>
      </w:r>
      <w:r w:rsidRPr="007C4EF8">
        <w:rPr>
          <w:rFonts w:ascii="Arial" w:hAnsi="Arial" w:cs="Arial"/>
          <w:noProof/>
          <w:lang w:val="cs-CZ" w:eastAsia="cs-CZ"/>
        </w:rPr>
        <w:t>“)</w:t>
      </w:r>
      <w:r w:rsidRPr="007C4EF8">
        <w:rPr>
          <w:rFonts w:ascii="Arial" w:hAnsi="Arial" w:cs="Arial"/>
          <w:i/>
          <w:noProof/>
          <w:lang w:val="cs-CZ" w:eastAsia="cs-CZ"/>
        </w:rPr>
        <w:t xml:space="preserve">, </w:t>
      </w:r>
      <w:r w:rsidRPr="007C4EF8">
        <w:rPr>
          <w:rFonts w:ascii="Arial" w:hAnsi="Arial" w:cs="Arial"/>
          <w:noProof/>
          <w:lang w:val="cs-CZ" w:eastAsia="cs-CZ"/>
        </w:rPr>
        <w:t>ktorá sa počíta odo dňa začatia obmedzenia dopravy počas uskutočňovania stavebných prác (Diela,) o ktorom je Zhotoviteľ povinný vopred sa písomne dohodnúť s Objednávateľom (napr. v Zápise), do písomného oznámenia Zhotoviteľa o ukončení prác s obmedzením dopravy zaslaného formou emailu na emailovú adresu oprávnenej osoby Objednávateľa identifikovanej v Prílohe č. 10. Ukončenie stavebných prác s obmedzením dopravy je Zhotoviteľ zároveň povinný vyznačiť zápisom v stavebného denníku, ktorý potvrdí technický dozor Objednávateľa.</w:t>
      </w:r>
    </w:p>
    <w:p w14:paraId="77D4F8B7" w14:textId="77777777" w:rsidR="00E77565" w:rsidRDefault="00E77565" w:rsidP="007E71A1">
      <w:pPr>
        <w:tabs>
          <w:tab w:val="left" w:pos="9072"/>
        </w:tabs>
        <w:spacing w:after="0" w:line="276" w:lineRule="auto"/>
        <w:ind w:left="720" w:hanging="567"/>
        <w:jc w:val="center"/>
        <w:rPr>
          <w:rFonts w:ascii="Arial" w:hAnsi="Arial" w:cs="Arial"/>
          <w:b/>
          <w:i/>
          <w:u w:val="single"/>
          <w:lang w:eastAsia="cs-CZ"/>
        </w:rPr>
      </w:pPr>
    </w:p>
    <w:p w14:paraId="52E4A82B" w14:textId="0D009B33" w:rsidR="00B64634" w:rsidRPr="007C4EF8" w:rsidRDefault="00B64634" w:rsidP="007E71A1">
      <w:pPr>
        <w:tabs>
          <w:tab w:val="left" w:pos="9072"/>
        </w:tabs>
        <w:spacing w:after="0" w:line="276" w:lineRule="auto"/>
        <w:ind w:left="720" w:hanging="567"/>
        <w:jc w:val="center"/>
        <w:rPr>
          <w:rFonts w:ascii="Arial" w:hAnsi="Arial" w:cs="Arial"/>
          <w:b/>
          <w:i/>
          <w:u w:val="single"/>
          <w:lang w:eastAsia="cs-CZ"/>
        </w:rPr>
      </w:pPr>
      <w:r w:rsidRPr="007C4EF8">
        <w:rPr>
          <w:rFonts w:ascii="Arial" w:hAnsi="Arial" w:cs="Arial"/>
          <w:b/>
          <w:i/>
          <w:u w:val="single"/>
          <w:lang w:eastAsia="cs-CZ"/>
        </w:rPr>
        <w:t>Čl. III</w:t>
      </w:r>
    </w:p>
    <w:p w14:paraId="291463DF" w14:textId="77777777" w:rsidR="00B64634" w:rsidRPr="007C4EF8" w:rsidRDefault="00B64634" w:rsidP="007C4EF8">
      <w:pPr>
        <w:tabs>
          <w:tab w:val="left" w:pos="567"/>
          <w:tab w:val="left" w:pos="9072"/>
        </w:tabs>
        <w:spacing w:line="276" w:lineRule="auto"/>
        <w:ind w:left="567" w:hanging="567"/>
        <w:jc w:val="center"/>
        <w:rPr>
          <w:rFonts w:ascii="Arial" w:hAnsi="Arial" w:cs="Arial"/>
          <w:b/>
          <w:i/>
          <w:u w:val="single"/>
          <w:lang w:eastAsia="cs-CZ"/>
        </w:rPr>
      </w:pPr>
      <w:r w:rsidRPr="007C4EF8">
        <w:rPr>
          <w:rFonts w:ascii="Arial" w:hAnsi="Arial" w:cs="Arial"/>
          <w:b/>
          <w:i/>
          <w:u w:val="single"/>
          <w:lang w:eastAsia="cs-CZ"/>
        </w:rPr>
        <w:t xml:space="preserve">Cena za vykonanie </w:t>
      </w:r>
      <w:r w:rsidRPr="007C4EF8">
        <w:rPr>
          <w:rFonts w:ascii="Arial" w:hAnsi="Arial" w:cs="Arial"/>
          <w:b/>
          <w:i/>
          <w:iCs/>
          <w:u w:val="single"/>
          <w:lang w:eastAsia="cs-CZ"/>
        </w:rPr>
        <w:t>Diela</w:t>
      </w:r>
    </w:p>
    <w:p w14:paraId="0E482B38" w14:textId="77777777" w:rsidR="00B64634" w:rsidRPr="007C4EF8" w:rsidRDefault="00B64634" w:rsidP="007C4EF8">
      <w:pPr>
        <w:numPr>
          <w:ilvl w:val="0"/>
          <w:numId w:val="87"/>
        </w:numPr>
        <w:spacing w:line="276" w:lineRule="auto"/>
        <w:ind w:hanging="567"/>
        <w:rPr>
          <w:rFonts w:ascii="Arial" w:eastAsia="Calibri" w:hAnsi="Arial" w:cs="Arial"/>
          <w:vanish/>
          <w:lang w:eastAsia="cs-CZ"/>
        </w:rPr>
      </w:pPr>
    </w:p>
    <w:p w14:paraId="01AEC895" w14:textId="0308D42E" w:rsidR="00B64634" w:rsidRPr="007C4EF8" w:rsidRDefault="00B64634" w:rsidP="007C4EF8">
      <w:pPr>
        <w:tabs>
          <w:tab w:val="num" w:pos="567"/>
        </w:tabs>
        <w:spacing w:line="276" w:lineRule="auto"/>
        <w:ind w:left="567" w:hanging="567"/>
        <w:rPr>
          <w:rFonts w:ascii="Arial" w:hAnsi="Arial" w:cs="Arial"/>
          <w:lang w:eastAsia="cs-CZ"/>
        </w:rPr>
      </w:pPr>
      <w:r w:rsidRPr="007C4EF8">
        <w:rPr>
          <w:rFonts w:ascii="Arial" w:hAnsi="Arial" w:cs="Arial"/>
          <w:lang w:eastAsia="cs-CZ"/>
        </w:rPr>
        <w:t>3.1</w:t>
      </w:r>
      <w:r w:rsidRPr="007C4EF8">
        <w:rPr>
          <w:rFonts w:ascii="Arial" w:hAnsi="Arial" w:cs="Arial"/>
          <w:lang w:eastAsia="cs-CZ"/>
        </w:rPr>
        <w:tab/>
        <w:t>Cena za vykonanie Diela (čo do rozsahu a množstva) je totožná s ponúkanou cenou. Jednotkové ceny uvedené v Prílohe č. 2 tejto Zmluvy: Ocenený výkaz výmer</w:t>
      </w:r>
      <w:r w:rsidR="00AC7668" w:rsidRPr="00AC7668">
        <w:t xml:space="preserve"> </w:t>
      </w:r>
      <w:r w:rsidR="00AC7668" w:rsidRPr="00AC7668">
        <w:rPr>
          <w:rFonts w:ascii="Arial" w:hAnsi="Arial" w:cs="Arial"/>
          <w:lang w:eastAsia="cs-CZ"/>
        </w:rPr>
        <w:t>(ďalej len „</w:t>
      </w:r>
      <w:r w:rsidR="00AC7668" w:rsidRPr="000426F5">
        <w:rPr>
          <w:rFonts w:ascii="Arial" w:hAnsi="Arial" w:cs="Arial"/>
          <w:b/>
          <w:lang w:eastAsia="cs-CZ"/>
        </w:rPr>
        <w:t>Príloha č. 2</w:t>
      </w:r>
      <w:r w:rsidR="00AC7668" w:rsidRPr="00AC7668">
        <w:rPr>
          <w:rFonts w:ascii="Arial" w:hAnsi="Arial" w:cs="Arial"/>
          <w:lang w:eastAsia="cs-CZ"/>
        </w:rPr>
        <w:t>“)</w:t>
      </w:r>
      <w:r w:rsidRPr="007C4EF8">
        <w:rPr>
          <w:rFonts w:ascii="Arial" w:hAnsi="Arial" w:cs="Arial"/>
          <w:lang w:eastAsia="cs-CZ"/>
        </w:rPr>
        <w:t>, ktorých súčet tvorí cenu za vykonanie Diela, sú záväzné, nemenné a pevné počas celého trvania Zmluvy.</w:t>
      </w:r>
    </w:p>
    <w:p w14:paraId="2951A950" w14:textId="5793B2EE" w:rsidR="00B64634" w:rsidRPr="007C4EF8" w:rsidRDefault="00B64634" w:rsidP="007C4EF8">
      <w:pPr>
        <w:tabs>
          <w:tab w:val="num" w:pos="567"/>
        </w:tabs>
        <w:spacing w:line="276" w:lineRule="auto"/>
        <w:ind w:left="567" w:hanging="567"/>
        <w:rPr>
          <w:rFonts w:ascii="Arial" w:hAnsi="Arial" w:cs="Arial"/>
          <w:lang w:eastAsia="cs-CZ"/>
        </w:rPr>
      </w:pPr>
      <w:r w:rsidRPr="007C4EF8">
        <w:rPr>
          <w:rFonts w:ascii="Arial" w:hAnsi="Arial" w:cs="Arial"/>
          <w:lang w:eastAsia="cs-CZ"/>
        </w:rPr>
        <w:tab/>
        <w:t xml:space="preserve">Cena za vykonanie Diela je celkovou cenou za Dielo a predstavuje náklady na všetky materiály, technológie, práce, skúšky a všetky ostatné položky a záväzky vynaložené Zhotoviteľom na Diele v súlade s touto Zmluvou pri jeho realizácii v režime 7 dní v týždni </w:t>
      </w:r>
      <w:r w:rsidR="00F256BC" w:rsidRPr="00F256BC">
        <w:rPr>
          <w:rFonts w:ascii="Arial" w:hAnsi="Arial" w:cs="Arial"/>
          <w:lang w:eastAsia="cs-CZ"/>
        </w:rPr>
        <w:t>(počas víkendov a štátnych sviatkov) v predĺžených pracovných zmenách min. od 06:00 hod. do 20:00 hod.</w:t>
      </w:r>
      <w:r w:rsidR="00F256BC">
        <w:rPr>
          <w:rFonts w:ascii="Arial" w:hAnsi="Arial" w:cs="Arial"/>
          <w:lang w:eastAsia="cs-CZ"/>
        </w:rPr>
        <w:t xml:space="preserve">, </w:t>
      </w:r>
      <w:r w:rsidRPr="007C4EF8">
        <w:rPr>
          <w:rFonts w:ascii="Arial" w:hAnsi="Arial" w:cs="Arial"/>
          <w:lang w:eastAsia="cs-CZ"/>
        </w:rPr>
        <w:t>ktoré sú podľa zadávacej dokumentácie, TKP, technických noriem a všeobecne záväzných právnych predpisov nevyhnutné na riadne vykonanie Diela a jeho uvedenie do prevádzky, vrátane primeraného zisku.</w:t>
      </w:r>
    </w:p>
    <w:p w14:paraId="3CD929D9" w14:textId="719D3F75" w:rsidR="00B64634" w:rsidRPr="007C4EF8" w:rsidRDefault="00B64634" w:rsidP="007C4EF8">
      <w:pPr>
        <w:tabs>
          <w:tab w:val="num" w:pos="567"/>
        </w:tabs>
        <w:spacing w:line="276" w:lineRule="auto"/>
        <w:ind w:left="567" w:hanging="567"/>
        <w:rPr>
          <w:rFonts w:ascii="Arial" w:hAnsi="Arial" w:cs="Arial"/>
          <w:lang w:eastAsia="cs-CZ"/>
        </w:rPr>
      </w:pPr>
      <w:r w:rsidRPr="007C4EF8">
        <w:rPr>
          <w:rFonts w:ascii="Arial" w:hAnsi="Arial" w:cs="Arial"/>
          <w:lang w:eastAsia="cs-CZ"/>
        </w:rPr>
        <w:tab/>
        <w:t xml:space="preserve">Cena za vykonanie Diela bez dane z pridanej hodnoty (ďalej len „DPH“): </w:t>
      </w:r>
      <w:r w:rsidR="00F256BC" w:rsidRPr="005475E4">
        <w:rPr>
          <w:rFonts w:ascii="Arial" w:hAnsi="Arial" w:cs="Arial"/>
          <w:noProof/>
          <w:highlight w:val="yellow"/>
          <w:lang w:val="cs-CZ" w:eastAsia="cs-CZ"/>
        </w:rPr>
        <w:t>[doplniť]</w:t>
      </w:r>
    </w:p>
    <w:p w14:paraId="722734C2" w14:textId="4F40E954" w:rsidR="00B64634" w:rsidRPr="007C4EF8" w:rsidRDefault="00B64634" w:rsidP="007C4EF8">
      <w:pPr>
        <w:tabs>
          <w:tab w:val="num" w:pos="567"/>
        </w:tabs>
        <w:spacing w:line="276" w:lineRule="auto"/>
        <w:ind w:left="567" w:hanging="567"/>
        <w:rPr>
          <w:rFonts w:ascii="Arial" w:hAnsi="Arial" w:cs="Arial"/>
          <w:lang w:eastAsia="cs-CZ"/>
        </w:rPr>
      </w:pPr>
      <w:r w:rsidRPr="007C4EF8">
        <w:rPr>
          <w:rFonts w:ascii="Arial" w:hAnsi="Arial" w:cs="Arial"/>
          <w:lang w:eastAsia="cs-CZ"/>
        </w:rPr>
        <w:tab/>
        <w:t xml:space="preserve">DPH 23%: </w:t>
      </w:r>
      <w:r w:rsidR="00F256BC" w:rsidRPr="005475E4">
        <w:rPr>
          <w:rFonts w:ascii="Arial" w:hAnsi="Arial" w:cs="Arial"/>
          <w:noProof/>
          <w:highlight w:val="yellow"/>
          <w:lang w:val="cs-CZ" w:eastAsia="cs-CZ"/>
        </w:rPr>
        <w:t>[doplniť]</w:t>
      </w:r>
    </w:p>
    <w:p w14:paraId="651FE8E4" w14:textId="0592C462" w:rsidR="00B64634" w:rsidRPr="007C4EF8" w:rsidRDefault="00B64634" w:rsidP="007C4EF8">
      <w:pPr>
        <w:tabs>
          <w:tab w:val="num" w:pos="567"/>
        </w:tabs>
        <w:spacing w:line="276" w:lineRule="auto"/>
        <w:ind w:left="567" w:hanging="567"/>
        <w:rPr>
          <w:rFonts w:ascii="Arial" w:hAnsi="Arial" w:cs="Arial"/>
          <w:lang w:eastAsia="cs-CZ"/>
        </w:rPr>
      </w:pPr>
      <w:r w:rsidRPr="007C4EF8">
        <w:rPr>
          <w:rFonts w:ascii="Arial" w:hAnsi="Arial" w:cs="Arial"/>
          <w:lang w:eastAsia="cs-CZ"/>
        </w:rPr>
        <w:tab/>
        <w:t xml:space="preserve">Cena za vykonanie Diela s DPH: </w:t>
      </w:r>
      <w:r w:rsidR="00F256BC" w:rsidRPr="005475E4">
        <w:rPr>
          <w:rFonts w:ascii="Arial" w:hAnsi="Arial" w:cs="Arial"/>
          <w:noProof/>
          <w:highlight w:val="yellow"/>
          <w:lang w:val="cs-CZ" w:eastAsia="cs-CZ"/>
        </w:rPr>
        <w:t>[doplniť]</w:t>
      </w:r>
    </w:p>
    <w:p w14:paraId="14365AC2" w14:textId="6B63D716" w:rsidR="00B64634" w:rsidRPr="007C4EF8" w:rsidRDefault="00B64634" w:rsidP="007C4EF8">
      <w:pPr>
        <w:tabs>
          <w:tab w:val="num" w:pos="567"/>
        </w:tabs>
        <w:spacing w:line="276" w:lineRule="auto"/>
        <w:ind w:left="567" w:hanging="567"/>
        <w:rPr>
          <w:rFonts w:ascii="Arial" w:hAnsi="Arial" w:cs="Arial"/>
          <w:lang w:eastAsia="cs-CZ"/>
        </w:rPr>
      </w:pPr>
      <w:r w:rsidRPr="007C4EF8">
        <w:rPr>
          <w:rFonts w:ascii="Arial" w:hAnsi="Arial" w:cs="Arial"/>
          <w:lang w:eastAsia="cs-CZ"/>
        </w:rPr>
        <w:tab/>
        <w:t xml:space="preserve">Cena za vykonanie Diela s DPH slovom: </w:t>
      </w:r>
      <w:r w:rsidR="00F256BC" w:rsidRPr="005475E4">
        <w:rPr>
          <w:rFonts w:ascii="Arial" w:hAnsi="Arial" w:cs="Arial"/>
          <w:noProof/>
          <w:highlight w:val="yellow"/>
          <w:lang w:val="cs-CZ" w:eastAsia="cs-CZ"/>
        </w:rPr>
        <w:t>[doplniť]</w:t>
      </w:r>
    </w:p>
    <w:p w14:paraId="0444757C" w14:textId="77777777" w:rsidR="00B64634" w:rsidRPr="007C4EF8" w:rsidRDefault="00B64634" w:rsidP="007C4EF8">
      <w:pPr>
        <w:tabs>
          <w:tab w:val="num" w:pos="567"/>
        </w:tabs>
        <w:spacing w:line="276" w:lineRule="auto"/>
        <w:ind w:left="567" w:hanging="567"/>
        <w:rPr>
          <w:rFonts w:ascii="Arial" w:hAnsi="Arial" w:cs="Arial"/>
          <w:lang w:eastAsia="cs-CZ"/>
        </w:rPr>
      </w:pPr>
      <w:r w:rsidRPr="007C4EF8">
        <w:rPr>
          <w:rFonts w:ascii="Arial" w:hAnsi="Arial" w:cs="Arial"/>
          <w:lang w:eastAsia="cs-CZ"/>
        </w:rPr>
        <w:t xml:space="preserve">3.2 </w:t>
      </w:r>
      <w:r w:rsidRPr="007C4EF8">
        <w:rPr>
          <w:rFonts w:ascii="Arial" w:hAnsi="Arial" w:cs="Arial"/>
          <w:lang w:eastAsia="cs-CZ"/>
        </w:rPr>
        <w:tab/>
        <w:t>Cena za vykonanie Diela špecifikovaného v rozsahu a obsahu dohodnutom v Čl. I Zmluvy a v súťažných podkladoch je stanovená dohodou Zmluvných strán v súlade so zákonom č. 18/1996 Z. z. o cenách v znení neskorších predpisov (ďalej len „</w:t>
      </w:r>
      <w:r w:rsidRPr="007C4EF8">
        <w:rPr>
          <w:rFonts w:ascii="Arial" w:hAnsi="Arial" w:cs="Arial"/>
          <w:b/>
          <w:lang w:eastAsia="cs-CZ"/>
        </w:rPr>
        <w:t>Zákon o cenách</w:t>
      </w:r>
      <w:r w:rsidRPr="007C4EF8">
        <w:rPr>
          <w:rFonts w:ascii="Arial" w:hAnsi="Arial" w:cs="Arial"/>
          <w:lang w:eastAsia="cs-CZ"/>
        </w:rPr>
        <w:t>“) a vyhlášky Ministerstva financií Slovenskej republiky č. 87/1996 Z. z., ktorou sa vykonáva zákon o cenách v znení neskorších predpisov. Cena za vykonanie Diela bude upravená podľa skutočne realizovaného množstva a druhu prác, a to dodatkom k Zmluve v súlade so záznamami v stavebnom denníku.</w:t>
      </w:r>
    </w:p>
    <w:p w14:paraId="515BC194" w14:textId="77777777" w:rsidR="00B64634" w:rsidRDefault="00B64634" w:rsidP="007C4EF8">
      <w:pPr>
        <w:tabs>
          <w:tab w:val="num" w:pos="567"/>
        </w:tabs>
        <w:spacing w:line="276" w:lineRule="auto"/>
        <w:ind w:left="567" w:hanging="567"/>
        <w:rPr>
          <w:rFonts w:ascii="Arial" w:hAnsi="Arial" w:cs="Arial"/>
          <w:lang w:eastAsia="cs-CZ"/>
        </w:rPr>
      </w:pPr>
      <w:r w:rsidRPr="007C4EF8">
        <w:rPr>
          <w:rFonts w:ascii="Arial" w:hAnsi="Arial" w:cs="Arial"/>
          <w:lang w:eastAsia="cs-CZ"/>
        </w:rPr>
        <w:t xml:space="preserve">3.3 </w:t>
      </w:r>
      <w:r w:rsidRPr="007C4EF8">
        <w:rPr>
          <w:rFonts w:ascii="Arial" w:hAnsi="Arial" w:cs="Arial"/>
          <w:lang w:eastAsia="cs-CZ"/>
        </w:rPr>
        <w:tab/>
        <w:t>Pri ocenení nových prác (t. j. pre ktoré neboli dohodnuté zmluvné jednotkové ceny pri podpise Zmluvy) budú Zmluvné strany postupovať podľa časti B.2 Spôsob určenia ceny súťažných podkladov, ktoré sú neoddeliteľnou súčasťou Zmluvy a tvoria Prílohu č. 4 k tejto Zmluve.</w:t>
      </w:r>
    </w:p>
    <w:p w14:paraId="489E99EA" w14:textId="77777777" w:rsidR="007B52B2" w:rsidRDefault="007B52B2" w:rsidP="007C4EF8">
      <w:pPr>
        <w:tabs>
          <w:tab w:val="num" w:pos="567"/>
        </w:tabs>
        <w:spacing w:line="276" w:lineRule="auto"/>
        <w:ind w:left="567" w:hanging="567"/>
        <w:rPr>
          <w:rFonts w:ascii="Arial" w:hAnsi="Arial" w:cs="Arial"/>
          <w:lang w:eastAsia="cs-CZ"/>
        </w:rPr>
      </w:pPr>
    </w:p>
    <w:p w14:paraId="77FC7CDD" w14:textId="77777777" w:rsidR="00E77565" w:rsidRPr="007C4EF8" w:rsidRDefault="00E77565" w:rsidP="007C4EF8">
      <w:pPr>
        <w:tabs>
          <w:tab w:val="num" w:pos="567"/>
        </w:tabs>
        <w:spacing w:line="276" w:lineRule="auto"/>
        <w:ind w:left="567" w:hanging="567"/>
        <w:rPr>
          <w:rFonts w:ascii="Arial" w:hAnsi="Arial" w:cs="Arial"/>
          <w:lang w:eastAsia="cs-CZ"/>
        </w:rPr>
      </w:pPr>
    </w:p>
    <w:p w14:paraId="481E390F" w14:textId="77777777" w:rsidR="00B64634" w:rsidRPr="007C4EF8" w:rsidRDefault="00B64634" w:rsidP="007E71A1">
      <w:pPr>
        <w:tabs>
          <w:tab w:val="num" w:pos="567"/>
        </w:tabs>
        <w:spacing w:after="0" w:line="276" w:lineRule="auto"/>
        <w:ind w:left="567" w:hanging="567"/>
        <w:jc w:val="center"/>
        <w:rPr>
          <w:rFonts w:ascii="Arial" w:hAnsi="Arial" w:cs="Arial"/>
          <w:b/>
          <w:i/>
          <w:u w:val="single"/>
          <w:lang w:eastAsia="cs-CZ"/>
        </w:rPr>
      </w:pPr>
      <w:r w:rsidRPr="007C4EF8">
        <w:rPr>
          <w:rFonts w:ascii="Arial" w:hAnsi="Arial" w:cs="Arial"/>
          <w:b/>
          <w:i/>
          <w:u w:val="single"/>
          <w:lang w:eastAsia="cs-CZ"/>
        </w:rPr>
        <w:lastRenderedPageBreak/>
        <w:t>Čl. IV</w:t>
      </w:r>
    </w:p>
    <w:p w14:paraId="4A7FDCAD" w14:textId="77777777" w:rsidR="00B64634" w:rsidRPr="007C4EF8" w:rsidRDefault="00B64634" w:rsidP="007C4EF8">
      <w:pPr>
        <w:tabs>
          <w:tab w:val="left" w:pos="567"/>
          <w:tab w:val="left" w:pos="9072"/>
        </w:tabs>
        <w:spacing w:line="276" w:lineRule="auto"/>
        <w:ind w:left="567" w:hanging="567"/>
        <w:jc w:val="center"/>
        <w:rPr>
          <w:rFonts w:ascii="Arial" w:hAnsi="Arial" w:cs="Arial"/>
          <w:b/>
          <w:i/>
          <w:u w:val="single"/>
          <w:lang w:eastAsia="cs-CZ"/>
        </w:rPr>
      </w:pPr>
      <w:r w:rsidRPr="007C4EF8">
        <w:rPr>
          <w:rFonts w:ascii="Arial" w:hAnsi="Arial" w:cs="Arial"/>
          <w:b/>
          <w:i/>
          <w:u w:val="single"/>
          <w:lang w:eastAsia="cs-CZ"/>
        </w:rPr>
        <w:t>Podmienky valorizačnej indexácie</w:t>
      </w:r>
    </w:p>
    <w:p w14:paraId="2641A5BA" w14:textId="470FBE11" w:rsidR="00B64634" w:rsidRPr="007C4EF8" w:rsidRDefault="00B64634" w:rsidP="00546E71">
      <w:pPr>
        <w:numPr>
          <w:ilvl w:val="0"/>
          <w:numId w:val="91"/>
        </w:numPr>
        <w:tabs>
          <w:tab w:val="left" w:pos="0"/>
        </w:tabs>
        <w:spacing w:line="276" w:lineRule="auto"/>
        <w:ind w:left="567" w:hanging="425"/>
        <w:rPr>
          <w:rFonts w:ascii="Arial" w:hAnsi="Arial" w:cs="Arial"/>
          <w:lang w:eastAsia="cs-CZ"/>
        </w:rPr>
      </w:pPr>
      <w:r w:rsidRPr="007C4EF8">
        <w:rPr>
          <w:rFonts w:ascii="Arial" w:hAnsi="Arial" w:cs="Arial"/>
          <w:lang w:eastAsia="cs-CZ"/>
        </w:rPr>
        <w:t xml:space="preserve">Jednotkové ceny uvedené v ponuke Zhotoviteľa sú pevné a nemenné počas celej doby trvania Zmluvy. Po uplynutí Celkovej lehoty vykonania diela je Zhotoviteľ povinný požiadať Objednávateľa o zazmluvnenie valorizačnej indexácie formou dodatku, ktorým sa upraví cena za vykonanie Diela uvedená Čl. III bod 3.1 Zmluvy. Zhotoviteľ pošle písomný návrh dodatku Objednávateľovi akonáhle bude odsúhlasený index v zmysle bodu 4.4 tohto článku Zmluvy </w:t>
      </w:r>
      <w:r w:rsidR="00546E71" w:rsidRPr="00546E71">
        <w:rPr>
          <w:rFonts w:ascii="Arial" w:hAnsi="Arial" w:cs="Arial"/>
          <w:lang w:eastAsia="cs-CZ"/>
        </w:rPr>
        <w:t xml:space="preserve">za všetky kalendárne kvartály počas ktorých boli realizované práce - Dielo </w:t>
      </w:r>
      <w:r w:rsidRPr="007C4EF8">
        <w:rPr>
          <w:rFonts w:ascii="Arial" w:hAnsi="Arial" w:cs="Arial"/>
          <w:lang w:eastAsia="cs-CZ"/>
        </w:rPr>
        <w:t>(</w:t>
      </w:r>
      <w:r w:rsidR="00546E71">
        <w:rPr>
          <w:rFonts w:ascii="Arial" w:hAnsi="Arial" w:cs="Arial"/>
          <w:lang w:eastAsia="cs-CZ"/>
        </w:rPr>
        <w:t>t.</w:t>
      </w:r>
      <w:r w:rsidR="000426F5">
        <w:rPr>
          <w:rFonts w:ascii="Arial" w:hAnsi="Arial" w:cs="Arial"/>
          <w:lang w:eastAsia="cs-CZ"/>
        </w:rPr>
        <w:t xml:space="preserve"> </w:t>
      </w:r>
      <w:r w:rsidR="00546E71">
        <w:rPr>
          <w:rFonts w:ascii="Arial" w:hAnsi="Arial" w:cs="Arial"/>
          <w:lang w:eastAsia="cs-CZ"/>
        </w:rPr>
        <w:t xml:space="preserve">j. </w:t>
      </w:r>
      <w:r w:rsidRPr="007C4EF8">
        <w:rPr>
          <w:rFonts w:ascii="Arial" w:hAnsi="Arial" w:cs="Arial"/>
          <w:lang w:eastAsia="cs-CZ"/>
        </w:rPr>
        <w:t>po vyhotovení</w:t>
      </w:r>
      <w:r w:rsidR="00546E71">
        <w:rPr>
          <w:rFonts w:ascii="Arial" w:hAnsi="Arial" w:cs="Arial"/>
          <w:lang w:eastAsia="cs-CZ"/>
        </w:rPr>
        <w:t xml:space="preserve"> všetkých</w:t>
      </w:r>
      <w:r w:rsidRPr="007C4EF8">
        <w:rPr>
          <w:rFonts w:ascii="Arial" w:hAnsi="Arial" w:cs="Arial"/>
          <w:lang w:eastAsia="cs-CZ"/>
        </w:rPr>
        <w:t xml:space="preserve"> </w:t>
      </w:r>
      <w:r w:rsidR="00546E71" w:rsidRPr="007C4EF8">
        <w:rPr>
          <w:rFonts w:ascii="Arial" w:hAnsi="Arial" w:cs="Arial"/>
          <w:lang w:eastAsia="cs-CZ"/>
        </w:rPr>
        <w:t>zápis</w:t>
      </w:r>
      <w:r w:rsidR="00546E71">
        <w:rPr>
          <w:rFonts w:ascii="Arial" w:hAnsi="Arial" w:cs="Arial"/>
          <w:lang w:eastAsia="cs-CZ"/>
        </w:rPr>
        <w:t>ov</w:t>
      </w:r>
      <w:r w:rsidR="00546E71" w:rsidRPr="007C4EF8">
        <w:rPr>
          <w:rFonts w:ascii="Arial" w:hAnsi="Arial" w:cs="Arial"/>
          <w:lang w:eastAsia="cs-CZ"/>
        </w:rPr>
        <w:t xml:space="preserve"> </w:t>
      </w:r>
      <w:r w:rsidRPr="007C4EF8">
        <w:rPr>
          <w:rFonts w:ascii="Arial" w:hAnsi="Arial" w:cs="Arial"/>
          <w:lang w:eastAsia="cs-CZ"/>
        </w:rPr>
        <w:t>o výške valorizačného indexu</w:t>
      </w:r>
      <w:r w:rsidR="00546E71" w:rsidRPr="00546E71">
        <w:t xml:space="preserve"> </w:t>
      </w:r>
      <w:r w:rsidR="00546E71" w:rsidRPr="00546E71">
        <w:rPr>
          <w:rFonts w:ascii="Arial" w:hAnsi="Arial" w:cs="Arial"/>
          <w:lang w:eastAsia="cs-CZ"/>
        </w:rPr>
        <w:t>za každý príslušný kalendárny kvartál realizácie prác - Diela</w:t>
      </w:r>
      <w:r w:rsidRPr="007C4EF8">
        <w:rPr>
          <w:rFonts w:ascii="Arial" w:hAnsi="Arial" w:cs="Arial"/>
          <w:lang w:eastAsia="cs-CZ"/>
        </w:rPr>
        <w:t>) na odsúhlasenie vo formáte Word, vrátane všetkých príloh spojených s formálno-právnym uzavretím dodatku. Zmluvné strany berú na vedomie, že dodatok sa bude vyhotovovať najneskôr v lehote do konca kalendárneho kvartálu nasledujúceho po kalendárnom kvartáli, v ktorom bolo prevzaté Dielo.</w:t>
      </w:r>
    </w:p>
    <w:p w14:paraId="3F7F91FC" w14:textId="77777777" w:rsidR="00B64634" w:rsidRPr="007C4EF8" w:rsidRDefault="00B64634" w:rsidP="007C4EF8">
      <w:pPr>
        <w:numPr>
          <w:ilvl w:val="0"/>
          <w:numId w:val="91"/>
        </w:numPr>
        <w:tabs>
          <w:tab w:val="left" w:pos="567"/>
          <w:tab w:val="left" w:pos="9072"/>
        </w:tabs>
        <w:spacing w:line="276" w:lineRule="auto"/>
        <w:ind w:left="567" w:hanging="425"/>
        <w:rPr>
          <w:rFonts w:ascii="Arial" w:hAnsi="Arial" w:cs="Arial"/>
          <w:lang w:eastAsia="cs-CZ"/>
        </w:rPr>
      </w:pPr>
      <w:r w:rsidRPr="007C4EF8">
        <w:rPr>
          <w:rFonts w:ascii="Arial" w:hAnsi="Arial" w:cs="Arial"/>
          <w:lang w:eastAsia="cs-CZ"/>
        </w:rPr>
        <w:t xml:space="preserve">Pri výpočte valorizačného indexu sa Zmluvné strany zaväzujú použiť </w:t>
      </w:r>
      <w:r w:rsidRPr="007C4EF8">
        <w:rPr>
          <w:rFonts w:ascii="Arial" w:hAnsi="Arial" w:cs="Arial"/>
          <w:b/>
          <w:i/>
          <w:lang w:eastAsia="cs-CZ"/>
        </w:rPr>
        <w:t xml:space="preserve">Metodický pokyn Ministerstva dopravy </w:t>
      </w:r>
      <w:r w:rsidRPr="007C4EF8">
        <w:rPr>
          <w:rFonts w:ascii="Arial" w:hAnsi="Arial" w:cs="Arial"/>
          <w:b/>
          <w:i/>
          <w:noProof/>
          <w:lang w:val="cs-CZ" w:eastAsia="cs-CZ"/>
        </w:rPr>
        <w:t xml:space="preserve">a výstavby </w:t>
      </w:r>
      <w:r w:rsidRPr="007C4EF8">
        <w:rPr>
          <w:rFonts w:ascii="Arial" w:hAnsi="Arial" w:cs="Arial"/>
          <w:b/>
          <w:i/>
          <w:lang w:eastAsia="cs-CZ"/>
        </w:rPr>
        <w:t xml:space="preserve">Slovenskej republiky č. 19/2022, ktorým sa stanovuje mechanizmus úpravy ceny v dôsledku zmien nákladov pri projektoch opravy a údržby, výstavby, modernizácie a rekonštrukcie inžinierskych stavieb a budov účinného dňa 8.6.2022 </w:t>
      </w:r>
      <w:r w:rsidRPr="007C4EF8">
        <w:rPr>
          <w:rFonts w:ascii="Arial" w:hAnsi="Arial" w:cs="Arial"/>
          <w:lang w:eastAsia="cs-CZ"/>
        </w:rPr>
        <w:t>(ďalej len „</w:t>
      </w:r>
      <w:r w:rsidRPr="007C4EF8">
        <w:rPr>
          <w:rFonts w:ascii="Arial" w:hAnsi="Arial" w:cs="Arial"/>
          <w:b/>
          <w:lang w:eastAsia="cs-CZ"/>
        </w:rPr>
        <w:t xml:space="preserve">Metodický pokyn </w:t>
      </w:r>
      <w:r w:rsidRPr="007C4EF8">
        <w:rPr>
          <w:rFonts w:ascii="Arial" w:hAnsi="Arial" w:cs="Arial"/>
          <w:b/>
          <w:noProof/>
          <w:lang w:val="cs-CZ" w:eastAsia="cs-CZ"/>
        </w:rPr>
        <w:t>MDV</w:t>
      </w:r>
      <w:r w:rsidRPr="007C4EF8">
        <w:rPr>
          <w:rFonts w:ascii="Arial" w:hAnsi="Arial" w:cs="Arial"/>
          <w:b/>
          <w:i/>
          <w:noProof/>
          <w:lang w:val="cs-CZ" w:eastAsia="cs-CZ"/>
        </w:rPr>
        <w:t>“),</w:t>
      </w:r>
      <w:r w:rsidRPr="007C4EF8">
        <w:rPr>
          <w:rFonts w:ascii="Arial" w:hAnsi="Arial" w:cs="Arial"/>
          <w:lang w:eastAsia="cs-CZ"/>
        </w:rPr>
        <w:t xml:space="preserve"> a to v jeho plnom rozsahu. Metodický pokyn </w:t>
      </w:r>
      <w:r w:rsidRPr="007C4EF8">
        <w:rPr>
          <w:rFonts w:ascii="Arial" w:hAnsi="Arial" w:cs="Arial"/>
          <w:noProof/>
          <w:lang w:val="cs-CZ" w:eastAsia="cs-CZ"/>
        </w:rPr>
        <w:t>MDV</w:t>
      </w:r>
      <w:r w:rsidRPr="007C4EF8">
        <w:rPr>
          <w:rFonts w:ascii="Arial" w:hAnsi="Arial" w:cs="Arial"/>
          <w:lang w:val="cs-CZ" w:eastAsia="cs-CZ"/>
        </w:rPr>
        <w:t xml:space="preserve"> </w:t>
      </w:r>
      <w:r w:rsidRPr="007C4EF8">
        <w:rPr>
          <w:rFonts w:ascii="Arial" w:hAnsi="Arial" w:cs="Arial"/>
          <w:lang w:eastAsia="cs-CZ"/>
        </w:rPr>
        <w:t>je neoddeliteľnou Prílohou č. 6 Zmluvy a neoddeliteľnou Prílohou č. 7 Zmluvy je Tabuľka údajov o úpravách ceny v dôsledku zmien nákladov, ktorá slúži ako vzor pre vyhľadanie zdrojov pre výpočet indexov.</w:t>
      </w:r>
    </w:p>
    <w:p w14:paraId="1C1039FB" w14:textId="77777777" w:rsidR="00B64634" w:rsidRPr="007C4EF8" w:rsidRDefault="00B64634" w:rsidP="007C4EF8">
      <w:pPr>
        <w:numPr>
          <w:ilvl w:val="0"/>
          <w:numId w:val="91"/>
        </w:numPr>
        <w:tabs>
          <w:tab w:val="left" w:pos="567"/>
          <w:tab w:val="left" w:pos="9072"/>
        </w:tabs>
        <w:spacing w:line="276" w:lineRule="auto"/>
        <w:ind w:left="567" w:hanging="425"/>
        <w:rPr>
          <w:rFonts w:ascii="Arial" w:hAnsi="Arial" w:cs="Arial"/>
          <w:lang w:eastAsia="cs-CZ"/>
        </w:rPr>
      </w:pPr>
      <w:r w:rsidRPr="007C4EF8">
        <w:rPr>
          <w:rFonts w:ascii="Arial" w:hAnsi="Arial" w:cs="Arial"/>
          <w:lang w:eastAsia="cs-CZ"/>
        </w:rPr>
        <w:t>K prvému uplatneniu mechanizmu indexácie dochádza najskôr po 2 (dvoch) kvartáloch nasledujúcich po kvartáli, v ktorom uplynula lehota na predkladanie ponúk do verejného obstarávania.</w:t>
      </w:r>
    </w:p>
    <w:p w14:paraId="358D05F6" w14:textId="6CF11DDF" w:rsidR="00B64634" w:rsidRPr="007C4EF8" w:rsidRDefault="00B64634" w:rsidP="00F17A64">
      <w:pPr>
        <w:numPr>
          <w:ilvl w:val="0"/>
          <w:numId w:val="91"/>
        </w:numPr>
        <w:tabs>
          <w:tab w:val="left" w:pos="567"/>
          <w:tab w:val="left" w:pos="9072"/>
        </w:tabs>
        <w:spacing w:line="276" w:lineRule="auto"/>
        <w:ind w:left="567" w:hanging="567"/>
        <w:rPr>
          <w:rFonts w:ascii="Arial" w:hAnsi="Arial" w:cs="Arial"/>
          <w:lang w:eastAsia="cs-CZ"/>
        </w:rPr>
      </w:pPr>
      <w:r w:rsidRPr="007C4EF8">
        <w:rPr>
          <w:rFonts w:ascii="Arial" w:hAnsi="Arial" w:cs="Arial"/>
          <w:lang w:eastAsia="cs-CZ"/>
        </w:rPr>
        <w:t xml:space="preserve">Zhotoviteľ je povinný postupovať v zmysle bodu 4.2 tohto článku Zmluvy a požiadať Objednávateľa formou písomnej žiadosti o prerokovanie valorizačného indexu doloženého jeho výpočtom za príslušné obdobie </w:t>
      </w:r>
      <w:r w:rsidR="00546E71">
        <w:rPr>
          <w:rFonts w:ascii="Arial" w:hAnsi="Arial" w:cs="Arial"/>
          <w:lang w:eastAsia="cs-CZ"/>
        </w:rPr>
        <w:t>(</w:t>
      </w:r>
      <w:r w:rsidRPr="007C4EF8">
        <w:rPr>
          <w:rFonts w:ascii="Arial" w:hAnsi="Arial" w:cs="Arial"/>
          <w:lang w:eastAsia="cs-CZ"/>
        </w:rPr>
        <w:t xml:space="preserve">každý </w:t>
      </w:r>
      <w:r w:rsidR="00546E71">
        <w:rPr>
          <w:rFonts w:ascii="Arial" w:hAnsi="Arial" w:cs="Arial"/>
          <w:lang w:eastAsia="cs-CZ"/>
        </w:rPr>
        <w:t xml:space="preserve">kalendárny </w:t>
      </w:r>
      <w:r w:rsidRPr="007C4EF8">
        <w:rPr>
          <w:rFonts w:ascii="Arial" w:hAnsi="Arial" w:cs="Arial"/>
          <w:lang w:eastAsia="cs-CZ"/>
        </w:rPr>
        <w:t>kvartál</w:t>
      </w:r>
      <w:r w:rsidR="00546E71">
        <w:rPr>
          <w:rFonts w:ascii="Arial" w:hAnsi="Arial" w:cs="Arial"/>
          <w:lang w:eastAsia="cs-CZ"/>
        </w:rPr>
        <w:t xml:space="preserve">, v ktorom </w:t>
      </w:r>
      <w:r w:rsidR="000426F5">
        <w:rPr>
          <w:rFonts w:ascii="Arial" w:hAnsi="Arial" w:cs="Arial"/>
          <w:lang w:eastAsia="cs-CZ"/>
        </w:rPr>
        <w:t>boli realizo</w:t>
      </w:r>
      <w:r w:rsidR="00546E71">
        <w:rPr>
          <w:rFonts w:ascii="Arial" w:hAnsi="Arial" w:cs="Arial"/>
          <w:lang w:eastAsia="cs-CZ"/>
        </w:rPr>
        <w:t>vané práce)</w:t>
      </w:r>
      <w:r w:rsidRPr="007C4EF8">
        <w:rPr>
          <w:rFonts w:ascii="Arial" w:hAnsi="Arial" w:cs="Arial"/>
          <w:lang w:eastAsia="cs-CZ"/>
        </w:rPr>
        <w:t xml:space="preserve"> najneskôr do 14 (štrnástich) kalendárnych dní od zverejnenia na web-stránke Štatistického úradu Slovenskej republiky. Po odsúhlasení predloženého valorizačného indexu v 2 (dvoch) origináloch (jeden pre Objednávateľa a jeden pre Zhotoviteľa) bude vyhotovený zápis o výške valorizačného indexu za príslušné obdobie</w:t>
      </w:r>
      <w:r w:rsidR="003375FD" w:rsidRPr="003375FD">
        <w:rPr>
          <w:rFonts w:ascii="Arial" w:hAnsi="Arial" w:cs="Arial"/>
          <w:lang w:eastAsia="cs-CZ"/>
        </w:rPr>
        <w:t xml:space="preserve"> (každý kalendárny kvartál, v ktorom boli realizované práce)</w:t>
      </w:r>
      <w:r w:rsidRPr="007C4EF8">
        <w:rPr>
          <w:rFonts w:ascii="Arial" w:hAnsi="Arial" w:cs="Arial"/>
          <w:lang w:eastAsia="cs-CZ"/>
        </w:rPr>
        <w:t>, ktorý za Objednávateľa podpíšu osoby oprávnené rokovať o veciach cenových.</w:t>
      </w:r>
    </w:p>
    <w:p w14:paraId="7E2A758C" w14:textId="510FAA69" w:rsidR="00B64634" w:rsidRPr="007C4EF8" w:rsidRDefault="00B64634" w:rsidP="007C4EF8">
      <w:pPr>
        <w:numPr>
          <w:ilvl w:val="0"/>
          <w:numId w:val="91"/>
        </w:numPr>
        <w:tabs>
          <w:tab w:val="left" w:pos="567"/>
          <w:tab w:val="left" w:pos="9072"/>
        </w:tabs>
        <w:spacing w:line="276" w:lineRule="auto"/>
        <w:ind w:left="567" w:hanging="425"/>
        <w:rPr>
          <w:rFonts w:ascii="Arial" w:hAnsi="Arial" w:cs="Arial"/>
          <w:lang w:eastAsia="cs-CZ"/>
        </w:rPr>
      </w:pPr>
      <w:r w:rsidRPr="007C4EF8">
        <w:rPr>
          <w:rFonts w:ascii="Arial" w:hAnsi="Arial" w:cs="Arial"/>
          <w:lang w:eastAsia="cs-CZ"/>
        </w:rPr>
        <w:t xml:space="preserve">V prípade, ak pri realizácii Diela dôjde k predĺženiu Celkovej lehoty vykonania diela alebo </w:t>
      </w:r>
      <w:r w:rsidR="00F17A64">
        <w:rPr>
          <w:rFonts w:ascii="Arial" w:hAnsi="Arial" w:cs="Arial"/>
          <w:lang w:eastAsia="cs-CZ"/>
        </w:rPr>
        <w:br/>
      </w:r>
      <w:r w:rsidR="003375FD">
        <w:rPr>
          <w:rFonts w:ascii="Arial" w:hAnsi="Arial" w:cs="Arial"/>
          <w:lang w:eastAsia="cs-CZ"/>
        </w:rPr>
        <w:t xml:space="preserve">k </w:t>
      </w:r>
      <w:r w:rsidRPr="007C4EF8">
        <w:rPr>
          <w:rFonts w:ascii="Arial" w:hAnsi="Arial" w:cs="Arial"/>
          <w:lang w:eastAsia="cs-CZ"/>
        </w:rPr>
        <w:t xml:space="preserve">zmene Prílohy č. 1 (Harmonogram postupu a prác)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w:t>
      </w:r>
      <w:r w:rsidRPr="007C4EF8">
        <w:rPr>
          <w:rFonts w:ascii="Arial" w:hAnsi="Arial" w:cs="Arial"/>
          <w:noProof/>
          <w:lang w:val="cs-CZ" w:eastAsia="cs-CZ"/>
        </w:rPr>
        <w:t>MDV</w:t>
      </w:r>
      <w:r w:rsidRPr="007C4EF8">
        <w:rPr>
          <w:rFonts w:ascii="Arial" w:hAnsi="Arial" w:cs="Arial"/>
          <w:lang w:eastAsia="cs-CZ"/>
        </w:rPr>
        <w:t>.</w:t>
      </w:r>
    </w:p>
    <w:p w14:paraId="3DEC6B21" w14:textId="77777777" w:rsidR="00B64634" w:rsidRPr="007C4EF8" w:rsidRDefault="00B64634" w:rsidP="007C4EF8">
      <w:pPr>
        <w:numPr>
          <w:ilvl w:val="0"/>
          <w:numId w:val="91"/>
        </w:numPr>
        <w:tabs>
          <w:tab w:val="left" w:pos="567"/>
          <w:tab w:val="left" w:pos="9072"/>
        </w:tabs>
        <w:spacing w:line="276" w:lineRule="auto"/>
        <w:ind w:left="567" w:hanging="425"/>
        <w:rPr>
          <w:rFonts w:ascii="Arial" w:hAnsi="Arial" w:cs="Arial"/>
          <w:lang w:eastAsia="cs-CZ"/>
        </w:rPr>
      </w:pPr>
      <w:r w:rsidRPr="007C4EF8">
        <w:rPr>
          <w:rFonts w:ascii="Arial" w:hAnsi="Arial" w:cs="Arial"/>
          <w:lang w:eastAsia="cs-CZ"/>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31D6A0CA" w14:textId="734D926B" w:rsidR="00B64634" w:rsidRPr="007C4EF8" w:rsidRDefault="00B64634" w:rsidP="003375FD">
      <w:pPr>
        <w:numPr>
          <w:ilvl w:val="0"/>
          <w:numId w:val="91"/>
        </w:numPr>
        <w:tabs>
          <w:tab w:val="left" w:pos="9072"/>
        </w:tabs>
        <w:spacing w:line="276" w:lineRule="auto"/>
        <w:ind w:left="567" w:hanging="425"/>
        <w:rPr>
          <w:rFonts w:ascii="Arial" w:hAnsi="Arial" w:cs="Arial"/>
          <w:lang w:eastAsia="cs-CZ"/>
        </w:rPr>
      </w:pPr>
      <w:r w:rsidRPr="007C4EF8">
        <w:rPr>
          <w:rFonts w:ascii="Arial" w:hAnsi="Arial" w:cs="Arial"/>
          <w:lang w:eastAsia="cs-CZ"/>
        </w:rPr>
        <w:t>V prípade, ak Zhotoviteľ poruší povinnosti uvedené v bode 4.1 a bode 4.4 tohto článku Zmluvy má Objednávateľ nárok</w:t>
      </w:r>
      <w:r w:rsidR="00F17A64">
        <w:rPr>
          <w:rFonts w:ascii="Arial" w:hAnsi="Arial" w:cs="Arial"/>
          <w:lang w:eastAsia="cs-CZ"/>
        </w:rPr>
        <w:t xml:space="preserve"> </w:t>
      </w:r>
      <w:r w:rsidR="003375FD" w:rsidRPr="003375FD">
        <w:rPr>
          <w:rFonts w:ascii="Arial" w:hAnsi="Arial" w:cs="Arial"/>
          <w:lang w:eastAsia="cs-CZ"/>
        </w:rPr>
        <w:t>požadovať od Zhotoviteľa</w:t>
      </w:r>
      <w:r w:rsidRPr="007C4EF8">
        <w:rPr>
          <w:rFonts w:ascii="Arial" w:hAnsi="Arial" w:cs="Arial"/>
          <w:lang w:eastAsia="cs-CZ"/>
        </w:rPr>
        <w:t xml:space="preserve"> zaplatenie zmluvnej pokuty vo výške 0,05% (päť stotín percenta) z fakturovanej ceny za vykonanie Diela v príslušnom </w:t>
      </w:r>
      <w:r w:rsidRPr="007C4EF8">
        <w:rPr>
          <w:rFonts w:ascii="Arial" w:hAnsi="Arial" w:cs="Arial"/>
          <w:lang w:eastAsia="cs-CZ"/>
        </w:rPr>
        <w:lastRenderedPageBreak/>
        <w:t>kalendárnom roku za každý deň omeškania, a to až do predloženia žiadosti o prerokovanie valorizačného indexu podľa bodu 4.4 tohto článku Zmluvy alebo do účinnosti odstúpenia od Zmluvy v zmysle nasledujúcej vety tohto bodu tohto článku Zmluvy v prípade, ak by valorizačná indexácia upravovala ceny za príslušné obdobie, ktoré má byť upravené dodatkom nadol. Objednávateľ je zároveň oprávnený okamžite odstúpiť od Zmluvy pre jej podstatné porušenie.</w:t>
      </w:r>
    </w:p>
    <w:p w14:paraId="17BC71FE" w14:textId="680BA6D5" w:rsidR="003375FD" w:rsidRPr="00A04494" w:rsidRDefault="00B64634" w:rsidP="00A04494">
      <w:pPr>
        <w:pStyle w:val="Odsekzoznamu"/>
        <w:numPr>
          <w:ilvl w:val="0"/>
          <w:numId w:val="91"/>
        </w:numPr>
        <w:spacing w:after="120" w:line="276" w:lineRule="auto"/>
        <w:ind w:left="567" w:hanging="425"/>
        <w:rPr>
          <w:rFonts w:cs="Arial"/>
          <w:lang w:eastAsia="cs-CZ"/>
        </w:rPr>
      </w:pPr>
      <w:r w:rsidRPr="003375FD">
        <w:rPr>
          <w:rFonts w:cs="Arial"/>
          <w:lang w:eastAsia="cs-CZ"/>
        </w:rPr>
        <w:t>Valorizačný index je Zhotoviteľ povinný uviesť na príslušnej faktúre s tým, že Čl. V Zmluvy sa vzťahuje na podmienky fakturácie valorizačného indexu</w:t>
      </w:r>
      <w:r w:rsidR="00F17A64">
        <w:rPr>
          <w:rFonts w:cs="Arial"/>
          <w:lang w:eastAsia="cs-CZ"/>
        </w:rPr>
        <w:t xml:space="preserve"> </w:t>
      </w:r>
      <w:r w:rsidR="003375FD" w:rsidRPr="003375FD">
        <w:rPr>
          <w:rFonts w:cs="Arial"/>
          <w:noProof w:val="0"/>
          <w:lang w:eastAsia="cs-CZ"/>
        </w:rPr>
        <w:t>(namiesto Súpisu prác sa v tomto prípade k faktúre prikladá Zápis o výške valorizačného indexu a Výpočet cenového dopadu podľa odsúhlaseného valorizačného indexu).</w:t>
      </w:r>
    </w:p>
    <w:p w14:paraId="05C08464" w14:textId="77777777" w:rsidR="00F256BC" w:rsidRPr="00F256BC" w:rsidRDefault="00F256BC" w:rsidP="006E5538">
      <w:pPr>
        <w:pStyle w:val="Odsekzoznamu"/>
        <w:numPr>
          <w:ilvl w:val="0"/>
          <w:numId w:val="91"/>
        </w:numPr>
        <w:spacing w:after="120" w:line="276" w:lineRule="auto"/>
        <w:ind w:left="567" w:hanging="425"/>
        <w:rPr>
          <w:rFonts w:cs="Arial"/>
          <w:noProof w:val="0"/>
          <w:lang w:eastAsia="cs-CZ"/>
        </w:rPr>
      </w:pPr>
      <w:r w:rsidRPr="00F256BC">
        <w:rPr>
          <w:rFonts w:cs="Arial"/>
          <w:noProof w:val="0"/>
          <w:lang w:eastAsia="cs-CZ"/>
        </w:rPr>
        <w:t xml:space="preserve">Všeobecné položky v procese obstarávania stavieb nepodliehajú valorizácii podľa tohto článku Zmluvy. Zoznam všeobecných položiek v procese obstarávania stavieb je definovaný v jednotlivých výkazoch výmer, ktoré sú Prílohou č. 2 Zmluvy. </w:t>
      </w:r>
    </w:p>
    <w:p w14:paraId="5C00B229" w14:textId="77777777" w:rsidR="00F256BC" w:rsidRPr="007C4EF8" w:rsidRDefault="00F256BC" w:rsidP="00F256BC">
      <w:pPr>
        <w:tabs>
          <w:tab w:val="left" w:pos="567"/>
          <w:tab w:val="left" w:pos="9072"/>
        </w:tabs>
        <w:spacing w:line="276" w:lineRule="auto"/>
        <w:ind w:left="567"/>
        <w:rPr>
          <w:rFonts w:ascii="Arial" w:hAnsi="Arial" w:cs="Arial"/>
          <w:lang w:eastAsia="cs-CZ"/>
        </w:rPr>
      </w:pPr>
    </w:p>
    <w:p w14:paraId="256034E8" w14:textId="77777777" w:rsidR="00F20963" w:rsidRDefault="00F20963" w:rsidP="007E71A1">
      <w:pPr>
        <w:tabs>
          <w:tab w:val="left" w:pos="567"/>
          <w:tab w:val="left" w:pos="9072"/>
        </w:tabs>
        <w:spacing w:after="0" w:line="276" w:lineRule="auto"/>
        <w:ind w:left="567" w:hanging="567"/>
        <w:jc w:val="center"/>
        <w:rPr>
          <w:rFonts w:ascii="Arial" w:hAnsi="Arial" w:cs="Arial"/>
          <w:b/>
          <w:i/>
          <w:u w:val="single"/>
          <w:lang w:eastAsia="cs-CZ"/>
        </w:rPr>
      </w:pPr>
    </w:p>
    <w:p w14:paraId="52CFC3FA" w14:textId="63288AC3" w:rsidR="00B64634" w:rsidRPr="007C4EF8" w:rsidRDefault="00B64634" w:rsidP="007E71A1">
      <w:pPr>
        <w:tabs>
          <w:tab w:val="left" w:pos="567"/>
          <w:tab w:val="left" w:pos="9072"/>
        </w:tabs>
        <w:spacing w:after="0" w:line="276" w:lineRule="auto"/>
        <w:ind w:left="567" w:hanging="567"/>
        <w:jc w:val="center"/>
        <w:rPr>
          <w:rFonts w:ascii="Arial" w:hAnsi="Arial" w:cs="Arial"/>
          <w:b/>
          <w:i/>
          <w:u w:val="single"/>
          <w:lang w:eastAsia="cs-CZ"/>
        </w:rPr>
      </w:pPr>
      <w:r w:rsidRPr="007C4EF8">
        <w:rPr>
          <w:rFonts w:ascii="Arial" w:hAnsi="Arial" w:cs="Arial"/>
          <w:b/>
          <w:i/>
          <w:u w:val="single"/>
          <w:lang w:eastAsia="cs-CZ"/>
        </w:rPr>
        <w:t>Čl. V</w:t>
      </w:r>
    </w:p>
    <w:p w14:paraId="079E3693" w14:textId="77777777" w:rsidR="00B64634" w:rsidRPr="007C4EF8" w:rsidRDefault="00B64634" w:rsidP="007C4EF8">
      <w:pPr>
        <w:tabs>
          <w:tab w:val="left" w:pos="567"/>
          <w:tab w:val="left" w:pos="9072"/>
        </w:tabs>
        <w:spacing w:line="276" w:lineRule="auto"/>
        <w:ind w:left="567" w:hanging="567"/>
        <w:jc w:val="center"/>
        <w:rPr>
          <w:rFonts w:ascii="Arial" w:hAnsi="Arial" w:cs="Arial"/>
          <w:lang w:eastAsia="cs-CZ"/>
        </w:rPr>
      </w:pPr>
      <w:r w:rsidRPr="007C4EF8">
        <w:rPr>
          <w:rFonts w:ascii="Arial" w:hAnsi="Arial" w:cs="Arial"/>
          <w:b/>
          <w:i/>
          <w:u w:val="single"/>
          <w:lang w:eastAsia="cs-CZ"/>
        </w:rPr>
        <w:t>Platobné podmienky</w:t>
      </w:r>
    </w:p>
    <w:p w14:paraId="5BA05654" w14:textId="77777777" w:rsidR="00B64634" w:rsidRPr="007C4EF8" w:rsidRDefault="00B64634" w:rsidP="007C4EF8">
      <w:pPr>
        <w:numPr>
          <w:ilvl w:val="1"/>
          <w:numId w:val="90"/>
        </w:numPr>
        <w:spacing w:line="276" w:lineRule="auto"/>
        <w:ind w:left="567" w:hanging="425"/>
        <w:rPr>
          <w:rFonts w:ascii="Arial" w:hAnsi="Arial" w:cs="Arial"/>
          <w:lang w:eastAsia="cs-CZ"/>
        </w:rPr>
      </w:pPr>
      <w:r w:rsidRPr="007C4EF8">
        <w:rPr>
          <w:rFonts w:ascii="Arial" w:hAnsi="Arial" w:cs="Arial"/>
          <w:lang w:eastAsia="cs-CZ"/>
        </w:rPr>
        <w:t xml:space="preserve">Zhotoviteľovi prislúcha úhrada len za skutočne vykonané práce na Diele. </w:t>
      </w:r>
    </w:p>
    <w:p w14:paraId="311CC5CF" w14:textId="77777777" w:rsidR="00B64634" w:rsidRPr="007C4EF8" w:rsidRDefault="00B64634" w:rsidP="007C4EF8">
      <w:pPr>
        <w:numPr>
          <w:ilvl w:val="1"/>
          <w:numId w:val="90"/>
        </w:numPr>
        <w:spacing w:line="276" w:lineRule="auto"/>
        <w:ind w:left="567" w:hanging="425"/>
        <w:rPr>
          <w:rFonts w:ascii="Arial" w:hAnsi="Arial" w:cs="Arial"/>
          <w:lang w:eastAsia="cs-CZ"/>
        </w:rPr>
      </w:pPr>
      <w:r w:rsidRPr="007C4EF8">
        <w:rPr>
          <w:rFonts w:ascii="Arial" w:hAnsi="Arial" w:cs="Arial"/>
          <w:lang w:eastAsia="cs-CZ"/>
        </w:rPr>
        <w:t>Fakturácia ceny za vykonanie Diela (ďalej len „</w:t>
      </w:r>
      <w:r w:rsidRPr="007C4EF8">
        <w:rPr>
          <w:rFonts w:ascii="Arial" w:hAnsi="Arial" w:cs="Arial"/>
          <w:b/>
          <w:lang w:eastAsia="cs-CZ"/>
        </w:rPr>
        <w:t>Fakturácia</w:t>
      </w:r>
      <w:r w:rsidRPr="007C4EF8">
        <w:rPr>
          <w:rFonts w:ascii="Arial" w:hAnsi="Arial" w:cs="Arial"/>
          <w:lang w:eastAsia="cs-CZ"/>
        </w:rPr>
        <w:t>“) bude uskutočňovaná na základe mesačných faktúr vyhotovených Zhotoviteľom a doporučene doručených do sídla Objednávateľa.</w:t>
      </w:r>
    </w:p>
    <w:p w14:paraId="37DD6241" w14:textId="77777777" w:rsidR="00B64634" w:rsidRPr="007C4EF8" w:rsidRDefault="00B64634" w:rsidP="007C4EF8">
      <w:pPr>
        <w:numPr>
          <w:ilvl w:val="1"/>
          <w:numId w:val="90"/>
        </w:numPr>
        <w:spacing w:line="276" w:lineRule="auto"/>
        <w:ind w:left="567" w:hanging="425"/>
        <w:rPr>
          <w:rFonts w:ascii="Arial" w:hAnsi="Arial" w:cs="Arial"/>
          <w:lang w:eastAsia="cs-CZ"/>
        </w:rPr>
      </w:pPr>
      <w:r w:rsidRPr="007C4EF8">
        <w:rPr>
          <w:rFonts w:ascii="Arial" w:hAnsi="Arial" w:cs="Arial"/>
          <w:lang w:eastAsia="cs-CZ"/>
        </w:rPr>
        <w:t>Podkladom pre Fakturáciu bude technickým dozorom Objednávateľa potvrdený súpis skutočne vykonaných prác na Diele (ďalej len „</w:t>
      </w:r>
      <w:r w:rsidRPr="007C4EF8">
        <w:rPr>
          <w:rFonts w:ascii="Arial" w:hAnsi="Arial" w:cs="Arial"/>
          <w:b/>
          <w:lang w:eastAsia="cs-CZ"/>
        </w:rPr>
        <w:t>Súpis</w:t>
      </w:r>
      <w:r w:rsidRPr="007C4EF8">
        <w:rPr>
          <w:rFonts w:ascii="Arial" w:hAnsi="Arial" w:cs="Arial"/>
          <w:lang w:eastAsia="cs-CZ"/>
        </w:rPr>
        <w:t xml:space="preserve">“) za príslušný predchádzajúci kalendárny mesiac, vyhotovený na základe rekapitulácie uvedenej v stavebnom denníku. Technický dozor Objednávateľa potvrdí Súpis až po predložení protokolov o kvalite zabudovávaných materiálov a zmesí (preukazné skúšky, certifikáty, resp. všetky výsledky všetkých kontrolných skúšok). </w:t>
      </w:r>
    </w:p>
    <w:p w14:paraId="430F191A" w14:textId="77777777" w:rsidR="00B64634" w:rsidRPr="007C4EF8" w:rsidRDefault="00B64634" w:rsidP="007C4EF8">
      <w:pPr>
        <w:numPr>
          <w:ilvl w:val="1"/>
          <w:numId w:val="90"/>
        </w:numPr>
        <w:spacing w:line="276" w:lineRule="auto"/>
        <w:ind w:left="567" w:hanging="425"/>
        <w:rPr>
          <w:rFonts w:ascii="Arial" w:hAnsi="Arial" w:cs="Arial"/>
          <w:lang w:eastAsia="cs-CZ"/>
        </w:rPr>
      </w:pPr>
      <w:r w:rsidRPr="007C4EF8">
        <w:rPr>
          <w:rFonts w:ascii="Arial" w:hAnsi="Arial" w:cs="Arial"/>
          <w:lang w:eastAsia="cs-CZ"/>
        </w:rPr>
        <w:t>Práce, ktoré Zhotoviteľ vykoná bez predchádzajúceho písomného súhlasu Objednávateľa alebo odchýlne od súťažných podkladov a/alebo Zmluvy, Zhotoviteľ nie je oprávnený fakturovať a nebudú mu uhradené. Zhotoviteľovi nevzniká nárok na zaplatenie týchto prác.</w:t>
      </w:r>
    </w:p>
    <w:p w14:paraId="3542CAD8" w14:textId="77777777" w:rsidR="00B64634" w:rsidRPr="007C4EF8" w:rsidRDefault="00B64634" w:rsidP="007C4EF8">
      <w:pPr>
        <w:numPr>
          <w:ilvl w:val="1"/>
          <w:numId w:val="90"/>
        </w:numPr>
        <w:spacing w:line="276" w:lineRule="auto"/>
        <w:ind w:left="567" w:hanging="425"/>
        <w:rPr>
          <w:rFonts w:ascii="Arial" w:hAnsi="Arial" w:cs="Arial"/>
          <w:lang w:eastAsia="cs-CZ"/>
        </w:rPr>
      </w:pPr>
      <w:r w:rsidRPr="007C4EF8">
        <w:rPr>
          <w:rFonts w:ascii="Arial" w:hAnsi="Arial" w:cs="Arial"/>
          <w:lang w:eastAsia="cs-CZ"/>
        </w:rPr>
        <w:t xml:space="preserve">Z každej fakturovanej sumy za vykonané práce na Diele, predstavujúcej časť z ceny za vykonanie Diela bez DPH uvedenej v Čl. III bod 3.1 Zmluvy, zadrží Objednávateľ </w:t>
      </w:r>
      <w:r w:rsidRPr="007C4EF8">
        <w:rPr>
          <w:rFonts w:ascii="Arial" w:hAnsi="Arial" w:cs="Arial"/>
          <w:b/>
          <w:lang w:eastAsia="cs-CZ"/>
        </w:rPr>
        <w:t>5%</w:t>
      </w:r>
      <w:r w:rsidRPr="007C4EF8">
        <w:rPr>
          <w:rFonts w:ascii="Arial" w:hAnsi="Arial" w:cs="Arial"/>
          <w:lang w:eastAsia="cs-CZ"/>
        </w:rPr>
        <w:t xml:space="preserve"> (päť percent) (ďalej len „</w:t>
      </w:r>
      <w:r w:rsidRPr="007C4EF8">
        <w:rPr>
          <w:rFonts w:ascii="Arial" w:hAnsi="Arial" w:cs="Arial"/>
          <w:b/>
          <w:lang w:eastAsia="cs-CZ"/>
        </w:rPr>
        <w:t>Zádržné</w:t>
      </w:r>
      <w:r w:rsidRPr="007C4EF8">
        <w:rPr>
          <w:rFonts w:ascii="Arial" w:hAnsi="Arial" w:cs="Arial"/>
          <w:lang w:eastAsia="cs-CZ"/>
        </w:rPr>
        <w:t xml:space="preserve">“). Táto skutočnosť bude uvedená v každej faktúre. </w:t>
      </w:r>
    </w:p>
    <w:p w14:paraId="5E6C967C" w14:textId="77777777" w:rsidR="00B64634" w:rsidRPr="007C4EF8" w:rsidRDefault="00B64634" w:rsidP="007C4EF8">
      <w:pPr>
        <w:numPr>
          <w:ilvl w:val="1"/>
          <w:numId w:val="90"/>
        </w:numPr>
        <w:spacing w:line="276" w:lineRule="auto"/>
        <w:ind w:left="567" w:hanging="425"/>
        <w:rPr>
          <w:rFonts w:ascii="Arial" w:hAnsi="Arial" w:cs="Arial"/>
          <w:lang w:eastAsia="cs-CZ"/>
        </w:rPr>
      </w:pPr>
      <w:r w:rsidRPr="007C4EF8">
        <w:rPr>
          <w:rFonts w:ascii="Arial" w:hAnsi="Arial" w:cs="Arial"/>
          <w:lang w:eastAsia="cs-CZ"/>
        </w:rPr>
        <w:t>Spôsob uvoľnenia Zádržného:</w:t>
      </w:r>
    </w:p>
    <w:p w14:paraId="06D600F8" w14:textId="77777777" w:rsidR="00B64634" w:rsidRPr="007C4EF8" w:rsidRDefault="00B64634" w:rsidP="007C4EF8">
      <w:pPr>
        <w:spacing w:line="276" w:lineRule="auto"/>
        <w:ind w:left="1134" w:hanging="567"/>
        <w:rPr>
          <w:rFonts w:ascii="Arial" w:hAnsi="Arial" w:cs="Arial"/>
          <w:lang w:eastAsia="cs-CZ"/>
        </w:rPr>
      </w:pPr>
      <w:r w:rsidRPr="007C4EF8">
        <w:rPr>
          <w:rFonts w:ascii="Arial" w:hAnsi="Arial" w:cs="Arial"/>
          <w:lang w:eastAsia="cs-CZ"/>
        </w:rPr>
        <w:t xml:space="preserve">5.6.1 </w:t>
      </w:r>
      <w:r w:rsidRPr="007C4EF8">
        <w:rPr>
          <w:rFonts w:ascii="Arial" w:hAnsi="Arial" w:cs="Arial"/>
          <w:lang w:eastAsia="cs-CZ"/>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nasl. Obchodného zákonníka.</w:t>
      </w:r>
    </w:p>
    <w:p w14:paraId="5AEFEF7A" w14:textId="77777777" w:rsidR="00B64634" w:rsidRPr="007C4EF8" w:rsidRDefault="00B64634" w:rsidP="007C4EF8">
      <w:pPr>
        <w:spacing w:line="276" w:lineRule="auto"/>
        <w:ind w:left="1134" w:hanging="567"/>
        <w:rPr>
          <w:rFonts w:ascii="Arial" w:hAnsi="Arial" w:cs="Arial"/>
          <w:lang w:eastAsia="cs-CZ"/>
        </w:rPr>
      </w:pPr>
      <w:r w:rsidRPr="007C4EF8">
        <w:rPr>
          <w:rFonts w:ascii="Arial" w:hAnsi="Arial" w:cs="Arial"/>
          <w:lang w:eastAsia="cs-CZ"/>
        </w:rPr>
        <w:t xml:space="preserve">5.6.2 </w:t>
      </w:r>
      <w:r w:rsidRPr="007C4EF8">
        <w:rPr>
          <w:rFonts w:ascii="Arial" w:hAnsi="Arial" w:cs="Arial"/>
          <w:lang w:eastAsia="cs-CZ"/>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w:t>
      </w:r>
      <w:r w:rsidRPr="007C4EF8">
        <w:rPr>
          <w:rFonts w:ascii="Arial" w:hAnsi="Arial" w:cs="Arial"/>
          <w:lang w:eastAsia="cs-CZ"/>
        </w:rPr>
        <w:lastRenderedPageBreak/>
        <w:t xml:space="preserve">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 Zádržné bolo voči pohľadávke Objednávateľa započítané v celkovej výške, nemá Zhotoviteľ nárok na vrátenie žiadnej časti Zádržného. </w:t>
      </w:r>
    </w:p>
    <w:p w14:paraId="41C2FCCD" w14:textId="77777777" w:rsidR="00B64634" w:rsidRPr="007C4EF8" w:rsidRDefault="00B64634" w:rsidP="007C4EF8">
      <w:pPr>
        <w:numPr>
          <w:ilvl w:val="0"/>
          <w:numId w:val="92"/>
        </w:numPr>
        <w:spacing w:line="276" w:lineRule="auto"/>
        <w:ind w:left="567" w:hanging="425"/>
        <w:rPr>
          <w:rFonts w:ascii="Arial" w:hAnsi="Arial" w:cs="Arial"/>
          <w:lang w:eastAsia="cs-CZ"/>
        </w:rPr>
      </w:pPr>
      <w:r w:rsidRPr="007C4EF8">
        <w:rPr>
          <w:rFonts w:ascii="Arial" w:hAnsi="Arial" w:cs="Arial"/>
          <w:lang w:eastAsia="cs-CZ"/>
        </w:rPr>
        <w:t>Zhotoviteľ nie je oprávnený požadovať úroky alebo úroky z omeškania zo Zádržného odo dňa zadržania až do momentu, kedy je Objednávateľ povinný uvoľniť Zádržné podľa bodu 5.6 tohto článku Zmluvy.</w:t>
      </w:r>
    </w:p>
    <w:p w14:paraId="70692A5F" w14:textId="77777777" w:rsidR="00B64634" w:rsidRPr="007C4EF8" w:rsidRDefault="00B64634" w:rsidP="007C4EF8">
      <w:pPr>
        <w:numPr>
          <w:ilvl w:val="0"/>
          <w:numId w:val="92"/>
        </w:numPr>
        <w:spacing w:line="276" w:lineRule="auto"/>
        <w:ind w:left="567" w:hanging="425"/>
        <w:rPr>
          <w:rFonts w:ascii="Arial" w:hAnsi="Arial" w:cs="Arial"/>
          <w:lang w:eastAsia="cs-CZ"/>
        </w:rPr>
      </w:pPr>
      <w:r w:rsidRPr="007C4EF8">
        <w:rPr>
          <w:rFonts w:ascii="Arial" w:hAnsi="Arial" w:cs="Arial"/>
          <w:lang w:eastAsia="cs-CZ"/>
        </w:rPr>
        <w:t>Na účely Fakturácie sa za deň dodania považuje posledný deň obdobia, na ktoré sa platba vzťahuje.</w:t>
      </w:r>
    </w:p>
    <w:p w14:paraId="0D8B7FEB" w14:textId="77777777" w:rsidR="00B64634" w:rsidRPr="007C4EF8" w:rsidRDefault="00B64634" w:rsidP="007C4EF8">
      <w:pPr>
        <w:numPr>
          <w:ilvl w:val="0"/>
          <w:numId w:val="92"/>
        </w:numPr>
        <w:spacing w:line="276" w:lineRule="auto"/>
        <w:ind w:left="567" w:hanging="425"/>
        <w:rPr>
          <w:rFonts w:ascii="Arial" w:hAnsi="Arial" w:cs="Arial"/>
          <w:lang w:eastAsia="cs-CZ"/>
        </w:rPr>
      </w:pPr>
      <w:r w:rsidRPr="007C4EF8">
        <w:rPr>
          <w:rFonts w:ascii="Arial" w:hAnsi="Arial" w:cs="Arial"/>
          <w:lang w:eastAsia="cs-CZ"/>
        </w:rPr>
        <w:t>Splatnosť faktúr je 30 (tridsať) kalendárnych dní od doporučeného doručenia faktúr bez nedostatkov do sídla Objednávateľa.</w:t>
      </w:r>
    </w:p>
    <w:p w14:paraId="3BB70229" w14:textId="6430946A" w:rsidR="00B64634" w:rsidRPr="007C4EF8" w:rsidRDefault="00B64634" w:rsidP="003375FD">
      <w:pPr>
        <w:numPr>
          <w:ilvl w:val="0"/>
          <w:numId w:val="92"/>
        </w:numPr>
        <w:spacing w:line="276" w:lineRule="auto"/>
        <w:ind w:left="567"/>
        <w:rPr>
          <w:rFonts w:ascii="Arial" w:hAnsi="Arial" w:cs="Arial"/>
          <w:lang w:eastAsia="cs-CZ"/>
        </w:rPr>
      </w:pPr>
      <w:r w:rsidRPr="007C4EF8">
        <w:rPr>
          <w:rFonts w:ascii="Arial" w:hAnsi="Arial" w:cs="Arial"/>
          <w:lang w:eastAsia="cs-CZ"/>
        </w:rPr>
        <w:t>Faktúra musí obsahovať obligatórne náležitosti podľa § 74 ods. 1 zákona č. 222/2004 Z. z. o dani z pridanej hodnoty v znení neskorších predpisov (ďalej len „</w:t>
      </w:r>
      <w:r w:rsidRPr="007C4EF8">
        <w:rPr>
          <w:rFonts w:ascii="Arial" w:hAnsi="Arial" w:cs="Arial"/>
          <w:b/>
          <w:lang w:eastAsia="cs-CZ"/>
        </w:rPr>
        <w:t>Zákon o DPH</w:t>
      </w:r>
      <w:r w:rsidRPr="007C4EF8">
        <w:rPr>
          <w:rFonts w:ascii="Arial" w:hAnsi="Arial" w:cs="Arial"/>
          <w:lang w:eastAsia="cs-CZ"/>
        </w:rPr>
        <w:t>“). Faktúra musí obsahovať aj nasledovné údaje: odvolávku na číslo Zmluvy, prípadne číslo dodatku, referenčné číslo u Objednávateľa, popis plnenia v zmysle predmetu Zmluvy, bankové spojenie podľa Zmluvy a musí k nej byť priložený Súpis</w:t>
      </w:r>
      <w:r w:rsidR="003375FD" w:rsidRPr="003375FD">
        <w:t xml:space="preserve"> </w:t>
      </w:r>
      <w:r w:rsidR="003375FD" w:rsidRPr="003375FD">
        <w:rPr>
          <w:rFonts w:ascii="Arial" w:hAnsi="Arial" w:cs="Arial"/>
          <w:lang w:eastAsia="cs-CZ"/>
        </w:rPr>
        <w:t>alebo v prípade fakturácie valorizačnej indexácie Zápis o odsúhlasení valorizačného indexu a Výpočet cenového dopadu podľa odsúhlaseného valorizačného indexu</w:t>
      </w:r>
      <w:r w:rsidRPr="007C4EF8">
        <w:rPr>
          <w:rFonts w:ascii="Arial" w:hAnsi="Arial" w:cs="Arial"/>
          <w:lang w:eastAsia="cs-CZ"/>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76DAA3AD" w14:textId="77777777" w:rsidR="00B64634" w:rsidRPr="007C4EF8" w:rsidRDefault="00B64634" w:rsidP="007C4EF8">
      <w:pPr>
        <w:numPr>
          <w:ilvl w:val="0"/>
          <w:numId w:val="92"/>
        </w:numPr>
        <w:spacing w:line="276" w:lineRule="auto"/>
        <w:ind w:left="567" w:hanging="425"/>
        <w:rPr>
          <w:rFonts w:ascii="Arial" w:hAnsi="Arial" w:cs="Arial"/>
          <w:lang w:eastAsia="cs-CZ"/>
        </w:rPr>
      </w:pPr>
      <w:r w:rsidRPr="007C4EF8">
        <w:rPr>
          <w:rFonts w:ascii="Arial" w:hAnsi="Arial" w:cs="Arial"/>
          <w:lang w:eastAsia="cs-CZ"/>
        </w:rPr>
        <w:t>V prípade, ak je Zhotoviteľ v postavení zahraničnej osoby, riadi sa Zákonom o DPH.</w:t>
      </w:r>
    </w:p>
    <w:p w14:paraId="3CC61A4F" w14:textId="16F7AEBA" w:rsidR="00B64634" w:rsidRDefault="00B64634" w:rsidP="007C4EF8">
      <w:pPr>
        <w:numPr>
          <w:ilvl w:val="0"/>
          <w:numId w:val="92"/>
        </w:numPr>
        <w:spacing w:line="276" w:lineRule="auto"/>
        <w:ind w:left="567" w:hanging="425"/>
        <w:rPr>
          <w:rFonts w:ascii="Arial" w:hAnsi="Arial" w:cs="Arial"/>
          <w:lang w:eastAsia="cs-CZ"/>
        </w:rPr>
      </w:pPr>
      <w:r w:rsidRPr="007C4EF8">
        <w:rPr>
          <w:rFonts w:ascii="Arial" w:hAnsi="Arial" w:cs="Arial"/>
          <w:lang w:eastAsia="cs-CZ"/>
        </w:rPr>
        <w:t xml:space="preserve">Obálka, v ktorej bude faktúra odosielaná, musí byť označená slovom </w:t>
      </w:r>
      <w:r w:rsidRPr="007C4EF8">
        <w:rPr>
          <w:rFonts w:ascii="Arial" w:hAnsi="Arial" w:cs="Arial"/>
          <w:b/>
          <w:i/>
          <w:lang w:eastAsia="cs-CZ"/>
        </w:rPr>
        <w:t>FAKTÚRA</w:t>
      </w:r>
      <w:r w:rsidRPr="007C4EF8">
        <w:rPr>
          <w:rFonts w:ascii="Arial" w:hAnsi="Arial" w:cs="Arial"/>
          <w:lang w:eastAsia="cs-CZ"/>
        </w:rPr>
        <w:t>. Faktúra musí byť odoslaná doporučene. V prípade, ak bude faktúra odoslaná ako obyčajná poštová zásielka nie je možné účtovať úrok z omeškania z fakturovanej ceny.</w:t>
      </w:r>
    </w:p>
    <w:p w14:paraId="4DF81CB9" w14:textId="77777777" w:rsidR="00930A81" w:rsidRPr="007C4EF8" w:rsidRDefault="00930A81" w:rsidP="00506E6B">
      <w:pPr>
        <w:spacing w:line="276" w:lineRule="auto"/>
        <w:rPr>
          <w:rFonts w:ascii="Arial" w:hAnsi="Arial" w:cs="Arial"/>
          <w:lang w:eastAsia="cs-CZ"/>
        </w:rPr>
      </w:pPr>
    </w:p>
    <w:p w14:paraId="16EC2949" w14:textId="77777777" w:rsidR="00B64634" w:rsidRPr="007C4EF8" w:rsidRDefault="00B64634" w:rsidP="007E71A1">
      <w:pPr>
        <w:tabs>
          <w:tab w:val="left" w:pos="567"/>
          <w:tab w:val="left" w:pos="9072"/>
        </w:tabs>
        <w:spacing w:after="0" w:line="276" w:lineRule="auto"/>
        <w:ind w:left="567" w:hanging="567"/>
        <w:jc w:val="center"/>
        <w:rPr>
          <w:rFonts w:ascii="Arial" w:hAnsi="Arial" w:cs="Arial"/>
          <w:b/>
          <w:i/>
          <w:u w:val="single"/>
          <w:lang w:eastAsia="cs-CZ"/>
        </w:rPr>
      </w:pPr>
      <w:r w:rsidRPr="007C4EF8">
        <w:rPr>
          <w:rFonts w:ascii="Arial" w:hAnsi="Arial" w:cs="Arial"/>
          <w:b/>
          <w:i/>
          <w:u w:val="single"/>
          <w:lang w:eastAsia="cs-CZ"/>
        </w:rPr>
        <w:t>Čl. VI</w:t>
      </w:r>
    </w:p>
    <w:p w14:paraId="7CF88E29" w14:textId="77777777" w:rsidR="00B64634" w:rsidRPr="007C4EF8" w:rsidRDefault="00B64634" w:rsidP="007C4EF8">
      <w:pPr>
        <w:tabs>
          <w:tab w:val="left" w:pos="567"/>
          <w:tab w:val="left" w:pos="9072"/>
        </w:tabs>
        <w:spacing w:line="276" w:lineRule="auto"/>
        <w:ind w:left="567" w:hanging="567"/>
        <w:jc w:val="center"/>
        <w:rPr>
          <w:rFonts w:ascii="Arial" w:hAnsi="Arial" w:cs="Arial"/>
          <w:lang w:eastAsia="cs-CZ"/>
        </w:rPr>
      </w:pPr>
      <w:r w:rsidRPr="007C4EF8">
        <w:rPr>
          <w:rFonts w:ascii="Arial" w:hAnsi="Arial" w:cs="Arial"/>
          <w:b/>
          <w:i/>
          <w:u w:val="single"/>
          <w:lang w:eastAsia="cs-CZ"/>
        </w:rPr>
        <w:t>Zmluvné sankcie</w:t>
      </w:r>
    </w:p>
    <w:p w14:paraId="6672C762" w14:textId="77777777" w:rsidR="00B64634" w:rsidRPr="007C4EF8" w:rsidRDefault="00B64634" w:rsidP="007C4EF8">
      <w:pPr>
        <w:numPr>
          <w:ilvl w:val="1"/>
          <w:numId w:val="93"/>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V prípade, ak Zhotoviteľ nedodrží termín začatia vykonávania stavebných prác (Diela) podľa Čl. II bod 2.5 </w:t>
      </w:r>
      <w:r w:rsidRPr="007C4EF8">
        <w:rPr>
          <w:rFonts w:ascii="Arial" w:hAnsi="Arial" w:cs="Arial"/>
          <w:noProof/>
          <w:lang w:val="cs-CZ" w:eastAsia="cs-CZ"/>
        </w:rPr>
        <w:t>tejto Zmluvy,</w:t>
      </w:r>
      <w:r w:rsidRPr="007C4EF8">
        <w:rPr>
          <w:rFonts w:ascii="Arial" w:hAnsi="Arial" w:cs="Arial"/>
          <w:lang w:eastAsia="cs-CZ"/>
        </w:rPr>
        <w:t xml:space="preserve"> vzniká Objednávateľovi nárok voči Zhotoviteľovi na </w:t>
      </w:r>
      <w:r w:rsidRPr="007C4EF8">
        <w:rPr>
          <w:rFonts w:ascii="Arial" w:hAnsi="Arial" w:cs="Arial"/>
          <w:lang w:eastAsia="cs-CZ"/>
        </w:rPr>
        <w:lastRenderedPageBreak/>
        <w:t xml:space="preserve">zaplatenie zmluvnej pokuty vo výške </w:t>
      </w:r>
      <w:r w:rsidRPr="007C4EF8">
        <w:rPr>
          <w:rFonts w:ascii="Arial" w:hAnsi="Arial" w:cs="Arial"/>
          <w:b/>
          <w:lang w:eastAsia="cs-CZ"/>
        </w:rPr>
        <w:t>0,05%</w:t>
      </w:r>
      <w:r w:rsidRPr="007C4EF8">
        <w:rPr>
          <w:rFonts w:ascii="Arial" w:hAnsi="Arial" w:cs="Arial"/>
          <w:lang w:eastAsia="cs-CZ"/>
        </w:rPr>
        <w:t xml:space="preserve"> (päť stotín percenta) z ceny za vykonanie Diela s DPH uvedenej v Čl. III bod 3.1 Zmluvy za každý aj začatý deň omeškania. </w:t>
      </w:r>
    </w:p>
    <w:p w14:paraId="5C57EA9E" w14:textId="77777777" w:rsidR="00B64634" w:rsidRPr="007C4EF8" w:rsidRDefault="00B64634" w:rsidP="007C4EF8">
      <w:pPr>
        <w:numPr>
          <w:ilvl w:val="1"/>
          <w:numId w:val="93"/>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V prípade omeškania Zhotoviteľa s ukončením stavebných prác (Diela) v Celkovej lehote vykonania diela uvedenej v Čl. II bod 2.1 Zmluvy, vzniká Objednávateľovi nárok voči Zhotoviteľovi na zaplatenie zmluvnej pokuty vo výške </w:t>
      </w:r>
      <w:r w:rsidRPr="007C4EF8">
        <w:rPr>
          <w:rFonts w:ascii="Arial" w:hAnsi="Arial" w:cs="Arial"/>
          <w:b/>
          <w:lang w:val="cs-CZ" w:eastAsia="cs-CZ"/>
        </w:rPr>
        <w:t>0,</w:t>
      </w:r>
      <w:r w:rsidRPr="007C4EF8">
        <w:rPr>
          <w:rFonts w:ascii="Arial" w:hAnsi="Arial" w:cs="Arial"/>
          <w:b/>
          <w:noProof/>
          <w:lang w:val="cs-CZ" w:eastAsia="cs-CZ"/>
        </w:rPr>
        <w:t>05%</w:t>
      </w:r>
      <w:r w:rsidRPr="007C4EF8">
        <w:rPr>
          <w:rFonts w:ascii="Arial" w:hAnsi="Arial" w:cs="Arial"/>
          <w:noProof/>
          <w:lang w:val="cs-CZ" w:eastAsia="cs-CZ"/>
        </w:rPr>
        <w:t xml:space="preserve"> (päť stotín </w:t>
      </w:r>
      <w:r w:rsidRPr="007C4EF8">
        <w:rPr>
          <w:rFonts w:ascii="Arial" w:hAnsi="Arial" w:cs="Arial"/>
          <w:lang w:eastAsia="cs-CZ"/>
        </w:rPr>
        <w:t xml:space="preserve">percenta) z ceny za vykonanie Diela s DPH uvedenej v Čl. III bod 3.1 Zmluvy za každý aj začatý deň omeškania. </w:t>
      </w:r>
    </w:p>
    <w:p w14:paraId="33D09E71" w14:textId="77777777" w:rsidR="00B64634" w:rsidRPr="007C4EF8" w:rsidRDefault="00B64634" w:rsidP="007C4EF8">
      <w:pPr>
        <w:numPr>
          <w:ilvl w:val="1"/>
          <w:numId w:val="93"/>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V prípade, ak Zhotoviteľ nedodrží Lehotu obmedzenia dopravy podľa Čl. II bod 2.16 Zmluvy, vzniká Objednávateľovi nárok na zaplatenie zmluvnej pokuty vo výške </w:t>
      </w:r>
      <w:r w:rsidRPr="007C4EF8">
        <w:rPr>
          <w:rFonts w:ascii="Arial" w:hAnsi="Arial" w:cs="Arial"/>
          <w:b/>
          <w:lang w:eastAsia="cs-CZ"/>
        </w:rPr>
        <w:t>0,3%</w:t>
      </w:r>
      <w:r w:rsidRPr="007C4EF8">
        <w:rPr>
          <w:rFonts w:ascii="Arial" w:hAnsi="Arial" w:cs="Arial"/>
          <w:lang w:eastAsia="cs-CZ"/>
        </w:rPr>
        <w:t xml:space="preserve"> (tri desatiny percenta) z ceny za vykonanie Diela s DPH uvedenej v Čl. III bod 3.1 Zmluvy za každý aj začatý deň omeškania.</w:t>
      </w:r>
    </w:p>
    <w:p w14:paraId="655B363B" w14:textId="77777777" w:rsidR="00B64634" w:rsidRPr="007C4EF8" w:rsidRDefault="00B64634" w:rsidP="007C4EF8">
      <w:pPr>
        <w:numPr>
          <w:ilvl w:val="1"/>
          <w:numId w:val="93"/>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V prípade omeškania Zhotoviteľa spočívajúceho v nesplnení lehoty ukončenia Míľnika diela, vzniká Objednávateľovi nárok voči Zhotoviteľovi na zaplatenie zmluvnej pokuty za každé takéto oneskorenie vo výške </w:t>
      </w:r>
      <w:r w:rsidRPr="007C4EF8">
        <w:rPr>
          <w:rFonts w:ascii="Arial" w:hAnsi="Arial" w:cs="Arial"/>
          <w:b/>
          <w:lang w:eastAsia="cs-CZ"/>
        </w:rPr>
        <w:t>8.000,- Eur</w:t>
      </w:r>
      <w:r w:rsidRPr="007C4EF8">
        <w:rPr>
          <w:rFonts w:ascii="Arial" w:hAnsi="Arial" w:cs="Arial"/>
          <w:lang w:eastAsia="cs-CZ"/>
        </w:rPr>
        <w:t xml:space="preserve"> (osem tisíc eur).</w:t>
      </w:r>
    </w:p>
    <w:p w14:paraId="773C65D3" w14:textId="77777777" w:rsidR="00B64634" w:rsidRPr="007C4EF8" w:rsidRDefault="00B64634" w:rsidP="007C4EF8">
      <w:pPr>
        <w:numPr>
          <w:ilvl w:val="1"/>
          <w:numId w:val="93"/>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V prípade, ak Zhotoviteľ neodstráni reklamované vady Diela v lehote podľa Čl. VII bod 7.2 Zmluvy, vzniká Objednávateľovi nárok voči Zhotoviteľovi na zaplatenie zmluvnej pokuty vo výške </w:t>
      </w:r>
      <w:r w:rsidRPr="007C4EF8">
        <w:rPr>
          <w:rFonts w:ascii="Arial" w:hAnsi="Arial" w:cs="Arial"/>
          <w:b/>
          <w:lang w:eastAsia="cs-CZ"/>
        </w:rPr>
        <w:t>0,05%</w:t>
      </w:r>
      <w:r w:rsidRPr="007C4EF8">
        <w:rPr>
          <w:rFonts w:ascii="Arial" w:hAnsi="Arial" w:cs="Arial"/>
          <w:lang w:eastAsia="cs-CZ"/>
        </w:rPr>
        <w:t xml:space="preserve"> (päť stotín percenta) z ceny za vykonanie diela s DPH uvedenej v Čl. III bod 3.1 Zmluvy za každý aj začatý deň omeškania.</w:t>
      </w:r>
    </w:p>
    <w:p w14:paraId="631B3B2C" w14:textId="77777777" w:rsidR="00B64634" w:rsidRPr="007C4EF8" w:rsidRDefault="00B64634" w:rsidP="007C4EF8">
      <w:pPr>
        <w:numPr>
          <w:ilvl w:val="1"/>
          <w:numId w:val="93"/>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V prípade omeškania Zhotoviteľa s odstránením vád, resp. nedorobkov v preberacom konaní v lehote určenej v Zázname podľa Čl. X bod 10.5 Zmluvy, vzniká Objednávateľovi nárok voči Zhotoviteľovi na zaplatenie zmluvnej pokuty vo výške </w:t>
      </w:r>
      <w:r w:rsidRPr="007C4EF8">
        <w:rPr>
          <w:rFonts w:ascii="Arial" w:hAnsi="Arial" w:cs="Arial"/>
          <w:b/>
          <w:lang w:eastAsia="cs-CZ"/>
        </w:rPr>
        <w:t>0,05 %</w:t>
      </w:r>
      <w:r w:rsidRPr="007C4EF8">
        <w:rPr>
          <w:rFonts w:ascii="Arial" w:hAnsi="Arial" w:cs="Arial"/>
          <w:lang w:eastAsia="cs-CZ"/>
        </w:rPr>
        <w:t xml:space="preserve"> (päť stotín percenta) z ceny za vykonanie Diela s DPH uvedenej v Čl. III bod 3.1 Zmluvy za každý aj začatý deň omeškania.</w:t>
      </w:r>
    </w:p>
    <w:p w14:paraId="26B9FA00" w14:textId="77777777" w:rsidR="00B64634" w:rsidRPr="007C4EF8" w:rsidRDefault="00B64634" w:rsidP="007C4EF8">
      <w:pPr>
        <w:numPr>
          <w:ilvl w:val="1"/>
          <w:numId w:val="93"/>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V prípade omeškania Objednávateľa so zaplatením faktúry, vzniká Zhotoviteľovi nárok voči Objednávateľovi na úrok z omeškania vo výške </w:t>
      </w:r>
      <w:r w:rsidRPr="007C4EF8">
        <w:rPr>
          <w:rFonts w:ascii="Arial" w:hAnsi="Arial" w:cs="Arial"/>
          <w:b/>
          <w:lang w:eastAsia="cs-CZ"/>
        </w:rPr>
        <w:t>0,03%</w:t>
      </w:r>
      <w:r w:rsidRPr="007C4EF8">
        <w:rPr>
          <w:rFonts w:ascii="Arial" w:hAnsi="Arial" w:cs="Arial"/>
          <w:lang w:eastAsia="cs-CZ"/>
        </w:rPr>
        <w:t xml:space="preserve"> (tri stotiny percenta) z dlžnej sumy za každý deň omeškania. </w:t>
      </w:r>
    </w:p>
    <w:p w14:paraId="47B8A4DF" w14:textId="77777777" w:rsidR="00B64634" w:rsidRPr="007C4EF8" w:rsidRDefault="00B64634" w:rsidP="007C4EF8">
      <w:pPr>
        <w:numPr>
          <w:ilvl w:val="1"/>
          <w:numId w:val="93"/>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V prípade, ak kedykoľvek počas vykonávania Diela Objednávateľ zistí, že Zhotoviteľ nedodržal kvalitatívne parametre určené pre vykonanie Diela podľa Zmluvy (Čl. XI bod 11.1), vzniká Objednávateľovi nárok voči Zhotoviteľovi na zaplatenie zmluvnej pokuty vo výške </w:t>
      </w:r>
      <w:r w:rsidRPr="007C4EF8">
        <w:rPr>
          <w:rFonts w:ascii="Arial" w:hAnsi="Arial" w:cs="Arial"/>
          <w:b/>
          <w:lang w:eastAsia="cs-CZ"/>
        </w:rPr>
        <w:t>0,</w:t>
      </w:r>
      <w:r w:rsidRPr="007C4EF8">
        <w:rPr>
          <w:rFonts w:ascii="Arial" w:hAnsi="Arial" w:cs="Arial"/>
          <w:b/>
          <w:noProof/>
          <w:lang w:val="cs-CZ" w:eastAsia="cs-CZ"/>
        </w:rPr>
        <w:t>5</w:t>
      </w:r>
      <w:r w:rsidRPr="007C4EF8">
        <w:rPr>
          <w:rFonts w:ascii="Arial" w:hAnsi="Arial" w:cs="Arial"/>
          <w:b/>
          <w:lang w:val="cs-CZ" w:eastAsia="cs-CZ"/>
        </w:rPr>
        <w:t>% (</w:t>
      </w:r>
      <w:r w:rsidRPr="007C4EF8">
        <w:rPr>
          <w:rFonts w:ascii="Arial" w:hAnsi="Arial" w:cs="Arial"/>
          <w:lang w:val="cs-CZ" w:eastAsia="cs-CZ"/>
        </w:rPr>
        <w:t xml:space="preserve">päť </w:t>
      </w:r>
      <w:r w:rsidRPr="007C4EF8">
        <w:rPr>
          <w:rFonts w:ascii="Arial" w:hAnsi="Arial" w:cs="Arial"/>
          <w:noProof/>
          <w:lang w:val="cs-CZ" w:eastAsia="cs-CZ"/>
        </w:rPr>
        <w:t xml:space="preserve">desatín percenta) </w:t>
      </w:r>
      <w:r w:rsidRPr="007C4EF8">
        <w:rPr>
          <w:rFonts w:ascii="Arial" w:hAnsi="Arial" w:cs="Arial"/>
          <w:lang w:eastAsia="cs-CZ"/>
        </w:rPr>
        <w:t>z ceny za vykonanie Diela s DPH uvedenej v Čl. III bod 3.1 Zmluvy za každý zistený nedostatok. Zaplatením zmluvnej pokuty nie je dotknutá povinnosť Zhotoviteľa vykonať Dielo v súlade so Zmluvou.</w:t>
      </w:r>
      <w:bookmarkStart w:id="93" w:name="_Hlk126671825"/>
      <w:r w:rsidRPr="007C4EF8">
        <w:rPr>
          <w:rFonts w:ascii="Arial" w:hAnsi="Arial" w:cs="Arial"/>
          <w:lang w:eastAsia="cs-CZ"/>
        </w:rPr>
        <w:t xml:space="preserve"> </w:t>
      </w:r>
    </w:p>
    <w:bookmarkEnd w:id="93"/>
    <w:p w14:paraId="1199D4CF" w14:textId="77777777" w:rsidR="00B64634" w:rsidRPr="007C4EF8" w:rsidRDefault="00B64634" w:rsidP="007C4EF8">
      <w:pPr>
        <w:numPr>
          <w:ilvl w:val="1"/>
          <w:numId w:val="93"/>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V prípade, ak Zhotoviteľ poruší povinnosť uvedenú v Čl. II bod 2.15 a/alebo Čl. VIII bod 8.1 Zmluvy, vzniká Objednávateľovi nárok voči Zhotoviteľovi na zaplatenie zmluvnej pokuty vo výške </w:t>
      </w:r>
      <w:r w:rsidRPr="007C4EF8">
        <w:rPr>
          <w:rFonts w:ascii="Arial" w:hAnsi="Arial" w:cs="Arial"/>
          <w:b/>
          <w:lang w:eastAsia="cs-CZ"/>
        </w:rPr>
        <w:t>500,- EUR</w:t>
      </w:r>
      <w:r w:rsidRPr="007C4EF8">
        <w:rPr>
          <w:rFonts w:ascii="Arial" w:hAnsi="Arial" w:cs="Arial"/>
          <w:lang w:eastAsia="cs-CZ"/>
        </w:rPr>
        <w:t xml:space="preserve"> (päťsto eur), a to aj opakovane za každé porušenie.</w:t>
      </w:r>
    </w:p>
    <w:p w14:paraId="5585BBDA" w14:textId="3F7D4F1B" w:rsidR="00B64634" w:rsidRPr="007C4EF8" w:rsidRDefault="00B64634" w:rsidP="007E53C2">
      <w:pPr>
        <w:numPr>
          <w:ilvl w:val="1"/>
          <w:numId w:val="93"/>
        </w:numPr>
        <w:spacing w:line="276" w:lineRule="auto"/>
        <w:ind w:left="567" w:hanging="567"/>
        <w:rPr>
          <w:rFonts w:ascii="Arial" w:hAnsi="Arial" w:cs="Arial"/>
          <w:lang w:eastAsia="cs-CZ"/>
        </w:rPr>
      </w:pPr>
      <w:r w:rsidRPr="007C4EF8">
        <w:rPr>
          <w:rFonts w:ascii="Arial" w:hAnsi="Arial" w:cs="Arial"/>
          <w:lang w:eastAsia="cs-CZ"/>
        </w:rPr>
        <w:t>Ak Zhotoviteľ poruší ktorúkoľvek povinnosť uvedenú v Čl. II. bod 2.1</w:t>
      </w:r>
      <w:r w:rsidR="00F17A64">
        <w:rPr>
          <w:rFonts w:ascii="Arial" w:hAnsi="Arial" w:cs="Arial"/>
          <w:lang w:eastAsia="cs-CZ"/>
        </w:rPr>
        <w:t xml:space="preserve"> </w:t>
      </w:r>
      <w:r w:rsidR="007E53C2" w:rsidRPr="007E53C2">
        <w:rPr>
          <w:rFonts w:ascii="Arial" w:hAnsi="Arial" w:cs="Arial"/>
          <w:lang w:eastAsia="cs-CZ"/>
        </w:rPr>
        <w:t>(inú než dodržanie Celkovej lehoty vykonania diela)</w:t>
      </w:r>
      <w:r w:rsidRPr="007C4EF8">
        <w:rPr>
          <w:rFonts w:ascii="Arial" w:hAnsi="Arial" w:cs="Arial"/>
          <w:lang w:eastAsia="cs-CZ"/>
        </w:rPr>
        <w:t xml:space="preserve">, bod 2.3, bod 2.11 Zmluvy, Čl. VIII bod 8.3 Zmluvy, Čl. XI. bod 11.2, bod 11.3 Zmluvy, vzniká Objednávateľovi nárok voči Zhotoviteľovi na zaplatenie zmluvnej pokuty vo výške </w:t>
      </w:r>
      <w:r w:rsidRPr="007C4EF8">
        <w:rPr>
          <w:rFonts w:ascii="Arial" w:hAnsi="Arial" w:cs="Arial"/>
          <w:b/>
          <w:lang w:eastAsia="cs-CZ"/>
        </w:rPr>
        <w:t>0,05%</w:t>
      </w:r>
      <w:r w:rsidRPr="007C4EF8">
        <w:rPr>
          <w:rFonts w:ascii="Arial" w:hAnsi="Arial" w:cs="Arial"/>
          <w:lang w:eastAsia="cs-CZ"/>
        </w:rPr>
        <w:t xml:space="preserve"> (päť stotín percenta) z celkovej ceny za vykonanie Diela s DPH uvedenej v Čl. III bod 3.1 Zmluvy za každý, aj začatý deň trvania porušenia povinnosti, a to samostatne za každé jednotlivé porušenie povinnosti. </w:t>
      </w:r>
    </w:p>
    <w:p w14:paraId="06846BF2" w14:textId="77777777" w:rsidR="00B64634" w:rsidRPr="007C4EF8" w:rsidRDefault="00B64634" w:rsidP="007C4EF8">
      <w:pPr>
        <w:numPr>
          <w:ilvl w:val="1"/>
          <w:numId w:val="93"/>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Ak Zhotoviteľ poruší ktorúkoľvek povinnosť uvedenú v Čl. VIII bod 8.4, bod 8.6, bod 8.8, bod 8.10, bod 8.11, bod 8.12, bod 8.18, bod 8.19 Zmluvy, Čl. IX bod 9.1, bod 9.3 Zmluvy, Čl. XII bod 12.3 Zmluvy, vzniká Objednávateľovi nárok voči Zhotoviteľovi na zaplatenie </w:t>
      </w:r>
      <w:r w:rsidRPr="007C4EF8">
        <w:rPr>
          <w:rFonts w:ascii="Arial" w:hAnsi="Arial" w:cs="Arial"/>
          <w:lang w:eastAsia="cs-CZ"/>
        </w:rPr>
        <w:lastRenderedPageBreak/>
        <w:t xml:space="preserve">zmluvnej pokuty vo výške </w:t>
      </w:r>
      <w:r w:rsidRPr="007C4EF8">
        <w:rPr>
          <w:rFonts w:ascii="Arial" w:hAnsi="Arial" w:cs="Arial"/>
          <w:b/>
          <w:noProof/>
          <w:lang w:eastAsia="cs-CZ"/>
        </w:rPr>
        <w:t>0,05%</w:t>
      </w:r>
      <w:r w:rsidRPr="007C4EF8">
        <w:rPr>
          <w:rFonts w:ascii="Arial" w:hAnsi="Arial" w:cs="Arial"/>
          <w:noProof/>
          <w:lang w:eastAsia="cs-CZ"/>
        </w:rPr>
        <w:t xml:space="preserve"> (päť stotín percenta</w:t>
      </w:r>
      <w:r w:rsidRPr="007C4EF8">
        <w:rPr>
          <w:rFonts w:ascii="Arial" w:hAnsi="Arial" w:cs="Arial"/>
          <w:lang w:eastAsia="cs-CZ"/>
        </w:rPr>
        <w:t>) z ceny za vykonanie Diela s DPH za každý zistený nedostatok, a to aj opakovane.</w:t>
      </w:r>
    </w:p>
    <w:p w14:paraId="212DDCE9" w14:textId="77777777" w:rsidR="00B64634" w:rsidRPr="007C4EF8" w:rsidRDefault="00B64634" w:rsidP="007C4EF8">
      <w:pPr>
        <w:numPr>
          <w:ilvl w:val="1"/>
          <w:numId w:val="93"/>
        </w:numPr>
        <w:tabs>
          <w:tab w:val="left" w:pos="567"/>
        </w:tabs>
        <w:spacing w:line="276" w:lineRule="auto"/>
        <w:ind w:left="567" w:hanging="567"/>
        <w:rPr>
          <w:rFonts w:ascii="Arial" w:hAnsi="Arial" w:cs="Arial"/>
          <w:lang w:eastAsia="cs-CZ"/>
        </w:rPr>
      </w:pPr>
      <w:r w:rsidRPr="007C4EF8">
        <w:rPr>
          <w:rFonts w:ascii="Arial" w:hAnsi="Arial" w:cs="Arial"/>
          <w:lang w:eastAsia="cs-CZ"/>
        </w:rPr>
        <w:t>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Zhotoviteľ povinný uhradiť.</w:t>
      </w:r>
    </w:p>
    <w:p w14:paraId="7780A0BF" w14:textId="77777777" w:rsidR="00B64634" w:rsidRPr="007C4EF8" w:rsidRDefault="00B64634" w:rsidP="007C4EF8">
      <w:pPr>
        <w:numPr>
          <w:ilvl w:val="1"/>
          <w:numId w:val="93"/>
        </w:numPr>
        <w:tabs>
          <w:tab w:val="left" w:pos="567"/>
        </w:tabs>
        <w:spacing w:line="276" w:lineRule="auto"/>
        <w:ind w:left="567" w:hanging="567"/>
        <w:rPr>
          <w:rFonts w:ascii="Arial" w:hAnsi="Arial" w:cs="Arial"/>
          <w:lang w:eastAsia="cs-CZ"/>
        </w:rPr>
      </w:pPr>
      <w:r w:rsidRPr="007C4EF8">
        <w:rPr>
          <w:rFonts w:ascii="Arial" w:hAnsi="Arial" w:cs="Arial"/>
          <w:lang w:eastAsia="cs-CZ"/>
        </w:rPr>
        <w:t>V prípade vzájomných nárokov Objednávateľa a Zhotoviteľa, budú Zmluvné strany postupovať podľa ustanovení § 358 a nasl. Obchodného zákonníka.</w:t>
      </w:r>
    </w:p>
    <w:p w14:paraId="73EB489B" w14:textId="77777777" w:rsidR="00930A81" w:rsidRDefault="00930A81" w:rsidP="007E71A1">
      <w:pPr>
        <w:tabs>
          <w:tab w:val="left" w:pos="567"/>
          <w:tab w:val="left" w:pos="9072"/>
        </w:tabs>
        <w:spacing w:after="0" w:line="276" w:lineRule="auto"/>
        <w:ind w:left="567" w:hanging="567"/>
        <w:jc w:val="center"/>
        <w:rPr>
          <w:rFonts w:ascii="Arial" w:hAnsi="Arial" w:cs="Arial"/>
          <w:b/>
          <w:i/>
          <w:u w:val="single"/>
          <w:lang w:eastAsia="cs-CZ"/>
        </w:rPr>
      </w:pPr>
    </w:p>
    <w:p w14:paraId="66086C2E" w14:textId="77777777" w:rsidR="00E77565" w:rsidRDefault="00E77565" w:rsidP="007E71A1">
      <w:pPr>
        <w:tabs>
          <w:tab w:val="left" w:pos="567"/>
          <w:tab w:val="left" w:pos="9072"/>
        </w:tabs>
        <w:spacing w:after="0" w:line="276" w:lineRule="auto"/>
        <w:ind w:left="567" w:hanging="567"/>
        <w:jc w:val="center"/>
        <w:rPr>
          <w:rFonts w:ascii="Arial" w:hAnsi="Arial" w:cs="Arial"/>
          <w:b/>
          <w:i/>
          <w:u w:val="single"/>
          <w:lang w:eastAsia="cs-CZ"/>
        </w:rPr>
      </w:pPr>
    </w:p>
    <w:p w14:paraId="1CA3B1E1" w14:textId="4B4A13ED" w:rsidR="00B64634" w:rsidRPr="007C4EF8" w:rsidRDefault="00B64634" w:rsidP="007E71A1">
      <w:pPr>
        <w:tabs>
          <w:tab w:val="left" w:pos="567"/>
          <w:tab w:val="left" w:pos="9072"/>
        </w:tabs>
        <w:spacing w:after="0" w:line="276" w:lineRule="auto"/>
        <w:ind w:left="567" w:hanging="567"/>
        <w:jc w:val="center"/>
        <w:rPr>
          <w:rFonts w:ascii="Arial" w:hAnsi="Arial" w:cs="Arial"/>
          <w:b/>
          <w:i/>
          <w:u w:val="single"/>
          <w:lang w:eastAsia="cs-CZ"/>
        </w:rPr>
      </w:pPr>
      <w:r w:rsidRPr="007C4EF8">
        <w:rPr>
          <w:rFonts w:ascii="Arial" w:hAnsi="Arial" w:cs="Arial"/>
          <w:b/>
          <w:i/>
          <w:u w:val="single"/>
          <w:lang w:eastAsia="cs-CZ"/>
        </w:rPr>
        <w:t>Čl. VII</w:t>
      </w:r>
    </w:p>
    <w:p w14:paraId="4EEBCD31" w14:textId="77777777" w:rsidR="00B64634" w:rsidRPr="007C4EF8" w:rsidRDefault="00B64634" w:rsidP="007C4EF8">
      <w:pPr>
        <w:tabs>
          <w:tab w:val="left" w:pos="567"/>
          <w:tab w:val="left" w:pos="9072"/>
        </w:tabs>
        <w:spacing w:line="276" w:lineRule="auto"/>
        <w:ind w:left="567" w:hanging="567"/>
        <w:jc w:val="center"/>
        <w:rPr>
          <w:rFonts w:ascii="Arial" w:hAnsi="Arial" w:cs="Arial"/>
          <w:lang w:eastAsia="cs-CZ"/>
        </w:rPr>
      </w:pPr>
      <w:r w:rsidRPr="007C4EF8">
        <w:rPr>
          <w:rFonts w:ascii="Arial" w:hAnsi="Arial" w:cs="Arial"/>
          <w:b/>
          <w:i/>
          <w:u w:val="single"/>
          <w:lang w:eastAsia="cs-CZ"/>
        </w:rPr>
        <w:t>Záručná doba,</w:t>
      </w:r>
      <w:r w:rsidRPr="007C4EF8">
        <w:rPr>
          <w:rFonts w:ascii="Arial" w:hAnsi="Arial" w:cs="Arial"/>
          <w:i/>
          <w:u w:val="single"/>
          <w:lang w:eastAsia="cs-CZ"/>
        </w:rPr>
        <w:t xml:space="preserve"> </w:t>
      </w:r>
      <w:r w:rsidRPr="007C4EF8">
        <w:rPr>
          <w:rFonts w:ascii="Arial" w:hAnsi="Arial" w:cs="Arial"/>
          <w:b/>
          <w:i/>
          <w:u w:val="single"/>
          <w:lang w:eastAsia="cs-CZ"/>
        </w:rPr>
        <w:t>zodpovednosť za vady</w:t>
      </w:r>
    </w:p>
    <w:p w14:paraId="472BC371" w14:textId="77777777" w:rsidR="00B64634" w:rsidRPr="007C4EF8" w:rsidRDefault="00B64634" w:rsidP="007C4EF8">
      <w:pPr>
        <w:numPr>
          <w:ilvl w:val="0"/>
          <w:numId w:val="94"/>
        </w:numPr>
        <w:spacing w:line="276" w:lineRule="auto"/>
        <w:ind w:left="567" w:hanging="567"/>
        <w:rPr>
          <w:rFonts w:ascii="Arial" w:hAnsi="Arial" w:cs="Arial"/>
          <w:lang w:eastAsia="cs-CZ"/>
        </w:rPr>
      </w:pPr>
      <w:r w:rsidRPr="007C4EF8">
        <w:rPr>
          <w:rFonts w:ascii="Arial" w:hAnsi="Arial" w:cs="Arial"/>
          <w:lang w:eastAsia="cs-CZ"/>
        </w:rPr>
        <w:t>Záručná doba na Dielo je 60 (šesťdesiat) kalendárnych mesiacov.</w:t>
      </w:r>
    </w:p>
    <w:p w14:paraId="74F59C71" w14:textId="77777777" w:rsidR="00B64634" w:rsidRPr="007C4EF8" w:rsidRDefault="00B64634" w:rsidP="007C4EF8">
      <w:pPr>
        <w:numPr>
          <w:ilvl w:val="0"/>
          <w:numId w:val="94"/>
        </w:numPr>
        <w:spacing w:line="276" w:lineRule="auto"/>
        <w:ind w:left="567" w:hanging="567"/>
        <w:rPr>
          <w:rFonts w:ascii="Arial" w:hAnsi="Arial" w:cs="Arial"/>
          <w:lang w:eastAsia="cs-CZ"/>
        </w:rPr>
      </w:pPr>
      <w:r w:rsidRPr="007C4EF8">
        <w:rPr>
          <w:rFonts w:ascii="Arial" w:hAnsi="Arial" w:cs="Arial"/>
          <w:lang w:eastAsia="cs-CZ"/>
        </w:rPr>
        <w:t>Záručná doba Diela začína plynúť dňom písomného prevzatia Diela Objednávateľom od Zhotoviteľa na základe písomného odovzdávacieho a preberacieho protokolu v súlade s Čl. X bod 10.6 Zmluvy (ďalej len „</w:t>
      </w:r>
      <w:r w:rsidRPr="007C4EF8">
        <w:rPr>
          <w:rFonts w:ascii="Arial" w:hAnsi="Arial" w:cs="Arial"/>
          <w:b/>
          <w:lang w:eastAsia="cs-CZ"/>
        </w:rPr>
        <w:t>Preberací protokol</w:t>
      </w:r>
      <w:r w:rsidRPr="007C4EF8">
        <w:rPr>
          <w:rFonts w:ascii="Arial" w:hAnsi="Arial" w:cs="Arial"/>
          <w:lang w:eastAsia="cs-CZ"/>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0D7F8574" w14:textId="77777777" w:rsidR="00B64634" w:rsidRPr="007C4EF8" w:rsidRDefault="00B64634" w:rsidP="007C4EF8">
      <w:pPr>
        <w:numPr>
          <w:ilvl w:val="0"/>
          <w:numId w:val="94"/>
        </w:numPr>
        <w:spacing w:line="276" w:lineRule="auto"/>
        <w:ind w:left="567" w:hanging="567"/>
        <w:rPr>
          <w:rFonts w:ascii="Arial" w:hAnsi="Arial" w:cs="Arial"/>
          <w:lang w:eastAsia="cs-CZ"/>
        </w:rPr>
      </w:pPr>
      <w:r w:rsidRPr="007C4EF8">
        <w:rPr>
          <w:rFonts w:ascii="Arial" w:hAnsi="Arial" w:cs="Arial"/>
          <w:lang w:eastAsia="cs-CZ"/>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702F63EB" w14:textId="77777777" w:rsidR="00B64634" w:rsidRPr="007C4EF8" w:rsidRDefault="00B64634" w:rsidP="007C4EF8">
      <w:pPr>
        <w:numPr>
          <w:ilvl w:val="0"/>
          <w:numId w:val="94"/>
        </w:numPr>
        <w:spacing w:line="276" w:lineRule="auto"/>
        <w:ind w:left="567" w:hanging="567"/>
        <w:rPr>
          <w:rFonts w:ascii="Arial" w:hAnsi="Arial" w:cs="Arial"/>
          <w:lang w:eastAsia="cs-CZ"/>
        </w:rPr>
      </w:pPr>
      <w:r w:rsidRPr="007C4EF8">
        <w:rPr>
          <w:rFonts w:ascii="Arial" w:hAnsi="Arial" w:cs="Arial"/>
          <w:lang w:eastAsia="cs-CZ"/>
        </w:rPr>
        <w:t>Ak Zhotoviteľ neodstráni vady podľa bodu 7.2 tohto článku Zmluvy alebo ich odmietne odstrániť podľa 7.3 tohto článku, Objednávateľ je oprávnený dať vady odstrániť tretej osobe. Objednávateľ má voči Zhotoviteľovi nárok na úhradu takto vzniknutých nákladov.</w:t>
      </w:r>
    </w:p>
    <w:p w14:paraId="651911B9" w14:textId="77777777" w:rsidR="00B64634" w:rsidRPr="007C4EF8" w:rsidRDefault="00B64634" w:rsidP="007C4EF8">
      <w:pPr>
        <w:numPr>
          <w:ilvl w:val="0"/>
          <w:numId w:val="94"/>
        </w:numPr>
        <w:spacing w:line="276" w:lineRule="auto"/>
        <w:ind w:left="567" w:hanging="567"/>
        <w:rPr>
          <w:rFonts w:ascii="Arial" w:hAnsi="Arial" w:cs="Arial"/>
          <w:lang w:eastAsia="cs-CZ"/>
        </w:rPr>
      </w:pPr>
      <w:r w:rsidRPr="007C4EF8">
        <w:rPr>
          <w:rFonts w:ascii="Arial" w:hAnsi="Arial" w:cs="Arial"/>
          <w:lang w:eastAsia="cs-CZ"/>
        </w:rPr>
        <w:t>Zhotoviteľ zodpovedá za to, že Dielo má zmluvne dohodnuté vlastnosti, a že zodpovedá technickým predpisom a normám uplatneným v Zmluve, a že nemá vady, ktoré by rušili alebo znižovali hodnotu a/alebo schopnosť jeho používania na obvyklé alebo zmluvne predpokladané účely.</w:t>
      </w:r>
    </w:p>
    <w:p w14:paraId="0DC9E105" w14:textId="77777777" w:rsidR="00B64634" w:rsidRPr="007C4EF8" w:rsidRDefault="00B64634" w:rsidP="007C4EF8">
      <w:pPr>
        <w:numPr>
          <w:ilvl w:val="0"/>
          <w:numId w:val="94"/>
        </w:numPr>
        <w:spacing w:line="276" w:lineRule="auto"/>
        <w:ind w:left="567" w:hanging="567"/>
        <w:rPr>
          <w:rFonts w:ascii="Arial" w:hAnsi="Arial" w:cs="Arial"/>
          <w:spacing w:val="-2"/>
          <w:lang w:eastAsia="cs-CZ"/>
        </w:rPr>
      </w:pPr>
      <w:r w:rsidRPr="007C4EF8">
        <w:rPr>
          <w:rFonts w:ascii="Arial" w:hAnsi="Arial" w:cs="Arial"/>
          <w:lang w:eastAsia="cs-CZ"/>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w:t>
      </w:r>
      <w:r w:rsidRPr="007C4EF8">
        <w:rPr>
          <w:rFonts w:ascii="Arial" w:hAnsi="Arial" w:cs="Arial"/>
          <w:lang w:eastAsia="cs-CZ"/>
        </w:rPr>
        <w:lastRenderedPageBreak/>
        <w:t xml:space="preserve">záručnej doby sa </w:t>
      </w:r>
      <w:r w:rsidRPr="007C4EF8">
        <w:rPr>
          <w:rFonts w:ascii="Arial" w:hAnsi="Arial" w:cs="Arial"/>
          <w:spacing w:val="-2"/>
          <w:lang w:eastAsia="cs-CZ"/>
        </w:rPr>
        <w:t xml:space="preserve">vykoná uzavretím písomného priebežne číslovaného dodatku k Zmluve postupom podľa Čl. XVI bod 16.4 Zmluvy. </w:t>
      </w:r>
    </w:p>
    <w:p w14:paraId="14CA2521" w14:textId="6975D999" w:rsidR="00B64634" w:rsidRDefault="00B64634" w:rsidP="007C4EF8">
      <w:pPr>
        <w:numPr>
          <w:ilvl w:val="0"/>
          <w:numId w:val="94"/>
        </w:numPr>
        <w:spacing w:line="276" w:lineRule="auto"/>
        <w:ind w:left="567" w:hanging="567"/>
        <w:rPr>
          <w:rFonts w:ascii="Arial" w:hAnsi="Arial" w:cs="Arial"/>
          <w:lang w:eastAsia="cs-CZ"/>
        </w:rPr>
      </w:pPr>
      <w:r w:rsidRPr="007C4EF8">
        <w:rPr>
          <w:rFonts w:ascii="Arial" w:hAnsi="Arial" w:cs="Arial"/>
          <w:lang w:eastAsia="cs-CZ"/>
        </w:rPr>
        <w:t xml:space="preserve">Pred uplynutím záručnej doby zvolá Objednávateľ hodnotenie stavu Diela, ktoré bude vykonané v poslednom mesiaci záručnej doby spoločnou prehliadkou zástupcom odboru mostov Objednávateľa, technickým dozorom Objednávateľa a osobami oprávnenými konať za Zhotoviteľa v technických veciach. Z prehliadky bude vyhotovený </w:t>
      </w:r>
      <w:r w:rsidRPr="007C4EF8">
        <w:rPr>
          <w:rFonts w:ascii="Arial" w:hAnsi="Arial" w:cs="Arial"/>
          <w:i/>
          <w:lang w:eastAsia="cs-CZ"/>
        </w:rPr>
        <w:t>Protokol o ukončení záručnej doby diela</w:t>
      </w:r>
      <w:r w:rsidRPr="007C4EF8">
        <w:rPr>
          <w:rFonts w:ascii="Arial" w:hAnsi="Arial" w:cs="Arial"/>
          <w:lang w:eastAsia="cs-CZ"/>
        </w:rPr>
        <w:t>, v ktorom bude zhodnotený stav Diela ku koncu záručnej doby.</w:t>
      </w:r>
    </w:p>
    <w:p w14:paraId="6CDFD5E0" w14:textId="77777777" w:rsidR="00E77565" w:rsidRPr="007C4EF8" w:rsidRDefault="00E77565" w:rsidP="00CC76C4">
      <w:pPr>
        <w:spacing w:line="276" w:lineRule="auto"/>
        <w:rPr>
          <w:rFonts w:ascii="Arial" w:hAnsi="Arial" w:cs="Arial"/>
          <w:lang w:eastAsia="cs-CZ"/>
        </w:rPr>
      </w:pPr>
    </w:p>
    <w:p w14:paraId="29FF3230" w14:textId="77777777" w:rsidR="00B64634" w:rsidRPr="007C4EF8" w:rsidRDefault="00B64634" w:rsidP="00C9091D">
      <w:pPr>
        <w:tabs>
          <w:tab w:val="left" w:pos="567"/>
          <w:tab w:val="left" w:pos="9072"/>
        </w:tabs>
        <w:spacing w:after="0" w:line="276" w:lineRule="auto"/>
        <w:ind w:left="567" w:hanging="567"/>
        <w:jc w:val="center"/>
        <w:rPr>
          <w:rFonts w:ascii="Arial" w:hAnsi="Arial" w:cs="Arial"/>
          <w:b/>
          <w:i/>
          <w:u w:val="single"/>
          <w:lang w:eastAsia="cs-CZ"/>
        </w:rPr>
      </w:pPr>
      <w:r w:rsidRPr="007C4EF8">
        <w:rPr>
          <w:rFonts w:ascii="Arial" w:hAnsi="Arial" w:cs="Arial"/>
          <w:b/>
          <w:i/>
          <w:u w:val="single"/>
          <w:lang w:eastAsia="cs-CZ"/>
        </w:rPr>
        <w:t>Čl. VIII</w:t>
      </w:r>
    </w:p>
    <w:p w14:paraId="3E35350D" w14:textId="77777777" w:rsidR="00B64634" w:rsidRPr="007C4EF8" w:rsidRDefault="00B64634" w:rsidP="007C4EF8">
      <w:pPr>
        <w:tabs>
          <w:tab w:val="left" w:pos="567"/>
          <w:tab w:val="left" w:pos="9072"/>
        </w:tabs>
        <w:spacing w:line="276" w:lineRule="auto"/>
        <w:ind w:left="567" w:hanging="567"/>
        <w:jc w:val="center"/>
        <w:rPr>
          <w:rFonts w:ascii="Arial" w:hAnsi="Arial" w:cs="Arial"/>
          <w:lang w:eastAsia="cs-CZ"/>
        </w:rPr>
      </w:pPr>
      <w:r w:rsidRPr="007C4EF8">
        <w:rPr>
          <w:rFonts w:ascii="Arial" w:hAnsi="Arial" w:cs="Arial"/>
          <w:b/>
          <w:i/>
          <w:u w:val="single"/>
          <w:lang w:eastAsia="cs-CZ"/>
        </w:rPr>
        <w:t xml:space="preserve">Podmienky vykonania </w:t>
      </w:r>
      <w:r w:rsidRPr="007C4EF8">
        <w:rPr>
          <w:rFonts w:ascii="Arial" w:hAnsi="Arial" w:cs="Arial"/>
          <w:b/>
          <w:i/>
          <w:iCs/>
          <w:u w:val="single"/>
          <w:lang w:eastAsia="cs-CZ"/>
        </w:rPr>
        <w:t>Diela</w:t>
      </w:r>
    </w:p>
    <w:p w14:paraId="1A4116DB" w14:textId="0F92D4EB" w:rsidR="00B64634" w:rsidRPr="007C4EF8" w:rsidRDefault="00B64634" w:rsidP="007E53C2">
      <w:pPr>
        <w:numPr>
          <w:ilvl w:val="1"/>
          <w:numId w:val="95"/>
        </w:numPr>
        <w:spacing w:line="276" w:lineRule="auto"/>
        <w:ind w:left="567" w:hanging="567"/>
        <w:rPr>
          <w:rFonts w:ascii="Arial" w:hAnsi="Arial" w:cs="Arial"/>
          <w:lang w:eastAsia="cs-CZ"/>
        </w:rPr>
      </w:pPr>
      <w:r w:rsidRPr="007C4EF8">
        <w:rPr>
          <w:rFonts w:ascii="Arial" w:hAnsi="Arial" w:cs="Arial"/>
          <w:lang w:eastAsia="cs-CZ"/>
        </w:rPr>
        <w:t>Zhotoviteľ zodpovedá za bezpečnosť a ochranu zdravia vlastných zamestnancov, za ohrozenie bezpečnosti premávky na mieste plnenia</w:t>
      </w:r>
      <w:r w:rsidR="007E53C2" w:rsidRPr="007E53C2">
        <w:rPr>
          <w:rFonts w:ascii="Arial" w:hAnsi="Arial" w:cs="Arial"/>
          <w:lang w:eastAsia="cs-CZ"/>
        </w:rPr>
        <w:t xml:space="preserve">, za prevoz odpadu Objednávateľa vzniknutého pri vykonaní Diela a akúkoľvek škodu spôsobenú či už Objednávateľovi alebo tretím osobám pri prevoze odpadu Objednávateľa Zhotoviteľom </w:t>
      </w:r>
      <w:r w:rsidRPr="007C4EF8">
        <w:rPr>
          <w:rFonts w:ascii="Arial" w:hAnsi="Arial" w:cs="Arial"/>
          <w:lang w:eastAsia="cs-CZ"/>
        </w:rPr>
        <w:t>a všetky prípadné škody zavinené svojou činnosťou</w:t>
      </w:r>
      <w:r w:rsidR="007E53C2" w:rsidRPr="007E53C2">
        <w:t xml:space="preserve"> </w:t>
      </w:r>
      <w:r w:rsidR="007E53C2" w:rsidRPr="007E53C2">
        <w:rPr>
          <w:rFonts w:ascii="Arial" w:hAnsi="Arial" w:cs="Arial"/>
          <w:lang w:eastAsia="cs-CZ"/>
        </w:rPr>
        <w:t>v súvislosti s vykonaním Diela</w:t>
      </w:r>
      <w:r w:rsidRPr="007C4EF8">
        <w:rPr>
          <w:rFonts w:ascii="Arial" w:hAnsi="Arial" w:cs="Arial"/>
          <w:lang w:eastAsia="cs-CZ"/>
        </w:rPr>
        <w:t>. Pri uskutočňovaní prác súvisiacich s vykonaním Diela je Zhotoviteľ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v znení neskorších predpisov.</w:t>
      </w:r>
    </w:p>
    <w:p w14:paraId="4E168EF3"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Pred začatím vykonávania Diela je Zhotoviteľ povinný okamžite písomne upozorniť Objednávateľa formou zápisu v stavebnom denníku na nedostatky na mieste plnenia brániace riadnemu začatiu s prácami.</w:t>
      </w:r>
    </w:p>
    <w:p w14:paraId="5276CD61" w14:textId="12F56A37" w:rsidR="00B64634" w:rsidRPr="007C4EF8" w:rsidRDefault="00B64634" w:rsidP="00E95491">
      <w:pPr>
        <w:numPr>
          <w:ilvl w:val="1"/>
          <w:numId w:val="95"/>
        </w:numPr>
        <w:spacing w:line="276" w:lineRule="auto"/>
        <w:ind w:left="567" w:hanging="567"/>
        <w:rPr>
          <w:rFonts w:ascii="Arial" w:hAnsi="Arial" w:cs="Arial"/>
          <w:lang w:eastAsia="cs-CZ"/>
        </w:rPr>
      </w:pPr>
      <w:r w:rsidRPr="007C4EF8">
        <w:rPr>
          <w:rFonts w:ascii="Arial" w:hAnsi="Arial" w:cs="Arial"/>
          <w:lang w:eastAsia="cs-CZ"/>
        </w:rPr>
        <w:t>Odo dňa odovzdania Staveniska je Zhotoviteľ povinný viesť stavebný denník k Dielu podľa zákona č.</w:t>
      </w:r>
      <w:r w:rsidR="00E95491" w:rsidRPr="00E95491">
        <w:t xml:space="preserve"> </w:t>
      </w:r>
      <w:r w:rsidR="00E95491" w:rsidRPr="00E95491">
        <w:rPr>
          <w:rFonts w:ascii="Arial" w:hAnsi="Arial" w:cs="Arial"/>
          <w:lang w:eastAsia="cs-CZ"/>
        </w:rPr>
        <w:t>25/2025 Z. z. Stavebný zákon v platnom znení (ďalej len „</w:t>
      </w:r>
      <w:r w:rsidR="00E95491" w:rsidRPr="00EB73FB">
        <w:rPr>
          <w:rFonts w:ascii="Arial" w:hAnsi="Arial" w:cs="Arial"/>
          <w:b/>
          <w:lang w:eastAsia="cs-CZ"/>
        </w:rPr>
        <w:t>Stavebný zákon</w:t>
      </w:r>
      <w:r w:rsidR="00E95491" w:rsidRPr="00E95491">
        <w:rPr>
          <w:rFonts w:ascii="Arial" w:hAnsi="Arial" w:cs="Arial"/>
          <w:lang w:eastAsia="cs-CZ"/>
        </w:rPr>
        <w:t>“) a v znení príslušných vykonávacích právnych predpisov</w:t>
      </w:r>
      <w:r w:rsidR="00E95491">
        <w:rPr>
          <w:rFonts w:ascii="Arial" w:hAnsi="Arial" w:cs="Arial"/>
          <w:lang w:eastAsia="cs-CZ"/>
        </w:rPr>
        <w:t xml:space="preserve">. </w:t>
      </w:r>
      <w:r w:rsidR="00E95491" w:rsidRPr="00E95491">
        <w:rPr>
          <w:rFonts w:ascii="Arial" w:hAnsi="Arial" w:cs="Arial"/>
          <w:lang w:eastAsia="cs-CZ"/>
        </w:rPr>
        <w:t>Stavebný denník musí byť trvale prístupný a editovateľný všetkými zástupcami oboch Zmluvných strán uvedenými v tejto Zmluve,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unimobunke, prípadne (ak sa tak zmluvné strany písomne dohodnú) aj na inom mieste na Stavenisku. Vedenie stavebného denníka sa končí dňom, keď sú odstránené všetky vady a nedorobky Diela v preberacom konaní a celé Dielo je zo strany Objednávateľa pr</w:t>
      </w:r>
      <w:r w:rsidR="00EB73FB">
        <w:rPr>
          <w:rFonts w:ascii="Arial" w:hAnsi="Arial" w:cs="Arial"/>
          <w:lang w:eastAsia="cs-CZ"/>
        </w:rPr>
        <w:t>evzaté.</w:t>
      </w:r>
    </w:p>
    <w:p w14:paraId="32B1D88F"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Zhotoviteľ nevykoná žiadne zmeny prác bez predchádzajúceho písomného príkazu technického dozoru Objednávateľa. Objednávateľ je oprávnený kontrolovať vykonávanie Diela.</w:t>
      </w:r>
    </w:p>
    <w:p w14:paraId="6BCDA303"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 xml:space="preserve">V prípade, ak sa množstvo prác nezhoduje s množstvom uvedeným vo výkaze výmer, je Zhotoviteľ povinný na túto skutočnosť bezodkladne, ešte pred vykonaním príslušnej práce, </w:t>
      </w:r>
      <w:r w:rsidRPr="007C4EF8">
        <w:rPr>
          <w:rFonts w:ascii="Arial" w:hAnsi="Arial" w:cs="Arial"/>
          <w:lang w:eastAsia="cs-CZ"/>
        </w:rPr>
        <w:lastRenderedPageBreak/>
        <w:t>písomne upozorniť Objednávateľa. Ak Zhotoviteľ neupozorní Objednávateľa v zmysle predchádzajúcej vety, Zhotoviteľovi nevzniká nárok na zaplatenie naviac prác.</w:t>
      </w:r>
    </w:p>
    <w:p w14:paraId="4AF3ABB7"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Zhotoviteľ je povinný v plnej miere rešpektovať organizáciu dopravy podľa podmienok určenia MD SR podľa § 3 zákona č. 135/1961 Zb. o pozemných komunikáciách (cestný zákon) v znení neskorších predpisov.</w:t>
      </w:r>
    </w:p>
    <w:p w14:paraId="010F6E9D"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Zmluvne nedohodnuté práce, nevyhnutné pre riadne vykonanie Diela, je Zhotoviteľ na požiadanie Objednávateľa povinný vykonať za podmienky dohody o ich kvalite, rozsahu, vplyve na Celkovú lehotu vykonania diela a cenu za vykonanie Diela podľa Čl. III bod 3.1 Zmluvy, a to všetko v súlade s ustanoveniami ZVO a Čl. I bod 1.3 Zmluvy.</w:t>
      </w:r>
    </w:p>
    <w:p w14:paraId="48133C6D"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Zhotoviteľ zodpovedá za primeraný poriadok a čistotu na Stavenisku a je povinný odstraňovať na svoje náklady odpady a nečistoty vzniknuté jeho prácami.</w:t>
      </w:r>
    </w:p>
    <w:p w14:paraId="2501EEB4"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562F2ACF"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V prípade vzniku akýchkoľvek odpadov pri vykonávaní Diela je Zhotoviteľ zodpovedný za nakladanie s týmito odpadmi podľa zákona č. 79/2015 Z. z. o odpadoch a o zmene a doplnení niektorých zákonov v znení neskorších predpisov (ďalej len „</w:t>
      </w:r>
      <w:r w:rsidRPr="007C4EF8">
        <w:rPr>
          <w:rFonts w:ascii="Arial" w:hAnsi="Arial" w:cs="Arial"/>
          <w:b/>
          <w:lang w:eastAsia="cs-CZ"/>
        </w:rPr>
        <w:t>zákon o odpadoch</w:t>
      </w:r>
      <w:r w:rsidRPr="007C4EF8">
        <w:rPr>
          <w:rFonts w:ascii="Arial" w:hAnsi="Arial" w:cs="Arial"/>
          <w:lang w:eastAsia="cs-CZ"/>
        </w:rPr>
        <w:t>“) a je povinný plniť všetky svoje povinnosti, ktoré prislúchajú držiteľovi odpadu podľa príslušných ustanovení zákona o odpadoch. Jedná sa najmä, nie však výlučne, o povinnosti držiteľa odpadu podľa ustanovenia § 14 ods.1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Zodpovedný zamestnanec Objednávateľa poverený kontrolou selektívnej demolácie je za účelom tejto</w:t>
      </w:r>
      <w:r w:rsidRPr="007C4EF8">
        <w:rPr>
          <w:rFonts w:ascii="Arial" w:hAnsi="Arial" w:cs="Arial"/>
          <w:noProof/>
          <w:lang w:eastAsia="cs-CZ"/>
        </w:rPr>
        <w:t xml:space="preserve"> činnosti oprávnený vykonávať takúto kontrolu na Stavenisku priebežne na mesačnej báze</w:t>
      </w:r>
      <w:r w:rsidRPr="007C4EF8">
        <w:rPr>
          <w:rFonts w:ascii="Arial" w:hAnsi="Arial" w:cs="Arial"/>
          <w:lang w:eastAsia="cs-CZ"/>
        </w:rPr>
        <w:t>.</w:t>
      </w:r>
    </w:p>
    <w:p w14:paraId="6A8A229C"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Zhotoviteľ je zároveň povinný dodržiavať všetky povinnosti v zmysle vyhlášky Ministerstva životného prostredia Slovenskej republiky (ďalej len „</w:t>
      </w:r>
      <w:r w:rsidRPr="007C4EF8">
        <w:rPr>
          <w:rFonts w:ascii="Arial" w:hAnsi="Arial" w:cs="Arial"/>
          <w:b/>
          <w:lang w:eastAsia="cs-CZ"/>
        </w:rPr>
        <w:t>MŽP SR</w:t>
      </w:r>
      <w:r w:rsidRPr="007C4EF8">
        <w:rPr>
          <w:rFonts w:ascii="Arial" w:hAnsi="Arial" w:cs="Arial"/>
          <w:lang w:eastAsia="cs-CZ"/>
        </w:rPr>
        <w:t xml:space="preserve">“) č. 366/2015 Z. z. o evidenčnej povinnosti a ohlasovacej povinnosti </w:t>
      </w:r>
      <w:r w:rsidRPr="007C4EF8">
        <w:rPr>
          <w:rFonts w:ascii="Arial" w:hAnsi="Arial" w:cs="Arial"/>
          <w:noProof/>
          <w:lang w:eastAsia="cs-CZ"/>
        </w:rPr>
        <w:t xml:space="preserve">v znení neskorších predpisov </w:t>
      </w:r>
      <w:r w:rsidRPr="007C4EF8">
        <w:rPr>
          <w:rFonts w:ascii="Arial" w:hAnsi="Arial" w:cs="Arial"/>
          <w:lang w:eastAsia="cs-CZ"/>
        </w:rPr>
        <w:t>(ďalej len „</w:t>
      </w:r>
      <w:r w:rsidRPr="007C4EF8">
        <w:rPr>
          <w:rFonts w:ascii="Arial" w:hAnsi="Arial" w:cs="Arial"/>
          <w:b/>
          <w:noProof/>
          <w:lang w:eastAsia="cs-CZ"/>
        </w:rPr>
        <w:t>vyhláška</w:t>
      </w:r>
      <w:r w:rsidRPr="007C4EF8">
        <w:rPr>
          <w:rFonts w:ascii="Arial" w:hAnsi="Arial" w:cs="Arial"/>
          <w:noProof/>
          <w:lang w:eastAsia="cs-CZ"/>
        </w:rPr>
        <w:t xml:space="preserve"> </w:t>
      </w:r>
      <w:r w:rsidRPr="007C4EF8">
        <w:rPr>
          <w:rFonts w:ascii="Arial" w:hAnsi="Arial" w:cs="Arial"/>
          <w:b/>
          <w:noProof/>
          <w:lang w:eastAsia="cs-CZ"/>
        </w:rPr>
        <w:t>o evidencii odpadov</w:t>
      </w:r>
      <w:r w:rsidRPr="007C4EF8">
        <w:rPr>
          <w:rFonts w:ascii="Arial" w:hAnsi="Arial" w:cs="Arial"/>
          <w:noProof/>
          <w:lang w:eastAsia="cs-CZ"/>
        </w:rPr>
        <w:t>“),</w:t>
      </w:r>
      <w:r w:rsidRPr="007C4EF8">
        <w:rPr>
          <w:rFonts w:ascii="Arial" w:hAnsi="Arial" w:cs="Arial"/>
          <w:lang w:eastAsia="cs-CZ"/>
        </w:rPr>
        <w:t xml:space="preserve"> vyhlášky MŽP SR č. 365/2015 Z. z., ktorou sa ustanovuje Katalóg odpadov </w:t>
      </w:r>
      <w:r w:rsidRPr="007C4EF8">
        <w:rPr>
          <w:rFonts w:ascii="Arial" w:hAnsi="Arial" w:cs="Arial"/>
          <w:noProof/>
          <w:lang w:eastAsia="cs-CZ"/>
        </w:rPr>
        <w:t xml:space="preserve">v znení neskorších predpisov a </w:t>
      </w:r>
      <w:r w:rsidRPr="007C4EF8">
        <w:rPr>
          <w:rFonts w:ascii="Arial" w:hAnsi="Arial" w:cs="Arial"/>
          <w:lang w:eastAsia="cs-CZ"/>
        </w:rPr>
        <w:t xml:space="preserve">vyhlášky č. 371/2015 Z. z., ktorou sa vykonávajú niektoré ustanovenia </w:t>
      </w:r>
      <w:r w:rsidRPr="007C4EF8">
        <w:rPr>
          <w:rFonts w:ascii="Arial" w:hAnsi="Arial" w:cs="Arial"/>
          <w:noProof/>
          <w:lang w:eastAsia="cs-CZ"/>
        </w:rPr>
        <w:t>zákona</w:t>
      </w:r>
      <w:r w:rsidRPr="007C4EF8">
        <w:rPr>
          <w:rFonts w:ascii="Arial" w:hAnsi="Arial" w:cs="Arial"/>
          <w:lang w:eastAsia="cs-CZ"/>
        </w:rPr>
        <w:t xml:space="preserve"> o odpadoch</w:t>
      </w:r>
      <w:r w:rsidRPr="007C4EF8">
        <w:rPr>
          <w:rFonts w:ascii="Arial" w:hAnsi="Arial" w:cs="Arial"/>
          <w:noProof/>
          <w:lang w:eastAsia="cs-CZ"/>
        </w:rPr>
        <w:t xml:space="preserve"> v znení neskorších predpisov</w:t>
      </w:r>
      <w:r w:rsidRPr="007C4EF8">
        <w:rPr>
          <w:rFonts w:ascii="Arial" w:hAnsi="Arial" w:cs="Arial"/>
          <w:lang w:eastAsia="cs-CZ"/>
        </w:rPr>
        <w:t>, ako aj v zmysle ostatných právnych predpisov v oblasti nakladania s odpadmi</w:t>
      </w:r>
      <w:r w:rsidRPr="007C4EF8">
        <w:rPr>
          <w:rFonts w:ascii="Arial" w:hAnsi="Arial" w:cs="Arial"/>
          <w:noProof/>
          <w:lang w:eastAsia="cs-CZ"/>
        </w:rPr>
        <w:t>. V súlade s ust. § 2 vyhlášky 344/2022 Z.z. o stavebných odpadoch a odpadoch z demolácií, ktorou sa vykonávajú niektoré ustanovenia zákona o odpadoch sa Zhotoviteľ zaväzuje preukázať Objednávateľovi oprávnenie nakladania s odpadmi a udržiavať ho platné počas trvania Zmluvy</w:t>
      </w:r>
      <w:r w:rsidRPr="007C4EF8">
        <w:rPr>
          <w:rFonts w:ascii="Arial" w:hAnsi="Arial" w:cs="Arial"/>
          <w:lang w:eastAsia="cs-CZ"/>
        </w:rPr>
        <w:t>. Podmienky o fyzickom nakladaní so stavebnými odpadmi alebo odpadmi z demolácií stanovené v § 2 vyhlášky Ministerstva životného prostredia Slovenskej republiky č. 344/2022 Z.z. o stavebných odpadoch a odpadoch z demolácií, sú uvedené v Prílohe č. 3 Zmluvy.</w:t>
      </w:r>
    </w:p>
    <w:p w14:paraId="505EAB97" w14:textId="5FC137FA"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lastRenderedPageBreak/>
        <w:t>Zhotoviteľ je povinný uchovávať všetky doklady preukazujúce spôsob nakladania s</w:t>
      </w:r>
      <w:r w:rsidR="007E53C2">
        <w:rPr>
          <w:rFonts w:ascii="Arial" w:hAnsi="Arial" w:cs="Arial"/>
          <w:lang w:eastAsia="cs-CZ"/>
        </w:rPr>
        <w:t> </w:t>
      </w:r>
      <w:r w:rsidRPr="007C4EF8">
        <w:rPr>
          <w:rFonts w:ascii="Arial" w:hAnsi="Arial" w:cs="Arial"/>
          <w:lang w:eastAsia="cs-CZ"/>
        </w:rPr>
        <w:t>odpadom</w:t>
      </w:r>
      <w:r w:rsidR="007E53C2">
        <w:rPr>
          <w:rFonts w:ascii="Arial" w:hAnsi="Arial" w:cs="Arial"/>
          <w:lang w:eastAsia="cs-CZ"/>
        </w:rPr>
        <w:t>, spôsob jeho spracovania</w:t>
      </w:r>
      <w:r w:rsidRPr="007C4EF8">
        <w:rPr>
          <w:rFonts w:ascii="Arial" w:hAnsi="Arial" w:cs="Arial"/>
          <w:lang w:eastAsia="cs-CZ"/>
        </w:rPr>
        <w:t xml:space="preserve"> a v zmysle </w:t>
      </w:r>
      <w:r w:rsidRPr="007C4EF8">
        <w:rPr>
          <w:rFonts w:ascii="Arial" w:hAnsi="Arial" w:cs="Arial"/>
          <w:noProof/>
          <w:lang w:eastAsia="cs-CZ"/>
        </w:rPr>
        <w:t>vyhlášky o evidencii odpadov</w:t>
      </w:r>
      <w:r w:rsidRPr="007C4EF8">
        <w:rPr>
          <w:rFonts w:ascii="Arial" w:hAnsi="Arial" w:cs="Arial"/>
          <w:lang w:eastAsia="cs-CZ"/>
        </w:rPr>
        <w:t xml:space="preserve"> je povinný viesť evidenciu odpadov na Evidenčnom liste </w:t>
      </w:r>
      <w:r w:rsidRPr="007C4EF8">
        <w:rPr>
          <w:rFonts w:ascii="Arial" w:hAnsi="Arial" w:cs="Arial"/>
          <w:noProof/>
          <w:lang w:eastAsia="cs-CZ"/>
        </w:rPr>
        <w:t xml:space="preserve">odpadu. Ku dňu prebratia Diela podľa Čl. X bod 10.6 Zmluvy alebo odovzdaniu jednotlivých konštrukčných častí Diela pred ich zakrytím podľa Čl. X. bod 10.3 Zmluvy </w:t>
      </w:r>
      <w:r w:rsidRPr="007C4EF8">
        <w:rPr>
          <w:rFonts w:ascii="Arial" w:hAnsi="Arial" w:cs="Arial"/>
          <w:lang w:eastAsia="cs-CZ"/>
        </w:rPr>
        <w:t xml:space="preserve">je </w:t>
      </w:r>
      <w:r w:rsidRPr="007C4EF8">
        <w:rPr>
          <w:rFonts w:ascii="Arial" w:hAnsi="Arial" w:cs="Arial"/>
          <w:noProof/>
          <w:lang w:eastAsia="cs-CZ"/>
        </w:rPr>
        <w:t>Zhotoviteľ</w:t>
      </w:r>
      <w:r w:rsidRPr="007C4EF8">
        <w:rPr>
          <w:rFonts w:ascii="Arial" w:hAnsi="Arial" w:cs="Arial"/>
          <w:lang w:eastAsia="cs-CZ"/>
        </w:rPr>
        <w:t xml:space="preserve"> povinný </w:t>
      </w:r>
      <w:r w:rsidRPr="007C4EF8">
        <w:rPr>
          <w:rFonts w:ascii="Arial" w:hAnsi="Arial" w:cs="Arial"/>
          <w:noProof/>
          <w:lang w:eastAsia="cs-CZ"/>
        </w:rPr>
        <w:t>Objednávateľovi</w:t>
      </w:r>
      <w:r w:rsidRPr="007C4EF8">
        <w:rPr>
          <w:rFonts w:ascii="Arial" w:hAnsi="Arial" w:cs="Arial"/>
          <w:lang w:eastAsia="cs-CZ"/>
        </w:rPr>
        <w:t xml:space="preserve"> odovzdať všetky doklady preukazujúce množstvo odpadov, spôsob nakladania s</w:t>
      </w:r>
      <w:r w:rsidR="007E53C2">
        <w:rPr>
          <w:rFonts w:ascii="Arial" w:hAnsi="Arial" w:cs="Arial"/>
          <w:lang w:eastAsia="cs-CZ"/>
        </w:rPr>
        <w:t> </w:t>
      </w:r>
      <w:r w:rsidRPr="007C4EF8">
        <w:rPr>
          <w:rFonts w:ascii="Arial" w:hAnsi="Arial" w:cs="Arial"/>
          <w:lang w:eastAsia="cs-CZ"/>
        </w:rPr>
        <w:t>odpadmi</w:t>
      </w:r>
      <w:r w:rsidR="007E53C2">
        <w:rPr>
          <w:rFonts w:ascii="Arial" w:hAnsi="Arial" w:cs="Arial"/>
          <w:lang w:eastAsia="cs-CZ"/>
        </w:rPr>
        <w:t xml:space="preserve"> a spôsob ich spracovania</w:t>
      </w:r>
      <w:r w:rsidRPr="007C4EF8">
        <w:rPr>
          <w:rFonts w:ascii="Arial" w:hAnsi="Arial" w:cs="Arial"/>
          <w:lang w:eastAsia="cs-CZ"/>
        </w:rPr>
        <w:t xml:space="preserve">, ktoré vznikli pri vykonávaní </w:t>
      </w:r>
      <w:r w:rsidRPr="007C4EF8">
        <w:rPr>
          <w:rFonts w:ascii="Arial" w:hAnsi="Arial" w:cs="Arial"/>
          <w:noProof/>
          <w:lang w:eastAsia="cs-CZ"/>
        </w:rPr>
        <w:t>Diela</w:t>
      </w:r>
      <w:r w:rsidRPr="007C4EF8">
        <w:rPr>
          <w:rFonts w:ascii="Arial" w:hAnsi="Arial" w:cs="Arial"/>
          <w:lang w:eastAsia="cs-CZ"/>
        </w:rPr>
        <w:t xml:space="preserve"> alebo pri plnení </w:t>
      </w:r>
      <w:r w:rsidRPr="007C4EF8">
        <w:rPr>
          <w:rFonts w:ascii="Arial" w:hAnsi="Arial" w:cs="Arial"/>
          <w:noProof/>
          <w:lang w:eastAsia="cs-CZ"/>
        </w:rPr>
        <w:t>tejto Zmluvy</w:t>
      </w:r>
      <w:r w:rsidRPr="007C4EF8">
        <w:rPr>
          <w:rFonts w:ascii="Arial" w:hAnsi="Arial" w:cs="Arial"/>
          <w:lang w:eastAsia="cs-CZ"/>
        </w:rPr>
        <w:t>, vrátane Evidenčných listov odpadov</w:t>
      </w:r>
      <w:r w:rsidRPr="007C4EF8">
        <w:rPr>
          <w:rFonts w:ascii="Arial" w:hAnsi="Arial" w:cs="Arial"/>
          <w:noProof/>
          <w:lang w:eastAsia="cs-CZ"/>
        </w:rPr>
        <w:t>.</w:t>
      </w:r>
      <w:r w:rsidRPr="007C4EF8">
        <w:rPr>
          <w:rFonts w:ascii="Arial" w:hAnsi="Arial" w:cs="Arial"/>
          <w:lang w:eastAsia="cs-CZ"/>
        </w:rPr>
        <w:t xml:space="preserve"> Doklady o množstve a spôsobe nakladania s</w:t>
      </w:r>
      <w:r w:rsidR="001258A4">
        <w:rPr>
          <w:rFonts w:ascii="Arial" w:hAnsi="Arial" w:cs="Arial"/>
          <w:lang w:eastAsia="cs-CZ"/>
        </w:rPr>
        <w:t> </w:t>
      </w:r>
      <w:r w:rsidRPr="007C4EF8">
        <w:rPr>
          <w:rFonts w:ascii="Arial" w:hAnsi="Arial" w:cs="Arial"/>
          <w:lang w:eastAsia="cs-CZ"/>
        </w:rPr>
        <w:t>odpadmi</w:t>
      </w:r>
      <w:r w:rsidR="001258A4">
        <w:rPr>
          <w:rFonts w:ascii="Arial" w:hAnsi="Arial" w:cs="Arial"/>
          <w:lang w:eastAsia="cs-CZ"/>
        </w:rPr>
        <w:t xml:space="preserve"> a ich spracovania</w:t>
      </w:r>
      <w:r w:rsidRPr="007C4EF8">
        <w:rPr>
          <w:rFonts w:ascii="Arial" w:hAnsi="Arial" w:cs="Arial"/>
          <w:lang w:eastAsia="cs-CZ"/>
        </w:rPr>
        <w:t xml:space="preserve"> podľa tohto bodu </w:t>
      </w:r>
      <w:r w:rsidRPr="007C4EF8">
        <w:rPr>
          <w:rFonts w:ascii="Arial" w:hAnsi="Arial" w:cs="Arial"/>
          <w:noProof/>
          <w:lang w:eastAsia="cs-CZ"/>
        </w:rPr>
        <w:t>je Zhotoviteľ Objednávateľovi</w:t>
      </w:r>
      <w:r w:rsidRPr="007C4EF8">
        <w:rPr>
          <w:rFonts w:ascii="Arial" w:hAnsi="Arial" w:cs="Arial"/>
          <w:lang w:eastAsia="cs-CZ"/>
        </w:rPr>
        <w:t xml:space="preserve"> povinný predložiť alebo odovzdať aj kedykoľvek na vyžiadanie </w:t>
      </w:r>
      <w:r w:rsidRPr="007C4EF8">
        <w:rPr>
          <w:rFonts w:ascii="Arial" w:hAnsi="Arial" w:cs="Arial"/>
          <w:noProof/>
          <w:lang w:eastAsia="cs-CZ"/>
        </w:rPr>
        <w:t>Objednávateľa.</w:t>
      </w:r>
      <w:r w:rsidRPr="007C4EF8">
        <w:rPr>
          <w:rFonts w:ascii="Arial" w:hAnsi="Arial" w:cs="Arial"/>
          <w:lang w:eastAsia="cs-CZ"/>
        </w:rPr>
        <w:t xml:space="preserve"> Zároveň je </w:t>
      </w:r>
      <w:r w:rsidRPr="007C4EF8">
        <w:rPr>
          <w:rFonts w:ascii="Arial" w:hAnsi="Arial" w:cs="Arial"/>
          <w:noProof/>
          <w:lang w:eastAsia="cs-CZ"/>
        </w:rPr>
        <w:t>Zhotoviteľ povinný</w:t>
      </w:r>
      <w:r w:rsidRPr="007C4EF8">
        <w:rPr>
          <w:rFonts w:ascii="Arial" w:hAnsi="Arial" w:cs="Arial"/>
          <w:lang w:eastAsia="cs-CZ"/>
        </w:rPr>
        <w:t xml:space="preserve"> všetky doklady podľa tohto bodu vzťahujúce sa k nakladaniu s odpadom počas celého kalendárneho roka odovzdať </w:t>
      </w:r>
      <w:r w:rsidRPr="007C4EF8">
        <w:rPr>
          <w:rFonts w:ascii="Arial" w:hAnsi="Arial" w:cs="Arial"/>
          <w:noProof/>
          <w:lang w:eastAsia="cs-CZ"/>
        </w:rPr>
        <w:t>Objednávateľovi za každý kalendárny mesiac,</w:t>
      </w:r>
      <w:r w:rsidRPr="007C4EF8">
        <w:rPr>
          <w:rFonts w:ascii="Arial" w:hAnsi="Arial" w:cs="Arial"/>
          <w:lang w:eastAsia="cs-CZ"/>
        </w:rPr>
        <w:t xml:space="preserve"> najneskôr však do </w:t>
      </w:r>
      <w:r w:rsidRPr="007C4EF8">
        <w:rPr>
          <w:rFonts w:ascii="Arial" w:hAnsi="Arial" w:cs="Arial"/>
          <w:noProof/>
          <w:lang w:eastAsia="cs-CZ"/>
        </w:rPr>
        <w:t>20</w:t>
      </w:r>
      <w:r w:rsidRPr="007C4EF8">
        <w:rPr>
          <w:rFonts w:ascii="Arial" w:hAnsi="Arial" w:cs="Arial"/>
          <w:lang w:eastAsia="cs-CZ"/>
        </w:rPr>
        <w:t xml:space="preserve"> kalendárneho </w:t>
      </w:r>
      <w:r w:rsidRPr="007C4EF8">
        <w:rPr>
          <w:rFonts w:ascii="Arial" w:hAnsi="Arial" w:cs="Arial"/>
          <w:noProof/>
          <w:lang w:eastAsia="cs-CZ"/>
        </w:rPr>
        <w:t>dňa príslušného mesiaca</w:t>
      </w:r>
      <w:r w:rsidRPr="007C4EF8">
        <w:rPr>
          <w:rFonts w:ascii="Arial" w:hAnsi="Arial" w:cs="Arial"/>
          <w:lang w:eastAsia="cs-CZ"/>
        </w:rPr>
        <w:t>.</w:t>
      </w:r>
    </w:p>
    <w:p w14:paraId="5AE98F6E" w14:textId="6BF2C614" w:rsidR="00B64634" w:rsidRPr="007C4EF8" w:rsidRDefault="00B64634" w:rsidP="001258A4">
      <w:pPr>
        <w:numPr>
          <w:ilvl w:val="1"/>
          <w:numId w:val="95"/>
        </w:numPr>
        <w:spacing w:line="276" w:lineRule="auto"/>
        <w:ind w:left="567" w:hanging="567"/>
        <w:rPr>
          <w:rFonts w:ascii="Arial" w:hAnsi="Arial" w:cs="Arial"/>
          <w:lang w:eastAsia="cs-CZ"/>
        </w:rPr>
      </w:pPr>
      <w:r w:rsidRPr="007C4EF8">
        <w:rPr>
          <w:rFonts w:ascii="Arial" w:hAnsi="Arial" w:cs="Arial"/>
          <w:noProof/>
          <w:lang w:val="cs-CZ" w:eastAsia="cs-CZ"/>
        </w:rPr>
        <w:t xml:space="preserve">Všetok kovový odpad vo vlastníctve Objednávateľa, ktorý vznikne pri vykonávaní Diela je Zhotoviteľ povinný </w:t>
      </w:r>
      <w:r w:rsidR="001258A4" w:rsidRPr="001258A4">
        <w:rPr>
          <w:rFonts w:ascii="Arial" w:hAnsi="Arial" w:cs="Arial"/>
          <w:noProof/>
          <w:lang w:val="cs-CZ" w:eastAsia="cs-CZ"/>
        </w:rPr>
        <w:t xml:space="preserve">bezodkladne po jeho vzniku </w:t>
      </w:r>
      <w:r w:rsidRPr="007C4EF8">
        <w:rPr>
          <w:rFonts w:ascii="Arial" w:hAnsi="Arial" w:cs="Arial"/>
          <w:noProof/>
          <w:lang w:val="cs-CZ" w:eastAsia="cs-CZ"/>
        </w:rPr>
        <w:t>odovzdať spoločnosti oprávnenej na zber a likvidáciou odpadu v mene a na účet Objednávateľa. Na tento účel Objednávateľ udelí Zhotoviteľovi plnú moc, ktorej vzor tvorí prílohu č. 8 Zmluvy, a to po nadobudnutí účinnosti Zmluvy. Doklad potvrdený spoločnosťou oprávnenou na zber a likvidáci odpadu (ďalej len „</w:t>
      </w:r>
      <w:r w:rsidRPr="007C4EF8">
        <w:rPr>
          <w:rFonts w:ascii="Arial" w:hAnsi="Arial" w:cs="Arial"/>
          <w:b/>
          <w:noProof/>
          <w:lang w:val="cs-CZ" w:eastAsia="cs-CZ"/>
        </w:rPr>
        <w:t>Vážny lístok</w:t>
      </w:r>
      <w:r w:rsidRPr="007C4EF8">
        <w:rPr>
          <w:rFonts w:ascii="Arial" w:hAnsi="Arial" w:cs="Arial"/>
          <w:noProof/>
          <w:lang w:val="cs-CZ" w:eastAsia="cs-CZ"/>
        </w:rPr>
        <w:t>“), ktorý Zhotoviteľ získa odovzdaním kovového odpadu, je povinný odovzdať Objednávateľovi najneskôr do 7 (siedmych) kalendárnych dní odo dňa odovzdania kovového odpadu spoločnosti oprávnenej na zber a likvidáciou odpadu.</w:t>
      </w:r>
    </w:p>
    <w:p w14:paraId="4D30450E" w14:textId="4AA23D7B" w:rsidR="00B64634" w:rsidRPr="007C4EF8" w:rsidRDefault="00B64634" w:rsidP="001258A4">
      <w:pPr>
        <w:numPr>
          <w:ilvl w:val="1"/>
          <w:numId w:val="95"/>
        </w:numPr>
        <w:spacing w:line="276" w:lineRule="auto"/>
        <w:ind w:left="567" w:hanging="567"/>
        <w:rPr>
          <w:rFonts w:ascii="Arial" w:hAnsi="Arial" w:cs="Arial"/>
          <w:lang w:eastAsia="cs-CZ"/>
        </w:rPr>
      </w:pPr>
      <w:r w:rsidRPr="007C4EF8">
        <w:rPr>
          <w:rFonts w:ascii="Arial" w:hAnsi="Arial" w:cs="Arial"/>
          <w:lang w:eastAsia="cs-CZ"/>
        </w:rPr>
        <w:t>V prípade, ak vznikne Objednávateľovi akákoľvek škoda v súvislosti s porušením povinností Zhotoviteľa dodržiavať ustanovenia v oblasti nakladania s odpadmi</w:t>
      </w:r>
      <w:r w:rsidR="001258A4" w:rsidRPr="001258A4">
        <w:t xml:space="preserve"> </w:t>
      </w:r>
      <w:r w:rsidR="001258A4" w:rsidRPr="001258A4">
        <w:rPr>
          <w:rFonts w:ascii="Arial" w:hAnsi="Arial" w:cs="Arial"/>
          <w:lang w:eastAsia="cs-CZ"/>
        </w:rPr>
        <w:t>a/alebo v oblasti ich spracovania</w:t>
      </w:r>
      <w:r w:rsidRPr="007C4EF8">
        <w:rPr>
          <w:rFonts w:ascii="Arial" w:hAnsi="Arial" w:cs="Arial"/>
          <w:lang w:eastAsia="cs-CZ"/>
        </w:rPr>
        <w:t xml:space="preserve"> podľa tohto článku Zmluvy</w:t>
      </w:r>
      <w:r w:rsidR="001258A4" w:rsidRPr="001258A4">
        <w:t xml:space="preserve"> </w:t>
      </w:r>
      <w:r w:rsidR="001258A4" w:rsidRPr="001258A4">
        <w:rPr>
          <w:rFonts w:ascii="Arial" w:hAnsi="Arial" w:cs="Arial"/>
          <w:lang w:eastAsia="cs-CZ"/>
        </w:rPr>
        <w:t>alebo podľa príslušných právnych predpisov</w:t>
      </w:r>
      <w:r w:rsidRPr="007C4EF8">
        <w:rPr>
          <w:rFonts w:ascii="Arial" w:hAnsi="Arial" w:cs="Arial"/>
          <w:lang w:eastAsia="cs-CZ"/>
        </w:rPr>
        <w:t>,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4FD5F89C"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Zhotoviteľ je povinný organizovať práce na Diele a zo Staveniska vypratať materiály a mechanizmy tak, aby nespôsobil zbytočné obmedzenie cestnej premávky.</w:t>
      </w:r>
    </w:p>
    <w:p w14:paraId="5EAF604C"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Zhotoviteľ berie na vedomie, že po ukončení stavebných prác na Diele sa Dielo spúšťa do plnej prevádzky.</w:t>
      </w:r>
    </w:p>
    <w:p w14:paraId="090E2578" w14:textId="49995F34" w:rsidR="00B64634" w:rsidRPr="007C4EF8" w:rsidRDefault="00B64634" w:rsidP="001258A4">
      <w:pPr>
        <w:numPr>
          <w:ilvl w:val="1"/>
          <w:numId w:val="95"/>
        </w:numPr>
        <w:spacing w:line="276" w:lineRule="auto"/>
        <w:ind w:left="567" w:hanging="567"/>
        <w:rPr>
          <w:rFonts w:ascii="Arial" w:hAnsi="Arial" w:cs="Arial"/>
          <w:lang w:eastAsia="cs-CZ"/>
        </w:rPr>
      </w:pPr>
      <w:r w:rsidRPr="007C4EF8">
        <w:rPr>
          <w:rFonts w:ascii="Arial" w:hAnsi="Arial" w:cs="Arial"/>
          <w:lang w:eastAsia="cs-CZ"/>
        </w:rPr>
        <w:t>Zhotoviteľ sa zaväzuje, že on i iná osoba, ktorej zdroje boli použité na preukázanie finančného a ekonomického postavenia spoločne preberajú zodpovednosť za plnenie Zmluvy.</w:t>
      </w:r>
      <w:r w:rsidR="001258A4" w:rsidRPr="001258A4">
        <w:t xml:space="preserve"> </w:t>
      </w:r>
      <w:r w:rsidR="001258A4" w:rsidRPr="001258A4">
        <w:rPr>
          <w:rFonts w:ascii="Arial" w:hAnsi="Arial" w:cs="Arial"/>
          <w:lang w:eastAsia="cs-CZ"/>
        </w:rPr>
        <w:t>Primárnu zodpovednosť za plnenie Zmluvy voči Objednávateľovi nesie Zhotoviteľ, a to aj v prípade uvedenom v predchádzajúcej vete.</w:t>
      </w:r>
    </w:p>
    <w:p w14:paraId="7EC0289C"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 xml:space="preserve">Pri vykonaní Diela musí byť trvale prítomný zástupca Zhotoviteľa, poverený riadením prác - </w:t>
      </w:r>
      <w:r w:rsidRPr="007C4EF8">
        <w:rPr>
          <w:rFonts w:ascii="Arial" w:hAnsi="Arial" w:cs="Arial"/>
          <w:b/>
          <w:i/>
          <w:lang w:eastAsia="cs-CZ"/>
        </w:rPr>
        <w:t>stavbyvedúci</w:t>
      </w:r>
      <w:r w:rsidRPr="007C4EF8">
        <w:rPr>
          <w:rFonts w:ascii="Arial" w:hAnsi="Arial" w:cs="Arial"/>
          <w:lang w:eastAsia="cs-CZ"/>
        </w:rPr>
        <w:t xml:space="preserve">. </w:t>
      </w:r>
    </w:p>
    <w:p w14:paraId="2CE2D578"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 xml:space="preserve">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na úhradu nákladov za prenájom prenosných dopravných značiek z titulu náhrady škody, a to za dobu trvania prestoja, pričom výška náhrady škody bude vyčíslená v zmysle </w:t>
      </w:r>
      <w:r w:rsidRPr="007C4EF8">
        <w:rPr>
          <w:rFonts w:ascii="Arial" w:hAnsi="Arial" w:cs="Arial"/>
          <w:lang w:eastAsia="cs-CZ"/>
        </w:rPr>
        <w:lastRenderedPageBreak/>
        <w:t>aktuálne platného cenníka Objednávateľa. Táto skutočnosť bude uvedená technickým dozorom Objednávateľa v stavebnom denníku.</w:t>
      </w:r>
    </w:p>
    <w:p w14:paraId="15242C8C"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Zhotoviteľ sa zaväzuje, že nebude v súvislosti s vykonávaním Diela podľa Zmluvy zamestnávať zamestnancov v rozpore s právnymi predpismi Slovenskej republiky upravujúcimi nelegálnu prácu a nelegálne zamestnávanie, ako ani právnymi predpismi Európskej únie, a to najmä v rozpore so zákonom č. 82/2005 Z. z. o nelegálnej práci a nelegálnom zamestnávaní a o zmene a doplnení niektorých zákonov v znení neskorších predpisov (ďalej len „</w:t>
      </w:r>
      <w:r w:rsidRPr="007C4EF8">
        <w:rPr>
          <w:rFonts w:ascii="Arial" w:hAnsi="Arial" w:cs="Arial"/>
          <w:b/>
          <w:lang w:eastAsia="cs-CZ"/>
        </w:rPr>
        <w:t>Zákon o nelegálnej práci</w:t>
      </w:r>
      <w:r w:rsidRPr="007C4EF8">
        <w:rPr>
          <w:rFonts w:ascii="Arial" w:hAnsi="Arial" w:cs="Arial"/>
          <w:lang w:eastAsia="cs-CZ"/>
        </w:rPr>
        <w:t>“),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7CDA312"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v celom rozsahu nahradiť.</w:t>
      </w:r>
    </w:p>
    <w:p w14:paraId="16F5A376" w14:textId="77777777" w:rsidR="00B64634" w:rsidRPr="007C4EF8" w:rsidRDefault="00B64634" w:rsidP="007C4EF8">
      <w:pPr>
        <w:numPr>
          <w:ilvl w:val="1"/>
          <w:numId w:val="95"/>
        </w:numPr>
        <w:spacing w:line="276" w:lineRule="auto"/>
        <w:ind w:left="567" w:hanging="567"/>
        <w:rPr>
          <w:rFonts w:ascii="Arial" w:hAnsi="Arial" w:cs="Arial"/>
          <w:lang w:eastAsia="cs-CZ"/>
        </w:rPr>
      </w:pPr>
      <w:r w:rsidRPr="007C4EF8">
        <w:rPr>
          <w:rFonts w:ascii="Arial" w:hAnsi="Arial" w:cs="Arial"/>
          <w:lang w:eastAsia="cs-CZ"/>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1B064FA5" w14:textId="0108187D" w:rsidR="002C3ABA" w:rsidRDefault="00B64634" w:rsidP="00EB73FB">
      <w:pPr>
        <w:numPr>
          <w:ilvl w:val="1"/>
          <w:numId w:val="95"/>
        </w:numPr>
        <w:spacing w:line="276" w:lineRule="auto"/>
        <w:ind w:left="567" w:hanging="567"/>
        <w:rPr>
          <w:rFonts w:ascii="Arial" w:hAnsi="Arial" w:cs="Arial"/>
          <w:lang w:eastAsia="cs-CZ"/>
        </w:rPr>
      </w:pPr>
      <w:r w:rsidRPr="007C4EF8">
        <w:rPr>
          <w:rFonts w:ascii="Arial" w:hAnsi="Arial" w:cs="Arial"/>
          <w:lang w:eastAsia="cs-CZ"/>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 a to aj opakovane.</w:t>
      </w:r>
    </w:p>
    <w:p w14:paraId="2EA021B8" w14:textId="77777777" w:rsidR="00EB73FB" w:rsidRPr="00EB73FB" w:rsidRDefault="00EB73FB" w:rsidP="00EB73FB">
      <w:pPr>
        <w:spacing w:line="276" w:lineRule="auto"/>
        <w:ind w:left="567"/>
        <w:rPr>
          <w:rFonts w:ascii="Arial" w:hAnsi="Arial" w:cs="Arial"/>
          <w:lang w:eastAsia="cs-CZ"/>
        </w:rPr>
      </w:pPr>
    </w:p>
    <w:p w14:paraId="61935E1D" w14:textId="77777777" w:rsidR="00B64634" w:rsidRPr="007C4EF8" w:rsidRDefault="00B64634" w:rsidP="00C9091D">
      <w:pPr>
        <w:tabs>
          <w:tab w:val="left" w:pos="567"/>
          <w:tab w:val="left" w:pos="9072"/>
        </w:tabs>
        <w:spacing w:after="0" w:line="276" w:lineRule="auto"/>
        <w:ind w:left="567" w:hanging="567"/>
        <w:jc w:val="center"/>
        <w:rPr>
          <w:rFonts w:ascii="Arial" w:hAnsi="Arial" w:cs="Arial"/>
          <w:b/>
          <w:i/>
          <w:u w:val="single"/>
          <w:lang w:eastAsia="cs-CZ"/>
        </w:rPr>
      </w:pPr>
      <w:r w:rsidRPr="007C4EF8">
        <w:rPr>
          <w:rFonts w:ascii="Arial" w:hAnsi="Arial" w:cs="Arial"/>
          <w:b/>
          <w:i/>
          <w:u w:val="single"/>
          <w:lang w:eastAsia="cs-CZ"/>
        </w:rPr>
        <w:t>Čl. IX</w:t>
      </w:r>
    </w:p>
    <w:p w14:paraId="6D8E74D8" w14:textId="77777777" w:rsidR="00B64634" w:rsidRPr="007C4EF8" w:rsidRDefault="00B64634" w:rsidP="007C4EF8">
      <w:pPr>
        <w:tabs>
          <w:tab w:val="left" w:pos="567"/>
          <w:tab w:val="left" w:pos="9072"/>
        </w:tabs>
        <w:spacing w:line="276" w:lineRule="auto"/>
        <w:ind w:left="567" w:hanging="567"/>
        <w:jc w:val="center"/>
        <w:rPr>
          <w:rFonts w:ascii="Arial" w:hAnsi="Arial" w:cs="Arial"/>
          <w:lang w:eastAsia="cs-CZ"/>
        </w:rPr>
      </w:pPr>
      <w:r w:rsidRPr="007C4EF8">
        <w:rPr>
          <w:rFonts w:ascii="Arial" w:hAnsi="Arial" w:cs="Arial"/>
          <w:b/>
          <w:i/>
          <w:u w:val="single"/>
          <w:lang w:eastAsia="cs-CZ"/>
        </w:rPr>
        <w:t>Subdodávatelia</w:t>
      </w:r>
    </w:p>
    <w:p w14:paraId="0D257B68" w14:textId="77777777" w:rsidR="00B64634" w:rsidRPr="007C4EF8" w:rsidRDefault="00B64634" w:rsidP="007C4EF8">
      <w:pPr>
        <w:numPr>
          <w:ilvl w:val="0"/>
          <w:numId w:val="96"/>
        </w:numPr>
        <w:spacing w:line="276" w:lineRule="auto"/>
        <w:ind w:left="567" w:hanging="567"/>
        <w:rPr>
          <w:rFonts w:ascii="Arial" w:hAnsi="Arial" w:cs="Arial"/>
          <w:lang w:eastAsia="cs-CZ"/>
        </w:rPr>
      </w:pPr>
      <w:r w:rsidRPr="007C4EF8">
        <w:rPr>
          <w:rFonts w:ascii="Arial" w:hAnsi="Arial" w:cs="Arial"/>
          <w:lang w:eastAsia="cs-CZ"/>
        </w:rPr>
        <w:t>Zhotoviteľ nesmie Dielo ako celok odovzdať na vykonanie inému subjektu. Časť Diela môže Zhotoviteľ odovzdať na vykonanie svojmu subdodávateľovi uvedenému v zozname subdodávateľov, ktorý tvorí Prílohu č. 5 tejto Zmluvy - Zoznam subdodávateľov a podiel subdodávok (ďalej len „</w:t>
      </w:r>
      <w:r w:rsidRPr="007C4EF8">
        <w:rPr>
          <w:rFonts w:ascii="Arial" w:hAnsi="Arial" w:cs="Arial"/>
          <w:b/>
          <w:lang w:eastAsia="cs-CZ"/>
        </w:rPr>
        <w:t>Príloha č. 5</w:t>
      </w:r>
      <w:r w:rsidRPr="007C4EF8">
        <w:rPr>
          <w:rFonts w:ascii="Arial" w:hAnsi="Arial" w:cs="Arial"/>
          <w:lang w:eastAsia="cs-CZ"/>
        </w:rPr>
        <w:t>“). Súhlas Objednávateľa s dodaním časti Diela prostredníctvom subdodávateľa nezbavuje Zhotoviteľa povinnosti a zodpovednosti za všetky práce a činnosti subdodávateľa.</w:t>
      </w:r>
    </w:p>
    <w:p w14:paraId="71FBFED9" w14:textId="77777777" w:rsidR="00B64634" w:rsidRPr="007C4EF8" w:rsidRDefault="00B64634" w:rsidP="007C4EF8">
      <w:pPr>
        <w:numPr>
          <w:ilvl w:val="0"/>
          <w:numId w:val="96"/>
        </w:numPr>
        <w:spacing w:line="276" w:lineRule="auto"/>
        <w:ind w:left="567" w:hanging="567"/>
        <w:rPr>
          <w:rFonts w:ascii="Arial" w:hAnsi="Arial" w:cs="Arial"/>
          <w:lang w:eastAsia="cs-CZ"/>
        </w:rPr>
      </w:pPr>
      <w:r w:rsidRPr="007C4EF8">
        <w:rPr>
          <w:rFonts w:ascii="Arial" w:hAnsi="Arial" w:cs="Arial"/>
          <w:lang w:eastAsia="cs-CZ"/>
        </w:rPr>
        <w:t xml:space="preserve">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7C4EF8">
        <w:rPr>
          <w:rFonts w:ascii="Arial" w:hAnsi="Arial" w:cs="Arial"/>
          <w:lang w:eastAsia="cs-CZ"/>
        </w:rPr>
        <w:lastRenderedPageBreak/>
        <w:t>„</w:t>
      </w:r>
      <w:r w:rsidRPr="007C4EF8">
        <w:rPr>
          <w:rFonts w:ascii="Arial" w:hAnsi="Arial" w:cs="Arial"/>
          <w:b/>
          <w:lang w:eastAsia="cs-CZ"/>
        </w:rPr>
        <w:t>Zákon o registri partnerov verejného sektora</w:t>
      </w:r>
      <w:r w:rsidRPr="007C4EF8">
        <w:rPr>
          <w:rFonts w:ascii="Arial" w:hAnsi="Arial" w:cs="Arial"/>
          <w:lang w:eastAsia="cs-CZ"/>
        </w:rPr>
        <w:t>“), potom je Zhotoviteľ, ako aj jeho subdodávatelia, povinný dodržať túto povinnosť po celú dobu trvania Zmluvy, pričom Zhotoviteľ zodpovedá za splnenie tejto povinnosti aj zo strany subdodávateľov. V prípade porušenia povinnosti Zhotoviteľa podľa predchádzajúcej vety je Objednávateľ oprávnený od Zmluvy odstúpiť v okamihu, v ktorom sa o tomto porušení dozvedel. Ak v súvislosti s porušením vyššie uvedenej povinnosti uloží príslušný orgán Objednávateľovi akúkoľvek sankciu, Zhotoviteľ je povinný túto sankciu mu v plnej výške nahradiť.</w:t>
      </w:r>
    </w:p>
    <w:p w14:paraId="6B6CC244" w14:textId="77777777" w:rsidR="00B64634" w:rsidRPr="007C4EF8" w:rsidRDefault="00B64634" w:rsidP="007C4EF8">
      <w:pPr>
        <w:numPr>
          <w:ilvl w:val="0"/>
          <w:numId w:val="96"/>
        </w:numPr>
        <w:spacing w:line="276" w:lineRule="auto"/>
        <w:ind w:left="567" w:hanging="567"/>
        <w:rPr>
          <w:rFonts w:ascii="Arial" w:hAnsi="Arial" w:cs="Arial"/>
          <w:lang w:eastAsia="cs-CZ"/>
        </w:rPr>
      </w:pPr>
      <w:r w:rsidRPr="007C4EF8">
        <w:rPr>
          <w:rFonts w:ascii="Arial" w:hAnsi="Arial" w:cs="Arial"/>
          <w:lang w:eastAsia="cs-CZ"/>
        </w:rPr>
        <w:t>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p>
    <w:p w14:paraId="46659939" w14:textId="4812FEBA" w:rsidR="00B64634" w:rsidRDefault="00B64634" w:rsidP="007C4EF8">
      <w:pPr>
        <w:numPr>
          <w:ilvl w:val="0"/>
          <w:numId w:val="96"/>
        </w:numPr>
        <w:spacing w:line="276" w:lineRule="auto"/>
        <w:ind w:left="567" w:hanging="567"/>
        <w:rPr>
          <w:rFonts w:ascii="Arial" w:hAnsi="Arial" w:cs="Arial"/>
          <w:lang w:eastAsia="cs-CZ"/>
        </w:rPr>
      </w:pPr>
      <w:r w:rsidRPr="007C4EF8">
        <w:rPr>
          <w:rFonts w:ascii="Arial" w:hAnsi="Arial" w:cs="Arial"/>
          <w:lang w:eastAsia="cs-CZ"/>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C4EF8">
        <w:rPr>
          <w:rFonts w:ascii="Arial" w:hAnsi="Arial" w:cs="Arial"/>
          <w:b/>
          <w:lang w:eastAsia="cs-CZ"/>
        </w:rPr>
        <w:t>Údaje</w:t>
      </w:r>
      <w:r w:rsidRPr="007C4EF8">
        <w:rPr>
          <w:rFonts w:ascii="Arial" w:hAnsi="Arial" w:cs="Arial"/>
          <w:lang w:eastAsia="cs-CZ"/>
        </w:rPr>
        <w:t xml:space="preserv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(sto eur) za každý jeden neoznámený zmenený Údaj, ako aj náhradu škody, ktorá Objednávateľovi v tejto súvislosti vznikne. V dodatku k Zmluve, ktorým sa mení pôvodný subdodávateľ, je </w:t>
      </w:r>
      <w:r w:rsidR="001258A4">
        <w:rPr>
          <w:rFonts w:ascii="Arial" w:hAnsi="Arial" w:cs="Arial"/>
          <w:lang w:eastAsia="cs-CZ"/>
        </w:rPr>
        <w:t>Z</w:t>
      </w:r>
      <w:r w:rsidRPr="007C4EF8">
        <w:rPr>
          <w:rFonts w:ascii="Arial" w:hAnsi="Arial" w:cs="Arial"/>
          <w:lang w:eastAsia="cs-CZ"/>
        </w:rPr>
        <w:t xml:space="preserve">hotoviteľ povinný uviesť aktuálne a úplné Údaje nového subdodávateľa. V prípade, ak </w:t>
      </w:r>
      <w:r w:rsidR="001258A4">
        <w:rPr>
          <w:rFonts w:ascii="Arial" w:hAnsi="Arial" w:cs="Arial"/>
          <w:lang w:eastAsia="cs-CZ"/>
        </w:rPr>
        <w:t>Z</w:t>
      </w:r>
      <w:r w:rsidRPr="007C4EF8">
        <w:rPr>
          <w:rFonts w:ascii="Arial" w:hAnsi="Arial" w:cs="Arial"/>
          <w:lang w:eastAsia="cs-CZ"/>
        </w:rPr>
        <w:t>hotoviteľ bezodkladne neoznámi subdodávateľa, resp. ďalšieho subdodávateľa Objednávateľovi, je povinný zaplatiť Objednávateľovi zmluvnú pokutu vo výške 5.000,- EUR (päťtisíc eur).</w:t>
      </w:r>
    </w:p>
    <w:p w14:paraId="12604D72" w14:textId="10D92A02" w:rsidR="005C67C7" w:rsidRPr="007C4EF8" w:rsidRDefault="005C67C7" w:rsidP="007C4EF8">
      <w:pPr>
        <w:numPr>
          <w:ilvl w:val="0"/>
          <w:numId w:val="96"/>
        </w:numPr>
        <w:spacing w:line="276" w:lineRule="auto"/>
        <w:ind w:left="567" w:hanging="567"/>
        <w:rPr>
          <w:rFonts w:ascii="Arial" w:hAnsi="Arial" w:cs="Arial"/>
          <w:lang w:eastAsia="cs-CZ"/>
        </w:rPr>
      </w:pPr>
      <w:r w:rsidRPr="005C67C7">
        <w:rPr>
          <w:rFonts w:ascii="Arial" w:hAnsi="Arial" w:cs="Arial"/>
          <w:lang w:eastAsia="cs-CZ"/>
        </w:rPr>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5BFC9D37" w14:textId="77777777" w:rsidR="002C3ABA" w:rsidRPr="00E50E37" w:rsidRDefault="002C3ABA" w:rsidP="005C67C7">
      <w:pPr>
        <w:spacing w:line="276" w:lineRule="auto"/>
        <w:rPr>
          <w:rFonts w:ascii="Arial" w:hAnsi="Arial" w:cs="Arial"/>
          <w:lang w:eastAsia="cs-CZ"/>
        </w:rPr>
      </w:pPr>
    </w:p>
    <w:p w14:paraId="0D0646B5" w14:textId="77777777" w:rsidR="00B64634" w:rsidRPr="007C4EF8" w:rsidRDefault="00B64634" w:rsidP="00C9091D">
      <w:pPr>
        <w:tabs>
          <w:tab w:val="left" w:pos="567"/>
          <w:tab w:val="left" w:pos="9072"/>
        </w:tabs>
        <w:spacing w:after="0" w:line="276" w:lineRule="auto"/>
        <w:ind w:left="567" w:hanging="567"/>
        <w:jc w:val="center"/>
        <w:rPr>
          <w:rFonts w:ascii="Arial" w:hAnsi="Arial" w:cs="Arial"/>
          <w:b/>
          <w:i/>
          <w:u w:val="single"/>
          <w:lang w:eastAsia="cs-CZ"/>
        </w:rPr>
      </w:pPr>
      <w:r w:rsidRPr="007C4EF8">
        <w:rPr>
          <w:rFonts w:ascii="Arial" w:hAnsi="Arial" w:cs="Arial"/>
          <w:b/>
          <w:i/>
          <w:u w:val="single"/>
          <w:lang w:eastAsia="cs-CZ"/>
        </w:rPr>
        <w:t>Čl. X</w:t>
      </w:r>
    </w:p>
    <w:p w14:paraId="44D34C2B" w14:textId="77777777" w:rsidR="00B64634" w:rsidRPr="007C4EF8" w:rsidRDefault="00B64634" w:rsidP="007C4EF8">
      <w:pPr>
        <w:tabs>
          <w:tab w:val="left" w:pos="567"/>
          <w:tab w:val="left" w:pos="9072"/>
        </w:tabs>
        <w:spacing w:line="276" w:lineRule="auto"/>
        <w:ind w:left="567" w:hanging="567"/>
        <w:jc w:val="center"/>
        <w:rPr>
          <w:rFonts w:ascii="Arial" w:hAnsi="Arial" w:cs="Arial"/>
          <w:lang w:eastAsia="cs-CZ"/>
        </w:rPr>
      </w:pPr>
      <w:r w:rsidRPr="007C4EF8">
        <w:rPr>
          <w:rFonts w:ascii="Arial" w:hAnsi="Arial" w:cs="Arial"/>
          <w:b/>
          <w:i/>
          <w:u w:val="single"/>
          <w:lang w:eastAsia="cs-CZ"/>
        </w:rPr>
        <w:t xml:space="preserve">Preberanie </w:t>
      </w:r>
      <w:r w:rsidRPr="007C4EF8">
        <w:rPr>
          <w:rFonts w:ascii="Arial" w:hAnsi="Arial" w:cs="Arial"/>
          <w:b/>
          <w:i/>
          <w:iCs/>
          <w:u w:val="single"/>
          <w:lang w:eastAsia="cs-CZ"/>
        </w:rPr>
        <w:t>Diela</w:t>
      </w:r>
    </w:p>
    <w:p w14:paraId="791DF338" w14:textId="77777777" w:rsidR="00B64634" w:rsidRPr="007C4EF8" w:rsidRDefault="00B64634" w:rsidP="007C4EF8">
      <w:pPr>
        <w:numPr>
          <w:ilvl w:val="1"/>
          <w:numId w:val="97"/>
        </w:numPr>
        <w:tabs>
          <w:tab w:val="left" w:pos="567"/>
        </w:tabs>
        <w:spacing w:line="276" w:lineRule="auto"/>
        <w:ind w:left="567" w:hanging="567"/>
        <w:rPr>
          <w:rFonts w:ascii="Arial" w:hAnsi="Arial" w:cs="Arial"/>
          <w:lang w:eastAsia="cs-CZ"/>
        </w:rPr>
      </w:pPr>
      <w:r w:rsidRPr="007C4EF8">
        <w:rPr>
          <w:rFonts w:ascii="Arial" w:hAnsi="Arial" w:cs="Arial"/>
          <w:lang w:eastAsia="cs-CZ"/>
        </w:rPr>
        <w:t>Zmluvné strany sa dohodli na preberaní Diela ako celku. Žiadna časť Diela nesmie byť zakrytá bez súhlasu technického dozoru Objednávateľa a Zhotoviteľ je povinný umožniť technickému dozoru Objednávateľa skontrolovať akúkoľvek časť Diela. Pokiaľ sa Zmluvné strany nedohodnú inak, náklady na kontrolu Diela znáša Zhotoviteľ.</w:t>
      </w:r>
    </w:p>
    <w:p w14:paraId="0D08B73D" w14:textId="77777777" w:rsidR="00B64634" w:rsidRPr="007C4EF8" w:rsidRDefault="00B64634" w:rsidP="007C4EF8">
      <w:pPr>
        <w:numPr>
          <w:ilvl w:val="1"/>
          <w:numId w:val="97"/>
        </w:numPr>
        <w:tabs>
          <w:tab w:val="left" w:pos="567"/>
        </w:tabs>
        <w:spacing w:line="276" w:lineRule="auto"/>
        <w:ind w:left="567" w:hanging="567"/>
        <w:rPr>
          <w:rFonts w:ascii="Arial" w:hAnsi="Arial" w:cs="Arial"/>
          <w:lang w:eastAsia="cs-CZ"/>
        </w:rPr>
      </w:pPr>
      <w:r w:rsidRPr="007C4EF8">
        <w:rPr>
          <w:rFonts w:ascii="Arial" w:hAnsi="Arial" w:cs="Arial"/>
          <w:lang w:eastAsia="cs-CZ"/>
        </w:rPr>
        <w:t>Zhotoviteľ pripraví k preberaciemu konaniu celkové hodnotenie kvality vykonaných stavebných prác (resp. vykonaného Diela), v zmysle bodu 10.7 tohto článku Zmluvy.</w:t>
      </w:r>
    </w:p>
    <w:p w14:paraId="226A576F" w14:textId="765E1650" w:rsidR="00B64634" w:rsidRPr="007C4EF8" w:rsidRDefault="00B64634" w:rsidP="007C4EF8">
      <w:pPr>
        <w:numPr>
          <w:ilvl w:val="1"/>
          <w:numId w:val="97"/>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w:t>
      </w:r>
      <w:r w:rsidR="001258A4">
        <w:rPr>
          <w:rFonts w:ascii="Arial" w:hAnsi="Arial" w:cs="Arial"/>
          <w:lang w:eastAsia="cs-CZ"/>
        </w:rPr>
        <w:t xml:space="preserve">Zhotoviteľom </w:t>
      </w:r>
      <w:r w:rsidRPr="007C4EF8">
        <w:rPr>
          <w:rFonts w:ascii="Arial" w:hAnsi="Arial" w:cs="Arial"/>
          <w:lang w:eastAsia="cs-CZ"/>
        </w:rPr>
        <w:t xml:space="preserve">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64A9009C" w14:textId="77777777" w:rsidR="00B64634" w:rsidRPr="007C4EF8" w:rsidRDefault="00B64634" w:rsidP="007C4EF8">
      <w:pPr>
        <w:numPr>
          <w:ilvl w:val="1"/>
          <w:numId w:val="97"/>
        </w:numPr>
        <w:tabs>
          <w:tab w:val="left" w:pos="567"/>
        </w:tabs>
        <w:spacing w:line="276" w:lineRule="auto"/>
        <w:ind w:left="567" w:hanging="567"/>
        <w:rPr>
          <w:rFonts w:ascii="Arial" w:hAnsi="Arial" w:cs="Arial"/>
          <w:lang w:eastAsia="cs-CZ"/>
        </w:rPr>
      </w:pPr>
      <w:r w:rsidRPr="007C4EF8">
        <w:rPr>
          <w:rFonts w:ascii="Arial" w:hAnsi="Arial" w:cs="Arial"/>
          <w:lang w:eastAsia="cs-CZ"/>
        </w:rPr>
        <w:t>Za riadne ukončené Dielo sa považuje ukončenie stavebných prác na Diele riadne a včas, bez vád, resp. nedorobkov, a v súlade s kvalitatívnymi požiadavkami kladenými na Dielo podľa Zmluvy, súťažných podkladov a všetkých technických noriem.</w:t>
      </w:r>
    </w:p>
    <w:p w14:paraId="42893EDB" w14:textId="77777777" w:rsidR="00B64634" w:rsidRPr="007C4EF8" w:rsidRDefault="00B64634" w:rsidP="007C4EF8">
      <w:pPr>
        <w:numPr>
          <w:ilvl w:val="1"/>
          <w:numId w:val="97"/>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Preberacie konanie Diela začína na základe postupu a v lehote podľa Čl. II bod 2.14 Zmluvy. V prípade, ak po začatí preberacieho konania Diela Objednávateľ zistí vady, resp. nedorobky na Diele, Zmluvné strany spíšu </w:t>
      </w:r>
      <w:r w:rsidRPr="007C4EF8">
        <w:rPr>
          <w:rFonts w:ascii="Arial" w:hAnsi="Arial" w:cs="Arial"/>
          <w:i/>
          <w:lang w:eastAsia="cs-CZ"/>
        </w:rPr>
        <w:t>Záznam zo začatia preberacieho konania diela</w:t>
      </w:r>
      <w:r w:rsidRPr="007C4EF8">
        <w:rPr>
          <w:rFonts w:ascii="Arial" w:hAnsi="Arial" w:cs="Arial"/>
          <w:lang w:eastAsia="cs-CZ"/>
        </w:rPr>
        <w:t xml:space="preserve"> (ďalej len „</w:t>
      </w:r>
      <w:r w:rsidRPr="007C4EF8">
        <w:rPr>
          <w:rFonts w:ascii="Arial" w:hAnsi="Arial" w:cs="Arial"/>
          <w:b/>
          <w:lang w:eastAsia="cs-CZ"/>
        </w:rPr>
        <w:t>Záznam</w:t>
      </w:r>
      <w:r w:rsidRPr="007C4EF8">
        <w:rPr>
          <w:rFonts w:ascii="Arial" w:hAnsi="Arial" w:cs="Arial"/>
          <w:lang w:eastAsia="cs-CZ"/>
        </w:rPr>
        <w:t>“), ktorý podpíšu za Zmluvné strany osoby oprávnené konať v technických veciach a technický dozor Objednávateľa. V Zázname Zmluvné strany spíšu vady, resp. nedorobky Diela. V Zázname Objednávateľ určí Zhotoviteľovi lehotu na odstránenie vád, resp. nedorobkov Diela. Zhotoviteľ je povinný vady, resp. nedorobky Diela uvedené v Zázname odstrániť v lehote stanovenej Objednávateľom v Zázname.</w:t>
      </w:r>
    </w:p>
    <w:p w14:paraId="263D3DC3" w14:textId="77777777" w:rsidR="00B64634" w:rsidRPr="007C4EF8" w:rsidRDefault="00B64634" w:rsidP="007C4EF8">
      <w:pPr>
        <w:numPr>
          <w:ilvl w:val="1"/>
          <w:numId w:val="97"/>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Ak po začatí preberacieho konania Objednávateľ nezistí vady, resp. nedorobky Diela, alebo ak vady, resp. nedorobky Diela budú odstránené podľa bodu 10.5 tohto článku Zmluvy, o odovzdaní a prevzatí Diela spíšu Zmluvné strany </w:t>
      </w:r>
      <w:r w:rsidRPr="007C4EF8">
        <w:rPr>
          <w:rFonts w:ascii="Arial" w:hAnsi="Arial" w:cs="Arial"/>
          <w:b/>
          <w:lang w:eastAsia="cs-CZ"/>
        </w:rPr>
        <w:t>Preberací protokol</w:t>
      </w:r>
      <w:r w:rsidRPr="007C4EF8">
        <w:rPr>
          <w:rFonts w:ascii="Arial" w:hAnsi="Arial" w:cs="Arial"/>
          <w:lang w:eastAsia="cs-CZ"/>
        </w:rPr>
        <w:t xml:space="preserve">, ktorý podpíšu za Zmluvné strany osoby oprávnené konať v technických veciach a technický dozor Objednávateľa. Dňom podpísania Preberacieho protokolu oboma Zmluvnými stranami prechádza na Objednávateľa nebezpečenstvo škody na Diele. </w:t>
      </w:r>
    </w:p>
    <w:p w14:paraId="16773264" w14:textId="77777777" w:rsidR="00B64634" w:rsidRPr="007C4EF8" w:rsidRDefault="00B64634" w:rsidP="007C4EF8">
      <w:pPr>
        <w:numPr>
          <w:ilvl w:val="1"/>
          <w:numId w:val="97"/>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Najneskôr ku dňu podpisu Preberacieho protokolu (uvedeného v predchádzajúcom bode Zmluvy) je Zhotoviteľ povinný odovzdať Objednávateľovi kompletnú </w:t>
      </w:r>
      <w:r w:rsidRPr="007C4EF8">
        <w:rPr>
          <w:rFonts w:ascii="Arial" w:hAnsi="Arial" w:cs="Arial"/>
          <w:i/>
          <w:lang w:eastAsia="cs-CZ"/>
        </w:rPr>
        <w:t>Správu o hodnotení kvality stavebných prác</w:t>
      </w:r>
      <w:r w:rsidRPr="007C4EF8">
        <w:rPr>
          <w:rFonts w:ascii="Arial" w:hAnsi="Arial" w:cs="Arial"/>
          <w:lang w:eastAsia="cs-CZ"/>
        </w:rPr>
        <w:t xml:space="preserve">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 </w:t>
      </w:r>
    </w:p>
    <w:p w14:paraId="62C3234E" w14:textId="77777777" w:rsidR="00E50E37" w:rsidRDefault="00E50E37" w:rsidP="0050674D">
      <w:pPr>
        <w:tabs>
          <w:tab w:val="left" w:pos="567"/>
        </w:tabs>
        <w:spacing w:after="0" w:line="276" w:lineRule="auto"/>
        <w:rPr>
          <w:rFonts w:ascii="Arial" w:hAnsi="Arial" w:cs="Arial"/>
          <w:b/>
          <w:i/>
          <w:u w:val="single"/>
          <w:lang w:eastAsia="cs-CZ"/>
        </w:rPr>
      </w:pPr>
    </w:p>
    <w:p w14:paraId="2EA12851" w14:textId="77777777" w:rsidR="00125C01" w:rsidRDefault="00125C01" w:rsidP="0050674D">
      <w:pPr>
        <w:tabs>
          <w:tab w:val="left" w:pos="567"/>
        </w:tabs>
        <w:spacing w:after="0" w:line="276" w:lineRule="auto"/>
        <w:rPr>
          <w:rFonts w:ascii="Arial" w:hAnsi="Arial" w:cs="Arial"/>
          <w:b/>
          <w:i/>
          <w:u w:val="single"/>
          <w:lang w:eastAsia="cs-CZ"/>
        </w:rPr>
      </w:pPr>
    </w:p>
    <w:p w14:paraId="79B18B93" w14:textId="77777777" w:rsidR="00125C01" w:rsidRDefault="00125C01" w:rsidP="0050674D">
      <w:pPr>
        <w:tabs>
          <w:tab w:val="left" w:pos="567"/>
        </w:tabs>
        <w:spacing w:after="0" w:line="276" w:lineRule="auto"/>
        <w:rPr>
          <w:rFonts w:ascii="Arial" w:hAnsi="Arial" w:cs="Arial"/>
          <w:b/>
          <w:i/>
          <w:u w:val="single"/>
          <w:lang w:eastAsia="cs-CZ"/>
        </w:rPr>
      </w:pPr>
    </w:p>
    <w:p w14:paraId="15BFBBE0" w14:textId="77777777" w:rsidR="00125C01" w:rsidRDefault="00125C01" w:rsidP="0050674D">
      <w:pPr>
        <w:tabs>
          <w:tab w:val="left" w:pos="567"/>
        </w:tabs>
        <w:spacing w:after="0" w:line="276" w:lineRule="auto"/>
        <w:rPr>
          <w:rFonts w:ascii="Arial" w:hAnsi="Arial" w:cs="Arial"/>
          <w:b/>
          <w:i/>
          <w:u w:val="single"/>
          <w:lang w:eastAsia="cs-CZ"/>
        </w:rPr>
      </w:pPr>
    </w:p>
    <w:p w14:paraId="75D4E3EB" w14:textId="6A32C23E" w:rsidR="00B64634" w:rsidRPr="007C4EF8" w:rsidRDefault="00B64634" w:rsidP="00C9091D">
      <w:pPr>
        <w:tabs>
          <w:tab w:val="left" w:pos="567"/>
        </w:tabs>
        <w:spacing w:after="0" w:line="276" w:lineRule="auto"/>
        <w:ind w:left="720" w:hanging="720"/>
        <w:jc w:val="center"/>
        <w:rPr>
          <w:rFonts w:ascii="Arial" w:hAnsi="Arial" w:cs="Arial"/>
          <w:lang w:eastAsia="cs-CZ"/>
        </w:rPr>
      </w:pPr>
      <w:r w:rsidRPr="007C4EF8">
        <w:rPr>
          <w:rFonts w:ascii="Arial" w:hAnsi="Arial" w:cs="Arial"/>
          <w:b/>
          <w:i/>
          <w:u w:val="single"/>
          <w:lang w:eastAsia="cs-CZ"/>
        </w:rPr>
        <w:lastRenderedPageBreak/>
        <w:t>Čl. XI</w:t>
      </w:r>
    </w:p>
    <w:p w14:paraId="0338940E" w14:textId="77777777" w:rsidR="00B64634" w:rsidRPr="007C4EF8" w:rsidRDefault="00B64634" w:rsidP="007C4EF8">
      <w:pPr>
        <w:tabs>
          <w:tab w:val="left" w:pos="567"/>
          <w:tab w:val="left" w:pos="9072"/>
        </w:tabs>
        <w:spacing w:line="276" w:lineRule="auto"/>
        <w:ind w:left="567" w:hanging="567"/>
        <w:jc w:val="center"/>
        <w:rPr>
          <w:rFonts w:ascii="Arial" w:hAnsi="Arial" w:cs="Arial"/>
          <w:lang w:eastAsia="cs-CZ"/>
        </w:rPr>
      </w:pPr>
      <w:r w:rsidRPr="007C4EF8">
        <w:rPr>
          <w:rFonts w:ascii="Arial" w:hAnsi="Arial" w:cs="Arial"/>
          <w:b/>
          <w:i/>
          <w:u w:val="single"/>
          <w:lang w:eastAsia="cs-CZ"/>
        </w:rPr>
        <w:t>Kvalita vykonaných prác</w:t>
      </w:r>
    </w:p>
    <w:p w14:paraId="2C947CEF" w14:textId="77777777" w:rsidR="00B64634" w:rsidRPr="007C4EF8" w:rsidRDefault="00B64634" w:rsidP="007C4EF8">
      <w:pPr>
        <w:numPr>
          <w:ilvl w:val="1"/>
          <w:numId w:val="98"/>
        </w:numPr>
        <w:tabs>
          <w:tab w:val="left" w:pos="567"/>
        </w:tabs>
        <w:spacing w:line="276" w:lineRule="auto"/>
        <w:ind w:left="567" w:hanging="567"/>
        <w:rPr>
          <w:rFonts w:ascii="Arial" w:hAnsi="Arial" w:cs="Arial"/>
          <w:lang w:eastAsia="cs-CZ"/>
        </w:rPr>
      </w:pPr>
      <w:r w:rsidRPr="007C4EF8">
        <w:rPr>
          <w:rFonts w:ascii="Arial" w:hAnsi="Arial" w:cs="Arial"/>
          <w:lang w:eastAsia="cs-CZ"/>
        </w:rPr>
        <w:t>Zhotoviteľ sa zaväzuje Dielo vykonať podľa TKP, slovenských technických noriem (ďalej len „</w:t>
      </w:r>
      <w:r w:rsidRPr="007C4EF8">
        <w:rPr>
          <w:rFonts w:ascii="Arial" w:hAnsi="Arial" w:cs="Arial"/>
          <w:b/>
          <w:lang w:eastAsia="cs-CZ"/>
        </w:rPr>
        <w:t>STN</w:t>
      </w:r>
      <w:r w:rsidRPr="007C4EF8">
        <w:rPr>
          <w:rFonts w:ascii="Arial" w:hAnsi="Arial" w:cs="Arial"/>
          <w:lang w:eastAsia="cs-CZ"/>
        </w:rPr>
        <w:t>“) a európskych noriem (ďalej len „</w:t>
      </w:r>
      <w:r w:rsidRPr="007C4EF8">
        <w:rPr>
          <w:rFonts w:ascii="Arial" w:hAnsi="Arial" w:cs="Arial"/>
          <w:b/>
          <w:lang w:eastAsia="cs-CZ"/>
        </w:rPr>
        <w:t>EN</w:t>
      </w:r>
      <w:r w:rsidRPr="007C4EF8">
        <w:rPr>
          <w:rFonts w:ascii="Arial" w:hAnsi="Arial" w:cs="Arial"/>
          <w:lang w:eastAsia="cs-CZ"/>
        </w:rPr>
        <w:t>“)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578997DE" w14:textId="77777777" w:rsidR="00B64634" w:rsidRPr="007C4EF8" w:rsidRDefault="00B64634" w:rsidP="007C4EF8">
      <w:pPr>
        <w:numPr>
          <w:ilvl w:val="1"/>
          <w:numId w:val="98"/>
        </w:numPr>
        <w:tabs>
          <w:tab w:val="left" w:pos="567"/>
        </w:tabs>
        <w:spacing w:line="276" w:lineRule="auto"/>
        <w:ind w:left="567" w:hanging="567"/>
        <w:rPr>
          <w:rFonts w:ascii="Arial" w:hAnsi="Arial" w:cs="Arial"/>
          <w:lang w:eastAsia="cs-CZ"/>
        </w:rPr>
      </w:pPr>
      <w:r w:rsidRPr="007C4EF8">
        <w:rPr>
          <w:rFonts w:ascii="Arial" w:hAnsi="Arial" w:cs="Arial"/>
          <w:lang w:eastAsia="cs-CZ"/>
        </w:rPr>
        <w:t>Minimálne 21 (dvadsaťjeden) 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514FD336" w14:textId="50DC43E9" w:rsidR="002C3ABA" w:rsidRDefault="00B64634" w:rsidP="00EB73FB">
      <w:pPr>
        <w:numPr>
          <w:ilvl w:val="1"/>
          <w:numId w:val="98"/>
        </w:numPr>
        <w:tabs>
          <w:tab w:val="left" w:pos="567"/>
        </w:tabs>
        <w:spacing w:line="276" w:lineRule="auto"/>
        <w:ind w:left="567" w:hanging="567"/>
        <w:rPr>
          <w:rFonts w:ascii="Arial" w:hAnsi="Arial" w:cs="Arial"/>
          <w:lang w:eastAsia="cs-CZ"/>
        </w:rPr>
      </w:pPr>
      <w:r w:rsidRPr="007C4EF8">
        <w:rPr>
          <w:rFonts w:ascii="Arial" w:hAnsi="Arial" w:cs="Arial"/>
          <w:lang w:eastAsia="cs-CZ"/>
        </w:rPr>
        <w:t>Zhotoviteľ sa zaväzuje ku dňu podpísania Zmluvy predložiť Objednávateľovi kontrolný a skúšobný plán (príručka kvality).</w:t>
      </w:r>
    </w:p>
    <w:p w14:paraId="2391CF71" w14:textId="77777777" w:rsidR="00E50E37" w:rsidRPr="00EB73FB" w:rsidRDefault="00E50E37" w:rsidP="00E50E37">
      <w:pPr>
        <w:tabs>
          <w:tab w:val="left" w:pos="567"/>
        </w:tabs>
        <w:spacing w:line="276" w:lineRule="auto"/>
        <w:ind w:left="567"/>
        <w:rPr>
          <w:rFonts w:ascii="Arial" w:hAnsi="Arial" w:cs="Arial"/>
          <w:lang w:eastAsia="cs-CZ"/>
        </w:rPr>
      </w:pPr>
    </w:p>
    <w:p w14:paraId="500CF196" w14:textId="77777777" w:rsidR="00B64634" w:rsidRPr="007C4EF8" w:rsidRDefault="00B64634" w:rsidP="00C9091D">
      <w:pPr>
        <w:tabs>
          <w:tab w:val="left" w:pos="567"/>
          <w:tab w:val="left" w:pos="9072"/>
        </w:tabs>
        <w:spacing w:after="0" w:line="276" w:lineRule="auto"/>
        <w:ind w:left="567" w:hanging="567"/>
        <w:jc w:val="center"/>
        <w:rPr>
          <w:rFonts w:ascii="Arial" w:hAnsi="Arial" w:cs="Arial"/>
          <w:b/>
          <w:i/>
          <w:u w:val="single"/>
          <w:lang w:eastAsia="cs-CZ"/>
        </w:rPr>
      </w:pPr>
      <w:r w:rsidRPr="007C4EF8">
        <w:rPr>
          <w:rFonts w:ascii="Arial" w:hAnsi="Arial" w:cs="Arial"/>
          <w:b/>
          <w:i/>
          <w:u w:val="single"/>
          <w:lang w:eastAsia="cs-CZ"/>
        </w:rPr>
        <w:t>Čl. XII</w:t>
      </w:r>
    </w:p>
    <w:p w14:paraId="1B9CD605" w14:textId="77777777" w:rsidR="00B64634" w:rsidRPr="007C4EF8" w:rsidRDefault="00B64634" w:rsidP="007C4EF8">
      <w:pPr>
        <w:tabs>
          <w:tab w:val="left" w:pos="567"/>
          <w:tab w:val="left" w:pos="9072"/>
        </w:tabs>
        <w:spacing w:line="276" w:lineRule="auto"/>
        <w:ind w:left="567" w:hanging="567"/>
        <w:jc w:val="center"/>
        <w:rPr>
          <w:rFonts w:ascii="Arial" w:hAnsi="Arial" w:cs="Arial"/>
          <w:b/>
          <w:spacing w:val="-2"/>
          <w:u w:val="single"/>
          <w:lang w:eastAsia="cs-CZ"/>
        </w:rPr>
      </w:pPr>
      <w:r w:rsidRPr="007C4EF8">
        <w:rPr>
          <w:rFonts w:ascii="Arial" w:hAnsi="Arial" w:cs="Arial"/>
          <w:b/>
          <w:i/>
          <w:u w:val="single"/>
          <w:lang w:eastAsia="cs-CZ"/>
        </w:rPr>
        <w:t xml:space="preserve">Spolupráca </w:t>
      </w:r>
      <w:r w:rsidRPr="007C4EF8">
        <w:rPr>
          <w:rFonts w:ascii="Arial" w:hAnsi="Arial" w:cs="Arial"/>
          <w:b/>
          <w:bCs/>
          <w:i/>
          <w:iCs/>
          <w:u w:val="single"/>
          <w:lang w:eastAsia="cs-CZ"/>
        </w:rPr>
        <w:t>Zhotoviteľa</w:t>
      </w:r>
      <w:r w:rsidRPr="007C4EF8">
        <w:rPr>
          <w:rFonts w:ascii="Arial" w:hAnsi="Arial" w:cs="Arial"/>
          <w:b/>
          <w:i/>
          <w:u w:val="single"/>
          <w:lang w:eastAsia="cs-CZ"/>
        </w:rPr>
        <w:t xml:space="preserve"> s </w:t>
      </w:r>
      <w:r w:rsidRPr="007C4EF8">
        <w:rPr>
          <w:rFonts w:ascii="Arial" w:hAnsi="Arial" w:cs="Arial"/>
          <w:b/>
          <w:bCs/>
          <w:i/>
          <w:iCs/>
          <w:u w:val="single"/>
          <w:lang w:eastAsia="cs-CZ"/>
        </w:rPr>
        <w:t>Objednávateľom pri stavebných prácach</w:t>
      </w:r>
    </w:p>
    <w:p w14:paraId="6ACB3F14" w14:textId="531B33CF" w:rsidR="00B64634" w:rsidRPr="007C4EF8" w:rsidRDefault="00B64634" w:rsidP="007C4EF8">
      <w:pPr>
        <w:numPr>
          <w:ilvl w:val="1"/>
          <w:numId w:val="99"/>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Zhotoviteľ poveruje funkciou stavbyvedúceho </w:t>
      </w:r>
      <w:r w:rsidR="00214661">
        <w:rPr>
          <w:rFonts w:ascii="Arial" w:hAnsi="Arial" w:cs="Arial"/>
          <w:lang w:eastAsia="cs-CZ"/>
        </w:rPr>
        <w:t>.............</w:t>
      </w:r>
      <w:r w:rsidR="00214661" w:rsidRPr="00214661">
        <w:rPr>
          <w:rFonts w:ascii="Arial" w:hAnsi="Arial" w:cs="Arial"/>
          <w:highlight w:val="yellow"/>
          <w:lang w:eastAsia="cs-CZ"/>
        </w:rPr>
        <w:t>[doplniť]</w:t>
      </w:r>
      <w:r w:rsidR="00214661" w:rsidRPr="00214661">
        <w:rPr>
          <w:rFonts w:ascii="Arial" w:hAnsi="Arial" w:cs="Arial"/>
          <w:lang w:eastAsia="cs-CZ"/>
        </w:rPr>
        <w:t xml:space="preserve">................., </w:t>
      </w:r>
      <w:r w:rsidRPr="007C4EF8">
        <w:rPr>
          <w:rFonts w:ascii="Arial" w:hAnsi="Arial" w:cs="Arial"/>
          <w:lang w:eastAsia="cs-CZ"/>
        </w:rPr>
        <w:t>a v prípade jeho neprítomnosti ................</w:t>
      </w:r>
      <w:r w:rsidR="00EB73FB" w:rsidRPr="00EB73FB">
        <w:rPr>
          <w:rFonts w:ascii="Arial" w:hAnsi="Arial" w:cs="Arial"/>
          <w:noProof/>
          <w:highlight w:val="yellow"/>
          <w:lang w:val="cs-CZ" w:eastAsia="cs-CZ"/>
        </w:rPr>
        <w:t xml:space="preserve"> </w:t>
      </w:r>
      <w:r w:rsidR="00EB73FB" w:rsidRPr="005475E4">
        <w:rPr>
          <w:rFonts w:ascii="Arial" w:hAnsi="Arial" w:cs="Arial"/>
          <w:noProof/>
          <w:highlight w:val="yellow"/>
          <w:lang w:val="cs-CZ" w:eastAsia="cs-CZ"/>
        </w:rPr>
        <w:t>[doplniť]</w:t>
      </w:r>
      <w:r w:rsidRPr="007C4EF8">
        <w:rPr>
          <w:rFonts w:ascii="Arial" w:hAnsi="Arial" w:cs="Arial"/>
          <w:lang w:eastAsia="cs-CZ"/>
        </w:rPr>
        <w:t>........................., ktorý je oprávnený ho zastupovať pri prevzatí Staveniska, mesačnom zisťovaní skutočne vykonaných prác, na kontrolných dňoch, pri vykonávaní predpísaných skúšok, odovzdaní jednotlivých konštrukčných častí Diela pred ich zakrytím podľa Čl. X bodov 10.1 a 10.3 Zmluvy a/alebo prevzatím Diela a vyhotovení faktúr.</w:t>
      </w:r>
    </w:p>
    <w:p w14:paraId="123FC420" w14:textId="77777777" w:rsidR="00B64634" w:rsidRPr="007C4EF8" w:rsidRDefault="00B64634" w:rsidP="007C4EF8">
      <w:pPr>
        <w:numPr>
          <w:ilvl w:val="1"/>
          <w:numId w:val="99"/>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Objednávateľ poveruje funkciou technického dozoru poverenú osobu zo strediska správy, prevádzky a údržby, SSÚD Beharovce </w:t>
      </w:r>
      <w:r w:rsidRPr="007C4EF8">
        <w:rPr>
          <w:rFonts w:ascii="Arial" w:hAnsi="Arial" w:cs="Arial"/>
          <w:lang w:val="cs-CZ" w:eastAsia="cs-CZ"/>
        </w:rPr>
        <w:t xml:space="preserve">identifikovanej v Prílohe č. 10. </w:t>
      </w:r>
      <w:r w:rsidRPr="007C4EF8">
        <w:rPr>
          <w:rFonts w:ascii="Arial" w:hAnsi="Arial" w:cs="Arial"/>
          <w:lang w:eastAsia="cs-CZ"/>
        </w:rPr>
        <w:t xml:space="preserve">V ich neprítomnosti bude technický dozor vykonávať poverený zástupca objednávateľa </w:t>
      </w:r>
      <w:r w:rsidRPr="007C4EF8">
        <w:rPr>
          <w:rFonts w:ascii="Arial" w:hAnsi="Arial" w:cs="Arial"/>
          <w:lang w:val="cs-CZ" w:eastAsia="cs-CZ"/>
        </w:rPr>
        <w:t>identifikovanej v Prílohe č. 10</w:t>
      </w:r>
      <w:r w:rsidRPr="007C4EF8">
        <w:rPr>
          <w:rFonts w:ascii="Arial" w:hAnsi="Arial" w:cs="Arial"/>
          <w:lang w:eastAsia="cs-CZ"/>
        </w:rPr>
        <w:t>. Technický dozor bude zastupovať objednávateľa pri odovzdaní Staveniska, zisťovaní skutočne vykonaných prác, na kontrolných dňoch, pri kontrole vykonávania predpísaných skúšok, prevzatí jednotlivých konštrukčných častí Diela pred ich zakrytím podľa Čl. X bodov 10.1 a 10.3 Zmluvy a/alebo prevzatím Diela, kontrole vyhotovených faktúr a v iných prípadoch zverených technickému dozoru podľa Zmluvy.</w:t>
      </w:r>
    </w:p>
    <w:p w14:paraId="3353BBCB" w14:textId="77777777" w:rsidR="00B64634" w:rsidRPr="007C4EF8" w:rsidRDefault="00B64634" w:rsidP="007C4EF8">
      <w:pPr>
        <w:numPr>
          <w:ilvl w:val="1"/>
          <w:numId w:val="99"/>
        </w:numPr>
        <w:tabs>
          <w:tab w:val="left" w:pos="567"/>
        </w:tabs>
        <w:spacing w:line="276" w:lineRule="auto"/>
        <w:ind w:left="567" w:hanging="567"/>
        <w:rPr>
          <w:rFonts w:ascii="Arial" w:hAnsi="Arial" w:cs="Arial"/>
          <w:lang w:eastAsia="cs-CZ"/>
        </w:rPr>
      </w:pPr>
      <w:r w:rsidRPr="007C4EF8">
        <w:rPr>
          <w:rFonts w:ascii="Arial" w:hAnsi="Arial" w:cs="Arial"/>
          <w:lang w:eastAsia="cs-CZ"/>
        </w:rPr>
        <w:t>V prípade 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2E582F1E" w14:textId="1BF1EF80" w:rsidR="00B64634" w:rsidRDefault="00B64634" w:rsidP="007C4EF8">
      <w:pPr>
        <w:numPr>
          <w:ilvl w:val="1"/>
          <w:numId w:val="99"/>
        </w:numPr>
        <w:tabs>
          <w:tab w:val="left" w:pos="567"/>
        </w:tabs>
        <w:spacing w:line="276" w:lineRule="auto"/>
        <w:ind w:left="567" w:hanging="567"/>
        <w:rPr>
          <w:rFonts w:ascii="Arial" w:hAnsi="Arial" w:cs="Arial"/>
          <w:lang w:eastAsia="cs-CZ"/>
        </w:rPr>
      </w:pPr>
      <w:r w:rsidRPr="007C4EF8">
        <w:rPr>
          <w:rFonts w:ascii="Arial" w:hAnsi="Arial" w:cs="Arial"/>
          <w:lang w:eastAsia="cs-CZ"/>
        </w:rPr>
        <w:lastRenderedPageBreak/>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2B7DC576" w14:textId="77777777" w:rsidR="003C54E6" w:rsidRPr="007C4EF8" w:rsidRDefault="003C54E6" w:rsidP="003C54E6">
      <w:pPr>
        <w:tabs>
          <w:tab w:val="left" w:pos="567"/>
        </w:tabs>
        <w:spacing w:line="276" w:lineRule="auto"/>
        <w:ind w:left="567"/>
        <w:rPr>
          <w:rFonts w:ascii="Arial" w:hAnsi="Arial" w:cs="Arial"/>
          <w:lang w:eastAsia="cs-CZ"/>
        </w:rPr>
      </w:pPr>
    </w:p>
    <w:p w14:paraId="0814599C" w14:textId="77777777" w:rsidR="00B64634" w:rsidRPr="007C4EF8" w:rsidRDefault="00B64634" w:rsidP="00C9091D">
      <w:pPr>
        <w:spacing w:after="0" w:line="276" w:lineRule="auto"/>
        <w:ind w:left="720" w:hanging="720"/>
        <w:jc w:val="center"/>
        <w:rPr>
          <w:rFonts w:ascii="Arial" w:hAnsi="Arial" w:cs="Arial"/>
          <w:b/>
          <w:i/>
          <w:u w:val="single"/>
          <w:lang w:val="cs-CZ" w:eastAsia="cs-CZ"/>
        </w:rPr>
      </w:pPr>
      <w:r w:rsidRPr="007C4EF8">
        <w:rPr>
          <w:rFonts w:ascii="Arial" w:eastAsia="Calibri" w:hAnsi="Arial" w:cs="Arial"/>
          <w:b/>
          <w:bCs/>
          <w:i/>
          <w:noProof/>
          <w:u w:val="single"/>
          <w:lang w:val="cs-CZ" w:eastAsia="cs-CZ"/>
        </w:rPr>
        <w:t>Čl.</w:t>
      </w:r>
      <w:r w:rsidRPr="007C4EF8">
        <w:rPr>
          <w:rFonts w:ascii="Arial" w:hAnsi="Arial" w:cs="Arial"/>
          <w:b/>
          <w:i/>
          <w:u w:val="single"/>
          <w:lang w:val="cs-CZ" w:eastAsia="cs-CZ"/>
        </w:rPr>
        <w:t xml:space="preserve"> XIII</w:t>
      </w:r>
    </w:p>
    <w:p w14:paraId="0FBE62A2" w14:textId="77777777" w:rsidR="00B64634" w:rsidRPr="007C4EF8" w:rsidRDefault="00B64634" w:rsidP="007C4EF8">
      <w:pPr>
        <w:spacing w:line="276" w:lineRule="auto"/>
        <w:ind w:left="720" w:hanging="720"/>
        <w:jc w:val="center"/>
        <w:rPr>
          <w:rFonts w:ascii="Arial" w:eastAsia="Calibri" w:hAnsi="Arial" w:cs="Arial"/>
          <w:b/>
          <w:bCs/>
          <w:noProof/>
          <w:u w:val="single"/>
          <w:lang w:val="cs-CZ" w:eastAsia="cs-CZ"/>
        </w:rPr>
      </w:pPr>
      <w:r w:rsidRPr="007C4EF8">
        <w:rPr>
          <w:rFonts w:ascii="Arial" w:eastAsia="Calibri" w:hAnsi="Arial" w:cs="Arial"/>
          <w:b/>
          <w:bCs/>
          <w:i/>
          <w:noProof/>
          <w:u w:val="single"/>
          <w:lang w:val="cs-CZ" w:eastAsia="cs-CZ"/>
        </w:rPr>
        <w:t>Sociálne hľadisko</w:t>
      </w:r>
    </w:p>
    <w:p w14:paraId="15DA93BB" w14:textId="5A9B982F" w:rsidR="00B64634" w:rsidRPr="007C4EF8" w:rsidRDefault="00B64634" w:rsidP="007C4EF8">
      <w:pPr>
        <w:numPr>
          <w:ilvl w:val="1"/>
          <w:numId w:val="106"/>
        </w:numPr>
        <w:spacing w:line="276" w:lineRule="auto"/>
        <w:ind w:left="567" w:hanging="567"/>
        <w:rPr>
          <w:rFonts w:ascii="Arial" w:eastAsia="Calibri" w:hAnsi="Arial" w:cs="Arial"/>
          <w:noProof/>
          <w:lang w:val="cs-CZ" w:eastAsia="cs-CZ"/>
        </w:rPr>
      </w:pPr>
      <w:r w:rsidRPr="007C4EF8">
        <w:rPr>
          <w:rFonts w:ascii="Arial" w:eastAsia="Calibri" w:hAnsi="Arial" w:cs="Arial"/>
          <w:noProof/>
          <w:lang w:val="cs-CZ" w:eastAsia="cs-CZ"/>
        </w:rPr>
        <w:t>Zmluvné strany sa dohodli, že v rámci vykonávania Diela podľa Zmluvy majú v súlade s § 2 ods. 5 písm. p) a § 10 ods. 7 ZVO záujem na zavedení pozitívneho sociálneho vplyvu, a to prostredníctvom použitia sociálneho hľadiska (ďalej len „</w:t>
      </w:r>
      <w:r w:rsidRPr="007C4EF8">
        <w:rPr>
          <w:rFonts w:ascii="Arial" w:eastAsia="Calibri" w:hAnsi="Arial" w:cs="Arial"/>
          <w:b/>
          <w:bCs/>
          <w:noProof/>
          <w:lang w:val="cs-CZ" w:eastAsia="cs-CZ"/>
        </w:rPr>
        <w:t>sociálne hľadisko</w:t>
      </w:r>
      <w:r w:rsidRPr="007C4EF8">
        <w:rPr>
          <w:rFonts w:ascii="Arial" w:eastAsia="Calibri" w:hAnsi="Arial" w:cs="Arial"/>
          <w:noProof/>
          <w:lang w:val="cs-CZ" w:eastAsia="cs-CZ"/>
        </w:rPr>
        <w:t>“)</w:t>
      </w:r>
      <w:r w:rsidR="002875AD">
        <w:rPr>
          <w:rFonts w:ascii="Arial" w:eastAsia="Calibri" w:hAnsi="Arial" w:cs="Arial"/>
          <w:noProof/>
          <w:lang w:val="cs-CZ" w:eastAsia="cs-CZ"/>
        </w:rPr>
        <w:t>, ktorým Objednávteľ plní povinnosť sociálneho verejného obstarávania</w:t>
      </w:r>
      <w:r w:rsidRPr="007C4EF8">
        <w:rPr>
          <w:rFonts w:ascii="Arial" w:eastAsia="Calibri" w:hAnsi="Arial" w:cs="Arial"/>
          <w:noProof/>
          <w:lang w:val="cs-CZ" w:eastAsia="cs-CZ"/>
        </w:rPr>
        <w:t>.</w:t>
      </w:r>
    </w:p>
    <w:p w14:paraId="7D622D38" w14:textId="32441FCA" w:rsidR="00B64634" w:rsidRPr="007C4EF8" w:rsidRDefault="00B64634" w:rsidP="007C4EF8">
      <w:pPr>
        <w:numPr>
          <w:ilvl w:val="1"/>
          <w:numId w:val="106"/>
        </w:numPr>
        <w:spacing w:line="276" w:lineRule="auto"/>
        <w:ind w:left="567" w:hanging="567"/>
        <w:rPr>
          <w:rFonts w:ascii="Arial" w:eastAsia="Calibri" w:hAnsi="Arial" w:cs="Arial"/>
          <w:noProof/>
          <w:lang w:val="cs-CZ" w:eastAsia="cs-CZ"/>
        </w:rPr>
      </w:pPr>
      <w:r w:rsidRPr="007C4EF8">
        <w:rPr>
          <w:rFonts w:ascii="Arial" w:eastAsia="Calibri" w:hAnsi="Arial" w:cs="Arial"/>
          <w:noProof/>
          <w:lang w:val="cs-CZ" w:eastAsia="cs-CZ"/>
        </w:rPr>
        <w:t xml:space="preserve">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w:t>
      </w:r>
      <w:r w:rsidR="002875AD">
        <w:rPr>
          <w:rFonts w:ascii="Arial" w:eastAsia="Calibri" w:hAnsi="Arial" w:cs="Arial"/>
          <w:noProof/>
          <w:lang w:val="cs-CZ" w:eastAsia="cs-CZ"/>
        </w:rPr>
        <w:t xml:space="preserve">pri </w:t>
      </w:r>
      <w:r w:rsidRPr="007C4EF8">
        <w:rPr>
          <w:rFonts w:ascii="Arial" w:eastAsia="Calibri" w:hAnsi="Arial" w:cs="Arial"/>
          <w:noProof/>
          <w:lang w:val="cs-CZ" w:eastAsia="cs-CZ"/>
        </w:rPr>
        <w:t>nástup</w:t>
      </w:r>
      <w:r w:rsidR="002875AD">
        <w:rPr>
          <w:rFonts w:ascii="Arial" w:eastAsia="Calibri" w:hAnsi="Arial" w:cs="Arial"/>
          <w:noProof/>
          <w:lang w:val="cs-CZ" w:eastAsia="cs-CZ"/>
        </w:rPr>
        <w:t>e</w:t>
      </w:r>
      <w:r w:rsidRPr="007C4EF8">
        <w:rPr>
          <w:rFonts w:ascii="Arial" w:eastAsia="Calibri" w:hAnsi="Arial" w:cs="Arial"/>
          <w:noProof/>
          <w:lang w:val="cs-CZ" w:eastAsia="cs-CZ"/>
        </w:rPr>
        <w:t xml:space="preserve"> do zamestnania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w:t>
      </w:r>
      <w:r w:rsidR="002875AD">
        <w:rPr>
          <w:rFonts w:ascii="Arial" w:eastAsia="Calibri" w:hAnsi="Arial" w:cs="Arial"/>
          <w:noProof/>
          <w:lang w:val="cs-CZ" w:eastAsia="cs-CZ"/>
        </w:rPr>
        <w:t>s</w:t>
      </w:r>
      <w:r w:rsidRPr="007C4EF8">
        <w:rPr>
          <w:rFonts w:ascii="Arial" w:eastAsia="Calibri" w:hAnsi="Arial" w:cs="Arial"/>
          <w:noProof/>
          <w:lang w:val="cs-CZ" w:eastAsia="cs-CZ"/>
        </w:rPr>
        <w:t xml:space="preserve">plnení sociálneho </w:t>
      </w:r>
      <w:r w:rsidR="002875AD">
        <w:rPr>
          <w:rFonts w:ascii="Arial" w:eastAsia="Calibri" w:hAnsi="Arial" w:cs="Arial"/>
          <w:noProof/>
          <w:lang w:val="cs-CZ" w:eastAsia="cs-CZ"/>
        </w:rPr>
        <w:t xml:space="preserve">hľadiska vo </w:t>
      </w:r>
      <w:r w:rsidR="002875AD" w:rsidRPr="007C4EF8">
        <w:rPr>
          <w:rFonts w:ascii="Arial" w:eastAsia="Calibri" w:hAnsi="Arial" w:cs="Arial"/>
          <w:noProof/>
          <w:lang w:val="cs-CZ" w:eastAsia="cs-CZ"/>
        </w:rPr>
        <w:t>verejn</w:t>
      </w:r>
      <w:r w:rsidR="002875AD">
        <w:rPr>
          <w:rFonts w:ascii="Arial" w:eastAsia="Calibri" w:hAnsi="Arial" w:cs="Arial"/>
          <w:noProof/>
          <w:lang w:val="cs-CZ" w:eastAsia="cs-CZ"/>
        </w:rPr>
        <w:t>om</w:t>
      </w:r>
      <w:r w:rsidR="002875AD" w:rsidRPr="007C4EF8">
        <w:rPr>
          <w:rFonts w:ascii="Arial" w:eastAsia="Calibri" w:hAnsi="Arial" w:cs="Arial"/>
          <w:noProof/>
          <w:lang w:val="cs-CZ" w:eastAsia="cs-CZ"/>
        </w:rPr>
        <w:t xml:space="preserve"> obstarávan</w:t>
      </w:r>
      <w:r w:rsidR="002875AD">
        <w:rPr>
          <w:rFonts w:ascii="Arial" w:eastAsia="Calibri" w:hAnsi="Arial" w:cs="Arial"/>
          <w:noProof/>
          <w:lang w:val="cs-CZ" w:eastAsia="cs-CZ"/>
        </w:rPr>
        <w:t>í</w:t>
      </w:r>
      <w:r w:rsidRPr="007C4EF8">
        <w:rPr>
          <w:rFonts w:ascii="Arial" w:eastAsia="Calibri" w:hAnsi="Arial" w:cs="Arial"/>
          <w:noProof/>
          <w:lang w:val="cs-CZ" w:eastAsia="cs-CZ"/>
        </w:rPr>
        <w:t>, ktorá je ako príloha č. 9 neoddeliteľnou súčasťou Zmluvy (ďalej len „</w:t>
      </w:r>
      <w:r w:rsidRPr="007C4EF8">
        <w:rPr>
          <w:rFonts w:ascii="Arial" w:eastAsia="Calibri" w:hAnsi="Arial" w:cs="Arial"/>
          <w:b/>
          <w:noProof/>
          <w:lang w:val="cs-CZ" w:eastAsia="cs-CZ"/>
        </w:rPr>
        <w:t>Príloha č. 9</w:t>
      </w:r>
      <w:r w:rsidRPr="007C4EF8">
        <w:rPr>
          <w:rFonts w:ascii="Arial" w:eastAsia="Calibri" w:hAnsi="Arial" w:cs="Arial"/>
          <w:noProof/>
          <w:lang w:val="cs-CZ" w:eastAsia="cs-CZ"/>
        </w:rPr>
        <w:t xml:space="preserve">“). </w:t>
      </w:r>
    </w:p>
    <w:p w14:paraId="3A6DB7B4" w14:textId="72E821C0" w:rsidR="00B64634" w:rsidRPr="007C4EF8" w:rsidRDefault="00B64634" w:rsidP="002875AD">
      <w:pPr>
        <w:numPr>
          <w:ilvl w:val="1"/>
          <w:numId w:val="106"/>
        </w:numPr>
        <w:spacing w:line="276" w:lineRule="auto"/>
        <w:ind w:left="567" w:hanging="567"/>
        <w:rPr>
          <w:rFonts w:ascii="Arial" w:eastAsia="Calibri" w:hAnsi="Arial" w:cs="Arial"/>
          <w:noProof/>
          <w:lang w:val="cs-CZ" w:eastAsia="cs-CZ"/>
        </w:rPr>
      </w:pPr>
      <w:r w:rsidRPr="007C4EF8">
        <w:rPr>
          <w:rFonts w:ascii="Arial" w:eastAsia="Calibri" w:hAnsi="Arial" w:cs="Arial"/>
          <w:noProof/>
          <w:lang w:val="cs-CZ" w:eastAsia="cs-CZ"/>
        </w:rPr>
        <w:t>Zhotoviteľ sa zaväzuje, že ku dňu začatia realizácie Diela ako aj počas celej doby jeho realizácie bude zamestnávať on alebo jeho subdodávatelia v pracovnoprávnom alebo inom obdobnom vzťahu najmenej 1 (jednu) osobu, ktorá</w:t>
      </w:r>
      <w:r w:rsidR="002875AD" w:rsidRPr="002875AD">
        <w:t xml:space="preserve"> </w:t>
      </w:r>
      <w:r w:rsidR="002875AD" w:rsidRPr="002875AD">
        <w:rPr>
          <w:rFonts w:ascii="Arial" w:eastAsia="Calibri" w:hAnsi="Arial" w:cs="Arial"/>
          <w:noProof/>
          <w:lang w:val="cs-CZ" w:eastAsia="cs-CZ"/>
        </w:rPr>
        <w:t>ku dňu vzniku pracovnoprávneho alebo iného obdobného vzťahu uzatvoreného za účelom plnenia tejto Zmluvy</w:t>
      </w:r>
      <w:r w:rsidRPr="007C4EF8">
        <w:rPr>
          <w:rFonts w:ascii="Arial" w:eastAsia="Calibri" w:hAnsi="Arial" w:cs="Arial"/>
          <w:noProof/>
          <w:lang w:val="cs-CZ" w:eastAsia="cs-CZ"/>
        </w:rPr>
        <w:t xml:space="preserve"> spĺňa minimálne 1 (jedno) kritérium sociálneho hľadiska</w:t>
      </w:r>
      <w:r w:rsidR="002875AD" w:rsidRPr="002875AD">
        <w:t xml:space="preserve"> </w:t>
      </w:r>
      <w:r w:rsidR="002875AD" w:rsidRPr="002875AD">
        <w:rPr>
          <w:rFonts w:ascii="Arial" w:eastAsia="Calibri" w:hAnsi="Arial" w:cs="Arial"/>
          <w:noProof/>
          <w:lang w:val="cs-CZ" w:eastAsia="cs-CZ"/>
        </w:rPr>
        <w:t>znevýhodneného uchádzača o zamestnanie, a to že je:</w:t>
      </w:r>
      <w:r w:rsidRPr="007C4EF8">
        <w:rPr>
          <w:rFonts w:ascii="Arial" w:eastAsia="Calibri" w:hAnsi="Arial" w:cs="Arial"/>
          <w:noProof/>
          <w:lang w:val="cs-CZ" w:eastAsia="cs-CZ"/>
        </w:rPr>
        <w:t xml:space="preserve"> </w:t>
      </w:r>
    </w:p>
    <w:p w14:paraId="1E2D3FB2" w14:textId="09B7F10B" w:rsidR="00B64634" w:rsidRPr="007C4EF8" w:rsidRDefault="00A20AB0" w:rsidP="003C54E6">
      <w:pPr>
        <w:numPr>
          <w:ilvl w:val="0"/>
          <w:numId w:val="104"/>
        </w:numPr>
        <w:spacing w:line="276" w:lineRule="auto"/>
        <w:ind w:left="1134" w:hanging="567"/>
        <w:rPr>
          <w:rFonts w:ascii="Arial" w:eastAsia="Calibri" w:hAnsi="Arial" w:cs="Arial"/>
          <w:lang w:val="cs-CZ" w:eastAsia="cs-CZ"/>
        </w:rPr>
      </w:pPr>
      <w:r>
        <w:rPr>
          <w:rFonts w:ascii="Arial" w:eastAsia="Calibri" w:hAnsi="Arial" w:cs="Arial"/>
          <w:noProof/>
          <w:lang w:val="cs-CZ" w:eastAsia="cs-CZ"/>
        </w:rPr>
        <w:t xml:space="preserve">občan </w:t>
      </w:r>
      <w:r w:rsidR="00B64634" w:rsidRPr="007C4EF8">
        <w:rPr>
          <w:rFonts w:ascii="Arial" w:eastAsia="Calibri" w:hAnsi="Arial" w:cs="Arial"/>
          <w:noProof/>
          <w:lang w:val="cs-CZ" w:eastAsia="cs-CZ"/>
        </w:rPr>
        <w:t>je mladší ako 26 rokov veku a ukončil príslušným stupňom vzdelania sústavnú prípravu na povolanie v dennej forme štúdia pred menej ako dvomi rokmi a od jej ukončenia nemal pravidelne platené zamestnanie,</w:t>
      </w:r>
    </w:p>
    <w:p w14:paraId="48F15832" w14:textId="70A6E545" w:rsidR="00B64634" w:rsidRPr="007C4EF8" w:rsidRDefault="00A20AB0" w:rsidP="003C54E6">
      <w:pPr>
        <w:numPr>
          <w:ilvl w:val="0"/>
          <w:numId w:val="104"/>
        </w:numPr>
        <w:spacing w:line="276" w:lineRule="auto"/>
        <w:ind w:left="1134" w:hanging="567"/>
        <w:rPr>
          <w:rFonts w:ascii="Arial" w:eastAsia="Calibri" w:hAnsi="Arial" w:cs="Arial"/>
          <w:noProof/>
          <w:lang w:val="cs-CZ" w:eastAsia="cs-CZ"/>
        </w:rPr>
      </w:pPr>
      <w:r>
        <w:rPr>
          <w:rFonts w:ascii="Arial" w:eastAsia="Calibri" w:hAnsi="Arial" w:cs="Arial"/>
          <w:noProof/>
          <w:lang w:val="cs-CZ" w:eastAsia="cs-CZ"/>
        </w:rPr>
        <w:t xml:space="preserve">občan </w:t>
      </w:r>
      <w:r w:rsidR="00B64634" w:rsidRPr="007C4EF8">
        <w:rPr>
          <w:rFonts w:ascii="Arial" w:eastAsia="Calibri" w:hAnsi="Arial" w:cs="Arial"/>
          <w:noProof/>
          <w:lang w:val="cs-CZ" w:eastAsia="cs-CZ"/>
        </w:rPr>
        <w:t>je starší ako 50 rokov veku,</w:t>
      </w:r>
    </w:p>
    <w:p w14:paraId="6DD14968" w14:textId="4DB683B3" w:rsidR="00B64634" w:rsidRPr="007C4EF8" w:rsidRDefault="00A20AB0" w:rsidP="00A20AB0">
      <w:pPr>
        <w:numPr>
          <w:ilvl w:val="0"/>
          <w:numId w:val="104"/>
        </w:numPr>
        <w:spacing w:line="276" w:lineRule="auto"/>
        <w:ind w:left="1134" w:hanging="567"/>
        <w:rPr>
          <w:rFonts w:ascii="Arial" w:eastAsia="Calibri" w:hAnsi="Arial" w:cs="Arial"/>
          <w:noProof/>
          <w:lang w:val="cs-CZ" w:eastAsia="cs-CZ"/>
        </w:rPr>
      </w:pPr>
      <w:r w:rsidRPr="00A20AB0">
        <w:rPr>
          <w:rFonts w:ascii="Arial" w:eastAsia="Calibri" w:hAnsi="Arial" w:cs="Arial"/>
          <w:noProof/>
          <w:lang w:val="cs-CZ" w:eastAsia="cs-CZ"/>
        </w:rPr>
        <w:t>občan</w:t>
      </w:r>
      <w:r w:rsidR="00B64634" w:rsidRPr="007C4EF8">
        <w:rPr>
          <w:rFonts w:ascii="Arial" w:eastAsia="Calibri" w:hAnsi="Arial" w:cs="Arial"/>
          <w:noProof/>
          <w:lang w:val="cs-CZ" w:eastAsia="cs-CZ"/>
        </w:rPr>
        <w:t xml:space="preserve"> bol pred nástupom do zamestnania vedený v evidencii uchádzačov o zamestnanie najmenej 12 po sebe nasledujúcich mesiacov,</w:t>
      </w:r>
    </w:p>
    <w:p w14:paraId="10FA136B" w14:textId="6DE738C6" w:rsidR="00B64634" w:rsidRPr="007C4EF8" w:rsidRDefault="00A20AB0" w:rsidP="003C54E6">
      <w:pPr>
        <w:numPr>
          <w:ilvl w:val="0"/>
          <w:numId w:val="104"/>
        </w:numPr>
        <w:spacing w:line="276" w:lineRule="auto"/>
        <w:ind w:left="1134" w:hanging="567"/>
        <w:rPr>
          <w:rFonts w:ascii="Arial" w:eastAsia="Calibri" w:hAnsi="Arial" w:cs="Arial"/>
          <w:noProof/>
          <w:lang w:val="cs-CZ" w:eastAsia="cs-CZ"/>
        </w:rPr>
      </w:pPr>
      <w:r>
        <w:rPr>
          <w:rFonts w:ascii="Arial" w:eastAsia="Calibri" w:hAnsi="Arial" w:cs="Arial"/>
          <w:noProof/>
          <w:lang w:val="cs-CZ" w:eastAsia="cs-CZ"/>
        </w:rPr>
        <w:t>občan</w:t>
      </w:r>
      <w:r w:rsidR="00B64634" w:rsidRPr="007C4EF8">
        <w:rPr>
          <w:rFonts w:ascii="Arial" w:eastAsia="Calibri" w:hAnsi="Arial" w:cs="Arial"/>
          <w:noProof/>
          <w:lang w:val="cs-CZ" w:eastAsia="cs-CZ"/>
        </w:rPr>
        <w:t>, ktorý dosiahol vzdelanie nižšie ako stredné odborné vzdelanie podľa § 16 ods. 4 písm. b) zákona č. 245/2008 Z. z. o výchove a vzdelávaní a o zmene a doplnení niektorých zákonov v znení neskorších zákonov (ďalej len „</w:t>
      </w:r>
      <w:r w:rsidR="00B64634" w:rsidRPr="007C4EF8">
        <w:rPr>
          <w:rFonts w:ascii="Arial" w:eastAsia="Calibri" w:hAnsi="Arial" w:cs="Arial"/>
          <w:b/>
          <w:bCs/>
          <w:noProof/>
          <w:lang w:val="cs-CZ" w:eastAsia="cs-CZ"/>
        </w:rPr>
        <w:t>zákon o výchove a vzdelávaní</w:t>
      </w:r>
      <w:r w:rsidR="00B64634" w:rsidRPr="007C4EF8">
        <w:rPr>
          <w:rFonts w:ascii="Arial" w:eastAsia="Calibri" w:hAnsi="Arial" w:cs="Arial"/>
          <w:noProof/>
          <w:lang w:val="cs-CZ" w:eastAsia="cs-CZ"/>
        </w:rPr>
        <w:t>“),</w:t>
      </w:r>
    </w:p>
    <w:p w14:paraId="64C7B46E" w14:textId="5A7A0076" w:rsidR="00B64634" w:rsidRPr="007C4EF8" w:rsidRDefault="00A20AB0" w:rsidP="003C54E6">
      <w:pPr>
        <w:numPr>
          <w:ilvl w:val="0"/>
          <w:numId w:val="104"/>
        </w:numPr>
        <w:spacing w:line="276" w:lineRule="auto"/>
        <w:ind w:left="1134" w:hanging="567"/>
        <w:rPr>
          <w:rFonts w:ascii="Arial" w:eastAsia="Calibri" w:hAnsi="Arial" w:cs="Arial"/>
          <w:noProof/>
          <w:lang w:val="cs-CZ" w:eastAsia="cs-CZ"/>
        </w:rPr>
      </w:pPr>
      <w:r>
        <w:rPr>
          <w:rFonts w:ascii="Arial" w:eastAsia="Calibri" w:hAnsi="Arial" w:cs="Arial"/>
          <w:noProof/>
          <w:lang w:val="cs-CZ" w:eastAsia="cs-CZ"/>
        </w:rPr>
        <w:t>občan</w:t>
      </w:r>
      <w:r w:rsidR="00B64634" w:rsidRPr="007C4EF8">
        <w:rPr>
          <w:rFonts w:ascii="Arial" w:eastAsia="Calibri" w:hAnsi="Arial" w:cs="Arial"/>
          <w:noProof/>
          <w:lang w:val="cs-CZ" w:eastAsia="cs-CZ"/>
        </w:rPr>
        <w:t>, ktorý najmenej 12 po sebe nasledujúcich kalendárnych mesiacov pred zaradením do evidencie uchádzačov o zamestnanie nemal pravidelne platené zamestnanie a nevykonával alebo neprevádzkoval samostatnú zárobkovú činnosť dlhšie ako 6 po sebe nasledujúcich mesiacov,</w:t>
      </w:r>
    </w:p>
    <w:p w14:paraId="5C61C184" w14:textId="6CAC57C3" w:rsidR="00B64634" w:rsidRPr="007C4EF8" w:rsidRDefault="00B64634" w:rsidP="003C54E6">
      <w:pPr>
        <w:numPr>
          <w:ilvl w:val="0"/>
          <w:numId w:val="104"/>
        </w:numPr>
        <w:spacing w:line="276" w:lineRule="auto"/>
        <w:ind w:left="1134" w:hanging="567"/>
        <w:rPr>
          <w:rFonts w:ascii="Arial" w:eastAsia="Calibri" w:hAnsi="Arial" w:cs="Arial"/>
          <w:noProof/>
          <w:lang w:val="cs-CZ" w:eastAsia="cs-CZ"/>
        </w:rPr>
      </w:pPr>
      <w:r w:rsidRPr="007C4EF8">
        <w:rPr>
          <w:rFonts w:ascii="Arial" w:eastAsia="Calibri" w:hAnsi="Arial" w:cs="Arial"/>
          <w:noProof/>
          <w:lang w:val="cs-CZ" w:eastAsia="cs-CZ"/>
        </w:rPr>
        <w:t>štátny príslušník tretej krajiny, ktorému bol udelený azyl alebo ktorému bola poskytnutá doplnková ochrana, podľa § 2 písm. b) zákona č. 480/2002 Z. z. o azyle a o zmene a doplnení niektorých zákonov v znení neskorších predpisov,</w:t>
      </w:r>
    </w:p>
    <w:p w14:paraId="2D49D1D3" w14:textId="189860AC" w:rsidR="00B64634" w:rsidRPr="007C4EF8" w:rsidRDefault="00A20AB0" w:rsidP="003C54E6">
      <w:pPr>
        <w:numPr>
          <w:ilvl w:val="0"/>
          <w:numId w:val="104"/>
        </w:numPr>
        <w:spacing w:line="276" w:lineRule="auto"/>
        <w:ind w:left="1134" w:hanging="567"/>
        <w:rPr>
          <w:rFonts w:ascii="Arial" w:eastAsia="Calibri" w:hAnsi="Arial" w:cs="Arial"/>
          <w:noProof/>
          <w:lang w:val="cs-CZ" w:eastAsia="cs-CZ"/>
        </w:rPr>
      </w:pPr>
      <w:r>
        <w:rPr>
          <w:rFonts w:ascii="Arial" w:eastAsia="Calibri" w:hAnsi="Arial" w:cs="Arial"/>
          <w:noProof/>
          <w:lang w:val="cs-CZ" w:eastAsia="cs-CZ"/>
        </w:rPr>
        <w:lastRenderedPageBreak/>
        <w:t>občan</w:t>
      </w:r>
      <w:r w:rsidR="00B64634" w:rsidRPr="007C4EF8">
        <w:rPr>
          <w:rFonts w:ascii="Arial" w:eastAsia="Calibri" w:hAnsi="Arial" w:cs="Arial"/>
          <w:noProof/>
          <w:lang w:val="cs-CZ" w:eastAsia="cs-CZ"/>
        </w:rPr>
        <w:t>, ktorý žije ako osamelá dospelá osoba s jednou alebo viacerými osobami odkázanými na jeho starostlivosť alebo starajúca sa aspoň o jedno dieťa pred skončením povinnej školskej dochádzky podľa § 19 zákona o výchove a vzdelávaní,</w:t>
      </w:r>
    </w:p>
    <w:p w14:paraId="04036293" w14:textId="28C15A1D" w:rsidR="00B64634" w:rsidRPr="007C4EF8" w:rsidRDefault="00A20AB0" w:rsidP="003C54E6">
      <w:pPr>
        <w:numPr>
          <w:ilvl w:val="0"/>
          <w:numId w:val="104"/>
        </w:numPr>
        <w:spacing w:line="276" w:lineRule="auto"/>
        <w:ind w:left="1134" w:hanging="567"/>
        <w:rPr>
          <w:rFonts w:ascii="Arial" w:eastAsia="Calibri" w:hAnsi="Arial" w:cs="Arial"/>
          <w:noProof/>
          <w:lang w:val="cs-CZ" w:eastAsia="cs-CZ"/>
        </w:rPr>
      </w:pPr>
      <w:r>
        <w:rPr>
          <w:rFonts w:ascii="Arial" w:eastAsia="Calibri" w:hAnsi="Arial" w:cs="Arial"/>
          <w:noProof/>
          <w:lang w:val="cs-CZ" w:eastAsia="cs-CZ"/>
        </w:rPr>
        <w:t xml:space="preserve">občan </w:t>
      </w:r>
      <w:r w:rsidR="00B64634" w:rsidRPr="007C4EF8">
        <w:rPr>
          <w:rFonts w:ascii="Arial" w:eastAsia="Calibri" w:hAnsi="Arial" w:cs="Arial"/>
          <w:noProof/>
          <w:lang w:val="cs-CZ" w:eastAsia="cs-CZ"/>
        </w:rPr>
        <w:t xml:space="preserve">so zdravotným postihnutím, </w:t>
      </w:r>
    </w:p>
    <w:p w14:paraId="10E9497E" w14:textId="1CAAC3C8" w:rsidR="00B64634" w:rsidRPr="007C4EF8" w:rsidRDefault="00A20AB0" w:rsidP="003C54E6">
      <w:pPr>
        <w:numPr>
          <w:ilvl w:val="0"/>
          <w:numId w:val="104"/>
        </w:numPr>
        <w:spacing w:line="276" w:lineRule="auto"/>
        <w:ind w:left="1134" w:hanging="567"/>
        <w:rPr>
          <w:rFonts w:ascii="Arial" w:eastAsia="Calibri" w:hAnsi="Arial" w:cs="Arial"/>
          <w:noProof/>
          <w:lang w:val="cs-CZ" w:eastAsia="cs-CZ"/>
        </w:rPr>
      </w:pPr>
      <w:r>
        <w:rPr>
          <w:rFonts w:ascii="Arial" w:eastAsia="Calibri" w:hAnsi="Arial" w:cs="Arial"/>
          <w:noProof/>
          <w:lang w:val="cs-CZ" w:eastAsia="cs-CZ"/>
        </w:rPr>
        <w:t>občan</w:t>
      </w:r>
      <w:r w:rsidR="00B64634" w:rsidRPr="007C4EF8">
        <w:rPr>
          <w:rFonts w:ascii="Arial" w:eastAsia="Calibri" w:hAnsi="Arial" w:cs="Arial"/>
          <w:noProof/>
          <w:lang w:val="cs-CZ" w:eastAsia="cs-CZ"/>
        </w:rPr>
        <w:t>,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w:t>
      </w:r>
    </w:p>
    <w:p w14:paraId="60B52111" w14:textId="6ABA59D2" w:rsidR="00B64634" w:rsidRDefault="00B64634" w:rsidP="007C4EF8">
      <w:pPr>
        <w:numPr>
          <w:ilvl w:val="1"/>
          <w:numId w:val="106"/>
        </w:numPr>
        <w:spacing w:line="276" w:lineRule="auto"/>
        <w:ind w:left="567" w:hanging="567"/>
        <w:rPr>
          <w:rFonts w:ascii="Arial" w:eastAsia="Calibri" w:hAnsi="Arial" w:cs="Arial"/>
          <w:noProof/>
          <w:lang w:val="cs-CZ" w:eastAsia="cs-CZ"/>
        </w:rPr>
      </w:pPr>
      <w:r w:rsidRPr="007C4EF8">
        <w:rPr>
          <w:rFonts w:ascii="Arial" w:eastAsia="Calibri" w:hAnsi="Arial" w:cs="Arial"/>
          <w:noProof/>
          <w:lang w:val="cs-CZ" w:eastAsia="cs-CZ"/>
        </w:rPr>
        <w:t>Objednávateľ má právo vyžiadať si od Zhotoviteľa kedykoľvek počas účinnosti Zmluvy informácie o tom, ako plní ustanovenia tohto článku Zmluvy a Zhotoviteľ je povinný poskytnúť Objednávateľovi nevyhnutne potrebnú súčinnosť, ktorou preukáže pravdivosť údajov uvedených v Prílohe č. 9 Zmluvy.</w:t>
      </w:r>
    </w:p>
    <w:p w14:paraId="0A14C2C8" w14:textId="77777777" w:rsidR="003C54E6" w:rsidRPr="007C4EF8" w:rsidRDefault="003C54E6" w:rsidP="003C54E6">
      <w:pPr>
        <w:spacing w:line="276" w:lineRule="auto"/>
        <w:ind w:left="384"/>
        <w:rPr>
          <w:rFonts w:ascii="Arial" w:eastAsia="Calibri" w:hAnsi="Arial" w:cs="Arial"/>
          <w:noProof/>
          <w:lang w:val="cs-CZ" w:eastAsia="cs-CZ"/>
        </w:rPr>
      </w:pPr>
    </w:p>
    <w:p w14:paraId="1FC26F28" w14:textId="77777777" w:rsidR="00B64634" w:rsidRPr="007C4EF8" w:rsidRDefault="00B64634" w:rsidP="00C9091D">
      <w:pPr>
        <w:spacing w:after="0" w:line="276" w:lineRule="auto"/>
        <w:ind w:left="720" w:hanging="720"/>
        <w:jc w:val="center"/>
        <w:rPr>
          <w:rFonts w:ascii="Arial" w:hAnsi="Arial" w:cs="Arial"/>
          <w:b/>
          <w:i/>
          <w:u w:val="single"/>
          <w:lang w:val="cs-CZ" w:eastAsia="cs-CZ"/>
        </w:rPr>
      </w:pPr>
      <w:r w:rsidRPr="007C4EF8">
        <w:rPr>
          <w:rFonts w:ascii="Arial" w:hAnsi="Arial" w:cs="Arial"/>
          <w:b/>
          <w:i/>
          <w:u w:val="single"/>
          <w:lang w:val="cs-CZ" w:eastAsia="cs-CZ"/>
        </w:rPr>
        <w:t>Čl. XIV</w:t>
      </w:r>
    </w:p>
    <w:p w14:paraId="012F0D2E" w14:textId="77777777" w:rsidR="00B64634" w:rsidRPr="007C4EF8" w:rsidRDefault="00B64634" w:rsidP="007C4EF8">
      <w:pPr>
        <w:tabs>
          <w:tab w:val="left" w:pos="567"/>
          <w:tab w:val="left" w:pos="9072"/>
        </w:tabs>
        <w:spacing w:line="276" w:lineRule="auto"/>
        <w:ind w:left="567" w:hanging="567"/>
        <w:jc w:val="center"/>
        <w:rPr>
          <w:rFonts w:ascii="Arial" w:hAnsi="Arial" w:cs="Arial"/>
          <w:lang w:eastAsia="cs-CZ"/>
        </w:rPr>
      </w:pPr>
      <w:r w:rsidRPr="007C4EF8">
        <w:rPr>
          <w:rFonts w:ascii="Arial" w:hAnsi="Arial" w:cs="Arial"/>
          <w:b/>
          <w:i/>
          <w:u w:val="single"/>
          <w:lang w:eastAsia="cs-CZ"/>
        </w:rPr>
        <w:t xml:space="preserve">Ukončenie </w:t>
      </w:r>
      <w:r w:rsidRPr="007C4EF8">
        <w:rPr>
          <w:rFonts w:ascii="Arial" w:hAnsi="Arial" w:cs="Arial"/>
          <w:b/>
          <w:bCs/>
          <w:i/>
          <w:iCs/>
          <w:u w:val="single"/>
          <w:lang w:eastAsia="cs-CZ"/>
        </w:rPr>
        <w:t>Zmluvy</w:t>
      </w:r>
    </w:p>
    <w:p w14:paraId="0519414E" w14:textId="77777777" w:rsidR="00B64634" w:rsidRPr="007C4EF8" w:rsidRDefault="00B64634" w:rsidP="007C4EF8">
      <w:pPr>
        <w:numPr>
          <w:ilvl w:val="0"/>
          <w:numId w:val="108"/>
        </w:numPr>
        <w:tabs>
          <w:tab w:val="left" w:pos="567"/>
        </w:tabs>
        <w:spacing w:line="276" w:lineRule="auto"/>
        <w:rPr>
          <w:rFonts w:ascii="Arial" w:hAnsi="Arial" w:cs="Arial"/>
          <w:bCs/>
          <w:iCs/>
          <w:vanish/>
          <w:lang w:eastAsia="cs-CZ"/>
        </w:rPr>
      </w:pPr>
    </w:p>
    <w:p w14:paraId="34EB0B87" w14:textId="77777777" w:rsidR="00B64634" w:rsidRPr="007C4EF8" w:rsidRDefault="00B64634" w:rsidP="007C4EF8">
      <w:pPr>
        <w:numPr>
          <w:ilvl w:val="0"/>
          <w:numId w:val="108"/>
        </w:numPr>
        <w:tabs>
          <w:tab w:val="left" w:pos="567"/>
        </w:tabs>
        <w:spacing w:line="276" w:lineRule="auto"/>
        <w:rPr>
          <w:rFonts w:ascii="Arial" w:hAnsi="Arial" w:cs="Arial"/>
          <w:bCs/>
          <w:iCs/>
          <w:vanish/>
          <w:lang w:eastAsia="cs-CZ"/>
        </w:rPr>
      </w:pPr>
    </w:p>
    <w:p w14:paraId="3826163D" w14:textId="77777777" w:rsidR="00B64634" w:rsidRPr="007C4EF8" w:rsidRDefault="00B64634" w:rsidP="007C4EF8">
      <w:pPr>
        <w:numPr>
          <w:ilvl w:val="1"/>
          <w:numId w:val="107"/>
        </w:numPr>
        <w:tabs>
          <w:tab w:val="left" w:pos="567"/>
        </w:tabs>
        <w:spacing w:line="276" w:lineRule="auto"/>
        <w:ind w:left="567" w:hanging="567"/>
        <w:rPr>
          <w:rFonts w:ascii="Arial" w:hAnsi="Arial" w:cs="Arial"/>
          <w:lang w:eastAsia="cs-CZ"/>
        </w:rPr>
      </w:pPr>
      <w:r w:rsidRPr="007C4EF8">
        <w:rPr>
          <w:rFonts w:ascii="Arial" w:hAnsi="Arial" w:cs="Arial"/>
          <w:bCs/>
          <w:iCs/>
          <w:lang w:eastAsia="cs-CZ"/>
        </w:rPr>
        <w:t>Zmluva</w:t>
      </w:r>
      <w:r w:rsidRPr="007C4EF8">
        <w:rPr>
          <w:rFonts w:ascii="Arial" w:hAnsi="Arial" w:cs="Arial"/>
          <w:lang w:eastAsia="cs-CZ"/>
        </w:rPr>
        <w:t xml:space="preserve"> zanikne v celom rozsahu splnením všetkých práv a povinností obidvoch </w:t>
      </w:r>
      <w:r w:rsidRPr="007C4EF8">
        <w:rPr>
          <w:rFonts w:ascii="Arial" w:hAnsi="Arial" w:cs="Arial"/>
          <w:bCs/>
          <w:iCs/>
          <w:lang w:eastAsia="cs-CZ"/>
        </w:rPr>
        <w:t>Zmluvných</w:t>
      </w:r>
      <w:r w:rsidRPr="007C4EF8">
        <w:rPr>
          <w:rFonts w:ascii="Arial" w:hAnsi="Arial" w:cs="Arial"/>
          <w:lang w:eastAsia="cs-CZ"/>
        </w:rPr>
        <w:t xml:space="preserve"> strán, </w:t>
      </w:r>
      <w:r w:rsidRPr="007C4EF8">
        <w:rPr>
          <w:rFonts w:ascii="Arial" w:hAnsi="Arial" w:cs="Arial"/>
          <w:bCs/>
          <w:iCs/>
          <w:lang w:eastAsia="cs-CZ"/>
        </w:rPr>
        <w:t>t. j. po uplynutí záručnej doby a odstránení prípadných vád reklamovaných v záručnej dobe. Zmluvu je možné ukončiť</w:t>
      </w:r>
      <w:r w:rsidRPr="007C4EF8">
        <w:rPr>
          <w:rFonts w:ascii="Arial" w:hAnsi="Arial" w:cs="Arial"/>
          <w:lang w:eastAsia="cs-CZ"/>
        </w:rPr>
        <w:t xml:space="preserve"> písomnou dohodou </w:t>
      </w:r>
      <w:r w:rsidRPr="007C4EF8">
        <w:rPr>
          <w:rFonts w:ascii="Arial" w:hAnsi="Arial" w:cs="Arial"/>
          <w:bCs/>
          <w:iCs/>
          <w:lang w:eastAsia="cs-CZ"/>
        </w:rPr>
        <w:t>Zmluvných</w:t>
      </w:r>
      <w:r w:rsidRPr="007C4EF8">
        <w:rPr>
          <w:rFonts w:ascii="Arial" w:hAnsi="Arial" w:cs="Arial"/>
          <w:lang w:eastAsia="cs-CZ"/>
        </w:rPr>
        <w:t xml:space="preserve"> strán, písomným odstúpením od </w:t>
      </w:r>
      <w:r w:rsidRPr="007C4EF8">
        <w:rPr>
          <w:rFonts w:ascii="Arial" w:hAnsi="Arial" w:cs="Arial"/>
          <w:bCs/>
          <w:iCs/>
          <w:lang w:eastAsia="cs-CZ"/>
        </w:rPr>
        <w:t>Zmluvy niektorou Zmluvnou stranou a </w:t>
      </w:r>
      <w:r w:rsidRPr="007C4EF8">
        <w:rPr>
          <w:rFonts w:ascii="Arial" w:hAnsi="Arial" w:cs="Arial"/>
          <w:lang w:eastAsia="cs-CZ"/>
        </w:rPr>
        <w:t xml:space="preserve">výpoveďou </w:t>
      </w:r>
      <w:r w:rsidRPr="007C4EF8">
        <w:rPr>
          <w:rFonts w:ascii="Arial" w:hAnsi="Arial" w:cs="Arial"/>
          <w:bCs/>
          <w:iCs/>
          <w:lang w:eastAsia="cs-CZ"/>
        </w:rPr>
        <w:t>Objednávateľa.</w:t>
      </w:r>
    </w:p>
    <w:p w14:paraId="282FF4B2" w14:textId="2119DA1E" w:rsidR="00B64634" w:rsidRPr="007C4EF8" w:rsidRDefault="00B64634" w:rsidP="00A20AB0">
      <w:pPr>
        <w:numPr>
          <w:ilvl w:val="1"/>
          <w:numId w:val="107"/>
        </w:numPr>
        <w:tabs>
          <w:tab w:val="left" w:pos="567"/>
        </w:tabs>
        <w:spacing w:line="276" w:lineRule="auto"/>
        <w:ind w:left="567" w:hanging="567"/>
        <w:rPr>
          <w:rFonts w:ascii="Arial" w:hAnsi="Arial" w:cs="Arial"/>
          <w:bCs/>
          <w:iCs/>
          <w:lang w:eastAsia="cs-CZ"/>
        </w:rPr>
      </w:pPr>
      <w:r w:rsidRPr="007C4EF8">
        <w:rPr>
          <w:rFonts w:ascii="Arial" w:hAnsi="Arial" w:cs="Arial"/>
          <w:bCs/>
          <w:iCs/>
          <w:lang w:eastAsia="cs-CZ"/>
        </w:rPr>
        <w:t xml:space="preserve">Ukončením Zmluvy akýmkoľvek spôsobom nie sú dotknuté práva Objednávateľa súvisiace so Zádržným v zmysle Čl. V bod 5.5 a nasl. Zmluvy, so zárukou Diela </w:t>
      </w:r>
      <w:r w:rsidR="00A20AB0" w:rsidRPr="00A20AB0">
        <w:rPr>
          <w:rFonts w:ascii="Arial" w:hAnsi="Arial" w:cs="Arial"/>
          <w:bCs/>
          <w:iCs/>
          <w:lang w:eastAsia="cs-CZ"/>
        </w:rPr>
        <w:t xml:space="preserve">a odstraňovaním vád Diela </w:t>
      </w:r>
      <w:r w:rsidRPr="007C4EF8">
        <w:rPr>
          <w:rFonts w:ascii="Arial" w:hAnsi="Arial" w:cs="Arial"/>
          <w:bCs/>
          <w:iCs/>
          <w:lang w:eastAsia="cs-CZ"/>
        </w:rPr>
        <w:t>počas jeho záručnej doby</w:t>
      </w:r>
      <w:r w:rsidR="00A20AB0">
        <w:rPr>
          <w:rFonts w:ascii="Arial" w:hAnsi="Arial" w:cs="Arial"/>
          <w:bCs/>
          <w:iCs/>
          <w:lang w:eastAsia="cs-CZ"/>
        </w:rPr>
        <w:t>,</w:t>
      </w:r>
      <w:r w:rsidRPr="007C4EF8">
        <w:rPr>
          <w:rFonts w:ascii="Arial" w:hAnsi="Arial" w:cs="Arial"/>
          <w:bCs/>
          <w:iCs/>
          <w:lang w:eastAsia="cs-CZ"/>
        </w:rPr>
        <w:t xml:space="preserve"> zodpovednosťou za vady vzťahujúce sa na Dielo</w:t>
      </w:r>
      <w:r w:rsidR="00A20AB0">
        <w:rPr>
          <w:rFonts w:ascii="Arial" w:hAnsi="Arial" w:cs="Arial"/>
          <w:bCs/>
          <w:iCs/>
          <w:lang w:eastAsia="cs-CZ"/>
        </w:rPr>
        <w:t>, ako ani ustanovenia o riešení sporov</w:t>
      </w:r>
      <w:r w:rsidRPr="007C4EF8">
        <w:rPr>
          <w:rFonts w:ascii="Arial" w:hAnsi="Arial" w:cs="Arial"/>
          <w:bCs/>
          <w:iCs/>
          <w:lang w:eastAsia="cs-CZ"/>
        </w:rPr>
        <w:t>. Ukončením Zmluvy akýmkoľvek spôsobom nie je dotknuté právo Objednávateľa na zaplatenie zmluvných pokút a/alebo náhrady škody</w:t>
      </w:r>
      <w:r w:rsidR="00A20AB0" w:rsidRPr="00A20AB0">
        <w:t xml:space="preserve"> </w:t>
      </w:r>
      <w:r w:rsidR="00A20AB0" w:rsidRPr="00A20AB0">
        <w:rPr>
          <w:rFonts w:ascii="Arial" w:hAnsi="Arial" w:cs="Arial"/>
          <w:bCs/>
          <w:iCs/>
          <w:lang w:eastAsia="cs-CZ"/>
        </w:rPr>
        <w:t>a/alebo na zaplatenie inej paušalizovanej náhrady</w:t>
      </w:r>
      <w:r w:rsidRPr="007C4EF8">
        <w:rPr>
          <w:rFonts w:ascii="Arial" w:hAnsi="Arial" w:cs="Arial"/>
          <w:bCs/>
          <w:iCs/>
          <w:lang w:eastAsia="cs-CZ"/>
        </w:rPr>
        <w:t xml:space="preserve"> v zmysle Zmluvy.</w:t>
      </w:r>
    </w:p>
    <w:p w14:paraId="52CB1A3E" w14:textId="77777777" w:rsidR="00B64634" w:rsidRPr="007C4EF8" w:rsidRDefault="00B64634" w:rsidP="007C4EF8">
      <w:pPr>
        <w:numPr>
          <w:ilvl w:val="1"/>
          <w:numId w:val="107"/>
        </w:numPr>
        <w:tabs>
          <w:tab w:val="left" w:pos="567"/>
        </w:tabs>
        <w:spacing w:line="276" w:lineRule="auto"/>
        <w:ind w:left="567" w:hanging="567"/>
        <w:rPr>
          <w:rFonts w:ascii="Arial" w:hAnsi="Arial" w:cs="Arial"/>
          <w:lang w:eastAsia="cs-CZ"/>
        </w:rPr>
      </w:pPr>
      <w:r w:rsidRPr="007C4EF8">
        <w:rPr>
          <w:rFonts w:ascii="Arial" w:hAnsi="Arial" w:cs="Arial"/>
          <w:lang w:eastAsia="cs-CZ"/>
        </w:rPr>
        <w:t>V prípade zániku Zmluvy dohodou Zmluvných strán, táto zaniká dňom uvedeným v tejto dohode (ďalej len „</w:t>
      </w:r>
      <w:r w:rsidRPr="007C4EF8">
        <w:rPr>
          <w:rFonts w:ascii="Arial" w:hAnsi="Arial" w:cs="Arial"/>
          <w:b/>
          <w:lang w:eastAsia="cs-CZ"/>
        </w:rPr>
        <w:t>Deň zániku zmluvy dohodou</w:t>
      </w:r>
      <w:r w:rsidRPr="007C4EF8">
        <w:rPr>
          <w:rFonts w:ascii="Arial" w:hAnsi="Arial" w:cs="Arial"/>
          <w:lang w:eastAsia="cs-CZ"/>
        </w:rPr>
        <w:t xml:space="preserve">“). V tejto dohode sa upravia aj vzájomné nároky Zmluvných strán vzniknuté z plnenia zmluvných povinností alebo z ich porušenia druhou Zmluvnou stranou ku Dňu zániku zmluvy dohodou. </w:t>
      </w:r>
    </w:p>
    <w:p w14:paraId="54BAA499" w14:textId="77777777" w:rsidR="00B64634" w:rsidRPr="007C4EF8" w:rsidRDefault="00B64634" w:rsidP="007C4EF8">
      <w:pPr>
        <w:numPr>
          <w:ilvl w:val="1"/>
          <w:numId w:val="107"/>
        </w:numPr>
        <w:tabs>
          <w:tab w:val="left" w:pos="567"/>
        </w:tabs>
        <w:spacing w:line="276" w:lineRule="auto"/>
        <w:ind w:left="567" w:hanging="567"/>
        <w:rPr>
          <w:rFonts w:ascii="Arial" w:hAnsi="Arial" w:cs="Arial"/>
          <w:lang w:eastAsia="cs-CZ"/>
        </w:rPr>
      </w:pPr>
      <w:r w:rsidRPr="007C4EF8">
        <w:rPr>
          <w:rFonts w:ascii="Arial" w:hAnsi="Arial" w:cs="Arial"/>
          <w:lang w:eastAsia="cs-CZ"/>
        </w:rPr>
        <w:t>V prípade odstúpenia od Zmluvy sa Zmluvné strany budú riadiť ustanoveniami § 344 a nasl. Obchodného zákonníka, pokiaľ táto Zmluva neustanovuje inak. Odstúpenie od Zmluvy musí mať písomnú formu, musí byť doručené druhej Zmluvnej strane a je účinné dňom doručenia odstúpenia Zmluvnej strane, ktorá svoju povinnosť porušila.</w:t>
      </w:r>
    </w:p>
    <w:p w14:paraId="174966E3" w14:textId="77777777" w:rsidR="00B64634" w:rsidRPr="007C4EF8" w:rsidRDefault="00B64634" w:rsidP="007C4EF8">
      <w:pPr>
        <w:numPr>
          <w:ilvl w:val="1"/>
          <w:numId w:val="107"/>
        </w:numPr>
        <w:tabs>
          <w:tab w:val="left" w:pos="567"/>
        </w:tabs>
        <w:spacing w:line="276" w:lineRule="auto"/>
        <w:ind w:left="567" w:hanging="567"/>
        <w:rPr>
          <w:rFonts w:ascii="Arial" w:hAnsi="Arial" w:cs="Arial"/>
          <w:lang w:eastAsia="cs-CZ"/>
        </w:rPr>
      </w:pPr>
      <w:r w:rsidRPr="007C4EF8">
        <w:rPr>
          <w:rFonts w:ascii="Arial" w:hAnsi="Arial" w:cs="Arial"/>
          <w:lang w:eastAsia="cs-CZ"/>
        </w:rPr>
        <w:t>Objednávateľ je oprávnený okamžite odstúpiť od Zmluvy v prípade podstatného porušenia Zmluvy Zhotoviteľom. Na účely Zmluvy sa za podstatné porušenie Zmluvy Zhotoviteľom považuje najmä:</w:t>
      </w:r>
    </w:p>
    <w:p w14:paraId="75FCDC1E" w14:textId="77777777" w:rsidR="00B64634" w:rsidRPr="007C4EF8" w:rsidRDefault="00B64634" w:rsidP="00080E1D">
      <w:pPr>
        <w:numPr>
          <w:ilvl w:val="0"/>
          <w:numId w:val="100"/>
        </w:numPr>
        <w:spacing w:line="276" w:lineRule="auto"/>
        <w:ind w:left="1134" w:hanging="567"/>
        <w:rPr>
          <w:rFonts w:ascii="Arial" w:hAnsi="Arial" w:cs="Arial"/>
          <w:lang w:eastAsia="cs-CZ"/>
        </w:rPr>
      </w:pPr>
      <w:r w:rsidRPr="007C4EF8">
        <w:rPr>
          <w:rFonts w:ascii="Arial" w:hAnsi="Arial" w:cs="Arial"/>
          <w:lang w:eastAsia="cs-CZ"/>
        </w:rPr>
        <w:t>ak sa preukáže, že Zhotoviteľ v rámci procesu verejného obstarávania, výsledkom ktorého je uzatvorenie Zmluvy predložil nepravdivé doklady alebo uviedol nepravdivé, neúplné alebo skreslené údaje</w:t>
      </w:r>
      <w:r w:rsidRPr="007C4EF8">
        <w:rPr>
          <w:rFonts w:ascii="Segoe UI" w:hAnsi="Segoe UI" w:cs="Segoe UI"/>
          <w:lang w:eastAsia="cs-CZ"/>
        </w:rPr>
        <w:t>ꓼ</w:t>
      </w:r>
    </w:p>
    <w:p w14:paraId="009559F2" w14:textId="77777777" w:rsidR="00B64634" w:rsidRPr="007C4EF8" w:rsidRDefault="00B64634" w:rsidP="00080E1D">
      <w:pPr>
        <w:numPr>
          <w:ilvl w:val="0"/>
          <w:numId w:val="100"/>
        </w:numPr>
        <w:tabs>
          <w:tab w:val="left" w:pos="1134"/>
        </w:tabs>
        <w:spacing w:line="276" w:lineRule="auto"/>
        <w:ind w:left="1134" w:hanging="567"/>
        <w:rPr>
          <w:rFonts w:ascii="Arial" w:hAnsi="Arial" w:cs="Arial"/>
          <w:lang w:eastAsia="cs-CZ"/>
        </w:rPr>
      </w:pPr>
      <w:r w:rsidRPr="007C4EF8">
        <w:rPr>
          <w:rFonts w:ascii="Arial" w:hAnsi="Arial" w:cs="Arial"/>
          <w:lang w:eastAsia="cs-CZ"/>
        </w:rPr>
        <w:t>ak Zhotoviteľ zmení subdodávateľa bez predchádzajúceho písomného súhlasu Objednávateľa alebo zmení rozsah subdodávok oproti ponuke;</w:t>
      </w:r>
    </w:p>
    <w:p w14:paraId="7CA853E1" w14:textId="77777777" w:rsidR="00B64634" w:rsidRPr="007C4EF8" w:rsidRDefault="00B64634" w:rsidP="00080E1D">
      <w:pPr>
        <w:numPr>
          <w:ilvl w:val="0"/>
          <w:numId w:val="100"/>
        </w:numPr>
        <w:tabs>
          <w:tab w:val="left" w:pos="1134"/>
        </w:tabs>
        <w:spacing w:line="276" w:lineRule="auto"/>
        <w:ind w:left="1134" w:hanging="567"/>
        <w:rPr>
          <w:rFonts w:ascii="Arial" w:hAnsi="Arial" w:cs="Arial"/>
          <w:lang w:eastAsia="cs-CZ"/>
        </w:rPr>
      </w:pPr>
      <w:r w:rsidRPr="007C4EF8">
        <w:rPr>
          <w:rFonts w:ascii="Arial" w:hAnsi="Arial" w:cs="Arial"/>
          <w:lang w:eastAsia="cs-CZ"/>
        </w:rPr>
        <w:t>ak Zhotoviteľ nedodrží Celkovú lehotu vykonania diela uvedenú v Čl. II bod 2.1 Zmluvy, ak nenastanú okolnosti vylučujúce zodpovednosť upravené v Zmluve</w:t>
      </w:r>
      <w:r w:rsidRPr="007C4EF8">
        <w:rPr>
          <w:rFonts w:ascii="Segoe UI" w:hAnsi="Segoe UI" w:cs="Segoe UI"/>
          <w:lang w:eastAsia="cs-CZ"/>
        </w:rPr>
        <w:t>ꓼ</w:t>
      </w:r>
    </w:p>
    <w:p w14:paraId="60A6DD11" w14:textId="77777777" w:rsidR="00B64634" w:rsidRPr="007C4EF8" w:rsidRDefault="00B64634" w:rsidP="00080E1D">
      <w:pPr>
        <w:numPr>
          <w:ilvl w:val="0"/>
          <w:numId w:val="100"/>
        </w:numPr>
        <w:tabs>
          <w:tab w:val="left" w:pos="567"/>
          <w:tab w:val="left" w:pos="1134"/>
        </w:tabs>
        <w:spacing w:line="276" w:lineRule="auto"/>
        <w:ind w:left="1134" w:hanging="567"/>
        <w:rPr>
          <w:rFonts w:ascii="Arial" w:hAnsi="Arial" w:cs="Arial"/>
          <w:lang w:eastAsia="cs-CZ"/>
        </w:rPr>
      </w:pPr>
      <w:r w:rsidRPr="007C4EF8">
        <w:rPr>
          <w:rFonts w:ascii="Arial" w:hAnsi="Arial" w:cs="Arial"/>
          <w:lang w:eastAsia="cs-CZ"/>
        </w:rPr>
        <w:lastRenderedPageBreak/>
        <w:t>ak je Zhotoviteľ v omeškaní s ukončením lehoty Míľnika diela uvedenej v zmysle bodu 6. Prílohy č. 3 o viac ako 10 (desať) kalendárnych dní, ak nenastanú okolnosti vylučujúce zodpovednosť upravené v Zmluve</w:t>
      </w:r>
      <w:r w:rsidRPr="007C4EF8">
        <w:rPr>
          <w:rFonts w:ascii="Segoe UI" w:hAnsi="Segoe UI" w:cs="Segoe UI"/>
          <w:lang w:eastAsia="cs-CZ"/>
        </w:rPr>
        <w:t>ꓼ</w:t>
      </w:r>
    </w:p>
    <w:p w14:paraId="7C7BC3FE" w14:textId="77777777" w:rsidR="00B64634" w:rsidRPr="007C4EF8" w:rsidRDefault="00B64634" w:rsidP="00080E1D">
      <w:pPr>
        <w:numPr>
          <w:ilvl w:val="0"/>
          <w:numId w:val="100"/>
        </w:numPr>
        <w:tabs>
          <w:tab w:val="left" w:pos="567"/>
          <w:tab w:val="left" w:pos="1134"/>
        </w:tabs>
        <w:spacing w:line="276" w:lineRule="auto"/>
        <w:ind w:left="1134" w:hanging="567"/>
        <w:rPr>
          <w:rFonts w:ascii="Arial" w:hAnsi="Arial" w:cs="Arial"/>
          <w:lang w:eastAsia="cs-CZ"/>
        </w:rPr>
      </w:pPr>
      <w:r w:rsidRPr="007C4EF8">
        <w:rPr>
          <w:rFonts w:ascii="Arial" w:hAnsi="Arial" w:cs="Arial"/>
          <w:lang w:eastAsia="cs-CZ"/>
        </w:rPr>
        <w:t>ak Zhotoviteľ nedodrží kvalitu vykonávania Diela podľa platných TKP, STN a EN a vadu zistenú Objednávateľom počas vykonávania Diela neodstráni v dohodnutých termínoch a/alebo dohodnutým spôsobom podľa Zmluvy</w:t>
      </w:r>
      <w:r w:rsidRPr="007C4EF8">
        <w:rPr>
          <w:rFonts w:ascii="Segoe UI" w:hAnsi="Segoe UI" w:cs="Segoe UI"/>
          <w:lang w:eastAsia="cs-CZ"/>
        </w:rPr>
        <w:t>ꓼ</w:t>
      </w:r>
    </w:p>
    <w:p w14:paraId="331AD9EA" w14:textId="77777777" w:rsidR="00B64634" w:rsidRPr="007C4EF8" w:rsidRDefault="00B64634" w:rsidP="00080E1D">
      <w:pPr>
        <w:numPr>
          <w:ilvl w:val="0"/>
          <w:numId w:val="100"/>
        </w:numPr>
        <w:tabs>
          <w:tab w:val="left" w:pos="1134"/>
        </w:tabs>
        <w:spacing w:line="276" w:lineRule="auto"/>
        <w:ind w:left="1134" w:hanging="567"/>
        <w:rPr>
          <w:rFonts w:ascii="Arial" w:hAnsi="Arial" w:cs="Arial"/>
          <w:lang w:eastAsia="cs-CZ"/>
        </w:rPr>
      </w:pPr>
      <w:r w:rsidRPr="007C4EF8">
        <w:rPr>
          <w:rFonts w:ascii="Arial" w:hAnsi="Arial" w:cs="Arial"/>
          <w:lang w:eastAsia="cs-CZ"/>
        </w:rPr>
        <w:t>ak Zhotoviteľ neodstráni vady zistené pri preberaní Diela v lehote podľa Čl. X bod 10.5 Zmluvy alebo počas záručnej doby v lehote podľa Čl. VII bod 7.2 Zmluvy, ak nebola písomne dohodnutá iná doba;</w:t>
      </w:r>
    </w:p>
    <w:p w14:paraId="2826BC8D" w14:textId="77777777" w:rsidR="00B64634" w:rsidRPr="007C4EF8" w:rsidRDefault="00B64634" w:rsidP="00080E1D">
      <w:pPr>
        <w:numPr>
          <w:ilvl w:val="0"/>
          <w:numId w:val="89"/>
        </w:numPr>
        <w:tabs>
          <w:tab w:val="left" w:pos="567"/>
          <w:tab w:val="left" w:pos="1134"/>
        </w:tabs>
        <w:spacing w:line="276" w:lineRule="auto"/>
        <w:ind w:left="1134" w:hanging="567"/>
        <w:rPr>
          <w:rFonts w:ascii="Arial" w:hAnsi="Arial" w:cs="Arial"/>
          <w:lang w:eastAsia="cs-CZ"/>
        </w:rPr>
      </w:pPr>
      <w:r w:rsidRPr="007C4EF8">
        <w:rPr>
          <w:rFonts w:ascii="Arial" w:hAnsi="Arial" w:cs="Arial"/>
          <w:lang w:eastAsia="cs-CZ"/>
        </w:rPr>
        <w:t>ak Zhotoviteľ poruší ustanovenie Čl. VIII bodu 8.2, 8.3, 8.4, 8.6, 8.10, 8.11, 8.12</w:t>
      </w:r>
      <w:r w:rsidRPr="007C4EF8">
        <w:rPr>
          <w:rFonts w:ascii="Arial" w:hAnsi="Arial" w:cs="Arial"/>
          <w:lang w:val="cs-CZ" w:eastAsia="cs-CZ"/>
        </w:rPr>
        <w:t>, 8.</w:t>
      </w:r>
      <w:r w:rsidRPr="007C4EF8">
        <w:rPr>
          <w:rFonts w:ascii="Arial" w:hAnsi="Arial" w:cs="Arial"/>
          <w:noProof/>
          <w:lang w:val="cs-CZ" w:eastAsia="cs-CZ"/>
        </w:rPr>
        <w:t>13, 8.</w:t>
      </w:r>
      <w:r w:rsidRPr="007C4EF8">
        <w:rPr>
          <w:rFonts w:ascii="Arial" w:hAnsi="Arial" w:cs="Arial"/>
          <w:lang w:eastAsia="cs-CZ"/>
        </w:rPr>
        <w:t>19, 8.20, 8.21, 8.22, Čl. IX, Čl. XIII bodu 13.2, 13.4, Čl. XVI bodu 16.2 Zmluvy</w:t>
      </w:r>
      <w:r w:rsidRPr="007C4EF8">
        <w:rPr>
          <w:rFonts w:ascii="Segoe UI" w:hAnsi="Segoe UI" w:cs="Segoe UI"/>
          <w:lang w:eastAsia="cs-CZ"/>
        </w:rPr>
        <w:t>ꓼ</w:t>
      </w:r>
    </w:p>
    <w:p w14:paraId="711C3F31" w14:textId="77777777" w:rsidR="00B64634" w:rsidRPr="007C4EF8" w:rsidRDefault="00B64634" w:rsidP="00080E1D">
      <w:pPr>
        <w:numPr>
          <w:ilvl w:val="0"/>
          <w:numId w:val="89"/>
        </w:numPr>
        <w:tabs>
          <w:tab w:val="left" w:pos="567"/>
          <w:tab w:val="left" w:pos="1134"/>
        </w:tabs>
        <w:spacing w:line="276" w:lineRule="auto"/>
        <w:ind w:left="1134" w:hanging="567"/>
        <w:rPr>
          <w:rFonts w:ascii="Arial" w:hAnsi="Arial" w:cs="Arial"/>
          <w:lang w:eastAsia="cs-CZ"/>
        </w:rPr>
      </w:pPr>
      <w:r w:rsidRPr="007C4EF8">
        <w:rPr>
          <w:rFonts w:ascii="Arial" w:hAnsi="Arial" w:cs="Arial"/>
          <w:lang w:eastAsia="cs-CZ"/>
        </w:rPr>
        <w:t>ak Zhotoviteľ nedodrží Lehotu obmedzenia dopravy podľa Čl. II bod 2.16 Zmluvy;</w:t>
      </w:r>
    </w:p>
    <w:p w14:paraId="63B13010" w14:textId="77777777" w:rsidR="00B64634" w:rsidRPr="007C4EF8" w:rsidRDefault="00B64634" w:rsidP="00080E1D">
      <w:pPr>
        <w:numPr>
          <w:ilvl w:val="0"/>
          <w:numId w:val="100"/>
        </w:numPr>
        <w:tabs>
          <w:tab w:val="left" w:pos="1134"/>
        </w:tabs>
        <w:spacing w:line="276" w:lineRule="auto"/>
        <w:ind w:left="1134" w:hanging="567"/>
        <w:rPr>
          <w:rFonts w:ascii="Arial" w:hAnsi="Arial" w:cs="Arial"/>
          <w:lang w:eastAsia="cs-CZ"/>
        </w:rPr>
      </w:pPr>
      <w:r w:rsidRPr="007C4EF8">
        <w:rPr>
          <w:rFonts w:ascii="Arial" w:hAnsi="Arial" w:cs="Arial"/>
          <w:lang w:eastAsia="cs-CZ"/>
        </w:rPr>
        <w:t>v ďalších prípadoch uvedených v ZVO a/alebo Zmluve;</w:t>
      </w:r>
    </w:p>
    <w:p w14:paraId="1F8DB9FE" w14:textId="77777777" w:rsidR="00B64634" w:rsidRPr="007C4EF8" w:rsidRDefault="00B64634" w:rsidP="00080E1D">
      <w:pPr>
        <w:numPr>
          <w:ilvl w:val="0"/>
          <w:numId w:val="100"/>
        </w:numPr>
        <w:tabs>
          <w:tab w:val="left" w:pos="1134"/>
        </w:tabs>
        <w:spacing w:line="276" w:lineRule="auto"/>
        <w:ind w:left="1134" w:hanging="567"/>
        <w:rPr>
          <w:rFonts w:ascii="Arial" w:hAnsi="Arial" w:cs="Arial"/>
          <w:lang w:eastAsia="cs-CZ"/>
        </w:rPr>
      </w:pPr>
      <w:r w:rsidRPr="007C4EF8">
        <w:rPr>
          <w:rFonts w:ascii="Arial" w:hAnsi="Arial" w:cs="Arial"/>
          <w:lang w:eastAsia="cs-CZ"/>
        </w:rPr>
        <w:t>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w:t>
      </w:r>
    </w:p>
    <w:p w14:paraId="1B25197F" w14:textId="258C61FE" w:rsidR="00B64634" w:rsidRPr="007C4EF8" w:rsidRDefault="00B64634" w:rsidP="007C4EF8">
      <w:pPr>
        <w:numPr>
          <w:ilvl w:val="1"/>
          <w:numId w:val="107"/>
        </w:numPr>
        <w:tabs>
          <w:tab w:val="left" w:pos="567"/>
        </w:tabs>
        <w:spacing w:line="276" w:lineRule="auto"/>
        <w:ind w:left="567" w:hanging="567"/>
        <w:rPr>
          <w:rFonts w:ascii="Arial" w:hAnsi="Arial" w:cs="Arial"/>
          <w:lang w:eastAsia="cs-CZ"/>
        </w:rPr>
      </w:pPr>
      <w:r w:rsidRPr="007C4EF8">
        <w:rPr>
          <w:rFonts w:ascii="Arial" w:hAnsi="Arial" w:cs="Arial"/>
          <w:lang w:eastAsia="cs-CZ"/>
        </w:rPr>
        <w:t>V prípade nepodstatného porušenia Zmluvy sú Zmluvné strany oprávnené od Zmluvy odstúpiť po márnom uplynutí primeranej lehoty stanovenej v písomnej výzve druhej Zmluvnej strany na odstránenie konania v rozpore so Zmluvou a/alebo prílohami a/alebo právnymi predpismi ako aj následkov takéhoto konania, ktorá bude riadne doručená druhej Zmluvnej strane. Ak sa Zmluvné strany písomne nedohodnú inak, primeranou lehotou podľa predchádzajúcej vety je 10 (desať) kalendárnych dní. Za nepodstatné porušenie Zmluvy zo strany Zhotoviteľa sa považuje akékoľvek iné porušenie Zmluvy a/alebo jej príloh a/alebo právnych predpisov, ktoré nie je považované za podstatné porušenie podľa bodu 14.5 tohto článku Zmluvy.</w:t>
      </w:r>
    </w:p>
    <w:p w14:paraId="794FD6E7" w14:textId="77777777" w:rsidR="00B64634" w:rsidRPr="007C4EF8" w:rsidRDefault="00B64634" w:rsidP="007C4EF8">
      <w:pPr>
        <w:numPr>
          <w:ilvl w:val="1"/>
          <w:numId w:val="107"/>
        </w:numPr>
        <w:tabs>
          <w:tab w:val="left" w:pos="567"/>
        </w:tabs>
        <w:spacing w:line="276" w:lineRule="auto"/>
        <w:ind w:left="567" w:hanging="567"/>
        <w:rPr>
          <w:rFonts w:ascii="Arial" w:hAnsi="Arial" w:cs="Arial"/>
          <w:lang w:eastAsia="cs-CZ"/>
        </w:rPr>
      </w:pPr>
      <w:r w:rsidRPr="007C4EF8">
        <w:rPr>
          <w:rFonts w:ascii="Arial" w:hAnsi="Arial" w:cs="Arial"/>
          <w:lang w:eastAsia="cs-CZ"/>
        </w:rPr>
        <w:t>Objednávateľ je oprávnený vypovedať Zmluvu bez uvedenia dôvodu. Výpoveď musí mať písomnú formu. Výpovedná lehota je 2 (dva) kalendárne týždne a začína plynúť dňom doručenia výpovede Zhotoviteľovi.</w:t>
      </w:r>
    </w:p>
    <w:p w14:paraId="06F45DD9" w14:textId="77777777" w:rsidR="00B64634" w:rsidRPr="007C4EF8" w:rsidRDefault="00B64634" w:rsidP="007C4EF8">
      <w:pPr>
        <w:numPr>
          <w:ilvl w:val="1"/>
          <w:numId w:val="107"/>
        </w:numPr>
        <w:tabs>
          <w:tab w:val="left" w:pos="567"/>
        </w:tabs>
        <w:spacing w:line="276" w:lineRule="auto"/>
        <w:ind w:left="567" w:hanging="567"/>
        <w:rPr>
          <w:rFonts w:ascii="Arial" w:hAnsi="Arial" w:cs="Arial"/>
          <w:lang w:eastAsia="cs-CZ"/>
        </w:rPr>
      </w:pPr>
      <w:r w:rsidRPr="007C4EF8">
        <w:rPr>
          <w:rFonts w:ascii="Arial" w:hAnsi="Arial" w:cs="Arial"/>
          <w:lang w:eastAsia="cs-CZ"/>
        </w:rPr>
        <w:t xml:space="preserve">V prípade výpovede Zmluvy podľa bodu 14.7 tohto článku Zmluvy má Zhotoviteľ nárok, aby mu Objednávateľ zaplatil časť z ceny za vykonanie Diela s DPH uvedenej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technický dozor Objednávateľa. </w:t>
      </w:r>
    </w:p>
    <w:p w14:paraId="67C1001B" w14:textId="77777777" w:rsidR="00B64634" w:rsidRPr="007C4EF8" w:rsidRDefault="00B64634" w:rsidP="007C4EF8">
      <w:pPr>
        <w:numPr>
          <w:ilvl w:val="1"/>
          <w:numId w:val="107"/>
        </w:numPr>
        <w:tabs>
          <w:tab w:val="left" w:pos="567"/>
        </w:tabs>
        <w:spacing w:line="276" w:lineRule="auto"/>
        <w:ind w:left="567" w:hanging="567"/>
        <w:rPr>
          <w:rFonts w:ascii="Arial" w:hAnsi="Arial" w:cs="Arial"/>
          <w:b/>
          <w:i/>
          <w:u w:val="single"/>
          <w:lang w:val="cs-CZ" w:eastAsia="cs-CZ"/>
        </w:rPr>
      </w:pPr>
      <w:r w:rsidRPr="007C4EF8">
        <w:rPr>
          <w:rFonts w:ascii="Arial" w:hAnsi="Arial" w:cs="Arial"/>
          <w:lang w:eastAsia="cs-CZ"/>
        </w:rPr>
        <w:t xml:space="preserve">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(desiatich) kalendárnych dní odo dňa, kedy tieto </w:t>
      </w:r>
      <w:r w:rsidRPr="007C4EF8">
        <w:rPr>
          <w:rFonts w:ascii="Arial" w:hAnsi="Arial" w:cs="Arial"/>
          <w:lang w:eastAsia="cs-CZ"/>
        </w:rPr>
        <w:lastRenderedPageBreak/>
        <w:t>skutočnosti nastali. Ak tak neurobí, zodpovedá v plnej výške za škodu spôsobenú Objednávateľovi v dôsledku porušenia tejto povinnosti a Objednávateľ má právo odstúpiť od Zmluvy. Za akúkoľvek inú zmenu sa považuje aj zmena bankového spojenia Zhotoviteľa, pričom k tejto informácii predloží aj potvrdenie príslušnej banky.</w:t>
      </w:r>
    </w:p>
    <w:p w14:paraId="2826B5CD" w14:textId="77777777" w:rsidR="00080E1D" w:rsidRDefault="00080E1D" w:rsidP="00C9091D">
      <w:pPr>
        <w:spacing w:after="0" w:line="276" w:lineRule="auto"/>
        <w:ind w:left="3915" w:firstLine="333"/>
        <w:rPr>
          <w:rFonts w:ascii="Arial" w:hAnsi="Arial" w:cs="Arial"/>
          <w:b/>
          <w:i/>
          <w:u w:val="single"/>
          <w:lang w:val="cs-CZ" w:eastAsia="cs-CZ"/>
        </w:rPr>
      </w:pPr>
    </w:p>
    <w:p w14:paraId="329AE584" w14:textId="77777777" w:rsidR="00E77565" w:rsidRDefault="00E77565" w:rsidP="00C9091D">
      <w:pPr>
        <w:spacing w:after="0" w:line="276" w:lineRule="auto"/>
        <w:ind w:left="3915" w:firstLine="333"/>
        <w:rPr>
          <w:rFonts w:ascii="Arial" w:hAnsi="Arial" w:cs="Arial"/>
          <w:b/>
          <w:i/>
          <w:u w:val="single"/>
          <w:lang w:val="cs-CZ" w:eastAsia="cs-CZ"/>
        </w:rPr>
      </w:pPr>
    </w:p>
    <w:p w14:paraId="722E0770" w14:textId="77D1012B" w:rsidR="00B64634" w:rsidRPr="007C4EF8" w:rsidRDefault="00B64634" w:rsidP="00C9091D">
      <w:pPr>
        <w:spacing w:after="0" w:line="276" w:lineRule="auto"/>
        <w:ind w:left="3915" w:firstLine="333"/>
        <w:rPr>
          <w:rFonts w:ascii="Arial" w:hAnsi="Arial" w:cs="Arial"/>
          <w:b/>
          <w:i/>
          <w:u w:val="single"/>
          <w:lang w:val="cs-CZ" w:eastAsia="cs-CZ"/>
        </w:rPr>
      </w:pPr>
      <w:r w:rsidRPr="007C4EF8">
        <w:rPr>
          <w:rFonts w:ascii="Arial" w:hAnsi="Arial" w:cs="Arial"/>
          <w:b/>
          <w:i/>
          <w:u w:val="single"/>
          <w:lang w:val="cs-CZ" w:eastAsia="cs-CZ"/>
        </w:rPr>
        <w:t>Čl. XV</w:t>
      </w:r>
    </w:p>
    <w:p w14:paraId="6AE048A6" w14:textId="77777777" w:rsidR="00B64634" w:rsidRPr="007C4EF8" w:rsidRDefault="00B64634" w:rsidP="007C4EF8">
      <w:pPr>
        <w:tabs>
          <w:tab w:val="left" w:pos="9072"/>
        </w:tabs>
        <w:spacing w:line="276" w:lineRule="auto"/>
        <w:ind w:left="720" w:hanging="720"/>
        <w:jc w:val="center"/>
        <w:rPr>
          <w:rFonts w:ascii="Arial" w:hAnsi="Arial" w:cs="Arial"/>
          <w:lang w:eastAsia="cs-CZ"/>
        </w:rPr>
      </w:pPr>
      <w:r w:rsidRPr="007C4EF8">
        <w:rPr>
          <w:rFonts w:ascii="Arial" w:hAnsi="Arial" w:cs="Arial"/>
          <w:b/>
          <w:i/>
          <w:u w:val="single"/>
          <w:lang w:eastAsia="cs-CZ"/>
        </w:rPr>
        <w:t>Doručovanie</w:t>
      </w:r>
    </w:p>
    <w:p w14:paraId="394FF6F9" w14:textId="77777777" w:rsidR="00B64634" w:rsidRPr="007C4EF8" w:rsidRDefault="00B64634" w:rsidP="007C4EF8">
      <w:pPr>
        <w:numPr>
          <w:ilvl w:val="0"/>
          <w:numId w:val="101"/>
        </w:numPr>
        <w:spacing w:line="276" w:lineRule="auto"/>
        <w:rPr>
          <w:rFonts w:ascii="Arial" w:hAnsi="Arial" w:cs="Arial"/>
          <w:vanish/>
          <w:lang w:eastAsia="cs-CZ"/>
        </w:rPr>
      </w:pPr>
    </w:p>
    <w:p w14:paraId="4BC2933C" w14:textId="77777777" w:rsidR="00B64634" w:rsidRPr="007C4EF8" w:rsidRDefault="00B64634" w:rsidP="007C4EF8">
      <w:pPr>
        <w:numPr>
          <w:ilvl w:val="0"/>
          <w:numId w:val="101"/>
        </w:numPr>
        <w:spacing w:line="276" w:lineRule="auto"/>
        <w:rPr>
          <w:rFonts w:ascii="Arial" w:hAnsi="Arial" w:cs="Arial"/>
          <w:vanish/>
          <w:lang w:eastAsia="cs-CZ"/>
        </w:rPr>
      </w:pPr>
    </w:p>
    <w:p w14:paraId="02974A67" w14:textId="77777777" w:rsidR="00B64634" w:rsidRPr="007C4EF8" w:rsidRDefault="00B64634" w:rsidP="007C4EF8">
      <w:pPr>
        <w:numPr>
          <w:ilvl w:val="1"/>
          <w:numId w:val="108"/>
        </w:numPr>
        <w:spacing w:line="276" w:lineRule="auto"/>
        <w:ind w:left="567" w:hanging="567"/>
        <w:rPr>
          <w:rFonts w:ascii="Arial" w:hAnsi="Arial" w:cs="Arial"/>
          <w:lang w:eastAsia="cs-CZ"/>
        </w:rPr>
      </w:pPr>
      <w:r w:rsidRPr="007C4EF8">
        <w:rPr>
          <w:rFonts w:ascii="Arial" w:hAnsi="Arial" w:cs="Arial"/>
          <w:lang w:eastAsia="cs-CZ"/>
        </w:rPr>
        <w:t>Zmluvné strany sa dohodli, že písomná komunikácia podľa Zmluvy alebo v súvislosti so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7C4EF8">
        <w:rPr>
          <w:rFonts w:ascii="Arial" w:hAnsi="Arial" w:cs="Arial"/>
          <w:b/>
          <w:lang w:eastAsia="cs-CZ"/>
        </w:rPr>
        <w:t>adresát</w:t>
      </w:r>
      <w:r w:rsidRPr="007C4EF8">
        <w:rPr>
          <w:rFonts w:ascii="Arial" w:hAnsi="Arial" w:cs="Arial"/>
          <w:lang w:eastAsia="cs-CZ"/>
        </w:rPr>
        <w:t>“).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Zmluvnej strane, ktorá ju odoslala (ďalej aj ako „</w:t>
      </w:r>
      <w:r w:rsidRPr="007C4EF8">
        <w:rPr>
          <w:rFonts w:ascii="Arial" w:hAnsi="Arial" w:cs="Arial"/>
          <w:b/>
          <w:lang w:eastAsia="cs-CZ"/>
        </w:rPr>
        <w:t>odosielateľ</w:t>
      </w:r>
      <w:r w:rsidRPr="007C4EF8">
        <w:rPr>
          <w:rFonts w:ascii="Arial" w:hAnsi="Arial" w:cs="Arial"/>
          <w:lang w:eastAsia="cs-CZ"/>
        </w:rPr>
        <w:t xml:space="preserve">“) s označením pošty </w:t>
      </w:r>
      <w:r w:rsidRPr="007C4EF8">
        <w:rPr>
          <w:rFonts w:ascii="Arial" w:hAnsi="Arial" w:cs="Arial"/>
          <w:i/>
          <w:lang w:eastAsia="cs-CZ"/>
        </w:rPr>
        <w:t>„adresát neznámy“</w:t>
      </w:r>
      <w:r w:rsidRPr="007C4EF8">
        <w:rPr>
          <w:rFonts w:ascii="Arial" w:hAnsi="Arial" w:cs="Arial"/>
          <w:lang w:eastAsia="cs-CZ"/>
        </w:rPr>
        <w:t xml:space="preserve"> alebo </w:t>
      </w:r>
      <w:r w:rsidRPr="007C4EF8">
        <w:rPr>
          <w:rFonts w:ascii="Arial" w:hAnsi="Arial" w:cs="Arial"/>
          <w:i/>
          <w:lang w:eastAsia="cs-CZ"/>
        </w:rPr>
        <w:t>„adresát sa odsťahoval“</w:t>
      </w:r>
      <w:r w:rsidRPr="007C4EF8">
        <w:rPr>
          <w:rFonts w:ascii="Arial" w:hAnsi="Arial" w:cs="Arial"/>
          <w:lang w:eastAsia="cs-CZ"/>
        </w:rPr>
        <w:t xml:space="preserve"> alebo s inou poznámkou podobného významu, za deň doručenia sa považuje deň vrátenia zásielky s doručovanou písomnosťou odosielateľovi.</w:t>
      </w:r>
    </w:p>
    <w:p w14:paraId="010E1096" w14:textId="279FF3C0" w:rsidR="00B64634" w:rsidRPr="007C4EF8" w:rsidRDefault="00B64634" w:rsidP="006D2136">
      <w:pPr>
        <w:numPr>
          <w:ilvl w:val="1"/>
          <w:numId w:val="108"/>
        </w:numPr>
        <w:spacing w:line="276" w:lineRule="auto"/>
        <w:ind w:left="567" w:hanging="567"/>
        <w:rPr>
          <w:rFonts w:ascii="Arial" w:hAnsi="Arial" w:cs="Arial"/>
          <w:lang w:eastAsia="cs-CZ"/>
        </w:rPr>
      </w:pPr>
      <w:r w:rsidRPr="007C4EF8">
        <w:rPr>
          <w:rFonts w:ascii="Arial" w:hAnsi="Arial" w:cs="Arial"/>
          <w:lang w:eastAsia="cs-CZ"/>
        </w:rPr>
        <w:t xml:space="preserve">Zmluvné strany sa dohodli, že písomnosti podľa Čl. II. bod 2.1, bod 2.2, bod 2.3, 2.16 Zmluvy, Čl. IV bod 4.1 Zmluvy, je možné doručovať prostredníctvom e-mailu (aj bez podpísania zaručeným elektronickým podpisom). Zmluvné strany sa dohodli, že sú povinné potvrdiť prijatie, resp. doručenie, e-mailu druhej Zmluvnej strane najneskôr do 96 hodín. </w:t>
      </w:r>
      <w:r w:rsidR="006D2136" w:rsidRPr="006D2136">
        <w:rPr>
          <w:rFonts w:ascii="Arial" w:hAnsi="Arial" w:cs="Arial"/>
          <w:lang w:eastAsia="cs-CZ"/>
        </w:rPr>
        <w:t>Emailová adresa Zhotoviteľa na doručenie uvedených písomností je uvedená v záhlaví Zmluvy a emailová adresa Objednávateľa je emailová adresa každej osoby oprávnenej konať za Objednávateľa vo veciach technických, ktorá je uvedená v Prílohe č. 10 Zmluvy.</w:t>
      </w:r>
    </w:p>
    <w:p w14:paraId="139F02B2" w14:textId="77777777" w:rsidR="00B64634" w:rsidRPr="007C4EF8" w:rsidRDefault="00B64634" w:rsidP="007C4EF8">
      <w:pPr>
        <w:numPr>
          <w:ilvl w:val="1"/>
          <w:numId w:val="108"/>
        </w:numPr>
        <w:spacing w:line="276" w:lineRule="auto"/>
        <w:ind w:left="567" w:hanging="567"/>
        <w:rPr>
          <w:rFonts w:ascii="Arial" w:hAnsi="Arial" w:cs="Arial"/>
          <w:lang w:eastAsia="cs-CZ"/>
        </w:rPr>
      </w:pPr>
      <w:r w:rsidRPr="007C4EF8">
        <w:rPr>
          <w:rFonts w:ascii="Arial" w:hAnsi="Arial" w:cs="Arial"/>
          <w:lang w:eastAsia="cs-CZ"/>
        </w:rPr>
        <w:t xml:space="preserve">Pri dokazovaní doručenia podľa bodu 15.1 tohto článku Zmluvy je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predplatená doporučená poštová zásielka. </w:t>
      </w:r>
    </w:p>
    <w:p w14:paraId="5637139D" w14:textId="77777777" w:rsidR="00B64634" w:rsidRPr="007C4EF8" w:rsidRDefault="00B64634" w:rsidP="007C4EF8">
      <w:pPr>
        <w:numPr>
          <w:ilvl w:val="1"/>
          <w:numId w:val="108"/>
        </w:numPr>
        <w:spacing w:line="276" w:lineRule="auto"/>
        <w:ind w:left="567" w:hanging="567"/>
        <w:rPr>
          <w:rFonts w:ascii="Arial" w:hAnsi="Arial" w:cs="Arial"/>
          <w:lang w:eastAsia="cs-CZ"/>
        </w:rPr>
      </w:pPr>
      <w:r w:rsidRPr="007C4EF8">
        <w:rPr>
          <w:rFonts w:ascii="Arial" w:hAnsi="Arial" w:cs="Arial"/>
          <w:lang w:eastAsia="cs-CZ"/>
        </w:rPr>
        <w:t xml:space="preserve">Pri dokazovaní doručenia podľa bodu 15.2 tohto článku Zmluvy je postačujúce preukázať, že doručenie sa uskutočnilo v súlade s uvedeným ustanovením. </w:t>
      </w:r>
    </w:p>
    <w:p w14:paraId="19F85A84" w14:textId="77777777" w:rsidR="00B64634" w:rsidRPr="007C4EF8" w:rsidRDefault="00B64634" w:rsidP="007C4EF8">
      <w:pPr>
        <w:numPr>
          <w:ilvl w:val="1"/>
          <w:numId w:val="108"/>
        </w:numPr>
        <w:spacing w:line="276" w:lineRule="auto"/>
        <w:ind w:left="567" w:hanging="567"/>
        <w:rPr>
          <w:rFonts w:ascii="Arial" w:hAnsi="Arial" w:cs="Arial"/>
          <w:lang w:eastAsia="cs-CZ"/>
        </w:rPr>
      </w:pPr>
      <w:r w:rsidRPr="007C4EF8">
        <w:rPr>
          <w:rFonts w:ascii="Arial" w:hAnsi="Arial" w:cs="Arial"/>
          <w:lang w:eastAsia="cs-CZ"/>
        </w:rPr>
        <w:t>Zmluvné strany sú povinné počas trvania Zmluvy oznamovať bezodkladne zmenu obchodného mena, sídla, IČO, bankového spojenia, e-mailovej adresy a ďalších údajov uvedených v Zmluve potrebných pre plnenie Zmluvy.</w:t>
      </w:r>
    </w:p>
    <w:p w14:paraId="29C42F36" w14:textId="77777777" w:rsidR="00473F97" w:rsidRDefault="00473F97" w:rsidP="007B52B2">
      <w:pPr>
        <w:tabs>
          <w:tab w:val="left" w:pos="9072"/>
        </w:tabs>
        <w:spacing w:after="0" w:line="276" w:lineRule="auto"/>
        <w:rPr>
          <w:rFonts w:ascii="Arial" w:hAnsi="Arial" w:cs="Arial"/>
          <w:b/>
          <w:i/>
          <w:u w:val="single"/>
          <w:lang w:eastAsia="cs-CZ"/>
        </w:rPr>
      </w:pPr>
    </w:p>
    <w:p w14:paraId="4389ED73" w14:textId="77777777" w:rsidR="00473F97" w:rsidRDefault="00473F97" w:rsidP="00C9091D">
      <w:pPr>
        <w:tabs>
          <w:tab w:val="left" w:pos="9072"/>
        </w:tabs>
        <w:spacing w:after="0" w:line="276" w:lineRule="auto"/>
        <w:ind w:left="720" w:hanging="720"/>
        <w:jc w:val="center"/>
        <w:rPr>
          <w:rFonts w:ascii="Arial" w:hAnsi="Arial" w:cs="Arial"/>
          <w:b/>
          <w:i/>
          <w:u w:val="single"/>
          <w:lang w:eastAsia="cs-CZ"/>
        </w:rPr>
      </w:pPr>
    </w:p>
    <w:p w14:paraId="67B535E5" w14:textId="79027B1F" w:rsidR="00B64634" w:rsidRPr="007C4EF8" w:rsidRDefault="00B64634" w:rsidP="00C9091D">
      <w:pPr>
        <w:tabs>
          <w:tab w:val="left" w:pos="9072"/>
        </w:tabs>
        <w:spacing w:after="0" w:line="276" w:lineRule="auto"/>
        <w:ind w:left="720" w:hanging="720"/>
        <w:jc w:val="center"/>
        <w:rPr>
          <w:rFonts w:ascii="Arial" w:hAnsi="Arial" w:cs="Arial"/>
          <w:b/>
          <w:i/>
          <w:u w:val="single"/>
          <w:lang w:eastAsia="cs-CZ"/>
        </w:rPr>
      </w:pPr>
      <w:r w:rsidRPr="007C4EF8">
        <w:rPr>
          <w:rFonts w:ascii="Arial" w:hAnsi="Arial" w:cs="Arial"/>
          <w:b/>
          <w:i/>
          <w:u w:val="single"/>
          <w:lang w:eastAsia="cs-CZ"/>
        </w:rPr>
        <w:t>Čl. XVI</w:t>
      </w:r>
    </w:p>
    <w:p w14:paraId="2DE17805" w14:textId="77777777" w:rsidR="00B64634" w:rsidRPr="007C4EF8" w:rsidRDefault="00B64634" w:rsidP="007C4EF8">
      <w:pPr>
        <w:tabs>
          <w:tab w:val="left" w:pos="9072"/>
        </w:tabs>
        <w:spacing w:line="276" w:lineRule="auto"/>
        <w:ind w:left="720" w:hanging="720"/>
        <w:jc w:val="center"/>
        <w:rPr>
          <w:rFonts w:ascii="Arial" w:hAnsi="Arial" w:cs="Arial"/>
          <w:lang w:eastAsia="cs-CZ"/>
        </w:rPr>
      </w:pPr>
      <w:r w:rsidRPr="007C4EF8">
        <w:rPr>
          <w:rFonts w:ascii="Arial" w:hAnsi="Arial" w:cs="Arial"/>
          <w:b/>
          <w:i/>
          <w:u w:val="single"/>
          <w:lang w:eastAsia="cs-CZ"/>
        </w:rPr>
        <w:t>Záverečné ustanovenia</w:t>
      </w:r>
    </w:p>
    <w:p w14:paraId="3DC62BE3" w14:textId="77777777" w:rsidR="00B64634" w:rsidRPr="007C4EF8" w:rsidRDefault="00B64634" w:rsidP="007C4EF8">
      <w:pPr>
        <w:numPr>
          <w:ilvl w:val="0"/>
          <w:numId w:val="102"/>
        </w:numPr>
        <w:tabs>
          <w:tab w:val="left" w:pos="567"/>
        </w:tabs>
        <w:spacing w:line="276" w:lineRule="auto"/>
        <w:rPr>
          <w:rFonts w:ascii="Arial" w:eastAsia="Calibri" w:hAnsi="Arial" w:cs="Arial"/>
          <w:vanish/>
          <w:lang w:eastAsia="cs-CZ"/>
        </w:rPr>
      </w:pPr>
    </w:p>
    <w:p w14:paraId="768E75A8" w14:textId="77777777" w:rsidR="00B64634" w:rsidRPr="007C4EF8" w:rsidRDefault="00B64634" w:rsidP="007C4EF8">
      <w:pPr>
        <w:numPr>
          <w:ilvl w:val="0"/>
          <w:numId w:val="102"/>
        </w:numPr>
        <w:tabs>
          <w:tab w:val="left" w:pos="567"/>
        </w:tabs>
        <w:spacing w:line="276" w:lineRule="auto"/>
        <w:rPr>
          <w:rFonts w:ascii="Arial" w:eastAsia="Calibri" w:hAnsi="Arial" w:cs="Arial"/>
          <w:vanish/>
          <w:lang w:eastAsia="cs-CZ"/>
        </w:rPr>
      </w:pPr>
    </w:p>
    <w:p w14:paraId="5244B833" w14:textId="77777777" w:rsidR="00B64634" w:rsidRPr="007C4EF8" w:rsidRDefault="00B64634" w:rsidP="007C4EF8">
      <w:pPr>
        <w:numPr>
          <w:ilvl w:val="0"/>
          <w:numId w:val="102"/>
        </w:numPr>
        <w:tabs>
          <w:tab w:val="left" w:pos="567"/>
        </w:tabs>
        <w:spacing w:line="276" w:lineRule="auto"/>
        <w:rPr>
          <w:rFonts w:ascii="Arial" w:eastAsia="Calibri" w:hAnsi="Arial" w:cs="Arial"/>
          <w:vanish/>
          <w:lang w:eastAsia="cs-CZ"/>
        </w:rPr>
      </w:pPr>
    </w:p>
    <w:p w14:paraId="315B5445" w14:textId="77777777" w:rsidR="00B64634" w:rsidRPr="007C4EF8" w:rsidRDefault="00B64634" w:rsidP="007C4EF8">
      <w:pPr>
        <w:numPr>
          <w:ilvl w:val="0"/>
          <w:numId w:val="102"/>
        </w:numPr>
        <w:tabs>
          <w:tab w:val="left" w:pos="567"/>
        </w:tabs>
        <w:spacing w:line="276" w:lineRule="auto"/>
        <w:rPr>
          <w:rFonts w:ascii="Arial" w:eastAsia="Calibri" w:hAnsi="Arial" w:cs="Arial"/>
          <w:vanish/>
          <w:lang w:eastAsia="cs-CZ"/>
        </w:rPr>
      </w:pPr>
    </w:p>
    <w:p w14:paraId="17BCA972" w14:textId="77777777" w:rsidR="00B64634" w:rsidRPr="007C4EF8" w:rsidRDefault="00B64634" w:rsidP="007C4EF8">
      <w:pPr>
        <w:numPr>
          <w:ilvl w:val="0"/>
          <w:numId w:val="102"/>
        </w:numPr>
        <w:tabs>
          <w:tab w:val="left" w:pos="567"/>
        </w:tabs>
        <w:spacing w:line="276" w:lineRule="auto"/>
        <w:rPr>
          <w:rFonts w:ascii="Arial" w:eastAsia="Calibri" w:hAnsi="Arial" w:cs="Arial"/>
          <w:vanish/>
          <w:lang w:eastAsia="cs-CZ"/>
        </w:rPr>
      </w:pPr>
    </w:p>
    <w:p w14:paraId="3BBD2DBE" w14:textId="77777777" w:rsidR="00B64634" w:rsidRPr="007C4EF8" w:rsidRDefault="00B64634" w:rsidP="007C4EF8">
      <w:pPr>
        <w:numPr>
          <w:ilvl w:val="0"/>
          <w:numId w:val="102"/>
        </w:numPr>
        <w:tabs>
          <w:tab w:val="left" w:pos="567"/>
        </w:tabs>
        <w:spacing w:line="276" w:lineRule="auto"/>
        <w:rPr>
          <w:rFonts w:ascii="Arial" w:eastAsia="Calibri" w:hAnsi="Arial" w:cs="Arial"/>
          <w:vanish/>
          <w:lang w:eastAsia="cs-CZ"/>
        </w:rPr>
      </w:pPr>
    </w:p>
    <w:p w14:paraId="639095C2" w14:textId="77777777" w:rsidR="00B64634" w:rsidRPr="007C4EF8" w:rsidRDefault="00B64634" w:rsidP="007C4EF8">
      <w:pPr>
        <w:numPr>
          <w:ilvl w:val="0"/>
          <w:numId w:val="102"/>
        </w:numPr>
        <w:tabs>
          <w:tab w:val="left" w:pos="567"/>
        </w:tabs>
        <w:spacing w:line="276" w:lineRule="auto"/>
        <w:rPr>
          <w:rFonts w:ascii="Arial" w:eastAsia="Calibri" w:hAnsi="Arial" w:cs="Arial"/>
          <w:vanish/>
          <w:lang w:eastAsia="cs-CZ"/>
        </w:rPr>
      </w:pPr>
    </w:p>
    <w:p w14:paraId="3CCE151C" w14:textId="77777777" w:rsidR="00B64634" w:rsidRPr="007C4EF8" w:rsidRDefault="00B64634" w:rsidP="007C4EF8">
      <w:pPr>
        <w:numPr>
          <w:ilvl w:val="0"/>
          <w:numId w:val="102"/>
        </w:numPr>
        <w:tabs>
          <w:tab w:val="left" w:pos="567"/>
        </w:tabs>
        <w:spacing w:line="276" w:lineRule="auto"/>
        <w:rPr>
          <w:rFonts w:ascii="Arial" w:eastAsia="Calibri" w:hAnsi="Arial" w:cs="Arial"/>
          <w:vanish/>
          <w:lang w:eastAsia="cs-CZ"/>
        </w:rPr>
      </w:pPr>
    </w:p>
    <w:p w14:paraId="490CA0A6" w14:textId="77777777" w:rsidR="00B64634" w:rsidRPr="007C4EF8" w:rsidRDefault="00B64634" w:rsidP="007C4EF8">
      <w:pPr>
        <w:numPr>
          <w:ilvl w:val="0"/>
          <w:numId w:val="103"/>
        </w:numPr>
        <w:spacing w:line="276" w:lineRule="auto"/>
        <w:rPr>
          <w:rFonts w:ascii="Arial" w:hAnsi="Arial" w:cs="Arial"/>
          <w:vanish/>
          <w:lang w:eastAsia="cs-CZ"/>
        </w:rPr>
      </w:pPr>
    </w:p>
    <w:p w14:paraId="047BD31B" w14:textId="77777777" w:rsidR="00B64634" w:rsidRPr="007C4EF8" w:rsidRDefault="00B64634" w:rsidP="007C4EF8">
      <w:pPr>
        <w:numPr>
          <w:ilvl w:val="0"/>
          <w:numId w:val="103"/>
        </w:numPr>
        <w:spacing w:line="276" w:lineRule="auto"/>
        <w:rPr>
          <w:rFonts w:ascii="Arial" w:hAnsi="Arial" w:cs="Arial"/>
          <w:vanish/>
          <w:lang w:eastAsia="cs-CZ"/>
        </w:rPr>
      </w:pPr>
    </w:p>
    <w:p w14:paraId="1D5E5B46" w14:textId="77777777" w:rsidR="00B64634" w:rsidRPr="007C4EF8" w:rsidRDefault="00B64634" w:rsidP="007C4EF8">
      <w:pPr>
        <w:numPr>
          <w:ilvl w:val="0"/>
          <w:numId w:val="103"/>
        </w:numPr>
        <w:spacing w:line="276" w:lineRule="auto"/>
        <w:rPr>
          <w:rFonts w:ascii="Arial" w:hAnsi="Arial" w:cs="Arial"/>
          <w:vanish/>
          <w:lang w:eastAsia="cs-CZ"/>
        </w:rPr>
      </w:pPr>
    </w:p>
    <w:p w14:paraId="47E04334" w14:textId="77777777" w:rsidR="00B64634" w:rsidRPr="007C4EF8" w:rsidRDefault="00B64634" w:rsidP="007C4EF8">
      <w:pPr>
        <w:numPr>
          <w:ilvl w:val="1"/>
          <w:numId w:val="101"/>
        </w:numPr>
        <w:spacing w:line="276" w:lineRule="auto"/>
        <w:ind w:left="567" w:hanging="567"/>
        <w:rPr>
          <w:rFonts w:ascii="Arial" w:eastAsia="Calibri" w:hAnsi="Arial" w:cs="Arial"/>
          <w:lang w:eastAsia="cs-CZ"/>
        </w:rPr>
      </w:pPr>
      <w:r w:rsidRPr="007C4EF8">
        <w:rPr>
          <w:rFonts w:ascii="Arial" w:hAnsi="Arial" w:cs="Arial"/>
          <w:lang w:eastAsia="cs-CZ"/>
        </w:rPr>
        <w:t xml:space="preserve">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w:t>
      </w:r>
      <w:r w:rsidRPr="007C4EF8">
        <w:rPr>
          <w:rFonts w:ascii="Arial" w:hAnsi="Arial" w:cs="Arial"/>
          <w:lang w:eastAsia="cs-CZ"/>
        </w:rPr>
        <w:lastRenderedPageBreak/>
        <w:t>nepodarí urovnať iným spôsobom a jednou zo Zmluvných strán je zahraničný subjekt, je daná právomoc a príslušnosť súdov Slovenskej republiky.</w:t>
      </w:r>
    </w:p>
    <w:p w14:paraId="017EF344" w14:textId="77777777" w:rsidR="00B64634" w:rsidRPr="007C4EF8" w:rsidRDefault="00B64634" w:rsidP="007C4EF8">
      <w:pPr>
        <w:numPr>
          <w:ilvl w:val="1"/>
          <w:numId w:val="101"/>
        </w:numPr>
        <w:spacing w:line="276" w:lineRule="auto"/>
        <w:ind w:left="567" w:hanging="567"/>
        <w:rPr>
          <w:rFonts w:ascii="Arial" w:eastAsia="Calibri" w:hAnsi="Arial" w:cs="Arial"/>
          <w:lang w:eastAsia="cs-CZ"/>
        </w:rPr>
      </w:pPr>
      <w:r w:rsidRPr="007C4EF8">
        <w:rPr>
          <w:rFonts w:ascii="Arial" w:hAnsi="Arial" w:cs="Arial"/>
          <w:lang w:eastAsia="cs-CZ"/>
        </w:rPr>
        <w:t>Zhotoviteľ nie je oprávnený postúpiť akékoľvek pohľadávky (práva) vyplývajúce zo</w:t>
      </w:r>
      <w:r w:rsidRPr="007C4EF8" w:rsidDel="004C21C2">
        <w:rPr>
          <w:rFonts w:ascii="Arial" w:hAnsi="Arial" w:cs="Arial"/>
          <w:lang w:eastAsia="cs-CZ"/>
        </w:rPr>
        <w:t xml:space="preserve"> </w:t>
      </w:r>
      <w:r w:rsidRPr="007C4EF8">
        <w:rPr>
          <w:rFonts w:ascii="Arial" w:hAnsi="Arial" w:cs="Arial"/>
          <w:lang w:eastAsia="cs-CZ"/>
        </w:rPr>
        <w:t>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7E473537" w14:textId="77777777" w:rsidR="00B64634" w:rsidRPr="007C4EF8" w:rsidRDefault="00B64634" w:rsidP="007C4EF8">
      <w:pPr>
        <w:numPr>
          <w:ilvl w:val="1"/>
          <w:numId w:val="101"/>
        </w:numPr>
        <w:spacing w:line="276" w:lineRule="auto"/>
        <w:ind w:left="567" w:hanging="567"/>
        <w:rPr>
          <w:rFonts w:ascii="Arial" w:eastAsia="Calibri" w:hAnsi="Arial" w:cs="Arial"/>
          <w:lang w:eastAsia="cs-CZ"/>
        </w:rPr>
      </w:pPr>
      <w:r w:rsidRPr="007C4EF8">
        <w:rPr>
          <w:rFonts w:ascii="Arial" w:hAnsi="Arial" w:cs="Arial"/>
          <w:lang w:eastAsia="cs-CZ"/>
        </w:rPr>
        <w:t>Zmluva je vyhotovená v 5 (piatich) rovnopisoch, pričom pre Objednávateľa sú určené 3 (tri) rovnopisy a pre Zhotoviteľa 2 (dva) rovnopisy.</w:t>
      </w:r>
    </w:p>
    <w:p w14:paraId="0CD1840F" w14:textId="42115A6D" w:rsidR="00B64634" w:rsidRPr="007C4EF8" w:rsidRDefault="00B64634" w:rsidP="00166FEF">
      <w:pPr>
        <w:numPr>
          <w:ilvl w:val="1"/>
          <w:numId w:val="101"/>
        </w:numPr>
        <w:spacing w:line="276" w:lineRule="auto"/>
        <w:ind w:left="567" w:hanging="567"/>
        <w:rPr>
          <w:rFonts w:ascii="Arial" w:eastAsia="Calibri" w:hAnsi="Arial" w:cs="Arial"/>
          <w:lang w:eastAsia="cs-CZ"/>
        </w:rPr>
      </w:pPr>
      <w:r w:rsidRPr="007C4EF8">
        <w:rPr>
          <w:rFonts w:ascii="Arial" w:hAnsi="Arial" w:cs="Arial"/>
          <w:lang w:eastAsia="cs-CZ"/>
        </w:rPr>
        <w:t>Zmluvné strany sa dohodli, že Zmluvu je možné zmeniť len písomnými číslovanými dodatkami</w:t>
      </w:r>
      <w:r w:rsidR="006D2136" w:rsidRPr="006D2136">
        <w:rPr>
          <w:rFonts w:ascii="Arial" w:hAnsi="Arial" w:cs="Arial"/>
          <w:lang w:eastAsia="cs-CZ"/>
        </w:rPr>
        <w:t>, ak nie je v Zmluve uvedené inak</w:t>
      </w:r>
      <w:r w:rsidR="006D2136">
        <w:rPr>
          <w:rFonts w:ascii="Arial" w:hAnsi="Arial" w:cs="Arial"/>
          <w:lang w:eastAsia="cs-CZ"/>
        </w:rPr>
        <w:t>,</w:t>
      </w:r>
      <w:r w:rsidR="006D2136" w:rsidRPr="006D2136">
        <w:rPr>
          <w:rFonts w:ascii="Arial" w:hAnsi="Arial" w:cs="Arial"/>
          <w:lang w:eastAsia="cs-CZ"/>
        </w:rPr>
        <w:t xml:space="preserve"> </w:t>
      </w:r>
      <w:r w:rsidRPr="007C4EF8">
        <w:rPr>
          <w:rFonts w:ascii="Arial" w:hAnsi="Arial" w:cs="Arial"/>
          <w:lang w:eastAsia="cs-CZ"/>
        </w:rPr>
        <w:t>a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5CC3E2E1" w14:textId="77777777" w:rsidR="00B64634" w:rsidRPr="007C4EF8" w:rsidRDefault="00B64634" w:rsidP="007C4EF8">
      <w:pPr>
        <w:numPr>
          <w:ilvl w:val="1"/>
          <w:numId w:val="101"/>
        </w:numPr>
        <w:spacing w:line="276" w:lineRule="auto"/>
        <w:ind w:left="567" w:hanging="567"/>
        <w:rPr>
          <w:rFonts w:ascii="Arial" w:eastAsia="Calibri" w:hAnsi="Arial" w:cs="Arial"/>
          <w:lang w:eastAsia="cs-CZ"/>
        </w:rPr>
      </w:pPr>
      <w:r w:rsidRPr="007C4EF8">
        <w:rPr>
          <w:rFonts w:ascii="Arial" w:hAnsi="Arial" w:cs="Arial"/>
          <w:lang w:eastAsia="cs-CZ"/>
        </w:rPr>
        <w:t>Zmluvné strany prehlasujú, že sa s obsahom Zmluvy oboznámili, túto uzatvorili slobodne a vážne, že sa zhoduje s ich prejavom vôle a svoj súhlas s jej obsahom potvrdzujú vlastnoručným podpisom.</w:t>
      </w:r>
    </w:p>
    <w:p w14:paraId="61E3AAC0" w14:textId="77777777" w:rsidR="00B64634" w:rsidRPr="007C4EF8" w:rsidRDefault="00B64634" w:rsidP="007C4EF8">
      <w:pPr>
        <w:numPr>
          <w:ilvl w:val="1"/>
          <w:numId w:val="101"/>
        </w:numPr>
        <w:spacing w:line="276" w:lineRule="auto"/>
        <w:ind w:left="567" w:hanging="567"/>
        <w:rPr>
          <w:rFonts w:ascii="Arial" w:eastAsia="Calibri" w:hAnsi="Arial" w:cs="Arial"/>
          <w:lang w:eastAsia="cs-CZ"/>
        </w:rPr>
      </w:pPr>
      <w:r w:rsidRPr="007C4EF8">
        <w:rPr>
          <w:rFonts w:ascii="Arial" w:hAnsi="Arial" w:cs="Arial"/>
          <w:lang w:eastAsia="cs-CZ"/>
        </w:rPr>
        <w:t>Zmluva nadobúda platnosť dňom jej podpísania oboma Zmluvnými stranami a účinnosť dňom nasledujúcim po dni jej zverejnenia v Centrálnom registri zmlúv vedenom Úradom vlády Slovenskej republiky.</w:t>
      </w:r>
    </w:p>
    <w:p w14:paraId="761A7FDB" w14:textId="77777777" w:rsidR="00B64634" w:rsidRPr="007C4EF8" w:rsidRDefault="00B64634" w:rsidP="007C4EF8">
      <w:pPr>
        <w:numPr>
          <w:ilvl w:val="1"/>
          <w:numId w:val="101"/>
        </w:numPr>
        <w:spacing w:line="276" w:lineRule="auto"/>
        <w:ind w:left="567" w:hanging="567"/>
        <w:rPr>
          <w:rFonts w:ascii="Arial" w:eastAsia="Calibri" w:hAnsi="Arial" w:cs="Arial"/>
          <w:lang w:eastAsia="cs-CZ"/>
        </w:rPr>
      </w:pPr>
      <w:r w:rsidRPr="007C4EF8">
        <w:rPr>
          <w:rFonts w:ascii="Arial" w:hAnsi="Arial" w:cs="Arial"/>
          <w:lang w:eastAsia="cs-CZ"/>
        </w:rPr>
        <w:t>Neoddeliteľnou súčasťou Zmluvy sú prílohy:</w:t>
      </w:r>
    </w:p>
    <w:p w14:paraId="71A7FB47" w14:textId="77777777" w:rsidR="00B64634" w:rsidRPr="007C4EF8" w:rsidRDefault="00B64634" w:rsidP="000614E9">
      <w:pPr>
        <w:numPr>
          <w:ilvl w:val="0"/>
          <w:numId w:val="88"/>
        </w:numPr>
        <w:tabs>
          <w:tab w:val="left" w:pos="851"/>
        </w:tabs>
        <w:spacing w:after="60" w:line="276" w:lineRule="auto"/>
        <w:ind w:left="567" w:firstLine="0"/>
        <w:rPr>
          <w:rFonts w:ascii="Arial" w:hAnsi="Arial" w:cs="Arial"/>
          <w:lang w:eastAsia="cs-CZ"/>
        </w:rPr>
      </w:pPr>
      <w:r w:rsidRPr="007C4EF8">
        <w:rPr>
          <w:rFonts w:ascii="Arial" w:hAnsi="Arial" w:cs="Arial"/>
          <w:lang w:eastAsia="cs-CZ"/>
        </w:rPr>
        <w:t>Harmonogram postupu a trvania prác</w:t>
      </w:r>
    </w:p>
    <w:p w14:paraId="545FC369" w14:textId="77777777" w:rsidR="00B64634" w:rsidRPr="007C4EF8" w:rsidRDefault="00B64634" w:rsidP="000614E9">
      <w:pPr>
        <w:numPr>
          <w:ilvl w:val="0"/>
          <w:numId w:val="88"/>
        </w:numPr>
        <w:tabs>
          <w:tab w:val="left" w:pos="851"/>
        </w:tabs>
        <w:spacing w:after="60" w:line="276" w:lineRule="auto"/>
        <w:ind w:left="567" w:firstLine="0"/>
        <w:rPr>
          <w:rFonts w:ascii="Arial" w:hAnsi="Arial" w:cs="Arial"/>
          <w:lang w:eastAsia="cs-CZ"/>
        </w:rPr>
      </w:pPr>
      <w:r w:rsidRPr="007C4EF8">
        <w:rPr>
          <w:rFonts w:ascii="Arial" w:hAnsi="Arial" w:cs="Arial"/>
          <w:lang w:eastAsia="cs-CZ"/>
        </w:rPr>
        <w:t xml:space="preserve">Ocenený výkaz výmer </w:t>
      </w:r>
    </w:p>
    <w:p w14:paraId="78D86D48" w14:textId="77777777" w:rsidR="00B64634" w:rsidRPr="007C4EF8" w:rsidRDefault="00B64634" w:rsidP="000614E9">
      <w:pPr>
        <w:numPr>
          <w:ilvl w:val="0"/>
          <w:numId w:val="88"/>
        </w:numPr>
        <w:tabs>
          <w:tab w:val="left" w:pos="851"/>
        </w:tabs>
        <w:spacing w:after="60" w:line="276" w:lineRule="auto"/>
        <w:ind w:left="567" w:firstLine="0"/>
        <w:rPr>
          <w:rFonts w:ascii="Arial" w:hAnsi="Arial" w:cs="Arial"/>
          <w:lang w:eastAsia="cs-CZ"/>
        </w:rPr>
      </w:pPr>
      <w:r w:rsidRPr="007C4EF8">
        <w:rPr>
          <w:rFonts w:ascii="Arial" w:hAnsi="Arial" w:cs="Arial"/>
          <w:lang w:eastAsia="cs-CZ"/>
        </w:rPr>
        <w:t>Opis predmetu zákazky</w:t>
      </w:r>
    </w:p>
    <w:p w14:paraId="21E550B4" w14:textId="77777777" w:rsidR="00B64634" w:rsidRPr="007C4EF8" w:rsidRDefault="00B64634" w:rsidP="000614E9">
      <w:pPr>
        <w:numPr>
          <w:ilvl w:val="0"/>
          <w:numId w:val="88"/>
        </w:numPr>
        <w:tabs>
          <w:tab w:val="left" w:pos="851"/>
        </w:tabs>
        <w:spacing w:after="60" w:line="276" w:lineRule="auto"/>
        <w:ind w:left="567" w:firstLine="0"/>
        <w:rPr>
          <w:rFonts w:ascii="Arial" w:hAnsi="Arial" w:cs="Arial"/>
          <w:lang w:eastAsia="cs-CZ"/>
        </w:rPr>
      </w:pPr>
      <w:r w:rsidRPr="007C4EF8">
        <w:rPr>
          <w:rFonts w:ascii="Arial" w:hAnsi="Arial" w:cs="Arial"/>
          <w:lang w:eastAsia="cs-CZ"/>
        </w:rPr>
        <w:t>Spôsob určenia ceny</w:t>
      </w:r>
    </w:p>
    <w:p w14:paraId="7555D271" w14:textId="77777777" w:rsidR="00B64634" w:rsidRPr="007C4EF8" w:rsidRDefault="00B64634" w:rsidP="000614E9">
      <w:pPr>
        <w:numPr>
          <w:ilvl w:val="0"/>
          <w:numId w:val="88"/>
        </w:numPr>
        <w:tabs>
          <w:tab w:val="left" w:pos="851"/>
        </w:tabs>
        <w:spacing w:after="60" w:line="276" w:lineRule="auto"/>
        <w:ind w:left="567" w:firstLine="0"/>
        <w:rPr>
          <w:rFonts w:ascii="Arial" w:hAnsi="Arial" w:cs="Arial"/>
          <w:lang w:eastAsia="cs-CZ"/>
        </w:rPr>
      </w:pPr>
      <w:r w:rsidRPr="007C4EF8">
        <w:rPr>
          <w:rFonts w:ascii="Arial" w:hAnsi="Arial" w:cs="Arial"/>
          <w:lang w:eastAsia="cs-CZ"/>
        </w:rPr>
        <w:t>Zoznam subdodávateľov a podiel subdodávok</w:t>
      </w:r>
    </w:p>
    <w:p w14:paraId="78773D12" w14:textId="77777777" w:rsidR="00B64634" w:rsidRPr="007C4EF8" w:rsidRDefault="00B64634" w:rsidP="000614E9">
      <w:pPr>
        <w:numPr>
          <w:ilvl w:val="0"/>
          <w:numId w:val="88"/>
        </w:numPr>
        <w:tabs>
          <w:tab w:val="left" w:pos="851"/>
        </w:tabs>
        <w:spacing w:after="60" w:line="276" w:lineRule="auto"/>
        <w:ind w:left="851" w:hanging="284"/>
        <w:rPr>
          <w:rFonts w:ascii="Arial" w:hAnsi="Arial" w:cs="Arial"/>
          <w:lang w:eastAsia="cs-CZ"/>
        </w:rPr>
      </w:pPr>
      <w:r w:rsidRPr="007C4EF8">
        <w:rPr>
          <w:rFonts w:ascii="Arial" w:hAnsi="Arial" w:cs="Arial"/>
          <w:lang w:eastAsia="cs-CZ"/>
        </w:rPr>
        <w:t>Metodický pokyn Ministerstva dopravy a výstavby SR č. 19/2022, ktorým sa stanovuje mechanizmus úpravy ceny v dôsledku zmien nákladov pri projektoch opravy a údržby, výstavby, modernizácie a rekonštrukcie inžinierskych stavieb a budov</w:t>
      </w:r>
    </w:p>
    <w:p w14:paraId="116EDDD8" w14:textId="77777777" w:rsidR="00B64634" w:rsidRPr="007C4EF8" w:rsidRDefault="00B64634" w:rsidP="000614E9">
      <w:pPr>
        <w:numPr>
          <w:ilvl w:val="0"/>
          <w:numId w:val="88"/>
        </w:numPr>
        <w:tabs>
          <w:tab w:val="left" w:pos="851"/>
        </w:tabs>
        <w:spacing w:after="60" w:line="276" w:lineRule="auto"/>
        <w:ind w:left="567" w:firstLine="0"/>
        <w:rPr>
          <w:rFonts w:ascii="Arial" w:hAnsi="Arial" w:cs="Arial"/>
          <w:lang w:eastAsia="cs-CZ"/>
        </w:rPr>
      </w:pPr>
      <w:r w:rsidRPr="007C4EF8">
        <w:rPr>
          <w:rFonts w:ascii="Arial" w:hAnsi="Arial" w:cs="Arial"/>
          <w:lang w:eastAsia="cs-CZ"/>
        </w:rPr>
        <w:t>Tabuľka údajov o úpravách ceny v dôsledku zmien nákladov</w:t>
      </w:r>
    </w:p>
    <w:p w14:paraId="65415626" w14:textId="77777777" w:rsidR="00B64634" w:rsidRPr="007C4EF8" w:rsidRDefault="00B64634" w:rsidP="000614E9">
      <w:pPr>
        <w:numPr>
          <w:ilvl w:val="0"/>
          <w:numId w:val="88"/>
        </w:numPr>
        <w:tabs>
          <w:tab w:val="left" w:pos="851"/>
        </w:tabs>
        <w:spacing w:after="60" w:line="276" w:lineRule="auto"/>
        <w:ind w:left="567" w:firstLine="0"/>
        <w:rPr>
          <w:rFonts w:ascii="Arial" w:hAnsi="Arial" w:cs="Arial"/>
          <w:lang w:eastAsia="cs-CZ"/>
        </w:rPr>
      </w:pPr>
      <w:r w:rsidRPr="007C4EF8">
        <w:rPr>
          <w:rFonts w:ascii="Arial" w:eastAsia="Calibri" w:hAnsi="Arial" w:cs="Arial"/>
          <w:noProof/>
          <w:lang w:val="cs-CZ" w:eastAsia="cs-CZ"/>
        </w:rPr>
        <w:t>Vzor splnomocnenia na odovzdanie kovového odpadu</w:t>
      </w:r>
    </w:p>
    <w:p w14:paraId="1692CFDE" w14:textId="368A2EEC" w:rsidR="00B64634" w:rsidRPr="007C4EF8" w:rsidRDefault="00B64634" w:rsidP="000614E9">
      <w:pPr>
        <w:numPr>
          <w:ilvl w:val="0"/>
          <w:numId w:val="88"/>
        </w:numPr>
        <w:tabs>
          <w:tab w:val="left" w:pos="851"/>
        </w:tabs>
        <w:spacing w:after="60" w:line="276" w:lineRule="auto"/>
        <w:ind w:left="567" w:firstLine="0"/>
        <w:rPr>
          <w:rFonts w:ascii="Arial" w:hAnsi="Arial" w:cs="Arial"/>
          <w:lang w:eastAsia="cs-CZ"/>
        </w:rPr>
      </w:pPr>
      <w:r w:rsidRPr="007C4EF8">
        <w:rPr>
          <w:rFonts w:ascii="Arial" w:eastAsia="Calibri" w:hAnsi="Arial" w:cs="Arial"/>
          <w:noProof/>
          <w:lang w:val="cs-CZ" w:eastAsia="cs-CZ"/>
        </w:rPr>
        <w:t xml:space="preserve">Čestné vyhlásenie o </w:t>
      </w:r>
      <w:r w:rsidR="006D2136">
        <w:rPr>
          <w:rFonts w:ascii="Arial" w:eastAsia="Calibri" w:hAnsi="Arial" w:cs="Arial"/>
          <w:noProof/>
          <w:lang w:val="cs-CZ" w:eastAsia="cs-CZ"/>
        </w:rPr>
        <w:t>splnení</w:t>
      </w:r>
      <w:r w:rsidRPr="007C4EF8">
        <w:rPr>
          <w:rFonts w:ascii="Arial" w:eastAsia="Calibri" w:hAnsi="Arial" w:cs="Arial"/>
          <w:noProof/>
          <w:lang w:val="cs-CZ" w:eastAsia="cs-CZ"/>
        </w:rPr>
        <w:t xml:space="preserve"> sociálneho </w:t>
      </w:r>
      <w:r w:rsidR="006D2136">
        <w:rPr>
          <w:rFonts w:ascii="Arial" w:eastAsia="Calibri" w:hAnsi="Arial" w:cs="Arial"/>
          <w:noProof/>
          <w:lang w:val="cs-CZ" w:eastAsia="cs-CZ"/>
        </w:rPr>
        <w:t xml:space="preserve">hľadiska vo </w:t>
      </w:r>
      <w:r w:rsidR="006D2136" w:rsidRPr="007C4EF8">
        <w:rPr>
          <w:rFonts w:ascii="Arial" w:eastAsia="Calibri" w:hAnsi="Arial" w:cs="Arial"/>
          <w:noProof/>
          <w:lang w:val="cs-CZ" w:eastAsia="cs-CZ"/>
        </w:rPr>
        <w:t>verejn</w:t>
      </w:r>
      <w:r w:rsidR="006D2136">
        <w:rPr>
          <w:rFonts w:ascii="Arial" w:eastAsia="Calibri" w:hAnsi="Arial" w:cs="Arial"/>
          <w:noProof/>
          <w:lang w:val="cs-CZ" w:eastAsia="cs-CZ"/>
        </w:rPr>
        <w:t>om</w:t>
      </w:r>
      <w:r w:rsidR="006D2136" w:rsidRPr="007C4EF8">
        <w:rPr>
          <w:rFonts w:ascii="Arial" w:eastAsia="Calibri" w:hAnsi="Arial" w:cs="Arial"/>
          <w:noProof/>
          <w:lang w:val="cs-CZ" w:eastAsia="cs-CZ"/>
        </w:rPr>
        <w:t xml:space="preserve"> obstarávan</w:t>
      </w:r>
      <w:r w:rsidR="006D2136">
        <w:rPr>
          <w:rFonts w:ascii="Arial" w:eastAsia="Calibri" w:hAnsi="Arial" w:cs="Arial"/>
          <w:noProof/>
          <w:lang w:val="cs-CZ" w:eastAsia="cs-CZ"/>
        </w:rPr>
        <w:t>í</w:t>
      </w:r>
    </w:p>
    <w:p w14:paraId="193D25E2" w14:textId="77777777" w:rsidR="00B64634" w:rsidRPr="007C4EF8" w:rsidRDefault="00B64634" w:rsidP="000614E9">
      <w:pPr>
        <w:numPr>
          <w:ilvl w:val="0"/>
          <w:numId w:val="88"/>
        </w:numPr>
        <w:spacing w:after="60" w:line="276" w:lineRule="auto"/>
        <w:ind w:left="851" w:hanging="425"/>
        <w:rPr>
          <w:rFonts w:ascii="Arial" w:hAnsi="Arial" w:cs="Arial"/>
          <w:lang w:eastAsia="cs-CZ"/>
        </w:rPr>
      </w:pPr>
      <w:r w:rsidRPr="007C4EF8">
        <w:rPr>
          <w:rFonts w:ascii="Arial" w:hAnsi="Arial" w:cs="Arial"/>
          <w:lang w:eastAsia="cs-CZ"/>
        </w:rPr>
        <w:t>Zoznam a kontaktné údaje osôb konajúcich za objednávateľa vo veciach technických a Technický dozor objednávateľa</w:t>
      </w:r>
    </w:p>
    <w:p w14:paraId="59E30559" w14:textId="77777777" w:rsidR="00B64634" w:rsidRDefault="00B64634" w:rsidP="007C4EF8">
      <w:pPr>
        <w:tabs>
          <w:tab w:val="left" w:pos="851"/>
        </w:tabs>
        <w:spacing w:line="276" w:lineRule="auto"/>
        <w:ind w:left="567"/>
        <w:rPr>
          <w:rFonts w:ascii="Arial" w:eastAsia="Calibri" w:hAnsi="Arial" w:cs="Arial"/>
          <w:lang w:eastAsia="cs-CZ"/>
        </w:rPr>
      </w:pPr>
      <w:r w:rsidRPr="007C4EF8">
        <w:rPr>
          <w:rFonts w:ascii="Arial" w:eastAsia="Calibri" w:hAnsi="Arial" w:cs="Arial"/>
          <w:lang w:eastAsia="cs-CZ"/>
        </w:rPr>
        <w:t>V prípade rozporu medzi vlastným textom Zmluvy a jej vyššie uvedenými prílohami, má prednosť vlastný text Zmluvy, okrem prípadu uvedeného v bode 16.8 Zmluvy.</w:t>
      </w:r>
    </w:p>
    <w:p w14:paraId="623B8719" w14:textId="77777777" w:rsidR="00F6596C" w:rsidRPr="007C4EF8" w:rsidRDefault="00F6596C" w:rsidP="007C4EF8">
      <w:pPr>
        <w:tabs>
          <w:tab w:val="left" w:pos="851"/>
        </w:tabs>
        <w:spacing w:line="276" w:lineRule="auto"/>
        <w:ind w:left="567"/>
        <w:rPr>
          <w:rFonts w:ascii="Arial" w:eastAsia="Calibri" w:hAnsi="Arial" w:cs="Arial"/>
          <w:lang w:eastAsia="cs-CZ"/>
        </w:rPr>
      </w:pPr>
    </w:p>
    <w:p w14:paraId="755114A6" w14:textId="77777777" w:rsidR="00B64634" w:rsidRPr="007C4EF8" w:rsidRDefault="00B64634" w:rsidP="007C4EF8">
      <w:pPr>
        <w:numPr>
          <w:ilvl w:val="1"/>
          <w:numId w:val="101"/>
        </w:numPr>
        <w:spacing w:line="276" w:lineRule="auto"/>
        <w:ind w:left="567" w:hanging="567"/>
        <w:rPr>
          <w:rFonts w:ascii="Arial" w:hAnsi="Arial" w:cs="Arial"/>
          <w:lang w:eastAsia="cs-CZ"/>
        </w:rPr>
      </w:pPr>
      <w:r w:rsidRPr="007C4EF8">
        <w:rPr>
          <w:rFonts w:ascii="Arial" w:hAnsi="Arial" w:cs="Arial"/>
          <w:lang w:eastAsia="cs-CZ"/>
        </w:rPr>
        <w:lastRenderedPageBreak/>
        <w:t>Súčasťou Zmluvy sú súťažné podklady Objednávateľa, ponuka Zhotoviteľa a vysvetlenie súťažných podkladov. V prípade, ak vysvetlenia súťažných podkladov menia alebo dopĺňajú ustanovenia Zmluvy, v takom prípade majú pred týmito ustanoveniami Zmluvy prednosť a platia vysvetlenia súťažných podkladov.</w:t>
      </w:r>
    </w:p>
    <w:p w14:paraId="7BA38024" w14:textId="77777777" w:rsidR="00B64634" w:rsidRPr="00C9091D" w:rsidRDefault="00B64634" w:rsidP="00E77565">
      <w:pPr>
        <w:spacing w:before="240" w:after="0"/>
        <w:rPr>
          <w:rFonts w:ascii="Arial" w:eastAsia="Calibri" w:hAnsi="Arial"/>
          <w:lang w:eastAsia="cs-CZ"/>
        </w:rPr>
      </w:pPr>
    </w:p>
    <w:p w14:paraId="4A77D5EB" w14:textId="77777777" w:rsidR="00B64634" w:rsidRPr="00C9091D" w:rsidRDefault="00B64634" w:rsidP="00B64634">
      <w:pPr>
        <w:tabs>
          <w:tab w:val="left" w:pos="426"/>
          <w:tab w:val="left" w:pos="5387"/>
        </w:tabs>
        <w:spacing w:after="0"/>
        <w:ind w:left="720" w:hanging="720"/>
        <w:rPr>
          <w:rFonts w:ascii="Arial" w:hAnsi="Arial" w:cs="Arial"/>
          <w:lang w:eastAsia="cs-CZ"/>
        </w:rPr>
      </w:pPr>
      <w:r w:rsidRPr="00C9091D">
        <w:rPr>
          <w:rFonts w:ascii="Arial" w:hAnsi="Arial" w:cs="Arial"/>
          <w:lang w:eastAsia="cs-CZ"/>
        </w:rPr>
        <w:t>V ........................... dňa................</w:t>
      </w:r>
      <w:r w:rsidRPr="00C9091D">
        <w:rPr>
          <w:rFonts w:ascii="Arial" w:hAnsi="Arial" w:cs="Arial"/>
          <w:lang w:eastAsia="cs-CZ"/>
        </w:rPr>
        <w:tab/>
        <w:t>V ............................. dňa .......................</w:t>
      </w:r>
    </w:p>
    <w:p w14:paraId="7256877D" w14:textId="77777777" w:rsidR="00B64634" w:rsidRPr="00C9091D" w:rsidRDefault="00B64634" w:rsidP="00B64634">
      <w:pPr>
        <w:tabs>
          <w:tab w:val="left" w:pos="426"/>
          <w:tab w:val="left" w:pos="5387"/>
        </w:tabs>
        <w:spacing w:after="0"/>
        <w:ind w:left="720" w:hanging="720"/>
        <w:rPr>
          <w:rFonts w:ascii="Arial" w:hAnsi="Arial" w:cs="Arial"/>
          <w:lang w:eastAsia="cs-CZ"/>
        </w:rPr>
      </w:pPr>
      <w:r w:rsidRPr="00C9091D">
        <w:rPr>
          <w:rFonts w:ascii="Arial" w:hAnsi="Arial" w:cs="Arial"/>
          <w:lang w:eastAsia="cs-CZ"/>
        </w:rPr>
        <w:tab/>
      </w:r>
    </w:p>
    <w:p w14:paraId="7C98AE8F" w14:textId="77777777" w:rsidR="00B64634" w:rsidRPr="00C9091D" w:rsidRDefault="00B64634" w:rsidP="00B64634">
      <w:pPr>
        <w:tabs>
          <w:tab w:val="left" w:pos="426"/>
          <w:tab w:val="left" w:pos="5387"/>
        </w:tabs>
        <w:spacing w:after="0"/>
        <w:ind w:left="720" w:hanging="720"/>
        <w:rPr>
          <w:rFonts w:ascii="Arial" w:hAnsi="Arial" w:cs="Arial"/>
          <w:lang w:eastAsia="cs-CZ"/>
        </w:rPr>
      </w:pPr>
      <w:r w:rsidRPr="00C9091D">
        <w:rPr>
          <w:rFonts w:ascii="Arial" w:hAnsi="Arial" w:cs="Arial"/>
          <w:lang w:eastAsia="cs-CZ"/>
        </w:rPr>
        <w:t>Zhotoviteľ:</w:t>
      </w:r>
      <w:r w:rsidRPr="00C9091D">
        <w:rPr>
          <w:rFonts w:ascii="Arial" w:hAnsi="Arial" w:cs="Arial"/>
          <w:lang w:eastAsia="cs-CZ"/>
        </w:rPr>
        <w:tab/>
        <w:t>Objednávateľ:</w:t>
      </w:r>
    </w:p>
    <w:p w14:paraId="086D9060" w14:textId="77777777" w:rsidR="00B64634" w:rsidRPr="00C9091D" w:rsidRDefault="00B64634" w:rsidP="00B64634">
      <w:pPr>
        <w:spacing w:after="0"/>
        <w:ind w:left="720" w:hanging="720"/>
        <w:rPr>
          <w:rFonts w:ascii="Arial" w:hAnsi="Arial" w:cs="Arial"/>
          <w:lang w:eastAsia="cs-CZ"/>
        </w:rPr>
      </w:pPr>
    </w:p>
    <w:p w14:paraId="6999E73A" w14:textId="77777777" w:rsidR="00B64634" w:rsidRPr="00C9091D" w:rsidRDefault="00B64634" w:rsidP="000614E9">
      <w:pPr>
        <w:spacing w:after="0"/>
        <w:rPr>
          <w:rFonts w:ascii="Arial" w:hAnsi="Arial" w:cs="Arial"/>
          <w:lang w:eastAsia="cs-CZ"/>
        </w:rPr>
      </w:pPr>
    </w:p>
    <w:p w14:paraId="50489CDF" w14:textId="77777777" w:rsidR="00B64634" w:rsidRPr="00C9091D" w:rsidRDefault="00B64634" w:rsidP="00B64634">
      <w:pPr>
        <w:spacing w:after="0"/>
        <w:ind w:left="720" w:hanging="720"/>
        <w:rPr>
          <w:rFonts w:ascii="Arial" w:hAnsi="Arial" w:cs="Arial"/>
          <w:lang w:eastAsia="cs-CZ"/>
        </w:rPr>
      </w:pPr>
    </w:p>
    <w:p w14:paraId="0CB6FA12" w14:textId="30A94909" w:rsidR="00B64634" w:rsidRPr="00C9091D" w:rsidRDefault="00B64634" w:rsidP="00B64634">
      <w:pPr>
        <w:tabs>
          <w:tab w:val="left" w:pos="5387"/>
        </w:tabs>
        <w:spacing w:after="0"/>
        <w:ind w:left="720" w:hanging="720"/>
        <w:rPr>
          <w:rFonts w:ascii="Arial" w:hAnsi="Arial" w:cs="Arial"/>
          <w:lang w:eastAsia="cs-CZ"/>
        </w:rPr>
      </w:pPr>
      <w:r w:rsidRPr="00C9091D">
        <w:rPr>
          <w:rFonts w:ascii="Arial" w:hAnsi="Arial" w:cs="Arial"/>
          <w:lang w:eastAsia="cs-CZ"/>
        </w:rPr>
        <w:t>.......................................................</w:t>
      </w:r>
      <w:r w:rsidRPr="00C9091D">
        <w:rPr>
          <w:rFonts w:ascii="Arial" w:hAnsi="Arial" w:cs="Arial"/>
          <w:lang w:eastAsia="cs-CZ"/>
        </w:rPr>
        <w:tab/>
        <w:t>.........................................................</w:t>
      </w:r>
    </w:p>
    <w:p w14:paraId="62A43CF5" w14:textId="77777777" w:rsidR="00B64634" w:rsidRPr="00C9091D" w:rsidRDefault="00B64634" w:rsidP="00B64634">
      <w:pPr>
        <w:tabs>
          <w:tab w:val="left" w:pos="5387"/>
        </w:tabs>
        <w:spacing w:after="0"/>
        <w:ind w:left="720" w:hanging="720"/>
        <w:rPr>
          <w:rFonts w:ascii="Arial" w:hAnsi="Arial"/>
          <w:b/>
          <w:lang w:eastAsia="cs-CZ"/>
        </w:rPr>
      </w:pPr>
      <w:r w:rsidRPr="00C9091D">
        <w:rPr>
          <w:rFonts w:ascii="Arial" w:hAnsi="Arial"/>
          <w:b/>
          <w:lang w:eastAsia="cs-CZ"/>
        </w:rPr>
        <w:t>[názov obchodnej spoločnosti</w:t>
      </w:r>
      <w:r w:rsidRPr="00C9091D">
        <w:rPr>
          <w:rFonts w:ascii="Arial" w:hAnsi="Arial" w:cs="Arial"/>
          <w:b/>
          <w:lang w:eastAsia="cs-CZ"/>
        </w:rPr>
        <w:t xml:space="preserve">/ </w:t>
      </w:r>
      <w:r w:rsidRPr="00C9091D">
        <w:rPr>
          <w:rFonts w:ascii="Arial" w:hAnsi="Arial" w:cs="Arial"/>
          <w:b/>
          <w:lang w:eastAsia="cs-CZ"/>
        </w:rPr>
        <w:tab/>
      </w:r>
      <w:r w:rsidRPr="00C9091D">
        <w:rPr>
          <w:rFonts w:ascii="Arial" w:hAnsi="Arial"/>
          <w:b/>
          <w:lang w:eastAsia="cs-CZ"/>
        </w:rPr>
        <w:t>Národná diaľničná spoločnosť, a.s.</w:t>
      </w:r>
    </w:p>
    <w:p w14:paraId="51C37A97" w14:textId="77777777" w:rsidR="00B64634" w:rsidRPr="00C9091D" w:rsidRDefault="00B64634" w:rsidP="00B64634">
      <w:pPr>
        <w:tabs>
          <w:tab w:val="left" w:pos="5387"/>
        </w:tabs>
        <w:spacing w:after="0"/>
        <w:ind w:left="720" w:hanging="720"/>
        <w:rPr>
          <w:rFonts w:ascii="Arial" w:hAnsi="Arial"/>
          <w:lang w:eastAsia="cs-CZ"/>
        </w:rPr>
      </w:pPr>
      <w:r w:rsidRPr="00C9091D">
        <w:rPr>
          <w:rFonts w:ascii="Arial" w:hAnsi="Arial"/>
          <w:b/>
          <w:lang w:eastAsia="cs-CZ"/>
        </w:rPr>
        <w:t>alebo titul meno priezvisko]</w:t>
      </w:r>
      <w:r w:rsidRPr="00C9091D">
        <w:rPr>
          <w:rFonts w:ascii="Arial" w:hAnsi="Arial"/>
          <w:lang w:eastAsia="cs-CZ"/>
        </w:rPr>
        <w:tab/>
        <w:t>Ing. Filip Macháček</w:t>
      </w:r>
      <w:r w:rsidRPr="00C9091D">
        <w:rPr>
          <w:rFonts w:ascii="Arial" w:hAnsi="Arial" w:cs="Arial"/>
          <w:lang w:eastAsia="cs-CZ"/>
        </w:rPr>
        <w:t xml:space="preserve"> </w:t>
      </w:r>
    </w:p>
    <w:p w14:paraId="5342C8CC" w14:textId="77777777" w:rsidR="00B64634" w:rsidRPr="00C9091D" w:rsidRDefault="00B64634" w:rsidP="00B64634">
      <w:pPr>
        <w:tabs>
          <w:tab w:val="left" w:pos="5387"/>
        </w:tabs>
        <w:spacing w:after="0"/>
        <w:ind w:left="720" w:hanging="720"/>
        <w:rPr>
          <w:rFonts w:ascii="Arial" w:hAnsi="Arial"/>
          <w:lang w:eastAsia="cs-CZ"/>
        </w:rPr>
      </w:pPr>
      <w:r w:rsidRPr="00C9091D">
        <w:rPr>
          <w:rFonts w:ascii="Arial" w:hAnsi="Arial"/>
          <w:lang w:eastAsia="cs-CZ"/>
        </w:rPr>
        <w:t>[titul, meno, priezvisko konajúcej osoby]</w:t>
      </w:r>
      <w:r w:rsidRPr="00C9091D">
        <w:rPr>
          <w:rFonts w:ascii="Arial" w:hAnsi="Arial"/>
          <w:lang w:eastAsia="cs-CZ"/>
        </w:rPr>
        <w:tab/>
        <w:t xml:space="preserve">predseda predstavenstva </w:t>
      </w:r>
      <w:r w:rsidRPr="00C9091D">
        <w:rPr>
          <w:rFonts w:ascii="Arial" w:hAnsi="Arial" w:cs="Arial"/>
          <w:lang w:eastAsia="cs-CZ"/>
        </w:rPr>
        <w:t>a</w:t>
      </w:r>
    </w:p>
    <w:p w14:paraId="441E2110" w14:textId="77777777" w:rsidR="00B64634" w:rsidRPr="00C9091D" w:rsidRDefault="00B64634" w:rsidP="00B64634">
      <w:pPr>
        <w:tabs>
          <w:tab w:val="left" w:pos="5387"/>
        </w:tabs>
        <w:spacing w:after="0"/>
        <w:ind w:left="720" w:hanging="720"/>
        <w:rPr>
          <w:rFonts w:ascii="Arial" w:hAnsi="Arial"/>
          <w:lang w:eastAsia="cs-CZ"/>
        </w:rPr>
      </w:pPr>
      <w:r w:rsidRPr="00C9091D">
        <w:rPr>
          <w:rFonts w:ascii="Arial" w:hAnsi="Arial"/>
          <w:lang w:eastAsia="cs-CZ"/>
        </w:rPr>
        <w:t>[funkcia konajúcej osoby]</w:t>
      </w:r>
      <w:r w:rsidRPr="00C9091D">
        <w:rPr>
          <w:rFonts w:ascii="Arial" w:hAnsi="Arial"/>
          <w:lang w:eastAsia="cs-CZ"/>
        </w:rPr>
        <w:tab/>
        <w:t xml:space="preserve">generálny riaditeľ </w:t>
      </w:r>
    </w:p>
    <w:p w14:paraId="52E72C51" w14:textId="77777777" w:rsidR="00B64634" w:rsidRPr="00C9091D" w:rsidRDefault="00B64634" w:rsidP="00B64634">
      <w:pPr>
        <w:spacing w:after="0"/>
        <w:ind w:left="720" w:hanging="720"/>
        <w:rPr>
          <w:rFonts w:ascii="Arial" w:hAnsi="Arial" w:cs="Arial"/>
          <w:lang w:eastAsia="cs-CZ"/>
        </w:rPr>
      </w:pPr>
    </w:p>
    <w:p w14:paraId="099C0089" w14:textId="77777777" w:rsidR="00B64634" w:rsidRPr="00C9091D" w:rsidRDefault="00B64634" w:rsidP="00B64634">
      <w:pPr>
        <w:spacing w:after="0"/>
        <w:ind w:left="720" w:hanging="720"/>
        <w:rPr>
          <w:rFonts w:ascii="Arial" w:hAnsi="Arial" w:cs="Arial"/>
          <w:lang w:eastAsia="cs-CZ"/>
        </w:rPr>
      </w:pPr>
    </w:p>
    <w:p w14:paraId="40CD4AD5" w14:textId="77777777" w:rsidR="00B64634" w:rsidRPr="00C9091D" w:rsidRDefault="00B64634" w:rsidP="00B64634">
      <w:pPr>
        <w:spacing w:after="0"/>
        <w:ind w:left="720" w:hanging="720"/>
        <w:rPr>
          <w:rFonts w:ascii="Arial" w:hAnsi="Arial" w:cs="Arial"/>
          <w:lang w:eastAsia="cs-CZ"/>
        </w:rPr>
      </w:pPr>
    </w:p>
    <w:p w14:paraId="1EBC96A9" w14:textId="3E026B2C" w:rsidR="00B64634" w:rsidRPr="00C9091D" w:rsidRDefault="00B64634" w:rsidP="00B64634">
      <w:pPr>
        <w:tabs>
          <w:tab w:val="center" w:pos="2127"/>
          <w:tab w:val="center" w:pos="7088"/>
        </w:tabs>
        <w:spacing w:after="0"/>
        <w:ind w:left="720" w:hanging="720"/>
        <w:rPr>
          <w:rFonts w:ascii="Arial" w:hAnsi="Arial" w:cs="Arial"/>
          <w:lang w:eastAsia="cs-CZ"/>
        </w:rPr>
      </w:pPr>
      <w:r w:rsidRPr="00C9091D">
        <w:rPr>
          <w:rFonts w:ascii="Arial" w:hAnsi="Arial" w:cs="Arial"/>
          <w:lang w:eastAsia="cs-CZ"/>
        </w:rPr>
        <w:tab/>
      </w:r>
      <w:r w:rsidRPr="00C9091D">
        <w:rPr>
          <w:rFonts w:ascii="Arial" w:hAnsi="Arial" w:cs="Arial"/>
          <w:lang w:eastAsia="cs-CZ"/>
        </w:rPr>
        <w:tab/>
      </w:r>
      <w:r w:rsidRPr="00C9091D">
        <w:rPr>
          <w:rFonts w:ascii="Arial" w:hAnsi="Arial" w:cs="Arial"/>
          <w:lang w:eastAsia="cs-CZ"/>
        </w:rPr>
        <w:tab/>
      </w:r>
      <w:r w:rsidR="00473F97">
        <w:rPr>
          <w:rFonts w:ascii="Arial" w:hAnsi="Arial" w:cs="Arial"/>
          <w:lang w:eastAsia="cs-CZ"/>
        </w:rPr>
        <w:t xml:space="preserve">   </w:t>
      </w:r>
      <w:r w:rsidRPr="00C9091D">
        <w:rPr>
          <w:rFonts w:ascii="Arial" w:hAnsi="Arial" w:cs="Arial"/>
          <w:lang w:eastAsia="cs-CZ"/>
        </w:rPr>
        <w:t>...........................................................</w:t>
      </w:r>
    </w:p>
    <w:p w14:paraId="43EC9D99" w14:textId="39C9503B" w:rsidR="00B64634" w:rsidRPr="00C9091D" w:rsidRDefault="00B64634" w:rsidP="00B64634">
      <w:pPr>
        <w:tabs>
          <w:tab w:val="center" w:pos="2127"/>
          <w:tab w:val="center" w:pos="7088"/>
        </w:tabs>
        <w:spacing w:after="0"/>
        <w:ind w:left="720" w:hanging="720"/>
        <w:rPr>
          <w:rFonts w:ascii="Arial" w:hAnsi="Arial"/>
          <w:b/>
          <w:lang w:eastAsia="cs-CZ"/>
        </w:rPr>
      </w:pPr>
      <w:r w:rsidRPr="00C9091D">
        <w:rPr>
          <w:rFonts w:ascii="Arial" w:hAnsi="Arial" w:cs="Arial"/>
          <w:lang w:eastAsia="cs-CZ"/>
        </w:rPr>
        <w:t xml:space="preserve"> </w:t>
      </w:r>
      <w:r w:rsidRPr="00C9091D">
        <w:rPr>
          <w:rFonts w:ascii="Arial" w:hAnsi="Arial" w:cs="Arial"/>
          <w:lang w:eastAsia="cs-CZ"/>
        </w:rPr>
        <w:tab/>
      </w:r>
      <w:r w:rsidRPr="00C9091D">
        <w:rPr>
          <w:rFonts w:ascii="Arial" w:hAnsi="Arial" w:cs="Arial"/>
          <w:lang w:eastAsia="cs-CZ"/>
        </w:rPr>
        <w:tab/>
      </w:r>
      <w:r w:rsidRPr="00C9091D">
        <w:rPr>
          <w:rFonts w:ascii="Arial" w:hAnsi="Arial" w:cs="Arial"/>
          <w:lang w:eastAsia="cs-CZ"/>
        </w:rPr>
        <w:tab/>
      </w:r>
      <w:r w:rsidRPr="00C9091D">
        <w:rPr>
          <w:rFonts w:ascii="Arial" w:hAnsi="Arial"/>
          <w:lang w:eastAsia="cs-CZ"/>
        </w:rPr>
        <w:t xml:space="preserve"> </w:t>
      </w:r>
      <w:r w:rsidR="00473F97">
        <w:rPr>
          <w:rFonts w:ascii="Arial" w:hAnsi="Arial"/>
          <w:lang w:eastAsia="cs-CZ"/>
        </w:rPr>
        <w:t xml:space="preserve">   </w:t>
      </w:r>
      <w:r w:rsidRPr="00C9091D">
        <w:rPr>
          <w:rFonts w:ascii="Arial" w:hAnsi="Arial"/>
          <w:b/>
          <w:lang w:eastAsia="cs-CZ"/>
        </w:rPr>
        <w:t>Národná diaľničná spoločnosť, a.s.</w:t>
      </w:r>
    </w:p>
    <w:p w14:paraId="6766C601" w14:textId="66051619" w:rsidR="00B64634" w:rsidRPr="00C9091D" w:rsidRDefault="00B64634" w:rsidP="00C9091D">
      <w:pPr>
        <w:tabs>
          <w:tab w:val="center" w:pos="2127"/>
          <w:tab w:val="left" w:pos="5245"/>
          <w:tab w:val="center" w:pos="6237"/>
        </w:tabs>
        <w:spacing w:after="0"/>
        <w:ind w:left="720" w:hanging="720"/>
        <w:rPr>
          <w:rFonts w:ascii="Arial" w:hAnsi="Arial"/>
          <w:lang w:eastAsia="cs-CZ"/>
        </w:rPr>
      </w:pPr>
      <w:r w:rsidRPr="00C9091D">
        <w:rPr>
          <w:rFonts w:ascii="Arial" w:hAnsi="Arial" w:cs="Arial"/>
          <w:lang w:eastAsia="cs-CZ"/>
        </w:rPr>
        <w:tab/>
      </w:r>
      <w:r w:rsidRPr="00C9091D">
        <w:rPr>
          <w:rFonts w:ascii="Arial" w:hAnsi="Arial" w:cs="Arial"/>
          <w:lang w:eastAsia="cs-CZ"/>
        </w:rPr>
        <w:tab/>
      </w:r>
      <w:r w:rsidRPr="00C9091D">
        <w:rPr>
          <w:rFonts w:ascii="Arial" w:hAnsi="Arial" w:cs="Arial"/>
          <w:lang w:eastAsia="cs-CZ"/>
        </w:rPr>
        <w:tab/>
        <w:t xml:space="preserve"> </w:t>
      </w:r>
      <w:r w:rsidR="00473F97">
        <w:rPr>
          <w:rFonts w:ascii="Arial" w:hAnsi="Arial" w:cs="Arial"/>
          <w:lang w:eastAsia="cs-CZ"/>
        </w:rPr>
        <w:t xml:space="preserve"> </w:t>
      </w:r>
      <w:r w:rsidRPr="00C9091D">
        <w:rPr>
          <w:rFonts w:ascii="Arial" w:hAnsi="Arial" w:cs="Arial"/>
          <w:lang w:eastAsia="cs-CZ"/>
        </w:rPr>
        <w:t>PhDr. Rastislav Droppa</w:t>
      </w:r>
    </w:p>
    <w:p w14:paraId="51839240" w14:textId="3A1D5012" w:rsidR="00B96CD4" w:rsidRDefault="00B64634" w:rsidP="00B96CD4">
      <w:pPr>
        <w:tabs>
          <w:tab w:val="left" w:pos="5245"/>
          <w:tab w:val="right" w:pos="8222"/>
        </w:tabs>
        <w:spacing w:after="0" w:line="276" w:lineRule="auto"/>
        <w:rPr>
          <w:rFonts w:ascii="Arial" w:hAnsi="Arial"/>
          <w:lang w:eastAsia="cs-CZ"/>
        </w:rPr>
      </w:pPr>
      <w:r w:rsidRPr="00C9091D">
        <w:rPr>
          <w:rFonts w:ascii="Arial" w:hAnsi="Arial"/>
          <w:lang w:eastAsia="cs-CZ"/>
        </w:rPr>
        <w:tab/>
      </w:r>
      <w:r w:rsidR="00C9091D">
        <w:rPr>
          <w:rFonts w:ascii="Arial" w:hAnsi="Arial"/>
          <w:lang w:eastAsia="cs-CZ"/>
        </w:rPr>
        <w:t xml:space="preserve"> </w:t>
      </w:r>
      <w:r w:rsidR="00473F97">
        <w:rPr>
          <w:rFonts w:ascii="Arial" w:hAnsi="Arial"/>
          <w:lang w:eastAsia="cs-CZ"/>
        </w:rPr>
        <w:t xml:space="preserve"> </w:t>
      </w:r>
      <w:r w:rsidRPr="00C9091D">
        <w:rPr>
          <w:rFonts w:ascii="Arial" w:hAnsi="Arial"/>
          <w:lang w:eastAsia="cs-CZ"/>
        </w:rPr>
        <w:t>podpredseda predstavenstva</w:t>
      </w:r>
    </w:p>
    <w:p w14:paraId="7066D106" w14:textId="77777777" w:rsidR="00E77565" w:rsidRDefault="00E77565" w:rsidP="00B96CD4">
      <w:pPr>
        <w:tabs>
          <w:tab w:val="left" w:pos="5245"/>
          <w:tab w:val="right" w:pos="8222"/>
        </w:tabs>
        <w:spacing w:after="0" w:line="276" w:lineRule="auto"/>
        <w:rPr>
          <w:rFonts w:ascii="Arial" w:eastAsia="Calibri" w:hAnsi="Arial" w:cs="Arial"/>
          <w:b/>
          <w:color w:val="000000" w:themeColor="text1"/>
          <w:u w:val="single"/>
        </w:rPr>
      </w:pPr>
    </w:p>
    <w:p w14:paraId="4912DEC5" w14:textId="77777777" w:rsidR="00CC76C4" w:rsidRDefault="00CC76C4" w:rsidP="00DC0B2E">
      <w:pPr>
        <w:tabs>
          <w:tab w:val="center" w:pos="4536"/>
          <w:tab w:val="right" w:pos="9072"/>
        </w:tabs>
        <w:spacing w:after="0" w:line="276" w:lineRule="auto"/>
        <w:rPr>
          <w:rFonts w:ascii="Arial" w:eastAsia="Calibri" w:hAnsi="Arial" w:cs="Arial"/>
          <w:b/>
          <w:color w:val="000000" w:themeColor="text1"/>
          <w:u w:val="single"/>
        </w:rPr>
      </w:pPr>
    </w:p>
    <w:p w14:paraId="705975B6" w14:textId="77777777" w:rsidR="00CC76C4" w:rsidRDefault="00CC76C4" w:rsidP="00DC0B2E">
      <w:pPr>
        <w:tabs>
          <w:tab w:val="center" w:pos="4536"/>
          <w:tab w:val="right" w:pos="9072"/>
        </w:tabs>
        <w:spacing w:after="0" w:line="276" w:lineRule="auto"/>
        <w:rPr>
          <w:rFonts w:ascii="Arial" w:eastAsia="Calibri" w:hAnsi="Arial" w:cs="Arial"/>
          <w:b/>
          <w:color w:val="000000" w:themeColor="text1"/>
          <w:u w:val="single"/>
        </w:rPr>
      </w:pPr>
    </w:p>
    <w:p w14:paraId="29A74164" w14:textId="77777777" w:rsidR="00CC76C4" w:rsidRDefault="00CC76C4" w:rsidP="00DC0B2E">
      <w:pPr>
        <w:tabs>
          <w:tab w:val="center" w:pos="4536"/>
          <w:tab w:val="right" w:pos="9072"/>
        </w:tabs>
        <w:spacing w:after="0" w:line="276" w:lineRule="auto"/>
        <w:rPr>
          <w:rFonts w:ascii="Arial" w:eastAsia="Calibri" w:hAnsi="Arial" w:cs="Arial"/>
          <w:b/>
          <w:color w:val="000000" w:themeColor="text1"/>
          <w:u w:val="single"/>
        </w:rPr>
      </w:pPr>
    </w:p>
    <w:p w14:paraId="51F4ECDD" w14:textId="77777777" w:rsidR="00CC76C4" w:rsidRDefault="00CC76C4" w:rsidP="00DC0B2E">
      <w:pPr>
        <w:tabs>
          <w:tab w:val="center" w:pos="4536"/>
          <w:tab w:val="right" w:pos="9072"/>
        </w:tabs>
        <w:spacing w:after="0" w:line="276" w:lineRule="auto"/>
        <w:rPr>
          <w:rFonts w:ascii="Arial" w:eastAsia="Calibri" w:hAnsi="Arial" w:cs="Arial"/>
          <w:b/>
          <w:color w:val="000000" w:themeColor="text1"/>
          <w:u w:val="single"/>
        </w:rPr>
      </w:pPr>
    </w:p>
    <w:p w14:paraId="1D4D8D33" w14:textId="77777777" w:rsidR="00CC76C4" w:rsidRDefault="00CC76C4" w:rsidP="00DC0B2E">
      <w:pPr>
        <w:tabs>
          <w:tab w:val="center" w:pos="4536"/>
          <w:tab w:val="right" w:pos="9072"/>
        </w:tabs>
        <w:spacing w:after="0" w:line="276" w:lineRule="auto"/>
        <w:rPr>
          <w:rFonts w:ascii="Arial" w:eastAsia="Calibri" w:hAnsi="Arial" w:cs="Arial"/>
          <w:b/>
          <w:color w:val="000000" w:themeColor="text1"/>
          <w:u w:val="single"/>
        </w:rPr>
      </w:pPr>
    </w:p>
    <w:p w14:paraId="17EEE67A" w14:textId="77777777" w:rsidR="00CC76C4" w:rsidRDefault="00CC76C4" w:rsidP="00DC0B2E">
      <w:pPr>
        <w:tabs>
          <w:tab w:val="center" w:pos="4536"/>
          <w:tab w:val="right" w:pos="9072"/>
        </w:tabs>
        <w:spacing w:after="0" w:line="276" w:lineRule="auto"/>
        <w:rPr>
          <w:rFonts w:ascii="Arial" w:eastAsia="Calibri" w:hAnsi="Arial" w:cs="Arial"/>
          <w:b/>
          <w:color w:val="000000" w:themeColor="text1"/>
          <w:u w:val="single"/>
        </w:rPr>
      </w:pPr>
    </w:p>
    <w:p w14:paraId="501B6FB6" w14:textId="77777777" w:rsidR="00CC76C4" w:rsidRDefault="00CC76C4" w:rsidP="00DC0B2E">
      <w:pPr>
        <w:tabs>
          <w:tab w:val="center" w:pos="4536"/>
          <w:tab w:val="right" w:pos="9072"/>
        </w:tabs>
        <w:spacing w:after="0" w:line="276" w:lineRule="auto"/>
        <w:rPr>
          <w:rFonts w:ascii="Arial" w:eastAsia="Calibri" w:hAnsi="Arial" w:cs="Arial"/>
          <w:b/>
          <w:color w:val="000000" w:themeColor="text1"/>
          <w:u w:val="single"/>
        </w:rPr>
      </w:pPr>
    </w:p>
    <w:p w14:paraId="299FB230" w14:textId="77777777" w:rsidR="00CC76C4" w:rsidRDefault="00CC76C4" w:rsidP="00DC0B2E">
      <w:pPr>
        <w:tabs>
          <w:tab w:val="center" w:pos="4536"/>
          <w:tab w:val="right" w:pos="9072"/>
        </w:tabs>
        <w:spacing w:after="0" w:line="276" w:lineRule="auto"/>
        <w:rPr>
          <w:rFonts w:ascii="Arial" w:eastAsia="Calibri" w:hAnsi="Arial" w:cs="Arial"/>
          <w:b/>
          <w:color w:val="000000" w:themeColor="text1"/>
          <w:u w:val="single"/>
        </w:rPr>
      </w:pPr>
    </w:p>
    <w:p w14:paraId="72E5F197" w14:textId="77777777" w:rsidR="00CC76C4" w:rsidRDefault="00CC76C4" w:rsidP="00DC0B2E">
      <w:pPr>
        <w:tabs>
          <w:tab w:val="center" w:pos="4536"/>
          <w:tab w:val="right" w:pos="9072"/>
        </w:tabs>
        <w:spacing w:after="0" w:line="276" w:lineRule="auto"/>
        <w:rPr>
          <w:rFonts w:ascii="Arial" w:eastAsia="Calibri" w:hAnsi="Arial" w:cs="Arial"/>
          <w:b/>
          <w:color w:val="000000" w:themeColor="text1"/>
          <w:u w:val="single"/>
        </w:rPr>
      </w:pPr>
    </w:p>
    <w:p w14:paraId="5FF24D54" w14:textId="77777777" w:rsidR="00CC76C4" w:rsidRDefault="00CC76C4" w:rsidP="00DC0B2E">
      <w:pPr>
        <w:tabs>
          <w:tab w:val="center" w:pos="4536"/>
          <w:tab w:val="right" w:pos="9072"/>
        </w:tabs>
        <w:spacing w:after="0" w:line="276" w:lineRule="auto"/>
        <w:rPr>
          <w:rFonts w:ascii="Arial" w:eastAsia="Calibri" w:hAnsi="Arial" w:cs="Arial"/>
          <w:b/>
          <w:color w:val="000000" w:themeColor="text1"/>
          <w:u w:val="single"/>
        </w:rPr>
      </w:pPr>
    </w:p>
    <w:p w14:paraId="1D62F881" w14:textId="77777777" w:rsidR="00125C01" w:rsidRDefault="00125C01" w:rsidP="00DC0B2E">
      <w:pPr>
        <w:tabs>
          <w:tab w:val="center" w:pos="4536"/>
          <w:tab w:val="right" w:pos="9072"/>
        </w:tabs>
        <w:spacing w:after="0" w:line="276" w:lineRule="auto"/>
        <w:rPr>
          <w:rFonts w:ascii="Arial" w:eastAsia="Calibri" w:hAnsi="Arial" w:cs="Arial"/>
          <w:b/>
          <w:color w:val="000000" w:themeColor="text1"/>
          <w:u w:val="single"/>
        </w:rPr>
      </w:pPr>
    </w:p>
    <w:p w14:paraId="183C2235" w14:textId="77777777" w:rsidR="00125C01" w:rsidRDefault="00125C01" w:rsidP="00DC0B2E">
      <w:pPr>
        <w:tabs>
          <w:tab w:val="center" w:pos="4536"/>
          <w:tab w:val="right" w:pos="9072"/>
        </w:tabs>
        <w:spacing w:after="0" w:line="276" w:lineRule="auto"/>
        <w:rPr>
          <w:rFonts w:ascii="Arial" w:eastAsia="Calibri" w:hAnsi="Arial" w:cs="Arial"/>
          <w:b/>
          <w:color w:val="000000" w:themeColor="text1"/>
          <w:u w:val="single"/>
        </w:rPr>
      </w:pPr>
    </w:p>
    <w:p w14:paraId="20E3042B" w14:textId="77777777" w:rsidR="00125C01" w:rsidRDefault="00125C01" w:rsidP="00DC0B2E">
      <w:pPr>
        <w:tabs>
          <w:tab w:val="center" w:pos="4536"/>
          <w:tab w:val="right" w:pos="9072"/>
        </w:tabs>
        <w:spacing w:after="0" w:line="276" w:lineRule="auto"/>
        <w:rPr>
          <w:rFonts w:ascii="Arial" w:eastAsia="Calibri" w:hAnsi="Arial" w:cs="Arial"/>
          <w:b/>
          <w:color w:val="000000" w:themeColor="text1"/>
          <w:u w:val="single"/>
        </w:rPr>
      </w:pPr>
    </w:p>
    <w:p w14:paraId="088DDDCC" w14:textId="05030563" w:rsidR="00A9161C" w:rsidRPr="004E7F47" w:rsidRDefault="004E7F47" w:rsidP="00DC0B2E">
      <w:pPr>
        <w:tabs>
          <w:tab w:val="center" w:pos="4536"/>
          <w:tab w:val="right" w:pos="9072"/>
        </w:tabs>
        <w:spacing w:after="0" w:line="276" w:lineRule="auto"/>
        <w:rPr>
          <w:rFonts w:ascii="Arial" w:eastAsia="Calibri" w:hAnsi="Arial" w:cs="Arial"/>
          <w:b/>
          <w:color w:val="000000" w:themeColor="text1"/>
          <w:u w:val="single"/>
        </w:rPr>
      </w:pPr>
      <w:r w:rsidRPr="004E7F47">
        <w:rPr>
          <w:rFonts w:ascii="Arial" w:eastAsia="Calibri" w:hAnsi="Arial" w:cs="Arial"/>
          <w:b/>
          <w:color w:val="000000" w:themeColor="text1"/>
          <w:u w:val="single"/>
        </w:rPr>
        <w:t>Príloha:</w:t>
      </w:r>
    </w:p>
    <w:p w14:paraId="312918E9" w14:textId="77777777" w:rsidR="004E7F47" w:rsidRPr="007D3E44" w:rsidRDefault="004E7F47" w:rsidP="004E7F47">
      <w:pPr>
        <w:spacing w:after="0" w:line="276" w:lineRule="auto"/>
        <w:rPr>
          <w:rFonts w:ascii="Arial" w:hAnsi="Arial" w:cs="Arial"/>
        </w:rPr>
      </w:pPr>
      <w:r w:rsidRPr="007D3E44">
        <w:rPr>
          <w:rFonts w:ascii="Arial" w:hAnsi="Arial" w:cs="Arial"/>
        </w:rPr>
        <w:t xml:space="preserve">Príloha č. </w:t>
      </w:r>
      <w:r>
        <w:rPr>
          <w:rFonts w:ascii="Arial" w:hAnsi="Arial" w:cs="Arial"/>
        </w:rPr>
        <w:t>1 k časti B.3 -</w:t>
      </w:r>
      <w:r>
        <w:rPr>
          <w:rFonts w:ascii="Arial" w:hAnsi="Arial" w:cs="Arial"/>
        </w:rPr>
        <w:tab/>
      </w:r>
      <w:r w:rsidRPr="007D3E44">
        <w:rPr>
          <w:rFonts w:ascii="Arial" w:hAnsi="Arial" w:cs="Arial"/>
        </w:rPr>
        <w:t>Metodický pokyn Ministerstva dopravy a výstavby SR č. 19/2022</w:t>
      </w:r>
    </w:p>
    <w:p w14:paraId="10AD80E8" w14:textId="77777777" w:rsidR="004E7F47" w:rsidRPr="007D3E44" w:rsidRDefault="004E7F47" w:rsidP="004E7F47">
      <w:pPr>
        <w:spacing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6 k Zmluve o dielo</w:t>
      </w:r>
      <w:r w:rsidRPr="007D3E44">
        <w:rPr>
          <w:rFonts w:ascii="Arial" w:hAnsi="Arial" w:cs="Arial"/>
        </w:rPr>
        <w:t>)</w:t>
      </w:r>
    </w:p>
    <w:p w14:paraId="6B370B16" w14:textId="77777777" w:rsidR="004E7F47" w:rsidRPr="007D3E44" w:rsidRDefault="004E7F47" w:rsidP="004E7F47">
      <w:pPr>
        <w:spacing w:after="0" w:line="276" w:lineRule="auto"/>
        <w:rPr>
          <w:rFonts w:ascii="Arial" w:hAnsi="Arial" w:cs="Arial"/>
        </w:rPr>
      </w:pPr>
      <w:r w:rsidRPr="007D3E44">
        <w:rPr>
          <w:rFonts w:ascii="Arial" w:hAnsi="Arial" w:cs="Arial"/>
        </w:rPr>
        <w:t xml:space="preserve">Príloha č. </w:t>
      </w:r>
      <w:r>
        <w:rPr>
          <w:rFonts w:ascii="Arial" w:hAnsi="Arial" w:cs="Arial"/>
        </w:rPr>
        <w:t>2</w:t>
      </w:r>
      <w:r w:rsidRPr="007D3E44">
        <w:rPr>
          <w:rFonts w:ascii="Arial" w:hAnsi="Arial" w:cs="Arial"/>
        </w:rPr>
        <w:t xml:space="preserve"> k časti B.3 -</w:t>
      </w:r>
      <w:r w:rsidRPr="007D3E44">
        <w:rPr>
          <w:rFonts w:ascii="Arial" w:hAnsi="Arial" w:cs="Arial"/>
        </w:rPr>
        <w:tab/>
        <w:t>Tabuľka údajov o úpravách ceny v dôsledku zmien nákladov</w:t>
      </w:r>
    </w:p>
    <w:p w14:paraId="39B13DC8" w14:textId="77777777" w:rsidR="004E7F47" w:rsidRPr="006B2BA4" w:rsidRDefault="004E7F47" w:rsidP="004E7F47">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6B2BA4">
        <w:rPr>
          <w:rFonts w:ascii="Arial" w:hAnsi="Arial" w:cs="Arial"/>
          <w:i/>
        </w:rPr>
        <w:t>(zároveň Príloha č. 7 k Zmluve o dielo)</w:t>
      </w:r>
    </w:p>
    <w:p w14:paraId="5F9C05FC" w14:textId="77777777" w:rsidR="004E7F47" w:rsidRDefault="004E7F47" w:rsidP="004E7F47">
      <w:pPr>
        <w:spacing w:after="0" w:line="276" w:lineRule="auto"/>
        <w:rPr>
          <w:rFonts w:ascii="Arial" w:hAnsi="Arial" w:cs="Arial"/>
          <w:bCs/>
        </w:rPr>
      </w:pPr>
      <w:r w:rsidRPr="007D3E44">
        <w:rPr>
          <w:rFonts w:ascii="Arial" w:hAnsi="Arial" w:cs="Arial"/>
          <w:bCs/>
        </w:rPr>
        <w:t xml:space="preserve">Príloha č. </w:t>
      </w:r>
      <w:r>
        <w:rPr>
          <w:rFonts w:ascii="Arial" w:hAnsi="Arial" w:cs="Arial"/>
          <w:bCs/>
        </w:rPr>
        <w:t>3</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Pr>
          <w:rFonts w:ascii="Arial" w:hAnsi="Arial" w:cs="Arial"/>
          <w:bCs/>
        </w:rPr>
        <w:t>na odovzdanie kovového odpadu</w:t>
      </w:r>
    </w:p>
    <w:p w14:paraId="7F9E76B3" w14:textId="77777777" w:rsidR="004E7F47" w:rsidRPr="006B2BA4" w:rsidRDefault="004E7F47" w:rsidP="004E7F47">
      <w:pPr>
        <w:spacing w:line="276" w:lineRule="auto"/>
        <w:ind w:left="2272" w:firstLine="284"/>
        <w:rPr>
          <w:rFonts w:ascii="Arial" w:hAnsi="Arial" w:cs="Arial"/>
          <w:bCs/>
          <w:i/>
        </w:rPr>
      </w:pPr>
      <w:r w:rsidRPr="006B2BA4">
        <w:rPr>
          <w:rFonts w:ascii="Arial" w:hAnsi="Arial" w:cs="Arial"/>
          <w:bCs/>
          <w:i/>
        </w:rPr>
        <w:t>(zároveň Príloha č. 8 k Zmluve o dielo)</w:t>
      </w:r>
    </w:p>
    <w:p w14:paraId="7D3CAF47" w14:textId="6F0ADB64" w:rsidR="004E7F47" w:rsidRPr="008A2F85" w:rsidRDefault="004E7F47" w:rsidP="004E7F47">
      <w:pPr>
        <w:spacing w:after="0" w:line="276" w:lineRule="auto"/>
        <w:ind w:left="2550" w:hanging="2550"/>
        <w:rPr>
          <w:rFonts w:ascii="Arial" w:hAnsi="Arial" w:cs="Arial"/>
          <w:bCs/>
        </w:rPr>
      </w:pPr>
      <w:r>
        <w:rPr>
          <w:rFonts w:ascii="Arial" w:hAnsi="Arial" w:cs="Arial"/>
          <w:bCs/>
        </w:rPr>
        <w:t>Príloha č. 4 k časti B.3 -</w:t>
      </w:r>
      <w:r>
        <w:rPr>
          <w:rFonts w:ascii="Arial" w:hAnsi="Arial" w:cs="Arial"/>
          <w:bCs/>
        </w:rPr>
        <w:tab/>
      </w:r>
      <w:r w:rsidRPr="008A2F85">
        <w:rPr>
          <w:rFonts w:ascii="Arial" w:hAnsi="Arial" w:cs="Arial"/>
          <w:bCs/>
        </w:rPr>
        <w:t>Čestné vyhlásenie o </w:t>
      </w:r>
      <w:r>
        <w:rPr>
          <w:rFonts w:ascii="Arial" w:hAnsi="Arial" w:cs="Arial"/>
          <w:bCs/>
        </w:rPr>
        <w:t>s</w:t>
      </w:r>
      <w:r w:rsidRPr="008A2F85">
        <w:rPr>
          <w:rFonts w:ascii="Arial" w:hAnsi="Arial" w:cs="Arial"/>
          <w:bCs/>
        </w:rPr>
        <w:t xml:space="preserve">plnení sociálneho </w:t>
      </w:r>
      <w:r>
        <w:rPr>
          <w:rFonts w:ascii="Arial" w:hAnsi="Arial" w:cs="Arial"/>
          <w:bCs/>
        </w:rPr>
        <w:t xml:space="preserve">hľadiska vo </w:t>
      </w:r>
      <w:r w:rsidRPr="008A2F85">
        <w:rPr>
          <w:rFonts w:ascii="Arial" w:hAnsi="Arial" w:cs="Arial"/>
          <w:bCs/>
        </w:rPr>
        <w:t>verejn</w:t>
      </w:r>
      <w:r>
        <w:rPr>
          <w:rFonts w:ascii="Arial" w:hAnsi="Arial" w:cs="Arial"/>
          <w:bCs/>
        </w:rPr>
        <w:t>om</w:t>
      </w:r>
      <w:r w:rsidRPr="008A2F85">
        <w:rPr>
          <w:rFonts w:ascii="Arial" w:hAnsi="Arial" w:cs="Arial"/>
          <w:bCs/>
        </w:rPr>
        <w:t xml:space="preserve"> obstarávan</w:t>
      </w:r>
      <w:r>
        <w:rPr>
          <w:rFonts w:ascii="Arial" w:hAnsi="Arial" w:cs="Arial"/>
          <w:bCs/>
        </w:rPr>
        <w:t>í</w:t>
      </w:r>
    </w:p>
    <w:p w14:paraId="1C1D398C" w14:textId="77777777" w:rsidR="004E7F47" w:rsidRDefault="004E7F47" w:rsidP="00B763CC">
      <w:pPr>
        <w:spacing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2DF338B7" w14:textId="3FB00E79" w:rsidR="00B763CC" w:rsidRDefault="00B763CC" w:rsidP="00B763CC">
      <w:pPr>
        <w:spacing w:after="0" w:line="276" w:lineRule="auto"/>
        <w:rPr>
          <w:rFonts w:ascii="Arial" w:hAnsi="Arial" w:cs="Arial"/>
          <w:bCs/>
          <w:iCs/>
        </w:rPr>
      </w:pPr>
      <w:r>
        <w:rPr>
          <w:rFonts w:ascii="Arial" w:hAnsi="Arial" w:cs="Arial"/>
          <w:bCs/>
          <w:iCs/>
        </w:rPr>
        <w:t xml:space="preserve">Príloha č. 5 k časti B.3 - </w:t>
      </w:r>
      <w:r>
        <w:rPr>
          <w:rFonts w:ascii="Arial" w:hAnsi="Arial" w:cs="Arial"/>
          <w:bCs/>
          <w:iCs/>
        </w:rPr>
        <w:tab/>
        <w:t xml:space="preserve">Zoznam subdodávateľov </w:t>
      </w:r>
      <w:r w:rsidRPr="00B763CC">
        <w:rPr>
          <w:rFonts w:ascii="Arial" w:hAnsi="Arial" w:cs="Arial"/>
          <w:bCs/>
          <w:iCs/>
        </w:rPr>
        <w:t>a podiel subdodávok</w:t>
      </w:r>
    </w:p>
    <w:p w14:paraId="009CC7CC" w14:textId="2415084A" w:rsidR="007A5B32" w:rsidRPr="00DC0B2E" w:rsidRDefault="00B763CC" w:rsidP="00AD57A1">
      <w:pPr>
        <w:autoSpaceDE w:val="0"/>
        <w:autoSpaceDN w:val="0"/>
        <w:spacing w:after="0" w:line="276" w:lineRule="auto"/>
        <w:rPr>
          <w:rFonts w:ascii="Arial" w:hAnsi="Arial" w:cs="Arial"/>
          <w:color w:val="000000" w:themeColor="text1"/>
        </w:rPr>
      </w:pP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sidRPr="00B763CC">
        <w:rPr>
          <w:rFonts w:ascii="Arial" w:hAnsi="Arial" w:cs="Arial"/>
          <w:bCs/>
          <w:i/>
        </w:rPr>
        <w:t>(zároveň Príloha č. 5 k Zmluve o dielo)</w:t>
      </w:r>
    </w:p>
    <w:sectPr w:rsidR="007A5B32" w:rsidRPr="00DC0B2E" w:rsidSect="00EE1912">
      <w:headerReference w:type="default" r:id="rId30"/>
      <w:headerReference w:type="first" r:id="rId31"/>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7724" w14:textId="77777777" w:rsidR="00181AAE" w:rsidRDefault="00181AAE">
      <w:r>
        <w:separator/>
      </w:r>
    </w:p>
  </w:endnote>
  <w:endnote w:type="continuationSeparator" w:id="0">
    <w:p w14:paraId="6200EEB6" w14:textId="77777777" w:rsidR="00181AAE" w:rsidRDefault="0018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894B" w14:textId="77777777" w:rsidR="00181AAE" w:rsidRDefault="00181AAE">
      <w:r>
        <w:separator/>
      </w:r>
    </w:p>
  </w:footnote>
  <w:footnote w:type="continuationSeparator" w:id="0">
    <w:p w14:paraId="75CDDBEA" w14:textId="77777777" w:rsidR="00181AAE" w:rsidRDefault="00181AAE">
      <w:r>
        <w:continuationSeparator/>
      </w:r>
    </w:p>
  </w:footnote>
  <w:footnote w:id="1">
    <w:p w14:paraId="7E598E01" w14:textId="77777777" w:rsidR="00181AAE" w:rsidRPr="005D18D7" w:rsidRDefault="00181AAE"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181AAE" w:rsidRPr="00FB012A" w:rsidRDefault="00181AAE"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181AAE" w:rsidRDefault="00181AAE"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Arial" w:hAnsi="Arial" w:cs="Arial"/>
        <w:sz w:val="16"/>
        <w:szCs w:val="16"/>
      </w:rPr>
    </w:sdtEndPr>
    <w:sdtContent>
      <w:p w14:paraId="2B86FB5F" w14:textId="0A90D674" w:rsidR="00181AAE" w:rsidRPr="00DC0B2E" w:rsidRDefault="00181AA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sidR="001760CF">
          <w:rPr>
            <w:rFonts w:ascii="Arial" w:hAnsi="Arial" w:cs="Arial"/>
            <w:b/>
            <w:bCs/>
            <w:noProof/>
            <w:sz w:val="16"/>
            <w:szCs w:val="16"/>
          </w:rPr>
          <w:t>10</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sidR="001760CF">
          <w:rPr>
            <w:rFonts w:ascii="Arial" w:hAnsi="Arial" w:cs="Arial"/>
            <w:b/>
            <w:bCs/>
            <w:noProof/>
            <w:sz w:val="16"/>
            <w:szCs w:val="16"/>
          </w:rPr>
          <w:t>66</w:t>
        </w:r>
        <w:r w:rsidRPr="00DC0B2E">
          <w:rPr>
            <w:rFonts w:ascii="Arial" w:hAnsi="Arial" w:cs="Arial"/>
            <w:b/>
            <w:bCs/>
            <w:sz w:val="16"/>
            <w:szCs w:val="16"/>
          </w:rPr>
          <w:fldChar w:fldCharType="end"/>
        </w:r>
      </w:p>
    </w:sdtContent>
  </w:sdt>
  <w:p w14:paraId="27B8280B" w14:textId="0650A53E" w:rsidR="00181AAE" w:rsidRPr="00DC0B2E" w:rsidRDefault="00181AAE" w:rsidP="00DC0B2E">
    <w:pPr>
      <w:pStyle w:val="Hlavika"/>
      <w:tabs>
        <w:tab w:val="clear" w:pos="4536"/>
        <w:tab w:val="clear" w:pos="9072"/>
        <w:tab w:val="left" w:pos="666"/>
      </w:tabs>
      <w:rPr>
        <w:rFonts w:ascii="Arial" w:hAnsi="Arial" w:cs="Arial"/>
        <w:sz w:val="16"/>
        <w:szCs w:val="16"/>
      </w:rPr>
    </w:pPr>
    <w:r w:rsidRPr="0054180F">
      <w:rPr>
        <w:rFonts w:ascii="Arial" w:hAnsi="Arial" w:cs="Arial"/>
        <w:sz w:val="16"/>
        <w:szCs w:val="16"/>
      </w:rPr>
      <w:t>„Oprava diaľničného mosta ev.č. D1-337 Fričovce, ľavý most“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EndPr/>
    <w:sdtContent>
      <w:p w14:paraId="686A1969" w14:textId="42992BE1" w:rsidR="00181AAE" w:rsidRPr="00DC0B2E" w:rsidRDefault="00181AA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p>
    </w:sdtContent>
  </w:sdt>
  <w:p w14:paraId="140D1C12" w14:textId="099D1A11" w:rsidR="00181AAE" w:rsidRPr="00DC0B2E" w:rsidRDefault="00181AAE">
    <w:pPr>
      <w:pStyle w:val="Hlavika"/>
      <w:rPr>
        <w:rFonts w:ascii="Arial" w:hAnsi="Arial" w:cs="Arial"/>
        <w:sz w:val="16"/>
        <w:szCs w:val="16"/>
      </w:rPr>
    </w:pPr>
    <w:r w:rsidRPr="0054180F">
      <w:rPr>
        <w:rFonts w:ascii="Arial" w:hAnsi="Arial" w:cs="Arial"/>
        <w:sz w:val="16"/>
        <w:szCs w:val="16"/>
      </w:rPr>
      <w:t>„Oprava diaľničného mosta ev.č. D1-337 Fričovce, ľavý most“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6D67326"/>
    <w:multiLevelType w:val="multilevel"/>
    <w:tmpl w:val="10F84358"/>
    <w:lvl w:ilvl="0">
      <w:start w:val="15"/>
      <w:numFmt w:val="decimal"/>
      <w:lvlText w:val="%1"/>
      <w:lvlJc w:val="left"/>
      <w:pPr>
        <w:ind w:left="720" w:hanging="360"/>
      </w:pPr>
      <w:rPr>
        <w:rFonts w:hint="default"/>
      </w:rPr>
    </w:lvl>
    <w:lvl w:ilvl="1">
      <w:start w:val="15"/>
      <w:numFmt w:val="decimal"/>
      <w:lvlText w:val="16.%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1DC65BF"/>
    <w:multiLevelType w:val="hybridMultilevel"/>
    <w:tmpl w:val="958CB422"/>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6" w15:restartNumberingAfterBreak="0">
    <w:nsid w:val="15E64648"/>
    <w:multiLevelType w:val="multilevel"/>
    <w:tmpl w:val="4F26CF8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8"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16D1734C"/>
    <w:multiLevelType w:val="multilevel"/>
    <w:tmpl w:val="DB363D08"/>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7764214"/>
    <w:multiLevelType w:val="multilevel"/>
    <w:tmpl w:val="5306A19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1"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2"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26"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8" w15:restartNumberingAfterBreak="0">
    <w:nsid w:val="1CE36E71"/>
    <w:multiLevelType w:val="hybridMultilevel"/>
    <w:tmpl w:val="1862BC8C"/>
    <w:lvl w:ilvl="0" w:tplc="DDAA425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1D1A27F0"/>
    <w:multiLevelType w:val="hybridMultilevel"/>
    <w:tmpl w:val="E55A3134"/>
    <w:lvl w:ilvl="0" w:tplc="740A27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F3733AD"/>
    <w:multiLevelType w:val="multilevel"/>
    <w:tmpl w:val="24D8D546"/>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208C5151"/>
    <w:multiLevelType w:val="hybridMultilevel"/>
    <w:tmpl w:val="3086E314"/>
    <w:lvl w:ilvl="0" w:tplc="7B4C7DB0">
      <w:start w:val="1"/>
      <w:numFmt w:val="decimal"/>
      <w:lvlText w:val="%1.3"/>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38"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1"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30D81691"/>
    <w:multiLevelType w:val="multilevel"/>
    <w:tmpl w:val="D3108938"/>
    <w:lvl w:ilvl="0">
      <w:start w:val="1"/>
      <w:numFmt w:val="decimal"/>
      <w:lvlText w:val="%1"/>
      <w:lvlJc w:val="left"/>
      <w:pPr>
        <w:tabs>
          <w:tab w:val="num" w:pos="454"/>
        </w:tabs>
        <w:ind w:left="454" w:hanging="454"/>
      </w:pPr>
      <w:rPr>
        <w:rFonts w:hint="default"/>
        <w:b/>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3" w15:restartNumberingAfterBreak="0">
    <w:nsid w:val="31746809"/>
    <w:multiLevelType w:val="hybridMultilevel"/>
    <w:tmpl w:val="D68C46E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2E65ED9"/>
    <w:multiLevelType w:val="hybridMultilevel"/>
    <w:tmpl w:val="F406255C"/>
    <w:lvl w:ilvl="0" w:tplc="F8F0A9D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3BA249A"/>
    <w:multiLevelType w:val="multilevel"/>
    <w:tmpl w:val="1F9852B8"/>
    <w:lvl w:ilvl="0">
      <w:start w:val="1"/>
      <w:numFmt w:val="decimal"/>
      <w:lvlText w:val="%1."/>
      <w:lvlJc w:val="left"/>
      <w:pPr>
        <w:ind w:left="720" w:hanging="360"/>
      </w:pPr>
      <w:rPr>
        <w:rFonts w:hint="default"/>
      </w:rPr>
    </w:lvl>
    <w:lvl w:ilvl="1">
      <w:start w:val="1"/>
      <w:numFmt w:val="decimal"/>
      <w:lvlText w:val="5.%2"/>
      <w:lvlJc w:val="center"/>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38A00D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1" w15:restartNumberingAfterBreak="0">
    <w:nsid w:val="3CC051EB"/>
    <w:multiLevelType w:val="hybridMultilevel"/>
    <w:tmpl w:val="F5205DF6"/>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213AEF24">
      <w:start w:val="1"/>
      <w:numFmt w:val="decimal"/>
      <w:lvlText w:val="%4."/>
      <w:lvlJc w:val="left"/>
      <w:pPr>
        <w:tabs>
          <w:tab w:val="num" w:pos="502"/>
        </w:tabs>
        <w:ind w:left="502" w:hanging="360"/>
      </w:pPr>
      <w:rPr>
        <w:b/>
      </w:r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2"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4"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5"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416B624C"/>
    <w:multiLevelType w:val="multilevel"/>
    <w:tmpl w:val="2EB40F18"/>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2"/>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421C7D35"/>
    <w:multiLevelType w:val="hybridMultilevel"/>
    <w:tmpl w:val="3A1469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1" w15:restartNumberingAfterBreak="0">
    <w:nsid w:val="45DD0212"/>
    <w:multiLevelType w:val="multilevel"/>
    <w:tmpl w:val="5E7E9106"/>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b w:val="0"/>
        <w:i w:val="0"/>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6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65"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9"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70"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2" w15:restartNumberingAfterBreak="0">
    <w:nsid w:val="4C5B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75"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51265F2F"/>
    <w:multiLevelType w:val="multilevel"/>
    <w:tmpl w:val="98300134"/>
    <w:numStyleLink w:val="Aktulnyzoznam1"/>
  </w:abstractNum>
  <w:abstractNum w:abstractNumId="77"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8"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566F3945"/>
    <w:multiLevelType w:val="multilevel"/>
    <w:tmpl w:val="041B001F"/>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8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3"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4"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656C2F0D"/>
    <w:multiLevelType w:val="multilevel"/>
    <w:tmpl w:val="71041AD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ascii="Arial" w:hAnsi="Arial" w:cs="Arial" w:hint="default"/>
        <w:b w:val="0"/>
        <w:sz w:val="22"/>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2"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3"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4" w15:restartNumberingAfterBreak="0">
    <w:nsid w:val="76771323"/>
    <w:multiLevelType w:val="hybridMultilevel"/>
    <w:tmpl w:val="B4D855B4"/>
    <w:lvl w:ilvl="0" w:tplc="344E226E">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7"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84964989">
    <w:abstractNumId w:val="3"/>
  </w:num>
  <w:num w:numId="2" w16cid:durableId="200553668">
    <w:abstractNumId w:val="2"/>
  </w:num>
  <w:num w:numId="3" w16cid:durableId="1771317197">
    <w:abstractNumId w:val="0"/>
  </w:num>
  <w:num w:numId="4" w16cid:durableId="47000597">
    <w:abstractNumId w:val="1"/>
  </w:num>
  <w:num w:numId="5" w16cid:durableId="713581627">
    <w:abstractNumId w:val="21"/>
  </w:num>
  <w:num w:numId="6" w16cid:durableId="1000501532">
    <w:abstractNumId w:val="24"/>
  </w:num>
  <w:num w:numId="7" w16cid:durableId="685598578">
    <w:abstractNumId w:val="3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630864926">
    <w:abstractNumId w:val="60"/>
  </w:num>
  <w:num w:numId="9" w16cid:durableId="50426116">
    <w:abstractNumId w:val="67"/>
  </w:num>
  <w:num w:numId="10" w16cid:durableId="361790299">
    <w:abstractNumId w:val="91"/>
  </w:num>
  <w:num w:numId="11" w16cid:durableId="164367172">
    <w:abstractNumId w:val="82"/>
  </w:num>
  <w:num w:numId="12" w16cid:durableId="1359426923">
    <w:abstractNumId w:val="35"/>
  </w:num>
  <w:num w:numId="13" w16cid:durableId="685054825">
    <w:abstractNumId w:val="88"/>
  </w:num>
  <w:num w:numId="14" w16cid:durableId="1472938947">
    <w:abstractNumId w:val="95"/>
  </w:num>
  <w:num w:numId="15" w16cid:durableId="125897189">
    <w:abstractNumId w:val="68"/>
  </w:num>
  <w:num w:numId="16" w16cid:durableId="1040129803">
    <w:abstractNumId w:val="39"/>
  </w:num>
  <w:num w:numId="17" w16cid:durableId="1869636863">
    <w:abstractNumId w:val="85"/>
  </w:num>
  <w:num w:numId="18" w16cid:durableId="18707990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7194614">
    <w:abstractNumId w:val="83"/>
  </w:num>
  <w:num w:numId="20" w16cid:durableId="1044676342">
    <w:abstractNumId w:val="22"/>
  </w:num>
  <w:num w:numId="21" w16cid:durableId="2038266370">
    <w:abstractNumId w:val="12"/>
  </w:num>
  <w:num w:numId="22" w16cid:durableId="653795616">
    <w:abstractNumId w:val="50"/>
  </w:num>
  <w:num w:numId="23" w16cid:durableId="1856769440">
    <w:abstractNumId w:val="55"/>
  </w:num>
  <w:num w:numId="24" w16cid:durableId="521935505">
    <w:abstractNumId w:val="96"/>
  </w:num>
  <w:num w:numId="25" w16cid:durableId="238178935">
    <w:abstractNumId w:val="38"/>
  </w:num>
  <w:num w:numId="26" w16cid:durableId="1974947994">
    <w:abstractNumId w:val="59"/>
  </w:num>
  <w:num w:numId="27" w16cid:durableId="216623123">
    <w:abstractNumId w:val="50"/>
    <w:lvlOverride w:ilvl="0">
      <w:startOverride w:val="16"/>
    </w:lvlOverride>
    <w:lvlOverride w:ilvl="1">
      <w:startOverride w:val="1"/>
    </w:lvlOverride>
  </w:num>
  <w:num w:numId="28" w16cid:durableId="1537620319">
    <w:abstractNumId w:val="50"/>
    <w:lvlOverride w:ilvl="0">
      <w:startOverride w:val="20"/>
    </w:lvlOverride>
  </w:num>
  <w:num w:numId="29" w16cid:durableId="1205093535">
    <w:abstractNumId w:val="36"/>
  </w:num>
  <w:num w:numId="30" w16cid:durableId="2010019021">
    <w:abstractNumId w:val="23"/>
  </w:num>
  <w:num w:numId="31" w16cid:durableId="1867016312">
    <w:abstractNumId w:val="62"/>
  </w:num>
  <w:num w:numId="32" w16cid:durableId="398864019">
    <w:abstractNumId w:val="41"/>
  </w:num>
  <w:num w:numId="33" w16cid:durableId="1523399479">
    <w:abstractNumId w:val="50"/>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4690134">
    <w:abstractNumId w:val="6"/>
  </w:num>
  <w:num w:numId="35" w16cid:durableId="430319019">
    <w:abstractNumId w:val="33"/>
  </w:num>
  <w:num w:numId="36" w16cid:durableId="701245576">
    <w:abstractNumId w:val="8"/>
  </w:num>
  <w:num w:numId="37" w16cid:durableId="1202595906">
    <w:abstractNumId w:val="29"/>
  </w:num>
  <w:num w:numId="38" w16cid:durableId="1458452262">
    <w:abstractNumId w:val="31"/>
  </w:num>
  <w:num w:numId="39" w16cid:durableId="488400511">
    <w:abstractNumId w:val="18"/>
  </w:num>
  <w:num w:numId="40" w16cid:durableId="1215313934">
    <w:abstractNumId w:val="66"/>
  </w:num>
  <w:num w:numId="41" w16cid:durableId="542793530">
    <w:abstractNumId w:val="53"/>
  </w:num>
  <w:num w:numId="42" w16cid:durableId="878082458">
    <w:abstractNumId w:val="14"/>
  </w:num>
  <w:num w:numId="43" w16cid:durableId="187379646">
    <w:abstractNumId w:val="15"/>
  </w:num>
  <w:num w:numId="44" w16cid:durableId="1098717581">
    <w:abstractNumId w:val="27"/>
  </w:num>
  <w:num w:numId="45" w16cid:durableId="1067529109">
    <w:abstractNumId w:val="5"/>
  </w:num>
  <w:num w:numId="46" w16cid:durableId="1880969759">
    <w:abstractNumId w:val="78"/>
  </w:num>
  <w:num w:numId="47" w16cid:durableId="1438646740">
    <w:abstractNumId w:val="89"/>
  </w:num>
  <w:num w:numId="48" w16cid:durableId="1817601183">
    <w:abstractNumId w:val="56"/>
  </w:num>
  <w:num w:numId="49" w16cid:durableId="423040286">
    <w:abstractNumId w:val="26"/>
  </w:num>
  <w:num w:numId="50" w16cid:durableId="289089542">
    <w:abstractNumId w:val="50"/>
    <w:lvlOverride w:ilvl="0">
      <w:startOverride w:val="3"/>
    </w:lvlOverride>
    <w:lvlOverride w:ilvl="1">
      <w:startOverride w:val="1"/>
    </w:lvlOverride>
  </w:num>
  <w:num w:numId="51" w16cid:durableId="1311134543">
    <w:abstractNumId w:val="50"/>
  </w:num>
  <w:num w:numId="52" w16cid:durableId="1035887253">
    <w:abstractNumId w:val="50"/>
  </w:num>
  <w:num w:numId="53" w16cid:durableId="227811653">
    <w:abstractNumId w:val="5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70936193">
    <w:abstractNumId w:val="92"/>
  </w:num>
  <w:num w:numId="55" w16cid:durableId="320937282">
    <w:abstractNumId w:val="19"/>
  </w:num>
  <w:num w:numId="56" w16cid:durableId="1071267953">
    <w:abstractNumId w:val="84"/>
  </w:num>
  <w:num w:numId="57" w16cid:durableId="1049063368">
    <w:abstractNumId w:val="47"/>
  </w:num>
  <w:num w:numId="58" w16cid:durableId="110591370">
    <w:abstractNumId w:val="50"/>
    <w:lvlOverride w:ilvl="0">
      <w:startOverride w:val="27"/>
    </w:lvlOverride>
    <w:lvlOverride w:ilvl="1">
      <w:startOverride w:val="1"/>
    </w:lvlOverride>
  </w:num>
  <w:num w:numId="59" w16cid:durableId="814882785">
    <w:abstractNumId w:val="71"/>
  </w:num>
  <w:num w:numId="60" w16cid:durableId="1279482286">
    <w:abstractNumId w:val="10"/>
  </w:num>
  <w:num w:numId="61" w16cid:durableId="1244337234">
    <w:abstractNumId w:val="5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00895536">
    <w:abstractNumId w:val="6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774468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65527501">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9365995">
    <w:abstractNumId w:val="42"/>
  </w:num>
  <w:num w:numId="66" w16cid:durableId="1561937161">
    <w:abstractNumId w:val="93"/>
  </w:num>
  <w:num w:numId="67" w16cid:durableId="1961493168">
    <w:abstractNumId w:val="37"/>
  </w:num>
  <w:num w:numId="68" w16cid:durableId="2052535293">
    <w:abstractNumId w:val="74"/>
  </w:num>
  <w:num w:numId="69" w16cid:durableId="432555652">
    <w:abstractNumId w:val="40"/>
  </w:num>
  <w:num w:numId="70" w16cid:durableId="1279216686">
    <w:abstractNumId w:val="65"/>
  </w:num>
  <w:num w:numId="71" w16cid:durableId="1916433647">
    <w:abstractNumId w:val="51"/>
  </w:num>
  <w:num w:numId="72" w16cid:durableId="631789739">
    <w:abstractNumId w:val="17"/>
  </w:num>
  <w:num w:numId="73" w16cid:durableId="1612054611">
    <w:abstractNumId w:val="45"/>
  </w:num>
  <w:num w:numId="74" w16cid:durableId="565189038">
    <w:abstractNumId w:val="77"/>
  </w:num>
  <w:num w:numId="75" w16cid:durableId="869755928">
    <w:abstractNumId w:val="54"/>
  </w:num>
  <w:num w:numId="76" w16cid:durableId="1635211511">
    <w:abstractNumId w:val="52"/>
  </w:num>
  <w:num w:numId="77" w16cid:durableId="1089737972">
    <w:abstractNumId w:val="48"/>
  </w:num>
  <w:num w:numId="78" w16cid:durableId="2067339757">
    <w:abstractNumId w:val="90"/>
  </w:num>
  <w:num w:numId="79" w16cid:durableId="1472552030">
    <w:abstractNumId w:val="50"/>
    <w:lvlOverride w:ilvl="0">
      <w:startOverride w:val="25"/>
    </w:lvlOverride>
    <w:lvlOverride w:ilvl="1">
      <w:startOverride w:val="2"/>
    </w:lvlOverride>
  </w:num>
  <w:num w:numId="80" w16cid:durableId="1670132050">
    <w:abstractNumId w:val="50"/>
  </w:num>
  <w:num w:numId="81" w16cid:durableId="1028682489">
    <w:abstractNumId w:val="49"/>
  </w:num>
  <w:num w:numId="82" w16cid:durableId="1105886478">
    <w:abstractNumId w:val="81"/>
  </w:num>
  <w:num w:numId="83" w16cid:durableId="1444763478">
    <w:abstractNumId w:val="28"/>
  </w:num>
  <w:num w:numId="84" w16cid:durableId="1437166601">
    <w:abstractNumId w:val="30"/>
  </w:num>
  <w:num w:numId="85" w16cid:durableId="669522945">
    <w:abstractNumId w:val="72"/>
  </w:num>
  <w:num w:numId="86" w16cid:durableId="1001541037">
    <w:abstractNumId w:val="58"/>
  </w:num>
  <w:num w:numId="87" w16cid:durableId="261301418">
    <w:abstractNumId w:val="87"/>
  </w:num>
  <w:num w:numId="88" w16cid:durableId="983044647">
    <w:abstractNumId w:val="64"/>
  </w:num>
  <w:num w:numId="89" w16cid:durableId="719670897">
    <w:abstractNumId w:val="11"/>
  </w:num>
  <w:num w:numId="90" w16cid:durableId="451945083">
    <w:abstractNumId w:val="46"/>
  </w:num>
  <w:num w:numId="91" w16cid:durableId="84158025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6722051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92901243">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015336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1770590">
    <w:abstractNumId w:val="7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8584423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49573493">
    <w:abstractNumId w:val="7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76134145">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104255486">
    <w:abstractNumId w:val="7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867349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46377121">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566791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65696079">
    <w:abstractNumId w:val="9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62310301">
    <w:abstractNumId w:val="43"/>
  </w:num>
  <w:num w:numId="105" w16cid:durableId="380791268">
    <w:abstractNumId w:val="20"/>
  </w:num>
  <w:num w:numId="106" w16cid:durableId="407653093">
    <w:abstractNumId w:val="57"/>
  </w:num>
  <w:num w:numId="107" w16cid:durableId="671375298">
    <w:abstractNumId w:val="61"/>
  </w:num>
  <w:num w:numId="108" w16cid:durableId="107044614">
    <w:abstractNumId w:val="13"/>
  </w:num>
  <w:num w:numId="109" w16cid:durableId="1447197171">
    <w:abstractNumId w:val="9"/>
  </w:num>
  <w:num w:numId="110" w16cid:durableId="209996237">
    <w:abstractNumId w:val="34"/>
  </w:num>
  <w:num w:numId="111" w16cid:durableId="101652171">
    <w:abstractNumId w:val="94"/>
  </w:num>
  <w:num w:numId="112" w16cid:durableId="635263550">
    <w:abstractNumId w:val="50"/>
    <w:lvlOverride w:ilvl="0">
      <w:startOverride w:val="27"/>
    </w:lvlOverride>
    <w:lvlOverride w:ilvl="1">
      <w:startOverride w:val="2"/>
    </w:lvlOverride>
  </w:num>
  <w:num w:numId="113" w16cid:durableId="1226525913">
    <w:abstractNumId w:val="76"/>
  </w:num>
  <w:numIdMacAtCleanup w:val="10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zabóová Monika">
    <w15:presenceInfo w15:providerId="AD" w15:userId="S::4674@ndsas.sk::b72069f8-08da-4c45-b978-8e65c0d99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1A0"/>
    <w:rsid w:val="00002202"/>
    <w:rsid w:val="000027D5"/>
    <w:rsid w:val="00003024"/>
    <w:rsid w:val="000030D7"/>
    <w:rsid w:val="00003786"/>
    <w:rsid w:val="0000382F"/>
    <w:rsid w:val="000041B7"/>
    <w:rsid w:val="00004712"/>
    <w:rsid w:val="00005307"/>
    <w:rsid w:val="00005657"/>
    <w:rsid w:val="000073EC"/>
    <w:rsid w:val="00007D3E"/>
    <w:rsid w:val="0001034A"/>
    <w:rsid w:val="00011894"/>
    <w:rsid w:val="0001261A"/>
    <w:rsid w:val="0001663E"/>
    <w:rsid w:val="00017995"/>
    <w:rsid w:val="00017A94"/>
    <w:rsid w:val="00021E45"/>
    <w:rsid w:val="00022811"/>
    <w:rsid w:val="000236AA"/>
    <w:rsid w:val="000237CA"/>
    <w:rsid w:val="00023E0E"/>
    <w:rsid w:val="00023F6D"/>
    <w:rsid w:val="00024D90"/>
    <w:rsid w:val="00027144"/>
    <w:rsid w:val="0003016C"/>
    <w:rsid w:val="0003382E"/>
    <w:rsid w:val="00034849"/>
    <w:rsid w:val="0003538E"/>
    <w:rsid w:val="00035DF4"/>
    <w:rsid w:val="0003656A"/>
    <w:rsid w:val="00036C55"/>
    <w:rsid w:val="000405C7"/>
    <w:rsid w:val="00040A06"/>
    <w:rsid w:val="000426F5"/>
    <w:rsid w:val="00042B25"/>
    <w:rsid w:val="000437BD"/>
    <w:rsid w:val="00043C34"/>
    <w:rsid w:val="00044EDE"/>
    <w:rsid w:val="0004533C"/>
    <w:rsid w:val="00045525"/>
    <w:rsid w:val="0004662F"/>
    <w:rsid w:val="0004717F"/>
    <w:rsid w:val="000473B0"/>
    <w:rsid w:val="00047897"/>
    <w:rsid w:val="00047DAD"/>
    <w:rsid w:val="00051BA9"/>
    <w:rsid w:val="00051BB5"/>
    <w:rsid w:val="00051C27"/>
    <w:rsid w:val="00052658"/>
    <w:rsid w:val="00052A32"/>
    <w:rsid w:val="00053578"/>
    <w:rsid w:val="000539EA"/>
    <w:rsid w:val="0005470E"/>
    <w:rsid w:val="00055833"/>
    <w:rsid w:val="00055D88"/>
    <w:rsid w:val="00055FD8"/>
    <w:rsid w:val="00056343"/>
    <w:rsid w:val="00056630"/>
    <w:rsid w:val="000566A3"/>
    <w:rsid w:val="0005714B"/>
    <w:rsid w:val="000601D9"/>
    <w:rsid w:val="000614BA"/>
    <w:rsid w:val="000614E9"/>
    <w:rsid w:val="000619A0"/>
    <w:rsid w:val="00062093"/>
    <w:rsid w:val="0006343F"/>
    <w:rsid w:val="000636FC"/>
    <w:rsid w:val="00063E95"/>
    <w:rsid w:val="000640DD"/>
    <w:rsid w:val="00064708"/>
    <w:rsid w:val="00065060"/>
    <w:rsid w:val="00065352"/>
    <w:rsid w:val="000656A5"/>
    <w:rsid w:val="00066124"/>
    <w:rsid w:val="000663FE"/>
    <w:rsid w:val="00066DC3"/>
    <w:rsid w:val="00070724"/>
    <w:rsid w:val="00070852"/>
    <w:rsid w:val="00071596"/>
    <w:rsid w:val="000720F4"/>
    <w:rsid w:val="0007279E"/>
    <w:rsid w:val="000731F3"/>
    <w:rsid w:val="000733FB"/>
    <w:rsid w:val="0007407A"/>
    <w:rsid w:val="000743BD"/>
    <w:rsid w:val="00075116"/>
    <w:rsid w:val="00075D85"/>
    <w:rsid w:val="00077311"/>
    <w:rsid w:val="00080E1D"/>
    <w:rsid w:val="00081A60"/>
    <w:rsid w:val="00081AA5"/>
    <w:rsid w:val="00082090"/>
    <w:rsid w:val="0008232B"/>
    <w:rsid w:val="000837F0"/>
    <w:rsid w:val="00083D6F"/>
    <w:rsid w:val="000842F6"/>
    <w:rsid w:val="00084FE3"/>
    <w:rsid w:val="00085B4F"/>
    <w:rsid w:val="00086DB7"/>
    <w:rsid w:val="00086FAF"/>
    <w:rsid w:val="00087130"/>
    <w:rsid w:val="000872FB"/>
    <w:rsid w:val="0008759D"/>
    <w:rsid w:val="000876AD"/>
    <w:rsid w:val="0009063A"/>
    <w:rsid w:val="00090ABB"/>
    <w:rsid w:val="00090BB8"/>
    <w:rsid w:val="00090BEC"/>
    <w:rsid w:val="00091616"/>
    <w:rsid w:val="00092A13"/>
    <w:rsid w:val="000932EF"/>
    <w:rsid w:val="000934E0"/>
    <w:rsid w:val="00095791"/>
    <w:rsid w:val="00096242"/>
    <w:rsid w:val="000971C1"/>
    <w:rsid w:val="000A0882"/>
    <w:rsid w:val="000A0A85"/>
    <w:rsid w:val="000A3B9A"/>
    <w:rsid w:val="000A40D1"/>
    <w:rsid w:val="000A47DB"/>
    <w:rsid w:val="000A4B75"/>
    <w:rsid w:val="000A4B8E"/>
    <w:rsid w:val="000A6A9E"/>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473"/>
    <w:rsid w:val="000C1604"/>
    <w:rsid w:val="000C19FD"/>
    <w:rsid w:val="000C1A71"/>
    <w:rsid w:val="000C4A68"/>
    <w:rsid w:val="000C7406"/>
    <w:rsid w:val="000C754E"/>
    <w:rsid w:val="000D03C8"/>
    <w:rsid w:val="000D1DE7"/>
    <w:rsid w:val="000D3833"/>
    <w:rsid w:val="000D385D"/>
    <w:rsid w:val="000D3E7C"/>
    <w:rsid w:val="000D59C5"/>
    <w:rsid w:val="000D669A"/>
    <w:rsid w:val="000D77C3"/>
    <w:rsid w:val="000E0B93"/>
    <w:rsid w:val="000E0BDA"/>
    <w:rsid w:val="000E2F64"/>
    <w:rsid w:val="000E3E43"/>
    <w:rsid w:val="000E407D"/>
    <w:rsid w:val="000E449E"/>
    <w:rsid w:val="000E4F92"/>
    <w:rsid w:val="000E50C1"/>
    <w:rsid w:val="000E55D4"/>
    <w:rsid w:val="000E69D3"/>
    <w:rsid w:val="000E70D2"/>
    <w:rsid w:val="000E7570"/>
    <w:rsid w:val="000E7F2C"/>
    <w:rsid w:val="000F058B"/>
    <w:rsid w:val="000F08A8"/>
    <w:rsid w:val="000F2D11"/>
    <w:rsid w:val="000F2E8E"/>
    <w:rsid w:val="000F3A3C"/>
    <w:rsid w:val="000F521D"/>
    <w:rsid w:val="000F5260"/>
    <w:rsid w:val="000F5EE6"/>
    <w:rsid w:val="000F6D6D"/>
    <w:rsid w:val="000F70F8"/>
    <w:rsid w:val="000F7625"/>
    <w:rsid w:val="000F78E8"/>
    <w:rsid w:val="001009BC"/>
    <w:rsid w:val="00101169"/>
    <w:rsid w:val="00101561"/>
    <w:rsid w:val="0010204E"/>
    <w:rsid w:val="001029F0"/>
    <w:rsid w:val="00102CD9"/>
    <w:rsid w:val="00103C92"/>
    <w:rsid w:val="0010447E"/>
    <w:rsid w:val="0010456E"/>
    <w:rsid w:val="001052B4"/>
    <w:rsid w:val="0010537B"/>
    <w:rsid w:val="001057E4"/>
    <w:rsid w:val="00107124"/>
    <w:rsid w:val="00110947"/>
    <w:rsid w:val="00110FA7"/>
    <w:rsid w:val="001116C8"/>
    <w:rsid w:val="0011190A"/>
    <w:rsid w:val="00112F00"/>
    <w:rsid w:val="0011329B"/>
    <w:rsid w:val="0011340D"/>
    <w:rsid w:val="00113F22"/>
    <w:rsid w:val="00114025"/>
    <w:rsid w:val="00115160"/>
    <w:rsid w:val="00115A4E"/>
    <w:rsid w:val="00116044"/>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58A4"/>
    <w:rsid w:val="00125C01"/>
    <w:rsid w:val="001262BC"/>
    <w:rsid w:val="001304B8"/>
    <w:rsid w:val="00130951"/>
    <w:rsid w:val="00131463"/>
    <w:rsid w:val="00134179"/>
    <w:rsid w:val="00134F8F"/>
    <w:rsid w:val="00135051"/>
    <w:rsid w:val="001350AF"/>
    <w:rsid w:val="001353FB"/>
    <w:rsid w:val="001358E9"/>
    <w:rsid w:val="0013681E"/>
    <w:rsid w:val="00140DAB"/>
    <w:rsid w:val="00141F36"/>
    <w:rsid w:val="00142A08"/>
    <w:rsid w:val="00142BDC"/>
    <w:rsid w:val="00142F2E"/>
    <w:rsid w:val="001436BB"/>
    <w:rsid w:val="00144A83"/>
    <w:rsid w:val="00144E4A"/>
    <w:rsid w:val="0014539E"/>
    <w:rsid w:val="00146219"/>
    <w:rsid w:val="00146E6A"/>
    <w:rsid w:val="0014732A"/>
    <w:rsid w:val="0014740B"/>
    <w:rsid w:val="0014751E"/>
    <w:rsid w:val="0015050F"/>
    <w:rsid w:val="00150B5F"/>
    <w:rsid w:val="00150ED5"/>
    <w:rsid w:val="001518BC"/>
    <w:rsid w:val="00151BFF"/>
    <w:rsid w:val="00152098"/>
    <w:rsid w:val="00152DF1"/>
    <w:rsid w:val="0015303F"/>
    <w:rsid w:val="0015396B"/>
    <w:rsid w:val="00155A5A"/>
    <w:rsid w:val="00155D6F"/>
    <w:rsid w:val="001561C6"/>
    <w:rsid w:val="00156E2C"/>
    <w:rsid w:val="00157457"/>
    <w:rsid w:val="0016004B"/>
    <w:rsid w:val="001600DD"/>
    <w:rsid w:val="001601D4"/>
    <w:rsid w:val="00161DAA"/>
    <w:rsid w:val="00162306"/>
    <w:rsid w:val="001641BA"/>
    <w:rsid w:val="00164728"/>
    <w:rsid w:val="00164F6F"/>
    <w:rsid w:val="00165173"/>
    <w:rsid w:val="00165943"/>
    <w:rsid w:val="001666BE"/>
    <w:rsid w:val="00166E60"/>
    <w:rsid w:val="00166FEF"/>
    <w:rsid w:val="00167736"/>
    <w:rsid w:val="00167C7B"/>
    <w:rsid w:val="001710E7"/>
    <w:rsid w:val="0017150E"/>
    <w:rsid w:val="00171A6C"/>
    <w:rsid w:val="00173082"/>
    <w:rsid w:val="001740F6"/>
    <w:rsid w:val="001751F6"/>
    <w:rsid w:val="001759FC"/>
    <w:rsid w:val="00175EE1"/>
    <w:rsid w:val="001760CF"/>
    <w:rsid w:val="00177EF7"/>
    <w:rsid w:val="0018002A"/>
    <w:rsid w:val="00181126"/>
    <w:rsid w:val="00181228"/>
    <w:rsid w:val="00181469"/>
    <w:rsid w:val="00181AAE"/>
    <w:rsid w:val="00182015"/>
    <w:rsid w:val="0018214C"/>
    <w:rsid w:val="00182629"/>
    <w:rsid w:val="00183F43"/>
    <w:rsid w:val="00184C1E"/>
    <w:rsid w:val="00184D8B"/>
    <w:rsid w:val="00185237"/>
    <w:rsid w:val="00187661"/>
    <w:rsid w:val="00187B42"/>
    <w:rsid w:val="00187C29"/>
    <w:rsid w:val="00190367"/>
    <w:rsid w:val="00190995"/>
    <w:rsid w:val="00190A09"/>
    <w:rsid w:val="00190AC0"/>
    <w:rsid w:val="00190E62"/>
    <w:rsid w:val="00191A1B"/>
    <w:rsid w:val="00193226"/>
    <w:rsid w:val="00193679"/>
    <w:rsid w:val="00193AB4"/>
    <w:rsid w:val="001944B7"/>
    <w:rsid w:val="00195511"/>
    <w:rsid w:val="0019598E"/>
    <w:rsid w:val="00195DAD"/>
    <w:rsid w:val="00196AD9"/>
    <w:rsid w:val="00196D69"/>
    <w:rsid w:val="00196D9F"/>
    <w:rsid w:val="001975F9"/>
    <w:rsid w:val="001A0075"/>
    <w:rsid w:val="001A074F"/>
    <w:rsid w:val="001A0931"/>
    <w:rsid w:val="001A0CC1"/>
    <w:rsid w:val="001A0E01"/>
    <w:rsid w:val="001A138A"/>
    <w:rsid w:val="001A2F39"/>
    <w:rsid w:val="001A2F9B"/>
    <w:rsid w:val="001A38D5"/>
    <w:rsid w:val="001A3C2E"/>
    <w:rsid w:val="001A5EFD"/>
    <w:rsid w:val="001A6916"/>
    <w:rsid w:val="001A70E3"/>
    <w:rsid w:val="001A757E"/>
    <w:rsid w:val="001A7645"/>
    <w:rsid w:val="001A76C5"/>
    <w:rsid w:val="001A774F"/>
    <w:rsid w:val="001B0034"/>
    <w:rsid w:val="001B0CAE"/>
    <w:rsid w:val="001B1CDD"/>
    <w:rsid w:val="001B1F93"/>
    <w:rsid w:val="001B3435"/>
    <w:rsid w:val="001B4009"/>
    <w:rsid w:val="001B4642"/>
    <w:rsid w:val="001B481F"/>
    <w:rsid w:val="001B5128"/>
    <w:rsid w:val="001B6720"/>
    <w:rsid w:val="001B6AA7"/>
    <w:rsid w:val="001B782B"/>
    <w:rsid w:val="001B7AD7"/>
    <w:rsid w:val="001C07C5"/>
    <w:rsid w:val="001C2046"/>
    <w:rsid w:val="001C2049"/>
    <w:rsid w:val="001C2271"/>
    <w:rsid w:val="001C298C"/>
    <w:rsid w:val="001C31F7"/>
    <w:rsid w:val="001C3360"/>
    <w:rsid w:val="001C336D"/>
    <w:rsid w:val="001C38ED"/>
    <w:rsid w:val="001C4425"/>
    <w:rsid w:val="001C4BAE"/>
    <w:rsid w:val="001C62E2"/>
    <w:rsid w:val="001C6672"/>
    <w:rsid w:val="001C7B76"/>
    <w:rsid w:val="001D1717"/>
    <w:rsid w:val="001D17CE"/>
    <w:rsid w:val="001D1CE6"/>
    <w:rsid w:val="001D20E2"/>
    <w:rsid w:val="001D3184"/>
    <w:rsid w:val="001D35C7"/>
    <w:rsid w:val="001D38B1"/>
    <w:rsid w:val="001D446F"/>
    <w:rsid w:val="001D4775"/>
    <w:rsid w:val="001D4B9B"/>
    <w:rsid w:val="001D507C"/>
    <w:rsid w:val="001D5AD7"/>
    <w:rsid w:val="001D6248"/>
    <w:rsid w:val="001D6641"/>
    <w:rsid w:val="001D6846"/>
    <w:rsid w:val="001D6A10"/>
    <w:rsid w:val="001D6D52"/>
    <w:rsid w:val="001D773F"/>
    <w:rsid w:val="001E0384"/>
    <w:rsid w:val="001E1391"/>
    <w:rsid w:val="001E19C6"/>
    <w:rsid w:val="001E1BEE"/>
    <w:rsid w:val="001E2F04"/>
    <w:rsid w:val="001E3077"/>
    <w:rsid w:val="001E44E1"/>
    <w:rsid w:val="001E4DBD"/>
    <w:rsid w:val="001E4F2E"/>
    <w:rsid w:val="001E51C1"/>
    <w:rsid w:val="001E5BA1"/>
    <w:rsid w:val="001E5C2A"/>
    <w:rsid w:val="001E68FD"/>
    <w:rsid w:val="001F01F9"/>
    <w:rsid w:val="001F0BF0"/>
    <w:rsid w:val="001F0C6F"/>
    <w:rsid w:val="001F11D9"/>
    <w:rsid w:val="001F12A0"/>
    <w:rsid w:val="001F12E2"/>
    <w:rsid w:val="001F163E"/>
    <w:rsid w:val="001F179F"/>
    <w:rsid w:val="001F2D12"/>
    <w:rsid w:val="001F2E6F"/>
    <w:rsid w:val="001F433F"/>
    <w:rsid w:val="001F43D0"/>
    <w:rsid w:val="001F4DA9"/>
    <w:rsid w:val="001F5116"/>
    <w:rsid w:val="001F59D2"/>
    <w:rsid w:val="00201078"/>
    <w:rsid w:val="00201E49"/>
    <w:rsid w:val="00202C64"/>
    <w:rsid w:val="00203174"/>
    <w:rsid w:val="002032A7"/>
    <w:rsid w:val="002033D5"/>
    <w:rsid w:val="00203FA3"/>
    <w:rsid w:val="00204D3D"/>
    <w:rsid w:val="002051CE"/>
    <w:rsid w:val="00206CBE"/>
    <w:rsid w:val="0020730C"/>
    <w:rsid w:val="00210A0C"/>
    <w:rsid w:val="00210EAC"/>
    <w:rsid w:val="00211AE1"/>
    <w:rsid w:val="00212115"/>
    <w:rsid w:val="00212741"/>
    <w:rsid w:val="002129B0"/>
    <w:rsid w:val="00212C0B"/>
    <w:rsid w:val="0021300F"/>
    <w:rsid w:val="00214661"/>
    <w:rsid w:val="0021527F"/>
    <w:rsid w:val="00215394"/>
    <w:rsid w:val="00216F87"/>
    <w:rsid w:val="002172ED"/>
    <w:rsid w:val="002177CB"/>
    <w:rsid w:val="00217CB6"/>
    <w:rsid w:val="00217F6E"/>
    <w:rsid w:val="00220D6D"/>
    <w:rsid w:val="00220E35"/>
    <w:rsid w:val="00221B7B"/>
    <w:rsid w:val="00222530"/>
    <w:rsid w:val="00222BBE"/>
    <w:rsid w:val="00223AE8"/>
    <w:rsid w:val="00223EBC"/>
    <w:rsid w:val="002242C8"/>
    <w:rsid w:val="00224532"/>
    <w:rsid w:val="00224B96"/>
    <w:rsid w:val="0022677D"/>
    <w:rsid w:val="002274BF"/>
    <w:rsid w:val="0022791A"/>
    <w:rsid w:val="00230D6E"/>
    <w:rsid w:val="00232006"/>
    <w:rsid w:val="002330F9"/>
    <w:rsid w:val="0023336A"/>
    <w:rsid w:val="00235B45"/>
    <w:rsid w:val="00235BBE"/>
    <w:rsid w:val="00236BF7"/>
    <w:rsid w:val="002372CB"/>
    <w:rsid w:val="002405EA"/>
    <w:rsid w:val="00240977"/>
    <w:rsid w:val="00240A9D"/>
    <w:rsid w:val="0024131B"/>
    <w:rsid w:val="00241466"/>
    <w:rsid w:val="002417AF"/>
    <w:rsid w:val="0024415C"/>
    <w:rsid w:val="0024509A"/>
    <w:rsid w:val="00245136"/>
    <w:rsid w:val="002453D7"/>
    <w:rsid w:val="0024596E"/>
    <w:rsid w:val="00245BAA"/>
    <w:rsid w:val="00245CC3"/>
    <w:rsid w:val="00246821"/>
    <w:rsid w:val="00246926"/>
    <w:rsid w:val="0024711E"/>
    <w:rsid w:val="00247506"/>
    <w:rsid w:val="0024787E"/>
    <w:rsid w:val="002526A6"/>
    <w:rsid w:val="00253C33"/>
    <w:rsid w:val="002548A8"/>
    <w:rsid w:val="00255395"/>
    <w:rsid w:val="002556A7"/>
    <w:rsid w:val="00255E48"/>
    <w:rsid w:val="002570E1"/>
    <w:rsid w:val="002602FC"/>
    <w:rsid w:val="00260479"/>
    <w:rsid w:val="00260F41"/>
    <w:rsid w:val="00262D16"/>
    <w:rsid w:val="00263069"/>
    <w:rsid w:val="0026417F"/>
    <w:rsid w:val="00264690"/>
    <w:rsid w:val="0026532B"/>
    <w:rsid w:val="002654A6"/>
    <w:rsid w:val="00265902"/>
    <w:rsid w:val="00265F69"/>
    <w:rsid w:val="00266624"/>
    <w:rsid w:val="00267A9B"/>
    <w:rsid w:val="00267CC8"/>
    <w:rsid w:val="00270C58"/>
    <w:rsid w:val="00271189"/>
    <w:rsid w:val="00272176"/>
    <w:rsid w:val="002721A5"/>
    <w:rsid w:val="00272318"/>
    <w:rsid w:val="0027279B"/>
    <w:rsid w:val="00273DBF"/>
    <w:rsid w:val="002743A9"/>
    <w:rsid w:val="002745F7"/>
    <w:rsid w:val="00274A93"/>
    <w:rsid w:val="00275432"/>
    <w:rsid w:val="002755A3"/>
    <w:rsid w:val="00277560"/>
    <w:rsid w:val="00277BA9"/>
    <w:rsid w:val="00277C7A"/>
    <w:rsid w:val="00280AE4"/>
    <w:rsid w:val="00282691"/>
    <w:rsid w:val="00283C99"/>
    <w:rsid w:val="00283DE7"/>
    <w:rsid w:val="00283E36"/>
    <w:rsid w:val="00284861"/>
    <w:rsid w:val="00285511"/>
    <w:rsid w:val="00285ABF"/>
    <w:rsid w:val="00286CD2"/>
    <w:rsid w:val="002875AD"/>
    <w:rsid w:val="00290DED"/>
    <w:rsid w:val="00292CF0"/>
    <w:rsid w:val="0029303D"/>
    <w:rsid w:val="002934BA"/>
    <w:rsid w:val="00293AB5"/>
    <w:rsid w:val="00293B68"/>
    <w:rsid w:val="0029525B"/>
    <w:rsid w:val="002958DA"/>
    <w:rsid w:val="00295F0A"/>
    <w:rsid w:val="00296763"/>
    <w:rsid w:val="00297442"/>
    <w:rsid w:val="00297BB8"/>
    <w:rsid w:val="002A1DB4"/>
    <w:rsid w:val="002A25DD"/>
    <w:rsid w:val="002A4361"/>
    <w:rsid w:val="002A483B"/>
    <w:rsid w:val="002A4925"/>
    <w:rsid w:val="002A4AA6"/>
    <w:rsid w:val="002A4F01"/>
    <w:rsid w:val="002A5713"/>
    <w:rsid w:val="002A5E46"/>
    <w:rsid w:val="002A70E4"/>
    <w:rsid w:val="002B097B"/>
    <w:rsid w:val="002B0BB1"/>
    <w:rsid w:val="002B0FB1"/>
    <w:rsid w:val="002B122D"/>
    <w:rsid w:val="002B1B82"/>
    <w:rsid w:val="002B4825"/>
    <w:rsid w:val="002B4933"/>
    <w:rsid w:val="002B49B4"/>
    <w:rsid w:val="002B5720"/>
    <w:rsid w:val="002B5896"/>
    <w:rsid w:val="002B6089"/>
    <w:rsid w:val="002B67D9"/>
    <w:rsid w:val="002B6B06"/>
    <w:rsid w:val="002C1197"/>
    <w:rsid w:val="002C23B3"/>
    <w:rsid w:val="002C23BE"/>
    <w:rsid w:val="002C381C"/>
    <w:rsid w:val="002C3ABA"/>
    <w:rsid w:val="002C3B20"/>
    <w:rsid w:val="002C3F89"/>
    <w:rsid w:val="002C46C3"/>
    <w:rsid w:val="002C49D3"/>
    <w:rsid w:val="002C5352"/>
    <w:rsid w:val="002C5369"/>
    <w:rsid w:val="002C57A4"/>
    <w:rsid w:val="002C6836"/>
    <w:rsid w:val="002C6895"/>
    <w:rsid w:val="002C7193"/>
    <w:rsid w:val="002C778D"/>
    <w:rsid w:val="002D1E5A"/>
    <w:rsid w:val="002D217E"/>
    <w:rsid w:val="002D2712"/>
    <w:rsid w:val="002D3614"/>
    <w:rsid w:val="002D368D"/>
    <w:rsid w:val="002D3AC9"/>
    <w:rsid w:val="002D3C09"/>
    <w:rsid w:val="002D3F17"/>
    <w:rsid w:val="002D40F6"/>
    <w:rsid w:val="002D47B1"/>
    <w:rsid w:val="002D5A30"/>
    <w:rsid w:val="002D5C7D"/>
    <w:rsid w:val="002D6FC2"/>
    <w:rsid w:val="002D70E4"/>
    <w:rsid w:val="002E0A0B"/>
    <w:rsid w:val="002E0CFB"/>
    <w:rsid w:val="002E4177"/>
    <w:rsid w:val="002E4844"/>
    <w:rsid w:val="002E4C15"/>
    <w:rsid w:val="002E672F"/>
    <w:rsid w:val="002E7B3B"/>
    <w:rsid w:val="002F0582"/>
    <w:rsid w:val="002F164D"/>
    <w:rsid w:val="002F2607"/>
    <w:rsid w:val="002F2ED2"/>
    <w:rsid w:val="002F341B"/>
    <w:rsid w:val="002F3B55"/>
    <w:rsid w:val="002F3DC2"/>
    <w:rsid w:val="002F3DEC"/>
    <w:rsid w:val="002F441E"/>
    <w:rsid w:val="002F45C2"/>
    <w:rsid w:val="002F514D"/>
    <w:rsid w:val="002F5584"/>
    <w:rsid w:val="002F5876"/>
    <w:rsid w:val="002F61A0"/>
    <w:rsid w:val="002F675F"/>
    <w:rsid w:val="0030065F"/>
    <w:rsid w:val="00300921"/>
    <w:rsid w:val="00300C54"/>
    <w:rsid w:val="003010A6"/>
    <w:rsid w:val="0030253B"/>
    <w:rsid w:val="003026EB"/>
    <w:rsid w:val="0030271D"/>
    <w:rsid w:val="00302818"/>
    <w:rsid w:val="00302B5F"/>
    <w:rsid w:val="00304AD4"/>
    <w:rsid w:val="00305CD8"/>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96D"/>
    <w:rsid w:val="003326BE"/>
    <w:rsid w:val="00332715"/>
    <w:rsid w:val="00333293"/>
    <w:rsid w:val="003332F7"/>
    <w:rsid w:val="00333E4D"/>
    <w:rsid w:val="00334C86"/>
    <w:rsid w:val="00335962"/>
    <w:rsid w:val="003375FD"/>
    <w:rsid w:val="003378E0"/>
    <w:rsid w:val="00337B12"/>
    <w:rsid w:val="00337CB3"/>
    <w:rsid w:val="003418D9"/>
    <w:rsid w:val="00341CFD"/>
    <w:rsid w:val="00342140"/>
    <w:rsid w:val="003429A2"/>
    <w:rsid w:val="00343202"/>
    <w:rsid w:val="003437C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0735"/>
    <w:rsid w:val="00361692"/>
    <w:rsid w:val="00361D24"/>
    <w:rsid w:val="003620EB"/>
    <w:rsid w:val="003622D4"/>
    <w:rsid w:val="00362C20"/>
    <w:rsid w:val="00363AE7"/>
    <w:rsid w:val="00363B69"/>
    <w:rsid w:val="00365615"/>
    <w:rsid w:val="003673E7"/>
    <w:rsid w:val="003709B0"/>
    <w:rsid w:val="003711D7"/>
    <w:rsid w:val="00371A8D"/>
    <w:rsid w:val="00371BC6"/>
    <w:rsid w:val="00372BA7"/>
    <w:rsid w:val="00372D5F"/>
    <w:rsid w:val="0037547D"/>
    <w:rsid w:val="00375B5E"/>
    <w:rsid w:val="003763A6"/>
    <w:rsid w:val="00376958"/>
    <w:rsid w:val="003778C4"/>
    <w:rsid w:val="00377C7D"/>
    <w:rsid w:val="00380224"/>
    <w:rsid w:val="00380C0B"/>
    <w:rsid w:val="00380D04"/>
    <w:rsid w:val="003810E6"/>
    <w:rsid w:val="00383345"/>
    <w:rsid w:val="00383C24"/>
    <w:rsid w:val="00385064"/>
    <w:rsid w:val="00385077"/>
    <w:rsid w:val="00385A56"/>
    <w:rsid w:val="0038610C"/>
    <w:rsid w:val="0038684A"/>
    <w:rsid w:val="00391D0C"/>
    <w:rsid w:val="0039240F"/>
    <w:rsid w:val="003928D4"/>
    <w:rsid w:val="00393C43"/>
    <w:rsid w:val="00393C95"/>
    <w:rsid w:val="00394A54"/>
    <w:rsid w:val="00394BFC"/>
    <w:rsid w:val="003956DD"/>
    <w:rsid w:val="00395861"/>
    <w:rsid w:val="003974C8"/>
    <w:rsid w:val="003A1D5E"/>
    <w:rsid w:val="003A2130"/>
    <w:rsid w:val="003A216B"/>
    <w:rsid w:val="003A35F6"/>
    <w:rsid w:val="003A4B3A"/>
    <w:rsid w:val="003A4B52"/>
    <w:rsid w:val="003A5746"/>
    <w:rsid w:val="003A5A7F"/>
    <w:rsid w:val="003A6F4F"/>
    <w:rsid w:val="003A7D5B"/>
    <w:rsid w:val="003A7EAD"/>
    <w:rsid w:val="003A7F38"/>
    <w:rsid w:val="003B0499"/>
    <w:rsid w:val="003B0554"/>
    <w:rsid w:val="003B0F5D"/>
    <w:rsid w:val="003B12C6"/>
    <w:rsid w:val="003B154F"/>
    <w:rsid w:val="003B1943"/>
    <w:rsid w:val="003B2F88"/>
    <w:rsid w:val="003B344F"/>
    <w:rsid w:val="003B3FFD"/>
    <w:rsid w:val="003B45C0"/>
    <w:rsid w:val="003B4F80"/>
    <w:rsid w:val="003B5988"/>
    <w:rsid w:val="003B65BD"/>
    <w:rsid w:val="003B69A2"/>
    <w:rsid w:val="003B78A3"/>
    <w:rsid w:val="003B7C17"/>
    <w:rsid w:val="003C0D81"/>
    <w:rsid w:val="003C0DB1"/>
    <w:rsid w:val="003C202D"/>
    <w:rsid w:val="003C3312"/>
    <w:rsid w:val="003C360F"/>
    <w:rsid w:val="003C4318"/>
    <w:rsid w:val="003C54A3"/>
    <w:rsid w:val="003C54E6"/>
    <w:rsid w:val="003C5D44"/>
    <w:rsid w:val="003C621E"/>
    <w:rsid w:val="003C65B5"/>
    <w:rsid w:val="003C6B40"/>
    <w:rsid w:val="003C6BDB"/>
    <w:rsid w:val="003C7F30"/>
    <w:rsid w:val="003D00B1"/>
    <w:rsid w:val="003D00CB"/>
    <w:rsid w:val="003D10A2"/>
    <w:rsid w:val="003D172E"/>
    <w:rsid w:val="003D1862"/>
    <w:rsid w:val="003D27B8"/>
    <w:rsid w:val="003D2A20"/>
    <w:rsid w:val="003D2D02"/>
    <w:rsid w:val="003D2FB0"/>
    <w:rsid w:val="003D2FD3"/>
    <w:rsid w:val="003D3155"/>
    <w:rsid w:val="003D3249"/>
    <w:rsid w:val="003D3BF5"/>
    <w:rsid w:val="003D3D6F"/>
    <w:rsid w:val="003D4628"/>
    <w:rsid w:val="003D550A"/>
    <w:rsid w:val="003D6175"/>
    <w:rsid w:val="003D704D"/>
    <w:rsid w:val="003E000B"/>
    <w:rsid w:val="003E0879"/>
    <w:rsid w:val="003E1BB2"/>
    <w:rsid w:val="003E1E69"/>
    <w:rsid w:val="003E2B30"/>
    <w:rsid w:val="003E346B"/>
    <w:rsid w:val="003E34F0"/>
    <w:rsid w:val="003E3AD7"/>
    <w:rsid w:val="003E3D80"/>
    <w:rsid w:val="003E43DD"/>
    <w:rsid w:val="003E543B"/>
    <w:rsid w:val="003E63F5"/>
    <w:rsid w:val="003E64BC"/>
    <w:rsid w:val="003E6D9D"/>
    <w:rsid w:val="003E6F6A"/>
    <w:rsid w:val="003E6FFF"/>
    <w:rsid w:val="003E79C9"/>
    <w:rsid w:val="003F0359"/>
    <w:rsid w:val="003F05A5"/>
    <w:rsid w:val="003F0A0C"/>
    <w:rsid w:val="003F101A"/>
    <w:rsid w:val="003F158D"/>
    <w:rsid w:val="003F1C22"/>
    <w:rsid w:val="003F31E1"/>
    <w:rsid w:val="003F358F"/>
    <w:rsid w:val="003F3790"/>
    <w:rsid w:val="003F3AEA"/>
    <w:rsid w:val="003F4218"/>
    <w:rsid w:val="003F48A0"/>
    <w:rsid w:val="003F4EC2"/>
    <w:rsid w:val="003F61D2"/>
    <w:rsid w:val="00400012"/>
    <w:rsid w:val="004000CB"/>
    <w:rsid w:val="004008B3"/>
    <w:rsid w:val="004010D4"/>
    <w:rsid w:val="0040290F"/>
    <w:rsid w:val="00402AC9"/>
    <w:rsid w:val="00402C8F"/>
    <w:rsid w:val="004050CE"/>
    <w:rsid w:val="004076E7"/>
    <w:rsid w:val="00407BAD"/>
    <w:rsid w:val="004101B9"/>
    <w:rsid w:val="00410957"/>
    <w:rsid w:val="00410CD9"/>
    <w:rsid w:val="00411AE2"/>
    <w:rsid w:val="0041204F"/>
    <w:rsid w:val="00412135"/>
    <w:rsid w:val="004129EC"/>
    <w:rsid w:val="00412EA7"/>
    <w:rsid w:val="00414154"/>
    <w:rsid w:val="00414161"/>
    <w:rsid w:val="0041454C"/>
    <w:rsid w:val="00414AC6"/>
    <w:rsid w:val="0041669C"/>
    <w:rsid w:val="00416B51"/>
    <w:rsid w:val="004172FF"/>
    <w:rsid w:val="0041747B"/>
    <w:rsid w:val="00417486"/>
    <w:rsid w:val="00417659"/>
    <w:rsid w:val="00417DE6"/>
    <w:rsid w:val="004202B7"/>
    <w:rsid w:val="00420D69"/>
    <w:rsid w:val="0042124F"/>
    <w:rsid w:val="00421383"/>
    <w:rsid w:val="0042174B"/>
    <w:rsid w:val="004222D0"/>
    <w:rsid w:val="004226AC"/>
    <w:rsid w:val="00422A63"/>
    <w:rsid w:val="00422ECD"/>
    <w:rsid w:val="00423B2D"/>
    <w:rsid w:val="00423C48"/>
    <w:rsid w:val="00423DB5"/>
    <w:rsid w:val="00423E56"/>
    <w:rsid w:val="00423F09"/>
    <w:rsid w:val="0042434E"/>
    <w:rsid w:val="004262DD"/>
    <w:rsid w:val="004264BB"/>
    <w:rsid w:val="004268EC"/>
    <w:rsid w:val="00427068"/>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73D7"/>
    <w:rsid w:val="004375A9"/>
    <w:rsid w:val="00437853"/>
    <w:rsid w:val="00437D79"/>
    <w:rsid w:val="00437DA1"/>
    <w:rsid w:val="0044165D"/>
    <w:rsid w:val="00442923"/>
    <w:rsid w:val="004430F3"/>
    <w:rsid w:val="00443856"/>
    <w:rsid w:val="0044485C"/>
    <w:rsid w:val="00444980"/>
    <w:rsid w:val="004449EB"/>
    <w:rsid w:val="00445A76"/>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A8"/>
    <w:rsid w:val="0045666F"/>
    <w:rsid w:val="0045671C"/>
    <w:rsid w:val="004571B4"/>
    <w:rsid w:val="004602C7"/>
    <w:rsid w:val="00460662"/>
    <w:rsid w:val="00461819"/>
    <w:rsid w:val="00462CAC"/>
    <w:rsid w:val="004630DF"/>
    <w:rsid w:val="0046359A"/>
    <w:rsid w:val="00463CC8"/>
    <w:rsid w:val="00463FAC"/>
    <w:rsid w:val="0046438B"/>
    <w:rsid w:val="00464623"/>
    <w:rsid w:val="00464A8C"/>
    <w:rsid w:val="004651B9"/>
    <w:rsid w:val="00465ED7"/>
    <w:rsid w:val="00467672"/>
    <w:rsid w:val="004676A7"/>
    <w:rsid w:val="00467FB3"/>
    <w:rsid w:val="00471BD4"/>
    <w:rsid w:val="00471E3E"/>
    <w:rsid w:val="00473F97"/>
    <w:rsid w:val="00474642"/>
    <w:rsid w:val="00474926"/>
    <w:rsid w:val="00474DD6"/>
    <w:rsid w:val="004755F2"/>
    <w:rsid w:val="004759AE"/>
    <w:rsid w:val="004761CB"/>
    <w:rsid w:val="00476451"/>
    <w:rsid w:val="00476699"/>
    <w:rsid w:val="00476723"/>
    <w:rsid w:val="00480CCE"/>
    <w:rsid w:val="00480E59"/>
    <w:rsid w:val="0048185B"/>
    <w:rsid w:val="004824A3"/>
    <w:rsid w:val="00482599"/>
    <w:rsid w:val="00482693"/>
    <w:rsid w:val="0048315A"/>
    <w:rsid w:val="00483CFC"/>
    <w:rsid w:val="004845BF"/>
    <w:rsid w:val="004845CF"/>
    <w:rsid w:val="00485023"/>
    <w:rsid w:val="00485309"/>
    <w:rsid w:val="00487097"/>
    <w:rsid w:val="00493114"/>
    <w:rsid w:val="00493F6E"/>
    <w:rsid w:val="004945D5"/>
    <w:rsid w:val="00494A0A"/>
    <w:rsid w:val="00496199"/>
    <w:rsid w:val="00497926"/>
    <w:rsid w:val="004979CC"/>
    <w:rsid w:val="00497C24"/>
    <w:rsid w:val="004A1714"/>
    <w:rsid w:val="004A2BA2"/>
    <w:rsid w:val="004A391F"/>
    <w:rsid w:val="004A5225"/>
    <w:rsid w:val="004A547A"/>
    <w:rsid w:val="004A57B6"/>
    <w:rsid w:val="004A5F44"/>
    <w:rsid w:val="004A6868"/>
    <w:rsid w:val="004A7CC6"/>
    <w:rsid w:val="004B088D"/>
    <w:rsid w:val="004B13C1"/>
    <w:rsid w:val="004B1779"/>
    <w:rsid w:val="004B17CE"/>
    <w:rsid w:val="004B1E23"/>
    <w:rsid w:val="004B20D5"/>
    <w:rsid w:val="004B2792"/>
    <w:rsid w:val="004B321B"/>
    <w:rsid w:val="004B366A"/>
    <w:rsid w:val="004B415E"/>
    <w:rsid w:val="004B48A9"/>
    <w:rsid w:val="004B5851"/>
    <w:rsid w:val="004B58F4"/>
    <w:rsid w:val="004B5DDE"/>
    <w:rsid w:val="004B7DBA"/>
    <w:rsid w:val="004B7E6E"/>
    <w:rsid w:val="004C0209"/>
    <w:rsid w:val="004C1348"/>
    <w:rsid w:val="004C218E"/>
    <w:rsid w:val="004C229A"/>
    <w:rsid w:val="004C31FD"/>
    <w:rsid w:val="004C34B0"/>
    <w:rsid w:val="004C36D4"/>
    <w:rsid w:val="004C4D91"/>
    <w:rsid w:val="004C5AD5"/>
    <w:rsid w:val="004C6517"/>
    <w:rsid w:val="004C6595"/>
    <w:rsid w:val="004C7B47"/>
    <w:rsid w:val="004C7E14"/>
    <w:rsid w:val="004D034C"/>
    <w:rsid w:val="004D14A9"/>
    <w:rsid w:val="004D23C7"/>
    <w:rsid w:val="004D2BD8"/>
    <w:rsid w:val="004D426E"/>
    <w:rsid w:val="004D4546"/>
    <w:rsid w:val="004D45EE"/>
    <w:rsid w:val="004D47CC"/>
    <w:rsid w:val="004D5972"/>
    <w:rsid w:val="004D6027"/>
    <w:rsid w:val="004D7E95"/>
    <w:rsid w:val="004E0447"/>
    <w:rsid w:val="004E0598"/>
    <w:rsid w:val="004E0A60"/>
    <w:rsid w:val="004E247F"/>
    <w:rsid w:val="004E2CE2"/>
    <w:rsid w:val="004E3844"/>
    <w:rsid w:val="004E385B"/>
    <w:rsid w:val="004E477E"/>
    <w:rsid w:val="004E4BA0"/>
    <w:rsid w:val="004E5CE0"/>
    <w:rsid w:val="004E5FFB"/>
    <w:rsid w:val="004E62D9"/>
    <w:rsid w:val="004E6F7D"/>
    <w:rsid w:val="004E7F47"/>
    <w:rsid w:val="004F1733"/>
    <w:rsid w:val="004F2BBB"/>
    <w:rsid w:val="004F2C08"/>
    <w:rsid w:val="004F2D61"/>
    <w:rsid w:val="004F2EEC"/>
    <w:rsid w:val="004F3241"/>
    <w:rsid w:val="004F4DB7"/>
    <w:rsid w:val="004F4EDD"/>
    <w:rsid w:val="004F5BA9"/>
    <w:rsid w:val="004F65E4"/>
    <w:rsid w:val="004F783A"/>
    <w:rsid w:val="004F7DE6"/>
    <w:rsid w:val="00500249"/>
    <w:rsid w:val="0050059B"/>
    <w:rsid w:val="00500A91"/>
    <w:rsid w:val="00500EA2"/>
    <w:rsid w:val="005010D1"/>
    <w:rsid w:val="00502188"/>
    <w:rsid w:val="00502631"/>
    <w:rsid w:val="0050318E"/>
    <w:rsid w:val="00504175"/>
    <w:rsid w:val="00504B6D"/>
    <w:rsid w:val="0050674D"/>
    <w:rsid w:val="0050693E"/>
    <w:rsid w:val="00506E6B"/>
    <w:rsid w:val="005077A4"/>
    <w:rsid w:val="00510026"/>
    <w:rsid w:val="00510ECD"/>
    <w:rsid w:val="00510FC7"/>
    <w:rsid w:val="00511468"/>
    <w:rsid w:val="0051156F"/>
    <w:rsid w:val="005115AF"/>
    <w:rsid w:val="00513420"/>
    <w:rsid w:val="00513CC2"/>
    <w:rsid w:val="005145EE"/>
    <w:rsid w:val="00514953"/>
    <w:rsid w:val="00514CC2"/>
    <w:rsid w:val="005202F8"/>
    <w:rsid w:val="0052220B"/>
    <w:rsid w:val="0052286B"/>
    <w:rsid w:val="00524947"/>
    <w:rsid w:val="00524BCA"/>
    <w:rsid w:val="00525F75"/>
    <w:rsid w:val="005263F6"/>
    <w:rsid w:val="00526DA4"/>
    <w:rsid w:val="005271B3"/>
    <w:rsid w:val="005272EA"/>
    <w:rsid w:val="00530B0A"/>
    <w:rsid w:val="00531F89"/>
    <w:rsid w:val="005334D7"/>
    <w:rsid w:val="0053416A"/>
    <w:rsid w:val="00534D57"/>
    <w:rsid w:val="005354C9"/>
    <w:rsid w:val="005355F6"/>
    <w:rsid w:val="005366E4"/>
    <w:rsid w:val="005369CC"/>
    <w:rsid w:val="00536A35"/>
    <w:rsid w:val="00537AD7"/>
    <w:rsid w:val="00537F78"/>
    <w:rsid w:val="00540506"/>
    <w:rsid w:val="0054180F"/>
    <w:rsid w:val="00541821"/>
    <w:rsid w:val="0054269A"/>
    <w:rsid w:val="005432C8"/>
    <w:rsid w:val="00543986"/>
    <w:rsid w:val="0054454E"/>
    <w:rsid w:val="00544E93"/>
    <w:rsid w:val="0054520F"/>
    <w:rsid w:val="005459E0"/>
    <w:rsid w:val="00546531"/>
    <w:rsid w:val="00546E71"/>
    <w:rsid w:val="005471B8"/>
    <w:rsid w:val="005476CA"/>
    <w:rsid w:val="00547AF1"/>
    <w:rsid w:val="0055003E"/>
    <w:rsid w:val="00550A7F"/>
    <w:rsid w:val="00551239"/>
    <w:rsid w:val="005514AD"/>
    <w:rsid w:val="0055163E"/>
    <w:rsid w:val="00551B8D"/>
    <w:rsid w:val="00551C9A"/>
    <w:rsid w:val="00552500"/>
    <w:rsid w:val="00552B56"/>
    <w:rsid w:val="005544CA"/>
    <w:rsid w:val="00554979"/>
    <w:rsid w:val="005549A9"/>
    <w:rsid w:val="0055518E"/>
    <w:rsid w:val="00556615"/>
    <w:rsid w:val="00556D70"/>
    <w:rsid w:val="0055735A"/>
    <w:rsid w:val="005573CC"/>
    <w:rsid w:val="00557E99"/>
    <w:rsid w:val="00560685"/>
    <w:rsid w:val="00560B9A"/>
    <w:rsid w:val="00561662"/>
    <w:rsid w:val="00561972"/>
    <w:rsid w:val="00562B22"/>
    <w:rsid w:val="00564D63"/>
    <w:rsid w:val="00564FF1"/>
    <w:rsid w:val="00565143"/>
    <w:rsid w:val="00565214"/>
    <w:rsid w:val="005653C8"/>
    <w:rsid w:val="0056682F"/>
    <w:rsid w:val="00566B48"/>
    <w:rsid w:val="00566D4E"/>
    <w:rsid w:val="00570536"/>
    <w:rsid w:val="005711C4"/>
    <w:rsid w:val="0057176E"/>
    <w:rsid w:val="00572B3C"/>
    <w:rsid w:val="0057413E"/>
    <w:rsid w:val="0057415E"/>
    <w:rsid w:val="0057535A"/>
    <w:rsid w:val="005756DC"/>
    <w:rsid w:val="00575A93"/>
    <w:rsid w:val="00575F39"/>
    <w:rsid w:val="00577730"/>
    <w:rsid w:val="0057773D"/>
    <w:rsid w:val="00580B7A"/>
    <w:rsid w:val="0058100D"/>
    <w:rsid w:val="00581DBD"/>
    <w:rsid w:val="00582BF6"/>
    <w:rsid w:val="005837A5"/>
    <w:rsid w:val="005842CE"/>
    <w:rsid w:val="005846EA"/>
    <w:rsid w:val="00584E35"/>
    <w:rsid w:val="00585A4F"/>
    <w:rsid w:val="00585DB4"/>
    <w:rsid w:val="0058688F"/>
    <w:rsid w:val="00587FE1"/>
    <w:rsid w:val="005910E4"/>
    <w:rsid w:val="0059140F"/>
    <w:rsid w:val="00591F0A"/>
    <w:rsid w:val="00592268"/>
    <w:rsid w:val="0059289E"/>
    <w:rsid w:val="00592B59"/>
    <w:rsid w:val="00593210"/>
    <w:rsid w:val="0059392E"/>
    <w:rsid w:val="005943B9"/>
    <w:rsid w:val="005943D2"/>
    <w:rsid w:val="005947E1"/>
    <w:rsid w:val="005952FB"/>
    <w:rsid w:val="00595618"/>
    <w:rsid w:val="005958B2"/>
    <w:rsid w:val="00595D13"/>
    <w:rsid w:val="00597032"/>
    <w:rsid w:val="0059751A"/>
    <w:rsid w:val="00597692"/>
    <w:rsid w:val="005979F5"/>
    <w:rsid w:val="00597B96"/>
    <w:rsid w:val="005A019A"/>
    <w:rsid w:val="005A0361"/>
    <w:rsid w:val="005A205A"/>
    <w:rsid w:val="005A2250"/>
    <w:rsid w:val="005A2731"/>
    <w:rsid w:val="005A2BEC"/>
    <w:rsid w:val="005A3166"/>
    <w:rsid w:val="005A365A"/>
    <w:rsid w:val="005A4C55"/>
    <w:rsid w:val="005A5A87"/>
    <w:rsid w:val="005A6D30"/>
    <w:rsid w:val="005A7156"/>
    <w:rsid w:val="005A7FA2"/>
    <w:rsid w:val="005B1100"/>
    <w:rsid w:val="005B14B5"/>
    <w:rsid w:val="005B245C"/>
    <w:rsid w:val="005B2493"/>
    <w:rsid w:val="005B24ED"/>
    <w:rsid w:val="005B2A47"/>
    <w:rsid w:val="005B2FD3"/>
    <w:rsid w:val="005B3851"/>
    <w:rsid w:val="005B3AF5"/>
    <w:rsid w:val="005B5D94"/>
    <w:rsid w:val="005B5FFB"/>
    <w:rsid w:val="005B620A"/>
    <w:rsid w:val="005B6514"/>
    <w:rsid w:val="005B763E"/>
    <w:rsid w:val="005B7C99"/>
    <w:rsid w:val="005B7F29"/>
    <w:rsid w:val="005C00F3"/>
    <w:rsid w:val="005C02E5"/>
    <w:rsid w:val="005C0487"/>
    <w:rsid w:val="005C1FB0"/>
    <w:rsid w:val="005C2E86"/>
    <w:rsid w:val="005C37FA"/>
    <w:rsid w:val="005C3B6A"/>
    <w:rsid w:val="005C3E36"/>
    <w:rsid w:val="005C3FAF"/>
    <w:rsid w:val="005C461D"/>
    <w:rsid w:val="005C5491"/>
    <w:rsid w:val="005C5CA8"/>
    <w:rsid w:val="005C652C"/>
    <w:rsid w:val="005C67C7"/>
    <w:rsid w:val="005C6B72"/>
    <w:rsid w:val="005C77DB"/>
    <w:rsid w:val="005D00D8"/>
    <w:rsid w:val="005D072D"/>
    <w:rsid w:val="005D0D4F"/>
    <w:rsid w:val="005D1578"/>
    <w:rsid w:val="005D18D7"/>
    <w:rsid w:val="005D5556"/>
    <w:rsid w:val="005D56A4"/>
    <w:rsid w:val="005D607F"/>
    <w:rsid w:val="005D6275"/>
    <w:rsid w:val="005D753A"/>
    <w:rsid w:val="005D783A"/>
    <w:rsid w:val="005D7A98"/>
    <w:rsid w:val="005E03F8"/>
    <w:rsid w:val="005E261C"/>
    <w:rsid w:val="005E2C8D"/>
    <w:rsid w:val="005E3326"/>
    <w:rsid w:val="005E3ED8"/>
    <w:rsid w:val="005E48F4"/>
    <w:rsid w:val="005E5BE9"/>
    <w:rsid w:val="005E5C61"/>
    <w:rsid w:val="005E61EC"/>
    <w:rsid w:val="005E63FF"/>
    <w:rsid w:val="005E65DF"/>
    <w:rsid w:val="005F00BD"/>
    <w:rsid w:val="005F12AA"/>
    <w:rsid w:val="005F24E5"/>
    <w:rsid w:val="005F260A"/>
    <w:rsid w:val="005F66DA"/>
    <w:rsid w:val="005F68BA"/>
    <w:rsid w:val="005F6E04"/>
    <w:rsid w:val="005F76E1"/>
    <w:rsid w:val="0060038E"/>
    <w:rsid w:val="00600698"/>
    <w:rsid w:val="00600D28"/>
    <w:rsid w:val="006013C8"/>
    <w:rsid w:val="00601D85"/>
    <w:rsid w:val="00605F1F"/>
    <w:rsid w:val="006060F5"/>
    <w:rsid w:val="0060636F"/>
    <w:rsid w:val="00607557"/>
    <w:rsid w:val="00607601"/>
    <w:rsid w:val="00607D15"/>
    <w:rsid w:val="0061082D"/>
    <w:rsid w:val="006112EE"/>
    <w:rsid w:val="006114F6"/>
    <w:rsid w:val="00611943"/>
    <w:rsid w:val="006119AB"/>
    <w:rsid w:val="00613634"/>
    <w:rsid w:val="0061409A"/>
    <w:rsid w:val="0061528F"/>
    <w:rsid w:val="00615541"/>
    <w:rsid w:val="0061682C"/>
    <w:rsid w:val="006214AD"/>
    <w:rsid w:val="00621633"/>
    <w:rsid w:val="00621C15"/>
    <w:rsid w:val="00621C50"/>
    <w:rsid w:val="00621E2A"/>
    <w:rsid w:val="00621F88"/>
    <w:rsid w:val="00622F86"/>
    <w:rsid w:val="006232DE"/>
    <w:rsid w:val="0062384D"/>
    <w:rsid w:val="0062393D"/>
    <w:rsid w:val="006242EB"/>
    <w:rsid w:val="006247BC"/>
    <w:rsid w:val="00625081"/>
    <w:rsid w:val="006258AC"/>
    <w:rsid w:val="00626FD4"/>
    <w:rsid w:val="00627402"/>
    <w:rsid w:val="00630D79"/>
    <w:rsid w:val="00631996"/>
    <w:rsid w:val="00631A92"/>
    <w:rsid w:val="00631F52"/>
    <w:rsid w:val="006320B6"/>
    <w:rsid w:val="0063277D"/>
    <w:rsid w:val="006329F1"/>
    <w:rsid w:val="00632F3F"/>
    <w:rsid w:val="006342BF"/>
    <w:rsid w:val="0063529A"/>
    <w:rsid w:val="0063584B"/>
    <w:rsid w:val="00636013"/>
    <w:rsid w:val="006364BF"/>
    <w:rsid w:val="00636F2F"/>
    <w:rsid w:val="0063747D"/>
    <w:rsid w:val="006423E6"/>
    <w:rsid w:val="00643216"/>
    <w:rsid w:val="00643549"/>
    <w:rsid w:val="00644C87"/>
    <w:rsid w:val="006467B1"/>
    <w:rsid w:val="0065047B"/>
    <w:rsid w:val="00651CFD"/>
    <w:rsid w:val="0065270F"/>
    <w:rsid w:val="00652D79"/>
    <w:rsid w:val="00653FB5"/>
    <w:rsid w:val="00654E98"/>
    <w:rsid w:val="00655330"/>
    <w:rsid w:val="00655BB5"/>
    <w:rsid w:val="00656AD3"/>
    <w:rsid w:val="00656B30"/>
    <w:rsid w:val="0065719F"/>
    <w:rsid w:val="006574BD"/>
    <w:rsid w:val="006575C0"/>
    <w:rsid w:val="00657D9F"/>
    <w:rsid w:val="00661117"/>
    <w:rsid w:val="006611F5"/>
    <w:rsid w:val="006619EE"/>
    <w:rsid w:val="00664728"/>
    <w:rsid w:val="006657A5"/>
    <w:rsid w:val="0066752B"/>
    <w:rsid w:val="006679A2"/>
    <w:rsid w:val="006716F4"/>
    <w:rsid w:val="00671DC8"/>
    <w:rsid w:val="00672E0C"/>
    <w:rsid w:val="00673419"/>
    <w:rsid w:val="006735EA"/>
    <w:rsid w:val="00673EB0"/>
    <w:rsid w:val="006747CB"/>
    <w:rsid w:val="00675519"/>
    <w:rsid w:val="00676021"/>
    <w:rsid w:val="00676E80"/>
    <w:rsid w:val="00676EAD"/>
    <w:rsid w:val="00676FC7"/>
    <w:rsid w:val="00677087"/>
    <w:rsid w:val="0067764E"/>
    <w:rsid w:val="00677847"/>
    <w:rsid w:val="00680A58"/>
    <w:rsid w:val="00681012"/>
    <w:rsid w:val="006822B9"/>
    <w:rsid w:val="006834AD"/>
    <w:rsid w:val="0068423E"/>
    <w:rsid w:val="00684C0E"/>
    <w:rsid w:val="00685785"/>
    <w:rsid w:val="00686534"/>
    <w:rsid w:val="006866E1"/>
    <w:rsid w:val="00687108"/>
    <w:rsid w:val="006909BB"/>
    <w:rsid w:val="00691620"/>
    <w:rsid w:val="00691999"/>
    <w:rsid w:val="006926F4"/>
    <w:rsid w:val="0069331B"/>
    <w:rsid w:val="006933C0"/>
    <w:rsid w:val="00694093"/>
    <w:rsid w:val="00694C4F"/>
    <w:rsid w:val="00694E0F"/>
    <w:rsid w:val="00696811"/>
    <w:rsid w:val="006969FD"/>
    <w:rsid w:val="006972EF"/>
    <w:rsid w:val="00697737"/>
    <w:rsid w:val="00697C43"/>
    <w:rsid w:val="006A0433"/>
    <w:rsid w:val="006A0F58"/>
    <w:rsid w:val="006A1287"/>
    <w:rsid w:val="006A15E0"/>
    <w:rsid w:val="006A1DC4"/>
    <w:rsid w:val="006A208C"/>
    <w:rsid w:val="006A26F2"/>
    <w:rsid w:val="006A3067"/>
    <w:rsid w:val="006A33AE"/>
    <w:rsid w:val="006A37C3"/>
    <w:rsid w:val="006A3A84"/>
    <w:rsid w:val="006A3D14"/>
    <w:rsid w:val="006A3EDE"/>
    <w:rsid w:val="006A55C6"/>
    <w:rsid w:val="006A5F48"/>
    <w:rsid w:val="006A6A64"/>
    <w:rsid w:val="006A701C"/>
    <w:rsid w:val="006A72B2"/>
    <w:rsid w:val="006A739E"/>
    <w:rsid w:val="006B0BB3"/>
    <w:rsid w:val="006B0E78"/>
    <w:rsid w:val="006B1A23"/>
    <w:rsid w:val="006B2A7B"/>
    <w:rsid w:val="006B2D42"/>
    <w:rsid w:val="006B384D"/>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127"/>
    <w:rsid w:val="006C3401"/>
    <w:rsid w:val="006C4441"/>
    <w:rsid w:val="006C45D1"/>
    <w:rsid w:val="006C5614"/>
    <w:rsid w:val="006C5F77"/>
    <w:rsid w:val="006C63A1"/>
    <w:rsid w:val="006C7CEA"/>
    <w:rsid w:val="006D0D47"/>
    <w:rsid w:val="006D0DAA"/>
    <w:rsid w:val="006D0F32"/>
    <w:rsid w:val="006D10DD"/>
    <w:rsid w:val="006D1773"/>
    <w:rsid w:val="006D1970"/>
    <w:rsid w:val="006D2136"/>
    <w:rsid w:val="006D27CD"/>
    <w:rsid w:val="006D287D"/>
    <w:rsid w:val="006D2FDB"/>
    <w:rsid w:val="006D321E"/>
    <w:rsid w:val="006D359A"/>
    <w:rsid w:val="006D4327"/>
    <w:rsid w:val="006D473F"/>
    <w:rsid w:val="006D4989"/>
    <w:rsid w:val="006D4B61"/>
    <w:rsid w:val="006D55C8"/>
    <w:rsid w:val="006D5D2B"/>
    <w:rsid w:val="006D6590"/>
    <w:rsid w:val="006D6939"/>
    <w:rsid w:val="006E033B"/>
    <w:rsid w:val="006E085A"/>
    <w:rsid w:val="006E086A"/>
    <w:rsid w:val="006E166F"/>
    <w:rsid w:val="006E170C"/>
    <w:rsid w:val="006E278A"/>
    <w:rsid w:val="006E40FC"/>
    <w:rsid w:val="006E4DB4"/>
    <w:rsid w:val="006E510E"/>
    <w:rsid w:val="006E518E"/>
    <w:rsid w:val="006E5538"/>
    <w:rsid w:val="006E675B"/>
    <w:rsid w:val="006E690A"/>
    <w:rsid w:val="006E69EF"/>
    <w:rsid w:val="006E77D0"/>
    <w:rsid w:val="006F100D"/>
    <w:rsid w:val="006F17CC"/>
    <w:rsid w:val="006F1A4C"/>
    <w:rsid w:val="006F2D78"/>
    <w:rsid w:val="006F318B"/>
    <w:rsid w:val="006F3DFE"/>
    <w:rsid w:val="006F6316"/>
    <w:rsid w:val="006F6626"/>
    <w:rsid w:val="006F6699"/>
    <w:rsid w:val="006F6794"/>
    <w:rsid w:val="006F711C"/>
    <w:rsid w:val="006F73F8"/>
    <w:rsid w:val="007006A5"/>
    <w:rsid w:val="00700E81"/>
    <w:rsid w:val="00701784"/>
    <w:rsid w:val="00701B06"/>
    <w:rsid w:val="00702263"/>
    <w:rsid w:val="007022DB"/>
    <w:rsid w:val="00702832"/>
    <w:rsid w:val="00702F4A"/>
    <w:rsid w:val="0070303C"/>
    <w:rsid w:val="00703262"/>
    <w:rsid w:val="007041FD"/>
    <w:rsid w:val="0070437B"/>
    <w:rsid w:val="00704A8D"/>
    <w:rsid w:val="00704B47"/>
    <w:rsid w:val="00704DA8"/>
    <w:rsid w:val="007051ED"/>
    <w:rsid w:val="0070567A"/>
    <w:rsid w:val="00706D53"/>
    <w:rsid w:val="007075ED"/>
    <w:rsid w:val="00710456"/>
    <w:rsid w:val="00711428"/>
    <w:rsid w:val="0071205F"/>
    <w:rsid w:val="00712DAB"/>
    <w:rsid w:val="007132CE"/>
    <w:rsid w:val="007134D9"/>
    <w:rsid w:val="0071409B"/>
    <w:rsid w:val="00714E36"/>
    <w:rsid w:val="007159FC"/>
    <w:rsid w:val="00716130"/>
    <w:rsid w:val="00716872"/>
    <w:rsid w:val="0071750D"/>
    <w:rsid w:val="00717643"/>
    <w:rsid w:val="00721633"/>
    <w:rsid w:val="007225CC"/>
    <w:rsid w:val="00722661"/>
    <w:rsid w:val="00722C69"/>
    <w:rsid w:val="00722F98"/>
    <w:rsid w:val="0072309A"/>
    <w:rsid w:val="00723635"/>
    <w:rsid w:val="00723F55"/>
    <w:rsid w:val="00725AF4"/>
    <w:rsid w:val="007316DA"/>
    <w:rsid w:val="0073178A"/>
    <w:rsid w:val="007317C7"/>
    <w:rsid w:val="007322BB"/>
    <w:rsid w:val="00732875"/>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2EC7"/>
    <w:rsid w:val="00744514"/>
    <w:rsid w:val="00744707"/>
    <w:rsid w:val="0074471D"/>
    <w:rsid w:val="007448DE"/>
    <w:rsid w:val="007449E4"/>
    <w:rsid w:val="00744A60"/>
    <w:rsid w:val="007457FB"/>
    <w:rsid w:val="00745CED"/>
    <w:rsid w:val="00745D35"/>
    <w:rsid w:val="00746618"/>
    <w:rsid w:val="00747A00"/>
    <w:rsid w:val="00750901"/>
    <w:rsid w:val="00754D64"/>
    <w:rsid w:val="00754F3C"/>
    <w:rsid w:val="00755BF3"/>
    <w:rsid w:val="00756359"/>
    <w:rsid w:val="00756EEC"/>
    <w:rsid w:val="00757044"/>
    <w:rsid w:val="00757706"/>
    <w:rsid w:val="00757E82"/>
    <w:rsid w:val="0076040B"/>
    <w:rsid w:val="00760FA7"/>
    <w:rsid w:val="007611C3"/>
    <w:rsid w:val="00762064"/>
    <w:rsid w:val="00762518"/>
    <w:rsid w:val="00763CD8"/>
    <w:rsid w:val="007640D5"/>
    <w:rsid w:val="0076421A"/>
    <w:rsid w:val="007652BF"/>
    <w:rsid w:val="0076560E"/>
    <w:rsid w:val="00766768"/>
    <w:rsid w:val="00766CE6"/>
    <w:rsid w:val="00766E7B"/>
    <w:rsid w:val="00767C88"/>
    <w:rsid w:val="00770912"/>
    <w:rsid w:val="0077109D"/>
    <w:rsid w:val="00771C56"/>
    <w:rsid w:val="00771DDE"/>
    <w:rsid w:val="007721F1"/>
    <w:rsid w:val="00774E07"/>
    <w:rsid w:val="00774E13"/>
    <w:rsid w:val="0077539F"/>
    <w:rsid w:val="007760B9"/>
    <w:rsid w:val="00776912"/>
    <w:rsid w:val="007777E0"/>
    <w:rsid w:val="00777A46"/>
    <w:rsid w:val="0078019C"/>
    <w:rsid w:val="00781786"/>
    <w:rsid w:val="00781A51"/>
    <w:rsid w:val="007830A8"/>
    <w:rsid w:val="00783A5A"/>
    <w:rsid w:val="00784337"/>
    <w:rsid w:val="0078451D"/>
    <w:rsid w:val="00785B0E"/>
    <w:rsid w:val="00785B9E"/>
    <w:rsid w:val="007861B9"/>
    <w:rsid w:val="007861E7"/>
    <w:rsid w:val="007866E0"/>
    <w:rsid w:val="00786927"/>
    <w:rsid w:val="007878A4"/>
    <w:rsid w:val="00790B1B"/>
    <w:rsid w:val="00790D00"/>
    <w:rsid w:val="00790F70"/>
    <w:rsid w:val="00791133"/>
    <w:rsid w:val="007931DA"/>
    <w:rsid w:val="00793587"/>
    <w:rsid w:val="0079497A"/>
    <w:rsid w:val="00794F54"/>
    <w:rsid w:val="00795012"/>
    <w:rsid w:val="00795847"/>
    <w:rsid w:val="00795D1B"/>
    <w:rsid w:val="00796CF2"/>
    <w:rsid w:val="00796F46"/>
    <w:rsid w:val="00797A8C"/>
    <w:rsid w:val="007A0DFA"/>
    <w:rsid w:val="007A0F14"/>
    <w:rsid w:val="007A0F31"/>
    <w:rsid w:val="007A3F7D"/>
    <w:rsid w:val="007A4832"/>
    <w:rsid w:val="007A4B9D"/>
    <w:rsid w:val="007A52BB"/>
    <w:rsid w:val="007A5731"/>
    <w:rsid w:val="007A5B32"/>
    <w:rsid w:val="007A6393"/>
    <w:rsid w:val="007A666C"/>
    <w:rsid w:val="007A74AE"/>
    <w:rsid w:val="007A758A"/>
    <w:rsid w:val="007A7FA6"/>
    <w:rsid w:val="007B00B3"/>
    <w:rsid w:val="007B1AB6"/>
    <w:rsid w:val="007B2047"/>
    <w:rsid w:val="007B30B0"/>
    <w:rsid w:val="007B33B5"/>
    <w:rsid w:val="007B370C"/>
    <w:rsid w:val="007B3F88"/>
    <w:rsid w:val="007B49F8"/>
    <w:rsid w:val="007B4C46"/>
    <w:rsid w:val="007B52B2"/>
    <w:rsid w:val="007B5534"/>
    <w:rsid w:val="007B5B41"/>
    <w:rsid w:val="007B5E9B"/>
    <w:rsid w:val="007B704E"/>
    <w:rsid w:val="007B7428"/>
    <w:rsid w:val="007B7522"/>
    <w:rsid w:val="007B78D7"/>
    <w:rsid w:val="007C0541"/>
    <w:rsid w:val="007C12E4"/>
    <w:rsid w:val="007C1502"/>
    <w:rsid w:val="007C2A7C"/>
    <w:rsid w:val="007C30C5"/>
    <w:rsid w:val="007C4B3F"/>
    <w:rsid w:val="007C4EF8"/>
    <w:rsid w:val="007C5144"/>
    <w:rsid w:val="007C52A2"/>
    <w:rsid w:val="007C56A3"/>
    <w:rsid w:val="007C5E87"/>
    <w:rsid w:val="007C673E"/>
    <w:rsid w:val="007C7387"/>
    <w:rsid w:val="007C74D7"/>
    <w:rsid w:val="007C79B6"/>
    <w:rsid w:val="007C7CDB"/>
    <w:rsid w:val="007C7EAE"/>
    <w:rsid w:val="007D1D86"/>
    <w:rsid w:val="007D2116"/>
    <w:rsid w:val="007D24E0"/>
    <w:rsid w:val="007D43F5"/>
    <w:rsid w:val="007D56A8"/>
    <w:rsid w:val="007D5E59"/>
    <w:rsid w:val="007D6DA9"/>
    <w:rsid w:val="007D7535"/>
    <w:rsid w:val="007D7620"/>
    <w:rsid w:val="007E054A"/>
    <w:rsid w:val="007E08D6"/>
    <w:rsid w:val="007E1474"/>
    <w:rsid w:val="007E1681"/>
    <w:rsid w:val="007E1C24"/>
    <w:rsid w:val="007E1DFA"/>
    <w:rsid w:val="007E2247"/>
    <w:rsid w:val="007E2B55"/>
    <w:rsid w:val="007E3606"/>
    <w:rsid w:val="007E381E"/>
    <w:rsid w:val="007E4068"/>
    <w:rsid w:val="007E45AF"/>
    <w:rsid w:val="007E4DE3"/>
    <w:rsid w:val="007E53C2"/>
    <w:rsid w:val="007E6E96"/>
    <w:rsid w:val="007E6FBE"/>
    <w:rsid w:val="007E71A1"/>
    <w:rsid w:val="007E7B12"/>
    <w:rsid w:val="007F21FC"/>
    <w:rsid w:val="007F2398"/>
    <w:rsid w:val="007F2AE0"/>
    <w:rsid w:val="007F32C4"/>
    <w:rsid w:val="007F39B4"/>
    <w:rsid w:val="007F49D3"/>
    <w:rsid w:val="007F4C2E"/>
    <w:rsid w:val="007F4E5E"/>
    <w:rsid w:val="007F53FF"/>
    <w:rsid w:val="007F5436"/>
    <w:rsid w:val="007F6421"/>
    <w:rsid w:val="007F6514"/>
    <w:rsid w:val="007F6C19"/>
    <w:rsid w:val="007F6CC0"/>
    <w:rsid w:val="007F7E24"/>
    <w:rsid w:val="008002C4"/>
    <w:rsid w:val="00801332"/>
    <w:rsid w:val="00801597"/>
    <w:rsid w:val="00801C13"/>
    <w:rsid w:val="00801D42"/>
    <w:rsid w:val="008029B9"/>
    <w:rsid w:val="00804284"/>
    <w:rsid w:val="0080435C"/>
    <w:rsid w:val="00804BCB"/>
    <w:rsid w:val="00804DFC"/>
    <w:rsid w:val="008052C7"/>
    <w:rsid w:val="00805454"/>
    <w:rsid w:val="008064EC"/>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201B"/>
    <w:rsid w:val="0082262F"/>
    <w:rsid w:val="00822EE0"/>
    <w:rsid w:val="00823083"/>
    <w:rsid w:val="00823D64"/>
    <w:rsid w:val="0082418D"/>
    <w:rsid w:val="008244C5"/>
    <w:rsid w:val="008252D7"/>
    <w:rsid w:val="00825579"/>
    <w:rsid w:val="0082686F"/>
    <w:rsid w:val="00826A16"/>
    <w:rsid w:val="00830B1E"/>
    <w:rsid w:val="00830B8A"/>
    <w:rsid w:val="00832C02"/>
    <w:rsid w:val="00834520"/>
    <w:rsid w:val="00834A95"/>
    <w:rsid w:val="00834B91"/>
    <w:rsid w:val="00834DE3"/>
    <w:rsid w:val="00834ECD"/>
    <w:rsid w:val="00837072"/>
    <w:rsid w:val="008372DE"/>
    <w:rsid w:val="00840786"/>
    <w:rsid w:val="008408CF"/>
    <w:rsid w:val="008420F8"/>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0601"/>
    <w:rsid w:val="00850CBB"/>
    <w:rsid w:val="00851526"/>
    <w:rsid w:val="008536A9"/>
    <w:rsid w:val="00853787"/>
    <w:rsid w:val="008545D7"/>
    <w:rsid w:val="00854BFB"/>
    <w:rsid w:val="008553C5"/>
    <w:rsid w:val="008557F4"/>
    <w:rsid w:val="00855E25"/>
    <w:rsid w:val="00856287"/>
    <w:rsid w:val="00857345"/>
    <w:rsid w:val="008574E5"/>
    <w:rsid w:val="0085760F"/>
    <w:rsid w:val="008602B8"/>
    <w:rsid w:val="008609FA"/>
    <w:rsid w:val="00861554"/>
    <w:rsid w:val="0086288F"/>
    <w:rsid w:val="00863452"/>
    <w:rsid w:val="00863C94"/>
    <w:rsid w:val="00864BA4"/>
    <w:rsid w:val="00864E1D"/>
    <w:rsid w:val="00865CEC"/>
    <w:rsid w:val="008704E8"/>
    <w:rsid w:val="008706D3"/>
    <w:rsid w:val="00870A2D"/>
    <w:rsid w:val="00873168"/>
    <w:rsid w:val="00873235"/>
    <w:rsid w:val="00873962"/>
    <w:rsid w:val="0087417D"/>
    <w:rsid w:val="008744D3"/>
    <w:rsid w:val="00874C70"/>
    <w:rsid w:val="0087662F"/>
    <w:rsid w:val="008769F6"/>
    <w:rsid w:val="00880C3A"/>
    <w:rsid w:val="008812BE"/>
    <w:rsid w:val="008826A0"/>
    <w:rsid w:val="00882B87"/>
    <w:rsid w:val="00882E44"/>
    <w:rsid w:val="008858F6"/>
    <w:rsid w:val="008864F4"/>
    <w:rsid w:val="00887D90"/>
    <w:rsid w:val="00890A1D"/>
    <w:rsid w:val="008910C6"/>
    <w:rsid w:val="008919F8"/>
    <w:rsid w:val="00891C76"/>
    <w:rsid w:val="00891F4D"/>
    <w:rsid w:val="00892774"/>
    <w:rsid w:val="008929A0"/>
    <w:rsid w:val="00892EBB"/>
    <w:rsid w:val="008937CD"/>
    <w:rsid w:val="00894969"/>
    <w:rsid w:val="00895376"/>
    <w:rsid w:val="00895E99"/>
    <w:rsid w:val="0089713E"/>
    <w:rsid w:val="00897AC5"/>
    <w:rsid w:val="00897E1F"/>
    <w:rsid w:val="00897E3D"/>
    <w:rsid w:val="008A0348"/>
    <w:rsid w:val="008A0E6C"/>
    <w:rsid w:val="008A11F0"/>
    <w:rsid w:val="008A12CE"/>
    <w:rsid w:val="008A140D"/>
    <w:rsid w:val="008A1BCD"/>
    <w:rsid w:val="008A1D11"/>
    <w:rsid w:val="008A3A21"/>
    <w:rsid w:val="008A4860"/>
    <w:rsid w:val="008A4BDC"/>
    <w:rsid w:val="008A58A1"/>
    <w:rsid w:val="008A5E7D"/>
    <w:rsid w:val="008A60EA"/>
    <w:rsid w:val="008A6A48"/>
    <w:rsid w:val="008B011F"/>
    <w:rsid w:val="008B1EBF"/>
    <w:rsid w:val="008B2F97"/>
    <w:rsid w:val="008B4E97"/>
    <w:rsid w:val="008B5349"/>
    <w:rsid w:val="008B571A"/>
    <w:rsid w:val="008B5D76"/>
    <w:rsid w:val="008B6B23"/>
    <w:rsid w:val="008B793E"/>
    <w:rsid w:val="008C06CD"/>
    <w:rsid w:val="008C09C6"/>
    <w:rsid w:val="008C1E64"/>
    <w:rsid w:val="008C2CBF"/>
    <w:rsid w:val="008C350B"/>
    <w:rsid w:val="008C35DC"/>
    <w:rsid w:val="008C3600"/>
    <w:rsid w:val="008C4360"/>
    <w:rsid w:val="008C49FA"/>
    <w:rsid w:val="008C53D1"/>
    <w:rsid w:val="008C5DCC"/>
    <w:rsid w:val="008C62AD"/>
    <w:rsid w:val="008C660D"/>
    <w:rsid w:val="008C6D64"/>
    <w:rsid w:val="008C775D"/>
    <w:rsid w:val="008C7FA1"/>
    <w:rsid w:val="008D05F9"/>
    <w:rsid w:val="008D09BE"/>
    <w:rsid w:val="008D0D99"/>
    <w:rsid w:val="008D1063"/>
    <w:rsid w:val="008D195C"/>
    <w:rsid w:val="008D1A07"/>
    <w:rsid w:val="008D264F"/>
    <w:rsid w:val="008D2DAD"/>
    <w:rsid w:val="008D2F08"/>
    <w:rsid w:val="008D3349"/>
    <w:rsid w:val="008D3E15"/>
    <w:rsid w:val="008D4292"/>
    <w:rsid w:val="008D47F1"/>
    <w:rsid w:val="008D4AF3"/>
    <w:rsid w:val="008D5D54"/>
    <w:rsid w:val="008D6106"/>
    <w:rsid w:val="008D62AF"/>
    <w:rsid w:val="008D749D"/>
    <w:rsid w:val="008E10C6"/>
    <w:rsid w:val="008E1BB3"/>
    <w:rsid w:val="008E2CE3"/>
    <w:rsid w:val="008E5462"/>
    <w:rsid w:val="008E5FE4"/>
    <w:rsid w:val="008E6BA5"/>
    <w:rsid w:val="008F03AC"/>
    <w:rsid w:val="008F0DAC"/>
    <w:rsid w:val="008F12FC"/>
    <w:rsid w:val="008F1F7F"/>
    <w:rsid w:val="008F2244"/>
    <w:rsid w:val="008F289C"/>
    <w:rsid w:val="008F4423"/>
    <w:rsid w:val="008F44E6"/>
    <w:rsid w:val="008F4F5D"/>
    <w:rsid w:val="008F55EF"/>
    <w:rsid w:val="008F581B"/>
    <w:rsid w:val="008F5971"/>
    <w:rsid w:val="008F5ED8"/>
    <w:rsid w:val="008F6599"/>
    <w:rsid w:val="008F6ACF"/>
    <w:rsid w:val="008F7283"/>
    <w:rsid w:val="008F7E6D"/>
    <w:rsid w:val="008F7ED3"/>
    <w:rsid w:val="00901E6C"/>
    <w:rsid w:val="00901F25"/>
    <w:rsid w:val="00902525"/>
    <w:rsid w:val="009027FD"/>
    <w:rsid w:val="00903FEB"/>
    <w:rsid w:val="00904C0A"/>
    <w:rsid w:val="0090510A"/>
    <w:rsid w:val="009054FD"/>
    <w:rsid w:val="00905957"/>
    <w:rsid w:val="00905A86"/>
    <w:rsid w:val="00905DC6"/>
    <w:rsid w:val="009066AA"/>
    <w:rsid w:val="0090672C"/>
    <w:rsid w:val="00906A27"/>
    <w:rsid w:val="00906AD3"/>
    <w:rsid w:val="00907010"/>
    <w:rsid w:val="00910B53"/>
    <w:rsid w:val="0091141B"/>
    <w:rsid w:val="009117B3"/>
    <w:rsid w:val="0091248C"/>
    <w:rsid w:val="00912854"/>
    <w:rsid w:val="00912F50"/>
    <w:rsid w:val="0091317E"/>
    <w:rsid w:val="009134A3"/>
    <w:rsid w:val="0091397C"/>
    <w:rsid w:val="00913A2B"/>
    <w:rsid w:val="0091436F"/>
    <w:rsid w:val="00915219"/>
    <w:rsid w:val="00915585"/>
    <w:rsid w:val="00915F34"/>
    <w:rsid w:val="00916801"/>
    <w:rsid w:val="00917651"/>
    <w:rsid w:val="00917756"/>
    <w:rsid w:val="00917A5B"/>
    <w:rsid w:val="00920117"/>
    <w:rsid w:val="0092017A"/>
    <w:rsid w:val="0092062A"/>
    <w:rsid w:val="00920A99"/>
    <w:rsid w:val="00920F30"/>
    <w:rsid w:val="00921B7C"/>
    <w:rsid w:val="00921D28"/>
    <w:rsid w:val="009239B0"/>
    <w:rsid w:val="009240D3"/>
    <w:rsid w:val="00924E6D"/>
    <w:rsid w:val="009256E9"/>
    <w:rsid w:val="00926F7B"/>
    <w:rsid w:val="009303F8"/>
    <w:rsid w:val="00930A81"/>
    <w:rsid w:val="0093118D"/>
    <w:rsid w:val="00931662"/>
    <w:rsid w:val="0093192A"/>
    <w:rsid w:val="00931E72"/>
    <w:rsid w:val="00933C18"/>
    <w:rsid w:val="00933DD1"/>
    <w:rsid w:val="00937A68"/>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20D"/>
    <w:rsid w:val="00951589"/>
    <w:rsid w:val="0095187D"/>
    <w:rsid w:val="00951C0E"/>
    <w:rsid w:val="00953DD6"/>
    <w:rsid w:val="00953FE4"/>
    <w:rsid w:val="00954718"/>
    <w:rsid w:val="009547F8"/>
    <w:rsid w:val="009550DF"/>
    <w:rsid w:val="00956B2F"/>
    <w:rsid w:val="00957328"/>
    <w:rsid w:val="0095788B"/>
    <w:rsid w:val="00957A4F"/>
    <w:rsid w:val="00957C26"/>
    <w:rsid w:val="00960DE6"/>
    <w:rsid w:val="00961929"/>
    <w:rsid w:val="0096242D"/>
    <w:rsid w:val="0096310E"/>
    <w:rsid w:val="009636B1"/>
    <w:rsid w:val="00963CB3"/>
    <w:rsid w:val="009648D5"/>
    <w:rsid w:val="009651C8"/>
    <w:rsid w:val="009657BF"/>
    <w:rsid w:val="009668E9"/>
    <w:rsid w:val="00966D97"/>
    <w:rsid w:val="00967F9D"/>
    <w:rsid w:val="00970EC5"/>
    <w:rsid w:val="00970F6B"/>
    <w:rsid w:val="00971343"/>
    <w:rsid w:val="00972C3C"/>
    <w:rsid w:val="00972CD8"/>
    <w:rsid w:val="00973055"/>
    <w:rsid w:val="0097434D"/>
    <w:rsid w:val="00974AE7"/>
    <w:rsid w:val="00974CA0"/>
    <w:rsid w:val="00975F82"/>
    <w:rsid w:val="0097640B"/>
    <w:rsid w:val="009766DB"/>
    <w:rsid w:val="009768A7"/>
    <w:rsid w:val="00976A78"/>
    <w:rsid w:val="00976DC8"/>
    <w:rsid w:val="00976DD5"/>
    <w:rsid w:val="0098019E"/>
    <w:rsid w:val="0098041A"/>
    <w:rsid w:val="009815C7"/>
    <w:rsid w:val="0098188F"/>
    <w:rsid w:val="00982ABE"/>
    <w:rsid w:val="0098327B"/>
    <w:rsid w:val="00985AD5"/>
    <w:rsid w:val="00986034"/>
    <w:rsid w:val="00986825"/>
    <w:rsid w:val="00986CD8"/>
    <w:rsid w:val="00986E80"/>
    <w:rsid w:val="00987080"/>
    <w:rsid w:val="009870FF"/>
    <w:rsid w:val="00987194"/>
    <w:rsid w:val="00987B57"/>
    <w:rsid w:val="00987BC0"/>
    <w:rsid w:val="00990B55"/>
    <w:rsid w:val="009910F8"/>
    <w:rsid w:val="00992D56"/>
    <w:rsid w:val="00992F16"/>
    <w:rsid w:val="00992F37"/>
    <w:rsid w:val="00993AA3"/>
    <w:rsid w:val="00994E7B"/>
    <w:rsid w:val="00995712"/>
    <w:rsid w:val="00995766"/>
    <w:rsid w:val="00995B74"/>
    <w:rsid w:val="0099759C"/>
    <w:rsid w:val="009A0234"/>
    <w:rsid w:val="009A035F"/>
    <w:rsid w:val="009A0746"/>
    <w:rsid w:val="009A2394"/>
    <w:rsid w:val="009A2936"/>
    <w:rsid w:val="009A2D3E"/>
    <w:rsid w:val="009A3F94"/>
    <w:rsid w:val="009A4300"/>
    <w:rsid w:val="009A4323"/>
    <w:rsid w:val="009A4CB3"/>
    <w:rsid w:val="009A61D2"/>
    <w:rsid w:val="009A6279"/>
    <w:rsid w:val="009A6CB0"/>
    <w:rsid w:val="009A6CDB"/>
    <w:rsid w:val="009A74D8"/>
    <w:rsid w:val="009A757D"/>
    <w:rsid w:val="009B103A"/>
    <w:rsid w:val="009B13B6"/>
    <w:rsid w:val="009B1C1E"/>
    <w:rsid w:val="009B1EA4"/>
    <w:rsid w:val="009B1F3E"/>
    <w:rsid w:val="009B2259"/>
    <w:rsid w:val="009B3ED0"/>
    <w:rsid w:val="009B41E8"/>
    <w:rsid w:val="009B49FF"/>
    <w:rsid w:val="009B5176"/>
    <w:rsid w:val="009B5248"/>
    <w:rsid w:val="009B5480"/>
    <w:rsid w:val="009B586F"/>
    <w:rsid w:val="009B5B1B"/>
    <w:rsid w:val="009B646A"/>
    <w:rsid w:val="009B6EE9"/>
    <w:rsid w:val="009B7609"/>
    <w:rsid w:val="009B7B21"/>
    <w:rsid w:val="009C2AA8"/>
    <w:rsid w:val="009C3117"/>
    <w:rsid w:val="009C3672"/>
    <w:rsid w:val="009C4C2A"/>
    <w:rsid w:val="009C51DD"/>
    <w:rsid w:val="009C57E0"/>
    <w:rsid w:val="009C58C3"/>
    <w:rsid w:val="009C62DC"/>
    <w:rsid w:val="009C6375"/>
    <w:rsid w:val="009C6B46"/>
    <w:rsid w:val="009C6C0E"/>
    <w:rsid w:val="009C6E91"/>
    <w:rsid w:val="009D1356"/>
    <w:rsid w:val="009D180F"/>
    <w:rsid w:val="009D22A8"/>
    <w:rsid w:val="009D3C73"/>
    <w:rsid w:val="009D4E7C"/>
    <w:rsid w:val="009D5563"/>
    <w:rsid w:val="009D5B3C"/>
    <w:rsid w:val="009D6381"/>
    <w:rsid w:val="009D6430"/>
    <w:rsid w:val="009D7626"/>
    <w:rsid w:val="009D7ED6"/>
    <w:rsid w:val="009E2BB6"/>
    <w:rsid w:val="009E2F54"/>
    <w:rsid w:val="009E3184"/>
    <w:rsid w:val="009E7BE8"/>
    <w:rsid w:val="009E7DCC"/>
    <w:rsid w:val="009F11F1"/>
    <w:rsid w:val="009F141B"/>
    <w:rsid w:val="009F28D9"/>
    <w:rsid w:val="009F3693"/>
    <w:rsid w:val="009F3E03"/>
    <w:rsid w:val="009F4866"/>
    <w:rsid w:val="009F4E8E"/>
    <w:rsid w:val="009F5395"/>
    <w:rsid w:val="009F6583"/>
    <w:rsid w:val="009F668E"/>
    <w:rsid w:val="009F77CB"/>
    <w:rsid w:val="009F7C19"/>
    <w:rsid w:val="00A01AD1"/>
    <w:rsid w:val="00A01F18"/>
    <w:rsid w:val="00A0245B"/>
    <w:rsid w:val="00A02655"/>
    <w:rsid w:val="00A03B60"/>
    <w:rsid w:val="00A0428F"/>
    <w:rsid w:val="00A04494"/>
    <w:rsid w:val="00A0499D"/>
    <w:rsid w:val="00A04C2A"/>
    <w:rsid w:val="00A05335"/>
    <w:rsid w:val="00A05489"/>
    <w:rsid w:val="00A064DD"/>
    <w:rsid w:val="00A0686C"/>
    <w:rsid w:val="00A07231"/>
    <w:rsid w:val="00A0754E"/>
    <w:rsid w:val="00A1045B"/>
    <w:rsid w:val="00A1055A"/>
    <w:rsid w:val="00A10958"/>
    <w:rsid w:val="00A11424"/>
    <w:rsid w:val="00A117C1"/>
    <w:rsid w:val="00A11CC0"/>
    <w:rsid w:val="00A1208A"/>
    <w:rsid w:val="00A12B8B"/>
    <w:rsid w:val="00A12D3D"/>
    <w:rsid w:val="00A130C6"/>
    <w:rsid w:val="00A14249"/>
    <w:rsid w:val="00A14C27"/>
    <w:rsid w:val="00A1502C"/>
    <w:rsid w:val="00A1537C"/>
    <w:rsid w:val="00A17D78"/>
    <w:rsid w:val="00A17E96"/>
    <w:rsid w:val="00A20188"/>
    <w:rsid w:val="00A202E4"/>
    <w:rsid w:val="00A20A2B"/>
    <w:rsid w:val="00A20AB0"/>
    <w:rsid w:val="00A21B0D"/>
    <w:rsid w:val="00A226D3"/>
    <w:rsid w:val="00A2556C"/>
    <w:rsid w:val="00A27BDE"/>
    <w:rsid w:val="00A313CE"/>
    <w:rsid w:val="00A31C27"/>
    <w:rsid w:val="00A3216D"/>
    <w:rsid w:val="00A32D47"/>
    <w:rsid w:val="00A3389E"/>
    <w:rsid w:val="00A33A0A"/>
    <w:rsid w:val="00A35BDD"/>
    <w:rsid w:val="00A35BEC"/>
    <w:rsid w:val="00A35FEF"/>
    <w:rsid w:val="00A36120"/>
    <w:rsid w:val="00A3645D"/>
    <w:rsid w:val="00A371A2"/>
    <w:rsid w:val="00A3742F"/>
    <w:rsid w:val="00A37BEB"/>
    <w:rsid w:val="00A37D25"/>
    <w:rsid w:val="00A400A1"/>
    <w:rsid w:val="00A4059C"/>
    <w:rsid w:val="00A40646"/>
    <w:rsid w:val="00A418CB"/>
    <w:rsid w:val="00A43690"/>
    <w:rsid w:val="00A43872"/>
    <w:rsid w:val="00A43907"/>
    <w:rsid w:val="00A43AB3"/>
    <w:rsid w:val="00A43AE6"/>
    <w:rsid w:val="00A43BE0"/>
    <w:rsid w:val="00A44313"/>
    <w:rsid w:val="00A44403"/>
    <w:rsid w:val="00A44748"/>
    <w:rsid w:val="00A44E2E"/>
    <w:rsid w:val="00A44ECC"/>
    <w:rsid w:val="00A45C88"/>
    <w:rsid w:val="00A4775E"/>
    <w:rsid w:val="00A5068F"/>
    <w:rsid w:val="00A50A28"/>
    <w:rsid w:val="00A50A6F"/>
    <w:rsid w:val="00A512B3"/>
    <w:rsid w:val="00A516CD"/>
    <w:rsid w:val="00A51B2C"/>
    <w:rsid w:val="00A51B41"/>
    <w:rsid w:val="00A52A1E"/>
    <w:rsid w:val="00A52BCE"/>
    <w:rsid w:val="00A52D7B"/>
    <w:rsid w:val="00A52E5F"/>
    <w:rsid w:val="00A53272"/>
    <w:rsid w:val="00A55BCD"/>
    <w:rsid w:val="00A55CF3"/>
    <w:rsid w:val="00A55E7C"/>
    <w:rsid w:val="00A56559"/>
    <w:rsid w:val="00A56CE9"/>
    <w:rsid w:val="00A608E0"/>
    <w:rsid w:val="00A6170C"/>
    <w:rsid w:val="00A61ACE"/>
    <w:rsid w:val="00A61F14"/>
    <w:rsid w:val="00A61F1F"/>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34C6"/>
    <w:rsid w:val="00A7353D"/>
    <w:rsid w:val="00A74848"/>
    <w:rsid w:val="00A75F8D"/>
    <w:rsid w:val="00A7630F"/>
    <w:rsid w:val="00A77137"/>
    <w:rsid w:val="00A80B5C"/>
    <w:rsid w:val="00A8125B"/>
    <w:rsid w:val="00A8197E"/>
    <w:rsid w:val="00A8214C"/>
    <w:rsid w:val="00A837A1"/>
    <w:rsid w:val="00A84570"/>
    <w:rsid w:val="00A84663"/>
    <w:rsid w:val="00A84FCB"/>
    <w:rsid w:val="00A84FCE"/>
    <w:rsid w:val="00A858A3"/>
    <w:rsid w:val="00A864F5"/>
    <w:rsid w:val="00A86EDD"/>
    <w:rsid w:val="00A87CA6"/>
    <w:rsid w:val="00A902B7"/>
    <w:rsid w:val="00A90443"/>
    <w:rsid w:val="00A90D1F"/>
    <w:rsid w:val="00A9161C"/>
    <w:rsid w:val="00A92407"/>
    <w:rsid w:val="00A9257E"/>
    <w:rsid w:val="00A93B4F"/>
    <w:rsid w:val="00A93C3F"/>
    <w:rsid w:val="00A93D7A"/>
    <w:rsid w:val="00A9412A"/>
    <w:rsid w:val="00A941AD"/>
    <w:rsid w:val="00A94DE5"/>
    <w:rsid w:val="00A95935"/>
    <w:rsid w:val="00A96A9C"/>
    <w:rsid w:val="00AA0F1E"/>
    <w:rsid w:val="00AA2B29"/>
    <w:rsid w:val="00AA2CC5"/>
    <w:rsid w:val="00AA40DD"/>
    <w:rsid w:val="00AA626F"/>
    <w:rsid w:val="00AA6524"/>
    <w:rsid w:val="00AA78F8"/>
    <w:rsid w:val="00AB09CE"/>
    <w:rsid w:val="00AB09DB"/>
    <w:rsid w:val="00AB12D8"/>
    <w:rsid w:val="00AB26CA"/>
    <w:rsid w:val="00AB299D"/>
    <w:rsid w:val="00AB2A5B"/>
    <w:rsid w:val="00AB2C04"/>
    <w:rsid w:val="00AB2EA3"/>
    <w:rsid w:val="00AB4005"/>
    <w:rsid w:val="00AB4DC8"/>
    <w:rsid w:val="00AB4F7B"/>
    <w:rsid w:val="00AB5435"/>
    <w:rsid w:val="00AB5D67"/>
    <w:rsid w:val="00AB6D6D"/>
    <w:rsid w:val="00AB72EC"/>
    <w:rsid w:val="00AB7DE2"/>
    <w:rsid w:val="00AB7EAC"/>
    <w:rsid w:val="00AC05A5"/>
    <w:rsid w:val="00AC13F8"/>
    <w:rsid w:val="00AC3187"/>
    <w:rsid w:val="00AC57FD"/>
    <w:rsid w:val="00AC5B34"/>
    <w:rsid w:val="00AC5B73"/>
    <w:rsid w:val="00AC5C7E"/>
    <w:rsid w:val="00AC72B2"/>
    <w:rsid w:val="00AC7503"/>
    <w:rsid w:val="00AC7668"/>
    <w:rsid w:val="00AD0760"/>
    <w:rsid w:val="00AD0A83"/>
    <w:rsid w:val="00AD0B22"/>
    <w:rsid w:val="00AD2A78"/>
    <w:rsid w:val="00AD2BC8"/>
    <w:rsid w:val="00AD47D3"/>
    <w:rsid w:val="00AD4C04"/>
    <w:rsid w:val="00AD506C"/>
    <w:rsid w:val="00AD56A6"/>
    <w:rsid w:val="00AD57A1"/>
    <w:rsid w:val="00AD5B98"/>
    <w:rsid w:val="00AD5FDE"/>
    <w:rsid w:val="00AD6223"/>
    <w:rsid w:val="00AD6503"/>
    <w:rsid w:val="00AD6C0D"/>
    <w:rsid w:val="00AD6EA5"/>
    <w:rsid w:val="00AD75EF"/>
    <w:rsid w:val="00AE1EBD"/>
    <w:rsid w:val="00AE2186"/>
    <w:rsid w:val="00AE2F76"/>
    <w:rsid w:val="00AE4309"/>
    <w:rsid w:val="00AE5BA3"/>
    <w:rsid w:val="00AE5D72"/>
    <w:rsid w:val="00AE79F7"/>
    <w:rsid w:val="00AE7A11"/>
    <w:rsid w:val="00AF0194"/>
    <w:rsid w:val="00AF042F"/>
    <w:rsid w:val="00AF050E"/>
    <w:rsid w:val="00AF09E5"/>
    <w:rsid w:val="00AF1019"/>
    <w:rsid w:val="00AF134E"/>
    <w:rsid w:val="00AF201F"/>
    <w:rsid w:val="00AF21D9"/>
    <w:rsid w:val="00AF245C"/>
    <w:rsid w:val="00AF2855"/>
    <w:rsid w:val="00AF3051"/>
    <w:rsid w:val="00AF3B8C"/>
    <w:rsid w:val="00AF3EE2"/>
    <w:rsid w:val="00AF63A8"/>
    <w:rsid w:val="00AF752E"/>
    <w:rsid w:val="00AF77B3"/>
    <w:rsid w:val="00AF7DC5"/>
    <w:rsid w:val="00B00724"/>
    <w:rsid w:val="00B00D06"/>
    <w:rsid w:val="00B01300"/>
    <w:rsid w:val="00B02884"/>
    <w:rsid w:val="00B02A9E"/>
    <w:rsid w:val="00B03026"/>
    <w:rsid w:val="00B0319E"/>
    <w:rsid w:val="00B035B9"/>
    <w:rsid w:val="00B0372B"/>
    <w:rsid w:val="00B04B72"/>
    <w:rsid w:val="00B04F08"/>
    <w:rsid w:val="00B05C6C"/>
    <w:rsid w:val="00B0665A"/>
    <w:rsid w:val="00B0683B"/>
    <w:rsid w:val="00B07222"/>
    <w:rsid w:val="00B076DE"/>
    <w:rsid w:val="00B077D4"/>
    <w:rsid w:val="00B10F86"/>
    <w:rsid w:val="00B11272"/>
    <w:rsid w:val="00B115D2"/>
    <w:rsid w:val="00B12590"/>
    <w:rsid w:val="00B125D4"/>
    <w:rsid w:val="00B138B9"/>
    <w:rsid w:val="00B143A0"/>
    <w:rsid w:val="00B15770"/>
    <w:rsid w:val="00B15917"/>
    <w:rsid w:val="00B16553"/>
    <w:rsid w:val="00B16AA3"/>
    <w:rsid w:val="00B16F38"/>
    <w:rsid w:val="00B17D77"/>
    <w:rsid w:val="00B17EA7"/>
    <w:rsid w:val="00B2020B"/>
    <w:rsid w:val="00B20E40"/>
    <w:rsid w:val="00B228B5"/>
    <w:rsid w:val="00B22C46"/>
    <w:rsid w:val="00B22E21"/>
    <w:rsid w:val="00B24CF0"/>
    <w:rsid w:val="00B24E84"/>
    <w:rsid w:val="00B25AE6"/>
    <w:rsid w:val="00B25C46"/>
    <w:rsid w:val="00B25CA8"/>
    <w:rsid w:val="00B26232"/>
    <w:rsid w:val="00B27972"/>
    <w:rsid w:val="00B279F9"/>
    <w:rsid w:val="00B30F67"/>
    <w:rsid w:val="00B31ECF"/>
    <w:rsid w:val="00B32556"/>
    <w:rsid w:val="00B34036"/>
    <w:rsid w:val="00B35207"/>
    <w:rsid w:val="00B36A8C"/>
    <w:rsid w:val="00B36BF9"/>
    <w:rsid w:val="00B37221"/>
    <w:rsid w:val="00B37E09"/>
    <w:rsid w:val="00B40096"/>
    <w:rsid w:val="00B408CA"/>
    <w:rsid w:val="00B41725"/>
    <w:rsid w:val="00B42252"/>
    <w:rsid w:val="00B42468"/>
    <w:rsid w:val="00B434AF"/>
    <w:rsid w:val="00B4416E"/>
    <w:rsid w:val="00B444C2"/>
    <w:rsid w:val="00B44EB8"/>
    <w:rsid w:val="00B457CE"/>
    <w:rsid w:val="00B45F59"/>
    <w:rsid w:val="00B46C96"/>
    <w:rsid w:val="00B46D95"/>
    <w:rsid w:val="00B47E1F"/>
    <w:rsid w:val="00B50D4C"/>
    <w:rsid w:val="00B525A8"/>
    <w:rsid w:val="00B526C4"/>
    <w:rsid w:val="00B53117"/>
    <w:rsid w:val="00B53D7F"/>
    <w:rsid w:val="00B54308"/>
    <w:rsid w:val="00B5435B"/>
    <w:rsid w:val="00B570B0"/>
    <w:rsid w:val="00B6075A"/>
    <w:rsid w:val="00B607E9"/>
    <w:rsid w:val="00B60B92"/>
    <w:rsid w:val="00B61559"/>
    <w:rsid w:val="00B619D0"/>
    <w:rsid w:val="00B61D81"/>
    <w:rsid w:val="00B6243D"/>
    <w:rsid w:val="00B62B90"/>
    <w:rsid w:val="00B64634"/>
    <w:rsid w:val="00B64D09"/>
    <w:rsid w:val="00B65216"/>
    <w:rsid w:val="00B65648"/>
    <w:rsid w:val="00B664E6"/>
    <w:rsid w:val="00B669BE"/>
    <w:rsid w:val="00B66B6C"/>
    <w:rsid w:val="00B67504"/>
    <w:rsid w:val="00B67A3B"/>
    <w:rsid w:val="00B67B82"/>
    <w:rsid w:val="00B67D23"/>
    <w:rsid w:val="00B67E76"/>
    <w:rsid w:val="00B711F8"/>
    <w:rsid w:val="00B7125F"/>
    <w:rsid w:val="00B72A2F"/>
    <w:rsid w:val="00B72D9E"/>
    <w:rsid w:val="00B73140"/>
    <w:rsid w:val="00B737B6"/>
    <w:rsid w:val="00B738C9"/>
    <w:rsid w:val="00B74445"/>
    <w:rsid w:val="00B74B37"/>
    <w:rsid w:val="00B75107"/>
    <w:rsid w:val="00B7553F"/>
    <w:rsid w:val="00B75F0D"/>
    <w:rsid w:val="00B75F88"/>
    <w:rsid w:val="00B7607E"/>
    <w:rsid w:val="00B763CC"/>
    <w:rsid w:val="00B76559"/>
    <w:rsid w:val="00B76F54"/>
    <w:rsid w:val="00B7795A"/>
    <w:rsid w:val="00B77BA8"/>
    <w:rsid w:val="00B80C27"/>
    <w:rsid w:val="00B80CE8"/>
    <w:rsid w:val="00B82321"/>
    <w:rsid w:val="00B82536"/>
    <w:rsid w:val="00B82636"/>
    <w:rsid w:val="00B828D2"/>
    <w:rsid w:val="00B8292B"/>
    <w:rsid w:val="00B829F8"/>
    <w:rsid w:val="00B82AF1"/>
    <w:rsid w:val="00B82B89"/>
    <w:rsid w:val="00B83CFD"/>
    <w:rsid w:val="00B8469A"/>
    <w:rsid w:val="00B84AA2"/>
    <w:rsid w:val="00B85CDE"/>
    <w:rsid w:val="00B8785B"/>
    <w:rsid w:val="00B910FF"/>
    <w:rsid w:val="00B9112E"/>
    <w:rsid w:val="00B91B6B"/>
    <w:rsid w:val="00B91BFA"/>
    <w:rsid w:val="00B929ED"/>
    <w:rsid w:val="00B92B1C"/>
    <w:rsid w:val="00B92DFD"/>
    <w:rsid w:val="00B95352"/>
    <w:rsid w:val="00B95953"/>
    <w:rsid w:val="00B9603A"/>
    <w:rsid w:val="00B96CD4"/>
    <w:rsid w:val="00B97218"/>
    <w:rsid w:val="00B97EAA"/>
    <w:rsid w:val="00BA09FB"/>
    <w:rsid w:val="00BA138C"/>
    <w:rsid w:val="00BA1749"/>
    <w:rsid w:val="00BA177F"/>
    <w:rsid w:val="00BA182F"/>
    <w:rsid w:val="00BA3933"/>
    <w:rsid w:val="00BA4D39"/>
    <w:rsid w:val="00BA4D3C"/>
    <w:rsid w:val="00BA549D"/>
    <w:rsid w:val="00BA6EC1"/>
    <w:rsid w:val="00BA7395"/>
    <w:rsid w:val="00BB1516"/>
    <w:rsid w:val="00BB1A12"/>
    <w:rsid w:val="00BB1EE8"/>
    <w:rsid w:val="00BB2570"/>
    <w:rsid w:val="00BB345B"/>
    <w:rsid w:val="00BB39EF"/>
    <w:rsid w:val="00BB3ED7"/>
    <w:rsid w:val="00BB4BC7"/>
    <w:rsid w:val="00BB589E"/>
    <w:rsid w:val="00BB6A04"/>
    <w:rsid w:val="00BB726D"/>
    <w:rsid w:val="00BB7278"/>
    <w:rsid w:val="00BB78DB"/>
    <w:rsid w:val="00BC0923"/>
    <w:rsid w:val="00BC218E"/>
    <w:rsid w:val="00BC3386"/>
    <w:rsid w:val="00BC56E6"/>
    <w:rsid w:val="00BC5F76"/>
    <w:rsid w:val="00BC68B1"/>
    <w:rsid w:val="00BC7009"/>
    <w:rsid w:val="00BC7F38"/>
    <w:rsid w:val="00BD0605"/>
    <w:rsid w:val="00BD0933"/>
    <w:rsid w:val="00BD10F7"/>
    <w:rsid w:val="00BD16B4"/>
    <w:rsid w:val="00BD1FC3"/>
    <w:rsid w:val="00BD31A7"/>
    <w:rsid w:val="00BD33DC"/>
    <w:rsid w:val="00BD365C"/>
    <w:rsid w:val="00BD3E82"/>
    <w:rsid w:val="00BD4140"/>
    <w:rsid w:val="00BD511B"/>
    <w:rsid w:val="00BD5EF8"/>
    <w:rsid w:val="00BD6E2F"/>
    <w:rsid w:val="00BD7C93"/>
    <w:rsid w:val="00BE0090"/>
    <w:rsid w:val="00BE1003"/>
    <w:rsid w:val="00BE1A6D"/>
    <w:rsid w:val="00BE38B3"/>
    <w:rsid w:val="00BE417D"/>
    <w:rsid w:val="00BE41C9"/>
    <w:rsid w:val="00BE48E6"/>
    <w:rsid w:val="00BE5276"/>
    <w:rsid w:val="00BE5F28"/>
    <w:rsid w:val="00BE5F2E"/>
    <w:rsid w:val="00BE6417"/>
    <w:rsid w:val="00BE7240"/>
    <w:rsid w:val="00BE7461"/>
    <w:rsid w:val="00BF114D"/>
    <w:rsid w:val="00BF1455"/>
    <w:rsid w:val="00BF160B"/>
    <w:rsid w:val="00BF1DC5"/>
    <w:rsid w:val="00BF212B"/>
    <w:rsid w:val="00BF3571"/>
    <w:rsid w:val="00BF3920"/>
    <w:rsid w:val="00BF54E1"/>
    <w:rsid w:val="00BF55CF"/>
    <w:rsid w:val="00BF57C0"/>
    <w:rsid w:val="00BF5889"/>
    <w:rsid w:val="00BF5EC6"/>
    <w:rsid w:val="00BF657D"/>
    <w:rsid w:val="00BF729D"/>
    <w:rsid w:val="00BF7E61"/>
    <w:rsid w:val="00C005C2"/>
    <w:rsid w:val="00C0083D"/>
    <w:rsid w:val="00C02DE6"/>
    <w:rsid w:val="00C03179"/>
    <w:rsid w:val="00C05782"/>
    <w:rsid w:val="00C06318"/>
    <w:rsid w:val="00C06481"/>
    <w:rsid w:val="00C0696D"/>
    <w:rsid w:val="00C071BC"/>
    <w:rsid w:val="00C10919"/>
    <w:rsid w:val="00C11957"/>
    <w:rsid w:val="00C1376A"/>
    <w:rsid w:val="00C1406D"/>
    <w:rsid w:val="00C146E0"/>
    <w:rsid w:val="00C1690F"/>
    <w:rsid w:val="00C170A1"/>
    <w:rsid w:val="00C174FF"/>
    <w:rsid w:val="00C17544"/>
    <w:rsid w:val="00C17867"/>
    <w:rsid w:val="00C20E9F"/>
    <w:rsid w:val="00C20FB8"/>
    <w:rsid w:val="00C211D8"/>
    <w:rsid w:val="00C21607"/>
    <w:rsid w:val="00C22183"/>
    <w:rsid w:val="00C22A10"/>
    <w:rsid w:val="00C23A30"/>
    <w:rsid w:val="00C245F3"/>
    <w:rsid w:val="00C255DA"/>
    <w:rsid w:val="00C2681E"/>
    <w:rsid w:val="00C26ACA"/>
    <w:rsid w:val="00C26B7D"/>
    <w:rsid w:val="00C26D64"/>
    <w:rsid w:val="00C272C4"/>
    <w:rsid w:val="00C274CC"/>
    <w:rsid w:val="00C2753F"/>
    <w:rsid w:val="00C300EB"/>
    <w:rsid w:val="00C305B0"/>
    <w:rsid w:val="00C30D63"/>
    <w:rsid w:val="00C3212B"/>
    <w:rsid w:val="00C327B3"/>
    <w:rsid w:val="00C337A6"/>
    <w:rsid w:val="00C34154"/>
    <w:rsid w:val="00C344BB"/>
    <w:rsid w:val="00C347F1"/>
    <w:rsid w:val="00C34933"/>
    <w:rsid w:val="00C34CCA"/>
    <w:rsid w:val="00C3527E"/>
    <w:rsid w:val="00C35701"/>
    <w:rsid w:val="00C35EA3"/>
    <w:rsid w:val="00C36075"/>
    <w:rsid w:val="00C371BB"/>
    <w:rsid w:val="00C37A1A"/>
    <w:rsid w:val="00C40DBB"/>
    <w:rsid w:val="00C419B0"/>
    <w:rsid w:val="00C41E94"/>
    <w:rsid w:val="00C42F8B"/>
    <w:rsid w:val="00C46093"/>
    <w:rsid w:val="00C46167"/>
    <w:rsid w:val="00C4631C"/>
    <w:rsid w:val="00C4706B"/>
    <w:rsid w:val="00C47C09"/>
    <w:rsid w:val="00C51073"/>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578E7"/>
    <w:rsid w:val="00C6007E"/>
    <w:rsid w:val="00C60A6A"/>
    <w:rsid w:val="00C61226"/>
    <w:rsid w:val="00C62792"/>
    <w:rsid w:val="00C62EC2"/>
    <w:rsid w:val="00C631A9"/>
    <w:rsid w:val="00C63D60"/>
    <w:rsid w:val="00C64076"/>
    <w:rsid w:val="00C644E8"/>
    <w:rsid w:val="00C64C8F"/>
    <w:rsid w:val="00C6529D"/>
    <w:rsid w:val="00C6627D"/>
    <w:rsid w:val="00C6688C"/>
    <w:rsid w:val="00C67018"/>
    <w:rsid w:val="00C67461"/>
    <w:rsid w:val="00C714DE"/>
    <w:rsid w:val="00C71FFA"/>
    <w:rsid w:val="00C725FB"/>
    <w:rsid w:val="00C73705"/>
    <w:rsid w:val="00C74908"/>
    <w:rsid w:val="00C753E3"/>
    <w:rsid w:val="00C75541"/>
    <w:rsid w:val="00C75D20"/>
    <w:rsid w:val="00C75FB6"/>
    <w:rsid w:val="00C7662F"/>
    <w:rsid w:val="00C77915"/>
    <w:rsid w:val="00C77E01"/>
    <w:rsid w:val="00C80EA2"/>
    <w:rsid w:val="00C80FFB"/>
    <w:rsid w:val="00C8158F"/>
    <w:rsid w:val="00C82670"/>
    <w:rsid w:val="00C83815"/>
    <w:rsid w:val="00C85577"/>
    <w:rsid w:val="00C85670"/>
    <w:rsid w:val="00C85768"/>
    <w:rsid w:val="00C85882"/>
    <w:rsid w:val="00C862F0"/>
    <w:rsid w:val="00C866CA"/>
    <w:rsid w:val="00C87704"/>
    <w:rsid w:val="00C87AE6"/>
    <w:rsid w:val="00C87B64"/>
    <w:rsid w:val="00C90827"/>
    <w:rsid w:val="00C9091D"/>
    <w:rsid w:val="00C91499"/>
    <w:rsid w:val="00C922A9"/>
    <w:rsid w:val="00C922CC"/>
    <w:rsid w:val="00C938E3"/>
    <w:rsid w:val="00C94449"/>
    <w:rsid w:val="00C94BAC"/>
    <w:rsid w:val="00C955AA"/>
    <w:rsid w:val="00C95BEF"/>
    <w:rsid w:val="00C95CB4"/>
    <w:rsid w:val="00C95D7D"/>
    <w:rsid w:val="00C972D0"/>
    <w:rsid w:val="00C97970"/>
    <w:rsid w:val="00C97CF2"/>
    <w:rsid w:val="00CA0855"/>
    <w:rsid w:val="00CA1248"/>
    <w:rsid w:val="00CA1B84"/>
    <w:rsid w:val="00CA2213"/>
    <w:rsid w:val="00CA2FEF"/>
    <w:rsid w:val="00CA51CB"/>
    <w:rsid w:val="00CA6571"/>
    <w:rsid w:val="00CB0053"/>
    <w:rsid w:val="00CB0BE3"/>
    <w:rsid w:val="00CB1099"/>
    <w:rsid w:val="00CB16E0"/>
    <w:rsid w:val="00CB20FE"/>
    <w:rsid w:val="00CB2A68"/>
    <w:rsid w:val="00CB43AE"/>
    <w:rsid w:val="00CB4615"/>
    <w:rsid w:val="00CB4CFD"/>
    <w:rsid w:val="00CB59F7"/>
    <w:rsid w:val="00CB64F1"/>
    <w:rsid w:val="00CC029D"/>
    <w:rsid w:val="00CC0718"/>
    <w:rsid w:val="00CC142D"/>
    <w:rsid w:val="00CC152F"/>
    <w:rsid w:val="00CC2335"/>
    <w:rsid w:val="00CC2DA3"/>
    <w:rsid w:val="00CC3476"/>
    <w:rsid w:val="00CC3682"/>
    <w:rsid w:val="00CC4277"/>
    <w:rsid w:val="00CC447A"/>
    <w:rsid w:val="00CC4BA0"/>
    <w:rsid w:val="00CC59E4"/>
    <w:rsid w:val="00CC63D2"/>
    <w:rsid w:val="00CC6B7C"/>
    <w:rsid w:val="00CC70D4"/>
    <w:rsid w:val="00CC7233"/>
    <w:rsid w:val="00CC76C4"/>
    <w:rsid w:val="00CC78A6"/>
    <w:rsid w:val="00CC7D33"/>
    <w:rsid w:val="00CD06DF"/>
    <w:rsid w:val="00CD091E"/>
    <w:rsid w:val="00CD14B4"/>
    <w:rsid w:val="00CD15D5"/>
    <w:rsid w:val="00CD19A4"/>
    <w:rsid w:val="00CD1D0E"/>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D08"/>
    <w:rsid w:val="00CE2FCB"/>
    <w:rsid w:val="00CE308F"/>
    <w:rsid w:val="00CE3105"/>
    <w:rsid w:val="00CE3365"/>
    <w:rsid w:val="00CE3515"/>
    <w:rsid w:val="00CE36D3"/>
    <w:rsid w:val="00CE3E72"/>
    <w:rsid w:val="00CE3EB2"/>
    <w:rsid w:val="00CE5384"/>
    <w:rsid w:val="00CE544B"/>
    <w:rsid w:val="00CE553A"/>
    <w:rsid w:val="00CE7855"/>
    <w:rsid w:val="00CE79D4"/>
    <w:rsid w:val="00CF0189"/>
    <w:rsid w:val="00CF01CB"/>
    <w:rsid w:val="00CF0488"/>
    <w:rsid w:val="00CF0938"/>
    <w:rsid w:val="00CF0B9B"/>
    <w:rsid w:val="00CF0C39"/>
    <w:rsid w:val="00CF1293"/>
    <w:rsid w:val="00CF14EC"/>
    <w:rsid w:val="00CF16B8"/>
    <w:rsid w:val="00CF195A"/>
    <w:rsid w:val="00CF1CD3"/>
    <w:rsid w:val="00CF2AAB"/>
    <w:rsid w:val="00CF31E0"/>
    <w:rsid w:val="00CF36EC"/>
    <w:rsid w:val="00CF3A14"/>
    <w:rsid w:val="00CF458B"/>
    <w:rsid w:val="00CF4A25"/>
    <w:rsid w:val="00CF4F01"/>
    <w:rsid w:val="00CF5437"/>
    <w:rsid w:val="00CF5830"/>
    <w:rsid w:val="00CF6496"/>
    <w:rsid w:val="00CF72E8"/>
    <w:rsid w:val="00CF7A81"/>
    <w:rsid w:val="00CF7CCD"/>
    <w:rsid w:val="00D00281"/>
    <w:rsid w:val="00D00BB3"/>
    <w:rsid w:val="00D01A18"/>
    <w:rsid w:val="00D01F74"/>
    <w:rsid w:val="00D039E9"/>
    <w:rsid w:val="00D0436A"/>
    <w:rsid w:val="00D04452"/>
    <w:rsid w:val="00D04477"/>
    <w:rsid w:val="00D0591D"/>
    <w:rsid w:val="00D062DF"/>
    <w:rsid w:val="00D06D8D"/>
    <w:rsid w:val="00D070D1"/>
    <w:rsid w:val="00D074B4"/>
    <w:rsid w:val="00D077CE"/>
    <w:rsid w:val="00D10219"/>
    <w:rsid w:val="00D10752"/>
    <w:rsid w:val="00D12603"/>
    <w:rsid w:val="00D1272B"/>
    <w:rsid w:val="00D142B0"/>
    <w:rsid w:val="00D14712"/>
    <w:rsid w:val="00D1632A"/>
    <w:rsid w:val="00D165B5"/>
    <w:rsid w:val="00D16A41"/>
    <w:rsid w:val="00D20B88"/>
    <w:rsid w:val="00D21FC8"/>
    <w:rsid w:val="00D22253"/>
    <w:rsid w:val="00D2264D"/>
    <w:rsid w:val="00D230E4"/>
    <w:rsid w:val="00D23FA7"/>
    <w:rsid w:val="00D240AD"/>
    <w:rsid w:val="00D241AA"/>
    <w:rsid w:val="00D24AC4"/>
    <w:rsid w:val="00D25991"/>
    <w:rsid w:val="00D260E9"/>
    <w:rsid w:val="00D2611C"/>
    <w:rsid w:val="00D267C9"/>
    <w:rsid w:val="00D30333"/>
    <w:rsid w:val="00D32069"/>
    <w:rsid w:val="00D33415"/>
    <w:rsid w:val="00D338F3"/>
    <w:rsid w:val="00D33A48"/>
    <w:rsid w:val="00D33BD0"/>
    <w:rsid w:val="00D3408B"/>
    <w:rsid w:val="00D35BEA"/>
    <w:rsid w:val="00D37056"/>
    <w:rsid w:val="00D3744F"/>
    <w:rsid w:val="00D37A7C"/>
    <w:rsid w:val="00D37F88"/>
    <w:rsid w:val="00D4217A"/>
    <w:rsid w:val="00D429E6"/>
    <w:rsid w:val="00D43A23"/>
    <w:rsid w:val="00D44313"/>
    <w:rsid w:val="00D448D8"/>
    <w:rsid w:val="00D44BEF"/>
    <w:rsid w:val="00D44E43"/>
    <w:rsid w:val="00D45EF2"/>
    <w:rsid w:val="00D4670A"/>
    <w:rsid w:val="00D46946"/>
    <w:rsid w:val="00D470FD"/>
    <w:rsid w:val="00D501C8"/>
    <w:rsid w:val="00D50A3E"/>
    <w:rsid w:val="00D52B0C"/>
    <w:rsid w:val="00D5311E"/>
    <w:rsid w:val="00D5409E"/>
    <w:rsid w:val="00D54D9E"/>
    <w:rsid w:val="00D55A34"/>
    <w:rsid w:val="00D55CC6"/>
    <w:rsid w:val="00D5655D"/>
    <w:rsid w:val="00D569CA"/>
    <w:rsid w:val="00D56E13"/>
    <w:rsid w:val="00D61092"/>
    <w:rsid w:val="00D61430"/>
    <w:rsid w:val="00D618E3"/>
    <w:rsid w:val="00D626CF"/>
    <w:rsid w:val="00D63356"/>
    <w:rsid w:val="00D63C8A"/>
    <w:rsid w:val="00D64517"/>
    <w:rsid w:val="00D6453D"/>
    <w:rsid w:val="00D64C81"/>
    <w:rsid w:val="00D64FA2"/>
    <w:rsid w:val="00D650D8"/>
    <w:rsid w:val="00D655F9"/>
    <w:rsid w:val="00D6576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5D0"/>
    <w:rsid w:val="00D766D6"/>
    <w:rsid w:val="00D768D0"/>
    <w:rsid w:val="00D76B94"/>
    <w:rsid w:val="00D773B5"/>
    <w:rsid w:val="00D77C8C"/>
    <w:rsid w:val="00D77F85"/>
    <w:rsid w:val="00D77FAB"/>
    <w:rsid w:val="00D80352"/>
    <w:rsid w:val="00D8043E"/>
    <w:rsid w:val="00D806BF"/>
    <w:rsid w:val="00D8081F"/>
    <w:rsid w:val="00D80C29"/>
    <w:rsid w:val="00D81DAB"/>
    <w:rsid w:val="00D82858"/>
    <w:rsid w:val="00D83ADE"/>
    <w:rsid w:val="00D83F88"/>
    <w:rsid w:val="00D8626D"/>
    <w:rsid w:val="00D86456"/>
    <w:rsid w:val="00D86955"/>
    <w:rsid w:val="00D86C16"/>
    <w:rsid w:val="00D90337"/>
    <w:rsid w:val="00D909DC"/>
    <w:rsid w:val="00D91E52"/>
    <w:rsid w:val="00D9255E"/>
    <w:rsid w:val="00D92BF1"/>
    <w:rsid w:val="00D95C1B"/>
    <w:rsid w:val="00D96135"/>
    <w:rsid w:val="00D96B8F"/>
    <w:rsid w:val="00D971E8"/>
    <w:rsid w:val="00D971FF"/>
    <w:rsid w:val="00D9797B"/>
    <w:rsid w:val="00DA0E74"/>
    <w:rsid w:val="00DA10A5"/>
    <w:rsid w:val="00DA16EA"/>
    <w:rsid w:val="00DA1C6A"/>
    <w:rsid w:val="00DA2919"/>
    <w:rsid w:val="00DA3612"/>
    <w:rsid w:val="00DA3B94"/>
    <w:rsid w:val="00DA3F50"/>
    <w:rsid w:val="00DA4001"/>
    <w:rsid w:val="00DA43ED"/>
    <w:rsid w:val="00DA4C5D"/>
    <w:rsid w:val="00DA4FCE"/>
    <w:rsid w:val="00DA576D"/>
    <w:rsid w:val="00DA5EE0"/>
    <w:rsid w:val="00DA625A"/>
    <w:rsid w:val="00DA6A7F"/>
    <w:rsid w:val="00DB03B0"/>
    <w:rsid w:val="00DB04DC"/>
    <w:rsid w:val="00DB06E1"/>
    <w:rsid w:val="00DB0B30"/>
    <w:rsid w:val="00DB3991"/>
    <w:rsid w:val="00DB42EE"/>
    <w:rsid w:val="00DB4E16"/>
    <w:rsid w:val="00DB5C20"/>
    <w:rsid w:val="00DB7478"/>
    <w:rsid w:val="00DB76DA"/>
    <w:rsid w:val="00DB7C30"/>
    <w:rsid w:val="00DC0B2E"/>
    <w:rsid w:val="00DC158D"/>
    <w:rsid w:val="00DC1699"/>
    <w:rsid w:val="00DC19CD"/>
    <w:rsid w:val="00DC43EA"/>
    <w:rsid w:val="00DC499B"/>
    <w:rsid w:val="00DC5932"/>
    <w:rsid w:val="00DC634C"/>
    <w:rsid w:val="00DC7319"/>
    <w:rsid w:val="00DC73EF"/>
    <w:rsid w:val="00DC7B76"/>
    <w:rsid w:val="00DD050D"/>
    <w:rsid w:val="00DD0E5E"/>
    <w:rsid w:val="00DD10D1"/>
    <w:rsid w:val="00DD13A1"/>
    <w:rsid w:val="00DD147E"/>
    <w:rsid w:val="00DD1EE2"/>
    <w:rsid w:val="00DD2475"/>
    <w:rsid w:val="00DD2932"/>
    <w:rsid w:val="00DD3615"/>
    <w:rsid w:val="00DD5319"/>
    <w:rsid w:val="00DD577A"/>
    <w:rsid w:val="00DD5DFD"/>
    <w:rsid w:val="00DD5FC3"/>
    <w:rsid w:val="00DD7077"/>
    <w:rsid w:val="00DD7259"/>
    <w:rsid w:val="00DD72A5"/>
    <w:rsid w:val="00DD7689"/>
    <w:rsid w:val="00DD7B82"/>
    <w:rsid w:val="00DD7D91"/>
    <w:rsid w:val="00DE07EA"/>
    <w:rsid w:val="00DE0E67"/>
    <w:rsid w:val="00DE11DE"/>
    <w:rsid w:val="00DE1381"/>
    <w:rsid w:val="00DE1449"/>
    <w:rsid w:val="00DE1FA9"/>
    <w:rsid w:val="00DE2C5A"/>
    <w:rsid w:val="00DE3390"/>
    <w:rsid w:val="00DE3812"/>
    <w:rsid w:val="00DE4F98"/>
    <w:rsid w:val="00DE5974"/>
    <w:rsid w:val="00DE6CA1"/>
    <w:rsid w:val="00DE705A"/>
    <w:rsid w:val="00DE714D"/>
    <w:rsid w:val="00DF020D"/>
    <w:rsid w:val="00DF0355"/>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371"/>
    <w:rsid w:val="00E00467"/>
    <w:rsid w:val="00E00E85"/>
    <w:rsid w:val="00E014DD"/>
    <w:rsid w:val="00E01D4B"/>
    <w:rsid w:val="00E0358E"/>
    <w:rsid w:val="00E03B62"/>
    <w:rsid w:val="00E03FCA"/>
    <w:rsid w:val="00E04130"/>
    <w:rsid w:val="00E04990"/>
    <w:rsid w:val="00E053C6"/>
    <w:rsid w:val="00E05459"/>
    <w:rsid w:val="00E063B8"/>
    <w:rsid w:val="00E1005E"/>
    <w:rsid w:val="00E10C18"/>
    <w:rsid w:val="00E10E89"/>
    <w:rsid w:val="00E11714"/>
    <w:rsid w:val="00E11AEF"/>
    <w:rsid w:val="00E11EDF"/>
    <w:rsid w:val="00E11EFB"/>
    <w:rsid w:val="00E1227C"/>
    <w:rsid w:val="00E12976"/>
    <w:rsid w:val="00E1404F"/>
    <w:rsid w:val="00E14102"/>
    <w:rsid w:val="00E14746"/>
    <w:rsid w:val="00E14BA9"/>
    <w:rsid w:val="00E17047"/>
    <w:rsid w:val="00E17481"/>
    <w:rsid w:val="00E174B7"/>
    <w:rsid w:val="00E20AB7"/>
    <w:rsid w:val="00E228DA"/>
    <w:rsid w:val="00E23AD8"/>
    <w:rsid w:val="00E23E10"/>
    <w:rsid w:val="00E23FDF"/>
    <w:rsid w:val="00E24591"/>
    <w:rsid w:val="00E245A3"/>
    <w:rsid w:val="00E25709"/>
    <w:rsid w:val="00E25AF6"/>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0985"/>
    <w:rsid w:val="00E50E37"/>
    <w:rsid w:val="00E51C20"/>
    <w:rsid w:val="00E52128"/>
    <w:rsid w:val="00E524A8"/>
    <w:rsid w:val="00E53356"/>
    <w:rsid w:val="00E53D4F"/>
    <w:rsid w:val="00E53F3E"/>
    <w:rsid w:val="00E547AC"/>
    <w:rsid w:val="00E56247"/>
    <w:rsid w:val="00E56777"/>
    <w:rsid w:val="00E5734E"/>
    <w:rsid w:val="00E579AF"/>
    <w:rsid w:val="00E60D9D"/>
    <w:rsid w:val="00E60EC6"/>
    <w:rsid w:val="00E624E1"/>
    <w:rsid w:val="00E63045"/>
    <w:rsid w:val="00E641CF"/>
    <w:rsid w:val="00E64225"/>
    <w:rsid w:val="00E64924"/>
    <w:rsid w:val="00E6567D"/>
    <w:rsid w:val="00E66248"/>
    <w:rsid w:val="00E67907"/>
    <w:rsid w:val="00E67C1D"/>
    <w:rsid w:val="00E705A0"/>
    <w:rsid w:val="00E70760"/>
    <w:rsid w:val="00E71078"/>
    <w:rsid w:val="00E7176E"/>
    <w:rsid w:val="00E71D4E"/>
    <w:rsid w:val="00E72906"/>
    <w:rsid w:val="00E73680"/>
    <w:rsid w:val="00E73A6C"/>
    <w:rsid w:val="00E758DB"/>
    <w:rsid w:val="00E76CFA"/>
    <w:rsid w:val="00E77565"/>
    <w:rsid w:val="00E81CCF"/>
    <w:rsid w:val="00E81CD4"/>
    <w:rsid w:val="00E82163"/>
    <w:rsid w:val="00E82A45"/>
    <w:rsid w:val="00E843FC"/>
    <w:rsid w:val="00E844EB"/>
    <w:rsid w:val="00E848F1"/>
    <w:rsid w:val="00E8543D"/>
    <w:rsid w:val="00E855FC"/>
    <w:rsid w:val="00E86D04"/>
    <w:rsid w:val="00E915E4"/>
    <w:rsid w:val="00E91659"/>
    <w:rsid w:val="00E91E1F"/>
    <w:rsid w:val="00E921CA"/>
    <w:rsid w:val="00E92826"/>
    <w:rsid w:val="00E92AD7"/>
    <w:rsid w:val="00E932EF"/>
    <w:rsid w:val="00E93604"/>
    <w:rsid w:val="00E93D91"/>
    <w:rsid w:val="00E9407B"/>
    <w:rsid w:val="00E94AE0"/>
    <w:rsid w:val="00E94D3D"/>
    <w:rsid w:val="00E95378"/>
    <w:rsid w:val="00E95491"/>
    <w:rsid w:val="00E95C62"/>
    <w:rsid w:val="00E96908"/>
    <w:rsid w:val="00E96A50"/>
    <w:rsid w:val="00E97581"/>
    <w:rsid w:val="00EA04DE"/>
    <w:rsid w:val="00EA0B62"/>
    <w:rsid w:val="00EA0D15"/>
    <w:rsid w:val="00EA1F4C"/>
    <w:rsid w:val="00EA2625"/>
    <w:rsid w:val="00EA31DA"/>
    <w:rsid w:val="00EA44A5"/>
    <w:rsid w:val="00EA4BFF"/>
    <w:rsid w:val="00EA5310"/>
    <w:rsid w:val="00EA5B45"/>
    <w:rsid w:val="00EB0419"/>
    <w:rsid w:val="00EB194C"/>
    <w:rsid w:val="00EB2133"/>
    <w:rsid w:val="00EB23B9"/>
    <w:rsid w:val="00EB48F9"/>
    <w:rsid w:val="00EB4DB9"/>
    <w:rsid w:val="00EB4F1C"/>
    <w:rsid w:val="00EB4FAC"/>
    <w:rsid w:val="00EB52EC"/>
    <w:rsid w:val="00EB5442"/>
    <w:rsid w:val="00EB59F9"/>
    <w:rsid w:val="00EB5BD5"/>
    <w:rsid w:val="00EB5D22"/>
    <w:rsid w:val="00EB6138"/>
    <w:rsid w:val="00EB6B49"/>
    <w:rsid w:val="00EB6CAD"/>
    <w:rsid w:val="00EB73FB"/>
    <w:rsid w:val="00EB7FDA"/>
    <w:rsid w:val="00EC0D21"/>
    <w:rsid w:val="00EC15B7"/>
    <w:rsid w:val="00EC1750"/>
    <w:rsid w:val="00EC1BBE"/>
    <w:rsid w:val="00EC1BBF"/>
    <w:rsid w:val="00EC1CC7"/>
    <w:rsid w:val="00EC27AC"/>
    <w:rsid w:val="00EC3250"/>
    <w:rsid w:val="00EC33EB"/>
    <w:rsid w:val="00EC405F"/>
    <w:rsid w:val="00EC41C6"/>
    <w:rsid w:val="00EC46D7"/>
    <w:rsid w:val="00EC67E5"/>
    <w:rsid w:val="00EC6A82"/>
    <w:rsid w:val="00EC70FE"/>
    <w:rsid w:val="00EC7295"/>
    <w:rsid w:val="00EC7343"/>
    <w:rsid w:val="00EC752E"/>
    <w:rsid w:val="00EC794F"/>
    <w:rsid w:val="00ED001D"/>
    <w:rsid w:val="00ED1493"/>
    <w:rsid w:val="00ED1E2E"/>
    <w:rsid w:val="00ED1F3C"/>
    <w:rsid w:val="00ED24D8"/>
    <w:rsid w:val="00ED2D8F"/>
    <w:rsid w:val="00ED33C5"/>
    <w:rsid w:val="00ED35DC"/>
    <w:rsid w:val="00ED375D"/>
    <w:rsid w:val="00ED39A0"/>
    <w:rsid w:val="00ED3AA8"/>
    <w:rsid w:val="00ED4440"/>
    <w:rsid w:val="00ED5B78"/>
    <w:rsid w:val="00ED5DDA"/>
    <w:rsid w:val="00ED6E66"/>
    <w:rsid w:val="00ED7299"/>
    <w:rsid w:val="00EE0121"/>
    <w:rsid w:val="00EE09C5"/>
    <w:rsid w:val="00EE12E1"/>
    <w:rsid w:val="00EE1912"/>
    <w:rsid w:val="00EE286C"/>
    <w:rsid w:val="00EE2F5F"/>
    <w:rsid w:val="00EE399C"/>
    <w:rsid w:val="00EE3A2C"/>
    <w:rsid w:val="00EE4424"/>
    <w:rsid w:val="00EE5137"/>
    <w:rsid w:val="00EE566A"/>
    <w:rsid w:val="00EE57E4"/>
    <w:rsid w:val="00EE5B96"/>
    <w:rsid w:val="00EE6944"/>
    <w:rsid w:val="00EE6F65"/>
    <w:rsid w:val="00EE6FAE"/>
    <w:rsid w:val="00EE70DE"/>
    <w:rsid w:val="00EE71E8"/>
    <w:rsid w:val="00EE783E"/>
    <w:rsid w:val="00EE7FD7"/>
    <w:rsid w:val="00EF0057"/>
    <w:rsid w:val="00EF015C"/>
    <w:rsid w:val="00EF0201"/>
    <w:rsid w:val="00EF0630"/>
    <w:rsid w:val="00EF08E8"/>
    <w:rsid w:val="00EF12DA"/>
    <w:rsid w:val="00EF1D82"/>
    <w:rsid w:val="00EF209A"/>
    <w:rsid w:val="00EF23C2"/>
    <w:rsid w:val="00EF2CA0"/>
    <w:rsid w:val="00EF30CF"/>
    <w:rsid w:val="00EF39E0"/>
    <w:rsid w:val="00EF3BDE"/>
    <w:rsid w:val="00EF595F"/>
    <w:rsid w:val="00EF6D42"/>
    <w:rsid w:val="00EF702D"/>
    <w:rsid w:val="00F00340"/>
    <w:rsid w:val="00F008C6"/>
    <w:rsid w:val="00F00F2F"/>
    <w:rsid w:val="00F02197"/>
    <w:rsid w:val="00F02F40"/>
    <w:rsid w:val="00F03F7B"/>
    <w:rsid w:val="00F04220"/>
    <w:rsid w:val="00F05399"/>
    <w:rsid w:val="00F0564D"/>
    <w:rsid w:val="00F05E10"/>
    <w:rsid w:val="00F06065"/>
    <w:rsid w:val="00F06649"/>
    <w:rsid w:val="00F070CD"/>
    <w:rsid w:val="00F07472"/>
    <w:rsid w:val="00F0791C"/>
    <w:rsid w:val="00F07E9E"/>
    <w:rsid w:val="00F10C59"/>
    <w:rsid w:val="00F11209"/>
    <w:rsid w:val="00F11398"/>
    <w:rsid w:val="00F1319B"/>
    <w:rsid w:val="00F132C2"/>
    <w:rsid w:val="00F13B90"/>
    <w:rsid w:val="00F155AF"/>
    <w:rsid w:val="00F160EA"/>
    <w:rsid w:val="00F16672"/>
    <w:rsid w:val="00F16851"/>
    <w:rsid w:val="00F16BEC"/>
    <w:rsid w:val="00F170BE"/>
    <w:rsid w:val="00F173FD"/>
    <w:rsid w:val="00F1763D"/>
    <w:rsid w:val="00F17A64"/>
    <w:rsid w:val="00F17AE6"/>
    <w:rsid w:val="00F17ECC"/>
    <w:rsid w:val="00F20963"/>
    <w:rsid w:val="00F209AA"/>
    <w:rsid w:val="00F210F3"/>
    <w:rsid w:val="00F21274"/>
    <w:rsid w:val="00F218F1"/>
    <w:rsid w:val="00F21E00"/>
    <w:rsid w:val="00F22B66"/>
    <w:rsid w:val="00F22E46"/>
    <w:rsid w:val="00F22E4C"/>
    <w:rsid w:val="00F23979"/>
    <w:rsid w:val="00F24CEC"/>
    <w:rsid w:val="00F24D06"/>
    <w:rsid w:val="00F24FED"/>
    <w:rsid w:val="00F256BC"/>
    <w:rsid w:val="00F264A1"/>
    <w:rsid w:val="00F267B7"/>
    <w:rsid w:val="00F26A0B"/>
    <w:rsid w:val="00F270B2"/>
    <w:rsid w:val="00F2774B"/>
    <w:rsid w:val="00F278E5"/>
    <w:rsid w:val="00F27F06"/>
    <w:rsid w:val="00F31656"/>
    <w:rsid w:val="00F31D42"/>
    <w:rsid w:val="00F31DC7"/>
    <w:rsid w:val="00F321DF"/>
    <w:rsid w:val="00F330F2"/>
    <w:rsid w:val="00F3359A"/>
    <w:rsid w:val="00F339D8"/>
    <w:rsid w:val="00F347BB"/>
    <w:rsid w:val="00F35044"/>
    <w:rsid w:val="00F35C41"/>
    <w:rsid w:val="00F362AE"/>
    <w:rsid w:val="00F36970"/>
    <w:rsid w:val="00F40980"/>
    <w:rsid w:val="00F40AD3"/>
    <w:rsid w:val="00F416B4"/>
    <w:rsid w:val="00F431DA"/>
    <w:rsid w:val="00F43859"/>
    <w:rsid w:val="00F438EB"/>
    <w:rsid w:val="00F44C55"/>
    <w:rsid w:val="00F44EAE"/>
    <w:rsid w:val="00F4582B"/>
    <w:rsid w:val="00F46399"/>
    <w:rsid w:val="00F47F56"/>
    <w:rsid w:val="00F50AF7"/>
    <w:rsid w:val="00F50B57"/>
    <w:rsid w:val="00F50D2E"/>
    <w:rsid w:val="00F51685"/>
    <w:rsid w:val="00F52004"/>
    <w:rsid w:val="00F53187"/>
    <w:rsid w:val="00F54397"/>
    <w:rsid w:val="00F55909"/>
    <w:rsid w:val="00F55D5C"/>
    <w:rsid w:val="00F57BBE"/>
    <w:rsid w:val="00F6123F"/>
    <w:rsid w:val="00F61A06"/>
    <w:rsid w:val="00F61D81"/>
    <w:rsid w:val="00F61F31"/>
    <w:rsid w:val="00F63BC8"/>
    <w:rsid w:val="00F640CF"/>
    <w:rsid w:val="00F64D18"/>
    <w:rsid w:val="00F6596C"/>
    <w:rsid w:val="00F65CE6"/>
    <w:rsid w:val="00F6612E"/>
    <w:rsid w:val="00F663BA"/>
    <w:rsid w:val="00F70C0E"/>
    <w:rsid w:val="00F718A4"/>
    <w:rsid w:val="00F71B6F"/>
    <w:rsid w:val="00F72946"/>
    <w:rsid w:val="00F72A29"/>
    <w:rsid w:val="00F72AFC"/>
    <w:rsid w:val="00F72CC8"/>
    <w:rsid w:val="00F731E6"/>
    <w:rsid w:val="00F73EA2"/>
    <w:rsid w:val="00F74A49"/>
    <w:rsid w:val="00F74BC9"/>
    <w:rsid w:val="00F74C33"/>
    <w:rsid w:val="00F74E19"/>
    <w:rsid w:val="00F753A1"/>
    <w:rsid w:val="00F75BDE"/>
    <w:rsid w:val="00F76039"/>
    <w:rsid w:val="00F763F0"/>
    <w:rsid w:val="00F77817"/>
    <w:rsid w:val="00F813E3"/>
    <w:rsid w:val="00F817AA"/>
    <w:rsid w:val="00F81B91"/>
    <w:rsid w:val="00F81D93"/>
    <w:rsid w:val="00F82477"/>
    <w:rsid w:val="00F8305D"/>
    <w:rsid w:val="00F834D7"/>
    <w:rsid w:val="00F835A6"/>
    <w:rsid w:val="00F836D8"/>
    <w:rsid w:val="00F83D30"/>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5255"/>
    <w:rsid w:val="00F95F30"/>
    <w:rsid w:val="00F96020"/>
    <w:rsid w:val="00F96027"/>
    <w:rsid w:val="00F962C0"/>
    <w:rsid w:val="00F975ED"/>
    <w:rsid w:val="00F97DEB"/>
    <w:rsid w:val="00FA07BB"/>
    <w:rsid w:val="00FA0FF1"/>
    <w:rsid w:val="00FA127C"/>
    <w:rsid w:val="00FA13AD"/>
    <w:rsid w:val="00FA3002"/>
    <w:rsid w:val="00FA4B41"/>
    <w:rsid w:val="00FA5125"/>
    <w:rsid w:val="00FA614A"/>
    <w:rsid w:val="00FA641B"/>
    <w:rsid w:val="00FA6DE9"/>
    <w:rsid w:val="00FA6F26"/>
    <w:rsid w:val="00FA7039"/>
    <w:rsid w:val="00FA70A5"/>
    <w:rsid w:val="00FA7F26"/>
    <w:rsid w:val="00FB012A"/>
    <w:rsid w:val="00FB016F"/>
    <w:rsid w:val="00FB059C"/>
    <w:rsid w:val="00FB0A4B"/>
    <w:rsid w:val="00FB1113"/>
    <w:rsid w:val="00FB12BB"/>
    <w:rsid w:val="00FB20A1"/>
    <w:rsid w:val="00FB2B08"/>
    <w:rsid w:val="00FB3001"/>
    <w:rsid w:val="00FB3CC4"/>
    <w:rsid w:val="00FB4CB7"/>
    <w:rsid w:val="00FB4F8D"/>
    <w:rsid w:val="00FB5EA7"/>
    <w:rsid w:val="00FB637E"/>
    <w:rsid w:val="00FB741D"/>
    <w:rsid w:val="00FB7CDA"/>
    <w:rsid w:val="00FC04D5"/>
    <w:rsid w:val="00FC230B"/>
    <w:rsid w:val="00FC2363"/>
    <w:rsid w:val="00FC3018"/>
    <w:rsid w:val="00FC35F9"/>
    <w:rsid w:val="00FC5334"/>
    <w:rsid w:val="00FC663C"/>
    <w:rsid w:val="00FC7F50"/>
    <w:rsid w:val="00FD067A"/>
    <w:rsid w:val="00FD097F"/>
    <w:rsid w:val="00FD1C6D"/>
    <w:rsid w:val="00FD1F23"/>
    <w:rsid w:val="00FD2525"/>
    <w:rsid w:val="00FD33B3"/>
    <w:rsid w:val="00FD40BB"/>
    <w:rsid w:val="00FD4D97"/>
    <w:rsid w:val="00FD541E"/>
    <w:rsid w:val="00FD585A"/>
    <w:rsid w:val="00FD6904"/>
    <w:rsid w:val="00FD716F"/>
    <w:rsid w:val="00FD78D8"/>
    <w:rsid w:val="00FD78DC"/>
    <w:rsid w:val="00FE0594"/>
    <w:rsid w:val="00FE0AFB"/>
    <w:rsid w:val="00FE1066"/>
    <w:rsid w:val="00FE1C9F"/>
    <w:rsid w:val="00FE25E1"/>
    <w:rsid w:val="00FE2C4E"/>
    <w:rsid w:val="00FE49D4"/>
    <w:rsid w:val="00FE590A"/>
    <w:rsid w:val="00FE5EB1"/>
    <w:rsid w:val="00FE6ACE"/>
    <w:rsid w:val="00FE743D"/>
    <w:rsid w:val="00FE74F4"/>
    <w:rsid w:val="00FE771B"/>
    <w:rsid w:val="00FF009A"/>
    <w:rsid w:val="00FF040F"/>
    <w:rsid w:val="00FF0B3C"/>
    <w:rsid w:val="00FF0B64"/>
    <w:rsid w:val="00FF0DF2"/>
    <w:rsid w:val="00FF11D0"/>
    <w:rsid w:val="00FF2697"/>
    <w:rsid w:val="00FF2AA9"/>
    <w:rsid w:val="00FF2B56"/>
    <w:rsid w:val="00FF2C0C"/>
    <w:rsid w:val="00FF343E"/>
    <w:rsid w:val="00FF4247"/>
    <w:rsid w:val="00FF4255"/>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E1912"/>
    <w:pPr>
      <w:tabs>
        <w:tab w:val="right" w:pos="9062"/>
      </w:tabs>
      <w:spacing w:before="12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www.uvo.gov.sk/vyhladavanie/vyhladavanie-profilov/detail/9127" TargetMode="External"/><Relationship Id="rId25" Type="http://schemas.openxmlformats.org/officeDocument/2006/relationships/hyperlink" Target="http://www.zakonypreludi.sk/zz/2015-343/znenie-20170201"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szaboov&#225;@ndsas.sk" TargetMode="External"/><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www.ssc.sk"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15-343/znenie-20170201"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3F5D5-82F6-47EF-AB5E-724C100C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2566</TotalTime>
  <Pages>65</Pages>
  <Words>24708</Words>
  <Characters>153729</Characters>
  <Application>Microsoft Office Word</Application>
  <DocSecurity>0</DocSecurity>
  <Lines>1281</Lines>
  <Paragraphs>356</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178081</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189</cp:revision>
  <cp:lastPrinted>2025-06-12T13:05:00Z</cp:lastPrinted>
  <dcterms:created xsi:type="dcterms:W3CDTF">2024-10-03T10:25:00Z</dcterms:created>
  <dcterms:modified xsi:type="dcterms:W3CDTF">2025-07-08T09:34:00Z</dcterms:modified>
</cp:coreProperties>
</file>