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1006" w14:textId="77777777" w:rsidR="007336EC" w:rsidRDefault="007336EC">
      <w:pPr>
        <w:tabs>
          <w:tab w:val="left" w:pos="2160"/>
          <w:tab w:val="left" w:pos="2880"/>
          <w:tab w:val="left" w:pos="4500"/>
        </w:tabs>
        <w:spacing w:after="0" w:line="240" w:lineRule="auto"/>
        <w:jc w:val="center"/>
        <w:rPr>
          <w:rFonts w:eastAsia="Times New Roman"/>
          <w:b/>
          <w:sz w:val="28"/>
          <w:szCs w:val="28"/>
          <w:lang w:eastAsia="cs-CZ"/>
        </w:rPr>
      </w:pPr>
    </w:p>
    <w:p w14:paraId="41080650" w14:textId="77777777" w:rsidR="007336EC" w:rsidRPr="006D3EBA" w:rsidRDefault="007336EC" w:rsidP="007336EC">
      <w:pPr>
        <w:spacing w:after="110"/>
        <w:ind w:right="47"/>
        <w:jc w:val="right"/>
        <w:rPr>
          <w:rFonts w:cs="Arial"/>
          <w:szCs w:val="22"/>
        </w:rPr>
      </w:pPr>
      <w:r w:rsidRPr="006D3EBA">
        <w:rPr>
          <w:rFonts w:cs="Arial"/>
          <w:szCs w:val="22"/>
        </w:rPr>
        <w:t xml:space="preserve">Príloha č. </w:t>
      </w:r>
      <w:r>
        <w:rPr>
          <w:rFonts w:cs="Arial"/>
          <w:szCs w:val="22"/>
        </w:rPr>
        <w:t>2B</w:t>
      </w:r>
      <w:r w:rsidRPr="006D3EBA">
        <w:rPr>
          <w:rFonts w:cs="Arial"/>
          <w:szCs w:val="22"/>
        </w:rPr>
        <w:t xml:space="preserve"> súťažných podkladov</w:t>
      </w:r>
    </w:p>
    <w:p w14:paraId="6BE6FDA2" w14:textId="77777777" w:rsidR="007336EC" w:rsidRDefault="007336EC" w:rsidP="007336EC">
      <w:pPr>
        <w:spacing w:before="60"/>
        <w:jc w:val="center"/>
        <w:rPr>
          <w:rFonts w:cs="Arial"/>
          <w:b/>
          <w:bCs/>
          <w:sz w:val="28"/>
          <w:szCs w:val="28"/>
        </w:rPr>
      </w:pPr>
    </w:p>
    <w:p w14:paraId="179D1023" w14:textId="77777777" w:rsidR="007336EC" w:rsidRDefault="007336EC" w:rsidP="007336EC">
      <w:pPr>
        <w:spacing w:before="60"/>
        <w:jc w:val="center"/>
        <w:rPr>
          <w:rFonts w:cs="Arial"/>
          <w:b/>
          <w:bCs/>
          <w:sz w:val="28"/>
          <w:szCs w:val="28"/>
        </w:rPr>
      </w:pPr>
    </w:p>
    <w:p w14:paraId="7F80D1EC" w14:textId="77777777" w:rsidR="007336EC" w:rsidRDefault="007336EC" w:rsidP="007336EC">
      <w:pPr>
        <w:spacing w:before="60"/>
        <w:rPr>
          <w:rFonts w:cs="Arial"/>
          <w:b/>
          <w:bCs/>
          <w:sz w:val="28"/>
          <w:szCs w:val="28"/>
        </w:rPr>
      </w:pPr>
    </w:p>
    <w:p w14:paraId="0C024851" w14:textId="77777777" w:rsidR="007336EC" w:rsidRDefault="007336EC" w:rsidP="007336EC">
      <w:pPr>
        <w:spacing w:before="60"/>
        <w:jc w:val="center"/>
        <w:rPr>
          <w:rFonts w:cs="Arial"/>
          <w:b/>
          <w:bCs/>
          <w:sz w:val="28"/>
          <w:szCs w:val="28"/>
        </w:rPr>
      </w:pPr>
    </w:p>
    <w:tbl>
      <w:tblPr>
        <w:tblpPr w:leftFromText="141" w:rightFromText="141" w:vertAnchor="text" w:horzAnchor="margin" w:tblpX="-147" w:tblpY="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1"/>
      </w:tblGrid>
      <w:tr w:rsidR="007336EC" w14:paraId="3D602216" w14:textId="77777777" w:rsidTr="0023697C">
        <w:trPr>
          <w:trHeight w:val="2079"/>
        </w:trPr>
        <w:tc>
          <w:tcPr>
            <w:tcW w:w="9361" w:type="dxa"/>
          </w:tcPr>
          <w:p w14:paraId="4E9D0F63" w14:textId="77777777" w:rsidR="007336EC" w:rsidRDefault="007336EC" w:rsidP="0023697C">
            <w:pPr>
              <w:widowControl w:val="0"/>
              <w:autoSpaceDE w:val="0"/>
              <w:autoSpaceDN w:val="0"/>
              <w:adjustRightInd w:val="0"/>
              <w:jc w:val="both"/>
              <w:rPr>
                <w:rFonts w:cs="Arial"/>
                <w:szCs w:val="22"/>
              </w:rPr>
            </w:pPr>
          </w:p>
          <w:p w14:paraId="7A641923" w14:textId="77777777" w:rsidR="007336EC" w:rsidRDefault="007336EC" w:rsidP="0023697C">
            <w:pPr>
              <w:widowControl w:val="0"/>
              <w:autoSpaceDE w:val="0"/>
              <w:autoSpaceDN w:val="0"/>
              <w:adjustRightInd w:val="0"/>
              <w:jc w:val="both"/>
              <w:rPr>
                <w:rFonts w:cs="Arial"/>
                <w:szCs w:val="22"/>
              </w:rPr>
            </w:pPr>
          </w:p>
          <w:p w14:paraId="6D253B30" w14:textId="77777777" w:rsidR="007336EC" w:rsidRDefault="007336EC" w:rsidP="0023697C">
            <w:pPr>
              <w:widowControl w:val="0"/>
              <w:autoSpaceDE w:val="0"/>
              <w:autoSpaceDN w:val="0"/>
              <w:adjustRightInd w:val="0"/>
              <w:jc w:val="both"/>
              <w:rPr>
                <w:rFonts w:cs="Arial"/>
                <w:b/>
                <w:szCs w:val="22"/>
              </w:rPr>
            </w:pPr>
          </w:p>
          <w:p w14:paraId="485C9ACC" w14:textId="71B77939" w:rsidR="007336EC" w:rsidRPr="001D04F3" w:rsidRDefault="007336EC" w:rsidP="0086143A">
            <w:pPr>
              <w:tabs>
                <w:tab w:val="num" w:pos="1080"/>
                <w:tab w:val="left" w:leader="dot" w:pos="10034"/>
              </w:tabs>
              <w:spacing w:before="120"/>
              <w:jc w:val="center"/>
              <w:rPr>
                <w:rFonts w:cs="Arial"/>
                <w:b/>
                <w:caps/>
                <w:szCs w:val="22"/>
              </w:rPr>
            </w:pPr>
            <w:r>
              <w:rPr>
                <w:rFonts w:cs="Arial"/>
                <w:b/>
                <w:caps/>
                <w:szCs w:val="22"/>
              </w:rPr>
              <w:t>OBCHODNÉ PODMIENKY/</w:t>
            </w:r>
            <w:r w:rsidRPr="001D04F3">
              <w:rPr>
                <w:rFonts w:cs="Arial"/>
                <w:b/>
                <w:caps/>
                <w:szCs w:val="22"/>
              </w:rPr>
              <w:t>NÁ</w:t>
            </w:r>
            <w:r>
              <w:rPr>
                <w:rFonts w:cs="Arial"/>
                <w:b/>
                <w:caps/>
                <w:szCs w:val="22"/>
              </w:rPr>
              <w:t>v</w:t>
            </w:r>
            <w:r w:rsidRPr="001D04F3">
              <w:rPr>
                <w:rFonts w:cs="Arial"/>
                <w:b/>
                <w:caps/>
                <w:szCs w:val="22"/>
              </w:rPr>
              <w:t xml:space="preserve">RH </w:t>
            </w:r>
            <w:r>
              <w:rPr>
                <w:rFonts w:cs="Arial"/>
                <w:b/>
                <w:caps/>
                <w:szCs w:val="22"/>
              </w:rPr>
              <w:t xml:space="preserve">rámcovej dohody </w:t>
            </w:r>
            <w:r>
              <w:rPr>
                <w:rFonts w:cs="Arial"/>
                <w:b/>
                <w:caps/>
                <w:szCs w:val="22"/>
              </w:rPr>
              <w:br/>
              <w:t>finančného riaditeľstva slovenskej republiky</w:t>
            </w:r>
            <w:r w:rsidRPr="001D04F3">
              <w:rPr>
                <w:rStyle w:val="FontStyle23"/>
                <w:bCs/>
                <w:szCs w:val="22"/>
              </w:rPr>
              <w:t xml:space="preserve"> </w:t>
            </w:r>
          </w:p>
          <w:p w14:paraId="23AB4F6A" w14:textId="77777777" w:rsidR="007336EC" w:rsidRPr="006B4C2A" w:rsidRDefault="007336EC" w:rsidP="0023697C">
            <w:pPr>
              <w:tabs>
                <w:tab w:val="num" w:pos="1080"/>
                <w:tab w:val="left" w:leader="dot" w:pos="10034"/>
              </w:tabs>
              <w:spacing w:before="120"/>
              <w:jc w:val="center"/>
              <w:rPr>
                <w:rFonts w:cs="Arial"/>
                <w:b/>
                <w:caps/>
                <w:sz w:val="24"/>
                <w:szCs w:val="24"/>
              </w:rPr>
            </w:pPr>
          </w:p>
          <w:p w14:paraId="7E125E09" w14:textId="77777777" w:rsidR="007336EC" w:rsidRDefault="007336EC" w:rsidP="0023697C">
            <w:pPr>
              <w:tabs>
                <w:tab w:val="num" w:pos="1080"/>
                <w:tab w:val="left" w:leader="dot" w:pos="10034"/>
              </w:tabs>
              <w:jc w:val="center"/>
              <w:rPr>
                <w:rFonts w:cs="Arial"/>
                <w:b/>
                <w:caps/>
                <w:szCs w:val="22"/>
              </w:rPr>
            </w:pPr>
            <w:r w:rsidRPr="003125DE">
              <w:rPr>
                <w:rFonts w:cs="Arial"/>
                <w:b/>
                <w:szCs w:val="22"/>
              </w:rPr>
              <w:t>Zabezpečenie služieb leteckej prepravy osôb a súvisiacich služieb pri tuzemských a/alebo zahraničných pracovných/služobných cestách</w:t>
            </w:r>
          </w:p>
          <w:p w14:paraId="21AE78E1" w14:textId="77777777" w:rsidR="007336EC" w:rsidRPr="00A64297" w:rsidRDefault="007336EC" w:rsidP="0023697C">
            <w:pPr>
              <w:tabs>
                <w:tab w:val="num" w:pos="1080"/>
                <w:tab w:val="left" w:leader="dot" w:pos="10034"/>
              </w:tabs>
              <w:spacing w:before="120"/>
              <w:jc w:val="center"/>
              <w:rPr>
                <w:rFonts w:cs="Arial"/>
                <w:b/>
                <w:caps/>
              </w:rPr>
            </w:pPr>
          </w:p>
        </w:tc>
      </w:tr>
    </w:tbl>
    <w:p w14:paraId="2C08715F" w14:textId="77777777" w:rsidR="007336EC" w:rsidRDefault="007336EC" w:rsidP="007336EC">
      <w:pPr>
        <w:spacing w:before="60"/>
        <w:jc w:val="center"/>
        <w:rPr>
          <w:rFonts w:cs="Arial"/>
          <w:b/>
          <w:bCs/>
          <w:sz w:val="28"/>
          <w:szCs w:val="28"/>
        </w:rPr>
      </w:pPr>
    </w:p>
    <w:p w14:paraId="5AF21902" w14:textId="77777777" w:rsidR="007336EC" w:rsidRDefault="007336EC" w:rsidP="007336EC">
      <w:pPr>
        <w:spacing w:before="60"/>
        <w:jc w:val="center"/>
        <w:rPr>
          <w:rFonts w:cs="Arial"/>
          <w:b/>
          <w:bCs/>
          <w:sz w:val="28"/>
          <w:szCs w:val="28"/>
        </w:rPr>
      </w:pPr>
    </w:p>
    <w:p w14:paraId="14B65738" w14:textId="77777777" w:rsidR="007336EC" w:rsidRDefault="007336EC" w:rsidP="007336EC">
      <w:pPr>
        <w:spacing w:after="0" w:line="240" w:lineRule="auto"/>
        <w:jc w:val="both"/>
        <w:rPr>
          <w:rFonts w:cs="Tahoma"/>
          <w:bCs/>
          <w:color w:val="000000" w:themeColor="text1"/>
        </w:rPr>
      </w:pPr>
      <w:r>
        <w:rPr>
          <w:rFonts w:cs="Tahoma"/>
          <w:bCs/>
          <w:color w:val="000000" w:themeColor="text1"/>
        </w:rPr>
        <w:t>Poznámka:</w:t>
      </w:r>
    </w:p>
    <w:p w14:paraId="323CABA1" w14:textId="77777777" w:rsidR="007336EC" w:rsidRPr="002E1A5D" w:rsidRDefault="007336EC" w:rsidP="007336EC">
      <w:pPr>
        <w:spacing w:after="0" w:line="240" w:lineRule="auto"/>
        <w:jc w:val="both"/>
        <w:rPr>
          <w:rFonts w:cs="Tahoma"/>
          <w:bCs/>
          <w:color w:val="000000" w:themeColor="text1"/>
        </w:rPr>
      </w:pPr>
    </w:p>
    <w:p w14:paraId="7AB35588" w14:textId="177D2E6C" w:rsidR="007336EC" w:rsidRDefault="007336EC" w:rsidP="007336EC">
      <w:pPr>
        <w:tabs>
          <w:tab w:val="left" w:pos="2160"/>
          <w:tab w:val="left" w:pos="2880"/>
          <w:tab w:val="left" w:pos="4500"/>
        </w:tabs>
        <w:spacing w:after="0" w:line="240" w:lineRule="auto"/>
        <w:jc w:val="both"/>
        <w:rPr>
          <w:rFonts w:cs="Tahoma"/>
          <w:bCs/>
          <w:color w:val="000000" w:themeColor="text1"/>
        </w:rPr>
      </w:pPr>
      <w:r w:rsidRPr="00B9487E">
        <w:rPr>
          <w:rFonts w:cs="Tahoma"/>
          <w:bCs/>
          <w:color w:val="000000" w:themeColor="text1"/>
        </w:rPr>
        <w:t>Návrh R</w:t>
      </w:r>
      <w:r>
        <w:rPr>
          <w:rFonts w:cs="Tahoma"/>
          <w:bCs/>
          <w:color w:val="000000" w:themeColor="text1"/>
        </w:rPr>
        <w:t>ámcovej dohody</w:t>
      </w:r>
      <w:r w:rsidRPr="00B9487E">
        <w:rPr>
          <w:rFonts w:cs="Tahoma"/>
          <w:bCs/>
          <w:color w:val="000000" w:themeColor="text1"/>
        </w:rPr>
        <w:t xml:space="preserve"> M</w:t>
      </w:r>
      <w:r>
        <w:rPr>
          <w:rFonts w:cs="Tahoma"/>
          <w:bCs/>
          <w:color w:val="000000" w:themeColor="text1"/>
        </w:rPr>
        <w:t>inisterstva financií</w:t>
      </w:r>
      <w:r w:rsidRPr="00B9487E">
        <w:rPr>
          <w:rFonts w:cs="Tahoma"/>
          <w:bCs/>
          <w:color w:val="000000" w:themeColor="text1"/>
        </w:rPr>
        <w:t xml:space="preserve"> S</w:t>
      </w:r>
      <w:r>
        <w:rPr>
          <w:rFonts w:cs="Tahoma"/>
          <w:bCs/>
          <w:color w:val="000000" w:themeColor="text1"/>
        </w:rPr>
        <w:t>lovenskej republiky</w:t>
      </w:r>
      <w:r w:rsidRPr="00B9487E">
        <w:rPr>
          <w:rFonts w:cs="Tahoma"/>
          <w:bCs/>
          <w:color w:val="000000" w:themeColor="text1"/>
        </w:rPr>
        <w:t xml:space="preserve"> (Príloha č. 2A)</w:t>
      </w:r>
      <w:r>
        <w:rPr>
          <w:rFonts w:cs="Tahoma"/>
          <w:bCs/>
          <w:color w:val="000000" w:themeColor="text1"/>
        </w:rPr>
        <w:t xml:space="preserve"> a návrh </w:t>
      </w:r>
      <w:r w:rsidRPr="00B9487E">
        <w:rPr>
          <w:rFonts w:cs="Tahoma"/>
          <w:bCs/>
          <w:color w:val="000000" w:themeColor="text1"/>
        </w:rPr>
        <w:t>R</w:t>
      </w:r>
      <w:r>
        <w:rPr>
          <w:rFonts w:cs="Tahoma"/>
          <w:bCs/>
          <w:color w:val="000000" w:themeColor="text1"/>
        </w:rPr>
        <w:t xml:space="preserve">ámcovej dohody Finančného riaditeľstva Slovenskej republiky (Príloha č. 2B) sa odlišujú iba obsahom znenia Článku VI. </w:t>
      </w:r>
      <w:r w:rsidRPr="00B9487E">
        <w:rPr>
          <w:rFonts w:cs="Tahoma"/>
          <w:bCs/>
          <w:color w:val="000000" w:themeColor="text1"/>
        </w:rPr>
        <w:t>Cena a</w:t>
      </w:r>
      <w:r w:rsidR="000D7122">
        <w:rPr>
          <w:rFonts w:cs="Tahoma"/>
          <w:bCs/>
          <w:color w:val="000000" w:themeColor="text1"/>
        </w:rPr>
        <w:t> </w:t>
      </w:r>
      <w:r w:rsidRPr="00B9487E">
        <w:rPr>
          <w:rFonts w:cs="Tahoma"/>
          <w:bCs/>
          <w:color w:val="000000" w:themeColor="text1"/>
        </w:rPr>
        <w:t>platobné podmienky</w:t>
      </w:r>
      <w:r>
        <w:rPr>
          <w:rFonts w:cs="Tahoma"/>
          <w:bCs/>
          <w:color w:val="000000" w:themeColor="text1"/>
        </w:rPr>
        <w:t xml:space="preserve">, a to iba v bodoch 6.12. (Príloha č. 2A a Príloha č. 2B) a v bode 6.13. (Príloha č. 2B), čo nespôsobuje rozdielnosť v podmienkach plnenia predmetu </w:t>
      </w:r>
      <w:r w:rsidRPr="00B9487E">
        <w:rPr>
          <w:rFonts w:cs="Tahoma"/>
          <w:bCs/>
          <w:color w:val="000000" w:themeColor="text1"/>
        </w:rPr>
        <w:t>R</w:t>
      </w:r>
      <w:r>
        <w:rPr>
          <w:rFonts w:cs="Tahoma"/>
          <w:bCs/>
          <w:color w:val="000000" w:themeColor="text1"/>
        </w:rPr>
        <w:t>ámcovej dohody. Zmena sa týka len spôsobu doručovania faktúr. Ostatné ustanovenia sú v obidvoch návrhoch R</w:t>
      </w:r>
      <w:r w:rsidR="000D7122">
        <w:rPr>
          <w:rFonts w:cs="Tahoma"/>
          <w:bCs/>
          <w:color w:val="000000" w:themeColor="text1"/>
        </w:rPr>
        <w:t>ámcovej dohody</w:t>
      </w:r>
      <w:r>
        <w:rPr>
          <w:rFonts w:cs="Tahoma"/>
          <w:bCs/>
          <w:color w:val="000000" w:themeColor="text1"/>
        </w:rPr>
        <w:t xml:space="preserve"> identické.</w:t>
      </w:r>
    </w:p>
    <w:p w14:paraId="55877FC3" w14:textId="77777777" w:rsidR="007336EC" w:rsidRDefault="007336EC" w:rsidP="007336EC">
      <w:pPr>
        <w:tabs>
          <w:tab w:val="left" w:pos="2160"/>
          <w:tab w:val="left" w:pos="2880"/>
          <w:tab w:val="left" w:pos="4500"/>
        </w:tabs>
        <w:spacing w:after="0" w:line="240" w:lineRule="auto"/>
        <w:jc w:val="both"/>
        <w:rPr>
          <w:rFonts w:eastAsia="Times New Roman"/>
          <w:b/>
          <w:sz w:val="28"/>
          <w:szCs w:val="28"/>
          <w:lang w:eastAsia="cs-CZ"/>
        </w:rPr>
        <w:sectPr w:rsidR="007336EC">
          <w:footerReference w:type="default" r:id="rId8"/>
          <w:pgSz w:w="11906" w:h="16838"/>
          <w:pgMar w:top="1417" w:right="1417" w:bottom="1417" w:left="1417" w:header="708" w:footer="708" w:gutter="0"/>
          <w:cols w:space="708"/>
          <w:docGrid w:linePitch="360"/>
        </w:sectPr>
      </w:pPr>
    </w:p>
    <w:p w14:paraId="2ABD6F20" w14:textId="38656D13" w:rsidR="008B64B3" w:rsidRPr="007251BA" w:rsidRDefault="00486597" w:rsidP="00076825">
      <w:pPr>
        <w:tabs>
          <w:tab w:val="left" w:pos="2160"/>
          <w:tab w:val="left" w:pos="2880"/>
          <w:tab w:val="left" w:pos="4500"/>
        </w:tabs>
        <w:spacing w:after="0" w:line="240" w:lineRule="auto"/>
        <w:jc w:val="center"/>
        <w:rPr>
          <w:rFonts w:eastAsia="Times New Roman"/>
          <w:b/>
          <w:sz w:val="28"/>
          <w:szCs w:val="28"/>
          <w:lang w:eastAsia="cs-CZ"/>
        </w:rPr>
      </w:pPr>
      <w:r w:rsidRPr="007251BA">
        <w:rPr>
          <w:rFonts w:eastAsia="Times New Roman"/>
          <w:b/>
          <w:sz w:val="28"/>
          <w:szCs w:val="28"/>
          <w:lang w:eastAsia="cs-CZ"/>
        </w:rPr>
        <w:lastRenderedPageBreak/>
        <w:t>Rámcová dohoda</w:t>
      </w:r>
    </w:p>
    <w:p w14:paraId="405CEDD3" w14:textId="77777777" w:rsidR="008B64B3" w:rsidRPr="007251BA" w:rsidRDefault="00486597">
      <w:pPr>
        <w:pStyle w:val="Style2"/>
        <w:widowControl/>
        <w:spacing w:line="240" w:lineRule="auto"/>
        <w:ind w:right="11"/>
        <w:jc w:val="center"/>
        <w:rPr>
          <w:rFonts w:ascii="Arial Narrow" w:hAnsi="Arial Narrow"/>
          <w:b/>
        </w:rPr>
      </w:pPr>
      <w:r w:rsidRPr="007251BA">
        <w:rPr>
          <w:rFonts w:ascii="Arial Narrow" w:hAnsi="Arial Narrow"/>
          <w:b/>
        </w:rPr>
        <w:t xml:space="preserve">na zabezpečenie služieb leteckej prepravy osôb a súvisiacich služieb </w:t>
      </w:r>
    </w:p>
    <w:p w14:paraId="481C9144" w14:textId="6A9499B4" w:rsidR="008B64B3" w:rsidRPr="007251BA" w:rsidRDefault="00486597">
      <w:pPr>
        <w:pStyle w:val="Style2"/>
        <w:widowControl/>
        <w:spacing w:line="240" w:lineRule="auto"/>
        <w:ind w:right="11"/>
        <w:jc w:val="center"/>
        <w:rPr>
          <w:rFonts w:ascii="Arial Narrow" w:hAnsi="Arial Narrow"/>
          <w:b/>
          <w:sz w:val="22"/>
          <w:szCs w:val="22"/>
        </w:rPr>
      </w:pPr>
      <w:r w:rsidRPr="007251BA">
        <w:rPr>
          <w:rFonts w:ascii="Arial Narrow" w:hAnsi="Arial Narrow"/>
          <w:b/>
        </w:rPr>
        <w:t>pri tuzemských a</w:t>
      </w:r>
      <w:r w:rsidR="0048750E" w:rsidRPr="001B30FD">
        <w:rPr>
          <w:rFonts w:ascii="Arial Narrow" w:hAnsi="Arial Narrow"/>
          <w:b/>
        </w:rPr>
        <w:t>/alebo</w:t>
      </w:r>
      <w:r w:rsidRPr="007251BA">
        <w:rPr>
          <w:rFonts w:ascii="Arial Narrow" w:hAnsi="Arial Narrow"/>
          <w:b/>
        </w:rPr>
        <w:t xml:space="preserve"> zahraničných pracovných/služobných cestách</w:t>
      </w:r>
      <w:r w:rsidRPr="007251BA">
        <w:rPr>
          <w:rFonts w:ascii="Arial Narrow" w:hAnsi="Arial Narrow"/>
          <w:b/>
          <w:sz w:val="22"/>
          <w:szCs w:val="22"/>
        </w:rPr>
        <w:t xml:space="preserve"> </w:t>
      </w:r>
    </w:p>
    <w:p w14:paraId="0AFDC0D6" w14:textId="77777777" w:rsidR="008B64B3" w:rsidRPr="007251BA" w:rsidRDefault="00486597">
      <w:pPr>
        <w:pStyle w:val="Style2"/>
        <w:widowControl/>
        <w:spacing w:line="240" w:lineRule="auto"/>
        <w:ind w:right="11"/>
        <w:jc w:val="center"/>
        <w:rPr>
          <w:rFonts w:ascii="Arial Narrow" w:hAnsi="Arial Narrow"/>
          <w:sz w:val="22"/>
          <w:szCs w:val="22"/>
        </w:rPr>
      </w:pPr>
      <w:r w:rsidRPr="007251BA">
        <w:rPr>
          <w:rFonts w:ascii="Arial Narrow" w:hAnsi="Arial Narrow"/>
          <w:sz w:val="22"/>
          <w:szCs w:val="22"/>
        </w:rPr>
        <w:t>uzatvorená podľa § 269 ods. 2 a nasl. zákona č. 513/1991 Zb. Obchodný zákonník v znení neskorších predpisov (ďalej len „Dohoda“)</w:t>
      </w:r>
    </w:p>
    <w:p w14:paraId="43DB9122" w14:textId="77777777" w:rsidR="008B64B3" w:rsidRPr="007251BA" w:rsidRDefault="008B64B3">
      <w:pPr>
        <w:autoSpaceDE w:val="0"/>
        <w:autoSpaceDN w:val="0"/>
        <w:adjustRightInd w:val="0"/>
        <w:spacing w:after="0" w:line="240" w:lineRule="auto"/>
        <w:rPr>
          <w:rFonts w:cs="ArialNarrow"/>
          <w:szCs w:val="22"/>
        </w:rPr>
      </w:pPr>
    </w:p>
    <w:p w14:paraId="595B9274" w14:textId="2A55305E" w:rsidR="008B64B3" w:rsidRPr="007251BA" w:rsidRDefault="009143C6" w:rsidP="009143C6">
      <w:pPr>
        <w:autoSpaceDE w:val="0"/>
        <w:autoSpaceDN w:val="0"/>
        <w:adjustRightInd w:val="0"/>
        <w:spacing w:after="0" w:line="240" w:lineRule="auto"/>
        <w:ind w:left="4956" w:firstLine="708"/>
        <w:jc w:val="center"/>
        <w:rPr>
          <w:szCs w:val="22"/>
        </w:rPr>
      </w:pPr>
      <w:r>
        <w:rPr>
          <w:rFonts w:cs="ArialNarrow"/>
          <w:szCs w:val="22"/>
        </w:rPr>
        <w:t>č</w:t>
      </w:r>
      <w:r w:rsidR="00486597" w:rsidRPr="007251BA">
        <w:rPr>
          <w:rFonts w:cs="ArialNarrow"/>
          <w:szCs w:val="22"/>
        </w:rPr>
        <w:t>íslo Dohody Objednávateľa:</w:t>
      </w:r>
    </w:p>
    <w:p w14:paraId="290E4276" w14:textId="77777777" w:rsidR="008B64B3" w:rsidRPr="007251BA" w:rsidRDefault="008B64B3">
      <w:pPr>
        <w:autoSpaceDE w:val="0"/>
        <w:autoSpaceDN w:val="0"/>
        <w:adjustRightInd w:val="0"/>
        <w:spacing w:after="0" w:line="240" w:lineRule="auto"/>
        <w:rPr>
          <w:szCs w:val="22"/>
        </w:rPr>
      </w:pPr>
    </w:p>
    <w:p w14:paraId="231865F0" w14:textId="77777777" w:rsidR="008B64B3" w:rsidRPr="007251BA" w:rsidRDefault="008B64B3">
      <w:pPr>
        <w:autoSpaceDE w:val="0"/>
        <w:autoSpaceDN w:val="0"/>
        <w:adjustRightInd w:val="0"/>
        <w:spacing w:after="0" w:line="240" w:lineRule="auto"/>
        <w:rPr>
          <w:rFonts w:cs="ArialNarrow"/>
          <w:szCs w:val="22"/>
        </w:rPr>
      </w:pPr>
    </w:p>
    <w:p w14:paraId="7A0B5D15" w14:textId="77777777" w:rsidR="008B64B3" w:rsidRDefault="00486597">
      <w:pPr>
        <w:autoSpaceDE w:val="0"/>
        <w:autoSpaceDN w:val="0"/>
        <w:adjustRightInd w:val="0"/>
        <w:spacing w:after="0" w:line="240" w:lineRule="auto"/>
        <w:rPr>
          <w:rFonts w:cs="ArialNarrow"/>
          <w:szCs w:val="22"/>
        </w:rPr>
      </w:pPr>
      <w:r w:rsidRPr="007251BA">
        <w:rPr>
          <w:rFonts w:cs="ArialNarrow"/>
          <w:szCs w:val="22"/>
        </w:rPr>
        <w:t>Zmluvné strany:</w:t>
      </w:r>
    </w:p>
    <w:p w14:paraId="73959D98" w14:textId="77777777" w:rsidR="00C014F5" w:rsidRPr="007251BA" w:rsidRDefault="00C014F5">
      <w:pPr>
        <w:autoSpaceDE w:val="0"/>
        <w:autoSpaceDN w:val="0"/>
        <w:adjustRightInd w:val="0"/>
        <w:spacing w:after="0" w:line="240" w:lineRule="auto"/>
        <w:rPr>
          <w:rFonts w:cs="ArialNarrow"/>
          <w:szCs w:val="22"/>
        </w:rPr>
      </w:pPr>
    </w:p>
    <w:p w14:paraId="20FEF7FA" w14:textId="7CCCAE4B" w:rsidR="008B64B3" w:rsidRPr="00C014F5" w:rsidRDefault="00C014F5">
      <w:pPr>
        <w:autoSpaceDE w:val="0"/>
        <w:autoSpaceDN w:val="0"/>
        <w:adjustRightInd w:val="0"/>
        <w:spacing w:after="0" w:line="240" w:lineRule="auto"/>
        <w:rPr>
          <w:rFonts w:cs="ArialNarrow"/>
          <w:b/>
          <w:bCs/>
          <w:szCs w:val="22"/>
        </w:rPr>
      </w:pPr>
      <w:r w:rsidRPr="00C014F5">
        <w:rPr>
          <w:rFonts w:cs="ArialNarrow"/>
          <w:b/>
          <w:bCs/>
          <w:szCs w:val="22"/>
        </w:rPr>
        <w:t>Objednávateľ:</w:t>
      </w:r>
    </w:p>
    <w:p w14:paraId="0372ECC1" w14:textId="77777777" w:rsidR="009143C6" w:rsidRDefault="009143C6" w:rsidP="00C014F5">
      <w:pPr>
        <w:autoSpaceDE w:val="0"/>
        <w:autoSpaceDN w:val="0"/>
        <w:adjustRightInd w:val="0"/>
        <w:spacing w:after="0" w:line="240" w:lineRule="auto"/>
        <w:ind w:left="2127" w:hanging="2127"/>
        <w:rPr>
          <w:rFonts w:cs="ArialNarrow,Bold"/>
          <w:bCs/>
          <w:szCs w:val="22"/>
        </w:rPr>
      </w:pPr>
      <w:r>
        <w:rPr>
          <w:rFonts w:cs="ArialNarrow,Bold"/>
          <w:bCs/>
          <w:szCs w:val="22"/>
        </w:rPr>
        <w:t>Názov:</w:t>
      </w:r>
      <w:r>
        <w:rPr>
          <w:rFonts w:cs="ArialNarrow,Bold"/>
          <w:bCs/>
          <w:szCs w:val="22"/>
        </w:rPr>
        <w:tab/>
      </w:r>
      <w:r w:rsidRPr="00307984">
        <w:rPr>
          <w:rFonts w:cs="ArialNarrow,Bold"/>
          <w:b/>
          <w:szCs w:val="22"/>
        </w:rPr>
        <w:t xml:space="preserve">Slovenská republika, zastúpená </w:t>
      </w:r>
      <w:r>
        <w:rPr>
          <w:rFonts w:cs="ArialNarrow,Bold"/>
          <w:b/>
          <w:szCs w:val="22"/>
        </w:rPr>
        <w:t>Finančným riaditeľstvom</w:t>
      </w:r>
      <w:r w:rsidRPr="00307984">
        <w:rPr>
          <w:rFonts w:cs="ArialNarrow,Bold"/>
          <w:b/>
          <w:szCs w:val="22"/>
        </w:rPr>
        <w:t xml:space="preserve"> Slovenskej republiky</w:t>
      </w:r>
      <w:r>
        <w:rPr>
          <w:rFonts w:cs="ArialNarrow,Bold"/>
          <w:bCs/>
          <w:szCs w:val="22"/>
        </w:rPr>
        <w:t xml:space="preserve">               </w:t>
      </w:r>
    </w:p>
    <w:p w14:paraId="6AF148DB" w14:textId="77777777" w:rsidR="009143C6" w:rsidRDefault="009143C6" w:rsidP="00C014F5">
      <w:pPr>
        <w:autoSpaceDE w:val="0"/>
        <w:autoSpaceDN w:val="0"/>
        <w:adjustRightInd w:val="0"/>
        <w:spacing w:after="0" w:line="240" w:lineRule="auto"/>
        <w:rPr>
          <w:rFonts w:cs="ArialNarrow"/>
          <w:szCs w:val="22"/>
        </w:rPr>
      </w:pPr>
      <w:r>
        <w:rPr>
          <w:rFonts w:cs="ArialNarrow"/>
          <w:szCs w:val="22"/>
        </w:rPr>
        <w:t>Sídlo:</w:t>
      </w:r>
      <w:r>
        <w:rPr>
          <w:rFonts w:cs="ArialNarrow"/>
          <w:szCs w:val="22"/>
        </w:rPr>
        <w:tab/>
      </w:r>
      <w:r>
        <w:rPr>
          <w:rFonts w:cs="ArialNarrow"/>
          <w:szCs w:val="22"/>
        </w:rPr>
        <w:tab/>
      </w:r>
      <w:r>
        <w:rPr>
          <w:rFonts w:cs="ArialNarrow"/>
          <w:szCs w:val="22"/>
        </w:rPr>
        <w:tab/>
        <w:t>Lazovná 63, 974 01 Banská Bystrica</w:t>
      </w:r>
      <w:r>
        <w:rPr>
          <w:rFonts w:cs="ArialNarrow"/>
          <w:szCs w:val="22"/>
        </w:rPr>
        <w:tab/>
      </w:r>
      <w:r>
        <w:rPr>
          <w:rFonts w:cs="ArialNarrow"/>
          <w:szCs w:val="22"/>
        </w:rPr>
        <w:tab/>
      </w:r>
      <w:r>
        <w:rPr>
          <w:rFonts w:cs="ArialNarrow"/>
          <w:szCs w:val="22"/>
        </w:rPr>
        <w:tab/>
      </w:r>
      <w:r>
        <w:rPr>
          <w:rFonts w:cs="ArialNarrow"/>
          <w:szCs w:val="22"/>
        </w:rPr>
        <w:tab/>
        <w:t xml:space="preserve"> </w:t>
      </w:r>
    </w:p>
    <w:p w14:paraId="4584E1DC" w14:textId="77777777" w:rsidR="009143C6" w:rsidRDefault="009143C6" w:rsidP="00C014F5">
      <w:pPr>
        <w:autoSpaceDE w:val="0"/>
        <w:autoSpaceDN w:val="0"/>
        <w:adjustRightInd w:val="0"/>
        <w:spacing w:after="0" w:line="240" w:lineRule="auto"/>
        <w:rPr>
          <w:rFonts w:cs="ArialNarrow"/>
          <w:szCs w:val="22"/>
        </w:rPr>
      </w:pPr>
      <w:r>
        <w:rPr>
          <w:rFonts w:cs="ArialNarrow"/>
          <w:szCs w:val="22"/>
        </w:rPr>
        <w:t>Štatutárny orgán:</w:t>
      </w:r>
      <w:r>
        <w:rPr>
          <w:rFonts w:cs="ArialNarrow"/>
          <w:szCs w:val="22"/>
        </w:rPr>
        <w:tab/>
      </w:r>
      <w:r>
        <w:rPr>
          <w:rFonts w:cs="ArialNarrow"/>
          <w:szCs w:val="22"/>
        </w:rPr>
        <w:tab/>
        <w:t>Mgr. Jozef Kiss, MA, prezident finančnej správy</w:t>
      </w:r>
      <w:r>
        <w:rPr>
          <w:rFonts w:cs="ArialNarrow"/>
          <w:szCs w:val="22"/>
        </w:rPr>
        <w:tab/>
      </w:r>
      <w:r>
        <w:rPr>
          <w:rFonts w:cs="ArialNarrow"/>
          <w:szCs w:val="22"/>
        </w:rPr>
        <w:tab/>
      </w:r>
      <w:r>
        <w:rPr>
          <w:rFonts w:cs="ArialNarrow"/>
          <w:szCs w:val="22"/>
        </w:rPr>
        <w:tab/>
      </w:r>
    </w:p>
    <w:p w14:paraId="15D988C5" w14:textId="77777777" w:rsidR="009143C6" w:rsidRPr="008E724F" w:rsidRDefault="009143C6" w:rsidP="00C014F5">
      <w:pPr>
        <w:autoSpaceDE w:val="0"/>
        <w:autoSpaceDN w:val="0"/>
        <w:adjustRightInd w:val="0"/>
        <w:spacing w:after="0" w:line="240" w:lineRule="auto"/>
        <w:rPr>
          <w:rStyle w:val="FontStyle29"/>
          <w:rFonts w:cs="ArialNarrow"/>
          <w:szCs w:val="22"/>
        </w:rPr>
      </w:pPr>
      <w:r>
        <w:rPr>
          <w:rFonts w:cs="ArialNarrow"/>
          <w:szCs w:val="22"/>
        </w:rPr>
        <w:t>IČO:</w:t>
      </w:r>
      <w:r>
        <w:rPr>
          <w:rFonts w:cs="ArialNarrow"/>
          <w:szCs w:val="22"/>
        </w:rPr>
        <w:tab/>
      </w:r>
      <w:r>
        <w:rPr>
          <w:rFonts w:cs="ArialNarrow"/>
          <w:szCs w:val="22"/>
        </w:rPr>
        <w:tab/>
      </w:r>
      <w:r>
        <w:rPr>
          <w:rFonts w:cs="ArialNarrow"/>
          <w:szCs w:val="22"/>
        </w:rPr>
        <w:tab/>
        <w:t>42499500</w:t>
      </w:r>
    </w:p>
    <w:p w14:paraId="5560AADB" w14:textId="77777777" w:rsidR="009143C6" w:rsidRDefault="009143C6" w:rsidP="00C014F5">
      <w:pPr>
        <w:autoSpaceDE w:val="0"/>
        <w:autoSpaceDN w:val="0"/>
        <w:adjustRightInd w:val="0"/>
        <w:spacing w:after="0" w:line="240" w:lineRule="auto"/>
        <w:rPr>
          <w:rFonts w:cs="ArialNarrow"/>
          <w:szCs w:val="22"/>
        </w:rPr>
      </w:pPr>
      <w:r>
        <w:rPr>
          <w:rFonts w:cs="ArialNarrow"/>
          <w:szCs w:val="22"/>
        </w:rPr>
        <w:t>Bankové spojenie:</w:t>
      </w:r>
      <w:r>
        <w:rPr>
          <w:rFonts w:cs="ArialNarrow"/>
          <w:szCs w:val="22"/>
        </w:rPr>
        <w:tab/>
        <w:t xml:space="preserve">Štátna pokladnica, </w:t>
      </w:r>
      <w:r w:rsidRPr="00E60B81">
        <w:rPr>
          <w:rFonts w:cs="ArialNarrow"/>
          <w:szCs w:val="22"/>
        </w:rPr>
        <w:t>Radlinského 32, 810 05 Bratislava 15</w:t>
      </w:r>
      <w:r>
        <w:rPr>
          <w:rFonts w:cs="ArialNarrow"/>
          <w:szCs w:val="22"/>
        </w:rPr>
        <w:tab/>
      </w:r>
      <w:r>
        <w:rPr>
          <w:rFonts w:cs="ArialNarrow"/>
          <w:szCs w:val="22"/>
        </w:rPr>
        <w:tab/>
      </w:r>
    </w:p>
    <w:p w14:paraId="788783B9" w14:textId="77777777" w:rsidR="009143C6" w:rsidRDefault="009143C6" w:rsidP="00C014F5">
      <w:pPr>
        <w:autoSpaceDE w:val="0"/>
        <w:autoSpaceDN w:val="0"/>
        <w:adjustRightInd w:val="0"/>
        <w:spacing w:after="0" w:line="240" w:lineRule="auto"/>
        <w:rPr>
          <w:rFonts w:cs="ArialNarrow"/>
          <w:szCs w:val="22"/>
        </w:rPr>
      </w:pPr>
      <w:r>
        <w:rPr>
          <w:rFonts w:cs="ArialNarrow"/>
          <w:szCs w:val="22"/>
        </w:rPr>
        <w:t>Číslo účtu (IBAN):</w:t>
      </w:r>
      <w:r>
        <w:rPr>
          <w:rFonts w:cs="ArialNarrow"/>
          <w:szCs w:val="22"/>
        </w:rPr>
        <w:tab/>
        <w:t>SK14 8180 0000 0070 0043 7837</w:t>
      </w:r>
    </w:p>
    <w:p w14:paraId="01D54D31" w14:textId="77777777" w:rsidR="009143C6" w:rsidRDefault="009143C6" w:rsidP="009143C6">
      <w:pPr>
        <w:autoSpaceDE w:val="0"/>
        <w:autoSpaceDN w:val="0"/>
        <w:adjustRightInd w:val="0"/>
        <w:spacing w:after="0" w:line="240" w:lineRule="auto"/>
        <w:rPr>
          <w:rFonts w:cs="ArialNarrow"/>
          <w:szCs w:val="22"/>
        </w:rPr>
      </w:pPr>
      <w:r>
        <w:rPr>
          <w:rFonts w:cs="ArialNarrow"/>
          <w:szCs w:val="22"/>
        </w:rPr>
        <w:tab/>
      </w:r>
      <w:r>
        <w:rPr>
          <w:rFonts w:cs="ArialNarrow"/>
          <w:szCs w:val="22"/>
        </w:rPr>
        <w:tab/>
      </w:r>
      <w:r>
        <w:rPr>
          <w:rFonts w:cs="ArialNarrow"/>
          <w:szCs w:val="22"/>
        </w:rPr>
        <w:tab/>
      </w:r>
    </w:p>
    <w:p w14:paraId="6EFF0360" w14:textId="77777777" w:rsidR="009143C6" w:rsidRDefault="009143C6" w:rsidP="009143C6">
      <w:pPr>
        <w:autoSpaceDE w:val="0"/>
        <w:autoSpaceDN w:val="0"/>
        <w:adjustRightInd w:val="0"/>
        <w:spacing w:after="0" w:line="240" w:lineRule="auto"/>
        <w:rPr>
          <w:rFonts w:cs="ArialNarrow"/>
          <w:szCs w:val="22"/>
        </w:rPr>
      </w:pPr>
      <w:r>
        <w:rPr>
          <w:rFonts w:cs="ArialNarrow"/>
          <w:szCs w:val="22"/>
        </w:rPr>
        <w:t>(ďalej len „Objednávateľ“)</w:t>
      </w:r>
    </w:p>
    <w:p w14:paraId="48316B05" w14:textId="77777777" w:rsidR="009143C6" w:rsidRDefault="009143C6" w:rsidP="009143C6">
      <w:pPr>
        <w:autoSpaceDE w:val="0"/>
        <w:autoSpaceDN w:val="0"/>
        <w:adjustRightInd w:val="0"/>
        <w:spacing w:after="0" w:line="240" w:lineRule="auto"/>
        <w:rPr>
          <w:rFonts w:cs="ArialNarrow"/>
          <w:szCs w:val="22"/>
        </w:rPr>
      </w:pPr>
    </w:p>
    <w:p w14:paraId="2AE37403" w14:textId="77777777" w:rsidR="009143C6" w:rsidRDefault="009143C6" w:rsidP="009143C6">
      <w:pPr>
        <w:autoSpaceDE w:val="0"/>
        <w:autoSpaceDN w:val="0"/>
        <w:adjustRightInd w:val="0"/>
        <w:spacing w:after="0" w:line="240" w:lineRule="auto"/>
        <w:rPr>
          <w:rFonts w:cs="ArialNarrow"/>
          <w:szCs w:val="22"/>
        </w:rPr>
      </w:pPr>
      <w:r>
        <w:rPr>
          <w:rFonts w:cs="ArialNarrow"/>
          <w:szCs w:val="22"/>
        </w:rPr>
        <w:t>a</w:t>
      </w:r>
    </w:p>
    <w:p w14:paraId="72E65EB8" w14:textId="77777777" w:rsidR="009143C6" w:rsidRDefault="009143C6" w:rsidP="009143C6">
      <w:pPr>
        <w:autoSpaceDE w:val="0"/>
        <w:autoSpaceDN w:val="0"/>
        <w:adjustRightInd w:val="0"/>
        <w:spacing w:after="0" w:line="240" w:lineRule="auto"/>
        <w:rPr>
          <w:rFonts w:cs="ArialNarrow"/>
          <w:szCs w:val="22"/>
        </w:rPr>
      </w:pPr>
    </w:p>
    <w:p w14:paraId="0ACCAB90" w14:textId="77777777" w:rsidR="009143C6" w:rsidRDefault="009143C6" w:rsidP="00C014F5">
      <w:pPr>
        <w:autoSpaceDE w:val="0"/>
        <w:autoSpaceDN w:val="0"/>
        <w:adjustRightInd w:val="0"/>
        <w:spacing w:after="0" w:line="240" w:lineRule="auto"/>
        <w:rPr>
          <w:rFonts w:cs="ArialNarrow,Bold"/>
          <w:b/>
          <w:bCs/>
          <w:szCs w:val="22"/>
        </w:rPr>
      </w:pPr>
      <w:r>
        <w:rPr>
          <w:rFonts w:cs="ArialNarrow,Bold"/>
          <w:b/>
          <w:bCs/>
          <w:szCs w:val="22"/>
        </w:rPr>
        <w:t>Poskytovateľ č. 1</w:t>
      </w:r>
    </w:p>
    <w:p w14:paraId="68DE6A62" w14:textId="77777777" w:rsidR="009143C6" w:rsidRDefault="009143C6" w:rsidP="00C014F5">
      <w:pPr>
        <w:autoSpaceDE w:val="0"/>
        <w:autoSpaceDN w:val="0"/>
        <w:adjustRightInd w:val="0"/>
        <w:spacing w:after="0" w:line="240" w:lineRule="auto"/>
        <w:rPr>
          <w:szCs w:val="22"/>
          <w:shd w:val="clear" w:color="auto" w:fill="FFFFFF"/>
        </w:rPr>
      </w:pPr>
      <w:r>
        <w:rPr>
          <w:rFonts w:cs="ArialNarrow,Bold"/>
          <w:bCs/>
          <w:szCs w:val="22"/>
        </w:rPr>
        <w:t>Obchodné meno:</w:t>
      </w:r>
      <w:r>
        <w:rPr>
          <w:rFonts w:cs="ArialNarrow,Bold"/>
          <w:bCs/>
          <w:szCs w:val="22"/>
        </w:rPr>
        <w:tab/>
      </w:r>
      <w:r>
        <w:rPr>
          <w:rFonts w:cs="ArialNarrow,Bold"/>
          <w:bCs/>
          <w:szCs w:val="22"/>
        </w:rPr>
        <w:tab/>
      </w:r>
      <w:r>
        <w:rPr>
          <w:rFonts w:cs="ArialNarrow,Bold"/>
          <w:bCs/>
          <w:szCs w:val="22"/>
        </w:rPr>
        <w:tab/>
      </w:r>
    </w:p>
    <w:p w14:paraId="37A41ED9" w14:textId="77777777" w:rsidR="009143C6" w:rsidRDefault="009143C6" w:rsidP="00C014F5">
      <w:pPr>
        <w:tabs>
          <w:tab w:val="left" w:pos="2835"/>
        </w:tabs>
        <w:autoSpaceDE w:val="0"/>
        <w:autoSpaceDN w:val="0"/>
        <w:adjustRightInd w:val="0"/>
        <w:spacing w:after="0" w:line="240" w:lineRule="auto"/>
        <w:rPr>
          <w:rFonts w:cs="ArialNarrow"/>
          <w:szCs w:val="22"/>
        </w:rPr>
      </w:pPr>
      <w:r>
        <w:rPr>
          <w:rFonts w:cs="ArialNarrow"/>
          <w:szCs w:val="22"/>
        </w:rPr>
        <w:t>Sídlo:</w:t>
      </w:r>
      <w:r>
        <w:t xml:space="preserve"> </w:t>
      </w:r>
      <w:r>
        <w:tab/>
      </w:r>
    </w:p>
    <w:p w14:paraId="2E403E3B" w14:textId="77777777" w:rsidR="009143C6" w:rsidRDefault="009143C6" w:rsidP="00C014F5">
      <w:pPr>
        <w:autoSpaceDE w:val="0"/>
        <w:autoSpaceDN w:val="0"/>
        <w:adjustRightInd w:val="0"/>
        <w:spacing w:after="0" w:line="240" w:lineRule="auto"/>
        <w:rPr>
          <w:rFonts w:cs="ArialNarrow"/>
          <w:szCs w:val="22"/>
        </w:rPr>
      </w:pPr>
      <w:r>
        <w:rPr>
          <w:rFonts w:cs="ArialNarrow"/>
          <w:szCs w:val="22"/>
        </w:rPr>
        <w:t>Štatutárny orgán:</w:t>
      </w:r>
      <w:r>
        <w:rPr>
          <w:rFonts w:cs="ArialNarrow"/>
          <w:szCs w:val="22"/>
        </w:rPr>
        <w:tab/>
      </w:r>
      <w:r>
        <w:rPr>
          <w:rFonts w:cs="ArialNarrow"/>
          <w:szCs w:val="22"/>
        </w:rPr>
        <w:tab/>
      </w:r>
      <w:r>
        <w:rPr>
          <w:rFonts w:cs="ArialNarrow"/>
          <w:szCs w:val="22"/>
        </w:rPr>
        <w:tab/>
      </w:r>
    </w:p>
    <w:p w14:paraId="71A01747" w14:textId="77777777" w:rsidR="009143C6" w:rsidRDefault="009143C6" w:rsidP="00C014F5">
      <w:pPr>
        <w:autoSpaceDE w:val="0"/>
        <w:autoSpaceDN w:val="0"/>
        <w:adjustRightInd w:val="0"/>
        <w:spacing w:after="0" w:line="240" w:lineRule="auto"/>
        <w:rPr>
          <w:rFonts w:cs="ArialNarrow"/>
          <w:szCs w:val="22"/>
        </w:rPr>
      </w:pPr>
      <w:r>
        <w:rPr>
          <w:rFonts w:cs="ArialNarrow"/>
          <w:szCs w:val="22"/>
        </w:rPr>
        <w:t xml:space="preserve">IČO: </w:t>
      </w:r>
      <w:r>
        <w:rPr>
          <w:rFonts w:cs="ArialNarrow"/>
          <w:szCs w:val="22"/>
        </w:rPr>
        <w:tab/>
      </w:r>
      <w:r>
        <w:rPr>
          <w:rFonts w:cs="ArialNarrow"/>
          <w:szCs w:val="22"/>
        </w:rPr>
        <w:tab/>
      </w:r>
      <w:r>
        <w:rPr>
          <w:rFonts w:cs="ArialNarrow"/>
          <w:szCs w:val="22"/>
        </w:rPr>
        <w:tab/>
      </w:r>
      <w:r>
        <w:rPr>
          <w:rFonts w:cs="ArialNarrow"/>
          <w:szCs w:val="22"/>
        </w:rPr>
        <w:tab/>
      </w:r>
    </w:p>
    <w:p w14:paraId="25A9E153" w14:textId="77777777" w:rsidR="009143C6" w:rsidRDefault="009143C6" w:rsidP="00C014F5">
      <w:pPr>
        <w:autoSpaceDE w:val="0"/>
        <w:autoSpaceDN w:val="0"/>
        <w:adjustRightInd w:val="0"/>
        <w:spacing w:after="0" w:line="240" w:lineRule="auto"/>
        <w:rPr>
          <w:szCs w:val="22"/>
          <w:shd w:val="clear" w:color="auto" w:fill="FFFFFF"/>
        </w:rPr>
      </w:pPr>
      <w:r>
        <w:rPr>
          <w:rFonts w:cs="ArialNarrow"/>
          <w:szCs w:val="22"/>
        </w:rPr>
        <w:t>DIČ:</w:t>
      </w:r>
      <w:r>
        <w:rPr>
          <w:rFonts w:cs="ArialNarrow"/>
          <w:szCs w:val="22"/>
        </w:rPr>
        <w:tab/>
      </w:r>
      <w:r>
        <w:rPr>
          <w:rFonts w:cs="ArialNarrow"/>
          <w:szCs w:val="22"/>
        </w:rPr>
        <w:tab/>
      </w:r>
      <w:r>
        <w:rPr>
          <w:rFonts w:cs="ArialNarrow"/>
          <w:szCs w:val="22"/>
        </w:rPr>
        <w:tab/>
      </w:r>
      <w:r>
        <w:rPr>
          <w:rFonts w:cs="ArialNarrow"/>
          <w:szCs w:val="22"/>
        </w:rPr>
        <w:tab/>
      </w:r>
    </w:p>
    <w:p w14:paraId="0136019A" w14:textId="77777777" w:rsidR="009143C6" w:rsidRDefault="009143C6" w:rsidP="00C014F5">
      <w:pPr>
        <w:spacing w:after="0" w:line="240" w:lineRule="auto"/>
        <w:jc w:val="both"/>
        <w:rPr>
          <w:szCs w:val="22"/>
        </w:rPr>
      </w:pPr>
      <w:r>
        <w:rPr>
          <w:szCs w:val="22"/>
        </w:rPr>
        <w:t>IČ DPH:</w:t>
      </w:r>
      <w:r>
        <w:rPr>
          <w:szCs w:val="22"/>
        </w:rPr>
        <w:tab/>
      </w:r>
      <w:r>
        <w:rPr>
          <w:szCs w:val="22"/>
        </w:rPr>
        <w:tab/>
      </w:r>
      <w:r>
        <w:rPr>
          <w:szCs w:val="22"/>
        </w:rPr>
        <w:tab/>
      </w:r>
      <w:r>
        <w:rPr>
          <w:szCs w:val="22"/>
        </w:rPr>
        <w:tab/>
      </w:r>
    </w:p>
    <w:p w14:paraId="0FE81943" w14:textId="77777777" w:rsidR="009143C6" w:rsidRDefault="009143C6" w:rsidP="00C014F5">
      <w:pPr>
        <w:spacing w:after="0" w:line="240" w:lineRule="auto"/>
        <w:jc w:val="both"/>
        <w:rPr>
          <w:szCs w:val="22"/>
        </w:rPr>
      </w:pPr>
      <w:r>
        <w:rPr>
          <w:rFonts w:cs="ArialNarrow"/>
          <w:szCs w:val="22"/>
        </w:rPr>
        <w:t xml:space="preserve">Bankové spojenie: </w:t>
      </w:r>
      <w:r>
        <w:rPr>
          <w:rFonts w:cs="ArialNarrow"/>
          <w:szCs w:val="22"/>
        </w:rPr>
        <w:tab/>
      </w:r>
      <w:r>
        <w:rPr>
          <w:rFonts w:cs="ArialNarrow"/>
          <w:szCs w:val="22"/>
        </w:rPr>
        <w:tab/>
      </w:r>
    </w:p>
    <w:p w14:paraId="561DC82D" w14:textId="77777777" w:rsidR="009143C6" w:rsidRDefault="009143C6" w:rsidP="00C014F5">
      <w:pPr>
        <w:autoSpaceDE w:val="0"/>
        <w:autoSpaceDN w:val="0"/>
        <w:adjustRightInd w:val="0"/>
        <w:spacing w:after="0" w:line="240" w:lineRule="auto"/>
        <w:rPr>
          <w:rFonts w:cs="ArialNarrow"/>
          <w:szCs w:val="22"/>
        </w:rPr>
      </w:pPr>
      <w:r>
        <w:rPr>
          <w:rFonts w:cs="ArialNarrow"/>
          <w:szCs w:val="22"/>
        </w:rPr>
        <w:t xml:space="preserve">Číslo účtu (IBAN): </w:t>
      </w:r>
      <w:r>
        <w:rPr>
          <w:rFonts w:cs="ArialNarrow"/>
          <w:szCs w:val="22"/>
        </w:rPr>
        <w:tab/>
      </w:r>
      <w:r>
        <w:rPr>
          <w:rFonts w:cs="ArialNarrow"/>
          <w:szCs w:val="22"/>
        </w:rPr>
        <w:tab/>
      </w:r>
      <w:r>
        <w:rPr>
          <w:rFonts w:cs="ArialNarrow"/>
          <w:szCs w:val="22"/>
        </w:rPr>
        <w:tab/>
      </w:r>
    </w:p>
    <w:p w14:paraId="4F954B76" w14:textId="77777777" w:rsidR="009143C6" w:rsidRDefault="009143C6" w:rsidP="00C014F5">
      <w:pPr>
        <w:autoSpaceDE w:val="0"/>
        <w:autoSpaceDN w:val="0"/>
        <w:adjustRightInd w:val="0"/>
        <w:spacing w:after="0" w:line="240" w:lineRule="auto"/>
        <w:ind w:left="2832" w:right="-142" w:hanging="2832"/>
        <w:rPr>
          <w:rFonts w:cs="ArialNarrow"/>
          <w:szCs w:val="22"/>
        </w:rPr>
      </w:pPr>
      <w:r>
        <w:rPr>
          <w:rFonts w:cs="ArialNarrow"/>
          <w:szCs w:val="22"/>
        </w:rPr>
        <w:t>Zapísaný v Obchodnom registri:</w:t>
      </w:r>
      <w:r>
        <w:rPr>
          <w:rFonts w:cs="ArialNarrow"/>
          <w:szCs w:val="22"/>
        </w:rPr>
        <w:tab/>
      </w:r>
    </w:p>
    <w:p w14:paraId="2D7CDF9C" w14:textId="77777777" w:rsidR="009143C6" w:rsidRDefault="009143C6" w:rsidP="009143C6">
      <w:pPr>
        <w:autoSpaceDE w:val="0"/>
        <w:autoSpaceDN w:val="0"/>
        <w:adjustRightInd w:val="0"/>
        <w:spacing w:after="0" w:line="240" w:lineRule="auto"/>
        <w:rPr>
          <w:rFonts w:cs="ArialNarrow,Italic"/>
          <w:iCs/>
          <w:szCs w:val="22"/>
        </w:rPr>
      </w:pPr>
    </w:p>
    <w:p w14:paraId="2A9B332C" w14:textId="77777777" w:rsidR="009143C6" w:rsidRDefault="009143C6" w:rsidP="009143C6">
      <w:pPr>
        <w:autoSpaceDE w:val="0"/>
        <w:autoSpaceDN w:val="0"/>
        <w:adjustRightInd w:val="0"/>
        <w:spacing w:after="0" w:line="240" w:lineRule="auto"/>
        <w:rPr>
          <w:rFonts w:cs="ArialNarrow,Italic"/>
          <w:iCs/>
          <w:szCs w:val="22"/>
        </w:rPr>
      </w:pPr>
      <w:r>
        <w:rPr>
          <w:rFonts w:cs="ArialNarrow,Italic"/>
          <w:iCs/>
          <w:szCs w:val="22"/>
        </w:rPr>
        <w:t>(ďalej len „Poskytovateľ č. 1“)</w:t>
      </w:r>
    </w:p>
    <w:p w14:paraId="1F06EE1C" w14:textId="77777777" w:rsidR="009143C6" w:rsidRDefault="009143C6" w:rsidP="009143C6">
      <w:pPr>
        <w:autoSpaceDE w:val="0"/>
        <w:autoSpaceDN w:val="0"/>
        <w:adjustRightInd w:val="0"/>
        <w:spacing w:after="0" w:line="240" w:lineRule="auto"/>
        <w:rPr>
          <w:rFonts w:cs="ArialNarrow,Italic"/>
          <w:iCs/>
          <w:szCs w:val="22"/>
        </w:rPr>
      </w:pPr>
    </w:p>
    <w:p w14:paraId="67E97AD1" w14:textId="77777777" w:rsidR="009143C6" w:rsidRDefault="009143C6" w:rsidP="00C014F5">
      <w:pPr>
        <w:autoSpaceDE w:val="0"/>
        <w:autoSpaceDN w:val="0"/>
        <w:adjustRightInd w:val="0"/>
        <w:spacing w:after="0" w:line="240" w:lineRule="auto"/>
        <w:rPr>
          <w:szCs w:val="22"/>
          <w:shd w:val="clear" w:color="auto" w:fill="FFFFFF"/>
        </w:rPr>
      </w:pPr>
      <w:r>
        <w:rPr>
          <w:rFonts w:cs="ArialNarrow,Bold"/>
          <w:b/>
          <w:bCs/>
          <w:szCs w:val="22"/>
        </w:rPr>
        <w:t>Poskytovateľ č. x</w:t>
      </w:r>
      <w:r>
        <w:rPr>
          <w:rFonts w:cs="ArialNarrow,Bold"/>
          <w:b/>
          <w:bCs/>
          <w:szCs w:val="22"/>
        </w:rPr>
        <w:tab/>
      </w:r>
      <w:r>
        <w:rPr>
          <w:rFonts w:cs="ArialNarrow,Bold"/>
          <w:b/>
          <w:bCs/>
          <w:szCs w:val="22"/>
        </w:rPr>
        <w:tab/>
      </w:r>
      <w:r>
        <w:rPr>
          <w:rFonts w:cs="ArialNarrow,Bold"/>
          <w:b/>
          <w:bCs/>
          <w:szCs w:val="22"/>
        </w:rPr>
        <w:tab/>
      </w:r>
    </w:p>
    <w:p w14:paraId="03198B2E" w14:textId="77777777" w:rsidR="009143C6" w:rsidRDefault="009143C6" w:rsidP="00C014F5">
      <w:pPr>
        <w:tabs>
          <w:tab w:val="left" w:pos="2835"/>
        </w:tabs>
        <w:autoSpaceDE w:val="0"/>
        <w:autoSpaceDN w:val="0"/>
        <w:adjustRightInd w:val="0"/>
        <w:spacing w:after="0" w:line="240" w:lineRule="auto"/>
        <w:rPr>
          <w:rFonts w:cs="ArialNarrow"/>
          <w:szCs w:val="22"/>
        </w:rPr>
      </w:pPr>
      <w:r>
        <w:rPr>
          <w:rFonts w:cs="ArialNarrow"/>
          <w:szCs w:val="22"/>
        </w:rPr>
        <w:t>Obchodné meno:</w:t>
      </w:r>
    </w:p>
    <w:p w14:paraId="05FD22BB" w14:textId="77777777" w:rsidR="009143C6" w:rsidRDefault="009143C6" w:rsidP="00C014F5">
      <w:pPr>
        <w:tabs>
          <w:tab w:val="left" w:pos="2835"/>
        </w:tabs>
        <w:autoSpaceDE w:val="0"/>
        <w:autoSpaceDN w:val="0"/>
        <w:adjustRightInd w:val="0"/>
        <w:spacing w:after="0" w:line="240" w:lineRule="auto"/>
        <w:rPr>
          <w:rFonts w:cs="ArialNarrow"/>
          <w:szCs w:val="22"/>
        </w:rPr>
      </w:pPr>
      <w:r>
        <w:rPr>
          <w:rFonts w:cs="ArialNarrow"/>
          <w:szCs w:val="22"/>
        </w:rPr>
        <w:t>Sídlo:</w:t>
      </w:r>
      <w:r>
        <w:t xml:space="preserve"> </w:t>
      </w:r>
      <w:r>
        <w:tab/>
      </w:r>
    </w:p>
    <w:p w14:paraId="5B2A0A32" w14:textId="77777777" w:rsidR="009143C6" w:rsidRDefault="009143C6" w:rsidP="00C014F5">
      <w:pPr>
        <w:autoSpaceDE w:val="0"/>
        <w:autoSpaceDN w:val="0"/>
        <w:adjustRightInd w:val="0"/>
        <w:spacing w:after="0" w:line="240" w:lineRule="auto"/>
        <w:rPr>
          <w:rFonts w:cs="ArialNarrow"/>
          <w:szCs w:val="22"/>
        </w:rPr>
      </w:pPr>
      <w:r>
        <w:rPr>
          <w:rFonts w:cs="ArialNarrow"/>
          <w:szCs w:val="22"/>
        </w:rPr>
        <w:t>Štatutárny orgán:</w:t>
      </w:r>
      <w:r>
        <w:rPr>
          <w:rFonts w:cs="ArialNarrow"/>
          <w:szCs w:val="22"/>
        </w:rPr>
        <w:tab/>
      </w:r>
      <w:r>
        <w:rPr>
          <w:rFonts w:cs="ArialNarrow"/>
          <w:szCs w:val="22"/>
        </w:rPr>
        <w:tab/>
      </w:r>
      <w:r>
        <w:rPr>
          <w:rFonts w:cs="ArialNarrow"/>
          <w:szCs w:val="22"/>
        </w:rPr>
        <w:tab/>
      </w:r>
    </w:p>
    <w:p w14:paraId="76D5FBB7" w14:textId="77777777" w:rsidR="009143C6" w:rsidRDefault="009143C6" w:rsidP="00C014F5">
      <w:pPr>
        <w:autoSpaceDE w:val="0"/>
        <w:autoSpaceDN w:val="0"/>
        <w:adjustRightInd w:val="0"/>
        <w:spacing w:after="0" w:line="240" w:lineRule="auto"/>
        <w:rPr>
          <w:rFonts w:cs="ArialNarrow"/>
          <w:szCs w:val="22"/>
        </w:rPr>
      </w:pPr>
      <w:r>
        <w:rPr>
          <w:rFonts w:cs="ArialNarrow"/>
          <w:szCs w:val="22"/>
        </w:rPr>
        <w:t xml:space="preserve">IČO: </w:t>
      </w:r>
      <w:r>
        <w:rPr>
          <w:rFonts w:cs="ArialNarrow"/>
          <w:szCs w:val="22"/>
        </w:rPr>
        <w:tab/>
      </w:r>
      <w:r>
        <w:rPr>
          <w:rFonts w:cs="ArialNarrow"/>
          <w:szCs w:val="22"/>
        </w:rPr>
        <w:tab/>
      </w:r>
      <w:r>
        <w:rPr>
          <w:rFonts w:cs="ArialNarrow"/>
          <w:szCs w:val="22"/>
        </w:rPr>
        <w:tab/>
      </w:r>
      <w:r>
        <w:rPr>
          <w:rFonts w:cs="ArialNarrow"/>
          <w:szCs w:val="22"/>
        </w:rPr>
        <w:tab/>
      </w:r>
    </w:p>
    <w:p w14:paraId="0A268B0D" w14:textId="77777777" w:rsidR="009143C6" w:rsidRDefault="009143C6" w:rsidP="00C014F5">
      <w:pPr>
        <w:autoSpaceDE w:val="0"/>
        <w:autoSpaceDN w:val="0"/>
        <w:adjustRightInd w:val="0"/>
        <w:spacing w:after="0" w:line="240" w:lineRule="auto"/>
        <w:rPr>
          <w:szCs w:val="22"/>
          <w:shd w:val="clear" w:color="auto" w:fill="FFFFFF"/>
        </w:rPr>
      </w:pPr>
      <w:r>
        <w:rPr>
          <w:rFonts w:cs="ArialNarrow"/>
          <w:szCs w:val="22"/>
        </w:rPr>
        <w:t>DIČ:</w:t>
      </w:r>
      <w:r>
        <w:rPr>
          <w:rFonts w:cs="ArialNarrow"/>
          <w:szCs w:val="22"/>
        </w:rPr>
        <w:tab/>
      </w:r>
      <w:r>
        <w:rPr>
          <w:rFonts w:cs="ArialNarrow"/>
          <w:szCs w:val="22"/>
        </w:rPr>
        <w:tab/>
      </w:r>
      <w:r>
        <w:rPr>
          <w:rFonts w:cs="ArialNarrow"/>
          <w:szCs w:val="22"/>
        </w:rPr>
        <w:tab/>
      </w:r>
      <w:r>
        <w:rPr>
          <w:rFonts w:cs="ArialNarrow"/>
          <w:szCs w:val="22"/>
        </w:rPr>
        <w:tab/>
      </w:r>
    </w:p>
    <w:p w14:paraId="03B13709" w14:textId="77777777" w:rsidR="009143C6" w:rsidRDefault="009143C6" w:rsidP="00C014F5">
      <w:pPr>
        <w:spacing w:after="0" w:line="240" w:lineRule="auto"/>
        <w:jc w:val="both"/>
        <w:rPr>
          <w:szCs w:val="22"/>
        </w:rPr>
      </w:pPr>
      <w:r>
        <w:rPr>
          <w:szCs w:val="22"/>
        </w:rPr>
        <w:t>IČ DPH:</w:t>
      </w:r>
      <w:r>
        <w:rPr>
          <w:szCs w:val="22"/>
        </w:rPr>
        <w:tab/>
      </w:r>
      <w:r>
        <w:rPr>
          <w:szCs w:val="22"/>
        </w:rPr>
        <w:tab/>
      </w:r>
      <w:r>
        <w:rPr>
          <w:szCs w:val="22"/>
        </w:rPr>
        <w:tab/>
      </w:r>
      <w:r>
        <w:rPr>
          <w:szCs w:val="22"/>
        </w:rPr>
        <w:tab/>
      </w:r>
    </w:p>
    <w:p w14:paraId="4099086B" w14:textId="77777777" w:rsidR="009143C6" w:rsidRDefault="009143C6" w:rsidP="00C014F5">
      <w:pPr>
        <w:spacing w:after="0" w:line="240" w:lineRule="auto"/>
        <w:jc w:val="both"/>
        <w:rPr>
          <w:szCs w:val="22"/>
        </w:rPr>
      </w:pPr>
      <w:r>
        <w:rPr>
          <w:rFonts w:cs="ArialNarrow"/>
          <w:szCs w:val="22"/>
        </w:rPr>
        <w:t xml:space="preserve">Bankové spojenie: </w:t>
      </w:r>
      <w:r>
        <w:rPr>
          <w:rFonts w:cs="ArialNarrow"/>
          <w:szCs w:val="22"/>
        </w:rPr>
        <w:tab/>
      </w:r>
      <w:r>
        <w:rPr>
          <w:rFonts w:cs="ArialNarrow"/>
          <w:szCs w:val="22"/>
        </w:rPr>
        <w:tab/>
      </w:r>
    </w:p>
    <w:p w14:paraId="49E4DAE5" w14:textId="77777777" w:rsidR="009143C6" w:rsidRDefault="009143C6" w:rsidP="00C014F5">
      <w:pPr>
        <w:autoSpaceDE w:val="0"/>
        <w:autoSpaceDN w:val="0"/>
        <w:adjustRightInd w:val="0"/>
        <w:spacing w:after="0" w:line="240" w:lineRule="auto"/>
        <w:rPr>
          <w:rFonts w:cs="ArialNarrow"/>
          <w:szCs w:val="22"/>
        </w:rPr>
      </w:pPr>
      <w:r>
        <w:rPr>
          <w:rFonts w:cs="ArialNarrow"/>
          <w:szCs w:val="22"/>
        </w:rPr>
        <w:t xml:space="preserve">Číslo účtu (IBAN): </w:t>
      </w:r>
      <w:r>
        <w:rPr>
          <w:rFonts w:cs="ArialNarrow"/>
          <w:szCs w:val="22"/>
        </w:rPr>
        <w:tab/>
      </w:r>
      <w:r>
        <w:rPr>
          <w:rFonts w:cs="ArialNarrow"/>
          <w:szCs w:val="22"/>
        </w:rPr>
        <w:tab/>
      </w:r>
      <w:r>
        <w:rPr>
          <w:rFonts w:cs="ArialNarrow"/>
          <w:szCs w:val="22"/>
        </w:rPr>
        <w:tab/>
      </w:r>
    </w:p>
    <w:p w14:paraId="6BAE5DDA" w14:textId="77777777" w:rsidR="009143C6" w:rsidRDefault="009143C6" w:rsidP="00C014F5">
      <w:pPr>
        <w:autoSpaceDE w:val="0"/>
        <w:autoSpaceDN w:val="0"/>
        <w:adjustRightInd w:val="0"/>
        <w:spacing w:after="0" w:line="240" w:lineRule="auto"/>
        <w:ind w:left="2832" w:right="-142" w:hanging="2832"/>
        <w:rPr>
          <w:rFonts w:cs="ArialNarrow"/>
          <w:szCs w:val="22"/>
        </w:rPr>
      </w:pPr>
      <w:r>
        <w:rPr>
          <w:rFonts w:cs="ArialNarrow"/>
          <w:szCs w:val="22"/>
        </w:rPr>
        <w:t>Zapísaný v Obchodnom registri:</w:t>
      </w:r>
      <w:r>
        <w:rPr>
          <w:rFonts w:cs="ArialNarrow"/>
          <w:szCs w:val="22"/>
        </w:rPr>
        <w:tab/>
      </w:r>
    </w:p>
    <w:p w14:paraId="1B536C28" w14:textId="77777777" w:rsidR="009143C6" w:rsidRDefault="009143C6" w:rsidP="009143C6">
      <w:pPr>
        <w:autoSpaceDE w:val="0"/>
        <w:autoSpaceDN w:val="0"/>
        <w:adjustRightInd w:val="0"/>
        <w:spacing w:after="0" w:line="240" w:lineRule="auto"/>
        <w:rPr>
          <w:rFonts w:cs="ArialNarrow,Italic"/>
          <w:iCs/>
          <w:szCs w:val="22"/>
        </w:rPr>
      </w:pPr>
    </w:p>
    <w:p w14:paraId="1FE53CDB" w14:textId="6A690D06" w:rsidR="008B64B3" w:rsidRPr="007251BA" w:rsidRDefault="009143C6" w:rsidP="009143C6">
      <w:pPr>
        <w:autoSpaceDE w:val="0"/>
        <w:autoSpaceDN w:val="0"/>
        <w:adjustRightInd w:val="0"/>
        <w:spacing w:after="0" w:line="240" w:lineRule="auto"/>
        <w:rPr>
          <w:rFonts w:cs="ArialNarrow,Italic"/>
          <w:iCs/>
          <w:szCs w:val="22"/>
        </w:rPr>
      </w:pPr>
      <w:r>
        <w:rPr>
          <w:rFonts w:cs="ArialNarrow,Italic"/>
          <w:iCs/>
          <w:szCs w:val="22"/>
        </w:rPr>
        <w:t>(ďalej len „Poskytovateľ č. x“)</w:t>
      </w:r>
    </w:p>
    <w:p w14:paraId="49586F89" w14:textId="77777777" w:rsidR="008B64B3" w:rsidRPr="007251BA" w:rsidRDefault="008B64B3">
      <w:pPr>
        <w:autoSpaceDE w:val="0"/>
        <w:autoSpaceDN w:val="0"/>
        <w:adjustRightInd w:val="0"/>
        <w:spacing w:after="0" w:line="240" w:lineRule="auto"/>
        <w:rPr>
          <w:rFonts w:cs="ArialNarrow,Italic"/>
          <w:iCs/>
          <w:szCs w:val="22"/>
        </w:rPr>
      </w:pPr>
    </w:p>
    <w:p w14:paraId="60BBB4D5"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1C1535F5" w14:textId="6C8DBA7B" w:rsidR="008B64B3" w:rsidRPr="007251BA" w:rsidRDefault="00486597" w:rsidP="00AB6C46">
      <w:pPr>
        <w:tabs>
          <w:tab w:val="left" w:pos="426"/>
        </w:tabs>
        <w:autoSpaceDE w:val="0"/>
        <w:autoSpaceDN w:val="0"/>
        <w:adjustRightInd w:val="0"/>
        <w:spacing w:after="0" w:line="240" w:lineRule="auto"/>
        <w:jc w:val="both"/>
        <w:rPr>
          <w:rFonts w:eastAsia="Times New Roman"/>
          <w:szCs w:val="22"/>
          <w:lang w:eastAsia="sk-SK"/>
        </w:rPr>
      </w:pPr>
      <w:r w:rsidRPr="007251BA">
        <w:rPr>
          <w:rFonts w:eastAsia="Times New Roman"/>
          <w:szCs w:val="22"/>
          <w:lang w:eastAsia="sk-SK"/>
        </w:rPr>
        <w:t>(„Poskytovateľ č. 1“, „Poskytovateľ č. x“, ..., samostatne</w:t>
      </w:r>
      <w:r w:rsidR="00836599" w:rsidRPr="007251BA">
        <w:rPr>
          <w:rFonts w:eastAsia="Times New Roman"/>
          <w:szCs w:val="22"/>
          <w:lang w:eastAsia="sk-SK"/>
        </w:rPr>
        <w:t xml:space="preserve"> ďalej</w:t>
      </w:r>
      <w:r w:rsidRPr="007251BA">
        <w:rPr>
          <w:rFonts w:eastAsia="Times New Roman"/>
          <w:szCs w:val="22"/>
          <w:lang w:eastAsia="sk-SK"/>
        </w:rPr>
        <w:t xml:space="preserve"> ako „Poskytovateľ“, spoločne</w:t>
      </w:r>
      <w:r w:rsidR="00836599" w:rsidRPr="007251BA">
        <w:rPr>
          <w:rFonts w:eastAsia="Times New Roman"/>
          <w:szCs w:val="22"/>
          <w:lang w:eastAsia="sk-SK"/>
        </w:rPr>
        <w:t xml:space="preserve"> ďalej</w:t>
      </w:r>
      <w:r w:rsidRPr="007251BA">
        <w:rPr>
          <w:rFonts w:eastAsia="Times New Roman"/>
          <w:szCs w:val="22"/>
          <w:lang w:eastAsia="sk-SK"/>
        </w:rPr>
        <w:t xml:space="preserve"> ako „Poskytovatelia“)</w:t>
      </w:r>
    </w:p>
    <w:p w14:paraId="74C3C507"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156A9342" w14:textId="74C5AC53" w:rsidR="008B64B3" w:rsidRPr="007251BA" w:rsidRDefault="00486597">
      <w:pPr>
        <w:tabs>
          <w:tab w:val="left" w:pos="426"/>
        </w:tabs>
        <w:autoSpaceDE w:val="0"/>
        <w:autoSpaceDN w:val="0"/>
        <w:adjustRightInd w:val="0"/>
        <w:spacing w:after="0" w:line="240" w:lineRule="auto"/>
        <w:rPr>
          <w:rFonts w:eastAsia="Times New Roman"/>
          <w:szCs w:val="22"/>
          <w:lang w:eastAsia="sk-SK"/>
        </w:rPr>
      </w:pPr>
      <w:r w:rsidRPr="007251BA">
        <w:rPr>
          <w:rFonts w:eastAsia="Times New Roman"/>
          <w:szCs w:val="22"/>
          <w:lang w:eastAsia="sk-SK"/>
        </w:rPr>
        <w:t>(„Objednávateľ“ a „Poskytovateľ č. 1“, „Poskytovateľ č. x“, ..., spolu</w:t>
      </w:r>
      <w:r w:rsidR="00836599" w:rsidRPr="007251BA">
        <w:rPr>
          <w:rFonts w:eastAsia="Times New Roman"/>
          <w:szCs w:val="22"/>
          <w:lang w:eastAsia="sk-SK"/>
        </w:rPr>
        <w:t xml:space="preserve"> ďalej</w:t>
      </w:r>
      <w:r w:rsidRPr="007251BA">
        <w:rPr>
          <w:rFonts w:eastAsia="Times New Roman"/>
          <w:szCs w:val="22"/>
          <w:lang w:eastAsia="sk-SK"/>
        </w:rPr>
        <w:t xml:space="preserve"> ako „účastníci Dohody“)</w:t>
      </w:r>
    </w:p>
    <w:p w14:paraId="34A00C3D"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7B026203" w14:textId="77777777" w:rsidR="008B64B3" w:rsidRPr="007251BA" w:rsidRDefault="00486597">
      <w:pPr>
        <w:tabs>
          <w:tab w:val="left" w:pos="426"/>
        </w:tabs>
        <w:autoSpaceDE w:val="0"/>
        <w:autoSpaceDN w:val="0"/>
        <w:adjustRightInd w:val="0"/>
        <w:spacing w:after="0" w:line="240" w:lineRule="auto"/>
        <w:rPr>
          <w:rFonts w:eastAsia="Times New Roman"/>
          <w:szCs w:val="22"/>
          <w:lang w:eastAsia="sk-SK"/>
        </w:rPr>
      </w:pPr>
      <w:r w:rsidRPr="007251BA">
        <w:rPr>
          <w:rFonts w:eastAsia="Times New Roman"/>
          <w:szCs w:val="22"/>
          <w:lang w:eastAsia="sk-SK"/>
        </w:rPr>
        <w:lastRenderedPageBreak/>
        <w:t>Objednávateľ a Poskytovatelia sa dohodli na uzatvorení tejto Dohody s nasledovným znením:</w:t>
      </w:r>
    </w:p>
    <w:p w14:paraId="257715D6"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648D793F"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2271632B"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72F63711"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I.</w:t>
      </w:r>
    </w:p>
    <w:p w14:paraId="6AAB8E32"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Úvodné ustanovenia</w:t>
      </w:r>
    </w:p>
    <w:p w14:paraId="527AFA4A" w14:textId="6A4BF3DD" w:rsidR="008B64B3" w:rsidRPr="007251BA" w:rsidRDefault="00486597">
      <w:pPr>
        <w:pStyle w:val="Odsekzoznamu"/>
        <w:widowControl w:val="0"/>
        <w:numPr>
          <w:ilvl w:val="1"/>
          <w:numId w:val="9"/>
        </w:numPr>
        <w:autoSpaceDE w:val="0"/>
        <w:autoSpaceDN w:val="0"/>
        <w:adjustRightInd w:val="0"/>
        <w:spacing w:after="0" w:line="240" w:lineRule="auto"/>
        <w:ind w:left="567" w:hanging="567"/>
        <w:jc w:val="both"/>
        <w:rPr>
          <w:szCs w:val="22"/>
          <w:lang w:val="sk-SK"/>
        </w:rPr>
      </w:pPr>
      <w:r w:rsidRPr="007251BA">
        <w:rPr>
          <w:szCs w:val="22"/>
          <w:lang w:val="sk-SK"/>
        </w:rPr>
        <w:t>Ministerstvo financií Slovenskej republiky a Finančné riaditeľstvo Slovenskej republiky ako verejní obstarávatelia podľa § 7 ods.</w:t>
      </w:r>
      <w:r w:rsidR="00EB2E18">
        <w:rPr>
          <w:szCs w:val="22"/>
          <w:lang w:val="sk-SK"/>
        </w:rPr>
        <w:t xml:space="preserve"> </w:t>
      </w:r>
      <w:r w:rsidRPr="007251BA">
        <w:rPr>
          <w:szCs w:val="22"/>
          <w:lang w:val="sk-SK"/>
        </w:rPr>
        <w:t>1 písm. a) zákona č. 343/2015 Z. z. o verejnom obstarávaní a o zmene a doplnení niektorých zákonov v znení neskorších predpisov (ďalej len „zákon o verejnom obstarávaní“) zrealizovali podľa § 16 zákona o verejnom obstarávaní príležitostné spoločné obstarávanie zverejnené vo</w:t>
      </w:r>
      <w:r w:rsidR="00F2675C" w:rsidRPr="007251BA">
        <w:rPr>
          <w:szCs w:val="22"/>
          <w:lang w:val="sk-SK"/>
        </w:rPr>
        <w:t> </w:t>
      </w:r>
      <w:r w:rsidRPr="007251BA">
        <w:rPr>
          <w:szCs w:val="22"/>
          <w:lang w:val="sk-SK"/>
        </w:rPr>
        <w:t>Vestníku verejného obstarávania č. ..../.... pod evidenčným číslom .......... dňa ............ na nadlimitnú zákazku postupom verejnej súťaže na predmet zákazky „Zabezpečenie služieb leteckej prepravy osôb a súvisiacich služieb pri tuzemských a</w:t>
      </w:r>
      <w:r w:rsidR="0048750E" w:rsidRPr="007251BA">
        <w:rPr>
          <w:szCs w:val="22"/>
          <w:lang w:val="sk-SK"/>
        </w:rPr>
        <w:t>/alebo</w:t>
      </w:r>
      <w:r w:rsidRPr="007251BA">
        <w:rPr>
          <w:szCs w:val="22"/>
          <w:lang w:val="sk-SK"/>
        </w:rPr>
        <w:t xml:space="preserve"> zahraničných pracovných/služobných cestách“, ktorého výsledkom je táto Dohoda. Dohoda o príležitostnom spoločnom obstarávaní je zverejnená v Centrálnom registri zmlúv pod č. </w:t>
      </w:r>
      <w:r w:rsidR="009143C6">
        <w:rPr>
          <w:szCs w:val="22"/>
          <w:lang w:val="sk-SK"/>
        </w:rPr>
        <w:t>150/</w:t>
      </w:r>
      <w:r w:rsidR="007600CF" w:rsidRPr="007251BA">
        <w:rPr>
          <w:szCs w:val="22"/>
          <w:lang w:val="sk-SK"/>
        </w:rPr>
        <w:t>2025</w:t>
      </w:r>
      <w:r w:rsidR="00F25818" w:rsidRPr="007251BA">
        <w:rPr>
          <w:szCs w:val="22"/>
          <w:lang w:val="sk-SK"/>
        </w:rPr>
        <w:t>.</w:t>
      </w:r>
    </w:p>
    <w:p w14:paraId="52E0D8D3" w14:textId="77777777" w:rsidR="008B64B3" w:rsidRPr="007251BA" w:rsidRDefault="008B64B3">
      <w:pPr>
        <w:pStyle w:val="Odsekzoznamu"/>
        <w:spacing w:after="0"/>
        <w:ind w:left="567" w:hanging="567"/>
        <w:jc w:val="both"/>
        <w:rPr>
          <w:szCs w:val="22"/>
          <w:lang w:val="sk-SK"/>
        </w:rPr>
      </w:pPr>
    </w:p>
    <w:p w14:paraId="16EAFEBB" w14:textId="033EF2AE" w:rsidR="008B64B3" w:rsidRPr="007251BA" w:rsidRDefault="00486597">
      <w:pPr>
        <w:pStyle w:val="Odsekzoznamu"/>
        <w:widowControl w:val="0"/>
        <w:numPr>
          <w:ilvl w:val="1"/>
          <w:numId w:val="9"/>
        </w:numPr>
        <w:autoSpaceDE w:val="0"/>
        <w:autoSpaceDN w:val="0"/>
        <w:adjustRightInd w:val="0"/>
        <w:spacing w:after="0" w:line="240" w:lineRule="auto"/>
        <w:ind w:left="567" w:hanging="567"/>
        <w:jc w:val="both"/>
        <w:rPr>
          <w:szCs w:val="22"/>
          <w:lang w:val="sk-SK"/>
        </w:rPr>
      </w:pPr>
      <w:r w:rsidRPr="007251BA">
        <w:rPr>
          <w:szCs w:val="22"/>
          <w:lang w:val="sk-SK"/>
        </w:rPr>
        <w:t>Účastníci Dohody vyhlasujú, že sú spôsobilí túto Dohodu uzatvoriť a riadne plniť svoje záväzky z</w:t>
      </w:r>
      <w:r w:rsidR="00F2675C" w:rsidRPr="007251BA">
        <w:rPr>
          <w:szCs w:val="22"/>
          <w:lang w:val="sk-SK"/>
        </w:rPr>
        <w:t> </w:t>
      </w:r>
      <w:r w:rsidRPr="007251BA">
        <w:rPr>
          <w:szCs w:val="22"/>
          <w:lang w:val="sk-SK"/>
        </w:rPr>
        <w:t>nej vyplývajúce.</w:t>
      </w:r>
    </w:p>
    <w:p w14:paraId="6723E496" w14:textId="756CD864" w:rsidR="008B64B3" w:rsidRPr="007251BA" w:rsidRDefault="008B64B3">
      <w:pPr>
        <w:spacing w:after="0"/>
        <w:ind w:left="567" w:hanging="567"/>
        <w:rPr>
          <w:szCs w:val="22"/>
        </w:rPr>
      </w:pPr>
    </w:p>
    <w:p w14:paraId="67052FAC" w14:textId="77777777" w:rsidR="008B64B3" w:rsidRPr="007251BA" w:rsidRDefault="008B64B3">
      <w:pPr>
        <w:spacing w:after="0"/>
        <w:ind w:left="567" w:hanging="567"/>
        <w:rPr>
          <w:szCs w:val="22"/>
        </w:rPr>
      </w:pPr>
    </w:p>
    <w:p w14:paraId="4D02C9E0"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II.</w:t>
      </w:r>
    </w:p>
    <w:p w14:paraId="7F0781E5" w14:textId="77777777"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Účel a predmet Dohody</w:t>
      </w:r>
    </w:p>
    <w:p w14:paraId="5E0F2121" w14:textId="57F6A2B1" w:rsidR="008B64B3" w:rsidRPr="007251BA" w:rsidRDefault="00486597">
      <w:pPr>
        <w:pStyle w:val="Odsekzoznamu"/>
        <w:widowControl w:val="0"/>
        <w:numPr>
          <w:ilvl w:val="0"/>
          <w:numId w:val="10"/>
        </w:numPr>
        <w:autoSpaceDE w:val="0"/>
        <w:autoSpaceDN w:val="0"/>
        <w:adjustRightInd w:val="0"/>
        <w:spacing w:after="0" w:line="240" w:lineRule="auto"/>
        <w:ind w:left="567" w:hanging="567"/>
        <w:jc w:val="both"/>
        <w:rPr>
          <w:szCs w:val="22"/>
          <w:lang w:val="sk-SK"/>
        </w:rPr>
      </w:pPr>
      <w:r w:rsidRPr="007251BA">
        <w:rPr>
          <w:szCs w:val="22"/>
          <w:lang w:val="sk-SK"/>
        </w:rPr>
        <w:t>Účelom tejto Dohody je upraviť podmienky efektívneho, hospodárneho a účinného poskytovania služieb leteckej prepravy osôb a súvisiacich služieb pri tuzemských a</w:t>
      </w:r>
      <w:r w:rsidR="0048750E" w:rsidRPr="007251BA">
        <w:rPr>
          <w:szCs w:val="22"/>
          <w:lang w:val="sk-SK"/>
        </w:rPr>
        <w:t>/alebo</w:t>
      </w:r>
      <w:r w:rsidRPr="007251BA">
        <w:rPr>
          <w:szCs w:val="22"/>
          <w:lang w:val="sk-SK"/>
        </w:rPr>
        <w:t xml:space="preserve"> zahraničných pracovných/služobných cestách pre Objednávateľa v súlade s touto Dohodou a platnou legislatívou.</w:t>
      </w:r>
    </w:p>
    <w:p w14:paraId="0576E168" w14:textId="77777777" w:rsidR="008B64B3" w:rsidRPr="007053E4" w:rsidRDefault="008B64B3" w:rsidP="002C0BA9">
      <w:pPr>
        <w:widowControl w:val="0"/>
        <w:autoSpaceDE w:val="0"/>
        <w:autoSpaceDN w:val="0"/>
        <w:adjustRightInd w:val="0"/>
        <w:spacing w:after="0" w:line="240" w:lineRule="auto"/>
        <w:jc w:val="both"/>
        <w:rPr>
          <w:szCs w:val="22"/>
        </w:rPr>
      </w:pPr>
    </w:p>
    <w:p w14:paraId="3CB21445" w14:textId="3E851FA0" w:rsidR="008B64B3" w:rsidRPr="007251BA" w:rsidRDefault="00486597">
      <w:pPr>
        <w:pStyle w:val="Odsekzoznamu"/>
        <w:widowControl w:val="0"/>
        <w:numPr>
          <w:ilvl w:val="0"/>
          <w:numId w:val="10"/>
        </w:numPr>
        <w:autoSpaceDE w:val="0"/>
        <w:autoSpaceDN w:val="0"/>
        <w:adjustRightInd w:val="0"/>
        <w:spacing w:after="0" w:line="240" w:lineRule="auto"/>
        <w:ind w:left="567" w:hanging="567"/>
        <w:jc w:val="both"/>
        <w:rPr>
          <w:szCs w:val="22"/>
          <w:lang w:val="sk-SK"/>
        </w:rPr>
      </w:pPr>
      <w:r w:rsidRPr="007251BA">
        <w:rPr>
          <w:szCs w:val="22"/>
          <w:lang w:val="sk-SK"/>
        </w:rPr>
        <w:t>Predmetom tejto Dohody je záväzok Poskytovateľov zabezpečovať pre Objednávateľa služby leteckej prepravy osôb a súvisiacich služieb pri tuzemských a</w:t>
      </w:r>
      <w:r w:rsidR="0048750E" w:rsidRPr="007251BA">
        <w:rPr>
          <w:szCs w:val="22"/>
          <w:lang w:val="sk-SK"/>
        </w:rPr>
        <w:t>/alebo</w:t>
      </w:r>
      <w:r w:rsidRPr="007251BA">
        <w:rPr>
          <w:szCs w:val="22"/>
          <w:lang w:val="sk-SK"/>
        </w:rPr>
        <w:t xml:space="preserve"> zahraničných pracovných/služobných cestách, zabezpečenie a doručenie jednosmerných a/alebo spiatočných leteniek, najmä v kategóriách „ekonomická“ alebo „business“ trieda (vrátane ich pod-kategórií), podľa </w:t>
      </w:r>
      <w:r w:rsidR="00B75DB4" w:rsidRPr="007251BA">
        <w:rPr>
          <w:szCs w:val="22"/>
          <w:lang w:val="sk-SK"/>
        </w:rPr>
        <w:t>bodu</w:t>
      </w:r>
      <w:r w:rsidRPr="007251BA">
        <w:rPr>
          <w:szCs w:val="22"/>
          <w:lang w:val="sk-SK"/>
        </w:rPr>
        <w:t xml:space="preserve"> 2.3. tejto Dohody a na základe jednotlivých požiadaviek Objednávateľa zadávaných postupom podľa </w:t>
      </w:r>
      <w:r w:rsidR="00B87070" w:rsidRPr="007251BA">
        <w:rPr>
          <w:szCs w:val="22"/>
          <w:lang w:val="sk-SK"/>
        </w:rPr>
        <w:t>Článku</w:t>
      </w:r>
      <w:r w:rsidRPr="007251BA">
        <w:rPr>
          <w:szCs w:val="22"/>
          <w:lang w:val="sk-SK"/>
        </w:rPr>
        <w:t xml:space="preserve"> IV. tejto Dohody.</w:t>
      </w:r>
    </w:p>
    <w:p w14:paraId="16C06B78" w14:textId="77777777" w:rsidR="008B64B3" w:rsidRPr="007053E4" w:rsidRDefault="008B64B3" w:rsidP="002C0BA9">
      <w:pPr>
        <w:widowControl w:val="0"/>
        <w:autoSpaceDE w:val="0"/>
        <w:autoSpaceDN w:val="0"/>
        <w:adjustRightInd w:val="0"/>
        <w:spacing w:after="0" w:line="240" w:lineRule="auto"/>
        <w:jc w:val="both"/>
        <w:rPr>
          <w:szCs w:val="22"/>
        </w:rPr>
      </w:pPr>
    </w:p>
    <w:p w14:paraId="6EE78A3F" w14:textId="41E64689" w:rsidR="008B64B3" w:rsidRPr="007251BA" w:rsidRDefault="00486597">
      <w:pPr>
        <w:pStyle w:val="Odsekzoznamu"/>
        <w:widowControl w:val="0"/>
        <w:numPr>
          <w:ilvl w:val="0"/>
          <w:numId w:val="10"/>
        </w:numPr>
        <w:autoSpaceDE w:val="0"/>
        <w:autoSpaceDN w:val="0"/>
        <w:adjustRightInd w:val="0"/>
        <w:spacing w:after="0" w:line="240" w:lineRule="auto"/>
        <w:ind w:left="567" w:hanging="567"/>
        <w:jc w:val="both"/>
        <w:rPr>
          <w:szCs w:val="22"/>
          <w:lang w:val="sk-SK"/>
        </w:rPr>
      </w:pPr>
      <w:r w:rsidRPr="007251BA">
        <w:rPr>
          <w:lang w:val="sk-SK"/>
        </w:rPr>
        <w:t>Predmetom tejto Dohody je záväzok Poskytovateľov v rámci poskytovania služieb leteckej prepravy:</w:t>
      </w:r>
    </w:p>
    <w:p w14:paraId="43AF80CE" w14:textId="77777777" w:rsidR="008B64B3" w:rsidRPr="007053E4" w:rsidRDefault="008B64B3" w:rsidP="002C0BA9">
      <w:pPr>
        <w:widowControl w:val="0"/>
        <w:autoSpaceDE w:val="0"/>
        <w:autoSpaceDN w:val="0"/>
        <w:adjustRightInd w:val="0"/>
        <w:spacing w:after="0" w:line="240" w:lineRule="auto"/>
        <w:jc w:val="both"/>
      </w:pPr>
    </w:p>
    <w:p w14:paraId="3EED4AA8" w14:textId="53C91F09" w:rsidR="008B64B3" w:rsidRPr="007251BA" w:rsidRDefault="00486597">
      <w:pPr>
        <w:pStyle w:val="Odsekzoznamu"/>
        <w:numPr>
          <w:ilvl w:val="0"/>
          <w:numId w:val="11"/>
        </w:numPr>
        <w:spacing w:after="0" w:line="240" w:lineRule="auto"/>
        <w:ind w:left="1276" w:hanging="709"/>
        <w:jc w:val="both"/>
        <w:rPr>
          <w:lang w:val="sk-SK"/>
        </w:rPr>
      </w:pPr>
      <w:r w:rsidRPr="007251BA">
        <w:rPr>
          <w:u w:val="single"/>
          <w:lang w:val="sk-SK"/>
        </w:rPr>
        <w:t>vybrať optimálne letecké spojenie</w:t>
      </w:r>
      <w:r w:rsidRPr="007251BA">
        <w:rPr>
          <w:lang w:val="sk-SK"/>
        </w:rPr>
        <w:t xml:space="preserve"> na základe požiadavky Objednávateľa podľa uplatnenia kritéria podľa § 44 ods. 3 písm. a) zákona o verejnom obstarávaní, a to najlepšieho pomeru ceny a kvality, a predložiť </w:t>
      </w:r>
      <w:r w:rsidR="00836599" w:rsidRPr="007251BA">
        <w:rPr>
          <w:lang w:val="sk-SK"/>
        </w:rPr>
        <w:t xml:space="preserve">Objednávateľovi </w:t>
      </w:r>
      <w:r w:rsidRPr="007251BA">
        <w:rPr>
          <w:lang w:val="sk-SK"/>
        </w:rPr>
        <w:t>cenovú ponuku na leteckú prepravu,</w:t>
      </w:r>
    </w:p>
    <w:p w14:paraId="3055F77C" w14:textId="77777777" w:rsidR="008B64B3" w:rsidRPr="007053E4" w:rsidRDefault="008B64B3" w:rsidP="002C0BA9">
      <w:pPr>
        <w:spacing w:after="0" w:line="240" w:lineRule="auto"/>
        <w:jc w:val="both"/>
      </w:pPr>
    </w:p>
    <w:p w14:paraId="6D040B76" w14:textId="77777777" w:rsidR="008B64B3" w:rsidRPr="007251BA" w:rsidRDefault="00486597">
      <w:pPr>
        <w:pStyle w:val="Odsekzoznamu"/>
        <w:numPr>
          <w:ilvl w:val="0"/>
          <w:numId w:val="11"/>
        </w:numPr>
        <w:spacing w:after="0" w:line="240" w:lineRule="auto"/>
        <w:ind w:left="1276" w:hanging="709"/>
        <w:jc w:val="both"/>
        <w:rPr>
          <w:u w:val="single"/>
          <w:lang w:val="sk-SK"/>
        </w:rPr>
      </w:pPr>
      <w:r w:rsidRPr="007251BA">
        <w:rPr>
          <w:u w:val="single"/>
          <w:lang w:val="sk-SK"/>
        </w:rPr>
        <w:t>zabezpečiť:</w:t>
      </w:r>
    </w:p>
    <w:p w14:paraId="4F38AFA4" w14:textId="77777777" w:rsidR="008B64B3" w:rsidRPr="007251BA" w:rsidRDefault="008B64B3">
      <w:pPr>
        <w:spacing w:after="0" w:line="240" w:lineRule="auto"/>
        <w:jc w:val="both"/>
      </w:pPr>
    </w:p>
    <w:p w14:paraId="4CB7177F" w14:textId="5FEE421F" w:rsidR="008B64B3" w:rsidRPr="007251BA" w:rsidRDefault="00486597">
      <w:pPr>
        <w:pStyle w:val="Odsekzoznamu"/>
        <w:numPr>
          <w:ilvl w:val="0"/>
          <w:numId w:val="12"/>
        </w:numPr>
        <w:spacing w:after="0" w:line="240" w:lineRule="auto"/>
        <w:ind w:left="1985" w:hanging="709"/>
        <w:jc w:val="both"/>
        <w:rPr>
          <w:lang w:val="sk-SK"/>
        </w:rPr>
      </w:pPr>
      <w:r w:rsidRPr="007251BA">
        <w:rPr>
          <w:lang w:val="sk-SK"/>
        </w:rPr>
        <w:t xml:space="preserve">dostupnú/dostupné </w:t>
      </w:r>
      <w:r w:rsidRPr="007251BA">
        <w:rPr>
          <w:u w:val="single"/>
          <w:lang w:val="sk-SK"/>
        </w:rPr>
        <w:t>letenku/letenky</w:t>
      </w:r>
      <w:r w:rsidRPr="007251BA">
        <w:rPr>
          <w:lang w:val="sk-SK"/>
        </w:rPr>
        <w:t xml:space="preserve"> do destinácií na základe požiadavky Objednávateľa doručenej elektronicky prostredníctvom informačného systému na elektronické verejné obstarávanie a </w:t>
      </w:r>
      <w:r w:rsidRPr="007251BA">
        <w:rPr>
          <w:u w:val="single"/>
          <w:lang w:val="sk-SK"/>
        </w:rPr>
        <w:t>doručiť letenku/letenky</w:t>
      </w:r>
      <w:r w:rsidRPr="007251BA">
        <w:rPr>
          <w:lang w:val="sk-SK"/>
        </w:rPr>
        <w:t xml:space="preserve"> Objednávateľovi podľa Článku V. tejto Dohody,</w:t>
      </w:r>
    </w:p>
    <w:p w14:paraId="270D32B6" w14:textId="4E78C7B2" w:rsidR="008B64B3" w:rsidRPr="007251BA" w:rsidRDefault="00486597">
      <w:pPr>
        <w:pStyle w:val="Odsekzoznamu"/>
        <w:numPr>
          <w:ilvl w:val="0"/>
          <w:numId w:val="12"/>
        </w:numPr>
        <w:spacing w:after="0" w:line="240" w:lineRule="auto"/>
        <w:ind w:left="1985" w:hanging="709"/>
        <w:jc w:val="both"/>
        <w:rPr>
          <w:lang w:val="sk-SK"/>
        </w:rPr>
      </w:pPr>
      <w:r w:rsidRPr="007251BA">
        <w:rPr>
          <w:u w:val="single"/>
          <w:lang w:val="sk-SK"/>
        </w:rPr>
        <w:t>bezplatné storno</w:t>
      </w:r>
      <w:r w:rsidRPr="007251BA">
        <w:rPr>
          <w:lang w:val="sk-SK"/>
        </w:rPr>
        <w:t xml:space="preserve"> letenky, ak požiadavka Objednávateľa na storno letenky, a to aj bez uvedenia dôvodu, je Objednávateľom odoslaná Poskytovateľovi najneskôr 24 hodín</w:t>
      </w:r>
      <w:r w:rsidR="00F2675C" w:rsidRPr="007251BA">
        <w:rPr>
          <w:lang w:val="sk-SK"/>
        </w:rPr>
        <w:t xml:space="preserve"> </w:t>
      </w:r>
      <w:r w:rsidRPr="007251BA">
        <w:rPr>
          <w:lang w:val="sk-SK"/>
        </w:rPr>
        <w:t xml:space="preserve">pred odletom. Storno letenky môže uskutočniť aj zamestnanec Objednávateľa, na ktorého je vystavená letenka, </w:t>
      </w:r>
    </w:p>
    <w:p w14:paraId="405F4636" w14:textId="4FCCCC28" w:rsidR="008B64B3" w:rsidRPr="007251BA" w:rsidRDefault="00486597">
      <w:pPr>
        <w:pStyle w:val="Odsekzoznamu"/>
        <w:numPr>
          <w:ilvl w:val="0"/>
          <w:numId w:val="12"/>
        </w:numPr>
        <w:spacing w:after="0" w:line="240" w:lineRule="auto"/>
        <w:ind w:left="1985" w:hanging="709"/>
        <w:jc w:val="both"/>
        <w:rPr>
          <w:lang w:val="sk-SK"/>
        </w:rPr>
      </w:pPr>
      <w:r w:rsidRPr="007251BA">
        <w:rPr>
          <w:u w:val="single"/>
          <w:lang w:val="sk-SK"/>
        </w:rPr>
        <w:t xml:space="preserve">vysporiadanie </w:t>
      </w:r>
      <w:r w:rsidRPr="007251BA">
        <w:rPr>
          <w:color w:val="000000"/>
          <w:u w:val="single"/>
          <w:lang w:val="sk-SK"/>
        </w:rPr>
        <w:t>prípadného storna</w:t>
      </w:r>
      <w:r w:rsidRPr="007251BA">
        <w:rPr>
          <w:color w:val="000000"/>
          <w:lang w:val="sk-SK"/>
        </w:rPr>
        <w:t xml:space="preserve"> letenky nahláseného</w:t>
      </w:r>
      <w:r w:rsidR="00836599" w:rsidRPr="007251BA">
        <w:rPr>
          <w:color w:val="000000"/>
          <w:lang w:val="sk-SK"/>
        </w:rPr>
        <w:t xml:space="preserve"> Objednávateľom Poskytovateľovi</w:t>
      </w:r>
      <w:r w:rsidRPr="007251BA">
        <w:rPr>
          <w:color w:val="000000"/>
          <w:lang w:val="sk-SK"/>
        </w:rPr>
        <w:t xml:space="preserve"> menej ako 24 hodín pred odletom, ak je to vzhľadom </w:t>
      </w:r>
      <w:r w:rsidR="007053E4">
        <w:rPr>
          <w:color w:val="000000"/>
          <w:lang w:val="sk-SK"/>
        </w:rPr>
        <w:t xml:space="preserve">na </w:t>
      </w:r>
      <w:r w:rsidRPr="007251BA">
        <w:rPr>
          <w:color w:val="000000"/>
          <w:lang w:val="sk-SK"/>
        </w:rPr>
        <w:t>typ letenky možné</w:t>
      </w:r>
      <w:r w:rsidR="00836599" w:rsidRPr="007251BA">
        <w:rPr>
          <w:color w:val="000000"/>
          <w:lang w:val="sk-SK"/>
        </w:rPr>
        <w:t>.</w:t>
      </w:r>
    </w:p>
    <w:p w14:paraId="22155425" w14:textId="77777777" w:rsidR="008B64B3" w:rsidRPr="007251BA" w:rsidRDefault="008B64B3">
      <w:pPr>
        <w:spacing w:after="0" w:line="240" w:lineRule="auto"/>
        <w:jc w:val="both"/>
      </w:pPr>
    </w:p>
    <w:p w14:paraId="2749D0B5" w14:textId="44A9BC36" w:rsidR="008B64B3" w:rsidRPr="007251BA" w:rsidRDefault="00486597">
      <w:pPr>
        <w:pStyle w:val="Odsekzoznamu"/>
        <w:numPr>
          <w:ilvl w:val="0"/>
          <w:numId w:val="11"/>
        </w:numPr>
        <w:spacing w:after="0" w:line="240" w:lineRule="auto"/>
        <w:ind w:left="1276" w:hanging="709"/>
        <w:jc w:val="both"/>
        <w:rPr>
          <w:lang w:val="sk-SK"/>
        </w:rPr>
      </w:pPr>
      <w:r w:rsidRPr="007251BA">
        <w:rPr>
          <w:u w:val="single"/>
          <w:lang w:val="sk-SK"/>
        </w:rPr>
        <w:t xml:space="preserve">poskytnúť </w:t>
      </w:r>
      <w:r w:rsidR="00836599" w:rsidRPr="007251BA">
        <w:rPr>
          <w:u w:val="single"/>
          <w:lang w:val="sk-SK"/>
        </w:rPr>
        <w:t xml:space="preserve">Objednávateľovi </w:t>
      </w:r>
      <w:r w:rsidRPr="007251BA">
        <w:rPr>
          <w:u w:val="single"/>
          <w:lang w:val="sk-SK"/>
        </w:rPr>
        <w:t>informácie o:</w:t>
      </w:r>
    </w:p>
    <w:p w14:paraId="55D86B3F" w14:textId="77777777" w:rsidR="008B64B3" w:rsidRPr="007251BA" w:rsidRDefault="008B64B3">
      <w:pPr>
        <w:spacing w:after="0" w:line="240" w:lineRule="auto"/>
        <w:jc w:val="both"/>
      </w:pPr>
    </w:p>
    <w:p w14:paraId="6A973244" w14:textId="229E2E39"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lastRenderedPageBreak/>
        <w:t>presnom časovom a geografickom pláne cesty (dátum a miesto odletu a príletu s</w:t>
      </w:r>
      <w:r w:rsidR="00F2675C" w:rsidRPr="007251BA">
        <w:rPr>
          <w:lang w:val="sk-SK"/>
        </w:rPr>
        <w:t> </w:t>
      </w:r>
      <w:r w:rsidRPr="007251BA">
        <w:rPr>
          <w:lang w:val="sk-SK"/>
        </w:rPr>
        <w:t>uvedením prípadných prestupov, dĺžka letu),</w:t>
      </w:r>
    </w:p>
    <w:p w14:paraId="45704780" w14:textId="77777777"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dodatočných údajoch a dokumentoch požadovaných zo strany leteckej spoločnosti v nadväznosti na predmetnú požiadavku,</w:t>
      </w:r>
    </w:p>
    <w:p w14:paraId="7F73C972" w14:textId="77777777"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 xml:space="preserve">štruktúre ceny letenky/leteniek (vrátane letiskových poplatkov a ostatných povinných poplatkov), </w:t>
      </w:r>
    </w:p>
    <w:p w14:paraId="1804135A" w14:textId="77777777"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možnostiach zmeny alebo úpravy letenky/leteniek,</w:t>
      </w:r>
    </w:p>
    <w:p w14:paraId="6F671DC3" w14:textId="16D969B9"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leteckej spoločnosti</w:t>
      </w:r>
      <w:r w:rsidR="00836599" w:rsidRPr="007251BA">
        <w:rPr>
          <w:lang w:val="sk-SK"/>
        </w:rPr>
        <w:t xml:space="preserve"> a</w:t>
      </w:r>
      <w:r w:rsidRPr="007251BA">
        <w:rPr>
          <w:lang w:val="sk-SK"/>
        </w:rPr>
        <w:t xml:space="preserve"> čísle letu,</w:t>
      </w:r>
    </w:p>
    <w:p w14:paraId="61EDB946" w14:textId="4741A1A0"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batožine</w:t>
      </w:r>
      <w:r w:rsidR="00836599" w:rsidRPr="007251BA">
        <w:rPr>
          <w:lang w:val="sk-SK"/>
        </w:rPr>
        <w:t xml:space="preserve"> (</w:t>
      </w:r>
      <w:r w:rsidRPr="007251BA">
        <w:rPr>
          <w:lang w:val="sk-SK"/>
        </w:rPr>
        <w:t>povolená váha a rozmery príručnej a podpalubnej batožiny</w:t>
      </w:r>
      <w:r w:rsidR="00836599" w:rsidRPr="007251BA">
        <w:rPr>
          <w:lang w:val="sk-SK"/>
        </w:rPr>
        <w:t>).</w:t>
      </w:r>
    </w:p>
    <w:p w14:paraId="77E9A0F2" w14:textId="77777777" w:rsidR="008B64B3" w:rsidRPr="007251BA" w:rsidRDefault="008B64B3">
      <w:pPr>
        <w:spacing w:after="0" w:line="240" w:lineRule="auto"/>
        <w:jc w:val="both"/>
      </w:pPr>
    </w:p>
    <w:p w14:paraId="58D0610B" w14:textId="2A8A0621" w:rsidR="008B64B3" w:rsidRPr="007251BA" w:rsidRDefault="00486597">
      <w:pPr>
        <w:pStyle w:val="Odsekzoznamu"/>
        <w:numPr>
          <w:ilvl w:val="0"/>
          <w:numId w:val="11"/>
        </w:numPr>
        <w:spacing w:after="0" w:line="240" w:lineRule="auto"/>
        <w:ind w:left="1276" w:hanging="709"/>
        <w:jc w:val="both"/>
        <w:rPr>
          <w:lang w:val="sk-SK"/>
        </w:rPr>
      </w:pPr>
      <w:r w:rsidRPr="007251BA">
        <w:rPr>
          <w:u w:val="single"/>
          <w:lang w:val="sk-SK"/>
        </w:rPr>
        <w:t>poskytnúť</w:t>
      </w:r>
      <w:r w:rsidRPr="007251BA">
        <w:rPr>
          <w:lang w:val="sk-SK"/>
        </w:rPr>
        <w:t xml:space="preserve"> </w:t>
      </w:r>
      <w:r w:rsidR="00836599" w:rsidRPr="007251BA">
        <w:rPr>
          <w:lang w:val="sk-SK"/>
        </w:rPr>
        <w:t xml:space="preserve">Objednávateľovi </w:t>
      </w:r>
      <w:r w:rsidRPr="007251BA">
        <w:rPr>
          <w:lang w:val="sk-SK"/>
        </w:rPr>
        <w:t xml:space="preserve">bezplatné, nepretržité </w:t>
      </w:r>
      <w:r w:rsidRPr="007251BA">
        <w:rPr>
          <w:u w:val="single"/>
          <w:lang w:val="sk-SK"/>
        </w:rPr>
        <w:t>asistenčné služby a pomoc</w:t>
      </w:r>
      <w:r w:rsidRPr="007251BA">
        <w:rPr>
          <w:lang w:val="sk-SK"/>
        </w:rPr>
        <w:t xml:space="preserve"> pri riešení vzniknutých mimoriadnych situácií v súvislosti s požadovanou prepravou, v nasledujúcom rozsahu:</w:t>
      </w:r>
    </w:p>
    <w:p w14:paraId="4D27CA06" w14:textId="77777777" w:rsidR="008B64B3" w:rsidRPr="007053E4" w:rsidRDefault="008B64B3" w:rsidP="002C0BA9">
      <w:pPr>
        <w:spacing w:after="0" w:line="240" w:lineRule="auto"/>
        <w:jc w:val="both"/>
      </w:pPr>
    </w:p>
    <w:p w14:paraId="0A7E18A8" w14:textId="77777777" w:rsidR="008B64B3" w:rsidRPr="007251BA" w:rsidRDefault="00486597">
      <w:pPr>
        <w:pStyle w:val="Odsekzoznamu"/>
        <w:numPr>
          <w:ilvl w:val="0"/>
          <w:numId w:val="14"/>
        </w:numPr>
        <w:spacing w:after="0" w:line="240" w:lineRule="auto"/>
        <w:ind w:left="1985" w:hanging="709"/>
        <w:jc w:val="both"/>
        <w:rPr>
          <w:lang w:val="sk-SK"/>
        </w:rPr>
      </w:pPr>
      <w:r w:rsidRPr="007251BA">
        <w:rPr>
          <w:lang w:val="sk-SK"/>
        </w:rPr>
        <w:t xml:space="preserve">non-stop telefonická linka dostupná 24 hodín denne, 7 dní v týždni, </w:t>
      </w:r>
    </w:p>
    <w:p w14:paraId="22849BA8" w14:textId="77777777" w:rsidR="008B64B3" w:rsidRPr="007251BA" w:rsidRDefault="00486597">
      <w:pPr>
        <w:pStyle w:val="Odsekzoznamu"/>
        <w:numPr>
          <w:ilvl w:val="0"/>
          <w:numId w:val="14"/>
        </w:numPr>
        <w:spacing w:after="0" w:line="240" w:lineRule="auto"/>
        <w:ind w:left="1985" w:hanging="709"/>
        <w:jc w:val="both"/>
        <w:rPr>
          <w:lang w:val="sk-SK"/>
        </w:rPr>
      </w:pPr>
      <w:r w:rsidRPr="007251BA">
        <w:rPr>
          <w:lang w:val="sk-SK"/>
        </w:rPr>
        <w:t>predcestovná, technická a administratívna asistencia (napr. zmena rezervácie letenky, zaobstaranie náhradnej letenky, ak osoba, na ktorú je vystavená letenka, nemohla nastúpiť na pôvodne objednaný let z dôvodov na strane Objednávateľa, Poskytovateľa alebo leteckého prepravcu, alebo z dôvodu vyššej moci),</w:t>
      </w:r>
    </w:p>
    <w:p w14:paraId="54543F77" w14:textId="77777777" w:rsidR="008B64B3" w:rsidRPr="007251BA" w:rsidRDefault="00486597">
      <w:pPr>
        <w:pStyle w:val="Odsekzoznamu"/>
        <w:numPr>
          <w:ilvl w:val="0"/>
          <w:numId w:val="14"/>
        </w:numPr>
        <w:spacing w:after="0" w:line="240" w:lineRule="auto"/>
        <w:ind w:left="1985" w:hanging="709"/>
        <w:jc w:val="both"/>
        <w:rPr>
          <w:lang w:val="sk-SK"/>
        </w:rPr>
      </w:pPr>
      <w:r w:rsidRPr="007251BA">
        <w:rPr>
          <w:lang w:val="sk-SK"/>
        </w:rPr>
        <w:t>pomoc a súčinnosť pri riešení reklamácií súvisiacich s leteckou prepravou,</w:t>
      </w:r>
    </w:p>
    <w:p w14:paraId="3F13A45A" w14:textId="37AE4C28" w:rsidR="008B64B3" w:rsidRPr="007251BA" w:rsidRDefault="00486597">
      <w:pPr>
        <w:pStyle w:val="Odsekzoznamu"/>
        <w:numPr>
          <w:ilvl w:val="0"/>
          <w:numId w:val="14"/>
        </w:numPr>
        <w:spacing w:after="0" w:line="240" w:lineRule="auto"/>
        <w:ind w:left="1985" w:hanging="709"/>
        <w:jc w:val="both"/>
        <w:rPr>
          <w:lang w:val="sk-SK"/>
        </w:rPr>
      </w:pPr>
      <w:r w:rsidRPr="007251BA">
        <w:rPr>
          <w:lang w:val="sk-SK"/>
        </w:rPr>
        <w:t xml:space="preserve">pomoc pri uplatňovaní práva na kompenzáciu zo strany leteckej spoločnosti v zmysle </w:t>
      </w:r>
      <w:r w:rsidR="00AF1FE3">
        <w:rPr>
          <w:lang w:val="sk-SK"/>
        </w:rPr>
        <w:t>n</w:t>
      </w:r>
      <w:r w:rsidRPr="007251BA">
        <w:rPr>
          <w:lang w:val="sk-SK"/>
        </w:rPr>
        <w:t>ar</w:t>
      </w:r>
      <w:r w:rsidR="00836599" w:rsidRPr="007251BA">
        <w:rPr>
          <w:lang w:val="sk-SK"/>
        </w:rPr>
        <w:t>i</w:t>
      </w:r>
      <w:r w:rsidRPr="007251BA">
        <w:rPr>
          <w:lang w:val="sk-SK"/>
        </w:rPr>
        <w:t>adeni</w:t>
      </w:r>
      <w:r w:rsidR="00CD0C10">
        <w:rPr>
          <w:lang w:val="sk-SK"/>
        </w:rPr>
        <w:t>a</w:t>
      </w:r>
      <w:r w:rsidRPr="007251BA">
        <w:rPr>
          <w:lang w:val="sk-SK"/>
        </w:rPr>
        <w:t xml:space="preserve"> Európskeho parlamentu a Rady (ES) č. 261/2004 z 11. </w:t>
      </w:r>
      <w:r w:rsidR="00836599" w:rsidRPr="007251BA">
        <w:rPr>
          <w:lang w:val="sk-SK"/>
        </w:rPr>
        <w:t>februára</w:t>
      </w:r>
      <w:r w:rsidRPr="007251BA">
        <w:rPr>
          <w:lang w:val="sk-SK"/>
        </w:rPr>
        <w:t xml:space="preserve"> 2004, ktorým sa ustanovujú spoločné pravidlá systému náhrad a pomoci cestujúcim pri odmietnutí nástupu do lietadla, v prípade zrušenia alebo veľkého meškania letov a ktorým sa zrušuje nariadenie (EHS) č. 295/91</w:t>
      </w:r>
      <w:r w:rsidR="00836599" w:rsidRPr="007251BA">
        <w:rPr>
          <w:lang w:val="sk-SK"/>
        </w:rPr>
        <w:t>.</w:t>
      </w:r>
    </w:p>
    <w:p w14:paraId="6F94EEA7" w14:textId="77777777" w:rsidR="008B64B3" w:rsidRPr="007053E4" w:rsidRDefault="008B64B3" w:rsidP="002C0BA9">
      <w:pPr>
        <w:spacing w:after="0" w:line="240" w:lineRule="auto"/>
        <w:jc w:val="both"/>
      </w:pPr>
    </w:p>
    <w:p w14:paraId="3F947454" w14:textId="6C17F252" w:rsidR="008B64B3" w:rsidRPr="007251BA" w:rsidRDefault="00486597">
      <w:pPr>
        <w:pStyle w:val="Odsekzoznamu"/>
        <w:numPr>
          <w:ilvl w:val="0"/>
          <w:numId w:val="11"/>
        </w:numPr>
        <w:spacing w:after="0" w:line="240" w:lineRule="auto"/>
        <w:ind w:left="1276" w:hanging="709"/>
        <w:jc w:val="both"/>
        <w:rPr>
          <w:lang w:val="sk-SK"/>
        </w:rPr>
      </w:pPr>
      <w:r w:rsidRPr="007251BA">
        <w:rPr>
          <w:lang w:val="sk-SK"/>
        </w:rPr>
        <w:t>poskytnúť</w:t>
      </w:r>
      <w:r w:rsidR="00836599" w:rsidRPr="007251BA">
        <w:rPr>
          <w:lang w:val="sk-SK"/>
        </w:rPr>
        <w:t xml:space="preserve"> Objednávateľovi</w:t>
      </w:r>
      <w:r w:rsidRPr="007251BA">
        <w:rPr>
          <w:lang w:val="sk-SK"/>
        </w:rPr>
        <w:t xml:space="preserve"> </w:t>
      </w:r>
      <w:r w:rsidRPr="007251BA">
        <w:rPr>
          <w:u w:val="single"/>
          <w:lang w:val="sk-SK"/>
        </w:rPr>
        <w:t>ďalšie služby súvisiace so zabezpečením leteckej prepravy</w:t>
      </w:r>
      <w:r w:rsidRPr="007251BA">
        <w:rPr>
          <w:lang w:val="sk-SK"/>
        </w:rPr>
        <w:t>, o ktoré Objednávateľ požiada</w:t>
      </w:r>
      <w:r w:rsidR="00836599" w:rsidRPr="007251BA">
        <w:rPr>
          <w:lang w:val="sk-SK"/>
        </w:rPr>
        <w:t>.</w:t>
      </w:r>
    </w:p>
    <w:p w14:paraId="3D3F9781" w14:textId="77777777" w:rsidR="008B64B3" w:rsidRPr="007053E4" w:rsidRDefault="008B64B3" w:rsidP="002C0BA9">
      <w:pPr>
        <w:spacing w:after="0" w:line="240" w:lineRule="auto"/>
        <w:jc w:val="both"/>
      </w:pPr>
    </w:p>
    <w:p w14:paraId="4BA3F34C" w14:textId="77777777" w:rsidR="008B64B3" w:rsidRPr="007251BA" w:rsidRDefault="00486597">
      <w:pPr>
        <w:spacing w:after="0" w:line="240" w:lineRule="auto"/>
        <w:ind w:left="567"/>
        <w:jc w:val="both"/>
      </w:pPr>
      <w:r w:rsidRPr="007251BA">
        <w:t>(ďalej aj ako „Služby“).</w:t>
      </w:r>
    </w:p>
    <w:p w14:paraId="6BB996BB" w14:textId="77777777" w:rsidR="008B64B3" w:rsidRPr="007053E4" w:rsidRDefault="008B64B3" w:rsidP="002C0BA9">
      <w:pPr>
        <w:widowControl w:val="0"/>
        <w:autoSpaceDE w:val="0"/>
        <w:autoSpaceDN w:val="0"/>
        <w:adjustRightInd w:val="0"/>
        <w:spacing w:after="0" w:line="240" w:lineRule="auto"/>
        <w:jc w:val="both"/>
      </w:pPr>
    </w:p>
    <w:p w14:paraId="49D861E5" w14:textId="77777777" w:rsidR="008B64B3" w:rsidRPr="007251BA" w:rsidRDefault="00486597">
      <w:pPr>
        <w:pStyle w:val="Odsekzoznamu"/>
        <w:widowControl w:val="0"/>
        <w:numPr>
          <w:ilvl w:val="0"/>
          <w:numId w:val="10"/>
        </w:numPr>
        <w:autoSpaceDE w:val="0"/>
        <w:autoSpaceDN w:val="0"/>
        <w:adjustRightInd w:val="0"/>
        <w:spacing w:after="0" w:line="240" w:lineRule="auto"/>
        <w:ind w:left="567" w:hanging="567"/>
        <w:jc w:val="both"/>
        <w:rPr>
          <w:szCs w:val="22"/>
          <w:lang w:val="sk-SK"/>
        </w:rPr>
      </w:pPr>
      <w:r w:rsidRPr="007251BA">
        <w:rPr>
          <w:szCs w:val="22"/>
          <w:lang w:val="sk-SK"/>
        </w:rPr>
        <w:t xml:space="preserve">Objednávateľ sa zaväzuje v súlade s touto Dohodou zaplatiť Poskytovateľovi za riadne a včas poskytnuté Služby dohodnutú cenu, ktorá bude v zmysle tejto Dohody výsledkom opätovného otvorenia súťaže podľa § 83 ods. 5 písm. b) zákona o verejnom obstarávaní. </w:t>
      </w:r>
    </w:p>
    <w:p w14:paraId="0D305FA4" w14:textId="77777777" w:rsidR="008B64B3" w:rsidRPr="007053E4" w:rsidRDefault="008B64B3" w:rsidP="002C0BA9">
      <w:pPr>
        <w:widowControl w:val="0"/>
        <w:autoSpaceDE w:val="0"/>
        <w:autoSpaceDN w:val="0"/>
        <w:adjustRightInd w:val="0"/>
        <w:spacing w:after="0" w:line="240" w:lineRule="auto"/>
        <w:jc w:val="both"/>
        <w:rPr>
          <w:szCs w:val="22"/>
        </w:rPr>
      </w:pPr>
    </w:p>
    <w:p w14:paraId="13D1DB11" w14:textId="77777777" w:rsidR="008B64B3" w:rsidRPr="007053E4" w:rsidRDefault="008B64B3" w:rsidP="002C0BA9">
      <w:pPr>
        <w:widowControl w:val="0"/>
        <w:autoSpaceDE w:val="0"/>
        <w:autoSpaceDN w:val="0"/>
        <w:adjustRightInd w:val="0"/>
        <w:spacing w:after="0" w:line="240" w:lineRule="auto"/>
        <w:jc w:val="both"/>
        <w:rPr>
          <w:szCs w:val="22"/>
        </w:rPr>
      </w:pPr>
    </w:p>
    <w:p w14:paraId="74CDCF66"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III.</w:t>
      </w:r>
    </w:p>
    <w:p w14:paraId="169A6D0D" w14:textId="77777777"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Práva a povinnosti zmluvných strán</w:t>
      </w:r>
    </w:p>
    <w:p w14:paraId="3D563BE7" w14:textId="0B2D2A8F"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Každý Poskytovateľ sa touto Dohodou zaväzuje zúčastňovať postupu podľa Článku IV. tejto Dohody v</w:t>
      </w:r>
      <w:r w:rsidR="00F2675C" w:rsidRPr="007251BA">
        <w:rPr>
          <w:szCs w:val="22"/>
          <w:lang w:val="sk-SK"/>
        </w:rPr>
        <w:t> </w:t>
      </w:r>
      <w:r w:rsidRPr="007251BA">
        <w:rPr>
          <w:szCs w:val="22"/>
          <w:lang w:val="sk-SK"/>
        </w:rPr>
        <w:t>súlade s § 83 ods. 5 písm. b) zákona o verejnom obstarávaní a reagovať na konkrétnu požiadavku Objednávateľa.</w:t>
      </w:r>
    </w:p>
    <w:p w14:paraId="3044DEE4" w14:textId="77777777" w:rsidR="008B64B3" w:rsidRPr="007251BA" w:rsidRDefault="008B64B3">
      <w:pPr>
        <w:pStyle w:val="Odsekzoznamu"/>
        <w:spacing w:after="0"/>
        <w:ind w:left="567" w:hanging="567"/>
        <w:jc w:val="both"/>
        <w:rPr>
          <w:szCs w:val="22"/>
          <w:lang w:val="sk-SK"/>
        </w:rPr>
      </w:pPr>
    </w:p>
    <w:p w14:paraId="5D279FBA" w14:textId="4FEA4D12"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Každý Poskytovateľ sa zaväzuje pre Objednávateľa zabezpečiť a doručiť jednosmerné a/alebo spiatočné letenky, a to najmä v kategóriách „ekonomická“ alebo „business“ trieda (vrátane ich pod-kategórií), na</w:t>
      </w:r>
      <w:r w:rsidR="00F2675C" w:rsidRPr="007251BA">
        <w:rPr>
          <w:szCs w:val="22"/>
          <w:lang w:val="sk-SK"/>
        </w:rPr>
        <w:t> </w:t>
      </w:r>
      <w:r w:rsidRPr="007251BA">
        <w:rPr>
          <w:szCs w:val="22"/>
          <w:lang w:val="sk-SK"/>
        </w:rPr>
        <w:t xml:space="preserve">základe požiadaviek Objednávateľa a za podmienok stanovených touto Dohodou. </w:t>
      </w:r>
    </w:p>
    <w:p w14:paraId="542786AC" w14:textId="77777777" w:rsidR="008B64B3" w:rsidRPr="007251BA" w:rsidRDefault="008B64B3">
      <w:pPr>
        <w:spacing w:after="0"/>
        <w:ind w:left="567" w:hanging="567"/>
        <w:jc w:val="both"/>
        <w:rPr>
          <w:szCs w:val="22"/>
        </w:rPr>
      </w:pPr>
    </w:p>
    <w:p w14:paraId="0B66681A" w14:textId="4E4B9113"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 xml:space="preserve">V čase od odoslania požiadavky Objednávateľa všetkým Poskytovateľom do </w:t>
      </w:r>
      <w:r w:rsidR="00836599" w:rsidRPr="007251BA">
        <w:rPr>
          <w:szCs w:val="22"/>
          <w:lang w:val="sk-SK"/>
        </w:rPr>
        <w:t>uplynutia</w:t>
      </w:r>
      <w:r w:rsidRPr="007251BA">
        <w:rPr>
          <w:szCs w:val="22"/>
          <w:lang w:val="sk-SK"/>
        </w:rPr>
        <w:t xml:space="preserve"> lehoty na</w:t>
      </w:r>
      <w:r w:rsidR="00F2675C" w:rsidRPr="007251BA">
        <w:rPr>
          <w:szCs w:val="22"/>
          <w:lang w:val="sk-SK"/>
        </w:rPr>
        <w:t> </w:t>
      </w:r>
      <w:r w:rsidRPr="007251BA">
        <w:rPr>
          <w:szCs w:val="22"/>
          <w:lang w:val="sk-SK"/>
        </w:rPr>
        <w:t>predkladanie ponúk je Objednávateľ povinný zachovať dôvernosť a mlčanlivosť o obsahu predložených ponúk.</w:t>
      </w:r>
    </w:p>
    <w:p w14:paraId="72B46B55" w14:textId="77777777" w:rsidR="008B64B3" w:rsidRPr="007053E4" w:rsidRDefault="008B64B3" w:rsidP="002C0BA9">
      <w:pPr>
        <w:widowControl w:val="0"/>
        <w:autoSpaceDE w:val="0"/>
        <w:autoSpaceDN w:val="0"/>
        <w:adjustRightInd w:val="0"/>
        <w:spacing w:after="0" w:line="240" w:lineRule="auto"/>
        <w:jc w:val="both"/>
        <w:rPr>
          <w:szCs w:val="22"/>
        </w:rPr>
      </w:pPr>
    </w:p>
    <w:p w14:paraId="0E869D6F" w14:textId="27790345"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 xml:space="preserve">Komunikácia medzi Objednávateľom a Poskytovateľmi bude prebiehať výlučne v slovenskom jazyku elektronicky prostredníctvom informačného systému na elektronické verejné obstarávanie, príp. prostredníctvom na to určených e-mailových adries, resp. na to určených telefonických kontaktov uvedených v tejto Dohode, resp. v jej </w:t>
      </w:r>
      <w:r w:rsidR="00B87070" w:rsidRPr="007251BA">
        <w:rPr>
          <w:szCs w:val="22"/>
          <w:lang w:val="sk-SK"/>
        </w:rPr>
        <w:t>P</w:t>
      </w:r>
      <w:r w:rsidRPr="007251BA">
        <w:rPr>
          <w:szCs w:val="22"/>
          <w:lang w:val="sk-SK"/>
        </w:rPr>
        <w:t xml:space="preserve">rílohách č. 1 a č. 2. </w:t>
      </w:r>
      <w:r w:rsidR="00C0490D" w:rsidRPr="007251BA">
        <w:rPr>
          <w:szCs w:val="22"/>
          <w:lang w:val="sk-SK"/>
        </w:rPr>
        <w:t>Poverené osoby za Objednávateľa, uvedené v Prílohe č. 1 tejto Dohody</w:t>
      </w:r>
      <w:r w:rsidR="00822058">
        <w:rPr>
          <w:szCs w:val="22"/>
          <w:lang w:val="sk-SK"/>
        </w:rPr>
        <w:t>,</w:t>
      </w:r>
      <w:r w:rsidR="00C0490D" w:rsidRPr="007251BA">
        <w:rPr>
          <w:szCs w:val="22"/>
          <w:lang w:val="sk-SK"/>
        </w:rPr>
        <w:t xml:space="preserve"> sa v znení tejto Dohody spoločne označujú ako „Poverené osoby Objednávateľa“. </w:t>
      </w:r>
      <w:r w:rsidRPr="007251BA">
        <w:rPr>
          <w:szCs w:val="22"/>
          <w:lang w:val="sk-SK"/>
        </w:rPr>
        <w:lastRenderedPageBreak/>
        <w:t>V</w:t>
      </w:r>
      <w:r w:rsidR="006B0AE5" w:rsidRPr="007251BA">
        <w:rPr>
          <w:szCs w:val="22"/>
          <w:lang w:val="sk-SK"/>
        </w:rPr>
        <w:t> </w:t>
      </w:r>
      <w:r w:rsidRPr="007251BA">
        <w:rPr>
          <w:szCs w:val="22"/>
          <w:lang w:val="sk-SK"/>
        </w:rPr>
        <w:t>odôvodnených prípadoch, na požiadanie Objednávateľa, Poskytovatelia predložia Objednávateľovi potrebnú dokumentáciu aj v anglickom jazyku.</w:t>
      </w:r>
    </w:p>
    <w:p w14:paraId="5D52610C" w14:textId="77777777" w:rsidR="008B64B3" w:rsidRPr="007251BA" w:rsidRDefault="008B64B3">
      <w:pPr>
        <w:pStyle w:val="Odsekzoznamu"/>
        <w:spacing w:after="0"/>
        <w:ind w:left="567" w:hanging="567"/>
        <w:jc w:val="both"/>
        <w:rPr>
          <w:szCs w:val="22"/>
          <w:lang w:val="sk-SK"/>
        </w:rPr>
      </w:pPr>
    </w:p>
    <w:p w14:paraId="3C61EC44" w14:textId="557313F8"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Objednávateľ zriadil e-mailovú adresu</w:t>
      </w:r>
      <w:r w:rsidR="00B26449" w:rsidRPr="007251BA">
        <w:rPr>
          <w:szCs w:val="22"/>
          <w:lang w:val="sk-SK"/>
        </w:rPr>
        <w:t xml:space="preserve"> Objednávateľa</w:t>
      </w:r>
      <w:r w:rsidR="00902450">
        <w:rPr>
          <w:szCs w:val="22"/>
          <w:lang w:val="sk-SK"/>
        </w:rPr>
        <w:t>,</w:t>
      </w:r>
      <w:r w:rsidRPr="007251BA">
        <w:rPr>
          <w:szCs w:val="22"/>
          <w:lang w:val="sk-SK"/>
        </w:rPr>
        <w:t xml:space="preserve"> ktorá je uvedená v Prílohe č. 1 tejto Dohody</w:t>
      </w:r>
      <w:r w:rsidR="00902450">
        <w:rPr>
          <w:szCs w:val="22"/>
          <w:lang w:val="sk-SK"/>
        </w:rPr>
        <w:t>,</w:t>
      </w:r>
      <w:r w:rsidRPr="007251BA">
        <w:rPr>
          <w:szCs w:val="22"/>
          <w:lang w:val="sk-SK"/>
        </w:rPr>
        <w:t xml:space="preserve"> na účely komunikácie vo veci zabezpečenia Služieb podľa tejto Dohody a je povinný ju monitorovať denne v</w:t>
      </w:r>
      <w:r w:rsidR="006B0AE5" w:rsidRPr="007251BA">
        <w:rPr>
          <w:szCs w:val="22"/>
          <w:lang w:val="sk-SK"/>
        </w:rPr>
        <w:t> </w:t>
      </w:r>
      <w:r w:rsidRPr="007251BA">
        <w:rPr>
          <w:szCs w:val="22"/>
          <w:lang w:val="sk-SK"/>
        </w:rPr>
        <w:t>pracovných dňoch od 8.00 do 15.00 hod.</w:t>
      </w:r>
    </w:p>
    <w:p w14:paraId="13B1BD8E" w14:textId="77777777" w:rsidR="008B64B3" w:rsidRPr="007053E4" w:rsidRDefault="008B64B3" w:rsidP="002C0BA9">
      <w:pPr>
        <w:widowControl w:val="0"/>
        <w:autoSpaceDE w:val="0"/>
        <w:autoSpaceDN w:val="0"/>
        <w:adjustRightInd w:val="0"/>
        <w:spacing w:after="0" w:line="240" w:lineRule="auto"/>
        <w:jc w:val="both"/>
        <w:rPr>
          <w:szCs w:val="22"/>
        </w:rPr>
      </w:pPr>
    </w:p>
    <w:p w14:paraId="24C1A3B0" w14:textId="08044454"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Každý Poskytovateľ zriadil e-mailovú adresu, ktorá je uvedená v Prílohe č. 2 tejto Dohody</w:t>
      </w:r>
      <w:r w:rsidR="000B0A2F">
        <w:rPr>
          <w:szCs w:val="22"/>
          <w:lang w:val="sk-SK"/>
        </w:rPr>
        <w:t>,</w:t>
      </w:r>
      <w:r w:rsidRPr="007251BA">
        <w:rPr>
          <w:szCs w:val="22"/>
          <w:lang w:val="sk-SK"/>
        </w:rPr>
        <w:t xml:space="preserve"> na účely komunikácie vo veci zabezpečenia predmetu tejto Dohody a je povinný </w:t>
      </w:r>
      <w:r w:rsidR="00906F00" w:rsidRPr="007251BA">
        <w:rPr>
          <w:szCs w:val="22"/>
          <w:lang w:val="sk-SK"/>
        </w:rPr>
        <w:t>ju</w:t>
      </w:r>
      <w:r w:rsidRPr="007251BA">
        <w:rPr>
          <w:szCs w:val="22"/>
          <w:lang w:val="sk-SK"/>
        </w:rPr>
        <w:t xml:space="preserve"> nepretržite monitorovať. Za účelom riešenia požiadaviek, vykonávania bezplatných nepretržitých asistenčných služieb a inej komunikácie súvisiacej s predmetom tejto Dohody, Poskytovatelia určili aj ďalšie kontaktné údaje uvedené v Prílohe č. 2 tejto Dohody. </w:t>
      </w:r>
    </w:p>
    <w:p w14:paraId="33B16C22" w14:textId="77777777" w:rsidR="008B64B3" w:rsidRPr="007053E4" w:rsidRDefault="008B64B3" w:rsidP="002C0BA9">
      <w:pPr>
        <w:widowControl w:val="0"/>
        <w:autoSpaceDE w:val="0"/>
        <w:autoSpaceDN w:val="0"/>
        <w:adjustRightInd w:val="0"/>
        <w:spacing w:after="0" w:line="240" w:lineRule="auto"/>
        <w:jc w:val="both"/>
        <w:rPr>
          <w:szCs w:val="22"/>
        </w:rPr>
      </w:pPr>
    </w:p>
    <w:p w14:paraId="388E1BFC" w14:textId="228CF615"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Účastníci Dohody sú oprávnení zmeniť svoje kontaktné údaje uvedené v </w:t>
      </w:r>
      <w:r w:rsidR="00B87070" w:rsidRPr="007251BA">
        <w:rPr>
          <w:szCs w:val="22"/>
          <w:lang w:val="sk-SK"/>
        </w:rPr>
        <w:t>P</w:t>
      </w:r>
      <w:r w:rsidRPr="007251BA">
        <w:rPr>
          <w:szCs w:val="22"/>
          <w:lang w:val="sk-SK"/>
        </w:rPr>
        <w:t>rílohách č. 1 a č. 2</w:t>
      </w:r>
      <w:r w:rsidR="00906F00" w:rsidRPr="007251BA">
        <w:rPr>
          <w:szCs w:val="22"/>
          <w:lang w:val="sk-SK"/>
        </w:rPr>
        <w:t xml:space="preserve"> tejto Dohody</w:t>
      </w:r>
      <w:r w:rsidRPr="007251BA">
        <w:rPr>
          <w:szCs w:val="22"/>
          <w:lang w:val="sk-SK"/>
        </w:rPr>
        <w:t xml:space="preserve"> jednostranne, bez uzavretia písomného dodatku k tejto Dohode, sú však povinní bezodkladne v písomnej forme oznámiť takúto zmenu druhému účastníkovi Dohody. Takáto zmena je účinná najskôr dňom jej oznámenia</w:t>
      </w:r>
      <w:r w:rsidR="00906F00" w:rsidRPr="007251BA">
        <w:rPr>
          <w:szCs w:val="22"/>
          <w:lang w:val="sk-SK"/>
        </w:rPr>
        <w:t xml:space="preserve"> druhému účastníkovi Dohody</w:t>
      </w:r>
      <w:r w:rsidRPr="007251BA">
        <w:rPr>
          <w:szCs w:val="22"/>
          <w:lang w:val="sk-SK"/>
        </w:rPr>
        <w:t xml:space="preserve">. </w:t>
      </w:r>
    </w:p>
    <w:p w14:paraId="3ED45EE6" w14:textId="77777777" w:rsidR="008B64B3" w:rsidRPr="002C0BA9" w:rsidRDefault="008B64B3">
      <w:pPr>
        <w:widowControl w:val="0"/>
        <w:autoSpaceDE w:val="0"/>
        <w:autoSpaceDN w:val="0"/>
        <w:adjustRightInd w:val="0"/>
        <w:spacing w:after="0" w:line="240" w:lineRule="auto"/>
        <w:jc w:val="both"/>
        <w:rPr>
          <w:bCs/>
          <w:szCs w:val="22"/>
        </w:rPr>
      </w:pPr>
    </w:p>
    <w:p w14:paraId="74497AEA" w14:textId="77777777" w:rsidR="008B64B3" w:rsidRPr="002C0BA9" w:rsidRDefault="008B64B3">
      <w:pPr>
        <w:widowControl w:val="0"/>
        <w:autoSpaceDE w:val="0"/>
        <w:autoSpaceDN w:val="0"/>
        <w:adjustRightInd w:val="0"/>
        <w:spacing w:after="0" w:line="240" w:lineRule="auto"/>
        <w:jc w:val="both"/>
        <w:rPr>
          <w:bCs/>
          <w:szCs w:val="22"/>
        </w:rPr>
      </w:pPr>
    </w:p>
    <w:p w14:paraId="41FD4949" w14:textId="77777777" w:rsidR="008B64B3" w:rsidRPr="007251BA" w:rsidRDefault="00486597">
      <w:pPr>
        <w:widowControl w:val="0"/>
        <w:autoSpaceDE w:val="0"/>
        <w:autoSpaceDN w:val="0"/>
        <w:adjustRightInd w:val="0"/>
        <w:spacing w:after="0" w:line="240" w:lineRule="auto"/>
        <w:jc w:val="center"/>
        <w:rPr>
          <w:szCs w:val="22"/>
        </w:rPr>
      </w:pPr>
      <w:r w:rsidRPr="007251BA">
        <w:rPr>
          <w:b/>
          <w:szCs w:val="22"/>
        </w:rPr>
        <w:t>Článok IV.</w:t>
      </w:r>
    </w:p>
    <w:p w14:paraId="2CF14D1D" w14:textId="074D418C"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Postup pre pracovné/služobné cesty – opätovné otváranie súťaže</w:t>
      </w:r>
    </w:p>
    <w:p w14:paraId="402811F9" w14:textId="431DE545"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Pri pracovnej/služobnej ceste je Objednávateľ povinný opätovne otvoriť súťaž prostredníctvom zadania konkrétnej požiadavky na zabezpečenie Služby podľa tejto Dohody a zároveň je povinný osloviť všetkých Poskytovateľov, ktorí sú účastníkmi tejto Dohody</w:t>
      </w:r>
      <w:r w:rsidR="00986800">
        <w:rPr>
          <w:szCs w:val="22"/>
          <w:lang w:val="sk-SK"/>
        </w:rPr>
        <w:t>,</w:t>
      </w:r>
      <w:r w:rsidRPr="007251BA">
        <w:rPr>
          <w:szCs w:val="22"/>
          <w:lang w:val="sk-SK"/>
        </w:rPr>
        <w:t xml:space="preserve"> v súlade s § 83 ods. 5 písm. b) zákona o verejnom obstarávaní. </w:t>
      </w:r>
    </w:p>
    <w:p w14:paraId="5C465F63" w14:textId="77777777" w:rsidR="008B64B3" w:rsidRPr="007053E4" w:rsidRDefault="008B64B3" w:rsidP="002C0BA9">
      <w:pPr>
        <w:widowControl w:val="0"/>
        <w:autoSpaceDE w:val="0"/>
        <w:autoSpaceDN w:val="0"/>
        <w:adjustRightInd w:val="0"/>
        <w:spacing w:after="0" w:line="240" w:lineRule="auto"/>
        <w:jc w:val="both"/>
        <w:rPr>
          <w:szCs w:val="22"/>
        </w:rPr>
      </w:pPr>
    </w:p>
    <w:p w14:paraId="12C64251" w14:textId="0712B790"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Opätovné otvorenie súťaže Objednávateľom bude prebiehať počas pracovných dní elektronicky prostredníctvom informačného systému na elektronické verejné obstarávanie spravidla v čase od 8.00 do</w:t>
      </w:r>
      <w:r w:rsidR="00BC7D34" w:rsidRPr="007251BA">
        <w:rPr>
          <w:szCs w:val="22"/>
          <w:lang w:val="sk-SK"/>
        </w:rPr>
        <w:t> </w:t>
      </w:r>
      <w:r w:rsidRPr="007251BA">
        <w:rPr>
          <w:szCs w:val="22"/>
          <w:lang w:val="sk-SK"/>
        </w:rPr>
        <w:t>15.00 hod. V prípade opätovného otvorenia súťaže počas iných hodín a/alebo počas víkendov a/alebo dní pracovného pokoja, Objednávateľ primeraným spôsobom informuje všetkých Poskytovateľov (napr. telefonicky alebo prostredníctvom na to určených e-mailových adries, ktoré sú uvedené v Prílohe č. 1 a 2. tejto Dohody) a následne im zašle elektronicky prostredníctvom informačného systému na elektronické verejné obstarávanie požiadavku na predkladanie ponúk s primerane dlhou lehotou na predkladanie ponúk.</w:t>
      </w:r>
    </w:p>
    <w:p w14:paraId="5AEADFBC" w14:textId="77777777" w:rsidR="008B64B3" w:rsidRPr="007053E4" w:rsidRDefault="008B64B3" w:rsidP="002C0BA9">
      <w:pPr>
        <w:widowControl w:val="0"/>
        <w:autoSpaceDE w:val="0"/>
        <w:autoSpaceDN w:val="0"/>
        <w:adjustRightInd w:val="0"/>
        <w:spacing w:after="0" w:line="240" w:lineRule="auto"/>
        <w:jc w:val="both"/>
        <w:rPr>
          <w:szCs w:val="22"/>
        </w:rPr>
      </w:pPr>
    </w:p>
    <w:p w14:paraId="7F9625FB" w14:textId="77777777"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Minimálne náležitosti požiadavky podľa bodu 4.1. tejto Dohody sú:</w:t>
      </w:r>
    </w:p>
    <w:p w14:paraId="3E3C0399" w14:textId="77777777" w:rsidR="008B64B3" w:rsidRPr="007053E4" w:rsidRDefault="008B64B3" w:rsidP="002C0BA9">
      <w:pPr>
        <w:widowControl w:val="0"/>
        <w:autoSpaceDE w:val="0"/>
        <w:autoSpaceDN w:val="0"/>
        <w:adjustRightInd w:val="0"/>
        <w:spacing w:after="0" w:line="240" w:lineRule="auto"/>
        <w:jc w:val="both"/>
        <w:rPr>
          <w:szCs w:val="22"/>
        </w:rPr>
      </w:pPr>
    </w:p>
    <w:p w14:paraId="1F62D056" w14:textId="12F359B9"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 xml:space="preserve">identifikačné údaje Objednávateľa - názov, sídlo, </w:t>
      </w:r>
    </w:p>
    <w:p w14:paraId="2CDF3F39" w14:textId="1711AB35" w:rsidR="008B64B3" w:rsidRPr="007251BA" w:rsidRDefault="00486597" w:rsidP="00D17BB3">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meno</w:t>
      </w:r>
      <w:r w:rsidR="00CF070E" w:rsidRPr="007251BA">
        <w:rPr>
          <w:szCs w:val="22"/>
          <w:lang w:val="sk-SK"/>
        </w:rPr>
        <w:t>, priezvisko, telefónne číslo a e-mailová adresa Poverenej osoby</w:t>
      </w:r>
      <w:r w:rsidRPr="007251BA">
        <w:rPr>
          <w:szCs w:val="22"/>
          <w:lang w:val="sk-SK"/>
        </w:rPr>
        <w:t xml:space="preserve"> Objednávateľa,</w:t>
      </w:r>
    </w:p>
    <w:p w14:paraId="0B89283B" w14:textId="1E1D1EA6" w:rsidR="008B64B3" w:rsidRPr="007251BA" w:rsidRDefault="00486597" w:rsidP="00D17BB3">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meno</w:t>
      </w:r>
      <w:r w:rsidR="002F5D5A" w:rsidRPr="007251BA">
        <w:rPr>
          <w:szCs w:val="22"/>
          <w:lang w:val="sk-SK"/>
        </w:rPr>
        <w:t xml:space="preserve">, priezvisko, </w:t>
      </w:r>
      <w:r w:rsidR="00457931">
        <w:rPr>
          <w:szCs w:val="22"/>
          <w:lang w:val="sk-SK"/>
        </w:rPr>
        <w:t xml:space="preserve">telefónne číslo a </w:t>
      </w:r>
      <w:r w:rsidR="002F5D5A" w:rsidRPr="007251BA">
        <w:rPr>
          <w:szCs w:val="22"/>
          <w:lang w:val="sk-SK"/>
        </w:rPr>
        <w:t>e-mailová adresa cestujúceho,</w:t>
      </w:r>
    </w:p>
    <w:p w14:paraId="27D90D97" w14:textId="77777777"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označenie miesta odletu a miesta príletu,</w:t>
      </w:r>
    </w:p>
    <w:p w14:paraId="4CEB2F7F" w14:textId="5BDDC8CB" w:rsidR="008B64B3" w:rsidRPr="007251BA" w:rsidRDefault="00604F73">
      <w:pPr>
        <w:pStyle w:val="Odsekzoznamu"/>
        <w:widowControl w:val="0"/>
        <w:numPr>
          <w:ilvl w:val="0"/>
          <w:numId w:val="18"/>
        </w:numPr>
        <w:autoSpaceDE w:val="0"/>
        <w:autoSpaceDN w:val="0"/>
        <w:adjustRightInd w:val="0"/>
        <w:spacing w:after="0" w:line="240" w:lineRule="auto"/>
        <w:jc w:val="both"/>
        <w:rPr>
          <w:szCs w:val="22"/>
          <w:lang w:val="sk-SK"/>
        </w:rPr>
      </w:pPr>
      <w:r w:rsidRPr="00230DD3">
        <w:rPr>
          <w:color w:val="000000" w:themeColor="text1"/>
          <w:szCs w:val="22"/>
          <w:lang w:val="sk-SK"/>
        </w:rPr>
        <w:t>dátum a čas odletu alebo najskorší a najneskorší čas odletu</w:t>
      </w:r>
      <w:r w:rsidR="00486597" w:rsidRPr="007251BA">
        <w:rPr>
          <w:szCs w:val="22"/>
          <w:lang w:val="sk-SK"/>
        </w:rPr>
        <w:t>,</w:t>
      </w:r>
    </w:p>
    <w:p w14:paraId="758A0C93" w14:textId="77777777"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 xml:space="preserve">trieda letenky, </w:t>
      </w:r>
    </w:p>
    <w:p w14:paraId="4C1163C1" w14:textId="77777777"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lehota na predkladanie ponuky,</w:t>
      </w:r>
    </w:p>
    <w:p w14:paraId="522CC2CC" w14:textId="7CBBBD9B"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požiadavky na predloženie ponuky (definované kritéri</w:t>
      </w:r>
      <w:r w:rsidR="00906F00" w:rsidRPr="007251BA">
        <w:rPr>
          <w:szCs w:val="22"/>
          <w:lang w:val="sk-SK"/>
        </w:rPr>
        <w:t>á</w:t>
      </w:r>
      <w:r w:rsidRPr="007251BA">
        <w:rPr>
          <w:szCs w:val="22"/>
          <w:lang w:val="sk-SK"/>
        </w:rPr>
        <w:t>),</w:t>
      </w:r>
    </w:p>
    <w:p w14:paraId="1A39E43A" w14:textId="4F06DBD9"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ID požiadavky,</w:t>
      </w:r>
    </w:p>
    <w:p w14:paraId="1DD1E5EF" w14:textId="4251C8C4" w:rsidR="00913F3B" w:rsidRPr="007251BA" w:rsidRDefault="002F5D5A" w:rsidP="00230DD3">
      <w:pPr>
        <w:pStyle w:val="Odsekzoznamu"/>
        <w:widowControl w:val="0"/>
        <w:numPr>
          <w:ilvl w:val="0"/>
          <w:numId w:val="18"/>
        </w:numPr>
        <w:autoSpaceDE w:val="0"/>
        <w:autoSpaceDN w:val="0"/>
        <w:adjustRightInd w:val="0"/>
        <w:spacing w:after="0" w:line="240" w:lineRule="auto"/>
        <w:ind w:left="1418" w:hanging="850"/>
        <w:jc w:val="both"/>
        <w:rPr>
          <w:szCs w:val="22"/>
          <w:lang w:val="sk-SK"/>
        </w:rPr>
      </w:pPr>
      <w:r w:rsidRPr="007251BA">
        <w:rPr>
          <w:szCs w:val="22"/>
          <w:lang w:val="sk-SK"/>
        </w:rPr>
        <w:t>meno, priezvisko, telefónne číslo a e-mailová adresa Poverenej osoby Objednávateľa oprávnenej na prevzatie letenky</w:t>
      </w:r>
      <w:r w:rsidR="00486597" w:rsidRPr="007251BA">
        <w:rPr>
          <w:szCs w:val="22"/>
          <w:lang w:val="sk-SK"/>
        </w:rPr>
        <w:t>.</w:t>
      </w:r>
    </w:p>
    <w:p w14:paraId="1307FC2F" w14:textId="77777777" w:rsidR="008B64B3" w:rsidRPr="007053E4" w:rsidRDefault="008B64B3" w:rsidP="002C0BA9">
      <w:pPr>
        <w:widowControl w:val="0"/>
        <w:autoSpaceDE w:val="0"/>
        <w:autoSpaceDN w:val="0"/>
        <w:adjustRightInd w:val="0"/>
        <w:spacing w:after="0" w:line="240" w:lineRule="auto"/>
        <w:jc w:val="both"/>
        <w:rPr>
          <w:szCs w:val="22"/>
        </w:rPr>
      </w:pPr>
    </w:p>
    <w:p w14:paraId="34625CAF" w14:textId="13C5E90E"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 xml:space="preserve">Poskytovatelia sú povinní do lehoty určenej v predmetnej požiadavke, pričom lehota nemôže byť kratšia ako jedna (1) hodina od doručenia požiadavky, zaslať ponuku elektronicky prostredníctvom informačného systému na elektronické verejné obstarávanie. Poskytovatelia sú povinní predložiť ponuku vo forme záväznej rezervácie s garanciou ceny pri požadovanej leteckej preprave v trvaní minimálne štyri (4) hodiny od zaslania ponuky. Záväznosť rezervácie znamená povinnosť Poskytovateľov dodržať cenu a podmienky leteckej prepravy predložené v rámci ponuky, a to do uplynutia času záväznej rezervácie. V prípade, ak pri </w:t>
      </w:r>
      <w:r w:rsidRPr="007251BA">
        <w:rPr>
          <w:szCs w:val="22"/>
          <w:lang w:val="sk-SK"/>
        </w:rPr>
        <w:lastRenderedPageBreak/>
        <w:t xml:space="preserve">príslušnej leteckej preprave nie je možné predložiť záväznú rezerváciu s garanciou ceny (nie je možná rezervácia na základe podmienok leteckej spoločnosti – napr. nízkonákladoví dopravcovia), sú Poskytovatelia povinní na túto skutočnosť upozorniť </w:t>
      </w:r>
      <w:r w:rsidR="00906F00" w:rsidRPr="007251BA">
        <w:rPr>
          <w:szCs w:val="22"/>
          <w:lang w:val="sk-SK"/>
        </w:rPr>
        <w:t xml:space="preserve">Objednávateľa </w:t>
      </w:r>
      <w:r w:rsidRPr="007251BA">
        <w:rPr>
          <w:szCs w:val="22"/>
          <w:lang w:val="sk-SK"/>
        </w:rPr>
        <w:t xml:space="preserve">už pri predložení ponuky. </w:t>
      </w:r>
    </w:p>
    <w:p w14:paraId="3C8A7599" w14:textId="77777777" w:rsidR="008B64B3" w:rsidRPr="007053E4" w:rsidRDefault="008B64B3" w:rsidP="002C0BA9">
      <w:pPr>
        <w:widowControl w:val="0"/>
        <w:autoSpaceDE w:val="0"/>
        <w:autoSpaceDN w:val="0"/>
        <w:adjustRightInd w:val="0"/>
        <w:spacing w:after="0" w:line="240" w:lineRule="auto"/>
        <w:jc w:val="both"/>
        <w:rPr>
          <w:szCs w:val="22"/>
        </w:rPr>
      </w:pPr>
    </w:p>
    <w:p w14:paraId="26CE4820" w14:textId="71BB427A"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Objednávateľ je povinný vyhodnotiť prijaté ponuky najneskôr do troch (3) hodín od uplynutia lehoty na</w:t>
      </w:r>
      <w:r w:rsidR="00F2675C" w:rsidRPr="007251BA">
        <w:rPr>
          <w:szCs w:val="22"/>
          <w:lang w:val="sk-SK"/>
        </w:rPr>
        <w:t> </w:t>
      </w:r>
      <w:r w:rsidRPr="007251BA">
        <w:rPr>
          <w:szCs w:val="22"/>
          <w:lang w:val="sk-SK"/>
        </w:rPr>
        <w:t>predkladanie ponúk, a to na základe kritéria „najlepší pomer ceny a</w:t>
      </w:r>
      <w:r w:rsidR="00906F00" w:rsidRPr="007251BA">
        <w:rPr>
          <w:szCs w:val="22"/>
          <w:lang w:val="sk-SK"/>
        </w:rPr>
        <w:t> </w:t>
      </w:r>
      <w:r w:rsidRPr="007251BA">
        <w:rPr>
          <w:szCs w:val="22"/>
          <w:lang w:val="sk-SK"/>
        </w:rPr>
        <w:t>kvality</w:t>
      </w:r>
      <w:r w:rsidR="00906F00" w:rsidRPr="007251BA">
        <w:rPr>
          <w:szCs w:val="22"/>
          <w:lang w:val="sk-SK"/>
        </w:rPr>
        <w:t>“</w:t>
      </w:r>
      <w:r w:rsidRPr="007251BA">
        <w:rPr>
          <w:szCs w:val="22"/>
          <w:lang w:val="sk-SK"/>
        </w:rPr>
        <w:t>. Vyhodnotenie prijatých ponúk bude prebiehať elektronicky prostredníctvom informačného systému na elektronické verejné obstarávanie.</w:t>
      </w:r>
    </w:p>
    <w:p w14:paraId="52B1A96C" w14:textId="77777777" w:rsidR="008B64B3" w:rsidRPr="007053E4" w:rsidRDefault="008B64B3" w:rsidP="002C0BA9">
      <w:pPr>
        <w:widowControl w:val="0"/>
        <w:autoSpaceDE w:val="0"/>
        <w:autoSpaceDN w:val="0"/>
        <w:adjustRightInd w:val="0"/>
        <w:spacing w:after="0" w:line="240" w:lineRule="auto"/>
        <w:jc w:val="both"/>
        <w:rPr>
          <w:szCs w:val="22"/>
        </w:rPr>
      </w:pPr>
    </w:p>
    <w:p w14:paraId="04BD7E1D" w14:textId="440972A0"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Kritérium „najlepší pomer ceny a</w:t>
      </w:r>
      <w:r w:rsidR="00906F00" w:rsidRPr="007251BA">
        <w:rPr>
          <w:szCs w:val="22"/>
          <w:lang w:val="sk-SK"/>
        </w:rPr>
        <w:t> </w:t>
      </w:r>
      <w:r w:rsidRPr="007251BA">
        <w:rPr>
          <w:szCs w:val="22"/>
          <w:lang w:val="sk-SK"/>
        </w:rPr>
        <w:t>kvality</w:t>
      </w:r>
      <w:r w:rsidR="00906F00" w:rsidRPr="007251BA">
        <w:rPr>
          <w:szCs w:val="22"/>
          <w:lang w:val="sk-SK"/>
        </w:rPr>
        <w:t>“</w:t>
      </w:r>
      <w:r w:rsidRPr="007251BA">
        <w:rPr>
          <w:szCs w:val="22"/>
          <w:lang w:val="sk-SK"/>
        </w:rPr>
        <w:t xml:space="preserve"> sa skladá z kritéria „cena</w:t>
      </w:r>
      <w:r w:rsidR="008C10D3">
        <w:rPr>
          <w:szCs w:val="22"/>
          <w:lang w:val="sk-SK"/>
        </w:rPr>
        <w:t xml:space="preserve"> letenky</w:t>
      </w:r>
      <w:r w:rsidR="00906F00" w:rsidRPr="007251BA">
        <w:rPr>
          <w:szCs w:val="22"/>
          <w:lang w:val="sk-SK"/>
        </w:rPr>
        <w:t>“</w:t>
      </w:r>
      <w:r w:rsidRPr="007251BA">
        <w:rPr>
          <w:szCs w:val="22"/>
          <w:lang w:val="sk-SK"/>
        </w:rPr>
        <w:t>, ktoré má váhovosť 80 bodov a</w:t>
      </w:r>
      <w:r w:rsidR="007053E4">
        <w:rPr>
          <w:szCs w:val="22"/>
          <w:lang w:val="sk-SK"/>
        </w:rPr>
        <w:t> </w:t>
      </w:r>
      <w:r w:rsidRPr="007251BA">
        <w:rPr>
          <w:szCs w:val="22"/>
          <w:lang w:val="sk-SK"/>
        </w:rPr>
        <w:t>z kritéria „čas prepravy z miesta odletu do miesta príletu cieľovej destinácie</w:t>
      </w:r>
      <w:r w:rsidR="00906F00" w:rsidRPr="007251BA">
        <w:rPr>
          <w:szCs w:val="22"/>
          <w:lang w:val="sk-SK"/>
        </w:rPr>
        <w:t>“</w:t>
      </w:r>
      <w:r w:rsidRPr="007251BA">
        <w:rPr>
          <w:szCs w:val="22"/>
          <w:lang w:val="sk-SK"/>
        </w:rPr>
        <w:t>, ktoré má váhovosť 20 bodov.</w:t>
      </w:r>
    </w:p>
    <w:p w14:paraId="749BC4E5" w14:textId="77777777" w:rsidR="008B64B3" w:rsidRPr="007053E4" w:rsidRDefault="008B64B3" w:rsidP="002C0BA9">
      <w:pPr>
        <w:widowControl w:val="0"/>
        <w:autoSpaceDE w:val="0"/>
        <w:autoSpaceDN w:val="0"/>
        <w:adjustRightInd w:val="0"/>
        <w:spacing w:after="0" w:line="240" w:lineRule="auto"/>
        <w:jc w:val="both"/>
        <w:rPr>
          <w:szCs w:val="22"/>
        </w:rPr>
      </w:pPr>
    </w:p>
    <w:p w14:paraId="16DD8566" w14:textId="0CF120FF" w:rsidR="008B64B3" w:rsidRPr="007251BA" w:rsidRDefault="00486597">
      <w:pPr>
        <w:pStyle w:val="Odsekzoznamu"/>
        <w:widowControl w:val="0"/>
        <w:numPr>
          <w:ilvl w:val="0"/>
          <w:numId w:val="17"/>
        </w:numPr>
        <w:autoSpaceDE w:val="0"/>
        <w:autoSpaceDN w:val="0"/>
        <w:adjustRightInd w:val="0"/>
        <w:spacing w:after="0" w:line="240" w:lineRule="auto"/>
        <w:ind w:left="1134" w:hanging="567"/>
        <w:jc w:val="both"/>
        <w:rPr>
          <w:szCs w:val="22"/>
          <w:lang w:val="sk-SK"/>
        </w:rPr>
      </w:pPr>
      <w:r w:rsidRPr="007251BA">
        <w:rPr>
          <w:szCs w:val="22"/>
          <w:lang w:val="sk-SK"/>
        </w:rPr>
        <w:t>Kritérium „cena</w:t>
      </w:r>
      <w:r w:rsidR="00AA5EE7">
        <w:rPr>
          <w:szCs w:val="22"/>
          <w:lang w:val="sk-SK"/>
        </w:rPr>
        <w:t xml:space="preserve"> letenky</w:t>
      </w:r>
      <w:r w:rsidR="00906F00" w:rsidRPr="007251BA">
        <w:rPr>
          <w:szCs w:val="22"/>
          <w:lang w:val="sk-SK"/>
        </w:rPr>
        <w:t>“</w:t>
      </w:r>
      <w:r w:rsidRPr="007251BA">
        <w:rPr>
          <w:szCs w:val="22"/>
          <w:lang w:val="sk-SK"/>
        </w:rPr>
        <w:t>: Objednávateľ je povinný vziať do úvahy celkovú cenu v eurách bez DPH za</w:t>
      </w:r>
      <w:r w:rsidR="00F2675C" w:rsidRPr="007251BA">
        <w:rPr>
          <w:szCs w:val="22"/>
          <w:lang w:val="sk-SK"/>
        </w:rPr>
        <w:t> </w:t>
      </w:r>
      <w:r w:rsidRPr="007251BA">
        <w:rPr>
          <w:szCs w:val="22"/>
          <w:lang w:val="sk-SK"/>
        </w:rPr>
        <w:t xml:space="preserve">požadovanú Službu (cena). Objednávateľ pridelí maximálny počet bodov (80) ponuke Poskytovateľa s najnižšou navrhovanou cenou a pri ostatných ponukách počet bodov určí úmerou, t. j. počet bodov vyjadrí ako podiel najnižšej ceny a navrhovanej ceny príslušnej vyhodnocovanej ponuky, ktorú </w:t>
      </w:r>
      <w:r w:rsidR="00906F00" w:rsidRPr="007251BA">
        <w:rPr>
          <w:szCs w:val="22"/>
          <w:lang w:val="sk-SK"/>
        </w:rPr>
        <w:t>vynásobí</w:t>
      </w:r>
      <w:r w:rsidRPr="007251BA">
        <w:rPr>
          <w:szCs w:val="22"/>
          <w:lang w:val="sk-SK"/>
        </w:rPr>
        <w:t xml:space="preserve"> maximálnym počtom bodov (80) pre uvedené kritérium. Výsledok sa matematicky zaokrúhľuje na 2 desatinné miesta.</w:t>
      </w:r>
    </w:p>
    <w:p w14:paraId="4B534570" w14:textId="77777777" w:rsidR="008B64B3" w:rsidRPr="007053E4" w:rsidRDefault="008B64B3" w:rsidP="002C0BA9">
      <w:pPr>
        <w:widowControl w:val="0"/>
        <w:autoSpaceDE w:val="0"/>
        <w:autoSpaceDN w:val="0"/>
        <w:adjustRightInd w:val="0"/>
        <w:spacing w:after="0" w:line="240" w:lineRule="auto"/>
        <w:jc w:val="both"/>
        <w:rPr>
          <w:szCs w:val="22"/>
        </w:rPr>
      </w:pPr>
    </w:p>
    <w:p w14:paraId="549BBA0B" w14:textId="62C3E651" w:rsidR="008B64B3" w:rsidRPr="007251BA" w:rsidRDefault="00486597">
      <w:pPr>
        <w:pStyle w:val="Odsekzoznamu"/>
        <w:widowControl w:val="0"/>
        <w:numPr>
          <w:ilvl w:val="0"/>
          <w:numId w:val="17"/>
        </w:numPr>
        <w:autoSpaceDE w:val="0"/>
        <w:autoSpaceDN w:val="0"/>
        <w:adjustRightInd w:val="0"/>
        <w:spacing w:after="0" w:line="240" w:lineRule="auto"/>
        <w:ind w:left="1134" w:hanging="567"/>
        <w:jc w:val="both"/>
        <w:rPr>
          <w:szCs w:val="22"/>
          <w:lang w:val="sk-SK"/>
        </w:rPr>
      </w:pPr>
      <w:r w:rsidRPr="007251BA">
        <w:rPr>
          <w:szCs w:val="22"/>
          <w:lang w:val="sk-SK"/>
        </w:rPr>
        <w:t>Kritérium „čas prepravy z miesta odletu do miesta príletu cieľovej destinácie</w:t>
      </w:r>
      <w:r w:rsidR="00230DD3">
        <w:rPr>
          <w:szCs w:val="22"/>
          <w:lang w:val="sk-SK"/>
        </w:rPr>
        <w:t>“</w:t>
      </w:r>
      <w:r w:rsidRPr="007251BA">
        <w:rPr>
          <w:szCs w:val="22"/>
          <w:lang w:val="sk-SK"/>
        </w:rPr>
        <w:t xml:space="preserve">: Objednávateľ je povinný vziať do úvahy čas prepravy z miesta odletu do miesta príletu vyjadrený v minútach (hodnota), ktorý Poskytovateľ predloží vo svojej ponuke. Objednávateľ pridelí maximálny počet bodov (20) ponuke Poskytovateľa s najnižšou hodnotou a pri ostatných ponukách počet bodov určí úmerou, t. j. počet bodov vyjadrí ako podiel najnižšej hodnoty a navrhovanej hodnoty príslušnej vyhodnocovanej ponuky, ktorú </w:t>
      </w:r>
      <w:r w:rsidR="00906F00" w:rsidRPr="007251BA">
        <w:rPr>
          <w:szCs w:val="22"/>
          <w:lang w:val="sk-SK"/>
        </w:rPr>
        <w:t>vynásobí</w:t>
      </w:r>
      <w:r w:rsidRPr="007251BA">
        <w:rPr>
          <w:szCs w:val="22"/>
          <w:lang w:val="sk-SK"/>
        </w:rPr>
        <w:t xml:space="preserve"> maximálnym počtom bodov (20) pre uvedené kritérium. Výsledok sa matematicky zaokrúhľuje na 2 desatinné miesta. </w:t>
      </w:r>
    </w:p>
    <w:p w14:paraId="753D2876" w14:textId="77777777" w:rsidR="008B64B3" w:rsidRPr="007053E4" w:rsidRDefault="008B64B3" w:rsidP="002C0BA9">
      <w:pPr>
        <w:widowControl w:val="0"/>
        <w:autoSpaceDE w:val="0"/>
        <w:autoSpaceDN w:val="0"/>
        <w:adjustRightInd w:val="0"/>
        <w:spacing w:after="0" w:line="240" w:lineRule="auto"/>
        <w:jc w:val="both"/>
        <w:rPr>
          <w:szCs w:val="22"/>
        </w:rPr>
      </w:pPr>
    </w:p>
    <w:p w14:paraId="4646295C" w14:textId="594ACA78"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 xml:space="preserve">Následne, po vykonaní úkonov podľa </w:t>
      </w:r>
      <w:r w:rsidRPr="00F36BF2">
        <w:rPr>
          <w:szCs w:val="22"/>
          <w:lang w:val="sk-SK"/>
        </w:rPr>
        <w:t>predchádzajúceho bodu tohto článku</w:t>
      </w:r>
      <w:r w:rsidR="00906F00" w:rsidRPr="00F36BF2">
        <w:rPr>
          <w:szCs w:val="22"/>
          <w:lang w:val="sk-SK"/>
        </w:rPr>
        <w:t xml:space="preserve"> </w:t>
      </w:r>
      <w:r w:rsidR="00BC0E33" w:rsidRPr="00F36BF2">
        <w:rPr>
          <w:szCs w:val="22"/>
          <w:lang w:val="sk-SK"/>
        </w:rPr>
        <w:t xml:space="preserve">tejto </w:t>
      </w:r>
      <w:r w:rsidR="00906F00" w:rsidRPr="00F36BF2">
        <w:rPr>
          <w:szCs w:val="22"/>
          <w:lang w:val="sk-SK"/>
        </w:rPr>
        <w:t>Dohody</w:t>
      </w:r>
      <w:r w:rsidRPr="00F36BF2">
        <w:rPr>
          <w:szCs w:val="22"/>
          <w:lang w:val="sk-SK"/>
        </w:rPr>
        <w:t>, Objednávateľ</w:t>
      </w:r>
      <w:r w:rsidRPr="007251BA">
        <w:rPr>
          <w:szCs w:val="22"/>
          <w:lang w:val="sk-SK"/>
        </w:rPr>
        <w:t xml:space="preserve"> sčíta </w:t>
      </w:r>
      <w:r w:rsidR="00906F00" w:rsidRPr="007251BA">
        <w:rPr>
          <w:szCs w:val="22"/>
          <w:lang w:val="sk-SK"/>
        </w:rPr>
        <w:br/>
      </w:r>
      <w:r w:rsidRPr="007251BA">
        <w:rPr>
          <w:szCs w:val="22"/>
          <w:lang w:val="sk-SK"/>
        </w:rPr>
        <w:t>u každej ponuky získané body za obe kritériá. Objednávateľ ponuku s najvyšším počtom bodov označí za úspešnú, ponuku s druhým najvyšším počtom bodov označí za prvú neúspešnú, ponuku s tretím najvyšším počtom bodov označí za druhú neúspešnú, atď.</w:t>
      </w:r>
    </w:p>
    <w:p w14:paraId="0CAD76E2" w14:textId="77777777" w:rsidR="008B64B3" w:rsidRPr="007053E4" w:rsidRDefault="008B64B3" w:rsidP="002C0BA9">
      <w:pPr>
        <w:widowControl w:val="0"/>
        <w:autoSpaceDE w:val="0"/>
        <w:autoSpaceDN w:val="0"/>
        <w:adjustRightInd w:val="0"/>
        <w:spacing w:after="0" w:line="240" w:lineRule="auto"/>
        <w:jc w:val="both"/>
        <w:rPr>
          <w:szCs w:val="22"/>
        </w:rPr>
      </w:pPr>
    </w:p>
    <w:p w14:paraId="75B66203" w14:textId="409A1FEA" w:rsidR="008B64B3"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V prípade rovnosti dosiahnutých bodov u viacerých ponúk</w:t>
      </w:r>
      <w:r w:rsidR="00AA5EE7">
        <w:rPr>
          <w:szCs w:val="22"/>
          <w:lang w:val="sk-SK"/>
        </w:rPr>
        <w:t xml:space="preserve"> </w:t>
      </w:r>
      <w:bookmarkStart w:id="0" w:name="_Hlk201840105"/>
      <w:r w:rsidR="00AA5EE7" w:rsidRPr="00AA5EE7">
        <w:rPr>
          <w:szCs w:val="22"/>
          <w:lang w:val="sk-SK"/>
        </w:rPr>
        <w:t>(Poskytovatelia sa podľa stanoveného kritéria na vyhodnotenie ponúk „najlepší pomer ceny a kvality“ umiestnia na prvom mieste v poradí)</w:t>
      </w:r>
      <w:bookmarkEnd w:id="0"/>
      <w:r w:rsidRPr="007251BA">
        <w:rPr>
          <w:szCs w:val="22"/>
          <w:lang w:val="sk-SK"/>
        </w:rPr>
        <w:t xml:space="preserve"> rozhoduje o</w:t>
      </w:r>
      <w:r w:rsidR="007053E4">
        <w:rPr>
          <w:szCs w:val="22"/>
          <w:lang w:val="sk-SK"/>
        </w:rPr>
        <w:t> </w:t>
      </w:r>
      <w:r w:rsidRPr="007251BA">
        <w:rPr>
          <w:szCs w:val="22"/>
          <w:lang w:val="sk-SK"/>
        </w:rPr>
        <w:t>úspešnosti ponuky najvyšší počet dosiahnutých bodov v kritériu „cena</w:t>
      </w:r>
      <w:r w:rsidR="00AA5EE7">
        <w:rPr>
          <w:szCs w:val="22"/>
          <w:lang w:val="sk-SK"/>
        </w:rPr>
        <w:t xml:space="preserve"> letenky</w:t>
      </w:r>
      <w:r w:rsidRPr="007251BA">
        <w:rPr>
          <w:szCs w:val="22"/>
          <w:lang w:val="sk-SK"/>
        </w:rPr>
        <w:t>“.</w:t>
      </w:r>
      <w:r w:rsidR="00AA5EE7">
        <w:rPr>
          <w:szCs w:val="22"/>
          <w:lang w:val="sk-SK"/>
        </w:rPr>
        <w:t xml:space="preserve"> </w:t>
      </w:r>
      <w:bookmarkStart w:id="1" w:name="_Hlk201840150"/>
      <w:r w:rsidR="00AA5EE7" w:rsidRPr="00AA5EE7">
        <w:rPr>
          <w:szCs w:val="22"/>
          <w:lang w:val="sk-SK"/>
        </w:rPr>
        <w:t xml:space="preserve">Ak ani na základe tohto postupu Objednávateľ neurčí úspešnú ponuku, vyzve Objednávateľ Poskytovateľov, ktorí predložili ponuky s rovnakým dosiahnutým počtom bodov na základe kritéria „najlepší pomer ceny a kvality“ o opätovné predloženie ponuky z dôvodu rovnosti dosiahnutých bodov, pričom lehota na opätovné predloženie ponuky trvá </w:t>
      </w:r>
      <w:r w:rsidR="007053E4">
        <w:rPr>
          <w:szCs w:val="22"/>
          <w:lang w:val="sk-SK"/>
        </w:rPr>
        <w:t>jednu (</w:t>
      </w:r>
      <w:r w:rsidR="00AA5EE7" w:rsidRPr="00AA5EE7">
        <w:rPr>
          <w:szCs w:val="22"/>
          <w:lang w:val="sk-SK"/>
        </w:rPr>
        <w:t>1</w:t>
      </w:r>
      <w:r w:rsidR="007053E4">
        <w:rPr>
          <w:szCs w:val="22"/>
          <w:lang w:val="sk-SK"/>
        </w:rPr>
        <w:t>)</w:t>
      </w:r>
      <w:r w:rsidR="00AA5EE7" w:rsidRPr="00AA5EE7">
        <w:rPr>
          <w:szCs w:val="22"/>
          <w:lang w:val="sk-SK"/>
        </w:rPr>
        <w:t xml:space="preserve"> hodinu od odoslania požiadavky na opätovné predloženie ponuky.</w:t>
      </w:r>
      <w:bookmarkEnd w:id="1"/>
      <w:r w:rsidR="003140A9" w:rsidRPr="003140A9">
        <w:rPr>
          <w:szCs w:val="22"/>
          <w:lang w:val="sk-SK"/>
        </w:rPr>
        <w:t xml:space="preserve"> </w:t>
      </w:r>
      <w:r w:rsidR="003140A9">
        <w:rPr>
          <w:szCs w:val="22"/>
          <w:lang w:val="sk-SK"/>
        </w:rPr>
        <w:t>Objednávateľ počas plynutia lehoty na úpravu ceny neotvorí doručený návrh</w:t>
      </w:r>
      <w:r w:rsidR="003140A9">
        <w:rPr>
          <w:szCs w:val="22"/>
          <w:lang w:val="sk-SK"/>
        </w:rPr>
        <w:t xml:space="preserve"> novej ponuky</w:t>
      </w:r>
      <w:r w:rsidR="003140A9">
        <w:rPr>
          <w:szCs w:val="22"/>
          <w:lang w:val="sk-SK"/>
        </w:rPr>
        <w:t>. Túto skutočnosť je možné jednoducho overiť prostredníctvom systémových logov, ktoré automaticky generuje informačný systém, a ktorý je k dispozícii kontrolným orgánom.</w:t>
      </w:r>
      <w:r w:rsidR="003140A9">
        <w:rPr>
          <w:szCs w:val="22"/>
          <w:lang w:val="sk-SK"/>
        </w:rPr>
        <w:t xml:space="preserve"> </w:t>
      </w:r>
      <w:r w:rsidRPr="007251BA">
        <w:rPr>
          <w:szCs w:val="22"/>
          <w:lang w:val="sk-SK"/>
        </w:rPr>
        <w:t xml:space="preserve"> </w:t>
      </w:r>
    </w:p>
    <w:p w14:paraId="44E42CAD" w14:textId="77777777" w:rsidR="00AA5EE7" w:rsidRPr="007053E4" w:rsidRDefault="00AA5EE7" w:rsidP="002C0BA9">
      <w:pPr>
        <w:widowControl w:val="0"/>
        <w:autoSpaceDE w:val="0"/>
        <w:autoSpaceDN w:val="0"/>
        <w:adjustRightInd w:val="0"/>
        <w:spacing w:after="0" w:line="240" w:lineRule="auto"/>
        <w:jc w:val="both"/>
        <w:rPr>
          <w:szCs w:val="22"/>
        </w:rPr>
      </w:pPr>
    </w:p>
    <w:p w14:paraId="44E5F491" w14:textId="5C7171A4" w:rsidR="00AA5EE7" w:rsidRDefault="00AA5EE7">
      <w:pPr>
        <w:pStyle w:val="Odsekzoznamu"/>
        <w:widowControl w:val="0"/>
        <w:numPr>
          <w:ilvl w:val="0"/>
          <w:numId w:val="16"/>
        </w:numPr>
        <w:autoSpaceDE w:val="0"/>
        <w:autoSpaceDN w:val="0"/>
        <w:adjustRightInd w:val="0"/>
        <w:spacing w:after="0" w:line="240" w:lineRule="auto"/>
        <w:ind w:left="567" w:hanging="567"/>
        <w:jc w:val="both"/>
        <w:rPr>
          <w:szCs w:val="22"/>
          <w:lang w:val="sk-SK"/>
        </w:rPr>
      </w:pPr>
      <w:bookmarkStart w:id="2" w:name="_Hlk201840456"/>
      <w:r w:rsidRPr="00AA5EE7">
        <w:rPr>
          <w:szCs w:val="22"/>
          <w:lang w:val="sk-SK"/>
        </w:rPr>
        <w:t>V opätovne predloženej ponuke môžu Poskytovatelia, ktorí sa umiestnili na prvom mieste v poradí, iba znížiť cenu alebo Objednávateľovi oznámiť, že od predloženia ponuky odstupujú; iné zmeny ponuky sú neprípustné. Ak Poskytovateľ, ktorý sa umiestnil na prvom mieste v poradí, nepredloží ponuku s nižšou cenou alebo neoznámi, že od svojej ponuky odstupuje, platí jeho pôvodná ponuka predložená na základe pôvodnej Požiadavky.</w:t>
      </w:r>
      <w:bookmarkEnd w:id="2"/>
      <w:r w:rsidR="00C418A3">
        <w:rPr>
          <w:szCs w:val="22"/>
          <w:lang w:val="sk-SK"/>
        </w:rPr>
        <w:t xml:space="preserve"> </w:t>
      </w:r>
    </w:p>
    <w:p w14:paraId="54504D58" w14:textId="77777777" w:rsidR="00AA5EE7" w:rsidRPr="007053E4" w:rsidRDefault="00AA5EE7" w:rsidP="002C0BA9">
      <w:pPr>
        <w:widowControl w:val="0"/>
        <w:autoSpaceDE w:val="0"/>
        <w:autoSpaceDN w:val="0"/>
        <w:adjustRightInd w:val="0"/>
        <w:spacing w:after="0" w:line="240" w:lineRule="auto"/>
        <w:jc w:val="both"/>
        <w:rPr>
          <w:szCs w:val="22"/>
        </w:rPr>
      </w:pPr>
    </w:p>
    <w:p w14:paraId="16263F1F" w14:textId="2927BFF4" w:rsidR="00AA5EE7" w:rsidRPr="00520465" w:rsidRDefault="00AA5EE7" w:rsidP="00520465">
      <w:pPr>
        <w:pStyle w:val="Odsekzoznamu"/>
        <w:widowControl w:val="0"/>
        <w:numPr>
          <w:ilvl w:val="0"/>
          <w:numId w:val="16"/>
        </w:numPr>
        <w:autoSpaceDE w:val="0"/>
        <w:autoSpaceDN w:val="0"/>
        <w:adjustRightInd w:val="0"/>
        <w:spacing w:after="0" w:line="240" w:lineRule="auto"/>
        <w:ind w:left="567" w:hanging="567"/>
        <w:jc w:val="both"/>
        <w:rPr>
          <w:szCs w:val="22"/>
          <w:lang w:val="sk-SK"/>
        </w:rPr>
      </w:pPr>
      <w:bookmarkStart w:id="3" w:name="_Hlk201840517"/>
      <w:r w:rsidRPr="00520465">
        <w:rPr>
          <w:szCs w:val="22"/>
          <w:lang w:val="sk-SK"/>
        </w:rPr>
        <w:t>Ak ani postupom podľa bodov 4.8. a 4.9. nedôjde k odstráneniu situácie, kedy sa na prvom mieste v poradí umiestnili dvaja alebo viacerí Poskytovatelia, Objednávateľ pristúpi k zrušeniu postupu zadávania zákazky v rámci opätovného otvorenia súťaže. V prípade zrušenia postupu podľa predchádzajúcej vety alebo zrušenia postupu v rámci opätovného otvorenia súťaže z iného relevantného dôvodu Objednávateľ oznámi túto skutočnosť všetkým Poskytovateľom, spolu s odôvodnením zrušenia postupu.</w:t>
      </w:r>
      <w:bookmarkEnd w:id="3"/>
    </w:p>
    <w:p w14:paraId="70DB09D8" w14:textId="77777777" w:rsidR="008B64B3" w:rsidRPr="007053E4" w:rsidRDefault="008B64B3" w:rsidP="002C0BA9">
      <w:pPr>
        <w:widowControl w:val="0"/>
        <w:autoSpaceDE w:val="0"/>
        <w:autoSpaceDN w:val="0"/>
        <w:adjustRightInd w:val="0"/>
        <w:spacing w:after="0" w:line="240" w:lineRule="auto"/>
        <w:jc w:val="both"/>
        <w:rPr>
          <w:szCs w:val="22"/>
        </w:rPr>
      </w:pPr>
    </w:p>
    <w:p w14:paraId="1E158DF2" w14:textId="6028DD6D"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lastRenderedPageBreak/>
        <w:t>Po vyhodnotení predložených ponúk</w:t>
      </w:r>
      <w:r w:rsidR="005B16F0">
        <w:rPr>
          <w:szCs w:val="22"/>
          <w:lang w:val="sk-SK"/>
        </w:rPr>
        <w:t>,</w:t>
      </w:r>
      <w:r w:rsidRPr="007251BA">
        <w:rPr>
          <w:szCs w:val="22"/>
          <w:lang w:val="sk-SK"/>
        </w:rPr>
        <w:t xml:space="preserve"> je Objednávateľ povinný bezodkladne</w:t>
      </w:r>
      <w:r w:rsidR="00524874">
        <w:rPr>
          <w:szCs w:val="22"/>
          <w:lang w:val="sk-SK"/>
        </w:rPr>
        <w:t xml:space="preserve">, </w:t>
      </w:r>
      <w:r w:rsidR="00524874" w:rsidRPr="00913F3B">
        <w:rPr>
          <w:rFonts w:eastAsia="Times New Roman"/>
          <w:color w:val="000000" w:themeColor="text1"/>
          <w:lang w:val="sk-SK" w:eastAsia="cs-CZ"/>
        </w:rPr>
        <w:t>prostredníctvom informačného systému na elektronické verejné obstarávanie</w:t>
      </w:r>
      <w:r w:rsidR="00524874">
        <w:rPr>
          <w:rFonts w:eastAsia="Times New Roman"/>
          <w:color w:val="000000" w:themeColor="text1"/>
          <w:lang w:val="sk-SK" w:eastAsia="cs-CZ"/>
        </w:rPr>
        <w:t>,</w:t>
      </w:r>
      <w:r w:rsidR="00520465">
        <w:rPr>
          <w:szCs w:val="22"/>
          <w:lang w:val="sk-SK"/>
        </w:rPr>
        <w:t xml:space="preserve"> </w:t>
      </w:r>
      <w:bookmarkStart w:id="4" w:name="_Hlk201840594"/>
      <w:r w:rsidR="00520465">
        <w:rPr>
          <w:szCs w:val="22"/>
          <w:lang w:val="sk-SK"/>
        </w:rPr>
        <w:t>písomne oznámiť</w:t>
      </w:r>
      <w:r w:rsidR="00520465" w:rsidRPr="007251BA">
        <w:rPr>
          <w:szCs w:val="22"/>
          <w:lang w:val="sk-SK"/>
        </w:rPr>
        <w:t xml:space="preserve"> </w:t>
      </w:r>
      <w:r w:rsidR="00520465">
        <w:rPr>
          <w:szCs w:val="22"/>
          <w:lang w:val="sk-SK"/>
        </w:rPr>
        <w:t>všetkým Poskytovateľom, ktorí predložili ponuky výsledok vyhodnotenia ponúk vrátane informácie o dosiahnutom poradí.</w:t>
      </w:r>
      <w:bookmarkEnd w:id="4"/>
      <w:r w:rsidRPr="007251BA">
        <w:rPr>
          <w:szCs w:val="22"/>
          <w:lang w:val="sk-SK"/>
        </w:rPr>
        <w:t xml:space="preserve"> </w:t>
      </w:r>
      <w:bookmarkStart w:id="5" w:name="_Hlk201840798"/>
      <w:r w:rsidR="00520465" w:rsidRPr="00B50FBD">
        <w:rPr>
          <w:szCs w:val="22"/>
          <w:lang w:val="sk-SK"/>
        </w:rPr>
        <w:t xml:space="preserve">V oznámení o výsledku vyhodnotenia ponúk Objednávateľ neúspešného </w:t>
      </w:r>
      <w:r w:rsidR="00520465">
        <w:rPr>
          <w:szCs w:val="22"/>
          <w:lang w:val="sk-SK"/>
        </w:rPr>
        <w:t>Poskytovateľa</w:t>
      </w:r>
      <w:r w:rsidR="00520465" w:rsidRPr="00B50FBD">
        <w:rPr>
          <w:szCs w:val="22"/>
          <w:lang w:val="sk-SK"/>
        </w:rPr>
        <w:t xml:space="preserve"> informuje o tom, kto sa stal úspešným </w:t>
      </w:r>
      <w:r w:rsidR="00520465">
        <w:rPr>
          <w:szCs w:val="22"/>
          <w:lang w:val="sk-SK"/>
        </w:rPr>
        <w:t>Poskytovateľom,</w:t>
      </w:r>
      <w:r w:rsidR="00520465" w:rsidRPr="00B50FBD">
        <w:rPr>
          <w:szCs w:val="22"/>
          <w:lang w:val="sk-SK"/>
        </w:rPr>
        <w:t xml:space="preserve"> o charakteristikách a výhodách prijatej ponuky, poradí </w:t>
      </w:r>
      <w:r w:rsidR="00520465">
        <w:rPr>
          <w:szCs w:val="22"/>
          <w:lang w:val="sk-SK"/>
        </w:rPr>
        <w:t>Poskytovateľov</w:t>
      </w:r>
      <w:r w:rsidR="00520465" w:rsidRPr="00B50FBD">
        <w:rPr>
          <w:szCs w:val="22"/>
          <w:lang w:val="sk-SK"/>
        </w:rPr>
        <w:t xml:space="preserve"> a o lehote podľa §</w:t>
      </w:r>
      <w:r w:rsidR="007053E4">
        <w:rPr>
          <w:szCs w:val="22"/>
          <w:lang w:val="sk-SK"/>
        </w:rPr>
        <w:t> </w:t>
      </w:r>
      <w:r w:rsidR="00520465" w:rsidRPr="00B50FBD">
        <w:rPr>
          <w:szCs w:val="22"/>
          <w:lang w:val="sk-SK"/>
        </w:rPr>
        <w:t>170 ods. 3 písm. f) zákona, v ktorej môže doručiť námietky.</w:t>
      </w:r>
      <w:bookmarkEnd w:id="5"/>
      <w:r w:rsidR="00520465">
        <w:rPr>
          <w:szCs w:val="22"/>
          <w:lang w:val="sk-SK"/>
        </w:rPr>
        <w:t xml:space="preserve"> </w:t>
      </w:r>
      <w:r w:rsidRPr="007251BA">
        <w:rPr>
          <w:szCs w:val="22"/>
          <w:lang w:val="sk-SK"/>
        </w:rPr>
        <w:t>V prípade prijatia úspešnej ponuky</w:t>
      </w:r>
      <w:r w:rsidR="005B16F0">
        <w:rPr>
          <w:szCs w:val="22"/>
          <w:lang w:val="sk-SK"/>
        </w:rPr>
        <w:t>,</w:t>
      </w:r>
      <w:r w:rsidR="00906F00" w:rsidRPr="007251BA">
        <w:rPr>
          <w:szCs w:val="22"/>
          <w:lang w:val="sk-SK"/>
        </w:rPr>
        <w:t xml:space="preserve"> je</w:t>
      </w:r>
      <w:r w:rsidRPr="007251BA">
        <w:rPr>
          <w:szCs w:val="22"/>
          <w:lang w:val="sk-SK"/>
        </w:rPr>
        <w:t xml:space="preserve"> Objednávateľ oprávnený požiadať </w:t>
      </w:r>
      <w:r w:rsidR="007251BA" w:rsidRPr="007251BA">
        <w:rPr>
          <w:szCs w:val="22"/>
          <w:lang w:val="sk-SK"/>
        </w:rPr>
        <w:t xml:space="preserve">úspešného Poskytovateľa </w:t>
      </w:r>
      <w:r w:rsidRPr="007251BA">
        <w:rPr>
          <w:szCs w:val="22"/>
          <w:lang w:val="sk-SK"/>
        </w:rPr>
        <w:t>o</w:t>
      </w:r>
      <w:r w:rsidR="006B0AE5" w:rsidRPr="007251BA">
        <w:rPr>
          <w:szCs w:val="22"/>
          <w:lang w:val="sk-SK"/>
        </w:rPr>
        <w:t> </w:t>
      </w:r>
      <w:r w:rsidRPr="007251BA">
        <w:rPr>
          <w:szCs w:val="22"/>
          <w:lang w:val="sk-SK"/>
        </w:rPr>
        <w:t>potvrdenie rezervácie s garanciou ponuky. Poskytovateľ je následne povinný rezervovať letenku a dodržať svoju ponuku.</w:t>
      </w:r>
    </w:p>
    <w:p w14:paraId="3BF334BC" w14:textId="77777777" w:rsidR="008B64B3" w:rsidRPr="007053E4" w:rsidRDefault="008B64B3" w:rsidP="002C0BA9">
      <w:pPr>
        <w:widowControl w:val="0"/>
        <w:autoSpaceDE w:val="0"/>
        <w:autoSpaceDN w:val="0"/>
        <w:adjustRightInd w:val="0"/>
        <w:spacing w:after="0" w:line="240" w:lineRule="auto"/>
        <w:jc w:val="both"/>
        <w:rPr>
          <w:szCs w:val="22"/>
        </w:rPr>
      </w:pPr>
    </w:p>
    <w:p w14:paraId="1BDDD422" w14:textId="271E6224" w:rsidR="00094372" w:rsidRPr="00143380" w:rsidRDefault="00094372" w:rsidP="00143380">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143380">
        <w:rPr>
          <w:szCs w:val="22"/>
          <w:lang w:val="sk-SK"/>
        </w:rPr>
        <w:t xml:space="preserve">Ak Poskytovateľ nedoručí Objednávateľovi vhodnú ponuku požadovanej letenky v stanovenom čase z dôvodu, že letecká preprava podľa požadovaných parametrov nie je dostupná, </w:t>
      </w:r>
      <w:r w:rsidR="006B0AE5" w:rsidRPr="00143380">
        <w:rPr>
          <w:szCs w:val="22"/>
          <w:lang w:val="sk-SK"/>
        </w:rPr>
        <w:t>P</w:t>
      </w:r>
      <w:r w:rsidRPr="00143380">
        <w:rPr>
          <w:szCs w:val="22"/>
          <w:lang w:val="sk-SK"/>
        </w:rPr>
        <w:t xml:space="preserve">oskytovateľ je povinný zaslať </w:t>
      </w:r>
      <w:r w:rsidR="006B0AE5" w:rsidRPr="00143380">
        <w:rPr>
          <w:szCs w:val="22"/>
          <w:lang w:val="sk-SK"/>
        </w:rPr>
        <w:t>O</w:t>
      </w:r>
      <w:r w:rsidRPr="00143380">
        <w:rPr>
          <w:szCs w:val="22"/>
          <w:lang w:val="sk-SK"/>
        </w:rPr>
        <w:t>bjednávateľovi odpoveď s označením „preprava podľa požadovaných kritérií nie je dostupná</w:t>
      </w:r>
      <w:r w:rsidR="007251BA" w:rsidRPr="00143380">
        <w:rPr>
          <w:szCs w:val="22"/>
          <w:lang w:val="sk-SK"/>
        </w:rPr>
        <w:t>“</w:t>
      </w:r>
      <w:r w:rsidRPr="00143380">
        <w:rPr>
          <w:szCs w:val="22"/>
          <w:lang w:val="sk-SK"/>
        </w:rPr>
        <w:t>. V tomto prípade Poskytovateľ navrhne Objednávateľovi najvhodnejšiu náhradnú leteckú prepravu, za predpokladu, že je to možné. Tieto informácie je Poskytovateľ povinný doručiť Objednávateľovi v lehote na predkladanie ponúk uvedenej v požiadavke.</w:t>
      </w:r>
    </w:p>
    <w:p w14:paraId="7D0F5D0B" w14:textId="77777777" w:rsidR="008B64B3" w:rsidRPr="007053E4" w:rsidRDefault="008B64B3" w:rsidP="002C0BA9">
      <w:pPr>
        <w:widowControl w:val="0"/>
        <w:autoSpaceDE w:val="0"/>
        <w:autoSpaceDN w:val="0"/>
        <w:adjustRightInd w:val="0"/>
        <w:spacing w:after="0" w:line="240" w:lineRule="auto"/>
        <w:jc w:val="both"/>
        <w:rPr>
          <w:szCs w:val="22"/>
        </w:rPr>
      </w:pPr>
    </w:p>
    <w:p w14:paraId="51717963" w14:textId="6642B050"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V prípade, ak žiadny Poskytovateľ nedoručí Objednávateľovi ponuku k</w:t>
      </w:r>
      <w:r w:rsidR="006B0AE5" w:rsidRPr="007251BA">
        <w:rPr>
          <w:szCs w:val="22"/>
          <w:lang w:val="sk-SK"/>
        </w:rPr>
        <w:t> </w:t>
      </w:r>
      <w:r w:rsidRPr="007251BA">
        <w:rPr>
          <w:szCs w:val="22"/>
          <w:lang w:val="sk-SK"/>
        </w:rPr>
        <w:t>zadanej požiadavke, bude Objednávateľ oprávnený opakovane zadať požiadavku s upravenými parametrami na základe informácií získaných od Poskytovateľov.</w:t>
      </w:r>
    </w:p>
    <w:p w14:paraId="094AB7B1" w14:textId="77777777" w:rsidR="008B64B3" w:rsidRPr="007053E4" w:rsidRDefault="008B64B3" w:rsidP="002C0BA9">
      <w:pPr>
        <w:widowControl w:val="0"/>
        <w:autoSpaceDE w:val="0"/>
        <w:autoSpaceDN w:val="0"/>
        <w:adjustRightInd w:val="0"/>
        <w:spacing w:after="0" w:line="240" w:lineRule="auto"/>
        <w:jc w:val="both"/>
        <w:rPr>
          <w:szCs w:val="22"/>
        </w:rPr>
      </w:pPr>
    </w:p>
    <w:p w14:paraId="461E4510" w14:textId="5EF52DD9" w:rsidR="008B64B3" w:rsidRPr="007319F7" w:rsidRDefault="00486597" w:rsidP="007319F7">
      <w:pPr>
        <w:pStyle w:val="Odsekzoznamu"/>
        <w:numPr>
          <w:ilvl w:val="0"/>
          <w:numId w:val="16"/>
        </w:numPr>
        <w:autoSpaceDE w:val="0"/>
        <w:autoSpaceDN w:val="0"/>
        <w:adjustRightInd w:val="0"/>
        <w:spacing w:before="29" w:after="0" w:line="240" w:lineRule="auto"/>
        <w:ind w:left="567" w:hanging="567"/>
        <w:jc w:val="both"/>
        <w:rPr>
          <w:b/>
          <w:bCs/>
          <w:szCs w:val="22"/>
        </w:rPr>
      </w:pPr>
      <w:r w:rsidRPr="007251BA">
        <w:rPr>
          <w:szCs w:val="22"/>
          <w:lang w:val="sk-SK"/>
        </w:rPr>
        <w:t>Ak ani po opakovanom zadaní požiadavky s upravenými parametrami nebude</w:t>
      </w:r>
      <w:r w:rsidR="007251BA">
        <w:rPr>
          <w:szCs w:val="22"/>
          <w:lang w:val="sk-SK"/>
        </w:rPr>
        <w:t xml:space="preserve"> Objednávateľovi</w:t>
      </w:r>
      <w:r w:rsidRPr="007251BA">
        <w:rPr>
          <w:szCs w:val="22"/>
          <w:lang w:val="sk-SK"/>
        </w:rPr>
        <w:t xml:space="preserve"> predložený návrh leteckej prepravy, Objednávateľ je oprávnený požiadať Poskytovateľov o asistenčné služby a pomoc pri riešení vzniknutých mimoriadnych situácií v súvislosti s požadovanou prepravou.</w:t>
      </w:r>
    </w:p>
    <w:p w14:paraId="124C56B9" w14:textId="77777777" w:rsidR="008B64B3" w:rsidRPr="002C0BA9" w:rsidRDefault="008B64B3">
      <w:pPr>
        <w:autoSpaceDE w:val="0"/>
        <w:autoSpaceDN w:val="0"/>
        <w:adjustRightInd w:val="0"/>
        <w:spacing w:before="29" w:after="0" w:line="240" w:lineRule="auto"/>
        <w:jc w:val="both"/>
        <w:rPr>
          <w:szCs w:val="22"/>
        </w:rPr>
      </w:pPr>
    </w:p>
    <w:p w14:paraId="585F5378" w14:textId="77777777" w:rsidR="007251BA" w:rsidRPr="002C0BA9" w:rsidRDefault="007251BA">
      <w:pPr>
        <w:autoSpaceDE w:val="0"/>
        <w:autoSpaceDN w:val="0"/>
        <w:adjustRightInd w:val="0"/>
        <w:spacing w:before="29" w:after="0" w:line="240" w:lineRule="auto"/>
        <w:jc w:val="both"/>
        <w:rPr>
          <w:szCs w:val="22"/>
        </w:rPr>
      </w:pPr>
    </w:p>
    <w:p w14:paraId="15A7BDDE"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V.</w:t>
      </w:r>
    </w:p>
    <w:p w14:paraId="5F2BAC23" w14:textId="77777777"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Čas a miesto plnenia</w:t>
      </w:r>
    </w:p>
    <w:p w14:paraId="2977A74A" w14:textId="77777777"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Každý Poskytovateľ, ktorého ponuka bude úspešná v súlade s podmienkami uvedenými v Článku IV. tejto Dohody, sa zaviaže doručiť letenku v lehote najneskôr dvadsaťštyri (24) hodín pred odletom alebo v lehote uvedenej v požiadavke.</w:t>
      </w:r>
    </w:p>
    <w:p w14:paraId="6E597CEC" w14:textId="77777777" w:rsidR="008B64B3" w:rsidRPr="007251BA" w:rsidRDefault="008B64B3">
      <w:pPr>
        <w:tabs>
          <w:tab w:val="left" w:pos="2160"/>
          <w:tab w:val="left" w:pos="2880"/>
          <w:tab w:val="left" w:pos="4500"/>
        </w:tabs>
        <w:spacing w:after="0" w:line="240" w:lineRule="auto"/>
        <w:ind w:left="567" w:hanging="567"/>
        <w:jc w:val="both"/>
        <w:rPr>
          <w:rFonts w:eastAsia="Times New Roman"/>
          <w:color w:val="000000" w:themeColor="text1"/>
          <w:lang w:eastAsia="cs-CZ"/>
        </w:rPr>
      </w:pPr>
    </w:p>
    <w:p w14:paraId="7A1A6F07" w14:textId="238CC8A2"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Pokiaľ Objednávateľ neurčí individuálne podľa svojich potrieb iné miesto plnenia, Poskytovateľ sa zaväzuje doručiť letenku v elektronickej forme prostredníctvom informačného systému na elektronické verejné obstarávanie alebo na e-mailovú adresu Objednávateľa uvedenú v</w:t>
      </w:r>
      <w:r w:rsidR="00191101" w:rsidRPr="007251BA">
        <w:rPr>
          <w:rFonts w:eastAsia="Times New Roman"/>
          <w:color w:val="000000" w:themeColor="text1"/>
          <w:lang w:val="sk-SK" w:eastAsia="cs-CZ"/>
        </w:rPr>
        <w:t> </w:t>
      </w:r>
      <w:r w:rsidR="00BB4C2D" w:rsidRPr="007251BA">
        <w:rPr>
          <w:rFonts w:eastAsia="Times New Roman"/>
          <w:color w:val="000000" w:themeColor="text1"/>
          <w:lang w:val="sk-SK" w:eastAsia="cs-CZ"/>
        </w:rPr>
        <w:t>Prílohe č. 1</w:t>
      </w:r>
      <w:r w:rsidR="00191101" w:rsidRPr="007251BA">
        <w:rPr>
          <w:rFonts w:eastAsia="Times New Roman"/>
          <w:color w:val="000000" w:themeColor="text1"/>
          <w:lang w:val="sk-SK" w:eastAsia="cs-CZ"/>
        </w:rPr>
        <w:t xml:space="preserve"> </w:t>
      </w:r>
      <w:r w:rsidRPr="007251BA">
        <w:rPr>
          <w:rFonts w:eastAsia="Times New Roman"/>
          <w:color w:val="000000" w:themeColor="text1"/>
          <w:lang w:val="sk-SK" w:eastAsia="cs-CZ"/>
        </w:rPr>
        <w:t>tejto Dohod</w:t>
      </w:r>
      <w:r w:rsidR="00BB4C2D" w:rsidRPr="007251BA">
        <w:rPr>
          <w:rFonts w:eastAsia="Times New Roman"/>
          <w:color w:val="000000" w:themeColor="text1"/>
          <w:lang w:val="sk-SK" w:eastAsia="cs-CZ"/>
        </w:rPr>
        <w:t>y</w:t>
      </w:r>
      <w:r w:rsidRPr="007251BA">
        <w:rPr>
          <w:rFonts w:eastAsia="Times New Roman"/>
          <w:color w:val="000000" w:themeColor="text1"/>
          <w:lang w:val="sk-SK" w:eastAsia="cs-CZ"/>
        </w:rPr>
        <w:t>.</w:t>
      </w:r>
    </w:p>
    <w:p w14:paraId="63226523" w14:textId="77777777" w:rsidR="008B64B3" w:rsidRPr="007251BA" w:rsidRDefault="008B64B3">
      <w:pPr>
        <w:tabs>
          <w:tab w:val="left" w:pos="2160"/>
          <w:tab w:val="left" w:pos="2880"/>
          <w:tab w:val="left" w:pos="4500"/>
        </w:tabs>
        <w:spacing w:after="0" w:line="240" w:lineRule="auto"/>
        <w:ind w:left="567" w:hanging="567"/>
        <w:rPr>
          <w:rFonts w:eastAsia="Times New Roman"/>
          <w:color w:val="000000" w:themeColor="text1"/>
          <w:lang w:eastAsia="cs-CZ"/>
        </w:rPr>
      </w:pPr>
    </w:p>
    <w:p w14:paraId="398EEAD3" w14:textId="2E6A05BC"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Zhodu medzi požiadavkou a dodanou letenkou potvrdí Objednávateľ</w:t>
      </w:r>
      <w:r w:rsidR="007251BA">
        <w:rPr>
          <w:rFonts w:eastAsia="Times New Roman"/>
          <w:color w:val="000000" w:themeColor="text1"/>
          <w:lang w:val="sk-SK" w:eastAsia="cs-CZ"/>
        </w:rPr>
        <w:t xml:space="preserve"> elektronicky,</w:t>
      </w:r>
      <w:r w:rsidRPr="007251BA">
        <w:rPr>
          <w:rFonts w:eastAsia="Times New Roman"/>
          <w:color w:val="000000" w:themeColor="text1"/>
          <w:lang w:val="sk-SK" w:eastAsia="cs-CZ"/>
        </w:rPr>
        <w:t xml:space="preserve"> a to prostredníctvom </w:t>
      </w:r>
      <w:r w:rsidR="00254BCC" w:rsidRPr="007251BA">
        <w:rPr>
          <w:rFonts w:eastAsia="Times New Roman"/>
          <w:color w:val="000000" w:themeColor="text1"/>
          <w:lang w:val="sk-SK" w:eastAsia="cs-CZ"/>
        </w:rPr>
        <w:t xml:space="preserve">Poverenej </w:t>
      </w:r>
      <w:r w:rsidRPr="007251BA">
        <w:rPr>
          <w:rFonts w:eastAsia="Times New Roman"/>
          <w:color w:val="000000" w:themeColor="text1"/>
          <w:lang w:val="sk-SK" w:eastAsia="cs-CZ"/>
        </w:rPr>
        <w:t xml:space="preserve">osoby </w:t>
      </w:r>
      <w:r w:rsidR="00254BCC" w:rsidRPr="007251BA">
        <w:rPr>
          <w:rFonts w:eastAsia="Times New Roman"/>
          <w:color w:val="000000" w:themeColor="text1"/>
          <w:lang w:val="sk-SK" w:eastAsia="cs-CZ"/>
        </w:rPr>
        <w:t>Objednávateľa</w:t>
      </w:r>
      <w:r w:rsidR="00C0490D" w:rsidRPr="007251BA">
        <w:rPr>
          <w:rFonts w:eastAsia="Times New Roman"/>
          <w:color w:val="000000" w:themeColor="text1"/>
          <w:lang w:val="sk-SK" w:eastAsia="cs-CZ"/>
        </w:rPr>
        <w:t>,</w:t>
      </w:r>
      <w:r w:rsidR="00254BCC" w:rsidRPr="007251BA">
        <w:rPr>
          <w:rFonts w:eastAsia="Times New Roman"/>
          <w:color w:val="000000" w:themeColor="text1"/>
          <w:lang w:val="sk-SK" w:eastAsia="cs-CZ"/>
        </w:rPr>
        <w:t xml:space="preserve"> oprávnenej </w:t>
      </w:r>
      <w:r w:rsidRPr="007251BA">
        <w:rPr>
          <w:rFonts w:eastAsia="Times New Roman"/>
          <w:color w:val="000000" w:themeColor="text1"/>
          <w:lang w:val="sk-SK" w:eastAsia="cs-CZ"/>
        </w:rPr>
        <w:t>na prevzatie letenky</w:t>
      </w:r>
      <w:r w:rsidR="007251BA">
        <w:rPr>
          <w:rFonts w:eastAsia="Times New Roman"/>
          <w:color w:val="000000" w:themeColor="text1"/>
          <w:lang w:val="sk-SK" w:eastAsia="cs-CZ"/>
        </w:rPr>
        <w:t>,</w:t>
      </w:r>
      <w:r w:rsidRPr="007251BA">
        <w:rPr>
          <w:rFonts w:eastAsia="Times New Roman"/>
          <w:color w:val="000000" w:themeColor="text1"/>
          <w:lang w:val="sk-SK" w:eastAsia="cs-CZ"/>
        </w:rPr>
        <w:t xml:space="preserve"> uvedenej v požiadavke.</w:t>
      </w:r>
    </w:p>
    <w:p w14:paraId="3AD364D6" w14:textId="77777777" w:rsidR="008B64B3" w:rsidRPr="007251BA" w:rsidRDefault="008B64B3">
      <w:pPr>
        <w:tabs>
          <w:tab w:val="left" w:pos="2160"/>
          <w:tab w:val="left" w:pos="2880"/>
          <w:tab w:val="left" w:pos="4500"/>
        </w:tabs>
        <w:spacing w:after="0" w:line="240" w:lineRule="auto"/>
        <w:ind w:left="567" w:hanging="567"/>
        <w:jc w:val="both"/>
        <w:rPr>
          <w:rFonts w:eastAsia="Times New Roman"/>
          <w:color w:val="000000" w:themeColor="text1"/>
          <w:lang w:eastAsia="cs-CZ"/>
        </w:rPr>
      </w:pPr>
    </w:p>
    <w:p w14:paraId="5AD04AD2" w14:textId="6046EBED"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Poskytovateľ je povinný doručiť Objednávateľovi letenku spolu so všetkými dokladmi, ktoré sa k letenke obvykle vzťahujú</w:t>
      </w:r>
      <w:r w:rsidR="00420D70" w:rsidRPr="007251BA">
        <w:rPr>
          <w:rFonts w:eastAsia="Times New Roman"/>
          <w:color w:val="000000" w:themeColor="text1"/>
          <w:lang w:val="sk-SK" w:eastAsia="cs-CZ"/>
        </w:rPr>
        <w:t>,</w:t>
      </w:r>
      <w:r w:rsidR="00320749" w:rsidRPr="007251BA">
        <w:rPr>
          <w:rFonts w:eastAsia="Times New Roman"/>
          <w:color w:val="000000" w:themeColor="text1"/>
          <w:lang w:val="sk-SK" w:eastAsia="cs-CZ"/>
        </w:rPr>
        <w:t xml:space="preserve"> </w:t>
      </w:r>
      <w:r w:rsidR="00910682" w:rsidRPr="007251BA">
        <w:rPr>
          <w:rFonts w:eastAsia="Times New Roman"/>
          <w:color w:val="000000" w:themeColor="text1"/>
          <w:lang w:val="sk-SK" w:eastAsia="cs-CZ"/>
        </w:rPr>
        <w:t xml:space="preserve">ktoré </w:t>
      </w:r>
      <w:r w:rsidRPr="007251BA">
        <w:rPr>
          <w:rFonts w:eastAsia="Times New Roman"/>
          <w:color w:val="000000" w:themeColor="text1"/>
          <w:lang w:val="sk-SK" w:eastAsia="cs-CZ"/>
        </w:rPr>
        <w:t>sú potrebné pre jej riadne použitie</w:t>
      </w:r>
      <w:r w:rsidR="008410FD">
        <w:rPr>
          <w:rFonts w:eastAsia="Times New Roman"/>
          <w:color w:val="000000" w:themeColor="text1"/>
          <w:lang w:val="sk-SK" w:eastAsia="cs-CZ"/>
        </w:rPr>
        <w:t>,</w:t>
      </w:r>
      <w:r w:rsidR="007251BA">
        <w:rPr>
          <w:rFonts w:eastAsia="Times New Roman"/>
          <w:color w:val="000000" w:themeColor="text1"/>
          <w:lang w:val="sk-SK" w:eastAsia="cs-CZ"/>
        </w:rPr>
        <w:t xml:space="preserve"> a na ktorých budú uvedené meno a priezvisko cestujúceho</w:t>
      </w:r>
      <w:r w:rsidRPr="007251BA">
        <w:rPr>
          <w:rFonts w:eastAsia="Times New Roman"/>
          <w:color w:val="000000" w:themeColor="text1"/>
          <w:lang w:val="sk-SK" w:eastAsia="cs-CZ"/>
        </w:rPr>
        <w:t>.</w:t>
      </w:r>
    </w:p>
    <w:p w14:paraId="03D33568" w14:textId="77777777" w:rsidR="008B64B3" w:rsidRPr="007251BA" w:rsidRDefault="008B64B3">
      <w:pPr>
        <w:widowControl w:val="0"/>
        <w:tabs>
          <w:tab w:val="left" w:pos="2160"/>
          <w:tab w:val="left" w:pos="2880"/>
          <w:tab w:val="left" w:pos="4500"/>
        </w:tabs>
        <w:autoSpaceDE w:val="0"/>
        <w:autoSpaceDN w:val="0"/>
        <w:adjustRightInd w:val="0"/>
        <w:spacing w:after="0" w:line="240" w:lineRule="auto"/>
        <w:ind w:left="567" w:hanging="567"/>
        <w:contextualSpacing/>
        <w:jc w:val="both"/>
        <w:rPr>
          <w:rFonts w:eastAsia="Times New Roman"/>
          <w:color w:val="000000" w:themeColor="text1"/>
          <w:lang w:eastAsia="cs-CZ"/>
        </w:rPr>
      </w:pPr>
    </w:p>
    <w:p w14:paraId="58B48576" w14:textId="7ED7500E"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V prípade, ak je v požiadavke uvedená aj žiadosť o zaslanie potvrdenia o cene letenky</w:t>
      </w:r>
      <w:r w:rsidR="008410FD">
        <w:rPr>
          <w:rFonts w:eastAsia="Times New Roman"/>
          <w:color w:val="000000" w:themeColor="text1"/>
          <w:lang w:val="sk-SK" w:eastAsia="cs-CZ"/>
        </w:rPr>
        <w:t>,</w:t>
      </w:r>
      <w:r w:rsidRPr="007251BA">
        <w:rPr>
          <w:rFonts w:eastAsia="Times New Roman"/>
          <w:color w:val="000000" w:themeColor="text1"/>
          <w:lang w:val="sk-SK" w:eastAsia="cs-CZ"/>
        </w:rPr>
        <w:t xml:space="preserve"> alebo</w:t>
      </w:r>
      <w:r w:rsidR="00FA34E2">
        <w:rPr>
          <w:rFonts w:eastAsia="Times New Roman"/>
          <w:color w:val="000000" w:themeColor="text1"/>
          <w:lang w:val="sk-SK" w:eastAsia="cs-CZ"/>
        </w:rPr>
        <w:t xml:space="preserve"> v prípade dodatočnej žiadosti Objednávateľa o zaslanie tohto potvrdenia</w:t>
      </w:r>
      <w:r w:rsidRPr="007251BA">
        <w:rPr>
          <w:rFonts w:eastAsia="Times New Roman"/>
          <w:color w:val="000000" w:themeColor="text1"/>
          <w:lang w:val="sk-SK" w:eastAsia="cs-CZ"/>
        </w:rPr>
        <w:t xml:space="preserve">, je Poskytovateľ povinný toto potvrdenie vystaviť v anglickom jazyku a poslať </w:t>
      </w:r>
      <w:r w:rsidR="00FA34E2">
        <w:rPr>
          <w:rFonts w:eastAsia="Times New Roman"/>
          <w:color w:val="000000" w:themeColor="text1"/>
          <w:lang w:val="sk-SK" w:eastAsia="cs-CZ"/>
        </w:rPr>
        <w:t xml:space="preserve">Objednávateľovi </w:t>
      </w:r>
      <w:r w:rsidRPr="007251BA">
        <w:rPr>
          <w:rFonts w:eastAsia="Times New Roman"/>
          <w:color w:val="000000" w:themeColor="text1"/>
          <w:lang w:val="sk-SK" w:eastAsia="cs-CZ"/>
        </w:rPr>
        <w:t xml:space="preserve">spolu s letenkou. Na potvrdení musí byť uvedený aj </w:t>
      </w:r>
      <w:r w:rsidR="00FA34E2">
        <w:rPr>
          <w:rFonts w:eastAsia="Times New Roman"/>
          <w:color w:val="000000" w:themeColor="text1"/>
          <w:lang w:val="sk-SK" w:eastAsia="cs-CZ"/>
        </w:rPr>
        <w:t xml:space="preserve">telefonický </w:t>
      </w:r>
      <w:r w:rsidRPr="007251BA">
        <w:rPr>
          <w:rFonts w:eastAsia="Times New Roman"/>
          <w:color w:val="000000" w:themeColor="text1"/>
          <w:lang w:val="sk-SK" w:eastAsia="cs-CZ"/>
        </w:rPr>
        <w:t xml:space="preserve">kontakt, ktorým Poskytovateľ zabezpečí nepretržité asistenčné služby podľa bodu </w:t>
      </w:r>
      <w:r w:rsidRPr="007251BA">
        <w:rPr>
          <w:lang w:val="sk-SK"/>
        </w:rPr>
        <w:t>2.3.4.</w:t>
      </w:r>
      <w:r w:rsidR="009143C6">
        <w:rPr>
          <w:lang w:val="sk-SK"/>
        </w:rPr>
        <w:t>1</w:t>
      </w:r>
      <w:r w:rsidRPr="007251BA">
        <w:rPr>
          <w:lang w:val="sk-SK"/>
        </w:rPr>
        <w:t xml:space="preserve"> tejto Dohody.</w:t>
      </w:r>
    </w:p>
    <w:p w14:paraId="2070DFED" w14:textId="77777777" w:rsidR="008B64B3" w:rsidRPr="007251BA" w:rsidRDefault="008B64B3">
      <w:pPr>
        <w:tabs>
          <w:tab w:val="left" w:pos="2160"/>
          <w:tab w:val="left" w:pos="2880"/>
          <w:tab w:val="left" w:pos="4500"/>
        </w:tabs>
        <w:spacing w:after="0" w:line="240" w:lineRule="auto"/>
        <w:ind w:left="567" w:hanging="567"/>
        <w:rPr>
          <w:rFonts w:eastAsia="Times New Roman"/>
          <w:color w:val="000000" w:themeColor="text1"/>
          <w:lang w:eastAsia="cs-CZ"/>
        </w:rPr>
      </w:pPr>
    </w:p>
    <w:p w14:paraId="254B5BB2" w14:textId="3F4F6323" w:rsidR="008B64B3" w:rsidRPr="007251BA" w:rsidRDefault="00486597">
      <w:pPr>
        <w:pStyle w:val="Odsekzoznamu"/>
        <w:numPr>
          <w:ilvl w:val="0"/>
          <w:numId w:val="22"/>
        </w:numPr>
        <w:spacing w:after="0" w:line="240" w:lineRule="auto"/>
        <w:ind w:left="567" w:hanging="567"/>
        <w:jc w:val="both"/>
        <w:rPr>
          <w:color w:val="000000" w:themeColor="text1"/>
          <w:lang w:val="sk-SK"/>
        </w:rPr>
      </w:pPr>
      <w:r w:rsidRPr="007251BA">
        <w:rPr>
          <w:rFonts w:eastAsia="Times New Roman"/>
          <w:color w:val="000000" w:themeColor="text1"/>
          <w:lang w:val="sk-SK" w:eastAsia="cs-CZ"/>
        </w:rPr>
        <w:t xml:space="preserve">Doručenie letenky Objednávateľovi, ktorej zhoda bola Objednávateľom potvrdená podľa bodu 5.3. tohto článku </w:t>
      </w:r>
      <w:r w:rsidR="00411DD7" w:rsidRPr="007251BA">
        <w:rPr>
          <w:rFonts w:eastAsia="Times New Roman"/>
          <w:color w:val="000000" w:themeColor="text1"/>
          <w:lang w:val="sk-SK" w:eastAsia="cs-CZ"/>
        </w:rPr>
        <w:t xml:space="preserve">tejto </w:t>
      </w:r>
      <w:r w:rsidRPr="007251BA">
        <w:rPr>
          <w:rFonts w:eastAsia="Times New Roman"/>
          <w:color w:val="000000" w:themeColor="text1"/>
          <w:lang w:val="sk-SK" w:eastAsia="cs-CZ"/>
        </w:rPr>
        <w:t>Dohody, oprávňuje Poskytovateľa vystaviť faktúru.</w:t>
      </w:r>
    </w:p>
    <w:p w14:paraId="570971E9" w14:textId="77777777" w:rsidR="008B64B3" w:rsidRDefault="008B64B3" w:rsidP="007319F7">
      <w:pPr>
        <w:pStyle w:val="Style4"/>
        <w:widowControl/>
        <w:spacing w:before="29" w:line="240" w:lineRule="auto"/>
        <w:jc w:val="left"/>
        <w:rPr>
          <w:rFonts w:ascii="Arial Narrow" w:hAnsi="Arial Narrow"/>
          <w:sz w:val="22"/>
          <w:szCs w:val="22"/>
        </w:rPr>
      </w:pPr>
    </w:p>
    <w:p w14:paraId="4CE3EBA3" w14:textId="77777777" w:rsidR="002C0BA9" w:rsidRDefault="002C0BA9" w:rsidP="007319F7">
      <w:pPr>
        <w:pStyle w:val="Style4"/>
        <w:widowControl/>
        <w:spacing w:before="29" w:line="240" w:lineRule="auto"/>
        <w:jc w:val="left"/>
        <w:rPr>
          <w:rFonts w:ascii="Arial Narrow" w:hAnsi="Arial Narrow"/>
          <w:sz w:val="22"/>
          <w:szCs w:val="22"/>
        </w:rPr>
        <w:sectPr w:rsidR="002C0BA9">
          <w:pgSz w:w="11906" w:h="16838"/>
          <w:pgMar w:top="1417" w:right="1417" w:bottom="1417" w:left="1417" w:header="708" w:footer="708" w:gutter="0"/>
          <w:cols w:space="708"/>
          <w:docGrid w:linePitch="360"/>
        </w:sectPr>
      </w:pPr>
    </w:p>
    <w:p w14:paraId="3D421DB3" w14:textId="77777777" w:rsidR="002C0BA9" w:rsidRPr="002C0BA9" w:rsidRDefault="002C0BA9" w:rsidP="007319F7">
      <w:pPr>
        <w:pStyle w:val="Style4"/>
        <w:widowControl/>
        <w:spacing w:before="29" w:line="240" w:lineRule="auto"/>
        <w:jc w:val="left"/>
        <w:rPr>
          <w:rFonts w:ascii="Arial Narrow" w:hAnsi="Arial Narrow"/>
          <w:sz w:val="22"/>
          <w:szCs w:val="22"/>
        </w:rPr>
      </w:pPr>
    </w:p>
    <w:p w14:paraId="3353B218"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VI.</w:t>
      </w:r>
    </w:p>
    <w:p w14:paraId="2CE41ECF"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Cena a platobné podmienky</w:t>
      </w:r>
    </w:p>
    <w:p w14:paraId="467EA7BE" w14:textId="77777777"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Táto Dohoda je plnená formou jednotlivých požiadaviek.</w:t>
      </w:r>
    </w:p>
    <w:p w14:paraId="03F5F4E0" w14:textId="77777777" w:rsidR="008B64B3" w:rsidRPr="007251BA" w:rsidRDefault="008B64B3">
      <w:pPr>
        <w:pStyle w:val="Odsekzoznamu"/>
        <w:spacing w:after="0"/>
        <w:ind w:left="567" w:hanging="567"/>
        <w:jc w:val="both"/>
        <w:rPr>
          <w:szCs w:val="22"/>
          <w:lang w:val="sk-SK"/>
        </w:rPr>
      </w:pPr>
    </w:p>
    <w:p w14:paraId="0DBFE87B" w14:textId="5805E884" w:rsidR="008B64B3" w:rsidRPr="007251BA" w:rsidRDefault="00486597" w:rsidP="002C0BA9">
      <w:pPr>
        <w:pStyle w:val="Odsekzoznamu"/>
        <w:widowControl w:val="0"/>
        <w:numPr>
          <w:ilvl w:val="1"/>
          <w:numId w:val="19"/>
        </w:numPr>
        <w:spacing w:after="0" w:line="240" w:lineRule="auto"/>
        <w:ind w:left="567" w:hanging="567"/>
        <w:jc w:val="both"/>
        <w:rPr>
          <w:szCs w:val="22"/>
          <w:lang w:val="sk-SK"/>
        </w:rPr>
      </w:pPr>
      <w:r w:rsidRPr="007251BA">
        <w:rPr>
          <w:szCs w:val="22"/>
          <w:lang w:val="sk-SK"/>
        </w:rPr>
        <w:t xml:space="preserve">Cena predmetu tejto Dohody je stanovená dohodou </w:t>
      </w:r>
      <w:r w:rsidR="00FA34E2">
        <w:rPr>
          <w:szCs w:val="22"/>
          <w:lang w:val="sk-SK"/>
        </w:rPr>
        <w:t>účastníkov Dohody</w:t>
      </w:r>
      <w:r w:rsidRPr="007251BA">
        <w:rPr>
          <w:szCs w:val="22"/>
          <w:lang w:val="sk-SK"/>
        </w:rPr>
        <w:t xml:space="preserve"> v nej uvedených v zmysle zákona </w:t>
      </w:r>
      <w:r w:rsidR="00FA34E2">
        <w:rPr>
          <w:szCs w:val="22"/>
          <w:lang w:val="sk-SK"/>
        </w:rPr>
        <w:t xml:space="preserve">NR SR </w:t>
      </w:r>
      <w:r w:rsidRPr="007251BA">
        <w:rPr>
          <w:szCs w:val="22"/>
          <w:lang w:val="sk-SK"/>
        </w:rPr>
        <w:t>č. 18/1996 Z. z. o</w:t>
      </w:r>
      <w:r w:rsidR="006B0AE5" w:rsidRPr="007251BA">
        <w:rPr>
          <w:szCs w:val="22"/>
          <w:lang w:val="sk-SK"/>
        </w:rPr>
        <w:t> </w:t>
      </w:r>
      <w:r w:rsidRPr="007251BA">
        <w:rPr>
          <w:szCs w:val="22"/>
          <w:lang w:val="sk-SK"/>
        </w:rPr>
        <w:t>cenách v znení neskorších predpisov. Do ceny Služieb podľa tejto Dohody sú zahrnuté všetky nevyhnutné a účelne vynaložené náklady Poskytovateľov vzniknuté v súvislosti s poskytnutím Služby, pri zachovaní parametrov predložených pri opätovnom otvorení súťaže podľa Článku</w:t>
      </w:r>
      <w:r w:rsidR="000D7122">
        <w:rPr>
          <w:szCs w:val="22"/>
          <w:lang w:val="sk-SK"/>
        </w:rPr>
        <w:t> </w:t>
      </w:r>
      <w:r w:rsidRPr="007251BA">
        <w:rPr>
          <w:szCs w:val="22"/>
          <w:lang w:val="sk-SK"/>
        </w:rPr>
        <w:t>IV. tejto Dohody.</w:t>
      </w:r>
    </w:p>
    <w:p w14:paraId="16466584" w14:textId="77777777" w:rsidR="008B64B3" w:rsidRPr="007053E4" w:rsidRDefault="008B64B3" w:rsidP="002C0BA9">
      <w:pPr>
        <w:widowControl w:val="0"/>
        <w:autoSpaceDE w:val="0"/>
        <w:autoSpaceDN w:val="0"/>
        <w:adjustRightInd w:val="0"/>
        <w:spacing w:after="0" w:line="240" w:lineRule="auto"/>
        <w:jc w:val="both"/>
        <w:rPr>
          <w:szCs w:val="22"/>
        </w:rPr>
      </w:pPr>
    </w:p>
    <w:p w14:paraId="25B14096" w14:textId="348CCECA"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Celkový finančný limit tejto Dohody je </w:t>
      </w:r>
      <w:r w:rsidR="009E3430">
        <w:rPr>
          <w:szCs w:val="22"/>
          <w:lang w:val="sk-SK"/>
        </w:rPr>
        <w:t>520</w:t>
      </w:r>
      <w:r w:rsidR="002420ED">
        <w:rPr>
          <w:szCs w:val="22"/>
          <w:lang w:val="sk-SK"/>
        </w:rPr>
        <w:t> 000,00</w:t>
      </w:r>
      <w:r w:rsidR="00E0107E" w:rsidRPr="007251BA">
        <w:rPr>
          <w:szCs w:val="22"/>
          <w:lang w:val="sk-SK"/>
        </w:rPr>
        <w:t xml:space="preserve"> eur </w:t>
      </w:r>
      <w:r w:rsidRPr="007251BA">
        <w:rPr>
          <w:szCs w:val="22"/>
          <w:lang w:val="sk-SK"/>
        </w:rPr>
        <w:t xml:space="preserve">bez DPH. </w:t>
      </w:r>
    </w:p>
    <w:p w14:paraId="1C0786D9" w14:textId="77777777" w:rsidR="008B64B3" w:rsidRPr="007053E4" w:rsidRDefault="008B64B3" w:rsidP="002C0BA9">
      <w:pPr>
        <w:widowControl w:val="0"/>
        <w:autoSpaceDE w:val="0"/>
        <w:autoSpaceDN w:val="0"/>
        <w:adjustRightInd w:val="0"/>
        <w:spacing w:after="0" w:line="240" w:lineRule="auto"/>
        <w:jc w:val="both"/>
        <w:rPr>
          <w:szCs w:val="22"/>
        </w:rPr>
      </w:pPr>
    </w:p>
    <w:p w14:paraId="67CCE9D4" w14:textId="3020A630"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Poskytovateľ berie na vedomie, že Objednávateľ nie je povinný vyčerpať počas trvania tejto Dohody celkový finančný limit uvedený v bode 6.3. tohto článku </w:t>
      </w:r>
      <w:r w:rsidR="00246605" w:rsidRPr="007251BA">
        <w:rPr>
          <w:szCs w:val="22"/>
          <w:lang w:val="sk-SK"/>
        </w:rPr>
        <w:t xml:space="preserve">tejto </w:t>
      </w:r>
      <w:r w:rsidRPr="007251BA">
        <w:rPr>
          <w:szCs w:val="22"/>
          <w:lang w:val="sk-SK"/>
        </w:rPr>
        <w:t xml:space="preserve">Dohody. </w:t>
      </w:r>
    </w:p>
    <w:p w14:paraId="3B33504B" w14:textId="77777777" w:rsidR="008B64B3" w:rsidRPr="007053E4" w:rsidRDefault="008B64B3" w:rsidP="002C0BA9">
      <w:pPr>
        <w:widowControl w:val="0"/>
        <w:autoSpaceDE w:val="0"/>
        <w:autoSpaceDN w:val="0"/>
        <w:adjustRightInd w:val="0"/>
        <w:spacing w:after="0" w:line="240" w:lineRule="auto"/>
        <w:jc w:val="both"/>
        <w:rPr>
          <w:szCs w:val="22"/>
        </w:rPr>
      </w:pPr>
    </w:p>
    <w:p w14:paraId="3A9C24C3" w14:textId="6D6B1AB4"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Platiteľ dane je povinný uplatňovať príslušnú </w:t>
      </w:r>
      <w:r w:rsidR="00594B6C">
        <w:rPr>
          <w:szCs w:val="22"/>
          <w:lang w:val="sk-SK"/>
        </w:rPr>
        <w:t>sadzbu DPH</w:t>
      </w:r>
      <w:r w:rsidRPr="007251BA">
        <w:rPr>
          <w:szCs w:val="22"/>
          <w:lang w:val="sk-SK"/>
        </w:rPr>
        <w:t xml:space="preserve"> v súlade s legislatívou platnou v čase a mieste poskytnutého plnenia.</w:t>
      </w:r>
    </w:p>
    <w:p w14:paraId="133B2CAD" w14:textId="77777777" w:rsidR="008B64B3" w:rsidRPr="007053E4" w:rsidRDefault="008B64B3" w:rsidP="002C0BA9">
      <w:pPr>
        <w:widowControl w:val="0"/>
        <w:autoSpaceDE w:val="0"/>
        <w:autoSpaceDN w:val="0"/>
        <w:adjustRightInd w:val="0"/>
        <w:spacing w:after="0" w:line="240" w:lineRule="auto"/>
        <w:jc w:val="both"/>
        <w:rPr>
          <w:szCs w:val="22"/>
        </w:rPr>
      </w:pPr>
    </w:p>
    <w:p w14:paraId="602DA889" w14:textId="1F61FC19"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Cena za Služby, ktorá je výsledkom opakovaného otvorenia súťaže podľa Článku IV. tejto Dohody a na základe požiadavky Objednávateľa, je považovaná za maximálnu cenu vyjadrenú v eur</w:t>
      </w:r>
      <w:r w:rsidR="007053E4">
        <w:rPr>
          <w:szCs w:val="22"/>
          <w:lang w:val="sk-SK"/>
        </w:rPr>
        <w:t>ách</w:t>
      </w:r>
      <w:r w:rsidRPr="007251BA">
        <w:rPr>
          <w:szCs w:val="22"/>
          <w:lang w:val="sk-SK"/>
        </w:rPr>
        <w:t xml:space="preserve"> bez DPH</w:t>
      </w:r>
      <w:r w:rsidR="00FA34E2">
        <w:rPr>
          <w:szCs w:val="22"/>
          <w:lang w:val="sk-SK"/>
        </w:rPr>
        <w:t>.</w:t>
      </w:r>
      <w:r w:rsidRPr="007251BA">
        <w:rPr>
          <w:szCs w:val="22"/>
          <w:lang w:val="sk-SK"/>
        </w:rPr>
        <w:t xml:space="preserve"> </w:t>
      </w:r>
    </w:p>
    <w:p w14:paraId="52A778BE" w14:textId="77777777" w:rsidR="008B64B3" w:rsidRPr="007053E4" w:rsidRDefault="008B64B3" w:rsidP="002C0BA9">
      <w:pPr>
        <w:widowControl w:val="0"/>
        <w:autoSpaceDE w:val="0"/>
        <w:autoSpaceDN w:val="0"/>
        <w:adjustRightInd w:val="0"/>
        <w:spacing w:after="0" w:line="240" w:lineRule="auto"/>
        <w:jc w:val="both"/>
        <w:rPr>
          <w:szCs w:val="22"/>
        </w:rPr>
      </w:pPr>
    </w:p>
    <w:p w14:paraId="7DCFFD37" w14:textId="187EA00C"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Poskytovateľ je povinný pred predložením svojej ponuky vziať do úvahy všetko, čo je nevyhnutné na úplné a riadne plnenie predmetu tejto Dohody. Cena ponúknutá Poskytovateľom predstavuje konečnú cenu za</w:t>
      </w:r>
      <w:r w:rsidR="006B0AE5" w:rsidRPr="007251BA">
        <w:rPr>
          <w:szCs w:val="22"/>
          <w:lang w:val="sk-SK"/>
        </w:rPr>
        <w:t> </w:t>
      </w:r>
      <w:r w:rsidRPr="007251BA">
        <w:rPr>
          <w:szCs w:val="22"/>
          <w:lang w:val="sk-SK"/>
        </w:rPr>
        <w:t>konkrétnu letenku a zahŕňa v sebe všetky náklady a výdavky, ktoré s ňou bezprostredne súvisia, napr. cena letenky, cena za službu zabezpečenia letenky, náklady na letiskové poplatky, náklady na palivové poplatky, náklady na vystavenie a doručenie letenky, náklady na rezerváciu letenky, sprostredkovateľské poplatky, poplatky za batožinu, poplatok za check in, prípadne iné poplatky, ktoré sa nevyhnutne viažu na</w:t>
      </w:r>
      <w:r w:rsidR="006B0AE5" w:rsidRPr="007251BA">
        <w:rPr>
          <w:szCs w:val="22"/>
          <w:lang w:val="sk-SK"/>
        </w:rPr>
        <w:t> </w:t>
      </w:r>
      <w:r w:rsidRPr="007251BA">
        <w:rPr>
          <w:szCs w:val="22"/>
          <w:lang w:val="sk-SK"/>
        </w:rPr>
        <w:t xml:space="preserve">príslušnú prepravu. </w:t>
      </w:r>
    </w:p>
    <w:p w14:paraId="2F323246" w14:textId="77777777" w:rsidR="008B64B3" w:rsidRPr="007053E4" w:rsidRDefault="008B64B3" w:rsidP="002C0BA9">
      <w:pPr>
        <w:widowControl w:val="0"/>
        <w:autoSpaceDE w:val="0"/>
        <w:autoSpaceDN w:val="0"/>
        <w:adjustRightInd w:val="0"/>
        <w:spacing w:after="0" w:line="240" w:lineRule="auto"/>
        <w:jc w:val="both"/>
        <w:rPr>
          <w:szCs w:val="22"/>
        </w:rPr>
      </w:pPr>
    </w:p>
    <w:p w14:paraId="33BF74AF" w14:textId="063DCDC0"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Po prevzatí/doručení riadne poskytnutého predmetu plnenia podľa Článku V. tejto Dohody, Poskytovateľ vystaví faktúru, ktorú sa Objednávateľ zaväzuje uhradiť v lehote splatnosti podľa bodu 6.11. tohto článku</w:t>
      </w:r>
      <w:r w:rsidR="00246605" w:rsidRPr="007251BA">
        <w:rPr>
          <w:szCs w:val="22"/>
          <w:lang w:val="sk-SK"/>
        </w:rPr>
        <w:t xml:space="preserve"> tejto</w:t>
      </w:r>
      <w:r w:rsidRPr="007251BA">
        <w:rPr>
          <w:szCs w:val="22"/>
          <w:lang w:val="sk-SK"/>
        </w:rPr>
        <w:t xml:space="preserve"> Dohody. </w:t>
      </w:r>
    </w:p>
    <w:p w14:paraId="52EC1B77" w14:textId="77777777" w:rsidR="008B64B3" w:rsidRPr="007053E4" w:rsidRDefault="008B64B3" w:rsidP="002C0BA9">
      <w:pPr>
        <w:widowControl w:val="0"/>
        <w:autoSpaceDE w:val="0"/>
        <w:autoSpaceDN w:val="0"/>
        <w:adjustRightInd w:val="0"/>
        <w:spacing w:after="0" w:line="240" w:lineRule="auto"/>
        <w:jc w:val="both"/>
        <w:rPr>
          <w:szCs w:val="22"/>
        </w:rPr>
      </w:pPr>
    </w:p>
    <w:p w14:paraId="46E67F6B" w14:textId="40EC6932"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Poskytovateľ vyhotovuje a predkladá Objednávateľovi faktúru s uvedením popisu poskytnutej Služby (pri leteckej preprave dátum a čas letu, označenie letu, miesto odletu a miesto príletu, meno </w:t>
      </w:r>
      <w:r w:rsidR="00991F70" w:rsidRPr="007251BA">
        <w:rPr>
          <w:szCs w:val="22"/>
          <w:lang w:val="sk-SK"/>
        </w:rPr>
        <w:t xml:space="preserve">a priezvisko </w:t>
      </w:r>
      <w:r w:rsidRPr="007251BA">
        <w:rPr>
          <w:szCs w:val="22"/>
          <w:lang w:val="sk-SK"/>
        </w:rPr>
        <w:t>cestujúceho, prípadne ďalšie údaje</w:t>
      </w:r>
      <w:r w:rsidR="009E2A32">
        <w:rPr>
          <w:szCs w:val="22"/>
          <w:lang w:val="sk-SK"/>
        </w:rPr>
        <w:t xml:space="preserve"> k poskytnutej Službe</w:t>
      </w:r>
      <w:r w:rsidRPr="007251BA">
        <w:rPr>
          <w:szCs w:val="22"/>
          <w:lang w:val="sk-SK"/>
        </w:rPr>
        <w:t>). Faktúra musí obsahovať všetky náležitosti daňového dokladu podľa zákona č. 222/2004 Z. z. o dani z pridanej hodnoty v znení neskorších predpisov a zákona č. 431/2002 Z.</w:t>
      </w:r>
      <w:r w:rsidR="006B0AE5" w:rsidRPr="007251BA">
        <w:rPr>
          <w:szCs w:val="22"/>
          <w:lang w:val="sk-SK"/>
        </w:rPr>
        <w:t> </w:t>
      </w:r>
      <w:r w:rsidRPr="007251BA">
        <w:rPr>
          <w:szCs w:val="22"/>
          <w:lang w:val="sk-SK"/>
        </w:rPr>
        <w:t>z. o účtovníctve v znení neskorších predpisov</w:t>
      </w:r>
      <w:r w:rsidR="00C257E9">
        <w:rPr>
          <w:szCs w:val="22"/>
          <w:lang w:val="sk-SK"/>
        </w:rPr>
        <w:t>,</w:t>
      </w:r>
      <w:r w:rsidRPr="007251BA">
        <w:rPr>
          <w:szCs w:val="22"/>
          <w:lang w:val="sk-SK"/>
        </w:rPr>
        <w:t xml:space="preserve"> číslo </w:t>
      </w:r>
      <w:r w:rsidR="00411DD7" w:rsidRPr="007251BA">
        <w:rPr>
          <w:szCs w:val="22"/>
          <w:lang w:val="sk-SK"/>
        </w:rPr>
        <w:t xml:space="preserve">tejto </w:t>
      </w:r>
      <w:r w:rsidRPr="007251BA">
        <w:rPr>
          <w:szCs w:val="22"/>
          <w:lang w:val="sk-SK"/>
        </w:rPr>
        <w:t>Dohody</w:t>
      </w:r>
      <w:r w:rsidR="00C257E9">
        <w:rPr>
          <w:szCs w:val="22"/>
          <w:lang w:val="sk-SK"/>
        </w:rPr>
        <w:t>, bankové spojenie a číslo účtu Poskytovateľa</w:t>
      </w:r>
      <w:r w:rsidR="00BB53D6">
        <w:rPr>
          <w:szCs w:val="22"/>
          <w:lang w:val="sk-SK"/>
        </w:rPr>
        <w:t>.</w:t>
      </w:r>
    </w:p>
    <w:p w14:paraId="13B307E3" w14:textId="77777777" w:rsidR="008B64B3" w:rsidRPr="007053E4" w:rsidRDefault="008B64B3" w:rsidP="002C0BA9">
      <w:pPr>
        <w:widowControl w:val="0"/>
        <w:autoSpaceDE w:val="0"/>
        <w:autoSpaceDN w:val="0"/>
        <w:adjustRightInd w:val="0"/>
        <w:spacing w:after="0" w:line="240" w:lineRule="auto"/>
        <w:jc w:val="both"/>
        <w:rPr>
          <w:szCs w:val="22"/>
        </w:rPr>
      </w:pPr>
    </w:p>
    <w:p w14:paraId="5642450A" w14:textId="0BC5CEE2"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V prípade, že faktúra nebude obsahovať stanovené náležitosti alebo v nej nebudú uvedené správne údaje podľa tejto Dohody, je Objednávateľ oprávnený faktúru vrátiť Poskytovateľovi v lehote splatnosti. Poskytovateľ faktúru opraví alebo vystaví novú a obratom ju doručí Objednávateľovi. Dňom doručenia opravenej alebo novej faktúry začne plynúť nová 30 dňová lehota </w:t>
      </w:r>
      <w:r w:rsidR="00897F7D">
        <w:rPr>
          <w:szCs w:val="22"/>
          <w:lang w:val="sk-SK"/>
        </w:rPr>
        <w:t xml:space="preserve">jej </w:t>
      </w:r>
      <w:r w:rsidRPr="007251BA">
        <w:rPr>
          <w:szCs w:val="22"/>
          <w:lang w:val="sk-SK"/>
        </w:rPr>
        <w:t>splatnosti.</w:t>
      </w:r>
    </w:p>
    <w:p w14:paraId="475F659A" w14:textId="77777777" w:rsidR="008B64B3" w:rsidRPr="007053E4" w:rsidRDefault="008B64B3" w:rsidP="002C0BA9">
      <w:pPr>
        <w:widowControl w:val="0"/>
        <w:autoSpaceDE w:val="0"/>
        <w:autoSpaceDN w:val="0"/>
        <w:adjustRightInd w:val="0"/>
        <w:spacing w:after="0" w:line="240" w:lineRule="auto"/>
        <w:jc w:val="both"/>
        <w:rPr>
          <w:szCs w:val="22"/>
        </w:rPr>
      </w:pPr>
    </w:p>
    <w:p w14:paraId="35273834" w14:textId="38D40842" w:rsidR="008B64B3" w:rsidRPr="009143C6" w:rsidRDefault="00486597" w:rsidP="009143C6">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Platby za riadne poskytnuté plnenia vykoná Objednávateľ po zabezpečení požadovaných Služieb na</w:t>
      </w:r>
      <w:r w:rsidR="006B0AE5" w:rsidRPr="007251BA">
        <w:rPr>
          <w:szCs w:val="22"/>
          <w:lang w:val="sk-SK"/>
        </w:rPr>
        <w:t> </w:t>
      </w:r>
      <w:r w:rsidRPr="007251BA">
        <w:rPr>
          <w:szCs w:val="22"/>
          <w:lang w:val="sk-SK"/>
        </w:rPr>
        <w:t xml:space="preserve">základe riadne vystavenej faktúry Poskytovateľa do 30 dní odo dňa jej doručenia </w:t>
      </w:r>
      <w:r w:rsidR="00D903A3" w:rsidRPr="007251BA">
        <w:rPr>
          <w:szCs w:val="22"/>
          <w:lang w:val="sk-SK"/>
        </w:rPr>
        <w:t xml:space="preserve">do sídla </w:t>
      </w:r>
      <w:r w:rsidRPr="007251BA">
        <w:rPr>
          <w:szCs w:val="22"/>
          <w:lang w:val="sk-SK"/>
        </w:rPr>
        <w:t>Objednávateľ</w:t>
      </w:r>
      <w:r w:rsidR="00D903A3" w:rsidRPr="007251BA">
        <w:rPr>
          <w:szCs w:val="22"/>
          <w:lang w:val="sk-SK"/>
        </w:rPr>
        <w:t>a</w:t>
      </w:r>
      <w:r w:rsidRPr="007251BA">
        <w:rPr>
          <w:szCs w:val="22"/>
          <w:lang w:val="sk-SK"/>
        </w:rPr>
        <w:t>.</w:t>
      </w:r>
    </w:p>
    <w:p w14:paraId="3CA3E38E" w14:textId="6B2BEDC7" w:rsidR="008B64B3" w:rsidRPr="007053E4" w:rsidRDefault="008B64B3" w:rsidP="002C0BA9">
      <w:pPr>
        <w:widowControl w:val="0"/>
        <w:autoSpaceDE w:val="0"/>
        <w:autoSpaceDN w:val="0"/>
        <w:adjustRightInd w:val="0"/>
        <w:spacing w:after="0" w:line="240" w:lineRule="auto"/>
        <w:jc w:val="both"/>
        <w:rPr>
          <w:rFonts w:cs="Tahoma"/>
          <w:szCs w:val="22"/>
        </w:rPr>
      </w:pPr>
    </w:p>
    <w:p w14:paraId="49149C9F" w14:textId="0E68CCB6" w:rsidR="00C257E9" w:rsidRPr="002C0BA9" w:rsidRDefault="00486597" w:rsidP="009B568D">
      <w:pPr>
        <w:pStyle w:val="Odsekzoznamu"/>
        <w:numPr>
          <w:ilvl w:val="1"/>
          <w:numId w:val="19"/>
        </w:numPr>
        <w:autoSpaceDE w:val="0"/>
        <w:autoSpaceDN w:val="0"/>
        <w:adjustRightInd w:val="0"/>
        <w:spacing w:after="0" w:line="240" w:lineRule="auto"/>
        <w:ind w:left="567" w:hanging="567"/>
        <w:jc w:val="both"/>
        <w:rPr>
          <w:bCs/>
          <w:szCs w:val="22"/>
          <w:lang w:val="sk-SK"/>
        </w:rPr>
      </w:pPr>
      <w:r w:rsidRPr="007251BA">
        <w:rPr>
          <w:szCs w:val="22"/>
          <w:lang w:val="sk-SK"/>
        </w:rPr>
        <w:t>Platby za riadne poskytnuté plnenia budú realizované Objednávateľom bezhotovostným prevodom, pričom Objednávateľ neposkytuje Poskytovateľovi žiadne preddavky a</w:t>
      </w:r>
      <w:r w:rsidR="00897F7D">
        <w:rPr>
          <w:szCs w:val="22"/>
          <w:lang w:val="sk-SK"/>
        </w:rPr>
        <w:t>ni</w:t>
      </w:r>
      <w:r w:rsidRPr="007251BA">
        <w:rPr>
          <w:szCs w:val="22"/>
          <w:lang w:val="sk-SK"/>
        </w:rPr>
        <w:t xml:space="preserve"> zálohy. Platobná povinnosť Objednávateľa sa považuje za splnenú v deň, keď bude príslušná suma pripísaná na účet Poskytovateľa.</w:t>
      </w:r>
      <w:r w:rsidR="009B568D">
        <w:rPr>
          <w:szCs w:val="22"/>
          <w:lang w:val="sk-SK"/>
        </w:rPr>
        <w:t xml:space="preserve"> </w:t>
      </w:r>
      <w:r w:rsidR="009B568D" w:rsidRPr="009B568D">
        <w:rPr>
          <w:szCs w:val="22"/>
          <w:lang w:val="sk-SK"/>
        </w:rPr>
        <w:t>Poskytovateľ berie na vedomie, že ak si nesplnil svoju oznamovaciu povinnosť podľa § 6 zákona č. 222/2004 Z. z. o dani z pridanej hodnoty</w:t>
      </w:r>
      <w:r w:rsidR="009B568D">
        <w:rPr>
          <w:szCs w:val="22"/>
          <w:lang w:val="sk-SK"/>
        </w:rPr>
        <w:t xml:space="preserve"> v znení neskorších predpisov</w:t>
      </w:r>
      <w:r w:rsidR="009B568D" w:rsidRPr="009B568D">
        <w:rPr>
          <w:szCs w:val="22"/>
          <w:lang w:val="sk-SK"/>
        </w:rPr>
        <w:t xml:space="preserve"> a neoznámil Finančnému riaditeľstvu SR svoj bankový účet </w:t>
      </w:r>
      <w:r w:rsidR="009B568D" w:rsidRPr="009B568D">
        <w:rPr>
          <w:szCs w:val="22"/>
          <w:lang w:val="sk-SK"/>
        </w:rPr>
        <w:lastRenderedPageBreak/>
        <w:t>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r w:rsidR="009B568D">
        <w:rPr>
          <w:szCs w:val="22"/>
          <w:lang w:val="sk-SK"/>
        </w:rPr>
        <w:t xml:space="preserve">. </w:t>
      </w:r>
    </w:p>
    <w:p w14:paraId="7AE5B757" w14:textId="77777777" w:rsidR="009769BA" w:rsidRPr="007053E4" w:rsidRDefault="009769BA" w:rsidP="002C0BA9">
      <w:pPr>
        <w:autoSpaceDE w:val="0"/>
        <w:autoSpaceDN w:val="0"/>
        <w:adjustRightInd w:val="0"/>
        <w:spacing w:after="0" w:line="240" w:lineRule="auto"/>
        <w:jc w:val="both"/>
        <w:rPr>
          <w:bCs/>
          <w:szCs w:val="22"/>
        </w:rPr>
      </w:pPr>
    </w:p>
    <w:p w14:paraId="60CAFF32" w14:textId="77777777" w:rsidR="008B64B3" w:rsidRPr="002C0BA9" w:rsidRDefault="008B64B3">
      <w:pPr>
        <w:pStyle w:val="Style4"/>
        <w:widowControl/>
        <w:spacing w:line="240" w:lineRule="auto"/>
        <w:jc w:val="left"/>
        <w:rPr>
          <w:rFonts w:ascii="Arial Narrow" w:hAnsi="Arial Narrow"/>
          <w:sz w:val="22"/>
          <w:szCs w:val="22"/>
        </w:rPr>
      </w:pPr>
    </w:p>
    <w:p w14:paraId="66AD1454"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VII.</w:t>
      </w:r>
    </w:p>
    <w:p w14:paraId="18F1BB53"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Reklamačné podmienky</w:t>
      </w:r>
    </w:p>
    <w:p w14:paraId="0CAC2CB5" w14:textId="5A658994" w:rsidR="008B64B3" w:rsidRPr="007251BA" w:rsidRDefault="00486597">
      <w:pPr>
        <w:pStyle w:val="Style4"/>
        <w:widowControl/>
        <w:numPr>
          <w:ilvl w:val="0"/>
          <w:numId w:val="20"/>
        </w:numPr>
        <w:spacing w:before="29" w:line="240" w:lineRule="auto"/>
        <w:ind w:left="567" w:hanging="567"/>
        <w:jc w:val="both"/>
        <w:rPr>
          <w:rFonts w:ascii="Arial Narrow" w:hAnsi="Arial Narrow"/>
          <w:b/>
          <w:bCs/>
          <w:sz w:val="22"/>
          <w:szCs w:val="22"/>
        </w:rPr>
      </w:pPr>
      <w:r w:rsidRPr="007251BA">
        <w:rPr>
          <w:rFonts w:ascii="Arial Narrow" w:hAnsi="Arial Narrow"/>
          <w:sz w:val="22"/>
          <w:szCs w:val="22"/>
        </w:rPr>
        <w:t>V prípade, že Poskytovateľom bude dodaná vadná, resp. chybná letenka (napr. nesprávna, neúplná letenka s inými špecifikáciami</w:t>
      </w:r>
      <w:r w:rsidR="009E6F8E">
        <w:rPr>
          <w:rFonts w:ascii="Arial Narrow" w:hAnsi="Arial Narrow"/>
          <w:sz w:val="22"/>
          <w:szCs w:val="22"/>
        </w:rPr>
        <w:t>,</w:t>
      </w:r>
      <w:r w:rsidRPr="007251BA">
        <w:rPr>
          <w:rFonts w:ascii="Arial Narrow" w:hAnsi="Arial Narrow"/>
          <w:sz w:val="22"/>
          <w:szCs w:val="22"/>
        </w:rPr>
        <w:t xml:space="preserve"> než určil Objednávateľ v požiadavke), alebo ak bude letenka doručená Objednávateľovi oneskorene, Objednávateľ je oprávnený ju odmietnuť a Poskytovateľ je povinný bezodkladne doručiť Objednávateľovi upravenú (náhradnú) letenku v dodatočnej lehote tak, aby nebol ohrozený prílet/odlet </w:t>
      </w:r>
      <w:r w:rsidR="009E6F8E">
        <w:rPr>
          <w:rFonts w:ascii="Arial Narrow" w:hAnsi="Arial Narrow"/>
          <w:sz w:val="22"/>
          <w:szCs w:val="22"/>
        </w:rPr>
        <w:t xml:space="preserve">cestujúceho </w:t>
      </w:r>
      <w:r w:rsidRPr="007251BA">
        <w:rPr>
          <w:rFonts w:ascii="Arial Narrow" w:hAnsi="Arial Narrow"/>
          <w:sz w:val="22"/>
          <w:szCs w:val="22"/>
        </w:rPr>
        <w:t>v zmysle požiadavky; tým nie je dotknuté právo Objednávateľa na náhradu škody alebo na zmluvnú pokutu podľa tejto Dohody a platných právnych predpisov.</w:t>
      </w:r>
    </w:p>
    <w:p w14:paraId="443BCF28" w14:textId="77777777" w:rsidR="008B64B3" w:rsidRPr="007251BA" w:rsidRDefault="008B64B3" w:rsidP="002C0BA9">
      <w:pPr>
        <w:pStyle w:val="Style4"/>
        <w:widowControl/>
        <w:spacing w:before="29" w:line="240" w:lineRule="auto"/>
        <w:jc w:val="both"/>
        <w:rPr>
          <w:rFonts w:ascii="Arial Narrow" w:hAnsi="Arial Narrow"/>
          <w:sz w:val="22"/>
          <w:szCs w:val="22"/>
        </w:rPr>
      </w:pPr>
    </w:p>
    <w:p w14:paraId="4586FC3C" w14:textId="77777777" w:rsidR="008B64B3" w:rsidRPr="007251BA" w:rsidRDefault="008B64B3">
      <w:pPr>
        <w:pStyle w:val="Style4"/>
        <w:widowControl/>
        <w:spacing w:before="29" w:line="240" w:lineRule="auto"/>
        <w:jc w:val="left"/>
        <w:rPr>
          <w:rFonts w:ascii="Arial Narrow" w:hAnsi="Arial Narrow"/>
          <w:bCs/>
          <w:sz w:val="22"/>
          <w:szCs w:val="22"/>
        </w:rPr>
      </w:pPr>
    </w:p>
    <w:p w14:paraId="6687674E"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VIII.</w:t>
      </w:r>
    </w:p>
    <w:p w14:paraId="73930F8C"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Zodpovednosť za škodu a sankcie</w:t>
      </w:r>
    </w:p>
    <w:p w14:paraId="6BC8637F" w14:textId="2E7E9F65"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Objednávateľ a Poskytovateľ si vzájomne zodpovedajú za škodu, ktorú si navzájom spôsobia porušením svojich povinností. Zodpovednosť za škodu spôsobenú v súvislosti s touto Dohodou sa riadi príslušnými ustanoveniami zákona č. 513/1991 Zb. Obchodný zákonník v znení neskorších pre</w:t>
      </w:r>
      <w:r w:rsidR="00F5627E">
        <w:rPr>
          <w:szCs w:val="22"/>
          <w:lang w:val="sk-SK"/>
        </w:rPr>
        <w:t>d</w:t>
      </w:r>
      <w:r w:rsidRPr="007251BA">
        <w:rPr>
          <w:szCs w:val="22"/>
          <w:lang w:val="sk-SK"/>
        </w:rPr>
        <w:t>pisov (ďalej len „Obchodný zákonník“).</w:t>
      </w:r>
    </w:p>
    <w:p w14:paraId="019DDFE0" w14:textId="77777777" w:rsidR="008B64B3" w:rsidRPr="007251BA" w:rsidRDefault="008B64B3">
      <w:pPr>
        <w:tabs>
          <w:tab w:val="left" w:pos="567"/>
        </w:tabs>
        <w:spacing w:after="0"/>
        <w:ind w:left="567" w:hanging="567"/>
        <w:jc w:val="both"/>
        <w:rPr>
          <w:szCs w:val="22"/>
        </w:rPr>
      </w:pPr>
    </w:p>
    <w:p w14:paraId="20A234AC" w14:textId="4A70F6B0"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Účastníci Dohody sú povinní predchádzať vzniku škody a urobiť všetky vhodné a primerané opatrenia k</w:t>
      </w:r>
      <w:r w:rsidR="00BC7D34" w:rsidRPr="007251BA">
        <w:rPr>
          <w:szCs w:val="22"/>
          <w:lang w:val="sk-SK"/>
        </w:rPr>
        <w:t> </w:t>
      </w:r>
      <w:r w:rsidRPr="007251BA">
        <w:rPr>
          <w:szCs w:val="22"/>
          <w:lang w:val="sk-SK"/>
        </w:rPr>
        <w:t>odvráteniu hroziacej škody a v prípade vzniku škody urobiť všetky nevyhnutné opatrenia k tomu, aby rozsah škody bol čo najnižší.</w:t>
      </w:r>
      <w:r w:rsidRPr="007251BA">
        <w:rPr>
          <w:rFonts w:asciiTheme="minorHAnsi" w:hAnsiTheme="minorHAnsi"/>
          <w:szCs w:val="22"/>
          <w:lang w:val="sk-SK"/>
        </w:rPr>
        <w:t xml:space="preserve"> </w:t>
      </w:r>
      <w:r w:rsidRPr="007251BA">
        <w:rPr>
          <w:szCs w:val="22"/>
          <w:lang w:val="sk-SK"/>
        </w:rPr>
        <w:t xml:space="preserve">Účastník Dohody, ktorý poruší svoju povinnosť uvedenú v tejto Dohode, je povinný nahradiť škodu tým spôsobenú druhému účastníkovi Dohody, okrem prípadu, ak preukáže, že porušenie </w:t>
      </w:r>
      <w:r w:rsidR="009E6F8E">
        <w:rPr>
          <w:szCs w:val="22"/>
          <w:lang w:val="sk-SK"/>
        </w:rPr>
        <w:t xml:space="preserve">jeho </w:t>
      </w:r>
      <w:r w:rsidRPr="007251BA">
        <w:rPr>
          <w:szCs w:val="22"/>
          <w:lang w:val="sk-SK"/>
        </w:rPr>
        <w:t>povinností bolo spôsobené okolnosťami vylučujúcimi zodpovednosť podľa Obchodného zákonníka; tým nie je dotknutá povinnosť účastníka Dohody zaplatiť v celom rozsahu zmluvnú pokutu.</w:t>
      </w:r>
    </w:p>
    <w:p w14:paraId="09CB68FB" w14:textId="77777777" w:rsidR="008B64B3" w:rsidRPr="007251BA" w:rsidRDefault="008B64B3">
      <w:pPr>
        <w:pStyle w:val="Odsekzoznamu"/>
        <w:spacing w:after="0"/>
        <w:ind w:left="567" w:hanging="567"/>
        <w:jc w:val="both"/>
        <w:rPr>
          <w:szCs w:val="22"/>
          <w:lang w:val="sk-SK"/>
        </w:rPr>
      </w:pPr>
    </w:p>
    <w:p w14:paraId="5B871087" w14:textId="7192FA85"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 xml:space="preserve">V prípade, že Poskytovateľ nedoručí objednanú letenku </w:t>
      </w:r>
      <w:r w:rsidR="009E6F8E">
        <w:rPr>
          <w:szCs w:val="22"/>
          <w:lang w:val="sk-SK"/>
        </w:rPr>
        <w:t xml:space="preserve">Poverenej </w:t>
      </w:r>
      <w:r w:rsidRPr="007251BA">
        <w:rPr>
          <w:szCs w:val="22"/>
          <w:lang w:val="sk-SK"/>
        </w:rPr>
        <w:t>osobe Objednávateľ</w:t>
      </w:r>
      <w:r w:rsidR="009E6F8E">
        <w:rPr>
          <w:szCs w:val="22"/>
          <w:lang w:val="sk-SK"/>
        </w:rPr>
        <w:t>a</w:t>
      </w:r>
      <w:r w:rsidRPr="007251BA">
        <w:rPr>
          <w:szCs w:val="22"/>
          <w:lang w:val="sk-SK"/>
        </w:rPr>
        <w:t xml:space="preserve"> ani v čase potrebnom na letiskové odbavenie (3 hodiny pred odletom) a spôsobí tým zmeškanie odletu cestujúceho, má Objednávateľ právo na plnú náhradu ceny letenky, náhradu škody, ktorá tým bola Objednávateľovi spôsobená a zmluvnú pokutu vo výške 500,00 eur</w:t>
      </w:r>
      <w:r w:rsidR="009E6F8E">
        <w:rPr>
          <w:szCs w:val="22"/>
          <w:lang w:val="sk-SK"/>
        </w:rPr>
        <w:t xml:space="preserve"> zo strany Poskytovateľa</w:t>
      </w:r>
      <w:r w:rsidRPr="007251BA">
        <w:rPr>
          <w:szCs w:val="22"/>
          <w:lang w:val="sk-SK"/>
        </w:rPr>
        <w:t xml:space="preserve">, a to za každé jednotlivé porušenie. </w:t>
      </w:r>
    </w:p>
    <w:p w14:paraId="6791FB19" w14:textId="77777777" w:rsidR="008B64B3" w:rsidRPr="007251BA" w:rsidRDefault="008B64B3">
      <w:pPr>
        <w:widowControl w:val="0"/>
        <w:autoSpaceDE w:val="0"/>
        <w:autoSpaceDN w:val="0"/>
        <w:adjustRightInd w:val="0"/>
        <w:spacing w:after="0" w:line="240" w:lineRule="auto"/>
        <w:jc w:val="both"/>
        <w:rPr>
          <w:szCs w:val="22"/>
        </w:rPr>
      </w:pPr>
    </w:p>
    <w:p w14:paraId="665ACD64" w14:textId="77C95D92" w:rsidR="008B64B3" w:rsidRPr="007251BA" w:rsidRDefault="00486597">
      <w:pPr>
        <w:pStyle w:val="Odsekzoznamu"/>
        <w:widowControl w:val="0"/>
        <w:numPr>
          <w:ilvl w:val="0"/>
          <w:numId w:val="21"/>
        </w:numPr>
        <w:tabs>
          <w:tab w:val="left" w:pos="567"/>
        </w:tabs>
        <w:autoSpaceDE w:val="0"/>
        <w:autoSpaceDN w:val="0"/>
        <w:adjustRightInd w:val="0"/>
        <w:spacing w:after="0" w:line="240" w:lineRule="auto"/>
        <w:ind w:left="567" w:hanging="567"/>
        <w:jc w:val="both"/>
        <w:rPr>
          <w:szCs w:val="22"/>
          <w:lang w:val="sk-SK"/>
        </w:rPr>
      </w:pPr>
      <w:r w:rsidRPr="007251BA">
        <w:rPr>
          <w:szCs w:val="22"/>
          <w:lang w:val="sk-SK"/>
        </w:rPr>
        <w:t>V prípade nedodržania akéhokoľvek ustanovenia tejto Dohody, ktoré určuje povinnosti Poskytovateľa, má Objednávateľ právo na uplatnenie zmluvnej pokuty vo výške 200,00 eur za každé jednotlivé porušenie povinnosti</w:t>
      </w:r>
      <w:r w:rsidR="009E6F8E">
        <w:rPr>
          <w:szCs w:val="22"/>
          <w:lang w:val="sk-SK"/>
        </w:rPr>
        <w:t xml:space="preserve"> Poskytovateľa</w:t>
      </w:r>
      <w:r w:rsidRPr="007251BA">
        <w:rPr>
          <w:szCs w:val="22"/>
          <w:lang w:val="sk-SK"/>
        </w:rPr>
        <w:t xml:space="preserve">, okrem prípadov porušenia podľa bodov 8.3. a 8.5. tohto článku </w:t>
      </w:r>
      <w:r w:rsidR="00411DD7" w:rsidRPr="007251BA">
        <w:rPr>
          <w:szCs w:val="22"/>
          <w:lang w:val="sk-SK"/>
        </w:rPr>
        <w:t xml:space="preserve">tejto </w:t>
      </w:r>
      <w:r w:rsidRPr="007251BA">
        <w:rPr>
          <w:szCs w:val="22"/>
          <w:lang w:val="sk-SK"/>
        </w:rPr>
        <w:t>Dohody.</w:t>
      </w:r>
    </w:p>
    <w:p w14:paraId="448650F7" w14:textId="77777777" w:rsidR="008B64B3" w:rsidRPr="007251BA" w:rsidRDefault="008B64B3">
      <w:pPr>
        <w:pStyle w:val="Odsekzoznamu"/>
        <w:spacing w:after="0"/>
        <w:ind w:left="567" w:hanging="567"/>
        <w:jc w:val="both"/>
        <w:rPr>
          <w:szCs w:val="22"/>
          <w:lang w:val="sk-SK"/>
        </w:rPr>
      </w:pPr>
    </w:p>
    <w:p w14:paraId="6FDCF330" w14:textId="7FD399AA"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V</w:t>
      </w:r>
      <w:r w:rsidR="00477D98">
        <w:rPr>
          <w:szCs w:val="22"/>
          <w:lang w:val="sk-SK"/>
        </w:rPr>
        <w:t> </w:t>
      </w:r>
      <w:r w:rsidRPr="007251BA">
        <w:rPr>
          <w:szCs w:val="22"/>
          <w:lang w:val="sk-SK"/>
        </w:rPr>
        <w:t>prípade</w:t>
      </w:r>
      <w:r w:rsidR="00477D98">
        <w:rPr>
          <w:szCs w:val="22"/>
          <w:lang w:val="sk-SK"/>
        </w:rPr>
        <w:t>,</w:t>
      </w:r>
      <w:r w:rsidRPr="007251BA">
        <w:rPr>
          <w:szCs w:val="22"/>
          <w:lang w:val="sk-SK"/>
        </w:rPr>
        <w:t xml:space="preserve"> ak Poskytovateľ nepredloží ponuku Objednávateľovi v zmysle Článku IV. tejto Dohody, alebo neposkytne</w:t>
      </w:r>
      <w:r w:rsidR="00FE7AD5">
        <w:rPr>
          <w:szCs w:val="22"/>
          <w:lang w:val="sk-SK"/>
        </w:rPr>
        <w:t xml:space="preserve"> Objednávateľovi</w:t>
      </w:r>
      <w:r w:rsidRPr="007251BA">
        <w:rPr>
          <w:szCs w:val="22"/>
          <w:lang w:val="sk-SK"/>
        </w:rPr>
        <w:t xml:space="preserve"> informáciu o nedostupnosti ponuky v celkovom počte päťkrát za kalendárny štvrťrok, má Objednávateľ právo na uplatnenie zmluvnej pokuty vo výške 300,00 eur za každé </w:t>
      </w:r>
      <w:r w:rsidR="00FE7AD5">
        <w:rPr>
          <w:szCs w:val="22"/>
          <w:lang w:val="sk-SK"/>
        </w:rPr>
        <w:t>jednotlivé</w:t>
      </w:r>
      <w:r w:rsidRPr="007251BA">
        <w:rPr>
          <w:szCs w:val="22"/>
          <w:lang w:val="sk-SK"/>
        </w:rPr>
        <w:t xml:space="preserve"> porušenie.</w:t>
      </w:r>
    </w:p>
    <w:p w14:paraId="0A6A6204" w14:textId="77777777" w:rsidR="008B64B3" w:rsidRPr="007251BA" w:rsidRDefault="008B64B3">
      <w:pPr>
        <w:pStyle w:val="Odsekzoznamu"/>
        <w:spacing w:after="0"/>
        <w:ind w:left="567" w:hanging="567"/>
        <w:jc w:val="both"/>
        <w:rPr>
          <w:szCs w:val="22"/>
          <w:lang w:val="sk-SK"/>
        </w:rPr>
      </w:pPr>
    </w:p>
    <w:p w14:paraId="2E3EE462" w14:textId="362B6DDD"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Zmluvná pokuta je splatná najneskôr do 30 dní od doručenia faktúry</w:t>
      </w:r>
      <w:r w:rsidR="00FE7AD5">
        <w:rPr>
          <w:szCs w:val="22"/>
          <w:lang w:val="sk-SK"/>
        </w:rPr>
        <w:t xml:space="preserve"> Objednávateľa</w:t>
      </w:r>
      <w:r w:rsidRPr="007251BA">
        <w:rPr>
          <w:szCs w:val="22"/>
          <w:lang w:val="sk-SK"/>
        </w:rPr>
        <w:t xml:space="preserve"> s vyčíslením zmluvnej pokuty Poskytovateľovi. </w:t>
      </w:r>
    </w:p>
    <w:p w14:paraId="3DCC4E88" w14:textId="77777777" w:rsidR="008B64B3" w:rsidRPr="007251BA" w:rsidRDefault="008B64B3">
      <w:pPr>
        <w:pStyle w:val="Odsekzoznamu"/>
        <w:spacing w:after="0" w:line="240" w:lineRule="auto"/>
        <w:ind w:left="567" w:hanging="567"/>
        <w:rPr>
          <w:szCs w:val="22"/>
          <w:lang w:val="sk-SK"/>
        </w:rPr>
      </w:pPr>
    </w:p>
    <w:p w14:paraId="564FFB2A" w14:textId="28A5783D" w:rsidR="008B64B3" w:rsidRPr="00076825" w:rsidRDefault="00076825" w:rsidP="00076825">
      <w:pPr>
        <w:pStyle w:val="Odsekzoznamu"/>
        <w:spacing w:after="0" w:line="240" w:lineRule="auto"/>
        <w:ind w:left="567" w:hanging="567"/>
        <w:rPr>
          <w:szCs w:val="22"/>
          <w:lang w:val="sk-SK"/>
        </w:rPr>
      </w:pPr>
      <w:r>
        <w:rPr>
          <w:szCs w:val="22"/>
          <w:lang w:val="sk-SK"/>
        </w:rPr>
        <w:br w:type="page"/>
      </w:r>
    </w:p>
    <w:p w14:paraId="6FD9075A"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lastRenderedPageBreak/>
        <w:t>Článok IX.</w:t>
      </w:r>
    </w:p>
    <w:p w14:paraId="73FBFE74"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Trvanie a zánik Dohody</w:t>
      </w:r>
    </w:p>
    <w:p w14:paraId="255DA499" w14:textId="4BB0A0B4"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Táto Dohoda sa uzatvára na obdobie 48 mesiacov odo dňa</w:t>
      </w:r>
      <w:r w:rsidR="00F5627E">
        <w:rPr>
          <w:rFonts w:ascii="Arial Narrow" w:hAnsi="Arial Narrow"/>
          <w:sz w:val="22"/>
          <w:szCs w:val="22"/>
        </w:rPr>
        <w:t xml:space="preserve"> nadobudnutia</w:t>
      </w:r>
      <w:r w:rsidRPr="007251BA">
        <w:rPr>
          <w:rFonts w:ascii="Arial Narrow" w:hAnsi="Arial Narrow"/>
          <w:sz w:val="22"/>
          <w:szCs w:val="22"/>
        </w:rPr>
        <w:t xml:space="preserve"> jej účinnosti alebo do vyčerpania jej finančného limitu uvedeného v bod</w:t>
      </w:r>
      <w:r w:rsidR="00F5627E">
        <w:rPr>
          <w:rFonts w:ascii="Arial Narrow" w:hAnsi="Arial Narrow"/>
          <w:sz w:val="22"/>
          <w:szCs w:val="22"/>
        </w:rPr>
        <w:t>e</w:t>
      </w:r>
      <w:r w:rsidRPr="007251BA">
        <w:rPr>
          <w:rFonts w:ascii="Arial Narrow" w:hAnsi="Arial Narrow"/>
          <w:sz w:val="22"/>
          <w:szCs w:val="22"/>
        </w:rPr>
        <w:t xml:space="preserve"> 6.3. tejto Dohody, podľa toho, ktorá skutočnosť nastane skôr.</w:t>
      </w:r>
    </w:p>
    <w:p w14:paraId="1480502F" w14:textId="77777777" w:rsidR="008B64B3" w:rsidRPr="007251BA" w:rsidRDefault="008B64B3" w:rsidP="002C0BA9">
      <w:pPr>
        <w:pStyle w:val="Style7"/>
        <w:widowControl/>
        <w:spacing w:line="240" w:lineRule="auto"/>
        <w:rPr>
          <w:rFonts w:ascii="Arial Narrow" w:hAnsi="Arial Narrow"/>
          <w:sz w:val="22"/>
          <w:szCs w:val="22"/>
        </w:rPr>
      </w:pPr>
    </w:p>
    <w:p w14:paraId="1990E34F" w14:textId="697CF8F7"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Pred uplynutím doby stanovenej v bode 9.1. tohto článku</w:t>
      </w:r>
      <w:r w:rsidR="00411DD7" w:rsidRPr="007251BA">
        <w:rPr>
          <w:rFonts w:ascii="Arial Narrow" w:hAnsi="Arial Narrow"/>
          <w:sz w:val="22"/>
          <w:szCs w:val="22"/>
        </w:rPr>
        <w:t xml:space="preserve"> tejto</w:t>
      </w:r>
      <w:r w:rsidRPr="007251BA">
        <w:rPr>
          <w:rFonts w:ascii="Arial Narrow" w:hAnsi="Arial Narrow"/>
          <w:sz w:val="22"/>
          <w:szCs w:val="22"/>
        </w:rPr>
        <w:t xml:space="preserve"> Dohody je možné </w:t>
      </w:r>
      <w:r w:rsidR="00411DD7" w:rsidRPr="007251BA">
        <w:rPr>
          <w:rFonts w:ascii="Arial Narrow" w:hAnsi="Arial Narrow"/>
          <w:sz w:val="22"/>
          <w:szCs w:val="22"/>
        </w:rPr>
        <w:t xml:space="preserve">túto </w:t>
      </w:r>
      <w:r w:rsidRPr="007251BA">
        <w:rPr>
          <w:rFonts w:ascii="Arial Narrow" w:hAnsi="Arial Narrow"/>
          <w:sz w:val="22"/>
          <w:szCs w:val="22"/>
        </w:rPr>
        <w:t>Dohodu ukončiť:</w:t>
      </w:r>
    </w:p>
    <w:p w14:paraId="666D0512" w14:textId="77777777" w:rsidR="008B64B3" w:rsidRPr="007251BA" w:rsidRDefault="00486597">
      <w:pPr>
        <w:pStyle w:val="Style6"/>
        <w:widowControl/>
        <w:numPr>
          <w:ilvl w:val="0"/>
          <w:numId w:val="6"/>
        </w:numPr>
        <w:spacing w:line="240" w:lineRule="auto"/>
        <w:ind w:left="1418" w:hanging="851"/>
        <w:jc w:val="both"/>
        <w:rPr>
          <w:rFonts w:ascii="Arial Narrow" w:hAnsi="Arial Narrow"/>
          <w:sz w:val="22"/>
          <w:szCs w:val="22"/>
        </w:rPr>
      </w:pPr>
      <w:r w:rsidRPr="007251BA">
        <w:rPr>
          <w:rFonts w:ascii="Arial Narrow" w:hAnsi="Arial Narrow"/>
          <w:sz w:val="22"/>
          <w:szCs w:val="22"/>
        </w:rPr>
        <w:t>písomnou dohodou účastníkov Dohody, ktorej súčasťou bude aj dohoda o vysporiadaní vzájomných záväzkov,</w:t>
      </w:r>
    </w:p>
    <w:p w14:paraId="7F68664A" w14:textId="77777777" w:rsidR="008B64B3" w:rsidRPr="007251BA" w:rsidRDefault="00486597">
      <w:pPr>
        <w:pStyle w:val="Style6"/>
        <w:widowControl/>
        <w:numPr>
          <w:ilvl w:val="0"/>
          <w:numId w:val="6"/>
        </w:numPr>
        <w:spacing w:line="240" w:lineRule="auto"/>
        <w:ind w:left="1418" w:hanging="851"/>
        <w:jc w:val="both"/>
        <w:rPr>
          <w:rFonts w:ascii="Arial Narrow" w:hAnsi="Arial Narrow"/>
          <w:sz w:val="22"/>
          <w:szCs w:val="22"/>
        </w:rPr>
      </w:pPr>
      <w:r w:rsidRPr="007251BA">
        <w:rPr>
          <w:rFonts w:ascii="Arial Narrow" w:hAnsi="Arial Narrow"/>
          <w:sz w:val="22"/>
          <w:szCs w:val="22"/>
        </w:rPr>
        <w:t xml:space="preserve">písomnou výpoveďou, </w:t>
      </w:r>
    </w:p>
    <w:p w14:paraId="63293485" w14:textId="77777777" w:rsidR="008B64B3" w:rsidRPr="007251BA" w:rsidRDefault="00486597" w:rsidP="007319F7">
      <w:pPr>
        <w:pStyle w:val="Style6"/>
        <w:widowControl/>
        <w:numPr>
          <w:ilvl w:val="0"/>
          <w:numId w:val="6"/>
        </w:numPr>
        <w:spacing w:after="120" w:line="240" w:lineRule="auto"/>
        <w:ind w:left="1418" w:hanging="851"/>
        <w:jc w:val="both"/>
        <w:rPr>
          <w:rFonts w:ascii="Arial Narrow" w:hAnsi="Arial Narrow"/>
          <w:sz w:val="22"/>
          <w:szCs w:val="22"/>
        </w:rPr>
      </w:pPr>
      <w:r w:rsidRPr="007251BA">
        <w:rPr>
          <w:rFonts w:ascii="Arial Narrow" w:hAnsi="Arial Narrow"/>
          <w:sz w:val="22"/>
          <w:szCs w:val="22"/>
        </w:rPr>
        <w:t>písomným odstúpením od tejto Dohody.</w:t>
      </w:r>
    </w:p>
    <w:p w14:paraId="3ED0B419" w14:textId="488C7C1B" w:rsidR="008B64B3" w:rsidRPr="007251BA" w:rsidRDefault="00486597">
      <w:pPr>
        <w:pStyle w:val="Style6"/>
        <w:widowControl/>
        <w:spacing w:line="240" w:lineRule="auto"/>
        <w:ind w:left="567" w:firstLine="0"/>
        <w:jc w:val="both"/>
        <w:rPr>
          <w:rFonts w:ascii="Arial Narrow" w:hAnsi="Arial Narrow"/>
          <w:sz w:val="22"/>
          <w:szCs w:val="22"/>
        </w:rPr>
      </w:pPr>
      <w:r w:rsidRPr="007251BA">
        <w:rPr>
          <w:rFonts w:ascii="Arial Narrow" w:hAnsi="Arial Narrow"/>
          <w:sz w:val="22"/>
          <w:szCs w:val="22"/>
        </w:rPr>
        <w:t>Objednávateľ je oprávnený ukončiť túto Dohodu so všetkými Poskytovateľmi alebo len s niektorým z</w:t>
      </w:r>
      <w:r w:rsidR="00BC7D34" w:rsidRPr="007251BA">
        <w:rPr>
          <w:rFonts w:ascii="Arial Narrow" w:hAnsi="Arial Narrow"/>
          <w:sz w:val="22"/>
          <w:szCs w:val="22"/>
        </w:rPr>
        <w:t> </w:t>
      </w:r>
      <w:r w:rsidRPr="007251BA">
        <w:rPr>
          <w:rFonts w:ascii="Arial Narrow" w:hAnsi="Arial Narrow"/>
          <w:sz w:val="22"/>
          <w:szCs w:val="22"/>
        </w:rPr>
        <w:t>Poskytovateľov.</w:t>
      </w:r>
    </w:p>
    <w:p w14:paraId="6799FE7E" w14:textId="77777777" w:rsidR="008B64B3" w:rsidRPr="007251BA" w:rsidRDefault="008B64B3" w:rsidP="002C0BA9">
      <w:pPr>
        <w:pStyle w:val="Style6"/>
        <w:widowControl/>
        <w:spacing w:line="240" w:lineRule="auto"/>
        <w:ind w:firstLine="0"/>
        <w:jc w:val="both"/>
        <w:rPr>
          <w:rFonts w:ascii="Arial Narrow" w:hAnsi="Arial Narrow"/>
          <w:sz w:val="22"/>
          <w:szCs w:val="22"/>
        </w:rPr>
      </w:pPr>
    </w:p>
    <w:p w14:paraId="19C518B1" w14:textId="5081E296"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Účastníci Dohody môžu odstúpiť od tejto Dohody pri jej podstatnom porušení z dôvodov upravených v</w:t>
      </w:r>
      <w:r w:rsidR="00BC7D34" w:rsidRPr="007251BA">
        <w:rPr>
          <w:rFonts w:ascii="Arial Narrow" w:hAnsi="Arial Narrow"/>
          <w:sz w:val="22"/>
          <w:szCs w:val="22"/>
        </w:rPr>
        <w:t> </w:t>
      </w:r>
      <w:r w:rsidRPr="007251BA">
        <w:rPr>
          <w:rFonts w:ascii="Arial Narrow" w:hAnsi="Arial Narrow"/>
          <w:sz w:val="22"/>
          <w:szCs w:val="22"/>
        </w:rPr>
        <w:t>príslušnom zákone a za podmienok stanovených v príslušnom zákone (napr. § 19 zákona o verejnom obstarávaní, § 15 ods. 1 zákona č. 315/2016 Z. z. o registri partnerov verejného sektora a o zmene a</w:t>
      </w:r>
      <w:r w:rsidR="00E0107E" w:rsidRPr="007251BA">
        <w:rPr>
          <w:rFonts w:ascii="Arial Narrow" w:hAnsi="Arial Narrow"/>
          <w:sz w:val="22"/>
          <w:szCs w:val="22"/>
        </w:rPr>
        <w:t> </w:t>
      </w:r>
      <w:r w:rsidRPr="007251BA">
        <w:rPr>
          <w:rFonts w:ascii="Arial Narrow" w:hAnsi="Arial Narrow"/>
          <w:sz w:val="22"/>
          <w:szCs w:val="22"/>
        </w:rPr>
        <w:t xml:space="preserve">doplnení niektorých zákonov v znení neskorších predpisov /ďalej len „zákon o RPVS“/, podstatné porušenie zmluvy v zmysle § 345 </w:t>
      </w:r>
      <w:r w:rsidR="00F5627E">
        <w:rPr>
          <w:rFonts w:ascii="Arial Narrow" w:hAnsi="Arial Narrow"/>
          <w:sz w:val="22"/>
          <w:szCs w:val="22"/>
        </w:rPr>
        <w:t>Obchodného zákonníka</w:t>
      </w:r>
      <w:r w:rsidRPr="007251BA">
        <w:rPr>
          <w:rFonts w:ascii="Arial Narrow" w:hAnsi="Arial Narrow"/>
          <w:sz w:val="22"/>
          <w:szCs w:val="22"/>
        </w:rPr>
        <w:t xml:space="preserve">) alebo z dôvodov uvedených v tejto Dohode. </w:t>
      </w:r>
    </w:p>
    <w:p w14:paraId="39510DE0" w14:textId="77777777" w:rsidR="008B64B3" w:rsidRPr="007251BA" w:rsidRDefault="008B64B3" w:rsidP="002C0BA9">
      <w:pPr>
        <w:pStyle w:val="Style7"/>
        <w:widowControl/>
        <w:spacing w:line="240" w:lineRule="auto"/>
        <w:rPr>
          <w:rFonts w:ascii="Arial Narrow" w:hAnsi="Arial Narrow"/>
          <w:sz w:val="22"/>
          <w:szCs w:val="22"/>
        </w:rPr>
      </w:pPr>
    </w:p>
    <w:p w14:paraId="758E2077" w14:textId="2A91F37C"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Pokiaľ v tejto Dohode nie je uvedené inak, za podstatné porušenie tejto Dohody zo strany Poskytovateľa sa okrem prípadov v nej uvedených považuje:</w:t>
      </w:r>
    </w:p>
    <w:p w14:paraId="68806A1E" w14:textId="77777777" w:rsidR="008B64B3" w:rsidRPr="007053E4" w:rsidRDefault="008B64B3" w:rsidP="002C0BA9">
      <w:pPr>
        <w:spacing w:after="0" w:line="240" w:lineRule="auto"/>
        <w:rPr>
          <w:szCs w:val="22"/>
        </w:rPr>
      </w:pPr>
    </w:p>
    <w:p w14:paraId="2173E887" w14:textId="1611E1D4" w:rsidR="008B64B3" w:rsidRPr="007251BA" w:rsidRDefault="00486597">
      <w:pPr>
        <w:pStyle w:val="Odsekzoznamu"/>
        <w:widowControl w:val="0"/>
        <w:numPr>
          <w:ilvl w:val="0"/>
          <w:numId w:val="32"/>
        </w:numPr>
        <w:autoSpaceDE w:val="0"/>
        <w:autoSpaceDN w:val="0"/>
        <w:adjustRightInd w:val="0"/>
        <w:spacing w:after="0" w:line="240" w:lineRule="auto"/>
        <w:ind w:left="1418" w:hanging="851"/>
        <w:jc w:val="both"/>
        <w:rPr>
          <w:szCs w:val="22"/>
          <w:lang w:val="sk-SK"/>
        </w:rPr>
      </w:pPr>
      <w:r w:rsidRPr="007251BA">
        <w:rPr>
          <w:szCs w:val="22"/>
          <w:lang w:val="sk-SK"/>
        </w:rPr>
        <w:t>ak sa v priebehu dvoch po sebe nasledujúcich mesiacoch Poskytovateľ dopustí viac ako raz takého porušenia tejto Dohody, s ktorým je spojené právo</w:t>
      </w:r>
      <w:r w:rsidR="00F5627E">
        <w:rPr>
          <w:szCs w:val="22"/>
          <w:lang w:val="sk-SK"/>
        </w:rPr>
        <w:t xml:space="preserve"> Objednávateľa</w:t>
      </w:r>
      <w:r w:rsidRPr="007251BA">
        <w:rPr>
          <w:szCs w:val="22"/>
          <w:lang w:val="sk-SK"/>
        </w:rPr>
        <w:t xml:space="preserve"> na zmluvnú pokutu,</w:t>
      </w:r>
    </w:p>
    <w:p w14:paraId="76AC3E88" w14:textId="6AA0507E" w:rsidR="008B64B3" w:rsidRPr="007251BA" w:rsidRDefault="00486597">
      <w:pPr>
        <w:pStyle w:val="Odsekzoznamu"/>
        <w:widowControl w:val="0"/>
        <w:numPr>
          <w:ilvl w:val="0"/>
          <w:numId w:val="32"/>
        </w:numPr>
        <w:autoSpaceDE w:val="0"/>
        <w:autoSpaceDN w:val="0"/>
        <w:adjustRightInd w:val="0"/>
        <w:spacing w:after="0" w:line="240" w:lineRule="auto"/>
        <w:ind w:left="1418" w:hanging="851"/>
        <w:jc w:val="both"/>
        <w:rPr>
          <w:szCs w:val="22"/>
          <w:lang w:val="sk-SK"/>
        </w:rPr>
      </w:pPr>
      <w:r w:rsidRPr="007251BA">
        <w:rPr>
          <w:szCs w:val="22"/>
          <w:lang w:val="sk-SK"/>
        </w:rPr>
        <w:t>opakované menej závažné porušenie tejto Dohody Poskytovateľom, pričom za opakované sa považuje</w:t>
      </w:r>
      <w:r w:rsidR="007053E4">
        <w:rPr>
          <w:szCs w:val="22"/>
          <w:lang w:val="sk-SK"/>
        </w:rPr>
        <w:t>,</w:t>
      </w:r>
      <w:r w:rsidRPr="007251BA">
        <w:rPr>
          <w:szCs w:val="22"/>
          <w:lang w:val="sk-SK"/>
        </w:rPr>
        <w:t xml:space="preserve"> ak nastalo viac ako dvakrát,</w:t>
      </w:r>
    </w:p>
    <w:p w14:paraId="48E7F026" w14:textId="77777777" w:rsidR="008B64B3" w:rsidRPr="007251BA" w:rsidRDefault="00486597">
      <w:pPr>
        <w:pStyle w:val="Odsekzoznamu"/>
        <w:widowControl w:val="0"/>
        <w:numPr>
          <w:ilvl w:val="0"/>
          <w:numId w:val="32"/>
        </w:numPr>
        <w:autoSpaceDE w:val="0"/>
        <w:autoSpaceDN w:val="0"/>
        <w:adjustRightInd w:val="0"/>
        <w:spacing w:after="0" w:line="240" w:lineRule="auto"/>
        <w:ind w:left="1418" w:hanging="851"/>
        <w:jc w:val="both"/>
        <w:rPr>
          <w:szCs w:val="22"/>
          <w:lang w:val="sk-SK"/>
        </w:rPr>
      </w:pPr>
      <w:r w:rsidRPr="007251BA">
        <w:rPr>
          <w:szCs w:val="22"/>
          <w:lang w:val="sk-SK"/>
        </w:rPr>
        <w:t xml:space="preserve">menej závažné porušenie tejto Dohody Poskytovateľom, ktoré Poskytovateľ neodstráni v primeranej lehote uvedenej vo výzve Objednávateľa. </w:t>
      </w:r>
    </w:p>
    <w:p w14:paraId="0B7CC2A8" w14:textId="77777777" w:rsidR="008B64B3" w:rsidRPr="007251BA" w:rsidRDefault="008B64B3" w:rsidP="002C0BA9">
      <w:pPr>
        <w:pStyle w:val="Style7"/>
        <w:widowControl/>
        <w:spacing w:line="240" w:lineRule="auto"/>
        <w:rPr>
          <w:rFonts w:ascii="Arial Narrow" w:hAnsi="Arial Narrow"/>
          <w:sz w:val="22"/>
          <w:szCs w:val="22"/>
        </w:rPr>
      </w:pPr>
    </w:p>
    <w:p w14:paraId="4C446153" w14:textId="21DE78F9"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Na odstúpenie od tejto Dohody sa vyžaduje písomná forma. Odstúpením Objednávateľa od tejto Dohody sa táto Dohoda zrušuje ku dňu doručenia odstúpenia Poskytovateľovi, pričom účinky odstúpenia nastanú len voči konkrétnemu Poskytovateľovi, ktorému bolo odstúpenie doručené, pokiaľ v odstúpení nie je uvedená iná lehota.</w:t>
      </w:r>
      <w:r w:rsidRPr="007251BA">
        <w:rPr>
          <w:rFonts w:ascii="Arial Narrow" w:hAnsi="Arial Narrow" w:cs="Arial"/>
          <w:sz w:val="22"/>
          <w:szCs w:val="22"/>
        </w:rPr>
        <w:t xml:space="preserve"> </w:t>
      </w:r>
      <w:r w:rsidRPr="007251BA">
        <w:rPr>
          <w:rFonts w:ascii="Arial Narrow" w:hAnsi="Arial Narrow"/>
          <w:sz w:val="22"/>
          <w:szCs w:val="22"/>
        </w:rPr>
        <w:t>Trvanie tejto Dohody medzi Objednávateľom a ostatnými Poskytovateľmi tým nie je dotknuté. Odstúpením Poskytovateľa od tejto Dohody nastávajú účinky odstúpenia vo vzťahu k Objednávateľovi bez toho, aby tým bolo dotknuté trvanie tejto Dohody medzi Objednávateľom a ostatnými Poskytovateľmi. Účinky odstúpenia sa spravujú príslušnými ustanoveniami Obchodn</w:t>
      </w:r>
      <w:r w:rsidR="00F5627E">
        <w:rPr>
          <w:rFonts w:ascii="Arial Narrow" w:hAnsi="Arial Narrow"/>
          <w:sz w:val="22"/>
          <w:szCs w:val="22"/>
        </w:rPr>
        <w:t>ého</w:t>
      </w:r>
      <w:r w:rsidRPr="007251BA">
        <w:rPr>
          <w:rFonts w:ascii="Arial Narrow" w:hAnsi="Arial Narrow"/>
          <w:sz w:val="22"/>
          <w:szCs w:val="22"/>
        </w:rPr>
        <w:t xml:space="preserve"> zákonník</w:t>
      </w:r>
      <w:r w:rsidR="00F5627E">
        <w:rPr>
          <w:rFonts w:ascii="Arial Narrow" w:hAnsi="Arial Narrow"/>
          <w:sz w:val="22"/>
          <w:szCs w:val="22"/>
        </w:rPr>
        <w:t>a</w:t>
      </w:r>
      <w:r w:rsidRPr="007251BA">
        <w:rPr>
          <w:rFonts w:ascii="Arial Narrow" w:hAnsi="Arial Narrow"/>
          <w:sz w:val="22"/>
          <w:szCs w:val="22"/>
        </w:rPr>
        <w:t>. V</w:t>
      </w:r>
      <w:r w:rsidR="007053E4">
        <w:rPr>
          <w:rFonts w:ascii="Arial Narrow" w:hAnsi="Arial Narrow"/>
          <w:sz w:val="22"/>
          <w:szCs w:val="22"/>
        </w:rPr>
        <w:t> </w:t>
      </w:r>
      <w:r w:rsidRPr="007251BA">
        <w:rPr>
          <w:rFonts w:ascii="Arial Narrow" w:hAnsi="Arial Narrow"/>
          <w:sz w:val="22"/>
          <w:szCs w:val="22"/>
        </w:rPr>
        <w:t xml:space="preserve">prípade odstúpenia od tejto Dohody si účastníci Dohody ponechajú doposiaľ poskytnuté plnenia vykonané v súlade s podmienkami uvedenými v tejto Dohode a jej prílohách a úhrady za ne. </w:t>
      </w:r>
      <w:r w:rsidR="00351238">
        <w:rPr>
          <w:rFonts w:ascii="Arial Narrow" w:hAnsi="Arial Narrow"/>
          <w:sz w:val="22"/>
          <w:szCs w:val="22"/>
        </w:rPr>
        <w:t>Vo veci</w:t>
      </w:r>
      <w:r w:rsidR="00351238" w:rsidRPr="007251BA">
        <w:rPr>
          <w:rFonts w:ascii="Arial Narrow" w:hAnsi="Arial Narrow"/>
          <w:sz w:val="22"/>
          <w:szCs w:val="22"/>
        </w:rPr>
        <w:t xml:space="preserve"> </w:t>
      </w:r>
      <w:r w:rsidRPr="007251BA">
        <w:rPr>
          <w:rFonts w:ascii="Arial Narrow" w:hAnsi="Arial Narrow"/>
          <w:sz w:val="22"/>
          <w:szCs w:val="22"/>
        </w:rPr>
        <w:t>plnení, ktoré neboli riadne ukončené ku dňu zániku tejto Dohody, je Poskytovateľ povinný plnenie poskytnúť a Objednávateľ je povinný zaplatiť zaň cenu v súlade s touto Dohodo</w:t>
      </w:r>
      <w:r w:rsidRPr="007251BA">
        <w:rPr>
          <w:rFonts w:ascii="Arial Narrow" w:hAnsi="Arial Narrow" w:cs="Arial"/>
          <w:sz w:val="22"/>
          <w:szCs w:val="22"/>
        </w:rPr>
        <w:t xml:space="preserve">u, ak z konkrétneho dôvodu na odstúpenie od tejto Dohody alebo z osobitnej dohody účastníkov Dohody nebude vyplývať inak. </w:t>
      </w:r>
    </w:p>
    <w:p w14:paraId="76569320" w14:textId="77777777" w:rsidR="008B64B3" w:rsidRPr="007251BA" w:rsidRDefault="008B64B3" w:rsidP="002C0BA9">
      <w:pPr>
        <w:pStyle w:val="Style7"/>
        <w:widowControl/>
        <w:spacing w:line="240" w:lineRule="auto"/>
        <w:rPr>
          <w:rFonts w:ascii="Arial Narrow" w:hAnsi="Arial Narrow"/>
          <w:sz w:val="22"/>
          <w:szCs w:val="22"/>
        </w:rPr>
      </w:pPr>
    </w:p>
    <w:p w14:paraId="72573AFE" w14:textId="4A623517"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Každý účastník Dohody je oprávnený aj bez udania dôvodu vypovedať túto Dohodu v trojmesačnej výpovednej lehote. Výpovedná lehota začína plynúť prvý deň mesiaca nasledujúceho po mesiaci, v ktorom bola výpoveď preukázateľne doručená druhému účastníkovi Dohody. V prípade, ak túto Dohodu vypovie jeden z Poskytovateľov, jej trvanie medzi Objednávateľom a ostatnými Poskytovateľmi tým nie je dotknuté.</w:t>
      </w:r>
    </w:p>
    <w:p w14:paraId="177F1298" w14:textId="77777777" w:rsidR="008B64B3" w:rsidRPr="007251BA" w:rsidRDefault="008B64B3">
      <w:pPr>
        <w:pStyle w:val="Style7"/>
        <w:widowControl/>
        <w:spacing w:line="240" w:lineRule="auto"/>
        <w:rPr>
          <w:rFonts w:ascii="Arial Narrow" w:hAnsi="Arial Narrow"/>
          <w:sz w:val="22"/>
          <w:szCs w:val="22"/>
        </w:rPr>
      </w:pPr>
    </w:p>
    <w:p w14:paraId="00F90F7D" w14:textId="77777777"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Podmienky tejto Dohody, ktoré svojou povahou presahujú dobu jej platnosti, zostávajú v platnosti v celom rozsahu a sú účinné až do okamihu ich splnenia.</w:t>
      </w:r>
    </w:p>
    <w:p w14:paraId="6DD3DFB6" w14:textId="77777777" w:rsidR="008B64B3" w:rsidRPr="007251BA" w:rsidRDefault="008B64B3" w:rsidP="002C0BA9">
      <w:pPr>
        <w:pStyle w:val="Style7"/>
        <w:widowControl/>
        <w:spacing w:line="240" w:lineRule="auto"/>
        <w:rPr>
          <w:rFonts w:ascii="Arial Narrow" w:hAnsi="Arial Narrow"/>
          <w:sz w:val="22"/>
          <w:szCs w:val="22"/>
        </w:rPr>
      </w:pPr>
    </w:p>
    <w:p w14:paraId="743A36E3" w14:textId="19D696B3" w:rsidR="008B64B3" w:rsidRDefault="008B64B3" w:rsidP="002C0BA9">
      <w:pPr>
        <w:pStyle w:val="Style7"/>
        <w:widowControl/>
        <w:spacing w:line="240" w:lineRule="auto"/>
        <w:rPr>
          <w:rFonts w:ascii="Arial Narrow" w:hAnsi="Arial Narrow"/>
          <w:sz w:val="22"/>
          <w:szCs w:val="22"/>
        </w:rPr>
      </w:pPr>
    </w:p>
    <w:p w14:paraId="4DCBF781" w14:textId="77777777" w:rsidR="00076825" w:rsidRDefault="00076825" w:rsidP="002C0BA9">
      <w:pPr>
        <w:pStyle w:val="Style7"/>
        <w:widowControl/>
        <w:spacing w:line="240" w:lineRule="auto"/>
        <w:rPr>
          <w:rFonts w:ascii="Arial Narrow" w:hAnsi="Arial Narrow"/>
          <w:sz w:val="22"/>
          <w:szCs w:val="22"/>
        </w:rPr>
      </w:pPr>
    </w:p>
    <w:p w14:paraId="309F6AE4" w14:textId="77777777" w:rsidR="00076825" w:rsidRDefault="00076825" w:rsidP="002C0BA9">
      <w:pPr>
        <w:pStyle w:val="Style7"/>
        <w:widowControl/>
        <w:spacing w:line="240" w:lineRule="auto"/>
        <w:rPr>
          <w:rFonts w:ascii="Arial Narrow" w:hAnsi="Arial Narrow"/>
          <w:sz w:val="22"/>
          <w:szCs w:val="22"/>
        </w:rPr>
      </w:pPr>
    </w:p>
    <w:p w14:paraId="6878F439" w14:textId="77777777" w:rsidR="00076825" w:rsidRDefault="00076825" w:rsidP="002C0BA9">
      <w:pPr>
        <w:pStyle w:val="Style7"/>
        <w:widowControl/>
        <w:spacing w:line="240" w:lineRule="auto"/>
        <w:rPr>
          <w:rFonts w:ascii="Arial Narrow" w:hAnsi="Arial Narrow"/>
          <w:sz w:val="22"/>
          <w:szCs w:val="22"/>
        </w:rPr>
      </w:pPr>
    </w:p>
    <w:p w14:paraId="78588BE3"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lastRenderedPageBreak/>
        <w:t>Článok X.</w:t>
      </w:r>
    </w:p>
    <w:p w14:paraId="77FB732E" w14:textId="77777777" w:rsidR="008B64B3" w:rsidRPr="007251BA" w:rsidRDefault="00486597">
      <w:pPr>
        <w:pStyle w:val="Zkladntext2"/>
        <w:spacing w:after="240"/>
        <w:jc w:val="center"/>
        <w:rPr>
          <w:rFonts w:ascii="Arial Narrow" w:hAnsi="Arial Narrow"/>
          <w:b/>
          <w:sz w:val="22"/>
          <w:szCs w:val="22"/>
          <w:lang w:val="sk-SK"/>
        </w:rPr>
      </w:pPr>
      <w:r w:rsidRPr="007251BA">
        <w:rPr>
          <w:rFonts w:ascii="Arial Narrow" w:hAnsi="Arial Narrow"/>
          <w:b/>
          <w:sz w:val="22"/>
          <w:szCs w:val="22"/>
          <w:lang w:val="sk-SK"/>
        </w:rPr>
        <w:t>Subdodávatelia, register partnerov verejného sektora</w:t>
      </w:r>
    </w:p>
    <w:p w14:paraId="047EA553" w14:textId="20367B28" w:rsidR="008B64B3" w:rsidRPr="007251BA" w:rsidRDefault="00486597">
      <w:pPr>
        <w:pStyle w:val="MLOdsek"/>
        <w:numPr>
          <w:ilvl w:val="0"/>
          <w:numId w:val="26"/>
        </w:numPr>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Na poskytovanie plnení, ktoré tvoria predmet tejto Dohody, má Poskytovateľ za podmienok dohodnutých v tejto Dohode právo uzatvárať subdodávateľské zmluvy. Tým nie je dotknutá zodpovednosť Poskytovateľa v súlade s § 41 ods. 8 zákona o verejnom obstarávaní a Poskytovateľ je povinný odovzdávať Objednávateľovi plnenia sám, na svoju zodpovednosť, v dohodnutom čase a v dohodnutej kvalite. Poskytovateľ zodpovedá Objednávateľovi za to, že jeho subdodávateľ spĺňa podmienky účasti podľa § 32 ods. 1 a ods. 7 zákona o verejnom obstarávaní. </w:t>
      </w:r>
    </w:p>
    <w:p w14:paraId="09990D24" w14:textId="77777777" w:rsidR="008B64B3" w:rsidRPr="007251BA" w:rsidRDefault="008B64B3" w:rsidP="002C0BA9">
      <w:pPr>
        <w:pStyle w:val="MLOdsek"/>
        <w:tabs>
          <w:tab w:val="clear" w:pos="6550"/>
        </w:tabs>
        <w:suppressAutoHyphens/>
        <w:autoSpaceDN w:val="0"/>
        <w:spacing w:after="0" w:line="240" w:lineRule="auto"/>
        <w:textAlignment w:val="baseline"/>
        <w:rPr>
          <w:rFonts w:ascii="Arial Narrow" w:hAnsi="Arial Narrow" w:cs="Tahoma"/>
        </w:rPr>
      </w:pPr>
    </w:p>
    <w:p w14:paraId="4F99C318" w14:textId="726BAC5A" w:rsidR="008B64B3" w:rsidRPr="007251BA" w:rsidRDefault="00486597" w:rsidP="00A64EA4">
      <w:pPr>
        <w:pStyle w:val="Odsekzoznamu"/>
        <w:numPr>
          <w:ilvl w:val="0"/>
          <w:numId w:val="26"/>
        </w:numPr>
        <w:spacing w:after="0" w:line="240" w:lineRule="auto"/>
        <w:ind w:left="567" w:hanging="567"/>
        <w:jc w:val="both"/>
        <w:rPr>
          <w:rFonts w:eastAsia="Times New Roman" w:cs="Tahoma"/>
          <w:szCs w:val="22"/>
          <w:lang w:val="sk-SK" w:eastAsia="cs-CZ"/>
        </w:rPr>
      </w:pPr>
      <w:r w:rsidRPr="007251BA">
        <w:rPr>
          <w:rFonts w:eastAsia="Times New Roman" w:cs="Tahoma"/>
          <w:szCs w:val="22"/>
          <w:lang w:val="sk-SK" w:eastAsia="cs-CZ"/>
        </w:rPr>
        <w:t>V prípade, že Poskytovateľ má v čase uzavretia tejto Dohody uzavretú subdodávateľskú zmluvu/zmluvy so</w:t>
      </w:r>
      <w:r w:rsidR="00E0107E" w:rsidRPr="007251BA">
        <w:rPr>
          <w:rFonts w:eastAsia="Times New Roman" w:cs="Tahoma"/>
          <w:szCs w:val="22"/>
          <w:lang w:val="sk-SK" w:eastAsia="cs-CZ"/>
        </w:rPr>
        <w:t> </w:t>
      </w:r>
      <w:r w:rsidRPr="007251BA">
        <w:rPr>
          <w:rFonts w:eastAsia="Times New Roman" w:cs="Tahoma"/>
          <w:szCs w:val="22"/>
          <w:lang w:val="sk-SK" w:eastAsia="cs-CZ"/>
        </w:rPr>
        <w:t xml:space="preserve">subdodávateľom/subdodávateľmi, ktorí sa budú podieľať na poskytovaní predmetu </w:t>
      </w:r>
      <w:r w:rsidR="009C2483">
        <w:rPr>
          <w:rFonts w:eastAsia="Times New Roman" w:cs="Tahoma"/>
          <w:szCs w:val="22"/>
          <w:lang w:val="sk-SK" w:eastAsia="cs-CZ"/>
        </w:rPr>
        <w:t xml:space="preserve">tejto </w:t>
      </w:r>
      <w:r w:rsidRPr="007251BA">
        <w:rPr>
          <w:rFonts w:eastAsia="Times New Roman" w:cs="Tahoma"/>
          <w:szCs w:val="22"/>
          <w:lang w:val="sk-SK" w:eastAsia="cs-CZ"/>
        </w:rPr>
        <w:t xml:space="preserve">Dohody, je povinný pri podpise tejto Dohody písomne predložiť zoznam subdodávateľov, ktorý tvorí neoddeliteľnú súčasť tejto Dohody ako Príloha č. 3 a obsahuje údaje </w:t>
      </w:r>
      <w:r w:rsidR="009C2483">
        <w:rPr>
          <w:rFonts w:eastAsia="Times New Roman" w:cs="Tahoma"/>
          <w:szCs w:val="22"/>
          <w:lang w:val="sk-SK" w:eastAsia="cs-CZ"/>
        </w:rPr>
        <w:t xml:space="preserve">subdodávateľov </w:t>
      </w:r>
      <w:r w:rsidRPr="007251BA">
        <w:rPr>
          <w:rFonts w:eastAsia="Times New Roman" w:cs="Tahoma"/>
          <w:szCs w:val="22"/>
          <w:lang w:val="sk-SK" w:eastAsia="cs-CZ"/>
        </w:rPr>
        <w:t>v nasledovnom rozsahu:</w:t>
      </w:r>
    </w:p>
    <w:p w14:paraId="58DE3F37" w14:textId="77777777" w:rsidR="008B64B3" w:rsidRPr="002C0BA9" w:rsidRDefault="008B64B3" w:rsidP="002C0BA9">
      <w:pPr>
        <w:spacing w:after="0" w:line="240" w:lineRule="auto"/>
        <w:rPr>
          <w:rFonts w:eastAsia="Times New Roman" w:cs="Tahoma"/>
          <w:szCs w:val="22"/>
          <w:lang w:eastAsia="cs-CZ"/>
        </w:rPr>
      </w:pPr>
    </w:p>
    <w:p w14:paraId="612C1677" w14:textId="77777777" w:rsidR="008B64B3" w:rsidRPr="007251BA" w:rsidRDefault="00486597">
      <w:pPr>
        <w:pStyle w:val="MLOdsek"/>
        <w:numPr>
          <w:ilvl w:val="2"/>
          <w:numId w:val="25"/>
        </w:numPr>
        <w:spacing w:after="0" w:line="240" w:lineRule="auto"/>
        <w:ind w:left="1276"/>
        <w:rPr>
          <w:rFonts w:ascii="Arial Narrow" w:hAnsi="Arial Narrow" w:cs="Tahoma"/>
        </w:rPr>
      </w:pPr>
      <w:r w:rsidRPr="007251BA">
        <w:rPr>
          <w:rFonts w:ascii="Arial Narrow" w:hAnsi="Arial Narrow" w:cs="Tahoma"/>
        </w:rPr>
        <w:t>meno a priezvisko alebo obchodné meno, resp. názov,</w:t>
      </w:r>
    </w:p>
    <w:p w14:paraId="7366CC3D" w14:textId="77777777" w:rsidR="008B64B3" w:rsidRPr="007251BA" w:rsidRDefault="00486597">
      <w:pPr>
        <w:pStyle w:val="MLOdsek"/>
        <w:numPr>
          <w:ilvl w:val="2"/>
          <w:numId w:val="25"/>
        </w:numPr>
        <w:spacing w:after="0" w:line="240" w:lineRule="auto"/>
        <w:ind w:left="1276" w:hanging="709"/>
        <w:rPr>
          <w:rFonts w:ascii="Arial Narrow" w:hAnsi="Arial Narrow" w:cs="Tahoma"/>
        </w:rPr>
      </w:pPr>
      <w:r w:rsidRPr="007251BA">
        <w:rPr>
          <w:rFonts w:ascii="Arial Narrow" w:hAnsi="Arial Narrow" w:cs="Tahoma"/>
        </w:rPr>
        <w:t>adresa pobytu alebo sídlo,</w:t>
      </w:r>
    </w:p>
    <w:p w14:paraId="49B62769" w14:textId="502086DC" w:rsidR="008B64B3" w:rsidRPr="007251BA" w:rsidRDefault="00486597">
      <w:pPr>
        <w:pStyle w:val="MLOdsek"/>
        <w:numPr>
          <w:ilvl w:val="2"/>
          <w:numId w:val="25"/>
        </w:numPr>
        <w:spacing w:after="0" w:line="240" w:lineRule="auto"/>
        <w:ind w:left="1276" w:hanging="709"/>
        <w:rPr>
          <w:rFonts w:ascii="Arial Narrow" w:hAnsi="Arial Narrow" w:cs="Tahoma"/>
        </w:rPr>
      </w:pPr>
      <w:r w:rsidRPr="007251BA">
        <w:rPr>
          <w:rFonts w:ascii="Arial Narrow" w:hAnsi="Arial Narrow" w:cs="Tahoma"/>
        </w:rPr>
        <w:t>IČO alebo dátum narodenia, ak</w:t>
      </w:r>
      <w:r w:rsidR="009C2483">
        <w:rPr>
          <w:rFonts w:ascii="Arial Narrow" w:hAnsi="Arial Narrow" w:cs="Tahoma"/>
        </w:rPr>
        <w:t xml:space="preserve"> subdodávateľovi</w:t>
      </w:r>
      <w:r w:rsidRPr="007251BA">
        <w:rPr>
          <w:rFonts w:ascii="Arial Narrow" w:hAnsi="Arial Narrow" w:cs="Tahoma"/>
        </w:rPr>
        <w:t xml:space="preserve"> nebolo pridelené IČO,</w:t>
      </w:r>
    </w:p>
    <w:p w14:paraId="6C12CCAC" w14:textId="0BF474CF" w:rsidR="008B64B3" w:rsidRPr="007251BA" w:rsidRDefault="00486597">
      <w:pPr>
        <w:pStyle w:val="MLOdsek"/>
        <w:numPr>
          <w:ilvl w:val="2"/>
          <w:numId w:val="25"/>
        </w:numPr>
        <w:spacing w:after="0" w:line="240" w:lineRule="auto"/>
        <w:ind w:left="1276" w:hanging="709"/>
        <w:rPr>
          <w:rFonts w:ascii="Arial Narrow" w:hAnsi="Arial Narrow" w:cs="Tahoma"/>
        </w:rPr>
      </w:pPr>
      <w:r w:rsidRPr="007251BA">
        <w:rPr>
          <w:rFonts w:ascii="Arial Narrow" w:hAnsi="Arial Narrow" w:cs="Tahoma"/>
        </w:rPr>
        <w:t xml:space="preserve">podiel plnenia z tejto </w:t>
      </w:r>
      <w:r w:rsidR="009C2483">
        <w:rPr>
          <w:rFonts w:ascii="Arial Narrow" w:hAnsi="Arial Narrow" w:cs="Tahoma"/>
        </w:rPr>
        <w:t>Dohody</w:t>
      </w:r>
      <w:r w:rsidRPr="007251BA">
        <w:rPr>
          <w:rFonts w:ascii="Arial Narrow" w:hAnsi="Arial Narrow" w:cs="Tahoma"/>
        </w:rPr>
        <w:t xml:space="preserve"> v percentuálnom vyjadrení, ako aj </w:t>
      </w:r>
      <w:r w:rsidR="00C864B4" w:rsidRPr="007251BA">
        <w:rPr>
          <w:rFonts w:ascii="Arial Narrow" w:hAnsi="Arial Narrow" w:cs="Tahoma"/>
        </w:rPr>
        <w:t xml:space="preserve">v súlade s § 41 ods. 3 zákona o verejnom obstarávaní </w:t>
      </w:r>
      <w:r w:rsidRPr="007251BA">
        <w:rPr>
          <w:rFonts w:ascii="Arial Narrow" w:hAnsi="Arial Narrow" w:cs="Tahoma"/>
        </w:rPr>
        <w:t>údaje o osobe oprávnenej konať za subdodávateľa v rozsahu meno a</w:t>
      </w:r>
      <w:r w:rsidR="00D903A3" w:rsidRPr="007251BA">
        <w:rPr>
          <w:rFonts w:ascii="Arial Narrow" w:hAnsi="Arial Narrow" w:cs="Tahoma"/>
        </w:rPr>
        <w:t> </w:t>
      </w:r>
      <w:r w:rsidRPr="007251BA">
        <w:rPr>
          <w:rFonts w:ascii="Arial Narrow" w:hAnsi="Arial Narrow" w:cs="Tahoma"/>
        </w:rPr>
        <w:t>priezvisko, adresa pobytu a dátum narodenia a predmet subdodávky.</w:t>
      </w:r>
    </w:p>
    <w:p w14:paraId="2842C10C" w14:textId="77777777" w:rsidR="008B64B3" w:rsidRPr="007251BA" w:rsidRDefault="008B64B3" w:rsidP="002C0BA9">
      <w:pPr>
        <w:pStyle w:val="MLOdsek"/>
        <w:tabs>
          <w:tab w:val="clear" w:pos="6550"/>
        </w:tabs>
        <w:spacing w:after="0" w:line="240" w:lineRule="auto"/>
        <w:rPr>
          <w:rFonts w:ascii="Arial Narrow" w:hAnsi="Arial Narrow" w:cs="Tahoma"/>
        </w:rPr>
      </w:pPr>
    </w:p>
    <w:p w14:paraId="23F4A5D4" w14:textId="77777777"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Poskytovateľ je povinný písomne oznámiť Objednávateľovi akúkoľvek zmenu údajov o subdodávateľovi bezodkladne po tom, ako sa o takej zmene dozvedel.</w:t>
      </w:r>
    </w:p>
    <w:p w14:paraId="7B8A7FE4"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0B5951C8" w14:textId="622DD0BE"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Poskytovateľ je oprávnený zmeniť alebo doplniť subdodávateľa počas trvania tejto Dohody. Poskytovateľ je povinný predložiť Objednávateľovi písomné oznámenie o zmene alebo doplnení subdodávateľa, ktoré bude obsahovať údaje o navrhovanom subdodávateľovi v rozsahu podľa </w:t>
      </w:r>
      <w:r w:rsidRPr="007251BA">
        <w:rPr>
          <w:rFonts w:ascii="Arial Narrow" w:hAnsi="Arial Narrow" w:cs="Tahoma"/>
          <w:bCs/>
        </w:rPr>
        <w:t>bodu 10.2.</w:t>
      </w:r>
      <w:r w:rsidRPr="007251BA">
        <w:rPr>
          <w:rFonts w:ascii="Arial Narrow" w:hAnsi="Arial Narrow" w:cs="Tahoma"/>
        </w:rPr>
        <w:t xml:space="preserve"> tohto článku</w:t>
      </w:r>
      <w:r w:rsidR="00411DD7" w:rsidRPr="007251BA">
        <w:rPr>
          <w:rFonts w:ascii="Arial Narrow" w:hAnsi="Arial Narrow" w:cs="Tahoma"/>
        </w:rPr>
        <w:t xml:space="preserve"> tejto</w:t>
      </w:r>
      <w:r w:rsidRPr="007251BA">
        <w:rPr>
          <w:rFonts w:ascii="Arial Narrow" w:hAnsi="Arial Narrow" w:cs="Tahoma"/>
        </w:rPr>
        <w:t xml:space="preserve"> Dohody. Akúkoľvek zmenu subdodávateľa, ktorá predstavuje zmenu údajov uvedených v </w:t>
      </w:r>
      <w:r w:rsidRPr="007251BA">
        <w:rPr>
          <w:rFonts w:ascii="Arial Narrow" w:hAnsi="Arial Narrow" w:cs="Tahoma"/>
          <w:bCs/>
        </w:rPr>
        <w:t>Prílohe č. 3 tejto Dohody,</w:t>
      </w:r>
      <w:r w:rsidRPr="007251BA">
        <w:rPr>
          <w:rFonts w:ascii="Arial Narrow" w:hAnsi="Arial Narrow" w:cs="Tahoma"/>
        </w:rPr>
        <w:t xml:space="preserve"> musí Poskytovateľ písomne oznámiť Objednávateľovi </w:t>
      </w:r>
      <w:r w:rsidR="009C2483">
        <w:rPr>
          <w:rFonts w:ascii="Arial Narrow" w:hAnsi="Arial Narrow" w:cs="Tahoma"/>
        </w:rPr>
        <w:t xml:space="preserve">najmenej </w:t>
      </w:r>
      <w:r w:rsidRPr="007251BA">
        <w:rPr>
          <w:rFonts w:ascii="Arial Narrow" w:hAnsi="Arial Narrow" w:cs="Tahoma"/>
        </w:rPr>
        <w:t xml:space="preserve">pätnásť (15) </w:t>
      </w:r>
      <w:r w:rsidRPr="007251BA">
        <w:rPr>
          <w:rFonts w:ascii="Arial Narrow" w:hAnsi="Arial Narrow" w:cs="Tahoma"/>
          <w:bCs/>
        </w:rPr>
        <w:t>kalendárnych dní</w:t>
      </w:r>
      <w:r w:rsidRPr="007251BA">
        <w:rPr>
          <w:rFonts w:ascii="Arial Narrow" w:hAnsi="Arial Narrow" w:cs="Tahoma"/>
        </w:rPr>
        <w:t xml:space="preserve"> pred dňom zmeny alebo doplnenia subdodávateľa. Zmena alebo doplnenie subdodávateľa podlieha písomnému súhlasu zo</w:t>
      </w:r>
      <w:r w:rsidR="00BC7D34" w:rsidRPr="007251BA">
        <w:rPr>
          <w:rFonts w:ascii="Arial Narrow" w:hAnsi="Arial Narrow" w:cs="Tahoma"/>
        </w:rPr>
        <w:t> </w:t>
      </w:r>
      <w:r w:rsidRPr="007251BA">
        <w:rPr>
          <w:rFonts w:ascii="Arial Narrow" w:hAnsi="Arial Narrow" w:cs="Tahoma"/>
        </w:rPr>
        <w:t>strany Objednávateľa. Na základe dohody účastníkov Dohody sa v prípade zmeny subdodávateľa Poskytovateľa nevyžaduje uzavretie dodatku k tejto Dohode. Zmenený alebo doplnený subdodávateľ podľa tohto bodu</w:t>
      </w:r>
      <w:r w:rsidR="00411DD7" w:rsidRPr="007251BA">
        <w:rPr>
          <w:rFonts w:ascii="Arial Narrow" w:hAnsi="Arial Narrow" w:cs="Tahoma"/>
        </w:rPr>
        <w:t xml:space="preserve"> tejto</w:t>
      </w:r>
      <w:r w:rsidRPr="007251BA">
        <w:rPr>
          <w:rFonts w:ascii="Arial Narrow" w:hAnsi="Arial Narrow" w:cs="Tahoma"/>
        </w:rPr>
        <w:t xml:space="preserve"> Dohody musí spĺňať podmienky účasti týkajúce sa osobného postavenia podľa § 32 ods. 1 a ods. 7 zákona o verejnom obstarávaní a nesmie u neho existovať dôvod na vylúčenie podľa § 40 ods. 6 písm. f) zákona o verejnom obstarávaní</w:t>
      </w:r>
      <w:r w:rsidRPr="007251BA">
        <w:rPr>
          <w:rFonts w:cs="Tahoma"/>
        </w:rPr>
        <w:t>.</w:t>
      </w:r>
    </w:p>
    <w:p w14:paraId="7CA3142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174A4790" w14:textId="6ED3B22F"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Objednávateľ</w:t>
      </w:r>
      <w:r w:rsidRPr="007251BA">
        <w:rPr>
          <w:rFonts w:ascii="Arial Narrow" w:hAnsi="Arial Narrow" w:cs="Tahoma"/>
          <w:bCs/>
        </w:rPr>
        <w:t xml:space="preserve"> je podľa § 41 ods. 2</w:t>
      </w:r>
      <w:r w:rsidR="009C2483">
        <w:rPr>
          <w:rFonts w:ascii="Arial Narrow" w:hAnsi="Arial Narrow" w:cs="Tahoma"/>
          <w:bCs/>
        </w:rPr>
        <w:t xml:space="preserve"> </w:t>
      </w:r>
      <w:r w:rsidR="009C2483" w:rsidRPr="007251BA">
        <w:rPr>
          <w:rFonts w:ascii="Arial Narrow" w:hAnsi="Arial Narrow" w:cs="Tahoma"/>
          <w:bCs/>
        </w:rPr>
        <w:t>zákona o verejnom obstarávaní oprávnený</w:t>
      </w:r>
      <w:r w:rsidRPr="007251BA">
        <w:rPr>
          <w:rFonts w:ascii="Arial Narrow" w:hAnsi="Arial Narrow" w:cs="Tahoma"/>
          <w:bCs/>
        </w:rPr>
        <w:t xml:space="preserve"> v spojení s § 10 ods. 4 zákona o verejnom obstarávaní oprávnený požiadať Poskytovateľa, aby nahradil subdodávateľa, ak má zmenený/nový subdodávateľ sídlo v treťom štáte, s ktorým nemá Slovenská republika alebo Európska únia uzavretú medzinárodnú zmluvu zaručujúcu rovnaký a účinný prístup k verejnému obstarávaniu v tomto treťom štáte pre hospodárske subjekty so sídlom v Slovenskej republike, resp. v treťom štáte, ktorý nie je </w:t>
      </w:r>
      <w:r w:rsidRPr="002C0BA9">
        <w:rPr>
          <w:rFonts w:ascii="Arial Narrow" w:hAnsi="Arial Narrow" w:cs="Tahoma"/>
          <w:bCs/>
        </w:rPr>
        <w:t>zmluvnou stranou</w:t>
      </w:r>
      <w:r w:rsidR="002C0BA9">
        <w:rPr>
          <w:rFonts w:ascii="Arial Narrow" w:hAnsi="Arial Narrow" w:cs="Tahoma"/>
          <w:bCs/>
        </w:rPr>
        <w:t xml:space="preserve"> Do</w:t>
      </w:r>
      <w:r w:rsidRPr="007251BA">
        <w:rPr>
          <w:rFonts w:ascii="Arial Narrow" w:hAnsi="Arial Narrow" w:cs="Tahoma"/>
          <w:bCs/>
        </w:rPr>
        <w:t xml:space="preserve">hody o vládnom obstarávaní alebo inej medzinárodnej zmluvy, ktorou je Európska únia viazaná a ktorá zaručuje rovnaký a účinný prístup k verejnému obstarávaniu v tomto treťom štáte pre hospodárske subjekty so sídlom v Slovenskej republike. </w:t>
      </w:r>
      <w:r w:rsidRPr="007251BA">
        <w:rPr>
          <w:rFonts w:ascii="Arial Narrow" w:hAnsi="Arial Narrow" w:cs="Tahoma"/>
        </w:rPr>
        <w:t>Poskytovateľovi sa zakazuje použiť na plnenie tejto Dohody subdodávateľa, ktorého konečným užívateľom výhod je verejný funkcionár vymedzený v § 11 ods.</w:t>
      </w:r>
      <w:r w:rsidR="00BC0E33">
        <w:rPr>
          <w:rFonts w:ascii="Arial Narrow" w:hAnsi="Arial Narrow" w:cs="Tahoma"/>
        </w:rPr>
        <w:t> </w:t>
      </w:r>
      <w:r w:rsidRPr="007251BA">
        <w:rPr>
          <w:rFonts w:ascii="Arial Narrow" w:hAnsi="Arial Narrow" w:cs="Tahoma"/>
        </w:rPr>
        <w:t xml:space="preserve">1 písm. c) zákona o verejnom obstarávaní. Poskytovateľ sa zaväzuje </w:t>
      </w:r>
      <w:r w:rsidRPr="007251BA">
        <w:rPr>
          <w:rFonts w:ascii="Arial Narrow" w:hAnsi="Arial Narrow" w:cs="Tahoma"/>
          <w:bCs/>
        </w:rPr>
        <w:t xml:space="preserve">písomne oznámiť Objednávateľovi návrh nového subdodávateľa a údaje o novom subdodávateľovi v rozsahu podľa bodu 10.2. tohto článku </w:t>
      </w:r>
      <w:r w:rsidR="00411DD7" w:rsidRPr="007251BA">
        <w:rPr>
          <w:rFonts w:ascii="Arial Narrow" w:hAnsi="Arial Narrow" w:cs="Tahoma"/>
          <w:bCs/>
        </w:rPr>
        <w:t xml:space="preserve">tejto </w:t>
      </w:r>
      <w:r w:rsidRPr="007251BA">
        <w:rPr>
          <w:rFonts w:ascii="Arial Narrow" w:hAnsi="Arial Narrow" w:cs="Tahoma"/>
          <w:bCs/>
        </w:rPr>
        <w:t>Dohody v dostatočnom časovom predstihu, najneskôr však pätnásť (15) kalendárnych dní pred dňom, v ktorom subdodávateľ má začať plniť.</w:t>
      </w:r>
    </w:p>
    <w:p w14:paraId="17A815CA"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26589BE2" w14:textId="28D5FC64"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Porušenie povinnost</w:t>
      </w:r>
      <w:r w:rsidR="00594598">
        <w:rPr>
          <w:rFonts w:ascii="Arial Narrow" w:hAnsi="Arial Narrow" w:cs="Tahoma"/>
        </w:rPr>
        <w:t>í Poskytovateľa uvedených v bodoch</w:t>
      </w:r>
      <w:r w:rsidRPr="007251BA">
        <w:rPr>
          <w:rFonts w:ascii="Arial Narrow" w:hAnsi="Arial Narrow" w:cs="Tahoma"/>
          <w:bCs/>
        </w:rPr>
        <w:t xml:space="preserve"> 10.3., 10.4. a 10.5.</w:t>
      </w:r>
      <w:r w:rsidRPr="007251BA">
        <w:rPr>
          <w:rFonts w:ascii="Arial Narrow" w:hAnsi="Arial Narrow" w:cs="Tahoma"/>
        </w:rPr>
        <w:t xml:space="preserve"> tohto článku </w:t>
      </w:r>
      <w:r w:rsidR="00411DD7" w:rsidRPr="007251BA">
        <w:rPr>
          <w:rFonts w:ascii="Arial Narrow" w:hAnsi="Arial Narrow" w:cs="Tahoma"/>
        </w:rPr>
        <w:t xml:space="preserve">tejto </w:t>
      </w:r>
      <w:r w:rsidRPr="007251BA">
        <w:rPr>
          <w:rFonts w:ascii="Arial Narrow" w:hAnsi="Arial Narrow" w:cs="Tahoma"/>
        </w:rPr>
        <w:t>Dohody sa považuje za</w:t>
      </w:r>
      <w:r w:rsidR="00BC7D34" w:rsidRPr="007251BA">
        <w:rPr>
          <w:rFonts w:ascii="Arial Narrow" w:hAnsi="Arial Narrow" w:cs="Tahoma"/>
        </w:rPr>
        <w:t> </w:t>
      </w:r>
      <w:r w:rsidRPr="007251BA">
        <w:rPr>
          <w:rFonts w:ascii="Arial Narrow" w:hAnsi="Arial Narrow" w:cs="Tahoma"/>
        </w:rPr>
        <w:t>podstatné porušenie tejto Dohody.</w:t>
      </w:r>
    </w:p>
    <w:p w14:paraId="3060FB1A" w14:textId="77777777" w:rsidR="008B64B3" w:rsidRPr="007251BA" w:rsidRDefault="008B64B3" w:rsidP="002C0BA9">
      <w:pPr>
        <w:pStyle w:val="MLOdsek"/>
        <w:tabs>
          <w:tab w:val="clear" w:pos="6550"/>
          <w:tab w:val="left" w:pos="1134"/>
        </w:tabs>
        <w:suppressAutoHyphens/>
        <w:autoSpaceDN w:val="0"/>
        <w:spacing w:after="80" w:line="240" w:lineRule="auto"/>
        <w:textAlignment w:val="baseline"/>
        <w:rPr>
          <w:rFonts w:ascii="Arial Narrow" w:hAnsi="Arial Narrow" w:cs="Tahoma"/>
        </w:rPr>
      </w:pPr>
    </w:p>
    <w:p w14:paraId="138DF1A9" w14:textId="7AC9DF40"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lastRenderedPageBreak/>
        <w:t>Poskytovateľ vyhlasuje, že je ku dňu podpísania tejto Dohody zapísaný v registri partnerov verejného sektora v zmysle zákona o RPVS a</w:t>
      </w:r>
      <w:r w:rsidR="00594598">
        <w:rPr>
          <w:rFonts w:ascii="Arial Narrow" w:hAnsi="Arial Narrow" w:cs="Tahoma"/>
        </w:rPr>
        <w:t> </w:t>
      </w:r>
      <w:r w:rsidRPr="007251BA">
        <w:rPr>
          <w:rFonts w:ascii="Arial Narrow" w:hAnsi="Arial Narrow" w:cs="Tahoma"/>
        </w:rPr>
        <w:t>tiež</w:t>
      </w:r>
      <w:r w:rsidR="00594598">
        <w:rPr>
          <w:rFonts w:ascii="Arial Narrow" w:hAnsi="Arial Narrow" w:cs="Tahoma"/>
        </w:rPr>
        <w:t>, že</w:t>
      </w:r>
      <w:r w:rsidRPr="007251BA">
        <w:rPr>
          <w:rFonts w:ascii="Arial Narrow" w:hAnsi="Arial Narrow" w:cs="Tahoma"/>
        </w:rPr>
        <w:t xml:space="preserve"> každý jemu známy subdodávateľ v ktoromkoľvek rade, ktorý je partnerom verejného sektora</w:t>
      </w:r>
      <w:r w:rsidR="00594598">
        <w:rPr>
          <w:rFonts w:ascii="Arial Narrow" w:hAnsi="Arial Narrow" w:cs="Tahoma"/>
        </w:rPr>
        <w:t>,</w:t>
      </w:r>
      <w:r w:rsidRPr="007251BA">
        <w:rPr>
          <w:rFonts w:ascii="Arial Narrow" w:hAnsi="Arial Narrow" w:cs="Tahoma"/>
        </w:rPr>
        <w:t xml:space="preserve"> je zapísaný v registri partnerov verejného sektora. Ďalej Poskytovateľ vyhlasuje, že ku dňu podpísania tejto Dohody má ako partner verejného sektora alebo má osoba, ktorá plní povinnosti oprávnenej osoby pre Poskytovateľa v zmysle zákona o RPVS (ďalej len „oprávnená osoba“), splnené všetky povinnosti, ktoré pre Poskytovateľa</w:t>
      </w:r>
      <w:r w:rsidR="00656B74">
        <w:rPr>
          <w:rFonts w:ascii="Arial Narrow" w:hAnsi="Arial Narrow" w:cs="Tahoma"/>
        </w:rPr>
        <w:t>,</w:t>
      </w:r>
      <w:r w:rsidRPr="007251BA">
        <w:rPr>
          <w:rFonts w:ascii="Arial Narrow" w:hAnsi="Arial Narrow" w:cs="Tahoma"/>
        </w:rPr>
        <w:t xml:space="preserve"> ako partnera verejného sektora</w:t>
      </w:r>
      <w:r w:rsidR="0071334E">
        <w:rPr>
          <w:rFonts w:ascii="Arial Narrow" w:hAnsi="Arial Narrow" w:cs="Tahoma"/>
        </w:rPr>
        <w:t>,</w:t>
      </w:r>
      <w:r w:rsidRPr="007251BA">
        <w:rPr>
          <w:rFonts w:ascii="Arial Narrow" w:hAnsi="Arial Narrow" w:cs="Tahoma"/>
        </w:rPr>
        <w:t xml:space="preserve"> alebo pre oprávnenú osobu</w:t>
      </w:r>
      <w:r w:rsidR="0025061D">
        <w:rPr>
          <w:rFonts w:ascii="Arial Narrow" w:hAnsi="Arial Narrow" w:cs="Tahoma"/>
        </w:rPr>
        <w:t>,</w:t>
      </w:r>
      <w:r w:rsidRPr="007251BA">
        <w:rPr>
          <w:rFonts w:ascii="Arial Narrow" w:hAnsi="Arial Narrow" w:cs="Tahoma"/>
        </w:rPr>
        <w:t xml:space="preserve"> vyplývajú zo zákona o RPVS a konečným užívateľom výhod nie je verejný funkcionár vymedzený </w:t>
      </w:r>
      <w:r w:rsidR="00594598">
        <w:rPr>
          <w:rFonts w:ascii="Arial Narrow" w:hAnsi="Arial Narrow" w:cs="Tahoma"/>
        </w:rPr>
        <w:br/>
      </w:r>
      <w:r w:rsidRPr="007251BA">
        <w:rPr>
          <w:rFonts w:ascii="Arial Narrow" w:hAnsi="Arial Narrow" w:cs="Tahoma"/>
        </w:rPr>
        <w:t>v</w:t>
      </w:r>
      <w:r w:rsidR="00E0107E" w:rsidRPr="007251BA">
        <w:rPr>
          <w:rFonts w:ascii="Arial Narrow" w:hAnsi="Arial Narrow" w:cs="Tahoma"/>
        </w:rPr>
        <w:t> </w:t>
      </w:r>
      <w:r w:rsidRPr="007251BA">
        <w:rPr>
          <w:rFonts w:ascii="Arial Narrow" w:hAnsi="Arial Narrow" w:cs="Tahoma"/>
        </w:rPr>
        <w:t>§ 11 ods. 1 písm. c) zákona o verejnom obstarávaní. Účastníci Dohody sa dohodli, že ak sa vyhlásenia</w:t>
      </w:r>
      <w:r w:rsidR="00656B74">
        <w:rPr>
          <w:rFonts w:ascii="Arial Narrow" w:hAnsi="Arial Narrow" w:cs="Tahoma"/>
        </w:rPr>
        <w:t xml:space="preserve"> Poskytovateľa</w:t>
      </w:r>
      <w:r w:rsidRPr="007251BA">
        <w:rPr>
          <w:rFonts w:ascii="Arial Narrow" w:hAnsi="Arial Narrow" w:cs="Tahoma"/>
        </w:rPr>
        <w:t xml:space="preserve"> podľa tohto bodu</w:t>
      </w:r>
      <w:r w:rsidR="00656B74">
        <w:rPr>
          <w:rFonts w:ascii="Arial Narrow" w:hAnsi="Arial Narrow" w:cs="Tahoma"/>
        </w:rPr>
        <w:t xml:space="preserve"> tejto Dohody</w:t>
      </w:r>
      <w:r w:rsidRPr="007251BA">
        <w:rPr>
          <w:rFonts w:ascii="Arial Narrow" w:hAnsi="Arial Narrow" w:cs="Tahoma"/>
        </w:rPr>
        <w:t xml:space="preserve"> ukážu ako nepravdivé, Objednávateľ nie je v omeškaní s plnením podľa tejto </w:t>
      </w:r>
      <w:r w:rsidR="00656B74">
        <w:rPr>
          <w:rFonts w:ascii="Arial Narrow" w:hAnsi="Arial Narrow" w:cs="Tahoma"/>
        </w:rPr>
        <w:t>Dohody</w:t>
      </w:r>
      <w:r w:rsidRPr="007251BA">
        <w:rPr>
          <w:rFonts w:ascii="Arial Narrow" w:hAnsi="Arial Narrow" w:cs="Tahoma"/>
        </w:rPr>
        <w:t xml:space="preserve"> až do splnenia povinnosti Poskytovateľa, resp. oprávnenej osoby. </w:t>
      </w:r>
    </w:p>
    <w:p w14:paraId="477C925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11082646" w14:textId="29212425"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Ak sa po uzavretí tejto Dohody stala konečným užívateľom výhod Poskytovateľa alebo jeho subdodávateľa podľa zákona o RPVS osoba podľa § 11 ods. 1 písm. c) zákona o verejnom obstarávaní (verejný funkcionár), </w:t>
      </w:r>
      <w:r w:rsidR="006B0AE5" w:rsidRPr="007251BA">
        <w:rPr>
          <w:rFonts w:ascii="Arial Narrow" w:hAnsi="Arial Narrow" w:cs="Tahoma"/>
        </w:rPr>
        <w:t>O</w:t>
      </w:r>
      <w:r w:rsidRPr="007251BA">
        <w:rPr>
          <w:rFonts w:ascii="Arial Narrow" w:hAnsi="Arial Narrow" w:cs="Tahoma"/>
        </w:rPr>
        <w:t xml:space="preserve">bjednávateľ môže po uplynutí </w:t>
      </w:r>
      <w:r w:rsidR="000D7122">
        <w:rPr>
          <w:rFonts w:ascii="Arial Narrow" w:hAnsi="Arial Narrow" w:cs="Tahoma"/>
        </w:rPr>
        <w:t>tridsať (</w:t>
      </w:r>
      <w:r w:rsidRPr="007251BA">
        <w:rPr>
          <w:rFonts w:ascii="Arial Narrow" w:hAnsi="Arial Narrow" w:cs="Tahoma"/>
        </w:rPr>
        <w:t>30</w:t>
      </w:r>
      <w:r w:rsidR="000D7122">
        <w:rPr>
          <w:rFonts w:ascii="Arial Narrow" w:hAnsi="Arial Narrow" w:cs="Tahoma"/>
        </w:rPr>
        <w:t>)</w:t>
      </w:r>
      <w:r w:rsidRPr="007251BA">
        <w:rPr>
          <w:rFonts w:ascii="Arial Narrow" w:hAnsi="Arial Narrow" w:cs="Tahoma"/>
        </w:rPr>
        <w:t xml:space="preserve"> dní odo dňa, keď táto skutočnosť nastala, </w:t>
      </w:r>
      <w:r w:rsidR="00656B74">
        <w:rPr>
          <w:rFonts w:ascii="Arial Narrow" w:hAnsi="Arial Narrow" w:cs="Tahoma"/>
        </w:rPr>
        <w:t xml:space="preserve">za podmienky, že </w:t>
      </w:r>
      <w:r w:rsidRPr="007251BA">
        <w:rPr>
          <w:rFonts w:ascii="Arial Narrow" w:hAnsi="Arial Narrow" w:cs="Tahoma"/>
        </w:rPr>
        <w:t>táto skutočnosť stále trvá, odstúpiť od tejto Dohody.</w:t>
      </w:r>
    </w:p>
    <w:p w14:paraId="00B10428"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21F912E7" w14:textId="0F67F6C3"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Poskytovateľ zodpovedá za správnosť a úplnosť údajov zapísaných v registri partnerov verejného sektora, identifikáciu konečného užívateľa výhod a overovanie identifikácie konečného užívateľa výhod v zmysle § 11 zákona o RPVS. Kým Poskytovateľ nevykoná overenie identifikácie konečného užívateľa výhod, Objednávateľ nie je povinný plniť z tejto Dohody a nedostane sa pritom do omeškania. Objednávateľ má právo odstúpiť od tejto Dohody z dôvodov uvedených v § 15 ods. 1 zákona o RPVS. Objednávateľ nie v omeškaní a nie je povinný plniť</w:t>
      </w:r>
      <w:r w:rsidR="009A4B4B">
        <w:rPr>
          <w:rFonts w:ascii="Arial Narrow" w:hAnsi="Arial Narrow" w:cs="Tahoma"/>
        </w:rPr>
        <w:t>,</w:t>
      </w:r>
      <w:r w:rsidRPr="007251BA">
        <w:rPr>
          <w:rFonts w:ascii="Arial Narrow" w:hAnsi="Arial Narrow" w:cs="Tahoma"/>
        </w:rPr>
        <w:t xml:space="preserve"> čo mu ukladá táto Dohoda, ak nastanú dôvody podľa § 15 ods. 2 zákona o RPVS.</w:t>
      </w:r>
    </w:p>
    <w:p w14:paraId="6B56ED60"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00DD6FD5" w14:textId="77777777"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Objednávateľ má právo uplatniť si u Poskytovateľa zmluvnú pokutu vo výške 1 000,00 eur za každý deň existencie dôvodu vzniku práva na odstúpenie od tejto Dohody v zmysle § 15 ods. 1 zákona o RPVS.</w:t>
      </w:r>
    </w:p>
    <w:p w14:paraId="4A17E21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114A8B65" w14:textId="28A8F234"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Poskytovateľ je </w:t>
      </w:r>
      <w:r w:rsidR="00910682" w:rsidRPr="007251BA">
        <w:rPr>
          <w:rFonts w:ascii="Arial Narrow" w:hAnsi="Arial Narrow" w:cs="Tahoma"/>
        </w:rPr>
        <w:t xml:space="preserve">za účelom plnenia povinností Objednávateľa </w:t>
      </w:r>
      <w:r w:rsidR="00332C9E" w:rsidRPr="007251BA">
        <w:rPr>
          <w:rFonts w:ascii="Arial Narrow" w:hAnsi="Arial Narrow" w:cs="Tahoma"/>
        </w:rPr>
        <w:t>v zmysle</w:t>
      </w:r>
      <w:r w:rsidR="00910682" w:rsidRPr="007251BA">
        <w:rPr>
          <w:rFonts w:ascii="Arial Narrow" w:hAnsi="Arial Narrow" w:cs="Tahoma"/>
        </w:rPr>
        <w:t xml:space="preserve"> ustanovenia § 11 zákona o verejnom obstarávaní </w:t>
      </w:r>
      <w:r w:rsidRPr="007251BA">
        <w:rPr>
          <w:rFonts w:ascii="Arial Narrow" w:hAnsi="Arial Narrow" w:cs="Tahoma"/>
        </w:rPr>
        <w:t>povinný Objednávateľovi oznámiť zmenu v osobe, resp. osobách, ktoré sú v registri partnerov verejného sektora zapísané ako koneční užívatelia výhod</w:t>
      </w:r>
      <w:r w:rsidR="00656B74">
        <w:rPr>
          <w:rFonts w:ascii="Arial Narrow" w:hAnsi="Arial Narrow" w:cs="Tahoma"/>
        </w:rPr>
        <w:t>,</w:t>
      </w:r>
      <w:r w:rsidRPr="007251BA">
        <w:rPr>
          <w:rFonts w:ascii="Arial Narrow" w:hAnsi="Arial Narrow" w:cs="Tahoma"/>
        </w:rPr>
        <w:t xml:space="preserve"> alebo výmaz Poskytovateľa z registra partnerov verejného sektora najneskôr do piatich (5) kalendárnych dní odo dňa vykonania zmeny</w:t>
      </w:r>
      <w:r w:rsidR="00656B74">
        <w:rPr>
          <w:rFonts w:ascii="Arial Narrow" w:hAnsi="Arial Narrow" w:cs="Tahoma"/>
        </w:rPr>
        <w:t xml:space="preserve"> v registri partnerov verejného sektora</w:t>
      </w:r>
      <w:r w:rsidRPr="007251BA">
        <w:rPr>
          <w:rFonts w:ascii="Arial Narrow" w:hAnsi="Arial Narrow" w:cs="Tahoma"/>
        </w:rPr>
        <w:t xml:space="preserve"> alebo</w:t>
      </w:r>
      <w:r w:rsidR="00656B74">
        <w:rPr>
          <w:rFonts w:ascii="Arial Narrow" w:hAnsi="Arial Narrow" w:cs="Tahoma"/>
        </w:rPr>
        <w:t xml:space="preserve"> od</w:t>
      </w:r>
      <w:r w:rsidRPr="007251BA">
        <w:rPr>
          <w:rFonts w:ascii="Arial Narrow" w:hAnsi="Arial Narrow" w:cs="Tahoma"/>
        </w:rPr>
        <w:t xml:space="preserve"> výmazu</w:t>
      </w:r>
      <w:r w:rsidR="00656B74">
        <w:rPr>
          <w:rFonts w:ascii="Arial Narrow" w:hAnsi="Arial Narrow" w:cs="Tahoma"/>
        </w:rPr>
        <w:t xml:space="preserve"> Poskytovateľa</w:t>
      </w:r>
      <w:r w:rsidRPr="007251BA">
        <w:rPr>
          <w:rFonts w:ascii="Arial Narrow" w:hAnsi="Arial Narrow" w:cs="Tahoma"/>
        </w:rPr>
        <w:t xml:space="preserve"> </w:t>
      </w:r>
      <w:r w:rsidR="00656B74">
        <w:rPr>
          <w:rFonts w:ascii="Arial Narrow" w:hAnsi="Arial Narrow" w:cs="Tahoma"/>
        </w:rPr>
        <w:t>z</w:t>
      </w:r>
      <w:r w:rsidRPr="007251BA">
        <w:rPr>
          <w:rFonts w:ascii="Arial Narrow" w:hAnsi="Arial Narrow" w:cs="Tahoma"/>
        </w:rPr>
        <w:t> registr</w:t>
      </w:r>
      <w:r w:rsidR="00656B74">
        <w:rPr>
          <w:rFonts w:ascii="Arial Narrow" w:hAnsi="Arial Narrow" w:cs="Tahoma"/>
        </w:rPr>
        <w:t>a</w:t>
      </w:r>
      <w:r w:rsidRPr="007251BA">
        <w:rPr>
          <w:rFonts w:ascii="Arial Narrow" w:hAnsi="Arial Narrow" w:cs="Tahoma"/>
        </w:rPr>
        <w:t xml:space="preserve"> partnerov verejného sektora.</w:t>
      </w:r>
    </w:p>
    <w:p w14:paraId="73D24F3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66370E82" w14:textId="29D83F12"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 dobu omeškania Poskytovateľa</w:t>
      </w:r>
      <w:r w:rsidR="009A4B4B">
        <w:rPr>
          <w:rFonts w:ascii="Arial Narrow" w:hAnsi="Arial Narrow" w:cs="Tahoma"/>
        </w:rPr>
        <w:t>,</w:t>
      </w:r>
      <w:r w:rsidRPr="007251BA">
        <w:rPr>
          <w:rFonts w:ascii="Arial Narrow" w:hAnsi="Arial Narrow" w:cs="Tahoma"/>
        </w:rPr>
        <w:t xml:space="preserve"> ako partnera verejného sektora</w:t>
      </w:r>
      <w:r w:rsidR="009A4B4B">
        <w:rPr>
          <w:rFonts w:ascii="Arial Narrow" w:hAnsi="Arial Narrow" w:cs="Tahoma"/>
        </w:rPr>
        <w:t>,</w:t>
      </w:r>
      <w:r w:rsidRPr="007251BA">
        <w:rPr>
          <w:rFonts w:ascii="Arial Narrow" w:hAnsi="Arial Narrow" w:cs="Tahoma"/>
        </w:rPr>
        <w:t xml:space="preserve"> alebo oprávnenej osoby s plnením niektorej povinnosti podľa zákona o RPVS, Objednávateľ nie je v omeškaní s plnením podľa tejto Dohody až do splnenia povinnosti Poskytovateľa, resp. oprávnenej osoby. </w:t>
      </w:r>
    </w:p>
    <w:p w14:paraId="69347D59" w14:textId="77777777" w:rsidR="008B64B3" w:rsidRPr="007251BA" w:rsidRDefault="008B64B3" w:rsidP="00BE399C">
      <w:pPr>
        <w:pStyle w:val="Style4"/>
        <w:widowControl/>
        <w:spacing w:line="240" w:lineRule="auto"/>
        <w:jc w:val="left"/>
        <w:rPr>
          <w:rFonts w:ascii="Arial Narrow" w:hAnsi="Arial Narrow"/>
          <w:bCs/>
          <w:sz w:val="22"/>
          <w:szCs w:val="22"/>
        </w:rPr>
      </w:pPr>
    </w:p>
    <w:p w14:paraId="1DB99D4B" w14:textId="77777777" w:rsidR="008B64B3" w:rsidRPr="007251BA" w:rsidRDefault="008B64B3" w:rsidP="00BE399C">
      <w:pPr>
        <w:pStyle w:val="Style4"/>
        <w:widowControl/>
        <w:spacing w:line="240" w:lineRule="auto"/>
        <w:jc w:val="left"/>
        <w:rPr>
          <w:rFonts w:ascii="Arial Narrow" w:hAnsi="Arial Narrow"/>
          <w:bCs/>
          <w:sz w:val="22"/>
          <w:szCs w:val="22"/>
        </w:rPr>
      </w:pPr>
    </w:p>
    <w:p w14:paraId="74D4178A"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XI.</w:t>
      </w:r>
    </w:p>
    <w:p w14:paraId="07980C69" w14:textId="2FEAFE41" w:rsidR="008B64B3" w:rsidRPr="007251BA" w:rsidRDefault="00486597">
      <w:pPr>
        <w:pStyle w:val="Style4"/>
        <w:widowControl/>
        <w:spacing w:after="240" w:line="240" w:lineRule="auto"/>
        <w:rPr>
          <w:rFonts w:ascii="Arial Narrow" w:hAnsi="Arial Narrow"/>
          <w:b/>
          <w:sz w:val="22"/>
          <w:szCs w:val="22"/>
        </w:rPr>
      </w:pPr>
      <w:r w:rsidRPr="007251BA">
        <w:rPr>
          <w:rFonts w:ascii="Arial Narrow" w:hAnsi="Arial Narrow"/>
          <w:b/>
          <w:sz w:val="22"/>
          <w:szCs w:val="22"/>
        </w:rPr>
        <w:t>Mlčanlivosť</w:t>
      </w:r>
    </w:p>
    <w:p w14:paraId="20D35B65" w14:textId="77777777" w:rsidR="0066396D" w:rsidRDefault="0066396D" w:rsidP="0066396D">
      <w:pPr>
        <w:pStyle w:val="Style4"/>
        <w:widowControl/>
        <w:spacing w:after="240" w:line="240" w:lineRule="auto"/>
        <w:rPr>
          <w:rFonts w:ascii="Arial Narrow" w:hAnsi="Arial Narrow"/>
          <w:b/>
          <w:sz w:val="22"/>
          <w:szCs w:val="22"/>
        </w:rPr>
      </w:pPr>
      <w:r w:rsidRPr="00BC4594">
        <w:rPr>
          <w:rFonts w:ascii="Arial Narrow" w:hAnsi="Arial Narrow"/>
          <w:b/>
          <w:sz w:val="22"/>
          <w:szCs w:val="22"/>
        </w:rPr>
        <w:t>Povinnosť zachovávať mlčanlivosť a ochrana osobných údajov</w:t>
      </w:r>
    </w:p>
    <w:p w14:paraId="6765F6D9" w14:textId="77777777" w:rsidR="0066396D" w:rsidRPr="009658DD" w:rsidRDefault="0066396D" w:rsidP="0066396D">
      <w:pPr>
        <w:numPr>
          <w:ilvl w:val="1"/>
          <w:numId w:val="42"/>
        </w:numPr>
        <w:pBdr>
          <w:top w:val="nil"/>
          <w:left w:val="nil"/>
          <w:bottom w:val="nil"/>
          <w:right w:val="nil"/>
          <w:between w:val="nil"/>
          <w:bar w:val="nil"/>
        </w:pBdr>
        <w:suppressAutoHyphens/>
        <w:overflowPunct w:val="0"/>
        <w:autoSpaceDE w:val="0"/>
        <w:spacing w:after="0" w:line="240" w:lineRule="auto"/>
        <w:ind w:left="567" w:hanging="567"/>
        <w:jc w:val="both"/>
        <w:textAlignment w:val="baseline"/>
        <w:rPr>
          <w:rFonts w:eastAsia="Times New Roman"/>
          <w:szCs w:val="22"/>
          <w:lang w:eastAsia="sk-SK"/>
        </w:rPr>
      </w:pPr>
      <w:r w:rsidRPr="009658DD">
        <w:rPr>
          <w:rFonts w:eastAsia="Times New Roman"/>
          <w:szCs w:val="22"/>
          <w:lang w:eastAsia="sk-SK"/>
        </w:rPr>
        <w:t xml:space="preserve">Účastníci Dohody sa zaväzujú zachovávať mlčanlivosť o dôverných informáciách, o ktorých sa dozvedeli od druhého účastníka Dohody pri plnení tejto Dohody alebo v rámci samotného plnenia predmetu tejto Dohody. Ak nie je ďalej v tejto Dohode ustanovené inak, za dôvernú informáciu sa považuje akýkoľvek údaj, podklad, poznatok, dokument alebo akákoľvek iná informácia, bez ohľadu na formu jej zachytenia: </w:t>
      </w:r>
    </w:p>
    <w:p w14:paraId="4DBBD5C6" w14:textId="77777777" w:rsidR="0066396D" w:rsidRPr="009658DD" w:rsidRDefault="0066396D" w:rsidP="0066396D">
      <w:pPr>
        <w:pBdr>
          <w:top w:val="nil"/>
          <w:left w:val="nil"/>
          <w:bottom w:val="nil"/>
          <w:right w:val="nil"/>
          <w:between w:val="nil"/>
          <w:bar w:val="nil"/>
        </w:pBdr>
        <w:spacing w:after="0" w:line="240" w:lineRule="auto"/>
        <w:ind w:hanging="425"/>
        <w:jc w:val="both"/>
        <w:rPr>
          <w:rFonts w:eastAsia="Times New Roman"/>
          <w:szCs w:val="22"/>
          <w:lang w:eastAsia="sk-SK"/>
        </w:rPr>
      </w:pPr>
    </w:p>
    <w:p w14:paraId="3A04D8D5" w14:textId="77777777" w:rsidR="0066396D" w:rsidRPr="000F3380" w:rsidRDefault="0066396D" w:rsidP="0066396D">
      <w:pPr>
        <w:pStyle w:val="Odsekzoznamu"/>
        <w:numPr>
          <w:ilvl w:val="0"/>
          <w:numId w:val="45"/>
        </w:numPr>
        <w:pBdr>
          <w:top w:val="nil"/>
          <w:left w:val="nil"/>
          <w:bottom w:val="nil"/>
          <w:right w:val="nil"/>
          <w:between w:val="nil"/>
          <w:bar w:val="nil"/>
        </w:pBdr>
        <w:suppressAutoHyphens/>
        <w:overflowPunct w:val="0"/>
        <w:autoSpaceDE w:val="0"/>
        <w:spacing w:after="120" w:line="240" w:lineRule="auto"/>
        <w:ind w:left="1247" w:hanging="680"/>
        <w:jc w:val="both"/>
        <w:textAlignment w:val="baseline"/>
        <w:rPr>
          <w:rFonts w:eastAsia="Times New Roman"/>
          <w:szCs w:val="22"/>
          <w:lang w:val="sk-SK" w:eastAsia="sk-SK"/>
        </w:rPr>
      </w:pPr>
      <w:r w:rsidRPr="000F3380">
        <w:rPr>
          <w:rFonts w:eastAsia="Times New Roman"/>
          <w:szCs w:val="22"/>
          <w:lang w:val="sk-SK" w:eastAsia="sk-SK"/>
        </w:rPr>
        <w:t>ktorá sa týka účastníka Dohody (informácie o </w:t>
      </w:r>
      <w:r w:rsidRPr="009658DD">
        <w:rPr>
          <w:rFonts w:eastAsia="Times New Roman"/>
          <w:szCs w:val="22"/>
          <w:lang w:val="sk-SK" w:eastAsia="sk-SK"/>
        </w:rPr>
        <w:t>jeho</w:t>
      </w:r>
      <w:r w:rsidRPr="000F3380">
        <w:rPr>
          <w:rFonts w:eastAsia="Times New Roman"/>
          <w:szCs w:val="22"/>
          <w:lang w:val="sk-SK" w:eastAsia="sk-SK"/>
        </w:rPr>
        <w:t xml:space="preserve"> činnosti, štruktúre, hospodárskych výsledkoch, všetky zmluvy, finančné, štatistické a účtovné informácie, informácie o </w:t>
      </w:r>
      <w:r w:rsidRPr="009658DD">
        <w:rPr>
          <w:rFonts w:eastAsia="Times New Roman"/>
          <w:szCs w:val="22"/>
          <w:lang w:val="sk-SK" w:eastAsia="sk-SK"/>
        </w:rPr>
        <w:t>jeho</w:t>
      </w:r>
      <w:r w:rsidRPr="000F3380">
        <w:rPr>
          <w:rFonts w:eastAsia="Times New Roman"/>
          <w:szCs w:val="22"/>
          <w:lang w:val="sk-SK" w:eastAsia="sk-SK"/>
        </w:rPr>
        <w:t xml:space="preserve"> majetku, aktívach a pasívach, pohľadávkach a záväzkoch, informácie o </w:t>
      </w:r>
      <w:r w:rsidRPr="009658DD">
        <w:rPr>
          <w:rFonts w:eastAsia="Times New Roman"/>
          <w:szCs w:val="22"/>
          <w:lang w:val="sk-SK" w:eastAsia="sk-SK"/>
        </w:rPr>
        <w:t>jeho</w:t>
      </w:r>
      <w:r w:rsidRPr="000F3380">
        <w:rPr>
          <w:rFonts w:eastAsia="Times New Roman"/>
          <w:szCs w:val="22"/>
          <w:lang w:val="sk-SK" w:eastAsia="sk-SK"/>
        </w:rPr>
        <w:t xml:space="preserve"> technickom a programovom vybavení, know-how, hodnotiace štúdie a správy, podnikateľské stratégie a plány, informácie týkajúce sa predmetov chránených právom priemyselného alebo iného duševného vlastníctva a všetky ďalšie informácie o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Dohody</w:t>
      </w:r>
      <w:r w:rsidRPr="000F3380">
        <w:rPr>
          <w:rFonts w:eastAsia="Times New Roman"/>
          <w:szCs w:val="22"/>
          <w:lang w:val="sk-SK" w:eastAsia="sk-SK"/>
        </w:rPr>
        <w:t>),</w:t>
      </w:r>
    </w:p>
    <w:p w14:paraId="66FF3D4A" w14:textId="77777777" w:rsidR="0066396D" w:rsidRPr="000F3380" w:rsidRDefault="0066396D" w:rsidP="0066396D">
      <w:pPr>
        <w:pStyle w:val="Odsekzoznamu"/>
        <w:numPr>
          <w:ilvl w:val="0"/>
          <w:numId w:val="45"/>
        </w:numPr>
        <w:pBdr>
          <w:top w:val="nil"/>
          <w:left w:val="nil"/>
          <w:bottom w:val="nil"/>
          <w:right w:val="nil"/>
          <w:between w:val="nil"/>
          <w:bar w:val="nil"/>
        </w:pBdr>
        <w:suppressAutoHyphens/>
        <w:overflowPunct w:val="0"/>
        <w:autoSpaceDE w:val="0"/>
        <w:spacing w:after="120" w:line="240" w:lineRule="auto"/>
        <w:ind w:left="1247" w:hanging="680"/>
        <w:jc w:val="both"/>
        <w:textAlignment w:val="baseline"/>
        <w:rPr>
          <w:rFonts w:eastAsia="Times New Roman"/>
          <w:szCs w:val="22"/>
          <w:lang w:val="sk-SK" w:eastAsia="sk-SK"/>
        </w:rPr>
      </w:pPr>
      <w:r w:rsidRPr="000F3380">
        <w:rPr>
          <w:rFonts w:eastAsia="Times New Roman"/>
          <w:szCs w:val="22"/>
          <w:lang w:val="sk-SK" w:eastAsia="sk-SK"/>
        </w:rPr>
        <w:lastRenderedPageBreak/>
        <w:t>ktorá bola poskytnutá účastník</w:t>
      </w:r>
      <w:r w:rsidRPr="009658DD">
        <w:rPr>
          <w:rFonts w:eastAsia="Times New Roman"/>
          <w:szCs w:val="22"/>
          <w:lang w:val="sk-SK" w:eastAsia="sk-SK"/>
        </w:rPr>
        <w:t>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druh</w:t>
      </w:r>
      <w:r w:rsidRPr="009658DD">
        <w:rPr>
          <w:rFonts w:eastAsia="Times New Roman"/>
          <w:szCs w:val="22"/>
          <w:lang w:val="sk-SK" w:eastAsia="sk-SK"/>
        </w:rPr>
        <w:t>ým</w:t>
      </w:r>
      <w:r w:rsidRPr="000F3380">
        <w:rPr>
          <w:rFonts w:eastAsia="Times New Roman"/>
          <w:szCs w:val="22"/>
          <w:lang w:val="sk-SK" w:eastAsia="sk-SK"/>
        </w:rPr>
        <w:t xml:space="preserve"> účastník</w:t>
      </w:r>
      <w:r w:rsidRPr="009658DD">
        <w:rPr>
          <w:rFonts w:eastAsia="Times New Roman"/>
          <w:szCs w:val="22"/>
          <w:lang w:val="sk-SK" w:eastAsia="sk-SK"/>
        </w:rPr>
        <w:t>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alebo získaná účastní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ešte pred nadobudnutím platnosti a účinnosti tejto </w:t>
      </w:r>
      <w:r w:rsidRPr="009658DD">
        <w:rPr>
          <w:rFonts w:eastAsia="Times New Roman"/>
          <w:szCs w:val="22"/>
          <w:lang w:val="sk-SK" w:eastAsia="sk-SK"/>
        </w:rPr>
        <w:t>D</w:t>
      </w:r>
      <w:r w:rsidRPr="000F3380">
        <w:rPr>
          <w:rFonts w:eastAsia="Times New Roman"/>
          <w:szCs w:val="22"/>
          <w:lang w:val="sk-SK" w:eastAsia="sk-SK"/>
        </w:rPr>
        <w:t xml:space="preserve">ohody, pokiaľ sa týka jej predmetu a/alebo obsahu, informácia vyplývajúca z rokovania o tejto </w:t>
      </w:r>
      <w:r w:rsidRPr="009658DD">
        <w:rPr>
          <w:rFonts w:eastAsia="Times New Roman"/>
          <w:szCs w:val="22"/>
          <w:lang w:val="sk-SK" w:eastAsia="sk-SK"/>
        </w:rPr>
        <w:t>D</w:t>
      </w:r>
      <w:r w:rsidRPr="000F3380">
        <w:rPr>
          <w:rFonts w:eastAsia="Times New Roman"/>
          <w:szCs w:val="22"/>
          <w:lang w:val="sk-SK" w:eastAsia="sk-SK"/>
        </w:rPr>
        <w:t xml:space="preserve">ohode, jej prílohách alebo dodatkoch, ktorú si </w:t>
      </w:r>
      <w:r w:rsidRPr="009658DD">
        <w:rPr>
          <w:rFonts w:eastAsia="Times New Roman"/>
          <w:szCs w:val="22"/>
          <w:lang w:val="sk-SK" w:eastAsia="sk-SK"/>
        </w:rPr>
        <w:t>ú</w:t>
      </w:r>
      <w:r w:rsidRPr="000F3380">
        <w:rPr>
          <w:rFonts w:eastAsia="Times New Roman"/>
          <w:szCs w:val="22"/>
          <w:lang w:val="sk-SK" w:eastAsia="sk-SK"/>
        </w:rPr>
        <w:t xml:space="preserve">častníci Dohody poskytli, sprístupnili alebo nadobudli v súvislosti s touto </w:t>
      </w:r>
      <w:r w:rsidRPr="009658DD">
        <w:rPr>
          <w:rFonts w:eastAsia="Times New Roman"/>
          <w:szCs w:val="22"/>
          <w:lang w:val="sk-SK" w:eastAsia="sk-SK"/>
        </w:rPr>
        <w:t>D</w:t>
      </w:r>
      <w:r w:rsidRPr="000F3380">
        <w:rPr>
          <w:rFonts w:eastAsia="Times New Roman"/>
          <w:szCs w:val="22"/>
          <w:lang w:val="sk-SK" w:eastAsia="sk-SK"/>
        </w:rPr>
        <w:t>ohodou, jej uzavretím či plnením,</w:t>
      </w:r>
    </w:p>
    <w:p w14:paraId="68DF3EE2" w14:textId="77777777" w:rsidR="0066396D" w:rsidRPr="000F3380" w:rsidRDefault="0066396D" w:rsidP="002C0BA9">
      <w:pPr>
        <w:pStyle w:val="Odsekzoznamu"/>
        <w:numPr>
          <w:ilvl w:val="0"/>
          <w:numId w:val="45"/>
        </w:numPr>
        <w:pBdr>
          <w:top w:val="nil"/>
          <w:left w:val="nil"/>
          <w:bottom w:val="nil"/>
          <w:right w:val="nil"/>
          <w:between w:val="nil"/>
          <w:bar w:val="nil"/>
        </w:pBdr>
        <w:suppressAutoHyphens/>
        <w:overflowPunct w:val="0"/>
        <w:autoSpaceDE w:val="0"/>
        <w:spacing w:after="0" w:line="240" w:lineRule="auto"/>
        <w:ind w:left="1247" w:hanging="680"/>
        <w:jc w:val="both"/>
        <w:textAlignment w:val="baseline"/>
        <w:rPr>
          <w:rFonts w:eastAsia="Times New Roman"/>
          <w:szCs w:val="22"/>
          <w:lang w:val="sk-SK" w:eastAsia="sk-SK"/>
        </w:rPr>
      </w:pPr>
      <w:r w:rsidRPr="000F3380">
        <w:rPr>
          <w:rFonts w:eastAsia="Times New Roman"/>
          <w:szCs w:val="22"/>
          <w:lang w:val="sk-SK" w:eastAsia="sk-SK"/>
        </w:rPr>
        <w:t>ktorá je výslovne účastník</w:t>
      </w:r>
      <w:r w:rsidRPr="009658DD">
        <w:rPr>
          <w:rFonts w:eastAsia="Times New Roman"/>
          <w:szCs w:val="22"/>
          <w:lang w:val="sk-SK" w:eastAsia="sk-SK"/>
        </w:rPr>
        <w:t>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označená ako „dôverná“, „confidential“, „proprietary“ alebo iným obdobným označením, a to od okamihu oznámenia tejto skutočnosti druh</w:t>
      </w:r>
      <w:r w:rsidRPr="009658DD">
        <w:rPr>
          <w:rFonts w:eastAsia="Times New Roman"/>
          <w:szCs w:val="22"/>
          <w:lang w:val="sk-SK" w:eastAsia="sk-SK"/>
        </w:rPr>
        <w:t xml:space="preserve">ému </w:t>
      </w:r>
      <w:r w:rsidRPr="000F3380">
        <w:rPr>
          <w:rFonts w:eastAsia="Times New Roman"/>
          <w:szCs w:val="22"/>
          <w:lang w:val="sk-SK" w:eastAsia="sk-SK"/>
        </w:rPr>
        <w:t>účastníkovi</w:t>
      </w:r>
      <w:r w:rsidRPr="009658DD">
        <w:rPr>
          <w:rFonts w:eastAsia="Times New Roman"/>
          <w:szCs w:val="22"/>
          <w:lang w:val="sk-SK" w:eastAsia="sk-SK"/>
        </w:rPr>
        <w:t xml:space="preserve"> D</w:t>
      </w:r>
      <w:r w:rsidRPr="000F3380">
        <w:rPr>
          <w:rFonts w:eastAsia="Times New Roman"/>
          <w:szCs w:val="22"/>
          <w:lang w:val="sk-SK" w:eastAsia="sk-SK"/>
        </w:rPr>
        <w:t>ohody,</w:t>
      </w:r>
    </w:p>
    <w:p w14:paraId="577C5FBB" w14:textId="77777777" w:rsidR="0066396D" w:rsidRPr="000F3380" w:rsidRDefault="0066396D" w:rsidP="0025061D">
      <w:pPr>
        <w:pStyle w:val="Odsekzoznamu"/>
        <w:numPr>
          <w:ilvl w:val="0"/>
          <w:numId w:val="45"/>
        </w:numPr>
        <w:pBdr>
          <w:top w:val="nil"/>
          <w:left w:val="nil"/>
          <w:bottom w:val="nil"/>
          <w:right w:val="nil"/>
          <w:between w:val="nil"/>
          <w:bar w:val="nil"/>
        </w:pBdr>
        <w:suppressAutoHyphens/>
        <w:overflowPunct w:val="0"/>
        <w:autoSpaceDE w:val="0"/>
        <w:spacing w:after="0" w:line="240" w:lineRule="auto"/>
        <w:ind w:left="1247" w:hanging="680"/>
        <w:contextualSpacing w:val="0"/>
        <w:jc w:val="both"/>
        <w:textAlignment w:val="baseline"/>
        <w:rPr>
          <w:rFonts w:eastAsia="Times New Roman"/>
          <w:szCs w:val="22"/>
          <w:lang w:val="sk-SK" w:eastAsia="sk-SK"/>
        </w:rPr>
      </w:pPr>
      <w:r w:rsidRPr="000F3380">
        <w:rPr>
          <w:rFonts w:eastAsia="Times New Roman"/>
          <w:szCs w:val="22"/>
          <w:lang w:val="sk-SK" w:eastAsia="sk-SK"/>
        </w:rPr>
        <w:t xml:space="preserve">pre spracúvanie ktorej je všeobecne záväznými právnymi predpismi platnými a účinnými v Slovenskej republike stanovený osobitný režim (najmä obchodné tajomstvo, bankové tajomstvo, telekomunikačné tajomstvo, daňové tajomstvo, osobné údaje a utajované skutočnosti). </w:t>
      </w:r>
    </w:p>
    <w:p w14:paraId="59717DE5" w14:textId="77777777" w:rsidR="0066396D" w:rsidRPr="009658DD" w:rsidRDefault="0066396D" w:rsidP="002C0BA9">
      <w:pPr>
        <w:pBdr>
          <w:top w:val="nil"/>
          <w:left w:val="nil"/>
          <w:bottom w:val="nil"/>
          <w:right w:val="nil"/>
          <w:between w:val="nil"/>
          <w:bar w:val="nil"/>
        </w:pBdr>
        <w:spacing w:after="0" w:line="240" w:lineRule="auto"/>
        <w:jc w:val="both"/>
        <w:rPr>
          <w:rFonts w:eastAsia="Times New Roman"/>
          <w:szCs w:val="22"/>
          <w:lang w:eastAsia="sk-SK"/>
        </w:rPr>
      </w:pPr>
    </w:p>
    <w:p w14:paraId="71F7A8C8" w14:textId="6B706EB9" w:rsidR="0066396D" w:rsidRPr="000F3380" w:rsidRDefault="0066396D" w:rsidP="008959A2">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Ochrana dôverných informácií zadefinovaných v bode 11.1. </w:t>
      </w:r>
      <w:r>
        <w:rPr>
          <w:rFonts w:eastAsia="Times New Roman"/>
          <w:szCs w:val="22"/>
          <w:lang w:val="sk-SK" w:eastAsia="sk-SK"/>
        </w:rPr>
        <w:t xml:space="preserve">tohto článku </w:t>
      </w:r>
      <w:r w:rsidRPr="000F3380">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 xml:space="preserve">ohody trvá bez časového obmedzenia v prítomnosti i v budúcnosti, v celku i po častiach, a to až do doby, kým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tejto povinnosti písomne nezbaví, a to v každom prípade, bez ohľadu na trvanie tejto </w:t>
      </w:r>
      <w:r w:rsidRPr="009658DD">
        <w:rPr>
          <w:rFonts w:eastAsia="Times New Roman"/>
          <w:szCs w:val="22"/>
          <w:lang w:val="sk-SK" w:eastAsia="sk-SK"/>
        </w:rPr>
        <w:t>D</w:t>
      </w:r>
      <w:r w:rsidRPr="000F3380">
        <w:rPr>
          <w:rFonts w:eastAsia="Times New Roman"/>
          <w:szCs w:val="22"/>
          <w:lang w:val="sk-SK" w:eastAsia="sk-SK"/>
        </w:rPr>
        <w:t>ohody.</w:t>
      </w:r>
    </w:p>
    <w:p w14:paraId="451304C1"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05AA42F3" w14:textId="061B4822"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 xml:space="preserve">S výnimkou osobných údajov dotknutých osôb dôvernou informáciou nie je táto </w:t>
      </w:r>
      <w:r w:rsidRPr="009658DD">
        <w:rPr>
          <w:rFonts w:eastAsia="Times New Roman"/>
          <w:szCs w:val="22"/>
          <w:lang w:val="sk-SK" w:eastAsia="sk-SK"/>
        </w:rPr>
        <w:t>D</w:t>
      </w:r>
      <w:r w:rsidRPr="000F3380">
        <w:rPr>
          <w:rFonts w:eastAsia="Times New Roman"/>
          <w:szCs w:val="22"/>
          <w:lang w:val="sk-SK" w:eastAsia="sk-SK"/>
        </w:rPr>
        <w:t xml:space="preserve">ohoda vrátane jej príloh, informácie, ktoré sa bez porušenia tejto </w:t>
      </w:r>
      <w:r w:rsidRPr="009658DD">
        <w:rPr>
          <w:rFonts w:eastAsia="Times New Roman"/>
          <w:szCs w:val="22"/>
          <w:lang w:val="sk-SK" w:eastAsia="sk-SK"/>
        </w:rPr>
        <w:t>D</w:t>
      </w:r>
      <w:r w:rsidRPr="000F3380">
        <w:rPr>
          <w:rFonts w:eastAsia="Times New Roman"/>
          <w:szCs w:val="22"/>
          <w:lang w:val="sk-SK" w:eastAsia="sk-SK"/>
        </w:rPr>
        <w:t xml:space="preserve">ohody stali verejne známymi, informácie získané </w:t>
      </w:r>
      <w:r w:rsidRPr="009658DD">
        <w:rPr>
          <w:rFonts w:eastAsia="Times New Roman"/>
          <w:szCs w:val="22"/>
          <w:lang w:val="sk-SK" w:eastAsia="sk-SK"/>
        </w:rPr>
        <w:t>účastníkom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oprávnene inak, ako od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a informácie, ktoré je </w:t>
      </w:r>
      <w:r w:rsidRPr="009658DD">
        <w:rPr>
          <w:rFonts w:eastAsia="Times New Roman"/>
          <w:szCs w:val="22"/>
          <w:lang w:val="sk-SK" w:eastAsia="sk-SK"/>
        </w:rPr>
        <w:t>O</w:t>
      </w:r>
      <w:r w:rsidRPr="000F3380">
        <w:rPr>
          <w:rFonts w:eastAsia="Times New Roman"/>
          <w:szCs w:val="22"/>
          <w:lang w:val="sk-SK" w:eastAsia="sk-SK"/>
        </w:rPr>
        <w:t>bjednávateľ povinný sprístupniť alebo zverejniť podľa zákona č. 211/2000 Z. z. o slobodnom prístupe k informáciám a o zmene a</w:t>
      </w:r>
      <w:r w:rsidR="008959A2">
        <w:rPr>
          <w:rFonts w:eastAsia="Times New Roman"/>
          <w:szCs w:val="22"/>
          <w:lang w:val="sk-SK" w:eastAsia="sk-SK"/>
        </w:rPr>
        <w:t> </w:t>
      </w:r>
      <w:r w:rsidRPr="000F3380">
        <w:rPr>
          <w:rFonts w:eastAsia="Times New Roman"/>
          <w:szCs w:val="22"/>
          <w:lang w:val="sk-SK" w:eastAsia="sk-SK"/>
        </w:rPr>
        <w:t xml:space="preserve">doplnení niektorých zákonov (zákon o slobode informácií) v znení neskorších predpisov </w:t>
      </w:r>
      <w:bookmarkStart w:id="6" w:name="_Hlk199830873"/>
      <w:r w:rsidRPr="000F3380">
        <w:rPr>
          <w:rFonts w:eastAsia="Times New Roman"/>
          <w:szCs w:val="22"/>
          <w:lang w:val="sk-SK" w:eastAsia="sk-SK"/>
        </w:rPr>
        <w:t>(ďalej len „zákon č.</w:t>
      </w:r>
      <w:r w:rsidR="008959A2">
        <w:rPr>
          <w:rFonts w:eastAsia="Times New Roman"/>
          <w:szCs w:val="22"/>
          <w:lang w:val="sk-SK" w:eastAsia="sk-SK"/>
        </w:rPr>
        <w:t> </w:t>
      </w:r>
      <w:r w:rsidRPr="000F3380">
        <w:rPr>
          <w:rFonts w:eastAsia="Times New Roman"/>
          <w:szCs w:val="22"/>
          <w:lang w:val="sk-SK" w:eastAsia="sk-SK"/>
        </w:rPr>
        <w:t>211/2000 Z. z.“)</w:t>
      </w:r>
      <w:bookmarkEnd w:id="6"/>
      <w:r w:rsidRPr="000F3380">
        <w:rPr>
          <w:rFonts w:eastAsia="Times New Roman"/>
          <w:szCs w:val="22"/>
          <w:lang w:val="sk-SK" w:eastAsia="sk-SK"/>
        </w:rPr>
        <w:t xml:space="preserve"> alebo iného právneho predpisu platného a účinného na území Slovenskej republiky. S</w:t>
      </w:r>
      <w:r w:rsidR="00E97828">
        <w:rPr>
          <w:rFonts w:eastAsia="Times New Roman"/>
          <w:szCs w:val="22"/>
          <w:lang w:val="sk-SK" w:eastAsia="sk-SK"/>
        </w:rPr>
        <w:t> </w:t>
      </w:r>
      <w:r w:rsidRPr="000F3380">
        <w:rPr>
          <w:rFonts w:eastAsia="Times New Roman"/>
          <w:szCs w:val="22"/>
          <w:lang w:val="sk-SK" w:eastAsia="sk-SK"/>
        </w:rPr>
        <w:t xml:space="preserve">výnimkou osobných údajov dotknutých osôb sa za dôverné informácie tiež nepovažujú informácie, ktoré sú v deň podpísania tejto </w:t>
      </w:r>
      <w:r w:rsidRPr="009658DD">
        <w:rPr>
          <w:rFonts w:eastAsia="Times New Roman"/>
          <w:szCs w:val="22"/>
          <w:lang w:val="sk-SK" w:eastAsia="sk-SK"/>
        </w:rPr>
        <w:t>D</w:t>
      </w:r>
      <w:r w:rsidRPr="000F3380">
        <w:rPr>
          <w:rFonts w:eastAsia="Times New Roman"/>
          <w:szCs w:val="22"/>
          <w:lang w:val="sk-SK" w:eastAsia="sk-SK"/>
        </w:rPr>
        <w:t xml:space="preserve">ohody verejne známe alebo ktoré sa už v tento deň dali zadovážiť z bežne dostupných zdrojov; informácie, ktoré sa stali po dni podpísania tejto </w:t>
      </w:r>
      <w:r w:rsidRPr="009658DD">
        <w:rPr>
          <w:rFonts w:eastAsia="Times New Roman"/>
          <w:szCs w:val="22"/>
          <w:lang w:val="sk-SK" w:eastAsia="sk-SK"/>
        </w:rPr>
        <w:t>D</w:t>
      </w:r>
      <w:r w:rsidRPr="000F3380">
        <w:rPr>
          <w:rFonts w:eastAsia="Times New Roman"/>
          <w:szCs w:val="22"/>
          <w:lang w:val="sk-SK" w:eastAsia="sk-SK"/>
        </w:rPr>
        <w:t xml:space="preserve">ohody verejne známymi alebo ktoré sa po tomto dni už dajú zadovážiť z bežne dostupných zdrojov, a to inak než v dôsledku porušenia povinnosti zachovávať mlčanlivosť podľa tohto článku </w:t>
      </w:r>
      <w:r>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 xml:space="preserve">ohody; informácie, z ktorých povahy vyplýva, že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nemá záujem o ich utajenie, ak ich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výslovne neoznačil za dôverné.</w:t>
      </w:r>
    </w:p>
    <w:p w14:paraId="6FD707C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2752D455"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sa zaväzujú spracúvať dôverné informácie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výlučne na účel, na ktorý im boli poskytnuté, odovzdané, sprístupnené alebo na ktorý boli akýmkoľvek iným spôsobom </w:t>
      </w:r>
      <w:r>
        <w:rPr>
          <w:rFonts w:eastAsia="Times New Roman"/>
          <w:szCs w:val="22"/>
          <w:lang w:val="sk-SK" w:eastAsia="sk-SK"/>
        </w:rPr>
        <w:t>účastníkmi Dohody</w:t>
      </w:r>
      <w:r w:rsidRPr="000F3380">
        <w:rPr>
          <w:rFonts w:eastAsia="Times New Roman"/>
          <w:szCs w:val="22"/>
          <w:lang w:val="sk-SK" w:eastAsia="sk-SK"/>
        </w:rPr>
        <w:t xml:space="preserve"> na základe tejto </w:t>
      </w:r>
      <w:r w:rsidRPr="009658DD">
        <w:rPr>
          <w:rFonts w:eastAsia="Times New Roman"/>
          <w:szCs w:val="22"/>
          <w:lang w:val="sk-SK" w:eastAsia="sk-SK"/>
        </w:rPr>
        <w:t>D</w:t>
      </w:r>
      <w:r w:rsidRPr="000F3380">
        <w:rPr>
          <w:rFonts w:eastAsia="Times New Roman"/>
          <w:szCs w:val="22"/>
          <w:lang w:val="sk-SK" w:eastAsia="sk-SK"/>
        </w:rPr>
        <w:t xml:space="preserve">ohody získané, pričom </w:t>
      </w:r>
      <w:r w:rsidRPr="009658DD">
        <w:rPr>
          <w:rFonts w:eastAsia="Times New Roman"/>
          <w:szCs w:val="22"/>
          <w:lang w:val="sk-SK" w:eastAsia="sk-SK"/>
        </w:rPr>
        <w:t>ú</w:t>
      </w:r>
      <w:r w:rsidRPr="000F3380">
        <w:rPr>
          <w:rFonts w:eastAsia="Times New Roman"/>
          <w:szCs w:val="22"/>
          <w:lang w:val="sk-SK" w:eastAsia="sk-SK"/>
        </w:rPr>
        <w:t xml:space="preserve">častníci Dohody dôverné informácie na iný účel spracúvať nesmú. V prípade, že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poskytne druh</w:t>
      </w:r>
      <w:r w:rsidRPr="009658DD">
        <w:rPr>
          <w:rFonts w:eastAsia="Times New Roman"/>
          <w:szCs w:val="22"/>
          <w:lang w:val="sk-SK" w:eastAsia="sk-SK"/>
        </w:rPr>
        <w:t>ému</w:t>
      </w:r>
      <w:r w:rsidRPr="000F3380">
        <w:rPr>
          <w:rFonts w:eastAsia="Times New Roman"/>
          <w:szCs w:val="22"/>
          <w:lang w:val="sk-SK" w:eastAsia="sk-SK"/>
        </w:rPr>
        <w:t xml:space="preserve">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dôvernú informáciu v listinnej podobe, druh</w:t>
      </w:r>
      <w:r w:rsidRPr="009658DD">
        <w:rPr>
          <w:rFonts w:eastAsia="Times New Roman"/>
          <w:szCs w:val="22"/>
          <w:lang w:val="sk-SK" w:eastAsia="sk-SK"/>
        </w:rPr>
        <w:t>ý</w:t>
      </w:r>
      <w:r w:rsidRPr="000F3380">
        <w:rPr>
          <w:rFonts w:eastAsia="Times New Roman"/>
          <w:szCs w:val="22"/>
          <w:lang w:val="sk-SK" w:eastAsia="sk-SK"/>
        </w:rPr>
        <w:t xml:space="preserve">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je povinn</w:t>
      </w:r>
      <w:r>
        <w:rPr>
          <w:rFonts w:eastAsia="Times New Roman"/>
          <w:szCs w:val="22"/>
          <w:lang w:val="sk-SK" w:eastAsia="sk-SK"/>
        </w:rPr>
        <w:t>ý</w:t>
      </w:r>
      <w:r w:rsidRPr="000F3380">
        <w:rPr>
          <w:rFonts w:eastAsia="Times New Roman"/>
          <w:szCs w:val="22"/>
          <w:lang w:val="sk-SK" w:eastAsia="sk-SK"/>
        </w:rPr>
        <w:t xml:space="preserve"> bezodkladne po pominutí účelu disponovania s ňou vrátiť ju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ktor</w:t>
      </w:r>
      <w:r w:rsidRPr="009658DD">
        <w:rPr>
          <w:rFonts w:eastAsia="Times New Roman"/>
          <w:szCs w:val="22"/>
          <w:lang w:val="sk-SK" w:eastAsia="sk-SK"/>
        </w:rPr>
        <w:t>ý</w:t>
      </w:r>
      <w:r w:rsidRPr="000F3380">
        <w:rPr>
          <w:rFonts w:eastAsia="Times New Roman"/>
          <w:szCs w:val="22"/>
          <w:lang w:val="sk-SK" w:eastAsia="sk-SK"/>
        </w:rPr>
        <w:t xml:space="preserve"> </w:t>
      </w:r>
      <w:r w:rsidRPr="009658DD">
        <w:rPr>
          <w:rFonts w:eastAsia="Times New Roman"/>
          <w:szCs w:val="22"/>
          <w:lang w:val="sk-SK" w:eastAsia="sk-SK"/>
        </w:rPr>
        <w:t>mu</w:t>
      </w:r>
      <w:r w:rsidRPr="000F3380">
        <w:rPr>
          <w:rFonts w:eastAsia="Times New Roman"/>
          <w:szCs w:val="22"/>
          <w:lang w:val="sk-SK" w:eastAsia="sk-SK"/>
        </w:rPr>
        <w:t xml:space="preserve"> túto dôvernú informáciu poskyt</w:t>
      </w:r>
      <w:r w:rsidRPr="009658DD">
        <w:rPr>
          <w:rFonts w:eastAsia="Times New Roman"/>
          <w:szCs w:val="22"/>
          <w:lang w:val="sk-SK" w:eastAsia="sk-SK"/>
        </w:rPr>
        <w:t>ol</w:t>
      </w:r>
      <w:r w:rsidRPr="000F3380">
        <w:rPr>
          <w:rFonts w:eastAsia="Times New Roman"/>
          <w:szCs w:val="22"/>
          <w:lang w:val="sk-SK" w:eastAsia="sk-SK"/>
        </w:rPr>
        <w:t>.</w:t>
      </w:r>
    </w:p>
    <w:p w14:paraId="2FA895C6" w14:textId="77777777" w:rsidR="0066396D" w:rsidRPr="000F3380" w:rsidRDefault="0066396D" w:rsidP="008959A2">
      <w:pPr>
        <w:pStyle w:val="Odsekzoznamu"/>
        <w:pBdr>
          <w:top w:val="nil"/>
          <w:left w:val="nil"/>
          <w:bottom w:val="nil"/>
          <w:right w:val="nil"/>
          <w:between w:val="nil"/>
          <w:bar w:val="nil"/>
        </w:pBdr>
        <w:spacing w:after="60" w:line="240" w:lineRule="auto"/>
        <w:ind w:left="567" w:hanging="567"/>
        <w:jc w:val="both"/>
        <w:rPr>
          <w:rFonts w:eastAsia="Times New Roman"/>
          <w:szCs w:val="22"/>
          <w:lang w:val="sk-SK" w:eastAsia="sk-SK"/>
        </w:rPr>
      </w:pPr>
    </w:p>
    <w:p w14:paraId="71869F0C"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sú povinn</w:t>
      </w:r>
      <w:r>
        <w:rPr>
          <w:rFonts w:eastAsia="Times New Roman"/>
          <w:szCs w:val="22"/>
          <w:lang w:val="sk-SK" w:eastAsia="sk-SK"/>
        </w:rPr>
        <w:t>í</w:t>
      </w:r>
      <w:r w:rsidRPr="000F3380">
        <w:rPr>
          <w:rFonts w:eastAsia="Times New Roman"/>
          <w:szCs w:val="22"/>
          <w:lang w:val="sk-SK" w:eastAsia="sk-SK"/>
        </w:rPr>
        <w:t xml:space="preserve"> prijať také technické, personálne a organizačné opatrenia, ktoré zabezpečia primeranú ochranu dôverných informácií a súčasne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zneužitím, poškodením, zničením, náhodnou stratou, zmenou alebo iným znehodnotením, nedovoleným prístupom, sprístupnením alebo zverejnením, ako aj pred akýmikoľvek inými neprípustnými formami ich spracúvania, pričom ak nie je v tejto </w:t>
      </w:r>
      <w:r w:rsidRPr="009658DD">
        <w:rPr>
          <w:rFonts w:eastAsia="Times New Roman"/>
          <w:szCs w:val="22"/>
          <w:lang w:val="sk-SK" w:eastAsia="sk-SK"/>
        </w:rPr>
        <w:t>D</w:t>
      </w:r>
      <w:r w:rsidRPr="000F3380">
        <w:rPr>
          <w:rFonts w:eastAsia="Times New Roman"/>
          <w:szCs w:val="22"/>
          <w:lang w:val="sk-SK" w:eastAsia="sk-SK"/>
        </w:rPr>
        <w:t>ohode ustanovené inak, zaväzujú sa, že bez predchádzajúceho písomného súhlasu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neposkytnú, neodovzdajú, neoznámia alebo iným spôsobom nevyzradia, resp. nesprístupnia dôverné informácie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tretej osobe alebo tretej strane, s výnimkou prípadov, kedy by týmto postupom konali v rozpore s platnou právnou úpravou. </w:t>
      </w:r>
    </w:p>
    <w:p w14:paraId="5490928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495353E3" w14:textId="77777777" w:rsidR="0066396D" w:rsidRPr="000F3380" w:rsidRDefault="0066396D" w:rsidP="008959A2">
      <w:pPr>
        <w:pStyle w:val="Odsekzoznamu"/>
        <w:numPr>
          <w:ilvl w:val="0"/>
          <w:numId w:val="44"/>
        </w:numPr>
        <w:pBdr>
          <w:top w:val="nil"/>
          <w:left w:val="nil"/>
          <w:bottom w:val="nil"/>
          <w:right w:val="nil"/>
          <w:between w:val="nil"/>
          <w:bar w:val="nil"/>
        </w:pBdr>
        <w:spacing w:after="6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sa zaväzujú, že upovedomia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o porušení povinnosti mlčanlivosti bez zbytočného odkladu po tom, ako sa o takomto porušení dozvedia. </w:t>
      </w:r>
    </w:p>
    <w:p w14:paraId="1CC60070" w14:textId="77777777" w:rsidR="0066396D" w:rsidRPr="000F3380" w:rsidRDefault="0066396D" w:rsidP="008959A2">
      <w:pPr>
        <w:pStyle w:val="Odsekzoznamu"/>
        <w:pBdr>
          <w:top w:val="nil"/>
          <w:left w:val="nil"/>
          <w:bottom w:val="nil"/>
          <w:right w:val="nil"/>
          <w:between w:val="nil"/>
          <w:bar w:val="nil"/>
        </w:pBdr>
        <w:spacing w:after="60" w:line="240" w:lineRule="auto"/>
        <w:ind w:left="567" w:hanging="567"/>
        <w:jc w:val="both"/>
        <w:rPr>
          <w:rFonts w:eastAsia="Times New Roman"/>
          <w:szCs w:val="22"/>
          <w:lang w:val="sk-SK" w:eastAsia="sk-SK"/>
        </w:rPr>
      </w:pPr>
    </w:p>
    <w:p w14:paraId="730B7B69" w14:textId="5FAAEB5C"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 xml:space="preserve">Povinnosť zachovávať mlčanlivosť sa nevzťahuje na prípady, ak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na základe zákona, medzinárodnej zmluvy, ktorou je Slovenská republika viazaná, alebo na základe rozhodnutia príslušného orgánu vznikla povinnosť sprístupniť alebo zverejniť dôvernú informáciu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alebo </w:t>
      </w:r>
      <w:r w:rsidRPr="000F3380">
        <w:rPr>
          <w:rFonts w:eastAsia="Times New Roman"/>
          <w:szCs w:val="22"/>
          <w:lang w:val="sk-SK" w:eastAsia="sk-SK"/>
        </w:rPr>
        <w:lastRenderedPageBreak/>
        <w:t xml:space="preserve">jej časť. O vzniku takejto povinnosti sa budú </w:t>
      </w:r>
      <w:r w:rsidRPr="009658DD">
        <w:rPr>
          <w:rFonts w:eastAsia="Times New Roman"/>
          <w:szCs w:val="22"/>
          <w:lang w:val="sk-SK" w:eastAsia="sk-SK"/>
        </w:rPr>
        <w:t>ú</w:t>
      </w:r>
      <w:r w:rsidRPr="000F3380">
        <w:rPr>
          <w:rFonts w:eastAsia="Times New Roman"/>
          <w:szCs w:val="22"/>
          <w:lang w:val="sk-SK" w:eastAsia="sk-SK"/>
        </w:rPr>
        <w:t>častníci Dohody vzájomne informovať bez zbytočného odkladu s</w:t>
      </w:r>
      <w:r w:rsidR="0025061D">
        <w:rPr>
          <w:rFonts w:eastAsia="Times New Roman"/>
          <w:szCs w:val="22"/>
          <w:lang w:val="sk-SK" w:eastAsia="sk-SK"/>
        </w:rPr>
        <w:t> </w:t>
      </w:r>
      <w:r w:rsidRPr="000F3380">
        <w:rPr>
          <w:rFonts w:eastAsia="Times New Roman"/>
          <w:szCs w:val="22"/>
          <w:lang w:val="sk-SK" w:eastAsia="sk-SK"/>
        </w:rPr>
        <w:t xml:space="preserve">výnimkou prípadov, ak tak stanovuje zákon, medzinárodná zmluva, ktorou je Slovenská republika viazaná, alebo rozhodnutie príslušného orgánu. </w:t>
      </w:r>
    </w:p>
    <w:p w14:paraId="1A8A6A3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4B19E8F2" w14:textId="3B140C4D"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 xml:space="preserve">Porušením povinnosti mlčanlivosti nie je, ak </w:t>
      </w:r>
      <w:r w:rsidRPr="009658DD">
        <w:rPr>
          <w:rFonts w:eastAsia="Times New Roman"/>
          <w:szCs w:val="22"/>
          <w:lang w:val="sk-SK" w:eastAsia="sk-SK"/>
        </w:rPr>
        <w:t>P</w:t>
      </w:r>
      <w:r w:rsidRPr="000F3380">
        <w:rPr>
          <w:rFonts w:eastAsia="Times New Roman"/>
          <w:szCs w:val="22"/>
          <w:lang w:val="sk-SK" w:eastAsia="sk-SK"/>
        </w:rPr>
        <w:t>oskytovatelia poskytn</w:t>
      </w:r>
      <w:r w:rsidRPr="009658DD">
        <w:rPr>
          <w:rFonts w:eastAsia="Times New Roman"/>
          <w:szCs w:val="22"/>
          <w:lang w:val="sk-SK" w:eastAsia="sk-SK"/>
        </w:rPr>
        <w:t>ú</w:t>
      </w:r>
      <w:r w:rsidRPr="000F3380">
        <w:rPr>
          <w:rFonts w:eastAsia="Times New Roman"/>
          <w:szCs w:val="22"/>
          <w:lang w:val="sk-SK" w:eastAsia="sk-SK"/>
        </w:rPr>
        <w:t xml:space="preserve"> dôvernú informáciu svoj</w:t>
      </w:r>
      <w:r>
        <w:rPr>
          <w:rFonts w:eastAsia="Times New Roman"/>
          <w:szCs w:val="22"/>
          <w:lang w:val="sk-SK" w:eastAsia="sk-SK"/>
        </w:rPr>
        <w:t>im</w:t>
      </w:r>
      <w:r w:rsidRPr="000F3380">
        <w:rPr>
          <w:rFonts w:eastAsia="Times New Roman"/>
          <w:szCs w:val="22"/>
          <w:lang w:val="sk-SK" w:eastAsia="sk-SK"/>
        </w:rPr>
        <w:t xml:space="preserve"> subdodávateľo</w:t>
      </w:r>
      <w:r>
        <w:rPr>
          <w:rFonts w:eastAsia="Times New Roman"/>
          <w:szCs w:val="22"/>
          <w:lang w:val="sk-SK" w:eastAsia="sk-SK"/>
        </w:rPr>
        <w:t>m</w:t>
      </w:r>
      <w:r w:rsidRPr="000F3380">
        <w:rPr>
          <w:rFonts w:eastAsia="Times New Roman"/>
          <w:szCs w:val="22"/>
          <w:lang w:val="sk-SK" w:eastAsia="sk-SK"/>
        </w:rPr>
        <w:t>, audítoro</w:t>
      </w:r>
      <w:r>
        <w:rPr>
          <w:rFonts w:eastAsia="Times New Roman"/>
          <w:szCs w:val="22"/>
          <w:lang w:val="sk-SK" w:eastAsia="sk-SK"/>
        </w:rPr>
        <w:t>m</w:t>
      </w:r>
      <w:r w:rsidRPr="000F3380">
        <w:rPr>
          <w:rFonts w:eastAsia="Times New Roman"/>
          <w:szCs w:val="22"/>
          <w:lang w:val="sk-SK" w:eastAsia="sk-SK"/>
        </w:rPr>
        <w:t>, právn</w:t>
      </w:r>
      <w:r>
        <w:rPr>
          <w:rFonts w:eastAsia="Times New Roman"/>
          <w:szCs w:val="22"/>
          <w:lang w:val="sk-SK" w:eastAsia="sk-SK"/>
        </w:rPr>
        <w:t>y</w:t>
      </w:r>
      <w:r w:rsidRPr="000F3380">
        <w:rPr>
          <w:rFonts w:eastAsia="Times New Roman"/>
          <w:szCs w:val="22"/>
          <w:lang w:val="sk-SK" w:eastAsia="sk-SK"/>
        </w:rPr>
        <w:t>m, daňov</w:t>
      </w:r>
      <w:r>
        <w:rPr>
          <w:rFonts w:eastAsia="Times New Roman"/>
          <w:szCs w:val="22"/>
          <w:lang w:val="sk-SK" w:eastAsia="sk-SK"/>
        </w:rPr>
        <w:t>ý</w:t>
      </w:r>
      <w:r w:rsidRPr="000F3380">
        <w:rPr>
          <w:rFonts w:eastAsia="Times New Roman"/>
          <w:szCs w:val="22"/>
          <w:lang w:val="sk-SK" w:eastAsia="sk-SK"/>
        </w:rPr>
        <w:t>m alebo in</w:t>
      </w:r>
      <w:r>
        <w:rPr>
          <w:rFonts w:eastAsia="Times New Roman"/>
          <w:szCs w:val="22"/>
          <w:lang w:val="sk-SK" w:eastAsia="sk-SK"/>
        </w:rPr>
        <w:t>ý</w:t>
      </w:r>
      <w:r w:rsidRPr="00D47DCD">
        <w:rPr>
          <w:rFonts w:eastAsia="Times New Roman"/>
          <w:szCs w:val="22"/>
          <w:lang w:val="sk-SK" w:eastAsia="sk-SK"/>
        </w:rPr>
        <w:t>m</w:t>
      </w:r>
      <w:r w:rsidRPr="000F3380">
        <w:rPr>
          <w:rFonts w:eastAsia="Times New Roman"/>
          <w:szCs w:val="22"/>
          <w:lang w:val="sk-SK" w:eastAsia="sk-SK"/>
        </w:rPr>
        <w:t xml:space="preserve"> odborn</w:t>
      </w:r>
      <w:r>
        <w:rPr>
          <w:rFonts w:eastAsia="Times New Roman"/>
          <w:szCs w:val="22"/>
          <w:lang w:val="sk-SK" w:eastAsia="sk-SK"/>
        </w:rPr>
        <w:t>ý</w:t>
      </w:r>
      <w:r w:rsidRPr="00D47DCD">
        <w:rPr>
          <w:rFonts w:eastAsia="Times New Roman"/>
          <w:szCs w:val="22"/>
          <w:lang w:val="sk-SK" w:eastAsia="sk-SK"/>
        </w:rPr>
        <w:t>m poradcom</w:t>
      </w:r>
      <w:r w:rsidRPr="000F3380">
        <w:rPr>
          <w:rFonts w:eastAsia="Times New Roman"/>
          <w:szCs w:val="22"/>
          <w:lang w:val="sk-SK" w:eastAsia="sk-SK"/>
        </w:rPr>
        <w:t xml:space="preserve">, ale len za predpokladu, že tieto subjekty takúto dôvernú informáciu potrebujú v nevyhnutnom rozsahu spracúvať </w:t>
      </w:r>
      <w:r w:rsidR="0025061D">
        <w:rPr>
          <w:rFonts w:eastAsia="Times New Roman"/>
          <w:szCs w:val="22"/>
          <w:lang w:val="sk-SK" w:eastAsia="sk-SK"/>
        </w:rPr>
        <w:t>na</w:t>
      </w:r>
      <w:r w:rsidRPr="000F3380">
        <w:rPr>
          <w:rFonts w:eastAsia="Times New Roman"/>
          <w:szCs w:val="22"/>
          <w:lang w:val="sk-SK" w:eastAsia="sk-SK"/>
        </w:rPr>
        <w:t xml:space="preserve"> účely plnenia tejto </w:t>
      </w:r>
      <w:r w:rsidRPr="009658DD">
        <w:rPr>
          <w:rFonts w:eastAsia="Times New Roman"/>
          <w:szCs w:val="22"/>
          <w:lang w:val="sk-SK" w:eastAsia="sk-SK"/>
        </w:rPr>
        <w:t>D</w:t>
      </w:r>
      <w:r w:rsidRPr="000F3380">
        <w:rPr>
          <w:rFonts w:eastAsia="Times New Roman"/>
          <w:szCs w:val="22"/>
          <w:lang w:val="sk-SK" w:eastAsia="sk-SK"/>
        </w:rPr>
        <w:t xml:space="preserve">ohody a zároveň za predpokladu, že tieto subjekty sú viazané povinnosťou mlčanlivosti na základe všeobecne záväzných právnych predpisov, resp. že </w:t>
      </w:r>
      <w:r w:rsidRPr="009658DD">
        <w:rPr>
          <w:rFonts w:eastAsia="Times New Roman"/>
          <w:szCs w:val="22"/>
          <w:lang w:val="sk-SK" w:eastAsia="sk-SK"/>
        </w:rPr>
        <w:t>P</w:t>
      </w:r>
      <w:r w:rsidRPr="000F3380">
        <w:rPr>
          <w:rFonts w:eastAsia="Times New Roman"/>
          <w:szCs w:val="22"/>
          <w:lang w:val="sk-SK" w:eastAsia="sk-SK"/>
        </w:rPr>
        <w:t>oskytovate</w:t>
      </w:r>
      <w:r w:rsidRPr="009658DD">
        <w:rPr>
          <w:rFonts w:eastAsia="Times New Roman"/>
          <w:szCs w:val="22"/>
          <w:lang w:val="sk-SK" w:eastAsia="sk-SK"/>
        </w:rPr>
        <w:t>lia</w:t>
      </w:r>
      <w:r w:rsidRPr="000F3380">
        <w:rPr>
          <w:rFonts w:eastAsia="Times New Roman"/>
          <w:szCs w:val="22"/>
          <w:lang w:val="sk-SK" w:eastAsia="sk-SK"/>
        </w:rPr>
        <w:t xml:space="preserve"> zabezpeč</w:t>
      </w:r>
      <w:r w:rsidRPr="009658DD">
        <w:rPr>
          <w:rFonts w:eastAsia="Times New Roman"/>
          <w:szCs w:val="22"/>
          <w:lang w:val="sk-SK" w:eastAsia="sk-SK"/>
        </w:rPr>
        <w:t>ia</w:t>
      </w:r>
      <w:r w:rsidRPr="000F3380">
        <w:rPr>
          <w:rFonts w:eastAsia="Times New Roman"/>
          <w:szCs w:val="22"/>
          <w:lang w:val="sk-SK" w:eastAsia="sk-SK"/>
        </w:rPr>
        <w:t xml:space="preserve">, aby tieto subjekty boli viazané povinnosťou chrániť dôverné informácie v zmysle tohto článku </w:t>
      </w:r>
      <w:r w:rsidR="00CD7BDD">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ohody minimálne v rovnakom rozsahu, ako sú viazan</w:t>
      </w:r>
      <w:r w:rsidRPr="009658DD">
        <w:rPr>
          <w:rFonts w:eastAsia="Times New Roman"/>
          <w:szCs w:val="22"/>
          <w:lang w:val="sk-SK" w:eastAsia="sk-SK"/>
        </w:rPr>
        <w:t>í</w:t>
      </w:r>
      <w:r w:rsidRPr="000F3380">
        <w:rPr>
          <w:rFonts w:eastAsia="Times New Roman"/>
          <w:szCs w:val="22"/>
          <w:lang w:val="sk-SK" w:eastAsia="sk-SK"/>
        </w:rPr>
        <w:t xml:space="preserve"> </w:t>
      </w:r>
      <w:r w:rsidRPr="009658DD">
        <w:rPr>
          <w:rFonts w:eastAsia="Times New Roman"/>
          <w:szCs w:val="22"/>
          <w:lang w:val="sk-SK" w:eastAsia="sk-SK"/>
        </w:rPr>
        <w:t>účastníci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w:t>
      </w:r>
    </w:p>
    <w:p w14:paraId="3C0A5665"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73A1294B" w14:textId="7567EB3A"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spracúvať osobné údaje štatutárnych orgánov </w:t>
      </w:r>
      <w:r w:rsidRPr="009658DD">
        <w:rPr>
          <w:rFonts w:eastAsia="Times New Roman"/>
          <w:szCs w:val="22"/>
          <w:lang w:val="sk-SK" w:eastAsia="sk-SK"/>
        </w:rPr>
        <w:t>účastníkov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ktoré si navzájom poskytli na účel uzatvorenia tejto </w:t>
      </w:r>
      <w:r w:rsidRPr="009658DD">
        <w:rPr>
          <w:rFonts w:eastAsia="Times New Roman"/>
          <w:szCs w:val="22"/>
          <w:lang w:val="sk-SK" w:eastAsia="sk-SK"/>
        </w:rPr>
        <w:t>D</w:t>
      </w:r>
      <w:r w:rsidRPr="000F3380">
        <w:rPr>
          <w:rFonts w:eastAsia="Times New Roman"/>
          <w:szCs w:val="22"/>
          <w:lang w:val="sk-SK" w:eastAsia="sk-SK"/>
        </w:rPr>
        <w:t xml:space="preserve">ohody, v súlade s </w:t>
      </w:r>
      <w:r w:rsidR="00CB1F9B">
        <w:rPr>
          <w:rFonts w:eastAsia="Times New Roman"/>
          <w:szCs w:val="22"/>
          <w:lang w:val="sk-SK" w:eastAsia="sk-SK"/>
        </w:rPr>
        <w:t>n</w:t>
      </w:r>
      <w:r w:rsidRPr="000F3380">
        <w:rPr>
          <w:rFonts w:eastAsia="Times New Roman"/>
          <w:szCs w:val="22"/>
          <w:lang w:val="sk-SK" w:eastAsia="sk-SK"/>
        </w:rPr>
        <w:t>ariadením Európskeho parlamentu a Rady (EÚ) 2016/679 z 27. apríla 2016 o ochrane fyzických osôb pri spracúvaní osobných údajov a o voľnom pohybe takýchto údajov, ktorým sa zrušuje smernica 95/46/ES (všeobecné nariadenie o ochrane údajov - ďalej len „Nariadenie GDPR“) a so zákonom č. 18/2018 Z. z. o ochrane osobných údajov a o zmene a</w:t>
      </w:r>
      <w:r w:rsidR="00E97828">
        <w:rPr>
          <w:rFonts w:eastAsia="Times New Roman"/>
          <w:szCs w:val="22"/>
          <w:lang w:val="sk-SK" w:eastAsia="sk-SK"/>
        </w:rPr>
        <w:t> </w:t>
      </w:r>
      <w:r w:rsidRPr="000F3380">
        <w:rPr>
          <w:rFonts w:eastAsia="Times New Roman"/>
          <w:szCs w:val="22"/>
          <w:lang w:val="sk-SK" w:eastAsia="sk-SK"/>
        </w:rPr>
        <w:t xml:space="preserve">doplnení niektorých zákonov v znení neskorších predpisov (ďalej len „zákon č. 18/2018 Z. z.“), pričom </w:t>
      </w:r>
      <w:r w:rsidRPr="009658DD">
        <w:rPr>
          <w:rFonts w:eastAsia="Times New Roman"/>
          <w:szCs w:val="22"/>
          <w:lang w:val="sk-SK" w:eastAsia="sk-SK"/>
        </w:rPr>
        <w:t>ú</w:t>
      </w:r>
      <w:r w:rsidRPr="000F3380">
        <w:rPr>
          <w:rFonts w:eastAsia="Times New Roman"/>
          <w:szCs w:val="22"/>
          <w:lang w:val="sk-SK" w:eastAsia="sk-SK"/>
        </w:rPr>
        <w:t xml:space="preserve">častníci Dohody tieto osobné údaje na iný účel spracúvať nesmú. </w:t>
      </w:r>
    </w:p>
    <w:p w14:paraId="08BA22D4"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67D6C6CD" w14:textId="3ED99BA6"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D602B5">
        <w:rPr>
          <w:rFonts w:eastAsia="Times New Roman"/>
          <w:szCs w:val="22"/>
          <w:lang w:val="sk-SK" w:eastAsia="sk-SK"/>
        </w:rPr>
        <w:t xml:space="preserve">Účastníci Dohody sú povinní spracúvať osobné </w:t>
      </w:r>
      <w:r w:rsidRPr="00B836F8">
        <w:rPr>
          <w:rFonts w:eastAsia="Times New Roman"/>
          <w:szCs w:val="22"/>
          <w:lang w:val="sk-SK" w:eastAsia="sk-SK"/>
        </w:rPr>
        <w:t xml:space="preserve">údaje Poverených osôb Objednávateľa, uvedené v Prílohe č. 1 tejto Dohody, poskytnuté, resp. ktoré v zmysle bodu 3.7. tejto Dohody budú poskytnuté Poskytovateľom Objednávateľom na účely uvedené v bodoch 3.4. prvá veta, 4.2. druhá veta, 4.3.2., 4.3.10. a 5.3. tejto Dohody, v súlade s </w:t>
      </w:r>
      <w:r w:rsidR="00BE399C">
        <w:rPr>
          <w:rFonts w:eastAsia="Times New Roman"/>
          <w:szCs w:val="22"/>
          <w:lang w:val="sk-SK" w:eastAsia="sk-SK"/>
        </w:rPr>
        <w:t>N</w:t>
      </w:r>
      <w:r w:rsidRPr="00B836F8">
        <w:rPr>
          <w:rFonts w:eastAsia="Times New Roman"/>
          <w:szCs w:val="22"/>
          <w:lang w:val="sk-SK" w:eastAsia="sk-SK"/>
        </w:rPr>
        <w:t xml:space="preserve">ariadením GDPR a so zákonom č. 18/2018 Z. z., pričom účastníci Dohody tieto osobné údaje na iný účel spracúvať nesmú. </w:t>
      </w:r>
    </w:p>
    <w:p w14:paraId="3595919F"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460050DC" w14:textId="0B28C4B0"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B836F8">
        <w:rPr>
          <w:rFonts w:eastAsia="Times New Roman"/>
          <w:szCs w:val="22"/>
          <w:lang w:val="sk-SK" w:eastAsia="sk-SK"/>
        </w:rPr>
        <w:t xml:space="preserve">Účastníci Dohody uvádzajú, že pri stanovení rozsahu osobných údajov Poverených osôb Objednávateľa, uvedených v Prílohe č. 1 tejto Dohody, postupovali, resp. v zmysle bodu 3.7. tejto Dohody budú postupovať v súlade so zásadou minimalizácie osobných údajov uvedenou v ustanovení článku 5 ods. 1 písm. c) </w:t>
      </w:r>
      <w:r w:rsidR="000C2FE7">
        <w:rPr>
          <w:rFonts w:eastAsia="Times New Roman"/>
          <w:szCs w:val="22"/>
          <w:lang w:val="sk-SK" w:eastAsia="sk-SK"/>
        </w:rPr>
        <w:t>N</w:t>
      </w:r>
      <w:r w:rsidRPr="00B836F8">
        <w:rPr>
          <w:rFonts w:eastAsia="Times New Roman"/>
          <w:szCs w:val="22"/>
          <w:lang w:val="sk-SK" w:eastAsia="sk-SK"/>
        </w:rPr>
        <w:t>ariadenia GDPR, a tieto osobné údaje sú, resp. budú tak primerané, relevantné a obmedzené na rozsah, ktorý je nevyhnutný vzhľadom na účely uvedené v bodoch 3.4. prvá veta, 4.2. druhá veta, 4.3.2.,</w:t>
      </w:r>
      <w:r w:rsidR="00F36BF2">
        <w:rPr>
          <w:rFonts w:eastAsia="Times New Roman"/>
          <w:szCs w:val="22"/>
          <w:lang w:val="sk-SK" w:eastAsia="sk-SK"/>
        </w:rPr>
        <w:t xml:space="preserve"> </w:t>
      </w:r>
      <w:r w:rsidRPr="00B836F8">
        <w:rPr>
          <w:rFonts w:eastAsia="Times New Roman"/>
          <w:szCs w:val="22"/>
          <w:lang w:val="sk-SK" w:eastAsia="sk-SK"/>
        </w:rPr>
        <w:t xml:space="preserve">4.3.10. a 5.3. tejto Dohody, na ktoré ich budú účastníci Dohody spracúvať. </w:t>
      </w:r>
    </w:p>
    <w:p w14:paraId="152AE86F"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2A239C01" w14:textId="7A63AB88"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B836F8">
        <w:rPr>
          <w:rFonts w:eastAsia="Times New Roman"/>
          <w:szCs w:val="22"/>
          <w:lang w:val="sk-SK" w:eastAsia="sk-SK"/>
        </w:rPr>
        <w:t xml:space="preserve">Účastníci Dohody sú povinní spracúvať osobné údaje cestujúceho v zmysle bodu 4.3.3. tejto Dohody, poskytnuté Poskytovateľom Objednávateľom na účely uvedené v bodoch 4.3.3., 5.4. a 6.9. prvá veta tejto Dohody, v súlade s </w:t>
      </w:r>
      <w:r w:rsidR="000C2FE7">
        <w:rPr>
          <w:rFonts w:eastAsia="Times New Roman"/>
          <w:szCs w:val="22"/>
          <w:lang w:val="sk-SK" w:eastAsia="sk-SK"/>
        </w:rPr>
        <w:t>N</w:t>
      </w:r>
      <w:r w:rsidRPr="00B836F8">
        <w:rPr>
          <w:rFonts w:eastAsia="Times New Roman"/>
          <w:szCs w:val="22"/>
          <w:lang w:val="sk-SK" w:eastAsia="sk-SK"/>
        </w:rPr>
        <w:t xml:space="preserve">ariadením GDPR a so zákonom č. 18/2018 Z. z., pričom účastníci Dohody tieto osobné údaje na iný účel spracúvať nesmú. </w:t>
      </w:r>
    </w:p>
    <w:p w14:paraId="33249640" w14:textId="77777777" w:rsidR="0066396D" w:rsidRPr="00B836F8" w:rsidRDefault="0066396D" w:rsidP="008959A2">
      <w:pPr>
        <w:pStyle w:val="Odsekzoznamu"/>
        <w:pBdr>
          <w:top w:val="nil"/>
          <w:left w:val="nil"/>
          <w:bottom w:val="nil"/>
          <w:right w:val="nil"/>
          <w:between w:val="nil"/>
          <w:bar w:val="nil"/>
        </w:pBdr>
        <w:spacing w:after="60" w:line="240" w:lineRule="auto"/>
        <w:ind w:left="567" w:hanging="567"/>
        <w:jc w:val="both"/>
        <w:rPr>
          <w:rFonts w:eastAsia="Times New Roman"/>
          <w:szCs w:val="22"/>
          <w:lang w:val="sk-SK" w:eastAsia="sk-SK"/>
        </w:rPr>
      </w:pPr>
    </w:p>
    <w:p w14:paraId="1DA4DE75" w14:textId="360E37D4"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B836F8">
        <w:rPr>
          <w:rFonts w:eastAsia="Times New Roman"/>
          <w:szCs w:val="22"/>
          <w:lang w:val="sk-SK" w:eastAsia="sk-SK"/>
        </w:rPr>
        <w:t>Účastníci Dohody uvádzajú, že pri stanovení rozsahu osobných údajov cestujúceho v zmysle bodu 4.3.3. tejto Dohody postupovali v súlade so zásadou minimalizácie osobných údajov uvedenou v ustanovení článku</w:t>
      </w:r>
      <w:r w:rsidR="008959A2">
        <w:rPr>
          <w:rFonts w:eastAsia="Times New Roman"/>
          <w:szCs w:val="22"/>
          <w:lang w:val="sk-SK" w:eastAsia="sk-SK"/>
        </w:rPr>
        <w:t> </w:t>
      </w:r>
      <w:r w:rsidRPr="00B836F8">
        <w:rPr>
          <w:rFonts w:eastAsia="Times New Roman"/>
          <w:szCs w:val="22"/>
          <w:lang w:val="sk-SK" w:eastAsia="sk-SK"/>
        </w:rPr>
        <w:t xml:space="preserve">5 ods. 1 písm. c) </w:t>
      </w:r>
      <w:r w:rsidR="000C2FE7">
        <w:rPr>
          <w:rFonts w:eastAsia="Times New Roman"/>
          <w:szCs w:val="22"/>
          <w:lang w:val="sk-SK" w:eastAsia="sk-SK"/>
        </w:rPr>
        <w:t>N</w:t>
      </w:r>
      <w:r w:rsidRPr="00B836F8">
        <w:rPr>
          <w:rFonts w:eastAsia="Times New Roman"/>
          <w:szCs w:val="22"/>
          <w:lang w:val="sk-SK" w:eastAsia="sk-SK"/>
        </w:rPr>
        <w:t xml:space="preserve">ariadenia GDPR, a tieto osobné údaje sú tak primerané, relevantné a obmedzené na rozsah, ktorý je nevyhnutný vzhľadom na účely uvedené v bodoch 4.3.3., 5.4. a 6.9. prvá veta tejto Dohody, na ktoré ich budú účastníci Dohody spracúvať. </w:t>
      </w:r>
    </w:p>
    <w:p w14:paraId="58F6F3BD" w14:textId="77777777" w:rsidR="0066396D" w:rsidRPr="002C0BA9" w:rsidRDefault="0066396D" w:rsidP="002C0BA9">
      <w:pPr>
        <w:pBdr>
          <w:top w:val="nil"/>
          <w:left w:val="nil"/>
          <w:bottom w:val="nil"/>
          <w:right w:val="nil"/>
          <w:between w:val="nil"/>
          <w:bar w:val="nil"/>
        </w:pBdr>
        <w:spacing w:after="0" w:line="240" w:lineRule="auto"/>
        <w:jc w:val="both"/>
        <w:rPr>
          <w:rFonts w:eastAsia="Times New Roman"/>
          <w:szCs w:val="22"/>
          <w:lang w:eastAsia="sk-SK"/>
        </w:rPr>
      </w:pPr>
    </w:p>
    <w:p w14:paraId="14F16D35" w14:textId="5A809A14"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spracúvať osobné údaje </w:t>
      </w:r>
      <w:r>
        <w:rPr>
          <w:rFonts w:eastAsia="Times New Roman"/>
          <w:szCs w:val="22"/>
          <w:lang w:val="sk-SK" w:eastAsia="sk-SK"/>
        </w:rPr>
        <w:t>poverených</w:t>
      </w:r>
      <w:r w:rsidRPr="000F3380">
        <w:rPr>
          <w:rFonts w:eastAsia="Times New Roman"/>
          <w:szCs w:val="22"/>
          <w:lang w:val="sk-SK" w:eastAsia="sk-SK"/>
        </w:rPr>
        <w:t xml:space="preserve"> </w:t>
      </w:r>
      <w:r>
        <w:rPr>
          <w:rFonts w:eastAsia="Times New Roman"/>
          <w:szCs w:val="22"/>
          <w:lang w:val="sk-SK" w:eastAsia="sk-SK"/>
        </w:rPr>
        <w:t>osôb</w:t>
      </w:r>
      <w:r w:rsidRPr="000F3380">
        <w:rPr>
          <w:rFonts w:eastAsia="Times New Roman"/>
          <w:szCs w:val="22"/>
          <w:lang w:val="sk-SK" w:eastAsia="sk-SK"/>
        </w:rPr>
        <w:t xml:space="preserve"> </w:t>
      </w:r>
      <w:r>
        <w:rPr>
          <w:rFonts w:eastAsia="Times New Roman"/>
          <w:szCs w:val="22"/>
          <w:lang w:val="sk-SK" w:eastAsia="sk-SK"/>
        </w:rPr>
        <w:t>Poskytovateľov</w:t>
      </w:r>
      <w:r w:rsidRPr="000F3380">
        <w:rPr>
          <w:rFonts w:eastAsia="Times New Roman"/>
          <w:szCs w:val="22"/>
          <w:lang w:val="sk-SK" w:eastAsia="sk-SK"/>
        </w:rPr>
        <w:t>, uvedené v</w:t>
      </w:r>
      <w:r>
        <w:rPr>
          <w:rFonts w:eastAsia="Times New Roman"/>
          <w:szCs w:val="22"/>
          <w:lang w:val="sk-SK" w:eastAsia="sk-SK"/>
        </w:rPr>
        <w:t> Prílohe č. 2</w:t>
      </w:r>
      <w:r w:rsidRPr="000F3380">
        <w:rPr>
          <w:rFonts w:eastAsia="Times New Roman"/>
          <w:szCs w:val="22"/>
          <w:lang w:val="sk-SK" w:eastAsia="sk-SK"/>
        </w:rPr>
        <w:t xml:space="preserve"> </w:t>
      </w:r>
      <w:r>
        <w:rPr>
          <w:rFonts w:eastAsia="Times New Roman"/>
          <w:szCs w:val="22"/>
          <w:lang w:val="sk-SK" w:eastAsia="sk-SK"/>
        </w:rPr>
        <w:t>tejto</w:t>
      </w:r>
      <w:r w:rsidRPr="000F3380">
        <w:rPr>
          <w:rFonts w:eastAsia="Times New Roman"/>
          <w:szCs w:val="22"/>
          <w:lang w:val="sk-SK" w:eastAsia="sk-SK"/>
        </w:rPr>
        <w:t xml:space="preserve"> </w:t>
      </w:r>
      <w:r>
        <w:rPr>
          <w:rFonts w:eastAsia="Times New Roman"/>
          <w:szCs w:val="22"/>
          <w:lang w:val="sk-SK" w:eastAsia="sk-SK"/>
        </w:rPr>
        <w:t>D</w:t>
      </w:r>
      <w:r w:rsidRPr="000F3380">
        <w:rPr>
          <w:rFonts w:eastAsia="Times New Roman"/>
          <w:szCs w:val="22"/>
          <w:lang w:val="sk-SK" w:eastAsia="sk-SK"/>
        </w:rPr>
        <w:t xml:space="preserve">ohody, poskytnuté, resp. ktoré v zmysle </w:t>
      </w:r>
      <w:r>
        <w:rPr>
          <w:rFonts w:eastAsia="Times New Roman"/>
          <w:szCs w:val="22"/>
          <w:lang w:val="sk-SK" w:eastAsia="sk-SK"/>
        </w:rPr>
        <w:t>bodu 3.7.</w:t>
      </w:r>
      <w:r w:rsidRPr="000F3380">
        <w:rPr>
          <w:rFonts w:eastAsia="Times New Roman"/>
          <w:szCs w:val="22"/>
          <w:lang w:val="sk-SK" w:eastAsia="sk-SK"/>
        </w:rPr>
        <w:t xml:space="preserve"> tejto </w:t>
      </w:r>
      <w:r>
        <w:rPr>
          <w:rFonts w:eastAsia="Times New Roman"/>
          <w:szCs w:val="22"/>
          <w:lang w:val="sk-SK" w:eastAsia="sk-SK"/>
        </w:rPr>
        <w:t>D</w:t>
      </w:r>
      <w:r w:rsidRPr="000F3380">
        <w:rPr>
          <w:rFonts w:eastAsia="Times New Roman"/>
          <w:szCs w:val="22"/>
          <w:lang w:val="sk-SK" w:eastAsia="sk-SK"/>
        </w:rPr>
        <w:t xml:space="preserve">ohody budú poskytnuté </w:t>
      </w:r>
      <w:r>
        <w:rPr>
          <w:rFonts w:eastAsia="Times New Roman"/>
          <w:szCs w:val="22"/>
          <w:lang w:val="sk-SK" w:eastAsia="sk-SK"/>
        </w:rPr>
        <w:t>O</w:t>
      </w:r>
      <w:r w:rsidRPr="000F3380">
        <w:rPr>
          <w:rFonts w:eastAsia="Times New Roman"/>
          <w:szCs w:val="22"/>
          <w:lang w:val="sk-SK" w:eastAsia="sk-SK"/>
        </w:rPr>
        <w:t>bjednávateľo</w:t>
      </w:r>
      <w:r>
        <w:rPr>
          <w:rFonts w:eastAsia="Times New Roman"/>
          <w:szCs w:val="22"/>
          <w:lang w:val="sk-SK" w:eastAsia="sk-SK"/>
        </w:rPr>
        <w:t>vi</w:t>
      </w:r>
      <w:r w:rsidRPr="000F3380">
        <w:rPr>
          <w:rFonts w:eastAsia="Times New Roman"/>
          <w:szCs w:val="22"/>
          <w:lang w:val="sk-SK" w:eastAsia="sk-SK"/>
        </w:rPr>
        <w:t xml:space="preserve"> </w:t>
      </w:r>
      <w:r>
        <w:rPr>
          <w:rFonts w:eastAsia="Times New Roman"/>
          <w:szCs w:val="22"/>
          <w:lang w:val="sk-SK" w:eastAsia="sk-SK"/>
        </w:rPr>
        <w:t>P</w:t>
      </w:r>
      <w:r w:rsidRPr="000F3380">
        <w:rPr>
          <w:rFonts w:eastAsia="Times New Roman"/>
          <w:szCs w:val="22"/>
          <w:lang w:val="sk-SK" w:eastAsia="sk-SK"/>
        </w:rPr>
        <w:t>oskytovateľ</w:t>
      </w:r>
      <w:r>
        <w:rPr>
          <w:rFonts w:eastAsia="Times New Roman"/>
          <w:szCs w:val="22"/>
          <w:lang w:val="sk-SK" w:eastAsia="sk-SK"/>
        </w:rPr>
        <w:t>mi</w:t>
      </w:r>
      <w:r w:rsidRPr="000F3380">
        <w:rPr>
          <w:rFonts w:eastAsia="Times New Roman"/>
          <w:szCs w:val="22"/>
          <w:lang w:val="sk-SK" w:eastAsia="sk-SK"/>
        </w:rPr>
        <w:t xml:space="preserve"> na účely uvedené </w:t>
      </w:r>
      <w:r w:rsidRPr="00D602B5">
        <w:rPr>
          <w:rFonts w:eastAsia="Times New Roman"/>
          <w:szCs w:val="22"/>
          <w:lang w:val="sk-SK" w:eastAsia="sk-SK"/>
        </w:rPr>
        <w:t>v bod</w:t>
      </w:r>
      <w:r>
        <w:rPr>
          <w:rFonts w:eastAsia="Times New Roman"/>
          <w:szCs w:val="22"/>
          <w:lang w:val="sk-SK" w:eastAsia="sk-SK"/>
        </w:rPr>
        <w:t>och</w:t>
      </w:r>
      <w:r w:rsidRPr="00D602B5">
        <w:rPr>
          <w:rFonts w:eastAsia="Times New Roman"/>
          <w:szCs w:val="22"/>
          <w:lang w:val="sk-SK" w:eastAsia="sk-SK"/>
        </w:rPr>
        <w:t xml:space="preserve"> 3.4. prvá veta</w:t>
      </w:r>
      <w:r>
        <w:rPr>
          <w:rFonts w:eastAsia="Times New Roman"/>
          <w:szCs w:val="22"/>
          <w:lang w:val="sk-SK" w:eastAsia="sk-SK"/>
        </w:rPr>
        <w:t>, 3.6. druhá veta a</w:t>
      </w:r>
      <w:r w:rsidRPr="00D602B5">
        <w:rPr>
          <w:rFonts w:eastAsia="Times New Roman"/>
          <w:szCs w:val="22"/>
          <w:lang w:val="sk-SK" w:eastAsia="sk-SK"/>
        </w:rPr>
        <w:t xml:space="preserve"> 4.2. druhá veta</w:t>
      </w:r>
      <w:r>
        <w:rPr>
          <w:rFonts w:eastAsia="Times New Roman"/>
          <w:szCs w:val="22"/>
          <w:lang w:val="sk-SK" w:eastAsia="sk-SK"/>
        </w:rPr>
        <w:t xml:space="preserve"> </w:t>
      </w:r>
      <w:r w:rsidRPr="00D602B5">
        <w:rPr>
          <w:rFonts w:eastAsia="Times New Roman"/>
          <w:szCs w:val="22"/>
          <w:lang w:val="sk-SK" w:eastAsia="sk-SK"/>
        </w:rPr>
        <w:t>tejto Dohody</w:t>
      </w:r>
      <w:r w:rsidRPr="000F3380">
        <w:rPr>
          <w:rFonts w:eastAsia="Times New Roman"/>
          <w:szCs w:val="22"/>
          <w:lang w:val="sk-SK" w:eastAsia="sk-SK"/>
        </w:rPr>
        <w:t>, v</w:t>
      </w:r>
      <w:r w:rsidR="008959A2">
        <w:rPr>
          <w:rFonts w:eastAsia="Times New Roman"/>
          <w:szCs w:val="22"/>
          <w:lang w:val="sk-SK" w:eastAsia="sk-SK"/>
        </w:rPr>
        <w:t> </w:t>
      </w:r>
      <w:r w:rsidRPr="000F3380">
        <w:rPr>
          <w:rFonts w:eastAsia="Times New Roman"/>
          <w:szCs w:val="22"/>
          <w:lang w:val="sk-SK" w:eastAsia="sk-SK"/>
        </w:rPr>
        <w:t xml:space="preserve">súlade s </w:t>
      </w:r>
      <w:r w:rsidR="000C2FE7">
        <w:rPr>
          <w:rFonts w:eastAsia="Times New Roman"/>
          <w:szCs w:val="22"/>
          <w:lang w:val="sk-SK" w:eastAsia="sk-SK"/>
        </w:rPr>
        <w:t>N</w:t>
      </w:r>
      <w:r w:rsidRPr="000F3380">
        <w:rPr>
          <w:rFonts w:eastAsia="Times New Roman"/>
          <w:szCs w:val="22"/>
          <w:lang w:val="sk-SK" w:eastAsia="sk-SK"/>
        </w:rPr>
        <w:t xml:space="preserve">ariadením GDPR a so zákonom č. 18/2018 Z. z., pričom </w:t>
      </w:r>
      <w:r>
        <w:rPr>
          <w:rFonts w:eastAsia="Times New Roman"/>
          <w:szCs w:val="22"/>
          <w:lang w:val="sk-SK" w:eastAsia="sk-SK"/>
        </w:rPr>
        <w:t>ú</w:t>
      </w:r>
      <w:r w:rsidRPr="000F3380">
        <w:rPr>
          <w:rFonts w:eastAsia="Times New Roman"/>
          <w:szCs w:val="22"/>
          <w:lang w:val="sk-SK" w:eastAsia="sk-SK"/>
        </w:rPr>
        <w:t xml:space="preserve">častníci Dohody tieto osobné údaje na iný účel spracúvať nesmú. </w:t>
      </w:r>
    </w:p>
    <w:p w14:paraId="0CF7520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0712FD90" w14:textId="62BBA058"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Účastníci Dohody uvádzajú, že pri stanovení rozsahu osobných údajov </w:t>
      </w:r>
      <w:r>
        <w:rPr>
          <w:rFonts w:eastAsia="Times New Roman"/>
          <w:szCs w:val="22"/>
          <w:lang w:val="sk-SK" w:eastAsia="sk-SK"/>
        </w:rPr>
        <w:t>poverených</w:t>
      </w:r>
      <w:r w:rsidRPr="000F3380">
        <w:rPr>
          <w:rFonts w:eastAsia="Times New Roman"/>
          <w:szCs w:val="22"/>
          <w:lang w:val="sk-SK" w:eastAsia="sk-SK"/>
        </w:rPr>
        <w:t xml:space="preserve"> </w:t>
      </w:r>
      <w:r>
        <w:rPr>
          <w:rFonts w:eastAsia="Times New Roman"/>
          <w:szCs w:val="22"/>
          <w:lang w:val="sk-SK" w:eastAsia="sk-SK"/>
        </w:rPr>
        <w:t>osôb</w:t>
      </w:r>
      <w:r w:rsidRPr="000F3380">
        <w:rPr>
          <w:rFonts w:eastAsia="Times New Roman"/>
          <w:szCs w:val="22"/>
          <w:lang w:val="sk-SK" w:eastAsia="sk-SK"/>
        </w:rPr>
        <w:t xml:space="preserve"> </w:t>
      </w:r>
      <w:r>
        <w:rPr>
          <w:rFonts w:eastAsia="Times New Roman"/>
          <w:szCs w:val="22"/>
          <w:lang w:val="sk-SK" w:eastAsia="sk-SK"/>
        </w:rPr>
        <w:t>Poskytovateľov</w:t>
      </w:r>
      <w:r w:rsidRPr="000F3380">
        <w:rPr>
          <w:rFonts w:eastAsia="Times New Roman"/>
          <w:szCs w:val="22"/>
          <w:lang w:val="sk-SK" w:eastAsia="sk-SK"/>
        </w:rPr>
        <w:t>, uvedených v</w:t>
      </w:r>
      <w:r>
        <w:rPr>
          <w:rFonts w:eastAsia="Times New Roman"/>
          <w:szCs w:val="22"/>
          <w:lang w:val="sk-SK" w:eastAsia="sk-SK"/>
        </w:rPr>
        <w:t> Prílohe č. 2</w:t>
      </w:r>
      <w:r w:rsidRPr="000F3380">
        <w:rPr>
          <w:rFonts w:eastAsia="Times New Roman"/>
          <w:szCs w:val="22"/>
          <w:lang w:val="sk-SK" w:eastAsia="sk-SK"/>
        </w:rPr>
        <w:t xml:space="preserve"> </w:t>
      </w:r>
      <w:r>
        <w:rPr>
          <w:rFonts w:eastAsia="Times New Roman"/>
          <w:szCs w:val="22"/>
          <w:lang w:val="sk-SK" w:eastAsia="sk-SK"/>
        </w:rPr>
        <w:t>tejto</w:t>
      </w:r>
      <w:r w:rsidRPr="000F3380">
        <w:rPr>
          <w:rFonts w:eastAsia="Times New Roman"/>
          <w:szCs w:val="22"/>
          <w:lang w:val="sk-SK" w:eastAsia="sk-SK"/>
        </w:rPr>
        <w:t xml:space="preserve"> </w:t>
      </w:r>
      <w:r>
        <w:rPr>
          <w:rFonts w:eastAsia="Times New Roman"/>
          <w:szCs w:val="22"/>
          <w:lang w:val="sk-SK" w:eastAsia="sk-SK"/>
        </w:rPr>
        <w:t>D</w:t>
      </w:r>
      <w:r w:rsidRPr="000F3380">
        <w:rPr>
          <w:rFonts w:eastAsia="Times New Roman"/>
          <w:szCs w:val="22"/>
          <w:lang w:val="sk-SK" w:eastAsia="sk-SK"/>
        </w:rPr>
        <w:t xml:space="preserve">ohody, postupovali, resp. v zmysle </w:t>
      </w:r>
      <w:r>
        <w:rPr>
          <w:rFonts w:eastAsia="Times New Roman"/>
          <w:szCs w:val="22"/>
          <w:lang w:val="sk-SK" w:eastAsia="sk-SK"/>
        </w:rPr>
        <w:t>bodu 3.7.</w:t>
      </w:r>
      <w:r w:rsidRPr="000F3380">
        <w:rPr>
          <w:rFonts w:eastAsia="Times New Roman"/>
          <w:szCs w:val="22"/>
          <w:lang w:val="sk-SK" w:eastAsia="sk-SK"/>
        </w:rPr>
        <w:t xml:space="preserve"> tejto </w:t>
      </w:r>
      <w:r>
        <w:rPr>
          <w:rFonts w:eastAsia="Times New Roman"/>
          <w:szCs w:val="22"/>
          <w:lang w:val="sk-SK" w:eastAsia="sk-SK"/>
        </w:rPr>
        <w:t>D</w:t>
      </w:r>
      <w:r w:rsidRPr="000F3380">
        <w:rPr>
          <w:rFonts w:eastAsia="Times New Roman"/>
          <w:szCs w:val="22"/>
          <w:lang w:val="sk-SK" w:eastAsia="sk-SK"/>
        </w:rPr>
        <w:t xml:space="preserve">ohody budú postupovať v súlade so zásadou minimalizácie osobných údajov uvedenou v ustanovení článku 5 ods. 1 písm. c) </w:t>
      </w:r>
      <w:r w:rsidR="000C2FE7">
        <w:rPr>
          <w:rFonts w:eastAsia="Times New Roman"/>
          <w:szCs w:val="22"/>
          <w:lang w:val="sk-SK" w:eastAsia="sk-SK"/>
        </w:rPr>
        <w:t>N</w:t>
      </w:r>
      <w:r w:rsidRPr="000F3380">
        <w:rPr>
          <w:rFonts w:eastAsia="Times New Roman"/>
          <w:szCs w:val="22"/>
          <w:lang w:val="sk-SK" w:eastAsia="sk-SK"/>
        </w:rPr>
        <w:t xml:space="preserve">ariadenia GDPR, a tieto osobné údaje sú, resp. budú tak primerané, relevantné a obmedzené na rozsah, </w:t>
      </w:r>
      <w:r w:rsidRPr="000F3380">
        <w:rPr>
          <w:rFonts w:eastAsia="Times New Roman"/>
          <w:szCs w:val="22"/>
          <w:lang w:val="sk-SK" w:eastAsia="sk-SK"/>
        </w:rPr>
        <w:lastRenderedPageBreak/>
        <w:t xml:space="preserve">ktorý je nevyhnutný vzhľadom na účely uvedené </w:t>
      </w:r>
      <w:r w:rsidRPr="00D602B5">
        <w:rPr>
          <w:rFonts w:eastAsia="Times New Roman"/>
          <w:szCs w:val="22"/>
          <w:lang w:val="sk-SK" w:eastAsia="sk-SK"/>
        </w:rPr>
        <w:t>v bod</w:t>
      </w:r>
      <w:r>
        <w:rPr>
          <w:rFonts w:eastAsia="Times New Roman"/>
          <w:szCs w:val="22"/>
          <w:lang w:val="sk-SK" w:eastAsia="sk-SK"/>
        </w:rPr>
        <w:t>och</w:t>
      </w:r>
      <w:r w:rsidRPr="00D602B5">
        <w:rPr>
          <w:rFonts w:eastAsia="Times New Roman"/>
          <w:szCs w:val="22"/>
          <w:lang w:val="sk-SK" w:eastAsia="sk-SK"/>
        </w:rPr>
        <w:t xml:space="preserve"> 3.4. prvá veta</w:t>
      </w:r>
      <w:r>
        <w:rPr>
          <w:rFonts w:eastAsia="Times New Roman"/>
          <w:szCs w:val="22"/>
          <w:lang w:val="sk-SK" w:eastAsia="sk-SK"/>
        </w:rPr>
        <w:t>, 3.6. druhá veta a</w:t>
      </w:r>
      <w:r w:rsidRPr="00D602B5">
        <w:rPr>
          <w:rFonts w:eastAsia="Times New Roman"/>
          <w:szCs w:val="22"/>
          <w:lang w:val="sk-SK" w:eastAsia="sk-SK"/>
        </w:rPr>
        <w:t xml:space="preserve"> 4.2. druhá veta</w:t>
      </w:r>
      <w:r>
        <w:rPr>
          <w:rFonts w:eastAsia="Times New Roman"/>
          <w:szCs w:val="22"/>
          <w:lang w:val="sk-SK" w:eastAsia="sk-SK"/>
        </w:rPr>
        <w:t xml:space="preserve"> </w:t>
      </w:r>
      <w:r w:rsidRPr="00D602B5">
        <w:rPr>
          <w:rFonts w:eastAsia="Times New Roman"/>
          <w:szCs w:val="22"/>
          <w:lang w:val="sk-SK" w:eastAsia="sk-SK"/>
        </w:rPr>
        <w:t>tejto Dohody</w:t>
      </w:r>
      <w:r w:rsidRPr="000F3380">
        <w:rPr>
          <w:rFonts w:eastAsia="Times New Roman"/>
          <w:szCs w:val="22"/>
          <w:lang w:val="sk-SK" w:eastAsia="sk-SK"/>
        </w:rPr>
        <w:t xml:space="preserve">, na ktoré ich budú </w:t>
      </w:r>
      <w:r>
        <w:rPr>
          <w:rFonts w:eastAsia="Times New Roman"/>
          <w:szCs w:val="22"/>
          <w:lang w:val="sk-SK" w:eastAsia="sk-SK"/>
        </w:rPr>
        <w:t>ú</w:t>
      </w:r>
      <w:r w:rsidRPr="000F3380">
        <w:rPr>
          <w:rFonts w:eastAsia="Times New Roman"/>
          <w:szCs w:val="22"/>
          <w:lang w:val="sk-SK" w:eastAsia="sk-SK"/>
        </w:rPr>
        <w:t xml:space="preserve">častníci Dohody spracúvať. </w:t>
      </w:r>
    </w:p>
    <w:p w14:paraId="7E962C10"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62256F33" w14:textId="4A645B94"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V prípade, ak v Prílohe č. </w:t>
      </w:r>
      <w:r>
        <w:rPr>
          <w:rFonts w:eastAsia="Times New Roman"/>
          <w:szCs w:val="22"/>
          <w:lang w:val="sk-SK" w:eastAsia="sk-SK"/>
        </w:rPr>
        <w:t>3</w:t>
      </w:r>
      <w:r w:rsidRPr="000F3380">
        <w:rPr>
          <w:rFonts w:eastAsia="Times New Roman"/>
          <w:szCs w:val="22"/>
          <w:lang w:val="sk-SK" w:eastAsia="sk-SK"/>
        </w:rPr>
        <w:t xml:space="preserve"> tejto </w:t>
      </w:r>
      <w:r>
        <w:rPr>
          <w:rFonts w:eastAsia="Times New Roman"/>
          <w:szCs w:val="22"/>
          <w:lang w:val="sk-SK" w:eastAsia="sk-SK"/>
        </w:rPr>
        <w:t>D</w:t>
      </w:r>
      <w:r w:rsidRPr="000F3380">
        <w:rPr>
          <w:rFonts w:eastAsia="Times New Roman"/>
          <w:szCs w:val="22"/>
          <w:lang w:val="sk-SK" w:eastAsia="sk-SK"/>
        </w:rPr>
        <w:t xml:space="preserve">ohody budú uvedené osobné údaje subdodávateľov </w:t>
      </w:r>
      <w:r w:rsidRPr="009658DD">
        <w:rPr>
          <w:rFonts w:eastAsia="Times New Roman"/>
          <w:szCs w:val="22"/>
          <w:lang w:val="sk-SK" w:eastAsia="sk-SK"/>
        </w:rPr>
        <w:t>P</w:t>
      </w:r>
      <w:r w:rsidRPr="000F3380">
        <w:rPr>
          <w:rFonts w:eastAsia="Times New Roman"/>
          <w:szCs w:val="22"/>
          <w:lang w:val="sk-SK" w:eastAsia="sk-SK"/>
        </w:rPr>
        <w:t>oskytovateľ</w:t>
      </w:r>
      <w:r w:rsidRPr="009658DD">
        <w:rPr>
          <w:rFonts w:eastAsia="Times New Roman"/>
          <w:szCs w:val="22"/>
          <w:lang w:val="sk-SK" w:eastAsia="sk-SK"/>
        </w:rPr>
        <w:t>ov</w:t>
      </w:r>
      <w:r w:rsidRPr="000F3380">
        <w:rPr>
          <w:rFonts w:eastAsia="Times New Roman"/>
          <w:szCs w:val="22"/>
          <w:lang w:val="sk-SK" w:eastAsia="sk-SK"/>
        </w:rPr>
        <w:t xml:space="preserve"> a/alebo osôb oprávnených konať za </w:t>
      </w:r>
      <w:r w:rsidRPr="00B836F8">
        <w:rPr>
          <w:rFonts w:eastAsia="Times New Roman"/>
          <w:szCs w:val="22"/>
          <w:lang w:val="sk-SK" w:eastAsia="sk-SK"/>
        </w:rPr>
        <w:t xml:space="preserve">subdodávateľov Poskytovateľov, účastníci Dohody sú povinní spracúvať tieto osobné údaje, poskytnuté Objednávateľovi Poskytovateľmi na základe ustanovenia § 41 ods. 3 zákona o verejnom obstarávaní, na účel plnenia </w:t>
      </w:r>
      <w:r>
        <w:rPr>
          <w:rFonts w:eastAsia="Times New Roman"/>
          <w:szCs w:val="22"/>
          <w:lang w:val="sk-SK" w:eastAsia="sk-SK"/>
        </w:rPr>
        <w:t>p</w:t>
      </w:r>
      <w:r w:rsidRPr="00B836F8">
        <w:rPr>
          <w:rFonts w:eastAsia="Times New Roman"/>
          <w:szCs w:val="22"/>
          <w:lang w:val="sk-SK" w:eastAsia="sk-SK"/>
        </w:rPr>
        <w:t xml:space="preserve">redmetu tejto Dohody, uvedený v bode 2.2. tejto Dohody, v súlade s </w:t>
      </w:r>
      <w:r w:rsidR="000C2FE7">
        <w:rPr>
          <w:rFonts w:eastAsia="Times New Roman"/>
          <w:szCs w:val="22"/>
          <w:lang w:val="sk-SK" w:eastAsia="sk-SK"/>
        </w:rPr>
        <w:t>N</w:t>
      </w:r>
      <w:r w:rsidRPr="00B836F8">
        <w:rPr>
          <w:rFonts w:eastAsia="Times New Roman"/>
          <w:szCs w:val="22"/>
          <w:lang w:val="sk-SK" w:eastAsia="sk-SK"/>
        </w:rPr>
        <w:t>ariadením GDPR a so zákonom č. 18/2018 Z. z., pričom účastníci Dohody tieto osobné údaje na iný účel spracúvať nesmú.</w:t>
      </w:r>
    </w:p>
    <w:p w14:paraId="5127EE70"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03F322A5" w14:textId="588EEB69"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B836F8">
        <w:rPr>
          <w:rFonts w:eastAsia="Times New Roman"/>
          <w:szCs w:val="22"/>
          <w:lang w:val="sk-SK" w:eastAsia="sk-SK"/>
        </w:rPr>
        <w:t>Osobné údaje dotknutých osôb v zmysle bodov 11.9., 11.10., 11.12., 11.14</w:t>
      </w:r>
      <w:r>
        <w:rPr>
          <w:rFonts w:eastAsia="Times New Roman"/>
          <w:szCs w:val="22"/>
          <w:lang w:val="sk-SK" w:eastAsia="sk-SK"/>
        </w:rPr>
        <w:t>.</w:t>
      </w:r>
      <w:r w:rsidRPr="00B836F8">
        <w:rPr>
          <w:rFonts w:eastAsia="Times New Roman"/>
          <w:szCs w:val="22"/>
          <w:lang w:val="sk-SK" w:eastAsia="sk-SK"/>
        </w:rPr>
        <w:t xml:space="preserve"> a 11.16. </w:t>
      </w:r>
      <w:r w:rsidR="00CD7BDD">
        <w:rPr>
          <w:rFonts w:eastAsia="Times New Roman"/>
          <w:szCs w:val="22"/>
          <w:lang w:val="sk-SK" w:eastAsia="sk-SK"/>
        </w:rPr>
        <w:t xml:space="preserve">tohto článku </w:t>
      </w:r>
      <w:r w:rsidRPr="00B836F8">
        <w:rPr>
          <w:rFonts w:eastAsia="Times New Roman"/>
          <w:szCs w:val="22"/>
          <w:lang w:val="sk-SK" w:eastAsia="sk-SK"/>
        </w:rPr>
        <w:t>tejto Dohody sa ďalej spoločne označujú len ako „Osobné údaje“.</w:t>
      </w:r>
    </w:p>
    <w:p w14:paraId="2184D342"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7FA9511B" w14:textId="77777777"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B836F8">
        <w:rPr>
          <w:rFonts w:eastAsia="Times New Roman"/>
          <w:szCs w:val="22"/>
          <w:lang w:val="sk-SK" w:eastAsia="sk-SK"/>
        </w:rPr>
        <w:t xml:space="preserve">Účely spracúvania Osobných údajov uvedené v bodoch 2.2., 3.4. prvá veta, 3.6. druhá veta, 4.2. druhá veta, 4.3.2., 4.3.3., 4.3.10., 5.3., 5.4. a 6.9. prvá veta tejto Dohody, sa spolu s účelom uzatvorenia tejto Dohody, na ktorý si účastníci Dohody vzájomne poskytli osobné údaje svojich štatutárnych orgánov v zmysle bodu 11.9. tejto Dohody, ďalej spoločne označujú len ako „Účely“. </w:t>
      </w:r>
    </w:p>
    <w:p w14:paraId="1D99799D" w14:textId="77777777" w:rsidR="0066396D" w:rsidRPr="002C0BA9" w:rsidRDefault="0066396D" w:rsidP="002C0BA9">
      <w:pPr>
        <w:pBdr>
          <w:top w:val="nil"/>
          <w:left w:val="nil"/>
          <w:bottom w:val="nil"/>
          <w:right w:val="nil"/>
          <w:between w:val="nil"/>
          <w:bar w:val="nil"/>
        </w:pBdr>
        <w:spacing w:after="0" w:line="240" w:lineRule="auto"/>
        <w:jc w:val="both"/>
        <w:rPr>
          <w:rFonts w:eastAsia="Times New Roman"/>
          <w:szCs w:val="22"/>
          <w:lang w:eastAsia="sk-SK"/>
        </w:rPr>
      </w:pPr>
    </w:p>
    <w:p w14:paraId="23DB38CE" w14:textId="3049457D"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v súlade s </w:t>
      </w:r>
      <w:r w:rsidR="000C2FE7">
        <w:rPr>
          <w:rFonts w:eastAsia="Times New Roman"/>
          <w:szCs w:val="22"/>
          <w:lang w:val="sk-SK" w:eastAsia="sk-SK"/>
        </w:rPr>
        <w:t>N</w:t>
      </w:r>
      <w:r w:rsidRPr="000F3380">
        <w:rPr>
          <w:rFonts w:eastAsia="Times New Roman"/>
          <w:szCs w:val="22"/>
          <w:lang w:val="sk-SK" w:eastAsia="sk-SK"/>
        </w:rPr>
        <w:t>ariadením GDPR a príslušnými ustanoveniami zákona č.</w:t>
      </w:r>
      <w:r w:rsidR="00BC0E33">
        <w:rPr>
          <w:rFonts w:eastAsia="Times New Roman"/>
          <w:szCs w:val="22"/>
          <w:lang w:val="sk-SK" w:eastAsia="sk-SK"/>
        </w:rPr>
        <w:t> </w:t>
      </w:r>
      <w:r w:rsidRPr="000F3380">
        <w:rPr>
          <w:rFonts w:eastAsia="Times New Roman"/>
          <w:szCs w:val="22"/>
          <w:lang w:val="sk-SK" w:eastAsia="sk-SK"/>
        </w:rPr>
        <w:t>18/2018</w:t>
      </w:r>
      <w:r w:rsidR="00BC0E33">
        <w:rPr>
          <w:rFonts w:eastAsia="Times New Roman"/>
          <w:szCs w:val="22"/>
          <w:lang w:val="sk-SK" w:eastAsia="sk-SK"/>
        </w:rPr>
        <w:t> </w:t>
      </w:r>
      <w:r w:rsidRPr="000F3380">
        <w:rPr>
          <w:rFonts w:eastAsia="Times New Roman"/>
          <w:szCs w:val="22"/>
          <w:lang w:val="sk-SK" w:eastAsia="sk-SK"/>
        </w:rPr>
        <w:t>Z.</w:t>
      </w:r>
      <w:r w:rsidR="00BC0E33">
        <w:rPr>
          <w:rFonts w:eastAsia="Times New Roman"/>
          <w:szCs w:val="22"/>
          <w:lang w:val="sk-SK" w:eastAsia="sk-SK"/>
        </w:rPr>
        <w:t> </w:t>
      </w:r>
      <w:r w:rsidRPr="000F3380">
        <w:rPr>
          <w:rFonts w:eastAsia="Times New Roman"/>
          <w:szCs w:val="22"/>
          <w:lang w:val="sk-SK" w:eastAsia="sk-SK"/>
        </w:rPr>
        <w:t xml:space="preserve">z. zaviazať svojich zamestnancov a subdodávateľov, resp. ich zamestnancov, ako oprávnené osoby, ktoré sa v rámci plnenia tejto </w:t>
      </w:r>
      <w:r w:rsidRPr="009658DD">
        <w:rPr>
          <w:rFonts w:eastAsia="Times New Roman"/>
          <w:szCs w:val="22"/>
          <w:lang w:val="sk-SK" w:eastAsia="sk-SK"/>
        </w:rPr>
        <w:t>D</w:t>
      </w:r>
      <w:r w:rsidRPr="000F3380">
        <w:rPr>
          <w:rFonts w:eastAsia="Times New Roman"/>
          <w:szCs w:val="22"/>
          <w:lang w:val="sk-SK" w:eastAsia="sk-SK"/>
        </w:rPr>
        <w:t xml:space="preserve">ohody u </w:t>
      </w:r>
      <w:r w:rsidRPr="009658DD">
        <w:rPr>
          <w:rFonts w:eastAsia="Times New Roman"/>
          <w:szCs w:val="22"/>
          <w:lang w:val="sk-SK" w:eastAsia="sk-SK"/>
        </w:rPr>
        <w:t>účastníkov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oboznámia s Osobnými údajmi, povinnosťou spracúvať Osobné údaje v rozsahu poučenia a povinnosťou mlčanlivosti a ochrany Osobných údajov podľa </w:t>
      </w:r>
      <w:r w:rsidR="000C2FE7">
        <w:rPr>
          <w:rFonts w:eastAsia="Times New Roman"/>
          <w:szCs w:val="22"/>
          <w:lang w:val="sk-SK" w:eastAsia="sk-SK"/>
        </w:rPr>
        <w:t>N</w:t>
      </w:r>
      <w:r w:rsidRPr="000F3380">
        <w:rPr>
          <w:rFonts w:eastAsia="Times New Roman"/>
          <w:szCs w:val="22"/>
          <w:lang w:val="sk-SK" w:eastAsia="sk-SK"/>
        </w:rPr>
        <w:t xml:space="preserve">ariadenia GDPR a zákona č. 18/2018 Z. z., a to aj po skončení trvania tejto </w:t>
      </w:r>
      <w:r w:rsidRPr="009658DD">
        <w:rPr>
          <w:rFonts w:eastAsia="Times New Roman"/>
          <w:szCs w:val="22"/>
          <w:lang w:val="sk-SK" w:eastAsia="sk-SK"/>
        </w:rPr>
        <w:t>D</w:t>
      </w:r>
      <w:r w:rsidRPr="000F3380">
        <w:rPr>
          <w:rFonts w:eastAsia="Times New Roman"/>
          <w:szCs w:val="22"/>
          <w:lang w:val="sk-SK" w:eastAsia="sk-SK"/>
        </w:rPr>
        <w:t xml:space="preserve">ohody a rovnako aj po skončení ich pracovného alebo iného zmluvného vzťahu s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kmi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resp. subdodávateľmi. Splnenie povinnosti v zmysle predchádzajúcej vety je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povinn</w:t>
      </w:r>
      <w:r w:rsidRPr="009658DD">
        <w:rPr>
          <w:rFonts w:eastAsia="Times New Roman"/>
          <w:szCs w:val="22"/>
          <w:lang w:val="sk-SK" w:eastAsia="sk-SK"/>
        </w:rPr>
        <w:t>ý</w:t>
      </w:r>
      <w:r w:rsidRPr="000F3380">
        <w:rPr>
          <w:rFonts w:eastAsia="Times New Roman"/>
          <w:szCs w:val="22"/>
          <w:lang w:val="sk-SK" w:eastAsia="sk-SK"/>
        </w:rPr>
        <w:t xml:space="preserve"> na písomnú výzvu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Dohody kedykoľvek hodnoverne preukázať.</w:t>
      </w:r>
    </w:p>
    <w:p w14:paraId="2C1EF63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3AD8DC2C" w14:textId="13C4AC99"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S výnimkou postupu podľa </w:t>
      </w:r>
      <w:r>
        <w:rPr>
          <w:rFonts w:eastAsia="Times New Roman"/>
          <w:szCs w:val="22"/>
          <w:lang w:val="sk-SK" w:eastAsia="sk-SK"/>
        </w:rPr>
        <w:t>bodu</w:t>
      </w:r>
      <w:r w:rsidRPr="000F3380">
        <w:rPr>
          <w:rFonts w:eastAsia="Times New Roman"/>
          <w:szCs w:val="22"/>
          <w:lang w:val="sk-SK" w:eastAsia="sk-SK"/>
        </w:rPr>
        <w:t xml:space="preserve"> 1</w:t>
      </w:r>
      <w:r w:rsidRPr="009658DD">
        <w:rPr>
          <w:rFonts w:eastAsia="Times New Roman"/>
          <w:szCs w:val="22"/>
          <w:lang w:val="sk-SK" w:eastAsia="sk-SK"/>
        </w:rPr>
        <w:t>1</w:t>
      </w:r>
      <w:r w:rsidRPr="000F3380">
        <w:rPr>
          <w:rFonts w:eastAsia="Times New Roman"/>
          <w:szCs w:val="22"/>
          <w:lang w:val="sk-SK" w:eastAsia="sk-SK"/>
        </w:rPr>
        <w:t>.</w:t>
      </w:r>
      <w:r w:rsidRPr="00B836F8">
        <w:rPr>
          <w:rFonts w:eastAsia="Times New Roman"/>
          <w:szCs w:val="22"/>
          <w:lang w:val="sk-SK" w:eastAsia="sk-SK"/>
        </w:rPr>
        <w:t>21</w:t>
      </w:r>
      <w:r w:rsidRPr="000F3380">
        <w:rPr>
          <w:rFonts w:eastAsia="Times New Roman"/>
          <w:szCs w:val="22"/>
          <w:lang w:val="sk-SK" w:eastAsia="sk-SK"/>
        </w:rPr>
        <w:t xml:space="preserve">. </w:t>
      </w:r>
      <w:r w:rsidR="00CD7BDD">
        <w:rPr>
          <w:rFonts w:eastAsia="Times New Roman"/>
          <w:szCs w:val="22"/>
          <w:lang w:val="sk-SK" w:eastAsia="sk-SK"/>
        </w:rPr>
        <w:t xml:space="preserve">tohto článku </w:t>
      </w:r>
      <w:r w:rsidRPr="000F3380">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 xml:space="preserve">ohody, </w:t>
      </w:r>
      <w:r w:rsidRPr="009658DD">
        <w:rPr>
          <w:rFonts w:eastAsia="Times New Roman"/>
          <w:szCs w:val="22"/>
          <w:lang w:val="sk-SK" w:eastAsia="sk-SK"/>
        </w:rPr>
        <w:t>ú</w:t>
      </w:r>
      <w:r w:rsidRPr="000F3380">
        <w:rPr>
          <w:rFonts w:eastAsia="Times New Roman"/>
          <w:szCs w:val="22"/>
          <w:lang w:val="sk-SK" w:eastAsia="sk-SK"/>
        </w:rPr>
        <w:t xml:space="preserve">častníci Dohody nesmú spracúvať Osobné údaje prostredníctvom sprostredkovateľa, t. j. prostredníctvom subjektu, ktorý by Osobné údaje spracúval v mene a na základe zdokumentovaných pokynov </w:t>
      </w:r>
      <w:r w:rsidRPr="009658DD">
        <w:rPr>
          <w:rFonts w:eastAsia="Times New Roman"/>
          <w:szCs w:val="22"/>
          <w:lang w:val="sk-SK" w:eastAsia="sk-SK"/>
        </w:rPr>
        <w:t>ú</w:t>
      </w:r>
      <w:r w:rsidRPr="000F3380">
        <w:rPr>
          <w:rFonts w:eastAsia="Times New Roman"/>
          <w:szCs w:val="22"/>
          <w:lang w:val="sk-SK" w:eastAsia="sk-SK"/>
        </w:rPr>
        <w:t>častn</w:t>
      </w:r>
      <w:r w:rsidRPr="009658DD">
        <w:rPr>
          <w:rFonts w:eastAsia="Times New Roman"/>
          <w:szCs w:val="22"/>
          <w:lang w:val="sk-SK" w:eastAsia="sk-SK"/>
        </w:rPr>
        <w:t>íkov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w:t>
      </w:r>
    </w:p>
    <w:p w14:paraId="2C835A4E"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462C1F67" w14:textId="57A66824"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V prípade, ak je nevyhnutné, aby tretia strana (v postavení sprostredkovateľa - ďalej len „Sprostredkovateľ“) v mene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Dohody a výlučne na základe </w:t>
      </w:r>
      <w:r w:rsidRPr="009658DD">
        <w:rPr>
          <w:rFonts w:eastAsia="Times New Roman"/>
          <w:szCs w:val="22"/>
          <w:lang w:val="sk-SK" w:eastAsia="sk-SK"/>
        </w:rPr>
        <w:t>jeho</w:t>
      </w:r>
      <w:r w:rsidRPr="000F3380">
        <w:rPr>
          <w:rFonts w:eastAsia="Times New Roman"/>
          <w:szCs w:val="22"/>
          <w:lang w:val="sk-SK" w:eastAsia="sk-SK"/>
        </w:rPr>
        <w:t xml:space="preserve"> zdokumentovaných pokynov spracúvala Osobné údaje, ktoré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spracúva ako prevádzkovateľ v zmysle ustanovenia článku 4 ods. 7 </w:t>
      </w:r>
      <w:r w:rsidR="000C2FE7">
        <w:rPr>
          <w:rFonts w:eastAsia="Times New Roman"/>
          <w:szCs w:val="22"/>
          <w:lang w:val="sk-SK" w:eastAsia="sk-SK"/>
        </w:rPr>
        <w:t>N</w:t>
      </w:r>
      <w:r w:rsidRPr="000F3380">
        <w:rPr>
          <w:rFonts w:eastAsia="Times New Roman"/>
          <w:szCs w:val="22"/>
          <w:lang w:val="sk-SK" w:eastAsia="sk-SK"/>
        </w:rPr>
        <w:t xml:space="preserve">ariadenia GDPR a ktoré boli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Pr>
          <w:rFonts w:eastAsia="Times New Roman"/>
          <w:szCs w:val="22"/>
          <w:lang w:val="sk-SK" w:eastAsia="sk-SK"/>
        </w:rPr>
        <w:t>D</w:t>
      </w:r>
      <w:r w:rsidRPr="000F3380">
        <w:rPr>
          <w:rFonts w:eastAsia="Times New Roman"/>
          <w:szCs w:val="22"/>
          <w:lang w:val="sk-SK" w:eastAsia="sk-SK"/>
        </w:rPr>
        <w:t>ohody poskytnuté druh</w:t>
      </w:r>
      <w:r w:rsidRPr="009658DD">
        <w:rPr>
          <w:rFonts w:eastAsia="Times New Roman"/>
          <w:szCs w:val="22"/>
          <w:lang w:val="sk-SK" w:eastAsia="sk-SK"/>
        </w:rPr>
        <w:t>ým</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na základe tejto </w:t>
      </w:r>
      <w:r w:rsidRPr="009658DD">
        <w:rPr>
          <w:rFonts w:eastAsia="Times New Roman"/>
          <w:szCs w:val="22"/>
          <w:lang w:val="sk-SK" w:eastAsia="sk-SK"/>
        </w:rPr>
        <w:t>D</w:t>
      </w:r>
      <w:r w:rsidRPr="000F3380">
        <w:rPr>
          <w:rFonts w:eastAsia="Times New Roman"/>
          <w:szCs w:val="22"/>
          <w:lang w:val="sk-SK" w:eastAsia="sk-SK"/>
        </w:rPr>
        <w:t xml:space="preserve">ohody,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sa zaväzuje zabezpečiť, aby Sprostredkovateľ tieto Osobné údaje spracúval výlučne za podmienok stanovených legislatívou platnou a účinnou na území Slovenskej republiky upravujúcou oblasť ochrany osobných údajov (ďalej len „Legislatíva“) a na základe osobitného právneho titulu, ktorým bude zmluva o</w:t>
      </w:r>
      <w:r w:rsidR="00BC0E33">
        <w:rPr>
          <w:rFonts w:eastAsia="Times New Roman"/>
          <w:szCs w:val="22"/>
          <w:lang w:val="sk-SK" w:eastAsia="sk-SK"/>
        </w:rPr>
        <w:t> </w:t>
      </w:r>
      <w:r w:rsidRPr="000F3380">
        <w:rPr>
          <w:rFonts w:eastAsia="Times New Roman"/>
          <w:szCs w:val="22"/>
          <w:lang w:val="sk-SK" w:eastAsia="sk-SK"/>
        </w:rPr>
        <w:t xml:space="preserve">poverení sprostredkovateľa spracúvaním osobných údajov, uzatvorená medzi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w:t>
      </w:r>
      <w:r w:rsidR="00BC0E33">
        <w:rPr>
          <w:rFonts w:eastAsia="Times New Roman"/>
          <w:szCs w:val="22"/>
          <w:lang w:val="sk-SK" w:eastAsia="sk-SK"/>
        </w:rPr>
        <w:t> </w:t>
      </w:r>
      <w:r w:rsidRPr="000F3380">
        <w:rPr>
          <w:rFonts w:eastAsia="Times New Roman"/>
          <w:szCs w:val="22"/>
          <w:lang w:val="sk-SK" w:eastAsia="sk-SK"/>
        </w:rPr>
        <w:t xml:space="preserve">Sprostredkovateľom na základe ustanovenia článku 28 ods. 3 </w:t>
      </w:r>
      <w:r w:rsidR="000C2FE7">
        <w:rPr>
          <w:rFonts w:eastAsia="Times New Roman"/>
          <w:szCs w:val="22"/>
          <w:lang w:val="sk-SK" w:eastAsia="sk-SK"/>
        </w:rPr>
        <w:t>N</w:t>
      </w:r>
      <w:r w:rsidRPr="000F3380">
        <w:rPr>
          <w:rFonts w:eastAsia="Times New Roman"/>
          <w:szCs w:val="22"/>
          <w:lang w:val="sk-SK" w:eastAsia="sk-SK"/>
        </w:rPr>
        <w:t>ariadenia GDPR (ďalej len „Zmluva o</w:t>
      </w:r>
      <w:r w:rsidR="00BC0E33">
        <w:rPr>
          <w:rFonts w:eastAsia="Times New Roman"/>
          <w:szCs w:val="22"/>
          <w:lang w:val="sk-SK" w:eastAsia="sk-SK"/>
        </w:rPr>
        <w:t> </w:t>
      </w:r>
      <w:r w:rsidRPr="000F3380">
        <w:rPr>
          <w:rFonts w:eastAsia="Times New Roman"/>
          <w:szCs w:val="22"/>
          <w:lang w:val="sk-SK" w:eastAsia="sk-SK"/>
        </w:rPr>
        <w:t xml:space="preserve">poverení“), ktorá bude zaväzovať Sprostredkovateľa voči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a to ešte pred tým, ako Sprostredkovateľ začne spracúvať Osobné údaje v mene a na základe zdokumentovaných pokynov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v Zmluve o poverení stanoví predovšetkým predmet, dobu, povahu a</w:t>
      </w:r>
      <w:r w:rsidR="00BC0E33">
        <w:rPr>
          <w:rFonts w:eastAsia="Times New Roman"/>
          <w:szCs w:val="22"/>
          <w:lang w:val="sk-SK" w:eastAsia="sk-SK"/>
        </w:rPr>
        <w:t> </w:t>
      </w:r>
      <w:r w:rsidRPr="000F3380">
        <w:rPr>
          <w:rFonts w:eastAsia="Times New Roman"/>
          <w:szCs w:val="22"/>
          <w:lang w:val="sk-SK" w:eastAsia="sk-SK"/>
        </w:rPr>
        <w:t xml:space="preserve">účel spracúvania Osobných údajov, typ, zoznam (rozsah) Osobných údajov, ktoré bude Sprostredkovateľ spracúvať, kategórie dotknutých osôb a povinnosti a práva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ako aj ďalšie podmienky stanovené Legislatívou. </w:t>
      </w:r>
    </w:p>
    <w:p w14:paraId="25BD8DA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73F12F30" w14:textId="74D4BE09"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dohody, ktor</w:t>
      </w:r>
      <w:r w:rsidRPr="009658DD">
        <w:rPr>
          <w:rFonts w:eastAsia="Times New Roman"/>
          <w:szCs w:val="22"/>
          <w:lang w:val="sk-SK" w:eastAsia="sk-SK"/>
        </w:rPr>
        <w:t>ý</w:t>
      </w:r>
      <w:r w:rsidRPr="000F3380">
        <w:rPr>
          <w:rFonts w:eastAsia="Times New Roman"/>
          <w:szCs w:val="22"/>
          <w:lang w:val="sk-SK" w:eastAsia="sk-SK"/>
        </w:rPr>
        <w:t xml:space="preserve"> bude postupovať podľa </w:t>
      </w:r>
      <w:r>
        <w:rPr>
          <w:rFonts w:eastAsia="Times New Roman"/>
          <w:szCs w:val="22"/>
          <w:lang w:val="sk-SK" w:eastAsia="sk-SK"/>
        </w:rPr>
        <w:t>bodu</w:t>
      </w:r>
      <w:r w:rsidRPr="000F3380">
        <w:rPr>
          <w:rFonts w:eastAsia="Times New Roman"/>
          <w:szCs w:val="22"/>
          <w:lang w:val="sk-SK" w:eastAsia="sk-SK"/>
        </w:rPr>
        <w:t xml:space="preserve"> </w:t>
      </w:r>
      <w:r w:rsidRPr="00B836F8">
        <w:rPr>
          <w:rFonts w:eastAsia="Times New Roman"/>
          <w:szCs w:val="22"/>
          <w:lang w:val="sk-SK" w:eastAsia="sk-SK"/>
        </w:rPr>
        <w:t xml:space="preserve">11.21. </w:t>
      </w:r>
      <w:r w:rsidR="00CD7BDD">
        <w:rPr>
          <w:rFonts w:eastAsia="Times New Roman"/>
          <w:szCs w:val="22"/>
          <w:lang w:val="sk-SK" w:eastAsia="sk-SK"/>
        </w:rPr>
        <w:t xml:space="preserve">tohto článku </w:t>
      </w:r>
      <w:r w:rsidRPr="00B836F8">
        <w:rPr>
          <w:rFonts w:eastAsia="Times New Roman"/>
          <w:szCs w:val="22"/>
          <w:lang w:val="sk-SK" w:eastAsia="sk-SK"/>
        </w:rPr>
        <w:t>tejto</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informuje o svojom zámere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 to ešte pred uzatvorením Zmluvy o poverení, pričom je zároveň povinný v rámci tejto informácie poskytnúť druh</w:t>
      </w:r>
      <w:r w:rsidRPr="009658DD">
        <w:rPr>
          <w:rFonts w:eastAsia="Times New Roman"/>
          <w:szCs w:val="22"/>
          <w:lang w:val="sk-SK" w:eastAsia="sk-SK"/>
        </w:rPr>
        <w:t>ému</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identifikačné údaje Sprostredkovateľa.</w:t>
      </w:r>
    </w:p>
    <w:p w14:paraId="06AC429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19847CBF" w14:textId="733B89D1"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V prípade zániku tejto </w:t>
      </w:r>
      <w:r w:rsidRPr="009658DD">
        <w:rPr>
          <w:rFonts w:eastAsia="Times New Roman"/>
          <w:szCs w:val="22"/>
          <w:lang w:val="sk-SK" w:eastAsia="sk-SK"/>
        </w:rPr>
        <w:t>D</w:t>
      </w:r>
      <w:r w:rsidRPr="000F3380">
        <w:rPr>
          <w:rFonts w:eastAsia="Times New Roman"/>
          <w:szCs w:val="22"/>
          <w:lang w:val="sk-SK" w:eastAsia="sk-SK"/>
        </w:rPr>
        <w:t>ohody sú účastníci Dohody povinn</w:t>
      </w:r>
      <w:r w:rsidRPr="009658DD">
        <w:rPr>
          <w:rFonts w:eastAsia="Times New Roman"/>
          <w:szCs w:val="22"/>
          <w:lang w:val="sk-SK" w:eastAsia="sk-SK"/>
        </w:rPr>
        <w:t>í</w:t>
      </w:r>
      <w:r w:rsidRPr="000F3380">
        <w:rPr>
          <w:rFonts w:eastAsia="Times New Roman"/>
          <w:szCs w:val="22"/>
          <w:lang w:val="sk-SK" w:eastAsia="sk-SK"/>
        </w:rPr>
        <w:t xml:space="preserve"> odstrániť Osobné údaje zo svojich informačných systémov do </w:t>
      </w:r>
      <w:r w:rsidR="00BC0E33">
        <w:rPr>
          <w:rFonts w:eastAsia="Times New Roman"/>
          <w:szCs w:val="22"/>
          <w:lang w:val="sk-SK" w:eastAsia="sk-SK"/>
        </w:rPr>
        <w:t>desať (</w:t>
      </w:r>
      <w:r w:rsidRPr="000F3380">
        <w:rPr>
          <w:rFonts w:eastAsia="Times New Roman"/>
          <w:szCs w:val="22"/>
          <w:lang w:val="sk-SK" w:eastAsia="sk-SK"/>
        </w:rPr>
        <w:t>10</w:t>
      </w:r>
      <w:r w:rsidR="00BC0E33">
        <w:rPr>
          <w:rFonts w:eastAsia="Times New Roman"/>
          <w:szCs w:val="22"/>
          <w:lang w:val="sk-SK" w:eastAsia="sk-SK"/>
        </w:rPr>
        <w:t>)</w:t>
      </w:r>
      <w:r w:rsidRPr="000F3380">
        <w:rPr>
          <w:rFonts w:eastAsia="Times New Roman"/>
          <w:szCs w:val="22"/>
          <w:lang w:val="sk-SK" w:eastAsia="sk-SK"/>
        </w:rPr>
        <w:t xml:space="preserve"> pracovných dní odo dňa zániku tejto </w:t>
      </w:r>
      <w:r w:rsidRPr="009658DD">
        <w:rPr>
          <w:rFonts w:eastAsia="Times New Roman"/>
          <w:szCs w:val="22"/>
          <w:lang w:val="sk-SK" w:eastAsia="sk-SK"/>
        </w:rPr>
        <w:t>D</w:t>
      </w:r>
      <w:r w:rsidRPr="000F3380">
        <w:rPr>
          <w:rFonts w:eastAsia="Times New Roman"/>
          <w:szCs w:val="22"/>
          <w:lang w:val="sk-SK" w:eastAsia="sk-SK"/>
        </w:rPr>
        <w:t xml:space="preserve">ohody, vrátane všetkých kópií a záloh týchto </w:t>
      </w:r>
      <w:r w:rsidRPr="000F3380">
        <w:rPr>
          <w:rFonts w:eastAsia="Times New Roman"/>
          <w:szCs w:val="22"/>
          <w:lang w:val="sk-SK" w:eastAsia="sk-SK"/>
        </w:rPr>
        <w:lastRenderedPageBreak/>
        <w:t xml:space="preserve">Osobných údajov, a to za predpokladu, že ďalšie spracúvanie Osobných údajov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nie je potrebné a/alebo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nemá Legislatívou uloženú povinnosť Osobné údaje ďalej spracúvať. </w:t>
      </w:r>
    </w:p>
    <w:p w14:paraId="0AB25A98"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774A3D53"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pravidelne preverovať trvanie Účelov spracúvania Osobných údajov a po ich splnení bez zbytočného odkladu zabezpečiť výmaz Osobných údajov, pokiaľ to nebude v rozpore s inými povinnosťami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stanovenými platnou právnou úpravou. </w:t>
      </w:r>
    </w:p>
    <w:p w14:paraId="761F9D9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35EEE25C"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si navzájom zodpovedajú v plnom rozsahu za škodu, ktorá im vznikne porušením alebo nesplnením povinností druh</w:t>
      </w:r>
      <w:r w:rsidRPr="009658DD">
        <w:rPr>
          <w:rFonts w:eastAsia="Times New Roman"/>
          <w:szCs w:val="22"/>
          <w:lang w:val="sk-SK" w:eastAsia="sk-SK"/>
        </w:rPr>
        <w:t>ým</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pri spracúvaní a ochrane Osobných údajov, vyplývajúcich z ustanovení tejto </w:t>
      </w:r>
      <w:r w:rsidRPr="009658DD">
        <w:rPr>
          <w:rFonts w:eastAsia="Times New Roman"/>
          <w:szCs w:val="22"/>
          <w:lang w:val="sk-SK" w:eastAsia="sk-SK"/>
        </w:rPr>
        <w:t>D</w:t>
      </w:r>
      <w:r w:rsidRPr="000F3380">
        <w:rPr>
          <w:rFonts w:eastAsia="Times New Roman"/>
          <w:szCs w:val="22"/>
          <w:lang w:val="sk-SK" w:eastAsia="sk-SK"/>
        </w:rPr>
        <w:t xml:space="preserve">ohody a všeobecne záväzných právnych predpisov. </w:t>
      </w:r>
    </w:p>
    <w:p w14:paraId="286EB82B"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3A9C0DCE"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Ochrana Osobných údajov podľa tejto </w:t>
      </w:r>
      <w:r w:rsidRPr="009658DD">
        <w:rPr>
          <w:rFonts w:eastAsia="Times New Roman"/>
          <w:szCs w:val="22"/>
          <w:lang w:val="sk-SK" w:eastAsia="sk-SK"/>
        </w:rPr>
        <w:t>D</w:t>
      </w:r>
      <w:r w:rsidRPr="000F3380">
        <w:rPr>
          <w:rFonts w:eastAsia="Times New Roman"/>
          <w:szCs w:val="22"/>
          <w:lang w:val="sk-SK" w:eastAsia="sk-SK"/>
        </w:rPr>
        <w:t xml:space="preserve">ohody trvá aj po ukončení zmluvného vzťahu založeného touto </w:t>
      </w:r>
      <w:r w:rsidRPr="009658DD">
        <w:rPr>
          <w:rFonts w:eastAsia="Times New Roman"/>
          <w:szCs w:val="22"/>
          <w:lang w:val="sk-SK" w:eastAsia="sk-SK"/>
        </w:rPr>
        <w:t>D</w:t>
      </w:r>
      <w:r w:rsidRPr="000F3380">
        <w:rPr>
          <w:rFonts w:eastAsia="Times New Roman"/>
          <w:szCs w:val="22"/>
          <w:lang w:val="sk-SK" w:eastAsia="sk-SK"/>
        </w:rPr>
        <w:t xml:space="preserve">ohodou a zaväzuje aj právnych nástupcov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Ukončenie zmluvného vzťahu nemá vplyv na prípadný nárok na náhradu škody, ktorá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vznikla porušením alebo nesplnením povinností druhým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podľa tohto článku </w:t>
      </w:r>
      <w:r w:rsidRPr="009658DD">
        <w:rPr>
          <w:rFonts w:eastAsia="Times New Roman"/>
          <w:szCs w:val="22"/>
          <w:lang w:val="sk-SK" w:eastAsia="sk-SK"/>
        </w:rPr>
        <w:t>D</w:t>
      </w:r>
      <w:r w:rsidRPr="000F3380">
        <w:rPr>
          <w:rFonts w:eastAsia="Times New Roman"/>
          <w:szCs w:val="22"/>
          <w:lang w:val="sk-SK" w:eastAsia="sk-SK"/>
        </w:rPr>
        <w:t>ohody.</w:t>
      </w:r>
    </w:p>
    <w:p w14:paraId="0FCA7CEB"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6626F81E" w14:textId="77777777" w:rsidR="0066396D"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Účastníci Dohody sa zaväzujú vykonať kontrolu oprávnenosti spracúvania Osobných údajov a informácií poskytnutých na základe tejto </w:t>
      </w:r>
      <w:r w:rsidRPr="009658DD">
        <w:rPr>
          <w:rFonts w:eastAsia="Times New Roman"/>
          <w:szCs w:val="22"/>
          <w:lang w:val="sk-SK" w:eastAsia="sk-SK"/>
        </w:rPr>
        <w:t>D</w:t>
      </w:r>
      <w:r w:rsidRPr="000F3380">
        <w:rPr>
          <w:rFonts w:eastAsia="Times New Roman"/>
          <w:szCs w:val="22"/>
          <w:lang w:val="sk-SK" w:eastAsia="sk-SK"/>
        </w:rPr>
        <w:t>ohody druh</w:t>
      </w:r>
      <w:r w:rsidRPr="009658DD">
        <w:rPr>
          <w:rFonts w:eastAsia="Times New Roman"/>
          <w:szCs w:val="22"/>
          <w:lang w:val="sk-SK" w:eastAsia="sk-SK"/>
        </w:rPr>
        <w:t>ým</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 to na základe písomnej žiadosti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podanej listinnou formou alebo formou autorizovaného elektronického podania, prostredníctvom svojich kontrolných útvarov a o výsledku kontroly bezodkladne poskytnúť druh</w:t>
      </w:r>
      <w:r w:rsidRPr="009658DD">
        <w:rPr>
          <w:rFonts w:eastAsia="Times New Roman"/>
          <w:szCs w:val="22"/>
          <w:lang w:val="sk-SK" w:eastAsia="sk-SK"/>
        </w:rPr>
        <w:t>ému</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relevantné informácie.</w:t>
      </w:r>
    </w:p>
    <w:p w14:paraId="67AABE2C" w14:textId="77777777" w:rsidR="0066396D" w:rsidRPr="002C0BA9" w:rsidRDefault="0066396D" w:rsidP="002C0BA9">
      <w:pPr>
        <w:spacing w:after="0" w:line="240" w:lineRule="auto"/>
        <w:rPr>
          <w:rFonts w:eastAsia="Times New Roman"/>
          <w:szCs w:val="22"/>
          <w:lang w:eastAsia="sk-SK"/>
        </w:rPr>
      </w:pPr>
    </w:p>
    <w:p w14:paraId="21757115" w14:textId="0A3E9A66" w:rsidR="0066396D" w:rsidRPr="00CD7BDD"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CD7BDD">
        <w:rPr>
          <w:rFonts w:eastAsia="Times New Roman"/>
          <w:szCs w:val="22"/>
          <w:lang w:eastAsia="sk-SK"/>
        </w:rPr>
        <w:t>Ostatné podmienky spracúvania Osobných údajov sa riadia Legislatívou.</w:t>
      </w:r>
    </w:p>
    <w:p w14:paraId="7AF8835D" w14:textId="619C705D" w:rsidR="008B64B3" w:rsidRPr="007251BA" w:rsidRDefault="008B64B3" w:rsidP="008959A2">
      <w:pPr>
        <w:spacing w:after="0" w:line="240" w:lineRule="auto"/>
        <w:jc w:val="both"/>
        <w:rPr>
          <w:rFonts w:cs="Tahoma"/>
          <w:szCs w:val="22"/>
        </w:rPr>
      </w:pPr>
    </w:p>
    <w:p w14:paraId="33A7E7FA" w14:textId="77777777" w:rsidR="008B64B3" w:rsidRPr="007251BA" w:rsidRDefault="008B64B3" w:rsidP="008959A2">
      <w:pPr>
        <w:pStyle w:val="Style4"/>
        <w:widowControl/>
        <w:spacing w:line="240" w:lineRule="auto"/>
        <w:jc w:val="left"/>
        <w:rPr>
          <w:rFonts w:ascii="Arial Narrow" w:hAnsi="Arial Narrow"/>
          <w:bCs/>
          <w:sz w:val="22"/>
          <w:szCs w:val="22"/>
        </w:rPr>
      </w:pPr>
    </w:p>
    <w:p w14:paraId="4B7B1E36" w14:textId="77777777" w:rsidR="008B64B3" w:rsidRPr="007251BA" w:rsidRDefault="00486597" w:rsidP="008959A2">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XII.</w:t>
      </w:r>
    </w:p>
    <w:p w14:paraId="4D42E6E4" w14:textId="77777777" w:rsidR="008B64B3" w:rsidRPr="007251BA" w:rsidRDefault="00486597" w:rsidP="008959A2">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Doručovanie</w:t>
      </w:r>
    </w:p>
    <w:p w14:paraId="1AA09A8A" w14:textId="67BF4EE1" w:rsidR="008B64B3" w:rsidRPr="007251BA" w:rsidRDefault="00486597" w:rsidP="008959A2">
      <w:pPr>
        <w:pStyle w:val="Style7"/>
        <w:numPr>
          <w:ilvl w:val="0"/>
          <w:numId w:val="1"/>
        </w:numPr>
        <w:spacing w:line="240" w:lineRule="auto"/>
        <w:ind w:left="567" w:hanging="567"/>
        <w:rPr>
          <w:rFonts w:ascii="Arial Narrow" w:hAnsi="Arial Narrow"/>
          <w:sz w:val="22"/>
          <w:szCs w:val="22"/>
        </w:rPr>
      </w:pPr>
      <w:r w:rsidRPr="007251BA">
        <w:rPr>
          <w:rFonts w:ascii="Arial Narrow" w:hAnsi="Arial Narrow"/>
          <w:sz w:val="22"/>
          <w:szCs w:val="22"/>
        </w:rPr>
        <w:t>Účastníci Dohody sa dohodli, že bežná komunikácia (napr. komunikácia týkajúca sa organizácie stretnutí</w:t>
      </w:r>
      <w:r w:rsidR="00CD7BDD">
        <w:rPr>
          <w:rFonts w:ascii="Arial Narrow" w:hAnsi="Arial Narrow"/>
          <w:sz w:val="22"/>
          <w:szCs w:val="22"/>
        </w:rPr>
        <w:t>,</w:t>
      </w:r>
      <w:r w:rsidRPr="007251BA">
        <w:rPr>
          <w:rFonts w:ascii="Arial Narrow" w:hAnsi="Arial Narrow"/>
          <w:sz w:val="22"/>
          <w:szCs w:val="22"/>
        </w:rPr>
        <w:t xml:space="preserve"> iných organizačných záležitostí alebo podkladov pre fakturáciu a pod.) bude vykonávaná</w:t>
      </w:r>
      <w:r w:rsidR="00CD7BDD">
        <w:rPr>
          <w:rFonts w:ascii="Arial Narrow" w:hAnsi="Arial Narrow"/>
          <w:sz w:val="22"/>
          <w:szCs w:val="22"/>
        </w:rPr>
        <w:t xml:space="preserve"> elektronicky</w:t>
      </w:r>
      <w:r w:rsidRPr="007251BA">
        <w:rPr>
          <w:rFonts w:ascii="Arial Narrow" w:hAnsi="Arial Narrow"/>
          <w:sz w:val="22"/>
          <w:szCs w:val="22"/>
        </w:rPr>
        <w:t xml:space="preserve"> prostredníctvom e-mailu. Komunikácia účastníkov Dohody, ktorá má povahu právneho úkonu (napr. odstúpenie od </w:t>
      </w:r>
      <w:r w:rsidR="00CD7BDD">
        <w:rPr>
          <w:rFonts w:ascii="Arial Narrow" w:hAnsi="Arial Narrow"/>
          <w:sz w:val="22"/>
          <w:szCs w:val="22"/>
        </w:rPr>
        <w:t>tejto Dohody</w:t>
      </w:r>
      <w:r w:rsidRPr="007251BA">
        <w:rPr>
          <w:rFonts w:ascii="Arial Narrow" w:hAnsi="Arial Narrow"/>
          <w:sz w:val="22"/>
          <w:szCs w:val="22"/>
        </w:rPr>
        <w:t xml:space="preserve">, uplatnenie zmluvnej pokuty a pod.), bude na základe dohody účastníkov Dohody vykonávaná písomne formou doporučenej listovej zásielky </w:t>
      </w:r>
      <w:r w:rsidR="00CD7BDD">
        <w:rPr>
          <w:rFonts w:ascii="Arial Narrow" w:hAnsi="Arial Narrow"/>
          <w:sz w:val="22"/>
          <w:szCs w:val="22"/>
        </w:rPr>
        <w:t xml:space="preserve">doručovanej </w:t>
      </w:r>
      <w:r w:rsidRPr="007251BA">
        <w:rPr>
          <w:rFonts w:ascii="Arial Narrow" w:hAnsi="Arial Narrow"/>
          <w:sz w:val="22"/>
          <w:szCs w:val="22"/>
        </w:rPr>
        <w:t>prostredníctvom poštovej služby alebo kuriérskej služby alebo formou doručenia do elektronickej schránky účastníka Dohody alebo osobne, pričom pri osobnom doručovaní Objednávateľovi musí ísť výlučne o doručovanie do podateľne</w:t>
      </w:r>
      <w:r w:rsidR="00FE0DE2">
        <w:rPr>
          <w:rFonts w:ascii="Arial Narrow" w:hAnsi="Arial Narrow"/>
          <w:sz w:val="22"/>
          <w:szCs w:val="22"/>
        </w:rPr>
        <w:t xml:space="preserve"> Objednávateľa</w:t>
      </w:r>
      <w:r w:rsidRPr="007251BA">
        <w:rPr>
          <w:rFonts w:ascii="Arial Narrow" w:hAnsi="Arial Narrow"/>
          <w:sz w:val="22"/>
          <w:szCs w:val="22"/>
        </w:rPr>
        <w:t xml:space="preserve">. Ak sa písomnosť doručovaná formou listovej zásielky vráti odosielateľovi ako nedoručiteľná z akýchkoľvek dôvodov, za deň jej doručenia sa považuje deň vrátenia zásielky odosielateľovi, pričom písomnosť spôsobuje právne následky, aj keď sa </w:t>
      </w:r>
      <w:r w:rsidR="00FE0DE2">
        <w:rPr>
          <w:rFonts w:ascii="Arial Narrow" w:hAnsi="Arial Narrow"/>
          <w:sz w:val="22"/>
          <w:szCs w:val="22"/>
        </w:rPr>
        <w:t xml:space="preserve">jej </w:t>
      </w:r>
      <w:r w:rsidRPr="007251BA">
        <w:rPr>
          <w:rFonts w:ascii="Arial Narrow" w:hAnsi="Arial Narrow"/>
          <w:sz w:val="22"/>
          <w:szCs w:val="22"/>
        </w:rPr>
        <w:t>adresát o jej obsahu nedozvedel. V prípade doručovania písomností hodnoverne elektronicky prostredníctvom elektronickej schránky účastníka Dohody zriadenej na</w:t>
      </w:r>
      <w:r w:rsidR="00FE0DE2">
        <w:rPr>
          <w:rFonts w:ascii="Arial Narrow" w:hAnsi="Arial Narrow"/>
          <w:sz w:val="22"/>
          <w:szCs w:val="22"/>
        </w:rPr>
        <w:t xml:space="preserve"> Ústrednom portáli verejnej správy</w:t>
      </w:r>
      <w:r w:rsidRPr="007251BA">
        <w:rPr>
          <w:rFonts w:ascii="Arial Narrow" w:hAnsi="Arial Narrow"/>
          <w:sz w:val="22"/>
          <w:szCs w:val="22"/>
        </w:rPr>
        <w:t xml:space="preserve"> </w:t>
      </w:r>
      <w:hyperlink r:id="rId9" w:history="1">
        <w:r w:rsidR="00FE0DE2" w:rsidRPr="00452E53">
          <w:rPr>
            <w:rStyle w:val="Hypertextovprepojenie"/>
            <w:rFonts w:ascii="Arial Narrow" w:hAnsi="Arial Narrow"/>
            <w:sz w:val="22"/>
            <w:szCs w:val="22"/>
          </w:rPr>
          <w:t>www.slovensko.sk</w:t>
        </w:r>
      </w:hyperlink>
      <w:r w:rsidRPr="007251BA">
        <w:rPr>
          <w:rFonts w:ascii="Arial Narrow" w:hAnsi="Arial Narrow"/>
          <w:sz w:val="22"/>
          <w:szCs w:val="22"/>
        </w:rPr>
        <w:t>,</w:t>
      </w:r>
      <w:r w:rsidR="00FE0DE2">
        <w:rPr>
          <w:rFonts w:ascii="Arial Narrow" w:hAnsi="Arial Narrow"/>
          <w:sz w:val="22"/>
          <w:szCs w:val="22"/>
        </w:rPr>
        <w:t xml:space="preserve"> </w:t>
      </w:r>
      <w:r w:rsidRPr="007251BA">
        <w:rPr>
          <w:rFonts w:ascii="Arial Narrow" w:hAnsi="Arial Narrow"/>
          <w:sz w:val="22"/>
          <w:szCs w:val="22"/>
        </w:rPr>
        <w:t>nejde o výkon verejnej moci, iba o</w:t>
      </w:r>
      <w:r w:rsidR="00E97828">
        <w:rPr>
          <w:rFonts w:ascii="Arial Narrow" w:hAnsi="Arial Narrow"/>
          <w:sz w:val="22"/>
          <w:szCs w:val="22"/>
        </w:rPr>
        <w:t> </w:t>
      </w:r>
      <w:r w:rsidRPr="007251BA">
        <w:rPr>
          <w:rFonts w:ascii="Arial Narrow" w:hAnsi="Arial Narrow"/>
          <w:sz w:val="22"/>
          <w:szCs w:val="22"/>
        </w:rPr>
        <w:t xml:space="preserve">využívanie </w:t>
      </w:r>
      <w:r w:rsidR="00FE0DE2">
        <w:rPr>
          <w:rFonts w:ascii="Arial Narrow" w:hAnsi="Arial Narrow"/>
          <w:sz w:val="22"/>
          <w:szCs w:val="22"/>
        </w:rPr>
        <w:t xml:space="preserve">dostupných </w:t>
      </w:r>
      <w:r w:rsidRPr="007251BA">
        <w:rPr>
          <w:rFonts w:ascii="Arial Narrow" w:hAnsi="Arial Narrow"/>
          <w:sz w:val="22"/>
          <w:szCs w:val="22"/>
        </w:rPr>
        <w:t xml:space="preserve">existujúcich technických prostriedkov </w:t>
      </w:r>
      <w:r w:rsidR="00FE0DE2">
        <w:rPr>
          <w:rFonts w:ascii="Arial Narrow" w:hAnsi="Arial Narrow"/>
          <w:sz w:val="22"/>
          <w:szCs w:val="22"/>
        </w:rPr>
        <w:t>určených</w:t>
      </w:r>
      <w:r w:rsidRPr="007251BA">
        <w:rPr>
          <w:rFonts w:ascii="Arial Narrow" w:hAnsi="Arial Narrow"/>
          <w:sz w:val="22"/>
          <w:szCs w:val="22"/>
        </w:rPr>
        <w:t xml:space="preserve"> na</w:t>
      </w:r>
      <w:r w:rsidR="00D903A3" w:rsidRPr="007251BA">
        <w:rPr>
          <w:rFonts w:ascii="Arial Narrow" w:hAnsi="Arial Narrow"/>
          <w:sz w:val="22"/>
          <w:szCs w:val="22"/>
        </w:rPr>
        <w:t> </w:t>
      </w:r>
      <w:r w:rsidRPr="007251BA">
        <w:rPr>
          <w:rFonts w:ascii="Arial Narrow" w:hAnsi="Arial Narrow"/>
          <w:sz w:val="22"/>
          <w:szCs w:val="22"/>
        </w:rPr>
        <w:t>komunikáciu</w:t>
      </w:r>
      <w:r w:rsidR="00FE0DE2">
        <w:rPr>
          <w:rFonts w:ascii="Arial Narrow" w:hAnsi="Arial Narrow"/>
          <w:sz w:val="22"/>
          <w:szCs w:val="22"/>
        </w:rPr>
        <w:t xml:space="preserve"> v zmysle platnej legislatívy</w:t>
      </w:r>
      <w:r w:rsidRPr="007251BA">
        <w:rPr>
          <w:rFonts w:ascii="Arial Narrow" w:hAnsi="Arial Narrow"/>
          <w:sz w:val="22"/>
          <w:szCs w:val="22"/>
        </w:rPr>
        <w:t>. V prípade doručovania do elektronickej schránky účastníka Dohody prostredníctvom Ústredného portálu verejnej správy sa za deň doručenia písomnosti považuje najbližší pracovný deň bezprostredne nasledujúci po kalendárnom dni, kedy bola písomnosť uložená do elektronickej schránky druhého účastníka Dohody, a to aj vtedy, ak sa</w:t>
      </w:r>
      <w:r w:rsidR="00FE0DE2">
        <w:rPr>
          <w:rFonts w:ascii="Arial Narrow" w:hAnsi="Arial Narrow"/>
          <w:sz w:val="22"/>
          <w:szCs w:val="22"/>
        </w:rPr>
        <w:t xml:space="preserve"> jej</w:t>
      </w:r>
      <w:r w:rsidRPr="007251BA">
        <w:rPr>
          <w:rFonts w:ascii="Arial Narrow" w:hAnsi="Arial Narrow"/>
          <w:sz w:val="22"/>
          <w:szCs w:val="22"/>
        </w:rPr>
        <w:t xml:space="preserve"> adresát o tom nedozvedel.</w:t>
      </w:r>
    </w:p>
    <w:p w14:paraId="1E554E37" w14:textId="77777777" w:rsidR="008B64B3" w:rsidRPr="007251BA" w:rsidRDefault="008B64B3" w:rsidP="002C0BA9">
      <w:pPr>
        <w:pStyle w:val="Style7"/>
        <w:spacing w:line="240" w:lineRule="auto"/>
        <w:rPr>
          <w:rFonts w:ascii="Arial Narrow" w:hAnsi="Arial Narrow"/>
          <w:sz w:val="22"/>
          <w:szCs w:val="22"/>
        </w:rPr>
      </w:pPr>
    </w:p>
    <w:p w14:paraId="49A662A8" w14:textId="6DE779CC" w:rsidR="008B64B3" w:rsidRPr="007251BA" w:rsidRDefault="00FE0DE2" w:rsidP="008959A2">
      <w:pPr>
        <w:pStyle w:val="Style7"/>
        <w:numPr>
          <w:ilvl w:val="0"/>
          <w:numId w:val="1"/>
        </w:numPr>
        <w:spacing w:line="240" w:lineRule="auto"/>
        <w:ind w:left="567" w:hanging="567"/>
        <w:rPr>
          <w:rFonts w:ascii="Arial Narrow" w:hAnsi="Arial Narrow"/>
          <w:sz w:val="22"/>
          <w:szCs w:val="22"/>
        </w:rPr>
      </w:pPr>
      <w:r>
        <w:rPr>
          <w:rFonts w:ascii="Arial Narrow" w:hAnsi="Arial Narrow"/>
          <w:sz w:val="22"/>
          <w:szCs w:val="22"/>
        </w:rPr>
        <w:t>Účastníci Dohody</w:t>
      </w:r>
      <w:r w:rsidR="00486597" w:rsidRPr="007251BA">
        <w:rPr>
          <w:rFonts w:ascii="Arial Narrow" w:hAnsi="Arial Narrow"/>
          <w:sz w:val="22"/>
          <w:szCs w:val="22"/>
        </w:rPr>
        <w:t xml:space="preserve"> sa zaväzujú bezodkladne oznámiť druhému účastníkovi Dohody akúkoľvek zmenu svojich kontaktných údajov uvedených v tejto Dohode pre budúce doručovanie.</w:t>
      </w:r>
    </w:p>
    <w:p w14:paraId="0F23963C" w14:textId="77777777" w:rsidR="008B64B3" w:rsidRPr="007251BA" w:rsidRDefault="008B64B3" w:rsidP="002C0BA9">
      <w:pPr>
        <w:pStyle w:val="Style7"/>
        <w:spacing w:line="240" w:lineRule="auto"/>
        <w:rPr>
          <w:rFonts w:ascii="Arial Narrow" w:hAnsi="Arial Narrow"/>
          <w:sz w:val="22"/>
          <w:szCs w:val="22"/>
        </w:rPr>
      </w:pPr>
    </w:p>
    <w:p w14:paraId="63472F0C" w14:textId="77777777" w:rsidR="008B64B3" w:rsidRPr="007251BA" w:rsidRDefault="008B64B3" w:rsidP="002C0BA9">
      <w:pPr>
        <w:pStyle w:val="Style7"/>
        <w:spacing w:line="240" w:lineRule="auto"/>
        <w:rPr>
          <w:rFonts w:ascii="Arial Narrow" w:hAnsi="Arial Narrow"/>
          <w:sz w:val="22"/>
          <w:szCs w:val="22"/>
        </w:rPr>
      </w:pPr>
    </w:p>
    <w:p w14:paraId="3CE4C27D" w14:textId="77777777" w:rsidR="008B64B3" w:rsidRPr="007251BA" w:rsidRDefault="00486597" w:rsidP="008959A2">
      <w:pPr>
        <w:spacing w:after="0" w:line="240" w:lineRule="auto"/>
        <w:jc w:val="center"/>
        <w:rPr>
          <w:rFonts w:cs="Tahoma"/>
          <w:b/>
          <w:szCs w:val="22"/>
        </w:rPr>
      </w:pPr>
      <w:r w:rsidRPr="007251BA">
        <w:rPr>
          <w:rFonts w:cs="Tahoma"/>
          <w:b/>
          <w:szCs w:val="22"/>
        </w:rPr>
        <w:t>Článok XIII.</w:t>
      </w:r>
    </w:p>
    <w:p w14:paraId="2F061B2A" w14:textId="77777777" w:rsidR="008B64B3" w:rsidRPr="007251BA" w:rsidRDefault="00486597" w:rsidP="008959A2">
      <w:pPr>
        <w:spacing w:line="240" w:lineRule="auto"/>
        <w:jc w:val="center"/>
        <w:rPr>
          <w:rFonts w:cs="Tahoma"/>
          <w:b/>
          <w:szCs w:val="22"/>
        </w:rPr>
      </w:pPr>
      <w:r w:rsidRPr="007251BA">
        <w:rPr>
          <w:rFonts w:cs="Tahoma"/>
          <w:b/>
          <w:szCs w:val="22"/>
        </w:rPr>
        <w:t>Protikorupčná doložka</w:t>
      </w:r>
    </w:p>
    <w:p w14:paraId="184CE75D" w14:textId="77777777" w:rsidR="008B64B3" w:rsidRPr="007251BA" w:rsidRDefault="00486597" w:rsidP="008959A2">
      <w:pPr>
        <w:numPr>
          <w:ilvl w:val="1"/>
          <w:numId w:val="3"/>
        </w:numPr>
        <w:spacing w:after="0" w:line="240" w:lineRule="auto"/>
        <w:ind w:left="567" w:hanging="567"/>
        <w:contextualSpacing/>
        <w:jc w:val="both"/>
        <w:rPr>
          <w:rFonts w:cs="Tahoma"/>
          <w:szCs w:val="22"/>
        </w:rPr>
      </w:pPr>
      <w:r w:rsidRPr="007251BA">
        <w:rPr>
          <w:rFonts w:cs="Tahoma"/>
          <w:szCs w:val="22"/>
        </w:rPr>
        <w:t xml:space="preserve">Pri plnení tejto Dohody sa Poskytovateľ zaväzuje zaviesť a vykonávať všetky nevyhnutné a vhodné postupy a opatrenia vedúce k zabráneniu protispoločenskej činnosti, definovanej v zákone č. 54/2019 Z. z. o ochrane </w:t>
      </w:r>
      <w:r w:rsidRPr="007251BA">
        <w:rPr>
          <w:rFonts w:cs="Tahoma"/>
          <w:szCs w:val="22"/>
        </w:rPr>
        <w:lastRenderedPageBreak/>
        <w:t>oznamovateľov protispoločenskej činnosti a o zmene a doplnení niektorých zákonov v znení neskorších prepisov.</w:t>
      </w:r>
    </w:p>
    <w:p w14:paraId="59548ABD" w14:textId="77777777" w:rsidR="008B64B3" w:rsidRPr="007251BA" w:rsidRDefault="008B64B3" w:rsidP="002C0BA9">
      <w:pPr>
        <w:spacing w:after="0" w:line="240" w:lineRule="auto"/>
        <w:contextualSpacing/>
        <w:jc w:val="both"/>
        <w:rPr>
          <w:rFonts w:cs="Tahoma"/>
          <w:szCs w:val="22"/>
        </w:rPr>
      </w:pPr>
    </w:p>
    <w:p w14:paraId="1B5B5818" w14:textId="25F6008D" w:rsidR="008B64B3" w:rsidRPr="007251BA" w:rsidRDefault="00486597" w:rsidP="008959A2">
      <w:pPr>
        <w:numPr>
          <w:ilvl w:val="1"/>
          <w:numId w:val="3"/>
        </w:numPr>
        <w:spacing w:after="0" w:line="240" w:lineRule="auto"/>
        <w:ind w:left="567" w:hanging="567"/>
        <w:contextualSpacing/>
        <w:jc w:val="both"/>
        <w:rPr>
          <w:rFonts w:cs="Tahoma"/>
          <w:szCs w:val="22"/>
        </w:rPr>
      </w:pPr>
      <w:r w:rsidRPr="007251BA">
        <w:rPr>
          <w:rFonts w:cs="Tahoma"/>
          <w:szCs w:val="22"/>
        </w:rPr>
        <w:t>Poskytovateľ vyhlasuje, že podľa jeho vedomostí žiaden z jeho predstaviteľov, zástupcov, zamestnancov alebo iných osôb konajúcich v jeho mene pri poskytovaní plnenia predmetu tejto Dohody neponúka, ani nebude priamo alebo nepriamo ponúkať, dávať, vyžadovať ani prijímať finančné prostriedky alebo akékoľvek oceniteľné hodnoty alebo poskytovať akékoľvek výhody, dary alebo pohostenia zamestnancovi Objednávateľa za účelom ovplyvňovať konanie takejto osoby v jej funkcii s využitím odmeňovania alebo navádzania k nekorektnému výkonu príslušnej funkcie alebo činnosti akoukoľvek osobou za účelom získania alebo udržania výhody pri podnikateľskej činnosti.</w:t>
      </w:r>
    </w:p>
    <w:p w14:paraId="1A4F459F" w14:textId="77777777" w:rsidR="008B64B3" w:rsidRPr="007251BA" w:rsidRDefault="008B64B3" w:rsidP="002C0BA9">
      <w:pPr>
        <w:spacing w:after="0" w:line="240" w:lineRule="auto"/>
        <w:contextualSpacing/>
        <w:jc w:val="both"/>
        <w:rPr>
          <w:rFonts w:cs="Tahoma"/>
          <w:szCs w:val="22"/>
        </w:rPr>
      </w:pPr>
    </w:p>
    <w:p w14:paraId="6E2EA160" w14:textId="6386B190" w:rsidR="008B64B3" w:rsidRPr="007251BA" w:rsidRDefault="00486597" w:rsidP="008959A2">
      <w:pPr>
        <w:numPr>
          <w:ilvl w:val="1"/>
          <w:numId w:val="3"/>
        </w:numPr>
        <w:spacing w:after="0" w:line="240" w:lineRule="auto"/>
        <w:ind w:left="567" w:hanging="567"/>
        <w:contextualSpacing/>
        <w:jc w:val="both"/>
        <w:rPr>
          <w:rFonts w:cs="Tahoma"/>
          <w:szCs w:val="22"/>
        </w:rPr>
      </w:pPr>
      <w:r w:rsidRPr="007251BA">
        <w:rPr>
          <w:rFonts w:cs="Tahoma"/>
          <w:szCs w:val="22"/>
        </w:rPr>
        <w:t>Pokiaľ všeobecne záväzné právne predpisy neustanovujú inak, Poskytovateľ sa zaväzuje bez zbytočného odkladu primeranou formou</w:t>
      </w:r>
      <w:r w:rsidR="00FE0DE2">
        <w:rPr>
          <w:rFonts w:cs="Tahoma"/>
          <w:szCs w:val="22"/>
        </w:rPr>
        <w:t xml:space="preserve"> oznámiť</w:t>
      </w:r>
      <w:r w:rsidRPr="007251BA">
        <w:rPr>
          <w:rFonts w:cs="Tahoma"/>
          <w:szCs w:val="22"/>
        </w:rPr>
        <w:t xml:space="preserve"> Objednávateľ</w:t>
      </w:r>
      <w:r w:rsidR="00FE0DE2">
        <w:rPr>
          <w:rFonts w:cs="Tahoma"/>
          <w:szCs w:val="22"/>
        </w:rPr>
        <w:t>ovi</w:t>
      </w:r>
      <w:r w:rsidRPr="007251BA">
        <w:rPr>
          <w:rFonts w:cs="Tahoma"/>
          <w:szCs w:val="22"/>
        </w:rPr>
        <w:t xml:space="preserve"> akékoľvek podozrenie na porušenie akéhokoľvek ustanovenia tohto článku </w:t>
      </w:r>
      <w:r w:rsidR="00411DD7" w:rsidRPr="007251BA">
        <w:rPr>
          <w:rFonts w:cs="Tahoma"/>
          <w:szCs w:val="22"/>
        </w:rPr>
        <w:t xml:space="preserve">tejto </w:t>
      </w:r>
      <w:r w:rsidRPr="007251BA">
        <w:rPr>
          <w:rFonts w:cs="Tahoma"/>
          <w:szCs w:val="22"/>
        </w:rPr>
        <w:t>Dohody a byť súčinný pri dôkladnom vyšetrení takéhoto podozrenia.</w:t>
      </w:r>
    </w:p>
    <w:p w14:paraId="0DF1DE0F" w14:textId="77777777" w:rsidR="008B64B3" w:rsidRPr="007251BA" w:rsidRDefault="008B64B3" w:rsidP="002C0BA9">
      <w:pPr>
        <w:spacing w:after="0" w:line="240" w:lineRule="auto"/>
        <w:contextualSpacing/>
        <w:jc w:val="both"/>
        <w:rPr>
          <w:rFonts w:cs="Tahoma"/>
          <w:szCs w:val="22"/>
        </w:rPr>
      </w:pPr>
    </w:p>
    <w:p w14:paraId="12E0946F" w14:textId="6252A800" w:rsidR="008B64B3" w:rsidRPr="007251BA" w:rsidRDefault="00486597" w:rsidP="008959A2">
      <w:pPr>
        <w:numPr>
          <w:ilvl w:val="1"/>
          <w:numId w:val="3"/>
        </w:numPr>
        <w:spacing w:after="0" w:line="240" w:lineRule="auto"/>
        <w:ind w:left="567" w:hanging="567"/>
        <w:contextualSpacing/>
        <w:jc w:val="both"/>
        <w:rPr>
          <w:rFonts w:cs="Tahoma"/>
          <w:szCs w:val="22"/>
        </w:rPr>
      </w:pPr>
      <w:r w:rsidRPr="007251BA">
        <w:rPr>
          <w:rFonts w:cs="Tahoma"/>
          <w:szCs w:val="22"/>
        </w:rPr>
        <w:t>V prípade porušenia ktoréhokoľvek z ustanovení</w:t>
      </w:r>
      <w:r w:rsidR="00FE0DE2">
        <w:rPr>
          <w:rFonts w:cs="Tahoma"/>
          <w:szCs w:val="22"/>
        </w:rPr>
        <w:t xml:space="preserve"> bodov 13.1. až 13.</w:t>
      </w:r>
      <w:r w:rsidR="00CD32E4">
        <w:rPr>
          <w:rFonts w:cs="Tahoma"/>
          <w:szCs w:val="22"/>
        </w:rPr>
        <w:t>3. tohto článku tejto Dohody</w:t>
      </w:r>
      <w:r w:rsidRPr="007251BA">
        <w:rPr>
          <w:rFonts w:cs="Tahoma"/>
          <w:szCs w:val="22"/>
        </w:rPr>
        <w:t xml:space="preserve"> Poskytovateľom (uvedené sa považuje za podstatné porušenie zmluvných povinností), je Objednávateľ oprávnený, aj bez predchádzajúceho upozornenia, odstúpiť od tejto Dohody s uvedením dôvodu odstúpenia, a to s účinnosťou odo dňa doručenia odstúpenia od tejto Dohody Poskytovateľovi bez toho, aby Poskytovateľovi vznikol akýkoľvek nárok zo zodpovednosti </w:t>
      </w:r>
      <w:r w:rsidR="00CD32E4">
        <w:rPr>
          <w:rFonts w:cs="Tahoma"/>
          <w:szCs w:val="22"/>
        </w:rPr>
        <w:t xml:space="preserve">Objednávateľa </w:t>
      </w:r>
      <w:r w:rsidRPr="007251BA">
        <w:rPr>
          <w:rFonts w:cs="Tahoma"/>
          <w:szCs w:val="22"/>
        </w:rPr>
        <w:t>za odstúpenie od tejto Dohody.</w:t>
      </w:r>
    </w:p>
    <w:p w14:paraId="4CAB1587" w14:textId="77777777" w:rsidR="008B64B3" w:rsidRPr="007251BA" w:rsidRDefault="008B64B3" w:rsidP="002C0BA9">
      <w:pPr>
        <w:spacing w:after="0" w:line="240" w:lineRule="auto"/>
        <w:contextualSpacing/>
        <w:jc w:val="both"/>
        <w:rPr>
          <w:rFonts w:cs="Tahoma"/>
          <w:szCs w:val="22"/>
        </w:rPr>
      </w:pPr>
    </w:p>
    <w:p w14:paraId="5A65C684" w14:textId="650ADC43" w:rsidR="008B64B3" w:rsidRPr="007251BA" w:rsidRDefault="00486597" w:rsidP="008959A2">
      <w:pPr>
        <w:numPr>
          <w:ilvl w:val="1"/>
          <w:numId w:val="3"/>
        </w:numPr>
        <w:spacing w:after="0" w:line="240" w:lineRule="auto"/>
        <w:ind w:left="567" w:hanging="567"/>
        <w:jc w:val="both"/>
        <w:rPr>
          <w:rFonts w:cs="Tahoma"/>
          <w:szCs w:val="22"/>
        </w:rPr>
      </w:pPr>
      <w:r w:rsidRPr="007251BA">
        <w:rPr>
          <w:rFonts w:cs="Tahoma"/>
          <w:szCs w:val="22"/>
        </w:rPr>
        <w:t xml:space="preserve">Poskytovateľ sa zaväzuje, že ak bude preukázané protispoločenské konanie a/alebo porušenie protikorupčného správania, odškodní Poskytovateľ Objednávateľa v maximálne možnom rozsahu podľa platných právnych predpisov za akúkoľvek stratu, ujmu, poškodenie alebo nahradí </w:t>
      </w:r>
      <w:r w:rsidR="00CD32E4">
        <w:rPr>
          <w:rFonts w:cs="Tahoma"/>
          <w:szCs w:val="22"/>
        </w:rPr>
        <w:t xml:space="preserve">Objednávateľovi </w:t>
      </w:r>
      <w:r w:rsidRPr="007251BA">
        <w:rPr>
          <w:rFonts w:cs="Tahoma"/>
          <w:szCs w:val="22"/>
        </w:rPr>
        <w:t>náklady vzniknuté v priamej príčinnej súvislosti s porušením tohto článku</w:t>
      </w:r>
      <w:r w:rsidR="00411DD7" w:rsidRPr="007251BA">
        <w:rPr>
          <w:rFonts w:cs="Tahoma"/>
          <w:szCs w:val="22"/>
        </w:rPr>
        <w:t xml:space="preserve"> tejto</w:t>
      </w:r>
      <w:r w:rsidRPr="007251BA">
        <w:rPr>
          <w:rFonts w:cs="Tahoma"/>
          <w:szCs w:val="22"/>
        </w:rPr>
        <w:t xml:space="preserve"> Dohody.</w:t>
      </w:r>
    </w:p>
    <w:p w14:paraId="0D7D9411" w14:textId="77777777" w:rsidR="008B64B3" w:rsidRPr="007251BA" w:rsidRDefault="008B64B3" w:rsidP="008959A2">
      <w:pPr>
        <w:spacing w:after="0" w:line="240" w:lineRule="auto"/>
        <w:rPr>
          <w:rFonts w:cs="Tahoma"/>
          <w:szCs w:val="22"/>
        </w:rPr>
      </w:pPr>
    </w:p>
    <w:p w14:paraId="25A6090C" w14:textId="77777777" w:rsidR="008B64B3" w:rsidRPr="007251BA" w:rsidRDefault="008B64B3" w:rsidP="008959A2">
      <w:pPr>
        <w:spacing w:after="0" w:line="240" w:lineRule="auto"/>
        <w:rPr>
          <w:rFonts w:cs="Tahoma"/>
          <w:szCs w:val="22"/>
        </w:rPr>
      </w:pPr>
    </w:p>
    <w:p w14:paraId="6DB5E607" w14:textId="77777777" w:rsidR="008B64B3" w:rsidRPr="007251BA" w:rsidRDefault="00486597" w:rsidP="008959A2">
      <w:pPr>
        <w:spacing w:after="0" w:line="240" w:lineRule="auto"/>
        <w:jc w:val="center"/>
        <w:rPr>
          <w:rFonts w:cs="Tahoma"/>
          <w:b/>
          <w:szCs w:val="22"/>
        </w:rPr>
      </w:pPr>
      <w:r w:rsidRPr="007251BA">
        <w:rPr>
          <w:rFonts w:cs="Tahoma"/>
          <w:b/>
          <w:szCs w:val="22"/>
        </w:rPr>
        <w:t>Článok XIV.</w:t>
      </w:r>
    </w:p>
    <w:p w14:paraId="76467E1F" w14:textId="77777777" w:rsidR="008B64B3" w:rsidRPr="007251BA" w:rsidRDefault="00486597" w:rsidP="008959A2">
      <w:pPr>
        <w:spacing w:line="240" w:lineRule="auto"/>
        <w:jc w:val="center"/>
        <w:rPr>
          <w:rFonts w:cs="Tahoma"/>
          <w:b/>
          <w:szCs w:val="22"/>
        </w:rPr>
      </w:pPr>
      <w:r w:rsidRPr="007251BA">
        <w:rPr>
          <w:rFonts w:cs="Tahoma"/>
          <w:b/>
          <w:szCs w:val="22"/>
        </w:rPr>
        <w:t>Medzinárodné sankcie</w:t>
      </w:r>
    </w:p>
    <w:p w14:paraId="0961548A" w14:textId="3CF963F0" w:rsidR="008B64B3" w:rsidRPr="007251BA" w:rsidRDefault="00486597" w:rsidP="008959A2">
      <w:pPr>
        <w:numPr>
          <w:ilvl w:val="1"/>
          <w:numId w:val="4"/>
        </w:numPr>
        <w:spacing w:after="0" w:line="240" w:lineRule="auto"/>
        <w:ind w:left="567" w:hanging="567"/>
        <w:jc w:val="both"/>
        <w:rPr>
          <w:rFonts w:cs="Tahoma"/>
          <w:szCs w:val="22"/>
          <w:lang w:eastAsia="cs-CZ"/>
        </w:rPr>
      </w:pPr>
      <w:r w:rsidRPr="007251BA">
        <w:rPr>
          <w:rFonts w:cs="Tahoma"/>
          <w:szCs w:val="22"/>
          <w:lang w:eastAsia="cs-CZ"/>
        </w:rPr>
        <w:t>Poskytovateľ podpisom tejto Dohody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w:t>
      </w:r>
      <w:r w:rsidR="00CD32E4">
        <w:rPr>
          <w:rFonts w:cs="Tahoma"/>
          <w:szCs w:val="22"/>
          <w:lang w:eastAsia="cs-CZ"/>
        </w:rPr>
        <w:t xml:space="preserve">, </w:t>
      </w:r>
      <w:r w:rsidR="00CD32E4" w:rsidRPr="00CD32E4">
        <w:rPr>
          <w:rFonts w:cs="Tahoma"/>
          <w:szCs w:val="22"/>
          <w:lang w:eastAsia="cs-CZ"/>
        </w:rPr>
        <w:t>ktorým sa vykonáva nariadenie (EÚ) č. 269/2014 o reštriktívnych opatreniach vzhľadom na konanie narúšajúce alebo ohrozujúce územnú celistvosť, zvrchovanosť a nezávislosť Ukrajiny</w:t>
      </w:r>
      <w:r w:rsidRPr="007251BA">
        <w:rPr>
          <w:rFonts w:cs="Tahoma"/>
          <w:szCs w:val="22"/>
          <w:lang w:eastAsia="cs-CZ"/>
        </w:rPr>
        <w:t xml:space="preserve"> (ďalej len „Osoby na sankčných zoznamoch“). Poskytovateľ podpisom tejto Dohody zároveň vyhlasuje, že nie je osobou, subjektom </w:t>
      </w:r>
      <w:r w:rsidR="00ED737B">
        <w:rPr>
          <w:rFonts w:cs="Tahoma"/>
          <w:szCs w:val="22"/>
          <w:lang w:eastAsia="cs-CZ"/>
        </w:rPr>
        <w:t xml:space="preserve">ani </w:t>
      </w:r>
      <w:r w:rsidRPr="007251BA">
        <w:rPr>
          <w:rFonts w:cs="Tahoma"/>
          <w:szCs w:val="22"/>
          <w:lang w:eastAsia="cs-CZ"/>
        </w:rPr>
        <w:t xml:space="preserve">orgánom akýmkoľvek spôsobom spojeným, vlastneným alebo kontrolovaným Osobou na </w:t>
      </w:r>
      <w:r w:rsidR="00CD32E4">
        <w:rPr>
          <w:rFonts w:cs="Tahoma"/>
          <w:szCs w:val="22"/>
          <w:lang w:eastAsia="cs-CZ"/>
        </w:rPr>
        <w:t>sankčných zoznamoch.</w:t>
      </w:r>
    </w:p>
    <w:p w14:paraId="75F4ED8C" w14:textId="77777777" w:rsidR="008B64B3" w:rsidRPr="007251BA" w:rsidRDefault="008B64B3" w:rsidP="002C0BA9">
      <w:pPr>
        <w:spacing w:after="0" w:line="240" w:lineRule="auto"/>
        <w:jc w:val="both"/>
        <w:rPr>
          <w:rFonts w:cs="Tahoma"/>
          <w:szCs w:val="22"/>
          <w:lang w:eastAsia="cs-CZ"/>
        </w:rPr>
      </w:pPr>
    </w:p>
    <w:p w14:paraId="504A15A2" w14:textId="4C042068" w:rsidR="008B64B3" w:rsidRPr="007251BA" w:rsidRDefault="00486597" w:rsidP="008959A2">
      <w:pPr>
        <w:numPr>
          <w:ilvl w:val="1"/>
          <w:numId w:val="4"/>
        </w:numPr>
        <w:spacing w:after="0" w:line="240" w:lineRule="auto"/>
        <w:ind w:left="567" w:hanging="567"/>
        <w:jc w:val="both"/>
        <w:rPr>
          <w:rFonts w:cs="Tahoma"/>
          <w:szCs w:val="22"/>
          <w:lang w:eastAsia="cs-CZ"/>
        </w:rPr>
      </w:pPr>
      <w:r w:rsidRPr="007251BA">
        <w:rPr>
          <w:rFonts w:cs="Tahoma"/>
          <w:szCs w:val="22"/>
          <w:lang w:eastAsia="cs-CZ"/>
        </w:rPr>
        <w:t xml:space="preserve">Poskytovateľ podpisom tejto Dohody výslovne vyhlasuje, že plnením podľa tejto Dohody nedôjde k rozporu so zákonom č. 289/2016 Z. z. o vykonávaní medzinárodných sankcií </w:t>
      </w:r>
      <w:r w:rsidRPr="007251BA">
        <w:rPr>
          <w:rFonts w:cs="Segoe UI"/>
          <w:bCs/>
          <w:szCs w:val="22"/>
          <w:shd w:val="clear" w:color="auto" w:fill="FFFFFF"/>
        </w:rPr>
        <w:t>a o doplnení zákona č. </w:t>
      </w:r>
      <w:r w:rsidR="00CD32E4" w:rsidRPr="00CD32E4">
        <w:rPr>
          <w:rFonts w:cs="Segoe UI"/>
          <w:bCs/>
          <w:iCs/>
          <w:szCs w:val="22"/>
          <w:shd w:val="clear" w:color="auto" w:fill="FFFFFF"/>
        </w:rPr>
        <w:t>566/2001 Z. z.</w:t>
      </w:r>
      <w:r w:rsidRPr="007251BA">
        <w:rPr>
          <w:rFonts w:cs="Segoe UI"/>
          <w:bCs/>
          <w:szCs w:val="22"/>
          <w:shd w:val="clear" w:color="auto" w:fill="FFFFFF"/>
        </w:rPr>
        <w:t xml:space="preserve"> o cenných papieroch a investičných službách a o zmene a doplnení niektorých zákonov (zákon o cenných papieroch) </w:t>
      </w:r>
      <w:r w:rsidRPr="007251BA">
        <w:rPr>
          <w:rFonts w:cs="Tahoma"/>
          <w:szCs w:val="22"/>
          <w:lang w:eastAsia="cs-CZ"/>
        </w:rPr>
        <w:t>v znení neskorších predpisov</w:t>
      </w:r>
      <w:r w:rsidR="00C95379">
        <w:rPr>
          <w:rFonts w:cs="Tahoma"/>
          <w:szCs w:val="22"/>
          <w:lang w:eastAsia="cs-CZ"/>
        </w:rPr>
        <w:t xml:space="preserve"> (ďalej len „zákon č. 289/2016 Z. z.“)</w:t>
      </w:r>
      <w:r w:rsidRPr="007251BA">
        <w:rPr>
          <w:rFonts w:cs="Tahoma"/>
          <w:szCs w:val="22"/>
          <w:lang w:eastAsia="cs-CZ"/>
        </w:rPr>
        <w:t>, a teda najmä nedôjde k porušeniu akejkoľvek medzinárodnej sankcie upravenej v akomkoľvek predpise o</w:t>
      </w:r>
      <w:r w:rsidR="00E97828">
        <w:rPr>
          <w:rFonts w:cs="Tahoma"/>
          <w:szCs w:val="22"/>
          <w:lang w:eastAsia="cs-CZ"/>
        </w:rPr>
        <w:t> </w:t>
      </w:r>
      <w:r w:rsidRPr="007251BA">
        <w:rPr>
          <w:rFonts w:cs="Tahoma"/>
          <w:szCs w:val="22"/>
          <w:lang w:eastAsia="cs-CZ"/>
        </w:rPr>
        <w:t xml:space="preserve">medzinárodnej sankcii podľa § 2 písm. b) zákona č. 289/2016 Z. z. </w:t>
      </w:r>
    </w:p>
    <w:p w14:paraId="452CD8C5" w14:textId="77777777" w:rsidR="008B64B3" w:rsidRPr="007251BA" w:rsidRDefault="008B64B3" w:rsidP="002C0BA9">
      <w:pPr>
        <w:spacing w:after="0" w:line="240" w:lineRule="auto"/>
        <w:jc w:val="both"/>
        <w:rPr>
          <w:rFonts w:cs="Tahoma"/>
          <w:szCs w:val="22"/>
          <w:lang w:eastAsia="cs-CZ"/>
        </w:rPr>
      </w:pPr>
    </w:p>
    <w:p w14:paraId="6484CD23" w14:textId="48403364" w:rsidR="008B64B3" w:rsidRPr="007251BA" w:rsidRDefault="00486597" w:rsidP="008959A2">
      <w:pPr>
        <w:numPr>
          <w:ilvl w:val="1"/>
          <w:numId w:val="4"/>
        </w:numPr>
        <w:spacing w:after="0" w:line="240" w:lineRule="auto"/>
        <w:ind w:left="567" w:hanging="567"/>
        <w:jc w:val="both"/>
        <w:rPr>
          <w:rFonts w:cs="Tahoma"/>
          <w:szCs w:val="22"/>
          <w:lang w:eastAsia="cs-CZ"/>
        </w:rPr>
      </w:pPr>
      <w:r w:rsidRPr="007251BA">
        <w:rPr>
          <w:rFonts w:cs="Tahoma"/>
          <w:szCs w:val="22"/>
          <w:lang w:eastAsia="cs-CZ"/>
        </w:rPr>
        <w:t>Za účelom vylúčenia pochybností Poskytovateľ berie na vedomie a vyhlasuje, že v prípade, ak sa budú na strane Poskytovateľa</w:t>
      </w:r>
      <w:r w:rsidR="00C95379">
        <w:rPr>
          <w:rFonts w:cs="Tahoma"/>
          <w:szCs w:val="22"/>
          <w:lang w:eastAsia="cs-CZ"/>
        </w:rPr>
        <w:t>,</w:t>
      </w:r>
      <w:r w:rsidRPr="007251BA">
        <w:rPr>
          <w:rFonts w:cs="Tahoma"/>
          <w:szCs w:val="22"/>
          <w:lang w:eastAsia="cs-CZ"/>
        </w:rPr>
        <w:t xml:space="preserve"> ako </w:t>
      </w:r>
      <w:r w:rsidR="00C95379">
        <w:rPr>
          <w:rFonts w:cs="Tahoma"/>
          <w:szCs w:val="22"/>
          <w:lang w:eastAsia="cs-CZ"/>
        </w:rPr>
        <w:t>účastníka Dohody,</w:t>
      </w:r>
      <w:r w:rsidRPr="007251BA">
        <w:rPr>
          <w:rFonts w:cs="Tahoma"/>
          <w:szCs w:val="22"/>
          <w:lang w:eastAsia="cs-CZ"/>
        </w:rPr>
        <w:t xml:space="preserve"> podieľať viaceré subjekty, vyhlásenia podľa </w:t>
      </w:r>
      <w:r w:rsidR="00C95379">
        <w:rPr>
          <w:rFonts w:cs="Tahoma"/>
          <w:szCs w:val="22"/>
          <w:lang w:eastAsia="cs-CZ"/>
        </w:rPr>
        <w:t>bodov</w:t>
      </w:r>
      <w:r w:rsidRPr="007251BA">
        <w:rPr>
          <w:rFonts w:cs="Tahoma"/>
          <w:szCs w:val="22"/>
          <w:lang w:eastAsia="cs-CZ"/>
        </w:rPr>
        <w:t xml:space="preserve"> 14.1. a</w:t>
      </w:r>
      <w:r w:rsidR="00E97828">
        <w:rPr>
          <w:rFonts w:cs="Tahoma"/>
          <w:szCs w:val="22"/>
          <w:lang w:eastAsia="cs-CZ"/>
        </w:rPr>
        <w:t> </w:t>
      </w:r>
      <w:r w:rsidRPr="007251BA">
        <w:rPr>
          <w:rFonts w:cs="Tahoma"/>
          <w:szCs w:val="22"/>
          <w:lang w:eastAsia="cs-CZ"/>
        </w:rPr>
        <w:t xml:space="preserve">14.2. tohto článku </w:t>
      </w:r>
      <w:r w:rsidR="00411DD7" w:rsidRPr="007251BA">
        <w:rPr>
          <w:rFonts w:cs="Tahoma"/>
          <w:szCs w:val="22"/>
          <w:lang w:eastAsia="cs-CZ"/>
        </w:rPr>
        <w:t xml:space="preserve">tejto </w:t>
      </w:r>
      <w:r w:rsidRPr="007251BA">
        <w:rPr>
          <w:rFonts w:cs="Tahoma"/>
          <w:szCs w:val="22"/>
          <w:lang w:eastAsia="cs-CZ"/>
        </w:rPr>
        <w:t>Dohody sa v plnom rozsahu vzťahujú na všetky subjekty na strane Poskytovateľa.</w:t>
      </w:r>
    </w:p>
    <w:p w14:paraId="55BEB42B" w14:textId="77777777" w:rsidR="008B64B3" w:rsidRPr="007251BA" w:rsidRDefault="008B64B3" w:rsidP="002C0BA9">
      <w:pPr>
        <w:spacing w:after="0" w:line="240" w:lineRule="auto"/>
        <w:jc w:val="both"/>
        <w:rPr>
          <w:rFonts w:cs="Tahoma"/>
          <w:szCs w:val="22"/>
          <w:lang w:eastAsia="cs-CZ"/>
        </w:rPr>
      </w:pPr>
    </w:p>
    <w:p w14:paraId="1012CA83" w14:textId="020BE469" w:rsidR="008B64B3" w:rsidRPr="007251BA" w:rsidRDefault="00486597" w:rsidP="008959A2">
      <w:pPr>
        <w:numPr>
          <w:ilvl w:val="1"/>
          <w:numId w:val="4"/>
        </w:numPr>
        <w:spacing w:after="0" w:line="240" w:lineRule="auto"/>
        <w:ind w:left="567" w:hanging="567"/>
        <w:jc w:val="both"/>
        <w:rPr>
          <w:rFonts w:cs="Tahoma"/>
          <w:szCs w:val="22"/>
          <w:lang w:eastAsia="cs-CZ"/>
        </w:rPr>
      </w:pPr>
      <w:r w:rsidRPr="007251BA">
        <w:rPr>
          <w:rFonts w:cs="Tahoma"/>
          <w:szCs w:val="22"/>
        </w:rPr>
        <w:t>Poskytovateľ sa zaväzuje zabezpečiť pravdivosť vyhlásení uvedených v bodoch 14.1. až 14.3. tohto článku</w:t>
      </w:r>
      <w:r w:rsidR="00411DD7" w:rsidRPr="007251BA">
        <w:rPr>
          <w:rFonts w:cs="Tahoma"/>
          <w:szCs w:val="22"/>
        </w:rPr>
        <w:t xml:space="preserve"> tejto</w:t>
      </w:r>
      <w:r w:rsidRPr="007251BA">
        <w:rPr>
          <w:rFonts w:cs="Tahoma"/>
          <w:szCs w:val="22"/>
        </w:rPr>
        <w:t xml:space="preserve"> Dohody po celú dobu platnosti a účinnosti tejto Dohody. V prípade, ak sa kedykoľvek v priebehu trvania tejto Dohody preukáže nepravdivosť ktoréhokoľvek vyhlásenia Poskytovateľa podľa bodu 14.1. a/alebo 14.2. a/alebo 14.3. tohto článku </w:t>
      </w:r>
      <w:r w:rsidR="00411DD7" w:rsidRPr="007251BA">
        <w:rPr>
          <w:rFonts w:cs="Tahoma"/>
          <w:szCs w:val="22"/>
        </w:rPr>
        <w:t xml:space="preserve">tejto </w:t>
      </w:r>
      <w:r w:rsidRPr="007251BA">
        <w:rPr>
          <w:rFonts w:cs="Tahoma"/>
          <w:szCs w:val="22"/>
        </w:rPr>
        <w:t xml:space="preserve">Dohody, uvedená skutočnosť predstavuje podstatné porušenie tejto Dohody zo strany Poskytovateľa, zakladajúce oprávnenie Objednávateľa okamžite odstúpiť od tejto Dohody </w:t>
      </w:r>
      <w:r w:rsidRPr="007251BA">
        <w:rPr>
          <w:rFonts w:cs="Tahoma"/>
          <w:szCs w:val="22"/>
        </w:rPr>
        <w:lastRenderedPageBreak/>
        <w:t>s účinnosťou ku dňu doručenia oznámenia o odstúpení od tejto Dohody Poskytovateľovi, a to bez akéhokoľvek nároku Poskytovateľa na náhradu škody.</w:t>
      </w:r>
    </w:p>
    <w:p w14:paraId="3BEFC4DA" w14:textId="77777777" w:rsidR="008B64B3" w:rsidRPr="007251BA" w:rsidRDefault="008B64B3" w:rsidP="002C0BA9">
      <w:pPr>
        <w:spacing w:after="0" w:line="240" w:lineRule="auto"/>
        <w:jc w:val="both"/>
        <w:rPr>
          <w:rFonts w:cs="Tahoma"/>
          <w:szCs w:val="22"/>
          <w:lang w:eastAsia="cs-CZ"/>
        </w:rPr>
      </w:pPr>
    </w:p>
    <w:p w14:paraId="785FC10C" w14:textId="226D8300" w:rsidR="008B64B3" w:rsidRPr="007251BA" w:rsidRDefault="00486597" w:rsidP="008959A2">
      <w:pPr>
        <w:numPr>
          <w:ilvl w:val="1"/>
          <w:numId w:val="4"/>
        </w:numPr>
        <w:spacing w:after="0" w:line="240" w:lineRule="auto"/>
        <w:ind w:left="567" w:hanging="567"/>
        <w:jc w:val="both"/>
        <w:rPr>
          <w:rFonts w:cs="Tahoma"/>
          <w:szCs w:val="22"/>
        </w:rPr>
      </w:pPr>
      <w:r w:rsidRPr="007251BA">
        <w:rPr>
          <w:rFonts w:cs="Tahoma"/>
          <w:szCs w:val="22"/>
        </w:rPr>
        <w:t xml:space="preserve">Poskytovateľ berie na vedomie, že v prípade, ak sa preukáže nepravdivosť ktoréhokoľvek vyhlásenia Poskytovateľa podľa bodu 14.1. tohto článku </w:t>
      </w:r>
      <w:r w:rsidR="00411DD7" w:rsidRPr="007251BA">
        <w:rPr>
          <w:rFonts w:cs="Tahoma"/>
          <w:szCs w:val="22"/>
        </w:rPr>
        <w:t xml:space="preserve">tejto </w:t>
      </w:r>
      <w:r w:rsidRPr="007251BA">
        <w:rPr>
          <w:rFonts w:cs="Tahoma"/>
          <w:szCs w:val="22"/>
        </w:rPr>
        <w:t>Dohody, bude Objednávateľ postupovať v súlade s nariadením Rady (EÚ) a vykonávacím nariadením Rady (EÚ) uvedeným v bode 14.1. tohto článku</w:t>
      </w:r>
      <w:r w:rsidR="00411DD7" w:rsidRPr="007251BA">
        <w:rPr>
          <w:rFonts w:cs="Tahoma"/>
          <w:szCs w:val="22"/>
        </w:rPr>
        <w:t xml:space="preserve"> tejto</w:t>
      </w:r>
      <w:r w:rsidRPr="007251BA">
        <w:rPr>
          <w:rFonts w:cs="Tahoma"/>
          <w:szCs w:val="22"/>
        </w:rPr>
        <w:t xml:space="preserve"> Dohody a na základe dohody </w:t>
      </w:r>
      <w:r w:rsidRPr="007251BA">
        <w:rPr>
          <w:szCs w:val="22"/>
        </w:rPr>
        <w:t>účastníkov Dohody</w:t>
      </w:r>
      <w:r w:rsidRPr="007251BA">
        <w:rPr>
          <w:rFonts w:cs="Tahoma"/>
          <w:szCs w:val="22"/>
        </w:rPr>
        <w:t xml:space="preserve"> Objednávateľovi zároveň vzniká nárok na úhradu zmluvnej pokuty voči Poskytovateľovi vo výške plnení poskytnutých Poskytovateľovi Objednávateľom podľa ustanovení tejto Dohody za obdobie, počas ktorého bola preukázaná nepravdivosť vyhlásenia </w:t>
      </w:r>
      <w:r w:rsidR="00C95379">
        <w:rPr>
          <w:rFonts w:cs="Tahoma"/>
          <w:szCs w:val="22"/>
        </w:rPr>
        <w:t xml:space="preserve">Poskytovateľa </w:t>
      </w:r>
      <w:r w:rsidRPr="007251BA">
        <w:rPr>
          <w:rFonts w:cs="Tahoma"/>
          <w:szCs w:val="22"/>
        </w:rPr>
        <w:t xml:space="preserve">podľa bodu 14.1. tohto článku </w:t>
      </w:r>
      <w:r w:rsidR="00411DD7" w:rsidRPr="007251BA">
        <w:rPr>
          <w:rFonts w:cs="Tahoma"/>
          <w:szCs w:val="22"/>
        </w:rPr>
        <w:t xml:space="preserve">tejto </w:t>
      </w:r>
      <w:r w:rsidRPr="007251BA">
        <w:rPr>
          <w:rFonts w:cs="Tahoma"/>
          <w:szCs w:val="22"/>
        </w:rPr>
        <w:t>Dohody.</w:t>
      </w:r>
    </w:p>
    <w:p w14:paraId="0C7DF21B" w14:textId="77777777" w:rsidR="008B64B3" w:rsidRPr="007251BA" w:rsidRDefault="008B64B3" w:rsidP="002C0BA9">
      <w:pPr>
        <w:spacing w:after="0" w:line="240" w:lineRule="auto"/>
        <w:jc w:val="both"/>
        <w:rPr>
          <w:rFonts w:cs="Tahoma"/>
          <w:szCs w:val="22"/>
        </w:rPr>
      </w:pPr>
    </w:p>
    <w:p w14:paraId="56BDBC51" w14:textId="1344216E" w:rsidR="008B64B3" w:rsidRPr="007251BA" w:rsidRDefault="00486597" w:rsidP="008959A2">
      <w:pPr>
        <w:numPr>
          <w:ilvl w:val="1"/>
          <w:numId w:val="4"/>
        </w:numPr>
        <w:spacing w:after="0" w:line="240" w:lineRule="auto"/>
        <w:ind w:left="567" w:hanging="567"/>
        <w:jc w:val="both"/>
        <w:rPr>
          <w:rFonts w:cs="Tahoma"/>
          <w:szCs w:val="22"/>
        </w:rPr>
      </w:pPr>
      <w:r w:rsidRPr="007251BA">
        <w:rPr>
          <w:rFonts w:cs="Tahoma"/>
          <w:szCs w:val="22"/>
        </w:rPr>
        <w:t>Porušenie povinností podľa tohto článku</w:t>
      </w:r>
      <w:r w:rsidR="00411DD7" w:rsidRPr="007251BA">
        <w:rPr>
          <w:rFonts w:cs="Tahoma"/>
          <w:szCs w:val="22"/>
        </w:rPr>
        <w:t xml:space="preserve"> tejto</w:t>
      </w:r>
      <w:r w:rsidRPr="007251BA">
        <w:rPr>
          <w:rFonts w:cs="Tahoma"/>
          <w:szCs w:val="22"/>
        </w:rPr>
        <w:t xml:space="preserve"> Dohody sa považuje za podstatné porušenie zmluvných povinností.</w:t>
      </w:r>
    </w:p>
    <w:p w14:paraId="47EE4658" w14:textId="77777777" w:rsidR="008B64B3" w:rsidRPr="007251BA" w:rsidRDefault="008B64B3" w:rsidP="008959A2">
      <w:pPr>
        <w:pStyle w:val="Style4"/>
        <w:widowControl/>
        <w:spacing w:line="240" w:lineRule="auto"/>
        <w:jc w:val="left"/>
        <w:rPr>
          <w:rFonts w:ascii="Arial Narrow" w:hAnsi="Arial Narrow"/>
          <w:bCs/>
          <w:sz w:val="22"/>
          <w:szCs w:val="22"/>
        </w:rPr>
      </w:pPr>
    </w:p>
    <w:p w14:paraId="1B0D6C6C" w14:textId="77777777" w:rsidR="008B64B3" w:rsidRPr="007251BA" w:rsidRDefault="008B64B3" w:rsidP="008959A2">
      <w:pPr>
        <w:pStyle w:val="Style4"/>
        <w:widowControl/>
        <w:spacing w:line="240" w:lineRule="auto"/>
        <w:jc w:val="left"/>
        <w:rPr>
          <w:rFonts w:ascii="Arial Narrow" w:hAnsi="Arial Narrow"/>
          <w:bCs/>
          <w:sz w:val="22"/>
          <w:szCs w:val="22"/>
        </w:rPr>
      </w:pPr>
    </w:p>
    <w:p w14:paraId="6D052587" w14:textId="77777777" w:rsidR="008B64B3" w:rsidRPr="007251BA" w:rsidRDefault="00486597" w:rsidP="008959A2">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XV.</w:t>
      </w:r>
    </w:p>
    <w:p w14:paraId="797D9204" w14:textId="77777777" w:rsidR="008B64B3" w:rsidRPr="007251BA" w:rsidRDefault="00486597" w:rsidP="008959A2">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Záverečné ustanovenia</w:t>
      </w:r>
    </w:p>
    <w:p w14:paraId="6157ABE5" w14:textId="3198E6F8" w:rsidR="008B64B3" w:rsidRPr="007251BA" w:rsidRDefault="00486597" w:rsidP="008959A2">
      <w:pPr>
        <w:pStyle w:val="Odsekzoznamu"/>
        <w:widowControl w:val="0"/>
        <w:numPr>
          <w:ilvl w:val="1"/>
          <w:numId w:val="28"/>
        </w:numPr>
        <w:autoSpaceDE w:val="0"/>
        <w:autoSpaceDN w:val="0"/>
        <w:adjustRightInd w:val="0"/>
        <w:spacing w:after="0" w:line="240" w:lineRule="auto"/>
        <w:ind w:left="567" w:hanging="567"/>
        <w:jc w:val="both"/>
        <w:rPr>
          <w:szCs w:val="22"/>
          <w:lang w:val="sk-SK"/>
        </w:rPr>
      </w:pPr>
      <w:r w:rsidRPr="007251BA">
        <w:rPr>
          <w:szCs w:val="22"/>
          <w:lang w:val="sk-SK"/>
        </w:rPr>
        <w:t xml:space="preserve">Účastníci </w:t>
      </w:r>
      <w:r w:rsidR="00C95379">
        <w:rPr>
          <w:szCs w:val="22"/>
          <w:lang w:val="sk-SK"/>
        </w:rPr>
        <w:t>D</w:t>
      </w:r>
      <w:r w:rsidRPr="007251BA">
        <w:rPr>
          <w:szCs w:val="22"/>
          <w:lang w:val="sk-SK"/>
        </w:rPr>
        <w:t xml:space="preserve">ohody sú povinní bez zbytočného odkladu, primeraným spôsobom podľa </w:t>
      </w:r>
      <w:r w:rsidR="00B87070" w:rsidRPr="007251BA">
        <w:rPr>
          <w:szCs w:val="22"/>
          <w:lang w:val="sk-SK"/>
        </w:rPr>
        <w:t>Článku</w:t>
      </w:r>
      <w:r w:rsidRPr="007251BA">
        <w:rPr>
          <w:szCs w:val="22"/>
          <w:lang w:val="sk-SK"/>
        </w:rPr>
        <w:t xml:space="preserve"> XII. tejto Dohody oznámiť si vzájomne všetky zmeny týkajúce sa ich identifikačných údajov, prípadne iných skutočností, ktoré môžu mať vplyv na súčinnosť medzi účastníkmi Dohody.</w:t>
      </w:r>
    </w:p>
    <w:p w14:paraId="7B6A678D" w14:textId="77777777" w:rsidR="008B64B3" w:rsidRPr="007251BA" w:rsidRDefault="008B64B3" w:rsidP="008959A2">
      <w:pPr>
        <w:pStyle w:val="Odsekzoznamu"/>
        <w:widowControl w:val="0"/>
        <w:autoSpaceDE w:val="0"/>
        <w:autoSpaceDN w:val="0"/>
        <w:adjustRightInd w:val="0"/>
        <w:spacing w:after="0" w:line="240" w:lineRule="auto"/>
        <w:ind w:left="567" w:hanging="567"/>
        <w:jc w:val="both"/>
        <w:rPr>
          <w:szCs w:val="22"/>
          <w:lang w:val="sk-SK"/>
        </w:rPr>
      </w:pPr>
    </w:p>
    <w:p w14:paraId="3C1373A0" w14:textId="3D3BEB9A" w:rsidR="008B64B3" w:rsidRPr="007251BA" w:rsidRDefault="00486597" w:rsidP="008959A2">
      <w:pPr>
        <w:pStyle w:val="Odsekzoznamu"/>
        <w:widowControl w:val="0"/>
        <w:numPr>
          <w:ilvl w:val="1"/>
          <w:numId w:val="28"/>
        </w:numPr>
        <w:autoSpaceDE w:val="0"/>
        <w:autoSpaceDN w:val="0"/>
        <w:adjustRightInd w:val="0"/>
        <w:spacing w:after="0" w:line="240" w:lineRule="auto"/>
        <w:ind w:left="567" w:hanging="567"/>
        <w:jc w:val="both"/>
        <w:rPr>
          <w:szCs w:val="22"/>
          <w:lang w:val="sk-SK"/>
        </w:rPr>
      </w:pPr>
      <w:r w:rsidRPr="007E02D5">
        <w:rPr>
          <w:lang w:val="sk-SK"/>
        </w:rPr>
        <w:t xml:space="preserve">Účastníci </w:t>
      </w:r>
      <w:r w:rsidR="00C95379">
        <w:rPr>
          <w:lang w:val="sk-SK"/>
        </w:rPr>
        <w:t>D</w:t>
      </w:r>
      <w:r w:rsidRPr="007E02D5">
        <w:rPr>
          <w:lang w:val="sk-SK"/>
        </w:rPr>
        <w:t xml:space="preserve">ohody sa dohodli, že v prípade zmeny bankového spojenia a/alebo čísla účtu, nie je potrebné uzatvárať dodatok k tejto </w:t>
      </w:r>
      <w:r w:rsidRPr="007251BA">
        <w:rPr>
          <w:lang w:val="sk-SK"/>
        </w:rPr>
        <w:t>D</w:t>
      </w:r>
      <w:r w:rsidRPr="007E02D5">
        <w:rPr>
          <w:lang w:val="sk-SK"/>
        </w:rPr>
        <w:t xml:space="preserve">ohode a táto zmena je možná na základe písomného oznámenia </w:t>
      </w:r>
      <w:r w:rsidRPr="007251BA">
        <w:rPr>
          <w:lang w:val="sk-SK"/>
        </w:rPr>
        <w:t>druhému účastníkovi Dohody</w:t>
      </w:r>
      <w:r w:rsidRPr="007E02D5">
        <w:rPr>
          <w:lang w:val="sk-SK"/>
        </w:rPr>
        <w:t>. Táto zmena sa stáva účinnou najskôr dňom nasledujúcim po doručení písomného oznámenia</w:t>
      </w:r>
      <w:r w:rsidR="00C95379">
        <w:rPr>
          <w:lang w:val="sk-SK"/>
        </w:rPr>
        <w:t xml:space="preserve"> druhému účastníkovi Dohody</w:t>
      </w:r>
      <w:r w:rsidRPr="007251BA">
        <w:rPr>
          <w:lang w:val="sk-SK"/>
        </w:rPr>
        <w:t>.</w:t>
      </w:r>
      <w:r w:rsidR="00C95379">
        <w:rPr>
          <w:lang w:val="sk-SK"/>
        </w:rPr>
        <w:t xml:space="preserve"> </w:t>
      </w:r>
    </w:p>
    <w:p w14:paraId="51478E13" w14:textId="77777777" w:rsidR="008B64B3" w:rsidRPr="007251BA" w:rsidRDefault="008B64B3" w:rsidP="008959A2">
      <w:pPr>
        <w:pStyle w:val="Odsekzoznamu"/>
        <w:widowControl w:val="0"/>
        <w:autoSpaceDE w:val="0"/>
        <w:autoSpaceDN w:val="0"/>
        <w:adjustRightInd w:val="0"/>
        <w:spacing w:after="0" w:line="240" w:lineRule="auto"/>
        <w:ind w:left="0"/>
        <w:jc w:val="both"/>
        <w:rPr>
          <w:szCs w:val="22"/>
          <w:lang w:val="sk-SK"/>
        </w:rPr>
      </w:pPr>
    </w:p>
    <w:p w14:paraId="38D32940" w14:textId="387825E6" w:rsidR="00C95379" w:rsidRDefault="00486597" w:rsidP="008959A2">
      <w:pPr>
        <w:keepLines/>
        <w:numPr>
          <w:ilvl w:val="1"/>
          <w:numId w:val="28"/>
        </w:numPr>
        <w:spacing w:after="0" w:line="240" w:lineRule="auto"/>
        <w:ind w:left="567" w:hanging="567"/>
        <w:jc w:val="both"/>
        <w:rPr>
          <w:szCs w:val="22"/>
          <w:lang w:eastAsia="sk-SK"/>
        </w:rPr>
      </w:pPr>
      <w:r w:rsidRPr="007251BA">
        <w:rPr>
          <w:szCs w:val="22"/>
          <w:lang w:eastAsia="sk-SK"/>
        </w:rPr>
        <w:t xml:space="preserve">Poskytovateľ je do 31. 12. 2034 povinný strpieť výkon kontroly/auditu súvisiaci s poskytnutými službami, a to osobami </w:t>
      </w:r>
      <w:r w:rsidR="00C95379" w:rsidRPr="007251BA">
        <w:rPr>
          <w:szCs w:val="22"/>
          <w:lang w:eastAsia="sk-SK"/>
        </w:rPr>
        <w:t>oprávnenými</w:t>
      </w:r>
      <w:r w:rsidR="00C95379" w:rsidRPr="007251BA">
        <w:t xml:space="preserve"> </w:t>
      </w:r>
      <w:r w:rsidRPr="007251BA">
        <w:t>na výkon tejto kontroly/auditu</w:t>
      </w:r>
      <w:r w:rsidRPr="007251BA">
        <w:rPr>
          <w:rFonts w:ascii="Times New Roman" w:hAnsi="Times New Roman"/>
        </w:rPr>
        <w:t xml:space="preserve"> </w:t>
      </w:r>
      <w:r w:rsidRPr="007251BA">
        <w:rPr>
          <w:szCs w:val="22"/>
          <w:lang w:eastAsia="sk-SK"/>
        </w:rPr>
        <w:t xml:space="preserve">a poskytnúť im všetku potrebnú súčinnosť. </w:t>
      </w:r>
    </w:p>
    <w:p w14:paraId="41225DA6" w14:textId="6D0D7876" w:rsidR="008B64B3" w:rsidRPr="007251BA" w:rsidRDefault="00486597" w:rsidP="008959A2">
      <w:pPr>
        <w:keepLines/>
        <w:spacing w:after="0" w:line="240" w:lineRule="auto"/>
        <w:ind w:firstLine="567"/>
        <w:jc w:val="both"/>
        <w:rPr>
          <w:szCs w:val="22"/>
          <w:lang w:eastAsia="sk-SK"/>
        </w:rPr>
      </w:pPr>
      <w:r w:rsidRPr="007251BA">
        <w:rPr>
          <w:szCs w:val="22"/>
          <w:lang w:eastAsia="sk-SK"/>
        </w:rPr>
        <w:t xml:space="preserve">Oprávnenými osobami </w:t>
      </w:r>
      <w:r w:rsidRPr="007251BA">
        <w:rPr>
          <w:szCs w:val="22"/>
        </w:rPr>
        <w:t xml:space="preserve">na výkon kontroly/auditu </w:t>
      </w:r>
      <w:r w:rsidRPr="007251BA">
        <w:rPr>
          <w:szCs w:val="22"/>
          <w:lang w:eastAsia="sk-SK"/>
        </w:rPr>
        <w:t>sú najmä:</w:t>
      </w:r>
    </w:p>
    <w:p w14:paraId="5E6F6E9D" w14:textId="6D9B3BE5"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lang w:eastAsia="sk-SK"/>
        </w:rPr>
        <w:t xml:space="preserve">zástupcovia Objednávateľa </w:t>
      </w:r>
      <w:r w:rsidR="00AC2281">
        <w:rPr>
          <w:szCs w:val="22"/>
          <w:lang w:eastAsia="sk-SK"/>
        </w:rPr>
        <w:t xml:space="preserve">alebo nadriadeného orgánu Objednávateľa </w:t>
      </w:r>
      <w:r w:rsidRPr="007251BA">
        <w:rPr>
          <w:szCs w:val="22"/>
          <w:lang w:eastAsia="sk-SK"/>
        </w:rPr>
        <w:t>a ním poverené osoby,</w:t>
      </w:r>
    </w:p>
    <w:p w14:paraId="73F3578C" w14:textId="5544BE29" w:rsidR="008B64B3" w:rsidRPr="007251BA" w:rsidRDefault="00AC2281" w:rsidP="008959A2">
      <w:pPr>
        <w:keepLines/>
        <w:numPr>
          <w:ilvl w:val="2"/>
          <w:numId w:val="28"/>
        </w:numPr>
        <w:spacing w:after="0" w:line="240" w:lineRule="auto"/>
        <w:ind w:left="1276" w:hanging="709"/>
        <w:jc w:val="both"/>
        <w:rPr>
          <w:szCs w:val="22"/>
          <w:lang w:eastAsia="sk-SK"/>
        </w:rPr>
      </w:pPr>
      <w:r>
        <w:rPr>
          <w:szCs w:val="22"/>
          <w:lang w:eastAsia="sk-SK"/>
        </w:rPr>
        <w:t xml:space="preserve">príslušný riadiaci orgán alebo sprostredkovateľský orgán </w:t>
      </w:r>
      <w:r w:rsidR="00486597" w:rsidRPr="007251BA">
        <w:rPr>
          <w:szCs w:val="22"/>
          <w:lang w:eastAsia="sk-SK"/>
        </w:rPr>
        <w:t>a ním poverené osoby,</w:t>
      </w:r>
    </w:p>
    <w:p w14:paraId="59727FE2" w14:textId="77777777"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rPr>
        <w:t>Sprostredkovateľský orgán pre kontrolu verejného obstarávania,</w:t>
      </w:r>
    </w:p>
    <w:p w14:paraId="18A0DBD8" w14:textId="77777777"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lang w:eastAsia="sk-SK"/>
        </w:rPr>
        <w:t>Najvyšší kontrolný úrad SR a ním poverené osoby,</w:t>
      </w:r>
    </w:p>
    <w:p w14:paraId="6E1E9FAB" w14:textId="152BCCC6"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color w:val="000000"/>
          <w:szCs w:val="22"/>
        </w:rPr>
        <w:t>orgán auditu podľa § 12 zákona č</w:t>
      </w:r>
      <w:r w:rsidRPr="007251BA">
        <w:rPr>
          <w:szCs w:val="22"/>
        </w:rPr>
        <w:t>. 121/2022 Z. z. o príspevkoch z fondov Európskej únie a o zmene a doplnení niektorých zákonov v znení neskorších predpisov (ďalej len „zákon o príspevkoch z fondov EÚ“)</w:t>
      </w:r>
      <w:r w:rsidRPr="007251BA">
        <w:rPr>
          <w:color w:val="000000"/>
          <w:szCs w:val="22"/>
        </w:rPr>
        <w:t>, Úrad vládneho auditu a orgánom auditu</w:t>
      </w:r>
      <w:r w:rsidRPr="007251BA">
        <w:rPr>
          <w:b/>
          <w:bCs/>
          <w:color w:val="000000"/>
          <w:szCs w:val="22"/>
        </w:rPr>
        <w:t xml:space="preserve"> </w:t>
      </w:r>
      <w:r w:rsidRPr="007251BA">
        <w:rPr>
          <w:color w:val="000000"/>
          <w:szCs w:val="22"/>
        </w:rPr>
        <w:t>poverené osoby</w:t>
      </w:r>
      <w:r w:rsidRPr="007251BA">
        <w:rPr>
          <w:szCs w:val="22"/>
          <w:lang w:eastAsia="sk-SK"/>
        </w:rPr>
        <w:t>,</w:t>
      </w:r>
    </w:p>
    <w:p w14:paraId="27E057C9" w14:textId="77777777"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lang w:eastAsia="sk-SK"/>
        </w:rPr>
        <w:t>splnomocnení zástupcovia Európskej komisie a Európskeho dvora audítorov,</w:t>
      </w:r>
    </w:p>
    <w:p w14:paraId="64948CD0" w14:textId="41AF6D86"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rPr>
        <w:t>orgán zabezpečujúci ochranu finančných záujmov EÚ podľa § 8 zákona o príspevkoch z fondov EÚ</w:t>
      </w:r>
      <w:r w:rsidR="006B4949">
        <w:rPr>
          <w:rStyle w:val="Vrazn"/>
          <w:iCs/>
          <w:szCs w:val="22"/>
        </w:rPr>
        <w:t xml:space="preserve"> </w:t>
      </w:r>
      <w:r w:rsidR="006B4949" w:rsidRPr="006B4949">
        <w:rPr>
          <w:rStyle w:val="Vrazn"/>
          <w:b w:val="0"/>
          <w:bCs w:val="0"/>
          <w:iCs/>
          <w:szCs w:val="22"/>
        </w:rPr>
        <w:t>a</w:t>
      </w:r>
      <w:r w:rsidRPr="007251BA">
        <w:rPr>
          <w:rStyle w:val="Vrazn"/>
          <w:iCs/>
          <w:szCs w:val="22"/>
        </w:rPr>
        <w:t xml:space="preserve"> </w:t>
      </w:r>
      <w:r w:rsidRPr="007251BA">
        <w:rPr>
          <w:rStyle w:val="Vrazn"/>
          <w:b w:val="0"/>
          <w:iCs/>
          <w:szCs w:val="22"/>
        </w:rPr>
        <w:t>Európsky úrad pre boj proti podvodom</w:t>
      </w:r>
      <w:r w:rsidRPr="007251BA">
        <w:rPr>
          <w:szCs w:val="22"/>
          <w:lang w:eastAsia="sk-SK"/>
        </w:rPr>
        <w:t>,</w:t>
      </w:r>
    </w:p>
    <w:p w14:paraId="31EAFCC0" w14:textId="203FAE7E"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lang w:eastAsia="sk-SK"/>
        </w:rPr>
        <w:t xml:space="preserve">osoby prizvané orgánmi/subjektami uvedenými v bodoch 15.3.1. až 15.3.7. </w:t>
      </w:r>
      <w:r w:rsidR="00AC2281">
        <w:rPr>
          <w:szCs w:val="22"/>
          <w:lang w:eastAsia="sk-SK"/>
        </w:rPr>
        <w:t xml:space="preserve">tohto článku tejto Dohody </w:t>
      </w:r>
      <w:r w:rsidRPr="007251BA">
        <w:rPr>
          <w:szCs w:val="22"/>
          <w:lang w:eastAsia="sk-SK"/>
        </w:rPr>
        <w:t xml:space="preserve">v súlade s príslušnými právnymi predpismi SR a právnymi aktmi EÚ. </w:t>
      </w:r>
    </w:p>
    <w:p w14:paraId="1EEF2EE3" w14:textId="77777777" w:rsidR="008B64B3" w:rsidRPr="00BC0E33" w:rsidRDefault="008B64B3" w:rsidP="002C0BA9">
      <w:pPr>
        <w:widowControl w:val="0"/>
        <w:tabs>
          <w:tab w:val="left" w:pos="426"/>
        </w:tabs>
        <w:autoSpaceDE w:val="0"/>
        <w:autoSpaceDN w:val="0"/>
        <w:adjustRightInd w:val="0"/>
        <w:spacing w:after="0" w:line="240" w:lineRule="auto"/>
        <w:jc w:val="both"/>
        <w:rPr>
          <w:szCs w:val="22"/>
        </w:rPr>
      </w:pPr>
    </w:p>
    <w:p w14:paraId="58E68BD6" w14:textId="07B68500" w:rsidR="008B64B3" w:rsidRPr="007251BA" w:rsidRDefault="00486597"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lang w:val="sk-SK"/>
        </w:rPr>
      </w:pPr>
      <w:bookmarkStart w:id="7" w:name="_Hlk202963363"/>
      <w:r w:rsidRPr="007251BA">
        <w:rPr>
          <w:szCs w:val="22"/>
          <w:lang w:val="sk-SK"/>
        </w:rPr>
        <w:t xml:space="preserve">Táto Dohoda je povinne zverejňovanou zmluvou podľa ustanovení § 5a zákona č. 211/2000 Z. z. v spojení s ustanoveniami § 47a zákona č. 40/1964 Zb. Občiansky zákonník v znení neskorších predpisov. Táto Dohoda nadobúda platnosť dňom jej podpisu všetkými účastníkmi Dohody a účinnosť </w:t>
      </w:r>
      <w:r w:rsidR="007B63CE">
        <w:rPr>
          <w:szCs w:val="22"/>
          <w:lang w:val="sk-SK"/>
        </w:rPr>
        <w:t>najskôr 19. 9. 2025</w:t>
      </w:r>
      <w:r w:rsidRPr="007251BA">
        <w:rPr>
          <w:szCs w:val="22"/>
          <w:lang w:val="sk-SK"/>
        </w:rPr>
        <w:t>. Účastníci Dohody súhlasia so zverejnením celého obsahu tejto Dohody vrátane jej príloh a prípadných dodatkov v Centrálnom registri zmlúv s výnimkou ustanovení</w:t>
      </w:r>
      <w:r w:rsidR="00BA3D7A" w:rsidRPr="007251BA">
        <w:rPr>
          <w:szCs w:val="22"/>
          <w:lang w:val="sk-SK"/>
        </w:rPr>
        <w:t xml:space="preserve"> a údajov</w:t>
      </w:r>
      <w:r w:rsidRPr="007251BA">
        <w:rPr>
          <w:szCs w:val="22"/>
          <w:lang w:val="sk-SK"/>
        </w:rPr>
        <w:t xml:space="preserve">, ktoré sa podľa osobitného zákona </w:t>
      </w:r>
      <w:r w:rsidR="00AC2281">
        <w:rPr>
          <w:szCs w:val="22"/>
          <w:lang w:val="sk-SK"/>
        </w:rPr>
        <w:t xml:space="preserve">v Centrálnom registri zmlúv </w:t>
      </w:r>
      <w:r w:rsidRPr="007251BA">
        <w:rPr>
          <w:szCs w:val="22"/>
          <w:lang w:val="sk-SK"/>
        </w:rPr>
        <w:t>nezverejňujú.</w:t>
      </w:r>
      <w:bookmarkEnd w:id="7"/>
    </w:p>
    <w:p w14:paraId="1F8F74A0" w14:textId="77777777" w:rsidR="008B64B3" w:rsidRPr="00BC0E33" w:rsidRDefault="008B64B3" w:rsidP="002C0BA9">
      <w:pPr>
        <w:widowControl w:val="0"/>
        <w:autoSpaceDE w:val="0"/>
        <w:autoSpaceDN w:val="0"/>
        <w:adjustRightInd w:val="0"/>
        <w:spacing w:after="0" w:line="240" w:lineRule="auto"/>
        <w:jc w:val="both"/>
        <w:rPr>
          <w:szCs w:val="22"/>
        </w:rPr>
      </w:pPr>
    </w:p>
    <w:p w14:paraId="5D79D678" w14:textId="77777777" w:rsidR="008B64B3" w:rsidRPr="007251BA" w:rsidRDefault="00486597"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lang w:val="sk-SK"/>
        </w:rPr>
      </w:pPr>
      <w:r w:rsidRPr="007251BA">
        <w:rPr>
          <w:szCs w:val="22"/>
          <w:lang w:val="sk-SK"/>
        </w:rPr>
        <w:t>Túto Dohodu je možné meniť alebo dopĺňať iba písomnými dodatkami, ktoré sa po podpísaní všetkými účastníkmi Dohody stávajú jej neoddeliteľnou súčasťou, ak v tejto Dohode nie je uvedené inak; dodatky musia byť uzatvorené v súlade so zákonom o verejnom obstarávaní.</w:t>
      </w:r>
    </w:p>
    <w:p w14:paraId="2625AA36" w14:textId="77777777" w:rsidR="008B64B3" w:rsidRPr="007251BA" w:rsidRDefault="008B64B3" w:rsidP="002C0BA9">
      <w:pPr>
        <w:pStyle w:val="Odsekzoznamu"/>
        <w:spacing w:after="0" w:line="240" w:lineRule="auto"/>
        <w:ind w:left="567" w:hanging="567"/>
        <w:contextualSpacing w:val="0"/>
        <w:jc w:val="both"/>
        <w:rPr>
          <w:szCs w:val="22"/>
          <w:lang w:val="sk-SK"/>
        </w:rPr>
      </w:pPr>
    </w:p>
    <w:p w14:paraId="259D00CA" w14:textId="028A82FF" w:rsidR="008B64B3" w:rsidRPr="00DA2DC3" w:rsidRDefault="00486597"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rPr>
      </w:pPr>
      <w:r w:rsidRPr="007251BA">
        <w:rPr>
          <w:szCs w:val="22"/>
          <w:lang w:val="sk-SK"/>
        </w:rPr>
        <w:t xml:space="preserve">V prípade, že akékoľvek ustanovenie tejto Dohody je alebo sa stane neplatným, neúčinným a/alebo </w:t>
      </w:r>
      <w:r w:rsidRPr="007251BA">
        <w:rPr>
          <w:szCs w:val="22"/>
          <w:lang w:val="sk-SK"/>
        </w:rPr>
        <w:lastRenderedPageBreak/>
        <w:t>nevykonateľným, nie je tým dotknutá platnosť, účinnosť a/alebo vykonateľnosť ostatných ustanovení tejto Dohody, pokiaľ to nevylučuje v zmysle príslušných právnych predpisov samotná povaha takého ustanovenia. Účastníci Dohody sa zaväzujú bez zbytočného odkladu po tom, ako zistia, že niektoré z</w:t>
      </w:r>
      <w:r w:rsidR="00BC7D34" w:rsidRPr="007251BA">
        <w:rPr>
          <w:szCs w:val="22"/>
          <w:lang w:val="sk-SK"/>
        </w:rPr>
        <w:t> </w:t>
      </w:r>
      <w:r w:rsidRPr="007251BA">
        <w:rPr>
          <w:szCs w:val="22"/>
          <w:lang w:val="sk-SK"/>
        </w:rPr>
        <w:t xml:space="preserve">ustanovení tejto Dohody je neplatné, neúčinné a/alebo nevykonateľné, nahradiť dotknuté ustanovenie ustanovením novým, ktorého obsah bude v čo najväčšej miere zodpovedať vôli účastníkov Dohody v čase uzatvorenia tejto Dohody. </w:t>
      </w:r>
    </w:p>
    <w:p w14:paraId="4FB3157E" w14:textId="2EE23CDA" w:rsidR="008B64B3" w:rsidRPr="007251BA" w:rsidRDefault="008B64B3" w:rsidP="002C0BA9">
      <w:pPr>
        <w:pStyle w:val="Odsekzoznamu"/>
        <w:spacing w:after="0" w:line="240" w:lineRule="auto"/>
        <w:ind w:left="0"/>
        <w:contextualSpacing w:val="0"/>
        <w:jc w:val="both"/>
        <w:rPr>
          <w:szCs w:val="22"/>
          <w:lang w:val="sk-SK"/>
        </w:rPr>
      </w:pPr>
    </w:p>
    <w:p w14:paraId="244C6A54" w14:textId="77777777" w:rsidR="008B64B3" w:rsidRPr="007251BA" w:rsidRDefault="00486597"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lang w:val="sk-SK"/>
        </w:rPr>
      </w:pPr>
      <w:r w:rsidRPr="007251BA">
        <w:rPr>
          <w:szCs w:val="22"/>
          <w:lang w:val="sk-SK"/>
        </w:rPr>
        <w:t>Právne vzťahy touto Dohodou neupravené sa riadia príslušnými ustanoveniami zákona o verejnom obstarávaní, Obchodného zákonníka a všeobecne záväznými platnými právnymi predpismi Slovenskej republiky.</w:t>
      </w:r>
    </w:p>
    <w:p w14:paraId="2297CD0B" w14:textId="77777777" w:rsidR="008B64B3" w:rsidRPr="007251BA" w:rsidRDefault="008B64B3" w:rsidP="002C0BA9">
      <w:pPr>
        <w:pStyle w:val="Odsekzoznamu"/>
        <w:spacing w:after="0" w:line="240" w:lineRule="auto"/>
        <w:ind w:left="567" w:hanging="567"/>
        <w:contextualSpacing w:val="0"/>
        <w:jc w:val="both"/>
        <w:rPr>
          <w:szCs w:val="22"/>
          <w:lang w:val="sk-SK"/>
        </w:rPr>
      </w:pPr>
    </w:p>
    <w:p w14:paraId="34A1DF23" w14:textId="06CE0E39" w:rsidR="008B64B3" w:rsidRPr="007251BA" w:rsidRDefault="00AC2281"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lang w:val="sk-SK"/>
        </w:rPr>
      </w:pPr>
      <w:r>
        <w:rPr>
          <w:szCs w:val="22"/>
          <w:lang w:val="sk-SK"/>
        </w:rPr>
        <w:t>Účastníci Dohody</w:t>
      </w:r>
      <w:r w:rsidR="00486597" w:rsidRPr="007251BA">
        <w:rPr>
          <w:szCs w:val="22"/>
          <w:lang w:val="sk-SK"/>
        </w:rPr>
        <w:t xml:space="preserve"> sa zaväzujú, že všetky spory vyplývajúce z tejto Dohody budú riešiť rokovaním o možnej dohode. </w:t>
      </w:r>
      <w:r>
        <w:rPr>
          <w:szCs w:val="22"/>
          <w:lang w:val="sk-SK"/>
        </w:rPr>
        <w:t>Prípadné</w:t>
      </w:r>
      <w:r w:rsidR="00486597" w:rsidRPr="007251BA">
        <w:rPr>
          <w:szCs w:val="22"/>
          <w:lang w:val="sk-SK"/>
        </w:rPr>
        <w:t xml:space="preserve"> spory, o ktorých sa účastníci Dohody nedohodli, budú riešené podľa slovenského právneho poriadku.</w:t>
      </w:r>
    </w:p>
    <w:p w14:paraId="40FA07C6" w14:textId="77777777" w:rsidR="008B64B3" w:rsidRPr="007251BA" w:rsidRDefault="008B64B3" w:rsidP="008959A2">
      <w:pPr>
        <w:pStyle w:val="Odsekzoznamu"/>
        <w:spacing w:after="0" w:line="240" w:lineRule="auto"/>
        <w:ind w:left="567" w:hanging="567"/>
        <w:rPr>
          <w:szCs w:val="22"/>
          <w:lang w:val="sk-SK"/>
        </w:rPr>
      </w:pPr>
    </w:p>
    <w:p w14:paraId="07DF1383" w14:textId="5BAAF8B5" w:rsidR="00D71851" w:rsidRPr="007251BA" w:rsidRDefault="00486597" w:rsidP="008959A2">
      <w:pPr>
        <w:pStyle w:val="Odsekzoznamu"/>
        <w:widowControl w:val="0"/>
        <w:numPr>
          <w:ilvl w:val="1"/>
          <w:numId w:val="28"/>
        </w:numPr>
        <w:autoSpaceDE w:val="0"/>
        <w:autoSpaceDN w:val="0"/>
        <w:adjustRightInd w:val="0"/>
        <w:spacing w:after="0" w:line="240" w:lineRule="auto"/>
        <w:ind w:left="567" w:hanging="567"/>
        <w:jc w:val="both"/>
        <w:rPr>
          <w:szCs w:val="22"/>
          <w:lang w:val="sk-SK"/>
        </w:rPr>
      </w:pPr>
      <w:r w:rsidRPr="007251BA">
        <w:rPr>
          <w:szCs w:val="22"/>
          <w:lang w:val="sk-SK"/>
        </w:rPr>
        <w:t>Účastníci Dohody nie sú oprávnení na prevod svojich práv a povinností, ktoré z</w:t>
      </w:r>
      <w:r w:rsidR="00AC2281">
        <w:rPr>
          <w:szCs w:val="22"/>
          <w:lang w:val="sk-SK"/>
        </w:rPr>
        <w:t> tejto Dohody</w:t>
      </w:r>
      <w:r w:rsidRPr="007251BA">
        <w:rPr>
          <w:szCs w:val="22"/>
          <w:lang w:val="sk-SK"/>
        </w:rPr>
        <w:t xml:space="preserve"> vyplývajú</w:t>
      </w:r>
      <w:r w:rsidR="00EB2FA2">
        <w:rPr>
          <w:szCs w:val="22"/>
          <w:lang w:val="sk-SK"/>
        </w:rPr>
        <w:t>,</w:t>
      </w:r>
      <w:r w:rsidRPr="007251BA">
        <w:rPr>
          <w:szCs w:val="22"/>
          <w:lang w:val="sk-SK"/>
        </w:rPr>
        <w:t xml:space="preserve"> na tretiu osobu bez predchádzajúceho písomného súhlasu druhého účastníka Dohody.</w:t>
      </w:r>
    </w:p>
    <w:p w14:paraId="13FC3985" w14:textId="77777777" w:rsidR="00D71851" w:rsidRPr="00C876C0" w:rsidRDefault="00D71851" w:rsidP="002C0BA9">
      <w:pPr>
        <w:pStyle w:val="Odsekzoznamu"/>
        <w:spacing w:after="0" w:line="240" w:lineRule="auto"/>
        <w:ind w:left="0"/>
        <w:rPr>
          <w:szCs w:val="22"/>
          <w:lang w:val="sk-SK"/>
        </w:rPr>
      </w:pPr>
    </w:p>
    <w:p w14:paraId="77EDFFD7" w14:textId="6D5D81AA" w:rsidR="008B64B3" w:rsidRPr="007251BA" w:rsidRDefault="00486597" w:rsidP="008959A2">
      <w:pPr>
        <w:pStyle w:val="Odsekzoznamu"/>
        <w:widowControl w:val="0"/>
        <w:numPr>
          <w:ilvl w:val="1"/>
          <w:numId w:val="28"/>
        </w:numPr>
        <w:autoSpaceDE w:val="0"/>
        <w:autoSpaceDN w:val="0"/>
        <w:adjustRightInd w:val="0"/>
        <w:spacing w:after="0" w:line="240" w:lineRule="auto"/>
        <w:ind w:left="567" w:hanging="567"/>
        <w:jc w:val="both"/>
        <w:rPr>
          <w:szCs w:val="22"/>
          <w:lang w:val="sk-SK"/>
        </w:rPr>
      </w:pPr>
      <w:r w:rsidRPr="00C876C0">
        <w:rPr>
          <w:szCs w:val="22"/>
          <w:lang w:val="sk-SK"/>
        </w:rPr>
        <w:t>Táto Dohoda sa vyhotovuje v </w:t>
      </w:r>
      <w:r w:rsidRPr="00C876C0">
        <w:rPr>
          <w:szCs w:val="22"/>
          <w:highlight w:val="yellow"/>
          <w:lang w:val="sk-SK"/>
        </w:rPr>
        <w:t>xxxxx</w:t>
      </w:r>
      <w:r w:rsidRPr="00C876C0">
        <w:rPr>
          <w:szCs w:val="22"/>
          <w:lang w:val="sk-SK"/>
        </w:rPr>
        <w:t xml:space="preserve"> vyhotoveniach, z ktorých každé má platnosť originálu. Po podpísaní </w:t>
      </w:r>
      <w:r w:rsidR="00AC2281">
        <w:rPr>
          <w:szCs w:val="22"/>
          <w:lang w:val="sk-SK"/>
        </w:rPr>
        <w:t xml:space="preserve">tejto Dohody </w:t>
      </w:r>
      <w:r w:rsidRPr="00C876C0">
        <w:rPr>
          <w:szCs w:val="22"/>
          <w:lang w:val="sk-SK"/>
        </w:rPr>
        <w:t xml:space="preserve">Objednávateľ dostane </w:t>
      </w:r>
      <w:r w:rsidR="00AC2281" w:rsidRPr="00C876C0">
        <w:rPr>
          <w:szCs w:val="22"/>
          <w:highlight w:val="yellow"/>
          <w:lang w:val="sk-SK"/>
        </w:rPr>
        <w:t>xxxx</w:t>
      </w:r>
      <w:r w:rsidRPr="00C876C0">
        <w:rPr>
          <w:szCs w:val="22"/>
          <w:lang w:val="sk-SK"/>
        </w:rPr>
        <w:t xml:space="preserve"> vyhotovenia a každý Poskytovateľ jedno vyhotovenie.</w:t>
      </w:r>
    </w:p>
    <w:p w14:paraId="007CD638" w14:textId="77777777" w:rsidR="008B64B3" w:rsidRPr="007251BA" w:rsidRDefault="008B64B3" w:rsidP="008959A2">
      <w:pPr>
        <w:pStyle w:val="Odsekzoznamu"/>
        <w:spacing w:after="0" w:line="240" w:lineRule="auto"/>
        <w:ind w:left="567" w:hanging="567"/>
        <w:jc w:val="both"/>
        <w:rPr>
          <w:szCs w:val="22"/>
          <w:lang w:val="sk-SK"/>
        </w:rPr>
      </w:pPr>
    </w:p>
    <w:p w14:paraId="5032C03D" w14:textId="0FA67885" w:rsidR="008B64B3" w:rsidRPr="007251BA" w:rsidRDefault="00486597" w:rsidP="008959A2">
      <w:pPr>
        <w:pStyle w:val="Odsekzoznamu"/>
        <w:widowControl w:val="0"/>
        <w:numPr>
          <w:ilvl w:val="1"/>
          <w:numId w:val="35"/>
        </w:numPr>
        <w:tabs>
          <w:tab w:val="left" w:pos="567"/>
        </w:tabs>
        <w:autoSpaceDE w:val="0"/>
        <w:autoSpaceDN w:val="0"/>
        <w:adjustRightInd w:val="0"/>
        <w:spacing w:after="0" w:line="240" w:lineRule="auto"/>
        <w:ind w:left="567" w:hanging="567"/>
        <w:jc w:val="both"/>
        <w:rPr>
          <w:szCs w:val="22"/>
          <w:lang w:val="sk-SK"/>
        </w:rPr>
      </w:pPr>
      <w:r w:rsidRPr="007251BA">
        <w:rPr>
          <w:szCs w:val="22"/>
          <w:lang w:val="sk-SK"/>
        </w:rPr>
        <w:t xml:space="preserve">Účastníci Dohody vyhlasujú, že ustanoveniam tejto Dohody porozumeli čo do obsahu i rozsahu, </w:t>
      </w:r>
      <w:r w:rsidR="00411DD7" w:rsidRPr="007251BA">
        <w:rPr>
          <w:szCs w:val="22"/>
          <w:lang w:val="sk-SK"/>
        </w:rPr>
        <w:t xml:space="preserve">táto </w:t>
      </w:r>
      <w:r w:rsidRPr="007251BA">
        <w:rPr>
          <w:szCs w:val="22"/>
          <w:lang w:val="sk-SK"/>
        </w:rPr>
        <w:t>Dohoda vyjadruje ich slobodnú vôľu, na znak čoho k nej pripájajú svoje podpisy.</w:t>
      </w:r>
    </w:p>
    <w:p w14:paraId="4605D035" w14:textId="77777777" w:rsidR="008B64B3" w:rsidRPr="007251BA" w:rsidRDefault="008B64B3" w:rsidP="002C0BA9">
      <w:pPr>
        <w:pStyle w:val="Odsekzoznamu"/>
        <w:spacing w:after="0" w:line="240" w:lineRule="auto"/>
        <w:ind w:left="0"/>
        <w:rPr>
          <w:szCs w:val="22"/>
          <w:lang w:val="sk-SK"/>
        </w:rPr>
      </w:pPr>
    </w:p>
    <w:p w14:paraId="681163B5" w14:textId="77777777" w:rsidR="008B64B3" w:rsidRPr="00C876C0" w:rsidRDefault="00486597" w:rsidP="008959A2">
      <w:pPr>
        <w:pStyle w:val="Odsekzoznamu"/>
        <w:widowControl w:val="0"/>
        <w:numPr>
          <w:ilvl w:val="1"/>
          <w:numId w:val="35"/>
        </w:numPr>
        <w:tabs>
          <w:tab w:val="left" w:pos="567"/>
        </w:tabs>
        <w:autoSpaceDE w:val="0"/>
        <w:autoSpaceDN w:val="0"/>
        <w:adjustRightInd w:val="0"/>
        <w:spacing w:after="0" w:line="240" w:lineRule="auto"/>
        <w:ind w:hanging="1077"/>
        <w:jc w:val="both"/>
        <w:rPr>
          <w:szCs w:val="22"/>
          <w:lang w:val="sk-SK"/>
        </w:rPr>
      </w:pPr>
      <w:r w:rsidRPr="00C876C0">
        <w:rPr>
          <w:szCs w:val="22"/>
          <w:lang w:val="sk-SK"/>
        </w:rPr>
        <w:t>Neoddeliteľnou súčasťou tejto Dohody sú nasledovné prílohy:</w:t>
      </w:r>
    </w:p>
    <w:p w14:paraId="7E2B0A84" w14:textId="77777777" w:rsidR="008B64B3" w:rsidRPr="007251BA" w:rsidRDefault="008B64B3" w:rsidP="008959A2">
      <w:pPr>
        <w:spacing w:after="0" w:line="240" w:lineRule="auto"/>
        <w:ind w:left="567" w:hanging="567"/>
        <w:jc w:val="both"/>
        <w:rPr>
          <w:szCs w:val="22"/>
        </w:rPr>
      </w:pPr>
    </w:p>
    <w:p w14:paraId="543F5C25" w14:textId="585B490A" w:rsidR="008B64B3" w:rsidRPr="007251BA" w:rsidRDefault="00486597" w:rsidP="008959A2">
      <w:pPr>
        <w:pStyle w:val="Odsekzoznamu"/>
        <w:widowControl w:val="0"/>
        <w:numPr>
          <w:ilvl w:val="0"/>
          <w:numId w:val="27"/>
        </w:numPr>
        <w:tabs>
          <w:tab w:val="left" w:pos="1985"/>
        </w:tabs>
        <w:autoSpaceDE w:val="0"/>
        <w:autoSpaceDN w:val="0"/>
        <w:adjustRightInd w:val="0"/>
        <w:spacing w:after="0" w:line="240" w:lineRule="auto"/>
        <w:jc w:val="both"/>
        <w:rPr>
          <w:szCs w:val="22"/>
          <w:lang w:val="sk-SK"/>
        </w:rPr>
      </w:pPr>
      <w:r w:rsidRPr="007251BA">
        <w:rPr>
          <w:szCs w:val="22"/>
          <w:lang w:val="sk-SK"/>
        </w:rPr>
        <w:t>Príloha č. 1 - Kontaktné údaje Objednávateľa</w:t>
      </w:r>
      <w:r w:rsidR="00135E10" w:rsidRPr="007251BA">
        <w:rPr>
          <w:szCs w:val="22"/>
          <w:lang w:val="sk-SK"/>
        </w:rPr>
        <w:t>,</w:t>
      </w:r>
      <w:r w:rsidRPr="007251BA">
        <w:rPr>
          <w:szCs w:val="22"/>
          <w:lang w:val="sk-SK"/>
        </w:rPr>
        <w:t xml:space="preserve"> zoznam osôb poverených na vecné konanie v rozsahu </w:t>
      </w:r>
    </w:p>
    <w:p w14:paraId="1DBECA64" w14:textId="30470140" w:rsidR="008B64B3" w:rsidRPr="007251BA" w:rsidRDefault="00486597" w:rsidP="008959A2">
      <w:pPr>
        <w:widowControl w:val="0"/>
        <w:tabs>
          <w:tab w:val="left" w:pos="1985"/>
        </w:tabs>
        <w:autoSpaceDE w:val="0"/>
        <w:autoSpaceDN w:val="0"/>
        <w:adjustRightInd w:val="0"/>
        <w:spacing w:after="0" w:line="240" w:lineRule="auto"/>
        <w:jc w:val="both"/>
        <w:rPr>
          <w:szCs w:val="22"/>
        </w:rPr>
      </w:pPr>
      <w:r w:rsidRPr="007251BA">
        <w:rPr>
          <w:szCs w:val="22"/>
        </w:rPr>
        <w:tab/>
        <w:t>Dohody za Objednávateľa a ich kontaktné údaje,</w:t>
      </w:r>
    </w:p>
    <w:p w14:paraId="3B6714BA" w14:textId="79E77643" w:rsidR="008B64B3" w:rsidRPr="00C876C0" w:rsidRDefault="00486597" w:rsidP="008959A2">
      <w:pPr>
        <w:pStyle w:val="Odsekzoznamu"/>
        <w:widowControl w:val="0"/>
        <w:numPr>
          <w:ilvl w:val="0"/>
          <w:numId w:val="27"/>
        </w:numPr>
        <w:tabs>
          <w:tab w:val="left" w:pos="1985"/>
        </w:tabs>
        <w:autoSpaceDE w:val="0"/>
        <w:autoSpaceDN w:val="0"/>
        <w:adjustRightInd w:val="0"/>
        <w:spacing w:after="0" w:line="240" w:lineRule="auto"/>
        <w:jc w:val="both"/>
        <w:rPr>
          <w:szCs w:val="22"/>
          <w:lang w:val="sk-SK"/>
        </w:rPr>
      </w:pPr>
      <w:r w:rsidRPr="00C876C0">
        <w:rPr>
          <w:szCs w:val="22"/>
          <w:lang w:val="sk-SK"/>
        </w:rPr>
        <w:t>Príloha č. 2 - Zoznam osôb poverených na vecné konanie v rozsahu Dohody za Poskytovateľov</w:t>
      </w:r>
    </w:p>
    <w:p w14:paraId="7C92F876" w14:textId="4028536B" w:rsidR="008B64B3" w:rsidRPr="00C876C0" w:rsidRDefault="00486597" w:rsidP="008959A2">
      <w:pPr>
        <w:pStyle w:val="Odsekzoznamu"/>
        <w:widowControl w:val="0"/>
        <w:tabs>
          <w:tab w:val="left" w:pos="1985"/>
        </w:tabs>
        <w:autoSpaceDE w:val="0"/>
        <w:autoSpaceDN w:val="0"/>
        <w:adjustRightInd w:val="0"/>
        <w:spacing w:after="0" w:line="240" w:lineRule="auto"/>
        <w:ind w:left="1985"/>
        <w:jc w:val="both"/>
        <w:rPr>
          <w:szCs w:val="22"/>
          <w:lang w:val="sk-SK"/>
        </w:rPr>
      </w:pPr>
      <w:r w:rsidRPr="00C876C0">
        <w:rPr>
          <w:szCs w:val="22"/>
          <w:lang w:val="sk-SK"/>
        </w:rPr>
        <w:t>a ich kontaktné údaje na nepretržité asistenčné služby,</w:t>
      </w:r>
    </w:p>
    <w:p w14:paraId="16006BA8" w14:textId="6E6495BC" w:rsidR="009A37E2" w:rsidRPr="007251BA" w:rsidRDefault="00486597" w:rsidP="008959A2">
      <w:pPr>
        <w:pStyle w:val="Odsekzoznamu"/>
        <w:widowControl w:val="0"/>
        <w:numPr>
          <w:ilvl w:val="0"/>
          <w:numId w:val="27"/>
        </w:numPr>
        <w:tabs>
          <w:tab w:val="left" w:pos="1985"/>
        </w:tabs>
        <w:autoSpaceDE w:val="0"/>
        <w:autoSpaceDN w:val="0"/>
        <w:adjustRightInd w:val="0"/>
        <w:spacing w:after="0" w:line="240" w:lineRule="auto"/>
        <w:jc w:val="both"/>
        <w:rPr>
          <w:szCs w:val="22"/>
          <w:lang w:val="sk-SK"/>
        </w:rPr>
      </w:pPr>
      <w:r w:rsidRPr="007251BA">
        <w:rPr>
          <w:szCs w:val="22"/>
          <w:lang w:val="sk-SK"/>
        </w:rPr>
        <w:t>Príloha č. 3 - Zoznam subdodávateľov</w:t>
      </w:r>
      <w:r w:rsidR="00C876C0">
        <w:rPr>
          <w:szCs w:val="22"/>
          <w:lang w:val="sk-SK"/>
        </w:rPr>
        <w:t xml:space="preserve"> známych</w:t>
      </w:r>
      <w:r w:rsidRPr="007251BA">
        <w:rPr>
          <w:szCs w:val="22"/>
          <w:lang w:val="sk-SK"/>
        </w:rPr>
        <w:t xml:space="preserve"> pri podpise Dohody</w:t>
      </w:r>
      <w:r w:rsidR="00C876C0">
        <w:rPr>
          <w:szCs w:val="22"/>
          <w:lang w:val="sk-SK"/>
        </w:rPr>
        <w:t>.</w:t>
      </w:r>
    </w:p>
    <w:p w14:paraId="5A83BC88" w14:textId="3187E51D" w:rsidR="008B64B3" w:rsidRPr="007251BA" w:rsidRDefault="008B64B3" w:rsidP="008959A2">
      <w:pPr>
        <w:spacing w:after="0"/>
        <w:rPr>
          <w:bCs/>
        </w:rPr>
      </w:pPr>
    </w:p>
    <w:p w14:paraId="0AE48946" w14:textId="77777777" w:rsidR="008B64B3" w:rsidRPr="007251BA" w:rsidRDefault="008B64B3" w:rsidP="008959A2">
      <w:pPr>
        <w:spacing w:after="0"/>
      </w:pPr>
    </w:p>
    <w:p w14:paraId="7C72EA10" w14:textId="1B3EBF88" w:rsidR="008B64B3" w:rsidRDefault="008B64B3" w:rsidP="008959A2">
      <w:pPr>
        <w:spacing w:after="0"/>
      </w:pPr>
    </w:p>
    <w:p w14:paraId="51467F4D" w14:textId="77777777" w:rsidR="00E263C5" w:rsidRPr="007251BA" w:rsidRDefault="00E263C5" w:rsidP="008959A2">
      <w:pPr>
        <w:spacing w:after="0"/>
      </w:pPr>
    </w:p>
    <w:p w14:paraId="5F8A6B63" w14:textId="2D9E62F2" w:rsidR="008B64B3" w:rsidRPr="007251BA" w:rsidRDefault="00486597" w:rsidP="008959A2">
      <w:pPr>
        <w:spacing w:after="0"/>
      </w:pPr>
      <w:r w:rsidRPr="007251BA">
        <w:t>Bratislava ........................</w:t>
      </w:r>
      <w:r w:rsidRPr="007251BA">
        <w:tab/>
      </w:r>
      <w:r w:rsidRPr="007251BA">
        <w:tab/>
      </w:r>
      <w:r w:rsidRPr="007251BA">
        <w:tab/>
      </w:r>
      <w:r w:rsidRPr="007251BA">
        <w:tab/>
      </w:r>
      <w:r w:rsidRPr="007251BA">
        <w:tab/>
      </w:r>
      <w:r w:rsidRPr="007251BA">
        <w:tab/>
        <w:t>(mesto) ........................</w:t>
      </w:r>
    </w:p>
    <w:p w14:paraId="54DA7CCD" w14:textId="77777777" w:rsidR="008B64B3" w:rsidRPr="007251BA" w:rsidRDefault="008B64B3" w:rsidP="008959A2">
      <w:pPr>
        <w:spacing w:after="0"/>
      </w:pPr>
    </w:p>
    <w:p w14:paraId="5CF2B191" w14:textId="45F62AA5" w:rsidR="008B64B3" w:rsidRPr="007251BA" w:rsidRDefault="00486597" w:rsidP="008959A2">
      <w:pPr>
        <w:spacing w:after="0"/>
      </w:pPr>
      <w:r w:rsidRPr="007251BA">
        <w:t>Objednávateľ</w:t>
      </w:r>
      <w:r w:rsidRPr="007251BA">
        <w:tab/>
      </w:r>
      <w:r w:rsidRPr="007251BA">
        <w:tab/>
      </w:r>
      <w:r w:rsidRPr="007251BA">
        <w:tab/>
      </w:r>
      <w:r w:rsidRPr="007251BA">
        <w:tab/>
      </w:r>
      <w:r w:rsidRPr="007251BA">
        <w:tab/>
      </w:r>
      <w:r w:rsidRPr="007251BA">
        <w:tab/>
      </w:r>
      <w:r w:rsidRPr="007251BA">
        <w:tab/>
        <w:t>Poskytovateľ</w:t>
      </w:r>
      <w:r w:rsidR="00C876C0">
        <w:t xml:space="preserve"> č. 1</w:t>
      </w:r>
    </w:p>
    <w:p w14:paraId="3E255746" w14:textId="77777777" w:rsidR="008B64B3" w:rsidRPr="007251BA" w:rsidRDefault="008B64B3" w:rsidP="008959A2">
      <w:pPr>
        <w:spacing w:after="0"/>
      </w:pPr>
    </w:p>
    <w:p w14:paraId="3991F3D8" w14:textId="173C9040" w:rsidR="008B64B3" w:rsidRPr="007251BA" w:rsidRDefault="00486597" w:rsidP="008959A2">
      <w:pPr>
        <w:spacing w:after="0"/>
      </w:pPr>
      <w:r w:rsidRPr="007251BA">
        <w:t>.......................................</w:t>
      </w:r>
      <w:r w:rsidR="00C876C0">
        <w:t>..................</w:t>
      </w:r>
      <w:r w:rsidRPr="007251BA">
        <w:tab/>
      </w:r>
      <w:r w:rsidRPr="007251BA">
        <w:tab/>
      </w:r>
      <w:r w:rsidRPr="007251BA">
        <w:tab/>
      </w:r>
      <w:r w:rsidRPr="007251BA">
        <w:tab/>
        <w:t>.......................................</w:t>
      </w:r>
    </w:p>
    <w:p w14:paraId="6F8A65C0" w14:textId="0EC5C76D" w:rsidR="008B64B3" w:rsidRDefault="00C876C0" w:rsidP="008959A2">
      <w:pPr>
        <w:spacing w:after="0"/>
      </w:pPr>
      <w:r>
        <w:t xml:space="preserve">    </w:t>
      </w:r>
      <w:r w:rsidR="00FE33F6">
        <w:t xml:space="preserve">      </w:t>
      </w:r>
      <w:r>
        <w:t xml:space="preserve"> </w:t>
      </w:r>
      <w:r w:rsidR="00120955">
        <w:t>Mgr. Jozef Kiss, MA</w:t>
      </w:r>
    </w:p>
    <w:p w14:paraId="1C4DB1C9" w14:textId="29676C56" w:rsidR="00C876C0" w:rsidRDefault="00120955" w:rsidP="008959A2">
      <w:pPr>
        <w:spacing w:after="0"/>
      </w:pPr>
      <w:r>
        <w:t xml:space="preserve">      prezident finančnej správy</w:t>
      </w:r>
    </w:p>
    <w:p w14:paraId="2B6E7335" w14:textId="4270FF30" w:rsidR="008B64B3" w:rsidRPr="007251BA" w:rsidRDefault="008B64B3" w:rsidP="008959A2">
      <w:pPr>
        <w:spacing w:after="0"/>
      </w:pPr>
    </w:p>
    <w:p w14:paraId="618B93BE" w14:textId="44ABD811" w:rsidR="00732A0D" w:rsidRDefault="00732A0D" w:rsidP="002C0BA9">
      <w:pPr>
        <w:spacing w:after="0"/>
        <w:ind w:left="4956" w:firstLine="708"/>
      </w:pPr>
      <w:r>
        <w:t>(mesto) ...........................</w:t>
      </w:r>
    </w:p>
    <w:p w14:paraId="759B0424" w14:textId="77777777" w:rsidR="00732A0D" w:rsidRPr="007251BA" w:rsidRDefault="00732A0D" w:rsidP="008959A2">
      <w:pPr>
        <w:spacing w:after="0"/>
      </w:pPr>
    </w:p>
    <w:p w14:paraId="743D8BD0" w14:textId="3CD8420B" w:rsidR="00732A0D" w:rsidRDefault="00732A0D" w:rsidP="008959A2">
      <w:pPr>
        <w:spacing w:after="0"/>
      </w:pPr>
      <w:r>
        <w:tab/>
      </w:r>
      <w:r>
        <w:tab/>
      </w:r>
      <w:r>
        <w:tab/>
      </w:r>
      <w:r>
        <w:tab/>
      </w:r>
      <w:r>
        <w:tab/>
      </w:r>
      <w:r>
        <w:tab/>
      </w:r>
      <w:r>
        <w:tab/>
      </w:r>
      <w:r>
        <w:tab/>
      </w:r>
      <w:r w:rsidR="00C876C0">
        <w:t>Poskytovateľ č. ...</w:t>
      </w:r>
      <w:r w:rsidR="00486597" w:rsidRPr="007251BA">
        <w:t xml:space="preserve"> </w:t>
      </w:r>
    </w:p>
    <w:p w14:paraId="769B3BC5" w14:textId="77777777" w:rsidR="00732A0D" w:rsidRDefault="00732A0D" w:rsidP="008959A2">
      <w:pPr>
        <w:spacing w:after="0"/>
      </w:pPr>
    </w:p>
    <w:p w14:paraId="544CEEFB" w14:textId="188E7DF9" w:rsidR="00732A0D" w:rsidRDefault="00732A0D" w:rsidP="008959A2">
      <w:pPr>
        <w:spacing w:after="0"/>
      </w:pPr>
      <w:r>
        <w:tab/>
      </w:r>
      <w:r>
        <w:tab/>
      </w:r>
      <w:r>
        <w:tab/>
      </w:r>
      <w:r>
        <w:tab/>
      </w:r>
      <w:r>
        <w:tab/>
      </w:r>
      <w:r>
        <w:tab/>
      </w:r>
      <w:r>
        <w:tab/>
      </w:r>
      <w:r>
        <w:tab/>
        <w:t>..........................................</w:t>
      </w:r>
    </w:p>
    <w:p w14:paraId="2D837A7F" w14:textId="77777777" w:rsidR="00E263C5" w:rsidRDefault="00E263C5" w:rsidP="008959A2">
      <w:pPr>
        <w:spacing w:after="0"/>
      </w:pPr>
    </w:p>
    <w:p w14:paraId="38CAC8F8" w14:textId="77777777" w:rsidR="00E263C5" w:rsidRPr="002C0BA9" w:rsidRDefault="00E263C5" w:rsidP="009A48EE">
      <w:pPr>
        <w:widowControl w:val="0"/>
        <w:autoSpaceDE w:val="0"/>
        <w:autoSpaceDN w:val="0"/>
        <w:adjustRightInd w:val="0"/>
        <w:spacing w:after="0" w:line="240" w:lineRule="auto"/>
        <w:ind w:left="1134" w:hanging="1134"/>
        <w:jc w:val="both"/>
        <w:rPr>
          <w:szCs w:val="22"/>
        </w:rPr>
      </w:pPr>
      <w:r>
        <w:rPr>
          <w:b/>
          <w:bCs/>
          <w:szCs w:val="22"/>
        </w:rPr>
        <w:br w:type="page"/>
      </w:r>
    </w:p>
    <w:p w14:paraId="58D28CC2" w14:textId="028B65BE" w:rsidR="009A48EE" w:rsidRPr="00256503" w:rsidRDefault="009A48EE" w:rsidP="009A48EE">
      <w:pPr>
        <w:widowControl w:val="0"/>
        <w:autoSpaceDE w:val="0"/>
        <w:autoSpaceDN w:val="0"/>
        <w:adjustRightInd w:val="0"/>
        <w:spacing w:after="0" w:line="240" w:lineRule="auto"/>
        <w:ind w:left="1134" w:hanging="1134"/>
        <w:jc w:val="both"/>
        <w:rPr>
          <w:szCs w:val="22"/>
        </w:rPr>
      </w:pPr>
      <w:r w:rsidRPr="001F7227">
        <w:rPr>
          <w:b/>
          <w:bCs/>
          <w:szCs w:val="22"/>
        </w:rPr>
        <w:lastRenderedPageBreak/>
        <w:t>Príloha č. 1</w:t>
      </w:r>
      <w:r w:rsidRPr="00256503">
        <w:rPr>
          <w:szCs w:val="22"/>
        </w:rPr>
        <w:t xml:space="preserve"> - </w:t>
      </w:r>
      <w:r>
        <w:rPr>
          <w:szCs w:val="22"/>
        </w:rPr>
        <w:tab/>
      </w:r>
      <w:r w:rsidRPr="00256503">
        <w:rPr>
          <w:szCs w:val="22"/>
        </w:rPr>
        <w:t>Kontaktné údaje Objednávateľa</w:t>
      </w:r>
      <w:r w:rsidR="008D1E12">
        <w:rPr>
          <w:szCs w:val="22"/>
        </w:rPr>
        <w:t>,</w:t>
      </w:r>
      <w:r w:rsidRPr="00256503">
        <w:rPr>
          <w:szCs w:val="22"/>
        </w:rPr>
        <w:t xml:space="preserve"> zoznam osôb poverených na vecné konanie v rozsahu Dohody</w:t>
      </w:r>
      <w:r>
        <w:rPr>
          <w:szCs w:val="22"/>
        </w:rPr>
        <w:t xml:space="preserve"> </w:t>
      </w:r>
      <w:r w:rsidRPr="00256503">
        <w:rPr>
          <w:szCs w:val="22"/>
        </w:rPr>
        <w:t xml:space="preserve">za Objednávateľa a ich kontaktné údaje </w:t>
      </w:r>
    </w:p>
    <w:p w14:paraId="206ED4E8"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56EA875F"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7E581F19" w14:textId="77777777" w:rsidR="009A48EE" w:rsidRPr="00256503" w:rsidRDefault="009A48EE" w:rsidP="009A48EE">
      <w:pPr>
        <w:widowControl w:val="0"/>
        <w:tabs>
          <w:tab w:val="left" w:pos="1985"/>
        </w:tabs>
        <w:autoSpaceDE w:val="0"/>
        <w:autoSpaceDN w:val="0"/>
        <w:adjustRightInd w:val="0"/>
        <w:spacing w:after="0" w:line="240" w:lineRule="auto"/>
        <w:rPr>
          <w:szCs w:val="22"/>
        </w:rPr>
      </w:pPr>
      <w:r w:rsidRPr="00256503">
        <w:rPr>
          <w:b/>
          <w:szCs w:val="22"/>
        </w:rPr>
        <w:t>Kontaktné údaje Objednávateľa</w:t>
      </w:r>
      <w:r w:rsidRPr="00256503">
        <w:rPr>
          <w:szCs w:val="22"/>
        </w:rPr>
        <w:t>:</w:t>
      </w:r>
    </w:p>
    <w:p w14:paraId="15AE0F40"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518BC5D1" w14:textId="71ED5F20" w:rsidR="009A48EE" w:rsidRPr="00256503" w:rsidRDefault="009A48EE" w:rsidP="009A48EE">
      <w:pPr>
        <w:widowControl w:val="0"/>
        <w:tabs>
          <w:tab w:val="left" w:pos="1985"/>
        </w:tabs>
        <w:autoSpaceDE w:val="0"/>
        <w:autoSpaceDN w:val="0"/>
        <w:adjustRightInd w:val="0"/>
        <w:spacing w:after="0" w:line="240" w:lineRule="auto"/>
        <w:rPr>
          <w:szCs w:val="22"/>
        </w:rPr>
      </w:pPr>
      <w:r w:rsidRPr="00256503">
        <w:rPr>
          <w:szCs w:val="22"/>
        </w:rPr>
        <w:t xml:space="preserve">E-mailová adresa: </w:t>
      </w:r>
      <w:r w:rsidRPr="00256503">
        <w:rPr>
          <w:szCs w:val="22"/>
        </w:rPr>
        <w:tab/>
      </w:r>
      <w:r w:rsidR="00120955" w:rsidRPr="00256503">
        <w:rPr>
          <w:rStyle w:val="Hypertextovprepojenie"/>
          <w:szCs w:val="22"/>
        </w:rPr>
        <w:t>letenky@financnasprava.sk</w:t>
      </w:r>
    </w:p>
    <w:p w14:paraId="7A30CC46"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3D19821B" w14:textId="2D68C335" w:rsidR="009A48EE" w:rsidRPr="00256503" w:rsidRDefault="009A48EE" w:rsidP="009A48EE">
      <w:pPr>
        <w:widowControl w:val="0"/>
        <w:tabs>
          <w:tab w:val="left" w:pos="1985"/>
        </w:tabs>
        <w:autoSpaceDE w:val="0"/>
        <w:autoSpaceDN w:val="0"/>
        <w:adjustRightInd w:val="0"/>
        <w:spacing w:after="0" w:line="240" w:lineRule="auto"/>
        <w:jc w:val="both"/>
        <w:rPr>
          <w:szCs w:val="22"/>
        </w:rPr>
      </w:pPr>
      <w:r>
        <w:rPr>
          <w:szCs w:val="22"/>
        </w:rPr>
        <w:t>Predmetné e</w:t>
      </w:r>
      <w:r w:rsidRPr="00256503">
        <w:rPr>
          <w:szCs w:val="22"/>
        </w:rPr>
        <w:t>-mailové konto je spravované viacerými poverenými zamestnancami Objednávateľa, ktorí budú komunikovať s Poskytovateľmi.</w:t>
      </w:r>
    </w:p>
    <w:p w14:paraId="16A11636" w14:textId="77777777" w:rsidR="009A48EE" w:rsidRPr="00256503" w:rsidRDefault="009A48EE" w:rsidP="009A48EE">
      <w:pPr>
        <w:widowControl w:val="0"/>
        <w:tabs>
          <w:tab w:val="left" w:pos="1985"/>
        </w:tabs>
        <w:autoSpaceDE w:val="0"/>
        <w:autoSpaceDN w:val="0"/>
        <w:adjustRightInd w:val="0"/>
        <w:spacing w:after="0" w:line="240" w:lineRule="auto"/>
      </w:pPr>
    </w:p>
    <w:p w14:paraId="3CDDC546" w14:textId="77777777" w:rsidR="009A48EE" w:rsidRPr="00256503" w:rsidRDefault="009A48EE" w:rsidP="009A48EE">
      <w:pPr>
        <w:widowControl w:val="0"/>
        <w:tabs>
          <w:tab w:val="left" w:pos="1985"/>
        </w:tabs>
        <w:autoSpaceDE w:val="0"/>
        <w:autoSpaceDN w:val="0"/>
        <w:adjustRightInd w:val="0"/>
        <w:spacing w:after="0" w:line="240" w:lineRule="auto"/>
      </w:pPr>
    </w:p>
    <w:p w14:paraId="22E5D5FD" w14:textId="77777777" w:rsidR="009A48EE" w:rsidRPr="00256503" w:rsidRDefault="009A48EE" w:rsidP="009A48EE">
      <w:pPr>
        <w:widowControl w:val="0"/>
        <w:tabs>
          <w:tab w:val="left" w:pos="1985"/>
        </w:tabs>
        <w:autoSpaceDE w:val="0"/>
        <w:autoSpaceDN w:val="0"/>
        <w:adjustRightInd w:val="0"/>
        <w:spacing w:after="0" w:line="240" w:lineRule="auto"/>
        <w:rPr>
          <w:b/>
        </w:rPr>
      </w:pPr>
      <w:r w:rsidRPr="00256503">
        <w:rPr>
          <w:b/>
        </w:rPr>
        <w:t>Poverené osoby za Objednávateľa:</w:t>
      </w:r>
    </w:p>
    <w:p w14:paraId="664F104B" w14:textId="77777777" w:rsidR="009A48EE" w:rsidRPr="00256503" w:rsidRDefault="009A48EE" w:rsidP="009A48EE">
      <w:pPr>
        <w:widowControl w:val="0"/>
        <w:tabs>
          <w:tab w:val="left" w:pos="1985"/>
        </w:tabs>
        <w:autoSpaceDE w:val="0"/>
        <w:autoSpaceDN w:val="0"/>
        <w:adjustRightInd w:val="0"/>
        <w:spacing w:after="0" w:line="240" w:lineRule="auto"/>
      </w:pPr>
    </w:p>
    <w:p w14:paraId="0230EEBB" w14:textId="4F415AAF" w:rsidR="009A48EE" w:rsidRPr="00256503" w:rsidRDefault="009A48EE" w:rsidP="009A48EE">
      <w:pPr>
        <w:widowControl w:val="0"/>
        <w:tabs>
          <w:tab w:val="left" w:pos="1985"/>
        </w:tabs>
        <w:autoSpaceDE w:val="0"/>
        <w:autoSpaceDN w:val="0"/>
        <w:adjustRightInd w:val="0"/>
        <w:spacing w:after="0"/>
      </w:pPr>
      <w:r w:rsidRPr="00256503">
        <w:t>Poverená osoba č. 1:</w:t>
      </w:r>
      <w:r>
        <w:t xml:space="preserve"> </w:t>
      </w:r>
      <w:r w:rsidRPr="001F7227">
        <w:rPr>
          <w:i/>
          <w:iCs/>
        </w:rPr>
        <w:t>(titul, meno a priezvisko)</w:t>
      </w:r>
    </w:p>
    <w:p w14:paraId="2A433B79" w14:textId="77777777" w:rsidR="009A48EE" w:rsidRPr="00256503" w:rsidRDefault="009A48EE" w:rsidP="009A48EE">
      <w:pPr>
        <w:widowControl w:val="0"/>
        <w:tabs>
          <w:tab w:val="left" w:pos="1985"/>
        </w:tabs>
        <w:autoSpaceDE w:val="0"/>
        <w:autoSpaceDN w:val="0"/>
        <w:adjustRightInd w:val="0"/>
        <w:spacing w:after="0"/>
      </w:pPr>
      <w:r w:rsidRPr="00256503">
        <w:t>Telefónne číslo:</w:t>
      </w:r>
    </w:p>
    <w:p w14:paraId="704D6BFF" w14:textId="77777777" w:rsidR="009A48EE" w:rsidRPr="00256503" w:rsidRDefault="009A48EE" w:rsidP="009A48EE">
      <w:pPr>
        <w:widowControl w:val="0"/>
        <w:tabs>
          <w:tab w:val="left" w:pos="1985"/>
        </w:tabs>
        <w:autoSpaceDE w:val="0"/>
        <w:autoSpaceDN w:val="0"/>
        <w:adjustRightInd w:val="0"/>
        <w:spacing w:after="0"/>
      </w:pPr>
      <w:r w:rsidRPr="00256503">
        <w:t>E-mail</w:t>
      </w:r>
      <w:r w:rsidRPr="00256503">
        <w:rPr>
          <w:szCs w:val="22"/>
        </w:rPr>
        <w:t>ová adresa</w:t>
      </w:r>
      <w:r w:rsidRPr="00256503">
        <w:t>:</w:t>
      </w:r>
    </w:p>
    <w:p w14:paraId="6534FAB7" w14:textId="77777777" w:rsidR="009A48EE" w:rsidRPr="00256503" w:rsidRDefault="009A48EE" w:rsidP="009A48EE">
      <w:pPr>
        <w:widowControl w:val="0"/>
        <w:tabs>
          <w:tab w:val="left" w:pos="1985"/>
        </w:tabs>
        <w:autoSpaceDE w:val="0"/>
        <w:autoSpaceDN w:val="0"/>
        <w:adjustRightInd w:val="0"/>
        <w:spacing w:after="0"/>
      </w:pPr>
    </w:p>
    <w:p w14:paraId="3C8319AB" w14:textId="77777777" w:rsidR="009A48EE" w:rsidRPr="00256503" w:rsidRDefault="009A48EE" w:rsidP="009A48EE">
      <w:pPr>
        <w:widowControl w:val="0"/>
        <w:tabs>
          <w:tab w:val="left" w:pos="1985"/>
        </w:tabs>
        <w:autoSpaceDE w:val="0"/>
        <w:autoSpaceDN w:val="0"/>
        <w:adjustRightInd w:val="0"/>
        <w:spacing w:after="0"/>
      </w:pPr>
    </w:p>
    <w:p w14:paraId="0C7C9123" w14:textId="77606FA7" w:rsidR="009A48EE" w:rsidRPr="00256503" w:rsidRDefault="009A48EE" w:rsidP="009A48EE">
      <w:pPr>
        <w:widowControl w:val="0"/>
        <w:tabs>
          <w:tab w:val="left" w:pos="1985"/>
        </w:tabs>
        <w:autoSpaceDE w:val="0"/>
        <w:autoSpaceDN w:val="0"/>
        <w:adjustRightInd w:val="0"/>
        <w:spacing w:after="0"/>
      </w:pPr>
      <w:r w:rsidRPr="00256503">
        <w:t>Poverená osoba č. x:</w:t>
      </w:r>
      <w:r>
        <w:t xml:space="preserve"> </w:t>
      </w:r>
      <w:r w:rsidRPr="001F7227">
        <w:rPr>
          <w:i/>
          <w:iCs/>
        </w:rPr>
        <w:t>(titul, meno a priezvisko)</w:t>
      </w:r>
    </w:p>
    <w:p w14:paraId="21D8A14A" w14:textId="77777777" w:rsidR="009A48EE" w:rsidRPr="00256503" w:rsidRDefault="009A48EE" w:rsidP="009A48EE">
      <w:pPr>
        <w:widowControl w:val="0"/>
        <w:tabs>
          <w:tab w:val="left" w:pos="1985"/>
        </w:tabs>
        <w:autoSpaceDE w:val="0"/>
        <w:autoSpaceDN w:val="0"/>
        <w:adjustRightInd w:val="0"/>
        <w:spacing w:after="0"/>
      </w:pPr>
      <w:r w:rsidRPr="00256503">
        <w:t>Telefónne číslo:</w:t>
      </w:r>
    </w:p>
    <w:p w14:paraId="0EB068DB" w14:textId="77777777" w:rsidR="009A48EE" w:rsidRPr="00256503" w:rsidRDefault="009A48EE" w:rsidP="009A48EE">
      <w:pPr>
        <w:widowControl w:val="0"/>
        <w:tabs>
          <w:tab w:val="left" w:pos="1985"/>
        </w:tabs>
        <w:autoSpaceDE w:val="0"/>
        <w:autoSpaceDN w:val="0"/>
        <w:adjustRightInd w:val="0"/>
        <w:spacing w:after="0"/>
      </w:pPr>
      <w:r w:rsidRPr="00256503">
        <w:t>E-mail</w:t>
      </w:r>
      <w:r w:rsidRPr="00256503">
        <w:rPr>
          <w:szCs w:val="22"/>
        </w:rPr>
        <w:t>ová adresa</w:t>
      </w:r>
      <w:r w:rsidRPr="00256503">
        <w:t>:</w:t>
      </w:r>
    </w:p>
    <w:p w14:paraId="20B34C4A" w14:textId="77777777" w:rsidR="009A48EE" w:rsidRPr="00256503" w:rsidRDefault="009A48EE" w:rsidP="009A48EE">
      <w:pPr>
        <w:widowControl w:val="0"/>
        <w:tabs>
          <w:tab w:val="left" w:pos="1985"/>
        </w:tabs>
        <w:autoSpaceDE w:val="0"/>
        <w:autoSpaceDN w:val="0"/>
        <w:adjustRightInd w:val="0"/>
        <w:spacing w:after="0"/>
      </w:pPr>
    </w:p>
    <w:p w14:paraId="1982653D" w14:textId="77777777" w:rsidR="009A48EE" w:rsidRPr="00256503" w:rsidRDefault="009A48EE" w:rsidP="009A48EE">
      <w:pPr>
        <w:widowControl w:val="0"/>
        <w:tabs>
          <w:tab w:val="left" w:pos="1985"/>
        </w:tabs>
        <w:autoSpaceDE w:val="0"/>
        <w:autoSpaceDN w:val="0"/>
        <w:adjustRightInd w:val="0"/>
        <w:spacing w:after="0"/>
      </w:pPr>
    </w:p>
    <w:p w14:paraId="364CF78B" w14:textId="3F6DD2F4" w:rsidR="009A48EE" w:rsidRPr="00B00EE4" w:rsidRDefault="009A48EE" w:rsidP="009A48EE">
      <w:pPr>
        <w:spacing w:after="0"/>
        <w:rPr>
          <w:i/>
          <w:iCs/>
          <w:szCs w:val="22"/>
        </w:rPr>
      </w:pPr>
      <w:r w:rsidRPr="00B00EE4">
        <w:rPr>
          <w:b/>
          <w:i/>
          <w:iCs/>
          <w:color w:val="FF0000"/>
          <w:szCs w:val="22"/>
        </w:rPr>
        <w:t xml:space="preserve">Poznámka: </w:t>
      </w:r>
      <w:r w:rsidRPr="00B00EE4">
        <w:rPr>
          <w:bCs/>
          <w:i/>
          <w:iCs/>
          <w:color w:val="FF0000"/>
          <w:szCs w:val="22"/>
        </w:rPr>
        <w:t xml:space="preserve">údaje budú </w:t>
      </w:r>
      <w:r w:rsidRPr="00B00EE4">
        <w:rPr>
          <w:rFonts w:eastAsia="Times New Roman"/>
          <w:bCs/>
          <w:i/>
          <w:iCs/>
          <w:color w:val="FF0000"/>
          <w:szCs w:val="22"/>
        </w:rPr>
        <w:t>doplnené pred podpisom Dohody</w:t>
      </w:r>
      <w:r w:rsidR="00B00EE4" w:rsidRPr="00B00EE4">
        <w:rPr>
          <w:rFonts w:eastAsia="Times New Roman"/>
          <w:bCs/>
          <w:i/>
          <w:iCs/>
          <w:color w:val="FF0000"/>
          <w:szCs w:val="22"/>
        </w:rPr>
        <w:t>.</w:t>
      </w:r>
      <w:r w:rsidR="00486597" w:rsidRPr="00B00EE4">
        <w:rPr>
          <w:i/>
          <w:iCs/>
          <w:szCs w:val="22"/>
        </w:rPr>
        <w:t xml:space="preserve"> </w:t>
      </w:r>
    </w:p>
    <w:p w14:paraId="79F1EE08" w14:textId="77777777" w:rsidR="009A48EE" w:rsidRDefault="009A48EE" w:rsidP="009A48EE">
      <w:pPr>
        <w:spacing w:after="0"/>
      </w:pPr>
    </w:p>
    <w:p w14:paraId="736B4895" w14:textId="65EEAA79" w:rsidR="00E263C5" w:rsidRDefault="00E263C5">
      <w:pPr>
        <w:spacing w:after="160" w:line="259" w:lineRule="auto"/>
      </w:pPr>
      <w:r>
        <w:br w:type="page"/>
      </w:r>
    </w:p>
    <w:p w14:paraId="28FB797B" w14:textId="0F8CD939" w:rsidR="009A48EE" w:rsidRDefault="009A48EE" w:rsidP="009A48EE">
      <w:pPr>
        <w:tabs>
          <w:tab w:val="left" w:pos="1134"/>
        </w:tabs>
        <w:spacing w:after="0"/>
        <w:jc w:val="both"/>
      </w:pPr>
      <w:r w:rsidRPr="001F7227">
        <w:rPr>
          <w:b/>
          <w:bCs/>
        </w:rPr>
        <w:lastRenderedPageBreak/>
        <w:t>Príloha č. 2</w:t>
      </w:r>
      <w:r>
        <w:t xml:space="preserve"> - </w:t>
      </w:r>
      <w:r>
        <w:tab/>
        <w:t xml:space="preserve">Zoznam osôb poverených na vecné konanie v rozsahu Dohody za Poskytovateľov a ich </w:t>
      </w:r>
      <w:r>
        <w:tab/>
        <w:t>kontaktné údaje na nepretržité asistenčné služby</w:t>
      </w:r>
    </w:p>
    <w:p w14:paraId="527020E6" w14:textId="77777777" w:rsidR="009A48EE" w:rsidRDefault="009A48EE" w:rsidP="009A48EE">
      <w:pPr>
        <w:spacing w:after="0"/>
      </w:pPr>
    </w:p>
    <w:p w14:paraId="32AB00C1" w14:textId="77777777" w:rsidR="009A48EE" w:rsidRDefault="009A48EE" w:rsidP="009A48EE">
      <w:pPr>
        <w:spacing w:after="0"/>
      </w:pPr>
    </w:p>
    <w:p w14:paraId="17512B27" w14:textId="1721EE69" w:rsidR="00CD37D5" w:rsidRDefault="009A48EE" w:rsidP="009A48EE">
      <w:pPr>
        <w:spacing w:after="0"/>
      </w:pPr>
      <w:r w:rsidRPr="001F7227">
        <w:rPr>
          <w:b/>
          <w:bCs/>
        </w:rPr>
        <w:t>Poskytovateľ č. 1</w:t>
      </w:r>
    </w:p>
    <w:p w14:paraId="340171C3" w14:textId="59006210" w:rsidR="009A48EE" w:rsidRDefault="009A48EE" w:rsidP="009A48EE">
      <w:pPr>
        <w:spacing w:after="0"/>
      </w:pPr>
      <w:r>
        <w:t>Obchodné meno</w:t>
      </w:r>
      <w:r w:rsidR="009E2A32">
        <w:t xml:space="preserve"> a sídlo</w:t>
      </w:r>
      <w:r>
        <w:t>:</w:t>
      </w:r>
    </w:p>
    <w:p w14:paraId="36761424" w14:textId="50F0C796" w:rsidR="009A48EE" w:rsidRDefault="009A48EE" w:rsidP="009A48EE">
      <w:pPr>
        <w:spacing w:after="0"/>
      </w:pPr>
      <w:r>
        <w:t>Kontaktná osoba:</w:t>
      </w:r>
      <w:r w:rsidR="00CD37D5">
        <w:t xml:space="preserve"> </w:t>
      </w:r>
      <w:r w:rsidR="00CD37D5" w:rsidRPr="00E263C5">
        <w:rPr>
          <w:i/>
          <w:iCs/>
        </w:rPr>
        <w:t>(titul, meno a priezvisko)</w:t>
      </w:r>
    </w:p>
    <w:p w14:paraId="6AEF7BCC" w14:textId="77777777" w:rsidR="009A48EE" w:rsidRDefault="009A48EE" w:rsidP="009A48EE">
      <w:pPr>
        <w:spacing w:after="0"/>
      </w:pPr>
      <w:r>
        <w:t>Telefónne číslo:</w:t>
      </w:r>
    </w:p>
    <w:p w14:paraId="576EF3B4" w14:textId="5926E5CD" w:rsidR="00E7601D" w:rsidRDefault="00E7601D" w:rsidP="009A48EE">
      <w:pPr>
        <w:spacing w:after="0"/>
      </w:pPr>
      <w:r>
        <w:t>E-mailová adresa:</w:t>
      </w:r>
    </w:p>
    <w:p w14:paraId="1E775648" w14:textId="77777777" w:rsidR="00E7601D" w:rsidRDefault="00E7601D" w:rsidP="009A48EE">
      <w:pPr>
        <w:spacing w:after="0"/>
      </w:pPr>
    </w:p>
    <w:p w14:paraId="69BD298B" w14:textId="1C5C118C" w:rsidR="00E7601D" w:rsidRPr="00E7601D" w:rsidRDefault="00E7601D" w:rsidP="009A48EE">
      <w:pPr>
        <w:spacing w:after="0"/>
        <w:rPr>
          <w:u w:val="single"/>
        </w:rPr>
      </w:pPr>
      <w:bookmarkStart w:id="8" w:name="_Hlk201849590"/>
      <w:r w:rsidRPr="00E7601D">
        <w:rPr>
          <w:szCs w:val="22"/>
          <w:u w:val="single"/>
        </w:rPr>
        <w:t>Kontakty na účely riešenia požiadaviek, vykonávania bezplatných nepretržitých asistenčných služieb a inej komunikácie súvisiacej s predmetom Dohody:</w:t>
      </w:r>
    </w:p>
    <w:p w14:paraId="2146448D" w14:textId="77777777" w:rsidR="00E7601D" w:rsidRDefault="00E7601D" w:rsidP="009A48EE">
      <w:pPr>
        <w:spacing w:after="0"/>
      </w:pPr>
    </w:p>
    <w:p w14:paraId="3A5D85AF" w14:textId="1AC708DA" w:rsidR="00E7601D" w:rsidRDefault="00E7601D" w:rsidP="009A48EE">
      <w:pPr>
        <w:spacing w:after="0"/>
      </w:pPr>
      <w:r>
        <w:t xml:space="preserve">Kontaktná osoba: </w:t>
      </w:r>
      <w:r w:rsidRPr="00E263C5">
        <w:rPr>
          <w:i/>
          <w:iCs/>
        </w:rPr>
        <w:t>(titul, meno a priezvisko)</w:t>
      </w:r>
    </w:p>
    <w:p w14:paraId="006D2F55" w14:textId="0B68464C" w:rsidR="009A48EE" w:rsidRDefault="009E2A32" w:rsidP="009A48EE">
      <w:pPr>
        <w:spacing w:after="0"/>
      </w:pPr>
      <w:r>
        <w:t>Non-stop telefonická linka:</w:t>
      </w:r>
    </w:p>
    <w:p w14:paraId="030682BA" w14:textId="32CF3937" w:rsidR="009E2A32" w:rsidRDefault="009E2A32" w:rsidP="009A48EE">
      <w:pPr>
        <w:spacing w:after="0"/>
      </w:pPr>
      <w:r>
        <w:t>E-mailová adresa:</w:t>
      </w:r>
      <w:bookmarkEnd w:id="8"/>
    </w:p>
    <w:p w14:paraId="77BD8AD8" w14:textId="77EBFCC3" w:rsidR="009A48EE" w:rsidRDefault="009A48EE" w:rsidP="009A48EE">
      <w:pPr>
        <w:spacing w:after="0"/>
      </w:pPr>
    </w:p>
    <w:p w14:paraId="3D847ECD" w14:textId="77777777" w:rsidR="009A48EE" w:rsidRDefault="009A48EE" w:rsidP="009A48EE">
      <w:pPr>
        <w:spacing w:after="0"/>
      </w:pPr>
    </w:p>
    <w:p w14:paraId="1F0146EE" w14:textId="77777777" w:rsidR="009A48EE" w:rsidRDefault="009A48EE" w:rsidP="009A48EE">
      <w:pPr>
        <w:spacing w:after="0"/>
      </w:pPr>
    </w:p>
    <w:p w14:paraId="0F0AE4BE" w14:textId="77777777" w:rsidR="009A48EE" w:rsidRPr="001F7227" w:rsidRDefault="009A48EE" w:rsidP="009A48EE">
      <w:pPr>
        <w:spacing w:after="0"/>
        <w:rPr>
          <w:b/>
          <w:bCs/>
        </w:rPr>
      </w:pPr>
      <w:r w:rsidRPr="001F7227">
        <w:rPr>
          <w:b/>
          <w:bCs/>
        </w:rPr>
        <w:t>Poskytovateľ č. x</w:t>
      </w:r>
    </w:p>
    <w:p w14:paraId="2FF5FD0E" w14:textId="77777777" w:rsidR="009A48EE" w:rsidRDefault="009A48EE" w:rsidP="009A48EE">
      <w:pPr>
        <w:spacing w:after="0"/>
      </w:pPr>
    </w:p>
    <w:p w14:paraId="0AF9C620" w14:textId="77777777" w:rsidR="009A48EE" w:rsidRDefault="009A48EE" w:rsidP="009A48EE">
      <w:pPr>
        <w:spacing w:after="0"/>
      </w:pPr>
    </w:p>
    <w:p w14:paraId="0C9785D2" w14:textId="79F35458" w:rsidR="009A48EE" w:rsidRDefault="009A48EE" w:rsidP="009A48EE">
      <w:pPr>
        <w:spacing w:after="0"/>
      </w:pPr>
      <w:r w:rsidRPr="001F7227">
        <w:rPr>
          <w:b/>
          <w:bCs/>
          <w:i/>
          <w:iCs/>
          <w:color w:val="FF0000"/>
        </w:rPr>
        <w:t>Poznámka:</w:t>
      </w:r>
      <w:r w:rsidRPr="001F7227">
        <w:rPr>
          <w:i/>
          <w:iCs/>
          <w:color w:val="FF0000"/>
        </w:rPr>
        <w:t xml:space="preserve"> údaje budú doplnené pred podpisom </w:t>
      </w:r>
      <w:r>
        <w:rPr>
          <w:i/>
          <w:iCs/>
          <w:color w:val="FF0000"/>
        </w:rPr>
        <w:t>Dohody.</w:t>
      </w:r>
    </w:p>
    <w:p w14:paraId="6D51C71A" w14:textId="12D3D985" w:rsidR="00E263C5" w:rsidRDefault="00E263C5">
      <w:pPr>
        <w:spacing w:after="160" w:line="259" w:lineRule="auto"/>
      </w:pPr>
      <w:r>
        <w:br w:type="page"/>
      </w:r>
    </w:p>
    <w:p w14:paraId="01F80AD8" w14:textId="513EF5E2" w:rsidR="009A48EE" w:rsidRPr="001F7227" w:rsidRDefault="009A48EE" w:rsidP="009A48EE">
      <w:pPr>
        <w:keepNext/>
        <w:widowControl w:val="0"/>
        <w:spacing w:after="120" w:line="240" w:lineRule="auto"/>
        <w:jc w:val="both"/>
        <w:rPr>
          <w:rFonts w:eastAsia="Times New Roman" w:cs="Arial"/>
          <w:b/>
          <w:szCs w:val="22"/>
        </w:rPr>
      </w:pPr>
      <w:r w:rsidRPr="001F7227">
        <w:rPr>
          <w:rFonts w:eastAsia="Times New Roman" w:cs="Arial"/>
          <w:b/>
          <w:szCs w:val="22"/>
        </w:rPr>
        <w:lastRenderedPageBreak/>
        <w:t xml:space="preserve">Príloha č. 3 </w:t>
      </w:r>
      <w:r>
        <w:rPr>
          <w:rFonts w:eastAsia="Times New Roman" w:cs="Arial"/>
          <w:b/>
          <w:szCs w:val="22"/>
        </w:rPr>
        <w:t xml:space="preserve">- </w:t>
      </w:r>
      <w:r w:rsidRPr="00D567E6">
        <w:rPr>
          <w:rStyle w:val="FontStyle28"/>
          <w:rFonts w:cs="Arial Narrow"/>
          <w:bCs/>
          <w:szCs w:val="22"/>
        </w:rPr>
        <w:t xml:space="preserve">Zoznam subdodávateľov </w:t>
      </w:r>
      <w:r>
        <w:rPr>
          <w:rStyle w:val="FontStyle28"/>
          <w:rFonts w:cs="Arial Narrow"/>
          <w:bCs/>
          <w:szCs w:val="22"/>
        </w:rPr>
        <w:t xml:space="preserve">známych </w:t>
      </w:r>
      <w:r w:rsidRPr="00D567E6">
        <w:rPr>
          <w:rStyle w:val="FontStyle28"/>
          <w:rFonts w:cs="Arial Narrow"/>
          <w:bCs/>
          <w:szCs w:val="22"/>
        </w:rPr>
        <w:t xml:space="preserve">pri podpise </w:t>
      </w:r>
      <w:r>
        <w:rPr>
          <w:rStyle w:val="FontStyle28"/>
          <w:rFonts w:cs="Arial Narrow"/>
          <w:bCs/>
          <w:szCs w:val="22"/>
        </w:rPr>
        <w:t>Dohody</w:t>
      </w:r>
    </w:p>
    <w:p w14:paraId="23C4BA77" w14:textId="77777777" w:rsidR="009A48EE" w:rsidRPr="002C0BA9" w:rsidRDefault="009A48EE" w:rsidP="002C0BA9">
      <w:pPr>
        <w:tabs>
          <w:tab w:val="num" w:pos="1080"/>
          <w:tab w:val="left" w:pos="2160"/>
          <w:tab w:val="left" w:pos="2880"/>
          <w:tab w:val="left" w:pos="4500"/>
          <w:tab w:val="left" w:leader="dot" w:pos="10034"/>
        </w:tabs>
        <w:spacing w:before="120" w:after="0" w:line="240" w:lineRule="auto"/>
        <w:jc w:val="both"/>
        <w:rPr>
          <w:rFonts w:eastAsia="Times New Roman" w:cs="Arial"/>
          <w:szCs w:val="22"/>
          <w:lang w:eastAsia="cs-CZ"/>
        </w:rPr>
      </w:pPr>
    </w:p>
    <w:p w14:paraId="4D323156" w14:textId="77777777" w:rsidR="009A48EE" w:rsidRPr="001F7227" w:rsidRDefault="009A48EE" w:rsidP="009A48EE">
      <w:pPr>
        <w:tabs>
          <w:tab w:val="num" w:pos="1080"/>
          <w:tab w:val="left" w:pos="2160"/>
          <w:tab w:val="left" w:pos="2880"/>
          <w:tab w:val="left" w:pos="4500"/>
          <w:tab w:val="left" w:leader="dot" w:pos="10034"/>
        </w:tabs>
        <w:spacing w:before="120" w:after="0" w:line="240" w:lineRule="auto"/>
        <w:jc w:val="both"/>
        <w:rPr>
          <w:rFonts w:eastAsia="Times New Roman" w:cs="Arial"/>
          <w:szCs w:val="22"/>
          <w:lang w:eastAsia="cs-CZ"/>
        </w:rPr>
      </w:pPr>
    </w:p>
    <w:p w14:paraId="199B9360" w14:textId="77777777" w:rsidR="009A48EE" w:rsidRPr="001F7227" w:rsidRDefault="009A48EE" w:rsidP="009A48EE">
      <w:pPr>
        <w:tabs>
          <w:tab w:val="left" w:pos="2160"/>
          <w:tab w:val="left" w:pos="2880"/>
          <w:tab w:val="left" w:pos="4500"/>
          <w:tab w:val="left" w:pos="5529"/>
        </w:tabs>
        <w:spacing w:after="0" w:line="360" w:lineRule="auto"/>
        <w:jc w:val="both"/>
        <w:rPr>
          <w:rFonts w:eastAsia="Times New Roman" w:cs="Arial"/>
          <w:szCs w:val="22"/>
          <w:lang w:eastAsia="sk-SK"/>
        </w:rPr>
      </w:pPr>
    </w:p>
    <w:p w14:paraId="00718945" w14:textId="77777777" w:rsidR="009A48EE" w:rsidRPr="001F7227" w:rsidRDefault="009A48EE" w:rsidP="009A48EE">
      <w:pPr>
        <w:keepNext/>
        <w:widowControl w:val="0"/>
        <w:spacing w:after="120" w:line="240" w:lineRule="auto"/>
        <w:jc w:val="both"/>
        <w:rPr>
          <w:rFonts w:eastAsia="Times New Roman" w:cs="Arial"/>
          <w:b/>
          <w:szCs w:val="22"/>
        </w:rPr>
      </w:pPr>
      <w:r w:rsidRPr="001F7227">
        <w:rPr>
          <w:rFonts w:eastAsia="Times New Roman" w:cs="Arial"/>
          <w:b/>
          <w:szCs w:val="22"/>
          <w:u w:val="single"/>
        </w:rPr>
        <w:t>Zoznam subdodávateľov Poskytovateľa</w:t>
      </w:r>
      <w:r w:rsidRPr="001F7227">
        <w:rPr>
          <w:rFonts w:eastAsia="Times New Roman" w:cs="Arial"/>
          <w:b/>
          <w:szCs w:val="22"/>
        </w:rPr>
        <w:t>:</w:t>
      </w:r>
    </w:p>
    <w:p w14:paraId="1EABC2CF" w14:textId="77777777" w:rsidR="009A48EE" w:rsidRPr="001F7227" w:rsidRDefault="009A48EE" w:rsidP="009A48EE">
      <w:pPr>
        <w:tabs>
          <w:tab w:val="left" w:pos="2160"/>
          <w:tab w:val="left" w:pos="2880"/>
          <w:tab w:val="left" w:pos="4500"/>
        </w:tabs>
        <w:spacing w:after="0" w:line="240" w:lineRule="auto"/>
        <w:rPr>
          <w:rFonts w:eastAsia="Times New Roman"/>
          <w:szCs w:val="22"/>
          <w:lang w:eastAsia="cs-CZ"/>
        </w:rPr>
      </w:pPr>
    </w:p>
    <w:tbl>
      <w:tblPr>
        <w:tblW w:w="101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9"/>
        <w:gridCol w:w="1559"/>
        <w:gridCol w:w="1276"/>
        <w:gridCol w:w="1418"/>
        <w:gridCol w:w="1528"/>
        <w:gridCol w:w="2107"/>
      </w:tblGrid>
      <w:tr w:rsidR="009A48EE" w:rsidRPr="001F7227" w14:paraId="6EFC525F" w14:textId="77777777" w:rsidTr="00936680">
        <w:trPr>
          <w:trHeight w:val="1685"/>
        </w:trPr>
        <w:tc>
          <w:tcPr>
            <w:tcW w:w="2269" w:type="dxa"/>
            <w:vAlign w:val="center"/>
          </w:tcPr>
          <w:p w14:paraId="3E5D2F28" w14:textId="77777777" w:rsidR="009A48EE" w:rsidRPr="001F7227" w:rsidRDefault="009A48EE" w:rsidP="00936680">
            <w:pPr>
              <w:autoSpaceDE w:val="0"/>
              <w:autoSpaceDN w:val="0"/>
              <w:adjustRightInd w:val="0"/>
              <w:spacing w:after="0" w:line="240" w:lineRule="auto"/>
              <w:jc w:val="center"/>
              <w:rPr>
                <w:rFonts w:eastAsia="Times New Roman" w:cs="Arial Narrow"/>
                <w:b/>
                <w:bCs/>
                <w:color w:val="000000"/>
                <w:szCs w:val="22"/>
                <w:lang w:eastAsia="sk-SK"/>
              </w:rPr>
            </w:pPr>
            <w:r w:rsidRPr="001F7227">
              <w:rPr>
                <w:rFonts w:eastAsia="Times New Roman" w:cs="Arial Narrow"/>
                <w:b/>
                <w:bCs/>
                <w:color w:val="000000"/>
                <w:szCs w:val="22"/>
                <w:lang w:eastAsia="sk-SK"/>
              </w:rPr>
              <w:t>Subdodávateľ</w:t>
            </w:r>
          </w:p>
        </w:tc>
        <w:tc>
          <w:tcPr>
            <w:tcW w:w="1559" w:type="dxa"/>
            <w:vAlign w:val="center"/>
          </w:tcPr>
          <w:p w14:paraId="17E6DA1A" w14:textId="77777777" w:rsidR="009A48EE" w:rsidRPr="001F7227" w:rsidRDefault="009A48EE" w:rsidP="00936680">
            <w:pPr>
              <w:autoSpaceDE w:val="0"/>
              <w:autoSpaceDN w:val="0"/>
              <w:adjustRightInd w:val="0"/>
              <w:spacing w:after="0" w:line="240" w:lineRule="auto"/>
              <w:jc w:val="center"/>
              <w:rPr>
                <w:rFonts w:eastAsia="Times New Roman" w:cs="Arial Narrow"/>
                <w:b/>
                <w:bCs/>
                <w:color w:val="000000"/>
                <w:szCs w:val="22"/>
                <w:lang w:eastAsia="sk-SK"/>
              </w:rPr>
            </w:pPr>
            <w:r w:rsidRPr="001F7227">
              <w:rPr>
                <w:rFonts w:eastAsia="Times New Roman" w:cs="Arial Narrow"/>
                <w:b/>
                <w:bCs/>
                <w:color w:val="000000"/>
                <w:szCs w:val="22"/>
                <w:lang w:eastAsia="sk-SK"/>
              </w:rPr>
              <w:t>Sídlo</w:t>
            </w:r>
          </w:p>
        </w:tc>
        <w:tc>
          <w:tcPr>
            <w:tcW w:w="1276" w:type="dxa"/>
            <w:vAlign w:val="center"/>
          </w:tcPr>
          <w:p w14:paraId="0E49DB09" w14:textId="77777777" w:rsidR="009A48EE" w:rsidRPr="001F7227" w:rsidRDefault="009A48EE" w:rsidP="00936680">
            <w:pPr>
              <w:autoSpaceDE w:val="0"/>
              <w:autoSpaceDN w:val="0"/>
              <w:adjustRightInd w:val="0"/>
              <w:spacing w:after="0" w:line="240" w:lineRule="auto"/>
              <w:jc w:val="center"/>
              <w:rPr>
                <w:rFonts w:eastAsia="Times New Roman" w:cs="Arial Narrow"/>
                <w:b/>
                <w:bCs/>
                <w:color w:val="000000"/>
                <w:szCs w:val="22"/>
                <w:lang w:eastAsia="sk-SK"/>
              </w:rPr>
            </w:pPr>
            <w:r w:rsidRPr="001F7227">
              <w:rPr>
                <w:rFonts w:eastAsia="Times New Roman" w:cs="Arial Narrow"/>
                <w:b/>
                <w:bCs/>
                <w:color w:val="000000"/>
                <w:szCs w:val="22"/>
                <w:lang w:eastAsia="sk-SK"/>
              </w:rPr>
              <w:t>IČO</w:t>
            </w:r>
          </w:p>
        </w:tc>
        <w:tc>
          <w:tcPr>
            <w:tcW w:w="1418" w:type="dxa"/>
            <w:vAlign w:val="center"/>
          </w:tcPr>
          <w:p w14:paraId="4264959A" w14:textId="77777777" w:rsidR="009A48EE" w:rsidRPr="001F7227" w:rsidRDefault="009A48EE" w:rsidP="00936680">
            <w:pPr>
              <w:autoSpaceDE w:val="0"/>
              <w:autoSpaceDN w:val="0"/>
              <w:adjustRightInd w:val="0"/>
              <w:spacing w:after="0" w:line="250" w:lineRule="exact"/>
              <w:jc w:val="center"/>
              <w:rPr>
                <w:rFonts w:eastAsia="Times New Roman" w:cs="Arial Narrow"/>
                <w:b/>
                <w:bCs/>
                <w:color w:val="000000"/>
                <w:szCs w:val="22"/>
                <w:lang w:eastAsia="sk-SK"/>
              </w:rPr>
            </w:pPr>
            <w:r w:rsidRPr="001F7227">
              <w:rPr>
                <w:rFonts w:eastAsia="Times New Roman" w:cs="Arial Narrow"/>
                <w:b/>
                <w:bCs/>
                <w:color w:val="000000"/>
                <w:szCs w:val="22"/>
                <w:lang w:eastAsia="sk-SK"/>
              </w:rPr>
              <w:t xml:space="preserve">Podiel plnenia z </w:t>
            </w:r>
            <w:r>
              <w:rPr>
                <w:rFonts w:eastAsia="Times New Roman" w:cs="Arial Narrow"/>
                <w:b/>
                <w:bCs/>
                <w:color w:val="000000"/>
                <w:szCs w:val="22"/>
                <w:lang w:eastAsia="sk-SK"/>
              </w:rPr>
              <w:t>Dohody</w:t>
            </w:r>
            <w:r w:rsidRPr="001F7227">
              <w:rPr>
                <w:rFonts w:eastAsia="Times New Roman" w:cs="Arial Narrow"/>
                <w:b/>
                <w:bCs/>
                <w:color w:val="000000"/>
                <w:szCs w:val="22"/>
                <w:lang w:eastAsia="sk-SK"/>
              </w:rPr>
              <w:t xml:space="preserve"> </w:t>
            </w:r>
            <w:r>
              <w:rPr>
                <w:rFonts w:eastAsia="Times New Roman" w:cs="Arial Narrow"/>
                <w:b/>
                <w:bCs/>
                <w:color w:val="000000"/>
                <w:szCs w:val="22"/>
                <w:lang w:eastAsia="sk-SK"/>
              </w:rPr>
              <w:br/>
            </w:r>
            <w:r w:rsidRPr="001F7227">
              <w:rPr>
                <w:rFonts w:eastAsia="Times New Roman" w:cs="Arial Narrow"/>
                <w:b/>
                <w:bCs/>
                <w:color w:val="000000"/>
                <w:szCs w:val="22"/>
                <w:lang w:eastAsia="sk-SK"/>
              </w:rPr>
              <w:t>v</w:t>
            </w:r>
            <w:r>
              <w:rPr>
                <w:rFonts w:eastAsia="Times New Roman" w:cs="Arial Narrow"/>
                <w:b/>
                <w:bCs/>
                <w:color w:val="000000"/>
                <w:szCs w:val="22"/>
                <w:lang w:eastAsia="sk-SK"/>
              </w:rPr>
              <w:t xml:space="preserve"> </w:t>
            </w:r>
            <w:r w:rsidRPr="001F7227">
              <w:rPr>
                <w:rFonts w:eastAsia="Times New Roman" w:cs="Arial Narrow"/>
                <w:b/>
                <w:bCs/>
                <w:color w:val="000000"/>
                <w:szCs w:val="22"/>
                <w:lang w:eastAsia="sk-SK"/>
              </w:rPr>
              <w:t>%</w:t>
            </w:r>
          </w:p>
        </w:tc>
        <w:tc>
          <w:tcPr>
            <w:tcW w:w="1528" w:type="dxa"/>
            <w:vAlign w:val="center"/>
          </w:tcPr>
          <w:p w14:paraId="27CC0AAA" w14:textId="77777777" w:rsidR="009A48EE" w:rsidRPr="001F7227" w:rsidRDefault="009A48EE" w:rsidP="00936680">
            <w:pPr>
              <w:autoSpaceDE w:val="0"/>
              <w:autoSpaceDN w:val="0"/>
              <w:adjustRightInd w:val="0"/>
              <w:spacing w:after="0" w:line="250" w:lineRule="exact"/>
              <w:jc w:val="center"/>
              <w:rPr>
                <w:rFonts w:eastAsia="Times New Roman" w:cs="Arial Narrow"/>
                <w:b/>
                <w:bCs/>
                <w:color w:val="000000"/>
                <w:szCs w:val="22"/>
                <w:lang w:eastAsia="sk-SK"/>
              </w:rPr>
            </w:pPr>
            <w:r w:rsidRPr="001F7227">
              <w:rPr>
                <w:rFonts w:eastAsia="Times New Roman" w:cs="Arial Narrow"/>
                <w:b/>
                <w:bCs/>
                <w:color w:val="000000"/>
                <w:szCs w:val="22"/>
                <w:lang w:eastAsia="sk-SK"/>
              </w:rPr>
              <w:t>Predmet subdodávky</w:t>
            </w:r>
          </w:p>
        </w:tc>
        <w:tc>
          <w:tcPr>
            <w:tcW w:w="2107" w:type="dxa"/>
            <w:vAlign w:val="center"/>
          </w:tcPr>
          <w:p w14:paraId="59C1EDCE" w14:textId="77777777" w:rsidR="009A48EE" w:rsidRPr="001F7227" w:rsidRDefault="009A48EE" w:rsidP="00936680">
            <w:pPr>
              <w:autoSpaceDE w:val="0"/>
              <w:autoSpaceDN w:val="0"/>
              <w:adjustRightInd w:val="0"/>
              <w:spacing w:after="0" w:line="250" w:lineRule="exact"/>
              <w:jc w:val="center"/>
              <w:rPr>
                <w:rFonts w:eastAsia="Times New Roman" w:cs="Arial Narrow"/>
                <w:b/>
                <w:bCs/>
                <w:color w:val="000000"/>
                <w:szCs w:val="22"/>
                <w:lang w:eastAsia="sk-SK"/>
              </w:rPr>
            </w:pPr>
            <w:r w:rsidRPr="001F7227">
              <w:rPr>
                <w:rFonts w:eastAsia="Times New Roman" w:cs="Arial Narrow"/>
                <w:b/>
                <w:bCs/>
                <w:color w:val="000000"/>
                <w:szCs w:val="22"/>
                <w:lang w:eastAsia="sk-SK"/>
              </w:rPr>
              <w:t xml:space="preserve">Údaje o osobe oprávnenej konať </w:t>
            </w:r>
            <w:r w:rsidRPr="001F7227">
              <w:rPr>
                <w:rFonts w:eastAsia="Times New Roman" w:cs="Arial Narrow"/>
                <w:b/>
                <w:bCs/>
                <w:color w:val="000000"/>
                <w:szCs w:val="22"/>
                <w:lang w:eastAsia="sk-SK"/>
              </w:rPr>
              <w:br/>
              <w:t>za subdodávateľa</w:t>
            </w:r>
          </w:p>
          <w:p w14:paraId="7FCCCDB3" w14:textId="06F7B4B3" w:rsidR="009A48EE" w:rsidRPr="001F7227" w:rsidRDefault="009A48EE" w:rsidP="00936680">
            <w:pPr>
              <w:autoSpaceDE w:val="0"/>
              <w:autoSpaceDN w:val="0"/>
              <w:adjustRightInd w:val="0"/>
              <w:spacing w:after="0" w:line="250" w:lineRule="exact"/>
              <w:jc w:val="center"/>
              <w:rPr>
                <w:rFonts w:eastAsia="Times New Roman" w:cs="Arial Narrow"/>
                <w:b/>
                <w:bCs/>
                <w:i/>
                <w:color w:val="000000"/>
                <w:szCs w:val="22"/>
                <w:lang w:eastAsia="sk-SK"/>
              </w:rPr>
            </w:pPr>
            <w:r w:rsidRPr="001F7227">
              <w:rPr>
                <w:rFonts w:eastAsia="Times New Roman" w:cs="ITCBookmanEE"/>
                <w:b/>
                <w:i/>
                <w:szCs w:val="22"/>
                <w:lang w:eastAsia="cs-CZ"/>
              </w:rPr>
              <w:t>(v rozsahu meno a</w:t>
            </w:r>
            <w:r w:rsidR="00BC0E33">
              <w:rPr>
                <w:rFonts w:eastAsia="Times New Roman" w:cs="ITCBookmanEE"/>
                <w:b/>
                <w:i/>
                <w:szCs w:val="22"/>
                <w:lang w:eastAsia="cs-CZ"/>
              </w:rPr>
              <w:t> </w:t>
            </w:r>
            <w:r w:rsidRPr="001F7227">
              <w:rPr>
                <w:rFonts w:eastAsia="Times New Roman" w:cs="ITCBookmanEE"/>
                <w:b/>
                <w:i/>
                <w:szCs w:val="22"/>
                <w:lang w:eastAsia="cs-CZ"/>
              </w:rPr>
              <w:t>priezvisko, adresa pobytu a dátum narodenia)</w:t>
            </w:r>
          </w:p>
        </w:tc>
      </w:tr>
      <w:tr w:rsidR="009A48EE" w:rsidRPr="001F7227" w14:paraId="2F2EC9BE" w14:textId="77777777" w:rsidTr="00936680">
        <w:trPr>
          <w:trHeight w:val="248"/>
        </w:trPr>
        <w:tc>
          <w:tcPr>
            <w:tcW w:w="2269" w:type="dxa"/>
            <w:vAlign w:val="center"/>
          </w:tcPr>
          <w:p w14:paraId="60F0FA93" w14:textId="77777777" w:rsidR="009A48EE" w:rsidRPr="001F7227" w:rsidRDefault="009A48EE" w:rsidP="00936680">
            <w:pPr>
              <w:autoSpaceDE w:val="0"/>
              <w:autoSpaceDN w:val="0"/>
              <w:adjustRightInd w:val="0"/>
              <w:spacing w:after="0" w:line="254" w:lineRule="exact"/>
              <w:jc w:val="center"/>
              <w:rPr>
                <w:rFonts w:eastAsia="Times New Roman" w:cs="Arial Narrow"/>
                <w:color w:val="000000"/>
                <w:szCs w:val="22"/>
                <w:lang w:eastAsia="sk-SK"/>
              </w:rPr>
            </w:pPr>
          </w:p>
        </w:tc>
        <w:tc>
          <w:tcPr>
            <w:tcW w:w="1559" w:type="dxa"/>
            <w:vAlign w:val="center"/>
          </w:tcPr>
          <w:p w14:paraId="17C9C12E"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1276" w:type="dxa"/>
            <w:vAlign w:val="center"/>
          </w:tcPr>
          <w:p w14:paraId="3204CB24"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7CF1FE37"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6AB27186"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5ABA1119"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r>
      <w:tr w:rsidR="009A48EE" w:rsidRPr="001F7227" w14:paraId="5DF9B0D8" w14:textId="77777777" w:rsidTr="00936680">
        <w:trPr>
          <w:trHeight w:val="248"/>
        </w:trPr>
        <w:tc>
          <w:tcPr>
            <w:tcW w:w="2269" w:type="dxa"/>
            <w:vAlign w:val="center"/>
          </w:tcPr>
          <w:p w14:paraId="30FE59D0"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1559" w:type="dxa"/>
            <w:vAlign w:val="center"/>
          </w:tcPr>
          <w:p w14:paraId="28C84799" w14:textId="77777777" w:rsidR="009A48EE" w:rsidRPr="001F7227" w:rsidRDefault="009A48EE" w:rsidP="00936680">
            <w:pPr>
              <w:autoSpaceDE w:val="0"/>
              <w:autoSpaceDN w:val="0"/>
              <w:adjustRightInd w:val="0"/>
              <w:spacing w:after="0" w:line="254" w:lineRule="exact"/>
              <w:jc w:val="center"/>
              <w:rPr>
                <w:rFonts w:eastAsia="Times New Roman" w:cs="Arial Narrow"/>
                <w:color w:val="000000"/>
                <w:szCs w:val="22"/>
                <w:lang w:eastAsia="sk-SK"/>
              </w:rPr>
            </w:pPr>
          </w:p>
        </w:tc>
        <w:tc>
          <w:tcPr>
            <w:tcW w:w="1276" w:type="dxa"/>
            <w:vAlign w:val="center"/>
          </w:tcPr>
          <w:p w14:paraId="266F738D"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1CB0C031"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43C9D4B8"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30F2642C"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r>
      <w:tr w:rsidR="009A48EE" w:rsidRPr="001F7227" w14:paraId="3ED4623F" w14:textId="77777777" w:rsidTr="00936680">
        <w:trPr>
          <w:trHeight w:val="248"/>
        </w:trPr>
        <w:tc>
          <w:tcPr>
            <w:tcW w:w="2269" w:type="dxa"/>
            <w:vAlign w:val="center"/>
          </w:tcPr>
          <w:p w14:paraId="4F022589"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59" w:type="dxa"/>
            <w:vAlign w:val="center"/>
          </w:tcPr>
          <w:p w14:paraId="2066D529" w14:textId="77777777" w:rsidR="009A48EE" w:rsidRPr="001F7227" w:rsidRDefault="009A48EE" w:rsidP="00936680">
            <w:pPr>
              <w:autoSpaceDE w:val="0"/>
              <w:autoSpaceDN w:val="0"/>
              <w:adjustRightInd w:val="0"/>
              <w:spacing w:after="0" w:line="254" w:lineRule="exact"/>
              <w:jc w:val="center"/>
              <w:rPr>
                <w:rFonts w:eastAsia="Times New Roman" w:cs="Arial Narrow"/>
                <w:color w:val="000000"/>
                <w:szCs w:val="22"/>
                <w:lang w:eastAsia="sk-SK"/>
              </w:rPr>
            </w:pPr>
          </w:p>
        </w:tc>
        <w:tc>
          <w:tcPr>
            <w:tcW w:w="1276" w:type="dxa"/>
            <w:vAlign w:val="center"/>
          </w:tcPr>
          <w:p w14:paraId="240C37F3"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03CB25A5"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236FDF8B"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15DF9E9B"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r>
      <w:tr w:rsidR="009A48EE" w:rsidRPr="001F7227" w14:paraId="441570FE" w14:textId="77777777" w:rsidTr="00936680">
        <w:trPr>
          <w:trHeight w:val="258"/>
        </w:trPr>
        <w:tc>
          <w:tcPr>
            <w:tcW w:w="2269" w:type="dxa"/>
            <w:vAlign w:val="center"/>
          </w:tcPr>
          <w:p w14:paraId="74C9DEBB"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59" w:type="dxa"/>
            <w:vAlign w:val="center"/>
          </w:tcPr>
          <w:p w14:paraId="7F728F96" w14:textId="77777777" w:rsidR="009A48EE" w:rsidRPr="001F7227" w:rsidRDefault="009A48EE" w:rsidP="00936680">
            <w:pPr>
              <w:autoSpaceDE w:val="0"/>
              <w:autoSpaceDN w:val="0"/>
              <w:adjustRightInd w:val="0"/>
              <w:spacing w:after="0" w:line="254" w:lineRule="exact"/>
              <w:jc w:val="center"/>
              <w:rPr>
                <w:rFonts w:eastAsia="Times New Roman" w:cs="Arial Narrow"/>
                <w:color w:val="000000"/>
                <w:szCs w:val="22"/>
                <w:lang w:eastAsia="sk-SK"/>
              </w:rPr>
            </w:pPr>
          </w:p>
        </w:tc>
        <w:tc>
          <w:tcPr>
            <w:tcW w:w="1276" w:type="dxa"/>
            <w:vAlign w:val="center"/>
          </w:tcPr>
          <w:p w14:paraId="68FB5DCF"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0E4AB2D5"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62BB46AE"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45936EFB"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r>
    </w:tbl>
    <w:p w14:paraId="059CAA00" w14:textId="77777777" w:rsidR="009A48EE" w:rsidRPr="001F7227" w:rsidRDefault="009A48EE" w:rsidP="009A48EE">
      <w:pPr>
        <w:spacing w:after="0" w:line="240" w:lineRule="auto"/>
        <w:jc w:val="both"/>
        <w:rPr>
          <w:rFonts w:eastAsia="Times New Roman"/>
          <w:color w:val="000000"/>
          <w:szCs w:val="22"/>
          <w:lang w:eastAsia="sk-SK"/>
        </w:rPr>
      </w:pPr>
    </w:p>
    <w:p w14:paraId="663280CA" w14:textId="77777777" w:rsidR="009A48EE" w:rsidRPr="001F7227" w:rsidRDefault="009A48EE" w:rsidP="009A48EE">
      <w:pPr>
        <w:spacing w:after="0" w:line="240" w:lineRule="auto"/>
        <w:jc w:val="both"/>
        <w:rPr>
          <w:rFonts w:eastAsia="Times New Roman"/>
          <w:noProof/>
          <w:color w:val="000000"/>
          <w:szCs w:val="22"/>
          <w:lang w:eastAsia="sk-SK"/>
        </w:rPr>
      </w:pPr>
    </w:p>
    <w:p w14:paraId="3A83A777" w14:textId="77777777" w:rsidR="009A48EE" w:rsidRPr="001F7227" w:rsidRDefault="009A48EE" w:rsidP="009A48EE">
      <w:pPr>
        <w:spacing w:after="0" w:line="240" w:lineRule="auto"/>
        <w:jc w:val="both"/>
        <w:rPr>
          <w:rFonts w:eastAsia="Times New Roman"/>
          <w:noProof/>
          <w:color w:val="000000"/>
          <w:szCs w:val="22"/>
          <w:lang w:eastAsia="sk-SK"/>
        </w:rPr>
      </w:pPr>
    </w:p>
    <w:p w14:paraId="67BC5127" w14:textId="77777777" w:rsidR="009A48EE" w:rsidRPr="001F7227" w:rsidRDefault="009A48EE" w:rsidP="009A48EE">
      <w:pPr>
        <w:spacing w:after="0" w:line="240" w:lineRule="auto"/>
        <w:jc w:val="both"/>
        <w:rPr>
          <w:rFonts w:eastAsia="Times New Roman"/>
          <w:noProof/>
          <w:color w:val="000000"/>
          <w:szCs w:val="22"/>
          <w:lang w:eastAsia="sk-SK"/>
        </w:rPr>
      </w:pPr>
    </w:p>
    <w:p w14:paraId="3E82259A" w14:textId="7D3EA9D0" w:rsidR="009A48EE" w:rsidRPr="001F7227" w:rsidRDefault="009E2A32" w:rsidP="009A48EE">
      <w:pPr>
        <w:spacing w:after="0" w:line="240" w:lineRule="auto"/>
        <w:jc w:val="both"/>
        <w:rPr>
          <w:rFonts w:eastAsia="Times New Roman"/>
          <w:noProof/>
          <w:color w:val="000000"/>
          <w:szCs w:val="22"/>
          <w:lang w:eastAsia="sk-SK"/>
        </w:rPr>
      </w:pPr>
      <w:r>
        <w:rPr>
          <w:rFonts w:eastAsia="Times New Roman"/>
          <w:noProof/>
          <w:color w:val="000000"/>
          <w:szCs w:val="22"/>
          <w:lang w:eastAsia="sk-SK"/>
        </w:rPr>
        <w:t>(mesto)</w:t>
      </w:r>
      <w:r w:rsidR="009A48EE" w:rsidRPr="001F7227">
        <w:rPr>
          <w:rFonts w:eastAsia="Times New Roman"/>
          <w:noProof/>
          <w:color w:val="000000"/>
          <w:szCs w:val="22"/>
          <w:lang w:eastAsia="sk-SK"/>
        </w:rPr>
        <w:t xml:space="preserve">_________________ </w:t>
      </w:r>
      <w:r>
        <w:rPr>
          <w:rFonts w:eastAsia="Times New Roman"/>
          <w:noProof/>
          <w:color w:val="000000"/>
          <w:szCs w:val="22"/>
          <w:lang w:eastAsia="sk-SK"/>
        </w:rPr>
        <w:t>(dátum)</w:t>
      </w:r>
      <w:r w:rsidR="009A48EE" w:rsidRPr="001F7227">
        <w:rPr>
          <w:rFonts w:eastAsia="Times New Roman"/>
          <w:noProof/>
          <w:color w:val="000000"/>
          <w:szCs w:val="22"/>
          <w:lang w:eastAsia="sk-SK"/>
        </w:rPr>
        <w:t xml:space="preserve"> ___________ </w:t>
      </w:r>
    </w:p>
    <w:p w14:paraId="21E95605" w14:textId="77777777" w:rsidR="009A48EE" w:rsidRPr="001F7227" w:rsidRDefault="009A48EE" w:rsidP="009A48EE">
      <w:pPr>
        <w:spacing w:after="0" w:line="240" w:lineRule="auto"/>
        <w:jc w:val="both"/>
        <w:rPr>
          <w:rFonts w:eastAsia="Times New Roman"/>
          <w:noProof/>
          <w:color w:val="000000"/>
          <w:szCs w:val="22"/>
          <w:lang w:eastAsia="sk-SK"/>
        </w:rPr>
      </w:pPr>
    </w:p>
    <w:p w14:paraId="0F95C5D3" w14:textId="7B1C2465" w:rsidR="009A48EE" w:rsidRPr="001F7227" w:rsidRDefault="009A48EE" w:rsidP="009A48EE">
      <w:pPr>
        <w:spacing w:after="0" w:line="240" w:lineRule="auto"/>
        <w:ind w:left="4678"/>
        <w:jc w:val="both"/>
        <w:rPr>
          <w:rFonts w:eastAsia="Times New Roman"/>
          <w:noProof/>
          <w:szCs w:val="22"/>
          <w:lang w:eastAsia="sk-SK"/>
        </w:rPr>
      </w:pP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t xml:space="preserve"> _________________________________________</w:t>
      </w:r>
    </w:p>
    <w:p w14:paraId="431B21B3" w14:textId="7D1A30CC" w:rsidR="009A48EE" w:rsidRPr="001F7227" w:rsidRDefault="009A48EE" w:rsidP="007E11D3">
      <w:pPr>
        <w:spacing w:after="0" w:line="240" w:lineRule="auto"/>
        <w:ind w:left="4962" w:hanging="284"/>
        <w:jc w:val="center"/>
        <w:rPr>
          <w:rFonts w:eastAsia="Times New Roman"/>
          <w:noProof/>
          <w:szCs w:val="22"/>
          <w:lang w:eastAsia="sk-SK"/>
        </w:rPr>
      </w:pPr>
      <w:r>
        <w:rPr>
          <w:rFonts w:eastAsia="Times New Roman"/>
          <w:noProof/>
          <w:szCs w:val="22"/>
          <w:lang w:eastAsia="sk-SK"/>
        </w:rPr>
        <w:t xml:space="preserve">Titul, meno, priezvisko a </w:t>
      </w:r>
      <w:r w:rsidRPr="001F7227">
        <w:rPr>
          <w:rFonts w:eastAsia="Times New Roman"/>
          <w:noProof/>
          <w:szCs w:val="22"/>
          <w:lang w:eastAsia="sk-SK"/>
        </w:rPr>
        <w:t>podpis štatutárneho orgánu</w:t>
      </w:r>
      <w:r w:rsidR="007E11D3">
        <w:rPr>
          <w:rFonts w:eastAsia="Times New Roman"/>
          <w:noProof/>
          <w:szCs w:val="22"/>
          <w:lang w:eastAsia="sk-SK"/>
        </w:rPr>
        <w:t xml:space="preserve"> </w:t>
      </w:r>
      <w:r w:rsidRPr="001F7227">
        <w:rPr>
          <w:rFonts w:eastAsia="Times New Roman"/>
          <w:noProof/>
          <w:szCs w:val="22"/>
          <w:lang w:eastAsia="sk-SK"/>
        </w:rPr>
        <w:t xml:space="preserve"> uchádzača alebo</w:t>
      </w:r>
      <w:r>
        <w:rPr>
          <w:rFonts w:eastAsia="Times New Roman"/>
          <w:noProof/>
          <w:szCs w:val="22"/>
          <w:lang w:eastAsia="sk-SK"/>
        </w:rPr>
        <w:t xml:space="preserve"> </w:t>
      </w:r>
      <w:r w:rsidRPr="001F7227">
        <w:rPr>
          <w:rFonts w:eastAsia="Times New Roman"/>
          <w:noProof/>
          <w:szCs w:val="22"/>
          <w:lang w:eastAsia="sk-SK"/>
        </w:rPr>
        <w:t>člena štatutárneho orgánu alebo iného</w:t>
      </w:r>
      <w:r>
        <w:rPr>
          <w:rFonts w:eastAsia="Times New Roman"/>
          <w:noProof/>
          <w:szCs w:val="22"/>
          <w:lang w:eastAsia="sk-SK"/>
        </w:rPr>
        <w:t xml:space="preserve"> </w:t>
      </w:r>
      <w:r w:rsidRPr="001F7227">
        <w:rPr>
          <w:rFonts w:eastAsia="Times New Roman"/>
          <w:noProof/>
          <w:szCs w:val="22"/>
          <w:lang w:eastAsia="sk-SK"/>
        </w:rPr>
        <w:t>zástupcu uchádzača, oprávneného</w:t>
      </w:r>
    </w:p>
    <w:p w14:paraId="77C1D7BA" w14:textId="678B5742" w:rsidR="008B64B3" w:rsidRDefault="009A48EE" w:rsidP="00B00EE4">
      <w:pPr>
        <w:spacing w:after="0" w:line="240" w:lineRule="auto"/>
        <w:ind w:left="4962" w:hanging="284"/>
        <w:jc w:val="center"/>
      </w:pPr>
      <w:r w:rsidRPr="001F7227">
        <w:rPr>
          <w:rFonts w:eastAsia="Times New Roman"/>
          <w:noProof/>
          <w:szCs w:val="22"/>
          <w:lang w:eastAsia="sk-SK"/>
        </w:rPr>
        <w:t>konať v mene uchádzača</w:t>
      </w:r>
    </w:p>
    <w:sectPr w:rsidR="008B64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1527" w14:textId="77777777" w:rsidR="0063789C" w:rsidRPr="007251BA" w:rsidRDefault="0063789C">
      <w:pPr>
        <w:spacing w:after="0" w:line="240" w:lineRule="auto"/>
      </w:pPr>
      <w:r w:rsidRPr="007251BA">
        <w:separator/>
      </w:r>
    </w:p>
  </w:endnote>
  <w:endnote w:type="continuationSeparator" w:id="0">
    <w:p w14:paraId="3B03D181" w14:textId="77777777" w:rsidR="0063789C" w:rsidRPr="007251BA" w:rsidRDefault="0063789C">
      <w:pPr>
        <w:spacing w:after="0" w:line="240" w:lineRule="auto"/>
      </w:pPr>
      <w:r w:rsidRPr="00725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EE"/>
    <w:family w:val="auto"/>
    <w:notTrueType/>
    <w:pitch w:val="default"/>
    <w:sig w:usb0="00000005" w:usb1="00000000" w:usb2="00000000" w:usb3="00000000" w:csb0="00000002" w:csb1="00000000"/>
  </w:font>
  <w:font w:name="ArialNarrow,Bold">
    <w:altName w:val="Arial"/>
    <w:panose1 w:val="00000000000000000000"/>
    <w:charset w:val="EE"/>
    <w:family w:val="auto"/>
    <w:notTrueType/>
    <w:pitch w:val="default"/>
    <w:sig w:usb0="00000005" w:usb1="00000000" w:usb2="00000000" w:usb3="00000000" w:csb0="00000002" w:csb1="00000000"/>
  </w:font>
  <w:font w:name="ArialNarrow,Italic">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19265"/>
      <w:docPartObj>
        <w:docPartGallery w:val="Page Numbers (Bottom of Page)"/>
        <w:docPartUnique/>
      </w:docPartObj>
    </w:sdtPr>
    <w:sdtEndPr>
      <w:rPr>
        <w:sz w:val="20"/>
        <w:szCs w:val="20"/>
      </w:rPr>
    </w:sdtEndPr>
    <w:sdtContent>
      <w:p w14:paraId="1D5857CE" w14:textId="23E7A855" w:rsidR="00E0107E" w:rsidRPr="002C0BA9" w:rsidRDefault="00E0107E" w:rsidP="002C0BA9">
        <w:pPr>
          <w:pStyle w:val="Pta"/>
          <w:jc w:val="center"/>
          <w:rPr>
            <w:sz w:val="20"/>
            <w:szCs w:val="20"/>
          </w:rPr>
        </w:pPr>
        <w:r w:rsidRPr="002C0BA9">
          <w:rPr>
            <w:sz w:val="20"/>
            <w:szCs w:val="20"/>
          </w:rPr>
          <w:fldChar w:fldCharType="begin"/>
        </w:r>
        <w:r w:rsidRPr="002C0BA9">
          <w:rPr>
            <w:sz w:val="20"/>
            <w:szCs w:val="20"/>
          </w:rPr>
          <w:instrText>PAGE   \* MERGEFORMAT</w:instrText>
        </w:r>
        <w:r w:rsidRPr="002C0BA9">
          <w:rPr>
            <w:sz w:val="20"/>
            <w:szCs w:val="20"/>
          </w:rPr>
          <w:fldChar w:fldCharType="separate"/>
        </w:r>
        <w:r w:rsidRPr="002C0BA9">
          <w:rPr>
            <w:sz w:val="20"/>
            <w:szCs w:val="20"/>
          </w:rPr>
          <w:t>2</w:t>
        </w:r>
        <w:r w:rsidRPr="002C0BA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C33C" w14:textId="77777777" w:rsidR="0063789C" w:rsidRPr="007251BA" w:rsidRDefault="0063789C">
      <w:pPr>
        <w:spacing w:after="0" w:line="240" w:lineRule="auto"/>
      </w:pPr>
      <w:r w:rsidRPr="007251BA">
        <w:separator/>
      </w:r>
    </w:p>
  </w:footnote>
  <w:footnote w:type="continuationSeparator" w:id="0">
    <w:p w14:paraId="6B6F39CC" w14:textId="77777777" w:rsidR="0063789C" w:rsidRPr="007251BA" w:rsidRDefault="0063789C">
      <w:pPr>
        <w:spacing w:after="0" w:line="240" w:lineRule="auto"/>
      </w:pPr>
      <w:r w:rsidRPr="007251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F26"/>
    <w:multiLevelType w:val="hybridMultilevel"/>
    <w:tmpl w:val="87460A4A"/>
    <w:lvl w:ilvl="0" w:tplc="5640432C">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1095F36"/>
    <w:multiLevelType w:val="hybridMultilevel"/>
    <w:tmpl w:val="43CEB216"/>
    <w:lvl w:ilvl="0" w:tplc="77AECD3A">
      <w:start w:val="1"/>
      <w:numFmt w:val="decimal"/>
      <w:lvlText w:val="4.%1."/>
      <w:lvlJc w:val="left"/>
      <w:pPr>
        <w:ind w:left="360" w:hanging="360"/>
      </w:pPr>
      <w:rPr>
        <w:rFonts w:hint="default"/>
        <w:b w:val="0"/>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10C6753"/>
    <w:multiLevelType w:val="multilevel"/>
    <w:tmpl w:val="D2103F06"/>
    <w:lvl w:ilvl="0">
      <w:start w:val="12"/>
      <w:numFmt w:val="decimal"/>
      <w:lvlText w:val="%1."/>
      <w:lvlJc w:val="left"/>
      <w:pPr>
        <w:ind w:left="405" w:hanging="405"/>
      </w:pPr>
      <w:rPr>
        <w:rFonts w:hint="default"/>
      </w:rPr>
    </w:lvl>
    <w:lvl w:ilvl="1">
      <w:start w:val="1"/>
      <w:numFmt w:val="decimal"/>
      <w:lvlText w:val="14.%2."/>
      <w:lvlJc w:val="left"/>
      <w:pPr>
        <w:ind w:left="405" w:hanging="405"/>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4E78D1"/>
    <w:multiLevelType w:val="multilevel"/>
    <w:tmpl w:val="041B001F"/>
    <w:styleLink w:val="t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04707"/>
    <w:multiLevelType w:val="multilevel"/>
    <w:tmpl w:val="FDFA1646"/>
    <w:styleLink w:val="tl1"/>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0.2.%3."/>
      <w:lvlJc w:val="left"/>
      <w:pPr>
        <w:ind w:left="2989"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6A52F8"/>
    <w:multiLevelType w:val="hybridMultilevel"/>
    <w:tmpl w:val="8DB26FF0"/>
    <w:lvl w:ilvl="0" w:tplc="C6E61C06">
      <w:start w:val="1"/>
      <w:numFmt w:val="decimal"/>
      <w:lvlText w:val="12.%1."/>
      <w:lvlJc w:val="left"/>
      <w:pPr>
        <w:ind w:left="360" w:hanging="360"/>
      </w:pPr>
      <w:rPr>
        <w:rFonts w:ascii="Arial Narrow" w:hAnsi="Arial Narrow"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E034BA3"/>
    <w:multiLevelType w:val="hybridMultilevel"/>
    <w:tmpl w:val="6C62547A"/>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A446AA4"/>
    <w:multiLevelType w:val="multilevel"/>
    <w:tmpl w:val="041B001F"/>
    <w:numStyleLink w:val="tl11"/>
  </w:abstractNum>
  <w:abstractNum w:abstractNumId="8" w15:restartNumberingAfterBreak="0">
    <w:nsid w:val="1A531760"/>
    <w:multiLevelType w:val="hybridMultilevel"/>
    <w:tmpl w:val="165E9702"/>
    <w:lvl w:ilvl="0" w:tplc="A426DC04">
      <w:start w:val="1"/>
      <w:numFmt w:val="decimal"/>
      <w:lvlText w:val="9.2.%1."/>
      <w:lvlJc w:val="left"/>
      <w:pPr>
        <w:ind w:left="92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9" w15:restartNumberingAfterBreak="0">
    <w:nsid w:val="1E555830"/>
    <w:multiLevelType w:val="hybridMultilevel"/>
    <w:tmpl w:val="41F60310"/>
    <w:lvl w:ilvl="0" w:tplc="C4A80CE0">
      <w:start w:val="1"/>
      <w:numFmt w:val="decimal"/>
      <w:lvlText w:val="9.5.%1."/>
      <w:lvlJc w:val="left"/>
      <w:pPr>
        <w:ind w:left="298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275BCA"/>
    <w:multiLevelType w:val="hybridMultilevel"/>
    <w:tmpl w:val="2878CD7E"/>
    <w:lvl w:ilvl="0" w:tplc="2C6A5E68">
      <w:start w:val="1"/>
      <w:numFmt w:val="decimal"/>
      <w:lvlText w:val="7.%1"/>
      <w:lvlJc w:val="left"/>
      <w:pPr>
        <w:ind w:left="720" w:hanging="360"/>
      </w:pPr>
      <w:rPr>
        <w:rFonts w:ascii="Arial Narrow" w:hAnsi="Arial Narrow"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EB7024"/>
    <w:multiLevelType w:val="hybridMultilevel"/>
    <w:tmpl w:val="9B4ADE4E"/>
    <w:lvl w:ilvl="0" w:tplc="BA5E50E8">
      <w:start w:val="1"/>
      <w:numFmt w:val="decimal"/>
      <w:lvlText w:val="6.12.%1."/>
      <w:lvlJc w:val="left"/>
      <w:pPr>
        <w:ind w:left="928" w:hanging="360"/>
      </w:pPr>
      <w:rPr>
        <w:rFonts w:hint="default"/>
      </w:rPr>
    </w:lvl>
    <w:lvl w:ilvl="1" w:tplc="109688D6">
      <w:start w:val="1"/>
      <w:numFmt w:val="decimal"/>
      <w:lvlText w:val="6.%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417034"/>
    <w:multiLevelType w:val="hybridMultilevel"/>
    <w:tmpl w:val="645ECE50"/>
    <w:lvl w:ilvl="0" w:tplc="41CA78B6">
      <w:start w:val="1"/>
      <w:numFmt w:val="decimal"/>
      <w:lvlText w:val="6.12.%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3" w15:restartNumberingAfterBreak="0">
    <w:nsid w:val="25AB5B68"/>
    <w:multiLevelType w:val="hybridMultilevel"/>
    <w:tmpl w:val="CE0079A2"/>
    <w:lvl w:ilvl="0" w:tplc="FED275FC">
      <w:start w:val="1"/>
      <w:numFmt w:val="decimal"/>
      <w:lvlText w:val="9.4.%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5D41B2"/>
    <w:multiLevelType w:val="hybridMultilevel"/>
    <w:tmpl w:val="2E027A4C"/>
    <w:lvl w:ilvl="0" w:tplc="8B1C195A">
      <w:start w:val="1"/>
      <w:numFmt w:val="decimal"/>
      <w:lvlText w:val="2.3.3.%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5" w15:restartNumberingAfterBreak="0">
    <w:nsid w:val="2764500E"/>
    <w:multiLevelType w:val="hybridMultilevel"/>
    <w:tmpl w:val="D7100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2C6677"/>
    <w:multiLevelType w:val="hybridMultilevel"/>
    <w:tmpl w:val="3D3C867A"/>
    <w:lvl w:ilvl="0" w:tplc="A1025178">
      <w:start w:val="1"/>
      <w:numFmt w:val="decimal"/>
      <w:lvlText w:val="2.3.4.%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7" w15:restartNumberingAfterBreak="0">
    <w:nsid w:val="28417A76"/>
    <w:multiLevelType w:val="hybridMultilevel"/>
    <w:tmpl w:val="6AFE0778"/>
    <w:lvl w:ilvl="0" w:tplc="AA8AF624">
      <w:start w:val="1"/>
      <w:numFmt w:val="decimal"/>
      <w:lvlText w:val="2.3.2.%1."/>
      <w:lvlJc w:val="left"/>
      <w:pPr>
        <w:ind w:left="1637" w:hanging="360"/>
      </w:pPr>
      <w:rPr>
        <w:rFonts w:hint="default"/>
      </w:rPr>
    </w:lvl>
    <w:lvl w:ilvl="1" w:tplc="041B0019" w:tentative="1">
      <w:start w:val="1"/>
      <w:numFmt w:val="lowerLetter"/>
      <w:lvlText w:val="%2."/>
      <w:lvlJc w:val="left"/>
      <w:pPr>
        <w:ind w:left="2780" w:hanging="360"/>
      </w:pPr>
    </w:lvl>
    <w:lvl w:ilvl="2" w:tplc="041B001B" w:tentative="1">
      <w:start w:val="1"/>
      <w:numFmt w:val="lowerRoman"/>
      <w:lvlText w:val="%3."/>
      <w:lvlJc w:val="right"/>
      <w:pPr>
        <w:ind w:left="3500" w:hanging="180"/>
      </w:pPr>
    </w:lvl>
    <w:lvl w:ilvl="3" w:tplc="041B000F" w:tentative="1">
      <w:start w:val="1"/>
      <w:numFmt w:val="decimal"/>
      <w:lvlText w:val="%4."/>
      <w:lvlJc w:val="left"/>
      <w:pPr>
        <w:ind w:left="4220" w:hanging="360"/>
      </w:pPr>
    </w:lvl>
    <w:lvl w:ilvl="4" w:tplc="041B0019" w:tentative="1">
      <w:start w:val="1"/>
      <w:numFmt w:val="lowerLetter"/>
      <w:lvlText w:val="%5."/>
      <w:lvlJc w:val="left"/>
      <w:pPr>
        <w:ind w:left="4940" w:hanging="360"/>
      </w:pPr>
    </w:lvl>
    <w:lvl w:ilvl="5" w:tplc="041B001B" w:tentative="1">
      <w:start w:val="1"/>
      <w:numFmt w:val="lowerRoman"/>
      <w:lvlText w:val="%6."/>
      <w:lvlJc w:val="right"/>
      <w:pPr>
        <w:ind w:left="5660" w:hanging="180"/>
      </w:pPr>
    </w:lvl>
    <w:lvl w:ilvl="6" w:tplc="041B000F" w:tentative="1">
      <w:start w:val="1"/>
      <w:numFmt w:val="decimal"/>
      <w:lvlText w:val="%7."/>
      <w:lvlJc w:val="left"/>
      <w:pPr>
        <w:ind w:left="6380" w:hanging="360"/>
      </w:pPr>
    </w:lvl>
    <w:lvl w:ilvl="7" w:tplc="041B0019" w:tentative="1">
      <w:start w:val="1"/>
      <w:numFmt w:val="lowerLetter"/>
      <w:lvlText w:val="%8."/>
      <w:lvlJc w:val="left"/>
      <w:pPr>
        <w:ind w:left="7100" w:hanging="360"/>
      </w:pPr>
    </w:lvl>
    <w:lvl w:ilvl="8" w:tplc="041B001B" w:tentative="1">
      <w:start w:val="1"/>
      <w:numFmt w:val="lowerRoman"/>
      <w:lvlText w:val="%9."/>
      <w:lvlJc w:val="right"/>
      <w:pPr>
        <w:ind w:left="7820" w:hanging="180"/>
      </w:pPr>
    </w:lvl>
  </w:abstractNum>
  <w:abstractNum w:abstractNumId="18" w15:restartNumberingAfterBreak="0">
    <w:nsid w:val="2A1A59C8"/>
    <w:multiLevelType w:val="hybridMultilevel"/>
    <w:tmpl w:val="16B6ABC4"/>
    <w:lvl w:ilvl="0" w:tplc="B290CD8C">
      <w:start w:val="1"/>
      <w:numFmt w:val="decimal"/>
      <w:lvlText w:val="9.4.%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9" w15:restartNumberingAfterBreak="0">
    <w:nsid w:val="2C811C8D"/>
    <w:multiLevelType w:val="hybridMultilevel"/>
    <w:tmpl w:val="F78E9DF6"/>
    <w:lvl w:ilvl="0" w:tplc="D3E0C700">
      <w:start w:val="1"/>
      <w:numFmt w:val="decimal"/>
      <w:lvlText w:val="10.%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720DB0"/>
    <w:multiLevelType w:val="multilevel"/>
    <w:tmpl w:val="5042839E"/>
    <w:lvl w:ilvl="0">
      <w:start w:val="15"/>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0B846AC"/>
    <w:multiLevelType w:val="hybridMultilevel"/>
    <w:tmpl w:val="291ED4F0"/>
    <w:lvl w:ilvl="0" w:tplc="0CB86F1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A97074"/>
    <w:multiLevelType w:val="multilevel"/>
    <w:tmpl w:val="BFDAA2FA"/>
    <w:lvl w:ilvl="0">
      <w:start w:val="12"/>
      <w:numFmt w:val="decimal"/>
      <w:lvlText w:val="%1."/>
      <w:lvlJc w:val="left"/>
      <w:pPr>
        <w:ind w:left="405" w:hanging="405"/>
      </w:pPr>
      <w:rPr>
        <w:rFonts w:hint="default"/>
      </w:rPr>
    </w:lvl>
    <w:lvl w:ilvl="1">
      <w:start w:val="1"/>
      <w:numFmt w:val="decimal"/>
      <w:lvlText w:val="11.%2."/>
      <w:lvlJc w:val="left"/>
      <w:pPr>
        <w:ind w:left="405" w:hanging="405"/>
      </w:pPr>
      <w:rPr>
        <w:rFonts w:hint="default"/>
        <w:caps w:val="0"/>
        <w:smallCaps w:val="0"/>
        <w:strike w:val="0"/>
        <w:dstrike w:val="0"/>
        <w:outline w:val="0"/>
        <w:emboss w:val="0"/>
        <w:imprint w:val="0"/>
        <w:color w:val="auto"/>
        <w:spacing w:val="0"/>
        <w:w w:val="100"/>
        <w:kern w:val="0"/>
        <w:position w:val="0"/>
        <w:vertAlign w:val="baseline"/>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EC6149"/>
    <w:multiLevelType w:val="hybridMultilevel"/>
    <w:tmpl w:val="DD12B97C"/>
    <w:lvl w:ilvl="0" w:tplc="FE48962E">
      <w:start w:val="1"/>
      <w:numFmt w:val="decimal"/>
      <w:lvlText w:val="4.3.%1."/>
      <w:lvlJc w:val="left"/>
      <w:pPr>
        <w:ind w:left="928" w:hanging="360"/>
      </w:pPr>
      <w:rPr>
        <w:rFonts w:hint="default"/>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15:restartNumberingAfterBreak="0">
    <w:nsid w:val="3DF779F8"/>
    <w:multiLevelType w:val="multilevel"/>
    <w:tmpl w:val="0F3CBC48"/>
    <w:lvl w:ilvl="0">
      <w:start w:val="14"/>
      <w:numFmt w:val="decimal"/>
      <w:lvlText w:val="%1."/>
      <w:lvlJc w:val="left"/>
      <w:pPr>
        <w:ind w:left="405" w:hanging="405"/>
      </w:pPr>
      <w:rPr>
        <w:rFonts w:cs="Times New Roman" w:hint="default"/>
      </w:rPr>
    </w:lvl>
    <w:lvl w:ilvl="1">
      <w:start w:val="1"/>
      <w:numFmt w:val="decimal"/>
      <w:lvlText w:val="14.%2."/>
      <w:lvlJc w:val="left"/>
      <w:pPr>
        <w:ind w:left="405" w:hanging="405"/>
      </w:pPr>
      <w:rPr>
        <w:rFonts w:ascii="Arial Narrow" w:hAnsi="Arial Narrow"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41517212"/>
    <w:multiLevelType w:val="hybridMultilevel"/>
    <w:tmpl w:val="E71E0A16"/>
    <w:lvl w:ilvl="0" w:tplc="4A308072">
      <w:start w:val="1"/>
      <w:numFmt w:val="decimal"/>
      <w:lvlText w:val="%1."/>
      <w:lvlJc w:val="left"/>
      <w:pPr>
        <w:ind w:left="720" w:hanging="360"/>
      </w:pPr>
    </w:lvl>
    <w:lvl w:ilvl="1" w:tplc="259E8794">
      <w:start w:val="1"/>
      <w:numFmt w:val="decimal"/>
      <w:lvlText w:val="%2."/>
      <w:lvlJc w:val="left"/>
      <w:pPr>
        <w:ind w:left="720" w:hanging="360"/>
      </w:pPr>
    </w:lvl>
    <w:lvl w:ilvl="2" w:tplc="C02AA90C">
      <w:start w:val="1"/>
      <w:numFmt w:val="decimal"/>
      <w:lvlText w:val="%3."/>
      <w:lvlJc w:val="left"/>
      <w:pPr>
        <w:ind w:left="720" w:hanging="360"/>
      </w:pPr>
    </w:lvl>
    <w:lvl w:ilvl="3" w:tplc="A69ACA7E">
      <w:start w:val="1"/>
      <w:numFmt w:val="decimal"/>
      <w:lvlText w:val="%4."/>
      <w:lvlJc w:val="left"/>
      <w:pPr>
        <w:ind w:left="720" w:hanging="360"/>
      </w:pPr>
    </w:lvl>
    <w:lvl w:ilvl="4" w:tplc="C55A8042">
      <w:start w:val="1"/>
      <w:numFmt w:val="decimal"/>
      <w:lvlText w:val="%5."/>
      <w:lvlJc w:val="left"/>
      <w:pPr>
        <w:ind w:left="720" w:hanging="360"/>
      </w:pPr>
    </w:lvl>
    <w:lvl w:ilvl="5" w:tplc="F336082C">
      <w:start w:val="1"/>
      <w:numFmt w:val="decimal"/>
      <w:lvlText w:val="%6."/>
      <w:lvlJc w:val="left"/>
      <w:pPr>
        <w:ind w:left="720" w:hanging="360"/>
      </w:pPr>
    </w:lvl>
    <w:lvl w:ilvl="6" w:tplc="E6CCE6B8">
      <w:start w:val="1"/>
      <w:numFmt w:val="decimal"/>
      <w:lvlText w:val="%7."/>
      <w:lvlJc w:val="left"/>
      <w:pPr>
        <w:ind w:left="720" w:hanging="360"/>
      </w:pPr>
    </w:lvl>
    <w:lvl w:ilvl="7" w:tplc="DF96213C">
      <w:start w:val="1"/>
      <w:numFmt w:val="decimal"/>
      <w:lvlText w:val="%8."/>
      <w:lvlJc w:val="left"/>
      <w:pPr>
        <w:ind w:left="720" w:hanging="360"/>
      </w:pPr>
    </w:lvl>
    <w:lvl w:ilvl="8" w:tplc="7CBCD144">
      <w:start w:val="1"/>
      <w:numFmt w:val="decimal"/>
      <w:lvlText w:val="%9."/>
      <w:lvlJc w:val="left"/>
      <w:pPr>
        <w:ind w:left="720" w:hanging="360"/>
      </w:pPr>
    </w:lvl>
  </w:abstractNum>
  <w:abstractNum w:abstractNumId="26" w15:restartNumberingAfterBreak="0">
    <w:nsid w:val="433D3482"/>
    <w:multiLevelType w:val="hybridMultilevel"/>
    <w:tmpl w:val="FEBE55CC"/>
    <w:lvl w:ilvl="0" w:tplc="A58EA330">
      <w:numFmt w:val="bullet"/>
      <w:lvlText w:val="-"/>
      <w:lvlJc w:val="left"/>
      <w:pPr>
        <w:ind w:left="720" w:hanging="360"/>
      </w:pPr>
      <w:rPr>
        <w:rFonts w:ascii="Arial Narrow" w:eastAsiaTheme="minorHAnsi" w:hAnsi="Arial Narrow"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3682951"/>
    <w:multiLevelType w:val="multilevel"/>
    <w:tmpl w:val="C4B03BC0"/>
    <w:lvl w:ilvl="0">
      <w:start w:val="1"/>
      <w:numFmt w:val="decimal"/>
      <w:pStyle w:val="Bezriadkovania"/>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43FE28B5"/>
    <w:multiLevelType w:val="multilevel"/>
    <w:tmpl w:val="BD1EDF90"/>
    <w:lvl w:ilvl="0">
      <w:start w:val="13"/>
      <w:numFmt w:val="decimal"/>
      <w:lvlText w:val="%1."/>
      <w:lvlJc w:val="left"/>
      <w:pPr>
        <w:ind w:left="405" w:hanging="405"/>
      </w:pPr>
      <w:rPr>
        <w:rFonts w:cs="Times New Roman" w:hint="default"/>
      </w:rPr>
    </w:lvl>
    <w:lvl w:ilvl="1">
      <w:start w:val="1"/>
      <w:numFmt w:val="decimal"/>
      <w:lvlText w:val="11.%2."/>
      <w:lvlJc w:val="left"/>
      <w:pPr>
        <w:ind w:left="405" w:hanging="405"/>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13479" w:hanging="720"/>
      </w:pPr>
      <w:rPr>
        <w:rFonts w:cs="Times New Roman" w:hint="default"/>
      </w:rPr>
    </w:lvl>
    <w:lvl w:ilvl="4">
      <w:start w:val="1"/>
      <w:numFmt w:val="decimal"/>
      <w:lvlText w:val="%1.%2.%3.%4.%5."/>
      <w:lvlJc w:val="left"/>
      <w:pPr>
        <w:ind w:left="18092" w:hanging="1080"/>
      </w:pPr>
      <w:rPr>
        <w:rFonts w:cs="Times New Roman" w:hint="default"/>
      </w:rPr>
    </w:lvl>
    <w:lvl w:ilvl="5">
      <w:start w:val="1"/>
      <w:numFmt w:val="decimal"/>
      <w:lvlText w:val="%1.%2.%3.%4.%5.%6."/>
      <w:lvlJc w:val="left"/>
      <w:pPr>
        <w:ind w:left="22345" w:hanging="1080"/>
      </w:pPr>
      <w:rPr>
        <w:rFonts w:cs="Times New Roman" w:hint="default"/>
      </w:rPr>
    </w:lvl>
    <w:lvl w:ilvl="6">
      <w:start w:val="1"/>
      <w:numFmt w:val="decimal"/>
      <w:lvlText w:val="%1.%2.%3.%4.%5.%6.%7."/>
      <w:lvlJc w:val="left"/>
      <w:pPr>
        <w:ind w:left="26598" w:hanging="1080"/>
      </w:pPr>
      <w:rPr>
        <w:rFonts w:cs="Times New Roman" w:hint="default"/>
      </w:rPr>
    </w:lvl>
    <w:lvl w:ilvl="7">
      <w:start w:val="1"/>
      <w:numFmt w:val="decimal"/>
      <w:lvlText w:val="%1.%2.%3.%4.%5.%6.%7.%8."/>
      <w:lvlJc w:val="left"/>
      <w:pPr>
        <w:ind w:left="31211" w:hanging="1440"/>
      </w:pPr>
      <w:rPr>
        <w:rFonts w:cs="Times New Roman" w:hint="default"/>
      </w:rPr>
    </w:lvl>
    <w:lvl w:ilvl="8">
      <w:start w:val="1"/>
      <w:numFmt w:val="decimal"/>
      <w:lvlText w:val="%1.%2.%3.%4.%5.%6.%7.%8.%9."/>
      <w:lvlJc w:val="left"/>
      <w:pPr>
        <w:ind w:left="-30072" w:hanging="1440"/>
      </w:pPr>
      <w:rPr>
        <w:rFonts w:cs="Times New Roman" w:hint="default"/>
      </w:rPr>
    </w:lvl>
  </w:abstractNum>
  <w:abstractNum w:abstractNumId="29" w15:restartNumberingAfterBreak="0">
    <w:nsid w:val="478D2C62"/>
    <w:multiLevelType w:val="hybridMultilevel"/>
    <w:tmpl w:val="A9440784"/>
    <w:lvl w:ilvl="0" w:tplc="F8AC9D58">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4A421392"/>
    <w:multiLevelType w:val="hybridMultilevel"/>
    <w:tmpl w:val="BDC0E434"/>
    <w:lvl w:ilvl="0" w:tplc="2D28DF30">
      <w:start w:val="1"/>
      <w:numFmt w:val="decimal"/>
      <w:lvlText w:val="2.3.%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1" w15:restartNumberingAfterBreak="0">
    <w:nsid w:val="4C2C682E"/>
    <w:multiLevelType w:val="multilevel"/>
    <w:tmpl w:val="906E7A08"/>
    <w:lvl w:ilvl="0">
      <w:start w:val="12"/>
      <w:numFmt w:val="decimal"/>
      <w:lvlText w:val="%1."/>
      <w:lvlJc w:val="left"/>
      <w:pPr>
        <w:ind w:left="405" w:hanging="405"/>
      </w:pPr>
      <w:rPr>
        <w:rFonts w:hint="default"/>
      </w:rPr>
    </w:lvl>
    <w:lvl w:ilvl="1">
      <w:start w:val="2"/>
      <w:numFmt w:val="decimal"/>
      <w:lvlText w:val="14.%2."/>
      <w:lvlJc w:val="left"/>
      <w:pPr>
        <w:ind w:left="405" w:hanging="405"/>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FC334C6"/>
    <w:multiLevelType w:val="hybridMultilevel"/>
    <w:tmpl w:val="B622D87E"/>
    <w:lvl w:ilvl="0" w:tplc="3446B40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1623906"/>
    <w:multiLevelType w:val="hybridMultilevel"/>
    <w:tmpl w:val="3E0CAD94"/>
    <w:lvl w:ilvl="0" w:tplc="D6AC0862">
      <w:start w:val="1"/>
      <w:numFmt w:val="decimal"/>
      <w:lvlText w:val="11.1.%1."/>
      <w:lvlJc w:val="left"/>
      <w:pPr>
        <w:ind w:left="1004" w:hanging="360"/>
      </w:pPr>
      <w:rPr>
        <w:rFonts w:hint="default"/>
        <w:caps w:val="0"/>
        <w:smallCaps w:val="0"/>
        <w:strike w:val="0"/>
        <w:dstrike w:val="0"/>
        <w:outline w:val="0"/>
        <w:emboss w:val="0"/>
        <w:imprint w:val="0"/>
        <w:color w:val="auto"/>
        <w:spacing w:val="0"/>
        <w:w w:val="100"/>
        <w:kern w:val="0"/>
        <w:position w:val="0"/>
        <w:sz w:val="22"/>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61635B37"/>
    <w:multiLevelType w:val="multilevel"/>
    <w:tmpl w:val="DB04B774"/>
    <w:lvl w:ilvl="0">
      <w:start w:val="1"/>
      <w:numFmt w:val="upperRoman"/>
      <w:lvlText w:val="%1."/>
      <w:lvlJc w:val="right"/>
      <w:pPr>
        <w:ind w:left="227" w:hanging="227"/>
      </w:pPr>
      <w:rPr>
        <w:rFonts w:hint="default"/>
        <w:sz w:val="24"/>
      </w:rPr>
    </w:lvl>
    <w:lvl w:ilvl="1">
      <w:start w:val="1"/>
      <w:numFmt w:val="decimal"/>
      <w:lvlText w:val="15.%2."/>
      <w:lvlJc w:val="left"/>
      <w:pPr>
        <w:ind w:left="360" w:hanging="360"/>
      </w:pPr>
      <w:rPr>
        <w:rFonts w:cs="Times New Roman" w:hint="default"/>
        <w:b w:val="0"/>
        <w:sz w:val="22"/>
      </w:rPr>
    </w:lvl>
    <w:lvl w:ilvl="2">
      <w:start w:val="1"/>
      <w:numFmt w:val="decimal"/>
      <w:lvlText w:val="15.3.%3."/>
      <w:lvlJc w:val="left"/>
      <w:pPr>
        <w:ind w:left="1713" w:hanging="720"/>
      </w:pPr>
      <w:rPr>
        <w:rFonts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61035B3"/>
    <w:multiLevelType w:val="multilevel"/>
    <w:tmpl w:val="FDFA1646"/>
    <w:numStyleLink w:val="tl1"/>
  </w:abstractNum>
  <w:abstractNum w:abstractNumId="36" w15:restartNumberingAfterBreak="0">
    <w:nsid w:val="68320BCA"/>
    <w:multiLevelType w:val="hybridMultilevel"/>
    <w:tmpl w:val="EE18B252"/>
    <w:lvl w:ilvl="0" w:tplc="109688D6">
      <w:start w:val="1"/>
      <w:numFmt w:val="decimal"/>
      <w:lvlText w:val="6.%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A230D9"/>
    <w:multiLevelType w:val="multilevel"/>
    <w:tmpl w:val="3A90031A"/>
    <w:lvl w:ilvl="0">
      <w:start w:val="1"/>
      <w:numFmt w:val="upperRoman"/>
      <w:lvlText w:val="%1."/>
      <w:lvlJc w:val="right"/>
      <w:pPr>
        <w:ind w:left="227" w:hanging="227"/>
      </w:pPr>
      <w:rPr>
        <w:rFonts w:hint="default"/>
        <w:sz w:val="24"/>
      </w:rPr>
    </w:lvl>
    <w:lvl w:ilvl="1">
      <w:start w:val="1"/>
      <w:numFmt w:val="decimal"/>
      <w:lvlText w:val="1.%2."/>
      <w:lvlJc w:val="left"/>
      <w:pPr>
        <w:ind w:left="360" w:hanging="360"/>
      </w:pPr>
      <w:rPr>
        <w:rFonts w:hint="default"/>
        <w:b w:val="0"/>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DA94132"/>
    <w:multiLevelType w:val="multilevel"/>
    <w:tmpl w:val="7D48CD22"/>
    <w:lvl w:ilvl="0">
      <w:start w:val="13"/>
      <w:numFmt w:val="decimal"/>
      <w:lvlText w:val="%1."/>
      <w:lvlJc w:val="left"/>
      <w:pPr>
        <w:ind w:left="405" w:hanging="405"/>
      </w:pPr>
      <w:rPr>
        <w:rFonts w:cs="Times New Roman" w:hint="default"/>
      </w:rPr>
    </w:lvl>
    <w:lvl w:ilvl="1">
      <w:start w:val="1"/>
      <w:numFmt w:val="decimal"/>
      <w:lvlText w:val="13.%2."/>
      <w:lvlJc w:val="left"/>
      <w:pPr>
        <w:ind w:left="405" w:hanging="405"/>
      </w:pPr>
      <w:rPr>
        <w:rFonts w:ascii="Arial Narrow" w:hAnsi="Arial Narrow" w:cs="Times New Roman" w:hint="default"/>
        <w:b w:val="0"/>
      </w:rPr>
    </w:lvl>
    <w:lvl w:ilvl="2">
      <w:start w:val="1"/>
      <w:numFmt w:val="decimal"/>
      <w:lvlText w:val="%1.%2.%3."/>
      <w:lvlJc w:val="left"/>
      <w:pPr>
        <w:ind w:left="9226" w:hanging="720"/>
      </w:pPr>
      <w:rPr>
        <w:rFonts w:cs="Times New Roman" w:hint="default"/>
      </w:rPr>
    </w:lvl>
    <w:lvl w:ilvl="3">
      <w:start w:val="1"/>
      <w:numFmt w:val="decimal"/>
      <w:lvlText w:val="%1.%2.%3.%4."/>
      <w:lvlJc w:val="left"/>
      <w:pPr>
        <w:ind w:left="13479" w:hanging="720"/>
      </w:pPr>
      <w:rPr>
        <w:rFonts w:cs="Times New Roman" w:hint="default"/>
      </w:rPr>
    </w:lvl>
    <w:lvl w:ilvl="4">
      <w:start w:val="1"/>
      <w:numFmt w:val="decimal"/>
      <w:lvlText w:val="%1.%2.%3.%4.%5."/>
      <w:lvlJc w:val="left"/>
      <w:pPr>
        <w:ind w:left="18092" w:hanging="1080"/>
      </w:pPr>
      <w:rPr>
        <w:rFonts w:cs="Times New Roman" w:hint="default"/>
      </w:rPr>
    </w:lvl>
    <w:lvl w:ilvl="5">
      <w:start w:val="1"/>
      <w:numFmt w:val="decimal"/>
      <w:lvlText w:val="%1.%2.%3.%4.%5.%6."/>
      <w:lvlJc w:val="left"/>
      <w:pPr>
        <w:ind w:left="22345" w:hanging="1080"/>
      </w:pPr>
      <w:rPr>
        <w:rFonts w:cs="Times New Roman" w:hint="default"/>
      </w:rPr>
    </w:lvl>
    <w:lvl w:ilvl="6">
      <w:start w:val="1"/>
      <w:numFmt w:val="decimal"/>
      <w:lvlText w:val="%1.%2.%3.%4.%5.%6.%7."/>
      <w:lvlJc w:val="left"/>
      <w:pPr>
        <w:ind w:left="26598" w:hanging="1080"/>
      </w:pPr>
      <w:rPr>
        <w:rFonts w:cs="Times New Roman" w:hint="default"/>
      </w:rPr>
    </w:lvl>
    <w:lvl w:ilvl="7">
      <w:start w:val="1"/>
      <w:numFmt w:val="decimal"/>
      <w:lvlText w:val="%1.%2.%3.%4.%5.%6.%7.%8."/>
      <w:lvlJc w:val="left"/>
      <w:pPr>
        <w:ind w:left="31211" w:hanging="1440"/>
      </w:pPr>
      <w:rPr>
        <w:rFonts w:cs="Times New Roman" w:hint="default"/>
      </w:rPr>
    </w:lvl>
    <w:lvl w:ilvl="8">
      <w:start w:val="1"/>
      <w:numFmt w:val="decimal"/>
      <w:lvlText w:val="%1.%2.%3.%4.%5.%6.%7.%8.%9."/>
      <w:lvlJc w:val="left"/>
      <w:pPr>
        <w:ind w:left="-30072" w:hanging="1440"/>
      </w:pPr>
      <w:rPr>
        <w:rFonts w:cs="Times New Roman" w:hint="default"/>
      </w:rPr>
    </w:lvl>
  </w:abstractNum>
  <w:abstractNum w:abstractNumId="39" w15:restartNumberingAfterBreak="0">
    <w:nsid w:val="750D580C"/>
    <w:multiLevelType w:val="hybridMultilevel"/>
    <w:tmpl w:val="37203168"/>
    <w:lvl w:ilvl="0" w:tplc="E7D8DED4">
      <w:start w:val="2"/>
      <w:numFmt w:val="decimal"/>
      <w:lvlText w:val="11.%1."/>
      <w:lvlJc w:val="left"/>
      <w:pPr>
        <w:ind w:left="2203" w:hanging="360"/>
      </w:pPr>
      <w:rPr>
        <w:rFonts w:hint="default"/>
        <w:caps w:val="0"/>
        <w:smallCaps w:val="0"/>
        <w:strike w:val="0"/>
        <w:dstrike w:val="0"/>
        <w:outline w:val="0"/>
        <w:emboss w:val="0"/>
        <w:imprint w:val="0"/>
        <w:color w:val="auto"/>
        <w:spacing w:val="0"/>
        <w:w w:val="100"/>
        <w:kern w:val="0"/>
        <w:position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9D2967"/>
    <w:multiLevelType w:val="hybridMultilevel"/>
    <w:tmpl w:val="01B62446"/>
    <w:lvl w:ilvl="0" w:tplc="9DBA8F64">
      <w:start w:val="1"/>
      <w:numFmt w:val="decimal"/>
      <w:lvlText w:val="11.%1."/>
      <w:lvlJc w:val="left"/>
      <w:pPr>
        <w:ind w:left="1145" w:hanging="360"/>
      </w:pPr>
      <w:rPr>
        <w:rFonts w:hint="default"/>
        <w:caps w:val="0"/>
        <w:smallCaps w:val="0"/>
        <w:strike w:val="0"/>
        <w:dstrike w:val="0"/>
        <w:outline w:val="0"/>
        <w:emboss w:val="0"/>
        <w:imprint w:val="0"/>
        <w:color w:val="auto"/>
        <w:spacing w:val="0"/>
        <w:w w:val="100"/>
        <w:kern w:val="0"/>
        <w:position w:val="0"/>
        <w:vertAlign w:val="baseli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1" w15:restartNumberingAfterBreak="0">
    <w:nsid w:val="7A2F2353"/>
    <w:multiLevelType w:val="hybridMultilevel"/>
    <w:tmpl w:val="489AAEE4"/>
    <w:lvl w:ilvl="0" w:tplc="3A28952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7AFA0A26"/>
    <w:multiLevelType w:val="hybridMultilevel"/>
    <w:tmpl w:val="FB4A0D6A"/>
    <w:lvl w:ilvl="0" w:tplc="74F8CB62">
      <w:start w:val="1"/>
      <w:numFmt w:val="decimal"/>
      <w:lvlText w:val="4.6.%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3" w15:restartNumberingAfterBreak="0">
    <w:nsid w:val="7C0943B6"/>
    <w:multiLevelType w:val="hybridMultilevel"/>
    <w:tmpl w:val="C1EC1CBE"/>
    <w:lvl w:ilvl="0" w:tplc="109688D6">
      <w:start w:val="1"/>
      <w:numFmt w:val="decimal"/>
      <w:lvlText w:val="6.%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163942"/>
    <w:multiLevelType w:val="hybridMultilevel"/>
    <w:tmpl w:val="93104906"/>
    <w:lvl w:ilvl="0" w:tplc="46DE01FC">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AE07E7"/>
    <w:multiLevelType w:val="multilevel"/>
    <w:tmpl w:val="0E9838EA"/>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0.2.%3."/>
      <w:lvlJc w:val="left"/>
      <w:pPr>
        <w:ind w:left="2989"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85967125">
    <w:abstractNumId w:val="5"/>
  </w:num>
  <w:num w:numId="2" w16cid:durableId="1236477202">
    <w:abstractNumId w:val="28"/>
  </w:num>
  <w:num w:numId="3" w16cid:durableId="709493148">
    <w:abstractNumId w:val="38"/>
  </w:num>
  <w:num w:numId="4" w16cid:durableId="1621261162">
    <w:abstractNumId w:val="24"/>
  </w:num>
  <w:num w:numId="5" w16cid:durableId="157961053">
    <w:abstractNumId w:val="27"/>
  </w:num>
  <w:num w:numId="6" w16cid:durableId="270090753">
    <w:abstractNumId w:val="8"/>
  </w:num>
  <w:num w:numId="7" w16cid:durableId="1667904295">
    <w:abstractNumId w:val="13"/>
  </w:num>
  <w:num w:numId="8" w16cid:durableId="914896139">
    <w:abstractNumId w:val="9"/>
  </w:num>
  <w:num w:numId="9" w16cid:durableId="1770588016">
    <w:abstractNumId w:val="37"/>
  </w:num>
  <w:num w:numId="10" w16cid:durableId="1401514148">
    <w:abstractNumId w:val="29"/>
  </w:num>
  <w:num w:numId="11" w16cid:durableId="732234540">
    <w:abstractNumId w:val="30"/>
  </w:num>
  <w:num w:numId="12" w16cid:durableId="1211378068">
    <w:abstractNumId w:val="17"/>
  </w:num>
  <w:num w:numId="13" w16cid:durableId="693464130">
    <w:abstractNumId w:val="14"/>
  </w:num>
  <w:num w:numId="14" w16cid:durableId="1793087355">
    <w:abstractNumId w:val="16"/>
  </w:num>
  <w:num w:numId="15" w16cid:durableId="1898203607">
    <w:abstractNumId w:val="0"/>
  </w:num>
  <w:num w:numId="16" w16cid:durableId="220289524">
    <w:abstractNumId w:val="1"/>
  </w:num>
  <w:num w:numId="17" w16cid:durableId="373695582">
    <w:abstractNumId w:val="42"/>
  </w:num>
  <w:num w:numId="18" w16cid:durableId="918294348">
    <w:abstractNumId w:val="23"/>
  </w:num>
  <w:num w:numId="19" w16cid:durableId="1372341691">
    <w:abstractNumId w:val="11"/>
  </w:num>
  <w:num w:numId="20" w16cid:durableId="662510830">
    <w:abstractNumId w:val="10"/>
  </w:num>
  <w:num w:numId="21" w16cid:durableId="811293912">
    <w:abstractNumId w:val="44"/>
  </w:num>
  <w:num w:numId="22" w16cid:durableId="413207768">
    <w:abstractNumId w:val="32"/>
  </w:num>
  <w:num w:numId="23" w16cid:durableId="501311232">
    <w:abstractNumId w:val="12"/>
  </w:num>
  <w:num w:numId="24" w16cid:durableId="176846805">
    <w:abstractNumId w:val="21"/>
  </w:num>
  <w:num w:numId="25" w16cid:durableId="2091390020">
    <w:abstractNumId w:val="45"/>
  </w:num>
  <w:num w:numId="26" w16cid:durableId="1745683306">
    <w:abstractNumId w:val="19"/>
  </w:num>
  <w:num w:numId="27" w16cid:durableId="1944846934">
    <w:abstractNumId w:val="6"/>
  </w:num>
  <w:num w:numId="28" w16cid:durableId="506289567">
    <w:abstractNumId w:val="34"/>
  </w:num>
  <w:num w:numId="29" w16cid:durableId="271478690">
    <w:abstractNumId w:val="43"/>
  </w:num>
  <w:num w:numId="30" w16cid:durableId="1005205667">
    <w:abstractNumId w:val="36"/>
  </w:num>
  <w:num w:numId="31" w16cid:durableId="1152022354">
    <w:abstractNumId w:val="41"/>
  </w:num>
  <w:num w:numId="32" w16cid:durableId="1453356320">
    <w:abstractNumId w:val="18"/>
  </w:num>
  <w:num w:numId="33" w16cid:durableId="643043870">
    <w:abstractNumId w:val="4"/>
  </w:num>
  <w:num w:numId="34" w16cid:durableId="1910845131">
    <w:abstractNumId w:val="35"/>
  </w:num>
  <w:num w:numId="35" w16cid:durableId="1920169143">
    <w:abstractNumId w:val="20"/>
  </w:num>
  <w:num w:numId="36" w16cid:durableId="1434208757">
    <w:abstractNumId w:val="7"/>
  </w:num>
  <w:num w:numId="37" w16cid:durableId="1431974388">
    <w:abstractNumId w:val="3"/>
  </w:num>
  <w:num w:numId="38" w16cid:durableId="1642541085">
    <w:abstractNumId w:val="26"/>
  </w:num>
  <w:num w:numId="39" w16cid:durableId="746659318">
    <w:abstractNumId w:val="15"/>
  </w:num>
  <w:num w:numId="40" w16cid:durableId="1585020820">
    <w:abstractNumId w:val="2"/>
  </w:num>
  <w:num w:numId="41" w16cid:durableId="343098537">
    <w:abstractNumId w:val="31"/>
  </w:num>
  <w:num w:numId="42" w16cid:durableId="1991709616">
    <w:abstractNumId w:val="22"/>
  </w:num>
  <w:num w:numId="43" w16cid:durableId="535968779">
    <w:abstractNumId w:val="40"/>
  </w:num>
  <w:num w:numId="44" w16cid:durableId="960496359">
    <w:abstractNumId w:val="39"/>
  </w:num>
  <w:num w:numId="45" w16cid:durableId="1590693436">
    <w:abstractNumId w:val="33"/>
  </w:num>
  <w:num w:numId="46" w16cid:durableId="176622484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B3"/>
    <w:rsid w:val="00005C08"/>
    <w:rsid w:val="00031269"/>
    <w:rsid w:val="00076825"/>
    <w:rsid w:val="00086A08"/>
    <w:rsid w:val="00094372"/>
    <w:rsid w:val="000B0A2F"/>
    <w:rsid w:val="000C2FE7"/>
    <w:rsid w:val="000C4735"/>
    <w:rsid w:val="000D7122"/>
    <w:rsid w:val="000D71DD"/>
    <w:rsid w:val="000E1E9A"/>
    <w:rsid w:val="000F7F92"/>
    <w:rsid w:val="001154F4"/>
    <w:rsid w:val="00120955"/>
    <w:rsid w:val="001311D5"/>
    <w:rsid w:val="00134467"/>
    <w:rsid w:val="00135D5E"/>
    <w:rsid w:val="00135E10"/>
    <w:rsid w:val="00143380"/>
    <w:rsid w:val="00191101"/>
    <w:rsid w:val="00191488"/>
    <w:rsid w:val="00192527"/>
    <w:rsid w:val="001B3637"/>
    <w:rsid w:val="001C27D2"/>
    <w:rsid w:val="00202F6E"/>
    <w:rsid w:val="00230DD3"/>
    <w:rsid w:val="0023686F"/>
    <w:rsid w:val="0023721B"/>
    <w:rsid w:val="002419E8"/>
    <w:rsid w:val="002420ED"/>
    <w:rsid w:val="0024457B"/>
    <w:rsid w:val="00246605"/>
    <w:rsid w:val="0025061D"/>
    <w:rsid w:val="002519A1"/>
    <w:rsid w:val="00254BCC"/>
    <w:rsid w:val="002561D6"/>
    <w:rsid w:val="0026291A"/>
    <w:rsid w:val="00284CB7"/>
    <w:rsid w:val="00293702"/>
    <w:rsid w:val="002A7492"/>
    <w:rsid w:val="002C055A"/>
    <w:rsid w:val="002C0BA9"/>
    <w:rsid w:val="002F5B0D"/>
    <w:rsid w:val="002F5D5A"/>
    <w:rsid w:val="003014A4"/>
    <w:rsid w:val="0030512D"/>
    <w:rsid w:val="00310E30"/>
    <w:rsid w:val="003140A9"/>
    <w:rsid w:val="00320749"/>
    <w:rsid w:val="00324DDC"/>
    <w:rsid w:val="00332C9E"/>
    <w:rsid w:val="00332D3C"/>
    <w:rsid w:val="00333A9A"/>
    <w:rsid w:val="00334776"/>
    <w:rsid w:val="00334C9F"/>
    <w:rsid w:val="00335B7F"/>
    <w:rsid w:val="003378CC"/>
    <w:rsid w:val="00341B33"/>
    <w:rsid w:val="00343424"/>
    <w:rsid w:val="00346600"/>
    <w:rsid w:val="00351238"/>
    <w:rsid w:val="00360338"/>
    <w:rsid w:val="003625E4"/>
    <w:rsid w:val="00367E1E"/>
    <w:rsid w:val="0037085B"/>
    <w:rsid w:val="00373C0B"/>
    <w:rsid w:val="00374877"/>
    <w:rsid w:val="00381DF8"/>
    <w:rsid w:val="0039369A"/>
    <w:rsid w:val="003A1112"/>
    <w:rsid w:val="003A764D"/>
    <w:rsid w:val="003B430D"/>
    <w:rsid w:val="003E129D"/>
    <w:rsid w:val="003E48D2"/>
    <w:rsid w:val="003F5E63"/>
    <w:rsid w:val="00411DD7"/>
    <w:rsid w:val="00420D70"/>
    <w:rsid w:val="0042123B"/>
    <w:rsid w:val="004233A1"/>
    <w:rsid w:val="0044296A"/>
    <w:rsid w:val="00457931"/>
    <w:rsid w:val="00457B42"/>
    <w:rsid w:val="004721D8"/>
    <w:rsid w:val="004748E6"/>
    <w:rsid w:val="00477D98"/>
    <w:rsid w:val="00486597"/>
    <w:rsid w:val="0048750E"/>
    <w:rsid w:val="004D6A1A"/>
    <w:rsid w:val="004E0F92"/>
    <w:rsid w:val="004E31BA"/>
    <w:rsid w:val="004F19C6"/>
    <w:rsid w:val="0050491C"/>
    <w:rsid w:val="00520465"/>
    <w:rsid w:val="00524874"/>
    <w:rsid w:val="005325AA"/>
    <w:rsid w:val="00537D98"/>
    <w:rsid w:val="00541182"/>
    <w:rsid w:val="005413B4"/>
    <w:rsid w:val="00546B2D"/>
    <w:rsid w:val="005636D8"/>
    <w:rsid w:val="00563B36"/>
    <w:rsid w:val="00585259"/>
    <w:rsid w:val="005866F1"/>
    <w:rsid w:val="00586B81"/>
    <w:rsid w:val="00594598"/>
    <w:rsid w:val="00594B6C"/>
    <w:rsid w:val="005A418E"/>
    <w:rsid w:val="005A7440"/>
    <w:rsid w:val="005B16F0"/>
    <w:rsid w:val="005B2A83"/>
    <w:rsid w:val="005B3548"/>
    <w:rsid w:val="005B5C47"/>
    <w:rsid w:val="005D78B1"/>
    <w:rsid w:val="005E3F21"/>
    <w:rsid w:val="005F32F1"/>
    <w:rsid w:val="0060393C"/>
    <w:rsid w:val="00604F73"/>
    <w:rsid w:val="006211D8"/>
    <w:rsid w:val="00623A8D"/>
    <w:rsid w:val="00637254"/>
    <w:rsid w:val="0063789C"/>
    <w:rsid w:val="00642FC1"/>
    <w:rsid w:val="00652FE8"/>
    <w:rsid w:val="006538E2"/>
    <w:rsid w:val="00656B74"/>
    <w:rsid w:val="0066396D"/>
    <w:rsid w:val="00665BDF"/>
    <w:rsid w:val="00673C0E"/>
    <w:rsid w:val="00684F89"/>
    <w:rsid w:val="0069071E"/>
    <w:rsid w:val="006A0919"/>
    <w:rsid w:val="006A266F"/>
    <w:rsid w:val="006A3FFF"/>
    <w:rsid w:val="006A5910"/>
    <w:rsid w:val="006A70A7"/>
    <w:rsid w:val="006B0AE5"/>
    <w:rsid w:val="006B4949"/>
    <w:rsid w:val="006C20A8"/>
    <w:rsid w:val="006D494D"/>
    <w:rsid w:val="006D5F45"/>
    <w:rsid w:val="006E703C"/>
    <w:rsid w:val="006F2E32"/>
    <w:rsid w:val="00701D69"/>
    <w:rsid w:val="007053E4"/>
    <w:rsid w:val="00710499"/>
    <w:rsid w:val="0071334E"/>
    <w:rsid w:val="0071664F"/>
    <w:rsid w:val="007251BA"/>
    <w:rsid w:val="0072731D"/>
    <w:rsid w:val="007319F7"/>
    <w:rsid w:val="00732A0D"/>
    <w:rsid w:val="007336EC"/>
    <w:rsid w:val="007600CF"/>
    <w:rsid w:val="007634A6"/>
    <w:rsid w:val="007679D7"/>
    <w:rsid w:val="007A1AF7"/>
    <w:rsid w:val="007A34CF"/>
    <w:rsid w:val="007B63CE"/>
    <w:rsid w:val="007D38BC"/>
    <w:rsid w:val="007E02D5"/>
    <w:rsid w:val="007E11D3"/>
    <w:rsid w:val="007E2F3C"/>
    <w:rsid w:val="007E33FD"/>
    <w:rsid w:val="007F34CD"/>
    <w:rsid w:val="007F773E"/>
    <w:rsid w:val="00801969"/>
    <w:rsid w:val="00822058"/>
    <w:rsid w:val="00822337"/>
    <w:rsid w:val="00836599"/>
    <w:rsid w:val="0083795F"/>
    <w:rsid w:val="008410FD"/>
    <w:rsid w:val="0086143A"/>
    <w:rsid w:val="008959A2"/>
    <w:rsid w:val="00897F7D"/>
    <w:rsid w:val="008A01C0"/>
    <w:rsid w:val="008B64B3"/>
    <w:rsid w:val="008C10D3"/>
    <w:rsid w:val="008C46EC"/>
    <w:rsid w:val="008D1E12"/>
    <w:rsid w:val="008E0674"/>
    <w:rsid w:val="008E41E1"/>
    <w:rsid w:val="008E50DD"/>
    <w:rsid w:val="00902450"/>
    <w:rsid w:val="00906F00"/>
    <w:rsid w:val="00910682"/>
    <w:rsid w:val="00913F3B"/>
    <w:rsid w:val="009143C6"/>
    <w:rsid w:val="009209D4"/>
    <w:rsid w:val="009263B2"/>
    <w:rsid w:val="00935136"/>
    <w:rsid w:val="009406C6"/>
    <w:rsid w:val="009631DF"/>
    <w:rsid w:val="009658DD"/>
    <w:rsid w:val="00970BCB"/>
    <w:rsid w:val="009769BA"/>
    <w:rsid w:val="00977B37"/>
    <w:rsid w:val="00982592"/>
    <w:rsid w:val="00986800"/>
    <w:rsid w:val="00991F70"/>
    <w:rsid w:val="009A37E2"/>
    <w:rsid w:val="009A48EE"/>
    <w:rsid w:val="009A4B4B"/>
    <w:rsid w:val="009A6FF2"/>
    <w:rsid w:val="009B4BBD"/>
    <w:rsid w:val="009B568D"/>
    <w:rsid w:val="009C2483"/>
    <w:rsid w:val="009C4CB1"/>
    <w:rsid w:val="009D72F0"/>
    <w:rsid w:val="009E2A32"/>
    <w:rsid w:val="009E30D8"/>
    <w:rsid w:val="009E3430"/>
    <w:rsid w:val="009E6F8E"/>
    <w:rsid w:val="009F5E12"/>
    <w:rsid w:val="00A37131"/>
    <w:rsid w:val="00A411D6"/>
    <w:rsid w:val="00A51E26"/>
    <w:rsid w:val="00A603B5"/>
    <w:rsid w:val="00A64EA4"/>
    <w:rsid w:val="00A74259"/>
    <w:rsid w:val="00AA59A6"/>
    <w:rsid w:val="00AA5EE7"/>
    <w:rsid w:val="00AB6C46"/>
    <w:rsid w:val="00AC2281"/>
    <w:rsid w:val="00AF1FE3"/>
    <w:rsid w:val="00B006A2"/>
    <w:rsid w:val="00B00EE4"/>
    <w:rsid w:val="00B04A2C"/>
    <w:rsid w:val="00B127C1"/>
    <w:rsid w:val="00B242D1"/>
    <w:rsid w:val="00B26449"/>
    <w:rsid w:val="00B3395B"/>
    <w:rsid w:val="00B60B5E"/>
    <w:rsid w:val="00B63BD6"/>
    <w:rsid w:val="00B75DB4"/>
    <w:rsid w:val="00B836F8"/>
    <w:rsid w:val="00B85294"/>
    <w:rsid w:val="00B87070"/>
    <w:rsid w:val="00B950AD"/>
    <w:rsid w:val="00B95951"/>
    <w:rsid w:val="00BA3D7A"/>
    <w:rsid w:val="00BB2F93"/>
    <w:rsid w:val="00BB4C2D"/>
    <w:rsid w:val="00BB53D6"/>
    <w:rsid w:val="00BC0E33"/>
    <w:rsid w:val="00BC4594"/>
    <w:rsid w:val="00BC7D34"/>
    <w:rsid w:val="00BD5642"/>
    <w:rsid w:val="00BE2473"/>
    <w:rsid w:val="00BE399C"/>
    <w:rsid w:val="00BF5424"/>
    <w:rsid w:val="00C014F5"/>
    <w:rsid w:val="00C0490D"/>
    <w:rsid w:val="00C065F0"/>
    <w:rsid w:val="00C14E2B"/>
    <w:rsid w:val="00C257E9"/>
    <w:rsid w:val="00C418A3"/>
    <w:rsid w:val="00C4377F"/>
    <w:rsid w:val="00C51675"/>
    <w:rsid w:val="00C62DEE"/>
    <w:rsid w:val="00C84985"/>
    <w:rsid w:val="00C864B4"/>
    <w:rsid w:val="00C876C0"/>
    <w:rsid w:val="00C9105E"/>
    <w:rsid w:val="00C9124A"/>
    <w:rsid w:val="00C95379"/>
    <w:rsid w:val="00CB1F9B"/>
    <w:rsid w:val="00CB339D"/>
    <w:rsid w:val="00CD0C10"/>
    <w:rsid w:val="00CD2B98"/>
    <w:rsid w:val="00CD32E4"/>
    <w:rsid w:val="00CD37D5"/>
    <w:rsid w:val="00CD7BDD"/>
    <w:rsid w:val="00CF070E"/>
    <w:rsid w:val="00D05E69"/>
    <w:rsid w:val="00D109C1"/>
    <w:rsid w:val="00D17BB3"/>
    <w:rsid w:val="00D47DCD"/>
    <w:rsid w:val="00D56271"/>
    <w:rsid w:val="00D57F6A"/>
    <w:rsid w:val="00D602B5"/>
    <w:rsid w:val="00D71851"/>
    <w:rsid w:val="00D77D01"/>
    <w:rsid w:val="00D84DB9"/>
    <w:rsid w:val="00D85CE0"/>
    <w:rsid w:val="00D903A3"/>
    <w:rsid w:val="00DA2DC3"/>
    <w:rsid w:val="00DB6210"/>
    <w:rsid w:val="00DD377E"/>
    <w:rsid w:val="00DD5336"/>
    <w:rsid w:val="00DD6782"/>
    <w:rsid w:val="00DE29FE"/>
    <w:rsid w:val="00DF41E3"/>
    <w:rsid w:val="00E007FA"/>
    <w:rsid w:val="00E0107E"/>
    <w:rsid w:val="00E25E6A"/>
    <w:rsid w:val="00E263C5"/>
    <w:rsid w:val="00E30004"/>
    <w:rsid w:val="00E7561A"/>
    <w:rsid w:val="00E7601D"/>
    <w:rsid w:val="00E82A6D"/>
    <w:rsid w:val="00E85648"/>
    <w:rsid w:val="00E97828"/>
    <w:rsid w:val="00EB2E18"/>
    <w:rsid w:val="00EB2FA2"/>
    <w:rsid w:val="00EC13F8"/>
    <w:rsid w:val="00EC3AA3"/>
    <w:rsid w:val="00EC5E11"/>
    <w:rsid w:val="00ED1C83"/>
    <w:rsid w:val="00ED737B"/>
    <w:rsid w:val="00EF0BB9"/>
    <w:rsid w:val="00F06B80"/>
    <w:rsid w:val="00F20933"/>
    <w:rsid w:val="00F25818"/>
    <w:rsid w:val="00F2675C"/>
    <w:rsid w:val="00F36BF2"/>
    <w:rsid w:val="00F42757"/>
    <w:rsid w:val="00F519E1"/>
    <w:rsid w:val="00F53AB0"/>
    <w:rsid w:val="00F55476"/>
    <w:rsid w:val="00F5627E"/>
    <w:rsid w:val="00F6572A"/>
    <w:rsid w:val="00F74945"/>
    <w:rsid w:val="00F87525"/>
    <w:rsid w:val="00F93C39"/>
    <w:rsid w:val="00F97C38"/>
    <w:rsid w:val="00FA34E2"/>
    <w:rsid w:val="00FA6459"/>
    <w:rsid w:val="00FD2C5E"/>
    <w:rsid w:val="00FD4DE2"/>
    <w:rsid w:val="00FE0DE2"/>
    <w:rsid w:val="00FE26FC"/>
    <w:rsid w:val="00FE33F6"/>
    <w:rsid w:val="00FE7A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8CC0"/>
  <w15:chartTrackingRefBased/>
  <w15:docId w15:val="{A6E95321-9DFF-4D06-9611-FFE5C7FB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rFonts w:ascii="Arial Narrow" w:eastAsia="Calibri" w:hAnsi="Arial Narrow" w:cs="Times New Roman"/>
      <w:szCs w:val="36"/>
    </w:rPr>
  </w:style>
  <w:style w:type="paragraph" w:styleId="Nadpis1">
    <w:name w:val="heading 1"/>
    <w:basedOn w:val="Normlny"/>
    <w:next w:val="Normlny"/>
    <w:link w:val="Nadpis1Char"/>
    <w:uiPriority w:val="9"/>
    <w:qFormat/>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4">
    <w:name w:val="Style4"/>
    <w:basedOn w:val="Normlny"/>
    <w:uiPriority w:val="99"/>
    <w:pPr>
      <w:widowControl w:val="0"/>
      <w:autoSpaceDE w:val="0"/>
      <w:autoSpaceDN w:val="0"/>
      <w:adjustRightInd w:val="0"/>
      <w:spacing w:after="0" w:line="278" w:lineRule="exact"/>
      <w:jc w:val="center"/>
    </w:pPr>
    <w:rPr>
      <w:rFonts w:ascii="Times New Roman" w:eastAsia="Times New Roman" w:hAnsi="Times New Roman"/>
      <w:sz w:val="24"/>
      <w:szCs w:val="24"/>
      <w:lang w:eastAsia="sk-SK"/>
    </w:rPr>
  </w:style>
  <w:style w:type="paragraph" w:customStyle="1" w:styleId="Style7">
    <w:name w:val="Style7"/>
    <w:basedOn w:val="Normlny"/>
    <w:uiPriority w:val="99"/>
    <w:pPr>
      <w:widowControl w:val="0"/>
      <w:autoSpaceDE w:val="0"/>
      <w:autoSpaceDN w:val="0"/>
      <w:adjustRightInd w:val="0"/>
      <w:spacing w:after="0" w:line="274" w:lineRule="exact"/>
      <w:jc w:val="both"/>
    </w:pPr>
    <w:rPr>
      <w:rFonts w:ascii="Times New Roman" w:eastAsia="Times New Roman" w:hAnsi="Times New Roman"/>
      <w:sz w:val="24"/>
      <w:szCs w:val="24"/>
      <w:lang w:eastAsia="sk-SK"/>
    </w:rPr>
  </w:style>
  <w:style w:type="paragraph" w:styleId="Odsekzoznamu">
    <w:name w:val="List Paragraph"/>
    <w:aliases w:val="body,Odsek zoznamu2,Bullet Number,lp1,lp11,List Paragraph11,Bullet 1,Use Case List Paragraph,Odsek,Colorful List - Accent 11,List Paragraph,Tabuľka,15_Cislovanie,ODRAZKY PRVA UROVEN,Odsek a),cp_Odstavec se seznamem,Bullet List,FooterText"/>
    <w:basedOn w:val="Normlny"/>
    <w:link w:val="OdsekzoznamuChar"/>
    <w:uiPriority w:val="34"/>
    <w:qFormat/>
    <w:pPr>
      <w:ind w:left="720"/>
      <w:contextualSpacing/>
    </w:pPr>
    <w:rPr>
      <w:lang w:val="x-none"/>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Tabuľka Char,15_Cislovanie Char"/>
    <w:link w:val="Odsekzoznamu"/>
    <w:uiPriority w:val="34"/>
    <w:qFormat/>
    <w:locked/>
    <w:rPr>
      <w:rFonts w:ascii="Arial Narrow" w:eastAsia="Calibri" w:hAnsi="Arial Narrow" w:cs="Times New Roman"/>
      <w:szCs w:val="36"/>
      <w:lang w:val="x-none"/>
    </w:rPr>
  </w:style>
  <w:style w:type="character" w:styleId="Hypertextovprepojenie">
    <w:name w:val="Hyperlink"/>
    <w:basedOn w:val="Predvolenpsmoodseku"/>
    <w:uiPriority w:val="99"/>
    <w:rPr>
      <w:rFonts w:cs="Times New Roman"/>
      <w:color w:val="0066CC"/>
      <w:u w:val="single"/>
    </w:rPr>
  </w:style>
  <w:style w:type="paragraph" w:customStyle="1" w:styleId="MLOdsek">
    <w:name w:val="ML Odsek"/>
    <w:basedOn w:val="Normlny"/>
    <w:link w:val="MLOdsekChar"/>
    <w:qFormat/>
    <w:pPr>
      <w:tabs>
        <w:tab w:val="num" w:pos="6550"/>
      </w:tabs>
      <w:spacing w:after="120" w:line="280" w:lineRule="atLeast"/>
      <w:jc w:val="both"/>
    </w:pPr>
    <w:rPr>
      <w:rFonts w:ascii="Calibri" w:eastAsia="Times New Roman" w:hAnsi="Calibri" w:cs="Calibri"/>
      <w:szCs w:val="22"/>
      <w:lang w:eastAsia="cs-CZ"/>
    </w:rPr>
  </w:style>
  <w:style w:type="character" w:customStyle="1" w:styleId="MLOdsekChar">
    <w:name w:val="ML Odsek Char"/>
    <w:link w:val="MLOdsek"/>
    <w:locked/>
    <w:rPr>
      <w:rFonts w:ascii="Calibri" w:eastAsia="Times New Roman" w:hAnsi="Calibri" w:cs="Calibri"/>
      <w:lang w:eastAsia="cs-CZ"/>
    </w:rPr>
  </w:style>
  <w:style w:type="paragraph" w:customStyle="1" w:styleId="Style6">
    <w:name w:val="Style6"/>
    <w:basedOn w:val="Normlny"/>
    <w:uiPriority w:val="99"/>
    <w:pPr>
      <w:widowControl w:val="0"/>
      <w:autoSpaceDE w:val="0"/>
      <w:autoSpaceDN w:val="0"/>
      <w:adjustRightInd w:val="0"/>
      <w:spacing w:after="0" w:line="274" w:lineRule="exact"/>
      <w:ind w:hanging="288"/>
    </w:pPr>
    <w:rPr>
      <w:rFonts w:ascii="Times New Roman" w:eastAsia="Times New Roman" w:hAnsi="Times New Roman"/>
      <w:sz w:val="24"/>
      <w:szCs w:val="24"/>
      <w:lang w:eastAsia="sk-SK"/>
    </w:rPr>
  </w:style>
  <w:style w:type="paragraph" w:styleId="Bezriadkovania">
    <w:name w:val="No Spacing"/>
    <w:aliases w:val="Odsek článku"/>
    <w:basedOn w:val="Normlny"/>
    <w:uiPriority w:val="1"/>
    <w:qFormat/>
    <w:pPr>
      <w:numPr>
        <w:numId w:val="5"/>
      </w:numPr>
      <w:spacing w:after="240"/>
      <w:jc w:val="both"/>
    </w:pPr>
    <w:rPr>
      <w:rFonts w:eastAsia="Times New Roman"/>
      <w:szCs w:val="22"/>
      <w:lang w:eastAsia="sk-SK"/>
    </w:rPr>
  </w:style>
  <w:style w:type="character" w:customStyle="1" w:styleId="FontStyle27">
    <w:name w:val="Font Style27"/>
    <w:uiPriority w:val="99"/>
    <w:rPr>
      <w:rFonts w:ascii="Arial Narrow" w:hAnsi="Arial Narrow"/>
      <w:color w:val="000000"/>
      <w:sz w:val="18"/>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Arial Narrow" w:eastAsia="Calibri" w:hAnsi="Arial Narrow" w:cs="Times New Roman"/>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eastAsia="Calibri" w:hAnsi="Segoe UI" w:cs="Segoe UI"/>
      <w:sz w:val="18"/>
      <w:szCs w:val="18"/>
    </w:rPr>
  </w:style>
  <w:style w:type="paragraph" w:customStyle="1" w:styleId="Style2">
    <w:name w:val="Style2"/>
    <w:basedOn w:val="Normlny"/>
    <w:uiPriority w:val="99"/>
    <w:pPr>
      <w:widowControl w:val="0"/>
      <w:autoSpaceDE w:val="0"/>
      <w:autoSpaceDN w:val="0"/>
      <w:adjustRightInd w:val="0"/>
      <w:spacing w:after="0" w:line="317" w:lineRule="exact"/>
      <w:jc w:val="both"/>
    </w:pPr>
    <w:rPr>
      <w:rFonts w:ascii="Times New Roman" w:eastAsia="Times New Roman" w:hAnsi="Times New Roman"/>
      <w:sz w:val="24"/>
      <w:szCs w:val="24"/>
      <w:lang w:eastAsia="sk-SK"/>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basedOn w:val="Normlny"/>
    <w:link w:val="TextpoznmkypodiarouChar"/>
    <w:uiPriority w:val="99"/>
    <w:semiHidden/>
    <w:unhideWhenUsed/>
    <w:rPr>
      <w:rFonts w:ascii="Calibri" w:hAnsi="Calibri"/>
      <w:sz w:val="20"/>
      <w:szCs w:val="20"/>
    </w:rPr>
  </w:style>
  <w:style w:type="character" w:customStyle="1" w:styleId="TextpoznmkypodiarouChar">
    <w:name w:val="Text poznámky pod čiarou Char"/>
    <w:basedOn w:val="Predvolenpsmoodseku"/>
    <w:link w:val="Textpoznmkypodiarou"/>
    <w:uiPriority w:val="99"/>
    <w:semiHidden/>
    <w:rPr>
      <w:rFonts w:ascii="Calibri" w:eastAsia="Calibri" w:hAnsi="Calibri" w:cs="Times New Roman"/>
      <w:sz w:val="20"/>
      <w:szCs w:val="20"/>
    </w:rPr>
  </w:style>
  <w:style w:type="character" w:styleId="Odkaznapoznmkupodiarou">
    <w:name w:val="footnote reference"/>
    <w:basedOn w:val="Predvolenpsmoodseku"/>
    <w:uiPriority w:val="99"/>
    <w:semiHidden/>
    <w:unhideWhenUsed/>
    <w:rPr>
      <w:vertAlign w:val="superscript"/>
    </w:rPr>
  </w:style>
  <w:style w:type="character" w:customStyle="1" w:styleId="FontStyle32">
    <w:name w:val="Font Style32"/>
    <w:basedOn w:val="Predvolenpsmoodseku"/>
    <w:uiPriority w:val="99"/>
    <w:rPr>
      <w:rFonts w:ascii="Times New Roman" w:hAnsi="Times New Roman" w:cs="Times New Roman"/>
      <w:sz w:val="18"/>
      <w:szCs w:val="18"/>
    </w:rPr>
  </w:style>
  <w:style w:type="character" w:customStyle="1" w:styleId="Nadpis1Char">
    <w:name w:val="Nadpis 1 Char"/>
    <w:basedOn w:val="Predvolenpsmoodseku"/>
    <w:link w:val="Nadpis1"/>
    <w:uiPriority w:val="9"/>
    <w:rPr>
      <w:rFonts w:ascii="Arial" w:eastAsia="Times New Roman" w:hAnsi="Arial" w:cs="Arial"/>
      <w:b/>
      <w:bCs/>
      <w:kern w:val="32"/>
      <w:sz w:val="32"/>
      <w:szCs w:val="32"/>
      <w:lang w:eastAsia="cs-CZ"/>
    </w:rPr>
  </w:style>
  <w:style w:type="paragraph" w:styleId="Zkladntext2">
    <w:name w:val="Body Text 2"/>
    <w:basedOn w:val="Normlny"/>
    <w:link w:val="Zkladntext2Char"/>
    <w:pPr>
      <w:suppressAutoHyphens/>
      <w:autoSpaceDN w:val="0"/>
      <w:spacing w:after="0" w:line="240" w:lineRule="auto"/>
      <w:jc w:val="both"/>
      <w:textAlignment w:val="baseline"/>
    </w:pPr>
    <w:rPr>
      <w:rFonts w:ascii="Times New Roman" w:eastAsia="Times New Roman" w:hAnsi="Times New Roman"/>
      <w:sz w:val="24"/>
      <w:szCs w:val="20"/>
      <w:lang w:val="en-GB" w:eastAsia="sk-SK"/>
    </w:rPr>
  </w:style>
  <w:style w:type="character" w:customStyle="1" w:styleId="Zkladntext2Char">
    <w:name w:val="Základný text 2 Char"/>
    <w:basedOn w:val="Predvolenpsmoodseku"/>
    <w:link w:val="Zkladntext2"/>
    <w:rPr>
      <w:rFonts w:ascii="Times New Roman" w:eastAsia="Times New Roman" w:hAnsi="Times New Roman" w:cs="Times New Roman"/>
      <w:sz w:val="24"/>
      <w:szCs w:val="20"/>
      <w:lang w:val="en-GB" w:eastAsia="sk-SK"/>
    </w:rPr>
  </w:style>
  <w:style w:type="character" w:styleId="Vrazn">
    <w:name w:val="Strong"/>
    <w:qFormat/>
    <w:rPr>
      <w:b/>
      <w:bCs/>
    </w:rPr>
  </w:style>
  <w:style w:type="paragraph" w:styleId="Revzia">
    <w:name w:val="Revision"/>
    <w:hidden/>
    <w:uiPriority w:val="99"/>
    <w:semiHidden/>
    <w:pPr>
      <w:spacing w:after="0" w:line="240" w:lineRule="auto"/>
    </w:pPr>
    <w:rPr>
      <w:rFonts w:ascii="Arial Narrow" w:eastAsia="Calibri" w:hAnsi="Arial Narrow" w:cs="Times New Roman"/>
      <w:szCs w:val="36"/>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Arial Narrow" w:eastAsia="Calibri" w:hAnsi="Arial Narrow" w:cs="Times New Roman"/>
      <w:b/>
      <w:bCs/>
      <w:sz w:val="20"/>
      <w:szCs w:val="20"/>
    </w:rPr>
  </w:style>
  <w:style w:type="numbering" w:customStyle="1" w:styleId="tl1">
    <w:name w:val="Štýl1"/>
    <w:uiPriority w:val="99"/>
    <w:pPr>
      <w:numPr>
        <w:numId w:val="33"/>
      </w:numPr>
    </w:pPr>
  </w:style>
  <w:style w:type="numbering" w:customStyle="1" w:styleId="tl11">
    <w:name w:val="Štýl11"/>
    <w:uiPriority w:val="99"/>
    <w:pPr>
      <w:numPr>
        <w:numId w:val="37"/>
      </w:numPr>
    </w:pPr>
  </w:style>
  <w:style w:type="paragraph" w:styleId="Hlavika">
    <w:name w:val="header"/>
    <w:basedOn w:val="Normlny"/>
    <w:link w:val="HlavikaChar"/>
    <w:uiPriority w:val="99"/>
    <w:unhideWhenUsed/>
    <w:rsid w:val="00E010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107E"/>
    <w:rPr>
      <w:rFonts w:ascii="Arial Narrow" w:eastAsia="Calibri" w:hAnsi="Arial Narrow" w:cs="Times New Roman"/>
      <w:szCs w:val="36"/>
    </w:rPr>
  </w:style>
  <w:style w:type="paragraph" w:styleId="Pta">
    <w:name w:val="footer"/>
    <w:basedOn w:val="Normlny"/>
    <w:link w:val="PtaChar"/>
    <w:uiPriority w:val="99"/>
    <w:unhideWhenUsed/>
    <w:rsid w:val="00E0107E"/>
    <w:pPr>
      <w:tabs>
        <w:tab w:val="center" w:pos="4536"/>
        <w:tab w:val="right" w:pos="9072"/>
      </w:tabs>
      <w:spacing w:after="0" w:line="240" w:lineRule="auto"/>
    </w:pPr>
  </w:style>
  <w:style w:type="character" w:customStyle="1" w:styleId="PtaChar">
    <w:name w:val="Päta Char"/>
    <w:basedOn w:val="Predvolenpsmoodseku"/>
    <w:link w:val="Pta"/>
    <w:uiPriority w:val="99"/>
    <w:rsid w:val="00E0107E"/>
    <w:rPr>
      <w:rFonts w:ascii="Arial Narrow" w:eastAsia="Calibri" w:hAnsi="Arial Narrow" w:cs="Times New Roman"/>
      <w:szCs w:val="36"/>
    </w:rPr>
  </w:style>
  <w:style w:type="character" w:styleId="Nevyrieenzmienka">
    <w:name w:val="Unresolved Mention"/>
    <w:basedOn w:val="Predvolenpsmoodseku"/>
    <w:uiPriority w:val="99"/>
    <w:semiHidden/>
    <w:unhideWhenUsed/>
    <w:rsid w:val="00FE0DE2"/>
    <w:rPr>
      <w:color w:val="605E5C"/>
      <w:shd w:val="clear" w:color="auto" w:fill="E1DFDD"/>
    </w:rPr>
  </w:style>
  <w:style w:type="character" w:customStyle="1" w:styleId="FontStyle28">
    <w:name w:val="Font Style28"/>
    <w:uiPriority w:val="99"/>
    <w:rsid w:val="009A48EE"/>
    <w:rPr>
      <w:rFonts w:ascii="Arial Narrow" w:hAnsi="Arial Narrow"/>
      <w:b/>
      <w:color w:val="000000"/>
      <w:sz w:val="22"/>
    </w:rPr>
  </w:style>
  <w:style w:type="character" w:customStyle="1" w:styleId="FontStyle29">
    <w:name w:val="Font Style29"/>
    <w:uiPriority w:val="99"/>
    <w:rsid w:val="009143C6"/>
    <w:rPr>
      <w:rFonts w:ascii="Arial Narrow" w:hAnsi="Arial Narrow"/>
      <w:color w:val="000000"/>
      <w:sz w:val="20"/>
    </w:rPr>
  </w:style>
  <w:style w:type="character" w:customStyle="1" w:styleId="FontStyle23">
    <w:name w:val="Font Style23"/>
    <w:uiPriority w:val="99"/>
    <w:rsid w:val="007336EC"/>
    <w:rPr>
      <w:rFonts w:ascii="Arial" w:hAnsi="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1236">
      <w:bodyDiv w:val="1"/>
      <w:marLeft w:val="0"/>
      <w:marRight w:val="0"/>
      <w:marTop w:val="0"/>
      <w:marBottom w:val="0"/>
      <w:divBdr>
        <w:top w:val="none" w:sz="0" w:space="0" w:color="auto"/>
        <w:left w:val="none" w:sz="0" w:space="0" w:color="auto"/>
        <w:bottom w:val="none" w:sz="0" w:space="0" w:color="auto"/>
        <w:right w:val="none" w:sz="0" w:space="0" w:color="auto"/>
      </w:divBdr>
    </w:div>
    <w:div w:id="1302728758">
      <w:bodyDiv w:val="1"/>
      <w:marLeft w:val="0"/>
      <w:marRight w:val="0"/>
      <w:marTop w:val="0"/>
      <w:marBottom w:val="0"/>
      <w:divBdr>
        <w:top w:val="none" w:sz="0" w:space="0" w:color="auto"/>
        <w:left w:val="none" w:sz="0" w:space="0" w:color="auto"/>
        <w:bottom w:val="none" w:sz="0" w:space="0" w:color="auto"/>
        <w:right w:val="none" w:sz="0" w:space="0" w:color="auto"/>
      </w:divBdr>
    </w:div>
    <w:div w:id="19544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lovensko.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1670-E655-4E39-A912-018F75B3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9829</Words>
  <Characters>56030</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65728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Martinyova Ingrid</dc:creator>
  <cp:keywords/>
  <dc:description/>
  <cp:lastModifiedBy>Stoselova Agata</cp:lastModifiedBy>
  <cp:revision>9</cp:revision>
  <cp:lastPrinted>2025-07-09T12:35:00Z</cp:lastPrinted>
  <dcterms:created xsi:type="dcterms:W3CDTF">2025-07-07T07:28:00Z</dcterms:created>
  <dcterms:modified xsi:type="dcterms:W3CDTF">2025-07-10T13:16:00Z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zaz_addressee_iban">
    <vt:lpwstr/>
  </property>
  <property fmtid="{D5CDD505-2E9C-101B-9397-08002B2CF9AE}" pid="3" name="FSC#SKCONV@103.510:docname">
    <vt:lpwstr/>
  </property>
  <property fmtid="{D5CDD505-2E9C-101B-9397-08002B2CF9AE}" pid="4" name="FSC#SKMF@103.510:mf_zaznam_jeden_adresat">
    <vt:lpwstr/>
  </property>
  <property fmtid="{D5CDD505-2E9C-101B-9397-08002B2CF9AE}" pid="5" name="FSC#SKMF@103.510:mf_zaznam_vnut_adresati_01">
    <vt:lpwstr/>
  </property>
  <property fmtid="{D5CDD505-2E9C-101B-9397-08002B2CF9AE}" pid="6" name="FSC#SKMF@103.510:mf_zaznam_vnut_adresati_02">
    <vt:lpwstr/>
  </property>
  <property fmtid="{D5CDD505-2E9C-101B-9397-08002B2CF9AE}" pid="7" name="FSC#SKMF@103.510:mf_zaznam_vnut_adresati_03">
    <vt:lpwstr/>
  </property>
  <property fmtid="{D5CDD505-2E9C-101B-9397-08002B2CF9AE}" pid="8" name="FSC#SKMF@103.510:mf_zaznam_vnut_adresati_04">
    <vt:lpwstr/>
  </property>
  <property fmtid="{D5CDD505-2E9C-101B-9397-08002B2CF9AE}" pid="9" name="FSC#SKMF@103.510:mf_zaznam_vnut_adresati_05">
    <vt:lpwstr/>
  </property>
  <property fmtid="{D5CDD505-2E9C-101B-9397-08002B2CF9AE}" pid="10" name="FSC#SKMF@103.510:mf_zaznam_vnut_adresati_06">
    <vt:lpwstr/>
  </property>
  <property fmtid="{D5CDD505-2E9C-101B-9397-08002B2CF9AE}" pid="11" name="FSC#SKMF@103.510:mf_zaznam_vnut_adresati_07">
    <vt:lpwstr/>
  </property>
  <property fmtid="{D5CDD505-2E9C-101B-9397-08002B2CF9AE}" pid="12" name="FSC#SKMF@103.510:mf_zaznam_vnut_adresati_08">
    <vt:lpwstr/>
  </property>
  <property fmtid="{D5CDD505-2E9C-101B-9397-08002B2CF9AE}" pid="13" name="FSC#SKMF@103.510:mf_zaznam_vnut_adresati_09">
    <vt:lpwstr/>
  </property>
  <property fmtid="{D5CDD505-2E9C-101B-9397-08002B2CF9AE}" pid="14" name="FSC#SKMF@103.510:mf_zaznam_vnut_adresati_10">
    <vt:lpwstr/>
  </property>
  <property fmtid="{D5CDD505-2E9C-101B-9397-08002B2CF9AE}" pid="15" name="FSC#SKMF@103.510:mf_zaznam_vnut_adresati_11">
    <vt:lpwstr/>
  </property>
  <property fmtid="{D5CDD505-2E9C-101B-9397-08002B2CF9AE}" pid="16" name="FSC#SKMF@103.510:mf_zaznam_vnut_adresati_12">
    <vt:lpwstr/>
  </property>
  <property fmtid="{D5CDD505-2E9C-101B-9397-08002B2CF9AE}" pid="17" name="FSC#SKMF@103.510:mf_zaznam_vnut_adresati_13">
    <vt:lpwstr/>
  </property>
  <property fmtid="{D5CDD505-2E9C-101B-9397-08002B2CF9AE}" pid="18" name="FSC#SKMF@103.510:mf_zaznam_vnut_adresati_14">
    <vt:lpwstr/>
  </property>
  <property fmtid="{D5CDD505-2E9C-101B-9397-08002B2CF9AE}" pid="19" name="FSC#SKMF@103.510:mf_zaznam_vnut_adresati_15">
    <vt:lpwstr/>
  </property>
  <property fmtid="{D5CDD505-2E9C-101B-9397-08002B2CF9AE}" pid="20" name="FSC#SKMF@103.510:mf_zaznam_vnut_adresati_16">
    <vt:lpwstr/>
  </property>
  <property fmtid="{D5CDD505-2E9C-101B-9397-08002B2CF9AE}" pid="21" name="FSC#SKMF@103.510:mf_zaznam_vnut_adresati_17">
    <vt:lpwstr/>
  </property>
  <property fmtid="{D5CDD505-2E9C-101B-9397-08002B2CF9AE}" pid="22" name="FSC#SKMF@103.510:mf_zaznam_vnut_adresati_18">
    <vt:lpwstr/>
  </property>
  <property fmtid="{D5CDD505-2E9C-101B-9397-08002B2CF9AE}" pid="23" name="FSC#SKMF@103.510:mf_zaznam_vnut_adresati_19">
    <vt:lpwstr/>
  </property>
  <property fmtid="{D5CDD505-2E9C-101B-9397-08002B2CF9AE}" pid="24" name="FSC#SKMF@103.510:mf_zaznam_vnut_adresati_20">
    <vt:lpwstr/>
  </property>
  <property fmtid="{D5CDD505-2E9C-101B-9397-08002B2CF9AE}" pid="25" name="FSC#SKMF@103.510:mf_zaznam_vnut_adresati_21">
    <vt:lpwstr/>
  </property>
  <property fmtid="{D5CDD505-2E9C-101B-9397-08002B2CF9AE}" pid="26" name="FSC#SKMF@103.510:mf_zaznam_vnut_adresati_22">
    <vt:lpwstr/>
  </property>
  <property fmtid="{D5CDD505-2E9C-101B-9397-08002B2CF9AE}" pid="27" name="FSC#SKMF@103.510:mf_zaznam_vnut_adresati_23">
    <vt:lpwstr/>
  </property>
  <property fmtid="{D5CDD505-2E9C-101B-9397-08002B2CF9AE}" pid="28" name="FSC#SKMF@103.510:mf_zaznam_vnut_adresati_24">
    <vt:lpwstr/>
  </property>
  <property fmtid="{D5CDD505-2E9C-101B-9397-08002B2CF9AE}" pid="29" name="FSC#SKMF@103.510:mf_zaznam_vnut_adresati_25">
    <vt:lpwstr/>
  </property>
  <property fmtid="{D5CDD505-2E9C-101B-9397-08002B2CF9AE}" pid="30" name="FSC#SKMF@103.510:mf_zaznam_vnut_adresati_26">
    <vt:lpwstr/>
  </property>
  <property fmtid="{D5CDD505-2E9C-101B-9397-08002B2CF9AE}" pid="31" name="FSC#SKMF@103.510:mf_zaznam_vnut_adresati_27">
    <vt:lpwstr/>
  </property>
  <property fmtid="{D5CDD505-2E9C-101B-9397-08002B2CF9AE}" pid="32" name="FSC#SKMF@103.510:mf_zaznam_vnut_adresati_28">
    <vt:lpwstr/>
  </property>
  <property fmtid="{D5CDD505-2E9C-101B-9397-08002B2CF9AE}" pid="33" name="FSC#SKMF@103.510:mf_zaznam_vnut_adresati_29">
    <vt:lpwstr/>
  </property>
  <property fmtid="{D5CDD505-2E9C-101B-9397-08002B2CF9AE}" pid="34" name="FSC#SKMF@103.510:mf_zaznam_vnut_adresati_30">
    <vt:lpwstr/>
  </property>
  <property fmtid="{D5CDD505-2E9C-101B-9397-08002B2CF9AE}" pid="35" name="FSC#SKMF@103.510:mf_zaznam_vnut_adresati_31">
    <vt:lpwstr/>
  </property>
  <property fmtid="{D5CDD505-2E9C-101B-9397-08002B2CF9AE}" pid="36" name="FSC#SKMF@103.510:mf_zaznam_vnut_adresati_32">
    <vt:lpwstr/>
  </property>
  <property fmtid="{D5CDD505-2E9C-101B-9397-08002B2CF9AE}" pid="37" name="FSC#SKMF@103.510:mf_zaznam_vnut_adresati_33">
    <vt:lpwstr/>
  </property>
  <property fmtid="{D5CDD505-2E9C-101B-9397-08002B2CF9AE}" pid="38" name="FSC#SKMF@103.510:mf_zaznam_vnut_adresati_34">
    <vt:lpwstr/>
  </property>
  <property fmtid="{D5CDD505-2E9C-101B-9397-08002B2CF9AE}" pid="39" name="FSC#SKMF@103.510:mf_zaznam_vnut_adresati_35">
    <vt:lpwstr/>
  </property>
  <property fmtid="{D5CDD505-2E9C-101B-9397-08002B2CF9AE}" pid="40" name="FSC#SKMF@103.510:mf_zaznam_vnut_adresati_36">
    <vt:lpwstr/>
  </property>
  <property fmtid="{D5CDD505-2E9C-101B-9397-08002B2CF9AE}" pid="41" name="FSC#SKMF@103.510:mf_zaznam_vnut_adresati_37">
    <vt:lpwstr/>
  </property>
  <property fmtid="{D5CDD505-2E9C-101B-9397-08002B2CF9AE}" pid="42" name="FSC#SKMF@103.510:mf_zaznam_vnut_adresati_38">
    <vt:lpwstr/>
  </property>
  <property fmtid="{D5CDD505-2E9C-101B-9397-08002B2CF9AE}" pid="43" name="FSC#SKMF@103.510:mf_zaznam_vnut_adresati_39">
    <vt:lpwstr/>
  </property>
  <property fmtid="{D5CDD505-2E9C-101B-9397-08002B2CF9AE}" pid="44" name="FSC#SKMF@103.510:mf_zaznam_vnut_adresati_40">
    <vt:lpwstr/>
  </property>
  <property fmtid="{D5CDD505-2E9C-101B-9397-08002B2CF9AE}" pid="45" name="FSC#SKMF@103.510:mf_zaznam_vnut_adresati_41">
    <vt:lpwstr/>
  </property>
  <property fmtid="{D5CDD505-2E9C-101B-9397-08002B2CF9AE}" pid="46" name="FSC#SKMF@103.510:mf_zaznam_vnut_adresati_42">
    <vt:lpwstr/>
  </property>
  <property fmtid="{D5CDD505-2E9C-101B-9397-08002B2CF9AE}" pid="47" name="FSC#SKMF@103.510:mf_zaznam_vnut_adresati_43">
    <vt:lpwstr/>
  </property>
  <property fmtid="{D5CDD505-2E9C-101B-9397-08002B2CF9AE}" pid="48" name="FSC#SKMF@103.510:mf_zaznam_vnut_adresati_44">
    <vt:lpwstr/>
  </property>
  <property fmtid="{D5CDD505-2E9C-101B-9397-08002B2CF9AE}" pid="49" name="FSC#SKMF@103.510:mf_zaznam_vnut_adresati_45">
    <vt:lpwstr/>
  </property>
  <property fmtid="{D5CDD505-2E9C-101B-9397-08002B2CF9AE}" pid="50" name="FSC#SKMF@103.510:mf_zaznam_vnut_adresati_46">
    <vt:lpwstr/>
  </property>
  <property fmtid="{D5CDD505-2E9C-101B-9397-08002B2CF9AE}" pid="51" name="FSC#SKMF@103.510:mf_zaznam_vnut_adresati_47">
    <vt:lpwstr/>
  </property>
  <property fmtid="{D5CDD505-2E9C-101B-9397-08002B2CF9AE}" pid="52" name="FSC#SKMF@103.510:mf_zaznam_vnut_adresati_48">
    <vt:lpwstr/>
  </property>
  <property fmtid="{D5CDD505-2E9C-101B-9397-08002B2CF9AE}" pid="53" name="FSC#SKMF@103.510:mf_zaznam_vnut_adresati_49">
    <vt:lpwstr/>
  </property>
  <property fmtid="{D5CDD505-2E9C-101B-9397-08002B2CF9AE}" pid="54" name="FSC#SKMF@103.510:mf_zaznam_vnut_adresati_50">
    <vt:lpwstr/>
  </property>
  <property fmtid="{D5CDD505-2E9C-101B-9397-08002B2CF9AE}" pid="55" name="FSC#SKMF@103.510:mf_zaznam_vnut_adresati_51">
    <vt:lpwstr/>
  </property>
  <property fmtid="{D5CDD505-2E9C-101B-9397-08002B2CF9AE}" pid="56" name="FSC#SKMF@103.510:mf_EnumStupenKlasifikacie">
    <vt:lpwstr/>
  </property>
  <property fmtid="{D5CDD505-2E9C-101B-9397-08002B2CF9AE}" pid="57" name="FSC#SKMF@103.510:mf_OpravneneOsoby">
    <vt:lpwstr/>
  </property>
  <property fmtid="{D5CDD505-2E9C-101B-9397-08002B2CF9AE}" pid="58" name="FSC#SKMF@103.510:mf_OpravneneOsoby_en">
    <vt:lpwstr/>
  </property>
  <property fmtid="{D5CDD505-2E9C-101B-9397-08002B2CF9AE}" pid="59" name="FSC#SKMF@103.510:mf_Vlastnik">
    <vt:lpwstr/>
  </property>
  <property fmtid="{D5CDD505-2E9C-101B-9397-08002B2CF9AE}" pid="60" name="FSC#SKMF@103.510:mf_Vlastnik_en">
    <vt:lpwstr/>
  </property>
  <property fmtid="{D5CDD505-2E9C-101B-9397-08002B2CF9AE}" pid="61" name="FSC#SKMF@103.510:mf_SpracEmail">
    <vt:lpwstr/>
  </property>
  <property fmtid="{D5CDD505-2E9C-101B-9397-08002B2CF9AE}" pid="62" name="FSC#SKMF@103.510:mf_aktuc_funkcia">
    <vt:lpwstr>hlavný štátny radca</vt:lpwstr>
  </property>
  <property fmtid="{D5CDD505-2E9C-101B-9397-08002B2CF9AE}" pid="63" name="FSC#SKMF@103.510:mf_aktuc_nadrutvar">
    <vt:lpwstr>27 (Sekcia verejného obstarávania)</vt:lpwstr>
  </property>
  <property fmtid="{D5CDD505-2E9C-101B-9397-08002B2CF9AE}" pid="64" name="FSC#SKMF@103.510:mf_aktuc_klapka">
    <vt:lpwstr>+421 2 5958 2014</vt:lpwstr>
  </property>
  <property fmtid="{D5CDD505-2E9C-101B-9397-08002B2CF9AE}" pid="65" name="FSC#SKMF@103.510:mf_aktuc_email">
    <vt:lpwstr>AGATA.STOSELOVA@MFSR.SK</vt:lpwstr>
  </property>
  <property fmtid="{D5CDD505-2E9C-101B-9397-08002B2CF9AE}" pid="66" name="FSC#SKMF@103.510:mf_aktuc">
    <vt:lpwstr>Mgr. Agáta Štoselová</vt:lpwstr>
  </property>
  <property fmtid="{D5CDD505-2E9C-101B-9397-08002B2CF9AE}" pid="67" name="FSC#SKMF@103.510:mf_aktuc_zast">
    <vt:lpwstr>Mgr. Agáta Štoselová</vt:lpwstr>
  </property>
  <property fmtid="{D5CDD505-2E9C-101B-9397-08002B2CF9AE}" pid="68" name="FSC#SKEDITIONREG@103.510:a_acceptor">
    <vt:lpwstr/>
  </property>
  <property fmtid="{D5CDD505-2E9C-101B-9397-08002B2CF9AE}" pid="69" name="FSC#SKEDITIONREG@103.510:a_clearedat">
    <vt:lpwstr/>
  </property>
  <property fmtid="{D5CDD505-2E9C-101B-9397-08002B2CF9AE}" pid="70" name="FSC#SKEDITIONREG@103.510:a_clearedby">
    <vt:lpwstr/>
  </property>
  <property fmtid="{D5CDD505-2E9C-101B-9397-08002B2CF9AE}" pid="71" name="FSC#SKEDITIONREG@103.510:a_comm">
    <vt:lpwstr/>
  </property>
  <property fmtid="{D5CDD505-2E9C-101B-9397-08002B2CF9AE}" pid="72" name="FSC#SKEDITIONREG@103.510:a_decisionattachments">
    <vt:lpwstr/>
  </property>
  <property fmtid="{D5CDD505-2E9C-101B-9397-08002B2CF9AE}" pid="73" name="FSC#SKEDITIONREG@103.510:a_deliveredat">
    <vt:lpwstr/>
  </property>
  <property fmtid="{D5CDD505-2E9C-101B-9397-08002B2CF9AE}" pid="74" name="FSC#SKEDITIONREG@103.510:a_delivery">
    <vt:lpwstr/>
  </property>
  <property fmtid="{D5CDD505-2E9C-101B-9397-08002B2CF9AE}" pid="75" name="FSC#SKEDITIONREG@103.510:a_extension">
    <vt:lpwstr/>
  </property>
  <property fmtid="{D5CDD505-2E9C-101B-9397-08002B2CF9AE}" pid="76" name="FSC#SKEDITIONREG@103.510:a_filenumber">
    <vt:lpwstr/>
  </property>
  <property fmtid="{D5CDD505-2E9C-101B-9397-08002B2CF9AE}" pid="77" name="FSC#SKEDITIONREG@103.510:a_fileresponsible">
    <vt:lpwstr/>
  </property>
  <property fmtid="{D5CDD505-2E9C-101B-9397-08002B2CF9AE}" pid="78" name="FSC#SKEDITIONREG@103.510:a_fileresporg">
    <vt:lpwstr/>
  </property>
  <property fmtid="{D5CDD505-2E9C-101B-9397-08002B2CF9AE}" pid="79" name="FSC#SKEDITIONREG@103.510:a_fileresporg_email_OU">
    <vt:lpwstr/>
  </property>
  <property fmtid="{D5CDD505-2E9C-101B-9397-08002B2CF9AE}" pid="80" name="FSC#SKEDITIONREG@103.510:a_fileresporg_emailaddress">
    <vt:lpwstr/>
  </property>
  <property fmtid="{D5CDD505-2E9C-101B-9397-08002B2CF9AE}" pid="81" name="FSC#SKEDITIONREG@103.510:a_fileresporg_fax">
    <vt:lpwstr/>
  </property>
  <property fmtid="{D5CDD505-2E9C-101B-9397-08002B2CF9AE}" pid="82" name="FSC#SKEDITIONREG@103.510:a_fileresporg_fax_OU">
    <vt:lpwstr/>
  </property>
  <property fmtid="{D5CDD505-2E9C-101B-9397-08002B2CF9AE}" pid="83" name="FSC#SKEDITIONREG@103.510:a_fileresporg_function">
    <vt:lpwstr/>
  </property>
  <property fmtid="{D5CDD505-2E9C-101B-9397-08002B2CF9AE}" pid="84" name="FSC#SKEDITIONREG@103.510:a_fileresporg_function_OU">
    <vt:lpwstr/>
  </property>
  <property fmtid="{D5CDD505-2E9C-101B-9397-08002B2CF9AE}" pid="85" name="FSC#SKEDITIONREG@103.510:a_fileresporg_head">
    <vt:lpwstr/>
  </property>
  <property fmtid="{D5CDD505-2E9C-101B-9397-08002B2CF9AE}" pid="86" name="FSC#SKEDITIONREG@103.510:a_fileresporg_head_OU">
    <vt:lpwstr/>
  </property>
  <property fmtid="{D5CDD505-2E9C-101B-9397-08002B2CF9AE}" pid="87" name="FSC#SKEDITIONREG@103.510:a_fileresporg_OU">
    <vt:lpwstr/>
  </property>
  <property fmtid="{D5CDD505-2E9C-101B-9397-08002B2CF9AE}" pid="88" name="FSC#SKEDITIONREG@103.510:a_fileresporg_phone">
    <vt:lpwstr/>
  </property>
  <property fmtid="{D5CDD505-2E9C-101B-9397-08002B2CF9AE}" pid="89" name="FSC#SKEDITIONREG@103.510:a_fileresporg_phone_OU">
    <vt:lpwstr/>
  </property>
  <property fmtid="{D5CDD505-2E9C-101B-9397-08002B2CF9AE}" pid="90" name="FSC#SKEDITIONREG@103.510:a_incattachments">
    <vt:lpwstr/>
  </property>
  <property fmtid="{D5CDD505-2E9C-101B-9397-08002B2CF9AE}" pid="91" name="FSC#SKEDITIONREG@103.510:a_incnr">
    <vt:lpwstr/>
  </property>
  <property fmtid="{D5CDD505-2E9C-101B-9397-08002B2CF9AE}" pid="92" name="FSC#SKEDITIONREG@103.510:a_objcreatedstr">
    <vt:lpwstr/>
  </property>
  <property fmtid="{D5CDD505-2E9C-101B-9397-08002B2CF9AE}" pid="93" name="FSC#SKEDITIONREG@103.510:a_ordernumber">
    <vt:lpwstr/>
  </property>
  <property fmtid="{D5CDD505-2E9C-101B-9397-08002B2CF9AE}" pid="94" name="FSC#SKEDITIONREG@103.510:a_oursign">
    <vt:lpwstr/>
  </property>
  <property fmtid="{D5CDD505-2E9C-101B-9397-08002B2CF9AE}" pid="95" name="FSC#SKEDITIONREG@103.510:a_sendersign">
    <vt:lpwstr/>
  </property>
  <property fmtid="{D5CDD505-2E9C-101B-9397-08002B2CF9AE}" pid="96" name="FSC#SKEDITIONREG@103.510:a_shortou">
    <vt:lpwstr/>
  </property>
  <property fmtid="{D5CDD505-2E9C-101B-9397-08002B2CF9AE}" pid="97" name="FSC#SKEDITIONREG@103.510:a_testsalutation">
    <vt:lpwstr/>
  </property>
  <property fmtid="{D5CDD505-2E9C-101B-9397-08002B2CF9AE}" pid="98" name="FSC#SKEDITIONREG@103.510:a_validfrom">
    <vt:lpwstr/>
  </property>
  <property fmtid="{D5CDD505-2E9C-101B-9397-08002B2CF9AE}" pid="99" name="FSC#SKEDITIONREG@103.510:as_activity">
    <vt:lpwstr/>
  </property>
  <property fmtid="{D5CDD505-2E9C-101B-9397-08002B2CF9AE}" pid="100" name="FSC#SKEDITIONREG@103.510:as_docdate">
    <vt:lpwstr/>
  </property>
  <property fmtid="{D5CDD505-2E9C-101B-9397-08002B2CF9AE}" pid="101" name="FSC#SKEDITIONREG@103.510:as_establishdate">
    <vt:lpwstr/>
  </property>
  <property fmtid="{D5CDD505-2E9C-101B-9397-08002B2CF9AE}" pid="102" name="FSC#SKEDITIONREG@103.510:as_fileresphead">
    <vt:lpwstr/>
  </property>
  <property fmtid="{D5CDD505-2E9C-101B-9397-08002B2CF9AE}" pid="103" name="FSC#SKEDITIONREG@103.510:as_filerespheadfnct">
    <vt:lpwstr/>
  </property>
  <property fmtid="{D5CDD505-2E9C-101B-9397-08002B2CF9AE}" pid="104" name="FSC#SKEDITIONREG@103.510:as_fileresponsible">
    <vt:lpwstr/>
  </property>
  <property fmtid="{D5CDD505-2E9C-101B-9397-08002B2CF9AE}" pid="105" name="FSC#SKEDITIONREG@103.510:as_filesubj">
    <vt:lpwstr/>
  </property>
  <property fmtid="{D5CDD505-2E9C-101B-9397-08002B2CF9AE}" pid="106" name="FSC#SKEDITIONREG@103.510:as_objname">
    <vt:lpwstr/>
  </property>
  <property fmtid="{D5CDD505-2E9C-101B-9397-08002B2CF9AE}" pid="107" name="FSC#SKEDITIONREG@103.510:as_ou">
    <vt:lpwstr/>
  </property>
  <property fmtid="{D5CDD505-2E9C-101B-9397-08002B2CF9AE}" pid="108" name="FSC#SKEDITIONREG@103.510:as_owner">
    <vt:lpwstr>Mgr. Kristína Ružovičová Tengeriová</vt:lpwstr>
  </property>
  <property fmtid="{D5CDD505-2E9C-101B-9397-08002B2CF9AE}" pid="109" name="FSC#SKEDITIONREG@103.510:as_phonelink">
    <vt:lpwstr/>
  </property>
  <property fmtid="{D5CDD505-2E9C-101B-9397-08002B2CF9AE}" pid="110" name="FSC#SKEDITIONREG@103.510:oz_externAdr">
    <vt:lpwstr/>
  </property>
  <property fmtid="{D5CDD505-2E9C-101B-9397-08002B2CF9AE}" pid="111" name="FSC#SKEDITIONREG@103.510:a_depositperiod">
    <vt:lpwstr/>
  </property>
  <property fmtid="{D5CDD505-2E9C-101B-9397-08002B2CF9AE}" pid="112" name="FSC#SKEDITIONREG@103.510:a_disposestate">
    <vt:lpwstr/>
  </property>
  <property fmtid="{D5CDD505-2E9C-101B-9397-08002B2CF9AE}" pid="113" name="FSC#SKEDITIONREG@103.510:a_fileresponsiblefnct">
    <vt:lpwstr/>
  </property>
  <property fmtid="{D5CDD505-2E9C-101B-9397-08002B2CF9AE}" pid="114" name="FSC#SKEDITIONREG@103.510:a_fileresporg_position">
    <vt:lpwstr/>
  </property>
  <property fmtid="{D5CDD505-2E9C-101B-9397-08002B2CF9AE}" pid="115" name="FSC#SKEDITIONREG@103.510:a_fileresporg_position_OU">
    <vt:lpwstr/>
  </property>
  <property fmtid="{D5CDD505-2E9C-101B-9397-08002B2CF9AE}" pid="116" name="FSC#SKEDITIONREG@103.510:a_osobnecislosprac">
    <vt:lpwstr/>
  </property>
  <property fmtid="{D5CDD505-2E9C-101B-9397-08002B2CF9AE}" pid="117" name="FSC#SKEDITIONREG@103.510:a_registrysign">
    <vt:lpwstr/>
  </property>
  <property fmtid="{D5CDD505-2E9C-101B-9397-08002B2CF9AE}" pid="118" name="FSC#SKEDITIONREG@103.510:a_subfileatt">
    <vt:lpwstr/>
  </property>
  <property fmtid="{D5CDD505-2E9C-101B-9397-08002B2CF9AE}" pid="119" name="FSC#SKEDITIONREG@103.510:as_filesubjall">
    <vt:lpwstr/>
  </property>
  <property fmtid="{D5CDD505-2E9C-101B-9397-08002B2CF9AE}" pid="120" name="FSC#SKEDITIONREG@103.510:CreatedAt">
    <vt:lpwstr>25. 6. 2025, 14:38</vt:lpwstr>
  </property>
  <property fmtid="{D5CDD505-2E9C-101B-9397-08002B2CF9AE}" pid="121" name="FSC#SKEDITIONREG@103.510:curruserrolegroup">
    <vt:lpwstr>Odbor pre zadávanie nadlimitných zákaziek</vt:lpwstr>
  </property>
  <property fmtid="{D5CDD505-2E9C-101B-9397-08002B2CF9AE}" pid="122" name="FSC#SKEDITIONREG@103.510:currusersubst">
    <vt:lpwstr>Mgr. Agáta Štoselová</vt:lpwstr>
  </property>
  <property fmtid="{D5CDD505-2E9C-101B-9397-08002B2CF9AE}" pid="123" name="FSC#SKEDITIONREG@103.510:emailsprac">
    <vt:lpwstr/>
  </property>
  <property fmtid="{D5CDD505-2E9C-101B-9397-08002B2CF9AE}" pid="124" name="FSC#SKEDITIONREG@103.510:ms_VyskladaniePoznamok">
    <vt:lpwstr/>
  </property>
  <property fmtid="{D5CDD505-2E9C-101B-9397-08002B2CF9AE}" pid="125" name="FSC#SKEDITIONREG@103.510:oumlname_fnct">
    <vt:lpwstr/>
  </property>
  <property fmtid="{D5CDD505-2E9C-101B-9397-08002B2CF9AE}" pid="126" name="FSC#SKEDITIONREG@103.510:sk_org_city">
    <vt:lpwstr>Bratislava-Staré Mesto</vt:lpwstr>
  </property>
  <property fmtid="{D5CDD505-2E9C-101B-9397-08002B2CF9AE}" pid="127" name="FSC#SKEDITIONREG@103.510:sk_org_dic">
    <vt:lpwstr>2020798351</vt:lpwstr>
  </property>
  <property fmtid="{D5CDD505-2E9C-101B-9397-08002B2CF9AE}" pid="128" name="FSC#SKEDITIONREG@103.510:sk_org_email">
    <vt:lpwstr/>
  </property>
  <property fmtid="{D5CDD505-2E9C-101B-9397-08002B2CF9AE}" pid="129" name="FSC#SKEDITIONREG@103.510:sk_org_fax">
    <vt:lpwstr/>
  </property>
  <property fmtid="{D5CDD505-2E9C-101B-9397-08002B2CF9AE}" pid="130" name="FSC#SKEDITIONREG@103.510:sk_org_fullname">
    <vt:lpwstr>Ministerstvo financií Slovenskej republiky</vt:lpwstr>
  </property>
  <property fmtid="{D5CDD505-2E9C-101B-9397-08002B2CF9AE}" pid="131" name="FSC#SKEDITIONREG@103.510:sk_org_ico">
    <vt:lpwstr>00151742</vt:lpwstr>
  </property>
  <property fmtid="{D5CDD505-2E9C-101B-9397-08002B2CF9AE}" pid="132" name="FSC#SKEDITIONREG@103.510:sk_org_phone">
    <vt:lpwstr/>
  </property>
  <property fmtid="{D5CDD505-2E9C-101B-9397-08002B2CF9AE}" pid="133" name="FSC#SKEDITIONREG@103.510:sk_org_shortname">
    <vt:lpwstr/>
  </property>
  <property fmtid="{D5CDD505-2E9C-101B-9397-08002B2CF9AE}" pid="134" name="FSC#SKEDITIONREG@103.510:sk_org_state">
    <vt:lpwstr/>
  </property>
  <property fmtid="{D5CDD505-2E9C-101B-9397-08002B2CF9AE}" pid="135" name="FSC#SKEDITIONREG@103.510:sk_org_street">
    <vt:lpwstr>Štefanovičova 5</vt:lpwstr>
  </property>
  <property fmtid="{D5CDD505-2E9C-101B-9397-08002B2CF9AE}" pid="136" name="FSC#SKEDITIONREG@103.510:sk_org_zip">
    <vt:lpwstr>817 82</vt:lpwstr>
  </property>
  <property fmtid="{D5CDD505-2E9C-101B-9397-08002B2CF9AE}" pid="137" name="FSC#SKEDITIONREG@103.510:viz_clearedat">
    <vt:lpwstr/>
  </property>
  <property fmtid="{D5CDD505-2E9C-101B-9397-08002B2CF9AE}" pid="138" name="FSC#SKEDITIONREG@103.510:viz_clearedby">
    <vt:lpwstr/>
  </property>
  <property fmtid="{D5CDD505-2E9C-101B-9397-08002B2CF9AE}" pid="139" name="FSC#SKEDITIONREG@103.510:viz_comm">
    <vt:lpwstr/>
  </property>
  <property fmtid="{D5CDD505-2E9C-101B-9397-08002B2CF9AE}" pid="140" name="FSC#SKEDITIONREG@103.510:viz_decisionattachments">
    <vt:lpwstr/>
  </property>
  <property fmtid="{D5CDD505-2E9C-101B-9397-08002B2CF9AE}" pid="141" name="FSC#SKEDITIONREG@103.510:viz_deliveredat">
    <vt:lpwstr/>
  </property>
  <property fmtid="{D5CDD505-2E9C-101B-9397-08002B2CF9AE}" pid="142" name="FSC#SKEDITIONREG@103.510:viz_delivery">
    <vt:lpwstr/>
  </property>
  <property fmtid="{D5CDD505-2E9C-101B-9397-08002B2CF9AE}" pid="143" name="FSC#SKEDITIONREG@103.510:viz_extension">
    <vt:lpwstr/>
  </property>
  <property fmtid="{D5CDD505-2E9C-101B-9397-08002B2CF9AE}" pid="144" name="FSC#SKEDITIONREG@103.510:viz_filenumber">
    <vt:lpwstr/>
  </property>
  <property fmtid="{D5CDD505-2E9C-101B-9397-08002B2CF9AE}" pid="145" name="FSC#SKEDITIONREG@103.510:viz_fileresponsible">
    <vt:lpwstr/>
  </property>
  <property fmtid="{D5CDD505-2E9C-101B-9397-08002B2CF9AE}" pid="146" name="FSC#SKEDITIONREG@103.510:viz_fileresporg">
    <vt:lpwstr/>
  </property>
  <property fmtid="{D5CDD505-2E9C-101B-9397-08002B2CF9AE}" pid="147" name="FSC#SKEDITIONREG@103.510:viz_fileresporg_email_OU">
    <vt:lpwstr/>
  </property>
  <property fmtid="{D5CDD505-2E9C-101B-9397-08002B2CF9AE}" pid="148" name="FSC#SKEDITIONREG@103.510:viz_fileresporg_emailaddress">
    <vt:lpwstr/>
  </property>
  <property fmtid="{D5CDD505-2E9C-101B-9397-08002B2CF9AE}" pid="149" name="FSC#SKEDITIONREG@103.510:viz_fileresporg_fax">
    <vt:lpwstr/>
  </property>
  <property fmtid="{D5CDD505-2E9C-101B-9397-08002B2CF9AE}" pid="150" name="FSC#SKEDITIONREG@103.510:viz_fileresporg_fax_OU">
    <vt:lpwstr/>
  </property>
  <property fmtid="{D5CDD505-2E9C-101B-9397-08002B2CF9AE}" pid="151" name="FSC#SKEDITIONREG@103.510:viz_fileresporg_function">
    <vt:lpwstr/>
  </property>
  <property fmtid="{D5CDD505-2E9C-101B-9397-08002B2CF9AE}" pid="152" name="FSC#SKEDITIONREG@103.510:viz_fileresporg_function_OU">
    <vt:lpwstr/>
  </property>
  <property fmtid="{D5CDD505-2E9C-101B-9397-08002B2CF9AE}" pid="153" name="FSC#SKEDITIONREG@103.510:viz_fileresporg_head">
    <vt:lpwstr/>
  </property>
  <property fmtid="{D5CDD505-2E9C-101B-9397-08002B2CF9AE}" pid="154" name="FSC#SKEDITIONREG@103.510:viz_fileresporg_head_OU">
    <vt:lpwstr/>
  </property>
  <property fmtid="{D5CDD505-2E9C-101B-9397-08002B2CF9AE}" pid="155" name="FSC#SKEDITIONREG@103.510:viz_fileresporg_longname">
    <vt:lpwstr/>
  </property>
  <property fmtid="{D5CDD505-2E9C-101B-9397-08002B2CF9AE}" pid="156" name="FSC#SKEDITIONREG@103.510:viz_fileresporg_mesto">
    <vt:lpwstr/>
  </property>
  <property fmtid="{D5CDD505-2E9C-101B-9397-08002B2CF9AE}" pid="157" name="FSC#SKEDITIONREG@103.510:viz_fileresporg_odbor">
    <vt:lpwstr/>
  </property>
  <property fmtid="{D5CDD505-2E9C-101B-9397-08002B2CF9AE}" pid="158" name="FSC#SKEDITIONREG@103.510:viz_fileresporg_odbor_function">
    <vt:lpwstr/>
  </property>
  <property fmtid="{D5CDD505-2E9C-101B-9397-08002B2CF9AE}" pid="159" name="FSC#SKEDITIONREG@103.510:viz_fileresporg_odbor_head">
    <vt:lpwstr/>
  </property>
  <property fmtid="{D5CDD505-2E9C-101B-9397-08002B2CF9AE}" pid="160" name="FSC#SKEDITIONREG@103.510:viz_fileresporg_OU">
    <vt:lpwstr/>
  </property>
  <property fmtid="{D5CDD505-2E9C-101B-9397-08002B2CF9AE}" pid="161" name="FSC#SKEDITIONREG@103.510:viz_fileresporg_phone">
    <vt:lpwstr/>
  </property>
  <property fmtid="{D5CDD505-2E9C-101B-9397-08002B2CF9AE}" pid="162" name="FSC#SKEDITIONREG@103.510:viz_fileresporg_phone_OU">
    <vt:lpwstr/>
  </property>
  <property fmtid="{D5CDD505-2E9C-101B-9397-08002B2CF9AE}" pid="163" name="FSC#SKEDITIONREG@103.510:viz_fileresporg_position">
    <vt:lpwstr/>
  </property>
  <property fmtid="{D5CDD505-2E9C-101B-9397-08002B2CF9AE}" pid="164" name="FSC#SKEDITIONREG@103.510:viz_fileresporg_position_OU">
    <vt:lpwstr/>
  </property>
  <property fmtid="{D5CDD505-2E9C-101B-9397-08002B2CF9AE}" pid="165" name="FSC#SKEDITIONREG@103.510:viz_fileresporg_psc">
    <vt:lpwstr/>
  </property>
  <property fmtid="{D5CDD505-2E9C-101B-9397-08002B2CF9AE}" pid="166" name="FSC#SKEDITIONREG@103.510:viz_fileresporg_sekcia">
    <vt:lpwstr/>
  </property>
  <property fmtid="{D5CDD505-2E9C-101B-9397-08002B2CF9AE}" pid="167" name="FSC#SKEDITIONREG@103.510:viz_fileresporg_sekcia_function">
    <vt:lpwstr/>
  </property>
  <property fmtid="{D5CDD505-2E9C-101B-9397-08002B2CF9AE}" pid="168" name="FSC#SKEDITIONREG@103.510:viz_fileresporg_sekcia_head">
    <vt:lpwstr/>
  </property>
  <property fmtid="{D5CDD505-2E9C-101B-9397-08002B2CF9AE}" pid="169" name="FSC#SKEDITIONREG@103.510:viz_fileresporg_stat">
    <vt:lpwstr/>
  </property>
  <property fmtid="{D5CDD505-2E9C-101B-9397-08002B2CF9AE}" pid="170" name="FSC#SKEDITIONREG@103.510:viz_fileresporg_ulica">
    <vt:lpwstr/>
  </property>
  <property fmtid="{D5CDD505-2E9C-101B-9397-08002B2CF9AE}" pid="171" name="FSC#SKEDITIONREG@103.510:viz_fileresporgknazov">
    <vt:lpwstr/>
  </property>
  <property fmtid="{D5CDD505-2E9C-101B-9397-08002B2CF9AE}" pid="172" name="FSC#SKEDITIONREG@103.510:viz_filesubj">
    <vt:lpwstr/>
  </property>
  <property fmtid="{D5CDD505-2E9C-101B-9397-08002B2CF9AE}" pid="173" name="FSC#SKEDITIONREG@103.510:viz_incattachments">
    <vt:lpwstr/>
  </property>
  <property fmtid="{D5CDD505-2E9C-101B-9397-08002B2CF9AE}" pid="174" name="FSC#SKEDITIONREG@103.510:viz_incnr">
    <vt:lpwstr/>
  </property>
  <property fmtid="{D5CDD505-2E9C-101B-9397-08002B2CF9AE}" pid="175" name="FSC#SKEDITIONREG@103.510:viz_intletterrecivers">
    <vt:lpwstr/>
  </property>
  <property fmtid="{D5CDD505-2E9C-101B-9397-08002B2CF9AE}" pid="176" name="FSC#SKEDITIONREG@103.510:viz_objcreatedstr">
    <vt:lpwstr/>
  </property>
  <property fmtid="{D5CDD505-2E9C-101B-9397-08002B2CF9AE}" pid="177" name="FSC#SKEDITIONREG@103.510:viz_ordernumber">
    <vt:lpwstr/>
  </property>
  <property fmtid="{D5CDD505-2E9C-101B-9397-08002B2CF9AE}" pid="178" name="FSC#SKEDITIONREG@103.510:viz_oursign">
    <vt:lpwstr/>
  </property>
  <property fmtid="{D5CDD505-2E9C-101B-9397-08002B2CF9AE}" pid="179" name="FSC#SKEDITIONREG@103.510:viz_responseto_createdby">
    <vt:lpwstr/>
  </property>
  <property fmtid="{D5CDD505-2E9C-101B-9397-08002B2CF9AE}" pid="180" name="FSC#SKEDITIONREG@103.510:viz_sendersign">
    <vt:lpwstr/>
  </property>
  <property fmtid="{D5CDD505-2E9C-101B-9397-08002B2CF9AE}" pid="181" name="FSC#SKEDITIONREG@103.510:viz_shortfileresporg">
    <vt:lpwstr/>
  </property>
  <property fmtid="{D5CDD505-2E9C-101B-9397-08002B2CF9AE}" pid="182" name="FSC#SKEDITIONREG@103.510:viz_tel_number">
    <vt:lpwstr/>
  </property>
  <property fmtid="{D5CDD505-2E9C-101B-9397-08002B2CF9AE}" pid="183" name="FSC#SKEDITIONREG@103.510:viz_tel_number2">
    <vt:lpwstr/>
  </property>
  <property fmtid="{D5CDD505-2E9C-101B-9397-08002B2CF9AE}" pid="184" name="FSC#SKEDITIONREG@103.510:viz_testsalutation">
    <vt:lpwstr/>
  </property>
  <property fmtid="{D5CDD505-2E9C-101B-9397-08002B2CF9AE}" pid="185" name="FSC#SKEDITIONREG@103.510:viz_validfrom">
    <vt:lpwstr/>
  </property>
  <property fmtid="{D5CDD505-2E9C-101B-9397-08002B2CF9AE}" pid="186" name="FSC#SKEDITIONREG@103.510:zaznam_jeden_adresat">
    <vt:lpwstr/>
  </property>
  <property fmtid="{D5CDD505-2E9C-101B-9397-08002B2CF9AE}" pid="187" name="FSC#SKEDITIONREG@103.510:zaznam_vnut_adresati_1">
    <vt:lpwstr/>
  </property>
  <property fmtid="{D5CDD505-2E9C-101B-9397-08002B2CF9AE}" pid="188" name="FSC#SKEDITIONREG@103.510:zaznam_vnut_adresati_2">
    <vt:lpwstr/>
  </property>
  <property fmtid="{D5CDD505-2E9C-101B-9397-08002B2CF9AE}" pid="189" name="FSC#SKEDITIONREG@103.510:zaznam_vnut_adresati_3">
    <vt:lpwstr/>
  </property>
  <property fmtid="{D5CDD505-2E9C-101B-9397-08002B2CF9AE}" pid="190" name="FSC#SKEDITIONREG@103.510:zaznam_vnut_adresati_4">
    <vt:lpwstr/>
  </property>
  <property fmtid="{D5CDD505-2E9C-101B-9397-08002B2CF9AE}" pid="191" name="FSC#SKEDITIONREG@103.510:zaznam_vnut_adresati_5">
    <vt:lpwstr/>
  </property>
  <property fmtid="{D5CDD505-2E9C-101B-9397-08002B2CF9AE}" pid="192" name="FSC#SKEDITIONREG@103.510:zaznam_vnut_adresati_6">
    <vt:lpwstr/>
  </property>
  <property fmtid="{D5CDD505-2E9C-101B-9397-08002B2CF9AE}" pid="193" name="FSC#SKEDITIONREG@103.510:zaznam_vnut_adresati_7">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nut_adresati_10">
    <vt:lpwstr/>
  </property>
  <property fmtid="{D5CDD505-2E9C-101B-9397-08002B2CF9AE}" pid="197" name="FSC#SKEDITIONREG@103.510:zaznam_vnut_adresati_11">
    <vt:lpwstr/>
  </property>
  <property fmtid="{D5CDD505-2E9C-101B-9397-08002B2CF9AE}" pid="198" name="FSC#SKEDITIONREG@103.510:zaznam_vnut_adresati_12">
    <vt:lpwstr/>
  </property>
  <property fmtid="{D5CDD505-2E9C-101B-9397-08002B2CF9AE}" pid="199" name="FSC#SKEDITIONREG@103.510:zaznam_vnut_adresati_13">
    <vt:lpwstr/>
  </property>
  <property fmtid="{D5CDD505-2E9C-101B-9397-08002B2CF9AE}" pid="200" name="FSC#SKEDITIONREG@103.510:zaznam_vnut_adresati_14">
    <vt:lpwstr/>
  </property>
  <property fmtid="{D5CDD505-2E9C-101B-9397-08002B2CF9AE}" pid="201" name="FSC#SKEDITIONREG@103.510:zaznam_vnut_adresati_15">
    <vt:lpwstr/>
  </property>
  <property fmtid="{D5CDD505-2E9C-101B-9397-08002B2CF9AE}" pid="202" name="FSC#SKEDITIONREG@103.510:zaznam_vnut_adresati_16">
    <vt:lpwstr/>
  </property>
  <property fmtid="{D5CDD505-2E9C-101B-9397-08002B2CF9AE}" pid="203" name="FSC#SKEDITIONREG@103.510:zaznam_vnut_adresati_17">
    <vt:lpwstr/>
  </property>
  <property fmtid="{D5CDD505-2E9C-101B-9397-08002B2CF9AE}" pid="204" name="FSC#SKEDITIONREG@103.510:zaznam_vnut_adresati_18">
    <vt:lpwstr/>
  </property>
  <property fmtid="{D5CDD505-2E9C-101B-9397-08002B2CF9AE}" pid="205" name="FSC#SKEDITIONREG@103.510:zaznam_vnut_adresati_19">
    <vt:lpwstr/>
  </property>
  <property fmtid="{D5CDD505-2E9C-101B-9397-08002B2CF9AE}" pid="206" name="FSC#SKEDITIONREG@103.510:zaznam_vnut_adresati_20">
    <vt:lpwstr/>
  </property>
  <property fmtid="{D5CDD505-2E9C-101B-9397-08002B2CF9AE}" pid="207" name="FSC#SKEDITIONREG@103.510:zaznam_vnut_adresati_21">
    <vt:lpwstr/>
  </property>
  <property fmtid="{D5CDD505-2E9C-101B-9397-08002B2CF9AE}" pid="208" name="FSC#SKEDITIONREG@103.510:zaznam_vnut_adresati_22">
    <vt:lpwstr/>
  </property>
  <property fmtid="{D5CDD505-2E9C-101B-9397-08002B2CF9AE}" pid="209" name="FSC#SKEDITIONREG@103.510:zaznam_vnut_adresati_23">
    <vt:lpwstr/>
  </property>
  <property fmtid="{D5CDD505-2E9C-101B-9397-08002B2CF9AE}" pid="210" name="FSC#SKEDITIONREG@103.510:zaznam_vnut_adresati_24">
    <vt:lpwstr/>
  </property>
  <property fmtid="{D5CDD505-2E9C-101B-9397-08002B2CF9AE}" pid="211" name="FSC#SKEDITIONREG@103.510:zaznam_vnut_adresati_25">
    <vt:lpwstr/>
  </property>
  <property fmtid="{D5CDD505-2E9C-101B-9397-08002B2CF9AE}" pid="212" name="FSC#SKEDITIONREG@103.510:zaznam_vnut_adresati_26">
    <vt:lpwstr/>
  </property>
  <property fmtid="{D5CDD505-2E9C-101B-9397-08002B2CF9AE}" pid="213" name="FSC#SKEDITIONREG@103.510:zaznam_vnut_adresati_27">
    <vt:lpwstr/>
  </property>
  <property fmtid="{D5CDD505-2E9C-101B-9397-08002B2CF9AE}" pid="214" name="FSC#SKEDITIONREG@103.510:zaznam_vnut_adresati_28">
    <vt:lpwstr/>
  </property>
  <property fmtid="{D5CDD505-2E9C-101B-9397-08002B2CF9AE}" pid="215" name="FSC#SKEDITIONREG@103.510:zaznam_vnut_adresati_29">
    <vt:lpwstr/>
  </property>
  <property fmtid="{D5CDD505-2E9C-101B-9397-08002B2CF9AE}" pid="216" name="FSC#SKEDITIONREG@103.510:zaznam_vnut_adresati_30">
    <vt:lpwstr/>
  </property>
  <property fmtid="{D5CDD505-2E9C-101B-9397-08002B2CF9AE}" pid="217" name="FSC#SKEDITIONREG@103.510:zaznam_vnut_adresati_31">
    <vt:lpwstr/>
  </property>
  <property fmtid="{D5CDD505-2E9C-101B-9397-08002B2CF9AE}" pid="218" name="FSC#SKEDITIONREG@103.510:zaznam_vnut_adresati_32">
    <vt:lpwstr/>
  </property>
  <property fmtid="{D5CDD505-2E9C-101B-9397-08002B2CF9AE}" pid="219" name="FSC#SKEDITIONREG@103.510:zaznam_vnut_adresati_33">
    <vt:lpwstr/>
  </property>
  <property fmtid="{D5CDD505-2E9C-101B-9397-08002B2CF9AE}" pid="220" name="FSC#SKEDITIONREG@103.510:zaznam_vnut_adresati_34">
    <vt:lpwstr/>
  </property>
  <property fmtid="{D5CDD505-2E9C-101B-9397-08002B2CF9AE}" pid="221" name="FSC#SKEDITIONREG@103.510:zaznam_vnut_adresati_35">
    <vt:lpwstr/>
  </property>
  <property fmtid="{D5CDD505-2E9C-101B-9397-08002B2CF9AE}" pid="222" name="FSC#SKEDITIONREG@103.510:zaznam_vnut_adresati_36">
    <vt:lpwstr/>
  </property>
  <property fmtid="{D5CDD505-2E9C-101B-9397-08002B2CF9AE}" pid="223" name="FSC#SKEDITIONREG@103.510:zaznam_vnut_adresati_37">
    <vt:lpwstr/>
  </property>
  <property fmtid="{D5CDD505-2E9C-101B-9397-08002B2CF9AE}" pid="224" name="FSC#SKEDITIONREG@103.510:zaznam_vnut_adresati_38">
    <vt:lpwstr/>
  </property>
  <property fmtid="{D5CDD505-2E9C-101B-9397-08002B2CF9AE}" pid="225" name="FSC#SKEDITIONREG@103.510:zaznam_vnut_adresati_39">
    <vt:lpwstr/>
  </property>
  <property fmtid="{D5CDD505-2E9C-101B-9397-08002B2CF9AE}" pid="226" name="FSC#SKEDITIONREG@103.510:zaznam_vnut_adresati_40">
    <vt:lpwstr/>
  </property>
  <property fmtid="{D5CDD505-2E9C-101B-9397-08002B2CF9AE}" pid="227" name="FSC#SKEDITIONREG@103.510:zaznam_vnut_adresati_41">
    <vt:lpwstr/>
  </property>
  <property fmtid="{D5CDD505-2E9C-101B-9397-08002B2CF9AE}" pid="228" name="FSC#SKEDITIONREG@103.510:zaznam_vnut_adresati_42">
    <vt:lpwstr/>
  </property>
  <property fmtid="{D5CDD505-2E9C-101B-9397-08002B2CF9AE}" pid="229" name="FSC#SKEDITIONREG@103.510:zaznam_vnut_adresati_43">
    <vt:lpwstr/>
  </property>
  <property fmtid="{D5CDD505-2E9C-101B-9397-08002B2CF9AE}" pid="230" name="FSC#SKEDITIONREG@103.510:zaznam_vnut_adresati_44">
    <vt:lpwstr/>
  </property>
  <property fmtid="{D5CDD505-2E9C-101B-9397-08002B2CF9AE}" pid="231" name="FSC#SKEDITIONREG@103.510:zaznam_vnut_adresati_45">
    <vt:lpwstr/>
  </property>
  <property fmtid="{D5CDD505-2E9C-101B-9397-08002B2CF9AE}" pid="232" name="FSC#SKEDITIONREG@103.510:zaznam_vnut_adresati_46">
    <vt:lpwstr/>
  </property>
  <property fmtid="{D5CDD505-2E9C-101B-9397-08002B2CF9AE}" pid="233" name="FSC#SKEDITIONREG@103.510:zaznam_vnut_adresati_47">
    <vt:lpwstr/>
  </property>
  <property fmtid="{D5CDD505-2E9C-101B-9397-08002B2CF9AE}" pid="234" name="FSC#SKEDITIONREG@103.510:zaznam_vnut_adresati_48">
    <vt:lpwstr/>
  </property>
  <property fmtid="{D5CDD505-2E9C-101B-9397-08002B2CF9AE}" pid="235" name="FSC#SKEDITIONREG@103.510:zaznam_vnut_adresati_49">
    <vt:lpwstr/>
  </property>
  <property fmtid="{D5CDD505-2E9C-101B-9397-08002B2CF9AE}" pid="236" name="FSC#SKEDITIONREG@103.510:zaznam_vnut_adresati_50">
    <vt:lpwstr/>
  </property>
  <property fmtid="{D5CDD505-2E9C-101B-9397-08002B2CF9AE}" pid="237" name="FSC#SKEDITIONREG@103.510:zaznam_vnut_adresati_51">
    <vt:lpwstr/>
  </property>
  <property fmtid="{D5CDD505-2E9C-101B-9397-08002B2CF9AE}" pid="238" name="FSC#SKEDITIONREG@103.510:zaznam_vnut_adresati_52">
    <vt:lpwstr/>
  </property>
  <property fmtid="{D5CDD505-2E9C-101B-9397-08002B2CF9AE}" pid="239" name="FSC#SKEDITIONREG@103.510:zaznam_vnut_adresati_53">
    <vt:lpwstr/>
  </property>
  <property fmtid="{D5CDD505-2E9C-101B-9397-08002B2CF9AE}" pid="240" name="FSC#SKEDITIONREG@103.510:zaznam_vnut_adresati_54">
    <vt:lpwstr/>
  </property>
  <property fmtid="{D5CDD505-2E9C-101B-9397-08002B2CF9AE}" pid="241" name="FSC#SKEDITIONREG@103.510:zaznam_vnut_adresati_55">
    <vt:lpwstr/>
  </property>
  <property fmtid="{D5CDD505-2E9C-101B-9397-08002B2CF9AE}" pid="242" name="FSC#SKEDITIONREG@103.510:zaznam_vnut_adresati_56">
    <vt:lpwstr/>
  </property>
  <property fmtid="{D5CDD505-2E9C-101B-9397-08002B2CF9AE}" pid="243" name="FSC#SKEDITIONREG@103.510:zaznam_vnut_adresati_57">
    <vt:lpwstr/>
  </property>
  <property fmtid="{D5CDD505-2E9C-101B-9397-08002B2CF9AE}" pid="244" name="FSC#SKEDITIONREG@103.510:zaznam_vnut_adresati_58">
    <vt:lpwstr/>
  </property>
  <property fmtid="{D5CDD505-2E9C-101B-9397-08002B2CF9AE}" pid="245" name="FSC#SKEDITIONREG@103.510:zaznam_vnut_adresati_59">
    <vt:lpwstr/>
  </property>
  <property fmtid="{D5CDD505-2E9C-101B-9397-08002B2CF9AE}" pid="246" name="FSC#SKEDITIONREG@103.510:zaznam_vnut_adresati_60">
    <vt:lpwstr/>
  </property>
  <property fmtid="{D5CDD505-2E9C-101B-9397-08002B2CF9AE}" pid="247" name="FSC#SKEDITIONREG@103.510:zaznam_vnut_adresati_61">
    <vt:lpwstr/>
  </property>
  <property fmtid="{D5CDD505-2E9C-101B-9397-08002B2CF9AE}" pid="248" name="FSC#SKEDITIONREG@103.510:zaznam_vnut_adresati_62">
    <vt:lpwstr/>
  </property>
  <property fmtid="{D5CDD505-2E9C-101B-9397-08002B2CF9AE}" pid="249" name="FSC#SKEDITIONREG@103.510:zaznam_vnut_adresati_63">
    <vt:lpwstr/>
  </property>
  <property fmtid="{D5CDD505-2E9C-101B-9397-08002B2CF9AE}" pid="250" name="FSC#SKEDITIONREG@103.510:zaznam_vnut_adresati_64">
    <vt:lpwstr/>
  </property>
  <property fmtid="{D5CDD505-2E9C-101B-9397-08002B2CF9AE}" pid="251" name="FSC#SKEDITIONREG@103.510:zaznam_vnut_adresati_65">
    <vt:lpwstr/>
  </property>
  <property fmtid="{D5CDD505-2E9C-101B-9397-08002B2CF9AE}" pid="252" name="FSC#SKEDITIONREG@103.510:zaznam_vnut_adresati_66">
    <vt:lpwstr/>
  </property>
  <property fmtid="{D5CDD505-2E9C-101B-9397-08002B2CF9AE}" pid="253" name="FSC#SKEDITIONREG@103.510:zaznam_vnut_adresati_67">
    <vt:lpwstr/>
  </property>
  <property fmtid="{D5CDD505-2E9C-101B-9397-08002B2CF9AE}" pid="254" name="FSC#SKEDITIONREG@103.510:zaznam_vnut_adresati_68">
    <vt:lpwstr/>
  </property>
  <property fmtid="{D5CDD505-2E9C-101B-9397-08002B2CF9AE}" pid="255" name="FSC#SKEDITIONREG@103.510:zaznam_vnut_adresati_69">
    <vt:lpwstr/>
  </property>
  <property fmtid="{D5CDD505-2E9C-101B-9397-08002B2CF9AE}" pid="256" name="FSC#SKEDITIONREG@103.510:zaznam_vnut_adresati_70">
    <vt:lpwstr/>
  </property>
  <property fmtid="{D5CDD505-2E9C-101B-9397-08002B2CF9AE}" pid="257" name="FSC#SKEDITIONREG@103.510:zaznam_vonk_adresati_1">
    <vt:lpwstr/>
  </property>
  <property fmtid="{D5CDD505-2E9C-101B-9397-08002B2CF9AE}" pid="258" name="FSC#SKEDITIONREG@103.510:zaznam_vonk_adresati_2">
    <vt:lpwstr/>
  </property>
  <property fmtid="{D5CDD505-2E9C-101B-9397-08002B2CF9AE}" pid="259" name="FSC#SKEDITIONREG@103.510:zaznam_vonk_adresati_3">
    <vt:lpwstr/>
  </property>
  <property fmtid="{D5CDD505-2E9C-101B-9397-08002B2CF9AE}" pid="260" name="FSC#SKEDITIONREG@103.510:zaznam_vonk_adresati_4">
    <vt:lpwstr/>
  </property>
  <property fmtid="{D5CDD505-2E9C-101B-9397-08002B2CF9AE}" pid="261" name="FSC#SKEDITIONREG@103.510:zaznam_vonk_adresati_5">
    <vt:lpwstr/>
  </property>
  <property fmtid="{D5CDD505-2E9C-101B-9397-08002B2CF9AE}" pid="262" name="FSC#SKEDITIONREG@103.510:zaznam_vonk_adresati_6">
    <vt:lpwstr/>
  </property>
  <property fmtid="{D5CDD505-2E9C-101B-9397-08002B2CF9AE}" pid="263" name="FSC#SKEDITIONREG@103.510:zaznam_vonk_adresati_7">
    <vt:lpwstr/>
  </property>
  <property fmtid="{D5CDD505-2E9C-101B-9397-08002B2CF9AE}" pid="264" name="FSC#SKEDITIONREG@103.510:zaznam_vonk_adresati_8">
    <vt:lpwstr/>
  </property>
  <property fmtid="{D5CDD505-2E9C-101B-9397-08002B2CF9AE}" pid="265" name="FSC#SKEDITIONREG@103.510:zaznam_vonk_adresati_9">
    <vt:lpwstr/>
  </property>
  <property fmtid="{D5CDD505-2E9C-101B-9397-08002B2CF9AE}" pid="266" name="FSC#SKEDITIONREG@103.510:zaznam_vonk_adresati_10">
    <vt:lpwstr/>
  </property>
  <property fmtid="{D5CDD505-2E9C-101B-9397-08002B2CF9AE}" pid="267" name="FSC#SKEDITIONREG@103.510:zaznam_vonk_adresati_11">
    <vt:lpwstr/>
  </property>
  <property fmtid="{D5CDD505-2E9C-101B-9397-08002B2CF9AE}" pid="268" name="FSC#SKEDITIONREG@103.510:zaznam_vonk_adresati_12">
    <vt:lpwstr/>
  </property>
  <property fmtid="{D5CDD505-2E9C-101B-9397-08002B2CF9AE}" pid="269" name="FSC#SKEDITIONREG@103.510:zaznam_vonk_adresati_13">
    <vt:lpwstr/>
  </property>
  <property fmtid="{D5CDD505-2E9C-101B-9397-08002B2CF9AE}" pid="270" name="FSC#SKEDITIONREG@103.510:zaznam_vonk_adresati_14">
    <vt:lpwstr/>
  </property>
  <property fmtid="{D5CDD505-2E9C-101B-9397-08002B2CF9AE}" pid="271" name="FSC#SKEDITIONREG@103.510:zaznam_vonk_adresati_15">
    <vt:lpwstr/>
  </property>
  <property fmtid="{D5CDD505-2E9C-101B-9397-08002B2CF9AE}" pid="272" name="FSC#SKEDITIONREG@103.510:zaznam_vonk_adresati_16">
    <vt:lpwstr/>
  </property>
  <property fmtid="{D5CDD505-2E9C-101B-9397-08002B2CF9AE}" pid="273" name="FSC#SKEDITIONREG@103.510:zaznam_vonk_adresati_17">
    <vt:lpwstr/>
  </property>
  <property fmtid="{D5CDD505-2E9C-101B-9397-08002B2CF9AE}" pid="274" name="FSC#SKEDITIONREG@103.510:zaznam_vonk_adresati_18">
    <vt:lpwstr/>
  </property>
  <property fmtid="{D5CDD505-2E9C-101B-9397-08002B2CF9AE}" pid="275" name="FSC#SKEDITIONREG@103.510:zaznam_vonk_adresati_19">
    <vt:lpwstr/>
  </property>
  <property fmtid="{D5CDD505-2E9C-101B-9397-08002B2CF9AE}" pid="276" name="FSC#SKEDITIONREG@103.510:zaznam_vonk_adresati_20">
    <vt:lpwstr/>
  </property>
  <property fmtid="{D5CDD505-2E9C-101B-9397-08002B2CF9AE}" pid="277" name="FSC#SKEDITIONREG@103.510:zaznam_vonk_adresati_21">
    <vt:lpwstr/>
  </property>
  <property fmtid="{D5CDD505-2E9C-101B-9397-08002B2CF9AE}" pid="278" name="FSC#SKEDITIONREG@103.510:zaznam_vonk_adresati_22">
    <vt:lpwstr/>
  </property>
  <property fmtid="{D5CDD505-2E9C-101B-9397-08002B2CF9AE}" pid="279" name="FSC#SKEDITIONREG@103.510:zaznam_vonk_adresati_23">
    <vt:lpwstr/>
  </property>
  <property fmtid="{D5CDD505-2E9C-101B-9397-08002B2CF9AE}" pid="280" name="FSC#SKEDITIONREG@103.510:zaznam_vonk_adresati_24">
    <vt:lpwstr/>
  </property>
  <property fmtid="{D5CDD505-2E9C-101B-9397-08002B2CF9AE}" pid="281" name="FSC#SKEDITIONREG@103.510:zaznam_vonk_adresati_25">
    <vt:lpwstr/>
  </property>
  <property fmtid="{D5CDD505-2E9C-101B-9397-08002B2CF9AE}" pid="282" name="FSC#SKEDITIONREG@103.510:zaznam_vonk_adresati_26">
    <vt:lpwstr/>
  </property>
  <property fmtid="{D5CDD505-2E9C-101B-9397-08002B2CF9AE}" pid="283" name="FSC#SKEDITIONREG@103.510:zaznam_vonk_adresati_27">
    <vt:lpwstr/>
  </property>
  <property fmtid="{D5CDD505-2E9C-101B-9397-08002B2CF9AE}" pid="284" name="FSC#SKEDITIONREG@103.510:zaznam_vonk_adresati_28">
    <vt:lpwstr/>
  </property>
  <property fmtid="{D5CDD505-2E9C-101B-9397-08002B2CF9AE}" pid="285" name="FSC#SKEDITIONREG@103.510:zaznam_vonk_adresati_29">
    <vt:lpwstr/>
  </property>
  <property fmtid="{D5CDD505-2E9C-101B-9397-08002B2CF9AE}" pid="286" name="FSC#SKEDITIONREG@103.510:zaznam_vonk_adresati_30">
    <vt:lpwstr/>
  </property>
  <property fmtid="{D5CDD505-2E9C-101B-9397-08002B2CF9AE}" pid="287" name="FSC#SKEDITIONREG@103.510:zaznam_vonk_adresati_31">
    <vt:lpwstr/>
  </property>
  <property fmtid="{D5CDD505-2E9C-101B-9397-08002B2CF9AE}" pid="288" name="FSC#SKEDITIONREG@103.510:zaznam_vonk_adresati_32">
    <vt:lpwstr/>
  </property>
  <property fmtid="{D5CDD505-2E9C-101B-9397-08002B2CF9AE}" pid="289" name="FSC#SKEDITIONREG@103.510:zaznam_vonk_adresati_33">
    <vt:lpwstr/>
  </property>
  <property fmtid="{D5CDD505-2E9C-101B-9397-08002B2CF9AE}" pid="290" name="FSC#SKEDITIONREG@103.510:zaznam_vonk_adresati_34">
    <vt:lpwstr/>
  </property>
  <property fmtid="{D5CDD505-2E9C-101B-9397-08002B2CF9AE}" pid="291" name="FSC#SKEDITIONREG@103.510:zaznam_vonk_adresati_35">
    <vt:lpwstr/>
  </property>
  <property fmtid="{D5CDD505-2E9C-101B-9397-08002B2CF9AE}" pid="292" name="FSC#SKEDITIONREG@103.510:Stazovatel">
    <vt:lpwstr/>
  </property>
  <property fmtid="{D5CDD505-2E9C-101B-9397-08002B2CF9AE}" pid="293" name="FSC#SKEDITIONREG@103.510:ProtiKomu">
    <vt:lpwstr/>
  </property>
  <property fmtid="{D5CDD505-2E9C-101B-9397-08002B2CF9AE}" pid="294" name="FSC#SKEDITIONREG@103.510:EvCisloStaz">
    <vt:lpwstr/>
  </property>
  <property fmtid="{D5CDD505-2E9C-101B-9397-08002B2CF9AE}" pid="295" name="FSC#SKEDITIONREG@103.510:jod_AttrDateSkutocnyDatumVydania">
    <vt:lpwstr/>
  </property>
  <property fmtid="{D5CDD505-2E9C-101B-9397-08002B2CF9AE}" pid="296" name="FSC#SKEDITIONREG@103.510:jod_AttrNumCisloZmeny">
    <vt:lpwstr/>
  </property>
  <property fmtid="{D5CDD505-2E9C-101B-9397-08002B2CF9AE}" pid="297" name="FSC#SKEDITIONREG@103.510:jod_AttrStrRegCisloZaznamu">
    <vt:lpwstr/>
  </property>
  <property fmtid="{D5CDD505-2E9C-101B-9397-08002B2CF9AE}" pid="298" name="FSC#SKEDITIONREG@103.510:jod_cislodoc">
    <vt:lpwstr/>
  </property>
  <property fmtid="{D5CDD505-2E9C-101B-9397-08002B2CF9AE}" pid="299" name="FSC#SKEDITIONREG@103.510:jod_druh">
    <vt:lpwstr/>
  </property>
  <property fmtid="{D5CDD505-2E9C-101B-9397-08002B2CF9AE}" pid="300" name="FSC#SKEDITIONREG@103.510:jod_lu">
    <vt:lpwstr/>
  </property>
  <property fmtid="{D5CDD505-2E9C-101B-9397-08002B2CF9AE}" pid="301" name="FSC#SKEDITIONREG@103.510:jod_nazov">
    <vt:lpwstr/>
  </property>
  <property fmtid="{D5CDD505-2E9C-101B-9397-08002B2CF9AE}" pid="302" name="FSC#SKEDITIONREG@103.510:jod_typ">
    <vt:lpwstr/>
  </property>
  <property fmtid="{D5CDD505-2E9C-101B-9397-08002B2CF9AE}" pid="303" name="FSC#SKEDITIONREG@103.510:jod_zh">
    <vt:lpwstr/>
  </property>
  <property fmtid="{D5CDD505-2E9C-101B-9397-08002B2CF9AE}" pid="304" name="FSC#SKEDITIONREG@103.510:jod_sAttrDatePlatnostDo">
    <vt:lpwstr/>
  </property>
  <property fmtid="{D5CDD505-2E9C-101B-9397-08002B2CF9AE}" pid="305" name="FSC#SKEDITIONREG@103.510:jod_sAttrDatePlatnostOd">
    <vt:lpwstr/>
  </property>
  <property fmtid="{D5CDD505-2E9C-101B-9397-08002B2CF9AE}" pid="306" name="FSC#SKEDITIONREG@103.510:jod_sAttrDateUcinnostDoc">
    <vt:lpwstr/>
  </property>
  <property fmtid="{D5CDD505-2E9C-101B-9397-08002B2CF9AE}" pid="307" name="FSC#SKEDITIONREG@103.510:a_telephone">
    <vt:lpwstr/>
  </property>
  <property fmtid="{D5CDD505-2E9C-101B-9397-08002B2CF9AE}" pid="308" name="FSC#SKEDITIONREG@103.510:a_email">
    <vt:lpwstr/>
  </property>
  <property fmtid="{D5CDD505-2E9C-101B-9397-08002B2CF9AE}" pid="309" name="FSC#SKEDITIONREG@103.510:a_nazovOU">
    <vt:lpwstr/>
  </property>
  <property fmtid="{D5CDD505-2E9C-101B-9397-08002B2CF9AE}" pid="310" name="FSC#SKEDITIONREG@103.510:a_veduciOU">
    <vt:lpwstr/>
  </property>
  <property fmtid="{D5CDD505-2E9C-101B-9397-08002B2CF9AE}" pid="311" name="FSC#SKEDITIONREG@103.510:a_nadradeneOU">
    <vt:lpwstr/>
  </property>
  <property fmtid="{D5CDD505-2E9C-101B-9397-08002B2CF9AE}" pid="312" name="FSC#SKEDITIONREG@103.510:a_veduciOd">
    <vt:lpwstr/>
  </property>
  <property fmtid="{D5CDD505-2E9C-101B-9397-08002B2CF9AE}" pid="313" name="FSC#SKEDITIONREG@103.510:a_komu">
    <vt:lpwstr/>
  </property>
  <property fmtid="{D5CDD505-2E9C-101B-9397-08002B2CF9AE}" pid="314" name="FSC#SKEDITIONREG@103.510:a_nasecislo">
    <vt:lpwstr/>
  </property>
  <property fmtid="{D5CDD505-2E9C-101B-9397-08002B2CF9AE}" pid="315" name="FSC#SKEDITIONREG@103.510:a_riaditelOdboru">
    <vt:lpwstr/>
  </property>
  <property fmtid="{D5CDD505-2E9C-101B-9397-08002B2CF9AE}" pid="316" name="FSC#SKEDITIONREG@103.510:zaz_fileresporg_addrstreet">
    <vt:lpwstr/>
  </property>
  <property fmtid="{D5CDD505-2E9C-101B-9397-08002B2CF9AE}" pid="317" name="FSC#SKEDITIONREG@103.510:zaz_fileresporg_addrzipcode">
    <vt:lpwstr/>
  </property>
  <property fmtid="{D5CDD505-2E9C-101B-9397-08002B2CF9AE}" pid="318" name="FSC#SKEDITIONREG@103.510:zaz_fileresporg_addrcity">
    <vt:lpwstr/>
  </property>
  <property fmtid="{D5CDD505-2E9C-101B-9397-08002B2CF9AE}" pid="319" name="FSC#SKMODSYS@103.500:mdnazov">
    <vt:lpwstr/>
  </property>
  <property fmtid="{D5CDD505-2E9C-101B-9397-08002B2CF9AE}" pid="320" name="FSC#SKMODSYS@103.500:mdfileresp">
    <vt:lpwstr/>
  </property>
  <property fmtid="{D5CDD505-2E9C-101B-9397-08002B2CF9AE}" pid="321" name="FSC#SKMODSYS@103.500:mdfileresporg">
    <vt:lpwstr/>
  </property>
  <property fmtid="{D5CDD505-2E9C-101B-9397-08002B2CF9AE}" pid="322" name="FSC#SKMODSYS@103.500:mdcreateat">
    <vt:lpwstr>25. 6. 2025</vt:lpwstr>
  </property>
  <property fmtid="{D5CDD505-2E9C-101B-9397-08002B2CF9AE}" pid="323" name="FSC#SKCP@103.500:cp_AttrPtrOrgUtvar">
    <vt:lpwstr/>
  </property>
  <property fmtid="{D5CDD505-2E9C-101B-9397-08002B2CF9AE}" pid="324" name="FSC#SKCP@103.500:cp_AttrStrEvCisloCP">
    <vt:lpwstr> </vt:lpwstr>
  </property>
  <property fmtid="{D5CDD505-2E9C-101B-9397-08002B2CF9AE}" pid="325" name="FSC#SKCP@103.500:cp_zamestnanec">
    <vt:lpwstr/>
  </property>
  <property fmtid="{D5CDD505-2E9C-101B-9397-08002B2CF9AE}" pid="326" name="FSC#SKCP@103.500:cpt_miestoRokovania">
    <vt:lpwstr/>
  </property>
  <property fmtid="{D5CDD505-2E9C-101B-9397-08002B2CF9AE}" pid="327" name="FSC#SKCP@103.500:cpt_datumCesty">
    <vt:lpwstr/>
  </property>
  <property fmtid="{D5CDD505-2E9C-101B-9397-08002B2CF9AE}" pid="328" name="FSC#SKCP@103.500:cpt_ucelCesty">
    <vt:lpwstr/>
  </property>
  <property fmtid="{D5CDD505-2E9C-101B-9397-08002B2CF9AE}" pid="329" name="FSC#SKCP@103.500:cpz_miestoRokovania">
    <vt:lpwstr/>
  </property>
  <property fmtid="{D5CDD505-2E9C-101B-9397-08002B2CF9AE}" pid="330" name="FSC#SKCP@103.500:cpz_datumCesty">
    <vt:lpwstr> - </vt:lpwstr>
  </property>
  <property fmtid="{D5CDD505-2E9C-101B-9397-08002B2CF9AE}" pid="331" name="FSC#SKCP@103.500:cpz_ucelCesty">
    <vt:lpwstr/>
  </property>
  <property fmtid="{D5CDD505-2E9C-101B-9397-08002B2CF9AE}" pid="332" name="FSC#SKCP@103.500:cpz_datumVypracovania">
    <vt:lpwstr/>
  </property>
  <property fmtid="{D5CDD505-2E9C-101B-9397-08002B2CF9AE}" pid="333" name="FSC#SKCP@103.500:cpz_datPodpSchv1">
    <vt:lpwstr/>
  </property>
  <property fmtid="{D5CDD505-2E9C-101B-9397-08002B2CF9AE}" pid="334" name="FSC#SKCP@103.500:cpz_datPodpSchv2">
    <vt:lpwstr/>
  </property>
  <property fmtid="{D5CDD505-2E9C-101B-9397-08002B2CF9AE}" pid="335" name="FSC#SKCP@103.500:cpz_datPodpSchv3">
    <vt:lpwstr/>
  </property>
  <property fmtid="{D5CDD505-2E9C-101B-9397-08002B2CF9AE}" pid="336" name="FSC#SKCP@103.500:cpz_PodpSchv1">
    <vt:lpwstr/>
  </property>
  <property fmtid="{D5CDD505-2E9C-101B-9397-08002B2CF9AE}" pid="337" name="FSC#SKCP@103.500:cpz_PodpSchv2">
    <vt:lpwstr/>
  </property>
  <property fmtid="{D5CDD505-2E9C-101B-9397-08002B2CF9AE}" pid="338" name="FSC#SKCP@103.500:cpz_PodpSchv3">
    <vt:lpwstr/>
  </property>
  <property fmtid="{D5CDD505-2E9C-101B-9397-08002B2CF9AE}" pid="339" name="FSC#SKCP@103.500:cpz_Funkcia">
    <vt:lpwstr/>
  </property>
  <property fmtid="{D5CDD505-2E9C-101B-9397-08002B2CF9AE}" pid="340" name="FSC#SKCP@103.500:cp_Spolucestujuci">
    <vt:lpwstr/>
  </property>
  <property fmtid="{D5CDD505-2E9C-101B-9397-08002B2CF9AE}" pid="341" name="FSC#SKNAD@103.500:nad_objname">
    <vt:lpwstr/>
  </property>
  <property fmtid="{D5CDD505-2E9C-101B-9397-08002B2CF9AE}" pid="342" name="FSC#SKNAD@103.500:nad_AttrStrNazov">
    <vt:lpwstr/>
  </property>
  <property fmtid="{D5CDD505-2E9C-101B-9397-08002B2CF9AE}" pid="343" name="FSC#SKNAD@103.500:nad_AttrPtrSpracovatel">
    <vt:lpwstr/>
  </property>
  <property fmtid="{D5CDD505-2E9C-101B-9397-08002B2CF9AE}" pid="344" name="FSC#SKNAD@103.500:nad_AttrPtrGestor1">
    <vt:lpwstr/>
  </property>
  <property fmtid="{D5CDD505-2E9C-101B-9397-08002B2CF9AE}" pid="345" name="FSC#SKNAD@103.500:nad_AttrPtrGestor1Funkcia">
    <vt:lpwstr/>
  </property>
  <property fmtid="{D5CDD505-2E9C-101B-9397-08002B2CF9AE}" pid="346" name="FSC#SKNAD@103.500:nad_AttrPtrGestor1OU">
    <vt:lpwstr/>
  </property>
  <property fmtid="{D5CDD505-2E9C-101B-9397-08002B2CF9AE}" pid="347" name="FSC#SKNAD@103.500:nad_AttrPtrGestor2">
    <vt:lpwstr/>
  </property>
  <property fmtid="{D5CDD505-2E9C-101B-9397-08002B2CF9AE}" pid="348" name="FSC#SKNAD@103.500:nad_AttrPtrGestor2Funkcia">
    <vt:lpwstr/>
  </property>
  <property fmtid="{D5CDD505-2E9C-101B-9397-08002B2CF9AE}" pid="349" name="FSC#SKNAD@103.500:nad_schvalil">
    <vt:lpwstr/>
  </property>
  <property fmtid="{D5CDD505-2E9C-101B-9397-08002B2CF9AE}" pid="350" name="FSC#SKNAD@103.500:nad_schvalilfunkcia">
    <vt:lpwstr/>
  </property>
  <property fmtid="{D5CDD505-2E9C-101B-9397-08002B2CF9AE}" pid="351" name="FSC#SKNAD@103.500:nad_vr">
    <vt:lpwstr/>
  </property>
  <property fmtid="{D5CDD505-2E9C-101B-9397-08002B2CF9AE}" pid="352" name="FSC#SKNAD@103.500:nad_AttrDateDatumPodpisania">
    <vt:lpwstr/>
  </property>
  <property fmtid="{D5CDD505-2E9C-101B-9397-08002B2CF9AE}" pid="353" name="FSC#SKNAD@103.500:nad_pripobjname">
    <vt:lpwstr/>
  </property>
  <property fmtid="{D5CDD505-2E9C-101B-9397-08002B2CF9AE}" pid="354" name="FSC#SKNAD@103.500:nad_pripVytvorilKto">
    <vt:lpwstr/>
  </property>
  <property fmtid="{D5CDD505-2E9C-101B-9397-08002B2CF9AE}" pid="355" name="FSC#SKNAD@103.500:nad_pripVytvorilKedy">
    <vt:lpwstr>25.6.2025, 14:38</vt:lpwstr>
  </property>
  <property fmtid="{D5CDD505-2E9C-101B-9397-08002B2CF9AE}" pid="356" name="FSC#SKNAD@103.500:nad_AttrStrCisloNA">
    <vt:lpwstr/>
  </property>
  <property fmtid="{D5CDD505-2E9C-101B-9397-08002B2CF9AE}" pid="357" name="FSC#SKNAD@103.500:nad_AttrDateUcinnaOd">
    <vt:lpwstr/>
  </property>
  <property fmtid="{D5CDD505-2E9C-101B-9397-08002B2CF9AE}" pid="358" name="FSC#SKNAD@103.500:nad_AttrDateUcinnaDo">
    <vt:lpwstr/>
  </property>
  <property fmtid="{D5CDD505-2E9C-101B-9397-08002B2CF9AE}" pid="359" name="FSC#SKNAD@103.500:nad_AttrPtrPredchadzajuceNA">
    <vt:lpwstr/>
  </property>
  <property fmtid="{D5CDD505-2E9C-101B-9397-08002B2CF9AE}" pid="360" name="FSC#SKNAD@103.500:nad_AttrPtrSpracovatelOU">
    <vt:lpwstr/>
  </property>
  <property fmtid="{D5CDD505-2E9C-101B-9397-08002B2CF9AE}" pid="361" name="FSC#SKNAD@103.500:nad_AttrPtrPatriKNA">
    <vt:lpwstr/>
  </property>
  <property fmtid="{D5CDD505-2E9C-101B-9397-08002B2CF9AE}" pid="362" name="FSC#SKNAD@103.500:nad_AttrIntCisloDodatku">
    <vt:lpwstr/>
  </property>
  <property fmtid="{D5CDD505-2E9C-101B-9397-08002B2CF9AE}" pid="363" name="FSC#SKNAD@103.500:nad_AttrPtrSpracVeduci">
    <vt:lpwstr/>
  </property>
  <property fmtid="{D5CDD505-2E9C-101B-9397-08002B2CF9AE}" pid="364" name="FSC#SKNAD@103.500:nad_AttrPtrSpracVeduciOU">
    <vt:lpwstr/>
  </property>
  <property fmtid="{D5CDD505-2E9C-101B-9397-08002B2CF9AE}" pid="365" name="FSC#SKNAD@103.500:nad_spis">
    <vt:lpwstr/>
  </property>
  <property fmtid="{D5CDD505-2E9C-101B-9397-08002B2CF9AE}" pid="366" name="FSC#SKPUPP@103.500:pupp_riaditelPorady">
    <vt:lpwstr/>
  </property>
  <property fmtid="{D5CDD505-2E9C-101B-9397-08002B2CF9AE}" pid="367" name="FSC#SKPUPP@103.500:pupp_cisloporady">
    <vt:lpwstr/>
  </property>
  <property fmtid="{D5CDD505-2E9C-101B-9397-08002B2CF9AE}" pid="368" name="FSC#SKPUPP@103.500:pupp_konanieOHodine">
    <vt:lpwstr/>
  </property>
  <property fmtid="{D5CDD505-2E9C-101B-9397-08002B2CF9AE}" pid="369" name="FSC#SKPUPP@103.500:pupp_datPorMesiacString">
    <vt:lpwstr/>
  </property>
  <property fmtid="{D5CDD505-2E9C-101B-9397-08002B2CF9AE}" pid="370" name="FSC#SKPUPP@103.500:pupp_datumporady">
    <vt:lpwstr/>
  </property>
  <property fmtid="{D5CDD505-2E9C-101B-9397-08002B2CF9AE}" pid="371" name="FSC#SKPUPP@103.500:pupp_konaniedo">
    <vt:lpwstr/>
  </property>
  <property fmtid="{D5CDD505-2E9C-101B-9397-08002B2CF9AE}" pid="372" name="FSC#SKPUPP@103.500:pupp_konanieod">
    <vt:lpwstr/>
  </property>
  <property fmtid="{D5CDD505-2E9C-101B-9397-08002B2CF9AE}" pid="373" name="FSC#SKPUPP@103.500:pupp_menopp">
    <vt:lpwstr/>
  </property>
  <property fmtid="{D5CDD505-2E9C-101B-9397-08002B2CF9AE}" pid="374" name="FSC#SKPUPP@103.500:pupp_miestokonania">
    <vt:lpwstr/>
  </property>
  <property fmtid="{D5CDD505-2E9C-101B-9397-08002B2CF9AE}" pid="375" name="FSC#SKPUPP@103.500:pupp_temaporady">
    <vt:lpwstr/>
  </property>
  <property fmtid="{D5CDD505-2E9C-101B-9397-08002B2CF9AE}" pid="376" name="FSC#SKPUPP@103.500:pupp_ucastnici">
    <vt:lpwstr/>
  </property>
  <property fmtid="{D5CDD505-2E9C-101B-9397-08002B2CF9AE}" pid="377" name="FSC#SKPUPP@103.500:pupp_ulohy">
    <vt:lpwstr>test</vt:lpwstr>
  </property>
  <property fmtid="{D5CDD505-2E9C-101B-9397-08002B2CF9AE}" pid="378" name="FSC#SKPUPP@103.500:pupp_ucastnici_funkcie">
    <vt:lpwstr/>
  </property>
  <property fmtid="{D5CDD505-2E9C-101B-9397-08002B2CF9AE}" pid="379" name="FSC#SKPUPP@103.500:pupp_nazov_ulohy">
    <vt:lpwstr/>
  </property>
  <property fmtid="{D5CDD505-2E9C-101B-9397-08002B2CF9AE}" pid="380" name="FSC#SKPUPP@103.500:pupp_cislo_ulohy">
    <vt:lpwstr/>
  </property>
  <property fmtid="{D5CDD505-2E9C-101B-9397-08002B2CF9AE}" pid="381" name="FSC#SKPUPP@103.500:pupp_riesitel_ulohy">
    <vt:lpwstr/>
  </property>
  <property fmtid="{D5CDD505-2E9C-101B-9397-08002B2CF9AE}" pid="382" name="FSC#SKPUPP@103.500:pupp_vybavit_ulohy">
    <vt:lpwstr/>
  </property>
  <property fmtid="{D5CDD505-2E9C-101B-9397-08002B2CF9AE}" pid="383" name="FSC#SKPUPP@103.500:pupp_orgutvar">
    <vt:lpwstr/>
  </property>
  <property fmtid="{D5CDD505-2E9C-101B-9397-08002B2CF9AE}" pid="384" name="FSC#COOELAK@1.1001:Subject">
    <vt:lpwstr/>
  </property>
  <property fmtid="{D5CDD505-2E9C-101B-9397-08002B2CF9AE}" pid="385" name="FSC#COOELAK@1.1001:FileReference">
    <vt:lpwstr/>
  </property>
  <property fmtid="{D5CDD505-2E9C-101B-9397-08002B2CF9AE}" pid="386" name="FSC#COOELAK@1.1001:FileRefYear">
    <vt:lpwstr/>
  </property>
  <property fmtid="{D5CDD505-2E9C-101B-9397-08002B2CF9AE}" pid="387" name="FSC#COOELAK@1.1001:FileRefOrdinal">
    <vt:lpwstr/>
  </property>
  <property fmtid="{D5CDD505-2E9C-101B-9397-08002B2CF9AE}" pid="388" name="FSC#COOELAK@1.1001:FileRefOU">
    <vt:lpwstr/>
  </property>
  <property fmtid="{D5CDD505-2E9C-101B-9397-08002B2CF9AE}" pid="389" name="FSC#COOELAK@1.1001:Organization">
    <vt:lpwstr/>
  </property>
  <property fmtid="{D5CDD505-2E9C-101B-9397-08002B2CF9AE}" pid="390" name="FSC#COOELAK@1.1001:Owner">
    <vt:lpwstr>Mgr. Kristína Ružovičová Tengeriová</vt:lpwstr>
  </property>
  <property fmtid="{D5CDD505-2E9C-101B-9397-08002B2CF9AE}" pid="391" name="FSC#COOELAK@1.1001:OwnerExtension">
    <vt:lpwstr/>
  </property>
  <property fmtid="{D5CDD505-2E9C-101B-9397-08002B2CF9AE}" pid="392" name="FSC#COOELAK@1.1001:OwnerFaxExtension">
    <vt:lpwstr/>
  </property>
  <property fmtid="{D5CDD505-2E9C-101B-9397-08002B2CF9AE}" pid="393" name="FSC#COOELAK@1.1001:DispatchedBy">
    <vt:lpwstr/>
  </property>
  <property fmtid="{D5CDD505-2E9C-101B-9397-08002B2CF9AE}" pid="394" name="FSC#COOELAK@1.1001:DispatchedAt">
    <vt:lpwstr/>
  </property>
  <property fmtid="{D5CDD505-2E9C-101B-9397-08002B2CF9AE}" pid="395" name="FSC#COOELAK@1.1001:ApprovedBy">
    <vt:lpwstr/>
  </property>
  <property fmtid="{D5CDD505-2E9C-101B-9397-08002B2CF9AE}" pid="396" name="FSC#COOELAK@1.1001:ApprovedAt">
    <vt:lpwstr/>
  </property>
  <property fmtid="{D5CDD505-2E9C-101B-9397-08002B2CF9AE}" pid="397" name="FSC#COOELAK@1.1001:Department">
    <vt:lpwstr>2012 (Oddelenie prevádzkové)</vt:lpwstr>
  </property>
  <property fmtid="{D5CDD505-2E9C-101B-9397-08002B2CF9AE}" pid="398" name="FSC#COOELAK@1.1001:CreatedAt">
    <vt:lpwstr>25.06.2025</vt:lpwstr>
  </property>
  <property fmtid="{D5CDD505-2E9C-101B-9397-08002B2CF9AE}" pid="399" name="FSC#COOELAK@1.1001:OU">
    <vt:lpwstr>2012 (Oddelenie prevádzkové)</vt:lpwstr>
  </property>
  <property fmtid="{D5CDD505-2E9C-101B-9397-08002B2CF9AE}" pid="400" name="FSC#COOELAK@1.1001:Priority">
    <vt:lpwstr> ()</vt:lpwstr>
  </property>
  <property fmtid="{D5CDD505-2E9C-101B-9397-08002B2CF9AE}" pid="401" name="FSC#COOELAK@1.1001:ObjBarCode">
    <vt:lpwstr>*COO.2203.101.3.12868667*</vt:lpwstr>
  </property>
  <property fmtid="{D5CDD505-2E9C-101B-9397-08002B2CF9AE}" pid="402" name="FSC#COOELAK@1.1001:RefBarCode">
    <vt:lpwstr/>
  </property>
  <property fmtid="{D5CDD505-2E9C-101B-9397-08002B2CF9AE}" pid="403" name="FSC#COOELAK@1.1001:FileRefBarCode">
    <vt:lpwstr>**</vt:lpwstr>
  </property>
  <property fmtid="{D5CDD505-2E9C-101B-9397-08002B2CF9AE}" pid="404" name="FSC#COOELAK@1.1001:ExternalRef">
    <vt:lpwstr/>
  </property>
  <property fmtid="{D5CDD505-2E9C-101B-9397-08002B2CF9AE}" pid="405" name="FSC#COOELAK@1.1001:IncomingNumber">
    <vt:lpwstr/>
  </property>
  <property fmtid="{D5CDD505-2E9C-101B-9397-08002B2CF9AE}" pid="406" name="FSC#COOELAK@1.1001:IncomingSubject">
    <vt:lpwstr/>
  </property>
  <property fmtid="{D5CDD505-2E9C-101B-9397-08002B2CF9AE}" pid="407" name="FSC#COOELAK@1.1001:ProcessResponsible">
    <vt:lpwstr/>
  </property>
  <property fmtid="{D5CDD505-2E9C-101B-9397-08002B2CF9AE}" pid="408" name="FSC#COOELAK@1.1001:ProcessResponsiblePhone">
    <vt:lpwstr/>
  </property>
  <property fmtid="{D5CDD505-2E9C-101B-9397-08002B2CF9AE}" pid="409" name="FSC#COOELAK@1.1001:ProcessResponsibleMail">
    <vt:lpwstr/>
  </property>
  <property fmtid="{D5CDD505-2E9C-101B-9397-08002B2CF9AE}" pid="410" name="FSC#COOELAK@1.1001:ProcessResponsibleFax">
    <vt:lpwstr/>
  </property>
  <property fmtid="{D5CDD505-2E9C-101B-9397-08002B2CF9AE}" pid="411" name="FSC#COOELAK@1.1001:ApproverFirstName">
    <vt:lpwstr/>
  </property>
  <property fmtid="{D5CDD505-2E9C-101B-9397-08002B2CF9AE}" pid="412" name="FSC#COOELAK@1.1001:ApproverSurName">
    <vt:lpwstr/>
  </property>
  <property fmtid="{D5CDD505-2E9C-101B-9397-08002B2CF9AE}" pid="413" name="FSC#COOELAK@1.1001:ApproverTitle">
    <vt:lpwstr/>
  </property>
  <property fmtid="{D5CDD505-2E9C-101B-9397-08002B2CF9AE}" pid="414" name="FSC#COOELAK@1.1001:ExternalDate">
    <vt:lpwstr/>
  </property>
  <property fmtid="{D5CDD505-2E9C-101B-9397-08002B2CF9AE}" pid="415" name="FSC#COOELAK@1.1001:SettlementApprovedAt">
    <vt:lpwstr/>
  </property>
  <property fmtid="{D5CDD505-2E9C-101B-9397-08002B2CF9AE}" pid="416" name="FSC#COOELAK@1.1001:BaseNumber">
    <vt:lpwstr/>
  </property>
  <property fmtid="{D5CDD505-2E9C-101B-9397-08002B2CF9AE}" pid="417" name="FSC#COOELAK@1.1001:CurrentUserRolePos">
    <vt:lpwstr>referent 2</vt:lpwstr>
  </property>
  <property fmtid="{D5CDD505-2E9C-101B-9397-08002B2CF9AE}" pid="418" name="FSC#COOELAK@1.1001:CurrentUserEmail">
    <vt:lpwstr>AGATA.STOSELOVA@MFSR.SK</vt:lpwstr>
  </property>
  <property fmtid="{D5CDD505-2E9C-101B-9397-08002B2CF9AE}" pid="419" name="FSC#ELAKGOV@1.1001:PersonalSubjGender">
    <vt:lpwstr/>
  </property>
  <property fmtid="{D5CDD505-2E9C-101B-9397-08002B2CF9AE}" pid="420" name="FSC#ELAKGOV@1.1001:PersonalSubjFirstName">
    <vt:lpwstr/>
  </property>
  <property fmtid="{D5CDD505-2E9C-101B-9397-08002B2CF9AE}" pid="421" name="FSC#ELAKGOV@1.1001:PersonalSubjSurName">
    <vt:lpwstr/>
  </property>
  <property fmtid="{D5CDD505-2E9C-101B-9397-08002B2CF9AE}" pid="422" name="FSC#ELAKGOV@1.1001:PersonalSubjSalutation">
    <vt:lpwstr/>
  </property>
  <property fmtid="{D5CDD505-2E9C-101B-9397-08002B2CF9AE}" pid="423" name="FSC#ELAKGOV@1.1001:PersonalSubjAddress">
    <vt:lpwstr/>
  </property>
  <property fmtid="{D5CDD505-2E9C-101B-9397-08002B2CF9AE}" pid="424" name="FSC#ATSTATECFG@1.1001:Office">
    <vt:lpwstr/>
  </property>
  <property fmtid="{D5CDD505-2E9C-101B-9397-08002B2CF9AE}" pid="425" name="FSC#ATSTATECFG@1.1001:Agent">
    <vt:lpwstr/>
  </property>
  <property fmtid="{D5CDD505-2E9C-101B-9397-08002B2CF9AE}" pid="426" name="FSC#ATSTATECFG@1.1001:AgentPhone">
    <vt:lpwstr/>
  </property>
  <property fmtid="{D5CDD505-2E9C-101B-9397-08002B2CF9AE}" pid="427" name="FSC#ATSTATECFG@1.1001:DepartmentFax">
    <vt:lpwstr/>
  </property>
  <property fmtid="{D5CDD505-2E9C-101B-9397-08002B2CF9AE}" pid="428" name="FSC#ATSTATECFG@1.1001:DepartmentEmail">
    <vt:lpwstr/>
  </property>
  <property fmtid="{D5CDD505-2E9C-101B-9397-08002B2CF9AE}" pid="429" name="FSC#ATSTATECFG@1.1001:SubfileDate">
    <vt:lpwstr/>
  </property>
  <property fmtid="{D5CDD505-2E9C-101B-9397-08002B2CF9AE}" pid="430" name="FSC#ATSTATECFG@1.1001:SubfileSubject">
    <vt:lpwstr/>
  </property>
  <property fmtid="{D5CDD505-2E9C-101B-9397-08002B2CF9AE}" pid="431" name="FSC#ATSTATECFG@1.1001:DepartmentZipCode">
    <vt:lpwstr/>
  </property>
  <property fmtid="{D5CDD505-2E9C-101B-9397-08002B2CF9AE}" pid="432" name="FSC#ATSTATECFG@1.1001:DepartmentCountry">
    <vt:lpwstr/>
  </property>
  <property fmtid="{D5CDD505-2E9C-101B-9397-08002B2CF9AE}" pid="433" name="FSC#ATSTATECFG@1.1001:DepartmentCity">
    <vt:lpwstr/>
  </property>
  <property fmtid="{D5CDD505-2E9C-101B-9397-08002B2CF9AE}" pid="434" name="FSC#ATSTATECFG@1.1001:DepartmentStreet">
    <vt:lpwstr/>
  </property>
  <property fmtid="{D5CDD505-2E9C-101B-9397-08002B2CF9AE}" pid="435" name="FSC#CCAPRECONFIGG@15.1001:DepartmentON">
    <vt:lpwstr/>
  </property>
  <property fmtid="{D5CDD505-2E9C-101B-9397-08002B2CF9AE}" pid="436" name="FSC#CCAPRECONFIGG@15.1001:DepartmentWebsite">
    <vt:lpwstr/>
  </property>
  <property fmtid="{D5CDD505-2E9C-101B-9397-08002B2CF9AE}" pid="437" name="FSC#ATSTATECFG@1.1001:DepartmentDVR">
    <vt:lpwstr/>
  </property>
  <property fmtid="{D5CDD505-2E9C-101B-9397-08002B2CF9AE}" pid="438" name="FSC#ATSTATECFG@1.1001:DepartmentUID">
    <vt:lpwstr/>
  </property>
  <property fmtid="{D5CDD505-2E9C-101B-9397-08002B2CF9AE}" pid="439" name="FSC#ATSTATECFG@1.1001:SubfileReference">
    <vt:lpwstr/>
  </property>
  <property fmtid="{D5CDD505-2E9C-101B-9397-08002B2CF9AE}" pid="440" name="FSC#ATSTATECFG@1.1001:Clause">
    <vt:lpwstr/>
  </property>
  <property fmtid="{D5CDD505-2E9C-101B-9397-08002B2CF9AE}" pid="441" name="FSC#ATSTATECFG@1.1001:ApprovedSignature">
    <vt:lpwstr/>
  </property>
  <property fmtid="{D5CDD505-2E9C-101B-9397-08002B2CF9AE}" pid="442" name="FSC#ATSTATECFG@1.1001:BankAccount">
    <vt:lpwstr/>
  </property>
  <property fmtid="{D5CDD505-2E9C-101B-9397-08002B2CF9AE}" pid="443" name="FSC#ATSTATECFG@1.1001:BankAccountOwner">
    <vt:lpwstr/>
  </property>
  <property fmtid="{D5CDD505-2E9C-101B-9397-08002B2CF9AE}" pid="444" name="FSC#ATSTATECFG@1.1001:BankInstitute">
    <vt:lpwstr/>
  </property>
  <property fmtid="{D5CDD505-2E9C-101B-9397-08002B2CF9AE}" pid="445" name="FSC#ATSTATECFG@1.1001:BankAccountID">
    <vt:lpwstr/>
  </property>
  <property fmtid="{D5CDD505-2E9C-101B-9397-08002B2CF9AE}" pid="446" name="FSC#ATSTATECFG@1.1001:BankAccountIBAN">
    <vt:lpwstr/>
  </property>
  <property fmtid="{D5CDD505-2E9C-101B-9397-08002B2CF9AE}" pid="447" name="FSC#ATSTATECFG@1.1001:BankAccountBIC">
    <vt:lpwstr/>
  </property>
  <property fmtid="{D5CDD505-2E9C-101B-9397-08002B2CF9AE}" pid="448" name="FSC#ATSTATECFG@1.1001:BankName">
    <vt:lpwstr/>
  </property>
  <property fmtid="{D5CDD505-2E9C-101B-9397-08002B2CF9AE}" pid="449" name="FSC#COOELAK@1.1001:ObjectAddressees">
    <vt:lpwstr/>
  </property>
  <property fmtid="{D5CDD505-2E9C-101B-9397-08002B2CF9AE}" pid="450" name="FSC#COOELAK@1.1001:replyreference">
    <vt:lpwstr/>
  </property>
  <property fmtid="{D5CDD505-2E9C-101B-9397-08002B2CF9AE}" pid="451" name="FSC#COOELAK@1.1001:OfficeHours">
    <vt:lpwstr/>
  </property>
  <property fmtid="{D5CDD505-2E9C-101B-9397-08002B2CF9AE}" pid="452" name="FSC#COOELAK@1.1001:FileRefOULong">
    <vt:lpwstr/>
  </property>
  <property fmtid="{D5CDD505-2E9C-101B-9397-08002B2CF9AE}" pid="453" name="FSC#COOSYSTEM@1.1:Container">
    <vt:lpwstr>COO.2203.101.3.12868667</vt:lpwstr>
  </property>
  <property fmtid="{D5CDD505-2E9C-101B-9397-08002B2CF9AE}" pid="454" name="FSC#FSCFOLIO@1.1001:docpropproject">
    <vt:lpwstr/>
  </property>
</Properties>
</file>