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1F6" w:rsidRDefault="00D971F6" w:rsidP="00B92048">
      <w:pPr>
        <w:pStyle w:val="Nadpis2"/>
        <w:jc w:val="center"/>
        <w:rPr>
          <w:rFonts w:ascii="Arial Narrow" w:eastAsiaTheme="minorHAnsi" w:hAnsi="Arial Narrow" w:cstheme="minorBidi"/>
          <w:b w:val="0"/>
          <w:bCs w:val="0"/>
          <w:iCs/>
          <w:color w:val="auto"/>
          <w:sz w:val="22"/>
          <w:szCs w:val="22"/>
          <w:lang w:eastAsia="sk-SK"/>
        </w:rPr>
      </w:pP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8"/>
        <w:gridCol w:w="6304"/>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D971F6">
            <w:pPr>
              <w:spacing w:before="60" w:line="240" w:lineRule="auto"/>
              <w:rPr>
                <w:rFonts w:ascii="Arial Narrow" w:hAnsi="Arial Narrow" w:cs="Arial"/>
                <w:iCs/>
              </w:rPr>
            </w:pPr>
            <w:r w:rsidRPr="00D971F6">
              <w:rPr>
                <w:rFonts w:ascii="Arial Narrow" w:hAnsi="Arial Narrow" w:cs="Arial"/>
                <w:iCs/>
              </w:rPr>
              <w:t>Stavebné práce a výmena pôvodných náhradných zdrojov elektrickej energie</w:t>
            </w: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Hospodársky subjekt</w:t>
      </w:r>
      <w:r w:rsidR="00F44809">
        <w:rPr>
          <w:rFonts w:ascii="Arial Narrow" w:hAnsi="Arial Narrow" w:cs="Times New Roman"/>
        </w:rPr>
        <w:t xml:space="preserve"> - uchádzač</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D971F6" w:rsidRDefault="00D971F6" w:rsidP="00B92048">
      <w:pPr>
        <w:jc w:val="both"/>
        <w:rPr>
          <w:rFonts w:ascii="Arial Narrow" w:hAnsi="Arial Narrow" w:cs="Times New Roman"/>
          <w:bCs/>
        </w:rPr>
      </w:pPr>
    </w:p>
    <w:p w:rsidR="00D971F6" w:rsidRDefault="00D971F6"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 xml:space="preserve">iné osoby v zmysle § 32 ods. 7 zákona ako osoby </w:t>
      </w:r>
      <w:r w:rsidR="00F44809">
        <w:rPr>
          <w:rFonts w:ascii="Arial Narrow" w:hAnsi="Arial Narrow" w:cs="Times New Roman"/>
          <w:i/>
        </w:rPr>
        <w:t>uchádzača</w:t>
      </w:r>
      <w:r>
        <w:rPr>
          <w:rFonts w:ascii="Arial Narrow" w:hAnsi="Arial Narrow" w:cs="Times New Roman"/>
          <w:i/>
        </w:rPr>
        <w:t xml:space="preserve"> podľa § 32 ods. 1 písm. a) zákona nie sú, </w:t>
      </w:r>
      <w:r w:rsidR="00F44809">
        <w:rPr>
          <w:rFonts w:ascii="Arial Narrow" w:hAnsi="Arial Narrow" w:cs="Times New Roman"/>
          <w:i/>
        </w:rPr>
        <w:t>uchádzač</w:t>
      </w:r>
      <w:r>
        <w:rPr>
          <w:rFonts w:ascii="Arial Narrow" w:hAnsi="Arial Narrow" w:cs="Times New Roman"/>
          <w:i/>
        </w:rPr>
        <w:t xml:space="preserve">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bookmarkStart w:id="0" w:name="_GoBack"/>
      <w:bookmarkEnd w:id="0"/>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F44809" w:rsidP="00B92048">
      <w:pPr>
        <w:ind w:left="4248" w:firstLine="708"/>
        <w:rPr>
          <w:rFonts w:ascii="Arial Narrow" w:hAnsi="Arial Narrow"/>
        </w:rPr>
      </w:pPr>
      <w:r>
        <w:rPr>
          <w:rFonts w:ascii="Arial Narrow" w:hAnsi="Arial Narrow"/>
        </w:rPr>
        <w:t>podpis osoby oprávnenej konať za uchádzača</w:t>
      </w:r>
    </w:p>
    <w:p w:rsidR="00B92048" w:rsidRDefault="00B92048" w:rsidP="00B92048">
      <w:pPr>
        <w:jc w:val="both"/>
        <w:rPr>
          <w:rFonts w:ascii="Arial Narrow" w:hAnsi="Arial Narrow" w:cs="Times New Roman"/>
          <w:bCs/>
        </w:rPr>
      </w:pPr>
    </w:p>
    <w:p w:rsidR="008F4185" w:rsidRDefault="008F4185"/>
    <w:sectPr w:rsidR="008F41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5C" w:rsidRDefault="0008095C" w:rsidP="00D971F6">
      <w:pPr>
        <w:spacing w:after="0" w:line="240" w:lineRule="auto"/>
      </w:pPr>
      <w:r>
        <w:separator/>
      </w:r>
    </w:p>
  </w:endnote>
  <w:endnote w:type="continuationSeparator" w:id="0">
    <w:p w:rsidR="0008095C" w:rsidRDefault="0008095C" w:rsidP="00D9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5C" w:rsidRDefault="0008095C" w:rsidP="00D971F6">
      <w:pPr>
        <w:spacing w:after="0" w:line="240" w:lineRule="auto"/>
      </w:pPr>
      <w:r>
        <w:separator/>
      </w:r>
    </w:p>
  </w:footnote>
  <w:footnote w:type="continuationSeparator" w:id="0">
    <w:p w:rsidR="0008095C" w:rsidRDefault="0008095C" w:rsidP="00D9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F6" w:rsidRPr="00D971F6" w:rsidRDefault="00D971F6" w:rsidP="00D971F6">
    <w:pPr>
      <w:tabs>
        <w:tab w:val="center" w:pos="4536"/>
        <w:tab w:val="right" w:pos="9072"/>
      </w:tabs>
      <w:spacing w:after="0" w:line="240" w:lineRule="auto"/>
      <w:jc w:val="right"/>
      <w:rPr>
        <w:rFonts w:ascii="Arial Narrow" w:hAnsi="Arial Narrow" w:cs="Times New Roman"/>
      </w:rPr>
    </w:pPr>
    <w:r w:rsidRPr="00D971F6">
      <w:rPr>
        <w:rFonts w:ascii="Arial Narrow" w:hAnsi="Arial Narrow" w:cs="Times New Roman"/>
      </w:rPr>
      <w:t>Príloha č. 6a Súťažných podkladov</w:t>
    </w:r>
  </w:p>
  <w:p w:rsidR="00D971F6" w:rsidRPr="00D971F6" w:rsidRDefault="00D971F6" w:rsidP="00D971F6">
    <w:pPr>
      <w:spacing w:after="0" w:line="240" w:lineRule="auto"/>
      <w:jc w:val="right"/>
      <w:rPr>
        <w:rFonts w:ascii="Arial Narrow" w:eastAsia="Calibri" w:hAnsi="Arial Narrow" w:cs="Times New Roman"/>
        <w:color w:val="000000"/>
        <w:sz w:val="20"/>
        <w:szCs w:val="20"/>
      </w:rPr>
    </w:pPr>
    <w:r w:rsidRPr="00D971F6">
      <w:rPr>
        <w:rFonts w:ascii="Arial Narrow" w:eastAsia="Calibri" w:hAnsi="Arial Narrow" w:cs="Times New Roman"/>
        <w:color w:val="000000"/>
        <w:sz w:val="20"/>
        <w:szCs w:val="20"/>
      </w:rPr>
      <w:t xml:space="preserve">Čestné vyhlásenie hospodárskeho subjektu ohľadne osôb podľa § 32 ods. 7 a 8 zákona v spojení s </w:t>
    </w:r>
  </w:p>
  <w:p w:rsidR="00D971F6" w:rsidRDefault="00D971F6" w:rsidP="00D971F6">
    <w:pPr>
      <w:pStyle w:val="Hlavika"/>
      <w:jc w:val="right"/>
    </w:pPr>
    <w:r w:rsidRPr="00D971F6">
      <w:rPr>
        <w:rFonts w:ascii="Arial Narrow" w:eastAsia="Calibri" w:hAnsi="Arial Narrow" w:cs="Times New Roman"/>
        <w:color w:val="000000"/>
        <w:sz w:val="20"/>
        <w:szCs w:val="20"/>
      </w:rPr>
      <w:tab/>
    </w:r>
    <w:r w:rsidRPr="00D971F6">
      <w:rPr>
        <w:rFonts w:ascii="Arial Narrow" w:eastAsia="Calibri" w:hAnsi="Arial Narrow" w:cs="Times New Roman"/>
        <w:color w:val="000000"/>
        <w:sz w:val="20"/>
        <w:szCs w:val="20"/>
      </w:rPr>
      <w:tab/>
      <w:t>podmienkou účasti podľa § 32 ods. 1 písm. a) zákona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08095C"/>
    <w:rsid w:val="005B083D"/>
    <w:rsid w:val="005E00DD"/>
    <w:rsid w:val="008F4185"/>
    <w:rsid w:val="00B92048"/>
    <w:rsid w:val="00D971F6"/>
    <w:rsid w:val="00F44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7FA9"/>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71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71F6"/>
  </w:style>
  <w:style w:type="paragraph" w:styleId="Pta">
    <w:name w:val="footer"/>
    <w:basedOn w:val="Normlny"/>
    <w:link w:val="PtaChar"/>
    <w:uiPriority w:val="99"/>
    <w:unhideWhenUsed/>
    <w:rsid w:val="00D971F6"/>
    <w:pPr>
      <w:tabs>
        <w:tab w:val="center" w:pos="4536"/>
        <w:tab w:val="right" w:pos="9072"/>
      </w:tabs>
      <w:spacing w:after="0" w:line="240" w:lineRule="auto"/>
    </w:pPr>
  </w:style>
  <w:style w:type="character" w:customStyle="1" w:styleId="PtaChar">
    <w:name w:val="Päta Char"/>
    <w:basedOn w:val="Predvolenpsmoodseku"/>
    <w:link w:val="Pta"/>
    <w:uiPriority w:val="99"/>
    <w:rsid w:val="00D9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357</Words>
  <Characters>2035</Characters>
  <Application>Microsoft Office Word</Application>
  <DocSecurity>0</DocSecurity>
  <Lines>16</Lines>
  <Paragraphs>4</Paragraphs>
  <ScaleCrop>false</ScaleCrop>
  <Company>MZ SR</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Havrilová Denisa</cp:lastModifiedBy>
  <cp:revision>5</cp:revision>
  <dcterms:created xsi:type="dcterms:W3CDTF">2025-02-10T10:24:00Z</dcterms:created>
  <dcterms:modified xsi:type="dcterms:W3CDTF">2025-06-26T11:43:00Z</dcterms:modified>
</cp:coreProperties>
</file>