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FD13F6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FD13F6" w:rsidRDefault="0087624E" w:rsidP="000A0A18">
      <w:pPr>
        <w:jc w:val="center"/>
        <w:rPr>
          <w:rFonts w:ascii="Arial Narrow" w:hAnsi="Arial Narrow"/>
          <w:b/>
          <w:sz w:val="22"/>
        </w:rPr>
      </w:pPr>
      <w:r w:rsidRPr="00FD13F6">
        <w:rPr>
          <w:rFonts w:ascii="Arial Narrow" w:hAnsi="Arial Narrow"/>
          <w:b/>
          <w:sz w:val="22"/>
        </w:rPr>
        <w:t>Od</w:t>
      </w:r>
      <w:r w:rsidR="000A0A18" w:rsidRPr="00FD13F6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FD13F6" w:rsidRDefault="000A0A18" w:rsidP="000A0A18">
      <w:pPr>
        <w:rPr>
          <w:rFonts w:ascii="Arial Narrow" w:hAnsi="Arial Narrow"/>
          <w:sz w:val="22"/>
        </w:rPr>
      </w:pPr>
    </w:p>
    <w:p w14:paraId="74027D30" w14:textId="53DB5D9E" w:rsidR="000A0A18" w:rsidRPr="00FD13F6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FD13F6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 w:rsidRPr="00FD13F6">
        <w:rPr>
          <w:rFonts w:ascii="Arial Narrow" w:eastAsia="Times New Roman" w:hAnsi="Arial Narrow"/>
          <w:iCs/>
          <w:color w:val="000000"/>
          <w:sz w:val="22"/>
        </w:rPr>
        <w:t>„</w:t>
      </w:r>
      <w:r w:rsidR="00FD13F6" w:rsidRPr="00FD13F6">
        <w:rPr>
          <w:rFonts w:ascii="Arial Narrow" w:eastAsia="Times New Roman" w:hAnsi="Arial Narrow"/>
          <w:iCs/>
          <w:color w:val="000000"/>
          <w:sz w:val="22"/>
        </w:rPr>
        <w:t>Celosvetové zabezpečenie služieb odbavenia lietadla, cestujúcich a batožiny, tankovania paliva, cateringu cestujúcich, ubytovania a transportu pre posádku</w:t>
      </w:r>
      <w:r w:rsidR="0087624E" w:rsidRPr="00FD13F6">
        <w:rPr>
          <w:rFonts w:ascii="Arial Narrow" w:eastAsia="Times New Roman" w:hAnsi="Arial Narrow"/>
          <w:iCs/>
          <w:color w:val="000000"/>
          <w:sz w:val="22"/>
        </w:rPr>
        <w:t>“</w:t>
      </w:r>
      <w:r w:rsidRPr="00FD13F6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FD13F6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 w:rsidRPr="00FD13F6">
        <w:rPr>
          <w:rFonts w:ascii="Arial Narrow" w:hAnsi="Arial Narrow"/>
          <w:sz w:val="22"/>
        </w:rPr>
        <w:t xml:space="preserve">č.1 týchto </w:t>
      </w:r>
      <w:r w:rsidR="002C109F" w:rsidRPr="00FD13F6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FD13F6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11CDEFF" w14:textId="364F73AB" w:rsidR="00FD13F6" w:rsidRPr="00FD13F6" w:rsidRDefault="00FD13F6" w:rsidP="00FD13F6">
      <w:pPr>
        <w:pStyle w:val="Normlnywebov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V zmysle § 28 ods. 2 zákona verejný obstarávateľ odôvodňuje nerozdelenie predmetu zákazky nasledovne:</w:t>
      </w:r>
    </w:p>
    <w:p w14:paraId="2BA3C41D" w14:textId="21A3588F" w:rsidR="00FD13F6" w:rsidRPr="00FD13F6" w:rsidRDefault="00FD13F6" w:rsidP="00FD13F6">
      <w:pPr>
        <w:pStyle w:val="Normlnywebov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Predmet zákazky predstavuje súbor vzájomne previazaných služieb, ktoré musia byť zabezpečené koordinovane, spoľahlivo a často v krátkom časovom úseku na rôznych medzinárodných letiskách a lokalitách po celom svete.</w:t>
      </w:r>
    </w:p>
    <w:p w14:paraId="44A76074" w14:textId="77777777" w:rsidR="00FD13F6" w:rsidRPr="00FD13F6" w:rsidRDefault="00FD13F6" w:rsidP="00E1008D">
      <w:pPr>
        <w:pStyle w:val="Normlnywebov"/>
        <w:jc w:val="both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Rozdelenie predmetu zákazky by:</w:t>
      </w:r>
    </w:p>
    <w:p w14:paraId="642C2CC3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Viedlo k neprimeranému technickému a organizačnému riziku</w:t>
      </w:r>
      <w:r w:rsidRPr="00FD13F6">
        <w:rPr>
          <w:rFonts w:ascii="Arial Narrow" w:eastAsia="Times New Roman" w:hAnsi="Arial Narrow"/>
          <w:sz w:val="22"/>
        </w:rPr>
        <w:t>, keďže by si vyžadovalo koordináciu viacerých dodávateľov v rôznych časových pásmach a miestach výkonu, čo by mohlo ohroziť plynulé a bezpečné vykonávanie letových operácií štátneho letectva.</w:t>
      </w:r>
    </w:p>
    <w:p w14:paraId="0DBE20E4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Znížilo efektivitu a flexibilitu operácií</w:t>
      </w:r>
      <w:r w:rsidRPr="00FD13F6">
        <w:rPr>
          <w:rFonts w:ascii="Arial Narrow" w:eastAsia="Times New Roman" w:hAnsi="Arial Narrow"/>
          <w:sz w:val="22"/>
        </w:rPr>
        <w:t>, pretože letecké misie Leteckého útvaru MV SR často vznikajú operatívne a vyžadujú rýchlu reakciu. Jediný zmluvný partner s globálnym pokrytím a logistickou infraštruktúrou je schopný zabezpečiť komplexnú podporu bez zdržania a duplicity v komunikácii.</w:t>
      </w:r>
    </w:p>
    <w:p w14:paraId="52007B75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Zvýšilo administratívnu a procesnú záťaž</w:t>
      </w:r>
      <w:r w:rsidRPr="00FD13F6">
        <w:rPr>
          <w:rFonts w:ascii="Arial Narrow" w:eastAsia="Times New Roman" w:hAnsi="Arial Narrow"/>
          <w:sz w:val="22"/>
        </w:rPr>
        <w:t xml:space="preserve"> pre verejného obstarávateľa, ktorý by musel spravovať viacero zmluvných vzťahov, ich plnenie, komunikáciu a zúčtovanie, čo by bolo v rozpore s princípom hospodárnosti a efektívnosti.</w:t>
      </w:r>
    </w:p>
    <w:p w14:paraId="778D0CEB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Mohlo mať negatívny dopad na bezpečnosť posádky a plnenie štátnych úloh</w:t>
      </w:r>
      <w:r w:rsidRPr="00FD13F6">
        <w:rPr>
          <w:rFonts w:ascii="Arial Narrow" w:eastAsia="Times New Roman" w:hAnsi="Arial Narrow"/>
          <w:sz w:val="22"/>
        </w:rPr>
        <w:t>, keďže jednotné zabezpečenie služieb jedným zmluvným partnerom umožňuje lepšiu kontrolu kvality, bezpečnostných štandardov a rýchle riešenie vzniknutých situácií.</w:t>
      </w:r>
    </w:p>
    <w:p w14:paraId="79359645" w14:textId="77777777" w:rsidR="00FD13F6" w:rsidRPr="00FD13F6" w:rsidRDefault="00FD13F6" w:rsidP="00FD13F6">
      <w:pPr>
        <w:pStyle w:val="Normlnywebov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Z týchto dôvodov verejný obstarávateľ rozhodol, že nerozdelí predmet zákazky na časti. Takýto prístup je v súlade so zásadou efektívneho riadenia verejných prostriedkov, ako aj zabezpečenia spoľahlivého výkonu úloh leteckého útvaru v prospech verejného záujmu.</w:t>
      </w:r>
    </w:p>
    <w:p w14:paraId="17D2BB7F" w14:textId="77777777" w:rsidR="00FD13F6" w:rsidRPr="00FD13F6" w:rsidRDefault="00000000" w:rsidP="00FD13F6">
      <w:pPr>
        <w:jc w:val="center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pict w14:anchorId="5A9D56EE">
          <v:rect id="_x0000_i1025" style="width:470.3pt;height:1.5pt" o:hralign="center" o:hrstd="t" o:hr="t" fillcolor="#a0a0a0" stroked="f"/>
        </w:pict>
      </w:r>
    </w:p>
    <w:p w14:paraId="62A7BA37" w14:textId="77777777" w:rsidR="00EE6C11" w:rsidRPr="00FD13F6" w:rsidRDefault="00EE6C11" w:rsidP="00EE6C1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4AE3BD0F" w14:textId="77777777" w:rsidR="000A0A18" w:rsidRPr="00FD13F6" w:rsidRDefault="000A0A18" w:rsidP="000A0A18">
      <w:pPr>
        <w:tabs>
          <w:tab w:val="left" w:pos="675"/>
        </w:tabs>
        <w:spacing w:after="120"/>
        <w:rPr>
          <w:rFonts w:ascii="Arial Narrow" w:hAnsi="Arial Narrow"/>
          <w:sz w:val="22"/>
        </w:rPr>
      </w:pPr>
      <w:r w:rsidRPr="00FD13F6">
        <w:rPr>
          <w:rFonts w:ascii="Arial Narrow" w:hAnsi="Arial Narrow"/>
          <w:sz w:val="22"/>
        </w:rPr>
        <w:t xml:space="preserve">  </w:t>
      </w:r>
    </w:p>
    <w:p w14:paraId="1DD8BDA5" w14:textId="77777777" w:rsidR="00212CC0" w:rsidRPr="00FD13F6" w:rsidRDefault="00212CC0">
      <w:pPr>
        <w:rPr>
          <w:rFonts w:ascii="Arial Narrow" w:hAnsi="Arial Narrow"/>
          <w:sz w:val="22"/>
        </w:rPr>
      </w:pPr>
    </w:p>
    <w:sectPr w:rsidR="00212CC0" w:rsidRPr="00FD13F6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9241" w14:textId="77777777" w:rsidR="001A5607" w:rsidRDefault="001A5607">
      <w:pPr>
        <w:spacing w:after="0" w:line="240" w:lineRule="auto"/>
      </w:pPr>
      <w:r>
        <w:separator/>
      </w:r>
    </w:p>
  </w:endnote>
  <w:endnote w:type="continuationSeparator" w:id="0">
    <w:p w14:paraId="7EDEDF4F" w14:textId="77777777" w:rsidR="001A5607" w:rsidRDefault="001A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7F1CD5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7F1CD5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FF61" w14:textId="77777777" w:rsidR="001A5607" w:rsidRDefault="001A5607">
      <w:pPr>
        <w:spacing w:after="0" w:line="240" w:lineRule="auto"/>
      </w:pPr>
      <w:r>
        <w:separator/>
      </w:r>
    </w:p>
  </w:footnote>
  <w:footnote w:type="continuationSeparator" w:id="0">
    <w:p w14:paraId="7A844126" w14:textId="77777777" w:rsidR="001A5607" w:rsidRDefault="001A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7F1CD5" w:rsidRPr="00B00891" w:rsidRDefault="007F1CD5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6599281C" w:rsidR="007F1CD5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72A9"/>
    <w:multiLevelType w:val="multilevel"/>
    <w:tmpl w:val="2F54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B669E"/>
    <w:multiLevelType w:val="hybridMultilevel"/>
    <w:tmpl w:val="62C0B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91567">
    <w:abstractNumId w:val="1"/>
  </w:num>
  <w:num w:numId="2" w16cid:durableId="144592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6864"/>
    <w:rsid w:val="000A0A18"/>
    <w:rsid w:val="0011188C"/>
    <w:rsid w:val="001A5607"/>
    <w:rsid w:val="00212CC0"/>
    <w:rsid w:val="00235C56"/>
    <w:rsid w:val="00260974"/>
    <w:rsid w:val="002C109F"/>
    <w:rsid w:val="003833EF"/>
    <w:rsid w:val="0042797F"/>
    <w:rsid w:val="004B2412"/>
    <w:rsid w:val="00503B22"/>
    <w:rsid w:val="005C353B"/>
    <w:rsid w:val="00611902"/>
    <w:rsid w:val="006C099E"/>
    <w:rsid w:val="006F29D2"/>
    <w:rsid w:val="00710C95"/>
    <w:rsid w:val="007A037E"/>
    <w:rsid w:val="007D1394"/>
    <w:rsid w:val="007F1CD5"/>
    <w:rsid w:val="00840012"/>
    <w:rsid w:val="0085512F"/>
    <w:rsid w:val="008629B6"/>
    <w:rsid w:val="0087624E"/>
    <w:rsid w:val="008A0BE1"/>
    <w:rsid w:val="008A301C"/>
    <w:rsid w:val="008E473A"/>
    <w:rsid w:val="00951980"/>
    <w:rsid w:val="009C1E24"/>
    <w:rsid w:val="00AA4248"/>
    <w:rsid w:val="00AC3037"/>
    <w:rsid w:val="00AC4049"/>
    <w:rsid w:val="00B23E15"/>
    <w:rsid w:val="00BA568E"/>
    <w:rsid w:val="00C02561"/>
    <w:rsid w:val="00C31BCA"/>
    <w:rsid w:val="00C87BED"/>
    <w:rsid w:val="00CD20BD"/>
    <w:rsid w:val="00CE19A7"/>
    <w:rsid w:val="00D245C1"/>
    <w:rsid w:val="00D5260F"/>
    <w:rsid w:val="00D74852"/>
    <w:rsid w:val="00E1008D"/>
    <w:rsid w:val="00EE6C11"/>
    <w:rsid w:val="00EE6D74"/>
    <w:rsid w:val="00F114B0"/>
    <w:rsid w:val="00F437E2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29B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F437E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D13F6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D1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2025-07-17T09:23:00Z</dcterms:created>
  <dcterms:modified xsi:type="dcterms:W3CDTF">2025-07-17T09:23:00Z</dcterms:modified>
</cp:coreProperties>
</file>