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3E4D" w14:textId="77777777" w:rsidR="0079453F" w:rsidRPr="0079453F" w:rsidRDefault="0079453F" w:rsidP="0079453F">
      <w:pPr>
        <w:jc w:val="right"/>
        <w:rPr>
          <w:rFonts w:ascii="Garamond" w:hAnsi="Garamond" w:cs="Calibri"/>
          <w:b/>
        </w:rPr>
      </w:pPr>
      <w:r w:rsidRPr="0079453F">
        <w:rPr>
          <w:rFonts w:ascii="Garamond" w:hAnsi="Garamond" w:cs="Calibri"/>
          <w:bCs/>
        </w:rPr>
        <w:t>Príloha</w:t>
      </w:r>
      <w:r w:rsidRPr="0079453F">
        <w:rPr>
          <w:rFonts w:ascii="Garamond" w:hAnsi="Garamond" w:cs="Calibri"/>
          <w:bCs/>
        </w:rPr>
        <w:t xml:space="preserve"> č. 1_Specifikacia predmetu zákazky</w:t>
      </w:r>
      <w:r w:rsidR="00140723" w:rsidRPr="0079453F">
        <w:rPr>
          <w:rFonts w:ascii="Garamond" w:hAnsi="Garamond" w:cs="Calibri"/>
          <w:b/>
        </w:rPr>
        <w:t xml:space="preserve"> </w:t>
      </w:r>
    </w:p>
    <w:p w14:paraId="265C825F" w14:textId="77777777" w:rsidR="0079453F" w:rsidRDefault="0079453F">
      <w:pPr>
        <w:rPr>
          <w:rFonts w:ascii="Calibri" w:hAnsi="Calibri" w:cs="Calibri"/>
          <w:b/>
          <w:sz w:val="24"/>
          <w:szCs w:val="24"/>
        </w:rPr>
      </w:pPr>
    </w:p>
    <w:p w14:paraId="13D61498" w14:textId="74240EE6" w:rsidR="00544BDF" w:rsidRDefault="00140723" w:rsidP="0079453F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24"/>
          <w:szCs w:val="24"/>
        </w:rPr>
        <w:t>P</w:t>
      </w:r>
      <w:r w:rsidRPr="00EF6F01">
        <w:rPr>
          <w:rFonts w:ascii="Calibri" w:hAnsi="Calibri" w:cs="Calibri"/>
          <w:b/>
          <w:sz w:val="24"/>
          <w:szCs w:val="24"/>
        </w:rPr>
        <w:t xml:space="preserve">eriodické ročné prehliadky a odborné skúšky pre elektrické výzbroje cestných vozidiel - </w:t>
      </w:r>
      <w:proofErr w:type="spellStart"/>
      <w:r w:rsidRPr="00EF6F01">
        <w:rPr>
          <w:rFonts w:ascii="Calibri" w:hAnsi="Calibri" w:cs="Calibri"/>
          <w:b/>
          <w:sz w:val="24"/>
          <w:szCs w:val="24"/>
        </w:rPr>
        <w:t>elektrobusov</w:t>
      </w:r>
      <w:proofErr w:type="spellEnd"/>
      <w:r w:rsidRPr="00EF6F01">
        <w:rPr>
          <w:rFonts w:ascii="Calibri" w:hAnsi="Calibri" w:cs="Calibri"/>
          <w:b/>
          <w:sz w:val="24"/>
          <w:szCs w:val="24"/>
        </w:rPr>
        <w:t xml:space="preserve"> MHD</w:t>
      </w:r>
    </w:p>
    <w:p w14:paraId="68E73985" w14:textId="77777777" w:rsidR="00140723" w:rsidRDefault="00140723">
      <w:pPr>
        <w:rPr>
          <w:rFonts w:ascii="Calibri" w:hAnsi="Calibri" w:cs="Calibri"/>
          <w:b/>
        </w:rPr>
      </w:pPr>
    </w:p>
    <w:p w14:paraId="16E0D16F" w14:textId="3994094A" w:rsidR="00544BDF" w:rsidRDefault="00544BDF">
      <w:pPr>
        <w:rPr>
          <w:rFonts w:ascii="Calibri" w:hAnsi="Calibri" w:cs="Calibri"/>
        </w:rPr>
      </w:pPr>
      <w:r w:rsidRPr="00A2212F">
        <w:rPr>
          <w:rFonts w:ascii="Calibri" w:hAnsi="Calibri" w:cs="Calibri"/>
          <w:b/>
        </w:rPr>
        <w:t>Počet vozidiel:</w:t>
      </w:r>
      <w:r>
        <w:rPr>
          <w:rFonts w:ascii="Calibri" w:hAnsi="Calibri" w:cs="Calibri"/>
        </w:rPr>
        <w:t xml:space="preserve"> </w:t>
      </w:r>
      <w:r w:rsidR="00B52EA1">
        <w:rPr>
          <w:rFonts w:ascii="Calibri" w:hAnsi="Calibri" w:cs="Calibri"/>
        </w:rPr>
        <w:t>20</w:t>
      </w:r>
      <w:r>
        <w:rPr>
          <w:rFonts w:ascii="Calibri" w:hAnsi="Calibri" w:cs="Calibri"/>
        </w:rPr>
        <w:t>, z toho 16x SOR ENS 12 a </w:t>
      </w:r>
      <w:r w:rsidR="000056E9">
        <w:rPr>
          <w:rFonts w:ascii="Calibri" w:hAnsi="Calibri" w:cs="Calibri"/>
        </w:rPr>
        <w:t>4</w:t>
      </w:r>
      <w:r>
        <w:rPr>
          <w:rFonts w:ascii="Calibri" w:hAnsi="Calibri" w:cs="Calibri"/>
        </w:rPr>
        <w:t>x SOR EBN 8</w:t>
      </w:r>
      <w:r w:rsidR="008352CE">
        <w:rPr>
          <w:rFonts w:ascii="Calibri" w:hAnsi="Calibri" w:cs="Calibri"/>
        </w:rPr>
        <w:t>.</w:t>
      </w:r>
    </w:p>
    <w:p w14:paraId="2E179199" w14:textId="10D9308D" w:rsidR="008352CE" w:rsidRPr="005673D3" w:rsidRDefault="008352CE">
      <w:pPr>
        <w:rPr>
          <w:rFonts w:ascii="Calibri" w:hAnsi="Calibri" w:cs="Calibri"/>
          <w:b/>
        </w:rPr>
      </w:pPr>
      <w:r w:rsidRPr="005673D3">
        <w:rPr>
          <w:rFonts w:ascii="Calibri" w:hAnsi="Calibri" w:cs="Calibri"/>
          <w:b/>
        </w:rPr>
        <w:t>Technický popis vozidiel:</w:t>
      </w:r>
    </w:p>
    <w:p w14:paraId="59395433" w14:textId="77777777" w:rsidR="008352CE" w:rsidRDefault="008352C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Vozidlá určené na mestskú a prímestskú hromadnú dopravu osôb. </w:t>
      </w:r>
      <w:proofErr w:type="spellStart"/>
      <w:r>
        <w:rPr>
          <w:rFonts w:ascii="Calibri" w:hAnsi="Calibri" w:cs="Calibri"/>
        </w:rPr>
        <w:t>Elektrobusy</w:t>
      </w:r>
      <w:proofErr w:type="spellEnd"/>
      <w:r>
        <w:rPr>
          <w:rFonts w:ascii="Calibri" w:hAnsi="Calibri" w:cs="Calibri"/>
        </w:rPr>
        <w:t xml:space="preserve"> sú zaradené do kategórie </w:t>
      </w:r>
      <w:proofErr w:type="spellStart"/>
      <w:r>
        <w:rPr>
          <w:rFonts w:ascii="Calibri" w:hAnsi="Calibri" w:cs="Calibri"/>
        </w:rPr>
        <w:t>nízkopodlažných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Low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Floor</w:t>
      </w:r>
      <w:proofErr w:type="spellEnd"/>
      <w:r>
        <w:rPr>
          <w:rFonts w:ascii="Calibri" w:hAnsi="Calibri" w:cs="Calibri"/>
        </w:rPr>
        <w:t>) vozidiel. Zdrojom elektrickej energie sú trakčné batérie.</w:t>
      </w:r>
      <w:r w:rsidR="005673D3">
        <w:rPr>
          <w:rFonts w:ascii="Calibri" w:hAnsi="Calibri" w:cs="Calibri"/>
        </w:rPr>
        <w:t xml:space="preserve"> </w:t>
      </w:r>
    </w:p>
    <w:p w14:paraId="0D32D4B0" w14:textId="77777777" w:rsidR="00544BDF" w:rsidRPr="00EF6F01" w:rsidRDefault="00544BDF">
      <w:pPr>
        <w:rPr>
          <w:rFonts w:ascii="Calibri" w:hAnsi="Calibri" w:cs="Calibri"/>
          <w:b/>
        </w:rPr>
      </w:pPr>
      <w:r w:rsidRPr="00EF6F01">
        <w:rPr>
          <w:rFonts w:ascii="Calibri" w:hAnsi="Calibri" w:cs="Calibri"/>
          <w:b/>
        </w:rPr>
        <w:t>Prehliadka a skúška musí byť vykonaná na základe noriem:</w:t>
      </w:r>
    </w:p>
    <w:p w14:paraId="72162A84" w14:textId="77777777" w:rsidR="00544BDF" w:rsidRDefault="00544BDF" w:rsidP="00544BDF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Vyhl. Č. 508/2009 </w:t>
      </w:r>
      <w:proofErr w:type="spellStart"/>
      <w:r>
        <w:rPr>
          <w:rFonts w:ascii="Calibri" w:hAnsi="Calibri" w:cs="Calibri"/>
        </w:rPr>
        <w:t>Z.z</w:t>
      </w:r>
      <w:proofErr w:type="spellEnd"/>
      <w:r>
        <w:rPr>
          <w:rFonts w:ascii="Calibri" w:hAnsi="Calibri" w:cs="Calibri"/>
        </w:rPr>
        <w:t>.</w:t>
      </w:r>
    </w:p>
    <w:p w14:paraId="576A0E33" w14:textId="77777777" w:rsidR="00544BDF" w:rsidRDefault="00544BDF" w:rsidP="00544BDF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STN EN 33 2000-6</w:t>
      </w:r>
    </w:p>
    <w:p w14:paraId="1AAFAB4C" w14:textId="77777777" w:rsidR="00544BDF" w:rsidRDefault="00544BDF" w:rsidP="00544BDF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STN 33 1500</w:t>
      </w:r>
    </w:p>
    <w:p w14:paraId="604B443F" w14:textId="77777777" w:rsidR="00544BDF" w:rsidRDefault="00544BDF" w:rsidP="00544BDF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STN EN 1987-1</w:t>
      </w:r>
    </w:p>
    <w:p w14:paraId="42860339" w14:textId="77777777" w:rsidR="00544BDF" w:rsidRDefault="00544BDF" w:rsidP="00544BDF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STN EN 1987-2</w:t>
      </w:r>
    </w:p>
    <w:p w14:paraId="2A366F7C" w14:textId="77777777" w:rsidR="00544BDF" w:rsidRDefault="00544BDF" w:rsidP="00544BDF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STN EN 1987-3</w:t>
      </w:r>
    </w:p>
    <w:p w14:paraId="055FB05B" w14:textId="77777777" w:rsidR="00EF6F01" w:rsidRDefault="00EF6F01" w:rsidP="00EF6F01">
      <w:pPr>
        <w:rPr>
          <w:rFonts w:ascii="Calibri" w:hAnsi="Calibri" w:cs="Calibri"/>
        </w:rPr>
      </w:pPr>
      <w:r w:rsidRPr="00A2212F">
        <w:rPr>
          <w:rFonts w:ascii="Calibri" w:hAnsi="Calibri" w:cs="Calibri"/>
          <w:b/>
        </w:rPr>
        <w:t>Zdroje el. prúdu:</w:t>
      </w:r>
      <w:r>
        <w:rPr>
          <w:rFonts w:ascii="Calibri" w:hAnsi="Calibri" w:cs="Calibri"/>
        </w:rPr>
        <w:t xml:space="preserve"> vozidlové batérie (trakčná batéria ECV-ENS-242 a vozidlový akumulátor 24 VDC.</w:t>
      </w:r>
    </w:p>
    <w:p w14:paraId="42FD5166" w14:textId="77777777" w:rsidR="00EF6F01" w:rsidRPr="00EF6F01" w:rsidRDefault="00EF6F01" w:rsidP="00EF6F01">
      <w:pPr>
        <w:rPr>
          <w:rFonts w:ascii="Calibri" w:hAnsi="Calibri" w:cs="Calibri"/>
          <w:b/>
        </w:rPr>
      </w:pPr>
      <w:r w:rsidRPr="00EF6F01">
        <w:rPr>
          <w:rFonts w:ascii="Calibri" w:hAnsi="Calibri" w:cs="Calibri"/>
          <w:b/>
        </w:rPr>
        <w:t>Rozvodné sústavy:</w:t>
      </w:r>
    </w:p>
    <w:p w14:paraId="0B2894B1" w14:textId="77777777" w:rsidR="00EF6F01" w:rsidRDefault="00EF6F01" w:rsidP="00EF6F01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 w:rsidRPr="00EF6F01">
        <w:rPr>
          <w:rFonts w:ascii="Calibri" w:hAnsi="Calibri" w:cs="Calibri"/>
        </w:rPr>
        <w:t>2-666 VDC, IT</w:t>
      </w:r>
    </w:p>
    <w:p w14:paraId="2EDD0D96" w14:textId="77777777" w:rsidR="00EF6F01" w:rsidRDefault="00EF6F01" w:rsidP="00EF6F01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3x425 VAC, (0-200) Hz, IT</w:t>
      </w:r>
    </w:p>
    <w:p w14:paraId="715F11AD" w14:textId="77777777" w:rsidR="00EF6F01" w:rsidRDefault="00EF6F01" w:rsidP="00EF6F01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3x400 VAC, 50 Hz, IT</w:t>
      </w:r>
    </w:p>
    <w:p w14:paraId="6736000C" w14:textId="77777777" w:rsidR="00EF6F01" w:rsidRDefault="00EF6F01" w:rsidP="00EF6F01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3x400/230 VAC, 50 Hz, TN-S</w:t>
      </w:r>
    </w:p>
    <w:p w14:paraId="1DACC346" w14:textId="77777777" w:rsidR="00EF6F01" w:rsidRDefault="00EF6F01" w:rsidP="00EF6F01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2-24 VDC, IT – ovl</w:t>
      </w:r>
      <w:r w:rsidR="005673D3">
        <w:rPr>
          <w:rFonts w:ascii="Calibri" w:hAnsi="Calibri" w:cs="Calibri"/>
        </w:rPr>
        <w:t>ádacie</w:t>
      </w:r>
      <w:r>
        <w:rPr>
          <w:rFonts w:ascii="Calibri" w:hAnsi="Calibri" w:cs="Calibri"/>
        </w:rPr>
        <w:t xml:space="preserve"> </w:t>
      </w:r>
      <w:r w:rsidR="005673D3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riadiace obvody</w:t>
      </w:r>
    </w:p>
    <w:p w14:paraId="07CC1206" w14:textId="77777777" w:rsidR="00EF6F01" w:rsidRPr="00A2212F" w:rsidRDefault="00EF6F01" w:rsidP="00EF6F01">
      <w:pPr>
        <w:rPr>
          <w:rFonts w:ascii="Calibri" w:hAnsi="Calibri" w:cs="Calibri"/>
          <w:b/>
        </w:rPr>
      </w:pPr>
      <w:r w:rsidRPr="00A2212F">
        <w:rPr>
          <w:rFonts w:ascii="Calibri" w:hAnsi="Calibri" w:cs="Calibri"/>
          <w:b/>
        </w:rPr>
        <w:t>Technikovi k vykonaniu OP a OS bud</w:t>
      </w:r>
      <w:r w:rsidR="008352CE" w:rsidRPr="00A2212F">
        <w:rPr>
          <w:rFonts w:ascii="Calibri" w:hAnsi="Calibri" w:cs="Calibri"/>
          <w:b/>
        </w:rPr>
        <w:t>e</w:t>
      </w:r>
      <w:r w:rsidRPr="00A2212F">
        <w:rPr>
          <w:rFonts w:ascii="Calibri" w:hAnsi="Calibri" w:cs="Calibri"/>
          <w:b/>
        </w:rPr>
        <w:t xml:space="preserve"> k dispozícií </w:t>
      </w:r>
      <w:r w:rsidR="008352CE" w:rsidRPr="00A2212F">
        <w:rPr>
          <w:rFonts w:ascii="Calibri" w:hAnsi="Calibri" w:cs="Calibri"/>
          <w:b/>
        </w:rPr>
        <w:t>nasledovné</w:t>
      </w:r>
      <w:r w:rsidRPr="00A2212F">
        <w:rPr>
          <w:rFonts w:ascii="Calibri" w:hAnsi="Calibri" w:cs="Calibri"/>
          <w:b/>
        </w:rPr>
        <w:t>:</w:t>
      </w:r>
    </w:p>
    <w:p w14:paraId="3ADC2F7F" w14:textId="77777777" w:rsidR="008352CE" w:rsidRDefault="008352CE" w:rsidP="008352CE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Pristavené vozidlo, na ktorom sa bude vykonávať OP a</w:t>
      </w:r>
      <w:r w:rsidR="00A2212F">
        <w:rPr>
          <w:rFonts w:ascii="Calibri" w:hAnsi="Calibri" w:cs="Calibri"/>
        </w:rPr>
        <w:t> </w:t>
      </w:r>
      <w:r>
        <w:rPr>
          <w:rFonts w:ascii="Calibri" w:hAnsi="Calibri" w:cs="Calibri"/>
        </w:rPr>
        <w:t>OS</w:t>
      </w:r>
      <w:r w:rsidR="00A2212F">
        <w:rPr>
          <w:rFonts w:ascii="Calibri" w:hAnsi="Calibri" w:cs="Calibri"/>
        </w:rPr>
        <w:t xml:space="preserve"> v areáli objednávateľa</w:t>
      </w:r>
    </w:p>
    <w:p w14:paraId="2C16E145" w14:textId="77777777" w:rsidR="008352CE" w:rsidRDefault="008352CE" w:rsidP="008352CE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Protokol o určení vonkajších vplyvov</w:t>
      </w:r>
    </w:p>
    <w:p w14:paraId="04CCEE82" w14:textId="77777777" w:rsidR="008352CE" w:rsidRDefault="008352CE" w:rsidP="008352CE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Základná líniová schéma zapojenia vozidla</w:t>
      </w:r>
    </w:p>
    <w:p w14:paraId="44E6ADEB" w14:textId="77777777" w:rsidR="008352CE" w:rsidRDefault="008352CE" w:rsidP="008352CE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Východisková revízna správa</w:t>
      </w:r>
    </w:p>
    <w:p w14:paraId="60AAEF27" w14:textId="77777777" w:rsidR="008352CE" w:rsidRDefault="008352CE" w:rsidP="008352CE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Vyhlásenia o zhode, certifikáty, protokoly o vykonaných kusových skúškach</w:t>
      </w:r>
    </w:p>
    <w:p w14:paraId="18A5A2C2" w14:textId="77777777" w:rsidR="009A57C5" w:rsidRPr="009A57C5" w:rsidRDefault="009A57C5" w:rsidP="009A57C5">
      <w:pPr>
        <w:rPr>
          <w:rFonts w:ascii="Calibri" w:hAnsi="Calibri" w:cs="Calibri"/>
          <w:b/>
        </w:rPr>
      </w:pPr>
      <w:r w:rsidRPr="009A57C5">
        <w:rPr>
          <w:rFonts w:ascii="Calibri" w:hAnsi="Calibri" w:cs="Calibri"/>
          <w:b/>
        </w:rPr>
        <w:t>Špecifikácia cenovej ponuky:</w:t>
      </w:r>
    </w:p>
    <w:p w14:paraId="55368ED0" w14:textId="54213CD4" w:rsidR="00DF7259" w:rsidRDefault="00DF7259" w:rsidP="009A57C5">
      <w:pPr>
        <w:pStyle w:val="Odsekzoznamu"/>
        <w:numPr>
          <w:ilvl w:val="0"/>
          <w:numId w:val="2"/>
        </w:numPr>
        <w:spacing w:after="0" w:line="240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Požadujeme </w:t>
      </w:r>
      <w:proofErr w:type="spellStart"/>
      <w:r>
        <w:rPr>
          <w:rFonts w:ascii="Calibri" w:hAnsi="Calibri" w:cs="Calibri"/>
        </w:rPr>
        <w:t>naceniť</w:t>
      </w:r>
      <w:proofErr w:type="spellEnd"/>
      <w:r>
        <w:rPr>
          <w:rFonts w:ascii="Calibri" w:hAnsi="Calibri" w:cs="Calibri"/>
        </w:rPr>
        <w:t xml:space="preserve"> 20 ks revízií, ktoré budú realizované v priebehu 1 roka od objednávky</w:t>
      </w:r>
      <w:r w:rsidR="001D0B23">
        <w:rPr>
          <w:rFonts w:ascii="Calibri" w:hAnsi="Calibri" w:cs="Calibri"/>
        </w:rPr>
        <w:t xml:space="preserve"> (bližší harmonogram bude špecifikovaný po objednaní)</w:t>
      </w:r>
    </w:p>
    <w:p w14:paraId="25619C0F" w14:textId="623CBF73" w:rsidR="009A57C5" w:rsidRDefault="009A57C5" w:rsidP="009A57C5">
      <w:pPr>
        <w:pStyle w:val="Odsekzoznamu"/>
        <w:numPr>
          <w:ilvl w:val="0"/>
          <w:numId w:val="2"/>
        </w:numPr>
        <w:spacing w:after="0" w:line="240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Cena </w:t>
      </w:r>
      <w:r w:rsidR="00DF7259">
        <w:rPr>
          <w:rFonts w:ascii="Calibri" w:hAnsi="Calibri" w:cs="Calibri"/>
        </w:rPr>
        <w:t>zahŕňa náklady všetky náklady na</w:t>
      </w:r>
      <w:r>
        <w:rPr>
          <w:rFonts w:ascii="Calibri" w:hAnsi="Calibri" w:cs="Calibri"/>
        </w:rPr>
        <w:t xml:space="preserve"> vykonanie OP a</w:t>
      </w:r>
      <w:r w:rsidR="00DF7259">
        <w:rPr>
          <w:rFonts w:ascii="Calibri" w:hAnsi="Calibri" w:cs="Calibri"/>
        </w:rPr>
        <w:t> </w:t>
      </w:r>
      <w:r>
        <w:rPr>
          <w:rFonts w:ascii="Calibri" w:hAnsi="Calibri" w:cs="Calibri"/>
        </w:rPr>
        <w:t>OS</w:t>
      </w:r>
      <w:r w:rsidR="00DF7259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vrátane dopravy, originálu revíznej správy v papierovej forme a ceny práce technika</w:t>
      </w:r>
    </w:p>
    <w:p w14:paraId="2CACAC0A" w14:textId="77777777" w:rsidR="009A57C5" w:rsidRPr="009A57C5" w:rsidRDefault="009A57C5" w:rsidP="009A57C5">
      <w:pPr>
        <w:pStyle w:val="Odsekzoznamu"/>
        <w:spacing w:after="0" w:line="240" w:lineRule="auto"/>
        <w:contextualSpacing w:val="0"/>
        <w:rPr>
          <w:rFonts w:ascii="Calibri" w:hAnsi="Calibri" w:cs="Calibri"/>
        </w:rPr>
      </w:pPr>
    </w:p>
    <w:p w14:paraId="70A7B0D2" w14:textId="77777777" w:rsidR="008352CE" w:rsidRDefault="008352CE" w:rsidP="00EF6F01">
      <w:pPr>
        <w:rPr>
          <w:rFonts w:ascii="Calibri" w:hAnsi="Calibri" w:cs="Calibri"/>
        </w:rPr>
      </w:pPr>
    </w:p>
    <w:p w14:paraId="6C3751B6" w14:textId="77777777" w:rsidR="00EF6F01" w:rsidRPr="00EF6F01" w:rsidRDefault="00EF6F01" w:rsidP="00EF6F01">
      <w:pPr>
        <w:rPr>
          <w:rFonts w:ascii="Calibri" w:hAnsi="Calibri" w:cs="Calibri"/>
        </w:rPr>
      </w:pPr>
    </w:p>
    <w:p w14:paraId="2DE1BEFD" w14:textId="77777777" w:rsidR="00544BDF" w:rsidRDefault="00544BDF"/>
    <w:sectPr w:rsidR="00544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03E4"/>
    <w:multiLevelType w:val="hybridMultilevel"/>
    <w:tmpl w:val="36ACCCAE"/>
    <w:lvl w:ilvl="0" w:tplc="5AE8FF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B7BCB"/>
    <w:multiLevelType w:val="hybridMultilevel"/>
    <w:tmpl w:val="60C03F6E"/>
    <w:lvl w:ilvl="0" w:tplc="38E06E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614580">
    <w:abstractNumId w:val="0"/>
  </w:num>
  <w:num w:numId="2" w16cid:durableId="1249775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1A0"/>
    <w:rsid w:val="000056E9"/>
    <w:rsid w:val="0000710A"/>
    <w:rsid w:val="0004197E"/>
    <w:rsid w:val="000F68EB"/>
    <w:rsid w:val="00140723"/>
    <w:rsid w:val="00153C64"/>
    <w:rsid w:val="001D0B23"/>
    <w:rsid w:val="001E1528"/>
    <w:rsid w:val="00247CD0"/>
    <w:rsid w:val="00544BDF"/>
    <w:rsid w:val="005673D3"/>
    <w:rsid w:val="0079453F"/>
    <w:rsid w:val="00797EEA"/>
    <w:rsid w:val="008352CE"/>
    <w:rsid w:val="009A57C5"/>
    <w:rsid w:val="009B11A0"/>
    <w:rsid w:val="00A2212F"/>
    <w:rsid w:val="00B52EA1"/>
    <w:rsid w:val="00DF7259"/>
    <w:rsid w:val="00ED3D2E"/>
    <w:rsid w:val="00EF6F01"/>
    <w:rsid w:val="00FB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EDAB"/>
  <w15:chartTrackingRefBased/>
  <w15:docId w15:val="{AA651E8C-77D2-4B5F-9F7E-80A72246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44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Krajči Peter</dc:creator>
  <cp:keywords/>
  <dc:description/>
  <cp:lastModifiedBy>Morvayová Alena</cp:lastModifiedBy>
  <cp:revision>9</cp:revision>
  <dcterms:created xsi:type="dcterms:W3CDTF">2025-06-18T06:36:00Z</dcterms:created>
  <dcterms:modified xsi:type="dcterms:W3CDTF">2025-07-14T10:42:00Z</dcterms:modified>
</cp:coreProperties>
</file>