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3A58CCFF"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9F2A9A">
        <w:rPr>
          <w:rFonts w:ascii="Garamond" w:hAnsi="Garamond"/>
          <w:b/>
          <w:bCs/>
          <w:sz w:val="20"/>
          <w:szCs w:val="20"/>
        </w:rPr>
        <w:t>2</w:t>
      </w:r>
      <w:r w:rsidR="0080287B">
        <w:rPr>
          <w:rFonts w:ascii="Garamond" w:hAnsi="Garamond"/>
          <w:b/>
          <w:bCs/>
          <w:sz w:val="20"/>
          <w:szCs w:val="20"/>
        </w:rPr>
        <w:t>_202</w:t>
      </w:r>
      <w:r w:rsidR="00ED71EC">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20B9B484" w:rsidR="00844171" w:rsidRPr="0033307F" w:rsidRDefault="00844171" w:rsidP="009F2A9A">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30197B">
        <w:rPr>
          <w:rFonts w:ascii="Garamond" w:hAnsi="Garamond"/>
          <w:sz w:val="20"/>
          <w:szCs w:val="20"/>
        </w:rPr>
        <w:t> Obchodnom registri Mestského súdu</w:t>
      </w:r>
      <w:r w:rsidRPr="0033307F">
        <w:rPr>
          <w:rFonts w:ascii="Garamond" w:hAnsi="Garamond"/>
          <w:sz w:val="20"/>
          <w:szCs w:val="20"/>
        </w:rPr>
        <w:t xml:space="preserve"> Bratislava I</w:t>
      </w:r>
      <w:r w:rsidR="0030197B">
        <w:rPr>
          <w:rFonts w:ascii="Garamond" w:hAnsi="Garamond"/>
          <w:sz w:val="20"/>
          <w:szCs w:val="20"/>
        </w:rPr>
        <w:t>II</w:t>
      </w:r>
      <w:r w:rsidRPr="0033307F">
        <w:rPr>
          <w:rFonts w:ascii="Garamond" w:hAnsi="Garamond"/>
          <w:sz w:val="20"/>
          <w:szCs w:val="20"/>
        </w:rPr>
        <w:t xml:space="preserve">, oddiel: Sa, vložka č. 607/B v rámci zriadeného DNS s názvom: </w:t>
      </w:r>
      <w:bookmarkStart w:id="0" w:name="_Hlk174966359"/>
      <w:r w:rsidR="006F5011">
        <w:rPr>
          <w:rFonts w:ascii="Garamond" w:hAnsi="Garamond"/>
          <w:sz w:val="20"/>
          <w:szCs w:val="20"/>
        </w:rPr>
        <w:t>Revízie, skúšky a prehliadky technických zariadení</w:t>
      </w:r>
      <w:r w:rsidR="00E26EA7">
        <w:rPr>
          <w:rFonts w:ascii="Garamond" w:hAnsi="Garamond"/>
          <w:sz w:val="20"/>
          <w:szCs w:val="20"/>
        </w:rPr>
        <w:t xml:space="preserve"> </w:t>
      </w:r>
      <w:bookmarkEnd w:id="0"/>
      <w:r w:rsidR="00E26EA7">
        <w:rPr>
          <w:rFonts w:ascii="Garamond" w:hAnsi="Garamond"/>
          <w:sz w:val="20"/>
          <w:szCs w:val="20"/>
        </w:rPr>
        <w:t>-</w:t>
      </w:r>
      <w:r w:rsidR="0030197B">
        <w:rPr>
          <w:rFonts w:ascii="Garamond" w:hAnsi="Garamond"/>
          <w:sz w:val="20"/>
          <w:szCs w:val="20"/>
        </w:rPr>
        <w:t xml:space="preserve"> </w:t>
      </w:r>
      <w:r w:rsidRPr="0033307F">
        <w:rPr>
          <w:rFonts w:ascii="Garamond" w:hAnsi="Garamond"/>
          <w:sz w:val="20"/>
          <w:szCs w:val="20"/>
        </w:rPr>
        <w:t>„</w:t>
      </w:r>
      <w:bookmarkStart w:id="1" w:name="_Hlk143853971"/>
      <w:bookmarkStart w:id="2" w:name="_Hlk174964131"/>
      <w:r w:rsidR="009F2A9A" w:rsidRPr="009F2A9A">
        <w:rPr>
          <w:rFonts w:ascii="Garamond" w:hAnsi="Garamond"/>
          <w:b/>
          <w:bCs/>
          <w:sz w:val="20"/>
          <w:szCs w:val="20"/>
        </w:rPr>
        <w:t xml:space="preserve">Periodické ročné prehliadky a odborné skúšky pre elektrické výzbroje cestných vozidiel – </w:t>
      </w:r>
      <w:proofErr w:type="spellStart"/>
      <w:r w:rsidR="009F2A9A" w:rsidRPr="009F2A9A">
        <w:rPr>
          <w:rFonts w:ascii="Garamond" w:hAnsi="Garamond"/>
          <w:b/>
          <w:bCs/>
          <w:sz w:val="20"/>
          <w:szCs w:val="20"/>
        </w:rPr>
        <w:t>elektrobusov</w:t>
      </w:r>
      <w:proofErr w:type="spellEnd"/>
      <w:r w:rsidR="00FA6436" w:rsidRPr="009F2A9A">
        <w:rPr>
          <w:rFonts w:ascii="Garamond" w:hAnsi="Garamond"/>
          <w:b/>
          <w:bCs/>
          <w:sz w:val="20"/>
          <w:szCs w:val="20"/>
        </w:rPr>
        <w:t xml:space="preserve"> </w:t>
      </w:r>
      <w:r w:rsidR="009F2A9A">
        <w:rPr>
          <w:rFonts w:ascii="Garamond" w:hAnsi="Garamond"/>
          <w:b/>
          <w:bCs/>
          <w:sz w:val="20"/>
          <w:szCs w:val="20"/>
        </w:rPr>
        <w:t>MHD</w:t>
      </w:r>
      <w:r w:rsidR="009E30B4" w:rsidRPr="009F2A9A">
        <w:rPr>
          <w:rFonts w:ascii="Garamond" w:hAnsi="Garamond"/>
          <w:b/>
          <w:bCs/>
          <w:sz w:val="20"/>
          <w:szCs w:val="20"/>
        </w:rPr>
        <w:t xml:space="preserve">_ </w:t>
      </w:r>
      <w:r w:rsidR="001E2540">
        <w:rPr>
          <w:rFonts w:ascii="Garamond" w:hAnsi="Garamond"/>
          <w:b/>
          <w:bCs/>
          <w:sz w:val="20"/>
          <w:szCs w:val="20"/>
        </w:rPr>
        <w:t xml:space="preserve">kategória </w:t>
      </w:r>
      <w:r w:rsidR="009A47D1">
        <w:rPr>
          <w:rFonts w:ascii="Garamond" w:hAnsi="Garamond"/>
          <w:b/>
          <w:bCs/>
          <w:sz w:val="20"/>
          <w:szCs w:val="20"/>
        </w:rPr>
        <w:t>1</w:t>
      </w:r>
      <w:r w:rsidR="001E2540">
        <w:rPr>
          <w:rFonts w:ascii="Garamond" w:hAnsi="Garamond"/>
          <w:b/>
          <w:bCs/>
          <w:sz w:val="20"/>
          <w:szCs w:val="20"/>
        </w:rPr>
        <w:t>_výzva</w:t>
      </w:r>
      <w:r w:rsidR="00E26EA7">
        <w:rPr>
          <w:rFonts w:ascii="Garamond" w:hAnsi="Garamond"/>
          <w:b/>
          <w:bCs/>
          <w:sz w:val="20"/>
          <w:szCs w:val="20"/>
        </w:rPr>
        <w:t xml:space="preserve"> 0</w:t>
      </w:r>
      <w:r w:rsidR="009A47D1">
        <w:rPr>
          <w:rFonts w:ascii="Garamond" w:hAnsi="Garamond"/>
          <w:b/>
          <w:bCs/>
          <w:sz w:val="20"/>
          <w:szCs w:val="20"/>
        </w:rPr>
        <w:t>2</w:t>
      </w:r>
      <w:r w:rsidR="00E26EA7">
        <w:rPr>
          <w:rFonts w:ascii="Garamond" w:hAnsi="Garamond"/>
          <w:b/>
          <w:bCs/>
          <w:sz w:val="20"/>
          <w:szCs w:val="20"/>
        </w:rPr>
        <w:t>_202</w:t>
      </w:r>
      <w:bookmarkEnd w:id="1"/>
      <w:bookmarkEnd w:id="2"/>
      <w:r w:rsidR="00ED71EC">
        <w:rPr>
          <w:rFonts w:ascii="Garamond" w:hAnsi="Garamond"/>
          <w:b/>
          <w:bCs/>
          <w:sz w:val="20"/>
          <w:szCs w:val="20"/>
        </w:rPr>
        <w:t>5</w:t>
      </w:r>
      <w:r w:rsidRPr="0033307F">
        <w:rPr>
          <w:rFonts w:ascii="Garamond" w:hAnsi="Garamond"/>
          <w:sz w:val="20"/>
          <w:szCs w:val="20"/>
        </w:rPr>
        <w:t>“</w:t>
      </w:r>
      <w:r w:rsidR="009F2A9A">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1D839DF"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9E30B4" w:rsidRPr="009E30B4">
        <w:rPr>
          <w:rFonts w:ascii="Garamond" w:hAnsi="Garamond"/>
          <w:b/>
          <w:bCs/>
          <w:sz w:val="20"/>
          <w:szCs w:val="20"/>
        </w:rPr>
        <w:t>“</w:t>
      </w:r>
      <w:r w:rsidR="009A47D1" w:rsidRPr="009F2A9A">
        <w:rPr>
          <w:rFonts w:ascii="Garamond" w:hAnsi="Garamond"/>
          <w:b/>
          <w:bCs/>
          <w:sz w:val="20"/>
          <w:szCs w:val="20"/>
        </w:rPr>
        <w:t xml:space="preserve">Periodické ročné prehliadky a odborné skúšky pre elektrické výzbroje cestných vozidiel – </w:t>
      </w:r>
      <w:proofErr w:type="spellStart"/>
      <w:r w:rsidR="009A47D1" w:rsidRPr="009F2A9A">
        <w:rPr>
          <w:rFonts w:ascii="Garamond" w:hAnsi="Garamond"/>
          <w:b/>
          <w:bCs/>
          <w:sz w:val="20"/>
          <w:szCs w:val="20"/>
        </w:rPr>
        <w:t>elektrobusov</w:t>
      </w:r>
      <w:proofErr w:type="spellEnd"/>
      <w:r w:rsidR="009A47D1" w:rsidRPr="009F2A9A">
        <w:rPr>
          <w:rFonts w:ascii="Garamond" w:hAnsi="Garamond"/>
          <w:b/>
          <w:bCs/>
          <w:sz w:val="20"/>
          <w:szCs w:val="20"/>
        </w:rPr>
        <w:t xml:space="preserve"> </w:t>
      </w:r>
      <w:r w:rsidR="009A47D1">
        <w:rPr>
          <w:rFonts w:ascii="Garamond" w:hAnsi="Garamond"/>
          <w:b/>
          <w:bCs/>
          <w:sz w:val="20"/>
          <w:szCs w:val="20"/>
        </w:rPr>
        <w:t>MHD</w:t>
      </w:r>
      <w:r w:rsidR="009A47D1" w:rsidRPr="009F2A9A">
        <w:rPr>
          <w:rFonts w:ascii="Garamond" w:hAnsi="Garamond"/>
          <w:b/>
          <w:bCs/>
          <w:sz w:val="20"/>
          <w:szCs w:val="20"/>
        </w:rPr>
        <w:t xml:space="preserve">_ </w:t>
      </w:r>
      <w:r w:rsidR="009A47D1">
        <w:rPr>
          <w:rFonts w:ascii="Garamond" w:hAnsi="Garamond"/>
          <w:b/>
          <w:bCs/>
          <w:sz w:val="20"/>
          <w:szCs w:val="20"/>
        </w:rPr>
        <w:t>kategória 1_výzva 02_202</w:t>
      </w:r>
      <w:r w:rsidR="00ED71EC">
        <w:rPr>
          <w:rFonts w:ascii="Garamond" w:hAnsi="Garamond"/>
          <w:b/>
          <w:bCs/>
          <w:sz w:val="20"/>
          <w:szCs w:val="20"/>
        </w:rPr>
        <w:t>5</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 xml:space="preserve">starávania bolo zverejnené v Európskom vestníku pod značkou 2022/S </w:t>
      </w:r>
      <w:r w:rsidR="0055383D">
        <w:rPr>
          <w:rFonts w:ascii="Garamond" w:hAnsi="Garamond"/>
          <w:sz w:val="20"/>
          <w:szCs w:val="20"/>
        </w:rPr>
        <w:t>167-474933</w:t>
      </w:r>
      <w:r w:rsidR="0055383D" w:rsidRPr="0055383D">
        <w:rPr>
          <w:rFonts w:ascii="Garamond" w:hAnsi="Garamond"/>
          <w:sz w:val="20"/>
          <w:szCs w:val="20"/>
        </w:rPr>
        <w:t xml:space="preserve"> zo dňa </w:t>
      </w:r>
      <w:r w:rsidR="0055383D">
        <w:rPr>
          <w:rFonts w:ascii="Garamond" w:hAnsi="Garamond"/>
          <w:sz w:val="20"/>
          <w:szCs w:val="20"/>
        </w:rPr>
        <w:t>31</w:t>
      </w:r>
      <w:r w:rsidR="0055383D" w:rsidRPr="0055383D">
        <w:rPr>
          <w:rFonts w:ascii="Garamond" w:hAnsi="Garamond"/>
          <w:sz w:val="20"/>
          <w:szCs w:val="20"/>
        </w:rPr>
        <w:t>.0</w:t>
      </w:r>
      <w:r w:rsidR="0055383D">
        <w:rPr>
          <w:rFonts w:ascii="Garamond" w:hAnsi="Garamond"/>
          <w:sz w:val="20"/>
          <w:szCs w:val="20"/>
        </w:rPr>
        <w:t>8</w:t>
      </w:r>
      <w:r w:rsidR="0055383D" w:rsidRPr="0055383D">
        <w:rPr>
          <w:rFonts w:ascii="Garamond" w:hAnsi="Garamond"/>
          <w:sz w:val="20"/>
          <w:szCs w:val="20"/>
        </w:rPr>
        <w:t>.202</w:t>
      </w:r>
      <w:r w:rsidR="00C36A87">
        <w:rPr>
          <w:rFonts w:ascii="Garamond" w:hAnsi="Garamond"/>
          <w:sz w:val="20"/>
          <w:szCs w:val="20"/>
        </w:rPr>
        <w:t>2</w:t>
      </w:r>
      <w:r w:rsidRPr="0033307F">
        <w:rPr>
          <w:rFonts w:ascii="Garamond" w:hAnsi="Garamond"/>
          <w:sz w:val="20"/>
          <w:szCs w:val="20"/>
        </w:rPr>
        <w:t xml:space="preserve"> zverejnené vo Vestníku verejného obstarávania vedeného Úradom pre verejné obstarávanie č. </w:t>
      </w:r>
      <w:r w:rsidR="0055383D">
        <w:rPr>
          <w:rFonts w:ascii="Garamond" w:hAnsi="Garamond"/>
          <w:sz w:val="20"/>
          <w:szCs w:val="20"/>
        </w:rPr>
        <w:t>193</w:t>
      </w:r>
      <w:r w:rsidR="00E26EA7">
        <w:rPr>
          <w:rFonts w:ascii="Garamond" w:hAnsi="Garamond"/>
          <w:sz w:val="20"/>
          <w:szCs w:val="20"/>
        </w:rPr>
        <w:t>/2022</w:t>
      </w:r>
      <w:r w:rsidRPr="0033307F">
        <w:rPr>
          <w:rFonts w:ascii="Garamond" w:hAnsi="Garamond"/>
          <w:sz w:val="20"/>
          <w:szCs w:val="20"/>
        </w:rPr>
        <w:t xml:space="preserve"> pod značkou </w:t>
      </w:r>
      <w:r w:rsidR="0055383D">
        <w:rPr>
          <w:rFonts w:ascii="Garamond" w:hAnsi="Garamond"/>
          <w:sz w:val="20"/>
          <w:szCs w:val="20"/>
        </w:rPr>
        <w:t>39672-MUS</w:t>
      </w:r>
      <w:r w:rsidRPr="0033307F">
        <w:rPr>
          <w:rFonts w:ascii="Garamond" w:hAnsi="Garamond"/>
          <w:sz w:val="20"/>
          <w:szCs w:val="20"/>
        </w:rPr>
        <w:t xml:space="preserve"> zo dňa </w:t>
      </w:r>
      <w:r w:rsidR="009E30B4">
        <w:rPr>
          <w:rFonts w:ascii="Garamond" w:hAnsi="Garamond"/>
          <w:sz w:val="20"/>
          <w:szCs w:val="20"/>
        </w:rPr>
        <w:t>0</w:t>
      </w:r>
      <w:r w:rsidR="0055383D">
        <w:rPr>
          <w:rFonts w:ascii="Garamond" w:hAnsi="Garamond"/>
          <w:sz w:val="20"/>
          <w:szCs w:val="20"/>
        </w:rPr>
        <w:t>2</w:t>
      </w:r>
      <w:r w:rsidR="00E26EA7">
        <w:rPr>
          <w:rFonts w:ascii="Garamond" w:hAnsi="Garamond"/>
          <w:sz w:val="20"/>
          <w:szCs w:val="20"/>
        </w:rPr>
        <w:t>.0</w:t>
      </w:r>
      <w:r w:rsidR="0055383D">
        <w:rPr>
          <w:rFonts w:ascii="Garamond" w:hAnsi="Garamond"/>
          <w:sz w:val="20"/>
          <w:szCs w:val="20"/>
        </w:rPr>
        <w:t>9</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1FA9AF3A" w:rsidR="009E30B4" w:rsidRDefault="00844171" w:rsidP="0030197B">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2CAA06B" w14:textId="77777777" w:rsidR="0030197B" w:rsidRPr="0030197B" w:rsidRDefault="0030197B" w:rsidP="0030197B">
      <w:pPr>
        <w:pStyle w:val="Odsekzoznamu"/>
        <w:spacing w:after="0" w:line="240" w:lineRule="auto"/>
        <w:jc w:val="both"/>
        <w:rPr>
          <w:rFonts w:ascii="Garamond" w:hAnsi="Garamond"/>
          <w:b/>
          <w:bCs/>
          <w:sz w:val="20"/>
          <w:szCs w:val="20"/>
        </w:rPr>
      </w:pPr>
    </w:p>
    <w:p w14:paraId="6575AE2A" w14:textId="33D0E594" w:rsidR="00C36A87" w:rsidRDefault="00001797" w:rsidP="009E30B4">
      <w:pPr>
        <w:pStyle w:val="Odsekzoznamu"/>
        <w:rPr>
          <w:rFonts w:ascii="Garamond" w:hAnsi="Garamond"/>
          <w:b/>
          <w:bCs/>
        </w:rPr>
      </w:pPr>
      <w:hyperlink r:id="rId9" w:history="1">
        <w:r w:rsidRPr="00DE2EC5">
          <w:rPr>
            <w:rStyle w:val="Hypertextovprepojenie"/>
            <w:rFonts w:ascii="Garamond" w:hAnsi="Garamond"/>
            <w:b/>
            <w:bCs/>
          </w:rPr>
          <w:t>https://josephine.proebiz.com/sk/tender/69351/summary</w:t>
        </w:r>
      </w:hyperlink>
    </w:p>
    <w:p w14:paraId="2076C594" w14:textId="1E66CA90" w:rsidR="006F1A48" w:rsidRDefault="006F1A48" w:rsidP="009E30B4">
      <w:pPr>
        <w:pStyle w:val="Odsekzoznamu"/>
        <w:rPr>
          <w:rFonts w:ascii="Garamond" w:hAnsi="Garamond"/>
          <w:b/>
          <w:bCs/>
        </w:rPr>
      </w:pPr>
      <w:hyperlink r:id="rId10" w:history="1">
        <w:r w:rsidRPr="00A62A91">
          <w:rPr>
            <w:rStyle w:val="Hypertextovprepojenie"/>
            <w:rFonts w:ascii="Garamond" w:hAnsi="Garamond"/>
            <w:b/>
            <w:bCs/>
          </w:rPr>
          <w:t>https://www.uvo.gov.sk/vyhladavanie/vyhladavanie-zakaziek/dokumenty/447466</w:t>
        </w:r>
      </w:hyperlink>
      <w:r>
        <w:rPr>
          <w:rFonts w:ascii="Garamond" w:hAnsi="Garamond"/>
          <w:b/>
          <w:bCs/>
        </w:rPr>
        <w:t xml:space="preserve"> </w:t>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4B02ED1E" w:rsidR="00844171" w:rsidRDefault="00001797" w:rsidP="00844171">
      <w:pPr>
        <w:pStyle w:val="Odsekzoznamu"/>
        <w:spacing w:after="0" w:line="240" w:lineRule="auto"/>
        <w:rPr>
          <w:rFonts w:ascii="Garamond" w:hAnsi="Garamond"/>
          <w:b/>
          <w:bCs/>
          <w:sz w:val="20"/>
          <w:szCs w:val="20"/>
        </w:rPr>
      </w:pPr>
      <w:r>
        <w:rPr>
          <w:rFonts w:ascii="Garamond" w:hAnsi="Garamond"/>
          <w:b/>
          <w:bCs/>
          <w:sz w:val="20"/>
          <w:szCs w:val="20"/>
        </w:rPr>
        <w:t>69351</w:t>
      </w:r>
    </w:p>
    <w:p w14:paraId="1605A8A4" w14:textId="77777777" w:rsidR="006F1A48" w:rsidRPr="0033307F" w:rsidRDefault="006F1A48"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0391222F" w14:textId="77777777" w:rsidR="009A47D1" w:rsidRDefault="00C50FAD" w:rsidP="00166C45">
      <w:pPr>
        <w:pStyle w:val="Odsekzoznamu"/>
        <w:spacing w:after="0" w:line="240" w:lineRule="auto"/>
        <w:rPr>
          <w:rFonts w:ascii="Garamond" w:hAnsi="Garamond"/>
          <w:sz w:val="20"/>
          <w:szCs w:val="20"/>
        </w:rPr>
      </w:pPr>
      <w:r>
        <w:rPr>
          <w:rFonts w:ascii="Garamond" w:hAnsi="Garamond"/>
          <w:b/>
          <w:bCs/>
          <w:sz w:val="20"/>
          <w:szCs w:val="20"/>
        </w:rPr>
        <w:t xml:space="preserve">        </w:t>
      </w:r>
      <w:r w:rsidR="009A47D1" w:rsidRPr="009A47D1">
        <w:rPr>
          <w:rFonts w:ascii="Garamond" w:hAnsi="Garamond"/>
          <w:sz w:val="20"/>
          <w:szCs w:val="20"/>
        </w:rPr>
        <w:t xml:space="preserve">Periodické ročné prehliadky a odborné skúšky pre elektrické výzbroje cestných vozidiel – </w:t>
      </w:r>
      <w:proofErr w:type="spellStart"/>
      <w:r w:rsidR="009A47D1" w:rsidRPr="009A47D1">
        <w:rPr>
          <w:rFonts w:ascii="Garamond" w:hAnsi="Garamond"/>
          <w:sz w:val="20"/>
          <w:szCs w:val="20"/>
        </w:rPr>
        <w:t>elektrobusov</w:t>
      </w:r>
      <w:proofErr w:type="spellEnd"/>
    </w:p>
    <w:p w14:paraId="2DD6FC42" w14:textId="29906974" w:rsidR="00487F2D" w:rsidRPr="009A47D1" w:rsidRDefault="009A47D1" w:rsidP="00166C45">
      <w:pPr>
        <w:pStyle w:val="Odsekzoznamu"/>
        <w:spacing w:after="0" w:line="240" w:lineRule="auto"/>
        <w:rPr>
          <w:rFonts w:ascii="Garamond" w:hAnsi="Garamond"/>
          <w:sz w:val="20"/>
          <w:szCs w:val="20"/>
        </w:rPr>
      </w:pPr>
      <w:r>
        <w:rPr>
          <w:rFonts w:ascii="Garamond" w:hAnsi="Garamond"/>
          <w:sz w:val="20"/>
          <w:szCs w:val="20"/>
        </w:rPr>
        <w:t xml:space="preserve">     </w:t>
      </w:r>
      <w:r w:rsidRPr="009A47D1">
        <w:rPr>
          <w:rFonts w:ascii="Garamond" w:hAnsi="Garamond"/>
          <w:sz w:val="20"/>
          <w:szCs w:val="20"/>
        </w:rPr>
        <w:t xml:space="preserve"> </w:t>
      </w:r>
      <w:r>
        <w:rPr>
          <w:rFonts w:ascii="Garamond" w:hAnsi="Garamond"/>
          <w:sz w:val="20"/>
          <w:szCs w:val="20"/>
        </w:rPr>
        <w:t xml:space="preserve">  </w:t>
      </w:r>
      <w:r w:rsidRPr="009A47D1">
        <w:rPr>
          <w:rFonts w:ascii="Garamond" w:hAnsi="Garamond"/>
          <w:sz w:val="20"/>
          <w:szCs w:val="20"/>
        </w:rPr>
        <w:t>MHD_ kategória</w:t>
      </w:r>
      <w:r w:rsidR="00B57C9C">
        <w:rPr>
          <w:rFonts w:ascii="Garamond" w:hAnsi="Garamond"/>
          <w:sz w:val="20"/>
          <w:szCs w:val="20"/>
        </w:rPr>
        <w:t xml:space="preserve"> 1</w:t>
      </w:r>
      <w:r w:rsidRPr="009A47D1">
        <w:rPr>
          <w:rFonts w:ascii="Garamond" w:hAnsi="Garamond"/>
          <w:sz w:val="20"/>
          <w:szCs w:val="20"/>
        </w:rPr>
        <w:t xml:space="preserve"> _výzva 02_202</w:t>
      </w:r>
      <w:r w:rsidR="00F93FCE">
        <w:rPr>
          <w:rFonts w:ascii="Garamond" w:hAnsi="Garamond"/>
          <w:sz w:val="20"/>
          <w:szCs w:val="20"/>
        </w:rPr>
        <w:t>5</w:t>
      </w:r>
    </w:p>
    <w:p w14:paraId="67DEDBEA" w14:textId="3DCEE9F0" w:rsidR="0030197B" w:rsidRPr="009A47D1" w:rsidRDefault="009A47D1" w:rsidP="00166C45">
      <w:pPr>
        <w:pStyle w:val="Odsekzoznamu"/>
        <w:spacing w:after="0" w:line="240" w:lineRule="auto"/>
        <w:rPr>
          <w:rFonts w:ascii="Garamond" w:hAnsi="Garamond"/>
          <w:sz w:val="20"/>
          <w:szCs w:val="20"/>
        </w:rPr>
      </w:pPr>
      <w:r>
        <w:rPr>
          <w:rFonts w:ascii="Garamond" w:hAnsi="Garamond"/>
          <w:sz w:val="20"/>
          <w:szCs w:val="20"/>
        </w:rPr>
        <w:t xml:space="preserve"> </w:t>
      </w:r>
    </w:p>
    <w:p w14:paraId="18892B7E" w14:textId="50023C10"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Evidenčné číslo</w:t>
      </w:r>
    </w:p>
    <w:p w14:paraId="6ECC1AB3" w14:textId="0BB91727"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6F1A48" w:rsidRPr="006F1A48">
        <w:rPr>
          <w:rFonts w:ascii="Garamond" w:hAnsi="Garamond"/>
          <w:sz w:val="20"/>
          <w:szCs w:val="20"/>
        </w:rPr>
        <w:t>DNS NL 19/2022</w:t>
      </w:r>
    </w:p>
    <w:p w14:paraId="04C612C4" w14:textId="511DCAB1" w:rsidR="0030197B" w:rsidRPr="00166C45"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6F1A48" w:rsidRPr="006F1A48">
        <w:rPr>
          <w:rFonts w:ascii="Garamond" w:hAnsi="Garamond"/>
          <w:sz w:val="20"/>
          <w:szCs w:val="20"/>
        </w:rPr>
        <w:t xml:space="preserve">kategória </w:t>
      </w:r>
      <w:r w:rsidR="009A47D1">
        <w:rPr>
          <w:rFonts w:ascii="Garamond" w:hAnsi="Garamond"/>
          <w:sz w:val="20"/>
          <w:szCs w:val="20"/>
        </w:rPr>
        <w:t>1</w:t>
      </w:r>
      <w:r w:rsidR="006F1A48" w:rsidRPr="006F1A48">
        <w:rPr>
          <w:rFonts w:ascii="Garamond" w:hAnsi="Garamond"/>
          <w:sz w:val="20"/>
          <w:szCs w:val="20"/>
        </w:rPr>
        <w:t>_výzva 0</w:t>
      </w:r>
      <w:r w:rsidR="009A47D1">
        <w:rPr>
          <w:rFonts w:ascii="Garamond" w:hAnsi="Garamond"/>
          <w:sz w:val="20"/>
          <w:szCs w:val="20"/>
        </w:rPr>
        <w:t>2</w:t>
      </w:r>
      <w:r w:rsidR="006F1A48" w:rsidRPr="006F1A48">
        <w:rPr>
          <w:rFonts w:ascii="Garamond" w:hAnsi="Garamond"/>
          <w:sz w:val="20"/>
          <w:szCs w:val="20"/>
        </w:rPr>
        <w:t>_202</w:t>
      </w:r>
      <w:r w:rsidR="00F93FCE">
        <w:rPr>
          <w:rFonts w:ascii="Garamond" w:hAnsi="Garamond"/>
          <w:sz w:val="20"/>
          <w:szCs w:val="20"/>
        </w:rPr>
        <w:t>5</w:t>
      </w:r>
    </w:p>
    <w:p w14:paraId="34DEFBF7" w14:textId="77777777" w:rsidR="00166C45" w:rsidRPr="00FA6436" w:rsidRDefault="00166C45" w:rsidP="00166C45">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51891636" w:rsidR="00844171" w:rsidRPr="006F1A48" w:rsidRDefault="0055383D" w:rsidP="00C50FAD">
      <w:pPr>
        <w:pStyle w:val="Odsekzoznamu"/>
        <w:spacing w:after="0" w:line="240" w:lineRule="auto"/>
        <w:ind w:left="1125"/>
        <w:rPr>
          <w:rFonts w:ascii="Garamond" w:hAnsi="Garamond"/>
          <w:bCs/>
          <w:sz w:val="20"/>
          <w:szCs w:val="20"/>
        </w:rPr>
      </w:pPr>
      <w:r w:rsidRPr="006F1A48">
        <w:rPr>
          <w:rFonts w:ascii="Garamond" w:hAnsi="Garamond"/>
          <w:bCs/>
          <w:sz w:val="20"/>
          <w:szCs w:val="20"/>
        </w:rPr>
        <w:t>71600000-4 Služby v oblasti technického skúšania, technickej analýzy a technického poradenstva</w:t>
      </w:r>
      <w:r w:rsidR="0058462B" w:rsidRPr="006F1A48">
        <w:rPr>
          <w:rFonts w:ascii="Garamond" w:hAnsi="Garamond"/>
          <w:bCs/>
          <w:sz w:val="20"/>
          <w:szCs w:val="20"/>
        </w:rPr>
        <w:t xml:space="preserve">, </w:t>
      </w:r>
    </w:p>
    <w:p w14:paraId="2212785D" w14:textId="3F9349D6" w:rsidR="0055383D" w:rsidRPr="006F1A48" w:rsidRDefault="0055383D" w:rsidP="0058462B">
      <w:pPr>
        <w:pStyle w:val="Odsekzoznamu"/>
        <w:spacing w:after="0" w:line="240" w:lineRule="auto"/>
        <w:ind w:left="1125"/>
        <w:rPr>
          <w:rFonts w:ascii="Garamond" w:hAnsi="Garamond"/>
          <w:bCs/>
          <w:sz w:val="20"/>
          <w:szCs w:val="20"/>
        </w:rPr>
      </w:pPr>
      <w:r w:rsidRPr="006F1A48">
        <w:rPr>
          <w:rFonts w:ascii="Garamond" w:hAnsi="Garamond"/>
          <w:bCs/>
          <w:sz w:val="20"/>
          <w:szCs w:val="20"/>
        </w:rPr>
        <w:t>71631430-3 Skúšky tesnosti</w:t>
      </w:r>
      <w:r w:rsidR="0058462B" w:rsidRPr="006F1A48">
        <w:rPr>
          <w:rFonts w:ascii="Garamond" w:hAnsi="Garamond"/>
          <w:bCs/>
          <w:sz w:val="20"/>
          <w:szCs w:val="20"/>
        </w:rPr>
        <w:t xml:space="preserve">, </w:t>
      </w:r>
      <w:r w:rsidRPr="006F1A48">
        <w:rPr>
          <w:rFonts w:ascii="Garamond" w:hAnsi="Garamond"/>
          <w:bCs/>
          <w:sz w:val="20"/>
          <w:szCs w:val="20"/>
        </w:rPr>
        <w:t>71632000-7 Technické skúšky</w:t>
      </w:r>
      <w:r w:rsidR="0058462B" w:rsidRPr="006F1A48">
        <w:rPr>
          <w:rFonts w:ascii="Garamond" w:hAnsi="Garamond"/>
          <w:bCs/>
          <w:sz w:val="20"/>
          <w:szCs w:val="20"/>
        </w:rPr>
        <w:t xml:space="preserve">, </w:t>
      </w:r>
      <w:r w:rsidRPr="006F1A48">
        <w:rPr>
          <w:rFonts w:ascii="Garamond" w:hAnsi="Garamond"/>
          <w:bCs/>
          <w:sz w:val="20"/>
          <w:szCs w:val="20"/>
        </w:rPr>
        <w:t>71630000-3 Technická inšpekcia a</w:t>
      </w:r>
      <w:r w:rsidR="0058462B" w:rsidRPr="006F1A48">
        <w:rPr>
          <w:rFonts w:ascii="Garamond" w:hAnsi="Garamond"/>
          <w:bCs/>
          <w:sz w:val="20"/>
          <w:szCs w:val="20"/>
        </w:rPr>
        <w:t> </w:t>
      </w:r>
      <w:r w:rsidRPr="006F1A48">
        <w:rPr>
          <w:rFonts w:ascii="Garamond" w:hAnsi="Garamond"/>
          <w:bCs/>
          <w:sz w:val="20"/>
          <w:szCs w:val="20"/>
        </w:rPr>
        <w:t>skúšanie</w:t>
      </w:r>
      <w:r w:rsidR="0058462B" w:rsidRPr="006F1A48">
        <w:rPr>
          <w:rFonts w:ascii="Garamond" w:hAnsi="Garamond"/>
          <w:bCs/>
          <w:sz w:val="20"/>
          <w:szCs w:val="20"/>
        </w:rPr>
        <w:t xml:space="preserve">, </w:t>
      </w:r>
      <w:r w:rsidRPr="006F1A48">
        <w:rPr>
          <w:rFonts w:ascii="Garamond" w:hAnsi="Garamond"/>
          <w:bCs/>
          <w:sz w:val="20"/>
          <w:szCs w:val="20"/>
        </w:rPr>
        <w:t>71632200-9 Nedeštruktívne skúšky</w:t>
      </w:r>
      <w:r w:rsidR="0058462B" w:rsidRPr="006F1A48">
        <w:rPr>
          <w:rFonts w:ascii="Garamond" w:hAnsi="Garamond"/>
          <w:bCs/>
          <w:sz w:val="20"/>
          <w:szCs w:val="20"/>
        </w:rPr>
        <w:t xml:space="preserve">, </w:t>
      </w:r>
      <w:r w:rsidRPr="006F1A48">
        <w:rPr>
          <w:rFonts w:ascii="Garamond" w:hAnsi="Garamond"/>
          <w:bCs/>
          <w:sz w:val="20"/>
          <w:szCs w:val="20"/>
        </w:rPr>
        <w:t>98110000-7 Služby poskytované podnikateľskými, profesijnými a odbornými organizáciami</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1359CE"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lastRenderedPageBreak/>
        <w:t>Podrobné vymedzenie (špecifikácia) predmetu konkrétnej zákazky zadávanej s použitím dynamického nákupného systému, technické požiadavky:</w:t>
      </w:r>
    </w:p>
    <w:p w14:paraId="5C8E1670" w14:textId="51FFB3B5" w:rsidR="009A47D1" w:rsidRPr="001359CE" w:rsidRDefault="001359CE" w:rsidP="009A47D1">
      <w:pPr>
        <w:spacing w:after="0" w:line="240" w:lineRule="auto"/>
        <w:ind w:left="1125"/>
        <w:jc w:val="both"/>
        <w:rPr>
          <w:rFonts w:ascii="Garamond" w:eastAsia="Times New Roman" w:hAnsi="Garamond" w:cs="Segoe UI"/>
          <w:color w:val="212121"/>
          <w:sz w:val="20"/>
          <w:szCs w:val="20"/>
        </w:rPr>
      </w:pPr>
      <w:r>
        <w:rPr>
          <w:rFonts w:ascii="Garamond" w:eastAsia="Times New Roman" w:hAnsi="Garamond" w:cs="Segoe UI"/>
          <w:color w:val="212121"/>
          <w:sz w:val="20"/>
          <w:szCs w:val="20"/>
        </w:rPr>
        <w:t xml:space="preserve">Výkon </w:t>
      </w:r>
      <w:r w:rsidR="009A47D1">
        <w:rPr>
          <w:rFonts w:ascii="Garamond" w:eastAsia="Times New Roman" w:hAnsi="Garamond" w:cs="Segoe UI"/>
          <w:color w:val="212121"/>
          <w:sz w:val="20"/>
          <w:szCs w:val="20"/>
        </w:rPr>
        <w:t>zákonných periodických revízií na vozidlách podľa ich bližšej technickej špecifikácie.</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7F10D1B7" w14:textId="1C2B052E" w:rsidR="00C50FAD" w:rsidRPr="00513502" w:rsidRDefault="00213432" w:rsidP="00513502">
      <w:pPr>
        <w:pStyle w:val="Odsekzoznamu"/>
        <w:ind w:left="1125"/>
        <w:jc w:val="both"/>
        <w:rPr>
          <w:rFonts w:ascii="Garamond" w:hAnsi="Garamond"/>
          <w:b/>
          <w:bCs/>
          <w:sz w:val="20"/>
          <w:szCs w:val="20"/>
        </w:rPr>
      </w:pPr>
      <w:bookmarkStart w:id="3" w:name="_Hlk143862988"/>
      <w:bookmarkStart w:id="4" w:name="_Hlk122076920"/>
      <w:r w:rsidRPr="00213432">
        <w:rPr>
          <w:rFonts w:ascii="Garamond" w:hAnsi="Garamond"/>
          <w:b/>
          <w:bCs/>
          <w:sz w:val="20"/>
          <w:szCs w:val="20"/>
        </w:rPr>
        <w:t>Príloh</w:t>
      </w:r>
      <w:r w:rsidR="0055383D">
        <w:rPr>
          <w:rFonts w:ascii="Garamond" w:hAnsi="Garamond"/>
          <w:b/>
          <w:bCs/>
          <w:sz w:val="20"/>
          <w:szCs w:val="20"/>
        </w:rPr>
        <w:t>a č. 1_</w:t>
      </w:r>
      <w:r w:rsidR="00C36A87" w:rsidRPr="00C36A87">
        <w:t xml:space="preserve"> </w:t>
      </w:r>
      <w:r w:rsidR="00C36A87" w:rsidRPr="00C36A87">
        <w:rPr>
          <w:rFonts w:ascii="Garamond" w:hAnsi="Garamond"/>
          <w:b/>
          <w:bCs/>
          <w:sz w:val="20"/>
          <w:szCs w:val="20"/>
        </w:rPr>
        <w:t xml:space="preserve">Špecifikácia predmetu zákazky </w:t>
      </w:r>
      <w:bookmarkEnd w:id="3"/>
    </w:p>
    <w:bookmarkEnd w:id="4"/>
    <w:p w14:paraId="350F644D" w14:textId="77777777" w:rsidR="00844171" w:rsidRDefault="00844171" w:rsidP="00844171">
      <w:pPr>
        <w:pStyle w:val="Odsekzoznamu"/>
        <w:spacing w:after="0" w:line="240" w:lineRule="auto"/>
        <w:ind w:left="1125"/>
        <w:jc w:val="both"/>
        <w:rPr>
          <w:rFonts w:ascii="Garamond" w:hAnsi="Garamond"/>
          <w:bCs/>
          <w:sz w:val="20"/>
          <w:szCs w:val="20"/>
        </w:rPr>
      </w:pPr>
    </w:p>
    <w:p w14:paraId="5D0A2007" w14:textId="77777777" w:rsidR="00F93FCE" w:rsidRPr="00F461D6" w:rsidRDefault="00F93FCE" w:rsidP="00F93FCE">
      <w:pPr>
        <w:pStyle w:val="Odsekzoznamu"/>
        <w:ind w:left="1125"/>
        <w:jc w:val="both"/>
        <w:rPr>
          <w:rFonts w:ascii="Garamond" w:hAnsi="Garamond" w:cs="Arial"/>
          <w:sz w:val="20"/>
          <w:szCs w:val="20"/>
          <w:u w:val="single"/>
        </w:rPr>
      </w:pPr>
      <w:r w:rsidRPr="0058462B">
        <w:rPr>
          <w:rFonts w:ascii="Garamond" w:hAnsi="Garamond"/>
          <w:b/>
          <w:bCs/>
          <w:sz w:val="20"/>
          <w:szCs w:val="20"/>
          <w:u w:val="single"/>
        </w:rPr>
        <w:t xml:space="preserve">Zákazka nie je rozdelená na časti. </w:t>
      </w:r>
    </w:p>
    <w:p w14:paraId="10B49BFF" w14:textId="77777777" w:rsidR="006F1A48" w:rsidRPr="0033307F" w:rsidRDefault="006F1A48" w:rsidP="00844171">
      <w:pPr>
        <w:pStyle w:val="Odsekzoznamu"/>
        <w:spacing w:after="0" w:line="240" w:lineRule="auto"/>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74942398" w:rsidR="00E7764A" w:rsidRPr="0055383D" w:rsidRDefault="00F93FCE" w:rsidP="0055383D">
      <w:pPr>
        <w:pStyle w:val="Odsekzoznamu"/>
        <w:spacing w:after="0" w:line="240" w:lineRule="auto"/>
        <w:ind w:left="1125"/>
        <w:rPr>
          <w:rFonts w:ascii="Garamond" w:hAnsi="Garamond"/>
          <w:bCs/>
          <w:sz w:val="20"/>
          <w:szCs w:val="20"/>
        </w:rPr>
      </w:pPr>
      <w:r>
        <w:rPr>
          <w:rFonts w:ascii="Garamond" w:hAnsi="Garamond"/>
          <w:bCs/>
          <w:sz w:val="20"/>
          <w:szCs w:val="20"/>
        </w:rPr>
        <w:t>4 100,00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50279F36" w:rsidR="00844171" w:rsidRPr="004D7AD6" w:rsidRDefault="00844171" w:rsidP="00844171">
      <w:pPr>
        <w:pStyle w:val="Odsekzoznamu"/>
        <w:spacing w:after="0" w:line="240" w:lineRule="auto"/>
        <w:ind w:left="1125"/>
        <w:rPr>
          <w:rFonts w:ascii="Garamond" w:hAnsi="Garamond"/>
          <w:bCs/>
          <w:color w:val="000000" w:themeColor="text1"/>
          <w:sz w:val="20"/>
          <w:szCs w:val="20"/>
        </w:rPr>
      </w:pPr>
      <w:r w:rsidRPr="004D7AD6">
        <w:rPr>
          <w:rFonts w:ascii="Garamond" w:hAnsi="Garamond"/>
          <w:bCs/>
          <w:color w:val="000000" w:themeColor="text1"/>
          <w:sz w:val="20"/>
          <w:szCs w:val="20"/>
        </w:rPr>
        <w:t>Dopravný podnik Bratislava, a.</w:t>
      </w:r>
      <w:r w:rsidR="00233612" w:rsidRPr="004D7AD6">
        <w:rPr>
          <w:rFonts w:ascii="Garamond" w:hAnsi="Garamond"/>
          <w:bCs/>
          <w:color w:val="000000" w:themeColor="text1"/>
          <w:sz w:val="20"/>
          <w:szCs w:val="20"/>
        </w:rPr>
        <w:t xml:space="preserve"> </w:t>
      </w:r>
      <w:r w:rsidRPr="004D7AD6">
        <w:rPr>
          <w:rFonts w:ascii="Garamond" w:hAnsi="Garamond"/>
          <w:bCs/>
          <w:color w:val="000000" w:themeColor="text1"/>
          <w:sz w:val="20"/>
          <w:szCs w:val="20"/>
        </w:rPr>
        <w:t>s.</w:t>
      </w:r>
      <w:r w:rsidR="00644B90" w:rsidRPr="004D7AD6">
        <w:rPr>
          <w:rFonts w:ascii="Garamond" w:hAnsi="Garamond"/>
          <w:bCs/>
          <w:color w:val="000000" w:themeColor="text1"/>
          <w:sz w:val="20"/>
          <w:szCs w:val="20"/>
        </w:rPr>
        <w:t xml:space="preserve"> </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467DD590" w14:textId="6744AA71" w:rsidR="00844171" w:rsidRDefault="00844171" w:rsidP="00166C45">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747AFCC1" w14:textId="272CCBDA" w:rsidR="009A47D1" w:rsidRPr="009A47D1" w:rsidRDefault="009A47D1" w:rsidP="009A47D1">
      <w:pPr>
        <w:pStyle w:val="Odsekzoznamu"/>
        <w:ind w:left="1125"/>
        <w:jc w:val="both"/>
        <w:rPr>
          <w:rFonts w:ascii="Garamond" w:hAnsi="Garamond"/>
          <w:sz w:val="20"/>
          <w:szCs w:val="20"/>
        </w:rPr>
      </w:pPr>
      <w:r>
        <w:rPr>
          <w:rFonts w:ascii="Garamond" w:hAnsi="Garamond"/>
          <w:sz w:val="20"/>
          <w:szCs w:val="20"/>
        </w:rPr>
        <w:t xml:space="preserve">Realizácia </w:t>
      </w:r>
      <w:r w:rsidR="00F93FCE">
        <w:rPr>
          <w:rFonts w:ascii="Garamond" w:hAnsi="Garamond"/>
          <w:sz w:val="20"/>
          <w:szCs w:val="20"/>
        </w:rPr>
        <w:t>bude v priebehu 1 roka od objednávky (bližší harmonogram bude špecifikovaný po ukončení obstarania s úspešným uchádzačom)</w:t>
      </w:r>
      <w:r>
        <w:rPr>
          <w:rFonts w:ascii="Garamond" w:hAnsi="Garamond"/>
          <w:sz w:val="20"/>
          <w:szCs w:val="20"/>
        </w:rPr>
        <w:t xml:space="preserve"> v</w:t>
      </w:r>
      <w:r w:rsidR="00F93FCE">
        <w:rPr>
          <w:rFonts w:ascii="Garamond" w:hAnsi="Garamond"/>
          <w:sz w:val="20"/>
          <w:szCs w:val="20"/>
        </w:rPr>
        <w:t xml:space="preserve"> zmysle</w:t>
      </w:r>
      <w:r>
        <w:rPr>
          <w:rFonts w:ascii="Garamond" w:hAnsi="Garamond"/>
          <w:sz w:val="20"/>
          <w:szCs w:val="20"/>
        </w:rPr>
        <w:t xml:space="preserve"> p</w:t>
      </w:r>
      <w:r w:rsidRPr="009A47D1">
        <w:rPr>
          <w:rFonts w:ascii="Garamond" w:hAnsi="Garamond"/>
          <w:sz w:val="20"/>
          <w:szCs w:val="20"/>
        </w:rPr>
        <w:t>ríloh</w:t>
      </w:r>
      <w:r w:rsidR="00F93FCE">
        <w:rPr>
          <w:rFonts w:ascii="Garamond" w:hAnsi="Garamond"/>
          <w:sz w:val="20"/>
          <w:szCs w:val="20"/>
        </w:rPr>
        <w:t>y</w:t>
      </w:r>
      <w:r w:rsidRPr="009A47D1">
        <w:rPr>
          <w:rFonts w:ascii="Garamond" w:hAnsi="Garamond"/>
          <w:sz w:val="20"/>
          <w:szCs w:val="20"/>
        </w:rPr>
        <w:t xml:space="preserve"> č. 1_</w:t>
      </w:r>
      <w:r w:rsidRPr="009A47D1">
        <w:t xml:space="preserve"> </w:t>
      </w:r>
      <w:r w:rsidRPr="009A47D1">
        <w:rPr>
          <w:rFonts w:ascii="Garamond" w:hAnsi="Garamond"/>
          <w:sz w:val="20"/>
          <w:szCs w:val="20"/>
        </w:rPr>
        <w:t>Špecifikácia predmetu zákazky</w:t>
      </w:r>
      <w:r>
        <w:rPr>
          <w:rFonts w:ascii="Garamond" w:hAnsi="Garamond"/>
          <w:sz w:val="20"/>
          <w:szCs w:val="20"/>
        </w:rPr>
        <w:t>.</w:t>
      </w:r>
    </w:p>
    <w:p w14:paraId="306C4311" w14:textId="77777777" w:rsidR="008E7C01" w:rsidRPr="009A47D1" w:rsidRDefault="008E7C01" w:rsidP="009A47D1">
      <w:pPr>
        <w:spacing w:after="0" w:line="240" w:lineRule="auto"/>
        <w:jc w:val="both"/>
        <w:rPr>
          <w:rFonts w:ascii="Garamond" w:hAnsi="Garamond"/>
          <w:sz w:val="20"/>
          <w:szCs w:val="20"/>
        </w:rPr>
      </w:pPr>
    </w:p>
    <w:p w14:paraId="666534DA" w14:textId="77777777" w:rsidR="008E7C01" w:rsidRPr="008E7C01" w:rsidRDefault="008E7C01" w:rsidP="008E7C01">
      <w:pPr>
        <w:pStyle w:val="Odsekzoznamu"/>
        <w:numPr>
          <w:ilvl w:val="1"/>
          <w:numId w:val="1"/>
        </w:numPr>
        <w:jc w:val="both"/>
        <w:rPr>
          <w:rFonts w:ascii="Garamond" w:hAnsi="Garamond"/>
          <w:b/>
          <w:bCs/>
          <w:sz w:val="20"/>
          <w:szCs w:val="20"/>
        </w:rPr>
      </w:pPr>
      <w:r w:rsidRPr="008E7C01">
        <w:rPr>
          <w:rFonts w:ascii="Garamond" w:hAnsi="Garamond"/>
          <w:b/>
          <w:bCs/>
          <w:sz w:val="20"/>
          <w:szCs w:val="20"/>
        </w:rPr>
        <w:t xml:space="preserve">Obhliadka miesta dodania predmetu zákazky: </w:t>
      </w:r>
    </w:p>
    <w:p w14:paraId="53A979D1" w14:textId="75DB1265" w:rsidR="008E7C01" w:rsidRPr="008E7C01" w:rsidRDefault="008E7C01" w:rsidP="008E7C01">
      <w:pPr>
        <w:pStyle w:val="Odsekzoznamu"/>
        <w:jc w:val="both"/>
        <w:rPr>
          <w:rFonts w:ascii="Garamond" w:hAnsi="Garamond"/>
          <w:b/>
          <w:bCs/>
          <w:sz w:val="20"/>
          <w:szCs w:val="20"/>
        </w:rPr>
      </w:pPr>
      <w:r>
        <w:rPr>
          <w:rFonts w:ascii="Garamond" w:hAnsi="Garamond"/>
          <w:b/>
          <w:bCs/>
          <w:sz w:val="20"/>
          <w:szCs w:val="20"/>
        </w:rPr>
        <w:t xml:space="preserve">        </w:t>
      </w:r>
      <w:r w:rsidRPr="008E7C01">
        <w:rPr>
          <w:rFonts w:ascii="Garamond" w:hAnsi="Garamond"/>
          <w:b/>
          <w:bCs/>
          <w:sz w:val="20"/>
          <w:szCs w:val="20"/>
        </w:rPr>
        <w:t>Kontaktná osoba:</w:t>
      </w:r>
    </w:p>
    <w:p w14:paraId="00B94E16" w14:textId="6442974E" w:rsidR="007570EF" w:rsidRPr="007570EF" w:rsidRDefault="008E7C01" w:rsidP="007570EF">
      <w:pPr>
        <w:pStyle w:val="Odsekzoznamu"/>
        <w:jc w:val="both"/>
        <w:rPr>
          <w:rFonts w:ascii="Garamond" w:hAnsi="Garamond"/>
          <w:b/>
          <w:bCs/>
          <w:sz w:val="20"/>
          <w:szCs w:val="20"/>
        </w:rPr>
      </w:pPr>
      <w:r>
        <w:rPr>
          <w:rFonts w:ascii="Garamond" w:hAnsi="Garamond"/>
          <w:sz w:val="20"/>
          <w:szCs w:val="20"/>
        </w:rPr>
        <w:t xml:space="preserve">        </w:t>
      </w:r>
      <w:r w:rsidR="007570EF" w:rsidRPr="007570EF">
        <w:rPr>
          <w:rFonts w:ascii="Garamond" w:hAnsi="Garamond"/>
          <w:sz w:val="20"/>
          <w:szCs w:val="20"/>
        </w:rPr>
        <w:t xml:space="preserve">Ing. </w:t>
      </w:r>
      <w:r w:rsidR="009A47D1">
        <w:rPr>
          <w:rFonts w:ascii="Garamond" w:hAnsi="Garamond"/>
          <w:sz w:val="20"/>
          <w:szCs w:val="20"/>
        </w:rPr>
        <w:t>Roman Hausle</w:t>
      </w:r>
      <w:r w:rsidR="008B69E7">
        <w:rPr>
          <w:rFonts w:ascii="Garamond" w:hAnsi="Garamond"/>
          <w:sz w:val="20"/>
          <w:szCs w:val="20"/>
        </w:rPr>
        <w:t>itner</w:t>
      </w:r>
      <w:r w:rsidRPr="007570EF">
        <w:rPr>
          <w:rFonts w:ascii="Garamond" w:hAnsi="Garamond"/>
          <w:sz w:val="20"/>
          <w:szCs w:val="20"/>
        </w:rPr>
        <w:t xml:space="preserve">, mail: </w:t>
      </w:r>
      <w:hyperlink r:id="rId11" w:history="1">
        <w:r w:rsidR="008B69E7" w:rsidRPr="00D0003C">
          <w:rPr>
            <w:rStyle w:val="Hypertextovprepojenie"/>
            <w:rFonts w:ascii="Garamond" w:hAnsi="Garamond"/>
            <w:sz w:val="20"/>
            <w:szCs w:val="20"/>
          </w:rPr>
          <w:t>hausletner.roman@dpb.sk</w:t>
        </w:r>
      </w:hyperlink>
      <w:r w:rsidRPr="007570EF">
        <w:rPr>
          <w:rFonts w:ascii="Garamond" w:hAnsi="Garamond"/>
          <w:b/>
          <w:bCs/>
          <w:sz w:val="20"/>
          <w:szCs w:val="20"/>
        </w:rPr>
        <w:t>,</w:t>
      </w:r>
      <w:r w:rsidR="007570EF" w:rsidRPr="007570EF">
        <w:rPr>
          <w:rFonts w:ascii="Garamond" w:hAnsi="Garamond"/>
          <w:b/>
          <w:bCs/>
          <w:sz w:val="20"/>
          <w:szCs w:val="20"/>
        </w:rPr>
        <w:t xml:space="preserve"> mobil: </w:t>
      </w:r>
      <w:r w:rsidR="007570EF" w:rsidRPr="007570EF">
        <w:rPr>
          <w:rFonts w:ascii="Garamond" w:hAnsi="Garamond"/>
          <w:sz w:val="20"/>
          <w:szCs w:val="20"/>
        </w:rPr>
        <w:t>+421 </w:t>
      </w:r>
      <w:r w:rsidR="008B69E7">
        <w:rPr>
          <w:rFonts w:ascii="Garamond" w:hAnsi="Garamond"/>
          <w:sz w:val="20"/>
          <w:szCs w:val="20"/>
        </w:rPr>
        <w:t>(0) 5950 2127</w:t>
      </w:r>
    </w:p>
    <w:p w14:paraId="213F4863" w14:textId="77777777" w:rsidR="008E7C01" w:rsidRPr="008E7C01" w:rsidRDefault="008E7C01" w:rsidP="008E7C01">
      <w:pPr>
        <w:pStyle w:val="Odsekzoznamu"/>
        <w:jc w:val="both"/>
        <w:rPr>
          <w:rFonts w:ascii="Garamond" w:hAnsi="Garamond"/>
          <w:b/>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0761D586"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F93FCE">
        <w:rPr>
          <w:rFonts w:ascii="Garamond" w:hAnsi="Garamond"/>
          <w:bCs/>
          <w:sz w:val="20"/>
          <w:szCs w:val="20"/>
        </w:rPr>
        <w:t xml:space="preserve"> resp. český</w:t>
      </w:r>
      <w:r w:rsidRPr="0033307F">
        <w:rPr>
          <w:rFonts w:ascii="Garamond" w:hAnsi="Garamond"/>
          <w:bCs/>
          <w:sz w:val="20"/>
          <w:szCs w:val="20"/>
        </w:rPr>
        <w:t xml:space="preserve">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8329EBD" w14:textId="167540C7" w:rsidR="00FA6436" w:rsidRPr="00FA6436" w:rsidRDefault="00935878" w:rsidP="00FA6436">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48592F35" w14:textId="77777777" w:rsidR="00FA6436" w:rsidRDefault="00FA6436" w:rsidP="00FA6436">
      <w:pPr>
        <w:spacing w:after="0" w:line="240" w:lineRule="auto"/>
        <w:rPr>
          <w:rFonts w:ascii="Garamond" w:hAnsi="Garamond"/>
          <w:bCs/>
          <w:sz w:val="20"/>
          <w:szCs w:val="20"/>
        </w:rPr>
      </w:pPr>
    </w:p>
    <w:p w14:paraId="6E28061B" w14:textId="530989CF" w:rsidR="00FA6436" w:rsidRPr="0002556C" w:rsidRDefault="0002556C" w:rsidP="0002556C">
      <w:pPr>
        <w:pStyle w:val="Odsekzoznamu"/>
        <w:numPr>
          <w:ilvl w:val="1"/>
          <w:numId w:val="1"/>
        </w:numPr>
        <w:spacing w:after="0" w:line="240" w:lineRule="auto"/>
        <w:rPr>
          <w:rFonts w:ascii="Garamond" w:hAnsi="Garamond"/>
          <w:b/>
          <w:sz w:val="20"/>
          <w:szCs w:val="20"/>
        </w:rPr>
      </w:pPr>
      <w:r w:rsidRPr="0002556C">
        <w:rPr>
          <w:rFonts w:ascii="Garamond" w:hAnsi="Garamond"/>
          <w:b/>
          <w:sz w:val="20"/>
          <w:szCs w:val="20"/>
        </w:rPr>
        <w:t>Lehota viazanosti ponuky</w:t>
      </w:r>
    </w:p>
    <w:p w14:paraId="230BCAA9" w14:textId="7462A657" w:rsidR="00FA6436" w:rsidRPr="0002556C" w:rsidRDefault="0002556C" w:rsidP="0002556C">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02556C" w:rsidRDefault="00844171" w:rsidP="0002556C">
      <w:pPr>
        <w:spacing w:after="0" w:line="240" w:lineRule="auto"/>
        <w:rPr>
          <w:rFonts w:ascii="Garamond" w:hAnsi="Garamond"/>
          <w:bCs/>
          <w:sz w:val="20"/>
          <w:szCs w:val="20"/>
        </w:rPr>
      </w:pPr>
    </w:p>
    <w:p w14:paraId="3680F115" w14:textId="77777777" w:rsidR="003D25D0" w:rsidRPr="0033307F" w:rsidRDefault="003D25D0" w:rsidP="003D25D0">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 xml:space="preserve">Predkladane </w:t>
      </w:r>
      <w:r w:rsidRPr="0033307F">
        <w:rPr>
          <w:rFonts w:ascii="Garamond" w:hAnsi="Garamond"/>
          <w:b/>
          <w:bCs/>
          <w:sz w:val="20"/>
          <w:szCs w:val="20"/>
        </w:rPr>
        <w:t>ponuky</w:t>
      </w:r>
    </w:p>
    <w:p w14:paraId="0BAD89B3" w14:textId="77777777" w:rsidR="003D25D0" w:rsidRDefault="003D25D0" w:rsidP="003D25D0">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Pr>
          <w:rFonts w:ascii="Garamond" w:hAnsi="Garamond"/>
          <w:bCs/>
          <w:sz w:val="20"/>
          <w:szCs w:val="20"/>
        </w:rPr>
        <w:t xml:space="preserve">; a Príloha č. 6 </w:t>
      </w:r>
      <w:r w:rsidRPr="00C1465B">
        <w:rPr>
          <w:rFonts w:ascii="Garamond" w:hAnsi="Garamond"/>
          <w:bCs/>
          <w:sz w:val="20"/>
          <w:szCs w:val="20"/>
        </w:rPr>
        <w:t>Dotazník uchádzača s návrhom na plnenie kritéria</w:t>
      </w:r>
    </w:p>
    <w:p w14:paraId="1B884E0E" w14:textId="77777777" w:rsidR="003D25D0" w:rsidRDefault="003D25D0" w:rsidP="003D25D0">
      <w:pPr>
        <w:pStyle w:val="Odsekzoznamu"/>
        <w:spacing w:after="0" w:line="240" w:lineRule="auto"/>
        <w:ind w:left="1125"/>
        <w:jc w:val="both"/>
        <w:rPr>
          <w:rFonts w:ascii="Garamond" w:hAnsi="Garamond"/>
          <w:bCs/>
          <w:sz w:val="20"/>
          <w:szCs w:val="20"/>
        </w:rPr>
      </w:pPr>
    </w:p>
    <w:p w14:paraId="57272123" w14:textId="77777777" w:rsidR="003D25D0" w:rsidRPr="0030197B" w:rsidRDefault="003D25D0" w:rsidP="003D25D0">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5"/>
    <w:p w14:paraId="132F2272" w14:textId="77777777" w:rsidR="003D25D0" w:rsidRPr="00644B90" w:rsidRDefault="003D25D0" w:rsidP="003D25D0">
      <w:pPr>
        <w:spacing w:after="0" w:line="240" w:lineRule="auto"/>
        <w:jc w:val="both"/>
        <w:rPr>
          <w:rFonts w:ascii="Garamond" w:hAnsi="Garamond"/>
          <w:b/>
          <w:sz w:val="20"/>
          <w:szCs w:val="20"/>
          <w:u w:val="single"/>
        </w:rPr>
      </w:pPr>
    </w:p>
    <w:p w14:paraId="12492404" w14:textId="77777777" w:rsidR="003D25D0" w:rsidRPr="00651619" w:rsidRDefault="003D25D0" w:rsidP="003D25D0">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1AF77490" w14:textId="77777777" w:rsidR="003D25D0" w:rsidRPr="00651619" w:rsidRDefault="003D25D0" w:rsidP="003D25D0">
      <w:pPr>
        <w:pStyle w:val="Odsekzoznamu"/>
        <w:spacing w:after="0" w:line="240" w:lineRule="auto"/>
        <w:ind w:left="1125"/>
        <w:jc w:val="both"/>
        <w:rPr>
          <w:rFonts w:ascii="Garamond" w:hAnsi="Garamond"/>
          <w:b/>
          <w:sz w:val="20"/>
          <w:szCs w:val="20"/>
          <w:u w:val="single"/>
        </w:rPr>
      </w:pPr>
    </w:p>
    <w:p w14:paraId="223F7A40" w14:textId="77777777" w:rsidR="003D25D0" w:rsidRDefault="003D25D0" w:rsidP="003D25D0">
      <w:pPr>
        <w:pStyle w:val="Odsekzoznamu"/>
        <w:numPr>
          <w:ilvl w:val="0"/>
          <w:numId w:val="1"/>
        </w:numPr>
        <w:spacing w:after="0" w:line="240" w:lineRule="auto"/>
        <w:jc w:val="both"/>
        <w:rPr>
          <w:rFonts w:ascii="Garamond" w:hAnsi="Garamond"/>
          <w:b/>
          <w:bCs/>
          <w:sz w:val="20"/>
          <w:szCs w:val="20"/>
        </w:rPr>
      </w:pPr>
      <w:r>
        <w:rPr>
          <w:rFonts w:ascii="Garamond" w:hAnsi="Garamond"/>
          <w:b/>
          <w:bCs/>
          <w:sz w:val="20"/>
          <w:szCs w:val="20"/>
        </w:rPr>
        <w:t>Obsah ponuky - p</w:t>
      </w:r>
      <w:r w:rsidRPr="0033307F">
        <w:rPr>
          <w:rFonts w:ascii="Garamond" w:hAnsi="Garamond"/>
          <w:b/>
          <w:bCs/>
          <w:sz w:val="20"/>
          <w:szCs w:val="20"/>
        </w:rPr>
        <w:t>omocné dokumenty na vyhodnotenie ponúk</w:t>
      </w:r>
    </w:p>
    <w:p w14:paraId="7841BD17" w14:textId="77777777" w:rsidR="003D25D0" w:rsidRPr="00723281" w:rsidRDefault="003D25D0" w:rsidP="003D25D0">
      <w:pPr>
        <w:pStyle w:val="Odsekzoznamu"/>
        <w:numPr>
          <w:ilvl w:val="1"/>
          <w:numId w:val="1"/>
        </w:numPr>
        <w:spacing w:after="0" w:line="240" w:lineRule="auto"/>
        <w:jc w:val="both"/>
        <w:rPr>
          <w:rFonts w:ascii="Garamond" w:hAnsi="Garamond"/>
          <w:sz w:val="20"/>
          <w:szCs w:val="20"/>
        </w:rPr>
      </w:pPr>
      <w:r w:rsidRPr="00723281">
        <w:rPr>
          <w:rFonts w:ascii="Garamond" w:hAnsi="Garamond"/>
          <w:bCs/>
          <w:sz w:val="20"/>
          <w:szCs w:val="20"/>
        </w:rPr>
        <w:t xml:space="preserve">Za účelom vyhodnotenia ponúk uchádzač vloží </w:t>
      </w:r>
      <w:r w:rsidRPr="00723281">
        <w:rPr>
          <w:rFonts w:ascii="Garamond" w:hAnsi="Garamond"/>
          <w:sz w:val="20"/>
          <w:szCs w:val="20"/>
        </w:rPr>
        <w:t>do informačného systému JOSEPHINE nasledovné</w:t>
      </w:r>
    </w:p>
    <w:p w14:paraId="0D002560" w14:textId="77777777" w:rsidR="003D25D0" w:rsidRDefault="003D25D0" w:rsidP="003D25D0">
      <w:pPr>
        <w:pStyle w:val="Odsekzoznamu"/>
        <w:spacing w:after="0" w:line="240" w:lineRule="auto"/>
        <w:ind w:left="1125"/>
        <w:jc w:val="both"/>
        <w:rPr>
          <w:rFonts w:ascii="Garamond" w:hAnsi="Garamond"/>
          <w:sz w:val="20"/>
          <w:szCs w:val="20"/>
        </w:rPr>
      </w:pPr>
      <w:r w:rsidRPr="00723281">
        <w:rPr>
          <w:rFonts w:ascii="Garamond" w:hAnsi="Garamond"/>
          <w:sz w:val="20"/>
          <w:szCs w:val="20"/>
        </w:rPr>
        <w:t>dokumenty:</w:t>
      </w:r>
    </w:p>
    <w:p w14:paraId="59A69DD4" w14:textId="77777777" w:rsidR="003D25D0" w:rsidRDefault="003D25D0" w:rsidP="003D25D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6801B291" w14:textId="77777777" w:rsidR="003D25D0" w:rsidRDefault="003D25D0" w:rsidP="003D25D0">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242C5BBD" w14:textId="77777777" w:rsidR="003D25D0" w:rsidRPr="00B11DB0" w:rsidRDefault="003D25D0" w:rsidP="003D25D0">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54C82D30" w14:textId="77777777" w:rsidR="003D25D0" w:rsidRDefault="003D25D0" w:rsidP="003D25D0">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1E7A67E0" w14:textId="77777777" w:rsidR="003D25D0" w:rsidRPr="00EB2BE3" w:rsidRDefault="003D25D0" w:rsidP="003D25D0">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8EFC342" w14:textId="77777777" w:rsidR="003D25D0" w:rsidRPr="00EB2BE3" w:rsidRDefault="003D25D0" w:rsidP="003D25D0">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01228E60" w14:textId="77777777" w:rsidR="003D25D0" w:rsidRPr="009E1AA8" w:rsidRDefault="003D25D0" w:rsidP="003D25D0">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25BCB2B9" w14:textId="77777777" w:rsidR="003D25D0" w:rsidRPr="00EB5809" w:rsidRDefault="003D25D0" w:rsidP="003D25D0">
      <w:pPr>
        <w:tabs>
          <w:tab w:val="left" w:pos="1418"/>
        </w:tabs>
        <w:spacing w:after="0" w:line="240" w:lineRule="auto"/>
        <w:ind w:left="1418"/>
        <w:jc w:val="both"/>
        <w:rPr>
          <w:rFonts w:ascii="Garamond" w:hAnsi="Garamond"/>
          <w:bCs/>
          <w:sz w:val="20"/>
          <w:szCs w:val="20"/>
        </w:rPr>
      </w:pPr>
    </w:p>
    <w:p w14:paraId="53211F60" w14:textId="77777777" w:rsidR="003D25D0" w:rsidRPr="00F461D6" w:rsidRDefault="003D25D0" w:rsidP="003D25D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C1465B">
        <w:rPr>
          <w:rFonts w:ascii="Garamond" w:hAnsi="Garamond"/>
          <w:bCs/>
          <w:sz w:val="20"/>
          <w:szCs w:val="20"/>
          <w:u w:val="single"/>
        </w:rPr>
        <w:t>Prílohu č. 5</w:t>
      </w:r>
      <w:r w:rsidRPr="00F461D6">
        <w:rPr>
          <w:rFonts w:ascii="Garamond" w:hAnsi="Garamond"/>
          <w:bCs/>
          <w:sz w:val="20"/>
          <w:szCs w:val="20"/>
        </w:rPr>
        <w:t xml:space="preserve"> – Čestné vyhlásenie uchádzača predkladaného podľa § 32 ods. 7, resp. 8 ZVO.</w:t>
      </w:r>
    </w:p>
    <w:p w14:paraId="38BD85BF" w14:textId="77777777" w:rsidR="003D25D0" w:rsidRPr="00F461D6" w:rsidRDefault="003D25D0" w:rsidP="003D25D0">
      <w:pPr>
        <w:pStyle w:val="Odsekzoznamu"/>
        <w:numPr>
          <w:ilvl w:val="0"/>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uvedené čestné vyhlásenie je nutné priložiť do ponuky z dôvodu, že:</w:t>
      </w:r>
    </w:p>
    <w:p w14:paraId="59C0C6B4" w14:textId="77777777" w:rsidR="003D25D0" w:rsidRPr="00F461D6" w:rsidRDefault="003D25D0" w:rsidP="003D25D0">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xml:space="preserve"> 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461D6">
        <w:rPr>
          <w:rFonts w:ascii="Garamond" w:hAnsi="Garamond"/>
          <w:b/>
          <w:sz w:val="20"/>
          <w:szCs w:val="20"/>
        </w:rPr>
        <w:t>Novela ZVO</w:t>
      </w:r>
      <w:r w:rsidRPr="00F461D6">
        <w:rPr>
          <w:rFonts w:ascii="Garamond" w:hAnsi="Garamond"/>
          <w:bCs/>
          <w:sz w:val="20"/>
          <w:szCs w:val="20"/>
        </w:rPr>
        <w:t>“),</w:t>
      </w:r>
    </w:p>
    <w:p w14:paraId="5393CAD2" w14:textId="77777777" w:rsidR="003D25D0" w:rsidRPr="00F461D6" w:rsidRDefault="003D25D0" w:rsidP="003D25D0">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pre zaradenie záujemcu do DNS bolo potrebné, aby záujemca preukázal splnenie podmienky účasti podľa § 32 ods. 1 písm. a) zákona o verejnom obstarávaní (ďalej ako „</w:t>
      </w:r>
      <w:r w:rsidRPr="00F461D6">
        <w:rPr>
          <w:rFonts w:ascii="Garamond" w:hAnsi="Garamond"/>
          <w:b/>
          <w:sz w:val="20"/>
          <w:szCs w:val="20"/>
        </w:rPr>
        <w:t>Podmienka účasti</w:t>
      </w:r>
      <w:r w:rsidRPr="00F461D6">
        <w:rPr>
          <w:rFonts w:ascii="Garamond" w:hAnsi="Garamond"/>
          <w:bCs/>
          <w:sz w:val="20"/>
          <w:szCs w:val="20"/>
        </w:rPr>
        <w:t>“),</w:t>
      </w:r>
    </w:p>
    <w:p w14:paraId="67D8B58D" w14:textId="77777777" w:rsidR="003D25D0" w:rsidRPr="00F461D6" w:rsidRDefault="003D25D0" w:rsidP="003D25D0">
      <w:pPr>
        <w:pStyle w:val="Odsekzoznamu"/>
        <w:numPr>
          <w:ilvl w:val="1"/>
          <w:numId w:val="19"/>
        </w:numPr>
        <w:tabs>
          <w:tab w:val="left" w:pos="1418"/>
        </w:tabs>
        <w:spacing w:after="0" w:line="240" w:lineRule="auto"/>
        <w:jc w:val="both"/>
        <w:rPr>
          <w:rFonts w:ascii="Garamond" w:hAnsi="Garamond"/>
          <w:bCs/>
          <w:sz w:val="20"/>
          <w:szCs w:val="20"/>
        </w:rPr>
      </w:pPr>
      <w:r w:rsidRPr="00F461D6">
        <w:rPr>
          <w:rFonts w:ascii="Garamond" w:hAnsi="Garamond"/>
          <w:bCs/>
          <w:sz w:val="20"/>
          <w:szCs w:val="20"/>
        </w:rPr>
        <w:t> Novela ZVO s účinnosťou od 01.08.2024 Podmienku účasti modifikovala  nasledovne:</w:t>
      </w:r>
    </w:p>
    <w:p w14:paraId="7FB9C533" w14:textId="77777777" w:rsidR="003D25D0" w:rsidRPr="00F461D6" w:rsidRDefault="003D25D0" w:rsidP="003D25D0">
      <w:pPr>
        <w:pStyle w:val="Odsekzoznamu"/>
        <w:tabs>
          <w:tab w:val="left" w:pos="1418"/>
        </w:tabs>
        <w:spacing w:after="0" w:line="240" w:lineRule="auto"/>
        <w:ind w:left="2498"/>
        <w:jc w:val="both"/>
        <w:rPr>
          <w:rFonts w:ascii="Garamond" w:hAnsi="Garamond"/>
          <w:bCs/>
          <w:i/>
          <w:iCs/>
          <w:sz w:val="20"/>
          <w:szCs w:val="20"/>
        </w:rPr>
      </w:pPr>
    </w:p>
    <w:p w14:paraId="14CF33B6" w14:textId="77777777" w:rsidR="003D25D0" w:rsidRPr="00F461D6" w:rsidRDefault="003D25D0" w:rsidP="003D25D0">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 32 ods. (7) ZVO</w:t>
      </w:r>
    </w:p>
    <w:p w14:paraId="6BFF7C18" w14:textId="77777777" w:rsidR="003D25D0" w:rsidRPr="00F461D6" w:rsidRDefault="003D25D0" w:rsidP="003D25D0">
      <w:pPr>
        <w:pStyle w:val="Odsekzoznamu"/>
        <w:tabs>
          <w:tab w:val="left" w:pos="1418"/>
        </w:tabs>
        <w:spacing w:after="0" w:line="240" w:lineRule="auto"/>
        <w:ind w:left="2498"/>
        <w:jc w:val="both"/>
        <w:rPr>
          <w:rFonts w:ascii="Garamond" w:hAnsi="Garamond"/>
          <w:bCs/>
          <w:i/>
          <w:iCs/>
          <w:sz w:val="20"/>
          <w:szCs w:val="20"/>
        </w:rPr>
      </w:pPr>
    </w:p>
    <w:p w14:paraId="4348A0A6" w14:textId="77777777" w:rsidR="003D25D0" w:rsidRPr="00F461D6" w:rsidRDefault="003D25D0" w:rsidP="003D25D0">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447EAED" w14:textId="77777777" w:rsidR="003D25D0" w:rsidRPr="00F461D6" w:rsidRDefault="003D25D0" w:rsidP="003D25D0">
      <w:pPr>
        <w:pStyle w:val="Odsekzoznamu"/>
        <w:tabs>
          <w:tab w:val="left" w:pos="1418"/>
        </w:tabs>
        <w:spacing w:after="0" w:line="240" w:lineRule="auto"/>
        <w:ind w:left="2498"/>
        <w:jc w:val="both"/>
        <w:rPr>
          <w:rFonts w:ascii="Garamond" w:hAnsi="Garamond"/>
          <w:bCs/>
          <w:i/>
          <w:iCs/>
          <w:sz w:val="20"/>
          <w:szCs w:val="20"/>
        </w:rPr>
      </w:pPr>
    </w:p>
    <w:p w14:paraId="660C7224" w14:textId="77777777" w:rsidR="003D25D0" w:rsidRPr="00F461D6" w:rsidRDefault="003D25D0" w:rsidP="003D25D0">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 32 ods. (8) ZVO</w:t>
      </w:r>
    </w:p>
    <w:p w14:paraId="0683CC70" w14:textId="77777777" w:rsidR="003D25D0" w:rsidRPr="00F461D6" w:rsidRDefault="003D25D0" w:rsidP="003D25D0">
      <w:pPr>
        <w:pStyle w:val="Odsekzoznamu"/>
        <w:tabs>
          <w:tab w:val="left" w:pos="1418"/>
        </w:tabs>
        <w:spacing w:after="0" w:line="240" w:lineRule="auto"/>
        <w:ind w:left="2498"/>
        <w:jc w:val="both"/>
        <w:rPr>
          <w:rFonts w:ascii="Garamond" w:hAnsi="Garamond"/>
          <w:bCs/>
          <w:i/>
          <w:iCs/>
          <w:sz w:val="20"/>
          <w:szCs w:val="20"/>
        </w:rPr>
      </w:pPr>
    </w:p>
    <w:p w14:paraId="094693BF" w14:textId="77777777" w:rsidR="003D25D0" w:rsidRPr="00F461D6" w:rsidRDefault="003D25D0" w:rsidP="003D25D0">
      <w:pPr>
        <w:pStyle w:val="Odsekzoznamu"/>
        <w:tabs>
          <w:tab w:val="left" w:pos="1418"/>
        </w:tabs>
        <w:spacing w:after="0" w:line="240" w:lineRule="auto"/>
        <w:ind w:left="2498"/>
        <w:jc w:val="both"/>
        <w:rPr>
          <w:rFonts w:ascii="Garamond" w:hAnsi="Garamond"/>
          <w:bCs/>
          <w:i/>
          <w:iCs/>
          <w:sz w:val="20"/>
          <w:szCs w:val="20"/>
        </w:rPr>
      </w:pPr>
      <w:r w:rsidRPr="00F461D6">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39EBC8F" w14:textId="77777777" w:rsidR="003D25D0" w:rsidRPr="00F461D6" w:rsidRDefault="003D25D0" w:rsidP="003D25D0">
      <w:pPr>
        <w:pStyle w:val="Odsekzoznamu"/>
        <w:numPr>
          <w:ilvl w:val="0"/>
          <w:numId w:val="26"/>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vlastní väčšinu akcií alebo väčšinový obchodný podiel u uchádzača alebo záujemcu,</w:t>
      </w:r>
    </w:p>
    <w:p w14:paraId="2BB4A04E" w14:textId="77777777" w:rsidR="003D25D0" w:rsidRPr="00F461D6" w:rsidRDefault="003D25D0" w:rsidP="003D25D0">
      <w:pPr>
        <w:pStyle w:val="Odsekzoznamu"/>
        <w:numPr>
          <w:ilvl w:val="0"/>
          <w:numId w:val="26"/>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väčšinu hlasovacích práv u uchádzača alebo záujemcu,</w:t>
      </w:r>
    </w:p>
    <w:p w14:paraId="4B76889B" w14:textId="77777777" w:rsidR="003D25D0" w:rsidRPr="00F461D6" w:rsidRDefault="003D25D0" w:rsidP="003D25D0">
      <w:pPr>
        <w:pStyle w:val="Odsekzoznamu"/>
        <w:numPr>
          <w:ilvl w:val="0"/>
          <w:numId w:val="26"/>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právo vymenúvať alebo odvolávať väčšinu členov štatutárneho orgánu alebo dozorného orgánu uchádzača alebo záujemcu alebo</w:t>
      </w:r>
    </w:p>
    <w:p w14:paraId="1D638BF6" w14:textId="77777777" w:rsidR="003D25D0" w:rsidRDefault="003D25D0" w:rsidP="003D25D0">
      <w:pPr>
        <w:pStyle w:val="Odsekzoznamu"/>
        <w:numPr>
          <w:ilvl w:val="0"/>
          <w:numId w:val="26"/>
        </w:numPr>
        <w:tabs>
          <w:tab w:val="left" w:pos="1418"/>
        </w:tabs>
        <w:spacing w:after="0" w:line="240" w:lineRule="auto"/>
        <w:jc w:val="both"/>
        <w:rPr>
          <w:rFonts w:ascii="Garamond" w:hAnsi="Garamond"/>
          <w:bCs/>
          <w:i/>
          <w:iCs/>
          <w:sz w:val="20"/>
          <w:szCs w:val="20"/>
        </w:rPr>
      </w:pPr>
      <w:r w:rsidRPr="00F461D6">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EFD1431" w14:textId="77777777" w:rsidR="003D25D0" w:rsidRDefault="003D25D0" w:rsidP="003D25D0">
      <w:pPr>
        <w:pStyle w:val="Odsekzoznamu"/>
        <w:tabs>
          <w:tab w:val="left" w:pos="1418"/>
        </w:tabs>
        <w:spacing w:after="0" w:line="240" w:lineRule="auto"/>
        <w:ind w:left="3218"/>
        <w:jc w:val="both"/>
        <w:rPr>
          <w:rFonts w:ascii="Garamond" w:hAnsi="Garamond"/>
          <w:bCs/>
          <w:i/>
          <w:iCs/>
          <w:sz w:val="20"/>
          <w:szCs w:val="20"/>
        </w:rPr>
      </w:pPr>
    </w:p>
    <w:p w14:paraId="1DFC5BA4" w14:textId="77777777" w:rsidR="003D25D0" w:rsidRPr="00EB2BE3" w:rsidRDefault="003D25D0" w:rsidP="003D25D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 xml:space="preserve">Prílohu č. </w:t>
      </w:r>
      <w:r>
        <w:rPr>
          <w:rFonts w:ascii="Garamond" w:hAnsi="Garamond"/>
          <w:bCs/>
          <w:sz w:val="20"/>
          <w:szCs w:val="20"/>
          <w:u w:val="single"/>
        </w:rPr>
        <w:t>6</w:t>
      </w:r>
      <w:r w:rsidRPr="00EB2BE3">
        <w:rPr>
          <w:rFonts w:ascii="Garamond" w:hAnsi="Garamond"/>
          <w:bCs/>
          <w:sz w:val="20"/>
          <w:szCs w:val="20"/>
        </w:rPr>
        <w:t xml:space="preserve"> – vyplnený </w:t>
      </w:r>
      <w:r w:rsidRPr="00C1465B">
        <w:rPr>
          <w:rFonts w:ascii="Garamond" w:hAnsi="Garamond"/>
          <w:bCs/>
          <w:sz w:val="20"/>
          <w:szCs w:val="20"/>
        </w:rPr>
        <w:t>Dotazník uchádzača s návrhom na plnenie kritéria</w:t>
      </w:r>
    </w:p>
    <w:p w14:paraId="75547320" w14:textId="77777777" w:rsidR="003D25D0" w:rsidRDefault="003D25D0" w:rsidP="003D25D0">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43D17694" w14:textId="77777777" w:rsidR="003D25D0" w:rsidRDefault="003D25D0" w:rsidP="003D25D0">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355897BF" w14:textId="77777777" w:rsidR="00245A82" w:rsidRDefault="00245A82" w:rsidP="00245A82">
      <w:pPr>
        <w:tabs>
          <w:tab w:val="left" w:pos="1418"/>
        </w:tabs>
        <w:spacing w:after="0" w:line="240" w:lineRule="auto"/>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F341E1E"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921513">
        <w:rPr>
          <w:rFonts w:ascii="Garamond" w:hAnsi="Garamond"/>
          <w:b/>
          <w:color w:val="ED0000"/>
          <w:sz w:val="20"/>
          <w:szCs w:val="20"/>
        </w:rPr>
        <w:t>4</w:t>
      </w:r>
      <w:r w:rsidR="00644B90" w:rsidRPr="008E6E47">
        <w:rPr>
          <w:rFonts w:ascii="Garamond" w:hAnsi="Garamond"/>
          <w:b/>
          <w:color w:val="ED0000"/>
          <w:sz w:val="20"/>
          <w:szCs w:val="20"/>
        </w:rPr>
        <w:t>.</w:t>
      </w:r>
      <w:r w:rsidR="006853DD" w:rsidRPr="008E6E47">
        <w:rPr>
          <w:rFonts w:ascii="Garamond" w:hAnsi="Garamond"/>
          <w:b/>
          <w:color w:val="ED0000"/>
          <w:sz w:val="20"/>
          <w:szCs w:val="20"/>
        </w:rPr>
        <w:t>0</w:t>
      </w:r>
      <w:r w:rsidR="00921513">
        <w:rPr>
          <w:rFonts w:ascii="Garamond" w:hAnsi="Garamond"/>
          <w:b/>
          <w:color w:val="ED0000"/>
          <w:sz w:val="20"/>
          <w:szCs w:val="20"/>
        </w:rPr>
        <w:t>8</w:t>
      </w:r>
      <w:r w:rsidR="00644B90" w:rsidRPr="008E6E47">
        <w:rPr>
          <w:rFonts w:ascii="Garamond" w:hAnsi="Garamond"/>
          <w:b/>
          <w:color w:val="ED0000"/>
          <w:sz w:val="20"/>
          <w:szCs w:val="20"/>
        </w:rPr>
        <w:t>.202</w:t>
      </w:r>
      <w:r w:rsidR="003D25D0">
        <w:rPr>
          <w:rFonts w:ascii="Garamond" w:hAnsi="Garamond"/>
          <w:b/>
          <w:color w:val="ED0000"/>
          <w:sz w:val="20"/>
          <w:szCs w:val="20"/>
        </w:rPr>
        <w:t>5</w:t>
      </w:r>
      <w:r w:rsidRPr="00D84C08">
        <w:rPr>
          <w:rFonts w:ascii="Garamond" w:hAnsi="Garamond"/>
          <w:b/>
          <w:sz w:val="20"/>
          <w:szCs w:val="20"/>
        </w:rPr>
        <w:t>,</w:t>
      </w:r>
      <w:r w:rsidRPr="00DC61D2">
        <w:rPr>
          <w:rFonts w:ascii="Garamond" w:hAnsi="Garamond"/>
          <w:b/>
          <w:sz w:val="20"/>
          <w:szCs w:val="20"/>
        </w:rPr>
        <w:t xml:space="preserve"> </w:t>
      </w:r>
      <w:r w:rsidR="00A87CD3" w:rsidRPr="006F1A48">
        <w:rPr>
          <w:rFonts w:ascii="Garamond" w:hAnsi="Garamond"/>
          <w:b/>
          <w:color w:val="FF0000"/>
          <w:sz w:val="20"/>
          <w:szCs w:val="20"/>
        </w:rPr>
        <w:t>0</w:t>
      </w:r>
      <w:r w:rsidR="00921513">
        <w:rPr>
          <w:rFonts w:ascii="Garamond" w:hAnsi="Garamond"/>
          <w:b/>
          <w:color w:val="FF0000"/>
          <w:sz w:val="20"/>
          <w:szCs w:val="20"/>
        </w:rPr>
        <w:t>8</w:t>
      </w:r>
      <w:r w:rsidRPr="006F1A48">
        <w:rPr>
          <w:rFonts w:ascii="Garamond" w:hAnsi="Garamond"/>
          <w:b/>
          <w:color w:val="FF0000"/>
          <w:sz w:val="20"/>
          <w:szCs w:val="20"/>
        </w:rPr>
        <w:t>:</w:t>
      </w:r>
      <w:r w:rsidR="00921513">
        <w:rPr>
          <w:rFonts w:ascii="Garamond" w:hAnsi="Garamond"/>
          <w:b/>
          <w:color w:val="FF0000"/>
          <w:sz w:val="20"/>
          <w:szCs w:val="20"/>
        </w:rPr>
        <w:t>3</w:t>
      </w:r>
      <w:r w:rsidR="003208FA" w:rsidRPr="006F1A48">
        <w:rPr>
          <w:rFonts w:ascii="Garamond" w:hAnsi="Garamond"/>
          <w:b/>
          <w:color w:val="FF0000"/>
          <w:sz w:val="20"/>
          <w:szCs w:val="20"/>
        </w:rPr>
        <w:t>0</w:t>
      </w:r>
      <w:r w:rsidRPr="006F1A48">
        <w:rPr>
          <w:rFonts w:ascii="Garamond" w:hAnsi="Garamond"/>
          <w:b/>
          <w:color w:val="FF0000"/>
          <w:sz w:val="20"/>
          <w:szCs w:val="20"/>
        </w:rPr>
        <w:t xml:space="preserve"> </w:t>
      </w:r>
      <w:r w:rsidRPr="00DC61D2">
        <w:rPr>
          <w:rFonts w:ascii="Garamond" w:hAnsi="Garamond"/>
          <w:b/>
          <w:sz w:val="20"/>
          <w:szCs w:val="20"/>
        </w:rPr>
        <w:t>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83829DB" w14:textId="6D9BFC5B" w:rsidR="00844171" w:rsidRPr="00C36A87" w:rsidRDefault="00921513" w:rsidP="00844171">
      <w:pPr>
        <w:pStyle w:val="Odsekzoznamu"/>
        <w:spacing w:after="0" w:line="240" w:lineRule="auto"/>
        <w:jc w:val="both"/>
        <w:rPr>
          <w:rFonts w:ascii="Garamond" w:hAnsi="Garamond"/>
        </w:rPr>
      </w:pPr>
      <w:hyperlink r:id="rId12" w:history="1">
        <w:r w:rsidRPr="00D92A32">
          <w:rPr>
            <w:rStyle w:val="Hypertextovprepojenie"/>
            <w:rFonts w:ascii="Garamond" w:hAnsi="Garamond"/>
          </w:rPr>
          <w:t>https://josephine.proebiz.com/sk/tender/69351/summary</w:t>
        </w:r>
      </w:hyperlink>
    </w:p>
    <w:p w14:paraId="53C48800" w14:textId="77777777" w:rsidR="00C36A87" w:rsidRPr="0033307F" w:rsidRDefault="00C36A87"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10FE7FE"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B57C9C">
        <w:rPr>
          <w:rFonts w:ascii="Garamond" w:hAnsi="Garamond"/>
          <w:b/>
          <w:color w:val="ED0000"/>
          <w:sz w:val="20"/>
          <w:szCs w:val="20"/>
        </w:rPr>
        <w:t>0</w:t>
      </w:r>
      <w:r w:rsidR="00921513">
        <w:rPr>
          <w:rFonts w:ascii="Garamond" w:hAnsi="Garamond"/>
          <w:b/>
          <w:color w:val="ED0000"/>
          <w:sz w:val="20"/>
          <w:szCs w:val="20"/>
        </w:rPr>
        <w:t>4</w:t>
      </w:r>
      <w:r w:rsidR="00DD491D" w:rsidRPr="008E6E47">
        <w:rPr>
          <w:rFonts w:ascii="Garamond" w:hAnsi="Garamond"/>
          <w:b/>
          <w:color w:val="ED0000"/>
          <w:sz w:val="20"/>
          <w:szCs w:val="20"/>
        </w:rPr>
        <w:t>.</w:t>
      </w:r>
      <w:r w:rsidR="006853DD" w:rsidRPr="008E6E47">
        <w:rPr>
          <w:rFonts w:ascii="Garamond" w:hAnsi="Garamond"/>
          <w:b/>
          <w:color w:val="ED0000"/>
          <w:sz w:val="20"/>
          <w:szCs w:val="20"/>
        </w:rPr>
        <w:t>0</w:t>
      </w:r>
      <w:r w:rsidR="00921513">
        <w:rPr>
          <w:rFonts w:ascii="Garamond" w:hAnsi="Garamond"/>
          <w:b/>
          <w:color w:val="ED0000"/>
          <w:sz w:val="20"/>
          <w:szCs w:val="20"/>
        </w:rPr>
        <w:t>8</w:t>
      </w:r>
      <w:r w:rsidR="005C736E" w:rsidRPr="008E6E47">
        <w:rPr>
          <w:rFonts w:ascii="Garamond" w:hAnsi="Garamond"/>
          <w:b/>
          <w:color w:val="ED0000"/>
          <w:sz w:val="20"/>
          <w:szCs w:val="20"/>
        </w:rPr>
        <w:t>.202</w:t>
      </w:r>
      <w:r w:rsidR="003D25D0">
        <w:rPr>
          <w:rFonts w:ascii="Garamond" w:hAnsi="Garamond"/>
          <w:b/>
          <w:color w:val="ED0000"/>
          <w:sz w:val="20"/>
          <w:szCs w:val="20"/>
        </w:rPr>
        <w:t>5</w:t>
      </w:r>
      <w:r w:rsidRPr="008E6E47">
        <w:rPr>
          <w:rFonts w:ascii="Garamond" w:hAnsi="Garamond"/>
          <w:b/>
          <w:color w:val="ED0000"/>
          <w:sz w:val="20"/>
          <w:szCs w:val="20"/>
        </w:rPr>
        <w:t xml:space="preserve">, </w:t>
      </w:r>
      <w:r w:rsidR="00A87CD3" w:rsidRPr="008E6E47">
        <w:rPr>
          <w:rFonts w:ascii="Garamond" w:hAnsi="Garamond"/>
          <w:b/>
          <w:color w:val="ED0000"/>
          <w:sz w:val="20"/>
          <w:szCs w:val="20"/>
        </w:rPr>
        <w:t>0</w:t>
      </w:r>
      <w:r w:rsidR="00921513">
        <w:rPr>
          <w:rFonts w:ascii="Garamond" w:hAnsi="Garamond"/>
          <w:b/>
          <w:color w:val="ED0000"/>
          <w:sz w:val="20"/>
          <w:szCs w:val="20"/>
        </w:rPr>
        <w:t>9</w:t>
      </w:r>
      <w:r w:rsidR="009A10EA" w:rsidRPr="008E6E47">
        <w:rPr>
          <w:rFonts w:ascii="Garamond" w:hAnsi="Garamond"/>
          <w:b/>
          <w:color w:val="ED0000"/>
          <w:sz w:val="20"/>
          <w:szCs w:val="20"/>
        </w:rPr>
        <w:t>.</w:t>
      </w:r>
      <w:r w:rsidR="003D25D0">
        <w:rPr>
          <w:rFonts w:ascii="Garamond" w:hAnsi="Garamond"/>
          <w:b/>
          <w:color w:val="ED0000"/>
          <w:sz w:val="20"/>
          <w:szCs w:val="20"/>
        </w:rPr>
        <w:t>0</w:t>
      </w:r>
      <w:r w:rsidR="00B57C9C">
        <w:rPr>
          <w:rFonts w:ascii="Garamond" w:hAnsi="Garamond"/>
          <w:b/>
          <w:color w:val="ED0000"/>
          <w:sz w:val="20"/>
          <w:szCs w:val="20"/>
        </w:rPr>
        <w:t>0</w:t>
      </w:r>
      <w:r w:rsidRPr="008E6E47">
        <w:rPr>
          <w:rFonts w:ascii="Garamond" w:hAnsi="Garamond"/>
          <w:b/>
          <w:color w:val="ED0000"/>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435D4CD" w14:textId="5C093BDD" w:rsidR="001E2540" w:rsidRPr="009D46DB" w:rsidRDefault="004C7F0E" w:rsidP="009D46DB">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3859CAC6" w14:textId="77777777" w:rsidR="003D25D0" w:rsidRPr="0033307F" w:rsidRDefault="003D25D0" w:rsidP="003D25D0">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7C4D9E8" w14:textId="77777777" w:rsidR="003D25D0" w:rsidRPr="0033307F" w:rsidRDefault="003D25D0" w:rsidP="003D25D0">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05E87A2B" w14:textId="77777777" w:rsidR="003D25D0" w:rsidRPr="0033307F" w:rsidRDefault="003D25D0" w:rsidP="003D25D0">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proofErr w:type="spellStart"/>
      <w:r w:rsidRPr="0033307F">
        <w:rPr>
          <w:rFonts w:ascii="Garamond" w:hAnsi="Garamond"/>
          <w:sz w:val="20"/>
          <w:szCs w:val="20"/>
        </w:rPr>
        <w:t>sw</w:t>
      </w:r>
      <w:proofErr w:type="spellEnd"/>
      <w:r w:rsidRPr="0033307F">
        <w:rPr>
          <w:rFonts w:ascii="Garamond" w:hAnsi="Garamond"/>
          <w:sz w:val="20"/>
          <w:szCs w:val="20"/>
        </w:rPr>
        <w:t xml:space="preserve">. </w:t>
      </w:r>
      <w:proofErr w:type="spellStart"/>
      <w:r w:rsidRPr="0033307F">
        <w:rPr>
          <w:rFonts w:ascii="Garamond" w:hAnsi="Garamond"/>
          <w:sz w:val="20"/>
          <w:szCs w:val="20"/>
        </w:rPr>
        <w:t>Josephine</w:t>
      </w:r>
      <w:proofErr w:type="spellEnd"/>
      <w:r w:rsidRPr="0033307F">
        <w:rPr>
          <w:rFonts w:ascii="Garamond" w:hAnsi="Garamond"/>
          <w:sz w:val="20"/>
          <w:szCs w:val="20"/>
        </w:rPr>
        <w:t xml:space="preserve">.  </w:t>
      </w:r>
    </w:p>
    <w:p w14:paraId="42A371C7" w14:textId="77777777" w:rsidR="003D25D0" w:rsidRPr="00E94678" w:rsidRDefault="003D25D0" w:rsidP="003D25D0">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350B4F0" w14:textId="77777777" w:rsidR="003D25D0" w:rsidRDefault="003D25D0" w:rsidP="003D25D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A3A2645" w14:textId="77777777" w:rsidR="003D25D0" w:rsidRDefault="003D25D0" w:rsidP="003D25D0">
      <w:pPr>
        <w:pStyle w:val="Odsekzoznamu"/>
        <w:numPr>
          <w:ilvl w:val="1"/>
          <w:numId w:val="1"/>
        </w:numPr>
        <w:spacing w:after="0" w:line="240" w:lineRule="auto"/>
        <w:jc w:val="both"/>
        <w:rPr>
          <w:rFonts w:ascii="Garamond" w:hAnsi="Garamond"/>
          <w:sz w:val="20"/>
          <w:szCs w:val="20"/>
        </w:rPr>
      </w:pPr>
      <w:r w:rsidRPr="009520F5">
        <w:rPr>
          <w:rFonts w:ascii="Garamond" w:hAnsi="Garamond"/>
          <w:sz w:val="20"/>
          <w:szCs w:val="20"/>
        </w:rPr>
        <w:t>Ak obstarávateľská organizácia identifikuje nezrovnalosti alebo nejasnosti v informáciách alebo dôkazoch, ktoré uchádzač poskytol, písomne požiada o vysvetlenie ponuky, alebo tej časti ponuky, ktorá je pre jej cenu podstatná a ak je to potrebné aj o predloženie dôkazov. Vysvetlením ponuky nemôže dôjsť k jej zmene. Za zmenu ponuky sa nepovažuje odstránenie zrejmých chýb v písaní a počítaní.</w:t>
      </w:r>
    </w:p>
    <w:p w14:paraId="43DAD8B1" w14:textId="77777777" w:rsidR="003D25D0" w:rsidRDefault="003D25D0" w:rsidP="003D25D0">
      <w:pPr>
        <w:pStyle w:val="Odsekzoznamu"/>
        <w:numPr>
          <w:ilvl w:val="1"/>
          <w:numId w:val="1"/>
        </w:numPr>
        <w:rPr>
          <w:rFonts w:ascii="Garamond" w:hAnsi="Garamond"/>
          <w:sz w:val="20"/>
          <w:szCs w:val="20"/>
        </w:rPr>
      </w:pPr>
      <w:r w:rsidRPr="00A87CD3">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DB7DDE9" w14:textId="77777777" w:rsidR="003D25D0" w:rsidRDefault="003D25D0" w:rsidP="003D25D0">
      <w:pPr>
        <w:pStyle w:val="Odsekzoznamu"/>
        <w:ind w:left="1125"/>
        <w:rPr>
          <w:rFonts w:ascii="Garamond" w:hAnsi="Garamond"/>
          <w:sz w:val="20"/>
          <w:szCs w:val="20"/>
        </w:rPr>
      </w:pPr>
    </w:p>
    <w:p w14:paraId="0AFA6810" w14:textId="77777777" w:rsidR="008B4784" w:rsidRDefault="008B4784" w:rsidP="00844171">
      <w:pPr>
        <w:spacing w:after="0" w:line="240" w:lineRule="auto"/>
        <w:rPr>
          <w:rFonts w:ascii="Garamond" w:hAnsi="Garamond"/>
          <w:sz w:val="20"/>
          <w:szCs w:val="20"/>
        </w:rPr>
      </w:pPr>
    </w:p>
    <w:p w14:paraId="44A4AEEC" w14:textId="77777777" w:rsidR="008B4784" w:rsidRDefault="008B4784" w:rsidP="00844171">
      <w:pPr>
        <w:spacing w:after="0" w:line="240" w:lineRule="auto"/>
        <w:rPr>
          <w:rFonts w:ascii="Garamond" w:hAnsi="Garamond"/>
          <w:sz w:val="20"/>
          <w:szCs w:val="20"/>
        </w:rPr>
      </w:pPr>
    </w:p>
    <w:p w14:paraId="70AA4587" w14:textId="77777777" w:rsidR="008B4784" w:rsidRDefault="008B4784" w:rsidP="00844171">
      <w:pPr>
        <w:spacing w:after="0" w:line="240" w:lineRule="auto"/>
        <w:rPr>
          <w:rFonts w:ascii="Garamond" w:hAnsi="Garamond"/>
          <w:sz w:val="20"/>
          <w:szCs w:val="20"/>
        </w:rPr>
      </w:pPr>
    </w:p>
    <w:p w14:paraId="08137B17" w14:textId="77777777" w:rsidR="008B4784" w:rsidRDefault="008B4784" w:rsidP="00844171">
      <w:pPr>
        <w:spacing w:after="0" w:line="240" w:lineRule="auto"/>
        <w:rPr>
          <w:rFonts w:ascii="Garamond" w:hAnsi="Garamond"/>
          <w:sz w:val="20"/>
          <w:szCs w:val="20"/>
        </w:rPr>
      </w:pPr>
    </w:p>
    <w:p w14:paraId="52806E1D" w14:textId="77777777" w:rsidR="008B4784" w:rsidRDefault="008B4784" w:rsidP="00844171">
      <w:pPr>
        <w:spacing w:after="0" w:line="240" w:lineRule="auto"/>
        <w:rPr>
          <w:rFonts w:ascii="Garamond" w:hAnsi="Garamond"/>
          <w:sz w:val="20"/>
          <w:szCs w:val="20"/>
        </w:rPr>
      </w:pPr>
    </w:p>
    <w:p w14:paraId="26E70727" w14:textId="77777777" w:rsidR="008B4784" w:rsidRDefault="008B4784" w:rsidP="00844171">
      <w:pPr>
        <w:spacing w:after="0" w:line="240" w:lineRule="auto"/>
        <w:rPr>
          <w:rFonts w:ascii="Garamond" w:hAnsi="Garamond"/>
          <w:sz w:val="20"/>
          <w:szCs w:val="20"/>
        </w:rPr>
      </w:pPr>
    </w:p>
    <w:p w14:paraId="3D1D0EE8" w14:textId="06299BB2"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21513">
        <w:rPr>
          <w:rFonts w:ascii="Garamond" w:hAnsi="Garamond"/>
          <w:sz w:val="20"/>
          <w:szCs w:val="20"/>
        </w:rPr>
        <w:t>23</w:t>
      </w:r>
      <w:r w:rsidR="00C36A87">
        <w:rPr>
          <w:rFonts w:ascii="Garamond" w:hAnsi="Garamond"/>
          <w:sz w:val="20"/>
          <w:szCs w:val="20"/>
        </w:rPr>
        <w:t>.0</w:t>
      </w:r>
      <w:r w:rsidR="003D25D0">
        <w:rPr>
          <w:rFonts w:ascii="Garamond" w:hAnsi="Garamond"/>
          <w:sz w:val="20"/>
          <w:szCs w:val="20"/>
        </w:rPr>
        <w:t>7</w:t>
      </w:r>
      <w:r w:rsidR="002901D6" w:rsidRPr="004D7AD6">
        <w:rPr>
          <w:rFonts w:ascii="Garamond" w:hAnsi="Garamond"/>
          <w:sz w:val="20"/>
          <w:szCs w:val="20"/>
        </w:rPr>
        <w:t>.202</w:t>
      </w:r>
      <w:r w:rsidR="003D25D0">
        <w:rPr>
          <w:rFonts w:ascii="Garamond" w:hAnsi="Garamond"/>
          <w:sz w:val="20"/>
          <w:szCs w:val="20"/>
        </w:rPr>
        <w:t>5</w:t>
      </w:r>
    </w:p>
    <w:p w14:paraId="0AA854DA" w14:textId="77777777" w:rsidR="008B4784" w:rsidRDefault="008B4784" w:rsidP="00844171">
      <w:pPr>
        <w:spacing w:after="0" w:line="240" w:lineRule="auto"/>
        <w:rPr>
          <w:rFonts w:ascii="Garamond" w:hAnsi="Garamond"/>
          <w:sz w:val="20"/>
          <w:szCs w:val="20"/>
        </w:rPr>
      </w:pPr>
    </w:p>
    <w:p w14:paraId="07AF678E" w14:textId="77777777" w:rsidR="008B4784" w:rsidRPr="004D7AD6" w:rsidRDefault="008B4784"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411A5CBF" w:rsidR="00844171" w:rsidRPr="0033307F" w:rsidRDefault="00844171" w:rsidP="00844171">
      <w:pPr>
        <w:pStyle w:val="Odsekzoznamu"/>
        <w:numPr>
          <w:ilvl w:val="0"/>
          <w:numId w:val="2"/>
        </w:numPr>
        <w:spacing w:after="0" w:line="240" w:lineRule="auto"/>
        <w:rPr>
          <w:rFonts w:ascii="Garamond" w:hAnsi="Garamond"/>
          <w:sz w:val="20"/>
          <w:szCs w:val="20"/>
        </w:rPr>
      </w:pPr>
      <w:bookmarkStart w:id="6" w:name="_Hlk26183175"/>
      <w:r w:rsidRPr="0033307F">
        <w:rPr>
          <w:rFonts w:ascii="Garamond" w:hAnsi="Garamond"/>
          <w:sz w:val="20"/>
          <w:szCs w:val="20"/>
        </w:rPr>
        <w:t>Špecifikácia predmetu zákazky</w:t>
      </w:r>
      <w:r w:rsidR="009D46DB">
        <w:rPr>
          <w:rFonts w:ascii="Garamond" w:hAnsi="Garamond"/>
          <w:sz w:val="20"/>
          <w:szCs w:val="20"/>
        </w:rPr>
        <w:t xml:space="preserve"> </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462DD921" w14:textId="0ECB197E" w:rsidR="00961ED7" w:rsidRPr="009D46DB" w:rsidRDefault="004C7F0E" w:rsidP="009D46DB">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6679A1C4" w14:textId="36D46634" w:rsidR="005B3E8B" w:rsidRPr="008B69E7" w:rsidRDefault="00961ED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3F5D98AA" w14:textId="77777777" w:rsidR="008B4784" w:rsidRDefault="008B4784" w:rsidP="008B4784">
      <w:pPr>
        <w:pStyle w:val="Odsekzoznamu"/>
        <w:numPr>
          <w:ilvl w:val="0"/>
          <w:numId w:val="2"/>
        </w:numPr>
        <w:rPr>
          <w:rFonts w:ascii="Garamond" w:hAnsi="Garamond"/>
          <w:sz w:val="20"/>
          <w:szCs w:val="20"/>
        </w:rPr>
      </w:pPr>
      <w:r w:rsidRPr="008B4784">
        <w:rPr>
          <w:rFonts w:ascii="Garamond" w:hAnsi="Garamond"/>
          <w:sz w:val="20"/>
          <w:szCs w:val="20"/>
        </w:rPr>
        <w:t>Čestné vyhlásenie uchádzača podľa § 32 ods. 7, resp. 8 ZVO</w:t>
      </w:r>
    </w:p>
    <w:p w14:paraId="772E12DE" w14:textId="77777777" w:rsidR="003D25D0" w:rsidRPr="003D25D0" w:rsidRDefault="003D25D0" w:rsidP="003D25D0">
      <w:pPr>
        <w:pStyle w:val="Odsekzoznamu"/>
        <w:numPr>
          <w:ilvl w:val="0"/>
          <w:numId w:val="2"/>
        </w:numPr>
        <w:rPr>
          <w:rFonts w:ascii="Garamond" w:hAnsi="Garamond"/>
          <w:sz w:val="20"/>
          <w:szCs w:val="20"/>
        </w:rPr>
      </w:pPr>
      <w:r w:rsidRPr="003D25D0">
        <w:rPr>
          <w:rFonts w:ascii="Garamond" w:hAnsi="Garamond"/>
          <w:sz w:val="20"/>
          <w:szCs w:val="20"/>
        </w:rPr>
        <w:t>Dotazník uchádzača _ Návrh na plnenie kritérií</w:t>
      </w:r>
    </w:p>
    <w:p w14:paraId="481FDCCF" w14:textId="77777777" w:rsidR="003D25D0" w:rsidRPr="008B4784" w:rsidRDefault="003D25D0" w:rsidP="003D25D0">
      <w:pPr>
        <w:pStyle w:val="Odsekzoznamu"/>
        <w:ind w:left="1068"/>
        <w:rPr>
          <w:rFonts w:ascii="Garamond" w:hAnsi="Garamond"/>
          <w:sz w:val="20"/>
          <w:szCs w:val="20"/>
        </w:rPr>
      </w:pPr>
    </w:p>
    <w:p w14:paraId="5C0C08FE" w14:textId="77777777" w:rsidR="008B4784" w:rsidRPr="0033307F" w:rsidRDefault="008B4784" w:rsidP="008B4784">
      <w:pPr>
        <w:pStyle w:val="Odsekzoznamu"/>
        <w:spacing w:after="0" w:line="240" w:lineRule="auto"/>
        <w:ind w:left="1068"/>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6374B996" w14:textId="77777777" w:rsidR="008B4784" w:rsidRDefault="008B4784" w:rsidP="00844171">
      <w:pPr>
        <w:spacing w:after="0" w:line="240" w:lineRule="auto"/>
        <w:jc w:val="both"/>
        <w:rPr>
          <w:rFonts w:ascii="Garamond" w:hAnsi="Garamond"/>
          <w:sz w:val="20"/>
          <w:szCs w:val="20"/>
        </w:rPr>
      </w:pPr>
    </w:p>
    <w:p w14:paraId="00424C50" w14:textId="77777777" w:rsidR="008B4784" w:rsidRDefault="008B4784" w:rsidP="00844171">
      <w:pPr>
        <w:spacing w:after="0" w:line="240" w:lineRule="auto"/>
        <w:jc w:val="both"/>
        <w:rPr>
          <w:rFonts w:ascii="Garamond" w:hAnsi="Garamond"/>
          <w:sz w:val="20"/>
          <w:szCs w:val="20"/>
        </w:rPr>
      </w:pPr>
    </w:p>
    <w:p w14:paraId="773ADD9D" w14:textId="77777777" w:rsidR="008B4784" w:rsidRDefault="008B4784" w:rsidP="00844171">
      <w:pPr>
        <w:spacing w:after="0" w:line="240" w:lineRule="auto"/>
        <w:jc w:val="both"/>
        <w:rPr>
          <w:rFonts w:ascii="Garamond" w:hAnsi="Garamond"/>
          <w:sz w:val="20"/>
          <w:szCs w:val="20"/>
        </w:rPr>
      </w:pPr>
    </w:p>
    <w:p w14:paraId="5801B2B0" w14:textId="77777777" w:rsidR="008B4784" w:rsidRDefault="008B4784" w:rsidP="00844171">
      <w:pPr>
        <w:spacing w:after="0" w:line="240" w:lineRule="auto"/>
        <w:jc w:val="both"/>
        <w:rPr>
          <w:rFonts w:ascii="Garamond" w:hAnsi="Garamond"/>
          <w:sz w:val="20"/>
          <w:szCs w:val="20"/>
        </w:rPr>
      </w:pPr>
    </w:p>
    <w:p w14:paraId="75091F28" w14:textId="77777777" w:rsidR="008B4784" w:rsidRDefault="008B4784" w:rsidP="00844171">
      <w:pPr>
        <w:spacing w:after="0" w:line="240" w:lineRule="auto"/>
        <w:jc w:val="both"/>
        <w:rPr>
          <w:rFonts w:ascii="Garamond" w:hAnsi="Garamond"/>
          <w:sz w:val="20"/>
          <w:szCs w:val="20"/>
        </w:rPr>
      </w:pPr>
    </w:p>
    <w:p w14:paraId="74B92E6E" w14:textId="77777777" w:rsidR="008B4784" w:rsidRDefault="008B4784" w:rsidP="00844171">
      <w:pPr>
        <w:spacing w:after="0" w:line="240" w:lineRule="auto"/>
        <w:jc w:val="both"/>
        <w:rPr>
          <w:rFonts w:ascii="Garamond" w:hAnsi="Garamond"/>
          <w:sz w:val="20"/>
          <w:szCs w:val="20"/>
        </w:rPr>
      </w:pPr>
    </w:p>
    <w:p w14:paraId="00BDA757" w14:textId="77777777" w:rsidR="008B4784" w:rsidRDefault="008B4784" w:rsidP="00844171">
      <w:pPr>
        <w:spacing w:after="0" w:line="240" w:lineRule="auto"/>
        <w:jc w:val="both"/>
        <w:rPr>
          <w:rFonts w:ascii="Garamond" w:hAnsi="Garamond"/>
          <w:sz w:val="20"/>
          <w:szCs w:val="20"/>
        </w:rPr>
      </w:pPr>
    </w:p>
    <w:p w14:paraId="03318216" w14:textId="77777777" w:rsidR="008B4784" w:rsidRDefault="008B4784" w:rsidP="00844171">
      <w:pPr>
        <w:spacing w:after="0" w:line="240" w:lineRule="auto"/>
        <w:jc w:val="both"/>
        <w:rPr>
          <w:rFonts w:ascii="Garamond" w:hAnsi="Garamond"/>
          <w:sz w:val="20"/>
          <w:szCs w:val="20"/>
        </w:rPr>
      </w:pPr>
    </w:p>
    <w:p w14:paraId="7A359B99" w14:textId="77777777" w:rsidR="009D46DB" w:rsidRDefault="009D46DB"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4FC51D89" w14:textId="77777777" w:rsidR="00A87CD3" w:rsidRPr="0033307F" w:rsidRDefault="00A87CD3" w:rsidP="00A87CD3">
      <w:pPr>
        <w:spacing w:after="0" w:line="240" w:lineRule="auto"/>
        <w:ind w:firstLine="708"/>
        <w:jc w:val="both"/>
        <w:rPr>
          <w:rFonts w:ascii="Garamond" w:hAnsi="Garamond"/>
          <w:b/>
          <w:sz w:val="20"/>
          <w:szCs w:val="20"/>
        </w:rPr>
      </w:pPr>
      <w:bookmarkStart w:id="7" w:name="_Hlk30413330"/>
      <w:r w:rsidRPr="0033307F">
        <w:rPr>
          <w:rFonts w:ascii="Garamond" w:hAnsi="Garamond"/>
          <w:b/>
          <w:sz w:val="20"/>
          <w:szCs w:val="20"/>
        </w:rPr>
        <w:t>Dopravný podnik Bratislava, akciová spoločnosť</w:t>
      </w:r>
    </w:p>
    <w:p w14:paraId="580AF9F8" w14:textId="77777777" w:rsidR="00A87CD3" w:rsidRPr="0033307F" w:rsidRDefault="00A87CD3" w:rsidP="00A87CD3">
      <w:pPr>
        <w:spacing w:after="0" w:line="240" w:lineRule="auto"/>
        <w:ind w:firstLine="708"/>
        <w:jc w:val="both"/>
        <w:rPr>
          <w:rFonts w:ascii="Garamond" w:hAnsi="Garamond"/>
          <w:sz w:val="20"/>
          <w:szCs w:val="20"/>
        </w:rPr>
      </w:pPr>
      <w:r>
        <w:rPr>
          <w:rFonts w:ascii="Garamond" w:hAnsi="Garamond"/>
          <w:sz w:val="20"/>
          <w:szCs w:val="20"/>
        </w:rPr>
        <w:t>JUDr. Barbora Notová</w:t>
      </w:r>
    </w:p>
    <w:p w14:paraId="382479D5" w14:textId="77777777" w:rsidR="00A87CD3" w:rsidRPr="00722C10" w:rsidRDefault="00A87CD3" w:rsidP="00A87CD3">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7C474154" w14:textId="77777777" w:rsidR="002901D6" w:rsidRDefault="002901D6" w:rsidP="002C318C">
      <w:pPr>
        <w:spacing w:after="0" w:line="240" w:lineRule="auto"/>
        <w:jc w:val="both"/>
        <w:rPr>
          <w:rFonts w:ascii="Garamond" w:hAnsi="Garamond"/>
          <w:b/>
          <w:sz w:val="20"/>
          <w:szCs w:val="20"/>
        </w:rPr>
      </w:pPr>
    </w:p>
    <w:p w14:paraId="24443C44" w14:textId="77777777" w:rsidR="008B4784" w:rsidRDefault="008B4784" w:rsidP="002C318C">
      <w:pPr>
        <w:spacing w:after="0" w:line="240" w:lineRule="auto"/>
        <w:jc w:val="both"/>
        <w:rPr>
          <w:rFonts w:ascii="Garamond" w:hAnsi="Garamond"/>
          <w:b/>
          <w:sz w:val="20"/>
          <w:szCs w:val="20"/>
        </w:rPr>
      </w:pPr>
    </w:p>
    <w:p w14:paraId="60A376B4" w14:textId="77777777" w:rsidR="008B4784" w:rsidRDefault="008B4784" w:rsidP="002C318C">
      <w:pPr>
        <w:spacing w:after="0" w:line="240" w:lineRule="auto"/>
        <w:jc w:val="both"/>
        <w:rPr>
          <w:rFonts w:ascii="Garamond" w:hAnsi="Garamond"/>
          <w:b/>
          <w:sz w:val="20"/>
          <w:szCs w:val="20"/>
        </w:rPr>
      </w:pPr>
    </w:p>
    <w:p w14:paraId="6CBAA626" w14:textId="77777777" w:rsidR="008B4784" w:rsidRDefault="008B4784" w:rsidP="002C318C">
      <w:pPr>
        <w:spacing w:after="0" w:line="240" w:lineRule="auto"/>
        <w:jc w:val="both"/>
        <w:rPr>
          <w:rFonts w:ascii="Garamond" w:hAnsi="Garamond"/>
          <w:b/>
          <w:sz w:val="20"/>
          <w:szCs w:val="20"/>
        </w:rPr>
      </w:pPr>
    </w:p>
    <w:p w14:paraId="4480E6B3" w14:textId="77777777" w:rsidR="008B4784" w:rsidRDefault="008B4784" w:rsidP="002C318C">
      <w:pPr>
        <w:spacing w:after="0" w:line="240" w:lineRule="auto"/>
        <w:jc w:val="both"/>
        <w:rPr>
          <w:rFonts w:ascii="Garamond" w:hAnsi="Garamond"/>
          <w:b/>
          <w:sz w:val="20"/>
          <w:szCs w:val="20"/>
        </w:rPr>
      </w:pPr>
    </w:p>
    <w:p w14:paraId="54CCC85E" w14:textId="77777777" w:rsidR="008B4784" w:rsidRDefault="008B4784" w:rsidP="002C318C">
      <w:pPr>
        <w:spacing w:after="0" w:line="240" w:lineRule="auto"/>
        <w:jc w:val="both"/>
        <w:rPr>
          <w:rFonts w:ascii="Garamond" w:hAnsi="Garamond"/>
          <w:b/>
          <w:sz w:val="20"/>
          <w:szCs w:val="20"/>
        </w:rPr>
      </w:pPr>
    </w:p>
    <w:p w14:paraId="394D3005" w14:textId="77777777" w:rsidR="008B4784" w:rsidRDefault="008B4784" w:rsidP="002C318C">
      <w:pPr>
        <w:spacing w:after="0" w:line="240" w:lineRule="auto"/>
        <w:jc w:val="both"/>
        <w:rPr>
          <w:rFonts w:ascii="Garamond" w:hAnsi="Garamond"/>
          <w:b/>
          <w:sz w:val="20"/>
          <w:szCs w:val="20"/>
        </w:rPr>
      </w:pPr>
    </w:p>
    <w:p w14:paraId="722962E7" w14:textId="77777777" w:rsidR="008B4784" w:rsidRDefault="008B4784" w:rsidP="002C318C">
      <w:pPr>
        <w:spacing w:after="0" w:line="240" w:lineRule="auto"/>
        <w:jc w:val="both"/>
        <w:rPr>
          <w:rFonts w:ascii="Garamond" w:hAnsi="Garamond"/>
          <w:b/>
          <w:sz w:val="20"/>
          <w:szCs w:val="20"/>
        </w:rPr>
      </w:pPr>
    </w:p>
    <w:p w14:paraId="2009F061" w14:textId="77777777" w:rsidR="008B4784" w:rsidRDefault="008B4784" w:rsidP="002C318C">
      <w:pPr>
        <w:spacing w:after="0" w:line="240" w:lineRule="auto"/>
        <w:jc w:val="both"/>
        <w:rPr>
          <w:rFonts w:ascii="Garamond" w:hAnsi="Garamond"/>
          <w:b/>
          <w:sz w:val="20"/>
          <w:szCs w:val="20"/>
        </w:rPr>
      </w:pPr>
    </w:p>
    <w:p w14:paraId="47BD803E" w14:textId="77777777" w:rsidR="008B4784" w:rsidRDefault="008B4784" w:rsidP="002C318C">
      <w:pPr>
        <w:spacing w:after="0" w:line="240" w:lineRule="auto"/>
        <w:jc w:val="both"/>
        <w:rPr>
          <w:rFonts w:ascii="Garamond" w:hAnsi="Garamond"/>
          <w:b/>
          <w:sz w:val="20"/>
          <w:szCs w:val="20"/>
        </w:rPr>
      </w:pPr>
    </w:p>
    <w:p w14:paraId="30DCE69F" w14:textId="77777777" w:rsidR="008B4784" w:rsidRDefault="008B4784" w:rsidP="002C318C">
      <w:pPr>
        <w:spacing w:after="0" w:line="240" w:lineRule="auto"/>
        <w:jc w:val="both"/>
        <w:rPr>
          <w:rFonts w:ascii="Garamond" w:hAnsi="Garamond"/>
          <w:b/>
          <w:sz w:val="20"/>
          <w:szCs w:val="20"/>
        </w:rPr>
      </w:pPr>
    </w:p>
    <w:p w14:paraId="48E55B24" w14:textId="77777777" w:rsidR="008B4784" w:rsidRDefault="008B4784" w:rsidP="002C318C">
      <w:pPr>
        <w:spacing w:after="0" w:line="240" w:lineRule="auto"/>
        <w:jc w:val="both"/>
        <w:rPr>
          <w:rFonts w:ascii="Garamond" w:hAnsi="Garamond"/>
          <w:b/>
          <w:sz w:val="20"/>
          <w:szCs w:val="20"/>
        </w:rPr>
      </w:pPr>
    </w:p>
    <w:p w14:paraId="5C262AB0" w14:textId="77777777" w:rsidR="008B4784" w:rsidRPr="00ED0047" w:rsidRDefault="008B4784" w:rsidP="002C318C">
      <w:pPr>
        <w:spacing w:after="0" w:line="240" w:lineRule="auto"/>
        <w:jc w:val="both"/>
        <w:rPr>
          <w:rFonts w:ascii="Garamond" w:hAnsi="Garamond"/>
          <w:b/>
          <w:sz w:val="20"/>
          <w:szCs w:val="20"/>
        </w:rPr>
      </w:pPr>
    </w:p>
    <w:p w14:paraId="186F54D0" w14:textId="58C1DA8B" w:rsidR="00C36A87" w:rsidRDefault="00C36A87">
      <w:pPr>
        <w:rPr>
          <w:rFonts w:ascii="Garamond" w:hAnsi="Garamond" w:cs="Arial"/>
          <w:sz w:val="20"/>
          <w:szCs w:val="20"/>
        </w:rPr>
      </w:pPr>
      <w:bookmarkStart w:id="8" w:name="_Hlk101422338"/>
    </w:p>
    <w:p w14:paraId="644B5CB7" w14:textId="5798B547"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2B534C75" w14:textId="77777777" w:rsidR="0002556C" w:rsidRDefault="0002556C" w:rsidP="00C50FAD">
      <w:pPr>
        <w:spacing w:after="0" w:line="240" w:lineRule="auto"/>
        <w:ind w:left="4956" w:firstLine="708"/>
        <w:rPr>
          <w:rFonts w:ascii="Garamond" w:hAnsi="Garamond" w:cs="Arial"/>
          <w:bCs/>
          <w:sz w:val="20"/>
          <w:szCs w:val="20"/>
        </w:rPr>
      </w:pPr>
    </w:p>
    <w:p w14:paraId="44732F2E" w14:textId="77777777" w:rsidR="0002556C" w:rsidRPr="00C50FAD" w:rsidRDefault="0002556C"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1C5DFA52" w:rsidR="00844171" w:rsidRPr="00961ED7" w:rsidRDefault="00844171" w:rsidP="00844171">
      <w:pPr>
        <w:spacing w:after="0" w:line="240" w:lineRule="auto"/>
        <w:rPr>
          <w:rFonts w:ascii="Garamond" w:hAnsi="Garamond" w:cs="Arial"/>
          <w:b/>
          <w:bCs/>
          <w:sz w:val="20"/>
          <w:szCs w:val="20"/>
        </w:rPr>
      </w:pPr>
      <w:r>
        <w:rPr>
          <w:rFonts w:ascii="Garamond" w:hAnsi="Garamond" w:cs="Arial"/>
          <w:sz w:val="20"/>
          <w:szCs w:val="20"/>
        </w:rPr>
        <w:t xml:space="preserve">Špecifikácia predmetu zákazky </w:t>
      </w:r>
      <w:bookmarkStart w:id="9"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213432">
        <w:rPr>
          <w:rFonts w:ascii="Garamond" w:hAnsi="Garamond" w:cs="Arial"/>
          <w:bCs/>
          <w:sz w:val="20"/>
          <w:szCs w:val="20"/>
        </w:rPr>
        <w:t xml:space="preserve"> </w:t>
      </w:r>
      <w:r w:rsidR="00961ED7" w:rsidRPr="00961ED7">
        <w:rPr>
          <w:rFonts w:ascii="Garamond" w:hAnsi="Garamond" w:cs="Arial"/>
          <w:sz w:val="20"/>
          <w:szCs w:val="20"/>
        </w:rPr>
        <w:t>Príloha č. 1_</w:t>
      </w:r>
      <w:r w:rsidR="00C36A87" w:rsidRPr="00C36A87">
        <w:t xml:space="preserve"> </w:t>
      </w:r>
      <w:r w:rsidR="00C36A87" w:rsidRPr="00C36A87">
        <w:rPr>
          <w:rFonts w:ascii="Garamond" w:hAnsi="Garamond" w:cs="Arial"/>
          <w:sz w:val="20"/>
          <w:szCs w:val="20"/>
        </w:rPr>
        <w:t>Špecifikácia predmetu zákazky</w:t>
      </w:r>
      <w:r w:rsidR="00961ED7">
        <w:rPr>
          <w:rFonts w:ascii="Garamond" w:hAnsi="Garamond" w:cs="Arial"/>
          <w:b/>
          <w:bCs/>
          <w:sz w:val="20"/>
          <w:szCs w:val="20"/>
        </w:rPr>
        <w:t xml:space="preserve">, </w:t>
      </w:r>
      <w:r>
        <w:rPr>
          <w:rFonts w:ascii="Garamond" w:hAnsi="Garamond" w:cs="Arial"/>
          <w:bCs/>
          <w:sz w:val="20"/>
          <w:szCs w:val="20"/>
        </w:rPr>
        <w:t>tejto výzvy na predloženie ponuky</w:t>
      </w:r>
      <w:r w:rsidRPr="00DC1937">
        <w:rPr>
          <w:rFonts w:ascii="Garamond" w:hAnsi="Garamond" w:cs="Arial"/>
          <w:bCs/>
          <w:sz w:val="20"/>
          <w:szCs w:val="20"/>
        </w:rPr>
        <w:t>.</w:t>
      </w:r>
      <w:r w:rsidR="00213432">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bookmarkEnd w:id="9"/>
    <w:p w14:paraId="53B48443" w14:textId="77777777" w:rsidR="00844171" w:rsidRPr="00DC1937" w:rsidRDefault="00844171" w:rsidP="00844171">
      <w:pPr>
        <w:spacing w:after="0" w:line="240" w:lineRule="auto"/>
        <w:rPr>
          <w:rFonts w:ascii="Garamond" w:hAnsi="Garamond" w:cs="Arial"/>
          <w:bCs/>
          <w:sz w:val="20"/>
          <w:szCs w:val="20"/>
        </w:rPr>
      </w:pPr>
    </w:p>
    <w:p w14:paraId="4F42EE35" w14:textId="40340D37" w:rsidR="00844171" w:rsidRDefault="00844171" w:rsidP="00844171">
      <w:pPr>
        <w:spacing w:after="0" w:line="240" w:lineRule="auto"/>
        <w:rPr>
          <w:rFonts w:ascii="Garamond" w:hAnsi="Garamond" w:cs="Arial"/>
          <w:sz w:val="20"/>
          <w:szCs w:val="20"/>
        </w:rPr>
      </w:pPr>
    </w:p>
    <w:p w14:paraId="1C4F5E9E" w14:textId="77777777" w:rsidR="003D25D0" w:rsidRDefault="003D25D0" w:rsidP="00844171">
      <w:pPr>
        <w:spacing w:after="0" w:line="240" w:lineRule="auto"/>
        <w:rPr>
          <w:rFonts w:ascii="Garamond" w:hAnsi="Garamond" w:cs="Arial"/>
          <w:sz w:val="20"/>
          <w:szCs w:val="20"/>
        </w:rPr>
      </w:pPr>
    </w:p>
    <w:p w14:paraId="57471867" w14:textId="77777777" w:rsidR="003D25D0" w:rsidRDefault="003D25D0" w:rsidP="00844171">
      <w:pPr>
        <w:spacing w:after="0" w:line="240" w:lineRule="auto"/>
        <w:rPr>
          <w:rFonts w:ascii="Garamond" w:hAnsi="Garamond" w:cs="Arial"/>
          <w:sz w:val="20"/>
          <w:szCs w:val="20"/>
        </w:rPr>
      </w:pPr>
    </w:p>
    <w:p w14:paraId="126116CA" w14:textId="77777777" w:rsidR="003D25D0" w:rsidRDefault="003D25D0" w:rsidP="00844171">
      <w:pPr>
        <w:spacing w:after="0" w:line="240" w:lineRule="auto"/>
        <w:rPr>
          <w:rFonts w:ascii="Garamond" w:hAnsi="Garamond" w:cs="Arial"/>
          <w:sz w:val="20"/>
          <w:szCs w:val="20"/>
        </w:rPr>
      </w:pPr>
    </w:p>
    <w:p w14:paraId="6284CB66" w14:textId="77777777" w:rsidR="003D25D0" w:rsidRDefault="003D25D0" w:rsidP="00844171">
      <w:pPr>
        <w:spacing w:after="0" w:line="240" w:lineRule="auto"/>
        <w:rPr>
          <w:rFonts w:ascii="Garamond" w:hAnsi="Garamond" w:cs="Arial"/>
          <w:sz w:val="20"/>
          <w:szCs w:val="20"/>
        </w:rPr>
      </w:pPr>
    </w:p>
    <w:p w14:paraId="7DDD3A19" w14:textId="77777777" w:rsidR="003D25D0" w:rsidRDefault="003D25D0" w:rsidP="00844171">
      <w:pPr>
        <w:spacing w:after="0" w:line="240" w:lineRule="auto"/>
        <w:rPr>
          <w:rFonts w:ascii="Garamond" w:hAnsi="Garamond" w:cs="Arial"/>
          <w:sz w:val="20"/>
          <w:szCs w:val="20"/>
        </w:rPr>
      </w:pPr>
    </w:p>
    <w:p w14:paraId="56DE085B" w14:textId="77777777" w:rsidR="003D25D0" w:rsidRDefault="003D25D0" w:rsidP="00844171">
      <w:pPr>
        <w:spacing w:after="0" w:line="240" w:lineRule="auto"/>
        <w:rPr>
          <w:rFonts w:ascii="Garamond" w:hAnsi="Garamond" w:cs="Arial"/>
          <w:sz w:val="20"/>
          <w:szCs w:val="20"/>
        </w:rPr>
      </w:pPr>
    </w:p>
    <w:p w14:paraId="7A80FC94" w14:textId="77777777" w:rsidR="003D25D0" w:rsidRDefault="003D25D0" w:rsidP="00844171">
      <w:pPr>
        <w:spacing w:after="0" w:line="240" w:lineRule="auto"/>
        <w:rPr>
          <w:rFonts w:ascii="Garamond" w:hAnsi="Garamond" w:cs="Arial"/>
          <w:sz w:val="20"/>
          <w:szCs w:val="20"/>
        </w:rPr>
      </w:pPr>
    </w:p>
    <w:p w14:paraId="19D17542" w14:textId="77777777" w:rsidR="003D25D0" w:rsidRDefault="003D25D0" w:rsidP="00844171">
      <w:pPr>
        <w:spacing w:after="0" w:line="240" w:lineRule="auto"/>
        <w:rPr>
          <w:rFonts w:ascii="Garamond" w:hAnsi="Garamond" w:cs="Arial"/>
          <w:sz w:val="20"/>
          <w:szCs w:val="20"/>
        </w:rPr>
      </w:pPr>
    </w:p>
    <w:p w14:paraId="03A96840" w14:textId="77777777" w:rsidR="003D25D0" w:rsidRDefault="003D25D0" w:rsidP="00844171">
      <w:pPr>
        <w:spacing w:after="0" w:line="240" w:lineRule="auto"/>
        <w:rPr>
          <w:rFonts w:ascii="Garamond" w:hAnsi="Garamond" w:cs="Arial"/>
          <w:sz w:val="20"/>
          <w:szCs w:val="20"/>
        </w:rPr>
      </w:pPr>
    </w:p>
    <w:p w14:paraId="4D9A7DA0" w14:textId="77777777" w:rsidR="003D25D0" w:rsidRDefault="003D25D0" w:rsidP="00844171">
      <w:pPr>
        <w:spacing w:after="0" w:line="240" w:lineRule="auto"/>
        <w:rPr>
          <w:rFonts w:ascii="Garamond" w:hAnsi="Garamond" w:cs="Arial"/>
          <w:sz w:val="20"/>
          <w:szCs w:val="20"/>
        </w:rPr>
      </w:pPr>
    </w:p>
    <w:p w14:paraId="30B5A7AB" w14:textId="77777777" w:rsidR="003D25D0" w:rsidRDefault="003D25D0" w:rsidP="00844171">
      <w:pPr>
        <w:spacing w:after="0" w:line="240" w:lineRule="auto"/>
        <w:rPr>
          <w:rFonts w:ascii="Garamond" w:hAnsi="Garamond" w:cs="Arial"/>
          <w:sz w:val="20"/>
          <w:szCs w:val="20"/>
        </w:rPr>
      </w:pPr>
    </w:p>
    <w:p w14:paraId="1FD0BCC7" w14:textId="77777777" w:rsidR="003D25D0" w:rsidRDefault="003D25D0" w:rsidP="00844171">
      <w:pPr>
        <w:spacing w:after="0" w:line="240" w:lineRule="auto"/>
        <w:rPr>
          <w:rFonts w:ascii="Garamond" w:hAnsi="Garamond" w:cs="Arial"/>
          <w:sz w:val="20"/>
          <w:szCs w:val="20"/>
        </w:rPr>
      </w:pPr>
    </w:p>
    <w:p w14:paraId="2523CC0E" w14:textId="77777777" w:rsidR="003D25D0" w:rsidRPr="0033307F" w:rsidRDefault="003D25D0" w:rsidP="00844171">
      <w:pPr>
        <w:spacing w:after="0" w:line="240" w:lineRule="auto"/>
        <w:rPr>
          <w:rFonts w:ascii="Garamond" w:hAnsi="Garamond" w:cs="Arial"/>
          <w:sz w:val="20"/>
          <w:szCs w:val="20"/>
        </w:rPr>
      </w:pP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4498BD3" w14:textId="58DA5DB7" w:rsidR="008D12F0" w:rsidRDefault="008D12F0" w:rsidP="008D12F0">
      <w:pPr>
        <w:tabs>
          <w:tab w:val="left" w:pos="708"/>
        </w:tabs>
        <w:spacing w:after="0" w:line="240" w:lineRule="auto"/>
        <w:jc w:val="right"/>
        <w:rPr>
          <w:rFonts w:ascii="Garamond" w:hAnsi="Garamond" w:cs="Arial"/>
          <w:sz w:val="20"/>
          <w:szCs w:val="20"/>
        </w:rPr>
      </w:pPr>
    </w:p>
    <w:p w14:paraId="54860667" w14:textId="77777777" w:rsidR="008D12F0" w:rsidRDefault="008D12F0" w:rsidP="008D12F0">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4B074B6" w14:textId="77777777" w:rsidR="008D12F0" w:rsidRDefault="008D12F0" w:rsidP="008D12F0">
      <w:pPr>
        <w:spacing w:after="0" w:line="240" w:lineRule="auto"/>
        <w:rPr>
          <w:rFonts w:ascii="Garamond" w:hAnsi="Garamond" w:cs="Arial"/>
          <w:bCs/>
          <w:sz w:val="20"/>
          <w:szCs w:val="20"/>
        </w:rPr>
      </w:pPr>
      <w:r>
        <w:rPr>
          <w:rFonts w:ascii="Garamond" w:hAnsi="Garamond" w:cs="Arial"/>
          <w:sz w:val="20"/>
          <w:szCs w:val="20"/>
        </w:rPr>
        <w:t>Čestné vyhlásenia záujemcu</w:t>
      </w:r>
      <w:r>
        <w:rPr>
          <w:rFonts w:ascii="Garamond" w:hAnsi="Garamond" w:cs="Arial"/>
          <w:bCs/>
          <w:sz w:val="20"/>
          <w:szCs w:val="20"/>
        </w:rPr>
        <w:t xml:space="preserve"> tvorí samostatnú časť tejto výzvy na predloženie ponuky.</w:t>
      </w:r>
    </w:p>
    <w:p w14:paraId="2F7BB867" w14:textId="39692A39" w:rsidR="007234AB" w:rsidRPr="004C1CA9" w:rsidRDefault="00844171" w:rsidP="00E5324C">
      <w:pPr>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E5324C">
        <w:rPr>
          <w:rFonts w:ascii="Garamond" w:hAnsi="Garamond" w:cs="Arial"/>
          <w:sz w:val="20"/>
          <w:szCs w:val="20"/>
        </w:rPr>
        <w:t xml:space="preserve">                </w:t>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0558578D" w14:textId="77777777" w:rsidR="0002556C" w:rsidRPr="00E802AE" w:rsidRDefault="0002556C" w:rsidP="0002556C">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29236908" w14:textId="77777777" w:rsidR="0002556C" w:rsidRPr="00E802AE" w:rsidRDefault="0002556C" w:rsidP="0002556C">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4E812335" w14:textId="77777777" w:rsidR="0002556C" w:rsidRPr="00E802AE" w:rsidRDefault="0002556C" w:rsidP="0002556C">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309726" w14:textId="77777777" w:rsidR="0002556C" w:rsidRPr="00E802AE" w:rsidRDefault="0002556C" w:rsidP="0002556C">
      <w:pPr>
        <w:keepNext/>
        <w:keepLines/>
        <w:spacing w:line="252" w:lineRule="exact"/>
        <w:jc w:val="both"/>
        <w:outlineLvl w:val="1"/>
        <w:rPr>
          <w:rFonts w:ascii="Garamond" w:eastAsia="Arial Narrow" w:hAnsi="Garamond" w:cs="Arial Narrow"/>
          <w:b/>
          <w:bCs/>
          <w:sz w:val="20"/>
          <w:szCs w:val="20"/>
        </w:rPr>
      </w:pPr>
      <w:bookmarkStart w:id="10" w:name="bookmark2"/>
    </w:p>
    <w:p w14:paraId="2223600D" w14:textId="77777777" w:rsidR="0002556C" w:rsidRPr="00E802AE" w:rsidRDefault="0002556C" w:rsidP="0002556C">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4228A4FE" w14:textId="77777777" w:rsidR="0002556C" w:rsidRPr="00E802AE" w:rsidRDefault="0002556C" w:rsidP="0002556C">
      <w:pPr>
        <w:spacing w:line="250" w:lineRule="exact"/>
        <w:jc w:val="both"/>
        <w:rPr>
          <w:rFonts w:ascii="Garamond" w:eastAsia="Arial Narrow" w:hAnsi="Garamond" w:cs="Arial Narrow"/>
          <w:sz w:val="20"/>
          <w:szCs w:val="20"/>
        </w:rPr>
      </w:pPr>
    </w:p>
    <w:p w14:paraId="2C4E8F0C" w14:textId="77777777" w:rsidR="0002556C" w:rsidRPr="00E802AE" w:rsidRDefault="0002556C" w:rsidP="0002556C">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CD292FA" w14:textId="77777777" w:rsidR="0002556C" w:rsidRPr="00E802AE" w:rsidRDefault="0002556C" w:rsidP="0002556C">
      <w:pPr>
        <w:spacing w:line="271" w:lineRule="auto"/>
        <w:jc w:val="both"/>
        <w:rPr>
          <w:rFonts w:ascii="Garamond" w:eastAsia="Arial Narrow" w:hAnsi="Garamond" w:cs="Arial Narrow"/>
          <w:b/>
          <w:sz w:val="20"/>
          <w:szCs w:val="20"/>
        </w:rPr>
      </w:pPr>
    </w:p>
    <w:p w14:paraId="155D75F0" w14:textId="77777777" w:rsidR="0002556C" w:rsidRPr="00E802AE" w:rsidRDefault="0002556C" w:rsidP="0002556C">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D8227FE" w14:textId="77777777" w:rsidR="0002556C" w:rsidRPr="00E802AE" w:rsidRDefault="0002556C" w:rsidP="0002556C">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4510C4" w14:textId="77777777" w:rsidR="0002556C" w:rsidRPr="00E802AE" w:rsidRDefault="0002556C" w:rsidP="0002556C">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05A112B6" w14:textId="77777777" w:rsidR="0002556C" w:rsidRPr="00E802AE" w:rsidRDefault="0002556C" w:rsidP="0002556C">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F578BFD" w14:textId="77777777" w:rsidR="0002556C" w:rsidRDefault="0002556C" w:rsidP="0002556C">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2CA22168" w14:textId="77777777" w:rsidR="0002556C" w:rsidRPr="00E802AE" w:rsidRDefault="0002556C" w:rsidP="0002556C">
      <w:pPr>
        <w:spacing w:line="288" w:lineRule="exact"/>
        <w:jc w:val="both"/>
        <w:rPr>
          <w:rFonts w:ascii="Garamond" w:eastAsia="Arial Narrow" w:hAnsi="Garamond" w:cs="Arial Narrow"/>
          <w:sz w:val="20"/>
          <w:szCs w:val="20"/>
        </w:rPr>
      </w:pPr>
    </w:p>
    <w:p w14:paraId="62E86AF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95CA44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2171F1F" w14:textId="77777777" w:rsidR="0002556C" w:rsidRPr="00E802AE"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C11AE40" w14:textId="77777777" w:rsidR="0002556C" w:rsidRPr="00E802AE" w:rsidRDefault="0002556C" w:rsidP="0002556C">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6A45EE5" w14:textId="7AD95958" w:rsidR="007234AB" w:rsidRDefault="007234AB" w:rsidP="0002556C">
      <w:pPr>
        <w:spacing w:after="0" w:line="240" w:lineRule="auto"/>
        <w:rPr>
          <w:rFonts w:ascii="Garamond" w:hAnsi="Garamond"/>
          <w:sz w:val="20"/>
          <w:szCs w:val="20"/>
        </w:rPr>
      </w:pPr>
    </w:p>
    <w:p w14:paraId="7EC235CD" w14:textId="7B96F4BA" w:rsidR="005B3E8B" w:rsidRDefault="005B3E8B" w:rsidP="00961ED7">
      <w:pPr>
        <w:tabs>
          <w:tab w:val="left" w:pos="708"/>
        </w:tabs>
        <w:spacing w:after="0" w:line="240" w:lineRule="auto"/>
        <w:rPr>
          <w:rFonts w:ascii="Garamond" w:hAnsi="Garamond"/>
          <w:sz w:val="20"/>
          <w:szCs w:val="20"/>
        </w:rPr>
      </w:pPr>
    </w:p>
    <w:p w14:paraId="5105D17E" w14:textId="6742A9A9" w:rsidR="005B3E8B" w:rsidRDefault="005B3E8B" w:rsidP="00961ED7">
      <w:pPr>
        <w:tabs>
          <w:tab w:val="left" w:pos="708"/>
        </w:tabs>
        <w:spacing w:after="0" w:line="240" w:lineRule="auto"/>
        <w:rPr>
          <w:rFonts w:ascii="Garamond" w:hAnsi="Garamond"/>
          <w:sz w:val="20"/>
          <w:szCs w:val="20"/>
        </w:rPr>
      </w:pPr>
    </w:p>
    <w:p w14:paraId="76F836FD" w14:textId="77777777" w:rsidR="00961ED7" w:rsidRDefault="00961ED7" w:rsidP="003A6692">
      <w:pPr>
        <w:rPr>
          <w:rFonts w:ascii="Garamond" w:hAnsi="Garamond"/>
          <w:sz w:val="20"/>
          <w:szCs w:val="20"/>
        </w:rPr>
      </w:pPr>
    </w:p>
    <w:p w14:paraId="79F3787C" w14:textId="77777777" w:rsidR="00961ED7" w:rsidRDefault="00961ED7" w:rsidP="003A6692">
      <w:pPr>
        <w:rPr>
          <w:rFonts w:ascii="Garamond" w:hAnsi="Garamond"/>
          <w:sz w:val="20"/>
          <w:szCs w:val="20"/>
        </w:rPr>
      </w:pPr>
    </w:p>
    <w:p w14:paraId="393BE3A1" w14:textId="77777777" w:rsidR="003D25D0" w:rsidRPr="007234AB" w:rsidRDefault="003D25D0" w:rsidP="003D25D0">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499872AD" w14:textId="77777777" w:rsidR="003D25D0" w:rsidRDefault="003D25D0" w:rsidP="003D25D0">
      <w:pPr>
        <w:spacing w:after="0" w:line="240" w:lineRule="auto"/>
        <w:jc w:val="both"/>
        <w:rPr>
          <w:rFonts w:ascii="Garamond" w:eastAsia="Calibri" w:hAnsi="Garamond"/>
          <w:sz w:val="20"/>
          <w:szCs w:val="20"/>
        </w:rPr>
      </w:pPr>
    </w:p>
    <w:p w14:paraId="787432DB" w14:textId="77777777" w:rsidR="003D25D0" w:rsidRDefault="003D25D0" w:rsidP="003D25D0">
      <w:pPr>
        <w:spacing w:after="0" w:line="240" w:lineRule="auto"/>
        <w:jc w:val="both"/>
        <w:rPr>
          <w:rFonts w:ascii="Garamond" w:eastAsia="Arial Narrow" w:hAnsi="Garamond" w:cs="Arial Narrow"/>
          <w:sz w:val="20"/>
          <w:szCs w:val="20"/>
        </w:rPr>
      </w:pPr>
    </w:p>
    <w:p w14:paraId="1CCFFDDD" w14:textId="77777777" w:rsidR="003D25D0" w:rsidRPr="0033307F" w:rsidRDefault="003D25D0" w:rsidP="003D25D0">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724AB5F6" w14:textId="77777777" w:rsidR="003D25D0" w:rsidRPr="0033307F" w:rsidRDefault="003D25D0" w:rsidP="003D25D0">
      <w:pPr>
        <w:spacing w:after="0" w:line="240" w:lineRule="auto"/>
        <w:jc w:val="center"/>
        <w:rPr>
          <w:rFonts w:ascii="Garamond" w:hAnsi="Garamond"/>
          <w:sz w:val="20"/>
          <w:szCs w:val="20"/>
        </w:rPr>
      </w:pPr>
    </w:p>
    <w:p w14:paraId="3733A4CA" w14:textId="77777777" w:rsidR="003D25D0" w:rsidRDefault="003D25D0" w:rsidP="003D25D0">
      <w:pPr>
        <w:rPr>
          <w:rFonts w:ascii="Garamond" w:hAnsi="Garamond"/>
          <w:bCs/>
          <w:sz w:val="20"/>
          <w:szCs w:val="20"/>
        </w:rPr>
      </w:pPr>
    </w:p>
    <w:p w14:paraId="5345AE20" w14:textId="77777777" w:rsidR="003D25D0" w:rsidRDefault="003D25D0" w:rsidP="003D25D0">
      <w:pPr>
        <w:rPr>
          <w:rFonts w:ascii="Garamond" w:hAnsi="Garamond"/>
          <w:bCs/>
          <w:sz w:val="20"/>
          <w:szCs w:val="20"/>
        </w:rPr>
      </w:pPr>
    </w:p>
    <w:p w14:paraId="3335EC2D" w14:textId="77777777" w:rsidR="003D25D0" w:rsidRDefault="003D25D0" w:rsidP="003D25D0">
      <w:pPr>
        <w:rPr>
          <w:rFonts w:ascii="Garamond" w:hAnsi="Garamond"/>
          <w:bCs/>
          <w:sz w:val="20"/>
          <w:szCs w:val="20"/>
        </w:rPr>
      </w:pPr>
    </w:p>
    <w:p w14:paraId="36B23910" w14:textId="77777777" w:rsidR="003D25D0" w:rsidRDefault="003D25D0" w:rsidP="003D25D0">
      <w:pPr>
        <w:rPr>
          <w:rFonts w:ascii="Garamond" w:hAnsi="Garamond"/>
          <w:bCs/>
          <w:sz w:val="20"/>
          <w:szCs w:val="20"/>
        </w:rPr>
      </w:pPr>
    </w:p>
    <w:p w14:paraId="6E43F5EC" w14:textId="77777777" w:rsidR="003D25D0" w:rsidRDefault="003D25D0" w:rsidP="003D25D0">
      <w:pPr>
        <w:rPr>
          <w:rFonts w:ascii="Garamond" w:hAnsi="Garamond"/>
          <w:bCs/>
          <w:sz w:val="20"/>
          <w:szCs w:val="20"/>
        </w:rPr>
      </w:pPr>
    </w:p>
    <w:p w14:paraId="403E5A24" w14:textId="77777777" w:rsidR="003D25D0" w:rsidRDefault="003D25D0" w:rsidP="003D25D0">
      <w:pPr>
        <w:rPr>
          <w:rFonts w:ascii="Garamond" w:hAnsi="Garamond"/>
          <w:bCs/>
          <w:sz w:val="20"/>
          <w:szCs w:val="20"/>
        </w:rPr>
      </w:pPr>
    </w:p>
    <w:p w14:paraId="3314F736" w14:textId="77777777" w:rsidR="003D25D0" w:rsidRDefault="003D25D0" w:rsidP="003D25D0">
      <w:pPr>
        <w:rPr>
          <w:rFonts w:ascii="Garamond" w:hAnsi="Garamond"/>
          <w:bCs/>
          <w:sz w:val="20"/>
          <w:szCs w:val="20"/>
        </w:rPr>
      </w:pPr>
    </w:p>
    <w:p w14:paraId="465CAE2E" w14:textId="77777777" w:rsidR="003D25D0" w:rsidRDefault="003D25D0" w:rsidP="003D25D0">
      <w:pPr>
        <w:rPr>
          <w:rFonts w:ascii="Garamond" w:hAnsi="Garamond"/>
          <w:bCs/>
          <w:sz w:val="20"/>
          <w:szCs w:val="20"/>
        </w:rPr>
      </w:pPr>
    </w:p>
    <w:p w14:paraId="6C92F333" w14:textId="77777777" w:rsidR="003D25D0" w:rsidRDefault="003D25D0" w:rsidP="003D25D0">
      <w:pPr>
        <w:rPr>
          <w:rFonts w:ascii="Garamond" w:hAnsi="Garamond"/>
          <w:bCs/>
          <w:sz w:val="20"/>
          <w:szCs w:val="20"/>
        </w:rPr>
      </w:pPr>
    </w:p>
    <w:p w14:paraId="5C88D939" w14:textId="77777777" w:rsidR="003D25D0" w:rsidRDefault="003D25D0" w:rsidP="003D25D0">
      <w:pPr>
        <w:rPr>
          <w:rFonts w:ascii="Garamond" w:hAnsi="Garamond"/>
          <w:bCs/>
          <w:sz w:val="20"/>
          <w:szCs w:val="20"/>
        </w:rPr>
      </w:pPr>
    </w:p>
    <w:p w14:paraId="0902368D" w14:textId="77777777" w:rsidR="003D25D0" w:rsidRDefault="003D25D0" w:rsidP="003D25D0">
      <w:pPr>
        <w:rPr>
          <w:rFonts w:ascii="Garamond" w:hAnsi="Garamond"/>
          <w:bCs/>
          <w:sz w:val="20"/>
          <w:szCs w:val="20"/>
        </w:rPr>
      </w:pPr>
    </w:p>
    <w:p w14:paraId="34F386B5" w14:textId="77777777" w:rsidR="003D25D0" w:rsidRPr="003D25D0" w:rsidRDefault="003D25D0" w:rsidP="003D25D0">
      <w:pPr>
        <w:spacing w:after="0"/>
        <w:jc w:val="right"/>
        <w:rPr>
          <w:rFonts w:ascii="Garamond" w:hAnsi="Garamond"/>
          <w:sz w:val="20"/>
          <w:szCs w:val="20"/>
        </w:rPr>
      </w:pPr>
      <w:r w:rsidRPr="003D25D0">
        <w:rPr>
          <w:rFonts w:ascii="Garamond" w:hAnsi="Garamond"/>
          <w:sz w:val="20"/>
          <w:szCs w:val="20"/>
        </w:rPr>
        <w:t xml:space="preserve">Príloha č. </w:t>
      </w:r>
      <w:r>
        <w:rPr>
          <w:rFonts w:ascii="Garamond" w:hAnsi="Garamond"/>
          <w:sz w:val="20"/>
          <w:szCs w:val="20"/>
        </w:rPr>
        <w:t>5</w:t>
      </w:r>
      <w:r w:rsidRPr="003D25D0">
        <w:rPr>
          <w:rFonts w:ascii="Garamond" w:hAnsi="Garamond"/>
          <w:sz w:val="20"/>
          <w:szCs w:val="20"/>
        </w:rPr>
        <w:t xml:space="preserve">  Čestné vyhlásenie uchádzača podľa § 32 ods. 7, resp. 8 ZVO</w:t>
      </w:r>
    </w:p>
    <w:p w14:paraId="7D838C2A" w14:textId="77777777" w:rsidR="003D25D0" w:rsidRPr="00B22480" w:rsidRDefault="003D25D0" w:rsidP="003D25D0">
      <w:pPr>
        <w:spacing w:after="0"/>
        <w:rPr>
          <w:rFonts w:ascii="Garamond" w:hAnsi="Garamond"/>
          <w:b/>
          <w:sz w:val="20"/>
          <w:szCs w:val="20"/>
        </w:rPr>
      </w:pPr>
    </w:p>
    <w:p w14:paraId="3AA53339" w14:textId="77777777" w:rsidR="003D25D0" w:rsidRPr="00B22480" w:rsidRDefault="003D25D0" w:rsidP="003D25D0">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6EAAF73B" w14:textId="77777777" w:rsidR="003D25D0" w:rsidRPr="00B22480" w:rsidRDefault="003D25D0" w:rsidP="003D25D0">
      <w:pPr>
        <w:spacing w:after="0"/>
        <w:rPr>
          <w:rFonts w:ascii="Garamond" w:hAnsi="Garamond"/>
          <w:sz w:val="20"/>
          <w:szCs w:val="20"/>
        </w:rPr>
      </w:pPr>
    </w:p>
    <w:p w14:paraId="2FDB975C" w14:textId="77777777" w:rsidR="003D25D0" w:rsidRPr="00B57C9C" w:rsidRDefault="003D25D0" w:rsidP="003D25D0">
      <w:pPr>
        <w:rPr>
          <w:rFonts w:ascii="Garamond" w:hAnsi="Garamond"/>
          <w:sz w:val="20"/>
          <w:szCs w:val="20"/>
        </w:rPr>
      </w:pPr>
    </w:p>
    <w:p w14:paraId="164A60E4" w14:textId="77777777" w:rsidR="003D25D0" w:rsidRDefault="003D25D0" w:rsidP="003D25D0">
      <w:pPr>
        <w:rPr>
          <w:rFonts w:ascii="Garamond" w:hAnsi="Garamond"/>
          <w:bCs/>
          <w:sz w:val="20"/>
          <w:szCs w:val="20"/>
        </w:rPr>
      </w:pPr>
    </w:p>
    <w:p w14:paraId="3E73D4B5" w14:textId="77777777" w:rsidR="003D25D0" w:rsidRDefault="003D25D0" w:rsidP="003D25D0">
      <w:pPr>
        <w:rPr>
          <w:rFonts w:ascii="Garamond" w:hAnsi="Garamond"/>
          <w:bCs/>
          <w:sz w:val="20"/>
          <w:szCs w:val="20"/>
        </w:rPr>
      </w:pPr>
    </w:p>
    <w:p w14:paraId="7CB40156" w14:textId="77777777" w:rsidR="003D25D0" w:rsidRDefault="003D25D0" w:rsidP="003D25D0">
      <w:pPr>
        <w:rPr>
          <w:rFonts w:ascii="Garamond" w:hAnsi="Garamond"/>
          <w:bCs/>
          <w:sz w:val="20"/>
          <w:szCs w:val="20"/>
        </w:rPr>
      </w:pPr>
    </w:p>
    <w:p w14:paraId="20A43B6D" w14:textId="77777777" w:rsidR="003D25D0" w:rsidRDefault="003D25D0" w:rsidP="003D25D0">
      <w:pPr>
        <w:rPr>
          <w:rFonts w:ascii="Garamond" w:hAnsi="Garamond"/>
          <w:bCs/>
          <w:sz w:val="20"/>
          <w:szCs w:val="20"/>
        </w:rPr>
      </w:pPr>
    </w:p>
    <w:p w14:paraId="57888FC0" w14:textId="77777777" w:rsidR="003D25D0" w:rsidRDefault="003D25D0" w:rsidP="003D25D0">
      <w:pPr>
        <w:rPr>
          <w:rFonts w:ascii="Garamond" w:hAnsi="Garamond"/>
          <w:bCs/>
          <w:sz w:val="20"/>
          <w:szCs w:val="20"/>
        </w:rPr>
      </w:pPr>
    </w:p>
    <w:p w14:paraId="2CFF99B5" w14:textId="77777777" w:rsidR="003D25D0" w:rsidRDefault="003D25D0" w:rsidP="003D25D0">
      <w:pPr>
        <w:rPr>
          <w:rFonts w:ascii="Garamond" w:hAnsi="Garamond"/>
          <w:bCs/>
          <w:sz w:val="20"/>
          <w:szCs w:val="20"/>
        </w:rPr>
      </w:pPr>
    </w:p>
    <w:p w14:paraId="64B8903D" w14:textId="77777777" w:rsidR="003D25D0" w:rsidRDefault="003D25D0" w:rsidP="003D25D0">
      <w:pPr>
        <w:rPr>
          <w:rFonts w:ascii="Garamond" w:hAnsi="Garamond"/>
          <w:bCs/>
          <w:sz w:val="20"/>
          <w:szCs w:val="20"/>
        </w:rPr>
      </w:pPr>
    </w:p>
    <w:p w14:paraId="17826C0C" w14:textId="77777777" w:rsidR="003D25D0" w:rsidRDefault="003D25D0" w:rsidP="003D25D0">
      <w:pPr>
        <w:rPr>
          <w:rFonts w:ascii="Garamond" w:hAnsi="Garamond"/>
          <w:bCs/>
          <w:sz w:val="20"/>
          <w:szCs w:val="20"/>
        </w:rPr>
      </w:pPr>
    </w:p>
    <w:p w14:paraId="0177D3D1" w14:textId="77777777" w:rsidR="003D25D0" w:rsidRDefault="003D25D0" w:rsidP="003D25D0">
      <w:pPr>
        <w:rPr>
          <w:rFonts w:ascii="Garamond" w:hAnsi="Garamond"/>
          <w:bCs/>
          <w:sz w:val="20"/>
          <w:szCs w:val="20"/>
        </w:rPr>
      </w:pPr>
    </w:p>
    <w:p w14:paraId="6D05A907" w14:textId="77777777" w:rsidR="003D25D0" w:rsidRDefault="003D25D0" w:rsidP="003D25D0">
      <w:pPr>
        <w:rPr>
          <w:rFonts w:ascii="Garamond" w:hAnsi="Garamond"/>
          <w:bCs/>
          <w:sz w:val="20"/>
          <w:szCs w:val="20"/>
        </w:rPr>
      </w:pPr>
    </w:p>
    <w:p w14:paraId="0D3262EA" w14:textId="77777777" w:rsidR="003D25D0" w:rsidRDefault="003D25D0" w:rsidP="003D25D0">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6 Návrh na plnenie kritéria</w:t>
      </w:r>
      <w:r w:rsidRPr="0033307F">
        <w:rPr>
          <w:rFonts w:ascii="Garamond" w:hAnsi="Garamond" w:cs="Arial"/>
          <w:sz w:val="20"/>
          <w:szCs w:val="20"/>
        </w:rPr>
        <w:t xml:space="preserve"> </w:t>
      </w:r>
    </w:p>
    <w:p w14:paraId="61096347" w14:textId="77777777" w:rsidR="003D25D0" w:rsidRDefault="003D25D0" w:rsidP="003D25D0">
      <w:pPr>
        <w:spacing w:after="0" w:line="240" w:lineRule="auto"/>
        <w:jc w:val="right"/>
        <w:rPr>
          <w:rFonts w:ascii="Garamond" w:hAnsi="Garamond" w:cs="Arial"/>
          <w:sz w:val="20"/>
          <w:szCs w:val="20"/>
        </w:rPr>
      </w:pPr>
    </w:p>
    <w:p w14:paraId="40328471" w14:textId="77777777" w:rsidR="003D25D0" w:rsidRPr="007234AB" w:rsidRDefault="003D25D0" w:rsidP="003D25D0">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6D0FC13C" w14:textId="77777777" w:rsidR="003D25D0" w:rsidRDefault="003D25D0" w:rsidP="003D25D0">
      <w:pPr>
        <w:rPr>
          <w:rFonts w:ascii="Garamond" w:hAnsi="Garamond"/>
          <w:sz w:val="20"/>
          <w:szCs w:val="20"/>
        </w:rPr>
      </w:pPr>
    </w:p>
    <w:p w14:paraId="10750101" w14:textId="77777777" w:rsidR="003D25D0" w:rsidRPr="009B0157" w:rsidRDefault="003D25D0" w:rsidP="003D25D0">
      <w:pPr>
        <w:rPr>
          <w:rFonts w:ascii="Garamond" w:hAnsi="Garamond"/>
          <w:bCs/>
          <w:sz w:val="20"/>
          <w:szCs w:val="20"/>
        </w:rPr>
      </w:pPr>
    </w:p>
    <w:p w14:paraId="7120CA4F" w14:textId="77777777" w:rsidR="008B4784" w:rsidRPr="00B57C9C" w:rsidRDefault="008B4784" w:rsidP="003D25D0">
      <w:pPr>
        <w:jc w:val="right"/>
        <w:rPr>
          <w:rFonts w:ascii="Garamond" w:hAnsi="Garamond"/>
          <w:sz w:val="20"/>
          <w:szCs w:val="20"/>
        </w:rPr>
      </w:pPr>
    </w:p>
    <w:sectPr w:rsidR="008B4784" w:rsidRPr="00B57C9C" w:rsidSect="001359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6B65" w14:textId="77777777" w:rsidR="004715C2" w:rsidRDefault="004715C2" w:rsidP="00BA6169">
      <w:pPr>
        <w:spacing w:after="0" w:line="240" w:lineRule="auto"/>
      </w:pPr>
      <w:r>
        <w:separator/>
      </w:r>
    </w:p>
  </w:endnote>
  <w:endnote w:type="continuationSeparator" w:id="0">
    <w:p w14:paraId="54E062C8" w14:textId="77777777" w:rsidR="004715C2" w:rsidRDefault="004715C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929F" w14:textId="77777777" w:rsidR="004715C2" w:rsidRDefault="004715C2" w:rsidP="00BA6169">
      <w:pPr>
        <w:spacing w:after="0" w:line="240" w:lineRule="auto"/>
      </w:pPr>
      <w:r>
        <w:separator/>
      </w:r>
    </w:p>
  </w:footnote>
  <w:footnote w:type="continuationSeparator" w:id="0">
    <w:p w14:paraId="50E19BC2" w14:textId="77777777" w:rsidR="004715C2" w:rsidRDefault="004715C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96AE2"/>
    <w:multiLevelType w:val="hybridMultilevel"/>
    <w:tmpl w:val="C2560C3C"/>
    <w:lvl w:ilvl="0" w:tplc="5950E2BC">
      <w:start w:val="1"/>
      <w:numFmt w:val="decimal"/>
      <w:lvlText w:val="%1."/>
      <w:lvlJc w:val="left"/>
      <w:pPr>
        <w:ind w:left="1485" w:hanging="360"/>
      </w:pPr>
      <w:rPr>
        <w:rFonts w:ascii="Garamond" w:eastAsiaTheme="minorHAnsi" w:hAnsi="Garamond" w:cstheme="minorBidi" w:hint="default"/>
        <w:b/>
        <w:color w:val="auto"/>
        <w:sz w:val="2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5"/>
  </w:num>
  <w:num w:numId="9" w16cid:durableId="1684237239">
    <w:abstractNumId w:val="3"/>
  </w:num>
  <w:num w:numId="10" w16cid:durableId="409354770">
    <w:abstractNumId w:val="8"/>
  </w:num>
  <w:num w:numId="11" w16cid:durableId="3673051">
    <w:abstractNumId w:val="20"/>
  </w:num>
  <w:num w:numId="12" w16cid:durableId="597835960">
    <w:abstractNumId w:val="24"/>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3"/>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8"/>
  </w:num>
  <w:num w:numId="23" w16cid:durableId="1994723908">
    <w:abstractNumId w:val="26"/>
  </w:num>
  <w:num w:numId="24" w16cid:durableId="2095398464">
    <w:abstractNumId w:val="12"/>
  </w:num>
  <w:num w:numId="25" w16cid:durableId="1718820089">
    <w:abstractNumId w:val="17"/>
  </w:num>
  <w:num w:numId="26" w16cid:durableId="172959818">
    <w:abstractNumId w:val="14"/>
  </w:num>
  <w:num w:numId="27" w16cid:durableId="15127970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01797"/>
    <w:rsid w:val="00011775"/>
    <w:rsid w:val="00020480"/>
    <w:rsid w:val="0002556C"/>
    <w:rsid w:val="0004040D"/>
    <w:rsid w:val="00054F75"/>
    <w:rsid w:val="00057E85"/>
    <w:rsid w:val="00090A61"/>
    <w:rsid w:val="000924A7"/>
    <w:rsid w:val="00096B74"/>
    <w:rsid w:val="000A32F3"/>
    <w:rsid w:val="000B03E4"/>
    <w:rsid w:val="000B4E2D"/>
    <w:rsid w:val="000B54F5"/>
    <w:rsid w:val="000C1CE0"/>
    <w:rsid w:val="000D08D4"/>
    <w:rsid w:val="000D1C32"/>
    <w:rsid w:val="000D3CB3"/>
    <w:rsid w:val="000F5EAF"/>
    <w:rsid w:val="0010575A"/>
    <w:rsid w:val="00116EBF"/>
    <w:rsid w:val="001300E2"/>
    <w:rsid w:val="001359CE"/>
    <w:rsid w:val="00157482"/>
    <w:rsid w:val="00161CC5"/>
    <w:rsid w:val="00162177"/>
    <w:rsid w:val="00166C45"/>
    <w:rsid w:val="00177BBF"/>
    <w:rsid w:val="00184686"/>
    <w:rsid w:val="00192251"/>
    <w:rsid w:val="001944E7"/>
    <w:rsid w:val="001A45D8"/>
    <w:rsid w:val="001B46A7"/>
    <w:rsid w:val="001D5AE5"/>
    <w:rsid w:val="001E09CC"/>
    <w:rsid w:val="001E2540"/>
    <w:rsid w:val="001E6F7F"/>
    <w:rsid w:val="002011F5"/>
    <w:rsid w:val="00204EB0"/>
    <w:rsid w:val="00213432"/>
    <w:rsid w:val="00224412"/>
    <w:rsid w:val="00233612"/>
    <w:rsid w:val="00233D85"/>
    <w:rsid w:val="00245A82"/>
    <w:rsid w:val="00246E68"/>
    <w:rsid w:val="00251DDF"/>
    <w:rsid w:val="00252927"/>
    <w:rsid w:val="00253E81"/>
    <w:rsid w:val="00256EA0"/>
    <w:rsid w:val="00264E07"/>
    <w:rsid w:val="002901D6"/>
    <w:rsid w:val="00295644"/>
    <w:rsid w:val="00296446"/>
    <w:rsid w:val="002C318C"/>
    <w:rsid w:val="002C64AB"/>
    <w:rsid w:val="002D053D"/>
    <w:rsid w:val="002D4ACF"/>
    <w:rsid w:val="0030197B"/>
    <w:rsid w:val="003042EA"/>
    <w:rsid w:val="003208FA"/>
    <w:rsid w:val="00326183"/>
    <w:rsid w:val="0033307F"/>
    <w:rsid w:val="003364A3"/>
    <w:rsid w:val="0033714D"/>
    <w:rsid w:val="00340A4D"/>
    <w:rsid w:val="00343D31"/>
    <w:rsid w:val="0034565F"/>
    <w:rsid w:val="00350EC6"/>
    <w:rsid w:val="00362747"/>
    <w:rsid w:val="0037220A"/>
    <w:rsid w:val="003975E7"/>
    <w:rsid w:val="003A6692"/>
    <w:rsid w:val="003C6BCB"/>
    <w:rsid w:val="003D25D0"/>
    <w:rsid w:val="003D6A52"/>
    <w:rsid w:val="003E265C"/>
    <w:rsid w:val="003E7FFB"/>
    <w:rsid w:val="003F333C"/>
    <w:rsid w:val="003F6885"/>
    <w:rsid w:val="0040236D"/>
    <w:rsid w:val="0041787B"/>
    <w:rsid w:val="004238F6"/>
    <w:rsid w:val="00424E58"/>
    <w:rsid w:val="00431E53"/>
    <w:rsid w:val="0047128D"/>
    <w:rsid w:val="004715C2"/>
    <w:rsid w:val="00487F2D"/>
    <w:rsid w:val="00494632"/>
    <w:rsid w:val="004A4669"/>
    <w:rsid w:val="004C7F0E"/>
    <w:rsid w:val="004D61EC"/>
    <w:rsid w:val="004D7AD6"/>
    <w:rsid w:val="004F4EE1"/>
    <w:rsid w:val="004F64AF"/>
    <w:rsid w:val="005075C4"/>
    <w:rsid w:val="00513502"/>
    <w:rsid w:val="00526881"/>
    <w:rsid w:val="00541D99"/>
    <w:rsid w:val="00547FD3"/>
    <w:rsid w:val="00553364"/>
    <w:rsid w:val="0055383D"/>
    <w:rsid w:val="00554A5F"/>
    <w:rsid w:val="005805A7"/>
    <w:rsid w:val="0058462B"/>
    <w:rsid w:val="00590E09"/>
    <w:rsid w:val="005969AA"/>
    <w:rsid w:val="005B0776"/>
    <w:rsid w:val="005B0AD7"/>
    <w:rsid w:val="005B3E8B"/>
    <w:rsid w:val="005B4C26"/>
    <w:rsid w:val="005B78CB"/>
    <w:rsid w:val="005C736E"/>
    <w:rsid w:val="005D6794"/>
    <w:rsid w:val="005E7C47"/>
    <w:rsid w:val="005F6AC1"/>
    <w:rsid w:val="006007FC"/>
    <w:rsid w:val="006075B3"/>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9136A"/>
    <w:rsid w:val="006A0466"/>
    <w:rsid w:val="006A2072"/>
    <w:rsid w:val="006B070D"/>
    <w:rsid w:val="006C68CF"/>
    <w:rsid w:val="006D0C13"/>
    <w:rsid w:val="006E4A39"/>
    <w:rsid w:val="006F1A48"/>
    <w:rsid w:val="006F35C4"/>
    <w:rsid w:val="006F5011"/>
    <w:rsid w:val="006F71CA"/>
    <w:rsid w:val="00706E4A"/>
    <w:rsid w:val="00723281"/>
    <w:rsid w:val="007234AB"/>
    <w:rsid w:val="007570EF"/>
    <w:rsid w:val="00770730"/>
    <w:rsid w:val="00774CEB"/>
    <w:rsid w:val="007940ED"/>
    <w:rsid w:val="00796EBC"/>
    <w:rsid w:val="00797C17"/>
    <w:rsid w:val="007B4ED8"/>
    <w:rsid w:val="007B5E24"/>
    <w:rsid w:val="007C2F8D"/>
    <w:rsid w:val="007D5F09"/>
    <w:rsid w:val="007E59FD"/>
    <w:rsid w:val="0080287B"/>
    <w:rsid w:val="00803216"/>
    <w:rsid w:val="00844171"/>
    <w:rsid w:val="00855187"/>
    <w:rsid w:val="00857825"/>
    <w:rsid w:val="008931B4"/>
    <w:rsid w:val="0089482E"/>
    <w:rsid w:val="008A12C4"/>
    <w:rsid w:val="008A1435"/>
    <w:rsid w:val="008B03EE"/>
    <w:rsid w:val="008B4784"/>
    <w:rsid w:val="008B69E7"/>
    <w:rsid w:val="008C448B"/>
    <w:rsid w:val="008C7B84"/>
    <w:rsid w:val="008D12F0"/>
    <w:rsid w:val="008E6E47"/>
    <w:rsid w:val="008E718B"/>
    <w:rsid w:val="008E7C01"/>
    <w:rsid w:val="008F3931"/>
    <w:rsid w:val="00920E2F"/>
    <w:rsid w:val="00921513"/>
    <w:rsid w:val="00922BC6"/>
    <w:rsid w:val="009302FF"/>
    <w:rsid w:val="00935878"/>
    <w:rsid w:val="00954B90"/>
    <w:rsid w:val="00957CFF"/>
    <w:rsid w:val="00961ED7"/>
    <w:rsid w:val="009772F5"/>
    <w:rsid w:val="009A10EA"/>
    <w:rsid w:val="009A47D1"/>
    <w:rsid w:val="009B429A"/>
    <w:rsid w:val="009C7823"/>
    <w:rsid w:val="009D46DB"/>
    <w:rsid w:val="009E1852"/>
    <w:rsid w:val="009E29D7"/>
    <w:rsid w:val="009E30B4"/>
    <w:rsid w:val="009E6F63"/>
    <w:rsid w:val="009E72AB"/>
    <w:rsid w:val="009F18AE"/>
    <w:rsid w:val="009F2A9A"/>
    <w:rsid w:val="009F36B1"/>
    <w:rsid w:val="009F59E8"/>
    <w:rsid w:val="00A0594E"/>
    <w:rsid w:val="00A1479F"/>
    <w:rsid w:val="00A15600"/>
    <w:rsid w:val="00A30B6C"/>
    <w:rsid w:val="00A33AF6"/>
    <w:rsid w:val="00A36481"/>
    <w:rsid w:val="00A46137"/>
    <w:rsid w:val="00A61075"/>
    <w:rsid w:val="00A617FD"/>
    <w:rsid w:val="00A635AC"/>
    <w:rsid w:val="00A65A4A"/>
    <w:rsid w:val="00A83DF4"/>
    <w:rsid w:val="00A87CD3"/>
    <w:rsid w:val="00AA23BF"/>
    <w:rsid w:val="00AA5B98"/>
    <w:rsid w:val="00AB184A"/>
    <w:rsid w:val="00AB3084"/>
    <w:rsid w:val="00AB50E9"/>
    <w:rsid w:val="00AE5EFC"/>
    <w:rsid w:val="00AF78C7"/>
    <w:rsid w:val="00B03A41"/>
    <w:rsid w:val="00B14FC4"/>
    <w:rsid w:val="00B35886"/>
    <w:rsid w:val="00B378A9"/>
    <w:rsid w:val="00B37915"/>
    <w:rsid w:val="00B50B3B"/>
    <w:rsid w:val="00B50F4F"/>
    <w:rsid w:val="00B57C9C"/>
    <w:rsid w:val="00B84306"/>
    <w:rsid w:val="00B860A3"/>
    <w:rsid w:val="00B948A4"/>
    <w:rsid w:val="00BA6169"/>
    <w:rsid w:val="00BB1B07"/>
    <w:rsid w:val="00BB7111"/>
    <w:rsid w:val="00BC052D"/>
    <w:rsid w:val="00BC6BF7"/>
    <w:rsid w:val="00C1477A"/>
    <w:rsid w:val="00C32673"/>
    <w:rsid w:val="00C34001"/>
    <w:rsid w:val="00C36A87"/>
    <w:rsid w:val="00C467B3"/>
    <w:rsid w:val="00C50593"/>
    <w:rsid w:val="00C50FAD"/>
    <w:rsid w:val="00C53CB3"/>
    <w:rsid w:val="00C65834"/>
    <w:rsid w:val="00C82682"/>
    <w:rsid w:val="00C866E8"/>
    <w:rsid w:val="00C95EEE"/>
    <w:rsid w:val="00CB6BF8"/>
    <w:rsid w:val="00CD586D"/>
    <w:rsid w:val="00CE7BBD"/>
    <w:rsid w:val="00CF30AD"/>
    <w:rsid w:val="00D052D9"/>
    <w:rsid w:val="00D21E75"/>
    <w:rsid w:val="00D2690B"/>
    <w:rsid w:val="00D35AE0"/>
    <w:rsid w:val="00D73A62"/>
    <w:rsid w:val="00D849F0"/>
    <w:rsid w:val="00D84AFB"/>
    <w:rsid w:val="00D84C08"/>
    <w:rsid w:val="00D91222"/>
    <w:rsid w:val="00DB2AAA"/>
    <w:rsid w:val="00DC1937"/>
    <w:rsid w:val="00DC61D2"/>
    <w:rsid w:val="00DC7201"/>
    <w:rsid w:val="00DD491D"/>
    <w:rsid w:val="00DE14D0"/>
    <w:rsid w:val="00DE27A6"/>
    <w:rsid w:val="00DE418C"/>
    <w:rsid w:val="00DF0A0B"/>
    <w:rsid w:val="00E2180B"/>
    <w:rsid w:val="00E26EA7"/>
    <w:rsid w:val="00E302D9"/>
    <w:rsid w:val="00E31B39"/>
    <w:rsid w:val="00E3588A"/>
    <w:rsid w:val="00E37971"/>
    <w:rsid w:val="00E44451"/>
    <w:rsid w:val="00E5324C"/>
    <w:rsid w:val="00E557EB"/>
    <w:rsid w:val="00E57F43"/>
    <w:rsid w:val="00E621E9"/>
    <w:rsid w:val="00E7764A"/>
    <w:rsid w:val="00E82309"/>
    <w:rsid w:val="00E9014F"/>
    <w:rsid w:val="00E90CF3"/>
    <w:rsid w:val="00E9408C"/>
    <w:rsid w:val="00EC30C0"/>
    <w:rsid w:val="00ED0047"/>
    <w:rsid w:val="00ED5FF2"/>
    <w:rsid w:val="00ED71EC"/>
    <w:rsid w:val="00EF35B4"/>
    <w:rsid w:val="00F224D6"/>
    <w:rsid w:val="00F32DA4"/>
    <w:rsid w:val="00F33B37"/>
    <w:rsid w:val="00F454B5"/>
    <w:rsid w:val="00F555D6"/>
    <w:rsid w:val="00F67F7E"/>
    <w:rsid w:val="00F71FB7"/>
    <w:rsid w:val="00F768C4"/>
    <w:rsid w:val="00F863F4"/>
    <w:rsid w:val="00F872BC"/>
    <w:rsid w:val="00F93FCE"/>
    <w:rsid w:val="00F95EEF"/>
    <w:rsid w:val="00FA152C"/>
    <w:rsid w:val="00FA63E7"/>
    <w:rsid w:val="00FA6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0255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6106">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18853227">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69351/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usletner.roman@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vyhladavanie-zakaziek/dokumenty/447466" TargetMode="External"/><Relationship Id="rId4" Type="http://schemas.openxmlformats.org/officeDocument/2006/relationships/settings" Target="settings.xml"/><Relationship Id="rId9" Type="http://schemas.openxmlformats.org/officeDocument/2006/relationships/hyperlink" Target="https://josephine.proebiz.com/sk/tender/69351/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2264</Words>
  <Characters>12905</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15</cp:revision>
  <cp:lastPrinted>2022-10-17T10:47:00Z</cp:lastPrinted>
  <dcterms:created xsi:type="dcterms:W3CDTF">2024-06-17T11:46:00Z</dcterms:created>
  <dcterms:modified xsi:type="dcterms:W3CDTF">2025-07-23T16:38:00Z</dcterms:modified>
</cp:coreProperties>
</file>