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8339C" w14:textId="6F673F49"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37E0D4FE" w14:textId="77777777" w:rsidR="00AE33B8" w:rsidRPr="00226EAC" w:rsidRDefault="00AE33B8" w:rsidP="00BD4674">
      <w:pPr>
        <w:widowControl w:val="0"/>
        <w:spacing w:after="0" w:line="240" w:lineRule="auto"/>
        <w:jc w:val="center"/>
        <w:rPr>
          <w:rFonts w:ascii="Garamond" w:eastAsia="Times New Roman" w:hAnsi="Garamond" w:cs="Times New Roman"/>
          <w:sz w:val="20"/>
          <w:szCs w:val="20"/>
        </w:rPr>
      </w:pPr>
    </w:p>
    <w:p w14:paraId="4757EEA3" w14:textId="77777777" w:rsidR="00AE33B8" w:rsidRPr="00226EAC" w:rsidRDefault="00AE33B8" w:rsidP="00BD4674">
      <w:pPr>
        <w:widowControl w:val="0"/>
        <w:spacing w:after="0" w:line="240" w:lineRule="auto"/>
        <w:jc w:val="center"/>
        <w:rPr>
          <w:rFonts w:ascii="Garamond" w:eastAsia="Times New Roman" w:hAnsi="Garamond" w:cs="Times New Roman"/>
          <w:sz w:val="20"/>
          <w:szCs w:val="20"/>
        </w:rPr>
      </w:pPr>
    </w:p>
    <w:p w14:paraId="136ABF4E" w14:textId="77777777" w:rsidR="00AE33B8" w:rsidRPr="00226EAC" w:rsidRDefault="00AE33B8" w:rsidP="00BD4674">
      <w:pPr>
        <w:widowControl w:val="0"/>
        <w:spacing w:after="0" w:line="240" w:lineRule="auto"/>
        <w:jc w:val="center"/>
        <w:rPr>
          <w:rFonts w:ascii="Garamond" w:eastAsia="Times New Roman" w:hAnsi="Garamond" w:cs="Times New Roman"/>
          <w:sz w:val="20"/>
          <w:szCs w:val="20"/>
        </w:rPr>
      </w:pPr>
    </w:p>
    <w:p w14:paraId="0139CFE2" w14:textId="77777777" w:rsidR="00AE33B8" w:rsidRPr="00226EAC" w:rsidRDefault="00AE33B8" w:rsidP="00BD4674">
      <w:pPr>
        <w:widowControl w:val="0"/>
        <w:spacing w:after="0" w:line="240" w:lineRule="auto"/>
        <w:jc w:val="center"/>
        <w:rPr>
          <w:rFonts w:ascii="Garamond" w:eastAsia="Times New Roman" w:hAnsi="Garamond" w:cs="Times New Roman"/>
          <w:sz w:val="20"/>
          <w:szCs w:val="20"/>
        </w:rPr>
      </w:pPr>
    </w:p>
    <w:p w14:paraId="21E8BB97" w14:textId="77777777" w:rsidR="00AE33B8" w:rsidRPr="00226EAC" w:rsidRDefault="00AE33B8" w:rsidP="00BD4674">
      <w:pPr>
        <w:widowControl w:val="0"/>
        <w:spacing w:after="0" w:line="240" w:lineRule="auto"/>
        <w:jc w:val="center"/>
        <w:rPr>
          <w:rFonts w:ascii="Garamond" w:eastAsia="Times New Roman" w:hAnsi="Garamond" w:cs="Times New Roman"/>
          <w:sz w:val="20"/>
          <w:szCs w:val="20"/>
        </w:rPr>
      </w:pPr>
    </w:p>
    <w:p w14:paraId="787142F4" w14:textId="77777777" w:rsidR="00AE33B8" w:rsidRPr="00226EAC" w:rsidRDefault="00AE33B8" w:rsidP="00BD4674">
      <w:pPr>
        <w:widowControl w:val="0"/>
        <w:spacing w:after="0" w:line="240" w:lineRule="auto"/>
        <w:jc w:val="center"/>
        <w:rPr>
          <w:rFonts w:ascii="Garamond" w:eastAsia="Times New Roman" w:hAnsi="Garamond" w:cs="Times New Roman"/>
          <w:sz w:val="20"/>
          <w:szCs w:val="20"/>
        </w:rPr>
      </w:pPr>
    </w:p>
    <w:p w14:paraId="2C2291B3" w14:textId="77777777" w:rsidR="00AE33B8" w:rsidRPr="00226EAC" w:rsidRDefault="00AE33B8" w:rsidP="00BD4674">
      <w:pPr>
        <w:widowControl w:val="0"/>
        <w:spacing w:after="0" w:line="240" w:lineRule="auto"/>
        <w:jc w:val="center"/>
        <w:rPr>
          <w:rFonts w:ascii="Garamond" w:eastAsia="Times New Roman" w:hAnsi="Garamond" w:cs="Times New Roman"/>
          <w:sz w:val="20"/>
          <w:szCs w:val="20"/>
        </w:rPr>
      </w:pPr>
    </w:p>
    <w:p w14:paraId="453C566B" w14:textId="77777777" w:rsidR="00AE33B8" w:rsidRPr="00226EAC" w:rsidRDefault="00AE33B8" w:rsidP="00BD4674">
      <w:pPr>
        <w:widowControl w:val="0"/>
        <w:spacing w:after="0" w:line="240" w:lineRule="auto"/>
        <w:jc w:val="center"/>
        <w:rPr>
          <w:rFonts w:ascii="Garamond" w:eastAsia="Times New Roman" w:hAnsi="Garamond" w:cs="Times New Roman"/>
          <w:sz w:val="20"/>
          <w:szCs w:val="20"/>
        </w:rPr>
      </w:pPr>
    </w:p>
    <w:p w14:paraId="36CC3145" w14:textId="77777777" w:rsidR="00556483" w:rsidRPr="00226EAC" w:rsidRDefault="00556483" w:rsidP="00BD4674">
      <w:pPr>
        <w:widowControl w:val="0"/>
        <w:spacing w:after="0" w:line="240" w:lineRule="auto"/>
        <w:jc w:val="center"/>
        <w:rPr>
          <w:rFonts w:ascii="Garamond" w:eastAsia="Times New Roman" w:hAnsi="Garamond" w:cs="Times New Roman"/>
          <w:sz w:val="20"/>
          <w:szCs w:val="20"/>
        </w:rPr>
      </w:pPr>
    </w:p>
    <w:p w14:paraId="528AFB35" w14:textId="77777777" w:rsidR="00556483" w:rsidRPr="00226EAC" w:rsidRDefault="00556483" w:rsidP="00BD4674">
      <w:pPr>
        <w:widowControl w:val="0"/>
        <w:spacing w:after="0" w:line="240" w:lineRule="auto"/>
        <w:jc w:val="center"/>
        <w:rPr>
          <w:rFonts w:ascii="Garamond" w:eastAsia="Times New Roman" w:hAnsi="Garamond" w:cs="Times New Roman"/>
          <w:sz w:val="20"/>
          <w:szCs w:val="20"/>
        </w:rPr>
      </w:pPr>
    </w:p>
    <w:p w14:paraId="7257A7D1" w14:textId="77777777" w:rsidR="00556483" w:rsidRPr="00226EAC" w:rsidRDefault="00556483" w:rsidP="00BD4674">
      <w:pPr>
        <w:widowControl w:val="0"/>
        <w:spacing w:after="0" w:line="240" w:lineRule="auto"/>
        <w:jc w:val="center"/>
        <w:rPr>
          <w:rFonts w:ascii="Garamond" w:eastAsia="Times New Roman" w:hAnsi="Garamond" w:cs="Times New Roman"/>
          <w:sz w:val="20"/>
          <w:szCs w:val="20"/>
        </w:rPr>
      </w:pPr>
    </w:p>
    <w:p w14:paraId="27CDFC28" w14:textId="77777777" w:rsidR="00556483" w:rsidRPr="00226EAC" w:rsidRDefault="00556483" w:rsidP="00BD4674">
      <w:pPr>
        <w:widowControl w:val="0"/>
        <w:spacing w:after="0" w:line="240" w:lineRule="auto"/>
        <w:jc w:val="center"/>
        <w:rPr>
          <w:rFonts w:ascii="Garamond" w:eastAsia="Times New Roman" w:hAnsi="Garamond" w:cs="Times New Roman"/>
          <w:sz w:val="20"/>
          <w:szCs w:val="20"/>
        </w:rPr>
      </w:pPr>
    </w:p>
    <w:p w14:paraId="244F4E7E" w14:textId="77777777" w:rsidR="00556483" w:rsidRPr="00226EAC" w:rsidRDefault="00556483" w:rsidP="00BD4674">
      <w:pPr>
        <w:widowControl w:val="0"/>
        <w:spacing w:after="0" w:line="240" w:lineRule="auto"/>
        <w:jc w:val="center"/>
        <w:rPr>
          <w:rFonts w:ascii="Garamond" w:eastAsia="Times New Roman" w:hAnsi="Garamond" w:cs="Times New Roman"/>
          <w:sz w:val="20"/>
          <w:szCs w:val="20"/>
        </w:rPr>
      </w:pPr>
    </w:p>
    <w:p w14:paraId="118307F3" w14:textId="0522E7D5" w:rsidR="006B4B49" w:rsidRPr="00226EAC" w:rsidRDefault="006B4B49" w:rsidP="00BD4674">
      <w:pPr>
        <w:widowControl w:val="0"/>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p>
    <w:p w14:paraId="6AD4B663" w14:textId="1FF6C030" w:rsidR="006B4B49" w:rsidRPr="00226EAC" w:rsidRDefault="006B4B49" w:rsidP="00BD4674">
      <w:pPr>
        <w:widowControl w:val="0"/>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E7D70" w:rsidRPr="00226EAC">
        <w:rPr>
          <w:rFonts w:ascii="Garamond" w:eastAsia="Times New Roman" w:hAnsi="Garamond" w:cs="Times New Roman"/>
          <w:sz w:val="20"/>
          <w:szCs w:val="20"/>
        </w:rPr>
        <w:t>Kupujúci</w:t>
      </w:r>
    </w:p>
    <w:p w14:paraId="7D65EE3F" w14:textId="7A7511BC"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783664E3" w14:textId="59C94197" w:rsidR="00863E81" w:rsidRPr="00226EAC" w:rsidRDefault="00863E81" w:rsidP="00BD4674">
      <w:pPr>
        <w:widowControl w:val="0"/>
        <w:spacing w:after="0" w:line="240" w:lineRule="auto"/>
        <w:jc w:val="center"/>
        <w:rPr>
          <w:rFonts w:ascii="Garamond" w:eastAsia="Times New Roman" w:hAnsi="Garamond" w:cs="Times New Roman"/>
          <w:sz w:val="20"/>
          <w:szCs w:val="20"/>
        </w:rPr>
      </w:pPr>
    </w:p>
    <w:p w14:paraId="18E611B4" w14:textId="77777777" w:rsidR="00863E81" w:rsidRPr="00226EAC" w:rsidRDefault="00863E81" w:rsidP="00BD4674">
      <w:pPr>
        <w:widowControl w:val="0"/>
        <w:spacing w:after="0" w:line="240" w:lineRule="auto"/>
        <w:jc w:val="center"/>
        <w:rPr>
          <w:rFonts w:ascii="Garamond" w:eastAsia="Times New Roman" w:hAnsi="Garamond" w:cs="Times New Roman"/>
          <w:sz w:val="20"/>
          <w:szCs w:val="20"/>
        </w:rPr>
      </w:pPr>
    </w:p>
    <w:p w14:paraId="4A71D182"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0B7F545A"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2ED3B84B" w14:textId="4D41E3AE" w:rsidR="006B4B49" w:rsidRPr="00226EAC" w:rsidRDefault="006B4B49" w:rsidP="00BD4674">
      <w:pPr>
        <w:widowControl w:val="0"/>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w:t>
      </w:r>
    </w:p>
    <w:p w14:paraId="73C87A60" w14:textId="6D0BB1DA" w:rsidR="00863E81" w:rsidRPr="00226EAC" w:rsidRDefault="00863E81" w:rsidP="00BD4674">
      <w:pPr>
        <w:widowControl w:val="0"/>
        <w:spacing w:after="0" w:line="240" w:lineRule="auto"/>
        <w:jc w:val="center"/>
        <w:rPr>
          <w:rFonts w:ascii="Garamond" w:eastAsia="Times New Roman" w:hAnsi="Garamond" w:cs="Times New Roman"/>
          <w:sz w:val="20"/>
          <w:szCs w:val="20"/>
        </w:rPr>
      </w:pPr>
    </w:p>
    <w:p w14:paraId="74B2F77F" w14:textId="77777777" w:rsidR="00863E81" w:rsidRPr="00226EAC" w:rsidRDefault="00863E81" w:rsidP="00BD4674">
      <w:pPr>
        <w:widowControl w:val="0"/>
        <w:spacing w:after="0" w:line="240" w:lineRule="auto"/>
        <w:jc w:val="center"/>
        <w:rPr>
          <w:rFonts w:ascii="Garamond" w:eastAsia="Times New Roman" w:hAnsi="Garamond" w:cs="Times New Roman"/>
          <w:sz w:val="20"/>
          <w:szCs w:val="20"/>
        </w:rPr>
      </w:pPr>
    </w:p>
    <w:p w14:paraId="0B51E68C"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60063F68"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6ABB5B9C"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152CE384" w14:textId="77777777" w:rsidR="00AE33B8" w:rsidRPr="00226EAC" w:rsidRDefault="00AE33B8" w:rsidP="00BD4674">
      <w:pPr>
        <w:widowControl w:val="0"/>
        <w:spacing w:after="0" w:line="240" w:lineRule="auto"/>
        <w:jc w:val="center"/>
        <w:rPr>
          <w:rFonts w:ascii="Garamond" w:eastAsia="Times New Roman" w:hAnsi="Garamond" w:cs="Times New Roman"/>
          <w:b/>
          <w:sz w:val="20"/>
          <w:szCs w:val="20"/>
          <w:lang w:eastAsia="cs-CZ"/>
        </w:rPr>
      </w:pPr>
      <w:r w:rsidRPr="00226EAC">
        <w:rPr>
          <w:rFonts w:ascii="Garamond" w:eastAsia="Times New Roman" w:hAnsi="Garamond" w:cs="Times New Roman"/>
          <w:b/>
          <w:sz w:val="20"/>
          <w:szCs w:val="20"/>
          <w:lang w:eastAsia="cs-CZ"/>
        </w:rPr>
        <w:t>[</w:t>
      </w:r>
      <w:r w:rsidRPr="00226EAC">
        <w:rPr>
          <w:rFonts w:ascii="Garamond" w:eastAsia="Times New Roman" w:hAnsi="Garamond" w:cs="Times New Roman"/>
          <w:b/>
          <w:sz w:val="20"/>
          <w:szCs w:val="20"/>
          <w:highlight w:val="yellow"/>
          <w:lang w:eastAsia="cs-CZ"/>
        </w:rPr>
        <w:t>doplniť</w:t>
      </w:r>
      <w:r w:rsidRPr="00226EAC">
        <w:rPr>
          <w:rFonts w:ascii="Garamond" w:eastAsia="Times New Roman" w:hAnsi="Garamond" w:cs="Times New Roman"/>
          <w:b/>
          <w:sz w:val="20"/>
          <w:szCs w:val="20"/>
          <w:lang w:eastAsia="cs-CZ"/>
        </w:rPr>
        <w:t>]</w:t>
      </w:r>
    </w:p>
    <w:p w14:paraId="5F8A7197" w14:textId="5837A762" w:rsidR="006B4B49" w:rsidRPr="00226EAC" w:rsidRDefault="006B4B49" w:rsidP="00BD4674">
      <w:pPr>
        <w:widowControl w:val="0"/>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ako</w:t>
      </w:r>
      <w:r w:rsidR="00FC2E7B" w:rsidRPr="00226EAC">
        <w:rPr>
          <w:rFonts w:ascii="Garamond" w:eastAsia="Times New Roman" w:hAnsi="Garamond" w:cs="Times New Roman"/>
          <w:sz w:val="20"/>
          <w:szCs w:val="20"/>
        </w:rPr>
        <w:t xml:space="preserve"> </w:t>
      </w:r>
      <w:r w:rsidR="00447716" w:rsidRPr="00226EAC">
        <w:rPr>
          <w:rFonts w:ascii="Garamond" w:eastAsia="Times New Roman" w:hAnsi="Garamond" w:cs="Times New Roman"/>
          <w:sz w:val="20"/>
          <w:szCs w:val="20"/>
        </w:rPr>
        <w:t>Predávajúci</w:t>
      </w:r>
    </w:p>
    <w:p w14:paraId="5D34A909"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4845AFC9"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347592FA"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1D945C4F"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5FA61438"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01629A2A"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3EC0ED5D"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0A5ED3CB"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72EFCADD"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7446825C"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5003E9D9"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412F0F5C"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456D1AFB" w14:textId="41CC6DB5" w:rsidR="006B4B49" w:rsidRPr="00226EAC" w:rsidRDefault="00F209EA" w:rsidP="00BD4674">
      <w:pPr>
        <w:widowControl w:val="0"/>
        <w:spacing w:after="0" w:line="240" w:lineRule="auto"/>
        <w:jc w:val="center"/>
        <w:rPr>
          <w:rFonts w:ascii="Garamond" w:eastAsia="Times New Roman" w:hAnsi="Garamond" w:cs="Times New Roman"/>
          <w:b/>
          <w:sz w:val="20"/>
          <w:szCs w:val="20"/>
        </w:rPr>
      </w:pPr>
      <w:r w:rsidRPr="00226EAC">
        <w:rPr>
          <w:rFonts w:ascii="Garamond" w:eastAsia="Times New Roman" w:hAnsi="Garamond" w:cs="Times New Roman"/>
          <w:b/>
          <w:sz w:val="20"/>
          <w:szCs w:val="20"/>
        </w:rPr>
        <w:t>KÚPNA ZMLUVA</w:t>
      </w:r>
    </w:p>
    <w:p w14:paraId="05B0F1DE"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_________________________________________________________________________________</w:t>
      </w:r>
    </w:p>
    <w:p w14:paraId="703B8D97"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37B3BFAF"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05CD70B9"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356A1C02"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42C15869"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0E698C43"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0236B133"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07389040"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2002ACDD"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21AE5AF1"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38E390C7" w14:textId="5EE5A7A8" w:rsidR="006B4B49" w:rsidRPr="00226EAC" w:rsidRDefault="00FF7EB4" w:rsidP="00BD4674">
      <w:pPr>
        <w:widowControl w:val="0"/>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t>20</w:t>
      </w:r>
      <w:r w:rsidR="00364DA6" w:rsidRPr="00226EAC">
        <w:rPr>
          <w:rFonts w:ascii="Garamond" w:eastAsia="Times New Roman" w:hAnsi="Garamond" w:cs="Times New Roman"/>
          <w:sz w:val="20"/>
          <w:szCs w:val="20"/>
        </w:rPr>
        <w:t>2</w:t>
      </w:r>
      <w:r w:rsidR="00BD4674">
        <w:rPr>
          <w:rFonts w:ascii="Garamond" w:eastAsia="Times New Roman" w:hAnsi="Garamond" w:cs="Times New Roman"/>
          <w:sz w:val="20"/>
          <w:szCs w:val="20"/>
        </w:rPr>
        <w:t>5</w:t>
      </w:r>
    </w:p>
    <w:p w14:paraId="0D35ED7D"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68E47F44"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20F35003"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315143AE"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159E33B8"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7132D496"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461267EB"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4B296BBA"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p>
    <w:p w14:paraId="0F1691BE" w14:textId="77777777" w:rsidR="006B4B49" w:rsidRPr="00226EAC" w:rsidRDefault="006B4B49" w:rsidP="00BD4674">
      <w:pPr>
        <w:widowControl w:val="0"/>
        <w:spacing w:after="0" w:line="240" w:lineRule="auto"/>
        <w:jc w:val="center"/>
        <w:rPr>
          <w:rFonts w:ascii="Garamond" w:eastAsia="Times New Roman" w:hAnsi="Garamond" w:cs="Times New Roman"/>
          <w:sz w:val="20"/>
          <w:szCs w:val="20"/>
        </w:rPr>
      </w:pPr>
      <w:r w:rsidRPr="00226EAC">
        <w:rPr>
          <w:rFonts w:ascii="Garamond" w:eastAsia="Times New Roman" w:hAnsi="Garamond" w:cs="Times New Roman"/>
          <w:sz w:val="20"/>
          <w:szCs w:val="20"/>
        </w:rPr>
        <w:br w:type="page"/>
      </w:r>
    </w:p>
    <w:p w14:paraId="6FE1F153" w14:textId="46F2456A" w:rsidR="006B4B49" w:rsidRPr="00226EAC" w:rsidRDefault="006B4B49" w:rsidP="00BD4674">
      <w:pPr>
        <w:widowControl w:val="0"/>
        <w:spacing w:after="0" w:line="240" w:lineRule="auto"/>
        <w:jc w:val="both"/>
        <w:rPr>
          <w:rFonts w:ascii="Garamond" w:eastAsia="Times New Roman" w:hAnsi="Garamond" w:cs="Times New Roman"/>
          <w:sz w:val="20"/>
          <w:szCs w:val="20"/>
        </w:rPr>
      </w:pPr>
      <w:r w:rsidRPr="00226EAC">
        <w:rPr>
          <w:rFonts w:ascii="Garamond" w:eastAsia="Times New Roman" w:hAnsi="Garamond" w:cs="Times New Roman"/>
          <w:sz w:val="20"/>
          <w:szCs w:val="20"/>
        </w:rPr>
        <w:lastRenderedPageBreak/>
        <w:t>TÁTO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ZMLUVA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(ďalej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len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w:t>
      </w:r>
      <w:r w:rsidRPr="00226EAC">
        <w:rPr>
          <w:rFonts w:ascii="Garamond" w:eastAsia="Times New Roman" w:hAnsi="Garamond" w:cs="Times New Roman"/>
          <w:b/>
          <w:sz w:val="20"/>
          <w:szCs w:val="20"/>
        </w:rPr>
        <w:t>Zmluva</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je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uzatvorená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nižšie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uvedeného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dňa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medzi:</w:t>
      </w:r>
    </w:p>
    <w:p w14:paraId="49F3EC0C" w14:textId="77777777" w:rsidR="006B4B49" w:rsidRPr="00226EAC" w:rsidRDefault="006B4B49" w:rsidP="00BD4674">
      <w:pPr>
        <w:widowControl w:val="0"/>
        <w:spacing w:after="0" w:line="240" w:lineRule="auto"/>
        <w:jc w:val="both"/>
        <w:rPr>
          <w:rFonts w:ascii="Garamond" w:eastAsia="Times New Roman" w:hAnsi="Garamond" w:cs="Times New Roman"/>
          <w:sz w:val="20"/>
          <w:szCs w:val="20"/>
        </w:rPr>
      </w:pPr>
    </w:p>
    <w:p w14:paraId="3049FE79" w14:textId="219E44B4" w:rsidR="00FF1BCA" w:rsidRPr="00226EAC" w:rsidRDefault="00406D8D" w:rsidP="00BD4674">
      <w:pPr>
        <w:widowControl w:val="0"/>
        <w:numPr>
          <w:ilvl w:val="0"/>
          <w:numId w:val="1"/>
        </w:numPr>
        <w:spacing w:after="0" w:line="240" w:lineRule="auto"/>
        <w:ind w:hanging="720"/>
        <w:contextualSpacing/>
        <w:jc w:val="both"/>
        <w:rPr>
          <w:rFonts w:ascii="Garamond" w:hAnsi="Garamond"/>
          <w:sz w:val="20"/>
          <w:szCs w:val="20"/>
        </w:rPr>
      </w:pPr>
      <w:r w:rsidRPr="00226EAC">
        <w:rPr>
          <w:rFonts w:ascii="Garamond" w:eastAsia="Times New Roman" w:hAnsi="Garamond" w:cs="Times New Roman"/>
          <w:b/>
          <w:sz w:val="20"/>
          <w:szCs w:val="20"/>
        </w:rPr>
        <w:t>Dopravný</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podnik</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Bratislava,</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akciová</w:t>
      </w:r>
      <w:r w:rsidR="00FC2E7B" w:rsidRPr="00226EAC">
        <w:rPr>
          <w:rFonts w:ascii="Garamond" w:eastAsia="Times New Roman" w:hAnsi="Garamond" w:cs="Times New Roman"/>
          <w:b/>
          <w:sz w:val="20"/>
          <w:szCs w:val="20"/>
        </w:rPr>
        <w:t xml:space="preserve"> </w:t>
      </w:r>
      <w:r w:rsidRPr="00226EAC">
        <w:rPr>
          <w:rFonts w:ascii="Garamond" w:eastAsia="Times New Roman" w:hAnsi="Garamond" w:cs="Times New Roman"/>
          <w:b/>
          <w:sz w:val="20"/>
          <w:szCs w:val="20"/>
        </w:rPr>
        <w:t>spoločnosť</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spoločnosť</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založená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existujúca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podľa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práva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Slovenskej</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republiky,</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sídlom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Olejkárska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1,</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814</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52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492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736,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zapísaná</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Obchodnom</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registri</w:t>
      </w:r>
      <w:r w:rsidR="00FC2E7B" w:rsidRPr="00226EAC">
        <w:rPr>
          <w:rFonts w:ascii="Garamond" w:eastAsia="Times New Roman" w:hAnsi="Garamond" w:cs="Times New Roman"/>
          <w:sz w:val="20"/>
          <w:szCs w:val="20"/>
        </w:rPr>
        <w:t xml:space="preserve"> </w:t>
      </w:r>
      <w:r w:rsidR="00BD4674">
        <w:rPr>
          <w:rFonts w:ascii="Garamond" w:eastAsia="Times New Roman" w:hAnsi="Garamond" w:cs="Times New Roman"/>
          <w:sz w:val="20"/>
          <w:szCs w:val="20"/>
        </w:rPr>
        <w:t>Mestského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súdu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Bratislava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w:t>
      </w:r>
      <w:r w:rsidR="00BD4674">
        <w:rPr>
          <w:rFonts w:ascii="Garamond" w:eastAsia="Times New Roman" w:hAnsi="Garamond" w:cs="Times New Roman"/>
          <w:sz w:val="20"/>
          <w:szCs w:val="20"/>
        </w:rPr>
        <w:t>II</w:t>
      </w:r>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oddiel:</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vložka</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607/B,</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IČ</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DPH:</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SK2020298786,</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bankové</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spojenie:</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VÚB,</w:t>
      </w:r>
      <w:r w:rsidR="00FC2E7B" w:rsidRPr="00226EAC">
        <w:rPr>
          <w:rFonts w:ascii="Garamond" w:eastAsia="Times New Roman" w:hAnsi="Garamond" w:cs="Times New Roman"/>
          <w:sz w:val="20"/>
          <w:szCs w:val="20"/>
        </w:rPr>
        <w:t xml:space="preserve"> </w:t>
      </w:r>
      <w:proofErr w:type="spellStart"/>
      <w:r w:rsidRPr="00226EAC">
        <w:rPr>
          <w:rFonts w:ascii="Garamond" w:eastAsia="Times New Roman" w:hAnsi="Garamond" w:cs="Times New Roman"/>
          <w:sz w:val="20"/>
          <w:szCs w:val="20"/>
        </w:rPr>
        <w:t>a.s</w:t>
      </w:r>
      <w:proofErr w:type="spellEnd"/>
      <w:r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číslo</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účtu:</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48009012/0200,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IBAN:</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SK98</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0200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0000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4800</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9012,</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BIC</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(SWIFT):</w:t>
      </w:r>
      <w:r w:rsidR="00FC2E7B" w:rsidRPr="00226EAC">
        <w:rPr>
          <w:rFonts w:ascii="Garamond" w:eastAsia="Times New Roman" w:hAnsi="Garamond" w:cs="Times New Roman"/>
          <w:sz w:val="20"/>
          <w:szCs w:val="20"/>
        </w:rPr>
        <w:t xml:space="preserve"> </w:t>
      </w:r>
      <w:r w:rsidRPr="00226EAC">
        <w:rPr>
          <w:rFonts w:ascii="Garamond" w:eastAsia="Times New Roman" w:hAnsi="Garamond" w:cs="Times New Roman"/>
          <w:sz w:val="20"/>
          <w:szCs w:val="20"/>
        </w:rPr>
        <w:t>SUBASKBX,</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štatutárny</w:t>
      </w:r>
      <w:r w:rsidR="00FC2E7B" w:rsidRPr="00226EAC">
        <w:rPr>
          <w:rFonts w:ascii="Garamond" w:eastAsia="Times New Roman" w:hAnsi="Garamond" w:cs="Times New Roman"/>
          <w:sz w:val="20"/>
          <w:szCs w:val="20"/>
        </w:rPr>
        <w:t xml:space="preserve"> </w:t>
      </w:r>
      <w:r w:rsidR="000B626D" w:rsidRPr="00226EAC">
        <w:rPr>
          <w:rFonts w:ascii="Garamond" w:eastAsia="Times New Roman" w:hAnsi="Garamond" w:cs="Times New Roman"/>
          <w:sz w:val="20"/>
          <w:szCs w:val="20"/>
        </w:rPr>
        <w:t>orgán</w:t>
      </w:r>
      <w:r w:rsidR="001737A3" w:rsidRPr="00226EAC">
        <w:rPr>
          <w:rFonts w:ascii="Garamond" w:eastAsia="Times New Roman" w:hAnsi="Garamond" w:cs="Times New Roman"/>
          <w:sz w:val="20"/>
          <w:szCs w:val="20"/>
        </w:rPr>
        <w:t>:</w:t>
      </w:r>
      <w:r w:rsidR="00FC2E7B" w:rsidRPr="00226EAC">
        <w:rPr>
          <w:rFonts w:ascii="Garamond" w:eastAsia="Times New Roman" w:hAnsi="Garamond" w:cs="Times New Roman"/>
          <w:sz w:val="20"/>
          <w:szCs w:val="20"/>
        </w:rPr>
        <w:t xml:space="preserve"> </w:t>
      </w:r>
      <w:r w:rsidR="00BD4674" w:rsidRPr="00226EAC">
        <w:rPr>
          <w:rFonts w:ascii="Garamond" w:hAnsi="Garamond"/>
          <w:sz w:val="20"/>
          <w:szCs w:val="20"/>
          <w:lang w:eastAsia="cs-CZ"/>
        </w:rPr>
        <w:t>[</w:t>
      </w:r>
      <w:r w:rsidR="00BD4674" w:rsidRPr="00226EAC">
        <w:rPr>
          <w:rFonts w:ascii="Garamond" w:hAnsi="Garamond"/>
          <w:sz w:val="20"/>
          <w:szCs w:val="20"/>
          <w:highlight w:val="yellow"/>
          <w:lang w:eastAsia="cs-CZ"/>
        </w:rPr>
        <w:t>doplniť</w:t>
      </w:r>
      <w:r w:rsidR="00BD4674" w:rsidRPr="00226EAC">
        <w:rPr>
          <w:rFonts w:ascii="Garamond" w:hAnsi="Garamond"/>
          <w:sz w:val="20"/>
          <w:szCs w:val="20"/>
          <w:lang w:eastAsia="cs-CZ"/>
        </w:rPr>
        <w:t>]</w:t>
      </w:r>
      <w:r w:rsidR="00BD4674">
        <w:rPr>
          <w:rFonts w:ascii="Garamond" w:hAnsi="Garamond"/>
          <w:sz w:val="20"/>
          <w:szCs w:val="20"/>
          <w:lang w:eastAsia="cs-CZ"/>
        </w:rPr>
        <w:t xml:space="preserve"> </w:t>
      </w:r>
      <w:r w:rsidR="00FF1BCA" w:rsidRPr="00226EAC">
        <w:rPr>
          <w:rFonts w:ascii="Garamond" w:hAnsi="Garamond"/>
          <w:sz w:val="20"/>
          <w:szCs w:val="20"/>
          <w:lang w:eastAsia="cs-CZ"/>
        </w:rPr>
        <w:t>a</w:t>
      </w:r>
      <w:r w:rsidR="00315B1A" w:rsidRPr="00226EAC">
        <w:rPr>
          <w:rFonts w:ascii="Garamond" w:hAnsi="Garamond"/>
          <w:sz w:val="20"/>
          <w:szCs w:val="20"/>
          <w:lang w:eastAsia="cs-CZ"/>
        </w:rPr>
        <w:t xml:space="preserve"> </w:t>
      </w:r>
      <w:r w:rsidR="00BD4674" w:rsidRPr="00226EAC">
        <w:rPr>
          <w:rFonts w:ascii="Garamond" w:hAnsi="Garamond"/>
          <w:sz w:val="20"/>
          <w:szCs w:val="20"/>
          <w:lang w:eastAsia="cs-CZ"/>
        </w:rPr>
        <w:t>[</w:t>
      </w:r>
      <w:r w:rsidR="00BD4674" w:rsidRPr="00226EAC">
        <w:rPr>
          <w:rFonts w:ascii="Garamond" w:hAnsi="Garamond"/>
          <w:sz w:val="20"/>
          <w:szCs w:val="20"/>
          <w:highlight w:val="yellow"/>
          <w:lang w:eastAsia="cs-CZ"/>
        </w:rPr>
        <w:t>doplniť</w:t>
      </w:r>
      <w:r w:rsidR="00BD4674" w:rsidRPr="00226EAC">
        <w:rPr>
          <w:rFonts w:ascii="Garamond" w:hAnsi="Garamond"/>
          <w:sz w:val="20"/>
          <w:szCs w:val="20"/>
          <w:lang w:eastAsia="cs-CZ"/>
        </w:rPr>
        <w:t>]</w:t>
      </w:r>
      <w:r w:rsidR="00451E6B" w:rsidRPr="00226EAC">
        <w:rPr>
          <w:rFonts w:ascii="Garamond" w:hAnsi="Garamond"/>
          <w:sz w:val="20"/>
          <w:szCs w:val="20"/>
          <w:lang w:eastAsia="cs-CZ"/>
        </w:rPr>
        <w:t>,</w:t>
      </w:r>
      <w:r w:rsidR="0099291C" w:rsidRPr="00226EAC">
        <w:rPr>
          <w:rFonts w:ascii="Garamond" w:hAnsi="Garamond"/>
          <w:sz w:val="20"/>
          <w:szCs w:val="20"/>
          <w:lang w:eastAsia="cs-CZ"/>
        </w:rPr>
        <w:t xml:space="preserve"> </w:t>
      </w:r>
      <w:r w:rsidR="00FF1BCA" w:rsidRPr="00226EAC">
        <w:rPr>
          <w:rFonts w:ascii="Garamond" w:hAnsi="Garamond"/>
          <w:sz w:val="20"/>
          <w:szCs w:val="20"/>
          <w:lang w:eastAsia="cs-CZ"/>
        </w:rPr>
        <w:t>kontaktn</w:t>
      </w:r>
      <w:r w:rsidR="00315B1A" w:rsidRPr="00226EAC">
        <w:rPr>
          <w:rFonts w:ascii="Garamond" w:hAnsi="Garamond"/>
          <w:sz w:val="20"/>
          <w:szCs w:val="20"/>
          <w:lang w:eastAsia="cs-CZ"/>
        </w:rPr>
        <w:t>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w:t>
      </w:r>
      <w:r w:rsidR="00315B1A"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AC5729" w:rsidRPr="00226EAC">
        <w:rPr>
          <w:rFonts w:ascii="Garamond" w:hAnsi="Garamond"/>
          <w:sz w:val="20"/>
          <w:szCs w:val="20"/>
          <w:lang w:eastAsia="cs-CZ"/>
        </w:rPr>
        <w:t>technické veci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BD4674" w:rsidRPr="00226EAC">
        <w:rPr>
          <w:rFonts w:ascii="Garamond" w:hAnsi="Garamond"/>
          <w:sz w:val="20"/>
          <w:szCs w:val="20"/>
          <w:lang w:eastAsia="cs-CZ"/>
        </w:rPr>
        <w:t>[</w:t>
      </w:r>
      <w:r w:rsidR="00BD4674" w:rsidRPr="00226EAC">
        <w:rPr>
          <w:rFonts w:ascii="Garamond" w:hAnsi="Garamond"/>
          <w:sz w:val="20"/>
          <w:szCs w:val="20"/>
          <w:highlight w:val="yellow"/>
          <w:lang w:eastAsia="cs-CZ"/>
        </w:rPr>
        <w:t>doplniť</w:t>
      </w:r>
      <w:r w:rsidR="00BD4674" w:rsidRPr="00226EAC">
        <w:rPr>
          <w:rFonts w:ascii="Garamond" w:hAnsi="Garamond"/>
          <w:sz w:val="20"/>
          <w:szCs w:val="20"/>
          <w:lang w:eastAsia="cs-CZ"/>
        </w:rPr>
        <w:t>]</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BD4674" w:rsidRPr="00226EAC">
        <w:rPr>
          <w:rFonts w:ascii="Garamond" w:hAnsi="Garamond"/>
          <w:sz w:val="20"/>
          <w:szCs w:val="20"/>
          <w:lang w:eastAsia="cs-CZ"/>
        </w:rPr>
        <w:t>[</w:t>
      </w:r>
      <w:r w:rsidR="00BD4674" w:rsidRPr="00226EAC">
        <w:rPr>
          <w:rFonts w:ascii="Garamond" w:hAnsi="Garamond"/>
          <w:sz w:val="20"/>
          <w:szCs w:val="20"/>
          <w:highlight w:val="yellow"/>
          <w:lang w:eastAsia="cs-CZ"/>
        </w:rPr>
        <w:t>doplniť</w:t>
      </w:r>
      <w:r w:rsidR="00BD4674" w:rsidRPr="00226EAC">
        <w:rPr>
          <w:rFonts w:ascii="Garamond" w:hAnsi="Garamond"/>
          <w:sz w:val="20"/>
          <w:szCs w:val="20"/>
          <w:lang w:eastAsia="cs-CZ"/>
        </w:rPr>
        <w:t>]</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e-mail:</w:t>
      </w:r>
      <w:r w:rsidR="00BD4674">
        <w:rPr>
          <w:rFonts w:ascii="Garamond" w:hAnsi="Garamond"/>
          <w:sz w:val="20"/>
          <w:szCs w:val="20"/>
          <w:lang w:eastAsia="cs-CZ"/>
        </w:rPr>
        <w:t xml:space="preserve"> </w:t>
      </w:r>
      <w:r w:rsidR="00BD4674" w:rsidRPr="00226EAC">
        <w:rPr>
          <w:rFonts w:ascii="Garamond" w:hAnsi="Garamond"/>
          <w:sz w:val="20"/>
          <w:szCs w:val="20"/>
          <w:lang w:eastAsia="cs-CZ"/>
        </w:rPr>
        <w:t>[</w:t>
      </w:r>
      <w:r w:rsidR="00BD4674" w:rsidRPr="00226EAC">
        <w:rPr>
          <w:rFonts w:ascii="Garamond" w:hAnsi="Garamond"/>
          <w:sz w:val="20"/>
          <w:szCs w:val="20"/>
          <w:highlight w:val="yellow"/>
          <w:lang w:eastAsia="cs-CZ"/>
        </w:rPr>
        <w:t>doplniť</w:t>
      </w:r>
      <w:r w:rsidR="00BD4674" w:rsidRPr="00226EAC">
        <w:rPr>
          <w:rFonts w:ascii="Garamond" w:hAnsi="Garamond"/>
          <w:sz w:val="20"/>
          <w:szCs w:val="20"/>
          <w:lang w:eastAsia="cs-CZ"/>
        </w:rPr>
        <w:t>]</w:t>
      </w:r>
      <w:r w:rsidR="00BD4674">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00BD4674" w:rsidRPr="00226EAC">
        <w:rPr>
          <w:rFonts w:ascii="Garamond" w:hAnsi="Garamond"/>
          <w:sz w:val="20"/>
          <w:szCs w:val="20"/>
          <w:lang w:eastAsia="cs-CZ"/>
        </w:rPr>
        <w:t>[</w:t>
      </w:r>
      <w:r w:rsidR="00BD4674" w:rsidRPr="00226EAC">
        <w:rPr>
          <w:rFonts w:ascii="Garamond" w:hAnsi="Garamond"/>
          <w:sz w:val="20"/>
          <w:szCs w:val="20"/>
          <w:highlight w:val="yellow"/>
          <w:lang w:eastAsia="cs-CZ"/>
        </w:rPr>
        <w:t>doplniť</w:t>
      </w:r>
      <w:r w:rsidR="00BD4674" w:rsidRPr="00226EAC">
        <w:rPr>
          <w:rFonts w:ascii="Garamond" w:hAnsi="Garamond"/>
          <w:sz w:val="20"/>
          <w:szCs w:val="20"/>
          <w:lang w:eastAsia="cs-CZ"/>
        </w:rPr>
        <w:t>]</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00BD4674" w:rsidRPr="00226EAC">
        <w:rPr>
          <w:rFonts w:ascii="Garamond" w:hAnsi="Garamond"/>
          <w:sz w:val="20"/>
          <w:szCs w:val="20"/>
          <w:lang w:eastAsia="cs-CZ"/>
        </w:rPr>
        <w:t>[</w:t>
      </w:r>
      <w:r w:rsidR="00BD4674" w:rsidRPr="00226EAC">
        <w:rPr>
          <w:rFonts w:ascii="Garamond" w:hAnsi="Garamond"/>
          <w:sz w:val="20"/>
          <w:szCs w:val="20"/>
          <w:highlight w:val="yellow"/>
          <w:lang w:eastAsia="cs-CZ"/>
        </w:rPr>
        <w:t>doplniť</w:t>
      </w:r>
      <w:r w:rsidR="00BD4674" w:rsidRPr="00226EAC">
        <w:rPr>
          <w:rFonts w:ascii="Garamond" w:hAnsi="Garamond"/>
          <w:sz w:val="20"/>
          <w:szCs w:val="20"/>
          <w:lang w:eastAsia="cs-CZ"/>
        </w:rPr>
        <w:t>]</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e-</w:t>
      </w:r>
      <w:r w:rsidR="00FC2E7B" w:rsidRPr="00226EAC">
        <w:rPr>
          <w:rFonts w:ascii="Garamond" w:hAnsi="Garamond"/>
          <w:sz w:val="20"/>
          <w:szCs w:val="20"/>
        </w:rPr>
        <w:t xml:space="preserve"> </w:t>
      </w:r>
      <w:r w:rsidR="00FF1BCA" w:rsidRPr="00226EAC">
        <w:rPr>
          <w:rFonts w:ascii="Garamond" w:hAnsi="Garamond"/>
          <w:sz w:val="20"/>
          <w:szCs w:val="20"/>
          <w:lang w:eastAsia="cs-CZ"/>
        </w:rPr>
        <w:t>mail:</w:t>
      </w:r>
      <w:r w:rsidR="00FC2E7B" w:rsidRPr="00226EAC">
        <w:rPr>
          <w:rFonts w:ascii="Garamond" w:hAnsi="Garamond"/>
          <w:sz w:val="20"/>
          <w:szCs w:val="20"/>
        </w:rPr>
        <w:t xml:space="preserve"> </w:t>
      </w:r>
      <w:r w:rsidR="00BD4674" w:rsidRPr="00226EAC">
        <w:rPr>
          <w:rFonts w:ascii="Garamond" w:hAnsi="Garamond"/>
          <w:sz w:val="20"/>
          <w:szCs w:val="20"/>
          <w:lang w:eastAsia="cs-CZ"/>
        </w:rPr>
        <w:t>[</w:t>
      </w:r>
      <w:r w:rsidR="00BD4674" w:rsidRPr="00226EAC">
        <w:rPr>
          <w:rFonts w:ascii="Garamond" w:hAnsi="Garamond"/>
          <w:sz w:val="20"/>
          <w:szCs w:val="20"/>
          <w:highlight w:val="yellow"/>
          <w:lang w:eastAsia="cs-CZ"/>
        </w:rPr>
        <w:t>doplniť</w:t>
      </w:r>
      <w:r w:rsidR="00BD4674"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w:t>
      </w:r>
      <w:r w:rsidR="004E7D70" w:rsidRPr="00226EAC">
        <w:rPr>
          <w:rFonts w:ascii="Garamond" w:hAnsi="Garamond"/>
          <w:b/>
          <w:sz w:val="20"/>
          <w:szCs w:val="20"/>
          <w:lang w:eastAsia="cs-CZ"/>
        </w:rPr>
        <w:t>Kupujúci</w:t>
      </w:r>
      <w:r w:rsidR="00FF1BCA"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jednej</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strane;</w:t>
      </w:r>
      <w:r w:rsidR="00FC2E7B" w:rsidRPr="00226EAC">
        <w:rPr>
          <w:rFonts w:ascii="Garamond" w:hAnsi="Garamond"/>
          <w:sz w:val="20"/>
          <w:szCs w:val="20"/>
          <w:lang w:eastAsia="cs-CZ"/>
        </w:rPr>
        <w:t xml:space="preserve"> </w:t>
      </w:r>
      <w:r w:rsidR="00FF1BCA" w:rsidRPr="00226EAC">
        <w:rPr>
          <w:rFonts w:ascii="Garamond" w:hAnsi="Garamond"/>
          <w:sz w:val="20"/>
          <w:szCs w:val="20"/>
          <w:lang w:eastAsia="cs-CZ"/>
        </w:rPr>
        <w:t>a</w:t>
      </w:r>
    </w:p>
    <w:p w14:paraId="54CE1B94" w14:textId="21F60A7E" w:rsidR="006B4B49" w:rsidRPr="00226EAC" w:rsidRDefault="006B4B49" w:rsidP="00BD4674">
      <w:pPr>
        <w:widowControl w:val="0"/>
        <w:spacing w:after="0" w:line="240" w:lineRule="auto"/>
        <w:contextualSpacing/>
        <w:jc w:val="both"/>
        <w:rPr>
          <w:rFonts w:ascii="Garamond" w:eastAsia="Times New Roman" w:hAnsi="Garamond" w:cs="Times New Roman"/>
          <w:sz w:val="20"/>
          <w:szCs w:val="20"/>
        </w:rPr>
      </w:pPr>
    </w:p>
    <w:p w14:paraId="0204E78B" w14:textId="50C31FBB" w:rsidR="006B4B49" w:rsidRPr="00226EAC" w:rsidRDefault="00AE33B8" w:rsidP="00BD4674">
      <w:pPr>
        <w:widowControl w:val="0"/>
        <w:numPr>
          <w:ilvl w:val="0"/>
          <w:numId w:val="1"/>
        </w:numPr>
        <w:spacing w:after="0" w:line="240" w:lineRule="auto"/>
        <w:ind w:hanging="720"/>
        <w:contextualSpacing/>
        <w:jc w:val="both"/>
        <w:rPr>
          <w:rFonts w:ascii="Garamond" w:eastAsia="Times New Roman" w:hAnsi="Garamond" w:cs="Times New Roman"/>
          <w:sz w:val="20"/>
          <w:szCs w:val="20"/>
          <w:lang w:eastAsia="cs-CZ"/>
        </w:rPr>
      </w:pPr>
      <w:r w:rsidRPr="00226EAC">
        <w:rPr>
          <w:rFonts w:ascii="Garamond" w:hAnsi="Garamond"/>
          <w:b/>
          <w:bCs/>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spoločnosť</w:t>
      </w:r>
      <w:r w:rsidR="00FC2E7B" w:rsidRPr="00226EAC">
        <w:rPr>
          <w:rFonts w:ascii="Garamond" w:hAnsi="Garamond"/>
          <w:sz w:val="20"/>
          <w:szCs w:val="20"/>
          <w:lang w:eastAsia="cs-CZ"/>
        </w:rPr>
        <w:t xml:space="preserve"> </w:t>
      </w:r>
      <w:r w:rsidRPr="00226EAC">
        <w:rPr>
          <w:rFonts w:ascii="Garamond" w:hAnsi="Garamond"/>
          <w:sz w:val="20"/>
          <w:szCs w:val="20"/>
          <w:lang w:eastAsia="cs-CZ"/>
        </w:rPr>
        <w:t>založená</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existujúca</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práva</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so</w:t>
      </w:r>
      <w:r w:rsidR="00FC2E7B" w:rsidRPr="00226EAC">
        <w:rPr>
          <w:rFonts w:ascii="Garamond" w:hAnsi="Garamond"/>
          <w:sz w:val="20"/>
          <w:szCs w:val="20"/>
          <w:lang w:eastAsia="cs-CZ"/>
        </w:rPr>
        <w:t xml:space="preserve"> </w:t>
      </w:r>
      <w:r w:rsidRPr="00226EAC">
        <w:rPr>
          <w:rFonts w:ascii="Garamond" w:hAnsi="Garamond"/>
          <w:sz w:val="20"/>
          <w:szCs w:val="20"/>
          <w:lang w:eastAsia="cs-CZ"/>
        </w:rPr>
        <w:t>sídlom</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zapísaná</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Obchodnom</w:t>
      </w:r>
      <w:r w:rsidR="00FC2E7B" w:rsidRPr="00226EAC">
        <w:rPr>
          <w:rFonts w:ascii="Garamond" w:hAnsi="Garamond"/>
          <w:sz w:val="20"/>
          <w:szCs w:val="20"/>
          <w:lang w:eastAsia="cs-CZ"/>
        </w:rPr>
        <w:t xml:space="preserve"> </w:t>
      </w:r>
      <w:r w:rsidRPr="00226EAC">
        <w:rPr>
          <w:rFonts w:ascii="Garamond" w:hAnsi="Garamond"/>
          <w:sz w:val="20"/>
          <w:szCs w:val="20"/>
          <w:lang w:eastAsia="cs-CZ"/>
        </w:rPr>
        <w:t>registri</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oddiel: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vložka</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DIČ:</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IČ</w:t>
      </w:r>
      <w:r w:rsidR="00FC2E7B" w:rsidRPr="00226EAC">
        <w:rPr>
          <w:rFonts w:ascii="Garamond" w:hAnsi="Garamond"/>
          <w:sz w:val="20"/>
          <w:szCs w:val="20"/>
          <w:lang w:eastAsia="cs-CZ"/>
        </w:rPr>
        <w:t xml:space="preserve"> </w:t>
      </w:r>
      <w:r w:rsidRPr="00226EAC">
        <w:rPr>
          <w:rFonts w:ascii="Garamond" w:hAnsi="Garamond"/>
          <w:sz w:val="20"/>
          <w:szCs w:val="20"/>
          <w:lang w:eastAsia="cs-CZ"/>
        </w:rPr>
        <w:t>DPH:</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bankové</w:t>
      </w:r>
      <w:r w:rsidR="00FC2E7B" w:rsidRPr="00226EAC">
        <w:rPr>
          <w:rFonts w:ascii="Garamond" w:hAnsi="Garamond"/>
          <w:sz w:val="20"/>
          <w:szCs w:val="20"/>
          <w:lang w:eastAsia="cs-CZ"/>
        </w:rPr>
        <w:t xml:space="preserve"> </w:t>
      </w:r>
      <w:r w:rsidRPr="00226EAC">
        <w:rPr>
          <w:rFonts w:ascii="Garamond" w:hAnsi="Garamond"/>
          <w:sz w:val="20"/>
          <w:szCs w:val="20"/>
          <w:lang w:eastAsia="cs-CZ"/>
        </w:rPr>
        <w:t>spojenie:</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číslo</w:t>
      </w:r>
      <w:r w:rsidR="00FC2E7B" w:rsidRPr="00226EAC">
        <w:rPr>
          <w:rFonts w:ascii="Garamond" w:hAnsi="Garamond"/>
          <w:sz w:val="20"/>
          <w:szCs w:val="20"/>
          <w:lang w:eastAsia="cs-CZ"/>
        </w:rPr>
        <w:t xml:space="preserve"> </w:t>
      </w:r>
      <w:r w:rsidRPr="00226EAC">
        <w:rPr>
          <w:rFonts w:ascii="Garamond" w:hAnsi="Garamond"/>
          <w:sz w:val="20"/>
          <w:szCs w:val="20"/>
          <w:lang w:eastAsia="cs-CZ"/>
        </w:rPr>
        <w:t>účtu:</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IBAN: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BIC</w:t>
      </w:r>
      <w:r w:rsidR="00FC2E7B" w:rsidRPr="00226EAC">
        <w:rPr>
          <w:rFonts w:ascii="Garamond" w:hAnsi="Garamond"/>
          <w:sz w:val="20"/>
          <w:szCs w:val="20"/>
          <w:lang w:eastAsia="cs-CZ"/>
        </w:rPr>
        <w:t xml:space="preserve"> </w:t>
      </w:r>
      <w:r w:rsidRPr="00226EAC">
        <w:rPr>
          <w:rFonts w:ascii="Garamond" w:hAnsi="Garamond"/>
          <w:sz w:val="20"/>
          <w:szCs w:val="20"/>
          <w:lang w:eastAsia="cs-CZ"/>
        </w:rPr>
        <w:t>(SWIFT):</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štatutárny</w:t>
      </w:r>
      <w:r w:rsidR="00FC2E7B" w:rsidRPr="00226EAC">
        <w:rPr>
          <w:rFonts w:ascii="Garamond" w:hAnsi="Garamond"/>
          <w:sz w:val="20"/>
          <w:szCs w:val="20"/>
          <w:lang w:eastAsia="cs-CZ"/>
        </w:rPr>
        <w:t xml:space="preserve"> </w:t>
      </w:r>
      <w:r w:rsidRPr="00226EAC">
        <w:rPr>
          <w:rFonts w:ascii="Garamond" w:hAnsi="Garamond"/>
          <w:sz w:val="20"/>
          <w:szCs w:val="20"/>
          <w:lang w:eastAsia="cs-CZ"/>
        </w:rPr>
        <w:t>orgán: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technické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w:t>
      </w:r>
      <w:r w:rsidRPr="00226EAC">
        <w:rPr>
          <w:rFonts w:ascii="Garamond" w:hAnsi="Garamond"/>
          <w:sz w:val="20"/>
          <w:szCs w:val="20"/>
          <w:highlight w:val="yellow"/>
          <w:lang w:eastAsia="cs-CZ"/>
        </w:rPr>
        <w:t>doplniť</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Pr="00226EAC">
        <w:rPr>
          <w:rFonts w:ascii="Garamond" w:hAnsi="Garamond"/>
          <w:sz w:val="20"/>
          <w:szCs w:val="20"/>
          <w:lang w:eastAsia="cs-CZ"/>
        </w:rPr>
        <w:t>kontaktná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osoba</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veci:</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telefón:</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Pr="00226EAC">
        <w:rPr>
          <w:rFonts w:ascii="Garamond" w:hAnsi="Garamond"/>
          <w:sz w:val="20"/>
          <w:szCs w:val="20"/>
          <w:lang w:eastAsia="cs-CZ"/>
        </w:rPr>
        <w:t>,</w:t>
      </w:r>
      <w:r w:rsidR="00FC2E7B" w:rsidRPr="00226EAC">
        <w:rPr>
          <w:rFonts w:ascii="Garamond" w:hAnsi="Garamond"/>
          <w:sz w:val="20"/>
          <w:szCs w:val="20"/>
          <w:lang w:eastAsia="cs-CZ"/>
        </w:rPr>
        <w:t xml:space="preserve"> </w:t>
      </w:r>
      <w:r w:rsidR="00C7408B"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eastAsia="Times New Roman" w:hAnsi="Garamond" w:cs="Times New Roman"/>
          <w:sz w:val="20"/>
          <w:szCs w:val="20"/>
          <w:lang w:eastAsia="cs-CZ"/>
        </w:rPr>
        <w:t>[</w:t>
      </w:r>
      <w:r w:rsidRPr="00226EAC">
        <w:rPr>
          <w:rFonts w:ascii="Garamond" w:eastAsia="Times New Roman" w:hAnsi="Garamond" w:cs="Times New Roman"/>
          <w:sz w:val="20"/>
          <w:szCs w:val="20"/>
          <w:highlight w:val="yellow"/>
          <w:lang w:eastAsia="cs-CZ"/>
        </w:rPr>
        <w:t>doplniť</w:t>
      </w:r>
      <w:r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(ďalej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len</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w:t>
      </w:r>
      <w:r w:rsidR="004E7D70" w:rsidRPr="00226EAC">
        <w:rPr>
          <w:rFonts w:ascii="Garamond" w:eastAsia="Times New Roman" w:hAnsi="Garamond" w:cs="Times New Roman"/>
          <w:b/>
          <w:sz w:val="20"/>
          <w:szCs w:val="20"/>
          <w:lang w:eastAsia="cs-CZ"/>
        </w:rPr>
        <w:t>Predávajúci</w:t>
      </w:r>
      <w:r w:rsidR="006B4B49" w:rsidRPr="00226EAC">
        <w:rPr>
          <w:rFonts w:ascii="Garamond" w:eastAsia="Times New Roman" w:hAnsi="Garamond" w:cs="Times New Roman"/>
          <w:sz w:val="20"/>
          <w:szCs w:val="20"/>
          <w:lang w:eastAsia="cs-CZ"/>
        </w:rPr>
        <w:t>”)</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na</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druhej</w:t>
      </w:r>
      <w:r w:rsidR="00FC2E7B" w:rsidRPr="00226EAC">
        <w:rPr>
          <w:rFonts w:ascii="Garamond" w:eastAsia="Times New Roman" w:hAnsi="Garamond" w:cs="Times New Roman"/>
          <w:sz w:val="20"/>
          <w:szCs w:val="20"/>
          <w:lang w:eastAsia="cs-CZ"/>
        </w:rPr>
        <w:t xml:space="preserve"> </w:t>
      </w:r>
      <w:r w:rsidR="006B4B49" w:rsidRPr="00226EAC">
        <w:rPr>
          <w:rFonts w:ascii="Garamond" w:eastAsia="Times New Roman" w:hAnsi="Garamond" w:cs="Times New Roman"/>
          <w:sz w:val="20"/>
          <w:szCs w:val="20"/>
          <w:lang w:eastAsia="cs-CZ"/>
        </w:rPr>
        <w:t>strane.</w:t>
      </w:r>
    </w:p>
    <w:p w14:paraId="11336CC2" w14:textId="77777777" w:rsidR="006B4B49" w:rsidRPr="00226EAC" w:rsidRDefault="006B4B49" w:rsidP="00BD4674">
      <w:pPr>
        <w:widowControl w:val="0"/>
        <w:spacing w:after="0" w:line="240" w:lineRule="auto"/>
        <w:contextualSpacing/>
        <w:jc w:val="both"/>
        <w:rPr>
          <w:rFonts w:ascii="Garamond" w:eastAsia="Times New Roman" w:hAnsi="Garamond" w:cs="Times New Roman"/>
          <w:sz w:val="20"/>
          <w:szCs w:val="20"/>
          <w:lang w:eastAsia="cs-CZ"/>
        </w:rPr>
      </w:pPr>
    </w:p>
    <w:p w14:paraId="7CDFF6DD" w14:textId="6D21FB4B" w:rsidR="006B4B49" w:rsidRPr="00226EAC" w:rsidRDefault="006B4B49" w:rsidP="00BD4674">
      <w:pPr>
        <w:widowControl w:val="0"/>
        <w:spacing w:after="0" w:line="240" w:lineRule="auto"/>
        <w:jc w:val="both"/>
        <w:rPr>
          <w:rFonts w:ascii="Garamond" w:eastAsia="Times New Roman" w:hAnsi="Garamond" w:cs="Times New Roman"/>
          <w:b/>
          <w:bCs/>
          <w:sz w:val="20"/>
          <w:szCs w:val="20"/>
        </w:rPr>
      </w:pPr>
      <w:r w:rsidRPr="00226EAC">
        <w:rPr>
          <w:rFonts w:ascii="Garamond" w:eastAsia="Times New Roman" w:hAnsi="Garamond" w:cs="Times New Roman"/>
          <w:b/>
          <w:bCs/>
          <w:sz w:val="20"/>
          <w:szCs w:val="20"/>
        </w:rPr>
        <w:t>Vzhľadom</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k</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tomu,</w:t>
      </w:r>
      <w:r w:rsidR="00FC2E7B" w:rsidRPr="00226EAC">
        <w:rPr>
          <w:rFonts w:ascii="Garamond" w:eastAsia="Times New Roman" w:hAnsi="Garamond" w:cs="Times New Roman"/>
          <w:b/>
          <w:bCs/>
          <w:sz w:val="20"/>
          <w:szCs w:val="20"/>
        </w:rPr>
        <w:t xml:space="preserve"> </w:t>
      </w:r>
      <w:r w:rsidRPr="00226EAC">
        <w:rPr>
          <w:rFonts w:ascii="Garamond" w:eastAsia="Times New Roman" w:hAnsi="Garamond" w:cs="Times New Roman"/>
          <w:b/>
          <w:bCs/>
          <w:sz w:val="20"/>
          <w:szCs w:val="20"/>
        </w:rPr>
        <w:t>že</w:t>
      </w:r>
    </w:p>
    <w:p w14:paraId="370E6975" w14:textId="77777777" w:rsidR="006B4B49" w:rsidRPr="00226EAC" w:rsidRDefault="006B4B49" w:rsidP="00BD4674">
      <w:pPr>
        <w:widowControl w:val="0"/>
        <w:spacing w:after="0" w:line="240" w:lineRule="auto"/>
        <w:jc w:val="both"/>
        <w:rPr>
          <w:rFonts w:ascii="Garamond" w:eastAsia="Calibri" w:hAnsi="Garamond" w:cs="Times New Roman"/>
          <w:sz w:val="20"/>
          <w:szCs w:val="20"/>
        </w:rPr>
      </w:pPr>
    </w:p>
    <w:p w14:paraId="1F90730C" w14:textId="1F12403C" w:rsidR="00364DA6" w:rsidRPr="00226EAC" w:rsidRDefault="006C512E" w:rsidP="00BD4674">
      <w:pPr>
        <w:widowControl w:val="0"/>
        <w:numPr>
          <w:ilvl w:val="0"/>
          <w:numId w:val="2"/>
        </w:numPr>
        <w:tabs>
          <w:tab w:val="num" w:pos="720"/>
        </w:tabs>
        <w:spacing w:after="0" w:line="240" w:lineRule="auto"/>
        <w:ind w:left="720"/>
        <w:jc w:val="both"/>
        <w:rPr>
          <w:rFonts w:ascii="Garamond" w:eastAsia="Times New Roman" w:hAnsi="Garamond" w:cs="Times New Roman"/>
          <w:sz w:val="20"/>
          <w:szCs w:val="20"/>
        </w:rPr>
      </w:pPr>
      <w:r w:rsidRPr="00226EAC">
        <w:rPr>
          <w:rFonts w:ascii="Garamond" w:eastAsia="Times New Roman" w:hAnsi="Garamond" w:cs="Times New Roman"/>
          <w:sz w:val="20"/>
          <w:szCs w:val="20"/>
        </w:rPr>
        <w:t>Kupujúci</w:t>
      </w:r>
      <w:r w:rsidR="00364DA6" w:rsidRPr="00226EAC">
        <w:rPr>
          <w:rFonts w:ascii="Garamond" w:eastAsia="Times New Roman" w:hAnsi="Garamond" w:cs="Times New Roman"/>
          <w:sz w:val="20"/>
          <w:szCs w:val="20"/>
        </w:rPr>
        <w:t xml:space="preserve"> má záujem o dodanie </w:t>
      </w:r>
      <w:r w:rsidR="00BD4674">
        <w:rPr>
          <w:rFonts w:ascii="Garamond" w:eastAsia="Times New Roman" w:hAnsi="Garamond" w:cs="Times New Roman"/>
          <w:sz w:val="20"/>
          <w:szCs w:val="20"/>
        </w:rPr>
        <w:t>osobného motorového vozidla kategórie M1</w:t>
      </w:r>
      <w:r w:rsidR="00364DA6" w:rsidRPr="00226EAC">
        <w:rPr>
          <w:rFonts w:ascii="Garamond" w:eastAsia="Times New Roman" w:hAnsi="Garamond" w:cs="Times New Roman"/>
          <w:bCs/>
          <w:sz w:val="20"/>
          <w:szCs w:val="20"/>
        </w:rPr>
        <w:t>,</w:t>
      </w:r>
      <w:r w:rsidR="00364DA6" w:rsidRPr="00226EAC">
        <w:rPr>
          <w:rFonts w:ascii="Garamond" w:eastAsia="Times New Roman" w:hAnsi="Garamond" w:cs="Times New Roman"/>
          <w:sz w:val="20"/>
          <w:szCs w:val="20"/>
        </w:rPr>
        <w:t xml:space="preserve"> </w:t>
      </w:r>
      <w:r w:rsidR="00364DA6" w:rsidRPr="00226EAC">
        <w:rPr>
          <w:rFonts w:ascii="Garamond" w:hAnsi="Garamond" w:cs="Garamond"/>
          <w:sz w:val="20"/>
          <w:szCs w:val="20"/>
        </w:rPr>
        <w:t xml:space="preserve">za účelom čoho realizoval zákazku </w:t>
      </w:r>
      <w:r w:rsidR="00BD4674" w:rsidRPr="0034156A">
        <w:rPr>
          <w:rFonts w:ascii="Garamond" w:hAnsi="Garamond" w:cs="Garamond"/>
        </w:rPr>
        <w:t>za</w:t>
      </w:r>
      <w:r w:rsidR="00BD4674">
        <w:rPr>
          <w:rFonts w:ascii="Garamond" w:hAnsi="Garamond" w:cs="Garamond"/>
        </w:rPr>
        <w:t xml:space="preserve"> </w:t>
      </w:r>
      <w:r w:rsidR="00BD4674" w:rsidRPr="00BD4674">
        <w:rPr>
          <w:rFonts w:ascii="Garamond" w:eastAsia="Times New Roman" w:hAnsi="Garamond" w:cs="Times New Roman"/>
          <w:sz w:val="20"/>
          <w:szCs w:val="20"/>
        </w:rPr>
        <w:t xml:space="preserve">podľa internej smernice ER 97/2017 o obstarávaní v podmienkach DPB, </w:t>
      </w:r>
      <w:proofErr w:type="spellStart"/>
      <w:r w:rsidR="00BD4674" w:rsidRPr="00BD4674">
        <w:rPr>
          <w:rFonts w:ascii="Garamond" w:eastAsia="Times New Roman" w:hAnsi="Garamond" w:cs="Times New Roman"/>
          <w:sz w:val="20"/>
          <w:szCs w:val="20"/>
        </w:rPr>
        <w:t>a.s</w:t>
      </w:r>
      <w:proofErr w:type="spellEnd"/>
      <w:r w:rsidR="00BD4674" w:rsidRPr="00BD4674">
        <w:rPr>
          <w:rFonts w:ascii="Garamond" w:eastAsia="Times New Roman" w:hAnsi="Garamond" w:cs="Times New Roman"/>
          <w:sz w:val="20"/>
          <w:szCs w:val="20"/>
        </w:rPr>
        <w:t xml:space="preserve">. </w:t>
      </w:r>
      <w:r w:rsidR="00364DA6" w:rsidRPr="00BD4674">
        <w:rPr>
          <w:rFonts w:ascii="Garamond" w:hAnsi="Garamond" w:cs="Garamond"/>
          <w:sz w:val="20"/>
          <w:szCs w:val="20"/>
        </w:rPr>
        <w:t>označenú</w:t>
      </w:r>
      <w:r w:rsidR="00364DA6" w:rsidRPr="00226EAC">
        <w:rPr>
          <w:rFonts w:ascii="Garamond" w:hAnsi="Garamond" w:cs="Garamond"/>
          <w:sz w:val="20"/>
          <w:szCs w:val="20"/>
        </w:rPr>
        <w:t xml:space="preserve"> interným číslom </w:t>
      </w:r>
      <w:r w:rsidR="00BD4674">
        <w:rPr>
          <w:rFonts w:ascii="Garamond" w:hAnsi="Garamond" w:cs="Garamond"/>
          <w:sz w:val="20"/>
          <w:szCs w:val="20"/>
        </w:rPr>
        <w:t>CP</w:t>
      </w:r>
      <w:r w:rsidR="00364DA6" w:rsidRPr="00226EAC">
        <w:rPr>
          <w:rFonts w:ascii="Garamond" w:hAnsi="Garamond" w:cs="Garamond"/>
          <w:sz w:val="20"/>
          <w:szCs w:val="20"/>
        </w:rPr>
        <w:t xml:space="preserve"> </w:t>
      </w:r>
      <w:r w:rsidR="000C0E21" w:rsidRPr="00226EAC">
        <w:rPr>
          <w:rFonts w:ascii="Garamond" w:hAnsi="Garamond" w:cs="Garamond"/>
          <w:sz w:val="20"/>
          <w:szCs w:val="20"/>
        </w:rPr>
        <w:t>2</w:t>
      </w:r>
      <w:r w:rsidR="00BD4674">
        <w:rPr>
          <w:rFonts w:ascii="Garamond" w:hAnsi="Garamond" w:cs="Garamond"/>
          <w:sz w:val="20"/>
          <w:szCs w:val="20"/>
        </w:rPr>
        <w:t>8</w:t>
      </w:r>
      <w:r w:rsidR="000C0E21" w:rsidRPr="00226EAC">
        <w:rPr>
          <w:rFonts w:ascii="Garamond" w:hAnsi="Garamond" w:cs="Garamond"/>
          <w:sz w:val="20"/>
          <w:szCs w:val="20"/>
        </w:rPr>
        <w:t>/202</w:t>
      </w:r>
      <w:r w:rsidR="00BD4674">
        <w:rPr>
          <w:rFonts w:ascii="Garamond" w:hAnsi="Garamond" w:cs="Garamond"/>
          <w:sz w:val="20"/>
          <w:szCs w:val="20"/>
        </w:rPr>
        <w:t>5</w:t>
      </w:r>
      <w:r w:rsidR="00364DA6" w:rsidRPr="00226EAC">
        <w:rPr>
          <w:rFonts w:ascii="Garamond" w:hAnsi="Garamond"/>
          <w:sz w:val="20"/>
          <w:szCs w:val="20"/>
          <w:lang w:eastAsia="cs-CZ"/>
        </w:rPr>
        <w:t xml:space="preserve"> </w:t>
      </w:r>
      <w:r w:rsidR="00364DA6" w:rsidRPr="00226EAC">
        <w:rPr>
          <w:rFonts w:ascii="Garamond" w:hAnsi="Garamond"/>
          <w:sz w:val="20"/>
          <w:szCs w:val="20"/>
        </w:rPr>
        <w:t>„</w:t>
      </w:r>
      <w:r w:rsidR="000C0E21" w:rsidRPr="00226EAC">
        <w:rPr>
          <w:rFonts w:ascii="Garamond" w:hAnsi="Garamond" w:cs="Arial"/>
          <w:b/>
          <w:bCs/>
          <w:spacing w:val="-4"/>
          <w:sz w:val="20"/>
          <w:szCs w:val="20"/>
        </w:rPr>
        <w:t xml:space="preserve">Nákup </w:t>
      </w:r>
      <w:r w:rsidR="00BD4674">
        <w:rPr>
          <w:rFonts w:ascii="Garamond" w:hAnsi="Garamond" w:cs="Arial"/>
          <w:b/>
          <w:bCs/>
          <w:spacing w:val="-4"/>
          <w:sz w:val="20"/>
          <w:szCs w:val="20"/>
        </w:rPr>
        <w:t>vozidla kategórie M1</w:t>
      </w:r>
      <w:r w:rsidR="00364DA6" w:rsidRPr="00226EAC">
        <w:rPr>
          <w:rFonts w:ascii="Garamond" w:hAnsi="Garamond"/>
          <w:sz w:val="20"/>
          <w:szCs w:val="20"/>
        </w:rPr>
        <w:t>“</w:t>
      </w:r>
      <w:r w:rsidR="00364DA6" w:rsidRPr="00226EAC">
        <w:rPr>
          <w:rFonts w:ascii="Garamond" w:eastAsia="Times New Roman" w:hAnsi="Garamond" w:cs="Times New Roman"/>
          <w:sz w:val="20"/>
          <w:szCs w:val="20"/>
        </w:rPr>
        <w:t xml:space="preserve">; </w:t>
      </w:r>
    </w:p>
    <w:p w14:paraId="4C228718" w14:textId="77777777" w:rsidR="009532BF" w:rsidRPr="00226EAC" w:rsidRDefault="009532BF" w:rsidP="00BD4674">
      <w:pPr>
        <w:widowControl w:val="0"/>
        <w:spacing w:after="0" w:line="240" w:lineRule="auto"/>
        <w:jc w:val="both"/>
        <w:rPr>
          <w:rFonts w:ascii="Garamond" w:eastAsia="Times New Roman" w:hAnsi="Garamond" w:cs="Times New Roman"/>
          <w:sz w:val="20"/>
          <w:szCs w:val="20"/>
        </w:rPr>
      </w:pPr>
    </w:p>
    <w:p w14:paraId="5A4D286E" w14:textId="4DBC15E6" w:rsidR="00AE33B8" w:rsidRPr="00226EAC" w:rsidRDefault="001165BE" w:rsidP="00BD4674">
      <w:pPr>
        <w:widowControl w:val="0"/>
        <w:numPr>
          <w:ilvl w:val="0"/>
          <w:numId w:val="2"/>
        </w:numPr>
        <w:tabs>
          <w:tab w:val="clear" w:pos="1080"/>
        </w:tabs>
        <w:spacing w:after="0" w:line="240" w:lineRule="auto"/>
        <w:ind w:left="709"/>
        <w:jc w:val="both"/>
        <w:rPr>
          <w:rFonts w:ascii="Garamond" w:hAnsi="Garamond"/>
          <w:sz w:val="20"/>
          <w:szCs w:val="20"/>
        </w:rPr>
      </w:pPr>
      <w:r w:rsidRPr="00226EAC">
        <w:rPr>
          <w:rFonts w:ascii="Garamond" w:eastAsia="Calibri" w:hAnsi="Garamond" w:cs="Times New Roman"/>
          <w:sz w:val="20"/>
          <w:szCs w:val="20"/>
        </w:rPr>
        <w:t>Predávajúci</w:t>
      </w:r>
      <w:r w:rsidR="00FC2E7B" w:rsidRPr="00226EAC">
        <w:rPr>
          <w:rFonts w:ascii="Garamond" w:eastAsia="Calibri" w:hAnsi="Garamond" w:cs="Times New Roman"/>
          <w:sz w:val="20"/>
          <w:szCs w:val="20"/>
        </w:rPr>
        <w:t xml:space="preserve"> </w:t>
      </w:r>
      <w:r w:rsidR="00ED09FF" w:rsidRPr="00226EAC">
        <w:rPr>
          <w:rFonts w:ascii="Garamond" w:hAnsi="Garamond" w:cs="Garamond"/>
          <w:sz w:val="20"/>
          <w:szCs w:val="20"/>
        </w:rPr>
        <w:t>je</w:t>
      </w:r>
      <w:r w:rsidR="00FC2E7B" w:rsidRPr="00226EAC">
        <w:rPr>
          <w:rFonts w:ascii="Garamond" w:hAnsi="Garamond" w:cs="Garamond"/>
          <w:sz w:val="20"/>
          <w:szCs w:val="20"/>
        </w:rPr>
        <w:t xml:space="preserve"> </w:t>
      </w:r>
      <w:r w:rsidR="00ED09FF" w:rsidRPr="00226EAC">
        <w:rPr>
          <w:rFonts w:ascii="Garamond" w:hAnsi="Garamond" w:cs="Garamond"/>
          <w:sz w:val="20"/>
          <w:szCs w:val="20"/>
        </w:rPr>
        <w:t>úspešným</w:t>
      </w:r>
      <w:r w:rsidR="00FC2E7B" w:rsidRPr="00226EAC">
        <w:rPr>
          <w:rFonts w:ascii="Garamond" w:hAnsi="Garamond" w:cs="Garamond"/>
          <w:sz w:val="20"/>
          <w:szCs w:val="20"/>
        </w:rPr>
        <w:t xml:space="preserve"> </w:t>
      </w:r>
      <w:r w:rsidR="00ED09FF" w:rsidRPr="00226EAC">
        <w:rPr>
          <w:rFonts w:ascii="Garamond" w:hAnsi="Garamond" w:cs="Garamond"/>
          <w:sz w:val="20"/>
          <w:szCs w:val="20"/>
        </w:rPr>
        <w:t>uchádzačom</w:t>
      </w:r>
      <w:r w:rsidR="00FC2E7B" w:rsidRPr="00226EAC">
        <w:rPr>
          <w:rFonts w:ascii="Garamond" w:hAnsi="Garamond" w:cs="Garamond"/>
          <w:sz w:val="20"/>
          <w:szCs w:val="20"/>
        </w:rPr>
        <w:t xml:space="preserve"> </w:t>
      </w:r>
      <w:r w:rsidR="00183216" w:rsidRPr="00226EAC">
        <w:rPr>
          <w:rFonts w:ascii="Garamond" w:hAnsi="Garamond" w:cs="Garamond"/>
          <w:sz w:val="20"/>
          <w:szCs w:val="20"/>
        </w:rPr>
        <w:t xml:space="preserve">realizovanej zákazky </w:t>
      </w:r>
      <w:r w:rsidR="00BD4674">
        <w:rPr>
          <w:rFonts w:ascii="Garamond" w:hAnsi="Garamond" w:cs="Garamond"/>
          <w:sz w:val="20"/>
          <w:szCs w:val="20"/>
        </w:rPr>
        <w:t>CP</w:t>
      </w:r>
      <w:r w:rsidR="00BD4674" w:rsidRPr="00226EAC">
        <w:rPr>
          <w:rFonts w:ascii="Garamond" w:hAnsi="Garamond" w:cs="Garamond"/>
          <w:sz w:val="20"/>
          <w:szCs w:val="20"/>
        </w:rPr>
        <w:t xml:space="preserve"> 2</w:t>
      </w:r>
      <w:r w:rsidR="00BD4674">
        <w:rPr>
          <w:rFonts w:ascii="Garamond" w:hAnsi="Garamond" w:cs="Garamond"/>
          <w:sz w:val="20"/>
          <w:szCs w:val="20"/>
        </w:rPr>
        <w:t>8</w:t>
      </w:r>
      <w:r w:rsidR="00BD4674" w:rsidRPr="00226EAC">
        <w:rPr>
          <w:rFonts w:ascii="Garamond" w:hAnsi="Garamond" w:cs="Garamond"/>
          <w:sz w:val="20"/>
          <w:szCs w:val="20"/>
        </w:rPr>
        <w:t>/202</w:t>
      </w:r>
      <w:r w:rsidR="00BD4674">
        <w:rPr>
          <w:rFonts w:ascii="Garamond" w:hAnsi="Garamond" w:cs="Garamond"/>
          <w:sz w:val="20"/>
          <w:szCs w:val="20"/>
        </w:rPr>
        <w:t>5</w:t>
      </w:r>
      <w:r w:rsidR="00BD4674" w:rsidRPr="00226EAC">
        <w:rPr>
          <w:rFonts w:ascii="Garamond" w:hAnsi="Garamond"/>
          <w:sz w:val="20"/>
          <w:szCs w:val="20"/>
          <w:lang w:eastAsia="cs-CZ"/>
        </w:rPr>
        <w:t xml:space="preserve"> </w:t>
      </w:r>
      <w:r w:rsidR="00BD4674" w:rsidRPr="00226EAC">
        <w:rPr>
          <w:rFonts w:ascii="Garamond" w:hAnsi="Garamond"/>
          <w:sz w:val="20"/>
          <w:szCs w:val="20"/>
        </w:rPr>
        <w:t>„</w:t>
      </w:r>
      <w:r w:rsidR="00BD4674" w:rsidRPr="00226EAC">
        <w:rPr>
          <w:rFonts w:ascii="Garamond" w:hAnsi="Garamond" w:cs="Arial"/>
          <w:b/>
          <w:bCs/>
          <w:spacing w:val="-4"/>
          <w:sz w:val="20"/>
          <w:szCs w:val="20"/>
        </w:rPr>
        <w:t xml:space="preserve">Nákup </w:t>
      </w:r>
      <w:r w:rsidR="00BD4674">
        <w:rPr>
          <w:rFonts w:ascii="Garamond" w:hAnsi="Garamond" w:cs="Arial"/>
          <w:b/>
          <w:bCs/>
          <w:spacing w:val="-4"/>
          <w:sz w:val="20"/>
          <w:szCs w:val="20"/>
        </w:rPr>
        <w:t>vozidla kategórie M1</w:t>
      </w:r>
      <w:r w:rsidR="00BD4674" w:rsidRPr="00226EAC">
        <w:rPr>
          <w:rFonts w:ascii="Garamond" w:hAnsi="Garamond"/>
          <w:sz w:val="20"/>
          <w:szCs w:val="20"/>
        </w:rPr>
        <w:t>“</w:t>
      </w:r>
      <w:r w:rsidR="00722A7F" w:rsidRPr="00226EAC">
        <w:rPr>
          <w:rFonts w:ascii="Garamond" w:hAnsi="Garamond"/>
          <w:sz w:val="20"/>
          <w:szCs w:val="20"/>
        </w:rPr>
        <w:t xml:space="preserve">; </w:t>
      </w:r>
      <w:r w:rsidR="00183216" w:rsidRPr="00226EAC">
        <w:rPr>
          <w:rFonts w:ascii="Garamond" w:hAnsi="Garamond" w:cs="Garamond"/>
          <w:sz w:val="20"/>
          <w:szCs w:val="20"/>
        </w:rPr>
        <w:t xml:space="preserve">a </w:t>
      </w:r>
    </w:p>
    <w:p w14:paraId="5D14DC3A" w14:textId="77777777" w:rsidR="00AE33B8" w:rsidRPr="00226EAC" w:rsidRDefault="00AE33B8" w:rsidP="00BD4674">
      <w:pPr>
        <w:widowControl w:val="0"/>
        <w:spacing w:after="0" w:line="240" w:lineRule="auto"/>
        <w:rPr>
          <w:rFonts w:ascii="Garamond" w:eastAsia="Calibri" w:hAnsi="Garamond" w:cs="Times New Roman"/>
          <w:sz w:val="20"/>
          <w:szCs w:val="20"/>
        </w:rPr>
      </w:pPr>
    </w:p>
    <w:p w14:paraId="045175DD" w14:textId="1131F3BC" w:rsidR="00AE33B8" w:rsidRPr="00226EAC" w:rsidRDefault="00AE33B8" w:rsidP="00BD4674">
      <w:pPr>
        <w:widowControl w:val="0"/>
        <w:numPr>
          <w:ilvl w:val="0"/>
          <w:numId w:val="2"/>
        </w:numPr>
        <w:tabs>
          <w:tab w:val="num" w:pos="720"/>
        </w:tabs>
        <w:spacing w:after="0" w:line="240" w:lineRule="auto"/>
        <w:ind w:left="720"/>
        <w:jc w:val="both"/>
        <w:rPr>
          <w:rFonts w:ascii="Garamond" w:hAnsi="Garamond"/>
          <w:sz w:val="20"/>
          <w:szCs w:val="20"/>
        </w:rPr>
      </w:pP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majú</w:t>
      </w:r>
      <w:r w:rsidR="00FC2E7B" w:rsidRPr="00226EAC">
        <w:rPr>
          <w:rFonts w:ascii="Garamond" w:hAnsi="Garamond"/>
          <w:sz w:val="20"/>
          <w:szCs w:val="20"/>
        </w:rPr>
        <w:t xml:space="preserve"> </w:t>
      </w:r>
      <w:r w:rsidRPr="00226EAC">
        <w:rPr>
          <w:rFonts w:ascii="Garamond" w:hAnsi="Garamond"/>
          <w:sz w:val="20"/>
          <w:szCs w:val="20"/>
        </w:rPr>
        <w:t>záujem</w:t>
      </w:r>
      <w:r w:rsidR="00FC2E7B" w:rsidRPr="00226EAC">
        <w:rPr>
          <w:rFonts w:ascii="Garamond" w:hAnsi="Garamond"/>
          <w:sz w:val="20"/>
          <w:szCs w:val="20"/>
        </w:rPr>
        <w:t xml:space="preserve"> </w:t>
      </w:r>
      <w:r w:rsidRPr="00226EAC">
        <w:rPr>
          <w:rFonts w:ascii="Garamond" w:hAnsi="Garamond"/>
          <w:sz w:val="20"/>
          <w:szCs w:val="20"/>
        </w:rPr>
        <w:t>upraviť</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vzájomné</w:t>
      </w:r>
      <w:r w:rsidR="00FC2E7B" w:rsidRPr="00226EAC">
        <w:rPr>
          <w:rFonts w:ascii="Garamond" w:hAnsi="Garamond"/>
          <w:sz w:val="20"/>
          <w:szCs w:val="20"/>
        </w:rPr>
        <w:t xml:space="preserve"> </w:t>
      </w:r>
      <w:r w:rsidRPr="00226EAC">
        <w:rPr>
          <w:rFonts w:ascii="Garamond" w:hAnsi="Garamond"/>
          <w:sz w:val="20"/>
          <w:szCs w:val="20"/>
        </w:rPr>
        <w:t>práva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povinnosti</w:t>
      </w:r>
      <w:r w:rsidR="00FC2E7B" w:rsidRPr="00226EAC">
        <w:rPr>
          <w:rFonts w:ascii="Garamond" w:hAnsi="Garamond"/>
          <w:sz w:val="20"/>
          <w:szCs w:val="20"/>
        </w:rPr>
        <w:t xml:space="preserve"> </w:t>
      </w:r>
      <w:r w:rsidRPr="00226EAC">
        <w:rPr>
          <w:rFonts w:ascii="Garamond" w:hAnsi="Garamond"/>
          <w:sz w:val="20"/>
          <w:szCs w:val="20"/>
        </w:rPr>
        <w:t>súvisiace</w:t>
      </w:r>
      <w:r w:rsidR="00FC2E7B" w:rsidRPr="00226EAC">
        <w:rPr>
          <w:rFonts w:ascii="Garamond" w:hAnsi="Garamond"/>
          <w:sz w:val="20"/>
          <w:szCs w:val="20"/>
        </w:rPr>
        <w:t xml:space="preserve"> </w:t>
      </w:r>
      <w:r w:rsidRPr="00226EAC">
        <w:rPr>
          <w:rFonts w:ascii="Garamond" w:hAnsi="Garamond"/>
          <w:sz w:val="20"/>
          <w:szCs w:val="20"/>
        </w:rPr>
        <w:t>s</w:t>
      </w:r>
      <w:r w:rsidR="00FC2E7B" w:rsidRPr="00226EAC">
        <w:rPr>
          <w:rFonts w:ascii="Garamond" w:hAnsi="Garamond"/>
          <w:sz w:val="20"/>
          <w:szCs w:val="20"/>
        </w:rPr>
        <w:t xml:space="preserve"> </w:t>
      </w:r>
      <w:r w:rsidR="00F70128" w:rsidRPr="00226EAC">
        <w:rPr>
          <w:rFonts w:ascii="Garamond" w:hAnsi="Garamond"/>
          <w:sz w:val="20"/>
          <w:szCs w:val="20"/>
        </w:rPr>
        <w:t>dodávaním</w:t>
      </w:r>
      <w:r w:rsidR="00FC2E7B" w:rsidRPr="00226EAC">
        <w:rPr>
          <w:rFonts w:ascii="Garamond" w:hAnsi="Garamond"/>
          <w:sz w:val="20"/>
          <w:szCs w:val="20"/>
        </w:rPr>
        <w:t xml:space="preserve"> </w:t>
      </w:r>
      <w:r w:rsidR="000479EE" w:rsidRPr="00226EAC">
        <w:rPr>
          <w:rFonts w:ascii="Garamond" w:hAnsi="Garamond"/>
          <w:sz w:val="20"/>
          <w:szCs w:val="20"/>
        </w:rPr>
        <w:t>T</w:t>
      </w:r>
      <w:r w:rsidR="00F70128" w:rsidRPr="00226EAC">
        <w:rPr>
          <w:rFonts w:ascii="Garamond" w:hAnsi="Garamond"/>
          <w:sz w:val="20"/>
          <w:szCs w:val="20"/>
        </w:rPr>
        <w:t>ovaru</w:t>
      </w:r>
      <w:r w:rsidRPr="00226EAC">
        <w:rPr>
          <w:rFonts w:ascii="Garamond" w:hAnsi="Garamond"/>
          <w:sz w:val="20"/>
          <w:szCs w:val="20"/>
        </w:rPr>
        <w:t>;</w:t>
      </w:r>
    </w:p>
    <w:p w14:paraId="44235C21" w14:textId="77777777" w:rsidR="00AE33B8" w:rsidRPr="00226EAC" w:rsidRDefault="00AE33B8" w:rsidP="00BD4674">
      <w:pPr>
        <w:widowControl w:val="0"/>
        <w:spacing w:after="0" w:line="240" w:lineRule="auto"/>
        <w:jc w:val="both"/>
        <w:rPr>
          <w:rFonts w:ascii="Garamond" w:hAnsi="Garamond"/>
          <w:sz w:val="20"/>
          <w:szCs w:val="20"/>
        </w:rPr>
      </w:pPr>
    </w:p>
    <w:p w14:paraId="1B922459" w14:textId="3929B3BC" w:rsidR="00013130" w:rsidRPr="00226EAC" w:rsidRDefault="00013130" w:rsidP="00BD4674">
      <w:pPr>
        <w:widowControl w:val="0"/>
        <w:spacing w:after="0" w:line="240" w:lineRule="auto"/>
        <w:jc w:val="both"/>
        <w:rPr>
          <w:rFonts w:ascii="Garamond" w:hAnsi="Garamond"/>
          <w:b/>
          <w:sz w:val="20"/>
          <w:szCs w:val="20"/>
        </w:rPr>
      </w:pPr>
      <w:r w:rsidRPr="00226EAC">
        <w:rPr>
          <w:rFonts w:ascii="Garamond" w:hAnsi="Garamond"/>
          <w:b/>
          <w:bCs/>
          <w:sz w:val="20"/>
          <w:szCs w:val="20"/>
        </w:rPr>
        <w:t>DOHODLO</w:t>
      </w:r>
      <w:r w:rsidR="00FC2E7B" w:rsidRPr="00226EAC">
        <w:rPr>
          <w:rFonts w:ascii="Garamond" w:hAnsi="Garamond"/>
          <w:b/>
          <w:bCs/>
          <w:sz w:val="20"/>
          <w:szCs w:val="20"/>
        </w:rPr>
        <w:t xml:space="preserve"> </w:t>
      </w:r>
      <w:r w:rsidRPr="00226EAC">
        <w:rPr>
          <w:rFonts w:ascii="Garamond" w:hAnsi="Garamond"/>
          <w:b/>
          <w:bCs/>
          <w:sz w:val="20"/>
          <w:szCs w:val="20"/>
        </w:rPr>
        <w:t>SA</w:t>
      </w:r>
      <w:r w:rsidR="00FC2E7B" w:rsidRPr="00226EAC">
        <w:rPr>
          <w:rFonts w:ascii="Garamond" w:hAnsi="Garamond"/>
          <w:b/>
          <w:sz w:val="20"/>
          <w:szCs w:val="20"/>
        </w:rPr>
        <w:t xml:space="preserve"> </w:t>
      </w:r>
      <w:r w:rsidRPr="00226EAC">
        <w:rPr>
          <w:rFonts w:ascii="Garamond" w:hAnsi="Garamond"/>
          <w:b/>
          <w:sz w:val="20"/>
          <w:szCs w:val="20"/>
        </w:rPr>
        <w:t>nasledovné:</w:t>
      </w:r>
    </w:p>
    <w:p w14:paraId="50893350" w14:textId="77777777" w:rsidR="00013130" w:rsidRPr="00226EAC" w:rsidRDefault="00013130" w:rsidP="00BD4674">
      <w:pPr>
        <w:widowControl w:val="0"/>
        <w:spacing w:after="0" w:line="240" w:lineRule="auto"/>
        <w:jc w:val="both"/>
        <w:rPr>
          <w:rFonts w:ascii="Garamond" w:hAnsi="Garamond"/>
          <w:b/>
          <w:sz w:val="20"/>
          <w:szCs w:val="20"/>
        </w:rPr>
      </w:pPr>
    </w:p>
    <w:p w14:paraId="3A825AC1" w14:textId="5132E6B4" w:rsidR="00013130" w:rsidRPr="00226EAC" w:rsidRDefault="00013130" w:rsidP="00BD4674">
      <w:pPr>
        <w:widowControl w:val="0"/>
        <w:numPr>
          <w:ilvl w:val="0"/>
          <w:numId w:val="3"/>
        </w:numPr>
        <w:tabs>
          <w:tab w:val="left" w:pos="720"/>
        </w:tabs>
        <w:spacing w:after="0" w:line="240" w:lineRule="auto"/>
        <w:ind w:hanging="720"/>
        <w:jc w:val="both"/>
        <w:outlineLvl w:val="1"/>
        <w:rPr>
          <w:rFonts w:ascii="Garamond" w:hAnsi="Garamond"/>
          <w:b/>
          <w:bCs/>
          <w:caps/>
          <w:sz w:val="20"/>
          <w:szCs w:val="20"/>
        </w:rPr>
      </w:pPr>
      <w:r w:rsidRPr="00226EAC">
        <w:rPr>
          <w:rFonts w:ascii="Garamond" w:hAnsi="Garamond"/>
          <w:b/>
          <w:bCs/>
          <w:caps/>
          <w:sz w:val="20"/>
          <w:szCs w:val="20"/>
        </w:rPr>
        <w:t>Definície</w:t>
      </w:r>
      <w:r w:rsidR="00FC2E7B" w:rsidRPr="00226EAC">
        <w:rPr>
          <w:rFonts w:ascii="Garamond" w:hAnsi="Garamond"/>
          <w:b/>
          <w:bCs/>
          <w:caps/>
          <w:sz w:val="20"/>
          <w:szCs w:val="20"/>
        </w:rPr>
        <w:t xml:space="preserve"> </w:t>
      </w:r>
      <w:r w:rsidRPr="00226EAC">
        <w:rPr>
          <w:rFonts w:ascii="Garamond" w:hAnsi="Garamond"/>
          <w:b/>
          <w:bCs/>
          <w:caps/>
          <w:sz w:val="20"/>
          <w:szCs w:val="20"/>
        </w:rPr>
        <w:t>a</w:t>
      </w:r>
      <w:r w:rsidR="00FC2E7B" w:rsidRPr="00226EAC">
        <w:rPr>
          <w:rFonts w:ascii="Garamond" w:hAnsi="Garamond"/>
          <w:b/>
          <w:bCs/>
          <w:caps/>
          <w:sz w:val="20"/>
          <w:szCs w:val="20"/>
        </w:rPr>
        <w:t xml:space="preserve"> </w:t>
      </w:r>
      <w:r w:rsidRPr="00226EAC">
        <w:rPr>
          <w:rFonts w:ascii="Garamond" w:hAnsi="Garamond"/>
          <w:b/>
          <w:bCs/>
          <w:caps/>
          <w:sz w:val="20"/>
          <w:szCs w:val="20"/>
        </w:rPr>
        <w:t>interpretácia</w:t>
      </w:r>
      <w:r w:rsidR="00FC2E7B" w:rsidRPr="00226EAC">
        <w:rPr>
          <w:rFonts w:ascii="Garamond" w:hAnsi="Garamond"/>
          <w:b/>
          <w:bCs/>
          <w:caps/>
          <w:sz w:val="20"/>
          <w:szCs w:val="20"/>
        </w:rPr>
        <w:t xml:space="preserve"> </w:t>
      </w:r>
      <w:r w:rsidRPr="00226EAC">
        <w:rPr>
          <w:rFonts w:ascii="Garamond" w:hAnsi="Garamond"/>
          <w:b/>
          <w:bCs/>
          <w:caps/>
          <w:sz w:val="20"/>
          <w:szCs w:val="20"/>
        </w:rPr>
        <w:t>zmluvných</w:t>
      </w:r>
      <w:r w:rsidR="00FC2E7B" w:rsidRPr="00226EAC">
        <w:rPr>
          <w:rFonts w:ascii="Garamond" w:hAnsi="Garamond"/>
          <w:b/>
          <w:bCs/>
          <w:caps/>
          <w:sz w:val="20"/>
          <w:szCs w:val="20"/>
        </w:rPr>
        <w:t xml:space="preserve"> </w:t>
      </w:r>
      <w:r w:rsidRPr="00226EAC">
        <w:rPr>
          <w:rFonts w:ascii="Garamond" w:hAnsi="Garamond"/>
          <w:b/>
          <w:bCs/>
          <w:caps/>
          <w:sz w:val="20"/>
          <w:szCs w:val="20"/>
        </w:rPr>
        <w:t>ustanovení</w:t>
      </w:r>
    </w:p>
    <w:p w14:paraId="35E07E06" w14:textId="77777777" w:rsidR="00013130" w:rsidRPr="00226EAC" w:rsidRDefault="00013130" w:rsidP="00BD4674">
      <w:pPr>
        <w:widowControl w:val="0"/>
        <w:spacing w:after="0" w:line="240" w:lineRule="auto"/>
        <w:jc w:val="both"/>
        <w:rPr>
          <w:rFonts w:ascii="Garamond" w:hAnsi="Garamond"/>
          <w:b/>
          <w:sz w:val="20"/>
          <w:szCs w:val="20"/>
        </w:rPr>
      </w:pPr>
    </w:p>
    <w:p w14:paraId="004F72D7" w14:textId="4389FEA3" w:rsidR="00013130" w:rsidRPr="00226EAC" w:rsidRDefault="00013130" w:rsidP="00BD4674">
      <w:pPr>
        <w:widowControl w:val="0"/>
        <w:numPr>
          <w:ilvl w:val="1"/>
          <w:numId w:val="4"/>
        </w:numPr>
        <w:spacing w:after="0" w:line="240" w:lineRule="auto"/>
        <w:jc w:val="both"/>
        <w:rPr>
          <w:rFonts w:ascii="Garamond" w:hAnsi="Garamond"/>
          <w:sz w:val="20"/>
          <w:szCs w:val="20"/>
          <w:lang w:eastAsia="cs-CZ"/>
        </w:rPr>
      </w:pPr>
      <w:r w:rsidRPr="00226EAC">
        <w:rPr>
          <w:rFonts w:ascii="Garamond" w:hAnsi="Garamond"/>
          <w:sz w:val="20"/>
          <w:szCs w:val="20"/>
          <w:lang w:eastAsia="cs-CZ"/>
        </w:rPr>
        <w:t>Pokiaľ</w:t>
      </w:r>
      <w:r w:rsidR="00FC2E7B" w:rsidRPr="00226EAC">
        <w:rPr>
          <w:rFonts w:ascii="Garamond" w:hAnsi="Garamond"/>
          <w:sz w:val="20"/>
          <w:szCs w:val="20"/>
          <w:lang w:eastAsia="cs-CZ"/>
        </w:rPr>
        <w:t xml:space="preserve"> </w:t>
      </w:r>
      <w:r w:rsidRPr="00226EAC">
        <w:rPr>
          <w:rFonts w:ascii="Garamond" w:hAnsi="Garamond"/>
          <w:sz w:val="20"/>
          <w:szCs w:val="20"/>
          <w:lang w:eastAsia="cs-CZ"/>
        </w:rPr>
        <w:t>nebude</w:t>
      </w:r>
      <w:r w:rsidR="00FC2E7B" w:rsidRPr="00226EAC">
        <w:rPr>
          <w:rFonts w:ascii="Garamond" w:hAnsi="Garamond"/>
          <w:sz w:val="20"/>
          <w:szCs w:val="20"/>
          <w:lang w:eastAsia="cs-CZ"/>
        </w:rPr>
        <w:t xml:space="preserve"> </w:t>
      </w:r>
      <w:r w:rsidRPr="00226EAC">
        <w:rPr>
          <w:rFonts w:ascii="Garamond" w:hAnsi="Garamond"/>
          <w:sz w:val="20"/>
          <w:szCs w:val="20"/>
          <w:lang w:eastAsia="cs-CZ"/>
        </w:rPr>
        <w:t>ďalej</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uvedené</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FC2E7B" w:rsidRPr="00226EAC">
        <w:rPr>
          <w:rFonts w:ascii="Garamond" w:hAnsi="Garamond"/>
          <w:sz w:val="20"/>
          <w:szCs w:val="20"/>
          <w:lang w:eastAsia="cs-CZ"/>
        </w:rPr>
        <w:t xml:space="preserve"> </w:t>
      </w:r>
      <w:r w:rsidRPr="00226EAC">
        <w:rPr>
          <w:rFonts w:ascii="Garamond" w:hAnsi="Garamond"/>
          <w:sz w:val="20"/>
          <w:szCs w:val="20"/>
          <w:lang w:eastAsia="cs-CZ"/>
        </w:rPr>
        <w:t>potom</w:t>
      </w:r>
      <w:r w:rsidR="00FC2E7B" w:rsidRPr="00226EAC">
        <w:rPr>
          <w:rFonts w:ascii="Garamond" w:hAnsi="Garamond"/>
          <w:sz w:val="20"/>
          <w:szCs w:val="20"/>
          <w:lang w:eastAsia="cs-CZ"/>
        </w:rPr>
        <w:t xml:space="preserve"> </w:t>
      </w:r>
      <w:r w:rsidRPr="00226EAC">
        <w:rPr>
          <w:rFonts w:ascii="Garamond" w:hAnsi="Garamond"/>
          <w:sz w:val="20"/>
          <w:szCs w:val="20"/>
          <w:lang w:eastAsia="cs-CZ"/>
        </w:rPr>
        <w:t>budú</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veľkými</w:t>
      </w:r>
      <w:r w:rsidR="00FC2E7B" w:rsidRPr="00226EAC">
        <w:rPr>
          <w:rFonts w:ascii="Garamond" w:hAnsi="Garamond"/>
          <w:sz w:val="20"/>
          <w:szCs w:val="20"/>
          <w:lang w:eastAsia="cs-CZ"/>
        </w:rPr>
        <w:t xml:space="preserve"> </w:t>
      </w:r>
      <w:r w:rsidRPr="00226EAC">
        <w:rPr>
          <w:rFonts w:ascii="Garamond" w:hAnsi="Garamond"/>
          <w:sz w:val="20"/>
          <w:szCs w:val="20"/>
          <w:lang w:eastAsia="cs-CZ"/>
        </w:rPr>
        <w:t>začiatočnými</w:t>
      </w:r>
      <w:r w:rsidR="00FC2E7B" w:rsidRPr="00226EAC">
        <w:rPr>
          <w:rFonts w:ascii="Garamond" w:hAnsi="Garamond"/>
          <w:sz w:val="20"/>
          <w:szCs w:val="20"/>
          <w:lang w:eastAsia="cs-CZ"/>
        </w:rPr>
        <w:t xml:space="preserve"> </w:t>
      </w:r>
      <w:r w:rsidRPr="00226EAC">
        <w:rPr>
          <w:rFonts w:ascii="Garamond" w:hAnsi="Garamond"/>
          <w:sz w:val="20"/>
          <w:szCs w:val="20"/>
          <w:lang w:eastAsia="cs-CZ"/>
        </w:rPr>
        <w:t>písmenami</w:t>
      </w:r>
      <w:r w:rsidR="00FC2E7B" w:rsidRPr="00226EAC">
        <w:rPr>
          <w:rFonts w:ascii="Garamond" w:hAnsi="Garamond"/>
          <w:sz w:val="20"/>
          <w:szCs w:val="20"/>
          <w:lang w:eastAsia="cs-CZ"/>
        </w:rPr>
        <w:t xml:space="preserve"> </w:t>
      </w:r>
      <w:r w:rsidRPr="00226EAC">
        <w:rPr>
          <w:rFonts w:ascii="Garamond" w:hAnsi="Garamond"/>
          <w:sz w:val="20"/>
          <w:szCs w:val="20"/>
          <w:lang w:eastAsia="cs-CZ"/>
        </w:rPr>
        <w:t>nasledovný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p>
    <w:p w14:paraId="02F5609A" w14:textId="77777777" w:rsidR="00734DCD" w:rsidRPr="00226EAC" w:rsidRDefault="00734DCD" w:rsidP="00BD4674">
      <w:pPr>
        <w:widowControl w:val="0"/>
        <w:spacing w:after="0" w:line="240" w:lineRule="auto"/>
        <w:contextualSpacing/>
        <w:jc w:val="both"/>
        <w:rPr>
          <w:rFonts w:ascii="Garamond" w:hAnsi="Garamond"/>
          <w:sz w:val="20"/>
          <w:szCs w:val="20"/>
          <w:lang w:eastAsia="cs-CZ"/>
        </w:rPr>
      </w:pPr>
    </w:p>
    <w:p w14:paraId="17EB04C0" w14:textId="0AA365D7" w:rsidR="00D111CF" w:rsidRPr="00226EAC" w:rsidRDefault="00D111CF" w:rsidP="00BD4674">
      <w:pPr>
        <w:widowControl w:val="0"/>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rPr>
        <w:t xml:space="preserve">Tovar </w:t>
      </w:r>
      <w:r w:rsidRPr="00226EAC">
        <w:rPr>
          <w:rFonts w:ascii="Garamond" w:hAnsi="Garamond"/>
          <w:sz w:val="20"/>
          <w:szCs w:val="20"/>
        </w:rPr>
        <w:t xml:space="preserve">znamená </w:t>
      </w:r>
      <w:r w:rsidR="007C4D76">
        <w:rPr>
          <w:rFonts w:ascii="Garamond" w:hAnsi="Garamond"/>
          <w:sz w:val="20"/>
          <w:szCs w:val="20"/>
        </w:rPr>
        <w:t>osobné</w:t>
      </w:r>
      <w:r w:rsidR="00BD4674">
        <w:rPr>
          <w:rFonts w:ascii="Garamond" w:hAnsi="Garamond"/>
          <w:sz w:val="20"/>
          <w:szCs w:val="20"/>
        </w:rPr>
        <w:t xml:space="preserve"> motorové</w:t>
      </w:r>
      <w:r w:rsidR="00AA6DF6" w:rsidRPr="00226EAC">
        <w:rPr>
          <w:rFonts w:ascii="Garamond" w:hAnsi="Garamond"/>
          <w:sz w:val="20"/>
          <w:szCs w:val="20"/>
        </w:rPr>
        <w:t xml:space="preserve"> vozidlo</w:t>
      </w:r>
      <w:r w:rsidR="00BD4674">
        <w:rPr>
          <w:rFonts w:ascii="Garamond" w:hAnsi="Garamond"/>
          <w:sz w:val="20"/>
          <w:szCs w:val="20"/>
        </w:rPr>
        <w:t xml:space="preserve"> kategórie M1</w:t>
      </w:r>
      <w:r w:rsidRPr="00226EAC">
        <w:rPr>
          <w:rFonts w:ascii="Garamond" w:hAnsi="Garamond"/>
          <w:sz w:val="20"/>
          <w:szCs w:val="20"/>
        </w:rPr>
        <w:t>, bližšie špecifikované v Prílohe 1 Zmluvy;</w:t>
      </w:r>
      <w:r w:rsidRPr="00226EAC">
        <w:rPr>
          <w:rFonts w:ascii="Garamond" w:hAnsi="Garamond"/>
          <w:b/>
          <w:sz w:val="20"/>
          <w:szCs w:val="20"/>
          <w:lang w:eastAsia="cs-CZ"/>
        </w:rPr>
        <w:t xml:space="preserve"> </w:t>
      </w:r>
    </w:p>
    <w:p w14:paraId="67573313" w14:textId="77777777" w:rsidR="00D111CF" w:rsidRPr="00226EAC" w:rsidRDefault="00D111CF" w:rsidP="00BD4674">
      <w:pPr>
        <w:widowControl w:val="0"/>
        <w:spacing w:after="0" w:line="240" w:lineRule="auto"/>
        <w:ind w:left="1418"/>
        <w:contextualSpacing/>
        <w:jc w:val="both"/>
        <w:rPr>
          <w:rFonts w:ascii="Garamond" w:hAnsi="Garamond"/>
          <w:sz w:val="20"/>
          <w:szCs w:val="20"/>
          <w:lang w:eastAsia="cs-CZ"/>
        </w:rPr>
      </w:pPr>
    </w:p>
    <w:p w14:paraId="2F10B2D3" w14:textId="2E21F23F" w:rsidR="000479EE" w:rsidRPr="00226EAC" w:rsidRDefault="00013130" w:rsidP="00BD4674">
      <w:pPr>
        <w:widowControl w:val="0"/>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Kúpna</w:t>
      </w:r>
      <w:r w:rsidR="00FC2E7B" w:rsidRPr="00226EAC">
        <w:rPr>
          <w:rFonts w:ascii="Garamond" w:hAnsi="Garamond"/>
          <w:b/>
          <w:sz w:val="20"/>
          <w:szCs w:val="20"/>
          <w:lang w:eastAsia="cs-CZ"/>
        </w:rPr>
        <w:t xml:space="preserve"> </w:t>
      </w:r>
      <w:r w:rsidRPr="00226EAC">
        <w:rPr>
          <w:rFonts w:ascii="Garamond" w:hAnsi="Garamond"/>
          <w:b/>
          <w:sz w:val="20"/>
          <w:szCs w:val="20"/>
          <w:lang w:eastAsia="cs-CZ"/>
        </w:rPr>
        <w:t>cena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7D50A7" w:rsidRPr="00226EAC">
        <w:rPr>
          <w:rFonts w:ascii="Garamond" w:hAnsi="Garamond"/>
          <w:sz w:val="20"/>
          <w:szCs w:val="20"/>
          <w:lang w:eastAsia="cs-CZ"/>
        </w:rPr>
        <w:t xml:space="preserve"> celková</w:t>
      </w:r>
      <w:r w:rsidR="00FC2E7B" w:rsidRPr="00226EAC">
        <w:rPr>
          <w:rFonts w:ascii="Garamond" w:hAnsi="Garamond"/>
          <w:sz w:val="20"/>
          <w:szCs w:val="20"/>
          <w:lang w:eastAsia="cs-CZ"/>
        </w:rPr>
        <w:t xml:space="preserve"> </w:t>
      </w:r>
      <w:r w:rsidRPr="00226EAC">
        <w:rPr>
          <w:rFonts w:ascii="Garamond" w:hAnsi="Garamond"/>
          <w:sz w:val="20"/>
          <w:szCs w:val="20"/>
          <w:lang w:eastAsia="cs-CZ"/>
        </w:rPr>
        <w:t>kúpna</w:t>
      </w:r>
      <w:r w:rsidR="00FC2E7B" w:rsidRPr="00226EAC">
        <w:rPr>
          <w:rFonts w:ascii="Garamond" w:hAnsi="Garamond"/>
          <w:sz w:val="20"/>
          <w:szCs w:val="20"/>
          <w:lang w:eastAsia="cs-CZ"/>
        </w:rPr>
        <w:t xml:space="preserve"> </w:t>
      </w:r>
      <w:r w:rsidRPr="00226EAC">
        <w:rPr>
          <w:rFonts w:ascii="Garamond" w:hAnsi="Garamond"/>
          <w:sz w:val="20"/>
          <w:szCs w:val="20"/>
          <w:lang w:eastAsia="cs-CZ"/>
        </w:rPr>
        <w:t>cena</w:t>
      </w:r>
      <w:r w:rsidR="00F209EA" w:rsidRPr="00226EAC">
        <w:rPr>
          <w:rFonts w:ascii="Garamond" w:hAnsi="Garamond"/>
          <w:sz w:val="20"/>
          <w:szCs w:val="20"/>
          <w:lang w:eastAsia="cs-CZ"/>
        </w:rPr>
        <w:t xml:space="preserve"> v</w:t>
      </w:r>
      <w:r w:rsidR="00142DBD" w:rsidRPr="00226EAC">
        <w:rPr>
          <w:rFonts w:ascii="Garamond" w:hAnsi="Garamond"/>
          <w:sz w:val="20"/>
          <w:szCs w:val="20"/>
          <w:lang w:eastAsia="cs-CZ"/>
        </w:rPr>
        <w:t>o</w:t>
      </w:r>
      <w:r w:rsidR="00F209EA" w:rsidRPr="00226EAC">
        <w:rPr>
          <w:rFonts w:ascii="Garamond" w:hAnsi="Garamond"/>
          <w:sz w:val="20"/>
          <w:szCs w:val="20"/>
          <w:lang w:eastAsia="cs-CZ"/>
        </w:rPr>
        <w:t xml:space="preserve"> výške </w:t>
      </w:r>
      <w:r w:rsidR="00F209EA" w:rsidRPr="00226EAC">
        <w:rPr>
          <w:rFonts w:ascii="Garamond" w:hAnsi="Garamond"/>
          <w:b/>
          <w:bCs/>
          <w:sz w:val="20"/>
          <w:szCs w:val="20"/>
          <w:lang w:eastAsia="cs-CZ"/>
        </w:rPr>
        <w:t>[</w:t>
      </w:r>
      <w:r w:rsidR="00F209EA" w:rsidRPr="00226EAC">
        <w:rPr>
          <w:rFonts w:ascii="Garamond" w:hAnsi="Garamond"/>
          <w:b/>
          <w:bCs/>
          <w:sz w:val="20"/>
          <w:szCs w:val="20"/>
          <w:highlight w:val="yellow"/>
          <w:lang w:eastAsia="cs-CZ"/>
        </w:rPr>
        <w:t>doplniť</w:t>
      </w:r>
      <w:r w:rsidR="00F209EA" w:rsidRPr="00226EAC">
        <w:rPr>
          <w:rFonts w:ascii="Garamond" w:hAnsi="Garamond"/>
          <w:b/>
          <w:bCs/>
          <w:sz w:val="20"/>
          <w:szCs w:val="20"/>
          <w:lang w:eastAsia="cs-CZ"/>
        </w:rPr>
        <w:t>]</w:t>
      </w:r>
      <w:r w:rsidR="00D8049B" w:rsidRPr="00226EAC">
        <w:rPr>
          <w:rFonts w:ascii="Garamond" w:hAnsi="Garamond"/>
          <w:b/>
          <w:bCs/>
          <w:sz w:val="20"/>
          <w:szCs w:val="20"/>
          <w:lang w:eastAsia="cs-CZ"/>
        </w:rPr>
        <w:t xml:space="preserve"> EUR (slovom: [</w:t>
      </w:r>
      <w:r w:rsidR="00D8049B" w:rsidRPr="00226EAC">
        <w:rPr>
          <w:rFonts w:ascii="Garamond" w:hAnsi="Garamond"/>
          <w:b/>
          <w:bCs/>
          <w:sz w:val="20"/>
          <w:szCs w:val="20"/>
          <w:highlight w:val="yellow"/>
          <w:lang w:eastAsia="cs-CZ"/>
        </w:rPr>
        <w:t>doplniť</w:t>
      </w:r>
      <w:r w:rsidR="00D8049B" w:rsidRPr="00226EAC">
        <w:rPr>
          <w:rFonts w:ascii="Garamond" w:hAnsi="Garamond"/>
          <w:b/>
          <w:bCs/>
          <w:sz w:val="20"/>
          <w:szCs w:val="20"/>
          <w:lang w:eastAsia="cs-CZ"/>
        </w:rPr>
        <w:t>])</w:t>
      </w:r>
      <w:r w:rsidR="00D8049B" w:rsidRPr="00226EAC">
        <w:rPr>
          <w:rFonts w:ascii="Garamond" w:hAnsi="Garamond"/>
          <w:sz w:val="20"/>
          <w:szCs w:val="20"/>
          <w:lang w:eastAsia="cs-CZ"/>
        </w:rPr>
        <w:t xml:space="preserve"> </w:t>
      </w:r>
      <w:r w:rsidR="00D8049B" w:rsidRPr="00226EAC">
        <w:rPr>
          <w:rFonts w:ascii="Garamond" w:hAnsi="Garamond"/>
          <w:b/>
          <w:bCs/>
          <w:sz w:val="20"/>
          <w:szCs w:val="20"/>
          <w:lang w:eastAsia="cs-CZ"/>
        </w:rPr>
        <w:t>bez DPH</w:t>
      </w:r>
      <w:r w:rsidR="007D50A7" w:rsidRPr="00226EAC">
        <w:rPr>
          <w:rFonts w:ascii="Garamond" w:hAnsi="Garamond"/>
          <w:sz w:val="20"/>
          <w:szCs w:val="20"/>
          <w:lang w:eastAsia="cs-CZ"/>
        </w:rPr>
        <w:t>;</w:t>
      </w:r>
    </w:p>
    <w:p w14:paraId="2E17C424" w14:textId="77777777" w:rsidR="007D50A7" w:rsidRPr="00226EAC" w:rsidRDefault="007D50A7" w:rsidP="00BD4674">
      <w:pPr>
        <w:widowControl w:val="0"/>
        <w:spacing w:after="0" w:line="240" w:lineRule="auto"/>
        <w:ind w:left="1418"/>
        <w:contextualSpacing/>
        <w:jc w:val="both"/>
        <w:rPr>
          <w:rFonts w:ascii="Garamond" w:hAnsi="Garamond"/>
          <w:sz w:val="20"/>
          <w:szCs w:val="20"/>
          <w:lang w:eastAsia="cs-CZ"/>
        </w:rPr>
      </w:pPr>
    </w:p>
    <w:p w14:paraId="271E4D15" w14:textId="6CBBBF06" w:rsidR="00013130" w:rsidRPr="00226EAC" w:rsidRDefault="00013130" w:rsidP="00BD4674">
      <w:pPr>
        <w:widowControl w:val="0"/>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Miesto</w:t>
      </w:r>
      <w:r w:rsidR="00FC2E7B" w:rsidRPr="00226EAC">
        <w:rPr>
          <w:rFonts w:ascii="Garamond" w:hAnsi="Garamond"/>
          <w:b/>
          <w:sz w:val="20"/>
          <w:szCs w:val="20"/>
          <w:lang w:eastAsia="cs-CZ"/>
        </w:rPr>
        <w:t xml:space="preserve"> </w:t>
      </w:r>
      <w:r w:rsidRPr="00226EAC">
        <w:rPr>
          <w:rFonts w:ascii="Garamond" w:hAnsi="Garamond"/>
          <w:b/>
          <w:sz w:val="20"/>
          <w:szCs w:val="20"/>
          <w:lang w:eastAsia="cs-CZ"/>
        </w:rPr>
        <w:t>plnenia</w:t>
      </w:r>
      <w:r w:rsidR="00FC2E7B" w:rsidRPr="00226EAC">
        <w:rPr>
          <w:rFonts w:ascii="Garamond" w:hAnsi="Garamond"/>
          <w:b/>
          <w:sz w:val="20"/>
          <w:szCs w:val="20"/>
          <w:lang w:eastAsia="cs-CZ"/>
        </w:rPr>
        <w:t xml:space="preserve"> </w:t>
      </w:r>
      <w:r w:rsidRPr="00226EAC">
        <w:rPr>
          <w:rFonts w:ascii="Garamond" w:hAnsi="Garamond"/>
          <w:sz w:val="20"/>
          <w:szCs w:val="20"/>
          <w:lang w:eastAsia="cs-CZ"/>
        </w:rPr>
        <w:t>znamená</w:t>
      </w:r>
      <w:r w:rsidR="00315B1A" w:rsidRPr="00226EAC">
        <w:rPr>
          <w:rFonts w:ascii="Garamond" w:hAnsi="Garamond"/>
          <w:sz w:val="20"/>
          <w:szCs w:val="20"/>
          <w:lang w:eastAsia="cs-CZ"/>
        </w:rPr>
        <w:t xml:space="preserve"> </w:t>
      </w:r>
      <w:r w:rsidR="00BD4674">
        <w:rPr>
          <w:rFonts w:ascii="Garamond" w:hAnsi="Garamond"/>
          <w:sz w:val="20"/>
          <w:szCs w:val="20"/>
          <w:lang w:eastAsia="cs-CZ"/>
        </w:rPr>
        <w:t xml:space="preserve">sídlo </w:t>
      </w:r>
      <w:r w:rsidR="002A2D8B" w:rsidRPr="00226EAC">
        <w:rPr>
          <w:rFonts w:ascii="Garamond" w:hAnsi="Garamond"/>
          <w:sz w:val="20"/>
          <w:szCs w:val="20"/>
          <w:lang w:eastAsia="cs-CZ"/>
        </w:rPr>
        <w:t>Kupujúceho</w:t>
      </w:r>
      <w:r w:rsidR="00BD4674">
        <w:rPr>
          <w:rFonts w:ascii="Garamond" w:hAnsi="Garamond"/>
          <w:sz w:val="20"/>
          <w:szCs w:val="20"/>
          <w:lang w:eastAsia="cs-CZ"/>
        </w:rPr>
        <w:t xml:space="preserve">, resp. iný areál Kupujúceho nachádzajúci </w:t>
      </w:r>
      <w:r w:rsidR="002A2D8B" w:rsidRPr="00226EAC">
        <w:rPr>
          <w:rFonts w:ascii="Garamond" w:hAnsi="Garamond"/>
          <w:sz w:val="20"/>
          <w:szCs w:val="20"/>
          <w:lang w:eastAsia="cs-CZ"/>
        </w:rPr>
        <w:t>sa v Bratislave,</w:t>
      </w:r>
      <w:r w:rsidR="00BD4674">
        <w:rPr>
          <w:rFonts w:ascii="Garamond" w:hAnsi="Garamond"/>
          <w:sz w:val="20"/>
          <w:szCs w:val="20"/>
          <w:lang w:eastAsia="cs-CZ"/>
        </w:rPr>
        <w:t xml:space="preserve"> ktorý bude</w:t>
      </w:r>
      <w:r w:rsidR="002A2D8B" w:rsidRPr="00226EAC">
        <w:rPr>
          <w:rFonts w:ascii="Garamond" w:hAnsi="Garamond"/>
          <w:sz w:val="20"/>
          <w:szCs w:val="20"/>
          <w:lang w:eastAsia="cs-CZ"/>
        </w:rPr>
        <w:t xml:space="preserve"> bližšie špecifikovaný v objednávke</w:t>
      </w:r>
      <w:r w:rsidR="00315B1A" w:rsidRPr="00226EAC">
        <w:rPr>
          <w:rFonts w:ascii="Garamond" w:hAnsi="Garamond"/>
          <w:sz w:val="20"/>
          <w:szCs w:val="20"/>
          <w:lang w:eastAsia="cs-CZ"/>
        </w:rPr>
        <w:t>;</w:t>
      </w:r>
      <w:r w:rsidR="008210B9" w:rsidRPr="00226EAC">
        <w:rPr>
          <w:rFonts w:ascii="Garamond" w:hAnsi="Garamond"/>
          <w:sz w:val="20"/>
          <w:szCs w:val="20"/>
          <w:lang w:eastAsia="cs-CZ"/>
        </w:rPr>
        <w:t xml:space="preserve"> </w:t>
      </w:r>
    </w:p>
    <w:p w14:paraId="74316139" w14:textId="77777777" w:rsidR="00013130" w:rsidRPr="00226EAC" w:rsidRDefault="00013130" w:rsidP="00BD4674">
      <w:pPr>
        <w:widowControl w:val="0"/>
        <w:spacing w:after="0" w:line="240" w:lineRule="auto"/>
        <w:contextualSpacing/>
        <w:jc w:val="both"/>
        <w:rPr>
          <w:rFonts w:ascii="Garamond" w:hAnsi="Garamond"/>
          <w:sz w:val="20"/>
          <w:szCs w:val="20"/>
        </w:rPr>
      </w:pPr>
    </w:p>
    <w:p w14:paraId="306A6BA7" w14:textId="63AA3BF7" w:rsidR="0033357D" w:rsidRPr="00226EAC" w:rsidRDefault="0033357D" w:rsidP="00BD4674">
      <w:pPr>
        <w:widowControl w:val="0"/>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Pracovný</w:t>
      </w:r>
      <w:r w:rsidR="00FC2E7B" w:rsidRPr="00226EAC">
        <w:rPr>
          <w:rFonts w:ascii="Garamond" w:hAnsi="Garamond"/>
          <w:b/>
          <w:sz w:val="20"/>
          <w:szCs w:val="20"/>
          <w:lang w:eastAsia="cs-CZ"/>
        </w:rPr>
        <w:t xml:space="preserve"> </w:t>
      </w:r>
      <w:r w:rsidRPr="00226EAC">
        <w:rPr>
          <w:rFonts w:ascii="Garamond" w:hAnsi="Garamond"/>
          <w:b/>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nie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sobotou,</w:t>
      </w:r>
      <w:r w:rsidR="00FC2E7B" w:rsidRPr="00226EAC">
        <w:rPr>
          <w:rFonts w:ascii="Garamond" w:hAnsi="Garamond"/>
          <w:sz w:val="20"/>
          <w:szCs w:val="20"/>
          <w:lang w:eastAsia="cs-CZ"/>
        </w:rPr>
        <w:t xml:space="preserve"> </w:t>
      </w:r>
      <w:r w:rsidRPr="00226EAC">
        <w:rPr>
          <w:rFonts w:ascii="Garamond" w:hAnsi="Garamond"/>
          <w:sz w:val="20"/>
          <w:szCs w:val="20"/>
          <w:lang w:eastAsia="cs-CZ"/>
        </w:rPr>
        <w:t>nedeľou</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pokoja</w:t>
      </w:r>
      <w:r w:rsidR="00FC2E7B" w:rsidRPr="00226EAC">
        <w:rPr>
          <w:rFonts w:ascii="Garamond" w:hAnsi="Garamond"/>
          <w:sz w:val="20"/>
          <w:szCs w:val="20"/>
          <w:lang w:eastAsia="cs-CZ"/>
        </w:rPr>
        <w:t xml:space="preserve"> </w:t>
      </w:r>
      <w:r w:rsidRPr="00226EAC">
        <w:rPr>
          <w:rFonts w:ascii="Garamond" w:hAnsi="Garamond"/>
          <w:sz w:val="20"/>
          <w:szCs w:val="20"/>
          <w:lang w:eastAsia="cs-CZ"/>
        </w:rPr>
        <w:t>ani</w:t>
      </w:r>
      <w:r w:rsidR="00FC2E7B" w:rsidRPr="00226EAC">
        <w:rPr>
          <w:rFonts w:ascii="Garamond" w:hAnsi="Garamond"/>
          <w:sz w:val="20"/>
          <w:szCs w:val="20"/>
          <w:lang w:eastAsia="cs-CZ"/>
        </w:rPr>
        <w:t xml:space="preserve"> </w:t>
      </w:r>
      <w:r w:rsidRPr="00226EAC">
        <w:rPr>
          <w:rFonts w:ascii="Garamond" w:hAnsi="Garamond"/>
          <w:sz w:val="20"/>
          <w:szCs w:val="20"/>
          <w:lang w:eastAsia="cs-CZ"/>
        </w:rPr>
        <w:t>dňom</w:t>
      </w:r>
      <w:r w:rsidR="00FC2E7B" w:rsidRPr="00226EAC">
        <w:rPr>
          <w:rFonts w:ascii="Garamond" w:hAnsi="Garamond"/>
          <w:sz w:val="20"/>
          <w:szCs w:val="20"/>
          <w:lang w:eastAsia="cs-CZ"/>
        </w:rPr>
        <w:t xml:space="preserve"> </w:t>
      </w:r>
      <w:r w:rsidRPr="00226EAC">
        <w:rPr>
          <w:rFonts w:ascii="Garamond" w:hAnsi="Garamond"/>
          <w:sz w:val="20"/>
          <w:szCs w:val="20"/>
          <w:lang w:eastAsia="cs-CZ"/>
        </w:rPr>
        <w:t>pracovného</w:t>
      </w:r>
      <w:r w:rsidR="00FC2E7B" w:rsidRPr="00226EAC">
        <w:rPr>
          <w:rFonts w:ascii="Garamond" w:hAnsi="Garamond"/>
          <w:sz w:val="20"/>
          <w:szCs w:val="20"/>
          <w:lang w:eastAsia="cs-CZ"/>
        </w:rPr>
        <w:t xml:space="preserve"> </w:t>
      </w:r>
      <w:r w:rsidRPr="00226EAC">
        <w:rPr>
          <w:rFonts w:ascii="Garamond" w:hAnsi="Garamond"/>
          <w:sz w:val="20"/>
          <w:szCs w:val="20"/>
          <w:lang w:eastAsia="cs-CZ"/>
        </w:rPr>
        <w:t>voľna</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Slovenskej</w:t>
      </w:r>
      <w:r w:rsidR="00FC2E7B" w:rsidRPr="00226EAC">
        <w:rPr>
          <w:rFonts w:ascii="Garamond" w:hAnsi="Garamond"/>
          <w:sz w:val="20"/>
          <w:szCs w:val="20"/>
          <w:lang w:eastAsia="cs-CZ"/>
        </w:rPr>
        <w:t xml:space="preserve"> </w:t>
      </w:r>
      <w:r w:rsidRPr="00226EAC">
        <w:rPr>
          <w:rFonts w:ascii="Garamond" w:hAnsi="Garamond"/>
          <w:sz w:val="20"/>
          <w:szCs w:val="20"/>
          <w:lang w:eastAsia="cs-CZ"/>
        </w:rPr>
        <w:t>republike;</w:t>
      </w:r>
    </w:p>
    <w:p w14:paraId="14CB6898" w14:textId="77777777" w:rsidR="00A40DC8" w:rsidRPr="00226EAC" w:rsidRDefault="00A40DC8" w:rsidP="00BD4674">
      <w:pPr>
        <w:widowControl w:val="0"/>
        <w:spacing w:after="0" w:line="240" w:lineRule="auto"/>
        <w:ind w:left="1418"/>
        <w:contextualSpacing/>
        <w:jc w:val="both"/>
        <w:rPr>
          <w:rFonts w:ascii="Garamond" w:hAnsi="Garamond"/>
          <w:sz w:val="20"/>
          <w:szCs w:val="20"/>
          <w:lang w:eastAsia="cs-CZ"/>
        </w:rPr>
      </w:pPr>
    </w:p>
    <w:p w14:paraId="18B0080B" w14:textId="148764BE" w:rsidR="00A40DC8" w:rsidRPr="00226EAC" w:rsidRDefault="00A40DC8" w:rsidP="00BD4674">
      <w:pPr>
        <w:widowControl w:val="0"/>
        <w:numPr>
          <w:ilvl w:val="0"/>
          <w:numId w:val="5"/>
        </w:numPr>
        <w:spacing w:after="0" w:line="240" w:lineRule="auto"/>
        <w:ind w:left="1418" w:hanging="709"/>
        <w:contextualSpacing/>
        <w:jc w:val="both"/>
        <w:rPr>
          <w:rFonts w:ascii="Garamond" w:hAnsi="Garamond"/>
          <w:sz w:val="20"/>
          <w:szCs w:val="20"/>
          <w:lang w:eastAsia="cs-CZ"/>
        </w:rPr>
      </w:pPr>
      <w:r w:rsidRPr="00226EAC">
        <w:rPr>
          <w:rFonts w:ascii="Garamond" w:hAnsi="Garamond"/>
          <w:b/>
          <w:sz w:val="20"/>
          <w:szCs w:val="20"/>
          <w:lang w:eastAsia="cs-CZ"/>
        </w:rPr>
        <w:t>Preberací protokol</w:t>
      </w:r>
      <w:r w:rsidRPr="00226EAC">
        <w:rPr>
          <w:rFonts w:ascii="Garamond" w:hAnsi="Garamond"/>
          <w:bCs/>
          <w:sz w:val="20"/>
          <w:szCs w:val="20"/>
          <w:lang w:eastAsia="cs-CZ"/>
        </w:rPr>
        <w:t xml:space="preserve"> znamená protokol o odovzdaní a prevzatí Tovaru</w:t>
      </w:r>
      <w:r w:rsidR="00214EBA" w:rsidRPr="00226EAC">
        <w:rPr>
          <w:rFonts w:ascii="Garamond" w:hAnsi="Garamond"/>
          <w:bCs/>
          <w:sz w:val="20"/>
          <w:szCs w:val="20"/>
          <w:lang w:eastAsia="cs-CZ"/>
        </w:rPr>
        <w:t xml:space="preserve"> bez výhrad</w:t>
      </w:r>
      <w:r w:rsidRPr="00226EAC">
        <w:rPr>
          <w:rFonts w:ascii="Garamond" w:hAnsi="Garamond"/>
          <w:bCs/>
          <w:sz w:val="20"/>
          <w:szCs w:val="20"/>
          <w:lang w:eastAsia="cs-CZ"/>
        </w:rPr>
        <w:t xml:space="preserve"> za podmienok špecifikovaných v článku 3 Zmluvy;</w:t>
      </w:r>
    </w:p>
    <w:p w14:paraId="7DA622E1" w14:textId="77777777" w:rsidR="0033357D" w:rsidRPr="00226EAC" w:rsidRDefault="0033357D" w:rsidP="00BD4674">
      <w:pPr>
        <w:widowControl w:val="0"/>
        <w:spacing w:after="0" w:line="240" w:lineRule="auto"/>
        <w:contextualSpacing/>
        <w:jc w:val="both"/>
        <w:rPr>
          <w:rFonts w:ascii="Garamond" w:hAnsi="Garamond"/>
          <w:sz w:val="20"/>
          <w:szCs w:val="20"/>
        </w:rPr>
      </w:pPr>
    </w:p>
    <w:p w14:paraId="752F0789" w14:textId="2B707F4D" w:rsidR="006D1681" w:rsidRPr="00226EAC" w:rsidRDefault="006D1681" w:rsidP="00BD4674">
      <w:pPr>
        <w:widowControl w:val="0"/>
        <w:numPr>
          <w:ilvl w:val="0"/>
          <w:numId w:val="5"/>
        </w:numPr>
        <w:spacing w:after="0" w:line="240" w:lineRule="auto"/>
        <w:ind w:left="1418" w:hanging="709"/>
        <w:contextualSpacing/>
        <w:jc w:val="both"/>
        <w:rPr>
          <w:rFonts w:ascii="Garamond" w:hAnsi="Garamond"/>
          <w:sz w:val="20"/>
          <w:szCs w:val="20"/>
        </w:rPr>
      </w:pPr>
      <w:r w:rsidRPr="00226EAC">
        <w:rPr>
          <w:rFonts w:ascii="Garamond" w:hAnsi="Garamond"/>
          <w:b/>
          <w:sz w:val="20"/>
          <w:szCs w:val="20"/>
        </w:rPr>
        <w:t>Register</w:t>
      </w:r>
      <w:r w:rsidR="00FC2E7B" w:rsidRPr="00226EAC">
        <w:rPr>
          <w:rFonts w:ascii="Garamond" w:hAnsi="Garamond"/>
          <w:b/>
          <w:sz w:val="20"/>
          <w:szCs w:val="20"/>
        </w:rPr>
        <w:t xml:space="preserve"> </w:t>
      </w:r>
      <w:r w:rsidRPr="00226EAC">
        <w:rPr>
          <w:rFonts w:ascii="Garamond" w:hAnsi="Garamond"/>
          <w:b/>
          <w:sz w:val="20"/>
          <w:szCs w:val="20"/>
        </w:rPr>
        <w:t>partnerov</w:t>
      </w:r>
      <w:r w:rsidR="00FC2E7B" w:rsidRPr="00226EAC">
        <w:rPr>
          <w:rFonts w:ascii="Garamond" w:hAnsi="Garamond"/>
          <w:b/>
          <w:sz w:val="20"/>
          <w:szCs w:val="20"/>
        </w:rPr>
        <w:t xml:space="preserve"> </w:t>
      </w:r>
      <w:r w:rsidRPr="00226EAC">
        <w:rPr>
          <w:rFonts w:ascii="Garamond" w:hAnsi="Garamond"/>
          <w:b/>
          <w:sz w:val="20"/>
          <w:szCs w:val="20"/>
        </w:rPr>
        <w:t>verejného</w:t>
      </w:r>
      <w:r w:rsidR="00FC2E7B" w:rsidRPr="00226EAC">
        <w:rPr>
          <w:rFonts w:ascii="Garamond" w:hAnsi="Garamond"/>
          <w:b/>
          <w:sz w:val="20"/>
          <w:szCs w:val="20"/>
        </w:rPr>
        <w:t xml:space="preserve"> </w:t>
      </w:r>
      <w:r w:rsidRPr="00226EAC">
        <w:rPr>
          <w:rFonts w:ascii="Garamond" w:hAnsi="Garamond"/>
          <w:b/>
          <w:sz w:val="20"/>
          <w:szCs w:val="20"/>
        </w:rPr>
        <w:t>sektora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Pr="00226EAC">
        <w:rPr>
          <w:rFonts w:ascii="Garamond" w:hAnsi="Garamond"/>
          <w:sz w:val="20"/>
          <w:szCs w:val="20"/>
        </w:rPr>
        <w:t>informačný</w:t>
      </w:r>
      <w:r w:rsidR="00FC2E7B" w:rsidRPr="00226EAC">
        <w:rPr>
          <w:rFonts w:ascii="Garamond" w:hAnsi="Garamond"/>
          <w:sz w:val="20"/>
          <w:szCs w:val="20"/>
        </w:rPr>
        <w:t xml:space="preserve"> </w:t>
      </w:r>
      <w:r w:rsidRPr="00226EAC">
        <w:rPr>
          <w:rFonts w:ascii="Garamond" w:hAnsi="Garamond"/>
          <w:sz w:val="20"/>
          <w:szCs w:val="20"/>
        </w:rPr>
        <w:t>systém</w:t>
      </w:r>
      <w:r w:rsidR="00FC2E7B" w:rsidRPr="00226EAC">
        <w:rPr>
          <w:rFonts w:ascii="Garamond" w:hAnsi="Garamond"/>
          <w:sz w:val="20"/>
          <w:szCs w:val="20"/>
        </w:rPr>
        <w:t xml:space="preserve"> </w:t>
      </w:r>
      <w:r w:rsidRPr="00226EAC">
        <w:rPr>
          <w:rFonts w:ascii="Garamond" w:hAnsi="Garamond"/>
          <w:sz w:val="20"/>
          <w:szCs w:val="20"/>
        </w:rPr>
        <w:t>verejnej</w:t>
      </w:r>
      <w:r w:rsidR="00FC2E7B" w:rsidRPr="00226EAC">
        <w:rPr>
          <w:rFonts w:ascii="Garamond" w:hAnsi="Garamond"/>
          <w:sz w:val="20"/>
          <w:szCs w:val="20"/>
        </w:rPr>
        <w:t xml:space="preserve"> </w:t>
      </w:r>
      <w:r w:rsidRPr="00226EAC">
        <w:rPr>
          <w:rFonts w:ascii="Garamond" w:hAnsi="Garamond"/>
          <w:sz w:val="20"/>
          <w:szCs w:val="20"/>
        </w:rPr>
        <w:t>správy,</w:t>
      </w:r>
      <w:r w:rsidR="00FC2E7B" w:rsidRPr="00226EAC">
        <w:rPr>
          <w:rFonts w:ascii="Garamond" w:hAnsi="Garamond"/>
          <w:sz w:val="20"/>
          <w:szCs w:val="20"/>
        </w:rPr>
        <w:t xml:space="preserve"> </w:t>
      </w:r>
      <w:r w:rsidRPr="00226EAC">
        <w:rPr>
          <w:rFonts w:ascii="Garamond" w:hAnsi="Garamond"/>
          <w:sz w:val="20"/>
          <w:szCs w:val="20"/>
        </w:rPr>
        <w:t>ktorý</w:t>
      </w:r>
      <w:r w:rsidR="00FC2E7B" w:rsidRPr="00226EAC">
        <w:rPr>
          <w:rFonts w:ascii="Garamond" w:eastAsiaTheme="minorHAnsi" w:hAnsi="Garamond" w:cs="Garamond"/>
          <w:color w:val="000000"/>
          <w:sz w:val="20"/>
          <w:szCs w:val="20"/>
        </w:rPr>
        <w:t xml:space="preserve"> </w:t>
      </w:r>
      <w:r w:rsidRPr="00226EAC">
        <w:rPr>
          <w:rFonts w:ascii="Garamond" w:hAnsi="Garamond"/>
          <w:sz w:val="20"/>
          <w:szCs w:val="20"/>
        </w:rPr>
        <w:t>obsahuje</w:t>
      </w:r>
      <w:r w:rsidR="00FC2E7B" w:rsidRPr="00226EAC">
        <w:rPr>
          <w:rFonts w:ascii="Garamond" w:hAnsi="Garamond"/>
          <w:sz w:val="20"/>
          <w:szCs w:val="20"/>
        </w:rPr>
        <w:t xml:space="preserve"> </w:t>
      </w:r>
      <w:r w:rsidRPr="00226EAC">
        <w:rPr>
          <w:rFonts w:ascii="Garamond" w:hAnsi="Garamond"/>
          <w:sz w:val="20"/>
          <w:szCs w:val="20"/>
        </w:rPr>
        <w:t>údaje</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partneroch</w:t>
      </w:r>
      <w:r w:rsidR="00FC2E7B" w:rsidRPr="00226EAC">
        <w:rPr>
          <w:rFonts w:ascii="Garamond" w:hAnsi="Garamond"/>
          <w:sz w:val="20"/>
          <w:szCs w:val="20"/>
        </w:rPr>
        <w:t xml:space="preserve"> </w:t>
      </w:r>
      <w:r w:rsidRPr="00226EAC">
        <w:rPr>
          <w:rFonts w:ascii="Garamond" w:hAnsi="Garamond"/>
          <w:sz w:val="20"/>
          <w:szCs w:val="20"/>
        </w:rPr>
        <w:t>verejného</w:t>
      </w:r>
      <w:r w:rsidR="00FC2E7B" w:rsidRPr="00226EAC">
        <w:rPr>
          <w:rFonts w:ascii="Garamond" w:hAnsi="Garamond"/>
          <w:sz w:val="20"/>
          <w:szCs w:val="20"/>
        </w:rPr>
        <w:t xml:space="preserve"> </w:t>
      </w:r>
      <w:r w:rsidRPr="00226EAC">
        <w:rPr>
          <w:rFonts w:ascii="Garamond" w:hAnsi="Garamond"/>
          <w:sz w:val="20"/>
          <w:szCs w:val="20"/>
        </w:rPr>
        <w:t>sektora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ich</w:t>
      </w:r>
      <w:r w:rsidR="00FC2E7B" w:rsidRPr="00226EAC">
        <w:rPr>
          <w:rFonts w:ascii="Garamond" w:hAnsi="Garamond"/>
          <w:sz w:val="20"/>
          <w:szCs w:val="20"/>
        </w:rPr>
        <w:t xml:space="preserve"> </w:t>
      </w:r>
      <w:r w:rsidRPr="00226EAC">
        <w:rPr>
          <w:rFonts w:ascii="Garamond" w:hAnsi="Garamond"/>
          <w:sz w:val="20"/>
          <w:szCs w:val="20"/>
        </w:rPr>
        <w:t>konečných</w:t>
      </w:r>
      <w:r w:rsidR="00FC2E7B" w:rsidRPr="00226EAC">
        <w:rPr>
          <w:rFonts w:ascii="Garamond" w:hAnsi="Garamond"/>
          <w:sz w:val="20"/>
          <w:szCs w:val="20"/>
        </w:rPr>
        <w:t xml:space="preserve"> </w:t>
      </w:r>
      <w:r w:rsidRPr="00226EAC">
        <w:rPr>
          <w:rFonts w:ascii="Garamond" w:hAnsi="Garamond"/>
          <w:sz w:val="20"/>
          <w:szCs w:val="20"/>
        </w:rPr>
        <w:t>užívateľoch</w:t>
      </w:r>
      <w:r w:rsidR="00FC2E7B" w:rsidRPr="00226EAC">
        <w:rPr>
          <w:rFonts w:ascii="Garamond" w:hAnsi="Garamond"/>
          <w:sz w:val="20"/>
          <w:szCs w:val="20"/>
        </w:rPr>
        <w:t xml:space="preserve"> </w:t>
      </w:r>
      <w:r w:rsidRPr="00226EAC">
        <w:rPr>
          <w:rFonts w:ascii="Garamond" w:hAnsi="Garamond"/>
          <w:sz w:val="20"/>
          <w:szCs w:val="20"/>
        </w:rPr>
        <w:t>výhod</w:t>
      </w:r>
      <w:r w:rsidR="00032F51" w:rsidRPr="00226EAC">
        <w:rPr>
          <w:rFonts w:ascii="Garamond" w:hAnsi="Garamond"/>
          <w:sz w:val="20"/>
          <w:szCs w:val="20"/>
        </w:rPr>
        <w:t>,</w:t>
      </w:r>
      <w:r w:rsidR="00FC2E7B" w:rsidRPr="00226EAC">
        <w:rPr>
          <w:rFonts w:ascii="Garamond" w:hAnsi="Garamond"/>
          <w:sz w:val="20"/>
          <w:szCs w:val="20"/>
        </w:rPr>
        <w:t xml:space="preserve"> </w:t>
      </w:r>
      <w:r w:rsidR="00032F51" w:rsidRPr="00226EAC">
        <w:rPr>
          <w:rFonts w:ascii="Garamond" w:hAnsi="Garamond"/>
          <w:sz w:val="20"/>
          <w:szCs w:val="20"/>
        </w:rPr>
        <w:t>pričom</w:t>
      </w:r>
      <w:r w:rsidR="00FC2E7B" w:rsidRPr="00226EAC">
        <w:rPr>
          <w:rFonts w:ascii="Garamond" w:hAnsi="Garamond"/>
          <w:sz w:val="20"/>
          <w:szCs w:val="20"/>
        </w:rPr>
        <w:t xml:space="preserve"> </w:t>
      </w:r>
      <w:r w:rsidR="00032F51" w:rsidRPr="00226EAC">
        <w:rPr>
          <w:rFonts w:ascii="Garamond" w:hAnsi="Garamond"/>
          <w:sz w:val="20"/>
          <w:szCs w:val="20"/>
        </w:rPr>
        <w:t>j</w:t>
      </w:r>
      <w:r w:rsidRPr="00226EAC">
        <w:rPr>
          <w:rFonts w:ascii="Garamond" w:hAnsi="Garamond"/>
          <w:sz w:val="20"/>
          <w:szCs w:val="20"/>
        </w:rPr>
        <w:t>eho</w:t>
      </w:r>
      <w:r w:rsidR="00FC2E7B" w:rsidRPr="00226EAC">
        <w:rPr>
          <w:rFonts w:ascii="Garamond" w:hAnsi="Garamond"/>
          <w:sz w:val="20"/>
          <w:szCs w:val="20"/>
        </w:rPr>
        <w:t xml:space="preserve"> </w:t>
      </w:r>
      <w:r w:rsidRPr="00226EAC">
        <w:rPr>
          <w:rFonts w:ascii="Garamond" w:hAnsi="Garamond"/>
          <w:sz w:val="20"/>
          <w:szCs w:val="20"/>
        </w:rPr>
        <w:t>správcom</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prevádzkovateľom</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Ministerstvo</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prístupný</w:t>
      </w:r>
      <w:r w:rsidR="00FC2E7B" w:rsidRPr="00226EAC">
        <w:rPr>
          <w:rFonts w:ascii="Garamond" w:hAnsi="Garamond"/>
          <w:sz w:val="20"/>
          <w:szCs w:val="20"/>
        </w:rPr>
        <w:t xml:space="preserve"> </w:t>
      </w:r>
      <w:r w:rsidRPr="00226EAC">
        <w:rPr>
          <w:rFonts w:ascii="Garamond" w:hAnsi="Garamond"/>
          <w:sz w:val="20"/>
          <w:szCs w:val="20"/>
        </w:rPr>
        <w:t>on-line</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webovom</w:t>
      </w:r>
      <w:r w:rsidR="00FC2E7B" w:rsidRPr="00226EAC">
        <w:rPr>
          <w:rFonts w:ascii="Garamond" w:hAnsi="Garamond"/>
          <w:sz w:val="20"/>
          <w:szCs w:val="20"/>
        </w:rPr>
        <w:t xml:space="preserve"> </w:t>
      </w:r>
      <w:r w:rsidRPr="00226EAC">
        <w:rPr>
          <w:rFonts w:ascii="Garamond" w:hAnsi="Garamond"/>
          <w:sz w:val="20"/>
          <w:szCs w:val="20"/>
        </w:rPr>
        <w:t>sídle</w:t>
      </w:r>
      <w:r w:rsidR="00FC2E7B" w:rsidRPr="00226EAC">
        <w:rPr>
          <w:rFonts w:ascii="Garamond" w:hAnsi="Garamond"/>
          <w:sz w:val="20"/>
          <w:szCs w:val="20"/>
        </w:rPr>
        <w:t xml:space="preserve"> </w:t>
      </w:r>
      <w:r w:rsidRPr="00226EAC">
        <w:rPr>
          <w:rFonts w:ascii="Garamond" w:hAnsi="Garamond"/>
          <w:sz w:val="20"/>
          <w:szCs w:val="20"/>
        </w:rPr>
        <w:t>Ministerstva</w:t>
      </w:r>
      <w:r w:rsidR="00FC2E7B" w:rsidRPr="00226EAC">
        <w:rPr>
          <w:rFonts w:ascii="Garamond" w:hAnsi="Garamond"/>
          <w:sz w:val="20"/>
          <w:szCs w:val="20"/>
        </w:rPr>
        <w:t xml:space="preserve"> </w:t>
      </w:r>
      <w:r w:rsidRPr="00226EAC">
        <w:rPr>
          <w:rFonts w:ascii="Garamond" w:hAnsi="Garamond"/>
          <w:sz w:val="20"/>
          <w:szCs w:val="20"/>
        </w:rPr>
        <w:t>spravodlivosti</w:t>
      </w:r>
      <w:r w:rsidR="00FC2E7B" w:rsidRPr="00226EAC">
        <w:rPr>
          <w:rFonts w:ascii="Garamond" w:hAnsi="Garamond"/>
          <w:sz w:val="20"/>
          <w:szCs w:val="20"/>
        </w:rPr>
        <w:t xml:space="preserve"> </w:t>
      </w:r>
      <w:r w:rsidRPr="00226EAC">
        <w:rPr>
          <w:rFonts w:ascii="Garamond" w:hAnsi="Garamond"/>
          <w:sz w:val="20"/>
          <w:szCs w:val="20"/>
        </w:rPr>
        <w:t>Slovenskej</w:t>
      </w:r>
      <w:r w:rsidR="00FC2E7B" w:rsidRPr="00226EAC">
        <w:rPr>
          <w:rFonts w:ascii="Garamond" w:hAnsi="Garamond"/>
          <w:sz w:val="20"/>
          <w:szCs w:val="20"/>
        </w:rPr>
        <w:t xml:space="preserve"> </w:t>
      </w:r>
      <w:r w:rsidRPr="00226EAC">
        <w:rPr>
          <w:rFonts w:ascii="Garamond" w:hAnsi="Garamond"/>
          <w:sz w:val="20"/>
          <w:szCs w:val="20"/>
        </w:rPr>
        <w:t>republiky</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adrese</w:t>
      </w:r>
      <w:r w:rsidR="00FC2E7B" w:rsidRPr="00226EAC">
        <w:rPr>
          <w:rFonts w:ascii="Garamond" w:hAnsi="Garamond"/>
          <w:sz w:val="20"/>
          <w:szCs w:val="20"/>
        </w:rPr>
        <w:t xml:space="preserve"> </w:t>
      </w:r>
      <w:hyperlink r:id="rId8" w:history="1">
        <w:r w:rsidRPr="00226EAC">
          <w:rPr>
            <w:rStyle w:val="Hypertextovprepojenie"/>
            <w:rFonts w:ascii="Garamond" w:hAnsi="Garamond"/>
            <w:sz w:val="20"/>
            <w:szCs w:val="20"/>
          </w:rPr>
          <w:t>https://rpvs.gov.sk/rpvs/</w:t>
        </w:r>
      </w:hyperlink>
      <w:r w:rsidRPr="00226EAC">
        <w:rPr>
          <w:rFonts w:ascii="Garamond" w:hAnsi="Garamond"/>
          <w:sz w:val="20"/>
          <w:szCs w:val="20"/>
        </w:rPr>
        <w:t>;</w:t>
      </w:r>
    </w:p>
    <w:p w14:paraId="15D073EF" w14:textId="77777777" w:rsidR="00717DFC" w:rsidRPr="00226EAC" w:rsidRDefault="00717DFC" w:rsidP="00BD4674">
      <w:pPr>
        <w:widowControl w:val="0"/>
        <w:spacing w:after="0" w:line="240" w:lineRule="auto"/>
        <w:ind w:left="1418"/>
        <w:contextualSpacing/>
        <w:jc w:val="both"/>
        <w:rPr>
          <w:rFonts w:ascii="Garamond" w:hAnsi="Garamond"/>
          <w:sz w:val="20"/>
          <w:szCs w:val="20"/>
        </w:rPr>
      </w:pPr>
    </w:p>
    <w:p w14:paraId="21E32E1A" w14:textId="1B57DCB2" w:rsidR="00717DFC" w:rsidRPr="00226EAC" w:rsidRDefault="00717DFC" w:rsidP="00BD4674">
      <w:pPr>
        <w:pStyle w:val="Odsekzoznamu"/>
        <w:widowControl w:val="0"/>
        <w:numPr>
          <w:ilvl w:val="0"/>
          <w:numId w:val="5"/>
        </w:numPr>
        <w:spacing w:line="240" w:lineRule="auto"/>
        <w:ind w:left="1418" w:hanging="709"/>
        <w:jc w:val="both"/>
        <w:rPr>
          <w:rStyle w:val="Hypertextovprepojenie"/>
          <w:rFonts w:ascii="Garamond" w:hAnsi="Garamond"/>
          <w:color w:val="auto"/>
          <w:sz w:val="20"/>
          <w:szCs w:val="20"/>
          <w:u w:val="none"/>
        </w:rPr>
      </w:pPr>
      <w:r w:rsidRPr="00226EAC">
        <w:rPr>
          <w:rStyle w:val="Hypertextovprepojenie"/>
          <w:rFonts w:ascii="Garamond" w:hAnsi="Garamond"/>
          <w:b/>
          <w:bCs/>
          <w:color w:val="auto"/>
          <w:sz w:val="20"/>
          <w:szCs w:val="20"/>
          <w:u w:val="none"/>
        </w:rPr>
        <w:t>Subdodávateľ</w:t>
      </w:r>
      <w:r w:rsidRPr="00226EAC">
        <w:rPr>
          <w:rStyle w:val="Hypertextovprepojenie"/>
          <w:rFonts w:ascii="Garamond" w:hAnsi="Garamond"/>
          <w:color w:val="auto"/>
          <w:sz w:val="20"/>
          <w:szCs w:val="20"/>
          <w:u w:val="none"/>
        </w:rPr>
        <w:t xml:space="preserve"> znamená fyzická alebo právnická osoba uvedená v zmluve uzatvorenej medzi </w:t>
      </w:r>
      <w:r w:rsidR="004916E1" w:rsidRPr="00226EAC">
        <w:rPr>
          <w:rStyle w:val="Hypertextovprepojenie"/>
          <w:rFonts w:ascii="Garamond" w:hAnsi="Garamond"/>
          <w:color w:val="auto"/>
          <w:sz w:val="20"/>
          <w:szCs w:val="20"/>
          <w:u w:val="none"/>
        </w:rPr>
        <w:t>Predávajúcim</w:t>
      </w:r>
      <w:r w:rsidRPr="00226EAC">
        <w:rPr>
          <w:rStyle w:val="Hypertextovprepojenie"/>
          <w:rFonts w:ascii="Garamond" w:hAnsi="Garamond"/>
          <w:color w:val="auto"/>
          <w:sz w:val="20"/>
          <w:szCs w:val="20"/>
          <w:u w:val="none"/>
        </w:rPr>
        <w:t xml:space="preserve"> a Subdodávateľom, ktorá je poverená dodaním časti Tovaru, pričom zoznam Subdodávateľov je uvedený v Prílohe 2 Zmluvy;</w:t>
      </w:r>
    </w:p>
    <w:p w14:paraId="4D606C36" w14:textId="77777777" w:rsidR="00D111CF" w:rsidRPr="00226EAC" w:rsidRDefault="00D111CF" w:rsidP="00BD4674">
      <w:pPr>
        <w:pStyle w:val="Odsekzoznamu"/>
        <w:widowControl w:val="0"/>
        <w:rPr>
          <w:rStyle w:val="Hypertextovprepojenie"/>
          <w:rFonts w:ascii="Garamond" w:hAnsi="Garamond"/>
          <w:color w:val="auto"/>
          <w:sz w:val="20"/>
          <w:szCs w:val="20"/>
          <w:u w:val="none"/>
        </w:rPr>
      </w:pPr>
    </w:p>
    <w:p w14:paraId="35D285A3" w14:textId="5334F474" w:rsidR="00D111CF" w:rsidRPr="00226EAC" w:rsidRDefault="00D111CF" w:rsidP="00BD4674">
      <w:pPr>
        <w:pStyle w:val="Odsekzoznamu"/>
        <w:widowControl w:val="0"/>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Občiansky zákonník </w:t>
      </w:r>
      <w:r w:rsidRPr="00226EAC">
        <w:rPr>
          <w:rFonts w:ascii="Garamond" w:hAnsi="Garamond"/>
          <w:sz w:val="20"/>
          <w:szCs w:val="20"/>
          <w:lang w:eastAsia="cs-CZ"/>
        </w:rPr>
        <w:t>znamená zákona č. 40/1964 Zb. Občiansky zákonník v znení neskorších predpisov;</w:t>
      </w:r>
    </w:p>
    <w:p w14:paraId="6B5F6994" w14:textId="77777777" w:rsidR="00D111CF" w:rsidRPr="00226EAC" w:rsidRDefault="00D111CF" w:rsidP="00BD4674">
      <w:pPr>
        <w:pStyle w:val="Odsekzoznamu"/>
        <w:widowControl w:val="0"/>
        <w:rPr>
          <w:rFonts w:ascii="Garamond" w:hAnsi="Garamond"/>
          <w:sz w:val="20"/>
          <w:szCs w:val="20"/>
        </w:rPr>
      </w:pPr>
    </w:p>
    <w:p w14:paraId="7CDD8723" w14:textId="096E4224" w:rsidR="00D111CF" w:rsidRPr="00226EAC" w:rsidRDefault="00D111CF" w:rsidP="00BD4674">
      <w:pPr>
        <w:pStyle w:val="Odsekzoznamu"/>
        <w:widowControl w:val="0"/>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lang w:eastAsia="cs-CZ"/>
        </w:rPr>
        <w:t xml:space="preserve">Obchodný zákonník </w:t>
      </w:r>
      <w:r w:rsidRPr="00226EAC">
        <w:rPr>
          <w:rFonts w:ascii="Garamond" w:hAnsi="Garamond"/>
          <w:sz w:val="20"/>
          <w:szCs w:val="20"/>
          <w:lang w:eastAsia="cs-CZ"/>
        </w:rPr>
        <w:t>znamená zákon č. 513/1991 Zb. Obchodný zákonník v znení neskorších predpisov;</w:t>
      </w:r>
    </w:p>
    <w:p w14:paraId="2BBBECD4" w14:textId="77777777" w:rsidR="00D111CF" w:rsidRPr="00226EAC" w:rsidRDefault="00D111CF" w:rsidP="00BD4674">
      <w:pPr>
        <w:pStyle w:val="Odsekzoznamu"/>
        <w:widowControl w:val="0"/>
        <w:rPr>
          <w:rFonts w:ascii="Garamond" w:hAnsi="Garamond"/>
          <w:sz w:val="20"/>
          <w:szCs w:val="20"/>
        </w:rPr>
      </w:pPr>
    </w:p>
    <w:p w14:paraId="5D584B71" w14:textId="722457ED" w:rsidR="00121118" w:rsidRPr="00226EAC" w:rsidRDefault="00D111CF" w:rsidP="00BD4674">
      <w:pPr>
        <w:pStyle w:val="Odsekzoznamu"/>
        <w:widowControl w:val="0"/>
        <w:numPr>
          <w:ilvl w:val="0"/>
          <w:numId w:val="5"/>
        </w:numPr>
        <w:spacing w:line="240" w:lineRule="auto"/>
        <w:ind w:left="1418" w:hanging="709"/>
        <w:jc w:val="both"/>
        <w:rPr>
          <w:rFonts w:ascii="Garamond" w:hAnsi="Garamond"/>
          <w:sz w:val="20"/>
          <w:szCs w:val="20"/>
        </w:rPr>
      </w:pPr>
      <w:r w:rsidRPr="00226EAC">
        <w:rPr>
          <w:rFonts w:ascii="Garamond" w:hAnsi="Garamond"/>
          <w:b/>
          <w:bCs/>
          <w:sz w:val="20"/>
          <w:szCs w:val="20"/>
        </w:rPr>
        <w:t>ZVO</w:t>
      </w:r>
      <w:r w:rsidRPr="00226EAC">
        <w:rPr>
          <w:rFonts w:ascii="Garamond" w:hAnsi="Garamond"/>
          <w:sz w:val="20"/>
          <w:szCs w:val="20"/>
        </w:rPr>
        <w:t xml:space="preserve"> znamená zákon č. 343/2015 Z. z. o verejnom obstarávaní a o zmene a doplnení niektorých predpisov v znení neskorších predpisov; a</w:t>
      </w:r>
    </w:p>
    <w:p w14:paraId="7C19C1F3" w14:textId="77777777" w:rsidR="00BD4674" w:rsidRPr="00BD4674" w:rsidRDefault="00BD4674" w:rsidP="00BD4674">
      <w:pPr>
        <w:pStyle w:val="Odsekzoznamu"/>
        <w:widowControl w:val="0"/>
        <w:spacing w:line="240" w:lineRule="auto"/>
        <w:ind w:left="1418"/>
        <w:jc w:val="both"/>
        <w:rPr>
          <w:rFonts w:ascii="Garamond" w:hAnsi="Garamond"/>
          <w:sz w:val="20"/>
          <w:szCs w:val="20"/>
        </w:rPr>
      </w:pPr>
    </w:p>
    <w:p w14:paraId="0CA7EDE1" w14:textId="799C4BED" w:rsidR="00D111CF" w:rsidRPr="00226EAC" w:rsidRDefault="00013130" w:rsidP="00BD4674">
      <w:pPr>
        <w:pStyle w:val="Odsekzoznamu"/>
        <w:widowControl w:val="0"/>
        <w:numPr>
          <w:ilvl w:val="0"/>
          <w:numId w:val="5"/>
        </w:numPr>
        <w:spacing w:line="240" w:lineRule="auto"/>
        <w:ind w:left="1418" w:hanging="709"/>
        <w:jc w:val="both"/>
        <w:rPr>
          <w:rFonts w:ascii="Garamond" w:hAnsi="Garamond"/>
          <w:sz w:val="20"/>
          <w:szCs w:val="20"/>
        </w:rPr>
      </w:pPr>
      <w:r w:rsidRPr="00226EAC">
        <w:rPr>
          <w:rFonts w:ascii="Garamond" w:hAnsi="Garamond"/>
          <w:b/>
          <w:sz w:val="20"/>
          <w:szCs w:val="20"/>
        </w:rPr>
        <w:t>Zmluvná</w:t>
      </w:r>
      <w:r w:rsidR="00FC2E7B" w:rsidRPr="00226EAC">
        <w:rPr>
          <w:rFonts w:ascii="Garamond" w:hAnsi="Garamond"/>
          <w:b/>
          <w:sz w:val="20"/>
          <w:szCs w:val="20"/>
        </w:rPr>
        <w:t xml:space="preserve"> </w:t>
      </w:r>
      <w:r w:rsidRPr="00226EAC">
        <w:rPr>
          <w:rFonts w:ascii="Garamond" w:hAnsi="Garamond"/>
          <w:b/>
          <w:sz w:val="20"/>
          <w:szCs w:val="20"/>
        </w:rPr>
        <w:t>strana</w:t>
      </w:r>
      <w:r w:rsidR="00FC2E7B" w:rsidRPr="00226EAC">
        <w:rPr>
          <w:rFonts w:ascii="Garamond" w:hAnsi="Garamond"/>
          <w:sz w:val="20"/>
          <w:szCs w:val="20"/>
        </w:rPr>
        <w:t xml:space="preserve"> </w:t>
      </w:r>
      <w:r w:rsidRPr="00226EAC">
        <w:rPr>
          <w:rFonts w:ascii="Garamond" w:hAnsi="Garamond"/>
          <w:sz w:val="20"/>
          <w:szCs w:val="20"/>
        </w:rPr>
        <w:t>znamená</w:t>
      </w:r>
      <w:r w:rsidR="00FC2E7B" w:rsidRPr="00226EAC">
        <w:rPr>
          <w:rFonts w:ascii="Garamond" w:hAnsi="Garamond"/>
          <w:sz w:val="20"/>
          <w:szCs w:val="20"/>
        </w:rPr>
        <w:t xml:space="preserve"> </w:t>
      </w:r>
      <w:r w:rsidR="00E914B2" w:rsidRPr="00226EAC">
        <w:rPr>
          <w:rFonts w:ascii="Garamond" w:hAnsi="Garamond"/>
          <w:sz w:val="20"/>
          <w:szCs w:val="20"/>
        </w:rPr>
        <w:t>Kupujúci</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00E914B2" w:rsidRPr="00226EAC">
        <w:rPr>
          <w:rFonts w:ascii="Garamond" w:hAnsi="Garamond"/>
          <w:sz w:val="20"/>
          <w:szCs w:val="20"/>
        </w:rPr>
        <w:t>Predávajúci</w:t>
      </w:r>
      <w:r w:rsidR="00D111CF" w:rsidRPr="00226EAC">
        <w:rPr>
          <w:rFonts w:ascii="Garamond" w:hAnsi="Garamond"/>
          <w:sz w:val="20"/>
          <w:szCs w:val="20"/>
        </w:rPr>
        <w:t>.</w:t>
      </w:r>
    </w:p>
    <w:p w14:paraId="36D634A9" w14:textId="09AABE6D" w:rsidR="00013130" w:rsidRPr="00226EAC" w:rsidRDefault="00013130" w:rsidP="00BD4674">
      <w:pPr>
        <w:widowControl w:val="0"/>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t>Okrem</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definovaných</w:t>
      </w:r>
      <w:r w:rsidR="00FC2E7B" w:rsidRPr="00226EAC">
        <w:rPr>
          <w:rFonts w:ascii="Garamond" w:hAnsi="Garamond"/>
          <w:sz w:val="20"/>
          <w:szCs w:val="20"/>
          <w:lang w:eastAsia="cs-CZ"/>
        </w:rPr>
        <w:t xml:space="preserve"> </w:t>
      </w:r>
      <w:r w:rsidRPr="00226EAC">
        <w:rPr>
          <w:rFonts w:ascii="Garamond" w:hAnsi="Garamond"/>
          <w:sz w:val="20"/>
          <w:szCs w:val="20"/>
          <w:lang w:eastAsia="cs-CZ"/>
        </w:rPr>
        <w:t>pojmov</w:t>
      </w:r>
      <w:r w:rsidR="00FC2E7B" w:rsidRPr="00226EAC">
        <w:rPr>
          <w:rFonts w:ascii="Garamond" w:hAnsi="Garamond"/>
          <w:sz w:val="20"/>
          <w:szCs w:val="20"/>
          <w:lang w:eastAsia="cs-CZ"/>
        </w:rPr>
        <w:t xml:space="preserve"> </w:t>
      </w:r>
      <w:r w:rsidRPr="00226EAC">
        <w:rPr>
          <w:rFonts w:ascii="Garamond" w:hAnsi="Garamond"/>
          <w:sz w:val="20"/>
          <w:szCs w:val="20"/>
          <w:lang w:eastAsia="cs-CZ"/>
        </w:rPr>
        <w:t>uvedených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článku</w:t>
      </w:r>
      <w:r w:rsidR="00FC2E7B" w:rsidRPr="00226EAC">
        <w:rPr>
          <w:rFonts w:ascii="Garamond" w:hAnsi="Garamond"/>
          <w:sz w:val="20"/>
          <w:szCs w:val="20"/>
          <w:lang w:eastAsia="cs-CZ"/>
        </w:rPr>
        <w:t xml:space="preserve"> </w:t>
      </w:r>
      <w:r w:rsidRPr="00226EAC">
        <w:rPr>
          <w:rFonts w:ascii="Garamond" w:hAnsi="Garamond"/>
          <w:sz w:val="20"/>
          <w:szCs w:val="20"/>
          <w:lang w:eastAsia="cs-CZ"/>
        </w:rPr>
        <w:t>1</w:t>
      </w:r>
      <w:r w:rsidR="00FC2E7B" w:rsidRPr="00226EAC">
        <w:rPr>
          <w:rFonts w:ascii="Garamond" w:hAnsi="Garamond"/>
          <w:sz w:val="20"/>
          <w:szCs w:val="20"/>
          <w:lang w:eastAsia="cs-CZ"/>
        </w:rPr>
        <w:t xml:space="preserve"> </w:t>
      </w:r>
      <w:r w:rsidRPr="00226EAC">
        <w:rPr>
          <w:rFonts w:ascii="Garamond" w:hAnsi="Garamond"/>
          <w:sz w:val="20"/>
          <w:szCs w:val="20"/>
          <w:lang w:eastAsia="cs-CZ"/>
        </w:rPr>
        <w:t>bode</w:t>
      </w:r>
      <w:r w:rsidR="00FC2E7B" w:rsidRPr="00226EAC">
        <w:rPr>
          <w:rFonts w:ascii="Garamond" w:hAnsi="Garamond"/>
          <w:sz w:val="20"/>
          <w:szCs w:val="20"/>
          <w:lang w:eastAsia="cs-CZ"/>
        </w:rPr>
        <w:t xml:space="preserve"> </w:t>
      </w:r>
      <w:r w:rsidRPr="00226EAC">
        <w:rPr>
          <w:rFonts w:ascii="Garamond" w:hAnsi="Garamond"/>
          <w:sz w:val="20"/>
          <w:szCs w:val="20"/>
          <w:lang w:eastAsia="cs-CZ"/>
        </w:rPr>
        <w:t>1.1</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inde</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použitý</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bude</w:t>
      </w:r>
      <w:r w:rsidR="00FC2E7B" w:rsidRPr="00226EAC">
        <w:rPr>
          <w:rFonts w:ascii="Garamond" w:hAnsi="Garamond"/>
          <w:sz w:val="20"/>
          <w:szCs w:val="20"/>
          <w:lang w:eastAsia="cs-CZ"/>
        </w:rPr>
        <w:t xml:space="preserve"> </w:t>
      </w:r>
      <w:r w:rsidRPr="00226EAC">
        <w:rPr>
          <w:rFonts w:ascii="Garamond" w:hAnsi="Garamond"/>
          <w:sz w:val="20"/>
          <w:szCs w:val="20"/>
          <w:lang w:eastAsia="cs-CZ"/>
        </w:rPr>
        <w:t>mať</w:t>
      </w:r>
      <w:r w:rsidR="00FC2E7B" w:rsidRPr="00226EAC">
        <w:rPr>
          <w:rFonts w:ascii="Garamond" w:hAnsi="Garamond"/>
          <w:sz w:val="20"/>
          <w:szCs w:val="20"/>
          <w:lang w:eastAsia="cs-CZ"/>
        </w:rPr>
        <w:t xml:space="preserve"> </w:t>
      </w:r>
      <w:r w:rsidRPr="00226EAC">
        <w:rPr>
          <w:rFonts w:ascii="Garamond" w:hAnsi="Garamond"/>
          <w:sz w:val="20"/>
          <w:szCs w:val="20"/>
          <w:lang w:eastAsia="cs-CZ"/>
        </w:rPr>
        <w:t>takýto</w:t>
      </w:r>
      <w:r w:rsidR="00FC2E7B" w:rsidRPr="00226EAC">
        <w:rPr>
          <w:rFonts w:ascii="Garamond" w:hAnsi="Garamond"/>
          <w:sz w:val="20"/>
          <w:szCs w:val="20"/>
          <w:lang w:eastAsia="cs-CZ"/>
        </w:rPr>
        <w:t xml:space="preserve"> </w:t>
      </w:r>
      <w:r w:rsidRPr="00226EAC">
        <w:rPr>
          <w:rFonts w:ascii="Garamond" w:hAnsi="Garamond"/>
          <w:sz w:val="20"/>
          <w:szCs w:val="20"/>
          <w:lang w:eastAsia="cs-CZ"/>
        </w:rPr>
        <w:t>pojem</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ktorý</w:t>
      </w:r>
      <w:r w:rsidR="00FC2E7B" w:rsidRPr="00226EAC">
        <w:rPr>
          <w:rFonts w:ascii="Garamond" w:hAnsi="Garamond"/>
          <w:sz w:val="20"/>
          <w:szCs w:val="20"/>
          <w:lang w:eastAsia="cs-CZ"/>
        </w:rPr>
        <w:t xml:space="preserve"> </w:t>
      </w:r>
      <w:r w:rsidRPr="00226EAC">
        <w:rPr>
          <w:rFonts w:ascii="Garamond" w:hAnsi="Garamond"/>
          <w:sz w:val="20"/>
          <w:szCs w:val="20"/>
          <w:lang w:eastAsia="cs-CZ"/>
        </w:rPr>
        <w:t>mu</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priradený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príslušnej</w:t>
      </w:r>
      <w:r w:rsidR="00FC2E7B" w:rsidRPr="00226EAC">
        <w:rPr>
          <w:rFonts w:ascii="Garamond" w:hAnsi="Garamond"/>
          <w:sz w:val="20"/>
          <w:szCs w:val="20"/>
          <w:lang w:eastAsia="cs-CZ"/>
        </w:rPr>
        <w:t xml:space="preserve"> </w:t>
      </w:r>
      <w:r w:rsidRPr="00226EAC">
        <w:rPr>
          <w:rFonts w:ascii="Garamond" w:hAnsi="Garamond"/>
          <w:sz w:val="20"/>
          <w:szCs w:val="20"/>
          <w:lang w:eastAsia="cs-CZ"/>
        </w:rPr>
        <w:t>časti</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kde</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definovaný.</w:t>
      </w:r>
    </w:p>
    <w:p w14:paraId="5F604E5C" w14:textId="5B02BAB7" w:rsidR="005147CB" w:rsidRPr="00226EAC" w:rsidRDefault="00013130" w:rsidP="00BD4674">
      <w:pPr>
        <w:widowControl w:val="0"/>
        <w:numPr>
          <w:ilvl w:val="1"/>
          <w:numId w:val="4"/>
        </w:numPr>
        <w:spacing w:after="0" w:line="240" w:lineRule="auto"/>
        <w:ind w:left="709" w:hanging="709"/>
        <w:contextualSpacing/>
        <w:jc w:val="both"/>
        <w:rPr>
          <w:rFonts w:ascii="Garamond" w:hAnsi="Garamond"/>
          <w:sz w:val="20"/>
          <w:szCs w:val="20"/>
          <w:lang w:eastAsia="cs-CZ"/>
        </w:rPr>
      </w:pPr>
      <w:r w:rsidRPr="00226EAC">
        <w:rPr>
          <w:rFonts w:ascii="Garamond" w:hAnsi="Garamond"/>
          <w:sz w:val="20"/>
          <w:szCs w:val="20"/>
          <w:lang w:eastAsia="cs-CZ"/>
        </w:rPr>
        <w:lastRenderedPageBreak/>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z</w:t>
      </w:r>
      <w:r w:rsidR="00FC2E7B" w:rsidRPr="00226EAC">
        <w:rPr>
          <w:rFonts w:ascii="Garamond" w:hAnsi="Garamond"/>
          <w:sz w:val="20"/>
          <w:szCs w:val="20"/>
          <w:lang w:eastAsia="cs-CZ"/>
        </w:rPr>
        <w:t xml:space="preserve"> </w:t>
      </w:r>
      <w:r w:rsidRPr="00226EAC">
        <w:rPr>
          <w:rFonts w:ascii="Garamond" w:hAnsi="Garamond"/>
          <w:sz w:val="20"/>
          <w:szCs w:val="20"/>
          <w:lang w:eastAsia="cs-CZ"/>
        </w:rPr>
        <w:t>kontextu</w:t>
      </w:r>
      <w:r w:rsidR="00FC2E7B" w:rsidRPr="00226EAC">
        <w:rPr>
          <w:rFonts w:ascii="Garamond" w:hAnsi="Garamond"/>
          <w:sz w:val="20"/>
          <w:szCs w:val="20"/>
          <w:lang w:eastAsia="cs-CZ"/>
        </w:rPr>
        <w:t xml:space="preserve"> </w:t>
      </w:r>
      <w:r w:rsidRPr="00226EAC">
        <w:rPr>
          <w:rFonts w:ascii="Garamond" w:hAnsi="Garamond"/>
          <w:sz w:val="20"/>
          <w:szCs w:val="20"/>
          <w:lang w:eastAsia="cs-CZ"/>
        </w:rPr>
        <w:t>nevyplýva</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zámer,</w:t>
      </w:r>
    </w:p>
    <w:p w14:paraId="32D6DAFC" w14:textId="77777777" w:rsidR="003642AD" w:rsidRPr="00226EAC" w:rsidRDefault="003642AD" w:rsidP="00BD4674">
      <w:pPr>
        <w:widowControl w:val="0"/>
        <w:spacing w:after="0" w:line="240" w:lineRule="auto"/>
        <w:contextualSpacing/>
        <w:jc w:val="both"/>
        <w:rPr>
          <w:rFonts w:ascii="Garamond" w:hAnsi="Garamond"/>
          <w:sz w:val="20"/>
          <w:szCs w:val="20"/>
          <w:lang w:eastAsia="cs-CZ"/>
        </w:rPr>
      </w:pPr>
    </w:p>
    <w:p w14:paraId="0CAAF6A4" w14:textId="73B87C76" w:rsidR="00013130" w:rsidRPr="00226EAC" w:rsidRDefault="00013130" w:rsidP="00BD4674">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Zmluvnú</w:t>
      </w:r>
      <w:r w:rsidR="00FC2E7B" w:rsidRPr="00226EAC">
        <w:rPr>
          <w:rFonts w:ascii="Garamond" w:hAnsi="Garamond"/>
          <w:sz w:val="20"/>
          <w:szCs w:val="20"/>
          <w:lang w:eastAsia="cs-CZ"/>
        </w:rPr>
        <w:t xml:space="preserve"> </w:t>
      </w:r>
      <w:r w:rsidRPr="00226EAC">
        <w:rPr>
          <w:rFonts w:ascii="Garamond" w:hAnsi="Garamond"/>
          <w:sz w:val="20"/>
          <w:szCs w:val="20"/>
          <w:lang w:eastAsia="cs-CZ"/>
        </w:rPr>
        <w:t>stranu</w:t>
      </w:r>
      <w:r w:rsidR="00FC2E7B" w:rsidRPr="00226EAC">
        <w:rPr>
          <w:rFonts w:ascii="Garamond" w:hAnsi="Garamond"/>
          <w:sz w:val="20"/>
          <w:szCs w:val="20"/>
          <w:lang w:eastAsia="cs-CZ"/>
        </w:rPr>
        <w:t xml:space="preserve"> </w:t>
      </w:r>
      <w:r w:rsidRPr="00226EAC">
        <w:rPr>
          <w:rFonts w:ascii="Garamond" w:hAnsi="Garamond"/>
          <w:sz w:val="20"/>
          <w:szCs w:val="20"/>
          <w:lang w:eastAsia="cs-CZ"/>
        </w:rPr>
        <w:t>zahŕňa</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právnych</w:t>
      </w:r>
      <w:r w:rsidR="00FC2E7B" w:rsidRPr="00226EAC">
        <w:rPr>
          <w:rFonts w:ascii="Garamond" w:hAnsi="Garamond"/>
          <w:sz w:val="20"/>
          <w:szCs w:val="20"/>
          <w:lang w:eastAsia="cs-CZ"/>
        </w:rPr>
        <w:t xml:space="preserve"> </w:t>
      </w:r>
      <w:r w:rsidRPr="00226EAC">
        <w:rPr>
          <w:rFonts w:ascii="Garamond" w:hAnsi="Garamond"/>
          <w:sz w:val="20"/>
          <w:szCs w:val="20"/>
          <w:lang w:eastAsia="cs-CZ"/>
        </w:rPr>
        <w:t>nástupcov</w:t>
      </w:r>
      <w:r w:rsidR="00FC2E7B" w:rsidRPr="00226EAC">
        <w:rPr>
          <w:rFonts w:ascii="Garamond" w:hAnsi="Garamond"/>
          <w:sz w:val="20"/>
          <w:szCs w:val="20"/>
          <w:lang w:eastAsia="cs-CZ"/>
        </w:rPr>
        <w:t xml:space="preserve"> </w:t>
      </w:r>
      <w:r w:rsidRPr="00226EAC">
        <w:rPr>
          <w:rFonts w:ascii="Garamond" w:hAnsi="Garamond"/>
          <w:sz w:val="20"/>
          <w:szCs w:val="20"/>
          <w:lang w:eastAsia="cs-CZ"/>
        </w:rPr>
        <w:t>ako</w:t>
      </w:r>
      <w:r w:rsidR="00FC2E7B" w:rsidRPr="00226EAC">
        <w:rPr>
          <w:rFonts w:ascii="Garamond" w:hAnsi="Garamond"/>
          <w:sz w:val="20"/>
          <w:szCs w:val="20"/>
          <w:lang w:eastAsia="cs-CZ"/>
        </w:rPr>
        <w:t xml:space="preserve"> </w:t>
      </w:r>
      <w:r w:rsidRPr="00226EAC">
        <w:rPr>
          <w:rFonts w:ascii="Garamond" w:hAnsi="Garamond"/>
          <w:sz w:val="20"/>
          <w:szCs w:val="20"/>
          <w:lang w:eastAsia="cs-CZ"/>
        </w:rPr>
        <w:t>aj</w:t>
      </w:r>
      <w:r w:rsidR="00FC2E7B" w:rsidRPr="00226EAC">
        <w:rPr>
          <w:rFonts w:ascii="Garamond" w:hAnsi="Garamond"/>
          <w:sz w:val="20"/>
          <w:szCs w:val="20"/>
          <w:lang w:eastAsia="cs-CZ"/>
        </w:rPr>
        <w:t xml:space="preserve"> </w:t>
      </w:r>
      <w:r w:rsidRPr="00226EAC">
        <w:rPr>
          <w:rFonts w:ascii="Garamond" w:hAnsi="Garamond"/>
          <w:sz w:val="20"/>
          <w:szCs w:val="20"/>
          <w:lang w:eastAsia="cs-CZ"/>
        </w:rPr>
        <w:t>postupníkov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rPr>
        <w:t xml:space="preserve"> </w:t>
      </w:r>
      <w:r w:rsidRPr="00226EAC">
        <w:rPr>
          <w:rFonts w:ascii="Garamond" w:hAnsi="Garamond"/>
          <w:sz w:val="20"/>
          <w:szCs w:val="20"/>
          <w:lang w:eastAsia="cs-CZ"/>
        </w:rPr>
        <w:t>nadobúdateľov</w:t>
      </w:r>
      <w:r w:rsidR="00FC2E7B" w:rsidRPr="00226EAC">
        <w:rPr>
          <w:rFonts w:ascii="Garamond" w:hAnsi="Garamond"/>
          <w:sz w:val="20"/>
          <w:szCs w:val="20"/>
          <w:lang w:eastAsia="cs-CZ"/>
        </w:rPr>
        <w:t xml:space="preserve"> </w:t>
      </w:r>
      <w:r w:rsidRPr="00226EAC">
        <w:rPr>
          <w:rFonts w:ascii="Garamond" w:hAnsi="Garamond"/>
          <w:sz w:val="20"/>
          <w:szCs w:val="20"/>
          <w:lang w:eastAsia="cs-CZ"/>
        </w:rPr>
        <w:t>práv</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záväzkov,</w:t>
      </w:r>
      <w:r w:rsidR="00FC2E7B" w:rsidRPr="00226EAC">
        <w:rPr>
          <w:rFonts w:ascii="Garamond" w:hAnsi="Garamond"/>
          <w:sz w:val="20"/>
          <w:szCs w:val="20"/>
          <w:lang w:eastAsia="cs-CZ"/>
        </w:rPr>
        <w:t xml:space="preserve"> </w:t>
      </w:r>
      <w:r w:rsidRPr="00226EAC">
        <w:rPr>
          <w:rFonts w:ascii="Garamond" w:hAnsi="Garamond"/>
          <w:sz w:val="20"/>
          <w:szCs w:val="20"/>
          <w:lang w:eastAsia="cs-CZ"/>
        </w:rPr>
        <w:t>vyplývajúcich</w:t>
      </w:r>
      <w:r w:rsidR="00FC2E7B" w:rsidRPr="00226EAC">
        <w:rPr>
          <w:rFonts w:ascii="Garamond" w:hAnsi="Garamond"/>
          <w:sz w:val="20"/>
          <w:szCs w:val="20"/>
          <w:lang w:eastAsia="cs-CZ"/>
        </w:rPr>
        <w:t xml:space="preserve"> </w:t>
      </w:r>
      <w:r w:rsidRPr="00226EAC">
        <w:rPr>
          <w:rFonts w:ascii="Garamond" w:hAnsi="Garamond"/>
          <w:sz w:val="20"/>
          <w:szCs w:val="20"/>
          <w:lang w:eastAsia="cs-CZ"/>
        </w:rPr>
        <w:t>zo</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p>
    <w:p w14:paraId="15C4B58A" w14:textId="77777777" w:rsidR="002262AA" w:rsidRPr="00226EAC" w:rsidRDefault="002262AA" w:rsidP="00BD4674">
      <w:pPr>
        <w:widowControl w:val="0"/>
        <w:spacing w:after="0" w:line="240" w:lineRule="auto"/>
        <w:contextualSpacing/>
        <w:jc w:val="both"/>
        <w:rPr>
          <w:rFonts w:ascii="Garamond" w:hAnsi="Garamond"/>
          <w:sz w:val="20"/>
          <w:szCs w:val="20"/>
          <w:lang w:eastAsia="cs-CZ"/>
        </w:rPr>
      </w:pPr>
    </w:p>
    <w:p w14:paraId="36753F4F" w14:textId="0B0AF502" w:rsidR="00013130" w:rsidRPr="00226EAC" w:rsidRDefault="00013130" w:rsidP="00BD4674">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Zmluvu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iný</w:t>
      </w:r>
      <w:r w:rsidR="00FC2E7B" w:rsidRPr="00226EAC">
        <w:rPr>
          <w:rFonts w:ascii="Garamond" w:hAnsi="Garamond"/>
          <w:sz w:val="20"/>
          <w:szCs w:val="20"/>
          <w:lang w:eastAsia="cs-CZ"/>
        </w:rPr>
        <w:t xml:space="preserve"> </w:t>
      </w:r>
      <w:r w:rsidRPr="00226EAC">
        <w:rPr>
          <w:rFonts w:ascii="Garamond" w:hAnsi="Garamond"/>
          <w:sz w:val="20"/>
          <w:szCs w:val="20"/>
          <w:lang w:eastAsia="cs-CZ"/>
        </w:rPr>
        <w:t>dokument</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znení</w:t>
      </w:r>
      <w:r w:rsidR="00FC2E7B" w:rsidRPr="00226EAC">
        <w:rPr>
          <w:rFonts w:ascii="Garamond" w:hAnsi="Garamond"/>
          <w:sz w:val="20"/>
          <w:szCs w:val="20"/>
          <w:lang w:eastAsia="cs-CZ"/>
        </w:rPr>
        <w:t xml:space="preserve"> </w:t>
      </w:r>
      <w:r w:rsidRPr="00226EAC">
        <w:rPr>
          <w:rFonts w:ascii="Garamond" w:hAnsi="Garamond"/>
          <w:sz w:val="20"/>
          <w:szCs w:val="20"/>
          <w:lang w:eastAsia="cs-CZ"/>
        </w:rPr>
        <w:t>jeho</w:t>
      </w:r>
      <w:r w:rsidR="00FC2E7B" w:rsidRPr="00226EAC">
        <w:rPr>
          <w:rFonts w:ascii="Garamond" w:hAnsi="Garamond"/>
          <w:sz w:val="20"/>
          <w:szCs w:val="20"/>
          <w:lang w:eastAsia="cs-CZ"/>
        </w:rPr>
        <w:t xml:space="preserve"> </w:t>
      </w:r>
      <w:r w:rsidRPr="00226EAC">
        <w:rPr>
          <w:rFonts w:ascii="Garamond" w:hAnsi="Garamond"/>
          <w:sz w:val="20"/>
          <w:szCs w:val="20"/>
          <w:lang w:eastAsia="cs-CZ"/>
        </w:rPr>
        <w:t>dodatkov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iných</w:t>
      </w:r>
      <w:r w:rsidR="00FC2E7B" w:rsidRPr="00226EAC">
        <w:rPr>
          <w:rFonts w:ascii="Garamond" w:hAnsi="Garamond"/>
          <w:sz w:val="20"/>
          <w:szCs w:val="20"/>
          <w:lang w:eastAsia="cs-CZ"/>
        </w:rPr>
        <w:t xml:space="preserve"> </w:t>
      </w:r>
      <w:r w:rsidRPr="00226EAC">
        <w:rPr>
          <w:rFonts w:ascii="Garamond" w:hAnsi="Garamond"/>
          <w:sz w:val="20"/>
          <w:szCs w:val="20"/>
          <w:lang w:eastAsia="cs-CZ"/>
        </w:rPr>
        <w:t>zmien,</w:t>
      </w:r>
      <w:r w:rsidR="00FC2E7B" w:rsidRPr="00226EAC">
        <w:rPr>
          <w:rFonts w:ascii="Garamond" w:hAnsi="Garamond"/>
          <w:sz w:val="20"/>
          <w:szCs w:val="20"/>
          <w:lang w:eastAsia="cs-CZ"/>
        </w:rPr>
        <w:t xml:space="preserve"> </w:t>
      </w:r>
      <w:r w:rsidRPr="00226EAC">
        <w:rPr>
          <w:rFonts w:ascii="Garamond" w:hAnsi="Garamond"/>
          <w:sz w:val="20"/>
          <w:szCs w:val="20"/>
          <w:lang w:eastAsia="cs-CZ"/>
        </w:rPr>
        <w:t>vrátane</w:t>
      </w:r>
      <w:r w:rsidR="00FC2E7B" w:rsidRPr="00226EAC">
        <w:rPr>
          <w:rFonts w:ascii="Garamond" w:hAnsi="Garamond"/>
          <w:sz w:val="20"/>
          <w:szCs w:val="20"/>
          <w:lang w:eastAsia="cs-CZ"/>
        </w:rPr>
        <w:t xml:space="preserve"> </w:t>
      </w:r>
      <w:proofErr w:type="spellStart"/>
      <w:r w:rsidRPr="00226EAC">
        <w:rPr>
          <w:rFonts w:ascii="Garamond" w:hAnsi="Garamond"/>
          <w:sz w:val="20"/>
          <w:szCs w:val="20"/>
          <w:lang w:eastAsia="cs-CZ"/>
        </w:rPr>
        <w:t>novácií</w:t>
      </w:r>
      <w:proofErr w:type="spellEnd"/>
      <w:r w:rsidRPr="00226EAC">
        <w:rPr>
          <w:rFonts w:ascii="Garamond" w:hAnsi="Garamond"/>
          <w:sz w:val="20"/>
          <w:szCs w:val="20"/>
          <w:lang w:eastAsia="cs-CZ"/>
        </w:rPr>
        <w:t>;</w:t>
      </w:r>
    </w:p>
    <w:p w14:paraId="4B0A7AD0" w14:textId="77777777" w:rsidR="00013130" w:rsidRPr="00226EAC" w:rsidRDefault="00013130" w:rsidP="00BD4674">
      <w:pPr>
        <w:widowControl w:val="0"/>
        <w:spacing w:after="0" w:line="240" w:lineRule="auto"/>
        <w:jc w:val="both"/>
        <w:rPr>
          <w:rFonts w:ascii="Garamond" w:hAnsi="Garamond"/>
          <w:sz w:val="20"/>
          <w:szCs w:val="20"/>
        </w:rPr>
      </w:pPr>
    </w:p>
    <w:p w14:paraId="6C16517B" w14:textId="5E85C20F" w:rsidR="00013130" w:rsidRPr="00226EAC" w:rsidRDefault="00013130" w:rsidP="00BD4674">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prílohy</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predstavujú</w:t>
      </w:r>
      <w:r w:rsidR="00FC2E7B" w:rsidRPr="00226EAC">
        <w:rPr>
          <w:rFonts w:ascii="Garamond" w:hAnsi="Garamond"/>
          <w:sz w:val="20"/>
          <w:szCs w:val="20"/>
          <w:lang w:eastAsia="cs-CZ"/>
        </w:rPr>
        <w:t xml:space="preserve"> </w:t>
      </w:r>
      <w:r w:rsidRPr="00226EAC">
        <w:rPr>
          <w:rFonts w:ascii="Garamond" w:hAnsi="Garamond"/>
          <w:sz w:val="20"/>
          <w:szCs w:val="20"/>
          <w:lang w:eastAsia="cs-CZ"/>
        </w:rPr>
        <w:t>jej</w:t>
      </w:r>
      <w:r w:rsidR="00FC2E7B" w:rsidRPr="00226EAC">
        <w:rPr>
          <w:rFonts w:ascii="Garamond" w:hAnsi="Garamond"/>
          <w:sz w:val="20"/>
          <w:szCs w:val="20"/>
          <w:lang w:eastAsia="cs-CZ"/>
        </w:rPr>
        <w:t xml:space="preserve"> </w:t>
      </w:r>
      <w:r w:rsidRPr="00226EAC">
        <w:rPr>
          <w:rFonts w:ascii="Garamond" w:hAnsi="Garamond"/>
          <w:sz w:val="20"/>
          <w:szCs w:val="20"/>
          <w:lang w:eastAsia="cs-CZ"/>
        </w:rPr>
        <w:t>neoddeliteľné</w:t>
      </w:r>
      <w:r w:rsidR="00FC2E7B" w:rsidRPr="00226EAC">
        <w:rPr>
          <w:rFonts w:ascii="Garamond" w:hAnsi="Garamond"/>
          <w:sz w:val="20"/>
          <w:szCs w:val="20"/>
          <w:lang w:eastAsia="cs-CZ"/>
        </w:rPr>
        <w:t xml:space="preserve"> </w:t>
      </w:r>
      <w:r w:rsidRPr="00226EAC">
        <w:rPr>
          <w:rFonts w:ascii="Garamond" w:hAnsi="Garamond"/>
          <w:sz w:val="20"/>
          <w:szCs w:val="20"/>
          <w:lang w:eastAsia="cs-CZ"/>
        </w:rPr>
        <w:t>súčasti</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správny</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w:t>
      </w:r>
      <w:r w:rsidR="00FC2E7B" w:rsidRPr="00226EAC">
        <w:rPr>
          <w:rFonts w:ascii="Garamond" w:hAnsi="Garamond"/>
          <w:sz w:val="20"/>
          <w:szCs w:val="20"/>
          <w:lang w:eastAsia="cs-CZ"/>
        </w:rPr>
        <w:t xml:space="preserve"> </w:t>
      </w:r>
      <w:r w:rsidRPr="00226EAC">
        <w:rPr>
          <w:rFonts w:ascii="Garamond" w:hAnsi="Garamond"/>
          <w:sz w:val="20"/>
          <w:szCs w:val="20"/>
          <w:lang w:eastAsia="cs-CZ"/>
        </w:rPr>
        <w:t>ustanovení</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je</w:t>
      </w:r>
      <w:r w:rsidR="00FC2E7B" w:rsidRPr="00226EAC">
        <w:rPr>
          <w:rFonts w:ascii="Garamond" w:hAnsi="Garamond"/>
          <w:sz w:val="20"/>
          <w:szCs w:val="20"/>
          <w:lang w:eastAsia="cs-CZ"/>
        </w:rPr>
        <w:t xml:space="preserve"> </w:t>
      </w:r>
      <w:r w:rsidRPr="00226EAC">
        <w:rPr>
          <w:rFonts w:ascii="Garamond" w:hAnsi="Garamond"/>
          <w:sz w:val="20"/>
          <w:szCs w:val="20"/>
          <w:lang w:eastAsia="cs-CZ"/>
        </w:rPr>
        <w:t>možný</w:t>
      </w:r>
      <w:r w:rsidR="00FC2E7B" w:rsidRPr="00226EAC">
        <w:rPr>
          <w:rFonts w:ascii="Garamond" w:hAnsi="Garamond"/>
          <w:sz w:val="20"/>
          <w:szCs w:val="20"/>
          <w:lang w:eastAsia="cs-CZ"/>
        </w:rPr>
        <w:t xml:space="preserve"> </w:t>
      </w:r>
      <w:r w:rsidRPr="00226EAC">
        <w:rPr>
          <w:rFonts w:ascii="Garamond" w:hAnsi="Garamond"/>
          <w:sz w:val="20"/>
          <w:szCs w:val="20"/>
          <w:lang w:eastAsia="cs-CZ"/>
        </w:rPr>
        <w:t>len</w:t>
      </w:r>
      <w:r w:rsidR="00FC2E7B" w:rsidRPr="00226EAC">
        <w:rPr>
          <w:rFonts w:ascii="Garamond" w:hAnsi="Garamond"/>
          <w:sz w:val="20"/>
          <w:szCs w:val="20"/>
          <w:lang w:eastAsia="cs-CZ"/>
        </w:rPr>
        <w:t xml:space="preserve"> </w:t>
      </w:r>
      <w:r w:rsidRPr="00226EAC">
        <w:rPr>
          <w:rFonts w:ascii="Garamond" w:hAnsi="Garamond"/>
          <w:sz w:val="20"/>
          <w:szCs w:val="20"/>
          <w:lang w:eastAsia="cs-CZ"/>
        </w:rPr>
        <w:t>s</w:t>
      </w:r>
      <w:r w:rsidR="00FC2E7B" w:rsidRPr="00226EAC">
        <w:rPr>
          <w:rFonts w:ascii="Garamond" w:hAnsi="Garamond"/>
          <w:sz w:val="20"/>
          <w:szCs w:val="20"/>
          <w:lang w:eastAsia="cs-CZ"/>
        </w:rPr>
        <w:t xml:space="preserve"> </w:t>
      </w:r>
      <w:r w:rsidRPr="00226EAC">
        <w:rPr>
          <w:rFonts w:ascii="Garamond" w:hAnsi="Garamond"/>
          <w:sz w:val="20"/>
          <w:szCs w:val="20"/>
          <w:lang w:eastAsia="cs-CZ"/>
        </w:rPr>
        <w:t>prihliadnutím</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ich</w:t>
      </w:r>
      <w:r w:rsidR="00FC2E7B" w:rsidRPr="00226EAC">
        <w:rPr>
          <w:rFonts w:ascii="Garamond" w:hAnsi="Garamond"/>
          <w:sz w:val="20"/>
          <w:szCs w:val="20"/>
          <w:lang w:eastAsia="cs-CZ"/>
        </w:rPr>
        <w:t xml:space="preserve"> </w:t>
      </w:r>
      <w:r w:rsidRPr="00226EAC">
        <w:rPr>
          <w:rFonts w:ascii="Garamond" w:hAnsi="Garamond"/>
          <w:sz w:val="20"/>
          <w:szCs w:val="20"/>
          <w:lang w:eastAsia="cs-CZ"/>
        </w:rPr>
        <w:t>obsah.</w:t>
      </w:r>
      <w:r w:rsidR="00FC2E7B" w:rsidRPr="00226EAC">
        <w:rPr>
          <w:rFonts w:ascii="Garamond" w:hAnsi="Garamond"/>
          <w:sz w:val="20"/>
          <w:szCs w:val="20"/>
          <w:lang w:eastAsia="cs-CZ"/>
        </w:rPr>
        <w:t xml:space="preserve"> </w:t>
      </w:r>
      <w:r w:rsidRPr="00226EAC">
        <w:rPr>
          <w:rFonts w:ascii="Garamond" w:hAnsi="Garamond"/>
          <w:sz w:val="20"/>
          <w:szCs w:val="20"/>
          <w:lang w:eastAsia="cs-CZ"/>
        </w:rPr>
        <w:t>Nadpisy</w:t>
      </w:r>
      <w:r w:rsidR="00FC2E7B" w:rsidRPr="00226EAC">
        <w:rPr>
          <w:rFonts w:ascii="Garamond" w:hAnsi="Garamond"/>
          <w:sz w:val="20"/>
          <w:szCs w:val="20"/>
          <w:lang w:eastAsia="cs-CZ"/>
        </w:rPr>
        <w:t xml:space="preserve"> </w:t>
      </w:r>
      <w:r w:rsidRPr="00226EAC">
        <w:rPr>
          <w:rFonts w:ascii="Garamond" w:hAnsi="Garamond"/>
          <w:sz w:val="20"/>
          <w:szCs w:val="20"/>
          <w:lang w:eastAsia="cs-CZ"/>
        </w:rPr>
        <w:t>častí,</w:t>
      </w:r>
      <w:r w:rsidR="00FC2E7B" w:rsidRPr="00226EAC">
        <w:rPr>
          <w:rFonts w:ascii="Garamond" w:hAnsi="Garamond"/>
          <w:sz w:val="20"/>
          <w:szCs w:val="20"/>
          <w:lang w:eastAsia="cs-CZ"/>
        </w:rPr>
        <w:t xml:space="preserve"> </w:t>
      </w:r>
      <w:r w:rsidRPr="00226EAC">
        <w:rPr>
          <w:rFonts w:ascii="Garamond" w:hAnsi="Garamond"/>
          <w:sz w:val="20"/>
          <w:szCs w:val="20"/>
          <w:lang w:eastAsia="cs-CZ"/>
        </w:rPr>
        <w:t>článkov</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w:t>
      </w:r>
      <w:r w:rsidR="00FC2E7B" w:rsidRPr="00226EAC">
        <w:rPr>
          <w:rFonts w:ascii="Garamond" w:hAnsi="Garamond"/>
          <w:sz w:val="20"/>
          <w:szCs w:val="20"/>
          <w:lang w:eastAsia="cs-CZ"/>
        </w:rPr>
        <w:t xml:space="preserve"> </w:t>
      </w:r>
      <w:r w:rsidRPr="00226EAC">
        <w:rPr>
          <w:rFonts w:ascii="Garamond" w:hAnsi="Garamond"/>
          <w:sz w:val="20"/>
          <w:szCs w:val="20"/>
          <w:lang w:eastAsia="cs-CZ"/>
        </w:rPr>
        <w:t>slúžia</w:t>
      </w:r>
      <w:r w:rsidR="00FC2E7B" w:rsidRPr="00226EAC">
        <w:rPr>
          <w:rFonts w:ascii="Garamond" w:hAnsi="Garamond"/>
          <w:sz w:val="20"/>
          <w:szCs w:val="20"/>
          <w:lang w:eastAsia="cs-CZ"/>
        </w:rPr>
        <w:t xml:space="preserve"> </w:t>
      </w:r>
      <w:r w:rsidRPr="00226EAC">
        <w:rPr>
          <w:rFonts w:ascii="Garamond" w:hAnsi="Garamond"/>
          <w:sz w:val="20"/>
          <w:szCs w:val="20"/>
          <w:lang w:eastAsia="cs-CZ"/>
        </w:rPr>
        <w:t>výlučne</w:t>
      </w:r>
      <w:r w:rsidR="00FC2E7B" w:rsidRPr="00226EAC">
        <w:rPr>
          <w:rFonts w:ascii="Garamond" w:hAnsi="Garamond"/>
          <w:sz w:val="20"/>
          <w:szCs w:val="20"/>
          <w:lang w:eastAsia="cs-CZ"/>
        </w:rPr>
        <w:t xml:space="preserve"> </w:t>
      </w:r>
      <w:r w:rsidRPr="00226EAC">
        <w:rPr>
          <w:rFonts w:ascii="Garamond" w:hAnsi="Garamond"/>
          <w:sz w:val="20"/>
          <w:szCs w:val="20"/>
          <w:lang w:eastAsia="cs-CZ"/>
        </w:rPr>
        <w:t>pre</w:t>
      </w:r>
      <w:r w:rsidR="00FC2E7B" w:rsidRPr="00226EAC">
        <w:rPr>
          <w:rFonts w:ascii="Garamond" w:hAnsi="Garamond"/>
          <w:sz w:val="20"/>
          <w:szCs w:val="20"/>
          <w:lang w:eastAsia="cs-CZ"/>
        </w:rPr>
        <w:t xml:space="preserve"> </w:t>
      </w:r>
      <w:r w:rsidRPr="00226EAC">
        <w:rPr>
          <w:rFonts w:ascii="Garamond" w:hAnsi="Garamond"/>
          <w:sz w:val="20"/>
          <w:szCs w:val="20"/>
          <w:lang w:eastAsia="cs-CZ"/>
        </w:rPr>
        <w:t>uľahčenie</w:t>
      </w:r>
      <w:r w:rsidR="00FC2E7B" w:rsidRPr="00226EAC">
        <w:rPr>
          <w:rFonts w:ascii="Garamond" w:hAnsi="Garamond"/>
          <w:sz w:val="20"/>
          <w:szCs w:val="20"/>
          <w:lang w:eastAsia="cs-CZ"/>
        </w:rPr>
        <w:t xml:space="preserve"> </w:t>
      </w:r>
      <w:r w:rsidRPr="00226EAC">
        <w:rPr>
          <w:rFonts w:ascii="Garamond" w:hAnsi="Garamond"/>
          <w:sz w:val="20"/>
          <w:szCs w:val="20"/>
          <w:lang w:eastAsia="cs-CZ"/>
        </w:rPr>
        <w:t>orientácie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pri</w:t>
      </w:r>
      <w:r w:rsidR="00FC2E7B" w:rsidRPr="00226EAC">
        <w:rPr>
          <w:rFonts w:ascii="Garamond" w:hAnsi="Garamond"/>
          <w:sz w:val="20"/>
          <w:szCs w:val="20"/>
          <w:lang w:eastAsia="cs-CZ"/>
        </w:rPr>
        <w:t xml:space="preserve"> </w:t>
      </w:r>
      <w:r w:rsidRPr="00226EAC">
        <w:rPr>
          <w:rFonts w:ascii="Garamond" w:hAnsi="Garamond"/>
          <w:sz w:val="20"/>
          <w:szCs w:val="20"/>
          <w:lang w:eastAsia="cs-CZ"/>
        </w:rPr>
        <w:t>výklade</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nepoužijú;</w:t>
      </w:r>
    </w:p>
    <w:p w14:paraId="2F40C64F" w14:textId="77777777" w:rsidR="00013130" w:rsidRPr="00226EAC" w:rsidRDefault="00013130" w:rsidP="00BD4674">
      <w:pPr>
        <w:widowControl w:val="0"/>
        <w:spacing w:after="0" w:line="240" w:lineRule="auto"/>
        <w:rPr>
          <w:rFonts w:ascii="Garamond" w:hAnsi="Garamond"/>
          <w:sz w:val="20"/>
          <w:szCs w:val="20"/>
        </w:rPr>
      </w:pPr>
    </w:p>
    <w:p w14:paraId="63048A75" w14:textId="251F3EC8" w:rsidR="00013130" w:rsidRPr="00226EAC" w:rsidRDefault="00013130" w:rsidP="00BD4674">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každý</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znamená</w:t>
      </w:r>
      <w:r w:rsidR="00FC2E7B" w:rsidRPr="00226EAC">
        <w:rPr>
          <w:rFonts w:ascii="Garamond" w:hAnsi="Garamond"/>
          <w:sz w:val="20"/>
          <w:szCs w:val="20"/>
          <w:lang w:eastAsia="cs-CZ"/>
        </w:rPr>
        <w:t xml:space="preserve"> </w:t>
      </w:r>
      <w:r w:rsidRPr="00226EAC">
        <w:rPr>
          <w:rFonts w:ascii="Garamond" w:hAnsi="Garamond"/>
          <w:sz w:val="20"/>
          <w:szCs w:val="20"/>
          <w:lang w:eastAsia="cs-CZ"/>
        </w:rPr>
        <w:t>odkaz</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príslušný</w:t>
      </w:r>
      <w:r w:rsidR="00FC2E7B" w:rsidRPr="00226EAC">
        <w:rPr>
          <w:rFonts w:ascii="Garamond" w:hAnsi="Garamond"/>
          <w:sz w:val="20"/>
          <w:szCs w:val="20"/>
          <w:lang w:eastAsia="cs-CZ"/>
        </w:rPr>
        <w:t xml:space="preserve"> </w:t>
      </w:r>
      <w:r w:rsidRPr="00226EAC">
        <w:rPr>
          <w:rFonts w:ascii="Garamond" w:hAnsi="Garamond"/>
          <w:sz w:val="20"/>
          <w:szCs w:val="20"/>
          <w:lang w:eastAsia="cs-CZ"/>
        </w:rPr>
        <w:t>článok</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prílohu</w:t>
      </w:r>
      <w:r w:rsidR="00FC2E7B" w:rsidRPr="00226EAC">
        <w:rPr>
          <w:rFonts w:ascii="Garamond" w:hAnsi="Garamond"/>
          <w:sz w:val="20"/>
          <w:szCs w:val="20"/>
          <w:lang w:eastAsia="cs-CZ"/>
        </w:rPr>
        <w:t xml:space="preserve"> </w:t>
      </w:r>
      <w:r w:rsidRPr="00226EAC">
        <w:rPr>
          <w:rFonts w:ascii="Garamond" w:hAnsi="Garamond"/>
          <w:sz w:val="20"/>
          <w:szCs w:val="20"/>
          <w:lang w:eastAsia="cs-CZ"/>
        </w:rPr>
        <w:t>Zmluvy;</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p>
    <w:p w14:paraId="40408877" w14:textId="77777777" w:rsidR="00013130" w:rsidRPr="00226EAC" w:rsidRDefault="00013130" w:rsidP="00BD4674">
      <w:pPr>
        <w:widowControl w:val="0"/>
        <w:spacing w:after="0" w:line="240" w:lineRule="auto"/>
        <w:jc w:val="both"/>
        <w:rPr>
          <w:rFonts w:ascii="Garamond" w:hAnsi="Garamond"/>
          <w:sz w:val="20"/>
          <w:szCs w:val="20"/>
        </w:rPr>
      </w:pPr>
    </w:p>
    <w:p w14:paraId="06C00E88" w14:textId="3084DD41" w:rsidR="00013130" w:rsidRPr="00226EAC" w:rsidRDefault="00013130" w:rsidP="00BD4674">
      <w:pPr>
        <w:widowControl w:val="0"/>
        <w:numPr>
          <w:ilvl w:val="2"/>
          <w:numId w:val="6"/>
        </w:numPr>
        <w:tabs>
          <w:tab w:val="num" w:pos="1418"/>
        </w:tabs>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výrazy</w:t>
      </w:r>
      <w:r w:rsidR="00FC2E7B" w:rsidRPr="00226EAC">
        <w:rPr>
          <w:rFonts w:ascii="Garamond" w:hAnsi="Garamond"/>
          <w:sz w:val="20"/>
          <w:szCs w:val="20"/>
          <w:lang w:eastAsia="cs-CZ"/>
        </w:rPr>
        <w:t xml:space="preserve"> </w:t>
      </w:r>
      <w:r w:rsidRPr="00226EAC">
        <w:rPr>
          <w:rFonts w:ascii="Garamond" w:hAnsi="Garamond"/>
          <w:sz w:val="20"/>
          <w:szCs w:val="20"/>
          <w:lang w:eastAsia="cs-CZ"/>
        </w:rPr>
        <w:t>definované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jednotnom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základnom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majú</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Zmluve</w:t>
      </w:r>
      <w:r w:rsidR="00FC2E7B" w:rsidRPr="00226EAC">
        <w:rPr>
          <w:rFonts w:ascii="Garamond" w:hAnsi="Garamond"/>
          <w:sz w:val="20"/>
          <w:szCs w:val="20"/>
          <w:lang w:eastAsia="cs-CZ"/>
        </w:rPr>
        <w:t xml:space="preserve"> </w:t>
      </w:r>
      <w:r w:rsidRPr="00226EAC">
        <w:rPr>
          <w:rFonts w:ascii="Garamond" w:hAnsi="Garamond"/>
          <w:sz w:val="20"/>
          <w:szCs w:val="20"/>
          <w:lang w:eastAsia="cs-CZ"/>
        </w:rPr>
        <w:t>rovnaký</w:t>
      </w:r>
      <w:r w:rsidR="00FC2E7B" w:rsidRPr="00226EAC">
        <w:rPr>
          <w:rFonts w:ascii="Garamond" w:hAnsi="Garamond"/>
          <w:sz w:val="20"/>
          <w:szCs w:val="20"/>
          <w:lang w:eastAsia="cs-CZ"/>
        </w:rPr>
        <w:t xml:space="preserve"> </w:t>
      </w:r>
      <w:r w:rsidRPr="00226EAC">
        <w:rPr>
          <w:rFonts w:ascii="Garamond" w:hAnsi="Garamond"/>
          <w:sz w:val="20"/>
          <w:szCs w:val="20"/>
          <w:lang w:eastAsia="cs-CZ"/>
        </w:rPr>
        <w:t>význam,</w:t>
      </w:r>
      <w:r w:rsidR="00FC2E7B" w:rsidRPr="00226EAC">
        <w:rPr>
          <w:rFonts w:ascii="Garamond" w:hAnsi="Garamond"/>
          <w:sz w:val="20"/>
          <w:szCs w:val="20"/>
          <w:lang w:eastAsia="cs-CZ"/>
        </w:rPr>
        <w:t xml:space="preserve"> </w:t>
      </w:r>
      <w:r w:rsidRPr="00226EAC">
        <w:rPr>
          <w:rFonts w:ascii="Garamond" w:hAnsi="Garamond"/>
          <w:sz w:val="20"/>
          <w:szCs w:val="20"/>
          <w:lang w:eastAsia="cs-CZ"/>
        </w:rPr>
        <w:t>keď</w:t>
      </w:r>
      <w:r w:rsidR="00FC2E7B" w:rsidRPr="00226EAC">
        <w:rPr>
          <w:rFonts w:ascii="Garamond" w:hAnsi="Garamond"/>
          <w:sz w:val="20"/>
          <w:szCs w:val="20"/>
          <w:lang w:eastAsia="cs-CZ"/>
        </w:rPr>
        <w:t xml:space="preserve"> </w:t>
      </w:r>
      <w:r w:rsidRPr="00226EAC">
        <w:rPr>
          <w:rFonts w:ascii="Garamond" w:hAnsi="Garamond"/>
          <w:sz w:val="20"/>
          <w:szCs w:val="20"/>
          <w:lang w:eastAsia="cs-CZ"/>
        </w:rPr>
        <w:t>sú</w:t>
      </w:r>
      <w:r w:rsidR="00FC2E7B" w:rsidRPr="00226EAC">
        <w:rPr>
          <w:rFonts w:ascii="Garamond" w:hAnsi="Garamond"/>
          <w:sz w:val="20"/>
          <w:szCs w:val="20"/>
          <w:lang w:eastAsia="cs-CZ"/>
        </w:rPr>
        <w:t xml:space="preserve"> </w:t>
      </w:r>
      <w:r w:rsidRPr="00226EAC">
        <w:rPr>
          <w:rFonts w:ascii="Garamond" w:hAnsi="Garamond"/>
          <w:sz w:val="20"/>
          <w:szCs w:val="20"/>
          <w:lang w:eastAsia="cs-CZ"/>
        </w:rPr>
        <w:t>použité</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množnom</w:t>
      </w:r>
      <w:r w:rsidR="00FC2E7B" w:rsidRPr="00226EAC">
        <w:rPr>
          <w:rFonts w:ascii="Garamond" w:hAnsi="Garamond"/>
          <w:sz w:val="20"/>
          <w:szCs w:val="20"/>
          <w:lang w:eastAsia="cs-CZ"/>
        </w:rPr>
        <w:t xml:space="preserve"> </w:t>
      </w:r>
      <w:r w:rsidRPr="00226EAC">
        <w:rPr>
          <w:rFonts w:ascii="Garamond" w:hAnsi="Garamond"/>
          <w:sz w:val="20"/>
          <w:szCs w:val="20"/>
          <w:lang w:eastAsia="cs-CZ"/>
        </w:rPr>
        <w:t>čísle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inom</w:t>
      </w:r>
      <w:r w:rsidR="00FC2E7B" w:rsidRPr="00226EAC">
        <w:rPr>
          <w:rFonts w:ascii="Garamond" w:hAnsi="Garamond"/>
          <w:sz w:val="20"/>
          <w:szCs w:val="20"/>
          <w:lang w:eastAsia="cs-CZ"/>
        </w:rPr>
        <w:t xml:space="preserve"> </w:t>
      </w:r>
      <w:r w:rsidRPr="00226EAC">
        <w:rPr>
          <w:rFonts w:ascii="Garamond" w:hAnsi="Garamond"/>
          <w:sz w:val="20"/>
          <w:szCs w:val="20"/>
          <w:lang w:eastAsia="cs-CZ"/>
        </w:rPr>
        <w:t>gramatickom</w:t>
      </w:r>
      <w:r w:rsidR="00FC2E7B" w:rsidRPr="00226EAC">
        <w:rPr>
          <w:rFonts w:ascii="Garamond" w:hAnsi="Garamond"/>
          <w:sz w:val="20"/>
          <w:szCs w:val="20"/>
          <w:lang w:eastAsia="cs-CZ"/>
        </w:rPr>
        <w:t xml:space="preserve"> </w:t>
      </w:r>
      <w:r w:rsidRPr="00226EAC">
        <w:rPr>
          <w:rFonts w:ascii="Garamond" w:hAnsi="Garamond"/>
          <w:sz w:val="20"/>
          <w:szCs w:val="20"/>
          <w:lang w:eastAsia="cs-CZ"/>
        </w:rPr>
        <w:t>tvare</w:t>
      </w:r>
      <w:r w:rsidR="00FC2E7B" w:rsidRPr="00226EAC">
        <w:rPr>
          <w:rFonts w:ascii="Garamond" w:hAnsi="Garamond"/>
          <w:sz w:val="20"/>
          <w:szCs w:val="20"/>
          <w:lang w:eastAsia="cs-CZ"/>
        </w:rPr>
        <w:t xml:space="preserve"> </w:t>
      </w:r>
      <w:r w:rsidRPr="00226EAC">
        <w:rPr>
          <w:rFonts w:ascii="Garamond" w:hAnsi="Garamond"/>
          <w:sz w:val="20"/>
          <w:szCs w:val="20"/>
          <w:lang w:eastAsia="cs-CZ"/>
        </w:rPr>
        <w:t>a</w:t>
      </w:r>
      <w:r w:rsidR="00FC2E7B" w:rsidRPr="00226EAC">
        <w:rPr>
          <w:rFonts w:ascii="Garamond" w:hAnsi="Garamond"/>
          <w:sz w:val="20"/>
          <w:szCs w:val="20"/>
          <w:lang w:eastAsia="cs-CZ"/>
        </w:rPr>
        <w:t xml:space="preserve"> </w:t>
      </w:r>
      <w:r w:rsidRPr="00226EAC">
        <w:rPr>
          <w:rFonts w:ascii="Garamond" w:hAnsi="Garamond"/>
          <w:sz w:val="20"/>
          <w:szCs w:val="20"/>
          <w:lang w:eastAsia="cs-CZ"/>
        </w:rPr>
        <w:t>naopak.</w:t>
      </w:r>
    </w:p>
    <w:p w14:paraId="10FA2DF5" w14:textId="77777777" w:rsidR="00013130" w:rsidRPr="00226EAC" w:rsidRDefault="00013130" w:rsidP="00BD4674">
      <w:pPr>
        <w:widowControl w:val="0"/>
        <w:tabs>
          <w:tab w:val="left" w:pos="426"/>
        </w:tabs>
        <w:spacing w:after="0" w:line="240" w:lineRule="auto"/>
        <w:rPr>
          <w:rFonts w:ascii="Garamond" w:eastAsia="Calibri" w:hAnsi="Garamond"/>
          <w:b/>
          <w:sz w:val="20"/>
          <w:szCs w:val="20"/>
        </w:rPr>
      </w:pPr>
    </w:p>
    <w:p w14:paraId="68C1CC78" w14:textId="6000CAC2" w:rsidR="00013130" w:rsidRPr="00226EAC" w:rsidRDefault="00013130" w:rsidP="00BD4674">
      <w:pPr>
        <w:widowControl w:val="0"/>
        <w:numPr>
          <w:ilvl w:val="0"/>
          <w:numId w:val="3"/>
        </w:numPr>
        <w:tabs>
          <w:tab w:val="left" w:pos="720"/>
        </w:tabs>
        <w:spacing w:after="0" w:line="240" w:lineRule="auto"/>
        <w:ind w:hanging="720"/>
        <w:jc w:val="both"/>
        <w:outlineLvl w:val="1"/>
        <w:rPr>
          <w:rFonts w:ascii="Garamond" w:hAnsi="Garamond" w:cs="Arial"/>
          <w:b/>
          <w:sz w:val="20"/>
          <w:szCs w:val="20"/>
        </w:rPr>
      </w:pPr>
      <w:r w:rsidRPr="00226EAC">
        <w:rPr>
          <w:rFonts w:ascii="Garamond" w:hAnsi="Garamond" w:cs="Arial"/>
          <w:b/>
          <w:sz w:val="20"/>
          <w:szCs w:val="20"/>
        </w:rPr>
        <w:t>PREDMET</w:t>
      </w:r>
      <w:r w:rsidR="00FC2E7B" w:rsidRPr="00226EAC">
        <w:rPr>
          <w:rFonts w:ascii="Garamond" w:hAnsi="Garamond" w:cs="Arial"/>
          <w:b/>
          <w:sz w:val="20"/>
          <w:szCs w:val="20"/>
        </w:rPr>
        <w:t xml:space="preserve"> </w:t>
      </w:r>
      <w:r w:rsidRPr="00226EAC">
        <w:rPr>
          <w:rFonts w:ascii="Garamond" w:hAnsi="Garamond" w:cs="Arial"/>
          <w:b/>
          <w:sz w:val="20"/>
          <w:szCs w:val="20"/>
        </w:rPr>
        <w:t>ZMLUVY</w:t>
      </w:r>
    </w:p>
    <w:p w14:paraId="6DCE07D5" w14:textId="77777777" w:rsidR="00013130" w:rsidRPr="00226EAC" w:rsidRDefault="00013130" w:rsidP="00BD4674">
      <w:pPr>
        <w:widowControl w:val="0"/>
        <w:tabs>
          <w:tab w:val="left" w:pos="426"/>
        </w:tabs>
        <w:spacing w:after="0" w:line="240" w:lineRule="auto"/>
        <w:jc w:val="center"/>
        <w:rPr>
          <w:rFonts w:ascii="Garamond" w:hAnsi="Garamond" w:cs="Arial"/>
          <w:b/>
          <w:sz w:val="20"/>
          <w:szCs w:val="20"/>
        </w:rPr>
      </w:pPr>
    </w:p>
    <w:p w14:paraId="140F7A55" w14:textId="52D7AB8A" w:rsidR="00013130" w:rsidRPr="00226EAC" w:rsidRDefault="00013130" w:rsidP="00BD4674">
      <w:pPr>
        <w:widowControl w:val="0"/>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Predmetom</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záväzok:</w:t>
      </w:r>
    </w:p>
    <w:p w14:paraId="30D4BD69" w14:textId="77777777" w:rsidR="00013130" w:rsidRPr="00226EAC" w:rsidRDefault="00013130" w:rsidP="00BD4674">
      <w:pPr>
        <w:widowControl w:val="0"/>
        <w:tabs>
          <w:tab w:val="left" w:pos="426"/>
        </w:tabs>
        <w:spacing w:after="0" w:line="240" w:lineRule="auto"/>
        <w:ind w:left="851" w:hanging="851"/>
        <w:contextualSpacing/>
        <w:jc w:val="both"/>
        <w:rPr>
          <w:rFonts w:ascii="Garamond" w:hAnsi="Garamond" w:cs="Arial"/>
          <w:sz w:val="20"/>
          <w:szCs w:val="20"/>
        </w:rPr>
      </w:pPr>
    </w:p>
    <w:p w14:paraId="6C733743" w14:textId="6932D6C1" w:rsidR="00013130" w:rsidRPr="00226EAC" w:rsidRDefault="00B21C6F" w:rsidP="00BD4674">
      <w:pPr>
        <w:widowControl w:val="0"/>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Predávajúceho</w:t>
      </w:r>
      <w:r w:rsidR="00FC2E7B" w:rsidRPr="00226EAC">
        <w:rPr>
          <w:rFonts w:ascii="Garamond" w:hAnsi="Garamond" w:cs="Arial"/>
          <w:sz w:val="20"/>
          <w:szCs w:val="20"/>
        </w:rPr>
        <w:t xml:space="preserve"> </w:t>
      </w:r>
      <w:r w:rsidR="00734DCD" w:rsidRPr="00226EAC">
        <w:rPr>
          <w:rFonts w:ascii="Garamond" w:hAnsi="Garamond" w:cs="Arial"/>
          <w:sz w:val="20"/>
          <w:szCs w:val="20"/>
        </w:rPr>
        <w:t>riadne</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734DCD" w:rsidRPr="00226EAC">
        <w:rPr>
          <w:rFonts w:ascii="Garamond" w:hAnsi="Garamond" w:cs="Arial"/>
          <w:sz w:val="20"/>
          <w:szCs w:val="20"/>
        </w:rPr>
        <w:t>včas</w:t>
      </w:r>
      <w:r w:rsidR="00FC2E7B" w:rsidRPr="00226EAC">
        <w:rPr>
          <w:rFonts w:ascii="Garamond" w:hAnsi="Garamond" w:cs="Arial"/>
          <w:sz w:val="20"/>
          <w:szCs w:val="20"/>
        </w:rPr>
        <w:t xml:space="preserve"> </w:t>
      </w:r>
      <w:r w:rsidR="00013130" w:rsidRPr="00226EAC">
        <w:rPr>
          <w:rFonts w:ascii="Garamond" w:hAnsi="Garamond" w:cs="Arial"/>
          <w:sz w:val="20"/>
          <w:szCs w:val="20"/>
        </w:rPr>
        <w:t>dodať</w:t>
      </w:r>
      <w:r w:rsidR="00FC2E7B" w:rsidRPr="00226EAC">
        <w:rPr>
          <w:rFonts w:ascii="Garamond" w:hAnsi="Garamond" w:cs="Arial"/>
          <w:sz w:val="20"/>
          <w:szCs w:val="20"/>
        </w:rPr>
        <w:t xml:space="preserve"> </w:t>
      </w:r>
      <w:r w:rsidRPr="00226EAC">
        <w:rPr>
          <w:rFonts w:ascii="Garamond" w:hAnsi="Garamond" w:cs="Arial"/>
          <w:sz w:val="20"/>
          <w:szCs w:val="20"/>
        </w:rPr>
        <w:t>Kupujúcemu</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previesť</w:t>
      </w:r>
      <w:r w:rsidR="00FC2E7B" w:rsidRPr="00226EAC">
        <w:rPr>
          <w:rFonts w:ascii="Garamond" w:hAnsi="Garamond" w:cs="Arial"/>
          <w:sz w:val="20"/>
          <w:szCs w:val="20"/>
        </w:rPr>
        <w:t xml:space="preserve"> </w:t>
      </w:r>
      <w:r w:rsidR="00013130" w:rsidRPr="00226EAC">
        <w:rPr>
          <w:rFonts w:ascii="Garamond" w:hAnsi="Garamond" w:cs="Arial"/>
          <w:sz w:val="20"/>
          <w:szCs w:val="20"/>
        </w:rPr>
        <w:t>vlastnícke</w:t>
      </w:r>
      <w:r w:rsidR="00FC2E7B" w:rsidRPr="00226EAC">
        <w:rPr>
          <w:rFonts w:ascii="Garamond" w:hAnsi="Garamond" w:cs="Arial"/>
          <w:sz w:val="20"/>
          <w:szCs w:val="20"/>
        </w:rPr>
        <w:t xml:space="preserve"> </w:t>
      </w:r>
      <w:r w:rsidR="00013130" w:rsidRPr="00226EAC">
        <w:rPr>
          <w:rFonts w:ascii="Garamond" w:hAnsi="Garamond" w:cs="Arial"/>
          <w:sz w:val="20"/>
          <w:szCs w:val="20"/>
        </w:rPr>
        <w:t>právo</w:t>
      </w:r>
      <w:r w:rsidR="00FC2E7B" w:rsidRPr="00226EAC">
        <w:rPr>
          <w:rFonts w:ascii="Garamond" w:hAnsi="Garamond" w:cs="Arial"/>
          <w:sz w:val="20"/>
          <w:szCs w:val="20"/>
        </w:rPr>
        <w:t xml:space="preserve"> </w:t>
      </w:r>
      <w:r w:rsidR="00013130" w:rsidRPr="00226EAC">
        <w:rPr>
          <w:rFonts w:ascii="Garamond" w:hAnsi="Garamond" w:cs="Arial"/>
          <w:sz w:val="20"/>
          <w:szCs w:val="20"/>
        </w:rPr>
        <w:t>k</w:t>
      </w:r>
      <w:r w:rsidR="00FC2E7B" w:rsidRPr="00226EAC">
        <w:rPr>
          <w:rFonts w:ascii="Garamond" w:hAnsi="Garamond" w:cs="Arial"/>
          <w:sz w:val="20"/>
          <w:szCs w:val="20"/>
        </w:rPr>
        <w:t xml:space="preserve"> </w:t>
      </w:r>
      <w:r w:rsidR="00013130" w:rsidRPr="00226EAC">
        <w:rPr>
          <w:rFonts w:ascii="Garamond" w:hAnsi="Garamond" w:cs="Arial"/>
          <w:sz w:val="20"/>
          <w:szCs w:val="20"/>
        </w:rPr>
        <w:t>Tovaru</w:t>
      </w:r>
      <w:r w:rsidR="00FC2E7B" w:rsidRPr="00226EAC">
        <w:rPr>
          <w:rFonts w:ascii="Garamond" w:hAnsi="Garamond" w:cs="Arial"/>
          <w:sz w:val="20"/>
          <w:szCs w:val="20"/>
        </w:rPr>
        <w:t xml:space="preserve"> </w:t>
      </w:r>
      <w:r w:rsidR="00013130"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Kupujúceho</w:t>
      </w:r>
      <w:r w:rsidR="00013130" w:rsidRPr="00226EAC">
        <w:rPr>
          <w:rFonts w:ascii="Garamond" w:hAnsi="Garamond" w:cs="Arial"/>
          <w:sz w:val="20"/>
          <w:szCs w:val="20"/>
        </w:rPr>
        <w:t>;</w:t>
      </w:r>
      <w:r w:rsidR="00FC2E7B" w:rsidRPr="00226EAC">
        <w:rPr>
          <w:rFonts w:ascii="Garamond" w:hAnsi="Garamond" w:cs="Arial"/>
          <w:sz w:val="20"/>
          <w:szCs w:val="20"/>
        </w:rPr>
        <w:t xml:space="preserve"> </w:t>
      </w:r>
      <w:r w:rsidR="00734DCD" w:rsidRPr="00226EAC">
        <w:rPr>
          <w:rFonts w:ascii="Garamond" w:hAnsi="Garamond" w:cs="Arial"/>
          <w:sz w:val="20"/>
          <w:szCs w:val="20"/>
        </w:rPr>
        <w:t>a</w:t>
      </w:r>
    </w:p>
    <w:p w14:paraId="1B1C088B" w14:textId="79B14C1C" w:rsidR="00013130" w:rsidRPr="00226EAC" w:rsidRDefault="00013130" w:rsidP="00BD4674">
      <w:pPr>
        <w:widowControl w:val="0"/>
        <w:tabs>
          <w:tab w:val="left" w:pos="426"/>
        </w:tabs>
        <w:spacing w:after="0" w:line="240" w:lineRule="auto"/>
        <w:ind w:left="851" w:hanging="851"/>
        <w:contextualSpacing/>
        <w:jc w:val="both"/>
        <w:rPr>
          <w:rFonts w:ascii="Garamond" w:hAnsi="Garamond" w:cs="Arial"/>
          <w:sz w:val="20"/>
          <w:szCs w:val="20"/>
        </w:rPr>
      </w:pPr>
    </w:p>
    <w:p w14:paraId="1D807212" w14:textId="462823DD" w:rsidR="00013130" w:rsidRPr="00226EAC" w:rsidRDefault="00B21C6F" w:rsidP="00BD4674">
      <w:pPr>
        <w:widowControl w:val="0"/>
        <w:numPr>
          <w:ilvl w:val="0"/>
          <w:numId w:val="15"/>
        </w:numPr>
        <w:tabs>
          <w:tab w:val="left" w:pos="709"/>
          <w:tab w:val="left" w:pos="1418"/>
        </w:tabs>
        <w:spacing w:after="0" w:line="240" w:lineRule="auto"/>
        <w:ind w:left="1418" w:hanging="709"/>
        <w:contextualSpacing/>
        <w:jc w:val="both"/>
        <w:rPr>
          <w:rFonts w:ascii="Garamond" w:hAnsi="Garamond" w:cs="Arial"/>
          <w:sz w:val="20"/>
          <w:szCs w:val="20"/>
        </w:rPr>
      </w:pPr>
      <w:r w:rsidRPr="00226EAC">
        <w:rPr>
          <w:rFonts w:ascii="Garamond" w:hAnsi="Garamond" w:cs="Arial"/>
          <w:sz w:val="20"/>
          <w:szCs w:val="20"/>
        </w:rPr>
        <w:t>Kupujúceho</w:t>
      </w:r>
      <w:r w:rsidR="00FC2E7B" w:rsidRPr="00226EAC">
        <w:rPr>
          <w:rFonts w:ascii="Garamond" w:hAnsi="Garamond" w:cs="Arial"/>
          <w:sz w:val="20"/>
          <w:szCs w:val="20"/>
        </w:rPr>
        <w:t xml:space="preserve"> </w:t>
      </w:r>
      <w:r w:rsidR="00013130" w:rsidRPr="00226EAC">
        <w:rPr>
          <w:rFonts w:ascii="Garamond" w:hAnsi="Garamond" w:cs="Arial"/>
          <w:sz w:val="20"/>
          <w:szCs w:val="20"/>
        </w:rPr>
        <w:t>dodaný</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prevziať</w:t>
      </w:r>
      <w:r w:rsidR="00FC2E7B" w:rsidRPr="00226EAC">
        <w:rPr>
          <w:rFonts w:ascii="Garamond" w:hAnsi="Garamond" w:cs="Arial"/>
          <w:sz w:val="20"/>
          <w:szCs w:val="20"/>
        </w:rPr>
        <w:t xml:space="preserve"> </w:t>
      </w:r>
      <w:r w:rsidR="00013130" w:rsidRPr="00226EAC">
        <w:rPr>
          <w:rFonts w:ascii="Garamond" w:hAnsi="Garamond" w:cs="Arial"/>
          <w:sz w:val="20"/>
          <w:szCs w:val="20"/>
        </w:rPr>
        <w:t>a</w:t>
      </w:r>
      <w:r w:rsidR="00FC2E7B" w:rsidRPr="00226EAC">
        <w:rPr>
          <w:rFonts w:ascii="Garamond" w:hAnsi="Garamond" w:cs="Arial"/>
          <w:sz w:val="20"/>
          <w:szCs w:val="20"/>
        </w:rPr>
        <w:t xml:space="preserve"> </w:t>
      </w:r>
      <w:r w:rsidR="00013130" w:rsidRPr="00226EAC">
        <w:rPr>
          <w:rFonts w:ascii="Garamond" w:hAnsi="Garamond" w:cs="Arial"/>
          <w:sz w:val="20"/>
          <w:szCs w:val="20"/>
        </w:rPr>
        <w:t>zaplatiť</w:t>
      </w:r>
      <w:r w:rsidR="00FC2E7B" w:rsidRPr="00226EAC">
        <w:rPr>
          <w:rFonts w:ascii="Garamond" w:hAnsi="Garamond" w:cs="Arial"/>
          <w:sz w:val="20"/>
          <w:szCs w:val="20"/>
        </w:rPr>
        <w:t xml:space="preserve"> </w:t>
      </w:r>
      <w:r w:rsidRPr="00226EAC">
        <w:rPr>
          <w:rFonts w:ascii="Garamond" w:hAnsi="Garamond" w:cs="Arial"/>
          <w:sz w:val="20"/>
          <w:szCs w:val="20"/>
        </w:rPr>
        <w:t>Predávajúcemu</w:t>
      </w:r>
      <w:r w:rsidR="00FC2E7B" w:rsidRPr="00226EAC">
        <w:rPr>
          <w:rFonts w:ascii="Garamond" w:hAnsi="Garamond" w:cs="Arial"/>
          <w:sz w:val="20"/>
          <w:szCs w:val="20"/>
        </w:rPr>
        <w:t xml:space="preserve"> </w:t>
      </w:r>
      <w:r w:rsidR="00013130" w:rsidRPr="00226EAC">
        <w:rPr>
          <w:rFonts w:ascii="Garamond" w:hAnsi="Garamond" w:cs="Arial"/>
          <w:sz w:val="20"/>
          <w:szCs w:val="20"/>
        </w:rPr>
        <w:t>za</w:t>
      </w:r>
      <w:r w:rsidR="00FC2E7B" w:rsidRPr="00226EAC">
        <w:rPr>
          <w:rFonts w:ascii="Garamond" w:hAnsi="Garamond" w:cs="Arial"/>
          <w:sz w:val="20"/>
          <w:szCs w:val="20"/>
        </w:rPr>
        <w:t xml:space="preserve"> </w:t>
      </w:r>
      <w:r w:rsidR="00013130" w:rsidRPr="00226EAC">
        <w:rPr>
          <w:rFonts w:ascii="Garamond" w:hAnsi="Garamond" w:cs="Arial"/>
          <w:sz w:val="20"/>
          <w:szCs w:val="20"/>
        </w:rPr>
        <w:t>Tovar</w:t>
      </w:r>
      <w:r w:rsidR="00FC2E7B" w:rsidRPr="00226EAC">
        <w:rPr>
          <w:rFonts w:ascii="Garamond" w:hAnsi="Garamond" w:cs="Arial"/>
          <w:sz w:val="20"/>
          <w:szCs w:val="20"/>
        </w:rPr>
        <w:t xml:space="preserve"> </w:t>
      </w:r>
      <w:r w:rsidR="00734DCD" w:rsidRPr="00226EAC">
        <w:rPr>
          <w:rFonts w:ascii="Garamond" w:hAnsi="Garamond" w:cs="Arial"/>
          <w:sz w:val="20"/>
          <w:szCs w:val="20"/>
        </w:rPr>
        <w:t>Kúpnu</w:t>
      </w:r>
      <w:r w:rsidR="00FC2E7B" w:rsidRPr="00226EAC">
        <w:rPr>
          <w:rFonts w:ascii="Garamond" w:hAnsi="Garamond" w:cs="Arial"/>
          <w:sz w:val="20"/>
          <w:szCs w:val="20"/>
        </w:rPr>
        <w:t xml:space="preserve"> </w:t>
      </w:r>
      <w:r w:rsidR="00734DCD" w:rsidRPr="00226EAC">
        <w:rPr>
          <w:rFonts w:ascii="Garamond" w:hAnsi="Garamond" w:cs="Arial"/>
          <w:sz w:val="20"/>
          <w:szCs w:val="20"/>
        </w:rPr>
        <w:t>cenu</w:t>
      </w:r>
      <w:r w:rsidR="00013130" w:rsidRPr="00226EAC">
        <w:rPr>
          <w:rFonts w:ascii="Garamond" w:hAnsi="Garamond" w:cs="Arial"/>
          <w:sz w:val="20"/>
          <w:szCs w:val="20"/>
        </w:rPr>
        <w:t>;</w:t>
      </w:r>
    </w:p>
    <w:p w14:paraId="63A4F182" w14:textId="77777777" w:rsidR="00013130" w:rsidRPr="00226EAC" w:rsidRDefault="00013130" w:rsidP="00BD4674">
      <w:pPr>
        <w:widowControl w:val="0"/>
        <w:tabs>
          <w:tab w:val="left" w:pos="426"/>
        </w:tabs>
        <w:spacing w:after="0" w:line="240" w:lineRule="auto"/>
        <w:ind w:left="851" w:hanging="851"/>
        <w:jc w:val="both"/>
        <w:rPr>
          <w:rFonts w:ascii="Garamond" w:hAnsi="Garamond" w:cs="Arial"/>
          <w:sz w:val="20"/>
          <w:szCs w:val="20"/>
        </w:rPr>
      </w:pPr>
    </w:p>
    <w:p w14:paraId="49D1E151" w14:textId="0049EE20" w:rsidR="00013130" w:rsidRPr="00226EAC" w:rsidRDefault="00013130" w:rsidP="00BD4674">
      <w:pPr>
        <w:widowControl w:val="0"/>
        <w:tabs>
          <w:tab w:val="left" w:pos="426"/>
        </w:tabs>
        <w:spacing w:after="0" w:line="240" w:lineRule="auto"/>
        <w:ind w:left="709" w:hanging="709"/>
        <w:jc w:val="both"/>
        <w:rPr>
          <w:rFonts w:ascii="Garamond" w:hAnsi="Garamond" w:cs="Arial"/>
          <w:sz w:val="20"/>
          <w:szCs w:val="20"/>
        </w:rPr>
      </w:pPr>
      <w:r w:rsidRPr="00226EAC">
        <w:rPr>
          <w:rFonts w:ascii="Garamond" w:hAnsi="Garamond" w:cs="Arial"/>
          <w:sz w:val="20"/>
          <w:szCs w:val="20"/>
        </w:rPr>
        <w:tab/>
      </w:r>
      <w:r w:rsidRPr="00226EAC">
        <w:rPr>
          <w:rFonts w:ascii="Garamond" w:hAnsi="Garamond" w:cs="Arial"/>
          <w:sz w:val="20"/>
          <w:szCs w:val="20"/>
        </w:rPr>
        <w:tab/>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podmienok</w:t>
      </w:r>
      <w:r w:rsidR="00FC2E7B" w:rsidRPr="00226EAC">
        <w:rPr>
          <w:rFonts w:ascii="Garamond" w:hAnsi="Garamond" w:cs="Arial"/>
          <w:sz w:val="20"/>
          <w:szCs w:val="20"/>
        </w:rPr>
        <w:t xml:space="preserve"> </w:t>
      </w:r>
      <w:r w:rsidRPr="00226EAC">
        <w:rPr>
          <w:rFonts w:ascii="Garamond" w:hAnsi="Garamond" w:cs="Arial"/>
          <w:sz w:val="20"/>
          <w:szCs w:val="20"/>
        </w:rPr>
        <w:t>stanovených</w:t>
      </w:r>
      <w:r w:rsidR="00FC2E7B" w:rsidRPr="00226EAC">
        <w:rPr>
          <w:rFonts w:ascii="Garamond" w:hAnsi="Garamond" w:cs="Arial"/>
          <w:sz w:val="20"/>
          <w:szCs w:val="20"/>
        </w:rPr>
        <w:t xml:space="preserve"> </w:t>
      </w:r>
      <w:r w:rsidRPr="00226EAC">
        <w:rPr>
          <w:rFonts w:ascii="Garamond" w:hAnsi="Garamond" w:cs="Arial"/>
          <w:sz w:val="20"/>
          <w:szCs w:val="20"/>
        </w:rPr>
        <w:t>Zmluvou.</w:t>
      </w:r>
    </w:p>
    <w:p w14:paraId="7FEAB331" w14:textId="77777777" w:rsidR="00A831CB" w:rsidRPr="00226EAC" w:rsidRDefault="00A831CB" w:rsidP="00BD4674">
      <w:pPr>
        <w:widowControl w:val="0"/>
        <w:tabs>
          <w:tab w:val="left" w:pos="426"/>
        </w:tabs>
        <w:spacing w:after="0" w:line="240" w:lineRule="auto"/>
        <w:ind w:left="851" w:hanging="851"/>
        <w:jc w:val="both"/>
        <w:rPr>
          <w:rFonts w:ascii="Garamond" w:hAnsi="Garamond" w:cs="Arial"/>
          <w:sz w:val="20"/>
          <w:szCs w:val="20"/>
        </w:rPr>
      </w:pPr>
    </w:p>
    <w:p w14:paraId="7C63029F" w14:textId="5633413B" w:rsidR="00A831CB" w:rsidRPr="00226EAC" w:rsidRDefault="00013130" w:rsidP="00BD4674">
      <w:pPr>
        <w:widowControl w:val="0"/>
        <w:numPr>
          <w:ilvl w:val="0"/>
          <w:numId w:val="10"/>
        </w:numPr>
        <w:spacing w:after="0" w:line="240" w:lineRule="auto"/>
        <w:ind w:left="709" w:hanging="709"/>
        <w:contextualSpacing/>
        <w:jc w:val="both"/>
        <w:rPr>
          <w:rFonts w:ascii="Garamond" w:hAnsi="Garamond" w:cs="Arial"/>
          <w:sz w:val="20"/>
          <w:szCs w:val="20"/>
        </w:rPr>
      </w:pPr>
      <w:r w:rsidRPr="00226EAC">
        <w:rPr>
          <w:rFonts w:ascii="Garamond" w:hAnsi="Garamond" w:cs="Arial"/>
          <w:sz w:val="20"/>
          <w:szCs w:val="20"/>
        </w:rPr>
        <w:t>Dod</w:t>
      </w:r>
      <w:r w:rsidR="002A203F" w:rsidRPr="00226EAC">
        <w:rPr>
          <w:rFonts w:ascii="Garamond" w:hAnsi="Garamond" w:cs="Arial"/>
          <w:sz w:val="20"/>
          <w:szCs w:val="20"/>
        </w:rPr>
        <w:t>anie</w:t>
      </w:r>
      <w:r w:rsidR="00FC2E7B" w:rsidRPr="00226EAC">
        <w:rPr>
          <w:rFonts w:ascii="Garamond" w:hAnsi="Garamond" w:cs="Arial"/>
          <w:sz w:val="20"/>
          <w:szCs w:val="20"/>
        </w:rPr>
        <w:t xml:space="preserve"> </w:t>
      </w:r>
      <w:r w:rsidRPr="00226EAC">
        <w:rPr>
          <w:rFonts w:ascii="Garamond" w:hAnsi="Garamond" w:cs="Arial"/>
          <w:sz w:val="20"/>
          <w:szCs w:val="20"/>
        </w:rPr>
        <w:t>Tovaru</w:t>
      </w:r>
      <w:r w:rsidR="00FC2E7B" w:rsidRPr="00226EAC">
        <w:rPr>
          <w:rFonts w:ascii="Garamond" w:hAnsi="Garamond" w:cs="Arial"/>
          <w:sz w:val="20"/>
          <w:szCs w:val="20"/>
        </w:rPr>
        <w:t xml:space="preserve"> </w:t>
      </w:r>
      <w:r w:rsidRPr="00226EAC">
        <w:rPr>
          <w:rFonts w:ascii="Garamond" w:hAnsi="Garamond" w:cs="Arial"/>
          <w:sz w:val="20"/>
          <w:szCs w:val="20"/>
        </w:rPr>
        <w:t>bude</w:t>
      </w:r>
      <w:r w:rsidR="00FC2E7B" w:rsidRPr="00226EAC">
        <w:rPr>
          <w:rFonts w:ascii="Garamond" w:hAnsi="Garamond" w:cs="Arial"/>
          <w:sz w:val="20"/>
          <w:szCs w:val="20"/>
        </w:rPr>
        <w:t xml:space="preserve"> </w:t>
      </w:r>
      <w:r w:rsidRPr="00226EAC">
        <w:rPr>
          <w:rFonts w:ascii="Garamond" w:hAnsi="Garamond" w:cs="Arial"/>
          <w:sz w:val="20"/>
          <w:szCs w:val="20"/>
        </w:rPr>
        <w:t>zabezpečené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základe</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1 (jednej) </w:t>
      </w:r>
      <w:r w:rsidRPr="00226EAC">
        <w:rPr>
          <w:rFonts w:ascii="Garamond" w:hAnsi="Garamond" w:cs="Arial"/>
          <w:sz w:val="20"/>
          <w:szCs w:val="20"/>
        </w:rPr>
        <w:t>písomn</w:t>
      </w:r>
      <w:r w:rsidR="00F209EA" w:rsidRPr="00226EAC">
        <w:rPr>
          <w:rFonts w:ascii="Garamond" w:hAnsi="Garamond" w:cs="Arial"/>
          <w:sz w:val="20"/>
          <w:szCs w:val="20"/>
        </w:rPr>
        <w:t>ej</w:t>
      </w:r>
      <w:r w:rsidR="00FC2E7B" w:rsidRPr="00226EAC">
        <w:rPr>
          <w:rFonts w:ascii="Garamond" w:hAnsi="Garamond" w:cs="Arial"/>
          <w:sz w:val="20"/>
          <w:szCs w:val="20"/>
        </w:rPr>
        <w:t xml:space="preserve"> </w:t>
      </w:r>
      <w:r w:rsidRPr="00226EAC">
        <w:rPr>
          <w:rFonts w:ascii="Garamond" w:hAnsi="Garamond" w:cs="Arial"/>
          <w:sz w:val="20"/>
          <w:szCs w:val="20"/>
        </w:rPr>
        <w:t>objednáv</w:t>
      </w:r>
      <w:r w:rsidR="00F209EA" w:rsidRPr="00226EAC">
        <w:rPr>
          <w:rFonts w:ascii="Garamond" w:hAnsi="Garamond" w:cs="Arial"/>
          <w:sz w:val="20"/>
          <w:szCs w:val="20"/>
        </w:rPr>
        <w:t>ky</w:t>
      </w:r>
      <w:r w:rsidR="00FC2E7B" w:rsidRPr="00226EAC">
        <w:rPr>
          <w:rFonts w:ascii="Garamond" w:hAnsi="Garamond" w:cs="Arial"/>
          <w:sz w:val="20"/>
          <w:szCs w:val="20"/>
        </w:rPr>
        <w:t xml:space="preserve"> </w:t>
      </w:r>
      <w:r w:rsidR="00B21C6F" w:rsidRPr="00226EAC">
        <w:rPr>
          <w:rFonts w:ascii="Garamond" w:hAnsi="Garamond" w:cs="Arial"/>
          <w:sz w:val="20"/>
          <w:szCs w:val="20"/>
        </w:rPr>
        <w:t>Kupujúceho</w:t>
      </w:r>
      <w:r w:rsidR="00F209EA" w:rsidRPr="00226EAC">
        <w:rPr>
          <w:rFonts w:ascii="Garamond" w:hAnsi="Garamond" w:cs="Arial"/>
          <w:sz w:val="20"/>
          <w:szCs w:val="20"/>
        </w:rPr>
        <w:t>, ktorá bude obsahovať najmä špecifikáciu Tovaru</w:t>
      </w:r>
      <w:r w:rsidR="00755092" w:rsidRPr="00226EAC">
        <w:rPr>
          <w:rFonts w:ascii="Garamond" w:hAnsi="Garamond" w:cs="Arial"/>
          <w:sz w:val="20"/>
          <w:szCs w:val="20"/>
        </w:rPr>
        <w:t>, Miesto plnenia a lehotu na dodanie Tovaru</w:t>
      </w:r>
      <w:r w:rsidR="00F209EA" w:rsidRPr="00226EAC">
        <w:rPr>
          <w:rFonts w:ascii="Garamond" w:hAnsi="Garamond" w:cs="Arial"/>
          <w:sz w:val="20"/>
          <w:szCs w:val="20"/>
        </w:rPr>
        <w:t>.</w:t>
      </w:r>
      <w:r w:rsidR="00FC2E7B" w:rsidRPr="00226EAC">
        <w:rPr>
          <w:rFonts w:ascii="Garamond" w:hAnsi="Garamond" w:cs="Arial"/>
          <w:sz w:val="20"/>
          <w:szCs w:val="20"/>
        </w:rPr>
        <w:t xml:space="preserve"> </w:t>
      </w:r>
      <w:r w:rsidR="00B21C6F" w:rsidRPr="00226EAC">
        <w:rPr>
          <w:rFonts w:ascii="Garamond" w:hAnsi="Garamond" w:cs="Arial"/>
          <w:sz w:val="20"/>
          <w:szCs w:val="20"/>
        </w:rPr>
        <w:t>Predávajúci</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zaväzuje</w:t>
      </w:r>
      <w:r w:rsidR="00FC2E7B" w:rsidRPr="00226EAC">
        <w:rPr>
          <w:rFonts w:ascii="Garamond" w:hAnsi="Garamond" w:cs="Arial"/>
          <w:sz w:val="20"/>
          <w:szCs w:val="20"/>
        </w:rPr>
        <w:t xml:space="preserve"> </w:t>
      </w:r>
      <w:r w:rsidR="00A831CB" w:rsidRPr="00226EAC">
        <w:rPr>
          <w:rFonts w:ascii="Garamond" w:hAnsi="Garamond" w:cs="Arial"/>
          <w:sz w:val="20"/>
          <w:szCs w:val="20"/>
        </w:rPr>
        <w:t>dodať</w:t>
      </w:r>
      <w:r w:rsidR="00FC2E7B" w:rsidRPr="00226EAC">
        <w:rPr>
          <w:rFonts w:ascii="Garamond" w:hAnsi="Garamond" w:cs="Arial"/>
          <w:sz w:val="20"/>
          <w:szCs w:val="20"/>
        </w:rPr>
        <w:t xml:space="preserve"> </w:t>
      </w:r>
      <w:r w:rsidR="00B21C6F" w:rsidRPr="00226EAC">
        <w:rPr>
          <w:rFonts w:ascii="Garamond" w:hAnsi="Garamond" w:cs="Arial"/>
          <w:sz w:val="20"/>
          <w:szCs w:val="20"/>
        </w:rPr>
        <w:t>Kupujúcemu</w:t>
      </w:r>
      <w:r w:rsidR="00FC2E7B" w:rsidRPr="00226EAC">
        <w:rPr>
          <w:rFonts w:ascii="Garamond" w:hAnsi="Garamond" w:cs="Arial"/>
          <w:sz w:val="20"/>
          <w:szCs w:val="20"/>
        </w:rPr>
        <w:t xml:space="preserve"> </w:t>
      </w:r>
      <w:r w:rsidR="00A831CB" w:rsidRPr="00226EAC">
        <w:rPr>
          <w:rFonts w:ascii="Garamond" w:hAnsi="Garamond" w:cs="Arial"/>
          <w:sz w:val="20"/>
          <w:szCs w:val="20"/>
        </w:rPr>
        <w:t>Tovar</w:t>
      </w:r>
      <w:r w:rsidR="00FC2E7B" w:rsidRPr="00226EAC">
        <w:rPr>
          <w:rFonts w:ascii="Garamond" w:hAnsi="Garamond" w:cs="Arial"/>
          <w:sz w:val="20"/>
          <w:szCs w:val="20"/>
        </w:rPr>
        <w:t xml:space="preserve"> </w:t>
      </w:r>
      <w:r w:rsidR="00A831CB" w:rsidRPr="00226EAC">
        <w:rPr>
          <w:rFonts w:ascii="Garamond" w:hAnsi="Garamond" w:cs="Arial"/>
          <w:sz w:val="20"/>
          <w:szCs w:val="20"/>
        </w:rPr>
        <w:t>na</w:t>
      </w:r>
      <w:r w:rsidR="00FC2E7B" w:rsidRPr="00226EAC">
        <w:rPr>
          <w:rFonts w:ascii="Garamond" w:hAnsi="Garamond" w:cs="Arial"/>
          <w:sz w:val="20"/>
          <w:szCs w:val="20"/>
        </w:rPr>
        <w:t xml:space="preserve"> </w:t>
      </w:r>
      <w:r w:rsidR="00A831CB" w:rsidRPr="00226EAC">
        <w:rPr>
          <w:rFonts w:ascii="Garamond" w:hAnsi="Garamond" w:cs="Arial"/>
          <w:sz w:val="20"/>
          <w:szCs w:val="20"/>
        </w:rPr>
        <w:t>základe</w:t>
      </w:r>
      <w:r w:rsidR="00FC2E7B" w:rsidRPr="00226EAC">
        <w:rPr>
          <w:rFonts w:ascii="Garamond" w:hAnsi="Garamond" w:cs="Arial"/>
          <w:sz w:val="20"/>
          <w:szCs w:val="20"/>
        </w:rPr>
        <w:t xml:space="preserve"> </w:t>
      </w:r>
      <w:r w:rsidR="00A831CB" w:rsidRPr="00226EAC">
        <w:rPr>
          <w:rFonts w:ascii="Garamond" w:hAnsi="Garamond" w:cs="Arial"/>
          <w:sz w:val="20"/>
          <w:szCs w:val="20"/>
        </w:rPr>
        <w:t>písomnej</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A831CB" w:rsidRPr="00226EAC">
        <w:rPr>
          <w:rFonts w:ascii="Garamond" w:hAnsi="Garamond" w:cs="Arial"/>
          <w:sz w:val="20"/>
          <w:szCs w:val="20"/>
        </w:rPr>
        <w:t>pričom</w:t>
      </w:r>
      <w:r w:rsidR="00FC2E7B" w:rsidRPr="00226EAC">
        <w:rPr>
          <w:rFonts w:ascii="Garamond" w:hAnsi="Garamond" w:cs="Arial"/>
          <w:sz w:val="20"/>
          <w:szCs w:val="20"/>
        </w:rPr>
        <w:t xml:space="preserve"> </w:t>
      </w:r>
      <w:r w:rsidR="00A831CB" w:rsidRPr="00226EAC">
        <w:rPr>
          <w:rFonts w:ascii="Garamond" w:hAnsi="Garamond" w:cs="Arial"/>
          <w:sz w:val="20"/>
          <w:szCs w:val="20"/>
        </w:rPr>
        <w:t>doručením</w:t>
      </w:r>
      <w:r w:rsidR="00FC2E7B" w:rsidRPr="00226EAC">
        <w:rPr>
          <w:rFonts w:ascii="Garamond" w:hAnsi="Garamond" w:cs="Arial"/>
          <w:sz w:val="20"/>
          <w:szCs w:val="20"/>
        </w:rPr>
        <w:t xml:space="preserve"> </w:t>
      </w:r>
      <w:r w:rsidR="00A831CB" w:rsidRPr="00226EAC">
        <w:rPr>
          <w:rFonts w:ascii="Garamond" w:hAnsi="Garamond" w:cs="Arial"/>
          <w:sz w:val="20"/>
          <w:szCs w:val="20"/>
        </w:rPr>
        <w:t>objednávky</w:t>
      </w:r>
      <w:r w:rsidR="00FC2E7B" w:rsidRPr="00226EAC">
        <w:rPr>
          <w:rFonts w:ascii="Garamond" w:hAnsi="Garamond" w:cs="Arial"/>
          <w:sz w:val="20"/>
          <w:szCs w:val="20"/>
        </w:rPr>
        <w:t xml:space="preserve"> </w:t>
      </w:r>
      <w:r w:rsidR="001E0DE4" w:rsidRPr="00226EAC">
        <w:rPr>
          <w:rFonts w:ascii="Garamond" w:hAnsi="Garamond" w:cs="Arial"/>
          <w:sz w:val="20"/>
          <w:szCs w:val="20"/>
        </w:rPr>
        <w:t>Predávajúcemu</w:t>
      </w:r>
      <w:r w:rsidR="00FC2E7B" w:rsidRPr="00226EAC">
        <w:rPr>
          <w:rFonts w:ascii="Garamond" w:hAnsi="Garamond" w:cs="Arial"/>
          <w:sz w:val="20"/>
          <w:szCs w:val="20"/>
        </w:rPr>
        <w:t xml:space="preserve"> </w:t>
      </w:r>
      <w:r w:rsidR="00A831CB" w:rsidRPr="00226EAC">
        <w:rPr>
          <w:rFonts w:ascii="Garamond" w:hAnsi="Garamond" w:cs="Arial"/>
          <w:sz w:val="20"/>
          <w:szCs w:val="20"/>
        </w:rPr>
        <w:t>sa</w:t>
      </w:r>
      <w:r w:rsidR="00FC2E7B" w:rsidRPr="00226EAC">
        <w:rPr>
          <w:rFonts w:ascii="Garamond" w:hAnsi="Garamond" w:cs="Arial"/>
          <w:sz w:val="20"/>
          <w:szCs w:val="20"/>
        </w:rPr>
        <w:t xml:space="preserve"> </w:t>
      </w:r>
      <w:r w:rsidR="00A831CB" w:rsidRPr="00226EAC">
        <w:rPr>
          <w:rFonts w:ascii="Garamond" w:hAnsi="Garamond" w:cs="Arial"/>
          <w:sz w:val="20"/>
          <w:szCs w:val="20"/>
        </w:rPr>
        <w:t>objednávka</w:t>
      </w:r>
      <w:r w:rsidR="00FC2E7B" w:rsidRPr="00226EAC">
        <w:rPr>
          <w:rFonts w:ascii="Garamond" w:hAnsi="Garamond" w:cs="Arial"/>
          <w:sz w:val="20"/>
          <w:szCs w:val="20"/>
        </w:rPr>
        <w:t xml:space="preserve"> </w:t>
      </w:r>
      <w:r w:rsidR="00A831CB" w:rsidRPr="00226EAC">
        <w:rPr>
          <w:rFonts w:ascii="Garamond" w:hAnsi="Garamond" w:cs="Arial"/>
          <w:sz w:val="20"/>
          <w:szCs w:val="20"/>
        </w:rPr>
        <w:t>považuje</w:t>
      </w:r>
      <w:r w:rsidR="00FC2E7B" w:rsidRPr="00226EAC">
        <w:rPr>
          <w:rFonts w:ascii="Garamond" w:hAnsi="Garamond" w:cs="Arial"/>
          <w:sz w:val="20"/>
          <w:szCs w:val="20"/>
        </w:rPr>
        <w:t xml:space="preserve"> </w:t>
      </w:r>
      <w:r w:rsidR="00A831CB" w:rsidRPr="00226EAC">
        <w:rPr>
          <w:rFonts w:ascii="Garamond" w:hAnsi="Garamond" w:cs="Arial"/>
          <w:sz w:val="20"/>
          <w:szCs w:val="20"/>
        </w:rPr>
        <w:t>za</w:t>
      </w:r>
      <w:r w:rsidR="00FC2E7B" w:rsidRPr="00226EAC">
        <w:rPr>
          <w:rFonts w:ascii="Garamond" w:hAnsi="Garamond" w:cs="Arial"/>
          <w:sz w:val="20"/>
          <w:szCs w:val="20"/>
        </w:rPr>
        <w:t xml:space="preserve"> </w:t>
      </w:r>
      <w:r w:rsidR="00A831CB" w:rsidRPr="00226EAC">
        <w:rPr>
          <w:rFonts w:ascii="Garamond" w:hAnsi="Garamond" w:cs="Arial"/>
          <w:sz w:val="20"/>
          <w:szCs w:val="20"/>
        </w:rPr>
        <w:t>potvrdenú</w:t>
      </w:r>
      <w:r w:rsidR="00FC2E7B" w:rsidRPr="00226EAC">
        <w:rPr>
          <w:rFonts w:ascii="Garamond" w:hAnsi="Garamond" w:cs="Arial"/>
          <w:sz w:val="20"/>
          <w:szCs w:val="20"/>
        </w:rPr>
        <w:t xml:space="preserve"> </w:t>
      </w:r>
      <w:r w:rsidR="001E0DE4" w:rsidRPr="00226EAC">
        <w:rPr>
          <w:rFonts w:ascii="Garamond" w:hAnsi="Garamond" w:cs="Arial"/>
          <w:sz w:val="20"/>
          <w:szCs w:val="20"/>
        </w:rPr>
        <w:t>Predávajúcim</w:t>
      </w:r>
      <w:r w:rsidR="00FC2E7B" w:rsidRPr="00226EAC">
        <w:rPr>
          <w:rFonts w:ascii="Garamond" w:hAnsi="Garamond" w:cs="Arial"/>
          <w:sz w:val="20"/>
          <w:szCs w:val="20"/>
        </w:rPr>
        <w:t xml:space="preserve"> </w:t>
      </w:r>
      <w:r w:rsidR="00A831CB" w:rsidRPr="00226EAC">
        <w:rPr>
          <w:rFonts w:ascii="Garamond" w:hAnsi="Garamond" w:cs="Arial"/>
          <w:sz w:val="20"/>
          <w:szCs w:val="20"/>
        </w:rPr>
        <w:t>a</w:t>
      </w:r>
      <w:r w:rsidR="00FC2E7B" w:rsidRPr="00226EAC">
        <w:rPr>
          <w:rFonts w:ascii="Garamond" w:hAnsi="Garamond" w:cs="Arial"/>
          <w:sz w:val="20"/>
          <w:szCs w:val="20"/>
        </w:rPr>
        <w:t xml:space="preserve"> </w:t>
      </w:r>
      <w:r w:rsidR="00A831CB" w:rsidRPr="00226EAC">
        <w:rPr>
          <w:rFonts w:ascii="Garamond" w:hAnsi="Garamond" w:cs="Arial"/>
          <w:sz w:val="20"/>
          <w:szCs w:val="20"/>
        </w:rPr>
        <w:t>je</w:t>
      </w:r>
      <w:r w:rsidR="00FC2E7B" w:rsidRPr="00226EAC">
        <w:rPr>
          <w:rFonts w:ascii="Garamond" w:hAnsi="Garamond" w:cs="Arial"/>
          <w:sz w:val="20"/>
          <w:szCs w:val="20"/>
        </w:rPr>
        <w:t xml:space="preserve"> </w:t>
      </w:r>
      <w:r w:rsidR="00A831CB" w:rsidRPr="00226EAC">
        <w:rPr>
          <w:rFonts w:ascii="Garamond" w:hAnsi="Garamond" w:cs="Arial"/>
          <w:sz w:val="20"/>
          <w:szCs w:val="20"/>
        </w:rPr>
        <w:t>podkladom</w:t>
      </w:r>
      <w:r w:rsidR="00FC2E7B" w:rsidRPr="00226EAC">
        <w:rPr>
          <w:rFonts w:ascii="Garamond" w:hAnsi="Garamond" w:cs="Arial"/>
          <w:sz w:val="20"/>
          <w:szCs w:val="20"/>
        </w:rPr>
        <w:t xml:space="preserve"> </w:t>
      </w:r>
      <w:r w:rsidR="00A831CB" w:rsidRPr="00226EAC">
        <w:rPr>
          <w:rFonts w:ascii="Garamond" w:hAnsi="Garamond" w:cs="Arial"/>
          <w:sz w:val="20"/>
          <w:szCs w:val="20"/>
        </w:rPr>
        <w:t>pre</w:t>
      </w:r>
      <w:r w:rsidR="00FC2E7B" w:rsidRPr="00226EAC">
        <w:rPr>
          <w:rFonts w:ascii="Garamond" w:hAnsi="Garamond" w:cs="Arial"/>
          <w:sz w:val="20"/>
          <w:szCs w:val="20"/>
        </w:rPr>
        <w:t xml:space="preserve"> </w:t>
      </w:r>
      <w:r w:rsidR="00A831CB" w:rsidRPr="00226EAC">
        <w:rPr>
          <w:rFonts w:ascii="Garamond" w:hAnsi="Garamond" w:cs="Arial"/>
          <w:sz w:val="20"/>
          <w:szCs w:val="20"/>
        </w:rPr>
        <w:t>fakturáciu</w:t>
      </w:r>
      <w:r w:rsidR="00FC2E7B" w:rsidRPr="00226EAC">
        <w:rPr>
          <w:rFonts w:ascii="Garamond" w:hAnsi="Garamond" w:cs="Arial"/>
          <w:sz w:val="20"/>
          <w:szCs w:val="20"/>
        </w:rPr>
        <w:t xml:space="preserve"> </w:t>
      </w:r>
      <w:r w:rsidR="00A831CB" w:rsidRPr="00226EAC">
        <w:rPr>
          <w:rFonts w:ascii="Garamond" w:hAnsi="Garamond" w:cs="Arial"/>
          <w:sz w:val="20"/>
          <w:szCs w:val="20"/>
        </w:rPr>
        <w:t>podľa</w:t>
      </w:r>
      <w:r w:rsidR="00FC2E7B" w:rsidRPr="00226EAC">
        <w:rPr>
          <w:rFonts w:ascii="Garamond" w:hAnsi="Garamond" w:cs="Arial"/>
          <w:sz w:val="20"/>
          <w:szCs w:val="20"/>
        </w:rPr>
        <w:t xml:space="preserve"> </w:t>
      </w:r>
      <w:r w:rsidR="00A831CB" w:rsidRPr="00226EAC">
        <w:rPr>
          <w:rFonts w:ascii="Garamond" w:hAnsi="Garamond" w:cs="Arial"/>
          <w:sz w:val="20"/>
          <w:szCs w:val="20"/>
        </w:rPr>
        <w:t>článku</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BB1E06" w:rsidRPr="00226EAC">
        <w:rPr>
          <w:rFonts w:ascii="Garamond" w:hAnsi="Garamond" w:cs="Arial"/>
          <w:sz w:val="20"/>
          <w:szCs w:val="20"/>
        </w:rPr>
        <w:t>.</w:t>
      </w:r>
      <w:r w:rsidR="00FC2E7B" w:rsidRPr="00226EAC">
        <w:rPr>
          <w:rFonts w:ascii="Garamond" w:hAnsi="Garamond" w:cs="Arial"/>
          <w:sz w:val="20"/>
          <w:szCs w:val="20"/>
        </w:rPr>
        <w:t xml:space="preserve"> </w:t>
      </w:r>
      <w:r w:rsidR="00BB1E06" w:rsidRPr="00226EAC">
        <w:rPr>
          <w:rFonts w:ascii="Garamond" w:hAnsi="Garamond" w:cs="Arial"/>
          <w:sz w:val="20"/>
          <w:szCs w:val="20"/>
        </w:rPr>
        <w:t>bod</w:t>
      </w:r>
      <w:r w:rsidR="00FC2E7B" w:rsidRPr="00226EAC">
        <w:rPr>
          <w:rFonts w:ascii="Garamond" w:hAnsi="Garamond" w:cs="Arial"/>
          <w:sz w:val="20"/>
          <w:szCs w:val="20"/>
        </w:rPr>
        <w:t xml:space="preserve"> </w:t>
      </w:r>
      <w:r w:rsidR="00977A26" w:rsidRPr="00226EAC">
        <w:rPr>
          <w:rFonts w:ascii="Garamond" w:hAnsi="Garamond" w:cs="Arial"/>
          <w:sz w:val="20"/>
          <w:szCs w:val="20"/>
        </w:rPr>
        <w:t>4</w:t>
      </w:r>
      <w:r w:rsidR="001806CC" w:rsidRPr="00226EAC">
        <w:rPr>
          <w:rFonts w:ascii="Garamond" w:hAnsi="Garamond" w:cs="Arial"/>
          <w:sz w:val="20"/>
          <w:szCs w:val="20"/>
        </w:rPr>
        <w:t>.</w:t>
      </w:r>
      <w:r w:rsidR="00102377" w:rsidRPr="00226EAC">
        <w:rPr>
          <w:rFonts w:ascii="Garamond" w:hAnsi="Garamond" w:cs="Arial"/>
          <w:sz w:val="20"/>
          <w:szCs w:val="20"/>
        </w:rPr>
        <w:t>3</w:t>
      </w:r>
      <w:r w:rsidR="00FC2E7B" w:rsidRPr="00226EAC">
        <w:rPr>
          <w:rFonts w:ascii="Garamond" w:hAnsi="Garamond" w:cs="Arial"/>
          <w:sz w:val="20"/>
          <w:szCs w:val="20"/>
        </w:rPr>
        <w:t xml:space="preserve"> </w:t>
      </w:r>
      <w:r w:rsidR="00A831CB" w:rsidRPr="00226EAC">
        <w:rPr>
          <w:rFonts w:ascii="Garamond" w:hAnsi="Garamond" w:cs="Arial"/>
          <w:sz w:val="20"/>
          <w:szCs w:val="20"/>
        </w:rPr>
        <w:t>Zmluvy.</w:t>
      </w:r>
      <w:r w:rsidR="00FC2E7B" w:rsidRPr="00226EAC">
        <w:rPr>
          <w:rFonts w:ascii="Garamond" w:hAnsi="Garamond" w:cs="Arial"/>
          <w:sz w:val="20"/>
          <w:szCs w:val="20"/>
        </w:rPr>
        <w:t xml:space="preserve"> </w:t>
      </w:r>
      <w:r w:rsidR="00163AAB" w:rsidRPr="00226EAC">
        <w:rPr>
          <w:rFonts w:ascii="Garamond" w:hAnsi="Garamond" w:cs="Arial"/>
          <w:sz w:val="20"/>
          <w:szCs w:val="20"/>
        </w:rPr>
        <w:t>Potvrdená</w:t>
      </w:r>
      <w:r w:rsidR="00FC2E7B" w:rsidRPr="00226EAC">
        <w:rPr>
          <w:rFonts w:ascii="Garamond" w:hAnsi="Garamond" w:cs="Arial"/>
          <w:sz w:val="20"/>
          <w:szCs w:val="20"/>
        </w:rPr>
        <w:t xml:space="preserve"> </w:t>
      </w:r>
      <w:r w:rsidR="00163AAB" w:rsidRPr="00226EAC">
        <w:rPr>
          <w:rFonts w:ascii="Garamond" w:hAnsi="Garamond" w:cs="Arial"/>
          <w:sz w:val="20"/>
          <w:szCs w:val="20"/>
        </w:rPr>
        <w:t>objednávka</w:t>
      </w:r>
      <w:r w:rsidR="00FC2E7B" w:rsidRPr="00226EAC">
        <w:rPr>
          <w:rFonts w:ascii="Garamond" w:hAnsi="Garamond" w:cs="Arial"/>
          <w:sz w:val="20"/>
          <w:szCs w:val="20"/>
        </w:rPr>
        <w:t xml:space="preserve"> </w:t>
      </w:r>
      <w:r w:rsidR="00163AAB" w:rsidRPr="00226EAC">
        <w:rPr>
          <w:rFonts w:ascii="Garamond" w:hAnsi="Garamond" w:cs="Arial"/>
          <w:sz w:val="20"/>
          <w:szCs w:val="20"/>
        </w:rPr>
        <w:t>je</w:t>
      </w:r>
      <w:r w:rsidR="00FC2E7B" w:rsidRPr="00226EAC">
        <w:rPr>
          <w:rFonts w:ascii="Garamond" w:hAnsi="Garamond" w:cs="Arial"/>
          <w:sz w:val="20"/>
          <w:szCs w:val="20"/>
        </w:rPr>
        <w:t xml:space="preserve"> </w:t>
      </w:r>
      <w:r w:rsidR="00163AAB" w:rsidRPr="00226EAC">
        <w:rPr>
          <w:rFonts w:ascii="Garamond" w:hAnsi="Garamond" w:cs="Arial"/>
          <w:sz w:val="20"/>
          <w:szCs w:val="20"/>
        </w:rPr>
        <w:t>záväzná</w:t>
      </w:r>
      <w:r w:rsidR="00FC2E7B" w:rsidRPr="00226EAC">
        <w:rPr>
          <w:rFonts w:ascii="Garamond" w:hAnsi="Garamond" w:cs="Arial"/>
          <w:sz w:val="20"/>
          <w:szCs w:val="20"/>
        </w:rPr>
        <w:t xml:space="preserve"> </w:t>
      </w:r>
      <w:r w:rsidR="00163AAB" w:rsidRPr="00226EAC">
        <w:rPr>
          <w:rFonts w:ascii="Garamond" w:hAnsi="Garamond" w:cs="Arial"/>
          <w:sz w:val="20"/>
          <w:szCs w:val="20"/>
        </w:rPr>
        <w:t>a</w:t>
      </w:r>
      <w:r w:rsidR="00FC2E7B" w:rsidRPr="00226EAC">
        <w:rPr>
          <w:rFonts w:ascii="Garamond" w:hAnsi="Garamond" w:cs="Arial"/>
          <w:sz w:val="20"/>
          <w:szCs w:val="20"/>
        </w:rPr>
        <w:t xml:space="preserve"> </w:t>
      </w:r>
      <w:r w:rsidR="00163AAB" w:rsidRPr="00226EAC">
        <w:rPr>
          <w:rFonts w:ascii="Garamond" w:hAnsi="Garamond" w:cs="Arial"/>
          <w:sz w:val="20"/>
          <w:szCs w:val="20"/>
        </w:rPr>
        <w:t>Zmluvné</w:t>
      </w:r>
      <w:r w:rsidR="00FC2E7B" w:rsidRPr="00226EAC">
        <w:rPr>
          <w:rFonts w:ascii="Garamond" w:hAnsi="Garamond" w:cs="Arial"/>
          <w:sz w:val="20"/>
          <w:szCs w:val="20"/>
        </w:rPr>
        <w:t xml:space="preserve"> </w:t>
      </w:r>
      <w:r w:rsidR="00163AAB" w:rsidRPr="00226EAC">
        <w:rPr>
          <w:rFonts w:ascii="Garamond" w:hAnsi="Garamond" w:cs="Arial"/>
          <w:sz w:val="20"/>
          <w:szCs w:val="20"/>
        </w:rPr>
        <w:t>strany</w:t>
      </w:r>
      <w:r w:rsidR="00FC2E7B" w:rsidRPr="00226EAC">
        <w:rPr>
          <w:rFonts w:ascii="Garamond" w:hAnsi="Garamond" w:cs="Arial"/>
          <w:sz w:val="20"/>
          <w:szCs w:val="20"/>
        </w:rPr>
        <w:t xml:space="preserve"> </w:t>
      </w:r>
      <w:r w:rsidR="00163AAB" w:rsidRPr="00226EAC">
        <w:rPr>
          <w:rFonts w:ascii="Garamond" w:hAnsi="Garamond" w:cs="Arial"/>
          <w:sz w:val="20"/>
          <w:szCs w:val="20"/>
        </w:rPr>
        <w:t>sú</w:t>
      </w:r>
      <w:r w:rsidR="00FC2E7B" w:rsidRPr="00226EAC">
        <w:rPr>
          <w:rFonts w:ascii="Garamond" w:hAnsi="Garamond" w:cs="Arial"/>
          <w:sz w:val="20"/>
          <w:szCs w:val="20"/>
        </w:rPr>
        <w:t xml:space="preserve"> </w:t>
      </w:r>
      <w:r w:rsidR="00163AAB" w:rsidRPr="00226EAC">
        <w:rPr>
          <w:rFonts w:ascii="Garamond" w:hAnsi="Garamond" w:cs="Arial"/>
          <w:sz w:val="20"/>
          <w:szCs w:val="20"/>
        </w:rPr>
        <w:t>s</w:t>
      </w:r>
      <w:r w:rsidR="00FC2E7B" w:rsidRPr="00226EAC">
        <w:rPr>
          <w:rFonts w:ascii="Garamond" w:hAnsi="Garamond" w:cs="Arial"/>
          <w:sz w:val="20"/>
          <w:szCs w:val="20"/>
        </w:rPr>
        <w:t xml:space="preserve"> </w:t>
      </w:r>
      <w:r w:rsidR="00163AAB" w:rsidRPr="00226EAC">
        <w:rPr>
          <w:rFonts w:ascii="Garamond" w:hAnsi="Garamond" w:cs="Arial"/>
          <w:sz w:val="20"/>
          <w:szCs w:val="20"/>
        </w:rPr>
        <w:t>ňou</w:t>
      </w:r>
      <w:r w:rsidR="00FC2E7B" w:rsidRPr="00226EAC">
        <w:rPr>
          <w:rFonts w:ascii="Garamond" w:hAnsi="Garamond" w:cs="Arial"/>
          <w:sz w:val="20"/>
          <w:szCs w:val="20"/>
        </w:rPr>
        <w:t xml:space="preserve"> </w:t>
      </w:r>
      <w:r w:rsidR="00163AAB" w:rsidRPr="00226EAC">
        <w:rPr>
          <w:rFonts w:ascii="Garamond" w:hAnsi="Garamond" w:cs="Arial"/>
          <w:sz w:val="20"/>
          <w:szCs w:val="20"/>
        </w:rPr>
        <w:t>viazané.</w:t>
      </w:r>
      <w:r w:rsidR="00FC2E7B" w:rsidRPr="00226EAC">
        <w:rPr>
          <w:rFonts w:ascii="Garamond" w:hAnsi="Garamond" w:cs="Arial"/>
          <w:sz w:val="20"/>
          <w:szCs w:val="20"/>
        </w:rPr>
        <w:t xml:space="preserve"> </w:t>
      </w:r>
      <w:r w:rsidR="007D50A7" w:rsidRPr="00226EAC">
        <w:rPr>
          <w:rFonts w:ascii="Garamond" w:hAnsi="Garamond" w:cs="Arial"/>
          <w:sz w:val="20"/>
          <w:szCs w:val="20"/>
        </w:rPr>
        <w:t xml:space="preserve">Objednávku môže Kupujúci zaslať poštou alebo elektronickou poštou na emailovú adresu kontaktnej osoby pre technické veci Predávajúceho uvedenej v záhlaví Zmluvy. </w:t>
      </w:r>
    </w:p>
    <w:p w14:paraId="3EEBCBE8" w14:textId="68FAE654" w:rsidR="00475EFE" w:rsidRPr="00226EAC" w:rsidRDefault="00475EFE" w:rsidP="00BD4674">
      <w:pPr>
        <w:widowControl w:val="0"/>
        <w:spacing w:after="0" w:line="240" w:lineRule="auto"/>
        <w:contextualSpacing/>
        <w:jc w:val="both"/>
        <w:rPr>
          <w:rFonts w:ascii="Garamond" w:hAnsi="Garamond" w:cs="Arial"/>
          <w:sz w:val="20"/>
          <w:szCs w:val="20"/>
          <w:lang w:eastAsia="ar-SA"/>
        </w:rPr>
      </w:pPr>
    </w:p>
    <w:p w14:paraId="359B3DD1" w14:textId="2E0639F6" w:rsidR="00755092" w:rsidRPr="00226EAC" w:rsidRDefault="004171B0" w:rsidP="00BD4674">
      <w:pPr>
        <w:pStyle w:val="Odsekzoznamu"/>
        <w:widowControl w:val="0"/>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cs="Arial"/>
          <w:sz w:val="20"/>
          <w:szCs w:val="20"/>
          <w:lang w:eastAsia="ar-SA"/>
        </w:rPr>
        <w:t>Predávajúci</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zaväzuje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dod</w:t>
      </w:r>
      <w:r w:rsidR="00D44DB3" w:rsidRPr="00226EAC">
        <w:rPr>
          <w:rFonts w:ascii="Garamond" w:hAnsi="Garamond" w:cs="Arial"/>
          <w:sz w:val="20"/>
          <w:szCs w:val="20"/>
          <w:lang w:eastAsia="ar-SA"/>
        </w:rPr>
        <w:t>ať</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Kupujúcemu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Tovar</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riadne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včas,</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vlastnom</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mene,</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vlastnú</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zodpovednosť</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vlastné</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nebezpečenstvo,</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rozsahu</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podmienok</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dohodnutých</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v</w:t>
      </w:r>
      <w:r w:rsidR="00FC2E7B" w:rsidRPr="00226EAC">
        <w:rPr>
          <w:rFonts w:ascii="Garamond" w:hAnsi="Garamond" w:cs="Arial"/>
          <w:sz w:val="20"/>
          <w:szCs w:val="20"/>
          <w:lang w:eastAsia="ar-SA"/>
        </w:rPr>
        <w:t xml:space="preserve"> </w:t>
      </w:r>
      <w:r w:rsidR="00163AAB" w:rsidRPr="00226EAC">
        <w:rPr>
          <w:rFonts w:ascii="Garamond" w:hAnsi="Garamond" w:cs="Arial"/>
          <w:sz w:val="20"/>
          <w:szCs w:val="20"/>
          <w:lang w:eastAsia="ar-SA"/>
        </w:rPr>
        <w:t>Zmluve</w:t>
      </w:r>
      <w:r w:rsidR="00916E2F" w:rsidRPr="00226EAC">
        <w:rPr>
          <w:rFonts w:ascii="Garamond" w:hAnsi="Garamond" w:cs="Arial"/>
          <w:sz w:val="20"/>
          <w:szCs w:val="20"/>
          <w:lang w:eastAsia="ar-SA"/>
        </w:rPr>
        <w:t>,</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samostatne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na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požadovanej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B9079D" w:rsidRPr="00226EAC">
        <w:rPr>
          <w:rFonts w:ascii="Garamond" w:hAnsi="Garamond" w:cs="Arial"/>
          <w:sz w:val="20"/>
          <w:szCs w:val="20"/>
          <w:lang w:eastAsia="ar-SA"/>
        </w:rPr>
        <w:t xml:space="preserve"> a kvalitatívnej </w:t>
      </w:r>
      <w:r w:rsidR="00916E2F" w:rsidRPr="00226EAC">
        <w:rPr>
          <w:rFonts w:ascii="Garamond" w:hAnsi="Garamond" w:cs="Arial"/>
          <w:sz w:val="20"/>
          <w:szCs w:val="20"/>
          <w:lang w:eastAsia="ar-SA"/>
        </w:rPr>
        <w:t>úrovni.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strany</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dohodli,</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že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odbornej</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starostlivosti</w:t>
      </w:r>
      <w:r w:rsidR="00FC2E7B" w:rsidRPr="00226EAC">
        <w:rPr>
          <w:rFonts w:ascii="Garamond" w:hAnsi="Garamond" w:cs="Arial"/>
          <w:sz w:val="20"/>
          <w:szCs w:val="20"/>
          <w:lang w:eastAsia="ar-SA"/>
        </w:rPr>
        <w:t xml:space="preserve"> </w:t>
      </w:r>
      <w:r w:rsidRPr="00226EAC">
        <w:rPr>
          <w:rFonts w:ascii="Garamond" w:hAnsi="Garamond" w:cs="Arial"/>
          <w:sz w:val="20"/>
          <w:szCs w:val="20"/>
          <w:lang w:eastAsia="ar-SA"/>
        </w:rPr>
        <w:t>Predávajúcim</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sa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považuje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za</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podstatné</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porušenie</w:t>
      </w:r>
      <w:r w:rsidR="00FC2E7B" w:rsidRPr="00226EAC">
        <w:rPr>
          <w:rFonts w:ascii="Garamond" w:hAnsi="Garamond" w:cs="Arial"/>
          <w:sz w:val="20"/>
          <w:szCs w:val="20"/>
          <w:lang w:eastAsia="ar-SA"/>
        </w:rPr>
        <w:t xml:space="preserve"> </w:t>
      </w:r>
      <w:r w:rsidR="00916E2F" w:rsidRPr="00226EAC">
        <w:rPr>
          <w:rFonts w:ascii="Garamond" w:hAnsi="Garamond" w:cs="Arial"/>
          <w:sz w:val="20"/>
          <w:szCs w:val="20"/>
          <w:lang w:eastAsia="ar-SA"/>
        </w:rPr>
        <w:t>Zmluvy.</w:t>
      </w:r>
      <w:r w:rsidR="00FC2E7B" w:rsidRPr="00226EAC">
        <w:rPr>
          <w:rFonts w:ascii="Garamond" w:hAnsi="Garamond" w:cs="Arial"/>
          <w:sz w:val="20"/>
          <w:szCs w:val="20"/>
          <w:lang w:eastAsia="ar-SA"/>
        </w:rPr>
        <w:t xml:space="preserve"> </w:t>
      </w:r>
    </w:p>
    <w:p w14:paraId="3B3C5AA4" w14:textId="77777777" w:rsidR="00755092" w:rsidRPr="00226EAC" w:rsidRDefault="00755092" w:rsidP="00BD4674">
      <w:pPr>
        <w:pStyle w:val="Odsekzoznamu"/>
        <w:widowControl w:val="0"/>
        <w:spacing w:after="0" w:line="240" w:lineRule="auto"/>
        <w:jc w:val="both"/>
        <w:rPr>
          <w:rFonts w:ascii="Garamond" w:hAnsi="Garamond" w:cs="Arial"/>
          <w:sz w:val="20"/>
          <w:szCs w:val="20"/>
          <w:lang w:eastAsia="ar-SA"/>
        </w:rPr>
      </w:pPr>
    </w:p>
    <w:p w14:paraId="762F86E7" w14:textId="70D07202" w:rsidR="00755092" w:rsidRPr="00226EAC" w:rsidRDefault="00755092" w:rsidP="00BD4674">
      <w:pPr>
        <w:pStyle w:val="Odsekzoznamu"/>
        <w:widowControl w:val="0"/>
        <w:numPr>
          <w:ilvl w:val="1"/>
          <w:numId w:val="18"/>
        </w:numPr>
        <w:spacing w:after="0" w:line="240" w:lineRule="auto"/>
        <w:ind w:hanging="720"/>
        <w:jc w:val="both"/>
        <w:rPr>
          <w:rFonts w:ascii="Garamond" w:hAnsi="Garamond" w:cs="Arial"/>
          <w:sz w:val="20"/>
          <w:szCs w:val="20"/>
          <w:lang w:eastAsia="ar-SA"/>
        </w:rPr>
      </w:pPr>
      <w:r w:rsidRPr="00226EAC">
        <w:rPr>
          <w:rFonts w:ascii="Garamond" w:hAnsi="Garamond"/>
          <w:sz w:val="20"/>
          <w:szCs w:val="20"/>
        </w:rPr>
        <w:t>Zmluvné</w:t>
      </w:r>
      <w:r w:rsidRPr="00226EAC">
        <w:rPr>
          <w:rFonts w:ascii="Garamond" w:eastAsia="Calibri" w:hAnsi="Garamond"/>
          <w:sz w:val="20"/>
          <w:szCs w:val="20"/>
        </w:rPr>
        <w:t xml:space="preserve"> strany sa vzájomne zaväzujú poskytovať si všetku potrebnú súčinnosť pri plnení záväzkov zo Zmluvy.</w:t>
      </w:r>
    </w:p>
    <w:p w14:paraId="07A99561" w14:textId="77777777" w:rsidR="00BB1E06" w:rsidRPr="00226EAC" w:rsidRDefault="00BB1E06" w:rsidP="00BD4674">
      <w:pPr>
        <w:widowControl w:val="0"/>
        <w:spacing w:after="0" w:line="240" w:lineRule="auto"/>
        <w:rPr>
          <w:rFonts w:ascii="Garamond" w:hAnsi="Garamond" w:cs="Arial"/>
          <w:sz w:val="20"/>
          <w:szCs w:val="20"/>
          <w:lang w:eastAsia="ar-SA"/>
        </w:rPr>
      </w:pPr>
    </w:p>
    <w:p w14:paraId="77E59B12" w14:textId="4BF31F90" w:rsidR="00BB1E06" w:rsidRPr="00226EAC" w:rsidRDefault="00BB1E06" w:rsidP="00BD4674">
      <w:pPr>
        <w:widowControl w:val="0"/>
        <w:numPr>
          <w:ilvl w:val="0"/>
          <w:numId w:val="3"/>
        </w:numPr>
        <w:tabs>
          <w:tab w:val="left" w:pos="720"/>
        </w:tabs>
        <w:spacing w:after="0" w:line="240" w:lineRule="auto"/>
        <w:ind w:hanging="720"/>
        <w:jc w:val="both"/>
        <w:outlineLvl w:val="1"/>
        <w:rPr>
          <w:rFonts w:ascii="Garamond" w:eastAsia="Calibri" w:hAnsi="Garamond"/>
          <w:b/>
          <w:bCs/>
          <w:sz w:val="20"/>
          <w:szCs w:val="20"/>
        </w:rPr>
      </w:pPr>
      <w:r w:rsidRPr="00226EAC">
        <w:rPr>
          <w:rFonts w:ascii="Garamond" w:hAnsi="Garamond" w:cs="Arial"/>
          <w:b/>
          <w:bCs/>
          <w:sz w:val="20"/>
          <w:szCs w:val="20"/>
          <w:lang w:eastAsia="ar-SA"/>
        </w:rPr>
        <w:t>D</w:t>
      </w:r>
      <w:r w:rsidRPr="00226EAC">
        <w:rPr>
          <w:rFonts w:ascii="Garamond" w:eastAsia="Calibri" w:hAnsi="Garamond"/>
          <w:b/>
          <w:bCs/>
          <w:sz w:val="20"/>
          <w:szCs w:val="20"/>
        </w:rPr>
        <w:t>ODANIE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A</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PREVZATIE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TOVARU,</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NADOBUDNUTIE</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VLASTNÍCKEHO</w:t>
      </w:r>
      <w:r w:rsidR="00FC2E7B" w:rsidRPr="00226EAC">
        <w:rPr>
          <w:rFonts w:ascii="Garamond" w:eastAsia="Calibri" w:hAnsi="Garamond"/>
          <w:b/>
          <w:bCs/>
          <w:sz w:val="20"/>
          <w:szCs w:val="20"/>
        </w:rPr>
        <w:t xml:space="preserve"> </w:t>
      </w:r>
      <w:r w:rsidRPr="00226EAC">
        <w:rPr>
          <w:rFonts w:ascii="Garamond" w:eastAsia="Calibri" w:hAnsi="Garamond"/>
          <w:b/>
          <w:bCs/>
          <w:sz w:val="20"/>
          <w:szCs w:val="20"/>
        </w:rPr>
        <w:t>PRÁVA</w:t>
      </w:r>
    </w:p>
    <w:p w14:paraId="3E7AF381" w14:textId="77777777" w:rsidR="00BB1E06" w:rsidRPr="00226EAC" w:rsidRDefault="00BB1E06" w:rsidP="00BD4674">
      <w:pPr>
        <w:widowControl w:val="0"/>
        <w:tabs>
          <w:tab w:val="left" w:pos="426"/>
          <w:tab w:val="left" w:pos="708"/>
          <w:tab w:val="center" w:pos="4536"/>
          <w:tab w:val="right" w:pos="9072"/>
        </w:tabs>
        <w:spacing w:after="0" w:line="240" w:lineRule="auto"/>
        <w:rPr>
          <w:rFonts w:ascii="Garamond" w:eastAsia="Calibri" w:hAnsi="Garamond"/>
          <w:b/>
          <w:sz w:val="20"/>
          <w:szCs w:val="20"/>
        </w:rPr>
      </w:pPr>
    </w:p>
    <w:p w14:paraId="5F3479B2" w14:textId="46688DAA" w:rsidR="00BB1E06" w:rsidRPr="00226EAC" w:rsidRDefault="00450041" w:rsidP="00BD4674">
      <w:pPr>
        <w:pStyle w:val="Odsekzoznamu"/>
        <w:widowControl w:val="0"/>
        <w:numPr>
          <w:ilvl w:val="1"/>
          <w:numId w:val="3"/>
        </w:numPr>
        <w:spacing w:after="0" w:line="240" w:lineRule="auto"/>
        <w:ind w:hanging="720"/>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6D140E" w:rsidRPr="00226EAC">
        <w:rPr>
          <w:rFonts w:ascii="Garamond" w:hAnsi="Garamond"/>
          <w:sz w:val="20"/>
          <w:szCs w:val="20"/>
        </w:rPr>
        <w:t xml:space="preserve">je povinný dodať </w:t>
      </w:r>
      <w:r w:rsidR="00BB1E06" w:rsidRPr="00226EAC">
        <w:rPr>
          <w:rFonts w:ascii="Garamond" w:hAnsi="Garamond"/>
          <w:sz w:val="20"/>
          <w:szCs w:val="20"/>
        </w:rPr>
        <w:t>Tovar</w:t>
      </w:r>
      <w:r w:rsidR="00FC2E7B" w:rsidRPr="00226EAC">
        <w:rPr>
          <w:rFonts w:ascii="Garamond" w:hAnsi="Garamond"/>
          <w:sz w:val="20"/>
          <w:szCs w:val="20"/>
        </w:rPr>
        <w:t xml:space="preserve"> </w:t>
      </w:r>
      <w:r w:rsidR="00BB1E06" w:rsidRPr="00226EAC">
        <w:rPr>
          <w:rFonts w:ascii="Garamond" w:hAnsi="Garamond"/>
          <w:sz w:val="20"/>
          <w:szCs w:val="20"/>
        </w:rPr>
        <w:t>v</w:t>
      </w:r>
      <w:r w:rsidR="001F6D91" w:rsidRPr="00226EAC">
        <w:rPr>
          <w:rFonts w:ascii="Garamond" w:hAnsi="Garamond"/>
          <w:sz w:val="20"/>
          <w:szCs w:val="20"/>
        </w:rPr>
        <w:t> </w:t>
      </w:r>
      <w:r w:rsidR="00BB1E06" w:rsidRPr="00226EAC">
        <w:rPr>
          <w:rFonts w:ascii="Garamond" w:hAnsi="Garamond"/>
          <w:sz w:val="20"/>
          <w:szCs w:val="20"/>
        </w:rPr>
        <w:t>akosti</w:t>
      </w:r>
      <w:r w:rsidR="001F6D91"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vyhotovení</w:t>
      </w:r>
      <w:r w:rsidR="001F6D91" w:rsidRPr="00226EAC">
        <w:rPr>
          <w:rFonts w:ascii="Garamond" w:hAnsi="Garamond"/>
          <w:sz w:val="20"/>
          <w:szCs w:val="20"/>
        </w:rPr>
        <w:t xml:space="preserve"> a s vlastnosťami uvedenými v tejto Zmluve a </w:t>
      </w:r>
      <w:r w:rsidR="00FC2E7B" w:rsidRPr="00226EAC">
        <w:rPr>
          <w:rFonts w:ascii="Garamond" w:hAnsi="Garamond"/>
          <w:sz w:val="20"/>
          <w:szCs w:val="20"/>
        </w:rPr>
        <w:t xml:space="preserve"> </w:t>
      </w:r>
      <w:r w:rsidR="00BB1E06" w:rsidRPr="00226EAC">
        <w:rPr>
          <w:rFonts w:ascii="Garamond" w:hAnsi="Garamond"/>
          <w:sz w:val="20"/>
          <w:szCs w:val="20"/>
        </w:rPr>
        <w:t>objednávk</w:t>
      </w:r>
      <w:r w:rsidR="001F6D91" w:rsidRPr="00226EAC">
        <w:rPr>
          <w:rFonts w:ascii="Garamond" w:hAnsi="Garamond"/>
          <w:sz w:val="20"/>
          <w:szCs w:val="20"/>
        </w:rPr>
        <w:t>e</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na</w:t>
      </w:r>
      <w:r w:rsidR="00FC2E7B" w:rsidRPr="00226EAC">
        <w:rPr>
          <w:rFonts w:ascii="Garamond" w:hAnsi="Garamond"/>
          <w:sz w:val="20"/>
          <w:szCs w:val="20"/>
        </w:rPr>
        <w:t xml:space="preserve"> </w:t>
      </w:r>
      <w:r w:rsidR="00BB1E06" w:rsidRPr="00226EAC">
        <w:rPr>
          <w:rFonts w:ascii="Garamond" w:hAnsi="Garamond"/>
          <w:sz w:val="20"/>
          <w:szCs w:val="20"/>
        </w:rPr>
        <w:t>Miesto</w:t>
      </w:r>
      <w:r w:rsidR="00FC2E7B" w:rsidRPr="00226EAC">
        <w:rPr>
          <w:rFonts w:ascii="Garamond" w:hAnsi="Garamond"/>
          <w:sz w:val="20"/>
          <w:szCs w:val="20"/>
        </w:rPr>
        <w:t xml:space="preserve"> </w:t>
      </w:r>
      <w:r w:rsidR="00BB1E06" w:rsidRPr="00226EAC">
        <w:rPr>
          <w:rFonts w:ascii="Garamond" w:hAnsi="Garamond"/>
          <w:sz w:val="20"/>
          <w:szCs w:val="20"/>
        </w:rPr>
        <w:t>plnenia</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b/>
          <w:bCs/>
          <w:sz w:val="20"/>
          <w:szCs w:val="20"/>
        </w:rPr>
        <w:t>v</w:t>
      </w:r>
      <w:r w:rsidR="00113199" w:rsidRPr="00226EAC">
        <w:rPr>
          <w:rFonts w:ascii="Garamond" w:hAnsi="Garamond"/>
          <w:sz w:val="20"/>
          <w:szCs w:val="20"/>
        </w:rPr>
        <w:t> </w:t>
      </w:r>
      <w:r w:rsidR="00137038" w:rsidRPr="00226EAC">
        <w:rPr>
          <w:rFonts w:ascii="Garamond" w:hAnsi="Garamond"/>
          <w:b/>
          <w:bCs/>
          <w:sz w:val="20"/>
          <w:szCs w:val="20"/>
        </w:rPr>
        <w:t>lehot</w:t>
      </w:r>
      <w:r w:rsidR="00113199" w:rsidRPr="00226EAC">
        <w:rPr>
          <w:rFonts w:ascii="Garamond" w:hAnsi="Garamond"/>
          <w:b/>
          <w:bCs/>
          <w:sz w:val="20"/>
          <w:szCs w:val="20"/>
        </w:rPr>
        <w:t xml:space="preserve">e </w:t>
      </w:r>
      <w:r w:rsidR="00CC02AC" w:rsidRPr="00226EAC">
        <w:rPr>
          <w:rFonts w:ascii="Garamond" w:hAnsi="Garamond"/>
          <w:b/>
          <w:bCs/>
          <w:sz w:val="20"/>
          <w:szCs w:val="20"/>
        </w:rPr>
        <w:t xml:space="preserve">najneskôr </w:t>
      </w:r>
      <w:r w:rsidR="006D140E" w:rsidRPr="00226EAC">
        <w:rPr>
          <w:rFonts w:ascii="Garamond" w:hAnsi="Garamond"/>
          <w:b/>
          <w:bCs/>
          <w:sz w:val="20"/>
          <w:szCs w:val="20"/>
        </w:rPr>
        <w:t xml:space="preserve">do </w:t>
      </w:r>
      <w:r w:rsidR="00BD4674">
        <w:rPr>
          <w:rFonts w:ascii="Garamond" w:hAnsi="Garamond"/>
          <w:b/>
          <w:bCs/>
          <w:sz w:val="20"/>
          <w:szCs w:val="20"/>
        </w:rPr>
        <w:t>2</w:t>
      </w:r>
      <w:r w:rsidR="00CC02AC" w:rsidRPr="00226EAC">
        <w:rPr>
          <w:rFonts w:ascii="Garamond" w:hAnsi="Garamond"/>
          <w:b/>
          <w:bCs/>
          <w:sz w:val="20"/>
          <w:szCs w:val="20"/>
        </w:rPr>
        <w:t xml:space="preserve"> (</w:t>
      </w:r>
      <w:r w:rsidR="00BD4674">
        <w:rPr>
          <w:rFonts w:ascii="Garamond" w:hAnsi="Garamond"/>
          <w:b/>
          <w:bCs/>
          <w:sz w:val="20"/>
          <w:szCs w:val="20"/>
        </w:rPr>
        <w:t>dvoch</w:t>
      </w:r>
      <w:r w:rsidR="00717DFC" w:rsidRPr="00226EAC">
        <w:rPr>
          <w:rFonts w:ascii="Garamond" w:hAnsi="Garamond"/>
          <w:b/>
          <w:bCs/>
          <w:sz w:val="20"/>
          <w:szCs w:val="20"/>
        </w:rPr>
        <w:t xml:space="preserve">) </w:t>
      </w:r>
      <w:r w:rsidR="00BD4674">
        <w:rPr>
          <w:rFonts w:ascii="Garamond" w:hAnsi="Garamond"/>
          <w:b/>
          <w:bCs/>
          <w:sz w:val="20"/>
          <w:szCs w:val="20"/>
        </w:rPr>
        <w:t>týždňov</w:t>
      </w:r>
      <w:r w:rsidR="00717DFC" w:rsidRPr="00226EAC">
        <w:rPr>
          <w:rFonts w:ascii="Garamond" w:hAnsi="Garamond"/>
          <w:b/>
          <w:bCs/>
          <w:sz w:val="20"/>
          <w:szCs w:val="20"/>
        </w:rPr>
        <w:t xml:space="preserve"> </w:t>
      </w:r>
      <w:r w:rsidR="006A7FF0" w:rsidRPr="00226EAC">
        <w:rPr>
          <w:rFonts w:ascii="Garamond" w:hAnsi="Garamond"/>
          <w:sz w:val="20"/>
          <w:szCs w:val="20"/>
        </w:rPr>
        <w:t>odo dňa doručenia</w:t>
      </w:r>
      <w:r w:rsidR="00113199" w:rsidRPr="00226EAC">
        <w:rPr>
          <w:rFonts w:ascii="Garamond" w:hAnsi="Garamond"/>
          <w:sz w:val="20"/>
          <w:szCs w:val="20"/>
        </w:rPr>
        <w:t> objednávk</w:t>
      </w:r>
      <w:r w:rsidR="006A7FF0" w:rsidRPr="00226EAC">
        <w:rPr>
          <w:rFonts w:ascii="Garamond" w:hAnsi="Garamond"/>
          <w:sz w:val="20"/>
          <w:szCs w:val="20"/>
        </w:rPr>
        <w:t>y podľa článku 2 bod 2.2 Zmluvy, pokiaľ nie je v objednávke určený iný termín dodania</w:t>
      </w:r>
      <w:r w:rsidR="00113199" w:rsidRPr="00226EAC">
        <w:rPr>
          <w:rFonts w:ascii="Garamond" w:hAnsi="Garamond"/>
          <w:sz w:val="20"/>
          <w:szCs w:val="20"/>
        </w:rPr>
        <w:t xml:space="preserve">. </w:t>
      </w:r>
    </w:p>
    <w:p w14:paraId="68563967" w14:textId="77777777" w:rsidR="00113199" w:rsidRPr="00226EAC" w:rsidRDefault="00113199" w:rsidP="00BD4674">
      <w:pPr>
        <w:pStyle w:val="Odsekzoznamu"/>
        <w:widowControl w:val="0"/>
        <w:spacing w:after="0" w:line="240" w:lineRule="auto"/>
        <w:jc w:val="both"/>
        <w:rPr>
          <w:rFonts w:ascii="Garamond" w:hAnsi="Garamond"/>
          <w:sz w:val="20"/>
          <w:szCs w:val="20"/>
        </w:rPr>
      </w:pPr>
    </w:p>
    <w:p w14:paraId="23532F88" w14:textId="0E6EB767" w:rsidR="002E3767" w:rsidRPr="00226EAC" w:rsidRDefault="00450041" w:rsidP="00BD4674">
      <w:pPr>
        <w:pStyle w:val="Odsekzoznamu"/>
        <w:widowControl w:val="0"/>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zaväzuje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odobrať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Predávajúc</w:t>
      </w:r>
      <w:r w:rsidR="00CE7BE6" w:rsidRPr="00226EAC">
        <w:rPr>
          <w:rFonts w:ascii="Garamond" w:eastAsia="Calibri" w:hAnsi="Garamond"/>
          <w:sz w:val="20"/>
          <w:szCs w:val="20"/>
        </w:rPr>
        <w:t>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dňoch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w:t>
      </w:r>
      <w:r w:rsidR="00FC2E7B" w:rsidRPr="00226EAC">
        <w:rPr>
          <w:rFonts w:ascii="Garamond" w:eastAsia="Calibri" w:hAnsi="Garamond"/>
          <w:sz w:val="20"/>
          <w:szCs w:val="20"/>
        </w:rPr>
        <w:t xml:space="preserve"> </w:t>
      </w:r>
      <w:r w:rsidR="00BD4674">
        <w:rPr>
          <w:rFonts w:ascii="Garamond" w:eastAsia="Calibri" w:hAnsi="Garamond"/>
          <w:sz w:val="20"/>
          <w:szCs w:val="20"/>
        </w:rPr>
        <w:t>7</w:t>
      </w:r>
      <w:r w:rsidR="00BB1E06" w:rsidRPr="00226EAC">
        <w:rPr>
          <w:rFonts w:ascii="Garamond" w:eastAsia="Calibri" w:hAnsi="Garamond"/>
          <w:sz w:val="20"/>
          <w:szCs w:val="20"/>
        </w:rPr>
        <w:t>:00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1</w:t>
      </w:r>
      <w:r w:rsidR="00BD4674">
        <w:rPr>
          <w:rFonts w:ascii="Garamond" w:eastAsia="Calibri" w:hAnsi="Garamond"/>
          <w:sz w:val="20"/>
          <w:szCs w:val="20"/>
        </w:rPr>
        <w:t>5</w:t>
      </w:r>
      <w:r w:rsidR="00BB1E06" w:rsidRPr="00226EAC">
        <w:rPr>
          <w:rFonts w:ascii="Garamond" w:eastAsia="Calibri" w:hAnsi="Garamond"/>
          <w:sz w:val="20"/>
          <w:szCs w:val="20"/>
        </w:rPr>
        <w:t>:00</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hod.,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konkrétny </w:t>
      </w:r>
      <w:r w:rsidR="00BB1E06" w:rsidRPr="00226EAC">
        <w:rPr>
          <w:rFonts w:ascii="Garamond" w:eastAsia="Calibri" w:hAnsi="Garamond"/>
          <w:sz w:val="20"/>
          <w:szCs w:val="20"/>
        </w:rPr>
        <w:t>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dodávk</w:t>
      </w:r>
      <w:r w:rsidR="00CF4370" w:rsidRPr="00226EAC">
        <w:rPr>
          <w:rFonts w:ascii="Garamond" w:eastAsia="Calibri" w:hAnsi="Garamond"/>
          <w:sz w:val="20"/>
          <w:szCs w:val="20"/>
        </w:rPr>
        <w: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vopred</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Mimo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vyššie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uvedeného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času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len</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výslovným</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súhlasom</w:t>
      </w:r>
      <w:r w:rsidR="00FC2E7B" w:rsidRPr="00226EAC">
        <w:rPr>
          <w:rFonts w:ascii="Garamond" w:eastAsia="Calibri" w:hAnsi="Garamond"/>
          <w:sz w:val="20"/>
          <w:szCs w:val="20"/>
        </w:rPr>
        <w:t xml:space="preserve"> </w:t>
      </w:r>
      <w:r w:rsidRPr="00226EAC">
        <w:rPr>
          <w:rFonts w:ascii="Garamond" w:eastAsia="Calibri" w:hAnsi="Garamond"/>
          <w:sz w:val="20"/>
          <w:szCs w:val="20"/>
        </w:rPr>
        <w:t>Kupujúce</w:t>
      </w:r>
      <w:r w:rsidR="00CE7BE6" w:rsidRPr="00226EAC">
        <w:rPr>
          <w:rFonts w:ascii="Garamond" w:eastAsia="Calibri" w:hAnsi="Garamond"/>
          <w:sz w:val="20"/>
          <w:szCs w:val="20"/>
        </w:rPr>
        <w:t>ho</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1F20A4E9" w14:textId="77777777" w:rsidR="00BB1E06" w:rsidRPr="00226EAC" w:rsidRDefault="00BB1E06" w:rsidP="00BD4674">
      <w:pPr>
        <w:widowControl w:val="0"/>
        <w:spacing w:after="0" w:line="240" w:lineRule="auto"/>
        <w:jc w:val="both"/>
        <w:rPr>
          <w:rFonts w:ascii="Garamond" w:hAnsi="Garamond"/>
          <w:sz w:val="20"/>
          <w:szCs w:val="20"/>
        </w:rPr>
      </w:pPr>
    </w:p>
    <w:p w14:paraId="42634933" w14:textId="634D8F95" w:rsidR="00BB1E06" w:rsidRPr="00226EAC" w:rsidRDefault="00156728" w:rsidP="00BD4674">
      <w:pPr>
        <w:pStyle w:val="Odsekzoznamu"/>
        <w:widowControl w:val="0"/>
        <w:numPr>
          <w:ilvl w:val="1"/>
          <w:numId w:val="3"/>
        </w:numPr>
        <w:spacing w:after="0" w:line="240" w:lineRule="auto"/>
        <w:ind w:left="709" w:hanging="709"/>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BB1E06" w:rsidRPr="00226EAC">
        <w:rPr>
          <w:rFonts w:ascii="Garamond" w:hAnsi="Garamond"/>
          <w:sz w:val="20"/>
          <w:szCs w:val="20"/>
        </w:rPr>
        <w:t>je</w:t>
      </w:r>
      <w:r w:rsidR="00FC2E7B" w:rsidRPr="00226EAC">
        <w:rPr>
          <w:rFonts w:ascii="Garamond" w:hAnsi="Garamond"/>
          <w:sz w:val="20"/>
          <w:szCs w:val="20"/>
        </w:rPr>
        <w:t xml:space="preserve"> </w:t>
      </w:r>
      <w:r w:rsidR="00BB1E06" w:rsidRPr="00226EAC">
        <w:rPr>
          <w:rFonts w:ascii="Garamond" w:hAnsi="Garamond"/>
          <w:sz w:val="20"/>
          <w:szCs w:val="20"/>
        </w:rPr>
        <w:t>povinný</w:t>
      </w:r>
      <w:r w:rsidR="00FC2E7B" w:rsidRPr="00226EAC">
        <w:rPr>
          <w:rFonts w:ascii="Garamond" w:hAnsi="Garamond"/>
          <w:sz w:val="20"/>
          <w:szCs w:val="20"/>
        </w:rPr>
        <w:t xml:space="preserve"> </w:t>
      </w:r>
      <w:r w:rsidR="00BB1E06" w:rsidRPr="00226EAC">
        <w:rPr>
          <w:rFonts w:ascii="Garamond" w:hAnsi="Garamond"/>
          <w:sz w:val="20"/>
          <w:szCs w:val="20"/>
        </w:rPr>
        <w:t>odovzdať</w:t>
      </w:r>
      <w:r w:rsidR="00FC2E7B" w:rsidRPr="00226EAC">
        <w:rPr>
          <w:rFonts w:ascii="Garamond" w:hAnsi="Garamond"/>
          <w:sz w:val="20"/>
          <w:szCs w:val="20"/>
        </w:rPr>
        <w:t xml:space="preserve"> </w:t>
      </w:r>
      <w:r w:rsidRPr="00226EAC">
        <w:rPr>
          <w:rFonts w:ascii="Garamond" w:hAnsi="Garamond"/>
          <w:sz w:val="20"/>
          <w:szCs w:val="20"/>
        </w:rPr>
        <w:t>Kupujúcemu</w:t>
      </w:r>
      <w:r w:rsidR="00FC2E7B" w:rsidRPr="00226EAC">
        <w:rPr>
          <w:rFonts w:ascii="Garamond" w:hAnsi="Garamond"/>
          <w:sz w:val="20"/>
          <w:szCs w:val="20"/>
        </w:rPr>
        <w:t xml:space="preserve"> </w:t>
      </w:r>
      <w:r w:rsidR="00BB1E06" w:rsidRPr="00226EAC">
        <w:rPr>
          <w:rFonts w:ascii="Garamond" w:hAnsi="Garamond"/>
          <w:sz w:val="20"/>
          <w:szCs w:val="20"/>
        </w:rPr>
        <w:t>doklady</w:t>
      </w:r>
      <w:r w:rsidR="00FC2E7B" w:rsidRPr="00226EAC">
        <w:rPr>
          <w:rFonts w:ascii="Garamond" w:hAnsi="Garamond"/>
          <w:sz w:val="20"/>
          <w:szCs w:val="20"/>
        </w:rPr>
        <w:t xml:space="preserve"> </w:t>
      </w:r>
      <w:r w:rsidR="006D140E" w:rsidRPr="00226EAC">
        <w:rPr>
          <w:rFonts w:ascii="Garamond" w:hAnsi="Garamond"/>
          <w:sz w:val="20"/>
          <w:szCs w:val="20"/>
        </w:rPr>
        <w:t>súvisiace s Tovarom</w:t>
      </w:r>
      <w:r w:rsidR="00BB1E06" w:rsidRPr="00226EAC">
        <w:rPr>
          <w:rFonts w:ascii="Garamond" w:hAnsi="Garamond"/>
          <w:sz w:val="20"/>
          <w:szCs w:val="20"/>
        </w:rPr>
        <w:t>,</w:t>
      </w:r>
      <w:r w:rsidR="00FC2E7B" w:rsidRPr="00226EAC">
        <w:rPr>
          <w:rFonts w:ascii="Garamond" w:hAnsi="Garamond"/>
          <w:sz w:val="20"/>
          <w:szCs w:val="20"/>
        </w:rPr>
        <w:t xml:space="preserve"> </w:t>
      </w:r>
      <w:r w:rsidR="00BB1E06" w:rsidRPr="00226EAC">
        <w:rPr>
          <w:rFonts w:ascii="Garamond" w:hAnsi="Garamond"/>
          <w:sz w:val="20"/>
          <w:szCs w:val="20"/>
        </w:rPr>
        <w:t>a</w:t>
      </w:r>
      <w:r w:rsidR="00FC2E7B" w:rsidRPr="00226EAC">
        <w:rPr>
          <w:rFonts w:ascii="Garamond" w:hAnsi="Garamond"/>
          <w:sz w:val="20"/>
          <w:szCs w:val="20"/>
        </w:rPr>
        <w:t xml:space="preserve"> </w:t>
      </w:r>
      <w:r w:rsidR="00BB1E06" w:rsidRPr="00226EAC">
        <w:rPr>
          <w:rFonts w:ascii="Garamond" w:hAnsi="Garamond"/>
          <w:sz w:val="20"/>
          <w:szCs w:val="20"/>
        </w:rPr>
        <w:t>to</w:t>
      </w:r>
      <w:r w:rsidR="00FC2E7B" w:rsidRPr="00226EAC">
        <w:rPr>
          <w:rFonts w:ascii="Garamond" w:hAnsi="Garamond"/>
          <w:sz w:val="20"/>
          <w:szCs w:val="20"/>
        </w:rPr>
        <w:t xml:space="preserve"> </w:t>
      </w:r>
      <w:r w:rsidR="00BB1E06" w:rsidRPr="00226EAC">
        <w:rPr>
          <w:rFonts w:ascii="Garamond" w:hAnsi="Garamond"/>
          <w:sz w:val="20"/>
          <w:szCs w:val="20"/>
        </w:rPr>
        <w:t>najmä:</w:t>
      </w:r>
      <w:r w:rsidR="00FC2E7B" w:rsidRPr="00226EAC">
        <w:rPr>
          <w:rFonts w:ascii="Garamond" w:hAnsi="Garamond"/>
          <w:sz w:val="20"/>
          <w:szCs w:val="20"/>
        </w:rPr>
        <w:t xml:space="preserve"> </w:t>
      </w:r>
    </w:p>
    <w:p w14:paraId="5E903089" w14:textId="77777777" w:rsidR="00BB1E06" w:rsidRPr="00226EAC" w:rsidRDefault="00BB1E06" w:rsidP="00BD4674">
      <w:pPr>
        <w:widowControl w:val="0"/>
        <w:spacing w:after="0" w:line="240" w:lineRule="auto"/>
        <w:jc w:val="both"/>
        <w:rPr>
          <w:rFonts w:ascii="Garamond" w:hAnsi="Garamond"/>
          <w:sz w:val="20"/>
          <w:szCs w:val="20"/>
        </w:rPr>
      </w:pPr>
    </w:p>
    <w:p w14:paraId="5CA2ECBB" w14:textId="06A5C668" w:rsidR="00BB1E06" w:rsidRPr="00226EAC" w:rsidRDefault="00BB1E06" w:rsidP="00BD4674">
      <w:pPr>
        <w:pStyle w:val="Odsekzoznamu"/>
        <w:widowControl w:val="0"/>
        <w:numPr>
          <w:ilvl w:val="4"/>
          <w:numId w:val="6"/>
        </w:numPr>
        <w:spacing w:after="0" w:line="240" w:lineRule="auto"/>
        <w:jc w:val="both"/>
        <w:rPr>
          <w:rFonts w:ascii="Garamond" w:hAnsi="Garamond"/>
          <w:sz w:val="20"/>
          <w:szCs w:val="20"/>
        </w:rPr>
      </w:pPr>
      <w:r w:rsidRPr="00226EAC">
        <w:rPr>
          <w:rFonts w:ascii="Garamond" w:hAnsi="Garamond"/>
          <w:sz w:val="20"/>
          <w:szCs w:val="20"/>
        </w:rPr>
        <w:t>kópiu</w:t>
      </w:r>
      <w:r w:rsidR="00FC2E7B" w:rsidRPr="00226EAC">
        <w:rPr>
          <w:rFonts w:ascii="Garamond" w:hAnsi="Garamond"/>
          <w:sz w:val="20"/>
          <w:szCs w:val="20"/>
        </w:rPr>
        <w:t xml:space="preserve"> </w:t>
      </w:r>
      <w:r w:rsidRPr="00226EAC">
        <w:rPr>
          <w:rFonts w:ascii="Garamond" w:hAnsi="Garamond"/>
          <w:sz w:val="20"/>
          <w:szCs w:val="20"/>
        </w:rPr>
        <w:t>objednávky;</w:t>
      </w:r>
    </w:p>
    <w:p w14:paraId="7160B086" w14:textId="77777777" w:rsidR="00BB1E06" w:rsidRPr="00226EAC" w:rsidRDefault="00BB1E06" w:rsidP="00BD4674">
      <w:pPr>
        <w:widowControl w:val="0"/>
        <w:spacing w:after="0" w:line="240" w:lineRule="auto"/>
        <w:jc w:val="both"/>
        <w:rPr>
          <w:rFonts w:ascii="Garamond" w:hAnsi="Garamond"/>
          <w:color w:val="FF0000"/>
          <w:sz w:val="20"/>
          <w:szCs w:val="20"/>
        </w:rPr>
      </w:pPr>
    </w:p>
    <w:p w14:paraId="300D61A4" w14:textId="77777777" w:rsidR="00BD4674" w:rsidRDefault="00233C50" w:rsidP="00BD4674">
      <w:pPr>
        <w:pStyle w:val="Odsekzoznamu"/>
        <w:widowControl w:val="0"/>
        <w:numPr>
          <w:ilvl w:val="4"/>
          <w:numId w:val="6"/>
        </w:numPr>
        <w:spacing w:after="0" w:line="240" w:lineRule="auto"/>
        <w:jc w:val="both"/>
        <w:rPr>
          <w:rFonts w:ascii="Garamond" w:hAnsi="Garamond"/>
          <w:sz w:val="20"/>
          <w:szCs w:val="20"/>
        </w:rPr>
      </w:pPr>
      <w:r w:rsidRPr="00226EAC">
        <w:rPr>
          <w:rFonts w:ascii="Garamond" w:hAnsi="Garamond"/>
          <w:sz w:val="20"/>
          <w:szCs w:val="20"/>
        </w:rPr>
        <w:t>doklady podľa osobitných predpisov</w:t>
      </w:r>
      <w:r w:rsidR="00CF4370" w:rsidRPr="00226EAC">
        <w:rPr>
          <w:rFonts w:ascii="Garamond" w:hAnsi="Garamond"/>
          <w:sz w:val="20"/>
          <w:szCs w:val="20"/>
        </w:rPr>
        <w:t xml:space="preserve"> potrebné pre riadne užívanie Tovaru</w:t>
      </w:r>
      <w:r w:rsidR="00646AC4" w:rsidRPr="00226EAC">
        <w:rPr>
          <w:rFonts w:ascii="Garamond" w:hAnsi="Garamond"/>
          <w:sz w:val="20"/>
          <w:szCs w:val="20"/>
        </w:rPr>
        <w:t>,</w:t>
      </w:r>
      <w:r w:rsidR="00D44DB3" w:rsidRPr="00226EAC">
        <w:rPr>
          <w:rFonts w:ascii="Garamond" w:hAnsi="Garamond"/>
          <w:sz w:val="20"/>
          <w:szCs w:val="20"/>
        </w:rPr>
        <w:t xml:space="preserve"> najmä technický preukaz a certifikát COC</w:t>
      </w:r>
      <w:r w:rsidRPr="00226EAC">
        <w:rPr>
          <w:rFonts w:ascii="Garamond" w:hAnsi="Garamond"/>
          <w:sz w:val="20"/>
          <w:szCs w:val="20"/>
        </w:rPr>
        <w:t>;</w:t>
      </w:r>
    </w:p>
    <w:p w14:paraId="0C67979D" w14:textId="77777777" w:rsidR="00BD4674" w:rsidRPr="00BD4674" w:rsidRDefault="00BD4674" w:rsidP="00BD4674">
      <w:pPr>
        <w:pStyle w:val="Odsekzoznamu"/>
        <w:rPr>
          <w:rFonts w:ascii="Garamond" w:hAnsi="Garamond"/>
          <w:sz w:val="20"/>
          <w:szCs w:val="20"/>
        </w:rPr>
      </w:pPr>
    </w:p>
    <w:p w14:paraId="141AEF62" w14:textId="203BB28E" w:rsidR="006C22D8" w:rsidRPr="00226EAC" w:rsidRDefault="00BD4674" w:rsidP="00BD4674">
      <w:pPr>
        <w:pStyle w:val="Odsekzoznamu"/>
        <w:widowControl w:val="0"/>
        <w:numPr>
          <w:ilvl w:val="4"/>
          <w:numId w:val="6"/>
        </w:numPr>
        <w:spacing w:after="0" w:line="240" w:lineRule="auto"/>
        <w:jc w:val="both"/>
        <w:rPr>
          <w:rFonts w:ascii="Garamond" w:hAnsi="Garamond"/>
          <w:sz w:val="20"/>
          <w:szCs w:val="20"/>
        </w:rPr>
      </w:pPr>
      <w:r>
        <w:rPr>
          <w:rFonts w:ascii="Garamond" w:eastAsia="Times New Roman" w:hAnsi="Garamond" w:cs="Calibri"/>
          <w:color w:val="000000"/>
          <w:sz w:val="20"/>
          <w:szCs w:val="20"/>
        </w:rPr>
        <w:t>doklad o </w:t>
      </w:r>
      <w:r w:rsidRPr="00410E14">
        <w:rPr>
          <w:rFonts w:ascii="Garamond" w:eastAsia="Times New Roman" w:hAnsi="Garamond" w:cs="Calibri"/>
          <w:color w:val="000000"/>
          <w:sz w:val="20"/>
          <w:szCs w:val="20"/>
        </w:rPr>
        <w:t>prihlásen</w:t>
      </w:r>
      <w:r>
        <w:rPr>
          <w:rFonts w:ascii="Garamond" w:eastAsia="Times New Roman" w:hAnsi="Garamond" w:cs="Calibri"/>
          <w:color w:val="000000"/>
          <w:sz w:val="20"/>
          <w:szCs w:val="20"/>
        </w:rPr>
        <w:t>í Tovaru</w:t>
      </w:r>
      <w:r w:rsidRPr="00410E14">
        <w:rPr>
          <w:rFonts w:ascii="Garamond" w:eastAsia="Times New Roman" w:hAnsi="Garamond" w:cs="Calibri"/>
          <w:color w:val="000000"/>
          <w:sz w:val="20"/>
          <w:szCs w:val="20"/>
        </w:rPr>
        <w:t xml:space="preserve"> do evidencie </w:t>
      </w:r>
      <w:r>
        <w:rPr>
          <w:rFonts w:ascii="Garamond" w:eastAsia="Times New Roman" w:hAnsi="Garamond" w:cs="Calibri"/>
          <w:color w:val="000000"/>
          <w:sz w:val="20"/>
          <w:szCs w:val="20"/>
        </w:rPr>
        <w:t xml:space="preserve">vozidiel </w:t>
      </w:r>
      <w:r w:rsidRPr="00410E14">
        <w:rPr>
          <w:rFonts w:ascii="Garamond" w:eastAsia="Times New Roman" w:hAnsi="Garamond" w:cs="Calibri"/>
          <w:color w:val="000000"/>
          <w:sz w:val="20"/>
          <w:szCs w:val="20"/>
        </w:rPr>
        <w:t>s platným osvedčením I. a II. a pripravenými evidenčnými číslami</w:t>
      </w:r>
      <w:r>
        <w:rPr>
          <w:rFonts w:ascii="Garamond" w:eastAsia="Times New Roman" w:hAnsi="Garamond" w:cs="Calibri"/>
          <w:color w:val="000000"/>
          <w:sz w:val="20"/>
          <w:szCs w:val="20"/>
        </w:rPr>
        <w:t>;</w:t>
      </w:r>
      <w:r w:rsidR="00233C50" w:rsidRPr="00226EAC">
        <w:rPr>
          <w:rFonts w:ascii="Garamond" w:hAnsi="Garamond"/>
          <w:sz w:val="20"/>
          <w:szCs w:val="20"/>
        </w:rPr>
        <w:t xml:space="preserve"> </w:t>
      </w:r>
    </w:p>
    <w:p w14:paraId="5CC860EB" w14:textId="77777777" w:rsidR="00FD6EFF" w:rsidRPr="00226EAC" w:rsidRDefault="00FD6EFF" w:rsidP="00BD4674">
      <w:pPr>
        <w:pStyle w:val="Odsekzoznamu"/>
        <w:widowControl w:val="0"/>
        <w:spacing w:after="0" w:line="240" w:lineRule="auto"/>
        <w:ind w:left="1440"/>
        <w:jc w:val="both"/>
        <w:rPr>
          <w:rFonts w:ascii="Garamond" w:hAnsi="Garamond"/>
          <w:sz w:val="20"/>
          <w:szCs w:val="20"/>
        </w:rPr>
      </w:pPr>
    </w:p>
    <w:p w14:paraId="4AAC8D75" w14:textId="3159A3D4" w:rsidR="00D44DB3" w:rsidRPr="00226EAC" w:rsidRDefault="00FD6EFF" w:rsidP="00BD4674">
      <w:pPr>
        <w:pStyle w:val="Odsekzoznamu"/>
        <w:widowControl w:val="0"/>
        <w:numPr>
          <w:ilvl w:val="4"/>
          <w:numId w:val="6"/>
        </w:numPr>
        <w:spacing w:after="0" w:line="240" w:lineRule="auto"/>
        <w:jc w:val="both"/>
        <w:rPr>
          <w:rFonts w:ascii="Garamond" w:hAnsi="Garamond"/>
          <w:sz w:val="20"/>
          <w:szCs w:val="20"/>
        </w:rPr>
      </w:pPr>
      <w:r w:rsidRPr="00226EAC">
        <w:rPr>
          <w:rFonts w:ascii="Garamond" w:hAnsi="Garamond"/>
          <w:sz w:val="20"/>
          <w:szCs w:val="20"/>
        </w:rPr>
        <w:t>návod na obsluhu</w:t>
      </w:r>
      <w:r w:rsidR="006D140E" w:rsidRPr="00226EAC">
        <w:rPr>
          <w:rFonts w:ascii="Garamond" w:hAnsi="Garamond"/>
          <w:sz w:val="20"/>
          <w:szCs w:val="20"/>
        </w:rPr>
        <w:t xml:space="preserve"> </w:t>
      </w:r>
      <w:r w:rsidR="00BD4674">
        <w:rPr>
          <w:rFonts w:ascii="Garamond" w:hAnsi="Garamond"/>
          <w:sz w:val="20"/>
          <w:szCs w:val="20"/>
        </w:rPr>
        <w:t xml:space="preserve">a údržbu </w:t>
      </w:r>
      <w:r w:rsidR="006D140E" w:rsidRPr="00226EAC">
        <w:rPr>
          <w:rFonts w:ascii="Garamond" w:hAnsi="Garamond"/>
          <w:sz w:val="20"/>
          <w:szCs w:val="20"/>
        </w:rPr>
        <w:t>Tovaru</w:t>
      </w:r>
      <w:r w:rsidR="00BD4674">
        <w:rPr>
          <w:rFonts w:ascii="Garamond" w:hAnsi="Garamond"/>
          <w:sz w:val="20"/>
          <w:szCs w:val="20"/>
        </w:rPr>
        <w:t xml:space="preserve"> v slovenskom jazyku</w:t>
      </w:r>
      <w:r w:rsidR="00D44DB3" w:rsidRPr="00226EAC">
        <w:rPr>
          <w:rFonts w:ascii="Garamond" w:hAnsi="Garamond"/>
          <w:sz w:val="20"/>
          <w:szCs w:val="20"/>
        </w:rPr>
        <w:t>;</w:t>
      </w:r>
      <w:r w:rsidR="00BD4674">
        <w:rPr>
          <w:rFonts w:ascii="Garamond" w:hAnsi="Garamond"/>
          <w:sz w:val="20"/>
          <w:szCs w:val="20"/>
        </w:rPr>
        <w:t xml:space="preserve"> a</w:t>
      </w:r>
    </w:p>
    <w:p w14:paraId="58BB8D1B" w14:textId="77777777" w:rsidR="00D44DB3" w:rsidRPr="00226EAC" w:rsidRDefault="00D44DB3" w:rsidP="00BD4674">
      <w:pPr>
        <w:pStyle w:val="Odsekzoznamu"/>
        <w:widowControl w:val="0"/>
        <w:rPr>
          <w:rFonts w:ascii="Garamond" w:hAnsi="Garamond"/>
          <w:sz w:val="20"/>
          <w:szCs w:val="20"/>
        </w:rPr>
      </w:pPr>
    </w:p>
    <w:p w14:paraId="3CA2384C" w14:textId="73E6ED72" w:rsidR="006C22D8" w:rsidRPr="00226EAC" w:rsidRDefault="00D44DB3" w:rsidP="00BD4674">
      <w:pPr>
        <w:pStyle w:val="Odsekzoznamu"/>
        <w:widowControl w:val="0"/>
        <w:numPr>
          <w:ilvl w:val="4"/>
          <w:numId w:val="6"/>
        </w:numPr>
        <w:spacing w:after="0" w:line="240" w:lineRule="auto"/>
        <w:jc w:val="both"/>
        <w:rPr>
          <w:rFonts w:ascii="Garamond" w:hAnsi="Garamond"/>
          <w:sz w:val="20"/>
          <w:szCs w:val="20"/>
        </w:rPr>
      </w:pPr>
      <w:r w:rsidRPr="00226EAC">
        <w:rPr>
          <w:rFonts w:ascii="Garamond" w:hAnsi="Garamond"/>
          <w:sz w:val="20"/>
          <w:szCs w:val="20"/>
        </w:rPr>
        <w:t>záručný list</w:t>
      </w:r>
      <w:r w:rsidR="00786F83">
        <w:rPr>
          <w:rFonts w:ascii="Garamond" w:hAnsi="Garamond"/>
          <w:sz w:val="20"/>
          <w:szCs w:val="20"/>
        </w:rPr>
        <w:t>, pokiaľ sa na vozidlo vzťahuje záruka</w:t>
      </w:r>
      <w:r w:rsidR="00BD4674">
        <w:rPr>
          <w:rFonts w:ascii="Garamond" w:hAnsi="Garamond"/>
          <w:sz w:val="20"/>
          <w:szCs w:val="20"/>
        </w:rPr>
        <w:t>.</w:t>
      </w:r>
    </w:p>
    <w:p w14:paraId="31D3C4A9" w14:textId="77777777" w:rsidR="006C22D8" w:rsidRPr="00226EAC" w:rsidRDefault="006C22D8" w:rsidP="00BD4674">
      <w:pPr>
        <w:pStyle w:val="Odsekzoznamu"/>
        <w:widowControl w:val="0"/>
        <w:spacing w:after="0" w:line="240" w:lineRule="auto"/>
        <w:jc w:val="both"/>
        <w:rPr>
          <w:rFonts w:ascii="Garamond" w:hAnsi="Garamond"/>
          <w:sz w:val="20"/>
          <w:szCs w:val="20"/>
        </w:rPr>
      </w:pPr>
    </w:p>
    <w:p w14:paraId="1AADE0F8" w14:textId="3773883C" w:rsidR="00BB1E06" w:rsidRPr="00226EAC" w:rsidRDefault="00745FD6" w:rsidP="00BD4674">
      <w:pPr>
        <w:pStyle w:val="Odsekzoznamu"/>
        <w:widowControl w:val="0"/>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lastRenderedPageBreak/>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prezrieť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prehliadky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zistené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dodaného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vyhradzuje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xml:space="preserve"> v súlade s týmto článkom bod 3.5 Zmluvy</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má</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p>
    <w:p w14:paraId="1B9C558D" w14:textId="77777777" w:rsidR="00BB1E06" w:rsidRPr="00226EAC" w:rsidRDefault="00BB1E06" w:rsidP="00BD4674">
      <w:pPr>
        <w:widowControl w:val="0"/>
        <w:spacing w:after="0" w:line="240" w:lineRule="auto"/>
        <w:contextualSpacing/>
        <w:jc w:val="both"/>
        <w:rPr>
          <w:rFonts w:ascii="Garamond" w:eastAsia="Calibri" w:hAnsi="Garamond"/>
          <w:sz w:val="20"/>
          <w:szCs w:val="20"/>
        </w:rPr>
      </w:pPr>
    </w:p>
    <w:p w14:paraId="578AB253" w14:textId="67E01EB7" w:rsidR="00BB1E06" w:rsidRPr="00226EAC" w:rsidRDefault="00BB1E06" w:rsidP="00BD4674">
      <w:pPr>
        <w:pStyle w:val="Odsekzoznamu"/>
        <w:widowControl w:val="0"/>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bránia</w:t>
      </w:r>
      <w:r w:rsidR="00FC2E7B" w:rsidRPr="00226EAC">
        <w:rPr>
          <w:rFonts w:ascii="Garamond" w:eastAsia="Calibri" w:hAnsi="Garamond"/>
          <w:sz w:val="20"/>
          <w:szCs w:val="20"/>
        </w:rPr>
        <w:t xml:space="preserve"> </w:t>
      </w:r>
      <w:r w:rsidRPr="00226EAC">
        <w:rPr>
          <w:rFonts w:ascii="Garamond" w:eastAsia="Calibri" w:hAnsi="Garamond"/>
          <w:sz w:val="20"/>
          <w:szCs w:val="20"/>
        </w:rPr>
        <w:t>bežnému,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Pr="00226EAC">
        <w:rPr>
          <w:rFonts w:ascii="Garamond" w:eastAsia="Calibri" w:hAnsi="Garamond"/>
          <w:sz w:val="20"/>
          <w:szCs w:val="20"/>
        </w:rPr>
        <w:t>dohodnutému</w:t>
      </w:r>
      <w:r w:rsidR="00FC2E7B" w:rsidRPr="00226EAC">
        <w:rPr>
          <w:rFonts w:ascii="Garamond" w:eastAsia="Calibri" w:hAnsi="Garamond"/>
          <w:sz w:val="20"/>
          <w:szCs w:val="20"/>
        </w:rPr>
        <w:t xml:space="preserve"> </w:t>
      </w:r>
      <w:r w:rsidRPr="00226EAC">
        <w:rPr>
          <w:rFonts w:ascii="Garamond" w:eastAsia="Calibri" w:hAnsi="Garamond"/>
          <w:sz w:val="20"/>
          <w:szCs w:val="20"/>
        </w:rPr>
        <w:t>užívaniu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a/alebo</w:t>
      </w:r>
    </w:p>
    <w:p w14:paraId="7EE80B84" w14:textId="77777777" w:rsidR="00BB1E06" w:rsidRPr="00226EAC" w:rsidRDefault="00BB1E06" w:rsidP="00BD4674">
      <w:pPr>
        <w:widowControl w:val="0"/>
        <w:spacing w:after="0" w:line="240" w:lineRule="auto"/>
        <w:contextualSpacing/>
        <w:jc w:val="both"/>
        <w:rPr>
          <w:rFonts w:ascii="Garamond" w:eastAsia="Calibri" w:hAnsi="Garamond"/>
          <w:sz w:val="20"/>
          <w:szCs w:val="20"/>
        </w:rPr>
      </w:pPr>
    </w:p>
    <w:p w14:paraId="270EC057" w14:textId="0E8E542C" w:rsidR="00BB1E06" w:rsidRPr="00226EAC" w:rsidRDefault="00745FD6" w:rsidP="00BD4674">
      <w:pPr>
        <w:pStyle w:val="Odsekzoznamu"/>
        <w:widowControl w:val="0"/>
        <w:numPr>
          <w:ilvl w:val="0"/>
          <w:numId w:val="17"/>
        </w:numPr>
        <w:spacing w:after="0" w:line="240" w:lineRule="auto"/>
        <w:ind w:left="1418"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nedodrží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dohodnutú</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kvalitu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217EE"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špecifikovaného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objednávkou</w:t>
      </w:r>
      <w:r w:rsidR="00FC2E7B" w:rsidRPr="00226EAC">
        <w:rPr>
          <w:rFonts w:ascii="Garamond" w:eastAsia="Calibri" w:hAnsi="Garamond"/>
          <w:sz w:val="20"/>
          <w:szCs w:val="20"/>
        </w:rPr>
        <w:t xml:space="preserve"> </w:t>
      </w:r>
      <w:r w:rsidR="006D140E" w:rsidRPr="00226EAC">
        <w:rPr>
          <w:rFonts w:ascii="Garamond" w:eastAsia="Calibri" w:hAnsi="Garamond"/>
          <w:sz w:val="20"/>
          <w:szCs w:val="20"/>
        </w:rPr>
        <w:t xml:space="preserve">podľa článku 2 bod 2.2 Zmluvy </w:t>
      </w:r>
      <w:r w:rsidR="00BB1E06" w:rsidRPr="00226EAC">
        <w:rPr>
          <w:rFonts w:ascii="Garamond" w:eastAsia="Calibri" w:hAnsi="Garamond"/>
          <w:sz w:val="20"/>
          <w:szCs w:val="20"/>
        </w:rPr>
        <w:t>a/alebo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Zmluvou</w:t>
      </w:r>
      <w:r w:rsidR="007D50A7" w:rsidRPr="00226EAC">
        <w:rPr>
          <w:rFonts w:ascii="Garamond" w:eastAsia="Calibri" w:hAnsi="Garamond"/>
          <w:sz w:val="20"/>
          <w:szCs w:val="20"/>
        </w:rPr>
        <w:t>.</w:t>
      </w:r>
    </w:p>
    <w:p w14:paraId="05AEC07C" w14:textId="77777777" w:rsidR="00BB1E06" w:rsidRPr="00226EAC" w:rsidRDefault="00BB1E06" w:rsidP="00BD4674">
      <w:pPr>
        <w:widowControl w:val="0"/>
        <w:spacing w:after="0" w:line="240" w:lineRule="auto"/>
        <w:jc w:val="both"/>
        <w:rPr>
          <w:rFonts w:ascii="Garamond" w:eastAsia="Calibri" w:hAnsi="Garamond"/>
          <w:sz w:val="20"/>
          <w:szCs w:val="20"/>
        </w:rPr>
      </w:pPr>
    </w:p>
    <w:p w14:paraId="1C1B0D3F" w14:textId="1E7FD460" w:rsidR="00BB1E06" w:rsidRPr="00226EAC" w:rsidRDefault="00745FD6" w:rsidP="00BD4674">
      <w:pPr>
        <w:pStyle w:val="Odsekzoznamu"/>
        <w:widowControl w:val="0"/>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je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F4370" w:rsidRPr="00226EAC">
        <w:rPr>
          <w:rFonts w:ascii="Garamond" w:eastAsia="Calibri" w:hAnsi="Garamond"/>
          <w:sz w:val="20"/>
          <w:szCs w:val="20"/>
        </w:rPr>
        <w:t xml:space="preserve">bod 3.4. </w:t>
      </w:r>
      <w:r w:rsidR="00BB1E06"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do</w:t>
      </w:r>
      <w:r w:rsidR="00FC2E7B" w:rsidRPr="00226EAC">
        <w:rPr>
          <w:rFonts w:ascii="Garamond" w:eastAsia="Calibri" w:hAnsi="Garamond"/>
          <w:sz w:val="20"/>
          <w:szCs w:val="20"/>
        </w:rPr>
        <w:t xml:space="preserve"> </w:t>
      </w:r>
      <w:r w:rsidR="007D50A7" w:rsidRPr="00226EAC">
        <w:rPr>
          <w:rFonts w:ascii="Garamond" w:eastAsia="Calibri" w:hAnsi="Garamond"/>
          <w:sz w:val="20"/>
          <w:szCs w:val="20"/>
        </w:rPr>
        <w:t>3</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w:t>
      </w:r>
      <w:r w:rsidR="007D50A7" w:rsidRPr="00226EAC">
        <w:rPr>
          <w:rFonts w:ascii="Garamond" w:eastAsia="Calibri" w:hAnsi="Garamond"/>
          <w:sz w:val="20"/>
          <w:szCs w:val="20"/>
        </w:rPr>
        <w:t>troch</w:t>
      </w:r>
      <w:r w:rsidR="00BB1E06" w:rsidRPr="00226EAC">
        <w:rPr>
          <w:rFonts w:ascii="Garamond" w:eastAsia="Calibri" w:hAnsi="Garamond"/>
          <w:sz w:val="20"/>
          <w:szCs w:val="20"/>
        </w:rPr>
        <w:t>)</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dní</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dňa,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kedy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uplatnil</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odmietnuť</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prevzatie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A82BF0" w:rsidRPr="00226EAC">
        <w:rPr>
          <w:rFonts w:ascii="Garamond" w:eastAsia="Calibri" w:hAnsi="Garamond"/>
          <w:sz w:val="20"/>
          <w:szCs w:val="20"/>
        </w:rPr>
        <w:t>. P</w:t>
      </w:r>
      <w:r w:rsidR="00773E9C" w:rsidRPr="00226EAC">
        <w:rPr>
          <w:rFonts w:ascii="Garamond" w:eastAsia="Calibri" w:hAnsi="Garamond"/>
          <w:sz w:val="20"/>
          <w:szCs w:val="20"/>
        </w:rPr>
        <w:t xml:space="preserve">o </w:t>
      </w:r>
      <w:r w:rsidR="00A82BF0" w:rsidRPr="00226EAC">
        <w:rPr>
          <w:rFonts w:ascii="Garamond" w:eastAsia="Calibri" w:hAnsi="Garamond"/>
          <w:sz w:val="20"/>
          <w:szCs w:val="20"/>
        </w:rPr>
        <w:t>o</w:t>
      </w:r>
      <w:r w:rsidR="00773E9C" w:rsidRPr="00226EAC">
        <w:rPr>
          <w:rFonts w:ascii="Garamond" w:eastAsia="Calibri" w:hAnsi="Garamond"/>
          <w:sz w:val="20"/>
          <w:szCs w:val="20"/>
        </w:rPr>
        <w:t xml:space="preserve">dstránení </w:t>
      </w:r>
      <w:r w:rsidR="00A82BF0" w:rsidRPr="00226EAC">
        <w:rPr>
          <w:rFonts w:ascii="Garamond" w:eastAsia="Calibri" w:hAnsi="Garamond"/>
          <w:sz w:val="20"/>
          <w:szCs w:val="20"/>
        </w:rPr>
        <w:t xml:space="preserve">vád uvedených v tomto článku bod 3.4 Zmluvy Predávajúci </w:t>
      </w:r>
      <w:r w:rsidR="00773E9C" w:rsidRPr="00226EAC">
        <w:rPr>
          <w:rFonts w:ascii="Garamond" w:eastAsia="Calibri" w:hAnsi="Garamond"/>
          <w:sz w:val="20"/>
          <w:szCs w:val="20"/>
        </w:rPr>
        <w:t>vyzv</w:t>
      </w:r>
      <w:r w:rsidR="00A82BF0" w:rsidRPr="00226EAC">
        <w:rPr>
          <w:rFonts w:ascii="Garamond" w:eastAsia="Calibri" w:hAnsi="Garamond"/>
          <w:sz w:val="20"/>
          <w:szCs w:val="20"/>
        </w:rPr>
        <w:t>e</w:t>
      </w:r>
      <w:r w:rsidR="00773E9C" w:rsidRPr="00226EAC">
        <w:rPr>
          <w:rFonts w:ascii="Garamond" w:eastAsia="Calibri" w:hAnsi="Garamond"/>
          <w:sz w:val="20"/>
          <w:szCs w:val="20"/>
        </w:rPr>
        <w:t xml:space="preserve"> bezodkladne Kupujúceho na prevzatie Tovaru bez vád s uvedením dátumu odovzdania a</w:t>
      </w:r>
      <w:r w:rsidR="00A82BF0" w:rsidRPr="00226EAC">
        <w:rPr>
          <w:rFonts w:ascii="Garamond" w:eastAsia="Calibri" w:hAnsi="Garamond"/>
          <w:sz w:val="20"/>
          <w:szCs w:val="20"/>
        </w:rPr>
        <w:t> </w:t>
      </w:r>
      <w:r w:rsidR="00773E9C" w:rsidRPr="00226EAC">
        <w:rPr>
          <w:rFonts w:ascii="Garamond" w:eastAsia="Calibri" w:hAnsi="Garamond"/>
          <w:sz w:val="20"/>
          <w:szCs w:val="20"/>
        </w:rPr>
        <w:t>prevzatia</w:t>
      </w:r>
      <w:r w:rsidR="00A82BF0" w:rsidRPr="00226EAC">
        <w:rPr>
          <w:rFonts w:ascii="Garamond" w:eastAsia="Calibri" w:hAnsi="Garamond"/>
          <w:sz w:val="20"/>
          <w:szCs w:val="20"/>
        </w:rPr>
        <w:t xml:space="preserve"> Tovaru</w:t>
      </w:r>
      <w:r w:rsidR="000217EE" w:rsidRPr="00226EAC">
        <w:rPr>
          <w:rFonts w:ascii="Garamond" w:eastAsia="Calibri" w:hAnsi="Garamond"/>
          <w:sz w:val="20"/>
          <w:szCs w:val="20"/>
        </w:rPr>
        <w:t xml:space="preserve"> na Mieste plnenia</w:t>
      </w:r>
      <w:r w:rsidR="00773E9C" w:rsidRPr="00226EAC">
        <w:rPr>
          <w:rFonts w:ascii="Garamond" w:eastAsia="Calibri" w:hAnsi="Garamond"/>
          <w:sz w:val="20"/>
          <w:szCs w:val="20"/>
        </w:rPr>
        <w:t>, pričom prevzatie Tovaru sa uskutoční najneskôr do 5 (piatich) Pracovných dní odo dňa, kedy si Kupujúci uplatnil právo odmietnuť prevzatie Tovaru podľa tohto článku bod 3.4 Zmluvy.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predchádzajúcej</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vety</w:t>
      </w:r>
      <w:r w:rsidR="00FC2E7B" w:rsidRPr="00226EAC">
        <w:rPr>
          <w:rFonts w:ascii="Garamond" w:eastAsia="Calibri" w:hAnsi="Garamond"/>
          <w:sz w:val="20"/>
          <w:szCs w:val="20"/>
        </w:rPr>
        <w:t xml:space="preserve"> </w:t>
      </w:r>
      <w:r w:rsidR="00BB1E06"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Kupujúci</w:t>
      </w:r>
      <w:r w:rsidR="00643BBD" w:rsidRPr="00226EAC">
        <w:rPr>
          <w:rFonts w:ascii="Garamond" w:eastAsia="Calibri" w:hAnsi="Garamond"/>
          <w:sz w:val="20"/>
          <w:szCs w:val="20"/>
        </w:rPr>
        <w:t xml:space="preserve"> má nárok Tovar v plnom rozsahu vrátiť </w:t>
      </w:r>
      <w:r w:rsidRPr="00226EAC">
        <w:rPr>
          <w:rFonts w:ascii="Garamond" w:eastAsia="Calibri" w:hAnsi="Garamond"/>
          <w:sz w:val="20"/>
          <w:szCs w:val="20"/>
        </w:rPr>
        <w:t>Predávajúcemu</w:t>
      </w:r>
      <w:r w:rsidR="00643BBD" w:rsidRPr="00226EAC">
        <w:rPr>
          <w:rFonts w:ascii="Garamond" w:eastAsia="Calibri" w:hAnsi="Garamond"/>
          <w:sz w:val="20"/>
          <w:szCs w:val="20"/>
        </w:rPr>
        <w:t xml:space="preserve">. </w:t>
      </w:r>
    </w:p>
    <w:p w14:paraId="54D7E634" w14:textId="77777777" w:rsidR="00BB1E06" w:rsidRPr="00226EAC" w:rsidRDefault="00BB1E06" w:rsidP="00BD4674">
      <w:pPr>
        <w:widowControl w:val="0"/>
        <w:tabs>
          <w:tab w:val="left" w:pos="0"/>
          <w:tab w:val="left" w:pos="708"/>
          <w:tab w:val="center" w:pos="4536"/>
          <w:tab w:val="right" w:pos="9072"/>
        </w:tabs>
        <w:spacing w:after="0" w:line="240" w:lineRule="auto"/>
        <w:jc w:val="both"/>
        <w:rPr>
          <w:rFonts w:ascii="Garamond" w:eastAsia="Calibri" w:hAnsi="Garamond"/>
          <w:sz w:val="20"/>
          <w:szCs w:val="20"/>
        </w:rPr>
      </w:pPr>
    </w:p>
    <w:p w14:paraId="79A73B31" w14:textId="4912CFE5" w:rsidR="00BB1E06" w:rsidRPr="00226EAC" w:rsidRDefault="00BB1E06" w:rsidP="00BD4674">
      <w:pPr>
        <w:pStyle w:val="Odsekzoznamu"/>
        <w:widowControl w:val="0"/>
        <w:numPr>
          <w:ilvl w:val="1"/>
          <w:numId w:val="3"/>
        </w:numPr>
        <w:spacing w:after="0" w:line="240" w:lineRule="auto"/>
        <w:ind w:left="709" w:hanging="709"/>
        <w:jc w:val="both"/>
        <w:rPr>
          <w:rFonts w:ascii="Garamond" w:eastAsia="Calibri" w:hAnsi="Garamond"/>
          <w:sz w:val="20"/>
          <w:szCs w:val="20"/>
        </w:rPr>
      </w:pPr>
      <w:r w:rsidRPr="00226EAC">
        <w:rPr>
          <w:rFonts w:ascii="Garamond"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okamihom</w:t>
      </w:r>
      <w:r w:rsidR="00FC2E7B" w:rsidRPr="00226EAC">
        <w:rPr>
          <w:rFonts w:ascii="Garamond" w:eastAsia="Calibri" w:hAnsi="Garamond"/>
          <w:sz w:val="20"/>
          <w:szCs w:val="20"/>
        </w:rPr>
        <w:t xml:space="preserve"> </w:t>
      </w:r>
      <w:r w:rsidRPr="00226EAC">
        <w:rPr>
          <w:rFonts w:ascii="Garamond" w:eastAsia="Calibri" w:hAnsi="Garamond"/>
          <w:sz w:val="20"/>
          <w:szCs w:val="20"/>
        </w:rPr>
        <w:t>riadneho</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Kupujúcim</w:t>
      </w:r>
      <w:r w:rsidR="00214EBA" w:rsidRPr="00226EAC">
        <w:rPr>
          <w:rFonts w:ascii="Garamond" w:eastAsia="Calibri" w:hAnsi="Garamond"/>
          <w:sz w:val="20"/>
          <w:szCs w:val="20"/>
        </w:rPr>
        <w:t xml:space="preserve"> podpísaním Preberacieho protokolu bez výhrad podľa tohto článku bod 3.7 Zmluvy</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nedošlo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odmietnutiu</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odmietnutia</w:t>
      </w:r>
      <w:r w:rsidR="00FC2E7B" w:rsidRPr="00226EAC">
        <w:rPr>
          <w:rFonts w:ascii="Garamond" w:eastAsia="Calibri" w:hAnsi="Garamond"/>
          <w:sz w:val="20"/>
          <w:szCs w:val="20"/>
        </w:rPr>
        <w:t xml:space="preserve"> </w:t>
      </w:r>
      <w:r w:rsidRPr="00226EAC">
        <w:rPr>
          <w:rFonts w:ascii="Garamond" w:eastAsia="Calibri" w:hAnsi="Garamond"/>
          <w:sz w:val="20"/>
          <w:szCs w:val="20"/>
        </w:rPr>
        <w:t>prevzatia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773E9C" w:rsidRPr="00226EAC">
        <w:rPr>
          <w:rFonts w:ascii="Garamond" w:eastAsia="Calibri" w:hAnsi="Garamond"/>
          <w:sz w:val="20"/>
          <w:szCs w:val="20"/>
        </w:rPr>
        <w:t xml:space="preserve">bod 3.4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zostáva</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vlastníctve</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kým</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neodstráni</w:t>
      </w:r>
      <w:r w:rsidR="00FC2E7B" w:rsidRPr="00226EAC">
        <w:rPr>
          <w:rFonts w:ascii="Garamond" w:eastAsia="Calibri" w:hAnsi="Garamond"/>
          <w:sz w:val="20"/>
          <w:szCs w:val="20"/>
        </w:rPr>
        <w:t xml:space="preserve"> </w:t>
      </w:r>
      <w:r w:rsidRPr="00226EAC">
        <w:rPr>
          <w:rFonts w:ascii="Garamond" w:eastAsia="Calibri" w:hAnsi="Garamond"/>
          <w:sz w:val="20"/>
          <w:szCs w:val="20"/>
        </w:rPr>
        <w:t>prekážku,</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bráni</w:t>
      </w:r>
      <w:r w:rsidR="00FC2E7B" w:rsidRPr="00226EAC">
        <w:rPr>
          <w:rFonts w:ascii="Garamond" w:eastAsia="Calibri" w:hAnsi="Garamond"/>
          <w:sz w:val="20"/>
          <w:szCs w:val="20"/>
        </w:rPr>
        <w:t xml:space="preserve"> </w:t>
      </w:r>
      <w:r w:rsidR="00745FD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prevziať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Pr="00226EAC">
        <w:rPr>
          <w:rFonts w:ascii="Garamond" w:hAnsi="Garamond"/>
          <w:sz w:val="20"/>
          <w:szCs w:val="20"/>
        </w:rPr>
        <w:t>.</w:t>
      </w:r>
    </w:p>
    <w:p w14:paraId="1F96D2FE" w14:textId="77777777" w:rsidR="00BB1E06" w:rsidRPr="00226EAC" w:rsidRDefault="00BB1E06" w:rsidP="00BD4674">
      <w:pPr>
        <w:widowControl w:val="0"/>
        <w:tabs>
          <w:tab w:val="left" w:pos="0"/>
          <w:tab w:val="left" w:pos="708"/>
          <w:tab w:val="center" w:pos="4536"/>
          <w:tab w:val="right" w:pos="9072"/>
        </w:tabs>
        <w:spacing w:after="0" w:line="240" w:lineRule="auto"/>
        <w:jc w:val="both"/>
        <w:rPr>
          <w:rFonts w:ascii="Garamond" w:hAnsi="Garamond"/>
          <w:sz w:val="20"/>
          <w:szCs w:val="20"/>
        </w:rPr>
      </w:pPr>
    </w:p>
    <w:p w14:paraId="0BF11EAE" w14:textId="4639F2E7" w:rsidR="00A40DC8" w:rsidRPr="00226EAC" w:rsidRDefault="00A40DC8" w:rsidP="00BD4674">
      <w:pPr>
        <w:pStyle w:val="Odsekzoznamu"/>
        <w:widowControl w:val="0"/>
        <w:numPr>
          <w:ilvl w:val="1"/>
          <w:numId w:val="3"/>
        </w:numPr>
        <w:spacing w:after="0" w:line="240" w:lineRule="auto"/>
        <w:ind w:left="709" w:hanging="709"/>
        <w:jc w:val="both"/>
        <w:rPr>
          <w:rFonts w:ascii="Garamond" w:eastAsia="Calibri" w:hAnsi="Garamond"/>
          <w:b/>
          <w:sz w:val="20"/>
          <w:szCs w:val="20"/>
        </w:rPr>
      </w:pPr>
      <w:r w:rsidRPr="00226EAC">
        <w:rPr>
          <w:rFonts w:ascii="Garamond" w:hAnsi="Garamond"/>
          <w:sz w:val="20"/>
          <w:szCs w:val="20"/>
        </w:rPr>
        <w:t xml:space="preserve">Zmluvné strany sú povinné o odovzdaní a prevzatí Tovaru </w:t>
      </w:r>
      <w:r w:rsidR="00CC02AC" w:rsidRPr="00226EAC">
        <w:rPr>
          <w:rFonts w:ascii="Garamond" w:hAnsi="Garamond"/>
          <w:sz w:val="20"/>
          <w:szCs w:val="20"/>
        </w:rPr>
        <w:t xml:space="preserve">spísať </w:t>
      </w:r>
      <w:r w:rsidRPr="00226EAC">
        <w:rPr>
          <w:rFonts w:ascii="Garamond" w:hAnsi="Garamond"/>
          <w:sz w:val="20"/>
          <w:szCs w:val="20"/>
        </w:rPr>
        <w:t>Preberací protoko</w:t>
      </w:r>
      <w:r w:rsidR="00214EBA" w:rsidRPr="00226EAC">
        <w:rPr>
          <w:rFonts w:ascii="Garamond" w:hAnsi="Garamond"/>
          <w:sz w:val="20"/>
          <w:szCs w:val="20"/>
        </w:rPr>
        <w:t>l</w:t>
      </w:r>
      <w:r w:rsidRPr="00226EAC">
        <w:rPr>
          <w:rFonts w:ascii="Garamond" w:hAnsi="Garamond"/>
          <w:sz w:val="20"/>
          <w:szCs w:val="20"/>
        </w:rPr>
        <w:t>.</w:t>
      </w:r>
      <w:r w:rsidR="008E2E21" w:rsidRPr="00226EAC">
        <w:rPr>
          <w:rFonts w:ascii="Garamond" w:hAnsi="Garamond"/>
          <w:sz w:val="20"/>
          <w:szCs w:val="20"/>
        </w:rPr>
        <w:t xml:space="preserve"> Preberací protokol bez výhrad</w:t>
      </w:r>
      <w:r w:rsidR="00A82BF0" w:rsidRPr="00226EAC">
        <w:rPr>
          <w:rFonts w:ascii="Garamond" w:hAnsi="Garamond"/>
          <w:sz w:val="20"/>
          <w:szCs w:val="20"/>
        </w:rPr>
        <w:t xml:space="preserve"> v súlade s týmto článkom bod 3.6 Zmluvy </w:t>
      </w:r>
      <w:r w:rsidR="008E2E21" w:rsidRPr="00226EAC">
        <w:rPr>
          <w:rFonts w:ascii="Garamond" w:hAnsi="Garamond"/>
          <w:sz w:val="20"/>
          <w:szCs w:val="20"/>
        </w:rPr>
        <w:t xml:space="preserve"> podpíše Kupujúci po splnení povinnosti Predávajúceho uvedenej v tomto článku bode 3.3 Zmluvy. </w:t>
      </w:r>
    </w:p>
    <w:p w14:paraId="7B43DD6B" w14:textId="77777777" w:rsidR="00013130" w:rsidRPr="00226EAC" w:rsidRDefault="00013130" w:rsidP="00BD4674">
      <w:pPr>
        <w:widowControl w:val="0"/>
        <w:tabs>
          <w:tab w:val="left" w:pos="0"/>
          <w:tab w:val="left" w:pos="426"/>
        </w:tabs>
        <w:suppressAutoHyphens/>
        <w:spacing w:after="0" w:line="240" w:lineRule="auto"/>
        <w:jc w:val="both"/>
        <w:rPr>
          <w:rFonts w:ascii="Garamond" w:hAnsi="Garamond" w:cs="Arial"/>
          <w:sz w:val="20"/>
          <w:szCs w:val="20"/>
          <w:lang w:eastAsia="ar-SA"/>
        </w:rPr>
      </w:pPr>
    </w:p>
    <w:p w14:paraId="75923E4A" w14:textId="03EBE918" w:rsidR="00013130" w:rsidRPr="00226EAC" w:rsidRDefault="00DA7CE7" w:rsidP="00BD4674">
      <w:pPr>
        <w:widowControl w:val="0"/>
        <w:numPr>
          <w:ilvl w:val="0"/>
          <w:numId w:val="3"/>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KÚPNA</w:t>
      </w:r>
      <w:r w:rsidR="00FC2E7B" w:rsidRPr="00226EAC">
        <w:rPr>
          <w:rFonts w:ascii="Garamond" w:hAnsi="Garamond" w:cs="Arial"/>
          <w:b/>
          <w:bCs/>
          <w:sz w:val="20"/>
          <w:szCs w:val="20"/>
          <w:lang w:eastAsia="ar-SA"/>
        </w:rPr>
        <w:t xml:space="preserve"> </w:t>
      </w:r>
      <w:r w:rsidRPr="00226EAC">
        <w:rPr>
          <w:rFonts w:ascii="Garamond" w:hAnsi="Garamond" w:cs="Arial"/>
          <w:b/>
          <w:bCs/>
          <w:sz w:val="20"/>
          <w:szCs w:val="20"/>
          <w:lang w:eastAsia="ar-SA"/>
        </w:rPr>
        <w:t>CENA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A</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PLATOBNÉ</w:t>
      </w:r>
      <w:r w:rsidR="00FC2E7B" w:rsidRPr="00226EAC">
        <w:rPr>
          <w:rFonts w:ascii="Garamond" w:hAnsi="Garamond" w:cs="Arial"/>
          <w:b/>
          <w:bCs/>
          <w:sz w:val="20"/>
          <w:szCs w:val="20"/>
          <w:lang w:eastAsia="ar-SA"/>
        </w:rPr>
        <w:t xml:space="preserve"> </w:t>
      </w:r>
      <w:r w:rsidR="00013130" w:rsidRPr="00226EAC">
        <w:rPr>
          <w:rFonts w:ascii="Garamond" w:hAnsi="Garamond" w:cs="Arial"/>
          <w:b/>
          <w:bCs/>
          <w:sz w:val="20"/>
          <w:szCs w:val="20"/>
          <w:lang w:eastAsia="ar-SA"/>
        </w:rPr>
        <w:t>PODMIENKY</w:t>
      </w:r>
    </w:p>
    <w:p w14:paraId="066C96CC" w14:textId="77777777" w:rsidR="00013130" w:rsidRPr="00226EAC" w:rsidRDefault="00013130" w:rsidP="00BD4674">
      <w:pPr>
        <w:widowControl w:val="0"/>
        <w:tabs>
          <w:tab w:val="left" w:pos="426"/>
        </w:tabs>
        <w:spacing w:after="0" w:line="240" w:lineRule="auto"/>
        <w:jc w:val="both"/>
        <w:rPr>
          <w:rFonts w:ascii="Garamond" w:hAnsi="Garamond"/>
          <w:b/>
          <w:sz w:val="20"/>
          <w:szCs w:val="20"/>
        </w:rPr>
      </w:pPr>
    </w:p>
    <w:p w14:paraId="6679918C" w14:textId="555847B7" w:rsidR="00E16818" w:rsidRPr="00226EAC" w:rsidRDefault="00E16818" w:rsidP="00BD4674">
      <w:pPr>
        <w:pStyle w:val="Odsekzoznamu"/>
        <w:widowControl w:val="0"/>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eastAsia="Calibri" w:hAnsi="Garamond" w:cs="Arial"/>
          <w:sz w:val="20"/>
          <w:szCs w:val="20"/>
        </w:rPr>
        <w:t xml:space="preserve">Kupujúci je povinný zaplatiť Predávajúcemu za Tovar Kúpnu cenu. </w:t>
      </w:r>
    </w:p>
    <w:p w14:paraId="36C40BDA" w14:textId="77777777" w:rsidR="00E16818" w:rsidRPr="00226EAC" w:rsidRDefault="00E16818" w:rsidP="00BD4674">
      <w:pPr>
        <w:pStyle w:val="Odsekzoznamu"/>
        <w:widowControl w:val="0"/>
        <w:tabs>
          <w:tab w:val="left" w:pos="709"/>
        </w:tabs>
        <w:spacing w:after="0" w:line="240" w:lineRule="auto"/>
        <w:ind w:left="709"/>
        <w:jc w:val="both"/>
        <w:rPr>
          <w:rFonts w:ascii="Garamond" w:eastAsia="Calibri" w:hAnsi="Garamond" w:cs="Arial"/>
          <w:sz w:val="20"/>
          <w:szCs w:val="20"/>
        </w:rPr>
      </w:pPr>
    </w:p>
    <w:p w14:paraId="683F8E68" w14:textId="0952F6FC" w:rsidR="005B22B0" w:rsidRPr="00226EAC" w:rsidRDefault="00475EFE" w:rsidP="00BD4674">
      <w:pPr>
        <w:pStyle w:val="Odsekzoznamu"/>
        <w:widowControl w:val="0"/>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Kúpna</w:t>
      </w:r>
      <w:r w:rsidR="00FC2E7B" w:rsidRPr="00226EAC">
        <w:rPr>
          <w:rFonts w:ascii="Garamond" w:hAnsi="Garamond"/>
          <w:sz w:val="20"/>
          <w:szCs w:val="20"/>
        </w:rPr>
        <w:t xml:space="preserve"> </w:t>
      </w:r>
      <w:r w:rsidRPr="00226EAC">
        <w:rPr>
          <w:rFonts w:ascii="Garamond" w:hAnsi="Garamond"/>
          <w:sz w:val="20"/>
          <w:szCs w:val="20"/>
        </w:rPr>
        <w:t>cena</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stanovená</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súlade</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zákonom</w:t>
      </w:r>
      <w:r w:rsidR="00FC2E7B" w:rsidRPr="00226EAC">
        <w:rPr>
          <w:rFonts w:ascii="Garamond" w:hAnsi="Garamond"/>
          <w:sz w:val="20"/>
          <w:szCs w:val="20"/>
        </w:rPr>
        <w:t xml:space="preserve"> </w:t>
      </w:r>
      <w:r w:rsidRPr="00226EAC">
        <w:rPr>
          <w:rFonts w:ascii="Garamond" w:hAnsi="Garamond"/>
          <w:sz w:val="20"/>
          <w:szCs w:val="20"/>
        </w:rPr>
        <w:t>č.</w:t>
      </w:r>
      <w:r w:rsidR="00FC2E7B" w:rsidRPr="00226EAC">
        <w:rPr>
          <w:rFonts w:ascii="Garamond" w:hAnsi="Garamond"/>
          <w:sz w:val="20"/>
          <w:szCs w:val="20"/>
        </w:rPr>
        <w:t xml:space="preserve"> </w:t>
      </w:r>
      <w:r w:rsidRPr="00226EAC">
        <w:rPr>
          <w:rFonts w:ascii="Garamond" w:hAnsi="Garamond"/>
          <w:sz w:val="20"/>
          <w:szCs w:val="20"/>
        </w:rPr>
        <w:t>18/1996</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o</w:t>
      </w:r>
      <w:r w:rsidR="00FC2E7B" w:rsidRPr="00226EAC">
        <w:rPr>
          <w:rFonts w:ascii="Garamond" w:hAnsi="Garamond"/>
          <w:sz w:val="20"/>
          <w:szCs w:val="20"/>
        </w:rPr>
        <w:t xml:space="preserve"> </w:t>
      </w:r>
      <w:r w:rsidRPr="00226EAC">
        <w:rPr>
          <w:rFonts w:ascii="Garamond" w:hAnsi="Garamond"/>
          <w:sz w:val="20"/>
          <w:szCs w:val="20"/>
        </w:rPr>
        <w:t>cenách</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znení</w:t>
      </w:r>
      <w:r w:rsidR="00FC2E7B" w:rsidRPr="00226EAC">
        <w:rPr>
          <w:rFonts w:ascii="Garamond" w:hAnsi="Garamond"/>
          <w:sz w:val="20"/>
          <w:szCs w:val="20"/>
        </w:rPr>
        <w:t xml:space="preserve"> </w:t>
      </w:r>
      <w:r w:rsidRPr="00226EAC">
        <w:rPr>
          <w:rFonts w:ascii="Garamond" w:hAnsi="Garamond"/>
          <w:sz w:val="20"/>
          <w:szCs w:val="20"/>
        </w:rPr>
        <w:t>neskorších</w:t>
      </w:r>
      <w:r w:rsidR="00FC2E7B" w:rsidRPr="00226EAC">
        <w:rPr>
          <w:rFonts w:ascii="Garamond" w:hAnsi="Garamond"/>
          <w:sz w:val="20"/>
          <w:szCs w:val="20"/>
        </w:rPr>
        <w:t xml:space="preserve"> </w:t>
      </w:r>
      <w:r w:rsidRPr="00226EAC">
        <w:rPr>
          <w:rFonts w:ascii="Garamond" w:hAnsi="Garamond"/>
          <w:sz w:val="20"/>
          <w:szCs w:val="20"/>
        </w:rPr>
        <w:t>predpisov</w:t>
      </w:r>
      <w:r w:rsidR="00FC2E7B" w:rsidRPr="00226EAC">
        <w:rPr>
          <w:rFonts w:ascii="Garamond" w:hAnsi="Garamond"/>
          <w:sz w:val="20"/>
          <w:szCs w:val="20"/>
        </w:rPr>
        <w:t xml:space="preserve"> </w:t>
      </w:r>
      <w:r w:rsidR="00916E2F" w:rsidRPr="00226EAC">
        <w:rPr>
          <w:rFonts w:ascii="Garamond" w:hAnsi="Garamond"/>
          <w:sz w:val="20"/>
          <w:szCs w:val="20"/>
        </w:rPr>
        <w:t>a</w:t>
      </w:r>
      <w:r w:rsidR="00FC2E7B" w:rsidRPr="00226EAC">
        <w:rPr>
          <w:rFonts w:ascii="Garamond" w:hAnsi="Garamond"/>
          <w:sz w:val="20"/>
          <w:szCs w:val="20"/>
        </w:rPr>
        <w:t xml:space="preserve"> </w:t>
      </w:r>
      <w:r w:rsidR="00916E2F" w:rsidRPr="00226EAC">
        <w:rPr>
          <w:rFonts w:ascii="Garamond" w:hAnsi="Garamond"/>
          <w:sz w:val="20"/>
          <w:szCs w:val="20"/>
        </w:rPr>
        <w:t>je</w:t>
      </w:r>
      <w:r w:rsidR="00FC2E7B" w:rsidRPr="00226EAC">
        <w:rPr>
          <w:rFonts w:ascii="Garamond" w:hAnsi="Garamond"/>
          <w:sz w:val="20"/>
          <w:szCs w:val="20"/>
        </w:rPr>
        <w:t xml:space="preserve"> </w:t>
      </w:r>
      <w:r w:rsidR="00916E2F" w:rsidRPr="00226EAC">
        <w:rPr>
          <w:rFonts w:ascii="Garamond" w:hAnsi="Garamond"/>
          <w:sz w:val="20"/>
          <w:szCs w:val="20"/>
        </w:rPr>
        <w:t>konečná,</w:t>
      </w:r>
      <w:r w:rsidR="00FC2E7B" w:rsidRPr="00226EAC">
        <w:rPr>
          <w:rFonts w:ascii="Garamond" w:hAnsi="Garamond"/>
          <w:sz w:val="20"/>
          <w:szCs w:val="20"/>
        </w:rPr>
        <w:t xml:space="preserve"> </w:t>
      </w:r>
      <w:r w:rsidR="00916E2F" w:rsidRPr="00226EAC">
        <w:rPr>
          <w:rFonts w:ascii="Garamond" w:hAnsi="Garamond"/>
          <w:sz w:val="20"/>
          <w:szCs w:val="20"/>
        </w:rPr>
        <w:t>bez</w:t>
      </w:r>
      <w:r w:rsidR="00FC2E7B" w:rsidRPr="00226EAC">
        <w:rPr>
          <w:rFonts w:ascii="Garamond" w:hAnsi="Garamond"/>
          <w:sz w:val="20"/>
          <w:szCs w:val="20"/>
        </w:rPr>
        <w:t xml:space="preserve"> </w:t>
      </w:r>
      <w:r w:rsidR="00916E2F" w:rsidRPr="00226EAC">
        <w:rPr>
          <w:rFonts w:ascii="Garamond" w:hAnsi="Garamond"/>
          <w:sz w:val="20"/>
          <w:szCs w:val="20"/>
        </w:rPr>
        <w:t>možnosti</w:t>
      </w:r>
      <w:r w:rsidR="00FC2E7B" w:rsidRPr="00226EAC">
        <w:rPr>
          <w:rFonts w:ascii="Garamond" w:hAnsi="Garamond"/>
          <w:sz w:val="20"/>
          <w:szCs w:val="20"/>
        </w:rPr>
        <w:t xml:space="preserve"> </w:t>
      </w:r>
      <w:r w:rsidR="00916E2F" w:rsidRPr="00226EAC">
        <w:rPr>
          <w:rFonts w:ascii="Garamond" w:hAnsi="Garamond"/>
          <w:sz w:val="20"/>
          <w:szCs w:val="20"/>
        </w:rPr>
        <w:t>doúčtovania</w:t>
      </w:r>
      <w:r w:rsidR="00FC2E7B" w:rsidRPr="00226EAC">
        <w:rPr>
          <w:rFonts w:ascii="Garamond" w:hAnsi="Garamond"/>
          <w:sz w:val="20"/>
          <w:szCs w:val="20"/>
        </w:rPr>
        <w:t xml:space="preserve"> </w:t>
      </w:r>
      <w:r w:rsidR="00916E2F" w:rsidRPr="00226EAC">
        <w:rPr>
          <w:rFonts w:ascii="Garamond" w:hAnsi="Garamond"/>
          <w:sz w:val="20"/>
          <w:szCs w:val="20"/>
        </w:rPr>
        <w:t>ďalších</w:t>
      </w:r>
      <w:r w:rsidR="00FC2E7B" w:rsidRPr="00226EAC">
        <w:rPr>
          <w:rFonts w:ascii="Garamond" w:hAnsi="Garamond"/>
          <w:sz w:val="20"/>
          <w:szCs w:val="20"/>
        </w:rPr>
        <w:t xml:space="preserve"> </w:t>
      </w:r>
      <w:r w:rsidR="00916E2F" w:rsidRPr="00226EAC">
        <w:rPr>
          <w:rFonts w:ascii="Garamond" w:hAnsi="Garamond"/>
          <w:sz w:val="20"/>
          <w:szCs w:val="20"/>
        </w:rPr>
        <w:t>nákladov.</w:t>
      </w:r>
      <w:r w:rsidR="00FC2E7B" w:rsidRPr="00226EAC">
        <w:rPr>
          <w:rFonts w:ascii="Garamond" w:hAnsi="Garamond"/>
          <w:sz w:val="20"/>
          <w:szCs w:val="20"/>
        </w:rPr>
        <w:t xml:space="preserve"> </w:t>
      </w:r>
      <w:r w:rsidR="006F179F" w:rsidRPr="00226EAC">
        <w:rPr>
          <w:rFonts w:ascii="Garamond" w:hAnsi="Garamond"/>
          <w:sz w:val="20"/>
          <w:szCs w:val="20"/>
        </w:rPr>
        <w:t>Kúpna</w:t>
      </w:r>
      <w:r w:rsidR="00FC2E7B" w:rsidRPr="00226EAC">
        <w:rPr>
          <w:rFonts w:ascii="Garamond" w:hAnsi="Garamond"/>
          <w:sz w:val="20"/>
          <w:szCs w:val="20"/>
        </w:rPr>
        <w:t xml:space="preserve"> </w:t>
      </w:r>
      <w:r w:rsidR="006F179F" w:rsidRPr="00226EAC">
        <w:rPr>
          <w:rFonts w:ascii="Garamond" w:hAnsi="Garamond"/>
          <w:sz w:val="20"/>
          <w:szCs w:val="20"/>
        </w:rPr>
        <w:t>cena</w:t>
      </w:r>
      <w:r w:rsidR="00FC2E7B" w:rsidRPr="00226EAC">
        <w:rPr>
          <w:rFonts w:ascii="Garamond" w:hAnsi="Garamond"/>
          <w:sz w:val="20"/>
          <w:szCs w:val="20"/>
        </w:rPr>
        <w:t xml:space="preserve"> </w:t>
      </w:r>
      <w:r w:rsidR="00916E2F" w:rsidRPr="00226EAC">
        <w:rPr>
          <w:rFonts w:ascii="Garamond" w:hAnsi="Garamond"/>
          <w:sz w:val="20"/>
          <w:szCs w:val="20"/>
        </w:rPr>
        <w:t>zahŕňa</w:t>
      </w:r>
      <w:r w:rsidR="00FC2E7B" w:rsidRPr="00226EAC">
        <w:rPr>
          <w:rFonts w:ascii="Garamond" w:hAnsi="Garamond"/>
          <w:sz w:val="20"/>
          <w:szCs w:val="20"/>
        </w:rPr>
        <w:t xml:space="preserve"> </w:t>
      </w:r>
      <w:r w:rsidR="00916E2F" w:rsidRPr="00226EAC">
        <w:rPr>
          <w:rFonts w:ascii="Garamond" w:hAnsi="Garamond"/>
          <w:sz w:val="20"/>
          <w:szCs w:val="20"/>
        </w:rPr>
        <w:t>všetky</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64697" w:rsidRPr="00226EAC">
        <w:rPr>
          <w:rFonts w:ascii="Garamond" w:hAnsi="Garamond"/>
          <w:sz w:val="20"/>
          <w:szCs w:val="20"/>
        </w:rPr>
        <w:t>Predávajúceho</w:t>
      </w:r>
      <w:r w:rsidR="00FC2E7B" w:rsidRPr="00226EAC">
        <w:rPr>
          <w:rFonts w:ascii="Garamond" w:hAnsi="Garamond"/>
          <w:sz w:val="20"/>
          <w:szCs w:val="20"/>
        </w:rPr>
        <w:t xml:space="preserve"> </w:t>
      </w:r>
      <w:r w:rsidR="00916E2F" w:rsidRPr="00226EAC">
        <w:rPr>
          <w:rFonts w:ascii="Garamond" w:hAnsi="Garamond"/>
          <w:sz w:val="20"/>
          <w:szCs w:val="20"/>
        </w:rPr>
        <w:t>súvisiace</w:t>
      </w:r>
      <w:r w:rsidR="00FC2E7B" w:rsidRPr="00226EAC">
        <w:rPr>
          <w:rFonts w:ascii="Garamond" w:hAnsi="Garamond"/>
          <w:sz w:val="20"/>
          <w:szCs w:val="20"/>
        </w:rPr>
        <w:t xml:space="preserve"> </w:t>
      </w:r>
      <w:r w:rsidR="00916E2F" w:rsidRPr="00226EAC">
        <w:rPr>
          <w:rFonts w:ascii="Garamond" w:hAnsi="Garamond"/>
          <w:sz w:val="20"/>
          <w:szCs w:val="20"/>
        </w:rPr>
        <w:t>s</w:t>
      </w:r>
      <w:r w:rsidR="00FC2E7B" w:rsidRPr="00226EAC">
        <w:rPr>
          <w:rFonts w:ascii="Garamond" w:hAnsi="Garamond"/>
          <w:sz w:val="20"/>
          <w:szCs w:val="20"/>
        </w:rPr>
        <w:t xml:space="preserve"> </w:t>
      </w:r>
      <w:r w:rsidR="00916E2F" w:rsidRPr="00226EAC">
        <w:rPr>
          <w:rFonts w:ascii="Garamond" w:hAnsi="Garamond"/>
          <w:sz w:val="20"/>
          <w:szCs w:val="20"/>
        </w:rPr>
        <w:t>dod</w:t>
      </w:r>
      <w:r w:rsidR="00214EBA" w:rsidRPr="00226EAC">
        <w:rPr>
          <w:rFonts w:ascii="Garamond" w:hAnsi="Garamond"/>
          <w:sz w:val="20"/>
          <w:szCs w:val="20"/>
        </w:rPr>
        <w:t>aním</w:t>
      </w:r>
      <w:r w:rsidR="00FC2E7B" w:rsidRPr="00226EAC">
        <w:rPr>
          <w:rFonts w:ascii="Garamond" w:hAnsi="Garamond"/>
          <w:sz w:val="20"/>
          <w:szCs w:val="20"/>
        </w:rPr>
        <w:t xml:space="preserve"> </w:t>
      </w:r>
      <w:r w:rsidR="00916E2F" w:rsidRPr="00226EAC">
        <w:rPr>
          <w:rFonts w:ascii="Garamond" w:hAnsi="Garamond"/>
          <w:sz w:val="20"/>
          <w:szCs w:val="20"/>
        </w:rPr>
        <w:t>Tovaru,</w:t>
      </w:r>
      <w:r w:rsidR="00FC2E7B" w:rsidRPr="00226EAC">
        <w:rPr>
          <w:rFonts w:ascii="Garamond" w:hAnsi="Garamond"/>
          <w:sz w:val="20"/>
          <w:szCs w:val="20"/>
        </w:rPr>
        <w:t xml:space="preserve"> </w:t>
      </w:r>
      <w:r w:rsidR="00916E2F" w:rsidRPr="00226EAC">
        <w:rPr>
          <w:rFonts w:ascii="Garamond" w:hAnsi="Garamond"/>
          <w:sz w:val="20"/>
          <w:szCs w:val="20"/>
        </w:rPr>
        <w:t>najmä</w:t>
      </w:r>
      <w:r w:rsidR="00FC2E7B" w:rsidRPr="00226EAC">
        <w:rPr>
          <w:rFonts w:ascii="Garamond" w:hAnsi="Garamond"/>
          <w:sz w:val="20"/>
          <w:szCs w:val="20"/>
        </w:rPr>
        <w:t xml:space="preserve"> </w:t>
      </w:r>
      <w:r w:rsidR="00916E2F" w:rsidRPr="00226EAC">
        <w:rPr>
          <w:rFonts w:ascii="Garamond" w:hAnsi="Garamond"/>
          <w:sz w:val="20"/>
          <w:szCs w:val="20"/>
        </w:rPr>
        <w:t>náklady</w:t>
      </w:r>
      <w:r w:rsidR="00FC2E7B" w:rsidRPr="00226EAC">
        <w:rPr>
          <w:rFonts w:ascii="Garamond" w:hAnsi="Garamond"/>
          <w:sz w:val="20"/>
          <w:szCs w:val="20"/>
        </w:rPr>
        <w:t xml:space="preserve"> </w:t>
      </w:r>
      <w:r w:rsidR="00916E2F" w:rsidRPr="00226EAC">
        <w:rPr>
          <w:rFonts w:ascii="Garamond" w:hAnsi="Garamond"/>
          <w:sz w:val="20"/>
          <w:szCs w:val="20"/>
        </w:rPr>
        <w:t>na</w:t>
      </w:r>
      <w:r w:rsidR="00FC2E7B" w:rsidRPr="00226EAC">
        <w:rPr>
          <w:rFonts w:ascii="Garamond" w:hAnsi="Garamond"/>
          <w:sz w:val="20"/>
          <w:szCs w:val="20"/>
        </w:rPr>
        <w:t xml:space="preserve"> </w:t>
      </w:r>
      <w:r w:rsidR="00916E2F" w:rsidRPr="00226EAC">
        <w:rPr>
          <w:rFonts w:ascii="Garamond" w:hAnsi="Garamond"/>
          <w:sz w:val="20"/>
          <w:szCs w:val="20"/>
        </w:rPr>
        <w:t>dovoz</w:t>
      </w:r>
      <w:r w:rsidR="00FC2E7B" w:rsidRPr="00226EAC">
        <w:rPr>
          <w:rFonts w:ascii="Garamond" w:hAnsi="Garamond"/>
          <w:sz w:val="20"/>
          <w:szCs w:val="20"/>
        </w:rPr>
        <w:t xml:space="preserve"> </w:t>
      </w:r>
      <w:r w:rsidR="00214EBA" w:rsidRPr="00226EAC">
        <w:rPr>
          <w:rFonts w:ascii="Garamond" w:hAnsi="Garamond"/>
          <w:sz w:val="20"/>
          <w:szCs w:val="20"/>
        </w:rPr>
        <w:t>do Miesta plnenia, zaškolenie podľa Prílohy 1 Zmluvy</w:t>
      </w:r>
      <w:r w:rsidR="00916E2F" w:rsidRPr="00226EAC">
        <w:rPr>
          <w:rFonts w:ascii="Garamond" w:hAnsi="Garamond"/>
          <w:sz w:val="20"/>
          <w:szCs w:val="20"/>
        </w:rPr>
        <w:t>.</w:t>
      </w:r>
      <w:r w:rsidR="00FC2E7B" w:rsidRPr="00226EAC">
        <w:rPr>
          <w:rFonts w:ascii="Garamond" w:hAnsi="Garamond"/>
          <w:sz w:val="20"/>
          <w:szCs w:val="20"/>
        </w:rPr>
        <w:t xml:space="preserve"> </w:t>
      </w:r>
      <w:r w:rsidR="00787A1A" w:rsidRPr="00226EAC">
        <w:rPr>
          <w:rFonts w:ascii="Garamond" w:hAnsi="Garamond"/>
          <w:sz w:val="20"/>
          <w:szCs w:val="20"/>
        </w:rPr>
        <w:t>Pri</w:t>
      </w:r>
      <w:r w:rsidR="00FC2E7B" w:rsidRPr="00226EAC">
        <w:rPr>
          <w:rFonts w:ascii="Garamond" w:hAnsi="Garamond"/>
          <w:sz w:val="20"/>
          <w:szCs w:val="20"/>
        </w:rPr>
        <w:t xml:space="preserve"> </w:t>
      </w:r>
      <w:r w:rsidRPr="00226EAC">
        <w:rPr>
          <w:rFonts w:ascii="Garamond" w:hAnsi="Garamond"/>
          <w:sz w:val="20"/>
          <w:szCs w:val="20"/>
        </w:rPr>
        <w:t>DPH</w:t>
      </w:r>
      <w:r w:rsidR="00FC2E7B" w:rsidRPr="00226EAC">
        <w:rPr>
          <w:rFonts w:ascii="Garamond" w:hAnsi="Garamond"/>
          <w:sz w:val="20"/>
          <w:szCs w:val="20"/>
        </w:rPr>
        <w:t xml:space="preserve"> </w:t>
      </w:r>
      <w:r w:rsidR="00787A1A" w:rsidRPr="00226EAC">
        <w:rPr>
          <w:rFonts w:ascii="Garamond" w:hAnsi="Garamond"/>
          <w:sz w:val="20"/>
          <w:szCs w:val="20"/>
        </w:rPr>
        <w:t>sa</w:t>
      </w:r>
      <w:r w:rsidR="00FC2E7B" w:rsidRPr="00226EAC">
        <w:rPr>
          <w:rFonts w:ascii="Garamond" w:hAnsi="Garamond"/>
          <w:sz w:val="20"/>
          <w:szCs w:val="20"/>
        </w:rPr>
        <w:t xml:space="preserve"> </w:t>
      </w:r>
      <w:r w:rsidR="00787A1A" w:rsidRPr="00226EAC">
        <w:rPr>
          <w:rFonts w:ascii="Garamond" w:hAnsi="Garamond"/>
          <w:sz w:val="20"/>
          <w:szCs w:val="20"/>
        </w:rPr>
        <w:t>bude</w:t>
      </w:r>
      <w:r w:rsidR="00FC2E7B" w:rsidRPr="00226EAC">
        <w:rPr>
          <w:rFonts w:ascii="Garamond" w:hAnsi="Garamond"/>
          <w:sz w:val="20"/>
          <w:szCs w:val="20"/>
        </w:rPr>
        <w:t xml:space="preserve"> </w:t>
      </w:r>
      <w:r w:rsidR="00787A1A" w:rsidRPr="00226EAC">
        <w:rPr>
          <w:rFonts w:ascii="Garamond" w:hAnsi="Garamond"/>
          <w:sz w:val="20"/>
          <w:szCs w:val="20"/>
        </w:rPr>
        <w:t>postupovať</w:t>
      </w:r>
      <w:r w:rsidR="00FC2E7B" w:rsidRPr="00226EAC">
        <w:rPr>
          <w:rFonts w:ascii="Garamond" w:hAnsi="Garamond"/>
          <w:sz w:val="20"/>
          <w:szCs w:val="20"/>
        </w:rPr>
        <w:t xml:space="preserve"> </w:t>
      </w:r>
      <w:r w:rsidR="00787A1A" w:rsidRPr="00226EAC">
        <w:rPr>
          <w:rFonts w:ascii="Garamond" w:hAnsi="Garamond"/>
          <w:sz w:val="20"/>
          <w:szCs w:val="20"/>
        </w:rPr>
        <w:t>v</w:t>
      </w:r>
      <w:r w:rsidR="00FC2E7B" w:rsidRPr="00226EAC">
        <w:rPr>
          <w:rFonts w:ascii="Garamond" w:hAnsi="Garamond"/>
          <w:sz w:val="20"/>
          <w:szCs w:val="20"/>
        </w:rPr>
        <w:t xml:space="preserve"> </w:t>
      </w:r>
      <w:r w:rsidR="00787A1A" w:rsidRPr="00226EAC">
        <w:rPr>
          <w:rFonts w:ascii="Garamond" w:hAnsi="Garamond"/>
          <w:sz w:val="20"/>
          <w:szCs w:val="20"/>
        </w:rPr>
        <w:t>zmysle</w:t>
      </w:r>
      <w:r w:rsidR="00FC2E7B" w:rsidRPr="00226EAC">
        <w:rPr>
          <w:rFonts w:ascii="Garamond" w:hAnsi="Garamond"/>
          <w:sz w:val="20"/>
          <w:szCs w:val="20"/>
        </w:rPr>
        <w:t xml:space="preserve"> </w:t>
      </w:r>
      <w:r w:rsidR="009271C1" w:rsidRPr="00226EAC">
        <w:rPr>
          <w:rFonts w:ascii="Garamond" w:hAnsi="Garamond"/>
          <w:sz w:val="20"/>
          <w:szCs w:val="20"/>
        </w:rPr>
        <w:t>osobitných</w:t>
      </w:r>
      <w:r w:rsidR="00FC2E7B" w:rsidRPr="00226EAC">
        <w:rPr>
          <w:rFonts w:ascii="Garamond" w:hAnsi="Garamond"/>
          <w:sz w:val="20"/>
          <w:szCs w:val="20"/>
        </w:rPr>
        <w:t xml:space="preserve"> </w:t>
      </w:r>
      <w:r w:rsidR="00787A1A" w:rsidRPr="00226EAC">
        <w:rPr>
          <w:rFonts w:ascii="Garamond" w:hAnsi="Garamond"/>
          <w:sz w:val="20"/>
          <w:szCs w:val="20"/>
        </w:rPr>
        <w:t>predpisov</w:t>
      </w:r>
      <w:r w:rsidRPr="00226EAC">
        <w:rPr>
          <w:rFonts w:ascii="Garamond" w:hAnsi="Garamond"/>
          <w:sz w:val="20"/>
          <w:szCs w:val="20"/>
        </w:rPr>
        <w:t>.</w:t>
      </w:r>
      <w:r w:rsidR="00FC2E7B" w:rsidRPr="00226EAC">
        <w:rPr>
          <w:rFonts w:ascii="Garamond" w:hAnsi="Garamond"/>
          <w:sz w:val="20"/>
          <w:szCs w:val="20"/>
        </w:rPr>
        <w:t xml:space="preserve"> </w:t>
      </w:r>
    </w:p>
    <w:p w14:paraId="6511490A" w14:textId="77777777" w:rsidR="005B22B0" w:rsidRPr="00226EAC" w:rsidRDefault="005B22B0" w:rsidP="00BD4674">
      <w:pPr>
        <w:pStyle w:val="Odsekzoznamu"/>
        <w:widowControl w:val="0"/>
        <w:tabs>
          <w:tab w:val="left" w:pos="709"/>
        </w:tabs>
        <w:spacing w:after="0" w:line="240" w:lineRule="auto"/>
        <w:ind w:left="709"/>
        <w:jc w:val="both"/>
        <w:rPr>
          <w:rFonts w:ascii="Garamond" w:eastAsia="Calibri" w:hAnsi="Garamond" w:cs="Arial"/>
          <w:sz w:val="20"/>
          <w:szCs w:val="20"/>
        </w:rPr>
      </w:pPr>
    </w:p>
    <w:p w14:paraId="17D31749" w14:textId="0C94DCD8" w:rsidR="005B22B0" w:rsidRPr="00226EAC" w:rsidRDefault="00013130" w:rsidP="00BD4674">
      <w:pPr>
        <w:pStyle w:val="Odsekzoznamu"/>
        <w:widowControl w:val="0"/>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Právo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zaplatenie</w:t>
      </w:r>
      <w:r w:rsidR="00FC2E7B" w:rsidRPr="00226EAC">
        <w:rPr>
          <w:rFonts w:ascii="Garamond" w:hAnsi="Garamond"/>
          <w:sz w:val="20"/>
          <w:szCs w:val="20"/>
        </w:rPr>
        <w:t xml:space="preserve"> </w:t>
      </w:r>
      <w:r w:rsidR="00787A1A" w:rsidRPr="00226EAC">
        <w:rPr>
          <w:rFonts w:ascii="Garamond" w:hAnsi="Garamond"/>
          <w:sz w:val="20"/>
          <w:szCs w:val="20"/>
        </w:rPr>
        <w:t>Kúpnej</w:t>
      </w:r>
      <w:r w:rsidR="00FC2E7B" w:rsidRPr="00226EAC">
        <w:rPr>
          <w:rFonts w:ascii="Garamond" w:hAnsi="Garamond"/>
          <w:sz w:val="20"/>
          <w:szCs w:val="20"/>
        </w:rPr>
        <w:t xml:space="preserve"> </w:t>
      </w:r>
      <w:r w:rsidR="00787A1A" w:rsidRPr="00226EAC">
        <w:rPr>
          <w:rFonts w:ascii="Garamond" w:hAnsi="Garamond"/>
          <w:sz w:val="20"/>
          <w:szCs w:val="20"/>
        </w:rPr>
        <w:t>ceny</w:t>
      </w:r>
      <w:r w:rsidR="00FC2E7B" w:rsidRPr="00226EAC">
        <w:rPr>
          <w:rFonts w:ascii="Garamond" w:hAnsi="Garamond"/>
          <w:sz w:val="20"/>
          <w:szCs w:val="20"/>
        </w:rPr>
        <w:t xml:space="preserve"> </w:t>
      </w:r>
      <w:r w:rsidRPr="00226EAC">
        <w:rPr>
          <w:rFonts w:ascii="Garamond" w:hAnsi="Garamond"/>
          <w:sz w:val="20"/>
          <w:szCs w:val="20"/>
        </w:rPr>
        <w:t>vzniká</w:t>
      </w:r>
      <w:r w:rsidR="00FC2E7B" w:rsidRPr="00226EAC">
        <w:rPr>
          <w:rFonts w:ascii="Garamond" w:hAnsi="Garamond"/>
          <w:sz w:val="20"/>
          <w:szCs w:val="20"/>
        </w:rPr>
        <w:t xml:space="preserve"> </w:t>
      </w:r>
      <w:r w:rsidR="00964697" w:rsidRPr="00226EAC">
        <w:rPr>
          <w:rFonts w:ascii="Garamond" w:hAnsi="Garamond"/>
          <w:sz w:val="20"/>
          <w:szCs w:val="20"/>
        </w:rPr>
        <w:t>Predávajúcemu</w:t>
      </w:r>
      <w:r w:rsidR="00FC2E7B" w:rsidRPr="00226EAC">
        <w:rPr>
          <w:rFonts w:ascii="Garamond" w:hAnsi="Garamond"/>
          <w:sz w:val="20"/>
          <w:szCs w:val="20"/>
        </w:rPr>
        <w:t xml:space="preserve"> </w:t>
      </w:r>
      <w:r w:rsidRPr="00226EAC">
        <w:rPr>
          <w:rFonts w:ascii="Garamond" w:hAnsi="Garamond"/>
          <w:sz w:val="20"/>
          <w:szCs w:val="20"/>
        </w:rPr>
        <w:t>riadnym</w:t>
      </w:r>
      <w:r w:rsidR="00FC2E7B" w:rsidRPr="00226EAC">
        <w:rPr>
          <w:rFonts w:ascii="Garamond" w:hAnsi="Garamond"/>
          <w:sz w:val="20"/>
          <w:szCs w:val="20"/>
        </w:rPr>
        <w:t xml:space="preserve"> </w:t>
      </w:r>
      <w:r w:rsidR="00787A1A" w:rsidRPr="00226EAC">
        <w:rPr>
          <w:rFonts w:ascii="Garamond" w:hAnsi="Garamond"/>
          <w:sz w:val="20"/>
          <w:szCs w:val="20"/>
        </w:rPr>
        <w:t>dodaním</w:t>
      </w:r>
      <w:r w:rsidR="00FC2E7B" w:rsidRPr="00226EAC">
        <w:rPr>
          <w:rFonts w:ascii="Garamond" w:hAnsi="Garamond"/>
          <w:sz w:val="20"/>
          <w:szCs w:val="20"/>
        </w:rPr>
        <w:t xml:space="preserve"> </w:t>
      </w:r>
      <w:r w:rsidR="00787A1A" w:rsidRPr="00226EAC">
        <w:rPr>
          <w:rFonts w:ascii="Garamond" w:hAnsi="Garamond"/>
          <w:sz w:val="20"/>
          <w:szCs w:val="20"/>
        </w:rPr>
        <w:t>Tovaru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Pr="00226EAC">
        <w:rPr>
          <w:rFonts w:ascii="Garamond" w:hAnsi="Garamond"/>
          <w:sz w:val="20"/>
          <w:szCs w:val="20"/>
        </w:rPr>
        <w:t>objednáv</w:t>
      </w:r>
      <w:r w:rsidR="00C811C9" w:rsidRPr="00226EAC">
        <w:rPr>
          <w:rFonts w:ascii="Garamond" w:hAnsi="Garamond"/>
          <w:sz w:val="20"/>
          <w:szCs w:val="20"/>
        </w:rPr>
        <w:t>ky</w:t>
      </w:r>
      <w:r w:rsidR="00FC2E7B" w:rsidRPr="00226EAC">
        <w:rPr>
          <w:rFonts w:ascii="Garamond" w:hAnsi="Garamond"/>
          <w:sz w:val="20"/>
          <w:szCs w:val="20"/>
        </w:rPr>
        <w:t xml:space="preserve"> </w:t>
      </w:r>
      <w:r w:rsidR="00964697"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2</w:t>
      </w:r>
      <w:r w:rsidR="00FC2E7B" w:rsidRPr="00226EAC">
        <w:rPr>
          <w:rFonts w:ascii="Garamond" w:hAnsi="Garamond"/>
          <w:sz w:val="20"/>
          <w:szCs w:val="20"/>
        </w:rPr>
        <w:t xml:space="preserve"> </w:t>
      </w:r>
      <w:r w:rsidRPr="00226EAC">
        <w:rPr>
          <w:rFonts w:ascii="Garamond" w:hAnsi="Garamond"/>
          <w:sz w:val="20"/>
          <w:szCs w:val="20"/>
        </w:rPr>
        <w:t>bod</w:t>
      </w:r>
      <w:r w:rsidR="00FC2E7B" w:rsidRPr="00226EAC">
        <w:rPr>
          <w:rFonts w:ascii="Garamond" w:hAnsi="Garamond"/>
          <w:sz w:val="20"/>
          <w:szCs w:val="20"/>
        </w:rPr>
        <w:t xml:space="preserve"> </w:t>
      </w:r>
      <w:r w:rsidRPr="00226EAC">
        <w:rPr>
          <w:rFonts w:ascii="Garamond" w:hAnsi="Garamond"/>
          <w:sz w:val="20"/>
          <w:szCs w:val="20"/>
        </w:rPr>
        <w:t>2.2</w:t>
      </w:r>
      <w:r w:rsidR="00FC2E7B" w:rsidRPr="00226EAC">
        <w:rPr>
          <w:rFonts w:ascii="Garamond" w:hAnsi="Garamond"/>
          <w:sz w:val="20"/>
          <w:szCs w:val="20"/>
        </w:rPr>
        <w:t xml:space="preserve"> </w:t>
      </w:r>
      <w:r w:rsidRPr="00226EAC">
        <w:rPr>
          <w:rFonts w:ascii="Garamond" w:hAnsi="Garamond"/>
          <w:sz w:val="20"/>
          <w:szCs w:val="20"/>
        </w:rPr>
        <w:t>Zmluvy</w:t>
      </w:r>
      <w:r w:rsidR="00A82BF0" w:rsidRPr="00226EAC">
        <w:rPr>
          <w:rFonts w:ascii="Garamond" w:hAnsi="Garamond"/>
          <w:sz w:val="20"/>
          <w:szCs w:val="20"/>
        </w:rPr>
        <w:t xml:space="preserve"> v spojení s článkom 3 bod 3.7 Zmluvy</w:t>
      </w:r>
      <w:r w:rsidRPr="00226EAC">
        <w:rPr>
          <w:rFonts w:ascii="Garamond" w:hAnsi="Garamond"/>
          <w:sz w:val="20"/>
          <w:szCs w:val="20"/>
        </w:rPr>
        <w:t>.</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787A1A" w:rsidRPr="00226EAC">
        <w:rPr>
          <w:rFonts w:ascii="Garamond" w:hAnsi="Garamond"/>
          <w:sz w:val="20"/>
          <w:szCs w:val="20"/>
        </w:rPr>
        <w:t>je</w:t>
      </w:r>
      <w:r w:rsidR="00FC2E7B" w:rsidRPr="00226EAC">
        <w:rPr>
          <w:rFonts w:ascii="Garamond" w:hAnsi="Garamond"/>
          <w:sz w:val="20"/>
          <w:szCs w:val="20"/>
        </w:rPr>
        <w:t xml:space="preserve"> </w:t>
      </w:r>
      <w:r w:rsidR="00787A1A" w:rsidRPr="00226EAC">
        <w:rPr>
          <w:rFonts w:ascii="Garamond" w:hAnsi="Garamond"/>
          <w:sz w:val="20"/>
          <w:szCs w:val="20"/>
        </w:rPr>
        <w:t>oprávnený</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základe</w:t>
      </w:r>
      <w:r w:rsidR="00FC2E7B" w:rsidRPr="00226EAC">
        <w:rPr>
          <w:rFonts w:ascii="Garamond" w:hAnsi="Garamond"/>
          <w:sz w:val="20"/>
          <w:szCs w:val="20"/>
        </w:rPr>
        <w:t xml:space="preserve">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787A1A" w:rsidRPr="00226EAC">
        <w:rPr>
          <w:rFonts w:ascii="Garamond" w:hAnsi="Garamond"/>
          <w:sz w:val="20"/>
          <w:szCs w:val="20"/>
        </w:rPr>
        <w:t>vystaviť</w:t>
      </w:r>
      <w:r w:rsidR="00FC2E7B" w:rsidRPr="00226EAC">
        <w:rPr>
          <w:rFonts w:ascii="Garamond" w:hAnsi="Garamond"/>
          <w:sz w:val="20"/>
          <w:szCs w:val="20"/>
        </w:rPr>
        <w:t xml:space="preserve"> </w:t>
      </w:r>
      <w:r w:rsidR="00964697" w:rsidRPr="00226EAC">
        <w:rPr>
          <w:rFonts w:ascii="Garamond" w:hAnsi="Garamond"/>
          <w:sz w:val="20"/>
          <w:szCs w:val="20"/>
        </w:rPr>
        <w:t>Kupujúcemu</w:t>
      </w:r>
      <w:r w:rsidR="00FC2E7B" w:rsidRPr="00226EAC">
        <w:rPr>
          <w:rFonts w:ascii="Garamond" w:hAnsi="Garamond"/>
          <w:sz w:val="20"/>
          <w:szCs w:val="20"/>
        </w:rPr>
        <w:t xml:space="preserve"> </w:t>
      </w:r>
      <w:r w:rsidR="00787A1A" w:rsidRPr="00226EAC">
        <w:rPr>
          <w:rFonts w:ascii="Garamond" w:hAnsi="Garamond"/>
          <w:sz w:val="20"/>
          <w:szCs w:val="20"/>
        </w:rPr>
        <w:t>faktúru</w:t>
      </w:r>
      <w:r w:rsidR="00FC2E7B" w:rsidRPr="00226EAC">
        <w:rPr>
          <w:rFonts w:ascii="Garamond" w:hAnsi="Garamond"/>
          <w:sz w:val="20"/>
          <w:szCs w:val="20"/>
        </w:rPr>
        <w:t xml:space="preserve"> </w:t>
      </w:r>
      <w:r w:rsidR="00787A1A" w:rsidRPr="00226EAC">
        <w:rPr>
          <w:rFonts w:ascii="Garamond" w:hAnsi="Garamond"/>
          <w:sz w:val="20"/>
          <w:szCs w:val="20"/>
        </w:rPr>
        <w:t>na</w:t>
      </w:r>
      <w:r w:rsidR="00FC2E7B" w:rsidRPr="00226EAC">
        <w:rPr>
          <w:rFonts w:ascii="Garamond" w:hAnsi="Garamond"/>
          <w:sz w:val="20"/>
          <w:szCs w:val="20"/>
        </w:rPr>
        <w:t xml:space="preserve"> </w:t>
      </w:r>
      <w:r w:rsidR="00787A1A" w:rsidRPr="00226EAC">
        <w:rPr>
          <w:rFonts w:ascii="Garamond" w:hAnsi="Garamond"/>
          <w:sz w:val="20"/>
          <w:szCs w:val="20"/>
        </w:rPr>
        <w:t>Kúpnu</w:t>
      </w:r>
      <w:r w:rsidR="00FC2E7B" w:rsidRPr="00226EAC">
        <w:rPr>
          <w:rFonts w:ascii="Garamond" w:hAnsi="Garamond"/>
          <w:sz w:val="20"/>
          <w:szCs w:val="20"/>
        </w:rPr>
        <w:t xml:space="preserve"> </w:t>
      </w:r>
      <w:r w:rsidR="00787A1A" w:rsidRPr="00226EAC">
        <w:rPr>
          <w:rFonts w:ascii="Garamond" w:hAnsi="Garamond"/>
          <w:sz w:val="20"/>
          <w:szCs w:val="20"/>
        </w:rPr>
        <w:t>cenu</w:t>
      </w:r>
      <w:r w:rsidR="00FC2E7B" w:rsidRPr="00226EAC">
        <w:rPr>
          <w:rFonts w:ascii="Garamond" w:hAnsi="Garamond"/>
          <w:sz w:val="20"/>
          <w:szCs w:val="20"/>
        </w:rPr>
        <w:t xml:space="preserve"> </w:t>
      </w:r>
      <w:r w:rsidR="00787A1A" w:rsidRPr="00226EAC">
        <w:rPr>
          <w:rFonts w:ascii="Garamond" w:hAnsi="Garamond"/>
          <w:sz w:val="20"/>
          <w:szCs w:val="20"/>
        </w:rPr>
        <w:t>za</w:t>
      </w:r>
      <w:r w:rsidR="00FC2E7B" w:rsidRPr="00226EAC">
        <w:rPr>
          <w:rFonts w:ascii="Garamond" w:hAnsi="Garamond"/>
          <w:sz w:val="20"/>
          <w:szCs w:val="20"/>
        </w:rPr>
        <w:t xml:space="preserve"> </w:t>
      </w:r>
      <w:r w:rsidR="00787A1A" w:rsidRPr="00226EAC">
        <w:rPr>
          <w:rFonts w:ascii="Garamond" w:hAnsi="Garamond"/>
          <w:sz w:val="20"/>
          <w:szCs w:val="20"/>
        </w:rPr>
        <w:t>dodaný</w:t>
      </w:r>
      <w:r w:rsidR="00FC2E7B" w:rsidRPr="00226EAC">
        <w:rPr>
          <w:rFonts w:ascii="Garamond" w:hAnsi="Garamond"/>
          <w:sz w:val="20"/>
          <w:szCs w:val="20"/>
        </w:rPr>
        <w:t xml:space="preserve"> </w:t>
      </w:r>
      <w:r w:rsidR="00787A1A" w:rsidRPr="00226EAC">
        <w:rPr>
          <w:rFonts w:ascii="Garamond" w:hAnsi="Garamond"/>
          <w:sz w:val="20"/>
          <w:szCs w:val="20"/>
        </w:rPr>
        <w:t>Tovar,</w:t>
      </w:r>
      <w:r w:rsidR="00FC2E7B" w:rsidRPr="00226EAC">
        <w:rPr>
          <w:rFonts w:ascii="Garamond" w:hAnsi="Garamond"/>
          <w:sz w:val="20"/>
          <w:szCs w:val="20"/>
        </w:rPr>
        <w:t xml:space="preserve"> </w:t>
      </w:r>
      <w:r w:rsidR="00787A1A" w:rsidRPr="00226EAC">
        <w:rPr>
          <w:rFonts w:ascii="Garamond" w:hAnsi="Garamond"/>
          <w:sz w:val="20"/>
          <w:szCs w:val="20"/>
        </w:rPr>
        <w:t>ktorú</w:t>
      </w:r>
      <w:r w:rsidR="00FC2E7B" w:rsidRPr="00226EAC">
        <w:rPr>
          <w:rFonts w:ascii="Garamond" w:hAnsi="Garamond"/>
          <w:sz w:val="20"/>
          <w:szCs w:val="20"/>
        </w:rPr>
        <w:t xml:space="preserve"> </w:t>
      </w:r>
      <w:r w:rsidR="00964697" w:rsidRPr="00226EAC">
        <w:rPr>
          <w:rFonts w:ascii="Garamond" w:hAnsi="Garamond"/>
          <w:sz w:val="20"/>
          <w:szCs w:val="20"/>
        </w:rPr>
        <w:t>Predávajúci</w:t>
      </w:r>
      <w:r w:rsidR="00FC2E7B" w:rsidRPr="00226EAC">
        <w:rPr>
          <w:rFonts w:ascii="Garamond" w:hAnsi="Garamond"/>
          <w:sz w:val="20"/>
          <w:szCs w:val="20"/>
        </w:rPr>
        <w:t xml:space="preserve"> </w:t>
      </w:r>
      <w:r w:rsidR="00DA7CE7" w:rsidRPr="00226EAC">
        <w:rPr>
          <w:rFonts w:ascii="Garamond" w:hAnsi="Garamond"/>
          <w:sz w:val="20"/>
          <w:szCs w:val="20"/>
        </w:rPr>
        <w:t>spolu</w:t>
      </w:r>
      <w:r w:rsidR="00FC2E7B" w:rsidRPr="00226EAC">
        <w:rPr>
          <w:rFonts w:ascii="Garamond" w:hAnsi="Garamond"/>
          <w:sz w:val="20"/>
          <w:szCs w:val="20"/>
        </w:rPr>
        <w:t xml:space="preserve"> </w:t>
      </w:r>
      <w:r w:rsidR="00DA7CE7" w:rsidRPr="00226EAC">
        <w:rPr>
          <w:rFonts w:ascii="Garamond" w:hAnsi="Garamond"/>
          <w:sz w:val="20"/>
          <w:szCs w:val="20"/>
        </w:rPr>
        <w:t>s</w:t>
      </w:r>
      <w:r w:rsidR="00FC2E7B" w:rsidRPr="00226EAC">
        <w:rPr>
          <w:rFonts w:ascii="Garamond" w:hAnsi="Garamond"/>
          <w:sz w:val="20"/>
          <w:szCs w:val="20"/>
        </w:rPr>
        <w:t xml:space="preserve"> </w:t>
      </w:r>
      <w:r w:rsidR="00DA7CE7" w:rsidRPr="00226EAC">
        <w:rPr>
          <w:rFonts w:ascii="Garamond" w:hAnsi="Garamond"/>
          <w:sz w:val="20"/>
          <w:szCs w:val="20"/>
        </w:rPr>
        <w:t>kópi</w:t>
      </w:r>
      <w:r w:rsidR="00214EBA" w:rsidRPr="00226EAC">
        <w:rPr>
          <w:rFonts w:ascii="Garamond" w:hAnsi="Garamond"/>
          <w:sz w:val="20"/>
          <w:szCs w:val="20"/>
        </w:rPr>
        <w:t>ou</w:t>
      </w:r>
      <w:r w:rsidR="00FC2E7B" w:rsidRPr="00226EAC">
        <w:rPr>
          <w:rFonts w:ascii="Garamond" w:hAnsi="Garamond"/>
          <w:sz w:val="20"/>
          <w:szCs w:val="20"/>
        </w:rPr>
        <w:t xml:space="preserve"> </w:t>
      </w:r>
      <w:r w:rsidR="00DA7CE7" w:rsidRPr="00226EAC">
        <w:rPr>
          <w:rFonts w:ascii="Garamond" w:hAnsi="Garamond"/>
          <w:sz w:val="20"/>
          <w:szCs w:val="20"/>
        </w:rPr>
        <w:t>príslušnej</w:t>
      </w:r>
      <w:r w:rsidR="00FC2E7B" w:rsidRPr="00226EAC">
        <w:rPr>
          <w:rFonts w:ascii="Garamond" w:hAnsi="Garamond"/>
          <w:sz w:val="20"/>
          <w:szCs w:val="20"/>
        </w:rPr>
        <w:t xml:space="preserve"> </w:t>
      </w:r>
      <w:r w:rsidR="00DA7CE7" w:rsidRPr="00226EAC">
        <w:rPr>
          <w:rFonts w:ascii="Garamond" w:hAnsi="Garamond"/>
          <w:sz w:val="20"/>
          <w:szCs w:val="20"/>
        </w:rPr>
        <w:t>objednávky</w:t>
      </w:r>
      <w:r w:rsidR="00FC2E7B" w:rsidRPr="00226EAC">
        <w:rPr>
          <w:rFonts w:ascii="Garamond" w:hAnsi="Garamond"/>
          <w:sz w:val="20"/>
          <w:szCs w:val="20"/>
        </w:rPr>
        <w:t xml:space="preserve"> </w:t>
      </w:r>
      <w:r w:rsidR="00DA7CE7" w:rsidRPr="00226EAC">
        <w:rPr>
          <w:rFonts w:ascii="Garamond" w:hAnsi="Garamond"/>
          <w:sz w:val="20"/>
          <w:szCs w:val="20"/>
        </w:rPr>
        <w:t>a</w:t>
      </w:r>
      <w:r w:rsidR="006C22D8" w:rsidRPr="00226EAC">
        <w:rPr>
          <w:rFonts w:ascii="Garamond" w:hAnsi="Garamond"/>
          <w:sz w:val="20"/>
          <w:szCs w:val="20"/>
        </w:rPr>
        <w:t> </w:t>
      </w:r>
      <w:r w:rsidR="00CF4370" w:rsidRPr="00226EAC">
        <w:rPr>
          <w:rFonts w:ascii="Garamond" w:hAnsi="Garamond"/>
          <w:sz w:val="20"/>
          <w:szCs w:val="20"/>
        </w:rPr>
        <w:t>P</w:t>
      </w:r>
      <w:r w:rsidR="006C22D8" w:rsidRPr="00226EAC">
        <w:rPr>
          <w:rFonts w:ascii="Garamond" w:hAnsi="Garamond"/>
          <w:sz w:val="20"/>
          <w:szCs w:val="20"/>
        </w:rPr>
        <w:t>reberacieho protokolu</w:t>
      </w:r>
      <w:r w:rsidR="00FC2E7B" w:rsidRPr="00226EAC">
        <w:rPr>
          <w:rFonts w:ascii="Garamond" w:hAnsi="Garamond"/>
          <w:sz w:val="20"/>
          <w:szCs w:val="20"/>
        </w:rPr>
        <w:t xml:space="preserve"> </w:t>
      </w:r>
      <w:r w:rsidR="00DA7CE7" w:rsidRPr="00226EAC">
        <w:rPr>
          <w:rFonts w:ascii="Garamond" w:hAnsi="Garamond"/>
          <w:sz w:val="20"/>
          <w:szCs w:val="20"/>
        </w:rPr>
        <w:t>doručí</w:t>
      </w:r>
      <w:r w:rsidR="00FC2E7B" w:rsidRPr="00226EAC">
        <w:rPr>
          <w:rFonts w:ascii="Garamond" w:hAnsi="Garamond"/>
          <w:sz w:val="20"/>
          <w:szCs w:val="20"/>
        </w:rPr>
        <w:t xml:space="preserve"> </w:t>
      </w:r>
      <w:r w:rsidR="00964697" w:rsidRPr="00226EAC">
        <w:rPr>
          <w:rFonts w:ascii="Garamond" w:hAnsi="Garamond"/>
          <w:sz w:val="20"/>
          <w:szCs w:val="20"/>
        </w:rPr>
        <w:t>Kupujúcemu</w:t>
      </w:r>
      <w:r w:rsidR="00DA7CE7" w:rsidRPr="00226EAC">
        <w:rPr>
          <w:rFonts w:ascii="Garamond" w:hAnsi="Garamond"/>
          <w:sz w:val="20"/>
          <w:szCs w:val="20"/>
        </w:rPr>
        <w:t>.</w:t>
      </w:r>
    </w:p>
    <w:p w14:paraId="29AADA35" w14:textId="77777777" w:rsidR="005B22B0" w:rsidRPr="00226EAC" w:rsidRDefault="005B22B0" w:rsidP="00BD4674">
      <w:pPr>
        <w:pStyle w:val="Odsekzoznamu"/>
        <w:widowControl w:val="0"/>
        <w:tabs>
          <w:tab w:val="left" w:pos="709"/>
        </w:tabs>
        <w:spacing w:after="0" w:line="240" w:lineRule="auto"/>
        <w:ind w:left="709"/>
        <w:jc w:val="both"/>
        <w:rPr>
          <w:rFonts w:ascii="Garamond" w:eastAsia="Calibri" w:hAnsi="Garamond" w:cs="Arial"/>
          <w:sz w:val="20"/>
          <w:szCs w:val="20"/>
        </w:rPr>
      </w:pPr>
    </w:p>
    <w:p w14:paraId="344263DB" w14:textId="6E0BD2F9" w:rsidR="005B22B0" w:rsidRPr="00226EAC" w:rsidRDefault="00554B32" w:rsidP="00BD4674">
      <w:pPr>
        <w:pStyle w:val="Odsekzoznamu"/>
        <w:widowControl w:val="0"/>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lang w:eastAsia="ar-SA"/>
        </w:rPr>
        <w:t>Faktúra</w:t>
      </w:r>
      <w:r w:rsidR="00FC2E7B" w:rsidRPr="00226EAC">
        <w:rPr>
          <w:rFonts w:ascii="Garamond" w:hAnsi="Garamond"/>
          <w:sz w:val="20"/>
          <w:szCs w:val="20"/>
          <w:lang w:eastAsia="ar-SA"/>
        </w:rPr>
        <w:t xml:space="preserve"> </w:t>
      </w:r>
      <w:r w:rsidRPr="00226EAC">
        <w:rPr>
          <w:rFonts w:ascii="Garamond" w:hAnsi="Garamond"/>
          <w:sz w:val="20"/>
          <w:szCs w:val="20"/>
          <w:lang w:eastAsia="ar-SA"/>
        </w:rPr>
        <w:t>je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splatná</w:t>
      </w:r>
      <w:r w:rsidR="00FC2E7B" w:rsidRPr="00226EAC">
        <w:rPr>
          <w:rFonts w:ascii="Garamond" w:hAnsi="Garamond"/>
          <w:sz w:val="20"/>
          <w:szCs w:val="20"/>
          <w:lang w:eastAsia="ar-SA"/>
        </w:rPr>
        <w:t xml:space="preserve"> </w:t>
      </w:r>
      <w:r w:rsidRPr="00226EAC">
        <w:rPr>
          <w:rFonts w:ascii="Garamond" w:hAnsi="Garamond"/>
          <w:sz w:val="20"/>
          <w:szCs w:val="20"/>
          <w:lang w:eastAsia="ar-SA"/>
        </w:rPr>
        <w:t>v</w:t>
      </w:r>
      <w:r w:rsidR="00FC2E7B" w:rsidRPr="00226EAC">
        <w:rPr>
          <w:rFonts w:ascii="Garamond" w:hAnsi="Garamond"/>
          <w:sz w:val="20"/>
          <w:szCs w:val="20"/>
          <w:lang w:eastAsia="ar-SA"/>
        </w:rPr>
        <w:t xml:space="preserve"> </w:t>
      </w:r>
      <w:r w:rsidRPr="00226EAC">
        <w:rPr>
          <w:rFonts w:ascii="Garamond" w:hAnsi="Garamond"/>
          <w:sz w:val="20"/>
          <w:szCs w:val="20"/>
          <w:lang w:eastAsia="ar-SA"/>
        </w:rPr>
        <w:t>lehote</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b/>
          <w:sz w:val="20"/>
          <w:szCs w:val="20"/>
          <w:lang w:eastAsia="ar-SA"/>
        </w:rPr>
        <w:t>60</w:t>
      </w:r>
      <w:r w:rsidR="00FC2E7B" w:rsidRPr="00226EAC">
        <w:rPr>
          <w:rFonts w:ascii="Garamond" w:hAnsi="Garamond"/>
          <w:b/>
          <w:sz w:val="20"/>
          <w:szCs w:val="20"/>
          <w:lang w:eastAsia="ar-SA"/>
        </w:rPr>
        <w:t xml:space="preserve"> </w:t>
      </w:r>
      <w:r w:rsidRPr="00226EAC">
        <w:rPr>
          <w:rFonts w:ascii="Garamond" w:hAnsi="Garamond"/>
          <w:b/>
          <w:sz w:val="20"/>
          <w:szCs w:val="20"/>
          <w:lang w:eastAsia="ar-SA"/>
        </w:rPr>
        <w:t>(šesťdesiat)</w:t>
      </w:r>
      <w:r w:rsidR="00FC2E7B" w:rsidRPr="00226EAC">
        <w:rPr>
          <w:rFonts w:ascii="Garamond" w:hAnsi="Garamond"/>
          <w:b/>
          <w:sz w:val="20"/>
          <w:szCs w:val="20"/>
          <w:lang w:eastAsia="ar-SA"/>
        </w:rPr>
        <w:t xml:space="preserve"> </w:t>
      </w:r>
      <w:r w:rsidRPr="00226EAC">
        <w:rPr>
          <w:rFonts w:ascii="Garamond" w:hAnsi="Garamond"/>
          <w:b/>
          <w:sz w:val="20"/>
          <w:szCs w:val="20"/>
          <w:lang w:eastAsia="ar-SA"/>
        </w:rPr>
        <w:t>dní</w:t>
      </w:r>
      <w:r w:rsidR="00FC2E7B" w:rsidRPr="00226EAC">
        <w:rPr>
          <w:rFonts w:ascii="Garamond" w:hAnsi="Garamond"/>
          <w:b/>
          <w:sz w:val="20"/>
          <w:szCs w:val="20"/>
          <w:lang w:eastAsia="ar-SA"/>
        </w:rPr>
        <w:t xml:space="preserve"> </w:t>
      </w:r>
      <w:r w:rsidRPr="00226EAC">
        <w:rPr>
          <w:rFonts w:ascii="Garamond" w:hAnsi="Garamond"/>
          <w:sz w:val="20"/>
          <w:szCs w:val="20"/>
          <w:lang w:eastAsia="ar-SA"/>
        </w:rPr>
        <w:t>odo</w:t>
      </w:r>
      <w:r w:rsidR="00FC2E7B" w:rsidRPr="00226EAC">
        <w:rPr>
          <w:rFonts w:ascii="Garamond" w:hAnsi="Garamond"/>
          <w:sz w:val="20"/>
          <w:szCs w:val="20"/>
          <w:lang w:eastAsia="ar-SA"/>
        </w:rPr>
        <w:t xml:space="preserve"> </w:t>
      </w:r>
      <w:r w:rsidRPr="00226EAC">
        <w:rPr>
          <w:rFonts w:ascii="Garamond" w:hAnsi="Garamond"/>
          <w:sz w:val="20"/>
          <w:szCs w:val="20"/>
          <w:lang w:eastAsia="ar-SA"/>
        </w:rPr>
        <w:t>dňa</w:t>
      </w:r>
      <w:r w:rsidR="00FC2E7B" w:rsidRPr="00226EAC">
        <w:rPr>
          <w:rFonts w:ascii="Garamond" w:hAnsi="Garamond"/>
          <w:sz w:val="20"/>
          <w:szCs w:val="20"/>
          <w:lang w:eastAsia="ar-SA"/>
        </w:rPr>
        <w:t xml:space="preserve"> </w:t>
      </w:r>
      <w:r w:rsidRPr="00226EAC">
        <w:rPr>
          <w:rFonts w:ascii="Garamond" w:hAnsi="Garamond"/>
          <w:sz w:val="20"/>
          <w:szCs w:val="20"/>
          <w:lang w:eastAsia="ar-SA"/>
        </w:rPr>
        <w:t>jej</w:t>
      </w:r>
      <w:r w:rsidR="00FC2E7B" w:rsidRPr="00226EAC">
        <w:rPr>
          <w:rFonts w:ascii="Garamond" w:hAnsi="Garamond"/>
          <w:sz w:val="20"/>
          <w:szCs w:val="20"/>
          <w:lang w:eastAsia="ar-SA"/>
        </w:rPr>
        <w:t xml:space="preserve"> </w:t>
      </w:r>
      <w:r w:rsidRPr="00226EAC">
        <w:rPr>
          <w:rFonts w:ascii="Garamond" w:hAnsi="Garamond"/>
          <w:sz w:val="20"/>
          <w:szCs w:val="20"/>
          <w:lang w:eastAsia="ar-SA"/>
        </w:rPr>
        <w:t>doručenia</w:t>
      </w:r>
      <w:r w:rsidR="006D140E" w:rsidRPr="00226EAC">
        <w:rPr>
          <w:rFonts w:ascii="Garamond" w:hAnsi="Garamond"/>
          <w:sz w:val="20"/>
          <w:szCs w:val="20"/>
          <w:lang w:eastAsia="ar-SA"/>
        </w:rPr>
        <w:t xml:space="preserve"> Kupujúcemu</w:t>
      </w:r>
      <w:r w:rsidRPr="00226EAC">
        <w:rPr>
          <w:rFonts w:ascii="Garamond" w:hAnsi="Garamond"/>
          <w:sz w:val="20"/>
          <w:szCs w:val="20"/>
          <w:lang w:eastAsia="ar-SA"/>
        </w:rPr>
        <w:t>.</w:t>
      </w:r>
      <w:r w:rsidR="00FC2E7B" w:rsidRPr="00226EAC">
        <w:rPr>
          <w:rFonts w:ascii="Garamond" w:hAnsi="Garamond"/>
          <w:sz w:val="20"/>
          <w:szCs w:val="20"/>
          <w:lang w:eastAsia="ar-SA"/>
        </w:rPr>
        <w:t xml:space="preserve"> </w:t>
      </w:r>
      <w:r w:rsidRPr="00226EAC">
        <w:rPr>
          <w:rFonts w:ascii="Garamond" w:hAnsi="Garamond"/>
          <w:sz w:val="20"/>
          <w:szCs w:val="20"/>
          <w:lang w:eastAsia="ar-SA"/>
        </w:rPr>
        <w:t>Ak</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splatnosti</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pripadne</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sobotu,</w:t>
      </w:r>
      <w:r w:rsidR="00FC2E7B" w:rsidRPr="00226EAC">
        <w:rPr>
          <w:rFonts w:ascii="Garamond" w:hAnsi="Garamond"/>
          <w:sz w:val="20"/>
          <w:szCs w:val="20"/>
          <w:lang w:eastAsia="ar-SA"/>
        </w:rPr>
        <w:t xml:space="preserve"> </w:t>
      </w:r>
      <w:r w:rsidRPr="00226EAC">
        <w:rPr>
          <w:rFonts w:ascii="Garamond" w:hAnsi="Garamond"/>
          <w:sz w:val="20"/>
          <w:szCs w:val="20"/>
          <w:lang w:eastAsia="ar-SA"/>
        </w:rPr>
        <w:t>nedeľu</w:t>
      </w:r>
      <w:r w:rsidR="00FC2E7B" w:rsidRPr="00226EAC">
        <w:rPr>
          <w:rFonts w:ascii="Garamond" w:hAnsi="Garamond"/>
          <w:sz w:val="20"/>
          <w:szCs w:val="20"/>
          <w:lang w:eastAsia="ar-SA"/>
        </w:rPr>
        <w:t xml:space="preserve"> </w:t>
      </w:r>
      <w:r w:rsidRPr="00226EAC">
        <w:rPr>
          <w:rFonts w:ascii="Garamond" w:hAnsi="Garamond"/>
          <w:sz w:val="20"/>
          <w:szCs w:val="20"/>
          <w:lang w:eastAsia="ar-SA"/>
        </w:rPr>
        <w:t>alebo</w:t>
      </w:r>
      <w:r w:rsidR="00FC2E7B" w:rsidRPr="00226EAC">
        <w:rPr>
          <w:rFonts w:ascii="Garamond" w:hAnsi="Garamond"/>
          <w:sz w:val="20"/>
          <w:szCs w:val="20"/>
          <w:lang w:eastAsia="ar-SA"/>
        </w:rPr>
        <w:t xml:space="preserve"> </w:t>
      </w:r>
      <w:r w:rsidRPr="00226EAC">
        <w:rPr>
          <w:rFonts w:ascii="Garamond" w:hAnsi="Garamond"/>
          <w:sz w:val="20"/>
          <w:szCs w:val="20"/>
          <w:lang w:eastAsia="ar-SA"/>
        </w:rPr>
        <w:t>sviatok,</w:t>
      </w:r>
      <w:r w:rsidR="00FC2E7B" w:rsidRPr="00226EAC">
        <w:rPr>
          <w:rFonts w:ascii="Garamond" w:hAnsi="Garamond"/>
          <w:sz w:val="20"/>
          <w:szCs w:val="20"/>
          <w:lang w:eastAsia="ar-SA"/>
        </w:rPr>
        <w:t xml:space="preserve"> </w:t>
      </w:r>
      <w:r w:rsidRPr="00226EAC">
        <w:rPr>
          <w:rFonts w:ascii="Garamond" w:hAnsi="Garamond"/>
          <w:sz w:val="20"/>
          <w:szCs w:val="20"/>
          <w:lang w:eastAsia="ar-SA"/>
        </w:rPr>
        <w:t>splatnosť</w:t>
      </w:r>
      <w:r w:rsidR="00FC2E7B" w:rsidRPr="00226EAC">
        <w:rPr>
          <w:rFonts w:ascii="Garamond" w:hAnsi="Garamond"/>
          <w:sz w:val="20"/>
          <w:szCs w:val="20"/>
          <w:lang w:eastAsia="ar-SA"/>
        </w:rPr>
        <w:t xml:space="preserve"> </w:t>
      </w:r>
      <w:r w:rsidRPr="00226EAC">
        <w:rPr>
          <w:rFonts w:ascii="Garamond" w:hAnsi="Garamond"/>
          <w:sz w:val="20"/>
          <w:szCs w:val="20"/>
          <w:lang w:eastAsia="ar-SA"/>
        </w:rPr>
        <w:t>takejto</w:t>
      </w:r>
      <w:r w:rsidR="00FC2E7B" w:rsidRPr="00226EAC">
        <w:rPr>
          <w:rFonts w:ascii="Garamond" w:hAnsi="Garamond"/>
          <w:sz w:val="20"/>
          <w:szCs w:val="20"/>
          <w:lang w:eastAsia="ar-SA"/>
        </w:rPr>
        <w:t xml:space="preserve"> </w:t>
      </w:r>
      <w:r w:rsidRPr="00226EAC">
        <w:rPr>
          <w:rFonts w:ascii="Garamond" w:hAnsi="Garamond"/>
          <w:sz w:val="20"/>
          <w:szCs w:val="20"/>
          <w:lang w:eastAsia="ar-SA"/>
        </w:rPr>
        <w:t>faktúry</w:t>
      </w:r>
      <w:r w:rsidR="00FC2E7B" w:rsidRPr="00226EAC">
        <w:rPr>
          <w:rFonts w:ascii="Garamond" w:hAnsi="Garamond"/>
          <w:sz w:val="20"/>
          <w:szCs w:val="20"/>
          <w:lang w:eastAsia="ar-SA"/>
        </w:rPr>
        <w:t xml:space="preserve"> </w:t>
      </w:r>
      <w:r w:rsidRPr="00226EAC">
        <w:rPr>
          <w:rFonts w:ascii="Garamond" w:hAnsi="Garamond"/>
          <w:sz w:val="20"/>
          <w:szCs w:val="20"/>
          <w:lang w:eastAsia="ar-SA"/>
        </w:rPr>
        <w:t>sa</w:t>
      </w:r>
      <w:r w:rsidR="00FC2E7B" w:rsidRPr="00226EAC">
        <w:rPr>
          <w:rFonts w:ascii="Garamond" w:hAnsi="Garamond"/>
          <w:sz w:val="20"/>
          <w:szCs w:val="20"/>
          <w:lang w:eastAsia="ar-SA"/>
        </w:rPr>
        <w:t xml:space="preserve"> </w:t>
      </w:r>
      <w:r w:rsidRPr="00226EAC">
        <w:rPr>
          <w:rFonts w:ascii="Garamond" w:hAnsi="Garamond"/>
          <w:sz w:val="20"/>
          <w:szCs w:val="20"/>
          <w:lang w:eastAsia="ar-SA"/>
        </w:rPr>
        <w:t>posúva</w:t>
      </w:r>
      <w:r w:rsidR="00FC2E7B" w:rsidRPr="00226EAC">
        <w:rPr>
          <w:rFonts w:ascii="Garamond" w:hAnsi="Garamond"/>
          <w:sz w:val="20"/>
          <w:szCs w:val="20"/>
          <w:lang w:eastAsia="ar-SA"/>
        </w:rPr>
        <w:t xml:space="preserve"> </w:t>
      </w:r>
      <w:r w:rsidRPr="00226EAC">
        <w:rPr>
          <w:rFonts w:ascii="Garamond" w:hAnsi="Garamond"/>
          <w:sz w:val="20"/>
          <w:szCs w:val="20"/>
          <w:lang w:eastAsia="ar-SA"/>
        </w:rPr>
        <w:t>na</w:t>
      </w:r>
      <w:r w:rsidR="00FC2E7B" w:rsidRPr="00226EAC">
        <w:rPr>
          <w:rFonts w:ascii="Garamond" w:hAnsi="Garamond"/>
          <w:sz w:val="20"/>
          <w:szCs w:val="20"/>
          <w:lang w:eastAsia="ar-SA"/>
        </w:rPr>
        <w:t xml:space="preserve"> </w:t>
      </w:r>
      <w:r w:rsidRPr="00226EAC">
        <w:rPr>
          <w:rFonts w:ascii="Garamond" w:hAnsi="Garamond"/>
          <w:sz w:val="20"/>
          <w:szCs w:val="20"/>
          <w:lang w:eastAsia="ar-SA"/>
        </w:rPr>
        <w:t>najbližší</w:t>
      </w:r>
      <w:r w:rsidR="00FC2E7B" w:rsidRPr="00226EAC">
        <w:rPr>
          <w:rFonts w:ascii="Garamond" w:hAnsi="Garamond"/>
          <w:sz w:val="20"/>
          <w:szCs w:val="20"/>
          <w:lang w:eastAsia="ar-SA"/>
        </w:rPr>
        <w:t xml:space="preserve"> </w:t>
      </w:r>
      <w:r w:rsidRPr="00226EAC">
        <w:rPr>
          <w:rFonts w:ascii="Garamond" w:hAnsi="Garamond"/>
          <w:sz w:val="20"/>
          <w:szCs w:val="20"/>
          <w:lang w:eastAsia="ar-SA"/>
        </w:rPr>
        <w:t>nasledujúci</w:t>
      </w:r>
      <w:r w:rsidR="00FC2E7B" w:rsidRPr="00226EAC">
        <w:rPr>
          <w:rFonts w:ascii="Garamond" w:hAnsi="Garamond"/>
          <w:sz w:val="20"/>
          <w:szCs w:val="20"/>
          <w:lang w:eastAsia="ar-SA"/>
        </w:rPr>
        <w:t xml:space="preserve"> </w:t>
      </w:r>
      <w:r w:rsidRPr="00226EAC">
        <w:rPr>
          <w:rFonts w:ascii="Garamond" w:hAnsi="Garamond"/>
          <w:sz w:val="20"/>
          <w:szCs w:val="20"/>
          <w:lang w:eastAsia="ar-SA"/>
        </w:rPr>
        <w:t>Pracovný</w:t>
      </w:r>
      <w:r w:rsidR="00FC2E7B" w:rsidRPr="00226EAC">
        <w:rPr>
          <w:rFonts w:ascii="Garamond" w:hAnsi="Garamond"/>
          <w:sz w:val="20"/>
          <w:szCs w:val="20"/>
          <w:lang w:eastAsia="ar-SA"/>
        </w:rPr>
        <w:t xml:space="preserve"> </w:t>
      </w:r>
      <w:r w:rsidRPr="00226EAC">
        <w:rPr>
          <w:rFonts w:ascii="Garamond" w:hAnsi="Garamond"/>
          <w:sz w:val="20"/>
          <w:szCs w:val="20"/>
          <w:lang w:eastAsia="ar-SA"/>
        </w:rPr>
        <w:t>deň.</w:t>
      </w:r>
      <w:r w:rsidR="00FC2E7B" w:rsidRPr="00226EAC">
        <w:rPr>
          <w:rFonts w:ascii="Garamond" w:hAnsi="Garamond"/>
          <w:sz w:val="20"/>
          <w:szCs w:val="20"/>
        </w:rPr>
        <w:t xml:space="preserve"> </w:t>
      </w: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zaplatenú</w:t>
      </w:r>
      <w:r w:rsidR="00FC2E7B" w:rsidRPr="00226EAC">
        <w:rPr>
          <w:rFonts w:ascii="Garamond" w:hAnsi="Garamond"/>
          <w:sz w:val="20"/>
          <w:szCs w:val="20"/>
        </w:rPr>
        <w:t xml:space="preserve"> </w:t>
      </w:r>
      <w:r w:rsidRPr="00226EAC">
        <w:rPr>
          <w:rFonts w:ascii="Garamond" w:hAnsi="Garamond"/>
          <w:sz w:val="20"/>
          <w:szCs w:val="20"/>
        </w:rPr>
        <w:t>dňom</w:t>
      </w:r>
      <w:r w:rsidR="00FC2E7B" w:rsidRPr="00226EAC">
        <w:rPr>
          <w:rFonts w:ascii="Garamond" w:hAnsi="Garamond"/>
          <w:sz w:val="20"/>
          <w:szCs w:val="20"/>
        </w:rPr>
        <w:t xml:space="preserve"> </w:t>
      </w:r>
      <w:r w:rsidRPr="00226EAC">
        <w:rPr>
          <w:rFonts w:ascii="Garamond" w:hAnsi="Garamond"/>
          <w:sz w:val="20"/>
          <w:szCs w:val="20"/>
        </w:rPr>
        <w:t>odpísania</w:t>
      </w:r>
      <w:r w:rsidR="00FC2E7B" w:rsidRPr="00226EAC">
        <w:rPr>
          <w:rFonts w:ascii="Garamond" w:hAnsi="Garamond"/>
          <w:sz w:val="20"/>
          <w:szCs w:val="20"/>
        </w:rPr>
        <w:t xml:space="preserve"> </w:t>
      </w:r>
      <w:r w:rsidRPr="00226EAC">
        <w:rPr>
          <w:rFonts w:ascii="Garamond" w:hAnsi="Garamond"/>
          <w:sz w:val="20"/>
          <w:szCs w:val="20"/>
        </w:rPr>
        <w:t>fakturovanej</w:t>
      </w:r>
      <w:r w:rsidR="00FC2E7B" w:rsidRPr="00226EAC">
        <w:rPr>
          <w:rFonts w:ascii="Garamond" w:hAnsi="Garamond"/>
          <w:sz w:val="20"/>
          <w:szCs w:val="20"/>
        </w:rPr>
        <w:t xml:space="preserve"> </w:t>
      </w:r>
      <w:r w:rsidRPr="00226EAC">
        <w:rPr>
          <w:rFonts w:ascii="Garamond" w:hAnsi="Garamond"/>
          <w:sz w:val="20"/>
          <w:szCs w:val="20"/>
        </w:rPr>
        <w:t>sumy</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účtu</w:t>
      </w:r>
      <w:r w:rsidR="00FC2E7B" w:rsidRPr="00226EAC">
        <w:rPr>
          <w:rFonts w:ascii="Garamond" w:hAnsi="Garamond"/>
          <w:sz w:val="20"/>
          <w:szCs w:val="20"/>
        </w:rPr>
        <w:t xml:space="preserve"> </w:t>
      </w:r>
      <w:r w:rsidR="00E0420F" w:rsidRPr="00226EAC">
        <w:rPr>
          <w:rFonts w:ascii="Garamond" w:hAnsi="Garamond"/>
          <w:sz w:val="20"/>
          <w:szCs w:val="20"/>
        </w:rPr>
        <w:t>Kupujúceho</w:t>
      </w:r>
      <w:r w:rsidRPr="00226EAC">
        <w:rPr>
          <w:rFonts w:ascii="Garamond" w:hAnsi="Garamond"/>
          <w:sz w:val="20"/>
          <w:szCs w:val="20"/>
        </w:rPr>
        <w:t>.</w:t>
      </w:r>
      <w:r w:rsidR="00FC2E7B" w:rsidRPr="00226EAC">
        <w:rPr>
          <w:rFonts w:ascii="Garamond" w:hAnsi="Garamond"/>
          <w:sz w:val="20"/>
          <w:szCs w:val="20"/>
        </w:rPr>
        <w:t xml:space="preserve"> </w:t>
      </w:r>
    </w:p>
    <w:p w14:paraId="2A06F7D5" w14:textId="77777777" w:rsidR="005B22B0" w:rsidRPr="00226EAC" w:rsidRDefault="005B22B0" w:rsidP="00BD4674">
      <w:pPr>
        <w:pStyle w:val="Odsekzoznamu"/>
        <w:widowControl w:val="0"/>
        <w:tabs>
          <w:tab w:val="left" w:pos="709"/>
        </w:tabs>
        <w:spacing w:after="0" w:line="240" w:lineRule="auto"/>
        <w:ind w:left="709"/>
        <w:jc w:val="both"/>
        <w:rPr>
          <w:rFonts w:ascii="Garamond" w:eastAsia="Calibri" w:hAnsi="Garamond" w:cs="Arial"/>
          <w:sz w:val="20"/>
          <w:szCs w:val="20"/>
        </w:rPr>
      </w:pPr>
    </w:p>
    <w:p w14:paraId="0463E5AD" w14:textId="6846DF9D" w:rsidR="00AB4D92" w:rsidRPr="00002CAE" w:rsidRDefault="00013130" w:rsidP="00BD4674">
      <w:pPr>
        <w:pStyle w:val="Odsekzoznamu"/>
        <w:widowControl w:val="0"/>
        <w:numPr>
          <w:ilvl w:val="1"/>
          <w:numId w:val="21"/>
        </w:numPr>
        <w:tabs>
          <w:tab w:val="left" w:pos="709"/>
        </w:tabs>
        <w:spacing w:after="0" w:line="240" w:lineRule="auto"/>
        <w:ind w:left="709" w:hanging="709"/>
        <w:jc w:val="both"/>
        <w:rPr>
          <w:rFonts w:ascii="Garamond" w:eastAsia="Calibri" w:hAnsi="Garamond" w:cs="Arial"/>
          <w:sz w:val="20"/>
          <w:szCs w:val="20"/>
        </w:rPr>
      </w:pPr>
      <w:r w:rsidRPr="00226EAC">
        <w:rPr>
          <w:rFonts w:ascii="Garamond" w:hAnsi="Garamond"/>
          <w:sz w:val="20"/>
          <w:szCs w:val="20"/>
        </w:rPr>
        <w:t>Faktúra</w:t>
      </w:r>
      <w:r w:rsidR="00FC2E7B" w:rsidRPr="00226EAC">
        <w:rPr>
          <w:rFonts w:ascii="Garamond" w:hAnsi="Garamond"/>
          <w:sz w:val="20"/>
          <w:szCs w:val="20"/>
        </w:rPr>
        <w:t xml:space="preserve"> </w:t>
      </w:r>
      <w:r w:rsidRPr="00226EAC">
        <w:rPr>
          <w:rFonts w:ascii="Garamond" w:hAnsi="Garamond"/>
          <w:iCs/>
          <w:sz w:val="20"/>
          <w:szCs w:val="20"/>
        </w:rPr>
        <w:t>musí</w:t>
      </w:r>
      <w:r w:rsidR="00FC2E7B" w:rsidRPr="00226EAC">
        <w:rPr>
          <w:rFonts w:ascii="Garamond" w:hAnsi="Garamond"/>
          <w:iCs/>
          <w:sz w:val="20"/>
          <w:szCs w:val="20"/>
        </w:rPr>
        <w:t xml:space="preserve"> </w:t>
      </w:r>
      <w:r w:rsidRPr="00226EAC">
        <w:rPr>
          <w:rFonts w:ascii="Garamond" w:hAnsi="Garamond"/>
          <w:iCs/>
          <w:sz w:val="20"/>
          <w:szCs w:val="20"/>
        </w:rPr>
        <w:t>obsahovať</w:t>
      </w:r>
      <w:r w:rsidR="00FC2E7B" w:rsidRPr="00226EAC">
        <w:rPr>
          <w:rFonts w:ascii="Garamond" w:hAnsi="Garamond"/>
          <w:iCs/>
          <w:sz w:val="20"/>
          <w:szCs w:val="20"/>
        </w:rPr>
        <w:t xml:space="preserve"> </w:t>
      </w:r>
      <w:r w:rsidRPr="00226EAC">
        <w:rPr>
          <w:rFonts w:ascii="Garamond" w:hAnsi="Garamond"/>
          <w:iCs/>
          <w:sz w:val="20"/>
          <w:szCs w:val="20"/>
        </w:rPr>
        <w:t>všetky</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účtovného</w:t>
      </w:r>
      <w:r w:rsidR="00FC2E7B" w:rsidRPr="00226EAC">
        <w:rPr>
          <w:rFonts w:ascii="Garamond" w:hAnsi="Garamond"/>
          <w:iCs/>
          <w:sz w:val="20"/>
          <w:szCs w:val="20"/>
        </w:rPr>
        <w:t xml:space="preserve"> </w:t>
      </w:r>
      <w:r w:rsidRPr="00226EAC">
        <w:rPr>
          <w:rFonts w:ascii="Garamond" w:hAnsi="Garamond"/>
          <w:iCs/>
          <w:sz w:val="20"/>
          <w:szCs w:val="20"/>
        </w:rPr>
        <w:t>dokladu</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10</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431/2002</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účtovníctve</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podľa</w:t>
      </w:r>
      <w:r w:rsidR="00FC2E7B" w:rsidRPr="00226EAC">
        <w:rPr>
          <w:rFonts w:ascii="Garamond" w:hAnsi="Garamond"/>
          <w:iCs/>
          <w:sz w:val="20"/>
          <w:szCs w:val="20"/>
        </w:rPr>
        <w:t xml:space="preserve"> </w:t>
      </w:r>
      <w:r w:rsidRPr="00226EAC">
        <w:rPr>
          <w:rFonts w:ascii="Garamond" w:hAnsi="Garamond"/>
          <w:bCs/>
          <w:iCs/>
          <w:sz w:val="20"/>
          <w:szCs w:val="20"/>
        </w:rPr>
        <w:t>§</w:t>
      </w:r>
      <w:r w:rsidR="00FC2E7B" w:rsidRPr="00226EAC">
        <w:rPr>
          <w:rFonts w:ascii="Garamond" w:hAnsi="Garamond"/>
          <w:bCs/>
          <w:iCs/>
          <w:sz w:val="20"/>
          <w:szCs w:val="20"/>
        </w:rPr>
        <w:t xml:space="preserve"> </w:t>
      </w:r>
      <w:r w:rsidRPr="00226EAC">
        <w:rPr>
          <w:rFonts w:ascii="Garamond" w:hAnsi="Garamond"/>
          <w:bCs/>
          <w:iCs/>
          <w:sz w:val="20"/>
          <w:szCs w:val="20"/>
        </w:rPr>
        <w:t>74</w:t>
      </w:r>
      <w:r w:rsidR="00FC2E7B" w:rsidRPr="00226EAC">
        <w:rPr>
          <w:rFonts w:ascii="Garamond" w:hAnsi="Garamond"/>
          <w:iCs/>
          <w:sz w:val="20"/>
          <w:szCs w:val="20"/>
        </w:rPr>
        <w:t xml:space="preserve"> </w:t>
      </w:r>
      <w:r w:rsidRPr="00226EAC">
        <w:rPr>
          <w:rFonts w:ascii="Garamond" w:hAnsi="Garamond"/>
          <w:iCs/>
          <w:sz w:val="20"/>
          <w:szCs w:val="20"/>
        </w:rPr>
        <w:t>zákona</w:t>
      </w:r>
      <w:r w:rsidR="00FC2E7B" w:rsidRPr="00226EAC">
        <w:rPr>
          <w:rFonts w:ascii="Garamond" w:hAnsi="Garamond"/>
          <w:iCs/>
          <w:sz w:val="20"/>
          <w:szCs w:val="20"/>
        </w:rPr>
        <w:t xml:space="preserve"> </w:t>
      </w:r>
      <w:r w:rsidRPr="00226EAC">
        <w:rPr>
          <w:rFonts w:ascii="Garamond" w:hAnsi="Garamond"/>
          <w:iCs/>
          <w:sz w:val="20"/>
          <w:szCs w:val="20"/>
        </w:rPr>
        <w:t>č.</w:t>
      </w:r>
      <w:r w:rsidR="00FC2E7B" w:rsidRPr="00226EAC">
        <w:rPr>
          <w:rFonts w:ascii="Garamond" w:hAnsi="Garamond"/>
          <w:iCs/>
          <w:sz w:val="20"/>
          <w:szCs w:val="20"/>
        </w:rPr>
        <w:t xml:space="preserve"> </w:t>
      </w:r>
      <w:r w:rsidRPr="00226EAC">
        <w:rPr>
          <w:rFonts w:ascii="Garamond" w:hAnsi="Garamond"/>
          <w:iCs/>
          <w:sz w:val="20"/>
          <w:szCs w:val="20"/>
        </w:rPr>
        <w:t>222/2004</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o</w:t>
      </w:r>
      <w:r w:rsidR="00FC2E7B" w:rsidRPr="00226EAC">
        <w:rPr>
          <w:rFonts w:ascii="Garamond" w:hAnsi="Garamond"/>
          <w:iCs/>
          <w:sz w:val="20"/>
          <w:szCs w:val="20"/>
        </w:rPr>
        <w:t xml:space="preserve"> </w:t>
      </w:r>
      <w:r w:rsidRPr="00226EAC">
        <w:rPr>
          <w:rFonts w:ascii="Garamond" w:hAnsi="Garamond"/>
          <w:iCs/>
          <w:sz w:val="20"/>
          <w:szCs w:val="20"/>
        </w:rPr>
        <w:t>dani</w:t>
      </w:r>
      <w:r w:rsidR="00FC2E7B" w:rsidRPr="00226EAC">
        <w:rPr>
          <w:rFonts w:ascii="Garamond" w:hAnsi="Garamond"/>
          <w:iCs/>
          <w:sz w:val="20"/>
          <w:szCs w:val="20"/>
        </w:rPr>
        <w:t xml:space="preserve"> </w:t>
      </w:r>
      <w:r w:rsidRPr="00226EAC">
        <w:rPr>
          <w:rFonts w:ascii="Garamond" w:hAnsi="Garamond"/>
          <w:iCs/>
          <w:sz w:val="20"/>
          <w:szCs w:val="20"/>
        </w:rPr>
        <w:t>z</w:t>
      </w:r>
      <w:r w:rsidR="00FC2E7B" w:rsidRPr="00226EAC">
        <w:rPr>
          <w:rFonts w:ascii="Garamond" w:hAnsi="Garamond"/>
          <w:iCs/>
          <w:sz w:val="20"/>
          <w:szCs w:val="20"/>
        </w:rPr>
        <w:t xml:space="preserve"> </w:t>
      </w:r>
      <w:r w:rsidRPr="00226EAC">
        <w:rPr>
          <w:rFonts w:ascii="Garamond" w:hAnsi="Garamond"/>
          <w:iCs/>
          <w:sz w:val="20"/>
          <w:szCs w:val="20"/>
        </w:rPr>
        <w:t>pridanej</w:t>
      </w:r>
      <w:r w:rsidR="00FC2E7B" w:rsidRPr="00226EAC">
        <w:rPr>
          <w:rFonts w:ascii="Garamond" w:hAnsi="Garamond"/>
          <w:iCs/>
          <w:sz w:val="20"/>
          <w:szCs w:val="20"/>
        </w:rPr>
        <w:t xml:space="preserve"> </w:t>
      </w:r>
      <w:r w:rsidRPr="00226EAC">
        <w:rPr>
          <w:rFonts w:ascii="Garamond" w:hAnsi="Garamond"/>
          <w:iCs/>
          <w:sz w:val="20"/>
          <w:szCs w:val="20"/>
        </w:rPr>
        <w:t>hodnoty</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znení</w:t>
      </w:r>
      <w:r w:rsidR="00FC2E7B" w:rsidRPr="00226EAC">
        <w:rPr>
          <w:rFonts w:ascii="Garamond" w:hAnsi="Garamond"/>
          <w:iCs/>
          <w:sz w:val="20"/>
          <w:szCs w:val="20"/>
        </w:rPr>
        <w:t xml:space="preserve"> </w:t>
      </w:r>
      <w:r w:rsidRPr="00226EAC">
        <w:rPr>
          <w:rFonts w:ascii="Garamond" w:hAnsi="Garamond"/>
          <w:iCs/>
          <w:sz w:val="20"/>
          <w:szCs w:val="20"/>
        </w:rPr>
        <w:t>neskorších</w:t>
      </w:r>
      <w:r w:rsidR="00FC2E7B" w:rsidRPr="00226EAC">
        <w:rPr>
          <w:rFonts w:ascii="Garamond" w:hAnsi="Garamond"/>
          <w:iCs/>
          <w:sz w:val="20"/>
          <w:szCs w:val="20"/>
        </w:rPr>
        <w:t xml:space="preserve"> </w:t>
      </w:r>
      <w:r w:rsidRPr="00226EAC">
        <w:rPr>
          <w:rFonts w:ascii="Garamond" w:hAnsi="Garamond"/>
          <w:iCs/>
          <w:sz w:val="20"/>
          <w:szCs w:val="20"/>
        </w:rPr>
        <w:t>predpisov,</w:t>
      </w:r>
      <w:r w:rsidR="00FC2E7B" w:rsidRPr="00226EAC">
        <w:rPr>
          <w:rFonts w:ascii="Garamond" w:hAnsi="Garamond"/>
          <w:iCs/>
          <w:sz w:val="20"/>
          <w:szCs w:val="20"/>
        </w:rPr>
        <w:t xml:space="preserve"> </w:t>
      </w:r>
      <w:r w:rsidRPr="00226EAC">
        <w:rPr>
          <w:rFonts w:ascii="Garamond" w:hAnsi="Garamond"/>
          <w:iCs/>
          <w:sz w:val="20"/>
          <w:szCs w:val="20"/>
        </w:rPr>
        <w:t>evidenčné</w:t>
      </w:r>
      <w:r w:rsidR="00FC2E7B" w:rsidRPr="00226EAC">
        <w:rPr>
          <w:rFonts w:ascii="Garamond" w:hAnsi="Garamond"/>
          <w:iCs/>
          <w:sz w:val="20"/>
          <w:szCs w:val="20"/>
        </w:rPr>
        <w:t xml:space="preserve"> </w:t>
      </w:r>
      <w:r w:rsidRPr="00226EAC">
        <w:rPr>
          <w:rFonts w:ascii="Garamond" w:hAnsi="Garamond"/>
          <w:iCs/>
          <w:sz w:val="20"/>
          <w:szCs w:val="20"/>
        </w:rPr>
        <w:t>číslo</w:t>
      </w:r>
      <w:r w:rsidR="00FC2E7B" w:rsidRPr="00226EAC">
        <w:rPr>
          <w:rFonts w:ascii="Garamond" w:hAnsi="Garamond"/>
          <w:iCs/>
          <w:sz w:val="20"/>
          <w:szCs w:val="20"/>
        </w:rPr>
        <w:t xml:space="preserve"> </w:t>
      </w:r>
      <w:r w:rsidRPr="00226EAC">
        <w:rPr>
          <w:rFonts w:ascii="Garamond" w:hAnsi="Garamond"/>
          <w:iCs/>
          <w:sz w:val="20"/>
          <w:szCs w:val="20"/>
        </w:rPr>
        <w:t>Zmluvy,</w:t>
      </w:r>
      <w:r w:rsidR="00FC2E7B" w:rsidRPr="00226EAC">
        <w:rPr>
          <w:rFonts w:ascii="Garamond" w:hAnsi="Garamond"/>
          <w:iCs/>
          <w:sz w:val="20"/>
          <w:szCs w:val="20"/>
        </w:rPr>
        <w:t xml:space="preserve"> </w:t>
      </w:r>
      <w:r w:rsidRPr="00226EAC">
        <w:rPr>
          <w:rFonts w:ascii="Garamond" w:hAnsi="Garamond"/>
          <w:iCs/>
          <w:sz w:val="20"/>
          <w:szCs w:val="20"/>
        </w:rPr>
        <w:t>pod</w:t>
      </w:r>
      <w:r w:rsidR="00FC2E7B" w:rsidRPr="00226EAC">
        <w:rPr>
          <w:rFonts w:ascii="Garamond" w:hAnsi="Garamond"/>
          <w:iCs/>
          <w:sz w:val="20"/>
          <w:szCs w:val="20"/>
        </w:rPr>
        <w:t xml:space="preserve"> </w:t>
      </w:r>
      <w:r w:rsidRPr="00226EAC">
        <w:rPr>
          <w:rFonts w:ascii="Garamond" w:hAnsi="Garamond"/>
          <w:iCs/>
          <w:sz w:val="20"/>
          <w:szCs w:val="20"/>
        </w:rPr>
        <w:t>ktorou</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Pr="00226EAC">
        <w:rPr>
          <w:rFonts w:ascii="Garamond" w:hAnsi="Garamond"/>
          <w:iCs/>
          <w:sz w:val="20"/>
          <w:szCs w:val="20"/>
        </w:rPr>
        <w:t>Z</w:t>
      </w:r>
      <w:r w:rsidR="002262AA" w:rsidRPr="00226EAC">
        <w:rPr>
          <w:rFonts w:ascii="Garamond" w:hAnsi="Garamond"/>
          <w:iCs/>
          <w:sz w:val="20"/>
          <w:szCs w:val="20"/>
        </w:rPr>
        <w:t>mluva</w:t>
      </w:r>
      <w:r w:rsidR="00FC2E7B" w:rsidRPr="00226EAC">
        <w:rPr>
          <w:rFonts w:ascii="Garamond" w:hAnsi="Garamond"/>
          <w:iCs/>
          <w:sz w:val="20"/>
          <w:szCs w:val="20"/>
        </w:rPr>
        <w:t xml:space="preserve"> </w:t>
      </w:r>
      <w:r w:rsidR="002262AA" w:rsidRPr="00226EAC">
        <w:rPr>
          <w:rFonts w:ascii="Garamond" w:hAnsi="Garamond"/>
          <w:iCs/>
          <w:sz w:val="20"/>
          <w:szCs w:val="20"/>
        </w:rPr>
        <w:t>evidovaná</w:t>
      </w:r>
      <w:r w:rsidR="007D2974" w:rsidRPr="00226EAC">
        <w:rPr>
          <w:rFonts w:ascii="Garamond" w:hAnsi="Garamond"/>
          <w:iCs/>
          <w:sz w:val="20"/>
          <w:szCs w:val="20"/>
        </w:rPr>
        <w:t xml:space="preserve"> Kupujúcim</w:t>
      </w:r>
      <w:r w:rsidR="009F58CA" w:rsidRPr="00226EAC">
        <w:rPr>
          <w:rFonts w:ascii="Garamond" w:hAnsi="Garamond"/>
          <w:iCs/>
          <w:sz w:val="20"/>
          <w:szCs w:val="20"/>
        </w:rPr>
        <w:t>,</w:t>
      </w:r>
      <w:r w:rsidR="00FC2E7B" w:rsidRPr="00226EAC">
        <w:rPr>
          <w:rFonts w:ascii="Garamond" w:hAnsi="Garamond"/>
          <w:iCs/>
          <w:sz w:val="20"/>
          <w:szCs w:val="20"/>
        </w:rPr>
        <w:t xml:space="preserve"> </w:t>
      </w:r>
      <w:r w:rsidR="009F58CA" w:rsidRPr="00226EAC">
        <w:rPr>
          <w:rFonts w:ascii="Garamond" w:hAnsi="Garamond"/>
          <w:iCs/>
          <w:sz w:val="20"/>
          <w:szCs w:val="20"/>
        </w:rPr>
        <w:t>objednávku</w:t>
      </w:r>
      <w:r w:rsidR="00FC2E7B" w:rsidRPr="00226EAC">
        <w:rPr>
          <w:rFonts w:ascii="Garamond" w:hAnsi="Garamond"/>
          <w:iCs/>
          <w:sz w:val="20"/>
          <w:szCs w:val="20"/>
        </w:rPr>
        <w:t xml:space="preserve"> </w:t>
      </w:r>
      <w:r w:rsidR="002262AA" w:rsidRPr="00226EAC">
        <w:rPr>
          <w:rFonts w:ascii="Garamond" w:hAnsi="Garamond"/>
          <w:iCs/>
          <w:sz w:val="20"/>
          <w:szCs w:val="20"/>
        </w:rPr>
        <w:t>a</w:t>
      </w:r>
      <w:r w:rsidR="00CF4370" w:rsidRPr="00226EAC">
        <w:rPr>
          <w:rFonts w:ascii="Garamond" w:hAnsi="Garamond"/>
          <w:iCs/>
          <w:sz w:val="20"/>
          <w:szCs w:val="20"/>
        </w:rPr>
        <w:t> Preberací protokol</w:t>
      </w:r>
      <w:r w:rsidRPr="00226EAC">
        <w:rPr>
          <w:rFonts w:ascii="Garamond" w:hAnsi="Garamond"/>
          <w:iCs/>
          <w:sz w:val="20"/>
          <w:szCs w:val="20"/>
        </w:rPr>
        <w:t>.</w:t>
      </w:r>
      <w:r w:rsidR="00FC2E7B" w:rsidRPr="00226EAC">
        <w:rPr>
          <w:rFonts w:ascii="Garamond" w:hAnsi="Garamond"/>
          <w:iCs/>
          <w:sz w:val="20"/>
          <w:szCs w:val="20"/>
        </w:rPr>
        <w:t xml:space="preserve"> </w:t>
      </w:r>
      <w:r w:rsidRPr="00226EAC">
        <w:rPr>
          <w:rFonts w:ascii="Garamond" w:hAnsi="Garamond"/>
          <w:iCs/>
          <w:sz w:val="20"/>
          <w:szCs w:val="20"/>
        </w:rPr>
        <w:t>V</w:t>
      </w:r>
      <w:r w:rsidR="00FC2E7B" w:rsidRPr="00226EAC">
        <w:rPr>
          <w:rFonts w:ascii="Garamond" w:hAnsi="Garamond"/>
          <w:iCs/>
          <w:sz w:val="20"/>
          <w:szCs w:val="20"/>
        </w:rPr>
        <w:t xml:space="preserve"> </w:t>
      </w:r>
      <w:r w:rsidRPr="00226EAC">
        <w:rPr>
          <w:rFonts w:ascii="Garamond" w:hAnsi="Garamond"/>
          <w:iCs/>
          <w:sz w:val="20"/>
          <w:szCs w:val="20"/>
        </w:rPr>
        <w:t>prípade,</w:t>
      </w:r>
      <w:r w:rsidR="00FC2E7B" w:rsidRPr="00226EAC">
        <w:rPr>
          <w:rFonts w:ascii="Garamond" w:hAnsi="Garamond"/>
          <w:iCs/>
          <w:sz w:val="20"/>
          <w:szCs w:val="20"/>
        </w:rPr>
        <w:t xml:space="preserve"> </w:t>
      </w:r>
      <w:r w:rsidRPr="00226EAC">
        <w:rPr>
          <w:rFonts w:ascii="Garamond" w:hAnsi="Garamond"/>
          <w:iCs/>
          <w:sz w:val="20"/>
          <w:szCs w:val="20"/>
        </w:rPr>
        <w:t>ak</w:t>
      </w:r>
      <w:r w:rsidR="00FC2E7B" w:rsidRPr="00226EAC">
        <w:rPr>
          <w:rFonts w:ascii="Garamond" w:hAnsi="Garamond"/>
          <w:iCs/>
          <w:sz w:val="20"/>
          <w:szCs w:val="20"/>
        </w:rPr>
        <w:t xml:space="preserve"> </w:t>
      </w:r>
      <w:r w:rsidRPr="00226EAC">
        <w:rPr>
          <w:rFonts w:ascii="Garamond" w:hAnsi="Garamond"/>
          <w:iCs/>
          <w:sz w:val="20"/>
          <w:szCs w:val="20"/>
        </w:rPr>
        <w:t>faktúra</w:t>
      </w:r>
      <w:r w:rsidR="00FC2E7B" w:rsidRPr="00226EAC">
        <w:rPr>
          <w:rFonts w:ascii="Garamond" w:hAnsi="Garamond"/>
          <w:iCs/>
          <w:sz w:val="20"/>
          <w:szCs w:val="20"/>
        </w:rPr>
        <w:t xml:space="preserve"> </w:t>
      </w:r>
      <w:r w:rsidRPr="00226EAC">
        <w:rPr>
          <w:rFonts w:ascii="Garamond" w:hAnsi="Garamond"/>
          <w:iCs/>
          <w:sz w:val="20"/>
          <w:szCs w:val="20"/>
        </w:rPr>
        <w:t>nebude</w:t>
      </w:r>
      <w:r w:rsidR="00FC2E7B" w:rsidRPr="00226EAC">
        <w:rPr>
          <w:rFonts w:ascii="Garamond" w:hAnsi="Garamond"/>
          <w:iCs/>
          <w:sz w:val="20"/>
          <w:szCs w:val="20"/>
        </w:rPr>
        <w:t xml:space="preserve"> </w:t>
      </w:r>
      <w:r w:rsidRPr="00226EAC">
        <w:rPr>
          <w:rFonts w:ascii="Garamond" w:hAnsi="Garamond"/>
          <w:iCs/>
          <w:sz w:val="20"/>
          <w:szCs w:val="20"/>
        </w:rPr>
        <w:t>spĺňať</w:t>
      </w:r>
      <w:r w:rsidR="00FC2E7B" w:rsidRPr="00226EAC">
        <w:rPr>
          <w:rFonts w:ascii="Garamond" w:hAnsi="Garamond"/>
          <w:iCs/>
          <w:sz w:val="20"/>
          <w:szCs w:val="20"/>
        </w:rPr>
        <w:t xml:space="preserve"> </w:t>
      </w:r>
      <w:r w:rsidRPr="00226EAC">
        <w:rPr>
          <w:rFonts w:ascii="Garamond" w:hAnsi="Garamond"/>
          <w:iCs/>
          <w:sz w:val="20"/>
          <w:szCs w:val="20"/>
        </w:rPr>
        <w:t>tieto</w:t>
      </w:r>
      <w:r w:rsidR="00FC2E7B" w:rsidRPr="00226EAC">
        <w:rPr>
          <w:rFonts w:ascii="Garamond" w:hAnsi="Garamond"/>
          <w:iCs/>
          <w:sz w:val="20"/>
          <w:szCs w:val="20"/>
        </w:rPr>
        <w:t xml:space="preserve"> </w:t>
      </w:r>
      <w:r w:rsidRPr="00226EAC">
        <w:rPr>
          <w:rFonts w:ascii="Garamond" w:hAnsi="Garamond"/>
          <w:iCs/>
          <w:sz w:val="20"/>
          <w:szCs w:val="20"/>
        </w:rPr>
        <w:t>náležitosti,</w:t>
      </w:r>
      <w:r w:rsidR="00FC2E7B" w:rsidRPr="00226EAC">
        <w:rPr>
          <w:rFonts w:ascii="Garamond" w:hAnsi="Garamond"/>
          <w:iCs/>
          <w:sz w:val="20"/>
          <w:szCs w:val="20"/>
        </w:rPr>
        <w:t xml:space="preserve"> </w:t>
      </w:r>
      <w:r w:rsidRPr="00226EAC">
        <w:rPr>
          <w:rFonts w:ascii="Garamond" w:hAnsi="Garamond"/>
          <w:iCs/>
          <w:sz w:val="20"/>
          <w:szCs w:val="20"/>
        </w:rPr>
        <w:t>je</w:t>
      </w:r>
      <w:r w:rsidR="00FC2E7B" w:rsidRPr="00226EAC">
        <w:rPr>
          <w:rFonts w:ascii="Garamond" w:hAnsi="Garamond"/>
          <w:iCs/>
          <w:sz w:val="20"/>
          <w:szCs w:val="20"/>
        </w:rPr>
        <w:t xml:space="preserve"> </w:t>
      </w:r>
      <w:r w:rsidR="00E0420F" w:rsidRPr="00226EAC">
        <w:rPr>
          <w:rFonts w:ascii="Garamond" w:hAnsi="Garamond"/>
          <w:iCs/>
          <w:sz w:val="20"/>
          <w:szCs w:val="20"/>
        </w:rPr>
        <w:t>Kupujúci</w:t>
      </w:r>
      <w:r w:rsidR="00FC2E7B" w:rsidRPr="00226EAC">
        <w:rPr>
          <w:rFonts w:ascii="Garamond" w:hAnsi="Garamond"/>
          <w:iCs/>
          <w:sz w:val="20"/>
          <w:szCs w:val="20"/>
        </w:rPr>
        <w:t xml:space="preserve"> </w:t>
      </w:r>
      <w:r w:rsidRPr="00226EAC">
        <w:rPr>
          <w:rFonts w:ascii="Garamond" w:hAnsi="Garamond"/>
          <w:iCs/>
          <w:sz w:val="20"/>
          <w:szCs w:val="20"/>
        </w:rPr>
        <w:t>oprávnený</w:t>
      </w:r>
      <w:r w:rsidR="00FC2E7B" w:rsidRPr="00226EAC">
        <w:rPr>
          <w:rFonts w:ascii="Garamond" w:hAnsi="Garamond"/>
          <w:iCs/>
          <w:sz w:val="20"/>
          <w:szCs w:val="20"/>
        </w:rPr>
        <w:t xml:space="preserve"> </w:t>
      </w:r>
      <w:r w:rsidRPr="00226EAC">
        <w:rPr>
          <w:rFonts w:ascii="Garamond" w:hAnsi="Garamond"/>
          <w:iCs/>
          <w:sz w:val="20"/>
          <w:szCs w:val="20"/>
        </w:rPr>
        <w:t>vrátiť</w:t>
      </w:r>
      <w:r w:rsidR="00FC2E7B" w:rsidRPr="00226EAC">
        <w:rPr>
          <w:rFonts w:ascii="Garamond" w:hAnsi="Garamond"/>
          <w:iCs/>
          <w:sz w:val="20"/>
          <w:szCs w:val="20"/>
        </w:rPr>
        <w:t xml:space="preserve"> </w:t>
      </w:r>
      <w:r w:rsidR="00E0420F" w:rsidRPr="00226EAC">
        <w:rPr>
          <w:rFonts w:ascii="Garamond" w:hAnsi="Garamond"/>
          <w:iCs/>
          <w:sz w:val="20"/>
          <w:szCs w:val="20"/>
        </w:rPr>
        <w:t>Predávajúcemu</w:t>
      </w:r>
      <w:r w:rsidR="00FC2E7B" w:rsidRPr="00226EAC">
        <w:rPr>
          <w:rFonts w:ascii="Garamond" w:hAnsi="Garamond"/>
          <w:iCs/>
          <w:sz w:val="20"/>
          <w:szCs w:val="20"/>
        </w:rPr>
        <w:t xml:space="preserve"> </w:t>
      </w:r>
      <w:r w:rsidRPr="00226EAC">
        <w:rPr>
          <w:rFonts w:ascii="Garamond" w:hAnsi="Garamond"/>
          <w:iCs/>
          <w:sz w:val="20"/>
          <w:szCs w:val="20"/>
        </w:rPr>
        <w:t>faktúru</w:t>
      </w:r>
      <w:r w:rsidR="00FC2E7B" w:rsidRPr="00226EAC">
        <w:rPr>
          <w:rFonts w:ascii="Garamond" w:hAnsi="Garamond"/>
          <w:iCs/>
          <w:sz w:val="20"/>
          <w:szCs w:val="20"/>
        </w:rPr>
        <w:t xml:space="preserve"> </w:t>
      </w:r>
      <w:r w:rsidRPr="00226EAC">
        <w:rPr>
          <w:rFonts w:ascii="Garamond" w:hAnsi="Garamond"/>
          <w:iCs/>
          <w:sz w:val="20"/>
          <w:szCs w:val="20"/>
        </w:rPr>
        <w:t>na</w:t>
      </w:r>
      <w:r w:rsidR="00FC2E7B" w:rsidRPr="00226EAC">
        <w:rPr>
          <w:rFonts w:ascii="Garamond" w:hAnsi="Garamond"/>
          <w:iCs/>
          <w:sz w:val="20"/>
          <w:szCs w:val="20"/>
        </w:rPr>
        <w:t xml:space="preserve"> </w:t>
      </w:r>
      <w:r w:rsidRPr="00226EAC">
        <w:rPr>
          <w:rFonts w:ascii="Garamond" w:hAnsi="Garamond"/>
          <w:iCs/>
          <w:sz w:val="20"/>
          <w:szCs w:val="20"/>
        </w:rPr>
        <w:t>dopracovanie,</w:t>
      </w:r>
      <w:r w:rsidR="00FC2E7B" w:rsidRPr="00226EAC">
        <w:rPr>
          <w:rFonts w:ascii="Garamond" w:hAnsi="Garamond"/>
          <w:iCs/>
          <w:sz w:val="20"/>
          <w:szCs w:val="20"/>
        </w:rPr>
        <w:t xml:space="preserve"> </w:t>
      </w:r>
      <w:r w:rsidRPr="00226EAC">
        <w:rPr>
          <w:rFonts w:ascii="Garamond" w:hAnsi="Garamond"/>
          <w:iCs/>
          <w:sz w:val="20"/>
          <w:szCs w:val="20"/>
        </w:rPr>
        <w:t>resp.</w:t>
      </w:r>
      <w:r w:rsidR="00FC2E7B" w:rsidRPr="00226EAC">
        <w:rPr>
          <w:rFonts w:ascii="Garamond" w:hAnsi="Garamond"/>
          <w:iCs/>
          <w:sz w:val="20"/>
          <w:szCs w:val="20"/>
        </w:rPr>
        <w:t xml:space="preserve"> </w:t>
      </w:r>
      <w:r w:rsidRPr="00226EAC">
        <w:rPr>
          <w:rFonts w:ascii="Garamond" w:hAnsi="Garamond"/>
          <w:iCs/>
          <w:sz w:val="20"/>
          <w:szCs w:val="20"/>
        </w:rPr>
        <w:t>opravu.</w:t>
      </w:r>
      <w:r w:rsidR="00FC2E7B" w:rsidRPr="00226EAC">
        <w:rPr>
          <w:rFonts w:ascii="Garamond" w:hAnsi="Garamond"/>
          <w:iCs/>
          <w:sz w:val="20"/>
          <w:szCs w:val="20"/>
        </w:rPr>
        <w:t xml:space="preserve"> </w:t>
      </w:r>
      <w:r w:rsidRPr="00226EAC">
        <w:rPr>
          <w:rFonts w:ascii="Garamond" w:hAnsi="Garamond"/>
          <w:iCs/>
          <w:sz w:val="20"/>
          <w:szCs w:val="20"/>
        </w:rPr>
        <w:t>Nová</w:t>
      </w:r>
      <w:r w:rsidR="00FC2E7B" w:rsidRPr="00226EAC">
        <w:rPr>
          <w:rFonts w:ascii="Garamond" w:hAnsi="Garamond"/>
          <w:iCs/>
          <w:sz w:val="20"/>
          <w:szCs w:val="20"/>
        </w:rPr>
        <w:t xml:space="preserve"> </w:t>
      </w:r>
      <w:r w:rsidRPr="00226EAC">
        <w:rPr>
          <w:rFonts w:ascii="Garamond" w:hAnsi="Garamond"/>
          <w:iCs/>
          <w:sz w:val="20"/>
          <w:szCs w:val="20"/>
        </w:rPr>
        <w:t>lehota</w:t>
      </w:r>
      <w:r w:rsidR="00FC2E7B" w:rsidRPr="00226EAC">
        <w:rPr>
          <w:rFonts w:ascii="Garamond" w:hAnsi="Garamond"/>
          <w:iCs/>
          <w:sz w:val="20"/>
          <w:szCs w:val="20"/>
        </w:rPr>
        <w:t xml:space="preserve"> </w:t>
      </w:r>
      <w:r w:rsidRPr="00226EAC">
        <w:rPr>
          <w:rFonts w:ascii="Garamond" w:hAnsi="Garamond"/>
          <w:iCs/>
          <w:sz w:val="20"/>
          <w:szCs w:val="20"/>
        </w:rPr>
        <w:t>splatnosti</w:t>
      </w:r>
      <w:r w:rsidR="00FC2E7B" w:rsidRPr="00226EAC">
        <w:rPr>
          <w:rFonts w:ascii="Garamond" w:hAnsi="Garamond"/>
          <w:iCs/>
          <w:sz w:val="20"/>
          <w:szCs w:val="20"/>
        </w:rPr>
        <w:t xml:space="preserve"> </w:t>
      </w:r>
      <w:r w:rsidRPr="00226EAC">
        <w:rPr>
          <w:rFonts w:ascii="Garamond" w:hAnsi="Garamond"/>
          <w:iCs/>
          <w:sz w:val="20"/>
          <w:szCs w:val="20"/>
        </w:rPr>
        <w:t>faktúry</w:t>
      </w:r>
      <w:r w:rsidR="00FC2E7B" w:rsidRPr="00226EAC">
        <w:rPr>
          <w:rFonts w:ascii="Garamond" w:hAnsi="Garamond"/>
          <w:iCs/>
          <w:sz w:val="20"/>
          <w:szCs w:val="20"/>
        </w:rPr>
        <w:t xml:space="preserve"> </w:t>
      </w:r>
      <w:r w:rsidRPr="00226EAC">
        <w:rPr>
          <w:rFonts w:ascii="Garamond" w:hAnsi="Garamond"/>
          <w:iCs/>
          <w:sz w:val="20"/>
          <w:szCs w:val="20"/>
        </w:rPr>
        <w:t>začína</w:t>
      </w:r>
      <w:r w:rsidR="00FC2E7B" w:rsidRPr="00226EAC">
        <w:rPr>
          <w:rFonts w:ascii="Garamond" w:hAnsi="Garamond"/>
          <w:iCs/>
          <w:sz w:val="20"/>
          <w:szCs w:val="20"/>
        </w:rPr>
        <w:t xml:space="preserve"> </w:t>
      </w:r>
      <w:r w:rsidRPr="00226EAC">
        <w:rPr>
          <w:rFonts w:ascii="Garamond" w:hAnsi="Garamond"/>
          <w:iCs/>
          <w:sz w:val="20"/>
          <w:szCs w:val="20"/>
        </w:rPr>
        <w:t>plynúť</w:t>
      </w:r>
      <w:r w:rsidR="00FC2E7B" w:rsidRPr="00226EAC">
        <w:rPr>
          <w:rFonts w:ascii="Garamond" w:hAnsi="Garamond"/>
          <w:iCs/>
          <w:sz w:val="20"/>
          <w:szCs w:val="20"/>
        </w:rPr>
        <w:t xml:space="preserve"> </w:t>
      </w:r>
      <w:r w:rsidRPr="00226EAC">
        <w:rPr>
          <w:rFonts w:ascii="Garamond" w:hAnsi="Garamond"/>
          <w:iCs/>
          <w:sz w:val="20"/>
          <w:szCs w:val="20"/>
        </w:rPr>
        <w:t>momentom</w:t>
      </w:r>
      <w:r w:rsidR="00FC2E7B" w:rsidRPr="00226EAC">
        <w:rPr>
          <w:rFonts w:ascii="Garamond" w:hAnsi="Garamond"/>
          <w:iCs/>
          <w:sz w:val="20"/>
          <w:szCs w:val="20"/>
        </w:rPr>
        <w:t xml:space="preserve"> </w:t>
      </w:r>
      <w:r w:rsidRPr="00226EAC">
        <w:rPr>
          <w:rFonts w:ascii="Garamond" w:hAnsi="Garamond"/>
          <w:iCs/>
          <w:sz w:val="20"/>
          <w:szCs w:val="20"/>
        </w:rPr>
        <w:t>doručenia</w:t>
      </w:r>
      <w:r w:rsidR="00FC2E7B" w:rsidRPr="00226EAC">
        <w:rPr>
          <w:rFonts w:ascii="Garamond" w:hAnsi="Garamond"/>
          <w:iCs/>
          <w:sz w:val="20"/>
          <w:szCs w:val="20"/>
        </w:rPr>
        <w:t xml:space="preserve"> </w:t>
      </w:r>
      <w:r w:rsidRPr="00226EAC">
        <w:rPr>
          <w:rFonts w:ascii="Garamond" w:hAnsi="Garamond"/>
          <w:bCs/>
          <w:iCs/>
          <w:sz w:val="20"/>
          <w:szCs w:val="20"/>
        </w:rPr>
        <w:t>opravenej</w:t>
      </w:r>
      <w:r w:rsidR="00FC2E7B" w:rsidRPr="00226EAC">
        <w:rPr>
          <w:rFonts w:ascii="Garamond" w:hAnsi="Garamond"/>
          <w:bCs/>
          <w:iCs/>
          <w:sz w:val="20"/>
          <w:szCs w:val="20"/>
        </w:rPr>
        <w:t xml:space="preserve"> </w:t>
      </w:r>
      <w:r w:rsidRPr="00226EAC">
        <w:rPr>
          <w:rFonts w:ascii="Garamond" w:hAnsi="Garamond"/>
          <w:bCs/>
          <w:iCs/>
          <w:sz w:val="20"/>
          <w:szCs w:val="20"/>
        </w:rPr>
        <w:t>faktúry</w:t>
      </w:r>
      <w:r w:rsidR="00FC2E7B" w:rsidRPr="00226EAC">
        <w:rPr>
          <w:rFonts w:ascii="Garamond" w:hAnsi="Garamond"/>
          <w:iCs/>
          <w:sz w:val="20"/>
          <w:szCs w:val="20"/>
        </w:rPr>
        <w:t xml:space="preserve"> </w:t>
      </w:r>
      <w:r w:rsidR="00E0420F" w:rsidRPr="00002CAE">
        <w:rPr>
          <w:rFonts w:ascii="Garamond" w:hAnsi="Garamond"/>
          <w:iCs/>
          <w:sz w:val="20"/>
          <w:szCs w:val="20"/>
        </w:rPr>
        <w:t>Kupujúcemu</w:t>
      </w:r>
      <w:r w:rsidRPr="00002CAE">
        <w:rPr>
          <w:rFonts w:ascii="Garamond" w:hAnsi="Garamond"/>
          <w:sz w:val="20"/>
          <w:szCs w:val="20"/>
        </w:rPr>
        <w:t>.</w:t>
      </w:r>
    </w:p>
    <w:p w14:paraId="1F7DFF3B" w14:textId="77777777" w:rsidR="00BD65EB" w:rsidRPr="00226EAC" w:rsidRDefault="00BD65EB" w:rsidP="00BD4674">
      <w:pPr>
        <w:widowControl w:val="0"/>
        <w:tabs>
          <w:tab w:val="left" w:pos="426"/>
        </w:tabs>
        <w:spacing w:after="0" w:line="240" w:lineRule="auto"/>
        <w:jc w:val="both"/>
        <w:rPr>
          <w:rFonts w:ascii="Garamond" w:eastAsia="Calibri" w:hAnsi="Garamond"/>
          <w:b/>
          <w:sz w:val="20"/>
          <w:szCs w:val="20"/>
        </w:rPr>
      </w:pPr>
    </w:p>
    <w:p w14:paraId="4A39F624" w14:textId="2D04FB59" w:rsidR="00013130" w:rsidRPr="00226EAC" w:rsidRDefault="00013130" w:rsidP="00BD4674">
      <w:pPr>
        <w:widowControl w:val="0"/>
        <w:numPr>
          <w:ilvl w:val="0"/>
          <w:numId w:val="22"/>
        </w:numPr>
        <w:tabs>
          <w:tab w:val="left" w:pos="720"/>
        </w:tabs>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t>ZODPOVEDNOSŤ</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00D25BF9" w:rsidRPr="00226EAC">
        <w:rPr>
          <w:rFonts w:ascii="Garamond" w:eastAsia="Calibri" w:hAnsi="Garamond"/>
          <w:b/>
          <w:sz w:val="20"/>
          <w:szCs w:val="20"/>
        </w:rPr>
        <w:t>VADY</w:t>
      </w:r>
      <w:r w:rsidR="00FC2E7B" w:rsidRPr="00226EAC">
        <w:rPr>
          <w:rFonts w:ascii="Garamond" w:eastAsia="Calibri" w:hAnsi="Garamond"/>
          <w:b/>
          <w:sz w:val="20"/>
          <w:szCs w:val="20"/>
        </w:rPr>
        <w:t xml:space="preserve"> </w:t>
      </w:r>
      <w:r w:rsidRPr="00226EAC">
        <w:rPr>
          <w:rFonts w:ascii="Garamond" w:eastAsia="Calibri" w:hAnsi="Garamond"/>
          <w:b/>
          <w:sz w:val="20"/>
          <w:szCs w:val="20"/>
        </w:rPr>
        <w:t>TOVARU,</w:t>
      </w:r>
      <w:r w:rsidR="00FC2E7B" w:rsidRPr="00226EAC">
        <w:rPr>
          <w:rFonts w:ascii="Garamond" w:eastAsia="Calibri" w:hAnsi="Garamond"/>
          <w:b/>
          <w:sz w:val="20"/>
          <w:szCs w:val="20"/>
        </w:rPr>
        <w:t xml:space="preserve"> </w:t>
      </w:r>
      <w:r w:rsidRPr="00226EAC">
        <w:rPr>
          <w:rFonts w:ascii="Garamond" w:eastAsia="Calibri" w:hAnsi="Garamond"/>
          <w:b/>
          <w:sz w:val="20"/>
          <w:szCs w:val="20"/>
        </w:rPr>
        <w:t>ZÁRUKA</w:t>
      </w:r>
      <w:r w:rsidR="00FC2E7B" w:rsidRPr="00226EAC">
        <w:rPr>
          <w:rFonts w:ascii="Garamond" w:eastAsia="Calibri" w:hAnsi="Garamond"/>
          <w:b/>
          <w:sz w:val="20"/>
          <w:szCs w:val="20"/>
        </w:rPr>
        <w:t xml:space="preserve"> </w:t>
      </w:r>
      <w:r w:rsidRPr="00226EAC">
        <w:rPr>
          <w:rFonts w:ascii="Garamond" w:eastAsia="Calibri" w:hAnsi="Garamond"/>
          <w:b/>
          <w:sz w:val="20"/>
          <w:szCs w:val="20"/>
        </w:rPr>
        <w:t>ZA</w:t>
      </w:r>
      <w:r w:rsidR="00FC2E7B" w:rsidRPr="00226EAC">
        <w:rPr>
          <w:rFonts w:ascii="Garamond" w:eastAsia="Calibri" w:hAnsi="Garamond"/>
          <w:b/>
          <w:sz w:val="20"/>
          <w:szCs w:val="20"/>
        </w:rPr>
        <w:t xml:space="preserve"> </w:t>
      </w:r>
      <w:r w:rsidRPr="00226EAC">
        <w:rPr>
          <w:rFonts w:ascii="Garamond" w:eastAsia="Calibri" w:hAnsi="Garamond"/>
          <w:b/>
          <w:sz w:val="20"/>
          <w:szCs w:val="20"/>
        </w:rPr>
        <w:t>AKOSŤ</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A</w:t>
      </w:r>
      <w:r w:rsidR="00FC2E7B" w:rsidRPr="00226EAC">
        <w:rPr>
          <w:rFonts w:ascii="Garamond" w:eastAsia="Calibri" w:hAnsi="Garamond"/>
          <w:b/>
          <w:sz w:val="20"/>
          <w:szCs w:val="20"/>
        </w:rPr>
        <w:t xml:space="preserve"> </w:t>
      </w:r>
      <w:r w:rsidR="00C83576" w:rsidRPr="00226EAC">
        <w:rPr>
          <w:rFonts w:ascii="Garamond" w:eastAsia="Calibri" w:hAnsi="Garamond"/>
          <w:b/>
          <w:sz w:val="20"/>
          <w:szCs w:val="20"/>
        </w:rPr>
        <w:t>REKLAMÁCIE</w:t>
      </w:r>
    </w:p>
    <w:p w14:paraId="2CA4A11D" w14:textId="77777777" w:rsidR="00D36824" w:rsidRPr="00226EAC" w:rsidRDefault="00D36824" w:rsidP="00BD4674">
      <w:pPr>
        <w:widowControl w:val="0"/>
        <w:tabs>
          <w:tab w:val="left" w:pos="709"/>
        </w:tabs>
        <w:spacing w:after="0" w:line="240" w:lineRule="auto"/>
        <w:jc w:val="both"/>
        <w:rPr>
          <w:rFonts w:ascii="Garamond" w:eastAsia="Calibri" w:hAnsi="Garamond"/>
          <w:sz w:val="20"/>
          <w:szCs w:val="20"/>
        </w:rPr>
      </w:pPr>
    </w:p>
    <w:p w14:paraId="42C5ADCD" w14:textId="09102D02" w:rsidR="00013130" w:rsidRPr="00226EAC" w:rsidRDefault="00E0420F" w:rsidP="00BD4674">
      <w:pPr>
        <w:widowControl w:val="0"/>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že zodpovedá technickým normám a predpisom, </w:t>
      </w:r>
      <w:r w:rsidR="00D36824"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taktiež</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počas</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lehoty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stanovené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Zmluvou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nebude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bránili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využitiu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bežný,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dohodnutý</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účel.</w:t>
      </w:r>
      <w:r w:rsidR="00FC2E7B" w:rsidRPr="00226EAC">
        <w:rPr>
          <w:rFonts w:ascii="Garamond" w:eastAsia="Calibri" w:hAnsi="Garamond"/>
          <w:sz w:val="20"/>
          <w:szCs w:val="20"/>
        </w:rPr>
        <w:t xml:space="preserve"> </w:t>
      </w:r>
    </w:p>
    <w:p w14:paraId="3C28B8C4" w14:textId="77777777" w:rsidR="00BD4674" w:rsidRDefault="00BD4674" w:rsidP="00BD4674">
      <w:pPr>
        <w:widowControl w:val="0"/>
        <w:tabs>
          <w:tab w:val="left" w:pos="709"/>
        </w:tabs>
        <w:spacing w:after="0" w:line="240" w:lineRule="auto"/>
        <w:ind w:left="709"/>
        <w:jc w:val="both"/>
        <w:rPr>
          <w:rFonts w:ascii="Garamond" w:eastAsia="Calibri" w:hAnsi="Garamond"/>
          <w:sz w:val="20"/>
          <w:szCs w:val="20"/>
        </w:rPr>
      </w:pPr>
    </w:p>
    <w:p w14:paraId="625E6F8B" w14:textId="7D302C84" w:rsidR="00013130" w:rsidRDefault="00D36824" w:rsidP="00BD4674">
      <w:pPr>
        <w:widowControl w:val="0"/>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Záručná</w:t>
      </w:r>
      <w:r w:rsidR="00FC2E7B" w:rsidRPr="00226EAC">
        <w:rPr>
          <w:rFonts w:ascii="Garamond" w:eastAsia="Calibri" w:hAnsi="Garamond"/>
          <w:sz w:val="20"/>
          <w:szCs w:val="20"/>
        </w:rPr>
        <w:t xml:space="preserve"> </w:t>
      </w:r>
      <w:r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 xml:space="preserve">začína plynúť odo dňa riadneho odovzdania a prevzatia Tovaru podľa článku 3 </w:t>
      </w:r>
      <w:r w:rsidR="00C43B96" w:rsidRPr="00226EAC">
        <w:rPr>
          <w:rFonts w:ascii="Garamond" w:eastAsia="Calibri" w:hAnsi="Garamond"/>
          <w:sz w:val="20"/>
          <w:szCs w:val="20"/>
        </w:rPr>
        <w:t>bod 3.</w:t>
      </w:r>
      <w:r w:rsidR="0043384E" w:rsidRPr="00226EAC">
        <w:rPr>
          <w:rFonts w:ascii="Garamond" w:eastAsia="Calibri" w:hAnsi="Garamond"/>
          <w:sz w:val="20"/>
          <w:szCs w:val="20"/>
        </w:rPr>
        <w:t>6</w:t>
      </w:r>
      <w:r w:rsidR="00C43B96" w:rsidRPr="00226EAC">
        <w:rPr>
          <w:rFonts w:ascii="Garamond" w:eastAsia="Calibri" w:hAnsi="Garamond"/>
          <w:sz w:val="20"/>
          <w:szCs w:val="20"/>
        </w:rPr>
        <w:t xml:space="preserve"> </w:t>
      </w:r>
      <w:r w:rsidR="006C22D8" w:rsidRPr="00226EAC">
        <w:rPr>
          <w:rFonts w:ascii="Garamond" w:eastAsia="Calibri" w:hAnsi="Garamond"/>
          <w:sz w:val="20"/>
          <w:szCs w:val="20"/>
        </w:rPr>
        <w:t xml:space="preserve">Zmluvy. </w:t>
      </w:r>
      <w:r w:rsidR="00786F83">
        <w:rPr>
          <w:rFonts w:ascii="Garamond" w:eastAsia="Calibri" w:hAnsi="Garamond"/>
          <w:sz w:val="20"/>
          <w:szCs w:val="20"/>
        </w:rPr>
        <w:t>Dĺžka trvania z</w:t>
      </w:r>
      <w:r w:rsidR="00786F83" w:rsidRPr="00226EAC">
        <w:rPr>
          <w:rFonts w:ascii="Garamond" w:eastAsia="Calibri" w:hAnsi="Garamond"/>
          <w:sz w:val="20"/>
          <w:szCs w:val="20"/>
        </w:rPr>
        <w:t>áručn</w:t>
      </w:r>
      <w:r w:rsidR="00786F83">
        <w:rPr>
          <w:rFonts w:ascii="Garamond" w:eastAsia="Calibri" w:hAnsi="Garamond"/>
          <w:sz w:val="20"/>
          <w:szCs w:val="20"/>
        </w:rPr>
        <w:t xml:space="preserve">ej </w:t>
      </w:r>
      <w:r w:rsidR="00786F83" w:rsidRPr="00226EAC">
        <w:rPr>
          <w:rFonts w:ascii="Garamond" w:eastAsia="Calibri" w:hAnsi="Garamond"/>
          <w:sz w:val="20"/>
          <w:szCs w:val="20"/>
        </w:rPr>
        <w:t>dob</w:t>
      </w:r>
      <w:r w:rsidR="00786F83">
        <w:rPr>
          <w:rFonts w:ascii="Garamond" w:eastAsia="Calibri" w:hAnsi="Garamond"/>
          <w:sz w:val="20"/>
          <w:szCs w:val="20"/>
        </w:rPr>
        <w:t xml:space="preserve">y </w:t>
      </w:r>
      <w:r w:rsidR="00786F83" w:rsidRPr="00226EAC">
        <w:rPr>
          <w:rFonts w:ascii="Garamond" w:eastAsia="Calibri" w:hAnsi="Garamond"/>
          <w:sz w:val="20"/>
          <w:szCs w:val="20"/>
        </w:rPr>
        <w:t xml:space="preserve">poskytnutá Predávajúcim je </w:t>
      </w:r>
      <w:r w:rsidR="00A427E1" w:rsidRPr="00002CAE">
        <w:rPr>
          <w:rFonts w:ascii="Garamond" w:eastAsia="Calibri" w:hAnsi="Garamond"/>
          <w:bCs/>
          <w:sz w:val="20"/>
          <w:szCs w:val="20"/>
        </w:rPr>
        <w:t>uvedená v Prílohe 1 Zmluvy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013130" w:rsidRPr="00226EAC">
        <w:rPr>
          <w:rFonts w:ascii="Garamond" w:eastAsia="Calibri" w:hAnsi="Garamond"/>
          <w:sz w:val="20"/>
          <w:szCs w:val="20"/>
        </w:rPr>
        <w:t>áručná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neplynie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dobu,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nemôže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Predávajúci</w:t>
      </w:r>
      <w:r w:rsidR="00013130" w:rsidRPr="00226EAC">
        <w:rPr>
          <w:rFonts w:ascii="Garamond" w:eastAsia="Calibri" w:hAnsi="Garamond"/>
          <w:sz w:val="20"/>
          <w:szCs w:val="20"/>
        </w:rPr>
        <w:t>.</w:t>
      </w:r>
    </w:p>
    <w:p w14:paraId="3AB64F82" w14:textId="77777777" w:rsidR="00002CAE" w:rsidRPr="00226EAC" w:rsidRDefault="00002CAE" w:rsidP="00BD4674">
      <w:pPr>
        <w:widowControl w:val="0"/>
        <w:tabs>
          <w:tab w:val="left" w:pos="709"/>
        </w:tabs>
        <w:spacing w:after="0" w:line="240" w:lineRule="auto"/>
        <w:ind w:left="709"/>
        <w:jc w:val="both"/>
        <w:rPr>
          <w:rFonts w:ascii="Garamond" w:eastAsia="Calibri" w:hAnsi="Garamond"/>
          <w:sz w:val="20"/>
          <w:szCs w:val="20"/>
        </w:rPr>
      </w:pPr>
    </w:p>
    <w:p w14:paraId="3E167153" w14:textId="5EC70A5E" w:rsidR="00013130" w:rsidRPr="00226EAC" w:rsidRDefault="00E0420F" w:rsidP="00BD4674">
      <w:pPr>
        <w:widowControl w:val="0"/>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preberá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záruku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429</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422</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7E0653D7" w14:textId="77777777" w:rsidR="00D36824" w:rsidRPr="00226EAC" w:rsidRDefault="00D36824" w:rsidP="00BD4674">
      <w:pPr>
        <w:widowControl w:val="0"/>
        <w:tabs>
          <w:tab w:val="left" w:pos="709"/>
        </w:tabs>
        <w:spacing w:after="0" w:line="240" w:lineRule="auto"/>
        <w:jc w:val="both"/>
        <w:rPr>
          <w:rFonts w:ascii="Garamond" w:eastAsia="Calibri" w:hAnsi="Garamond"/>
          <w:sz w:val="20"/>
          <w:szCs w:val="20"/>
        </w:rPr>
      </w:pPr>
    </w:p>
    <w:p w14:paraId="53CB6560" w14:textId="6E091605" w:rsidR="00013130" w:rsidRPr="00226EAC" w:rsidRDefault="00013130" w:rsidP="00BD4674">
      <w:pPr>
        <w:widowControl w:val="0"/>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lastRenderedPageBreak/>
        <w:t>Nebezpečenstvo</w:t>
      </w:r>
      <w:r w:rsidR="00FC2E7B" w:rsidRPr="00226EAC">
        <w:rPr>
          <w:rFonts w:ascii="Garamond" w:eastAsia="Calibri" w:hAnsi="Garamond"/>
          <w:sz w:val="20"/>
          <w:szCs w:val="20"/>
        </w:rPr>
        <w:t xml:space="preserve"> </w:t>
      </w:r>
      <w:r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Tovare</w:t>
      </w:r>
      <w:r w:rsidR="00FC2E7B" w:rsidRPr="00226EAC">
        <w:rPr>
          <w:rFonts w:ascii="Garamond" w:eastAsia="Calibri" w:hAnsi="Garamond"/>
          <w:sz w:val="20"/>
          <w:szCs w:val="20"/>
        </w:rPr>
        <w:t xml:space="preserve"> </w:t>
      </w:r>
      <w:r w:rsidRPr="00226EAC">
        <w:rPr>
          <w:rFonts w:ascii="Garamond" w:eastAsia="Calibri" w:hAnsi="Garamond"/>
          <w:sz w:val="20"/>
          <w:szCs w:val="20"/>
        </w:rPr>
        <w:t>prechádza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riadnym</w:t>
      </w:r>
      <w:r w:rsidR="00FC2E7B" w:rsidRPr="00226EAC">
        <w:rPr>
          <w:rFonts w:ascii="Garamond" w:eastAsia="Calibri" w:hAnsi="Garamond"/>
          <w:sz w:val="20"/>
          <w:szCs w:val="20"/>
        </w:rPr>
        <w:t xml:space="preserve"> </w:t>
      </w:r>
      <w:r w:rsidRPr="00226EAC">
        <w:rPr>
          <w:rFonts w:ascii="Garamond" w:eastAsia="Calibri" w:hAnsi="Garamond"/>
          <w:sz w:val="20"/>
          <w:szCs w:val="20"/>
        </w:rPr>
        <w:t>prevzatím</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D36824" w:rsidRPr="00226EAC">
        <w:rPr>
          <w:rFonts w:ascii="Garamond" w:eastAsia="Calibri" w:hAnsi="Garamond"/>
          <w:sz w:val="20"/>
          <w:szCs w:val="20"/>
        </w:rPr>
        <w:t>varu</w:t>
      </w:r>
      <w:r w:rsidR="00FC2E7B" w:rsidRPr="00226EAC">
        <w:rPr>
          <w:rFonts w:ascii="Garamond" w:eastAsia="Calibri" w:hAnsi="Garamond"/>
          <w:sz w:val="20"/>
          <w:szCs w:val="20"/>
        </w:rPr>
        <w:t xml:space="preserve"> </w:t>
      </w:r>
      <w:r w:rsidRPr="00226EAC">
        <w:rPr>
          <w:rFonts w:ascii="Garamond" w:eastAsia="Calibri" w:hAnsi="Garamond"/>
          <w:sz w:val="20"/>
          <w:szCs w:val="20"/>
        </w:rPr>
        <w:t>bez</w:t>
      </w:r>
      <w:r w:rsidR="00FC2E7B" w:rsidRPr="00226EAC">
        <w:rPr>
          <w:rFonts w:ascii="Garamond" w:eastAsia="Calibri" w:hAnsi="Garamond"/>
          <w:sz w:val="20"/>
          <w:szCs w:val="20"/>
        </w:rPr>
        <w:t xml:space="preserve"> </w:t>
      </w:r>
      <w:r w:rsidRPr="00226EAC">
        <w:rPr>
          <w:rFonts w:ascii="Garamond" w:eastAsia="Calibri" w:hAnsi="Garamond"/>
          <w:sz w:val="20"/>
          <w:szCs w:val="20"/>
        </w:rPr>
        <w:t>výhrad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bod</w:t>
      </w:r>
      <w:r w:rsidR="00FC2E7B" w:rsidRPr="00226EAC">
        <w:rPr>
          <w:rFonts w:ascii="Garamond" w:eastAsia="Calibri" w:hAnsi="Garamond"/>
          <w:sz w:val="20"/>
          <w:szCs w:val="20"/>
        </w:rPr>
        <w:t xml:space="preserve"> </w:t>
      </w:r>
      <w:r w:rsidR="001C6DF7" w:rsidRPr="00226EAC">
        <w:rPr>
          <w:rFonts w:ascii="Garamond" w:eastAsia="Calibri" w:hAnsi="Garamond"/>
          <w:sz w:val="20"/>
          <w:szCs w:val="20"/>
        </w:rPr>
        <w:t>3</w:t>
      </w:r>
      <w:r w:rsidR="00D36824" w:rsidRPr="00226EAC">
        <w:rPr>
          <w:rFonts w:ascii="Garamond" w:eastAsia="Calibri" w:hAnsi="Garamond"/>
          <w:sz w:val="20"/>
          <w:szCs w:val="20"/>
        </w:rPr>
        <w:t>.</w:t>
      </w:r>
      <w:r w:rsidR="009469F4" w:rsidRPr="00226EAC">
        <w:rPr>
          <w:rFonts w:ascii="Garamond" w:eastAsia="Calibri" w:hAnsi="Garamond"/>
          <w:sz w:val="20"/>
          <w:szCs w:val="20"/>
        </w:rPr>
        <w:t>6</w:t>
      </w:r>
      <w:r w:rsidR="00FC2E7B" w:rsidRPr="00226EAC">
        <w:rPr>
          <w:rFonts w:ascii="Garamond" w:eastAsia="Calibri" w:hAnsi="Garamond"/>
          <w:sz w:val="20"/>
          <w:szCs w:val="20"/>
        </w:rPr>
        <w:t xml:space="preserve"> </w:t>
      </w:r>
      <w:r w:rsidR="00D36824" w:rsidRPr="00226EAC">
        <w:rPr>
          <w:rFonts w:ascii="Garamond" w:eastAsia="Calibri" w:hAnsi="Garamond"/>
          <w:sz w:val="20"/>
          <w:szCs w:val="20"/>
        </w:rPr>
        <w:t>Zmluvy</w:t>
      </w:r>
      <w:r w:rsidRPr="00226EAC">
        <w:rPr>
          <w:rFonts w:ascii="Garamond" w:eastAsia="Calibri" w:hAnsi="Garamond"/>
          <w:sz w:val="20"/>
          <w:szCs w:val="20"/>
        </w:rPr>
        <w:t>.</w:t>
      </w:r>
    </w:p>
    <w:p w14:paraId="75396BBE" w14:textId="77777777" w:rsidR="008B7970" w:rsidRPr="00226EAC" w:rsidRDefault="008B7970" w:rsidP="00BD4674">
      <w:pPr>
        <w:widowControl w:val="0"/>
        <w:spacing w:after="0" w:line="240" w:lineRule="auto"/>
        <w:rPr>
          <w:rFonts w:ascii="Garamond" w:eastAsia="Calibri" w:hAnsi="Garamond"/>
          <w:sz w:val="20"/>
          <w:szCs w:val="20"/>
        </w:rPr>
      </w:pPr>
    </w:p>
    <w:p w14:paraId="36E75B86" w14:textId="037213B9" w:rsidR="008B7970" w:rsidRPr="00226EAC" w:rsidRDefault="008B7970" w:rsidP="00BD4674">
      <w:pPr>
        <w:pStyle w:val="Odsekzoznamu"/>
        <w:widowControl w:val="0"/>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jej</w:t>
      </w:r>
      <w:r w:rsidR="00FC2E7B" w:rsidRPr="00226EAC">
        <w:rPr>
          <w:rFonts w:ascii="Garamond" w:eastAsia="Calibri" w:hAnsi="Garamond"/>
          <w:sz w:val="20"/>
          <w:szCs w:val="20"/>
        </w:rPr>
        <w:t xml:space="preserve"> </w:t>
      </w:r>
      <w:r w:rsidRPr="00226EAC">
        <w:rPr>
          <w:rFonts w:ascii="Garamond" w:eastAsia="Calibri" w:hAnsi="Garamond"/>
          <w:sz w:val="20"/>
          <w:szCs w:val="20"/>
        </w:rPr>
        <w:t>špecifikáciu</w:t>
      </w:r>
      <w:r w:rsidR="00FC2E7B" w:rsidRPr="00226EAC">
        <w:rPr>
          <w:rFonts w:ascii="Garamond" w:eastAsia="Calibri" w:hAnsi="Garamond"/>
          <w:sz w:val="20"/>
          <w:szCs w:val="20"/>
        </w:rPr>
        <w:t xml:space="preserve"> </w:t>
      </w:r>
      <w:r w:rsidRPr="00226EAC">
        <w:rPr>
          <w:rFonts w:ascii="Garamond" w:eastAsia="Calibri" w:hAnsi="Garamond"/>
          <w:sz w:val="20"/>
          <w:szCs w:val="20"/>
        </w:rPr>
        <w:t>uplatní</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ihneď</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eastAsia="Calibri" w:hAnsi="Garamond"/>
          <w:sz w:val="20"/>
          <w:szCs w:val="20"/>
        </w:rPr>
        <w:t xml:space="preserve"> </w:t>
      </w:r>
      <w:r w:rsidRPr="00226EAC">
        <w:rPr>
          <w:rFonts w:ascii="Garamond" w:eastAsia="Calibri" w:hAnsi="Garamond"/>
          <w:sz w:val="20"/>
          <w:szCs w:val="20"/>
        </w:rPr>
        <w:t>zistení,</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dodaný</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vykazuje</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nekvality,</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to</w:t>
      </w:r>
      <w:r w:rsidR="00FC2E7B" w:rsidRPr="00226EAC">
        <w:rPr>
          <w:rFonts w:ascii="Garamond" w:eastAsia="Calibri" w:hAnsi="Garamond"/>
          <w:sz w:val="20"/>
          <w:szCs w:val="20"/>
        </w:rPr>
        <w:t xml:space="preserve"> </w:t>
      </w:r>
      <w:r w:rsidRPr="00226EAC">
        <w:rPr>
          <w:rFonts w:ascii="Garamond" w:eastAsia="Calibri" w:hAnsi="Garamond"/>
          <w:sz w:val="20"/>
          <w:szCs w:val="20"/>
        </w:rPr>
        <w:t>písomnou</w:t>
      </w:r>
      <w:r w:rsidR="00FC2E7B" w:rsidRPr="00226EAC">
        <w:rPr>
          <w:rFonts w:ascii="Garamond" w:eastAsia="Calibri" w:hAnsi="Garamond"/>
          <w:sz w:val="20"/>
          <w:szCs w:val="20"/>
        </w:rPr>
        <w:t xml:space="preserve"> </w:t>
      </w:r>
      <w:r w:rsidRPr="00226EAC">
        <w:rPr>
          <w:rFonts w:ascii="Garamond" w:eastAsia="Calibri" w:hAnsi="Garamond"/>
          <w:sz w:val="20"/>
          <w:szCs w:val="20"/>
        </w:rPr>
        <w:t>formou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zmysle</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C43B96" w:rsidRPr="00226EAC">
        <w:rPr>
          <w:rFonts w:ascii="Garamond" w:eastAsia="Calibri" w:hAnsi="Garamond"/>
          <w:sz w:val="20"/>
          <w:szCs w:val="20"/>
        </w:rPr>
        <w:t>9</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hAnsi="Garamond"/>
          <w:sz w:val="20"/>
          <w:szCs w:val="20"/>
        </w:rPr>
        <w:t xml:space="preserve"> </w:t>
      </w:r>
      <w:r w:rsidRPr="00226EAC">
        <w:rPr>
          <w:rFonts w:ascii="Garamond" w:eastAsia="Calibri" w:hAnsi="Garamond"/>
          <w:sz w:val="20"/>
          <w:szCs w:val="20"/>
        </w:rPr>
        <w:t>reklamácii“.</w:t>
      </w:r>
    </w:p>
    <w:p w14:paraId="64AEF520" w14:textId="77777777" w:rsidR="008B7970" w:rsidRPr="00226EAC" w:rsidRDefault="008B7970" w:rsidP="00BD4674">
      <w:pPr>
        <w:widowControl w:val="0"/>
        <w:tabs>
          <w:tab w:val="left" w:pos="709"/>
        </w:tabs>
        <w:spacing w:after="0" w:line="240" w:lineRule="auto"/>
        <w:jc w:val="both"/>
        <w:rPr>
          <w:rFonts w:ascii="Garamond" w:eastAsia="Calibri" w:hAnsi="Garamond"/>
          <w:sz w:val="20"/>
          <w:szCs w:val="20"/>
        </w:rPr>
      </w:pPr>
    </w:p>
    <w:p w14:paraId="26FEB779" w14:textId="25634B7A" w:rsidR="008B7970" w:rsidRPr="00226EAC" w:rsidRDefault="008B7970" w:rsidP="00BD4674">
      <w:pPr>
        <w:pStyle w:val="Odsekzoznamu"/>
        <w:widowControl w:val="0"/>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Prípadné</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skrytých</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vád</w:t>
      </w:r>
      <w:r w:rsidR="00FC2E7B" w:rsidRPr="00226EAC">
        <w:rPr>
          <w:rFonts w:ascii="Garamond" w:eastAsia="Calibri" w:hAnsi="Garamond"/>
          <w:sz w:val="20"/>
          <w:szCs w:val="20"/>
        </w:rPr>
        <w:t xml:space="preserve"> </w:t>
      </w:r>
      <w:r w:rsidRPr="00226EAC">
        <w:rPr>
          <w:rFonts w:ascii="Garamond" w:eastAsia="Calibri" w:hAnsi="Garamond"/>
          <w:sz w:val="20"/>
          <w:szCs w:val="20"/>
        </w:rPr>
        <w:t>zistených</w:t>
      </w:r>
      <w:r w:rsidR="00FC2E7B" w:rsidRPr="00226EAC">
        <w:rPr>
          <w:rFonts w:ascii="Garamond" w:eastAsia="Calibri" w:hAnsi="Garamond"/>
          <w:sz w:val="20"/>
          <w:szCs w:val="20"/>
        </w:rPr>
        <w:t xml:space="preserve"> </w:t>
      </w:r>
      <w:r w:rsidRPr="00226EAC">
        <w:rPr>
          <w:rFonts w:ascii="Garamond" w:eastAsia="Calibri" w:hAnsi="Garamond"/>
          <w:sz w:val="20"/>
          <w:szCs w:val="20"/>
        </w:rPr>
        <w:t>až</w:t>
      </w:r>
      <w:r w:rsidR="00FC2E7B" w:rsidRPr="00226EAC">
        <w:rPr>
          <w:rFonts w:ascii="Garamond" w:eastAsia="Calibri" w:hAnsi="Garamond"/>
          <w:sz w:val="20"/>
          <w:szCs w:val="20"/>
        </w:rPr>
        <w:t xml:space="preserve"> </w:t>
      </w:r>
      <w:r w:rsidRPr="00226EAC">
        <w:rPr>
          <w:rFonts w:ascii="Garamond" w:eastAsia="Calibri" w:hAnsi="Garamond"/>
          <w:sz w:val="20"/>
          <w:szCs w:val="20"/>
        </w:rPr>
        <w:t>pri</w:t>
      </w:r>
      <w:r w:rsidR="00FC2E7B" w:rsidRPr="00226EAC">
        <w:rPr>
          <w:rFonts w:ascii="Garamond" w:eastAsia="Calibri" w:hAnsi="Garamond"/>
          <w:sz w:val="20"/>
          <w:szCs w:val="20"/>
        </w:rPr>
        <w:t xml:space="preserve"> </w:t>
      </w:r>
      <w:r w:rsidRPr="00226EAC">
        <w:rPr>
          <w:rFonts w:ascii="Garamond" w:eastAsia="Calibri" w:hAnsi="Garamond"/>
          <w:sz w:val="20"/>
          <w:szCs w:val="20"/>
        </w:rPr>
        <w:t>používaní</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povinný</w:t>
      </w:r>
      <w:r w:rsidR="00FC2E7B" w:rsidRPr="00226EAC">
        <w:rPr>
          <w:rFonts w:ascii="Garamond" w:eastAsia="Calibri" w:hAnsi="Garamond"/>
          <w:sz w:val="20"/>
          <w:szCs w:val="20"/>
        </w:rPr>
        <w:t xml:space="preserve"> </w:t>
      </w:r>
      <w:r w:rsidRPr="00226EAC">
        <w:rPr>
          <w:rFonts w:ascii="Garamond" w:eastAsia="Calibri" w:hAnsi="Garamond"/>
          <w:sz w:val="20"/>
          <w:szCs w:val="20"/>
        </w:rPr>
        <w:t>uplatniť</w:t>
      </w:r>
      <w:r w:rsidR="00FC2E7B" w:rsidRPr="00226EAC">
        <w:rPr>
          <w:rFonts w:ascii="Garamond" w:eastAsia="Calibri" w:hAnsi="Garamond"/>
          <w:sz w:val="20"/>
          <w:szCs w:val="20"/>
        </w:rPr>
        <w:t xml:space="preserve"> </w:t>
      </w:r>
      <w:r w:rsidRPr="00226EAC">
        <w:rPr>
          <w:rFonts w:ascii="Garamond" w:eastAsia="Calibri" w:hAnsi="Garamond"/>
          <w:sz w:val="20"/>
          <w:szCs w:val="20"/>
        </w:rPr>
        <w:t>u</w:t>
      </w:r>
      <w:r w:rsidR="00FC2E7B" w:rsidRPr="00226EAC">
        <w:rPr>
          <w:rFonts w:ascii="Garamond" w:eastAsia="Calibri" w:hAnsi="Garamond"/>
          <w:sz w:val="20"/>
          <w:szCs w:val="20"/>
        </w:rPr>
        <w:t xml:space="preserve"> </w:t>
      </w:r>
      <w:r w:rsidR="00E0420F"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reklamačným</w:t>
      </w:r>
      <w:r w:rsidR="00FC2E7B" w:rsidRPr="00226EAC">
        <w:rPr>
          <w:rFonts w:ascii="Garamond" w:eastAsia="Calibri" w:hAnsi="Garamond"/>
          <w:sz w:val="20"/>
          <w:szCs w:val="20"/>
        </w:rPr>
        <w:t xml:space="preserve"> </w:t>
      </w:r>
      <w:r w:rsidRPr="00226EAC">
        <w:rPr>
          <w:rFonts w:ascii="Garamond" w:eastAsia="Calibri" w:hAnsi="Garamond"/>
          <w:sz w:val="20"/>
          <w:szCs w:val="20"/>
        </w:rPr>
        <w:t>listom</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tlačive</w:t>
      </w:r>
      <w:r w:rsidR="00FC2E7B" w:rsidRPr="00226EAC">
        <w:rPr>
          <w:rFonts w:ascii="Garamond" w:eastAsia="Calibri" w:hAnsi="Garamond"/>
          <w:sz w:val="20"/>
          <w:szCs w:val="20"/>
        </w:rPr>
        <w:t xml:space="preserve"> </w:t>
      </w:r>
      <w:r w:rsidRPr="00226EAC">
        <w:rPr>
          <w:rFonts w:ascii="Garamond" w:eastAsia="Calibri" w:hAnsi="Garamond"/>
          <w:sz w:val="20"/>
          <w:szCs w:val="20"/>
        </w:rPr>
        <w:t>označenom</w:t>
      </w:r>
      <w:r w:rsidR="00FC2E7B" w:rsidRPr="00226EAC">
        <w:rPr>
          <w:rFonts w:ascii="Garamond" w:eastAsia="Calibri" w:hAnsi="Garamond"/>
          <w:sz w:val="20"/>
          <w:szCs w:val="20"/>
        </w:rPr>
        <w:t xml:space="preserve"> </w:t>
      </w:r>
      <w:r w:rsidRPr="00226EAC">
        <w:rPr>
          <w:rFonts w:ascii="Garamond" w:eastAsia="Calibri" w:hAnsi="Garamond"/>
          <w:sz w:val="20"/>
          <w:szCs w:val="20"/>
        </w:rPr>
        <w:t>ako</w:t>
      </w:r>
      <w:r w:rsidR="00FC2E7B" w:rsidRPr="00226EAC">
        <w:rPr>
          <w:rFonts w:ascii="Garamond" w:eastAsia="Calibri" w:hAnsi="Garamond"/>
          <w:sz w:val="20"/>
          <w:szCs w:val="20"/>
        </w:rPr>
        <w:t xml:space="preserve"> </w:t>
      </w:r>
      <w:r w:rsidRPr="00226EAC">
        <w:rPr>
          <w:rFonts w:ascii="Garamond" w:eastAsia="Calibri" w:hAnsi="Garamond"/>
          <w:sz w:val="20"/>
          <w:szCs w:val="20"/>
        </w:rPr>
        <w:t>„Oznámenie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reklamácii“),</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bezodkladne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ich</w:t>
      </w:r>
      <w:r w:rsidR="00FC2E7B" w:rsidRPr="00226EAC">
        <w:rPr>
          <w:rFonts w:ascii="Garamond" w:eastAsia="Calibri" w:hAnsi="Garamond"/>
          <w:sz w:val="20"/>
          <w:szCs w:val="20"/>
        </w:rPr>
        <w:t xml:space="preserve"> </w:t>
      </w:r>
      <w:r w:rsidRPr="00226EAC">
        <w:rPr>
          <w:rFonts w:ascii="Garamond" w:eastAsia="Calibri" w:hAnsi="Garamond"/>
          <w:sz w:val="20"/>
          <w:szCs w:val="20"/>
        </w:rPr>
        <w:t>zistenia,</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konca</w:t>
      </w:r>
      <w:r w:rsidR="00FC2E7B" w:rsidRPr="00226EAC">
        <w:rPr>
          <w:rFonts w:ascii="Garamond" w:eastAsia="Calibri" w:hAnsi="Garamond"/>
          <w:sz w:val="20"/>
          <w:szCs w:val="20"/>
        </w:rPr>
        <w:t xml:space="preserve"> </w:t>
      </w:r>
      <w:r w:rsidRPr="00226EAC">
        <w:rPr>
          <w:rFonts w:ascii="Garamond" w:eastAsia="Calibri" w:hAnsi="Garamond"/>
          <w:sz w:val="20"/>
          <w:szCs w:val="20"/>
        </w:rPr>
        <w:t>záručnej</w:t>
      </w:r>
      <w:r w:rsidR="00FC2E7B" w:rsidRPr="00226EAC">
        <w:rPr>
          <w:rFonts w:ascii="Garamond" w:eastAsia="Calibri" w:hAnsi="Garamond"/>
          <w:sz w:val="20"/>
          <w:szCs w:val="20"/>
        </w:rPr>
        <w:t xml:space="preserve"> </w:t>
      </w:r>
      <w:r w:rsidRPr="00226EAC">
        <w:rPr>
          <w:rFonts w:ascii="Garamond" w:eastAsia="Calibri" w:hAnsi="Garamond"/>
          <w:sz w:val="20"/>
          <w:szCs w:val="20"/>
        </w:rPr>
        <w:t>doby.</w:t>
      </w:r>
      <w:r w:rsidR="00FC2E7B" w:rsidRPr="00226EAC">
        <w:rPr>
          <w:rFonts w:ascii="Garamond" w:eastAsia="Calibri" w:hAnsi="Garamond"/>
          <w:sz w:val="20"/>
          <w:szCs w:val="20"/>
        </w:rPr>
        <w:t xml:space="preserve"> </w:t>
      </w:r>
      <w:r w:rsidRPr="00226EAC">
        <w:rPr>
          <w:rFonts w:ascii="Garamond" w:eastAsia="Calibri" w:hAnsi="Garamond"/>
          <w:sz w:val="20"/>
          <w:szCs w:val="20"/>
        </w:rPr>
        <w:t>Reklamácia</w:t>
      </w:r>
      <w:r w:rsidR="00FC2E7B" w:rsidRPr="00226EAC">
        <w:rPr>
          <w:rFonts w:ascii="Garamond" w:eastAsia="Calibri" w:hAnsi="Garamond"/>
          <w:sz w:val="20"/>
          <w:szCs w:val="20"/>
        </w:rPr>
        <w:t xml:space="preserve"> </w:t>
      </w:r>
      <w:r w:rsidRPr="00226EAC">
        <w:rPr>
          <w:rFonts w:ascii="Garamond" w:eastAsia="Calibri" w:hAnsi="Garamond"/>
          <w:sz w:val="20"/>
          <w:szCs w:val="20"/>
        </w:rPr>
        <w:t>uplatnená</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musí</w:t>
      </w:r>
      <w:r w:rsidR="00FC2E7B" w:rsidRPr="00226EAC">
        <w:rPr>
          <w:rFonts w:ascii="Garamond" w:eastAsia="Calibri" w:hAnsi="Garamond"/>
          <w:sz w:val="20"/>
          <w:szCs w:val="20"/>
        </w:rPr>
        <w:t xml:space="preserve"> </w:t>
      </w:r>
      <w:r w:rsidRPr="00226EAC">
        <w:rPr>
          <w:rFonts w:ascii="Garamond" w:eastAsia="Calibri" w:hAnsi="Garamond"/>
          <w:sz w:val="20"/>
          <w:szCs w:val="20"/>
        </w:rPr>
        <w:t>byť</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doložená</w:t>
      </w:r>
      <w:r w:rsidR="00FC2E7B" w:rsidRPr="00226EAC">
        <w:rPr>
          <w:rFonts w:ascii="Garamond" w:eastAsia="Calibri" w:hAnsi="Garamond"/>
          <w:sz w:val="20"/>
          <w:szCs w:val="20"/>
        </w:rPr>
        <w:t xml:space="preserve"> </w:t>
      </w:r>
      <w:r w:rsidRPr="00226EAC">
        <w:rPr>
          <w:rFonts w:ascii="Garamond" w:eastAsia="Calibri" w:hAnsi="Garamond"/>
          <w:sz w:val="20"/>
          <w:szCs w:val="20"/>
        </w:rPr>
        <w:t>písomným</w:t>
      </w:r>
      <w:r w:rsidR="00FC2E7B" w:rsidRPr="00226EAC">
        <w:rPr>
          <w:rFonts w:ascii="Garamond" w:eastAsia="Calibri" w:hAnsi="Garamond"/>
          <w:sz w:val="20"/>
          <w:szCs w:val="20"/>
        </w:rPr>
        <w:t xml:space="preserve"> </w:t>
      </w:r>
      <w:r w:rsidRPr="00226EAC">
        <w:rPr>
          <w:rFonts w:ascii="Garamond" w:eastAsia="Calibri" w:hAnsi="Garamond"/>
          <w:sz w:val="20"/>
          <w:szCs w:val="20"/>
        </w:rPr>
        <w:t>originálom</w:t>
      </w:r>
      <w:r w:rsidR="00FC2E7B" w:rsidRPr="00226EAC">
        <w:rPr>
          <w:rFonts w:ascii="Garamond" w:eastAsia="Calibri" w:hAnsi="Garamond"/>
          <w:sz w:val="20"/>
          <w:szCs w:val="20"/>
        </w:rPr>
        <w:t xml:space="preserve"> </w:t>
      </w:r>
      <w:r w:rsidRPr="00226EAC">
        <w:rPr>
          <w:rFonts w:ascii="Garamond" w:eastAsia="Calibri" w:hAnsi="Garamond"/>
          <w:sz w:val="20"/>
          <w:szCs w:val="20"/>
        </w:rPr>
        <w:t>zaslaným</w:t>
      </w:r>
      <w:r w:rsidR="00FC2E7B" w:rsidRPr="00226EAC">
        <w:rPr>
          <w:rFonts w:ascii="Garamond" w:eastAsia="Calibri" w:hAnsi="Garamond"/>
          <w:sz w:val="20"/>
          <w:szCs w:val="20"/>
        </w:rPr>
        <w:t xml:space="preserve"> </w:t>
      </w:r>
      <w:r w:rsidRPr="00226EAC">
        <w:rPr>
          <w:rFonts w:ascii="Garamond" w:eastAsia="Calibri" w:hAnsi="Garamond"/>
          <w:sz w:val="20"/>
          <w:szCs w:val="20"/>
        </w:rPr>
        <w:t>po</w:t>
      </w:r>
      <w:r w:rsidR="00FC2E7B" w:rsidRPr="00226EAC">
        <w:rPr>
          <w:rFonts w:ascii="Garamond" w:hAnsi="Garamond"/>
          <w:sz w:val="20"/>
          <w:szCs w:val="20"/>
        </w:rPr>
        <w:t xml:space="preserve"> </w:t>
      </w:r>
      <w:r w:rsidRPr="00226EAC">
        <w:rPr>
          <w:rFonts w:ascii="Garamond" w:eastAsia="Calibri" w:hAnsi="Garamond"/>
          <w:sz w:val="20"/>
          <w:szCs w:val="20"/>
        </w:rPr>
        <w:t>uplatnení</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elektronickou</w:t>
      </w:r>
      <w:r w:rsidR="00FC2E7B" w:rsidRPr="00226EAC">
        <w:rPr>
          <w:rFonts w:ascii="Garamond" w:eastAsia="Calibri" w:hAnsi="Garamond"/>
          <w:sz w:val="20"/>
          <w:szCs w:val="20"/>
        </w:rPr>
        <w:t xml:space="preserve"> </w:t>
      </w:r>
      <w:r w:rsidRPr="00226EAC">
        <w:rPr>
          <w:rFonts w:ascii="Garamond" w:eastAsia="Calibri" w:hAnsi="Garamond"/>
          <w:sz w:val="20"/>
          <w:szCs w:val="20"/>
        </w:rPr>
        <w:t>poštou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uvedenej</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záhlaví</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inú</w:t>
      </w:r>
      <w:r w:rsidR="00FC2E7B" w:rsidRPr="00226EAC">
        <w:rPr>
          <w:rFonts w:ascii="Garamond" w:eastAsia="Calibri" w:hAnsi="Garamond"/>
          <w:sz w:val="20"/>
          <w:szCs w:val="20"/>
        </w:rPr>
        <w:t xml:space="preserve"> </w:t>
      </w:r>
      <w:r w:rsidRPr="00226EAC">
        <w:rPr>
          <w:rFonts w:ascii="Garamond" w:eastAsia="Calibri" w:hAnsi="Garamond"/>
          <w:sz w:val="20"/>
          <w:szCs w:val="20"/>
        </w:rPr>
        <w:t>písomne</w:t>
      </w:r>
      <w:r w:rsidR="00FC2E7B" w:rsidRPr="00226EAC">
        <w:rPr>
          <w:rFonts w:ascii="Garamond" w:eastAsia="Calibri" w:hAnsi="Garamond"/>
          <w:sz w:val="20"/>
          <w:szCs w:val="20"/>
        </w:rPr>
        <w:t xml:space="preserve"> </w:t>
      </w:r>
      <w:r w:rsidRPr="00226EAC">
        <w:rPr>
          <w:rFonts w:ascii="Garamond" w:eastAsia="Calibri" w:hAnsi="Garamond"/>
          <w:sz w:val="20"/>
          <w:szCs w:val="20"/>
        </w:rPr>
        <w:t>oznámenú</w:t>
      </w:r>
      <w:r w:rsidR="00FC2E7B" w:rsidRPr="00226EAC">
        <w:rPr>
          <w:rFonts w:ascii="Garamond" w:eastAsia="Calibri" w:hAnsi="Garamond"/>
          <w:sz w:val="20"/>
          <w:szCs w:val="20"/>
        </w:rPr>
        <w:t xml:space="preserve"> </w:t>
      </w:r>
      <w:r w:rsidRPr="00226EAC">
        <w:rPr>
          <w:rFonts w:ascii="Garamond" w:eastAsia="Calibri" w:hAnsi="Garamond"/>
          <w:sz w:val="20"/>
          <w:szCs w:val="20"/>
        </w:rPr>
        <w:t>adresu,</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uvedie</w:t>
      </w:r>
      <w:r w:rsidR="00FC2E7B" w:rsidRPr="00226EAC">
        <w:rPr>
          <w:rFonts w:ascii="Garamond" w:eastAsia="Calibri" w:hAnsi="Garamond"/>
          <w:sz w:val="20"/>
          <w:szCs w:val="20"/>
        </w:rPr>
        <w:t xml:space="preserve"> </w:t>
      </w:r>
      <w:r w:rsidRPr="00226EAC">
        <w:rPr>
          <w:rFonts w:ascii="Garamond" w:eastAsia="Calibri" w:hAnsi="Garamond"/>
          <w:sz w:val="20"/>
          <w:szCs w:val="20"/>
        </w:rPr>
        <w:t>číslo</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C43B96"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p>
    <w:p w14:paraId="42E4007D" w14:textId="77777777" w:rsidR="008B7970" w:rsidRPr="00226EAC" w:rsidRDefault="008B7970" w:rsidP="00BD4674">
      <w:pPr>
        <w:widowControl w:val="0"/>
        <w:spacing w:after="0" w:line="240" w:lineRule="auto"/>
        <w:rPr>
          <w:rFonts w:ascii="Garamond" w:eastAsia="Calibri" w:hAnsi="Garamond"/>
          <w:sz w:val="20"/>
          <w:szCs w:val="20"/>
        </w:rPr>
      </w:pPr>
    </w:p>
    <w:p w14:paraId="3FF391F4" w14:textId="2C62E42E" w:rsidR="008B7970" w:rsidRPr="00226EAC" w:rsidRDefault="008B7970" w:rsidP="00BD4674">
      <w:pPr>
        <w:pStyle w:val="Odsekzoznamu"/>
        <w:widowControl w:val="0"/>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posúdia</w:t>
      </w:r>
      <w:r w:rsidR="00FC2E7B" w:rsidRPr="00226EAC">
        <w:rPr>
          <w:rFonts w:ascii="Garamond" w:eastAsia="Calibri" w:hAnsi="Garamond"/>
          <w:sz w:val="20"/>
          <w:szCs w:val="20"/>
        </w:rPr>
        <w:t xml:space="preserve"> </w:t>
      </w:r>
      <w:r w:rsidRPr="00226EAC">
        <w:rPr>
          <w:rFonts w:ascii="Garamond" w:eastAsia="Calibri" w:hAnsi="Garamond"/>
          <w:sz w:val="20"/>
          <w:szCs w:val="20"/>
        </w:rPr>
        <w:t>spoločne</w:t>
      </w:r>
      <w:r w:rsidR="00FC2E7B" w:rsidRPr="00226EAC">
        <w:rPr>
          <w:rFonts w:ascii="Garamond" w:eastAsia="Calibri" w:hAnsi="Garamond"/>
          <w:sz w:val="20"/>
          <w:szCs w:val="20"/>
        </w:rPr>
        <w:t xml:space="preserve"> </w:t>
      </w:r>
      <w:r w:rsidRPr="00226EAC">
        <w:rPr>
          <w:rFonts w:ascii="Garamond" w:eastAsia="Calibri" w:hAnsi="Garamond"/>
          <w:sz w:val="20"/>
          <w:szCs w:val="20"/>
        </w:rPr>
        <w:t>zástupcovia</w:t>
      </w:r>
      <w:r w:rsidR="00FC2E7B" w:rsidRPr="00226EAC">
        <w:rPr>
          <w:rFonts w:ascii="Garamond" w:eastAsia="Calibri" w:hAnsi="Garamond"/>
          <w:sz w:val="20"/>
          <w:szCs w:val="20"/>
        </w:rPr>
        <w:t xml:space="preserve"> </w:t>
      </w:r>
      <w:r w:rsidRPr="00226EAC">
        <w:rPr>
          <w:rFonts w:ascii="Garamond" w:eastAsia="Calibri" w:hAnsi="Garamond"/>
          <w:sz w:val="20"/>
          <w:szCs w:val="20"/>
        </w:rPr>
        <w:t>Zmluvných</w:t>
      </w:r>
      <w:r w:rsidR="00FC2E7B" w:rsidRPr="00226EAC">
        <w:rPr>
          <w:rFonts w:ascii="Garamond" w:eastAsia="Calibri" w:hAnsi="Garamond"/>
          <w:sz w:val="20"/>
          <w:szCs w:val="20"/>
        </w:rPr>
        <w:t xml:space="preserve"> </w:t>
      </w:r>
      <w:r w:rsidRPr="00226EAC">
        <w:rPr>
          <w:rFonts w:ascii="Garamond" w:eastAsia="Calibri" w:hAnsi="Garamond"/>
          <w:sz w:val="20"/>
          <w:szCs w:val="20"/>
        </w:rPr>
        <w:t>strán,</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EC0573"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najneskôr</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006C22D8" w:rsidRPr="00226EAC">
        <w:rPr>
          <w:rFonts w:ascii="Garamond" w:eastAsia="Calibri" w:hAnsi="Garamond"/>
          <w:sz w:val="20"/>
          <w:szCs w:val="20"/>
        </w:rPr>
        <w:t>3</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6C22D8" w:rsidRPr="00226EAC">
        <w:rPr>
          <w:rFonts w:ascii="Garamond" w:eastAsia="Calibri" w:hAnsi="Garamond"/>
          <w:sz w:val="20"/>
          <w:szCs w:val="20"/>
        </w:rPr>
        <w:t>troch</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Pracovných</w:t>
      </w:r>
      <w:r w:rsidR="00FC2E7B" w:rsidRPr="00226EAC">
        <w:rPr>
          <w:rFonts w:ascii="Garamond" w:eastAsia="Calibri" w:hAnsi="Garamond"/>
          <w:sz w:val="20"/>
          <w:szCs w:val="20"/>
        </w:rPr>
        <w:t xml:space="preserve"> </w:t>
      </w:r>
      <w:r w:rsidRPr="00226EAC">
        <w:rPr>
          <w:rFonts w:ascii="Garamond" w:eastAsia="Calibri" w:hAnsi="Garamond"/>
          <w:sz w:val="20"/>
          <w:szCs w:val="20"/>
        </w:rPr>
        <w:t>dní</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uplatnenia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vydá</w:t>
      </w:r>
      <w:r w:rsidR="00FC2E7B" w:rsidRPr="00226EAC">
        <w:rPr>
          <w:rFonts w:ascii="Garamond" w:eastAsia="Calibri" w:hAnsi="Garamond"/>
          <w:sz w:val="20"/>
          <w:szCs w:val="20"/>
        </w:rPr>
        <w:t xml:space="preserve"> </w:t>
      </w:r>
      <w:r w:rsidRPr="00226EAC">
        <w:rPr>
          <w:rFonts w:ascii="Garamond" w:eastAsia="Calibri" w:hAnsi="Garamond"/>
          <w:sz w:val="20"/>
          <w:szCs w:val="20"/>
        </w:rPr>
        <w:t>písomné</w:t>
      </w:r>
      <w:r w:rsidR="00FC2E7B" w:rsidRPr="00226EAC">
        <w:rPr>
          <w:rFonts w:ascii="Garamond" w:eastAsia="Calibri" w:hAnsi="Garamond"/>
          <w:sz w:val="20"/>
          <w:szCs w:val="20"/>
        </w:rPr>
        <w:t xml:space="preserve"> </w:t>
      </w:r>
      <w:r w:rsidRPr="00226EAC">
        <w:rPr>
          <w:rFonts w:ascii="Garamond" w:eastAsia="Calibri" w:hAnsi="Garamond"/>
          <w:sz w:val="20"/>
          <w:szCs w:val="20"/>
        </w:rPr>
        <w:t>stanovisko</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spôsobe</w:t>
      </w:r>
      <w:r w:rsidR="00FC2E7B" w:rsidRPr="00226EAC">
        <w:rPr>
          <w:rFonts w:ascii="Garamond" w:eastAsia="Calibri" w:hAnsi="Garamond"/>
          <w:sz w:val="20"/>
          <w:szCs w:val="20"/>
        </w:rPr>
        <w:t xml:space="preserve"> </w:t>
      </w:r>
      <w:r w:rsidRPr="00226EAC">
        <w:rPr>
          <w:rFonts w:ascii="Garamond" w:eastAsia="Calibri" w:hAnsi="Garamond"/>
          <w:sz w:val="20"/>
          <w:szCs w:val="20"/>
        </w:rPr>
        <w:t>vybavenia</w:t>
      </w:r>
      <w:r w:rsidR="00FC2E7B" w:rsidRPr="00226EAC">
        <w:rPr>
          <w:rFonts w:ascii="Garamond" w:eastAsia="Calibri" w:hAnsi="Garamond"/>
          <w:sz w:val="20"/>
          <w:szCs w:val="20"/>
        </w:rPr>
        <w:t xml:space="preserve"> </w:t>
      </w:r>
      <w:r w:rsidRPr="00226EAC">
        <w:rPr>
          <w:rFonts w:ascii="Garamond" w:eastAsia="Calibri" w:hAnsi="Garamond"/>
          <w:sz w:val="20"/>
          <w:szCs w:val="20"/>
        </w:rPr>
        <w:t>reklamácie.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lehote</w:t>
      </w:r>
      <w:r w:rsidR="00FC2E7B" w:rsidRPr="00226EAC">
        <w:rPr>
          <w:rFonts w:ascii="Garamond" w:eastAsia="Calibri" w:hAnsi="Garamond"/>
          <w:sz w:val="20"/>
          <w:szCs w:val="20"/>
        </w:rPr>
        <w:t xml:space="preserve"> </w:t>
      </w:r>
      <w:r w:rsidRPr="00226EAC">
        <w:rPr>
          <w:rFonts w:ascii="Garamond" w:eastAsia="Calibri" w:hAnsi="Garamond"/>
          <w:sz w:val="20"/>
          <w:szCs w:val="20"/>
        </w:rPr>
        <w:t>nevyjadrí,</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považovať</w:t>
      </w:r>
      <w:r w:rsidR="00FC2E7B" w:rsidRPr="00226EAC">
        <w:rPr>
          <w:rFonts w:ascii="Garamond" w:eastAsia="Calibri" w:hAnsi="Garamond"/>
          <w:sz w:val="20"/>
          <w:szCs w:val="20"/>
        </w:rPr>
        <w:t xml:space="preserve"> </w:t>
      </w:r>
      <w:r w:rsidRPr="00226EAC">
        <w:rPr>
          <w:rFonts w:ascii="Garamond" w:eastAsia="Calibri" w:hAnsi="Garamond"/>
          <w:sz w:val="20"/>
          <w:szCs w:val="20"/>
        </w:rPr>
        <w:t>reklamáciu</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uznanú.</w:t>
      </w:r>
    </w:p>
    <w:p w14:paraId="7E330F9C" w14:textId="77777777" w:rsidR="008B7970" w:rsidRPr="00226EAC" w:rsidRDefault="008B7970" w:rsidP="00BD4674">
      <w:pPr>
        <w:widowControl w:val="0"/>
        <w:tabs>
          <w:tab w:val="left" w:pos="709"/>
        </w:tabs>
        <w:spacing w:after="0" w:line="240" w:lineRule="auto"/>
        <w:jc w:val="both"/>
        <w:rPr>
          <w:rFonts w:ascii="Garamond" w:eastAsia="Calibri" w:hAnsi="Garamond"/>
          <w:sz w:val="20"/>
          <w:szCs w:val="20"/>
        </w:rPr>
      </w:pPr>
    </w:p>
    <w:p w14:paraId="07EAC8F0" w14:textId="2B394509" w:rsidR="008B7970" w:rsidRPr="00226EAC" w:rsidRDefault="008B7970" w:rsidP="00BD4674">
      <w:pPr>
        <w:pStyle w:val="Odsekzoznamu"/>
        <w:widowControl w:val="0"/>
        <w:numPr>
          <w:ilvl w:val="0"/>
          <w:numId w:val="9"/>
        </w:numPr>
        <w:tabs>
          <w:tab w:val="left" w:pos="709"/>
        </w:tabs>
        <w:spacing w:after="0" w:line="240" w:lineRule="auto"/>
        <w:ind w:left="709" w:hanging="709"/>
        <w:jc w:val="both"/>
        <w:rPr>
          <w:rFonts w:ascii="Garamond" w:eastAsia="Calibri" w:hAnsi="Garamond"/>
          <w:sz w:val="20"/>
          <w:szCs w:val="20"/>
        </w:rPr>
      </w:pP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prípade</w:t>
      </w:r>
      <w:r w:rsidR="00FC2E7B" w:rsidRPr="00226EAC">
        <w:rPr>
          <w:rFonts w:ascii="Garamond" w:hAnsi="Garamond"/>
          <w:sz w:val="20"/>
          <w:szCs w:val="20"/>
        </w:rPr>
        <w:t xml:space="preserve"> </w:t>
      </w:r>
      <w:r w:rsidRPr="00226EAC">
        <w:rPr>
          <w:rFonts w:ascii="Garamond" w:hAnsi="Garamond"/>
          <w:sz w:val="20"/>
          <w:szCs w:val="20"/>
        </w:rPr>
        <w:t>uznanej</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00EC0573"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zaväzuje</w:t>
      </w:r>
      <w:r w:rsidR="00FC2E7B" w:rsidRPr="00226EAC">
        <w:rPr>
          <w:rFonts w:ascii="Garamond" w:hAnsi="Garamond"/>
          <w:sz w:val="20"/>
          <w:szCs w:val="20"/>
        </w:rPr>
        <w:t xml:space="preserve"> </w:t>
      </w:r>
      <w:proofErr w:type="spellStart"/>
      <w:r w:rsidRPr="00226EAC">
        <w:rPr>
          <w:rFonts w:ascii="Garamond" w:hAnsi="Garamond"/>
          <w:sz w:val="20"/>
          <w:szCs w:val="20"/>
        </w:rPr>
        <w:t>vadné</w:t>
      </w:r>
      <w:proofErr w:type="spellEnd"/>
      <w:r w:rsidR="00FC2E7B" w:rsidRPr="00226EAC">
        <w:rPr>
          <w:rFonts w:ascii="Garamond" w:hAnsi="Garamond"/>
          <w:sz w:val="20"/>
          <w:szCs w:val="20"/>
        </w:rPr>
        <w:t xml:space="preserve"> </w:t>
      </w:r>
      <w:r w:rsidRPr="00226EAC">
        <w:rPr>
          <w:rFonts w:ascii="Garamond" w:hAnsi="Garamond"/>
          <w:sz w:val="20"/>
          <w:szCs w:val="20"/>
        </w:rPr>
        <w:t>plnenie</w:t>
      </w:r>
      <w:r w:rsidR="00FC2E7B" w:rsidRPr="00226EAC">
        <w:rPr>
          <w:rFonts w:ascii="Garamond" w:hAnsi="Garamond"/>
          <w:sz w:val="20"/>
          <w:szCs w:val="20"/>
        </w:rPr>
        <w:t xml:space="preserve"> </w:t>
      </w:r>
      <w:r w:rsidRPr="00226EAC">
        <w:rPr>
          <w:rFonts w:ascii="Garamond" w:hAnsi="Garamond"/>
          <w:sz w:val="20"/>
          <w:szCs w:val="20"/>
        </w:rPr>
        <w:t>vysporiadať</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vlastné</w:t>
      </w:r>
      <w:r w:rsidR="00FC2E7B" w:rsidRPr="00226EAC">
        <w:rPr>
          <w:rFonts w:ascii="Garamond" w:hAnsi="Garamond"/>
          <w:sz w:val="20"/>
          <w:szCs w:val="20"/>
        </w:rPr>
        <w:t xml:space="preserve"> </w:t>
      </w:r>
      <w:r w:rsidRPr="00226EAC">
        <w:rPr>
          <w:rFonts w:ascii="Garamond" w:hAnsi="Garamond"/>
          <w:sz w:val="20"/>
          <w:szCs w:val="20"/>
        </w:rPr>
        <w:t>náklady</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00FF368E" w:rsidRPr="00226EAC">
        <w:rPr>
          <w:rFonts w:ascii="Garamond" w:hAnsi="Garamond"/>
          <w:sz w:val="20"/>
          <w:szCs w:val="20"/>
        </w:rPr>
        <w:t>10</w:t>
      </w:r>
      <w:r w:rsidR="00FC2E7B" w:rsidRPr="00226EAC">
        <w:rPr>
          <w:rFonts w:ascii="Garamond" w:hAnsi="Garamond"/>
          <w:sz w:val="20"/>
          <w:szCs w:val="20"/>
        </w:rPr>
        <w:t xml:space="preserve"> </w:t>
      </w:r>
      <w:r w:rsidRPr="00226EAC">
        <w:rPr>
          <w:rFonts w:ascii="Garamond" w:hAnsi="Garamond"/>
          <w:sz w:val="20"/>
          <w:szCs w:val="20"/>
        </w:rPr>
        <w:t>(</w:t>
      </w:r>
      <w:r w:rsidR="00FF368E" w:rsidRPr="00226EAC">
        <w:rPr>
          <w:rFonts w:ascii="Garamond" w:hAnsi="Garamond"/>
          <w:sz w:val="20"/>
          <w:szCs w:val="20"/>
        </w:rPr>
        <w:t>desiatich</w:t>
      </w:r>
      <w:r w:rsidRPr="00226EAC">
        <w:rPr>
          <w:rFonts w:ascii="Garamond" w:hAnsi="Garamond"/>
          <w:sz w:val="20"/>
          <w:szCs w:val="20"/>
        </w:rPr>
        <w:t>)</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uznania</w:t>
      </w:r>
      <w:r w:rsidR="00FC2E7B" w:rsidRPr="00226EAC">
        <w:rPr>
          <w:rFonts w:ascii="Garamond" w:hAnsi="Garamond"/>
          <w:sz w:val="20"/>
          <w:szCs w:val="20"/>
        </w:rPr>
        <w:t xml:space="preserve"> </w:t>
      </w:r>
      <w:r w:rsidRPr="00226EAC">
        <w:rPr>
          <w:rFonts w:ascii="Garamond" w:hAnsi="Garamond"/>
          <w:sz w:val="20"/>
          <w:szCs w:val="20"/>
        </w:rPr>
        <w:t>reklamácie.</w:t>
      </w:r>
      <w:r w:rsidR="00FC2E7B" w:rsidRPr="00226EAC">
        <w:rPr>
          <w:rFonts w:ascii="Garamond" w:hAnsi="Garamond"/>
          <w:sz w:val="20"/>
          <w:szCs w:val="20"/>
        </w:rPr>
        <w:t xml:space="preserve"> </w:t>
      </w:r>
      <w:r w:rsidR="006C22D8" w:rsidRPr="00226EAC">
        <w:rPr>
          <w:rFonts w:ascii="Garamond" w:hAnsi="Garamond"/>
          <w:sz w:val="20"/>
          <w:szCs w:val="20"/>
        </w:rPr>
        <w:t xml:space="preserve">V prípade </w:t>
      </w:r>
      <w:r w:rsidR="00FF368E" w:rsidRPr="00226EAC">
        <w:rPr>
          <w:rFonts w:ascii="Garamond" w:hAnsi="Garamond"/>
          <w:sz w:val="20"/>
          <w:szCs w:val="20"/>
        </w:rPr>
        <w:t>potreby objektívne dlhšej lehoty na odstránenie vady, Predávajúci odstráni vadu v predĺženej lehote, ktorá bude vopred odsúhlasená Kupujúcim, najneskôr však do 20 (dvadsiatich) Pracovných dní</w:t>
      </w:r>
      <w:r w:rsidR="00C43B96" w:rsidRPr="00226EAC">
        <w:rPr>
          <w:rFonts w:ascii="Garamond" w:hAnsi="Garamond"/>
          <w:sz w:val="20"/>
          <w:szCs w:val="20"/>
        </w:rPr>
        <w:t xml:space="preserve"> od uznania reklamácie</w:t>
      </w:r>
      <w:r w:rsidR="00FF368E" w:rsidRPr="00226EAC">
        <w:rPr>
          <w:rFonts w:ascii="Garamond" w:hAnsi="Garamond"/>
          <w:sz w:val="20"/>
          <w:szCs w:val="20"/>
        </w:rPr>
        <w:t xml:space="preserve">. Predávajúci v lehotách uvedených v tomto bode Zmluvy zároveň uhradí Kupujúcemu všetky oprávnene vynaložené náklady spojené s uplatnením reklamácie. </w:t>
      </w:r>
    </w:p>
    <w:p w14:paraId="552B5D01" w14:textId="77777777" w:rsidR="008B7970" w:rsidRPr="00226EAC" w:rsidRDefault="008B7970" w:rsidP="00BD4674">
      <w:pPr>
        <w:widowControl w:val="0"/>
        <w:spacing w:after="0" w:line="240" w:lineRule="auto"/>
        <w:rPr>
          <w:rFonts w:ascii="Garamond" w:eastAsia="Calibri" w:hAnsi="Garamond"/>
          <w:sz w:val="20"/>
          <w:szCs w:val="20"/>
        </w:rPr>
      </w:pPr>
    </w:p>
    <w:p w14:paraId="7B9BC394" w14:textId="4D3C12A0" w:rsidR="008B7970" w:rsidRPr="00226EAC" w:rsidRDefault="008B7970" w:rsidP="00BD4674">
      <w:pPr>
        <w:pStyle w:val="Odsekzoznamu"/>
        <w:widowControl w:val="0"/>
        <w:numPr>
          <w:ilvl w:val="0"/>
          <w:numId w:val="9"/>
        </w:numPr>
        <w:spacing w:after="0" w:line="240" w:lineRule="auto"/>
        <w:ind w:left="709" w:hanging="709"/>
        <w:jc w:val="both"/>
        <w:rPr>
          <w:rFonts w:ascii="Garamond" w:eastAsia="Calibri"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sporu</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zaväzuje</w:t>
      </w:r>
      <w:r w:rsidR="00FC2E7B" w:rsidRPr="00226EAC">
        <w:rPr>
          <w:rFonts w:ascii="Garamond" w:eastAsia="Calibri" w:hAnsi="Garamond"/>
          <w:sz w:val="20"/>
          <w:szCs w:val="20"/>
        </w:rPr>
        <w:t xml:space="preserve"> </w:t>
      </w:r>
      <w:proofErr w:type="spellStart"/>
      <w:r w:rsidRPr="00226EAC">
        <w:rPr>
          <w:rFonts w:ascii="Garamond" w:eastAsia="Calibri" w:hAnsi="Garamond"/>
          <w:sz w:val="20"/>
          <w:szCs w:val="20"/>
        </w:rPr>
        <w:t>vadné</w:t>
      </w:r>
      <w:proofErr w:type="spellEnd"/>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vysporiadať</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vlastné</w:t>
      </w:r>
      <w:r w:rsidR="00FC2E7B" w:rsidRPr="00226EAC">
        <w:rPr>
          <w:rFonts w:ascii="Garamond" w:eastAsia="Calibri" w:hAnsi="Garamond"/>
          <w:sz w:val="20"/>
          <w:szCs w:val="20"/>
        </w:rPr>
        <w:t xml:space="preserve"> </w:t>
      </w:r>
      <w:r w:rsidRPr="00226EAC">
        <w:rPr>
          <w:rFonts w:ascii="Garamond" w:eastAsia="Calibri" w:hAnsi="Garamond"/>
          <w:sz w:val="20"/>
          <w:szCs w:val="20"/>
        </w:rPr>
        <w:t>náklady</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lehotách</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tohto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FF368E" w:rsidRPr="00226EAC">
        <w:rPr>
          <w:rFonts w:ascii="Garamond" w:eastAsia="Calibri" w:hAnsi="Garamond"/>
          <w:sz w:val="20"/>
          <w:szCs w:val="20"/>
        </w:rPr>
        <w:t xml:space="preserve">bod 5.8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Úhradu</w:t>
      </w:r>
      <w:r w:rsidR="00FC2E7B" w:rsidRPr="00226EAC">
        <w:rPr>
          <w:rFonts w:ascii="Garamond" w:eastAsia="Calibri" w:hAnsi="Garamond"/>
          <w:sz w:val="20"/>
          <w:szCs w:val="20"/>
        </w:rPr>
        <w:t xml:space="preserve"> </w:t>
      </w:r>
      <w:r w:rsidRPr="00226EAC">
        <w:rPr>
          <w:rFonts w:ascii="Garamond" w:eastAsia="Calibri" w:hAnsi="Garamond"/>
          <w:sz w:val="20"/>
          <w:szCs w:val="20"/>
        </w:rPr>
        <w:t>nákladov</w:t>
      </w:r>
      <w:r w:rsidR="00FC2E7B" w:rsidRPr="00226EAC">
        <w:rPr>
          <w:rFonts w:ascii="Garamond" w:eastAsia="Calibri" w:hAnsi="Garamond"/>
          <w:sz w:val="20"/>
          <w:szCs w:val="20"/>
        </w:rPr>
        <w:t xml:space="preserve"> </w:t>
      </w:r>
      <w:r w:rsidRPr="00226EAC">
        <w:rPr>
          <w:rFonts w:ascii="Garamond" w:eastAsia="Calibri" w:hAnsi="Garamond"/>
          <w:sz w:val="20"/>
          <w:szCs w:val="20"/>
        </w:rPr>
        <w:t>spojených</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odstránením</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následne</w:t>
      </w:r>
      <w:r w:rsidR="00FC2E7B" w:rsidRPr="00226EAC">
        <w:rPr>
          <w:rFonts w:ascii="Garamond" w:eastAsia="Calibri" w:hAnsi="Garamond"/>
          <w:sz w:val="20"/>
          <w:szCs w:val="20"/>
        </w:rPr>
        <w:t xml:space="preserve"> </w:t>
      </w:r>
      <w:r w:rsidRPr="00226EAC">
        <w:rPr>
          <w:rFonts w:ascii="Garamond" w:eastAsia="Calibri" w:hAnsi="Garamond"/>
          <w:sz w:val="20"/>
          <w:szCs w:val="20"/>
        </w:rPr>
        <w:t>znášať</w:t>
      </w:r>
      <w:r w:rsidR="00FC2E7B" w:rsidRPr="00226EAC">
        <w:rPr>
          <w:rFonts w:ascii="Garamond" w:eastAsia="Calibri" w:hAnsi="Garamond"/>
          <w:sz w:val="20"/>
          <w:szCs w:val="20"/>
        </w:rPr>
        <w:t xml:space="preserve"> </w:t>
      </w: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Pr="00226EAC">
        <w:rPr>
          <w:rFonts w:ascii="Garamond" w:eastAsia="Calibri" w:hAnsi="Garamond"/>
          <w:sz w:val="20"/>
          <w:szCs w:val="20"/>
        </w:rPr>
        <w:t>ktorá</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neúspešná</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spore</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určenie</w:t>
      </w:r>
      <w:r w:rsidR="00FC2E7B" w:rsidRPr="00226EAC">
        <w:rPr>
          <w:rFonts w:ascii="Garamond" w:eastAsia="Calibri" w:hAnsi="Garamond"/>
          <w:sz w:val="20"/>
          <w:szCs w:val="20"/>
        </w:rPr>
        <w:t xml:space="preserve"> </w:t>
      </w:r>
      <w:r w:rsidRPr="00226EAC">
        <w:rPr>
          <w:rFonts w:ascii="Garamond" w:eastAsia="Calibri" w:hAnsi="Garamond"/>
          <w:sz w:val="20"/>
          <w:szCs w:val="20"/>
        </w:rPr>
        <w:t>zodpovednosti</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vadu.</w:t>
      </w:r>
    </w:p>
    <w:p w14:paraId="3CFD00E5" w14:textId="77777777" w:rsidR="00BF67B7" w:rsidRPr="00226EAC" w:rsidRDefault="00BF67B7" w:rsidP="00BD4674">
      <w:pPr>
        <w:widowControl w:val="0"/>
        <w:tabs>
          <w:tab w:val="left" w:pos="0"/>
          <w:tab w:val="left" w:pos="720"/>
          <w:tab w:val="center" w:pos="4536"/>
          <w:tab w:val="right" w:pos="9072"/>
        </w:tabs>
        <w:spacing w:after="0" w:line="240" w:lineRule="auto"/>
        <w:jc w:val="both"/>
        <w:rPr>
          <w:rFonts w:ascii="Garamond" w:eastAsia="Calibri" w:hAnsi="Garamond"/>
          <w:b/>
          <w:sz w:val="20"/>
          <w:szCs w:val="20"/>
        </w:rPr>
      </w:pPr>
    </w:p>
    <w:p w14:paraId="5118360B" w14:textId="08E343EA" w:rsidR="00013130" w:rsidRPr="00226EAC" w:rsidRDefault="00013130" w:rsidP="00BD4674">
      <w:pPr>
        <w:widowControl w:val="0"/>
        <w:numPr>
          <w:ilvl w:val="0"/>
          <w:numId w:val="22"/>
        </w:numPr>
        <w:tabs>
          <w:tab w:val="left" w:pos="720"/>
        </w:tabs>
        <w:spacing w:after="0" w:line="240" w:lineRule="auto"/>
        <w:ind w:left="709" w:hanging="709"/>
        <w:jc w:val="both"/>
        <w:outlineLvl w:val="1"/>
        <w:rPr>
          <w:rFonts w:ascii="Garamond" w:hAnsi="Garamond"/>
          <w:b/>
          <w:bCs/>
          <w:sz w:val="20"/>
          <w:szCs w:val="20"/>
        </w:rPr>
      </w:pPr>
      <w:r w:rsidRPr="00226EAC">
        <w:rPr>
          <w:rFonts w:ascii="Garamond" w:hAnsi="Garamond" w:cs="Arial"/>
          <w:b/>
          <w:bCs/>
          <w:sz w:val="20"/>
          <w:szCs w:val="20"/>
          <w:lang w:eastAsia="ar-SA"/>
        </w:rPr>
        <w:t>VYHLÁSENIA</w:t>
      </w:r>
      <w:r w:rsidR="00FC2E7B" w:rsidRPr="00226EAC">
        <w:rPr>
          <w:rFonts w:ascii="Garamond" w:hAnsi="Garamond"/>
          <w:b/>
          <w:bCs/>
          <w:sz w:val="20"/>
          <w:szCs w:val="20"/>
        </w:rPr>
        <w:t xml:space="preserve"> </w:t>
      </w:r>
      <w:r w:rsidRPr="00226EAC">
        <w:rPr>
          <w:rFonts w:ascii="Garamond" w:hAnsi="Garamond"/>
          <w:b/>
          <w:bCs/>
          <w:sz w:val="20"/>
          <w:szCs w:val="20"/>
        </w:rPr>
        <w:t>A</w:t>
      </w:r>
      <w:r w:rsidR="00FC2E7B" w:rsidRPr="00226EAC">
        <w:rPr>
          <w:rFonts w:ascii="Garamond" w:hAnsi="Garamond"/>
          <w:b/>
          <w:bCs/>
          <w:sz w:val="20"/>
          <w:szCs w:val="20"/>
        </w:rPr>
        <w:t xml:space="preserve"> </w:t>
      </w:r>
      <w:r w:rsidRPr="00226EAC">
        <w:rPr>
          <w:rFonts w:ascii="Garamond" w:hAnsi="Garamond"/>
          <w:b/>
          <w:bCs/>
          <w:sz w:val="20"/>
          <w:szCs w:val="20"/>
        </w:rPr>
        <w:t>ZÁRUKY</w:t>
      </w:r>
    </w:p>
    <w:p w14:paraId="28DE3092" w14:textId="77777777" w:rsidR="00013130" w:rsidRPr="00226EAC" w:rsidRDefault="00013130" w:rsidP="00BD4674">
      <w:pPr>
        <w:widowControl w:val="0"/>
        <w:tabs>
          <w:tab w:val="left" w:pos="0"/>
          <w:tab w:val="left" w:pos="708"/>
          <w:tab w:val="center" w:pos="4536"/>
          <w:tab w:val="right" w:pos="9072"/>
        </w:tabs>
        <w:spacing w:after="0" w:line="240" w:lineRule="auto"/>
        <w:jc w:val="both"/>
        <w:rPr>
          <w:rFonts w:ascii="Garamond" w:eastAsia="Calibri" w:hAnsi="Garamond"/>
          <w:b/>
          <w:sz w:val="20"/>
          <w:szCs w:val="20"/>
        </w:rPr>
      </w:pPr>
    </w:p>
    <w:p w14:paraId="6EFA0C14" w14:textId="47EF949F" w:rsidR="00C7408B" w:rsidRPr="00226EAC" w:rsidRDefault="00EC0573" w:rsidP="00BD4674">
      <w:pPr>
        <w:widowControl w:val="0"/>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Predávajúcim</w:t>
      </w:r>
      <w:r w:rsidR="00013130" w:rsidRPr="00226EAC">
        <w:rPr>
          <w:rFonts w:ascii="Garamond" w:eastAsia="Calibri" w:hAnsi="Garamond"/>
          <w:sz w:val="20"/>
          <w:szCs w:val="20"/>
        </w:rPr>
        <w:t>:</w:t>
      </w:r>
    </w:p>
    <w:p w14:paraId="09AE6091" w14:textId="77777777" w:rsidR="00013130" w:rsidRPr="00226EAC" w:rsidRDefault="00013130" w:rsidP="00BD4674">
      <w:pPr>
        <w:widowControl w:val="0"/>
        <w:tabs>
          <w:tab w:val="left" w:pos="0"/>
          <w:tab w:val="center" w:pos="4536"/>
          <w:tab w:val="right" w:pos="9072"/>
        </w:tabs>
        <w:spacing w:after="0" w:line="240" w:lineRule="auto"/>
        <w:ind w:left="709"/>
        <w:contextualSpacing/>
        <w:jc w:val="both"/>
        <w:rPr>
          <w:rFonts w:ascii="Garamond" w:eastAsia="Calibri" w:hAnsi="Garamond"/>
          <w:sz w:val="20"/>
          <w:szCs w:val="20"/>
        </w:rPr>
      </w:pPr>
      <w:r w:rsidRPr="00226EAC">
        <w:rPr>
          <w:rFonts w:ascii="Garamond" w:eastAsia="Calibri" w:hAnsi="Garamond"/>
          <w:sz w:val="20"/>
          <w:szCs w:val="20"/>
        </w:rPr>
        <w:tab/>
      </w:r>
    </w:p>
    <w:p w14:paraId="01BB538D" w14:textId="4D2578A5" w:rsidR="00013130" w:rsidRPr="00226EAC" w:rsidRDefault="00013130" w:rsidP="00BD4674">
      <w:pPr>
        <w:widowControl w:val="0"/>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konajúca</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oprávnená</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p>
    <w:p w14:paraId="0A80F688" w14:textId="77777777" w:rsidR="001E36CA" w:rsidRPr="00226EAC" w:rsidRDefault="001E36CA" w:rsidP="00BD4674">
      <w:pPr>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107E7CA1" w14:textId="1E1C79DE" w:rsidR="00013130" w:rsidRPr="00226EAC" w:rsidRDefault="00013130" w:rsidP="00BD4674">
      <w:pPr>
        <w:widowControl w:val="0"/>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008913F7" w:rsidRPr="00226EAC">
        <w:rPr>
          <w:rFonts w:ascii="Garamond" w:hAnsi="Garamond"/>
          <w:sz w:val="20"/>
          <w:szCs w:val="20"/>
          <w:lang w:eastAsia="cs-CZ"/>
        </w:rPr>
        <w:t>[</w:t>
      </w:r>
      <w:r w:rsidR="00002CAE">
        <w:rPr>
          <w:rFonts w:ascii="Garamond" w:hAnsi="Garamond"/>
          <w:sz w:val="20"/>
          <w:szCs w:val="20"/>
          <w:highlight w:val="yellow"/>
          <w:lang w:eastAsia="cs-CZ"/>
        </w:rPr>
        <w:t>doplniť</w:t>
      </w:r>
      <w:r w:rsidR="008913F7" w:rsidRPr="00226EAC">
        <w:rPr>
          <w:rFonts w:ascii="Garamond" w:hAnsi="Garamond"/>
          <w:sz w:val="20"/>
          <w:szCs w:val="20"/>
          <w:lang w:eastAsia="cs-CZ"/>
        </w:rPr>
        <w:t>]</w:t>
      </w:r>
      <w:r w:rsidRPr="00226EAC">
        <w:rPr>
          <w:rFonts w:ascii="Garamond" w:hAnsi="Garamond"/>
          <w:sz w:val="20"/>
          <w:szCs w:val="20"/>
          <w:lang w:eastAsia="cs-CZ"/>
        </w:rPr>
        <w:t>,</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dodanie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5F7FDFF4" w14:textId="77777777" w:rsidR="00013130" w:rsidRPr="00226EAC" w:rsidRDefault="00013130" w:rsidP="00BD4674">
      <w:pPr>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47BF7C6D" w14:textId="31922676" w:rsidR="00013130" w:rsidRPr="00226EAC" w:rsidRDefault="00013130" w:rsidP="00BD4674">
      <w:pPr>
        <w:widowControl w:val="0"/>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uzatvorenie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plnenie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EC0573" w:rsidRPr="00226EAC">
        <w:rPr>
          <w:rFonts w:ascii="Garamond" w:eastAsia="Calibri" w:hAnsi="Garamond"/>
          <w:sz w:val="20"/>
          <w:szCs w:val="20"/>
        </w:rPr>
        <w:t>Predávajúcim</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ukracujúcim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poškodzujúcim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znevýhodňujúcim</w:t>
      </w:r>
      <w:r w:rsidR="00FC2E7B" w:rsidRPr="00226EAC">
        <w:rPr>
          <w:rFonts w:ascii="Garamond" w:eastAsia="Calibri" w:hAnsi="Garamond"/>
          <w:sz w:val="20"/>
          <w:szCs w:val="20"/>
        </w:rPr>
        <w:t xml:space="preserve"> </w:t>
      </w:r>
      <w:r w:rsidRPr="00226EAC">
        <w:rPr>
          <w:rFonts w:ascii="Garamond" w:eastAsia="Calibri" w:hAnsi="Garamond"/>
          <w:sz w:val="20"/>
          <w:szCs w:val="20"/>
        </w:rPr>
        <w:t>úkonom</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akémukoľvek</w:t>
      </w:r>
      <w:r w:rsidR="00FC2E7B" w:rsidRPr="00226EAC">
        <w:rPr>
          <w:rFonts w:ascii="Garamond" w:eastAsia="Calibri" w:hAnsi="Garamond"/>
          <w:sz w:val="20"/>
          <w:szCs w:val="20"/>
        </w:rPr>
        <w:t xml:space="preserve"> </w:t>
      </w:r>
      <w:r w:rsidRPr="00226EAC">
        <w:rPr>
          <w:rFonts w:ascii="Garamond" w:eastAsia="Calibri" w:hAnsi="Garamond"/>
          <w:sz w:val="20"/>
          <w:szCs w:val="20"/>
        </w:rPr>
        <w:t>veriteľovi,</w:t>
      </w:r>
      <w:r w:rsidR="00FC2E7B" w:rsidRPr="00226EAC">
        <w:rPr>
          <w:rFonts w:ascii="Garamond" w:eastAsia="Calibri" w:hAnsi="Garamond"/>
          <w:sz w:val="20"/>
          <w:szCs w:val="20"/>
        </w:rPr>
        <w:t xml:space="preserve"> </w:t>
      </w:r>
      <w:r w:rsidRPr="00226EAC">
        <w:rPr>
          <w:rFonts w:ascii="Garamond" w:eastAsia="Calibri" w:hAnsi="Garamond"/>
          <w:sz w:val="20"/>
          <w:szCs w:val="20"/>
        </w:rPr>
        <w:t>pričom</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tejto</w:t>
      </w:r>
      <w:r w:rsidR="00FC2E7B" w:rsidRPr="00226EAC">
        <w:rPr>
          <w:rFonts w:ascii="Garamond" w:eastAsia="Calibri" w:hAnsi="Garamond"/>
          <w:sz w:val="20"/>
          <w:szCs w:val="20"/>
        </w:rPr>
        <w:t xml:space="preserve"> </w:t>
      </w:r>
      <w:r w:rsidRPr="00226EAC">
        <w:rPr>
          <w:rFonts w:ascii="Garamond" w:eastAsia="Calibri" w:hAnsi="Garamond"/>
          <w:sz w:val="20"/>
          <w:szCs w:val="20"/>
        </w:rPr>
        <w:t>súvislosti</w:t>
      </w:r>
      <w:r w:rsidR="00FC2E7B" w:rsidRPr="00226EAC">
        <w:rPr>
          <w:rFonts w:ascii="Garamond" w:eastAsia="Calibri" w:hAnsi="Garamond"/>
          <w:sz w:val="20"/>
          <w:szCs w:val="20"/>
        </w:rPr>
        <w:t xml:space="preserve"> </w:t>
      </w:r>
      <w:r w:rsidRPr="00226EAC">
        <w:rPr>
          <w:rFonts w:ascii="Garamond" w:eastAsia="Calibri" w:hAnsi="Garamond"/>
          <w:sz w:val="20"/>
          <w:szCs w:val="20"/>
        </w:rPr>
        <w:t>nie</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najmä</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odporovateľným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právnym</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úkonom;</w:t>
      </w:r>
      <w:r w:rsidR="00FC2E7B" w:rsidRPr="00226EAC">
        <w:rPr>
          <w:rFonts w:ascii="Garamond" w:eastAsia="Calibri" w:hAnsi="Garamond"/>
          <w:sz w:val="20"/>
          <w:szCs w:val="20"/>
        </w:rPr>
        <w:t xml:space="preserve"> </w:t>
      </w:r>
    </w:p>
    <w:p w14:paraId="18154F98" w14:textId="77777777" w:rsidR="00013130" w:rsidRPr="00226EAC" w:rsidRDefault="00013130" w:rsidP="00BD4674">
      <w:pPr>
        <w:widowControl w:val="0"/>
        <w:tabs>
          <w:tab w:val="left" w:pos="0"/>
          <w:tab w:val="center" w:pos="4536"/>
          <w:tab w:val="right" w:pos="9072"/>
        </w:tabs>
        <w:spacing w:after="0" w:line="240" w:lineRule="auto"/>
        <w:ind w:left="709" w:hanging="720"/>
        <w:contextualSpacing/>
        <w:jc w:val="both"/>
        <w:rPr>
          <w:rFonts w:ascii="Garamond" w:eastAsia="Calibri" w:hAnsi="Garamond"/>
          <w:sz w:val="20"/>
          <w:szCs w:val="20"/>
        </w:rPr>
      </w:pPr>
    </w:p>
    <w:p w14:paraId="72985A92" w14:textId="01EC35E1" w:rsidR="006D1681" w:rsidRPr="00226EAC" w:rsidRDefault="00013130" w:rsidP="00BD4674">
      <w:pPr>
        <w:widowControl w:val="0"/>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vyšetrovanie</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zisťovanie</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eastAsia="Calibri" w:hAnsi="Garamond"/>
          <w:sz w:val="20"/>
          <w:szCs w:val="20"/>
        </w:rPr>
        <w:t xml:space="preserve"> </w:t>
      </w:r>
      <w:r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Pr="00226EAC">
        <w:rPr>
          <w:rFonts w:ascii="Garamond" w:eastAsia="Calibri" w:hAnsi="Garamond"/>
          <w:sz w:val="20"/>
          <w:szCs w:val="20"/>
        </w:rPr>
        <w:t>štátnych</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správnych</w:t>
      </w:r>
      <w:r w:rsidR="00FC2E7B" w:rsidRPr="00226EAC">
        <w:rPr>
          <w:rFonts w:ascii="Garamond" w:eastAsia="Calibri" w:hAnsi="Garamond"/>
          <w:sz w:val="20"/>
          <w:szCs w:val="20"/>
        </w:rPr>
        <w:t xml:space="preserve"> </w:t>
      </w:r>
      <w:r w:rsidRPr="00226EAC">
        <w:rPr>
          <w:rFonts w:ascii="Garamond" w:eastAsia="Calibri" w:hAnsi="Garamond"/>
          <w:sz w:val="20"/>
          <w:szCs w:val="20"/>
        </w:rPr>
        <w:t>orgánov,</w:t>
      </w:r>
      <w:r w:rsidR="00FC2E7B" w:rsidRPr="00226EAC">
        <w:rPr>
          <w:rFonts w:ascii="Garamond" w:eastAsia="Calibri" w:hAnsi="Garamond"/>
          <w:sz w:val="20"/>
          <w:szCs w:val="20"/>
        </w:rPr>
        <w:t xml:space="preserve"> </w:t>
      </w:r>
      <w:r w:rsidRPr="00226EAC">
        <w:rPr>
          <w:rFonts w:ascii="Garamond" w:eastAsia="Calibri" w:hAnsi="Garamond"/>
          <w:sz w:val="20"/>
          <w:szCs w:val="20"/>
        </w:rPr>
        <w:t>nevedie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nemu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voči</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majetku,</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súdny</w:t>
      </w:r>
      <w:r w:rsidR="00FC2E7B" w:rsidRPr="00226EAC">
        <w:rPr>
          <w:rFonts w:ascii="Garamond" w:eastAsia="Calibri" w:hAnsi="Garamond"/>
          <w:sz w:val="20"/>
          <w:szCs w:val="20"/>
        </w:rPr>
        <w:t xml:space="preserve"> </w:t>
      </w:r>
      <w:r w:rsidRPr="00226EAC">
        <w:rPr>
          <w:rFonts w:ascii="Garamond" w:eastAsia="Calibri" w:hAnsi="Garamond"/>
          <w:sz w:val="20"/>
          <w:szCs w:val="20"/>
        </w:rPr>
        <w:t>spor</w:t>
      </w:r>
      <w:r w:rsidR="00FC2E7B" w:rsidRPr="00226EAC">
        <w:rPr>
          <w:rFonts w:ascii="Garamond" w:eastAsia="Calibri" w:hAnsi="Garamond"/>
          <w:sz w:val="20"/>
          <w:szCs w:val="20"/>
        </w:rPr>
        <w:t xml:space="preserve"> </w:t>
      </w:r>
      <w:r w:rsidRPr="00226EAC">
        <w:rPr>
          <w:rFonts w:ascii="Garamond" w:eastAsia="Calibri" w:hAnsi="Garamond"/>
          <w:sz w:val="20"/>
          <w:szCs w:val="20"/>
        </w:rPr>
        <w:t>vrátane</w:t>
      </w:r>
      <w:r w:rsidR="00FC2E7B" w:rsidRPr="00226EAC">
        <w:rPr>
          <w:rFonts w:ascii="Garamond" w:eastAsia="Calibri" w:hAnsi="Garamond"/>
          <w:sz w:val="20"/>
          <w:szCs w:val="20"/>
        </w:rPr>
        <w:t xml:space="preserve"> </w:t>
      </w:r>
      <w:r w:rsidRPr="00226EAC">
        <w:rPr>
          <w:rFonts w:ascii="Garamond" w:eastAsia="Calibri" w:hAnsi="Garamond"/>
          <w:sz w:val="20"/>
          <w:szCs w:val="20"/>
        </w:rPr>
        <w:t>exekučného,</w:t>
      </w:r>
      <w:r w:rsidR="00FC2E7B" w:rsidRPr="00226EAC">
        <w:rPr>
          <w:rFonts w:ascii="Garamond" w:eastAsia="Calibri" w:hAnsi="Garamond"/>
          <w:sz w:val="20"/>
          <w:szCs w:val="20"/>
        </w:rPr>
        <w:t xml:space="preserve"> </w:t>
      </w:r>
      <w:r w:rsidRPr="00226EAC">
        <w:rPr>
          <w:rFonts w:ascii="Garamond" w:eastAsia="Calibri" w:hAnsi="Garamond"/>
          <w:sz w:val="20"/>
          <w:szCs w:val="20"/>
        </w:rPr>
        <w:t>daňového,</w:t>
      </w:r>
      <w:r w:rsidR="00FC2E7B" w:rsidRPr="00226EAC">
        <w:rPr>
          <w:rFonts w:ascii="Garamond" w:eastAsia="Calibri" w:hAnsi="Garamond"/>
          <w:sz w:val="20"/>
          <w:szCs w:val="20"/>
        </w:rPr>
        <w:t xml:space="preserve"> </w:t>
      </w:r>
      <w:r w:rsidRPr="00226EAC">
        <w:rPr>
          <w:rFonts w:ascii="Garamond" w:eastAsia="Calibri" w:hAnsi="Garamond"/>
          <w:sz w:val="20"/>
          <w:szCs w:val="20"/>
        </w:rPr>
        <w:t>konkurzného,</w:t>
      </w:r>
      <w:r w:rsidR="00FC2E7B" w:rsidRPr="00226EAC">
        <w:rPr>
          <w:rFonts w:ascii="Garamond" w:eastAsia="Calibri" w:hAnsi="Garamond"/>
          <w:sz w:val="20"/>
          <w:szCs w:val="20"/>
        </w:rPr>
        <w:t xml:space="preserve"> </w:t>
      </w:r>
      <w:r w:rsidRPr="00226EAC">
        <w:rPr>
          <w:rFonts w:ascii="Garamond" w:eastAsia="Calibri" w:hAnsi="Garamond"/>
          <w:sz w:val="20"/>
          <w:szCs w:val="20"/>
        </w:rPr>
        <w:t>rozhodcovského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akéhokoľvek</w:t>
      </w:r>
      <w:r w:rsidR="00FC2E7B" w:rsidRPr="00226EAC">
        <w:rPr>
          <w:rFonts w:ascii="Garamond" w:eastAsia="Calibri" w:hAnsi="Garamond"/>
          <w:sz w:val="20"/>
          <w:szCs w:val="20"/>
        </w:rPr>
        <w:t xml:space="preserve"> </w:t>
      </w:r>
      <w:r w:rsidRPr="00226EAC">
        <w:rPr>
          <w:rFonts w:ascii="Garamond" w:eastAsia="Calibri" w:hAnsi="Garamond"/>
          <w:sz w:val="20"/>
          <w:szCs w:val="20"/>
        </w:rPr>
        <w:t>obdobného</w:t>
      </w:r>
      <w:r w:rsidR="00FC2E7B" w:rsidRPr="00226EAC">
        <w:rPr>
          <w:rFonts w:ascii="Garamond" w:eastAsia="Calibri" w:hAnsi="Garamond"/>
          <w:sz w:val="20"/>
          <w:szCs w:val="20"/>
        </w:rPr>
        <w:t xml:space="preserve"> </w:t>
      </w:r>
      <w:r w:rsidRPr="00226EAC">
        <w:rPr>
          <w:rFonts w:ascii="Garamond" w:eastAsia="Calibri" w:hAnsi="Garamond"/>
          <w:sz w:val="20"/>
          <w:szCs w:val="20"/>
        </w:rPr>
        <w:t>konania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neexistujú</w:t>
      </w:r>
      <w:r w:rsidR="00FC2E7B" w:rsidRPr="00226EAC">
        <w:rPr>
          <w:rFonts w:ascii="Garamond" w:eastAsia="Calibri" w:hAnsi="Garamond"/>
          <w:sz w:val="20"/>
          <w:szCs w:val="20"/>
        </w:rPr>
        <w:t xml:space="preserve"> </w:t>
      </w:r>
      <w:r w:rsidRPr="00226EAC">
        <w:rPr>
          <w:rFonts w:ascii="Garamond" w:eastAsia="Calibri" w:hAnsi="Garamond"/>
          <w:sz w:val="20"/>
          <w:szCs w:val="20"/>
        </w:rPr>
        <w:t>skutočnosti,</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zač</w:t>
      </w:r>
      <w:r w:rsidR="006D1681" w:rsidRPr="00226EAC">
        <w:rPr>
          <w:rFonts w:ascii="Garamond" w:eastAsia="Calibri" w:hAnsi="Garamond"/>
          <w:sz w:val="20"/>
          <w:szCs w:val="20"/>
        </w:rPr>
        <w:t>atiu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takýchto</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konaní</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proti</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nemu;</w:t>
      </w:r>
      <w:r w:rsidR="00FC2E7B" w:rsidRPr="00226EAC">
        <w:rPr>
          <w:rFonts w:ascii="Garamond" w:eastAsia="Calibri" w:hAnsi="Garamond"/>
          <w:sz w:val="20"/>
          <w:szCs w:val="20"/>
        </w:rPr>
        <w:t xml:space="preserve"> </w:t>
      </w:r>
      <w:r w:rsidR="006D1681" w:rsidRPr="00226EAC">
        <w:rPr>
          <w:rFonts w:ascii="Garamond" w:eastAsia="Calibri" w:hAnsi="Garamond"/>
          <w:sz w:val="20"/>
          <w:szCs w:val="20"/>
        </w:rPr>
        <w:t>a</w:t>
      </w:r>
      <w:r w:rsidR="00FC2E7B" w:rsidRPr="00226EAC">
        <w:rPr>
          <w:rFonts w:ascii="Garamond" w:eastAsia="Calibri" w:hAnsi="Garamond"/>
          <w:sz w:val="20"/>
          <w:szCs w:val="20"/>
        </w:rPr>
        <w:t xml:space="preserve"> </w:t>
      </w:r>
    </w:p>
    <w:p w14:paraId="46F6581D" w14:textId="77777777" w:rsidR="006D1681" w:rsidRPr="00226EAC" w:rsidRDefault="006D1681" w:rsidP="00BD4674">
      <w:pPr>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1868FF1F" w14:textId="3CD68E55" w:rsidR="006D1681" w:rsidRPr="00226EAC" w:rsidRDefault="006D1681" w:rsidP="00BD4674">
      <w:pPr>
        <w:widowControl w:val="0"/>
        <w:numPr>
          <w:ilvl w:val="0"/>
          <w:numId w:val="14"/>
        </w:numPr>
        <w:tabs>
          <w:tab w:val="left" w:pos="0"/>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hAnsi="Garamond"/>
          <w:noProof/>
          <w:sz w:val="20"/>
          <w:szCs w:val="20"/>
        </w:rPr>
        <w:t>je</w:t>
      </w:r>
      <w:r w:rsidR="00FC2E7B" w:rsidRPr="00226EAC">
        <w:rPr>
          <w:rFonts w:ascii="Garamond" w:hAnsi="Garamond"/>
          <w:noProof/>
          <w:sz w:val="20"/>
          <w:szCs w:val="20"/>
        </w:rPr>
        <w:t xml:space="preserve"> </w:t>
      </w:r>
      <w:r w:rsidRPr="00226EAC">
        <w:rPr>
          <w:rFonts w:ascii="Garamond" w:hAnsi="Garamond"/>
          <w:noProof/>
          <w:sz w:val="20"/>
          <w:szCs w:val="20"/>
        </w:rPr>
        <w:t>zapísaný</w:t>
      </w:r>
      <w:r w:rsidR="00FC2E7B" w:rsidRPr="00226EAC">
        <w:rPr>
          <w:rFonts w:ascii="Garamond" w:hAnsi="Garamond"/>
          <w:noProof/>
          <w:sz w:val="20"/>
          <w:szCs w:val="20"/>
        </w:rPr>
        <w:t xml:space="preserve"> </w:t>
      </w:r>
      <w:r w:rsidRPr="00226EAC">
        <w:rPr>
          <w:rFonts w:ascii="Garamond" w:hAnsi="Garamond"/>
          <w:noProof/>
          <w:sz w:val="20"/>
          <w:szCs w:val="20"/>
        </w:rPr>
        <w:t>v</w:t>
      </w:r>
      <w:r w:rsidR="00FC2E7B" w:rsidRPr="00226EAC">
        <w:rPr>
          <w:rFonts w:ascii="Garamond" w:hAnsi="Garamond"/>
          <w:noProof/>
          <w:sz w:val="20"/>
          <w:szCs w:val="20"/>
        </w:rPr>
        <w:t xml:space="preserve"> </w:t>
      </w:r>
      <w:r w:rsidRPr="00226EAC">
        <w:rPr>
          <w:rFonts w:ascii="Garamond" w:hAnsi="Garamond"/>
          <w:noProof/>
          <w:sz w:val="20"/>
          <w:szCs w:val="20"/>
        </w:rPr>
        <w:t>Registri</w:t>
      </w:r>
      <w:r w:rsidR="00FC2E7B" w:rsidRPr="00226EAC">
        <w:rPr>
          <w:rFonts w:ascii="Garamond" w:hAnsi="Garamond"/>
          <w:noProof/>
          <w:sz w:val="20"/>
          <w:szCs w:val="20"/>
        </w:rPr>
        <w:t xml:space="preserve"> </w:t>
      </w:r>
      <w:r w:rsidRPr="00226EAC">
        <w:rPr>
          <w:rFonts w:ascii="Garamond" w:hAnsi="Garamond"/>
          <w:noProof/>
          <w:sz w:val="20"/>
          <w:szCs w:val="20"/>
        </w:rPr>
        <w:t>partnerov</w:t>
      </w:r>
      <w:r w:rsidR="00FC2E7B" w:rsidRPr="00226EAC">
        <w:rPr>
          <w:rFonts w:ascii="Garamond" w:hAnsi="Garamond"/>
          <w:noProof/>
          <w:sz w:val="20"/>
          <w:szCs w:val="20"/>
        </w:rPr>
        <w:t xml:space="preserve"> </w:t>
      </w:r>
      <w:r w:rsidRPr="00226EAC">
        <w:rPr>
          <w:rFonts w:ascii="Garamond" w:hAnsi="Garamond"/>
          <w:noProof/>
          <w:sz w:val="20"/>
          <w:szCs w:val="20"/>
        </w:rPr>
        <w:t>verejného</w:t>
      </w:r>
      <w:r w:rsidR="00FC2E7B" w:rsidRPr="00226EAC">
        <w:rPr>
          <w:rFonts w:ascii="Garamond" w:hAnsi="Garamond"/>
          <w:noProof/>
          <w:sz w:val="20"/>
          <w:szCs w:val="20"/>
        </w:rPr>
        <w:t xml:space="preserve"> </w:t>
      </w:r>
      <w:r w:rsidRPr="00226EAC">
        <w:rPr>
          <w:rFonts w:ascii="Garamond" w:hAnsi="Garamond"/>
          <w:noProof/>
          <w:sz w:val="20"/>
          <w:szCs w:val="20"/>
        </w:rPr>
        <w:t>sektora</w:t>
      </w:r>
      <w:r w:rsidR="0033357D" w:rsidRPr="00226EAC">
        <w:rPr>
          <w:rFonts w:ascii="Garamond" w:hAnsi="Garamond"/>
          <w:noProof/>
          <w:sz w:val="20"/>
          <w:szCs w:val="20"/>
        </w:rPr>
        <w:t>,</w:t>
      </w:r>
      <w:r w:rsidR="00FC2E7B" w:rsidRPr="00226EAC">
        <w:rPr>
          <w:rFonts w:ascii="Garamond" w:hAnsi="Garamond"/>
          <w:noProof/>
          <w:sz w:val="20"/>
          <w:szCs w:val="20"/>
        </w:rPr>
        <w:t xml:space="preserve"> </w:t>
      </w:r>
      <w:r w:rsidR="0033357D" w:rsidRPr="00226EAC">
        <w:rPr>
          <w:rFonts w:ascii="Garamond" w:hAnsi="Garamond"/>
          <w:noProof/>
          <w:sz w:val="20"/>
          <w:szCs w:val="20"/>
        </w:rPr>
        <w:t>pokiaľ</w:t>
      </w:r>
      <w:r w:rsidR="00FC2E7B" w:rsidRPr="00226EAC">
        <w:rPr>
          <w:rFonts w:ascii="Garamond" w:hAnsi="Garamond"/>
          <w:noProof/>
          <w:sz w:val="20"/>
          <w:szCs w:val="20"/>
        </w:rPr>
        <w:t xml:space="preserve"> </w:t>
      </w:r>
      <w:r w:rsidR="0033357D" w:rsidRPr="00226EAC">
        <w:rPr>
          <w:rFonts w:ascii="Garamond" w:hAnsi="Garamond"/>
          <w:noProof/>
          <w:sz w:val="20"/>
          <w:szCs w:val="20"/>
        </w:rPr>
        <w:t>sa</w:t>
      </w:r>
      <w:r w:rsidR="00FC2E7B" w:rsidRPr="00226EAC">
        <w:rPr>
          <w:rFonts w:ascii="Garamond" w:hAnsi="Garamond"/>
          <w:noProof/>
          <w:sz w:val="20"/>
          <w:szCs w:val="20"/>
        </w:rPr>
        <w:t xml:space="preserve"> </w:t>
      </w:r>
      <w:r w:rsidR="0033357D" w:rsidRPr="00226EAC">
        <w:rPr>
          <w:rFonts w:ascii="Garamond" w:hAnsi="Garamond"/>
          <w:noProof/>
          <w:sz w:val="20"/>
          <w:szCs w:val="20"/>
        </w:rPr>
        <w:t>naňho</w:t>
      </w:r>
      <w:r w:rsidR="00FC2E7B" w:rsidRPr="00226EAC">
        <w:rPr>
          <w:rFonts w:ascii="Garamond" w:hAnsi="Garamond"/>
          <w:noProof/>
          <w:sz w:val="20"/>
          <w:szCs w:val="20"/>
        </w:rPr>
        <w:t xml:space="preserve"> </w:t>
      </w:r>
      <w:r w:rsidR="0033357D" w:rsidRPr="00226EAC">
        <w:rPr>
          <w:rFonts w:ascii="Garamond" w:hAnsi="Garamond"/>
          <w:noProof/>
          <w:sz w:val="20"/>
          <w:szCs w:val="20"/>
        </w:rPr>
        <w:t>predmetná</w:t>
      </w:r>
      <w:r w:rsidR="00FC2E7B" w:rsidRPr="00226EAC">
        <w:rPr>
          <w:rFonts w:ascii="Garamond" w:hAnsi="Garamond"/>
          <w:noProof/>
          <w:sz w:val="20"/>
          <w:szCs w:val="20"/>
        </w:rPr>
        <w:t xml:space="preserve"> </w:t>
      </w:r>
      <w:r w:rsidR="0033357D" w:rsidRPr="00226EAC">
        <w:rPr>
          <w:rFonts w:ascii="Garamond" w:hAnsi="Garamond"/>
          <w:noProof/>
          <w:sz w:val="20"/>
          <w:szCs w:val="20"/>
        </w:rPr>
        <w:t>povinnosť</w:t>
      </w:r>
      <w:r w:rsidR="00FC2E7B" w:rsidRPr="00226EAC">
        <w:rPr>
          <w:rFonts w:ascii="Garamond" w:hAnsi="Garamond"/>
          <w:noProof/>
          <w:sz w:val="20"/>
          <w:szCs w:val="20"/>
        </w:rPr>
        <w:t xml:space="preserve"> </w:t>
      </w:r>
      <w:r w:rsidR="0033357D" w:rsidRPr="00226EAC">
        <w:rPr>
          <w:rFonts w:ascii="Garamond" w:hAnsi="Garamond"/>
          <w:noProof/>
          <w:sz w:val="20"/>
          <w:szCs w:val="20"/>
        </w:rPr>
        <w:t>vzťahuje.</w:t>
      </w:r>
    </w:p>
    <w:p w14:paraId="53EF2C66" w14:textId="77777777" w:rsidR="00013130" w:rsidRPr="00226EAC" w:rsidRDefault="00013130" w:rsidP="00BD4674">
      <w:pPr>
        <w:widowControl w:val="0"/>
        <w:tabs>
          <w:tab w:val="left" w:pos="0"/>
          <w:tab w:val="center" w:pos="4536"/>
          <w:tab w:val="right" w:pos="9072"/>
        </w:tabs>
        <w:spacing w:after="0" w:line="240" w:lineRule="auto"/>
        <w:contextualSpacing/>
        <w:jc w:val="both"/>
        <w:rPr>
          <w:rFonts w:ascii="Garamond" w:eastAsia="Calibri" w:hAnsi="Garamond"/>
          <w:sz w:val="20"/>
          <w:szCs w:val="20"/>
          <w:highlight w:val="yellow"/>
        </w:rPr>
      </w:pPr>
    </w:p>
    <w:p w14:paraId="71963364" w14:textId="0BEA181D" w:rsidR="00013130" w:rsidRPr="00226EAC" w:rsidRDefault="008F7EE6" w:rsidP="00BD4674">
      <w:pPr>
        <w:widowControl w:val="0"/>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ubezpečuje</w:t>
      </w:r>
      <w:r w:rsidR="00FC2E7B" w:rsidRPr="00226EAC">
        <w:rPr>
          <w:rFonts w:ascii="Garamond" w:eastAsia="Calibri" w:hAnsi="Garamond"/>
          <w:sz w:val="20"/>
          <w:szCs w:val="20"/>
        </w:rPr>
        <w:t xml:space="preserve"> </w:t>
      </w:r>
      <w:r w:rsidRPr="00226EAC">
        <w:rPr>
          <w:rFonts w:ascii="Garamond" w:eastAsia="Calibri" w:hAnsi="Garamond"/>
          <w:sz w:val="20"/>
          <w:szCs w:val="20"/>
        </w:rPr>
        <w:t>Kupujúceho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odovzdania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Kupujúcemu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516E48BC" w14:textId="77777777" w:rsidR="00D1457A" w:rsidRPr="00226EAC" w:rsidRDefault="00D1457A" w:rsidP="00BD4674">
      <w:pPr>
        <w:widowControl w:val="0"/>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2A3E8987" w14:textId="7E33F61F" w:rsidR="00013130" w:rsidRPr="00226EAC" w:rsidRDefault="003D1F48" w:rsidP="00BD4674">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výlučným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vlastníkom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3C2EBFCF" w14:textId="77777777" w:rsidR="00013130" w:rsidRPr="00226EAC" w:rsidRDefault="00013130" w:rsidP="00BD4674">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688131C7" w14:textId="7ACEA5A8" w:rsidR="00013130" w:rsidRPr="00226EAC" w:rsidRDefault="00013130" w:rsidP="00BD4674">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zaťažený</w:t>
      </w:r>
      <w:r w:rsidR="00FC2E7B" w:rsidRPr="00226EAC">
        <w:rPr>
          <w:rFonts w:ascii="Garamond" w:eastAsia="Calibri" w:hAnsi="Garamond"/>
          <w:sz w:val="20"/>
          <w:szCs w:val="20"/>
        </w:rPr>
        <w:t xml:space="preserve"> </w:t>
      </w:r>
      <w:r w:rsidRPr="00226EAC">
        <w:rPr>
          <w:rFonts w:ascii="Garamond" w:eastAsia="Calibri" w:hAnsi="Garamond"/>
          <w:sz w:val="20"/>
          <w:szCs w:val="20"/>
        </w:rPr>
        <w:t>žiadnym</w:t>
      </w:r>
      <w:r w:rsidR="00FC2E7B" w:rsidRPr="00226EAC">
        <w:rPr>
          <w:rFonts w:ascii="Garamond" w:eastAsia="Calibri" w:hAnsi="Garamond"/>
          <w:sz w:val="20"/>
          <w:szCs w:val="20"/>
        </w:rPr>
        <w:t xml:space="preserve"> </w:t>
      </w:r>
      <w:r w:rsidRPr="00226EAC">
        <w:rPr>
          <w:rFonts w:ascii="Garamond" w:eastAsia="Calibri" w:hAnsi="Garamond"/>
          <w:sz w:val="20"/>
          <w:szCs w:val="20"/>
        </w:rPr>
        <w:t>záložným,</w:t>
      </w:r>
      <w:r w:rsidR="00FC2E7B" w:rsidRPr="00226EAC">
        <w:rPr>
          <w:rFonts w:ascii="Garamond" w:eastAsia="Calibri" w:hAnsi="Garamond"/>
          <w:sz w:val="20"/>
          <w:szCs w:val="20"/>
        </w:rPr>
        <w:t xml:space="preserve"> </w:t>
      </w:r>
      <w:r w:rsidRPr="00226EAC">
        <w:rPr>
          <w:rFonts w:ascii="Garamond" w:eastAsia="Calibri" w:hAnsi="Garamond"/>
          <w:sz w:val="20"/>
          <w:szCs w:val="20"/>
        </w:rPr>
        <w:t>zádržným</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Pr="00226EAC">
        <w:rPr>
          <w:rFonts w:ascii="Garamond" w:eastAsia="Calibri" w:hAnsi="Garamond"/>
          <w:sz w:val="20"/>
          <w:szCs w:val="20"/>
        </w:rPr>
        <w:t>predkupným</w:t>
      </w:r>
      <w:r w:rsidR="00FC2E7B" w:rsidRPr="00226EAC">
        <w:rPr>
          <w:rFonts w:ascii="Garamond" w:eastAsia="Calibri" w:hAnsi="Garamond"/>
          <w:sz w:val="20"/>
          <w:szCs w:val="20"/>
        </w:rPr>
        <w:t xml:space="preserve"> </w:t>
      </w:r>
      <w:r w:rsidRPr="00226EAC">
        <w:rPr>
          <w:rFonts w:ascii="Garamond" w:eastAsia="Calibri" w:hAnsi="Garamond"/>
          <w:sz w:val="20"/>
          <w:szCs w:val="20"/>
        </w:rPr>
        <w:t>právom;</w:t>
      </w:r>
    </w:p>
    <w:p w14:paraId="3F5F875E" w14:textId="77777777" w:rsidR="00013130" w:rsidRPr="00226EAC" w:rsidRDefault="00013130" w:rsidP="00BD4674">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ED90673" w14:textId="7552235B" w:rsidR="00013130" w:rsidRPr="00226EAC" w:rsidRDefault="003D1F48" w:rsidP="00BD4674">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ani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návrh</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uzavretie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takej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dohody,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mohlo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osoby;</w:t>
      </w:r>
    </w:p>
    <w:p w14:paraId="76D959CB" w14:textId="77777777" w:rsidR="00013130" w:rsidRPr="00226EAC" w:rsidRDefault="00013130" w:rsidP="00BD4674">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7A2B9B8" w14:textId="51F0FA82" w:rsidR="00013130" w:rsidRPr="00226EAC" w:rsidRDefault="00013130" w:rsidP="00BD4674">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uzatvorenej</w:t>
      </w:r>
      <w:r w:rsidR="00FC2E7B" w:rsidRPr="00226EAC">
        <w:rPr>
          <w:rFonts w:ascii="Garamond" w:eastAsia="Calibri" w:hAnsi="Garamond"/>
          <w:sz w:val="20"/>
          <w:szCs w:val="20"/>
        </w:rPr>
        <w:t xml:space="preserve"> </w:t>
      </w:r>
      <w:r w:rsidRPr="00226EAC">
        <w:rPr>
          <w:rFonts w:ascii="Garamond" w:eastAsia="Calibri" w:hAnsi="Garamond"/>
          <w:sz w:val="20"/>
          <w:szCs w:val="20"/>
        </w:rPr>
        <w:t>nájomnej,</w:t>
      </w:r>
      <w:r w:rsidR="00FC2E7B" w:rsidRPr="00226EAC">
        <w:rPr>
          <w:rFonts w:ascii="Garamond" w:eastAsia="Calibri" w:hAnsi="Garamond"/>
          <w:sz w:val="20"/>
          <w:szCs w:val="20"/>
        </w:rPr>
        <w:t xml:space="preserve"> </w:t>
      </w:r>
      <w:r w:rsidRPr="00226EAC">
        <w:rPr>
          <w:rFonts w:ascii="Garamond" w:eastAsia="Calibri" w:hAnsi="Garamond"/>
          <w:sz w:val="20"/>
          <w:szCs w:val="20"/>
        </w:rPr>
        <w:t>kúpnej</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inej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akejkoľvek</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vznikne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vzniknúť</w:t>
      </w:r>
      <w:r w:rsidR="00FC2E7B" w:rsidRPr="00226EAC">
        <w:rPr>
          <w:rFonts w:ascii="Garamond" w:eastAsia="Calibri" w:hAnsi="Garamond"/>
          <w:sz w:val="20"/>
          <w:szCs w:val="20"/>
        </w:rPr>
        <w:t xml:space="preserve"> </w:t>
      </w:r>
      <w:r w:rsidRPr="00226EAC">
        <w:rPr>
          <w:rFonts w:ascii="Garamond" w:eastAsia="Calibri" w:hAnsi="Garamond"/>
          <w:sz w:val="20"/>
          <w:szCs w:val="20"/>
        </w:rPr>
        <w:t>vlastnícke</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akékoľvek</w:t>
      </w:r>
      <w:r w:rsidR="00FC2E7B" w:rsidRPr="00226EAC">
        <w:rPr>
          <w:rFonts w:ascii="Garamond" w:eastAsia="Calibri" w:hAnsi="Garamond"/>
          <w:sz w:val="20"/>
          <w:szCs w:val="20"/>
        </w:rPr>
        <w:t xml:space="preserve"> </w:t>
      </w:r>
      <w:r w:rsidRPr="00226EAC">
        <w:rPr>
          <w:rFonts w:ascii="Garamond" w:eastAsia="Calibri" w:hAnsi="Garamond"/>
          <w:sz w:val="20"/>
          <w:szCs w:val="20"/>
        </w:rPr>
        <w:t>iné</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ktorého</w:t>
      </w:r>
      <w:r w:rsidR="00FC2E7B" w:rsidRPr="00226EAC">
        <w:rPr>
          <w:rFonts w:ascii="Garamond" w:eastAsia="Calibri" w:hAnsi="Garamond"/>
          <w:sz w:val="20"/>
          <w:szCs w:val="20"/>
        </w:rPr>
        <w:t xml:space="preserve"> </w:t>
      </w:r>
      <w:r w:rsidRPr="00226EAC">
        <w:rPr>
          <w:rFonts w:ascii="Garamond" w:eastAsia="Calibri" w:hAnsi="Garamond"/>
          <w:sz w:val="20"/>
          <w:szCs w:val="20"/>
        </w:rPr>
        <w:t>tretia</w:t>
      </w:r>
      <w:r w:rsidR="00FC2E7B" w:rsidRPr="00226EAC">
        <w:rPr>
          <w:rFonts w:ascii="Garamond" w:eastAsia="Calibri" w:hAnsi="Garamond"/>
          <w:sz w:val="20"/>
          <w:szCs w:val="20"/>
        </w:rPr>
        <w:t xml:space="preserve"> </w:t>
      </w:r>
      <w:r w:rsidRPr="00226EAC">
        <w:rPr>
          <w:rFonts w:ascii="Garamond" w:eastAsia="Calibri" w:hAnsi="Garamond"/>
          <w:sz w:val="20"/>
          <w:szCs w:val="20"/>
        </w:rPr>
        <w:t>osoba</w:t>
      </w:r>
      <w:r w:rsidR="00FC2E7B" w:rsidRPr="00226EAC">
        <w:rPr>
          <w:rFonts w:ascii="Garamond" w:eastAsia="Calibri" w:hAnsi="Garamond"/>
          <w:sz w:val="20"/>
          <w:szCs w:val="20"/>
        </w:rPr>
        <w:t xml:space="preserve"> </w:t>
      </w:r>
      <w:r w:rsidRPr="00226EAC">
        <w:rPr>
          <w:rFonts w:ascii="Garamond" w:eastAsia="Calibri" w:hAnsi="Garamond"/>
          <w:sz w:val="20"/>
          <w:szCs w:val="20"/>
        </w:rPr>
        <w:t>môže</w:t>
      </w:r>
      <w:r w:rsidR="00FC2E7B" w:rsidRPr="00226EAC">
        <w:rPr>
          <w:rFonts w:ascii="Garamond" w:eastAsia="Calibri" w:hAnsi="Garamond"/>
          <w:sz w:val="20"/>
          <w:szCs w:val="20"/>
        </w:rPr>
        <w:t xml:space="preserve"> </w:t>
      </w:r>
      <w:r w:rsidRPr="00226EAC">
        <w:rPr>
          <w:rFonts w:ascii="Garamond" w:eastAsia="Calibri" w:hAnsi="Garamond"/>
          <w:sz w:val="20"/>
          <w:szCs w:val="20"/>
        </w:rPr>
        <w:t>resp.</w:t>
      </w:r>
      <w:r w:rsidR="00FC2E7B" w:rsidRPr="00226EAC">
        <w:rPr>
          <w:rFonts w:ascii="Garamond" w:eastAsia="Calibri" w:hAnsi="Garamond"/>
          <w:sz w:val="20"/>
          <w:szCs w:val="20"/>
        </w:rPr>
        <w:t xml:space="preserve"> </w:t>
      </w:r>
      <w:r w:rsidRPr="00226EAC">
        <w:rPr>
          <w:rFonts w:ascii="Garamond" w:eastAsia="Calibri" w:hAnsi="Garamond"/>
          <w:sz w:val="20"/>
          <w:szCs w:val="20"/>
        </w:rPr>
        <w:t>bude</w:t>
      </w:r>
      <w:r w:rsidR="00FC2E7B" w:rsidRPr="00226EAC">
        <w:rPr>
          <w:rFonts w:ascii="Garamond" w:eastAsia="Calibri" w:hAnsi="Garamond"/>
          <w:sz w:val="20"/>
          <w:szCs w:val="20"/>
        </w:rPr>
        <w:t xml:space="preserve"> </w:t>
      </w:r>
      <w:r w:rsidRPr="00226EAC">
        <w:rPr>
          <w:rFonts w:ascii="Garamond" w:eastAsia="Calibri" w:hAnsi="Garamond"/>
          <w:sz w:val="20"/>
          <w:szCs w:val="20"/>
        </w:rPr>
        <w:t>môcť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držať,</w:t>
      </w:r>
      <w:r w:rsidR="00FC2E7B" w:rsidRPr="00226EAC">
        <w:rPr>
          <w:rFonts w:ascii="Garamond" w:eastAsia="Calibri" w:hAnsi="Garamond"/>
          <w:sz w:val="20"/>
          <w:szCs w:val="20"/>
        </w:rPr>
        <w:t xml:space="preserve"> </w:t>
      </w:r>
      <w:r w:rsidRPr="00226EAC">
        <w:rPr>
          <w:rFonts w:ascii="Garamond" w:eastAsia="Calibri" w:hAnsi="Garamond"/>
          <w:sz w:val="20"/>
          <w:szCs w:val="20"/>
        </w:rPr>
        <w:t>užívať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ním</w:t>
      </w:r>
      <w:r w:rsidR="00FC2E7B" w:rsidRPr="00226EAC">
        <w:rPr>
          <w:rFonts w:ascii="Garamond" w:eastAsia="Calibri" w:hAnsi="Garamond"/>
          <w:sz w:val="20"/>
          <w:szCs w:val="20"/>
        </w:rPr>
        <w:t xml:space="preserve"> </w:t>
      </w:r>
      <w:r w:rsidRPr="00226EAC">
        <w:rPr>
          <w:rFonts w:ascii="Garamond" w:eastAsia="Calibri" w:hAnsi="Garamond"/>
          <w:sz w:val="20"/>
          <w:szCs w:val="20"/>
        </w:rPr>
        <w:t>akýmkoľvek</w:t>
      </w:r>
      <w:r w:rsidR="00FC2E7B" w:rsidRPr="00226EAC">
        <w:rPr>
          <w:rFonts w:ascii="Garamond" w:eastAsia="Calibri" w:hAnsi="Garamond"/>
          <w:sz w:val="20"/>
          <w:szCs w:val="20"/>
        </w:rPr>
        <w:t xml:space="preserve"> </w:t>
      </w:r>
      <w:r w:rsidRPr="00226EAC">
        <w:rPr>
          <w:rFonts w:ascii="Garamond" w:eastAsia="Calibri" w:hAnsi="Garamond"/>
          <w:sz w:val="20"/>
          <w:szCs w:val="20"/>
        </w:rPr>
        <w:t>spôsobom</w:t>
      </w:r>
      <w:r w:rsidR="00FC2E7B" w:rsidRPr="00226EAC">
        <w:rPr>
          <w:rFonts w:ascii="Garamond" w:eastAsia="Calibri" w:hAnsi="Garamond"/>
          <w:sz w:val="20"/>
          <w:szCs w:val="20"/>
        </w:rPr>
        <w:t xml:space="preserve"> </w:t>
      </w:r>
      <w:r w:rsidRPr="00226EAC">
        <w:rPr>
          <w:rFonts w:ascii="Garamond" w:eastAsia="Calibri" w:hAnsi="Garamond"/>
          <w:sz w:val="20"/>
          <w:szCs w:val="20"/>
        </w:rPr>
        <w:t>nakladať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ani</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žiadnej</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budúcej</w:t>
      </w:r>
      <w:r w:rsidR="00FC2E7B" w:rsidRPr="00226EAC">
        <w:rPr>
          <w:rFonts w:ascii="Garamond" w:eastAsia="Calibri" w:hAnsi="Garamond"/>
          <w:sz w:val="20"/>
          <w:szCs w:val="20"/>
        </w:rPr>
        <w:t xml:space="preserve"> </w:t>
      </w:r>
      <w:r w:rsidRPr="00226EAC">
        <w:rPr>
          <w:rFonts w:ascii="Garamond" w:eastAsia="Calibri" w:hAnsi="Garamond"/>
          <w:sz w:val="20"/>
          <w:szCs w:val="20"/>
        </w:rPr>
        <w:t>zmluve,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základe</w:t>
      </w:r>
      <w:r w:rsidR="00FC2E7B" w:rsidRPr="00226EAC">
        <w:rPr>
          <w:rFonts w:ascii="Garamond" w:eastAsia="Calibri" w:hAnsi="Garamond"/>
          <w:sz w:val="20"/>
          <w:szCs w:val="20"/>
        </w:rPr>
        <w:t xml:space="preserve"> </w:t>
      </w:r>
      <w:r w:rsidRPr="00226EAC">
        <w:rPr>
          <w:rFonts w:ascii="Garamond" w:eastAsia="Calibri" w:hAnsi="Garamond"/>
          <w:sz w:val="20"/>
          <w:szCs w:val="20"/>
        </w:rPr>
        <w:t>ktorej</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tretej</w:t>
      </w:r>
      <w:r w:rsidR="00FC2E7B" w:rsidRPr="00226EAC">
        <w:rPr>
          <w:rFonts w:ascii="Garamond" w:eastAsia="Calibri" w:hAnsi="Garamond"/>
          <w:sz w:val="20"/>
          <w:szCs w:val="20"/>
        </w:rPr>
        <w:t xml:space="preserve"> </w:t>
      </w:r>
      <w:r w:rsidRPr="00226EAC">
        <w:rPr>
          <w:rFonts w:ascii="Garamond" w:eastAsia="Calibri" w:hAnsi="Garamond"/>
          <w:sz w:val="20"/>
          <w:szCs w:val="20"/>
        </w:rPr>
        <w:t>osobe</w:t>
      </w:r>
      <w:r w:rsidR="00FC2E7B" w:rsidRPr="00226EAC">
        <w:rPr>
          <w:rFonts w:ascii="Garamond" w:eastAsia="Calibri" w:hAnsi="Garamond"/>
          <w:sz w:val="20"/>
          <w:szCs w:val="20"/>
        </w:rPr>
        <w:t xml:space="preserve"> </w:t>
      </w:r>
      <w:r w:rsidRPr="00226EAC">
        <w:rPr>
          <w:rFonts w:ascii="Garamond" w:eastAsia="Calibri" w:hAnsi="Garamond"/>
          <w:sz w:val="20"/>
          <w:szCs w:val="20"/>
        </w:rPr>
        <w:t>vzniklo</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Pr="00226EAC">
        <w:rPr>
          <w:rFonts w:ascii="Garamond" w:eastAsia="Calibri" w:hAnsi="Garamond"/>
          <w:sz w:val="20"/>
          <w:szCs w:val="20"/>
        </w:rPr>
        <w:t>uzatvoriť</w:t>
      </w:r>
      <w:r w:rsidR="00FC2E7B" w:rsidRPr="00226EAC">
        <w:rPr>
          <w:rFonts w:ascii="Garamond" w:eastAsia="Calibri" w:hAnsi="Garamond"/>
          <w:sz w:val="20"/>
          <w:szCs w:val="20"/>
        </w:rPr>
        <w:t xml:space="preserve"> </w:t>
      </w:r>
      <w:r w:rsidRPr="00226EAC">
        <w:rPr>
          <w:rFonts w:ascii="Garamond" w:eastAsia="Calibri" w:hAnsi="Garamond"/>
          <w:sz w:val="20"/>
          <w:szCs w:val="20"/>
        </w:rPr>
        <w:t>takú</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p>
    <w:p w14:paraId="408D0749" w14:textId="77777777" w:rsidR="001B3041" w:rsidRPr="00226EAC" w:rsidRDefault="001B3041" w:rsidP="00BD4674">
      <w:pPr>
        <w:widowControl w:val="0"/>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58BB7972" w14:textId="432DE95A" w:rsidR="00013130" w:rsidRPr="00226EAC" w:rsidRDefault="00013130" w:rsidP="00BD4674">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786F83">
        <w:rPr>
          <w:rFonts w:ascii="Garamond" w:eastAsia="Calibri" w:hAnsi="Garamond"/>
          <w:sz w:val="20"/>
          <w:szCs w:val="20"/>
        </w:rPr>
        <w:t xml:space="preserve"> spĺňa špecifikáciu a požadované parametre uvedené v Prílohe 1 Zmluvy</w:t>
      </w:r>
      <w:r w:rsidRPr="00226EAC">
        <w:rPr>
          <w:rFonts w:ascii="Garamond" w:eastAsia="Calibri" w:hAnsi="Garamond"/>
          <w:sz w:val="20"/>
          <w:szCs w:val="20"/>
        </w:rPr>
        <w:t>;</w:t>
      </w:r>
    </w:p>
    <w:p w14:paraId="2B2EEDB2" w14:textId="77777777" w:rsidR="00013130" w:rsidRDefault="00013130" w:rsidP="00BD4674">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2D793BE" w14:textId="77777777" w:rsidR="00E50321" w:rsidRPr="00226EAC" w:rsidRDefault="00E50321" w:rsidP="00BD4674">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426192FE" w14:textId="32B3AB4D" w:rsidR="00013130" w:rsidRPr="00226EAC" w:rsidRDefault="00013130" w:rsidP="00BD4674">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lastRenderedPageBreak/>
        <w:t>Tovar</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postihnutý</w:t>
      </w:r>
      <w:r w:rsidR="00FC2E7B" w:rsidRPr="00226EAC">
        <w:rPr>
          <w:rFonts w:ascii="Garamond" w:eastAsia="Calibri" w:hAnsi="Garamond"/>
          <w:sz w:val="20"/>
          <w:szCs w:val="20"/>
        </w:rPr>
        <w:t xml:space="preserve"> </w:t>
      </w:r>
      <w:r w:rsidRPr="00226EAC">
        <w:rPr>
          <w:rFonts w:ascii="Garamond" w:eastAsia="Calibri" w:hAnsi="Garamond"/>
          <w:sz w:val="20"/>
          <w:szCs w:val="20"/>
        </w:rPr>
        <w:t>exekúciou</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predmetom</w:t>
      </w:r>
      <w:r w:rsidR="00FC2E7B" w:rsidRPr="00226EAC">
        <w:rPr>
          <w:rFonts w:ascii="Garamond" w:eastAsia="Calibri" w:hAnsi="Garamond"/>
          <w:sz w:val="20"/>
          <w:szCs w:val="20"/>
        </w:rPr>
        <w:t xml:space="preserve"> </w:t>
      </w:r>
      <w:r w:rsidRPr="00226EAC">
        <w:rPr>
          <w:rFonts w:ascii="Garamond" w:eastAsia="Calibri" w:hAnsi="Garamond"/>
          <w:sz w:val="20"/>
          <w:szCs w:val="20"/>
        </w:rPr>
        <w:t>uspokojenia</w:t>
      </w:r>
      <w:r w:rsidR="00FC2E7B" w:rsidRPr="00226EAC">
        <w:rPr>
          <w:rFonts w:ascii="Garamond" w:eastAsia="Calibri" w:hAnsi="Garamond"/>
          <w:sz w:val="20"/>
          <w:szCs w:val="20"/>
        </w:rPr>
        <w:t xml:space="preserve"> </w:t>
      </w:r>
      <w:r w:rsidRPr="00226EAC">
        <w:rPr>
          <w:rFonts w:ascii="Garamond" w:eastAsia="Calibri" w:hAnsi="Garamond"/>
          <w:sz w:val="20"/>
          <w:szCs w:val="20"/>
        </w:rPr>
        <w:t>záložného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predajom</w:t>
      </w:r>
      <w:r w:rsidR="00FC2E7B" w:rsidRPr="00226EAC">
        <w:rPr>
          <w:rFonts w:ascii="Garamond" w:eastAsia="Calibri" w:hAnsi="Garamond"/>
          <w:sz w:val="20"/>
          <w:szCs w:val="20"/>
        </w:rPr>
        <w:t xml:space="preserve"> </w:t>
      </w:r>
      <w:r w:rsidRPr="00226EAC">
        <w:rPr>
          <w:rFonts w:ascii="Garamond" w:eastAsia="Calibri" w:hAnsi="Garamond"/>
          <w:sz w:val="20"/>
          <w:szCs w:val="20"/>
        </w:rPr>
        <w:t>zálohu</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dražbe</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zákona</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w:t>
      </w:r>
      <w:r w:rsidR="00FC2E7B" w:rsidRPr="00226EAC">
        <w:rPr>
          <w:rFonts w:ascii="Garamond" w:eastAsia="Calibri" w:hAnsi="Garamond"/>
          <w:sz w:val="20"/>
          <w:szCs w:val="20"/>
        </w:rPr>
        <w:t xml:space="preserve"> </w:t>
      </w:r>
      <w:r w:rsidR="003D1F48" w:rsidRPr="00226EAC">
        <w:rPr>
          <w:rFonts w:ascii="Garamond" w:eastAsia="Calibri" w:hAnsi="Garamond"/>
          <w:color w:val="000000" w:themeColor="text1"/>
          <w:sz w:val="20"/>
          <w:szCs w:val="20"/>
        </w:rPr>
        <w:t>527/2002</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eastAsia="Calibri" w:hAnsi="Garamond"/>
          <w:color w:val="000000" w:themeColor="text1"/>
          <w:sz w:val="20"/>
          <w:szCs w:val="20"/>
        </w:rPr>
        <w:t>z.</w:t>
      </w:r>
      <w:r w:rsidR="00FC2E7B" w:rsidRPr="00226EAC">
        <w:rPr>
          <w:rFonts w:ascii="Garamond" w:eastAsia="Calibri"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dobrovoľných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dražbách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doplnení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zákona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Slovenskej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národnej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rady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w:t>
      </w:r>
      <w:r w:rsidR="00FC2E7B" w:rsidRPr="00226EAC">
        <w:rPr>
          <w:rFonts w:ascii="Garamond" w:hAnsi="Garamond"/>
          <w:color w:val="000000" w:themeColor="text1"/>
          <w:sz w:val="20"/>
          <w:szCs w:val="20"/>
        </w:rPr>
        <w:t xml:space="preserve"> </w:t>
      </w:r>
      <w:hyperlink r:id="rId9" w:tooltip="Odkaz na predpis alebo ustanovenie" w:history="1">
        <w:r w:rsidR="003D1F48" w:rsidRPr="00226EAC">
          <w:rPr>
            <w:rStyle w:val="Hypertextovprepojenie"/>
            <w:rFonts w:ascii="Garamond" w:hAnsi="Garamond"/>
            <w:color w:val="000000" w:themeColor="text1"/>
            <w:sz w:val="20"/>
            <w:szCs w:val="20"/>
            <w:u w:val="none"/>
          </w:rPr>
          <w:t>323/1992</w:t>
        </w:r>
        <w:r w:rsidR="00FC2E7B" w:rsidRPr="00226EAC">
          <w:rPr>
            <w:rStyle w:val="Hypertextovprepojenie"/>
            <w:rFonts w:ascii="Garamond" w:hAnsi="Garamond"/>
            <w:color w:val="000000" w:themeColor="text1"/>
            <w:sz w:val="20"/>
            <w:szCs w:val="20"/>
            <w:u w:val="none"/>
          </w:rPr>
          <w:t xml:space="preserve"> </w:t>
        </w:r>
        <w:r w:rsidR="003D1F48" w:rsidRPr="00226EAC">
          <w:rPr>
            <w:rStyle w:val="Hypertextovprepojenie"/>
            <w:rFonts w:ascii="Garamond" w:hAnsi="Garamond"/>
            <w:color w:val="000000" w:themeColor="text1"/>
            <w:sz w:val="20"/>
            <w:szCs w:val="20"/>
            <w:u w:val="none"/>
          </w:rPr>
          <w:t>Zb.</w:t>
        </w:r>
      </w:hyperlink>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o</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notároch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a</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notárskej</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činnosti</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(Notársky</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poriadok)</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v</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znení</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neskorších</w:t>
      </w:r>
      <w:r w:rsidR="00FC2E7B" w:rsidRPr="00226EAC">
        <w:rPr>
          <w:rFonts w:ascii="Garamond" w:hAnsi="Garamond"/>
          <w:color w:val="000000" w:themeColor="text1"/>
          <w:sz w:val="20"/>
          <w:szCs w:val="20"/>
        </w:rPr>
        <w:t xml:space="preserve"> </w:t>
      </w:r>
      <w:r w:rsidR="003D1F48" w:rsidRPr="00226EAC">
        <w:rPr>
          <w:rFonts w:ascii="Garamond" w:hAnsi="Garamond"/>
          <w:color w:val="000000" w:themeColor="text1"/>
          <w:sz w:val="20"/>
          <w:szCs w:val="20"/>
        </w:rPr>
        <w:t>predpisov</w:t>
      </w:r>
      <w:r w:rsidRPr="00226EAC">
        <w:rPr>
          <w:rFonts w:ascii="Garamond" w:eastAsia="Calibri" w:hAnsi="Garamond"/>
          <w:sz w:val="20"/>
          <w:szCs w:val="20"/>
        </w:rPr>
        <w:t>;</w:t>
      </w:r>
    </w:p>
    <w:p w14:paraId="3450DF22" w14:textId="77777777" w:rsidR="00013130" w:rsidRPr="00226EAC" w:rsidRDefault="00013130" w:rsidP="00BD4674">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1D8CF26C" w14:textId="2EABC9C8" w:rsidR="00013130" w:rsidRPr="00226EAC" w:rsidRDefault="00013130" w:rsidP="00BD4674">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nie</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uplatnené</w:t>
      </w:r>
      <w:r w:rsidR="00FC2E7B" w:rsidRPr="00226EAC">
        <w:rPr>
          <w:rFonts w:ascii="Garamond" w:eastAsia="Calibri" w:hAnsi="Garamond"/>
          <w:sz w:val="20"/>
          <w:szCs w:val="20"/>
        </w:rPr>
        <w:t xml:space="preserve"> </w:t>
      </w:r>
      <w:r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Pr="00226EAC">
        <w:rPr>
          <w:rFonts w:ascii="Garamond" w:eastAsia="Calibri" w:hAnsi="Garamond"/>
          <w:sz w:val="20"/>
          <w:szCs w:val="20"/>
        </w:rPr>
        <w:t>určovacie</w:t>
      </w:r>
      <w:r w:rsidR="00FC2E7B" w:rsidRPr="00226EAC">
        <w:rPr>
          <w:rFonts w:ascii="Garamond" w:eastAsia="Calibri" w:hAnsi="Garamond"/>
          <w:sz w:val="20"/>
          <w:szCs w:val="20"/>
        </w:rPr>
        <w:t xml:space="preserve"> </w:t>
      </w:r>
      <w:r w:rsidRPr="00226EAC">
        <w:rPr>
          <w:rFonts w:ascii="Garamond" w:eastAsia="Calibri" w:hAnsi="Garamond"/>
          <w:sz w:val="20"/>
          <w:szCs w:val="20"/>
        </w:rPr>
        <w:t>žaloby,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mohli</w:t>
      </w:r>
      <w:r w:rsidR="00FC2E7B" w:rsidRPr="00226EAC">
        <w:rPr>
          <w:rFonts w:ascii="Garamond" w:eastAsia="Calibri" w:hAnsi="Garamond"/>
          <w:sz w:val="20"/>
          <w:szCs w:val="20"/>
        </w:rPr>
        <w:t xml:space="preserve"> </w:t>
      </w:r>
      <w:r w:rsidRPr="00226EAC">
        <w:rPr>
          <w:rFonts w:ascii="Garamond" w:eastAsia="Calibri" w:hAnsi="Garamond"/>
          <w:sz w:val="20"/>
          <w:szCs w:val="20"/>
        </w:rPr>
        <w:t>obmedziť</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Pr="00226EAC">
        <w:rPr>
          <w:rFonts w:ascii="Garamond" w:eastAsia="Calibri" w:hAnsi="Garamond"/>
          <w:sz w:val="20"/>
          <w:szCs w:val="20"/>
        </w:rPr>
        <w:t>zmariť</w:t>
      </w:r>
      <w:r w:rsidR="00FC2E7B" w:rsidRPr="00226EAC">
        <w:rPr>
          <w:rFonts w:ascii="Garamond" w:eastAsia="Calibri" w:hAnsi="Garamond"/>
          <w:sz w:val="20"/>
          <w:szCs w:val="20"/>
        </w:rPr>
        <w:t xml:space="preserve"> </w:t>
      </w:r>
      <w:r w:rsidRPr="00226EAC">
        <w:rPr>
          <w:rFonts w:ascii="Garamond" w:eastAsia="Calibri" w:hAnsi="Garamond"/>
          <w:sz w:val="20"/>
          <w:szCs w:val="20"/>
        </w:rPr>
        <w:t>výkon</w:t>
      </w:r>
      <w:r w:rsidR="00FC2E7B" w:rsidRPr="00226EAC">
        <w:rPr>
          <w:rFonts w:ascii="Garamond" w:eastAsia="Calibri" w:hAnsi="Garamond"/>
          <w:sz w:val="20"/>
          <w:szCs w:val="20"/>
        </w:rPr>
        <w:t xml:space="preserve"> </w:t>
      </w:r>
      <w:r w:rsidRPr="00226EAC">
        <w:rPr>
          <w:rFonts w:ascii="Garamond" w:eastAsia="Calibri" w:hAnsi="Garamond"/>
          <w:sz w:val="20"/>
          <w:szCs w:val="20"/>
        </w:rPr>
        <w:t>vlastníckeho</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Pr="00226EAC">
        <w:rPr>
          <w:rFonts w:ascii="Garamond" w:eastAsia="Calibri" w:hAnsi="Garamond"/>
          <w:sz w:val="20"/>
          <w:szCs w:val="20"/>
        </w:rPr>
        <w:t>;</w:t>
      </w:r>
    </w:p>
    <w:p w14:paraId="433CCF42" w14:textId="77777777" w:rsidR="00013130" w:rsidRPr="00226EAC" w:rsidRDefault="00013130" w:rsidP="00BD4674">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0EE7EF65" w14:textId="5372415A" w:rsidR="00013130" w:rsidRPr="00226EAC" w:rsidRDefault="003D1F48" w:rsidP="00BD4674">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ne</w:t>
      </w:r>
      <w:r w:rsidR="00013130" w:rsidRPr="00226EAC">
        <w:rPr>
          <w:rFonts w:ascii="Garamond" w:eastAsia="Calibri" w:hAnsi="Garamond"/>
          <w:sz w:val="20"/>
          <w:szCs w:val="20"/>
        </w:rPr>
        <w:t>exist</w:t>
      </w:r>
      <w:r w:rsidRPr="00226EAC">
        <w:rPr>
          <w:rFonts w:ascii="Garamond" w:eastAsia="Calibri" w:hAnsi="Garamond"/>
          <w:sz w:val="20"/>
          <w:szCs w:val="20"/>
        </w:rPr>
        <w:t>ujú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faktické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prekážky,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znemožňovali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užívanie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Tovaru;</w:t>
      </w:r>
    </w:p>
    <w:p w14:paraId="72D7B60D" w14:textId="77777777" w:rsidR="00013130" w:rsidRPr="00226EAC" w:rsidRDefault="00013130" w:rsidP="00BD4674">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5870120C" w14:textId="0F68CECF" w:rsidR="00013130" w:rsidRPr="00226EAC" w:rsidRDefault="00013130" w:rsidP="00BD4674">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oboznámi</w:t>
      </w:r>
      <w:r w:rsidR="003D1F48" w:rsidRPr="00226EAC">
        <w:rPr>
          <w:rFonts w:ascii="Garamond" w:eastAsia="Calibri" w:hAnsi="Garamond"/>
          <w:sz w:val="20"/>
          <w:szCs w:val="20"/>
        </w:rPr>
        <w:t>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všetkými</w:t>
      </w:r>
      <w:r w:rsidR="00FC2E7B" w:rsidRPr="00226EAC">
        <w:rPr>
          <w:rFonts w:ascii="Garamond" w:eastAsia="Calibri" w:hAnsi="Garamond"/>
          <w:sz w:val="20"/>
          <w:szCs w:val="20"/>
        </w:rPr>
        <w:t xml:space="preserve"> </w:t>
      </w:r>
      <w:r w:rsidRPr="00226EAC">
        <w:rPr>
          <w:rFonts w:ascii="Garamond" w:eastAsia="Calibri" w:hAnsi="Garamond"/>
          <w:sz w:val="20"/>
          <w:szCs w:val="20"/>
        </w:rPr>
        <w:t>právnymi</w:t>
      </w:r>
      <w:r w:rsidR="00FC2E7B" w:rsidRPr="00226EAC">
        <w:rPr>
          <w:rFonts w:ascii="Garamond" w:eastAsia="Calibri" w:hAnsi="Garamond"/>
          <w:sz w:val="20"/>
          <w:szCs w:val="20"/>
        </w:rPr>
        <w:t xml:space="preserve"> </w:t>
      </w:r>
      <w:r w:rsidRPr="00226EAC">
        <w:rPr>
          <w:rFonts w:ascii="Garamond" w:eastAsia="Calibri" w:hAnsi="Garamond"/>
          <w:sz w:val="20"/>
          <w:szCs w:val="20"/>
        </w:rPr>
        <w:t>vzťahmi</w:t>
      </w:r>
      <w:r w:rsidR="00FC2E7B" w:rsidRPr="00226EAC">
        <w:rPr>
          <w:rFonts w:ascii="Garamond" w:eastAsia="Calibri" w:hAnsi="Garamond"/>
          <w:sz w:val="20"/>
          <w:szCs w:val="20"/>
        </w:rPr>
        <w:t xml:space="preserve"> </w:t>
      </w:r>
      <w:r w:rsidRPr="00226EAC">
        <w:rPr>
          <w:rFonts w:ascii="Garamond" w:eastAsia="Calibri" w:hAnsi="Garamond"/>
          <w:sz w:val="20"/>
          <w:szCs w:val="20"/>
        </w:rPr>
        <w:t>týkajúcimi</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tieto</w:t>
      </w:r>
      <w:r w:rsidR="00FC2E7B" w:rsidRPr="00226EAC">
        <w:rPr>
          <w:rFonts w:ascii="Garamond" w:eastAsia="Calibri" w:hAnsi="Garamond"/>
          <w:sz w:val="20"/>
          <w:szCs w:val="20"/>
        </w:rPr>
        <w:t xml:space="preserve"> </w:t>
      </w:r>
      <w:r w:rsidRPr="00226EAC">
        <w:rPr>
          <w:rFonts w:ascii="Garamond" w:eastAsia="Calibri" w:hAnsi="Garamond"/>
          <w:sz w:val="20"/>
          <w:szCs w:val="20"/>
        </w:rPr>
        <w:t>vzťahy</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pravdivé;</w:t>
      </w:r>
    </w:p>
    <w:p w14:paraId="5E7143FA" w14:textId="77777777" w:rsidR="00013130" w:rsidRPr="00226EAC" w:rsidRDefault="00013130" w:rsidP="00BD4674">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3A49C40F" w14:textId="42D283CF" w:rsidR="00013130" w:rsidRPr="00226EAC" w:rsidRDefault="003D1F48" w:rsidP="00BD4674">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Pr="00226EAC">
        <w:rPr>
          <w:rFonts w:ascii="Garamond" w:eastAsia="Calibri" w:hAnsi="Garamond"/>
          <w:sz w:val="20"/>
          <w:szCs w:val="20"/>
        </w:rPr>
        <w:t>nemá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žiadne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vady,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mal</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osobitne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upozorniť;</w:t>
      </w:r>
      <w:r w:rsidR="00FC2E7B" w:rsidRPr="00226EAC">
        <w:rPr>
          <w:rFonts w:ascii="Garamond" w:eastAsia="Calibri" w:hAnsi="Garamond"/>
          <w:sz w:val="20"/>
          <w:szCs w:val="20"/>
        </w:rPr>
        <w:t xml:space="preserve"> </w:t>
      </w:r>
      <w:r w:rsidRPr="00226EAC">
        <w:rPr>
          <w:rFonts w:ascii="Garamond" w:eastAsia="Calibri" w:hAnsi="Garamond"/>
          <w:sz w:val="20"/>
          <w:szCs w:val="20"/>
        </w:rPr>
        <w:t>a</w:t>
      </w:r>
    </w:p>
    <w:p w14:paraId="3AF33F0D" w14:textId="77777777" w:rsidR="00013130" w:rsidRPr="00226EAC" w:rsidRDefault="00013130" w:rsidP="00BD4674">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0C6BA21" w14:textId="21178746" w:rsidR="003D1F48" w:rsidRPr="00226EAC" w:rsidRDefault="00013130" w:rsidP="00BD4674">
      <w:pPr>
        <w:widowControl w:val="0"/>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odovzdá</w:t>
      </w:r>
      <w:r w:rsidR="003D1F48" w:rsidRPr="00226EAC">
        <w:rPr>
          <w:rFonts w:ascii="Garamond" w:eastAsia="Calibri" w:hAnsi="Garamond"/>
          <w:sz w:val="20"/>
          <w:szCs w:val="20"/>
        </w:rPr>
        <w:t>va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spolu</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C2E7B" w:rsidRPr="00226EAC">
        <w:rPr>
          <w:rFonts w:ascii="Garamond" w:eastAsia="Calibri" w:hAnsi="Garamond"/>
          <w:sz w:val="20"/>
          <w:szCs w:val="20"/>
        </w:rPr>
        <w:t xml:space="preserve"> </w:t>
      </w:r>
      <w:r w:rsidRPr="00226EAC">
        <w:rPr>
          <w:rFonts w:ascii="Garamond" w:eastAsia="Calibri" w:hAnsi="Garamond"/>
          <w:sz w:val="20"/>
          <w:szCs w:val="20"/>
        </w:rPr>
        <w:t>Tovarom</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doklady</w:t>
      </w:r>
      <w:r w:rsidR="00FC2E7B" w:rsidRPr="00226EAC">
        <w:rPr>
          <w:rFonts w:ascii="Garamond" w:eastAsia="Calibri" w:hAnsi="Garamond"/>
          <w:sz w:val="20"/>
          <w:szCs w:val="20"/>
        </w:rPr>
        <w:t xml:space="preserve"> </w:t>
      </w:r>
      <w:r w:rsidRPr="00226EAC">
        <w:rPr>
          <w:rFonts w:ascii="Garamond" w:eastAsia="Calibri" w:hAnsi="Garamond"/>
          <w:sz w:val="20"/>
          <w:szCs w:val="20"/>
        </w:rPr>
        <w:t>vzťahujúce</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Tovaru.</w:t>
      </w:r>
    </w:p>
    <w:p w14:paraId="02DF46C1" w14:textId="77777777" w:rsidR="00013130" w:rsidRPr="00226EAC" w:rsidRDefault="00013130" w:rsidP="00BD4674">
      <w:pPr>
        <w:widowControl w:val="0"/>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4AAA0785" w14:textId="3FBB31E2" w:rsidR="00013130" w:rsidRPr="00226EAC" w:rsidRDefault="00013130" w:rsidP="00BD4674">
      <w:pPr>
        <w:widowControl w:val="0"/>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berie</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vedomie,</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mal</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čase</w:t>
      </w:r>
      <w:r w:rsidR="00FC2E7B" w:rsidRPr="00226EAC">
        <w:rPr>
          <w:rFonts w:ascii="Garamond" w:eastAsia="Calibri" w:hAnsi="Garamond"/>
          <w:sz w:val="20"/>
          <w:szCs w:val="20"/>
        </w:rPr>
        <w:t xml:space="preserve"> </w:t>
      </w:r>
      <w:r w:rsidRPr="00226EAC">
        <w:rPr>
          <w:rFonts w:ascii="Garamond" w:eastAsia="Calibri" w:hAnsi="Garamond"/>
          <w:sz w:val="20"/>
          <w:szCs w:val="20"/>
        </w:rPr>
        <w:t>podpisovania</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vedomosť</w:t>
      </w:r>
      <w:r w:rsidR="00FC2E7B" w:rsidRPr="00226EAC">
        <w:rPr>
          <w:rFonts w:ascii="Garamond" w:eastAsia="Calibri" w:hAnsi="Garamond"/>
          <w:sz w:val="20"/>
          <w:szCs w:val="20"/>
        </w:rPr>
        <w:t xml:space="preserve"> </w:t>
      </w:r>
      <w:r w:rsidRPr="00226EAC">
        <w:rPr>
          <w:rFonts w:ascii="Garamond" w:eastAsia="Calibri" w:hAnsi="Garamond"/>
          <w:sz w:val="20"/>
          <w:szCs w:val="20"/>
        </w:rPr>
        <w:t>o</w:t>
      </w:r>
      <w:r w:rsidR="00FC2E7B" w:rsidRPr="00226EAC">
        <w:rPr>
          <w:rFonts w:ascii="Garamond" w:eastAsia="Calibri" w:hAnsi="Garamond"/>
          <w:sz w:val="20"/>
          <w:szCs w:val="20"/>
        </w:rPr>
        <w:t xml:space="preserve"> </w:t>
      </w:r>
      <w:r w:rsidRPr="00226EAC">
        <w:rPr>
          <w:rFonts w:ascii="Garamond" w:eastAsia="Calibri" w:hAnsi="Garamond"/>
          <w:sz w:val="20"/>
          <w:szCs w:val="20"/>
        </w:rPr>
        <w:t>tom,</w:t>
      </w:r>
      <w:r w:rsidR="00FC2E7B" w:rsidRPr="00226EAC">
        <w:rPr>
          <w:rFonts w:ascii="Garamond" w:eastAsia="Calibri" w:hAnsi="Garamond"/>
          <w:sz w:val="20"/>
          <w:szCs w:val="20"/>
        </w:rPr>
        <w:t xml:space="preserve"> </w:t>
      </w:r>
      <w:r w:rsidRPr="00226EAC">
        <w:rPr>
          <w:rFonts w:ascii="Garamond" w:eastAsia="Calibri" w:hAnsi="Garamond"/>
          <w:sz w:val="20"/>
          <w:szCs w:val="20"/>
        </w:rPr>
        <w:t>že</w:t>
      </w:r>
      <w:r w:rsidR="00FC2E7B" w:rsidRPr="00226EAC">
        <w:rPr>
          <w:rFonts w:ascii="Garamond" w:hAnsi="Garamond"/>
          <w:sz w:val="20"/>
          <w:szCs w:val="20"/>
        </w:rPr>
        <w:t xml:space="preserve"> </w:t>
      </w:r>
      <w:r w:rsidRPr="00226EAC">
        <w:rPr>
          <w:rFonts w:ascii="Garamond" w:eastAsia="Calibri" w:hAnsi="Garamond"/>
          <w:sz w:val="20"/>
          <w:szCs w:val="20"/>
        </w:rPr>
        <w:t>ktorékoľvek</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nepravdivé,</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neuzatvoril,</w:t>
      </w:r>
      <w:r w:rsidR="00FC2E7B" w:rsidRPr="00226EAC">
        <w:rPr>
          <w:rFonts w:ascii="Garamond" w:eastAsia="Calibri" w:hAnsi="Garamond"/>
          <w:sz w:val="20"/>
          <w:szCs w:val="20"/>
        </w:rPr>
        <w:t xml:space="preserve"> </w:t>
      </w:r>
      <w:r w:rsidRPr="00226EAC">
        <w:rPr>
          <w:rFonts w:ascii="Garamond" w:eastAsia="Calibri" w:hAnsi="Garamond"/>
          <w:sz w:val="20"/>
          <w:szCs w:val="20"/>
        </w:rPr>
        <w:t>nakoľko</w:t>
      </w:r>
      <w:r w:rsidR="00FC2E7B" w:rsidRPr="00226EAC">
        <w:rPr>
          <w:rFonts w:ascii="Garamond" w:eastAsia="Calibri" w:hAnsi="Garamond"/>
          <w:sz w:val="20"/>
          <w:szCs w:val="20"/>
        </w:rPr>
        <w:t xml:space="preserve"> </w:t>
      </w:r>
      <w:r w:rsidRPr="00226EAC">
        <w:rPr>
          <w:rFonts w:ascii="Garamond" w:eastAsia="Calibri" w:hAnsi="Garamond"/>
          <w:sz w:val="20"/>
          <w:szCs w:val="20"/>
        </w:rPr>
        <w:t>uvedené</w:t>
      </w:r>
      <w:r w:rsidR="00FC2E7B" w:rsidRPr="00226EAC">
        <w:rPr>
          <w:rFonts w:ascii="Garamond" w:eastAsia="Calibri" w:hAnsi="Garamond"/>
          <w:sz w:val="20"/>
          <w:szCs w:val="20"/>
        </w:rPr>
        <w:t xml:space="preserve"> </w:t>
      </w:r>
      <w:r w:rsidRPr="00226EAC">
        <w:rPr>
          <w:rFonts w:ascii="Garamond" w:eastAsia="Calibri" w:hAnsi="Garamond"/>
          <w:sz w:val="20"/>
          <w:szCs w:val="20"/>
        </w:rPr>
        <w:t>vyhlásenia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vlastnosti</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si</w:t>
      </w:r>
      <w:r w:rsidR="00FC2E7B" w:rsidRPr="00226EAC">
        <w:rPr>
          <w:rFonts w:ascii="Garamond" w:eastAsia="Calibri" w:hAnsi="Garamond"/>
          <w:sz w:val="20"/>
          <w:szCs w:val="20"/>
        </w:rPr>
        <w:t xml:space="preserve"> </w:t>
      </w:r>
      <w:r w:rsidRPr="00226EAC">
        <w:rPr>
          <w:rFonts w:ascii="Garamond" w:eastAsia="Calibri" w:hAnsi="Garamond"/>
          <w:sz w:val="20"/>
          <w:szCs w:val="20"/>
        </w:rPr>
        <w:t>vymienil.</w:t>
      </w:r>
      <w:r w:rsidR="00FC2E7B" w:rsidRPr="00226EAC">
        <w:rPr>
          <w:rFonts w:ascii="Garamond" w:eastAsia="Calibri" w:hAnsi="Garamond"/>
          <w:sz w:val="20"/>
          <w:szCs w:val="20"/>
        </w:rPr>
        <w:t xml:space="preserve"> </w:t>
      </w:r>
    </w:p>
    <w:p w14:paraId="77EF5601" w14:textId="77777777" w:rsidR="00013130" w:rsidRPr="00226EAC" w:rsidRDefault="00013130" w:rsidP="00BD4674">
      <w:pPr>
        <w:widowControl w:val="0"/>
        <w:tabs>
          <w:tab w:val="left" w:pos="0"/>
          <w:tab w:val="left" w:pos="708"/>
          <w:tab w:val="center" w:pos="4536"/>
          <w:tab w:val="right" w:pos="9072"/>
        </w:tabs>
        <w:spacing w:after="0" w:line="240" w:lineRule="auto"/>
        <w:jc w:val="both"/>
        <w:rPr>
          <w:rFonts w:ascii="Garamond" w:eastAsia="Calibri" w:hAnsi="Garamond"/>
          <w:sz w:val="20"/>
          <w:szCs w:val="20"/>
        </w:rPr>
      </w:pPr>
    </w:p>
    <w:p w14:paraId="33C3494B" w14:textId="33692688" w:rsidR="00013130" w:rsidRPr="00226EAC" w:rsidRDefault="00013130" w:rsidP="00BD4674">
      <w:pPr>
        <w:widowControl w:val="0"/>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ab/>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Pr="00226EAC">
        <w:rPr>
          <w:rFonts w:ascii="Garamond" w:eastAsia="Calibri" w:hAnsi="Garamond"/>
          <w:sz w:val="20"/>
          <w:szCs w:val="20"/>
        </w:rPr>
        <w:t>nepravdivosťou</w:t>
      </w:r>
      <w:r w:rsidR="00FC2E7B" w:rsidRPr="00226EAC">
        <w:rPr>
          <w:rFonts w:ascii="Garamond" w:eastAsia="Calibri" w:hAnsi="Garamond"/>
          <w:sz w:val="20"/>
          <w:szCs w:val="20"/>
        </w:rPr>
        <w:t xml:space="preserve"> </w:t>
      </w:r>
      <w:r w:rsidRPr="00226EAC">
        <w:rPr>
          <w:rFonts w:ascii="Garamond" w:eastAsia="Calibri" w:hAnsi="Garamond"/>
          <w:sz w:val="20"/>
          <w:szCs w:val="20"/>
        </w:rPr>
        <w:t>niektorého</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vyhlásení</w:t>
      </w:r>
      <w:r w:rsidR="00FC2E7B" w:rsidRPr="00226EAC">
        <w:rPr>
          <w:rFonts w:ascii="Garamond" w:eastAsia="Calibri" w:hAnsi="Garamond"/>
          <w:sz w:val="20"/>
          <w:szCs w:val="20"/>
        </w:rPr>
        <w:t xml:space="preserve"> </w:t>
      </w:r>
      <w:r w:rsidRPr="00226EAC">
        <w:rPr>
          <w:rFonts w:ascii="Garamond" w:eastAsia="Calibri" w:hAnsi="Garamond"/>
          <w:sz w:val="20"/>
          <w:szCs w:val="20"/>
        </w:rPr>
        <w:t>uvedených</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tomto</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6.1</w:t>
      </w:r>
      <w:r w:rsidR="00FC2E7B" w:rsidRPr="00226EAC">
        <w:rPr>
          <w:rFonts w:ascii="Garamond" w:eastAsia="Calibri" w:hAnsi="Garamond"/>
          <w:sz w:val="20"/>
          <w:szCs w:val="20"/>
        </w:rPr>
        <w:t xml:space="preserve"> </w:t>
      </w:r>
      <w:r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3D1F48" w:rsidRPr="00226EAC">
        <w:rPr>
          <w:rFonts w:ascii="Garamond" w:eastAsia="Calibri" w:hAnsi="Garamond"/>
          <w:sz w:val="20"/>
          <w:szCs w:val="20"/>
        </w:rPr>
        <w:t>bod</w:t>
      </w:r>
      <w:r w:rsidR="00FC2E7B" w:rsidRPr="00226EAC">
        <w:rPr>
          <w:rFonts w:ascii="Garamond" w:eastAsia="Calibri" w:hAnsi="Garamond"/>
          <w:sz w:val="20"/>
          <w:szCs w:val="20"/>
        </w:rPr>
        <w:t xml:space="preserve"> </w:t>
      </w:r>
      <w:r w:rsidRPr="00226EAC">
        <w:rPr>
          <w:rFonts w:ascii="Garamond" w:eastAsia="Calibri" w:hAnsi="Garamond"/>
          <w:sz w:val="20"/>
          <w:szCs w:val="20"/>
        </w:rPr>
        <w:t>6.2</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Pr="00226EAC">
        <w:rPr>
          <w:rFonts w:ascii="Garamond" w:eastAsia="Calibri" w:hAnsi="Garamond"/>
          <w:sz w:val="20"/>
          <w:szCs w:val="20"/>
        </w:rPr>
        <w:t>považuje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podstatné</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ktoré</w:t>
      </w:r>
      <w:r w:rsidR="00FC2E7B" w:rsidRPr="00226EAC">
        <w:rPr>
          <w:rFonts w:ascii="Garamond" w:eastAsia="Calibri" w:hAnsi="Garamond"/>
          <w:sz w:val="20"/>
          <w:szCs w:val="20"/>
        </w:rPr>
        <w:t xml:space="preserve"> </w:t>
      </w:r>
      <w:r w:rsidRPr="00226EAC">
        <w:rPr>
          <w:rFonts w:ascii="Garamond" w:eastAsia="Calibri" w:hAnsi="Garamond"/>
          <w:sz w:val="20"/>
          <w:szCs w:val="20"/>
        </w:rPr>
        <w:t>zakladá</w:t>
      </w:r>
      <w:r w:rsidR="00FC2E7B" w:rsidRPr="00226EAC">
        <w:rPr>
          <w:rFonts w:ascii="Garamond" w:eastAsia="Calibri" w:hAnsi="Garamond"/>
          <w:sz w:val="20"/>
          <w:szCs w:val="20"/>
        </w:rPr>
        <w:t xml:space="preserve"> </w:t>
      </w:r>
      <w:r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eastAsia="Calibri" w:hAnsi="Garamond"/>
          <w:sz w:val="20"/>
          <w:szCs w:val="20"/>
        </w:rPr>
        <w:t xml:space="preserve"> </w:t>
      </w:r>
      <w:r w:rsidRPr="00226EAC">
        <w:rPr>
          <w:rFonts w:ascii="Garamond" w:eastAsia="Calibri" w:hAnsi="Garamond"/>
          <w:sz w:val="20"/>
          <w:szCs w:val="20"/>
        </w:rPr>
        <w:t>odstúpenie</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p>
    <w:p w14:paraId="4C90DF64" w14:textId="77777777" w:rsidR="00C7408B" w:rsidRPr="00226EAC" w:rsidRDefault="00C7408B" w:rsidP="00BD4674">
      <w:pPr>
        <w:widowControl w:val="0"/>
        <w:tabs>
          <w:tab w:val="left" w:pos="0"/>
          <w:tab w:val="left" w:pos="708"/>
          <w:tab w:val="center" w:pos="4536"/>
          <w:tab w:val="right" w:pos="9072"/>
        </w:tabs>
        <w:spacing w:after="0" w:line="240" w:lineRule="auto"/>
        <w:jc w:val="both"/>
        <w:rPr>
          <w:rFonts w:ascii="Garamond" w:eastAsia="Calibri" w:hAnsi="Garamond"/>
          <w:sz w:val="20"/>
          <w:szCs w:val="20"/>
        </w:rPr>
      </w:pPr>
    </w:p>
    <w:p w14:paraId="6CD6DA83" w14:textId="2264E99E" w:rsidR="00013130" w:rsidRPr="00226EAC" w:rsidRDefault="008F7EE6" w:rsidP="00BD4674">
      <w:pPr>
        <w:widowControl w:val="0"/>
        <w:numPr>
          <w:ilvl w:val="0"/>
          <w:numId w:val="11"/>
        </w:numPr>
        <w:tabs>
          <w:tab w:val="left" w:pos="0"/>
          <w:tab w:val="center" w:pos="4536"/>
          <w:tab w:val="right" w:pos="9072"/>
        </w:tabs>
        <w:spacing w:after="0" w:line="240" w:lineRule="auto"/>
        <w:ind w:left="709" w:hanging="709"/>
        <w:contextualSpacing/>
        <w:jc w:val="both"/>
        <w:rPr>
          <w:rFonts w:ascii="Garamond" w:eastAsia="Calibri" w:hAnsi="Garamond"/>
          <w:sz w:val="20"/>
          <w:szCs w:val="20"/>
        </w:rPr>
      </w:pPr>
      <w:r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vyhlasuje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Pr="00226EAC">
        <w:rPr>
          <w:rFonts w:ascii="Garamond" w:eastAsia="Calibri" w:hAnsi="Garamond"/>
          <w:sz w:val="20"/>
          <w:szCs w:val="20"/>
        </w:rPr>
        <w:t> </w:t>
      </w:r>
      <w:r w:rsidR="00013130" w:rsidRPr="00226EAC">
        <w:rPr>
          <w:rFonts w:ascii="Garamond" w:eastAsia="Calibri" w:hAnsi="Garamond"/>
          <w:sz w:val="20"/>
          <w:szCs w:val="20"/>
        </w:rPr>
        <w:t>ubezpečuje</w:t>
      </w:r>
      <w:r w:rsidRPr="00226EAC">
        <w:rPr>
          <w:rFonts w:ascii="Garamond" w:eastAsia="Calibri" w:hAnsi="Garamond"/>
          <w:sz w:val="20"/>
          <w:szCs w:val="20"/>
        </w:rPr>
        <w:t xml:space="preserve"> Predávajúceho</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dňu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podpisu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Pr="00226EAC">
        <w:rPr>
          <w:rFonts w:ascii="Garamond" w:eastAsia="Calibri" w:hAnsi="Garamond"/>
          <w:sz w:val="20"/>
          <w:szCs w:val="20"/>
        </w:rPr>
        <w:t>Kupujúcim</w:t>
      </w:r>
      <w:r w:rsidR="00013130" w:rsidRPr="00226EAC">
        <w:rPr>
          <w:rFonts w:ascii="Garamond" w:eastAsia="Calibri" w:hAnsi="Garamond"/>
          <w:sz w:val="20"/>
          <w:szCs w:val="20"/>
        </w:rPr>
        <w:t>:</w:t>
      </w:r>
    </w:p>
    <w:p w14:paraId="0989D5F8" w14:textId="77777777" w:rsidR="00C7408B" w:rsidRPr="00226EAC" w:rsidRDefault="00C7408B" w:rsidP="00BD4674">
      <w:pPr>
        <w:widowControl w:val="0"/>
        <w:tabs>
          <w:tab w:val="left" w:pos="0"/>
          <w:tab w:val="center" w:pos="4536"/>
          <w:tab w:val="right" w:pos="9072"/>
        </w:tabs>
        <w:spacing w:after="0" w:line="240" w:lineRule="auto"/>
        <w:contextualSpacing/>
        <w:jc w:val="both"/>
        <w:rPr>
          <w:rFonts w:ascii="Garamond" w:eastAsia="Calibri" w:hAnsi="Garamond"/>
          <w:sz w:val="20"/>
          <w:szCs w:val="20"/>
        </w:rPr>
      </w:pPr>
    </w:p>
    <w:p w14:paraId="07E240AC" w14:textId="3D95E5B7" w:rsidR="00013130" w:rsidRPr="00226EAC" w:rsidRDefault="00013130" w:rsidP="00BD4674">
      <w:pPr>
        <w:widowControl w:val="0"/>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oprávnenie</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plniť</w:t>
      </w:r>
      <w:r w:rsidR="00FC2E7B" w:rsidRPr="00226EAC">
        <w:rPr>
          <w:rFonts w:ascii="Garamond" w:eastAsia="Calibri" w:hAnsi="Garamond"/>
          <w:sz w:val="20"/>
          <w:szCs w:val="20"/>
        </w:rPr>
        <w:t xml:space="preserve"> </w:t>
      </w:r>
      <w:r w:rsidRPr="00226EAC">
        <w:rPr>
          <w:rFonts w:ascii="Garamond" w:eastAsia="Calibri" w:hAnsi="Garamond"/>
          <w:sz w:val="20"/>
          <w:szCs w:val="20"/>
        </w:rPr>
        <w:t>záväzky</w:t>
      </w:r>
      <w:r w:rsidR="00FC2E7B" w:rsidRPr="00226EAC">
        <w:rPr>
          <w:rFonts w:ascii="Garamond" w:eastAsia="Calibri" w:hAnsi="Garamond"/>
          <w:sz w:val="20"/>
          <w:szCs w:val="20"/>
        </w:rPr>
        <w:t xml:space="preserve"> </w:t>
      </w:r>
      <w:r w:rsidRPr="00226EAC">
        <w:rPr>
          <w:rFonts w:ascii="Garamond" w:eastAsia="Calibri" w:hAnsi="Garamond"/>
          <w:sz w:val="20"/>
          <w:szCs w:val="20"/>
        </w:rPr>
        <w:t>vyplývajúce</w:t>
      </w:r>
      <w:r w:rsidR="00FC2E7B" w:rsidRPr="00226EAC">
        <w:rPr>
          <w:rFonts w:ascii="Garamond" w:eastAsia="Calibri" w:hAnsi="Garamond"/>
          <w:sz w:val="20"/>
          <w:szCs w:val="20"/>
        </w:rPr>
        <w:t xml:space="preserve"> </w:t>
      </w:r>
      <w:r w:rsidRPr="00226EAC">
        <w:rPr>
          <w:rFonts w:ascii="Garamond" w:eastAsia="Calibri" w:hAnsi="Garamond"/>
          <w:sz w:val="20"/>
          <w:szCs w:val="20"/>
        </w:rPr>
        <w:t>pre</w:t>
      </w:r>
      <w:r w:rsidR="00FC2E7B" w:rsidRPr="00226EAC">
        <w:rPr>
          <w:rFonts w:ascii="Garamond" w:eastAsia="Calibri" w:hAnsi="Garamond"/>
          <w:sz w:val="20"/>
          <w:szCs w:val="20"/>
        </w:rPr>
        <w:t xml:space="preserve"> </w:t>
      </w:r>
      <w:r w:rsidRPr="00226EAC">
        <w:rPr>
          <w:rFonts w:ascii="Garamond" w:eastAsia="Calibri" w:hAnsi="Garamond"/>
          <w:sz w:val="20"/>
          <w:szCs w:val="20"/>
        </w:rPr>
        <w:t>neho</w:t>
      </w:r>
      <w:r w:rsidR="00FC2E7B" w:rsidRPr="00226EAC">
        <w:rPr>
          <w:rFonts w:ascii="Garamond" w:eastAsia="Calibri" w:hAnsi="Garamond"/>
          <w:sz w:val="20"/>
          <w:szCs w:val="20"/>
        </w:rPr>
        <w:t xml:space="preserve"> </w:t>
      </w:r>
      <w:r w:rsidRPr="00226EAC">
        <w:rPr>
          <w:rFonts w:ascii="Garamond" w:eastAsia="Calibri" w:hAnsi="Garamond"/>
          <w:sz w:val="20"/>
          <w:szCs w:val="20"/>
        </w:rPr>
        <w:t>zo</w:t>
      </w:r>
      <w:r w:rsidR="00FC2E7B" w:rsidRPr="00226EAC">
        <w:rPr>
          <w:rFonts w:ascii="Garamond"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p>
    <w:p w14:paraId="0DD7B518" w14:textId="77777777" w:rsidR="00013130" w:rsidRPr="00226EAC" w:rsidRDefault="00013130" w:rsidP="00BD4674">
      <w:pPr>
        <w:widowControl w:val="0"/>
        <w:tabs>
          <w:tab w:val="left" w:pos="0"/>
          <w:tab w:val="left" w:pos="708"/>
          <w:tab w:val="center" w:pos="4536"/>
          <w:tab w:val="right" w:pos="9072"/>
        </w:tabs>
        <w:spacing w:after="0" w:line="240" w:lineRule="auto"/>
        <w:ind w:left="709" w:hanging="720"/>
        <w:jc w:val="both"/>
        <w:rPr>
          <w:rFonts w:ascii="Garamond" w:eastAsia="Calibri" w:hAnsi="Garamond"/>
          <w:sz w:val="20"/>
          <w:szCs w:val="20"/>
        </w:rPr>
      </w:pPr>
    </w:p>
    <w:p w14:paraId="274B0C72" w14:textId="36D6A92F" w:rsidR="00013130" w:rsidRPr="00226EAC" w:rsidRDefault="00013130" w:rsidP="00BD4674">
      <w:pPr>
        <w:widowControl w:val="0"/>
        <w:numPr>
          <w:ilvl w:val="0"/>
          <w:numId w:val="13"/>
        </w:numPr>
        <w:tabs>
          <w:tab w:val="left" w:pos="0"/>
          <w:tab w:val="left" w:pos="708"/>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osoby</w:t>
      </w:r>
      <w:r w:rsidR="00FC2E7B" w:rsidRPr="00226EAC">
        <w:rPr>
          <w:rFonts w:ascii="Garamond" w:eastAsia="Calibri" w:hAnsi="Garamond"/>
          <w:sz w:val="20"/>
          <w:szCs w:val="20"/>
        </w:rPr>
        <w:t xml:space="preserve"> </w:t>
      </w:r>
      <w:r w:rsidRPr="00226EAC">
        <w:rPr>
          <w:rFonts w:ascii="Garamond" w:eastAsia="Calibri" w:hAnsi="Garamond"/>
          <w:sz w:val="20"/>
          <w:szCs w:val="20"/>
        </w:rPr>
        <w:t>konajúce</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8F7EE6" w:rsidRPr="00226EAC">
        <w:rPr>
          <w:rFonts w:ascii="Garamond" w:eastAsia="Calibri" w:hAnsi="Garamond"/>
          <w:sz w:val="20"/>
          <w:szCs w:val="20"/>
        </w:rPr>
        <w:t xml:space="preserve"> Kupujúceho</w:t>
      </w:r>
      <w:r w:rsidR="00FC2E7B" w:rsidRPr="00226EAC">
        <w:rPr>
          <w:rFonts w:ascii="Garamond" w:eastAsia="Calibri" w:hAnsi="Garamond"/>
          <w:sz w:val="20"/>
          <w:szCs w:val="20"/>
        </w:rPr>
        <w:t xml:space="preserve"> </w:t>
      </w:r>
      <w:r w:rsidRPr="00226EAC">
        <w:rPr>
          <w:rFonts w:ascii="Garamond" w:eastAsia="Calibri" w:hAnsi="Garamond"/>
          <w:sz w:val="20"/>
          <w:szCs w:val="20"/>
        </w:rPr>
        <w:t>sú</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plnom</w:t>
      </w:r>
      <w:r w:rsidR="00FC2E7B" w:rsidRPr="00226EAC">
        <w:rPr>
          <w:rFonts w:ascii="Garamond" w:eastAsia="Calibri" w:hAnsi="Garamond"/>
          <w:sz w:val="20"/>
          <w:szCs w:val="20"/>
        </w:rPr>
        <w:t xml:space="preserve"> </w:t>
      </w:r>
      <w:r w:rsidRPr="00226EAC">
        <w:rPr>
          <w:rFonts w:ascii="Garamond" w:eastAsia="Calibri" w:hAnsi="Garamond"/>
          <w:sz w:val="20"/>
          <w:szCs w:val="20"/>
        </w:rPr>
        <w:t>rozsahu</w:t>
      </w:r>
      <w:r w:rsidR="00FC2E7B" w:rsidRPr="00226EAC">
        <w:rPr>
          <w:rFonts w:ascii="Garamond" w:eastAsia="Calibri" w:hAnsi="Garamond"/>
          <w:sz w:val="20"/>
          <w:szCs w:val="20"/>
        </w:rPr>
        <w:t xml:space="preserve"> </w:t>
      </w:r>
      <w:r w:rsidRPr="00226EAC">
        <w:rPr>
          <w:rFonts w:ascii="Garamond" w:eastAsia="Calibri" w:hAnsi="Garamond"/>
          <w:sz w:val="20"/>
          <w:szCs w:val="20"/>
        </w:rPr>
        <w:t>oprávnené</w:t>
      </w:r>
      <w:r w:rsidR="00FC2E7B" w:rsidRPr="00226EAC">
        <w:rPr>
          <w:rFonts w:ascii="Garamond" w:eastAsia="Calibri" w:hAnsi="Garamond"/>
          <w:sz w:val="20"/>
          <w:szCs w:val="20"/>
        </w:rPr>
        <w:t xml:space="preserve"> </w:t>
      </w:r>
      <w:r w:rsidRPr="00226EAC">
        <w:rPr>
          <w:rFonts w:ascii="Garamond" w:eastAsia="Calibri" w:hAnsi="Garamond"/>
          <w:sz w:val="20"/>
          <w:szCs w:val="20"/>
        </w:rPr>
        <w:t>dojednať,</w:t>
      </w:r>
      <w:r w:rsidR="00FC2E7B" w:rsidRPr="00226EAC">
        <w:rPr>
          <w:rFonts w:ascii="Garamond" w:eastAsia="Calibri" w:hAnsi="Garamond"/>
          <w:sz w:val="20"/>
          <w:szCs w:val="20"/>
        </w:rPr>
        <w:t xml:space="preserve"> </w:t>
      </w:r>
      <w:r w:rsidRPr="00226EAC">
        <w:rPr>
          <w:rFonts w:ascii="Garamond" w:eastAsia="Calibri" w:hAnsi="Garamond"/>
          <w:sz w:val="20"/>
          <w:szCs w:val="20"/>
        </w:rPr>
        <w:t>uzavrieť</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podpísať</w:t>
      </w:r>
      <w:r w:rsidR="00FC2E7B" w:rsidRPr="00226EAC">
        <w:rPr>
          <w:rFonts w:ascii="Garamond" w:eastAsia="Calibri" w:hAnsi="Garamond"/>
          <w:sz w:val="20"/>
          <w:szCs w:val="20"/>
        </w:rPr>
        <w:t xml:space="preserve"> </w:t>
      </w:r>
      <w:r w:rsidRPr="00226EAC">
        <w:rPr>
          <w:rFonts w:ascii="Garamond" w:eastAsia="Calibri" w:hAnsi="Garamond"/>
          <w:sz w:val="20"/>
          <w:szCs w:val="20"/>
        </w:rPr>
        <w:t>Zmluvu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vykonávať</w:t>
      </w:r>
      <w:r w:rsidR="00FC2E7B" w:rsidRPr="00226EAC">
        <w:rPr>
          <w:rFonts w:ascii="Garamond" w:eastAsia="Calibri" w:hAnsi="Garamond"/>
          <w:sz w:val="20"/>
          <w:szCs w:val="20"/>
        </w:rPr>
        <w:t xml:space="preserve"> </w:t>
      </w:r>
      <w:r w:rsidRPr="00226EAC">
        <w:rPr>
          <w:rFonts w:ascii="Garamond" w:eastAsia="Calibri" w:hAnsi="Garamond"/>
          <w:sz w:val="20"/>
          <w:szCs w:val="20"/>
        </w:rPr>
        <w:t>práva</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nej</w:t>
      </w:r>
      <w:r w:rsidR="00FC2E7B" w:rsidRPr="00226EAC">
        <w:rPr>
          <w:rFonts w:ascii="Garamond" w:eastAsia="Calibri" w:hAnsi="Garamond"/>
          <w:sz w:val="20"/>
          <w:szCs w:val="20"/>
        </w:rPr>
        <w:t xml:space="preserve"> </w:t>
      </w:r>
      <w:r w:rsidRPr="00226EAC">
        <w:rPr>
          <w:rFonts w:ascii="Garamond" w:eastAsia="Calibri" w:hAnsi="Garamond"/>
          <w:sz w:val="20"/>
          <w:szCs w:val="20"/>
        </w:rPr>
        <w:t>upravené;</w:t>
      </w:r>
      <w:r w:rsidR="00FC2E7B" w:rsidRPr="00226EAC">
        <w:rPr>
          <w:rFonts w:ascii="Garamond" w:eastAsia="Calibri" w:hAnsi="Garamond"/>
          <w:sz w:val="20"/>
          <w:szCs w:val="20"/>
        </w:rPr>
        <w:t xml:space="preserve"> </w:t>
      </w:r>
      <w:r w:rsidR="005147CB" w:rsidRPr="00226EAC">
        <w:rPr>
          <w:rFonts w:ascii="Garamond" w:eastAsia="Calibri" w:hAnsi="Garamond"/>
          <w:sz w:val="20"/>
          <w:szCs w:val="20"/>
        </w:rPr>
        <w:t>a</w:t>
      </w:r>
    </w:p>
    <w:p w14:paraId="05294A22" w14:textId="77777777" w:rsidR="00C7408B" w:rsidRPr="00226EAC" w:rsidRDefault="00C7408B" w:rsidP="00BD4674">
      <w:pPr>
        <w:widowControl w:val="0"/>
        <w:tabs>
          <w:tab w:val="left" w:pos="0"/>
          <w:tab w:val="left" w:pos="708"/>
          <w:tab w:val="center" w:pos="4536"/>
          <w:tab w:val="right" w:pos="9072"/>
        </w:tabs>
        <w:spacing w:after="0" w:line="240" w:lineRule="auto"/>
        <w:contextualSpacing/>
        <w:jc w:val="both"/>
        <w:rPr>
          <w:rFonts w:ascii="Garamond" w:eastAsia="Calibri" w:hAnsi="Garamond"/>
          <w:sz w:val="20"/>
          <w:szCs w:val="20"/>
        </w:rPr>
      </w:pPr>
    </w:p>
    <w:p w14:paraId="1C0DB03A" w14:textId="0CEB4FEB" w:rsidR="00013130" w:rsidRPr="00226EAC" w:rsidRDefault="00013130" w:rsidP="00BD4674">
      <w:pPr>
        <w:widowControl w:val="0"/>
        <w:numPr>
          <w:ilvl w:val="0"/>
          <w:numId w:val="13"/>
        </w:numPr>
        <w:tabs>
          <w:tab w:val="left" w:pos="0"/>
          <w:tab w:val="left" w:pos="709"/>
          <w:tab w:val="center" w:pos="4536"/>
          <w:tab w:val="right" w:pos="9072"/>
        </w:tabs>
        <w:spacing w:after="0" w:line="240" w:lineRule="auto"/>
        <w:ind w:hanging="720"/>
        <w:contextualSpacing/>
        <w:jc w:val="both"/>
        <w:rPr>
          <w:rFonts w:ascii="Garamond" w:eastAsia="Calibri" w:hAnsi="Garamond"/>
          <w:sz w:val="20"/>
          <w:szCs w:val="20"/>
        </w:rPr>
      </w:pP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spoločnosťou</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založenou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existujúcou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právneho</w:t>
      </w:r>
      <w:r w:rsidR="00FC2E7B" w:rsidRPr="00226EAC">
        <w:rPr>
          <w:rFonts w:ascii="Garamond" w:eastAsia="Calibri" w:hAnsi="Garamond"/>
          <w:sz w:val="20"/>
          <w:szCs w:val="20"/>
        </w:rPr>
        <w:t xml:space="preserve"> </w:t>
      </w:r>
      <w:r w:rsidRPr="00226EAC">
        <w:rPr>
          <w:rFonts w:ascii="Garamond" w:eastAsia="Calibri" w:hAnsi="Garamond"/>
          <w:sz w:val="20"/>
          <w:szCs w:val="20"/>
        </w:rPr>
        <w:t>poriadku</w:t>
      </w:r>
      <w:r w:rsidR="00FC2E7B" w:rsidRPr="00226EAC">
        <w:rPr>
          <w:rFonts w:ascii="Garamond" w:eastAsia="Calibri" w:hAnsi="Garamond"/>
          <w:sz w:val="20"/>
          <w:szCs w:val="20"/>
        </w:rPr>
        <w:t xml:space="preserve"> </w:t>
      </w:r>
      <w:r w:rsidRPr="00226EAC">
        <w:rPr>
          <w:rFonts w:ascii="Garamond" w:eastAsia="Calibri" w:hAnsi="Garamond"/>
          <w:sz w:val="20"/>
          <w:szCs w:val="20"/>
        </w:rPr>
        <w:t>Slovenskej</w:t>
      </w:r>
      <w:r w:rsidR="00FC2E7B" w:rsidRPr="00226EAC">
        <w:rPr>
          <w:rFonts w:ascii="Garamond" w:eastAsia="Calibri" w:hAnsi="Garamond"/>
          <w:sz w:val="20"/>
          <w:szCs w:val="20"/>
        </w:rPr>
        <w:t xml:space="preserve"> </w:t>
      </w:r>
      <w:r w:rsidRPr="00226EAC">
        <w:rPr>
          <w:rFonts w:ascii="Garamond" w:eastAsia="Calibri" w:hAnsi="Garamond"/>
          <w:sz w:val="20"/>
          <w:szCs w:val="20"/>
        </w:rPr>
        <w:t>republiky,</w:t>
      </w:r>
      <w:r w:rsidR="00FC2E7B" w:rsidRPr="00226EAC">
        <w:rPr>
          <w:rFonts w:ascii="Garamond" w:eastAsia="Calibri" w:hAnsi="Garamond"/>
          <w:sz w:val="20"/>
          <w:szCs w:val="20"/>
        </w:rPr>
        <w:t xml:space="preserve"> </w:t>
      </w:r>
      <w:r w:rsidRPr="00226EAC">
        <w:rPr>
          <w:rFonts w:ascii="Garamond" w:eastAsia="Calibri" w:hAnsi="Garamond"/>
          <w:sz w:val="20"/>
          <w:szCs w:val="20"/>
        </w:rPr>
        <w:t>neexistuje</w:t>
      </w:r>
      <w:r w:rsidR="00FC2E7B" w:rsidRPr="00226EAC">
        <w:rPr>
          <w:rFonts w:ascii="Garamond" w:eastAsia="Calibri" w:hAnsi="Garamond"/>
          <w:sz w:val="20"/>
          <w:szCs w:val="20"/>
        </w:rPr>
        <w:t xml:space="preserve"> </w:t>
      </w:r>
      <w:r w:rsidRPr="00226EAC">
        <w:rPr>
          <w:rFonts w:ascii="Garamond" w:eastAsia="Calibri" w:hAnsi="Garamond"/>
          <w:sz w:val="20"/>
          <w:szCs w:val="20"/>
        </w:rPr>
        <w:t>žiaden</w:t>
      </w:r>
      <w:r w:rsidR="00FC2E7B" w:rsidRPr="00226EAC">
        <w:rPr>
          <w:rFonts w:ascii="Garamond" w:eastAsia="Calibri" w:hAnsi="Garamond"/>
          <w:sz w:val="20"/>
          <w:szCs w:val="20"/>
        </w:rPr>
        <w:t xml:space="preserve"> </w:t>
      </w:r>
      <w:r w:rsidRPr="00226EAC">
        <w:rPr>
          <w:rFonts w:ascii="Garamond" w:eastAsia="Calibri" w:hAnsi="Garamond"/>
          <w:sz w:val="20"/>
          <w:szCs w:val="20"/>
        </w:rPr>
        <w:t>dôvod</w:t>
      </w:r>
      <w:r w:rsidR="00FC2E7B" w:rsidRPr="00226EAC">
        <w:rPr>
          <w:rFonts w:ascii="Garamond" w:eastAsia="Calibri" w:hAnsi="Garamond"/>
          <w:sz w:val="20"/>
          <w:szCs w:val="20"/>
        </w:rPr>
        <w:t xml:space="preserve"> </w:t>
      </w:r>
      <w:r w:rsidRPr="00226EAC">
        <w:rPr>
          <w:rFonts w:ascii="Garamond" w:eastAsia="Calibri" w:hAnsi="Garamond"/>
          <w:sz w:val="20"/>
          <w:szCs w:val="20"/>
        </w:rPr>
        <w:t>neplatnosti</w:t>
      </w:r>
      <w:r w:rsidR="00FC2E7B" w:rsidRPr="00226EAC">
        <w:rPr>
          <w:rFonts w:ascii="Garamond" w:eastAsia="Calibri" w:hAnsi="Garamond"/>
          <w:sz w:val="20"/>
          <w:szCs w:val="20"/>
        </w:rPr>
        <w:t xml:space="preserve"> </w:t>
      </w:r>
      <w:r w:rsidRPr="00226EAC">
        <w:rPr>
          <w:rFonts w:ascii="Garamond" w:eastAsia="Calibri" w:hAnsi="Garamond"/>
          <w:sz w:val="20"/>
          <w:szCs w:val="20"/>
        </w:rPr>
        <w:t>spoločnosti,</w:t>
      </w:r>
      <w:r w:rsidR="00FC2E7B" w:rsidRPr="00226EAC">
        <w:rPr>
          <w:rFonts w:ascii="Garamond" w:eastAsia="Calibri" w:hAnsi="Garamond"/>
          <w:sz w:val="20"/>
          <w:szCs w:val="20"/>
        </w:rPr>
        <w:t xml:space="preserve"> </w:t>
      </w:r>
      <w:r w:rsidRPr="00226EAC">
        <w:rPr>
          <w:rFonts w:ascii="Garamond" w:eastAsia="Calibri" w:hAnsi="Garamond"/>
          <w:sz w:val="20"/>
          <w:szCs w:val="20"/>
        </w:rPr>
        <w:t>má</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potrebné</w:t>
      </w:r>
      <w:r w:rsidR="00FC2E7B" w:rsidRPr="00226EAC">
        <w:rPr>
          <w:rFonts w:ascii="Garamond" w:eastAsia="Calibri" w:hAnsi="Garamond"/>
          <w:sz w:val="20"/>
          <w:szCs w:val="20"/>
        </w:rPr>
        <w:t xml:space="preserve"> </w:t>
      </w:r>
      <w:r w:rsidRPr="00226EAC">
        <w:rPr>
          <w:rFonts w:ascii="Garamond" w:eastAsia="Calibri" w:hAnsi="Garamond"/>
          <w:sz w:val="20"/>
          <w:szCs w:val="20"/>
        </w:rPr>
        <w:t>právomoci</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oprávnenia</w:t>
      </w:r>
      <w:r w:rsidR="00FC2E7B" w:rsidRPr="00226EAC">
        <w:rPr>
          <w:rFonts w:ascii="Garamond" w:eastAsia="Calibri" w:hAnsi="Garamond"/>
          <w:sz w:val="20"/>
          <w:szCs w:val="20"/>
        </w:rPr>
        <w:t xml:space="preserve"> </w:t>
      </w:r>
      <w:r w:rsidRPr="00226EAC">
        <w:rPr>
          <w:rFonts w:ascii="Garamond" w:eastAsia="Calibri" w:hAnsi="Garamond"/>
          <w:sz w:val="20"/>
          <w:szCs w:val="20"/>
        </w:rPr>
        <w:t>na</w:t>
      </w:r>
      <w:r w:rsidR="00FC2E7B" w:rsidRPr="00226EAC">
        <w:rPr>
          <w:rFonts w:ascii="Garamond" w:hAnsi="Garamond"/>
          <w:sz w:val="20"/>
          <w:szCs w:val="20"/>
        </w:rPr>
        <w:t xml:space="preserve"> </w:t>
      </w:r>
      <w:r w:rsidRPr="00226EAC">
        <w:rPr>
          <w:rFonts w:ascii="Garamond" w:eastAsia="Calibri" w:hAnsi="Garamond"/>
          <w:sz w:val="20"/>
          <w:szCs w:val="20"/>
        </w:rPr>
        <w:t>kúpu</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a</w:t>
      </w:r>
      <w:r w:rsidR="00FC2E7B" w:rsidRPr="00226EAC">
        <w:rPr>
          <w:rFonts w:ascii="Garamond" w:eastAsia="Calibri" w:hAnsi="Garamond"/>
          <w:sz w:val="20"/>
          <w:szCs w:val="20"/>
        </w:rPr>
        <w:t xml:space="preserve"> </w:t>
      </w:r>
      <w:r w:rsidRPr="00226EAC">
        <w:rPr>
          <w:rFonts w:ascii="Garamond" w:eastAsia="Calibri" w:hAnsi="Garamond"/>
          <w:sz w:val="20"/>
          <w:szCs w:val="20"/>
        </w:rPr>
        <w:t>riadne</w:t>
      </w:r>
      <w:r w:rsidR="00FC2E7B" w:rsidRPr="00226EAC">
        <w:rPr>
          <w:rFonts w:ascii="Garamond" w:eastAsia="Calibri" w:hAnsi="Garamond"/>
          <w:sz w:val="20"/>
          <w:szCs w:val="20"/>
        </w:rPr>
        <w:t xml:space="preserve"> </w:t>
      </w:r>
      <w:r w:rsidRPr="00226EAC">
        <w:rPr>
          <w:rFonts w:ascii="Garamond" w:eastAsia="Calibri" w:hAnsi="Garamond"/>
          <w:sz w:val="20"/>
          <w:szCs w:val="20"/>
        </w:rPr>
        <w:t>plní</w:t>
      </w:r>
      <w:r w:rsidR="00FC2E7B" w:rsidRPr="00226EAC">
        <w:rPr>
          <w:rFonts w:ascii="Garamond" w:eastAsia="Calibri" w:hAnsi="Garamond"/>
          <w:sz w:val="20"/>
          <w:szCs w:val="20"/>
        </w:rPr>
        <w:t xml:space="preserve"> </w:t>
      </w:r>
      <w:r w:rsidRPr="00226EAC">
        <w:rPr>
          <w:rFonts w:ascii="Garamond" w:eastAsia="Calibri" w:hAnsi="Garamond"/>
          <w:sz w:val="20"/>
          <w:szCs w:val="20"/>
        </w:rPr>
        <w:t>všetky</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Pr="00226EAC">
        <w:rPr>
          <w:rFonts w:ascii="Garamond" w:eastAsia="Calibri" w:hAnsi="Garamond"/>
          <w:sz w:val="20"/>
          <w:szCs w:val="20"/>
        </w:rPr>
        <w:t>ktorých</w:t>
      </w:r>
      <w:r w:rsidR="00FC2E7B" w:rsidRPr="00226EAC">
        <w:rPr>
          <w:rFonts w:ascii="Garamond" w:eastAsia="Calibri" w:hAnsi="Garamond"/>
          <w:sz w:val="20"/>
          <w:szCs w:val="20"/>
        </w:rPr>
        <w:t xml:space="preserve"> </w:t>
      </w:r>
      <w:r w:rsidRPr="00226EAC">
        <w:rPr>
          <w:rFonts w:ascii="Garamond" w:eastAsia="Calibri" w:hAnsi="Garamond"/>
          <w:sz w:val="20"/>
          <w:szCs w:val="20"/>
        </w:rPr>
        <w:t>by</w:t>
      </w:r>
      <w:r w:rsidR="00FC2E7B" w:rsidRPr="00226EAC">
        <w:rPr>
          <w:rFonts w:ascii="Garamond" w:eastAsia="Calibri" w:hAnsi="Garamond"/>
          <w:sz w:val="20"/>
          <w:szCs w:val="20"/>
        </w:rPr>
        <w:t xml:space="preserve"> </w:t>
      </w:r>
      <w:r w:rsidRPr="00226EAC">
        <w:rPr>
          <w:rFonts w:ascii="Garamond" w:eastAsia="Calibri" w:hAnsi="Garamond"/>
          <w:sz w:val="20"/>
          <w:szCs w:val="20"/>
        </w:rPr>
        <w:t>mohlo</w:t>
      </w:r>
      <w:r w:rsidR="00FC2E7B" w:rsidRPr="00226EAC">
        <w:rPr>
          <w:rFonts w:ascii="Garamond" w:eastAsia="Calibri" w:hAnsi="Garamond"/>
          <w:sz w:val="20"/>
          <w:szCs w:val="20"/>
        </w:rPr>
        <w:t xml:space="preserve"> </w:t>
      </w:r>
      <w:r w:rsidRPr="00226EAC">
        <w:rPr>
          <w:rFonts w:ascii="Garamond" w:eastAsia="Calibri" w:hAnsi="Garamond"/>
          <w:sz w:val="20"/>
          <w:szCs w:val="20"/>
        </w:rPr>
        <w:t>viesť</w:t>
      </w:r>
      <w:r w:rsidR="00FC2E7B" w:rsidRPr="00226EAC">
        <w:rPr>
          <w:rFonts w:ascii="Garamond" w:eastAsia="Calibri" w:hAnsi="Garamond"/>
          <w:sz w:val="20"/>
          <w:szCs w:val="20"/>
        </w:rPr>
        <w:t xml:space="preserve"> </w:t>
      </w:r>
      <w:r w:rsidRPr="00226EAC">
        <w:rPr>
          <w:rFonts w:ascii="Garamond" w:eastAsia="Calibri" w:hAnsi="Garamond"/>
          <w:sz w:val="20"/>
          <w:szCs w:val="20"/>
        </w:rPr>
        <w:t>k</w:t>
      </w:r>
      <w:r w:rsidR="00FC2E7B" w:rsidRPr="00226EAC">
        <w:rPr>
          <w:rFonts w:ascii="Garamond" w:eastAsia="Calibri" w:hAnsi="Garamond"/>
          <w:sz w:val="20"/>
          <w:szCs w:val="20"/>
        </w:rPr>
        <w:t xml:space="preserve"> </w:t>
      </w:r>
      <w:r w:rsidRPr="00226EAC">
        <w:rPr>
          <w:rFonts w:ascii="Garamond" w:eastAsia="Calibri" w:hAnsi="Garamond"/>
          <w:sz w:val="20"/>
          <w:szCs w:val="20"/>
        </w:rPr>
        <w:t>jeho</w:t>
      </w:r>
      <w:r w:rsidR="00FC2E7B" w:rsidRPr="00226EAC">
        <w:rPr>
          <w:rFonts w:ascii="Garamond" w:eastAsia="Calibri" w:hAnsi="Garamond"/>
          <w:sz w:val="20"/>
          <w:szCs w:val="20"/>
        </w:rPr>
        <w:t xml:space="preserve"> </w:t>
      </w:r>
      <w:r w:rsidRPr="00226EAC">
        <w:rPr>
          <w:rFonts w:ascii="Garamond" w:eastAsia="Calibri" w:hAnsi="Garamond"/>
          <w:sz w:val="20"/>
          <w:szCs w:val="20"/>
        </w:rPr>
        <w:t>zrušeniu.</w:t>
      </w:r>
    </w:p>
    <w:p w14:paraId="3A65AB1C" w14:textId="77777777" w:rsidR="00DF33DE" w:rsidRPr="00226EAC" w:rsidRDefault="00DF33DE" w:rsidP="00BD4674">
      <w:pPr>
        <w:widowControl w:val="0"/>
        <w:tabs>
          <w:tab w:val="left" w:pos="0"/>
          <w:tab w:val="left" w:pos="709"/>
          <w:tab w:val="center" w:pos="4536"/>
          <w:tab w:val="right" w:pos="9072"/>
        </w:tabs>
        <w:spacing w:after="0" w:line="240" w:lineRule="auto"/>
        <w:ind w:left="1429"/>
        <w:contextualSpacing/>
        <w:jc w:val="both"/>
        <w:rPr>
          <w:rFonts w:ascii="Garamond" w:eastAsia="Calibri" w:hAnsi="Garamond"/>
          <w:sz w:val="20"/>
          <w:szCs w:val="20"/>
        </w:rPr>
      </w:pPr>
    </w:p>
    <w:p w14:paraId="6182EDE9" w14:textId="77777777" w:rsidR="00F446ED" w:rsidRPr="00226EAC" w:rsidRDefault="00F446ED" w:rsidP="00BD4674">
      <w:pPr>
        <w:widowControl w:val="0"/>
        <w:numPr>
          <w:ilvl w:val="0"/>
          <w:numId w:val="29"/>
        </w:numPr>
        <w:tabs>
          <w:tab w:val="left" w:pos="720"/>
        </w:tabs>
        <w:spacing w:after="0" w:line="240" w:lineRule="auto"/>
        <w:ind w:hanging="720"/>
        <w:jc w:val="both"/>
        <w:outlineLvl w:val="1"/>
        <w:rPr>
          <w:rFonts w:ascii="Garamond" w:hAnsi="Garamond" w:cs="Arial"/>
          <w:b/>
          <w:bCs/>
          <w:sz w:val="20"/>
          <w:szCs w:val="20"/>
          <w:lang w:eastAsia="ar-SA"/>
        </w:rPr>
      </w:pPr>
      <w:r w:rsidRPr="00226EAC">
        <w:rPr>
          <w:rFonts w:ascii="Garamond" w:hAnsi="Garamond" w:cs="Arial"/>
          <w:b/>
          <w:bCs/>
          <w:sz w:val="20"/>
          <w:szCs w:val="20"/>
          <w:lang w:eastAsia="ar-SA"/>
        </w:rPr>
        <w:t>SUBDODÁVATELIA</w:t>
      </w:r>
    </w:p>
    <w:p w14:paraId="76EDE7E5" w14:textId="77777777" w:rsidR="00F446ED" w:rsidRPr="00226EAC" w:rsidRDefault="00F446ED" w:rsidP="00BD4674">
      <w:pPr>
        <w:pStyle w:val="Odsekzoznamu"/>
        <w:widowControl w:val="0"/>
        <w:spacing w:after="0" w:line="240" w:lineRule="auto"/>
        <w:rPr>
          <w:rFonts w:ascii="Garamond" w:hAnsi="Garamond"/>
          <w:sz w:val="20"/>
          <w:szCs w:val="20"/>
        </w:rPr>
      </w:pPr>
    </w:p>
    <w:p w14:paraId="5EDB7E1C" w14:textId="0AE73280" w:rsidR="00F446ED" w:rsidRPr="00226EAC" w:rsidRDefault="00F446ED" w:rsidP="00BD4674">
      <w:pPr>
        <w:pStyle w:val="Odsekzoznamu"/>
        <w:widowControl w:val="0"/>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Každá zmluva, na základe ktorej </w:t>
      </w:r>
      <w:r w:rsidR="00FF368E" w:rsidRPr="00226EAC">
        <w:rPr>
          <w:rFonts w:ascii="Garamond" w:hAnsi="Garamond"/>
          <w:sz w:val="20"/>
          <w:szCs w:val="20"/>
        </w:rPr>
        <w:t>Predávajúci</w:t>
      </w:r>
      <w:r w:rsidRPr="00226EAC">
        <w:rPr>
          <w:rFonts w:ascii="Garamond" w:hAnsi="Garamond"/>
          <w:sz w:val="20"/>
          <w:szCs w:val="20"/>
        </w:rPr>
        <w:t xml:space="preserve"> poverí tretiu stranu dodaním časti Tovaru sa považuje za zmluvu so Subdodávateľom. </w:t>
      </w:r>
      <w:r w:rsidR="00FF368E" w:rsidRPr="00226EAC">
        <w:rPr>
          <w:rFonts w:ascii="Garamond" w:hAnsi="Garamond"/>
          <w:sz w:val="20"/>
          <w:szCs w:val="20"/>
        </w:rPr>
        <w:t>Predávajúci</w:t>
      </w:r>
      <w:r w:rsidRPr="00226EAC">
        <w:rPr>
          <w:rFonts w:ascii="Garamond" w:hAnsi="Garamond"/>
          <w:sz w:val="20"/>
          <w:szCs w:val="20"/>
        </w:rPr>
        <w:t xml:space="preserve"> je pred uzatvorením zmluvy so Subdodávateľom, ktorý nie je uvedený v Prílohe 2 Zmluvy povinný získať predchádzajúci písomný súhlas </w:t>
      </w:r>
      <w:r w:rsidR="00FF368E" w:rsidRPr="00226EAC">
        <w:rPr>
          <w:rFonts w:ascii="Garamond" w:hAnsi="Garamond"/>
          <w:sz w:val="20"/>
          <w:szCs w:val="20"/>
        </w:rPr>
        <w:t>Kupujúceho</w:t>
      </w:r>
      <w:r w:rsidR="00407B4E">
        <w:rPr>
          <w:rFonts w:ascii="Garamond" w:hAnsi="Garamond"/>
          <w:sz w:val="20"/>
          <w:szCs w:val="20"/>
        </w:rPr>
        <w:t xml:space="preserve"> podľa </w:t>
      </w:r>
      <w:r w:rsidR="00E50321">
        <w:rPr>
          <w:rFonts w:ascii="Garamond" w:hAnsi="Garamond"/>
          <w:sz w:val="20"/>
          <w:szCs w:val="20"/>
        </w:rPr>
        <w:t xml:space="preserve">článku 11 </w:t>
      </w:r>
      <w:r w:rsidR="00407B4E">
        <w:rPr>
          <w:rFonts w:ascii="Garamond" w:hAnsi="Garamond"/>
          <w:sz w:val="20"/>
          <w:szCs w:val="20"/>
        </w:rPr>
        <w:t>bod</w:t>
      </w:r>
      <w:r w:rsidR="00E50321">
        <w:rPr>
          <w:rFonts w:ascii="Garamond" w:hAnsi="Garamond"/>
          <w:sz w:val="20"/>
          <w:szCs w:val="20"/>
        </w:rPr>
        <w:t xml:space="preserve"> </w:t>
      </w:r>
      <w:r w:rsidR="00407B4E">
        <w:rPr>
          <w:rFonts w:ascii="Garamond" w:hAnsi="Garamond"/>
          <w:sz w:val="20"/>
          <w:szCs w:val="20"/>
        </w:rPr>
        <w:t>11.8 a 11.9. Zmluvy</w:t>
      </w:r>
      <w:r w:rsidRPr="00226EAC">
        <w:rPr>
          <w:rFonts w:ascii="Garamond" w:hAnsi="Garamond"/>
          <w:sz w:val="20"/>
          <w:szCs w:val="20"/>
        </w:rPr>
        <w:t>. V</w:t>
      </w:r>
      <w:r w:rsidR="00E50321">
        <w:rPr>
          <w:rFonts w:ascii="Garamond" w:hAnsi="Garamond"/>
          <w:sz w:val="20"/>
          <w:szCs w:val="20"/>
        </w:rPr>
        <w:t> </w:t>
      </w:r>
      <w:r w:rsidRPr="00226EAC">
        <w:rPr>
          <w:rFonts w:ascii="Garamond" w:hAnsi="Garamond"/>
          <w:sz w:val="20"/>
          <w:szCs w:val="20"/>
        </w:rPr>
        <w:t xml:space="preserve">písomnej žiadosti o udelenie súhlasu </w:t>
      </w:r>
      <w:r w:rsidR="00FF368E" w:rsidRPr="00226EAC">
        <w:rPr>
          <w:rFonts w:ascii="Garamond" w:hAnsi="Garamond"/>
          <w:sz w:val="20"/>
          <w:szCs w:val="20"/>
        </w:rPr>
        <w:t>Kupujúceho</w:t>
      </w:r>
      <w:r w:rsidRPr="00226EAC">
        <w:rPr>
          <w:rFonts w:ascii="Garamond" w:hAnsi="Garamond"/>
          <w:sz w:val="20"/>
          <w:szCs w:val="20"/>
        </w:rPr>
        <w:t xml:space="preserve"> je </w:t>
      </w:r>
      <w:r w:rsidR="00FF368E" w:rsidRPr="00226EAC">
        <w:rPr>
          <w:rFonts w:ascii="Garamond" w:hAnsi="Garamond"/>
          <w:sz w:val="20"/>
          <w:szCs w:val="20"/>
        </w:rPr>
        <w:t>Predávajúci</w:t>
      </w:r>
      <w:r w:rsidRPr="00226EAC">
        <w:rPr>
          <w:rFonts w:ascii="Garamond" w:hAnsi="Garamond"/>
          <w:sz w:val="20"/>
          <w:szCs w:val="20"/>
        </w:rPr>
        <w:t xml:space="preserve"> povinný uviesť časť Tovaru, ktorý by mal dodať Subdodávateľ a presnú identifikáciu Subdodávateľa. </w:t>
      </w:r>
      <w:r w:rsidR="00FF368E" w:rsidRPr="00226EAC">
        <w:rPr>
          <w:rFonts w:ascii="Garamond" w:hAnsi="Garamond"/>
          <w:sz w:val="20"/>
          <w:szCs w:val="20"/>
        </w:rPr>
        <w:t>Kupujúci</w:t>
      </w:r>
      <w:r w:rsidRPr="00226EAC">
        <w:rPr>
          <w:rFonts w:ascii="Garamond" w:hAnsi="Garamond"/>
          <w:sz w:val="20"/>
          <w:szCs w:val="20"/>
        </w:rPr>
        <w:t xml:space="preserve"> písomne upovedomí </w:t>
      </w:r>
      <w:r w:rsidR="00FF368E" w:rsidRPr="00226EAC">
        <w:rPr>
          <w:rFonts w:ascii="Garamond" w:hAnsi="Garamond"/>
          <w:sz w:val="20"/>
          <w:szCs w:val="20"/>
        </w:rPr>
        <w:t>Predávajúceho</w:t>
      </w:r>
      <w:r w:rsidRPr="00226EAC">
        <w:rPr>
          <w:rFonts w:ascii="Garamond" w:hAnsi="Garamond"/>
          <w:sz w:val="20"/>
          <w:szCs w:val="20"/>
        </w:rPr>
        <w:t xml:space="preserve"> o svojom rozhodnutí v lehote do 10 (desiatich) </w:t>
      </w:r>
      <w:r w:rsidR="006D140E" w:rsidRPr="00226EAC">
        <w:rPr>
          <w:rFonts w:ascii="Garamond" w:hAnsi="Garamond"/>
          <w:sz w:val="20"/>
          <w:szCs w:val="20"/>
        </w:rPr>
        <w:t xml:space="preserve">Pracovných </w:t>
      </w:r>
      <w:r w:rsidRPr="00226EAC">
        <w:rPr>
          <w:rFonts w:ascii="Garamond" w:hAnsi="Garamond"/>
          <w:sz w:val="20"/>
          <w:szCs w:val="20"/>
        </w:rPr>
        <w:t>dní odo dňa doručenia žiadosti o súhlas, v ktorom v prípade neudelenia súhlasu uvedie príslušné dôvody.</w:t>
      </w:r>
    </w:p>
    <w:p w14:paraId="04CD11C9" w14:textId="77777777" w:rsidR="00AB4D92" w:rsidRPr="00226EAC" w:rsidRDefault="00AB4D92" w:rsidP="00BD4674">
      <w:pPr>
        <w:pStyle w:val="Odsekzoznamu"/>
        <w:widowControl w:val="0"/>
        <w:spacing w:after="0" w:line="240" w:lineRule="auto"/>
        <w:jc w:val="both"/>
        <w:rPr>
          <w:rFonts w:ascii="Garamond" w:hAnsi="Garamond"/>
          <w:sz w:val="20"/>
          <w:szCs w:val="20"/>
        </w:rPr>
      </w:pPr>
    </w:p>
    <w:p w14:paraId="2581DB14" w14:textId="3A4CBF08" w:rsidR="00F446ED" w:rsidRPr="00226EAC" w:rsidRDefault="00FF368E" w:rsidP="00BD4674">
      <w:pPr>
        <w:pStyle w:val="Odsekzoznamu"/>
        <w:widowControl w:val="0"/>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Predávajúci</w:t>
      </w:r>
      <w:r w:rsidR="00F446ED" w:rsidRPr="00226EAC">
        <w:rPr>
          <w:rFonts w:ascii="Garamond" w:hAnsi="Garamond"/>
          <w:sz w:val="20"/>
          <w:szCs w:val="20"/>
        </w:rPr>
        <w:t xml:space="preserve"> zodpovedá za konanie, neplnenie, nedbanlivosť, opomenutie povinností alebo potrebného konania riadne a včas svojich Subdodávateľov tak, ako by išlo o konanie, neplnenie, nedbanlivosť, opomenutie povinností alebo potrebného konania riadne a včas samotného </w:t>
      </w:r>
      <w:r w:rsidRPr="00226EAC">
        <w:rPr>
          <w:rFonts w:ascii="Garamond" w:hAnsi="Garamond"/>
          <w:sz w:val="20"/>
          <w:szCs w:val="20"/>
        </w:rPr>
        <w:t>Predávajúceho</w:t>
      </w:r>
      <w:r w:rsidR="00F446ED" w:rsidRPr="00226EAC">
        <w:rPr>
          <w:rFonts w:ascii="Garamond" w:hAnsi="Garamond"/>
          <w:sz w:val="20"/>
          <w:szCs w:val="20"/>
        </w:rPr>
        <w:t xml:space="preserve">. Súhlas </w:t>
      </w:r>
      <w:r w:rsidRPr="00226EAC">
        <w:rPr>
          <w:rFonts w:ascii="Garamond" w:hAnsi="Garamond"/>
          <w:sz w:val="20"/>
          <w:szCs w:val="20"/>
        </w:rPr>
        <w:t>Kupujúceho</w:t>
      </w:r>
      <w:r w:rsidR="00F446ED" w:rsidRPr="00226EAC">
        <w:rPr>
          <w:rFonts w:ascii="Garamond" w:hAnsi="Garamond"/>
          <w:sz w:val="20"/>
          <w:szCs w:val="20"/>
        </w:rPr>
        <w:t xml:space="preserve"> s uzatvorením akejkoľvek zmluvy so Subdodávateľom a ani jej uzatvorenie nezbavuje </w:t>
      </w:r>
      <w:r w:rsidRPr="00226EAC">
        <w:rPr>
          <w:rFonts w:ascii="Garamond" w:hAnsi="Garamond"/>
          <w:sz w:val="20"/>
          <w:szCs w:val="20"/>
        </w:rPr>
        <w:t>Predáva</w:t>
      </w:r>
      <w:r w:rsidR="00C43B96" w:rsidRPr="00226EAC">
        <w:rPr>
          <w:rFonts w:ascii="Garamond" w:hAnsi="Garamond"/>
          <w:sz w:val="20"/>
          <w:szCs w:val="20"/>
        </w:rPr>
        <w:t>j</w:t>
      </w:r>
      <w:r w:rsidRPr="00226EAC">
        <w:rPr>
          <w:rFonts w:ascii="Garamond" w:hAnsi="Garamond"/>
          <w:sz w:val="20"/>
          <w:szCs w:val="20"/>
        </w:rPr>
        <w:t>úceho</w:t>
      </w:r>
      <w:r w:rsidR="00F446ED" w:rsidRPr="00226EAC">
        <w:rPr>
          <w:rFonts w:ascii="Garamond" w:hAnsi="Garamond"/>
          <w:sz w:val="20"/>
          <w:szCs w:val="20"/>
        </w:rPr>
        <w:t xml:space="preserve"> žiadneho z jeho záväzkov vyplývajúcich zo Zmluvy. </w:t>
      </w:r>
    </w:p>
    <w:p w14:paraId="01BE5F1E" w14:textId="77777777" w:rsidR="00F446ED" w:rsidRPr="00226EAC" w:rsidRDefault="00F446ED" w:rsidP="00BD4674">
      <w:pPr>
        <w:pStyle w:val="Odsekzoznamu"/>
        <w:widowControl w:val="0"/>
        <w:spacing w:after="0" w:line="240" w:lineRule="auto"/>
        <w:rPr>
          <w:rFonts w:ascii="Garamond" w:hAnsi="Garamond"/>
          <w:sz w:val="20"/>
          <w:szCs w:val="20"/>
        </w:rPr>
      </w:pPr>
    </w:p>
    <w:p w14:paraId="7F53B4FF" w14:textId="7245319F" w:rsidR="00F446ED" w:rsidRPr="00226EAC" w:rsidRDefault="00F446ED" w:rsidP="00BD4674">
      <w:pPr>
        <w:pStyle w:val="Odsekzoznamu"/>
        <w:widowControl w:val="0"/>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Ak </w:t>
      </w:r>
      <w:r w:rsidR="00FF368E" w:rsidRPr="00226EAC">
        <w:rPr>
          <w:rFonts w:ascii="Garamond" w:hAnsi="Garamond"/>
          <w:sz w:val="20"/>
          <w:szCs w:val="20"/>
        </w:rPr>
        <w:t>Kupujúci</w:t>
      </w:r>
      <w:r w:rsidRPr="00226EAC">
        <w:rPr>
          <w:rFonts w:ascii="Garamond" w:hAnsi="Garamond"/>
          <w:sz w:val="20"/>
          <w:szCs w:val="20"/>
        </w:rPr>
        <w:t xml:space="preserve"> zistí, že Subdodávateľ nie je schopný plniť si svoje záväzky, môže od </w:t>
      </w:r>
      <w:r w:rsidR="00FF368E" w:rsidRPr="00226EAC">
        <w:rPr>
          <w:rFonts w:ascii="Garamond" w:hAnsi="Garamond"/>
          <w:sz w:val="20"/>
          <w:szCs w:val="20"/>
        </w:rPr>
        <w:t>Predávajúceho</w:t>
      </w:r>
      <w:r w:rsidRPr="00226EAC">
        <w:rPr>
          <w:rFonts w:ascii="Garamond" w:hAnsi="Garamond"/>
          <w:sz w:val="20"/>
          <w:szCs w:val="20"/>
        </w:rPr>
        <w:t xml:space="preserve"> okamžite požadovať náhradu za tohto Subdodávateľa alebo aby </w:t>
      </w:r>
      <w:r w:rsidR="00FF368E" w:rsidRPr="00226EAC">
        <w:rPr>
          <w:rFonts w:ascii="Garamond" w:hAnsi="Garamond"/>
          <w:sz w:val="20"/>
          <w:szCs w:val="20"/>
        </w:rPr>
        <w:t>Predávajúci</w:t>
      </w:r>
      <w:r w:rsidRPr="00226EAC">
        <w:rPr>
          <w:rFonts w:ascii="Garamond" w:hAnsi="Garamond"/>
          <w:sz w:val="20"/>
          <w:szCs w:val="20"/>
        </w:rPr>
        <w:t xml:space="preserve"> sám začal dodávať časť Tovaru poskytovaného týmto Subdodávateľom.</w:t>
      </w:r>
    </w:p>
    <w:p w14:paraId="49539632" w14:textId="77777777" w:rsidR="00F446ED" w:rsidRPr="00226EAC" w:rsidRDefault="00F446ED" w:rsidP="00BD4674">
      <w:pPr>
        <w:pStyle w:val="Odsekzoznamu"/>
        <w:widowControl w:val="0"/>
        <w:spacing w:after="0" w:line="240" w:lineRule="auto"/>
        <w:jc w:val="both"/>
        <w:rPr>
          <w:rFonts w:ascii="Garamond" w:hAnsi="Garamond"/>
          <w:sz w:val="20"/>
          <w:szCs w:val="20"/>
        </w:rPr>
      </w:pPr>
    </w:p>
    <w:p w14:paraId="26B5DACD" w14:textId="72060ADA" w:rsidR="00F446ED" w:rsidRPr="00226EAC" w:rsidRDefault="00F446ED" w:rsidP="00BD4674">
      <w:pPr>
        <w:pStyle w:val="Odsekzoznamu"/>
        <w:widowControl w:val="0"/>
        <w:numPr>
          <w:ilvl w:val="0"/>
          <w:numId w:val="28"/>
        </w:numPr>
        <w:spacing w:after="0" w:line="240" w:lineRule="auto"/>
        <w:ind w:hanging="720"/>
        <w:jc w:val="both"/>
        <w:rPr>
          <w:rFonts w:ascii="Garamond" w:hAnsi="Garamond"/>
          <w:sz w:val="20"/>
          <w:szCs w:val="20"/>
        </w:rPr>
      </w:pPr>
      <w:r w:rsidRPr="00226EAC">
        <w:rPr>
          <w:rFonts w:ascii="Garamond" w:hAnsi="Garamond"/>
          <w:sz w:val="20"/>
          <w:szCs w:val="20"/>
        </w:rPr>
        <w:t xml:space="preserve">Časť Tovaru, ktorého poskytovaním poveril </w:t>
      </w:r>
      <w:r w:rsidR="00FF368E" w:rsidRPr="00226EAC">
        <w:rPr>
          <w:rFonts w:ascii="Garamond" w:hAnsi="Garamond"/>
          <w:sz w:val="20"/>
          <w:szCs w:val="20"/>
        </w:rPr>
        <w:t>Predávajúci</w:t>
      </w:r>
      <w:r w:rsidRPr="00226EAC">
        <w:rPr>
          <w:rFonts w:ascii="Garamond" w:hAnsi="Garamond"/>
          <w:sz w:val="20"/>
          <w:szCs w:val="20"/>
        </w:rPr>
        <w:t xml:space="preserve"> na základe zmluvného vzťahu Subdodávateľa, nesmie byť zverená Subdodávateľom tretej osobe.</w:t>
      </w:r>
    </w:p>
    <w:p w14:paraId="2997ADC3" w14:textId="77777777" w:rsidR="00F446ED" w:rsidRPr="00226EAC" w:rsidRDefault="00F446ED" w:rsidP="00BD4674">
      <w:pPr>
        <w:pStyle w:val="Odsekzoznamu"/>
        <w:widowControl w:val="0"/>
        <w:spacing w:after="0" w:line="240" w:lineRule="auto"/>
        <w:rPr>
          <w:rFonts w:ascii="Garamond" w:hAnsi="Garamond"/>
          <w:sz w:val="20"/>
          <w:szCs w:val="20"/>
        </w:rPr>
      </w:pPr>
    </w:p>
    <w:p w14:paraId="3AF1C9A9" w14:textId="128513A9" w:rsidR="00F446ED" w:rsidRPr="00226EAC" w:rsidRDefault="00F446ED" w:rsidP="00BD4674">
      <w:pPr>
        <w:pStyle w:val="Odsekzoznamu"/>
        <w:widowControl w:val="0"/>
        <w:numPr>
          <w:ilvl w:val="0"/>
          <w:numId w:val="28"/>
        </w:numPr>
        <w:spacing w:after="0" w:line="240" w:lineRule="auto"/>
        <w:ind w:hanging="720"/>
        <w:jc w:val="both"/>
        <w:rPr>
          <w:rFonts w:ascii="Garamond" w:eastAsia="Times New Roman" w:hAnsi="Garamond"/>
          <w:bCs/>
          <w:sz w:val="20"/>
          <w:szCs w:val="20"/>
        </w:rPr>
      </w:pPr>
      <w:r w:rsidRPr="00226EAC">
        <w:rPr>
          <w:rFonts w:ascii="Garamond" w:hAnsi="Garamond"/>
          <w:sz w:val="20"/>
          <w:szCs w:val="20"/>
        </w:rPr>
        <w:t xml:space="preserve">Každé poverenie tretej strany dodaním časti Tovaru a každá zmena Subdodávateľa bez predchádzajúceho písomného súhlasu </w:t>
      </w:r>
      <w:r w:rsidR="00FF368E" w:rsidRPr="00226EAC">
        <w:rPr>
          <w:rFonts w:ascii="Garamond" w:hAnsi="Garamond"/>
          <w:sz w:val="20"/>
          <w:szCs w:val="20"/>
        </w:rPr>
        <w:t>Kupujúceho</w:t>
      </w:r>
      <w:r w:rsidRPr="00226EAC">
        <w:rPr>
          <w:rFonts w:ascii="Garamond" w:hAnsi="Garamond"/>
          <w:sz w:val="20"/>
          <w:szCs w:val="20"/>
        </w:rPr>
        <w:t xml:space="preserve"> sa považuje za podstatné porušenie Zmluvy a </w:t>
      </w:r>
      <w:r w:rsidR="00FF368E" w:rsidRPr="00226EAC">
        <w:rPr>
          <w:rFonts w:ascii="Garamond" w:hAnsi="Garamond"/>
          <w:sz w:val="20"/>
          <w:szCs w:val="20"/>
        </w:rPr>
        <w:t>Kupujúci</w:t>
      </w:r>
      <w:r w:rsidRPr="00226EAC">
        <w:rPr>
          <w:rFonts w:ascii="Garamond" w:hAnsi="Garamond"/>
          <w:sz w:val="20"/>
          <w:szCs w:val="20"/>
        </w:rPr>
        <w:t xml:space="preserve"> je oprávnený od Zmluvy odstúpiť. </w:t>
      </w:r>
      <w:r w:rsidR="00FF368E" w:rsidRPr="00226EAC">
        <w:rPr>
          <w:rFonts w:ascii="Garamond" w:hAnsi="Garamond"/>
          <w:sz w:val="20"/>
          <w:szCs w:val="20"/>
        </w:rPr>
        <w:t>Predávajúci</w:t>
      </w:r>
      <w:r w:rsidRPr="00226EAC">
        <w:rPr>
          <w:rFonts w:ascii="Garamond" w:hAnsi="Garamond"/>
          <w:sz w:val="20"/>
          <w:szCs w:val="20"/>
        </w:rPr>
        <w:t xml:space="preserve"> je oprávnený zmeniť Subdodávateľov len postupom v súlade so Zmluvou, t. j. písomným dodatkom k Zmluve. </w:t>
      </w:r>
    </w:p>
    <w:p w14:paraId="660E3331" w14:textId="77777777" w:rsidR="00D50193" w:rsidRPr="00226EAC" w:rsidRDefault="00D50193" w:rsidP="00BD4674">
      <w:pPr>
        <w:widowControl w:val="0"/>
        <w:spacing w:after="0" w:line="240" w:lineRule="auto"/>
        <w:jc w:val="both"/>
        <w:rPr>
          <w:rFonts w:ascii="Garamond" w:eastAsia="Calibri" w:hAnsi="Garamond"/>
          <w:sz w:val="20"/>
          <w:szCs w:val="20"/>
        </w:rPr>
      </w:pPr>
    </w:p>
    <w:p w14:paraId="119EF0E4" w14:textId="1A14F071" w:rsidR="00013130" w:rsidRPr="00226EAC" w:rsidRDefault="00013130" w:rsidP="00BD4674">
      <w:pPr>
        <w:pStyle w:val="Odsekzoznamu"/>
        <w:widowControl w:val="0"/>
        <w:numPr>
          <w:ilvl w:val="0"/>
          <w:numId w:val="30"/>
        </w:numPr>
        <w:spacing w:after="0" w:line="240" w:lineRule="auto"/>
        <w:ind w:left="709" w:hanging="709"/>
        <w:jc w:val="both"/>
        <w:outlineLvl w:val="1"/>
        <w:rPr>
          <w:rFonts w:ascii="Garamond" w:eastAsia="Calibri" w:hAnsi="Garamond"/>
          <w:b/>
          <w:sz w:val="20"/>
          <w:szCs w:val="20"/>
        </w:rPr>
      </w:pPr>
      <w:r w:rsidRPr="00226EAC">
        <w:rPr>
          <w:rFonts w:ascii="Garamond" w:hAnsi="Garamond" w:cs="Arial"/>
          <w:b/>
          <w:bCs/>
          <w:sz w:val="20"/>
          <w:szCs w:val="20"/>
          <w:lang w:eastAsia="ar-SA"/>
        </w:rPr>
        <w:t>SANKCIE</w:t>
      </w:r>
    </w:p>
    <w:p w14:paraId="198C0A69" w14:textId="77777777" w:rsidR="00013130" w:rsidRPr="00226EAC" w:rsidRDefault="00013130" w:rsidP="00BD4674">
      <w:pPr>
        <w:widowControl w:val="0"/>
        <w:spacing w:after="0" w:line="240" w:lineRule="auto"/>
        <w:jc w:val="both"/>
        <w:rPr>
          <w:rFonts w:ascii="Garamond" w:eastAsia="Calibri" w:hAnsi="Garamond"/>
          <w:sz w:val="20"/>
          <w:szCs w:val="20"/>
        </w:rPr>
      </w:pPr>
    </w:p>
    <w:p w14:paraId="0000E73A" w14:textId="77777777" w:rsidR="00F446ED" w:rsidRPr="00226EAC" w:rsidRDefault="00F446ED" w:rsidP="00BD4674">
      <w:pPr>
        <w:pStyle w:val="Odsekzoznamu"/>
        <w:widowControl w:val="0"/>
        <w:numPr>
          <w:ilvl w:val="0"/>
          <w:numId w:val="19"/>
        </w:numPr>
        <w:tabs>
          <w:tab w:val="left" w:pos="709"/>
        </w:tabs>
        <w:spacing w:after="0" w:line="240" w:lineRule="auto"/>
        <w:jc w:val="both"/>
        <w:rPr>
          <w:rFonts w:ascii="Garamond" w:eastAsia="Calibri" w:hAnsi="Garamond"/>
          <w:vanish/>
          <w:sz w:val="20"/>
          <w:szCs w:val="20"/>
        </w:rPr>
      </w:pPr>
    </w:p>
    <w:p w14:paraId="22644685" w14:textId="77777777" w:rsidR="00F446ED" w:rsidRPr="00226EAC" w:rsidRDefault="00F446ED" w:rsidP="00BD4674">
      <w:pPr>
        <w:pStyle w:val="Odsekzoznamu"/>
        <w:widowControl w:val="0"/>
        <w:numPr>
          <w:ilvl w:val="0"/>
          <w:numId w:val="19"/>
        </w:numPr>
        <w:tabs>
          <w:tab w:val="left" w:pos="709"/>
        </w:tabs>
        <w:spacing w:after="0" w:line="240" w:lineRule="auto"/>
        <w:jc w:val="both"/>
        <w:rPr>
          <w:rFonts w:ascii="Garamond" w:eastAsia="Calibri" w:hAnsi="Garamond"/>
          <w:vanish/>
          <w:sz w:val="20"/>
          <w:szCs w:val="20"/>
        </w:rPr>
      </w:pPr>
    </w:p>
    <w:p w14:paraId="1B45E533" w14:textId="1D517F0B" w:rsidR="00F446ED" w:rsidRPr="00226EAC" w:rsidRDefault="00013130" w:rsidP="00BD4674">
      <w:pPr>
        <w:widowControl w:val="0"/>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lastRenderedPageBreak/>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dodať</w:t>
      </w:r>
      <w:r w:rsidR="00FC2E7B" w:rsidRPr="00226EAC">
        <w:rPr>
          <w:rFonts w:ascii="Garamond" w:eastAsia="Calibri" w:hAnsi="Garamond"/>
          <w:sz w:val="20"/>
          <w:szCs w:val="20"/>
        </w:rPr>
        <w:t xml:space="preserve"> </w:t>
      </w:r>
      <w:r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Kupujúcemu</w:t>
      </w:r>
      <w:r w:rsidR="00FC2E7B" w:rsidRPr="00226EAC">
        <w:rPr>
          <w:rFonts w:ascii="Garamond" w:eastAsia="Calibri" w:hAnsi="Garamond"/>
          <w:sz w:val="20"/>
          <w:szCs w:val="20"/>
        </w:rPr>
        <w:t xml:space="preserve"> </w:t>
      </w:r>
      <w:r w:rsidRPr="00226EAC">
        <w:rPr>
          <w:rFonts w:ascii="Garamond" w:eastAsia="Calibri" w:hAnsi="Garamond"/>
          <w:sz w:val="20"/>
          <w:szCs w:val="20"/>
        </w:rPr>
        <w:t>včas</w:t>
      </w:r>
      <w:r w:rsidR="00BB7046" w:rsidRPr="00226EAC">
        <w:rPr>
          <w:rFonts w:ascii="Garamond" w:eastAsia="Calibri" w:hAnsi="Garamond"/>
          <w:sz w:val="20"/>
          <w:szCs w:val="20"/>
        </w:rPr>
        <w:t xml:space="preserve"> alebo riadne</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C43B96" w:rsidRPr="00226EAC">
        <w:rPr>
          <w:rFonts w:ascii="Garamond" w:eastAsia="Calibri" w:hAnsi="Garamond"/>
          <w:sz w:val="20"/>
          <w:szCs w:val="20"/>
        </w:rPr>
        <w:t xml:space="preserve"> zmluvnej pokuty</w:t>
      </w:r>
      <w:r w:rsidR="00FC2E7B" w:rsidRPr="00226EAC">
        <w:rPr>
          <w:rFonts w:ascii="Garamond" w:eastAsia="Calibri" w:hAnsi="Garamond"/>
          <w:sz w:val="20"/>
          <w:szCs w:val="20"/>
        </w:rPr>
        <w:t xml:space="preserve"> </w:t>
      </w:r>
      <w:r w:rsidR="00F446ED" w:rsidRPr="00226EAC">
        <w:rPr>
          <w:rFonts w:ascii="Garamond" w:hAnsi="Garamond"/>
          <w:sz w:val="20"/>
          <w:szCs w:val="20"/>
        </w:rPr>
        <w:t xml:space="preserve">vo výške </w:t>
      </w:r>
      <w:r w:rsidR="00D44DB3" w:rsidRPr="00226EAC">
        <w:rPr>
          <w:rFonts w:ascii="Garamond" w:hAnsi="Garamond"/>
          <w:sz w:val="20"/>
          <w:szCs w:val="20"/>
        </w:rPr>
        <w:t>2</w:t>
      </w:r>
      <w:r w:rsidR="00F446ED" w:rsidRPr="00226EAC">
        <w:rPr>
          <w:rFonts w:ascii="Garamond" w:hAnsi="Garamond"/>
          <w:sz w:val="20"/>
          <w:szCs w:val="20"/>
        </w:rPr>
        <w:t xml:space="preserve">00 EUR (slovom: </w:t>
      </w:r>
      <w:r w:rsidR="00D44DB3" w:rsidRPr="00226EAC">
        <w:rPr>
          <w:rFonts w:ascii="Garamond" w:hAnsi="Garamond"/>
          <w:sz w:val="20"/>
          <w:szCs w:val="20"/>
        </w:rPr>
        <w:t>dve</w:t>
      </w:r>
      <w:r w:rsidR="00F446ED" w:rsidRPr="00226EAC">
        <w:rPr>
          <w:rFonts w:ascii="Garamond" w:hAnsi="Garamond"/>
          <w:sz w:val="20"/>
          <w:szCs w:val="20"/>
        </w:rPr>
        <w:t xml:space="preserve">sto eur) za každý začatý deň omeškania. </w:t>
      </w:r>
    </w:p>
    <w:p w14:paraId="59DC6A35" w14:textId="77777777" w:rsidR="00F446ED" w:rsidRPr="00226EAC" w:rsidRDefault="00F446ED" w:rsidP="00BD4674">
      <w:pPr>
        <w:widowControl w:val="0"/>
        <w:tabs>
          <w:tab w:val="left" w:pos="709"/>
        </w:tabs>
        <w:spacing w:after="0" w:line="240" w:lineRule="auto"/>
        <w:ind w:left="709"/>
        <w:contextualSpacing/>
        <w:jc w:val="both"/>
        <w:rPr>
          <w:rFonts w:ascii="Garamond" w:hAnsi="Garamond"/>
          <w:sz w:val="20"/>
          <w:szCs w:val="20"/>
        </w:rPr>
      </w:pPr>
    </w:p>
    <w:p w14:paraId="51F5FBFB" w14:textId="64D0B2AF" w:rsidR="00F446ED" w:rsidRPr="00226EAC" w:rsidRDefault="00013130" w:rsidP="00BD4674">
      <w:pPr>
        <w:widowControl w:val="0"/>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008F7EE6"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s</w:t>
      </w:r>
      <w:r w:rsidR="00F669A9" w:rsidRPr="00226EAC">
        <w:rPr>
          <w:rFonts w:ascii="Garamond" w:eastAsia="Calibri" w:hAnsi="Garamond"/>
          <w:sz w:val="20"/>
          <w:szCs w:val="20"/>
        </w:rPr>
        <w:t>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za</w:t>
      </w:r>
      <w:r w:rsidRPr="00226EAC">
        <w:rPr>
          <w:rFonts w:ascii="Garamond" w:eastAsia="Calibri" w:hAnsi="Garamond"/>
          <w:sz w:val="20"/>
          <w:szCs w:val="20"/>
        </w:rPr>
        <w:t>platením</w:t>
      </w:r>
      <w:r w:rsidR="00FC2E7B" w:rsidRPr="00226EAC">
        <w:rPr>
          <w:rFonts w:ascii="Garamond" w:eastAsia="Calibri" w:hAnsi="Garamond"/>
          <w:sz w:val="20"/>
          <w:szCs w:val="20"/>
        </w:rPr>
        <w:t xml:space="preserve"> </w:t>
      </w:r>
      <w:r w:rsidRPr="00226EAC">
        <w:rPr>
          <w:rFonts w:ascii="Garamond" w:eastAsia="Calibri" w:hAnsi="Garamond"/>
          <w:sz w:val="20"/>
          <w:szCs w:val="20"/>
        </w:rPr>
        <w:t>faktúry</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8F7EE6" w:rsidRPr="00226EAC">
        <w:rPr>
          <w:rFonts w:ascii="Garamond" w:eastAsia="Calibri" w:hAnsi="Garamond"/>
          <w:sz w:val="20"/>
          <w:szCs w:val="20"/>
        </w:rPr>
        <w:t xml:space="preserve"> 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Pr="00226EAC">
        <w:rPr>
          <w:rFonts w:ascii="Garamond" w:eastAsia="Calibri" w:hAnsi="Garamond"/>
          <w:sz w:val="20"/>
          <w:szCs w:val="20"/>
        </w:rPr>
        <w:t>uhradenie</w:t>
      </w:r>
      <w:r w:rsidR="00FC2E7B" w:rsidRPr="00226EAC">
        <w:rPr>
          <w:rFonts w:ascii="Garamond" w:eastAsia="Calibri" w:hAnsi="Garamond"/>
          <w:sz w:val="20"/>
          <w:szCs w:val="20"/>
        </w:rPr>
        <w:t xml:space="preserve"> </w:t>
      </w:r>
      <w:r w:rsidRPr="00226EAC">
        <w:rPr>
          <w:rFonts w:ascii="Garamond" w:eastAsia="Calibri" w:hAnsi="Garamond"/>
          <w:sz w:val="20"/>
          <w:szCs w:val="20"/>
        </w:rPr>
        <w:t>úrokov</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Pr="00226EAC">
        <w:rPr>
          <w:rFonts w:ascii="Garamond" w:eastAsia="Calibri" w:hAnsi="Garamond"/>
          <w:sz w:val="20"/>
          <w:szCs w:val="20"/>
        </w:rPr>
        <w:t>0,022</w:t>
      </w:r>
      <w:r w:rsidR="00FC2E7B" w:rsidRPr="00226EAC">
        <w:rPr>
          <w:rFonts w:ascii="Garamond" w:eastAsia="Calibri" w:hAnsi="Garamond"/>
          <w:sz w:val="20"/>
          <w:szCs w:val="20"/>
        </w:rPr>
        <w:t xml:space="preserve"> </w:t>
      </w:r>
      <w:r w:rsidRPr="00226EAC">
        <w:rPr>
          <w:rFonts w:ascii="Garamond" w:eastAsia="Calibri" w:hAnsi="Garamond"/>
          <w:sz w:val="20"/>
          <w:szCs w:val="20"/>
        </w:rPr>
        <w:t>%</w:t>
      </w:r>
      <w:r w:rsidR="00FC2E7B" w:rsidRPr="00226EAC">
        <w:rPr>
          <w:rFonts w:ascii="Garamond" w:eastAsia="Calibri" w:hAnsi="Garamond"/>
          <w:sz w:val="20"/>
          <w:szCs w:val="20"/>
        </w:rPr>
        <w:t xml:space="preserve"> </w:t>
      </w:r>
      <w:r w:rsidRPr="00226EAC">
        <w:rPr>
          <w:rFonts w:ascii="Garamond" w:eastAsia="Calibri" w:hAnsi="Garamond"/>
          <w:sz w:val="20"/>
          <w:szCs w:val="20"/>
        </w:rPr>
        <w:t>z</w:t>
      </w:r>
      <w:r w:rsidR="00FC2E7B" w:rsidRPr="00226EAC">
        <w:rPr>
          <w:rFonts w:ascii="Garamond" w:eastAsia="Calibri" w:hAnsi="Garamond"/>
          <w:sz w:val="20"/>
          <w:szCs w:val="20"/>
        </w:rPr>
        <w:t xml:space="preserve"> </w:t>
      </w:r>
      <w:r w:rsidRPr="00226EAC">
        <w:rPr>
          <w:rFonts w:ascii="Garamond" w:eastAsia="Calibri" w:hAnsi="Garamond"/>
          <w:sz w:val="20"/>
          <w:szCs w:val="20"/>
        </w:rPr>
        <w:t>dlžnej</w:t>
      </w:r>
      <w:r w:rsidR="00FC2E7B" w:rsidRPr="00226EAC">
        <w:rPr>
          <w:rFonts w:ascii="Garamond" w:eastAsia="Calibri" w:hAnsi="Garamond"/>
          <w:sz w:val="20"/>
          <w:szCs w:val="20"/>
        </w:rPr>
        <w:t xml:space="preserve"> </w:t>
      </w:r>
      <w:r w:rsidRPr="00226EAC">
        <w:rPr>
          <w:rFonts w:ascii="Garamond" w:eastAsia="Calibri" w:hAnsi="Garamond"/>
          <w:sz w:val="20"/>
          <w:szCs w:val="20"/>
        </w:rPr>
        <w:t>čiastky</w:t>
      </w:r>
      <w:r w:rsidR="00FC2E7B" w:rsidRPr="00226EAC">
        <w:rPr>
          <w:rFonts w:ascii="Garamond" w:eastAsia="Calibri" w:hAnsi="Garamond"/>
          <w:sz w:val="20"/>
          <w:szCs w:val="20"/>
        </w:rPr>
        <w:t xml:space="preserve">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p>
    <w:p w14:paraId="3563CFFF" w14:textId="77777777" w:rsidR="00F446ED" w:rsidRPr="00226EAC" w:rsidRDefault="00F446ED" w:rsidP="00BD4674">
      <w:pPr>
        <w:widowControl w:val="0"/>
        <w:tabs>
          <w:tab w:val="left" w:pos="709"/>
        </w:tabs>
        <w:spacing w:after="0" w:line="240" w:lineRule="auto"/>
        <w:ind w:left="709"/>
        <w:contextualSpacing/>
        <w:jc w:val="both"/>
        <w:rPr>
          <w:rFonts w:ascii="Garamond" w:hAnsi="Garamond"/>
          <w:sz w:val="20"/>
          <w:szCs w:val="20"/>
        </w:rPr>
      </w:pPr>
    </w:p>
    <w:p w14:paraId="736EF1F2" w14:textId="4063730F" w:rsidR="00F446ED" w:rsidRPr="00226EAC" w:rsidRDefault="00013130" w:rsidP="00BD4674">
      <w:pPr>
        <w:widowControl w:val="0"/>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Pr="00226EAC">
        <w:rPr>
          <w:rFonts w:ascii="Garamond" w:eastAsia="Calibri" w:hAnsi="Garamond"/>
          <w:sz w:val="20"/>
          <w:szCs w:val="20"/>
        </w:rPr>
        <w:t>ak</w:t>
      </w:r>
      <w:r w:rsidR="00FC2E7B" w:rsidRPr="00226EAC">
        <w:rPr>
          <w:rFonts w:ascii="Garamond" w:eastAsia="Calibri" w:hAnsi="Garamond"/>
          <w:sz w:val="20"/>
          <w:szCs w:val="20"/>
        </w:rPr>
        <w:t xml:space="preserve"> </w:t>
      </w:r>
      <w:r w:rsidRPr="00226EAC">
        <w:rPr>
          <w:rFonts w:ascii="Garamond" w:eastAsia="Calibri" w:hAnsi="Garamond"/>
          <w:sz w:val="20"/>
          <w:szCs w:val="20"/>
        </w:rPr>
        <w:t>sa</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Pr="00226EAC">
        <w:rPr>
          <w:rFonts w:ascii="Garamond" w:eastAsia="Calibri" w:hAnsi="Garamond"/>
          <w:sz w:val="20"/>
          <w:szCs w:val="20"/>
        </w:rPr>
        <w:t>dostane</w:t>
      </w:r>
      <w:r w:rsidR="00FC2E7B" w:rsidRPr="00226EAC">
        <w:rPr>
          <w:rFonts w:ascii="Garamond" w:eastAsia="Calibri" w:hAnsi="Garamond"/>
          <w:sz w:val="20"/>
          <w:szCs w:val="20"/>
        </w:rPr>
        <w:t xml:space="preserve"> </w:t>
      </w:r>
      <w:r w:rsidRPr="00226EAC">
        <w:rPr>
          <w:rFonts w:ascii="Garamond" w:eastAsia="Calibri" w:hAnsi="Garamond"/>
          <w:sz w:val="20"/>
          <w:szCs w:val="20"/>
        </w:rPr>
        <w:t>do</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FC2E7B" w:rsidRPr="00226EAC">
        <w:rPr>
          <w:rFonts w:ascii="Garamond" w:eastAsia="Calibri" w:hAnsi="Garamond"/>
          <w:sz w:val="20"/>
          <w:szCs w:val="20"/>
        </w:rPr>
        <w:t xml:space="preserve"> </w:t>
      </w:r>
      <w:r w:rsidRPr="00226EAC">
        <w:rPr>
          <w:rFonts w:ascii="Garamond" w:eastAsia="Calibri" w:hAnsi="Garamond"/>
          <w:sz w:val="20"/>
          <w:szCs w:val="20"/>
        </w:rPr>
        <w:t>so</w:t>
      </w:r>
      <w:r w:rsidR="00FC2E7B" w:rsidRPr="00226EAC">
        <w:rPr>
          <w:rFonts w:ascii="Garamond" w:eastAsia="Calibri" w:hAnsi="Garamond"/>
          <w:sz w:val="20"/>
          <w:szCs w:val="20"/>
        </w:rPr>
        <w:t xml:space="preserve"> </w:t>
      </w:r>
      <w:r w:rsidRPr="00226EAC">
        <w:rPr>
          <w:rFonts w:ascii="Garamond" w:eastAsia="Calibri" w:hAnsi="Garamond"/>
          <w:sz w:val="20"/>
          <w:szCs w:val="20"/>
        </w:rPr>
        <w:t>splnením</w:t>
      </w:r>
      <w:r w:rsidR="00FC2E7B" w:rsidRPr="00226EAC">
        <w:rPr>
          <w:rFonts w:ascii="Garamond" w:eastAsia="Calibri" w:hAnsi="Garamond"/>
          <w:sz w:val="20"/>
          <w:szCs w:val="20"/>
        </w:rPr>
        <w:t xml:space="preserve"> </w:t>
      </w:r>
      <w:r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Pr="00226EAC">
        <w:rPr>
          <w:rFonts w:ascii="Garamond" w:eastAsia="Calibri" w:hAnsi="Garamond"/>
          <w:sz w:val="20"/>
          <w:szCs w:val="20"/>
        </w:rPr>
        <w:t>odstrániť</w:t>
      </w:r>
      <w:r w:rsidR="00FC2E7B" w:rsidRPr="00226EAC">
        <w:rPr>
          <w:rFonts w:ascii="Garamond" w:eastAsia="Calibri" w:hAnsi="Garamond"/>
          <w:sz w:val="20"/>
          <w:szCs w:val="20"/>
        </w:rPr>
        <w:t xml:space="preserve"> </w:t>
      </w:r>
      <w:r w:rsidRPr="00226EAC">
        <w:rPr>
          <w:rFonts w:ascii="Garamond" w:eastAsia="Calibri" w:hAnsi="Garamond"/>
          <w:sz w:val="20"/>
          <w:szCs w:val="20"/>
        </w:rPr>
        <w:t>vady</w:t>
      </w:r>
      <w:r w:rsidR="00FC2E7B" w:rsidRPr="00226EAC">
        <w:rPr>
          <w:rFonts w:ascii="Garamond" w:eastAsia="Calibri" w:hAnsi="Garamond"/>
          <w:sz w:val="20"/>
          <w:szCs w:val="20"/>
        </w:rPr>
        <w:t xml:space="preserve"> </w:t>
      </w:r>
      <w:r w:rsidRPr="00226EAC">
        <w:rPr>
          <w:rFonts w:ascii="Garamond" w:eastAsia="Calibri" w:hAnsi="Garamond"/>
          <w:sz w:val="20"/>
          <w:szCs w:val="20"/>
        </w:rPr>
        <w:t>Tovaru</w:t>
      </w:r>
      <w:r w:rsidR="00FC2E7B" w:rsidRPr="00226EAC">
        <w:rPr>
          <w:rFonts w:ascii="Garamond" w:eastAsia="Calibri" w:hAnsi="Garamond"/>
          <w:sz w:val="20"/>
          <w:szCs w:val="20"/>
        </w:rPr>
        <w:t xml:space="preserve"> </w:t>
      </w:r>
      <w:r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Pr="00226EAC">
        <w:rPr>
          <w:rFonts w:ascii="Garamond" w:eastAsia="Calibri" w:hAnsi="Garamond"/>
          <w:sz w:val="20"/>
          <w:szCs w:val="20"/>
        </w:rPr>
        <w:t>článku</w:t>
      </w:r>
      <w:r w:rsidR="00FC2E7B" w:rsidRPr="00226EAC">
        <w:rPr>
          <w:rFonts w:ascii="Garamond" w:eastAsia="Calibri" w:hAnsi="Garamond"/>
          <w:sz w:val="20"/>
          <w:szCs w:val="20"/>
        </w:rPr>
        <w:t xml:space="preserve"> </w:t>
      </w:r>
      <w:r w:rsidR="00D25BF9" w:rsidRPr="00226EAC">
        <w:rPr>
          <w:rFonts w:ascii="Garamond" w:eastAsia="Calibri" w:hAnsi="Garamond"/>
          <w:sz w:val="20"/>
          <w:szCs w:val="20"/>
        </w:rPr>
        <w:t>5</w:t>
      </w:r>
      <w:r w:rsidR="00FC2E7B" w:rsidRPr="00226EAC">
        <w:rPr>
          <w:rFonts w:ascii="Garamond" w:eastAsia="Calibri" w:hAnsi="Garamond"/>
          <w:sz w:val="20"/>
          <w:szCs w:val="20"/>
        </w:rPr>
        <w:t xml:space="preserve"> </w:t>
      </w:r>
      <w:r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Pr="00226EAC">
        <w:rPr>
          <w:rFonts w:ascii="Garamond" w:eastAsia="Calibri" w:hAnsi="Garamond"/>
          <w:sz w:val="20"/>
          <w:szCs w:val="20"/>
        </w:rPr>
        <w:t>je</w:t>
      </w:r>
      <w:r w:rsidR="00FC2E7B" w:rsidRPr="00226EAC">
        <w:rPr>
          <w:rFonts w:ascii="Garamond" w:eastAsia="Calibri" w:hAnsi="Garamond"/>
          <w:sz w:val="20"/>
          <w:szCs w:val="20"/>
        </w:rPr>
        <w:t xml:space="preserve"> </w:t>
      </w:r>
      <w:r w:rsidRPr="00226EAC">
        <w:rPr>
          <w:rFonts w:ascii="Garamond" w:eastAsia="Calibri" w:hAnsi="Garamond"/>
          <w:sz w:val="20"/>
          <w:szCs w:val="20"/>
        </w:rPr>
        <w:t>oprávnený</w:t>
      </w:r>
      <w:r w:rsidR="00FC2E7B" w:rsidRPr="00226EAC">
        <w:rPr>
          <w:rFonts w:ascii="Garamond" w:eastAsia="Calibri" w:hAnsi="Garamond"/>
          <w:sz w:val="20"/>
          <w:szCs w:val="20"/>
        </w:rPr>
        <w:t xml:space="preserve"> </w:t>
      </w:r>
      <w:r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Pr="00226EAC">
        <w:rPr>
          <w:rFonts w:ascii="Garamond" w:eastAsia="Calibri" w:hAnsi="Garamond"/>
          <w:sz w:val="20"/>
          <w:szCs w:val="20"/>
        </w:rPr>
        <w:t>zaplatenie</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pokuty</w:t>
      </w:r>
      <w:r w:rsidR="00FC2E7B" w:rsidRPr="00226EAC">
        <w:rPr>
          <w:rFonts w:ascii="Garamond" w:eastAsia="Calibri" w:hAnsi="Garamond"/>
          <w:sz w:val="20"/>
          <w:szCs w:val="20"/>
        </w:rPr>
        <w:t xml:space="preserve"> </w:t>
      </w:r>
      <w:r w:rsidRPr="00226EAC">
        <w:rPr>
          <w:rFonts w:ascii="Garamond" w:eastAsia="Calibri" w:hAnsi="Garamond"/>
          <w:sz w:val="20"/>
          <w:szCs w:val="20"/>
        </w:rPr>
        <w:t>vo</w:t>
      </w:r>
      <w:r w:rsidR="00FC2E7B" w:rsidRPr="00226EAC">
        <w:rPr>
          <w:rFonts w:ascii="Garamond" w:eastAsia="Calibri" w:hAnsi="Garamond"/>
          <w:sz w:val="20"/>
          <w:szCs w:val="20"/>
        </w:rPr>
        <w:t xml:space="preserve"> </w:t>
      </w:r>
      <w:r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200</w:t>
      </w:r>
      <w:r w:rsidR="00E50321">
        <w:rPr>
          <w:rFonts w:ascii="Garamond" w:hAnsi="Garamond"/>
          <w:sz w:val="20"/>
          <w:szCs w:val="20"/>
        </w:rPr>
        <w:t> </w:t>
      </w:r>
      <w:r w:rsidR="00BB7046" w:rsidRPr="00226EAC">
        <w:rPr>
          <w:rFonts w:ascii="Garamond" w:eastAsia="Calibri" w:hAnsi="Garamond"/>
          <w:sz w:val="20"/>
          <w:szCs w:val="20"/>
        </w:rPr>
        <w:t xml:space="preserve">EUR (slovom: dvesto eur) </w:t>
      </w:r>
      <w:r w:rsidRPr="00226EAC">
        <w:rPr>
          <w:rFonts w:ascii="Garamond" w:eastAsia="Calibri" w:hAnsi="Garamond"/>
          <w:sz w:val="20"/>
          <w:szCs w:val="20"/>
        </w:rPr>
        <w:t>za</w:t>
      </w:r>
      <w:r w:rsidR="00FC2E7B" w:rsidRPr="00226EAC">
        <w:rPr>
          <w:rFonts w:ascii="Garamond" w:eastAsia="Calibri" w:hAnsi="Garamond"/>
          <w:sz w:val="20"/>
          <w:szCs w:val="20"/>
        </w:rPr>
        <w:t xml:space="preserve"> </w:t>
      </w:r>
      <w:r w:rsidRPr="00226EAC">
        <w:rPr>
          <w:rFonts w:ascii="Garamond" w:eastAsia="Calibri" w:hAnsi="Garamond"/>
          <w:sz w:val="20"/>
          <w:szCs w:val="20"/>
        </w:rPr>
        <w:t>každý</w:t>
      </w:r>
      <w:r w:rsidR="00FC2E7B" w:rsidRPr="00226EAC">
        <w:rPr>
          <w:rFonts w:ascii="Garamond" w:eastAsia="Calibri" w:hAnsi="Garamond"/>
          <w:sz w:val="20"/>
          <w:szCs w:val="20"/>
        </w:rPr>
        <w:t xml:space="preserve"> </w:t>
      </w:r>
      <w:r w:rsidRPr="00226EAC">
        <w:rPr>
          <w:rFonts w:ascii="Garamond" w:eastAsia="Calibri" w:hAnsi="Garamond"/>
          <w:sz w:val="20"/>
          <w:szCs w:val="20"/>
        </w:rPr>
        <w:t>začatý</w:t>
      </w:r>
      <w:r w:rsidR="00FC2E7B" w:rsidRPr="00226EAC">
        <w:rPr>
          <w:rFonts w:ascii="Garamond" w:eastAsia="Calibri" w:hAnsi="Garamond"/>
          <w:sz w:val="20"/>
          <w:szCs w:val="20"/>
        </w:rPr>
        <w:t xml:space="preserve"> </w:t>
      </w:r>
      <w:r w:rsidRPr="00226EAC">
        <w:rPr>
          <w:rFonts w:ascii="Garamond" w:eastAsia="Calibri" w:hAnsi="Garamond"/>
          <w:sz w:val="20"/>
          <w:szCs w:val="20"/>
        </w:rPr>
        <w:t>deň</w:t>
      </w:r>
      <w:r w:rsidR="00FC2E7B" w:rsidRPr="00226EAC">
        <w:rPr>
          <w:rFonts w:ascii="Garamond" w:eastAsia="Calibri" w:hAnsi="Garamond"/>
          <w:sz w:val="20"/>
          <w:szCs w:val="20"/>
        </w:rPr>
        <w:t xml:space="preserve"> </w:t>
      </w:r>
      <w:r w:rsidRPr="00226EAC">
        <w:rPr>
          <w:rFonts w:ascii="Garamond" w:eastAsia="Calibri" w:hAnsi="Garamond"/>
          <w:sz w:val="20"/>
          <w:szCs w:val="20"/>
        </w:rPr>
        <w:t>omeškania</w:t>
      </w:r>
      <w:r w:rsidR="00BB7046" w:rsidRPr="00226EAC">
        <w:rPr>
          <w:rFonts w:ascii="Garamond" w:eastAsia="Calibri" w:hAnsi="Garamond"/>
          <w:sz w:val="20"/>
          <w:szCs w:val="20"/>
        </w:rPr>
        <w:t>.</w:t>
      </w:r>
      <w:r w:rsidR="00FC2E7B" w:rsidRPr="00226EAC">
        <w:rPr>
          <w:rFonts w:ascii="Garamond" w:eastAsia="Calibri" w:hAnsi="Garamond"/>
          <w:sz w:val="20"/>
          <w:szCs w:val="20"/>
        </w:rPr>
        <w:t xml:space="preserve"> </w:t>
      </w:r>
    </w:p>
    <w:p w14:paraId="2605D2FD" w14:textId="77777777" w:rsidR="00F446ED" w:rsidRPr="00226EAC" w:rsidRDefault="00F446ED" w:rsidP="00BD4674">
      <w:pPr>
        <w:widowControl w:val="0"/>
        <w:tabs>
          <w:tab w:val="left" w:pos="709"/>
        </w:tabs>
        <w:spacing w:after="0" w:line="240" w:lineRule="auto"/>
        <w:ind w:left="709"/>
        <w:contextualSpacing/>
        <w:jc w:val="both"/>
        <w:rPr>
          <w:rFonts w:ascii="Garamond" w:hAnsi="Garamond"/>
          <w:sz w:val="20"/>
          <w:szCs w:val="20"/>
        </w:rPr>
      </w:pPr>
    </w:p>
    <w:p w14:paraId="10A84BCE" w14:textId="4928591A" w:rsidR="00013130" w:rsidRPr="00226EAC" w:rsidRDefault="00D01FCA" w:rsidP="00BD4674">
      <w:pPr>
        <w:widowControl w:val="0"/>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odstúpeniu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dôjde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dôvodu,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schopný</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 xml:space="preserve">dodať </w:t>
      </w:r>
      <w:r w:rsidR="00013130" w:rsidRPr="00226EAC">
        <w:rPr>
          <w:rFonts w:ascii="Garamond" w:eastAsia="Calibri" w:hAnsi="Garamond"/>
          <w:sz w:val="20"/>
          <w:szCs w:val="20"/>
        </w:rPr>
        <w:t>Tovar</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požadovanej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kvalite,</w:t>
      </w:r>
      <w:r w:rsidR="00FC2E7B" w:rsidRPr="00226EAC">
        <w:rPr>
          <w:rFonts w:ascii="Garamond" w:eastAsia="Calibri" w:hAnsi="Garamond"/>
          <w:sz w:val="20"/>
          <w:szCs w:val="20"/>
        </w:rPr>
        <w:t xml:space="preserve"> </w:t>
      </w:r>
      <w:r w:rsidR="00BB7046" w:rsidRPr="00226EAC">
        <w:rPr>
          <w:rFonts w:ascii="Garamond" w:eastAsia="Calibri" w:hAnsi="Garamond"/>
          <w:sz w:val="20"/>
          <w:szCs w:val="20"/>
        </w:rPr>
        <w:t xml:space="preserve">akosti </w:t>
      </w:r>
      <w:r w:rsidR="00013130" w:rsidRPr="00226EAC">
        <w:rPr>
          <w:rFonts w:ascii="Garamond" w:eastAsia="Calibri" w:hAnsi="Garamond"/>
          <w:sz w:val="20"/>
          <w:szCs w:val="20"/>
        </w:rPr>
        <w:t>a</w:t>
      </w:r>
      <w:r w:rsidR="00A82BF0" w:rsidRPr="00226EAC">
        <w:rPr>
          <w:rFonts w:ascii="Garamond" w:eastAsia="Calibri" w:hAnsi="Garamond"/>
          <w:sz w:val="20"/>
          <w:szCs w:val="20"/>
        </w:rPr>
        <w:t xml:space="preserve"> za podmienok dohodnutých  v Zmluve a </w:t>
      </w:r>
      <w:r w:rsidR="00F669A9" w:rsidRPr="00226EAC">
        <w:rPr>
          <w:rFonts w:ascii="Garamond" w:eastAsia="Calibri" w:hAnsi="Garamond"/>
          <w:sz w:val="20"/>
          <w:szCs w:val="20"/>
        </w:rPr>
        <w:t>/alebo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Kúpnu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cenu,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ponúkol</w:t>
      </w:r>
      <w:r w:rsidR="00BB7046" w:rsidRPr="00226EAC">
        <w:rPr>
          <w:rFonts w:ascii="Garamond" w:eastAsia="Calibri" w:hAnsi="Garamond"/>
          <w:sz w:val="20"/>
          <w:szCs w:val="20"/>
        </w:rPr>
        <w:t xml:space="preserve"> v súlade so Zmluvou</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má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požadovať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od</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Predávajúceho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pokutu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výške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35</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142DBD" w:rsidRPr="00226EAC">
        <w:rPr>
          <w:rFonts w:ascii="Garamond" w:eastAsia="Calibri" w:hAnsi="Garamond"/>
          <w:sz w:val="20"/>
          <w:szCs w:val="20"/>
        </w:rPr>
        <w:t>Kúpnej ceny</w:t>
      </w:r>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Tým</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nie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je</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dotknuté</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právo</w:t>
      </w:r>
      <w:r w:rsidR="00FC2E7B" w:rsidRPr="00226EAC">
        <w:rPr>
          <w:rFonts w:ascii="Garamond" w:eastAsia="Calibri" w:hAnsi="Garamond"/>
          <w:sz w:val="20"/>
          <w:szCs w:val="20"/>
        </w:rPr>
        <w:t xml:space="preserve"> </w:t>
      </w:r>
      <w:r w:rsidR="00536314" w:rsidRPr="00226EAC">
        <w:rPr>
          <w:rFonts w:ascii="Garamond" w:eastAsia="Calibri" w:hAnsi="Garamond"/>
          <w:sz w:val="20"/>
          <w:szCs w:val="20"/>
        </w:rPr>
        <w:t>Kupujúceho</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na</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náhradu</w:t>
      </w:r>
      <w:r w:rsidR="00FC2E7B" w:rsidRPr="00226EAC">
        <w:rPr>
          <w:rFonts w:ascii="Garamond" w:eastAsia="Calibri" w:hAnsi="Garamond"/>
          <w:sz w:val="20"/>
          <w:szCs w:val="20"/>
        </w:rPr>
        <w:t xml:space="preserve"> </w:t>
      </w:r>
      <w:r w:rsidR="00F669A9" w:rsidRPr="00226EAC">
        <w:rPr>
          <w:rFonts w:ascii="Garamond" w:eastAsia="Calibri" w:hAnsi="Garamond"/>
          <w:sz w:val="20"/>
          <w:szCs w:val="20"/>
        </w:rPr>
        <w:t>škody.</w:t>
      </w:r>
      <w:r w:rsidR="00FC2E7B" w:rsidRPr="00226EAC">
        <w:rPr>
          <w:rFonts w:ascii="Garamond" w:eastAsia="Calibri" w:hAnsi="Garamond"/>
          <w:sz w:val="20"/>
          <w:szCs w:val="20"/>
        </w:rPr>
        <w:t xml:space="preserve"> </w:t>
      </w:r>
    </w:p>
    <w:p w14:paraId="02C0A384" w14:textId="77777777" w:rsidR="00A0762D" w:rsidRPr="00226EAC" w:rsidRDefault="00A0762D" w:rsidP="00BD4674">
      <w:pPr>
        <w:widowControl w:val="0"/>
        <w:tabs>
          <w:tab w:val="left" w:pos="709"/>
        </w:tabs>
        <w:spacing w:after="0" w:line="240" w:lineRule="auto"/>
        <w:ind w:left="709"/>
        <w:contextualSpacing/>
        <w:jc w:val="both"/>
        <w:rPr>
          <w:rFonts w:ascii="Garamond" w:hAnsi="Garamond"/>
          <w:sz w:val="20"/>
          <w:szCs w:val="20"/>
        </w:rPr>
      </w:pPr>
    </w:p>
    <w:p w14:paraId="4C6ADE04" w14:textId="45E3662E" w:rsidR="00BB7046" w:rsidRPr="00226EAC" w:rsidRDefault="00BB7046" w:rsidP="00BD4674">
      <w:pPr>
        <w:widowControl w:val="0"/>
        <w:numPr>
          <w:ilvl w:val="0"/>
          <w:numId w:val="31"/>
        </w:numPr>
        <w:tabs>
          <w:tab w:val="left" w:pos="709"/>
        </w:tabs>
        <w:spacing w:after="0" w:line="240" w:lineRule="auto"/>
        <w:ind w:left="709" w:hanging="709"/>
        <w:contextualSpacing/>
        <w:jc w:val="both"/>
        <w:rPr>
          <w:rFonts w:ascii="Garamond" w:hAnsi="Garamond"/>
          <w:sz w:val="20"/>
          <w:szCs w:val="20"/>
        </w:rPr>
      </w:pPr>
      <w:r w:rsidRPr="00226EAC">
        <w:rPr>
          <w:rFonts w:ascii="Garamond" w:hAnsi="Garamond"/>
          <w:sz w:val="20"/>
          <w:szCs w:val="20"/>
        </w:rPr>
        <w:t xml:space="preserve">V prípade porušenia ktorejkoľvek z povinností týkajúcej sa Subdodávateľov alebo ich zmeny </w:t>
      </w:r>
      <w:r w:rsidR="00A82BF0" w:rsidRPr="00226EAC">
        <w:rPr>
          <w:rFonts w:ascii="Garamond" w:hAnsi="Garamond"/>
          <w:sz w:val="20"/>
          <w:szCs w:val="20"/>
        </w:rPr>
        <w:t xml:space="preserve">uvedených v Zmluve </w:t>
      </w:r>
      <w:r w:rsidRPr="00226EAC">
        <w:rPr>
          <w:rFonts w:ascii="Garamond" w:hAnsi="Garamond"/>
          <w:sz w:val="20"/>
          <w:szCs w:val="20"/>
        </w:rPr>
        <w:t>alebo povinnos</w:t>
      </w:r>
      <w:r w:rsidR="00A82BF0" w:rsidRPr="00226EAC">
        <w:rPr>
          <w:rFonts w:ascii="Garamond" w:hAnsi="Garamond"/>
          <w:sz w:val="20"/>
          <w:szCs w:val="20"/>
        </w:rPr>
        <w:t>ti</w:t>
      </w:r>
      <w:r w:rsidRPr="00226EAC">
        <w:rPr>
          <w:rFonts w:ascii="Garamond" w:hAnsi="Garamond"/>
          <w:sz w:val="20"/>
          <w:szCs w:val="20"/>
        </w:rPr>
        <w:t xml:space="preserve"> podľa § 11 ods. 1 ZVO v prípade Subdodávateľa, ktorý má povinnosť zapisovať sa do Registra partnerov verejného sektora, má Objednávateľ právo: </w:t>
      </w:r>
    </w:p>
    <w:p w14:paraId="3AD428E1" w14:textId="77777777" w:rsidR="00BB7046" w:rsidRPr="00226EAC" w:rsidRDefault="00BB7046" w:rsidP="00BD4674">
      <w:pPr>
        <w:pStyle w:val="Odsekzoznamu"/>
        <w:widowControl w:val="0"/>
        <w:rPr>
          <w:rFonts w:ascii="Garamond" w:hAnsi="Garamond"/>
          <w:sz w:val="20"/>
          <w:szCs w:val="20"/>
        </w:rPr>
      </w:pPr>
    </w:p>
    <w:p w14:paraId="78310904" w14:textId="041101AE" w:rsidR="00BB7046" w:rsidRPr="00226EAC" w:rsidRDefault="00BB7046" w:rsidP="00E50321">
      <w:pPr>
        <w:widowControl w:val="0"/>
        <w:numPr>
          <w:ilvl w:val="0"/>
          <w:numId w:val="45"/>
        </w:numPr>
        <w:tabs>
          <w:tab w:val="left" w:pos="0"/>
          <w:tab w:val="left" w:pos="709"/>
          <w:tab w:val="center" w:pos="4536"/>
          <w:tab w:val="right" w:pos="9072"/>
        </w:tabs>
        <w:spacing w:after="0" w:line="240" w:lineRule="auto"/>
        <w:ind w:hanging="720"/>
        <w:contextualSpacing/>
        <w:jc w:val="both"/>
        <w:rPr>
          <w:rFonts w:ascii="Garamond" w:hAnsi="Garamond"/>
          <w:sz w:val="20"/>
          <w:szCs w:val="20"/>
        </w:rPr>
      </w:pPr>
      <w:r w:rsidRPr="00E50321">
        <w:rPr>
          <w:rFonts w:ascii="Garamond" w:eastAsia="Calibri" w:hAnsi="Garamond"/>
          <w:sz w:val="20"/>
          <w:szCs w:val="20"/>
        </w:rPr>
        <w:t>požadovať</w:t>
      </w:r>
      <w:r w:rsidRPr="00226EAC">
        <w:rPr>
          <w:rFonts w:ascii="Garamond" w:hAnsi="Garamond"/>
          <w:sz w:val="20"/>
          <w:szCs w:val="20"/>
        </w:rPr>
        <w:t xml:space="preserve"> od </w:t>
      </w:r>
      <w:r w:rsidR="00F92AEB" w:rsidRPr="00226EAC">
        <w:rPr>
          <w:rFonts w:ascii="Garamond" w:hAnsi="Garamond"/>
          <w:sz w:val="20"/>
          <w:szCs w:val="20"/>
        </w:rPr>
        <w:t>Predávajúceho</w:t>
      </w:r>
      <w:r w:rsidRPr="00226EAC">
        <w:rPr>
          <w:rFonts w:ascii="Garamond" w:hAnsi="Garamond"/>
          <w:sz w:val="20"/>
          <w:szCs w:val="20"/>
        </w:rPr>
        <w:t xml:space="preserve"> uhradenie zmluvnej pokuty vo výške 1</w:t>
      </w:r>
      <w:r w:rsidR="00E50321">
        <w:rPr>
          <w:rFonts w:ascii="Garamond" w:hAnsi="Garamond"/>
          <w:sz w:val="20"/>
          <w:szCs w:val="20"/>
        </w:rPr>
        <w:t>0</w:t>
      </w:r>
      <w:r w:rsidRPr="00226EAC">
        <w:rPr>
          <w:rFonts w:ascii="Garamond" w:hAnsi="Garamond"/>
          <w:sz w:val="20"/>
          <w:szCs w:val="20"/>
        </w:rPr>
        <w:t xml:space="preserve"> 000 EUR (slovom: </w:t>
      </w:r>
      <w:r w:rsidR="00E50321">
        <w:rPr>
          <w:rFonts w:ascii="Garamond" w:hAnsi="Garamond"/>
          <w:sz w:val="20"/>
          <w:szCs w:val="20"/>
        </w:rPr>
        <w:t>desať</w:t>
      </w:r>
      <w:r w:rsidRPr="00226EAC">
        <w:rPr>
          <w:rFonts w:ascii="Garamond" w:hAnsi="Garamond"/>
          <w:sz w:val="20"/>
          <w:szCs w:val="20"/>
        </w:rPr>
        <w:t xml:space="preserve">tisíc eur), a to za každé porušenie ktorejkoľvek z vyššie uvedených povinností, a to aj opakovane; a zároveň </w:t>
      </w:r>
    </w:p>
    <w:p w14:paraId="5C0B386E" w14:textId="77777777" w:rsidR="00BB7046" w:rsidRPr="00226EAC" w:rsidRDefault="00BB7046" w:rsidP="00BD4674">
      <w:pPr>
        <w:pStyle w:val="Odsekzoznamu"/>
        <w:widowControl w:val="0"/>
        <w:tabs>
          <w:tab w:val="left" w:pos="1418"/>
        </w:tabs>
        <w:spacing w:after="0" w:line="240" w:lineRule="auto"/>
        <w:jc w:val="both"/>
        <w:rPr>
          <w:rFonts w:ascii="Garamond" w:hAnsi="Garamond"/>
          <w:sz w:val="20"/>
          <w:szCs w:val="20"/>
        </w:rPr>
      </w:pPr>
    </w:p>
    <w:p w14:paraId="3AE67C51" w14:textId="23D55170" w:rsidR="00BB7046" w:rsidRPr="00226EAC" w:rsidRDefault="00BB7046" w:rsidP="00E50321">
      <w:pPr>
        <w:widowControl w:val="0"/>
        <w:numPr>
          <w:ilvl w:val="0"/>
          <w:numId w:val="45"/>
        </w:numPr>
        <w:tabs>
          <w:tab w:val="left" w:pos="0"/>
          <w:tab w:val="left" w:pos="709"/>
          <w:tab w:val="center" w:pos="4536"/>
          <w:tab w:val="right" w:pos="9072"/>
        </w:tabs>
        <w:spacing w:after="0" w:line="240" w:lineRule="auto"/>
        <w:ind w:hanging="720"/>
        <w:contextualSpacing/>
        <w:jc w:val="both"/>
        <w:rPr>
          <w:rFonts w:ascii="Garamond" w:hAnsi="Garamond"/>
          <w:sz w:val="20"/>
          <w:szCs w:val="20"/>
        </w:rPr>
      </w:pPr>
      <w:r w:rsidRPr="00E50321">
        <w:rPr>
          <w:rFonts w:ascii="Garamond" w:eastAsia="Calibri" w:hAnsi="Garamond"/>
          <w:sz w:val="20"/>
          <w:szCs w:val="20"/>
        </w:rPr>
        <w:t>odmietnuť</w:t>
      </w:r>
      <w:r w:rsidRPr="00226EAC">
        <w:rPr>
          <w:rFonts w:ascii="Garamond" w:eastAsia="Arial Narrow" w:hAnsi="Garamond" w:cstheme="minorHAnsi"/>
          <w:bCs/>
          <w:sz w:val="20"/>
          <w:szCs w:val="20"/>
        </w:rPr>
        <w:t xml:space="preserve"> plnenie, resp. vrátiť poskytnuté plnenie </w:t>
      </w:r>
      <w:r w:rsidR="00F92AEB" w:rsidRPr="00226EAC">
        <w:rPr>
          <w:rFonts w:ascii="Garamond" w:eastAsia="Arial Narrow" w:hAnsi="Garamond" w:cstheme="minorHAnsi"/>
          <w:bCs/>
          <w:sz w:val="20"/>
          <w:szCs w:val="20"/>
        </w:rPr>
        <w:t>S</w:t>
      </w:r>
      <w:r w:rsidRPr="00226EAC">
        <w:rPr>
          <w:rFonts w:ascii="Garamond" w:eastAsia="Arial Narrow" w:hAnsi="Garamond" w:cstheme="minorHAnsi"/>
          <w:bCs/>
          <w:sz w:val="20"/>
          <w:szCs w:val="20"/>
        </w:rPr>
        <w:t xml:space="preserve">ubdodávateľom </w:t>
      </w:r>
      <w:r w:rsidR="00F92AEB" w:rsidRPr="00226EAC">
        <w:rPr>
          <w:rFonts w:ascii="Garamond" w:eastAsia="Arial Narrow" w:hAnsi="Garamond" w:cstheme="minorHAnsi"/>
          <w:bCs/>
          <w:sz w:val="20"/>
          <w:szCs w:val="20"/>
        </w:rPr>
        <w:t>Predávajúceho</w:t>
      </w:r>
      <w:r w:rsidRPr="00226EAC">
        <w:rPr>
          <w:rFonts w:ascii="Garamond" w:eastAsia="Arial Narrow" w:hAnsi="Garamond" w:cstheme="minorHAnsi"/>
          <w:bCs/>
          <w:sz w:val="20"/>
          <w:szCs w:val="20"/>
        </w:rPr>
        <w:t xml:space="preserve">, ktorý nebol písomne schválený </w:t>
      </w:r>
      <w:r w:rsidR="00F92AEB" w:rsidRPr="00226EAC">
        <w:rPr>
          <w:rFonts w:ascii="Garamond" w:eastAsia="Arial Narrow" w:hAnsi="Garamond" w:cstheme="minorHAnsi"/>
          <w:bCs/>
          <w:sz w:val="20"/>
          <w:szCs w:val="20"/>
        </w:rPr>
        <w:t>Kupujúcim</w:t>
      </w:r>
      <w:r w:rsidRPr="00226EAC">
        <w:rPr>
          <w:rFonts w:ascii="Garamond" w:eastAsia="Arial Narrow" w:hAnsi="Garamond" w:cstheme="minorHAnsi"/>
          <w:bCs/>
          <w:sz w:val="20"/>
          <w:szCs w:val="20"/>
        </w:rPr>
        <w:t xml:space="preserve"> podľa článku 7 bod 7.2 Zmluvy.</w:t>
      </w:r>
    </w:p>
    <w:p w14:paraId="7D4B34F4" w14:textId="7FDE2D9C" w:rsidR="00A0762D" w:rsidRPr="00226EAC" w:rsidRDefault="00A0762D" w:rsidP="00BD4674">
      <w:pPr>
        <w:pStyle w:val="Odsekzoznamu"/>
        <w:widowControl w:val="0"/>
        <w:spacing w:line="240" w:lineRule="auto"/>
        <w:ind w:left="709"/>
        <w:jc w:val="both"/>
        <w:rPr>
          <w:rFonts w:ascii="Garamond" w:hAnsi="Garamond"/>
          <w:sz w:val="20"/>
          <w:szCs w:val="20"/>
        </w:rPr>
      </w:pPr>
    </w:p>
    <w:p w14:paraId="52249935" w14:textId="615BE947" w:rsidR="00A0762D" w:rsidRPr="00226EAC" w:rsidRDefault="0026299B" w:rsidP="00BD4674">
      <w:pPr>
        <w:pStyle w:val="Odsekzoznamu"/>
        <w:widowControl w:val="0"/>
        <w:spacing w:line="240" w:lineRule="auto"/>
        <w:ind w:left="709" w:hanging="709"/>
        <w:jc w:val="both"/>
        <w:rPr>
          <w:rFonts w:ascii="Garamond" w:hAnsi="Garamond"/>
          <w:sz w:val="20"/>
          <w:szCs w:val="20"/>
        </w:rPr>
      </w:pPr>
      <w:r w:rsidRPr="00226EAC">
        <w:rPr>
          <w:rFonts w:ascii="Garamond" w:hAnsi="Garamond"/>
          <w:sz w:val="20"/>
          <w:szCs w:val="20"/>
        </w:rPr>
        <w:t xml:space="preserve">8.6 </w:t>
      </w:r>
      <w:r w:rsidRPr="00226EAC">
        <w:rPr>
          <w:rFonts w:ascii="Garamond" w:hAnsi="Garamond"/>
          <w:sz w:val="20"/>
          <w:szCs w:val="20"/>
        </w:rPr>
        <w:tab/>
      </w:r>
      <w:r w:rsidR="00A0762D" w:rsidRPr="00226EAC">
        <w:rPr>
          <w:rFonts w:ascii="Garamond" w:hAnsi="Garamond"/>
          <w:sz w:val="20"/>
          <w:szCs w:val="20"/>
        </w:rPr>
        <w:t>Povinnosť, splnenie ktorej bolo zaistené zmluvnou pokutou, je Zmluvná strana povinná plniť i po zaplatení zmluvnej pokuty. Zaplatením zmluvnej pokuty v zmysle tohto článku Zmluvy nezaniká právo na náhradu vzniknutej škody.</w:t>
      </w:r>
    </w:p>
    <w:p w14:paraId="1E112EEC" w14:textId="77777777" w:rsidR="00C229BE" w:rsidRPr="00226EAC" w:rsidRDefault="00C229BE" w:rsidP="00BD4674">
      <w:pPr>
        <w:pStyle w:val="Odsekzoznamu"/>
        <w:widowControl w:val="0"/>
        <w:spacing w:line="240" w:lineRule="auto"/>
        <w:ind w:left="709" w:hanging="709"/>
        <w:jc w:val="both"/>
        <w:rPr>
          <w:rFonts w:ascii="Garamond" w:hAnsi="Garamond"/>
          <w:sz w:val="20"/>
          <w:szCs w:val="20"/>
        </w:rPr>
      </w:pPr>
    </w:p>
    <w:p w14:paraId="20EBCD03" w14:textId="1441DD51" w:rsidR="00A0762D" w:rsidRPr="00226EAC" w:rsidRDefault="00C229BE" w:rsidP="00BD4674">
      <w:pPr>
        <w:pStyle w:val="Odsekzoznamu"/>
        <w:widowControl w:val="0"/>
        <w:spacing w:line="240" w:lineRule="auto"/>
        <w:ind w:left="709" w:hanging="709"/>
        <w:jc w:val="both"/>
        <w:rPr>
          <w:rFonts w:ascii="Garamond" w:eastAsia="Calibri" w:hAnsi="Garamond" w:cs="Arial"/>
          <w:sz w:val="20"/>
          <w:szCs w:val="20"/>
        </w:rPr>
      </w:pPr>
      <w:r w:rsidRPr="00226EAC">
        <w:rPr>
          <w:rFonts w:ascii="Garamond" w:hAnsi="Garamond"/>
          <w:sz w:val="20"/>
          <w:szCs w:val="20"/>
        </w:rPr>
        <w:t xml:space="preserve">8.7 </w:t>
      </w:r>
      <w:r w:rsidRPr="00226EAC">
        <w:rPr>
          <w:rFonts w:ascii="Garamond" w:hAnsi="Garamond"/>
          <w:sz w:val="20"/>
          <w:szCs w:val="20"/>
        </w:rPr>
        <w:tab/>
      </w:r>
      <w:r w:rsidR="00013130" w:rsidRPr="00226EAC">
        <w:rPr>
          <w:rFonts w:ascii="Garamond" w:eastAsia="Calibri" w:hAnsi="Garamond" w:cs="Arial"/>
          <w:sz w:val="20"/>
          <w:szCs w:val="20"/>
        </w:rPr>
        <w:t>Zmluvné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strany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považujú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takéto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primerané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dostatočne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určité.</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Zmluvnú</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sa</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Predávajúci</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zaväzuje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uhradiť</w:t>
      </w:r>
      <w:r w:rsidR="00FC2E7B" w:rsidRPr="00226EAC">
        <w:rPr>
          <w:rFonts w:ascii="Garamond" w:eastAsia="Calibri" w:hAnsi="Garamond" w:cs="Arial"/>
          <w:sz w:val="20"/>
          <w:szCs w:val="20"/>
        </w:rPr>
        <w:t xml:space="preserve"> </w:t>
      </w:r>
      <w:r w:rsidR="00536314" w:rsidRPr="00226EAC">
        <w:rPr>
          <w:rFonts w:ascii="Garamond" w:eastAsia="Calibri" w:hAnsi="Garamond" w:cs="Arial"/>
          <w:sz w:val="20"/>
          <w:szCs w:val="20"/>
        </w:rPr>
        <w:t>Kupujúcemu</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najneskôr</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10</w:t>
      </w:r>
      <w:r w:rsidR="00FC2E7B" w:rsidRPr="00226EAC">
        <w:rPr>
          <w:rFonts w:ascii="Garamond" w:eastAsia="Calibri" w:hAnsi="Garamond" w:cs="Arial"/>
          <w:sz w:val="20"/>
          <w:szCs w:val="20"/>
        </w:rPr>
        <w:t xml:space="preserve"> </w:t>
      </w:r>
      <w:r w:rsidR="002D3D8C" w:rsidRPr="00226EAC">
        <w:rPr>
          <w:rFonts w:ascii="Garamond" w:eastAsia="Calibri" w:hAnsi="Garamond" w:cs="Arial"/>
          <w:sz w:val="20"/>
          <w:szCs w:val="20"/>
        </w:rPr>
        <w:t>(desiatich)</w:t>
      </w:r>
      <w:r w:rsidR="00FC2E7B" w:rsidRPr="00226EAC">
        <w:rPr>
          <w:rFonts w:ascii="Garamond" w:eastAsia="Calibri" w:hAnsi="Garamond" w:cs="Arial"/>
          <w:sz w:val="20"/>
          <w:szCs w:val="20"/>
        </w:rPr>
        <w:t xml:space="preserve"> </w:t>
      </w:r>
      <w:r w:rsidR="006D6246" w:rsidRPr="00226EAC">
        <w:rPr>
          <w:rFonts w:ascii="Garamond" w:eastAsia="Calibri" w:hAnsi="Garamond" w:cs="Arial"/>
          <w:sz w:val="20"/>
          <w:szCs w:val="20"/>
        </w:rPr>
        <w:t>P</w:t>
      </w:r>
      <w:r w:rsidR="00013130" w:rsidRPr="00226EAC">
        <w:rPr>
          <w:rFonts w:ascii="Garamond" w:eastAsia="Calibri" w:hAnsi="Garamond" w:cs="Arial"/>
          <w:sz w:val="20"/>
          <w:szCs w:val="20"/>
        </w:rPr>
        <w:t>racovných</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dní</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odo</w:t>
      </w:r>
      <w:r w:rsidR="00FC2E7B" w:rsidRPr="00226EAC">
        <w:rPr>
          <w:rFonts w:ascii="Garamond" w:hAnsi="Garamond"/>
          <w:sz w:val="20"/>
          <w:szCs w:val="20"/>
        </w:rPr>
        <w:t xml:space="preserve"> </w:t>
      </w:r>
      <w:r w:rsidR="00013130" w:rsidRPr="00226EAC">
        <w:rPr>
          <w:rFonts w:ascii="Garamond" w:eastAsia="Calibri" w:hAnsi="Garamond" w:cs="Arial"/>
          <w:sz w:val="20"/>
          <w:szCs w:val="20"/>
        </w:rPr>
        <w:t>dňa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doručenia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výzvy</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na</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zaplatenie</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zmluvnej</w:t>
      </w:r>
      <w:r w:rsidR="00FC2E7B" w:rsidRPr="00226EAC">
        <w:rPr>
          <w:rFonts w:ascii="Garamond" w:eastAsia="Calibri" w:hAnsi="Garamond" w:cs="Arial"/>
          <w:sz w:val="20"/>
          <w:szCs w:val="20"/>
        </w:rPr>
        <w:t xml:space="preserve"> </w:t>
      </w:r>
      <w:r w:rsidR="00013130" w:rsidRPr="00226EAC">
        <w:rPr>
          <w:rFonts w:ascii="Garamond" w:eastAsia="Calibri" w:hAnsi="Garamond" w:cs="Arial"/>
          <w:sz w:val="20"/>
          <w:szCs w:val="20"/>
        </w:rPr>
        <w:t>pokuty.</w:t>
      </w:r>
    </w:p>
    <w:p w14:paraId="78147287" w14:textId="437A8FAB" w:rsidR="00A0762D" w:rsidRPr="00226EAC" w:rsidRDefault="00A0762D" w:rsidP="00BD4674">
      <w:pPr>
        <w:pStyle w:val="Odsekzoznamu"/>
        <w:widowControl w:val="0"/>
        <w:spacing w:line="240" w:lineRule="auto"/>
        <w:ind w:left="709"/>
        <w:jc w:val="both"/>
        <w:rPr>
          <w:rFonts w:ascii="Garamond" w:hAnsi="Garamond"/>
          <w:sz w:val="20"/>
          <w:szCs w:val="20"/>
        </w:rPr>
      </w:pPr>
    </w:p>
    <w:p w14:paraId="29249E52" w14:textId="1A97208F" w:rsidR="00013130" w:rsidRPr="00226EAC" w:rsidRDefault="008B7970" w:rsidP="00BD4674">
      <w:pPr>
        <w:pStyle w:val="Odsekzoznamu"/>
        <w:widowControl w:val="0"/>
        <w:numPr>
          <w:ilvl w:val="1"/>
          <w:numId w:val="38"/>
        </w:numPr>
        <w:spacing w:line="240" w:lineRule="auto"/>
        <w:ind w:left="709" w:hanging="709"/>
        <w:jc w:val="both"/>
        <w:rPr>
          <w:rFonts w:ascii="Garamond" w:hAnsi="Garamond"/>
          <w:sz w:val="20"/>
          <w:szCs w:val="20"/>
        </w:rPr>
      </w:pPr>
      <w:r w:rsidRPr="00226EAC">
        <w:rPr>
          <w:rFonts w:ascii="Garamond" w:eastAsia="Calibri" w:hAnsi="Garamond"/>
          <w:sz w:val="20"/>
          <w:szCs w:val="20"/>
        </w:rPr>
        <w:t>Zmluvná</w:t>
      </w:r>
      <w:r w:rsidR="00FC2E7B" w:rsidRPr="00226EAC">
        <w:rPr>
          <w:rFonts w:ascii="Garamond" w:eastAsia="Calibri" w:hAnsi="Garamond"/>
          <w:sz w:val="20"/>
          <w:szCs w:val="20"/>
        </w:rPr>
        <w:t xml:space="preserve"> </w:t>
      </w:r>
      <w:r w:rsidRPr="00226EAC">
        <w:rPr>
          <w:rFonts w:ascii="Garamond" w:eastAsia="Calibri" w:hAnsi="Garamond"/>
          <w:sz w:val="20"/>
          <w:szCs w:val="20"/>
        </w:rPr>
        <w:t>strana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ktorú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spôsobí</w:t>
      </w:r>
      <w:r w:rsidR="00FC2E7B" w:rsidRPr="00226EAC">
        <w:rPr>
          <w:rFonts w:ascii="Garamond" w:eastAsia="Calibri" w:hAnsi="Garamond"/>
          <w:sz w:val="20"/>
          <w:szCs w:val="20"/>
        </w:rPr>
        <w:t xml:space="preserve"> </w:t>
      </w:r>
      <w:r w:rsidR="00EE6FA1" w:rsidRPr="00226EAC">
        <w:rPr>
          <w:rFonts w:ascii="Garamond" w:eastAsia="Calibri" w:hAnsi="Garamond"/>
          <w:sz w:val="20"/>
          <w:szCs w:val="20"/>
        </w:rPr>
        <w:t>druhej</w:t>
      </w:r>
      <w:r w:rsidR="00FC2E7B" w:rsidRPr="00226EAC">
        <w:rPr>
          <w:rFonts w:ascii="Garamond" w:eastAsia="Calibri" w:hAnsi="Garamond"/>
          <w:sz w:val="20"/>
          <w:szCs w:val="20"/>
        </w:rPr>
        <w:t xml:space="preserve"> </w:t>
      </w:r>
      <w:r w:rsidRPr="00226EAC">
        <w:rPr>
          <w:rFonts w:ascii="Garamond" w:eastAsia="Calibri" w:hAnsi="Garamond"/>
          <w:sz w:val="20"/>
          <w:szCs w:val="20"/>
        </w:rPr>
        <w:t>Zmluvnej</w:t>
      </w:r>
      <w:r w:rsidR="00FC2E7B" w:rsidRPr="00226EAC">
        <w:rPr>
          <w:rFonts w:ascii="Garamond" w:eastAsia="Calibri" w:hAnsi="Garamond"/>
          <w:sz w:val="20"/>
          <w:szCs w:val="20"/>
        </w:rPr>
        <w:t xml:space="preserve"> </w:t>
      </w:r>
      <w:r w:rsidRPr="00226EAC">
        <w:rPr>
          <w:rFonts w:ascii="Garamond" w:eastAsia="Calibri" w:hAnsi="Garamond"/>
          <w:sz w:val="20"/>
          <w:szCs w:val="20"/>
        </w:rPr>
        <w:t>strane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porušením</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svojej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tohto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záväzkového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vzťahu,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w:t>
      </w:r>
      <w:r w:rsidR="00EE6FA1" w:rsidRPr="00226EAC">
        <w:rPr>
          <w:rFonts w:ascii="Garamond" w:eastAsia="Calibri" w:hAnsi="Garamond"/>
          <w:sz w:val="20"/>
          <w:szCs w:val="20"/>
        </w:rPr>
        <w:t>á</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nahradiť,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ibaže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preukáže,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že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porušenie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povinnosti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bolo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spôsobené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okolnosťami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vylučujúcimi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zodpovednosť.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prípade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vzniku</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škody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pri</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jej</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náhrade</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budú</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Zmluvné</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strany</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postupovať</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podľa</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w:t>
      </w:r>
      <w:r w:rsidR="00536314" w:rsidRPr="00226EAC">
        <w:rPr>
          <w:rFonts w:ascii="Garamond" w:eastAsia="Calibri" w:hAnsi="Garamond"/>
          <w:sz w:val="20"/>
          <w:szCs w:val="20"/>
        </w:rPr>
        <w:t> </w:t>
      </w:r>
      <w:r w:rsidR="00013130" w:rsidRPr="00226EAC">
        <w:rPr>
          <w:rFonts w:ascii="Garamond" w:eastAsia="Calibri" w:hAnsi="Garamond"/>
          <w:sz w:val="20"/>
          <w:szCs w:val="20"/>
        </w:rPr>
        <w:t>373</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a</w:t>
      </w:r>
      <w:r w:rsidR="00FC2E7B" w:rsidRPr="00226EAC">
        <w:rPr>
          <w:rFonts w:ascii="Garamond" w:eastAsia="Calibri" w:hAnsi="Garamond"/>
          <w:sz w:val="20"/>
          <w:szCs w:val="20"/>
        </w:rPr>
        <w:t xml:space="preserve"> </w:t>
      </w:r>
      <w:proofErr w:type="spellStart"/>
      <w:r w:rsidR="00013130" w:rsidRPr="00226EAC">
        <w:rPr>
          <w:rFonts w:ascii="Garamond" w:eastAsia="Calibri" w:hAnsi="Garamond"/>
          <w:sz w:val="20"/>
          <w:szCs w:val="20"/>
        </w:rPr>
        <w:t>nasl</w:t>
      </w:r>
      <w:proofErr w:type="spellEnd"/>
      <w:r w:rsidR="00013130" w:rsidRPr="00226EAC">
        <w:rPr>
          <w:rFonts w:ascii="Garamond" w:eastAsia="Calibri" w:hAnsi="Garamond"/>
          <w:sz w:val="20"/>
          <w:szCs w:val="20"/>
        </w:rPr>
        <w:t>.</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Obchodného</w:t>
      </w:r>
      <w:r w:rsidR="00FC2E7B" w:rsidRPr="00226EAC">
        <w:rPr>
          <w:rFonts w:ascii="Garamond" w:eastAsia="Calibri" w:hAnsi="Garamond"/>
          <w:sz w:val="20"/>
          <w:szCs w:val="20"/>
        </w:rPr>
        <w:t xml:space="preserve"> </w:t>
      </w:r>
      <w:r w:rsidR="00013130" w:rsidRPr="00226EAC">
        <w:rPr>
          <w:rFonts w:ascii="Garamond" w:eastAsia="Calibri" w:hAnsi="Garamond"/>
          <w:sz w:val="20"/>
          <w:szCs w:val="20"/>
        </w:rPr>
        <w:t>zákonníka.</w:t>
      </w:r>
    </w:p>
    <w:p w14:paraId="65F8C181" w14:textId="3263739F" w:rsidR="00013130" w:rsidRPr="00226EAC" w:rsidRDefault="00BF67B7" w:rsidP="00BD4674">
      <w:pPr>
        <w:widowControl w:val="0"/>
        <w:numPr>
          <w:ilvl w:val="0"/>
          <w:numId w:val="38"/>
        </w:numPr>
        <w:tabs>
          <w:tab w:val="left" w:pos="720"/>
        </w:tabs>
        <w:spacing w:after="0" w:line="240" w:lineRule="auto"/>
        <w:ind w:left="709" w:hanging="709"/>
        <w:jc w:val="both"/>
        <w:outlineLvl w:val="1"/>
        <w:rPr>
          <w:rFonts w:ascii="Garamond" w:hAnsi="Garamond"/>
          <w:b/>
          <w:bCs/>
          <w:caps/>
          <w:sz w:val="20"/>
          <w:szCs w:val="20"/>
        </w:rPr>
      </w:pPr>
      <w:r w:rsidRPr="00226EAC">
        <w:rPr>
          <w:rFonts w:ascii="Garamond" w:hAnsi="Garamond" w:cs="Arial"/>
          <w:b/>
          <w:bCs/>
          <w:sz w:val="20"/>
          <w:szCs w:val="20"/>
          <w:lang w:eastAsia="ar-SA"/>
        </w:rPr>
        <w:t>KOMUNIKÁCIA</w:t>
      </w:r>
    </w:p>
    <w:p w14:paraId="1324622F" w14:textId="77777777" w:rsidR="00013130" w:rsidRPr="00226EAC" w:rsidRDefault="00013130" w:rsidP="00BD4674">
      <w:pPr>
        <w:widowControl w:val="0"/>
        <w:numPr>
          <w:ilvl w:val="0"/>
          <w:numId w:val="8"/>
        </w:numPr>
        <w:tabs>
          <w:tab w:val="num" w:pos="360"/>
        </w:tabs>
        <w:spacing w:after="0" w:line="240" w:lineRule="auto"/>
        <w:ind w:left="0"/>
        <w:jc w:val="both"/>
        <w:rPr>
          <w:rFonts w:ascii="Garamond" w:hAnsi="Garamond"/>
          <w:bCs/>
          <w:sz w:val="20"/>
          <w:szCs w:val="20"/>
        </w:rPr>
      </w:pPr>
    </w:p>
    <w:p w14:paraId="616CCD52" w14:textId="77777777" w:rsidR="00F446ED" w:rsidRPr="00226EAC" w:rsidRDefault="00F446ED" w:rsidP="00BD4674">
      <w:pPr>
        <w:pStyle w:val="Odsekzoznamu"/>
        <w:widowControl w:val="0"/>
        <w:numPr>
          <w:ilvl w:val="0"/>
          <w:numId w:val="20"/>
        </w:numPr>
        <w:spacing w:after="0" w:line="240" w:lineRule="auto"/>
        <w:jc w:val="both"/>
        <w:rPr>
          <w:rFonts w:ascii="Garamond" w:hAnsi="Garamond"/>
          <w:vanish/>
          <w:sz w:val="20"/>
          <w:szCs w:val="20"/>
        </w:rPr>
      </w:pPr>
    </w:p>
    <w:p w14:paraId="7785CCE2" w14:textId="77777777" w:rsidR="00F446ED" w:rsidRPr="00226EAC" w:rsidRDefault="00F446ED" w:rsidP="00BD4674">
      <w:pPr>
        <w:pStyle w:val="Odsekzoznamu"/>
        <w:widowControl w:val="0"/>
        <w:numPr>
          <w:ilvl w:val="0"/>
          <w:numId w:val="20"/>
        </w:numPr>
        <w:spacing w:after="0" w:line="240" w:lineRule="auto"/>
        <w:jc w:val="both"/>
        <w:rPr>
          <w:rFonts w:ascii="Garamond" w:hAnsi="Garamond"/>
          <w:vanish/>
          <w:sz w:val="20"/>
          <w:szCs w:val="20"/>
        </w:rPr>
      </w:pPr>
    </w:p>
    <w:p w14:paraId="75D76343" w14:textId="260DB92D" w:rsidR="00013130" w:rsidRPr="00226EAC" w:rsidRDefault="00ED09FF" w:rsidP="00BD4674">
      <w:pPr>
        <w:pStyle w:val="Odsekzoznamu"/>
        <w:widowControl w:val="0"/>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Pokiaľ</w:t>
      </w:r>
      <w:r w:rsidR="00FC2E7B" w:rsidRPr="00226EAC">
        <w:rPr>
          <w:rFonts w:ascii="Garamond" w:hAnsi="Garamond"/>
          <w:sz w:val="20"/>
          <w:szCs w:val="20"/>
        </w:rPr>
        <w:t xml:space="preserve"> </w:t>
      </w:r>
      <w:r w:rsidRPr="00226EAC">
        <w:rPr>
          <w:rFonts w:ascii="Garamond" w:hAnsi="Garamond"/>
          <w:sz w:val="20"/>
          <w:szCs w:val="20"/>
        </w:rPr>
        <w:t>nie</w:t>
      </w:r>
      <w:r w:rsidR="00FC2E7B" w:rsidRPr="00226EAC">
        <w:rPr>
          <w:rFonts w:ascii="Garamond" w:hAnsi="Garamond"/>
          <w:sz w:val="20"/>
          <w:szCs w:val="20"/>
        </w:rPr>
        <w:t xml:space="preserve"> </w:t>
      </w:r>
      <w:r w:rsidRPr="00226EAC">
        <w:rPr>
          <w:rFonts w:ascii="Garamond" w:hAnsi="Garamond"/>
          <w:sz w:val="20"/>
          <w:szCs w:val="20"/>
        </w:rPr>
        <w:t>je</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inak,</w:t>
      </w:r>
      <w:r w:rsidR="00FC2E7B" w:rsidRPr="00226EAC">
        <w:rPr>
          <w:rFonts w:ascii="Garamond" w:hAnsi="Garamond"/>
          <w:sz w:val="20"/>
          <w:szCs w:val="20"/>
        </w:rPr>
        <w:t xml:space="preserve"> </w:t>
      </w:r>
      <w:r w:rsidRPr="00226EAC">
        <w:rPr>
          <w:rFonts w:ascii="Garamond" w:hAnsi="Garamond"/>
          <w:sz w:val="20"/>
          <w:szCs w:val="20"/>
        </w:rPr>
        <w:t>akákoľvek</w:t>
      </w:r>
      <w:r w:rsidR="00FC2E7B" w:rsidRPr="00226EAC">
        <w:rPr>
          <w:rFonts w:ascii="Garamond" w:hAnsi="Garamond"/>
          <w:sz w:val="20"/>
          <w:szCs w:val="20"/>
        </w:rPr>
        <w:t xml:space="preserve"> </w:t>
      </w:r>
      <w:r w:rsidRPr="00226EAC">
        <w:rPr>
          <w:rFonts w:ascii="Garamond" w:hAnsi="Garamond"/>
          <w:sz w:val="20"/>
          <w:szCs w:val="20"/>
        </w:rPr>
        <w:t>komunikácia</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úkony</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súvislosti</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jej</w:t>
      </w:r>
      <w:r w:rsidR="00FC2E7B" w:rsidRPr="00226EAC">
        <w:rPr>
          <w:rFonts w:ascii="Garamond" w:hAnsi="Garamond"/>
          <w:sz w:val="20"/>
          <w:szCs w:val="20"/>
        </w:rPr>
        <w:t xml:space="preserve"> </w:t>
      </w:r>
      <w:r w:rsidRPr="00226EAC">
        <w:rPr>
          <w:rFonts w:ascii="Garamond" w:hAnsi="Garamond"/>
          <w:sz w:val="20"/>
          <w:szCs w:val="20"/>
        </w:rPr>
        <w:t>plnením,</w:t>
      </w:r>
      <w:r w:rsidR="00FC2E7B" w:rsidRPr="00226EAC">
        <w:rPr>
          <w:rFonts w:ascii="Garamond" w:hAnsi="Garamond"/>
          <w:sz w:val="20"/>
          <w:szCs w:val="20"/>
        </w:rPr>
        <w:t xml:space="preserve"> </w:t>
      </w:r>
      <w:r w:rsidRPr="00226EAC">
        <w:rPr>
          <w:rFonts w:ascii="Garamond" w:hAnsi="Garamond"/>
          <w:sz w:val="20"/>
          <w:szCs w:val="20"/>
        </w:rPr>
        <w:t>musia</w:t>
      </w:r>
      <w:r w:rsidR="00FC2E7B" w:rsidRPr="00226EAC">
        <w:rPr>
          <w:rFonts w:ascii="Garamond" w:hAnsi="Garamond"/>
          <w:sz w:val="20"/>
          <w:szCs w:val="20"/>
        </w:rPr>
        <w:t xml:space="preserve"> </w:t>
      </w:r>
      <w:r w:rsidRPr="00226EAC">
        <w:rPr>
          <w:rFonts w:ascii="Garamond" w:hAnsi="Garamond"/>
          <w:sz w:val="20"/>
          <w:szCs w:val="20"/>
        </w:rPr>
        <w:t>byť</w:t>
      </w:r>
      <w:r w:rsidR="00FC2E7B" w:rsidRPr="00226EAC">
        <w:rPr>
          <w:rFonts w:ascii="Garamond" w:hAnsi="Garamond"/>
          <w:sz w:val="20"/>
          <w:szCs w:val="20"/>
        </w:rPr>
        <w:t xml:space="preserve"> </w:t>
      </w:r>
      <w:r w:rsidRPr="00226EAC">
        <w:rPr>
          <w:rFonts w:ascii="Garamond" w:hAnsi="Garamond"/>
          <w:sz w:val="20"/>
          <w:szCs w:val="20"/>
        </w:rPr>
        <w:t>urobené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písomnej</w:t>
      </w:r>
      <w:r w:rsidR="00FC2E7B" w:rsidRPr="00226EAC">
        <w:rPr>
          <w:rFonts w:ascii="Garamond" w:hAnsi="Garamond"/>
          <w:sz w:val="20"/>
          <w:szCs w:val="20"/>
        </w:rPr>
        <w:t xml:space="preserve"> </w:t>
      </w:r>
      <w:r w:rsidRPr="00226EAC">
        <w:rPr>
          <w:rFonts w:ascii="Garamond" w:hAnsi="Garamond"/>
          <w:sz w:val="20"/>
          <w:szCs w:val="20"/>
        </w:rPr>
        <w:t>forme</w:t>
      </w:r>
      <w:r w:rsidR="00FC2E7B" w:rsidRPr="00226EAC">
        <w:rPr>
          <w:rFonts w:ascii="Garamond" w:hAnsi="Garamond"/>
          <w:sz w:val="20"/>
          <w:szCs w:val="20"/>
        </w:rPr>
        <w:t xml:space="preserve"> </w:t>
      </w:r>
      <w:r w:rsidRPr="00226EAC">
        <w:rPr>
          <w:rFonts w:ascii="Garamond" w:hAnsi="Garamond"/>
          <w:sz w:val="20"/>
          <w:szCs w:val="20"/>
        </w:rPr>
        <w:t>a</w:t>
      </w:r>
      <w:r w:rsidR="00FC2E7B" w:rsidRPr="00226EAC">
        <w:rPr>
          <w:rFonts w:ascii="Garamond" w:hAnsi="Garamond"/>
          <w:sz w:val="20"/>
          <w:szCs w:val="20"/>
        </w:rPr>
        <w:t xml:space="preserve"> </w:t>
      </w:r>
      <w:r w:rsidRPr="00226EAC">
        <w:rPr>
          <w:rFonts w:ascii="Garamond" w:hAnsi="Garamond"/>
          <w:sz w:val="20"/>
          <w:szCs w:val="20"/>
        </w:rPr>
        <w:t>doručené</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uvedené</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záhlaví</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iné</w:t>
      </w:r>
      <w:r w:rsidR="00FC2E7B" w:rsidRPr="00226EAC">
        <w:rPr>
          <w:rFonts w:ascii="Garamond" w:hAnsi="Garamond"/>
          <w:sz w:val="20"/>
          <w:szCs w:val="20"/>
        </w:rPr>
        <w:t xml:space="preserve"> </w:t>
      </w:r>
      <w:r w:rsidRPr="00226EAC">
        <w:rPr>
          <w:rFonts w:ascii="Garamond" w:hAnsi="Garamond"/>
          <w:sz w:val="20"/>
          <w:szCs w:val="20"/>
        </w:rPr>
        <w:t>adresy</w:t>
      </w:r>
      <w:r w:rsidR="00FC2E7B" w:rsidRPr="00226EAC">
        <w:rPr>
          <w:rFonts w:ascii="Garamond" w:hAnsi="Garamond"/>
          <w:sz w:val="20"/>
          <w:szCs w:val="20"/>
        </w:rPr>
        <w:t xml:space="preserve"> </w:t>
      </w:r>
      <w:r w:rsidRPr="00226EAC">
        <w:rPr>
          <w:rFonts w:ascii="Garamond" w:hAnsi="Garamond"/>
          <w:sz w:val="20"/>
          <w:szCs w:val="20"/>
        </w:rPr>
        <w:t>alebo</w:t>
      </w:r>
      <w:r w:rsidR="00FC2E7B" w:rsidRPr="00226EAC">
        <w:rPr>
          <w:rFonts w:ascii="Garamond" w:hAnsi="Garamond"/>
          <w:sz w:val="20"/>
          <w:szCs w:val="20"/>
        </w:rPr>
        <w:t xml:space="preserve"> </w:t>
      </w:r>
      <w:r w:rsidRPr="00226EAC">
        <w:rPr>
          <w:rFonts w:ascii="Garamond" w:hAnsi="Garamond"/>
          <w:sz w:val="20"/>
          <w:szCs w:val="20"/>
        </w:rPr>
        <w:t>kontaktné</w:t>
      </w:r>
      <w:r w:rsidR="00FC2E7B" w:rsidRPr="00226EAC">
        <w:rPr>
          <w:rFonts w:ascii="Garamond" w:hAnsi="Garamond"/>
          <w:sz w:val="20"/>
          <w:szCs w:val="20"/>
        </w:rPr>
        <w:t xml:space="preserve"> </w:t>
      </w:r>
      <w:r w:rsidRPr="00226EAC">
        <w:rPr>
          <w:rFonts w:ascii="Garamond" w:hAnsi="Garamond"/>
          <w:sz w:val="20"/>
          <w:szCs w:val="20"/>
        </w:rPr>
        <w:t>osoby,</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navzájom</w:t>
      </w:r>
      <w:r w:rsidR="00FC2E7B" w:rsidRPr="00226EAC">
        <w:rPr>
          <w:rFonts w:ascii="Garamond" w:hAnsi="Garamond"/>
          <w:sz w:val="20"/>
          <w:szCs w:val="20"/>
        </w:rPr>
        <w:t xml:space="preserve"> </w:t>
      </w:r>
      <w:r w:rsidRPr="00226EAC">
        <w:rPr>
          <w:rFonts w:ascii="Garamond" w:hAnsi="Garamond"/>
          <w:sz w:val="20"/>
          <w:szCs w:val="20"/>
        </w:rPr>
        <w:t>písomne</w:t>
      </w:r>
      <w:r w:rsidR="00FC2E7B" w:rsidRPr="00226EAC">
        <w:rPr>
          <w:rFonts w:ascii="Garamond" w:hAnsi="Garamond"/>
          <w:sz w:val="20"/>
          <w:szCs w:val="20"/>
        </w:rPr>
        <w:t xml:space="preserve"> </w:t>
      </w:r>
      <w:r w:rsidRPr="00226EAC">
        <w:rPr>
          <w:rFonts w:ascii="Garamond" w:hAnsi="Garamond"/>
          <w:sz w:val="20"/>
          <w:szCs w:val="20"/>
        </w:rPr>
        <w:t>oznámia.</w:t>
      </w:r>
    </w:p>
    <w:p w14:paraId="4D387927" w14:textId="77777777" w:rsidR="00AB4D92" w:rsidRPr="00226EAC" w:rsidRDefault="00AB4D92" w:rsidP="00BD4674">
      <w:pPr>
        <w:widowControl w:val="0"/>
        <w:spacing w:after="0" w:line="240" w:lineRule="auto"/>
        <w:jc w:val="both"/>
        <w:rPr>
          <w:rFonts w:ascii="Garamond" w:hAnsi="Garamond"/>
          <w:sz w:val="20"/>
          <w:szCs w:val="20"/>
        </w:rPr>
      </w:pPr>
    </w:p>
    <w:p w14:paraId="506ACB38" w14:textId="0BBD3B67" w:rsidR="00013130" w:rsidRPr="00226EAC" w:rsidRDefault="00EE6FA1" w:rsidP="00BD4674">
      <w:pPr>
        <w:pStyle w:val="Odsekzoznamu"/>
        <w:widowControl w:val="0"/>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Korešpondencia</w:t>
      </w:r>
      <w:r w:rsidR="00FC2E7B" w:rsidRPr="00226EAC">
        <w:rPr>
          <w:rFonts w:ascii="Garamond" w:hAnsi="Garamond"/>
          <w:sz w:val="20"/>
          <w:szCs w:val="20"/>
        </w:rPr>
        <w:t xml:space="preserve"> </w:t>
      </w:r>
      <w:r w:rsidRPr="00226EAC">
        <w:rPr>
          <w:rFonts w:ascii="Garamond" w:hAnsi="Garamond"/>
          <w:sz w:val="20"/>
          <w:szCs w:val="20"/>
        </w:rPr>
        <w:t>súvisiaca</w:t>
      </w:r>
      <w:r w:rsidR="00FC2E7B" w:rsidRPr="00226EAC">
        <w:rPr>
          <w:rFonts w:ascii="Garamond" w:hAnsi="Garamond"/>
          <w:sz w:val="20"/>
          <w:szCs w:val="20"/>
        </w:rPr>
        <w:t xml:space="preserve"> </w:t>
      </w:r>
      <w:r w:rsidRPr="00226EAC">
        <w:rPr>
          <w:rFonts w:ascii="Garamond" w:hAnsi="Garamond"/>
          <w:sz w:val="20"/>
          <w:szCs w:val="20"/>
        </w:rPr>
        <w:t>so</w:t>
      </w:r>
      <w:r w:rsidR="00FC2E7B" w:rsidRPr="00226EAC">
        <w:rPr>
          <w:rFonts w:ascii="Garamond" w:hAnsi="Garamond"/>
          <w:sz w:val="20"/>
          <w:szCs w:val="20"/>
        </w:rPr>
        <w:t xml:space="preserve"> </w:t>
      </w:r>
      <w:r w:rsidRPr="00226EAC">
        <w:rPr>
          <w:rFonts w:ascii="Garamond" w:hAnsi="Garamond"/>
          <w:sz w:val="20"/>
          <w:szCs w:val="20"/>
        </w:rPr>
        <w:t>Zmluvou</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bude</w:t>
      </w:r>
      <w:r w:rsidR="00FC2E7B" w:rsidRPr="00226EAC">
        <w:rPr>
          <w:rFonts w:ascii="Garamond" w:hAnsi="Garamond"/>
          <w:sz w:val="20"/>
          <w:szCs w:val="20"/>
        </w:rPr>
        <w:t xml:space="preserve"> </w:t>
      </w:r>
      <w:r w:rsidR="00013130" w:rsidRPr="00226EAC">
        <w:rPr>
          <w:rFonts w:ascii="Garamond" w:hAnsi="Garamond"/>
          <w:sz w:val="20"/>
          <w:szCs w:val="20"/>
        </w:rPr>
        <w:t>považovať</w:t>
      </w:r>
      <w:r w:rsidR="00FC2E7B" w:rsidRPr="00226EAC">
        <w:rPr>
          <w:rFonts w:ascii="Garamond" w:hAnsi="Garamond"/>
          <w:sz w:val="20"/>
          <w:szCs w:val="20"/>
        </w:rPr>
        <w:t xml:space="preserve"> </w:t>
      </w:r>
      <w:r w:rsidR="00013130"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doručenú</w:t>
      </w:r>
      <w:r w:rsidR="00013130" w:rsidRPr="00226EAC">
        <w:rPr>
          <w:rFonts w:ascii="Garamond" w:hAnsi="Garamond"/>
          <w:sz w:val="20"/>
          <w:szCs w:val="20"/>
        </w:rPr>
        <w:t>:</w:t>
      </w:r>
    </w:p>
    <w:p w14:paraId="08BA5313" w14:textId="77777777" w:rsidR="00F15E0A" w:rsidRPr="00226EAC" w:rsidRDefault="00F15E0A" w:rsidP="00BD4674">
      <w:pPr>
        <w:widowControl w:val="0"/>
        <w:spacing w:after="0" w:line="240" w:lineRule="auto"/>
        <w:contextualSpacing/>
        <w:jc w:val="both"/>
        <w:rPr>
          <w:rFonts w:ascii="Garamond" w:hAnsi="Garamond"/>
          <w:sz w:val="20"/>
          <w:szCs w:val="20"/>
          <w:lang w:eastAsia="cs-CZ"/>
        </w:rPr>
      </w:pPr>
    </w:p>
    <w:p w14:paraId="2C030C78" w14:textId="44E240B9" w:rsidR="00013130" w:rsidRPr="00226EAC" w:rsidRDefault="00013130" w:rsidP="00BD4674">
      <w:pPr>
        <w:widowControl w:val="0"/>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doručená</w:t>
      </w:r>
      <w:r w:rsidR="00FC2E7B" w:rsidRPr="00226EAC">
        <w:rPr>
          <w:rFonts w:ascii="Garamond" w:hAnsi="Garamond"/>
          <w:sz w:val="20"/>
          <w:szCs w:val="20"/>
          <w:lang w:eastAsia="cs-CZ"/>
        </w:rPr>
        <w:t xml:space="preserve"> </w:t>
      </w:r>
      <w:r w:rsidRPr="00226EAC">
        <w:rPr>
          <w:rFonts w:ascii="Garamond" w:hAnsi="Garamond"/>
          <w:sz w:val="20"/>
          <w:szCs w:val="20"/>
          <w:lang w:eastAsia="cs-CZ"/>
        </w:rPr>
        <w:t>osobne</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kuriérnou</w:t>
      </w:r>
      <w:r w:rsidR="00FC2E7B" w:rsidRPr="00226EAC">
        <w:rPr>
          <w:rFonts w:ascii="Garamond" w:hAnsi="Garamond"/>
          <w:sz w:val="20"/>
          <w:szCs w:val="20"/>
          <w:lang w:eastAsia="cs-CZ"/>
        </w:rPr>
        <w:t xml:space="preserve"> </w:t>
      </w:r>
      <w:r w:rsidRPr="00226EAC">
        <w:rPr>
          <w:rFonts w:ascii="Garamond" w:hAnsi="Garamond"/>
          <w:sz w:val="20"/>
          <w:szCs w:val="20"/>
          <w:lang w:eastAsia="cs-CZ"/>
        </w:rPr>
        <w:t>službou;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C022B5E" w14:textId="77777777" w:rsidR="00013130" w:rsidRPr="00226EAC" w:rsidRDefault="00013130" w:rsidP="00BD4674">
      <w:pPr>
        <w:widowControl w:val="0"/>
        <w:spacing w:after="0" w:line="240" w:lineRule="auto"/>
        <w:jc w:val="both"/>
        <w:rPr>
          <w:rFonts w:ascii="Garamond" w:hAnsi="Garamond"/>
          <w:sz w:val="20"/>
          <w:szCs w:val="20"/>
        </w:rPr>
      </w:pPr>
    </w:p>
    <w:p w14:paraId="4A466B79" w14:textId="7C75DE8F" w:rsidR="00013130" w:rsidRPr="00226EAC" w:rsidRDefault="00013130" w:rsidP="00BD4674">
      <w:pPr>
        <w:widowControl w:val="0"/>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5</w:t>
      </w:r>
      <w:r w:rsidR="00FC2E7B" w:rsidRPr="00226EAC">
        <w:rPr>
          <w:rFonts w:ascii="Garamond" w:hAnsi="Garamond"/>
          <w:sz w:val="20"/>
          <w:szCs w:val="20"/>
          <w:lang w:eastAsia="cs-CZ"/>
        </w:rPr>
        <w:t xml:space="preserve"> </w:t>
      </w:r>
      <w:r w:rsidRPr="00226EAC">
        <w:rPr>
          <w:rFonts w:ascii="Garamond" w:hAnsi="Garamond"/>
          <w:sz w:val="20"/>
          <w:szCs w:val="20"/>
          <w:lang w:eastAsia="cs-CZ"/>
        </w:rPr>
        <w:t>(piaty)</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podania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na</w:t>
      </w:r>
      <w:r w:rsidR="00FC2E7B" w:rsidRPr="00226EAC">
        <w:rPr>
          <w:rFonts w:ascii="Garamond" w:hAnsi="Garamond"/>
          <w:sz w:val="20"/>
          <w:szCs w:val="20"/>
          <w:lang w:eastAsia="cs-CZ"/>
        </w:rPr>
        <w:t xml:space="preserve"> </w:t>
      </w:r>
      <w:r w:rsidRPr="00226EAC">
        <w:rPr>
          <w:rFonts w:ascii="Garamond" w:hAnsi="Garamond"/>
          <w:sz w:val="20"/>
          <w:szCs w:val="20"/>
          <w:lang w:eastAsia="cs-CZ"/>
        </w:rPr>
        <w:t>pošte,</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zásielka</w:t>
      </w:r>
      <w:r w:rsidR="00FC2E7B" w:rsidRPr="00226EAC">
        <w:rPr>
          <w:rFonts w:ascii="Garamond" w:hAnsi="Garamond"/>
          <w:sz w:val="20"/>
          <w:szCs w:val="20"/>
          <w:lang w:eastAsia="cs-CZ"/>
        </w:rPr>
        <w:t xml:space="preserve"> </w:t>
      </w:r>
      <w:r w:rsidRPr="00226EAC">
        <w:rPr>
          <w:rFonts w:ascii="Garamond" w:hAnsi="Garamond"/>
          <w:sz w:val="20"/>
          <w:szCs w:val="20"/>
          <w:lang w:eastAsia="cs-CZ"/>
        </w:rPr>
        <w:t>poslaná</w:t>
      </w:r>
      <w:r w:rsidR="00FC2E7B" w:rsidRPr="00226EAC">
        <w:rPr>
          <w:rFonts w:ascii="Garamond" w:hAnsi="Garamond"/>
          <w:sz w:val="20"/>
          <w:szCs w:val="20"/>
          <w:lang w:eastAsia="cs-CZ"/>
        </w:rPr>
        <w:t xml:space="preserve"> </w:t>
      </w:r>
      <w:r w:rsidRPr="00226EAC">
        <w:rPr>
          <w:rFonts w:ascii="Garamond" w:hAnsi="Garamond"/>
          <w:sz w:val="20"/>
          <w:szCs w:val="20"/>
          <w:lang w:eastAsia="cs-CZ"/>
        </w:rPr>
        <w:t>doporučenou</w:t>
      </w:r>
      <w:r w:rsidR="00FC2E7B" w:rsidRPr="00226EAC">
        <w:rPr>
          <w:rFonts w:ascii="Garamond" w:hAnsi="Garamond"/>
          <w:sz w:val="20"/>
          <w:szCs w:val="20"/>
          <w:lang w:eastAsia="cs-CZ"/>
        </w:rPr>
        <w:t xml:space="preserve"> </w:t>
      </w:r>
      <w:r w:rsidRPr="00226EAC">
        <w:rPr>
          <w:rFonts w:ascii="Garamond" w:hAnsi="Garamond"/>
          <w:sz w:val="20"/>
          <w:szCs w:val="20"/>
          <w:lang w:eastAsia="cs-CZ"/>
        </w:rPr>
        <w:t>poštou</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doručenia</w:t>
      </w:r>
      <w:r w:rsidR="00FC2E7B" w:rsidRPr="00226EAC">
        <w:rPr>
          <w:rFonts w:ascii="Garamond" w:hAnsi="Garamond"/>
          <w:sz w:val="20"/>
          <w:szCs w:val="20"/>
          <w:lang w:eastAsia="cs-CZ"/>
        </w:rPr>
        <w:t xml:space="preserve"> </w:t>
      </w:r>
      <w:r w:rsidRPr="00226EAC">
        <w:rPr>
          <w:rFonts w:ascii="Garamond" w:hAnsi="Garamond"/>
          <w:sz w:val="20"/>
          <w:szCs w:val="20"/>
          <w:lang w:eastAsia="cs-CZ"/>
        </w:rPr>
        <w:t>zásielky,</w:t>
      </w:r>
      <w:r w:rsidR="00FC2E7B" w:rsidRPr="00226EAC">
        <w:rPr>
          <w:rFonts w:ascii="Garamond" w:hAnsi="Garamond"/>
          <w:sz w:val="20"/>
          <w:szCs w:val="20"/>
          <w:lang w:eastAsia="cs-CZ"/>
        </w:rPr>
        <w:t xml:space="preserve"> </w:t>
      </w:r>
      <w:r w:rsidRPr="00226EAC">
        <w:rPr>
          <w:rFonts w:ascii="Garamond" w:hAnsi="Garamond"/>
          <w:sz w:val="20"/>
          <w:szCs w:val="20"/>
          <w:lang w:eastAsia="cs-CZ"/>
        </w:rPr>
        <w:t>podľa</w:t>
      </w:r>
      <w:r w:rsidR="00FC2E7B" w:rsidRPr="00226EAC">
        <w:rPr>
          <w:rFonts w:ascii="Garamond" w:hAnsi="Garamond"/>
          <w:sz w:val="20"/>
          <w:szCs w:val="20"/>
          <w:lang w:eastAsia="cs-CZ"/>
        </w:rPr>
        <w:t xml:space="preserve"> </w:t>
      </w:r>
      <w:r w:rsidRPr="00226EAC">
        <w:rPr>
          <w:rFonts w:ascii="Garamond" w:hAnsi="Garamond"/>
          <w:sz w:val="20"/>
          <w:szCs w:val="20"/>
          <w:lang w:eastAsia="cs-CZ"/>
        </w:rPr>
        <w:t>toho,</w:t>
      </w:r>
      <w:r w:rsidR="00FC2E7B" w:rsidRPr="00226EAC">
        <w:rPr>
          <w:rFonts w:ascii="Garamond" w:hAnsi="Garamond"/>
          <w:sz w:val="20"/>
          <w:szCs w:val="20"/>
          <w:lang w:eastAsia="cs-CZ"/>
        </w:rPr>
        <w:t xml:space="preserve"> </w:t>
      </w:r>
      <w:r w:rsidRPr="00226EAC">
        <w:rPr>
          <w:rFonts w:ascii="Garamond" w:hAnsi="Garamond"/>
          <w:sz w:val="20"/>
          <w:szCs w:val="20"/>
          <w:lang w:eastAsia="cs-CZ"/>
        </w:rPr>
        <w:t>čo</w:t>
      </w:r>
      <w:r w:rsidR="00FC2E7B" w:rsidRPr="00226EAC">
        <w:rPr>
          <w:rFonts w:ascii="Garamond" w:hAnsi="Garamond"/>
          <w:sz w:val="20"/>
          <w:szCs w:val="20"/>
          <w:lang w:eastAsia="cs-CZ"/>
        </w:rPr>
        <w:t xml:space="preserve"> </w:t>
      </w:r>
      <w:r w:rsidRPr="00226EAC">
        <w:rPr>
          <w:rFonts w:ascii="Garamond" w:hAnsi="Garamond"/>
          <w:sz w:val="20"/>
          <w:szCs w:val="20"/>
          <w:lang w:eastAsia="cs-CZ"/>
        </w:rPr>
        <w:t>nastane</w:t>
      </w:r>
      <w:r w:rsidR="00FC2E7B" w:rsidRPr="00226EAC">
        <w:rPr>
          <w:rFonts w:ascii="Garamond" w:hAnsi="Garamond"/>
          <w:sz w:val="20"/>
          <w:szCs w:val="20"/>
          <w:lang w:eastAsia="cs-CZ"/>
        </w:rPr>
        <w:t xml:space="preserve"> </w:t>
      </w:r>
      <w:r w:rsidRPr="00226EAC">
        <w:rPr>
          <w:rFonts w:ascii="Garamond" w:hAnsi="Garamond"/>
          <w:sz w:val="20"/>
          <w:szCs w:val="20"/>
          <w:lang w:eastAsia="cs-CZ"/>
        </w:rPr>
        <w:t>skôr;</w:t>
      </w:r>
      <w:r w:rsidR="00FC2E7B" w:rsidRPr="00226EAC">
        <w:rPr>
          <w:rFonts w:ascii="Garamond" w:hAnsi="Garamond"/>
          <w:sz w:val="20"/>
          <w:szCs w:val="20"/>
          <w:lang w:eastAsia="cs-CZ"/>
        </w:rPr>
        <w:t xml:space="preserve"> </w:t>
      </w:r>
      <w:r w:rsidRPr="00226EAC">
        <w:rPr>
          <w:rFonts w:ascii="Garamond" w:hAnsi="Garamond"/>
          <w:sz w:val="20"/>
          <w:szCs w:val="20"/>
          <w:lang w:eastAsia="cs-CZ"/>
        </w:rPr>
        <w:t>alebo</w:t>
      </w:r>
    </w:p>
    <w:p w14:paraId="0A95CEE3" w14:textId="77777777" w:rsidR="00013130" w:rsidRPr="00226EAC" w:rsidRDefault="00013130" w:rsidP="00BD4674">
      <w:pPr>
        <w:widowControl w:val="0"/>
        <w:spacing w:after="0" w:line="240" w:lineRule="auto"/>
        <w:jc w:val="both"/>
        <w:rPr>
          <w:rFonts w:ascii="Garamond" w:hAnsi="Garamond"/>
          <w:sz w:val="20"/>
          <w:szCs w:val="20"/>
        </w:rPr>
      </w:pPr>
    </w:p>
    <w:p w14:paraId="047E2E6F" w14:textId="0BF387A0" w:rsidR="00013130" w:rsidRPr="00226EAC" w:rsidRDefault="00EE6FA1" w:rsidP="00BD4674">
      <w:pPr>
        <w:widowControl w:val="0"/>
        <w:numPr>
          <w:ilvl w:val="0"/>
          <w:numId w:val="7"/>
        </w:numPr>
        <w:spacing w:after="0" w:line="240" w:lineRule="auto"/>
        <w:ind w:left="1418" w:hanging="709"/>
        <w:contextualSpacing/>
        <w:jc w:val="both"/>
        <w:rPr>
          <w:rFonts w:ascii="Garamond" w:hAnsi="Garamond"/>
          <w:sz w:val="20"/>
          <w:szCs w:val="20"/>
          <w:lang w:eastAsia="cs-CZ"/>
        </w:rPr>
      </w:pP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bol</w:t>
      </w:r>
      <w:r w:rsidR="00FC2E7B" w:rsidRPr="00226EAC">
        <w:rPr>
          <w:rFonts w:ascii="Garamond" w:hAnsi="Garamond"/>
          <w:sz w:val="20"/>
          <w:szCs w:val="20"/>
          <w:lang w:eastAsia="cs-CZ"/>
        </w:rPr>
        <w:t xml:space="preserve"> </w:t>
      </w:r>
      <w:r w:rsidRPr="00226EAC">
        <w:rPr>
          <w:rFonts w:ascii="Garamond" w:hAnsi="Garamond"/>
          <w:sz w:val="20"/>
          <w:szCs w:val="20"/>
          <w:lang w:eastAsia="cs-CZ"/>
        </w:rPr>
        <w:t>e-mail</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odoslaný</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ktorýkoľvek</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ostatných</w:t>
      </w:r>
      <w:r w:rsidR="00FC2E7B" w:rsidRPr="00226EAC">
        <w:rPr>
          <w:rFonts w:ascii="Garamond" w:hAnsi="Garamond"/>
          <w:sz w:val="20"/>
          <w:szCs w:val="20"/>
          <w:lang w:eastAsia="cs-CZ"/>
        </w:rPr>
        <w:t xml:space="preserve"> </w:t>
      </w:r>
      <w:r w:rsidRPr="00226EAC">
        <w:rPr>
          <w:rFonts w:ascii="Garamond" w:hAnsi="Garamond"/>
          <w:sz w:val="20"/>
          <w:szCs w:val="20"/>
          <w:lang w:eastAsia="cs-CZ"/>
        </w:rPr>
        <w:t>prípadoch</w:t>
      </w:r>
      <w:r w:rsidR="00FC2E7B" w:rsidRPr="00226EAC">
        <w:rPr>
          <w:rFonts w:ascii="Garamond" w:hAnsi="Garamond"/>
          <w:sz w:val="20"/>
          <w:szCs w:val="20"/>
          <w:lang w:eastAsia="cs-CZ"/>
        </w:rPr>
        <w:t xml:space="preserve"> </w:t>
      </w:r>
      <w:r w:rsidRPr="00226EAC">
        <w:rPr>
          <w:rFonts w:ascii="Garamond" w:hAnsi="Garamond"/>
          <w:sz w:val="20"/>
          <w:szCs w:val="20"/>
          <w:lang w:eastAsia="cs-CZ"/>
        </w:rPr>
        <w:t>v</w:t>
      </w:r>
      <w:r w:rsidR="00FC2E7B" w:rsidRPr="00226EAC">
        <w:rPr>
          <w:rFonts w:ascii="Garamond" w:hAnsi="Garamond"/>
          <w:sz w:val="20"/>
          <w:szCs w:val="20"/>
          <w:lang w:eastAsia="cs-CZ"/>
        </w:rPr>
        <w:t xml:space="preserve"> </w:t>
      </w:r>
      <w:r w:rsidRPr="00226EAC">
        <w:rPr>
          <w:rFonts w:ascii="Garamond" w:hAnsi="Garamond"/>
          <w:sz w:val="20"/>
          <w:szCs w:val="20"/>
          <w:lang w:eastAsia="cs-CZ"/>
        </w:rPr>
        <w:t>najbližší</w:t>
      </w:r>
      <w:r w:rsidR="00FC2E7B" w:rsidRPr="00226EAC">
        <w:rPr>
          <w:rFonts w:ascii="Garamond" w:hAnsi="Garamond"/>
          <w:sz w:val="20"/>
          <w:szCs w:val="20"/>
          <w:lang w:eastAsia="cs-CZ"/>
        </w:rPr>
        <w:t xml:space="preserve"> </w:t>
      </w:r>
      <w:r w:rsidR="00D72AFD" w:rsidRPr="00226EAC">
        <w:rPr>
          <w:rFonts w:ascii="Garamond" w:hAnsi="Garamond"/>
          <w:sz w:val="20"/>
          <w:szCs w:val="20"/>
          <w:lang w:eastAsia="cs-CZ"/>
        </w:rPr>
        <w:t>P</w:t>
      </w:r>
      <w:r w:rsidRPr="00226EAC">
        <w:rPr>
          <w:rFonts w:ascii="Garamond" w:hAnsi="Garamond"/>
          <w:sz w:val="20"/>
          <w:szCs w:val="20"/>
          <w:lang w:eastAsia="cs-CZ"/>
        </w:rPr>
        <w:t>racovný</w:t>
      </w:r>
      <w:r w:rsidR="00FC2E7B" w:rsidRPr="00226EAC">
        <w:rPr>
          <w:rFonts w:ascii="Garamond" w:hAnsi="Garamond"/>
          <w:sz w:val="20"/>
          <w:szCs w:val="20"/>
          <w:lang w:eastAsia="cs-CZ"/>
        </w:rPr>
        <w:t xml:space="preserve"> </w:t>
      </w:r>
      <w:r w:rsidRPr="00226EAC">
        <w:rPr>
          <w:rFonts w:ascii="Garamond" w:hAnsi="Garamond"/>
          <w:sz w:val="20"/>
          <w:szCs w:val="20"/>
          <w:lang w:eastAsia="cs-CZ"/>
        </w:rPr>
        <w:t>deň</w:t>
      </w:r>
      <w:r w:rsidR="00FC2E7B" w:rsidRPr="00226EAC">
        <w:rPr>
          <w:rFonts w:ascii="Garamond" w:hAnsi="Garamond"/>
          <w:sz w:val="20"/>
          <w:szCs w:val="20"/>
          <w:lang w:eastAsia="cs-CZ"/>
        </w:rPr>
        <w:t xml:space="preserve"> </w:t>
      </w:r>
      <w:r w:rsidRPr="00226EAC">
        <w:rPr>
          <w:rFonts w:ascii="Garamond" w:hAnsi="Garamond"/>
          <w:sz w:val="20"/>
          <w:szCs w:val="20"/>
          <w:lang w:eastAsia="cs-CZ"/>
        </w:rPr>
        <w:t>nasledujúci</w:t>
      </w:r>
      <w:r w:rsidR="00FC2E7B" w:rsidRPr="00226EAC">
        <w:rPr>
          <w:rFonts w:ascii="Garamond" w:hAnsi="Garamond"/>
          <w:sz w:val="20"/>
          <w:szCs w:val="20"/>
          <w:lang w:eastAsia="cs-CZ"/>
        </w:rPr>
        <w:t xml:space="preserve"> </w:t>
      </w:r>
      <w:r w:rsidRPr="00226EAC">
        <w:rPr>
          <w:rFonts w:ascii="Garamond" w:hAnsi="Garamond"/>
          <w:sz w:val="20"/>
          <w:szCs w:val="20"/>
          <w:lang w:eastAsia="cs-CZ"/>
        </w:rPr>
        <w:t>po</w:t>
      </w:r>
      <w:r w:rsidR="00FC2E7B" w:rsidRPr="00226EAC">
        <w:rPr>
          <w:rFonts w:ascii="Garamond" w:hAnsi="Garamond"/>
          <w:sz w:val="20"/>
          <w:szCs w:val="20"/>
          <w:lang w:eastAsia="cs-CZ"/>
        </w:rPr>
        <w:t xml:space="preserve"> </w:t>
      </w:r>
      <w:r w:rsidRPr="00226EAC">
        <w:rPr>
          <w:rFonts w:ascii="Garamond" w:hAnsi="Garamond"/>
          <w:sz w:val="20"/>
          <w:szCs w:val="20"/>
          <w:lang w:eastAsia="cs-CZ"/>
        </w:rPr>
        <w:t>dni</w:t>
      </w:r>
      <w:r w:rsidR="00FC2E7B" w:rsidRPr="00226EAC">
        <w:rPr>
          <w:rFonts w:ascii="Garamond" w:hAnsi="Garamond"/>
          <w:sz w:val="20"/>
          <w:szCs w:val="20"/>
          <w:lang w:eastAsia="cs-CZ"/>
        </w:rPr>
        <w:t xml:space="preserve"> </w:t>
      </w:r>
      <w:r w:rsidRPr="00226EAC">
        <w:rPr>
          <w:rFonts w:ascii="Garamond" w:hAnsi="Garamond"/>
          <w:sz w:val="20"/>
          <w:szCs w:val="20"/>
          <w:lang w:eastAsia="cs-CZ"/>
        </w:rPr>
        <w:t>odoslania</w:t>
      </w:r>
      <w:r w:rsidR="00FC2E7B" w:rsidRPr="00226EAC">
        <w:rPr>
          <w:rFonts w:ascii="Garamond" w:hAnsi="Garamond"/>
          <w:sz w:val="20"/>
          <w:szCs w:val="20"/>
          <w:lang w:eastAsia="cs-CZ"/>
        </w:rPr>
        <w:t xml:space="preserve"> </w:t>
      </w:r>
      <w:r w:rsidRPr="00226EAC">
        <w:rPr>
          <w:rFonts w:ascii="Garamond" w:hAnsi="Garamond"/>
          <w:sz w:val="20"/>
          <w:szCs w:val="20"/>
          <w:lang w:eastAsia="cs-CZ"/>
        </w:rPr>
        <w:t>e-mailu,</w:t>
      </w:r>
      <w:r w:rsidR="00FC2E7B" w:rsidRPr="00226EAC">
        <w:rPr>
          <w:rFonts w:ascii="Garamond" w:hAnsi="Garamond"/>
          <w:sz w:val="20"/>
          <w:szCs w:val="20"/>
          <w:lang w:eastAsia="cs-CZ"/>
        </w:rPr>
        <w:t xml:space="preserve"> </w:t>
      </w:r>
      <w:r w:rsidRPr="00226EAC">
        <w:rPr>
          <w:rFonts w:ascii="Garamond" w:hAnsi="Garamond"/>
          <w:sz w:val="20"/>
          <w:szCs w:val="20"/>
          <w:lang w:eastAsia="cs-CZ"/>
        </w:rPr>
        <w:t>ak</w:t>
      </w:r>
      <w:r w:rsidR="00FC2E7B" w:rsidRPr="00226EAC">
        <w:rPr>
          <w:rFonts w:ascii="Garamond" w:hAnsi="Garamond"/>
          <w:sz w:val="20"/>
          <w:szCs w:val="20"/>
          <w:lang w:eastAsia="cs-CZ"/>
        </w:rPr>
        <w:t xml:space="preserve"> </w:t>
      </w:r>
      <w:r w:rsidRPr="00226EAC">
        <w:rPr>
          <w:rFonts w:ascii="Garamond" w:hAnsi="Garamond"/>
          <w:sz w:val="20"/>
          <w:szCs w:val="20"/>
          <w:lang w:eastAsia="cs-CZ"/>
        </w:rPr>
        <w:t>sa</w:t>
      </w:r>
      <w:r w:rsidR="00FC2E7B" w:rsidRPr="00226EAC">
        <w:rPr>
          <w:rFonts w:ascii="Garamond" w:hAnsi="Garamond"/>
          <w:sz w:val="20"/>
          <w:szCs w:val="20"/>
          <w:lang w:eastAsia="cs-CZ"/>
        </w:rPr>
        <w:t xml:space="preserve"> </w:t>
      </w:r>
      <w:r w:rsidRPr="00226EAC">
        <w:rPr>
          <w:rFonts w:ascii="Garamond" w:hAnsi="Garamond"/>
          <w:sz w:val="20"/>
          <w:szCs w:val="20"/>
          <w:lang w:eastAsia="cs-CZ"/>
        </w:rPr>
        <w:t>Zmluvné</w:t>
      </w:r>
      <w:r w:rsidR="00FC2E7B" w:rsidRPr="00226EAC">
        <w:rPr>
          <w:rFonts w:ascii="Garamond" w:hAnsi="Garamond"/>
          <w:sz w:val="20"/>
          <w:szCs w:val="20"/>
          <w:lang w:eastAsia="cs-CZ"/>
        </w:rPr>
        <w:t xml:space="preserve"> </w:t>
      </w:r>
      <w:r w:rsidRPr="00226EAC">
        <w:rPr>
          <w:rFonts w:ascii="Garamond" w:hAnsi="Garamond"/>
          <w:sz w:val="20"/>
          <w:szCs w:val="20"/>
          <w:lang w:eastAsia="cs-CZ"/>
        </w:rPr>
        <w:t>strany</w:t>
      </w:r>
      <w:r w:rsidR="00FC2E7B" w:rsidRPr="00226EAC">
        <w:rPr>
          <w:rFonts w:ascii="Garamond" w:hAnsi="Garamond"/>
          <w:sz w:val="20"/>
          <w:szCs w:val="20"/>
          <w:lang w:eastAsia="cs-CZ"/>
        </w:rPr>
        <w:t xml:space="preserve"> </w:t>
      </w:r>
      <w:r w:rsidRPr="00226EAC">
        <w:rPr>
          <w:rFonts w:ascii="Garamond" w:hAnsi="Garamond"/>
          <w:sz w:val="20"/>
          <w:szCs w:val="20"/>
          <w:lang w:eastAsia="cs-CZ"/>
        </w:rPr>
        <w:t>nedohodli</w:t>
      </w:r>
      <w:r w:rsidR="00FC2E7B" w:rsidRPr="00226EAC">
        <w:rPr>
          <w:rFonts w:ascii="Garamond" w:hAnsi="Garamond"/>
          <w:sz w:val="20"/>
          <w:szCs w:val="20"/>
          <w:lang w:eastAsia="cs-CZ"/>
        </w:rPr>
        <w:t xml:space="preserve"> </w:t>
      </w:r>
      <w:r w:rsidRPr="00226EAC">
        <w:rPr>
          <w:rFonts w:ascii="Garamond" w:hAnsi="Garamond"/>
          <w:sz w:val="20"/>
          <w:szCs w:val="20"/>
          <w:lang w:eastAsia="cs-CZ"/>
        </w:rPr>
        <w:t>inak</w:t>
      </w:r>
      <w:r w:rsidR="00013130" w:rsidRPr="00226EAC">
        <w:rPr>
          <w:rFonts w:ascii="Garamond" w:hAnsi="Garamond"/>
          <w:sz w:val="20"/>
          <w:szCs w:val="20"/>
          <w:lang w:eastAsia="cs-CZ"/>
        </w:rPr>
        <w:t>.</w:t>
      </w:r>
    </w:p>
    <w:p w14:paraId="19110648" w14:textId="77777777" w:rsidR="006D6246" w:rsidRPr="00226EAC" w:rsidRDefault="006D6246" w:rsidP="00BD4674">
      <w:pPr>
        <w:widowControl w:val="0"/>
        <w:spacing w:after="0" w:line="240" w:lineRule="auto"/>
        <w:rPr>
          <w:rFonts w:ascii="Garamond" w:hAnsi="Garamond"/>
          <w:sz w:val="20"/>
          <w:szCs w:val="20"/>
          <w:lang w:eastAsia="cs-CZ"/>
        </w:rPr>
      </w:pPr>
    </w:p>
    <w:p w14:paraId="34A625ED" w14:textId="1A0F2EFA" w:rsidR="006D6246" w:rsidRPr="00226EAC" w:rsidRDefault="006D6246" w:rsidP="00BD4674">
      <w:pPr>
        <w:pStyle w:val="Odsekzoznamu"/>
        <w:widowControl w:val="0"/>
        <w:numPr>
          <w:ilvl w:val="1"/>
          <w:numId w:val="20"/>
        </w:numPr>
        <w:spacing w:after="0" w:line="240" w:lineRule="auto"/>
        <w:ind w:left="709" w:hanging="709"/>
        <w:jc w:val="both"/>
        <w:rPr>
          <w:rFonts w:ascii="Garamond" w:hAnsi="Garamond"/>
          <w:sz w:val="20"/>
          <w:szCs w:val="20"/>
        </w:rPr>
      </w:pPr>
      <w:r w:rsidRPr="00226EAC">
        <w:rPr>
          <w:rFonts w:ascii="Garamond" w:hAnsi="Garamond"/>
          <w:sz w:val="20"/>
          <w:szCs w:val="20"/>
        </w:rPr>
        <w:t>Zmeny</w:t>
      </w:r>
      <w:r w:rsidR="00FC2E7B" w:rsidRPr="00226EAC">
        <w:rPr>
          <w:rFonts w:ascii="Garamond" w:hAnsi="Garamond"/>
          <w:sz w:val="20"/>
          <w:szCs w:val="20"/>
        </w:rPr>
        <w:t xml:space="preserve"> </w:t>
      </w:r>
      <w:r w:rsidRPr="00226EAC">
        <w:rPr>
          <w:rFonts w:ascii="Garamond" w:hAnsi="Garamond"/>
          <w:sz w:val="20"/>
          <w:szCs w:val="20"/>
        </w:rPr>
        <w:t>identifikačných</w:t>
      </w:r>
      <w:r w:rsidR="00FC2E7B" w:rsidRPr="00226EAC">
        <w:rPr>
          <w:rFonts w:ascii="Garamond" w:hAnsi="Garamond"/>
          <w:sz w:val="20"/>
          <w:szCs w:val="20"/>
        </w:rPr>
        <w:t xml:space="preserve"> </w:t>
      </w:r>
      <w:r w:rsidRPr="00226EAC">
        <w:rPr>
          <w:rFonts w:ascii="Garamond" w:hAnsi="Garamond"/>
          <w:sz w:val="20"/>
          <w:szCs w:val="20"/>
        </w:rPr>
        <w:t>údajov</w:t>
      </w:r>
      <w:r w:rsidR="00FC2E7B" w:rsidRPr="00226EAC">
        <w:rPr>
          <w:rFonts w:ascii="Garamond" w:hAnsi="Garamond"/>
          <w:sz w:val="20"/>
          <w:szCs w:val="20"/>
        </w:rPr>
        <w:t xml:space="preserve"> </w:t>
      </w:r>
      <w:r w:rsidRPr="00226EAC">
        <w:rPr>
          <w:rFonts w:ascii="Garamond" w:hAnsi="Garamond"/>
          <w:sz w:val="20"/>
          <w:szCs w:val="20"/>
        </w:rPr>
        <w:t>sú</w:t>
      </w:r>
      <w:r w:rsidR="00FC2E7B" w:rsidRPr="00226EAC">
        <w:rPr>
          <w:rFonts w:ascii="Garamond" w:hAnsi="Garamond"/>
          <w:sz w:val="20"/>
          <w:szCs w:val="20"/>
        </w:rPr>
        <w:t xml:space="preserve"> </w:t>
      </w:r>
      <w:r w:rsidRPr="00226EAC">
        <w:rPr>
          <w:rFonts w:ascii="Garamond" w:hAnsi="Garamond"/>
          <w:sz w:val="20"/>
          <w:szCs w:val="20"/>
        </w:rPr>
        <w:t>si</w:t>
      </w:r>
      <w:r w:rsidR="00FC2E7B" w:rsidRPr="00226EAC">
        <w:rPr>
          <w:rFonts w:ascii="Garamond" w:hAnsi="Garamond"/>
          <w:sz w:val="20"/>
          <w:szCs w:val="20"/>
        </w:rPr>
        <w:t xml:space="preserve"> </w:t>
      </w:r>
      <w:r w:rsidRPr="00226EAC">
        <w:rPr>
          <w:rFonts w:ascii="Garamond" w:hAnsi="Garamond"/>
          <w:sz w:val="20"/>
          <w:szCs w:val="20"/>
        </w:rPr>
        <w:t>Zmluvné</w:t>
      </w:r>
      <w:r w:rsidR="00FC2E7B" w:rsidRPr="00226EAC">
        <w:rPr>
          <w:rFonts w:ascii="Garamond" w:hAnsi="Garamond"/>
          <w:sz w:val="20"/>
          <w:szCs w:val="20"/>
        </w:rPr>
        <w:t xml:space="preserve"> </w:t>
      </w:r>
      <w:r w:rsidRPr="00226EAC">
        <w:rPr>
          <w:rFonts w:ascii="Garamond" w:hAnsi="Garamond"/>
          <w:sz w:val="20"/>
          <w:szCs w:val="20"/>
        </w:rPr>
        <w:t>strany</w:t>
      </w:r>
      <w:r w:rsidR="00FC2E7B" w:rsidRPr="00226EAC">
        <w:rPr>
          <w:rFonts w:ascii="Garamond" w:hAnsi="Garamond"/>
          <w:sz w:val="20"/>
          <w:szCs w:val="20"/>
        </w:rPr>
        <w:t xml:space="preserve"> </w:t>
      </w:r>
      <w:r w:rsidRPr="00226EAC">
        <w:rPr>
          <w:rFonts w:ascii="Garamond" w:hAnsi="Garamond"/>
          <w:sz w:val="20"/>
          <w:szCs w:val="20"/>
        </w:rPr>
        <w:t>povinné</w:t>
      </w:r>
      <w:r w:rsidR="00FC2E7B" w:rsidRPr="00226EAC">
        <w:rPr>
          <w:rFonts w:ascii="Garamond" w:hAnsi="Garamond"/>
          <w:sz w:val="20"/>
          <w:szCs w:val="20"/>
        </w:rPr>
        <w:t xml:space="preserve"> </w:t>
      </w:r>
      <w:r w:rsidRPr="00226EAC">
        <w:rPr>
          <w:rFonts w:ascii="Garamond" w:hAnsi="Garamond"/>
          <w:sz w:val="20"/>
          <w:szCs w:val="20"/>
        </w:rPr>
        <w:t>oznámiť</w:t>
      </w:r>
      <w:r w:rsidR="00FC2E7B" w:rsidRPr="00226EAC">
        <w:rPr>
          <w:rFonts w:ascii="Garamond" w:hAnsi="Garamond"/>
          <w:sz w:val="20"/>
          <w:szCs w:val="20"/>
        </w:rPr>
        <w:t xml:space="preserve"> </w:t>
      </w:r>
      <w:r w:rsidRPr="00226EAC">
        <w:rPr>
          <w:rFonts w:ascii="Garamond" w:hAnsi="Garamond"/>
          <w:sz w:val="20"/>
          <w:szCs w:val="20"/>
        </w:rPr>
        <w:t>do</w:t>
      </w:r>
      <w:r w:rsidR="00FC2E7B" w:rsidRPr="00226EAC">
        <w:rPr>
          <w:rFonts w:ascii="Garamond" w:hAnsi="Garamond"/>
          <w:sz w:val="20"/>
          <w:szCs w:val="20"/>
        </w:rPr>
        <w:t xml:space="preserve"> </w:t>
      </w:r>
      <w:r w:rsidRPr="00226EAC">
        <w:rPr>
          <w:rFonts w:ascii="Garamond" w:hAnsi="Garamond"/>
          <w:sz w:val="20"/>
          <w:szCs w:val="20"/>
        </w:rPr>
        <w:t>5</w:t>
      </w:r>
      <w:r w:rsidR="00FC2E7B" w:rsidRPr="00226EAC">
        <w:rPr>
          <w:rFonts w:ascii="Garamond" w:hAnsi="Garamond"/>
          <w:sz w:val="20"/>
          <w:szCs w:val="20"/>
        </w:rPr>
        <w:t xml:space="preserve"> </w:t>
      </w:r>
      <w:r w:rsidRPr="00226EAC">
        <w:rPr>
          <w:rFonts w:ascii="Garamond" w:hAnsi="Garamond"/>
          <w:sz w:val="20"/>
          <w:szCs w:val="20"/>
        </w:rPr>
        <w:t>(piatich)</w:t>
      </w:r>
      <w:r w:rsidR="00FC2E7B" w:rsidRPr="00226EAC">
        <w:rPr>
          <w:rFonts w:ascii="Garamond" w:hAnsi="Garamond"/>
          <w:sz w:val="20"/>
          <w:szCs w:val="20"/>
        </w:rPr>
        <w:t xml:space="preserve"> </w:t>
      </w:r>
      <w:r w:rsidRPr="00226EAC">
        <w:rPr>
          <w:rFonts w:ascii="Garamond" w:hAnsi="Garamond"/>
          <w:sz w:val="20"/>
          <w:szCs w:val="20"/>
        </w:rPr>
        <w:t>Pracovných</w:t>
      </w:r>
      <w:r w:rsidR="00FC2E7B" w:rsidRPr="00226EAC">
        <w:rPr>
          <w:rFonts w:ascii="Garamond" w:hAnsi="Garamond"/>
          <w:sz w:val="20"/>
          <w:szCs w:val="20"/>
        </w:rPr>
        <w:t xml:space="preserve"> </w:t>
      </w:r>
      <w:r w:rsidRPr="00226EAC">
        <w:rPr>
          <w:rFonts w:ascii="Garamond" w:hAnsi="Garamond"/>
          <w:sz w:val="20"/>
          <w:szCs w:val="20"/>
        </w:rPr>
        <w:t>dní</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realizácie</w:t>
      </w:r>
      <w:r w:rsidR="00FC2E7B" w:rsidRPr="00226EAC">
        <w:rPr>
          <w:rFonts w:ascii="Garamond" w:hAnsi="Garamond"/>
          <w:sz w:val="20"/>
          <w:szCs w:val="20"/>
        </w:rPr>
        <w:t xml:space="preserve"> </w:t>
      </w:r>
      <w:r w:rsidRPr="00226EAC">
        <w:rPr>
          <w:rFonts w:ascii="Garamond" w:hAnsi="Garamond"/>
          <w:sz w:val="20"/>
          <w:szCs w:val="20"/>
        </w:rPr>
        <w:t>týchto</w:t>
      </w:r>
      <w:r w:rsidR="00FC2E7B" w:rsidRPr="00226EAC">
        <w:rPr>
          <w:rFonts w:ascii="Garamond" w:hAnsi="Garamond"/>
          <w:sz w:val="20"/>
          <w:szCs w:val="20"/>
        </w:rPr>
        <w:t xml:space="preserve"> </w:t>
      </w:r>
      <w:r w:rsidRPr="00226EAC">
        <w:rPr>
          <w:rFonts w:ascii="Garamond" w:hAnsi="Garamond"/>
          <w:sz w:val="20"/>
          <w:szCs w:val="20"/>
        </w:rPr>
        <w:t>zmien.</w:t>
      </w:r>
    </w:p>
    <w:p w14:paraId="42A4DB52" w14:textId="77777777" w:rsidR="00002CAE" w:rsidRPr="00226EAC" w:rsidRDefault="00002CAE" w:rsidP="00BD4674">
      <w:pPr>
        <w:pStyle w:val="Odsekzoznamu"/>
        <w:widowControl w:val="0"/>
        <w:spacing w:after="0" w:line="240" w:lineRule="auto"/>
        <w:ind w:left="709"/>
        <w:jc w:val="both"/>
        <w:rPr>
          <w:rFonts w:ascii="Garamond" w:hAnsi="Garamond"/>
          <w:sz w:val="20"/>
          <w:szCs w:val="20"/>
        </w:rPr>
      </w:pPr>
    </w:p>
    <w:p w14:paraId="77C81157" w14:textId="5963C258" w:rsidR="00013130" w:rsidRPr="00226EAC" w:rsidRDefault="00013130" w:rsidP="00BD4674">
      <w:pPr>
        <w:widowControl w:val="0"/>
        <w:numPr>
          <w:ilvl w:val="0"/>
          <w:numId w:val="20"/>
        </w:numPr>
        <w:tabs>
          <w:tab w:val="left" w:pos="720"/>
        </w:tabs>
        <w:spacing w:after="0" w:line="240" w:lineRule="auto"/>
        <w:ind w:left="709" w:hanging="709"/>
        <w:jc w:val="both"/>
        <w:outlineLvl w:val="1"/>
        <w:rPr>
          <w:rFonts w:ascii="Garamond" w:hAnsi="Garamond"/>
          <w:b/>
          <w:sz w:val="20"/>
          <w:szCs w:val="20"/>
        </w:rPr>
      </w:pPr>
      <w:r w:rsidRPr="00226EAC">
        <w:rPr>
          <w:rFonts w:ascii="Garamond" w:hAnsi="Garamond" w:cs="Arial"/>
          <w:b/>
          <w:bCs/>
          <w:sz w:val="20"/>
          <w:szCs w:val="20"/>
          <w:lang w:eastAsia="ar-SA"/>
        </w:rPr>
        <w:t>TRVANIE</w:t>
      </w:r>
      <w:r w:rsidR="00FC2E7B" w:rsidRPr="00226EAC">
        <w:rPr>
          <w:rFonts w:ascii="Garamond" w:hAnsi="Garamond"/>
          <w:b/>
          <w:sz w:val="20"/>
          <w:szCs w:val="20"/>
        </w:rPr>
        <w:t xml:space="preserve"> </w:t>
      </w:r>
      <w:r w:rsidRPr="00226EAC">
        <w:rPr>
          <w:rFonts w:ascii="Garamond" w:hAnsi="Garamond"/>
          <w:b/>
          <w:sz w:val="20"/>
          <w:szCs w:val="20"/>
        </w:rPr>
        <w:t>A</w:t>
      </w:r>
      <w:r w:rsidR="00FC2E7B" w:rsidRPr="00226EAC">
        <w:rPr>
          <w:rFonts w:ascii="Garamond" w:hAnsi="Garamond"/>
          <w:b/>
          <w:sz w:val="20"/>
          <w:szCs w:val="20"/>
        </w:rPr>
        <w:t xml:space="preserve"> </w:t>
      </w:r>
      <w:r w:rsidRPr="00226EAC">
        <w:rPr>
          <w:rFonts w:ascii="Garamond" w:hAnsi="Garamond"/>
          <w:b/>
          <w:sz w:val="20"/>
          <w:szCs w:val="20"/>
        </w:rPr>
        <w:t>ZÁNIK</w:t>
      </w:r>
      <w:r w:rsidR="00FC2E7B" w:rsidRPr="00226EAC">
        <w:rPr>
          <w:rFonts w:ascii="Garamond" w:hAnsi="Garamond"/>
          <w:b/>
          <w:sz w:val="20"/>
          <w:szCs w:val="20"/>
        </w:rPr>
        <w:t xml:space="preserve"> </w:t>
      </w:r>
      <w:r w:rsidRPr="00226EAC">
        <w:rPr>
          <w:rFonts w:ascii="Garamond" w:hAnsi="Garamond"/>
          <w:b/>
          <w:sz w:val="20"/>
          <w:szCs w:val="20"/>
        </w:rPr>
        <w:t>ZMLUVY</w:t>
      </w:r>
    </w:p>
    <w:p w14:paraId="514E3F93" w14:textId="77777777" w:rsidR="00013130" w:rsidRPr="00226EAC" w:rsidRDefault="00013130" w:rsidP="00BD4674">
      <w:pPr>
        <w:widowControl w:val="0"/>
        <w:tabs>
          <w:tab w:val="left" w:pos="0"/>
          <w:tab w:val="left" w:pos="426"/>
        </w:tabs>
        <w:spacing w:after="0" w:line="240" w:lineRule="auto"/>
        <w:jc w:val="both"/>
        <w:rPr>
          <w:rFonts w:ascii="Garamond" w:hAnsi="Garamond" w:cs="Arial"/>
          <w:b/>
          <w:sz w:val="20"/>
          <w:szCs w:val="20"/>
        </w:rPr>
      </w:pPr>
    </w:p>
    <w:p w14:paraId="04AF1F7B" w14:textId="5A8377D3" w:rsidR="005B22B0" w:rsidRPr="00226EAC" w:rsidRDefault="00013130" w:rsidP="00BD4674">
      <w:pPr>
        <w:pStyle w:val="Odsekzoznamu"/>
        <w:widowControl w:val="0"/>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Zmluva</w:t>
      </w:r>
      <w:r w:rsidR="00FC2E7B" w:rsidRPr="00226EAC">
        <w:rPr>
          <w:rFonts w:ascii="Garamond" w:hAnsi="Garamond"/>
          <w:sz w:val="20"/>
          <w:szCs w:val="20"/>
        </w:rPr>
        <w:t xml:space="preserve"> </w:t>
      </w:r>
      <w:r w:rsidRPr="00226EAC">
        <w:rPr>
          <w:rFonts w:ascii="Garamond" w:hAnsi="Garamond"/>
          <w:sz w:val="20"/>
          <w:szCs w:val="20"/>
        </w:rPr>
        <w:t>s</w:t>
      </w:r>
      <w:r w:rsidR="008B7970" w:rsidRPr="00226EAC">
        <w:rPr>
          <w:rFonts w:ascii="Garamond" w:hAnsi="Garamond"/>
          <w:sz w:val="20"/>
          <w:szCs w:val="20"/>
        </w:rPr>
        <w:t>a</w:t>
      </w:r>
      <w:r w:rsidR="00FC2E7B" w:rsidRPr="00226EAC">
        <w:rPr>
          <w:rFonts w:ascii="Garamond" w:hAnsi="Garamond"/>
          <w:sz w:val="20"/>
          <w:szCs w:val="20"/>
        </w:rPr>
        <w:t xml:space="preserve"> </w:t>
      </w:r>
      <w:r w:rsidR="008B7970" w:rsidRPr="00226EAC">
        <w:rPr>
          <w:rFonts w:ascii="Garamond" w:hAnsi="Garamond"/>
          <w:sz w:val="20"/>
          <w:szCs w:val="20"/>
        </w:rPr>
        <w:t>uzatvára</w:t>
      </w:r>
      <w:r w:rsidR="00FC2E7B" w:rsidRPr="00226EAC">
        <w:rPr>
          <w:rFonts w:ascii="Garamond" w:hAnsi="Garamond"/>
          <w:sz w:val="20"/>
          <w:szCs w:val="20"/>
        </w:rPr>
        <w:t xml:space="preserve"> </w:t>
      </w:r>
      <w:r w:rsidR="008B7970" w:rsidRPr="00226EAC">
        <w:rPr>
          <w:rFonts w:ascii="Garamond" w:hAnsi="Garamond"/>
          <w:sz w:val="20"/>
          <w:szCs w:val="20"/>
        </w:rPr>
        <w:t>na</w:t>
      </w:r>
      <w:r w:rsidR="00FC2E7B" w:rsidRPr="00226EAC">
        <w:rPr>
          <w:rFonts w:ascii="Garamond" w:hAnsi="Garamond"/>
          <w:sz w:val="20"/>
          <w:szCs w:val="20"/>
        </w:rPr>
        <w:t xml:space="preserve"> </w:t>
      </w:r>
      <w:r w:rsidR="008B7970" w:rsidRPr="00226EAC">
        <w:rPr>
          <w:rFonts w:ascii="Garamond" w:hAnsi="Garamond"/>
          <w:sz w:val="20"/>
          <w:szCs w:val="20"/>
        </w:rPr>
        <w:t>dobu</w:t>
      </w:r>
      <w:r w:rsidR="00FC2E7B" w:rsidRPr="00226EAC">
        <w:rPr>
          <w:rFonts w:ascii="Garamond" w:hAnsi="Garamond"/>
          <w:sz w:val="20"/>
          <w:szCs w:val="20"/>
        </w:rPr>
        <w:t xml:space="preserve"> </w:t>
      </w:r>
      <w:r w:rsidR="008B7970" w:rsidRPr="00226EAC">
        <w:rPr>
          <w:rFonts w:ascii="Garamond" w:hAnsi="Garamond"/>
          <w:sz w:val="20"/>
          <w:szCs w:val="20"/>
        </w:rPr>
        <w:t>určitú</w:t>
      </w:r>
      <w:r w:rsidR="00F04B6E" w:rsidRPr="00226EAC">
        <w:rPr>
          <w:rFonts w:ascii="Garamond" w:hAnsi="Garamond"/>
          <w:sz w:val="20"/>
          <w:szCs w:val="20"/>
        </w:rPr>
        <w:t>,</w:t>
      </w:r>
      <w:r w:rsidR="00686592" w:rsidRPr="00226EAC">
        <w:rPr>
          <w:rFonts w:ascii="Garamond" w:hAnsi="Garamond"/>
          <w:sz w:val="20"/>
          <w:szCs w:val="20"/>
        </w:rPr>
        <w:t xml:space="preserve"> a to </w:t>
      </w:r>
      <w:r w:rsidR="002F5618" w:rsidRPr="00226EAC">
        <w:rPr>
          <w:rFonts w:ascii="Garamond" w:hAnsi="Garamond"/>
          <w:sz w:val="20"/>
          <w:szCs w:val="20"/>
        </w:rPr>
        <w:t xml:space="preserve">do </w:t>
      </w:r>
      <w:r w:rsidR="00D76134" w:rsidRPr="00226EAC">
        <w:rPr>
          <w:rFonts w:ascii="Garamond" w:hAnsi="Garamond"/>
          <w:sz w:val="20"/>
          <w:szCs w:val="20"/>
        </w:rPr>
        <w:t xml:space="preserve">okamihu splnenia všetkých zmluvných záväzkov, ktoré Zmluvným stranám vyplývajú zo Zmluvy. </w:t>
      </w:r>
    </w:p>
    <w:p w14:paraId="2EB95195" w14:textId="77777777" w:rsidR="005B22B0" w:rsidRPr="00226EAC" w:rsidRDefault="005B22B0" w:rsidP="00BD4674">
      <w:pPr>
        <w:pStyle w:val="Odsekzoznamu"/>
        <w:widowControl w:val="0"/>
        <w:tabs>
          <w:tab w:val="left" w:pos="0"/>
          <w:tab w:val="left" w:pos="709"/>
        </w:tabs>
        <w:spacing w:after="0" w:line="240" w:lineRule="auto"/>
        <w:ind w:left="709"/>
        <w:jc w:val="both"/>
        <w:rPr>
          <w:rFonts w:ascii="Garamond" w:hAnsi="Garamond"/>
          <w:b/>
          <w:sz w:val="20"/>
          <w:szCs w:val="20"/>
        </w:rPr>
      </w:pPr>
    </w:p>
    <w:p w14:paraId="19DDF903" w14:textId="1FBE82B9" w:rsidR="00CF428B" w:rsidRPr="00226EAC" w:rsidRDefault="00013130" w:rsidP="00BD4674">
      <w:pPr>
        <w:pStyle w:val="Odsekzoznamu"/>
        <w:widowControl w:val="0"/>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lastRenderedPageBreak/>
        <w:t>Zmluva</w:t>
      </w:r>
      <w:r w:rsidR="00FC2E7B" w:rsidRPr="00226EAC">
        <w:rPr>
          <w:rFonts w:ascii="Garamond" w:hAnsi="Garamond" w:cs="Arial"/>
          <w:sz w:val="20"/>
          <w:szCs w:val="20"/>
        </w:rPr>
        <w:t xml:space="preserve"> </w:t>
      </w:r>
      <w:r w:rsidRPr="00226EAC">
        <w:rPr>
          <w:rFonts w:ascii="Garamond" w:hAnsi="Garamond" w:cs="Arial"/>
          <w:sz w:val="20"/>
          <w:szCs w:val="20"/>
        </w:rPr>
        <w:t>môže</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ukončená</w:t>
      </w:r>
      <w:r w:rsidR="00FC2E7B" w:rsidRPr="00226EAC">
        <w:rPr>
          <w:rFonts w:ascii="Garamond" w:hAnsi="Garamond" w:cs="Arial"/>
          <w:sz w:val="20"/>
          <w:szCs w:val="20"/>
        </w:rPr>
        <w:t xml:space="preserve"> </w:t>
      </w:r>
      <w:r w:rsidRPr="00226EAC">
        <w:rPr>
          <w:rFonts w:ascii="Garamond" w:hAnsi="Garamond" w:cs="Arial"/>
          <w:sz w:val="20"/>
          <w:szCs w:val="20"/>
        </w:rPr>
        <w:t>aj</w:t>
      </w:r>
      <w:r w:rsidR="00FC2E7B" w:rsidRPr="00226EAC">
        <w:rPr>
          <w:rFonts w:ascii="Garamond" w:hAnsi="Garamond" w:cs="Arial"/>
          <w:sz w:val="20"/>
          <w:szCs w:val="20"/>
        </w:rPr>
        <w:t xml:space="preserve"> </w:t>
      </w:r>
      <w:r w:rsidRPr="00226EAC">
        <w:rPr>
          <w:rFonts w:ascii="Garamond" w:hAnsi="Garamond" w:cs="Arial"/>
          <w:sz w:val="20"/>
          <w:szCs w:val="20"/>
        </w:rPr>
        <w:t>skôr</w:t>
      </w:r>
      <w:r w:rsidR="00FC2E7B" w:rsidRPr="00226EAC">
        <w:rPr>
          <w:rFonts w:ascii="Garamond" w:hAnsi="Garamond" w:cs="Arial"/>
          <w:sz w:val="20"/>
          <w:szCs w:val="20"/>
        </w:rPr>
        <w:t xml:space="preserve"> </w:t>
      </w:r>
      <w:r w:rsidRPr="00226EAC">
        <w:rPr>
          <w:rFonts w:ascii="Garamond" w:hAnsi="Garamond" w:cs="Arial"/>
          <w:sz w:val="20"/>
          <w:szCs w:val="20"/>
        </w:rPr>
        <w:t>ako</w:t>
      </w:r>
      <w:r w:rsidR="00FC2E7B" w:rsidRPr="00226EAC">
        <w:rPr>
          <w:rFonts w:ascii="Garamond" w:hAnsi="Garamond" w:cs="Arial"/>
          <w:sz w:val="20"/>
          <w:szCs w:val="20"/>
        </w:rPr>
        <w:t xml:space="preserve"> </w:t>
      </w:r>
      <w:r w:rsidRPr="00226EAC">
        <w:rPr>
          <w:rFonts w:ascii="Garamond" w:hAnsi="Garamond" w:cs="Arial"/>
          <w:sz w:val="20"/>
          <w:szCs w:val="20"/>
        </w:rPr>
        <w:t>je</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7C577A" w:rsidRPr="00226EAC">
        <w:rPr>
          <w:rFonts w:ascii="Garamond" w:hAnsi="Garamond" w:cs="Arial"/>
          <w:sz w:val="20"/>
          <w:szCs w:val="20"/>
        </w:rPr>
        <w:t>bod</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Pr="00226EAC">
        <w:rPr>
          <w:rFonts w:ascii="Garamond" w:hAnsi="Garamond" w:cs="Arial"/>
          <w:sz w:val="20"/>
          <w:szCs w:val="20"/>
        </w:rPr>
        <w:t>.1</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to</w:t>
      </w:r>
      <w:r w:rsidR="00FC2E7B" w:rsidRPr="00226EAC">
        <w:rPr>
          <w:rFonts w:ascii="Garamond" w:hAnsi="Garamond" w:cs="Arial"/>
          <w:sz w:val="20"/>
          <w:szCs w:val="20"/>
        </w:rPr>
        <w:t xml:space="preserve"> </w:t>
      </w:r>
      <w:r w:rsidRPr="00226EAC">
        <w:rPr>
          <w:rFonts w:ascii="Garamond" w:hAnsi="Garamond" w:cs="Arial"/>
          <w:sz w:val="20"/>
          <w:szCs w:val="20"/>
        </w:rPr>
        <w:t>jednostranným</w:t>
      </w:r>
      <w:r w:rsidR="00FC2E7B" w:rsidRPr="00226EAC">
        <w:rPr>
          <w:rFonts w:ascii="Garamond" w:hAnsi="Garamond" w:cs="Arial"/>
          <w:sz w:val="20"/>
          <w:szCs w:val="20"/>
        </w:rPr>
        <w:t xml:space="preserve"> </w:t>
      </w: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8B7970" w:rsidRPr="00226EAC">
        <w:rPr>
          <w:rFonts w:ascii="Garamond" w:hAnsi="Garamond" w:cs="Arial"/>
          <w:sz w:val="20"/>
          <w:szCs w:val="20"/>
        </w:rPr>
        <w:t>z</w:t>
      </w:r>
      <w:r w:rsidR="00FC2E7B" w:rsidRPr="00226EAC">
        <w:rPr>
          <w:rFonts w:ascii="Garamond" w:hAnsi="Garamond" w:cs="Arial"/>
          <w:sz w:val="20"/>
          <w:szCs w:val="20"/>
        </w:rPr>
        <w:t xml:space="preserve"> </w:t>
      </w:r>
      <w:r w:rsidR="008B7970" w:rsidRPr="00226EAC">
        <w:rPr>
          <w:rFonts w:ascii="Garamond" w:hAnsi="Garamond" w:cs="Arial"/>
          <w:sz w:val="20"/>
          <w:szCs w:val="20"/>
        </w:rPr>
        <w:t>dôvodov</w:t>
      </w:r>
      <w:r w:rsidR="00FC2E7B" w:rsidRPr="00226EAC">
        <w:rPr>
          <w:rFonts w:ascii="Garamond" w:hAnsi="Garamond" w:cs="Arial"/>
          <w:sz w:val="20"/>
          <w:szCs w:val="20"/>
        </w:rPr>
        <w:t xml:space="preserve"> </w:t>
      </w:r>
      <w:r w:rsidR="008B7970" w:rsidRPr="00226EAC">
        <w:rPr>
          <w:rFonts w:ascii="Garamond" w:hAnsi="Garamond" w:cs="Arial"/>
          <w:sz w:val="20"/>
          <w:szCs w:val="20"/>
        </w:rPr>
        <w:t>uvedených</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tomto</w:t>
      </w:r>
      <w:r w:rsidR="00FC2E7B" w:rsidRPr="00226EAC">
        <w:rPr>
          <w:rFonts w:ascii="Garamond" w:hAnsi="Garamond" w:cs="Arial"/>
          <w:sz w:val="20"/>
          <w:szCs w:val="20"/>
        </w:rPr>
        <w:t xml:space="preserve"> </w:t>
      </w:r>
      <w:r w:rsidR="008B7970" w:rsidRPr="00226EAC">
        <w:rPr>
          <w:rFonts w:ascii="Garamond" w:hAnsi="Garamond" w:cs="Arial"/>
          <w:sz w:val="20"/>
          <w:szCs w:val="20"/>
        </w:rPr>
        <w:t>článku</w:t>
      </w:r>
      <w:r w:rsidR="00FC2E7B" w:rsidRPr="00226EAC">
        <w:rPr>
          <w:rFonts w:ascii="Garamond" w:hAnsi="Garamond" w:cs="Arial"/>
          <w:sz w:val="20"/>
          <w:szCs w:val="20"/>
        </w:rPr>
        <w:t xml:space="preserve"> </w:t>
      </w:r>
      <w:r w:rsidR="008B7970" w:rsidRPr="00226EAC">
        <w:rPr>
          <w:rFonts w:ascii="Garamond" w:hAnsi="Garamond" w:cs="Arial"/>
          <w:sz w:val="20"/>
          <w:szCs w:val="20"/>
        </w:rPr>
        <w:t>v</w:t>
      </w:r>
      <w:r w:rsidR="00FC2E7B" w:rsidRPr="00226EAC">
        <w:rPr>
          <w:rFonts w:ascii="Garamond" w:hAnsi="Garamond" w:cs="Arial"/>
          <w:sz w:val="20"/>
          <w:szCs w:val="20"/>
        </w:rPr>
        <w:t xml:space="preserve"> </w:t>
      </w:r>
      <w:r w:rsidR="008B7970" w:rsidRPr="00226EAC">
        <w:rPr>
          <w:rFonts w:ascii="Garamond" w:hAnsi="Garamond" w:cs="Arial"/>
          <w:sz w:val="20"/>
          <w:szCs w:val="20"/>
        </w:rPr>
        <w:t>bo</w:t>
      </w:r>
      <w:r w:rsidR="007C577A" w:rsidRPr="00226EAC">
        <w:rPr>
          <w:rFonts w:ascii="Garamond" w:hAnsi="Garamond" w:cs="Arial"/>
          <w:sz w:val="20"/>
          <w:szCs w:val="20"/>
        </w:rPr>
        <w:t>doch</w:t>
      </w:r>
      <w:r w:rsidR="00FC2E7B" w:rsidRPr="00226EAC">
        <w:rPr>
          <w:rFonts w:ascii="Garamond" w:hAnsi="Garamond" w:cs="Arial"/>
          <w:sz w:val="20"/>
          <w:szCs w:val="20"/>
        </w:rPr>
        <w:t xml:space="preserve"> </w:t>
      </w:r>
      <w:r w:rsidR="007510C0" w:rsidRPr="00226EAC">
        <w:rPr>
          <w:rFonts w:ascii="Garamond" w:hAnsi="Garamond" w:cs="Arial"/>
          <w:sz w:val="20"/>
          <w:szCs w:val="20"/>
        </w:rPr>
        <w:t>10</w:t>
      </w:r>
      <w:r w:rsidR="007C577A" w:rsidRPr="00226EAC">
        <w:rPr>
          <w:rFonts w:ascii="Garamond" w:hAnsi="Garamond" w:cs="Arial"/>
          <w:sz w:val="20"/>
          <w:szCs w:val="20"/>
        </w:rPr>
        <w:t>.4,</w:t>
      </w:r>
      <w:r w:rsidR="00A82BF0" w:rsidRPr="00226EAC">
        <w:rPr>
          <w:rFonts w:ascii="Garamond" w:hAnsi="Garamond" w:cs="Arial"/>
          <w:sz w:val="20"/>
          <w:szCs w:val="20"/>
        </w:rPr>
        <w:t>10.5 a</w:t>
      </w:r>
      <w:r w:rsidR="007510C0" w:rsidRPr="00226EAC">
        <w:rPr>
          <w:rFonts w:ascii="Garamond" w:hAnsi="Garamond" w:cs="Arial"/>
          <w:sz w:val="20"/>
          <w:szCs w:val="20"/>
        </w:rPr>
        <w:t xml:space="preserve"> </w:t>
      </w:r>
      <w:r w:rsidR="00CF428B" w:rsidRPr="00226EAC">
        <w:rPr>
          <w:rFonts w:ascii="Garamond" w:hAnsi="Garamond" w:cs="Arial"/>
          <w:sz w:val="20"/>
          <w:szCs w:val="20"/>
        </w:rPr>
        <w:t>10.</w:t>
      </w:r>
      <w:r w:rsidR="00102377" w:rsidRPr="00226EAC">
        <w:rPr>
          <w:rFonts w:ascii="Garamond" w:hAnsi="Garamond" w:cs="Arial"/>
          <w:sz w:val="20"/>
          <w:szCs w:val="20"/>
        </w:rPr>
        <w:t>8</w:t>
      </w:r>
      <w:r w:rsidR="00CF428B" w:rsidRPr="00226EAC">
        <w:rPr>
          <w:rFonts w:ascii="Garamond" w:hAnsi="Garamond" w:cs="Arial"/>
          <w:sz w:val="20"/>
          <w:szCs w:val="20"/>
        </w:rPr>
        <w:t xml:space="preserve"> </w:t>
      </w:r>
      <w:r w:rsidR="008B7970" w:rsidRPr="00226EAC">
        <w:rPr>
          <w:rFonts w:ascii="Garamond" w:hAnsi="Garamond" w:cs="Arial"/>
          <w:sz w:val="20"/>
          <w:szCs w:val="20"/>
        </w:rPr>
        <w:t>Zmluvy</w:t>
      </w:r>
      <w:r w:rsidR="002F5618" w:rsidRPr="00226EAC">
        <w:rPr>
          <w:rFonts w:ascii="Garamond" w:hAnsi="Garamond" w:cs="Arial"/>
          <w:sz w:val="20"/>
          <w:szCs w:val="20"/>
        </w:rPr>
        <w:t xml:space="preserve"> </w:t>
      </w:r>
      <w:r w:rsidR="00CF428B" w:rsidRPr="00226EAC">
        <w:rPr>
          <w:rFonts w:ascii="Garamond" w:hAnsi="Garamond" w:cs="Arial"/>
          <w:sz w:val="20"/>
          <w:szCs w:val="20"/>
        </w:rPr>
        <w:t>alebo</w:t>
      </w:r>
      <w:r w:rsidR="00CF428B" w:rsidRPr="00226EAC">
        <w:rPr>
          <w:rFonts w:ascii="Garamond" w:hAnsi="Garamond"/>
          <w:sz w:val="20"/>
          <w:szCs w:val="20"/>
        </w:rPr>
        <w:t xml:space="preserve"> </w:t>
      </w:r>
      <w:r w:rsidR="00CF428B" w:rsidRPr="00226EAC">
        <w:rPr>
          <w:rFonts w:ascii="Garamond" w:hAnsi="Garamond" w:cs="Arial"/>
          <w:sz w:val="20"/>
          <w:szCs w:val="20"/>
        </w:rPr>
        <w:t xml:space="preserve">písomnou dohodou </w:t>
      </w:r>
      <w:r w:rsidR="00CF428B" w:rsidRPr="00226EAC">
        <w:rPr>
          <w:rFonts w:ascii="Garamond" w:eastAsia="Times New Roman" w:hAnsi="Garamond" w:cs="Times New Roman"/>
          <w:sz w:val="20"/>
          <w:szCs w:val="20"/>
          <w:lang w:eastAsia="en-US"/>
        </w:rPr>
        <w:t>Zmluvných</w:t>
      </w:r>
      <w:r w:rsidR="00CF428B" w:rsidRPr="00226EAC">
        <w:rPr>
          <w:rFonts w:ascii="Garamond" w:hAnsi="Garamond" w:cs="Arial"/>
          <w:sz w:val="20"/>
          <w:szCs w:val="20"/>
        </w:rPr>
        <w:t xml:space="preserve"> strán.</w:t>
      </w:r>
    </w:p>
    <w:p w14:paraId="4BD7A3D9" w14:textId="77777777" w:rsidR="006D6246" w:rsidRPr="00226EAC" w:rsidRDefault="006D6246" w:rsidP="00BD4674">
      <w:pPr>
        <w:widowControl w:val="0"/>
        <w:spacing w:after="0" w:line="240" w:lineRule="auto"/>
        <w:rPr>
          <w:rFonts w:ascii="Garamond" w:hAnsi="Garamond" w:cs="Arial"/>
          <w:sz w:val="20"/>
          <w:szCs w:val="20"/>
        </w:rPr>
      </w:pPr>
    </w:p>
    <w:p w14:paraId="1514880B" w14:textId="1D8687F3" w:rsidR="006D6246" w:rsidRPr="00226EAC" w:rsidRDefault="00013130" w:rsidP="00BD4674">
      <w:pPr>
        <w:pStyle w:val="Odsekzoznamu"/>
        <w:widowControl w:val="0"/>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Odstúpiť</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môžu</w:t>
      </w:r>
      <w:r w:rsidR="00FC2E7B" w:rsidRPr="00226EAC">
        <w:rPr>
          <w:rFonts w:ascii="Garamond" w:hAnsi="Garamond" w:cs="Arial"/>
          <w:sz w:val="20"/>
          <w:szCs w:val="20"/>
        </w:rPr>
        <w:t xml:space="preserve"> </w:t>
      </w:r>
      <w:r w:rsidR="00556622" w:rsidRPr="00226EAC">
        <w:rPr>
          <w:rFonts w:ascii="Garamond" w:hAnsi="Garamond" w:cs="Arial"/>
          <w:sz w:val="20"/>
          <w:szCs w:val="20"/>
        </w:rPr>
        <w:t>Zmluvné</w:t>
      </w:r>
      <w:r w:rsidR="00FC2E7B" w:rsidRPr="00226EAC">
        <w:rPr>
          <w:rFonts w:ascii="Garamond" w:hAnsi="Garamond" w:cs="Arial"/>
          <w:sz w:val="20"/>
          <w:szCs w:val="20"/>
        </w:rPr>
        <w:t xml:space="preserve"> </w:t>
      </w:r>
      <w:r w:rsidR="00556622"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pri</w:t>
      </w:r>
      <w:r w:rsidR="00FC2E7B" w:rsidRPr="00226EAC">
        <w:rPr>
          <w:rFonts w:ascii="Garamond" w:hAnsi="Garamond" w:cs="Arial"/>
          <w:sz w:val="20"/>
          <w:szCs w:val="20"/>
        </w:rPr>
        <w:t xml:space="preserve"> </w:t>
      </w:r>
      <w:r w:rsidRPr="00226EAC">
        <w:rPr>
          <w:rFonts w:ascii="Garamond" w:hAnsi="Garamond" w:cs="Arial"/>
          <w:sz w:val="20"/>
          <w:szCs w:val="20"/>
        </w:rPr>
        <w:t>podstatnom</w:t>
      </w:r>
      <w:r w:rsidR="00FC2E7B" w:rsidRPr="00226EAC">
        <w:rPr>
          <w:rFonts w:ascii="Garamond" w:hAnsi="Garamond" w:cs="Arial"/>
          <w:sz w:val="20"/>
          <w:szCs w:val="20"/>
        </w:rPr>
        <w:t xml:space="preserve"> </w:t>
      </w:r>
      <w:r w:rsidRPr="00226EAC">
        <w:rPr>
          <w:rFonts w:ascii="Garamond" w:hAnsi="Garamond" w:cs="Arial"/>
          <w:sz w:val="20"/>
          <w:szCs w:val="20"/>
        </w:rPr>
        <w:t>porušení</w:t>
      </w:r>
      <w:r w:rsidR="00FC2E7B" w:rsidRPr="00226EAC">
        <w:rPr>
          <w:rFonts w:ascii="Garamond" w:hAnsi="Garamond" w:cs="Arial"/>
          <w:sz w:val="20"/>
          <w:szCs w:val="20"/>
        </w:rPr>
        <w:t xml:space="preserve"> </w:t>
      </w:r>
      <w:r w:rsidRPr="00226EAC">
        <w:rPr>
          <w:rFonts w:ascii="Garamond" w:hAnsi="Garamond" w:cs="Arial"/>
          <w:sz w:val="20"/>
          <w:szCs w:val="20"/>
        </w:rPr>
        <w:t>zmluvného</w:t>
      </w:r>
      <w:r w:rsidR="00FC2E7B" w:rsidRPr="00226EAC">
        <w:rPr>
          <w:rFonts w:ascii="Garamond" w:hAnsi="Garamond" w:cs="Arial"/>
          <w:sz w:val="20"/>
          <w:szCs w:val="20"/>
        </w:rPr>
        <w:t xml:space="preserve"> </w:t>
      </w:r>
      <w:r w:rsidRPr="00226EAC">
        <w:rPr>
          <w:rFonts w:ascii="Garamond" w:hAnsi="Garamond" w:cs="Arial"/>
          <w:sz w:val="20"/>
          <w:szCs w:val="20"/>
        </w:rPr>
        <w:t>záväzku</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ostatných</w:t>
      </w:r>
      <w:r w:rsidR="00FC2E7B" w:rsidRPr="00226EAC">
        <w:rPr>
          <w:rFonts w:ascii="Garamond" w:hAnsi="Garamond" w:cs="Arial"/>
          <w:sz w:val="20"/>
          <w:szCs w:val="20"/>
        </w:rPr>
        <w:t xml:space="preserve"> </w:t>
      </w:r>
      <w:r w:rsidRPr="00226EAC">
        <w:rPr>
          <w:rFonts w:ascii="Garamond" w:hAnsi="Garamond" w:cs="Arial"/>
          <w:sz w:val="20"/>
          <w:szCs w:val="20"/>
        </w:rPr>
        <w:t>prípadoch</w:t>
      </w:r>
      <w:r w:rsidR="00FC2E7B" w:rsidRPr="00226EAC">
        <w:rPr>
          <w:rFonts w:ascii="Garamond" w:hAnsi="Garamond" w:cs="Arial"/>
          <w:sz w:val="20"/>
          <w:szCs w:val="20"/>
        </w:rPr>
        <w:t xml:space="preserve"> </w:t>
      </w:r>
      <w:r w:rsidRPr="00226EAC">
        <w:rPr>
          <w:rFonts w:ascii="Garamond" w:hAnsi="Garamond" w:cs="Arial"/>
          <w:sz w:val="20"/>
          <w:szCs w:val="20"/>
        </w:rPr>
        <w:t>uvedených</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Zmluve</w:t>
      </w:r>
      <w:r w:rsidR="00FC2E7B" w:rsidRPr="00226EAC">
        <w:rPr>
          <w:rFonts w:ascii="Garamond" w:hAnsi="Garamond" w:cs="Arial"/>
          <w:sz w:val="20"/>
          <w:szCs w:val="20"/>
        </w:rPr>
        <w:t xml:space="preserve"> </w:t>
      </w:r>
      <w:r w:rsidRPr="00226EAC">
        <w:rPr>
          <w:rFonts w:ascii="Garamond" w:hAnsi="Garamond" w:cs="Arial"/>
          <w:sz w:val="20"/>
          <w:szCs w:val="20"/>
        </w:rPr>
        <w:t>alebo</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556622" w:rsidRPr="00226EAC">
        <w:rPr>
          <w:rFonts w:ascii="Garamond" w:hAnsi="Garamond" w:cs="Arial"/>
          <w:sz w:val="20"/>
          <w:szCs w:val="20"/>
        </w:rPr>
        <w:t>osobitných</w:t>
      </w:r>
      <w:r w:rsidR="00FC2E7B" w:rsidRPr="00226EAC">
        <w:rPr>
          <w:rFonts w:ascii="Garamond" w:hAnsi="Garamond" w:cs="Arial"/>
          <w:sz w:val="20"/>
          <w:szCs w:val="20"/>
        </w:rPr>
        <w:t xml:space="preserve"> </w:t>
      </w:r>
      <w:r w:rsidR="00556622" w:rsidRPr="00226EAC">
        <w:rPr>
          <w:rFonts w:ascii="Garamond" w:hAnsi="Garamond" w:cs="Arial"/>
          <w:sz w:val="20"/>
          <w:szCs w:val="20"/>
        </w:rPr>
        <w:t>predpisoch.</w:t>
      </w:r>
    </w:p>
    <w:p w14:paraId="04EE958B" w14:textId="14A3841D" w:rsidR="00013130" w:rsidRPr="00226EAC" w:rsidRDefault="00013130" w:rsidP="00BD4674">
      <w:pPr>
        <w:pStyle w:val="Odsekzoznamu"/>
        <w:widowControl w:val="0"/>
        <w:numPr>
          <w:ilvl w:val="1"/>
          <w:numId w:val="20"/>
        </w:numPr>
        <w:tabs>
          <w:tab w:val="left" w:pos="0"/>
          <w:tab w:val="left" w:pos="709"/>
        </w:tabs>
        <w:spacing w:after="0" w:line="240" w:lineRule="auto"/>
        <w:ind w:left="709" w:hanging="709"/>
        <w:jc w:val="both"/>
        <w:rPr>
          <w:rFonts w:ascii="Garamond" w:hAnsi="Garamond"/>
          <w:b/>
          <w:sz w:val="20"/>
          <w:szCs w:val="20"/>
        </w:rPr>
      </w:pPr>
      <w:r w:rsidRPr="00226EAC">
        <w:rPr>
          <w:rFonts w:ascii="Garamond" w:hAnsi="Garamond" w:cs="Arial"/>
          <w:sz w:val="20"/>
          <w:szCs w:val="20"/>
        </w:rPr>
        <w:t>Za</w:t>
      </w:r>
      <w:r w:rsidR="00FC2E7B" w:rsidRPr="00226EAC">
        <w:rPr>
          <w:rFonts w:ascii="Garamond" w:hAnsi="Garamond" w:cs="Arial"/>
          <w:sz w:val="20"/>
          <w:szCs w:val="20"/>
        </w:rPr>
        <w:t xml:space="preserve"> </w:t>
      </w:r>
      <w:r w:rsidRPr="00226EAC">
        <w:rPr>
          <w:rFonts w:ascii="Garamond" w:hAnsi="Garamond" w:cs="Arial"/>
          <w:sz w:val="20"/>
          <w:szCs w:val="20"/>
        </w:rPr>
        <w:t>podstatné</w:t>
      </w:r>
      <w:r w:rsidR="00FC2E7B" w:rsidRPr="00226EAC">
        <w:rPr>
          <w:rFonts w:ascii="Garamond" w:hAnsi="Garamond" w:cs="Arial"/>
          <w:sz w:val="20"/>
          <w:szCs w:val="20"/>
        </w:rPr>
        <w:t xml:space="preserve"> </w:t>
      </w:r>
      <w:r w:rsidRPr="00226EAC">
        <w:rPr>
          <w:rFonts w:ascii="Garamond" w:hAnsi="Garamond" w:cs="Arial"/>
          <w:sz w:val="20"/>
          <w:szCs w:val="20"/>
        </w:rPr>
        <w:t>porušenie</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00536314" w:rsidRPr="00226EAC">
        <w:rPr>
          <w:rFonts w:ascii="Garamond" w:hAnsi="Garamond" w:cs="Arial"/>
          <w:sz w:val="20"/>
          <w:szCs w:val="20"/>
        </w:rPr>
        <w:t>Kupujúci</w:t>
      </w:r>
      <w:r w:rsidR="00FC2E7B" w:rsidRPr="00226EAC">
        <w:rPr>
          <w:rFonts w:ascii="Garamond" w:hAnsi="Garamond" w:cs="Arial"/>
          <w:sz w:val="20"/>
          <w:szCs w:val="20"/>
        </w:rPr>
        <w:t xml:space="preserve"> </w:t>
      </w:r>
      <w:r w:rsidRPr="00226EAC">
        <w:rPr>
          <w:rFonts w:ascii="Garamond" w:hAnsi="Garamond" w:cs="Arial"/>
          <w:sz w:val="20"/>
          <w:szCs w:val="20"/>
        </w:rPr>
        <w:t>považuje</w:t>
      </w:r>
      <w:r w:rsidR="00FC2E7B" w:rsidRPr="00226EAC">
        <w:rPr>
          <w:rFonts w:ascii="Garamond" w:hAnsi="Garamond" w:cs="Arial"/>
          <w:sz w:val="20"/>
          <w:szCs w:val="20"/>
        </w:rPr>
        <w:t xml:space="preserve"> </w:t>
      </w:r>
      <w:r w:rsidRPr="00226EAC">
        <w:rPr>
          <w:rFonts w:ascii="Garamond" w:hAnsi="Garamond" w:cs="Arial"/>
          <w:sz w:val="20"/>
          <w:szCs w:val="20"/>
        </w:rPr>
        <w:t>prípady,</w:t>
      </w:r>
      <w:r w:rsidR="00FC2E7B" w:rsidRPr="00226EAC">
        <w:rPr>
          <w:rFonts w:ascii="Garamond" w:hAnsi="Garamond" w:cs="Arial"/>
          <w:sz w:val="20"/>
          <w:szCs w:val="20"/>
        </w:rPr>
        <w:t xml:space="preserve"> </w:t>
      </w:r>
      <w:r w:rsidRPr="00226EAC">
        <w:rPr>
          <w:rFonts w:ascii="Garamond" w:hAnsi="Garamond" w:cs="Arial"/>
          <w:sz w:val="20"/>
          <w:szCs w:val="20"/>
        </w:rPr>
        <w:t>ak:</w:t>
      </w:r>
    </w:p>
    <w:p w14:paraId="4FEBAAB2" w14:textId="77777777" w:rsidR="00013130" w:rsidRPr="00226EAC" w:rsidRDefault="00013130" w:rsidP="00BD4674">
      <w:pPr>
        <w:widowControl w:val="0"/>
        <w:tabs>
          <w:tab w:val="left" w:pos="0"/>
          <w:tab w:val="left" w:pos="709"/>
        </w:tabs>
        <w:spacing w:after="0" w:line="240" w:lineRule="auto"/>
        <w:jc w:val="both"/>
        <w:rPr>
          <w:rFonts w:ascii="Garamond" w:hAnsi="Garamond" w:cs="Arial"/>
          <w:sz w:val="20"/>
          <w:szCs w:val="20"/>
        </w:rPr>
      </w:pPr>
    </w:p>
    <w:p w14:paraId="1F004728" w14:textId="6044E3DC" w:rsidR="00013130" w:rsidRPr="00226EAC" w:rsidRDefault="00536314" w:rsidP="00BD4674">
      <w:pPr>
        <w:widowControl w:val="0"/>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D01FCA" w:rsidRPr="00226EAC">
        <w:rPr>
          <w:rFonts w:ascii="Garamond" w:hAnsi="Garamond"/>
          <w:sz w:val="20"/>
          <w:szCs w:val="20"/>
        </w:rPr>
        <w:t>nedodrží</w:t>
      </w:r>
      <w:r w:rsidR="00FC2E7B" w:rsidRPr="00226EAC">
        <w:rPr>
          <w:rFonts w:ascii="Garamond" w:hAnsi="Garamond"/>
          <w:sz w:val="20"/>
          <w:szCs w:val="20"/>
        </w:rPr>
        <w:t xml:space="preserve"> </w:t>
      </w:r>
      <w:r w:rsidR="00D01FCA" w:rsidRPr="00226EAC">
        <w:rPr>
          <w:rFonts w:ascii="Garamond" w:hAnsi="Garamond"/>
          <w:sz w:val="20"/>
          <w:szCs w:val="20"/>
        </w:rPr>
        <w:t>dodaciu</w:t>
      </w:r>
      <w:r w:rsidR="00FC2E7B" w:rsidRPr="00226EAC">
        <w:rPr>
          <w:rFonts w:ascii="Garamond" w:hAnsi="Garamond"/>
          <w:sz w:val="20"/>
          <w:szCs w:val="20"/>
        </w:rPr>
        <w:t xml:space="preserve"> </w:t>
      </w:r>
      <w:r w:rsidR="00013130" w:rsidRPr="00226EAC">
        <w:rPr>
          <w:rFonts w:ascii="Garamond" w:hAnsi="Garamond"/>
          <w:sz w:val="20"/>
          <w:szCs w:val="20"/>
        </w:rPr>
        <w:t>lehot</w:t>
      </w:r>
      <w:r w:rsidR="00D01FCA" w:rsidRPr="00226EAC">
        <w:rPr>
          <w:rFonts w:ascii="Garamond" w:hAnsi="Garamond"/>
          <w:sz w:val="20"/>
          <w:szCs w:val="20"/>
        </w:rPr>
        <w:t>u</w:t>
      </w:r>
      <w:r w:rsidR="00FC2E7B" w:rsidRPr="00226EAC">
        <w:rPr>
          <w:rFonts w:ascii="Garamond" w:hAnsi="Garamond"/>
          <w:sz w:val="20"/>
          <w:szCs w:val="20"/>
        </w:rPr>
        <w:t xml:space="preserve"> </w:t>
      </w:r>
      <w:r w:rsidR="00013130" w:rsidRPr="00226EAC">
        <w:rPr>
          <w:rFonts w:ascii="Garamond" w:hAnsi="Garamond"/>
          <w:sz w:val="20"/>
          <w:szCs w:val="20"/>
        </w:rPr>
        <w:t>podľa</w:t>
      </w:r>
      <w:r w:rsidR="00FC2E7B" w:rsidRPr="00226EAC">
        <w:rPr>
          <w:rFonts w:ascii="Garamond" w:hAnsi="Garamond"/>
          <w:sz w:val="20"/>
          <w:szCs w:val="20"/>
        </w:rPr>
        <w:t xml:space="preserve"> </w:t>
      </w:r>
      <w:r w:rsidR="00013130"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3</w:t>
      </w:r>
      <w:r w:rsidR="00FC2E7B" w:rsidRPr="00226EAC">
        <w:rPr>
          <w:rFonts w:ascii="Garamond" w:hAnsi="Garamond"/>
          <w:sz w:val="20"/>
          <w:szCs w:val="20"/>
        </w:rPr>
        <w:t xml:space="preserve"> </w:t>
      </w:r>
      <w:r w:rsidR="00013130" w:rsidRPr="00226EAC">
        <w:rPr>
          <w:rFonts w:ascii="Garamond" w:hAnsi="Garamond"/>
          <w:sz w:val="20"/>
          <w:szCs w:val="20"/>
        </w:rPr>
        <w:t>bod</w:t>
      </w:r>
      <w:r w:rsidR="00FC2E7B" w:rsidRPr="00226EAC">
        <w:rPr>
          <w:rFonts w:ascii="Garamond" w:hAnsi="Garamond"/>
          <w:sz w:val="20"/>
          <w:szCs w:val="20"/>
        </w:rPr>
        <w:t xml:space="preserve"> </w:t>
      </w:r>
      <w:r w:rsidR="00D25BF9" w:rsidRPr="00226EAC">
        <w:rPr>
          <w:rFonts w:ascii="Garamond" w:hAnsi="Garamond"/>
          <w:sz w:val="20"/>
          <w:szCs w:val="20"/>
        </w:rPr>
        <w:t>3</w:t>
      </w:r>
      <w:r w:rsidR="00013130" w:rsidRPr="00226EAC">
        <w:rPr>
          <w:rFonts w:ascii="Garamond" w:hAnsi="Garamond"/>
          <w:sz w:val="20"/>
          <w:szCs w:val="20"/>
        </w:rPr>
        <w:t>.1</w:t>
      </w:r>
      <w:r w:rsidR="00FC2E7B" w:rsidRPr="00226EAC">
        <w:rPr>
          <w:rFonts w:ascii="Garamond" w:hAnsi="Garamond"/>
          <w:sz w:val="20"/>
          <w:szCs w:val="20"/>
        </w:rPr>
        <w:t xml:space="preserve"> </w:t>
      </w:r>
      <w:r w:rsidR="00013130" w:rsidRPr="00226EAC">
        <w:rPr>
          <w:rFonts w:ascii="Garamond" w:hAnsi="Garamond"/>
          <w:sz w:val="20"/>
          <w:szCs w:val="20"/>
        </w:rPr>
        <w:t>Zmluvy</w:t>
      </w:r>
      <w:r w:rsidR="00FC2E7B" w:rsidRPr="00226EAC">
        <w:rPr>
          <w:rFonts w:ascii="Garamond" w:hAnsi="Garamond"/>
          <w:sz w:val="20"/>
          <w:szCs w:val="20"/>
        </w:rPr>
        <w:t xml:space="preserve"> </w:t>
      </w:r>
      <w:r w:rsidR="00013130" w:rsidRPr="00226EAC">
        <w:rPr>
          <w:rFonts w:ascii="Garamond" w:hAnsi="Garamond"/>
          <w:sz w:val="20"/>
          <w:szCs w:val="20"/>
        </w:rPr>
        <w:t>a</w:t>
      </w:r>
      <w:r w:rsidR="00FC2E7B" w:rsidRPr="00226EAC">
        <w:rPr>
          <w:rFonts w:ascii="Garamond" w:hAnsi="Garamond"/>
          <w:sz w:val="20"/>
          <w:szCs w:val="20"/>
        </w:rPr>
        <w:t xml:space="preserve"> </w:t>
      </w:r>
      <w:r w:rsidR="00013130" w:rsidRPr="00226EAC">
        <w:rPr>
          <w:rFonts w:ascii="Garamond" w:hAnsi="Garamond"/>
          <w:sz w:val="20"/>
          <w:szCs w:val="20"/>
        </w:rPr>
        <w:t>nezjedná</w:t>
      </w:r>
      <w:r w:rsidR="00FC2E7B" w:rsidRPr="00226EAC">
        <w:rPr>
          <w:rFonts w:ascii="Garamond" w:hAnsi="Garamond"/>
          <w:sz w:val="20"/>
          <w:szCs w:val="20"/>
        </w:rPr>
        <w:t xml:space="preserve"> </w:t>
      </w:r>
      <w:r w:rsidR="00013130" w:rsidRPr="00226EAC">
        <w:rPr>
          <w:rFonts w:ascii="Garamond" w:hAnsi="Garamond"/>
          <w:sz w:val="20"/>
          <w:szCs w:val="20"/>
        </w:rPr>
        <w:t>nápravu</w:t>
      </w:r>
      <w:r w:rsidR="00FC2E7B" w:rsidRPr="00226EAC">
        <w:rPr>
          <w:rFonts w:ascii="Garamond" w:hAnsi="Garamond"/>
          <w:sz w:val="20"/>
          <w:szCs w:val="20"/>
        </w:rPr>
        <w:t xml:space="preserve"> </w:t>
      </w:r>
      <w:r w:rsidR="00013130" w:rsidRPr="00226EAC">
        <w:rPr>
          <w:rFonts w:ascii="Garamond" w:hAnsi="Garamond"/>
          <w:sz w:val="20"/>
          <w:szCs w:val="20"/>
        </w:rPr>
        <w:t>ani</w:t>
      </w:r>
      <w:r w:rsidR="00FC2E7B" w:rsidRPr="00226EAC">
        <w:rPr>
          <w:rFonts w:ascii="Garamond" w:hAnsi="Garamond"/>
          <w:sz w:val="20"/>
          <w:szCs w:val="20"/>
        </w:rPr>
        <w:t xml:space="preserve"> </w:t>
      </w:r>
      <w:r w:rsidR="00013130" w:rsidRPr="00226EAC">
        <w:rPr>
          <w:rFonts w:ascii="Garamond" w:hAnsi="Garamond"/>
          <w:sz w:val="20"/>
          <w:szCs w:val="20"/>
        </w:rPr>
        <w:t>po</w:t>
      </w:r>
      <w:r w:rsidR="00FC2E7B" w:rsidRPr="00226EAC">
        <w:rPr>
          <w:rFonts w:ascii="Garamond" w:hAnsi="Garamond"/>
          <w:sz w:val="20"/>
          <w:szCs w:val="20"/>
        </w:rPr>
        <w:t xml:space="preserve"> </w:t>
      </w:r>
      <w:r w:rsidR="00013130"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013130" w:rsidRPr="00226EAC">
        <w:rPr>
          <w:rFonts w:ascii="Garamond" w:hAnsi="Garamond"/>
          <w:sz w:val="20"/>
          <w:szCs w:val="20"/>
        </w:rPr>
        <w:t>,</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013130" w:rsidRPr="00226EAC">
        <w:rPr>
          <w:rFonts w:ascii="Garamond" w:hAnsi="Garamond"/>
          <w:sz w:val="20"/>
          <w:szCs w:val="20"/>
        </w:rPr>
        <w:t>poskytne</w:t>
      </w:r>
      <w:r w:rsidR="00FC2E7B" w:rsidRPr="00226EAC">
        <w:rPr>
          <w:rFonts w:ascii="Garamond" w:hAnsi="Garamond"/>
          <w:sz w:val="20"/>
          <w:szCs w:val="20"/>
        </w:rPr>
        <w:t xml:space="preserve"> </w:t>
      </w:r>
      <w:r w:rsidR="00013130" w:rsidRPr="00226EAC">
        <w:rPr>
          <w:rFonts w:ascii="Garamond" w:hAnsi="Garamond"/>
          <w:sz w:val="20"/>
          <w:szCs w:val="20"/>
        </w:rPr>
        <w:t>dodatočnú</w:t>
      </w:r>
      <w:r w:rsidR="00FC2E7B" w:rsidRPr="00226EAC">
        <w:rPr>
          <w:rFonts w:ascii="Garamond" w:hAnsi="Garamond"/>
          <w:sz w:val="20"/>
          <w:szCs w:val="20"/>
        </w:rPr>
        <w:t xml:space="preserve"> </w:t>
      </w:r>
      <w:r w:rsidR="00013130" w:rsidRPr="00226EAC">
        <w:rPr>
          <w:rFonts w:ascii="Garamond" w:hAnsi="Garamond"/>
          <w:sz w:val="20"/>
          <w:szCs w:val="20"/>
        </w:rPr>
        <w:t>primeranú</w:t>
      </w:r>
      <w:r w:rsidR="00FC2E7B" w:rsidRPr="00226EAC">
        <w:rPr>
          <w:rFonts w:ascii="Garamond" w:hAnsi="Garamond"/>
          <w:sz w:val="20"/>
          <w:szCs w:val="20"/>
        </w:rPr>
        <w:t xml:space="preserve"> </w:t>
      </w:r>
      <w:r w:rsidR="00013130" w:rsidRPr="00226EAC">
        <w:rPr>
          <w:rFonts w:ascii="Garamond" w:hAnsi="Garamond"/>
          <w:sz w:val="20"/>
          <w:szCs w:val="20"/>
        </w:rPr>
        <w:t>lehotu</w:t>
      </w:r>
      <w:r w:rsidR="00FC2E7B" w:rsidRPr="00226EAC">
        <w:rPr>
          <w:rFonts w:ascii="Garamond" w:hAnsi="Garamond"/>
          <w:sz w:val="20"/>
          <w:szCs w:val="20"/>
        </w:rPr>
        <w:t xml:space="preserve"> </w:t>
      </w:r>
      <w:r w:rsidR="00013130" w:rsidRPr="00226EAC">
        <w:rPr>
          <w:rFonts w:ascii="Garamond" w:hAnsi="Garamond"/>
          <w:sz w:val="20"/>
          <w:szCs w:val="20"/>
        </w:rPr>
        <w:t>k</w:t>
      </w:r>
      <w:r w:rsidR="00FC2E7B" w:rsidRPr="00226EAC">
        <w:rPr>
          <w:rFonts w:ascii="Garamond" w:hAnsi="Garamond"/>
          <w:sz w:val="20"/>
          <w:szCs w:val="20"/>
        </w:rPr>
        <w:t xml:space="preserve"> </w:t>
      </w:r>
      <w:r w:rsidR="00013130"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013130" w:rsidRPr="00226EAC">
        <w:rPr>
          <w:rFonts w:ascii="Garamond" w:hAnsi="Garamond"/>
          <w:sz w:val="20"/>
          <w:szCs w:val="20"/>
        </w:rPr>
        <w:t>;</w:t>
      </w:r>
    </w:p>
    <w:p w14:paraId="68B690DC" w14:textId="77777777" w:rsidR="00013130" w:rsidRPr="00226EAC" w:rsidRDefault="00013130" w:rsidP="00BD4674">
      <w:pPr>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3EE04521" w14:textId="6E0938B1" w:rsidR="00013130" w:rsidRPr="00226EAC" w:rsidRDefault="00013130" w:rsidP="00BD4674">
      <w:pPr>
        <w:widowControl w:val="0"/>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dodaný</w:t>
      </w:r>
      <w:r w:rsidR="00FC2E7B" w:rsidRPr="00226EAC">
        <w:rPr>
          <w:rFonts w:ascii="Garamond" w:hAnsi="Garamond"/>
          <w:sz w:val="20"/>
          <w:szCs w:val="20"/>
        </w:rPr>
        <w:t xml:space="preserve"> </w:t>
      </w:r>
      <w:r w:rsidRPr="00226EAC">
        <w:rPr>
          <w:rFonts w:ascii="Garamond" w:hAnsi="Garamond"/>
          <w:sz w:val="20"/>
          <w:szCs w:val="20"/>
        </w:rPr>
        <w:t>Tovar</w:t>
      </w:r>
      <w:r w:rsidR="00FC2E7B" w:rsidRPr="00226EAC">
        <w:rPr>
          <w:rFonts w:ascii="Garamond" w:hAnsi="Garamond"/>
          <w:sz w:val="20"/>
          <w:szCs w:val="20"/>
        </w:rPr>
        <w:t xml:space="preserve"> </w:t>
      </w:r>
      <w:r w:rsidRPr="00226EAC">
        <w:rPr>
          <w:rFonts w:ascii="Garamond" w:hAnsi="Garamond"/>
          <w:sz w:val="20"/>
          <w:szCs w:val="20"/>
        </w:rPr>
        <w:t>nebude</w:t>
      </w:r>
      <w:r w:rsidR="00FC2E7B" w:rsidRPr="00226EAC">
        <w:rPr>
          <w:rFonts w:ascii="Garamond" w:hAnsi="Garamond"/>
          <w:sz w:val="20"/>
          <w:szCs w:val="20"/>
        </w:rPr>
        <w:t xml:space="preserve"> </w:t>
      </w:r>
      <w:r w:rsidRPr="00226EAC">
        <w:rPr>
          <w:rFonts w:ascii="Garamond" w:hAnsi="Garamond"/>
          <w:sz w:val="20"/>
          <w:szCs w:val="20"/>
        </w:rPr>
        <w:t>zodpovedať</w:t>
      </w:r>
      <w:r w:rsidR="00FC2E7B" w:rsidRPr="00226EAC">
        <w:rPr>
          <w:rFonts w:ascii="Garamond" w:hAnsi="Garamond"/>
          <w:sz w:val="20"/>
          <w:szCs w:val="20"/>
        </w:rPr>
        <w:t xml:space="preserve"> </w:t>
      </w:r>
      <w:r w:rsidRPr="00226EAC">
        <w:rPr>
          <w:rFonts w:ascii="Garamond" w:hAnsi="Garamond"/>
          <w:sz w:val="20"/>
          <w:szCs w:val="20"/>
        </w:rPr>
        <w:t>vlastnostiam</w:t>
      </w:r>
      <w:r w:rsidR="00FC2E7B" w:rsidRPr="00226EAC">
        <w:rPr>
          <w:rFonts w:ascii="Garamond" w:hAnsi="Garamond"/>
          <w:sz w:val="20"/>
          <w:szCs w:val="20"/>
        </w:rPr>
        <w:t xml:space="preserve"> </w:t>
      </w:r>
      <w:r w:rsidRPr="00226EAC">
        <w:rPr>
          <w:rFonts w:ascii="Garamond" w:hAnsi="Garamond"/>
          <w:sz w:val="20"/>
          <w:szCs w:val="20"/>
        </w:rPr>
        <w:t>dohodnutým</w:t>
      </w:r>
      <w:r w:rsidR="00FC2E7B" w:rsidRPr="00226EAC">
        <w:rPr>
          <w:rFonts w:ascii="Garamond" w:hAnsi="Garamond"/>
          <w:sz w:val="20"/>
          <w:szCs w:val="20"/>
        </w:rPr>
        <w:t xml:space="preserve"> </w:t>
      </w:r>
      <w:r w:rsidRPr="00226EAC">
        <w:rPr>
          <w:rFonts w:ascii="Garamond" w:hAnsi="Garamond"/>
          <w:sz w:val="20"/>
          <w:szCs w:val="20"/>
        </w:rPr>
        <w:t>v</w:t>
      </w:r>
      <w:r w:rsidR="00FC2E7B" w:rsidRPr="00226EAC">
        <w:rPr>
          <w:rFonts w:ascii="Garamond" w:hAnsi="Garamond"/>
          <w:sz w:val="20"/>
          <w:szCs w:val="20"/>
        </w:rPr>
        <w:t xml:space="preserve"> </w:t>
      </w:r>
      <w:r w:rsidRPr="00226EAC">
        <w:rPr>
          <w:rFonts w:ascii="Garamond" w:hAnsi="Garamond"/>
          <w:sz w:val="20"/>
          <w:szCs w:val="20"/>
        </w:rPr>
        <w:t>Zmluve</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objednávke</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ak</w:t>
      </w:r>
      <w:r w:rsidR="00FC2E7B" w:rsidRPr="00226EAC">
        <w:rPr>
          <w:rFonts w:ascii="Garamond" w:hAnsi="Garamond"/>
          <w:sz w:val="20"/>
          <w:szCs w:val="20"/>
        </w:rPr>
        <w:t xml:space="preserve"> </w:t>
      </w:r>
      <w:r w:rsidR="00536314" w:rsidRPr="00226EAC">
        <w:rPr>
          <w:rFonts w:ascii="Garamond" w:hAnsi="Garamond"/>
          <w:sz w:val="20"/>
          <w:szCs w:val="20"/>
        </w:rPr>
        <w:t>Predávajúci</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00536314"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00536314"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Pr="00226EAC">
        <w:rPr>
          <w:rFonts w:ascii="Garamond" w:hAnsi="Garamond"/>
          <w:sz w:val="20"/>
          <w:szCs w:val="20"/>
        </w:rPr>
        <w:t>;</w:t>
      </w:r>
    </w:p>
    <w:p w14:paraId="3CC8CA78" w14:textId="77777777" w:rsidR="00013130" w:rsidRPr="00226EAC" w:rsidRDefault="00013130" w:rsidP="00BD4674">
      <w:pPr>
        <w:widowControl w:val="0"/>
        <w:tabs>
          <w:tab w:val="left" w:pos="709"/>
        </w:tabs>
        <w:autoSpaceDE w:val="0"/>
        <w:autoSpaceDN w:val="0"/>
        <w:adjustRightInd w:val="0"/>
        <w:spacing w:after="0" w:line="240" w:lineRule="auto"/>
        <w:ind w:left="709" w:hanging="709"/>
        <w:jc w:val="both"/>
        <w:rPr>
          <w:rFonts w:ascii="Garamond" w:hAnsi="Garamond"/>
          <w:sz w:val="20"/>
          <w:szCs w:val="20"/>
        </w:rPr>
      </w:pPr>
    </w:p>
    <w:p w14:paraId="7E0C425E" w14:textId="672FCA8F" w:rsidR="00013130" w:rsidRPr="00226EAC" w:rsidRDefault="007F36BE" w:rsidP="00BD4674">
      <w:pPr>
        <w:widowControl w:val="0"/>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Predávajúci</w:t>
      </w:r>
      <w:r w:rsidR="00FC2E7B" w:rsidRPr="00226EAC">
        <w:rPr>
          <w:rFonts w:ascii="Garamond" w:hAnsi="Garamond"/>
          <w:sz w:val="20"/>
          <w:szCs w:val="20"/>
        </w:rPr>
        <w:t xml:space="preserve"> </w:t>
      </w:r>
      <w:r w:rsidR="00013130" w:rsidRPr="00226EAC">
        <w:rPr>
          <w:rFonts w:ascii="Garamond" w:hAnsi="Garamond"/>
          <w:sz w:val="20"/>
          <w:szCs w:val="20"/>
        </w:rPr>
        <w:t>nevybaví</w:t>
      </w:r>
      <w:r w:rsidR="00FC2E7B" w:rsidRPr="00226EAC">
        <w:rPr>
          <w:rFonts w:ascii="Garamond" w:hAnsi="Garamond"/>
          <w:sz w:val="20"/>
          <w:szCs w:val="20"/>
        </w:rPr>
        <w:t xml:space="preserve"> </w:t>
      </w:r>
      <w:r w:rsidR="00013130" w:rsidRPr="00226EAC">
        <w:rPr>
          <w:rFonts w:ascii="Garamond" w:hAnsi="Garamond"/>
          <w:sz w:val="20"/>
          <w:szCs w:val="20"/>
        </w:rPr>
        <w:t>reklamácie</w:t>
      </w:r>
      <w:r w:rsidR="00FC2E7B" w:rsidRPr="00226EAC">
        <w:rPr>
          <w:rFonts w:ascii="Garamond" w:hAnsi="Garamond"/>
          <w:sz w:val="20"/>
          <w:szCs w:val="20"/>
        </w:rPr>
        <w:t xml:space="preserve"> </w:t>
      </w:r>
      <w:r w:rsidR="00013130" w:rsidRPr="00226EAC">
        <w:rPr>
          <w:rFonts w:ascii="Garamond" w:hAnsi="Garamond"/>
          <w:sz w:val="20"/>
          <w:szCs w:val="20"/>
        </w:rPr>
        <w:t>v</w:t>
      </w:r>
      <w:r w:rsidR="00FC2E7B" w:rsidRPr="00226EAC">
        <w:rPr>
          <w:rFonts w:ascii="Garamond" w:hAnsi="Garamond"/>
          <w:sz w:val="20"/>
          <w:szCs w:val="20"/>
        </w:rPr>
        <w:t xml:space="preserve"> </w:t>
      </w:r>
      <w:r w:rsidR="00013130" w:rsidRPr="00226EAC">
        <w:rPr>
          <w:rFonts w:ascii="Garamond" w:hAnsi="Garamond"/>
          <w:sz w:val="20"/>
          <w:szCs w:val="20"/>
        </w:rPr>
        <w:t>lehot</w:t>
      </w:r>
      <w:r w:rsidR="00420415" w:rsidRPr="00226EAC">
        <w:rPr>
          <w:rFonts w:ascii="Garamond" w:hAnsi="Garamond"/>
          <w:sz w:val="20"/>
          <w:szCs w:val="20"/>
        </w:rPr>
        <w:t>ách</w:t>
      </w:r>
      <w:r w:rsidR="00FC2E7B" w:rsidRPr="00226EAC">
        <w:rPr>
          <w:rFonts w:ascii="Garamond" w:hAnsi="Garamond"/>
          <w:sz w:val="20"/>
          <w:szCs w:val="20"/>
        </w:rPr>
        <w:t xml:space="preserve"> </w:t>
      </w:r>
      <w:r w:rsidR="00420415" w:rsidRPr="00226EAC">
        <w:rPr>
          <w:rFonts w:ascii="Garamond" w:hAnsi="Garamond"/>
          <w:sz w:val="20"/>
          <w:szCs w:val="20"/>
        </w:rPr>
        <w:t>podľa</w:t>
      </w:r>
      <w:r w:rsidR="00FC2E7B" w:rsidRPr="00226EAC">
        <w:rPr>
          <w:rFonts w:ascii="Garamond" w:hAnsi="Garamond"/>
          <w:sz w:val="20"/>
          <w:szCs w:val="20"/>
        </w:rPr>
        <w:t xml:space="preserve"> </w:t>
      </w:r>
      <w:r w:rsidR="00D01FCA" w:rsidRPr="00226EAC">
        <w:rPr>
          <w:rFonts w:ascii="Garamond" w:hAnsi="Garamond"/>
          <w:sz w:val="20"/>
          <w:szCs w:val="20"/>
        </w:rPr>
        <w:t>článku</w:t>
      </w:r>
      <w:r w:rsidR="00FC2E7B" w:rsidRPr="00226EAC">
        <w:rPr>
          <w:rFonts w:ascii="Garamond" w:hAnsi="Garamond"/>
          <w:sz w:val="20"/>
          <w:szCs w:val="20"/>
        </w:rPr>
        <w:t xml:space="preserve"> </w:t>
      </w:r>
      <w:r w:rsidR="00D25BF9" w:rsidRPr="00226EAC">
        <w:rPr>
          <w:rFonts w:ascii="Garamond" w:hAnsi="Garamond"/>
          <w:sz w:val="20"/>
          <w:szCs w:val="20"/>
        </w:rPr>
        <w:t>5</w:t>
      </w:r>
      <w:r w:rsidR="00FC2E7B" w:rsidRPr="00226EAC">
        <w:rPr>
          <w:rFonts w:ascii="Garamond" w:hAnsi="Garamond"/>
          <w:sz w:val="20"/>
          <w:szCs w:val="20"/>
        </w:rPr>
        <w:t xml:space="preserve"> </w:t>
      </w:r>
      <w:r w:rsidR="00D01FCA" w:rsidRPr="00226EAC">
        <w:rPr>
          <w:rFonts w:ascii="Garamond" w:hAnsi="Garamond"/>
          <w:sz w:val="20"/>
          <w:szCs w:val="20"/>
        </w:rPr>
        <w:t>Zmluvy</w:t>
      </w:r>
      <w:r w:rsidR="00FC2E7B" w:rsidRPr="00226EAC">
        <w:rPr>
          <w:rFonts w:ascii="Garamond" w:hAnsi="Garamond"/>
          <w:sz w:val="20"/>
          <w:szCs w:val="20"/>
        </w:rPr>
        <w:t xml:space="preserve"> </w:t>
      </w:r>
      <w:r w:rsidR="00EE6FA1" w:rsidRPr="00226EAC">
        <w:rPr>
          <w:rFonts w:ascii="Garamond" w:hAnsi="Garamond"/>
          <w:sz w:val="20"/>
          <w:szCs w:val="20"/>
        </w:rPr>
        <w:t>a</w:t>
      </w:r>
      <w:r w:rsidR="00FC2E7B" w:rsidRPr="00226EAC">
        <w:rPr>
          <w:rFonts w:ascii="Garamond" w:hAnsi="Garamond"/>
          <w:sz w:val="20"/>
          <w:szCs w:val="20"/>
        </w:rPr>
        <w:t xml:space="preserve"> </w:t>
      </w:r>
      <w:r w:rsidR="00EE6FA1" w:rsidRPr="00226EAC">
        <w:rPr>
          <w:rFonts w:ascii="Garamond" w:hAnsi="Garamond"/>
          <w:sz w:val="20"/>
          <w:szCs w:val="20"/>
        </w:rPr>
        <w:t>nezjedná</w:t>
      </w:r>
      <w:r w:rsidR="00FC2E7B" w:rsidRPr="00226EAC">
        <w:rPr>
          <w:rFonts w:ascii="Garamond" w:hAnsi="Garamond"/>
          <w:sz w:val="20"/>
          <w:szCs w:val="20"/>
        </w:rPr>
        <w:t xml:space="preserve"> </w:t>
      </w:r>
      <w:r w:rsidR="00EE6FA1" w:rsidRPr="00226EAC">
        <w:rPr>
          <w:rFonts w:ascii="Garamond" w:hAnsi="Garamond"/>
          <w:sz w:val="20"/>
          <w:szCs w:val="20"/>
        </w:rPr>
        <w:t>nápravu</w:t>
      </w:r>
      <w:r w:rsidR="00FC2E7B" w:rsidRPr="00226EAC">
        <w:rPr>
          <w:rFonts w:ascii="Garamond" w:hAnsi="Garamond"/>
          <w:sz w:val="20"/>
          <w:szCs w:val="20"/>
        </w:rPr>
        <w:t xml:space="preserve"> </w:t>
      </w:r>
      <w:r w:rsidR="00EE6FA1" w:rsidRPr="00226EAC">
        <w:rPr>
          <w:rFonts w:ascii="Garamond" w:hAnsi="Garamond"/>
          <w:sz w:val="20"/>
          <w:szCs w:val="20"/>
        </w:rPr>
        <w:t>ani</w:t>
      </w:r>
      <w:r w:rsidR="00FC2E7B" w:rsidRPr="00226EAC">
        <w:rPr>
          <w:rFonts w:ascii="Garamond" w:hAnsi="Garamond"/>
          <w:sz w:val="20"/>
          <w:szCs w:val="20"/>
        </w:rPr>
        <w:t xml:space="preserve"> </w:t>
      </w:r>
      <w:r w:rsidR="00EE6FA1" w:rsidRPr="00226EAC">
        <w:rPr>
          <w:rFonts w:ascii="Garamond" w:hAnsi="Garamond"/>
          <w:sz w:val="20"/>
          <w:szCs w:val="20"/>
        </w:rPr>
        <w:t>po</w:t>
      </w:r>
      <w:r w:rsidR="00FC2E7B" w:rsidRPr="00226EAC">
        <w:rPr>
          <w:rFonts w:ascii="Garamond" w:hAnsi="Garamond"/>
          <w:sz w:val="20"/>
          <w:szCs w:val="20"/>
        </w:rPr>
        <w:t xml:space="preserve"> </w:t>
      </w:r>
      <w:r w:rsidR="00EE6FA1" w:rsidRPr="00226EAC">
        <w:rPr>
          <w:rFonts w:ascii="Garamond" w:hAnsi="Garamond"/>
          <w:sz w:val="20"/>
          <w:szCs w:val="20"/>
        </w:rPr>
        <w:t>výzve</w:t>
      </w:r>
      <w:r w:rsidR="00FC2E7B" w:rsidRPr="00226EAC">
        <w:rPr>
          <w:rFonts w:ascii="Garamond" w:hAnsi="Garamond"/>
          <w:sz w:val="20"/>
          <w:szCs w:val="20"/>
        </w:rPr>
        <w:t xml:space="preserve"> </w:t>
      </w:r>
      <w:r w:rsidRPr="00226EAC">
        <w:rPr>
          <w:rFonts w:ascii="Garamond" w:hAnsi="Garamond"/>
          <w:sz w:val="20"/>
          <w:szCs w:val="20"/>
        </w:rPr>
        <w:t>Kupujúceho</w:t>
      </w:r>
      <w:r w:rsidR="00EE6FA1" w:rsidRPr="00226EAC">
        <w:rPr>
          <w:rFonts w:ascii="Garamond" w:hAnsi="Garamond"/>
          <w:sz w:val="20"/>
          <w:szCs w:val="20"/>
        </w:rPr>
        <w:t>,</w:t>
      </w:r>
      <w:r w:rsidR="00FC2E7B" w:rsidRPr="00226EAC">
        <w:rPr>
          <w:rFonts w:ascii="Garamond" w:hAnsi="Garamond"/>
          <w:sz w:val="20"/>
          <w:szCs w:val="20"/>
        </w:rPr>
        <w:t xml:space="preserve"> </w:t>
      </w:r>
      <w:r w:rsidR="00EE6FA1" w:rsidRPr="00226EAC">
        <w:rPr>
          <w:rFonts w:ascii="Garamond" w:hAnsi="Garamond"/>
          <w:sz w:val="20"/>
          <w:szCs w:val="20"/>
        </w:rPr>
        <w:t>v</w:t>
      </w:r>
      <w:r w:rsidR="00FC2E7B" w:rsidRPr="00226EAC">
        <w:rPr>
          <w:rFonts w:ascii="Garamond" w:hAnsi="Garamond"/>
          <w:sz w:val="20"/>
          <w:szCs w:val="20"/>
        </w:rPr>
        <w:t xml:space="preserve"> </w:t>
      </w:r>
      <w:r w:rsidR="00EE6FA1" w:rsidRPr="00226EAC">
        <w:rPr>
          <w:rFonts w:ascii="Garamond" w:hAnsi="Garamond"/>
          <w:sz w:val="20"/>
          <w:szCs w:val="20"/>
        </w:rPr>
        <w:t>ktorej</w:t>
      </w:r>
      <w:r w:rsidR="00FC2E7B" w:rsidRPr="00226EAC">
        <w:rPr>
          <w:rFonts w:ascii="Garamond" w:hAnsi="Garamond"/>
          <w:sz w:val="20"/>
          <w:szCs w:val="20"/>
        </w:rPr>
        <w:t xml:space="preserve"> </w:t>
      </w:r>
      <w:r w:rsidRPr="00226EAC">
        <w:rPr>
          <w:rFonts w:ascii="Garamond" w:hAnsi="Garamond"/>
          <w:sz w:val="20"/>
          <w:szCs w:val="20"/>
        </w:rPr>
        <w:t>Kupujúci</w:t>
      </w:r>
      <w:r w:rsidR="00FC2E7B" w:rsidRPr="00226EAC">
        <w:rPr>
          <w:rFonts w:ascii="Garamond" w:hAnsi="Garamond"/>
          <w:sz w:val="20"/>
          <w:szCs w:val="20"/>
        </w:rPr>
        <w:t xml:space="preserve"> </w:t>
      </w:r>
      <w:r w:rsidR="00EE6FA1" w:rsidRPr="00226EAC">
        <w:rPr>
          <w:rFonts w:ascii="Garamond" w:hAnsi="Garamond"/>
          <w:sz w:val="20"/>
          <w:szCs w:val="20"/>
        </w:rPr>
        <w:t>poskytne</w:t>
      </w:r>
      <w:r w:rsidR="00FC2E7B" w:rsidRPr="00226EAC">
        <w:rPr>
          <w:rFonts w:ascii="Garamond" w:hAnsi="Garamond"/>
          <w:sz w:val="20"/>
          <w:szCs w:val="20"/>
        </w:rPr>
        <w:t xml:space="preserve"> </w:t>
      </w:r>
      <w:r w:rsidR="00EE6FA1" w:rsidRPr="00226EAC">
        <w:rPr>
          <w:rFonts w:ascii="Garamond" w:hAnsi="Garamond"/>
          <w:sz w:val="20"/>
          <w:szCs w:val="20"/>
        </w:rPr>
        <w:t>dodatočnú</w:t>
      </w:r>
      <w:r w:rsidR="00FC2E7B" w:rsidRPr="00226EAC">
        <w:rPr>
          <w:rFonts w:ascii="Garamond" w:hAnsi="Garamond"/>
          <w:sz w:val="20"/>
          <w:szCs w:val="20"/>
        </w:rPr>
        <w:t xml:space="preserve"> </w:t>
      </w:r>
      <w:r w:rsidR="00EE6FA1" w:rsidRPr="00226EAC">
        <w:rPr>
          <w:rFonts w:ascii="Garamond" w:hAnsi="Garamond"/>
          <w:sz w:val="20"/>
          <w:szCs w:val="20"/>
        </w:rPr>
        <w:t>primeranú</w:t>
      </w:r>
      <w:r w:rsidR="00FC2E7B" w:rsidRPr="00226EAC">
        <w:rPr>
          <w:rFonts w:ascii="Garamond" w:hAnsi="Garamond"/>
          <w:sz w:val="20"/>
          <w:szCs w:val="20"/>
        </w:rPr>
        <w:t xml:space="preserve"> </w:t>
      </w:r>
      <w:r w:rsidR="00EE6FA1" w:rsidRPr="00226EAC">
        <w:rPr>
          <w:rFonts w:ascii="Garamond" w:hAnsi="Garamond"/>
          <w:sz w:val="20"/>
          <w:szCs w:val="20"/>
        </w:rPr>
        <w:t>lehotu</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a/alebo</w:t>
      </w:r>
      <w:r w:rsidR="00FC2E7B" w:rsidRPr="00226EAC">
        <w:rPr>
          <w:rFonts w:ascii="Garamond" w:hAnsi="Garamond"/>
          <w:sz w:val="20"/>
          <w:szCs w:val="20"/>
        </w:rPr>
        <w:t xml:space="preserve"> </w:t>
      </w:r>
      <w:r w:rsidR="00EE6FA1" w:rsidRPr="00226EAC">
        <w:rPr>
          <w:rFonts w:ascii="Garamond" w:hAnsi="Garamond"/>
          <w:sz w:val="20"/>
          <w:szCs w:val="20"/>
        </w:rPr>
        <w:t>určené</w:t>
      </w:r>
      <w:r w:rsidR="00FC2E7B" w:rsidRPr="00226EAC">
        <w:rPr>
          <w:rFonts w:ascii="Garamond" w:hAnsi="Garamond"/>
          <w:sz w:val="20"/>
          <w:szCs w:val="20"/>
        </w:rPr>
        <w:t xml:space="preserve"> </w:t>
      </w:r>
      <w:r w:rsidR="00EE6FA1" w:rsidRPr="00226EAC">
        <w:rPr>
          <w:rFonts w:ascii="Garamond" w:hAnsi="Garamond"/>
          <w:sz w:val="20"/>
          <w:szCs w:val="20"/>
        </w:rPr>
        <w:t>opatrenia</w:t>
      </w:r>
      <w:r w:rsidR="00FC2E7B" w:rsidRPr="00226EAC">
        <w:rPr>
          <w:rFonts w:ascii="Garamond" w:hAnsi="Garamond"/>
          <w:sz w:val="20"/>
          <w:szCs w:val="20"/>
        </w:rPr>
        <w:t xml:space="preserve"> </w:t>
      </w:r>
      <w:r w:rsidR="00EE6FA1" w:rsidRPr="00226EAC">
        <w:rPr>
          <w:rFonts w:ascii="Garamond" w:hAnsi="Garamond"/>
          <w:sz w:val="20"/>
          <w:szCs w:val="20"/>
        </w:rPr>
        <w:t>k</w:t>
      </w:r>
      <w:r w:rsidR="00FC2E7B" w:rsidRPr="00226EAC">
        <w:rPr>
          <w:rFonts w:ascii="Garamond" w:hAnsi="Garamond"/>
          <w:sz w:val="20"/>
          <w:szCs w:val="20"/>
        </w:rPr>
        <w:t xml:space="preserve"> </w:t>
      </w:r>
      <w:r w:rsidR="00EE6FA1" w:rsidRPr="00226EAC">
        <w:rPr>
          <w:rFonts w:ascii="Garamond" w:hAnsi="Garamond"/>
          <w:sz w:val="20"/>
          <w:szCs w:val="20"/>
        </w:rPr>
        <w:t>náprave;</w:t>
      </w:r>
      <w:r w:rsidR="00FC2E7B" w:rsidRPr="00226EAC">
        <w:rPr>
          <w:rFonts w:ascii="Garamond" w:hAnsi="Garamond"/>
          <w:sz w:val="20"/>
          <w:szCs w:val="20"/>
        </w:rPr>
        <w:t xml:space="preserve">  </w:t>
      </w:r>
      <w:r w:rsidR="00EE6FA1" w:rsidRPr="00226EAC">
        <w:rPr>
          <w:rFonts w:ascii="Garamond" w:hAnsi="Garamond"/>
          <w:sz w:val="20"/>
          <w:szCs w:val="20"/>
        </w:rPr>
        <w:t>a</w:t>
      </w:r>
      <w:r w:rsidR="00A05226" w:rsidRPr="00226EAC">
        <w:rPr>
          <w:rFonts w:ascii="Garamond" w:hAnsi="Garamond"/>
          <w:sz w:val="20"/>
          <w:szCs w:val="20"/>
        </w:rPr>
        <w:t>/alebo</w:t>
      </w:r>
    </w:p>
    <w:p w14:paraId="375B1C1E" w14:textId="77777777" w:rsidR="00013130" w:rsidRPr="00226EAC" w:rsidRDefault="00013130" w:rsidP="00BD4674">
      <w:pPr>
        <w:widowControl w:val="0"/>
        <w:tabs>
          <w:tab w:val="left" w:pos="0"/>
        </w:tabs>
        <w:autoSpaceDE w:val="0"/>
        <w:autoSpaceDN w:val="0"/>
        <w:adjustRightInd w:val="0"/>
        <w:spacing w:after="0" w:line="240" w:lineRule="auto"/>
        <w:contextualSpacing/>
        <w:jc w:val="both"/>
        <w:rPr>
          <w:rFonts w:ascii="Garamond" w:hAnsi="Garamond"/>
          <w:sz w:val="20"/>
          <w:szCs w:val="20"/>
        </w:rPr>
      </w:pPr>
    </w:p>
    <w:p w14:paraId="2C13DD7A" w14:textId="0CBD2305" w:rsidR="00F92AEB" w:rsidRPr="00226EAC" w:rsidRDefault="00013130" w:rsidP="00BD4674">
      <w:pPr>
        <w:widowControl w:val="0"/>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Predávajúceho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6.1</w:t>
      </w:r>
      <w:r w:rsidR="00FC2E7B" w:rsidRPr="00226EAC">
        <w:rPr>
          <w:rFonts w:ascii="Garamond" w:hAnsi="Garamond"/>
          <w:sz w:val="20"/>
          <w:szCs w:val="20"/>
        </w:rPr>
        <w:t xml:space="preserve"> </w:t>
      </w:r>
      <w:r w:rsidRPr="00226EAC">
        <w:rPr>
          <w:rFonts w:ascii="Garamond" w:hAnsi="Garamond"/>
          <w:sz w:val="20"/>
          <w:szCs w:val="20"/>
        </w:rPr>
        <w:t>a/alebo</w:t>
      </w:r>
      <w:r w:rsidR="00FC2E7B" w:rsidRPr="00226EAC">
        <w:rPr>
          <w:rFonts w:ascii="Garamond" w:hAnsi="Garamond"/>
          <w:sz w:val="20"/>
          <w:szCs w:val="20"/>
        </w:rPr>
        <w:t xml:space="preserve"> </w:t>
      </w:r>
      <w:r w:rsidRPr="00226EAC">
        <w:rPr>
          <w:rFonts w:ascii="Garamond" w:hAnsi="Garamond"/>
          <w:sz w:val="20"/>
          <w:szCs w:val="20"/>
        </w:rPr>
        <w:t>6.2</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r w:rsidR="00F92AEB" w:rsidRPr="00226EAC">
        <w:rPr>
          <w:rFonts w:ascii="Garamond" w:hAnsi="Garamond"/>
          <w:sz w:val="20"/>
          <w:szCs w:val="20"/>
        </w:rPr>
        <w:t>; a/alebo</w:t>
      </w:r>
      <w:r w:rsidR="00FC2E7B" w:rsidRPr="00226EAC">
        <w:rPr>
          <w:rFonts w:ascii="Garamond" w:hAnsi="Garamond"/>
          <w:sz w:val="20"/>
          <w:szCs w:val="20"/>
        </w:rPr>
        <w:t xml:space="preserve"> </w:t>
      </w:r>
    </w:p>
    <w:p w14:paraId="52AA2451" w14:textId="77777777" w:rsidR="00F92AEB" w:rsidRPr="00226EAC" w:rsidRDefault="00F92AEB" w:rsidP="00BD4674">
      <w:pPr>
        <w:widowControl w:val="0"/>
        <w:tabs>
          <w:tab w:val="left" w:pos="1418"/>
        </w:tabs>
        <w:autoSpaceDE w:val="0"/>
        <w:autoSpaceDN w:val="0"/>
        <w:adjustRightInd w:val="0"/>
        <w:spacing w:after="0" w:line="240" w:lineRule="auto"/>
        <w:contextualSpacing/>
        <w:jc w:val="both"/>
        <w:rPr>
          <w:rFonts w:ascii="Garamond" w:hAnsi="Garamond"/>
          <w:sz w:val="20"/>
          <w:szCs w:val="20"/>
        </w:rPr>
      </w:pPr>
    </w:p>
    <w:p w14:paraId="14EEE6AB" w14:textId="7FDFC736" w:rsidR="00F92AEB" w:rsidRPr="00226EAC" w:rsidRDefault="00F92AEB" w:rsidP="00BD4674">
      <w:pPr>
        <w:widowControl w:val="0"/>
        <w:numPr>
          <w:ilvl w:val="0"/>
          <w:numId w:val="16"/>
        </w:numPr>
        <w:tabs>
          <w:tab w:val="left" w:pos="1418"/>
        </w:tabs>
        <w:autoSpaceDE w:val="0"/>
        <w:autoSpaceDN w:val="0"/>
        <w:adjustRightInd w:val="0"/>
        <w:spacing w:after="0" w:line="240" w:lineRule="auto"/>
        <w:ind w:left="1418" w:hanging="709"/>
        <w:contextualSpacing/>
        <w:jc w:val="both"/>
        <w:rPr>
          <w:rFonts w:ascii="Garamond" w:hAnsi="Garamond"/>
          <w:sz w:val="20"/>
          <w:szCs w:val="20"/>
        </w:rPr>
      </w:pPr>
      <w:r w:rsidRPr="00226EAC">
        <w:rPr>
          <w:rFonts w:ascii="Garamond" w:hAnsi="Garamond"/>
          <w:sz w:val="20"/>
          <w:szCs w:val="20"/>
        </w:rPr>
        <w:t xml:space="preserve">Predávajúci poruší ktorúkoľvek z povinností týkajúcej sa Subdodávateľov alebo ich zmeny podľa ZVO a/alebo podľa článku 7 </w:t>
      </w:r>
      <w:r w:rsidR="00FF12E5" w:rsidRPr="00226EAC">
        <w:rPr>
          <w:rFonts w:ascii="Garamond" w:hAnsi="Garamond"/>
          <w:sz w:val="20"/>
          <w:szCs w:val="20"/>
        </w:rPr>
        <w:t xml:space="preserve">a 11 </w:t>
      </w:r>
      <w:r w:rsidRPr="00226EAC">
        <w:rPr>
          <w:rFonts w:ascii="Garamond" w:hAnsi="Garamond"/>
          <w:sz w:val="20"/>
          <w:szCs w:val="20"/>
        </w:rPr>
        <w:t>Zmluvy.</w:t>
      </w:r>
    </w:p>
    <w:p w14:paraId="1DBBC660" w14:textId="77777777" w:rsidR="00D01FCA" w:rsidRPr="00226EAC" w:rsidRDefault="00D01FCA" w:rsidP="00BD4674">
      <w:pPr>
        <w:widowControl w:val="0"/>
        <w:tabs>
          <w:tab w:val="left" w:pos="0"/>
          <w:tab w:val="left" w:pos="709"/>
        </w:tabs>
        <w:spacing w:after="0" w:line="240" w:lineRule="auto"/>
        <w:jc w:val="both"/>
        <w:rPr>
          <w:rFonts w:ascii="Garamond" w:hAnsi="Garamond"/>
          <w:sz w:val="20"/>
          <w:szCs w:val="20"/>
        </w:rPr>
      </w:pPr>
    </w:p>
    <w:p w14:paraId="47B60D31" w14:textId="661D5791" w:rsidR="00013130" w:rsidRPr="00226EAC" w:rsidRDefault="00013130" w:rsidP="00BD4674">
      <w:pPr>
        <w:pStyle w:val="Odsekzoznamu"/>
        <w:widowControl w:val="0"/>
        <w:numPr>
          <w:ilvl w:val="1"/>
          <w:numId w:val="20"/>
        </w:numPr>
        <w:tabs>
          <w:tab w:val="left" w:pos="0"/>
          <w:tab w:val="left" w:pos="709"/>
        </w:tabs>
        <w:spacing w:after="0" w:line="240" w:lineRule="auto"/>
        <w:ind w:left="709" w:hanging="709"/>
        <w:jc w:val="both"/>
        <w:rPr>
          <w:rFonts w:ascii="Garamond" w:hAnsi="Garamond"/>
          <w:sz w:val="20"/>
          <w:szCs w:val="20"/>
        </w:rPr>
      </w:pPr>
      <w:r w:rsidRPr="00226EAC">
        <w:rPr>
          <w:rFonts w:ascii="Garamond" w:hAnsi="Garamond"/>
          <w:sz w:val="20"/>
          <w:szCs w:val="20"/>
        </w:rPr>
        <w:t>Za</w:t>
      </w:r>
      <w:r w:rsidR="00FC2E7B" w:rsidRPr="00226EAC">
        <w:rPr>
          <w:rFonts w:ascii="Garamond" w:hAnsi="Garamond"/>
          <w:sz w:val="20"/>
          <w:szCs w:val="20"/>
        </w:rPr>
        <w:t xml:space="preserve"> </w:t>
      </w:r>
      <w:r w:rsidRPr="00226EAC">
        <w:rPr>
          <w:rFonts w:ascii="Garamond" w:hAnsi="Garamond"/>
          <w:sz w:val="20"/>
          <w:szCs w:val="20"/>
        </w:rPr>
        <w:t>podstatné</w:t>
      </w:r>
      <w:r w:rsidR="00FC2E7B" w:rsidRPr="00226EAC">
        <w:rPr>
          <w:rFonts w:ascii="Garamond" w:hAnsi="Garamond"/>
          <w:sz w:val="20"/>
          <w:szCs w:val="20"/>
        </w:rPr>
        <w:t xml:space="preserve"> </w:t>
      </w:r>
      <w:r w:rsidRPr="00226EAC">
        <w:rPr>
          <w:rFonts w:ascii="Garamond" w:hAnsi="Garamond"/>
          <w:sz w:val="20"/>
          <w:szCs w:val="20"/>
        </w:rPr>
        <w:t>porušenie</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007F36BE" w:rsidRPr="00226EAC">
        <w:rPr>
          <w:rFonts w:ascii="Garamond" w:hAnsi="Garamond"/>
          <w:sz w:val="20"/>
          <w:szCs w:val="20"/>
        </w:rPr>
        <w:t>Predávajúci</w:t>
      </w:r>
      <w:r w:rsidR="00FC2E7B" w:rsidRPr="00226EAC">
        <w:rPr>
          <w:rFonts w:ascii="Garamond" w:hAnsi="Garamond"/>
          <w:sz w:val="20"/>
          <w:szCs w:val="20"/>
        </w:rPr>
        <w:t xml:space="preserve"> </w:t>
      </w:r>
      <w:r w:rsidRPr="00226EAC">
        <w:rPr>
          <w:rFonts w:ascii="Garamond" w:hAnsi="Garamond"/>
          <w:sz w:val="20"/>
          <w:szCs w:val="20"/>
        </w:rPr>
        <w:t>považuje</w:t>
      </w:r>
      <w:r w:rsidR="00FC2E7B" w:rsidRPr="00226EAC">
        <w:rPr>
          <w:rFonts w:ascii="Garamond" w:hAnsi="Garamond"/>
          <w:sz w:val="20"/>
          <w:szCs w:val="20"/>
        </w:rPr>
        <w:t xml:space="preserve"> </w:t>
      </w:r>
      <w:r w:rsidRPr="00226EAC">
        <w:rPr>
          <w:rFonts w:ascii="Garamond" w:hAnsi="Garamond"/>
          <w:sz w:val="20"/>
          <w:szCs w:val="20"/>
        </w:rPr>
        <w:t>prípad,</w:t>
      </w:r>
      <w:r w:rsidR="00FC2E7B" w:rsidRPr="00226EAC">
        <w:rPr>
          <w:rFonts w:ascii="Garamond" w:hAnsi="Garamond"/>
          <w:sz w:val="20"/>
          <w:szCs w:val="20"/>
        </w:rPr>
        <w:t xml:space="preserve"> </w:t>
      </w:r>
      <w:r w:rsidRPr="00226EAC">
        <w:rPr>
          <w:rFonts w:ascii="Garamond" w:hAnsi="Garamond"/>
          <w:sz w:val="20"/>
          <w:szCs w:val="20"/>
        </w:rPr>
        <w:t>ak</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niektoré</w:t>
      </w:r>
      <w:r w:rsidR="00FC2E7B" w:rsidRPr="00226EAC">
        <w:rPr>
          <w:rFonts w:ascii="Garamond" w:hAnsi="Garamond"/>
          <w:sz w:val="20"/>
          <w:szCs w:val="20"/>
        </w:rPr>
        <w:t xml:space="preserve"> </w:t>
      </w:r>
      <w:r w:rsidRPr="00226EAC">
        <w:rPr>
          <w:rFonts w:ascii="Garamond" w:hAnsi="Garamond"/>
          <w:sz w:val="20"/>
          <w:szCs w:val="20"/>
        </w:rPr>
        <w:t>z</w:t>
      </w:r>
      <w:r w:rsidR="00FC2E7B" w:rsidRPr="00226EAC">
        <w:rPr>
          <w:rFonts w:ascii="Garamond" w:hAnsi="Garamond"/>
          <w:sz w:val="20"/>
          <w:szCs w:val="20"/>
        </w:rPr>
        <w:t xml:space="preserve"> </w:t>
      </w:r>
      <w:r w:rsidRPr="00226EAC">
        <w:rPr>
          <w:rFonts w:ascii="Garamond" w:hAnsi="Garamond"/>
          <w:sz w:val="20"/>
          <w:szCs w:val="20"/>
        </w:rPr>
        <w:t>vyhlásení</w:t>
      </w:r>
      <w:r w:rsidR="00FC2E7B" w:rsidRPr="00226EAC">
        <w:rPr>
          <w:rFonts w:ascii="Garamond" w:hAnsi="Garamond"/>
          <w:sz w:val="20"/>
          <w:szCs w:val="20"/>
        </w:rPr>
        <w:t xml:space="preserve"> </w:t>
      </w:r>
      <w:r w:rsidR="007F36BE" w:rsidRPr="00226EAC">
        <w:rPr>
          <w:rFonts w:ascii="Garamond" w:hAnsi="Garamond"/>
          <w:sz w:val="20"/>
          <w:szCs w:val="20"/>
        </w:rPr>
        <w:t>Kupujúceho</w:t>
      </w:r>
      <w:r w:rsidR="00FC2E7B" w:rsidRPr="00226EAC">
        <w:rPr>
          <w:rFonts w:ascii="Garamond" w:hAnsi="Garamond"/>
          <w:sz w:val="20"/>
          <w:szCs w:val="20"/>
        </w:rPr>
        <w:t xml:space="preserve"> </w:t>
      </w:r>
      <w:r w:rsidRPr="00226EAC">
        <w:rPr>
          <w:rFonts w:ascii="Garamond" w:hAnsi="Garamond"/>
          <w:sz w:val="20"/>
          <w:szCs w:val="20"/>
        </w:rPr>
        <w:t>podľa</w:t>
      </w:r>
      <w:r w:rsidR="00FC2E7B" w:rsidRPr="00226EAC">
        <w:rPr>
          <w:rFonts w:ascii="Garamond" w:hAnsi="Garamond"/>
          <w:sz w:val="20"/>
          <w:szCs w:val="20"/>
        </w:rPr>
        <w:t xml:space="preserve"> </w:t>
      </w:r>
      <w:r w:rsidRPr="00226EAC">
        <w:rPr>
          <w:rFonts w:ascii="Garamond" w:hAnsi="Garamond"/>
          <w:sz w:val="20"/>
          <w:szCs w:val="20"/>
        </w:rPr>
        <w:t>článku</w:t>
      </w:r>
      <w:r w:rsidR="00FC2E7B" w:rsidRPr="00226EAC">
        <w:rPr>
          <w:rFonts w:ascii="Garamond" w:hAnsi="Garamond"/>
          <w:sz w:val="20"/>
          <w:szCs w:val="20"/>
        </w:rPr>
        <w:t xml:space="preserve"> </w:t>
      </w:r>
      <w:r w:rsidRPr="00226EAC">
        <w:rPr>
          <w:rFonts w:ascii="Garamond" w:hAnsi="Garamond"/>
          <w:sz w:val="20"/>
          <w:szCs w:val="20"/>
        </w:rPr>
        <w:t>6</w:t>
      </w:r>
      <w:r w:rsidR="00FC2E7B" w:rsidRPr="00226EAC">
        <w:rPr>
          <w:rFonts w:ascii="Garamond" w:hAnsi="Garamond"/>
          <w:sz w:val="20"/>
          <w:szCs w:val="20"/>
        </w:rPr>
        <w:t xml:space="preserve"> </w:t>
      </w:r>
      <w:r w:rsidRPr="00226EAC">
        <w:rPr>
          <w:rFonts w:ascii="Garamond" w:hAnsi="Garamond"/>
          <w:sz w:val="20"/>
          <w:szCs w:val="20"/>
        </w:rPr>
        <w:t>bodu</w:t>
      </w:r>
      <w:r w:rsidR="00FC2E7B" w:rsidRPr="00226EAC">
        <w:rPr>
          <w:rFonts w:ascii="Garamond" w:hAnsi="Garamond"/>
          <w:sz w:val="20"/>
          <w:szCs w:val="20"/>
        </w:rPr>
        <w:t xml:space="preserve"> </w:t>
      </w:r>
      <w:r w:rsidRPr="00226EAC">
        <w:rPr>
          <w:rFonts w:ascii="Garamond" w:hAnsi="Garamond"/>
          <w:sz w:val="20"/>
          <w:szCs w:val="20"/>
        </w:rPr>
        <w:t>6.5</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ukáže</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nepravdivé.</w:t>
      </w:r>
    </w:p>
    <w:p w14:paraId="2E24F31C" w14:textId="77777777" w:rsidR="00013130" w:rsidRPr="00226EAC" w:rsidRDefault="00013130" w:rsidP="00BD4674">
      <w:pPr>
        <w:widowControl w:val="0"/>
        <w:tabs>
          <w:tab w:val="left" w:pos="0"/>
          <w:tab w:val="left" w:pos="709"/>
        </w:tabs>
        <w:spacing w:after="0" w:line="240" w:lineRule="auto"/>
        <w:jc w:val="both"/>
        <w:rPr>
          <w:rFonts w:ascii="Garamond" w:hAnsi="Garamond"/>
          <w:sz w:val="20"/>
          <w:szCs w:val="20"/>
        </w:rPr>
      </w:pPr>
    </w:p>
    <w:p w14:paraId="5A8F38A3" w14:textId="4BAB1D1D" w:rsidR="00013130" w:rsidRPr="00226EAC" w:rsidRDefault="00013130" w:rsidP="00BD4674">
      <w:pPr>
        <w:widowControl w:val="0"/>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Výzvy</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Pr="00226EAC">
        <w:rPr>
          <w:rFonts w:ascii="Garamond" w:hAnsi="Garamond" w:cs="Arial"/>
          <w:sz w:val="20"/>
          <w:szCs w:val="20"/>
        </w:rPr>
        <w:t>tomto</w:t>
      </w:r>
      <w:r w:rsidR="00FC2E7B" w:rsidRPr="00226EAC">
        <w:rPr>
          <w:rFonts w:ascii="Garamond" w:hAnsi="Garamond" w:cs="Arial"/>
          <w:sz w:val="20"/>
          <w:szCs w:val="20"/>
        </w:rPr>
        <w:t xml:space="preserve"> </w:t>
      </w:r>
      <w:r w:rsidRPr="00226EAC">
        <w:rPr>
          <w:rFonts w:ascii="Garamond" w:hAnsi="Garamond" w:cs="Arial"/>
          <w:sz w:val="20"/>
          <w:szCs w:val="20"/>
        </w:rPr>
        <w:t>článku</w:t>
      </w:r>
      <w:r w:rsidR="00FC2E7B" w:rsidRPr="00226EAC">
        <w:rPr>
          <w:rFonts w:ascii="Garamond" w:hAnsi="Garamond" w:cs="Arial"/>
          <w:sz w:val="20"/>
          <w:szCs w:val="20"/>
        </w:rPr>
        <w:t xml:space="preserve"> </w:t>
      </w:r>
      <w:r w:rsidRPr="00226EAC">
        <w:rPr>
          <w:rFonts w:ascii="Garamond" w:hAnsi="Garamond" w:cs="Arial"/>
          <w:sz w:val="20"/>
          <w:szCs w:val="20"/>
        </w:rPr>
        <w:t>musia</w:t>
      </w:r>
      <w:r w:rsidR="00FC2E7B" w:rsidRPr="00226EAC">
        <w:rPr>
          <w:rFonts w:ascii="Garamond" w:hAnsi="Garamond" w:cs="Arial"/>
          <w:sz w:val="20"/>
          <w:szCs w:val="20"/>
        </w:rPr>
        <w:t xml:space="preserve"> </w:t>
      </w:r>
      <w:r w:rsidRPr="00226EAC">
        <w:rPr>
          <w:rFonts w:ascii="Garamond" w:hAnsi="Garamond" w:cs="Arial"/>
          <w:sz w:val="20"/>
          <w:szCs w:val="20"/>
        </w:rPr>
        <w:t>byť</w:t>
      </w:r>
      <w:r w:rsidR="00FC2E7B" w:rsidRPr="00226EAC">
        <w:rPr>
          <w:rFonts w:ascii="Garamond" w:hAnsi="Garamond" w:cs="Arial"/>
          <w:sz w:val="20"/>
          <w:szCs w:val="20"/>
        </w:rPr>
        <w:t xml:space="preserve"> </w:t>
      </w:r>
      <w:r w:rsidRPr="00226EAC">
        <w:rPr>
          <w:rFonts w:ascii="Garamond" w:hAnsi="Garamond" w:cs="Arial"/>
          <w:sz w:val="20"/>
          <w:szCs w:val="20"/>
        </w:rPr>
        <w:t>písomné</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doručené</w:t>
      </w:r>
      <w:r w:rsidR="00FC2E7B" w:rsidRPr="00226EAC">
        <w:rPr>
          <w:rFonts w:ascii="Garamond" w:hAnsi="Garamond" w:cs="Arial"/>
          <w:sz w:val="20"/>
          <w:szCs w:val="20"/>
        </w:rPr>
        <w:t xml:space="preserve"> </w:t>
      </w:r>
      <w:r w:rsidRPr="00226EAC">
        <w:rPr>
          <w:rFonts w:ascii="Garamond" w:hAnsi="Garamond" w:cs="Arial"/>
          <w:sz w:val="20"/>
          <w:szCs w:val="20"/>
        </w:rPr>
        <w:t>na</w:t>
      </w:r>
      <w:r w:rsidR="00FC2E7B" w:rsidRPr="00226EAC">
        <w:rPr>
          <w:rFonts w:ascii="Garamond" w:hAnsi="Garamond" w:cs="Arial"/>
          <w:sz w:val="20"/>
          <w:szCs w:val="20"/>
        </w:rPr>
        <w:t xml:space="preserve"> </w:t>
      </w:r>
      <w:r w:rsidRPr="00226EAC">
        <w:rPr>
          <w:rFonts w:ascii="Garamond" w:hAnsi="Garamond" w:cs="Arial"/>
          <w:sz w:val="20"/>
          <w:szCs w:val="20"/>
        </w:rPr>
        <w:t>adresy</w:t>
      </w:r>
      <w:r w:rsidR="00FC2E7B" w:rsidRPr="00226EAC">
        <w:rPr>
          <w:rFonts w:ascii="Garamond" w:hAnsi="Garamond" w:cs="Arial"/>
          <w:sz w:val="20"/>
          <w:szCs w:val="20"/>
        </w:rPr>
        <w:t xml:space="preserve"> </w:t>
      </w:r>
      <w:r w:rsidRPr="00226EAC">
        <w:rPr>
          <w:rFonts w:ascii="Garamond" w:hAnsi="Garamond" w:cs="Arial"/>
          <w:sz w:val="20"/>
          <w:szCs w:val="20"/>
        </w:rPr>
        <w:t>pre</w:t>
      </w:r>
      <w:r w:rsidR="00FC2E7B" w:rsidRPr="00226EAC">
        <w:rPr>
          <w:rFonts w:ascii="Garamond" w:hAnsi="Garamond" w:cs="Arial"/>
          <w:sz w:val="20"/>
          <w:szCs w:val="20"/>
        </w:rPr>
        <w:t xml:space="preserve"> </w:t>
      </w:r>
      <w:r w:rsidRPr="00226EAC">
        <w:rPr>
          <w:rFonts w:ascii="Garamond" w:hAnsi="Garamond" w:cs="Arial"/>
          <w:sz w:val="20"/>
          <w:szCs w:val="20"/>
        </w:rPr>
        <w:t>doručovanie</w:t>
      </w:r>
      <w:r w:rsidR="00FC2E7B" w:rsidRPr="00226EAC">
        <w:rPr>
          <w:rFonts w:ascii="Garamond" w:hAnsi="Garamond" w:cs="Arial"/>
          <w:sz w:val="20"/>
          <w:szCs w:val="20"/>
        </w:rPr>
        <w:t xml:space="preserve"> </w:t>
      </w:r>
      <w:r w:rsidRPr="00226EAC">
        <w:rPr>
          <w:rFonts w:ascii="Garamond" w:hAnsi="Garamond" w:cs="Arial"/>
          <w:sz w:val="20"/>
          <w:szCs w:val="20"/>
        </w:rPr>
        <w:t>písomností</w:t>
      </w:r>
      <w:r w:rsidR="00FC2E7B" w:rsidRPr="00226EAC">
        <w:rPr>
          <w:rFonts w:ascii="Garamond" w:hAnsi="Garamond" w:cs="Arial"/>
          <w:sz w:val="20"/>
          <w:szCs w:val="20"/>
        </w:rPr>
        <w:t xml:space="preserve"> </w:t>
      </w:r>
      <w:r w:rsidRPr="00226EAC">
        <w:rPr>
          <w:rFonts w:ascii="Garamond" w:hAnsi="Garamond" w:cs="Arial"/>
          <w:sz w:val="20"/>
          <w:szCs w:val="20"/>
        </w:rPr>
        <w:t>uvedené</w:t>
      </w:r>
      <w:r w:rsidR="00FC2E7B" w:rsidRPr="00226EAC">
        <w:rPr>
          <w:rFonts w:ascii="Garamond" w:hAnsi="Garamond" w:cs="Arial"/>
          <w:sz w:val="20"/>
          <w:szCs w:val="20"/>
        </w:rPr>
        <w:t xml:space="preserve"> </w:t>
      </w:r>
      <w:r w:rsidRPr="00226EAC">
        <w:rPr>
          <w:rFonts w:ascii="Garamond" w:hAnsi="Garamond" w:cs="Arial"/>
          <w:sz w:val="20"/>
          <w:szCs w:val="20"/>
        </w:rPr>
        <w:t>v</w:t>
      </w:r>
      <w:r w:rsidR="00FC2E7B" w:rsidRPr="00226EAC">
        <w:rPr>
          <w:rFonts w:ascii="Garamond" w:hAnsi="Garamond" w:cs="Arial"/>
          <w:sz w:val="20"/>
          <w:szCs w:val="20"/>
        </w:rPr>
        <w:t xml:space="preserve"> </w:t>
      </w:r>
      <w:r w:rsidR="00EE6FA1" w:rsidRPr="00226EAC">
        <w:rPr>
          <w:rFonts w:ascii="Garamond" w:hAnsi="Garamond" w:cs="Arial"/>
          <w:sz w:val="20"/>
          <w:szCs w:val="20"/>
        </w:rPr>
        <w:t>záhlaví</w:t>
      </w:r>
      <w:r w:rsidR="00FC2E7B" w:rsidRPr="00226EAC">
        <w:rPr>
          <w:rFonts w:ascii="Garamond" w:hAnsi="Garamond" w:cs="Arial"/>
          <w:sz w:val="20"/>
          <w:szCs w:val="20"/>
        </w:rPr>
        <w:t xml:space="preserve"> </w:t>
      </w:r>
      <w:r w:rsidR="00EE6FA1" w:rsidRPr="00226EAC">
        <w:rPr>
          <w:rFonts w:ascii="Garamond" w:hAnsi="Garamond" w:cs="Arial"/>
          <w:sz w:val="20"/>
          <w:szCs w:val="20"/>
        </w:rPr>
        <w:t>Zmluvy</w:t>
      </w:r>
      <w:r w:rsidRPr="00226EAC">
        <w:rPr>
          <w:rFonts w:ascii="Garamond" w:hAnsi="Garamond" w:cs="Arial"/>
          <w:sz w:val="20"/>
          <w:szCs w:val="20"/>
        </w:rPr>
        <w:t>.</w:t>
      </w:r>
    </w:p>
    <w:p w14:paraId="437C9949" w14:textId="77777777" w:rsidR="00013130" w:rsidRPr="00226EAC" w:rsidRDefault="00013130" w:rsidP="00BD4674">
      <w:pPr>
        <w:widowControl w:val="0"/>
        <w:tabs>
          <w:tab w:val="left" w:pos="0"/>
          <w:tab w:val="left" w:pos="709"/>
        </w:tabs>
        <w:spacing w:after="0" w:line="240" w:lineRule="auto"/>
        <w:ind w:left="709" w:hanging="709"/>
        <w:jc w:val="both"/>
        <w:rPr>
          <w:rFonts w:ascii="Garamond" w:hAnsi="Garamond" w:cs="Arial"/>
          <w:sz w:val="20"/>
          <w:szCs w:val="20"/>
        </w:rPr>
      </w:pPr>
    </w:p>
    <w:p w14:paraId="1E1157B8" w14:textId="69A71130" w:rsidR="00013130" w:rsidRPr="00226EAC" w:rsidRDefault="00013130" w:rsidP="00BD4674">
      <w:pPr>
        <w:widowControl w:val="0"/>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Odstúpenie</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nadobudne</w:t>
      </w:r>
      <w:r w:rsidR="00FC2E7B" w:rsidRPr="00226EAC">
        <w:rPr>
          <w:rFonts w:ascii="Garamond" w:hAnsi="Garamond" w:cs="Arial"/>
          <w:sz w:val="20"/>
          <w:szCs w:val="20"/>
        </w:rPr>
        <w:t xml:space="preserve"> </w:t>
      </w:r>
      <w:r w:rsidRPr="00226EAC">
        <w:rPr>
          <w:rFonts w:ascii="Garamond" w:hAnsi="Garamond" w:cs="Arial"/>
          <w:sz w:val="20"/>
          <w:szCs w:val="20"/>
        </w:rPr>
        <w:t>účinnosť</w:t>
      </w:r>
      <w:r w:rsidR="00FC2E7B" w:rsidRPr="00226EAC">
        <w:rPr>
          <w:rFonts w:ascii="Garamond" w:hAnsi="Garamond" w:cs="Arial"/>
          <w:sz w:val="20"/>
          <w:szCs w:val="20"/>
        </w:rPr>
        <w:t xml:space="preserve"> </w:t>
      </w:r>
      <w:r w:rsidRPr="00226EAC">
        <w:rPr>
          <w:rFonts w:ascii="Garamond" w:hAnsi="Garamond" w:cs="Arial"/>
          <w:sz w:val="20"/>
          <w:szCs w:val="20"/>
        </w:rPr>
        <w:t>dňom</w:t>
      </w:r>
      <w:r w:rsidR="00FC2E7B" w:rsidRPr="00226EAC">
        <w:rPr>
          <w:rFonts w:ascii="Garamond" w:hAnsi="Garamond" w:cs="Arial"/>
          <w:sz w:val="20"/>
          <w:szCs w:val="20"/>
        </w:rPr>
        <w:t xml:space="preserve"> </w:t>
      </w:r>
      <w:r w:rsidRPr="00226EAC">
        <w:rPr>
          <w:rFonts w:ascii="Garamond" w:hAnsi="Garamond" w:cs="Arial"/>
          <w:sz w:val="20"/>
          <w:szCs w:val="20"/>
        </w:rPr>
        <w:t>doručenia</w:t>
      </w:r>
      <w:r w:rsidR="00FC2E7B" w:rsidRPr="00226EAC">
        <w:rPr>
          <w:rFonts w:ascii="Garamond" w:hAnsi="Garamond" w:cs="Arial"/>
          <w:sz w:val="20"/>
          <w:szCs w:val="20"/>
        </w:rPr>
        <w:t xml:space="preserve"> </w:t>
      </w:r>
      <w:r w:rsidRPr="00226EAC">
        <w:rPr>
          <w:rFonts w:ascii="Garamond" w:hAnsi="Garamond" w:cs="Arial"/>
          <w:sz w:val="20"/>
          <w:szCs w:val="20"/>
        </w:rPr>
        <w:t>písomného</w:t>
      </w:r>
      <w:r w:rsidR="00FC2E7B" w:rsidRPr="00226EAC">
        <w:rPr>
          <w:rFonts w:ascii="Garamond" w:hAnsi="Garamond" w:cs="Arial"/>
          <w:sz w:val="20"/>
          <w:szCs w:val="20"/>
        </w:rPr>
        <w:t xml:space="preserve"> </w:t>
      </w:r>
      <w:r w:rsidRPr="00226EAC">
        <w:rPr>
          <w:rFonts w:ascii="Garamond" w:hAnsi="Garamond" w:cs="Arial"/>
          <w:sz w:val="20"/>
          <w:szCs w:val="20"/>
        </w:rPr>
        <w:t>oznámenia</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strany</w:t>
      </w:r>
      <w:r w:rsidR="00FC2E7B" w:rsidRPr="00226EAC">
        <w:rPr>
          <w:rFonts w:ascii="Garamond" w:hAnsi="Garamond" w:cs="Arial"/>
          <w:sz w:val="20"/>
          <w:szCs w:val="20"/>
        </w:rPr>
        <w:t xml:space="preserve"> </w:t>
      </w:r>
      <w:r w:rsidRPr="00226EAC">
        <w:rPr>
          <w:rFonts w:ascii="Garamond" w:hAnsi="Garamond" w:cs="Arial"/>
          <w:sz w:val="20"/>
          <w:szCs w:val="20"/>
        </w:rPr>
        <w:t>o</w:t>
      </w:r>
      <w:r w:rsidR="00FC2E7B" w:rsidRPr="00226EAC">
        <w:rPr>
          <w:rFonts w:ascii="Garamond" w:hAnsi="Garamond"/>
          <w:sz w:val="20"/>
          <w:szCs w:val="20"/>
        </w:rPr>
        <w:t xml:space="preserve"> </w:t>
      </w:r>
      <w:r w:rsidRPr="00226EAC">
        <w:rPr>
          <w:rFonts w:ascii="Garamond" w:hAnsi="Garamond" w:cs="Arial"/>
          <w:sz w:val="20"/>
          <w:szCs w:val="20"/>
        </w:rPr>
        <w:t>odstúpení</w:t>
      </w:r>
      <w:r w:rsidR="00FC2E7B" w:rsidRPr="00226EAC">
        <w:rPr>
          <w:rFonts w:ascii="Garamond" w:hAnsi="Garamond" w:cs="Arial"/>
          <w:sz w:val="20"/>
          <w:szCs w:val="20"/>
        </w:rPr>
        <w:t xml:space="preserve"> </w:t>
      </w:r>
      <w:r w:rsidRPr="00226EAC">
        <w:rPr>
          <w:rFonts w:ascii="Garamond" w:hAnsi="Garamond" w:cs="Arial"/>
          <w:sz w:val="20"/>
          <w:szCs w:val="20"/>
        </w:rPr>
        <w:t>od</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cs="Arial"/>
          <w:sz w:val="20"/>
          <w:szCs w:val="20"/>
        </w:rPr>
        <w:t>druhej</w:t>
      </w:r>
      <w:r w:rsidR="00FC2E7B" w:rsidRPr="00226EAC">
        <w:rPr>
          <w:rFonts w:ascii="Garamond" w:hAnsi="Garamond" w:cs="Arial"/>
          <w:sz w:val="20"/>
          <w:szCs w:val="20"/>
        </w:rPr>
        <w:t xml:space="preserve"> </w:t>
      </w:r>
      <w:r w:rsidRPr="00226EAC">
        <w:rPr>
          <w:rFonts w:ascii="Garamond" w:hAnsi="Garamond" w:cs="Arial"/>
          <w:sz w:val="20"/>
          <w:szCs w:val="20"/>
        </w:rPr>
        <w:t>Zmluvnej</w:t>
      </w:r>
      <w:r w:rsidR="00FC2E7B" w:rsidRPr="00226EAC">
        <w:rPr>
          <w:rFonts w:ascii="Garamond" w:hAnsi="Garamond" w:cs="Arial"/>
          <w:sz w:val="20"/>
          <w:szCs w:val="20"/>
        </w:rPr>
        <w:t xml:space="preserve"> </w:t>
      </w:r>
      <w:r w:rsidRPr="00226EAC">
        <w:rPr>
          <w:rFonts w:ascii="Garamond" w:hAnsi="Garamond" w:cs="Arial"/>
          <w:sz w:val="20"/>
          <w:szCs w:val="20"/>
        </w:rPr>
        <w:t>strane.</w:t>
      </w:r>
    </w:p>
    <w:p w14:paraId="26D984D7" w14:textId="77777777" w:rsidR="00CF428B" w:rsidRPr="00226EAC" w:rsidRDefault="00CF428B" w:rsidP="00BD4674">
      <w:pPr>
        <w:widowControl w:val="0"/>
        <w:tabs>
          <w:tab w:val="left" w:pos="0"/>
          <w:tab w:val="left" w:pos="709"/>
        </w:tabs>
        <w:spacing w:after="0" w:line="240" w:lineRule="auto"/>
        <w:jc w:val="both"/>
        <w:rPr>
          <w:rFonts w:ascii="Garamond" w:hAnsi="Garamond" w:cs="Arial"/>
          <w:sz w:val="20"/>
          <w:szCs w:val="20"/>
        </w:rPr>
      </w:pPr>
    </w:p>
    <w:p w14:paraId="177003B8" w14:textId="318A2F5B" w:rsidR="00FE4CD4" w:rsidRPr="00226EAC" w:rsidRDefault="002F5618" w:rsidP="00BD4674">
      <w:pPr>
        <w:widowControl w:val="0"/>
        <w:numPr>
          <w:ilvl w:val="1"/>
          <w:numId w:val="20"/>
        </w:numPr>
        <w:tabs>
          <w:tab w:val="left" w:pos="0"/>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Kupujúci</w:t>
      </w:r>
      <w:r w:rsidR="00CF428B" w:rsidRPr="00226EAC">
        <w:rPr>
          <w:rFonts w:ascii="Garamond" w:hAnsi="Garamond" w:cs="Arial"/>
          <w:sz w:val="20"/>
          <w:szCs w:val="20"/>
        </w:rPr>
        <w:t xml:space="preserve"> má taktiež právo odstúpiť od Zmluvy, ak Predávajúci/Subdodávateľ v čase uzavretia </w:t>
      </w:r>
      <w:r w:rsidR="006D140E" w:rsidRPr="00226EAC">
        <w:rPr>
          <w:rFonts w:ascii="Garamond" w:hAnsi="Garamond" w:cs="Arial"/>
          <w:sz w:val="20"/>
          <w:szCs w:val="20"/>
        </w:rPr>
        <w:t xml:space="preserve">Zmluvy </w:t>
      </w:r>
      <w:r w:rsidR="00CF428B" w:rsidRPr="00226EAC">
        <w:rPr>
          <w:rFonts w:ascii="Garamond" w:hAnsi="Garamond" w:cs="Arial"/>
          <w:sz w:val="20"/>
          <w:szCs w:val="20"/>
        </w:rPr>
        <w:t>nebol zapísaný v registri partnerov verejného sektora, ak bol z tohto registra vymazaný alebo ak mu bol právoplatne uložený zákaz účasti podľa § 182 ods. 3 písm. b) ZVO.</w:t>
      </w:r>
    </w:p>
    <w:p w14:paraId="78E4F4DE" w14:textId="77777777" w:rsidR="00CF428B" w:rsidRPr="00226EAC" w:rsidRDefault="00CF428B" w:rsidP="00BD4674">
      <w:pPr>
        <w:pStyle w:val="Odsekzoznamu"/>
        <w:widowControl w:val="0"/>
        <w:spacing w:line="240" w:lineRule="auto"/>
        <w:ind w:left="709"/>
        <w:rPr>
          <w:rFonts w:ascii="Garamond" w:hAnsi="Garamond" w:cs="Arial"/>
          <w:sz w:val="20"/>
          <w:szCs w:val="20"/>
        </w:rPr>
      </w:pPr>
    </w:p>
    <w:p w14:paraId="24A07EBD" w14:textId="3C2ADC05" w:rsidR="00CF428B" w:rsidRPr="00226EAC" w:rsidRDefault="00C37819" w:rsidP="00BD4674">
      <w:pPr>
        <w:pStyle w:val="Odsekzoznamu"/>
        <w:widowControl w:val="0"/>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Odstúpením</w:t>
      </w:r>
      <w:r w:rsidR="00FC2E7B" w:rsidRPr="00226EAC">
        <w:rPr>
          <w:rFonts w:ascii="Garamond" w:hAnsi="Garamond" w:cs="Arial"/>
          <w:sz w:val="20"/>
          <w:szCs w:val="20"/>
        </w:rPr>
        <w:t xml:space="preserve"> </w:t>
      </w:r>
      <w:r w:rsidRPr="00226EAC">
        <w:rPr>
          <w:rFonts w:ascii="Garamond" w:hAnsi="Garamond" w:cs="Arial"/>
          <w:sz w:val="20"/>
          <w:szCs w:val="20"/>
        </w:rPr>
        <w:t>Zmluva</w:t>
      </w:r>
      <w:r w:rsidR="00FC2E7B" w:rsidRPr="00226EAC">
        <w:rPr>
          <w:rFonts w:ascii="Garamond" w:hAnsi="Garamond" w:cs="Arial"/>
          <w:sz w:val="20"/>
          <w:szCs w:val="20"/>
        </w:rPr>
        <w:t xml:space="preserve"> </w:t>
      </w:r>
      <w:r w:rsidRPr="00226EAC">
        <w:rPr>
          <w:rFonts w:ascii="Garamond" w:hAnsi="Garamond" w:cs="Arial"/>
          <w:sz w:val="20"/>
          <w:szCs w:val="20"/>
        </w:rPr>
        <w:t>zaniká,</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teda</w:t>
      </w:r>
      <w:r w:rsidR="00FC2E7B" w:rsidRPr="00226EAC">
        <w:rPr>
          <w:rFonts w:ascii="Garamond" w:hAnsi="Garamond" w:cs="Arial"/>
          <w:sz w:val="20"/>
          <w:szCs w:val="20"/>
        </w:rPr>
        <w:t xml:space="preserve"> </w:t>
      </w:r>
      <w:r w:rsidRPr="00226EAC">
        <w:rPr>
          <w:rFonts w:ascii="Garamond" w:hAnsi="Garamond" w:cs="Arial"/>
          <w:sz w:val="20"/>
          <w:szCs w:val="20"/>
        </w:rPr>
        <w:t>zanikajú</w:t>
      </w:r>
      <w:r w:rsidR="00FC2E7B" w:rsidRPr="00226EAC">
        <w:rPr>
          <w:rFonts w:ascii="Garamond" w:hAnsi="Garamond" w:cs="Arial"/>
          <w:sz w:val="20"/>
          <w:szCs w:val="20"/>
        </w:rPr>
        <w:t xml:space="preserve"> </w:t>
      </w:r>
      <w:r w:rsidRPr="00226EAC">
        <w:rPr>
          <w:rFonts w:ascii="Garamond" w:hAnsi="Garamond" w:cs="Arial"/>
          <w:sz w:val="20"/>
          <w:szCs w:val="20"/>
        </w:rPr>
        <w:t>všetky</w:t>
      </w:r>
      <w:r w:rsidR="00FC2E7B" w:rsidRPr="00226EAC">
        <w:rPr>
          <w:rFonts w:ascii="Garamond" w:hAnsi="Garamond" w:cs="Arial"/>
          <w:sz w:val="20"/>
          <w:szCs w:val="20"/>
        </w:rPr>
        <w:t xml:space="preserve"> </w:t>
      </w:r>
      <w:r w:rsidRPr="00226EAC">
        <w:rPr>
          <w:rFonts w:ascii="Garamond" w:hAnsi="Garamond" w:cs="Arial"/>
          <w:sz w:val="20"/>
          <w:szCs w:val="20"/>
        </w:rPr>
        <w:t>práva</w:t>
      </w:r>
      <w:r w:rsidR="00FC2E7B" w:rsidRPr="00226EAC">
        <w:rPr>
          <w:rFonts w:ascii="Garamond" w:hAnsi="Garamond" w:cs="Arial"/>
          <w:sz w:val="20"/>
          <w:szCs w:val="20"/>
        </w:rPr>
        <w:t xml:space="preserve"> </w:t>
      </w:r>
      <w:r w:rsidRPr="00226EAC">
        <w:rPr>
          <w:rFonts w:ascii="Garamond" w:hAnsi="Garamond" w:cs="Arial"/>
          <w:sz w:val="20"/>
          <w:szCs w:val="20"/>
        </w:rPr>
        <w:t>a</w:t>
      </w:r>
      <w:r w:rsidR="00FC2E7B" w:rsidRPr="00226EAC">
        <w:rPr>
          <w:rFonts w:ascii="Garamond" w:hAnsi="Garamond" w:cs="Arial"/>
          <w:sz w:val="20"/>
          <w:szCs w:val="20"/>
        </w:rPr>
        <w:t xml:space="preserve"> </w:t>
      </w:r>
      <w:r w:rsidRPr="00226EAC">
        <w:rPr>
          <w:rFonts w:ascii="Garamond" w:hAnsi="Garamond" w:cs="Arial"/>
          <w:sz w:val="20"/>
          <w:szCs w:val="20"/>
        </w:rPr>
        <w:t>povinnosti</w:t>
      </w:r>
      <w:r w:rsidR="00FC2E7B" w:rsidRPr="00226EAC">
        <w:rPr>
          <w:rFonts w:ascii="Garamond" w:hAnsi="Garamond" w:cs="Arial"/>
          <w:sz w:val="20"/>
          <w:szCs w:val="20"/>
        </w:rPr>
        <w:t xml:space="preserve"> </w:t>
      </w:r>
      <w:r w:rsidRPr="00226EAC">
        <w:rPr>
          <w:rFonts w:ascii="Garamond" w:hAnsi="Garamond" w:cs="Arial"/>
          <w:sz w:val="20"/>
          <w:szCs w:val="20"/>
        </w:rPr>
        <w:t>Zmluvných</w:t>
      </w:r>
      <w:r w:rsidR="00FC2E7B" w:rsidRPr="00226EAC">
        <w:rPr>
          <w:rFonts w:ascii="Garamond" w:hAnsi="Garamond" w:cs="Arial"/>
          <w:sz w:val="20"/>
          <w:szCs w:val="20"/>
        </w:rPr>
        <w:t xml:space="preserve"> </w:t>
      </w:r>
      <w:r w:rsidRPr="00226EAC">
        <w:rPr>
          <w:rFonts w:ascii="Garamond" w:hAnsi="Garamond" w:cs="Arial"/>
          <w:sz w:val="20"/>
          <w:szCs w:val="20"/>
        </w:rPr>
        <w:t>strán,</w:t>
      </w:r>
      <w:r w:rsidR="00FC2E7B" w:rsidRPr="00226EAC">
        <w:rPr>
          <w:rFonts w:ascii="Garamond" w:hAnsi="Garamond" w:cs="Arial"/>
          <w:sz w:val="20"/>
          <w:szCs w:val="20"/>
        </w:rPr>
        <w:t xml:space="preserve"> </w:t>
      </w:r>
      <w:r w:rsidRPr="00226EAC">
        <w:rPr>
          <w:rFonts w:ascii="Garamond" w:hAnsi="Garamond" w:cs="Arial"/>
          <w:sz w:val="20"/>
          <w:szCs w:val="20"/>
        </w:rPr>
        <w:t>ktoré</w:t>
      </w:r>
      <w:r w:rsidR="00FC2E7B" w:rsidRPr="00226EAC">
        <w:rPr>
          <w:rFonts w:ascii="Garamond" w:hAnsi="Garamond" w:cs="Arial"/>
          <w:sz w:val="20"/>
          <w:szCs w:val="20"/>
        </w:rPr>
        <w:t xml:space="preserve"> </w:t>
      </w:r>
      <w:r w:rsidRPr="00226EAC">
        <w:rPr>
          <w:rFonts w:ascii="Garamond" w:hAnsi="Garamond" w:cs="Arial"/>
          <w:sz w:val="20"/>
          <w:szCs w:val="20"/>
        </w:rPr>
        <w:t>vyplývajú</w:t>
      </w:r>
      <w:r w:rsidR="00FC2E7B" w:rsidRPr="00226EAC">
        <w:rPr>
          <w:rFonts w:ascii="Garamond" w:hAnsi="Garamond" w:cs="Arial"/>
          <w:sz w:val="20"/>
          <w:szCs w:val="20"/>
        </w:rPr>
        <w:t xml:space="preserve"> </w:t>
      </w:r>
      <w:r w:rsidRPr="00226EAC">
        <w:rPr>
          <w:rFonts w:ascii="Garamond" w:hAnsi="Garamond" w:cs="Arial"/>
          <w:sz w:val="20"/>
          <w:szCs w:val="20"/>
        </w:rPr>
        <w:t>zo</w:t>
      </w:r>
      <w:r w:rsidR="00FC2E7B" w:rsidRPr="00226EAC">
        <w:rPr>
          <w:rFonts w:ascii="Garamond" w:hAnsi="Garamond" w:cs="Arial"/>
          <w:sz w:val="20"/>
          <w:szCs w:val="20"/>
        </w:rPr>
        <w:t xml:space="preserve"> </w:t>
      </w:r>
      <w:r w:rsidRPr="00226EAC">
        <w:rPr>
          <w:rFonts w:ascii="Garamond" w:hAnsi="Garamond" w:cs="Arial"/>
          <w:sz w:val="20"/>
          <w:szCs w:val="20"/>
        </w:rPr>
        <w:t>Zmluvy.</w:t>
      </w:r>
      <w:r w:rsidR="00FC2E7B" w:rsidRPr="00226EAC">
        <w:rPr>
          <w:rFonts w:ascii="Garamond" w:hAnsi="Garamond" w:cs="Arial"/>
          <w:sz w:val="20"/>
          <w:szCs w:val="20"/>
        </w:rPr>
        <w:t xml:space="preserve"> </w:t>
      </w:r>
      <w:r w:rsidRPr="00226EAC">
        <w:rPr>
          <w:rFonts w:ascii="Garamond" w:hAnsi="Garamond"/>
          <w:sz w:val="20"/>
          <w:szCs w:val="20"/>
        </w:rPr>
        <w:t>Odstúpenie</w:t>
      </w:r>
      <w:r w:rsidR="00FC2E7B" w:rsidRPr="00226EAC">
        <w:rPr>
          <w:rFonts w:ascii="Garamond" w:hAnsi="Garamond"/>
          <w:sz w:val="20"/>
          <w:szCs w:val="20"/>
        </w:rPr>
        <w:t xml:space="preserve"> </w:t>
      </w:r>
      <w:r w:rsidRPr="00226EAC">
        <w:rPr>
          <w:rFonts w:ascii="Garamond" w:hAnsi="Garamond"/>
          <w:sz w:val="20"/>
          <w:szCs w:val="20"/>
        </w:rPr>
        <w:t>od</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sa</w:t>
      </w:r>
      <w:r w:rsidR="00FC2E7B" w:rsidRPr="00226EAC">
        <w:rPr>
          <w:rFonts w:ascii="Garamond" w:hAnsi="Garamond"/>
          <w:sz w:val="20"/>
          <w:szCs w:val="20"/>
        </w:rPr>
        <w:t xml:space="preserve"> </w:t>
      </w:r>
      <w:r w:rsidRPr="00226EAC">
        <w:rPr>
          <w:rFonts w:ascii="Garamond" w:hAnsi="Garamond"/>
          <w:sz w:val="20"/>
          <w:szCs w:val="20"/>
        </w:rPr>
        <w:t>však</w:t>
      </w:r>
      <w:r w:rsidR="00FC2E7B" w:rsidRPr="00226EAC">
        <w:rPr>
          <w:rFonts w:ascii="Garamond" w:hAnsi="Garamond"/>
          <w:sz w:val="20"/>
          <w:szCs w:val="20"/>
        </w:rPr>
        <w:t xml:space="preserve"> </w:t>
      </w:r>
      <w:r w:rsidRPr="00226EAC">
        <w:rPr>
          <w:rFonts w:ascii="Garamond" w:hAnsi="Garamond"/>
          <w:sz w:val="20"/>
          <w:szCs w:val="20"/>
        </w:rPr>
        <w:t>nedotýka</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zaplatenie</w:t>
      </w:r>
      <w:r w:rsidR="00FC2E7B" w:rsidRPr="00226EAC">
        <w:rPr>
          <w:rFonts w:ascii="Garamond" w:hAnsi="Garamond"/>
          <w:sz w:val="20"/>
          <w:szCs w:val="20"/>
        </w:rPr>
        <w:t xml:space="preserve"> </w:t>
      </w:r>
      <w:r w:rsidRPr="00226EAC">
        <w:rPr>
          <w:rFonts w:ascii="Garamond" w:hAnsi="Garamond"/>
          <w:sz w:val="20"/>
          <w:szCs w:val="20"/>
        </w:rPr>
        <w:t>zmluvnej</w:t>
      </w:r>
      <w:r w:rsidR="00FC2E7B" w:rsidRPr="00226EAC">
        <w:rPr>
          <w:rFonts w:ascii="Garamond" w:hAnsi="Garamond"/>
          <w:sz w:val="20"/>
          <w:szCs w:val="20"/>
        </w:rPr>
        <w:t xml:space="preserve"> </w:t>
      </w:r>
      <w:r w:rsidRPr="00226EAC">
        <w:rPr>
          <w:rFonts w:ascii="Garamond" w:hAnsi="Garamond"/>
          <w:sz w:val="20"/>
          <w:szCs w:val="20"/>
        </w:rPr>
        <w:t>pokuty,</w:t>
      </w:r>
      <w:r w:rsidR="00FC2E7B" w:rsidRPr="00226EAC">
        <w:rPr>
          <w:rFonts w:ascii="Garamond" w:hAnsi="Garamond"/>
          <w:sz w:val="20"/>
          <w:szCs w:val="20"/>
        </w:rPr>
        <w:t xml:space="preserve"> </w:t>
      </w:r>
      <w:r w:rsidRPr="00226EAC">
        <w:rPr>
          <w:rFonts w:ascii="Garamond" w:hAnsi="Garamond"/>
          <w:sz w:val="20"/>
          <w:szCs w:val="20"/>
        </w:rPr>
        <w:t>nároku</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náhradu</w:t>
      </w:r>
      <w:r w:rsidR="00FC2E7B" w:rsidRPr="00226EAC">
        <w:rPr>
          <w:rFonts w:ascii="Garamond" w:hAnsi="Garamond"/>
          <w:sz w:val="20"/>
          <w:szCs w:val="20"/>
        </w:rPr>
        <w:t xml:space="preserve"> </w:t>
      </w:r>
      <w:r w:rsidRPr="00226EAC">
        <w:rPr>
          <w:rFonts w:ascii="Garamond" w:hAnsi="Garamond"/>
          <w:sz w:val="20"/>
          <w:szCs w:val="20"/>
        </w:rPr>
        <w:t>škody</w:t>
      </w:r>
      <w:r w:rsidR="00FC2E7B" w:rsidRPr="00226EAC">
        <w:rPr>
          <w:rFonts w:ascii="Garamond" w:hAnsi="Garamond"/>
          <w:sz w:val="20"/>
          <w:szCs w:val="20"/>
        </w:rPr>
        <w:t xml:space="preserve"> </w:t>
      </w:r>
      <w:r w:rsidRPr="00226EAC">
        <w:rPr>
          <w:rFonts w:ascii="Garamond" w:hAnsi="Garamond"/>
          <w:sz w:val="20"/>
          <w:szCs w:val="20"/>
        </w:rPr>
        <w:t>vzniknutej</w:t>
      </w:r>
      <w:r w:rsidR="00FC2E7B" w:rsidRPr="00226EAC">
        <w:rPr>
          <w:rFonts w:ascii="Garamond" w:hAnsi="Garamond"/>
          <w:sz w:val="20"/>
          <w:szCs w:val="20"/>
        </w:rPr>
        <w:t xml:space="preserve"> </w:t>
      </w:r>
      <w:r w:rsidRPr="00226EAC">
        <w:rPr>
          <w:rFonts w:ascii="Garamond" w:hAnsi="Garamond"/>
          <w:sz w:val="20"/>
          <w:szCs w:val="20"/>
        </w:rPr>
        <w:t>porušením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ako</w:t>
      </w:r>
      <w:r w:rsidR="00FC2E7B" w:rsidRPr="00226EAC">
        <w:rPr>
          <w:rFonts w:ascii="Garamond" w:hAnsi="Garamond"/>
          <w:sz w:val="20"/>
          <w:szCs w:val="20"/>
        </w:rPr>
        <w:t xml:space="preserve"> </w:t>
      </w:r>
      <w:r w:rsidRPr="00226EAC">
        <w:rPr>
          <w:rFonts w:ascii="Garamond" w:hAnsi="Garamond"/>
          <w:sz w:val="20"/>
          <w:szCs w:val="20"/>
        </w:rPr>
        <w:t>aj</w:t>
      </w:r>
      <w:r w:rsidR="00FC2E7B" w:rsidRPr="00226EAC">
        <w:rPr>
          <w:rFonts w:ascii="Garamond" w:hAnsi="Garamond"/>
          <w:sz w:val="20"/>
          <w:szCs w:val="20"/>
        </w:rPr>
        <w:t xml:space="preserve"> </w:t>
      </w:r>
      <w:r w:rsidRPr="00226EAC">
        <w:rPr>
          <w:rFonts w:ascii="Garamond" w:hAnsi="Garamond"/>
          <w:sz w:val="20"/>
          <w:szCs w:val="20"/>
        </w:rPr>
        <w:t>všetkých</w:t>
      </w:r>
      <w:r w:rsidR="00FC2E7B" w:rsidRPr="00226EAC">
        <w:rPr>
          <w:rFonts w:ascii="Garamond" w:hAnsi="Garamond"/>
          <w:sz w:val="20"/>
          <w:szCs w:val="20"/>
        </w:rPr>
        <w:t xml:space="preserve"> </w:t>
      </w:r>
      <w:r w:rsidRPr="00226EAC">
        <w:rPr>
          <w:rFonts w:ascii="Garamond" w:hAnsi="Garamond"/>
          <w:sz w:val="20"/>
          <w:szCs w:val="20"/>
        </w:rPr>
        <w:t>ostatných</w:t>
      </w:r>
      <w:r w:rsidR="00FC2E7B" w:rsidRPr="00226EAC">
        <w:rPr>
          <w:rFonts w:ascii="Garamond" w:hAnsi="Garamond"/>
          <w:sz w:val="20"/>
          <w:szCs w:val="20"/>
        </w:rPr>
        <w:t xml:space="preserve"> </w:t>
      </w:r>
      <w:r w:rsidRPr="00226EAC">
        <w:rPr>
          <w:rFonts w:ascii="Garamond" w:hAnsi="Garamond"/>
          <w:sz w:val="20"/>
          <w:szCs w:val="20"/>
        </w:rPr>
        <w:t>nárokov</w:t>
      </w:r>
      <w:r w:rsidR="00FC2E7B" w:rsidRPr="00226EAC">
        <w:rPr>
          <w:rFonts w:ascii="Garamond" w:hAnsi="Garamond"/>
          <w:sz w:val="20"/>
          <w:szCs w:val="20"/>
        </w:rPr>
        <w:t xml:space="preserve"> </w:t>
      </w:r>
      <w:r w:rsidRPr="00226EAC">
        <w:rPr>
          <w:rFonts w:ascii="Garamond" w:hAnsi="Garamond"/>
          <w:sz w:val="20"/>
          <w:szCs w:val="20"/>
        </w:rPr>
        <w:t>Zmluvných</w:t>
      </w:r>
      <w:r w:rsidR="00FC2E7B" w:rsidRPr="00226EAC">
        <w:rPr>
          <w:rFonts w:ascii="Garamond" w:hAnsi="Garamond"/>
          <w:sz w:val="20"/>
          <w:szCs w:val="20"/>
        </w:rPr>
        <w:t xml:space="preserve"> </w:t>
      </w:r>
      <w:r w:rsidRPr="00226EAC">
        <w:rPr>
          <w:rFonts w:ascii="Garamond" w:hAnsi="Garamond"/>
          <w:sz w:val="20"/>
          <w:szCs w:val="20"/>
        </w:rPr>
        <w:t>strán,</w:t>
      </w:r>
      <w:r w:rsidR="00FC2E7B" w:rsidRPr="00226EAC">
        <w:rPr>
          <w:rFonts w:ascii="Garamond" w:hAnsi="Garamond"/>
          <w:sz w:val="20"/>
          <w:szCs w:val="20"/>
        </w:rPr>
        <w:t xml:space="preserve"> </w:t>
      </w:r>
      <w:r w:rsidRPr="00226EAC">
        <w:rPr>
          <w:rFonts w:ascii="Garamond" w:hAnsi="Garamond"/>
          <w:sz w:val="20"/>
          <w:szCs w:val="20"/>
        </w:rPr>
        <w:t>ktoré</w:t>
      </w:r>
      <w:r w:rsidR="00FC2E7B" w:rsidRPr="00226EAC">
        <w:rPr>
          <w:rFonts w:ascii="Garamond" w:hAnsi="Garamond"/>
          <w:sz w:val="20"/>
          <w:szCs w:val="20"/>
        </w:rPr>
        <w:t xml:space="preserve"> </w:t>
      </w:r>
      <w:r w:rsidRPr="00226EAC">
        <w:rPr>
          <w:rFonts w:ascii="Garamond" w:hAnsi="Garamond"/>
          <w:sz w:val="20"/>
          <w:szCs w:val="20"/>
        </w:rPr>
        <w:t>vzhľadom</w:t>
      </w:r>
      <w:r w:rsidR="00FC2E7B" w:rsidRPr="00226EAC">
        <w:rPr>
          <w:rFonts w:ascii="Garamond" w:hAnsi="Garamond"/>
          <w:sz w:val="20"/>
          <w:szCs w:val="20"/>
        </w:rPr>
        <w:t xml:space="preserve"> </w:t>
      </w:r>
      <w:r w:rsidRPr="00226EAC">
        <w:rPr>
          <w:rFonts w:ascii="Garamond" w:hAnsi="Garamond"/>
          <w:sz w:val="20"/>
          <w:szCs w:val="20"/>
        </w:rPr>
        <w:t>na</w:t>
      </w:r>
      <w:r w:rsidR="00FC2E7B" w:rsidRPr="00226EAC">
        <w:rPr>
          <w:rFonts w:ascii="Garamond" w:hAnsi="Garamond"/>
          <w:sz w:val="20"/>
          <w:szCs w:val="20"/>
        </w:rPr>
        <w:t xml:space="preserve"> </w:t>
      </w:r>
      <w:r w:rsidRPr="00226EAC">
        <w:rPr>
          <w:rFonts w:ascii="Garamond" w:hAnsi="Garamond"/>
          <w:sz w:val="20"/>
          <w:szCs w:val="20"/>
        </w:rPr>
        <w:t>svoju</w:t>
      </w:r>
      <w:r w:rsidR="00FC2E7B" w:rsidRPr="00226EAC">
        <w:rPr>
          <w:rFonts w:ascii="Garamond" w:hAnsi="Garamond"/>
          <w:sz w:val="20"/>
          <w:szCs w:val="20"/>
        </w:rPr>
        <w:t xml:space="preserve"> </w:t>
      </w:r>
      <w:r w:rsidRPr="00226EAC">
        <w:rPr>
          <w:rFonts w:ascii="Garamond" w:hAnsi="Garamond"/>
          <w:sz w:val="20"/>
          <w:szCs w:val="20"/>
        </w:rPr>
        <w:t>podstatu</w:t>
      </w:r>
      <w:r w:rsidR="00FC2E7B" w:rsidRPr="00226EAC">
        <w:rPr>
          <w:rFonts w:ascii="Garamond" w:hAnsi="Garamond"/>
          <w:sz w:val="20"/>
          <w:szCs w:val="20"/>
        </w:rPr>
        <w:t xml:space="preserve"> </w:t>
      </w:r>
      <w:r w:rsidRPr="00226EAC">
        <w:rPr>
          <w:rFonts w:ascii="Garamond" w:hAnsi="Garamond"/>
          <w:sz w:val="20"/>
          <w:szCs w:val="20"/>
        </w:rPr>
        <w:t>zánikom</w:t>
      </w:r>
      <w:r w:rsidR="00FC2E7B" w:rsidRPr="00226EAC">
        <w:rPr>
          <w:rFonts w:ascii="Garamond" w:hAnsi="Garamond"/>
          <w:sz w:val="20"/>
          <w:szCs w:val="20"/>
        </w:rPr>
        <w:t xml:space="preserve"> </w:t>
      </w:r>
      <w:r w:rsidRPr="00226EAC">
        <w:rPr>
          <w:rFonts w:ascii="Garamond" w:hAnsi="Garamond"/>
          <w:sz w:val="20"/>
          <w:szCs w:val="20"/>
        </w:rPr>
        <w:t>Zmluvy</w:t>
      </w:r>
      <w:r w:rsidR="00FC2E7B" w:rsidRPr="00226EAC">
        <w:rPr>
          <w:rFonts w:ascii="Garamond" w:hAnsi="Garamond"/>
          <w:sz w:val="20"/>
          <w:szCs w:val="20"/>
        </w:rPr>
        <w:t xml:space="preserve"> </w:t>
      </w:r>
      <w:r w:rsidRPr="00226EAC">
        <w:rPr>
          <w:rFonts w:ascii="Garamond" w:hAnsi="Garamond"/>
          <w:sz w:val="20"/>
          <w:szCs w:val="20"/>
        </w:rPr>
        <w:t>nezanikajú</w:t>
      </w:r>
      <w:r w:rsidRPr="00226EAC">
        <w:rPr>
          <w:rFonts w:ascii="Garamond" w:eastAsia="Times New Roman" w:hAnsi="Garamond" w:cs="Arial"/>
          <w:sz w:val="20"/>
          <w:szCs w:val="20"/>
        </w:rPr>
        <w:t>.</w:t>
      </w:r>
    </w:p>
    <w:p w14:paraId="534790F8" w14:textId="77777777" w:rsidR="00CF428B" w:rsidRPr="00226EAC" w:rsidRDefault="00CF428B" w:rsidP="00BD4674">
      <w:pPr>
        <w:pStyle w:val="Odsekzoznamu"/>
        <w:widowControl w:val="0"/>
        <w:tabs>
          <w:tab w:val="left" w:pos="709"/>
        </w:tabs>
        <w:spacing w:after="0" w:line="240" w:lineRule="auto"/>
        <w:ind w:left="709"/>
        <w:jc w:val="both"/>
        <w:rPr>
          <w:rFonts w:ascii="Garamond" w:hAnsi="Garamond" w:cs="Arial"/>
          <w:sz w:val="20"/>
          <w:szCs w:val="20"/>
        </w:rPr>
      </w:pPr>
    </w:p>
    <w:p w14:paraId="7CF7E614" w14:textId="434BFB93" w:rsidR="00CF428B" w:rsidRPr="00226EAC" w:rsidRDefault="00CF428B" w:rsidP="00BD4674">
      <w:pPr>
        <w:pStyle w:val="Odsekzoznamu"/>
        <w:widowControl w:val="0"/>
        <w:numPr>
          <w:ilvl w:val="1"/>
          <w:numId w:val="20"/>
        </w:numPr>
        <w:tabs>
          <w:tab w:val="left" w:pos="709"/>
        </w:tabs>
        <w:spacing w:after="0" w:line="240" w:lineRule="auto"/>
        <w:ind w:left="709" w:hanging="709"/>
        <w:jc w:val="both"/>
        <w:rPr>
          <w:rFonts w:ascii="Garamond" w:hAnsi="Garamond" w:cs="Arial"/>
          <w:sz w:val="20"/>
          <w:szCs w:val="20"/>
        </w:rPr>
      </w:pPr>
      <w:r w:rsidRPr="00226EAC">
        <w:rPr>
          <w:rFonts w:ascii="Garamond" w:hAnsi="Garamond" w:cs="Arial"/>
          <w:sz w:val="20"/>
          <w:szCs w:val="20"/>
        </w:rPr>
        <w:t xml:space="preserve">Zmluva </w:t>
      </w:r>
      <w:r w:rsidRPr="00226EAC">
        <w:rPr>
          <w:rFonts w:ascii="Garamond" w:eastAsia="Times New Roman" w:hAnsi="Garamond" w:cs="Times New Roman"/>
          <w:sz w:val="20"/>
          <w:szCs w:val="20"/>
          <w:lang w:eastAsia="en-US"/>
        </w:rPr>
        <w:t>zaniká</w:t>
      </w:r>
      <w:r w:rsidRPr="00226EAC">
        <w:rPr>
          <w:rFonts w:ascii="Garamond" w:hAnsi="Garamond" w:cs="Arial"/>
          <w:sz w:val="20"/>
          <w:szCs w:val="20"/>
        </w:rPr>
        <w:t xml:space="preserve"> aj na základe písomnej dohody Zmluvných strán.</w:t>
      </w:r>
    </w:p>
    <w:p w14:paraId="494224B8" w14:textId="77777777" w:rsidR="00013130" w:rsidRPr="00226EAC" w:rsidRDefault="00013130" w:rsidP="00BD4674">
      <w:pPr>
        <w:widowControl w:val="0"/>
        <w:tabs>
          <w:tab w:val="left" w:pos="0"/>
          <w:tab w:val="left" w:pos="709"/>
        </w:tabs>
        <w:spacing w:after="0" w:line="240" w:lineRule="auto"/>
        <w:ind w:left="709" w:hanging="709"/>
        <w:jc w:val="both"/>
        <w:rPr>
          <w:rFonts w:ascii="Garamond" w:hAnsi="Garamond" w:cs="Arial"/>
          <w:sz w:val="20"/>
          <w:szCs w:val="20"/>
        </w:rPr>
      </w:pPr>
    </w:p>
    <w:p w14:paraId="737244F1" w14:textId="5B7B9615" w:rsidR="00013130" w:rsidRPr="00226EAC" w:rsidRDefault="00013130" w:rsidP="00BD4674">
      <w:pPr>
        <w:widowControl w:val="0"/>
        <w:numPr>
          <w:ilvl w:val="0"/>
          <w:numId w:val="20"/>
        </w:numPr>
        <w:tabs>
          <w:tab w:val="left" w:pos="720"/>
        </w:tabs>
        <w:spacing w:after="0" w:line="240" w:lineRule="auto"/>
        <w:ind w:left="709" w:hanging="709"/>
        <w:jc w:val="both"/>
        <w:outlineLvl w:val="1"/>
        <w:rPr>
          <w:rFonts w:ascii="Garamond" w:hAnsi="Garamond" w:cs="Arial"/>
          <w:b/>
          <w:sz w:val="20"/>
          <w:szCs w:val="20"/>
        </w:rPr>
      </w:pPr>
      <w:r w:rsidRPr="00226EAC">
        <w:rPr>
          <w:rFonts w:ascii="Garamond" w:hAnsi="Garamond" w:cs="Arial"/>
          <w:b/>
          <w:bCs/>
          <w:sz w:val="20"/>
          <w:szCs w:val="20"/>
          <w:lang w:eastAsia="ar-SA"/>
        </w:rPr>
        <w:t>ZÁVEREČNÉ</w:t>
      </w:r>
      <w:r w:rsidR="00FC2E7B" w:rsidRPr="00226EAC">
        <w:rPr>
          <w:rFonts w:ascii="Garamond" w:hAnsi="Garamond" w:cs="Arial"/>
          <w:b/>
          <w:sz w:val="20"/>
          <w:szCs w:val="20"/>
        </w:rPr>
        <w:t xml:space="preserve"> </w:t>
      </w:r>
      <w:r w:rsidRPr="00226EAC">
        <w:rPr>
          <w:rFonts w:ascii="Garamond" w:hAnsi="Garamond" w:cs="Arial"/>
          <w:b/>
          <w:sz w:val="20"/>
          <w:szCs w:val="20"/>
        </w:rPr>
        <w:t>USTANOVENIA</w:t>
      </w:r>
    </w:p>
    <w:p w14:paraId="01CBC95E" w14:textId="77777777" w:rsidR="00013130" w:rsidRPr="00226EAC" w:rsidRDefault="00013130" w:rsidP="00BD4674">
      <w:pPr>
        <w:widowControl w:val="0"/>
        <w:tabs>
          <w:tab w:val="left" w:pos="0"/>
          <w:tab w:val="left" w:pos="426"/>
        </w:tabs>
        <w:spacing w:after="0" w:line="240" w:lineRule="auto"/>
        <w:jc w:val="both"/>
        <w:rPr>
          <w:rFonts w:ascii="Garamond" w:hAnsi="Garamond" w:cs="Arial"/>
          <w:b/>
          <w:bCs/>
          <w:sz w:val="20"/>
          <w:szCs w:val="20"/>
        </w:rPr>
      </w:pPr>
    </w:p>
    <w:p w14:paraId="23F756BF" w14:textId="77777777" w:rsidR="00AD60BE" w:rsidRPr="00226EAC" w:rsidRDefault="00AD60BE" w:rsidP="00BD4674">
      <w:pPr>
        <w:widowControl w:val="0"/>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Zmluva nadobúda účinnosť dňom nasledujúcim po dni jej zverejnenia v zmysle § 47a Občianskeho zákonníka.</w:t>
      </w:r>
    </w:p>
    <w:p w14:paraId="62C7A2B2" w14:textId="77777777" w:rsidR="00AD60BE" w:rsidRPr="00226EAC" w:rsidRDefault="00AD60BE" w:rsidP="00BD4674">
      <w:pPr>
        <w:widowControl w:val="0"/>
        <w:spacing w:after="0" w:line="240" w:lineRule="auto"/>
        <w:ind w:left="720"/>
        <w:contextualSpacing/>
        <w:jc w:val="both"/>
        <w:rPr>
          <w:rFonts w:ascii="Garamond" w:hAnsi="Garamond"/>
          <w:sz w:val="20"/>
          <w:szCs w:val="20"/>
        </w:rPr>
      </w:pPr>
    </w:p>
    <w:p w14:paraId="1FB9612E" w14:textId="2535927C" w:rsidR="00AD60BE" w:rsidRPr="00226EAC" w:rsidRDefault="00AD60BE" w:rsidP="00BD4674">
      <w:pPr>
        <w:widowControl w:val="0"/>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Práva a povinnosti zo Zmluvy prechádzajú na právnych nástupcov Zmluvných strán. Predávajúci</w:t>
      </w:r>
      <w:r w:rsidRPr="00226EAC">
        <w:rPr>
          <w:rFonts w:ascii="Garamond" w:hAnsi="Garamond" w:cs="Garamond"/>
          <w:sz w:val="20"/>
          <w:szCs w:val="20"/>
        </w:rPr>
        <w:t xml:space="preserve"> nie je oprávnený pohľadávku zo Zmluvy postúpiť na tretiu osobu bez predchádzajúceho písomného súhlasu Kupujúceho.</w:t>
      </w:r>
      <w:r w:rsidRPr="00226EAC">
        <w:rPr>
          <w:rFonts w:ascii="Garamond" w:hAnsi="Garamond"/>
          <w:sz w:val="20"/>
          <w:szCs w:val="20"/>
        </w:rPr>
        <w:t xml:space="preserve"> </w:t>
      </w:r>
    </w:p>
    <w:p w14:paraId="25D1E560" w14:textId="77777777" w:rsidR="00AD60BE" w:rsidRPr="00226EAC" w:rsidRDefault="00AD60BE" w:rsidP="00BD4674">
      <w:pPr>
        <w:widowControl w:val="0"/>
        <w:spacing w:after="0" w:line="240" w:lineRule="auto"/>
        <w:ind w:left="720"/>
        <w:contextualSpacing/>
        <w:jc w:val="both"/>
        <w:rPr>
          <w:rFonts w:ascii="Garamond" w:hAnsi="Garamond"/>
          <w:sz w:val="20"/>
          <w:szCs w:val="20"/>
        </w:rPr>
      </w:pPr>
    </w:p>
    <w:p w14:paraId="0059482E" w14:textId="77777777" w:rsidR="00AD60BE" w:rsidRPr="00226EAC" w:rsidRDefault="00AD60BE" w:rsidP="00BD4674">
      <w:pPr>
        <w:widowControl w:val="0"/>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sz w:val="20"/>
          <w:szCs w:val="20"/>
        </w:rPr>
        <w:t>Zmluvné</w:t>
      </w:r>
      <w:r w:rsidRPr="00226EAC">
        <w:rPr>
          <w:rFonts w:ascii="Garamond" w:hAnsi="Garamond" w:cs="Arial"/>
          <w:sz w:val="20"/>
          <w:szCs w:val="20"/>
        </w:rPr>
        <w:t xml:space="preserve"> </w:t>
      </w:r>
      <w:r w:rsidRPr="00226EAC">
        <w:rPr>
          <w:rFonts w:ascii="Garamond" w:hAnsi="Garamond"/>
          <w:sz w:val="20"/>
          <w:szCs w:val="20"/>
        </w:rPr>
        <w:t>strany</w:t>
      </w:r>
      <w:r w:rsidRPr="00226EAC">
        <w:rPr>
          <w:rFonts w:ascii="Garamond" w:hAnsi="Garamond" w:cs="Arial"/>
          <w:sz w:val="20"/>
          <w:szCs w:val="20"/>
        </w:rPr>
        <w:t xml:space="preserve"> sa dohodli, že vzťahy upravené Zmluvou, ako aj vzťahy vznikajúce zo Zmluvy sa spravujú právnym poriadkom Slovenskej republiky.</w:t>
      </w:r>
    </w:p>
    <w:p w14:paraId="7C32B7F1" w14:textId="77777777" w:rsidR="00AD60BE" w:rsidRPr="00226EAC" w:rsidRDefault="00AD60BE" w:rsidP="00BD4674">
      <w:pPr>
        <w:widowControl w:val="0"/>
        <w:spacing w:after="0" w:line="240" w:lineRule="auto"/>
        <w:ind w:left="720"/>
        <w:contextualSpacing/>
        <w:jc w:val="both"/>
        <w:rPr>
          <w:rFonts w:ascii="Garamond" w:hAnsi="Garamond" w:cs="Arial"/>
          <w:sz w:val="20"/>
          <w:szCs w:val="20"/>
        </w:rPr>
      </w:pPr>
    </w:p>
    <w:p w14:paraId="40C79156" w14:textId="77777777" w:rsidR="00AD60BE" w:rsidRPr="00226EAC" w:rsidRDefault="00AD60BE" w:rsidP="00BD4674">
      <w:pPr>
        <w:widowControl w:val="0"/>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Arial"/>
          <w:sz w:val="20"/>
          <w:szCs w:val="20"/>
        </w:rPr>
        <w:t xml:space="preserve">Zmluvné </w:t>
      </w:r>
      <w:r w:rsidRPr="00226EAC">
        <w:rPr>
          <w:rFonts w:ascii="Garamond" w:hAnsi="Garamond"/>
          <w:sz w:val="20"/>
          <w:szCs w:val="20"/>
        </w:rPr>
        <w:t>strany</w:t>
      </w:r>
      <w:r w:rsidRPr="00226EAC">
        <w:rPr>
          <w:rFonts w:ascii="Garamond" w:hAnsi="Garamond" w:cs="Arial"/>
          <w:sz w:val="20"/>
          <w:szCs w:val="20"/>
        </w:rPr>
        <w:t xml:space="preserve"> </w:t>
      </w:r>
      <w:r w:rsidRPr="00226EAC">
        <w:rPr>
          <w:rFonts w:ascii="Garamond" w:hAnsi="Garamond"/>
          <w:sz w:val="20"/>
          <w:szCs w:val="20"/>
        </w:rPr>
        <w:t>sa</w:t>
      </w:r>
      <w:r w:rsidRPr="00226EAC">
        <w:rPr>
          <w:rFonts w:ascii="Garamond" w:hAnsi="Garamond" w:cs="Arial"/>
          <w:sz w:val="20"/>
          <w:szCs w:val="20"/>
        </w:rPr>
        <w:t xml:space="preserve"> dohodli, že akýkoľvek spor vzniknutý na základe Zmluvy alebo v súvislosti so Zmluvou, vrátane otázok platnosti, účinnosti alebo výkladu Zmluvy bude rozhodnutý príslušným súdom v Slovenskej republike.</w:t>
      </w:r>
    </w:p>
    <w:p w14:paraId="431F70FA" w14:textId="77777777" w:rsidR="00AD60BE" w:rsidRPr="00226EAC" w:rsidRDefault="00AD60BE" w:rsidP="00BD4674">
      <w:pPr>
        <w:widowControl w:val="0"/>
        <w:spacing w:after="0" w:line="240" w:lineRule="auto"/>
        <w:ind w:left="720"/>
        <w:contextualSpacing/>
        <w:jc w:val="both"/>
        <w:rPr>
          <w:rFonts w:ascii="Garamond" w:hAnsi="Garamond"/>
          <w:sz w:val="20"/>
          <w:szCs w:val="20"/>
        </w:rPr>
      </w:pPr>
    </w:p>
    <w:p w14:paraId="283DED68" w14:textId="73B3868D" w:rsidR="00AD60BE" w:rsidRPr="00226EAC" w:rsidRDefault="00AD60BE" w:rsidP="00BD4674">
      <w:pPr>
        <w:widowControl w:val="0"/>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Zmluvné strany sa dohodli, v rozsahu v akom to právne predpisy pripúšťajú, že vylučujú právo Predávajúceho započítať bez súhlasu Kupujúceho akúkoľvek svoju pohľadávku voči Kupujúcemu oproti akejkoľvek pohľadávke Kupujúceho voči Predávajúcemu.</w:t>
      </w:r>
    </w:p>
    <w:p w14:paraId="6AC9664D" w14:textId="77777777" w:rsidR="00AD60BE" w:rsidRPr="00226EAC" w:rsidRDefault="00AD60BE" w:rsidP="00BD4674">
      <w:pPr>
        <w:widowControl w:val="0"/>
        <w:spacing w:after="0" w:line="240" w:lineRule="auto"/>
        <w:ind w:left="720"/>
        <w:contextualSpacing/>
        <w:jc w:val="both"/>
        <w:rPr>
          <w:rFonts w:ascii="Garamond" w:hAnsi="Garamond"/>
          <w:sz w:val="20"/>
          <w:szCs w:val="20"/>
        </w:rPr>
      </w:pPr>
    </w:p>
    <w:p w14:paraId="4B6688AA" w14:textId="1821FEC1" w:rsidR="00AD60BE" w:rsidRPr="00226EAC" w:rsidRDefault="00AD60BE" w:rsidP="00BD4674">
      <w:pPr>
        <w:widowControl w:val="0"/>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Zmluvné strany sa dohodli, že Kupujúci môže kedykoľvek započítať pohľadávku, ktorú má voči Predávajúcemu proti akejkoľvek pohľadávke (bez ohľadu na to, či je v čase započítania splatná alebo nie), ktorú má Predávajúci voči Kupujúcemu. Ak sú započítavané pohľadávky denominované v rôznych menách, Kupujúci je oprávnený pre účely </w:t>
      </w:r>
      <w:r w:rsidRPr="00226EAC">
        <w:rPr>
          <w:rFonts w:ascii="Garamond" w:hAnsi="Garamond"/>
          <w:sz w:val="20"/>
          <w:szCs w:val="20"/>
        </w:rPr>
        <w:lastRenderedPageBreak/>
        <w:t>započítania prepočítať čiastku ktorejkoľvek pohľadávky do meny druhej pohľadávky, pričom použije výmenný kurz stanovený v kurzovom lístku publikovanom Európskou centrálnou bankou.</w:t>
      </w:r>
    </w:p>
    <w:p w14:paraId="3795C2CA" w14:textId="77777777" w:rsidR="00AD60BE" w:rsidRPr="00226EAC" w:rsidRDefault="00AD60BE" w:rsidP="00BD4674">
      <w:pPr>
        <w:widowControl w:val="0"/>
        <w:spacing w:after="0" w:line="240" w:lineRule="auto"/>
        <w:ind w:left="720"/>
        <w:contextualSpacing/>
        <w:jc w:val="both"/>
        <w:rPr>
          <w:rFonts w:ascii="Garamond" w:hAnsi="Garamond"/>
          <w:sz w:val="20"/>
          <w:szCs w:val="20"/>
        </w:rPr>
      </w:pPr>
    </w:p>
    <w:p w14:paraId="075EA1D8" w14:textId="736840A5" w:rsidR="00AD60BE" w:rsidRPr="00226EAC" w:rsidRDefault="00AD60BE" w:rsidP="00BD4674">
      <w:pPr>
        <w:widowControl w:val="0"/>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Zmluvu možno meniť, dopĺňať ju, alebo ju zrušiť len písomne, a to formou očíslovaných dodatkov podpísaných Zmluvnými stranami.</w:t>
      </w:r>
    </w:p>
    <w:p w14:paraId="0184F175" w14:textId="77777777" w:rsidR="00AD60BE" w:rsidRDefault="00AD60BE" w:rsidP="00BD4674">
      <w:pPr>
        <w:widowControl w:val="0"/>
        <w:spacing w:after="0" w:line="240" w:lineRule="auto"/>
        <w:contextualSpacing/>
        <w:jc w:val="both"/>
        <w:rPr>
          <w:rFonts w:ascii="Garamond" w:hAnsi="Garamond"/>
          <w:sz w:val="20"/>
          <w:szCs w:val="20"/>
        </w:rPr>
      </w:pPr>
    </w:p>
    <w:p w14:paraId="3933578A" w14:textId="77777777" w:rsidR="00E50321" w:rsidRPr="00226EAC" w:rsidRDefault="00E50321" w:rsidP="00BD4674">
      <w:pPr>
        <w:widowControl w:val="0"/>
        <w:spacing w:after="0" w:line="240" w:lineRule="auto"/>
        <w:contextualSpacing/>
        <w:jc w:val="both"/>
        <w:rPr>
          <w:rFonts w:ascii="Garamond" w:hAnsi="Garamond"/>
          <w:sz w:val="20"/>
          <w:szCs w:val="20"/>
        </w:rPr>
      </w:pPr>
    </w:p>
    <w:p w14:paraId="54738281" w14:textId="30788A6C" w:rsidR="00AD60BE" w:rsidRPr="00226EAC" w:rsidRDefault="00AD60BE" w:rsidP="00BD4674">
      <w:pPr>
        <w:widowControl w:val="0"/>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Kupujúci podpisom Zmluvy akceptuje Subdodávateľov Predávajúceho, ktorých uviedol v zozname subdodávateľov, ktorí majú v registri partnerov verejného sektora podľa § 11 ZVO zapísaných konečných užívateľov výhod a ktorí spĺňajú podmienky účasti týkajúce sa osobného postavenia a neexistujú u neho dôvody na vylúčenie podľa § 40 ods. 6 písm. a) až h) a ods. 7 ZVO, pričom oprávnenie dodať Tovar preukazuje vo vzťahu k tej časti predmetu zákazky, ktorú má subdodávateľ plniť. Identifikácia Subdodávateľa, predmet a rozsah jeho subdodávok je uvedený v Prílohe 2 Zmluvy. Identifikácia Subdodávateľov podľa predchádzajúcej vety je uvedená v rozsahu: podiel zákazky, ktorý má </w:t>
      </w:r>
      <w:r w:rsidR="00A838AC" w:rsidRPr="00226EAC">
        <w:rPr>
          <w:rFonts w:ascii="Garamond" w:hAnsi="Garamond"/>
          <w:sz w:val="20"/>
          <w:szCs w:val="20"/>
        </w:rPr>
        <w:t>Predávajúci</w:t>
      </w:r>
      <w:r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w:t>
      </w:r>
    </w:p>
    <w:p w14:paraId="6E62810D" w14:textId="77777777" w:rsidR="00AD60BE" w:rsidRPr="00226EAC" w:rsidRDefault="00AD60BE" w:rsidP="00BD4674">
      <w:pPr>
        <w:widowControl w:val="0"/>
        <w:spacing w:after="0" w:line="240" w:lineRule="auto"/>
        <w:ind w:left="720"/>
        <w:contextualSpacing/>
        <w:jc w:val="both"/>
        <w:rPr>
          <w:rFonts w:ascii="Garamond" w:hAnsi="Garamond"/>
          <w:sz w:val="20"/>
          <w:szCs w:val="20"/>
        </w:rPr>
      </w:pPr>
    </w:p>
    <w:p w14:paraId="53FDC908" w14:textId="65056AE0" w:rsidR="00AD60BE" w:rsidRPr="00226EAC" w:rsidRDefault="00A838AC" w:rsidP="00BD4674">
      <w:pPr>
        <w:widowControl w:val="0"/>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Predávajúci</w:t>
      </w:r>
      <w:r w:rsidR="00AD60BE" w:rsidRPr="00226EAC">
        <w:rPr>
          <w:rFonts w:ascii="Garamond" w:hAnsi="Garamond"/>
          <w:sz w:val="20"/>
          <w:szCs w:val="20"/>
        </w:rPr>
        <w:t xml:space="preserve"> je povinný bezodkladne oznámiť </w:t>
      </w:r>
      <w:r w:rsidRPr="00226EAC">
        <w:rPr>
          <w:rFonts w:ascii="Garamond" w:hAnsi="Garamond"/>
          <w:sz w:val="20"/>
          <w:szCs w:val="20"/>
        </w:rPr>
        <w:t>Kupujúcemu</w:t>
      </w:r>
      <w:r w:rsidR="00AD60BE" w:rsidRPr="00226EAC">
        <w:rPr>
          <w:rFonts w:ascii="Garamond" w:hAnsi="Garamond"/>
          <w:sz w:val="20"/>
          <w:szCs w:val="20"/>
        </w:rPr>
        <w:t xml:space="preserve"> akúkoľvek zmenu údajov o Subdodávateľovi. V prípade zmeny Subdodávateľa počas trvania Zmluvy, musí Subdodávateľ, ktorého sa návrh na zmenu týka, byť zapísaný v registri partnerov verejného sektora podľa § 11 ZVO, musí spĺňať podmienky účasti týkajúce sa osobného postavenia a nesmú u neho existovať dôvody na vylúčenie podľa § 40 ods. 6 písm. a) až h) a ods. 7 ZVO, pričom oprávnenie poskytovať službu preukazuje vo vzťahu k tej časti predmetu zákazky, ktorú má subdodávateľ plniť. </w:t>
      </w:r>
      <w:r w:rsidRPr="00226EAC">
        <w:rPr>
          <w:rFonts w:ascii="Garamond" w:hAnsi="Garamond"/>
          <w:sz w:val="20"/>
          <w:szCs w:val="20"/>
        </w:rPr>
        <w:t>Predávajúci</w:t>
      </w:r>
      <w:r w:rsidR="00AD60BE" w:rsidRPr="00226EAC">
        <w:rPr>
          <w:rFonts w:ascii="Garamond" w:hAnsi="Garamond"/>
          <w:sz w:val="20"/>
          <w:szCs w:val="20"/>
        </w:rPr>
        <w:t xml:space="preserve"> je povinný </w:t>
      </w:r>
      <w:r w:rsidRPr="00226EAC">
        <w:rPr>
          <w:rFonts w:ascii="Garamond" w:hAnsi="Garamond"/>
          <w:sz w:val="20"/>
          <w:szCs w:val="20"/>
        </w:rPr>
        <w:t xml:space="preserve">Kupujúcemu </w:t>
      </w:r>
      <w:r w:rsidR="00AD60BE" w:rsidRPr="00226EAC">
        <w:rPr>
          <w:rFonts w:ascii="Garamond" w:hAnsi="Garamond"/>
          <w:sz w:val="20"/>
          <w:szCs w:val="20"/>
        </w:rPr>
        <w:t xml:space="preserve">najneskôr 3 (tri) Pracovné dni pred zmenou Subdodávateľa, predložiť písomné oznámenie o zmene Subdodávateľa, ktoré bude obsahovať minimálne: podiel zákazky, ktorý má </w:t>
      </w:r>
      <w:r w:rsidRPr="00226EAC">
        <w:rPr>
          <w:rFonts w:ascii="Garamond" w:hAnsi="Garamond"/>
          <w:sz w:val="20"/>
          <w:szCs w:val="20"/>
        </w:rPr>
        <w:t>Predávajúci</w:t>
      </w:r>
      <w:r w:rsidR="00AD60BE" w:rsidRPr="00226EAC">
        <w:rPr>
          <w:rFonts w:ascii="Garamond" w:hAnsi="Garamond"/>
          <w:sz w:val="20"/>
          <w:szCs w:val="20"/>
        </w:rPr>
        <w:t xml:space="preserve"> v úmysle zadať Subdodávateľovi, konkrétnu časť Tovaru, ktorú má Subdodávateľ dodať, identifikačné údaje navrhovaného Subdodávateľa, vrátane údajov o osobe oprávnenej konať za Subdodávateľa v rozsahu meno a priezvisko, adresa pobytu, dátum narodenia a preukázanie, že navrhovaný Subdodávateľ spĺňa podmienky účasti týkajúce sa osobného postavenia podľa § 32 ods. 1 ZVO.  </w:t>
      </w:r>
    </w:p>
    <w:p w14:paraId="4A1614BE" w14:textId="77777777" w:rsidR="00AD60BE" w:rsidRPr="00226EAC" w:rsidRDefault="00AD60BE" w:rsidP="00BD4674">
      <w:pPr>
        <w:widowControl w:val="0"/>
        <w:spacing w:after="0" w:line="240" w:lineRule="auto"/>
        <w:contextualSpacing/>
        <w:jc w:val="both"/>
        <w:rPr>
          <w:rFonts w:ascii="Garamond" w:hAnsi="Garamond"/>
          <w:sz w:val="20"/>
          <w:szCs w:val="20"/>
        </w:rPr>
      </w:pPr>
    </w:p>
    <w:p w14:paraId="4C2698E3" w14:textId="77777777" w:rsidR="00AD60BE" w:rsidRPr="00226EAC" w:rsidRDefault="00AD60BE" w:rsidP="00BD4674">
      <w:pPr>
        <w:widowControl w:val="0"/>
        <w:numPr>
          <w:ilvl w:val="0"/>
          <w:numId w:val="34"/>
        </w:numPr>
        <w:spacing w:after="0" w:line="240" w:lineRule="auto"/>
        <w:ind w:hanging="720"/>
        <w:contextualSpacing/>
        <w:jc w:val="both"/>
        <w:rPr>
          <w:rFonts w:ascii="Garamond" w:hAnsi="Garamond" w:cs="Arial"/>
          <w:sz w:val="20"/>
          <w:szCs w:val="20"/>
        </w:rPr>
      </w:pPr>
      <w:r w:rsidRPr="00226EAC">
        <w:rPr>
          <w:rFonts w:ascii="Garamond" w:hAnsi="Garamond" w:cs="Garamond"/>
          <w:sz w:val="20"/>
          <w:szCs w:val="20"/>
        </w:rPr>
        <w:t xml:space="preserve">V </w:t>
      </w:r>
      <w:r w:rsidRPr="00226EAC">
        <w:rPr>
          <w:rFonts w:ascii="Garamond" w:hAnsi="Garamond"/>
          <w:sz w:val="20"/>
          <w:szCs w:val="20"/>
        </w:rPr>
        <w:t>prípade</w:t>
      </w:r>
      <w:r w:rsidRPr="00226EAC">
        <w:rPr>
          <w:rFonts w:ascii="Garamond" w:hAnsi="Garamond" w:cs="Garamond"/>
          <w:sz w:val="20"/>
          <w:szCs w:val="20"/>
        </w:rPr>
        <w:t xml:space="preserve">, ak sa niektoré z ustanovení Zmluvy stane neplatným alebo nevymáhateľným, nemá takáto neplatnosť alebo </w:t>
      </w:r>
      <w:r w:rsidRPr="00226EAC">
        <w:rPr>
          <w:rFonts w:ascii="Garamond" w:hAnsi="Garamond"/>
          <w:sz w:val="20"/>
          <w:szCs w:val="20"/>
        </w:rPr>
        <w:t>nevymáhateľnosť</w:t>
      </w:r>
      <w:r w:rsidRPr="00226EAC">
        <w:rPr>
          <w:rFonts w:ascii="Garamond" w:hAnsi="Garamond" w:cs="Garamond"/>
          <w:sz w:val="20"/>
          <w:szCs w:val="20"/>
        </w:rPr>
        <w:t xml:space="preserve"> niektorého z ustanovení Zmluvy vplyv na platnosť a vymáhateľnosť ostatných ustanovení Zmluvy. Zmluvné strany sú v takomto prípade povinné bez zbytočného odkladu uzatvoriť dodatok k Zmluve, ktorý nahradí neplatné alebo nevymáhateľné ustanovenie Zmluvy iným ustanovením, ktoré ho v právnom aj obchodnom zmysle najbližšie nahradzuje tak, aby bola vôľa Zmluvných strán vyjadrená v nahrádzaných ustanoveniach Zmluvy zachovaná.</w:t>
      </w:r>
    </w:p>
    <w:p w14:paraId="7FC40A76" w14:textId="77777777" w:rsidR="00AD60BE" w:rsidRPr="00226EAC" w:rsidRDefault="00AD60BE" w:rsidP="00BD4674">
      <w:pPr>
        <w:widowControl w:val="0"/>
        <w:spacing w:after="0" w:line="240" w:lineRule="auto"/>
        <w:ind w:left="720"/>
        <w:contextualSpacing/>
        <w:jc w:val="both"/>
        <w:rPr>
          <w:rFonts w:ascii="Garamond" w:hAnsi="Garamond"/>
          <w:sz w:val="20"/>
          <w:szCs w:val="20"/>
        </w:rPr>
      </w:pPr>
    </w:p>
    <w:p w14:paraId="1ED25472" w14:textId="77777777" w:rsidR="00AD60BE" w:rsidRPr="00226EAC" w:rsidRDefault="00AD60BE" w:rsidP="00BD4674">
      <w:pPr>
        <w:widowControl w:val="0"/>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w:t>
      </w:r>
      <w:r w:rsidRPr="00226EAC">
        <w:rPr>
          <w:rFonts w:ascii="Garamond" w:hAnsi="Garamond"/>
          <w:sz w:val="20"/>
          <w:szCs w:val="20"/>
        </w:rPr>
        <w:br/>
        <w:t>Po odstránení tejto udalosti sa povinná Zmluvná strana zaväzuje vyvinúť maximálne úsilie k splneniu omeškanej zmluvnej povinnosti.</w:t>
      </w:r>
    </w:p>
    <w:p w14:paraId="05FE4B65" w14:textId="77777777" w:rsidR="00AD60BE" w:rsidRPr="00226EAC" w:rsidRDefault="00AD60BE" w:rsidP="00BD4674">
      <w:pPr>
        <w:widowControl w:val="0"/>
        <w:spacing w:after="0" w:line="240" w:lineRule="auto"/>
        <w:ind w:left="720"/>
        <w:contextualSpacing/>
        <w:jc w:val="both"/>
        <w:rPr>
          <w:rFonts w:ascii="Garamond" w:hAnsi="Garamond"/>
          <w:sz w:val="20"/>
          <w:szCs w:val="20"/>
        </w:rPr>
      </w:pPr>
    </w:p>
    <w:p w14:paraId="079F1B17" w14:textId="77777777" w:rsidR="00AD60BE" w:rsidRPr="00226EAC" w:rsidRDefault="00AD60BE" w:rsidP="00BD4674">
      <w:pPr>
        <w:widowControl w:val="0"/>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Zmluvné strany zhodne prehlasujú, (i) že si Zmluvu riadne prečítali, (ii) v plnom rozsahu porozumeli jej obsahu, ktorý je pre </w:t>
      </w:r>
      <w:proofErr w:type="spellStart"/>
      <w:r w:rsidRPr="00226EAC">
        <w:rPr>
          <w:rFonts w:ascii="Garamond" w:hAnsi="Garamond"/>
          <w:sz w:val="20"/>
          <w:szCs w:val="20"/>
        </w:rPr>
        <w:t>ne</w:t>
      </w:r>
      <w:proofErr w:type="spellEnd"/>
      <w:r w:rsidRPr="00226EAC">
        <w:rPr>
          <w:rFonts w:ascii="Garamond" w:hAnsi="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7DDEFA13" w14:textId="77777777" w:rsidR="00AD60BE" w:rsidRPr="00226EAC" w:rsidRDefault="00AD60BE" w:rsidP="00BD4674">
      <w:pPr>
        <w:widowControl w:val="0"/>
        <w:spacing w:after="0" w:line="240" w:lineRule="auto"/>
        <w:ind w:left="720"/>
        <w:contextualSpacing/>
        <w:jc w:val="both"/>
        <w:rPr>
          <w:rFonts w:ascii="Garamond" w:hAnsi="Garamond"/>
          <w:sz w:val="20"/>
          <w:szCs w:val="20"/>
        </w:rPr>
      </w:pPr>
    </w:p>
    <w:p w14:paraId="6E2C97FF" w14:textId="2DEA519A" w:rsidR="00AD60BE" w:rsidRPr="00226EAC" w:rsidRDefault="00AD60BE" w:rsidP="00BD4674">
      <w:pPr>
        <w:widowControl w:val="0"/>
        <w:numPr>
          <w:ilvl w:val="0"/>
          <w:numId w:val="34"/>
        </w:numPr>
        <w:spacing w:after="0" w:line="240" w:lineRule="auto"/>
        <w:ind w:hanging="720"/>
        <w:contextualSpacing/>
        <w:jc w:val="both"/>
        <w:rPr>
          <w:rFonts w:ascii="Garamond" w:hAnsi="Garamond"/>
          <w:sz w:val="20"/>
          <w:szCs w:val="20"/>
        </w:rPr>
      </w:pPr>
      <w:r w:rsidRPr="00226EAC">
        <w:rPr>
          <w:rFonts w:ascii="Garamond" w:hAnsi="Garamond"/>
          <w:sz w:val="20"/>
          <w:szCs w:val="20"/>
        </w:rPr>
        <w:t xml:space="preserve">Zmluva je vyhotovená v 3 (troch) rovnopisoch, s tým, že všetky rovnopisy majú platnosť originálu, pričom </w:t>
      </w:r>
      <w:r w:rsidR="00A838AC" w:rsidRPr="00226EAC">
        <w:rPr>
          <w:rFonts w:ascii="Garamond" w:hAnsi="Garamond"/>
          <w:sz w:val="20"/>
          <w:szCs w:val="20"/>
        </w:rPr>
        <w:t xml:space="preserve">Kupujúci </w:t>
      </w:r>
      <w:r w:rsidRPr="00226EAC">
        <w:rPr>
          <w:rFonts w:ascii="Garamond" w:hAnsi="Garamond"/>
          <w:sz w:val="20"/>
          <w:szCs w:val="20"/>
        </w:rPr>
        <w:t xml:space="preserve">dostane 2 (dva) jej rovnopisy a </w:t>
      </w:r>
      <w:r w:rsidR="00A838AC" w:rsidRPr="00226EAC">
        <w:rPr>
          <w:rFonts w:ascii="Garamond" w:hAnsi="Garamond"/>
          <w:sz w:val="20"/>
          <w:szCs w:val="20"/>
        </w:rPr>
        <w:t>Predávajúci</w:t>
      </w:r>
      <w:r w:rsidRPr="00226EAC">
        <w:rPr>
          <w:rFonts w:ascii="Garamond" w:hAnsi="Garamond"/>
          <w:sz w:val="20"/>
          <w:szCs w:val="20"/>
        </w:rPr>
        <w:t xml:space="preserve"> dostane 1 (jeden) jej rovnopis.</w:t>
      </w:r>
    </w:p>
    <w:p w14:paraId="3FCFFD75" w14:textId="77777777" w:rsidR="00AD60BE" w:rsidRPr="00226EAC" w:rsidRDefault="00AD60BE" w:rsidP="00BD4674">
      <w:pPr>
        <w:widowControl w:val="0"/>
        <w:tabs>
          <w:tab w:val="left" w:pos="0"/>
          <w:tab w:val="left" w:pos="426"/>
        </w:tabs>
        <w:spacing w:after="0" w:line="240" w:lineRule="auto"/>
        <w:ind w:left="360"/>
        <w:jc w:val="both"/>
        <w:rPr>
          <w:rFonts w:ascii="Garamond" w:hAnsi="Garamond" w:cs="Arial"/>
          <w:sz w:val="20"/>
          <w:szCs w:val="20"/>
        </w:rPr>
      </w:pPr>
    </w:p>
    <w:p w14:paraId="7F0A14F6" w14:textId="0A107CFD" w:rsidR="00142DBD" w:rsidRPr="00226EAC" w:rsidRDefault="00142DBD" w:rsidP="00BD4674">
      <w:pPr>
        <w:widowControl w:val="0"/>
        <w:tabs>
          <w:tab w:val="left" w:pos="0"/>
          <w:tab w:val="left" w:pos="426"/>
        </w:tabs>
        <w:spacing w:after="0" w:line="240" w:lineRule="auto"/>
        <w:jc w:val="both"/>
        <w:rPr>
          <w:rFonts w:ascii="Garamond" w:hAnsi="Garamond" w:cs="Arial"/>
          <w:sz w:val="20"/>
          <w:szCs w:val="20"/>
          <w:u w:val="single"/>
        </w:rPr>
      </w:pPr>
    </w:p>
    <w:p w14:paraId="209617AC" w14:textId="5DEA429B" w:rsidR="00FC2E7B" w:rsidRPr="00226EAC" w:rsidRDefault="00FC2E7B" w:rsidP="00BD4674">
      <w:pPr>
        <w:widowControl w:val="0"/>
        <w:tabs>
          <w:tab w:val="left" w:pos="0"/>
          <w:tab w:val="left" w:pos="426"/>
        </w:tabs>
        <w:spacing w:after="0" w:line="240" w:lineRule="auto"/>
        <w:jc w:val="both"/>
        <w:rPr>
          <w:rFonts w:ascii="Garamond" w:hAnsi="Garamond" w:cs="Arial"/>
          <w:sz w:val="20"/>
          <w:szCs w:val="20"/>
          <w:u w:val="single"/>
        </w:rPr>
      </w:pPr>
      <w:r w:rsidRPr="00226EAC">
        <w:rPr>
          <w:rFonts w:ascii="Garamond" w:hAnsi="Garamond" w:cs="Arial"/>
          <w:sz w:val="20"/>
          <w:szCs w:val="20"/>
          <w:u w:val="single"/>
        </w:rPr>
        <w:t>Prílohy Zmluvy</w:t>
      </w:r>
      <w:r w:rsidRPr="00226EAC">
        <w:rPr>
          <w:rFonts w:ascii="Garamond" w:hAnsi="Garamond" w:cs="Arial"/>
          <w:sz w:val="20"/>
          <w:szCs w:val="20"/>
        </w:rPr>
        <w:t>:</w:t>
      </w:r>
    </w:p>
    <w:p w14:paraId="008D5AD7" w14:textId="77777777" w:rsidR="00142DBD" w:rsidRPr="00226EAC" w:rsidRDefault="00142DBD" w:rsidP="00BD4674">
      <w:pPr>
        <w:widowControl w:val="0"/>
        <w:tabs>
          <w:tab w:val="left" w:pos="0"/>
          <w:tab w:val="left" w:pos="426"/>
        </w:tabs>
        <w:spacing w:after="0" w:line="240" w:lineRule="auto"/>
        <w:ind w:left="426"/>
        <w:jc w:val="both"/>
        <w:rPr>
          <w:rFonts w:ascii="Garamond" w:hAnsi="Garamond" w:cs="Arial"/>
          <w:sz w:val="20"/>
          <w:szCs w:val="20"/>
        </w:rPr>
      </w:pPr>
    </w:p>
    <w:p w14:paraId="6816ADE5" w14:textId="40D32DB5" w:rsidR="00013130" w:rsidRPr="00226EAC" w:rsidRDefault="00FC2E7B" w:rsidP="00BD4674">
      <w:pPr>
        <w:widowControl w:val="0"/>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013130" w:rsidRPr="00226EAC">
        <w:rPr>
          <w:rFonts w:ascii="Garamond" w:hAnsi="Garamond" w:cs="Arial"/>
          <w:sz w:val="20"/>
          <w:szCs w:val="20"/>
        </w:rPr>
        <w:t>Príloha</w:t>
      </w:r>
      <w:r w:rsidRPr="00226EAC">
        <w:rPr>
          <w:rFonts w:ascii="Garamond" w:hAnsi="Garamond" w:cs="Arial"/>
          <w:sz w:val="20"/>
          <w:szCs w:val="20"/>
        </w:rPr>
        <w:t xml:space="preserve"> </w:t>
      </w:r>
      <w:r w:rsidR="00013130" w:rsidRPr="00226EAC">
        <w:rPr>
          <w:rFonts w:ascii="Garamond" w:hAnsi="Garamond" w:cs="Arial"/>
          <w:sz w:val="20"/>
          <w:szCs w:val="20"/>
        </w:rPr>
        <w:t>1</w:t>
      </w:r>
      <w:r w:rsidRPr="00226EAC">
        <w:rPr>
          <w:rFonts w:ascii="Garamond" w:hAnsi="Garamond" w:cs="Arial"/>
          <w:sz w:val="20"/>
          <w:szCs w:val="20"/>
        </w:rPr>
        <w:tab/>
      </w:r>
      <w:r w:rsidRPr="00226EAC">
        <w:rPr>
          <w:rFonts w:ascii="Garamond" w:hAnsi="Garamond" w:cs="Arial"/>
          <w:sz w:val="20"/>
          <w:szCs w:val="20"/>
        </w:rPr>
        <w:tab/>
      </w:r>
      <w:r w:rsidR="008913F7" w:rsidRPr="00226EAC">
        <w:rPr>
          <w:rFonts w:ascii="Garamond" w:hAnsi="Garamond" w:cs="Arial"/>
          <w:sz w:val="20"/>
          <w:szCs w:val="20"/>
        </w:rPr>
        <w:t>Špecifikácia</w:t>
      </w:r>
      <w:r w:rsidRPr="00226EAC">
        <w:rPr>
          <w:rFonts w:ascii="Garamond" w:hAnsi="Garamond" w:cs="Arial"/>
          <w:sz w:val="20"/>
          <w:szCs w:val="20"/>
        </w:rPr>
        <w:t xml:space="preserve"> </w:t>
      </w:r>
      <w:r w:rsidR="00414AFF" w:rsidRPr="00226EAC">
        <w:rPr>
          <w:rFonts w:ascii="Garamond" w:hAnsi="Garamond" w:cs="Arial"/>
          <w:sz w:val="20"/>
          <w:szCs w:val="20"/>
        </w:rPr>
        <w:t>Tovaru</w:t>
      </w:r>
    </w:p>
    <w:p w14:paraId="60A5F4A9" w14:textId="4ACC909B" w:rsidR="003F7A7C" w:rsidRPr="00226EAC" w:rsidRDefault="00FC2E7B" w:rsidP="00BD4674">
      <w:pPr>
        <w:widowControl w:val="0"/>
        <w:tabs>
          <w:tab w:val="left" w:pos="0"/>
          <w:tab w:val="left" w:pos="426"/>
        </w:tabs>
        <w:spacing w:after="0" w:line="240" w:lineRule="auto"/>
        <w:ind w:left="426"/>
        <w:jc w:val="both"/>
        <w:rPr>
          <w:rFonts w:ascii="Garamond" w:hAnsi="Garamond" w:cs="Arial"/>
          <w:sz w:val="20"/>
          <w:szCs w:val="20"/>
        </w:rPr>
      </w:pPr>
      <w:r w:rsidRPr="00226EAC">
        <w:rPr>
          <w:rFonts w:ascii="Garamond" w:hAnsi="Garamond" w:cs="Arial"/>
          <w:sz w:val="20"/>
          <w:szCs w:val="20"/>
        </w:rPr>
        <w:tab/>
      </w:r>
      <w:r w:rsidR="00DF33DE" w:rsidRPr="00226EAC">
        <w:rPr>
          <w:rFonts w:ascii="Garamond" w:hAnsi="Garamond"/>
          <w:sz w:val="20"/>
          <w:szCs w:val="20"/>
        </w:rPr>
        <w:t xml:space="preserve">Príloha 2 </w:t>
      </w:r>
      <w:r w:rsidR="00DF33DE" w:rsidRPr="00226EAC">
        <w:rPr>
          <w:rFonts w:ascii="Garamond" w:hAnsi="Garamond"/>
          <w:sz w:val="20"/>
          <w:szCs w:val="20"/>
        </w:rPr>
        <w:tab/>
        <w:t>Zoznam Subdodávateľov</w:t>
      </w:r>
    </w:p>
    <w:p w14:paraId="74546D3D" w14:textId="6ECAC736" w:rsidR="00142DBD" w:rsidRPr="00226EAC" w:rsidRDefault="00142DBD" w:rsidP="00BD4674">
      <w:pPr>
        <w:widowControl w:val="0"/>
        <w:spacing w:line="240" w:lineRule="auto"/>
        <w:rPr>
          <w:rFonts w:ascii="Garamond" w:hAnsi="Garamond"/>
          <w:b/>
          <w:sz w:val="20"/>
          <w:szCs w:val="20"/>
        </w:rPr>
      </w:pPr>
      <w:r w:rsidRPr="00226EAC">
        <w:rPr>
          <w:rFonts w:ascii="Garamond" w:hAnsi="Garamond"/>
          <w:b/>
          <w:sz w:val="20"/>
          <w:szCs w:val="20"/>
        </w:rPr>
        <w:br w:type="page"/>
      </w:r>
    </w:p>
    <w:p w14:paraId="6D1B4B04" w14:textId="4CEC13E6" w:rsidR="00D25BF9" w:rsidRPr="00226EAC" w:rsidRDefault="00282C25" w:rsidP="00BD4674">
      <w:pPr>
        <w:widowControl w:val="0"/>
        <w:tabs>
          <w:tab w:val="left" w:pos="426"/>
        </w:tabs>
        <w:spacing w:after="0" w:line="240" w:lineRule="auto"/>
        <w:jc w:val="center"/>
        <w:rPr>
          <w:rFonts w:ascii="Garamond" w:hAnsi="Garamond" w:cs="Arial"/>
          <w:b/>
          <w:sz w:val="20"/>
          <w:szCs w:val="20"/>
        </w:rPr>
      </w:pPr>
      <w:r w:rsidRPr="00226EAC">
        <w:rPr>
          <w:rFonts w:ascii="Garamond" w:hAnsi="Garamond" w:cs="Arial"/>
          <w:b/>
          <w:sz w:val="20"/>
          <w:szCs w:val="20"/>
        </w:rPr>
        <w:lastRenderedPageBreak/>
        <w:t>PRÍLOHA</w:t>
      </w:r>
      <w:r w:rsidR="00FC2E7B" w:rsidRPr="00226EAC">
        <w:rPr>
          <w:rFonts w:ascii="Garamond" w:hAnsi="Garamond" w:cs="Arial"/>
          <w:b/>
          <w:sz w:val="20"/>
          <w:szCs w:val="20"/>
        </w:rPr>
        <w:t xml:space="preserve"> </w:t>
      </w:r>
      <w:r w:rsidRPr="00226EAC">
        <w:rPr>
          <w:rFonts w:ascii="Garamond" w:hAnsi="Garamond" w:cs="Arial"/>
          <w:b/>
          <w:sz w:val="20"/>
          <w:szCs w:val="20"/>
        </w:rPr>
        <w:t>1</w:t>
      </w:r>
    </w:p>
    <w:p w14:paraId="3BFA9AF8" w14:textId="77777777" w:rsidR="00AA6DF6" w:rsidRPr="00226EAC" w:rsidRDefault="00AA6DF6" w:rsidP="00BD4674">
      <w:pPr>
        <w:widowControl w:val="0"/>
        <w:tabs>
          <w:tab w:val="left" w:pos="426"/>
        </w:tabs>
        <w:spacing w:after="0" w:line="240" w:lineRule="auto"/>
        <w:jc w:val="center"/>
        <w:rPr>
          <w:rFonts w:ascii="Garamond" w:hAnsi="Garamond" w:cs="Arial"/>
          <w:b/>
          <w:sz w:val="20"/>
          <w:szCs w:val="20"/>
        </w:rPr>
      </w:pPr>
    </w:p>
    <w:p w14:paraId="681D8474" w14:textId="1817EE25" w:rsidR="00282C25" w:rsidRPr="00226EAC" w:rsidRDefault="00282C25" w:rsidP="00BD4674">
      <w:pPr>
        <w:widowControl w:val="0"/>
        <w:tabs>
          <w:tab w:val="left" w:pos="426"/>
        </w:tabs>
        <w:spacing w:after="0" w:line="240" w:lineRule="auto"/>
        <w:jc w:val="center"/>
        <w:rPr>
          <w:rFonts w:ascii="Garamond" w:hAnsi="Garamond" w:cs="Arial"/>
          <w:b/>
          <w:sz w:val="20"/>
          <w:szCs w:val="20"/>
        </w:rPr>
      </w:pPr>
      <w:r w:rsidRPr="00226EAC">
        <w:rPr>
          <w:rFonts w:ascii="Garamond" w:hAnsi="Garamond" w:cs="Arial"/>
          <w:b/>
          <w:sz w:val="20"/>
          <w:szCs w:val="20"/>
        </w:rPr>
        <w:t>ŠPECIFIKÁCIA</w:t>
      </w:r>
      <w:r w:rsidR="00FC2E7B" w:rsidRPr="00226EAC">
        <w:rPr>
          <w:rFonts w:ascii="Garamond" w:hAnsi="Garamond" w:cs="Arial"/>
          <w:b/>
          <w:sz w:val="20"/>
          <w:szCs w:val="20"/>
        </w:rPr>
        <w:t xml:space="preserve"> </w:t>
      </w:r>
      <w:r w:rsidR="00414AFF" w:rsidRPr="00226EAC">
        <w:rPr>
          <w:rFonts w:ascii="Garamond" w:hAnsi="Garamond" w:cs="Arial"/>
          <w:b/>
          <w:sz w:val="20"/>
          <w:szCs w:val="20"/>
        </w:rPr>
        <w:t>TOVARU</w:t>
      </w:r>
    </w:p>
    <w:p w14:paraId="6917B0F2" w14:textId="77777777" w:rsidR="00AA6DF6" w:rsidRPr="00226EAC" w:rsidRDefault="00AA6DF6" w:rsidP="00BD4674">
      <w:pPr>
        <w:widowControl w:val="0"/>
        <w:tabs>
          <w:tab w:val="left" w:pos="426"/>
        </w:tabs>
        <w:spacing w:after="0" w:line="240" w:lineRule="auto"/>
        <w:jc w:val="center"/>
        <w:rPr>
          <w:rFonts w:ascii="Garamond" w:hAnsi="Garamond" w:cs="Arial"/>
          <w:b/>
          <w:sz w:val="20"/>
          <w:szCs w:val="20"/>
        </w:rPr>
      </w:pPr>
    </w:p>
    <w:p w14:paraId="526CF506" w14:textId="3900BD0C" w:rsidR="00EB20A7" w:rsidRPr="00226EAC" w:rsidRDefault="00EB20A7" w:rsidP="00BD4674">
      <w:pPr>
        <w:widowControl w:val="0"/>
        <w:tabs>
          <w:tab w:val="left" w:pos="3957"/>
        </w:tabs>
        <w:spacing w:after="0" w:line="240" w:lineRule="auto"/>
        <w:jc w:val="center"/>
        <w:rPr>
          <w:rFonts w:ascii="Garamond" w:hAnsi="Garamond"/>
          <w:b/>
          <w:color w:val="000000" w:themeColor="text1"/>
          <w:sz w:val="20"/>
          <w:szCs w:val="20"/>
        </w:rPr>
      </w:pPr>
    </w:p>
    <w:p w14:paraId="6C615557" w14:textId="6D13DE98" w:rsidR="00EB20A7" w:rsidRPr="00226EAC" w:rsidRDefault="00EB20A7" w:rsidP="00BD4674">
      <w:pPr>
        <w:widowControl w:val="0"/>
        <w:tabs>
          <w:tab w:val="left" w:pos="3957"/>
        </w:tabs>
        <w:spacing w:after="0" w:line="240" w:lineRule="auto"/>
        <w:jc w:val="center"/>
        <w:rPr>
          <w:rFonts w:ascii="Garamond" w:hAnsi="Garamond"/>
          <w:b/>
          <w:color w:val="000000" w:themeColor="text1"/>
          <w:sz w:val="20"/>
          <w:szCs w:val="20"/>
        </w:rPr>
      </w:pPr>
    </w:p>
    <w:p w14:paraId="2E4F4DF4" w14:textId="336E504D" w:rsidR="00EB20A7" w:rsidRPr="00226EAC" w:rsidRDefault="00EB20A7" w:rsidP="00BD4674">
      <w:pPr>
        <w:widowControl w:val="0"/>
        <w:tabs>
          <w:tab w:val="left" w:pos="3957"/>
        </w:tabs>
        <w:spacing w:after="0" w:line="240" w:lineRule="auto"/>
        <w:jc w:val="center"/>
        <w:rPr>
          <w:rFonts w:ascii="Garamond" w:hAnsi="Garamond"/>
          <w:b/>
          <w:color w:val="000000" w:themeColor="text1"/>
          <w:sz w:val="20"/>
          <w:szCs w:val="20"/>
        </w:rPr>
      </w:pPr>
    </w:p>
    <w:p w14:paraId="50C6D266" w14:textId="77777777" w:rsidR="00A82BF0" w:rsidRPr="00226EAC" w:rsidRDefault="00A82BF0" w:rsidP="00BD4674">
      <w:pPr>
        <w:widowControl w:val="0"/>
        <w:tabs>
          <w:tab w:val="left" w:pos="3957"/>
        </w:tabs>
        <w:spacing w:after="0" w:line="240" w:lineRule="auto"/>
        <w:rPr>
          <w:rFonts w:ascii="Garamond" w:hAnsi="Garamond"/>
          <w:b/>
          <w:color w:val="000000" w:themeColor="text1"/>
          <w:sz w:val="20"/>
          <w:szCs w:val="20"/>
        </w:rPr>
      </w:pPr>
    </w:p>
    <w:p w14:paraId="772D958C" w14:textId="77777777" w:rsidR="00EB20A7" w:rsidRPr="00226EAC" w:rsidRDefault="00EB20A7" w:rsidP="00BD4674">
      <w:pPr>
        <w:widowControl w:val="0"/>
        <w:tabs>
          <w:tab w:val="left" w:pos="3957"/>
        </w:tabs>
        <w:spacing w:after="0" w:line="240" w:lineRule="auto"/>
        <w:jc w:val="center"/>
        <w:rPr>
          <w:rFonts w:ascii="Garamond" w:hAnsi="Garamond"/>
          <w:b/>
          <w:color w:val="000000" w:themeColor="text1"/>
          <w:sz w:val="20"/>
          <w:szCs w:val="20"/>
        </w:rPr>
      </w:pPr>
    </w:p>
    <w:p w14:paraId="2C5C936C" w14:textId="77777777" w:rsidR="00504EC9" w:rsidRPr="00226EAC" w:rsidRDefault="00504EC9" w:rsidP="00BD4674">
      <w:pPr>
        <w:widowControl w:val="0"/>
        <w:tabs>
          <w:tab w:val="left" w:pos="3957"/>
        </w:tabs>
        <w:spacing w:after="0" w:line="240" w:lineRule="auto"/>
        <w:jc w:val="center"/>
        <w:rPr>
          <w:rFonts w:ascii="Garamond" w:hAnsi="Garamond"/>
          <w:b/>
          <w:color w:val="000000" w:themeColor="text1"/>
          <w:sz w:val="20"/>
          <w:szCs w:val="20"/>
        </w:rPr>
      </w:pPr>
    </w:p>
    <w:p w14:paraId="6E452B0D" w14:textId="77777777" w:rsidR="00EB20A7" w:rsidRPr="00226EAC" w:rsidRDefault="00EB20A7" w:rsidP="00BD4674">
      <w:pPr>
        <w:widowControl w:val="0"/>
        <w:tabs>
          <w:tab w:val="left" w:pos="3957"/>
        </w:tabs>
        <w:spacing w:after="0" w:line="240" w:lineRule="auto"/>
        <w:jc w:val="center"/>
        <w:rPr>
          <w:rFonts w:ascii="Garamond" w:hAnsi="Garamond"/>
          <w:b/>
          <w:color w:val="000000" w:themeColor="text1"/>
          <w:sz w:val="20"/>
          <w:szCs w:val="20"/>
        </w:rPr>
      </w:pPr>
    </w:p>
    <w:p w14:paraId="002FF7A9" w14:textId="77777777" w:rsidR="00F04B6E" w:rsidRPr="00226EAC" w:rsidRDefault="00F04B6E" w:rsidP="00BD4674">
      <w:pPr>
        <w:widowControl w:val="0"/>
        <w:rPr>
          <w:rFonts w:ascii="Garamond" w:hAnsi="Garamond"/>
          <w:b/>
          <w:color w:val="000000" w:themeColor="text1"/>
          <w:sz w:val="20"/>
          <w:szCs w:val="20"/>
        </w:rPr>
      </w:pPr>
      <w:r w:rsidRPr="00226EAC">
        <w:rPr>
          <w:rFonts w:ascii="Garamond" w:hAnsi="Garamond"/>
          <w:b/>
          <w:color w:val="000000" w:themeColor="text1"/>
          <w:sz w:val="20"/>
          <w:szCs w:val="20"/>
        </w:rPr>
        <w:br w:type="page"/>
      </w:r>
    </w:p>
    <w:p w14:paraId="00AF1A5F" w14:textId="3BD7A780" w:rsidR="00504EC9" w:rsidRPr="00226EAC" w:rsidRDefault="00504EC9" w:rsidP="00BD4674">
      <w:pPr>
        <w:widowControl w:val="0"/>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lastRenderedPageBreak/>
        <w:t xml:space="preserve">PRÍLOHA </w:t>
      </w:r>
      <w:r w:rsidR="00EB20A7" w:rsidRPr="00226EAC">
        <w:rPr>
          <w:rFonts w:ascii="Garamond" w:hAnsi="Garamond"/>
          <w:b/>
          <w:color w:val="000000" w:themeColor="text1"/>
          <w:sz w:val="20"/>
          <w:szCs w:val="20"/>
        </w:rPr>
        <w:t>2</w:t>
      </w:r>
    </w:p>
    <w:p w14:paraId="5B41C073" w14:textId="77777777" w:rsidR="00F04B6E" w:rsidRPr="00226EAC" w:rsidRDefault="00F04B6E" w:rsidP="00BD4674">
      <w:pPr>
        <w:widowControl w:val="0"/>
        <w:tabs>
          <w:tab w:val="left" w:pos="3957"/>
        </w:tabs>
        <w:spacing w:after="0" w:line="240" w:lineRule="auto"/>
        <w:jc w:val="center"/>
        <w:rPr>
          <w:rFonts w:ascii="Garamond" w:hAnsi="Garamond"/>
          <w:b/>
          <w:color w:val="000000" w:themeColor="text1"/>
          <w:sz w:val="20"/>
          <w:szCs w:val="20"/>
        </w:rPr>
      </w:pPr>
    </w:p>
    <w:p w14:paraId="56F7E32F" w14:textId="0480EBA6" w:rsidR="00DF33DE" w:rsidRPr="00226EAC" w:rsidRDefault="00DF33DE" w:rsidP="00BD4674">
      <w:pPr>
        <w:widowControl w:val="0"/>
        <w:tabs>
          <w:tab w:val="left" w:pos="3957"/>
        </w:tabs>
        <w:spacing w:after="0" w:line="240" w:lineRule="auto"/>
        <w:jc w:val="center"/>
        <w:rPr>
          <w:rFonts w:ascii="Garamond" w:hAnsi="Garamond"/>
          <w:b/>
          <w:color w:val="000000" w:themeColor="text1"/>
          <w:sz w:val="20"/>
          <w:szCs w:val="20"/>
        </w:rPr>
      </w:pPr>
      <w:r w:rsidRPr="00226EAC">
        <w:rPr>
          <w:rFonts w:ascii="Garamond" w:hAnsi="Garamond"/>
          <w:b/>
          <w:color w:val="000000" w:themeColor="text1"/>
          <w:sz w:val="20"/>
          <w:szCs w:val="20"/>
        </w:rPr>
        <w:t>ZOZNAM SUBDODÁVATEĽOV</w:t>
      </w:r>
    </w:p>
    <w:p w14:paraId="60DCFA0C" w14:textId="77777777" w:rsidR="00F04B6E" w:rsidRPr="00226EAC" w:rsidRDefault="00F04B6E" w:rsidP="00BD4674">
      <w:pPr>
        <w:widowControl w:val="0"/>
        <w:tabs>
          <w:tab w:val="left" w:pos="3957"/>
        </w:tabs>
        <w:spacing w:after="0" w:line="240" w:lineRule="auto"/>
        <w:jc w:val="center"/>
        <w:rPr>
          <w:rFonts w:ascii="Garamond" w:hAnsi="Garamond"/>
          <w:b/>
          <w:color w:val="000000" w:themeColor="text1"/>
          <w:sz w:val="20"/>
          <w:szCs w:val="20"/>
        </w:rPr>
      </w:pPr>
    </w:p>
    <w:p w14:paraId="28716A6C" w14:textId="220C805C" w:rsidR="00DF33DE" w:rsidRPr="00226EAC" w:rsidRDefault="00DF33DE" w:rsidP="00BD4674">
      <w:pPr>
        <w:widowControl w:val="0"/>
        <w:tabs>
          <w:tab w:val="left" w:pos="3957"/>
        </w:tabs>
        <w:spacing w:after="0" w:line="240" w:lineRule="auto"/>
        <w:jc w:val="center"/>
        <w:rPr>
          <w:rFonts w:ascii="Garamond" w:hAnsi="Garamond"/>
          <w:b/>
          <w:color w:val="000000" w:themeColor="text1"/>
          <w:sz w:val="20"/>
          <w:szCs w:val="20"/>
        </w:rPr>
      </w:pPr>
    </w:p>
    <w:tbl>
      <w:tblPr>
        <w:tblStyle w:val="Mriekatabuky"/>
        <w:tblW w:w="0" w:type="auto"/>
        <w:jc w:val="center"/>
        <w:tblLook w:val="04A0" w:firstRow="1" w:lastRow="0" w:firstColumn="1" w:lastColumn="0" w:noHBand="0" w:noVBand="1"/>
      </w:tblPr>
      <w:tblGrid>
        <w:gridCol w:w="1323"/>
        <w:gridCol w:w="1563"/>
        <w:gridCol w:w="840"/>
        <w:gridCol w:w="935"/>
        <w:gridCol w:w="1766"/>
        <w:gridCol w:w="3202"/>
      </w:tblGrid>
      <w:tr w:rsidR="00DF33DE" w:rsidRPr="00226EAC" w14:paraId="3A19D4B0" w14:textId="77777777" w:rsidTr="00EB20A7">
        <w:trPr>
          <w:trHeight w:val="58"/>
          <w:jc w:val="center"/>
        </w:trPr>
        <w:tc>
          <w:tcPr>
            <w:tcW w:w="1696" w:type="dxa"/>
            <w:shd w:val="clear" w:color="auto" w:fill="BFBFBF" w:themeFill="background1" w:themeFillShade="BF"/>
            <w:vAlign w:val="center"/>
          </w:tcPr>
          <w:p w14:paraId="5E389159" w14:textId="77777777" w:rsidR="00DF33DE" w:rsidRPr="00226EAC" w:rsidRDefault="00DF33DE" w:rsidP="00BD4674">
            <w:pPr>
              <w:widowControl w:val="0"/>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Obchodné meno</w:t>
            </w:r>
          </w:p>
        </w:tc>
        <w:tc>
          <w:tcPr>
            <w:tcW w:w="1985" w:type="dxa"/>
            <w:shd w:val="clear" w:color="auto" w:fill="BFBFBF" w:themeFill="background1" w:themeFillShade="BF"/>
            <w:vAlign w:val="center"/>
          </w:tcPr>
          <w:p w14:paraId="3B2CEE08" w14:textId="77777777" w:rsidR="00DF33DE" w:rsidRPr="00226EAC" w:rsidRDefault="00DF33DE" w:rsidP="00BD4674">
            <w:pPr>
              <w:widowControl w:val="0"/>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Sídlo/miesto podnikania</w:t>
            </w:r>
          </w:p>
        </w:tc>
        <w:tc>
          <w:tcPr>
            <w:tcW w:w="1276" w:type="dxa"/>
            <w:shd w:val="clear" w:color="auto" w:fill="BFBFBF" w:themeFill="background1" w:themeFillShade="BF"/>
            <w:vAlign w:val="center"/>
          </w:tcPr>
          <w:p w14:paraId="45B4758F" w14:textId="77777777" w:rsidR="00DF33DE" w:rsidRPr="00226EAC" w:rsidRDefault="00DF33DE" w:rsidP="00BD4674">
            <w:pPr>
              <w:widowControl w:val="0"/>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IČO</w:t>
            </w:r>
          </w:p>
        </w:tc>
        <w:tc>
          <w:tcPr>
            <w:tcW w:w="992" w:type="dxa"/>
            <w:shd w:val="clear" w:color="auto" w:fill="BFBFBF" w:themeFill="background1" w:themeFillShade="BF"/>
            <w:vAlign w:val="center"/>
          </w:tcPr>
          <w:p w14:paraId="370EC1D2" w14:textId="77777777" w:rsidR="00DF33DE" w:rsidRPr="00226EAC" w:rsidRDefault="00DF33DE" w:rsidP="00BD4674">
            <w:pPr>
              <w:widowControl w:val="0"/>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Podiel na zákazke</w:t>
            </w:r>
          </w:p>
        </w:tc>
        <w:tc>
          <w:tcPr>
            <w:tcW w:w="2693" w:type="dxa"/>
            <w:shd w:val="clear" w:color="auto" w:fill="BFBFBF" w:themeFill="background1" w:themeFillShade="BF"/>
            <w:vAlign w:val="center"/>
          </w:tcPr>
          <w:p w14:paraId="4C2E6B15" w14:textId="77777777" w:rsidR="00DF33DE" w:rsidRPr="00226EAC" w:rsidRDefault="00DF33DE" w:rsidP="00BD4674">
            <w:pPr>
              <w:widowControl w:val="0"/>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Predmet subdodávky</w:t>
            </w:r>
          </w:p>
        </w:tc>
        <w:tc>
          <w:tcPr>
            <w:tcW w:w="5670" w:type="dxa"/>
            <w:shd w:val="clear" w:color="auto" w:fill="BFBFBF" w:themeFill="background1" w:themeFillShade="BF"/>
            <w:vAlign w:val="center"/>
          </w:tcPr>
          <w:p w14:paraId="2BCEDDA5" w14:textId="7E60FDBC" w:rsidR="00DF33DE" w:rsidRPr="00226EAC" w:rsidRDefault="00DF33DE" w:rsidP="00BD4674">
            <w:pPr>
              <w:widowControl w:val="0"/>
              <w:tabs>
                <w:tab w:val="left" w:pos="3957"/>
              </w:tabs>
              <w:jc w:val="center"/>
              <w:rPr>
                <w:rFonts w:ascii="Garamond" w:hAnsi="Garamond"/>
                <w:b/>
                <w:color w:val="000000" w:themeColor="text1"/>
                <w:sz w:val="20"/>
                <w:szCs w:val="20"/>
              </w:rPr>
            </w:pPr>
            <w:r w:rsidRPr="00226EAC">
              <w:rPr>
                <w:rFonts w:ascii="Garamond" w:hAnsi="Garamond"/>
                <w:b/>
                <w:color w:val="000000" w:themeColor="text1"/>
                <w:sz w:val="20"/>
                <w:szCs w:val="20"/>
              </w:rPr>
              <w:t>Osoba oprávnená konať za Subdodávateľa (meno, priezvisko, trvalý pobyt, dátum narodenia)</w:t>
            </w:r>
          </w:p>
        </w:tc>
      </w:tr>
      <w:tr w:rsidR="00DF33DE" w:rsidRPr="00226EAC" w14:paraId="5A940E31" w14:textId="77777777" w:rsidTr="001861DD">
        <w:trPr>
          <w:jc w:val="center"/>
        </w:trPr>
        <w:tc>
          <w:tcPr>
            <w:tcW w:w="1696" w:type="dxa"/>
          </w:tcPr>
          <w:p w14:paraId="0C01444C"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1985" w:type="dxa"/>
          </w:tcPr>
          <w:p w14:paraId="27A5E1B7"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1276" w:type="dxa"/>
          </w:tcPr>
          <w:p w14:paraId="21D0F59C"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992" w:type="dxa"/>
          </w:tcPr>
          <w:p w14:paraId="686B2A20"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2693" w:type="dxa"/>
          </w:tcPr>
          <w:p w14:paraId="723C0043"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5670" w:type="dxa"/>
          </w:tcPr>
          <w:p w14:paraId="02E30719"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r>
      <w:tr w:rsidR="00DF33DE" w:rsidRPr="00226EAC" w14:paraId="1951DAF4" w14:textId="77777777" w:rsidTr="001861DD">
        <w:trPr>
          <w:jc w:val="center"/>
        </w:trPr>
        <w:tc>
          <w:tcPr>
            <w:tcW w:w="1696" w:type="dxa"/>
          </w:tcPr>
          <w:p w14:paraId="7CF14BE9"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1985" w:type="dxa"/>
          </w:tcPr>
          <w:p w14:paraId="4FFA1FE1"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1276" w:type="dxa"/>
          </w:tcPr>
          <w:p w14:paraId="49A5ECDB"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992" w:type="dxa"/>
          </w:tcPr>
          <w:p w14:paraId="7D7C5988"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2693" w:type="dxa"/>
          </w:tcPr>
          <w:p w14:paraId="2683BDA7"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5670" w:type="dxa"/>
          </w:tcPr>
          <w:p w14:paraId="270F8444"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r>
      <w:tr w:rsidR="00DF33DE" w:rsidRPr="00226EAC" w14:paraId="0AE2C813" w14:textId="77777777" w:rsidTr="001861DD">
        <w:trPr>
          <w:jc w:val="center"/>
        </w:trPr>
        <w:tc>
          <w:tcPr>
            <w:tcW w:w="1696" w:type="dxa"/>
          </w:tcPr>
          <w:p w14:paraId="74498998"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1985" w:type="dxa"/>
          </w:tcPr>
          <w:p w14:paraId="44308CF2"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1276" w:type="dxa"/>
          </w:tcPr>
          <w:p w14:paraId="159BFC27"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992" w:type="dxa"/>
          </w:tcPr>
          <w:p w14:paraId="1C252EA6"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2693" w:type="dxa"/>
          </w:tcPr>
          <w:p w14:paraId="597B5EE9"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5670" w:type="dxa"/>
          </w:tcPr>
          <w:p w14:paraId="6CF4EADB"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r>
      <w:tr w:rsidR="00DF33DE" w:rsidRPr="00226EAC" w14:paraId="1B3869C2" w14:textId="77777777" w:rsidTr="001861DD">
        <w:trPr>
          <w:jc w:val="center"/>
        </w:trPr>
        <w:tc>
          <w:tcPr>
            <w:tcW w:w="1696" w:type="dxa"/>
          </w:tcPr>
          <w:p w14:paraId="392245C3"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1985" w:type="dxa"/>
          </w:tcPr>
          <w:p w14:paraId="72DB20E7"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1276" w:type="dxa"/>
          </w:tcPr>
          <w:p w14:paraId="5B8A40AB"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992" w:type="dxa"/>
          </w:tcPr>
          <w:p w14:paraId="61DFB89C"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2693" w:type="dxa"/>
          </w:tcPr>
          <w:p w14:paraId="5EBA265E"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5670" w:type="dxa"/>
          </w:tcPr>
          <w:p w14:paraId="265EBAFE"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r>
      <w:tr w:rsidR="00DF33DE" w:rsidRPr="00226EAC" w14:paraId="3DEBA48E" w14:textId="77777777" w:rsidTr="001861DD">
        <w:trPr>
          <w:jc w:val="center"/>
        </w:trPr>
        <w:tc>
          <w:tcPr>
            <w:tcW w:w="1696" w:type="dxa"/>
          </w:tcPr>
          <w:p w14:paraId="5E3DF5E4"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1985" w:type="dxa"/>
          </w:tcPr>
          <w:p w14:paraId="0A0F116F"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1276" w:type="dxa"/>
          </w:tcPr>
          <w:p w14:paraId="7F1C8E7C"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992" w:type="dxa"/>
          </w:tcPr>
          <w:p w14:paraId="05932FF9"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2693" w:type="dxa"/>
          </w:tcPr>
          <w:p w14:paraId="7AA41FEC"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c>
          <w:tcPr>
            <w:tcW w:w="5670" w:type="dxa"/>
          </w:tcPr>
          <w:p w14:paraId="056990FB" w14:textId="77777777" w:rsidR="00DF33DE" w:rsidRPr="00226EAC" w:rsidRDefault="00DF33DE" w:rsidP="00BD4674">
            <w:pPr>
              <w:widowControl w:val="0"/>
              <w:tabs>
                <w:tab w:val="left" w:pos="3957"/>
              </w:tabs>
              <w:jc w:val="center"/>
              <w:rPr>
                <w:rFonts w:ascii="Garamond" w:hAnsi="Garamond"/>
                <w:b/>
                <w:color w:val="000000" w:themeColor="text1"/>
                <w:sz w:val="20"/>
                <w:szCs w:val="20"/>
              </w:rPr>
            </w:pPr>
          </w:p>
        </w:tc>
      </w:tr>
    </w:tbl>
    <w:p w14:paraId="28DAC8CE" w14:textId="77777777" w:rsidR="00E50321" w:rsidRDefault="00E50321" w:rsidP="00BD4674">
      <w:pPr>
        <w:pStyle w:val="AOSignatory"/>
        <w:pageBreakBefore w:val="0"/>
        <w:widowControl w:val="0"/>
        <w:spacing w:before="0" w:after="0" w:line="240" w:lineRule="auto"/>
        <w:rPr>
          <w:rFonts w:ascii="Garamond" w:hAnsi="Garamond"/>
          <w:color w:val="000000" w:themeColor="text1"/>
          <w:sz w:val="20"/>
        </w:rPr>
      </w:pPr>
    </w:p>
    <w:p w14:paraId="45FED598" w14:textId="77777777" w:rsidR="00E50321" w:rsidRDefault="00E50321">
      <w:pPr>
        <w:rPr>
          <w:rFonts w:ascii="Garamond" w:eastAsia="Times New Roman" w:hAnsi="Garamond" w:cs="Times New Roman"/>
          <w:b/>
          <w:caps/>
          <w:color w:val="000000" w:themeColor="text1"/>
          <w:sz w:val="20"/>
          <w:szCs w:val="20"/>
        </w:rPr>
      </w:pPr>
      <w:r>
        <w:rPr>
          <w:rFonts w:ascii="Garamond" w:hAnsi="Garamond"/>
          <w:color w:val="000000" w:themeColor="text1"/>
          <w:sz w:val="20"/>
        </w:rPr>
        <w:br w:type="page"/>
      </w:r>
    </w:p>
    <w:p w14:paraId="2FE24538" w14:textId="6C564E18" w:rsidR="00564FF8" w:rsidRPr="00226EAC" w:rsidRDefault="00DF33DE" w:rsidP="00BD4674">
      <w:pPr>
        <w:pStyle w:val="AOSignatory"/>
        <w:pageBreakBefore w:val="0"/>
        <w:widowControl w:val="0"/>
        <w:spacing w:before="0" w:after="0" w:line="240" w:lineRule="auto"/>
        <w:rPr>
          <w:rFonts w:ascii="Garamond" w:hAnsi="Garamond"/>
          <w:color w:val="000000" w:themeColor="text1"/>
          <w:sz w:val="20"/>
        </w:rPr>
      </w:pPr>
      <w:r w:rsidRPr="00226EAC">
        <w:rPr>
          <w:rFonts w:ascii="Garamond" w:hAnsi="Garamond"/>
          <w:color w:val="000000" w:themeColor="text1"/>
          <w:sz w:val="20"/>
        </w:rPr>
        <w:t>P</w:t>
      </w:r>
      <w:r w:rsidR="00564FF8" w:rsidRPr="00226EAC">
        <w:rPr>
          <w:rFonts w:ascii="Garamond" w:hAnsi="Garamond"/>
          <w:color w:val="000000" w:themeColor="text1"/>
          <w:sz w:val="20"/>
        </w:rPr>
        <w:t>ODPISY</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ZMLUVNÝCH</w:t>
      </w:r>
      <w:r w:rsidR="00FC2E7B" w:rsidRPr="00226EAC">
        <w:rPr>
          <w:rFonts w:ascii="Garamond" w:hAnsi="Garamond"/>
          <w:color w:val="000000" w:themeColor="text1"/>
          <w:sz w:val="20"/>
        </w:rPr>
        <w:t xml:space="preserve"> </w:t>
      </w:r>
      <w:r w:rsidR="00564FF8" w:rsidRPr="00226EAC">
        <w:rPr>
          <w:rFonts w:ascii="Garamond" w:hAnsi="Garamond"/>
          <w:color w:val="000000" w:themeColor="text1"/>
          <w:sz w:val="20"/>
        </w:rPr>
        <w:t>STRÁN</w:t>
      </w:r>
    </w:p>
    <w:p w14:paraId="16863CE7" w14:textId="77777777" w:rsidR="00564FF8" w:rsidRPr="00226EAC" w:rsidRDefault="00564FF8" w:rsidP="00BD4674">
      <w:pPr>
        <w:pStyle w:val="AODocTxt"/>
        <w:widowControl w:val="0"/>
        <w:numPr>
          <w:ilvl w:val="0"/>
          <w:numId w:val="0"/>
        </w:numPr>
        <w:spacing w:before="0" w:line="240" w:lineRule="auto"/>
        <w:rPr>
          <w:rFonts w:ascii="Garamond" w:hAnsi="Garamond"/>
          <w:color w:val="000000" w:themeColor="text1"/>
          <w:sz w:val="20"/>
          <w:szCs w:val="20"/>
        </w:rPr>
      </w:pPr>
    </w:p>
    <w:p w14:paraId="36DB2F4D" w14:textId="0E037206" w:rsidR="00564FF8" w:rsidRPr="00226EAC" w:rsidRDefault="00564FF8" w:rsidP="00BD4674">
      <w:pPr>
        <w:pStyle w:val="AODocTxt"/>
        <w:widowControl w:val="0"/>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Bratislave</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22D1CFD6" w14:textId="77777777" w:rsidR="00EF5901" w:rsidRPr="00226EAC" w:rsidRDefault="00EF5901" w:rsidP="00BD4674">
      <w:pPr>
        <w:pStyle w:val="AODocTxt"/>
        <w:widowControl w:val="0"/>
        <w:spacing w:before="0" w:line="240" w:lineRule="auto"/>
        <w:ind w:left="0"/>
        <w:rPr>
          <w:rStyle w:val="ra"/>
          <w:rFonts w:ascii="Garamond" w:hAnsi="Garamond"/>
          <w:b/>
          <w:color w:val="000000" w:themeColor="text1"/>
          <w:sz w:val="20"/>
          <w:szCs w:val="20"/>
        </w:rPr>
      </w:pPr>
    </w:p>
    <w:p w14:paraId="11B27E75" w14:textId="531D36F2" w:rsidR="00564FF8" w:rsidRPr="00226EAC" w:rsidRDefault="00564FF8" w:rsidP="00BD4674">
      <w:pPr>
        <w:pStyle w:val="AODocTxt"/>
        <w:widowControl w:val="0"/>
        <w:spacing w:before="0" w:line="240" w:lineRule="auto"/>
        <w:ind w:left="0"/>
        <w:rPr>
          <w:rFonts w:ascii="Garamond" w:hAnsi="Garamond"/>
          <w:b/>
          <w:color w:val="000000" w:themeColor="text1"/>
          <w:sz w:val="20"/>
          <w:szCs w:val="20"/>
        </w:rPr>
      </w:pPr>
      <w:r w:rsidRPr="00226EAC">
        <w:rPr>
          <w:rStyle w:val="ra"/>
          <w:rFonts w:ascii="Garamond" w:hAnsi="Garamond"/>
          <w:b/>
          <w:color w:val="000000" w:themeColor="text1"/>
          <w:sz w:val="20"/>
          <w:szCs w:val="20"/>
        </w:rPr>
        <w:t>Dopravný</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podnik</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Bratislava,</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akciová</w:t>
      </w:r>
      <w:r w:rsidR="00FC2E7B" w:rsidRPr="00226EAC">
        <w:rPr>
          <w:rStyle w:val="ra"/>
          <w:rFonts w:ascii="Garamond" w:hAnsi="Garamond"/>
          <w:b/>
          <w:color w:val="000000" w:themeColor="text1"/>
          <w:sz w:val="20"/>
          <w:szCs w:val="20"/>
        </w:rPr>
        <w:t xml:space="preserve"> </w:t>
      </w:r>
      <w:r w:rsidRPr="00226EAC">
        <w:rPr>
          <w:rStyle w:val="ra"/>
          <w:rFonts w:ascii="Garamond" w:hAnsi="Garamond"/>
          <w:b/>
          <w:color w:val="000000" w:themeColor="text1"/>
          <w:sz w:val="20"/>
          <w:szCs w:val="20"/>
        </w:rPr>
        <w:t>spoločnosť</w:t>
      </w:r>
    </w:p>
    <w:p w14:paraId="07AA0E0C" w14:textId="591A4EDF" w:rsidR="00564FF8" w:rsidRPr="00226EAC" w:rsidRDefault="00564FF8" w:rsidP="00BD4674">
      <w:pPr>
        <w:pStyle w:val="AODocTxt"/>
        <w:widowControl w:val="0"/>
        <w:numPr>
          <w:ilvl w:val="0"/>
          <w:numId w:val="0"/>
        </w:numPr>
        <w:spacing w:before="0" w:line="240" w:lineRule="auto"/>
        <w:ind w:left="1416"/>
        <w:rPr>
          <w:rFonts w:ascii="Garamond" w:hAnsi="Garamond"/>
          <w:color w:val="000000" w:themeColor="text1"/>
          <w:sz w:val="20"/>
          <w:szCs w:val="20"/>
        </w:rPr>
      </w:pPr>
    </w:p>
    <w:p w14:paraId="61509F58" w14:textId="661F0A20" w:rsidR="001A2147" w:rsidRPr="00226EAC" w:rsidRDefault="001A2147" w:rsidP="00BD4674">
      <w:pPr>
        <w:pStyle w:val="AODocTxt"/>
        <w:widowControl w:val="0"/>
        <w:numPr>
          <w:ilvl w:val="0"/>
          <w:numId w:val="0"/>
        </w:numPr>
        <w:spacing w:before="0" w:line="240" w:lineRule="auto"/>
        <w:ind w:left="1416"/>
        <w:rPr>
          <w:rFonts w:ascii="Garamond" w:hAnsi="Garamond"/>
          <w:color w:val="000000" w:themeColor="text1"/>
          <w:sz w:val="20"/>
          <w:szCs w:val="20"/>
        </w:rPr>
      </w:pPr>
    </w:p>
    <w:p w14:paraId="4FD44F1B" w14:textId="1EEBA4B7" w:rsidR="00EF5901" w:rsidRPr="00226EAC" w:rsidRDefault="00EF5901" w:rsidP="00BD4674">
      <w:pPr>
        <w:pStyle w:val="AODocTxt"/>
        <w:widowControl w:val="0"/>
        <w:numPr>
          <w:ilvl w:val="0"/>
          <w:numId w:val="0"/>
        </w:numPr>
        <w:spacing w:before="0" w:line="240" w:lineRule="auto"/>
        <w:ind w:left="1416"/>
        <w:rPr>
          <w:rFonts w:ascii="Garamond" w:hAnsi="Garamond"/>
          <w:color w:val="000000" w:themeColor="text1"/>
          <w:sz w:val="20"/>
          <w:szCs w:val="20"/>
        </w:rPr>
      </w:pPr>
    </w:p>
    <w:p w14:paraId="511AB528" w14:textId="08A48D9C" w:rsidR="00EF5901" w:rsidRPr="00226EAC" w:rsidRDefault="00EF5901" w:rsidP="00BD4674">
      <w:pPr>
        <w:pStyle w:val="AODocTxt"/>
        <w:widowControl w:val="0"/>
        <w:numPr>
          <w:ilvl w:val="0"/>
          <w:numId w:val="0"/>
        </w:numPr>
        <w:spacing w:before="0" w:line="240" w:lineRule="auto"/>
        <w:ind w:left="1416"/>
        <w:rPr>
          <w:rFonts w:ascii="Garamond" w:hAnsi="Garamond"/>
          <w:color w:val="000000" w:themeColor="text1"/>
          <w:sz w:val="20"/>
          <w:szCs w:val="20"/>
        </w:rPr>
      </w:pPr>
    </w:p>
    <w:p w14:paraId="2BD9577D" w14:textId="77777777" w:rsidR="00EF5901" w:rsidRPr="00226EAC" w:rsidRDefault="00EF5901" w:rsidP="00BD4674">
      <w:pPr>
        <w:pStyle w:val="AODocTxt"/>
        <w:widowControl w:val="0"/>
        <w:numPr>
          <w:ilvl w:val="0"/>
          <w:numId w:val="0"/>
        </w:numPr>
        <w:spacing w:before="0" w:line="240" w:lineRule="auto"/>
        <w:ind w:left="1416"/>
        <w:rPr>
          <w:rFonts w:ascii="Garamond" w:hAnsi="Garamond"/>
          <w:color w:val="000000" w:themeColor="text1"/>
          <w:sz w:val="20"/>
          <w:szCs w:val="20"/>
        </w:rPr>
      </w:pPr>
    </w:p>
    <w:p w14:paraId="21E99709" w14:textId="0E0646DB" w:rsidR="00564FF8" w:rsidRPr="00226EAC" w:rsidRDefault="00564FF8" w:rsidP="00BD4674">
      <w:pPr>
        <w:pStyle w:val="AODocTxt"/>
        <w:widowControl w:val="0"/>
        <w:spacing w:before="0" w:line="240" w:lineRule="auto"/>
        <w:ind w:left="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hAnsi="Garamond"/>
          <w:color w:val="000000" w:themeColor="text1"/>
          <w:sz w:val="20"/>
          <w:szCs w:val="20"/>
        </w:rPr>
        <w:tab/>
      </w:r>
      <w:r w:rsidR="00E50321" w:rsidRPr="00226EAC">
        <w:rPr>
          <w:rFonts w:ascii="Garamond" w:eastAsia="Times New Roman" w:hAnsi="Garamond"/>
          <w:sz w:val="20"/>
          <w:szCs w:val="20"/>
          <w:lang w:eastAsia="cs-CZ"/>
        </w:rPr>
        <w:t>[</w:t>
      </w:r>
      <w:r w:rsidR="00E50321" w:rsidRPr="00226EAC">
        <w:rPr>
          <w:rFonts w:ascii="Garamond" w:eastAsia="Times New Roman" w:hAnsi="Garamond"/>
          <w:sz w:val="20"/>
          <w:szCs w:val="20"/>
          <w:highlight w:val="yellow"/>
          <w:lang w:eastAsia="cs-CZ"/>
        </w:rPr>
        <w:t>doplniť</w:t>
      </w:r>
      <w:r w:rsidR="00E50321" w:rsidRPr="00226EAC">
        <w:rPr>
          <w:rFonts w:ascii="Garamond" w:eastAsia="Times New Roman" w:hAnsi="Garamond"/>
          <w:sz w:val="20"/>
          <w:szCs w:val="20"/>
          <w:lang w:eastAsia="cs-CZ"/>
        </w:rPr>
        <w:t>]</w:t>
      </w:r>
      <w:r w:rsidR="00FC2E7B" w:rsidRPr="00226EAC">
        <w:rPr>
          <w:rFonts w:ascii="Garamond" w:hAnsi="Garamond"/>
          <w:color w:val="000000" w:themeColor="text1"/>
          <w:sz w:val="20"/>
          <w:szCs w:val="20"/>
        </w:rPr>
        <w:t xml:space="preserve"> </w:t>
      </w:r>
    </w:p>
    <w:p w14:paraId="19540259" w14:textId="1B7A6BBC" w:rsidR="00564FF8" w:rsidRPr="00226EAC" w:rsidRDefault="00564FF8" w:rsidP="00BD4674">
      <w:pPr>
        <w:pStyle w:val="AONormal"/>
        <w:widowControl w:val="0"/>
        <w:spacing w:line="240" w:lineRule="auto"/>
        <w:ind w:left="1430" w:hanging="1430"/>
        <w:rPr>
          <w:rFonts w:ascii="Garamond" w:hAnsi="Garamond"/>
          <w:color w:val="000000" w:themeColor="text1"/>
          <w:sz w:val="20"/>
        </w:rPr>
      </w:pPr>
      <w:r w:rsidRPr="00226EAC">
        <w:rPr>
          <w:rFonts w:ascii="Garamond" w:hAnsi="Garamond"/>
          <w:color w:val="000000" w:themeColor="text1"/>
          <w:sz w:val="20"/>
        </w:rPr>
        <w:t>Funkcia:</w:t>
      </w:r>
      <w:r w:rsidRPr="00226EAC">
        <w:rPr>
          <w:rFonts w:ascii="Garamond" w:hAnsi="Garamond"/>
          <w:color w:val="000000" w:themeColor="text1"/>
          <w:sz w:val="20"/>
        </w:rPr>
        <w:tab/>
      </w:r>
      <w:r w:rsidR="00E50321" w:rsidRPr="00226EAC">
        <w:rPr>
          <w:rFonts w:ascii="Garamond" w:hAnsi="Garamond"/>
          <w:sz w:val="20"/>
          <w:lang w:eastAsia="cs-CZ"/>
        </w:rPr>
        <w:t>[</w:t>
      </w:r>
      <w:r w:rsidR="00E50321" w:rsidRPr="00226EAC">
        <w:rPr>
          <w:rFonts w:ascii="Garamond" w:hAnsi="Garamond"/>
          <w:sz w:val="20"/>
          <w:highlight w:val="yellow"/>
          <w:lang w:eastAsia="cs-CZ"/>
        </w:rPr>
        <w:t>doplniť</w:t>
      </w:r>
      <w:r w:rsidR="00E50321" w:rsidRPr="00226EAC">
        <w:rPr>
          <w:rFonts w:ascii="Garamond" w:hAnsi="Garamond"/>
          <w:sz w:val="20"/>
          <w:lang w:eastAsia="cs-CZ"/>
        </w:rPr>
        <w:t>]</w:t>
      </w:r>
      <w:r w:rsidR="00FC2E7B" w:rsidRPr="00226EAC">
        <w:rPr>
          <w:rFonts w:ascii="Garamond" w:hAnsi="Garamond"/>
          <w:color w:val="000000" w:themeColor="text1"/>
          <w:sz w:val="20"/>
        </w:rPr>
        <w:t xml:space="preserve"> </w:t>
      </w:r>
    </w:p>
    <w:p w14:paraId="46EACE26" w14:textId="6CFDE71B" w:rsidR="00564FF8" w:rsidRPr="00226EAC" w:rsidRDefault="00564FF8" w:rsidP="00BD4674">
      <w:pPr>
        <w:pStyle w:val="AODocTxt"/>
        <w:widowControl w:val="0"/>
        <w:numPr>
          <w:ilvl w:val="0"/>
          <w:numId w:val="0"/>
        </w:numPr>
        <w:spacing w:before="0" w:line="240" w:lineRule="auto"/>
        <w:ind w:left="1416"/>
        <w:rPr>
          <w:rFonts w:ascii="Garamond" w:hAnsi="Garamond"/>
          <w:color w:val="000000" w:themeColor="text1"/>
          <w:sz w:val="20"/>
          <w:szCs w:val="20"/>
        </w:rPr>
      </w:pPr>
    </w:p>
    <w:p w14:paraId="6397E57A" w14:textId="4BFE2AA1" w:rsidR="001A2147" w:rsidRPr="00226EAC" w:rsidRDefault="001A2147" w:rsidP="00BD4674">
      <w:pPr>
        <w:pStyle w:val="AODocTxt"/>
        <w:widowControl w:val="0"/>
        <w:numPr>
          <w:ilvl w:val="0"/>
          <w:numId w:val="0"/>
        </w:numPr>
        <w:spacing w:before="0" w:line="240" w:lineRule="auto"/>
        <w:ind w:left="1416"/>
        <w:rPr>
          <w:rFonts w:ascii="Garamond" w:hAnsi="Garamond"/>
          <w:color w:val="000000" w:themeColor="text1"/>
          <w:sz w:val="20"/>
          <w:szCs w:val="20"/>
        </w:rPr>
      </w:pPr>
    </w:p>
    <w:p w14:paraId="70B6429E" w14:textId="1B26A954" w:rsidR="00EF5901" w:rsidRPr="00226EAC" w:rsidRDefault="00EF5901" w:rsidP="00BD4674">
      <w:pPr>
        <w:pStyle w:val="AODocTxt"/>
        <w:widowControl w:val="0"/>
        <w:numPr>
          <w:ilvl w:val="0"/>
          <w:numId w:val="0"/>
        </w:numPr>
        <w:spacing w:before="0" w:line="240" w:lineRule="auto"/>
        <w:ind w:left="1416"/>
        <w:rPr>
          <w:rFonts w:ascii="Garamond" w:hAnsi="Garamond"/>
          <w:color w:val="000000" w:themeColor="text1"/>
          <w:sz w:val="20"/>
          <w:szCs w:val="20"/>
        </w:rPr>
      </w:pPr>
    </w:p>
    <w:p w14:paraId="353AADCB" w14:textId="272A1A04" w:rsidR="00EF5901" w:rsidRPr="00226EAC" w:rsidRDefault="00EF5901" w:rsidP="00BD4674">
      <w:pPr>
        <w:pStyle w:val="AODocTxt"/>
        <w:widowControl w:val="0"/>
        <w:numPr>
          <w:ilvl w:val="0"/>
          <w:numId w:val="0"/>
        </w:numPr>
        <w:spacing w:before="0" w:line="240" w:lineRule="auto"/>
        <w:ind w:left="1416"/>
        <w:rPr>
          <w:rFonts w:ascii="Garamond" w:hAnsi="Garamond"/>
          <w:color w:val="000000" w:themeColor="text1"/>
          <w:sz w:val="20"/>
          <w:szCs w:val="20"/>
        </w:rPr>
      </w:pPr>
    </w:p>
    <w:p w14:paraId="1534DA0E" w14:textId="77777777" w:rsidR="00EF5901" w:rsidRPr="00226EAC" w:rsidRDefault="00EF5901" w:rsidP="00BD4674">
      <w:pPr>
        <w:pStyle w:val="AODocTxt"/>
        <w:widowControl w:val="0"/>
        <w:numPr>
          <w:ilvl w:val="0"/>
          <w:numId w:val="0"/>
        </w:numPr>
        <w:spacing w:before="0" w:line="240" w:lineRule="auto"/>
        <w:ind w:left="1416"/>
        <w:rPr>
          <w:rFonts w:ascii="Garamond" w:hAnsi="Garamond"/>
          <w:color w:val="000000" w:themeColor="text1"/>
          <w:sz w:val="20"/>
          <w:szCs w:val="20"/>
        </w:rPr>
      </w:pPr>
    </w:p>
    <w:p w14:paraId="3DC07A3D" w14:textId="58030C82" w:rsidR="00717DFC" w:rsidRPr="00226EAC" w:rsidRDefault="00717DFC" w:rsidP="00BD4674">
      <w:pPr>
        <w:pStyle w:val="AODocTxt"/>
        <w:widowControl w:val="0"/>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00E50321" w:rsidRPr="00226EAC">
        <w:rPr>
          <w:rFonts w:ascii="Garamond" w:eastAsia="Times New Roman" w:hAnsi="Garamond"/>
          <w:sz w:val="20"/>
          <w:szCs w:val="20"/>
          <w:lang w:eastAsia="cs-CZ"/>
        </w:rPr>
        <w:t>[</w:t>
      </w:r>
      <w:r w:rsidR="00E50321" w:rsidRPr="00226EAC">
        <w:rPr>
          <w:rFonts w:ascii="Garamond" w:eastAsia="Times New Roman" w:hAnsi="Garamond"/>
          <w:sz w:val="20"/>
          <w:szCs w:val="20"/>
          <w:highlight w:val="yellow"/>
          <w:lang w:eastAsia="cs-CZ"/>
        </w:rPr>
        <w:t>doplniť</w:t>
      </w:r>
      <w:r w:rsidR="00E50321" w:rsidRPr="00226EAC">
        <w:rPr>
          <w:rFonts w:ascii="Garamond" w:eastAsia="Times New Roman" w:hAnsi="Garamond"/>
          <w:sz w:val="20"/>
          <w:szCs w:val="20"/>
          <w:lang w:eastAsia="cs-CZ"/>
        </w:rPr>
        <w:t>]</w:t>
      </w:r>
      <w:r w:rsidR="00F04B6E" w:rsidRPr="00226EAC">
        <w:rPr>
          <w:rFonts w:ascii="Garamond" w:hAnsi="Garamond"/>
          <w:color w:val="000000" w:themeColor="text1"/>
          <w:sz w:val="20"/>
          <w:szCs w:val="20"/>
        </w:rPr>
        <w:t xml:space="preserve"> </w:t>
      </w:r>
    </w:p>
    <w:p w14:paraId="1C1E474F" w14:textId="11FA1BD9" w:rsidR="00717DFC" w:rsidRPr="00226EAC" w:rsidRDefault="00717DFC" w:rsidP="00BD4674">
      <w:pPr>
        <w:pStyle w:val="AODocTxt"/>
        <w:widowControl w:val="0"/>
        <w:numPr>
          <w:ilvl w:val="0"/>
          <w:numId w:val="0"/>
        </w:numPr>
        <w:spacing w:before="0" w:line="240" w:lineRule="auto"/>
        <w:ind w:left="1416" w:hanging="1416"/>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00E50321" w:rsidRPr="00226EAC">
        <w:rPr>
          <w:rFonts w:ascii="Garamond" w:eastAsia="Times New Roman" w:hAnsi="Garamond"/>
          <w:sz w:val="20"/>
          <w:szCs w:val="20"/>
          <w:lang w:eastAsia="cs-CZ"/>
        </w:rPr>
        <w:t>[</w:t>
      </w:r>
      <w:r w:rsidR="00E50321" w:rsidRPr="00226EAC">
        <w:rPr>
          <w:rFonts w:ascii="Garamond" w:eastAsia="Times New Roman" w:hAnsi="Garamond"/>
          <w:sz w:val="20"/>
          <w:szCs w:val="20"/>
          <w:highlight w:val="yellow"/>
          <w:lang w:eastAsia="cs-CZ"/>
        </w:rPr>
        <w:t>doplniť</w:t>
      </w:r>
      <w:r w:rsidR="00E50321" w:rsidRPr="00226EAC">
        <w:rPr>
          <w:rFonts w:ascii="Garamond" w:eastAsia="Times New Roman" w:hAnsi="Garamond"/>
          <w:sz w:val="20"/>
          <w:szCs w:val="20"/>
          <w:lang w:eastAsia="cs-CZ"/>
        </w:rPr>
        <w:t>]</w:t>
      </w:r>
      <w:r w:rsidRPr="00226EAC">
        <w:rPr>
          <w:rFonts w:ascii="Garamond" w:hAnsi="Garamond"/>
          <w:color w:val="000000" w:themeColor="text1"/>
          <w:sz w:val="20"/>
          <w:szCs w:val="20"/>
        </w:rPr>
        <w:t xml:space="preserve"> </w:t>
      </w:r>
    </w:p>
    <w:p w14:paraId="007D02A1" w14:textId="77777777" w:rsidR="00564FF8" w:rsidRPr="00226EAC" w:rsidRDefault="00564FF8" w:rsidP="00BD4674">
      <w:pPr>
        <w:pStyle w:val="AONormal"/>
        <w:widowControl w:val="0"/>
        <w:spacing w:line="240" w:lineRule="auto"/>
        <w:rPr>
          <w:rFonts w:ascii="Garamond" w:hAnsi="Garamond"/>
          <w:color w:val="000000" w:themeColor="text1"/>
          <w:sz w:val="20"/>
        </w:rPr>
      </w:pPr>
    </w:p>
    <w:p w14:paraId="56DA8CC4" w14:textId="77777777" w:rsidR="00564FF8" w:rsidRPr="00226EAC" w:rsidRDefault="00564FF8" w:rsidP="00BD4674">
      <w:pPr>
        <w:pStyle w:val="AODocTxt"/>
        <w:widowControl w:val="0"/>
        <w:spacing w:before="0" w:line="240" w:lineRule="auto"/>
        <w:ind w:left="0"/>
        <w:rPr>
          <w:rStyle w:val="ra"/>
          <w:rFonts w:ascii="Garamond" w:hAnsi="Garamond"/>
          <w:b/>
          <w:color w:val="000000" w:themeColor="text1"/>
          <w:sz w:val="20"/>
          <w:szCs w:val="20"/>
        </w:rPr>
      </w:pPr>
    </w:p>
    <w:p w14:paraId="1957107A" w14:textId="77777777" w:rsidR="00564FF8" w:rsidRPr="00226EAC" w:rsidRDefault="00564FF8" w:rsidP="00BD4674">
      <w:pPr>
        <w:pStyle w:val="AODocTxt"/>
        <w:widowControl w:val="0"/>
        <w:spacing w:before="0" w:line="240" w:lineRule="auto"/>
        <w:ind w:left="0"/>
        <w:rPr>
          <w:rStyle w:val="ra"/>
          <w:rFonts w:ascii="Garamond" w:hAnsi="Garamond"/>
          <w:color w:val="000000" w:themeColor="text1"/>
          <w:sz w:val="20"/>
          <w:szCs w:val="20"/>
        </w:rPr>
      </w:pPr>
    </w:p>
    <w:p w14:paraId="3C1FCC05" w14:textId="0288BC88" w:rsidR="00564FF8" w:rsidRPr="00226EAC" w:rsidRDefault="00564FF8" w:rsidP="00BD4674">
      <w:pPr>
        <w:pStyle w:val="AODocTxt"/>
        <w:widowControl w:val="0"/>
        <w:spacing w:before="0" w:line="240" w:lineRule="auto"/>
        <w:ind w:left="0"/>
        <w:rPr>
          <w:rStyle w:val="ra"/>
          <w:rFonts w:ascii="Garamond" w:hAnsi="Garamond"/>
          <w:color w:val="000000" w:themeColor="text1"/>
          <w:sz w:val="20"/>
          <w:szCs w:val="20"/>
        </w:rPr>
      </w:pPr>
      <w:r w:rsidRPr="00226EAC">
        <w:rPr>
          <w:rStyle w:val="ra"/>
          <w:rFonts w:ascii="Garamond" w:hAnsi="Garamond"/>
          <w:color w:val="000000" w:themeColor="text1"/>
          <w:sz w:val="20"/>
          <w:szCs w:val="20"/>
        </w:rPr>
        <w:t>V</w:t>
      </w:r>
      <w:r w:rsidR="00FC2E7B" w:rsidRPr="00226EAC">
        <w:rPr>
          <w:rStyle w:val="ra"/>
          <w:rFonts w:ascii="Garamond" w:hAnsi="Garamond"/>
          <w:color w:val="000000" w:themeColor="text1"/>
          <w:sz w:val="20"/>
          <w:szCs w:val="20"/>
        </w:rPr>
        <w:t xml:space="preserve"> </w:t>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dňa</w:t>
      </w:r>
      <w:r w:rsidR="00FC2E7B" w:rsidRPr="00226EAC">
        <w:rPr>
          <w:rStyle w:val="ra"/>
          <w:rFonts w:ascii="Garamond" w:hAnsi="Garamond"/>
          <w:color w:val="000000" w:themeColor="text1"/>
          <w:sz w:val="20"/>
          <w:szCs w:val="20"/>
        </w:rPr>
        <w:t xml:space="preserve"> </w:t>
      </w:r>
      <w:r w:rsidRPr="00226EAC">
        <w:rPr>
          <w:rStyle w:val="ra"/>
          <w:rFonts w:ascii="Garamond" w:hAnsi="Garamond"/>
          <w:color w:val="000000" w:themeColor="text1"/>
          <w:sz w:val="20"/>
          <w:szCs w:val="20"/>
        </w:rPr>
        <w:t>______________</w:t>
      </w:r>
    </w:p>
    <w:p w14:paraId="7657E828" w14:textId="77777777" w:rsidR="00EF5901" w:rsidRPr="00226EAC" w:rsidRDefault="00EF5901" w:rsidP="00BD4674">
      <w:pPr>
        <w:pStyle w:val="AODocTxt"/>
        <w:widowControl w:val="0"/>
        <w:numPr>
          <w:ilvl w:val="0"/>
          <w:numId w:val="0"/>
        </w:numPr>
        <w:spacing w:before="0" w:line="240" w:lineRule="auto"/>
        <w:rPr>
          <w:rFonts w:ascii="Garamond" w:eastAsia="Times New Roman" w:hAnsi="Garamond"/>
          <w:b/>
          <w:sz w:val="20"/>
          <w:szCs w:val="20"/>
          <w:lang w:eastAsia="cs-CZ"/>
        </w:rPr>
      </w:pPr>
    </w:p>
    <w:p w14:paraId="5CC24290" w14:textId="279E1352" w:rsidR="00564FF8" w:rsidRPr="00226EAC" w:rsidRDefault="00564FF8" w:rsidP="00BD4674">
      <w:pPr>
        <w:pStyle w:val="AODocTxt"/>
        <w:widowControl w:val="0"/>
        <w:numPr>
          <w:ilvl w:val="0"/>
          <w:numId w:val="0"/>
        </w:numPr>
        <w:spacing w:before="0" w:line="240" w:lineRule="auto"/>
        <w:rPr>
          <w:rFonts w:ascii="Garamond" w:hAnsi="Garamond"/>
          <w:b/>
          <w:color w:val="000000" w:themeColor="text1"/>
          <w:sz w:val="20"/>
          <w:szCs w:val="20"/>
        </w:rPr>
      </w:pPr>
      <w:r w:rsidRPr="00226EAC">
        <w:rPr>
          <w:rFonts w:ascii="Garamond" w:eastAsia="Times New Roman" w:hAnsi="Garamond"/>
          <w:b/>
          <w:sz w:val="20"/>
          <w:szCs w:val="20"/>
          <w:lang w:eastAsia="cs-CZ"/>
        </w:rPr>
        <w:t>[</w:t>
      </w:r>
      <w:r w:rsidRPr="00226EAC">
        <w:rPr>
          <w:rFonts w:ascii="Garamond" w:eastAsia="Times New Roman" w:hAnsi="Garamond"/>
          <w:b/>
          <w:sz w:val="20"/>
          <w:szCs w:val="20"/>
          <w:highlight w:val="yellow"/>
          <w:lang w:eastAsia="cs-CZ"/>
        </w:rPr>
        <w:t>doplniť</w:t>
      </w:r>
      <w:r w:rsidRPr="00226EAC">
        <w:rPr>
          <w:rFonts w:ascii="Garamond" w:eastAsia="Times New Roman" w:hAnsi="Garamond"/>
          <w:b/>
          <w:sz w:val="20"/>
          <w:szCs w:val="20"/>
          <w:lang w:eastAsia="cs-CZ"/>
        </w:rPr>
        <w:t>]</w:t>
      </w:r>
    </w:p>
    <w:p w14:paraId="23807A10" w14:textId="271D811B" w:rsidR="00564FF8" w:rsidRPr="00226EAC" w:rsidRDefault="00564FF8" w:rsidP="00BD4674">
      <w:pPr>
        <w:pStyle w:val="AODocTxt"/>
        <w:widowControl w:val="0"/>
        <w:numPr>
          <w:ilvl w:val="0"/>
          <w:numId w:val="0"/>
        </w:numPr>
        <w:spacing w:before="0" w:line="240" w:lineRule="auto"/>
        <w:ind w:left="1416"/>
        <w:rPr>
          <w:rFonts w:ascii="Garamond" w:hAnsi="Garamond"/>
          <w:color w:val="000000" w:themeColor="text1"/>
          <w:sz w:val="20"/>
          <w:szCs w:val="20"/>
        </w:rPr>
      </w:pPr>
    </w:p>
    <w:p w14:paraId="31EEA102" w14:textId="25724FA7" w:rsidR="001A2147" w:rsidRPr="00226EAC" w:rsidRDefault="001A2147" w:rsidP="00BD4674">
      <w:pPr>
        <w:pStyle w:val="AODocTxt"/>
        <w:widowControl w:val="0"/>
        <w:numPr>
          <w:ilvl w:val="0"/>
          <w:numId w:val="0"/>
        </w:numPr>
        <w:spacing w:before="0" w:line="240" w:lineRule="auto"/>
        <w:ind w:left="1416"/>
        <w:rPr>
          <w:rFonts w:ascii="Garamond" w:hAnsi="Garamond"/>
          <w:color w:val="000000" w:themeColor="text1"/>
          <w:sz w:val="20"/>
          <w:szCs w:val="20"/>
        </w:rPr>
      </w:pPr>
    </w:p>
    <w:p w14:paraId="2D667CBB" w14:textId="4FCBDB36" w:rsidR="00EF5901" w:rsidRPr="00226EAC" w:rsidRDefault="00EF5901" w:rsidP="00BD4674">
      <w:pPr>
        <w:pStyle w:val="AODocTxt"/>
        <w:widowControl w:val="0"/>
        <w:numPr>
          <w:ilvl w:val="0"/>
          <w:numId w:val="0"/>
        </w:numPr>
        <w:spacing w:before="0" w:line="240" w:lineRule="auto"/>
        <w:ind w:left="1416"/>
        <w:rPr>
          <w:rFonts w:ascii="Garamond" w:hAnsi="Garamond"/>
          <w:color w:val="000000" w:themeColor="text1"/>
          <w:sz w:val="20"/>
          <w:szCs w:val="20"/>
        </w:rPr>
      </w:pPr>
    </w:p>
    <w:p w14:paraId="5AA5992E" w14:textId="1DF26F80" w:rsidR="00EF5901" w:rsidRPr="00226EAC" w:rsidRDefault="00EF5901" w:rsidP="00BD4674">
      <w:pPr>
        <w:pStyle w:val="AODocTxt"/>
        <w:widowControl w:val="0"/>
        <w:numPr>
          <w:ilvl w:val="0"/>
          <w:numId w:val="0"/>
        </w:numPr>
        <w:spacing w:before="0" w:line="240" w:lineRule="auto"/>
        <w:ind w:left="1416"/>
        <w:rPr>
          <w:rFonts w:ascii="Garamond" w:hAnsi="Garamond"/>
          <w:color w:val="000000" w:themeColor="text1"/>
          <w:sz w:val="20"/>
          <w:szCs w:val="20"/>
        </w:rPr>
      </w:pPr>
    </w:p>
    <w:p w14:paraId="78AC49A7" w14:textId="77777777" w:rsidR="00EF5901" w:rsidRPr="00226EAC" w:rsidRDefault="00EF5901" w:rsidP="00BD4674">
      <w:pPr>
        <w:pStyle w:val="AODocTxt"/>
        <w:widowControl w:val="0"/>
        <w:numPr>
          <w:ilvl w:val="0"/>
          <w:numId w:val="0"/>
        </w:numPr>
        <w:spacing w:before="0" w:line="240" w:lineRule="auto"/>
        <w:ind w:left="1416"/>
        <w:rPr>
          <w:rFonts w:ascii="Garamond" w:hAnsi="Garamond"/>
          <w:color w:val="000000" w:themeColor="text1"/>
          <w:sz w:val="20"/>
          <w:szCs w:val="20"/>
        </w:rPr>
      </w:pPr>
    </w:p>
    <w:p w14:paraId="6D0C8731" w14:textId="2EBAAC5A" w:rsidR="00564FF8" w:rsidRPr="00226EAC" w:rsidRDefault="00564FF8" w:rsidP="00BD4674">
      <w:pPr>
        <w:pStyle w:val="AODocTxt"/>
        <w:widowControl w:val="0"/>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14AB4A5B" w14:textId="4A72B743" w:rsidR="00564FF8" w:rsidRPr="00226EAC" w:rsidRDefault="00564FF8" w:rsidP="00BD4674">
      <w:pPr>
        <w:pStyle w:val="AODocTxt"/>
        <w:widowControl w:val="0"/>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0A5039BD" w14:textId="2AA3860C" w:rsidR="00564FF8" w:rsidRPr="00226EAC" w:rsidRDefault="00564FF8" w:rsidP="00BD4674">
      <w:pPr>
        <w:widowControl w:val="0"/>
        <w:spacing w:after="0" w:line="240" w:lineRule="auto"/>
        <w:jc w:val="both"/>
        <w:rPr>
          <w:rFonts w:ascii="Garamond" w:hAnsi="Garamond"/>
          <w:color w:val="000000" w:themeColor="text1"/>
          <w:sz w:val="20"/>
          <w:szCs w:val="20"/>
        </w:rPr>
      </w:pPr>
    </w:p>
    <w:p w14:paraId="5E5A364D" w14:textId="049288CD" w:rsidR="001A2147" w:rsidRPr="00226EAC" w:rsidRDefault="001A2147" w:rsidP="00BD4674">
      <w:pPr>
        <w:widowControl w:val="0"/>
        <w:spacing w:after="0" w:line="240" w:lineRule="auto"/>
        <w:jc w:val="both"/>
        <w:rPr>
          <w:rFonts w:ascii="Garamond" w:hAnsi="Garamond"/>
          <w:color w:val="000000" w:themeColor="text1"/>
          <w:sz w:val="20"/>
          <w:szCs w:val="20"/>
        </w:rPr>
      </w:pPr>
    </w:p>
    <w:p w14:paraId="0496E124" w14:textId="2B47CC30" w:rsidR="00EF5901" w:rsidRPr="00226EAC" w:rsidRDefault="00EF5901" w:rsidP="00BD4674">
      <w:pPr>
        <w:widowControl w:val="0"/>
        <w:spacing w:after="0" w:line="240" w:lineRule="auto"/>
        <w:jc w:val="both"/>
        <w:rPr>
          <w:rFonts w:ascii="Garamond" w:hAnsi="Garamond"/>
          <w:color w:val="000000" w:themeColor="text1"/>
          <w:sz w:val="20"/>
          <w:szCs w:val="20"/>
        </w:rPr>
      </w:pPr>
    </w:p>
    <w:p w14:paraId="7C712A6C" w14:textId="1C755B09" w:rsidR="00EF5901" w:rsidRPr="00226EAC" w:rsidRDefault="00EF5901" w:rsidP="00BD4674">
      <w:pPr>
        <w:widowControl w:val="0"/>
        <w:spacing w:after="0" w:line="240" w:lineRule="auto"/>
        <w:jc w:val="both"/>
        <w:rPr>
          <w:rFonts w:ascii="Garamond" w:hAnsi="Garamond"/>
          <w:color w:val="000000" w:themeColor="text1"/>
          <w:sz w:val="20"/>
          <w:szCs w:val="20"/>
        </w:rPr>
      </w:pPr>
    </w:p>
    <w:p w14:paraId="5D322E07" w14:textId="77777777" w:rsidR="00EF5901" w:rsidRPr="00226EAC" w:rsidRDefault="00EF5901" w:rsidP="00BD4674">
      <w:pPr>
        <w:widowControl w:val="0"/>
        <w:spacing w:after="0" w:line="240" w:lineRule="auto"/>
        <w:jc w:val="both"/>
        <w:rPr>
          <w:rFonts w:ascii="Garamond" w:hAnsi="Garamond"/>
          <w:color w:val="000000" w:themeColor="text1"/>
          <w:sz w:val="20"/>
          <w:szCs w:val="20"/>
        </w:rPr>
      </w:pPr>
    </w:p>
    <w:p w14:paraId="19719CD3" w14:textId="77777777" w:rsidR="00564FF8" w:rsidRPr="00226EAC" w:rsidRDefault="00564FF8" w:rsidP="00BD4674">
      <w:pPr>
        <w:pStyle w:val="AODocTxt"/>
        <w:widowControl w:val="0"/>
        <w:spacing w:before="0" w:line="240" w:lineRule="auto"/>
        <w:ind w:left="1430" w:hanging="1430"/>
        <w:rPr>
          <w:rFonts w:ascii="Garamond" w:hAnsi="Garamond"/>
          <w:color w:val="000000" w:themeColor="text1"/>
          <w:sz w:val="20"/>
          <w:szCs w:val="20"/>
        </w:rPr>
      </w:pPr>
      <w:r w:rsidRPr="00226EAC">
        <w:rPr>
          <w:rFonts w:ascii="Garamond" w:hAnsi="Garamond"/>
          <w:color w:val="000000" w:themeColor="text1"/>
          <w:sz w:val="20"/>
          <w:szCs w:val="20"/>
        </w:rPr>
        <w:t>Meno:</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p w14:paraId="5A693D45" w14:textId="7D0BF69C" w:rsidR="009D4836" w:rsidRPr="00226EAC" w:rsidRDefault="00564FF8" w:rsidP="00BD4674">
      <w:pPr>
        <w:pStyle w:val="AODocTxt"/>
        <w:widowControl w:val="0"/>
        <w:spacing w:before="0" w:line="240" w:lineRule="auto"/>
        <w:ind w:left="1430" w:hanging="1430"/>
        <w:rPr>
          <w:rFonts w:ascii="Garamond" w:eastAsia="Times New Roman" w:hAnsi="Garamond" w:cs="Arial"/>
          <w:sz w:val="20"/>
          <w:szCs w:val="20"/>
        </w:rPr>
      </w:pPr>
      <w:r w:rsidRPr="00226EAC">
        <w:rPr>
          <w:rFonts w:ascii="Garamond" w:hAnsi="Garamond"/>
          <w:color w:val="000000" w:themeColor="text1"/>
          <w:sz w:val="20"/>
          <w:szCs w:val="20"/>
        </w:rPr>
        <w:t>Funkcia:</w:t>
      </w:r>
      <w:r w:rsidRPr="00226EAC">
        <w:rPr>
          <w:rFonts w:ascii="Garamond" w:hAnsi="Garamond"/>
          <w:color w:val="000000" w:themeColor="text1"/>
          <w:sz w:val="20"/>
          <w:szCs w:val="20"/>
        </w:rPr>
        <w:tab/>
      </w:r>
      <w:r w:rsidRPr="00226EAC">
        <w:rPr>
          <w:rFonts w:ascii="Garamond" w:eastAsia="Times New Roman" w:hAnsi="Garamond"/>
          <w:sz w:val="20"/>
          <w:szCs w:val="20"/>
          <w:lang w:eastAsia="cs-CZ"/>
        </w:rPr>
        <w:t>[</w:t>
      </w:r>
      <w:r w:rsidRPr="00226EAC">
        <w:rPr>
          <w:rFonts w:ascii="Garamond" w:eastAsia="Times New Roman" w:hAnsi="Garamond"/>
          <w:sz w:val="20"/>
          <w:szCs w:val="20"/>
          <w:highlight w:val="yellow"/>
          <w:lang w:eastAsia="cs-CZ"/>
        </w:rPr>
        <w:t>doplniť</w:t>
      </w:r>
      <w:r w:rsidRPr="00226EAC">
        <w:rPr>
          <w:rFonts w:ascii="Garamond" w:eastAsia="Times New Roman" w:hAnsi="Garamond"/>
          <w:sz w:val="20"/>
          <w:szCs w:val="20"/>
          <w:lang w:eastAsia="cs-CZ"/>
        </w:rPr>
        <w:t>]</w:t>
      </w:r>
    </w:p>
    <w:sectPr w:rsidR="009D4836" w:rsidRPr="00226EAC" w:rsidSect="00557563">
      <w:footerReference w:type="first" r:id="rId10"/>
      <w:type w:val="continuous"/>
      <w:pgSz w:w="11906" w:h="16838"/>
      <w:pgMar w:top="993" w:right="1133" w:bottom="709" w:left="1134" w:header="709" w:footer="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60934" w14:textId="77777777" w:rsidR="00D00ED7" w:rsidRDefault="00D00ED7" w:rsidP="006B4B49">
      <w:pPr>
        <w:spacing w:after="0" w:line="240" w:lineRule="auto"/>
      </w:pPr>
      <w:r>
        <w:separator/>
      </w:r>
    </w:p>
  </w:endnote>
  <w:endnote w:type="continuationSeparator" w:id="0">
    <w:p w14:paraId="62C0A438" w14:textId="77777777" w:rsidR="00D00ED7" w:rsidRDefault="00D00ED7" w:rsidP="006B4B49">
      <w:pPr>
        <w:spacing w:after="0" w:line="240" w:lineRule="auto"/>
      </w:pPr>
      <w:r>
        <w:continuationSeparator/>
      </w:r>
    </w:p>
  </w:endnote>
  <w:endnote w:type="continuationNotice" w:id="1">
    <w:p w14:paraId="3B5098D6" w14:textId="77777777" w:rsidR="00D00ED7" w:rsidRDefault="00D00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350D" w14:textId="25A5CA41" w:rsidR="00557563" w:rsidRDefault="00557563" w:rsidP="00557563">
    <w:pPr>
      <w:pStyle w:val="Pta"/>
      <w:suppressLineNumbers/>
      <w:tabs>
        <w:tab w:val="clear" w:pos="9072"/>
        <w:tab w:val="right" w:pos="9639"/>
      </w:tabs>
      <w:suppressAutoHyphens/>
      <w:spacing w:before="200"/>
    </w:pPr>
    <w:r w:rsidRPr="00557563">
      <w:rPr>
        <w:rFonts w:ascii="Garamond" w:hAnsi="Garamond"/>
        <w:b/>
        <w:bCs/>
        <w:sz w:val="20"/>
        <w:szCs w:val="20"/>
      </w:rPr>
      <w:t xml:space="preserve">KÚPNA ZMLUVA </w:t>
    </w:r>
    <w:r>
      <w:rPr>
        <w:rFonts w:ascii="Garamond" w:hAnsi="Garamond"/>
        <w:b/>
        <w:bCs/>
        <w:sz w:val="20"/>
        <w:szCs w:val="20"/>
      </w:rPr>
      <w:tab/>
    </w:r>
    <w:r>
      <w:rPr>
        <w:rFonts w:ascii="Garamond" w:hAnsi="Garamond"/>
        <w:b/>
        <w:bCs/>
        <w:sz w:val="20"/>
        <w:szCs w:val="20"/>
      </w:rPr>
      <w:tab/>
      <w:t xml:space="preserve">     </w:t>
    </w:r>
    <w:r w:rsidRPr="00557563">
      <w:rPr>
        <w:rFonts w:ascii="Garamond" w:eastAsia="Times New Roman" w:hAnsi="Garamond"/>
        <w:b/>
        <w:bCs/>
        <w:sz w:val="20"/>
        <w:szCs w:val="20"/>
      </w:rPr>
      <w:t xml:space="preserve">Strana </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PAGE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r w:rsidRPr="00557563">
      <w:rPr>
        <w:rFonts w:ascii="Garamond" w:eastAsia="Times New Roman" w:hAnsi="Garamond"/>
        <w:b/>
        <w:bCs/>
        <w:sz w:val="20"/>
        <w:szCs w:val="20"/>
      </w:rPr>
      <w:t>/</w:t>
    </w:r>
    <w:r w:rsidRPr="00557563">
      <w:rPr>
        <w:rFonts w:ascii="Garamond" w:eastAsia="Times New Roman" w:hAnsi="Garamond"/>
        <w:b/>
        <w:bCs/>
        <w:sz w:val="20"/>
        <w:szCs w:val="20"/>
      </w:rPr>
      <w:fldChar w:fldCharType="begin"/>
    </w:r>
    <w:r w:rsidRPr="00557563">
      <w:rPr>
        <w:rFonts w:ascii="Garamond" w:eastAsia="Times New Roman" w:hAnsi="Garamond"/>
        <w:b/>
        <w:bCs/>
        <w:sz w:val="20"/>
        <w:szCs w:val="20"/>
      </w:rPr>
      <w:instrText xml:space="preserve"> NUMPAGES </w:instrText>
    </w:r>
    <w:r w:rsidRPr="00557563">
      <w:rPr>
        <w:rFonts w:ascii="Garamond" w:eastAsia="Times New Roman" w:hAnsi="Garamond"/>
        <w:b/>
        <w:bCs/>
        <w:sz w:val="20"/>
        <w:szCs w:val="20"/>
      </w:rPr>
      <w:fldChar w:fldCharType="separate"/>
    </w:r>
    <w:r>
      <w:rPr>
        <w:rFonts w:ascii="Garamond" w:eastAsia="Times New Roman" w:hAnsi="Garamond"/>
        <w:b/>
        <w:bCs/>
        <w:sz w:val="20"/>
        <w:szCs w:val="20"/>
      </w:rPr>
      <w:t>12</w:t>
    </w:r>
    <w:r w:rsidRPr="00557563">
      <w:rPr>
        <w:rFonts w:ascii="Garamond" w:eastAsia="Times New Roman" w:hAnsi="Garamond"/>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FE7EC" w14:textId="77777777" w:rsidR="00D00ED7" w:rsidRDefault="00D00ED7" w:rsidP="006B4B49">
      <w:pPr>
        <w:spacing w:after="0" w:line="240" w:lineRule="auto"/>
      </w:pPr>
      <w:r>
        <w:separator/>
      </w:r>
    </w:p>
  </w:footnote>
  <w:footnote w:type="continuationSeparator" w:id="0">
    <w:p w14:paraId="51F2A4FE" w14:textId="77777777" w:rsidR="00D00ED7" w:rsidRDefault="00D00ED7" w:rsidP="006B4B49">
      <w:pPr>
        <w:spacing w:after="0" w:line="240" w:lineRule="auto"/>
      </w:pPr>
      <w:r>
        <w:continuationSeparator/>
      </w:r>
    </w:p>
  </w:footnote>
  <w:footnote w:type="continuationNotice" w:id="1">
    <w:p w14:paraId="647DD234" w14:textId="77777777" w:rsidR="00D00ED7" w:rsidRDefault="00D00E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F7B273C"/>
    <w:multiLevelType w:val="multilevel"/>
    <w:tmpl w:val="A97C6B80"/>
    <w:lvl w:ilvl="0">
      <w:start w:val="4"/>
      <w:numFmt w:val="decimal"/>
      <w:lvlText w:val="%1."/>
      <w:lvlJc w:val="left"/>
      <w:pPr>
        <w:ind w:left="360" w:hanging="360"/>
      </w:pPr>
      <w:rPr>
        <w:rFonts w:eastAsiaTheme="minorEastAsia" w:cstheme="minorBidi" w:hint="default"/>
      </w:rPr>
    </w:lvl>
    <w:lvl w:ilvl="1">
      <w:start w:val="1"/>
      <w:numFmt w:val="decimal"/>
      <w:lvlText w:val="%1.%2."/>
      <w:lvlJc w:val="left"/>
      <w:pPr>
        <w:ind w:left="360" w:hanging="360"/>
      </w:pPr>
      <w:rPr>
        <w:rFonts w:eastAsiaTheme="minorEastAsia" w:cstheme="minorBidi" w:hint="default"/>
      </w:rPr>
    </w:lvl>
    <w:lvl w:ilvl="2">
      <w:start w:val="1"/>
      <w:numFmt w:val="decimal"/>
      <w:lvlText w:val="%1.%2.%3."/>
      <w:lvlJc w:val="left"/>
      <w:pPr>
        <w:ind w:left="720" w:hanging="720"/>
      </w:pPr>
      <w:rPr>
        <w:rFonts w:eastAsiaTheme="minorEastAsia" w:cstheme="minorBidi" w:hint="default"/>
      </w:rPr>
    </w:lvl>
    <w:lvl w:ilvl="3">
      <w:start w:val="1"/>
      <w:numFmt w:val="decimal"/>
      <w:lvlText w:val="%1.%2.%3.%4."/>
      <w:lvlJc w:val="left"/>
      <w:pPr>
        <w:ind w:left="720" w:hanging="720"/>
      </w:pPr>
      <w:rPr>
        <w:rFonts w:eastAsiaTheme="minorEastAsia" w:cstheme="minorBidi" w:hint="default"/>
      </w:rPr>
    </w:lvl>
    <w:lvl w:ilvl="4">
      <w:start w:val="1"/>
      <w:numFmt w:val="decimal"/>
      <w:lvlText w:val="%1.%2.%3.%4.%5."/>
      <w:lvlJc w:val="left"/>
      <w:pPr>
        <w:ind w:left="1080" w:hanging="1080"/>
      </w:pPr>
      <w:rPr>
        <w:rFonts w:eastAsiaTheme="minorEastAsia" w:cstheme="minorBidi" w:hint="default"/>
      </w:rPr>
    </w:lvl>
    <w:lvl w:ilvl="5">
      <w:start w:val="1"/>
      <w:numFmt w:val="decimal"/>
      <w:lvlText w:val="%1.%2.%3.%4.%5.%6."/>
      <w:lvlJc w:val="left"/>
      <w:pPr>
        <w:ind w:left="1080" w:hanging="1080"/>
      </w:pPr>
      <w:rPr>
        <w:rFonts w:eastAsiaTheme="minorEastAsia" w:cstheme="minorBidi" w:hint="default"/>
      </w:rPr>
    </w:lvl>
    <w:lvl w:ilvl="6">
      <w:start w:val="1"/>
      <w:numFmt w:val="decimal"/>
      <w:lvlText w:val="%1.%2.%3.%4.%5.%6.%7."/>
      <w:lvlJc w:val="left"/>
      <w:pPr>
        <w:ind w:left="1440" w:hanging="1440"/>
      </w:pPr>
      <w:rPr>
        <w:rFonts w:eastAsiaTheme="minorEastAsia" w:cstheme="minorBidi" w:hint="default"/>
      </w:rPr>
    </w:lvl>
    <w:lvl w:ilvl="7">
      <w:start w:val="1"/>
      <w:numFmt w:val="decimal"/>
      <w:lvlText w:val="%1.%2.%3.%4.%5.%6.%7.%8."/>
      <w:lvlJc w:val="left"/>
      <w:pPr>
        <w:ind w:left="1440" w:hanging="1440"/>
      </w:pPr>
      <w:rPr>
        <w:rFonts w:eastAsiaTheme="minorEastAsia" w:cstheme="minorBidi" w:hint="default"/>
      </w:rPr>
    </w:lvl>
    <w:lvl w:ilvl="8">
      <w:start w:val="1"/>
      <w:numFmt w:val="decimal"/>
      <w:lvlText w:val="%1.%2.%3.%4.%5.%6.%7.%8.%9."/>
      <w:lvlJc w:val="left"/>
      <w:pPr>
        <w:ind w:left="1800" w:hanging="1800"/>
      </w:pPr>
      <w:rPr>
        <w:rFonts w:eastAsiaTheme="minorEastAsia" w:cstheme="minorBidi" w:hint="default"/>
      </w:rPr>
    </w:lvl>
  </w:abstractNum>
  <w:abstractNum w:abstractNumId="2" w15:restartNumberingAfterBreak="0">
    <w:nsid w:val="11617A98"/>
    <w:multiLevelType w:val="hybridMultilevel"/>
    <w:tmpl w:val="18F6DF7A"/>
    <w:lvl w:ilvl="0" w:tplc="CF6AD17C">
      <w:start w:val="1"/>
      <w:numFmt w:val="bullet"/>
      <w:lvlText w:val=""/>
      <w:lvlJc w:val="left"/>
      <w:pPr>
        <w:ind w:left="720" w:hanging="360"/>
      </w:pPr>
      <w:rPr>
        <w:rFonts w:ascii="Symbol" w:hAnsi="Symbo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F8695D"/>
    <w:multiLevelType w:val="multilevel"/>
    <w:tmpl w:val="5302D64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B4674CA"/>
    <w:multiLevelType w:val="hybridMultilevel"/>
    <w:tmpl w:val="5156C126"/>
    <w:lvl w:ilvl="0" w:tplc="58AE802A">
      <w:start w:val="1"/>
      <w:numFmt w:val="bullet"/>
      <w:lvlText w:val="-"/>
      <w:lvlJc w:val="left"/>
      <w:pPr>
        <w:ind w:left="502" w:hanging="360"/>
      </w:pPr>
      <w:rPr>
        <w:rFonts w:ascii="Arial Narrow" w:eastAsia="Calibri" w:hAnsi="Arial Narrow"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103C88"/>
    <w:multiLevelType w:val="multilevel"/>
    <w:tmpl w:val="CFC69046"/>
    <w:lvl w:ilvl="0">
      <w:start w:val="2"/>
      <w:numFmt w:val="decimal"/>
      <w:lvlText w:val="%1"/>
      <w:lvlJc w:val="left"/>
      <w:pPr>
        <w:ind w:left="360" w:hanging="360"/>
      </w:pPr>
      <w:rPr>
        <w:rFonts w:cs="Arial" w:hint="default"/>
      </w:rPr>
    </w:lvl>
    <w:lvl w:ilvl="1">
      <w:start w:val="3"/>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600" w:hanging="144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680" w:hanging="1800"/>
      </w:pPr>
      <w:rPr>
        <w:rFonts w:cs="Arial" w:hint="default"/>
      </w:rPr>
    </w:lvl>
  </w:abstractNum>
  <w:abstractNum w:abstractNumId="7" w15:restartNumberingAfterBreak="0">
    <w:nsid w:val="1EC22336"/>
    <w:multiLevelType w:val="hybridMultilevel"/>
    <w:tmpl w:val="9710EA8A"/>
    <w:lvl w:ilvl="0" w:tplc="A71A151E">
      <w:start w:val="1"/>
      <w:numFmt w:val="decimal"/>
      <w:lvlText w:val="5.%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235A78D5"/>
    <w:multiLevelType w:val="multilevel"/>
    <w:tmpl w:val="DD6AD790"/>
    <w:lvl w:ilvl="0">
      <w:start w:val="7"/>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0" w15:restartNumberingAfterBreak="0">
    <w:nsid w:val="247003D0"/>
    <w:multiLevelType w:val="hybridMultilevel"/>
    <w:tmpl w:val="ABEE40DE"/>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7175558"/>
    <w:multiLevelType w:val="multilevel"/>
    <w:tmpl w:val="F42E1064"/>
    <w:lvl w:ilvl="0">
      <w:start w:val="1"/>
      <w:numFmt w:val="decimal"/>
      <w:lvlText w:val="11.%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016D8C"/>
    <w:multiLevelType w:val="hybridMultilevel"/>
    <w:tmpl w:val="79AC35D6"/>
    <w:lvl w:ilvl="0" w:tplc="6008AD30">
      <w:numFmt w:val="bullet"/>
      <w:lvlText w:val="-"/>
      <w:lvlJc w:val="left"/>
      <w:pPr>
        <w:ind w:left="720" w:hanging="360"/>
      </w:pPr>
      <w:rPr>
        <w:rFonts w:ascii="Calibri" w:eastAsiaTheme="minorEastAsia"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891947"/>
    <w:multiLevelType w:val="multilevel"/>
    <w:tmpl w:val="C7802E5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9B41A50"/>
    <w:multiLevelType w:val="hybridMultilevel"/>
    <w:tmpl w:val="7F9858A0"/>
    <w:lvl w:ilvl="0" w:tplc="C4D80F80">
      <w:start w:val="1"/>
      <w:numFmt w:val="decimal"/>
      <w:lvlText w:val="8.%1"/>
      <w:lvlJc w:val="left"/>
      <w:pPr>
        <w:ind w:left="360" w:hanging="360"/>
      </w:pPr>
      <w:rPr>
        <w:rFonts w:hint="default"/>
        <w:b w:val="0"/>
        <w:sz w:val="20"/>
        <w:szCs w:val="2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2C6E37AC"/>
    <w:multiLevelType w:val="hybridMultilevel"/>
    <w:tmpl w:val="4D7CF258"/>
    <w:lvl w:ilvl="0" w:tplc="8DB86B70">
      <w:start w:val="1"/>
      <w:numFmt w:val="upp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03B7BD3"/>
    <w:multiLevelType w:val="hybridMultilevel"/>
    <w:tmpl w:val="67546DFA"/>
    <w:lvl w:ilvl="0" w:tplc="041B0001">
      <w:start w:val="1"/>
      <w:numFmt w:val="bullet"/>
      <w:lvlText w:val=""/>
      <w:lvlJc w:val="left"/>
      <w:pPr>
        <w:ind w:left="1466" w:hanging="360"/>
      </w:pPr>
      <w:rPr>
        <w:rFonts w:ascii="Symbol" w:hAnsi="Symbol" w:hint="default"/>
      </w:rPr>
    </w:lvl>
    <w:lvl w:ilvl="1" w:tplc="041B0003" w:tentative="1">
      <w:start w:val="1"/>
      <w:numFmt w:val="bullet"/>
      <w:lvlText w:val="o"/>
      <w:lvlJc w:val="left"/>
      <w:pPr>
        <w:ind w:left="2186" w:hanging="360"/>
      </w:pPr>
      <w:rPr>
        <w:rFonts w:ascii="Courier New" w:hAnsi="Courier New" w:cs="Courier New" w:hint="default"/>
      </w:rPr>
    </w:lvl>
    <w:lvl w:ilvl="2" w:tplc="041B0005" w:tentative="1">
      <w:start w:val="1"/>
      <w:numFmt w:val="bullet"/>
      <w:lvlText w:val=""/>
      <w:lvlJc w:val="left"/>
      <w:pPr>
        <w:ind w:left="2906" w:hanging="360"/>
      </w:pPr>
      <w:rPr>
        <w:rFonts w:ascii="Wingdings" w:hAnsi="Wingdings" w:hint="default"/>
      </w:rPr>
    </w:lvl>
    <w:lvl w:ilvl="3" w:tplc="041B0001" w:tentative="1">
      <w:start w:val="1"/>
      <w:numFmt w:val="bullet"/>
      <w:lvlText w:val=""/>
      <w:lvlJc w:val="left"/>
      <w:pPr>
        <w:ind w:left="3626" w:hanging="360"/>
      </w:pPr>
      <w:rPr>
        <w:rFonts w:ascii="Symbol" w:hAnsi="Symbol" w:hint="default"/>
      </w:rPr>
    </w:lvl>
    <w:lvl w:ilvl="4" w:tplc="041B0003" w:tentative="1">
      <w:start w:val="1"/>
      <w:numFmt w:val="bullet"/>
      <w:lvlText w:val="o"/>
      <w:lvlJc w:val="left"/>
      <w:pPr>
        <w:ind w:left="4346" w:hanging="360"/>
      </w:pPr>
      <w:rPr>
        <w:rFonts w:ascii="Courier New" w:hAnsi="Courier New" w:cs="Courier New" w:hint="default"/>
      </w:rPr>
    </w:lvl>
    <w:lvl w:ilvl="5" w:tplc="041B0005" w:tentative="1">
      <w:start w:val="1"/>
      <w:numFmt w:val="bullet"/>
      <w:lvlText w:val=""/>
      <w:lvlJc w:val="left"/>
      <w:pPr>
        <w:ind w:left="5066" w:hanging="360"/>
      </w:pPr>
      <w:rPr>
        <w:rFonts w:ascii="Wingdings" w:hAnsi="Wingdings" w:hint="default"/>
      </w:rPr>
    </w:lvl>
    <w:lvl w:ilvl="6" w:tplc="041B0001" w:tentative="1">
      <w:start w:val="1"/>
      <w:numFmt w:val="bullet"/>
      <w:lvlText w:val=""/>
      <w:lvlJc w:val="left"/>
      <w:pPr>
        <w:ind w:left="5786" w:hanging="360"/>
      </w:pPr>
      <w:rPr>
        <w:rFonts w:ascii="Symbol" w:hAnsi="Symbol" w:hint="default"/>
      </w:rPr>
    </w:lvl>
    <w:lvl w:ilvl="7" w:tplc="041B0003" w:tentative="1">
      <w:start w:val="1"/>
      <w:numFmt w:val="bullet"/>
      <w:lvlText w:val="o"/>
      <w:lvlJc w:val="left"/>
      <w:pPr>
        <w:ind w:left="6506" w:hanging="360"/>
      </w:pPr>
      <w:rPr>
        <w:rFonts w:ascii="Courier New" w:hAnsi="Courier New" w:cs="Courier New" w:hint="default"/>
      </w:rPr>
    </w:lvl>
    <w:lvl w:ilvl="8" w:tplc="041B0005" w:tentative="1">
      <w:start w:val="1"/>
      <w:numFmt w:val="bullet"/>
      <w:lvlText w:val=""/>
      <w:lvlJc w:val="left"/>
      <w:pPr>
        <w:ind w:left="7226" w:hanging="360"/>
      </w:pPr>
      <w:rPr>
        <w:rFonts w:ascii="Wingdings" w:hAnsi="Wingdings" w:hint="default"/>
      </w:rPr>
    </w:lvl>
  </w:abstractNum>
  <w:abstractNum w:abstractNumId="17" w15:restartNumberingAfterBreak="0">
    <w:nsid w:val="32C85B82"/>
    <w:multiLevelType w:val="multilevel"/>
    <w:tmpl w:val="9F50499E"/>
    <w:lvl w:ilvl="0">
      <w:start w:val="8"/>
      <w:numFmt w:val="decimal"/>
      <w:lvlText w:val="%1"/>
      <w:lvlJc w:val="left"/>
      <w:pPr>
        <w:ind w:left="360" w:hanging="360"/>
      </w:pPr>
      <w:rPr>
        <w:rFonts w:eastAsia="Calibri" w:hint="default"/>
      </w:rPr>
    </w:lvl>
    <w:lvl w:ilvl="1">
      <w:start w:val="8"/>
      <w:numFmt w:val="decimal"/>
      <w:lvlText w:val="%1.%2"/>
      <w:lvlJc w:val="left"/>
      <w:pPr>
        <w:ind w:left="1069" w:hanging="360"/>
      </w:pPr>
      <w:rPr>
        <w:rFonts w:eastAsia="Calibri" w:hint="default"/>
      </w:rPr>
    </w:lvl>
    <w:lvl w:ilvl="2">
      <w:start w:val="1"/>
      <w:numFmt w:val="decimal"/>
      <w:lvlText w:val="%1.%2.%3"/>
      <w:lvlJc w:val="left"/>
      <w:pPr>
        <w:ind w:left="2138" w:hanging="720"/>
      </w:pPr>
      <w:rPr>
        <w:rFonts w:eastAsia="Calibri" w:hint="default"/>
      </w:rPr>
    </w:lvl>
    <w:lvl w:ilvl="3">
      <w:start w:val="1"/>
      <w:numFmt w:val="decimal"/>
      <w:lvlText w:val="%1.%2.%3.%4"/>
      <w:lvlJc w:val="left"/>
      <w:pPr>
        <w:ind w:left="2847" w:hanging="720"/>
      </w:pPr>
      <w:rPr>
        <w:rFonts w:eastAsia="Calibri" w:hint="default"/>
      </w:rPr>
    </w:lvl>
    <w:lvl w:ilvl="4">
      <w:start w:val="1"/>
      <w:numFmt w:val="decimal"/>
      <w:lvlText w:val="%1.%2.%3.%4.%5"/>
      <w:lvlJc w:val="left"/>
      <w:pPr>
        <w:ind w:left="3916" w:hanging="1080"/>
      </w:pPr>
      <w:rPr>
        <w:rFonts w:eastAsia="Calibri" w:hint="default"/>
      </w:rPr>
    </w:lvl>
    <w:lvl w:ilvl="5">
      <w:start w:val="1"/>
      <w:numFmt w:val="decimal"/>
      <w:lvlText w:val="%1.%2.%3.%4.%5.%6"/>
      <w:lvlJc w:val="left"/>
      <w:pPr>
        <w:ind w:left="4625" w:hanging="1080"/>
      </w:pPr>
      <w:rPr>
        <w:rFonts w:eastAsia="Calibri" w:hint="default"/>
      </w:rPr>
    </w:lvl>
    <w:lvl w:ilvl="6">
      <w:start w:val="1"/>
      <w:numFmt w:val="decimal"/>
      <w:lvlText w:val="%1.%2.%3.%4.%5.%6.%7"/>
      <w:lvlJc w:val="left"/>
      <w:pPr>
        <w:ind w:left="5694" w:hanging="1440"/>
      </w:pPr>
      <w:rPr>
        <w:rFonts w:eastAsia="Calibri" w:hint="default"/>
      </w:rPr>
    </w:lvl>
    <w:lvl w:ilvl="7">
      <w:start w:val="1"/>
      <w:numFmt w:val="decimal"/>
      <w:lvlText w:val="%1.%2.%3.%4.%5.%6.%7.%8"/>
      <w:lvlJc w:val="left"/>
      <w:pPr>
        <w:ind w:left="6403" w:hanging="1440"/>
      </w:pPr>
      <w:rPr>
        <w:rFonts w:eastAsia="Calibri" w:hint="default"/>
      </w:rPr>
    </w:lvl>
    <w:lvl w:ilvl="8">
      <w:start w:val="1"/>
      <w:numFmt w:val="decimal"/>
      <w:lvlText w:val="%1.%2.%3.%4.%5.%6.%7.%8.%9"/>
      <w:lvlJc w:val="left"/>
      <w:pPr>
        <w:ind w:left="7472" w:hanging="1800"/>
      </w:pPr>
      <w:rPr>
        <w:rFonts w:eastAsia="Calibri" w:hint="default"/>
      </w:rPr>
    </w:lvl>
  </w:abstractNum>
  <w:abstractNum w:abstractNumId="18" w15:restartNumberingAfterBreak="0">
    <w:nsid w:val="3379743E"/>
    <w:multiLevelType w:val="hybridMultilevel"/>
    <w:tmpl w:val="BCB26A0C"/>
    <w:lvl w:ilvl="0" w:tplc="C248FE26">
      <w:start w:val="1"/>
      <w:numFmt w:val="decimal"/>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95E1C8A"/>
    <w:multiLevelType w:val="hybridMultilevel"/>
    <w:tmpl w:val="3F52A6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40541ED1"/>
    <w:multiLevelType w:val="multilevel"/>
    <w:tmpl w:val="E2A44F02"/>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46E46874"/>
    <w:multiLevelType w:val="hybridMultilevel"/>
    <w:tmpl w:val="6C94CDEE"/>
    <w:lvl w:ilvl="0" w:tplc="605C17DA">
      <w:start w:val="1"/>
      <w:numFmt w:val="lowerLetter"/>
      <w:lvlText w:val="%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26" w15:restartNumberingAfterBreak="0">
    <w:nsid w:val="52327DA8"/>
    <w:multiLevelType w:val="hybridMultilevel"/>
    <w:tmpl w:val="4DA888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C84A28"/>
    <w:multiLevelType w:val="hybridMultilevel"/>
    <w:tmpl w:val="514E8B7A"/>
    <w:lvl w:ilvl="0" w:tplc="A84AC14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8B14FFC"/>
    <w:multiLevelType w:val="hybridMultilevel"/>
    <w:tmpl w:val="EF121884"/>
    <w:lvl w:ilvl="0" w:tplc="2EFCD23C">
      <w:start w:val="2"/>
      <w:numFmt w:val="bullet"/>
      <w:lvlText w:val="-"/>
      <w:lvlJc w:val="left"/>
      <w:pPr>
        <w:ind w:left="405" w:hanging="360"/>
      </w:pPr>
      <w:rPr>
        <w:rFonts w:ascii="Garamond" w:eastAsiaTheme="minorEastAsia" w:hAnsi="Garamond" w:cstheme="minorBidi" w:hint="default"/>
      </w:rPr>
    </w:lvl>
    <w:lvl w:ilvl="1" w:tplc="041B0003" w:tentative="1">
      <w:start w:val="1"/>
      <w:numFmt w:val="bullet"/>
      <w:lvlText w:val="o"/>
      <w:lvlJc w:val="left"/>
      <w:pPr>
        <w:ind w:left="1125" w:hanging="360"/>
      </w:pPr>
      <w:rPr>
        <w:rFonts w:ascii="Courier New" w:hAnsi="Courier New" w:cs="Courier New" w:hint="default"/>
      </w:rPr>
    </w:lvl>
    <w:lvl w:ilvl="2" w:tplc="041B0005" w:tentative="1">
      <w:start w:val="1"/>
      <w:numFmt w:val="bullet"/>
      <w:lvlText w:val=""/>
      <w:lvlJc w:val="left"/>
      <w:pPr>
        <w:ind w:left="1845" w:hanging="360"/>
      </w:pPr>
      <w:rPr>
        <w:rFonts w:ascii="Wingdings" w:hAnsi="Wingdings" w:hint="default"/>
      </w:rPr>
    </w:lvl>
    <w:lvl w:ilvl="3" w:tplc="041B0001" w:tentative="1">
      <w:start w:val="1"/>
      <w:numFmt w:val="bullet"/>
      <w:lvlText w:val=""/>
      <w:lvlJc w:val="left"/>
      <w:pPr>
        <w:ind w:left="2565" w:hanging="360"/>
      </w:pPr>
      <w:rPr>
        <w:rFonts w:ascii="Symbol" w:hAnsi="Symbol" w:hint="default"/>
      </w:rPr>
    </w:lvl>
    <w:lvl w:ilvl="4" w:tplc="041B0003" w:tentative="1">
      <w:start w:val="1"/>
      <w:numFmt w:val="bullet"/>
      <w:lvlText w:val="o"/>
      <w:lvlJc w:val="left"/>
      <w:pPr>
        <w:ind w:left="3285" w:hanging="360"/>
      </w:pPr>
      <w:rPr>
        <w:rFonts w:ascii="Courier New" w:hAnsi="Courier New" w:cs="Courier New" w:hint="default"/>
      </w:rPr>
    </w:lvl>
    <w:lvl w:ilvl="5" w:tplc="041B0005" w:tentative="1">
      <w:start w:val="1"/>
      <w:numFmt w:val="bullet"/>
      <w:lvlText w:val=""/>
      <w:lvlJc w:val="left"/>
      <w:pPr>
        <w:ind w:left="4005" w:hanging="360"/>
      </w:pPr>
      <w:rPr>
        <w:rFonts w:ascii="Wingdings" w:hAnsi="Wingdings" w:hint="default"/>
      </w:rPr>
    </w:lvl>
    <w:lvl w:ilvl="6" w:tplc="041B0001" w:tentative="1">
      <w:start w:val="1"/>
      <w:numFmt w:val="bullet"/>
      <w:lvlText w:val=""/>
      <w:lvlJc w:val="left"/>
      <w:pPr>
        <w:ind w:left="4725" w:hanging="360"/>
      </w:pPr>
      <w:rPr>
        <w:rFonts w:ascii="Symbol" w:hAnsi="Symbol" w:hint="default"/>
      </w:rPr>
    </w:lvl>
    <w:lvl w:ilvl="7" w:tplc="041B0003" w:tentative="1">
      <w:start w:val="1"/>
      <w:numFmt w:val="bullet"/>
      <w:lvlText w:val="o"/>
      <w:lvlJc w:val="left"/>
      <w:pPr>
        <w:ind w:left="5445" w:hanging="360"/>
      </w:pPr>
      <w:rPr>
        <w:rFonts w:ascii="Courier New" w:hAnsi="Courier New" w:cs="Courier New" w:hint="default"/>
      </w:rPr>
    </w:lvl>
    <w:lvl w:ilvl="8" w:tplc="041B0005" w:tentative="1">
      <w:start w:val="1"/>
      <w:numFmt w:val="bullet"/>
      <w:lvlText w:val=""/>
      <w:lvlJc w:val="left"/>
      <w:pPr>
        <w:ind w:left="6165" w:hanging="360"/>
      </w:pPr>
      <w:rPr>
        <w:rFonts w:ascii="Wingdings" w:hAnsi="Wingdings" w:hint="default"/>
      </w:rPr>
    </w:lvl>
  </w:abstractNum>
  <w:abstractNum w:abstractNumId="31" w15:restartNumberingAfterBreak="0">
    <w:nsid w:val="59957208"/>
    <w:multiLevelType w:val="hybridMultilevel"/>
    <w:tmpl w:val="A55673F0"/>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D554C0E"/>
    <w:multiLevelType w:val="multilevel"/>
    <w:tmpl w:val="CD6A0C3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5" w15:restartNumberingAfterBreak="0">
    <w:nsid w:val="639D5635"/>
    <w:multiLevelType w:val="hybridMultilevel"/>
    <w:tmpl w:val="C4DEF33A"/>
    <w:lvl w:ilvl="0" w:tplc="041B0017">
      <w:start w:val="1"/>
      <w:numFmt w:val="lowerLetter"/>
      <w:lvlText w:val="%1)"/>
      <w:lvlJc w:val="left"/>
      <w:pPr>
        <w:ind w:left="753" w:hanging="360"/>
      </w:pPr>
      <w:rPr>
        <w:rFonts w:hint="default"/>
      </w:rPr>
    </w:lvl>
    <w:lvl w:ilvl="1" w:tplc="041B0019" w:tentative="1">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6" w15:restartNumberingAfterBreak="0">
    <w:nsid w:val="6AD36F42"/>
    <w:multiLevelType w:val="hybridMultilevel"/>
    <w:tmpl w:val="AF4A4104"/>
    <w:lvl w:ilvl="0" w:tplc="1F7A072A">
      <w:start w:val="1"/>
      <w:numFmt w:val="decimal"/>
      <w:lvlText w:val="7.%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6BA43E4C"/>
    <w:multiLevelType w:val="hybridMultilevel"/>
    <w:tmpl w:val="17289810"/>
    <w:lvl w:ilvl="0" w:tplc="D1BA5E92">
      <w:start w:val="1"/>
      <w:numFmt w:val="decimal"/>
      <w:lvlText w:val="10.%1"/>
      <w:lvlJc w:val="left"/>
      <w:pPr>
        <w:ind w:left="720" w:hanging="360"/>
      </w:pPr>
      <w:rPr>
        <w:rFonts w:hint="default"/>
        <w:b w:val="0"/>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CAB251F"/>
    <w:multiLevelType w:val="hybridMultilevel"/>
    <w:tmpl w:val="2A4C2C4A"/>
    <w:lvl w:ilvl="0" w:tplc="8A103088">
      <w:start w:val="1"/>
      <w:numFmt w:val="lowerLetter"/>
      <w:lvlText w:val="(%1)"/>
      <w:lvlJc w:val="left"/>
      <w:pPr>
        <w:ind w:left="1068" w:hanging="360"/>
      </w:pPr>
      <w:rPr>
        <w:rFonts w:hint="default"/>
        <w:b w:val="0"/>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9" w15:restartNumberingAfterBreak="0">
    <w:nsid w:val="6F025FAA"/>
    <w:multiLevelType w:val="multilevel"/>
    <w:tmpl w:val="2C4A56A2"/>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0"/>
        <w:szCs w:val="20"/>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40" w15:restartNumberingAfterBreak="0">
    <w:nsid w:val="71411EFF"/>
    <w:multiLevelType w:val="multilevel"/>
    <w:tmpl w:val="E3CEDF7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42" w15:restartNumberingAfterBreak="0">
    <w:nsid w:val="776D6316"/>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num w:numId="1" w16cid:durableId="120736579">
    <w:abstractNumId w:val="0"/>
  </w:num>
  <w:num w:numId="2" w16cid:durableId="1338070710">
    <w:abstractNumId w:val="3"/>
  </w:num>
  <w:num w:numId="3" w16cid:durableId="2005625458">
    <w:abstractNumId w:val="13"/>
  </w:num>
  <w:num w:numId="4" w16cid:durableId="2018850285">
    <w:abstractNumId w:val="28"/>
  </w:num>
  <w:num w:numId="5" w16cid:durableId="843712997">
    <w:abstractNumId w:val="38"/>
  </w:num>
  <w:num w:numId="6" w16cid:durableId="486360212">
    <w:abstractNumId w:val="39"/>
  </w:num>
  <w:num w:numId="7" w16cid:durableId="1973711046">
    <w:abstractNumId w:val="41"/>
  </w:num>
  <w:num w:numId="8" w16cid:durableId="72819959">
    <w:abstractNumId w:val="25"/>
  </w:num>
  <w:num w:numId="9" w16cid:durableId="506090967">
    <w:abstractNumId w:val="7"/>
  </w:num>
  <w:num w:numId="10" w16cid:durableId="1408109445">
    <w:abstractNumId w:val="29"/>
  </w:num>
  <w:num w:numId="11" w16cid:durableId="1400252199">
    <w:abstractNumId w:val="23"/>
  </w:num>
  <w:num w:numId="12" w16cid:durableId="191263720">
    <w:abstractNumId w:val="20"/>
  </w:num>
  <w:num w:numId="13" w16cid:durableId="66652315">
    <w:abstractNumId w:val="9"/>
  </w:num>
  <w:num w:numId="14" w16cid:durableId="1142161745">
    <w:abstractNumId w:val="34"/>
  </w:num>
  <w:num w:numId="15" w16cid:durableId="119226850">
    <w:abstractNumId w:val="32"/>
  </w:num>
  <w:num w:numId="16" w16cid:durableId="985007678">
    <w:abstractNumId w:val="10"/>
  </w:num>
  <w:num w:numId="17" w16cid:durableId="1845779529">
    <w:abstractNumId w:val="27"/>
  </w:num>
  <w:num w:numId="18" w16cid:durableId="435828090">
    <w:abstractNumId w:val="6"/>
  </w:num>
  <w:num w:numId="19" w16cid:durableId="1172259271">
    <w:abstractNumId w:val="4"/>
  </w:num>
  <w:num w:numId="20" w16cid:durableId="1972786728">
    <w:abstractNumId w:val="21"/>
  </w:num>
  <w:num w:numId="21" w16cid:durableId="687298303">
    <w:abstractNumId w:val="1"/>
  </w:num>
  <w:num w:numId="22" w16cid:durableId="879632712">
    <w:abstractNumId w:val="33"/>
  </w:num>
  <w:num w:numId="23" w16cid:durableId="1569923244">
    <w:abstractNumId w:val="30"/>
  </w:num>
  <w:num w:numId="24" w16cid:durableId="169754600">
    <w:abstractNumId w:val="15"/>
  </w:num>
  <w:num w:numId="25" w16cid:durableId="50528934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53327172">
    <w:abstractNumId w:val="26"/>
  </w:num>
  <w:num w:numId="27" w16cid:durableId="1976717151">
    <w:abstractNumId w:val="18"/>
  </w:num>
  <w:num w:numId="28" w16cid:durableId="1492287031">
    <w:abstractNumId w:val="36"/>
  </w:num>
  <w:num w:numId="29" w16cid:durableId="1217231941">
    <w:abstractNumId w:val="8"/>
  </w:num>
  <w:num w:numId="30" w16cid:durableId="1984652094">
    <w:abstractNumId w:val="40"/>
  </w:num>
  <w:num w:numId="31" w16cid:durableId="485362687">
    <w:abstractNumId w:val="14"/>
  </w:num>
  <w:num w:numId="32" w16cid:durableId="41046760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0159974">
    <w:abstractNumId w:val="37"/>
  </w:num>
  <w:num w:numId="34" w16cid:durableId="75174305">
    <w:abstractNumId w:val="11"/>
  </w:num>
  <w:num w:numId="35" w16cid:durableId="1426421709">
    <w:abstractNumId w:val="31"/>
  </w:num>
  <w:num w:numId="36" w16cid:durableId="504395474">
    <w:abstractNumId w:val="22"/>
  </w:num>
  <w:num w:numId="37" w16cid:durableId="2104304872">
    <w:abstractNumId w:val="35"/>
  </w:num>
  <w:num w:numId="38" w16cid:durableId="673652701">
    <w:abstractNumId w:val="17"/>
  </w:num>
  <w:num w:numId="39" w16cid:durableId="1848060062">
    <w:abstractNumId w:val="2"/>
  </w:num>
  <w:num w:numId="40" w16cid:durableId="1193494736">
    <w:abstractNumId w:val="16"/>
  </w:num>
  <w:num w:numId="41" w16cid:durableId="784806413">
    <w:abstractNumId w:val="5"/>
  </w:num>
  <w:num w:numId="42" w16cid:durableId="2097431385">
    <w:abstractNumId w:val="19"/>
  </w:num>
  <w:num w:numId="43" w16cid:durableId="1788624113">
    <w:abstractNumId w:val="24"/>
  </w:num>
  <w:num w:numId="44" w16cid:durableId="187060251">
    <w:abstractNumId w:val="12"/>
  </w:num>
  <w:num w:numId="45" w16cid:durableId="553665575">
    <w:abstractNumId w:val="4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2CAE"/>
    <w:rsid w:val="00007DD2"/>
    <w:rsid w:val="000115C4"/>
    <w:rsid w:val="00012B9F"/>
    <w:rsid w:val="00012E49"/>
    <w:rsid w:val="00013130"/>
    <w:rsid w:val="000134DD"/>
    <w:rsid w:val="00014FF9"/>
    <w:rsid w:val="00016494"/>
    <w:rsid w:val="000217EE"/>
    <w:rsid w:val="00027923"/>
    <w:rsid w:val="000318E8"/>
    <w:rsid w:val="00032F51"/>
    <w:rsid w:val="00034E17"/>
    <w:rsid w:val="00041A84"/>
    <w:rsid w:val="00041DC9"/>
    <w:rsid w:val="00042B18"/>
    <w:rsid w:val="00045D1E"/>
    <w:rsid w:val="000479EE"/>
    <w:rsid w:val="00050DD4"/>
    <w:rsid w:val="00051DAE"/>
    <w:rsid w:val="000532BA"/>
    <w:rsid w:val="000537B2"/>
    <w:rsid w:val="00053A3C"/>
    <w:rsid w:val="00055987"/>
    <w:rsid w:val="000563C8"/>
    <w:rsid w:val="000649F0"/>
    <w:rsid w:val="000678A1"/>
    <w:rsid w:val="00073BC0"/>
    <w:rsid w:val="00074123"/>
    <w:rsid w:val="00081B5A"/>
    <w:rsid w:val="00081C4C"/>
    <w:rsid w:val="0008263C"/>
    <w:rsid w:val="00095651"/>
    <w:rsid w:val="000964E3"/>
    <w:rsid w:val="00096C88"/>
    <w:rsid w:val="000A04FA"/>
    <w:rsid w:val="000A236E"/>
    <w:rsid w:val="000A2DD1"/>
    <w:rsid w:val="000A74DD"/>
    <w:rsid w:val="000B3039"/>
    <w:rsid w:val="000B35BA"/>
    <w:rsid w:val="000B5345"/>
    <w:rsid w:val="000B5A37"/>
    <w:rsid w:val="000B626D"/>
    <w:rsid w:val="000C0E21"/>
    <w:rsid w:val="000C1013"/>
    <w:rsid w:val="000C185E"/>
    <w:rsid w:val="000C2175"/>
    <w:rsid w:val="000C2507"/>
    <w:rsid w:val="000C3A8C"/>
    <w:rsid w:val="000C5C44"/>
    <w:rsid w:val="000D4429"/>
    <w:rsid w:val="000D4FFA"/>
    <w:rsid w:val="000D54DB"/>
    <w:rsid w:val="000D59AD"/>
    <w:rsid w:val="000D5D43"/>
    <w:rsid w:val="000E24BD"/>
    <w:rsid w:val="000E45F9"/>
    <w:rsid w:val="000E6972"/>
    <w:rsid w:val="00102377"/>
    <w:rsid w:val="0010429F"/>
    <w:rsid w:val="00106E51"/>
    <w:rsid w:val="001077C1"/>
    <w:rsid w:val="00110647"/>
    <w:rsid w:val="0011064F"/>
    <w:rsid w:val="00113199"/>
    <w:rsid w:val="001165BE"/>
    <w:rsid w:val="00120500"/>
    <w:rsid w:val="00121118"/>
    <w:rsid w:val="001231A5"/>
    <w:rsid w:val="00123575"/>
    <w:rsid w:val="0012704B"/>
    <w:rsid w:val="0012786E"/>
    <w:rsid w:val="0013662B"/>
    <w:rsid w:val="00137038"/>
    <w:rsid w:val="001407E7"/>
    <w:rsid w:val="00140BB9"/>
    <w:rsid w:val="001426D4"/>
    <w:rsid w:val="001429EC"/>
    <w:rsid w:val="00142DBD"/>
    <w:rsid w:val="00145477"/>
    <w:rsid w:val="001462FD"/>
    <w:rsid w:val="0014649D"/>
    <w:rsid w:val="00152FD5"/>
    <w:rsid w:val="00156728"/>
    <w:rsid w:val="00157C11"/>
    <w:rsid w:val="00163AAB"/>
    <w:rsid w:val="001737A3"/>
    <w:rsid w:val="00175DC7"/>
    <w:rsid w:val="001806CC"/>
    <w:rsid w:val="00181A43"/>
    <w:rsid w:val="00183216"/>
    <w:rsid w:val="00184F91"/>
    <w:rsid w:val="001876B6"/>
    <w:rsid w:val="001A2147"/>
    <w:rsid w:val="001A2D48"/>
    <w:rsid w:val="001A7019"/>
    <w:rsid w:val="001B3041"/>
    <w:rsid w:val="001B7C9B"/>
    <w:rsid w:val="001C05A2"/>
    <w:rsid w:val="001C38A1"/>
    <w:rsid w:val="001C59C3"/>
    <w:rsid w:val="001C6DF7"/>
    <w:rsid w:val="001D477B"/>
    <w:rsid w:val="001E0170"/>
    <w:rsid w:val="001E0DE4"/>
    <w:rsid w:val="001E36CA"/>
    <w:rsid w:val="001E7C3E"/>
    <w:rsid w:val="001F6D91"/>
    <w:rsid w:val="00202F4E"/>
    <w:rsid w:val="00212A22"/>
    <w:rsid w:val="00214EBA"/>
    <w:rsid w:val="002231B8"/>
    <w:rsid w:val="002240A5"/>
    <w:rsid w:val="00226248"/>
    <w:rsid w:val="002262AA"/>
    <w:rsid w:val="00226DF2"/>
    <w:rsid w:val="00226EAC"/>
    <w:rsid w:val="002270B1"/>
    <w:rsid w:val="00227A41"/>
    <w:rsid w:val="00233C50"/>
    <w:rsid w:val="002340DA"/>
    <w:rsid w:val="002449A1"/>
    <w:rsid w:val="00246219"/>
    <w:rsid w:val="002513DC"/>
    <w:rsid w:val="00254CCD"/>
    <w:rsid w:val="00260922"/>
    <w:rsid w:val="00261DE3"/>
    <w:rsid w:val="0026299B"/>
    <w:rsid w:val="002652FC"/>
    <w:rsid w:val="00273047"/>
    <w:rsid w:val="00282C25"/>
    <w:rsid w:val="0028444A"/>
    <w:rsid w:val="002852F2"/>
    <w:rsid w:val="00291828"/>
    <w:rsid w:val="0029651B"/>
    <w:rsid w:val="00297D0B"/>
    <w:rsid w:val="002A074B"/>
    <w:rsid w:val="002A0CB4"/>
    <w:rsid w:val="002A203F"/>
    <w:rsid w:val="002A2D41"/>
    <w:rsid w:val="002A2D8B"/>
    <w:rsid w:val="002A3841"/>
    <w:rsid w:val="002A4E07"/>
    <w:rsid w:val="002A504B"/>
    <w:rsid w:val="002A7E2F"/>
    <w:rsid w:val="002B0CB5"/>
    <w:rsid w:val="002B1738"/>
    <w:rsid w:val="002B1AEF"/>
    <w:rsid w:val="002B3377"/>
    <w:rsid w:val="002B7673"/>
    <w:rsid w:val="002C0F30"/>
    <w:rsid w:val="002C22CB"/>
    <w:rsid w:val="002C38E1"/>
    <w:rsid w:val="002C48DB"/>
    <w:rsid w:val="002D3D8C"/>
    <w:rsid w:val="002E3767"/>
    <w:rsid w:val="002E41AA"/>
    <w:rsid w:val="002F5618"/>
    <w:rsid w:val="002F72B4"/>
    <w:rsid w:val="0030223D"/>
    <w:rsid w:val="00305538"/>
    <w:rsid w:val="00306FD8"/>
    <w:rsid w:val="0030759B"/>
    <w:rsid w:val="00310E65"/>
    <w:rsid w:val="003140A0"/>
    <w:rsid w:val="00315B1A"/>
    <w:rsid w:val="00323923"/>
    <w:rsid w:val="00324B61"/>
    <w:rsid w:val="0033357D"/>
    <w:rsid w:val="00334901"/>
    <w:rsid w:val="00335FC7"/>
    <w:rsid w:val="00337AED"/>
    <w:rsid w:val="003447D1"/>
    <w:rsid w:val="003469DE"/>
    <w:rsid w:val="00347D58"/>
    <w:rsid w:val="00353F5E"/>
    <w:rsid w:val="003556A5"/>
    <w:rsid w:val="003642AD"/>
    <w:rsid w:val="003645F7"/>
    <w:rsid w:val="00364DA6"/>
    <w:rsid w:val="00372458"/>
    <w:rsid w:val="003770E6"/>
    <w:rsid w:val="00384C13"/>
    <w:rsid w:val="00391E36"/>
    <w:rsid w:val="00392849"/>
    <w:rsid w:val="003948DE"/>
    <w:rsid w:val="00397FDA"/>
    <w:rsid w:val="003A37C7"/>
    <w:rsid w:val="003A44BA"/>
    <w:rsid w:val="003A684C"/>
    <w:rsid w:val="003A7D51"/>
    <w:rsid w:val="003B03C2"/>
    <w:rsid w:val="003C1431"/>
    <w:rsid w:val="003C34B0"/>
    <w:rsid w:val="003D1F48"/>
    <w:rsid w:val="003D22D5"/>
    <w:rsid w:val="003D2548"/>
    <w:rsid w:val="003D4212"/>
    <w:rsid w:val="003D6A9E"/>
    <w:rsid w:val="003E135B"/>
    <w:rsid w:val="003E2B44"/>
    <w:rsid w:val="003E3DC8"/>
    <w:rsid w:val="003E5104"/>
    <w:rsid w:val="003E55BA"/>
    <w:rsid w:val="003F276C"/>
    <w:rsid w:val="003F2953"/>
    <w:rsid w:val="003F6C26"/>
    <w:rsid w:val="003F7A7C"/>
    <w:rsid w:val="0040548E"/>
    <w:rsid w:val="004063F3"/>
    <w:rsid w:val="00406432"/>
    <w:rsid w:val="00406D8D"/>
    <w:rsid w:val="004074A6"/>
    <w:rsid w:val="0040793D"/>
    <w:rsid w:val="00407B4E"/>
    <w:rsid w:val="00414AFF"/>
    <w:rsid w:val="004158D0"/>
    <w:rsid w:val="004171B0"/>
    <w:rsid w:val="00417B72"/>
    <w:rsid w:val="00420415"/>
    <w:rsid w:val="004221E6"/>
    <w:rsid w:val="00425A8F"/>
    <w:rsid w:val="00425FAA"/>
    <w:rsid w:val="004313CA"/>
    <w:rsid w:val="0043384E"/>
    <w:rsid w:val="004365A9"/>
    <w:rsid w:val="0043798B"/>
    <w:rsid w:val="00446562"/>
    <w:rsid w:val="0044692B"/>
    <w:rsid w:val="00447352"/>
    <w:rsid w:val="00447716"/>
    <w:rsid w:val="00450041"/>
    <w:rsid w:val="00451E6B"/>
    <w:rsid w:val="00455D1E"/>
    <w:rsid w:val="004606E3"/>
    <w:rsid w:val="00460BDA"/>
    <w:rsid w:val="00465DF3"/>
    <w:rsid w:val="004679C4"/>
    <w:rsid w:val="00467E7E"/>
    <w:rsid w:val="004733A2"/>
    <w:rsid w:val="00475EFE"/>
    <w:rsid w:val="00476275"/>
    <w:rsid w:val="00480972"/>
    <w:rsid w:val="00482A01"/>
    <w:rsid w:val="00482B81"/>
    <w:rsid w:val="0048339E"/>
    <w:rsid w:val="0048400F"/>
    <w:rsid w:val="00485B6E"/>
    <w:rsid w:val="00490FCF"/>
    <w:rsid w:val="004916E1"/>
    <w:rsid w:val="00495717"/>
    <w:rsid w:val="00497C4E"/>
    <w:rsid w:val="004A0215"/>
    <w:rsid w:val="004A5009"/>
    <w:rsid w:val="004A7071"/>
    <w:rsid w:val="004B088F"/>
    <w:rsid w:val="004B3DF7"/>
    <w:rsid w:val="004C7A68"/>
    <w:rsid w:val="004D4031"/>
    <w:rsid w:val="004D5EC9"/>
    <w:rsid w:val="004E1549"/>
    <w:rsid w:val="004E43DD"/>
    <w:rsid w:val="004E6B49"/>
    <w:rsid w:val="004E752D"/>
    <w:rsid w:val="004E7D70"/>
    <w:rsid w:val="004F0E4B"/>
    <w:rsid w:val="004F2192"/>
    <w:rsid w:val="00503AB2"/>
    <w:rsid w:val="00504EC9"/>
    <w:rsid w:val="00506E86"/>
    <w:rsid w:val="005147CB"/>
    <w:rsid w:val="0051494F"/>
    <w:rsid w:val="00514FCE"/>
    <w:rsid w:val="0051539D"/>
    <w:rsid w:val="005165FF"/>
    <w:rsid w:val="0052039A"/>
    <w:rsid w:val="00521DA5"/>
    <w:rsid w:val="00531A05"/>
    <w:rsid w:val="00531A74"/>
    <w:rsid w:val="00531DD2"/>
    <w:rsid w:val="00533904"/>
    <w:rsid w:val="00536314"/>
    <w:rsid w:val="00537855"/>
    <w:rsid w:val="00537BDD"/>
    <w:rsid w:val="00537D1D"/>
    <w:rsid w:val="00540954"/>
    <w:rsid w:val="00543994"/>
    <w:rsid w:val="00543BD1"/>
    <w:rsid w:val="00546317"/>
    <w:rsid w:val="00551A91"/>
    <w:rsid w:val="00554B32"/>
    <w:rsid w:val="00556483"/>
    <w:rsid w:val="00556622"/>
    <w:rsid w:val="00556AA0"/>
    <w:rsid w:val="00557563"/>
    <w:rsid w:val="00560C91"/>
    <w:rsid w:val="00564FF8"/>
    <w:rsid w:val="00567771"/>
    <w:rsid w:val="00570997"/>
    <w:rsid w:val="00575724"/>
    <w:rsid w:val="00576B9B"/>
    <w:rsid w:val="0058767C"/>
    <w:rsid w:val="00587796"/>
    <w:rsid w:val="005961BA"/>
    <w:rsid w:val="005A4B4B"/>
    <w:rsid w:val="005B22B0"/>
    <w:rsid w:val="005C21C7"/>
    <w:rsid w:val="005C6F8D"/>
    <w:rsid w:val="005C72B8"/>
    <w:rsid w:val="005C7462"/>
    <w:rsid w:val="005D1E0D"/>
    <w:rsid w:val="005D6405"/>
    <w:rsid w:val="005D75FC"/>
    <w:rsid w:val="005E0958"/>
    <w:rsid w:val="005E2F79"/>
    <w:rsid w:val="005E5B3E"/>
    <w:rsid w:val="005F2C28"/>
    <w:rsid w:val="005F4E56"/>
    <w:rsid w:val="005F595D"/>
    <w:rsid w:val="005F6995"/>
    <w:rsid w:val="00604498"/>
    <w:rsid w:val="00605728"/>
    <w:rsid w:val="00613697"/>
    <w:rsid w:val="00613D97"/>
    <w:rsid w:val="006232B6"/>
    <w:rsid w:val="00630131"/>
    <w:rsid w:val="0063133B"/>
    <w:rsid w:val="00632C2A"/>
    <w:rsid w:val="00640A9E"/>
    <w:rsid w:val="00641768"/>
    <w:rsid w:val="00642B83"/>
    <w:rsid w:val="00643BBD"/>
    <w:rsid w:val="006448A2"/>
    <w:rsid w:val="00644B1E"/>
    <w:rsid w:val="006451E5"/>
    <w:rsid w:val="00646AC4"/>
    <w:rsid w:val="00647BF8"/>
    <w:rsid w:val="00650732"/>
    <w:rsid w:val="00650DD6"/>
    <w:rsid w:val="006543C5"/>
    <w:rsid w:val="00660B0A"/>
    <w:rsid w:val="00662266"/>
    <w:rsid w:val="00672B35"/>
    <w:rsid w:val="00672CC2"/>
    <w:rsid w:val="00672EE6"/>
    <w:rsid w:val="006751F7"/>
    <w:rsid w:val="006767DA"/>
    <w:rsid w:val="00681C23"/>
    <w:rsid w:val="00681E25"/>
    <w:rsid w:val="00682D29"/>
    <w:rsid w:val="006835C5"/>
    <w:rsid w:val="00685932"/>
    <w:rsid w:val="00686592"/>
    <w:rsid w:val="006876B0"/>
    <w:rsid w:val="006937B4"/>
    <w:rsid w:val="0069585D"/>
    <w:rsid w:val="00696166"/>
    <w:rsid w:val="006962CD"/>
    <w:rsid w:val="00696EAE"/>
    <w:rsid w:val="006A2620"/>
    <w:rsid w:val="006A2CAD"/>
    <w:rsid w:val="006A3FDE"/>
    <w:rsid w:val="006A7FF0"/>
    <w:rsid w:val="006B2CB4"/>
    <w:rsid w:val="006B4B49"/>
    <w:rsid w:val="006B4D3D"/>
    <w:rsid w:val="006C20D1"/>
    <w:rsid w:val="006C22D8"/>
    <w:rsid w:val="006C512E"/>
    <w:rsid w:val="006C559B"/>
    <w:rsid w:val="006C6FAF"/>
    <w:rsid w:val="006D140E"/>
    <w:rsid w:val="006D1681"/>
    <w:rsid w:val="006D5E1A"/>
    <w:rsid w:val="006D6246"/>
    <w:rsid w:val="006E23A6"/>
    <w:rsid w:val="006E65E2"/>
    <w:rsid w:val="006F179F"/>
    <w:rsid w:val="006F43ED"/>
    <w:rsid w:val="007005FE"/>
    <w:rsid w:val="00704903"/>
    <w:rsid w:val="00710404"/>
    <w:rsid w:val="00711784"/>
    <w:rsid w:val="00714547"/>
    <w:rsid w:val="00717D6C"/>
    <w:rsid w:val="00717DFC"/>
    <w:rsid w:val="0072179F"/>
    <w:rsid w:val="00721D84"/>
    <w:rsid w:val="00722A7F"/>
    <w:rsid w:val="007243BB"/>
    <w:rsid w:val="007260F3"/>
    <w:rsid w:val="00730F27"/>
    <w:rsid w:val="0073458B"/>
    <w:rsid w:val="00734DCD"/>
    <w:rsid w:val="007370D5"/>
    <w:rsid w:val="00740CE1"/>
    <w:rsid w:val="00745FD6"/>
    <w:rsid w:val="0074696E"/>
    <w:rsid w:val="00750CB5"/>
    <w:rsid w:val="007510C0"/>
    <w:rsid w:val="00754B12"/>
    <w:rsid w:val="00755092"/>
    <w:rsid w:val="00756623"/>
    <w:rsid w:val="0075716D"/>
    <w:rsid w:val="00761144"/>
    <w:rsid w:val="00763597"/>
    <w:rsid w:val="00763682"/>
    <w:rsid w:val="007637EA"/>
    <w:rsid w:val="007671FD"/>
    <w:rsid w:val="00772AAD"/>
    <w:rsid w:val="00773E9C"/>
    <w:rsid w:val="00775612"/>
    <w:rsid w:val="0078035C"/>
    <w:rsid w:val="00782420"/>
    <w:rsid w:val="00786591"/>
    <w:rsid w:val="00786F83"/>
    <w:rsid w:val="00787A1A"/>
    <w:rsid w:val="00791E0C"/>
    <w:rsid w:val="00797F6F"/>
    <w:rsid w:val="007A61F9"/>
    <w:rsid w:val="007A6BC8"/>
    <w:rsid w:val="007B1085"/>
    <w:rsid w:val="007B1CC7"/>
    <w:rsid w:val="007C2A67"/>
    <w:rsid w:val="007C490C"/>
    <w:rsid w:val="007C4D76"/>
    <w:rsid w:val="007C577A"/>
    <w:rsid w:val="007C5AEA"/>
    <w:rsid w:val="007D2974"/>
    <w:rsid w:val="007D50A7"/>
    <w:rsid w:val="007D5E3D"/>
    <w:rsid w:val="007D5F8F"/>
    <w:rsid w:val="007E7E80"/>
    <w:rsid w:val="007F27B8"/>
    <w:rsid w:val="007F2C23"/>
    <w:rsid w:val="007F36BE"/>
    <w:rsid w:val="007F3AAC"/>
    <w:rsid w:val="007F4C78"/>
    <w:rsid w:val="007F6991"/>
    <w:rsid w:val="00806F24"/>
    <w:rsid w:val="0081331F"/>
    <w:rsid w:val="00820EC9"/>
    <w:rsid w:val="008210B9"/>
    <w:rsid w:val="008238DC"/>
    <w:rsid w:val="00827A2C"/>
    <w:rsid w:val="0083059B"/>
    <w:rsid w:val="00831495"/>
    <w:rsid w:val="008332D2"/>
    <w:rsid w:val="00837AD5"/>
    <w:rsid w:val="00841E4D"/>
    <w:rsid w:val="00842C6D"/>
    <w:rsid w:val="008505A2"/>
    <w:rsid w:val="00852D40"/>
    <w:rsid w:val="00852FF1"/>
    <w:rsid w:val="0085478C"/>
    <w:rsid w:val="00855C78"/>
    <w:rsid w:val="00863E81"/>
    <w:rsid w:val="0086484B"/>
    <w:rsid w:val="00865631"/>
    <w:rsid w:val="0086598E"/>
    <w:rsid w:val="008706DD"/>
    <w:rsid w:val="00872059"/>
    <w:rsid w:val="00873525"/>
    <w:rsid w:val="008749B5"/>
    <w:rsid w:val="00875815"/>
    <w:rsid w:val="0088049D"/>
    <w:rsid w:val="008850E0"/>
    <w:rsid w:val="00886726"/>
    <w:rsid w:val="008913F7"/>
    <w:rsid w:val="00897C52"/>
    <w:rsid w:val="008A6116"/>
    <w:rsid w:val="008B0876"/>
    <w:rsid w:val="008B1E8C"/>
    <w:rsid w:val="008B7970"/>
    <w:rsid w:val="008C3011"/>
    <w:rsid w:val="008C4BBB"/>
    <w:rsid w:val="008C5C31"/>
    <w:rsid w:val="008C5D4C"/>
    <w:rsid w:val="008E2E21"/>
    <w:rsid w:val="008F415D"/>
    <w:rsid w:val="008F5E69"/>
    <w:rsid w:val="008F6FCA"/>
    <w:rsid w:val="008F7C88"/>
    <w:rsid w:val="008F7EE6"/>
    <w:rsid w:val="00903B4E"/>
    <w:rsid w:val="00905195"/>
    <w:rsid w:val="00906163"/>
    <w:rsid w:val="00907981"/>
    <w:rsid w:val="009147C8"/>
    <w:rsid w:val="0091550F"/>
    <w:rsid w:val="00915B28"/>
    <w:rsid w:val="00916E2F"/>
    <w:rsid w:val="00920ABF"/>
    <w:rsid w:val="00920AF8"/>
    <w:rsid w:val="00924374"/>
    <w:rsid w:val="00924B7A"/>
    <w:rsid w:val="009271C1"/>
    <w:rsid w:val="00927F0B"/>
    <w:rsid w:val="009327AB"/>
    <w:rsid w:val="009347F8"/>
    <w:rsid w:val="009469F4"/>
    <w:rsid w:val="00951FBE"/>
    <w:rsid w:val="009532BF"/>
    <w:rsid w:val="009536AA"/>
    <w:rsid w:val="009538FD"/>
    <w:rsid w:val="00961ECE"/>
    <w:rsid w:val="00963128"/>
    <w:rsid w:val="00964697"/>
    <w:rsid w:val="009665F2"/>
    <w:rsid w:val="00967B75"/>
    <w:rsid w:val="00970127"/>
    <w:rsid w:val="00977A26"/>
    <w:rsid w:val="00981C4E"/>
    <w:rsid w:val="009849E0"/>
    <w:rsid w:val="00985A12"/>
    <w:rsid w:val="00991911"/>
    <w:rsid w:val="00991B75"/>
    <w:rsid w:val="0099291C"/>
    <w:rsid w:val="00994FB7"/>
    <w:rsid w:val="00997F8B"/>
    <w:rsid w:val="009A6E08"/>
    <w:rsid w:val="009B13D0"/>
    <w:rsid w:val="009B3A94"/>
    <w:rsid w:val="009B4295"/>
    <w:rsid w:val="009C0ED3"/>
    <w:rsid w:val="009C1FCB"/>
    <w:rsid w:val="009C24F1"/>
    <w:rsid w:val="009C698F"/>
    <w:rsid w:val="009C6CA5"/>
    <w:rsid w:val="009D079C"/>
    <w:rsid w:val="009D0B03"/>
    <w:rsid w:val="009D27B8"/>
    <w:rsid w:val="009D4836"/>
    <w:rsid w:val="009D64F2"/>
    <w:rsid w:val="009E7786"/>
    <w:rsid w:val="009F06AC"/>
    <w:rsid w:val="009F58CA"/>
    <w:rsid w:val="009F664A"/>
    <w:rsid w:val="00A0110C"/>
    <w:rsid w:val="00A01690"/>
    <w:rsid w:val="00A03133"/>
    <w:rsid w:val="00A036FB"/>
    <w:rsid w:val="00A03F4F"/>
    <w:rsid w:val="00A05226"/>
    <w:rsid w:val="00A0762D"/>
    <w:rsid w:val="00A07E71"/>
    <w:rsid w:val="00A10865"/>
    <w:rsid w:val="00A11294"/>
    <w:rsid w:val="00A1283B"/>
    <w:rsid w:val="00A13C67"/>
    <w:rsid w:val="00A14345"/>
    <w:rsid w:val="00A15092"/>
    <w:rsid w:val="00A15C8B"/>
    <w:rsid w:val="00A17433"/>
    <w:rsid w:val="00A17DE4"/>
    <w:rsid w:val="00A20935"/>
    <w:rsid w:val="00A23E67"/>
    <w:rsid w:val="00A2436F"/>
    <w:rsid w:val="00A270A0"/>
    <w:rsid w:val="00A337DE"/>
    <w:rsid w:val="00A339C7"/>
    <w:rsid w:val="00A36365"/>
    <w:rsid w:val="00A37126"/>
    <w:rsid w:val="00A40641"/>
    <w:rsid w:val="00A40DC8"/>
    <w:rsid w:val="00A41014"/>
    <w:rsid w:val="00A41EB0"/>
    <w:rsid w:val="00A427E1"/>
    <w:rsid w:val="00A44905"/>
    <w:rsid w:val="00A46D10"/>
    <w:rsid w:val="00A500F3"/>
    <w:rsid w:val="00A5496F"/>
    <w:rsid w:val="00A54F73"/>
    <w:rsid w:val="00A56EDD"/>
    <w:rsid w:val="00A57A39"/>
    <w:rsid w:val="00A57CD5"/>
    <w:rsid w:val="00A639DA"/>
    <w:rsid w:val="00A703BE"/>
    <w:rsid w:val="00A73069"/>
    <w:rsid w:val="00A76B68"/>
    <w:rsid w:val="00A8234F"/>
    <w:rsid w:val="00A82BF0"/>
    <w:rsid w:val="00A831CB"/>
    <w:rsid w:val="00A838AC"/>
    <w:rsid w:val="00A84AAF"/>
    <w:rsid w:val="00A92F26"/>
    <w:rsid w:val="00A953D2"/>
    <w:rsid w:val="00A97C7C"/>
    <w:rsid w:val="00AA35E2"/>
    <w:rsid w:val="00AA3928"/>
    <w:rsid w:val="00AA51BD"/>
    <w:rsid w:val="00AA6DF6"/>
    <w:rsid w:val="00AB4D92"/>
    <w:rsid w:val="00AB6E62"/>
    <w:rsid w:val="00AC0E9D"/>
    <w:rsid w:val="00AC5397"/>
    <w:rsid w:val="00AC5729"/>
    <w:rsid w:val="00AD5CCF"/>
    <w:rsid w:val="00AD60BE"/>
    <w:rsid w:val="00AE33B8"/>
    <w:rsid w:val="00AF0747"/>
    <w:rsid w:val="00B02769"/>
    <w:rsid w:val="00B03746"/>
    <w:rsid w:val="00B1366B"/>
    <w:rsid w:val="00B15869"/>
    <w:rsid w:val="00B1681A"/>
    <w:rsid w:val="00B2101D"/>
    <w:rsid w:val="00B21C6F"/>
    <w:rsid w:val="00B27044"/>
    <w:rsid w:val="00B27709"/>
    <w:rsid w:val="00B30F42"/>
    <w:rsid w:val="00B32169"/>
    <w:rsid w:val="00B33F9F"/>
    <w:rsid w:val="00B36510"/>
    <w:rsid w:val="00B377EB"/>
    <w:rsid w:val="00B47039"/>
    <w:rsid w:val="00B471A5"/>
    <w:rsid w:val="00B54D9D"/>
    <w:rsid w:val="00B57138"/>
    <w:rsid w:val="00B57236"/>
    <w:rsid w:val="00B602A7"/>
    <w:rsid w:val="00B62ED4"/>
    <w:rsid w:val="00B64ABA"/>
    <w:rsid w:val="00B65853"/>
    <w:rsid w:val="00B670D6"/>
    <w:rsid w:val="00B8255E"/>
    <w:rsid w:val="00B836F6"/>
    <w:rsid w:val="00B83A25"/>
    <w:rsid w:val="00B83E3C"/>
    <w:rsid w:val="00B9079D"/>
    <w:rsid w:val="00B917D2"/>
    <w:rsid w:val="00B923AC"/>
    <w:rsid w:val="00B936FB"/>
    <w:rsid w:val="00BA2571"/>
    <w:rsid w:val="00BA4798"/>
    <w:rsid w:val="00BA4ADD"/>
    <w:rsid w:val="00BA4DC7"/>
    <w:rsid w:val="00BA4F08"/>
    <w:rsid w:val="00BB176D"/>
    <w:rsid w:val="00BB1E06"/>
    <w:rsid w:val="00BB4768"/>
    <w:rsid w:val="00BB7046"/>
    <w:rsid w:val="00BC279E"/>
    <w:rsid w:val="00BC43B6"/>
    <w:rsid w:val="00BD18DA"/>
    <w:rsid w:val="00BD3D98"/>
    <w:rsid w:val="00BD4674"/>
    <w:rsid w:val="00BD65EB"/>
    <w:rsid w:val="00BE1BED"/>
    <w:rsid w:val="00BE3D74"/>
    <w:rsid w:val="00BE4BC6"/>
    <w:rsid w:val="00BF261E"/>
    <w:rsid w:val="00BF2A01"/>
    <w:rsid w:val="00BF414C"/>
    <w:rsid w:val="00BF516F"/>
    <w:rsid w:val="00BF5C81"/>
    <w:rsid w:val="00BF67B7"/>
    <w:rsid w:val="00C0016C"/>
    <w:rsid w:val="00C01717"/>
    <w:rsid w:val="00C0645E"/>
    <w:rsid w:val="00C11EA8"/>
    <w:rsid w:val="00C2040D"/>
    <w:rsid w:val="00C229BE"/>
    <w:rsid w:val="00C3030A"/>
    <w:rsid w:val="00C331F5"/>
    <w:rsid w:val="00C363E4"/>
    <w:rsid w:val="00C36B2A"/>
    <w:rsid w:val="00C37819"/>
    <w:rsid w:val="00C41307"/>
    <w:rsid w:val="00C41CBE"/>
    <w:rsid w:val="00C43B96"/>
    <w:rsid w:val="00C47E3E"/>
    <w:rsid w:val="00C5015C"/>
    <w:rsid w:val="00C52A4F"/>
    <w:rsid w:val="00C54213"/>
    <w:rsid w:val="00C544FD"/>
    <w:rsid w:val="00C57C45"/>
    <w:rsid w:val="00C62E36"/>
    <w:rsid w:val="00C6349E"/>
    <w:rsid w:val="00C636B5"/>
    <w:rsid w:val="00C7068B"/>
    <w:rsid w:val="00C723FD"/>
    <w:rsid w:val="00C73FB9"/>
    <w:rsid w:val="00C7408B"/>
    <w:rsid w:val="00C756EE"/>
    <w:rsid w:val="00C75A8C"/>
    <w:rsid w:val="00C811C9"/>
    <w:rsid w:val="00C83576"/>
    <w:rsid w:val="00C83828"/>
    <w:rsid w:val="00C851C9"/>
    <w:rsid w:val="00C91019"/>
    <w:rsid w:val="00C96D79"/>
    <w:rsid w:val="00CA038B"/>
    <w:rsid w:val="00CA082A"/>
    <w:rsid w:val="00CB4CDB"/>
    <w:rsid w:val="00CC02AC"/>
    <w:rsid w:val="00CC1606"/>
    <w:rsid w:val="00CC2416"/>
    <w:rsid w:val="00CC70CA"/>
    <w:rsid w:val="00CD1511"/>
    <w:rsid w:val="00CD38E6"/>
    <w:rsid w:val="00CD562F"/>
    <w:rsid w:val="00CD7C58"/>
    <w:rsid w:val="00CE11EB"/>
    <w:rsid w:val="00CE2177"/>
    <w:rsid w:val="00CE3041"/>
    <w:rsid w:val="00CE6D0C"/>
    <w:rsid w:val="00CE7BE6"/>
    <w:rsid w:val="00CF0CE3"/>
    <w:rsid w:val="00CF0D04"/>
    <w:rsid w:val="00CF428B"/>
    <w:rsid w:val="00CF4370"/>
    <w:rsid w:val="00D00C75"/>
    <w:rsid w:val="00D00ED7"/>
    <w:rsid w:val="00D01FCA"/>
    <w:rsid w:val="00D02B09"/>
    <w:rsid w:val="00D058CF"/>
    <w:rsid w:val="00D06769"/>
    <w:rsid w:val="00D111CF"/>
    <w:rsid w:val="00D118F6"/>
    <w:rsid w:val="00D12328"/>
    <w:rsid w:val="00D1457A"/>
    <w:rsid w:val="00D22C81"/>
    <w:rsid w:val="00D248C8"/>
    <w:rsid w:val="00D25BF9"/>
    <w:rsid w:val="00D25CA2"/>
    <w:rsid w:val="00D30ED9"/>
    <w:rsid w:val="00D36824"/>
    <w:rsid w:val="00D436F2"/>
    <w:rsid w:val="00D44DB3"/>
    <w:rsid w:val="00D50193"/>
    <w:rsid w:val="00D561B4"/>
    <w:rsid w:val="00D566E9"/>
    <w:rsid w:val="00D60995"/>
    <w:rsid w:val="00D60AF9"/>
    <w:rsid w:val="00D63DE5"/>
    <w:rsid w:val="00D65980"/>
    <w:rsid w:val="00D72AFD"/>
    <w:rsid w:val="00D74102"/>
    <w:rsid w:val="00D74E47"/>
    <w:rsid w:val="00D74F57"/>
    <w:rsid w:val="00D76134"/>
    <w:rsid w:val="00D8049B"/>
    <w:rsid w:val="00D81E14"/>
    <w:rsid w:val="00D8500A"/>
    <w:rsid w:val="00D9162C"/>
    <w:rsid w:val="00D91A4B"/>
    <w:rsid w:val="00D921F2"/>
    <w:rsid w:val="00D95143"/>
    <w:rsid w:val="00D95944"/>
    <w:rsid w:val="00DA10B6"/>
    <w:rsid w:val="00DA66B8"/>
    <w:rsid w:val="00DA7437"/>
    <w:rsid w:val="00DA7CE7"/>
    <w:rsid w:val="00DB07AA"/>
    <w:rsid w:val="00DB32D4"/>
    <w:rsid w:val="00DB3CC1"/>
    <w:rsid w:val="00DB3E05"/>
    <w:rsid w:val="00DB4A9E"/>
    <w:rsid w:val="00DC4695"/>
    <w:rsid w:val="00DD465A"/>
    <w:rsid w:val="00DD4A75"/>
    <w:rsid w:val="00DD5DCF"/>
    <w:rsid w:val="00DD68ED"/>
    <w:rsid w:val="00DE2B2F"/>
    <w:rsid w:val="00DE32C4"/>
    <w:rsid w:val="00DF33DE"/>
    <w:rsid w:val="00E03382"/>
    <w:rsid w:val="00E0420F"/>
    <w:rsid w:val="00E04745"/>
    <w:rsid w:val="00E11D3D"/>
    <w:rsid w:val="00E12CBD"/>
    <w:rsid w:val="00E1339F"/>
    <w:rsid w:val="00E15E21"/>
    <w:rsid w:val="00E1607B"/>
    <w:rsid w:val="00E16818"/>
    <w:rsid w:val="00E20054"/>
    <w:rsid w:val="00E22392"/>
    <w:rsid w:val="00E2360B"/>
    <w:rsid w:val="00E26611"/>
    <w:rsid w:val="00E317AD"/>
    <w:rsid w:val="00E36C2C"/>
    <w:rsid w:val="00E408A9"/>
    <w:rsid w:val="00E40C47"/>
    <w:rsid w:val="00E425EC"/>
    <w:rsid w:val="00E42893"/>
    <w:rsid w:val="00E42A36"/>
    <w:rsid w:val="00E43E1C"/>
    <w:rsid w:val="00E44949"/>
    <w:rsid w:val="00E50321"/>
    <w:rsid w:val="00E509B6"/>
    <w:rsid w:val="00E66519"/>
    <w:rsid w:val="00E66A04"/>
    <w:rsid w:val="00E66F34"/>
    <w:rsid w:val="00E676BF"/>
    <w:rsid w:val="00E708F2"/>
    <w:rsid w:val="00E73281"/>
    <w:rsid w:val="00E738F0"/>
    <w:rsid w:val="00E84A35"/>
    <w:rsid w:val="00E914B2"/>
    <w:rsid w:val="00E92422"/>
    <w:rsid w:val="00E96CFF"/>
    <w:rsid w:val="00EA1D96"/>
    <w:rsid w:val="00EA3214"/>
    <w:rsid w:val="00EA3824"/>
    <w:rsid w:val="00EA7387"/>
    <w:rsid w:val="00EB20A7"/>
    <w:rsid w:val="00EB464A"/>
    <w:rsid w:val="00EB57F2"/>
    <w:rsid w:val="00EB627F"/>
    <w:rsid w:val="00EC0573"/>
    <w:rsid w:val="00EC0E96"/>
    <w:rsid w:val="00EC181F"/>
    <w:rsid w:val="00EC4959"/>
    <w:rsid w:val="00EC57F7"/>
    <w:rsid w:val="00EC6EDC"/>
    <w:rsid w:val="00ED09FF"/>
    <w:rsid w:val="00ED2C40"/>
    <w:rsid w:val="00ED5293"/>
    <w:rsid w:val="00ED6C4F"/>
    <w:rsid w:val="00ED76CF"/>
    <w:rsid w:val="00EE0DE8"/>
    <w:rsid w:val="00EE1AF5"/>
    <w:rsid w:val="00EE38D3"/>
    <w:rsid w:val="00EE3DF5"/>
    <w:rsid w:val="00EE6FA1"/>
    <w:rsid w:val="00EF0894"/>
    <w:rsid w:val="00EF16E2"/>
    <w:rsid w:val="00EF3FB8"/>
    <w:rsid w:val="00EF45EF"/>
    <w:rsid w:val="00EF5901"/>
    <w:rsid w:val="00EF7881"/>
    <w:rsid w:val="00F03E48"/>
    <w:rsid w:val="00F04B6E"/>
    <w:rsid w:val="00F0588D"/>
    <w:rsid w:val="00F061A0"/>
    <w:rsid w:val="00F073A9"/>
    <w:rsid w:val="00F106F3"/>
    <w:rsid w:val="00F13ADF"/>
    <w:rsid w:val="00F151EF"/>
    <w:rsid w:val="00F15DC8"/>
    <w:rsid w:val="00F15E0A"/>
    <w:rsid w:val="00F17DCA"/>
    <w:rsid w:val="00F209EA"/>
    <w:rsid w:val="00F227E6"/>
    <w:rsid w:val="00F23886"/>
    <w:rsid w:val="00F31C3E"/>
    <w:rsid w:val="00F34F0C"/>
    <w:rsid w:val="00F35CC1"/>
    <w:rsid w:val="00F36055"/>
    <w:rsid w:val="00F446ED"/>
    <w:rsid w:val="00F52E8D"/>
    <w:rsid w:val="00F53DD1"/>
    <w:rsid w:val="00F54063"/>
    <w:rsid w:val="00F54205"/>
    <w:rsid w:val="00F572CD"/>
    <w:rsid w:val="00F669A9"/>
    <w:rsid w:val="00F66B5C"/>
    <w:rsid w:val="00F70128"/>
    <w:rsid w:val="00F73BEE"/>
    <w:rsid w:val="00F74382"/>
    <w:rsid w:val="00F75C60"/>
    <w:rsid w:val="00F76E0A"/>
    <w:rsid w:val="00F86ACA"/>
    <w:rsid w:val="00F92AEB"/>
    <w:rsid w:val="00F94F14"/>
    <w:rsid w:val="00FA3414"/>
    <w:rsid w:val="00FA6DE8"/>
    <w:rsid w:val="00FB4346"/>
    <w:rsid w:val="00FC00A6"/>
    <w:rsid w:val="00FC0F45"/>
    <w:rsid w:val="00FC2E7B"/>
    <w:rsid w:val="00FC3065"/>
    <w:rsid w:val="00FC31B7"/>
    <w:rsid w:val="00FC554D"/>
    <w:rsid w:val="00FC60BC"/>
    <w:rsid w:val="00FC6A80"/>
    <w:rsid w:val="00FD2485"/>
    <w:rsid w:val="00FD2CA8"/>
    <w:rsid w:val="00FD3AE5"/>
    <w:rsid w:val="00FD54A8"/>
    <w:rsid w:val="00FD6EFF"/>
    <w:rsid w:val="00FE33B4"/>
    <w:rsid w:val="00FE4CD4"/>
    <w:rsid w:val="00FE4ED5"/>
    <w:rsid w:val="00FF106E"/>
    <w:rsid w:val="00FF12E5"/>
    <w:rsid w:val="00FF1BCA"/>
    <w:rsid w:val="00FF368E"/>
    <w:rsid w:val="00FF3ABB"/>
    <w:rsid w:val="00FF713C"/>
    <w:rsid w:val="00FF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C427A"/>
  <w15:docId w15:val="{41607863-35A4-48C5-BEF7-910851F6E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84AAF"/>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8">
    <w:name w:val="heading 8"/>
    <w:basedOn w:val="Normlny"/>
    <w:next w:val="Normlny"/>
    <w:link w:val="Nadpis8Char"/>
    <w:uiPriority w:val="9"/>
    <w:unhideWhenUsed/>
    <w:qFormat/>
    <w:rsid w:val="0055756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013130"/>
    <w:rPr>
      <w:rFonts w:ascii="Arial" w:eastAsia="Times New Roman" w:hAnsi="Arial" w:cs="Times New Roman"/>
      <w:sz w:val="40"/>
      <w:szCs w:val="40"/>
    </w:rPr>
  </w:style>
  <w:style w:type="character" w:customStyle="1" w:styleId="Nadpis4Char">
    <w:name w:val="Nadpis 4 Char"/>
    <w:basedOn w:val="Predvolenpsmoodseku"/>
    <w:link w:val="Nadpis4"/>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semiHidden/>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semiHidden/>
    <w:rsid w:val="001429EC"/>
    <w:rPr>
      <w:rFonts w:ascii="Consolas" w:hAnsi="Consolas"/>
      <w:sz w:val="21"/>
      <w:szCs w:val="21"/>
    </w:rPr>
  </w:style>
  <w:style w:type="character" w:styleId="Odkaznakomentr">
    <w:name w:val="annotation reference"/>
    <w:basedOn w:val="Predvolenpsmoodseku"/>
    <w:uiPriority w:val="99"/>
    <w:semiHidden/>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semiHidden/>
    <w:unhideWhenUsed/>
    <w:rsid w:val="00B670D6"/>
    <w:rPr>
      <w:b/>
      <w:bCs/>
    </w:rPr>
  </w:style>
  <w:style w:type="character" w:customStyle="1" w:styleId="PredmetkomentraChar">
    <w:name w:val="Predmet komentára Char"/>
    <w:basedOn w:val="TextkomentraChar"/>
    <w:link w:val="Predmetkomentra"/>
    <w:uiPriority w:val="99"/>
    <w:semiHidden/>
    <w:rsid w:val="00B670D6"/>
    <w:rPr>
      <w:b/>
      <w:bCs/>
      <w:sz w:val="20"/>
      <w:szCs w:val="20"/>
    </w:rPr>
  </w:style>
  <w:style w:type="paragraph" w:styleId="Textbubliny">
    <w:name w:val="Balloon Text"/>
    <w:basedOn w:val="Normlny"/>
    <w:link w:val="TextbublinyChar"/>
    <w:uiPriority w:val="99"/>
    <w:semiHidden/>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8"/>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3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5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FC2E7B"/>
    <w:rPr>
      <w:color w:val="605E5C"/>
      <w:shd w:val="clear" w:color="auto" w:fill="E1DFDD"/>
    </w:rPr>
  </w:style>
  <w:style w:type="character" w:styleId="Nevyrieenzmienka">
    <w:name w:val="Unresolved Mention"/>
    <w:basedOn w:val="Predvolenpsmoodseku"/>
    <w:uiPriority w:val="99"/>
    <w:semiHidden/>
    <w:unhideWhenUsed/>
    <w:rsid w:val="00137038"/>
    <w:rPr>
      <w:color w:val="605E5C"/>
      <w:shd w:val="clear" w:color="auto" w:fill="E1DFDD"/>
    </w:rPr>
  </w:style>
  <w:style w:type="character" w:customStyle="1" w:styleId="Nadpis8Char">
    <w:name w:val="Nadpis 8 Char"/>
    <w:basedOn w:val="Predvolenpsmoodseku"/>
    <w:link w:val="Nadpis8"/>
    <w:uiPriority w:val="9"/>
    <w:rsid w:val="00557563"/>
    <w:rPr>
      <w:rFonts w:asciiTheme="majorHAnsi" w:eastAsiaTheme="majorEastAsia" w:hAnsiTheme="majorHAnsi" w:cstheme="majorBidi"/>
      <w:color w:val="272727" w:themeColor="text1" w:themeTint="D8"/>
      <w:sz w:val="21"/>
      <w:szCs w:val="21"/>
    </w:rPr>
  </w:style>
  <w:style w:type="paragraph" w:styleId="Revzia">
    <w:name w:val="Revision"/>
    <w:hidden/>
    <w:uiPriority w:val="99"/>
    <w:semiHidden/>
    <w:rsid w:val="00786F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24086762">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9714341">
      <w:bodyDiv w:val="1"/>
      <w:marLeft w:val="0"/>
      <w:marRight w:val="0"/>
      <w:marTop w:val="0"/>
      <w:marBottom w:val="0"/>
      <w:divBdr>
        <w:top w:val="none" w:sz="0" w:space="0" w:color="auto"/>
        <w:left w:val="none" w:sz="0" w:space="0" w:color="auto"/>
        <w:bottom w:val="none" w:sz="0" w:space="0" w:color="auto"/>
        <w:right w:val="none" w:sz="0" w:space="0" w:color="auto"/>
      </w:divBdr>
    </w:div>
    <w:div w:id="188185210">
      <w:bodyDiv w:val="1"/>
      <w:marLeft w:val="0"/>
      <w:marRight w:val="0"/>
      <w:marTop w:val="0"/>
      <w:marBottom w:val="0"/>
      <w:divBdr>
        <w:top w:val="none" w:sz="0" w:space="0" w:color="auto"/>
        <w:left w:val="none" w:sz="0" w:space="0" w:color="auto"/>
        <w:bottom w:val="none" w:sz="0" w:space="0" w:color="auto"/>
        <w:right w:val="none" w:sz="0" w:space="0" w:color="auto"/>
      </w:divBdr>
    </w:div>
    <w:div w:id="271714946">
      <w:bodyDiv w:val="1"/>
      <w:marLeft w:val="0"/>
      <w:marRight w:val="0"/>
      <w:marTop w:val="0"/>
      <w:marBottom w:val="0"/>
      <w:divBdr>
        <w:top w:val="none" w:sz="0" w:space="0" w:color="auto"/>
        <w:left w:val="none" w:sz="0" w:space="0" w:color="auto"/>
        <w:bottom w:val="none" w:sz="0" w:space="0" w:color="auto"/>
        <w:right w:val="none" w:sz="0" w:space="0" w:color="auto"/>
      </w:divBdr>
    </w:div>
    <w:div w:id="404496700">
      <w:bodyDiv w:val="1"/>
      <w:marLeft w:val="0"/>
      <w:marRight w:val="0"/>
      <w:marTop w:val="0"/>
      <w:marBottom w:val="0"/>
      <w:divBdr>
        <w:top w:val="none" w:sz="0" w:space="0" w:color="auto"/>
        <w:left w:val="none" w:sz="0" w:space="0" w:color="auto"/>
        <w:bottom w:val="none" w:sz="0" w:space="0" w:color="auto"/>
        <w:right w:val="none" w:sz="0" w:space="0" w:color="auto"/>
      </w:divBdr>
    </w:div>
    <w:div w:id="534655926">
      <w:bodyDiv w:val="1"/>
      <w:marLeft w:val="0"/>
      <w:marRight w:val="0"/>
      <w:marTop w:val="0"/>
      <w:marBottom w:val="0"/>
      <w:divBdr>
        <w:top w:val="none" w:sz="0" w:space="0" w:color="auto"/>
        <w:left w:val="none" w:sz="0" w:space="0" w:color="auto"/>
        <w:bottom w:val="none" w:sz="0" w:space="0" w:color="auto"/>
        <w:right w:val="none" w:sz="0" w:space="0" w:color="auto"/>
      </w:divBdr>
    </w:div>
    <w:div w:id="553124691">
      <w:bodyDiv w:val="1"/>
      <w:marLeft w:val="0"/>
      <w:marRight w:val="0"/>
      <w:marTop w:val="0"/>
      <w:marBottom w:val="0"/>
      <w:divBdr>
        <w:top w:val="none" w:sz="0" w:space="0" w:color="auto"/>
        <w:left w:val="none" w:sz="0" w:space="0" w:color="auto"/>
        <w:bottom w:val="none" w:sz="0" w:space="0" w:color="auto"/>
        <w:right w:val="none" w:sz="0" w:space="0" w:color="auto"/>
      </w:divBdr>
    </w:div>
    <w:div w:id="586618097">
      <w:bodyDiv w:val="1"/>
      <w:marLeft w:val="0"/>
      <w:marRight w:val="0"/>
      <w:marTop w:val="0"/>
      <w:marBottom w:val="0"/>
      <w:divBdr>
        <w:top w:val="none" w:sz="0" w:space="0" w:color="auto"/>
        <w:left w:val="none" w:sz="0" w:space="0" w:color="auto"/>
        <w:bottom w:val="none" w:sz="0" w:space="0" w:color="auto"/>
        <w:right w:val="none" w:sz="0" w:space="0" w:color="auto"/>
      </w:divBdr>
    </w:div>
    <w:div w:id="685904606">
      <w:bodyDiv w:val="1"/>
      <w:marLeft w:val="0"/>
      <w:marRight w:val="0"/>
      <w:marTop w:val="0"/>
      <w:marBottom w:val="0"/>
      <w:divBdr>
        <w:top w:val="none" w:sz="0" w:space="0" w:color="auto"/>
        <w:left w:val="none" w:sz="0" w:space="0" w:color="auto"/>
        <w:bottom w:val="none" w:sz="0" w:space="0" w:color="auto"/>
        <w:right w:val="none" w:sz="0" w:space="0" w:color="auto"/>
      </w:divBdr>
    </w:div>
    <w:div w:id="777215132">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15993755">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45620843">
      <w:bodyDiv w:val="1"/>
      <w:marLeft w:val="0"/>
      <w:marRight w:val="0"/>
      <w:marTop w:val="0"/>
      <w:marBottom w:val="0"/>
      <w:divBdr>
        <w:top w:val="none" w:sz="0" w:space="0" w:color="auto"/>
        <w:left w:val="none" w:sz="0" w:space="0" w:color="auto"/>
        <w:bottom w:val="none" w:sz="0" w:space="0" w:color="auto"/>
        <w:right w:val="none" w:sz="0" w:space="0" w:color="auto"/>
      </w:divBdr>
    </w:div>
    <w:div w:id="966201695">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26370854">
      <w:bodyDiv w:val="1"/>
      <w:marLeft w:val="0"/>
      <w:marRight w:val="0"/>
      <w:marTop w:val="0"/>
      <w:marBottom w:val="0"/>
      <w:divBdr>
        <w:top w:val="none" w:sz="0" w:space="0" w:color="auto"/>
        <w:left w:val="none" w:sz="0" w:space="0" w:color="auto"/>
        <w:bottom w:val="none" w:sz="0" w:space="0" w:color="auto"/>
        <w:right w:val="none" w:sz="0" w:space="0" w:color="auto"/>
      </w:divBdr>
    </w:div>
    <w:div w:id="1145898177">
      <w:bodyDiv w:val="1"/>
      <w:marLeft w:val="0"/>
      <w:marRight w:val="0"/>
      <w:marTop w:val="0"/>
      <w:marBottom w:val="0"/>
      <w:divBdr>
        <w:top w:val="none" w:sz="0" w:space="0" w:color="auto"/>
        <w:left w:val="none" w:sz="0" w:space="0" w:color="auto"/>
        <w:bottom w:val="none" w:sz="0" w:space="0" w:color="auto"/>
        <w:right w:val="none" w:sz="0" w:space="0" w:color="auto"/>
      </w:divBdr>
    </w:div>
    <w:div w:id="1183009540">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25069518">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18414384">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18557122">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464348941">
      <w:bodyDiv w:val="1"/>
      <w:marLeft w:val="0"/>
      <w:marRight w:val="0"/>
      <w:marTop w:val="0"/>
      <w:marBottom w:val="0"/>
      <w:divBdr>
        <w:top w:val="none" w:sz="0" w:space="0" w:color="auto"/>
        <w:left w:val="none" w:sz="0" w:space="0" w:color="auto"/>
        <w:bottom w:val="none" w:sz="0" w:space="0" w:color="auto"/>
        <w:right w:val="none" w:sz="0" w:space="0" w:color="auto"/>
      </w:divBdr>
    </w:div>
    <w:div w:id="1502233207">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48784369">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918788476">
      <w:bodyDiv w:val="1"/>
      <w:marLeft w:val="0"/>
      <w:marRight w:val="0"/>
      <w:marTop w:val="0"/>
      <w:marBottom w:val="0"/>
      <w:divBdr>
        <w:top w:val="none" w:sz="0" w:space="0" w:color="auto"/>
        <w:left w:val="none" w:sz="0" w:space="0" w:color="auto"/>
        <w:bottom w:val="none" w:sz="0" w:space="0" w:color="auto"/>
        <w:right w:val="none" w:sz="0" w:space="0" w:color="auto"/>
      </w:divBdr>
    </w:div>
    <w:div w:id="1923295462">
      <w:bodyDiv w:val="1"/>
      <w:marLeft w:val="0"/>
      <w:marRight w:val="0"/>
      <w:marTop w:val="0"/>
      <w:marBottom w:val="0"/>
      <w:divBdr>
        <w:top w:val="none" w:sz="0" w:space="0" w:color="auto"/>
        <w:left w:val="none" w:sz="0" w:space="0" w:color="auto"/>
        <w:bottom w:val="none" w:sz="0" w:space="0" w:color="auto"/>
        <w:right w:val="none" w:sz="0" w:space="0" w:color="auto"/>
      </w:divBdr>
    </w:div>
    <w:div w:id="1944342053">
      <w:bodyDiv w:val="1"/>
      <w:marLeft w:val="0"/>
      <w:marRight w:val="0"/>
      <w:marTop w:val="0"/>
      <w:marBottom w:val="0"/>
      <w:divBdr>
        <w:top w:val="none" w:sz="0" w:space="0" w:color="auto"/>
        <w:left w:val="none" w:sz="0" w:space="0" w:color="auto"/>
        <w:bottom w:val="none" w:sz="0" w:space="0" w:color="auto"/>
        <w:right w:val="none" w:sz="0" w:space="0" w:color="auto"/>
      </w:divBdr>
    </w:div>
    <w:div w:id="1954626266">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2071416639">
      <w:bodyDiv w:val="1"/>
      <w:marLeft w:val="0"/>
      <w:marRight w:val="0"/>
      <w:marTop w:val="0"/>
      <w:marBottom w:val="0"/>
      <w:divBdr>
        <w:top w:val="none" w:sz="0" w:space="0" w:color="auto"/>
        <w:left w:val="none" w:sz="0" w:space="0" w:color="auto"/>
        <w:bottom w:val="none" w:sz="0" w:space="0" w:color="auto"/>
        <w:right w:val="none" w:sz="0" w:space="0" w:color="auto"/>
      </w:divBdr>
    </w:div>
    <w:div w:id="214277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lov-lex.sk/pravne-predpisy/SK/ZZ/1992/323/"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5804E-02E0-4D77-A2FB-3BDD80F3C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4847</Words>
  <Characters>27634</Characters>
  <Application>Microsoft Office Word</Application>
  <DocSecurity>0</DocSecurity>
  <Lines>230</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Michaela Rajecová</dc:creator>
  <cp:lastModifiedBy>Notová Barbora</cp:lastModifiedBy>
  <cp:revision>2</cp:revision>
  <cp:lastPrinted>2019-07-12T07:44:00Z</cp:lastPrinted>
  <dcterms:created xsi:type="dcterms:W3CDTF">2025-07-24T11:49:00Z</dcterms:created>
  <dcterms:modified xsi:type="dcterms:W3CDTF">2025-07-24T11:49:00Z</dcterms:modified>
</cp:coreProperties>
</file>