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7B" w:rsidRDefault="00D93461">
      <w:pPr>
        <w:pStyle w:val="TeloA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Výzva na predloženie ponuky pre účely zistenia predpokladanej hodnoty zákazky</w:t>
      </w:r>
    </w:p>
    <w:p w:rsidR="007B5F7B" w:rsidRDefault="007B5F7B">
      <w:pPr>
        <w:pStyle w:val="Telo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5F7B" w:rsidRDefault="00D93461">
      <w:pPr>
        <w:pStyle w:val="Telo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Dobrý deň, </w:t>
      </w:r>
    </w:p>
    <w:p w:rsidR="007B5F7B" w:rsidRPr="003B3A57" w:rsidRDefault="00D93461">
      <w:pPr>
        <w:pStyle w:val="Telo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verejný obstarávateľ Ministerstvo vnútra SR realizuje prieskum trhu </w:t>
      </w:r>
      <w:r w:rsidR="003B3A57" w:rsidRPr="003B3A57">
        <w:rPr>
          <w:rFonts w:ascii="Times New Roman" w:hAnsi="Times New Roman"/>
          <w:sz w:val="24"/>
          <w:szCs w:val="24"/>
        </w:rPr>
        <w:t>za účelom stanovenia predpokladanej hodnoty zákazky- profesionálne skenovanie a tlač 3 ks faksimilných listín.</w:t>
      </w:r>
    </w:p>
    <w:p w:rsidR="007B5F7B" w:rsidRDefault="00D93461">
      <w:pPr>
        <w:pStyle w:val="Telo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účelom stanovenia predpokladanej hodnoty zákazky si Vás dovoľujem </w:t>
      </w:r>
      <w:proofErr w:type="spellStart"/>
      <w:r>
        <w:rPr>
          <w:rFonts w:ascii="Times New Roman" w:hAnsi="Times New Roman"/>
          <w:sz w:val="24"/>
          <w:szCs w:val="24"/>
        </w:rPr>
        <w:t>pož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iada</w:t>
      </w:r>
      <w:r>
        <w:rPr>
          <w:rFonts w:ascii="Times New Roman" w:hAnsi="Times New Roman"/>
          <w:sz w:val="24"/>
          <w:szCs w:val="24"/>
        </w:rPr>
        <w:t xml:space="preserve">ť o predloženie cenovej ponuky prostredníctvom </w:t>
      </w:r>
      <w:proofErr w:type="spellStart"/>
      <w:r>
        <w:rPr>
          <w:rFonts w:ascii="Times New Roman" w:hAnsi="Times New Roman"/>
          <w:sz w:val="24"/>
          <w:szCs w:val="24"/>
        </w:rPr>
        <w:t>syst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JOSEPHINE, v termí</w:t>
      </w:r>
      <w:r w:rsidR="00484DCA">
        <w:rPr>
          <w:rFonts w:ascii="Times New Roman" w:hAnsi="Times New Roman"/>
          <w:sz w:val="24"/>
          <w:szCs w:val="24"/>
        </w:rPr>
        <w:t>ne do 4. 8. 2025 do 17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:00 hod. </w:t>
      </w:r>
    </w:p>
    <w:p w:rsidR="007B5F7B" w:rsidRDefault="007B5F7B">
      <w:pPr>
        <w:pStyle w:val="TeloA"/>
        <w:rPr>
          <w:rFonts w:ascii="Times New Roman" w:eastAsia="Times New Roman" w:hAnsi="Times New Roman" w:cs="Times New Roman"/>
          <w:sz w:val="24"/>
          <w:szCs w:val="24"/>
        </w:rPr>
      </w:pPr>
    </w:p>
    <w:p w:rsidR="007B5F7B" w:rsidRDefault="00D93461">
      <w:pPr>
        <w:pStyle w:val="Telo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Verejný obstarávateľ môže zaslať záväznú objednávku alebo uzatvoriť zmluvu so záujemcom, </w:t>
      </w:r>
      <w:proofErr w:type="spellStart"/>
      <w:r>
        <w:rPr>
          <w:rFonts w:ascii="Times New Roman" w:hAnsi="Times New Roman"/>
          <w:sz w:val="24"/>
          <w:szCs w:val="24"/>
        </w:rPr>
        <w:t>ktor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cenová ponuka, t. j. cena za predmet zákazky v EUR s DPH bude najnižšia (z ponúk predložených v lehote na predkladanie ponúk), a za predpokladu, že splní všetky požiadavky </w:t>
      </w:r>
      <w:proofErr w:type="spellStart"/>
      <w:r>
        <w:rPr>
          <w:rFonts w:ascii="Times New Roman" w:hAnsi="Times New Roman"/>
          <w:sz w:val="24"/>
          <w:szCs w:val="24"/>
        </w:rPr>
        <w:t>verejn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obstarávateľa </w:t>
      </w:r>
      <w:proofErr w:type="spellStart"/>
      <w:r>
        <w:rPr>
          <w:rFonts w:ascii="Times New Roman" w:hAnsi="Times New Roman"/>
          <w:sz w:val="24"/>
          <w:szCs w:val="24"/>
        </w:rPr>
        <w:t>uveden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/>
          <w:sz w:val="24"/>
          <w:szCs w:val="24"/>
        </w:rPr>
        <w:t>prí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lohe </w:t>
      </w:r>
      <w:r>
        <w:rPr>
          <w:rFonts w:ascii="Times New Roman" w:hAnsi="Times New Roman"/>
          <w:sz w:val="24"/>
          <w:szCs w:val="24"/>
        </w:rPr>
        <w:t>č. 1.</w:t>
      </w:r>
    </w:p>
    <w:p w:rsidR="007B5F7B" w:rsidRDefault="007B5F7B">
      <w:pPr>
        <w:pStyle w:val="TeloA"/>
        <w:rPr>
          <w:rFonts w:ascii="Times New Roman" w:eastAsia="Times New Roman" w:hAnsi="Times New Roman" w:cs="Times New Roman"/>
          <w:sz w:val="24"/>
          <w:szCs w:val="24"/>
        </w:rPr>
      </w:pPr>
    </w:p>
    <w:p w:rsidR="007B5F7B" w:rsidRDefault="00D93461">
      <w:pPr>
        <w:pStyle w:val="Telo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/>
          <w:sz w:val="24"/>
          <w:szCs w:val="24"/>
        </w:rPr>
        <w:t>prí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lohe V</w:t>
      </w:r>
      <w:proofErr w:type="spellStart"/>
      <w:r>
        <w:rPr>
          <w:rFonts w:ascii="Times New Roman" w:hAnsi="Times New Roman"/>
          <w:sz w:val="24"/>
          <w:szCs w:val="24"/>
        </w:rPr>
        <w:t>ám</w:t>
      </w:r>
      <w:proofErr w:type="spellEnd"/>
      <w:r>
        <w:rPr>
          <w:rFonts w:ascii="Times New Roman" w:hAnsi="Times New Roman"/>
          <w:sz w:val="24"/>
          <w:szCs w:val="24"/>
        </w:rPr>
        <w:t xml:space="preserve"> zasielame opis predmetu zákazky.</w:t>
      </w:r>
    </w:p>
    <w:p w:rsidR="007B5F7B" w:rsidRDefault="00D93461">
      <w:pPr>
        <w:pStyle w:val="Telo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Ponuku predkladajte len prostredníctvom </w:t>
      </w:r>
      <w:proofErr w:type="spellStart"/>
      <w:r>
        <w:rPr>
          <w:rFonts w:ascii="Times New Roman" w:hAnsi="Times New Roman"/>
          <w:sz w:val="24"/>
          <w:szCs w:val="24"/>
        </w:rPr>
        <w:t>syst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JOSEPHINE.</w:t>
      </w:r>
    </w:p>
    <w:p w:rsidR="007B5F7B" w:rsidRDefault="007B5F7B">
      <w:pPr>
        <w:pStyle w:val="Telo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F7B" w:rsidRDefault="00D93461">
      <w:pPr>
        <w:pStyle w:val="Telo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 pozdravom</w:t>
      </w:r>
    </w:p>
    <w:p w:rsidR="007B5F7B" w:rsidRDefault="007B5F7B">
      <w:pPr>
        <w:pStyle w:val="Telo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F7B" w:rsidRDefault="007B5F7B">
      <w:pPr>
        <w:pStyle w:val="Telo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F7B" w:rsidRDefault="007B5F7B">
      <w:pPr>
        <w:pStyle w:val="TeloA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5F7B" w:rsidRDefault="00D93461">
      <w:pPr>
        <w:pStyle w:val="PredvolenA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EFFFF"/>
        </w:rPr>
      </w:pPr>
      <w:r>
        <w:rPr>
          <w:rFonts w:ascii="Helvetica" w:hAnsi="Helvetica"/>
          <w:b/>
          <w:bCs/>
          <w:color w:val="2C3E50"/>
          <w:sz w:val="20"/>
          <w:szCs w:val="20"/>
          <w:u w:color="2C3E50"/>
          <w:shd w:val="clear" w:color="auto" w:fill="FEFFFF"/>
        </w:rPr>
        <w:t>PhDr. Lenka Bartalosová, PhD.</w:t>
      </w:r>
    </w:p>
    <w:p w:rsidR="007B5F7B" w:rsidRDefault="00D93461">
      <w:pPr>
        <w:pStyle w:val="PredvolenA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EFFFF"/>
        </w:rPr>
      </w:pPr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</w:rPr>
        <w:t xml:space="preserve">riaditeľka </w:t>
      </w:r>
      <w:r>
        <w:rPr>
          <w:rFonts w:ascii="Helvetica" w:hAnsi="Helvetica"/>
          <w:color w:val="FF0000"/>
          <w:sz w:val="20"/>
          <w:szCs w:val="20"/>
          <w:u w:color="FF0000"/>
          <w:shd w:val="clear" w:color="auto" w:fill="FEFFFF"/>
        </w:rPr>
        <w:t xml:space="preserve">| </w:t>
      </w:r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</w:rPr>
        <w:t>Štátny archív v Bratislave</w:t>
      </w:r>
    </w:p>
    <w:p w:rsidR="007B5F7B" w:rsidRDefault="00D93461">
      <w:pPr>
        <w:pStyle w:val="PredvolenA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EFFFF"/>
        </w:rPr>
      </w:pPr>
      <w:r>
        <w:rPr>
          <w:rFonts w:ascii="Helvetica" w:eastAsia="Helvetica" w:hAnsi="Helvetica" w:cs="Helvetica"/>
          <w:noProof/>
          <w:color w:val="2C3E50"/>
          <w:sz w:val="20"/>
          <w:szCs w:val="20"/>
          <w:u w:color="2C3E50"/>
          <w:shd w:val="clear" w:color="auto" w:fill="FFFFFF"/>
        </w:rPr>
        <w:drawing>
          <wp:inline distT="0" distB="0" distL="0" distR="0">
            <wp:extent cx="2286000" cy="596900"/>
            <wp:effectExtent l="0" t="0" r="0" b="0"/>
            <wp:docPr id="1073741825" name="officeArt object" descr="nezná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známy.jpg" descr="neznámy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96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7B5F7B" w:rsidRDefault="00D93461">
      <w:pPr>
        <w:pStyle w:val="PredvolenA"/>
        <w:spacing w:before="0" w:line="240" w:lineRule="auto"/>
        <w:rPr>
          <w:rFonts w:ascii="Helvetica" w:eastAsia="Helvetica" w:hAnsi="Helvetica" w:cs="Helvetica"/>
          <w:sz w:val="20"/>
          <w:szCs w:val="20"/>
          <w:shd w:val="clear" w:color="auto" w:fill="FEFFFF"/>
        </w:rPr>
      </w:pPr>
      <w:proofErr w:type="spellStart"/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  <w:lang w:val="de-DE"/>
        </w:rPr>
        <w:t>Kri</w:t>
      </w:r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</w:rPr>
        <w:t>žkova</w:t>
      </w:r>
      <w:proofErr w:type="spellEnd"/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</w:rPr>
        <w:t xml:space="preserve"> 7 </w:t>
      </w:r>
      <w:r>
        <w:rPr>
          <w:rFonts w:ascii="Helvetica" w:hAnsi="Helvetica"/>
          <w:color w:val="FF0000"/>
          <w:sz w:val="20"/>
          <w:szCs w:val="20"/>
          <w:u w:color="FF0000"/>
          <w:shd w:val="clear" w:color="auto" w:fill="FEFFFF"/>
        </w:rPr>
        <w:t xml:space="preserve">| </w:t>
      </w:r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</w:rPr>
        <w:t xml:space="preserve">811 04 Bratislava </w:t>
      </w:r>
      <w:r>
        <w:rPr>
          <w:rFonts w:ascii="Helvetica" w:hAnsi="Helvetica"/>
          <w:color w:val="FF0000"/>
          <w:sz w:val="20"/>
          <w:szCs w:val="20"/>
          <w:u w:color="FF0000"/>
          <w:shd w:val="clear" w:color="auto" w:fill="FEFFFF"/>
        </w:rPr>
        <w:t xml:space="preserve">| </w:t>
      </w:r>
      <w:proofErr w:type="spellStart"/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</w:rPr>
        <w:t>Slovensk</w:t>
      </w:r>
      <w:proofErr w:type="spellEnd"/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  <w:lang w:val="pt-PT"/>
        </w:rPr>
        <w:t xml:space="preserve">á </w:t>
      </w:r>
      <w:r>
        <w:rPr>
          <w:rFonts w:ascii="Helvetica" w:hAnsi="Helvetica"/>
          <w:color w:val="2C3E50"/>
          <w:sz w:val="20"/>
          <w:szCs w:val="20"/>
          <w:u w:color="2C3E50"/>
          <w:shd w:val="clear" w:color="auto" w:fill="FEFFFF"/>
        </w:rPr>
        <w:t>republika</w:t>
      </w:r>
    </w:p>
    <w:p w:rsidR="007B5F7B" w:rsidRDefault="00D93461">
      <w:pPr>
        <w:pStyle w:val="PredvolenA"/>
        <w:spacing w:before="0" w:line="240" w:lineRule="auto"/>
        <w:rPr>
          <w:rFonts w:ascii="Helvetica" w:eastAsia="Helvetica" w:hAnsi="Helvetica" w:cs="Helvetica"/>
          <w:sz w:val="20"/>
          <w:szCs w:val="20"/>
          <w:u w:color="2C3E50"/>
          <w:shd w:val="clear" w:color="auto" w:fill="FEFFFF"/>
        </w:rPr>
      </w:pPr>
      <w:r>
        <w:rPr>
          <w:rFonts w:ascii="Helvetica" w:hAnsi="Helvetica"/>
          <w:color w:val="2C3E50"/>
          <w:sz w:val="20"/>
          <w:szCs w:val="20"/>
          <w:u w:color="0563C0"/>
          <w:shd w:val="clear" w:color="auto" w:fill="FEFFFF"/>
          <w:lang w:val="pt-PT"/>
        </w:rPr>
        <w:t xml:space="preserve">tel.: </w:t>
      </w:r>
      <w:r>
        <w:rPr>
          <w:rFonts w:ascii="Helvetica" w:hAnsi="Helvetica"/>
          <w:color w:val="0563C1"/>
          <w:sz w:val="20"/>
          <w:szCs w:val="20"/>
          <w:u w:val="single" w:color="0563C0"/>
          <w:shd w:val="clear" w:color="auto" w:fill="FEFFFF"/>
        </w:rPr>
        <w:t>02/57 283 266</w:t>
      </w:r>
      <w:r>
        <w:rPr>
          <w:rFonts w:ascii="Helvetica" w:hAnsi="Helvetica"/>
          <w:color w:val="2C3E50"/>
          <w:sz w:val="20"/>
          <w:szCs w:val="20"/>
          <w:u w:color="0563C0"/>
          <w:shd w:val="clear" w:color="auto" w:fill="FEFFFF"/>
        </w:rPr>
        <w:t xml:space="preserve"> </w:t>
      </w:r>
      <w:r>
        <w:rPr>
          <w:rFonts w:ascii="Helvetica" w:hAnsi="Helvetica"/>
          <w:color w:val="FF0000"/>
          <w:sz w:val="20"/>
          <w:szCs w:val="20"/>
          <w:u w:color="0563C0"/>
          <w:shd w:val="clear" w:color="auto" w:fill="FEFFFF"/>
        </w:rPr>
        <w:t xml:space="preserve">| </w:t>
      </w:r>
      <w:r>
        <w:rPr>
          <w:rFonts w:ascii="Helvetica" w:hAnsi="Helvetica"/>
          <w:color w:val="2C3E50"/>
          <w:sz w:val="20"/>
          <w:szCs w:val="20"/>
          <w:u w:color="0563C0"/>
          <w:shd w:val="clear" w:color="auto" w:fill="FEFFFF"/>
        </w:rPr>
        <w:t xml:space="preserve">mobil: </w:t>
      </w:r>
      <w:r>
        <w:rPr>
          <w:rFonts w:ascii="Helvetica" w:hAnsi="Helvetica"/>
          <w:color w:val="2C3E50"/>
          <w:sz w:val="20"/>
          <w:szCs w:val="20"/>
          <w:u w:val="single" w:color="2C3E50"/>
          <w:shd w:val="clear" w:color="auto" w:fill="FEFFFF"/>
        </w:rPr>
        <w:t>0904 259 041</w:t>
      </w:r>
    </w:p>
    <w:p w:rsidR="007B5F7B" w:rsidRDefault="00432856">
      <w:pPr>
        <w:pStyle w:val="PredvolenA"/>
        <w:spacing w:before="0" w:line="240" w:lineRule="auto"/>
      </w:pPr>
      <w:hyperlink r:id="rId7" w:history="1">
        <w:r w:rsidR="00D93461">
          <w:rPr>
            <w:rStyle w:val="Hyperlink0"/>
          </w:rPr>
          <w:t>lenka.bartalosová@minv.sk</w:t>
        </w:r>
      </w:hyperlink>
      <w:r w:rsidR="00D93461">
        <w:rPr>
          <w:rStyle w:val="iadne"/>
          <w:rFonts w:ascii="Helvetica" w:hAnsi="Helvetica"/>
          <w:color w:val="FF0000"/>
          <w:sz w:val="20"/>
          <w:szCs w:val="20"/>
          <w:u w:color="2C3E50"/>
          <w:shd w:val="clear" w:color="auto" w:fill="FEFFFF"/>
        </w:rPr>
        <w:t xml:space="preserve"> | </w:t>
      </w:r>
      <w:hyperlink r:id="rId8" w:history="1">
        <w:r w:rsidR="00D93461">
          <w:rPr>
            <w:rStyle w:val="Hyperlink0"/>
          </w:rPr>
          <w:t>www.minv.sk</w:t>
        </w:r>
      </w:hyperlink>
    </w:p>
    <w:sectPr w:rsidR="007B5F7B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56" w:rsidRDefault="00432856">
      <w:r>
        <w:separator/>
      </w:r>
    </w:p>
  </w:endnote>
  <w:endnote w:type="continuationSeparator" w:id="0">
    <w:p w:rsidR="00432856" w:rsidRDefault="0043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F7B" w:rsidRDefault="007B5F7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56" w:rsidRDefault="00432856">
      <w:r>
        <w:separator/>
      </w:r>
    </w:p>
  </w:footnote>
  <w:footnote w:type="continuationSeparator" w:id="0">
    <w:p w:rsidR="00432856" w:rsidRDefault="0043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F7B" w:rsidRDefault="007B5F7B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7B"/>
    <w:rsid w:val="002D6BEF"/>
    <w:rsid w:val="003B3A57"/>
    <w:rsid w:val="00432856"/>
    <w:rsid w:val="00484DCA"/>
    <w:rsid w:val="007B5F7B"/>
    <w:rsid w:val="00D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5E93"/>
  <w15:docId w15:val="{A020A12A-F17C-443A-9654-E7C7CF1E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loA">
    <w:name w:val="Tel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volenA">
    <w:name w:val="Predvolené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outline w:val="0"/>
      <w:color w:val="0000FF"/>
      <w:sz w:val="20"/>
      <w:szCs w:val="20"/>
      <w:u w:val="single" w:color="0000FE"/>
      <w:shd w:val="clear" w:color="auto" w:fill="FE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nka.bartalosov%C3%A1@minv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Bartalosová</dc:creator>
  <cp:lastModifiedBy>Lenka Bartalosová</cp:lastModifiedBy>
  <cp:revision>3</cp:revision>
  <dcterms:created xsi:type="dcterms:W3CDTF">2025-07-28T07:46:00Z</dcterms:created>
  <dcterms:modified xsi:type="dcterms:W3CDTF">2025-07-28T08:28:00Z</dcterms:modified>
</cp:coreProperties>
</file>