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565153">
      <w:pPr>
        <w:tabs>
          <w:tab w:val="clear" w:pos="4500"/>
          <w:tab w:val="left" w:pos="3544"/>
        </w:tabs>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1A943DF2" w:rsidR="00FC2417" w:rsidRDefault="00FC2417" w:rsidP="00FC2417">
      <w:pPr>
        <w:rPr>
          <w:rFonts w:ascii="Arial Narrow" w:hAnsi="Arial Narrow"/>
          <w:sz w:val="24"/>
          <w:szCs w:val="24"/>
        </w:rPr>
      </w:pPr>
    </w:p>
    <w:p w14:paraId="441931FF" w14:textId="77777777" w:rsidR="00565153" w:rsidRPr="00560622" w:rsidRDefault="00565153"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2552"/>
        <w:gridCol w:w="6660"/>
      </w:tblGrid>
      <w:tr w:rsidR="001B01D3" w:rsidRPr="00560622" w14:paraId="7137CAF0" w14:textId="77777777" w:rsidTr="00565153">
        <w:tc>
          <w:tcPr>
            <w:tcW w:w="2552"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6660"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53">
        <w:tc>
          <w:tcPr>
            <w:tcW w:w="2552"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6660"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53">
        <w:tc>
          <w:tcPr>
            <w:tcW w:w="2552"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6660" w:type="dxa"/>
            <w:shd w:val="clear" w:color="auto" w:fill="auto"/>
          </w:tcPr>
          <w:p w14:paraId="255B041B" w14:textId="52D399DD" w:rsidR="00441E06" w:rsidRPr="00441E06"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53">
        <w:tc>
          <w:tcPr>
            <w:tcW w:w="2552"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6660"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53">
        <w:tc>
          <w:tcPr>
            <w:tcW w:w="2552"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6660"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53">
        <w:tc>
          <w:tcPr>
            <w:tcW w:w="2552"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6660"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53">
        <w:tc>
          <w:tcPr>
            <w:tcW w:w="2552"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6660"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53">
        <w:tc>
          <w:tcPr>
            <w:tcW w:w="2552"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6660"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53">
        <w:tc>
          <w:tcPr>
            <w:tcW w:w="2552"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6660"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53">
        <w:tc>
          <w:tcPr>
            <w:tcW w:w="2552"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6660"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53">
        <w:tc>
          <w:tcPr>
            <w:tcW w:w="2552"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6660"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53">
        <w:tc>
          <w:tcPr>
            <w:tcW w:w="2552"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6660"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2694"/>
        <w:gridCol w:w="6518"/>
      </w:tblGrid>
      <w:tr w:rsidR="00613A8C" w:rsidRPr="00560622" w14:paraId="7D71236B" w14:textId="77777777" w:rsidTr="00565153">
        <w:tc>
          <w:tcPr>
            <w:tcW w:w="2694"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6518"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53">
        <w:tc>
          <w:tcPr>
            <w:tcW w:w="2694"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6518"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53">
        <w:tc>
          <w:tcPr>
            <w:tcW w:w="2694"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6518"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53">
        <w:tc>
          <w:tcPr>
            <w:tcW w:w="2694"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6518"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53">
        <w:tc>
          <w:tcPr>
            <w:tcW w:w="2694"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6518"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53">
        <w:tc>
          <w:tcPr>
            <w:tcW w:w="2694"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6518"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53">
        <w:tc>
          <w:tcPr>
            <w:tcW w:w="2694"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6518"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53">
        <w:tc>
          <w:tcPr>
            <w:tcW w:w="2694"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6518"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53">
        <w:tc>
          <w:tcPr>
            <w:tcW w:w="2694"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6518"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53">
        <w:tc>
          <w:tcPr>
            <w:tcW w:w="2694"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6518"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53">
        <w:tc>
          <w:tcPr>
            <w:tcW w:w="2694"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6518"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53">
        <w:tc>
          <w:tcPr>
            <w:tcW w:w="2694"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6518"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53">
        <w:tc>
          <w:tcPr>
            <w:tcW w:w="2694"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6518"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53">
        <w:tc>
          <w:tcPr>
            <w:tcW w:w="2694"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6518"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53">
        <w:tc>
          <w:tcPr>
            <w:tcW w:w="2694"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6518"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53">
        <w:tc>
          <w:tcPr>
            <w:tcW w:w="2694"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6518"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04E1C0BB" w:rsidR="00F85137" w:rsidRPr="0032331A" w:rsidRDefault="00DE521C" w:rsidP="00F85137">
      <w:pPr>
        <w:pStyle w:val="CTL"/>
        <w:numPr>
          <w:ilvl w:val="1"/>
          <w:numId w:val="31"/>
        </w:numPr>
        <w:spacing w:after="240" w:line="24" w:lineRule="atLeast"/>
        <w:ind w:left="567" w:hanging="567"/>
        <w:contextualSpacing/>
        <w:rPr>
          <w:rFonts w:ascii="Arial Narrow" w:hAnsi="Arial Narrow" w:cs="Calibri"/>
          <w:szCs w:val="24"/>
        </w:rPr>
      </w:pPr>
      <w:r w:rsidRPr="0032331A">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32331A" w:rsidRPr="003A0FD0">
        <w:rPr>
          <w:rFonts w:ascii="Arial Narrow" w:hAnsi="Arial Narrow" w:cs="Calibri"/>
          <w:b/>
          <w:szCs w:val="24"/>
        </w:rPr>
        <w:t>„</w:t>
      </w:r>
      <w:r w:rsidR="009A03B8">
        <w:rPr>
          <w:rFonts w:ascii="Arial Narrow" w:hAnsi="Arial Narrow"/>
          <w:b/>
          <w:bCs/>
          <w:szCs w:val="24"/>
        </w:rPr>
        <w:t>Špeciálne tlačiarne</w:t>
      </w:r>
      <w:r w:rsidR="00565153">
        <w:rPr>
          <w:rFonts w:ascii="Arial Narrow" w:hAnsi="Arial Narrow"/>
          <w:b/>
          <w:bCs/>
          <w:szCs w:val="24"/>
        </w:rPr>
        <w:t xml:space="preserve">“ </w:t>
      </w:r>
      <w:r w:rsidR="00EA6335">
        <w:rPr>
          <w:rFonts w:ascii="Arial Narrow" w:hAnsi="Arial Narrow"/>
          <w:b/>
          <w:color w:val="333333"/>
          <w:szCs w:val="24"/>
          <w:shd w:val="clear" w:color="auto" w:fill="FFFFFF"/>
        </w:rPr>
        <w:t xml:space="preserve"> </w:t>
      </w:r>
      <w:r w:rsidR="003A0FD0" w:rsidRPr="003A0FD0">
        <w:rPr>
          <w:rFonts w:ascii="Arial Narrow" w:hAnsi="Arial Narrow"/>
          <w:b/>
          <w:szCs w:val="24"/>
        </w:rPr>
        <w:t xml:space="preserve">(ID zákazky </w:t>
      </w:r>
      <w:r w:rsidR="00565153">
        <w:rPr>
          <w:rFonts w:ascii="Arial Narrow" w:hAnsi="Arial Narrow"/>
          <w:b/>
          <w:color w:val="333333"/>
          <w:szCs w:val="24"/>
          <w:shd w:val="clear" w:color="auto" w:fill="FFFFFF"/>
        </w:rPr>
        <w:t>6</w:t>
      </w:r>
      <w:r w:rsidR="002A2538">
        <w:rPr>
          <w:rFonts w:ascii="Arial Narrow" w:hAnsi="Arial Narrow"/>
          <w:b/>
          <w:color w:val="333333"/>
          <w:szCs w:val="24"/>
          <w:shd w:val="clear" w:color="auto" w:fill="FFFFFF"/>
        </w:rPr>
        <w:t>9441</w:t>
      </w:r>
      <w:r w:rsidR="00565153">
        <w:rPr>
          <w:rFonts w:ascii="Arial Narrow" w:hAnsi="Arial Narrow"/>
          <w:b/>
          <w:color w:val="333333"/>
          <w:szCs w:val="24"/>
          <w:shd w:val="clear" w:color="auto" w:fill="FFFFFF"/>
        </w:rPr>
        <w:t>)</w:t>
      </w:r>
      <w:r w:rsidR="0032331A" w:rsidRPr="003A0FD0">
        <w:rPr>
          <w:rFonts w:ascii="Arial Narrow" w:hAnsi="Arial Narrow"/>
          <w:color w:val="333333"/>
          <w:szCs w:val="24"/>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64EB04C5" w14:textId="723C113F"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w:t>
      </w:r>
      <w:proofErr w:type="spellStart"/>
      <w:r>
        <w:rPr>
          <w:rFonts w:ascii="Arial Narrow" w:hAnsi="Arial Narrow" w:cs="Calibri"/>
          <w:szCs w:val="24"/>
        </w:rPr>
        <w:t>Z.z</w:t>
      </w:r>
      <w:proofErr w:type="spellEnd"/>
      <w:r>
        <w:rPr>
          <w:rFonts w:ascii="Arial Narrow" w:hAnsi="Arial Narrow" w:cs="Calibri"/>
          <w:szCs w:val="24"/>
        </w:rPr>
        <w:t>. Predmet zákazky je realizovaný</w:t>
      </w:r>
      <w:r w:rsidR="004E606B">
        <w:rPr>
          <w:rFonts w:ascii="Arial Narrow" w:hAnsi="Arial Narrow" w:cs="Calibri"/>
          <w:szCs w:val="24"/>
        </w:rPr>
        <w:t xml:space="preserve"> a financ</w:t>
      </w:r>
      <w:r w:rsidR="00866DD2">
        <w:rPr>
          <w:rFonts w:ascii="Arial Narrow" w:hAnsi="Arial Narrow" w:cs="Calibri"/>
          <w:szCs w:val="24"/>
        </w:rPr>
        <w:t>ovaný zo zdrojov štátneho rozp</w:t>
      </w:r>
      <w:bookmarkStart w:id="0" w:name="_GoBack"/>
      <w:bookmarkEnd w:id="0"/>
      <w:r w:rsidR="00866DD2">
        <w:rPr>
          <w:rFonts w:ascii="Arial Narrow" w:hAnsi="Arial Narrow" w:cs="Calibri"/>
          <w:szCs w:val="24"/>
        </w:rPr>
        <w:t>očtu</w:t>
      </w:r>
      <w:r>
        <w:rPr>
          <w:rFonts w:ascii="Arial Narrow" w:hAnsi="Arial Narrow" w:cs="Calibri"/>
          <w:szCs w:val="24"/>
        </w:rPr>
        <w:t xml:space="preserve">. </w:t>
      </w:r>
    </w:p>
    <w:p w14:paraId="27276E1E" w14:textId="77777777" w:rsidR="0038779D" w:rsidRDefault="0038779D" w:rsidP="00154C42">
      <w:pPr>
        <w:pStyle w:val="CTLhead"/>
        <w:spacing w:line="24" w:lineRule="atLeast"/>
        <w:rPr>
          <w:rFonts w:ascii="Arial Narrow" w:hAnsi="Arial Narrow" w:cs="Calibri"/>
          <w:sz w:val="24"/>
          <w:szCs w:val="24"/>
        </w:rPr>
      </w:pPr>
    </w:p>
    <w:p w14:paraId="2722ED8F" w14:textId="6A3C521F"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3F17F57F"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w:t>
      </w:r>
      <w:r w:rsidR="009A03B8">
        <w:rPr>
          <w:rFonts w:ascii="Arial Narrow" w:hAnsi="Arial Narrow" w:cs="Calibri"/>
          <w:szCs w:val="24"/>
        </w:rPr>
        <w:t>tovar</w:t>
      </w:r>
      <w:r w:rsidR="003A0FD0">
        <w:rPr>
          <w:rFonts w:ascii="Arial Narrow" w:hAnsi="Arial Narrow" w:cs="Calibri"/>
          <w:szCs w:val="24"/>
        </w:rPr>
        <w:t xml:space="preserve">, </w:t>
      </w:r>
      <w:r w:rsidR="003E798A" w:rsidRPr="00560622">
        <w:rPr>
          <w:rFonts w:ascii="Arial Narrow" w:hAnsi="Arial Narrow" w:cs="Calibri"/>
          <w:szCs w:val="24"/>
        </w:rPr>
        <w:t xml:space="preserve">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3EEF8921" w:rsidR="00FC2417"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9A03B8">
        <w:rPr>
          <w:rFonts w:ascii="Arial Narrow" w:hAnsi="Arial Narrow"/>
          <w:szCs w:val="24"/>
        </w:rPr>
        <w:t>1</w:t>
      </w:r>
      <w:r w:rsidR="00F432CD" w:rsidRPr="00560622">
        <w:rPr>
          <w:rFonts w:ascii="Arial Narrow" w:hAnsi="Arial Narrow"/>
          <w:szCs w:val="24"/>
        </w:rPr>
        <w:t xml:space="preserve"> </w:t>
      </w:r>
      <w:r w:rsidRPr="00560622">
        <w:rPr>
          <w:rFonts w:ascii="Arial Narrow" w:hAnsi="Arial Narrow"/>
          <w:szCs w:val="24"/>
        </w:rPr>
        <w:t>tejto zmluvy.</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6A6C060F" w14:textId="77777777" w:rsidR="0038779D" w:rsidRDefault="0038779D" w:rsidP="00154C42">
      <w:pPr>
        <w:pStyle w:val="CTLhead"/>
        <w:spacing w:line="24" w:lineRule="atLeast"/>
        <w:rPr>
          <w:rFonts w:ascii="Arial Narrow" w:hAnsi="Arial Narrow"/>
          <w:sz w:val="24"/>
          <w:szCs w:val="24"/>
        </w:rPr>
      </w:pPr>
    </w:p>
    <w:p w14:paraId="7B65BB01" w14:textId="41C2D4D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63E7353A"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E0172C">
        <w:rPr>
          <w:rFonts w:ascii="Arial Narrow" w:hAnsi="Arial Narrow" w:cs="Calibri"/>
          <w:szCs w:val="24"/>
        </w:rPr>
        <w:t>,</w:t>
      </w:r>
      <w:r w:rsidR="00187522" w:rsidRPr="00560622">
        <w:rPr>
          <w:rFonts w:ascii="Arial Narrow" w:hAnsi="Arial Narrow" w:cs="Calibri"/>
          <w:szCs w:val="24"/>
        </w:rPr>
        <w:t xml:space="preserve"> a to </w:t>
      </w:r>
      <w:r w:rsidR="004E1006">
        <w:rPr>
          <w:rFonts w:ascii="Arial Narrow" w:hAnsi="Arial Narrow" w:cs="Calibri"/>
          <w:szCs w:val="24"/>
        </w:rPr>
        <w:t xml:space="preserve"> </w:t>
      </w:r>
      <w:r w:rsidR="00E0172C">
        <w:rPr>
          <w:rFonts w:ascii="Arial Narrow" w:hAnsi="Arial Narrow" w:cs="Calibri"/>
          <w:szCs w:val="24"/>
        </w:rPr>
        <w:t xml:space="preserve">najmä návod na použitie, informácie o manipulovaní a skladovaní, a to </w:t>
      </w:r>
      <w:r w:rsidR="004E1006">
        <w:rPr>
          <w:rFonts w:ascii="Arial Narrow" w:hAnsi="Arial Narrow" w:cs="Calibri"/>
          <w:szCs w:val="24"/>
        </w:rPr>
        <w:t>v slovenskom jazyku alebo v českom jazyku.</w:t>
      </w:r>
    </w:p>
    <w:p w14:paraId="5561D72F" w14:textId="46327396"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w:t>
      </w:r>
      <w:r w:rsidR="00866DD2">
        <w:rPr>
          <w:rFonts w:ascii="Arial Narrow" w:hAnsi="Arial Narrow"/>
          <w:szCs w:val="24"/>
        </w:rPr>
        <w:t>: návrh riešenia a postup pre implementáciu, inštalácia a konfigurácia, školenie, dodanie tovaru na</w:t>
      </w:r>
      <w:r w:rsidRPr="00560622">
        <w:rPr>
          <w:rFonts w:ascii="Arial Narrow" w:hAnsi="Arial Narrow"/>
          <w:szCs w:val="24"/>
        </w:rPr>
        <w:t xml:space="preserve"> miesto dodania</w:t>
      </w:r>
      <w:r w:rsidR="00E0172C">
        <w:rPr>
          <w:rFonts w:ascii="Arial Narrow" w:hAnsi="Arial Narrow"/>
          <w:szCs w:val="24"/>
        </w:rPr>
        <w:t>, s vyložením v mieste dodania.</w:t>
      </w:r>
      <w:r w:rsidR="00097ED2">
        <w:rPr>
          <w:rFonts w:ascii="Arial Narrow" w:hAnsi="Arial Narrow"/>
          <w:szCs w:val="24"/>
        </w:rPr>
        <w:t xml:space="preserve">   </w:t>
      </w:r>
    </w:p>
    <w:p w14:paraId="25890130" w14:textId="5088A166"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171810" w:rsidRPr="00171810">
        <w:rPr>
          <w:rFonts w:ascii="Arial Narrow" w:hAnsi="Arial Narrow" w:cs="Calibri"/>
          <w:b/>
          <w:szCs w:val="24"/>
        </w:rPr>
        <w:t>3</w:t>
      </w:r>
      <w:r w:rsidR="003A0FD0" w:rsidRPr="00171810">
        <w:rPr>
          <w:rFonts w:ascii="Arial Narrow" w:hAnsi="Arial Narrow" w:cs="Calibri"/>
          <w:b/>
          <w:szCs w:val="24"/>
        </w:rPr>
        <w:t>0</w:t>
      </w:r>
      <w:r w:rsidR="00EE5DE2" w:rsidRPr="00171810">
        <w:rPr>
          <w:rFonts w:ascii="Arial Narrow" w:hAnsi="Arial Narrow" w:cs="Calibri"/>
          <w:b/>
          <w:szCs w:val="24"/>
        </w:rPr>
        <w:t xml:space="preserve"> dní</w:t>
      </w:r>
      <w:r w:rsidR="00F31467" w:rsidRPr="00560622" w:rsidDel="00F31467">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14:paraId="47D8F0EE" w14:textId="2F7EB831" w:rsidR="00F85137" w:rsidRPr="00003B53"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003B53">
        <w:rPr>
          <w:rFonts w:ascii="Arial Narrow" w:hAnsi="Arial Narrow" w:cs="Calibri"/>
          <w:szCs w:val="24"/>
        </w:rPr>
        <w:t xml:space="preserve">Miestom dodania  </w:t>
      </w:r>
      <w:r w:rsidRPr="00171810">
        <w:rPr>
          <w:rFonts w:ascii="Arial Narrow" w:hAnsi="Arial Narrow" w:cs="Calibri"/>
          <w:szCs w:val="24"/>
        </w:rPr>
        <w:t>je</w:t>
      </w:r>
      <w:r w:rsidR="000B10D9" w:rsidRPr="00171810">
        <w:rPr>
          <w:rFonts w:ascii="Arial Narrow" w:hAnsi="Arial Narrow" w:cs="Calibri"/>
          <w:szCs w:val="24"/>
        </w:rPr>
        <w:t xml:space="preserve"> </w:t>
      </w:r>
      <w:r w:rsidR="00EE13E5" w:rsidRPr="00171810">
        <w:rPr>
          <w:rFonts w:ascii="Arial Narrow" w:hAnsi="Arial Narrow" w:cs="Calibri"/>
          <w:szCs w:val="24"/>
        </w:rPr>
        <w:t xml:space="preserve">Ministerstvo vnútra SR, </w:t>
      </w:r>
      <w:r w:rsidR="0038779D">
        <w:rPr>
          <w:rFonts w:ascii="Arial Narrow" w:hAnsi="Arial Narrow" w:cs="Calibri"/>
          <w:szCs w:val="24"/>
        </w:rPr>
        <w:t>Kriminalistický a expertízny ústav Policajného zboru, Sklabinská 1, 812 72  Bratislava</w:t>
      </w:r>
      <w:r w:rsidR="000B10D9" w:rsidRPr="00003B53">
        <w:rPr>
          <w:rFonts w:ascii="Arial Narrow" w:hAnsi="Arial Narrow" w:cs="Calibri"/>
          <w:szCs w:val="24"/>
        </w:rPr>
        <w:t xml:space="preserve">.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63B0F2CF"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r w:rsidR="002008A3">
        <w:rPr>
          <w:rFonts w:ascii="Arial Narrow" w:hAnsi="Arial Narrow"/>
          <w:color w:val="000000"/>
          <w:szCs w:val="24"/>
        </w:rPr>
        <w:t>.</w:t>
      </w:r>
    </w:p>
    <w:p w14:paraId="62F72A0C" w14:textId="20961BEB"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lastRenderedPageBreak/>
        <w:t xml:space="preserve">V prílohe č. </w:t>
      </w:r>
      <w:r w:rsidR="009A03B8">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0368C69F"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9A03B8">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6C8878C2"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w:t>
      </w:r>
    </w:p>
    <w:p w14:paraId="4C3CB10D" w14:textId="3A2FF24D" w:rsidR="00BB427D" w:rsidRPr="008B7A63"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Default="008B7A63" w:rsidP="005C4D3C">
      <w:pPr>
        <w:pStyle w:val="CTL"/>
        <w:numPr>
          <w:ilvl w:val="1"/>
          <w:numId w:val="13"/>
        </w:numPr>
        <w:tabs>
          <w:tab w:val="left" w:pos="567"/>
        </w:tabs>
        <w:spacing w:after="240" w:line="24" w:lineRule="atLeast"/>
        <w:ind w:left="567" w:hanging="567"/>
        <w:rPr>
          <w:rFonts w:ascii="Arial Narrow" w:hAnsi="Arial Narrow"/>
          <w:szCs w:val="24"/>
        </w:rPr>
      </w:pPr>
      <w:r w:rsidRPr="000B17B0">
        <w:rPr>
          <w:rFonts w:ascii="Arial Narrow" w:hAnsi="Arial Narrow" w:cs="Calibri"/>
          <w:szCs w:val="24"/>
        </w:rPr>
        <w:t xml:space="preserve">V prípade, že Predávajúci, jeho subdodávateľ podľa zákona č. 343/2015 </w:t>
      </w:r>
      <w:proofErr w:type="spellStart"/>
      <w:r w:rsidRPr="000B17B0">
        <w:rPr>
          <w:rFonts w:ascii="Arial Narrow" w:hAnsi="Arial Narrow" w:cs="Calibri"/>
          <w:szCs w:val="24"/>
        </w:rPr>
        <w:t>Z.z</w:t>
      </w:r>
      <w:proofErr w:type="spellEnd"/>
      <w:r w:rsidRPr="000B17B0">
        <w:rPr>
          <w:rFonts w:ascii="Arial Narrow" w:hAnsi="Arial Narrow" w:cs="Calibri"/>
          <w:szCs w:val="24"/>
        </w:rPr>
        <w:t>. alebo subdodávateľ  podľa</w:t>
      </w:r>
      <w:r w:rsidRPr="000B17B0">
        <w:rPr>
          <w:sz w:val="28"/>
          <w:szCs w:val="21"/>
        </w:rPr>
        <w:t xml:space="preserve"> </w:t>
      </w:r>
      <w:r w:rsidRPr="000B17B0">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w:t>
      </w:r>
      <w:r w:rsidRPr="00AC4EAA">
        <w:rPr>
          <w:rFonts w:ascii="Arial Narrow" w:hAnsi="Arial Narrow" w:cs="Calibri"/>
          <w:szCs w:val="24"/>
        </w:rPr>
        <w:t>partnerov verejného sektora, rovnako ani konečným užívateľom výhod</w:t>
      </w:r>
      <w:r w:rsidRPr="00AC4EAA">
        <w:rPr>
          <w:sz w:val="28"/>
          <w:szCs w:val="21"/>
        </w:rPr>
        <w:t xml:space="preserve"> </w:t>
      </w:r>
      <w:r w:rsidRPr="00AC4EAA">
        <w:rPr>
          <w:rFonts w:ascii="Arial Narrow" w:hAnsi="Arial Narrow" w:cs="Calibri"/>
          <w:szCs w:val="24"/>
        </w:rPr>
        <w:t xml:space="preserve">jeho subdodávateľa podľa zákona č. 343/2015 </w:t>
      </w:r>
      <w:proofErr w:type="spellStart"/>
      <w:r w:rsidRPr="00AC4EAA">
        <w:rPr>
          <w:rFonts w:ascii="Arial Narrow" w:hAnsi="Arial Narrow" w:cs="Calibri"/>
          <w:szCs w:val="24"/>
        </w:rPr>
        <w:t>Z.z</w:t>
      </w:r>
      <w:proofErr w:type="spellEnd"/>
      <w:r w:rsidRPr="00AC4EAA">
        <w:rPr>
          <w:rFonts w:ascii="Arial Narrow" w:hAnsi="Arial Narrow" w:cs="Calibri"/>
          <w:szCs w:val="24"/>
        </w:rPr>
        <w:t>. alebo subdodávateľa  podľa  zákona č. 315/2016 Z. z., nie je:</w:t>
      </w:r>
    </w:p>
    <w:p w14:paraId="3C2853F1" w14:textId="77777777" w:rsidR="008B7A63" w:rsidRPr="00AC4EAA" w:rsidRDefault="008B7A63" w:rsidP="0038779D">
      <w:pPr>
        <w:pStyle w:val="CTL"/>
        <w:numPr>
          <w:ilvl w:val="0"/>
          <w:numId w:val="0"/>
        </w:numPr>
        <w:tabs>
          <w:tab w:val="left" w:pos="567"/>
        </w:tabs>
        <w:spacing w:line="24" w:lineRule="atLeast"/>
        <w:ind w:left="567"/>
        <w:rPr>
          <w:rFonts w:ascii="Arial Narrow" w:hAnsi="Arial Narrow"/>
          <w:sz w:val="28"/>
          <w:szCs w:val="28"/>
        </w:rPr>
      </w:pPr>
      <w:r w:rsidRPr="00AC4EAA">
        <w:rPr>
          <w:rFonts w:ascii="Arial Narrow" w:hAnsi="Arial Narrow" w:cs="Calibri"/>
          <w:szCs w:val="24"/>
        </w:rPr>
        <w:t>1. prezident Slovenskej republiky,</w:t>
      </w:r>
    </w:p>
    <w:p w14:paraId="242A7981" w14:textId="77777777" w:rsidR="008B7A63" w:rsidRPr="00AC4EAA" w:rsidRDefault="008B7A63" w:rsidP="0038779D">
      <w:pPr>
        <w:pStyle w:val="CTL"/>
        <w:numPr>
          <w:ilvl w:val="0"/>
          <w:numId w:val="0"/>
        </w:numPr>
        <w:tabs>
          <w:tab w:val="left" w:pos="567"/>
        </w:tabs>
        <w:spacing w:line="24" w:lineRule="atLeast"/>
        <w:ind w:left="567"/>
        <w:rPr>
          <w:rFonts w:ascii="Arial Narrow" w:hAnsi="Arial Narrow"/>
          <w:sz w:val="28"/>
          <w:szCs w:val="28"/>
        </w:rPr>
      </w:pPr>
      <w:r w:rsidRPr="00AC4EAA">
        <w:rPr>
          <w:rFonts w:ascii="Arial Narrow" w:hAnsi="Arial Narrow" w:cs="Calibri"/>
          <w:szCs w:val="24"/>
        </w:rPr>
        <w:t>2. člen vlády,</w:t>
      </w:r>
    </w:p>
    <w:p w14:paraId="23054B4C" w14:textId="77777777" w:rsidR="008B7A63" w:rsidRPr="00AC4EAA" w:rsidRDefault="008B7A63" w:rsidP="0038779D">
      <w:pPr>
        <w:pStyle w:val="CTL"/>
        <w:numPr>
          <w:ilvl w:val="0"/>
          <w:numId w:val="0"/>
        </w:numPr>
        <w:tabs>
          <w:tab w:val="left" w:pos="567"/>
        </w:tabs>
        <w:spacing w:line="24" w:lineRule="atLeast"/>
        <w:ind w:left="567"/>
        <w:rPr>
          <w:rFonts w:ascii="Arial Narrow" w:hAnsi="Arial Narrow"/>
          <w:sz w:val="28"/>
          <w:szCs w:val="28"/>
        </w:rPr>
      </w:pPr>
      <w:r w:rsidRPr="00AC4EAA">
        <w:rPr>
          <w:rFonts w:ascii="Arial Narrow" w:hAnsi="Arial Narrow" w:cs="Calibri"/>
          <w:szCs w:val="24"/>
        </w:rPr>
        <w:t>3. vedúci ústredného orgánu štátnej správy, ktorý nie je členom vlády,</w:t>
      </w:r>
    </w:p>
    <w:p w14:paraId="6CB5A94A" w14:textId="77777777" w:rsidR="008B7A63" w:rsidRPr="00AC4EAA" w:rsidRDefault="008B7A63" w:rsidP="0038779D">
      <w:pPr>
        <w:pStyle w:val="CTL"/>
        <w:numPr>
          <w:ilvl w:val="0"/>
          <w:numId w:val="0"/>
        </w:numPr>
        <w:tabs>
          <w:tab w:val="left" w:pos="567"/>
        </w:tabs>
        <w:spacing w:line="24" w:lineRule="atLeast"/>
        <w:ind w:left="567"/>
        <w:rPr>
          <w:rFonts w:ascii="Arial Narrow" w:hAnsi="Arial Narrow"/>
          <w:sz w:val="28"/>
          <w:szCs w:val="28"/>
        </w:rPr>
      </w:pPr>
      <w:r w:rsidRPr="00AC4EAA">
        <w:rPr>
          <w:rFonts w:ascii="Arial Narrow" w:hAnsi="Arial Narrow" w:cs="Calibri"/>
          <w:szCs w:val="24"/>
        </w:rPr>
        <w:t>4. vedúci orgánu štátnej správy s celoslovenskou pôsobnosťou,</w:t>
      </w:r>
    </w:p>
    <w:p w14:paraId="3E8B218B" w14:textId="77777777" w:rsidR="008B7A63" w:rsidRPr="00AC4EAA" w:rsidRDefault="008B7A63" w:rsidP="0038779D">
      <w:pPr>
        <w:pStyle w:val="CTL"/>
        <w:numPr>
          <w:ilvl w:val="0"/>
          <w:numId w:val="0"/>
        </w:numPr>
        <w:tabs>
          <w:tab w:val="left" w:pos="567"/>
        </w:tabs>
        <w:spacing w:line="24" w:lineRule="atLeast"/>
        <w:ind w:left="567"/>
        <w:rPr>
          <w:rFonts w:ascii="Arial Narrow" w:hAnsi="Arial Narrow"/>
          <w:sz w:val="28"/>
          <w:szCs w:val="28"/>
        </w:rPr>
      </w:pPr>
      <w:r w:rsidRPr="00AC4EAA">
        <w:rPr>
          <w:rFonts w:ascii="Arial Narrow" w:hAnsi="Arial Narrow" w:cs="Calibri"/>
          <w:szCs w:val="24"/>
        </w:rPr>
        <w:t>5. sudca Ústavného súdu Slovenskej republiky alebo sudca,</w:t>
      </w:r>
    </w:p>
    <w:p w14:paraId="5D48D17D" w14:textId="77777777" w:rsidR="008B7A63" w:rsidRPr="00AC4EAA" w:rsidRDefault="008B7A63" w:rsidP="0038779D">
      <w:pPr>
        <w:pStyle w:val="CTL"/>
        <w:numPr>
          <w:ilvl w:val="0"/>
          <w:numId w:val="0"/>
        </w:numPr>
        <w:tabs>
          <w:tab w:val="left" w:pos="567"/>
        </w:tabs>
        <w:spacing w:line="24" w:lineRule="atLeast"/>
        <w:ind w:left="567"/>
        <w:rPr>
          <w:rFonts w:ascii="Arial Narrow" w:hAnsi="Arial Narrow"/>
          <w:sz w:val="28"/>
          <w:szCs w:val="28"/>
        </w:rPr>
      </w:pPr>
      <w:r w:rsidRPr="00AC4EAA">
        <w:rPr>
          <w:rFonts w:ascii="Arial Narrow" w:hAnsi="Arial Narrow" w:cs="Calibri"/>
          <w:szCs w:val="24"/>
        </w:rPr>
        <w:t>6. generálny prokurátor Slovenskej republiky, špeciálny prokurátor alebo prokurátor,</w:t>
      </w:r>
    </w:p>
    <w:p w14:paraId="5D7938BA" w14:textId="550CB65A" w:rsidR="008B7A63" w:rsidRDefault="008B7A63" w:rsidP="0038779D">
      <w:pPr>
        <w:pStyle w:val="CTL"/>
        <w:numPr>
          <w:ilvl w:val="0"/>
          <w:numId w:val="0"/>
        </w:numPr>
        <w:tabs>
          <w:tab w:val="left" w:pos="567"/>
        </w:tabs>
        <w:spacing w:line="24" w:lineRule="atLeast"/>
        <w:ind w:left="567"/>
        <w:rPr>
          <w:rFonts w:ascii="Arial Narrow" w:hAnsi="Arial Narrow" w:cs="Calibri"/>
          <w:szCs w:val="24"/>
        </w:rPr>
      </w:pPr>
      <w:r w:rsidRPr="00AC4EAA">
        <w:rPr>
          <w:rFonts w:ascii="Arial Narrow" w:hAnsi="Arial Narrow" w:cs="Calibri"/>
          <w:szCs w:val="24"/>
        </w:rPr>
        <w:t>7. verejný ochranca práv,</w:t>
      </w:r>
    </w:p>
    <w:p w14:paraId="5BE7B4C1" w14:textId="77777777" w:rsidR="0038779D" w:rsidRDefault="0038779D" w:rsidP="0038779D">
      <w:pPr>
        <w:pStyle w:val="CTL"/>
        <w:numPr>
          <w:ilvl w:val="0"/>
          <w:numId w:val="0"/>
        </w:numPr>
        <w:tabs>
          <w:tab w:val="left" w:pos="567"/>
        </w:tabs>
        <w:spacing w:line="24" w:lineRule="atLeast"/>
        <w:ind w:left="567"/>
        <w:rPr>
          <w:rFonts w:ascii="Arial Narrow" w:hAnsi="Arial Narrow" w:cs="Calibri"/>
          <w:szCs w:val="24"/>
        </w:rPr>
      </w:pPr>
      <w:r>
        <w:rPr>
          <w:rFonts w:ascii="Arial Narrow" w:hAnsi="Arial Narrow" w:cs="Calibri"/>
          <w:szCs w:val="24"/>
        </w:rPr>
        <w:t xml:space="preserve">8. predseda </w:t>
      </w:r>
      <w:r w:rsidR="008B7A63" w:rsidRPr="00AC4EAA">
        <w:rPr>
          <w:rFonts w:ascii="Arial Narrow" w:hAnsi="Arial Narrow" w:cs="Calibri"/>
          <w:szCs w:val="24"/>
        </w:rPr>
        <w:t>Najvyššieho kontrolného úradu Slovenskej republiky a podpredseda Najvyššieho</w:t>
      </w:r>
    </w:p>
    <w:p w14:paraId="7DBC90B9" w14:textId="7DE643A3" w:rsidR="008B7A63" w:rsidRPr="00AC4EAA" w:rsidRDefault="0038779D" w:rsidP="0038779D">
      <w:pPr>
        <w:pStyle w:val="CTL"/>
        <w:numPr>
          <w:ilvl w:val="0"/>
          <w:numId w:val="0"/>
        </w:numPr>
        <w:tabs>
          <w:tab w:val="left" w:pos="567"/>
        </w:tabs>
        <w:spacing w:line="24" w:lineRule="atLeast"/>
        <w:ind w:left="567"/>
        <w:rPr>
          <w:rFonts w:ascii="Arial Narrow" w:hAnsi="Arial Narrow" w:cs="Calibri"/>
          <w:szCs w:val="24"/>
        </w:rPr>
      </w:pPr>
      <w:r>
        <w:rPr>
          <w:rFonts w:ascii="Arial Narrow" w:hAnsi="Arial Narrow" w:cs="Calibri"/>
          <w:szCs w:val="24"/>
        </w:rPr>
        <w:t xml:space="preserve">  </w:t>
      </w:r>
      <w:r w:rsidR="008B7A63" w:rsidRPr="00AC4EAA">
        <w:rPr>
          <w:rFonts w:ascii="Arial Narrow" w:hAnsi="Arial Narrow" w:cs="Calibri"/>
          <w:szCs w:val="24"/>
        </w:rPr>
        <w:t xml:space="preserve"> </w:t>
      </w:r>
      <w:r>
        <w:rPr>
          <w:rFonts w:ascii="Arial Narrow" w:hAnsi="Arial Narrow" w:cs="Calibri"/>
          <w:szCs w:val="24"/>
        </w:rPr>
        <w:t xml:space="preserve"> </w:t>
      </w:r>
      <w:r w:rsidR="008B7A63" w:rsidRPr="00AC4EAA">
        <w:rPr>
          <w:rFonts w:ascii="Arial Narrow" w:hAnsi="Arial Narrow" w:cs="Calibri"/>
          <w:szCs w:val="24"/>
        </w:rPr>
        <w:t>kontrolného úradu Slovenskej republiky,</w:t>
      </w:r>
    </w:p>
    <w:p w14:paraId="523584CE" w14:textId="5B1175D0" w:rsidR="008B7A63" w:rsidRPr="00AC4EAA" w:rsidRDefault="003A0FD0" w:rsidP="0038779D">
      <w:pPr>
        <w:pStyle w:val="CTL"/>
        <w:numPr>
          <w:ilvl w:val="0"/>
          <w:numId w:val="0"/>
        </w:numPr>
        <w:tabs>
          <w:tab w:val="left" w:pos="567"/>
        </w:tabs>
        <w:spacing w:line="24" w:lineRule="atLeast"/>
        <w:ind w:left="720" w:hanging="360"/>
        <w:rPr>
          <w:rFonts w:ascii="Arial Narrow" w:hAnsi="Arial Narrow" w:cs="Calibri"/>
          <w:szCs w:val="24"/>
        </w:rPr>
      </w:pPr>
      <w:r>
        <w:rPr>
          <w:rFonts w:ascii="Arial Narrow" w:hAnsi="Arial Narrow" w:cs="Calibri"/>
          <w:szCs w:val="24"/>
        </w:rPr>
        <w:t xml:space="preserve">    </w:t>
      </w:r>
      <w:r w:rsidR="008B7A63" w:rsidRPr="00AC4EAA">
        <w:rPr>
          <w:rFonts w:ascii="Arial Narrow" w:hAnsi="Arial Narrow" w:cs="Calibri"/>
          <w:szCs w:val="24"/>
        </w:rPr>
        <w:t>9. štátny tajomník,</w:t>
      </w:r>
    </w:p>
    <w:p w14:paraId="1CE78BF5" w14:textId="7F95C962" w:rsidR="008B7A63" w:rsidRPr="00AC4EAA" w:rsidRDefault="0038779D" w:rsidP="0038779D">
      <w:pPr>
        <w:pStyle w:val="CTL"/>
        <w:numPr>
          <w:ilvl w:val="0"/>
          <w:numId w:val="0"/>
        </w:numPr>
        <w:tabs>
          <w:tab w:val="left" w:pos="567"/>
        </w:tabs>
        <w:spacing w:line="24" w:lineRule="atLeast"/>
        <w:ind w:left="720" w:hanging="360"/>
        <w:rPr>
          <w:rFonts w:ascii="Arial Narrow" w:hAnsi="Arial Narrow" w:cs="Calibri"/>
          <w:szCs w:val="24"/>
        </w:rPr>
      </w:pPr>
      <w:r>
        <w:rPr>
          <w:rFonts w:ascii="Arial Narrow" w:hAnsi="Arial Narrow" w:cs="Calibri"/>
          <w:szCs w:val="24"/>
        </w:rPr>
        <w:t xml:space="preserve">  </w:t>
      </w:r>
      <w:r w:rsidR="008B7A63" w:rsidRPr="00AC4EAA">
        <w:rPr>
          <w:rFonts w:ascii="Arial Narrow" w:hAnsi="Arial Narrow" w:cs="Calibri"/>
          <w:szCs w:val="24"/>
        </w:rPr>
        <w:t>10. generálny tajomník služobného úradu,</w:t>
      </w:r>
    </w:p>
    <w:p w14:paraId="39227D87" w14:textId="407F9225" w:rsidR="008B7A63" w:rsidRPr="00AC4EAA" w:rsidRDefault="0038779D" w:rsidP="0038779D">
      <w:pPr>
        <w:pStyle w:val="CTL"/>
        <w:numPr>
          <w:ilvl w:val="0"/>
          <w:numId w:val="0"/>
        </w:numPr>
        <w:tabs>
          <w:tab w:val="left" w:pos="567"/>
        </w:tabs>
        <w:spacing w:line="24" w:lineRule="atLeast"/>
        <w:ind w:left="567" w:hanging="207"/>
        <w:rPr>
          <w:rFonts w:ascii="Arial Narrow" w:hAnsi="Arial Narrow" w:cs="Calibri"/>
          <w:szCs w:val="24"/>
        </w:rPr>
      </w:pPr>
      <w:r>
        <w:rPr>
          <w:rFonts w:ascii="Arial Narrow" w:hAnsi="Arial Narrow" w:cs="Calibri"/>
          <w:szCs w:val="24"/>
        </w:rPr>
        <w:lastRenderedPageBreak/>
        <w:t xml:space="preserve">  </w:t>
      </w:r>
      <w:r w:rsidR="008B7A63" w:rsidRPr="00AC4EAA">
        <w:rPr>
          <w:rFonts w:ascii="Arial Narrow" w:hAnsi="Arial Narrow" w:cs="Calibri"/>
          <w:szCs w:val="24"/>
        </w:rPr>
        <w:t>11. prednosta okresného úradu,</w:t>
      </w:r>
    </w:p>
    <w:p w14:paraId="705E8A5F" w14:textId="13BC250B" w:rsidR="0038779D" w:rsidRDefault="0038779D" w:rsidP="0038779D">
      <w:pPr>
        <w:pStyle w:val="CTL"/>
        <w:numPr>
          <w:ilvl w:val="0"/>
          <w:numId w:val="0"/>
        </w:numPr>
        <w:tabs>
          <w:tab w:val="left" w:pos="567"/>
        </w:tabs>
        <w:spacing w:line="24" w:lineRule="atLeast"/>
        <w:ind w:left="720" w:hanging="360"/>
        <w:rPr>
          <w:rFonts w:ascii="Arial Narrow" w:hAnsi="Arial Narrow" w:cs="Calibri"/>
          <w:szCs w:val="24"/>
        </w:rPr>
      </w:pPr>
      <w:r>
        <w:rPr>
          <w:rFonts w:ascii="Arial Narrow" w:hAnsi="Arial Narrow" w:cs="Calibri"/>
          <w:szCs w:val="24"/>
        </w:rPr>
        <w:t xml:space="preserve">  </w:t>
      </w:r>
      <w:r w:rsidR="008B7A63" w:rsidRPr="00AC4EAA">
        <w:rPr>
          <w:rFonts w:ascii="Arial Narrow" w:hAnsi="Arial Narrow" w:cs="Calibri"/>
          <w:szCs w:val="24"/>
        </w:rPr>
        <w:t>12. primátor hlavného mesta Slovenskej republiky Bratislavy, primátor krajského mesta alebo primátor</w:t>
      </w:r>
    </w:p>
    <w:p w14:paraId="669C0357" w14:textId="70C6DEE5" w:rsidR="008B7A63" w:rsidRPr="00AC4EAA" w:rsidRDefault="0038779D" w:rsidP="0038779D">
      <w:pPr>
        <w:pStyle w:val="CTL"/>
        <w:numPr>
          <w:ilvl w:val="0"/>
          <w:numId w:val="0"/>
        </w:numPr>
        <w:tabs>
          <w:tab w:val="left" w:pos="567"/>
        </w:tabs>
        <w:spacing w:line="24" w:lineRule="atLeast"/>
        <w:ind w:left="720" w:hanging="360"/>
        <w:rPr>
          <w:rFonts w:ascii="Arial Narrow" w:hAnsi="Arial Narrow" w:cs="Calibri"/>
          <w:szCs w:val="24"/>
        </w:rPr>
      </w:pPr>
      <w:r>
        <w:rPr>
          <w:rFonts w:ascii="Arial Narrow" w:hAnsi="Arial Narrow" w:cs="Calibri"/>
          <w:szCs w:val="24"/>
        </w:rPr>
        <w:t xml:space="preserve">     </w:t>
      </w:r>
      <w:r w:rsidR="008B7A63" w:rsidRPr="00AC4EAA">
        <w:rPr>
          <w:rFonts w:ascii="Arial Narrow" w:hAnsi="Arial Narrow" w:cs="Calibri"/>
          <w:szCs w:val="24"/>
        </w:rPr>
        <w:t xml:space="preserve"> </w:t>
      </w:r>
      <w:r>
        <w:rPr>
          <w:rFonts w:ascii="Arial Narrow" w:hAnsi="Arial Narrow" w:cs="Calibri"/>
          <w:szCs w:val="24"/>
        </w:rPr>
        <w:t xml:space="preserve">  </w:t>
      </w:r>
      <w:r w:rsidR="008B7A63" w:rsidRPr="00AC4EAA">
        <w:rPr>
          <w:rFonts w:ascii="Arial Narrow" w:hAnsi="Arial Narrow" w:cs="Calibri"/>
          <w:szCs w:val="24"/>
        </w:rPr>
        <w:t>okresného mesta, alebo</w:t>
      </w:r>
    </w:p>
    <w:p w14:paraId="73A2231E" w14:textId="01030560" w:rsidR="008B7A63" w:rsidRDefault="0038779D" w:rsidP="0038779D">
      <w:pPr>
        <w:pStyle w:val="CTL"/>
        <w:numPr>
          <w:ilvl w:val="0"/>
          <w:numId w:val="0"/>
        </w:numPr>
        <w:tabs>
          <w:tab w:val="left" w:pos="567"/>
        </w:tabs>
        <w:spacing w:line="24" w:lineRule="atLeast"/>
        <w:ind w:left="720" w:hanging="360"/>
        <w:rPr>
          <w:rFonts w:ascii="Arial Narrow" w:hAnsi="Arial Narrow" w:cs="Calibri"/>
          <w:szCs w:val="24"/>
        </w:rPr>
      </w:pPr>
      <w:r>
        <w:rPr>
          <w:rFonts w:ascii="Arial Narrow" w:hAnsi="Arial Narrow" w:cs="Calibri"/>
          <w:szCs w:val="24"/>
        </w:rPr>
        <w:t xml:space="preserve">  </w:t>
      </w:r>
      <w:r w:rsidR="008B7A63" w:rsidRPr="00AC4EAA">
        <w:rPr>
          <w:rFonts w:ascii="Arial Narrow" w:hAnsi="Arial Narrow" w:cs="Calibri"/>
          <w:szCs w:val="24"/>
        </w:rPr>
        <w:t>13. predseda vyššieho územného celku</w:t>
      </w:r>
      <w:r w:rsidR="00AC4EAA">
        <w:rPr>
          <w:rFonts w:ascii="Arial Narrow" w:hAnsi="Arial Narrow" w:cs="Calibri"/>
          <w:szCs w:val="24"/>
        </w:rPr>
        <w:t>.</w:t>
      </w:r>
    </w:p>
    <w:p w14:paraId="143F09D0" w14:textId="2696FE07" w:rsidR="00E744A8" w:rsidRDefault="00E744A8" w:rsidP="00AC4EAA">
      <w:pPr>
        <w:pStyle w:val="CTL"/>
        <w:numPr>
          <w:ilvl w:val="0"/>
          <w:numId w:val="0"/>
        </w:numPr>
        <w:spacing w:line="24" w:lineRule="atLeast"/>
        <w:rPr>
          <w:rFonts w:ascii="Arial Narrow" w:hAnsi="Arial Narrow" w:cs="Calibri"/>
          <w:szCs w:val="24"/>
        </w:rPr>
      </w:pPr>
    </w:p>
    <w:p w14:paraId="099C2C76" w14:textId="77777777" w:rsidR="0038779D" w:rsidRPr="00AC4EAA" w:rsidRDefault="0038779D" w:rsidP="00AC4EAA">
      <w:pPr>
        <w:pStyle w:val="CTL"/>
        <w:numPr>
          <w:ilvl w:val="0"/>
          <w:numId w:val="0"/>
        </w:numPr>
        <w:spacing w:line="24" w:lineRule="atLeast"/>
        <w:rPr>
          <w:rFonts w:ascii="Arial Narrow" w:hAnsi="Arial Narrow" w:cs="Calibri"/>
          <w:szCs w:val="24"/>
        </w:rPr>
      </w:pP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FB7C94">
      <w:pPr>
        <w:pStyle w:val="CTL"/>
        <w:numPr>
          <w:ilvl w:val="1"/>
          <w:numId w:val="14"/>
        </w:numPr>
        <w:spacing w:after="60" w:line="24" w:lineRule="atLeast"/>
        <w:ind w:left="360"/>
        <w:jc w:val="left"/>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6E38A76D" w:rsidR="00FC2417" w:rsidRPr="00D43B58" w:rsidRDefault="005D55E8" w:rsidP="00FB7C94">
      <w:pPr>
        <w:pStyle w:val="CTL"/>
        <w:numPr>
          <w:ilvl w:val="0"/>
          <w:numId w:val="0"/>
        </w:numPr>
        <w:spacing w:after="60" w:line="24" w:lineRule="atLeast"/>
        <w:ind w:left="567"/>
        <w:jc w:val="left"/>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CD0C25">
        <w:rPr>
          <w:rFonts w:ascii="Arial Narrow" w:hAnsi="Arial Narrow"/>
          <w:szCs w:val="24"/>
        </w:rPr>
        <w:t>2</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7A755D26"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F64E6A">
        <w:rPr>
          <w:rFonts w:ascii="Arial Narrow" w:hAnsi="Arial Narrow"/>
          <w:szCs w:val="24"/>
        </w:rPr>
        <w:t>tridsať</w:t>
      </w:r>
      <w:r w:rsidR="006208A8" w:rsidRPr="00560622">
        <w:rPr>
          <w:rFonts w:ascii="Arial Narrow" w:hAnsi="Arial Narrow"/>
          <w:szCs w:val="24"/>
        </w:rPr>
        <w:t xml:space="preserve"> (</w:t>
      </w:r>
      <w:r w:rsidR="00F64E6A">
        <w:rPr>
          <w:rFonts w:ascii="Arial Narrow" w:hAnsi="Arial Narrow"/>
          <w:szCs w:val="24"/>
        </w:rPr>
        <w:t>3</w:t>
      </w:r>
      <w:r w:rsidR="004819EC" w:rsidRPr="00560622">
        <w:rPr>
          <w:rFonts w:ascii="Arial Narrow" w:hAnsi="Arial Narrow"/>
          <w:szCs w:val="24"/>
        </w:rPr>
        <w:t>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3EBB2287" w14:textId="77777777"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270DF690" w14:textId="20DD2885" w:rsidR="0038779D" w:rsidRDefault="0038779D" w:rsidP="00154C42">
      <w:pPr>
        <w:pStyle w:val="CTLhead"/>
        <w:spacing w:line="24" w:lineRule="atLeast"/>
        <w:rPr>
          <w:rFonts w:ascii="Arial Narrow" w:hAnsi="Arial Narrow" w:cs="Calibri"/>
          <w:sz w:val="24"/>
          <w:szCs w:val="24"/>
        </w:rPr>
      </w:pPr>
    </w:p>
    <w:p w14:paraId="5F6846CA" w14:textId="77777777" w:rsidR="00474EED" w:rsidRDefault="00474EED" w:rsidP="00154C42">
      <w:pPr>
        <w:pStyle w:val="CTLhead"/>
        <w:spacing w:line="24" w:lineRule="atLeast"/>
        <w:rPr>
          <w:rFonts w:ascii="Arial Narrow" w:hAnsi="Arial Narrow" w:cs="Calibri"/>
          <w:sz w:val="24"/>
          <w:szCs w:val="24"/>
        </w:rPr>
      </w:pPr>
    </w:p>
    <w:p w14:paraId="0DDB2732" w14:textId="41CB15BE"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6CA27CFA" w14:textId="737702CB" w:rsidR="00D43B58" w:rsidRPr="00D43B58" w:rsidRDefault="00D43B58" w:rsidP="00F64E6A">
      <w:pPr>
        <w:pStyle w:val="CTL"/>
        <w:numPr>
          <w:ilvl w:val="1"/>
          <w:numId w:val="3"/>
        </w:numPr>
        <w:spacing w:after="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Záručná doba na predmet zmluvy </w:t>
      </w:r>
      <w:r w:rsidR="00FC2417" w:rsidRPr="00295755">
        <w:rPr>
          <w:rFonts w:ascii="Arial Narrow" w:hAnsi="Arial Narrow"/>
          <w:szCs w:val="24"/>
        </w:rPr>
        <w:t>je</w:t>
      </w:r>
      <w:r w:rsidR="00704F9D" w:rsidRPr="00295755">
        <w:rPr>
          <w:rFonts w:ascii="Arial Narrow" w:hAnsi="Arial Narrow"/>
          <w:szCs w:val="24"/>
        </w:rPr>
        <w:t xml:space="preserve"> </w:t>
      </w:r>
      <w:r w:rsidR="00295755" w:rsidRPr="00295755">
        <w:rPr>
          <w:rFonts w:ascii="Arial Narrow" w:hAnsi="Arial Narrow"/>
          <w:szCs w:val="24"/>
        </w:rPr>
        <w:t>2 roky</w:t>
      </w:r>
      <w:r>
        <w:rPr>
          <w:rFonts w:ascii="Arial Narrow" w:hAnsi="Arial Narrow"/>
          <w:szCs w:val="24"/>
        </w:rPr>
        <w:t xml:space="preserve">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r>
        <w:rPr>
          <w:rFonts w:ascii="Arial Narrow" w:hAnsi="Arial Narrow"/>
          <w:color w:val="000000"/>
          <w:szCs w:val="24"/>
        </w:rPr>
        <w:t xml:space="preserve">  </w:t>
      </w:r>
    </w:p>
    <w:p w14:paraId="30A17B15" w14:textId="77777777" w:rsidR="00FC2417" w:rsidRPr="00D43B58" w:rsidRDefault="00E05266" w:rsidP="00F64E6A">
      <w:pPr>
        <w:pStyle w:val="CTL"/>
        <w:numPr>
          <w:ilvl w:val="0"/>
          <w:numId w:val="0"/>
        </w:numPr>
        <w:spacing w:after="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vada odstraňovaná. </w:t>
      </w:r>
    </w:p>
    <w:p w14:paraId="3DFB9CA3" w14:textId="38D506D8"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1B4F98">
        <w:rPr>
          <w:rFonts w:ascii="Arial Narrow" w:hAnsi="Arial Narrow" w:cs="Calibri"/>
          <w:szCs w:val="24"/>
        </w:rPr>
        <w:t>p</w:t>
      </w:r>
      <w:r w:rsidRPr="001B4F98">
        <w:rPr>
          <w:rFonts w:ascii="Arial Narrow" w:hAnsi="Arial Narrow" w:cs="Calibri"/>
          <w:szCs w:val="24"/>
        </w:rPr>
        <w:t xml:space="preserve">redávajúci povinnosť </w:t>
      </w:r>
      <w:r w:rsidRPr="00D7500F">
        <w:rPr>
          <w:rStyle w:val="Zvraznenie"/>
          <w:rFonts w:ascii="Arial Narrow" w:hAnsi="Arial Narrow"/>
          <w:i w:val="0"/>
        </w:rPr>
        <w:t>vady</w:t>
      </w:r>
      <w:r w:rsidR="00053329" w:rsidRPr="00D7500F">
        <w:rPr>
          <w:rStyle w:val="Zvraznenie"/>
          <w:rFonts w:ascii="Arial Narrow" w:hAnsi="Arial Narrow"/>
          <w:i w:val="0"/>
        </w:rPr>
        <w:t xml:space="preserve"> </w:t>
      </w:r>
      <w:r w:rsidRPr="00D7500F">
        <w:rPr>
          <w:rStyle w:val="Zvraznenie"/>
          <w:rFonts w:ascii="Arial Narrow" w:hAnsi="Arial Narrow"/>
          <w:i w:val="0"/>
        </w:rPr>
        <w:t>odstrániť na svoje náklady</w:t>
      </w:r>
      <w:r w:rsidR="00626B24" w:rsidRPr="00D7500F">
        <w:rPr>
          <w:rStyle w:val="Zvraznenie"/>
          <w:rFonts w:ascii="Arial Narrow" w:hAnsi="Arial Narrow"/>
          <w:i w:val="0"/>
        </w:rPr>
        <w:t xml:space="preserve"> do </w:t>
      </w:r>
      <w:r w:rsidR="005F0131" w:rsidRPr="00D7500F">
        <w:rPr>
          <w:rStyle w:val="Zvraznenie"/>
          <w:rFonts w:ascii="Arial Narrow" w:hAnsi="Arial Narrow"/>
          <w:i w:val="0"/>
        </w:rPr>
        <w:t xml:space="preserve">nasledujúceho pracovného dňa </w:t>
      </w:r>
      <w:r w:rsidR="001B6AD7" w:rsidRPr="00D7500F">
        <w:rPr>
          <w:rStyle w:val="Zvraznenie"/>
          <w:rFonts w:ascii="Arial Narrow" w:hAnsi="Arial Narrow"/>
          <w:i w:val="0"/>
        </w:rPr>
        <w:t xml:space="preserve">od písomného doručenia </w:t>
      </w:r>
      <w:r w:rsidR="00053329" w:rsidRPr="00D7500F">
        <w:rPr>
          <w:rStyle w:val="Zvraznenie"/>
          <w:rFonts w:ascii="Arial Narrow" w:hAnsi="Arial Narrow"/>
          <w:i w:val="0"/>
        </w:rPr>
        <w:t>reklamácie predávajúcemu</w:t>
      </w:r>
      <w:r w:rsidR="00F64E6A" w:rsidRPr="00D7500F">
        <w:rPr>
          <w:rStyle w:val="Zvraznenie"/>
          <w:rFonts w:ascii="Arial Narrow" w:hAnsi="Arial Narrow"/>
        </w:rPr>
        <w:t>.</w:t>
      </w:r>
      <w:r w:rsidR="00135EF5" w:rsidRPr="001B4F98">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r w:rsidRPr="00560622">
        <w:rPr>
          <w:rFonts w:ascii="Arial Narrow" w:hAnsi="Arial Narrow" w:cs="Calibri"/>
          <w:szCs w:val="24"/>
        </w:rPr>
        <w:t>vadného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c) výmenu vadného predmetu zmluvy za predmet zmluvy bez vád.</w:t>
      </w:r>
    </w:p>
    <w:p w14:paraId="11823D69" w14:textId="34008A3A"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A81002">
        <w:rPr>
          <w:rFonts w:ascii="Arial Narrow" w:hAnsi="Arial Narrow" w:cs="Calibri"/>
          <w:szCs w:val="24"/>
        </w:rPr>
        <w:t xml:space="preserve"> </w:t>
      </w:r>
    </w:p>
    <w:p w14:paraId="4C7A98EB" w14:textId="26E95A4F"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lastRenderedPageBreak/>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613A5353" w14:textId="77777777" w:rsidR="0038779D" w:rsidRPr="00560622" w:rsidRDefault="0038779D" w:rsidP="0038779D">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26C05E1A"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5848C57E"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w:t>
      </w:r>
      <w:r w:rsidR="003E2B86">
        <w:rPr>
          <w:rFonts w:ascii="Arial Narrow" w:hAnsi="Arial Narrow" w:cs="Calibri"/>
          <w:szCs w:val="24"/>
        </w:rPr>
        <w:t>I</w:t>
      </w:r>
      <w:r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14:paraId="315F7B64" w14:textId="1665D36F" w:rsidR="00E80D00" w:rsidRDefault="00FC2417" w:rsidP="00E80D00">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5B6CF71B" w14:textId="338A3213" w:rsidR="00E80D00" w:rsidRPr="005F0131" w:rsidRDefault="002B2EDD" w:rsidP="002B2EDD">
      <w:pPr>
        <w:pStyle w:val="CTL"/>
        <w:numPr>
          <w:ilvl w:val="0"/>
          <w:numId w:val="0"/>
        </w:numPr>
        <w:tabs>
          <w:tab w:val="left" w:pos="708"/>
        </w:tabs>
        <w:spacing w:after="60" w:line="24" w:lineRule="atLeast"/>
        <w:ind w:left="705" w:hanging="705"/>
        <w:rPr>
          <w:rFonts w:ascii="Arial Narrow" w:hAnsi="Arial Narrow"/>
          <w:szCs w:val="24"/>
        </w:rPr>
      </w:pPr>
      <w:r w:rsidRPr="005F0131">
        <w:rPr>
          <w:rFonts w:ascii="Arial Narrow" w:hAnsi="Arial Narrow" w:cs="Calibri"/>
          <w:szCs w:val="24"/>
        </w:rPr>
        <w:t>7.</w:t>
      </w:r>
      <w:r w:rsidRPr="005F0131">
        <w:rPr>
          <w:rFonts w:ascii="Arial Narrow" w:hAnsi="Arial Narrow"/>
          <w:szCs w:val="24"/>
        </w:rPr>
        <w:t>4.</w:t>
      </w:r>
      <w:r w:rsidRPr="005F0131">
        <w:rPr>
          <w:rFonts w:ascii="Arial Narrow" w:hAnsi="Arial Narrow"/>
          <w:szCs w:val="24"/>
        </w:rPr>
        <w:tab/>
        <w:t>Kupujúci má právo v prípade pochybností o kvalite predmetu zmluvy si vyžiadať vzorku</w:t>
      </w:r>
      <w:r w:rsidR="007F1800" w:rsidRPr="005F0131">
        <w:rPr>
          <w:rFonts w:ascii="Arial Narrow" w:hAnsi="Arial Narrow"/>
          <w:szCs w:val="24"/>
        </w:rPr>
        <w:t xml:space="preserve"> ktorejkoľvek</w:t>
      </w:r>
      <w:r w:rsidRPr="005F0131">
        <w:rPr>
          <w:rFonts w:ascii="Arial Narrow" w:hAnsi="Arial Narrow"/>
          <w:szCs w:val="24"/>
        </w:rPr>
        <w:t xml:space="preserve"> časti predmetu zmluvy na otestovanie, čo mu je predávajúci povinný poskytnúť do piatich (5) pracovných dní.</w:t>
      </w:r>
    </w:p>
    <w:p w14:paraId="0C7AE944" w14:textId="4AAFF27A" w:rsidR="002B2EDD" w:rsidRDefault="002B2EDD" w:rsidP="002B2EDD">
      <w:pPr>
        <w:pStyle w:val="CTL"/>
        <w:numPr>
          <w:ilvl w:val="0"/>
          <w:numId w:val="0"/>
        </w:numPr>
        <w:tabs>
          <w:tab w:val="left" w:pos="708"/>
        </w:tabs>
        <w:spacing w:after="60" w:line="24" w:lineRule="atLeast"/>
        <w:ind w:left="705" w:hanging="705"/>
        <w:rPr>
          <w:rFonts w:ascii="Arial Narrow" w:hAnsi="Arial Narrow"/>
          <w:sz w:val="22"/>
          <w:szCs w:val="22"/>
        </w:rPr>
      </w:pPr>
      <w:r w:rsidRPr="005F0131">
        <w:rPr>
          <w:rFonts w:ascii="Arial Narrow" w:hAnsi="Arial Narrow"/>
          <w:szCs w:val="24"/>
        </w:rPr>
        <w:t>7.5</w:t>
      </w:r>
      <w:r w:rsidRPr="005F0131">
        <w:rPr>
          <w:rFonts w:ascii="Arial Narrow" w:hAnsi="Arial Narrow"/>
          <w:szCs w:val="24"/>
        </w:rPr>
        <w:tab/>
        <w:t>Ak má kupujúci odôvodnenú pochybnosť o tom, že dodaná vzorka predmetu zmluvy nezodpovedá požadovanej špecifikácií, predávajúci zabezpečí na svoje náklady preukázanie zhody s ponúkanou špecifikáciou, obvyklým spôsobom, treťou nezávislou odbornou stranou, ktorá má oprávnenie takúto zhodu preukázať, do troch (3) pracovných dní od doručenia žiadosti o preukázanie zhody predmetu zmluvy. Originalitu môže potvrdiť aj výrobca príslušných periférnych zariadení, alebo jeho zástupca pre Slovenskú republiku</w:t>
      </w:r>
      <w:r w:rsidRPr="00F0274A">
        <w:rPr>
          <w:rFonts w:ascii="Arial Narrow" w:hAnsi="Arial Narrow"/>
          <w:sz w:val="22"/>
          <w:szCs w:val="22"/>
        </w:rPr>
        <w:t>.</w:t>
      </w:r>
    </w:p>
    <w:p w14:paraId="50C31E7B" w14:textId="79B6E5D4" w:rsidR="0038779D" w:rsidRDefault="0038779D" w:rsidP="00154C42">
      <w:pPr>
        <w:pStyle w:val="CTLhead"/>
        <w:spacing w:line="24" w:lineRule="atLeast"/>
        <w:rPr>
          <w:rFonts w:ascii="Arial Narrow" w:hAnsi="Arial Narrow" w:cs="Calibri"/>
          <w:sz w:val="24"/>
          <w:szCs w:val="24"/>
        </w:rPr>
      </w:pPr>
    </w:p>
    <w:p w14:paraId="789BE7AE" w14:textId="77777777" w:rsidR="0038779D" w:rsidRDefault="0038779D" w:rsidP="00154C42">
      <w:pPr>
        <w:pStyle w:val="CTLhead"/>
        <w:spacing w:line="24" w:lineRule="atLeast"/>
        <w:rPr>
          <w:rFonts w:ascii="Arial Narrow" w:hAnsi="Arial Narrow" w:cs="Calibri"/>
          <w:sz w:val="24"/>
          <w:szCs w:val="24"/>
        </w:rPr>
      </w:pPr>
    </w:p>
    <w:p w14:paraId="73411025" w14:textId="342195C4" w:rsidR="00FC2417" w:rsidRPr="00560622" w:rsidRDefault="00777678" w:rsidP="00154C42">
      <w:pPr>
        <w:pStyle w:val="CTLhead"/>
        <w:spacing w:line="24" w:lineRule="atLeast"/>
        <w:rPr>
          <w:rFonts w:ascii="Arial Narrow" w:hAnsi="Arial Narrow" w:cs="Calibri"/>
          <w:sz w:val="24"/>
          <w:szCs w:val="24"/>
        </w:rPr>
      </w:pPr>
      <w:r>
        <w:rPr>
          <w:rFonts w:ascii="Arial Narrow" w:hAnsi="Arial Narrow" w:cs="Calibri"/>
          <w:sz w:val="24"/>
          <w:szCs w:val="24"/>
        </w:rPr>
        <w:t>Článok V</w:t>
      </w:r>
      <w:r w:rsidR="00D43B58">
        <w:rPr>
          <w:rFonts w:ascii="Arial Narrow" w:hAnsi="Arial Narrow" w:cs="Calibri"/>
          <w:sz w:val="24"/>
          <w:szCs w:val="24"/>
        </w:rPr>
        <w:t>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r w:rsidR="00CE13E9" w:rsidRPr="00560622">
        <w:rPr>
          <w:rFonts w:ascii="Arial Narrow" w:hAnsi="Arial Narrow" w:cs="Calibri"/>
          <w:sz w:val="24"/>
          <w:szCs w:val="24"/>
        </w:rPr>
        <w:t xml:space="preserve">vadného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w:t>
      </w:r>
      <w:r w:rsidRPr="004B3199">
        <w:rPr>
          <w:rFonts w:ascii="Arial Narrow" w:hAnsi="Arial Narrow" w:cs="Calibri"/>
          <w:color w:val="000000" w:themeColor="text1"/>
          <w:sz w:val="24"/>
          <w:szCs w:val="24"/>
        </w:rPr>
        <w:t>30 000,-EUR</w:t>
      </w:r>
      <w:r w:rsidRPr="005C4D3C">
        <w:rPr>
          <w:rFonts w:ascii="Arial Narrow" w:hAnsi="Arial Narrow" w:cs="Calibri"/>
          <w:color w:val="000000" w:themeColor="text1"/>
          <w:sz w:val="24"/>
          <w:szCs w:val="24"/>
        </w:rPr>
        <w:t xml:space="preserve">.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6AD679D2" w14:textId="6FD8803F"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lastRenderedPageBreak/>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32D7A0A3"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w:t>
      </w:r>
      <w:r w:rsidR="00FB7C94">
        <w:rPr>
          <w:rFonts w:ascii="Arial Narrow" w:hAnsi="Arial Narrow"/>
          <w:sz w:val="24"/>
          <w:szCs w:val="24"/>
        </w:rPr>
        <w:t>9</w:t>
      </w:r>
      <w:r w:rsidR="00D5473D" w:rsidRPr="00560622">
        <w:rPr>
          <w:rFonts w:ascii="Arial Narrow" w:hAnsi="Arial Narrow"/>
          <w:sz w:val="24"/>
          <w:szCs w:val="24"/>
        </w:rPr>
        <w:t xml:space="preserve">. až </w:t>
      </w:r>
      <w:r w:rsidR="00D43B58">
        <w:rPr>
          <w:rFonts w:ascii="Arial Narrow" w:hAnsi="Arial Narrow"/>
          <w:sz w:val="24"/>
          <w:szCs w:val="24"/>
        </w:rPr>
        <w:t>4</w:t>
      </w:r>
      <w:r w:rsidR="00D5473D" w:rsidRPr="00560622">
        <w:rPr>
          <w:rFonts w:ascii="Arial Narrow" w:hAnsi="Arial Narrow"/>
          <w:sz w:val="24"/>
          <w:szCs w:val="24"/>
        </w:rPr>
        <w:t>.1</w:t>
      </w:r>
      <w:r w:rsidR="00FB7C94">
        <w:rPr>
          <w:rFonts w:ascii="Arial Narrow" w:hAnsi="Arial Narrow"/>
          <w:sz w:val="24"/>
          <w:szCs w:val="24"/>
        </w:rPr>
        <w:t>4</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774F7FA0"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2C5798ED" w14:textId="77777777" w:rsidR="0038779D" w:rsidRDefault="0038779D"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p>
    <w:p w14:paraId="2C6A8977" w14:textId="727FCFE6"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14:paraId="58AA1538"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14:paraId="0FFCF85D"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14:paraId="76D0B44A" w14:textId="5E1DB22A" w:rsidR="008C46BC" w:rsidRPr="00560622" w:rsidRDefault="00E1263A" w:rsidP="008C46BC">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lastRenderedPageBreak/>
        <w:tab/>
      </w:r>
      <w:r w:rsidR="008C46BC" w:rsidRPr="00560622">
        <w:rPr>
          <w:rFonts w:ascii="Arial Narrow" w:hAnsi="Arial Narrow"/>
          <w:sz w:val="24"/>
          <w:szCs w:val="24"/>
        </w:rPr>
        <w:t>k rukám:</w:t>
      </w:r>
      <w:r w:rsidR="005320C3">
        <w:rPr>
          <w:rFonts w:ascii="Arial Narrow" w:hAnsi="Arial Narrow"/>
          <w:sz w:val="24"/>
          <w:szCs w:val="24"/>
        </w:rPr>
        <w:t xml:space="preserve"> </w:t>
      </w:r>
      <w:r w:rsidR="008C46BC" w:rsidRPr="00560622">
        <w:rPr>
          <w:rFonts w:ascii="Arial Narrow" w:hAnsi="Arial Narrow"/>
          <w:sz w:val="24"/>
          <w:szCs w:val="24"/>
        </w:rPr>
        <w:tab/>
      </w:r>
      <w:r w:rsidR="00BC3F10">
        <w:rPr>
          <w:rFonts w:ascii="Arial Narrow" w:hAnsi="Arial Narrow"/>
          <w:sz w:val="24"/>
          <w:szCs w:val="24"/>
        </w:rPr>
        <w:t xml:space="preserve">Ing. Igor </w:t>
      </w:r>
      <w:proofErr w:type="spellStart"/>
      <w:r w:rsidR="00BC3F10">
        <w:rPr>
          <w:rFonts w:ascii="Arial Narrow" w:hAnsi="Arial Narrow"/>
          <w:sz w:val="24"/>
          <w:szCs w:val="24"/>
        </w:rPr>
        <w:t>Szegényi</w:t>
      </w:r>
      <w:proofErr w:type="spellEnd"/>
    </w:p>
    <w:p w14:paraId="3FA1770A" w14:textId="76F5299D"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Pr="00560622">
        <w:rPr>
          <w:rFonts w:ascii="Arial Narrow" w:hAnsi="Arial Narrow"/>
          <w:sz w:val="24"/>
          <w:szCs w:val="24"/>
        </w:rPr>
        <w:tab/>
        <w:t xml:space="preserve">email: </w:t>
      </w:r>
      <w:hyperlink r:id="rId9" w:history="1">
        <w:r w:rsidR="00BC3F10" w:rsidRPr="00B77626">
          <w:rPr>
            <w:rStyle w:val="Hypertextovprepojenie"/>
            <w:rFonts w:ascii="Arial Narrow" w:hAnsi="Arial Narrow" w:cs="Arial"/>
            <w:sz w:val="24"/>
            <w:szCs w:val="24"/>
          </w:rPr>
          <w:t>igor.szegenyi@minv.sk</w:t>
        </w:r>
      </w:hyperlink>
      <w:r w:rsidR="00BC3F10">
        <w:rPr>
          <w:rFonts w:ascii="Arial Narrow" w:hAnsi="Arial Narrow" w:cs="Arial"/>
          <w:sz w:val="24"/>
          <w:szCs w:val="24"/>
        </w:rPr>
        <w:t xml:space="preserve"> </w:t>
      </w:r>
    </w:p>
    <w:p w14:paraId="306093B9" w14:textId="2C025008" w:rsidR="00FC2417"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6FC50B36" w14:textId="77777777" w:rsidR="0038779D" w:rsidRPr="00560622" w:rsidRDefault="0038779D" w:rsidP="00E352DC">
      <w:pPr>
        <w:pStyle w:val="Bezriadkovania1"/>
        <w:ind w:left="567" w:hanging="567"/>
        <w:rPr>
          <w:rFonts w:ascii="Arial Narrow" w:hAnsi="Arial Narrow"/>
          <w:sz w:val="24"/>
          <w:szCs w:val="24"/>
        </w:rPr>
      </w:pP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38779D">
        <w:rPr>
          <w:rFonts w:ascii="Arial Narrow" w:hAnsi="Arial Narrow"/>
          <w:i/>
          <w:sz w:val="24"/>
          <w:szCs w:val="24"/>
          <w:highlight w:val="yellow"/>
          <w:lang w:eastAsia="en-GB"/>
        </w:rPr>
        <w:t>Predávajúci</w:t>
      </w:r>
      <w:r w:rsidR="00FC2417" w:rsidRPr="00560622">
        <w:rPr>
          <w:rFonts w:ascii="Arial Narrow" w:hAnsi="Arial Narrow"/>
          <w:i/>
          <w:sz w:val="24"/>
          <w:szCs w:val="24"/>
          <w:lang w:eastAsia="en-GB"/>
        </w:rPr>
        <w:t xml:space="preserve">: </w:t>
      </w:r>
    </w:p>
    <w:p w14:paraId="73CD51F8" w14:textId="77777777" w:rsidR="00485F33" w:rsidRPr="00B257DA" w:rsidRDefault="00613A8C" w:rsidP="006E6235">
      <w:pPr>
        <w:pStyle w:val="Odsekzoznamu"/>
        <w:tabs>
          <w:tab w:val="left" w:pos="567"/>
        </w:tabs>
        <w:spacing w:after="60"/>
        <w:ind w:left="709" w:hanging="567"/>
        <w:jc w:val="both"/>
        <w:rPr>
          <w:rFonts w:ascii="Arial Narrow" w:hAnsi="Arial Narrow"/>
          <w:bCs/>
          <w:sz w:val="24"/>
          <w:szCs w:val="24"/>
        </w:rPr>
      </w:pPr>
      <w:r w:rsidRPr="00B257DA">
        <w:rPr>
          <w:rFonts w:ascii="Arial Narrow" w:hAnsi="Arial Narrow" w:cs="Arial"/>
          <w:sz w:val="24"/>
          <w:szCs w:val="24"/>
        </w:rPr>
        <w:tab/>
      </w:r>
      <w:proofErr w:type="spellStart"/>
      <w:r w:rsidR="00485F33" w:rsidRPr="00B257DA">
        <w:rPr>
          <w:rFonts w:ascii="Arial Narrow" w:hAnsi="Arial Narrow" w:cs="Arial"/>
          <w:sz w:val="24"/>
          <w:szCs w:val="24"/>
        </w:rPr>
        <w:t>xxxxxxxxxxxx</w:t>
      </w:r>
      <w:proofErr w:type="spellEnd"/>
    </w:p>
    <w:p w14:paraId="26CE87F0"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proofErr w:type="spellStart"/>
      <w:r w:rsidR="00485F33" w:rsidRPr="00B257DA">
        <w:rPr>
          <w:rFonts w:ascii="Arial Narrow" w:hAnsi="Arial Narrow"/>
          <w:sz w:val="24"/>
          <w:szCs w:val="24"/>
        </w:rPr>
        <w:t>xxxxxxxxxxxx</w:t>
      </w:r>
      <w:proofErr w:type="spellEnd"/>
    </w:p>
    <w:p w14:paraId="5C41CAF1"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proofErr w:type="spellStart"/>
      <w:r w:rsidR="00485F33" w:rsidRPr="00B257DA">
        <w:rPr>
          <w:rFonts w:ascii="Arial Narrow" w:hAnsi="Arial Narrow"/>
          <w:sz w:val="24"/>
          <w:szCs w:val="24"/>
        </w:rPr>
        <w:t>xxxxxxxxxxxxxxxx</w:t>
      </w:r>
      <w:proofErr w:type="spellEnd"/>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B257DA">
        <w:rPr>
          <w:rFonts w:ascii="Arial Narrow" w:hAnsi="Arial Narrow"/>
          <w:sz w:val="24"/>
          <w:szCs w:val="24"/>
        </w:rPr>
        <w:t xml:space="preserve"> </w:t>
      </w:r>
      <w:proofErr w:type="spellStart"/>
      <w:r w:rsidR="00485F33" w:rsidRPr="00B257DA">
        <w:rPr>
          <w:rFonts w:ascii="Arial Narrow" w:hAnsi="Arial Narrow"/>
          <w:sz w:val="24"/>
          <w:szCs w:val="24"/>
        </w:rPr>
        <w:t>xxxxxxxxxxxxxxxxxx</w:t>
      </w:r>
      <w:proofErr w:type="spellEnd"/>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6D489BA7" w:rsidR="00110388"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proofErr w:type="spellStart"/>
      <w:r w:rsidRPr="00B257DA">
        <w:rPr>
          <w:rFonts w:ascii="Arial Narrow" w:hAnsi="Arial Narrow"/>
          <w:sz w:val="24"/>
          <w:szCs w:val="24"/>
        </w:rPr>
        <w:t>xxxxxxxxxxxxxxxxxxxxx</w:t>
      </w:r>
      <w:proofErr w:type="spellEnd"/>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12357F0D"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3A962CF" w14:textId="77777777" w:rsidR="00FB7C94" w:rsidRPr="00FB7C94" w:rsidRDefault="00FB7C94" w:rsidP="00FB7C94">
      <w:pPr>
        <w:numPr>
          <w:ilvl w:val="1"/>
          <w:numId w:val="34"/>
        </w:numPr>
        <w:tabs>
          <w:tab w:val="left" w:pos="708"/>
        </w:tabs>
        <w:spacing w:after="60"/>
        <w:ind w:left="567" w:hanging="567"/>
        <w:jc w:val="both"/>
        <w:rPr>
          <w:rFonts w:ascii="Arial Narrow" w:hAnsi="Arial Narrow"/>
          <w:sz w:val="24"/>
          <w:szCs w:val="24"/>
        </w:rPr>
      </w:pPr>
      <w:r w:rsidRPr="00FB7C94">
        <w:rPr>
          <w:rFonts w:ascii="Arial Narrow" w:hAnsi="Arial Narrow"/>
          <w:sz w:val="24"/>
          <w:szCs w:val="24"/>
        </w:rPr>
        <w:t>Zmluvné strany sa dohodli, že pohľadávky vyplývajúce z tejto zmluvy môžu byť postúpené na tretie osoby len s predchádzajúcim písomným súhlasom dlžníka.</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33170AE" w14:textId="3DAEC481"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EF0B84" w:rsidRPr="00560622">
        <w:rPr>
          <w:rFonts w:ascii="Arial Narrow" w:hAnsi="Arial Narrow"/>
          <w:sz w:val="24"/>
          <w:szCs w:val="24"/>
        </w:rPr>
        <w:t xml:space="preserve"> </w:t>
      </w:r>
      <w:r w:rsidRPr="00560622">
        <w:rPr>
          <w:rFonts w:ascii="Arial Narrow" w:hAnsi="Arial Narrow"/>
          <w:sz w:val="24"/>
          <w:szCs w:val="24"/>
        </w:rPr>
        <w:t>v súlade so zákonom č. 40/1964 Zb. Občiansky zákonník v znení nesk</w:t>
      </w:r>
      <w:r w:rsidR="007F1800">
        <w:rPr>
          <w:rFonts w:ascii="Arial Narrow" w:hAnsi="Arial Narrow"/>
          <w:sz w:val="24"/>
          <w:szCs w:val="24"/>
        </w:rPr>
        <w:t>orších predpisov.</w:t>
      </w:r>
      <w:r w:rsidRPr="00560622">
        <w:rPr>
          <w:rFonts w:ascii="Arial Narrow" w:hAnsi="Arial Narrow"/>
          <w:sz w:val="24"/>
          <w:szCs w:val="24"/>
        </w:rPr>
        <w:t xml:space="preserve">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p>
    <w:p w14:paraId="6DA8D282" w14:textId="6FB8945D" w:rsidR="0059331A" w:rsidRPr="009B1719"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w:t>
      </w:r>
      <w:r w:rsidR="009B1719" w:rsidRPr="000F0F7D">
        <w:rPr>
          <w:rFonts w:ascii="Arial Narrow" w:hAnsi="Arial Narrow"/>
          <w:sz w:val="22"/>
        </w:rPr>
        <w:t>zmluva je vyhotovená v elektronickej podobe s platnosťou originálu v súlade so zákonom č. 305/2013 Z. z. o elektronickej podobe výkonu pôsobnosti orgánov verejnej moci a o zmene a doplnení niektorých zákonov (zákon o e-</w:t>
      </w:r>
      <w:proofErr w:type="spellStart"/>
      <w:r w:rsidR="009B1719" w:rsidRPr="000F0F7D">
        <w:rPr>
          <w:rFonts w:ascii="Arial Narrow" w:hAnsi="Arial Narrow"/>
          <w:sz w:val="22"/>
        </w:rPr>
        <w:t>Governmente</w:t>
      </w:r>
      <w:proofErr w:type="spellEnd"/>
      <w:r w:rsidR="009B1719" w:rsidRPr="000F0F7D">
        <w:rPr>
          <w:rFonts w:ascii="Arial Narrow" w:hAnsi="Arial Narrow"/>
          <w:sz w:val="22"/>
        </w:rPr>
        <w:t xml:space="preserve">) v znení neskorších predpisov a v súlade so zákonom č. 272/2016 Z. z. o dôveryhodných službách pre elektronické transakcie na vnútornom trhu a o zmene a doplnení niektorých </w:t>
      </w:r>
      <w:r w:rsidR="009B1719" w:rsidRPr="000F0F7D">
        <w:rPr>
          <w:rFonts w:ascii="Arial Narrow" w:hAnsi="Arial Narrow"/>
          <w:sz w:val="22"/>
        </w:rPr>
        <w:lastRenderedPageBreak/>
        <w:t>zákonov v znení neskorších predpisov. V prípade podpisu zmluvy v listinnej podobe sa zmluva vyhotovuje v troch (3) vyhotoveniach s platnosťou originálu, z toho dve (2) pre kupujúceho a jedna (1) pre predávajúceho</w:t>
      </w:r>
      <w:r w:rsidR="009B1719">
        <w:rPr>
          <w:rFonts w:ascii="Arial Narrow" w:hAnsi="Arial Narrow"/>
          <w:sz w:val="22"/>
        </w:rPr>
        <w:t>.</w:t>
      </w:r>
    </w:p>
    <w:p w14:paraId="1720A06F" w14:textId="77777777" w:rsidR="009B1719" w:rsidRPr="00560622" w:rsidRDefault="009B1719" w:rsidP="009B1719">
      <w:pPr>
        <w:pStyle w:val="Odsekzoznamu"/>
        <w:tabs>
          <w:tab w:val="clear" w:pos="2160"/>
          <w:tab w:val="clear" w:pos="2880"/>
          <w:tab w:val="clear" w:pos="4500"/>
        </w:tabs>
        <w:spacing w:after="60"/>
        <w:ind w:left="567"/>
        <w:jc w:val="both"/>
        <w:rPr>
          <w:rFonts w:ascii="Arial Narrow" w:hAnsi="Arial Narrow"/>
          <w:sz w:val="24"/>
          <w:szCs w:val="24"/>
        </w:rPr>
      </w:pPr>
    </w:p>
    <w:p w14:paraId="00A0BE77"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1A792335" w14:textId="55F60B1A" w:rsidR="006B1167"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CF75B8">
        <w:rPr>
          <w:rFonts w:ascii="Arial Narrow" w:hAnsi="Arial Narrow"/>
          <w:sz w:val="24"/>
          <w:szCs w:val="24"/>
        </w:rPr>
        <w:t>Opis predmetu zákazky /vlastný návrh plnenia</w:t>
      </w:r>
    </w:p>
    <w:p w14:paraId="69550E26" w14:textId="3957512C" w:rsidR="00386FA2" w:rsidRPr="00560622" w:rsidRDefault="006B1167" w:rsidP="001005FA">
      <w:pPr>
        <w:pStyle w:val="Odsekzoznamu"/>
        <w:tabs>
          <w:tab w:val="clear" w:pos="2160"/>
          <w:tab w:val="clear" w:pos="2880"/>
          <w:tab w:val="clear" w:pos="4500"/>
        </w:tabs>
        <w:ind w:left="567"/>
        <w:jc w:val="both"/>
        <w:rPr>
          <w:rFonts w:ascii="Arial Narrow" w:hAnsi="Arial Narrow"/>
          <w:sz w:val="24"/>
          <w:szCs w:val="24"/>
        </w:rPr>
      </w:pPr>
      <w:r>
        <w:rPr>
          <w:rFonts w:ascii="Arial Narrow" w:hAnsi="Arial Narrow"/>
          <w:sz w:val="24"/>
          <w:szCs w:val="24"/>
        </w:rPr>
        <w:t>Príloha č. 2:</w:t>
      </w:r>
      <w:r>
        <w:rPr>
          <w:rFonts w:ascii="Arial Narrow" w:hAnsi="Arial Narrow"/>
          <w:sz w:val="24"/>
          <w:szCs w:val="24"/>
        </w:rPr>
        <w:tab/>
        <w:t xml:space="preserve"> </w:t>
      </w:r>
      <w:r w:rsidR="00CF75B8" w:rsidRPr="00560622">
        <w:rPr>
          <w:rFonts w:ascii="Arial Narrow" w:hAnsi="Arial Narrow"/>
          <w:sz w:val="24"/>
          <w:szCs w:val="24"/>
        </w:rPr>
        <w:t>Štruktúrovaný rozpočet ceny Kúpnej zmluvy</w:t>
      </w:r>
    </w:p>
    <w:p w14:paraId="7F0CC32C" w14:textId="3B933831"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6B1167">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CF75B8" w:rsidRPr="00560622">
        <w:rPr>
          <w:rFonts w:ascii="Arial Narrow" w:hAnsi="Arial Narrow"/>
          <w:sz w:val="24"/>
          <w:szCs w:val="24"/>
        </w:rPr>
        <w:t>Zoznam subdodávateľov</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16219895" w:rsidR="00FC2417"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21E751A8" w14:textId="248DBCE9" w:rsidR="00ED2426"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C94F91B" w14:textId="77777777" w:rsidR="00ED2426" w:rsidRPr="00560622"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10"/>
      <w:footerReference w:type="default" r:id="rId11"/>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61E2A" w14:textId="77777777" w:rsidR="008978D3" w:rsidRDefault="008978D3" w:rsidP="006E6235">
      <w:r>
        <w:separator/>
      </w:r>
    </w:p>
  </w:endnote>
  <w:endnote w:type="continuationSeparator" w:id="0">
    <w:p w14:paraId="5A1F6547" w14:textId="77777777" w:rsidR="008978D3" w:rsidRDefault="008978D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5E63DB0E"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2A2538">
              <w:rPr>
                <w:bCs/>
                <w:noProof/>
              </w:rPr>
              <w:t>1</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2A2538">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6712C" w14:textId="77777777" w:rsidR="008978D3" w:rsidRDefault="008978D3" w:rsidP="006E6235">
      <w:r>
        <w:separator/>
      </w:r>
    </w:p>
  </w:footnote>
  <w:footnote w:type="continuationSeparator" w:id="0">
    <w:p w14:paraId="60684CF9" w14:textId="77777777" w:rsidR="008978D3" w:rsidRDefault="008978D3"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77777777" w:rsidR="00F85137" w:rsidRDefault="00F85137" w:rsidP="00F85137">
    <w:pPr>
      <w:pStyle w:val="Hlavika"/>
      <w:jc w:val="right"/>
      <w:rPr>
        <w:rFonts w:ascii="Arial Narrow" w:hAnsi="Arial Narrow"/>
      </w:rPr>
    </w:pPr>
    <w:r>
      <w:rPr>
        <w:rFonts w:ascii="Arial Narrow" w:hAnsi="Arial Narrow"/>
      </w:rPr>
      <w:t>Príloha č. 4 Návrh zmluvy</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3B53"/>
    <w:rsid w:val="00004147"/>
    <w:rsid w:val="0000767C"/>
    <w:rsid w:val="000169E9"/>
    <w:rsid w:val="000173AD"/>
    <w:rsid w:val="00022909"/>
    <w:rsid w:val="0002733B"/>
    <w:rsid w:val="00053329"/>
    <w:rsid w:val="00056252"/>
    <w:rsid w:val="00071677"/>
    <w:rsid w:val="000741BE"/>
    <w:rsid w:val="000815C8"/>
    <w:rsid w:val="00094AC0"/>
    <w:rsid w:val="00097ED2"/>
    <w:rsid w:val="000A644D"/>
    <w:rsid w:val="000B10D9"/>
    <w:rsid w:val="000B17B0"/>
    <w:rsid w:val="000B21C1"/>
    <w:rsid w:val="000B28EA"/>
    <w:rsid w:val="000B3AA8"/>
    <w:rsid w:val="000C57A5"/>
    <w:rsid w:val="000D28A9"/>
    <w:rsid w:val="000D438D"/>
    <w:rsid w:val="000E2F2D"/>
    <w:rsid w:val="000E63B6"/>
    <w:rsid w:val="000F0F2B"/>
    <w:rsid w:val="000F28BD"/>
    <w:rsid w:val="001005FA"/>
    <w:rsid w:val="001035E7"/>
    <w:rsid w:val="00110388"/>
    <w:rsid w:val="00124646"/>
    <w:rsid w:val="00131F14"/>
    <w:rsid w:val="00135EF5"/>
    <w:rsid w:val="00141BD9"/>
    <w:rsid w:val="00144AD6"/>
    <w:rsid w:val="00153E4C"/>
    <w:rsid w:val="00154C42"/>
    <w:rsid w:val="00170351"/>
    <w:rsid w:val="00171810"/>
    <w:rsid w:val="00173C02"/>
    <w:rsid w:val="0018077D"/>
    <w:rsid w:val="00187522"/>
    <w:rsid w:val="001A1BAB"/>
    <w:rsid w:val="001A1D1B"/>
    <w:rsid w:val="001B01D3"/>
    <w:rsid w:val="001B4F98"/>
    <w:rsid w:val="001B5406"/>
    <w:rsid w:val="001B6AD7"/>
    <w:rsid w:val="001E2A8C"/>
    <w:rsid w:val="001F49E2"/>
    <w:rsid w:val="002008A3"/>
    <w:rsid w:val="00235B08"/>
    <w:rsid w:val="002672D5"/>
    <w:rsid w:val="002761BF"/>
    <w:rsid w:val="00285C9D"/>
    <w:rsid w:val="00286383"/>
    <w:rsid w:val="00287E51"/>
    <w:rsid w:val="00295755"/>
    <w:rsid w:val="00297497"/>
    <w:rsid w:val="002A05ED"/>
    <w:rsid w:val="002A0CAE"/>
    <w:rsid w:val="002A2538"/>
    <w:rsid w:val="002A2DBE"/>
    <w:rsid w:val="002B2EDD"/>
    <w:rsid w:val="002B3C9A"/>
    <w:rsid w:val="002C3622"/>
    <w:rsid w:val="002D5D0E"/>
    <w:rsid w:val="002D73F8"/>
    <w:rsid w:val="002E2C9D"/>
    <w:rsid w:val="002F4CF1"/>
    <w:rsid w:val="002F7AD4"/>
    <w:rsid w:val="0031104B"/>
    <w:rsid w:val="003148C1"/>
    <w:rsid w:val="0032107B"/>
    <w:rsid w:val="0032331A"/>
    <w:rsid w:val="00332CAD"/>
    <w:rsid w:val="0034246B"/>
    <w:rsid w:val="00360582"/>
    <w:rsid w:val="00363E6B"/>
    <w:rsid w:val="00386FA2"/>
    <w:rsid w:val="0038779D"/>
    <w:rsid w:val="003A0FD0"/>
    <w:rsid w:val="003B06AC"/>
    <w:rsid w:val="003B3DFB"/>
    <w:rsid w:val="003B7657"/>
    <w:rsid w:val="003D1B32"/>
    <w:rsid w:val="003D2F55"/>
    <w:rsid w:val="003D7909"/>
    <w:rsid w:val="003E2B86"/>
    <w:rsid w:val="003E798A"/>
    <w:rsid w:val="004003BF"/>
    <w:rsid w:val="00404493"/>
    <w:rsid w:val="00404879"/>
    <w:rsid w:val="004051D1"/>
    <w:rsid w:val="004135CF"/>
    <w:rsid w:val="004138E5"/>
    <w:rsid w:val="004314B0"/>
    <w:rsid w:val="0043329B"/>
    <w:rsid w:val="00434FBA"/>
    <w:rsid w:val="00437AA6"/>
    <w:rsid w:val="00440497"/>
    <w:rsid w:val="00441E06"/>
    <w:rsid w:val="004719DF"/>
    <w:rsid w:val="004738F4"/>
    <w:rsid w:val="00474EED"/>
    <w:rsid w:val="004819EC"/>
    <w:rsid w:val="004840FB"/>
    <w:rsid w:val="00485F33"/>
    <w:rsid w:val="004B3199"/>
    <w:rsid w:val="004C286C"/>
    <w:rsid w:val="004D37DE"/>
    <w:rsid w:val="004E1006"/>
    <w:rsid w:val="004E22F4"/>
    <w:rsid w:val="004E606B"/>
    <w:rsid w:val="004F1B98"/>
    <w:rsid w:val="004F4EA7"/>
    <w:rsid w:val="004F5455"/>
    <w:rsid w:val="00503DEC"/>
    <w:rsid w:val="00513182"/>
    <w:rsid w:val="0052010E"/>
    <w:rsid w:val="00527EC4"/>
    <w:rsid w:val="005320C3"/>
    <w:rsid w:val="00532C5D"/>
    <w:rsid w:val="0054359B"/>
    <w:rsid w:val="00543852"/>
    <w:rsid w:val="00545155"/>
    <w:rsid w:val="00545241"/>
    <w:rsid w:val="00545CC6"/>
    <w:rsid w:val="005518AF"/>
    <w:rsid w:val="00554EC0"/>
    <w:rsid w:val="00560622"/>
    <w:rsid w:val="005628E0"/>
    <w:rsid w:val="00565125"/>
    <w:rsid w:val="00565153"/>
    <w:rsid w:val="005662A3"/>
    <w:rsid w:val="00581549"/>
    <w:rsid w:val="00582DCF"/>
    <w:rsid w:val="0059331A"/>
    <w:rsid w:val="00594CE5"/>
    <w:rsid w:val="005C2923"/>
    <w:rsid w:val="005C47AE"/>
    <w:rsid w:val="005C47C6"/>
    <w:rsid w:val="005C4D3C"/>
    <w:rsid w:val="005D1538"/>
    <w:rsid w:val="005D55E8"/>
    <w:rsid w:val="005E7BC5"/>
    <w:rsid w:val="005F0131"/>
    <w:rsid w:val="005F0DEE"/>
    <w:rsid w:val="005F48EF"/>
    <w:rsid w:val="006037E3"/>
    <w:rsid w:val="006056F6"/>
    <w:rsid w:val="00613A8C"/>
    <w:rsid w:val="006208A8"/>
    <w:rsid w:val="00621B8E"/>
    <w:rsid w:val="00626B24"/>
    <w:rsid w:val="00641960"/>
    <w:rsid w:val="006459FE"/>
    <w:rsid w:val="0065082B"/>
    <w:rsid w:val="006710D7"/>
    <w:rsid w:val="00675C28"/>
    <w:rsid w:val="00680DCA"/>
    <w:rsid w:val="00693E11"/>
    <w:rsid w:val="006A71A7"/>
    <w:rsid w:val="006B1167"/>
    <w:rsid w:val="006B19B5"/>
    <w:rsid w:val="006C25A5"/>
    <w:rsid w:val="006C30F1"/>
    <w:rsid w:val="006D11AA"/>
    <w:rsid w:val="006D5A30"/>
    <w:rsid w:val="006E6235"/>
    <w:rsid w:val="006E757E"/>
    <w:rsid w:val="006E7797"/>
    <w:rsid w:val="006F1081"/>
    <w:rsid w:val="006F78A8"/>
    <w:rsid w:val="00701D18"/>
    <w:rsid w:val="00704F9D"/>
    <w:rsid w:val="00706452"/>
    <w:rsid w:val="00724424"/>
    <w:rsid w:val="007301F2"/>
    <w:rsid w:val="00734EA2"/>
    <w:rsid w:val="00737FAA"/>
    <w:rsid w:val="00741744"/>
    <w:rsid w:val="00746C9F"/>
    <w:rsid w:val="00761A8E"/>
    <w:rsid w:val="0077096A"/>
    <w:rsid w:val="00772FCE"/>
    <w:rsid w:val="00777678"/>
    <w:rsid w:val="007859D9"/>
    <w:rsid w:val="00793C24"/>
    <w:rsid w:val="007A1CE8"/>
    <w:rsid w:val="007B453C"/>
    <w:rsid w:val="007C7F2F"/>
    <w:rsid w:val="007E2863"/>
    <w:rsid w:val="007E345F"/>
    <w:rsid w:val="007F1800"/>
    <w:rsid w:val="007F32BF"/>
    <w:rsid w:val="00813A83"/>
    <w:rsid w:val="00837299"/>
    <w:rsid w:val="008453DC"/>
    <w:rsid w:val="00866950"/>
    <w:rsid w:val="00866DD2"/>
    <w:rsid w:val="00877CC7"/>
    <w:rsid w:val="008808C4"/>
    <w:rsid w:val="008911FF"/>
    <w:rsid w:val="008978D3"/>
    <w:rsid w:val="008A2A3D"/>
    <w:rsid w:val="008A34E9"/>
    <w:rsid w:val="008A3759"/>
    <w:rsid w:val="008B250C"/>
    <w:rsid w:val="008B4A79"/>
    <w:rsid w:val="008B5A29"/>
    <w:rsid w:val="008B7A63"/>
    <w:rsid w:val="008C420E"/>
    <w:rsid w:val="008C46BC"/>
    <w:rsid w:val="008C78CC"/>
    <w:rsid w:val="008E0385"/>
    <w:rsid w:val="008E1AA4"/>
    <w:rsid w:val="008E5017"/>
    <w:rsid w:val="0091435F"/>
    <w:rsid w:val="0092116C"/>
    <w:rsid w:val="00930F80"/>
    <w:rsid w:val="009450DD"/>
    <w:rsid w:val="00945EA5"/>
    <w:rsid w:val="009510A2"/>
    <w:rsid w:val="00964845"/>
    <w:rsid w:val="0097092B"/>
    <w:rsid w:val="00970C2D"/>
    <w:rsid w:val="00973437"/>
    <w:rsid w:val="00984F28"/>
    <w:rsid w:val="009A03B8"/>
    <w:rsid w:val="009B0246"/>
    <w:rsid w:val="009B04C8"/>
    <w:rsid w:val="009B1719"/>
    <w:rsid w:val="009B2474"/>
    <w:rsid w:val="009D4970"/>
    <w:rsid w:val="009E5D1A"/>
    <w:rsid w:val="00A04F38"/>
    <w:rsid w:val="00A1694C"/>
    <w:rsid w:val="00A2322B"/>
    <w:rsid w:val="00A23C81"/>
    <w:rsid w:val="00A324FA"/>
    <w:rsid w:val="00A350F5"/>
    <w:rsid w:val="00A46671"/>
    <w:rsid w:val="00A500AC"/>
    <w:rsid w:val="00A5714C"/>
    <w:rsid w:val="00A7587D"/>
    <w:rsid w:val="00A81002"/>
    <w:rsid w:val="00A82F42"/>
    <w:rsid w:val="00A85926"/>
    <w:rsid w:val="00A91034"/>
    <w:rsid w:val="00AA5611"/>
    <w:rsid w:val="00AC37B3"/>
    <w:rsid w:val="00AC4EAA"/>
    <w:rsid w:val="00AC67C2"/>
    <w:rsid w:val="00AD44DF"/>
    <w:rsid w:val="00B104DE"/>
    <w:rsid w:val="00B257DA"/>
    <w:rsid w:val="00B5627F"/>
    <w:rsid w:val="00B60143"/>
    <w:rsid w:val="00B95A00"/>
    <w:rsid w:val="00BA2865"/>
    <w:rsid w:val="00BB427D"/>
    <w:rsid w:val="00BC3F10"/>
    <w:rsid w:val="00BD7EB9"/>
    <w:rsid w:val="00BF0AE1"/>
    <w:rsid w:val="00C10613"/>
    <w:rsid w:val="00C1403F"/>
    <w:rsid w:val="00C22671"/>
    <w:rsid w:val="00C4081B"/>
    <w:rsid w:val="00C61439"/>
    <w:rsid w:val="00C84572"/>
    <w:rsid w:val="00C85957"/>
    <w:rsid w:val="00C96F51"/>
    <w:rsid w:val="00CA1ED4"/>
    <w:rsid w:val="00CB431E"/>
    <w:rsid w:val="00CC2904"/>
    <w:rsid w:val="00CD0C25"/>
    <w:rsid w:val="00CE13E9"/>
    <w:rsid w:val="00CF75B8"/>
    <w:rsid w:val="00D0046D"/>
    <w:rsid w:val="00D43B58"/>
    <w:rsid w:val="00D50A75"/>
    <w:rsid w:val="00D5473D"/>
    <w:rsid w:val="00D705FC"/>
    <w:rsid w:val="00D73D13"/>
    <w:rsid w:val="00D7500F"/>
    <w:rsid w:val="00D91A1C"/>
    <w:rsid w:val="00D92443"/>
    <w:rsid w:val="00DA05EA"/>
    <w:rsid w:val="00DA58A1"/>
    <w:rsid w:val="00DA7BC4"/>
    <w:rsid w:val="00DB27EC"/>
    <w:rsid w:val="00DB4DE5"/>
    <w:rsid w:val="00DB4E19"/>
    <w:rsid w:val="00DE521C"/>
    <w:rsid w:val="00DE6451"/>
    <w:rsid w:val="00DF3E82"/>
    <w:rsid w:val="00E0172C"/>
    <w:rsid w:val="00E04073"/>
    <w:rsid w:val="00E05266"/>
    <w:rsid w:val="00E107A9"/>
    <w:rsid w:val="00E10EB0"/>
    <w:rsid w:val="00E11C3E"/>
    <w:rsid w:val="00E1263A"/>
    <w:rsid w:val="00E23293"/>
    <w:rsid w:val="00E31A2F"/>
    <w:rsid w:val="00E32E21"/>
    <w:rsid w:val="00E352DC"/>
    <w:rsid w:val="00E35E2A"/>
    <w:rsid w:val="00E42552"/>
    <w:rsid w:val="00E433D6"/>
    <w:rsid w:val="00E53022"/>
    <w:rsid w:val="00E53608"/>
    <w:rsid w:val="00E54AB3"/>
    <w:rsid w:val="00E7246A"/>
    <w:rsid w:val="00E744A8"/>
    <w:rsid w:val="00E80D00"/>
    <w:rsid w:val="00EA1188"/>
    <w:rsid w:val="00EA6335"/>
    <w:rsid w:val="00EC5B77"/>
    <w:rsid w:val="00ED2426"/>
    <w:rsid w:val="00ED72DF"/>
    <w:rsid w:val="00EE13E5"/>
    <w:rsid w:val="00EE5DE2"/>
    <w:rsid w:val="00EF0B84"/>
    <w:rsid w:val="00EF7AD2"/>
    <w:rsid w:val="00F0274A"/>
    <w:rsid w:val="00F077BA"/>
    <w:rsid w:val="00F167DD"/>
    <w:rsid w:val="00F31467"/>
    <w:rsid w:val="00F325DC"/>
    <w:rsid w:val="00F432CD"/>
    <w:rsid w:val="00F50D9F"/>
    <w:rsid w:val="00F64E6A"/>
    <w:rsid w:val="00F825A4"/>
    <w:rsid w:val="00F85137"/>
    <w:rsid w:val="00F90427"/>
    <w:rsid w:val="00FA2A04"/>
    <w:rsid w:val="00FB6406"/>
    <w:rsid w:val="00FB7C94"/>
    <w:rsid w:val="00FC2417"/>
    <w:rsid w:val="00FC3539"/>
    <w:rsid w:val="00FC3EA0"/>
    <w:rsid w:val="00FC5D6D"/>
    <w:rsid w:val="00FC68E9"/>
    <w:rsid w:val="00FD2E21"/>
    <w:rsid w:val="00FE1A0B"/>
    <w:rsid w:val="00FE6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51DAEA24-B7CA-440A-AA4A-3F113A13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character" w:styleId="Zvraznenie">
    <w:name w:val="Emphasis"/>
    <w:basedOn w:val="Predvolenpsmoodseku"/>
    <w:uiPriority w:val="20"/>
    <w:qFormat/>
    <w:rsid w:val="005F0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gor.szegenyi@min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4 Návrh zmluvy"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4 Návrh zmluv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8D3F4F0-18CC-4BC0-9043-ADA44C37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8</Pages>
  <Words>3008</Words>
  <Characters>17149</Characters>
  <Application>Microsoft Office Word</Application>
  <DocSecurity>0</DocSecurity>
  <Lines>142</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Sylvia Pavlíková</cp:lastModifiedBy>
  <cp:revision>22</cp:revision>
  <cp:lastPrinted>2023-08-24T12:15:00Z</cp:lastPrinted>
  <dcterms:created xsi:type="dcterms:W3CDTF">2023-09-07T08:16:00Z</dcterms:created>
  <dcterms:modified xsi:type="dcterms:W3CDTF">2025-07-28T11:51:00Z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PaedDr. Tomáš Rybárik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26. 1. 2023, 16:26</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PaedDr. Tomáš Rybárik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SIP telefóny pre hlasovú sieť MVTEL MVSR a príslušenstvo k telefónom</vt:lpwstr>
  </property>
  <property fmtid="{D5CDD505-2E9C-101B-9397-08002B2CF9AE}" pid="283" name="FSC#COOELAK@1.1001:FileReference">
    <vt:lpwstr>3125-2023</vt:lpwstr>
  </property>
  <property fmtid="{D5CDD505-2E9C-101B-9397-08002B2CF9AE}" pid="284" name="FSC#COOELAK@1.1001:FileRefYear">
    <vt:lpwstr>2023</vt:lpwstr>
  </property>
  <property fmtid="{D5CDD505-2E9C-101B-9397-08002B2CF9AE}" pid="285" name="FSC#COOELAK@1.1001:FileRefOrdinal">
    <vt:lpwstr>3125</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Rybárik Tomáš, PaedDr.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Sibert Igor, Ing.</vt:lpwstr>
  </property>
  <property fmtid="{D5CDD505-2E9C-101B-9397-08002B2CF9AE}" pid="294" name="FSC#COOELAK@1.1001:ApprovedAt">
    <vt:lpwstr>02.02.2023</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26.01.2023</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*COO.2176.101.8.130297*</vt:lpwstr>
  </property>
  <property fmtid="{D5CDD505-2E9C-101B-9397-08002B2CF9AE}" pid="300" name="FSC#COOELAK@1.1001:RefBarCode">
    <vt:lpwstr>*COO.2176.101.3.3096429*</vt:lpwstr>
  </property>
  <property fmtid="{D5CDD505-2E9C-101B-9397-08002B2CF9AE}" pid="301" name="FSC#COOELAK@1.1001:FileRefBarCode">
    <vt:lpwstr>*3125-2023*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Igor</vt:lpwstr>
  </property>
  <property fmtid="{D5CDD505-2E9C-101B-9397-08002B2CF9AE}" pid="310" name="FSC#COOELAK@1.1001:ApproverSurName">
    <vt:lpwstr>Sibert</vt:lpwstr>
  </property>
  <property fmtid="{D5CDD505-2E9C-101B-9397-08002B2CF9AE}" pid="311" name="FSC#COOELAK@1.1001:ApproverTitle">
    <vt:lpwstr>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7</vt:lpwstr>
  </property>
  <property fmtid="{D5CDD505-2E9C-101B-9397-08002B2CF9AE}" pid="316" name="FSC#COOELAK@1.1001:CurrentUserEmail">
    <vt:lpwstr>tomas.rybarik@minv.sk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PaedDr. Tomáš Rybárik</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26.01.2023</vt:lpwstr>
  </property>
  <property fmtid="{D5CDD505-2E9C-101B-9397-08002B2CF9AE}" pid="328" name="FSC#ATSTATECFG@1.1001:SubfileSubject">
    <vt:lpwstr>Schválenie výzvy na predloženie ponuky v rámci zadávania konkrétnej zákazky - SIP telefóny pre hlasovú sieť MVTEL MVSR a príslušenstvo k telefónom</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3125-2023-2</vt:lpwstr>
  </property>
  <property fmtid="{D5CDD505-2E9C-101B-9397-08002B2CF9AE}" pid="336" name="FSC#ATSTATECFG@1.1001:Clause">
    <vt:lpwstr/>
  </property>
  <property fmtid="{D5CDD505-2E9C-101B-9397-08002B2CF9AE}" pid="337" name="FSC#ATSTATECFG@1.1001:ApprovedSignature">
    <vt:lpwstr>Ing. Igor Sibert</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COO.2176.101.8.130297</vt:lpwstr>
  </property>
  <property fmtid="{D5CDD505-2E9C-101B-9397-08002B2CF9AE}" pid="349" name="FSC#FSCFOLIO@1.1001:docpropproject">
    <vt:lpwstr/>
  </property>
</Properties>
</file>