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E3E13" w14:textId="219B37C5" w:rsidR="00653213" w:rsidRPr="00653213" w:rsidRDefault="00653213" w:rsidP="00653213">
      <w:pPr>
        <w:pStyle w:val="Default"/>
        <w:ind w:left="1416"/>
        <w:jc w:val="right"/>
        <w:rPr>
          <w:rFonts w:ascii="Arial Narrow" w:hAnsi="Arial Narrow"/>
          <w:sz w:val="18"/>
          <w:szCs w:val="18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</w:t>
      </w:r>
      <w:r w:rsidRPr="00653213">
        <w:rPr>
          <w:rFonts w:ascii="Arial Narrow" w:hAnsi="Arial Narrow"/>
          <w:sz w:val="18"/>
          <w:szCs w:val="18"/>
        </w:rPr>
        <w:t>Príloha č. 3 súťažných podkladov</w:t>
      </w:r>
    </w:p>
    <w:p w14:paraId="6D2AC261" w14:textId="0D28D084" w:rsidR="00653213" w:rsidRPr="00653213" w:rsidRDefault="00653213" w:rsidP="007831EF">
      <w:pPr>
        <w:spacing w:after="120"/>
        <w:jc w:val="center"/>
        <w:rPr>
          <w:rFonts w:ascii="Arial Narrow" w:hAnsi="Arial Narrow"/>
        </w:rPr>
      </w:pPr>
      <w:r w:rsidRPr="00653213">
        <w:rPr>
          <w:rFonts w:ascii="Times New Roman" w:hAnsi="Times New Roman"/>
          <w:b/>
          <w:sz w:val="18"/>
          <w:szCs w:val="18"/>
        </w:rPr>
        <w:tab/>
      </w:r>
      <w:r w:rsidRPr="00653213">
        <w:rPr>
          <w:rFonts w:ascii="Times New Roman" w:hAnsi="Times New Roman"/>
          <w:b/>
          <w:sz w:val="18"/>
          <w:szCs w:val="18"/>
        </w:rPr>
        <w:tab/>
      </w:r>
      <w:r w:rsidRPr="00653213">
        <w:rPr>
          <w:rFonts w:ascii="Times New Roman" w:hAnsi="Times New Roman"/>
          <w:b/>
          <w:sz w:val="18"/>
          <w:szCs w:val="18"/>
        </w:rPr>
        <w:tab/>
      </w:r>
      <w:r w:rsidRPr="00653213">
        <w:rPr>
          <w:rFonts w:ascii="Times New Roman" w:hAnsi="Times New Roman"/>
          <w:b/>
          <w:sz w:val="18"/>
          <w:szCs w:val="18"/>
        </w:rPr>
        <w:tab/>
      </w:r>
      <w:r w:rsidRPr="00653213">
        <w:rPr>
          <w:rFonts w:ascii="Times New Roman" w:hAnsi="Times New Roman"/>
          <w:b/>
          <w:sz w:val="18"/>
          <w:szCs w:val="18"/>
        </w:rPr>
        <w:tab/>
        <w:t xml:space="preserve">          </w:t>
      </w:r>
      <w:r>
        <w:rPr>
          <w:rFonts w:ascii="Times New Roman" w:hAnsi="Times New Roman"/>
          <w:b/>
          <w:sz w:val="18"/>
          <w:szCs w:val="18"/>
        </w:rPr>
        <w:t xml:space="preserve">    </w:t>
      </w:r>
      <w:r w:rsidRPr="00653213">
        <w:rPr>
          <w:rFonts w:ascii="Arial Narrow" w:hAnsi="Arial Narrow"/>
          <w:sz w:val="18"/>
          <w:szCs w:val="18"/>
        </w:rPr>
        <w:t>Návrh Rámcovej dohody</w:t>
      </w:r>
    </w:p>
    <w:p w14:paraId="4BD8B678" w14:textId="5CFCE6AF" w:rsidR="004A689E" w:rsidRPr="00263BC2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598103A3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320DF84B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1BDABFBD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28FE8AC4" w14:textId="16852B24" w:rsidR="00D3510C" w:rsidRPr="00263BC2" w:rsidRDefault="00D3510C" w:rsidP="00653213">
      <w:pPr>
        <w:spacing w:before="120" w:after="120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613A8C" w:rsidRPr="00263BC2" w14:paraId="169607F5" w14:textId="77777777" w:rsidTr="00653213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953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653213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653213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653213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953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653213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653213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653213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653213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4FEF2898" w:rsidR="00613A8C" w:rsidRPr="00263BC2" w:rsidRDefault="00A815E7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653213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653213">
        <w:tc>
          <w:tcPr>
            <w:tcW w:w="9214" w:type="dxa"/>
            <w:gridSpan w:val="2"/>
            <w:shd w:val="clear" w:color="auto" w:fill="auto"/>
          </w:tcPr>
          <w:p w14:paraId="2EFEF394" w14:textId="77777777" w:rsidR="009677B7" w:rsidRPr="00164D52" w:rsidRDefault="009677B7" w:rsidP="00653213">
            <w:pPr>
              <w:pStyle w:val="CTLhead"/>
              <w:spacing w:after="240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353AF2D1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 w:rsidR="00191888"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52A68F4E" w14:textId="77777777" w:rsidR="009F1F88" w:rsidRDefault="009F1F88" w:rsidP="00164D52">
      <w:pPr>
        <w:pStyle w:val="CTLhead"/>
        <w:rPr>
          <w:sz w:val="24"/>
          <w:szCs w:val="24"/>
        </w:rPr>
      </w:pPr>
    </w:p>
    <w:p w14:paraId="55102CCE" w14:textId="0769E76E" w:rsidR="00653213" w:rsidRDefault="00653213" w:rsidP="00653213">
      <w:pPr>
        <w:pStyle w:val="CTLhead"/>
        <w:jc w:val="left"/>
        <w:rPr>
          <w:sz w:val="24"/>
          <w:szCs w:val="24"/>
        </w:rPr>
      </w:pPr>
    </w:p>
    <w:p w14:paraId="1117810C" w14:textId="7CD6BCA6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19D9FF7B" w:rsidR="00FB54AF" w:rsidRPr="00263BC2" w:rsidRDefault="00FB54AF" w:rsidP="00323F6A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9F1F88" w:rsidRPr="00323F6A">
        <w:rPr>
          <w:b/>
          <w:bCs/>
          <w:szCs w:val="24"/>
        </w:rPr>
        <w:t>Mobilná vetracia jednotka</w:t>
      </w:r>
      <w:r w:rsidR="00323F6A" w:rsidRPr="00323F6A">
        <w:rPr>
          <w:b/>
          <w:bCs/>
          <w:szCs w:val="24"/>
        </w:rPr>
        <w:t xml:space="preserve"> – pretlakový ventilátor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6FD7FFF7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Pr="00263BC2">
        <w:rPr>
          <w:szCs w:val="24"/>
        </w:rPr>
        <w:t xml:space="preserve"> alebo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="001A6836">
        <w:rPr>
          <w:szCs w:val="24"/>
        </w:rPr>
        <w:t>y</w:t>
      </w:r>
      <w:r w:rsidR="005F7B4E">
        <w:rPr>
          <w:szCs w:val="24"/>
        </w:rPr>
        <w:t xml:space="preserve"> </w:t>
      </w:r>
      <w:r w:rsidR="00323F6A">
        <w:rPr>
          <w:szCs w:val="24"/>
        </w:rPr>
        <w:t>a s ním/nimi súvisiace plnenia</w:t>
      </w:r>
      <w:r w:rsidRPr="00263BC2">
        <w:rPr>
          <w:szCs w:val="24"/>
        </w:rPr>
        <w:t xml:space="preserve">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="00323F6A">
        <w:rPr>
          <w:szCs w:val="24"/>
        </w:rPr>
        <w:t xml:space="preserve"> a v Prílohe č. 1 tejto 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</w:t>
      </w:r>
      <w:r w:rsidR="005C3A41">
        <w:rPr>
          <w:szCs w:val="24"/>
        </w:rPr>
        <w:t xml:space="preserve"> </w:t>
      </w:r>
      <w:r w:rsidR="00974AD3">
        <w:rPr>
          <w:szCs w:val="24"/>
        </w:rPr>
        <w:t>C</w:t>
      </w:r>
      <w:r w:rsidR="00D03416">
        <w:rPr>
          <w:szCs w:val="24"/>
        </w:rPr>
        <w:t>enu podľa čl.</w:t>
      </w:r>
      <w:r w:rsidR="00F27B9F">
        <w:rPr>
          <w:szCs w:val="24"/>
        </w:rPr>
        <w:t xml:space="preserve"> </w:t>
      </w:r>
      <w:r w:rsidR="00974AD3">
        <w:rPr>
          <w:szCs w:val="24"/>
        </w:rPr>
        <w:t xml:space="preserve">II bod 2.3 a čl. </w:t>
      </w:r>
      <w:r w:rsidR="00F27B9F">
        <w:rPr>
          <w:szCs w:val="24"/>
        </w:rPr>
        <w:t>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506B01" w14:paraId="4290C1AE" w14:textId="77777777" w:rsidTr="0055524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506B01" w14:paraId="614E9D57" w14:textId="77777777" w:rsidTr="0055524D">
        <w:tc>
          <w:tcPr>
            <w:tcW w:w="5000" w:type="pct"/>
            <w:gridSpan w:val="2"/>
          </w:tcPr>
          <w:p w14:paraId="46630F4B" w14:textId="365E9853" w:rsidR="00A815E7" w:rsidRPr="00506B01" w:rsidRDefault="00323F6A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>Predmetom prevodu je mobilná vetracia jednotka – pretlakový ventilátor</w:t>
            </w:r>
            <w:r w:rsidR="00506B01" w:rsidRPr="00506B01">
              <w:rPr>
                <w:rFonts w:ascii="Times New Roman" w:hAnsi="Times New Roman"/>
                <w:sz w:val="24"/>
                <w:szCs w:val="24"/>
              </w:rPr>
              <w:t xml:space="preserve">, tak ako je Predmet prevodu špecifikovaný v Prílohe č. 1 Dohody – Opis predmetu zákazky. 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506B01" w14:paraId="51F34C17" w14:textId="77777777" w:rsidTr="0055524D">
        <w:tc>
          <w:tcPr>
            <w:tcW w:w="1084" w:type="pct"/>
          </w:tcPr>
          <w:p w14:paraId="1FF6FE6E" w14:textId="72EB1BF9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40171E54" w14:textId="332DA711" w:rsidR="00A815E7" w:rsidRPr="00506B01" w:rsidRDefault="00E727EE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506B01">
              <w:rPr>
                <w:rFonts w:ascii="Times New Roman" w:hAnsi="Times New Roman"/>
                <w:iCs/>
                <w:sz w:val="24"/>
                <w:szCs w:val="24"/>
              </w:rPr>
              <w:t>Užívateľská dokumentácia výrobku (návod na použitie, údržba, servis)</w:t>
            </w:r>
          </w:p>
        </w:tc>
      </w:tr>
      <w:tr w:rsidR="00A815E7" w:rsidRPr="00506B01" w14:paraId="388F1799" w14:textId="77777777" w:rsidTr="0055524D">
        <w:tc>
          <w:tcPr>
            <w:tcW w:w="1084" w:type="pct"/>
          </w:tcPr>
          <w:p w14:paraId="7DBAE472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916" w:type="pct"/>
          </w:tcPr>
          <w:p w14:paraId="05DADE4E" w14:textId="4ACB91F9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do </w:t>
            </w:r>
            <w:r w:rsidR="00506B01">
              <w:rPr>
                <w:rFonts w:ascii="Times New Roman" w:hAnsi="Times New Roman"/>
                <w:sz w:val="24"/>
                <w:szCs w:val="24"/>
              </w:rPr>
              <w:t>šiestich (</w:t>
            </w:r>
            <w:r w:rsidR="00E727EE" w:rsidRPr="00506B01">
              <w:rPr>
                <w:rFonts w:ascii="Times New Roman" w:hAnsi="Times New Roman"/>
                <w:sz w:val="24"/>
                <w:szCs w:val="24"/>
              </w:rPr>
              <w:t>6</w:t>
            </w:r>
            <w:r w:rsidR="00506B01">
              <w:rPr>
                <w:rFonts w:ascii="Times New Roman" w:hAnsi="Times New Roman"/>
                <w:sz w:val="24"/>
                <w:szCs w:val="24"/>
              </w:rPr>
              <w:t>)</w:t>
            </w:r>
            <w:r w:rsidR="00E727EE" w:rsidRPr="00506B01">
              <w:rPr>
                <w:rFonts w:ascii="Times New Roman" w:hAnsi="Times New Roman"/>
                <w:sz w:val="24"/>
                <w:szCs w:val="24"/>
              </w:rPr>
              <w:t xml:space="preserve"> mesiacov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odo dňa </w:t>
            </w:r>
            <w:r w:rsidR="00B16F5C" w:rsidRPr="00506B01">
              <w:rPr>
                <w:rFonts w:ascii="Times New Roman" w:hAnsi="Times New Roman"/>
                <w:sz w:val="24"/>
                <w:szCs w:val="24"/>
              </w:rPr>
              <w:t>doručenia Objednávky (a v prípade požiadavky Kupujúceho</w:t>
            </w:r>
            <w:r w:rsidR="001519A1" w:rsidRPr="00506B01"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="00C5043D" w:rsidRPr="00506B01">
              <w:rPr>
                <w:rFonts w:ascii="Times New Roman" w:hAnsi="Times New Roman"/>
                <w:sz w:val="24"/>
                <w:szCs w:val="24"/>
              </w:rPr>
              <w:t xml:space="preserve"> v danej lehote</w:t>
            </w:r>
            <w:r w:rsidR="00B16F5C" w:rsidRPr="00506B01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16F5C" w:rsidRPr="00506B01" w14:paraId="70BB90CB" w14:textId="77777777" w:rsidTr="0055524D">
        <w:tc>
          <w:tcPr>
            <w:tcW w:w="1084" w:type="pct"/>
          </w:tcPr>
          <w:p w14:paraId="20FF5D50" w14:textId="38C541E8" w:rsidR="00B16F5C" w:rsidRPr="00506B01" w:rsidRDefault="00B16F5C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4D796768" w:rsidR="00B16F5C" w:rsidRPr="00506B01" w:rsidRDefault="008644FE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Predávajúci </w:t>
            </w:r>
            <w:r w:rsidR="00B16F5C" w:rsidRPr="00506B01">
              <w:rPr>
                <w:rFonts w:ascii="Times New Roman" w:hAnsi="Times New Roman"/>
                <w:sz w:val="24"/>
                <w:szCs w:val="24"/>
              </w:rPr>
              <w:t xml:space="preserve"> je povinný v lehote </w:t>
            </w:r>
            <w:r w:rsidR="00506B01">
              <w:rPr>
                <w:rFonts w:ascii="Times New Roman" w:hAnsi="Times New Roman"/>
                <w:sz w:val="24"/>
                <w:szCs w:val="24"/>
              </w:rPr>
              <w:t xml:space="preserve">do piatich (5) </w:t>
            </w:r>
            <w:r w:rsidR="00B16F5C" w:rsidRPr="00506B01">
              <w:rPr>
                <w:rFonts w:ascii="Times New Roman" w:hAnsi="Times New Roman"/>
                <w:sz w:val="24"/>
                <w:szCs w:val="24"/>
              </w:rPr>
              <w:t>dní písomne potvrdiť prijatie Objednávky.</w:t>
            </w:r>
          </w:p>
        </w:tc>
      </w:tr>
      <w:tr w:rsidR="00A815E7" w:rsidRPr="00506B01" w14:paraId="65EC91F8" w14:textId="77777777" w:rsidTr="0055524D">
        <w:tc>
          <w:tcPr>
            <w:tcW w:w="1084" w:type="pct"/>
          </w:tcPr>
          <w:p w14:paraId="64892A70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7D2DED11" w14:textId="1ECDA28B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00E727EE" w:rsidRPr="00506B01">
              <w:rPr>
                <w:rFonts w:ascii="Times New Roman" w:hAnsi="Times New Roman"/>
                <w:sz w:val="24"/>
                <w:szCs w:val="24"/>
              </w:rPr>
              <w:t>Záchranná brigáda HaZZ v Žiline, Bánovská cesta 8111, 010 01 Žilina</w:t>
            </w:r>
            <w:r w:rsidR="001519A1" w:rsidRPr="00506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506B01" w14:paraId="4CF77552" w14:textId="77777777" w:rsidTr="0055524D">
        <w:tc>
          <w:tcPr>
            <w:tcW w:w="1084" w:type="pct"/>
          </w:tcPr>
          <w:p w14:paraId="3FA8CD68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Zaškolenie personálu Kupujúceho: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39BE19FB" w14:textId="1A67BF8F" w:rsidR="00A815E7" w:rsidRPr="00506B01" w:rsidRDefault="00653213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506B01">
              <w:rPr>
                <w:rFonts w:ascii="Times New Roman" w:hAnsi="Times New Roman"/>
                <w:iCs/>
                <w:sz w:val="24"/>
                <w:szCs w:val="24"/>
              </w:rPr>
              <w:t>Neaplikuje sa</w:t>
            </w:r>
          </w:p>
        </w:tc>
      </w:tr>
      <w:tr w:rsidR="00A815E7" w:rsidRPr="00506B01" w14:paraId="2FE6D833" w14:textId="77777777" w:rsidTr="0055524D">
        <w:tc>
          <w:tcPr>
            <w:tcW w:w="1084" w:type="pct"/>
          </w:tcPr>
          <w:p w14:paraId="4C5C9B09" w14:textId="0A664665" w:rsidR="00A815E7" w:rsidRPr="00506B01" w:rsidRDefault="00CB3C35" w:rsidP="00506B01">
            <w:pPr>
              <w:tabs>
                <w:tab w:val="left" w:pos="2835"/>
              </w:tabs>
              <w:spacing w:beforeLines="60" w:before="144" w:afterLines="60" w:after="144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Cena:</w:t>
            </w:r>
          </w:p>
        </w:tc>
        <w:tc>
          <w:tcPr>
            <w:tcW w:w="3916" w:type="pct"/>
          </w:tcPr>
          <w:p w14:paraId="2B532608" w14:textId="03CC6AA6" w:rsidR="00A815E7" w:rsidRPr="00506B01" w:rsidRDefault="003F06C6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>Cena</w:t>
            </w:r>
            <w:r w:rsidR="00AB5855" w:rsidRPr="00506B01">
              <w:rPr>
                <w:rFonts w:ascii="Times New Roman" w:hAnsi="Times New Roman"/>
                <w:sz w:val="24"/>
                <w:szCs w:val="24"/>
              </w:rPr>
              <w:t xml:space="preserve"> je výsledkom Verejného obstarávania</w:t>
            </w:r>
            <w:r w:rsidR="0079652E" w:rsidRPr="00506B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01B2" w:rsidRPr="00506B01">
              <w:rPr>
                <w:rFonts w:ascii="Times New Roman" w:hAnsi="Times New Roman"/>
                <w:sz w:val="24"/>
                <w:szCs w:val="24"/>
              </w:rPr>
              <w:t>C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>en</w:t>
            </w:r>
            <w:r w:rsidR="00A06F96" w:rsidRPr="00506B01">
              <w:rPr>
                <w:rFonts w:ascii="Times New Roman" w:hAnsi="Times New Roman"/>
                <w:sz w:val="24"/>
                <w:szCs w:val="24"/>
              </w:rPr>
              <w:t>a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 xml:space="preserve"> za dodanie jednotky</w:t>
            </w:r>
            <w:r w:rsidR="0025338C" w:rsidRPr="00506B01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 xml:space="preserve"> podľa tejto Dohody bez </w:t>
            </w:r>
            <w:r w:rsidR="005820E3" w:rsidRPr="00506B01">
              <w:rPr>
                <w:rFonts w:ascii="Times New Roman" w:hAnsi="Times New Roman"/>
                <w:sz w:val="24"/>
                <w:szCs w:val="24"/>
              </w:rPr>
              <w:t>dane z pridanej hodnoty (ďalej len „</w:t>
            </w:r>
            <w:r w:rsidR="00740796" w:rsidRPr="00506B01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5820E3" w:rsidRPr="00506B01">
              <w:rPr>
                <w:rFonts w:ascii="Times New Roman" w:hAnsi="Times New Roman"/>
                <w:sz w:val="24"/>
                <w:szCs w:val="24"/>
              </w:rPr>
              <w:t>“)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38C" w:rsidRPr="00506B01">
              <w:rPr>
                <w:rFonts w:ascii="Times New Roman" w:hAnsi="Times New Roman"/>
                <w:sz w:val="24"/>
                <w:szCs w:val="24"/>
              </w:rPr>
              <w:t xml:space="preserve">je špecifikovaná 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>v </w:t>
            </w:r>
            <w:r w:rsidR="00AB5855" w:rsidRPr="00506B01">
              <w:rPr>
                <w:rFonts w:ascii="Times New Roman" w:hAnsi="Times New Roman"/>
                <w:sz w:val="24"/>
                <w:szCs w:val="24"/>
              </w:rPr>
              <w:t>P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>rílohe</w:t>
            </w:r>
            <w:r w:rsidR="0025338C" w:rsidRPr="00506B01">
              <w:rPr>
                <w:rFonts w:ascii="Times New Roman" w:hAnsi="Times New Roman"/>
                <w:sz w:val="24"/>
                <w:szCs w:val="24"/>
              </w:rPr>
              <w:t xml:space="preserve"> č. 2 </w:t>
            </w:r>
            <w:r w:rsidR="00740796" w:rsidRPr="00506B01">
              <w:rPr>
                <w:rFonts w:ascii="Times New Roman" w:hAnsi="Times New Roman"/>
                <w:sz w:val="24"/>
                <w:szCs w:val="24"/>
              </w:rPr>
              <w:t>tejto Dohody</w:t>
            </w:r>
            <w:r w:rsidR="00B34D0A"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EAC" w:rsidRPr="00506B01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322EAC" w:rsidRPr="00506B01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 w:rsidR="00322EAC" w:rsidRPr="00506B01">
              <w:rPr>
                <w:rFonts w:ascii="Times New Roman" w:hAnsi="Times New Roman"/>
                <w:sz w:val="24"/>
                <w:szCs w:val="24"/>
              </w:rPr>
              <w:t>“)</w:t>
            </w:r>
            <w:r w:rsidR="0025338C" w:rsidRPr="00506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506B01" w14:paraId="4DF5D916" w14:textId="77777777" w:rsidTr="0055524D">
        <w:tc>
          <w:tcPr>
            <w:tcW w:w="1084" w:type="pct"/>
          </w:tcPr>
          <w:p w14:paraId="4600E775" w14:textId="665515F5" w:rsidR="00A815E7" w:rsidRPr="00506B01" w:rsidRDefault="006209E3" w:rsidP="00506B01">
            <w:pPr>
              <w:tabs>
                <w:tab w:val="left" w:pos="2835"/>
              </w:tabs>
              <w:spacing w:beforeLines="60" w:before="144" w:afterLines="60" w:after="144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4C7A84"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 objednaného  Predmetu prevodu</w:t>
            </w:r>
            <w:r w:rsidR="005820E3" w:rsidRPr="00506B0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5BD32316" w14:textId="19F930FB" w:rsidR="00A815E7" w:rsidRPr="00506B01" w:rsidRDefault="009F635F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>C</w:t>
            </w:r>
            <w:r w:rsidR="00A07FFA" w:rsidRPr="00506B01">
              <w:rPr>
                <w:rFonts w:ascii="Times New Roman" w:hAnsi="Times New Roman"/>
                <w:sz w:val="24"/>
                <w:szCs w:val="24"/>
              </w:rPr>
              <w:t xml:space="preserve">elková kúpna cena za Predmet </w:t>
            </w:r>
            <w:r w:rsidR="000C6144" w:rsidRPr="00506B01">
              <w:rPr>
                <w:rFonts w:ascii="Times New Roman" w:hAnsi="Times New Roman"/>
                <w:sz w:val="24"/>
                <w:szCs w:val="24"/>
              </w:rPr>
              <w:t xml:space="preserve">prevodu </w:t>
            </w:r>
            <w:r w:rsidR="00A07FFA" w:rsidRPr="00506B01">
              <w:rPr>
                <w:rFonts w:ascii="Times New Roman" w:hAnsi="Times New Roman"/>
                <w:sz w:val="24"/>
                <w:szCs w:val="24"/>
              </w:rPr>
              <w:t xml:space="preserve">objednaný na základe jednej Objednávky bez DPH; táto cena je rozhodujúca pre výpočet </w:t>
            </w:r>
            <w:r w:rsidR="00364460" w:rsidRPr="00506B01">
              <w:rPr>
                <w:rFonts w:ascii="Times New Roman" w:hAnsi="Times New Roman"/>
                <w:sz w:val="24"/>
                <w:szCs w:val="24"/>
              </w:rPr>
              <w:t>zmluvných pokút</w:t>
            </w:r>
            <w:r w:rsidR="00A07FFA" w:rsidRPr="00506B01">
              <w:rPr>
                <w:rFonts w:ascii="Times New Roman" w:hAnsi="Times New Roman"/>
                <w:sz w:val="24"/>
                <w:szCs w:val="24"/>
              </w:rPr>
              <w:t xml:space="preserve"> podľa tejto Dohody</w:t>
            </w:r>
            <w:r w:rsidR="00506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506B01" w14:paraId="63A01B16" w14:textId="77777777" w:rsidTr="0055524D">
        <w:tc>
          <w:tcPr>
            <w:tcW w:w="1084" w:type="pct"/>
          </w:tcPr>
          <w:p w14:paraId="6B95EF84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916" w:type="pct"/>
          </w:tcPr>
          <w:p w14:paraId="4B2849B2" w14:textId="708491DA" w:rsidR="00A815E7" w:rsidRPr="00506B01" w:rsidRDefault="00506B01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Tridsať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815E7" w:rsidRPr="00506B01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506B01">
              <w:rPr>
                <w:rFonts w:ascii="Times New Roman" w:hAnsi="Times New Roman"/>
                <w:sz w:val="24"/>
                <w:szCs w:val="24"/>
              </w:rPr>
              <w:t xml:space="preserve"> dní odo dňa doručeni</w:t>
            </w:r>
            <w:r w:rsidR="00B147FA" w:rsidRPr="00506B01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 w:rsidRPr="00506B01">
              <w:rPr>
                <w:rFonts w:ascii="Times New Roman" w:hAnsi="Times New Roman"/>
                <w:sz w:val="24"/>
                <w:szCs w:val="24"/>
              </w:rPr>
              <w:t xml:space="preserve"> faktúry Kupujúcemu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506B01" w14:paraId="05ED96C5" w14:textId="77777777" w:rsidTr="0055524D">
        <w:tc>
          <w:tcPr>
            <w:tcW w:w="1084" w:type="pct"/>
          </w:tcPr>
          <w:p w14:paraId="103C0AA3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916" w:type="pct"/>
          </w:tcPr>
          <w:p w14:paraId="069E674D" w14:textId="2451EBDF" w:rsidR="00A815E7" w:rsidRPr="00506B01" w:rsidRDefault="00506B01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Dvadsaťštyri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656A8" w:rsidRPr="00506B01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506B01">
              <w:rPr>
                <w:rFonts w:ascii="Times New Roman" w:hAnsi="Times New Roman"/>
                <w:sz w:val="24"/>
                <w:szCs w:val="24"/>
              </w:rPr>
              <w:t xml:space="preserve"> mesiacov </w:t>
            </w:r>
          </w:p>
        </w:tc>
      </w:tr>
      <w:tr w:rsidR="00A815E7" w:rsidRPr="00506B01" w14:paraId="4FDA6DFE" w14:textId="77777777" w:rsidTr="0055524D">
        <w:tc>
          <w:tcPr>
            <w:tcW w:w="1084" w:type="pct"/>
          </w:tcPr>
          <w:p w14:paraId="06BDB3F9" w14:textId="77777777" w:rsidR="00A815E7" w:rsidRPr="00506B01" w:rsidRDefault="00A815E7" w:rsidP="00506B01">
            <w:pPr>
              <w:tabs>
                <w:tab w:val="left" w:pos="2835"/>
              </w:tabs>
              <w:spacing w:beforeLines="60" w:before="144" w:afterLines="60" w:after="144"/>
              <w:rPr>
                <w:rFonts w:ascii="Times New Roman" w:hAnsi="Times New Roman"/>
                <w:b/>
                <w:sz w:val="24"/>
                <w:szCs w:val="24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916" w:type="pct"/>
          </w:tcPr>
          <w:p w14:paraId="36AE17F9" w14:textId="3FAC8EE7" w:rsidR="00A815E7" w:rsidRPr="00506B01" w:rsidRDefault="00506B01" w:rsidP="00506B01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Tridsať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815E7" w:rsidRPr="00506B01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A815E7" w:rsidRPr="00506B01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5C5C" w:rsidRPr="00506B01" w14:paraId="648BC7A3" w14:textId="77777777" w:rsidTr="00653213">
        <w:trPr>
          <w:trHeight w:val="820"/>
        </w:trPr>
        <w:tc>
          <w:tcPr>
            <w:tcW w:w="1084" w:type="pct"/>
          </w:tcPr>
          <w:p w14:paraId="706950C1" w14:textId="01EE7AB6" w:rsidR="00945C5C" w:rsidRPr="00506B01" w:rsidRDefault="00945C5C" w:rsidP="00506B0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60" w:before="144" w:afterLines="60" w:after="14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5C3A41"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16" w:type="pct"/>
          </w:tcPr>
          <w:p w14:paraId="134BF892" w14:textId="6FD73BCF" w:rsidR="00945C5C" w:rsidRPr="00506B01" w:rsidRDefault="00506B01" w:rsidP="00506B01">
            <w:pPr>
              <w:pStyle w:val="Textkomentra"/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Dvadsaťštyri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727EE" w:rsidRPr="00506B01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727EE"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C5C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>vyčerpania finančného limitu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B55CAF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t.</w:t>
            </w:r>
            <w:r w:rsidR="005820E3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55CAF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>j. Maximálnej</w:t>
            </w:r>
            <w:r w:rsidR="00F47372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ceny</w:t>
            </w:r>
            <w:r w:rsidR="00B55CAF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Dohody </w:t>
            </w:r>
            <w:r w:rsidR="00945C5C" w:rsidRPr="00506B01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</w:tc>
      </w:tr>
      <w:tr w:rsidR="00A24B2E" w:rsidRPr="00506B01" w14:paraId="653579F8" w14:textId="77777777" w:rsidTr="0055524D">
        <w:tc>
          <w:tcPr>
            <w:tcW w:w="1084" w:type="pct"/>
          </w:tcPr>
          <w:p w14:paraId="798A547D" w14:textId="5BEA422E" w:rsidR="00A24B2E" w:rsidRPr="00506B01" w:rsidRDefault="007D5642" w:rsidP="00506B0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60" w:before="144" w:afterLines="60" w:after="14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Maximálna  </w:t>
            </w:r>
            <w:r w:rsidR="00F34A8F" w:rsidRPr="00506B01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 w:rsidRPr="00506B01">
              <w:rPr>
                <w:rFonts w:ascii="Times New Roman" w:hAnsi="Times New Roman"/>
                <w:b/>
                <w:sz w:val="24"/>
                <w:szCs w:val="24"/>
              </w:rPr>
              <w:t xml:space="preserve"> Dohody</w:t>
            </w:r>
            <w:r w:rsidR="005C3A41" w:rsidRPr="00506B0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4AD840A9" w14:textId="0DA28A62" w:rsidR="00A24B2E" w:rsidRPr="00506B01" w:rsidRDefault="007738E5" w:rsidP="00506B01">
            <w:pPr>
              <w:pStyle w:val="Textkomentra"/>
              <w:spacing w:beforeLines="60" w:before="144" w:afterLines="60" w:after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>Maximálna</w:t>
            </w:r>
            <w:r w:rsidR="002E00FF"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4A8F" w:rsidRPr="00506B01">
              <w:rPr>
                <w:rFonts w:ascii="Times New Roman" w:hAnsi="Times New Roman"/>
                <w:sz w:val="24"/>
                <w:szCs w:val="24"/>
              </w:rPr>
              <w:t>cena</w:t>
            </w:r>
            <w:r w:rsidR="002E00FF" w:rsidRPr="00506B01">
              <w:rPr>
                <w:rFonts w:ascii="Times New Roman" w:hAnsi="Times New Roman"/>
                <w:sz w:val="24"/>
                <w:szCs w:val="24"/>
              </w:rPr>
              <w:t xml:space="preserve"> Dohody</w:t>
            </w:r>
            <w:r w:rsidR="005C3A41" w:rsidRPr="00506B01">
              <w:rPr>
                <w:rFonts w:ascii="Times New Roman" w:hAnsi="Times New Roman"/>
                <w:sz w:val="24"/>
                <w:szCs w:val="24"/>
              </w:rPr>
              <w:t>,</w:t>
            </w:r>
            <w:r w:rsidR="002E00FF" w:rsidRPr="00506B01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 w:rsidR="005C3A41" w:rsidRP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0FF" w:rsidRPr="00506B01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>hodnota finančného limitu</w:t>
            </w:r>
            <w:r w:rsidR="00576159" w:rsidRPr="00506B01">
              <w:rPr>
                <w:rFonts w:ascii="Times New Roman" w:hAnsi="Times New Roman"/>
                <w:sz w:val="24"/>
                <w:szCs w:val="24"/>
              </w:rPr>
              <w:t>, ktorá môže byť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uhradená Kupujúcim na základe tejto Dohody/</w:t>
            </w:r>
            <w:r w:rsidR="0050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>Objednávok/Jednotlivých kúpnych zmlúv v súlade s výsledkom Verejného obstarávania a s touto Dohodou</w:t>
            </w:r>
            <w:r w:rsidR="005C3A41" w:rsidRPr="00506B01">
              <w:rPr>
                <w:rFonts w:ascii="Times New Roman" w:hAnsi="Times New Roman"/>
                <w:sz w:val="24"/>
                <w:szCs w:val="24"/>
              </w:rPr>
              <w:t>,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 xml:space="preserve"> je cena rovnajúca sa predpokladanej hodnote zákazky alebo </w:t>
            </w:r>
            <w:r w:rsidR="00576159" w:rsidRPr="00506B01">
              <w:rPr>
                <w:rFonts w:ascii="Times New Roman" w:hAnsi="Times New Roman"/>
                <w:sz w:val="24"/>
                <w:szCs w:val="24"/>
              </w:rPr>
              <w:t>C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>ene uvedenej v Prílohe č. 2 tejto Dohody, ak je táto vyššia ako predpokladaná hodnota zákazky</w:t>
            </w:r>
            <w:r w:rsidR="00EE6BBF" w:rsidRPr="00506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2884" w:rsidRPr="00506B01" w14:paraId="680F11BF" w14:textId="77777777" w:rsidTr="0055524D">
        <w:tc>
          <w:tcPr>
            <w:tcW w:w="1084" w:type="pct"/>
          </w:tcPr>
          <w:p w14:paraId="3A595C76" w14:textId="499E9014" w:rsidR="005F2884" w:rsidRPr="00506B01" w:rsidRDefault="00052095" w:rsidP="00506B0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60" w:before="144" w:afterLines="60" w:after="14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Predpokladan</w:t>
            </w:r>
            <w:r w:rsidR="00925784"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á</w:t>
            </w:r>
            <w:r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hodnota zákazky</w:t>
            </w:r>
            <w:r w:rsidR="00896AD4"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Verejného obstarávania</w:t>
            </w:r>
            <w:r w:rsidR="005C3A41"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16" w:type="pct"/>
          </w:tcPr>
          <w:p w14:paraId="63FACBEF" w14:textId="43199119" w:rsidR="00D34956" w:rsidRPr="00506B01" w:rsidRDefault="00E727EE" w:rsidP="00506B01">
            <w:pPr>
              <w:pStyle w:val="Textkomentra"/>
              <w:spacing w:beforeLines="60" w:before="144" w:afterLines="60" w:after="144"/>
              <w:ind w:left="39" w:hanging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B01">
              <w:rPr>
                <w:rFonts w:ascii="Times New Roman" w:hAnsi="Times New Roman"/>
                <w:sz w:val="24"/>
                <w:szCs w:val="24"/>
              </w:rPr>
              <w:t xml:space="preserve">1 027 391,68 </w:t>
            </w:r>
            <w:r w:rsidR="00506B01">
              <w:rPr>
                <w:rFonts w:ascii="Times New Roman" w:hAnsi="Times New Roman"/>
                <w:sz w:val="24"/>
                <w:szCs w:val="24"/>
              </w:rPr>
              <w:t xml:space="preserve">EUR </w:t>
            </w:r>
            <w:r w:rsidRPr="00506B01">
              <w:rPr>
                <w:rFonts w:ascii="Times New Roman" w:hAnsi="Times New Roman"/>
                <w:sz w:val="24"/>
                <w:szCs w:val="24"/>
              </w:rPr>
              <w:t>bez DPH</w:t>
            </w:r>
            <w:r w:rsidR="00506B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43C43" w:rsidRPr="00506B01">
              <w:rPr>
                <w:rFonts w:ascii="Times New Roman" w:hAnsi="Times New Roman"/>
                <w:sz w:val="24"/>
                <w:szCs w:val="24"/>
              </w:rPr>
              <w:t xml:space="preserve">slovom: jeden milión dvadsaťsedemtisíc tristodeväťdesiatjeden </w:t>
            </w:r>
            <w:r w:rsidR="00506B01">
              <w:rPr>
                <w:rFonts w:ascii="Times New Roman" w:hAnsi="Times New Roman"/>
                <w:sz w:val="24"/>
                <w:szCs w:val="24"/>
              </w:rPr>
              <w:t>EUR</w:t>
            </w:r>
            <w:r w:rsidR="00C43C43" w:rsidRPr="00506B01">
              <w:rPr>
                <w:rFonts w:ascii="Times New Roman" w:hAnsi="Times New Roman"/>
                <w:sz w:val="24"/>
                <w:szCs w:val="24"/>
              </w:rPr>
              <w:t xml:space="preserve"> a šesťdesiatosem centov</w:t>
            </w:r>
            <w:r w:rsidR="00506B01">
              <w:rPr>
                <w:rFonts w:ascii="Times New Roman" w:hAnsi="Times New Roman"/>
                <w:sz w:val="24"/>
                <w:szCs w:val="24"/>
              </w:rPr>
              <w:t xml:space="preserve"> bez DPH)</w:t>
            </w:r>
          </w:p>
          <w:p w14:paraId="113CE44D" w14:textId="53F46D44" w:rsidR="00896AD4" w:rsidRPr="00506B01" w:rsidRDefault="00896AD4" w:rsidP="00506B01">
            <w:pPr>
              <w:pStyle w:val="Textkomentra"/>
              <w:spacing w:beforeLines="60" w:before="144" w:afterLines="60" w:after="144"/>
              <w:ind w:left="316" w:hanging="316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6A7914" w:rsidRPr="00506B01" w14:paraId="35C37E01" w14:textId="77777777" w:rsidTr="0055524D">
        <w:tc>
          <w:tcPr>
            <w:tcW w:w="1084" w:type="pct"/>
          </w:tcPr>
          <w:p w14:paraId="0630A065" w14:textId="2D488926" w:rsidR="006A7914" w:rsidRPr="00506B01" w:rsidRDefault="00F31581" w:rsidP="00506B0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60" w:before="144" w:afterLines="60" w:after="14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 z fondov E</w:t>
            </w:r>
            <w:r w:rsidR="00EF06A3"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urópskej únie</w:t>
            </w:r>
            <w:r w:rsidRPr="00506B0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16" w:type="pct"/>
          </w:tcPr>
          <w:p w14:paraId="1EEABC9B" w14:textId="6A5723BE" w:rsidR="00AA27F0" w:rsidRDefault="00AA27F0" w:rsidP="00AA27F0">
            <w:pPr>
              <w:pStyle w:val="Textkomentra"/>
              <w:numPr>
                <w:ilvl w:val="0"/>
                <w:numId w:val="50"/>
              </w:numPr>
              <w:tabs>
                <w:tab w:val="clear" w:pos="2160"/>
                <w:tab w:val="clear" w:pos="2880"/>
                <w:tab w:val="clear" w:pos="4500"/>
              </w:tabs>
              <w:spacing w:beforeLines="60" w:before="144" w:afterLines="60" w:after="144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7F0">
              <w:rPr>
                <w:rFonts w:ascii="Times New Roman" w:hAnsi="Times New Roman"/>
                <w:sz w:val="24"/>
                <w:szCs w:val="24"/>
              </w:rPr>
              <w:t>nie – uplatňuje sa čl. X, bod 10.11 Dohody</w:t>
            </w:r>
          </w:p>
          <w:p w14:paraId="6D0DEC46" w14:textId="022AB7D8" w:rsidR="00AA27F0" w:rsidRPr="00AA27F0" w:rsidRDefault="00AA27F0" w:rsidP="00AA27F0">
            <w:pPr>
              <w:pStyle w:val="Odsekzoznamu"/>
              <w:numPr>
                <w:ilvl w:val="0"/>
                <w:numId w:val="50"/>
              </w:numPr>
              <w:ind w:left="322" w:hanging="283"/>
              <w:rPr>
                <w:rFonts w:ascii="Times New Roman" w:hAnsi="Times New Roman"/>
                <w:strike/>
                <w:sz w:val="24"/>
                <w:szCs w:val="24"/>
                <w:lang w:val="sk-SK"/>
              </w:rPr>
            </w:pPr>
            <w:r w:rsidRPr="00AA27F0">
              <w:rPr>
                <w:rFonts w:ascii="Times New Roman" w:hAnsi="Times New Roman"/>
                <w:strike/>
                <w:sz w:val="24"/>
                <w:szCs w:val="24"/>
                <w:lang w:val="sk-SK"/>
              </w:rPr>
              <w:t>áno – uplatňuje sa čl. VII, bod 7.</w:t>
            </w:r>
            <w:r>
              <w:rPr>
                <w:rFonts w:ascii="Times New Roman" w:hAnsi="Times New Roman"/>
                <w:strike/>
                <w:sz w:val="24"/>
                <w:szCs w:val="24"/>
                <w:lang w:val="sk-SK"/>
              </w:rPr>
              <w:t>5</w:t>
            </w:r>
            <w:r w:rsidRPr="00AA27F0">
              <w:rPr>
                <w:rFonts w:ascii="Times New Roman" w:hAnsi="Times New Roman"/>
                <w:strike/>
                <w:sz w:val="24"/>
                <w:szCs w:val="24"/>
                <w:lang w:val="sk-SK"/>
              </w:rPr>
              <w:t xml:space="preserve"> a čl. X, bod 10.12 Dohody </w:t>
            </w:r>
          </w:p>
          <w:p w14:paraId="69463821" w14:textId="77777777" w:rsidR="00EF06A3" w:rsidRPr="00506B01" w:rsidRDefault="00EF06A3" w:rsidP="00506B01">
            <w:pPr>
              <w:pStyle w:val="Textkomentra"/>
              <w:spacing w:beforeLines="60" w:before="144" w:afterLines="60" w:after="14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285E589" w14:textId="1002ADAF" w:rsidR="00F31581" w:rsidRPr="00506B01" w:rsidRDefault="00F31581" w:rsidP="00506B01">
            <w:pPr>
              <w:pStyle w:val="Textkomentra"/>
              <w:spacing w:beforeLines="60" w:before="144" w:afterLines="60" w:after="14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09145A46" w:rsidR="00375972" w:rsidRPr="00233705" w:rsidRDefault="003610F8" w:rsidP="004B4D57">
      <w:pPr>
        <w:pStyle w:val="Odsekzoznamu"/>
        <w:numPr>
          <w:ilvl w:val="1"/>
          <w:numId w:val="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Dohode nie je pre Kupujúceho záväzné. </w:t>
      </w:r>
      <w:r w:rsidR="00CB185E">
        <w:rPr>
          <w:rFonts w:ascii="Times New Roman" w:hAnsi="Times New Roman"/>
          <w:sz w:val="24"/>
          <w:szCs w:val="24"/>
          <w:lang w:val="sk-SK" w:eastAsia="en-US"/>
        </w:rPr>
        <w:t>S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o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počas trvania tejto Dohody môže byť nižši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2F3F2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je predpokladané v tejto </w:t>
      </w:r>
      <w:r w:rsidR="00617F36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ohode vrátane jej príloh tak, aby </w:t>
      </w:r>
      <w:r w:rsidR="00AA27F0">
        <w:rPr>
          <w:rFonts w:ascii="Times New Roman" w:hAnsi="Times New Roman"/>
          <w:sz w:val="24"/>
          <w:szCs w:val="24"/>
          <w:lang w:val="sk-SK" w:eastAsia="en-US"/>
        </w:rPr>
        <w:t xml:space="preserve">uvedené bolo v súlade s princípom proporcionality (primeranosti), ako aj ostatnými základnými princípmi verejného obstarávania a zároveň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bol zachovaný maximálny finančný limit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t.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j. </w:t>
      </w:r>
      <w:r w:rsidR="006255DC">
        <w:rPr>
          <w:rFonts w:ascii="Times New Roman" w:hAnsi="Times New Roman"/>
          <w:sz w:val="24"/>
          <w:szCs w:val="24"/>
          <w:lang w:val="sk-SK" w:eastAsia="en-US"/>
        </w:rPr>
        <w:t>M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aximálna </w:t>
      </w:r>
      <w:r w:rsidR="00F47372">
        <w:rPr>
          <w:rFonts w:ascii="Times New Roman" w:hAnsi="Times New Roman"/>
          <w:sz w:val="24"/>
          <w:szCs w:val="24"/>
          <w:lang w:val="sk-SK" w:eastAsia="en-US"/>
        </w:rPr>
        <w:t>cena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Dohody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II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2.3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ohody</w:t>
      </w:r>
      <w:r w:rsidR="00AA27F0">
        <w:rPr>
          <w:rFonts w:ascii="Times New Roman" w:hAnsi="Times New Roman"/>
          <w:sz w:val="24"/>
          <w:szCs w:val="24"/>
          <w:lang w:val="sk-SK" w:eastAsia="en-US"/>
        </w:rPr>
        <w:t>.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Kupujúci si vyhradzuje právo neobjednať Predmet prevodu.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Predávajúci má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nárok na odplatu,</w:t>
      </w:r>
      <w:r w:rsidR="00AA27F0">
        <w:rPr>
          <w:rFonts w:ascii="Times New Roman" w:hAnsi="Times New Roman"/>
          <w:sz w:val="24"/>
          <w:szCs w:val="24"/>
          <w:lang w:val="sk-SK" w:eastAsia="en-US"/>
        </w:rPr>
        <w:t xml:space="preserve"> resp. Cenu za Predmet Prevodu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len za skutočne poskytnuté množstvo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prevodu.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2E727143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 xml:space="preserve"> podľa tejto Zmluvy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DB772F">
        <w:rPr>
          <w:rFonts w:ascii="Times New Roman" w:hAnsi="Times New Roman"/>
          <w:sz w:val="24"/>
          <w:szCs w:val="24"/>
          <w:lang w:val="sk-SK" w:eastAsia="en-US"/>
        </w:rPr>
        <w:t xml:space="preserve"> ako aj všetky  doklady </w:t>
      </w:r>
      <w:r w:rsidR="00C406A1">
        <w:rPr>
          <w:rFonts w:ascii="Times New Roman" w:hAnsi="Times New Roman"/>
          <w:sz w:val="24"/>
          <w:szCs w:val="24"/>
          <w:lang w:val="sk-SK" w:eastAsia="en-US"/>
        </w:rPr>
        <w:t>a dokumenty, ktoré boli 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B75968"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2C92734C" w14:textId="22AB2576" w:rsidR="007579ED" w:rsidRPr="00653213" w:rsidRDefault="007E533E" w:rsidP="00653213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24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2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2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2D39A5CE" w:rsidR="00945C5C" w:rsidRDefault="00F15788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>ejto Dohody.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Účastníci dohody sa </w:t>
      </w:r>
      <w:r w:rsidR="00FB22E0">
        <w:rPr>
          <w:rFonts w:ascii="Times New Roman" w:hAnsi="Times New Roman"/>
          <w:sz w:val="24"/>
          <w:szCs w:val="24"/>
          <w:lang w:eastAsia="en-US"/>
        </w:rPr>
        <w:t>doho</w:t>
      </w:r>
      <w:r w:rsidR="005614E3">
        <w:rPr>
          <w:rFonts w:ascii="Times New Roman" w:hAnsi="Times New Roman"/>
          <w:sz w:val="24"/>
          <w:szCs w:val="24"/>
          <w:lang w:eastAsia="en-US"/>
        </w:rPr>
        <w:t>d</w:t>
      </w:r>
      <w:r w:rsidR="00FB22E0">
        <w:rPr>
          <w:rFonts w:ascii="Times New Roman" w:hAnsi="Times New Roman"/>
          <w:sz w:val="24"/>
          <w:szCs w:val="24"/>
          <w:lang w:eastAsia="en-US"/>
        </w:rPr>
        <w:t>l</w:t>
      </w:r>
      <w:r w:rsidR="005614E3">
        <w:rPr>
          <w:rFonts w:ascii="Times New Roman" w:hAnsi="Times New Roman"/>
          <w:sz w:val="24"/>
          <w:szCs w:val="24"/>
          <w:lang w:eastAsia="en-US"/>
        </w:rPr>
        <w:t>i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, že  v prípade 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22E0">
        <w:rPr>
          <w:rFonts w:ascii="Times New Roman" w:hAnsi="Times New Roman"/>
          <w:sz w:val="24"/>
          <w:szCs w:val="24"/>
          <w:lang w:eastAsia="en-US"/>
        </w:rPr>
        <w:t>nevyčerpania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6515">
        <w:rPr>
          <w:rFonts w:ascii="Times New Roman" w:hAnsi="Times New Roman"/>
          <w:sz w:val="24"/>
          <w:szCs w:val="24"/>
          <w:lang w:eastAsia="en-US"/>
        </w:rPr>
        <w:t>M</w:t>
      </w:r>
      <w:r w:rsidR="00764B00">
        <w:rPr>
          <w:rFonts w:ascii="Times New Roman" w:hAnsi="Times New Roman"/>
          <w:sz w:val="24"/>
          <w:szCs w:val="24"/>
          <w:lang w:eastAsia="en-US"/>
        </w:rPr>
        <w:t xml:space="preserve">aximálnej </w:t>
      </w:r>
      <w:r w:rsidR="00C43C43">
        <w:rPr>
          <w:rFonts w:ascii="Times New Roman" w:hAnsi="Times New Roman"/>
          <w:sz w:val="24"/>
          <w:szCs w:val="24"/>
          <w:lang w:eastAsia="en-US"/>
        </w:rPr>
        <w:t xml:space="preserve">ceny  </w:t>
      </w:r>
      <w:r w:rsidR="008C3639">
        <w:rPr>
          <w:rFonts w:ascii="Times New Roman" w:hAnsi="Times New Roman"/>
          <w:sz w:val="24"/>
          <w:szCs w:val="24"/>
          <w:lang w:eastAsia="en-US"/>
        </w:rPr>
        <w:t>D</w:t>
      </w:r>
      <w:r w:rsidR="005614E3">
        <w:rPr>
          <w:rFonts w:ascii="Times New Roman" w:hAnsi="Times New Roman"/>
          <w:sz w:val="24"/>
          <w:szCs w:val="24"/>
          <w:lang w:eastAsia="en-US"/>
        </w:rPr>
        <w:t>ohody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61C7A">
        <w:rPr>
          <w:rFonts w:ascii="Times New Roman" w:hAnsi="Times New Roman"/>
          <w:sz w:val="24"/>
          <w:szCs w:val="24"/>
          <w:lang w:eastAsia="en-US"/>
        </w:rPr>
        <w:t>uvedenej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v čl. II bode 2.3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počas </w:t>
      </w:r>
      <w:r w:rsidR="001332BE">
        <w:rPr>
          <w:rFonts w:ascii="Times New Roman" w:hAnsi="Times New Roman"/>
          <w:sz w:val="24"/>
          <w:szCs w:val="24"/>
          <w:lang w:eastAsia="en-US"/>
        </w:rPr>
        <w:t>doby trvania Dohody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, Účastníci dohody </w:t>
      </w:r>
      <w:r w:rsidR="005614E3">
        <w:rPr>
          <w:rFonts w:ascii="Times New Roman" w:hAnsi="Times New Roman"/>
          <w:sz w:val="24"/>
          <w:szCs w:val="24"/>
          <w:lang w:eastAsia="en-US"/>
        </w:rPr>
        <w:t>sú oprávnen</w:t>
      </w:r>
      <w:r w:rsidR="004D6515">
        <w:rPr>
          <w:rFonts w:ascii="Times New Roman" w:hAnsi="Times New Roman"/>
          <w:sz w:val="24"/>
          <w:szCs w:val="24"/>
          <w:lang w:eastAsia="en-US"/>
        </w:rPr>
        <w:t>í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7518">
        <w:rPr>
          <w:rFonts w:ascii="Times New Roman" w:hAnsi="Times New Roman"/>
          <w:sz w:val="24"/>
          <w:szCs w:val="24"/>
          <w:lang w:eastAsia="en-US"/>
        </w:rPr>
        <w:t>predĺžiť dobu trvania</w:t>
      </w:r>
      <w:r w:rsidR="009F7EE6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o </w:t>
      </w:r>
      <w:r w:rsidR="00BF7561">
        <w:rPr>
          <w:rFonts w:ascii="Times New Roman" w:hAnsi="Times New Roman"/>
          <w:sz w:val="24"/>
          <w:szCs w:val="24"/>
          <w:lang w:eastAsia="en-US"/>
        </w:rPr>
        <w:t>dvanásť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F7561">
        <w:rPr>
          <w:rFonts w:ascii="Times New Roman" w:hAnsi="Times New Roman"/>
          <w:sz w:val="24"/>
          <w:szCs w:val="24"/>
          <w:lang w:eastAsia="en-US"/>
        </w:rPr>
        <w:t>(</w:t>
      </w:r>
      <w:r w:rsidR="00917518">
        <w:rPr>
          <w:rFonts w:ascii="Times New Roman" w:hAnsi="Times New Roman"/>
          <w:sz w:val="24"/>
          <w:szCs w:val="24"/>
          <w:lang w:eastAsia="en-US"/>
        </w:rPr>
        <w:t>12</w:t>
      </w:r>
      <w:r w:rsidR="00BF7561">
        <w:rPr>
          <w:rFonts w:ascii="Times New Roman" w:hAnsi="Times New Roman"/>
          <w:sz w:val="24"/>
          <w:szCs w:val="24"/>
          <w:lang w:eastAsia="en-US"/>
        </w:rPr>
        <w:t>)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mesiacov, a to aj opakovane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Zmenu podľa predchádzajúcej vety</w:t>
      </w:r>
      <w:r w:rsidR="00993C28">
        <w:rPr>
          <w:rFonts w:ascii="Times New Roman" w:hAnsi="Times New Roman"/>
          <w:sz w:val="24"/>
          <w:szCs w:val="24"/>
          <w:lang w:eastAsia="en-US"/>
        </w:rPr>
        <w:t xml:space="preserve"> vykonajú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Účastníci dohody </w:t>
      </w:r>
      <w:r w:rsidR="00993C28">
        <w:rPr>
          <w:rFonts w:ascii="Times New Roman" w:hAnsi="Times New Roman"/>
          <w:sz w:val="24"/>
          <w:szCs w:val="24"/>
          <w:lang w:eastAsia="en-US"/>
        </w:rPr>
        <w:t>v</w:t>
      </w:r>
      <w:r w:rsidR="00FD4E6D">
        <w:rPr>
          <w:rFonts w:ascii="Times New Roman" w:hAnsi="Times New Roman"/>
          <w:sz w:val="24"/>
          <w:szCs w:val="24"/>
          <w:lang w:eastAsia="en-US"/>
        </w:rPr>
        <w:t>o forme</w:t>
      </w:r>
      <w:r w:rsidR="001332BE">
        <w:rPr>
          <w:rFonts w:ascii="Times New Roman" w:hAnsi="Times New Roman"/>
          <w:sz w:val="24"/>
          <w:szCs w:val="24"/>
          <w:lang w:eastAsia="en-US"/>
        </w:rPr>
        <w:t xml:space="preserve"> písomného 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dodatku o zmene zmluvy v súlade s § 18 ods. 1 písm</w:t>
      </w:r>
      <w:r w:rsidR="00993C28">
        <w:rPr>
          <w:rFonts w:ascii="Times New Roman" w:hAnsi="Times New Roman"/>
          <w:sz w:val="24"/>
          <w:szCs w:val="24"/>
          <w:lang w:eastAsia="en-US"/>
        </w:rPr>
        <w:t>.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a) </w:t>
      </w:r>
      <w:r w:rsidR="00E70B63">
        <w:rPr>
          <w:rFonts w:ascii="Times New Roman" w:hAnsi="Times New Roman"/>
          <w:sz w:val="24"/>
          <w:szCs w:val="24"/>
          <w:lang w:eastAsia="en-US"/>
        </w:rPr>
        <w:t>Z</w:t>
      </w:r>
      <w:r w:rsidR="005C3A41">
        <w:rPr>
          <w:rFonts w:ascii="Times New Roman" w:hAnsi="Times New Roman"/>
          <w:sz w:val="24"/>
          <w:szCs w:val="24"/>
          <w:lang w:eastAsia="en-US"/>
        </w:rPr>
        <w:t>ákona o verejnom obstarávaní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65D49679" w14:textId="14F6BA4A" w:rsidR="003D344E" w:rsidRPr="00B31AFD" w:rsidRDefault="009203EE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3A12222B" w14:textId="6714242F" w:rsidR="002C2CEB" w:rsidRDefault="002C2CEB" w:rsidP="0065321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</w:p>
    <w:p w14:paraId="5E50BDA7" w14:textId="7C462F8A" w:rsidR="00FC2417" w:rsidRPr="00B31AFD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726EB874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 w:rsidR="00D70EA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276B16A5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207618E6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990E8E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</w:t>
      </w: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 kontaktnej osoby Kupujúceho podľa tohto článku</w:t>
      </w:r>
      <w:r w:rsidR="00BF7561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1C94D381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</w:t>
      </w:r>
      <w:r w:rsidR="00AE6E8A">
        <w:rPr>
          <w:rFonts w:ascii="Times New Roman" w:hAnsi="Times New Roman"/>
          <w:sz w:val="24"/>
          <w:szCs w:val="24"/>
          <w:lang w:eastAsia="en-US"/>
        </w:rPr>
        <w:t xml:space="preserve">stanovenom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179AA748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odovzdať Kupujúcemu aj </w:t>
      </w:r>
      <w:r w:rsidR="00AB714A">
        <w:rPr>
          <w:rFonts w:ascii="Times New Roman" w:hAnsi="Times New Roman"/>
          <w:sz w:val="24"/>
          <w:szCs w:val="24"/>
          <w:lang w:eastAsia="en-US"/>
        </w:rPr>
        <w:t>D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 alebo spolu s prekladom do slovenského jazyka, za ktorého správnosť zodpovedá Predávajúci.</w:t>
      </w:r>
      <w:bookmarkEnd w:id="3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4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4"/>
    </w:p>
    <w:p w14:paraId="215CF88E" w14:textId="24D1D5E4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6DA5EE44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</w:t>
      </w:r>
      <w:r w:rsidR="00FC1A99">
        <w:rPr>
          <w:rFonts w:ascii="Times New Roman" w:hAnsi="Times New Roman"/>
          <w:sz w:val="24"/>
          <w:szCs w:val="24"/>
          <w:lang w:eastAsia="en-US"/>
        </w:rPr>
        <w:t>/</w:t>
      </w:r>
      <w:r w:rsidRPr="002A34C2">
        <w:rPr>
          <w:rFonts w:ascii="Times New Roman" w:hAnsi="Times New Roman"/>
          <w:sz w:val="24"/>
          <w:szCs w:val="24"/>
          <w:lang w:eastAsia="en-US"/>
        </w:rPr>
        <w:t>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5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5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2B0130F5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6A591193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94267B">
        <w:rPr>
          <w:rFonts w:ascii="Times New Roman" w:hAnsi="Times New Roman"/>
          <w:sz w:val="24"/>
          <w:szCs w:val="24"/>
          <w:lang w:eastAsia="en-US"/>
        </w:rPr>
        <w:t xml:space="preserve"> a v súlade s touto Dohodou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592100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453FFC10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316B1B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lastRenderedPageBreak/>
        <w:t>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2CAB8C75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</w:t>
      </w:r>
      <w:r w:rsidR="00702434">
        <w:rPr>
          <w:rFonts w:ascii="Times New Roman" w:hAnsi="Times New Roman"/>
          <w:sz w:val="24"/>
          <w:szCs w:val="24"/>
          <w:lang w:eastAsia="en-US"/>
        </w:rPr>
        <w:t xml:space="preserve"> pred plánovanou zmenou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="00F122B9" w:rsidRPr="00F122B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122B9" w:rsidRPr="481525B4">
        <w:rPr>
          <w:rFonts w:ascii="Times New Roman" w:hAnsi="Times New Roman"/>
          <w:sz w:val="24"/>
          <w:szCs w:val="24"/>
          <w:lang w:val="sk-SK"/>
        </w:rPr>
        <w:t>na odsúhlasenie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>redávajúci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708EBE5C" w:rsidR="002E088D" w:rsidRPr="00AC3E9B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CC1F6C"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0966C9" w:rsidRPr="00C915BE">
        <w:rPr>
          <w:szCs w:val="24"/>
        </w:rPr>
        <w:t xml:space="preserve">V prípade, ak </w:t>
      </w:r>
      <w:r w:rsidR="000966C9">
        <w:rPr>
          <w:szCs w:val="24"/>
        </w:rPr>
        <w:t>Kupujúci</w:t>
      </w:r>
      <w:r w:rsidR="000966C9" w:rsidRPr="00C915BE">
        <w:rPr>
          <w:szCs w:val="24"/>
        </w:rPr>
        <w:t xml:space="preserve"> písomne odsúhlasí zmenu subdodávateľa, </w:t>
      </w:r>
      <w:r w:rsidR="00AC3E9B">
        <w:rPr>
          <w:szCs w:val="24"/>
        </w:rPr>
        <w:t>Predávajúci</w:t>
      </w:r>
      <w:r w:rsidR="000966C9" w:rsidRPr="00C915BE">
        <w:rPr>
          <w:szCs w:val="24"/>
        </w:rPr>
        <w:t xml:space="preserve"> vypracuje aktualizovanú Prílohu č. 3 tejto Dohody</w:t>
      </w:r>
      <w:r w:rsidR="00284D6E">
        <w:rPr>
          <w:szCs w:val="24"/>
        </w:rPr>
        <w:t>,</w:t>
      </w:r>
      <w:r w:rsidR="00AC3E9B">
        <w:rPr>
          <w:szCs w:val="24"/>
        </w:rPr>
        <w:t xml:space="preserve"> </w:t>
      </w:r>
      <w:r w:rsidR="00AC3E9B" w:rsidRPr="00C915BE">
        <w:rPr>
          <w:szCs w:val="24"/>
        </w:rPr>
        <w:t xml:space="preserve">ktorá  v celom rozsahu  nahradí  pôvodnú Prílohu č. 3 Dohody.  </w:t>
      </w:r>
      <w:r w:rsidR="00AC3E9B">
        <w:rPr>
          <w:szCs w:val="24"/>
        </w:rPr>
        <w:t>Zmenu podľa predchádzajúcej vety vykonajú Účastníci dohody vo forme písomného dodatku o zmene zmluvy v súlade s ustanovením § 18 ods. 1 písm. a) Zákona o verejnom obstarávaní.</w:t>
      </w:r>
      <w:r w:rsidR="000966C9" w:rsidRPr="00C915BE">
        <w:rPr>
          <w:szCs w:val="24"/>
        </w:rPr>
        <w:t xml:space="preserve"> </w:t>
      </w:r>
      <w:r w:rsidR="000966C9" w:rsidRPr="00C915BE">
        <w:t xml:space="preserve">  </w:t>
      </w:r>
    </w:p>
    <w:p w14:paraId="02C35248" w14:textId="4432E344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6FE43DEA" w14:textId="51A0907F" w:rsidR="006F73A7" w:rsidRDefault="00CA464C" w:rsidP="002E04AB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5BA602F1" w14:textId="709F99F4" w:rsidR="00D74A0A" w:rsidRPr="00A8057E" w:rsidRDefault="00D74A0A" w:rsidP="00A8057E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 xml:space="preserve">Účastníci dohody sa dohodli, že si pri plnení tejto Dohody a počas doby platnosti tejto Dohody poskytnú potrebnú súčinnosť a budú viesť evidenciu požadovaných dokladov súvisiacich s objednávaním a dodávaním Predmetu prevodu. </w:t>
      </w: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V</w:t>
      </w:r>
    </w:p>
    <w:p w14:paraId="43AC1621" w14:textId="785DE69F" w:rsidR="00BF6FAF" w:rsidRPr="00BF6FAF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271138F7" w14:textId="54E2F584" w:rsidR="00BE2F23" w:rsidRPr="00A84A8E" w:rsidRDefault="00C81F50" w:rsidP="00A84A8E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C</w:t>
      </w:r>
      <w:r w:rsidR="00FC2417" w:rsidRPr="00263BC2">
        <w:rPr>
          <w:szCs w:val="24"/>
        </w:rPr>
        <w:t xml:space="preserve">ena </w:t>
      </w:r>
      <w:r w:rsidR="005D3042">
        <w:rPr>
          <w:szCs w:val="24"/>
        </w:rPr>
        <w:t xml:space="preserve"> </w:t>
      </w:r>
      <w:r w:rsidR="00FC2417" w:rsidRPr="00263BC2">
        <w:rPr>
          <w:szCs w:val="24"/>
        </w:rPr>
        <w:t xml:space="preserve">je stanovená </w:t>
      </w:r>
      <w:r w:rsidR="0024104D">
        <w:rPr>
          <w:szCs w:val="24"/>
        </w:rPr>
        <w:t xml:space="preserve"> </w:t>
      </w:r>
      <w:r w:rsidR="00FC2417"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="00FC2417"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D5473D" w:rsidRPr="0024104D">
        <w:rPr>
          <w:szCs w:val="24"/>
        </w:rPr>
        <w:t>a</w:t>
      </w:r>
      <w:r w:rsidR="00D74A0A">
        <w:rPr>
          <w:szCs w:val="24"/>
        </w:rPr>
        <w:t> </w:t>
      </w:r>
      <w:r w:rsidR="00D5473D" w:rsidRPr="0024104D">
        <w:rPr>
          <w:szCs w:val="24"/>
        </w:rPr>
        <w:t>vyhlášky</w:t>
      </w:r>
      <w:r w:rsidR="00D74A0A">
        <w:rPr>
          <w:szCs w:val="24"/>
        </w:rPr>
        <w:t xml:space="preserve"> </w:t>
      </w:r>
      <w:r w:rsidR="00D5473D" w:rsidRPr="0024104D">
        <w:rPr>
          <w:szCs w:val="24"/>
        </w:rPr>
        <w:t>Ministerstva financií Slovenskej republiky č. 87/1996 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="00FC2417" w:rsidRPr="0024104D">
        <w:rPr>
          <w:szCs w:val="24"/>
        </w:rPr>
        <w:t xml:space="preserve">, ako </w:t>
      </w:r>
      <w:r w:rsidR="007A5079">
        <w:rPr>
          <w:szCs w:val="24"/>
        </w:rPr>
        <w:t>C</w:t>
      </w:r>
      <w:r w:rsidR="00FC2417" w:rsidRPr="0024104D">
        <w:rPr>
          <w:szCs w:val="24"/>
        </w:rPr>
        <w:t>ena kone</w:t>
      </w:r>
      <w:r w:rsidR="001519BB" w:rsidRPr="0024104D">
        <w:rPr>
          <w:szCs w:val="24"/>
        </w:rPr>
        <w:t>čná</w:t>
      </w:r>
      <w:r w:rsidR="00E161E9">
        <w:rPr>
          <w:szCs w:val="24"/>
        </w:rPr>
        <w:t xml:space="preserve">. Cena </w:t>
      </w:r>
      <w:r w:rsidR="00FC2417" w:rsidRPr="0024104D">
        <w:rPr>
          <w:szCs w:val="24"/>
        </w:rPr>
        <w:t xml:space="preserve"> je </w:t>
      </w:r>
      <w:r w:rsidR="00B26E4C">
        <w:rPr>
          <w:szCs w:val="24"/>
        </w:rPr>
        <w:t xml:space="preserve"> výsledkom  Verejného obstarávania  </w:t>
      </w:r>
      <w:r w:rsidR="005D3042">
        <w:rPr>
          <w:szCs w:val="24"/>
        </w:rPr>
        <w:t xml:space="preserve">a je </w:t>
      </w:r>
      <w:r w:rsidR="00FC2417" w:rsidRPr="0024104D">
        <w:rPr>
          <w:szCs w:val="24"/>
        </w:rPr>
        <w:t>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953345">
        <w:rPr>
          <w:szCs w:val="24"/>
        </w:rPr>
        <w:t>C</w:t>
      </w:r>
      <w:r w:rsidR="007C6E17" w:rsidRPr="0024104D">
        <w:rPr>
          <w:szCs w:val="24"/>
        </w:rPr>
        <w:t xml:space="preserve">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="00FC2417"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4104D">
        <w:rPr>
          <w:szCs w:val="24"/>
        </w:rPr>
        <w:t>.</w:t>
      </w:r>
    </w:p>
    <w:p w14:paraId="418F5248" w14:textId="7C489414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C81F50">
        <w:rPr>
          <w:szCs w:val="24"/>
        </w:rPr>
        <w:t>C</w:t>
      </w:r>
      <w:r w:rsidRPr="00263BC2">
        <w:rPr>
          <w:szCs w:val="24"/>
        </w:rPr>
        <w:t>ene bude pripočítaná</w:t>
      </w:r>
      <w:r w:rsidR="006E4624">
        <w:rPr>
          <w:szCs w:val="24"/>
        </w:rPr>
        <w:t xml:space="preserve"> DPH</w:t>
      </w:r>
      <w:r w:rsidRPr="00263BC2">
        <w:rPr>
          <w:szCs w:val="24"/>
        </w:rPr>
        <w:t xml:space="preserve">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C81F50">
        <w:rPr>
          <w:szCs w:val="24"/>
        </w:rPr>
        <w:t>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3A620B57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75968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AE0577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7B637659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AE0577"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 w:rsidR="00AA03AD">
        <w:rPr>
          <w:szCs w:val="24"/>
        </w:rPr>
        <w:t>prevzatí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F06A3">
        <w:rPr>
          <w:szCs w:val="24"/>
        </w:rPr>
        <w:t> záhlaví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EF06A3">
        <w:rPr>
          <w:szCs w:val="24"/>
        </w:rPr>
        <w:t xml:space="preserve"> záhlaví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21F1A2A5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3E8689A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417179B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Kupujúci</w:t>
      </w:r>
      <w:r w:rsidR="00CF2518">
        <w:rPr>
          <w:szCs w:val="24"/>
        </w:rPr>
        <w:t xml:space="preserve"> uplatní, </w:t>
      </w:r>
      <w:r w:rsidRPr="00263BC2">
        <w:rPr>
          <w:szCs w:val="24"/>
        </w:rPr>
        <w:t xml:space="preserve">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lastRenderedPageBreak/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339C2FCB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AE0577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A8057E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C834163" w14:textId="4D3A1396" w:rsidR="00BF6FAF" w:rsidRDefault="00BF6FAF" w:rsidP="00653213">
      <w:pPr>
        <w:pStyle w:val="CTLhead"/>
        <w:jc w:val="left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07D4168D" w14:textId="3065B937" w:rsidR="003964EF" w:rsidRDefault="006B01F7" w:rsidP="003964EF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Tento bod sa uplatňuje iba v prípade úhrady </w:t>
      </w:r>
      <w:r w:rsidR="00AE0577">
        <w:rPr>
          <w:szCs w:val="24"/>
        </w:rPr>
        <w:t>C</w:t>
      </w:r>
      <w:r>
        <w:rPr>
          <w:szCs w:val="24"/>
        </w:rPr>
        <w:t xml:space="preserve">eny aj z finančných prostriedkov 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191C89">
        <w:rPr>
          <w:szCs w:val="24"/>
        </w:rPr>
        <w:t>.</w:t>
      </w:r>
      <w:r w:rsidR="0020674B">
        <w:rPr>
          <w:szCs w:val="24"/>
        </w:rPr>
        <w:t xml:space="preserve"> </w:t>
      </w:r>
      <w:r w:rsidR="003964EF">
        <w:rPr>
          <w:szCs w:val="24"/>
        </w:rPr>
        <w:t xml:space="preserve">Predávajúci berie na vedomie, že finančné prostriedky Kupujúceho určené na zaplatenie </w:t>
      </w:r>
      <w:r w:rsidR="00953345">
        <w:rPr>
          <w:szCs w:val="24"/>
        </w:rPr>
        <w:t>C</w:t>
      </w:r>
      <w:r w:rsidR="003964EF">
        <w:rPr>
          <w:szCs w:val="24"/>
        </w:rPr>
        <w:t>eny sú verejnými prostriedkami, a sú sčasti prostriedkami z</w:t>
      </w:r>
      <w:r w:rsidR="00A84A8E">
        <w:rPr>
          <w:szCs w:val="24"/>
        </w:rPr>
        <w:t> 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3964EF">
        <w:rPr>
          <w:szCs w:val="24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>
        <w:rPr>
          <w:szCs w:val="24"/>
        </w:rPr>
        <w:t xml:space="preserve"> príslušného operačného p</w:t>
      </w:r>
      <w:r w:rsidR="003964EF">
        <w:rPr>
          <w:szCs w:val="24"/>
        </w:rPr>
        <w:t>rogramu .</w:t>
      </w:r>
    </w:p>
    <w:p w14:paraId="3A60D22F" w14:textId="2C2D7362" w:rsidR="003964EF" w:rsidRDefault="003964EF" w:rsidP="003964EF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>Zmluvné strany sa dohodli, že obsah všetkých dokumentov, ktoré ustanovujú pravidlá použitia prostriedkov poskytnutých z rozpočtu Európskej únie na vykonanie</w:t>
      </w:r>
      <w:r w:rsidR="00191C89">
        <w:rPr>
          <w:szCs w:val="24"/>
        </w:rPr>
        <w:t xml:space="preserve"> príslušného  operačného p</w:t>
      </w:r>
      <w:r>
        <w:rPr>
          <w:szCs w:val="24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zverejnené spôsobom, ktorý je Predávajúceho dostupný. </w:t>
      </w:r>
    </w:p>
    <w:p w14:paraId="6D003232" w14:textId="3D56BFAD" w:rsidR="002C31AE" w:rsidRPr="007831EF" w:rsidRDefault="002C31AE" w:rsidP="003964EF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</w:t>
      </w:r>
      <w:r w:rsidR="003964EF">
        <w:rPr>
          <w:szCs w:val="24"/>
        </w:rPr>
        <w:lastRenderedPageBreak/>
        <w:t xml:space="preserve">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>
        <w:rPr>
          <w:szCs w:val="24"/>
        </w:rPr>
        <w:t>príslušného programu</w:t>
      </w:r>
      <w:r w:rsidR="003964EF">
        <w:rPr>
          <w:szCs w:val="24"/>
        </w:rPr>
        <w:t>, v rámci ktor</w:t>
      </w:r>
      <w:r w:rsidR="00191C89">
        <w:rPr>
          <w:szCs w:val="24"/>
        </w:rPr>
        <w:t>ého</w:t>
      </w:r>
      <w:r w:rsidR="003964EF">
        <w:rPr>
          <w:szCs w:val="24"/>
        </w:rPr>
        <w:t xml:space="preserve"> si Kupujúci nárokuje financovanie výdavkov uhradených Predávajúcemu, ktoré mu vznikli z plnenia </w:t>
      </w:r>
      <w:r w:rsidR="003C5D88">
        <w:rPr>
          <w:szCs w:val="24"/>
        </w:rPr>
        <w:t>Dohody</w:t>
      </w:r>
      <w:r w:rsidR="003964EF">
        <w:rPr>
          <w:szCs w:val="24"/>
        </w:rPr>
        <w:t>.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</w:t>
      </w:r>
      <w:r w:rsidR="006A1861">
        <w:rPr>
          <w:szCs w:val="24"/>
        </w:rPr>
        <w:t>lovenskej republiky</w:t>
      </w:r>
      <w:r w:rsidRPr="007831EF">
        <w:rPr>
          <w:szCs w:val="24"/>
        </w:rPr>
        <w:t xml:space="preserve"> a</w:t>
      </w:r>
      <w:r w:rsidR="006A1861">
        <w:rPr>
          <w:szCs w:val="24"/>
        </w:rPr>
        <w:t> </w:t>
      </w:r>
      <w:r w:rsidRPr="007831EF">
        <w:rPr>
          <w:szCs w:val="24"/>
        </w:rPr>
        <w:t>E</w:t>
      </w:r>
      <w:r w:rsidR="006A1861">
        <w:rPr>
          <w:szCs w:val="24"/>
        </w:rPr>
        <w:t>urópskej únie</w:t>
      </w:r>
      <w:r w:rsidRPr="007831EF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F232B9">
      <w:pPr>
        <w:pStyle w:val="CTL"/>
        <w:numPr>
          <w:ilvl w:val="0"/>
          <w:numId w:val="39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AE68079" w14:textId="3DB6AD41" w:rsidR="00E1084D" w:rsidRDefault="00E1084D" w:rsidP="00E1084D">
      <w:pPr>
        <w:pStyle w:val="CTL"/>
        <w:numPr>
          <w:ilvl w:val="1"/>
          <w:numId w:val="27"/>
        </w:numPr>
        <w:ind w:left="567" w:hanging="567"/>
      </w:pPr>
      <w:r w:rsidRPr="0062303F">
        <w:t>Účastníci dohody sa výslovne dohodli, že Predávajúci nie je oprávnený bez</w:t>
      </w:r>
      <w:r w:rsidR="007A5079">
        <w:t xml:space="preserve"> </w:t>
      </w:r>
      <w:r w:rsidRPr="0062303F">
        <w:t>predchádzajúceho písomného súhlasu</w:t>
      </w:r>
      <w:r w:rsidR="003332BA" w:rsidRPr="0062303F">
        <w:t xml:space="preserve"> Kupujúceho </w:t>
      </w:r>
      <w:r w:rsidRPr="0062303F">
        <w:t>postúpiť na tretiu osobou</w:t>
      </w:r>
      <w:r w:rsidR="007C1570">
        <w:t xml:space="preserve">, </w:t>
      </w:r>
      <w:r w:rsidRPr="0062303F">
        <w:t xml:space="preserve">založiť </w:t>
      </w:r>
      <w:r w:rsidR="003332BA" w:rsidRPr="0062303F">
        <w:t xml:space="preserve"> </w:t>
      </w:r>
      <w:r w:rsidR="007C1570">
        <w:t>alebo</w:t>
      </w:r>
      <w:r w:rsidR="003332BA" w:rsidRPr="0062303F">
        <w:t xml:space="preserve"> započítať </w:t>
      </w:r>
      <w:r w:rsidRPr="0062303F">
        <w:t xml:space="preserve">akékoľvek svoje pohľadávky vzniknuté na základe alebo v súvislosti s touto </w:t>
      </w:r>
      <w:r w:rsidR="00D21C71">
        <w:t>D</w:t>
      </w:r>
      <w:r w:rsidRPr="0062303F">
        <w:t xml:space="preserve">ohodou alebo plnením záväzkov podľa tejto </w:t>
      </w:r>
      <w:r w:rsidR="00D21C71">
        <w:t>D</w:t>
      </w:r>
      <w:r w:rsidRPr="0062303F">
        <w:t xml:space="preserve">ohody. </w:t>
      </w:r>
    </w:p>
    <w:p w14:paraId="0F1DE912" w14:textId="249E033A" w:rsidR="00E70B63" w:rsidRPr="0062303F" w:rsidRDefault="00E70B63" w:rsidP="007A5079">
      <w:pPr>
        <w:pStyle w:val="CTL"/>
        <w:numPr>
          <w:ilvl w:val="1"/>
          <w:numId w:val="49"/>
        </w:numPr>
        <w:ind w:left="567" w:hanging="567"/>
      </w:pPr>
      <w:r w:rsidRPr="0044034D">
        <w:rPr>
          <w:szCs w:val="24"/>
        </w:rPr>
        <w:t>Účastníci dohody  sa dohodli, že v</w:t>
      </w:r>
      <w:r w:rsidR="007A5079">
        <w:rPr>
          <w:szCs w:val="24"/>
        </w:rPr>
        <w:t> </w:t>
      </w:r>
      <w:r w:rsidRPr="0044034D">
        <w:rPr>
          <w:szCs w:val="24"/>
        </w:rPr>
        <w:t>prípade</w:t>
      </w:r>
      <w:r w:rsidR="007A5079">
        <w:rPr>
          <w:szCs w:val="24"/>
        </w:rPr>
        <w:t>,</w:t>
      </w:r>
      <w:r w:rsidRPr="0044034D">
        <w:rPr>
          <w:szCs w:val="24"/>
        </w:rPr>
        <w:t xml:space="preserve">  ak  podmienky Verejného  obstarávania alebo   osobitné právne predpisy vyžadujú pre </w:t>
      </w:r>
      <w:r>
        <w:rPr>
          <w:szCs w:val="24"/>
        </w:rPr>
        <w:t>dodanie Predmetu prevodu</w:t>
      </w:r>
      <w:r w:rsidRPr="0044034D">
        <w:rPr>
          <w:szCs w:val="24"/>
        </w:rPr>
        <w:t xml:space="preserve"> osobitné povolenia</w:t>
      </w:r>
      <w:r w:rsidR="007A5079">
        <w:rPr>
          <w:szCs w:val="24"/>
        </w:rPr>
        <w:t>,</w:t>
      </w:r>
      <w:r w:rsidRPr="0044034D">
        <w:rPr>
          <w:szCs w:val="24"/>
        </w:rPr>
        <w:t xml:space="preserve"> resp.</w:t>
      </w:r>
      <w:r w:rsidR="007A5079">
        <w:rPr>
          <w:szCs w:val="24"/>
        </w:rPr>
        <w:t xml:space="preserve"> </w:t>
      </w:r>
      <w:r w:rsidRPr="0044034D">
        <w:rPr>
          <w:szCs w:val="24"/>
        </w:rPr>
        <w:t>certifikáty, P</w:t>
      </w:r>
      <w:r>
        <w:rPr>
          <w:szCs w:val="24"/>
        </w:rPr>
        <w:t xml:space="preserve">redávajúci </w:t>
      </w:r>
      <w:r w:rsidRPr="0044034D">
        <w:rPr>
          <w:szCs w:val="24"/>
        </w:rPr>
        <w:t>je povinný disponovať takýmito povoleniami</w:t>
      </w:r>
      <w:r w:rsidR="007A5079">
        <w:rPr>
          <w:szCs w:val="24"/>
        </w:rPr>
        <w:t>,</w:t>
      </w:r>
      <w:r w:rsidRPr="0044034D">
        <w:rPr>
          <w:szCs w:val="24"/>
        </w:rPr>
        <w:t xml:space="preserve"> resp. certifikátmi a udržiavať ich v platnosti počas celej doby trvania Dohody, inak sa  porušenie tejto povinnosti bude považovať za podstatné porušenie tejto Dohody.  </w:t>
      </w:r>
      <w:r>
        <w:rPr>
          <w:szCs w:val="24"/>
        </w:rPr>
        <w:t>Predávajúci</w:t>
      </w:r>
      <w:r w:rsidRPr="0044034D">
        <w:rPr>
          <w:szCs w:val="24"/>
        </w:rPr>
        <w:t xml:space="preserve">  je povinný kedykoľvek  počas platnosti tejto Dohody  na výzvu </w:t>
      </w:r>
      <w:r>
        <w:rPr>
          <w:szCs w:val="24"/>
        </w:rPr>
        <w:t>Kupujúceho</w:t>
      </w:r>
      <w:r w:rsidRPr="0044034D">
        <w:rPr>
          <w:szCs w:val="24"/>
        </w:rPr>
        <w:t xml:space="preserve">,  bezodkladne predložiť </w:t>
      </w:r>
      <w:r>
        <w:rPr>
          <w:szCs w:val="24"/>
        </w:rPr>
        <w:t>Kupujúcemu</w:t>
      </w:r>
      <w:r w:rsidRPr="0044034D">
        <w:rPr>
          <w:szCs w:val="24"/>
        </w:rPr>
        <w:t xml:space="preserve"> takéto povolenie resp. certifikát.</w:t>
      </w:r>
    </w:p>
    <w:p w14:paraId="254911F7" w14:textId="77777777" w:rsidR="002E04AB" w:rsidRDefault="002E04AB" w:rsidP="007831EF">
      <w:pPr>
        <w:pStyle w:val="CTLhead"/>
        <w:rPr>
          <w:sz w:val="24"/>
          <w:szCs w:val="24"/>
        </w:rPr>
      </w:pPr>
    </w:p>
    <w:p w14:paraId="04B9BE15" w14:textId="0AACE13A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7C1416D9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lastRenderedPageBreak/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6E4624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6E4624">
        <w:rPr>
          <w:szCs w:val="24"/>
        </w:rPr>
        <w:t xml:space="preserve"> uplatní</w:t>
      </w:r>
      <w:r w:rsidR="0077096A" w:rsidRPr="00263BC2">
        <w:rPr>
          <w:szCs w:val="24"/>
        </w:rPr>
        <w:t xml:space="preserve"> 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191C89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  <w:r w:rsidR="001F30A6">
        <w:rPr>
          <w:szCs w:val="24"/>
        </w:rPr>
        <w:t>alebo</w:t>
      </w:r>
    </w:p>
    <w:p w14:paraId="4A34D1DF" w14:textId="3CE19A69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B2042B">
        <w:rPr>
          <w:szCs w:val="24"/>
        </w:rPr>
        <w:t>si</w:t>
      </w:r>
      <w:r w:rsidR="00EB3353">
        <w:rPr>
          <w:szCs w:val="24"/>
        </w:rPr>
        <w:t xml:space="preserve"> K</w:t>
      </w:r>
      <w:r w:rsidRPr="00263BC2">
        <w:rPr>
          <w:szCs w:val="24"/>
        </w:rPr>
        <w:t>upujúci  uplatn</w:t>
      </w:r>
      <w:r w:rsidR="00B2042B">
        <w:rPr>
          <w:szCs w:val="24"/>
        </w:rPr>
        <w:t xml:space="preserve">í </w:t>
      </w:r>
      <w:r w:rsidRPr="00263BC2">
        <w:rPr>
          <w:szCs w:val="24"/>
        </w:rPr>
        <w:t xml:space="preserve"> 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84A8E">
        <w:rPr>
          <w:szCs w:val="24"/>
        </w:rPr>
        <w:t xml:space="preserve">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F47E86F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3FBF0A24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B2042B">
        <w:rPr>
          <w:szCs w:val="24"/>
        </w:rPr>
        <w:t>si</w:t>
      </w:r>
      <w:r w:rsidR="00EB3353">
        <w:rPr>
          <w:szCs w:val="24"/>
        </w:rPr>
        <w:t xml:space="preserve"> K</w:t>
      </w:r>
      <w:r w:rsidRPr="00263BC2">
        <w:rPr>
          <w:szCs w:val="24"/>
        </w:rPr>
        <w:t>upujúci  uplatn</w:t>
      </w:r>
      <w:r w:rsidR="00B2042B">
        <w:rPr>
          <w:szCs w:val="24"/>
        </w:rPr>
        <w:t xml:space="preserve">í </w:t>
      </w:r>
      <w:r w:rsidRPr="00263BC2">
        <w:rPr>
          <w:szCs w:val="24"/>
        </w:rPr>
        <w:t xml:space="preserve"> 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> </w:t>
      </w:r>
      <w:r w:rsidR="00191C89">
        <w:rPr>
          <w:szCs w:val="24"/>
        </w:rPr>
        <w:t>C</w:t>
      </w:r>
      <w:r w:rsidR="00AD44DF" w:rsidRPr="00263BC2">
        <w:rPr>
          <w:szCs w:val="24"/>
        </w:rPr>
        <w:t>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332F7C03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DB5F7D">
        <w:rPr>
          <w:szCs w:val="24"/>
        </w:rPr>
        <w:t>1</w:t>
      </w:r>
      <w:r w:rsidR="008558B8">
        <w:rPr>
          <w:szCs w:val="24"/>
        </w:rPr>
        <w:t>8</w:t>
      </w:r>
      <w:r w:rsidR="00534D8D">
        <w:rPr>
          <w:szCs w:val="24"/>
        </w:rPr>
        <w:t xml:space="preserve"> </w:t>
      </w:r>
      <w:r w:rsidR="00040DFC">
        <w:rPr>
          <w:szCs w:val="24"/>
        </w:rPr>
        <w:t>a 4.2</w:t>
      </w:r>
      <w:r w:rsidR="008558B8">
        <w:rPr>
          <w:szCs w:val="24"/>
        </w:rPr>
        <w:t>2</w:t>
      </w:r>
      <w:r w:rsidR="00040DFC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50E5DEB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DB5F7D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6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6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</w:t>
      </w:r>
      <w:r w:rsidRPr="00263BC2">
        <w:rPr>
          <w:szCs w:val="24"/>
        </w:rPr>
        <w:lastRenderedPageBreak/>
        <w:t xml:space="preserve">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2FC02741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B75968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4C1F3118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  <w:r w:rsidR="001F30A6">
        <w:rPr>
          <w:szCs w:val="24"/>
        </w:rPr>
        <w:t xml:space="preserve"> alebo </w:t>
      </w:r>
    </w:p>
    <w:p w14:paraId="0B712A08" w14:textId="52D0EFFC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0A7A29" w:rsidRPr="000A7A29">
        <w:rPr>
          <w:szCs w:val="24"/>
        </w:rPr>
        <w:t xml:space="preserve"> </w:t>
      </w:r>
      <w:r w:rsidR="000A7A29">
        <w:rPr>
          <w:szCs w:val="24"/>
        </w:rPr>
        <w:t>a to aj napriek písomnej výzve Predávajúceho s  určením  náhradnej lehoty na  vykonanie nápravy</w:t>
      </w:r>
      <w:r w:rsidR="00DC6150">
        <w:rPr>
          <w:szCs w:val="24"/>
        </w:rPr>
        <w:t xml:space="preserve"> alebo </w:t>
      </w:r>
    </w:p>
    <w:p w14:paraId="30812F55" w14:textId="0DE1DBB9" w:rsidR="007A5079" w:rsidRDefault="000C4C2F" w:rsidP="007A5079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8558B8">
        <w:rPr>
          <w:szCs w:val="24"/>
        </w:rPr>
        <w:t>3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</w:p>
    <w:p w14:paraId="7AAF7208" w14:textId="44BA88C2" w:rsidR="00730F63" w:rsidRPr="007A5079" w:rsidRDefault="007A5079" w:rsidP="007A5079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</w:t>
      </w:r>
      <w:r w:rsidRPr="00263BC2">
        <w:rPr>
          <w:szCs w:val="24"/>
        </w:rPr>
        <w:t>redávajúci poruší jeho</w:t>
      </w:r>
      <w:r>
        <w:rPr>
          <w:szCs w:val="24"/>
        </w:rPr>
        <w:t xml:space="preserve"> povinnosť podľa čl. VII, bodu 7.7 Dohody</w:t>
      </w:r>
      <w:r w:rsidR="00F508E0" w:rsidRPr="007A5079">
        <w:rPr>
          <w:szCs w:val="24"/>
        </w:rPr>
        <w:t xml:space="preserve">. </w:t>
      </w:r>
      <w:r w:rsidR="00730F63" w:rsidRPr="007A5079">
        <w:rPr>
          <w:szCs w:val="24"/>
        </w:rPr>
        <w:t xml:space="preserve"> 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505FE7C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1D251D">
        <w:rPr>
          <w:szCs w:val="24"/>
        </w:rPr>
        <w:t xml:space="preserve"> alebo</w:t>
      </w:r>
    </w:p>
    <w:p w14:paraId="7192EF39" w14:textId="7417CEA8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1D251D">
        <w:rPr>
          <w:szCs w:val="24"/>
        </w:rPr>
        <w:t xml:space="preserve"> alebo 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1E50BC6C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EB5A63">
        <w:rPr>
          <w:rFonts w:ascii="Times New Roman" w:hAnsi="Times New Roman"/>
          <w:sz w:val="24"/>
          <w:szCs w:val="24"/>
        </w:rPr>
        <w:t xml:space="preserve"> je oprávnený </w:t>
      </w:r>
      <w:r>
        <w:rPr>
          <w:rFonts w:ascii="Times New Roman" w:hAnsi="Times New Roman"/>
          <w:sz w:val="24"/>
          <w:szCs w:val="24"/>
        </w:rPr>
        <w:t xml:space="preserve"> odstúpi</w:t>
      </w:r>
      <w:r w:rsidR="00EB5A63"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 xml:space="preserve">od tejto Dohody v prípade, ak: </w:t>
      </w:r>
    </w:p>
    <w:p w14:paraId="404E4C13" w14:textId="32C4086E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7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</w:t>
      </w:r>
      <w:r w:rsidR="00E70B63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podľa § 40 ods. 8 </w:t>
      </w:r>
      <w:r w:rsidR="00E70B63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7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F3158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>alebo</w:t>
      </w:r>
    </w:p>
    <w:p w14:paraId="0181BD8A" w14:textId="0C14954D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8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8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37176C11" w14:textId="66CBB881" w:rsidR="00DB5F7D" w:rsidRDefault="00DB5F7D" w:rsidP="00F232B9">
      <w:pPr>
        <w:pStyle w:val="Odsekzoznamu"/>
        <w:numPr>
          <w:ilvl w:val="0"/>
          <w:numId w:val="40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9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9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7270C83C" w14:textId="7CDB96CA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038BDB06" w:rsidR="006705DE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 w:rsidR="001D251D" w:rsidRPr="001D25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D251D">
        <w:rPr>
          <w:rFonts w:ascii="Times New Roman" w:hAnsi="Times New Roman"/>
          <w:sz w:val="24"/>
          <w:szCs w:val="24"/>
          <w:lang w:eastAsia="en-US"/>
        </w:rPr>
        <w:t>a to aj napriek písomnej výzve Predávajúceho s  určením  náhradnej lehoty na  vykonanie nápravy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7E7642F5" w:rsidR="006705DE" w:rsidRPr="007E0FCA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E0FCA">
        <w:rPr>
          <w:rFonts w:ascii="Times New Roman" w:hAnsi="Times New Roman"/>
          <w:sz w:val="24"/>
          <w:szCs w:val="24"/>
          <w:lang w:eastAsia="en-US"/>
        </w:rPr>
        <w:t>ak Kupujúci neprevzal riadne poskytnutý predmet prevodu v súlade s čl. I</w:t>
      </w:r>
      <w:r w:rsidR="00413804" w:rsidRPr="007E0FCA">
        <w:rPr>
          <w:rFonts w:ascii="Times New Roman" w:hAnsi="Times New Roman"/>
          <w:sz w:val="24"/>
          <w:szCs w:val="24"/>
          <w:lang w:eastAsia="en-US"/>
        </w:rPr>
        <w:t>II</w:t>
      </w:r>
      <w:r w:rsidRPr="007E0FC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007E0FCA">
        <w:rPr>
          <w:rFonts w:ascii="Times New Roman" w:hAnsi="Times New Roman"/>
          <w:sz w:val="24"/>
          <w:szCs w:val="24"/>
          <w:lang w:eastAsia="en-US"/>
        </w:rPr>
        <w:t>Dohody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044EB" w:rsidRPr="007E0FCA">
        <w:rPr>
          <w:rFonts w:ascii="Times New Roman" w:hAnsi="Times New Roman"/>
          <w:sz w:val="24"/>
          <w:szCs w:val="24"/>
          <w:lang w:eastAsia="en-US"/>
        </w:rPr>
        <w:t xml:space="preserve">a to ani opakovane 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 aj napriek  opakovanej písomnej výzve </w:t>
      </w:r>
      <w:r w:rsidR="003E73C6" w:rsidRPr="007E0F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CF0" w:rsidRPr="007E0FCA">
        <w:rPr>
          <w:rFonts w:ascii="Times New Roman" w:hAnsi="Times New Roman"/>
          <w:sz w:val="24"/>
          <w:szCs w:val="24"/>
          <w:lang w:eastAsia="en-US"/>
        </w:rPr>
        <w:t xml:space="preserve">Predávajúceho s uvedením náhradnej   lehoty dodania Predmetu prevodu. 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0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0"/>
      <w:r>
        <w:rPr>
          <w:rFonts w:ascii="Times New Roman" w:hAnsi="Times New Roman"/>
          <w:sz w:val="24"/>
          <w:szCs w:val="24"/>
        </w:rPr>
        <w:t>.</w:t>
      </w:r>
    </w:p>
    <w:p w14:paraId="122FCA5B" w14:textId="77777F1C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1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191C89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enu vo výške obstarávacej ceny vadného Predmetu prevodu</w:t>
      </w:r>
      <w:bookmarkEnd w:id="11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0A9AB6EC" w14:textId="42B7A990" w:rsidR="00413804" w:rsidRPr="00653213" w:rsidRDefault="00064BE3" w:rsidP="00A8057E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17DDBF37" w14:textId="77777777" w:rsidR="00AA27F0" w:rsidRDefault="00AA27F0" w:rsidP="001D7C69">
      <w:pPr>
        <w:pStyle w:val="CTLhead"/>
        <w:rPr>
          <w:sz w:val="24"/>
          <w:szCs w:val="24"/>
        </w:rPr>
      </w:pPr>
    </w:p>
    <w:p w14:paraId="143183FF" w14:textId="63503A69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A805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637021D" w:rsidR="00584DC5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bookmarkStart w:id="12" w:name="_Hlk199328823"/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1E5F43">
        <w:rPr>
          <w:rFonts w:ascii="Times New Roman" w:hAnsi="Times New Roman"/>
          <w:sz w:val="24"/>
          <w:szCs w:val="24"/>
        </w:rPr>
        <w:t xml:space="preserve">ému Účastníkovi dohody </w:t>
      </w:r>
      <w:bookmarkEnd w:id="12"/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Default="00FC2417" w:rsidP="00AA27F0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05154274" w14:textId="5E67A514" w:rsidR="00A57226" w:rsidRPr="00A57226" w:rsidRDefault="00A57226" w:rsidP="00AA27F0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A57226">
        <w:rPr>
          <w:rFonts w:ascii="Times New Roman" w:hAnsi="Times New Roman"/>
          <w:sz w:val="24"/>
          <w:szCs w:val="24"/>
          <w:lang w:eastAsia="en-US"/>
        </w:rPr>
        <w:t>Pre vylúčenie pochybností sa za písomnú formu  považuje aj forma bežného emailu spolu s jeho prílohami vrátane scanov.</w:t>
      </w:r>
    </w:p>
    <w:p w14:paraId="5EF940FB" w14:textId="6CFB4604" w:rsidR="003E66C6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B374031" w:rsidR="00DC2FA3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E5F4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F232B9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AA27F0">
      <w:pPr>
        <w:pStyle w:val="CTL"/>
        <w:numPr>
          <w:ilvl w:val="0"/>
          <w:numId w:val="23"/>
        </w:numPr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D7B2E80" w:rsidR="00705430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r w:rsidR="001E5F43"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E5F43">
        <w:rPr>
          <w:rFonts w:ascii="Times New Roman" w:hAnsi="Times New Roman"/>
          <w:sz w:val="24"/>
          <w:szCs w:val="24"/>
        </w:rPr>
        <w:t>Účastníka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bankového spojenia alebo čísla účtu, oznámi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>, ktorej sa niektorá z uvedených zmien týka, písomnou formou túto skutočnosť druh</w:t>
      </w:r>
      <w:r w:rsidR="001E5F43">
        <w:rPr>
          <w:rFonts w:ascii="Times New Roman" w:hAnsi="Times New Roman"/>
          <w:sz w:val="24"/>
          <w:szCs w:val="24"/>
        </w:rPr>
        <w:t>ému Účastníkovi dohody,</w:t>
      </w:r>
      <w:r w:rsidR="001E5F43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E5F43">
        <w:rPr>
          <w:rFonts w:ascii="Times New Roman" w:hAnsi="Times New Roman"/>
          <w:sz w:val="24"/>
          <w:szCs w:val="24"/>
        </w:rPr>
        <w:t>ý</w:t>
      </w:r>
      <w:r w:rsidR="001E5F43" w:rsidRPr="00210845">
        <w:rPr>
          <w:rFonts w:ascii="Times New Roman" w:hAnsi="Times New Roman"/>
          <w:sz w:val="24"/>
          <w:szCs w:val="24"/>
        </w:rPr>
        <w:t xml:space="preserve">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1E5F43">
        <w:rPr>
          <w:rFonts w:ascii="Times New Roman" w:hAnsi="Times New Roman"/>
          <w:sz w:val="24"/>
          <w:szCs w:val="24"/>
        </w:rPr>
        <w:t>ý 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. V prípade zmien podľa predchádzajúcej vety nie je potrebný písomný dodatok k Dohode, písomné </w:t>
      </w:r>
      <w:r w:rsidR="001E5F43">
        <w:rPr>
          <w:rFonts w:ascii="Times New Roman" w:hAnsi="Times New Roman"/>
          <w:sz w:val="24"/>
          <w:szCs w:val="24"/>
        </w:rPr>
        <w:t>O</w:t>
      </w:r>
      <w:r w:rsidR="001E5F43" w:rsidRPr="00210845">
        <w:rPr>
          <w:rFonts w:ascii="Times New Roman" w:hAnsi="Times New Roman"/>
          <w:sz w:val="24"/>
          <w:szCs w:val="24"/>
        </w:rPr>
        <w:t>známenie je dostačujúce</w:t>
      </w:r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0CC500A8" w:rsid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</w:t>
      </w:r>
      <w:r w:rsidRPr="00210845">
        <w:rPr>
          <w:rFonts w:ascii="Times New Roman" w:hAnsi="Times New Roman"/>
          <w:sz w:val="24"/>
          <w:szCs w:val="24"/>
          <w:lang w:eastAsia="en-US"/>
        </w:rPr>
        <w:lastRenderedPageBreak/>
        <w:t xml:space="preserve">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Default="003610F8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2DE5B145" w14:textId="77777777" w:rsidR="00EF06A3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477BC3" w:rsidRPr="00EF06A3">
        <w:rPr>
          <w:rFonts w:ascii="Times New Roman" w:hAnsi="Times New Roman"/>
          <w:sz w:val="24"/>
          <w:szCs w:val="24"/>
        </w:rPr>
        <w:t>Účastníkmi dohody</w:t>
      </w:r>
      <w:r w:rsidRPr="00EF06A3">
        <w:rPr>
          <w:rFonts w:ascii="Times New Roman" w:hAnsi="Times New Roman"/>
          <w:sz w:val="24"/>
          <w:szCs w:val="24"/>
        </w:rPr>
        <w:t xml:space="preserve"> a účinnosť dňom nasledujúcim po dni jej zverejnenia v Centrálnom registri zmlúv vedenom Úradom vlády SR. Zverejnenie </w:t>
      </w:r>
      <w:r w:rsidR="003610F8" w:rsidRPr="00EF06A3">
        <w:rPr>
          <w:rFonts w:ascii="Times New Roman" w:hAnsi="Times New Roman"/>
          <w:sz w:val="24"/>
          <w:szCs w:val="24"/>
        </w:rPr>
        <w:t>Dohody</w:t>
      </w:r>
      <w:r w:rsidRPr="00EF06A3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  <w:r w:rsidR="00B30996" w:rsidRPr="00EF06A3">
        <w:rPr>
          <w:rFonts w:ascii="Times New Roman" w:hAnsi="Times New Roman"/>
          <w:sz w:val="24"/>
          <w:szCs w:val="24"/>
        </w:rPr>
        <w:t xml:space="preserve"> Tento bod platí</w:t>
      </w:r>
      <w:r w:rsidR="00721EC9" w:rsidRPr="00EF06A3">
        <w:rPr>
          <w:rFonts w:ascii="Times New Roman" w:hAnsi="Times New Roman"/>
          <w:sz w:val="24"/>
          <w:szCs w:val="24"/>
        </w:rPr>
        <w:t xml:space="preserve"> len v prípade</w:t>
      </w:r>
      <w:r w:rsidR="00B30996" w:rsidRPr="00EF06A3">
        <w:rPr>
          <w:rFonts w:ascii="Times New Roman" w:hAnsi="Times New Roman"/>
          <w:sz w:val="24"/>
          <w:szCs w:val="24"/>
        </w:rPr>
        <w:t xml:space="preserve">, </w:t>
      </w:r>
      <w:r w:rsidR="00C6486A" w:rsidRPr="00EF06A3">
        <w:rPr>
          <w:rFonts w:ascii="Times New Roman" w:hAnsi="Times New Roman"/>
          <w:sz w:val="24"/>
          <w:szCs w:val="24"/>
        </w:rPr>
        <w:t xml:space="preserve">ak </w:t>
      </w:r>
      <w:r w:rsidR="00F5313A" w:rsidRPr="00EF06A3">
        <w:rPr>
          <w:rFonts w:ascii="Times New Roman" w:hAnsi="Times New Roman"/>
          <w:sz w:val="24"/>
          <w:szCs w:val="24"/>
        </w:rPr>
        <w:t>Predmet</w:t>
      </w:r>
      <w:r w:rsidR="00C6486A" w:rsidRPr="00EF06A3">
        <w:rPr>
          <w:rFonts w:ascii="Times New Roman" w:hAnsi="Times New Roman"/>
          <w:sz w:val="24"/>
          <w:szCs w:val="24"/>
        </w:rPr>
        <w:t xml:space="preserve"> prevodu nie je </w:t>
      </w:r>
      <w:r w:rsidR="00F5313A" w:rsidRPr="00EF06A3">
        <w:rPr>
          <w:rFonts w:ascii="Times New Roman" w:hAnsi="Times New Roman"/>
          <w:sz w:val="24"/>
          <w:szCs w:val="24"/>
        </w:rPr>
        <w:t>financovaný</w:t>
      </w:r>
      <w:r w:rsidR="00C6486A" w:rsidRPr="00EF06A3">
        <w:rPr>
          <w:rFonts w:ascii="Times New Roman" w:hAnsi="Times New Roman"/>
          <w:sz w:val="24"/>
          <w:szCs w:val="24"/>
        </w:rPr>
        <w:t xml:space="preserve"> z fond</w:t>
      </w:r>
      <w:r w:rsidR="00F5313A" w:rsidRPr="00EF06A3">
        <w:rPr>
          <w:rFonts w:ascii="Times New Roman" w:hAnsi="Times New Roman"/>
          <w:sz w:val="24"/>
          <w:szCs w:val="24"/>
        </w:rPr>
        <w:t>ov E</w:t>
      </w:r>
      <w:r w:rsidR="00721EC9" w:rsidRPr="00EF06A3">
        <w:rPr>
          <w:rFonts w:ascii="Times New Roman" w:hAnsi="Times New Roman"/>
          <w:sz w:val="24"/>
          <w:szCs w:val="24"/>
        </w:rPr>
        <w:t>urópskej únie,</w:t>
      </w:r>
      <w:r w:rsidR="00F5313A" w:rsidRPr="00EF06A3">
        <w:rPr>
          <w:rFonts w:ascii="Times New Roman" w:hAnsi="Times New Roman"/>
          <w:sz w:val="24"/>
          <w:szCs w:val="24"/>
        </w:rPr>
        <w:t xml:space="preserve"> tak ako je uvedené v čl. II bod</w:t>
      </w:r>
      <w:r w:rsidR="00721EC9" w:rsidRPr="00EF06A3">
        <w:rPr>
          <w:rFonts w:ascii="Times New Roman" w:hAnsi="Times New Roman"/>
          <w:sz w:val="24"/>
          <w:szCs w:val="24"/>
        </w:rPr>
        <w:t>e</w:t>
      </w:r>
      <w:r w:rsidR="00F5313A" w:rsidRPr="00EF06A3">
        <w:rPr>
          <w:rFonts w:ascii="Times New Roman" w:hAnsi="Times New Roman"/>
          <w:sz w:val="24"/>
          <w:szCs w:val="24"/>
        </w:rPr>
        <w:t xml:space="preserve"> 2.3</w:t>
      </w:r>
      <w:r w:rsidR="00721EC9" w:rsidRPr="00EF06A3">
        <w:rPr>
          <w:rFonts w:ascii="Times New Roman" w:hAnsi="Times New Roman"/>
          <w:sz w:val="24"/>
          <w:szCs w:val="24"/>
        </w:rPr>
        <w:t xml:space="preserve"> Dohody.</w:t>
      </w:r>
      <w:r w:rsidR="00F5313A" w:rsidRPr="00EF06A3">
        <w:rPr>
          <w:rFonts w:ascii="Times New Roman" w:hAnsi="Times New Roman"/>
          <w:sz w:val="24"/>
          <w:szCs w:val="24"/>
        </w:rPr>
        <w:t xml:space="preserve"> </w:t>
      </w:r>
      <w:bookmarkStart w:id="13" w:name="_Hlk182907843"/>
    </w:p>
    <w:p w14:paraId="382B5466" w14:textId="22E35602" w:rsidR="00BC6200" w:rsidRPr="00EF06A3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podlieha  zverejneniu  v zmysle zákona č. 211/2000 Z. z o slobodnom prístupe k informáciám  v platnom znení a nadobúda účinnosť až  deň  po  jej zverejnení  v Centrálnom registri zmlúv v zmysle  zák</w:t>
      </w:r>
      <w:r w:rsidR="00683A4C" w:rsidRPr="00EF06A3">
        <w:rPr>
          <w:rFonts w:ascii="Times New Roman" w:hAnsi="Times New Roman"/>
          <w:sz w:val="24"/>
          <w:szCs w:val="24"/>
        </w:rPr>
        <w:t>ona</w:t>
      </w:r>
      <w:r w:rsidRPr="00EF06A3">
        <w:rPr>
          <w:rFonts w:ascii="Times New Roman" w:hAnsi="Times New Roman"/>
          <w:sz w:val="24"/>
          <w:szCs w:val="24"/>
        </w:rPr>
        <w:t xml:space="preserve"> č. 40/1964 Zb. Občiansky  zákonník v znení  neskorších predpisov (ďalej aj „</w:t>
      </w:r>
      <w:r w:rsidRPr="00EF06A3">
        <w:rPr>
          <w:rFonts w:ascii="Times New Roman" w:hAnsi="Times New Roman"/>
          <w:b/>
          <w:bCs/>
          <w:sz w:val="24"/>
          <w:szCs w:val="24"/>
        </w:rPr>
        <w:t>Občiansky zákonník</w:t>
      </w:r>
      <w:r w:rsidRPr="00EF06A3">
        <w:rPr>
          <w:rFonts w:ascii="Times New Roman" w:hAnsi="Times New Roman"/>
          <w:sz w:val="24"/>
          <w:szCs w:val="24"/>
        </w:rPr>
        <w:t>“). Pre vylúčenie pochybností</w:t>
      </w:r>
      <w:r w:rsidR="00EE5A39" w:rsidRPr="00EF06A3">
        <w:rPr>
          <w:rFonts w:ascii="Times New Roman" w:hAnsi="Times New Roman"/>
          <w:sz w:val="24"/>
          <w:szCs w:val="24"/>
        </w:rPr>
        <w:t>,</w:t>
      </w:r>
      <w:r w:rsidRPr="00EF06A3">
        <w:rPr>
          <w:rFonts w:ascii="Times New Roman" w:hAnsi="Times New Roman"/>
          <w:sz w:val="24"/>
          <w:szCs w:val="24"/>
        </w:rPr>
        <w:t xml:space="preserve"> účinnosť tejto </w:t>
      </w:r>
      <w:r w:rsidR="003610F8" w:rsidRPr="00EF06A3">
        <w:rPr>
          <w:rFonts w:ascii="Times New Roman" w:hAnsi="Times New Roman"/>
          <w:sz w:val="24"/>
          <w:szCs w:val="24"/>
        </w:rPr>
        <w:t>Dohody</w:t>
      </w:r>
      <w:r w:rsidRPr="00EF06A3">
        <w:rPr>
          <w:rFonts w:ascii="Times New Roman" w:hAnsi="Times New Roman"/>
          <w:sz w:val="24"/>
          <w:szCs w:val="24"/>
        </w:rPr>
        <w:t xml:space="preserve"> je podmienená  odkladacou podmienkou  uvedenou v tomto bode. Vzhľadom na  financovanie predmetu zákazky zo  štrukturálnych fondov E</w:t>
      </w:r>
      <w:r w:rsidR="00EF06A3">
        <w:rPr>
          <w:rFonts w:ascii="Times New Roman" w:hAnsi="Times New Roman"/>
          <w:sz w:val="24"/>
          <w:szCs w:val="24"/>
        </w:rPr>
        <w:t>urópskej únie</w:t>
      </w:r>
      <w:r w:rsidRPr="00EF06A3">
        <w:rPr>
          <w:rFonts w:ascii="Times New Roman" w:hAnsi="Times New Roman"/>
          <w:sz w:val="24"/>
          <w:szCs w:val="24"/>
        </w:rPr>
        <w:t xml:space="preserve"> sa </w:t>
      </w:r>
      <w:r w:rsidR="003610F8" w:rsidRPr="00EF06A3">
        <w:rPr>
          <w:rFonts w:ascii="Times New Roman" w:hAnsi="Times New Roman"/>
          <w:sz w:val="24"/>
          <w:szCs w:val="24"/>
        </w:rPr>
        <w:t>Účastníci dohody</w:t>
      </w:r>
      <w:r w:rsidRPr="00EF06A3">
        <w:rPr>
          <w:rFonts w:ascii="Times New Roman" w:hAnsi="Times New Roman"/>
          <w:sz w:val="24"/>
          <w:szCs w:val="24"/>
        </w:rPr>
        <w:t xml:space="preserve"> v súlade s ust</w:t>
      </w:r>
      <w:r w:rsidR="00EE5A39" w:rsidRPr="00EF06A3">
        <w:rPr>
          <w:rFonts w:ascii="Times New Roman" w:hAnsi="Times New Roman"/>
          <w:sz w:val="24"/>
          <w:szCs w:val="24"/>
        </w:rPr>
        <w:t>anovením</w:t>
      </w:r>
      <w:r w:rsidRPr="00EF06A3">
        <w:rPr>
          <w:rFonts w:ascii="Times New Roman" w:hAnsi="Times New Roman"/>
          <w:sz w:val="24"/>
          <w:szCs w:val="24"/>
        </w:rPr>
        <w:t xml:space="preserve"> § 47a ods. 2 Občianskeho zákonníka dohodli, že 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nadobudne účinnosť po ukončení kontroly, ak Úrad pre verejné obstarávanie neidentifikoval nedostatky, ktoré by mali alebo mohli mať vplyv na výsledok verejného obstarávania, pričom rozhodujúci je dátum doručenia záznamu z kontroly </w:t>
      </w:r>
      <w:r w:rsidR="003A64D0" w:rsidRPr="00EF06A3">
        <w:rPr>
          <w:rFonts w:ascii="Times New Roman" w:hAnsi="Times New Roman"/>
          <w:sz w:val="24"/>
          <w:szCs w:val="24"/>
        </w:rPr>
        <w:t>Kupujúcemu</w:t>
      </w:r>
      <w:r w:rsidRPr="00EF06A3">
        <w:rPr>
          <w:rFonts w:ascii="Times New Roman" w:hAnsi="Times New Roman"/>
          <w:sz w:val="24"/>
          <w:szCs w:val="24"/>
        </w:rPr>
        <w:t xml:space="preserve"> ako prijímateľovi v súlade s príslušnou </w:t>
      </w:r>
      <w:r w:rsidR="003610F8" w:rsidRPr="00EF06A3">
        <w:rPr>
          <w:rFonts w:ascii="Times New Roman" w:hAnsi="Times New Roman"/>
          <w:sz w:val="24"/>
          <w:szCs w:val="24"/>
        </w:rPr>
        <w:t>Dohodou</w:t>
      </w:r>
      <w:r w:rsidRPr="00EF06A3">
        <w:rPr>
          <w:rFonts w:ascii="Times New Roman" w:hAnsi="Times New Roman"/>
          <w:sz w:val="24"/>
          <w:szCs w:val="24"/>
        </w:rPr>
        <w:t xml:space="preserve"> o poskytnutí NFP. Ak boli v rámci kontroly verejného obstarávania  identifikované nedostatky, ktoré mali alebo mohli mať vplyv na výsledok verejného obstarávania,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nadobudne účinnosť momentom doručenia písomnej akceptácie navrhovanej ex ante finančnej opravy uvedenej v správe z kontroly vypracovanej poskytovateľom finančných prostriedkov a kumulatívneho splnenia podmienky na uplatnenie ex ante finančnej opravy v súlade s príslušnou </w:t>
      </w:r>
      <w:r w:rsidR="00EE5A39" w:rsidRPr="00EF06A3">
        <w:rPr>
          <w:rFonts w:ascii="Times New Roman" w:hAnsi="Times New Roman"/>
          <w:sz w:val="24"/>
          <w:szCs w:val="24"/>
        </w:rPr>
        <w:t>Zmluvou</w:t>
      </w:r>
      <w:r w:rsidRPr="00EF06A3">
        <w:rPr>
          <w:rFonts w:ascii="Times New Roman" w:hAnsi="Times New Roman"/>
          <w:sz w:val="24"/>
          <w:szCs w:val="24"/>
        </w:rPr>
        <w:t xml:space="preserve"> o poskytnutí NFP. </w:t>
      </w:r>
      <w:bookmarkEnd w:id="13"/>
      <w:r w:rsidR="00EE5A39" w:rsidRPr="00EF06A3">
        <w:rPr>
          <w:rFonts w:ascii="Times New Roman" w:hAnsi="Times New Roman"/>
          <w:sz w:val="24"/>
          <w:szCs w:val="24"/>
        </w:rPr>
        <w:t>Dohodu</w:t>
      </w:r>
      <w:r w:rsidRPr="00EF06A3">
        <w:rPr>
          <w:rFonts w:ascii="Times New Roman" w:hAnsi="Times New Roman"/>
          <w:sz w:val="24"/>
          <w:szCs w:val="24"/>
        </w:rPr>
        <w:t xml:space="preserve"> zverejní Kupujúci.</w:t>
      </w:r>
      <w:r w:rsidR="00BC6200" w:rsidRPr="00EF06A3">
        <w:rPr>
          <w:rFonts w:ascii="Times New Roman" w:hAnsi="Times New Roman"/>
          <w:sz w:val="24"/>
          <w:szCs w:val="24"/>
        </w:rPr>
        <w:t xml:space="preserve"> Tento bod platí</w:t>
      </w:r>
      <w:r w:rsidR="00A84A8E" w:rsidRPr="00EF06A3">
        <w:rPr>
          <w:rFonts w:ascii="Times New Roman" w:hAnsi="Times New Roman"/>
          <w:sz w:val="24"/>
          <w:szCs w:val="24"/>
        </w:rPr>
        <w:t xml:space="preserve"> len v prípade</w:t>
      </w:r>
      <w:r w:rsidR="00BC6200" w:rsidRPr="00EF06A3">
        <w:rPr>
          <w:rFonts w:ascii="Times New Roman" w:hAnsi="Times New Roman"/>
          <w:sz w:val="24"/>
          <w:szCs w:val="24"/>
        </w:rPr>
        <w:t>, ak Predmet prevodu je financovaný z fondov E</w:t>
      </w:r>
      <w:r w:rsidR="00A84A8E" w:rsidRPr="00EF06A3">
        <w:rPr>
          <w:rFonts w:ascii="Times New Roman" w:hAnsi="Times New Roman"/>
          <w:sz w:val="24"/>
          <w:szCs w:val="24"/>
        </w:rPr>
        <w:t>urópskej únie,</w:t>
      </w:r>
      <w:r w:rsidR="00BC6200" w:rsidRPr="00EF06A3">
        <w:rPr>
          <w:rFonts w:ascii="Times New Roman" w:hAnsi="Times New Roman"/>
          <w:sz w:val="24"/>
          <w:szCs w:val="24"/>
        </w:rPr>
        <w:t xml:space="preserve"> tak ako je uvedené v čl. II bod</w:t>
      </w:r>
      <w:r w:rsidR="00A84A8E" w:rsidRPr="00EF06A3">
        <w:rPr>
          <w:rFonts w:ascii="Times New Roman" w:hAnsi="Times New Roman"/>
          <w:sz w:val="24"/>
          <w:szCs w:val="24"/>
        </w:rPr>
        <w:t>e</w:t>
      </w:r>
      <w:r w:rsidR="00BC6200" w:rsidRPr="00EF06A3">
        <w:rPr>
          <w:rFonts w:ascii="Times New Roman" w:hAnsi="Times New Roman"/>
          <w:sz w:val="24"/>
          <w:szCs w:val="24"/>
        </w:rPr>
        <w:t xml:space="preserve"> 2.3</w:t>
      </w:r>
      <w:r w:rsidR="00A84A8E" w:rsidRPr="00EF06A3">
        <w:rPr>
          <w:rFonts w:ascii="Times New Roman" w:hAnsi="Times New Roman"/>
          <w:sz w:val="24"/>
          <w:szCs w:val="24"/>
        </w:rPr>
        <w:t xml:space="preserve"> Dohody.</w:t>
      </w:r>
      <w:r w:rsidR="00BC6200" w:rsidRPr="00EF06A3">
        <w:rPr>
          <w:rFonts w:ascii="Times New Roman" w:hAnsi="Times New Roman"/>
          <w:sz w:val="24"/>
          <w:szCs w:val="24"/>
        </w:rPr>
        <w:t xml:space="preserve"> </w:t>
      </w:r>
    </w:p>
    <w:p w14:paraId="400636F7" w14:textId="6646DA69" w:rsidR="00ED60F7" w:rsidRDefault="00EC3704" w:rsidP="00F232B9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A8057E">
      <w:pPr>
        <w:pStyle w:val="CTL"/>
        <w:numPr>
          <w:ilvl w:val="0"/>
          <w:numId w:val="37"/>
        </w:numPr>
        <w:spacing w:after="24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589326E5" w:rsidR="00164D52" w:rsidRDefault="00D42093" w:rsidP="00A8057E">
      <w:pPr>
        <w:pStyle w:val="CTL"/>
        <w:numPr>
          <w:ilvl w:val="0"/>
          <w:numId w:val="38"/>
        </w:numPr>
        <w:ind w:left="1135" w:hanging="284"/>
        <w:rPr>
          <w:szCs w:val="24"/>
        </w:rPr>
      </w:pPr>
      <w:r w:rsidRPr="00164D52">
        <w:rPr>
          <w:szCs w:val="24"/>
        </w:rPr>
        <w:lastRenderedPageBreak/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191C89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3614895" w14:textId="5822DF3A" w:rsidR="00D42093" w:rsidRP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22955622" w14:textId="2AA43A81" w:rsidR="00111BE1" w:rsidRDefault="00111BE1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796527F9" w14:textId="4FD54106" w:rsidR="00A8057E" w:rsidRDefault="00A8057E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432C5261" w14:textId="3A166ED0" w:rsidR="00A8057E" w:rsidRDefault="00A8057E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09A5E527" w14:textId="21FEA975" w:rsidR="00A8057E" w:rsidRDefault="00A8057E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41B7A2A1" w14:textId="77777777" w:rsidR="00A8057E" w:rsidRPr="00263BC2" w:rsidRDefault="00A8057E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6029BD6E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</w:t>
      </w:r>
      <w:r w:rsidR="00653213">
        <w:rPr>
          <w:rFonts w:ascii="Times New Roman" w:hAnsi="Times New Roman"/>
          <w:sz w:val="24"/>
          <w:szCs w:val="24"/>
          <w:lang w:val="sk-SK"/>
        </w:rPr>
        <w:t xml:space="preserve">    </w:t>
      </w:r>
      <w:r w:rsidR="00D30D7A"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="00653213">
        <w:rPr>
          <w:rFonts w:ascii="Times New Roman" w:hAnsi="Times New Roman"/>
          <w:sz w:val="24"/>
          <w:szCs w:val="24"/>
          <w:lang w:val="sk-SK"/>
        </w:rPr>
        <w:t xml:space="preserve">   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25D14FD7" w14:textId="051A99E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25CD583F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1BF3AC8" w14:textId="77777777" w:rsidR="00653213" w:rsidRPr="00263BC2" w:rsidRDefault="00653213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29347337" w:rsidR="00E86041" w:rsidRDefault="00E86041" w:rsidP="0065321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B8D88B" w14:textId="5BDB42C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E5B5DC3" w14:textId="2EA53E44" w:rsidR="004759A9" w:rsidRPr="004759A9" w:rsidRDefault="00EE5A3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14" w:name="_Hlk180573564"/>
      <w:r>
        <w:rPr>
          <w:rFonts w:ascii="Times New Roman" w:hAnsi="Times New Roman"/>
          <w:b/>
          <w:sz w:val="24"/>
          <w:szCs w:val="24"/>
        </w:rPr>
        <w:br w:type="page"/>
      </w:r>
      <w:r w:rsidR="004759A9"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="004759A9"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2047FDAE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bookmarkStart w:id="15" w:name="_GoBack"/>
      <w:bookmarkEnd w:id="15"/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4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A63A7A" w:rsidRDefault="00307ED8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="00A63A7A"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</w:t>
            </w:r>
            <w:r w:rsidR="002F0105">
              <w:rPr>
                <w:rFonts w:ascii="Times New Roman" w:hAnsi="Times New Roman"/>
                <w:b/>
                <w:bCs/>
                <w:color w:val="000000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5ED1B" w14:textId="77777777" w:rsidR="00DE6B10" w:rsidRDefault="00DE6B10" w:rsidP="00983CE3">
      <w:r>
        <w:separator/>
      </w:r>
    </w:p>
  </w:endnote>
  <w:endnote w:type="continuationSeparator" w:id="0">
    <w:p w14:paraId="155721AA" w14:textId="77777777" w:rsidR="00DE6B10" w:rsidRDefault="00DE6B10" w:rsidP="00983CE3">
      <w:r>
        <w:continuationSeparator/>
      </w:r>
    </w:p>
  </w:endnote>
  <w:endnote w:type="continuationNotice" w:id="1">
    <w:p w14:paraId="58C6962E" w14:textId="77777777" w:rsidR="00DE6B10" w:rsidRDefault="00DE6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0625E415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A8057E">
          <w:rPr>
            <w:rFonts w:ascii="Times New Roman" w:hAnsi="Times New Roman"/>
            <w:noProof/>
          </w:rPr>
          <w:t>17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4A3848F9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="00A8057E">
          <w:rPr>
            <w:rFonts w:ascii="Times New Roman" w:hAnsi="Times New Roman"/>
            <w:noProof/>
          </w:rPr>
          <w:t>1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77C9D" w14:textId="77777777" w:rsidR="00DE6B10" w:rsidRDefault="00DE6B10" w:rsidP="00983CE3">
      <w:r>
        <w:separator/>
      </w:r>
    </w:p>
  </w:footnote>
  <w:footnote w:type="continuationSeparator" w:id="0">
    <w:p w14:paraId="10F640AD" w14:textId="77777777" w:rsidR="00DE6B10" w:rsidRDefault="00DE6B10" w:rsidP="00983CE3">
      <w:r>
        <w:continuationSeparator/>
      </w:r>
    </w:p>
  </w:footnote>
  <w:footnote w:type="continuationNotice" w:id="1">
    <w:p w14:paraId="1206A700" w14:textId="77777777" w:rsidR="00DE6B10" w:rsidRDefault="00DE6B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1C503C3"/>
    <w:multiLevelType w:val="hybridMultilevel"/>
    <w:tmpl w:val="FE6C39FE"/>
    <w:lvl w:ilvl="0" w:tplc="A8DEF51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791DF4"/>
    <w:multiLevelType w:val="multilevel"/>
    <w:tmpl w:val="AF4686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9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1445"/>
        </w:tabs>
        <w:ind w:left="1304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44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52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3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39" w:hanging="708"/>
      </w:pPr>
      <w:rPr>
        <w:rFonts w:hint="default"/>
      </w:rPr>
    </w:lvl>
  </w:abstractNum>
  <w:abstractNum w:abstractNumId="3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D91B34"/>
    <w:multiLevelType w:val="hybridMultilevel"/>
    <w:tmpl w:val="4F6662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45"/>
    <w:lvlOverride w:ilvl="0">
      <w:startOverride w:val="1"/>
    </w:lvlOverride>
  </w:num>
  <w:num w:numId="14">
    <w:abstractNumId w:val="29"/>
  </w:num>
  <w:num w:numId="15">
    <w:abstractNumId w:val="34"/>
  </w:num>
  <w:num w:numId="16">
    <w:abstractNumId w:val="22"/>
  </w:num>
  <w:num w:numId="17">
    <w:abstractNumId w:val="24"/>
  </w:num>
  <w:num w:numId="18">
    <w:abstractNumId w:val="33"/>
  </w:num>
  <w:num w:numId="19">
    <w:abstractNumId w:val="41"/>
  </w:num>
  <w:num w:numId="20">
    <w:abstractNumId w:val="14"/>
  </w:num>
  <w:num w:numId="21">
    <w:abstractNumId w:val="18"/>
  </w:num>
  <w:num w:numId="22">
    <w:abstractNumId w:val="37"/>
  </w:num>
  <w:num w:numId="23">
    <w:abstractNumId w:val="27"/>
  </w:num>
  <w:num w:numId="24">
    <w:abstractNumId w:val="28"/>
  </w:num>
  <w:num w:numId="25">
    <w:abstractNumId w:val="17"/>
  </w:num>
  <w:num w:numId="26">
    <w:abstractNumId w:val="30"/>
  </w:num>
  <w:num w:numId="27">
    <w:abstractNumId w:val="43"/>
  </w:num>
  <w:num w:numId="28">
    <w:abstractNumId w:val="35"/>
  </w:num>
  <w:num w:numId="29">
    <w:abstractNumId w:val="39"/>
  </w:num>
  <w:num w:numId="30">
    <w:abstractNumId w:val="21"/>
  </w:num>
  <w:num w:numId="31">
    <w:abstractNumId w:val="44"/>
  </w:num>
  <w:num w:numId="32">
    <w:abstractNumId w:val="42"/>
  </w:num>
  <w:num w:numId="33">
    <w:abstractNumId w:val="38"/>
  </w:num>
  <w:num w:numId="34">
    <w:abstractNumId w:val="19"/>
  </w:num>
  <w:num w:numId="35">
    <w:abstractNumId w:val="11"/>
  </w:num>
  <w:num w:numId="36">
    <w:abstractNumId w:val="20"/>
  </w:num>
  <w:num w:numId="37">
    <w:abstractNumId w:val="23"/>
  </w:num>
  <w:num w:numId="38">
    <w:abstractNumId w:val="40"/>
  </w:num>
  <w:num w:numId="39">
    <w:abstractNumId w:val="16"/>
  </w:num>
  <w:num w:numId="40">
    <w:abstractNumId w:val="32"/>
  </w:num>
  <w:num w:numId="41">
    <w:abstractNumId w:val="31"/>
  </w:num>
  <w:num w:numId="42">
    <w:abstractNumId w:val="15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 w:numId="48">
    <w:abstractNumId w:val="10"/>
  </w:num>
  <w:num w:numId="49">
    <w:abstractNumId w:val="25"/>
  </w:num>
  <w:num w:numId="50">
    <w:abstractNumId w:val="4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767C"/>
    <w:rsid w:val="000129D6"/>
    <w:rsid w:val="00014F60"/>
    <w:rsid w:val="00015DCB"/>
    <w:rsid w:val="000173AD"/>
    <w:rsid w:val="00022909"/>
    <w:rsid w:val="0002635E"/>
    <w:rsid w:val="000264F5"/>
    <w:rsid w:val="00026D99"/>
    <w:rsid w:val="000307FC"/>
    <w:rsid w:val="000342FD"/>
    <w:rsid w:val="00034F53"/>
    <w:rsid w:val="000350C8"/>
    <w:rsid w:val="000371AC"/>
    <w:rsid w:val="00040DFC"/>
    <w:rsid w:val="00042578"/>
    <w:rsid w:val="00044113"/>
    <w:rsid w:val="00044C1D"/>
    <w:rsid w:val="0004712A"/>
    <w:rsid w:val="00047724"/>
    <w:rsid w:val="00047F29"/>
    <w:rsid w:val="000511D3"/>
    <w:rsid w:val="00052095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3C43"/>
    <w:rsid w:val="0007612C"/>
    <w:rsid w:val="000779D1"/>
    <w:rsid w:val="00082B15"/>
    <w:rsid w:val="00085D79"/>
    <w:rsid w:val="00085D7D"/>
    <w:rsid w:val="0008721E"/>
    <w:rsid w:val="00092962"/>
    <w:rsid w:val="00092975"/>
    <w:rsid w:val="00093088"/>
    <w:rsid w:val="000935F6"/>
    <w:rsid w:val="000966C9"/>
    <w:rsid w:val="00096DC6"/>
    <w:rsid w:val="000A0488"/>
    <w:rsid w:val="000A0D4A"/>
    <w:rsid w:val="000A644D"/>
    <w:rsid w:val="000A7A29"/>
    <w:rsid w:val="000B3709"/>
    <w:rsid w:val="000B4043"/>
    <w:rsid w:val="000B4ECA"/>
    <w:rsid w:val="000B5370"/>
    <w:rsid w:val="000B6765"/>
    <w:rsid w:val="000C267E"/>
    <w:rsid w:val="000C4C2F"/>
    <w:rsid w:val="000C6144"/>
    <w:rsid w:val="000D05EE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337C"/>
    <w:rsid w:val="000E49D4"/>
    <w:rsid w:val="000E5B6A"/>
    <w:rsid w:val="000E63B6"/>
    <w:rsid w:val="000E680F"/>
    <w:rsid w:val="000E7CA3"/>
    <w:rsid w:val="000F0810"/>
    <w:rsid w:val="000F28BD"/>
    <w:rsid w:val="000F2E19"/>
    <w:rsid w:val="000F5E61"/>
    <w:rsid w:val="000F6435"/>
    <w:rsid w:val="000F7EB4"/>
    <w:rsid w:val="0010033F"/>
    <w:rsid w:val="00105689"/>
    <w:rsid w:val="00106FB7"/>
    <w:rsid w:val="00107814"/>
    <w:rsid w:val="00107B41"/>
    <w:rsid w:val="0011036B"/>
    <w:rsid w:val="00110388"/>
    <w:rsid w:val="00111BE1"/>
    <w:rsid w:val="00113FB3"/>
    <w:rsid w:val="0012034B"/>
    <w:rsid w:val="0012054E"/>
    <w:rsid w:val="00121519"/>
    <w:rsid w:val="00121AAA"/>
    <w:rsid w:val="00122EBB"/>
    <w:rsid w:val="001259F7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5263"/>
    <w:rsid w:val="00166A1C"/>
    <w:rsid w:val="00170A63"/>
    <w:rsid w:val="001731C4"/>
    <w:rsid w:val="0017463A"/>
    <w:rsid w:val="001822E3"/>
    <w:rsid w:val="0018384E"/>
    <w:rsid w:val="00187189"/>
    <w:rsid w:val="00187921"/>
    <w:rsid w:val="00191888"/>
    <w:rsid w:val="00191B3E"/>
    <w:rsid w:val="00191C89"/>
    <w:rsid w:val="0019710E"/>
    <w:rsid w:val="001A0C40"/>
    <w:rsid w:val="001A0C42"/>
    <w:rsid w:val="001A1D1B"/>
    <w:rsid w:val="001A6836"/>
    <w:rsid w:val="001A6D4E"/>
    <w:rsid w:val="001B01D3"/>
    <w:rsid w:val="001B18BD"/>
    <w:rsid w:val="001B1AB0"/>
    <w:rsid w:val="001B4B11"/>
    <w:rsid w:val="001B51C7"/>
    <w:rsid w:val="001B5406"/>
    <w:rsid w:val="001B797A"/>
    <w:rsid w:val="001C1564"/>
    <w:rsid w:val="001C41C6"/>
    <w:rsid w:val="001C7204"/>
    <w:rsid w:val="001D0C05"/>
    <w:rsid w:val="001D251D"/>
    <w:rsid w:val="001D67E7"/>
    <w:rsid w:val="001E174B"/>
    <w:rsid w:val="001E18A5"/>
    <w:rsid w:val="001E5F43"/>
    <w:rsid w:val="001F026E"/>
    <w:rsid w:val="001F30A6"/>
    <w:rsid w:val="001F325C"/>
    <w:rsid w:val="001F4EE1"/>
    <w:rsid w:val="00202661"/>
    <w:rsid w:val="002036A5"/>
    <w:rsid w:val="00204982"/>
    <w:rsid w:val="0020674B"/>
    <w:rsid w:val="00210387"/>
    <w:rsid w:val="00210845"/>
    <w:rsid w:val="002121AA"/>
    <w:rsid w:val="002130E4"/>
    <w:rsid w:val="00213AF9"/>
    <w:rsid w:val="0021612E"/>
    <w:rsid w:val="00216D53"/>
    <w:rsid w:val="00216EB8"/>
    <w:rsid w:val="00217C5B"/>
    <w:rsid w:val="00223693"/>
    <w:rsid w:val="00223AF0"/>
    <w:rsid w:val="00224124"/>
    <w:rsid w:val="00224183"/>
    <w:rsid w:val="00224AC0"/>
    <w:rsid w:val="002258B5"/>
    <w:rsid w:val="0022719D"/>
    <w:rsid w:val="00230311"/>
    <w:rsid w:val="0023083E"/>
    <w:rsid w:val="00232340"/>
    <w:rsid w:val="002330F2"/>
    <w:rsid w:val="00233705"/>
    <w:rsid w:val="00234B39"/>
    <w:rsid w:val="00234CC9"/>
    <w:rsid w:val="0024104D"/>
    <w:rsid w:val="0024161A"/>
    <w:rsid w:val="00241A9A"/>
    <w:rsid w:val="002420ED"/>
    <w:rsid w:val="002500F9"/>
    <w:rsid w:val="0025338C"/>
    <w:rsid w:val="0025448F"/>
    <w:rsid w:val="002618BA"/>
    <w:rsid w:val="00263BC2"/>
    <w:rsid w:val="00264B70"/>
    <w:rsid w:val="00266391"/>
    <w:rsid w:val="00266F20"/>
    <w:rsid w:val="002725FA"/>
    <w:rsid w:val="00274B7E"/>
    <w:rsid w:val="00274CC5"/>
    <w:rsid w:val="002761BF"/>
    <w:rsid w:val="00277349"/>
    <w:rsid w:val="00280FC9"/>
    <w:rsid w:val="00281FDC"/>
    <w:rsid w:val="00284686"/>
    <w:rsid w:val="00284D6E"/>
    <w:rsid w:val="00286CBF"/>
    <w:rsid w:val="002873FD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539"/>
    <w:rsid w:val="002A2E2D"/>
    <w:rsid w:val="002A34C2"/>
    <w:rsid w:val="002A39A4"/>
    <w:rsid w:val="002B0A2D"/>
    <w:rsid w:val="002B3C9A"/>
    <w:rsid w:val="002B4BBF"/>
    <w:rsid w:val="002B6AEA"/>
    <w:rsid w:val="002C21FA"/>
    <w:rsid w:val="002C2CEB"/>
    <w:rsid w:val="002C31AE"/>
    <w:rsid w:val="002C35D2"/>
    <w:rsid w:val="002C49B0"/>
    <w:rsid w:val="002D149D"/>
    <w:rsid w:val="002D35F9"/>
    <w:rsid w:val="002D397B"/>
    <w:rsid w:val="002D54D6"/>
    <w:rsid w:val="002D7EF8"/>
    <w:rsid w:val="002E00FF"/>
    <w:rsid w:val="002E04AB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3FF8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3F6A"/>
    <w:rsid w:val="0032696A"/>
    <w:rsid w:val="0032780F"/>
    <w:rsid w:val="0033125E"/>
    <w:rsid w:val="00331860"/>
    <w:rsid w:val="003320A5"/>
    <w:rsid w:val="003330EB"/>
    <w:rsid w:val="003332BA"/>
    <w:rsid w:val="003354E3"/>
    <w:rsid w:val="00336305"/>
    <w:rsid w:val="00336D81"/>
    <w:rsid w:val="00353C6A"/>
    <w:rsid w:val="00356909"/>
    <w:rsid w:val="00356B43"/>
    <w:rsid w:val="00357A4E"/>
    <w:rsid w:val="003610F8"/>
    <w:rsid w:val="00363E6B"/>
    <w:rsid w:val="00364460"/>
    <w:rsid w:val="003669CC"/>
    <w:rsid w:val="00367DA8"/>
    <w:rsid w:val="00372CE7"/>
    <w:rsid w:val="003741F6"/>
    <w:rsid w:val="00375972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4C27"/>
    <w:rsid w:val="003C5D88"/>
    <w:rsid w:val="003C60EC"/>
    <w:rsid w:val="003C6ED0"/>
    <w:rsid w:val="003D1B32"/>
    <w:rsid w:val="003D2BC7"/>
    <w:rsid w:val="003D2F55"/>
    <w:rsid w:val="003D344E"/>
    <w:rsid w:val="003D4BA0"/>
    <w:rsid w:val="003D7909"/>
    <w:rsid w:val="003E3A47"/>
    <w:rsid w:val="003E3D07"/>
    <w:rsid w:val="003E4024"/>
    <w:rsid w:val="003E4F6E"/>
    <w:rsid w:val="003E57C9"/>
    <w:rsid w:val="003E5B18"/>
    <w:rsid w:val="003E66C6"/>
    <w:rsid w:val="003E73C6"/>
    <w:rsid w:val="003F06C6"/>
    <w:rsid w:val="003F2862"/>
    <w:rsid w:val="003F41A2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BC6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50AF4"/>
    <w:rsid w:val="0045329E"/>
    <w:rsid w:val="00453546"/>
    <w:rsid w:val="00457531"/>
    <w:rsid w:val="00462A0C"/>
    <w:rsid w:val="00465F23"/>
    <w:rsid w:val="00466F27"/>
    <w:rsid w:val="00467025"/>
    <w:rsid w:val="0046749C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B0B2B"/>
    <w:rsid w:val="004B3546"/>
    <w:rsid w:val="004B3C50"/>
    <w:rsid w:val="004B5C2C"/>
    <w:rsid w:val="004B6B31"/>
    <w:rsid w:val="004B78D9"/>
    <w:rsid w:val="004B7B7E"/>
    <w:rsid w:val="004B7BCA"/>
    <w:rsid w:val="004C286C"/>
    <w:rsid w:val="004C43C9"/>
    <w:rsid w:val="004C4B08"/>
    <w:rsid w:val="004C53BA"/>
    <w:rsid w:val="004C72A9"/>
    <w:rsid w:val="004C7A84"/>
    <w:rsid w:val="004D27AE"/>
    <w:rsid w:val="004D37DE"/>
    <w:rsid w:val="004D4A4A"/>
    <w:rsid w:val="004D6515"/>
    <w:rsid w:val="004D65F1"/>
    <w:rsid w:val="004D6905"/>
    <w:rsid w:val="004D7593"/>
    <w:rsid w:val="004E0054"/>
    <w:rsid w:val="004E0821"/>
    <w:rsid w:val="004E3FEB"/>
    <w:rsid w:val="004E47D3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06B01"/>
    <w:rsid w:val="00510DFB"/>
    <w:rsid w:val="00512AE6"/>
    <w:rsid w:val="00513182"/>
    <w:rsid w:val="00515229"/>
    <w:rsid w:val="00516957"/>
    <w:rsid w:val="00517ECA"/>
    <w:rsid w:val="0052010E"/>
    <w:rsid w:val="005202CF"/>
    <w:rsid w:val="0052341E"/>
    <w:rsid w:val="00525257"/>
    <w:rsid w:val="00525D56"/>
    <w:rsid w:val="005277B8"/>
    <w:rsid w:val="00530047"/>
    <w:rsid w:val="00530175"/>
    <w:rsid w:val="00530292"/>
    <w:rsid w:val="005325E8"/>
    <w:rsid w:val="00534D8D"/>
    <w:rsid w:val="00535B51"/>
    <w:rsid w:val="00536AB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4276"/>
    <w:rsid w:val="00565125"/>
    <w:rsid w:val="0056770F"/>
    <w:rsid w:val="00567BEE"/>
    <w:rsid w:val="00571CF5"/>
    <w:rsid w:val="005737A7"/>
    <w:rsid w:val="00575462"/>
    <w:rsid w:val="0057596B"/>
    <w:rsid w:val="00576159"/>
    <w:rsid w:val="005820E3"/>
    <w:rsid w:val="00582DCF"/>
    <w:rsid w:val="00583BDD"/>
    <w:rsid w:val="005843E7"/>
    <w:rsid w:val="00584DC5"/>
    <w:rsid w:val="005852B2"/>
    <w:rsid w:val="00586B2F"/>
    <w:rsid w:val="00591629"/>
    <w:rsid w:val="00592100"/>
    <w:rsid w:val="00593CAE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5A00"/>
    <w:rsid w:val="005B6A6B"/>
    <w:rsid w:val="005C23A0"/>
    <w:rsid w:val="005C3A41"/>
    <w:rsid w:val="005C4E82"/>
    <w:rsid w:val="005C78FF"/>
    <w:rsid w:val="005D3042"/>
    <w:rsid w:val="005D3084"/>
    <w:rsid w:val="005D50F4"/>
    <w:rsid w:val="005D69E2"/>
    <w:rsid w:val="005E3344"/>
    <w:rsid w:val="005E5837"/>
    <w:rsid w:val="005E6C13"/>
    <w:rsid w:val="005E7CEB"/>
    <w:rsid w:val="005F0948"/>
    <w:rsid w:val="005F0DEE"/>
    <w:rsid w:val="005F1513"/>
    <w:rsid w:val="005F2025"/>
    <w:rsid w:val="005F2884"/>
    <w:rsid w:val="005F6630"/>
    <w:rsid w:val="005F7B4E"/>
    <w:rsid w:val="00600A33"/>
    <w:rsid w:val="0060327D"/>
    <w:rsid w:val="006056F6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6E3"/>
    <w:rsid w:val="00622487"/>
    <w:rsid w:val="00622DC5"/>
    <w:rsid w:val="0062303F"/>
    <w:rsid w:val="00624F33"/>
    <w:rsid w:val="006255DC"/>
    <w:rsid w:val="0062777D"/>
    <w:rsid w:val="00631FF6"/>
    <w:rsid w:val="00636CA9"/>
    <w:rsid w:val="0064007D"/>
    <w:rsid w:val="00644E98"/>
    <w:rsid w:val="00645733"/>
    <w:rsid w:val="006459FE"/>
    <w:rsid w:val="006461C5"/>
    <w:rsid w:val="006479B1"/>
    <w:rsid w:val="00653213"/>
    <w:rsid w:val="006575BD"/>
    <w:rsid w:val="00660EF1"/>
    <w:rsid w:val="006618C8"/>
    <w:rsid w:val="00667668"/>
    <w:rsid w:val="006705DE"/>
    <w:rsid w:val="006710D7"/>
    <w:rsid w:val="006718ED"/>
    <w:rsid w:val="0067395A"/>
    <w:rsid w:val="00674E29"/>
    <w:rsid w:val="006756D1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87E"/>
    <w:rsid w:val="006D0CCF"/>
    <w:rsid w:val="006D44E1"/>
    <w:rsid w:val="006D4661"/>
    <w:rsid w:val="006E3EB2"/>
    <w:rsid w:val="006E4624"/>
    <w:rsid w:val="006E4DBF"/>
    <w:rsid w:val="006E5EA8"/>
    <w:rsid w:val="006E757E"/>
    <w:rsid w:val="006F010B"/>
    <w:rsid w:val="006F1081"/>
    <w:rsid w:val="006F23C1"/>
    <w:rsid w:val="006F2E7A"/>
    <w:rsid w:val="006F73A7"/>
    <w:rsid w:val="007018D8"/>
    <w:rsid w:val="00701D18"/>
    <w:rsid w:val="00702434"/>
    <w:rsid w:val="007044EB"/>
    <w:rsid w:val="00705430"/>
    <w:rsid w:val="00705B37"/>
    <w:rsid w:val="00706EF3"/>
    <w:rsid w:val="00712060"/>
    <w:rsid w:val="00712663"/>
    <w:rsid w:val="0071550C"/>
    <w:rsid w:val="007170D3"/>
    <w:rsid w:val="007174F2"/>
    <w:rsid w:val="00720A7C"/>
    <w:rsid w:val="00721EC9"/>
    <w:rsid w:val="00722E45"/>
    <w:rsid w:val="00723252"/>
    <w:rsid w:val="00724E06"/>
    <w:rsid w:val="007301F2"/>
    <w:rsid w:val="00730F63"/>
    <w:rsid w:val="00731AFA"/>
    <w:rsid w:val="00732533"/>
    <w:rsid w:val="00732CF0"/>
    <w:rsid w:val="00734EA2"/>
    <w:rsid w:val="00736A9A"/>
    <w:rsid w:val="00737FAA"/>
    <w:rsid w:val="00740796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96A"/>
    <w:rsid w:val="00772AE8"/>
    <w:rsid w:val="007738E5"/>
    <w:rsid w:val="00775F46"/>
    <w:rsid w:val="00781E57"/>
    <w:rsid w:val="007831EF"/>
    <w:rsid w:val="00785D30"/>
    <w:rsid w:val="00785D9A"/>
    <w:rsid w:val="0079307B"/>
    <w:rsid w:val="007958C4"/>
    <w:rsid w:val="0079652E"/>
    <w:rsid w:val="00797317"/>
    <w:rsid w:val="00797AF4"/>
    <w:rsid w:val="007A0832"/>
    <w:rsid w:val="007A08E0"/>
    <w:rsid w:val="007A1F40"/>
    <w:rsid w:val="007A2F92"/>
    <w:rsid w:val="007A5079"/>
    <w:rsid w:val="007A5599"/>
    <w:rsid w:val="007A7406"/>
    <w:rsid w:val="007B12CE"/>
    <w:rsid w:val="007B1FE7"/>
    <w:rsid w:val="007B2521"/>
    <w:rsid w:val="007B2C74"/>
    <w:rsid w:val="007B453C"/>
    <w:rsid w:val="007B6CEA"/>
    <w:rsid w:val="007C1570"/>
    <w:rsid w:val="007C6E17"/>
    <w:rsid w:val="007D02A8"/>
    <w:rsid w:val="007D30ED"/>
    <w:rsid w:val="007D5642"/>
    <w:rsid w:val="007D7D4C"/>
    <w:rsid w:val="007E0FCA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278"/>
    <w:rsid w:val="0081701C"/>
    <w:rsid w:val="008204CB"/>
    <w:rsid w:val="00837CFC"/>
    <w:rsid w:val="00843177"/>
    <w:rsid w:val="008434BF"/>
    <w:rsid w:val="00846D32"/>
    <w:rsid w:val="008503DC"/>
    <w:rsid w:val="00850EBD"/>
    <w:rsid w:val="008511ED"/>
    <w:rsid w:val="008515F0"/>
    <w:rsid w:val="00853F92"/>
    <w:rsid w:val="0085513A"/>
    <w:rsid w:val="008558B8"/>
    <w:rsid w:val="008644FE"/>
    <w:rsid w:val="008656A8"/>
    <w:rsid w:val="00866950"/>
    <w:rsid w:val="00871303"/>
    <w:rsid w:val="00871650"/>
    <w:rsid w:val="00871742"/>
    <w:rsid w:val="00874AA9"/>
    <w:rsid w:val="00877B06"/>
    <w:rsid w:val="008803F5"/>
    <w:rsid w:val="008808C4"/>
    <w:rsid w:val="00880C7A"/>
    <w:rsid w:val="008862AD"/>
    <w:rsid w:val="008870A1"/>
    <w:rsid w:val="00894E5A"/>
    <w:rsid w:val="00896AD4"/>
    <w:rsid w:val="00896E3F"/>
    <w:rsid w:val="008A0C9D"/>
    <w:rsid w:val="008A1D91"/>
    <w:rsid w:val="008A3759"/>
    <w:rsid w:val="008A7202"/>
    <w:rsid w:val="008A780A"/>
    <w:rsid w:val="008B3BDB"/>
    <w:rsid w:val="008B47C9"/>
    <w:rsid w:val="008B5D71"/>
    <w:rsid w:val="008C28B2"/>
    <w:rsid w:val="008C31AF"/>
    <w:rsid w:val="008C3639"/>
    <w:rsid w:val="008C420E"/>
    <w:rsid w:val="008C51A5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4BF9"/>
    <w:rsid w:val="008E5017"/>
    <w:rsid w:val="008F0B5A"/>
    <w:rsid w:val="008F0BA2"/>
    <w:rsid w:val="008F11C8"/>
    <w:rsid w:val="008F128A"/>
    <w:rsid w:val="008F1B66"/>
    <w:rsid w:val="008F5056"/>
    <w:rsid w:val="008F5236"/>
    <w:rsid w:val="00900956"/>
    <w:rsid w:val="00903207"/>
    <w:rsid w:val="00903979"/>
    <w:rsid w:val="00905EB9"/>
    <w:rsid w:val="00906A07"/>
    <w:rsid w:val="009108B7"/>
    <w:rsid w:val="0091184A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257DE"/>
    <w:rsid w:val="009309ED"/>
    <w:rsid w:val="00930F80"/>
    <w:rsid w:val="009358FC"/>
    <w:rsid w:val="00936C14"/>
    <w:rsid w:val="00937433"/>
    <w:rsid w:val="009376A3"/>
    <w:rsid w:val="00937C1B"/>
    <w:rsid w:val="00940EFD"/>
    <w:rsid w:val="0094267B"/>
    <w:rsid w:val="00943114"/>
    <w:rsid w:val="0094323D"/>
    <w:rsid w:val="00945C5C"/>
    <w:rsid w:val="00945EA5"/>
    <w:rsid w:val="0095162B"/>
    <w:rsid w:val="0095235C"/>
    <w:rsid w:val="00952439"/>
    <w:rsid w:val="00953345"/>
    <w:rsid w:val="00953E19"/>
    <w:rsid w:val="00956E0B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4AD3"/>
    <w:rsid w:val="00977C4E"/>
    <w:rsid w:val="00981F64"/>
    <w:rsid w:val="0098243E"/>
    <w:rsid w:val="00982C25"/>
    <w:rsid w:val="0098314E"/>
    <w:rsid w:val="00983C00"/>
    <w:rsid w:val="00983CE3"/>
    <w:rsid w:val="00984481"/>
    <w:rsid w:val="009856C5"/>
    <w:rsid w:val="009879E9"/>
    <w:rsid w:val="0099006D"/>
    <w:rsid w:val="00990C35"/>
    <w:rsid w:val="00990E8E"/>
    <w:rsid w:val="00992633"/>
    <w:rsid w:val="009938E1"/>
    <w:rsid w:val="00993C28"/>
    <w:rsid w:val="0099491D"/>
    <w:rsid w:val="00997F19"/>
    <w:rsid w:val="009C4031"/>
    <w:rsid w:val="009D018F"/>
    <w:rsid w:val="009D0370"/>
    <w:rsid w:val="009E0034"/>
    <w:rsid w:val="009E25ED"/>
    <w:rsid w:val="009E27DA"/>
    <w:rsid w:val="009E33B2"/>
    <w:rsid w:val="009E381E"/>
    <w:rsid w:val="009E3F1C"/>
    <w:rsid w:val="009E48C0"/>
    <w:rsid w:val="009E5D1A"/>
    <w:rsid w:val="009E5FEB"/>
    <w:rsid w:val="009F0C40"/>
    <w:rsid w:val="009F13D9"/>
    <w:rsid w:val="009F1F88"/>
    <w:rsid w:val="009F388F"/>
    <w:rsid w:val="009F3F1B"/>
    <w:rsid w:val="009F567E"/>
    <w:rsid w:val="009F635F"/>
    <w:rsid w:val="009F6D96"/>
    <w:rsid w:val="009F777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ECD"/>
    <w:rsid w:val="00A11BC4"/>
    <w:rsid w:val="00A11CE6"/>
    <w:rsid w:val="00A12E47"/>
    <w:rsid w:val="00A152F1"/>
    <w:rsid w:val="00A17434"/>
    <w:rsid w:val="00A20278"/>
    <w:rsid w:val="00A20905"/>
    <w:rsid w:val="00A24B2E"/>
    <w:rsid w:val="00A25BC2"/>
    <w:rsid w:val="00A26E82"/>
    <w:rsid w:val="00A26FED"/>
    <w:rsid w:val="00A27AC1"/>
    <w:rsid w:val="00A31526"/>
    <w:rsid w:val="00A339D2"/>
    <w:rsid w:val="00A353B3"/>
    <w:rsid w:val="00A40A89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226"/>
    <w:rsid w:val="00A57A68"/>
    <w:rsid w:val="00A57F94"/>
    <w:rsid w:val="00A61178"/>
    <w:rsid w:val="00A62AE5"/>
    <w:rsid w:val="00A63A7A"/>
    <w:rsid w:val="00A64AD2"/>
    <w:rsid w:val="00A70C79"/>
    <w:rsid w:val="00A70D1B"/>
    <w:rsid w:val="00A7381C"/>
    <w:rsid w:val="00A759F8"/>
    <w:rsid w:val="00A75BFC"/>
    <w:rsid w:val="00A77049"/>
    <w:rsid w:val="00A7722C"/>
    <w:rsid w:val="00A773CB"/>
    <w:rsid w:val="00A801B2"/>
    <w:rsid w:val="00A8057E"/>
    <w:rsid w:val="00A815E7"/>
    <w:rsid w:val="00A81FDD"/>
    <w:rsid w:val="00A82F42"/>
    <w:rsid w:val="00A84A8E"/>
    <w:rsid w:val="00A87EAA"/>
    <w:rsid w:val="00A904A5"/>
    <w:rsid w:val="00A960D6"/>
    <w:rsid w:val="00A96CEC"/>
    <w:rsid w:val="00A97579"/>
    <w:rsid w:val="00A97B98"/>
    <w:rsid w:val="00AA03AD"/>
    <w:rsid w:val="00AA04A6"/>
    <w:rsid w:val="00AA27F0"/>
    <w:rsid w:val="00AA4C53"/>
    <w:rsid w:val="00AA5611"/>
    <w:rsid w:val="00AA6E6F"/>
    <w:rsid w:val="00AA71CA"/>
    <w:rsid w:val="00AB119A"/>
    <w:rsid w:val="00AB1D1F"/>
    <w:rsid w:val="00AB420C"/>
    <w:rsid w:val="00AB4226"/>
    <w:rsid w:val="00AB5855"/>
    <w:rsid w:val="00AB6487"/>
    <w:rsid w:val="00AB714A"/>
    <w:rsid w:val="00AB7E6A"/>
    <w:rsid w:val="00AB7F63"/>
    <w:rsid w:val="00AC047B"/>
    <w:rsid w:val="00AC0A85"/>
    <w:rsid w:val="00AC0B40"/>
    <w:rsid w:val="00AC1117"/>
    <w:rsid w:val="00AC1436"/>
    <w:rsid w:val="00AC243A"/>
    <w:rsid w:val="00AC3E9B"/>
    <w:rsid w:val="00AC6749"/>
    <w:rsid w:val="00AC67C2"/>
    <w:rsid w:val="00AD0085"/>
    <w:rsid w:val="00AD0D27"/>
    <w:rsid w:val="00AD3E4C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F090D"/>
    <w:rsid w:val="00AF11D1"/>
    <w:rsid w:val="00AF21F6"/>
    <w:rsid w:val="00AF3DEF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748"/>
    <w:rsid w:val="00B16F5C"/>
    <w:rsid w:val="00B2042B"/>
    <w:rsid w:val="00B26E4C"/>
    <w:rsid w:val="00B30996"/>
    <w:rsid w:val="00B31AFD"/>
    <w:rsid w:val="00B34A97"/>
    <w:rsid w:val="00B34C37"/>
    <w:rsid w:val="00B34D0A"/>
    <w:rsid w:val="00B34F54"/>
    <w:rsid w:val="00B370BA"/>
    <w:rsid w:val="00B41DF6"/>
    <w:rsid w:val="00B51ABA"/>
    <w:rsid w:val="00B52AB5"/>
    <w:rsid w:val="00B545DB"/>
    <w:rsid w:val="00B54A2F"/>
    <w:rsid w:val="00B55CAF"/>
    <w:rsid w:val="00B55CE8"/>
    <w:rsid w:val="00B562CF"/>
    <w:rsid w:val="00B57CF0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A0F35"/>
    <w:rsid w:val="00BA1A70"/>
    <w:rsid w:val="00BA2865"/>
    <w:rsid w:val="00BA72F0"/>
    <w:rsid w:val="00BA75E5"/>
    <w:rsid w:val="00BB1E4D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C6200"/>
    <w:rsid w:val="00BC62A7"/>
    <w:rsid w:val="00BC6793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652"/>
    <w:rsid w:val="00C06DB6"/>
    <w:rsid w:val="00C071EA"/>
    <w:rsid w:val="00C1293E"/>
    <w:rsid w:val="00C13601"/>
    <w:rsid w:val="00C168E7"/>
    <w:rsid w:val="00C27121"/>
    <w:rsid w:val="00C30E73"/>
    <w:rsid w:val="00C31708"/>
    <w:rsid w:val="00C31BF8"/>
    <w:rsid w:val="00C33AE6"/>
    <w:rsid w:val="00C33B6F"/>
    <w:rsid w:val="00C348A1"/>
    <w:rsid w:val="00C406A1"/>
    <w:rsid w:val="00C42307"/>
    <w:rsid w:val="00C437A5"/>
    <w:rsid w:val="00C43C43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4895"/>
    <w:rsid w:val="00CF6C91"/>
    <w:rsid w:val="00CF6FF0"/>
    <w:rsid w:val="00D009CA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55F"/>
    <w:rsid w:val="00D10B87"/>
    <w:rsid w:val="00D11571"/>
    <w:rsid w:val="00D21937"/>
    <w:rsid w:val="00D21C71"/>
    <w:rsid w:val="00D23C2E"/>
    <w:rsid w:val="00D2492E"/>
    <w:rsid w:val="00D2682D"/>
    <w:rsid w:val="00D304BC"/>
    <w:rsid w:val="00D30BF8"/>
    <w:rsid w:val="00D30D7A"/>
    <w:rsid w:val="00D30F21"/>
    <w:rsid w:val="00D31C84"/>
    <w:rsid w:val="00D32D80"/>
    <w:rsid w:val="00D32D88"/>
    <w:rsid w:val="00D33777"/>
    <w:rsid w:val="00D34956"/>
    <w:rsid w:val="00D3510C"/>
    <w:rsid w:val="00D41054"/>
    <w:rsid w:val="00D41174"/>
    <w:rsid w:val="00D42093"/>
    <w:rsid w:val="00D4258D"/>
    <w:rsid w:val="00D4599A"/>
    <w:rsid w:val="00D4615B"/>
    <w:rsid w:val="00D5061D"/>
    <w:rsid w:val="00D5473D"/>
    <w:rsid w:val="00D60586"/>
    <w:rsid w:val="00D62F9B"/>
    <w:rsid w:val="00D63369"/>
    <w:rsid w:val="00D63934"/>
    <w:rsid w:val="00D668CD"/>
    <w:rsid w:val="00D70994"/>
    <w:rsid w:val="00D70EA1"/>
    <w:rsid w:val="00D74A0A"/>
    <w:rsid w:val="00D77AA8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3D30"/>
    <w:rsid w:val="00DB4DE5"/>
    <w:rsid w:val="00DB5194"/>
    <w:rsid w:val="00DB52F4"/>
    <w:rsid w:val="00DB5F7D"/>
    <w:rsid w:val="00DB6D77"/>
    <w:rsid w:val="00DB772F"/>
    <w:rsid w:val="00DC151D"/>
    <w:rsid w:val="00DC1745"/>
    <w:rsid w:val="00DC2FA3"/>
    <w:rsid w:val="00DC5843"/>
    <w:rsid w:val="00DC6150"/>
    <w:rsid w:val="00DC7798"/>
    <w:rsid w:val="00DC79CA"/>
    <w:rsid w:val="00DD08B7"/>
    <w:rsid w:val="00DD3821"/>
    <w:rsid w:val="00DD67B5"/>
    <w:rsid w:val="00DD6996"/>
    <w:rsid w:val="00DE2E90"/>
    <w:rsid w:val="00DE4B29"/>
    <w:rsid w:val="00DE6451"/>
    <w:rsid w:val="00DE6B10"/>
    <w:rsid w:val="00DF13AE"/>
    <w:rsid w:val="00DF15CC"/>
    <w:rsid w:val="00DF41FD"/>
    <w:rsid w:val="00DF60AF"/>
    <w:rsid w:val="00DF6877"/>
    <w:rsid w:val="00DF70CA"/>
    <w:rsid w:val="00E028B4"/>
    <w:rsid w:val="00E0405C"/>
    <w:rsid w:val="00E05266"/>
    <w:rsid w:val="00E06AEC"/>
    <w:rsid w:val="00E06EF8"/>
    <w:rsid w:val="00E1084D"/>
    <w:rsid w:val="00E11DE0"/>
    <w:rsid w:val="00E14667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51489"/>
    <w:rsid w:val="00E51AAE"/>
    <w:rsid w:val="00E52931"/>
    <w:rsid w:val="00E53022"/>
    <w:rsid w:val="00E53378"/>
    <w:rsid w:val="00E54884"/>
    <w:rsid w:val="00E574F6"/>
    <w:rsid w:val="00E60B23"/>
    <w:rsid w:val="00E610E6"/>
    <w:rsid w:val="00E61711"/>
    <w:rsid w:val="00E62530"/>
    <w:rsid w:val="00E66818"/>
    <w:rsid w:val="00E66F07"/>
    <w:rsid w:val="00E70B63"/>
    <w:rsid w:val="00E70D77"/>
    <w:rsid w:val="00E71649"/>
    <w:rsid w:val="00E727EE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36A"/>
    <w:rsid w:val="00EA4777"/>
    <w:rsid w:val="00EA4ACD"/>
    <w:rsid w:val="00EA5F24"/>
    <w:rsid w:val="00EB3353"/>
    <w:rsid w:val="00EB5A63"/>
    <w:rsid w:val="00EC0CB7"/>
    <w:rsid w:val="00EC0CF1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D746C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79AA"/>
    <w:rsid w:val="00EF7F7E"/>
    <w:rsid w:val="00F00911"/>
    <w:rsid w:val="00F01D61"/>
    <w:rsid w:val="00F0274A"/>
    <w:rsid w:val="00F07F10"/>
    <w:rsid w:val="00F11C47"/>
    <w:rsid w:val="00F122B9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682"/>
    <w:rsid w:val="00F47372"/>
    <w:rsid w:val="00F4745F"/>
    <w:rsid w:val="00F47E0A"/>
    <w:rsid w:val="00F508E0"/>
    <w:rsid w:val="00F50D9F"/>
    <w:rsid w:val="00F521C7"/>
    <w:rsid w:val="00F5313A"/>
    <w:rsid w:val="00F545FC"/>
    <w:rsid w:val="00F560BE"/>
    <w:rsid w:val="00F56899"/>
    <w:rsid w:val="00F57CCB"/>
    <w:rsid w:val="00F62D10"/>
    <w:rsid w:val="00F64EC7"/>
    <w:rsid w:val="00F67C00"/>
    <w:rsid w:val="00F72109"/>
    <w:rsid w:val="00F72802"/>
    <w:rsid w:val="00F8115F"/>
    <w:rsid w:val="00F8219D"/>
    <w:rsid w:val="00F825A4"/>
    <w:rsid w:val="00F84F73"/>
    <w:rsid w:val="00F8595A"/>
    <w:rsid w:val="00F87F49"/>
    <w:rsid w:val="00F9015D"/>
    <w:rsid w:val="00F904B9"/>
    <w:rsid w:val="00F9368B"/>
    <w:rsid w:val="00FA0616"/>
    <w:rsid w:val="00FA064B"/>
    <w:rsid w:val="00FA2A04"/>
    <w:rsid w:val="00FA6145"/>
    <w:rsid w:val="00FB0E47"/>
    <w:rsid w:val="00FB14DC"/>
    <w:rsid w:val="00FB1D18"/>
    <w:rsid w:val="00FB22E0"/>
    <w:rsid w:val="00FB265D"/>
    <w:rsid w:val="00FB54AF"/>
    <w:rsid w:val="00FB5932"/>
    <w:rsid w:val="00FC09DE"/>
    <w:rsid w:val="00FC1A99"/>
    <w:rsid w:val="00FC2417"/>
    <w:rsid w:val="00FC27AD"/>
    <w:rsid w:val="00FC37A0"/>
    <w:rsid w:val="00FC4CB1"/>
    <w:rsid w:val="00FC68E9"/>
    <w:rsid w:val="00FD4989"/>
    <w:rsid w:val="00FD4E6D"/>
    <w:rsid w:val="00FE1659"/>
    <w:rsid w:val="00FE37BD"/>
    <w:rsid w:val="00FE5AB2"/>
    <w:rsid w:val="00FE703A"/>
    <w:rsid w:val="00FF05BF"/>
    <w:rsid w:val="00FF5A32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customStyle="1" w:styleId="MLNadpislnku">
    <w:name w:val="ML Nadpis článku"/>
    <w:basedOn w:val="Normlny"/>
    <w:qFormat/>
    <w:rsid w:val="00E1084D"/>
    <w:pPr>
      <w:keepNext/>
      <w:numPr>
        <w:numId w:val="45"/>
      </w:numPr>
      <w:tabs>
        <w:tab w:val="clear" w:pos="2160"/>
        <w:tab w:val="clear" w:pos="2880"/>
        <w:tab w:val="clear" w:pos="4500"/>
      </w:tabs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E1084D"/>
    <w:pPr>
      <w:numPr>
        <w:ilvl w:val="1"/>
        <w:numId w:val="45"/>
      </w:numPr>
      <w:tabs>
        <w:tab w:val="clear" w:pos="2160"/>
        <w:tab w:val="clear" w:pos="2880"/>
        <w:tab w:val="clear" w:pos="4500"/>
      </w:tabs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link w:val="MLOdsek"/>
    <w:rsid w:val="00E1084D"/>
    <w:rPr>
      <w:rFonts w:asciiTheme="minorHAnsi" w:eastAsia="Times New Roman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AACF5F4-6796-4AA4-9E50-8504C0EC0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5.xml><?xml version="1.0" encoding="utf-8"?>
<ds:datastoreItem xmlns:ds="http://schemas.openxmlformats.org/officeDocument/2006/customXml" ds:itemID="{6DD4880E-06DD-436A-953F-A93A0BE4AB4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F3205E0-03F1-4539-98E6-D745B13C18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5985</Words>
  <Characters>34118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Škvarka</cp:lastModifiedBy>
  <cp:revision>2</cp:revision>
  <cp:lastPrinted>2025-01-29T09:56:00Z</cp:lastPrinted>
  <dcterms:created xsi:type="dcterms:W3CDTF">2025-09-02T09:36:00Z</dcterms:created>
  <dcterms:modified xsi:type="dcterms:W3CDTF">2025-09-02T09:36:00Z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