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6F2EF4A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6F2EF4A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79183A7A" w14:textId="32AC5552" w:rsidR="00240E0C" w:rsidRPr="00240E0C" w:rsidRDefault="00240E0C" w:rsidP="00240E0C">
      <w:pPr>
        <w:spacing w:before="24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1. </w:t>
      </w:r>
      <w:r w:rsidRPr="00240E0C">
        <w:rPr>
          <w:rFonts w:ascii="Arial Narrow" w:eastAsia="Calibri" w:hAnsi="Arial Narrow"/>
          <w:sz w:val="22"/>
          <w:szCs w:val="22"/>
          <w:lang w:eastAsia="sk-SK"/>
        </w:rPr>
        <w:t xml:space="preserve">najnižšia jednotková cena v EUR bez DPH, ktorú uchádzač uvedie pre položku č. 1. 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240E0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A1CE" w14:textId="77777777" w:rsidR="006A77FA" w:rsidRDefault="006A77FA" w:rsidP="007C6581">
      <w:r>
        <w:separator/>
      </w:r>
    </w:p>
  </w:endnote>
  <w:endnote w:type="continuationSeparator" w:id="0">
    <w:p w14:paraId="00663FAB" w14:textId="77777777" w:rsidR="006A77FA" w:rsidRDefault="006A77F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EF5A" w14:textId="77777777" w:rsidR="006A77FA" w:rsidRDefault="006A77FA" w:rsidP="007C6581">
      <w:r>
        <w:separator/>
      </w:r>
    </w:p>
  </w:footnote>
  <w:footnote w:type="continuationSeparator" w:id="0">
    <w:p w14:paraId="40B5DDFF" w14:textId="77777777" w:rsidR="006A77FA" w:rsidRDefault="006A77F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0E0C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C432B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A77FA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E3584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2595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2025-03-25T10:22:00Z</dcterms:created>
  <dcterms:modified xsi:type="dcterms:W3CDTF">2025-03-28T10:41:00Z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