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F96360F" w:rsidR="00256DC6" w:rsidRPr="000961E2" w:rsidRDefault="00395A68" w:rsidP="00395A68">
      <w:pPr>
        <w:pStyle w:val="BodyText3"/>
        <w:rPr>
          <w:rFonts w:asciiTheme="majorHAnsi" w:hAnsiTheme="majorHAnsi" w:cs="Arial"/>
          <w:b/>
          <w:bCs/>
          <w:color w:val="auto"/>
        </w:rPr>
      </w:pPr>
      <w:r w:rsidRPr="00AD32DA">
        <w:rPr>
          <w:rFonts w:asciiTheme="majorHAnsi" w:hAnsiTheme="majorHAnsi" w:cs="Arial"/>
          <w:b/>
          <w:bCs/>
          <w:color w:val="auto"/>
        </w:rPr>
        <w:t xml:space="preserve">na </w:t>
      </w:r>
      <w:r w:rsidRPr="00AD32DA">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2C65891A" w:rsidR="004C1313" w:rsidRPr="000961E2" w:rsidRDefault="002A1D32"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 xml:space="preserve">Nákup </w:t>
      </w:r>
      <w:r w:rsidR="00E14723">
        <w:rPr>
          <w:rFonts w:asciiTheme="majorHAnsi" w:hAnsiTheme="majorHAnsi" w:cs="Arial"/>
          <w:b/>
          <w:bCs/>
          <w:sz w:val="28"/>
          <w:szCs w:val="28"/>
        </w:rPr>
        <w:t>osobných motorových vozidiel</w:t>
      </w:r>
      <w:r w:rsidR="00C547E3">
        <w:rPr>
          <w:rFonts w:asciiTheme="majorHAnsi" w:hAnsiTheme="majorHAnsi" w:cs="Arial"/>
          <w:b/>
          <w:bCs/>
          <w:sz w:val="28"/>
          <w:szCs w:val="28"/>
        </w:rPr>
        <w:t xml:space="preserve"> s hybridným pohonom</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1D1619A8" w14:textId="77777777" w:rsidR="002A1D32" w:rsidRPr="000961E2" w:rsidRDefault="002A1D32" w:rsidP="002A1D32">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73E2F368" w14:textId="77777777" w:rsidR="002A1D32" w:rsidRDefault="002A1D32" w:rsidP="002A1D32">
      <w:pPr>
        <w:jc w:val="both"/>
        <w:rPr>
          <w:rFonts w:asciiTheme="majorHAnsi" w:hAnsiTheme="majorHAnsi" w:cs="Arial"/>
          <w:sz w:val="20"/>
          <w:szCs w:val="20"/>
        </w:rPr>
      </w:pPr>
    </w:p>
    <w:p w14:paraId="64A0D185" w14:textId="77777777" w:rsidR="002A1D32" w:rsidRDefault="002A1D32" w:rsidP="002A1D32">
      <w:pPr>
        <w:jc w:val="both"/>
        <w:rPr>
          <w:rFonts w:asciiTheme="majorHAnsi" w:hAnsiTheme="majorHAnsi" w:cs="Arial"/>
          <w:sz w:val="20"/>
          <w:szCs w:val="20"/>
        </w:rPr>
      </w:pPr>
    </w:p>
    <w:p w14:paraId="0892B529" w14:textId="77777777" w:rsidR="002A1D32" w:rsidRPr="00BC5603" w:rsidRDefault="002A1D32" w:rsidP="002A1D32">
      <w:pPr>
        <w:jc w:val="both"/>
        <w:rPr>
          <w:rFonts w:asciiTheme="majorHAnsi" w:hAnsiTheme="majorHAnsi" w:cs="Arial"/>
          <w:sz w:val="20"/>
          <w:szCs w:val="20"/>
        </w:rPr>
      </w:pPr>
      <w:r w:rsidRPr="00BC5603">
        <w:rPr>
          <w:rFonts w:asciiTheme="majorHAnsi" w:hAnsiTheme="majorHAnsi" w:cs="Arial"/>
          <w:sz w:val="20"/>
          <w:szCs w:val="20"/>
        </w:rPr>
        <w:t>Ing. Albín Kotian</w:t>
      </w:r>
    </w:p>
    <w:p w14:paraId="7F3C9133" w14:textId="77777777" w:rsidR="002A1D32" w:rsidRPr="00776755" w:rsidRDefault="002A1D32" w:rsidP="002A1D32">
      <w:pPr>
        <w:jc w:val="both"/>
        <w:rPr>
          <w:rFonts w:asciiTheme="majorHAnsi" w:hAnsiTheme="majorHAnsi" w:cs="Arial"/>
          <w:sz w:val="20"/>
          <w:szCs w:val="20"/>
        </w:rPr>
      </w:pPr>
      <w:r>
        <w:rPr>
          <w:rFonts w:asciiTheme="majorHAnsi" w:hAnsiTheme="majorHAnsi" w:cs="Arial"/>
          <w:sz w:val="20"/>
          <w:szCs w:val="20"/>
        </w:rPr>
        <w:t>v</w:t>
      </w:r>
      <w:r w:rsidRPr="00BC5603">
        <w:rPr>
          <w:rFonts w:asciiTheme="majorHAnsi" w:hAnsiTheme="majorHAnsi" w:cs="Arial"/>
          <w:sz w:val="20"/>
          <w:szCs w:val="20"/>
        </w:rPr>
        <w:t>ýkonný riaditeľ, úsek finančného riadenia</w:t>
      </w:r>
      <w:r>
        <w:rPr>
          <w:rFonts w:asciiTheme="majorHAnsi" w:hAnsiTheme="majorHAnsi" w:cs="Arial"/>
          <w:sz w:val="20"/>
          <w:szCs w:val="20"/>
        </w:rPr>
        <w:t xml:space="preserve">, </w:t>
      </w:r>
      <w:r w:rsidRPr="00BC5603">
        <w:rPr>
          <w:rFonts w:asciiTheme="majorHAnsi" w:hAnsiTheme="majorHAnsi" w:cs="Arial"/>
          <w:sz w:val="20"/>
          <w:szCs w:val="20"/>
        </w:rPr>
        <w:t xml:space="preserve"> </w:t>
      </w:r>
      <w:r w:rsidRPr="00862A14">
        <w:rPr>
          <w:rFonts w:asciiTheme="majorHAnsi" w:hAnsiTheme="majorHAnsi" w:cs="Arial"/>
          <w:sz w:val="20"/>
          <w:szCs w:val="20"/>
        </w:rPr>
        <w:t>informačných</w:t>
      </w:r>
      <w:r>
        <w:rPr>
          <w:rFonts w:asciiTheme="majorHAnsi" w:hAnsiTheme="majorHAnsi" w:cs="Arial"/>
          <w:sz w:val="20"/>
          <w:szCs w:val="20"/>
        </w:rPr>
        <w:t xml:space="preserve"> </w:t>
      </w:r>
      <w:r w:rsidRPr="00862A14">
        <w:rPr>
          <w:rFonts w:asciiTheme="majorHAnsi" w:hAnsiTheme="majorHAnsi" w:cs="Arial"/>
          <w:sz w:val="20"/>
          <w:szCs w:val="20"/>
        </w:rPr>
        <w:t>technológií</w:t>
      </w:r>
      <w:r>
        <w:rPr>
          <w:rFonts w:asciiTheme="majorHAnsi" w:hAnsiTheme="majorHAnsi" w:cs="Arial"/>
          <w:sz w:val="20"/>
          <w:szCs w:val="20"/>
        </w:rPr>
        <w:t xml:space="preserve"> </w:t>
      </w:r>
      <w:r w:rsidRPr="00BC5603">
        <w:rPr>
          <w:rFonts w:asciiTheme="majorHAnsi" w:hAnsiTheme="majorHAnsi" w:cs="Arial"/>
          <w:sz w:val="20"/>
          <w:szCs w:val="20"/>
        </w:rPr>
        <w:t>a</w:t>
      </w:r>
      <w:r>
        <w:rPr>
          <w:rFonts w:asciiTheme="majorHAnsi" w:hAnsiTheme="majorHAnsi" w:cs="Arial"/>
          <w:sz w:val="20"/>
          <w:szCs w:val="20"/>
        </w:rPr>
        <w:t> prevádzkových činností</w:t>
      </w:r>
    </w:p>
    <w:p w14:paraId="519B5148" w14:textId="77777777" w:rsidR="002A1D32" w:rsidRPr="000961E2" w:rsidRDefault="002A1D32" w:rsidP="002A1D32">
      <w:pPr>
        <w:jc w:val="both"/>
        <w:rPr>
          <w:rFonts w:asciiTheme="majorHAnsi" w:hAnsiTheme="majorHAnsi" w:cs="Arial"/>
          <w:sz w:val="20"/>
          <w:szCs w:val="20"/>
        </w:rPr>
      </w:pPr>
    </w:p>
    <w:p w14:paraId="4E8A0575" w14:textId="77777777" w:rsidR="002A1D32" w:rsidRPr="00AE6B9A" w:rsidRDefault="002A1D32" w:rsidP="002A1D32">
      <w:pPr>
        <w:rPr>
          <w:rFonts w:asciiTheme="majorHAnsi" w:hAnsiTheme="majorHAnsi" w:cs="Arial"/>
          <w:sz w:val="20"/>
          <w:szCs w:val="20"/>
        </w:rPr>
      </w:pPr>
      <w:r>
        <w:rPr>
          <w:rFonts w:asciiTheme="majorHAnsi" w:hAnsiTheme="majorHAnsi" w:cs="Arial"/>
          <w:sz w:val="20"/>
          <w:szCs w:val="20"/>
        </w:rPr>
        <w:t>Ing. Boris Mísař</w:t>
      </w:r>
    </w:p>
    <w:p w14:paraId="20002C3A" w14:textId="77777777" w:rsidR="002A1D32" w:rsidRDefault="002A1D32" w:rsidP="002A1D32">
      <w:pPr>
        <w:jc w:val="both"/>
        <w:rPr>
          <w:rFonts w:asciiTheme="majorHAnsi" w:hAnsiTheme="majorHAnsi" w:cs="Arial"/>
          <w:sz w:val="20"/>
          <w:szCs w:val="20"/>
        </w:rPr>
      </w:pPr>
      <w:r>
        <w:rPr>
          <w:rFonts w:asciiTheme="majorHAnsi" w:hAnsiTheme="majorHAnsi" w:cs="Arial"/>
          <w:sz w:val="20"/>
          <w:szCs w:val="20"/>
        </w:rPr>
        <w:t>riaditeľ, odbor technických služieb</w:t>
      </w:r>
    </w:p>
    <w:p w14:paraId="41AD74ED" w14:textId="77777777" w:rsidR="002A1D32" w:rsidRPr="000961E2" w:rsidRDefault="002A1D32" w:rsidP="002A1D32">
      <w:pPr>
        <w:jc w:val="both"/>
        <w:rPr>
          <w:rFonts w:asciiTheme="majorHAnsi" w:hAnsiTheme="majorHAnsi" w:cs="Arial"/>
          <w:sz w:val="20"/>
          <w:szCs w:val="20"/>
        </w:rPr>
      </w:pPr>
    </w:p>
    <w:p w14:paraId="366B895B" w14:textId="77777777" w:rsidR="002A1D32" w:rsidRPr="000961E2" w:rsidRDefault="002A1D32" w:rsidP="002A1D32">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5681390E" w14:textId="77777777" w:rsidR="002A1D32" w:rsidRPr="000961E2" w:rsidRDefault="002A1D32" w:rsidP="002A1D32">
      <w:pPr>
        <w:jc w:val="both"/>
        <w:rPr>
          <w:rFonts w:asciiTheme="majorHAnsi" w:hAnsiTheme="majorHAnsi" w:cs="Arial"/>
          <w:sz w:val="20"/>
          <w:szCs w:val="20"/>
        </w:rPr>
      </w:pPr>
    </w:p>
    <w:p w14:paraId="3676B57D" w14:textId="77777777" w:rsidR="002A1D32" w:rsidRPr="009A5D5D" w:rsidRDefault="002A1D32" w:rsidP="002A1D32">
      <w:pPr>
        <w:rPr>
          <w:rFonts w:asciiTheme="majorHAnsi" w:hAnsiTheme="majorHAnsi" w:cs="Arial"/>
          <w:sz w:val="20"/>
          <w:szCs w:val="20"/>
        </w:rPr>
      </w:pPr>
      <w:r>
        <w:rPr>
          <w:rFonts w:asciiTheme="majorHAnsi" w:hAnsiTheme="majorHAnsi" w:cs="Arial"/>
          <w:sz w:val="20"/>
          <w:szCs w:val="20"/>
        </w:rPr>
        <w:t>Mgr. Tomáš Lepieš</w:t>
      </w:r>
    </w:p>
    <w:p w14:paraId="031D495E" w14:textId="77777777" w:rsidR="002A1D32" w:rsidRDefault="002A1D32" w:rsidP="002A1D32">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 odbor hospodárskych služieb</w:t>
      </w:r>
    </w:p>
    <w:p w14:paraId="15943D2B" w14:textId="77777777" w:rsidR="002A1D32" w:rsidRPr="000961E2" w:rsidRDefault="002A1D32" w:rsidP="002A1D32">
      <w:pPr>
        <w:jc w:val="both"/>
        <w:rPr>
          <w:rFonts w:asciiTheme="majorHAnsi" w:hAnsiTheme="majorHAnsi" w:cs="Arial"/>
          <w:sz w:val="20"/>
          <w:szCs w:val="20"/>
        </w:rPr>
      </w:pPr>
    </w:p>
    <w:p w14:paraId="72FB5FEE" w14:textId="77777777" w:rsidR="002A1D32" w:rsidRPr="00A20EA4" w:rsidRDefault="002A1D32" w:rsidP="002A1D32">
      <w:pPr>
        <w:jc w:val="both"/>
        <w:rPr>
          <w:rFonts w:asciiTheme="majorHAnsi" w:hAnsiTheme="majorHAnsi" w:cs="Arial"/>
          <w:sz w:val="20"/>
          <w:szCs w:val="20"/>
        </w:rPr>
      </w:pPr>
      <w:r>
        <w:rPr>
          <w:rFonts w:asciiTheme="majorHAnsi" w:hAnsiTheme="majorHAnsi" w:cs="Arial"/>
          <w:sz w:val="20"/>
          <w:szCs w:val="20"/>
        </w:rPr>
        <w:t>JUDr. Zuzana Jánošová</w:t>
      </w:r>
    </w:p>
    <w:p w14:paraId="309C1EFB" w14:textId="77777777" w:rsidR="002A1D32" w:rsidRPr="00A20EA4" w:rsidRDefault="002A1D32" w:rsidP="002A1D32">
      <w:pPr>
        <w:jc w:val="both"/>
        <w:rPr>
          <w:rFonts w:asciiTheme="majorHAnsi" w:hAnsiTheme="majorHAnsi" w:cs="Arial"/>
          <w:sz w:val="20"/>
          <w:szCs w:val="20"/>
        </w:rPr>
      </w:pPr>
      <w:r w:rsidRPr="00A20EA4">
        <w:rPr>
          <w:rFonts w:asciiTheme="majorHAnsi" w:hAnsiTheme="majorHAnsi" w:cs="Arial"/>
          <w:sz w:val="20"/>
          <w:szCs w:val="20"/>
        </w:rPr>
        <w:t>vedúc</w:t>
      </w:r>
      <w:r>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705D3DDA" w14:textId="77777777" w:rsidR="002A1D32" w:rsidRPr="000961E2" w:rsidRDefault="002A1D32" w:rsidP="002A1D32">
      <w:pPr>
        <w:jc w:val="both"/>
        <w:rPr>
          <w:rFonts w:asciiTheme="majorHAnsi" w:hAnsiTheme="majorHAnsi" w:cs="Arial"/>
          <w:sz w:val="20"/>
          <w:szCs w:val="20"/>
          <w:highlight w:val="yellow"/>
        </w:rPr>
      </w:pPr>
    </w:p>
    <w:p w14:paraId="441AB6A7" w14:textId="77777777" w:rsidR="002A1D32" w:rsidRPr="00B61C30" w:rsidRDefault="002A1D32" w:rsidP="002A1D32">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JUDr. Ján Miloslav Tazberík</w:t>
      </w:r>
    </w:p>
    <w:p w14:paraId="4FDDF238" w14:textId="77777777" w:rsidR="002A1D32" w:rsidRDefault="002A1D32" w:rsidP="002A1D32">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obstarávania</w:t>
      </w:r>
      <w:r w:rsidRPr="00B61C30">
        <w:rPr>
          <w:rFonts w:asciiTheme="majorHAnsi" w:hAnsiTheme="majorHAnsi" w:cs="Arial"/>
          <w:sz w:val="20"/>
          <w:szCs w:val="20"/>
        </w:rPr>
        <w:t>, oddelenie centrálneho obstarávania</w:t>
      </w:r>
    </w:p>
    <w:p w14:paraId="10A2281C" w14:textId="77777777" w:rsidR="002A1D32" w:rsidRDefault="002A1D32" w:rsidP="002A1D32">
      <w:pPr>
        <w:tabs>
          <w:tab w:val="left" w:pos="1980"/>
        </w:tabs>
        <w:spacing w:line="276" w:lineRule="auto"/>
        <w:jc w:val="both"/>
        <w:rPr>
          <w:rFonts w:asciiTheme="majorHAnsi" w:hAnsiTheme="majorHAnsi" w:cs="Arial"/>
          <w:sz w:val="20"/>
          <w:szCs w:val="20"/>
        </w:rPr>
      </w:pPr>
    </w:p>
    <w:p w14:paraId="5FA5AD66" w14:textId="24FBC36B" w:rsidR="00256DC6" w:rsidRDefault="00256DC6" w:rsidP="00256DC6">
      <w:pPr>
        <w:rPr>
          <w:rFonts w:asciiTheme="majorHAnsi" w:hAnsiTheme="majorHAnsi" w:cs="Arial"/>
          <w:sz w:val="20"/>
          <w:szCs w:val="20"/>
        </w:rPr>
      </w:pPr>
    </w:p>
    <w:p w14:paraId="742C8EBF" w14:textId="77777777" w:rsidR="002A1D32" w:rsidRPr="000961E2" w:rsidRDefault="002A1D32"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311579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sidRPr="002A1D32">
        <w:rPr>
          <w:rFonts w:asciiTheme="majorHAnsi" w:hAnsiTheme="majorHAnsi" w:cs="Arial"/>
          <w:sz w:val="20"/>
          <w:szCs w:val="20"/>
        </w:rPr>
        <w:t xml:space="preserve">, </w:t>
      </w:r>
      <w:r w:rsidRPr="002A1D32">
        <w:rPr>
          <w:rFonts w:asciiTheme="majorHAnsi" w:hAnsiTheme="majorHAnsi" w:cs="Arial"/>
          <w:sz w:val="20"/>
          <w:szCs w:val="20"/>
        </w:rPr>
        <w:t xml:space="preserve"> </w:t>
      </w:r>
      <w:r w:rsidR="000A5A67">
        <w:rPr>
          <w:rFonts w:asciiTheme="majorHAnsi" w:hAnsiTheme="majorHAnsi" w:cs="Arial"/>
          <w:sz w:val="20"/>
          <w:szCs w:val="20"/>
        </w:rPr>
        <w:t>august</w:t>
      </w:r>
      <w:r w:rsidR="002A1D32" w:rsidRPr="002A1D32">
        <w:rPr>
          <w:rFonts w:asciiTheme="majorHAnsi" w:hAnsiTheme="majorHAnsi" w:cs="Arial"/>
          <w:sz w:val="20"/>
          <w:szCs w:val="20"/>
        </w:rPr>
        <w:t xml:space="preserve"> </w:t>
      </w:r>
      <w:r w:rsidR="001B5E85" w:rsidRPr="002A1D32">
        <w:rPr>
          <w:rFonts w:asciiTheme="majorHAnsi" w:hAnsiTheme="majorHAnsi" w:cs="Arial"/>
          <w:sz w:val="20"/>
          <w:szCs w:val="20"/>
        </w:rPr>
        <w:t>20</w:t>
      </w:r>
      <w:r w:rsidR="001312E3" w:rsidRPr="002A1D32">
        <w:rPr>
          <w:rFonts w:asciiTheme="majorHAnsi" w:hAnsiTheme="majorHAnsi" w:cs="Arial"/>
          <w:sz w:val="20"/>
          <w:szCs w:val="20"/>
        </w:rPr>
        <w:t>2</w:t>
      </w:r>
      <w:r w:rsidR="00873968">
        <w:rPr>
          <w:rFonts w:asciiTheme="majorHAnsi" w:hAnsiTheme="majorHAnsi" w:cs="Arial"/>
          <w:sz w:val="20"/>
          <w:szCs w:val="20"/>
        </w:rPr>
        <w:t>5</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89B98B5" w14:textId="77777777" w:rsidR="00361F5D" w:rsidRPr="00556310" w:rsidRDefault="00361F5D">
      <w:pPr>
        <w:rPr>
          <w:rFonts w:asciiTheme="majorHAnsi" w:hAnsiTheme="majorHAnsi" w:cs="Arial"/>
          <w:b/>
          <w:bCs/>
          <w:sz w:val="18"/>
          <w:szCs w:val="18"/>
        </w:rPr>
      </w:pPr>
    </w:p>
    <w:p w14:paraId="57E149E0" w14:textId="77777777" w:rsidR="00125914" w:rsidRPr="00556310" w:rsidRDefault="00125914" w:rsidP="006B06AC">
      <w:pPr>
        <w:tabs>
          <w:tab w:val="left" w:pos="1980"/>
        </w:tabs>
        <w:spacing w:line="276" w:lineRule="auto"/>
        <w:ind w:left="4401" w:hanging="4401"/>
        <w:jc w:val="right"/>
        <w:rPr>
          <w:rFonts w:asciiTheme="majorHAnsi" w:hAnsiTheme="majorHAnsi" w:cs="Arial"/>
          <w:b/>
          <w:bCs/>
          <w:sz w:val="20"/>
          <w:szCs w:val="20"/>
        </w:rPr>
      </w:pPr>
      <w:r w:rsidRPr="00556310">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492399E5" w14:textId="77777777" w:rsidR="000F59EF" w:rsidRPr="00556310"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556310" w:rsidRDefault="0047726F" w:rsidP="001B0F0F">
      <w:pPr>
        <w:tabs>
          <w:tab w:val="left" w:pos="851"/>
        </w:tabs>
        <w:ind w:left="851" w:hanging="851"/>
        <w:rPr>
          <w:rFonts w:asciiTheme="majorHAnsi" w:hAnsiTheme="majorHAnsi" w:cs="Arial"/>
          <w:smallCaps/>
          <w:sz w:val="20"/>
          <w:szCs w:val="20"/>
        </w:rPr>
      </w:pPr>
      <w:r w:rsidRPr="00556310">
        <w:rPr>
          <w:rFonts w:asciiTheme="majorHAnsi" w:hAnsiTheme="majorHAnsi" w:cs="Arial"/>
          <w:b/>
          <w:bCs/>
          <w:smallCaps/>
          <w:sz w:val="20"/>
          <w:szCs w:val="20"/>
        </w:rPr>
        <w:t>A.1</w:t>
      </w:r>
      <w:r w:rsidRPr="00556310">
        <w:rPr>
          <w:rFonts w:asciiTheme="majorHAnsi" w:hAnsiTheme="majorHAnsi" w:cs="Arial"/>
          <w:b/>
          <w:bCs/>
          <w:smallCaps/>
          <w:sz w:val="20"/>
          <w:szCs w:val="20"/>
        </w:rPr>
        <w:tab/>
      </w:r>
      <w:r w:rsidRPr="00556310">
        <w:rPr>
          <w:rFonts w:asciiTheme="majorHAnsi" w:hAnsiTheme="majorHAnsi" w:cs="Arial"/>
          <w:b/>
          <w:bCs/>
          <w:sz w:val="20"/>
          <w:szCs w:val="20"/>
        </w:rPr>
        <w:t>P</w:t>
      </w:r>
      <w:r w:rsidR="00125914" w:rsidRPr="00556310">
        <w:rPr>
          <w:rFonts w:asciiTheme="majorHAnsi" w:hAnsiTheme="majorHAnsi" w:cs="Arial"/>
          <w:b/>
          <w:bCs/>
          <w:smallCaps/>
          <w:sz w:val="20"/>
          <w:szCs w:val="20"/>
        </w:rPr>
        <w:t xml:space="preserve">okyny </w:t>
      </w:r>
      <w:r w:rsidR="00C2031E" w:rsidRPr="00556310">
        <w:rPr>
          <w:rFonts w:asciiTheme="majorHAnsi" w:hAnsiTheme="majorHAnsi" w:cs="Arial"/>
          <w:b/>
          <w:bCs/>
          <w:smallCaps/>
          <w:sz w:val="20"/>
          <w:szCs w:val="20"/>
        </w:rPr>
        <w:t>na vypracovanie ponuky</w:t>
      </w:r>
    </w:p>
    <w:p w14:paraId="2A028F7D" w14:textId="77777777" w:rsidR="00FA7E9F" w:rsidRPr="00556310"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556310" w:rsidRDefault="00125914" w:rsidP="0008169F">
      <w:pPr>
        <w:tabs>
          <w:tab w:val="left" w:pos="851"/>
        </w:tabs>
        <w:spacing w:line="276" w:lineRule="auto"/>
        <w:ind w:left="851" w:hanging="851"/>
        <w:jc w:val="both"/>
        <w:rPr>
          <w:rFonts w:asciiTheme="majorHAnsi" w:hAnsiTheme="majorHAnsi" w:cs="Arial"/>
          <w:b/>
          <w:bCs/>
          <w:sz w:val="20"/>
          <w:szCs w:val="20"/>
        </w:rPr>
      </w:pPr>
      <w:r w:rsidRPr="00556310">
        <w:rPr>
          <w:rFonts w:asciiTheme="majorHAnsi" w:hAnsiTheme="majorHAnsi" w:cs="Arial"/>
          <w:sz w:val="20"/>
          <w:szCs w:val="20"/>
        </w:rPr>
        <w:t>Časť I.</w:t>
      </w:r>
      <w:r w:rsidR="003B281A" w:rsidRPr="00556310">
        <w:rPr>
          <w:rFonts w:asciiTheme="majorHAnsi" w:hAnsiTheme="majorHAnsi" w:cs="Arial"/>
          <w:sz w:val="20"/>
          <w:szCs w:val="20"/>
        </w:rPr>
        <w:tab/>
      </w:r>
      <w:r w:rsidRPr="00556310">
        <w:rPr>
          <w:rFonts w:asciiTheme="majorHAnsi" w:hAnsiTheme="majorHAnsi" w:cs="Arial"/>
          <w:b/>
          <w:bCs/>
          <w:sz w:val="20"/>
          <w:szCs w:val="20"/>
        </w:rPr>
        <w:t>Všeobecné informácie</w:t>
      </w:r>
    </w:p>
    <w:p w14:paraId="33BEEDE4" w14:textId="77777777" w:rsidR="00125914" w:rsidRPr="0055631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Identifikácia verejného obstarávateľa</w:t>
      </w:r>
    </w:p>
    <w:p w14:paraId="3EB91F9E" w14:textId="3FA92A5A"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Úvodné ustanovenia</w:t>
      </w:r>
    </w:p>
    <w:p w14:paraId="5EFEB76E" w14:textId="7803B13A"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Postup vo verejnom obstarávaní</w:t>
      </w:r>
    </w:p>
    <w:p w14:paraId="6CCFD84A" w14:textId="2D7F6F83"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Predmet zákazky</w:t>
      </w:r>
    </w:p>
    <w:p w14:paraId="7CA98D35" w14:textId="785D2531"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Variantné riešenie</w:t>
      </w:r>
    </w:p>
    <w:p w14:paraId="77AB60A2" w14:textId="0E2A97EC" w:rsidR="00E22333" w:rsidRPr="00556310" w:rsidRDefault="00E22333" w:rsidP="00E22333">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Miesto a termín dodania a spôsob plnenia predmetu zákazky</w:t>
      </w:r>
    </w:p>
    <w:p w14:paraId="50288BB2" w14:textId="20180B49" w:rsidR="00125914" w:rsidRPr="0055631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Z</w:t>
      </w:r>
      <w:r w:rsidR="00E22333" w:rsidRPr="00556310">
        <w:rPr>
          <w:rFonts w:asciiTheme="majorHAnsi" w:hAnsiTheme="majorHAnsi" w:cs="Arial"/>
          <w:sz w:val="20"/>
          <w:szCs w:val="20"/>
          <w:u w:val="none"/>
        </w:rPr>
        <w:t>droj finančných prostriedkov</w:t>
      </w:r>
    </w:p>
    <w:p w14:paraId="3E84159D" w14:textId="5B947BE7"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Zmluva</w:t>
      </w:r>
    </w:p>
    <w:p w14:paraId="3CD5372C" w14:textId="54463AC8" w:rsidR="00247BD3" w:rsidRPr="00BA0016" w:rsidRDefault="00E22333" w:rsidP="00BA0016">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Lehota viazanosti ponuky</w:t>
      </w:r>
    </w:p>
    <w:p w14:paraId="0D787AB8" w14:textId="67CCA23C"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Skupina dodávateľov</w:t>
      </w:r>
    </w:p>
    <w:p w14:paraId="62089459" w14:textId="51E9BF2F"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Spracúvanie osobných údajov</w:t>
      </w:r>
    </w:p>
    <w:p w14:paraId="11A2C30E" w14:textId="77777777" w:rsidR="00FA7E9F" w:rsidRPr="00556310"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556310" w:rsidRDefault="00E22333" w:rsidP="00E22333">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II.</w:t>
      </w:r>
      <w:r w:rsidRPr="00556310">
        <w:rPr>
          <w:rFonts w:asciiTheme="majorHAnsi" w:hAnsiTheme="majorHAnsi" w:cs="Arial"/>
          <w:sz w:val="20"/>
          <w:szCs w:val="20"/>
        </w:rPr>
        <w:tab/>
      </w:r>
      <w:r w:rsidRPr="00556310">
        <w:rPr>
          <w:rFonts w:asciiTheme="majorHAnsi" w:hAnsiTheme="majorHAnsi" w:cs="Arial"/>
          <w:b/>
          <w:bCs/>
          <w:sz w:val="20"/>
          <w:szCs w:val="20"/>
        </w:rPr>
        <w:t>Komunikácia a vysvetľovanie</w:t>
      </w:r>
    </w:p>
    <w:p w14:paraId="051297C8" w14:textId="203784C0" w:rsidR="00E22333" w:rsidRPr="00556310" w:rsidRDefault="00E22333" w:rsidP="00E22333">
      <w:pPr>
        <w:pStyle w:val="Heading8"/>
        <w:numPr>
          <w:ilvl w:val="0"/>
          <w:numId w:val="1"/>
        </w:numPr>
        <w:tabs>
          <w:tab w:val="left" w:pos="1276"/>
        </w:tabs>
        <w:ind w:firstLine="491"/>
        <w:rPr>
          <w:rFonts w:asciiTheme="majorHAnsi" w:hAnsiTheme="majorHAnsi" w:cs="Arial"/>
          <w:sz w:val="20"/>
          <w:szCs w:val="20"/>
          <w:u w:val="none"/>
        </w:rPr>
      </w:pPr>
      <w:r w:rsidRPr="00556310">
        <w:rPr>
          <w:rFonts w:asciiTheme="majorHAnsi" w:hAnsiTheme="majorHAnsi" w:cs="Arial"/>
          <w:sz w:val="20"/>
          <w:szCs w:val="20"/>
          <w:u w:val="none"/>
        </w:rPr>
        <w:t>Komunikácia medzi verejným obstarávateľom a záujemcami alebo uchádzačmi</w:t>
      </w:r>
    </w:p>
    <w:p w14:paraId="3555748D" w14:textId="0F8FC14A" w:rsidR="00E22333" w:rsidRPr="00556310"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Vysvetľovanie a zmeny súťažných podkladov</w:t>
      </w:r>
    </w:p>
    <w:p w14:paraId="2A651519" w14:textId="15CF95B7" w:rsidR="00E22333" w:rsidRPr="00556310"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Obhliadka miesta dodania/poskytnutia/uskutočnenia predmetu zákazky</w:t>
      </w:r>
    </w:p>
    <w:p w14:paraId="39276856" w14:textId="77777777" w:rsidR="00E22333" w:rsidRPr="00556310" w:rsidRDefault="00E22333" w:rsidP="0008169F">
      <w:pPr>
        <w:tabs>
          <w:tab w:val="left" w:pos="567"/>
          <w:tab w:val="left" w:pos="993"/>
        </w:tabs>
        <w:spacing w:line="276" w:lineRule="auto"/>
        <w:jc w:val="both"/>
        <w:rPr>
          <w:rFonts w:asciiTheme="majorHAnsi" w:hAnsiTheme="majorHAnsi" w:cs="Arial"/>
          <w:sz w:val="20"/>
          <w:szCs w:val="20"/>
        </w:rPr>
      </w:pPr>
    </w:p>
    <w:p w14:paraId="56ABB73B" w14:textId="77777777" w:rsidR="00E22333" w:rsidRPr="00556310"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556310" w:rsidRDefault="00125914" w:rsidP="0008169F">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III.</w:t>
      </w:r>
      <w:r w:rsidR="00C166FD" w:rsidRPr="00556310">
        <w:rPr>
          <w:rFonts w:asciiTheme="majorHAnsi" w:hAnsiTheme="majorHAnsi" w:cs="Arial"/>
          <w:sz w:val="20"/>
          <w:szCs w:val="20"/>
        </w:rPr>
        <w:tab/>
      </w:r>
      <w:r w:rsidR="00C166FD" w:rsidRPr="00556310">
        <w:rPr>
          <w:rFonts w:asciiTheme="majorHAnsi" w:hAnsiTheme="majorHAnsi" w:cs="Arial"/>
          <w:b/>
          <w:bCs/>
          <w:sz w:val="20"/>
          <w:szCs w:val="20"/>
        </w:rPr>
        <w:t>Príprava ponuky</w:t>
      </w:r>
    </w:p>
    <w:p w14:paraId="22951117" w14:textId="23F5F545"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Vyhotovenie ponuky</w:t>
      </w:r>
      <w:r w:rsidR="00E22333" w:rsidRPr="00556310">
        <w:rPr>
          <w:rFonts w:asciiTheme="majorHAnsi" w:hAnsiTheme="majorHAnsi" w:cs="Arial"/>
          <w:sz w:val="20"/>
          <w:szCs w:val="20"/>
          <w:u w:val="none"/>
        </w:rPr>
        <w:t xml:space="preserve"> a náklady na vypracovanie ponuky</w:t>
      </w:r>
    </w:p>
    <w:p w14:paraId="4BBD56E0"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Jazyk ponuky</w:t>
      </w:r>
    </w:p>
    <w:p w14:paraId="39BAC011"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Mena a ceny uvádzané v ponuke</w:t>
      </w:r>
    </w:p>
    <w:p w14:paraId="4C672D35"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 xml:space="preserve">Zábezpeka </w:t>
      </w:r>
    </w:p>
    <w:p w14:paraId="45460F85" w14:textId="0599CCDA" w:rsidR="00125914" w:rsidRPr="00556310"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Obsah ponuky</w:t>
      </w:r>
    </w:p>
    <w:p w14:paraId="2BCE2D25" w14:textId="77777777" w:rsidR="00FA7E9F" w:rsidRPr="00556310"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556310"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556310">
        <w:rPr>
          <w:rFonts w:asciiTheme="majorHAnsi" w:hAnsiTheme="majorHAnsi" w:cs="Arial"/>
          <w:sz w:val="20"/>
          <w:szCs w:val="20"/>
        </w:rPr>
        <w:t>Časť IV.</w:t>
      </w:r>
      <w:r w:rsidR="00C166FD" w:rsidRPr="00556310">
        <w:rPr>
          <w:rFonts w:asciiTheme="majorHAnsi" w:hAnsiTheme="majorHAnsi" w:cs="Arial"/>
          <w:sz w:val="20"/>
          <w:szCs w:val="20"/>
        </w:rPr>
        <w:tab/>
      </w:r>
      <w:r w:rsidRPr="00556310">
        <w:rPr>
          <w:rFonts w:asciiTheme="majorHAnsi" w:hAnsiTheme="majorHAnsi" w:cs="Arial"/>
          <w:b/>
          <w:sz w:val="20"/>
          <w:szCs w:val="20"/>
        </w:rPr>
        <w:t>Predkladanie ponuky</w:t>
      </w:r>
    </w:p>
    <w:p w14:paraId="08A50D78" w14:textId="61ADCA70"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Predloženie ponuky</w:t>
      </w:r>
      <w:r w:rsidR="00746DE5" w:rsidRPr="00556310">
        <w:rPr>
          <w:rFonts w:asciiTheme="majorHAnsi" w:hAnsiTheme="majorHAnsi" w:cs="Arial"/>
          <w:b w:val="0"/>
          <w:bCs w:val="0"/>
          <w:sz w:val="20"/>
          <w:szCs w:val="20"/>
          <w:u w:val="none"/>
        </w:rPr>
        <w:t xml:space="preserve"> </w:t>
      </w:r>
    </w:p>
    <w:p w14:paraId="59373988" w14:textId="3F9581B5" w:rsidR="00125914" w:rsidRPr="00556310"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L</w:t>
      </w:r>
      <w:r w:rsidR="00125914" w:rsidRPr="00556310">
        <w:rPr>
          <w:rFonts w:asciiTheme="majorHAnsi" w:hAnsiTheme="majorHAnsi" w:cs="Arial"/>
          <w:b w:val="0"/>
          <w:bCs w:val="0"/>
          <w:sz w:val="20"/>
          <w:szCs w:val="20"/>
          <w:u w:val="none"/>
        </w:rPr>
        <w:t>ehota na predkladanie ponuky</w:t>
      </w:r>
    </w:p>
    <w:p w14:paraId="36A6F245" w14:textId="77777777"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Doplnenie, zmena a odvolanie ponuky</w:t>
      </w:r>
    </w:p>
    <w:p w14:paraId="3DA90F11" w14:textId="77777777" w:rsidR="00FA7E9F" w:rsidRPr="00556310"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556310" w:rsidRDefault="00125914" w:rsidP="0008169F">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V.</w:t>
      </w:r>
      <w:r w:rsidR="00C166FD" w:rsidRPr="00556310">
        <w:rPr>
          <w:rFonts w:asciiTheme="majorHAnsi" w:hAnsiTheme="majorHAnsi" w:cs="Arial"/>
          <w:sz w:val="20"/>
          <w:szCs w:val="20"/>
        </w:rPr>
        <w:tab/>
      </w:r>
      <w:r w:rsidRPr="00556310">
        <w:rPr>
          <w:rFonts w:asciiTheme="majorHAnsi" w:hAnsiTheme="majorHAnsi" w:cs="Arial"/>
          <w:b/>
          <w:bCs/>
          <w:sz w:val="20"/>
          <w:szCs w:val="20"/>
        </w:rPr>
        <w:t>Otváranie a </w:t>
      </w:r>
      <w:r w:rsidR="00953581" w:rsidRPr="00556310">
        <w:rPr>
          <w:rFonts w:asciiTheme="majorHAnsi" w:hAnsiTheme="majorHAnsi" w:cs="Arial"/>
          <w:b/>
          <w:bCs/>
          <w:sz w:val="20"/>
          <w:szCs w:val="20"/>
        </w:rPr>
        <w:t xml:space="preserve">vyhodnocovanie </w:t>
      </w:r>
      <w:r w:rsidRPr="00556310">
        <w:rPr>
          <w:rFonts w:asciiTheme="majorHAnsi" w:hAnsiTheme="majorHAnsi" w:cs="Arial"/>
          <w:b/>
          <w:bCs/>
          <w:sz w:val="20"/>
          <w:szCs w:val="20"/>
        </w:rPr>
        <w:t>ponúk</w:t>
      </w:r>
    </w:p>
    <w:p w14:paraId="241A9A4F" w14:textId="77777777" w:rsidR="00FA7E9F"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 xml:space="preserve">Otváranie </w:t>
      </w:r>
      <w:r w:rsidR="006F5EDC" w:rsidRPr="00556310">
        <w:rPr>
          <w:rFonts w:asciiTheme="majorHAnsi" w:hAnsiTheme="majorHAnsi" w:cs="Arial"/>
          <w:b w:val="0"/>
          <w:bCs w:val="0"/>
          <w:sz w:val="20"/>
          <w:szCs w:val="20"/>
          <w:u w:val="none"/>
        </w:rPr>
        <w:t>ponúk</w:t>
      </w:r>
      <w:r w:rsidR="00393BBC" w:rsidRPr="00556310">
        <w:rPr>
          <w:rFonts w:asciiTheme="majorHAnsi" w:hAnsiTheme="majorHAnsi" w:cs="Arial"/>
          <w:b w:val="0"/>
          <w:bCs w:val="0"/>
          <w:sz w:val="20"/>
          <w:szCs w:val="20"/>
          <w:u w:val="none"/>
        </w:rPr>
        <w:t xml:space="preserve"> </w:t>
      </w:r>
    </w:p>
    <w:p w14:paraId="2B9E8219" w14:textId="10E1B342" w:rsidR="00FA7E9F"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 xml:space="preserve">Vyhodnotenie </w:t>
      </w:r>
      <w:r w:rsidR="001A4A8B" w:rsidRPr="00556310">
        <w:rPr>
          <w:rFonts w:asciiTheme="majorHAnsi" w:hAnsiTheme="majorHAnsi" w:cs="Arial"/>
          <w:b w:val="0"/>
          <w:bCs w:val="0"/>
          <w:sz w:val="20"/>
          <w:szCs w:val="20"/>
          <w:u w:val="none"/>
        </w:rPr>
        <w:t>ponúk</w:t>
      </w:r>
    </w:p>
    <w:p w14:paraId="7AF1B1CD" w14:textId="759B8467" w:rsidR="00FA7E9F" w:rsidRPr="00556310"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Vyhodnotenie splnenia podmienok účasti uchádzačov</w:t>
      </w:r>
    </w:p>
    <w:p w14:paraId="7AEC907F" w14:textId="77777777" w:rsidR="007D534C" w:rsidRPr="00556310"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556310" w:rsidRDefault="007D534C" w:rsidP="005429BF">
      <w:pPr>
        <w:tabs>
          <w:tab w:val="left" w:pos="567"/>
          <w:tab w:val="left" w:pos="851"/>
        </w:tabs>
        <w:spacing w:line="276" w:lineRule="auto"/>
        <w:rPr>
          <w:rFonts w:asciiTheme="majorHAnsi" w:hAnsiTheme="majorHAnsi" w:cs="Arial"/>
          <w:b/>
          <w:sz w:val="20"/>
          <w:szCs w:val="20"/>
        </w:rPr>
      </w:pPr>
      <w:r w:rsidRPr="00556310">
        <w:rPr>
          <w:rFonts w:asciiTheme="majorHAnsi" w:hAnsiTheme="majorHAnsi" w:cs="Arial"/>
          <w:sz w:val="20"/>
          <w:szCs w:val="20"/>
        </w:rPr>
        <w:t>Časť VI.</w:t>
      </w:r>
      <w:r w:rsidR="005429BF" w:rsidRPr="00556310">
        <w:rPr>
          <w:rFonts w:asciiTheme="majorHAnsi" w:hAnsiTheme="majorHAnsi" w:cs="Arial"/>
          <w:sz w:val="20"/>
          <w:szCs w:val="20"/>
        </w:rPr>
        <w:tab/>
      </w:r>
      <w:r w:rsidRPr="00556310">
        <w:rPr>
          <w:rFonts w:asciiTheme="majorHAnsi" w:hAnsiTheme="majorHAnsi" w:cs="Arial"/>
          <w:b/>
          <w:sz w:val="20"/>
          <w:szCs w:val="20"/>
        </w:rPr>
        <w:t>Elektronická aukcia</w:t>
      </w:r>
    </w:p>
    <w:p w14:paraId="0DFFC496" w14:textId="3689EF31" w:rsidR="00FF044E" w:rsidRPr="00556310"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Elektronická aukcia</w:t>
      </w:r>
    </w:p>
    <w:p w14:paraId="3DDCED2F" w14:textId="77777777" w:rsidR="005429BF" w:rsidRPr="00556310" w:rsidRDefault="005429BF" w:rsidP="005429BF">
      <w:pPr>
        <w:tabs>
          <w:tab w:val="left" w:pos="567"/>
          <w:tab w:val="left" w:pos="851"/>
        </w:tabs>
        <w:rPr>
          <w:rFonts w:asciiTheme="majorHAnsi" w:hAnsiTheme="majorHAnsi" w:cs="Arial"/>
          <w:sz w:val="20"/>
          <w:szCs w:val="20"/>
        </w:rPr>
      </w:pPr>
    </w:p>
    <w:p w14:paraId="29191A5C" w14:textId="64AA08AF" w:rsidR="0091228E" w:rsidRPr="00556310" w:rsidRDefault="00407191" w:rsidP="0091228E">
      <w:pPr>
        <w:tabs>
          <w:tab w:val="left" w:pos="567"/>
          <w:tab w:val="left" w:pos="851"/>
        </w:tabs>
        <w:rPr>
          <w:rFonts w:asciiTheme="majorHAnsi" w:hAnsiTheme="majorHAnsi" w:cs="Arial"/>
          <w:b/>
          <w:sz w:val="20"/>
          <w:szCs w:val="20"/>
        </w:rPr>
      </w:pPr>
      <w:r w:rsidRPr="00556310">
        <w:rPr>
          <w:rFonts w:asciiTheme="majorHAnsi" w:hAnsiTheme="majorHAnsi" w:cs="Arial"/>
          <w:sz w:val="20"/>
          <w:szCs w:val="20"/>
        </w:rPr>
        <w:t>Časť VI</w:t>
      </w:r>
      <w:r w:rsidR="007D534C" w:rsidRPr="00556310">
        <w:rPr>
          <w:rFonts w:asciiTheme="majorHAnsi" w:hAnsiTheme="majorHAnsi" w:cs="Arial"/>
          <w:sz w:val="20"/>
          <w:szCs w:val="20"/>
        </w:rPr>
        <w:t>I</w:t>
      </w:r>
      <w:r w:rsidR="00125914" w:rsidRPr="00556310">
        <w:rPr>
          <w:rFonts w:asciiTheme="majorHAnsi" w:hAnsiTheme="majorHAnsi" w:cs="Arial"/>
          <w:sz w:val="20"/>
          <w:szCs w:val="20"/>
        </w:rPr>
        <w:t>.</w:t>
      </w:r>
      <w:r w:rsidR="0091228E" w:rsidRPr="00556310">
        <w:rPr>
          <w:rFonts w:asciiTheme="majorHAnsi" w:hAnsiTheme="majorHAnsi" w:cs="Arial"/>
          <w:sz w:val="20"/>
          <w:szCs w:val="20"/>
        </w:rPr>
        <w:tab/>
      </w:r>
      <w:r w:rsidR="00125914" w:rsidRPr="00556310">
        <w:rPr>
          <w:rFonts w:asciiTheme="majorHAnsi" w:hAnsiTheme="majorHAnsi" w:cs="Arial"/>
          <w:b/>
          <w:sz w:val="20"/>
          <w:szCs w:val="20"/>
        </w:rPr>
        <w:t>Prijatie ponuky</w:t>
      </w:r>
    </w:p>
    <w:p w14:paraId="34CD555B" w14:textId="77777777" w:rsidR="0091228E"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Informácia o výsledku vyhodnotenia ponúk</w:t>
      </w:r>
    </w:p>
    <w:p w14:paraId="2EF7B80C" w14:textId="170EFB59"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Uzavretie zmluvy</w:t>
      </w:r>
    </w:p>
    <w:p w14:paraId="705C7D85" w14:textId="77777777" w:rsidR="00FF044E" w:rsidRPr="00556310"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556310" w:rsidRDefault="004A635B" w:rsidP="004A635B">
      <w:pPr>
        <w:tabs>
          <w:tab w:val="left" w:pos="567"/>
          <w:tab w:val="left" w:pos="851"/>
        </w:tabs>
        <w:spacing w:line="276" w:lineRule="auto"/>
        <w:rPr>
          <w:rFonts w:asciiTheme="majorHAnsi" w:hAnsiTheme="majorHAnsi" w:cs="Arial"/>
          <w:sz w:val="20"/>
          <w:szCs w:val="20"/>
        </w:rPr>
      </w:pPr>
      <w:r w:rsidRPr="00556310">
        <w:rPr>
          <w:rFonts w:asciiTheme="majorHAnsi" w:hAnsiTheme="majorHAnsi" w:cs="Arial"/>
          <w:sz w:val="20"/>
          <w:szCs w:val="20"/>
        </w:rPr>
        <w:t>Časť VIII.</w:t>
      </w:r>
      <w:r w:rsidRPr="00556310">
        <w:rPr>
          <w:rFonts w:asciiTheme="majorHAnsi" w:hAnsiTheme="majorHAnsi" w:cs="Arial"/>
          <w:sz w:val="20"/>
          <w:szCs w:val="20"/>
        </w:rPr>
        <w:tab/>
      </w:r>
      <w:r w:rsidRPr="00556310">
        <w:rPr>
          <w:rFonts w:asciiTheme="majorHAnsi" w:hAnsiTheme="majorHAnsi" w:cs="Arial"/>
          <w:b/>
          <w:sz w:val="20"/>
          <w:szCs w:val="20"/>
        </w:rPr>
        <w:t>Dôvernosť a revízne postupy</w:t>
      </w:r>
    </w:p>
    <w:p w14:paraId="38C4F6A2" w14:textId="77777777" w:rsidR="004A635B" w:rsidRPr="00556310" w:rsidRDefault="004A635B" w:rsidP="004A635B">
      <w:pPr>
        <w:pStyle w:val="Heading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Dôvernosť procesu verejného obstarávania</w:t>
      </w:r>
    </w:p>
    <w:p w14:paraId="773672C6" w14:textId="77777777" w:rsidR="004A635B" w:rsidRPr="00556310"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Revízne postupy</w:t>
      </w:r>
    </w:p>
    <w:p w14:paraId="0F469EDA" w14:textId="77777777" w:rsidR="004A635B" w:rsidRPr="00556310" w:rsidRDefault="004A635B" w:rsidP="004A635B"/>
    <w:p w14:paraId="3E8CEEDE" w14:textId="77777777" w:rsidR="004A635B" w:rsidRPr="00556310" w:rsidRDefault="004A635B" w:rsidP="004A635B"/>
    <w:p w14:paraId="27485D5D" w14:textId="3581FC8C" w:rsidR="00125914" w:rsidRPr="00556310"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556310">
        <w:rPr>
          <w:rFonts w:asciiTheme="majorHAnsi" w:hAnsiTheme="majorHAnsi" w:cs="Arial"/>
          <w:b w:val="0"/>
          <w:sz w:val="20"/>
          <w:szCs w:val="20"/>
          <w:u w:val="none"/>
        </w:rPr>
        <w:t>Časť IX</w:t>
      </w:r>
      <w:r w:rsidR="00125914" w:rsidRPr="00556310">
        <w:rPr>
          <w:rFonts w:asciiTheme="majorHAnsi" w:hAnsiTheme="majorHAnsi" w:cs="Arial"/>
          <w:b w:val="0"/>
          <w:sz w:val="20"/>
          <w:szCs w:val="20"/>
          <w:u w:val="none"/>
        </w:rPr>
        <w:t>.</w:t>
      </w:r>
      <w:r w:rsidR="0091228E" w:rsidRPr="00556310">
        <w:rPr>
          <w:rFonts w:asciiTheme="majorHAnsi" w:hAnsiTheme="majorHAnsi" w:cs="Arial"/>
          <w:b w:val="0"/>
          <w:sz w:val="20"/>
          <w:szCs w:val="20"/>
          <w:u w:val="none"/>
        </w:rPr>
        <w:tab/>
      </w:r>
      <w:r w:rsidR="00125914" w:rsidRPr="00556310">
        <w:rPr>
          <w:rFonts w:asciiTheme="majorHAnsi" w:hAnsiTheme="majorHAnsi" w:cs="Arial"/>
          <w:sz w:val="20"/>
          <w:szCs w:val="20"/>
          <w:u w:val="none"/>
        </w:rPr>
        <w:t>Súhrn vybratých charakteristík</w:t>
      </w:r>
      <w:r w:rsidR="004F2F64" w:rsidRPr="00556310">
        <w:rPr>
          <w:rFonts w:asciiTheme="majorHAnsi" w:hAnsiTheme="majorHAnsi" w:cs="Arial"/>
          <w:sz w:val="20"/>
          <w:szCs w:val="20"/>
          <w:u w:val="none"/>
        </w:rPr>
        <w:t xml:space="preserve"> verejného obstarávania</w:t>
      </w:r>
      <w:r w:rsidR="00125914" w:rsidRPr="00556310">
        <w:rPr>
          <w:rFonts w:asciiTheme="majorHAnsi" w:hAnsiTheme="majorHAnsi" w:cs="Arial"/>
          <w:sz w:val="20"/>
          <w:szCs w:val="20"/>
          <w:u w:val="none"/>
        </w:rPr>
        <w:t xml:space="preserve"> </w:t>
      </w:r>
    </w:p>
    <w:p w14:paraId="1E3290FA" w14:textId="77777777" w:rsidR="00125914" w:rsidRPr="00556310"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Všeobecné ustanovenia</w:t>
      </w:r>
    </w:p>
    <w:p w14:paraId="6D1CB2E7" w14:textId="0F4C0970" w:rsidR="00D82AE2" w:rsidRPr="00556310" w:rsidRDefault="00D82AE2" w:rsidP="00D82AE2">
      <w:pPr>
        <w:rPr>
          <w:rFonts w:asciiTheme="majorHAnsi" w:hAnsiTheme="majorHAnsi" w:cs="Arial"/>
          <w:sz w:val="20"/>
          <w:szCs w:val="20"/>
        </w:rPr>
      </w:pPr>
    </w:p>
    <w:p w14:paraId="01083445" w14:textId="77777777" w:rsidR="004E7161" w:rsidRPr="00556310" w:rsidRDefault="00F600EF" w:rsidP="00AF058F">
      <w:pPr>
        <w:keepNext/>
        <w:ind w:left="851"/>
        <w:rPr>
          <w:rFonts w:asciiTheme="majorHAnsi" w:hAnsiTheme="majorHAnsi" w:cs="Arial"/>
          <w:sz w:val="20"/>
          <w:szCs w:val="20"/>
        </w:rPr>
      </w:pPr>
      <w:r w:rsidRPr="00556310">
        <w:rPr>
          <w:rFonts w:asciiTheme="majorHAnsi" w:hAnsiTheme="majorHAnsi" w:cs="Arial"/>
          <w:sz w:val="20"/>
          <w:szCs w:val="20"/>
        </w:rPr>
        <w:lastRenderedPageBreak/>
        <w:t>Prílohy k časti A.1 POKYNY NA VYPRACOVANIE PONUKY</w:t>
      </w:r>
    </w:p>
    <w:p w14:paraId="2354EA03" w14:textId="772D8B84" w:rsidR="0091228E" w:rsidRPr="00556310" w:rsidRDefault="00D82AE2"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1 </w:t>
      </w:r>
      <w:r w:rsidR="0047726F" w:rsidRPr="00556310">
        <w:rPr>
          <w:rFonts w:asciiTheme="majorHAnsi" w:hAnsiTheme="majorHAnsi" w:cs="Arial"/>
          <w:sz w:val="20"/>
          <w:szCs w:val="20"/>
        </w:rPr>
        <w:t>–</w:t>
      </w:r>
      <w:r w:rsidR="00694D1F" w:rsidRPr="00556310">
        <w:rPr>
          <w:rFonts w:asciiTheme="majorHAnsi" w:hAnsiTheme="majorHAnsi" w:cs="Arial"/>
          <w:sz w:val="20"/>
          <w:szCs w:val="20"/>
        </w:rPr>
        <w:tab/>
      </w:r>
      <w:r w:rsidR="000A2EE5" w:rsidRPr="00556310">
        <w:rPr>
          <w:rFonts w:asciiTheme="majorHAnsi" w:hAnsiTheme="majorHAnsi" w:cs="Arial"/>
          <w:sz w:val="20"/>
          <w:szCs w:val="20"/>
        </w:rPr>
        <w:t>V</w:t>
      </w:r>
      <w:r w:rsidR="00856199" w:rsidRPr="00556310">
        <w:rPr>
          <w:rFonts w:asciiTheme="majorHAnsi" w:hAnsiTheme="majorHAnsi" w:cs="Arial"/>
          <w:sz w:val="20"/>
          <w:szCs w:val="20"/>
        </w:rPr>
        <w:t>yhláseni</w:t>
      </w:r>
      <w:r w:rsidR="004A635B" w:rsidRPr="00556310">
        <w:rPr>
          <w:rFonts w:asciiTheme="majorHAnsi" w:hAnsiTheme="majorHAnsi" w:cs="Arial"/>
          <w:sz w:val="20"/>
          <w:szCs w:val="20"/>
        </w:rPr>
        <w:t>a</w:t>
      </w:r>
      <w:r w:rsidR="00856199" w:rsidRPr="00556310">
        <w:rPr>
          <w:rFonts w:asciiTheme="majorHAnsi" w:hAnsiTheme="majorHAnsi" w:cs="Arial"/>
          <w:sz w:val="20"/>
          <w:szCs w:val="20"/>
        </w:rPr>
        <w:t xml:space="preserve"> uchádzača</w:t>
      </w:r>
    </w:p>
    <w:p w14:paraId="00412D0F" w14:textId="6B0FD8E7" w:rsidR="0091228E" w:rsidRPr="00556310" w:rsidRDefault="0091228E" w:rsidP="00AF058F">
      <w:pPr>
        <w:ind w:left="1985" w:hanging="1134"/>
        <w:rPr>
          <w:rFonts w:asciiTheme="majorHAnsi" w:hAnsiTheme="majorHAnsi" w:cs="Arial"/>
          <w:sz w:val="20"/>
          <w:szCs w:val="20"/>
        </w:rPr>
      </w:pPr>
      <w:r w:rsidRPr="00556310">
        <w:rPr>
          <w:rFonts w:asciiTheme="majorHAnsi" w:hAnsiTheme="majorHAnsi" w:cs="Arial"/>
          <w:sz w:val="20"/>
          <w:szCs w:val="20"/>
        </w:rPr>
        <w:t>Príloha č. 2 –</w:t>
      </w:r>
      <w:r w:rsidR="00694D1F" w:rsidRPr="00556310">
        <w:rPr>
          <w:rFonts w:asciiTheme="majorHAnsi" w:hAnsiTheme="majorHAnsi" w:cs="Arial"/>
          <w:sz w:val="20"/>
          <w:szCs w:val="20"/>
        </w:rPr>
        <w:tab/>
      </w:r>
      <w:r w:rsidRPr="00556310">
        <w:rPr>
          <w:rFonts w:asciiTheme="majorHAnsi" w:hAnsiTheme="majorHAnsi" w:cs="Arial"/>
          <w:sz w:val="20"/>
          <w:szCs w:val="20"/>
        </w:rPr>
        <w:t>Čestné vyhlásenie o vytvorení skupiny dodávateľov - vzor</w:t>
      </w:r>
    </w:p>
    <w:p w14:paraId="05D732EF" w14:textId="75926240" w:rsidR="000A2EE5" w:rsidRPr="00556310" w:rsidRDefault="00D82AE2">
      <w:pPr>
        <w:ind w:left="1985" w:hanging="1134"/>
        <w:rPr>
          <w:rFonts w:asciiTheme="majorHAnsi" w:hAnsiTheme="majorHAnsi" w:cs="Arial"/>
          <w:sz w:val="20"/>
          <w:szCs w:val="20"/>
        </w:rPr>
      </w:pPr>
      <w:r w:rsidRPr="00556310">
        <w:rPr>
          <w:rFonts w:asciiTheme="majorHAnsi" w:hAnsiTheme="majorHAnsi" w:cs="Arial"/>
          <w:sz w:val="20"/>
          <w:szCs w:val="20"/>
        </w:rPr>
        <w:t xml:space="preserve">Príloha </w:t>
      </w:r>
      <w:r w:rsidR="0091228E" w:rsidRPr="00556310">
        <w:rPr>
          <w:rFonts w:asciiTheme="majorHAnsi" w:hAnsiTheme="majorHAnsi" w:cs="Arial"/>
          <w:sz w:val="20"/>
          <w:szCs w:val="20"/>
        </w:rPr>
        <w:t>č. 3</w:t>
      </w:r>
      <w:r w:rsidRPr="00556310">
        <w:rPr>
          <w:rFonts w:asciiTheme="majorHAnsi" w:hAnsiTheme="majorHAnsi" w:cs="Arial"/>
          <w:sz w:val="20"/>
          <w:szCs w:val="20"/>
        </w:rPr>
        <w:t xml:space="preserve"> </w:t>
      </w:r>
      <w:r w:rsidR="0047726F" w:rsidRPr="00556310">
        <w:rPr>
          <w:rFonts w:asciiTheme="majorHAnsi" w:hAnsiTheme="majorHAnsi" w:cs="Arial"/>
          <w:sz w:val="20"/>
          <w:szCs w:val="20"/>
        </w:rPr>
        <w:t>–</w:t>
      </w:r>
      <w:r w:rsidR="00694D1F" w:rsidRPr="00556310">
        <w:rPr>
          <w:rFonts w:asciiTheme="majorHAnsi" w:hAnsiTheme="majorHAnsi" w:cs="Arial"/>
          <w:sz w:val="20"/>
          <w:szCs w:val="20"/>
        </w:rPr>
        <w:tab/>
      </w:r>
      <w:r w:rsidR="000A2EE5" w:rsidRPr="00556310">
        <w:rPr>
          <w:rFonts w:asciiTheme="majorHAnsi" w:hAnsiTheme="majorHAnsi" w:cs="Arial"/>
          <w:sz w:val="20"/>
          <w:szCs w:val="20"/>
        </w:rPr>
        <w:t>Plnomocenstvo pre člena skupiny dodávateľov</w:t>
      </w:r>
      <w:r w:rsidR="0091228E" w:rsidRPr="00556310">
        <w:rPr>
          <w:rFonts w:asciiTheme="majorHAnsi" w:hAnsiTheme="majorHAnsi" w:cs="Arial"/>
          <w:sz w:val="20"/>
          <w:szCs w:val="20"/>
        </w:rPr>
        <w:t xml:space="preserve"> </w:t>
      </w:r>
      <w:r w:rsidR="003D2691" w:rsidRPr="00556310">
        <w:rPr>
          <w:rFonts w:asciiTheme="majorHAnsi" w:hAnsiTheme="majorHAnsi" w:cs="Arial"/>
          <w:sz w:val="20"/>
          <w:szCs w:val="20"/>
        </w:rPr>
        <w:t>–</w:t>
      </w:r>
      <w:r w:rsidR="0091228E" w:rsidRPr="00556310">
        <w:rPr>
          <w:rFonts w:asciiTheme="majorHAnsi" w:hAnsiTheme="majorHAnsi" w:cs="Arial"/>
          <w:sz w:val="20"/>
          <w:szCs w:val="20"/>
        </w:rPr>
        <w:t xml:space="preserve"> vzor</w:t>
      </w:r>
    </w:p>
    <w:p w14:paraId="274C421C" w14:textId="7BD50879" w:rsidR="003D2691" w:rsidRPr="00556310" w:rsidRDefault="003D2691" w:rsidP="00AF058F">
      <w:pPr>
        <w:ind w:left="1985" w:hanging="1134"/>
        <w:rPr>
          <w:rFonts w:asciiTheme="majorHAnsi" w:hAnsiTheme="majorHAnsi" w:cs="Arial"/>
          <w:sz w:val="20"/>
          <w:szCs w:val="20"/>
        </w:rPr>
      </w:pPr>
      <w:r w:rsidRPr="00556310">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556310" w:rsidRDefault="000A2EE5" w:rsidP="00FA580D">
      <w:pPr>
        <w:rPr>
          <w:rFonts w:asciiTheme="majorHAnsi" w:hAnsiTheme="majorHAnsi" w:cs="Arial"/>
          <w:b/>
          <w:bCs/>
          <w:sz w:val="20"/>
          <w:szCs w:val="20"/>
        </w:rPr>
      </w:pPr>
    </w:p>
    <w:p w14:paraId="744E94C6" w14:textId="0BD0337B" w:rsidR="00125914" w:rsidRPr="00556310" w:rsidRDefault="00125914" w:rsidP="0008169F">
      <w:pPr>
        <w:tabs>
          <w:tab w:val="left" w:pos="851"/>
        </w:tabs>
        <w:ind w:left="851" w:hanging="851"/>
        <w:rPr>
          <w:rFonts w:asciiTheme="majorHAnsi" w:hAnsiTheme="majorHAnsi" w:cs="Arial"/>
          <w:smallCaps/>
          <w:sz w:val="20"/>
          <w:szCs w:val="20"/>
        </w:rPr>
      </w:pPr>
      <w:r w:rsidRPr="00556310">
        <w:rPr>
          <w:rFonts w:asciiTheme="majorHAnsi" w:hAnsiTheme="majorHAnsi" w:cs="Arial"/>
          <w:b/>
          <w:bCs/>
          <w:sz w:val="20"/>
          <w:szCs w:val="20"/>
        </w:rPr>
        <w:t>A.2</w:t>
      </w:r>
      <w:r w:rsidRPr="00556310">
        <w:rPr>
          <w:rFonts w:asciiTheme="majorHAnsi" w:hAnsiTheme="majorHAnsi" w:cs="Arial"/>
          <w:b/>
          <w:bCs/>
          <w:sz w:val="20"/>
          <w:szCs w:val="20"/>
        </w:rPr>
        <w:tab/>
      </w:r>
      <w:r w:rsidR="00FD074B" w:rsidRPr="00556310">
        <w:rPr>
          <w:rFonts w:asciiTheme="majorHAnsi" w:hAnsiTheme="majorHAnsi" w:cs="Arial"/>
          <w:b/>
          <w:sz w:val="20"/>
          <w:szCs w:val="20"/>
        </w:rPr>
        <w:t>P</w:t>
      </w:r>
      <w:r w:rsidRPr="00556310">
        <w:rPr>
          <w:rFonts w:asciiTheme="majorHAnsi" w:hAnsiTheme="majorHAnsi" w:cs="Arial"/>
          <w:b/>
          <w:bCs/>
          <w:smallCaps/>
          <w:sz w:val="20"/>
          <w:szCs w:val="20"/>
        </w:rPr>
        <w:t>odmienky účasti uchádzačov</w:t>
      </w:r>
    </w:p>
    <w:p w14:paraId="36DA7240" w14:textId="77777777" w:rsidR="00694D1F" w:rsidRPr="00556310" w:rsidRDefault="00694D1F" w:rsidP="0008169F">
      <w:pPr>
        <w:tabs>
          <w:tab w:val="left" w:pos="851"/>
        </w:tabs>
        <w:ind w:left="851" w:hanging="851"/>
        <w:rPr>
          <w:rFonts w:asciiTheme="majorHAnsi" w:hAnsiTheme="majorHAnsi" w:cs="Arial"/>
          <w:smallCaps/>
          <w:sz w:val="20"/>
          <w:szCs w:val="20"/>
        </w:rPr>
      </w:pPr>
    </w:p>
    <w:p w14:paraId="4D2D911B" w14:textId="4D539D78" w:rsidR="00C7279E" w:rsidRPr="00556310"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9" w:name="_Hlk172818976"/>
      <w:r w:rsidRPr="00556310">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BA0016"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556310">
        <w:rPr>
          <w:rFonts w:asciiTheme="majorHAnsi" w:hAnsiTheme="majorHAnsi" w:cs="Arial"/>
          <w:sz w:val="20"/>
          <w:szCs w:val="20"/>
        </w:rPr>
        <w:t xml:space="preserve">  </w:t>
      </w:r>
      <w:r w:rsidR="00C7279E" w:rsidRPr="00556310">
        <w:rPr>
          <w:rFonts w:asciiTheme="majorHAnsi" w:hAnsiTheme="majorHAnsi" w:cs="Arial"/>
          <w:sz w:val="20"/>
          <w:szCs w:val="20"/>
        </w:rPr>
        <w:t xml:space="preserve"> </w:t>
      </w:r>
      <w:bookmarkStart w:id="10" w:name="_Hlk172819039"/>
      <w:r w:rsidR="00C7279E" w:rsidRPr="00BA0016">
        <w:rPr>
          <w:rFonts w:asciiTheme="majorHAnsi" w:hAnsiTheme="majorHAnsi" w:cs="Arial"/>
          <w:noProof/>
          <w:sz w:val="20"/>
          <w:szCs w:val="20"/>
          <w:lang w:eastAsia="sk-SK"/>
        </w:rPr>
        <w:t>Podmienky účasti vo verejnom obstarávaní týkajúce sa finančného a ekonomického postavenia</w:t>
      </w:r>
      <w:bookmarkEnd w:id="10"/>
    </w:p>
    <w:p w14:paraId="0EE9F765" w14:textId="1BCCEFBE" w:rsidR="00205784" w:rsidRPr="00BA0016"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BA0016">
        <w:rPr>
          <w:rFonts w:asciiTheme="majorHAnsi" w:hAnsiTheme="majorHAnsi" w:cs="Arial"/>
          <w:b w:val="0"/>
          <w:bCs w:val="0"/>
          <w:sz w:val="20"/>
          <w:szCs w:val="20"/>
          <w:u w:val="none"/>
        </w:rPr>
        <w:t>Podmienky účasti vo verejnom obstarávaní týkajúce sa technickej alebo odbornej spôsobilosti</w:t>
      </w:r>
      <w:r w:rsidR="00DA4E87" w:rsidRPr="00BA0016">
        <w:rPr>
          <w:rFonts w:asciiTheme="majorHAnsi" w:hAnsiTheme="majorHAnsi" w:cs="Arial"/>
          <w:b w:val="0"/>
          <w:bCs w:val="0"/>
          <w:sz w:val="20"/>
          <w:szCs w:val="20"/>
          <w:u w:val="none"/>
        </w:rPr>
        <w:t xml:space="preserve"> </w:t>
      </w:r>
    </w:p>
    <w:p w14:paraId="40C49B95" w14:textId="77777777" w:rsidR="00885FFD" w:rsidRPr="00BA0016"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BA0016">
        <w:rPr>
          <w:rFonts w:asciiTheme="majorHAnsi" w:hAnsiTheme="majorHAnsi" w:cs="Arial"/>
          <w:b w:val="0"/>
          <w:bCs w:val="0"/>
          <w:sz w:val="20"/>
          <w:szCs w:val="20"/>
          <w:u w:val="none"/>
        </w:rPr>
        <w:t xml:space="preserve">Doplňujúce </w:t>
      </w:r>
      <w:r w:rsidR="00A94E7A" w:rsidRPr="00BA0016">
        <w:rPr>
          <w:rFonts w:asciiTheme="majorHAnsi" w:hAnsiTheme="majorHAnsi" w:cs="Arial"/>
          <w:b w:val="0"/>
          <w:bCs w:val="0"/>
          <w:sz w:val="20"/>
          <w:szCs w:val="20"/>
          <w:u w:val="none"/>
        </w:rPr>
        <w:t>informácie</w:t>
      </w:r>
      <w:r w:rsidRPr="00BA0016">
        <w:rPr>
          <w:rFonts w:asciiTheme="majorHAnsi" w:hAnsiTheme="majorHAnsi" w:cs="Arial"/>
          <w:b w:val="0"/>
          <w:bCs w:val="0"/>
          <w:sz w:val="20"/>
          <w:szCs w:val="20"/>
          <w:u w:val="none"/>
        </w:rPr>
        <w:t xml:space="preserve"> k podmienkam účasti</w:t>
      </w:r>
    </w:p>
    <w:bookmarkEnd w:id="9"/>
    <w:p w14:paraId="51917E51" w14:textId="77777777" w:rsidR="00EB0F3A" w:rsidRPr="00556310" w:rsidRDefault="00EB0F3A" w:rsidP="00EB0F3A">
      <w:pPr>
        <w:rPr>
          <w:rFonts w:asciiTheme="majorHAnsi" w:hAnsiTheme="majorHAnsi" w:cs="Arial"/>
          <w:sz w:val="20"/>
          <w:szCs w:val="20"/>
        </w:rPr>
      </w:pPr>
    </w:p>
    <w:p w14:paraId="55A7C570" w14:textId="77777777" w:rsidR="00EB0F3A" w:rsidRPr="00556310" w:rsidRDefault="00044699" w:rsidP="009E0DE7">
      <w:pPr>
        <w:ind w:left="851"/>
        <w:rPr>
          <w:rFonts w:asciiTheme="majorHAnsi" w:hAnsiTheme="majorHAnsi" w:cs="Arial"/>
          <w:sz w:val="20"/>
          <w:szCs w:val="20"/>
        </w:rPr>
      </w:pPr>
      <w:r w:rsidRPr="00556310">
        <w:rPr>
          <w:rFonts w:asciiTheme="majorHAnsi" w:hAnsiTheme="majorHAnsi" w:cs="Arial"/>
          <w:sz w:val="20"/>
          <w:szCs w:val="20"/>
        </w:rPr>
        <w:t>Prílohy</w:t>
      </w:r>
      <w:r w:rsidR="00EB0F3A" w:rsidRPr="00556310">
        <w:rPr>
          <w:rFonts w:asciiTheme="majorHAnsi" w:hAnsiTheme="majorHAnsi" w:cs="Arial"/>
          <w:sz w:val="20"/>
          <w:szCs w:val="20"/>
        </w:rPr>
        <w:t xml:space="preserve"> k časti A.2 PODMIENKY ÚČAST</w:t>
      </w:r>
      <w:r w:rsidR="00477C49" w:rsidRPr="00556310">
        <w:rPr>
          <w:rFonts w:asciiTheme="majorHAnsi" w:hAnsiTheme="majorHAnsi" w:cs="Arial"/>
          <w:sz w:val="20"/>
          <w:szCs w:val="20"/>
        </w:rPr>
        <w:t>I</w:t>
      </w:r>
      <w:r w:rsidR="00EB0F3A" w:rsidRPr="00556310">
        <w:rPr>
          <w:rFonts w:asciiTheme="majorHAnsi" w:hAnsiTheme="majorHAnsi" w:cs="Arial"/>
          <w:sz w:val="20"/>
          <w:szCs w:val="20"/>
        </w:rPr>
        <w:t xml:space="preserve"> UCHÁDZAČOV</w:t>
      </w:r>
    </w:p>
    <w:p w14:paraId="3A29856C" w14:textId="622D6A2D" w:rsidR="004A635B" w:rsidRDefault="004A635B"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w:t>
      </w:r>
      <w:r w:rsidR="002A1D32" w:rsidRPr="00556310">
        <w:rPr>
          <w:rFonts w:asciiTheme="majorHAnsi" w:hAnsiTheme="majorHAnsi" w:cs="Arial"/>
          <w:sz w:val="20"/>
          <w:szCs w:val="20"/>
        </w:rPr>
        <w:t>1</w:t>
      </w:r>
      <w:r w:rsidRPr="00556310">
        <w:rPr>
          <w:rFonts w:asciiTheme="majorHAnsi" w:hAnsiTheme="majorHAnsi" w:cs="Arial"/>
          <w:sz w:val="20"/>
          <w:szCs w:val="20"/>
        </w:rPr>
        <w:t xml:space="preserve"> – Čestné vyhlásenie o osobách so zastupovacími, rozhodovacími a kontrolnými právomocami</w:t>
      </w:r>
    </w:p>
    <w:p w14:paraId="3BF0CA32" w14:textId="0306C7E0" w:rsidR="00994D27" w:rsidRPr="00556310" w:rsidRDefault="00994D27" w:rsidP="00994D27">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w:t>
      </w:r>
      <w:r>
        <w:rPr>
          <w:rFonts w:asciiTheme="majorHAnsi" w:hAnsiTheme="majorHAnsi" w:cs="Arial"/>
          <w:sz w:val="20"/>
          <w:szCs w:val="20"/>
        </w:rPr>
        <w:t xml:space="preserve">2 </w:t>
      </w:r>
      <w:r w:rsidRPr="00556310">
        <w:rPr>
          <w:rFonts w:asciiTheme="majorHAnsi" w:hAnsiTheme="majorHAnsi" w:cs="Arial"/>
          <w:sz w:val="20"/>
          <w:szCs w:val="20"/>
        </w:rPr>
        <w:t xml:space="preserve">– </w:t>
      </w:r>
      <w:r>
        <w:rPr>
          <w:rFonts w:asciiTheme="majorHAnsi" w:hAnsiTheme="majorHAnsi" w:cs="Arial"/>
          <w:sz w:val="20"/>
          <w:szCs w:val="20"/>
        </w:rPr>
        <w:t>Údaje potrebné na vyžiadanie výpisu z registra trestov</w:t>
      </w:r>
    </w:p>
    <w:p w14:paraId="13B241D0" w14:textId="77777777" w:rsidR="00714232" w:rsidRPr="00556310"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556310" w:rsidRDefault="00125914" w:rsidP="00694D1F">
      <w:pPr>
        <w:tabs>
          <w:tab w:val="left" w:pos="851"/>
        </w:tabs>
        <w:ind w:left="851" w:hanging="851"/>
        <w:rPr>
          <w:rFonts w:asciiTheme="majorHAnsi" w:hAnsiTheme="majorHAnsi" w:cs="Arial"/>
          <w:b/>
          <w:bCs/>
          <w:smallCaps/>
          <w:sz w:val="20"/>
          <w:szCs w:val="20"/>
        </w:rPr>
      </w:pPr>
      <w:r w:rsidRPr="00556310">
        <w:rPr>
          <w:rFonts w:asciiTheme="majorHAnsi" w:hAnsiTheme="majorHAnsi" w:cs="Arial"/>
          <w:b/>
          <w:bCs/>
          <w:sz w:val="20"/>
          <w:szCs w:val="20"/>
        </w:rPr>
        <w:t>A.3</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K</w:t>
      </w:r>
      <w:r w:rsidRPr="00556310">
        <w:rPr>
          <w:rFonts w:asciiTheme="majorHAnsi" w:hAnsiTheme="majorHAnsi" w:cs="Arial"/>
          <w:b/>
          <w:bCs/>
          <w:smallCaps/>
          <w:sz w:val="20"/>
          <w:szCs w:val="20"/>
        </w:rPr>
        <w:t>ritériá na vyhodnotenie ponúk a pravidlá ich uplatnenia</w:t>
      </w:r>
    </w:p>
    <w:p w14:paraId="3C99B83B" w14:textId="77777777" w:rsidR="00694D1F" w:rsidRPr="00556310" w:rsidRDefault="00694D1F" w:rsidP="00AF058F">
      <w:pPr>
        <w:tabs>
          <w:tab w:val="left" w:pos="851"/>
        </w:tabs>
        <w:ind w:left="851" w:hanging="851"/>
        <w:rPr>
          <w:rFonts w:asciiTheme="majorHAnsi" w:hAnsiTheme="majorHAnsi" w:cs="Arial"/>
          <w:b/>
          <w:bCs/>
          <w:sz w:val="20"/>
          <w:szCs w:val="20"/>
        </w:rPr>
      </w:pPr>
    </w:p>
    <w:p w14:paraId="59D08841" w14:textId="6AF91481" w:rsidR="00706D10" w:rsidRPr="00556310"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Kritéri</w:t>
      </w:r>
      <w:r w:rsidR="006977F6" w:rsidRPr="00556310">
        <w:rPr>
          <w:rFonts w:asciiTheme="majorHAnsi" w:hAnsiTheme="majorHAnsi" w:cs="Arial"/>
          <w:b w:val="0"/>
          <w:bCs w:val="0"/>
          <w:sz w:val="20"/>
          <w:szCs w:val="20"/>
          <w:u w:val="none"/>
        </w:rPr>
        <w:t>á</w:t>
      </w:r>
      <w:r w:rsidR="00621817" w:rsidRPr="00556310">
        <w:rPr>
          <w:rFonts w:asciiTheme="majorHAnsi" w:hAnsiTheme="majorHAnsi" w:cs="Arial"/>
          <w:b w:val="0"/>
          <w:bCs w:val="0"/>
          <w:sz w:val="20"/>
          <w:szCs w:val="20"/>
          <w:u w:val="none"/>
        </w:rPr>
        <w:t xml:space="preserve"> na v</w:t>
      </w:r>
      <w:r w:rsidR="00125914" w:rsidRPr="00556310">
        <w:rPr>
          <w:rFonts w:asciiTheme="majorHAnsi" w:hAnsiTheme="majorHAnsi" w:cs="Arial"/>
          <w:b w:val="0"/>
          <w:bCs w:val="0"/>
          <w:sz w:val="20"/>
          <w:szCs w:val="20"/>
          <w:u w:val="none"/>
        </w:rPr>
        <w:t>yhodnotenie ponúk</w:t>
      </w:r>
    </w:p>
    <w:p w14:paraId="300814F5" w14:textId="77777777" w:rsidR="004E7161" w:rsidRPr="00556310" w:rsidRDefault="004E7161" w:rsidP="00FA580D">
      <w:pPr>
        <w:tabs>
          <w:tab w:val="left" w:pos="426"/>
          <w:tab w:val="left" w:pos="851"/>
        </w:tabs>
        <w:rPr>
          <w:rFonts w:asciiTheme="majorHAnsi" w:hAnsiTheme="majorHAnsi" w:cs="Arial"/>
          <w:sz w:val="20"/>
          <w:szCs w:val="20"/>
        </w:rPr>
      </w:pPr>
    </w:p>
    <w:p w14:paraId="4118D1B2" w14:textId="77777777" w:rsidR="00464BE3" w:rsidRPr="00556310" w:rsidRDefault="00044699" w:rsidP="009E0DE7">
      <w:pPr>
        <w:tabs>
          <w:tab w:val="left" w:pos="851"/>
        </w:tabs>
        <w:ind w:left="851"/>
        <w:rPr>
          <w:rFonts w:asciiTheme="majorHAnsi" w:hAnsiTheme="majorHAnsi" w:cs="Arial"/>
          <w:sz w:val="20"/>
          <w:szCs w:val="20"/>
        </w:rPr>
      </w:pPr>
      <w:r w:rsidRPr="00556310">
        <w:rPr>
          <w:rFonts w:asciiTheme="majorHAnsi" w:hAnsiTheme="majorHAnsi" w:cs="Arial"/>
          <w:sz w:val="20"/>
          <w:szCs w:val="20"/>
        </w:rPr>
        <w:t>Prílohy</w:t>
      </w:r>
      <w:r w:rsidR="00FE293C" w:rsidRPr="00556310">
        <w:rPr>
          <w:rFonts w:asciiTheme="majorHAnsi" w:hAnsiTheme="majorHAnsi" w:cs="Arial"/>
          <w:sz w:val="20"/>
          <w:szCs w:val="20"/>
        </w:rPr>
        <w:t xml:space="preserve"> </w:t>
      </w:r>
      <w:r w:rsidR="00464BE3" w:rsidRPr="00556310">
        <w:rPr>
          <w:rFonts w:asciiTheme="majorHAnsi" w:hAnsiTheme="majorHAnsi" w:cs="Arial"/>
          <w:sz w:val="20"/>
          <w:szCs w:val="20"/>
        </w:rPr>
        <w:t xml:space="preserve">k </w:t>
      </w:r>
      <w:r w:rsidR="00FE293C" w:rsidRPr="00556310">
        <w:rPr>
          <w:rFonts w:asciiTheme="majorHAnsi" w:hAnsiTheme="majorHAnsi" w:cs="Arial"/>
          <w:sz w:val="20"/>
          <w:szCs w:val="20"/>
        </w:rPr>
        <w:t>časti A.3 KRITÉRIÁ NA VYHODNOTENIE PONÚK A PRAVIDLÁ ICH UPLATNENIA</w:t>
      </w:r>
    </w:p>
    <w:p w14:paraId="70317992" w14:textId="70948A87" w:rsidR="00885FFD" w:rsidRPr="00556310" w:rsidRDefault="00F600EF"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w:t>
      </w:r>
      <w:r w:rsidR="00423ACA" w:rsidRPr="00556310">
        <w:rPr>
          <w:rFonts w:asciiTheme="majorHAnsi" w:hAnsiTheme="majorHAnsi" w:cs="Arial"/>
          <w:sz w:val="20"/>
          <w:szCs w:val="20"/>
        </w:rPr>
        <w:t>č. 1 –</w:t>
      </w:r>
      <w:r w:rsidR="00694D1F" w:rsidRPr="00556310">
        <w:rPr>
          <w:rFonts w:asciiTheme="majorHAnsi" w:hAnsiTheme="majorHAnsi" w:cs="Arial"/>
          <w:sz w:val="20"/>
          <w:szCs w:val="20"/>
        </w:rPr>
        <w:tab/>
      </w:r>
      <w:r w:rsidR="00423ACA" w:rsidRPr="00556310">
        <w:rPr>
          <w:rFonts w:asciiTheme="majorHAnsi" w:hAnsiTheme="majorHAnsi" w:cs="Arial"/>
          <w:sz w:val="20"/>
          <w:szCs w:val="20"/>
        </w:rPr>
        <w:t>Návrh na plnenie kritérií na vyhodnotenie ponúk</w:t>
      </w:r>
    </w:p>
    <w:p w14:paraId="0574FB62" w14:textId="77777777" w:rsidR="00464BE3" w:rsidRPr="00556310" w:rsidRDefault="00464BE3" w:rsidP="00423ACA">
      <w:pPr>
        <w:tabs>
          <w:tab w:val="left" w:pos="426"/>
          <w:tab w:val="left" w:pos="851"/>
        </w:tabs>
        <w:rPr>
          <w:rFonts w:asciiTheme="majorHAnsi" w:hAnsiTheme="majorHAnsi" w:cs="Arial"/>
          <w:sz w:val="20"/>
          <w:szCs w:val="20"/>
        </w:rPr>
      </w:pPr>
    </w:p>
    <w:p w14:paraId="73DC8569" w14:textId="77777777" w:rsidR="00125914" w:rsidRPr="00556310" w:rsidRDefault="00125914" w:rsidP="00423ACA">
      <w:pPr>
        <w:tabs>
          <w:tab w:val="left" w:pos="851"/>
        </w:tabs>
        <w:spacing w:after="100"/>
        <w:ind w:left="851" w:hanging="851"/>
        <w:rPr>
          <w:rFonts w:asciiTheme="majorHAnsi" w:hAnsiTheme="majorHAnsi" w:cs="Arial"/>
          <w:b/>
          <w:bCs/>
          <w:smallCaps/>
          <w:sz w:val="20"/>
          <w:szCs w:val="20"/>
        </w:rPr>
      </w:pPr>
      <w:r w:rsidRPr="00556310">
        <w:rPr>
          <w:rFonts w:asciiTheme="majorHAnsi" w:hAnsiTheme="majorHAnsi" w:cs="Arial"/>
          <w:b/>
          <w:bCs/>
          <w:sz w:val="20"/>
          <w:szCs w:val="20"/>
        </w:rPr>
        <w:t>B</w:t>
      </w:r>
      <w:r w:rsidR="00944DA5" w:rsidRPr="00556310">
        <w:rPr>
          <w:rFonts w:asciiTheme="majorHAnsi" w:hAnsiTheme="majorHAnsi" w:cs="Arial"/>
          <w:b/>
          <w:bCs/>
          <w:sz w:val="20"/>
          <w:szCs w:val="20"/>
        </w:rPr>
        <w:t>.</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O</w:t>
      </w:r>
      <w:r w:rsidRPr="00556310">
        <w:rPr>
          <w:rFonts w:asciiTheme="majorHAnsi" w:hAnsiTheme="majorHAnsi" w:cs="Arial"/>
          <w:b/>
          <w:bCs/>
          <w:smallCaps/>
          <w:sz w:val="20"/>
          <w:szCs w:val="20"/>
        </w:rPr>
        <w:t>pis predmetu zákazky</w:t>
      </w:r>
    </w:p>
    <w:p w14:paraId="42374B1B" w14:textId="46BF75FD" w:rsidR="00351C03" w:rsidRDefault="006F5EDC" w:rsidP="00351C03">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556310">
        <w:rPr>
          <w:rFonts w:asciiTheme="majorHAnsi" w:hAnsiTheme="majorHAnsi" w:cs="Arial"/>
          <w:b w:val="0"/>
          <w:bCs w:val="0"/>
          <w:sz w:val="20"/>
          <w:szCs w:val="20"/>
          <w:u w:val="none"/>
        </w:rPr>
        <w:t>Vymedzenie</w:t>
      </w:r>
      <w:r w:rsidRPr="00556310">
        <w:rPr>
          <w:rFonts w:asciiTheme="majorHAnsi" w:hAnsiTheme="majorHAnsi" w:cs="Arial"/>
          <w:b w:val="0"/>
          <w:sz w:val="20"/>
          <w:szCs w:val="20"/>
          <w:u w:val="none"/>
        </w:rPr>
        <w:t xml:space="preserve"> predmetu zákazky</w:t>
      </w:r>
    </w:p>
    <w:p w14:paraId="30C8B96E" w14:textId="3E48EAED" w:rsidR="00775E1F" w:rsidRPr="00556310" w:rsidRDefault="00351C03" w:rsidP="00351C03">
      <w:pPr>
        <w:pStyle w:val="ListParagraph"/>
        <w:ind w:left="360" w:firstLine="349"/>
        <w:rPr>
          <w:rFonts w:asciiTheme="majorHAnsi" w:hAnsiTheme="majorHAnsi" w:cs="Arial"/>
          <w:sz w:val="20"/>
          <w:szCs w:val="20"/>
        </w:rPr>
      </w:pPr>
      <w:r>
        <w:rPr>
          <w:rFonts w:asciiTheme="majorHAnsi" w:hAnsiTheme="majorHAnsi" w:cs="Arial"/>
          <w:sz w:val="20"/>
          <w:szCs w:val="20"/>
        </w:rPr>
        <w:t xml:space="preserve">   </w:t>
      </w:r>
      <w:r w:rsidRPr="00351C03">
        <w:rPr>
          <w:rFonts w:asciiTheme="majorHAnsi" w:hAnsiTheme="majorHAnsi" w:cs="Arial"/>
          <w:sz w:val="20"/>
          <w:szCs w:val="20"/>
        </w:rPr>
        <w:t>Príloha č. 1 –</w:t>
      </w:r>
      <w:r>
        <w:rPr>
          <w:rFonts w:asciiTheme="majorHAnsi" w:hAnsiTheme="majorHAnsi" w:cs="Arial"/>
          <w:sz w:val="20"/>
          <w:szCs w:val="20"/>
        </w:rPr>
        <w:t>Špecifikácia technických parametrov</w:t>
      </w:r>
    </w:p>
    <w:p w14:paraId="1F7E706D" w14:textId="15671EF8" w:rsidR="00125914" w:rsidRPr="00556310" w:rsidRDefault="00125914" w:rsidP="009E0DE7">
      <w:pPr>
        <w:tabs>
          <w:tab w:val="left" w:pos="851"/>
        </w:tabs>
        <w:spacing w:after="100"/>
        <w:ind w:left="851" w:hanging="851"/>
        <w:rPr>
          <w:rFonts w:asciiTheme="majorHAnsi" w:hAnsiTheme="majorHAnsi" w:cs="Arial"/>
          <w:b/>
          <w:bCs/>
          <w:smallCaps/>
          <w:sz w:val="20"/>
          <w:szCs w:val="20"/>
        </w:rPr>
      </w:pPr>
      <w:r w:rsidRPr="00556310">
        <w:rPr>
          <w:rFonts w:asciiTheme="majorHAnsi" w:hAnsiTheme="majorHAnsi" w:cs="Arial"/>
          <w:b/>
          <w:bCs/>
          <w:sz w:val="20"/>
          <w:szCs w:val="20"/>
        </w:rPr>
        <w:t>C</w:t>
      </w:r>
      <w:r w:rsidR="00944DA5" w:rsidRPr="00556310">
        <w:rPr>
          <w:rFonts w:asciiTheme="majorHAnsi" w:hAnsiTheme="majorHAnsi" w:cs="Arial"/>
          <w:b/>
          <w:bCs/>
          <w:sz w:val="20"/>
          <w:szCs w:val="20"/>
        </w:rPr>
        <w:t>.</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O</w:t>
      </w:r>
      <w:r w:rsidRPr="00556310">
        <w:rPr>
          <w:rFonts w:asciiTheme="majorHAnsi" w:hAnsiTheme="majorHAnsi" w:cs="Arial"/>
          <w:b/>
          <w:bCs/>
          <w:smallCaps/>
          <w:sz w:val="20"/>
          <w:szCs w:val="20"/>
        </w:rPr>
        <w:t xml:space="preserve">bchodné podmienky </w:t>
      </w:r>
      <w:bookmarkStart w:id="11" w:name="_Hlk172819108"/>
      <w:r w:rsidR="00065F72" w:rsidRPr="00556310">
        <w:rPr>
          <w:rFonts w:asciiTheme="majorHAnsi" w:hAnsiTheme="majorHAnsi" w:cs="Arial"/>
          <w:b/>
          <w:bCs/>
          <w:smallCaps/>
          <w:sz w:val="20"/>
          <w:szCs w:val="20"/>
        </w:rPr>
        <w:t>dodania</w:t>
      </w:r>
      <w:r w:rsidR="003B2568" w:rsidRPr="00556310">
        <w:rPr>
          <w:rFonts w:asciiTheme="majorHAnsi" w:hAnsiTheme="majorHAnsi" w:cs="Arial"/>
          <w:b/>
          <w:bCs/>
          <w:smallCaps/>
          <w:color w:val="FF0000"/>
          <w:sz w:val="20"/>
          <w:szCs w:val="20"/>
        </w:rPr>
        <w:t xml:space="preserve"> </w:t>
      </w:r>
      <w:bookmarkEnd w:id="11"/>
      <w:r w:rsidRPr="00556310">
        <w:rPr>
          <w:rFonts w:asciiTheme="majorHAnsi" w:hAnsiTheme="majorHAnsi" w:cs="Arial"/>
          <w:b/>
          <w:bCs/>
          <w:smallCaps/>
          <w:sz w:val="20"/>
          <w:szCs w:val="20"/>
        </w:rPr>
        <w:t>predmetu zákazky</w:t>
      </w:r>
    </w:p>
    <w:p w14:paraId="50ABD9AB" w14:textId="77777777" w:rsidR="006F5EDC" w:rsidRPr="00556310"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Pokyny pre vypracovani</w:t>
      </w:r>
      <w:r w:rsidR="00584CE3" w:rsidRPr="00556310">
        <w:rPr>
          <w:rFonts w:asciiTheme="majorHAnsi" w:hAnsiTheme="majorHAnsi" w:cs="Arial"/>
          <w:b w:val="0"/>
          <w:bCs w:val="0"/>
          <w:sz w:val="20"/>
          <w:szCs w:val="20"/>
          <w:u w:val="none"/>
        </w:rPr>
        <w:t>e záväzných zmluvných podmienok</w:t>
      </w:r>
    </w:p>
    <w:p w14:paraId="6BC1D4F8" w14:textId="3098BCD4" w:rsidR="00C7279E" w:rsidRPr="00556310" w:rsidRDefault="006F5EDC" w:rsidP="004A635B">
      <w:pPr>
        <w:pStyle w:val="Heading9"/>
        <w:numPr>
          <w:ilvl w:val="0"/>
          <w:numId w:val="1"/>
        </w:numPr>
        <w:tabs>
          <w:tab w:val="left" w:pos="1276"/>
        </w:tabs>
        <w:spacing w:line="276" w:lineRule="auto"/>
        <w:ind w:left="851" w:firstLine="0"/>
        <w:jc w:val="both"/>
      </w:pPr>
      <w:bookmarkStart w:id="12" w:name="_Hlk172822388"/>
      <w:r w:rsidRPr="00556310">
        <w:rPr>
          <w:rFonts w:asciiTheme="majorHAnsi" w:hAnsiTheme="majorHAnsi" w:cs="Arial"/>
          <w:b w:val="0"/>
          <w:bCs w:val="0"/>
          <w:sz w:val="20"/>
          <w:szCs w:val="20"/>
          <w:u w:val="none"/>
        </w:rPr>
        <w:t>Návrh zmluvy</w:t>
      </w:r>
      <w:bookmarkEnd w:id="12"/>
    </w:p>
    <w:p w14:paraId="4A1ED23B" w14:textId="77777777" w:rsidR="00F600EF" w:rsidRPr="00556310" w:rsidRDefault="00F600EF" w:rsidP="00414CBD">
      <w:pPr>
        <w:tabs>
          <w:tab w:val="left" w:pos="426"/>
          <w:tab w:val="left" w:pos="851"/>
        </w:tabs>
        <w:rPr>
          <w:rFonts w:asciiTheme="majorHAnsi" w:hAnsiTheme="majorHAnsi" w:cs="Arial"/>
          <w:sz w:val="20"/>
          <w:szCs w:val="20"/>
        </w:rPr>
      </w:pPr>
    </w:p>
    <w:p w14:paraId="23EE673A" w14:textId="023DA5ED" w:rsidR="00423ACA" w:rsidRPr="00556310" w:rsidRDefault="00423ACA" w:rsidP="00423ACA">
      <w:pPr>
        <w:tabs>
          <w:tab w:val="left" w:pos="0"/>
        </w:tabs>
        <w:spacing w:after="100"/>
        <w:ind w:left="851" w:hanging="851"/>
        <w:rPr>
          <w:rFonts w:asciiTheme="majorHAnsi" w:hAnsiTheme="majorHAnsi" w:cs="Arial"/>
          <w:b/>
          <w:bCs/>
          <w:smallCaps/>
          <w:sz w:val="20"/>
          <w:szCs w:val="20"/>
        </w:rPr>
      </w:pPr>
      <w:r w:rsidRPr="00556310">
        <w:rPr>
          <w:rFonts w:asciiTheme="majorHAnsi" w:hAnsiTheme="majorHAnsi" w:cs="Arial"/>
          <w:b/>
          <w:bCs/>
          <w:smallCaps/>
          <w:sz w:val="20"/>
          <w:szCs w:val="20"/>
        </w:rPr>
        <w:t>D.</w:t>
      </w:r>
      <w:r w:rsidRPr="00556310">
        <w:rPr>
          <w:rFonts w:asciiTheme="majorHAnsi" w:hAnsiTheme="majorHAnsi" w:cs="Arial"/>
          <w:b/>
          <w:bCs/>
          <w:smallCaps/>
          <w:sz w:val="20"/>
          <w:szCs w:val="20"/>
        </w:rPr>
        <w:tab/>
        <w:t>Samostatné prílohy</w:t>
      </w:r>
    </w:p>
    <w:p w14:paraId="6C0F75DC" w14:textId="25E46052" w:rsidR="00C547E3" w:rsidRDefault="00556310" w:rsidP="00C547E3">
      <w:pPr>
        <w:ind w:left="851"/>
        <w:rPr>
          <w:rFonts w:asciiTheme="majorHAnsi" w:hAnsiTheme="majorHAnsi" w:cs="Arial"/>
          <w:sz w:val="20"/>
          <w:szCs w:val="20"/>
          <w:lang w:eastAsia="en-US"/>
        </w:rPr>
      </w:pPr>
      <w:r w:rsidRPr="00597021">
        <w:rPr>
          <w:rFonts w:asciiTheme="majorHAnsi" w:hAnsiTheme="majorHAnsi" w:cs="Arial"/>
          <w:sz w:val="20"/>
          <w:szCs w:val="20"/>
        </w:rPr>
        <w:t xml:space="preserve">Príloha č. 1 – </w:t>
      </w:r>
      <w:r w:rsidR="00E14723" w:rsidRPr="00E14723">
        <w:rPr>
          <w:rFonts w:asciiTheme="majorHAnsi" w:hAnsiTheme="majorHAnsi" w:cs="Arial"/>
          <w:sz w:val="20"/>
          <w:szCs w:val="20"/>
          <w:lang w:eastAsia="en-US"/>
        </w:rPr>
        <w:t xml:space="preserve">Kúpna </w:t>
      </w:r>
      <w:r w:rsidR="00E14723" w:rsidRPr="008546B8">
        <w:rPr>
          <w:rFonts w:asciiTheme="majorHAnsi" w:hAnsiTheme="majorHAnsi" w:cs="Arial"/>
          <w:sz w:val="20"/>
          <w:szCs w:val="20"/>
          <w:lang w:eastAsia="en-US"/>
        </w:rPr>
        <w:t>zmluva č. C-NBS1-000-1</w:t>
      </w:r>
      <w:r w:rsidR="008546B8" w:rsidRPr="008546B8">
        <w:rPr>
          <w:rFonts w:asciiTheme="majorHAnsi" w:hAnsiTheme="majorHAnsi" w:cs="Arial"/>
          <w:sz w:val="20"/>
          <w:szCs w:val="20"/>
          <w:lang w:eastAsia="en-US"/>
        </w:rPr>
        <w:t>11-945</w:t>
      </w:r>
      <w:r w:rsidR="00E14723">
        <w:rPr>
          <w:rFonts w:asciiTheme="majorHAnsi" w:hAnsiTheme="majorHAnsi" w:cs="Arial"/>
          <w:sz w:val="20"/>
          <w:szCs w:val="20"/>
          <w:lang w:eastAsia="en-US"/>
        </w:rPr>
        <w:t xml:space="preserve"> </w:t>
      </w:r>
      <w:r w:rsidR="00E14723" w:rsidRPr="00E14723">
        <w:rPr>
          <w:rFonts w:asciiTheme="majorHAnsi" w:hAnsiTheme="majorHAnsi" w:cs="Arial"/>
          <w:sz w:val="20"/>
          <w:szCs w:val="20"/>
          <w:lang w:eastAsia="en-US"/>
        </w:rPr>
        <w:t>na dodanie osobných motorových vozidiel</w:t>
      </w:r>
      <w:r w:rsidR="00C547E3">
        <w:rPr>
          <w:rFonts w:asciiTheme="majorHAnsi" w:hAnsiTheme="majorHAnsi" w:cs="Arial"/>
          <w:sz w:val="20"/>
          <w:szCs w:val="20"/>
          <w:lang w:eastAsia="en-US"/>
        </w:rPr>
        <w:t xml:space="preserve"> </w:t>
      </w:r>
    </w:p>
    <w:p w14:paraId="6B1A1340" w14:textId="475505A1" w:rsidR="00746DE5" w:rsidRDefault="00C547E3" w:rsidP="00906B00">
      <w:pPr>
        <w:ind w:left="1418" w:firstLine="567"/>
        <w:rPr>
          <w:rFonts w:asciiTheme="majorHAnsi" w:hAnsiTheme="majorHAnsi" w:cs="Arial"/>
          <w:sz w:val="20"/>
          <w:szCs w:val="20"/>
          <w:lang w:eastAsia="en-US"/>
        </w:rPr>
      </w:pPr>
      <w:r>
        <w:rPr>
          <w:rFonts w:asciiTheme="majorHAnsi" w:hAnsiTheme="majorHAnsi" w:cs="Arial"/>
          <w:sz w:val="20"/>
          <w:szCs w:val="20"/>
          <w:lang w:eastAsia="en-US"/>
        </w:rPr>
        <w:t>s hybridným pohonom</w:t>
      </w:r>
    </w:p>
    <w:p w14:paraId="77EAB21B" w14:textId="77777777" w:rsidR="00906B00" w:rsidRDefault="00906B00" w:rsidP="00906B00">
      <w:pPr>
        <w:ind w:left="1418" w:firstLine="567"/>
        <w:rPr>
          <w:rFonts w:asciiTheme="majorHAnsi" w:hAnsiTheme="majorHAnsi" w:cs="Arial"/>
          <w:sz w:val="20"/>
          <w:szCs w:val="20"/>
          <w:lang w:eastAsia="en-US"/>
        </w:rPr>
      </w:pPr>
    </w:p>
    <w:p w14:paraId="2FB6E54B" w14:textId="77777777" w:rsidR="00906B00" w:rsidRPr="00906B00" w:rsidRDefault="00906B00" w:rsidP="00906B00">
      <w:pPr>
        <w:ind w:left="1418" w:firstLine="567"/>
        <w:rPr>
          <w:rFonts w:asciiTheme="majorHAnsi" w:hAnsiTheme="majorHAnsi" w:cs="Arial"/>
          <w:sz w:val="20"/>
          <w:szCs w:val="20"/>
          <w:lang w:eastAsia="en-US"/>
        </w:rPr>
      </w:pPr>
    </w:p>
    <w:p w14:paraId="493FED1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7B768C34"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7269674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06A2655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37C96CF"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3BED99B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9299B65"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48D63D3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5BCD03D1"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37CE47F5"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6BD8402C"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6CF2050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5CEF8F2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0689F449" w14:textId="77777777" w:rsidR="00AB1D56" w:rsidRDefault="00AB1D56" w:rsidP="00FD074B">
      <w:pPr>
        <w:tabs>
          <w:tab w:val="left" w:pos="993"/>
          <w:tab w:val="left" w:pos="1418"/>
        </w:tabs>
        <w:spacing w:line="276" w:lineRule="auto"/>
        <w:jc w:val="both"/>
        <w:rPr>
          <w:rFonts w:asciiTheme="majorHAnsi" w:hAnsiTheme="majorHAnsi" w:cs="Arial"/>
          <w:b/>
          <w:sz w:val="20"/>
          <w:szCs w:val="20"/>
        </w:rPr>
      </w:pPr>
    </w:p>
    <w:p w14:paraId="7AB52739" w14:textId="77777777" w:rsidR="00AB1D56" w:rsidRDefault="00AB1D56" w:rsidP="00FD074B">
      <w:pPr>
        <w:tabs>
          <w:tab w:val="left" w:pos="993"/>
          <w:tab w:val="left" w:pos="1418"/>
        </w:tabs>
        <w:spacing w:line="276" w:lineRule="auto"/>
        <w:jc w:val="both"/>
        <w:rPr>
          <w:rFonts w:asciiTheme="majorHAnsi" w:hAnsiTheme="majorHAnsi" w:cs="Arial"/>
          <w:b/>
          <w:sz w:val="20"/>
          <w:szCs w:val="20"/>
        </w:rPr>
      </w:pPr>
    </w:p>
    <w:p w14:paraId="2EC3ABC5" w14:textId="77777777" w:rsidR="0083460C" w:rsidRDefault="0083460C"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Default="00125914" w:rsidP="00026E84">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2BD999E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link"/>
            <w:rFonts w:asciiTheme="majorHAnsi" w:hAnsiTheme="majorHAnsi" w:cs="Arial"/>
            <w:sz w:val="20"/>
            <w:szCs w:val="20"/>
          </w:rPr>
          <w:t>www.nbs.sk</w:t>
        </w:r>
      </w:hyperlink>
    </w:p>
    <w:p w14:paraId="6A513E55" w14:textId="35AB26A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5B6A">
        <w:rPr>
          <w:rFonts w:asciiTheme="majorHAnsi" w:hAnsiTheme="majorHAnsi" w:cs="Arial"/>
          <w:sz w:val="20"/>
          <w:szCs w:val="20"/>
        </w:rPr>
        <w:t>JUDr. Ján Miloslav Tazberík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0EDC5B09" w14:textId="77777777" w:rsidR="00FC72B0"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FC72B0" w:rsidRPr="00FC72B0">
        <w:rPr>
          <w:rFonts w:asciiTheme="majorHAnsi" w:hAnsiTheme="majorHAnsi" w:cs="Arial"/>
          <w:sz w:val="20"/>
          <w:szCs w:val="20"/>
        </w:rPr>
        <w:t>+421 2 5787 1204</w:t>
      </w:r>
    </w:p>
    <w:p w14:paraId="1FEE96FA" w14:textId="51C3F3BB"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FC72B0">
        <w:rPr>
          <w:rFonts w:asciiTheme="majorHAnsi" w:hAnsiTheme="majorHAnsi" w:cs="Arial"/>
          <w:sz w:val="20"/>
          <w:szCs w:val="20"/>
        </w:rPr>
        <w:t>jan.miloslav.tazberik@nbs.sk</w:t>
      </w:r>
    </w:p>
    <w:p w14:paraId="1F22BE07" w14:textId="6AF32712"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360E8A93" w:rsidR="005E6797" w:rsidRPr="005E6797" w:rsidRDefault="005E6797">
      <w:pPr>
        <w:pStyle w:val="BodyTextIndent2"/>
        <w:numPr>
          <w:ilvl w:val="1"/>
          <w:numId w:val="41"/>
        </w:numPr>
        <w:tabs>
          <w:tab w:val="clear" w:pos="576"/>
          <w:tab w:val="right" w:leader="dot" w:pos="10080"/>
        </w:tabs>
        <w:rPr>
          <w:rFonts w:asciiTheme="majorHAnsi" w:hAnsiTheme="majorHAnsi" w:cs="Arial"/>
          <w:sz w:val="20"/>
          <w:szCs w:val="20"/>
        </w:rPr>
      </w:pPr>
      <w:r>
        <w:rPr>
          <w:rFonts w:asciiTheme="majorHAnsi" w:hAnsiTheme="majorHAnsi" w:cs="Arial"/>
          <w:sz w:val="20"/>
          <w:szCs w:val="20"/>
        </w:rPr>
        <w:t xml:space="preserve">Predmetom verejného obstarávania je postup pri zadávaní nadlimitnej zákazky </w:t>
      </w:r>
      <w:r w:rsidRPr="00577A27">
        <w:rPr>
          <w:rFonts w:asciiTheme="majorHAnsi" w:hAnsiTheme="majorHAnsi" w:cs="Arial"/>
          <w:sz w:val="20"/>
          <w:szCs w:val="20"/>
        </w:rPr>
        <w:t xml:space="preserve">na dodanie tovaru podľa </w:t>
      </w:r>
      <w:r w:rsidR="004A635B" w:rsidRPr="00577A27">
        <w:rPr>
          <w:rFonts w:asciiTheme="majorHAnsi" w:hAnsiTheme="majorHAnsi" w:cs="Arial"/>
          <w:sz w:val="20"/>
          <w:szCs w:val="20"/>
        </w:rPr>
        <w:br/>
      </w:r>
      <w:r w:rsidRPr="00577A27">
        <w:rPr>
          <w:rFonts w:asciiTheme="majorHAnsi" w:hAnsiTheme="majorHAnsi" w:cs="Arial"/>
          <w:sz w:val="20"/>
          <w:szCs w:val="20"/>
        </w:rPr>
        <w:t>§ 3 ods. 2 zákona o verejnom obstarávaní.</w:t>
      </w:r>
    </w:p>
    <w:p w14:paraId="4AB75FFA" w14:textId="081D038C" w:rsidR="007D5D04" w:rsidRPr="007D5D04" w:rsidRDefault="007D5D04">
      <w:pPr>
        <w:pStyle w:val="BodyTextIndent2"/>
        <w:numPr>
          <w:ilvl w:val="1"/>
          <w:numId w:val="41"/>
        </w:numPr>
        <w:tabs>
          <w:tab w:val="clear" w:pos="576"/>
          <w:tab w:val="right" w:leader="dot" w:pos="10080"/>
        </w:tabs>
        <w:rPr>
          <w:rFonts w:asciiTheme="majorHAnsi" w:hAnsiTheme="majorHAnsi" w:cs="Arial"/>
          <w:sz w:val="20"/>
          <w:szCs w:val="20"/>
        </w:rPr>
      </w:pPr>
      <w:r w:rsidRPr="007D5D04">
        <w:rPr>
          <w:rFonts w:asciiTheme="majorHAnsi" w:hAnsiTheme="majorHAnsi" w:cs="Arial"/>
          <w:sz w:val="20"/>
          <w:szCs w:val="20"/>
        </w:rPr>
        <w:t xml:space="preserve">Zákazka bude zadaná postupom verejnej súťaže podľa § 66 a nasl. </w:t>
      </w:r>
      <w:r>
        <w:rPr>
          <w:rFonts w:asciiTheme="majorHAnsi" w:hAnsiTheme="majorHAnsi" w:cs="Arial"/>
          <w:sz w:val="20"/>
          <w:szCs w:val="20"/>
        </w:rPr>
        <w:t>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577A27">
        <w:rPr>
          <w:rFonts w:asciiTheme="majorHAnsi" w:hAnsiTheme="majorHAnsi" w:cs="Arial"/>
          <w:sz w:val="20"/>
          <w:szCs w:val="20"/>
        </w:rPr>
        <w:t>zákona o verejnom obstarávaní</w:t>
      </w:r>
      <w:r w:rsidRPr="007D5D04">
        <w:rPr>
          <w:rFonts w:asciiTheme="majorHAnsi" w:hAnsiTheme="majorHAnsi" w:cs="Arial"/>
          <w:sz w:val="20"/>
          <w:szCs w:val="20"/>
        </w:rPr>
        <w:t xml:space="preserve"> 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04F8ECB9"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r w:rsidR="00577A27">
        <w:rPr>
          <w:rFonts w:asciiTheme="majorHAnsi" w:hAnsiTheme="majorHAnsi" w:cs="Arial"/>
          <w:b/>
          <w:sz w:val="20"/>
          <w:szCs w:val="20"/>
        </w:rPr>
        <w:t xml:space="preserve">Nákup </w:t>
      </w:r>
      <w:r w:rsidR="00532E53">
        <w:rPr>
          <w:rFonts w:asciiTheme="majorHAnsi" w:hAnsiTheme="majorHAnsi" w:cs="Arial"/>
          <w:b/>
          <w:sz w:val="20"/>
          <w:szCs w:val="20"/>
        </w:rPr>
        <w:t>osobných motorových vozidiel</w:t>
      </w:r>
      <w:r w:rsidR="00C547E3">
        <w:rPr>
          <w:rFonts w:asciiTheme="majorHAnsi" w:hAnsiTheme="majorHAnsi" w:cs="Arial"/>
          <w:b/>
          <w:sz w:val="20"/>
          <w:szCs w:val="20"/>
        </w:rPr>
        <w:t xml:space="preserve"> s hybridným pohonom</w:t>
      </w:r>
    </w:p>
    <w:p w14:paraId="1B6E78AD" w14:textId="77777777" w:rsidR="00A041BD" w:rsidRPr="000961E2" w:rsidRDefault="00A041BD" w:rsidP="00BA0016">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0CCB1D60" w14:textId="632E6590" w:rsidR="00B100E4" w:rsidRDefault="00A041BD" w:rsidP="00BA0016">
      <w:pPr>
        <w:pStyle w:val="ListParagraph"/>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Predmetom zákazky je: </w:t>
      </w:r>
      <w:r w:rsidR="006A098C">
        <w:rPr>
          <w:rFonts w:asciiTheme="majorHAnsi" w:hAnsiTheme="majorHAnsi" w:cs="Arial"/>
          <w:sz w:val="20"/>
          <w:szCs w:val="20"/>
        </w:rPr>
        <w:t>nákup</w:t>
      </w:r>
      <w:r w:rsidR="00532E53">
        <w:rPr>
          <w:rFonts w:asciiTheme="majorHAnsi" w:hAnsiTheme="majorHAnsi" w:cs="Arial"/>
          <w:sz w:val="20"/>
          <w:szCs w:val="20"/>
        </w:rPr>
        <w:t xml:space="preserve"> osobných motorových vozidiel kategórie M1</w:t>
      </w:r>
      <w:r w:rsidR="00C547E3">
        <w:rPr>
          <w:rFonts w:asciiTheme="majorHAnsi" w:hAnsiTheme="majorHAnsi" w:cs="Arial"/>
          <w:sz w:val="20"/>
          <w:szCs w:val="20"/>
        </w:rPr>
        <w:t xml:space="preserve"> s hybridným pohonom</w:t>
      </w:r>
      <w:r w:rsidR="00532E53">
        <w:rPr>
          <w:rFonts w:asciiTheme="majorHAnsi" w:hAnsiTheme="majorHAnsi" w:cs="Arial"/>
          <w:sz w:val="20"/>
          <w:szCs w:val="20"/>
        </w:rPr>
        <w:t>.</w:t>
      </w:r>
    </w:p>
    <w:p w14:paraId="56AB1D80" w14:textId="7D1AEB8B" w:rsidR="00A041BD" w:rsidRPr="00B100E4" w:rsidRDefault="00A041BD" w:rsidP="00BA0016">
      <w:pPr>
        <w:pStyle w:val="ListParagraph"/>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Podrobné vymedzenie predmetu zákazky vrátane požiadaviek na predmet zákazky, množstva a špecifikácií,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6C01884D"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C547E3">
        <w:rPr>
          <w:rFonts w:asciiTheme="majorHAnsi" w:hAnsiTheme="majorHAnsi" w:cs="Arial"/>
          <w:sz w:val="20"/>
          <w:szCs w:val="20"/>
        </w:rPr>
        <w:t>73</w:t>
      </w:r>
      <w:r w:rsidR="00DA3457">
        <w:rPr>
          <w:rFonts w:asciiTheme="majorHAnsi" w:hAnsiTheme="majorHAnsi" w:cs="Arial"/>
          <w:sz w:val="20"/>
          <w:szCs w:val="20"/>
        </w:rPr>
        <w:t xml:space="preserve"> </w:t>
      </w:r>
      <w:r w:rsidR="00C547E3">
        <w:rPr>
          <w:rFonts w:asciiTheme="majorHAnsi" w:hAnsiTheme="majorHAnsi" w:cs="Arial"/>
          <w:sz w:val="20"/>
          <w:szCs w:val="20"/>
        </w:rPr>
        <w:t>170</w:t>
      </w:r>
      <w:r w:rsidR="00015786">
        <w:rPr>
          <w:rFonts w:asciiTheme="majorHAnsi" w:hAnsiTheme="majorHAnsi" w:cs="Arial"/>
          <w:sz w:val="20"/>
          <w:szCs w:val="20"/>
        </w:rPr>
        <w:t>,-</w:t>
      </w:r>
      <w:r w:rsidRPr="000961E2">
        <w:rPr>
          <w:rFonts w:asciiTheme="majorHAnsi" w:hAnsiTheme="majorHAnsi" w:cs="Arial"/>
          <w:sz w:val="20"/>
          <w:szCs w:val="20"/>
        </w:rPr>
        <w:t xml:space="preserve">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14D18C5F" w14:textId="77777777" w:rsidR="005B5D14" w:rsidRDefault="005B5D14" w:rsidP="00B100E4">
      <w:pPr>
        <w:pStyle w:val="BodyTextIndent2"/>
        <w:tabs>
          <w:tab w:val="left" w:pos="3261"/>
          <w:tab w:val="left" w:pos="4253"/>
        </w:tabs>
        <w:ind w:left="574"/>
        <w:rPr>
          <w:rFonts w:asciiTheme="majorHAnsi" w:hAnsiTheme="majorHAnsi" w:cs="Arial"/>
          <w:sz w:val="20"/>
          <w:szCs w:val="20"/>
        </w:rPr>
      </w:pPr>
      <w:r w:rsidRPr="005B5D14">
        <w:rPr>
          <w:rFonts w:asciiTheme="majorHAnsi" w:hAnsiTheme="majorHAnsi" w:cs="Arial"/>
          <w:sz w:val="20"/>
          <w:szCs w:val="20"/>
        </w:rPr>
        <w:t xml:space="preserve">34100000-8 - Motorové vozidlá </w:t>
      </w:r>
    </w:p>
    <w:p w14:paraId="675B2C42" w14:textId="6A13CDF8"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07108AF5" w14:textId="5A5DC188" w:rsidR="00532E53" w:rsidRDefault="00C547E3" w:rsidP="005B5D14">
      <w:pPr>
        <w:pStyle w:val="BodyTextIndent2"/>
        <w:tabs>
          <w:tab w:val="right" w:leader="dot" w:pos="10080"/>
        </w:tabs>
        <w:ind w:left="576"/>
        <w:rPr>
          <w:rFonts w:asciiTheme="majorHAnsi" w:hAnsiTheme="majorHAnsi" w:cs="Arial"/>
          <w:sz w:val="20"/>
          <w:szCs w:val="20"/>
        </w:rPr>
      </w:pPr>
      <w:r w:rsidRPr="00C547E3">
        <w:rPr>
          <w:rFonts w:asciiTheme="majorHAnsi" w:hAnsiTheme="majorHAnsi" w:cs="Arial"/>
          <w:sz w:val="20"/>
          <w:szCs w:val="20"/>
        </w:rPr>
        <w:t>34110000-1</w:t>
      </w:r>
      <w:r w:rsidR="00532E53" w:rsidRPr="00532E53">
        <w:rPr>
          <w:rFonts w:asciiTheme="majorHAnsi" w:hAnsiTheme="majorHAnsi" w:cs="Arial"/>
          <w:sz w:val="20"/>
          <w:szCs w:val="20"/>
        </w:rPr>
        <w:t xml:space="preserve"> </w:t>
      </w:r>
      <w:r>
        <w:rPr>
          <w:rFonts w:asciiTheme="majorHAnsi" w:hAnsiTheme="majorHAnsi" w:cs="Arial"/>
          <w:sz w:val="20"/>
          <w:szCs w:val="20"/>
        </w:rPr>
        <w:t>Osobné automobily</w:t>
      </w:r>
    </w:p>
    <w:p w14:paraId="20E1F16C" w14:textId="1777AE64" w:rsidR="002C4751" w:rsidRPr="005B5D14" w:rsidRDefault="00F35FAE" w:rsidP="005B5D14">
      <w:pPr>
        <w:pStyle w:val="BodyTextIndent2"/>
        <w:numPr>
          <w:ilvl w:val="1"/>
          <w:numId w:val="42"/>
        </w:numPr>
        <w:tabs>
          <w:tab w:val="right" w:leader="dot" w:pos="10080"/>
        </w:tabs>
        <w:rPr>
          <w:rFonts w:asciiTheme="majorHAnsi" w:hAnsiTheme="majorHAnsi" w:cs="Arial"/>
          <w:iCs/>
          <w:sz w:val="20"/>
          <w:szCs w:val="20"/>
        </w:rPr>
      </w:pPr>
      <w:r w:rsidRPr="005B5D14">
        <w:rPr>
          <w:rFonts w:asciiTheme="majorHAnsi" w:hAnsiTheme="majorHAnsi" w:cs="Arial"/>
          <w:sz w:val="20"/>
          <w:szCs w:val="20"/>
        </w:rPr>
        <w:t>Predmet zákazky nie je</w:t>
      </w:r>
      <w:r w:rsidR="002C4751" w:rsidRPr="005B5D14">
        <w:rPr>
          <w:rFonts w:asciiTheme="majorHAnsi" w:hAnsiTheme="majorHAnsi" w:cs="Arial"/>
          <w:sz w:val="20"/>
          <w:szCs w:val="20"/>
        </w:rPr>
        <w:t xml:space="preserve"> </w:t>
      </w:r>
      <w:r w:rsidRPr="005B5D14">
        <w:rPr>
          <w:rFonts w:asciiTheme="majorHAnsi" w:hAnsiTheme="majorHAnsi" w:cs="Arial"/>
          <w:sz w:val="20"/>
          <w:szCs w:val="20"/>
        </w:rPr>
        <w:t xml:space="preserve">rozdelený na časti. </w:t>
      </w: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D6079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5B5D14">
        <w:rPr>
          <w:rFonts w:asciiTheme="majorHAnsi" w:hAnsiTheme="majorHAnsi" w:cs="Arial"/>
          <w:b/>
          <w:bCs/>
          <w:smallCaps/>
          <w:sz w:val="20"/>
          <w:szCs w:val="20"/>
        </w:rPr>
        <w:t xml:space="preserve">termín </w:t>
      </w:r>
      <w:bookmarkStart w:id="13" w:name="_Hlk172821302"/>
      <w:r w:rsidRPr="005B5D14">
        <w:rPr>
          <w:rFonts w:asciiTheme="majorHAnsi" w:hAnsiTheme="majorHAnsi" w:cs="Arial"/>
          <w:b/>
          <w:bCs/>
          <w:smallCaps/>
          <w:sz w:val="20"/>
          <w:szCs w:val="20"/>
        </w:rPr>
        <w:t>dodania</w:t>
      </w:r>
      <w:r w:rsidR="0040042E" w:rsidRPr="005B5D14">
        <w:rPr>
          <w:rFonts w:asciiTheme="majorHAnsi" w:hAnsiTheme="majorHAnsi" w:cs="Arial"/>
          <w:b/>
          <w:bCs/>
          <w:smallCaps/>
          <w:sz w:val="20"/>
          <w:szCs w:val="20"/>
        </w:rPr>
        <w:t xml:space="preserve"> </w:t>
      </w:r>
      <w:bookmarkEnd w:id="13"/>
      <w:r w:rsidR="0040042E" w:rsidRPr="005B5D14">
        <w:rPr>
          <w:rFonts w:asciiTheme="majorHAnsi" w:hAnsiTheme="majorHAnsi" w:cs="Arial"/>
          <w:b/>
          <w:bCs/>
          <w:smallCaps/>
          <w:sz w:val="20"/>
          <w:szCs w:val="20"/>
        </w:rPr>
        <w:t>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40A30DF4" w14:textId="77777777" w:rsidR="005B5D14" w:rsidRPr="006605B5" w:rsidRDefault="00FA446C" w:rsidP="00BA0016">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6605B5">
        <w:rPr>
          <w:rFonts w:asciiTheme="majorHAnsi" w:hAnsiTheme="majorHAnsi" w:cs="Arial"/>
          <w:sz w:val="20"/>
          <w:szCs w:val="20"/>
        </w:rPr>
        <w:t xml:space="preserve">Miesto plnenia predmetu zákazky: </w:t>
      </w:r>
      <w:bookmarkStart w:id="14" w:name="_Hlk172821275"/>
    </w:p>
    <w:p w14:paraId="67450233" w14:textId="038CECF1" w:rsidR="005B5D14" w:rsidRPr="006605B5" w:rsidRDefault="005B5D14"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Verejný obstarávateľ požaduje, aby vozidlo bolo odovzdané v mieste sídla verejného obstarávateľa:</w:t>
      </w:r>
    </w:p>
    <w:p w14:paraId="5459ED5E" w14:textId="40390A18" w:rsidR="00CE32A1" w:rsidRPr="006605B5" w:rsidRDefault="00CE32A1"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 xml:space="preserve">Národná banka Slovenska, ústredie, Imricha Karvaša 1, 813 25 Bratislava, Slovenská republika. </w:t>
      </w:r>
    </w:p>
    <w:p w14:paraId="31BCF951" w14:textId="052DEF2C" w:rsidR="005B5D14" w:rsidRPr="006605B5" w:rsidRDefault="005B5D14"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 xml:space="preserve">Ak uchádzač má svoje zastúpenie na území mesta Bratislava, odovzdanie vozidla, resp. vozidiel môže </w:t>
      </w:r>
      <w:r w:rsidRPr="006605B5">
        <w:rPr>
          <w:rFonts w:asciiTheme="majorHAnsi" w:hAnsiTheme="majorHAnsi" w:cs="Arial"/>
          <w:sz w:val="20"/>
          <w:szCs w:val="20"/>
        </w:rPr>
        <w:br/>
        <w:t>po vzájomnej dohode oboch strán prebehnúť aj v jeho sídle alebo v showroome.</w:t>
      </w:r>
    </w:p>
    <w:p w14:paraId="44B52007" w14:textId="0E9677D5" w:rsidR="00FA446C" w:rsidRPr="006605B5" w:rsidRDefault="00FA446C" w:rsidP="00BA0016">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5" w:name="_Hlk172821247"/>
      <w:bookmarkEnd w:id="14"/>
      <w:r w:rsidRPr="006605B5">
        <w:rPr>
          <w:rFonts w:asciiTheme="majorHAnsi" w:hAnsiTheme="majorHAnsi" w:cs="Arial"/>
          <w:sz w:val="20"/>
          <w:szCs w:val="20"/>
        </w:rPr>
        <w:t xml:space="preserve">Predmet zákazky bude </w:t>
      </w:r>
      <w:r w:rsidR="00FE36A7" w:rsidRPr="006605B5">
        <w:rPr>
          <w:rFonts w:asciiTheme="majorHAnsi" w:hAnsiTheme="majorHAnsi" w:cs="Arial"/>
          <w:sz w:val="20"/>
          <w:szCs w:val="20"/>
        </w:rPr>
        <w:t>dodaný</w:t>
      </w:r>
      <w:r w:rsidRPr="006605B5">
        <w:rPr>
          <w:rFonts w:asciiTheme="majorHAnsi" w:hAnsiTheme="majorHAnsi" w:cs="Arial"/>
          <w:sz w:val="20"/>
          <w:szCs w:val="20"/>
        </w:rPr>
        <w:t xml:space="preserve"> v</w:t>
      </w:r>
      <w:r w:rsidR="002C4751" w:rsidRPr="006605B5">
        <w:rPr>
          <w:rFonts w:asciiTheme="majorHAnsi" w:hAnsiTheme="majorHAnsi" w:cs="Arial"/>
          <w:sz w:val="20"/>
          <w:szCs w:val="20"/>
        </w:rPr>
        <w:t xml:space="preserve"> </w:t>
      </w:r>
      <w:r w:rsidRPr="006605B5">
        <w:rPr>
          <w:rFonts w:asciiTheme="majorHAnsi" w:hAnsiTheme="majorHAnsi" w:cs="Arial"/>
          <w:sz w:val="20"/>
          <w:szCs w:val="20"/>
        </w:rPr>
        <w:t>termín</w:t>
      </w:r>
      <w:r w:rsidR="006605B5">
        <w:rPr>
          <w:rFonts w:asciiTheme="majorHAnsi" w:hAnsiTheme="majorHAnsi" w:cs="Arial"/>
          <w:sz w:val="20"/>
          <w:szCs w:val="20"/>
        </w:rPr>
        <w:t>e</w:t>
      </w:r>
      <w:r w:rsidRPr="006605B5">
        <w:rPr>
          <w:rFonts w:asciiTheme="majorHAnsi" w:hAnsiTheme="majorHAnsi" w:cs="Arial"/>
          <w:sz w:val="20"/>
          <w:szCs w:val="20"/>
        </w:rPr>
        <w:t xml:space="preserve"> a</w:t>
      </w:r>
      <w:r w:rsidR="002C4751" w:rsidRPr="006605B5">
        <w:rPr>
          <w:rFonts w:asciiTheme="majorHAnsi" w:hAnsiTheme="majorHAnsi" w:cs="Arial"/>
          <w:sz w:val="20"/>
          <w:szCs w:val="20"/>
        </w:rPr>
        <w:t xml:space="preserve"> </w:t>
      </w:r>
      <w:r w:rsidRPr="006605B5">
        <w:rPr>
          <w:rFonts w:asciiTheme="majorHAnsi" w:hAnsiTheme="majorHAnsi" w:cs="Arial"/>
          <w:sz w:val="20"/>
          <w:szCs w:val="20"/>
        </w:rPr>
        <w:t>spôsobom podľa obchodných podmienok uvedených v</w:t>
      </w:r>
      <w:r w:rsidR="002C4751" w:rsidRPr="006605B5">
        <w:rPr>
          <w:rFonts w:asciiTheme="majorHAnsi" w:hAnsiTheme="majorHAnsi" w:cs="Arial"/>
          <w:sz w:val="20"/>
          <w:szCs w:val="20"/>
        </w:rPr>
        <w:t xml:space="preserve"> </w:t>
      </w:r>
      <w:r w:rsidR="00A87D8B" w:rsidRPr="006605B5">
        <w:rPr>
          <w:rFonts w:asciiTheme="majorHAnsi" w:hAnsiTheme="majorHAnsi" w:cs="Arial"/>
          <w:sz w:val="20"/>
          <w:szCs w:val="20"/>
        </w:rPr>
        <w:t>n</w:t>
      </w:r>
      <w:r w:rsidRPr="006605B5">
        <w:rPr>
          <w:rFonts w:asciiTheme="majorHAnsi" w:hAnsiTheme="majorHAnsi" w:cs="Arial"/>
          <w:sz w:val="20"/>
          <w:szCs w:val="20"/>
        </w:rPr>
        <w:t>ávrh</w:t>
      </w:r>
      <w:r w:rsidR="00A87D8B" w:rsidRPr="006605B5">
        <w:rPr>
          <w:rFonts w:asciiTheme="majorHAnsi" w:hAnsiTheme="majorHAnsi" w:cs="Arial"/>
          <w:sz w:val="20"/>
          <w:szCs w:val="20"/>
        </w:rPr>
        <w:t>u</w:t>
      </w:r>
      <w:r w:rsidRPr="006605B5">
        <w:rPr>
          <w:rFonts w:asciiTheme="majorHAnsi" w:hAnsiTheme="majorHAnsi" w:cs="Arial"/>
          <w:sz w:val="20"/>
          <w:szCs w:val="20"/>
        </w:rPr>
        <w:t xml:space="preserve"> zmluvy</w:t>
      </w:r>
      <w:r w:rsidR="00A87D8B" w:rsidRPr="006605B5">
        <w:rPr>
          <w:rFonts w:asciiTheme="majorHAnsi" w:hAnsiTheme="majorHAnsi" w:cs="Arial"/>
          <w:sz w:val="20"/>
          <w:szCs w:val="20"/>
        </w:rPr>
        <w:t>, ktor</w:t>
      </w:r>
      <w:r w:rsidR="00F06468" w:rsidRPr="006605B5">
        <w:rPr>
          <w:rFonts w:asciiTheme="majorHAnsi" w:hAnsiTheme="majorHAnsi" w:cs="Arial"/>
          <w:sz w:val="20"/>
          <w:szCs w:val="20"/>
        </w:rPr>
        <w:t>ý</w:t>
      </w:r>
      <w:r w:rsidR="00A87D8B" w:rsidRPr="006605B5">
        <w:rPr>
          <w:rFonts w:asciiTheme="majorHAnsi" w:hAnsiTheme="majorHAnsi" w:cs="Arial"/>
          <w:sz w:val="20"/>
          <w:szCs w:val="20"/>
        </w:rPr>
        <w:t xml:space="preserve"> tvorí prílohu č. 1</w:t>
      </w:r>
      <w:r w:rsidRPr="006605B5">
        <w:rPr>
          <w:rFonts w:asciiTheme="majorHAnsi" w:hAnsiTheme="majorHAnsi" w:cs="Arial"/>
          <w:sz w:val="20"/>
          <w:szCs w:val="20"/>
        </w:rPr>
        <w:t xml:space="preserve"> </w:t>
      </w:r>
      <w:r w:rsidR="00093A96" w:rsidRPr="006605B5">
        <w:rPr>
          <w:rFonts w:asciiTheme="majorHAnsi" w:hAnsiTheme="majorHAnsi" w:cs="Arial"/>
          <w:sz w:val="20"/>
          <w:szCs w:val="20"/>
        </w:rPr>
        <w:t xml:space="preserve">v </w:t>
      </w:r>
      <w:r w:rsidRPr="006605B5">
        <w:rPr>
          <w:rFonts w:asciiTheme="majorHAnsi" w:hAnsiTheme="majorHAnsi" w:cs="Arial"/>
          <w:sz w:val="20"/>
          <w:szCs w:val="20"/>
        </w:rPr>
        <w:t xml:space="preserve">časti </w:t>
      </w:r>
      <w:r w:rsidR="00A87D8B" w:rsidRPr="006605B5">
        <w:rPr>
          <w:rFonts w:asciiTheme="majorHAnsi" w:hAnsiTheme="majorHAnsi" w:cs="Arial"/>
          <w:sz w:val="20"/>
          <w:szCs w:val="20"/>
        </w:rPr>
        <w:t>D</w:t>
      </w:r>
      <w:r w:rsidRPr="006605B5">
        <w:rPr>
          <w:rFonts w:asciiTheme="majorHAnsi" w:hAnsiTheme="majorHAnsi" w:cs="Arial"/>
          <w:sz w:val="20"/>
          <w:szCs w:val="20"/>
        </w:rPr>
        <w:t xml:space="preserve">. </w:t>
      </w:r>
      <w:r w:rsidR="00A87D8B" w:rsidRPr="006605B5">
        <w:rPr>
          <w:rFonts w:asciiTheme="majorHAnsi" w:hAnsiTheme="majorHAnsi" w:cs="Arial"/>
          <w:i/>
          <w:iCs/>
          <w:sz w:val="20"/>
          <w:szCs w:val="20"/>
        </w:rPr>
        <w:t xml:space="preserve">SAMOSTATNÉ PRÍLOHY </w:t>
      </w:r>
      <w:r w:rsidR="00A87D8B" w:rsidRPr="006605B5">
        <w:rPr>
          <w:rFonts w:asciiTheme="majorHAnsi" w:hAnsiTheme="majorHAnsi" w:cs="Arial"/>
          <w:sz w:val="20"/>
          <w:szCs w:val="20"/>
        </w:rPr>
        <w:t>tý</w:t>
      </w:r>
      <w:r w:rsidRPr="006605B5">
        <w:rPr>
          <w:rFonts w:asciiTheme="majorHAnsi" w:hAnsiTheme="majorHAnsi" w:cs="Arial"/>
          <w:sz w:val="20"/>
          <w:szCs w:val="20"/>
        </w:rPr>
        <w:t>chto súťažných podkladov.</w:t>
      </w:r>
    </w:p>
    <w:bookmarkEnd w:id="15"/>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3D7FCFD1" w:rsidR="00125914" w:rsidRPr="006605B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6605B5">
        <w:rPr>
          <w:rFonts w:asciiTheme="majorHAnsi" w:hAnsiTheme="majorHAnsi" w:cs="Arial"/>
          <w:b/>
          <w:bCs/>
          <w:smallCaps/>
          <w:sz w:val="20"/>
          <w:szCs w:val="20"/>
        </w:rPr>
        <w:t>Zmluva</w:t>
      </w:r>
    </w:p>
    <w:p w14:paraId="4C2DC8DA" w14:textId="2B0EA0F4" w:rsidR="005E6797" w:rsidRPr="006605B5" w:rsidRDefault="00662E68">
      <w:pPr>
        <w:numPr>
          <w:ilvl w:val="1"/>
          <w:numId w:val="8"/>
        </w:numPr>
        <w:tabs>
          <w:tab w:val="clear" w:pos="1143"/>
        </w:tabs>
        <w:ind w:left="567" w:hanging="567"/>
        <w:jc w:val="both"/>
        <w:rPr>
          <w:rFonts w:asciiTheme="majorHAnsi" w:hAnsiTheme="majorHAnsi" w:cs="Arial"/>
          <w:sz w:val="20"/>
          <w:szCs w:val="20"/>
        </w:rPr>
      </w:pPr>
      <w:r w:rsidRPr="006605B5">
        <w:rPr>
          <w:rFonts w:asciiTheme="majorHAnsi" w:hAnsiTheme="majorHAnsi" w:cs="Arial"/>
          <w:sz w:val="20"/>
          <w:szCs w:val="20"/>
        </w:rPr>
        <w:t>Výsledkom verejného obstarávania bude uzavretie</w:t>
      </w:r>
      <w:r w:rsidR="0062014F" w:rsidRPr="006605B5">
        <w:rPr>
          <w:rFonts w:asciiTheme="majorHAnsi" w:hAnsiTheme="majorHAnsi" w:cs="Arial"/>
          <w:sz w:val="20"/>
          <w:szCs w:val="20"/>
          <w:lang w:eastAsia="en-US"/>
        </w:rPr>
        <w:t xml:space="preserve"> </w:t>
      </w:r>
      <w:bookmarkStart w:id="16" w:name="_Hlk172819301"/>
      <w:r w:rsidR="00BA0016">
        <w:rPr>
          <w:rFonts w:asciiTheme="majorHAnsi" w:hAnsiTheme="majorHAnsi" w:cs="Arial"/>
          <w:sz w:val="20"/>
          <w:szCs w:val="20"/>
          <w:lang w:eastAsia="en-US"/>
        </w:rPr>
        <w:t>Kúpnej zmluvy</w:t>
      </w:r>
      <w:r w:rsidR="00532E53" w:rsidRPr="00532E53">
        <w:rPr>
          <w:rFonts w:asciiTheme="majorHAnsi" w:hAnsiTheme="majorHAnsi" w:cs="Arial"/>
          <w:sz w:val="20"/>
          <w:szCs w:val="20"/>
          <w:lang w:eastAsia="en-US"/>
        </w:rPr>
        <w:t xml:space="preserve"> č. </w:t>
      </w:r>
      <w:r w:rsidR="00532E53" w:rsidRPr="005E46B9">
        <w:rPr>
          <w:rFonts w:asciiTheme="majorHAnsi" w:hAnsiTheme="majorHAnsi" w:cs="Arial"/>
          <w:sz w:val="20"/>
          <w:szCs w:val="20"/>
          <w:lang w:eastAsia="en-US"/>
        </w:rPr>
        <w:t>C-NBS1-000-</w:t>
      </w:r>
      <w:r w:rsidR="005E46B9" w:rsidRPr="005E46B9">
        <w:rPr>
          <w:rFonts w:asciiTheme="majorHAnsi" w:hAnsiTheme="majorHAnsi" w:cs="Arial"/>
          <w:sz w:val="20"/>
          <w:szCs w:val="20"/>
          <w:lang w:eastAsia="en-US"/>
        </w:rPr>
        <w:t>111-945</w:t>
      </w:r>
      <w:r w:rsidR="00902E8E" w:rsidRPr="005E46B9">
        <w:rPr>
          <w:rFonts w:asciiTheme="majorHAnsi" w:hAnsiTheme="majorHAnsi" w:cs="Arial"/>
          <w:sz w:val="20"/>
          <w:szCs w:val="20"/>
          <w:lang w:eastAsia="en-US"/>
        </w:rPr>
        <w:t xml:space="preserve"> </w:t>
      </w:r>
      <w:r w:rsidRPr="005E46B9">
        <w:rPr>
          <w:rFonts w:asciiTheme="majorHAnsi" w:hAnsiTheme="majorHAnsi" w:cs="Arial"/>
          <w:sz w:val="20"/>
          <w:szCs w:val="20"/>
        </w:rPr>
        <w:t>(ďalej len</w:t>
      </w:r>
      <w:r w:rsidRPr="006605B5">
        <w:rPr>
          <w:rFonts w:asciiTheme="majorHAnsi" w:hAnsiTheme="majorHAnsi" w:cs="Arial"/>
          <w:sz w:val="20"/>
          <w:szCs w:val="20"/>
        </w:rPr>
        <w:t xml:space="preserve"> „zmluva“).</w:t>
      </w:r>
      <w:bookmarkEnd w:id="16"/>
    </w:p>
    <w:p w14:paraId="24D8D1DA" w14:textId="04FEB5FB" w:rsidR="006878AD" w:rsidRPr="006605B5" w:rsidRDefault="00CD4D00">
      <w:pPr>
        <w:numPr>
          <w:ilvl w:val="1"/>
          <w:numId w:val="8"/>
        </w:numPr>
        <w:ind w:left="567" w:hanging="567"/>
        <w:jc w:val="both"/>
        <w:rPr>
          <w:rFonts w:asciiTheme="majorHAnsi" w:hAnsiTheme="majorHAnsi" w:cs="Arial"/>
          <w:sz w:val="20"/>
          <w:szCs w:val="20"/>
        </w:rPr>
      </w:pPr>
      <w:r w:rsidRPr="006605B5">
        <w:rPr>
          <w:rFonts w:asciiTheme="majorHAnsi" w:hAnsiTheme="majorHAnsi" w:cs="Arial"/>
          <w:sz w:val="20"/>
          <w:szCs w:val="20"/>
        </w:rPr>
        <w:t xml:space="preserve">Podrobné vymedzenie </w:t>
      </w:r>
      <w:r w:rsidR="00774695" w:rsidRPr="006605B5">
        <w:rPr>
          <w:rFonts w:asciiTheme="majorHAnsi" w:hAnsiTheme="majorHAnsi" w:cs="Arial"/>
          <w:sz w:val="20"/>
          <w:szCs w:val="20"/>
        </w:rPr>
        <w:t xml:space="preserve">záväzných </w:t>
      </w:r>
      <w:r w:rsidR="00402D7C" w:rsidRPr="006605B5">
        <w:rPr>
          <w:rFonts w:asciiTheme="majorHAnsi" w:hAnsiTheme="majorHAnsi" w:cs="Arial"/>
          <w:sz w:val="20"/>
          <w:szCs w:val="20"/>
        </w:rPr>
        <w:t xml:space="preserve">zmluvných podmienok a povinných obchodných podmienok </w:t>
      </w:r>
      <w:r w:rsidR="00A66636" w:rsidRPr="006605B5">
        <w:rPr>
          <w:rFonts w:asciiTheme="majorHAnsi" w:hAnsiTheme="majorHAnsi" w:cs="Arial"/>
          <w:sz w:val="20"/>
          <w:szCs w:val="20"/>
        </w:rPr>
        <w:t xml:space="preserve">na dodanie predmetu zákazky </w:t>
      </w:r>
      <w:r w:rsidR="00402D7C" w:rsidRPr="006605B5">
        <w:rPr>
          <w:rFonts w:asciiTheme="majorHAnsi" w:hAnsiTheme="majorHAnsi" w:cs="Arial"/>
          <w:sz w:val="20"/>
          <w:szCs w:val="20"/>
        </w:rPr>
        <w:t xml:space="preserve">tvorí časť </w:t>
      </w:r>
      <w:r w:rsidRPr="006605B5">
        <w:rPr>
          <w:rFonts w:asciiTheme="majorHAnsi" w:hAnsiTheme="majorHAnsi" w:cs="Arial"/>
          <w:sz w:val="20"/>
          <w:szCs w:val="20"/>
        </w:rPr>
        <w:t>C</w:t>
      </w:r>
      <w:r w:rsidR="00FC3DD8" w:rsidRPr="006605B5">
        <w:rPr>
          <w:rFonts w:asciiTheme="majorHAnsi" w:hAnsiTheme="majorHAnsi" w:cs="Arial"/>
          <w:sz w:val="20"/>
          <w:szCs w:val="20"/>
        </w:rPr>
        <w:t>.</w:t>
      </w:r>
      <w:r w:rsidR="00662E68" w:rsidRPr="006605B5">
        <w:rPr>
          <w:rFonts w:asciiTheme="majorHAnsi" w:hAnsiTheme="majorHAnsi" w:cs="Arial"/>
          <w:sz w:val="20"/>
          <w:szCs w:val="20"/>
        </w:rPr>
        <w:t xml:space="preserve"> </w:t>
      </w:r>
      <w:r w:rsidR="00471603" w:rsidRPr="006605B5">
        <w:rPr>
          <w:rFonts w:asciiTheme="majorHAnsi" w:hAnsiTheme="majorHAnsi" w:cs="Arial"/>
          <w:i/>
          <w:iCs/>
          <w:sz w:val="20"/>
          <w:szCs w:val="20"/>
        </w:rPr>
        <w:t xml:space="preserve">OBCHODNÉ PODMIENKY </w:t>
      </w:r>
      <w:bookmarkStart w:id="17" w:name="_Hlk172819332"/>
      <w:r w:rsidR="004D3E4C" w:rsidRPr="006605B5">
        <w:rPr>
          <w:rFonts w:asciiTheme="majorHAnsi" w:hAnsiTheme="majorHAnsi" w:cs="Arial"/>
          <w:i/>
          <w:sz w:val="20"/>
          <w:szCs w:val="20"/>
        </w:rPr>
        <w:t xml:space="preserve">DODANIA </w:t>
      </w:r>
      <w:bookmarkEnd w:id="17"/>
      <w:r w:rsidR="00471603" w:rsidRPr="006605B5">
        <w:rPr>
          <w:rFonts w:asciiTheme="majorHAnsi" w:hAnsiTheme="majorHAnsi" w:cs="Arial"/>
          <w:i/>
          <w:iCs/>
          <w:sz w:val="20"/>
          <w:szCs w:val="20"/>
        </w:rPr>
        <w:t>PREDMETU ZÁKAZKY</w:t>
      </w:r>
      <w:r w:rsidR="00471603" w:rsidRPr="006605B5">
        <w:rPr>
          <w:rFonts w:asciiTheme="majorHAnsi" w:hAnsiTheme="majorHAnsi" w:cs="Arial"/>
          <w:sz w:val="20"/>
          <w:szCs w:val="20"/>
        </w:rPr>
        <w:t xml:space="preserve"> </w:t>
      </w:r>
      <w:r w:rsidR="00902E8E" w:rsidRPr="006605B5">
        <w:rPr>
          <w:rFonts w:asciiTheme="majorHAnsi" w:hAnsiTheme="majorHAnsi" w:cs="Arial"/>
          <w:sz w:val="20"/>
          <w:szCs w:val="20"/>
        </w:rPr>
        <w:t xml:space="preserve">týchto </w:t>
      </w:r>
      <w:r w:rsidR="00986622" w:rsidRPr="006605B5">
        <w:rPr>
          <w:rFonts w:asciiTheme="majorHAnsi" w:hAnsiTheme="majorHAnsi" w:cs="Arial"/>
          <w:sz w:val="20"/>
          <w:szCs w:val="20"/>
        </w:rPr>
        <w:t>súťažných podkladov</w:t>
      </w:r>
      <w:bookmarkStart w:id="18" w:name="_Hlk173143411"/>
      <w:r w:rsidR="006878AD" w:rsidRPr="006605B5">
        <w:rPr>
          <w:rFonts w:asciiTheme="majorHAnsi" w:hAnsiTheme="majorHAnsi" w:cs="Arial"/>
          <w:sz w:val="20"/>
          <w:szCs w:val="20"/>
        </w:rPr>
        <w:t xml:space="preserve"> </w:t>
      </w:r>
      <w:bookmarkEnd w:id="18"/>
      <w:r w:rsidR="006878AD" w:rsidRPr="006605B5">
        <w:rPr>
          <w:rFonts w:asciiTheme="majorHAnsi" w:hAnsiTheme="majorHAnsi" w:cs="Arial"/>
          <w:sz w:val="20"/>
          <w:szCs w:val="20"/>
        </w:rPr>
        <w:t xml:space="preserve">a </w:t>
      </w:r>
      <w:r w:rsidRPr="006605B5">
        <w:rPr>
          <w:rFonts w:asciiTheme="majorHAnsi" w:hAnsiTheme="majorHAnsi" w:cs="Arial"/>
          <w:sz w:val="20"/>
          <w:szCs w:val="20"/>
        </w:rPr>
        <w:t>čas</w:t>
      </w:r>
      <w:r w:rsidR="0057078A" w:rsidRPr="006605B5">
        <w:rPr>
          <w:rFonts w:asciiTheme="majorHAnsi" w:hAnsiTheme="majorHAnsi" w:cs="Arial"/>
          <w:sz w:val="20"/>
          <w:szCs w:val="20"/>
        </w:rPr>
        <w:t>ť</w:t>
      </w:r>
      <w:r w:rsidRPr="006605B5">
        <w:rPr>
          <w:rFonts w:asciiTheme="majorHAnsi" w:hAnsiTheme="majorHAnsi" w:cs="Arial"/>
          <w:sz w:val="20"/>
          <w:szCs w:val="20"/>
        </w:rPr>
        <w:t xml:space="preserve"> </w:t>
      </w:r>
      <w:r w:rsidRPr="006605B5">
        <w:rPr>
          <w:rFonts w:asciiTheme="majorHAnsi" w:hAnsiTheme="majorHAnsi" w:cs="Arial"/>
          <w:iCs/>
          <w:sz w:val="20"/>
          <w:szCs w:val="20"/>
        </w:rPr>
        <w:t>B</w:t>
      </w:r>
      <w:r w:rsidR="00FC3DD8" w:rsidRPr="006605B5">
        <w:rPr>
          <w:rFonts w:asciiTheme="majorHAnsi" w:hAnsiTheme="majorHAnsi" w:cs="Arial"/>
          <w:iCs/>
          <w:sz w:val="20"/>
          <w:szCs w:val="20"/>
        </w:rPr>
        <w:t>.</w:t>
      </w:r>
      <w:r w:rsidR="00662E68" w:rsidRPr="006605B5">
        <w:rPr>
          <w:rFonts w:asciiTheme="majorHAnsi" w:hAnsiTheme="majorHAnsi" w:cs="Arial"/>
          <w:iCs/>
          <w:sz w:val="20"/>
          <w:szCs w:val="20"/>
        </w:rPr>
        <w:t xml:space="preserve"> </w:t>
      </w:r>
      <w:r w:rsidR="00662E68" w:rsidRPr="006605B5">
        <w:rPr>
          <w:rFonts w:asciiTheme="majorHAnsi" w:hAnsiTheme="majorHAnsi" w:cs="Arial"/>
          <w:i/>
          <w:iCs/>
          <w:sz w:val="20"/>
          <w:szCs w:val="20"/>
        </w:rPr>
        <w:t>OPIS PREDMETU ZÁKAZKY</w:t>
      </w:r>
      <w:r w:rsidR="00FC3DD8" w:rsidRPr="006605B5">
        <w:rPr>
          <w:rFonts w:asciiTheme="majorHAnsi" w:hAnsiTheme="majorHAnsi" w:cs="Arial"/>
          <w:iCs/>
          <w:sz w:val="20"/>
          <w:szCs w:val="20"/>
        </w:rPr>
        <w:t xml:space="preserve"> </w:t>
      </w:r>
      <w:r w:rsidR="00902E8E" w:rsidRPr="006605B5">
        <w:rPr>
          <w:rFonts w:asciiTheme="majorHAnsi" w:hAnsiTheme="majorHAnsi" w:cs="Arial"/>
          <w:iCs/>
          <w:sz w:val="20"/>
          <w:szCs w:val="20"/>
        </w:rPr>
        <w:t xml:space="preserve">týchto </w:t>
      </w:r>
      <w:r w:rsidR="00FC3DD8" w:rsidRPr="006605B5">
        <w:rPr>
          <w:rFonts w:asciiTheme="majorHAnsi" w:hAnsiTheme="majorHAnsi" w:cs="Arial"/>
          <w:sz w:val="20"/>
          <w:szCs w:val="20"/>
        </w:rPr>
        <w:t>súťažných podkladov</w:t>
      </w:r>
      <w:r w:rsidR="006878AD" w:rsidRPr="006605B5">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11360E3"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 xml:space="preserve">Uchádzač je svojou ponukou viazaný počas lehoty viazanosti ponúk. Lehota viazanosti ponúk plynie </w:t>
      </w:r>
      <w:r w:rsidR="006605B5">
        <w:rPr>
          <w:rFonts w:asciiTheme="majorHAnsi" w:hAnsiTheme="majorHAnsi"/>
        </w:rPr>
        <w:br/>
      </w:r>
      <w:r w:rsidR="001533C4" w:rsidRPr="00B100E4">
        <w:rPr>
          <w:rFonts w:asciiTheme="majorHAnsi" w:hAnsiTheme="majorHAnsi"/>
        </w:rPr>
        <w:t>od uplynutia lehoty na predkladanie ponúk do uplynutia lehoty viazanosti ponúk stanovenej verejným obstarávateľom.</w:t>
      </w:r>
    </w:p>
    <w:p w14:paraId="0C25A459" w14:textId="35CF8226"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CF6EE8" w:rsidRPr="00B100E4">
        <w:rPr>
          <w:rFonts w:asciiTheme="majorHAnsi" w:hAnsiTheme="majorHAnsi"/>
          <w:b/>
        </w:rPr>
        <w:t xml:space="preserve">do </w:t>
      </w:r>
      <w:r w:rsidR="006605B5">
        <w:rPr>
          <w:rFonts w:asciiTheme="majorHAnsi" w:hAnsiTheme="majorHAnsi"/>
          <w:b/>
        </w:rPr>
        <w:t>01.</w:t>
      </w:r>
      <w:r w:rsidR="00717D42">
        <w:rPr>
          <w:rFonts w:asciiTheme="majorHAnsi" w:hAnsiTheme="majorHAnsi"/>
          <w:b/>
        </w:rPr>
        <w:t>12</w:t>
      </w:r>
      <w:r w:rsidR="006605B5">
        <w:rPr>
          <w:rFonts w:asciiTheme="majorHAnsi" w:hAnsiTheme="majorHAnsi"/>
          <w:b/>
        </w:rPr>
        <w:t>.202</w:t>
      </w:r>
      <w:r w:rsidR="00532E53">
        <w:rPr>
          <w:rFonts w:asciiTheme="majorHAnsi" w:hAnsiTheme="majorHAnsi"/>
          <w:b/>
        </w:rPr>
        <w:t>5</w:t>
      </w:r>
      <w:r w:rsidR="00CF6EE8" w:rsidRPr="00B100E4">
        <w:rPr>
          <w:rFonts w:asciiTheme="majorHAnsi" w:hAnsiTheme="majorHAnsi"/>
        </w:rPr>
        <w:t>.</w:t>
      </w:r>
    </w:p>
    <w:p w14:paraId="213CE382" w14:textId="6F78D36E"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xml:space="preserve">, maximálne na 12 mesiacov od uplynutia lehoty </w:t>
      </w:r>
      <w:r w:rsidR="006605B5">
        <w:rPr>
          <w:rFonts w:asciiTheme="majorHAnsi" w:hAnsiTheme="majorHAnsi"/>
        </w:rPr>
        <w:br/>
      </w:r>
      <w:r w:rsidR="003E2D40" w:rsidRPr="00B100E4">
        <w:rPr>
          <w:rFonts w:asciiTheme="majorHAnsi" w:hAnsiTheme="majorHAnsi"/>
        </w:rPr>
        <w:t>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738E93B7"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Uchádzači sú svojou ponukou viazaní do uplynutia verejným obstarávateľom oznámenej, primerane predĺženej</w:t>
      </w:r>
      <w:r w:rsidR="00CE5907" w:rsidRPr="00B100E4">
        <w:rPr>
          <w:rFonts w:asciiTheme="majorHAnsi" w:hAnsiTheme="majorHAnsi"/>
        </w:rPr>
        <w:t>,</w:t>
      </w:r>
      <w:r w:rsidR="00CF6EE8" w:rsidRPr="00B100E4">
        <w:rPr>
          <w:rFonts w:asciiTheme="majorHAnsi" w:hAnsiTheme="majorHAnsi"/>
        </w:rPr>
        <w:t xml:space="preserve"> lehoty viazanosti ponúk podľa bodu 8.3 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794D3F4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DC5B3C">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0954238B"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Verejný obstarávateľ nevyžaduje od skupiny dodávateľov, aby vytvorila právnu formu na účely účasti </w:t>
      </w:r>
      <w:r w:rsidR="006605B5">
        <w:rPr>
          <w:rFonts w:asciiTheme="majorHAnsi" w:hAnsiTheme="majorHAnsi"/>
          <w:sz w:val="20"/>
          <w:szCs w:val="20"/>
        </w:rPr>
        <w:br/>
      </w:r>
      <w:r w:rsidRPr="00676AF2">
        <w:rPr>
          <w:rFonts w:asciiTheme="majorHAnsi" w:hAnsiTheme="majorHAnsi"/>
          <w:sz w:val="20"/>
          <w:szCs w:val="20"/>
        </w:rPr>
        <w:t>vo verejnom obstarávaní.</w:t>
      </w:r>
    </w:p>
    <w:p w14:paraId="19FAD5BE" w14:textId="7C903C4D"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w:t>
      </w:r>
      <w:r w:rsidR="006605B5">
        <w:rPr>
          <w:rFonts w:asciiTheme="majorHAnsi" w:hAnsiTheme="majorHAnsi" w:cs="Arial"/>
          <w:noProof/>
          <w:sz w:val="20"/>
          <w:szCs w:val="20"/>
          <w:lang w:eastAsia="sk-SK"/>
        </w:rPr>
        <w:br/>
      </w:r>
      <w:r w:rsidRPr="00AE63FF">
        <w:rPr>
          <w:rFonts w:asciiTheme="majorHAnsi" w:hAnsiTheme="majorHAnsi" w:cs="Arial"/>
          <w:noProof/>
          <w:sz w:val="20"/>
          <w:szCs w:val="20"/>
          <w:lang w:eastAsia="sk-SK"/>
        </w:rPr>
        <w:t xml:space="preserve">s platnými predpismi Slovenskej republiky a acquis communautaire (napr. podľa § 829 zák. č. 40/1964 Zb. Občiansky zákonník v znení neskorších predpisov, podľa zákona č. 513/1991 Zb. Obchodný zákonník </w:t>
      </w:r>
      <w:r w:rsidR="006605B5">
        <w:rPr>
          <w:rFonts w:asciiTheme="majorHAnsi" w:hAnsiTheme="majorHAnsi" w:cs="Arial"/>
          <w:noProof/>
          <w:sz w:val="20"/>
          <w:szCs w:val="20"/>
          <w:lang w:eastAsia="sk-SK"/>
        </w:rPr>
        <w:br/>
      </w:r>
      <w:r w:rsidRPr="00AE63FF">
        <w:rPr>
          <w:rFonts w:asciiTheme="majorHAnsi" w:hAnsiTheme="majorHAnsi" w:cs="Arial"/>
          <w:noProof/>
          <w:sz w:val="20"/>
          <w:szCs w:val="20"/>
          <w:lang w:eastAsia="sk-SK"/>
        </w:rPr>
        <w:t>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432E33F7" w14:textId="77777777" w:rsidR="00676AF2" w:rsidRPr="00676AF2" w:rsidRDefault="00676AF2" w:rsidP="00B100E4">
      <w:pPr>
        <w:pStyle w:val="normalL2"/>
      </w:pP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5A37112F"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nariadenia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B100E4">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19" w:name="_Toc209947081"/>
      <w:bookmarkStart w:id="20" w:name="_Toc210520983"/>
      <w:bookmarkStart w:id="21"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19"/>
      <w:bookmarkEnd w:id="20"/>
      <w:bookmarkEnd w:id="21"/>
      <w:r w:rsidR="00012631" w:rsidRPr="000961E2">
        <w:rPr>
          <w:rFonts w:asciiTheme="majorHAnsi" w:hAnsiTheme="majorHAnsi" w:cs="Arial"/>
          <w:sz w:val="20"/>
          <w:szCs w:val="20"/>
        </w:rPr>
        <w:t>.</w:t>
      </w:r>
    </w:p>
    <w:p w14:paraId="1395A246" w14:textId="44664C96"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w:t>
      </w:r>
      <w:r w:rsidR="006605B5">
        <w:rPr>
          <w:rFonts w:asciiTheme="majorHAnsi" w:hAnsiTheme="majorHAnsi" w:cs="Arial"/>
          <w:sz w:val="20"/>
          <w:szCs w:val="20"/>
        </w:rPr>
        <w:br/>
      </w:r>
      <w:r w:rsidR="00986622" w:rsidRPr="000961E2">
        <w:rPr>
          <w:rFonts w:asciiTheme="majorHAnsi" w:hAnsiTheme="majorHAnsi" w:cs="Arial"/>
          <w:sz w:val="20"/>
          <w:szCs w:val="20"/>
        </w:rPr>
        <w:t xml:space="preserve">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prostredníctvom komunikačného rozhrania systému JOSEPHINE. </w:t>
      </w:r>
      <w:r w:rsidRPr="000961E2">
        <w:rPr>
          <w:rFonts w:asciiTheme="majorHAnsi" w:hAnsiTheme="majorHAnsi" w:cs="Arial"/>
          <w:sz w:val="20"/>
          <w:szCs w:val="20"/>
        </w:rPr>
        <w:lastRenderedPageBreak/>
        <w:t>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112AAE43"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Mozilla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Microsoft Edge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2394DEA6"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 xml:space="preserve">jej obsahom, to znamená ihneď ako sa dostane zásielka </w:t>
      </w:r>
      <w:r w:rsidR="006605B5">
        <w:rPr>
          <w:rFonts w:asciiTheme="majorHAnsi" w:hAnsiTheme="majorHAnsi" w:cs="Arial"/>
          <w:sz w:val="20"/>
          <w:szCs w:val="20"/>
        </w:rPr>
        <w:br/>
      </w:r>
      <w:r w:rsidRPr="000961E2">
        <w:rPr>
          <w:rFonts w:asciiTheme="majorHAnsi" w:hAnsiTheme="majorHAnsi" w:cs="Arial"/>
          <w:sz w:val="20"/>
          <w:szCs w:val="20"/>
        </w:rPr>
        <w:t>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058D767"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6605B5">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0AB5626B"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2" w:name="_Ref137016636"/>
      <w:r w:rsidRPr="000961E2">
        <w:rPr>
          <w:rFonts w:asciiTheme="majorHAnsi" w:hAnsiTheme="majorHAnsi" w:cs="Arial"/>
          <w:sz w:val="20"/>
          <w:szCs w:val="20"/>
        </w:rPr>
        <w:t xml:space="preserve">Záujemca </w:t>
      </w:r>
      <w:bookmarkEnd w:id="2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w:t>
      </w:r>
      <w:r w:rsidR="006605B5">
        <w:rPr>
          <w:rFonts w:asciiTheme="majorHAnsi" w:hAnsiTheme="majorHAnsi" w:cs="Arial"/>
          <w:sz w:val="20"/>
          <w:szCs w:val="20"/>
        </w:rPr>
        <w:br/>
      </w:r>
      <w:r w:rsidR="00CF2E6C" w:rsidRPr="000961E2">
        <w:rPr>
          <w:rFonts w:asciiTheme="majorHAnsi" w:hAnsiTheme="majorHAnsi" w:cs="Arial"/>
          <w:sz w:val="20"/>
          <w:szCs w:val="20"/>
        </w:rPr>
        <w:t>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0A84429D"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DF49D7">
          <w:rPr>
            <w:rStyle w:val="Hyperlink"/>
            <w:rFonts w:asciiTheme="majorHAnsi" w:hAnsiTheme="majorHAnsi" w:cs="Arial"/>
            <w:sz w:val="20"/>
            <w:szCs w:val="20"/>
          </w:rPr>
          <w:t>https://www.uvo.gov.sk/profily/-/profil/pdetail/8643</w:t>
        </w:r>
      </w:hyperlink>
      <w:r w:rsidR="006605B5">
        <w:t>.</w:t>
      </w:r>
    </w:p>
    <w:p w14:paraId="550DED50" w14:textId="5A99A51C" w:rsidR="00F61C58" w:rsidRPr="00DF49D7" w:rsidRDefault="00F61C58" w:rsidP="00D6445F">
      <w:pPr>
        <w:jc w:val="both"/>
        <w:rPr>
          <w:rFonts w:asciiTheme="majorHAnsi" w:hAnsiTheme="majorHAnsi" w:cs="Arial"/>
          <w:sz w:val="20"/>
          <w:szCs w:val="20"/>
        </w:rPr>
      </w:pPr>
    </w:p>
    <w:p w14:paraId="1255EE08" w14:textId="3EA51F6B"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w:t>
      </w:r>
      <w:r w:rsidRPr="006605B5">
        <w:rPr>
          <w:rFonts w:asciiTheme="majorHAnsi" w:hAnsiTheme="majorHAnsi" w:cs="Arial"/>
          <w:b/>
          <w:bCs/>
          <w:smallCaps/>
          <w:sz w:val="20"/>
          <w:szCs w:val="20"/>
        </w:rPr>
        <w:t xml:space="preserve">miesta </w:t>
      </w:r>
      <w:r w:rsidR="00065F72" w:rsidRPr="006605B5">
        <w:rPr>
          <w:rFonts w:asciiTheme="majorHAnsi" w:hAnsiTheme="majorHAnsi" w:cs="Arial"/>
          <w:b/>
          <w:bCs/>
          <w:smallCaps/>
          <w:sz w:val="20"/>
          <w:szCs w:val="20"/>
        </w:rPr>
        <w:t>dodania</w:t>
      </w:r>
      <w:r w:rsidR="00FE36A7" w:rsidRPr="006605B5">
        <w:rPr>
          <w:rFonts w:asciiTheme="majorHAnsi" w:hAnsiTheme="majorHAnsi" w:cs="Arial"/>
          <w:b/>
          <w:bCs/>
          <w:smallCaps/>
          <w:sz w:val="20"/>
          <w:szCs w:val="20"/>
        </w:rPr>
        <w:t xml:space="preserve"> </w:t>
      </w:r>
      <w:r w:rsidRPr="006605B5">
        <w:rPr>
          <w:rFonts w:asciiTheme="majorHAnsi" w:hAnsiTheme="majorHAnsi" w:cs="Arial"/>
          <w:b/>
          <w:bCs/>
          <w:smallCaps/>
          <w:sz w:val="20"/>
          <w:szCs w:val="20"/>
        </w:rPr>
        <w:t>predmetu</w:t>
      </w:r>
      <w:r w:rsidRPr="00DF49D7">
        <w:rPr>
          <w:rFonts w:asciiTheme="majorHAnsi" w:hAnsiTheme="majorHAnsi" w:cs="Arial"/>
          <w:b/>
          <w:bCs/>
          <w:smallCaps/>
          <w:sz w:val="20"/>
          <w:szCs w:val="20"/>
        </w:rPr>
        <w:t xml:space="preserve"> zákazky </w:t>
      </w:r>
    </w:p>
    <w:p w14:paraId="72B407B1" w14:textId="45F3E8D5" w:rsidR="00DF49D7" w:rsidRPr="00DF49D7" w:rsidRDefault="009C57F3" w:rsidP="006605B5">
      <w:pPr>
        <w:pStyle w:val="ListParagraph"/>
        <w:spacing w:after="0" w:line="240" w:lineRule="auto"/>
        <w:ind w:left="0" w:firstLine="567"/>
        <w:jc w:val="both"/>
        <w:rPr>
          <w:rFonts w:asciiTheme="majorHAnsi" w:hAnsiTheme="majorHAnsi" w:cs="Arial"/>
          <w:sz w:val="20"/>
          <w:szCs w:val="20"/>
        </w:rPr>
      </w:pPr>
      <w:r w:rsidRPr="006605B5">
        <w:rPr>
          <w:rFonts w:asciiTheme="majorHAnsi" w:hAnsiTheme="majorHAnsi" w:cs="Arial"/>
          <w:sz w:val="20"/>
          <w:szCs w:val="20"/>
        </w:rPr>
        <w:t>Obhliadka miesta dodania predmetu zákazky nie je potrebná.</w:t>
      </w:r>
    </w:p>
    <w:p w14:paraId="7E0C1FDE" w14:textId="77777777" w:rsidR="00DF49D7" w:rsidRPr="00DF49D7" w:rsidRDefault="00DF49D7"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124EC86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ponuky</w:t>
      </w:r>
    </w:p>
    <w:p w14:paraId="785560B0" w14:textId="7ADC49C1"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w:t>
      </w:r>
      <w:r w:rsidR="00744182">
        <w:rPr>
          <w:rFonts w:asciiTheme="majorHAnsi" w:hAnsiTheme="majorHAnsi" w:cs="Arial"/>
          <w:sz w:val="20"/>
          <w:szCs w:val="20"/>
        </w:rPr>
        <w:br/>
      </w:r>
      <w:r w:rsidR="000A09EE" w:rsidRPr="000961E2">
        <w:rPr>
          <w:rFonts w:asciiTheme="majorHAnsi" w:hAnsiTheme="majorHAnsi" w:cs="Arial"/>
          <w:sz w:val="20"/>
          <w:szCs w:val="20"/>
        </w:rPr>
        <w:t xml:space="preserve">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Pr>
          <w:rFonts w:asciiTheme="majorHAnsi" w:hAnsiTheme="majorHAnsi" w:cs="Arial"/>
          <w:sz w:val="20"/>
          <w:szCs w:val="20"/>
        </w:rPr>
        <w:t>z</w:t>
      </w:r>
      <w:r w:rsidRPr="000961E2">
        <w:rPr>
          <w:rFonts w:asciiTheme="majorHAnsi" w:hAnsiTheme="majorHAnsi" w:cs="Arial"/>
          <w:sz w:val="20"/>
          <w:szCs w:val="20"/>
        </w:rPr>
        <w:t>oskenované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188DB31A" w14:textId="27019ECD"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 xml:space="preserve">Verejný obstarávateľ môže kedykoľvek počas priebehu verejného obstarávania požiadať uchádzača </w:t>
      </w:r>
      <w:r w:rsidR="00744182">
        <w:rPr>
          <w:rFonts w:asciiTheme="majorHAnsi" w:hAnsiTheme="majorHAnsi" w:cs="Arial"/>
          <w:sz w:val="20"/>
          <w:szCs w:val="20"/>
        </w:rPr>
        <w:br/>
      </w:r>
      <w:r w:rsidRPr="001854F7">
        <w:rPr>
          <w:rFonts w:asciiTheme="majorHAnsi" w:hAnsiTheme="majorHAnsi" w:cs="Arial"/>
          <w:sz w:val="20"/>
          <w:szCs w:val="20"/>
        </w:rPr>
        <w:t>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393805E0"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0435DED7"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744182">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21B292B5"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 xml:space="preserve">KRITÉRIÁ </w:t>
      </w:r>
      <w:r w:rsidR="00744182">
        <w:rPr>
          <w:rFonts w:asciiTheme="majorHAnsi" w:hAnsiTheme="majorHAnsi" w:cs="Arial"/>
          <w:i/>
          <w:sz w:val="20"/>
          <w:szCs w:val="20"/>
        </w:rPr>
        <w:br/>
      </w:r>
      <w:r w:rsidR="00784907" w:rsidRPr="000961E2">
        <w:rPr>
          <w:rFonts w:asciiTheme="majorHAnsi" w:hAnsiTheme="majorHAnsi" w:cs="Arial"/>
          <w:i/>
          <w:sz w:val="20"/>
          <w:szCs w:val="20"/>
        </w:rPr>
        <w:t>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w:t>
      </w:r>
      <w:r w:rsidRPr="006605B5">
        <w:rPr>
          <w:rFonts w:asciiTheme="majorHAnsi" w:hAnsiTheme="majorHAnsi" w:cs="Arial"/>
          <w:sz w:val="20"/>
          <w:szCs w:val="20"/>
        </w:rPr>
        <w:t>Uchádzač je pred predložením svojej ponuky povinný vziať do úvahy všetko, čo je nevyhnutné na úplné a riadne 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6605B5"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6605B5">
        <w:rPr>
          <w:rFonts w:asciiTheme="majorHAnsi" w:hAnsiTheme="majorHAnsi" w:cs="Arial"/>
          <w:b/>
          <w:bCs/>
          <w:smallCaps/>
          <w:sz w:val="20"/>
          <w:szCs w:val="20"/>
        </w:rPr>
        <w:t>Zábezpeka</w:t>
      </w:r>
    </w:p>
    <w:p w14:paraId="2311187F" w14:textId="77777777" w:rsidR="00F92F76" w:rsidRPr="006605B5" w:rsidRDefault="00CE1311">
      <w:pPr>
        <w:pStyle w:val="ListParagraph"/>
        <w:numPr>
          <w:ilvl w:val="1"/>
          <w:numId w:val="48"/>
        </w:numPr>
        <w:spacing w:after="0" w:line="240" w:lineRule="auto"/>
        <w:ind w:left="567" w:hanging="567"/>
        <w:jc w:val="both"/>
        <w:rPr>
          <w:rFonts w:asciiTheme="majorHAnsi" w:hAnsiTheme="majorHAnsi" w:cs="Arial"/>
          <w:sz w:val="20"/>
          <w:szCs w:val="20"/>
        </w:rPr>
      </w:pPr>
      <w:bookmarkStart w:id="23" w:name="_Hlk173140098"/>
      <w:r w:rsidRPr="006605B5">
        <w:rPr>
          <w:rFonts w:asciiTheme="majorHAnsi" w:hAnsiTheme="majorHAnsi" w:cs="Arial"/>
          <w:sz w:val="20"/>
          <w:szCs w:val="20"/>
        </w:rPr>
        <w:t>Verejný obstarávateľ nepožaduje od uchádzačov zabezpečenie viazanosti ich ponuky zábezpekou.</w:t>
      </w:r>
    </w:p>
    <w:bookmarkEnd w:id="23"/>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5AB2F0DC"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w:t>
      </w:r>
      <w:r w:rsidR="00744182">
        <w:rPr>
          <w:rFonts w:asciiTheme="majorHAnsi" w:hAnsiTheme="majorHAnsi" w:cs="Arial"/>
          <w:sz w:val="20"/>
          <w:szCs w:val="20"/>
        </w:rPr>
        <w:br/>
      </w:r>
      <w:r w:rsidR="00835CAC" w:rsidRPr="000961E2">
        <w:rPr>
          <w:rFonts w:asciiTheme="majorHAnsi" w:hAnsiTheme="majorHAnsi" w:cs="Arial"/>
          <w:sz w:val="20"/>
          <w:szCs w:val="20"/>
        </w:rPr>
        <w:lastRenderedPageBreak/>
        <w:t>t. j. jeho štatutárneho orgánu resp. ním poverenej/splnomocnenej osoby. Ak ponuka obsahuje dôverné informácie, uchádzač ich v ponuke viditeľne označí.</w:t>
      </w:r>
    </w:p>
    <w:p w14:paraId="7CC8594D" w14:textId="6511305E"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CF1039"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744182">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8DA138B"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w:t>
      </w:r>
      <w:r w:rsidR="00744182">
        <w:rPr>
          <w:rFonts w:asciiTheme="majorHAnsi" w:hAnsiTheme="majorHAnsi" w:cs="Arial"/>
          <w:sz w:val="20"/>
          <w:szCs w:val="20"/>
        </w:rPr>
        <w:br/>
      </w:r>
      <w:r w:rsidR="008B6361" w:rsidRPr="000961E2">
        <w:rPr>
          <w:rFonts w:asciiTheme="majorHAnsi" w:hAnsiTheme="majorHAnsi" w:cs="Arial"/>
          <w:sz w:val="20"/>
          <w:szCs w:val="20"/>
        </w:rPr>
        <w:t>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w:t>
      </w:r>
      <w:r w:rsidR="00744182">
        <w:rPr>
          <w:rFonts w:asciiTheme="majorHAnsi" w:hAnsiTheme="majorHAnsi" w:cs="Arial"/>
          <w:sz w:val="20"/>
          <w:szCs w:val="20"/>
        </w:rPr>
        <w:br/>
      </w:r>
      <w:r w:rsidR="003A1DFB" w:rsidRPr="000961E2">
        <w:rPr>
          <w:rFonts w:asciiTheme="majorHAnsi" w:hAnsiTheme="majorHAnsi" w:cs="Arial"/>
          <w:sz w:val="20"/>
          <w:szCs w:val="20"/>
        </w:rPr>
        <w:t xml:space="preserve">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00952D75" w:rsidRPr="000961E2">
        <w:rPr>
          <w:rFonts w:asciiTheme="majorHAnsi" w:hAnsiTheme="majorHAnsi" w:cs="Arial"/>
          <w:i/>
          <w:sz w:val="20"/>
          <w:szCs w:val="20"/>
        </w:rPr>
        <w:t>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212C921E"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4C1D45C9" w14:textId="45EE3B7A"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0F8C76B9" w14:textId="1D9E7ECC" w:rsidR="00271495" w:rsidRPr="000961E2"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3460C">
        <w:rPr>
          <w:rFonts w:asciiTheme="majorHAnsi" w:hAnsiTheme="majorHAnsi" w:cs="Arial"/>
          <w:sz w:val="20"/>
          <w:szCs w:val="20"/>
        </w:rPr>
        <w:t>3</w:t>
      </w:r>
      <w:r w:rsidR="008B3C8D">
        <w:rPr>
          <w:rFonts w:asciiTheme="majorHAnsi" w:hAnsiTheme="majorHAnsi" w:cs="Arial"/>
          <w:sz w:val="20"/>
          <w:szCs w:val="20"/>
        </w:rPr>
        <w:t>3</w:t>
      </w:r>
      <w:r w:rsidR="00BA0016" w:rsidRPr="0083460C">
        <w:rPr>
          <w:rFonts w:asciiTheme="majorHAnsi" w:hAnsiTheme="majorHAnsi" w:cs="Arial"/>
          <w:sz w:val="20"/>
          <w:szCs w:val="20"/>
        </w:rPr>
        <w:t xml:space="preserve"> </w:t>
      </w:r>
      <w:r w:rsidR="000A76D1" w:rsidRPr="0083460C">
        <w:rPr>
          <w:rFonts w:asciiTheme="majorHAnsi" w:hAnsiTheme="majorHAnsi" w:cs="Arial"/>
          <w:sz w:val="20"/>
          <w:szCs w:val="20"/>
        </w:rPr>
        <w:t>časti A.2</w:t>
      </w:r>
      <w:r w:rsidRPr="0083460C">
        <w:rPr>
          <w:rFonts w:asciiTheme="majorHAnsi" w:hAnsiTheme="majorHAnsi" w:cs="Arial"/>
          <w:sz w:val="20"/>
          <w:szCs w:val="20"/>
        </w:rPr>
        <w:t xml:space="preserve"> </w:t>
      </w:r>
      <w:r w:rsidR="000C555B" w:rsidRPr="0083460C">
        <w:rPr>
          <w:rFonts w:asciiTheme="majorHAnsi" w:hAnsiTheme="majorHAnsi" w:cs="Arial"/>
          <w:i/>
          <w:sz w:val="20"/>
          <w:szCs w:val="20"/>
        </w:rPr>
        <w:t>PODMIENKY ÚČASTI UCHÁDZAČOV</w:t>
      </w:r>
      <w:r w:rsidR="00A35E4F" w:rsidRPr="0083460C">
        <w:rPr>
          <w:rFonts w:asciiTheme="majorHAnsi" w:hAnsiTheme="majorHAnsi" w:cs="Arial"/>
          <w:sz w:val="20"/>
          <w:szCs w:val="20"/>
        </w:rPr>
        <w:t xml:space="preserve"> </w:t>
      </w:r>
      <w:r w:rsidRPr="0083460C">
        <w:rPr>
          <w:rFonts w:asciiTheme="majorHAnsi" w:hAnsiTheme="majorHAnsi" w:cs="Arial"/>
          <w:sz w:val="20"/>
          <w:szCs w:val="20"/>
        </w:rPr>
        <w:t>týchto súťažných podkladov.</w:t>
      </w:r>
    </w:p>
    <w:p w14:paraId="1AB34212" w14:textId="5C99C24D" w:rsidR="00F174FC" w:rsidRPr="000961E2"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5F6C8219" w:rsidR="00996BB1" w:rsidRPr="000961E2"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w:t>
      </w:r>
      <w:r w:rsidR="00744182">
        <w:rPr>
          <w:rFonts w:asciiTheme="majorHAnsi" w:hAnsiTheme="majorHAnsi" w:cs="Arial"/>
          <w:sz w:val="20"/>
          <w:szCs w:val="20"/>
        </w:rPr>
        <w:br/>
      </w:r>
      <w:r w:rsidR="00996BB1" w:rsidRPr="000961E2">
        <w:rPr>
          <w:rFonts w:asciiTheme="majorHAnsi" w:hAnsiTheme="majorHAnsi" w:cs="Arial"/>
          <w:sz w:val="20"/>
          <w:szCs w:val="20"/>
        </w:rPr>
        <w:t xml:space="preserve">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A6A64BE" w14:textId="7A42D28C" w:rsidR="00317A02" w:rsidRPr="006605B5"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6605B5">
        <w:rPr>
          <w:rFonts w:asciiTheme="majorHAnsi" w:hAnsiTheme="majorHAnsi" w:cs="Arial"/>
          <w:sz w:val="20"/>
          <w:szCs w:val="20"/>
        </w:rPr>
        <w:t xml:space="preserve">Doplnené obchodné podmienky </w:t>
      </w:r>
      <w:r w:rsidR="009D7E47" w:rsidRPr="006605B5">
        <w:rPr>
          <w:rFonts w:asciiTheme="majorHAnsi" w:hAnsiTheme="majorHAnsi" w:cs="Arial"/>
          <w:sz w:val="20"/>
          <w:szCs w:val="20"/>
        </w:rPr>
        <w:t xml:space="preserve">dodania predmetu zákazky </w:t>
      </w:r>
      <w:r w:rsidRPr="006605B5">
        <w:rPr>
          <w:rFonts w:asciiTheme="majorHAnsi" w:hAnsiTheme="majorHAnsi" w:cs="Arial"/>
          <w:sz w:val="20"/>
          <w:szCs w:val="20"/>
        </w:rPr>
        <w:t>s prílohami – návrh zmluvy podľa časti C. OBCHODNÉ PODMIENKY DODANIA/POSKYTNUTIA/USKUTOČNENIA PREDMETU ZÁKAZKY týchto súťažných podkladov</w:t>
      </w:r>
      <w:r w:rsidR="00EE6694" w:rsidRPr="006605B5">
        <w:rPr>
          <w:rFonts w:asciiTheme="majorHAnsi" w:hAnsiTheme="majorHAnsi" w:cs="Arial"/>
          <w:sz w:val="20"/>
          <w:szCs w:val="20"/>
        </w:rPr>
        <w:t xml:space="preserve"> </w:t>
      </w:r>
      <w:r w:rsidR="00795AC8" w:rsidRPr="006605B5">
        <w:rPr>
          <w:rFonts w:asciiTheme="majorHAnsi" w:hAnsiTheme="majorHAnsi" w:cs="Arial"/>
          <w:sz w:val="20"/>
          <w:szCs w:val="20"/>
        </w:rPr>
        <w:t>v editovateľnom formáte .doc alebo .docx.</w:t>
      </w:r>
    </w:p>
    <w:p w14:paraId="0D731AF7" w14:textId="77777777"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w:t>
      </w:r>
      <w:r w:rsidRPr="007C2E1E">
        <w:rPr>
          <w:rFonts w:asciiTheme="majorHAnsi" w:hAnsiTheme="majorHAnsi" w:cs="Arial"/>
          <w:sz w:val="20"/>
          <w:szCs w:val="20"/>
        </w:rPr>
        <w:t>štatutárny orgán poverí svojho zamestnanca konať navonok v jeho mene pri podpise ponuky alebo 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25E52D6" w14:textId="5DBC6513"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00647BBF">
        <w:rPr>
          <w:rFonts w:asciiTheme="majorHAnsi" w:hAnsiTheme="majorHAnsi" w:cs="Arial"/>
          <w:sz w:val="20"/>
          <w:szCs w:val="20"/>
        </w:rPr>
        <w:t xml:space="preserve"> </w:t>
      </w:r>
      <w:r w:rsidRPr="0084545B">
        <w:rPr>
          <w:rFonts w:asciiTheme="majorHAnsi" w:hAnsiTheme="majorHAnsi" w:cs="Arial"/>
          <w:sz w:val="20"/>
          <w:szCs w:val="20"/>
        </w:rPr>
        <w:t>.</w:t>
      </w:r>
    </w:p>
    <w:p w14:paraId="2ADFF123" w14:textId="129CFA01"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odporúča uchádzačom, aby ponuka obsahovala aj zoznam všetkých predložených dokumentov a dokladov.</w:t>
      </w:r>
    </w:p>
    <w:p w14:paraId="7CF77667" w14:textId="77777777" w:rsidR="00007D73"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72AC12E5" w14:textId="77777777" w:rsidR="00A628DC" w:rsidRDefault="00A628DC" w:rsidP="00026CCE">
      <w:pPr>
        <w:rPr>
          <w:rFonts w:asciiTheme="majorHAnsi" w:hAnsiTheme="majorHAnsi" w:cs="Arial"/>
          <w:sz w:val="20"/>
          <w:szCs w:val="20"/>
        </w:rPr>
      </w:pPr>
    </w:p>
    <w:p w14:paraId="05264E5A" w14:textId="77777777" w:rsidR="00AE63FF" w:rsidRPr="000961E2" w:rsidRDefault="00AE63FF"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24" w:name="_Hlk533675063"/>
      <w:r>
        <w:rPr>
          <w:rFonts w:asciiTheme="majorHAnsi" w:hAnsiTheme="majorHAnsi" w:cs="Arial"/>
          <w:sz w:val="20"/>
          <w:szCs w:val="20"/>
        </w:rPr>
        <w:t>N</w:t>
      </w:r>
      <w:r w:rsidR="00765B4A" w:rsidRPr="000961E2">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4"/>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D6AE31A"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25"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25"/>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E9420A4"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744182">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r w:rsidR="006D18FD" w:rsidRPr="00130504">
        <w:rPr>
          <w:rFonts w:asciiTheme="majorHAnsi" w:hAnsiTheme="majorHAnsi" w:cs="Arial"/>
          <w:sz w:val="20"/>
          <w:szCs w:val="20"/>
        </w:rPr>
        <w:t>Document to 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 PDF File</w:t>
      </w:r>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položkov</w:t>
      </w:r>
      <w:r w:rsidR="00994565">
        <w:rPr>
          <w:rFonts w:asciiTheme="majorHAnsi" w:hAnsiTheme="majorHAnsi" w:cs="Arial"/>
          <w:sz w:val="20"/>
          <w:szCs w:val="20"/>
        </w:rPr>
        <w:t>ý</w:t>
      </w:r>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26" w:name="_Hlk173308313"/>
      <w:r w:rsidR="00AF058F" w:rsidRPr="00130504">
        <w:rPr>
          <w:rFonts w:asciiTheme="majorHAnsi" w:hAnsiTheme="majorHAnsi" w:cs="Arial"/>
          <w:sz w:val="20"/>
          <w:szCs w:val="20"/>
        </w:rPr>
        <w:t xml:space="preserve">Návrh zmluvy uchádzač predloží </w:t>
      </w:r>
      <w:bookmarkStart w:id="27" w:name="_Hlk172802653"/>
      <w:r w:rsidR="00AF058F" w:rsidRPr="00130504">
        <w:rPr>
          <w:rFonts w:asciiTheme="majorHAnsi" w:hAnsiTheme="majorHAnsi" w:cs="Arial"/>
          <w:sz w:val="20"/>
          <w:szCs w:val="20"/>
        </w:rPr>
        <w:t>v editovateľnom formáte .doc alebo .docx.</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8" w:name="_Hlk173308354"/>
      <w:bookmarkEnd w:id="26"/>
      <w:bookmarkEnd w:id="27"/>
      <w:r w:rsidRPr="000961E2">
        <w:rPr>
          <w:rFonts w:asciiTheme="majorHAnsi" w:hAnsiTheme="majorHAnsi" w:cs="Arial"/>
          <w:sz w:val="20"/>
          <w:szCs w:val="20"/>
        </w:rPr>
        <w:t>Ak ponuka obsahuje dôverné informácie, uchádzač ich v ponuke viditeľne označí.</w:t>
      </w:r>
    </w:p>
    <w:bookmarkEnd w:id="28"/>
    <w:p w14:paraId="04FC1FE4" w14:textId="010D6491"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w:t>
      </w:r>
      <w:r w:rsidRPr="007C2E1E">
        <w:rPr>
          <w:rFonts w:asciiTheme="majorHAnsi" w:hAnsiTheme="majorHAnsi" w:cs="Arial"/>
          <w:sz w:val="20"/>
          <w:szCs w:val="20"/>
        </w:rPr>
        <w:t xml:space="preserve">za </w:t>
      </w:r>
      <w:bookmarkStart w:id="29" w:name="_Hlk172820490"/>
      <w:r w:rsidRPr="007C2E1E">
        <w:rPr>
          <w:rFonts w:asciiTheme="majorHAnsi" w:hAnsiTheme="majorHAnsi" w:cs="Arial"/>
          <w:sz w:val="20"/>
          <w:szCs w:val="20"/>
        </w:rPr>
        <w:t xml:space="preserve">dodanie </w:t>
      </w:r>
      <w:bookmarkEnd w:id="29"/>
      <w:r w:rsidRPr="007C2E1E">
        <w:rPr>
          <w:rFonts w:asciiTheme="majorHAnsi" w:hAnsiTheme="majorHAnsi" w:cs="Arial"/>
          <w:sz w:val="20"/>
          <w:szCs w:val="20"/>
        </w:rPr>
        <w:t>požadovaného</w:t>
      </w:r>
      <w:r w:rsidRPr="002D26CA">
        <w:rPr>
          <w:rFonts w:asciiTheme="majorHAnsi" w:hAnsiTheme="majorHAnsi" w:cs="Arial"/>
          <w:sz w:val="20"/>
          <w:szCs w:val="20"/>
        </w:rPr>
        <w:t xml:space="preserve">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976E07C"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744182">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749233CF"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lastRenderedPageBreak/>
        <w:t>Lehota na predkladanie ponú</w:t>
      </w:r>
      <w:r w:rsidRPr="000D6385">
        <w:rPr>
          <w:rFonts w:asciiTheme="majorHAnsi" w:hAnsiTheme="majorHAnsi" w:cs="Arial"/>
          <w:sz w:val="20"/>
          <w:szCs w:val="20"/>
        </w:rPr>
        <w:t xml:space="preserve">k je </w:t>
      </w:r>
      <w:r w:rsidR="00D94283" w:rsidRPr="000D6385">
        <w:rPr>
          <w:rFonts w:asciiTheme="majorHAnsi" w:hAnsiTheme="majorHAnsi" w:cs="Arial"/>
          <w:sz w:val="20"/>
          <w:szCs w:val="20"/>
        </w:rPr>
        <w:t xml:space="preserve">stanovená </w:t>
      </w:r>
      <w:r w:rsidR="003F46DF" w:rsidRPr="0056455F">
        <w:rPr>
          <w:rFonts w:asciiTheme="majorHAnsi" w:hAnsiTheme="majorHAnsi" w:cs="Arial"/>
          <w:b/>
          <w:color w:val="FF0000"/>
          <w:sz w:val="20"/>
          <w:szCs w:val="20"/>
        </w:rPr>
        <w:t>do</w:t>
      </w:r>
      <w:r w:rsidR="00E77FBE" w:rsidRPr="0056455F">
        <w:rPr>
          <w:rFonts w:asciiTheme="majorHAnsi" w:hAnsiTheme="majorHAnsi" w:cs="Arial"/>
          <w:b/>
          <w:color w:val="FF0000"/>
          <w:sz w:val="20"/>
          <w:szCs w:val="20"/>
        </w:rPr>
        <w:t xml:space="preserve"> </w:t>
      </w:r>
      <w:r w:rsidR="0056455F" w:rsidRPr="0056455F">
        <w:rPr>
          <w:rFonts w:asciiTheme="majorHAnsi" w:hAnsiTheme="majorHAnsi" w:cs="Arial"/>
          <w:b/>
          <w:color w:val="FF0000"/>
          <w:sz w:val="20"/>
          <w:szCs w:val="20"/>
        </w:rPr>
        <w:t>10</w:t>
      </w:r>
      <w:r w:rsidR="008E1837" w:rsidRPr="0056455F">
        <w:rPr>
          <w:rFonts w:asciiTheme="majorHAnsi" w:hAnsiTheme="majorHAnsi" w:cs="Arial"/>
          <w:b/>
          <w:color w:val="FF0000"/>
          <w:sz w:val="20"/>
          <w:szCs w:val="20"/>
        </w:rPr>
        <w:t>.</w:t>
      </w:r>
      <w:r w:rsidR="00171EF7" w:rsidRPr="0056455F">
        <w:rPr>
          <w:rFonts w:asciiTheme="majorHAnsi" w:hAnsiTheme="majorHAnsi" w:cs="Arial"/>
          <w:b/>
          <w:color w:val="FF0000"/>
          <w:sz w:val="20"/>
          <w:szCs w:val="20"/>
        </w:rPr>
        <w:t>0</w:t>
      </w:r>
      <w:r w:rsidR="00120D2A" w:rsidRPr="0056455F">
        <w:rPr>
          <w:rFonts w:asciiTheme="majorHAnsi" w:hAnsiTheme="majorHAnsi" w:cs="Arial"/>
          <w:b/>
          <w:color w:val="FF0000"/>
          <w:sz w:val="20"/>
          <w:szCs w:val="20"/>
        </w:rPr>
        <w:t>9</w:t>
      </w:r>
      <w:r w:rsidR="008E1837" w:rsidRPr="0056455F">
        <w:rPr>
          <w:rFonts w:asciiTheme="majorHAnsi" w:hAnsiTheme="majorHAnsi" w:cs="Arial"/>
          <w:b/>
          <w:color w:val="FF0000"/>
          <w:sz w:val="20"/>
          <w:szCs w:val="20"/>
        </w:rPr>
        <w:t>.202</w:t>
      </w:r>
      <w:r w:rsidR="00532E53" w:rsidRPr="0056455F">
        <w:rPr>
          <w:rFonts w:asciiTheme="majorHAnsi" w:hAnsiTheme="majorHAnsi" w:cs="Arial"/>
          <w:b/>
          <w:color w:val="FF0000"/>
          <w:sz w:val="20"/>
          <w:szCs w:val="20"/>
        </w:rPr>
        <w:t>5</w:t>
      </w:r>
      <w:r w:rsidR="00E77FBE" w:rsidRPr="0056455F">
        <w:rPr>
          <w:rFonts w:asciiTheme="majorHAnsi" w:hAnsiTheme="majorHAnsi" w:cs="Arial"/>
          <w:b/>
          <w:color w:val="FF0000"/>
          <w:sz w:val="20"/>
          <w:szCs w:val="20"/>
        </w:rPr>
        <w:t xml:space="preserve"> </w:t>
      </w:r>
      <w:r w:rsidR="0012527E" w:rsidRPr="0056455F">
        <w:rPr>
          <w:rFonts w:asciiTheme="majorHAnsi" w:hAnsiTheme="majorHAnsi" w:cs="Arial"/>
          <w:b/>
          <w:color w:val="FF0000"/>
          <w:sz w:val="20"/>
          <w:szCs w:val="20"/>
        </w:rPr>
        <w:t xml:space="preserve">do </w:t>
      </w:r>
      <w:r w:rsidR="008E1837" w:rsidRPr="0056455F">
        <w:rPr>
          <w:rFonts w:asciiTheme="majorHAnsi" w:hAnsiTheme="majorHAnsi" w:cs="Arial"/>
          <w:b/>
          <w:color w:val="FF0000"/>
          <w:sz w:val="20"/>
          <w:szCs w:val="20"/>
        </w:rPr>
        <w:t>09:00</w:t>
      </w:r>
      <w:r w:rsidR="00D94283" w:rsidRPr="0056455F">
        <w:rPr>
          <w:rFonts w:asciiTheme="majorHAnsi" w:hAnsiTheme="majorHAnsi" w:cs="Arial"/>
          <w:b/>
          <w:color w:val="FF0000"/>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20481C6A"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w:t>
      </w:r>
      <w:r w:rsidR="00744182">
        <w:rPr>
          <w:rFonts w:asciiTheme="majorHAnsi" w:hAnsiTheme="majorHAnsi" w:cs="Arial"/>
          <w:sz w:val="20"/>
          <w:szCs w:val="20"/>
        </w:rPr>
        <w:br/>
      </w:r>
      <w:r w:rsidR="00E20DB3" w:rsidRPr="000961E2">
        <w:rPr>
          <w:rFonts w:asciiTheme="majorHAnsi" w:hAnsiTheme="majorHAnsi" w:cs="Arial"/>
          <w:sz w:val="20"/>
          <w:szCs w:val="20"/>
        </w:rPr>
        <w:t xml:space="preserve">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80B1D">
        <w:rPr>
          <w:rFonts w:asciiTheme="majorHAnsi" w:hAnsiTheme="majorHAnsi" w:cs="Arial"/>
          <w:sz w:val="20"/>
          <w:szCs w:val="20"/>
        </w:rPr>
        <w:t>späťvzatím</w:t>
      </w:r>
      <w:r w:rsidRPr="000961E2">
        <w:rPr>
          <w:rFonts w:asciiTheme="majorHAnsi" w:hAnsiTheme="majorHAnsi" w:cs="Arial"/>
          <w:sz w:val="20"/>
          <w:szCs w:val="20"/>
        </w:rPr>
        <w:t xml:space="preserve"> pôvodnej ponuky. Uchádzač pri </w:t>
      </w:r>
      <w:r w:rsidR="00080B1D">
        <w:rPr>
          <w:rFonts w:asciiTheme="majorHAnsi" w:hAnsiTheme="majorHAnsi" w:cs="Arial"/>
          <w:sz w:val="20"/>
          <w:szCs w:val="20"/>
        </w:rPr>
        <w:t>späťvzatí</w:t>
      </w:r>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3E78CD50"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5"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6CCF2B51"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z hľadiska splnenia požiadaviek verejného obstarávateľa na predmet zákazky</w:t>
      </w:r>
      <w:r w:rsidR="007C2E1E">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1C378693" w:rsidR="00C10A5D" w:rsidRPr="00DC74A4" w:rsidRDefault="00801FE2" w:rsidP="00DC74A4">
      <w:pPr>
        <w:ind w:left="567" w:hanging="567"/>
        <w:jc w:val="both"/>
        <w:rPr>
          <w:rFonts w:ascii="Cambria" w:hAnsi="Cambria"/>
          <w:sz w:val="20"/>
          <w:szCs w:val="20"/>
        </w:rPr>
      </w:pPr>
      <w:r>
        <w:rPr>
          <w:rFonts w:ascii="Cambria" w:hAnsi="Cambria" w:cs="Arial"/>
          <w:sz w:val="20"/>
          <w:szCs w:val="20"/>
        </w:rPr>
        <w:t>2</w:t>
      </w:r>
      <w:r w:rsidR="00BA0016">
        <w:rPr>
          <w:rFonts w:ascii="Cambria" w:hAnsi="Cambria" w:cs="Arial"/>
          <w:sz w:val="20"/>
          <w:szCs w:val="20"/>
        </w:rPr>
        <w:t>5</w:t>
      </w:r>
      <w:r>
        <w:rPr>
          <w:rFonts w:ascii="Cambria" w:hAnsi="Cambria" w:cs="Arial"/>
          <w:sz w:val="20"/>
          <w:szCs w:val="20"/>
        </w:rPr>
        <w:t xml:space="preserve">.1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303FBFCB"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BA0016">
        <w:rPr>
          <w:rFonts w:ascii="Cambria" w:hAnsi="Cambria" w:cs="Arial"/>
          <w:sz w:val="20"/>
          <w:szCs w:val="20"/>
        </w:rPr>
        <w:t>5</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57940666"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BA0016">
        <w:rPr>
          <w:rFonts w:ascii="Cambria" w:hAnsi="Cambria" w:cs="Arial"/>
          <w:sz w:val="20"/>
          <w:szCs w:val="20"/>
        </w:rPr>
        <w:t>5</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097715C" w14:textId="7B89A07D" w:rsidR="000819DA" w:rsidRDefault="000819DA" w:rsidP="000819DA">
      <w:pPr>
        <w:tabs>
          <w:tab w:val="left" w:pos="567"/>
          <w:tab w:val="right" w:leader="dot" w:pos="10080"/>
        </w:tabs>
        <w:jc w:val="both"/>
        <w:rPr>
          <w:rFonts w:ascii="Cambria" w:hAnsi="Cambria" w:cs="Arial"/>
          <w:sz w:val="20"/>
          <w:szCs w:val="20"/>
        </w:rPr>
      </w:pPr>
    </w:p>
    <w:p w14:paraId="6A5CBEA0" w14:textId="77777777" w:rsidR="00D65217" w:rsidRPr="000961E2" w:rsidRDefault="00D65217"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2ECA078A"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 xml:space="preserve">I.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630A616A" w:rsidR="00994565" w:rsidRPr="000961E2" w:rsidRDefault="00245563" w:rsidP="00D65217">
      <w:pPr>
        <w:pStyle w:val="ListParagraph"/>
        <w:numPr>
          <w:ilvl w:val="0"/>
          <w:numId w:val="28"/>
        </w:numPr>
        <w:tabs>
          <w:tab w:val="left" w:pos="142"/>
        </w:tabs>
        <w:spacing w:after="0" w:line="240" w:lineRule="auto"/>
        <w:ind w:left="567" w:hanging="572"/>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w:t>
      </w:r>
      <w:r w:rsidR="00744182">
        <w:rPr>
          <w:rFonts w:asciiTheme="majorHAnsi" w:hAnsiTheme="majorHAnsi" w:cs="Arial"/>
          <w:sz w:val="20"/>
          <w:szCs w:val="20"/>
        </w:rPr>
        <w:br/>
      </w:r>
      <w:r w:rsidRPr="00994565">
        <w:rPr>
          <w:rFonts w:asciiTheme="majorHAnsi" w:hAnsiTheme="majorHAnsi" w:cs="Arial"/>
          <w:sz w:val="20"/>
          <w:szCs w:val="20"/>
        </w:rPr>
        <w:t xml:space="preserve">na predmet zákazky sa uskutoční po vyhodnotení ponúk na základe kritérií na vyhodnotenie ponúk. Verejný obstarávateľ vyhodnotí splnenie podmienok účasti a požiadaviek na predmet zákazky u uchádzača, ktorý sa </w:t>
      </w:r>
      <w:r w:rsidRPr="00BC38FD">
        <w:rPr>
          <w:rFonts w:asciiTheme="majorHAnsi" w:hAnsiTheme="majorHAnsi" w:cs="Arial"/>
          <w:sz w:val="20"/>
          <w:szCs w:val="20"/>
        </w:rPr>
        <w:t xml:space="preserve">umiestnil na prvom mieste v poradí </w:t>
      </w:r>
      <w:r w:rsidR="00A0601A" w:rsidRPr="00BC38FD">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w:t>
      </w:r>
      <w:r w:rsidR="00744182">
        <w:rPr>
          <w:rFonts w:asciiTheme="majorHAnsi" w:hAnsiTheme="majorHAnsi" w:cs="Arial"/>
          <w:sz w:val="20"/>
          <w:szCs w:val="20"/>
        </w:rPr>
        <w:br/>
      </w:r>
      <w:r w:rsidR="00994565" w:rsidRPr="00994565">
        <w:rPr>
          <w:rFonts w:asciiTheme="majorHAnsi" w:hAnsiTheme="majorHAnsi" w:cs="Arial"/>
          <w:sz w:val="20"/>
          <w:szCs w:val="20"/>
        </w:rPr>
        <w:t xml:space="preserve">u ďalšieho uchádzača v poradí, pričom uchádzač </w:t>
      </w:r>
      <w:r w:rsidR="00994565" w:rsidRPr="00BC38FD">
        <w:rPr>
          <w:rFonts w:asciiTheme="majorHAnsi" w:hAnsiTheme="majorHAnsi" w:cs="Arial"/>
          <w:sz w:val="20"/>
          <w:szCs w:val="20"/>
        </w:rPr>
        <w:t>umiestnený na prvom mieste v novo zostavenom poradí musí spĺňať podmienky účasti a požiadavky na predmet zákazky.</w:t>
      </w:r>
    </w:p>
    <w:p w14:paraId="17811D3D" w14:textId="1D1DB70B" w:rsidR="00994565" w:rsidRPr="001854F7" w:rsidRDefault="00820B67" w:rsidP="00D65217">
      <w:pPr>
        <w:pStyle w:val="ListParagraph"/>
        <w:numPr>
          <w:ilvl w:val="0"/>
          <w:numId w:val="28"/>
        </w:numPr>
        <w:tabs>
          <w:tab w:val="left" w:pos="142"/>
        </w:tabs>
        <w:spacing w:after="0" w:line="240" w:lineRule="auto"/>
        <w:ind w:left="567" w:hanging="572"/>
        <w:jc w:val="both"/>
        <w:rPr>
          <w:rFonts w:asciiTheme="majorHAnsi" w:hAnsiTheme="majorHAnsi" w:cs="Arial"/>
          <w:sz w:val="20"/>
          <w:szCs w:val="20"/>
        </w:rPr>
      </w:pPr>
      <w:bookmarkStart w:id="30" w:name="_Hlk172815431"/>
      <w:r w:rsidRPr="00994565">
        <w:rPr>
          <w:rFonts w:asciiTheme="majorHAnsi" w:hAnsiTheme="majorHAnsi" w:cs="Arial"/>
          <w:sz w:val="20"/>
          <w:szCs w:val="20"/>
        </w:rPr>
        <w:lastRenderedPageBreak/>
        <w:t>Verejný obstarávateľ po vyhodnotení ponúk</w:t>
      </w:r>
      <w:r w:rsidR="001826CB" w:rsidRPr="00994565">
        <w:rPr>
          <w:rFonts w:asciiTheme="majorHAnsi" w:hAnsiTheme="majorHAnsi" w:cs="Arial"/>
          <w:sz w:val="20"/>
          <w:szCs w:val="20"/>
        </w:rPr>
        <w:t xml:space="preserve">, po skončení postupu podľa bodu 31.1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0"/>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70468A66" w14:textId="77777777" w:rsidR="00D65217" w:rsidRPr="00B95B54" w:rsidRDefault="00D65217" w:rsidP="00D65217">
      <w:pPr>
        <w:pStyle w:val="ListParagraph"/>
        <w:numPr>
          <w:ilvl w:val="1"/>
          <w:numId w:val="55"/>
        </w:numPr>
        <w:spacing w:after="0" w:line="240" w:lineRule="auto"/>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 úspešným uchádzačom v súlade s § 56 zákona o verejnom obstarávaní.</w:t>
      </w:r>
    </w:p>
    <w:p w14:paraId="5D385F7E" w14:textId="77777777" w:rsidR="00D65217" w:rsidRPr="00B95B54" w:rsidRDefault="00D65217" w:rsidP="00D65217">
      <w:pPr>
        <w:pStyle w:val="ListParagraph"/>
        <w:numPr>
          <w:ilvl w:val="1"/>
          <w:numId w:val="55"/>
        </w:numPr>
        <w:spacing w:after="0" w:line="240" w:lineRule="auto"/>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56B4491A" w14:textId="77777777" w:rsidR="00D65217" w:rsidRPr="00B95B54" w:rsidRDefault="00D65217" w:rsidP="00D65217">
      <w:pPr>
        <w:pStyle w:val="ListParagraph"/>
        <w:numPr>
          <w:ilvl w:val="1"/>
          <w:numId w:val="55"/>
        </w:numPr>
        <w:spacing w:after="0" w:line="240" w:lineRule="auto"/>
        <w:jc w:val="both"/>
        <w:rPr>
          <w:rFonts w:ascii="Cambria" w:hAnsi="Cambria" w:cs="Arial"/>
          <w:sz w:val="20"/>
          <w:szCs w:val="20"/>
        </w:rPr>
      </w:pPr>
      <w:r w:rsidRPr="00B95B54">
        <w:rPr>
          <w:rFonts w:ascii="Cambria" w:hAnsi="Cambria" w:cs="Arial"/>
          <w:sz w:val="20"/>
          <w:szCs w:val="20"/>
        </w:rPr>
        <w:t>Využitie subdodávateľov:</w:t>
      </w:r>
    </w:p>
    <w:p w14:paraId="5D654C9A" w14:textId="77777777" w:rsidR="00D65217" w:rsidRPr="00B95B54" w:rsidRDefault="00D65217" w:rsidP="00D65217">
      <w:pPr>
        <w:pStyle w:val="ListParagraph"/>
        <w:numPr>
          <w:ilvl w:val="2"/>
          <w:numId w:val="56"/>
        </w:numPr>
        <w:tabs>
          <w:tab w:val="left" w:pos="1276"/>
        </w:tabs>
        <w:spacing w:after="0" w:line="240" w:lineRule="auto"/>
        <w:jc w:val="both"/>
        <w:rPr>
          <w:rFonts w:ascii="Cambria" w:hAnsi="Cambria" w:cs="Arial"/>
          <w:sz w:val="20"/>
          <w:szCs w:val="20"/>
        </w:rPr>
      </w:pPr>
      <w:r w:rsidRPr="00B95B54">
        <w:rPr>
          <w:rFonts w:ascii="Cambria" w:hAnsi="Cambria" w:cs="Arial"/>
          <w:sz w:val="20"/>
          <w:szCs w:val="20"/>
        </w:rPr>
        <w:t xml:space="preserve">Úspešný uchádzač v </w:t>
      </w:r>
      <w:r w:rsidRPr="00FC45B9">
        <w:rPr>
          <w:rFonts w:ascii="Cambria" w:hAnsi="Cambria"/>
          <w:sz w:val="20"/>
        </w:rPr>
        <w:t xml:space="preserve">zmluve </w:t>
      </w:r>
      <w:r w:rsidRPr="00B95B54">
        <w:rPr>
          <w:rFonts w:ascii="Cambria" w:hAnsi="Cambria" w:cs="Arial"/>
          <w:sz w:val="20"/>
          <w:szCs w:val="20"/>
        </w:rPr>
        <w:t xml:space="preserve">v príslušnej prílohe </w:t>
      </w:r>
      <w:r w:rsidRPr="00FC45B9">
        <w:rPr>
          <w:rFonts w:ascii="Cambria" w:hAnsi="Cambria"/>
          <w:sz w:val="20"/>
        </w:rPr>
        <w:t>zmluvy</w:t>
      </w:r>
      <w:r w:rsidRPr="00B95B54">
        <w:rPr>
          <w:rFonts w:ascii="Cambria" w:hAnsi="Cambria" w:cs="Arial"/>
          <w:sz w:val="20"/>
          <w:szCs w:val="20"/>
        </w:rPr>
        <w:t xml:space="preserve"> najneskôr v čase uzavretia </w:t>
      </w:r>
      <w:r w:rsidRPr="00FC45B9">
        <w:rPr>
          <w:rFonts w:ascii="Cambria" w:hAnsi="Cambria"/>
          <w:sz w:val="20"/>
        </w:rPr>
        <w:t>zmluvy</w:t>
      </w:r>
      <w:r w:rsidRPr="00B95B54">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123887D7" w14:textId="77777777" w:rsidR="00D65217" w:rsidRPr="00B95B54" w:rsidRDefault="00D65217" w:rsidP="00D65217">
      <w:pPr>
        <w:pStyle w:val="ListParagraph"/>
        <w:numPr>
          <w:ilvl w:val="2"/>
          <w:numId w:val="56"/>
        </w:numPr>
        <w:tabs>
          <w:tab w:val="left" w:pos="1276"/>
        </w:tabs>
        <w:spacing w:after="0" w:line="240" w:lineRule="auto"/>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 príslušnej prílohe</w:t>
      </w:r>
      <w:r w:rsidRPr="00FC45B9">
        <w:rPr>
          <w:rFonts w:ascii="Cambria" w:hAnsi="Cambria"/>
          <w:sz w:val="20"/>
        </w:rPr>
        <w:t xml:space="preserve"> zmluvy</w:t>
      </w:r>
      <w:r w:rsidRPr="00B95B54">
        <w:rPr>
          <w:rFonts w:ascii="Cambria" w:hAnsi="Cambria" w:cs="Arial"/>
          <w:sz w:val="20"/>
          <w:szCs w:val="20"/>
        </w:rPr>
        <w:t xml:space="preserve"> v súlade s pravidlami</w:t>
      </w:r>
      <w:r w:rsidRPr="00B95B54">
        <w:rPr>
          <w:rFonts w:asciiTheme="majorHAnsi" w:hAnsiTheme="majorHAnsi" w:cs="Arial"/>
          <w:sz w:val="20"/>
          <w:szCs w:val="20"/>
        </w:rPr>
        <w:t xml:space="preserve"> uvedenými v </w:t>
      </w:r>
      <w:r w:rsidRPr="00FC45B9">
        <w:rPr>
          <w:rFonts w:asciiTheme="majorHAnsi" w:hAnsiTheme="majorHAnsi"/>
          <w:sz w:val="20"/>
        </w:rPr>
        <w:t>zmluve</w:t>
      </w:r>
      <w:r w:rsidRPr="00B95B54">
        <w:rPr>
          <w:rFonts w:asciiTheme="majorHAnsi" w:hAnsiTheme="majorHAnsi" w:cs="Arial"/>
          <w:sz w:val="20"/>
          <w:szCs w:val="20"/>
        </w:rPr>
        <w:t>.</w:t>
      </w:r>
    </w:p>
    <w:p w14:paraId="1DBFF90E" w14:textId="77777777" w:rsidR="00D65217" w:rsidRPr="00315DE5" w:rsidRDefault="00D65217" w:rsidP="00D65217">
      <w:pPr>
        <w:pStyle w:val="ListParagraph"/>
        <w:numPr>
          <w:ilvl w:val="1"/>
          <w:numId w:val="55"/>
        </w:numPr>
        <w:spacing w:after="0" w:line="240" w:lineRule="auto"/>
        <w:jc w:val="both"/>
        <w:rPr>
          <w:rFonts w:asciiTheme="majorHAnsi" w:hAnsiTheme="majorHAnsi" w:cs="Arial"/>
          <w:b/>
          <w:bCs/>
          <w:sz w:val="20"/>
          <w:szCs w:val="20"/>
        </w:rPr>
      </w:pPr>
      <w:r w:rsidRPr="00315DE5">
        <w:rPr>
          <w:rFonts w:asciiTheme="majorHAnsi" w:hAnsiTheme="majorHAnsi" w:cs="Arial"/>
          <w:sz w:val="20"/>
          <w:szCs w:val="20"/>
        </w:rPr>
        <w:t xml:space="preserve">Úspešný uchádzač je povinný poskytnúť verejnému obstarávateľovi riadnu súčinnosť potrebnú na uzavretie </w:t>
      </w:r>
      <w:r w:rsidRPr="00FC45B9">
        <w:rPr>
          <w:rFonts w:asciiTheme="majorHAnsi" w:hAnsiTheme="majorHAnsi"/>
          <w:sz w:val="20"/>
        </w:rPr>
        <w:t>zmluvy</w:t>
      </w:r>
      <w:r w:rsidRPr="00315DE5">
        <w:t xml:space="preserve"> </w:t>
      </w:r>
      <w:r w:rsidRPr="00315DE5">
        <w:rPr>
          <w:rFonts w:asciiTheme="majorHAnsi" w:hAnsiTheme="majorHAnsi" w:cs="Arial"/>
          <w:sz w:val="20"/>
          <w:szCs w:val="20"/>
        </w:rPr>
        <w:t xml:space="preserve">v súlade s § 56 ods. 5 až 9 zákona o verejnom obstarávaní. Verejný obstarávateľ určí primeranú lehotu na poskytnutie súčinnosti. </w:t>
      </w:r>
      <w:r w:rsidRPr="00FC45B9">
        <w:rPr>
          <w:rFonts w:asciiTheme="majorHAnsi" w:hAnsiTheme="majorHAnsi"/>
          <w:sz w:val="20"/>
        </w:rPr>
        <w:t>Zmluva</w:t>
      </w:r>
      <w:r w:rsidRPr="00315DE5">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Default="00FA5AE3" w:rsidP="00026CCE">
      <w:pPr>
        <w:keepNext/>
        <w:jc w:val="center"/>
        <w:rPr>
          <w:rFonts w:asciiTheme="majorHAnsi" w:hAnsiTheme="majorHAnsi" w:cs="Arial"/>
          <w:b/>
          <w:bCs/>
          <w:sz w:val="20"/>
          <w:szCs w:val="20"/>
        </w:rPr>
      </w:pPr>
    </w:p>
    <w:p w14:paraId="44F4F2A3" w14:textId="178FF647" w:rsidR="00D5497E" w:rsidRPr="000961E2" w:rsidRDefault="00D5497E" w:rsidP="00D5497E">
      <w:pPr>
        <w:keepNext/>
        <w:jc w:val="center"/>
        <w:rPr>
          <w:rFonts w:asciiTheme="majorHAnsi" w:hAnsiTheme="majorHAnsi" w:cs="Arial"/>
          <w:b/>
          <w:bCs/>
          <w:sz w:val="20"/>
          <w:szCs w:val="20"/>
        </w:rPr>
      </w:pPr>
      <w:r w:rsidRPr="000961E2">
        <w:rPr>
          <w:rFonts w:asciiTheme="majorHAnsi" w:hAnsiTheme="majorHAnsi" w:cs="Arial"/>
          <w:b/>
          <w:bCs/>
          <w:sz w:val="20"/>
          <w:szCs w:val="20"/>
        </w:rPr>
        <w:t>Časť VII</w:t>
      </w:r>
      <w:r>
        <w:rPr>
          <w:rFonts w:asciiTheme="majorHAnsi" w:hAnsiTheme="majorHAnsi" w:cs="Arial"/>
          <w:b/>
          <w:bCs/>
          <w:sz w:val="20"/>
          <w:szCs w:val="20"/>
        </w:rPr>
        <w:t>I</w:t>
      </w:r>
      <w:r w:rsidRPr="000961E2">
        <w:rPr>
          <w:rFonts w:asciiTheme="majorHAnsi" w:hAnsiTheme="majorHAnsi" w:cs="Arial"/>
          <w:b/>
          <w:bCs/>
          <w:sz w:val="20"/>
          <w:szCs w:val="20"/>
        </w:rPr>
        <w:t>.</w:t>
      </w:r>
    </w:p>
    <w:p w14:paraId="040D2D50" w14:textId="77777777" w:rsidR="00D5497E" w:rsidRPr="000961E2" w:rsidRDefault="00D5497E" w:rsidP="00D5497E">
      <w:pPr>
        <w:keepNext/>
        <w:jc w:val="center"/>
        <w:rPr>
          <w:rFonts w:asciiTheme="majorHAnsi" w:hAnsiTheme="majorHAnsi" w:cs="Arial"/>
          <w:b/>
          <w:sz w:val="20"/>
          <w:szCs w:val="20"/>
        </w:rPr>
      </w:pPr>
      <w:r w:rsidRPr="000961E2">
        <w:rPr>
          <w:rFonts w:asciiTheme="majorHAnsi" w:hAnsiTheme="majorHAnsi" w:cs="Arial"/>
          <w:b/>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0205DBEE"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Revízne postupy</w:t>
      </w:r>
    </w:p>
    <w:p w14:paraId="3BB5B50C" w14:textId="77777777" w:rsidR="00D5497E" w:rsidRDefault="00D5497E" w:rsidP="00D65217">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kontrolovaného 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rsidP="00D65217">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35B73040" w14:textId="77777777" w:rsidR="00D5497E" w:rsidRDefault="00D5497E" w:rsidP="00026CCE">
      <w:pPr>
        <w:keepNext/>
        <w:jc w:val="center"/>
        <w:rPr>
          <w:rFonts w:asciiTheme="majorHAnsi" w:hAnsiTheme="majorHAnsi" w:cs="Arial"/>
          <w:b/>
          <w:bCs/>
          <w:sz w:val="20"/>
          <w:szCs w:val="20"/>
        </w:rPr>
      </w:pP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D65217">
      <w:pPr>
        <w:pStyle w:val="ListParagraph"/>
        <w:numPr>
          <w:ilvl w:val="1"/>
          <w:numId w:val="57"/>
        </w:numPr>
        <w:tabs>
          <w:tab w:val="left" w:pos="567"/>
        </w:tabs>
        <w:spacing w:after="0" w:line="240" w:lineRule="auto"/>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0EF53F8"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BC38FD">
        <w:rPr>
          <w:rFonts w:asciiTheme="majorHAnsi" w:hAnsiTheme="majorHAnsi" w:cs="Arial"/>
          <w:b/>
          <w:sz w:val="20"/>
          <w:szCs w:val="20"/>
        </w:rPr>
        <w:t xml:space="preserve"> Nákup </w:t>
      </w:r>
      <w:r w:rsidR="00532E53">
        <w:rPr>
          <w:rFonts w:asciiTheme="majorHAnsi" w:hAnsiTheme="majorHAnsi" w:cs="Arial"/>
          <w:b/>
          <w:sz w:val="20"/>
          <w:szCs w:val="20"/>
        </w:rPr>
        <w:t>osobných motorových vozidiel</w:t>
      </w:r>
      <w:r w:rsidR="00120D2A">
        <w:rPr>
          <w:rFonts w:asciiTheme="majorHAnsi" w:hAnsiTheme="majorHAnsi" w:cs="Arial"/>
          <w:b/>
          <w:sz w:val="20"/>
          <w:szCs w:val="20"/>
        </w:rPr>
        <w:t xml:space="preserve"> s hybridným pohonom</w:t>
      </w:r>
    </w:p>
    <w:p w14:paraId="02B05AB6" w14:textId="253AE70B"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w:t>
      </w:r>
      <w:r w:rsidR="001B34BC">
        <w:rPr>
          <w:rFonts w:asciiTheme="majorHAnsi" w:hAnsiTheme="majorHAnsi" w:cs="Arial"/>
          <w:sz w:val="20"/>
          <w:szCs w:val="20"/>
        </w:rPr>
        <w:t>, návrhu zmluvy</w:t>
      </w:r>
      <w:r w:rsidRPr="000961E2">
        <w:rPr>
          <w:rFonts w:asciiTheme="majorHAnsi" w:hAnsiTheme="majorHAnsi" w:cs="Arial"/>
          <w:sz w:val="20"/>
          <w:szCs w:val="20"/>
        </w:rPr>
        <w:t xml:space="preserve"> a v iných dokumentoch poskytnutých verejným obstarávateľom v lehote na predkladanie ponúk,</w:t>
      </w:r>
    </w:p>
    <w:p w14:paraId="0C5666B5" w14:textId="1ECE4A0B" w:rsidR="00374AC4"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je dôkladne oboznámený s celým obsahom </w:t>
      </w:r>
      <w:r w:rsidRPr="00BC38FD">
        <w:rPr>
          <w:rFonts w:asciiTheme="majorHAnsi" w:hAnsiTheme="majorHAnsi" w:cs="Arial"/>
          <w:sz w:val="20"/>
          <w:szCs w:val="20"/>
        </w:rPr>
        <w:t>súťažných p</w:t>
      </w:r>
      <w:r w:rsidR="00AE3C31" w:rsidRPr="00BC38FD">
        <w:rPr>
          <w:rFonts w:asciiTheme="majorHAnsi" w:hAnsiTheme="majorHAnsi" w:cs="Arial"/>
          <w:sz w:val="20"/>
          <w:szCs w:val="20"/>
        </w:rPr>
        <w:t xml:space="preserve">odkladov, návrhom </w:t>
      </w:r>
      <w:r w:rsidR="00A23ADE" w:rsidRPr="00BC38FD">
        <w:rPr>
          <w:rFonts w:asciiTheme="majorHAnsi" w:hAnsiTheme="majorHAnsi" w:cs="Arial"/>
          <w:sz w:val="20"/>
          <w:szCs w:val="20"/>
        </w:rPr>
        <w:t>zmluvy</w:t>
      </w:r>
      <w:r w:rsidR="00AE3C31" w:rsidRPr="00BC38FD">
        <w:rPr>
          <w:rFonts w:asciiTheme="majorHAnsi" w:hAnsiTheme="majorHAnsi" w:cs="Arial"/>
          <w:sz w:val="20"/>
          <w:szCs w:val="20"/>
        </w:rPr>
        <w:t>, vrátane</w:t>
      </w:r>
      <w:r w:rsidR="00AE3C31" w:rsidRPr="000961E2">
        <w:rPr>
          <w:rFonts w:asciiTheme="majorHAnsi" w:hAnsiTheme="majorHAnsi" w:cs="Arial"/>
          <w:sz w:val="20"/>
          <w:szCs w:val="20"/>
        </w:rPr>
        <w:t xml:space="preserv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3F06E919" w14:textId="4A74B178" w:rsidR="006A41AD" w:rsidRPr="000A5A67" w:rsidRDefault="006B0E54" w:rsidP="000A5A67">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1"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31"/>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3B58BA1F"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BC38FD">
        <w:rPr>
          <w:rFonts w:asciiTheme="majorHAnsi" w:hAnsiTheme="majorHAnsi" w:cs="Arial"/>
          <w:b/>
          <w:sz w:val="20"/>
          <w:szCs w:val="20"/>
        </w:rPr>
        <w:t>Nákup</w:t>
      </w:r>
      <w:r w:rsidR="00532E53">
        <w:rPr>
          <w:rFonts w:asciiTheme="majorHAnsi" w:hAnsiTheme="majorHAnsi" w:cs="Arial"/>
          <w:b/>
          <w:sz w:val="20"/>
          <w:szCs w:val="20"/>
        </w:rPr>
        <w:t xml:space="preserve"> osobných motorových vozidiel</w:t>
      </w:r>
      <w:r w:rsidR="00120D2A">
        <w:rPr>
          <w:rFonts w:asciiTheme="majorHAnsi" w:hAnsiTheme="majorHAnsi" w:cs="Arial"/>
          <w:b/>
          <w:sz w:val="20"/>
          <w:szCs w:val="20"/>
        </w:rPr>
        <w:t xml:space="preserve"> s hybridným pohonom</w:t>
      </w:r>
    </w:p>
    <w:p w14:paraId="2D2AFA12" w14:textId="77777777"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4BA8265"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BC38FD">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w:t>
      </w:r>
      <w:r w:rsidR="00543A34">
        <w:rPr>
          <w:rFonts w:asciiTheme="majorHAnsi" w:hAnsiTheme="majorHAnsi" w:cs="Arial"/>
          <w:sz w:val="20"/>
          <w:szCs w:val="20"/>
        </w:rPr>
        <w:t xml:space="preserve"> </w:t>
      </w:r>
      <w:r w:rsidRPr="000961E2">
        <w:rPr>
          <w:rFonts w:asciiTheme="majorHAnsi" w:hAnsiTheme="majorHAnsi" w:cs="Arial"/>
          <w:sz w:val="20"/>
          <w:szCs w:val="20"/>
        </w:rPr>
        <w:t xml:space="preserve">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lastRenderedPageBreak/>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913E62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BC38FD">
        <w:rPr>
          <w:rFonts w:asciiTheme="majorHAnsi" w:hAnsiTheme="majorHAnsi" w:cs="Arial"/>
          <w:b/>
          <w:sz w:val="20"/>
          <w:szCs w:val="20"/>
        </w:rPr>
        <w:t xml:space="preserve">Nákup </w:t>
      </w:r>
      <w:r w:rsidR="00DA67B6">
        <w:rPr>
          <w:rFonts w:asciiTheme="majorHAnsi" w:hAnsiTheme="majorHAnsi" w:cs="Arial"/>
          <w:b/>
          <w:sz w:val="20"/>
          <w:szCs w:val="20"/>
        </w:rPr>
        <w:t>osobných motorových vozidiel</w:t>
      </w:r>
      <w:r w:rsidR="00120D2A">
        <w:rPr>
          <w:rFonts w:asciiTheme="majorHAnsi" w:hAnsiTheme="majorHAnsi" w:cs="Arial"/>
          <w:b/>
          <w:sz w:val="20"/>
          <w:szCs w:val="20"/>
        </w:rPr>
        <w:t xml:space="preserve"> s hybridným pohonom</w:t>
      </w:r>
      <w:r w:rsidRPr="000961E2">
        <w:rPr>
          <w:rFonts w:asciiTheme="majorHAnsi" w:hAnsiTheme="majorHAnsi" w:cs="Arial"/>
          <w:sz w:val="20"/>
          <w:szCs w:val="20"/>
        </w:rPr>
        <w:t xml:space="preserve"> a pre prípad prijatia ponuky verejným </w:t>
      </w:r>
      <w:r w:rsidRPr="00BC38FD">
        <w:rPr>
          <w:rFonts w:asciiTheme="majorHAnsi" w:hAnsiTheme="majorHAnsi" w:cs="Arial"/>
          <w:sz w:val="20"/>
          <w:szCs w:val="20"/>
        </w:rPr>
        <w:t>obstarávateľom aj počas plnenia zmluvy</w:t>
      </w:r>
      <w:r w:rsidR="00543A34">
        <w:rPr>
          <w:rFonts w:asciiTheme="majorHAnsi" w:hAnsiTheme="majorHAnsi" w:cs="Arial"/>
          <w:sz w:val="20"/>
          <w:szCs w:val="20"/>
        </w:rPr>
        <w:t>,</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79422FC8" w14:textId="77777777"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7B60DE64" w14:textId="0060E605"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2064ED24"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34BFDDDD"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w:t>
      </w:r>
      <w:r w:rsidR="00744182">
        <w:rPr>
          <w:rFonts w:asciiTheme="majorHAnsi" w:hAnsiTheme="majorHAnsi" w:cs="Arial"/>
          <w:sz w:val="20"/>
          <w:szCs w:val="20"/>
        </w:rPr>
        <w:br/>
      </w:r>
      <w:r w:rsidRPr="008D72EC">
        <w:rPr>
          <w:rFonts w:asciiTheme="majorHAnsi" w:hAnsiTheme="majorHAnsi" w:cs="Arial"/>
          <w:sz w:val="20"/>
          <w:szCs w:val="20"/>
        </w:rPr>
        <w:t xml:space="preserve">a doplnení niektorých zákonov v znení neskorších predpisov (ďalej len „zákon o verejnom obstarávaní“) s názvom a predmetom zákazky: </w:t>
      </w:r>
      <w:r w:rsidR="00532E53">
        <w:rPr>
          <w:rFonts w:asciiTheme="majorHAnsi" w:hAnsiTheme="majorHAnsi" w:cs="Arial"/>
          <w:b/>
          <w:sz w:val="20"/>
          <w:szCs w:val="20"/>
        </w:rPr>
        <w:t>Nákup osobných motorových vozidiel</w:t>
      </w:r>
      <w:r w:rsidR="00120D2A">
        <w:rPr>
          <w:rFonts w:asciiTheme="majorHAnsi" w:hAnsiTheme="majorHAnsi" w:cs="Arial"/>
          <w:b/>
          <w:sz w:val="20"/>
          <w:szCs w:val="20"/>
        </w:rPr>
        <w:t xml:space="preserve"> s hybridným pohonom</w:t>
      </w:r>
      <w:r>
        <w:rPr>
          <w:rFonts w:asciiTheme="majorHAnsi" w:hAnsiTheme="majorHAnsi" w:cs="Arial"/>
          <w:b/>
          <w:sz w:val="20"/>
          <w:szCs w:val="20"/>
        </w:rPr>
        <w:t xml:space="preserve"> </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BC38FD"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Obchodné meno uchádzača: </w:t>
      </w:r>
      <w:r w:rsidRPr="00BC38FD">
        <w:rPr>
          <w:rFonts w:asciiTheme="majorHAnsi" w:hAnsiTheme="majorHAnsi" w:cs="Arial"/>
          <w:sz w:val="20"/>
          <w:szCs w:val="20"/>
        </w:rPr>
        <w:tab/>
        <w:t>.........................................................................</w:t>
      </w:r>
    </w:p>
    <w:p w14:paraId="7A5C69CC" w14:textId="77777777" w:rsidR="00C77C5E" w:rsidRPr="00BC38FD" w:rsidRDefault="00C77C5E" w:rsidP="00C77C5E">
      <w:pPr>
        <w:jc w:val="both"/>
        <w:rPr>
          <w:rFonts w:asciiTheme="majorHAnsi" w:hAnsiTheme="majorHAnsi" w:cs="Arial"/>
          <w:sz w:val="20"/>
          <w:szCs w:val="20"/>
        </w:rPr>
      </w:pPr>
    </w:p>
    <w:p w14:paraId="4653BBBB" w14:textId="77777777" w:rsidR="00C77C5E" w:rsidRPr="00BC38FD"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Sídlo uchádzača: </w:t>
      </w:r>
      <w:r w:rsidRPr="00BC38FD">
        <w:rPr>
          <w:rFonts w:asciiTheme="majorHAnsi" w:hAnsiTheme="majorHAnsi" w:cs="Arial"/>
          <w:sz w:val="20"/>
          <w:szCs w:val="20"/>
        </w:rPr>
        <w:tab/>
      </w:r>
      <w:r w:rsidRPr="00BC38FD">
        <w:rPr>
          <w:rFonts w:asciiTheme="majorHAnsi" w:hAnsiTheme="majorHAnsi" w:cs="Arial"/>
          <w:sz w:val="20"/>
          <w:szCs w:val="20"/>
        </w:rPr>
        <w:tab/>
        <w:t>.........................................................................</w:t>
      </w:r>
    </w:p>
    <w:p w14:paraId="1555E242" w14:textId="77777777" w:rsidR="00C77C5E" w:rsidRPr="00BC38FD"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IČO: </w:t>
      </w:r>
      <w:r w:rsidRPr="00BC38FD">
        <w:rPr>
          <w:rFonts w:asciiTheme="majorHAnsi" w:hAnsiTheme="majorHAnsi" w:cs="Arial"/>
          <w:sz w:val="20"/>
          <w:szCs w:val="20"/>
        </w:rPr>
        <w:tab/>
      </w:r>
      <w:r w:rsidRPr="00BC38FD">
        <w:rPr>
          <w:rFonts w:asciiTheme="majorHAnsi" w:hAnsiTheme="majorHAnsi" w:cs="Arial"/>
          <w:sz w:val="20"/>
          <w:szCs w:val="20"/>
        </w:rPr>
        <w:tab/>
      </w:r>
      <w:r w:rsidRPr="00BC38FD">
        <w:rPr>
          <w:rFonts w:asciiTheme="majorHAnsi" w:hAnsiTheme="majorHAnsi" w:cs="Arial"/>
          <w:sz w:val="20"/>
          <w:szCs w:val="20"/>
        </w:rPr>
        <w:tab/>
      </w:r>
      <w:r w:rsidRPr="00BC38FD">
        <w:rPr>
          <w:rFonts w:asciiTheme="majorHAnsi" w:hAnsiTheme="majorHAnsi" w:cs="Arial"/>
          <w:sz w:val="20"/>
          <w:szCs w:val="20"/>
        </w:rPr>
        <w:tab/>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7304AD5E"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BC38FD">
        <w:rPr>
          <w:rFonts w:asciiTheme="majorHAnsi" w:hAnsiTheme="majorHAnsi" w:cs="Arial"/>
          <w:sz w:val="20"/>
          <w:szCs w:val="20"/>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6"/>
          <w:headerReference w:type="first" r:id="rId17"/>
          <w:footerReference w:type="first" r:id="rId18"/>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rsidP="00DF18C8">
      <w:pPr>
        <w:pStyle w:val="ListParagraph"/>
        <w:numPr>
          <w:ilvl w:val="1"/>
          <w:numId w:val="59"/>
        </w:numPr>
        <w:tabs>
          <w:tab w:val="left" w:pos="993"/>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r w:rsidR="009A04A4">
        <w:rPr>
          <w:rFonts w:asciiTheme="majorHAnsi" w:hAnsiTheme="majorHAnsi" w:cs="Arial"/>
          <w:sz w:val="20"/>
          <w:szCs w:val="20"/>
        </w:rPr>
        <w:t xml:space="preserve">skenu </w:t>
      </w:r>
      <w:r w:rsidRPr="000961E2">
        <w:rPr>
          <w:rFonts w:asciiTheme="majorHAnsi" w:hAnsiTheme="majorHAnsi" w:cs="Arial"/>
          <w:sz w:val="20"/>
          <w:szCs w:val="20"/>
        </w:rPr>
        <w:t>originálnych dokladov alebo ich úradne osvedčených kópií:</w:t>
      </w:r>
    </w:p>
    <w:p w14:paraId="459FDDB1" w14:textId="77777777" w:rsidR="00DF18C8" w:rsidRDefault="007C6039" w:rsidP="00DF18C8">
      <w:pPr>
        <w:pStyle w:val="ListParagraph"/>
        <w:numPr>
          <w:ilvl w:val="2"/>
          <w:numId w:val="59"/>
        </w:numPr>
        <w:tabs>
          <w:tab w:val="left" w:pos="1276"/>
        </w:tabs>
        <w:spacing w:after="0" w:line="240" w:lineRule="auto"/>
        <w:ind w:left="1276"/>
        <w:jc w:val="both"/>
        <w:rPr>
          <w:rFonts w:asciiTheme="majorHAnsi" w:hAnsiTheme="majorHAnsi" w:cs="Arial"/>
          <w:sz w:val="20"/>
          <w:szCs w:val="20"/>
        </w:rPr>
      </w:pPr>
      <w:r w:rsidRPr="000961E2">
        <w:rPr>
          <w:rFonts w:asciiTheme="majorHAnsi" w:hAnsiTheme="majorHAnsi" w:cs="Arial"/>
          <w:b/>
          <w:sz w:val="20"/>
          <w:szCs w:val="20"/>
        </w:rPr>
        <w:t xml:space="preserve">výpisom z registra trestov nie starším ako tri mesiace ku dňu uplynutia lehoty </w:t>
      </w:r>
      <w:r w:rsidR="00744182">
        <w:rPr>
          <w:rFonts w:asciiTheme="majorHAnsi" w:hAnsiTheme="majorHAnsi" w:cs="Arial"/>
          <w:b/>
          <w:sz w:val="20"/>
          <w:szCs w:val="20"/>
        </w:rPr>
        <w:br/>
      </w:r>
      <w:r w:rsidRPr="000961E2">
        <w:rPr>
          <w:rFonts w:asciiTheme="majorHAnsi" w:hAnsiTheme="majorHAnsi" w:cs="Arial"/>
          <w:b/>
          <w:sz w:val="20"/>
          <w:szCs w:val="20"/>
        </w:rPr>
        <w:t>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55572796" w14:textId="77777777" w:rsidR="00DF18C8" w:rsidRDefault="007C6039" w:rsidP="00DF18C8">
      <w:pPr>
        <w:pStyle w:val="ListParagraph"/>
        <w:tabs>
          <w:tab w:val="left" w:pos="1276"/>
        </w:tabs>
        <w:spacing w:after="0" w:line="240" w:lineRule="auto"/>
        <w:ind w:left="1276"/>
        <w:jc w:val="both"/>
        <w:rPr>
          <w:rFonts w:asciiTheme="majorHAnsi" w:hAnsiTheme="majorHAnsi" w:cs="Arial"/>
          <w:i/>
          <w:sz w:val="20"/>
          <w:szCs w:val="20"/>
        </w:rPr>
      </w:pPr>
      <w:r w:rsidRPr="00DF18C8">
        <w:rPr>
          <w:rFonts w:asciiTheme="majorHAnsi" w:hAnsiTheme="majorHAnsi" w:cs="Arial"/>
          <w:i/>
          <w:sz w:val="20"/>
          <w:szCs w:val="20"/>
        </w:rPr>
        <w:t>[ak ide o: -  fyzickú osobu za osobu, na ktorú je vydané živnostenské oprávnenie alebo iné než živnostenské oprávnenie podľa osobitných predpisov,</w:t>
      </w:r>
    </w:p>
    <w:p w14:paraId="5EF82CF2" w14:textId="28BD0BE7" w:rsidR="00F11725" w:rsidRPr="00DF18C8" w:rsidRDefault="00DF18C8" w:rsidP="00DF18C8">
      <w:pPr>
        <w:pStyle w:val="ListParagraph"/>
        <w:tabs>
          <w:tab w:val="left" w:pos="1276"/>
        </w:tabs>
        <w:spacing w:after="0" w:line="240" w:lineRule="auto"/>
        <w:ind w:left="1276"/>
        <w:jc w:val="both"/>
        <w:rPr>
          <w:rFonts w:asciiTheme="majorHAnsi" w:hAnsiTheme="majorHAnsi" w:cs="Arial"/>
          <w:sz w:val="20"/>
          <w:szCs w:val="20"/>
        </w:rPr>
      </w:pPr>
      <w:r>
        <w:rPr>
          <w:rFonts w:asciiTheme="majorHAnsi" w:hAnsiTheme="majorHAnsi" w:cs="Arial"/>
          <w:i/>
          <w:sz w:val="20"/>
          <w:szCs w:val="20"/>
        </w:rPr>
        <w:t xml:space="preserve">- </w:t>
      </w:r>
      <w:r w:rsidR="007C6039" w:rsidRPr="000961E2">
        <w:rPr>
          <w:rFonts w:asciiTheme="majorHAnsi" w:hAnsiTheme="majorHAnsi" w:cs="Arial"/>
          <w:i/>
          <w:sz w:val="20"/>
          <w:szCs w:val="20"/>
        </w:rPr>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007C6039" w:rsidRPr="000961E2">
        <w:rPr>
          <w:rFonts w:asciiTheme="majorHAnsi" w:hAnsiTheme="majorHAnsi" w:cs="Arial"/>
          <w:i/>
          <w:sz w:val="20"/>
          <w:szCs w:val="20"/>
        </w:rPr>
        <w:t>].</w:t>
      </w:r>
      <w:bookmarkStart w:id="33" w:name="_Hlk172816163"/>
    </w:p>
    <w:bookmarkEnd w:id="33"/>
    <w:p w14:paraId="44F77819" w14:textId="7676C6C7"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w:t>
      </w:r>
      <w:r w:rsidR="00744182">
        <w:rPr>
          <w:rFonts w:asciiTheme="majorHAnsi" w:hAnsiTheme="majorHAnsi" w:cs="Arial"/>
          <w:sz w:val="20"/>
          <w:szCs w:val="20"/>
        </w:rPr>
        <w:br/>
      </w:r>
      <w:r w:rsidR="00C27BB2" w:rsidRPr="00491543">
        <w:rPr>
          <w:rFonts w:asciiTheme="majorHAnsi" w:hAnsiTheme="majorHAnsi" w:cs="Arial"/>
          <w:sz w:val="20"/>
          <w:szCs w:val="20"/>
        </w:rPr>
        <w:t xml:space="preserve">na poistnom na sociálne poistenie a zdravotná poisťovňa neeviduje voči nemu pohľadávky </w:t>
      </w:r>
      <w:r w:rsidR="00744182">
        <w:rPr>
          <w:rFonts w:asciiTheme="majorHAnsi" w:hAnsiTheme="majorHAnsi" w:cs="Arial"/>
          <w:sz w:val="20"/>
          <w:szCs w:val="20"/>
        </w:rPr>
        <w:br/>
      </w:r>
      <w:r w:rsidR="00C27BB2" w:rsidRPr="00491543">
        <w:rPr>
          <w:rFonts w:asciiTheme="majorHAnsi" w:hAnsiTheme="majorHAnsi" w:cs="Arial"/>
          <w:sz w:val="20"/>
          <w:szCs w:val="20"/>
        </w:rPr>
        <w:t xml:space="preserve">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42109AAC"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w:t>
      </w:r>
      <w:r w:rsidR="00744182">
        <w:rPr>
          <w:rFonts w:asciiTheme="majorHAnsi" w:hAnsiTheme="majorHAnsi" w:cs="Arial"/>
          <w:b/>
          <w:sz w:val="20"/>
          <w:szCs w:val="20"/>
        </w:rPr>
        <w:br/>
      </w:r>
      <w:r w:rsidRPr="000961E2">
        <w:rPr>
          <w:rFonts w:asciiTheme="majorHAnsi" w:hAnsiTheme="majorHAnsi" w:cs="Arial"/>
          <w:b/>
          <w:sz w:val="20"/>
          <w:szCs w:val="20"/>
        </w:rPr>
        <w:t xml:space="preserve">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w:t>
      </w:r>
      <w:r w:rsidR="00D97AD2">
        <w:rPr>
          <w:rFonts w:asciiTheme="majorHAnsi" w:hAnsiTheme="majorHAnsi" w:cs="Arial"/>
          <w:sz w:val="20"/>
          <w:szCs w:val="20"/>
        </w:rPr>
        <w:br/>
      </w:r>
      <w:r w:rsidR="00AE0A37" w:rsidRPr="000961E2">
        <w:rPr>
          <w:rFonts w:asciiTheme="majorHAnsi" w:hAnsiTheme="majorHAnsi" w:cs="Arial"/>
          <w:sz w:val="20"/>
          <w:szCs w:val="20"/>
        </w:rPr>
        <w:t>pre nedostatok majetku alebo zrušený konkurz pre nedostatok majetku</w:t>
      </w:r>
      <w:r w:rsidRPr="000961E2">
        <w:rPr>
          <w:rFonts w:asciiTheme="majorHAnsi" w:hAnsiTheme="majorHAnsi" w:cs="Arial"/>
          <w:sz w:val="20"/>
          <w:szCs w:val="20"/>
        </w:rPr>
        <w:t xml:space="preserve">, </w:t>
      </w:r>
    </w:p>
    <w:p w14:paraId="3D43CE22" w14:textId="18AE6DD5" w:rsidR="007C6039" w:rsidRPr="00D01536" w:rsidRDefault="00AE0A37" w:rsidP="00DF18C8">
      <w:pPr>
        <w:numPr>
          <w:ilvl w:val="2"/>
          <w:numId w:val="60"/>
        </w:numPr>
        <w:ind w:left="1276"/>
        <w:jc w:val="both"/>
        <w:rPr>
          <w:rFonts w:asciiTheme="majorHAnsi" w:hAnsiTheme="majorHAnsi" w:cs="Arial"/>
          <w:bCs/>
          <w:sz w:val="20"/>
          <w:szCs w:val="20"/>
        </w:rPr>
      </w:pPr>
      <w:r w:rsidRPr="00D01536">
        <w:rPr>
          <w:rFonts w:asciiTheme="majorHAnsi" w:hAnsiTheme="majorHAnsi" w:cs="Arial"/>
          <w:b/>
          <w:sz w:val="20"/>
          <w:szCs w:val="20"/>
        </w:rPr>
        <w:t xml:space="preserve">dokladom o oprávnení </w:t>
      </w:r>
      <w:bookmarkStart w:id="34" w:name="_Hlk172800996"/>
      <w:r w:rsidRPr="00D01536">
        <w:rPr>
          <w:rFonts w:asciiTheme="majorHAnsi" w:hAnsiTheme="majorHAnsi" w:cs="Arial"/>
          <w:b/>
          <w:sz w:val="20"/>
          <w:szCs w:val="20"/>
        </w:rPr>
        <w:t>dodávať tovar</w:t>
      </w:r>
      <w:bookmarkEnd w:id="34"/>
      <w:r w:rsidR="009A04A4" w:rsidRPr="00D01536">
        <w:rPr>
          <w:rFonts w:asciiTheme="majorHAnsi" w:hAnsiTheme="majorHAnsi" w:cs="Arial"/>
          <w:bCs/>
          <w:sz w:val="20"/>
          <w:szCs w:val="20"/>
        </w:rPr>
        <w:t>, ktorý</w:t>
      </w:r>
      <w:r w:rsidR="00D01536" w:rsidRPr="00D01536">
        <w:rPr>
          <w:rFonts w:asciiTheme="majorHAnsi" w:hAnsiTheme="majorHAnsi" w:cs="Arial"/>
          <w:bCs/>
          <w:sz w:val="20"/>
          <w:szCs w:val="20"/>
        </w:rPr>
        <w:t xml:space="preserve"> </w:t>
      </w:r>
      <w:r w:rsidRPr="00D01536">
        <w:rPr>
          <w:rFonts w:asciiTheme="majorHAnsi" w:hAnsiTheme="majorHAnsi" w:cs="Arial"/>
          <w:bCs/>
          <w:sz w:val="20"/>
          <w:szCs w:val="20"/>
        </w:rPr>
        <w:t>zodpovedá</w:t>
      </w:r>
      <w:r w:rsidR="00D01536">
        <w:rPr>
          <w:rFonts w:asciiTheme="majorHAnsi" w:hAnsiTheme="majorHAnsi" w:cs="Arial"/>
          <w:bCs/>
          <w:sz w:val="20"/>
          <w:szCs w:val="20"/>
        </w:rPr>
        <w:t xml:space="preserve"> </w:t>
      </w:r>
      <w:r w:rsidRPr="00D01536">
        <w:rPr>
          <w:rFonts w:asciiTheme="majorHAnsi" w:hAnsiTheme="majorHAnsi" w:cs="Arial"/>
          <w:bCs/>
          <w:sz w:val="20"/>
          <w:szCs w:val="20"/>
        </w:rPr>
        <w:t>predmetu zákazky</w:t>
      </w:r>
      <w:r w:rsidR="00E001F1" w:rsidRPr="00D01536">
        <w:rPr>
          <w:rFonts w:asciiTheme="majorHAnsi" w:hAnsiTheme="majorHAnsi" w:cs="Arial"/>
          <w:bCs/>
          <w:sz w:val="20"/>
          <w:szCs w:val="20"/>
        </w:rPr>
        <w:t>,</w:t>
      </w:r>
    </w:p>
    <w:p w14:paraId="6D47D29A" w14:textId="6346A2E9" w:rsidR="007C6039"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Pr>
          <w:rFonts w:asciiTheme="majorHAnsi" w:hAnsiTheme="majorHAnsi" w:cs="Arial"/>
          <w:sz w:val="20"/>
          <w:szCs w:val="20"/>
        </w:rPr>
        <w:t>,</w:t>
      </w:r>
    </w:p>
    <w:p w14:paraId="6173CC16" w14:textId="317F118A" w:rsidR="00D65217" w:rsidRPr="00D65217" w:rsidRDefault="00D65217" w:rsidP="00D65217">
      <w:pPr>
        <w:pStyle w:val="ListParagraph"/>
        <w:numPr>
          <w:ilvl w:val="1"/>
          <w:numId w:val="59"/>
        </w:numPr>
        <w:tabs>
          <w:tab w:val="left" w:pos="567"/>
        </w:tabs>
        <w:spacing w:after="0" w:line="240" w:lineRule="auto"/>
        <w:ind w:left="567" w:hanging="567"/>
        <w:jc w:val="both"/>
        <w:rPr>
          <w:rFonts w:ascii="Cambria" w:hAnsi="Cambria" w:cs="Arial"/>
          <w:b/>
          <w:sz w:val="20"/>
          <w:szCs w:val="20"/>
          <w:u w:val="single"/>
        </w:rPr>
      </w:pPr>
      <w:bookmarkStart w:id="35" w:name="_Ref183517704"/>
      <w:r w:rsidRPr="008B6442">
        <w:rPr>
          <w:rFonts w:ascii="Cambria" w:hAnsi="Cambria" w:cs="Arial"/>
          <w:b/>
          <w:sz w:val="20"/>
          <w:szCs w:val="20"/>
        </w:rPr>
        <w:t>Uchádzač musí preukázať splnenie podmienok účasti týkajúcich sa osobného postavenia podľa § 32 ods. 1 písm. a) zákona o verejnom obstarávaní aj pri inej osobe,</w:t>
      </w:r>
      <w:r w:rsidRPr="008B6442">
        <w:rPr>
          <w:rFonts w:ascii="Cambria" w:hAnsi="Cambria" w:cs="Arial"/>
          <w:bCs/>
          <w:sz w:val="20"/>
          <w:szCs w:val="20"/>
        </w:rPr>
        <w:t xml:space="preserve"> ako je osoba uvedená v</w:t>
      </w:r>
      <w:r w:rsidR="00505F52">
        <w:rPr>
          <w:rFonts w:ascii="Cambria" w:hAnsi="Cambria" w:cs="Arial"/>
          <w:bCs/>
          <w:sz w:val="20"/>
          <w:szCs w:val="20"/>
        </w:rPr>
        <w:t> </w:t>
      </w:r>
      <w:r w:rsidRPr="008B6442">
        <w:rPr>
          <w:rFonts w:ascii="Cambria" w:hAnsi="Cambria" w:cs="Arial"/>
          <w:bCs/>
          <w:sz w:val="20"/>
          <w:szCs w:val="20"/>
        </w:rPr>
        <w:t>bode</w:t>
      </w:r>
      <w:r w:rsidR="00505F52">
        <w:rPr>
          <w:rFonts w:ascii="Cambria" w:hAnsi="Cambria" w:cs="Arial"/>
          <w:bCs/>
          <w:sz w:val="20"/>
          <w:szCs w:val="20"/>
        </w:rPr>
        <w:t xml:space="preserve"> 32.1.1</w:t>
      </w:r>
      <w:r w:rsidRPr="008B6442">
        <w:rPr>
          <w:rFonts w:ascii="Cambria" w:hAnsi="Cambria" w:cs="Arial"/>
          <w:bCs/>
          <w:sz w:val="20"/>
          <w:szCs w:val="20"/>
        </w:rPr>
        <w:t xml:space="preserve"> týchto súťažných podkladov, ktorá má právo za ňu konať, práva spojené s rozhodovaním alebo kontrolou v hospodárskom subjekte, ktorý sa chce zúčastniť verejného obstarávania, nebola právoplatne odsúdená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r w:rsidRPr="008B6442">
        <w:rPr>
          <w:rFonts w:ascii="Cambria" w:hAnsi="Cambria" w:cs="Arial"/>
          <w:b/>
          <w:sz w:val="20"/>
          <w:szCs w:val="20"/>
          <w:u w:val="single"/>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prílohy č. 3 k časti A.2 </w:t>
      </w:r>
      <w:r w:rsidRPr="008B6442">
        <w:rPr>
          <w:rFonts w:ascii="Cambria" w:hAnsi="Cambria" w:cs="Arial"/>
          <w:b/>
          <w:i/>
          <w:iCs/>
          <w:sz w:val="20"/>
          <w:szCs w:val="20"/>
          <w:u w:val="single"/>
        </w:rPr>
        <w:t>PODMIENKY ÚČASTI UCHÁDZAČOV</w:t>
      </w:r>
      <w:r w:rsidRPr="008B6442">
        <w:rPr>
          <w:rFonts w:ascii="Cambria" w:hAnsi="Cambria" w:cs="Arial"/>
          <w:b/>
          <w:sz w:val="20"/>
          <w:szCs w:val="20"/>
          <w:u w:val="single"/>
        </w:rPr>
        <w:t xml:space="preserve"> týchto súťažných podkladov.</w:t>
      </w:r>
      <w:bookmarkEnd w:id="35"/>
    </w:p>
    <w:p w14:paraId="6E992419" w14:textId="44B6EE80" w:rsidR="00763388" w:rsidRPr="00763388" w:rsidRDefault="00763388" w:rsidP="00135B3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w:t>
      </w:r>
      <w:r w:rsidR="00135B37">
        <w:rPr>
          <w:rFonts w:asciiTheme="majorHAnsi" w:hAnsiTheme="majorHAnsi" w:cs="Arial"/>
          <w:sz w:val="20"/>
          <w:szCs w:val="20"/>
        </w:rPr>
        <w:t>32.</w:t>
      </w:r>
      <w:r w:rsidR="00461F77">
        <w:rPr>
          <w:rFonts w:asciiTheme="majorHAnsi" w:hAnsiTheme="majorHAnsi" w:cs="Arial"/>
          <w:sz w:val="20"/>
          <w:szCs w:val="20"/>
        </w:rPr>
        <w:t>2</w:t>
      </w:r>
      <w:r w:rsidR="00135B37">
        <w:rPr>
          <w:rFonts w:asciiTheme="majorHAnsi" w:hAnsiTheme="majorHAnsi" w:cs="Arial"/>
          <w:sz w:val="20"/>
          <w:szCs w:val="20"/>
        </w:rPr>
        <w:t xml:space="preserve"> </w:t>
      </w:r>
      <w:r w:rsidR="00135B37" w:rsidRPr="008B6442">
        <w:rPr>
          <w:rFonts w:ascii="Cambria" w:hAnsi="Cambria" w:cs="Arial"/>
          <w:sz w:val="20"/>
          <w:szCs w:val="20"/>
        </w:rPr>
        <w:t>týchto súťažných podkladov (osobu podľa § 32 ods. 7 zákona o verejnom obstarávaní)</w:t>
      </w:r>
      <w:r w:rsidRPr="00763388">
        <w:rPr>
          <w:rFonts w:asciiTheme="majorHAnsi" w:hAnsiTheme="majorHAnsi" w:cs="Arial"/>
          <w:sz w:val="20"/>
          <w:szCs w:val="20"/>
        </w:rPr>
        <w:t xml:space="preserve"> sa považuje osoba, ktorá má rozhodujúci vplyv na činnosť uchádzača </w:t>
      </w:r>
      <w:r w:rsidR="00D97AD2">
        <w:rPr>
          <w:rFonts w:asciiTheme="majorHAnsi" w:hAnsiTheme="majorHAnsi" w:cs="Arial"/>
          <w:sz w:val="20"/>
          <w:szCs w:val="20"/>
        </w:rPr>
        <w:br/>
      </w:r>
      <w:r w:rsidRPr="00763388">
        <w:rPr>
          <w:rFonts w:asciiTheme="majorHAnsi" w:hAnsiTheme="majorHAnsi" w:cs="Arial"/>
          <w:sz w:val="20"/>
          <w:szCs w:val="20"/>
        </w:rPr>
        <w:t>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5B4517E" w14:textId="77777777" w:rsidR="00763388" w:rsidRDefault="00763388" w:rsidP="00135B37">
      <w:pPr>
        <w:pStyle w:val="ListParagraph"/>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a)vlastní väčšinu akcií alebo väčšinový obchodný podiel u uchádzača alebo záujemcu,</w:t>
      </w:r>
    </w:p>
    <w:p w14:paraId="4E1D411C" w14:textId="77777777" w:rsidR="00763388" w:rsidRDefault="00763388" w:rsidP="00135B37">
      <w:pPr>
        <w:pStyle w:val="ListParagraph"/>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b)má väčšinu hlasovacích práv u uchádzača alebo záujemcu,</w:t>
      </w:r>
    </w:p>
    <w:p w14:paraId="6B13894A" w14:textId="77777777" w:rsidR="00763388" w:rsidRDefault="00763388" w:rsidP="00135B37">
      <w:pPr>
        <w:pStyle w:val="ListParagraph"/>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lastRenderedPageBreak/>
        <w:t>c)</w:t>
      </w:r>
      <w:r>
        <w:rPr>
          <w:rFonts w:asciiTheme="majorHAnsi" w:hAnsiTheme="majorHAnsi" w:cs="Arial"/>
          <w:sz w:val="20"/>
          <w:szCs w:val="20"/>
        </w:rPr>
        <w:t xml:space="preserve"> </w:t>
      </w: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39BFDEAF" w:rsidR="00763388" w:rsidRPr="00763388" w:rsidRDefault="00763388" w:rsidP="00135B37">
      <w:pPr>
        <w:pStyle w:val="ListParagraph"/>
        <w:tabs>
          <w:tab w:val="left" w:pos="567"/>
        </w:tabs>
        <w:spacing w:after="0" w:line="240" w:lineRule="auto"/>
        <w:ind w:left="567"/>
        <w:jc w:val="both"/>
        <w:rPr>
          <w:rFonts w:asciiTheme="majorHAnsi" w:hAnsiTheme="majorHAnsi" w:cs="Arial"/>
          <w:sz w:val="20"/>
          <w:szCs w:val="20"/>
        </w:rPr>
      </w:pPr>
      <w:r>
        <w:rPr>
          <w:rFonts w:asciiTheme="majorHAnsi" w:hAnsiTheme="majorHAnsi" w:cs="Arial"/>
          <w:sz w:val="20"/>
          <w:szCs w:val="20"/>
        </w:rPr>
        <w:t>d</w:t>
      </w:r>
      <w:r w:rsidRPr="00763388">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1369C373" w:rsidR="00763388" w:rsidRDefault="00763388"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399C18D1" w14:textId="7013A44B" w:rsidR="00763388" w:rsidRPr="00763388" w:rsidRDefault="00763388"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672FC299" w14:textId="120A9A45" w:rsidR="00D876A4" w:rsidRDefault="00D876A4"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Pr="000F59EF">
        <w:rPr>
          <w:rFonts w:asciiTheme="majorHAnsi" w:hAnsiTheme="majorHAnsi" w:cs="Arial"/>
          <w:sz w:val="20"/>
          <w:szCs w:val="20"/>
        </w:rPr>
        <w:t xml:space="preserve">súťažných podkladov, nakoľko verejný obstarávateľ použije údaje </w:t>
      </w:r>
      <w:r w:rsidR="00D97AD2">
        <w:rPr>
          <w:rFonts w:asciiTheme="majorHAnsi" w:hAnsiTheme="majorHAnsi" w:cs="Arial"/>
          <w:sz w:val="20"/>
          <w:szCs w:val="20"/>
        </w:rPr>
        <w:br/>
      </w:r>
      <w:r w:rsidRPr="000F59EF">
        <w:rPr>
          <w:rFonts w:asciiTheme="majorHAnsi" w:hAnsiTheme="majorHAnsi" w:cs="Arial"/>
          <w:sz w:val="20"/>
          <w:szCs w:val="20"/>
        </w:rPr>
        <w:t>z informačných systémov verejnej správy podľa osobitného predpisu.</w:t>
      </w:r>
    </w:p>
    <w:p w14:paraId="00A7DD15" w14:textId="443D35E5" w:rsidR="009758B2" w:rsidRPr="00556310" w:rsidRDefault="004A3D3E"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w:t>
      </w:r>
      <w:r w:rsidR="00394AB5" w:rsidRPr="000F59EF">
        <w:rPr>
          <w:rFonts w:asciiTheme="majorHAnsi" w:hAnsiTheme="majorHAnsi" w:cs="Arial"/>
          <w:b/>
          <w:sz w:val="20"/>
          <w:szCs w:val="20"/>
        </w:rPr>
        <w:t>3</w:t>
      </w:r>
      <w:r w:rsidR="00394AB5">
        <w:rPr>
          <w:rFonts w:asciiTheme="majorHAnsi" w:hAnsiTheme="majorHAnsi" w:cs="Arial"/>
          <w:b/>
          <w:sz w:val="20"/>
          <w:szCs w:val="20"/>
        </w:rPr>
        <w:t>2</w:t>
      </w:r>
      <w:r w:rsidRPr="000F59EF">
        <w:rPr>
          <w:rFonts w:asciiTheme="majorHAnsi" w:hAnsiTheme="majorHAnsi" w:cs="Arial"/>
          <w:b/>
          <w:sz w:val="20"/>
          <w:szCs w:val="20"/>
        </w:rPr>
        <w:t>.1</w:t>
      </w:r>
      <w:r w:rsidR="00D01536">
        <w:rPr>
          <w:rFonts w:asciiTheme="majorHAnsi" w:hAnsiTheme="majorHAnsi" w:cs="Arial"/>
          <w:b/>
          <w:sz w:val="20"/>
          <w:szCs w:val="20"/>
        </w:rPr>
        <w:t xml:space="preserve">.1 až </w:t>
      </w:r>
      <w:r w:rsidR="00394AB5">
        <w:rPr>
          <w:rFonts w:asciiTheme="majorHAnsi" w:hAnsiTheme="majorHAnsi" w:cs="Arial"/>
          <w:b/>
          <w:sz w:val="20"/>
          <w:szCs w:val="20"/>
        </w:rPr>
        <w:t>32</w:t>
      </w:r>
      <w:r w:rsidR="00D01536">
        <w:rPr>
          <w:rFonts w:asciiTheme="majorHAnsi" w:hAnsiTheme="majorHAnsi" w:cs="Arial"/>
          <w:b/>
          <w:sz w:val="20"/>
          <w:szCs w:val="20"/>
        </w:rPr>
        <w:t xml:space="preserve">.1.6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A92CB6">
        <w:rPr>
          <w:rFonts w:asciiTheme="majorHAnsi" w:hAnsiTheme="majorHAnsi" w:cs="Arial"/>
          <w:b/>
          <w:sz w:val="20"/>
          <w:szCs w:val="20"/>
        </w:rPr>
        <w:t xml:space="preserve"> </w:t>
      </w:r>
      <w:r w:rsidR="00A92CB6" w:rsidRPr="0004230E">
        <w:rPr>
          <w:rFonts w:asciiTheme="majorHAnsi" w:hAnsiTheme="majorHAnsi" w:cs="Arial"/>
          <w:b/>
          <w:sz w:val="20"/>
          <w:szCs w:val="20"/>
        </w:rPr>
        <w:t>(okrem dokladu v zmysle bodu 3</w:t>
      </w:r>
      <w:r w:rsidR="00471237">
        <w:rPr>
          <w:rFonts w:asciiTheme="majorHAnsi" w:hAnsiTheme="majorHAnsi" w:cs="Arial"/>
          <w:b/>
          <w:sz w:val="20"/>
          <w:szCs w:val="20"/>
        </w:rPr>
        <w:t>2</w:t>
      </w:r>
      <w:r w:rsidR="00A92CB6" w:rsidRPr="0004230E">
        <w:rPr>
          <w:rFonts w:asciiTheme="majorHAnsi" w:hAnsiTheme="majorHAnsi" w:cs="Arial"/>
          <w:b/>
          <w:sz w:val="20"/>
          <w:szCs w:val="20"/>
        </w:rPr>
        <w:t>.</w:t>
      </w:r>
      <w:r w:rsidR="00471237">
        <w:rPr>
          <w:rFonts w:asciiTheme="majorHAnsi" w:hAnsiTheme="majorHAnsi" w:cs="Arial"/>
          <w:b/>
          <w:sz w:val="20"/>
          <w:szCs w:val="20"/>
        </w:rPr>
        <w:t>2</w:t>
      </w:r>
      <w:r w:rsidR="00A92CB6" w:rsidRPr="0004230E">
        <w:rPr>
          <w:rFonts w:asciiTheme="majorHAnsi" w:hAnsiTheme="majorHAnsi" w:cs="Arial"/>
          <w:b/>
          <w:sz w:val="20"/>
          <w:szCs w:val="20"/>
        </w:rPr>
        <w:t xml:space="preserve"> týchto súťažných podkladov)</w:t>
      </w:r>
      <w:r w:rsidRPr="0004230E">
        <w:rPr>
          <w:rFonts w:asciiTheme="majorHAnsi" w:hAnsiTheme="majorHAnsi" w:cs="Arial"/>
          <w:b/>
          <w:sz w:val="20"/>
          <w:szCs w:val="20"/>
        </w:rPr>
        <w:t>.</w:t>
      </w:r>
    </w:p>
    <w:p w14:paraId="25A145B7" w14:textId="338216A5" w:rsidR="009758B2" w:rsidRDefault="0005449D"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556310">
        <w:rPr>
          <w:rFonts w:asciiTheme="majorHAnsi" w:hAnsiTheme="majorHAnsi" w:cs="Arial"/>
          <w:sz w:val="20"/>
          <w:szCs w:val="20"/>
        </w:rPr>
        <w:t xml:space="preserve">Skupina dodávateľov </w:t>
      </w:r>
      <w:r w:rsidR="00054DBA" w:rsidRPr="00556310">
        <w:rPr>
          <w:rFonts w:asciiTheme="majorHAnsi" w:hAnsiTheme="majorHAnsi" w:cs="Arial"/>
          <w:sz w:val="20"/>
          <w:szCs w:val="20"/>
        </w:rPr>
        <w:t xml:space="preserve">preukazuje splnenie podmienok účasti vo verejnom obstarávaní týkajúcich </w:t>
      </w:r>
      <w:r w:rsidR="007C6039" w:rsidRPr="00556310">
        <w:rPr>
          <w:rFonts w:asciiTheme="majorHAnsi" w:hAnsiTheme="majorHAnsi" w:cs="Arial"/>
          <w:sz w:val="20"/>
          <w:szCs w:val="20"/>
        </w:rPr>
        <w:t>sa osobného postavenia za každého člena skupiny osobitne.</w:t>
      </w:r>
      <w:r w:rsidR="008F6E31" w:rsidRPr="00556310">
        <w:rPr>
          <w:rFonts w:asciiTheme="majorHAnsi" w:hAnsiTheme="majorHAnsi" w:cs="Arial"/>
          <w:sz w:val="20"/>
          <w:szCs w:val="20"/>
        </w:rPr>
        <w:t xml:space="preserve"> Oprávnenie </w:t>
      </w:r>
      <w:r w:rsidR="008F6E31" w:rsidRPr="00E72792">
        <w:rPr>
          <w:rFonts w:asciiTheme="majorHAnsi" w:hAnsiTheme="majorHAnsi" w:cs="Arial"/>
          <w:sz w:val="20"/>
          <w:szCs w:val="20"/>
        </w:rPr>
        <w:t xml:space="preserve">dodávať tovar </w:t>
      </w:r>
      <w:r w:rsidR="008F6E31" w:rsidRPr="00556310">
        <w:rPr>
          <w:rFonts w:asciiTheme="majorHAnsi" w:hAnsiTheme="majorHAnsi" w:cs="Arial"/>
          <w:sz w:val="20"/>
          <w:szCs w:val="20"/>
        </w:rPr>
        <w:t>preukazuje člen skupiny len vo vzťahu k tej časti predmetu zákazky, ktorú má zabezpečiť.</w:t>
      </w:r>
    </w:p>
    <w:p w14:paraId="6761D5B3" w14:textId="3BCCFE1E" w:rsidR="005C7C6E" w:rsidRPr="00714B76" w:rsidRDefault="005F05F0"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556310">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556310">
        <w:rPr>
          <w:rFonts w:asciiTheme="majorHAnsi" w:hAnsiTheme="majorHAnsi" w:cs="Arial"/>
          <w:sz w:val="20"/>
          <w:szCs w:val="20"/>
        </w:rPr>
        <w:t> </w:t>
      </w:r>
      <w:r w:rsidRPr="00556310">
        <w:rPr>
          <w:rFonts w:asciiTheme="majorHAnsi" w:hAnsiTheme="majorHAnsi" w:cs="Arial"/>
          <w:color w:val="000000"/>
          <w:sz w:val="20"/>
          <w:szCs w:val="20"/>
        </w:rPr>
        <w:t xml:space="preserve">j. nie v slovenskom jazyku, musia byť predložené </w:t>
      </w:r>
      <w:r w:rsidR="00D97AD2">
        <w:rPr>
          <w:rFonts w:asciiTheme="majorHAnsi" w:hAnsiTheme="majorHAnsi" w:cs="Arial"/>
          <w:color w:val="000000"/>
          <w:sz w:val="20"/>
          <w:szCs w:val="20"/>
        </w:rPr>
        <w:br/>
      </w:r>
      <w:r w:rsidRPr="00556310">
        <w:rPr>
          <w:rFonts w:asciiTheme="majorHAnsi" w:hAnsiTheme="majorHAnsi" w:cs="Arial"/>
          <w:color w:val="000000"/>
          <w:sz w:val="20"/>
          <w:szCs w:val="20"/>
        </w:rPr>
        <w:t>v pôvodnom jazyku a súčasne musia byť preložené do štátneho jazyka, t.</w:t>
      </w:r>
      <w:r w:rsidRPr="00556310">
        <w:rPr>
          <w:rFonts w:asciiTheme="majorHAnsi" w:hAnsiTheme="majorHAnsi" w:cs="Arial"/>
          <w:sz w:val="20"/>
          <w:szCs w:val="20"/>
        </w:rPr>
        <w:t> </w:t>
      </w:r>
      <w:r w:rsidRPr="00556310">
        <w:rPr>
          <w:rFonts w:asciiTheme="majorHAnsi" w:hAnsiTheme="majorHAnsi" w:cs="Arial"/>
          <w:color w:val="000000"/>
          <w:sz w:val="20"/>
          <w:szCs w:val="20"/>
        </w:rPr>
        <w:t>j. do slovenského jazyka, okrem dokladov predložených v českom jazyku</w:t>
      </w:r>
      <w:r w:rsidR="00740CEE" w:rsidRPr="00556310">
        <w:rPr>
          <w:rFonts w:asciiTheme="majorHAnsi" w:hAnsiTheme="majorHAnsi" w:cs="Arial"/>
          <w:color w:val="000000"/>
          <w:sz w:val="20"/>
          <w:szCs w:val="20"/>
        </w:rPr>
        <w:t>.</w:t>
      </w:r>
      <w:r w:rsidR="009147A8" w:rsidRPr="00556310">
        <w:rPr>
          <w:rFonts w:asciiTheme="majorHAnsi" w:hAnsiTheme="majorHAnsi" w:cs="Arial"/>
          <w:color w:val="000000"/>
          <w:sz w:val="20"/>
          <w:szCs w:val="20"/>
        </w:rPr>
        <w:t xml:space="preserve"> </w:t>
      </w:r>
    </w:p>
    <w:p w14:paraId="4902A465" w14:textId="77777777" w:rsidR="00714B76" w:rsidRPr="00714B76" w:rsidRDefault="00714B76" w:rsidP="00714B76">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714B76">
        <w:rPr>
          <w:rFonts w:asciiTheme="majorHAnsi" w:hAnsiTheme="majorHAnsi" w:cs="Arial"/>
          <w:sz w:val="20"/>
          <w:szCs w:val="20"/>
        </w:rPr>
        <w:t xml:space="preserve">Verejný obstarávateľ má prístup do systému oversi.sk a je oprávnený použiť údaje z príslušných informačných systémov slovenských orgánov podľa zákona č. 177/2018 Z. z. o niektorých opatreniach na znižovanie administratívnej záťaže využívaním informačných systémov verejnej správy a o zmene a doplnení niektorých zákonov (zákon proti byrokracii) v znení neskorších predpisov. </w:t>
      </w:r>
    </w:p>
    <w:p w14:paraId="0569A3F1" w14:textId="77777777" w:rsidR="00714B76" w:rsidRDefault="00714B76" w:rsidP="00714B76">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40C30195" w14:textId="515940C5" w:rsidR="00714B76" w:rsidRDefault="00714B76" w:rsidP="00714B76">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 xml:space="preserve">Ak uchádzač nepredloží doklad podľa bodu 32.1.1 tohto oddielu súťažných podkladov, je povinný na účely preukázania  splnenia podmienky účasti podľa § 32 ods. 1 písm. a)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Formulár tvorí prílohu č. </w:t>
      </w:r>
      <w:r>
        <w:rPr>
          <w:rFonts w:asciiTheme="majorHAnsi" w:hAnsiTheme="majorHAnsi" w:cs="Arial"/>
          <w:sz w:val="20"/>
          <w:szCs w:val="20"/>
        </w:rPr>
        <w:t>2</w:t>
      </w:r>
      <w:r w:rsidRPr="00F0686A">
        <w:rPr>
          <w:rFonts w:asciiTheme="majorHAnsi" w:hAnsiTheme="majorHAnsi" w:cs="Arial"/>
          <w:sz w:val="20"/>
          <w:szCs w:val="20"/>
        </w:rPr>
        <w:t xml:space="preserve"> k časti A.2 PODMIENKY ÚČASTI UCHÁDZAČOV týchto súťažných podkladov. Formulár/formuláre musia byť súčasťou predkladanej ponuky.</w:t>
      </w:r>
    </w:p>
    <w:p w14:paraId="492FC76E" w14:textId="638A9EE0" w:rsidR="00714B76" w:rsidRPr="00714B76" w:rsidRDefault="00714B76" w:rsidP="00714B76">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20AB8306" w:rsidR="00375F09" w:rsidRDefault="00504A12" w:rsidP="00F61062">
      <w:pPr>
        <w:jc w:val="both"/>
        <w:rPr>
          <w:rFonts w:asciiTheme="majorHAnsi" w:hAnsiTheme="majorHAnsi" w:cs="Arial"/>
          <w:sz w:val="20"/>
          <w:szCs w:val="20"/>
        </w:rPr>
      </w:pPr>
      <w:r w:rsidRPr="00D01536">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6" w:name="_Hlk160025572"/>
      <w:r w:rsidRPr="001854F7">
        <w:rPr>
          <w:rFonts w:asciiTheme="majorHAnsi" w:hAnsiTheme="majorHAnsi" w:cs="Arial"/>
          <w:b/>
          <w:bCs/>
          <w:smallCaps/>
          <w:sz w:val="20"/>
          <w:szCs w:val="20"/>
        </w:rPr>
        <w:t>Podmienky účasti vo verejnom obstarávaní týkajúce sa technickej alebo odbornej spôsobilosti</w:t>
      </w:r>
    </w:p>
    <w:bookmarkEnd w:id="36"/>
    <w:p w14:paraId="77332E71" w14:textId="77777777" w:rsidR="00D01536" w:rsidRPr="00D01536" w:rsidRDefault="00D01536" w:rsidP="00D01536">
      <w:pPr>
        <w:jc w:val="both"/>
        <w:rPr>
          <w:rFonts w:asciiTheme="majorHAnsi" w:hAnsiTheme="majorHAnsi" w:cs="Arial"/>
          <w:sz w:val="20"/>
          <w:szCs w:val="20"/>
        </w:rPr>
      </w:pPr>
      <w:r w:rsidRPr="00D01536">
        <w:rPr>
          <w:rFonts w:asciiTheme="majorHAnsi" w:hAnsiTheme="majorHAnsi" w:cs="Arial"/>
          <w:sz w:val="20"/>
          <w:szCs w:val="20"/>
        </w:rPr>
        <w:t xml:space="preserve">Neuplatňuje sa. </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78792C65" w:rsidR="00381C4A" w:rsidRPr="006268EA" w:rsidRDefault="00DF18C8" w:rsidP="000F59EF">
      <w:pPr>
        <w:tabs>
          <w:tab w:val="left" w:pos="567"/>
        </w:tabs>
        <w:ind w:left="567" w:hanging="567"/>
        <w:jc w:val="both"/>
        <w:rPr>
          <w:rFonts w:ascii="Cambria" w:hAnsi="Cambria" w:cs="Arial"/>
          <w:color w:val="000000"/>
          <w:sz w:val="20"/>
          <w:szCs w:val="20"/>
        </w:rPr>
      </w:pPr>
      <w:r>
        <w:rPr>
          <w:rFonts w:ascii="Cambria" w:hAnsi="Cambria" w:cs="Arial"/>
          <w:color w:val="000000"/>
          <w:sz w:val="20"/>
          <w:szCs w:val="20"/>
        </w:rPr>
        <w:t xml:space="preserve"> </w:t>
      </w:r>
      <w:r w:rsidR="00C52CF5" w:rsidRPr="006268EA">
        <w:rPr>
          <w:rFonts w:ascii="Cambria" w:hAnsi="Cambria" w:cs="Arial"/>
          <w:color w:val="000000"/>
          <w:sz w:val="20"/>
          <w:szCs w:val="20"/>
        </w:rPr>
        <w:t>3</w:t>
      </w:r>
      <w:r>
        <w:rPr>
          <w:rFonts w:ascii="Cambria" w:hAnsi="Cambria" w:cs="Arial"/>
          <w:color w:val="000000"/>
          <w:sz w:val="20"/>
          <w:szCs w:val="20"/>
        </w:rPr>
        <w:t>5</w:t>
      </w:r>
      <w:r w:rsidR="00C52CF5" w:rsidRPr="006268EA">
        <w:rPr>
          <w:rFonts w:ascii="Cambria" w:hAnsi="Cambria" w:cs="Arial"/>
          <w:color w:val="000000"/>
          <w:sz w:val="20"/>
          <w:szCs w:val="20"/>
        </w:rPr>
        <w:t>.1</w:t>
      </w:r>
      <w:r w:rsidR="00C52CF5"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rsidP="00DF18C8">
      <w:pPr>
        <w:pStyle w:val="ListParagraph"/>
        <w:numPr>
          <w:ilvl w:val="1"/>
          <w:numId w:val="37"/>
        </w:numPr>
        <w:tabs>
          <w:tab w:val="left" w:pos="284"/>
        </w:tabs>
        <w:spacing w:after="0" w:line="240" w:lineRule="auto"/>
        <w:ind w:left="567" w:hanging="501"/>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rsidP="00DF18C8">
      <w:pPr>
        <w:pStyle w:val="ListParagraph"/>
        <w:numPr>
          <w:ilvl w:val="1"/>
          <w:numId w:val="37"/>
        </w:numPr>
        <w:tabs>
          <w:tab w:val="left" w:pos="284"/>
        </w:tabs>
        <w:spacing w:after="0" w:line="240" w:lineRule="auto"/>
        <w:ind w:left="567" w:hanging="501"/>
        <w:jc w:val="both"/>
      </w:pPr>
      <w:r w:rsidRPr="006268EA">
        <w:rPr>
          <w:rFonts w:ascii="Cambria" w:hAnsi="Cambria" w:cs="Arial"/>
          <w:color w:val="000000"/>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10AE75ED" w:rsidR="008F1641" w:rsidRPr="000961E2" w:rsidRDefault="004B0DE8"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19"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51DC4AEF" w14:textId="650F85E6" w:rsidR="00C84B30" w:rsidRPr="00C84B30" w:rsidRDefault="00C84B30" w:rsidP="00DF18C8">
      <w:pPr>
        <w:pStyle w:val="ListParagraph"/>
        <w:numPr>
          <w:ilvl w:val="1"/>
          <w:numId w:val="37"/>
        </w:numPr>
        <w:tabs>
          <w:tab w:val="left" w:pos="284"/>
        </w:tabs>
        <w:spacing w:after="0" w:line="240" w:lineRule="auto"/>
        <w:ind w:left="567" w:hanging="501"/>
        <w:jc w:val="both"/>
        <w:rPr>
          <w:rFonts w:asciiTheme="majorHAnsi" w:hAnsiTheme="majorHAnsi" w:cs="Arial"/>
          <w:b/>
          <w:bCs/>
          <w:color w:val="000000"/>
          <w:sz w:val="20"/>
          <w:szCs w:val="20"/>
        </w:rPr>
      </w:pPr>
      <w:r>
        <w:rPr>
          <w:rFonts w:asciiTheme="majorHAnsi" w:hAnsiTheme="majorHAnsi" w:cs="Arial"/>
          <w:b/>
          <w:bCs/>
          <w:color w:val="000000"/>
          <w:sz w:val="20"/>
          <w:szCs w:val="20"/>
        </w:rPr>
        <w:t>Verejný obstarávateľ uvádza, že u</w:t>
      </w:r>
      <w:r w:rsidRPr="00C84B30">
        <w:rPr>
          <w:rFonts w:asciiTheme="majorHAnsi" w:hAnsiTheme="majorHAnsi" w:cs="Arial"/>
          <w:b/>
          <w:bCs/>
          <w:color w:val="000000"/>
          <w:sz w:val="20"/>
          <w:szCs w:val="20"/>
        </w:rPr>
        <w:t>chádzač môže doklady na preukázanie splnenia podmienok účasti predbežne nahradiť predložením jednotného európskeho dokumentu. Uchádzač vyplní časti I až III jednotného európskeho dokumentu a zároveň je</w:t>
      </w:r>
      <w:r>
        <w:rPr>
          <w:rFonts w:asciiTheme="majorHAnsi" w:hAnsiTheme="majorHAnsi" w:cs="Arial"/>
          <w:b/>
          <w:bCs/>
          <w:color w:val="000000"/>
          <w:sz w:val="20"/>
          <w:szCs w:val="20"/>
        </w:rPr>
        <w:t xml:space="preserve"> mu</w:t>
      </w:r>
      <w:r w:rsidRPr="00C84B30">
        <w:rPr>
          <w:rFonts w:asciiTheme="majorHAnsi" w:hAnsiTheme="majorHAnsi" w:cs="Arial"/>
          <w:b/>
          <w:bCs/>
          <w:color w:val="000000"/>
          <w:sz w:val="20"/>
          <w:szCs w:val="20"/>
        </w:rPr>
        <w:t xml:space="preserve"> umožnené vyplniť len oddiel α: GLOBÁLNY ÚDAJ PRE VŠETKY PODMIENKY ÚČASTI časti IV jednotného európskeho dokumentu bez toho, aby musel vyplniť iné oddiely časti IV </w:t>
      </w:r>
      <w:r>
        <w:rPr>
          <w:rFonts w:asciiTheme="majorHAnsi" w:hAnsiTheme="majorHAnsi" w:cs="Arial"/>
          <w:b/>
          <w:bCs/>
          <w:color w:val="000000"/>
          <w:sz w:val="20"/>
          <w:szCs w:val="20"/>
        </w:rPr>
        <w:t>jednotného európskeho dokumentu.</w:t>
      </w:r>
    </w:p>
    <w:p w14:paraId="086CEA66" w14:textId="491372A0" w:rsidR="00A90EDF" w:rsidRPr="000961E2" w:rsidRDefault="00B25430"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5080247" w14:textId="2EA8CE12" w:rsidR="00AB3FF1" w:rsidRPr="00467745" w:rsidRDefault="004B0DE8"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36927C86" w14:textId="13214F90" w:rsidR="00191FAB" w:rsidRDefault="00191FAB" w:rsidP="00191FAB">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sidR="00467745">
        <w:rPr>
          <w:rFonts w:asciiTheme="majorHAnsi" w:hAnsiTheme="majorHAnsi" w:cs="Arial"/>
          <w:b/>
          <w:bCs/>
          <w:sz w:val="20"/>
          <w:szCs w:val="20"/>
        </w:rPr>
        <w:t>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99DDA59" w:rsidR="00191FAB" w:rsidRPr="008D72EC" w:rsidRDefault="00191FAB" w:rsidP="00191FAB">
      <w:pPr>
        <w:jc w:val="center"/>
        <w:rPr>
          <w:rFonts w:asciiTheme="majorHAnsi" w:hAnsiTheme="majorHAnsi" w:cs="Arial"/>
          <w:b/>
          <w:bCs/>
        </w:rPr>
      </w:pPr>
      <w:r w:rsidRPr="008D72EC">
        <w:rPr>
          <w:rFonts w:asciiTheme="majorHAnsi" w:hAnsiTheme="majorHAnsi" w:cs="Arial"/>
          <w:b/>
          <w:bCs/>
        </w:rPr>
        <w:t xml:space="preserve">ČESTNÉ VYHLÁSENIE </w:t>
      </w:r>
      <w:r>
        <w:rPr>
          <w:rFonts w:asciiTheme="majorHAnsi" w:hAnsiTheme="majorHAnsi" w:cs="Arial"/>
          <w:b/>
          <w:bCs/>
        </w:rPr>
        <w:t>O OSOBÁCH SO ZASTUPOVACÍMI</w:t>
      </w:r>
      <w:r w:rsidR="0034064E">
        <w:rPr>
          <w:rFonts w:asciiTheme="majorHAnsi" w:hAnsiTheme="majorHAnsi" w:cs="Arial"/>
          <w:b/>
          <w:bCs/>
        </w:rPr>
        <w:t>,</w:t>
      </w:r>
      <w:r>
        <w:rPr>
          <w:rFonts w:asciiTheme="majorHAnsi" w:hAnsiTheme="majorHAnsi" w:cs="Arial"/>
          <w:b/>
          <w:bCs/>
        </w:rPr>
        <w:t xml:space="preserve"> </w:t>
      </w:r>
      <w:r w:rsidR="0034064E">
        <w:rPr>
          <w:rFonts w:asciiTheme="majorHAnsi" w:hAnsiTheme="majorHAnsi" w:cs="Arial"/>
          <w:b/>
          <w:bCs/>
        </w:rPr>
        <w:t xml:space="preserve">ROZHODOVACÍMI </w:t>
      </w:r>
      <w:r w:rsidR="0034064E">
        <w:rPr>
          <w:rFonts w:asciiTheme="majorHAnsi" w:hAnsiTheme="majorHAnsi" w:cs="Arial"/>
          <w:b/>
          <w:bCs/>
        </w:rPr>
        <w:br/>
        <w:t xml:space="preserve">A KONTROLNÝMI </w:t>
      </w:r>
      <w:r>
        <w:rPr>
          <w:rFonts w:asciiTheme="majorHAnsi" w:hAnsiTheme="majorHAnsi" w:cs="Arial"/>
          <w:b/>
          <w:bCs/>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41F7B392"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k</w:t>
      </w:r>
      <w:r w:rsidR="00143EFD">
        <w:rPr>
          <w:rFonts w:asciiTheme="majorHAnsi" w:hAnsiTheme="majorHAnsi" w:cs="Arial"/>
          <w:sz w:val="20"/>
          <w:szCs w:val="20"/>
        </w:rPr>
        <w:t xml:space="preserve"> nadlimitnej </w:t>
      </w:r>
      <w:r w:rsidRPr="008D72EC">
        <w:rPr>
          <w:rFonts w:asciiTheme="majorHAnsi" w:hAnsiTheme="majorHAnsi" w:cs="Arial"/>
          <w:sz w:val="20"/>
          <w:szCs w:val="20"/>
        </w:rPr>
        <w:t>zákazke zadávanej postupom podľa § 66 a n</w:t>
      </w:r>
      <w:r w:rsidR="00467745">
        <w:rPr>
          <w:rFonts w:asciiTheme="majorHAnsi" w:hAnsiTheme="majorHAnsi" w:cs="Arial"/>
          <w:sz w:val="20"/>
          <w:szCs w:val="20"/>
        </w:rPr>
        <w:t>a</w:t>
      </w:r>
      <w:r w:rsidRPr="008D72EC">
        <w:rPr>
          <w:rFonts w:asciiTheme="majorHAnsi" w:hAnsiTheme="majorHAnsi" w:cs="Arial"/>
          <w:sz w:val="20"/>
          <w:szCs w:val="20"/>
        </w:rPr>
        <w:t xml:space="preserve">sl. </w:t>
      </w:r>
      <w:r w:rsidR="00AF595E">
        <w:rPr>
          <w:rFonts w:asciiTheme="majorHAnsi" w:hAnsiTheme="majorHAnsi" w:cs="Arial"/>
          <w:sz w:val="20"/>
          <w:szCs w:val="20"/>
        </w:rPr>
        <w:t>z</w:t>
      </w:r>
      <w:r w:rsidR="00AF595E" w:rsidRPr="008D72EC">
        <w:rPr>
          <w:rFonts w:asciiTheme="majorHAnsi" w:hAnsiTheme="majorHAnsi" w:cs="Arial"/>
          <w:sz w:val="20"/>
          <w:szCs w:val="20"/>
        </w:rPr>
        <w:t xml:space="preserve">ákona </w:t>
      </w:r>
      <w:r w:rsidRPr="008D72EC">
        <w:rPr>
          <w:rFonts w:asciiTheme="majorHAnsi" w:hAnsiTheme="majorHAnsi" w:cs="Arial"/>
          <w:sz w:val="20"/>
          <w:szCs w:val="20"/>
        </w:rPr>
        <w:t xml:space="preserve">č. 343/2015 Z. z. o verejnom obstarávaní </w:t>
      </w:r>
      <w:r w:rsidR="00D97AD2">
        <w:rPr>
          <w:rFonts w:asciiTheme="majorHAnsi" w:hAnsiTheme="majorHAnsi" w:cs="Arial"/>
          <w:sz w:val="20"/>
          <w:szCs w:val="20"/>
        </w:rPr>
        <w:br/>
      </w:r>
      <w:r w:rsidRPr="008D72EC">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532E53">
        <w:rPr>
          <w:rFonts w:asciiTheme="majorHAnsi" w:hAnsiTheme="majorHAnsi" w:cs="Arial"/>
          <w:b/>
          <w:sz w:val="20"/>
          <w:szCs w:val="20"/>
        </w:rPr>
        <w:t>Nákup osobných motorových vozidiel</w:t>
      </w:r>
      <w:r w:rsidR="00120D2A">
        <w:rPr>
          <w:rFonts w:asciiTheme="majorHAnsi" w:hAnsiTheme="majorHAnsi" w:cs="Arial"/>
          <w:b/>
          <w:sz w:val="20"/>
          <w:szCs w:val="20"/>
        </w:rPr>
        <w:t xml:space="preserve"> s hybridným pohonom</w:t>
      </w:r>
      <w:r w:rsidRPr="00556310">
        <w:rPr>
          <w:rFonts w:asciiTheme="majorHAnsi" w:hAnsiTheme="majorHAnsi" w:cs="Arial"/>
          <w:b/>
          <w:bCs/>
          <w:sz w:val="20"/>
          <w:szCs w:val="20"/>
        </w:rPr>
        <w:t xml:space="preserve"> </w:t>
      </w:r>
    </w:p>
    <w:p w14:paraId="6945513D" w14:textId="77777777" w:rsidR="00191FAB" w:rsidRPr="00FF4BD1" w:rsidRDefault="00191FAB" w:rsidP="00191FAB">
      <w:pPr>
        <w:jc w:val="both"/>
        <w:rPr>
          <w:rFonts w:asciiTheme="majorHAnsi" w:hAnsiTheme="majorHAnsi" w:cs="Arial"/>
          <w:b/>
          <w:bCs/>
          <w:sz w:val="20"/>
          <w:szCs w:val="20"/>
        </w:rPr>
      </w:pPr>
    </w:p>
    <w:p w14:paraId="234A8D78"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E21F52E" w14:textId="77777777" w:rsidR="00191FAB" w:rsidRPr="008D72EC" w:rsidRDefault="00191FAB" w:rsidP="00191FAB">
      <w:pPr>
        <w:jc w:val="both"/>
        <w:rPr>
          <w:rFonts w:asciiTheme="majorHAnsi" w:hAnsiTheme="majorHAnsi" w:cs="Arial"/>
          <w:sz w:val="20"/>
          <w:szCs w:val="20"/>
        </w:rPr>
      </w:pPr>
    </w:p>
    <w:p w14:paraId="77C7D593"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8596FF3" w14:textId="77777777" w:rsidR="00191FAB" w:rsidRPr="008D72EC" w:rsidRDefault="00191FAB" w:rsidP="00191FAB">
      <w:pPr>
        <w:jc w:val="both"/>
        <w:rPr>
          <w:rFonts w:asciiTheme="majorHAnsi" w:hAnsiTheme="majorHAnsi" w:cs="Arial"/>
          <w:sz w:val="20"/>
          <w:szCs w:val="20"/>
        </w:rPr>
      </w:pPr>
    </w:p>
    <w:p w14:paraId="2A288762"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6FDE86BA" w14:textId="77777777" w:rsidR="00191FAB" w:rsidRPr="008D72EC" w:rsidRDefault="00191FAB" w:rsidP="00191FAB">
      <w:pPr>
        <w:jc w:val="both"/>
        <w:rPr>
          <w:rFonts w:asciiTheme="majorHAnsi" w:hAnsiTheme="majorHAnsi" w:cs="Arial"/>
          <w:sz w:val="20"/>
          <w:szCs w:val="20"/>
        </w:rPr>
      </w:pPr>
    </w:p>
    <w:p w14:paraId="3316F493" w14:textId="4EB524B7" w:rsidR="00191FAB" w:rsidRDefault="00191FAB" w:rsidP="008B1344">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r w:rsidR="0034064E">
        <w:rPr>
          <w:rFonts w:asciiTheme="majorHAnsi" w:hAnsiTheme="majorHAnsi" w:cs="Arial"/>
          <w:sz w:val="20"/>
          <w:szCs w:val="20"/>
        </w:rPr>
        <w:t xml:space="preserve">osoby podľa § 32 ods. </w:t>
      </w:r>
      <w:r w:rsidR="00143EFD">
        <w:rPr>
          <w:rFonts w:asciiTheme="majorHAnsi" w:hAnsiTheme="majorHAnsi" w:cs="Arial"/>
          <w:sz w:val="20"/>
          <w:szCs w:val="20"/>
        </w:rPr>
        <w:t xml:space="preserve">7 a </w:t>
      </w:r>
      <w:r w:rsidR="0034064E">
        <w:rPr>
          <w:rFonts w:asciiTheme="majorHAnsi" w:hAnsiTheme="majorHAnsi" w:cs="Arial"/>
          <w:sz w:val="20"/>
          <w:szCs w:val="20"/>
        </w:rPr>
        <w:t xml:space="preserve">8 zákona o verejnom obstarávaní </w:t>
      </w:r>
      <w:r w:rsidRPr="008D72EC">
        <w:rPr>
          <w:rFonts w:asciiTheme="majorHAnsi" w:hAnsiTheme="majorHAnsi" w:cs="Arial"/>
          <w:sz w:val="20"/>
          <w:szCs w:val="20"/>
        </w:rPr>
        <w:t>v</w:t>
      </w:r>
      <w:r w:rsidR="00143EFD">
        <w:rPr>
          <w:rFonts w:asciiTheme="majorHAnsi" w:hAnsiTheme="majorHAnsi" w:cs="Arial"/>
          <w:sz w:val="20"/>
          <w:szCs w:val="20"/>
        </w:rPr>
        <w:t> hospodárskom subjekte</w:t>
      </w:r>
      <w:r w:rsidRPr="008D72EC">
        <w:rPr>
          <w:rFonts w:asciiTheme="majorHAnsi" w:hAnsiTheme="majorHAnsi" w:cs="Arial"/>
          <w:sz w:val="20"/>
          <w:szCs w:val="20"/>
        </w:rPr>
        <w:t>, ktor</w:t>
      </w:r>
      <w:r w:rsidR="00143EFD">
        <w:rPr>
          <w:rFonts w:asciiTheme="majorHAnsi" w:hAnsiTheme="majorHAnsi" w:cs="Arial"/>
          <w:sz w:val="20"/>
          <w:szCs w:val="20"/>
        </w:rPr>
        <w:t>ý</w:t>
      </w:r>
      <w:r w:rsidRPr="008D72EC">
        <w:rPr>
          <w:rFonts w:asciiTheme="majorHAnsi" w:hAnsiTheme="majorHAnsi" w:cs="Arial"/>
          <w:sz w:val="20"/>
          <w:szCs w:val="20"/>
        </w:rPr>
        <w:t xml:space="preserve"> zastupujem </w:t>
      </w:r>
      <w:r w:rsidR="005D4F88">
        <w:rPr>
          <w:rFonts w:asciiTheme="majorHAnsi" w:hAnsiTheme="majorHAnsi" w:cs="Arial"/>
          <w:sz w:val="20"/>
          <w:szCs w:val="20"/>
        </w:rPr>
        <w:t>neboli</w:t>
      </w:r>
      <w:r w:rsidR="0034064E">
        <w:rPr>
          <w:rFonts w:asciiTheme="majorHAnsi" w:hAnsiTheme="majorHAnsi" w:cs="Arial"/>
          <w:sz w:val="20"/>
          <w:szCs w:val="20"/>
        </w:rPr>
        <w:t xml:space="preserve"> </w:t>
      </w:r>
      <w:r w:rsidR="0034064E" w:rsidRPr="0034064E">
        <w:rPr>
          <w:rFonts w:asciiTheme="majorHAnsi" w:hAnsiTheme="majorHAnsi" w:cs="Arial"/>
          <w:sz w:val="20"/>
          <w:szCs w:val="20"/>
        </w:rPr>
        <w:t>právoplatne odsúden</w:t>
      </w:r>
      <w:r w:rsidR="005D4F88">
        <w:rPr>
          <w:rFonts w:asciiTheme="majorHAnsi" w:hAnsiTheme="majorHAnsi" w:cs="Arial"/>
          <w:sz w:val="20"/>
          <w:szCs w:val="20"/>
        </w:rPr>
        <w:t>é</w:t>
      </w:r>
      <w:r w:rsidR="0034064E"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w:t>
      </w:r>
      <w:r w:rsidR="00D97AD2">
        <w:rPr>
          <w:rFonts w:asciiTheme="majorHAnsi" w:hAnsiTheme="majorHAnsi" w:cs="Arial"/>
          <w:sz w:val="20"/>
          <w:szCs w:val="20"/>
        </w:rPr>
        <w:br/>
      </w:r>
      <w:r w:rsidR="0034064E" w:rsidRPr="0034064E">
        <w:rPr>
          <w:rFonts w:asciiTheme="majorHAnsi" w:hAnsiTheme="majorHAnsi" w:cs="Arial"/>
          <w:sz w:val="20"/>
          <w:szCs w:val="20"/>
        </w:rPr>
        <w:t>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34064E">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34064E" w:rsidRDefault="0034064E" w:rsidP="00191FAB">
      <w:pPr>
        <w:jc w:val="both"/>
        <w:rPr>
          <w:rFonts w:asciiTheme="majorHAnsi" w:hAnsiTheme="majorHAnsi" w:cs="Arial"/>
          <w:sz w:val="20"/>
          <w:szCs w:val="20"/>
        </w:rPr>
      </w:pPr>
      <w:r w:rsidRPr="0034064E">
        <w:rPr>
          <w:rFonts w:asciiTheme="majorHAnsi" w:hAnsiTheme="majorHAnsi" w:cs="Arial"/>
          <w:sz w:val="20"/>
          <w:szCs w:val="20"/>
        </w:rPr>
        <w:t>Nižšie uvádzam zoznam osôb podľa predchádzajúcej vety:</w:t>
      </w:r>
    </w:p>
    <w:p w14:paraId="6BEF51C0" w14:textId="59CE2EC4" w:rsidR="0034064E" w:rsidRDefault="0034064E">
      <w:pPr>
        <w:pStyle w:val="ListParagraph"/>
        <w:numPr>
          <w:ilvl w:val="0"/>
          <w:numId w:val="40"/>
        </w:numPr>
        <w:spacing w:after="0"/>
        <w:jc w:val="both"/>
        <w:rPr>
          <w:rFonts w:asciiTheme="majorHAnsi" w:hAnsiTheme="majorHAnsi" w:cs="Arial"/>
          <w:sz w:val="20"/>
          <w:szCs w:val="20"/>
          <w:highlight w:val="yellow"/>
        </w:rPr>
      </w:pPr>
      <w:r w:rsidRPr="0034064E">
        <w:rPr>
          <w:rFonts w:asciiTheme="majorHAnsi" w:hAnsiTheme="majorHAnsi" w:cs="Arial"/>
          <w:sz w:val="20"/>
          <w:szCs w:val="20"/>
          <w:highlight w:val="yellow"/>
        </w:rPr>
        <w:t>Meno, priezvisko, dátum narodenia.</w:t>
      </w:r>
    </w:p>
    <w:p w14:paraId="1C31CAFF" w14:textId="3476443A" w:rsidR="0034064E" w:rsidRPr="0034064E" w:rsidRDefault="0034064E">
      <w:pPr>
        <w:pStyle w:val="ListParagraph"/>
        <w:numPr>
          <w:ilvl w:val="0"/>
          <w:numId w:val="40"/>
        </w:numPr>
        <w:jc w:val="both"/>
        <w:rPr>
          <w:rFonts w:asciiTheme="majorHAnsi" w:hAnsiTheme="majorHAnsi" w:cs="Arial"/>
          <w:sz w:val="20"/>
          <w:szCs w:val="20"/>
          <w:highlight w:val="yellow"/>
        </w:rPr>
      </w:pPr>
      <w:r>
        <w:rPr>
          <w:rFonts w:asciiTheme="majorHAnsi" w:hAnsiTheme="majorHAnsi" w:cs="Arial"/>
          <w:sz w:val="20"/>
          <w:szCs w:val="20"/>
          <w:highlight w:val="yellow"/>
        </w:rPr>
        <w:t>.....</w:t>
      </w:r>
    </w:p>
    <w:p w14:paraId="12B16B52" w14:textId="7F1F855D" w:rsidR="00191FAB" w:rsidRDefault="00191FAB" w:rsidP="00191FAB">
      <w:pPr>
        <w:jc w:val="both"/>
        <w:rPr>
          <w:rFonts w:asciiTheme="majorHAnsi" w:hAnsiTheme="majorHAnsi" w:cs="Arial"/>
          <w:sz w:val="20"/>
          <w:szCs w:val="20"/>
        </w:rPr>
      </w:pP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5178CF27" w:rsidR="00714B76" w:rsidRDefault="00714B76">
      <w:pPr>
        <w:rPr>
          <w:rFonts w:asciiTheme="majorHAnsi" w:hAnsiTheme="majorHAnsi" w:cs="Arial"/>
          <w:b/>
          <w:sz w:val="20"/>
          <w:szCs w:val="20"/>
        </w:rPr>
      </w:pPr>
      <w:r>
        <w:rPr>
          <w:rFonts w:asciiTheme="majorHAnsi" w:hAnsiTheme="majorHAnsi" w:cs="Arial"/>
          <w:b/>
          <w:sz w:val="20"/>
          <w:szCs w:val="20"/>
        </w:rPr>
        <w:br w:type="page"/>
      </w:r>
    </w:p>
    <w:p w14:paraId="54134B51" w14:textId="77777777" w:rsidR="00714B76" w:rsidRPr="00205E14" w:rsidRDefault="00714B76" w:rsidP="00714B76">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033D3CF1" w14:textId="77777777" w:rsidR="00714B76" w:rsidRDefault="00714B76" w:rsidP="00714B76">
      <w:pPr>
        <w:jc w:val="center"/>
        <w:rPr>
          <w:rFonts w:ascii="Cambria" w:hAnsi="Cambria" w:cs="Arial"/>
          <w:b/>
          <w:bCs/>
          <w:noProof/>
        </w:rPr>
      </w:pPr>
    </w:p>
    <w:p w14:paraId="5F57AD36" w14:textId="77777777" w:rsidR="00714B76" w:rsidRDefault="00714B76" w:rsidP="00714B76">
      <w:pPr>
        <w:spacing w:line="276" w:lineRule="auto"/>
        <w:jc w:val="both"/>
        <w:rPr>
          <w:rFonts w:ascii="Cambria" w:hAnsi="Cambria"/>
          <w:b/>
          <w:sz w:val="20"/>
          <w:u w:val="single"/>
        </w:rPr>
      </w:pPr>
    </w:p>
    <w:p w14:paraId="419CCB48" w14:textId="77777777" w:rsidR="00714B76" w:rsidRDefault="00714B76" w:rsidP="00714B76">
      <w:pPr>
        <w:spacing w:line="276" w:lineRule="auto"/>
        <w:jc w:val="both"/>
        <w:rPr>
          <w:rFonts w:ascii="Cambria" w:hAnsi="Cambria"/>
          <w:b/>
          <w:sz w:val="20"/>
          <w:u w:val="single"/>
        </w:rPr>
      </w:pPr>
    </w:p>
    <w:p w14:paraId="372F71C2" w14:textId="77777777" w:rsidR="00714B76" w:rsidRDefault="00714B76" w:rsidP="00714B76">
      <w:pPr>
        <w:spacing w:line="276" w:lineRule="auto"/>
        <w:jc w:val="both"/>
        <w:rPr>
          <w:rFonts w:ascii="Cambria" w:hAnsi="Cambria"/>
          <w:b/>
          <w:sz w:val="20"/>
          <w:u w:val="single"/>
        </w:rPr>
      </w:pPr>
    </w:p>
    <w:p w14:paraId="322BE8D5" w14:textId="77777777" w:rsidR="00714B76" w:rsidRPr="00892963" w:rsidRDefault="00714B76" w:rsidP="00714B76">
      <w:pPr>
        <w:spacing w:line="276" w:lineRule="auto"/>
        <w:jc w:val="both"/>
        <w:rPr>
          <w:rFonts w:ascii="Cambria" w:hAnsi="Cambria"/>
          <w:b/>
          <w:sz w:val="20"/>
          <w:u w:val="single"/>
        </w:rPr>
      </w:pPr>
    </w:p>
    <w:tbl>
      <w:tblPr>
        <w:tblStyle w:val="TableGrid"/>
        <w:tblW w:w="0" w:type="auto"/>
        <w:tblLook w:val="04A0" w:firstRow="1" w:lastRow="0" w:firstColumn="1" w:lastColumn="0" w:noHBand="0" w:noVBand="1"/>
      </w:tblPr>
      <w:tblGrid>
        <w:gridCol w:w="9628"/>
      </w:tblGrid>
      <w:tr w:rsidR="00714B76" w:rsidRPr="00AB703E" w14:paraId="05581A88" w14:textId="77777777" w:rsidTr="00BB36C1">
        <w:tc>
          <w:tcPr>
            <w:tcW w:w="10456" w:type="dxa"/>
            <w:tcBorders>
              <w:bottom w:val="single" w:sz="4" w:space="0" w:color="FFFFFF" w:themeColor="background1"/>
            </w:tcBorders>
          </w:tcPr>
          <w:p w14:paraId="5990068C" w14:textId="77777777" w:rsidR="00714B76" w:rsidRPr="00AB703E" w:rsidRDefault="00714B76" w:rsidP="00BB36C1">
            <w:pPr>
              <w:jc w:val="center"/>
              <w:rPr>
                <w:rFonts w:ascii="Cambria" w:hAnsi="Cambria"/>
                <w:b/>
                <w:sz w:val="20"/>
                <w:szCs w:val="20"/>
              </w:rPr>
            </w:pPr>
            <w:r w:rsidRPr="00AB703E">
              <w:rPr>
                <w:rFonts w:ascii="Cambria" w:hAnsi="Cambria"/>
                <w:b/>
                <w:sz w:val="20"/>
                <w:szCs w:val="20"/>
              </w:rPr>
              <w:t xml:space="preserve">ÚDAJE POTREBNÉ NA VYŽIADANIE VÝPISU/OV Z REGISTRA TRESTOV </w:t>
            </w:r>
          </w:p>
        </w:tc>
      </w:tr>
      <w:tr w:rsidR="00714B76" w:rsidRPr="00AB703E" w14:paraId="7FF15BA5" w14:textId="77777777" w:rsidTr="00BB36C1">
        <w:tc>
          <w:tcPr>
            <w:tcW w:w="10456" w:type="dxa"/>
            <w:tcBorders>
              <w:top w:val="single" w:sz="4" w:space="0" w:color="FFFFFF" w:themeColor="background1"/>
            </w:tcBorders>
          </w:tcPr>
          <w:p w14:paraId="1FFE7593" w14:textId="77777777" w:rsidR="00714B76" w:rsidRPr="00AB703E" w:rsidRDefault="00714B76" w:rsidP="00BB36C1">
            <w:pPr>
              <w:jc w:val="center"/>
              <w:rPr>
                <w:rFonts w:ascii="Cambria" w:hAnsi="Cambria"/>
                <w:sz w:val="20"/>
                <w:szCs w:val="20"/>
              </w:rPr>
            </w:pPr>
            <w:r w:rsidRPr="00AB703E">
              <w:rPr>
                <w:rFonts w:ascii="Cambria" w:hAnsi="Cambria"/>
                <w:color w:val="000000"/>
                <w:sz w:val="20"/>
                <w:szCs w:val="20"/>
              </w:rPr>
              <w:t xml:space="preserve">fyzických osôb, ktoré sú štatutárnym orgánom, členom štatutárneho orgánu, členom dozorného orgánu, prokuristom hospodárskeho subjektu </w:t>
            </w:r>
            <w:r w:rsidRPr="00AB703E">
              <w:rPr>
                <w:rFonts w:ascii="Cambria" w:hAnsi="Cambria"/>
                <w:sz w:val="20"/>
                <w:szCs w:val="20"/>
              </w:rPr>
              <w:t xml:space="preserve">podľa </w:t>
            </w:r>
            <w:r w:rsidRPr="00AB703E">
              <w:rPr>
                <w:rFonts w:ascii="Cambria" w:hAnsi="Cambria"/>
                <w:b/>
                <w:sz w:val="20"/>
                <w:szCs w:val="20"/>
              </w:rPr>
              <w:t>§ 153 ods. 1 písm. i)</w:t>
            </w:r>
            <w:r w:rsidRPr="00AB703E">
              <w:rPr>
                <w:rFonts w:ascii="Cambria" w:hAnsi="Cambria"/>
                <w:sz w:val="20"/>
                <w:szCs w:val="20"/>
              </w:rPr>
              <w:t xml:space="preserve"> zákona č. 343/2015 Z. z. o verejnom obstarávaní a o zmene a doplnení niektorých zákonov </w:t>
            </w:r>
          </w:p>
        </w:tc>
      </w:tr>
    </w:tbl>
    <w:p w14:paraId="6955C193" w14:textId="77777777" w:rsidR="00714B76" w:rsidRPr="00AB703E" w:rsidRDefault="00714B76" w:rsidP="00714B76">
      <w:pP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714B76" w:rsidRPr="00AB703E" w14:paraId="2988C4B6" w14:textId="77777777" w:rsidTr="00BB36C1">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19F00F54" w14:textId="77777777" w:rsidR="00714B76" w:rsidRPr="00AB703E" w:rsidRDefault="00714B76" w:rsidP="00BB36C1">
            <w:pPr>
              <w:jc w:val="center"/>
              <w:rPr>
                <w:rFonts w:ascii="Cambria" w:hAnsi="Cambria"/>
                <w:b/>
                <w:sz w:val="20"/>
                <w:szCs w:val="20"/>
                <w:u w:val="single"/>
              </w:rPr>
            </w:pPr>
            <w:r w:rsidRPr="00AB703E">
              <w:rPr>
                <w:rFonts w:ascii="Cambria" w:hAnsi="Cambria"/>
                <w:b/>
                <w:sz w:val="20"/>
                <w:szCs w:val="20"/>
                <w:u w:val="single"/>
              </w:rPr>
              <w:t>JE MOŽNÉ SPRACOVAŤ LEN KOMPLETNE VYPLNENÉ ÚDAJE</w:t>
            </w:r>
          </w:p>
        </w:tc>
      </w:tr>
      <w:tr w:rsidR="00714B76" w:rsidRPr="00AB703E" w14:paraId="7A8DA171" w14:textId="77777777" w:rsidTr="00BB36C1">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7EEF409F" w14:textId="77777777" w:rsidR="00714B76" w:rsidRPr="00AB703E" w:rsidRDefault="00714B76" w:rsidP="00BB36C1">
            <w:pPr>
              <w:tabs>
                <w:tab w:val="left" w:pos="1102"/>
              </w:tabs>
              <w:jc w:val="both"/>
              <w:rPr>
                <w:rFonts w:ascii="Cambria" w:hAnsi="Cambria"/>
                <w:sz w:val="20"/>
                <w:szCs w:val="20"/>
              </w:rPr>
            </w:pPr>
            <w:r w:rsidRPr="00AB703E">
              <w:rPr>
                <w:rFonts w:ascii="Cambria" w:hAnsi="Cambria"/>
                <w:sz w:val="20"/>
                <w:szCs w:val="20"/>
              </w:rPr>
              <w:t>Meno:</w:t>
            </w:r>
            <w:r w:rsidRPr="00AB703E">
              <w:rPr>
                <w:rFonts w:ascii="Cambria" w:hAnsi="Cambria"/>
                <w:sz w:val="20"/>
                <w:szCs w:val="20"/>
              </w:rPr>
              <w:tab/>
            </w:r>
          </w:p>
          <w:p w14:paraId="3B8F110B" w14:textId="77777777" w:rsidR="00714B76" w:rsidRPr="00AB703E" w:rsidRDefault="00714B76" w:rsidP="00BB36C1">
            <w:pPr>
              <w:tabs>
                <w:tab w:val="left" w:pos="1102"/>
              </w:tabs>
              <w:jc w:val="both"/>
              <w:rPr>
                <w:rFonts w:ascii="Cambria" w:hAnsi="Cambria"/>
                <w:sz w:val="20"/>
                <w:szCs w:val="20"/>
              </w:rPr>
            </w:pPr>
          </w:p>
        </w:tc>
      </w:tr>
      <w:tr w:rsidR="00714B76" w:rsidRPr="00AB703E" w14:paraId="3155771B" w14:textId="77777777" w:rsidTr="00BB36C1">
        <w:trPr>
          <w:trHeight w:val="369"/>
        </w:trPr>
        <w:tc>
          <w:tcPr>
            <w:tcW w:w="5228" w:type="dxa"/>
            <w:tcBorders>
              <w:top w:val="single" w:sz="4" w:space="0" w:color="auto"/>
              <w:left w:val="single" w:sz="4" w:space="0" w:color="auto"/>
              <w:bottom w:val="single" w:sz="4" w:space="0" w:color="auto"/>
              <w:right w:val="single" w:sz="4" w:space="0" w:color="auto"/>
            </w:tcBorders>
            <w:hideMark/>
          </w:tcPr>
          <w:p w14:paraId="26777313" w14:textId="77777777" w:rsidR="00714B76" w:rsidRPr="00AB703E" w:rsidRDefault="00714B76" w:rsidP="00BB36C1">
            <w:pPr>
              <w:tabs>
                <w:tab w:val="left" w:pos="1453"/>
              </w:tabs>
              <w:jc w:val="both"/>
              <w:rPr>
                <w:rFonts w:ascii="Cambria" w:hAnsi="Cambria"/>
                <w:sz w:val="20"/>
                <w:szCs w:val="20"/>
              </w:rPr>
            </w:pPr>
            <w:r w:rsidRPr="00AB703E">
              <w:rPr>
                <w:rFonts w:ascii="Cambria" w:hAnsi="Cambria"/>
                <w:sz w:val="20"/>
                <w:szCs w:val="20"/>
              </w:rPr>
              <w:t>Priezvisko:</w:t>
            </w:r>
            <w:r w:rsidRPr="00AB703E">
              <w:rPr>
                <w:rFonts w:ascii="Cambria" w:hAnsi="Cambria"/>
                <w:sz w:val="20"/>
                <w:szCs w:val="20"/>
              </w:rPr>
              <w:tab/>
            </w:r>
          </w:p>
          <w:p w14:paraId="4F865FAA" w14:textId="77777777" w:rsidR="00714B76" w:rsidRPr="00AB703E" w:rsidRDefault="00714B76" w:rsidP="00BB36C1">
            <w:pPr>
              <w:tabs>
                <w:tab w:val="left" w:pos="1453"/>
              </w:tabs>
              <w:jc w:val="both"/>
              <w:rPr>
                <w:rFonts w:ascii="Cambria" w:hAnsi="Cambria"/>
                <w:sz w:val="20"/>
                <w:szCs w:val="20"/>
              </w:rPr>
            </w:pPr>
          </w:p>
        </w:tc>
        <w:tc>
          <w:tcPr>
            <w:tcW w:w="5228" w:type="dxa"/>
            <w:tcBorders>
              <w:top w:val="single" w:sz="4" w:space="0" w:color="auto"/>
              <w:left w:val="single" w:sz="4" w:space="0" w:color="auto"/>
              <w:bottom w:val="single" w:sz="4" w:space="0" w:color="auto"/>
              <w:right w:val="single" w:sz="4" w:space="0" w:color="auto"/>
            </w:tcBorders>
            <w:hideMark/>
          </w:tcPr>
          <w:p w14:paraId="7110ECB3" w14:textId="77777777" w:rsidR="00714B76" w:rsidRPr="00AB703E" w:rsidRDefault="00714B76" w:rsidP="00BB36C1">
            <w:pPr>
              <w:tabs>
                <w:tab w:val="left" w:pos="1453"/>
              </w:tabs>
              <w:jc w:val="both"/>
              <w:rPr>
                <w:rFonts w:ascii="Cambria" w:hAnsi="Cambria"/>
                <w:sz w:val="20"/>
                <w:szCs w:val="20"/>
              </w:rPr>
            </w:pPr>
            <w:r w:rsidRPr="00AB703E">
              <w:rPr>
                <w:rFonts w:ascii="Cambria" w:hAnsi="Cambria"/>
                <w:sz w:val="20"/>
                <w:szCs w:val="20"/>
              </w:rPr>
              <w:t>Rodné priezvisko:</w:t>
            </w:r>
            <w:r w:rsidRPr="00AB703E">
              <w:rPr>
                <w:rFonts w:ascii="Cambria" w:hAnsi="Cambria"/>
                <w:sz w:val="20"/>
                <w:szCs w:val="20"/>
              </w:rPr>
              <w:tab/>
            </w:r>
          </w:p>
        </w:tc>
      </w:tr>
      <w:tr w:rsidR="00714B76" w:rsidRPr="00AB703E" w14:paraId="3EA9A85A" w14:textId="77777777" w:rsidTr="00BB36C1">
        <w:trPr>
          <w:trHeight w:val="516"/>
        </w:trPr>
        <w:tc>
          <w:tcPr>
            <w:tcW w:w="5228" w:type="dxa"/>
            <w:tcBorders>
              <w:top w:val="single" w:sz="4" w:space="0" w:color="auto"/>
              <w:left w:val="single" w:sz="4" w:space="0" w:color="auto"/>
              <w:bottom w:val="single" w:sz="4" w:space="0" w:color="auto"/>
              <w:right w:val="single" w:sz="4" w:space="0" w:color="auto"/>
            </w:tcBorders>
          </w:tcPr>
          <w:p w14:paraId="36C705D3" w14:textId="77777777" w:rsidR="00714B76" w:rsidRPr="00AB703E" w:rsidRDefault="00714B76" w:rsidP="00BB36C1">
            <w:pPr>
              <w:jc w:val="both"/>
              <w:rPr>
                <w:rFonts w:ascii="Cambria" w:hAnsi="Cambria"/>
                <w:sz w:val="20"/>
                <w:szCs w:val="20"/>
              </w:rPr>
            </w:pPr>
            <w:r w:rsidRPr="00AB703E">
              <w:rPr>
                <w:rFonts w:ascii="Cambria" w:hAnsi="Cambria"/>
                <w:sz w:val="20"/>
                <w:szCs w:val="20"/>
              </w:rPr>
              <w:t>Dátum narodenia:</w:t>
            </w:r>
            <w:r w:rsidRPr="00AB703E">
              <w:rPr>
                <w:rFonts w:ascii="Cambria" w:hAnsi="Cambria"/>
                <w:sz w:val="20"/>
                <w:szCs w:val="20"/>
              </w:rPr>
              <w:tab/>
            </w:r>
          </w:p>
        </w:tc>
        <w:tc>
          <w:tcPr>
            <w:tcW w:w="5228" w:type="dxa"/>
            <w:tcBorders>
              <w:top w:val="single" w:sz="4" w:space="0" w:color="auto"/>
              <w:left w:val="single" w:sz="4" w:space="0" w:color="auto"/>
              <w:bottom w:val="single" w:sz="4" w:space="0" w:color="auto"/>
              <w:right w:val="single" w:sz="4" w:space="0" w:color="auto"/>
            </w:tcBorders>
          </w:tcPr>
          <w:p w14:paraId="0C374047"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Rodné číslo:</w:t>
            </w:r>
          </w:p>
        </w:tc>
      </w:tr>
      <w:tr w:rsidR="00714B76" w:rsidRPr="00AB703E" w14:paraId="6781862D" w14:textId="77777777" w:rsidTr="00BB36C1">
        <w:trPr>
          <w:trHeight w:val="410"/>
        </w:trPr>
        <w:tc>
          <w:tcPr>
            <w:tcW w:w="5228" w:type="dxa"/>
            <w:tcBorders>
              <w:top w:val="single" w:sz="4" w:space="0" w:color="auto"/>
              <w:left w:val="single" w:sz="4" w:space="0" w:color="auto"/>
              <w:bottom w:val="single" w:sz="4" w:space="0" w:color="auto"/>
              <w:right w:val="single" w:sz="4" w:space="0" w:color="auto"/>
            </w:tcBorders>
          </w:tcPr>
          <w:p w14:paraId="0DAC6641" w14:textId="77777777" w:rsidR="00714B76" w:rsidRPr="00AB703E" w:rsidRDefault="00714B76" w:rsidP="00BB36C1">
            <w:pPr>
              <w:jc w:val="both"/>
              <w:rPr>
                <w:rFonts w:ascii="Cambria" w:hAnsi="Cambria"/>
                <w:sz w:val="20"/>
                <w:szCs w:val="20"/>
              </w:rPr>
            </w:pPr>
            <w:r w:rsidRPr="00AB703E">
              <w:rPr>
                <w:rFonts w:ascii="Cambria" w:hAnsi="Cambria"/>
                <w:sz w:val="20"/>
                <w:szCs w:val="20"/>
              </w:rPr>
              <w:t>Miesto narodenia:</w:t>
            </w:r>
          </w:p>
        </w:tc>
        <w:tc>
          <w:tcPr>
            <w:tcW w:w="5228" w:type="dxa"/>
            <w:tcBorders>
              <w:top w:val="single" w:sz="4" w:space="0" w:color="auto"/>
              <w:left w:val="single" w:sz="4" w:space="0" w:color="auto"/>
              <w:bottom w:val="single" w:sz="4" w:space="0" w:color="auto"/>
              <w:right w:val="single" w:sz="4" w:space="0" w:color="auto"/>
            </w:tcBorders>
          </w:tcPr>
          <w:p w14:paraId="29DB921F" w14:textId="77777777" w:rsidR="00714B76" w:rsidRPr="00AB703E" w:rsidRDefault="00714B76" w:rsidP="00BB36C1">
            <w:pPr>
              <w:jc w:val="both"/>
              <w:rPr>
                <w:rFonts w:ascii="Cambria" w:hAnsi="Cambria"/>
                <w:sz w:val="20"/>
                <w:szCs w:val="20"/>
              </w:rPr>
            </w:pPr>
            <w:r w:rsidRPr="00AB703E">
              <w:rPr>
                <w:rFonts w:ascii="Cambria" w:hAnsi="Cambria"/>
                <w:sz w:val="20"/>
                <w:szCs w:val="20"/>
              </w:rPr>
              <w:t>Okres narodenia:</w:t>
            </w:r>
          </w:p>
        </w:tc>
      </w:tr>
      <w:tr w:rsidR="00714B76" w:rsidRPr="00AB703E" w14:paraId="469F015A" w14:textId="77777777" w:rsidTr="00BB36C1">
        <w:trPr>
          <w:trHeight w:val="462"/>
        </w:trPr>
        <w:tc>
          <w:tcPr>
            <w:tcW w:w="5228" w:type="dxa"/>
            <w:tcBorders>
              <w:top w:val="single" w:sz="4" w:space="0" w:color="auto"/>
              <w:left w:val="single" w:sz="4" w:space="0" w:color="auto"/>
              <w:bottom w:val="single" w:sz="4" w:space="0" w:color="auto"/>
              <w:right w:val="single" w:sz="4" w:space="0" w:color="auto"/>
            </w:tcBorders>
          </w:tcPr>
          <w:p w14:paraId="6F056129" w14:textId="77777777" w:rsidR="00714B76" w:rsidRPr="00AB703E" w:rsidRDefault="00714B76" w:rsidP="00BB36C1">
            <w:pPr>
              <w:jc w:val="both"/>
              <w:rPr>
                <w:rFonts w:ascii="Cambria" w:hAnsi="Cambria"/>
                <w:i/>
                <w:sz w:val="20"/>
                <w:szCs w:val="20"/>
              </w:rPr>
            </w:pPr>
            <w:r w:rsidRPr="00AB703E">
              <w:rPr>
                <w:rFonts w:ascii="Cambria" w:hAnsi="Cambria"/>
                <w:sz w:val="20"/>
                <w:szCs w:val="20"/>
              </w:rPr>
              <w:t>Štátne občianstvo:</w:t>
            </w:r>
          </w:p>
        </w:tc>
        <w:tc>
          <w:tcPr>
            <w:tcW w:w="5228" w:type="dxa"/>
            <w:tcBorders>
              <w:top w:val="single" w:sz="4" w:space="0" w:color="auto"/>
              <w:left w:val="single" w:sz="4" w:space="0" w:color="auto"/>
              <w:bottom w:val="single" w:sz="4" w:space="0" w:color="auto"/>
              <w:right w:val="single" w:sz="4" w:space="0" w:color="auto"/>
            </w:tcBorders>
          </w:tcPr>
          <w:p w14:paraId="3C6D428D" w14:textId="77777777" w:rsidR="00714B76" w:rsidRPr="00AB703E" w:rsidRDefault="00714B76" w:rsidP="00BB36C1">
            <w:pPr>
              <w:jc w:val="both"/>
              <w:rPr>
                <w:rFonts w:ascii="Cambria" w:hAnsi="Cambria"/>
                <w:i/>
                <w:sz w:val="20"/>
                <w:szCs w:val="20"/>
              </w:rPr>
            </w:pPr>
            <w:r w:rsidRPr="00AB703E">
              <w:rPr>
                <w:rFonts w:ascii="Cambria" w:hAnsi="Cambria"/>
                <w:i/>
                <w:sz w:val="20"/>
                <w:szCs w:val="20"/>
              </w:rPr>
              <w:t>Štát narodenia (v prípade osoby narodenej v cudzine):</w:t>
            </w:r>
          </w:p>
        </w:tc>
      </w:tr>
      <w:tr w:rsidR="00714B76" w:rsidRPr="00AB703E" w14:paraId="6F9B9C81" w14:textId="77777777" w:rsidTr="00BB36C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5D03A346" w14:textId="77777777" w:rsidR="00714B76" w:rsidRPr="00AB703E" w:rsidRDefault="00714B76" w:rsidP="00BB36C1">
            <w:pPr>
              <w:jc w:val="both"/>
              <w:rPr>
                <w:rFonts w:ascii="Cambria" w:hAnsi="Cambria"/>
                <w:sz w:val="20"/>
                <w:szCs w:val="20"/>
              </w:rPr>
            </w:pPr>
            <w:r w:rsidRPr="00AB703E">
              <w:rPr>
                <w:rFonts w:ascii="Cambria" w:hAnsi="Cambria"/>
                <w:sz w:val="20"/>
                <w:szCs w:val="20"/>
              </w:rPr>
              <w:t>Pohlavie:</w:t>
            </w:r>
          </w:p>
        </w:tc>
      </w:tr>
      <w:tr w:rsidR="00714B76" w:rsidRPr="00AB703E" w14:paraId="25BDC947" w14:textId="77777777" w:rsidTr="00BB36C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3FCFE62B" w14:textId="77777777" w:rsidR="00714B76" w:rsidRPr="00AB703E" w:rsidRDefault="00714B76" w:rsidP="00BB36C1">
            <w:pPr>
              <w:jc w:val="both"/>
              <w:rPr>
                <w:rFonts w:ascii="Cambria" w:hAnsi="Cambria"/>
                <w:sz w:val="20"/>
                <w:szCs w:val="20"/>
              </w:rPr>
            </w:pPr>
            <w:r w:rsidRPr="00AB703E">
              <w:rPr>
                <w:rFonts w:ascii="Cambria" w:hAnsi="Cambria"/>
                <w:sz w:val="20"/>
                <w:szCs w:val="20"/>
              </w:rPr>
              <w:t>Číslo občianskeho preukazu:</w:t>
            </w:r>
          </w:p>
        </w:tc>
      </w:tr>
      <w:tr w:rsidR="00714B76" w:rsidRPr="00AB703E" w14:paraId="23111024" w14:textId="77777777" w:rsidTr="00BB36C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7CDF7178" w14:textId="77777777" w:rsidR="00714B76" w:rsidRPr="00AB703E" w:rsidRDefault="00714B76" w:rsidP="00BB36C1">
            <w:pPr>
              <w:jc w:val="both"/>
              <w:rPr>
                <w:rFonts w:ascii="Cambria" w:hAnsi="Cambria"/>
                <w:sz w:val="20"/>
                <w:szCs w:val="20"/>
              </w:rPr>
            </w:pPr>
            <w:r w:rsidRPr="00AB703E">
              <w:rPr>
                <w:rFonts w:ascii="Cambria" w:hAnsi="Cambria"/>
                <w:sz w:val="20"/>
                <w:szCs w:val="20"/>
              </w:rPr>
              <w:t>Číslo pasu:</w:t>
            </w:r>
          </w:p>
        </w:tc>
      </w:tr>
      <w:tr w:rsidR="00714B76" w:rsidRPr="00AB703E" w14:paraId="5602E558" w14:textId="77777777" w:rsidTr="00BB36C1">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60A4FF2E" w14:textId="77777777" w:rsidR="00714B76" w:rsidRPr="00AB703E" w:rsidRDefault="00714B76" w:rsidP="00BB36C1">
            <w:pPr>
              <w:jc w:val="both"/>
              <w:rPr>
                <w:rFonts w:ascii="Cambria" w:hAnsi="Cambria"/>
                <w:sz w:val="20"/>
                <w:szCs w:val="20"/>
              </w:rPr>
            </w:pPr>
            <w:r w:rsidRPr="00AB703E">
              <w:rPr>
                <w:rFonts w:ascii="Cambria" w:hAnsi="Cambria"/>
                <w:sz w:val="20"/>
                <w:szCs w:val="20"/>
              </w:rPr>
              <w:t>Adresa trvalého pobytu:</w:t>
            </w:r>
            <w:r w:rsidRPr="00AB703E">
              <w:rPr>
                <w:rFonts w:ascii="Cambria" w:hAnsi="Cambria"/>
                <w:sz w:val="20"/>
                <w:szCs w:val="20"/>
              </w:rPr>
              <w:tab/>
            </w:r>
          </w:p>
          <w:p w14:paraId="34DE7A34" w14:textId="77777777" w:rsidR="00714B76" w:rsidRPr="00AB703E" w:rsidRDefault="00714B76" w:rsidP="00BB36C1">
            <w:pPr>
              <w:jc w:val="both"/>
              <w:rPr>
                <w:rFonts w:ascii="Cambria" w:hAnsi="Cambria"/>
                <w:sz w:val="20"/>
                <w:szCs w:val="20"/>
              </w:rPr>
            </w:pPr>
          </w:p>
        </w:tc>
      </w:tr>
      <w:tr w:rsidR="00714B76" w:rsidRPr="00AB703E" w14:paraId="77F67635" w14:textId="77777777" w:rsidTr="00BB36C1">
        <w:trPr>
          <w:trHeight w:val="447"/>
        </w:trPr>
        <w:tc>
          <w:tcPr>
            <w:tcW w:w="5228" w:type="dxa"/>
            <w:tcBorders>
              <w:top w:val="single" w:sz="4" w:space="0" w:color="auto"/>
              <w:left w:val="single" w:sz="4" w:space="0" w:color="auto"/>
              <w:bottom w:val="single" w:sz="4" w:space="0" w:color="auto"/>
              <w:right w:val="single" w:sz="4" w:space="0" w:color="auto"/>
            </w:tcBorders>
          </w:tcPr>
          <w:p w14:paraId="4825539C"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Meno a priezvisko matky</w:t>
            </w:r>
          </w:p>
        </w:tc>
        <w:tc>
          <w:tcPr>
            <w:tcW w:w="5228" w:type="dxa"/>
            <w:tcBorders>
              <w:top w:val="single" w:sz="4" w:space="0" w:color="auto"/>
              <w:left w:val="single" w:sz="4" w:space="0" w:color="auto"/>
              <w:bottom w:val="single" w:sz="4" w:space="0" w:color="auto"/>
              <w:right w:val="single" w:sz="4" w:space="0" w:color="auto"/>
            </w:tcBorders>
          </w:tcPr>
          <w:p w14:paraId="5B055E10"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Rodné priezvisko matky:</w:t>
            </w:r>
          </w:p>
        </w:tc>
      </w:tr>
      <w:tr w:rsidR="00714B76" w:rsidRPr="00AB703E" w14:paraId="22F0CC8C" w14:textId="77777777" w:rsidTr="00BB36C1">
        <w:trPr>
          <w:trHeight w:val="418"/>
        </w:trPr>
        <w:tc>
          <w:tcPr>
            <w:tcW w:w="5228" w:type="dxa"/>
            <w:tcBorders>
              <w:top w:val="single" w:sz="4" w:space="0" w:color="auto"/>
              <w:left w:val="single" w:sz="4" w:space="0" w:color="auto"/>
              <w:bottom w:val="single" w:sz="4" w:space="0" w:color="auto"/>
              <w:right w:val="single" w:sz="4" w:space="0" w:color="auto"/>
            </w:tcBorders>
          </w:tcPr>
          <w:p w14:paraId="4521CCC2"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Meno a priezvisko otca</w:t>
            </w:r>
          </w:p>
        </w:tc>
        <w:tc>
          <w:tcPr>
            <w:tcW w:w="5228" w:type="dxa"/>
            <w:tcBorders>
              <w:top w:val="single" w:sz="4" w:space="0" w:color="auto"/>
              <w:left w:val="single" w:sz="4" w:space="0" w:color="auto"/>
              <w:bottom w:val="single" w:sz="4" w:space="0" w:color="auto"/>
              <w:right w:val="single" w:sz="4" w:space="0" w:color="auto"/>
            </w:tcBorders>
          </w:tcPr>
          <w:p w14:paraId="3CB911E8" w14:textId="77777777" w:rsidR="00714B76" w:rsidRPr="00AB703E" w:rsidRDefault="00714B76" w:rsidP="00BB36C1">
            <w:pPr>
              <w:tabs>
                <w:tab w:val="left" w:pos="1878"/>
              </w:tabs>
              <w:jc w:val="both"/>
              <w:rPr>
                <w:rFonts w:ascii="Cambria" w:hAnsi="Cambria"/>
                <w:sz w:val="20"/>
                <w:szCs w:val="20"/>
              </w:rPr>
            </w:pPr>
            <w:r w:rsidRPr="00AB703E">
              <w:rPr>
                <w:rFonts w:ascii="Cambria" w:hAnsi="Cambria"/>
                <w:sz w:val="20"/>
                <w:szCs w:val="20"/>
              </w:rPr>
              <w:t>Rodné priezvisko otca:</w:t>
            </w:r>
          </w:p>
        </w:tc>
      </w:tr>
      <w:tr w:rsidR="00714B76" w:rsidRPr="00AB703E" w14:paraId="58A954DC" w14:textId="77777777" w:rsidTr="00BB36C1">
        <w:trPr>
          <w:trHeight w:val="937"/>
        </w:trPr>
        <w:tc>
          <w:tcPr>
            <w:tcW w:w="5228" w:type="dxa"/>
            <w:shd w:val="clear" w:color="auto" w:fill="auto"/>
          </w:tcPr>
          <w:p w14:paraId="0AE3D37B"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6134C722"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40C85F0F"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61F39804"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591BBBED" w14:textId="77777777" w:rsidR="00714B76" w:rsidRPr="00AB703E" w:rsidRDefault="00714B76" w:rsidP="00BB36C1">
            <w:pPr>
              <w:spacing w:line="276" w:lineRule="auto"/>
              <w:jc w:val="center"/>
              <w:rPr>
                <w:rFonts w:ascii="Cambria" w:hAnsi="Cambria"/>
                <w:sz w:val="20"/>
                <w:szCs w:val="20"/>
              </w:rPr>
            </w:pPr>
            <w:r w:rsidRPr="00AB703E">
              <w:rPr>
                <w:rFonts w:ascii="Cambria" w:hAnsi="Cambria"/>
                <w:sz w:val="20"/>
                <w:szCs w:val="20"/>
              </w:rPr>
              <w:t xml:space="preserve">Meno, priezvisko a podpis fyzickej osoby </w:t>
            </w:r>
          </w:p>
        </w:tc>
        <w:tc>
          <w:tcPr>
            <w:tcW w:w="5228" w:type="dxa"/>
            <w:shd w:val="clear" w:color="auto" w:fill="auto"/>
          </w:tcPr>
          <w:p w14:paraId="18055136" w14:textId="77777777" w:rsidR="00714B76" w:rsidRPr="00AB703E" w:rsidRDefault="00714B76" w:rsidP="00BB36C1">
            <w:pPr>
              <w:tabs>
                <w:tab w:val="left" w:pos="1453"/>
              </w:tabs>
              <w:spacing w:line="276" w:lineRule="auto"/>
              <w:jc w:val="both"/>
              <w:rPr>
                <w:rFonts w:ascii="Cambria" w:hAnsi="Cambria"/>
                <w:sz w:val="20"/>
                <w:szCs w:val="20"/>
              </w:rPr>
            </w:pPr>
          </w:p>
          <w:p w14:paraId="1F093D7D" w14:textId="77777777" w:rsidR="00714B76" w:rsidRPr="00AB703E" w:rsidRDefault="00714B76" w:rsidP="00BB36C1">
            <w:pPr>
              <w:tabs>
                <w:tab w:val="left" w:pos="1453"/>
              </w:tabs>
              <w:spacing w:line="276" w:lineRule="auto"/>
              <w:jc w:val="both"/>
              <w:rPr>
                <w:rFonts w:ascii="Cambria" w:hAnsi="Cambria"/>
                <w:sz w:val="20"/>
                <w:szCs w:val="20"/>
              </w:rPr>
            </w:pPr>
          </w:p>
          <w:p w14:paraId="4088B914" w14:textId="77777777" w:rsidR="00714B76" w:rsidRPr="00AB703E" w:rsidRDefault="00714B76" w:rsidP="00BB36C1">
            <w:pPr>
              <w:tabs>
                <w:tab w:val="left" w:pos="1453"/>
              </w:tabs>
              <w:spacing w:line="276" w:lineRule="auto"/>
              <w:jc w:val="both"/>
              <w:rPr>
                <w:rFonts w:ascii="Cambria" w:hAnsi="Cambria"/>
                <w:sz w:val="20"/>
                <w:szCs w:val="20"/>
              </w:rPr>
            </w:pPr>
          </w:p>
          <w:p w14:paraId="583117D8" w14:textId="77777777" w:rsidR="00714B76" w:rsidRPr="00AB703E" w:rsidRDefault="00714B76" w:rsidP="00BB36C1">
            <w:pPr>
              <w:pBdr>
                <w:bottom w:val="single" w:sz="6" w:space="1" w:color="auto"/>
              </w:pBdr>
              <w:tabs>
                <w:tab w:val="left" w:pos="1453"/>
              </w:tabs>
              <w:spacing w:line="276" w:lineRule="auto"/>
              <w:jc w:val="both"/>
              <w:rPr>
                <w:rFonts w:ascii="Cambria" w:hAnsi="Cambria"/>
                <w:sz w:val="20"/>
                <w:szCs w:val="20"/>
              </w:rPr>
            </w:pPr>
          </w:p>
          <w:p w14:paraId="6E6CA2AA" w14:textId="77777777" w:rsidR="00714B76" w:rsidRPr="00AB703E" w:rsidRDefault="00714B76" w:rsidP="00BB36C1">
            <w:pPr>
              <w:spacing w:line="276" w:lineRule="auto"/>
              <w:jc w:val="center"/>
              <w:rPr>
                <w:rFonts w:ascii="Cambria" w:hAnsi="Cambria"/>
                <w:sz w:val="20"/>
                <w:szCs w:val="20"/>
              </w:rPr>
            </w:pPr>
            <w:r w:rsidRPr="00AB703E">
              <w:rPr>
                <w:rFonts w:ascii="Cambria" w:hAnsi="Cambria"/>
                <w:sz w:val="20"/>
                <w:szCs w:val="20"/>
              </w:rPr>
              <w:t>Dátum</w:t>
            </w:r>
            <w:r w:rsidRPr="00AB703E">
              <w:rPr>
                <w:rFonts w:ascii="Cambria" w:hAnsi="Cambria"/>
                <w:sz w:val="20"/>
                <w:szCs w:val="20"/>
              </w:rPr>
              <w:tab/>
            </w:r>
          </w:p>
        </w:tc>
      </w:tr>
    </w:tbl>
    <w:p w14:paraId="7329548F" w14:textId="77777777" w:rsidR="00714B76" w:rsidRPr="00AB703E" w:rsidRDefault="00714B76" w:rsidP="00714B76">
      <w:pPr>
        <w:rPr>
          <w:rFonts w:ascii="Cambria" w:hAnsi="Cambria"/>
          <w:sz w:val="20"/>
          <w:szCs w:val="20"/>
        </w:rPr>
      </w:pPr>
    </w:p>
    <w:p w14:paraId="139DED95" w14:textId="77777777" w:rsidR="00714B76" w:rsidRPr="00AB703E" w:rsidRDefault="00714B76" w:rsidP="00714B76">
      <w:pPr>
        <w:spacing w:line="276" w:lineRule="auto"/>
        <w:jc w:val="both"/>
        <w:rPr>
          <w:rFonts w:ascii="Cambria" w:hAnsi="Cambria"/>
          <w:b/>
          <w:sz w:val="20"/>
          <w:szCs w:val="20"/>
          <w:u w:val="single"/>
        </w:rPr>
      </w:pPr>
      <w:r w:rsidRPr="00AB703E">
        <w:rPr>
          <w:rFonts w:ascii="Cambria" w:hAnsi="Cambria"/>
          <w:b/>
          <w:sz w:val="20"/>
          <w:szCs w:val="20"/>
          <w:u w:val="single"/>
        </w:rPr>
        <w:t xml:space="preserve">Prílohu použite toľkokrát, koľkokrát je potrebné - </w:t>
      </w:r>
      <w:r w:rsidRPr="00AB703E">
        <w:rPr>
          <w:rFonts w:ascii="Cambria" w:hAnsi="Cambria"/>
          <w:i/>
          <w:sz w:val="20"/>
          <w:szCs w:val="20"/>
        </w:rPr>
        <w:t xml:space="preserve">potrebné </w:t>
      </w:r>
      <w:r w:rsidRPr="00AB703E">
        <w:rPr>
          <w:rFonts w:ascii="Cambria" w:hAnsi="Cambria"/>
          <w:b/>
          <w:i/>
          <w:sz w:val="20"/>
          <w:szCs w:val="20"/>
        </w:rPr>
        <w:t>vyplniť a podpísať jednotlivo</w:t>
      </w:r>
      <w:r w:rsidRPr="00AB703E">
        <w:rPr>
          <w:rFonts w:ascii="Cambria" w:hAnsi="Cambria"/>
          <w:i/>
          <w:sz w:val="20"/>
          <w:szCs w:val="20"/>
        </w:rPr>
        <w:t xml:space="preserve"> za všetky osoby, ktoré sú štatutárnym orgánom/členom štatutárneho orgánu/členom dozorného orgánu/prokuristom</w:t>
      </w:r>
    </w:p>
    <w:p w14:paraId="5A9719D7" w14:textId="3AECB9FB" w:rsidR="005A4089" w:rsidRDefault="005A4089">
      <w:pPr>
        <w:rPr>
          <w:rFonts w:asciiTheme="majorHAnsi" w:hAnsiTheme="majorHAnsi" w:cs="Arial"/>
          <w:b/>
          <w:bCs/>
          <w:sz w:val="20"/>
          <w:szCs w:val="20"/>
        </w:rPr>
      </w:pPr>
    </w:p>
    <w:p w14:paraId="09EC6EF1" w14:textId="77777777" w:rsidR="00714B76" w:rsidRDefault="00714B76">
      <w:pPr>
        <w:rPr>
          <w:rFonts w:asciiTheme="majorHAnsi" w:hAnsiTheme="majorHAnsi" w:cs="Arial"/>
          <w:b/>
          <w:bCs/>
          <w:sz w:val="20"/>
          <w:szCs w:val="20"/>
        </w:rPr>
      </w:pPr>
    </w:p>
    <w:p w14:paraId="241E2F6D" w14:textId="77777777" w:rsidR="00714B76" w:rsidRDefault="00714B76">
      <w:pPr>
        <w:rPr>
          <w:rFonts w:asciiTheme="majorHAnsi" w:hAnsiTheme="majorHAnsi" w:cs="Arial"/>
          <w:b/>
          <w:bCs/>
          <w:sz w:val="20"/>
          <w:szCs w:val="20"/>
        </w:rPr>
      </w:pPr>
    </w:p>
    <w:p w14:paraId="7A2C8D00" w14:textId="77777777" w:rsidR="00714B76" w:rsidRDefault="00714B76">
      <w:pPr>
        <w:rPr>
          <w:rFonts w:asciiTheme="majorHAnsi" w:hAnsiTheme="majorHAnsi" w:cs="Arial"/>
          <w:b/>
          <w:bCs/>
          <w:sz w:val="20"/>
          <w:szCs w:val="20"/>
        </w:rPr>
      </w:pPr>
    </w:p>
    <w:p w14:paraId="611ACF0D" w14:textId="77777777" w:rsidR="00714B76" w:rsidRDefault="00714B76">
      <w:pPr>
        <w:rPr>
          <w:rFonts w:asciiTheme="majorHAnsi" w:hAnsiTheme="majorHAnsi" w:cs="Arial"/>
          <w:b/>
          <w:bCs/>
          <w:sz w:val="20"/>
          <w:szCs w:val="20"/>
        </w:rPr>
      </w:pPr>
    </w:p>
    <w:p w14:paraId="1BC9A790" w14:textId="77777777" w:rsidR="00714B76" w:rsidRDefault="00714B76">
      <w:pPr>
        <w:rPr>
          <w:rFonts w:asciiTheme="majorHAnsi" w:hAnsiTheme="majorHAnsi" w:cs="Arial"/>
          <w:b/>
          <w:bCs/>
          <w:sz w:val="20"/>
          <w:szCs w:val="20"/>
        </w:rPr>
      </w:pPr>
    </w:p>
    <w:p w14:paraId="5C6B2BA4" w14:textId="77777777" w:rsidR="00714B76" w:rsidRDefault="00714B76">
      <w:pPr>
        <w:rPr>
          <w:rFonts w:asciiTheme="majorHAnsi" w:hAnsiTheme="majorHAnsi" w:cs="Arial"/>
          <w:b/>
          <w:bCs/>
          <w:sz w:val="20"/>
          <w:szCs w:val="20"/>
        </w:rPr>
      </w:pPr>
    </w:p>
    <w:p w14:paraId="4D5C2D4A" w14:textId="77777777" w:rsidR="00714B76" w:rsidRDefault="00714B76">
      <w:pPr>
        <w:rPr>
          <w:rFonts w:asciiTheme="majorHAnsi" w:hAnsiTheme="majorHAnsi" w:cs="Arial"/>
          <w:b/>
          <w:bCs/>
          <w:sz w:val="20"/>
          <w:szCs w:val="20"/>
        </w:rPr>
      </w:pPr>
    </w:p>
    <w:p w14:paraId="5C78025F" w14:textId="77777777" w:rsidR="00714B76" w:rsidRDefault="00714B76">
      <w:pPr>
        <w:rPr>
          <w:rFonts w:asciiTheme="majorHAnsi" w:hAnsiTheme="majorHAnsi" w:cs="Arial"/>
          <w:b/>
          <w:bCs/>
          <w:sz w:val="20"/>
          <w:szCs w:val="20"/>
        </w:rPr>
      </w:pPr>
    </w:p>
    <w:p w14:paraId="2CEB6738" w14:textId="77777777" w:rsidR="00714B76" w:rsidRDefault="00714B76">
      <w:pPr>
        <w:rPr>
          <w:rFonts w:asciiTheme="majorHAnsi" w:hAnsiTheme="majorHAnsi" w:cs="Arial"/>
          <w:b/>
          <w:bCs/>
          <w:sz w:val="20"/>
          <w:szCs w:val="20"/>
        </w:rPr>
      </w:pPr>
    </w:p>
    <w:p w14:paraId="007CC8A9" w14:textId="77777777" w:rsidR="00714B76" w:rsidRDefault="00714B76">
      <w:pPr>
        <w:rPr>
          <w:rFonts w:asciiTheme="majorHAnsi" w:hAnsiTheme="majorHAnsi" w:cs="Arial"/>
          <w:b/>
          <w:bCs/>
          <w:sz w:val="20"/>
          <w:szCs w:val="20"/>
        </w:rPr>
      </w:pPr>
    </w:p>
    <w:p w14:paraId="564FB503" w14:textId="77777777" w:rsidR="00714B76" w:rsidRDefault="00714B76">
      <w:pPr>
        <w:rPr>
          <w:rFonts w:asciiTheme="majorHAnsi" w:hAnsiTheme="majorHAnsi" w:cs="Arial"/>
          <w:b/>
          <w:bCs/>
          <w:sz w:val="20"/>
          <w:szCs w:val="20"/>
        </w:rPr>
      </w:pPr>
    </w:p>
    <w:p w14:paraId="11C80686" w14:textId="77777777" w:rsidR="00714B76" w:rsidRDefault="00714B76">
      <w:pPr>
        <w:rPr>
          <w:rFonts w:asciiTheme="majorHAnsi" w:hAnsiTheme="majorHAnsi" w:cs="Arial"/>
          <w:b/>
          <w:bCs/>
          <w:sz w:val="20"/>
          <w:szCs w:val="20"/>
        </w:rPr>
      </w:pPr>
    </w:p>
    <w:p w14:paraId="6F48D829" w14:textId="77777777" w:rsidR="00714B76" w:rsidRDefault="00714B76">
      <w:pPr>
        <w:rPr>
          <w:rFonts w:asciiTheme="majorHAnsi" w:hAnsiTheme="majorHAnsi" w:cs="Arial"/>
          <w:b/>
          <w:bCs/>
          <w:sz w:val="20"/>
          <w:szCs w:val="20"/>
        </w:rPr>
      </w:pPr>
    </w:p>
    <w:p w14:paraId="13EB2AC5" w14:textId="77777777" w:rsidR="00714B76" w:rsidRPr="00714B76" w:rsidRDefault="00714B76">
      <w:pPr>
        <w:rPr>
          <w:rFonts w:asciiTheme="majorHAnsi" w:hAnsiTheme="majorHAnsi" w:cs="Arial"/>
          <w:b/>
          <w:bCs/>
          <w:sz w:val="20"/>
          <w:szCs w:val="20"/>
        </w:rPr>
      </w:pPr>
    </w:p>
    <w:p w14:paraId="15647A03"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9E3E89" w:rsidRDefault="00FE462C" w:rsidP="00DF18C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9E3E89">
        <w:rPr>
          <w:rFonts w:asciiTheme="majorHAnsi" w:hAnsiTheme="majorHAnsi" w:cs="Arial"/>
          <w:color w:val="000000"/>
          <w:sz w:val="20"/>
          <w:szCs w:val="20"/>
        </w:rPr>
        <w:t xml:space="preserve">Verejný </w:t>
      </w:r>
      <w:r w:rsidR="00F74E16" w:rsidRPr="009E3E89">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9E3E89">
        <w:rPr>
          <w:rFonts w:asciiTheme="majorHAnsi" w:hAnsiTheme="majorHAnsi" w:cs="Arial"/>
          <w:color w:val="000000"/>
          <w:sz w:val="20"/>
          <w:szCs w:val="20"/>
        </w:rPr>
        <w:t>.</w:t>
      </w:r>
    </w:p>
    <w:p w14:paraId="1864C58B" w14:textId="78192F04" w:rsidR="009A73B0" w:rsidRPr="009E3E89" w:rsidRDefault="00D811BD" w:rsidP="00DF18C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9E3E89">
        <w:rPr>
          <w:rFonts w:asciiTheme="majorHAnsi" w:hAnsiTheme="majorHAnsi" w:cs="Arial"/>
          <w:color w:val="000000"/>
          <w:sz w:val="20"/>
          <w:szCs w:val="20"/>
        </w:rPr>
        <w:t>Ponuky uchádzačov bu</w:t>
      </w:r>
      <w:r w:rsidR="009A73B0" w:rsidRPr="009E3E89">
        <w:rPr>
          <w:rFonts w:asciiTheme="majorHAnsi" w:hAnsiTheme="majorHAnsi" w:cs="Arial"/>
          <w:color w:val="000000"/>
          <w:sz w:val="20"/>
          <w:szCs w:val="20"/>
        </w:rPr>
        <w:t>dú vyhodno</w:t>
      </w:r>
      <w:r w:rsidR="00DC0ED5" w:rsidRPr="009E3E89">
        <w:rPr>
          <w:rFonts w:asciiTheme="majorHAnsi" w:hAnsiTheme="majorHAnsi" w:cs="Arial"/>
          <w:color w:val="000000"/>
          <w:sz w:val="20"/>
          <w:szCs w:val="20"/>
        </w:rPr>
        <w:t>tené</w:t>
      </w:r>
      <w:r w:rsidR="009A73B0" w:rsidRPr="009E3E89">
        <w:rPr>
          <w:rFonts w:asciiTheme="majorHAnsi" w:hAnsiTheme="majorHAnsi" w:cs="Arial"/>
          <w:color w:val="000000"/>
          <w:sz w:val="20"/>
          <w:szCs w:val="20"/>
        </w:rPr>
        <w:t xml:space="preserve"> </w:t>
      </w:r>
      <w:r w:rsidR="00F74E16" w:rsidRPr="009E3E89">
        <w:rPr>
          <w:rFonts w:asciiTheme="majorHAnsi" w:hAnsiTheme="majorHAnsi" w:cs="Arial"/>
          <w:color w:val="000000"/>
          <w:sz w:val="20"/>
          <w:szCs w:val="20"/>
        </w:rPr>
        <w:t>na základe kritéria</w:t>
      </w:r>
      <w:r w:rsidR="00F13E00" w:rsidRPr="009E3E89">
        <w:rPr>
          <w:rFonts w:asciiTheme="majorHAnsi" w:hAnsiTheme="majorHAnsi" w:cs="Arial"/>
          <w:color w:val="000000"/>
          <w:sz w:val="20"/>
          <w:szCs w:val="20"/>
        </w:rPr>
        <w:t>:</w:t>
      </w:r>
      <w:r w:rsidR="009A73B0" w:rsidRPr="009E3E89">
        <w:rPr>
          <w:rFonts w:asciiTheme="majorHAnsi" w:hAnsiTheme="majorHAnsi" w:cs="Arial"/>
          <w:color w:val="000000"/>
          <w:sz w:val="20"/>
          <w:szCs w:val="20"/>
        </w:rPr>
        <w:t xml:space="preserve"> </w:t>
      </w:r>
      <w:r w:rsidR="00D97AD2">
        <w:rPr>
          <w:rFonts w:asciiTheme="majorHAnsi" w:hAnsiTheme="majorHAnsi" w:cs="Arial"/>
          <w:b/>
          <w:sz w:val="20"/>
          <w:szCs w:val="20"/>
        </w:rPr>
        <w:t>C</w:t>
      </w:r>
      <w:r w:rsidR="00DC0ED5" w:rsidRPr="009E3E89">
        <w:rPr>
          <w:rFonts w:asciiTheme="majorHAnsi" w:hAnsiTheme="majorHAnsi" w:cs="Arial"/>
          <w:b/>
          <w:sz w:val="20"/>
          <w:szCs w:val="20"/>
        </w:rPr>
        <w:t xml:space="preserve">elková cena predmetu zákazky </w:t>
      </w:r>
      <w:r w:rsidR="009E3E89">
        <w:rPr>
          <w:rFonts w:asciiTheme="majorHAnsi" w:hAnsiTheme="majorHAnsi" w:cs="Arial"/>
          <w:b/>
          <w:sz w:val="20"/>
          <w:szCs w:val="20"/>
        </w:rPr>
        <w:br/>
      </w:r>
      <w:r w:rsidR="00DC0ED5" w:rsidRPr="009E3E89">
        <w:rPr>
          <w:rFonts w:asciiTheme="majorHAnsi" w:hAnsiTheme="majorHAnsi" w:cs="Arial"/>
          <w:b/>
          <w:sz w:val="20"/>
          <w:szCs w:val="20"/>
        </w:rPr>
        <w:t>v eurách bez DPH</w:t>
      </w:r>
      <w:r w:rsidR="00171078" w:rsidRPr="009E3E89">
        <w:rPr>
          <w:rFonts w:asciiTheme="majorHAnsi" w:hAnsiTheme="majorHAnsi" w:cs="Arial"/>
          <w:b/>
          <w:sz w:val="20"/>
          <w:szCs w:val="20"/>
        </w:rPr>
        <w:t>.</w:t>
      </w:r>
      <w:r w:rsidR="00DC0ED5" w:rsidRPr="009E3E89">
        <w:rPr>
          <w:rFonts w:asciiTheme="majorHAnsi" w:hAnsiTheme="majorHAnsi" w:cs="Arial"/>
          <w:b/>
          <w:sz w:val="20"/>
          <w:szCs w:val="20"/>
        </w:rPr>
        <w:t xml:space="preserve"> </w:t>
      </w:r>
    </w:p>
    <w:p w14:paraId="36D553BB" w14:textId="33261611" w:rsidR="00E711FE" w:rsidRPr="009E3E89"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9E3E89">
        <w:rPr>
          <w:rFonts w:asciiTheme="majorHAnsi" w:hAnsiTheme="majorHAnsi" w:cs="Arial"/>
          <w:bCs/>
          <w:sz w:val="20"/>
          <w:szCs w:val="20"/>
        </w:rPr>
        <w:t>Uchádzač uvedie svoj návrh na plnenie kritéria na vyhodnotenie ponúk podľa vzoru uvedeného v</w:t>
      </w:r>
      <w:r w:rsidR="00DC0ED5" w:rsidRPr="009E3E89">
        <w:rPr>
          <w:rFonts w:asciiTheme="majorHAnsi" w:hAnsiTheme="majorHAnsi" w:cs="Arial"/>
          <w:bCs/>
          <w:sz w:val="20"/>
          <w:szCs w:val="20"/>
        </w:rPr>
        <w:t> </w:t>
      </w:r>
      <w:r w:rsidRPr="009E3E89">
        <w:rPr>
          <w:rFonts w:asciiTheme="majorHAnsi" w:hAnsiTheme="majorHAnsi" w:cs="Arial"/>
          <w:bCs/>
          <w:sz w:val="20"/>
          <w:szCs w:val="20"/>
        </w:rPr>
        <w:t>prílohe</w:t>
      </w:r>
      <w:r w:rsidR="00DC0ED5" w:rsidRPr="009E3E89">
        <w:rPr>
          <w:rFonts w:asciiTheme="majorHAnsi" w:hAnsiTheme="majorHAnsi" w:cs="Arial"/>
          <w:bCs/>
          <w:sz w:val="20"/>
          <w:szCs w:val="20"/>
        </w:rPr>
        <w:t xml:space="preserve"> </w:t>
      </w:r>
      <w:r w:rsidR="009E3E89">
        <w:rPr>
          <w:rFonts w:asciiTheme="majorHAnsi" w:hAnsiTheme="majorHAnsi" w:cs="Arial"/>
          <w:bCs/>
          <w:sz w:val="20"/>
          <w:szCs w:val="20"/>
        </w:rPr>
        <w:br/>
      </w:r>
      <w:r w:rsidR="00DC0ED5" w:rsidRPr="009E3E89">
        <w:rPr>
          <w:rFonts w:asciiTheme="majorHAnsi" w:hAnsiTheme="majorHAnsi" w:cs="Arial"/>
          <w:bCs/>
          <w:sz w:val="20"/>
          <w:szCs w:val="20"/>
        </w:rPr>
        <w:t>č. 1</w:t>
      </w:r>
      <w:r w:rsidRPr="009E3E89">
        <w:rPr>
          <w:rFonts w:asciiTheme="majorHAnsi" w:hAnsiTheme="majorHAnsi" w:cs="Arial"/>
          <w:bCs/>
          <w:sz w:val="20"/>
          <w:szCs w:val="20"/>
        </w:rPr>
        <w:t xml:space="preserve"> </w:t>
      </w:r>
      <w:r w:rsidR="002B457D" w:rsidRPr="009E3E89">
        <w:rPr>
          <w:rFonts w:asciiTheme="majorHAnsi" w:hAnsiTheme="majorHAnsi" w:cs="Arial"/>
          <w:bCs/>
          <w:sz w:val="20"/>
          <w:szCs w:val="20"/>
        </w:rPr>
        <w:t xml:space="preserve">k </w:t>
      </w:r>
      <w:r w:rsidRPr="009E3E89">
        <w:rPr>
          <w:rFonts w:asciiTheme="majorHAnsi" w:hAnsiTheme="majorHAnsi" w:cs="Arial"/>
          <w:bCs/>
          <w:sz w:val="20"/>
          <w:szCs w:val="20"/>
        </w:rPr>
        <w:t xml:space="preserve">tejto časti </w:t>
      </w:r>
      <w:r w:rsidRPr="009E3E89">
        <w:rPr>
          <w:rFonts w:asciiTheme="majorHAnsi" w:hAnsiTheme="majorHAnsi" w:cs="Arial"/>
          <w:sz w:val="20"/>
          <w:szCs w:val="20"/>
        </w:rPr>
        <w:t xml:space="preserve">A.3 </w:t>
      </w:r>
      <w:r w:rsidRPr="009E3E89">
        <w:rPr>
          <w:rFonts w:asciiTheme="majorHAnsi" w:hAnsiTheme="majorHAnsi" w:cs="Arial"/>
          <w:bCs/>
          <w:i/>
          <w:sz w:val="20"/>
          <w:szCs w:val="20"/>
        </w:rPr>
        <w:t>KRITÉRIÁ NA VYHODNOTENIE PONÚK A PRAVIDLÁ ICH UPLATNENIA</w:t>
      </w:r>
      <w:r w:rsidRPr="009E3E89">
        <w:rPr>
          <w:rFonts w:asciiTheme="majorHAnsi" w:hAnsiTheme="majorHAnsi" w:cs="Arial"/>
          <w:bCs/>
          <w:sz w:val="20"/>
          <w:szCs w:val="20"/>
        </w:rPr>
        <w:t xml:space="preserve"> týchto súťažných podkladov.</w:t>
      </w:r>
    </w:p>
    <w:p w14:paraId="30F9EE6C" w14:textId="77777777" w:rsidR="00E711FE" w:rsidRPr="000961E2"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9E3E89"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9E3E89">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AA3B91" w14:textId="44F43F2E" w:rsidR="00E711FE" w:rsidRPr="000961E2"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9384991" w14:textId="38C775D8" w:rsidR="006226FD" w:rsidRPr="00467745" w:rsidRDefault="002D15CF"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r w:rsidR="006226FD" w:rsidRPr="00467745">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585ACBC5"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873968">
        <w:rPr>
          <w:rFonts w:asciiTheme="majorHAnsi" w:hAnsiTheme="majorHAnsi" w:cs="Arial"/>
          <w:b/>
          <w:sz w:val="20"/>
          <w:szCs w:val="20"/>
        </w:rPr>
        <w:t>Nákup osobných motorových vozidiel</w:t>
      </w:r>
      <w:r w:rsidR="00120D2A">
        <w:rPr>
          <w:rFonts w:asciiTheme="majorHAnsi" w:hAnsiTheme="majorHAnsi" w:cs="Arial"/>
          <w:b/>
          <w:sz w:val="20"/>
          <w:szCs w:val="20"/>
        </w:rPr>
        <w:t xml:space="preserve"> s hybridným pohonom</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3D8A8FB0" w14:textId="3999EEF5" w:rsidR="009E3E89" w:rsidRPr="000961E2" w:rsidRDefault="009E3E89"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20F36511"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D97AD2">
        <w:rPr>
          <w:rFonts w:asciiTheme="majorHAnsi" w:hAnsiTheme="majorHAnsi" w:cs="Arial"/>
          <w:b/>
          <w:sz w:val="20"/>
          <w:szCs w:val="20"/>
        </w:rPr>
        <w:t>C</w:t>
      </w:r>
      <w:r w:rsidRPr="005F56B9">
        <w:rPr>
          <w:rFonts w:asciiTheme="majorHAnsi" w:hAnsiTheme="majorHAnsi" w:cs="Arial"/>
          <w:b/>
          <w:sz w:val="20"/>
          <w:szCs w:val="20"/>
        </w:rPr>
        <w:t>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W w:w="9084" w:type="dxa"/>
        <w:jc w:val="center"/>
        <w:tblLayout w:type="fixed"/>
        <w:tblCellMar>
          <w:left w:w="0" w:type="dxa"/>
          <w:right w:w="0" w:type="dxa"/>
        </w:tblCellMar>
        <w:tblLook w:val="0000" w:firstRow="0" w:lastRow="0" w:firstColumn="0" w:lastColumn="0" w:noHBand="0" w:noVBand="0"/>
      </w:tblPr>
      <w:tblGrid>
        <w:gridCol w:w="3414"/>
        <w:gridCol w:w="1701"/>
        <w:gridCol w:w="1837"/>
        <w:gridCol w:w="6"/>
        <w:gridCol w:w="2120"/>
        <w:gridCol w:w="6"/>
      </w:tblGrid>
      <w:tr w:rsidR="00340D49" w:rsidRPr="000961E2" w14:paraId="108173B1" w14:textId="77777777" w:rsidTr="00340D49">
        <w:trPr>
          <w:trHeight w:val="270"/>
          <w:tblHeader/>
          <w:jc w:val="center"/>
        </w:trPr>
        <w:tc>
          <w:tcPr>
            <w:tcW w:w="3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06D6151" w14:textId="77777777" w:rsidR="00340D49" w:rsidRPr="000961E2" w:rsidRDefault="00340D49" w:rsidP="00967D56">
            <w:pPr>
              <w:jc w:val="center"/>
              <w:rPr>
                <w:rFonts w:asciiTheme="majorHAnsi" w:hAnsiTheme="majorHAnsi" w:cs="Arial"/>
                <w:b/>
                <w:bCs/>
                <w:color w:val="000000"/>
                <w:sz w:val="20"/>
                <w:szCs w:val="20"/>
              </w:rPr>
            </w:pPr>
            <w:r>
              <w:rPr>
                <w:rFonts w:asciiTheme="majorHAnsi" w:hAnsiTheme="majorHAnsi" w:cs="Arial"/>
                <w:b/>
                <w:bCs/>
                <w:color w:val="000000"/>
                <w:sz w:val="20"/>
                <w:szCs w:val="20"/>
              </w:rPr>
              <w:t xml:space="preserve">Značka a obchodný názov </w:t>
            </w:r>
            <w:r w:rsidRPr="0088340F">
              <w:rPr>
                <w:rFonts w:asciiTheme="majorHAnsi" w:hAnsiTheme="majorHAnsi" w:cs="Arial"/>
                <w:b/>
                <w:bCs/>
                <w:color w:val="000000"/>
                <w:sz w:val="20"/>
                <w:szCs w:val="20"/>
              </w:rPr>
              <w:t>osobné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motorové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vozidl</w:t>
            </w:r>
            <w:r>
              <w:rPr>
                <w:rFonts w:asciiTheme="majorHAnsi" w:hAnsiTheme="majorHAnsi" w:cs="Arial"/>
                <w:b/>
                <w:bCs/>
                <w:color w:val="000000"/>
                <w:sz w:val="20"/>
                <w:szCs w:val="20"/>
              </w:rPr>
              <w:t>a</w:t>
            </w:r>
            <w:r w:rsidRPr="0088340F">
              <w:rPr>
                <w:rFonts w:asciiTheme="majorHAnsi" w:hAnsiTheme="majorHAnsi" w:cs="Arial"/>
                <w:b/>
                <w:bCs/>
                <w:color w:val="000000"/>
                <w:sz w:val="20"/>
                <w:szCs w:val="20"/>
              </w:rPr>
              <w:t xml:space="preserve"> kategórie M1;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B5995" w14:textId="77777777" w:rsidR="00340D49" w:rsidRPr="000961E2" w:rsidRDefault="00340D49" w:rsidP="00967D56">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Pr="000961E2">
              <w:rPr>
                <w:rFonts w:asciiTheme="majorHAnsi" w:hAnsiTheme="majorHAnsi" w:cs="Arial"/>
                <w:b/>
                <w:bCs/>
                <w:color w:val="000000"/>
                <w:sz w:val="20"/>
                <w:szCs w:val="20"/>
              </w:rPr>
              <w:t>očet kusov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89E52" w14:textId="58A748D7" w:rsidR="00340D49" w:rsidRPr="000961E2" w:rsidRDefault="00340D49" w:rsidP="00967D56">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w:t>
            </w:r>
            <w:r>
              <w:rPr>
                <w:rFonts w:asciiTheme="majorHAnsi" w:hAnsiTheme="majorHAnsi" w:cs="Arial"/>
                <w:b/>
                <w:sz w:val="20"/>
                <w:szCs w:val="20"/>
              </w:rPr>
              <w:t>jedno vozidlo</w:t>
            </w:r>
            <w:r w:rsidRPr="000961E2">
              <w:rPr>
                <w:rFonts w:asciiTheme="majorHAnsi" w:hAnsiTheme="majorHAnsi" w:cs="Arial"/>
                <w:b/>
                <w:sz w:val="20"/>
                <w:szCs w:val="20"/>
              </w:rPr>
              <w:t xml:space="preserve"> v eurách bez DPH</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E6690" w14:textId="7F98A4BC" w:rsidR="00340D49" w:rsidRPr="000961E2" w:rsidRDefault="00340D49" w:rsidP="00967D56">
            <w:pPr>
              <w:spacing w:before="120"/>
              <w:jc w:val="center"/>
              <w:rPr>
                <w:rFonts w:asciiTheme="majorHAnsi" w:hAnsiTheme="majorHAnsi" w:cs="Arial"/>
                <w:b/>
                <w:bCs/>
                <w:sz w:val="20"/>
                <w:szCs w:val="20"/>
              </w:rPr>
            </w:pPr>
            <w:r w:rsidRPr="000961E2">
              <w:rPr>
                <w:rFonts w:asciiTheme="majorHAnsi" w:hAnsiTheme="majorHAnsi" w:cs="Arial"/>
                <w:b/>
                <w:sz w:val="20"/>
                <w:szCs w:val="20"/>
              </w:rPr>
              <w:t xml:space="preserve">Celková cena za </w:t>
            </w:r>
            <w:r>
              <w:rPr>
                <w:rFonts w:asciiTheme="majorHAnsi" w:hAnsiTheme="majorHAnsi" w:cs="Arial"/>
                <w:b/>
                <w:sz w:val="20"/>
                <w:szCs w:val="20"/>
              </w:rPr>
              <w:t>všetky vozidlá</w:t>
            </w:r>
            <w:r w:rsidRPr="000961E2">
              <w:rPr>
                <w:rFonts w:asciiTheme="majorHAnsi" w:hAnsiTheme="majorHAnsi" w:cs="Arial"/>
                <w:b/>
                <w:sz w:val="20"/>
                <w:szCs w:val="20"/>
              </w:rPr>
              <w:t xml:space="preserve"> v eurách bez DPH</w:t>
            </w:r>
          </w:p>
        </w:tc>
      </w:tr>
      <w:tr w:rsidR="00340D49" w:rsidRPr="000961E2" w14:paraId="101442E2" w14:textId="77777777" w:rsidTr="00340D49">
        <w:trPr>
          <w:trHeight w:val="344"/>
          <w:tblHeader/>
          <w:jc w:val="center"/>
        </w:trPr>
        <w:tc>
          <w:tcPr>
            <w:tcW w:w="34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9E8D26" w14:textId="77777777" w:rsidR="00340D49" w:rsidRPr="000961E2" w:rsidRDefault="00340D49" w:rsidP="00967D56">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4399B5E2" w14:textId="1EF456C4" w:rsidR="00340D49" w:rsidRPr="000961E2" w:rsidRDefault="00120D2A" w:rsidP="00967D56">
            <w:pPr>
              <w:jc w:val="center"/>
              <w:rPr>
                <w:rFonts w:asciiTheme="majorHAnsi" w:hAnsiTheme="majorHAnsi" w:cs="Arial"/>
                <w:sz w:val="20"/>
                <w:szCs w:val="20"/>
              </w:rPr>
            </w:pPr>
            <w:r>
              <w:rPr>
                <w:rFonts w:asciiTheme="majorHAnsi" w:hAnsiTheme="majorHAnsi" w:cs="Arial"/>
                <w:sz w:val="20"/>
                <w:szCs w:val="20"/>
              </w:rPr>
              <w:t>2</w:t>
            </w:r>
          </w:p>
        </w:tc>
        <w:tc>
          <w:tcPr>
            <w:tcW w:w="1843" w:type="dxa"/>
            <w:gridSpan w:val="2"/>
            <w:tcBorders>
              <w:top w:val="single" w:sz="4" w:space="0" w:color="auto"/>
              <w:left w:val="single" w:sz="4" w:space="0" w:color="auto"/>
              <w:bottom w:val="single" w:sz="4" w:space="0" w:color="auto"/>
              <w:right w:val="single" w:sz="4" w:space="0" w:color="auto"/>
            </w:tcBorders>
          </w:tcPr>
          <w:p w14:paraId="7AE37916" w14:textId="77777777" w:rsidR="00340D49" w:rsidRPr="000961E2" w:rsidRDefault="00340D49" w:rsidP="00967D56">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gridSpan w:val="2"/>
            <w:tcBorders>
              <w:top w:val="single" w:sz="4" w:space="0" w:color="auto"/>
              <w:left w:val="single" w:sz="4" w:space="0" w:color="auto"/>
              <w:bottom w:val="single" w:sz="4" w:space="0" w:color="auto"/>
              <w:right w:val="single" w:sz="4" w:space="0" w:color="auto"/>
            </w:tcBorders>
          </w:tcPr>
          <w:p w14:paraId="03A946F8" w14:textId="77777777" w:rsidR="00340D49" w:rsidRPr="000961E2" w:rsidRDefault="00340D49" w:rsidP="00967D56">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340D49" w:rsidRPr="000961E2" w14:paraId="245E6E02" w14:textId="77777777" w:rsidTr="00340D49">
        <w:trPr>
          <w:gridAfter w:val="1"/>
          <w:wAfter w:w="6" w:type="dxa"/>
          <w:trHeight w:val="270"/>
          <w:tblHeader/>
          <w:jc w:val="center"/>
        </w:trPr>
        <w:tc>
          <w:tcPr>
            <w:tcW w:w="6952" w:type="dxa"/>
            <w:gridSpan w:val="3"/>
            <w:tcBorders>
              <w:top w:val="single" w:sz="4" w:space="0" w:color="auto"/>
              <w:left w:val="single" w:sz="4" w:space="0" w:color="auto"/>
              <w:bottom w:val="single" w:sz="4" w:space="0" w:color="auto"/>
              <w:right w:val="single" w:sz="4" w:space="0" w:color="auto"/>
            </w:tcBorders>
            <w:vAlign w:val="center"/>
          </w:tcPr>
          <w:p w14:paraId="745680B6" w14:textId="674C8074" w:rsidR="00340D49" w:rsidRPr="000961E2" w:rsidRDefault="00340D49" w:rsidP="00967D56">
            <w:pPr>
              <w:rPr>
                <w:rFonts w:asciiTheme="majorHAnsi" w:hAnsiTheme="majorHAnsi" w:cs="Arial"/>
                <w:b/>
                <w:sz w:val="20"/>
                <w:szCs w:val="20"/>
              </w:rPr>
            </w:pPr>
            <w:r w:rsidRPr="000961E2">
              <w:rPr>
                <w:rFonts w:asciiTheme="majorHAnsi" w:hAnsiTheme="majorHAnsi" w:cs="Arial"/>
                <w:b/>
                <w:sz w:val="20"/>
                <w:szCs w:val="20"/>
              </w:rPr>
              <w:t>Celková cena za predmet zákazky v eurách bez DPH</w:t>
            </w:r>
            <w:r>
              <w:rPr>
                <w:rFonts w:asciiTheme="majorHAnsi" w:hAnsiTheme="majorHAnsi" w:cs="Arial"/>
                <w:b/>
                <w:sz w:val="20"/>
                <w:szCs w:val="20"/>
              </w:rPr>
              <w:t xml:space="preserve"> </w:t>
            </w:r>
          </w:p>
        </w:tc>
        <w:tc>
          <w:tcPr>
            <w:tcW w:w="2126" w:type="dxa"/>
            <w:gridSpan w:val="2"/>
            <w:tcBorders>
              <w:top w:val="single" w:sz="18" w:space="0" w:color="auto"/>
              <w:left w:val="single" w:sz="18" w:space="0" w:color="auto"/>
              <w:bottom w:val="single" w:sz="18" w:space="0" w:color="auto"/>
              <w:right w:val="single" w:sz="18" w:space="0" w:color="auto"/>
            </w:tcBorders>
          </w:tcPr>
          <w:p w14:paraId="3594B131" w14:textId="77777777" w:rsidR="00340D49" w:rsidRPr="000961E2" w:rsidRDefault="00340D49" w:rsidP="00967D56">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Nie som platcom DPH</w:t>
      </w:r>
      <w:r w:rsidRPr="00D61268">
        <w:rPr>
          <w:rFonts w:asciiTheme="majorHAnsi" w:hAnsiTheme="majorHAnsi"/>
          <w:sz w:val="20"/>
          <w:szCs w:val="20"/>
          <w:highlight w:val="yellow"/>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AC28E1A" w14:textId="6B7DD451"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9E3E89"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E3E89">
        <w:rPr>
          <w:rFonts w:asciiTheme="majorHAnsi" w:hAnsiTheme="majorHAnsi" w:cs="Arial"/>
          <w:b/>
          <w:bCs/>
          <w:smallCaps/>
          <w:sz w:val="20"/>
          <w:szCs w:val="20"/>
        </w:rPr>
        <w:t>Vymedzenie predmetu zákazky</w:t>
      </w:r>
      <w:bookmarkStart w:id="37" w:name="RANGE_A7"/>
      <w:bookmarkStart w:id="38" w:name="RANGE_A16"/>
      <w:bookmarkStart w:id="39" w:name="RANGE_A20"/>
      <w:bookmarkStart w:id="40" w:name="RANGE_A25"/>
      <w:bookmarkStart w:id="41" w:name="RANGE_A32"/>
      <w:bookmarkStart w:id="42" w:name="RANGE_A43"/>
      <w:bookmarkStart w:id="43" w:name="RANGE_A44"/>
      <w:bookmarkStart w:id="44" w:name="RANGE_A45"/>
      <w:bookmarkStart w:id="45" w:name="RANGE_A46"/>
      <w:bookmarkStart w:id="46" w:name="RANGE_A56"/>
      <w:bookmarkStart w:id="47" w:name="RANGE_A57"/>
      <w:bookmarkStart w:id="48" w:name="_Toc234050292"/>
      <w:bookmarkStart w:id="49" w:name="_Toc288546623"/>
      <w:bookmarkEnd w:id="37"/>
      <w:bookmarkEnd w:id="38"/>
      <w:bookmarkEnd w:id="39"/>
      <w:bookmarkEnd w:id="40"/>
      <w:bookmarkEnd w:id="41"/>
      <w:bookmarkEnd w:id="42"/>
      <w:bookmarkEnd w:id="43"/>
      <w:bookmarkEnd w:id="44"/>
      <w:bookmarkEnd w:id="45"/>
      <w:bookmarkEnd w:id="46"/>
      <w:bookmarkEnd w:id="47"/>
    </w:p>
    <w:bookmarkEnd w:id="48"/>
    <w:bookmarkEnd w:id="49"/>
    <w:p w14:paraId="478A5109" w14:textId="0062C6CF" w:rsidR="00E72792"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E72792">
        <w:rPr>
          <w:rFonts w:asciiTheme="majorHAnsi" w:hAnsiTheme="majorHAnsi" w:cs="Arial"/>
          <w:sz w:val="20"/>
          <w:szCs w:val="20"/>
        </w:rPr>
        <w:t xml:space="preserve">Predmetom zákazky je nákup </w:t>
      </w:r>
      <w:r w:rsidR="00120D2A">
        <w:rPr>
          <w:rFonts w:asciiTheme="majorHAnsi" w:hAnsiTheme="majorHAnsi" w:cs="Arial"/>
          <w:sz w:val="20"/>
          <w:szCs w:val="20"/>
        </w:rPr>
        <w:t>dvoch</w:t>
      </w:r>
      <w:r w:rsidR="00873968">
        <w:rPr>
          <w:rFonts w:asciiTheme="majorHAnsi" w:hAnsiTheme="majorHAnsi" w:cs="Arial"/>
          <w:sz w:val="20"/>
          <w:szCs w:val="20"/>
        </w:rPr>
        <w:t xml:space="preserve"> </w:t>
      </w:r>
      <w:r w:rsidRPr="00E72792">
        <w:rPr>
          <w:rFonts w:asciiTheme="majorHAnsi" w:hAnsiTheme="majorHAnsi" w:cs="Arial"/>
          <w:sz w:val="20"/>
          <w:szCs w:val="20"/>
        </w:rPr>
        <w:t>nov</w:t>
      </w:r>
      <w:r w:rsidR="00873968">
        <w:rPr>
          <w:rFonts w:asciiTheme="majorHAnsi" w:hAnsiTheme="majorHAnsi" w:cs="Arial"/>
          <w:sz w:val="20"/>
          <w:szCs w:val="20"/>
        </w:rPr>
        <w:t>ých</w:t>
      </w:r>
      <w:r w:rsidRPr="00E72792">
        <w:rPr>
          <w:rFonts w:asciiTheme="majorHAnsi" w:hAnsiTheme="majorHAnsi" w:cs="Arial"/>
          <w:sz w:val="20"/>
          <w:szCs w:val="20"/>
        </w:rPr>
        <w:t xml:space="preserve"> </w:t>
      </w:r>
      <w:r w:rsidR="00873968">
        <w:rPr>
          <w:rFonts w:asciiTheme="majorHAnsi" w:hAnsiTheme="majorHAnsi" w:cs="Arial"/>
          <w:sz w:val="20"/>
          <w:szCs w:val="20"/>
        </w:rPr>
        <w:t>motorových</w:t>
      </w:r>
      <w:r w:rsidRPr="00E72792">
        <w:rPr>
          <w:rFonts w:asciiTheme="majorHAnsi" w:hAnsiTheme="majorHAnsi" w:cs="Arial"/>
          <w:sz w:val="20"/>
          <w:szCs w:val="20"/>
        </w:rPr>
        <w:t xml:space="preserve"> vozid</w:t>
      </w:r>
      <w:r w:rsidR="00873968">
        <w:rPr>
          <w:rFonts w:asciiTheme="majorHAnsi" w:hAnsiTheme="majorHAnsi" w:cs="Arial"/>
          <w:sz w:val="20"/>
          <w:szCs w:val="20"/>
        </w:rPr>
        <w:t>iel</w:t>
      </w:r>
      <w:r w:rsidRPr="00E72792">
        <w:rPr>
          <w:rFonts w:asciiTheme="majorHAnsi" w:hAnsiTheme="majorHAnsi" w:cs="Arial"/>
          <w:sz w:val="20"/>
          <w:szCs w:val="20"/>
        </w:rPr>
        <w:t xml:space="preserve"> kategórie </w:t>
      </w:r>
      <w:r w:rsidR="00873968">
        <w:rPr>
          <w:rFonts w:asciiTheme="majorHAnsi" w:hAnsiTheme="majorHAnsi" w:cs="Arial"/>
          <w:sz w:val="20"/>
          <w:szCs w:val="20"/>
        </w:rPr>
        <w:t>M</w:t>
      </w:r>
      <w:r w:rsidRPr="00E72792">
        <w:rPr>
          <w:rFonts w:asciiTheme="majorHAnsi" w:hAnsiTheme="majorHAnsi" w:cs="Arial"/>
          <w:sz w:val="20"/>
          <w:szCs w:val="20"/>
        </w:rPr>
        <w:t>1</w:t>
      </w:r>
      <w:r w:rsidR="00120D2A">
        <w:rPr>
          <w:rFonts w:asciiTheme="majorHAnsi" w:hAnsiTheme="majorHAnsi" w:cs="Arial"/>
          <w:sz w:val="20"/>
          <w:szCs w:val="20"/>
        </w:rPr>
        <w:t xml:space="preserve"> s hybridným pohonom</w:t>
      </w:r>
      <w:r w:rsidRPr="00E72792">
        <w:rPr>
          <w:rFonts w:asciiTheme="majorHAnsi" w:hAnsiTheme="majorHAnsi" w:cs="Arial"/>
          <w:sz w:val="20"/>
          <w:szCs w:val="20"/>
        </w:rPr>
        <w:t>.</w:t>
      </w:r>
    </w:p>
    <w:p w14:paraId="226E85EE" w14:textId="61C03B54" w:rsidR="00E72792" w:rsidRPr="00E72792"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E72792">
        <w:rPr>
          <w:rFonts w:asciiTheme="majorHAnsi" w:hAnsiTheme="majorHAnsi" w:cs="Arial"/>
          <w:sz w:val="20"/>
          <w:szCs w:val="20"/>
        </w:rPr>
        <w:t>Podrobná špecifikácia technických parametrov predmetu zákazky tvorí prílohu č. 1 k tejto časti súťažných podkladov.</w:t>
      </w:r>
    </w:p>
    <w:p w14:paraId="75DC9FAA" w14:textId="6B719833" w:rsidR="009E3E89"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Vozidlá </w:t>
      </w:r>
      <w:r w:rsidR="009E3E89" w:rsidRPr="007B6FDE">
        <w:rPr>
          <w:rFonts w:asciiTheme="majorHAnsi" w:hAnsiTheme="majorHAnsi" w:cs="Arial"/>
          <w:sz w:val="20"/>
          <w:szCs w:val="20"/>
        </w:rPr>
        <w:t xml:space="preserve">musia byť nové, nejazdené, </w:t>
      </w:r>
      <w:r w:rsidR="009E3E89" w:rsidRPr="006B2A7F">
        <w:rPr>
          <w:rFonts w:asciiTheme="majorHAnsi" w:hAnsiTheme="majorHAnsi" w:cs="Arial"/>
          <w:sz w:val="20"/>
          <w:szCs w:val="20"/>
        </w:rPr>
        <w:t xml:space="preserve">vyrobené po nadobudnutí účinnosti </w:t>
      </w:r>
      <w:r w:rsidR="009E3E89">
        <w:rPr>
          <w:rFonts w:asciiTheme="majorHAnsi" w:hAnsiTheme="majorHAnsi" w:cs="Arial"/>
          <w:sz w:val="20"/>
          <w:szCs w:val="20"/>
        </w:rPr>
        <w:t>konkrétnej</w:t>
      </w:r>
      <w:r w:rsidR="009E3E89" w:rsidRPr="006B2A7F">
        <w:rPr>
          <w:rFonts w:asciiTheme="majorHAnsi" w:hAnsiTheme="majorHAnsi" w:cs="Arial"/>
          <w:sz w:val="20"/>
          <w:szCs w:val="20"/>
        </w:rPr>
        <w:t xml:space="preserve"> zmluvy</w:t>
      </w:r>
      <w:r w:rsidR="009E3E89" w:rsidRPr="007B6FDE">
        <w:rPr>
          <w:rFonts w:asciiTheme="majorHAnsi" w:hAnsiTheme="majorHAnsi" w:cs="Arial"/>
          <w:sz w:val="20"/>
          <w:szCs w:val="20"/>
        </w:rPr>
        <w:t>. Ďalej verejný obstarávateľ požaduje vykonanie predpredajného servisu a zabezpečenie záručného a pozáručného servisu</w:t>
      </w:r>
      <w:r w:rsidR="009E3E89" w:rsidRPr="00916AA7">
        <w:t xml:space="preserve"> </w:t>
      </w:r>
      <w:r w:rsidR="009E3E89" w:rsidRPr="00916AA7">
        <w:rPr>
          <w:rFonts w:asciiTheme="majorHAnsi" w:hAnsiTheme="majorHAnsi" w:cs="Arial"/>
          <w:sz w:val="20"/>
          <w:szCs w:val="20"/>
        </w:rPr>
        <w:t>na území Slovenskej republiky</w:t>
      </w:r>
      <w:r w:rsidR="009E3E89" w:rsidRPr="007B6FDE">
        <w:rPr>
          <w:rFonts w:asciiTheme="majorHAnsi" w:hAnsiTheme="majorHAnsi" w:cs="Arial"/>
          <w:sz w:val="20"/>
          <w:szCs w:val="20"/>
        </w:rPr>
        <w:t>.</w:t>
      </w:r>
    </w:p>
    <w:p w14:paraId="2BE63000" w14:textId="77777777"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spĺňať všetky zákonné a technické podmienky na premávku na pozemných komunikáciách v Slovenskej republike a Európskej únie, technická spôsobilosť vozidiel sa požaduje podľa zákona </w:t>
      </w:r>
      <w:r w:rsidRPr="007B6FDE">
        <w:rPr>
          <w:rFonts w:asciiTheme="majorHAnsi" w:hAnsiTheme="majorHAnsi" w:cs="Arial"/>
          <w:sz w:val="20"/>
          <w:szCs w:val="20"/>
        </w:rPr>
        <w:br/>
      </w:r>
      <w:r w:rsidRPr="007B6FDE">
        <w:rPr>
          <w:rFonts w:ascii="Cambria" w:hAnsi="Cambria"/>
          <w:bCs/>
          <w:sz w:val="20"/>
          <w:szCs w:val="20"/>
        </w:rPr>
        <w:t>č. 106/2018 Z. z. o prevádzke vozidiel v cestnej premávke a o zmene a doplnení niektorých zákonov v znení neskorších predpisov</w:t>
      </w:r>
      <w:r w:rsidRPr="007B6FDE">
        <w:rPr>
          <w:rFonts w:asciiTheme="majorHAnsi" w:hAnsiTheme="majorHAnsi" w:cs="Arial"/>
          <w:sz w:val="20"/>
          <w:szCs w:val="20"/>
        </w:rPr>
        <w:t>.</w:t>
      </w:r>
    </w:p>
    <w:p w14:paraId="38CC3190" w14:textId="227F30E6"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byť dodané s osvedčením o evidencii motorového vozidla v slovenskom jazyku a certifikátom o zhode (COC), musia mať servisnú knižku </w:t>
      </w:r>
      <w:r w:rsidRPr="007B6FDE">
        <w:rPr>
          <w:rFonts w:ascii="Cambria" w:hAnsi="Cambria"/>
          <w:bCs/>
          <w:sz w:val="20"/>
          <w:szCs w:val="20"/>
        </w:rPr>
        <w:t>v elektronickej alebo papierovej verzii</w:t>
      </w:r>
      <w:r w:rsidRPr="007B6FDE">
        <w:rPr>
          <w:rFonts w:asciiTheme="majorHAnsi" w:hAnsiTheme="majorHAnsi" w:cs="Arial"/>
          <w:sz w:val="20"/>
          <w:szCs w:val="20"/>
        </w:rPr>
        <w:t xml:space="preserve">, návod </w:t>
      </w:r>
      <w:r w:rsidRPr="007B6FDE">
        <w:rPr>
          <w:rFonts w:asciiTheme="majorHAnsi" w:hAnsiTheme="majorHAnsi" w:cs="Arial"/>
          <w:sz w:val="20"/>
          <w:szCs w:val="20"/>
        </w:rPr>
        <w:br/>
        <w:t>na obsluhu a údržbu motorového vozidla v slovenskom jazyku, záručný list na motorové vozidlá v slovenskom jazyku.</w:t>
      </w:r>
    </w:p>
    <w:p w14:paraId="7A093D1B" w14:textId="77777777"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Pokiaľ sa v opise predmetu zákazky uvádza označenie konkrétneho výrobcu, výrobný postup, značku, patent, typ, krajinu, oblasť alebo miesto pôvodu alebo výroby, je možné nahradiť ho plnením ekvivalentným k uvedenému výrobcovi, výrobnému postupu, značke, patentu, typu, krajine, oblasti alebo miesta pôvodu alebo výroby. Za ekvivalent sa považuje materiál alebo výrobok s technickými parametrami </w:t>
      </w:r>
      <w:r w:rsidRPr="007B6FDE">
        <w:rPr>
          <w:rFonts w:asciiTheme="majorHAnsi" w:hAnsiTheme="majorHAnsi" w:cs="Arial"/>
          <w:sz w:val="20"/>
          <w:szCs w:val="20"/>
        </w:rPr>
        <w:br/>
        <w:t>alebo vlastnosťami kvalitatívne rovnakými alebo vyššími ako uvedený výrobok alebo materiál.</w:t>
      </w:r>
    </w:p>
    <w:p w14:paraId="4F7A231A" w14:textId="77777777" w:rsidR="009E3E89" w:rsidRPr="007B6FDE"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b/>
          <w:sz w:val="20"/>
          <w:szCs w:val="20"/>
        </w:rPr>
        <w:t>V</w:t>
      </w:r>
      <w:r w:rsidRPr="007B6FDE">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21664538" w14:textId="77777777" w:rsidR="00917DB2" w:rsidRPr="00DF18C8" w:rsidRDefault="00917DB2" w:rsidP="00DF18C8">
      <w:pPr>
        <w:pStyle w:val="ListParagraph"/>
        <w:numPr>
          <w:ilvl w:val="0"/>
          <w:numId w:val="61"/>
        </w:numPr>
        <w:tabs>
          <w:tab w:val="left" w:pos="567"/>
        </w:tabs>
        <w:ind w:left="567" w:hanging="567"/>
        <w:rPr>
          <w:rFonts w:asciiTheme="majorHAnsi" w:hAnsiTheme="majorHAnsi" w:cs="Arial"/>
          <w:b/>
          <w:sz w:val="20"/>
          <w:szCs w:val="20"/>
        </w:rPr>
      </w:pPr>
      <w:r w:rsidRPr="00DF18C8">
        <w:rPr>
          <w:rFonts w:asciiTheme="majorHAnsi" w:hAnsiTheme="majorHAnsi" w:cs="Arial"/>
          <w:b/>
          <w:sz w:val="20"/>
          <w:szCs w:val="20"/>
        </w:rPr>
        <w:br w:type="page"/>
      </w:r>
    </w:p>
    <w:p w14:paraId="2C92B31B" w14:textId="77777777" w:rsidR="009E3E89" w:rsidRDefault="009E3E89" w:rsidP="009E3E89">
      <w:pPr>
        <w:spacing w:line="276" w:lineRule="auto"/>
        <w:rPr>
          <w:rFonts w:asciiTheme="majorHAnsi" w:hAnsiTheme="majorHAnsi" w:cs="Arial"/>
          <w:b/>
          <w:bCs/>
          <w:i/>
          <w:sz w:val="20"/>
          <w:szCs w:val="20"/>
        </w:rPr>
      </w:pPr>
      <w:r>
        <w:rPr>
          <w:rFonts w:asciiTheme="majorHAnsi" w:hAnsiTheme="majorHAnsi" w:cs="Arial"/>
          <w:b/>
          <w:bCs/>
          <w:smallCaps/>
          <w:sz w:val="20"/>
          <w:szCs w:val="20"/>
        </w:rPr>
        <w:lastRenderedPageBreak/>
        <w:t xml:space="preserve">Príloha č. 1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5D407CE2" w14:textId="77777777" w:rsidR="00873968" w:rsidRDefault="00873968" w:rsidP="009E3E89">
      <w:pPr>
        <w:spacing w:line="276" w:lineRule="auto"/>
        <w:rPr>
          <w:rFonts w:asciiTheme="majorHAnsi" w:hAnsiTheme="majorHAnsi" w:cs="Arial"/>
          <w:b/>
          <w:bCs/>
          <w:i/>
          <w:sz w:val="20"/>
          <w:szCs w:val="20"/>
        </w:rPr>
      </w:pPr>
    </w:p>
    <w:p w14:paraId="1B22A488" w14:textId="77777777" w:rsidR="00351C03" w:rsidRDefault="00351C03" w:rsidP="009E3E89">
      <w:pPr>
        <w:spacing w:line="276" w:lineRule="auto"/>
        <w:rPr>
          <w:rFonts w:asciiTheme="majorHAnsi" w:hAnsiTheme="majorHAnsi" w:cs="Arial"/>
          <w:b/>
          <w:bCs/>
          <w:i/>
          <w:sz w:val="20"/>
          <w:szCs w:val="20"/>
        </w:rPr>
      </w:pPr>
    </w:p>
    <w:p w14:paraId="479BB85B" w14:textId="1B0EC0DD" w:rsidR="00351C03" w:rsidRDefault="00351C03" w:rsidP="00351C03">
      <w:pPr>
        <w:spacing w:line="276" w:lineRule="auto"/>
        <w:jc w:val="center"/>
        <w:rPr>
          <w:rFonts w:asciiTheme="majorHAnsi" w:hAnsiTheme="majorHAnsi" w:cs="Arial"/>
          <w:b/>
          <w:bCs/>
          <w:iCs/>
          <w:sz w:val="20"/>
          <w:szCs w:val="20"/>
        </w:rPr>
      </w:pPr>
      <w:r w:rsidRPr="00351C03">
        <w:rPr>
          <w:rFonts w:asciiTheme="majorHAnsi" w:hAnsiTheme="majorHAnsi" w:cs="Arial"/>
          <w:b/>
          <w:bCs/>
          <w:iCs/>
          <w:sz w:val="20"/>
          <w:szCs w:val="20"/>
        </w:rPr>
        <w:t>Špecifikácia technických parametrov</w:t>
      </w:r>
    </w:p>
    <w:p w14:paraId="36EB2A6D" w14:textId="77777777" w:rsidR="00873968" w:rsidRPr="00351C03" w:rsidRDefault="00873968" w:rsidP="00351C03">
      <w:pPr>
        <w:spacing w:line="276" w:lineRule="auto"/>
        <w:jc w:val="center"/>
        <w:rPr>
          <w:rFonts w:asciiTheme="majorHAnsi" w:hAnsiTheme="majorHAnsi" w:cs="Arial"/>
          <w:b/>
          <w:bCs/>
          <w:iCs/>
          <w:sz w:val="20"/>
          <w:szCs w:val="20"/>
        </w:rPr>
      </w:pPr>
    </w:p>
    <w:p w14:paraId="2E69A26A" w14:textId="77777777" w:rsidR="00120D2A" w:rsidRPr="007C45B3" w:rsidRDefault="00120D2A" w:rsidP="00120D2A">
      <w:pPr>
        <w:rPr>
          <w:rFonts w:ascii="Cambria" w:hAnsi="Cambria"/>
          <w:sz w:val="22"/>
          <w:szCs w:val="22"/>
        </w:rPr>
      </w:pPr>
    </w:p>
    <w:tbl>
      <w:tblPr>
        <w:tblW w:w="7987" w:type="dxa"/>
        <w:jc w:val="center"/>
        <w:tblCellMar>
          <w:left w:w="10" w:type="dxa"/>
          <w:right w:w="10" w:type="dxa"/>
        </w:tblCellMar>
        <w:tblLook w:val="0000" w:firstRow="0" w:lastRow="0" w:firstColumn="0" w:lastColumn="0" w:noHBand="0" w:noVBand="0"/>
      </w:tblPr>
      <w:tblGrid>
        <w:gridCol w:w="699"/>
        <w:gridCol w:w="5432"/>
        <w:gridCol w:w="1842"/>
        <w:gridCol w:w="14"/>
      </w:tblGrid>
      <w:tr w:rsidR="000A5A67" w:rsidRPr="00120D2A" w14:paraId="3BEB62B8" w14:textId="77777777" w:rsidTr="000A5A67">
        <w:trPr>
          <w:trHeight w:val="300"/>
          <w:jc w:val="center"/>
        </w:trPr>
        <w:tc>
          <w:tcPr>
            <w:tcW w:w="7987" w:type="dxa"/>
            <w:gridSpan w:val="4"/>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25889034" w14:textId="77777777" w:rsidR="000A5A67" w:rsidRPr="00120D2A" w:rsidRDefault="000A5A67" w:rsidP="00614B3D">
            <w:pPr>
              <w:spacing w:line="242" w:lineRule="auto"/>
              <w:jc w:val="center"/>
              <w:rPr>
                <w:rFonts w:asciiTheme="majorHAnsi" w:hAnsiTheme="majorHAnsi"/>
                <w:sz w:val="20"/>
                <w:szCs w:val="20"/>
              </w:rPr>
            </w:pPr>
            <w:r w:rsidRPr="00120D2A">
              <w:rPr>
                <w:rFonts w:asciiTheme="majorHAnsi" w:hAnsiTheme="majorHAnsi" w:cs="Arial"/>
                <w:b/>
                <w:sz w:val="20"/>
                <w:szCs w:val="20"/>
                <w:lang w:eastAsia="en-US"/>
              </w:rPr>
              <w:t>Špecifikácia</w:t>
            </w:r>
            <w:r w:rsidRPr="00120D2A" w:rsidDel="000E2167">
              <w:rPr>
                <w:rFonts w:asciiTheme="majorHAnsi" w:hAnsiTheme="majorHAnsi" w:cs="Arial"/>
                <w:b/>
                <w:sz w:val="20"/>
                <w:szCs w:val="20"/>
                <w:lang w:eastAsia="en-US"/>
              </w:rPr>
              <w:t xml:space="preserve"> </w:t>
            </w:r>
            <w:r w:rsidRPr="00120D2A">
              <w:rPr>
                <w:rFonts w:asciiTheme="majorHAnsi" w:hAnsiTheme="majorHAnsi" w:cs="Arial"/>
                <w:b/>
                <w:sz w:val="20"/>
                <w:szCs w:val="20"/>
                <w:lang w:eastAsia="en-US"/>
              </w:rPr>
              <w:t>technických parametrov a výbavy osobného motorového hybridného vozidla požadovaných kupujúcim – stredná trieda vozidla sedan</w:t>
            </w:r>
          </w:p>
        </w:tc>
      </w:tr>
      <w:tr w:rsidR="000A5A67" w:rsidRPr="00120D2A" w14:paraId="098475DA" w14:textId="77777777" w:rsidTr="000A5A67">
        <w:trPr>
          <w:gridAfter w:val="1"/>
          <w:wAfter w:w="14" w:type="dxa"/>
          <w:trHeight w:val="300"/>
          <w:jc w:val="center"/>
        </w:trPr>
        <w:tc>
          <w:tcPr>
            <w:tcW w:w="699"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63FCA855"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ED2A64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23475"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2</w:t>
            </w:r>
          </w:p>
        </w:tc>
      </w:tr>
      <w:tr w:rsidR="000A5A67" w:rsidRPr="00120D2A" w14:paraId="63005F6C"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9A9E537"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5CB5196"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05C2D5"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sedan</w:t>
            </w:r>
          </w:p>
        </w:tc>
      </w:tr>
      <w:tr w:rsidR="000A5A67" w:rsidRPr="00120D2A" w14:paraId="39CBC6D7"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059AE5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812B7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minimálna dĺžka (bez ťažného zariadenia)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6D96D4"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4 900</w:t>
            </w:r>
          </w:p>
        </w:tc>
      </w:tr>
      <w:tr w:rsidR="000A5A67" w:rsidRPr="00120D2A" w14:paraId="7674073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99806D6"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4B2CB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FE39D3"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1 800</w:t>
            </w:r>
          </w:p>
        </w:tc>
      </w:tr>
      <w:tr w:rsidR="000A5A67" w:rsidRPr="00120D2A" w14:paraId="6DCFD9B9"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C45AB6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CEB53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minimálna výška (bez strešných líšt)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0BBEEC"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1 400</w:t>
            </w:r>
          </w:p>
        </w:tc>
      </w:tr>
      <w:tr w:rsidR="000A5A67" w:rsidRPr="00120D2A" w14:paraId="467FAABB"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9E07A5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C1C68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EAE77E"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2 800</w:t>
            </w:r>
          </w:p>
        </w:tc>
      </w:tr>
      <w:tr w:rsidR="000A5A67" w:rsidRPr="00120D2A" w14:paraId="41DAEC47"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AC5B4A8"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B05A0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79FBC7"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450</w:t>
            </w:r>
          </w:p>
        </w:tc>
      </w:tr>
      <w:tr w:rsidR="000A5A67" w:rsidRPr="00120D2A" w14:paraId="5D27049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6A7479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A71757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B456B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5</w:t>
            </w:r>
          </w:p>
        </w:tc>
      </w:tr>
      <w:tr w:rsidR="000A5A67" w:rsidRPr="00120D2A" w14:paraId="0B263935"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CE7E49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738E5C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D48964"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5</w:t>
            </w:r>
          </w:p>
        </w:tc>
      </w:tr>
      <w:tr w:rsidR="000A5A67" w:rsidRPr="00120D2A" w14:paraId="2154D46A"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46D5F6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2F2A2C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Farba vozidla –  metalický lak vozidla</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5B7F64"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16F61D65"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E65B05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E29C3AE" w14:textId="670A42FF"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Farba interiéru vozidla – </w:t>
            </w:r>
            <w:r w:rsidR="0056455F">
              <w:rPr>
                <w:rFonts w:asciiTheme="majorHAnsi" w:hAnsiTheme="majorHAnsi" w:cs="Arial"/>
                <w:sz w:val="20"/>
                <w:szCs w:val="20"/>
                <w:lang w:eastAsia="en-US"/>
              </w:rPr>
              <w:t xml:space="preserve"> </w:t>
            </w:r>
            <w:r w:rsidR="0056455F" w:rsidRPr="0056455F">
              <w:rPr>
                <w:rFonts w:asciiTheme="majorHAnsi" w:hAnsiTheme="majorHAnsi" w:cs="Arial"/>
                <w:color w:val="FF0000"/>
                <w:sz w:val="20"/>
                <w:szCs w:val="20"/>
                <w:lang w:eastAsia="en-US"/>
              </w:rPr>
              <w:t>čierna, antracit, grafit, charcoal</w:t>
            </w:r>
            <w:r w:rsidR="00E34A5A">
              <w:rPr>
                <w:rFonts w:asciiTheme="majorHAnsi" w:hAnsiTheme="majorHAnsi" w:cs="Arial"/>
                <w:color w:val="FF0000"/>
                <w:sz w:val="20"/>
                <w:szCs w:val="20"/>
                <w:lang w:eastAsia="en-US"/>
              </w:rPr>
              <w:t xml:space="preserve"> alebo</w:t>
            </w:r>
            <w:r w:rsidR="0056455F" w:rsidRPr="0056455F">
              <w:rPr>
                <w:rFonts w:asciiTheme="majorHAnsi" w:hAnsiTheme="majorHAnsi" w:cs="Arial"/>
                <w:color w:val="FF0000"/>
                <w:sz w:val="20"/>
                <w:szCs w:val="20"/>
                <w:lang w:eastAsia="en-US"/>
              </w:rPr>
              <w:t xml:space="preserve"> tmavosivá</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44C327"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C217428"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AD2756B"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6EF7FE1" w14:textId="6D53FC86"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Farba kobercov vozidla – </w:t>
            </w:r>
            <w:r w:rsidR="0056455F" w:rsidRPr="0056455F">
              <w:rPr>
                <w:rFonts w:asciiTheme="majorHAnsi" w:hAnsiTheme="majorHAnsi" w:cs="Arial"/>
                <w:color w:val="FF0000"/>
                <w:sz w:val="20"/>
                <w:szCs w:val="20"/>
                <w:lang w:eastAsia="en-US"/>
              </w:rPr>
              <w:t>čierna, antracit, grafit, charcoal</w:t>
            </w:r>
            <w:r w:rsidR="00E34A5A">
              <w:rPr>
                <w:rFonts w:asciiTheme="majorHAnsi" w:hAnsiTheme="majorHAnsi" w:cs="Arial"/>
                <w:color w:val="FF0000"/>
                <w:sz w:val="20"/>
                <w:szCs w:val="20"/>
                <w:lang w:eastAsia="en-US"/>
              </w:rPr>
              <w:t xml:space="preserve"> alebo</w:t>
            </w:r>
            <w:r w:rsidR="0056455F" w:rsidRPr="0056455F">
              <w:rPr>
                <w:rFonts w:asciiTheme="majorHAnsi" w:hAnsiTheme="majorHAnsi" w:cs="Arial"/>
                <w:color w:val="FF0000"/>
                <w:sz w:val="20"/>
                <w:szCs w:val="20"/>
                <w:lang w:eastAsia="en-US"/>
              </w:rPr>
              <w:t xml:space="preserve"> tmavosivá</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09DE3C"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7995FAF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A71FD1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20858E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Farba vozidla bude špecifikovaná po predložení vzorkovníka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46F95F"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7C771B76" w14:textId="77777777" w:rsidTr="000A5A67">
        <w:trPr>
          <w:gridAfter w:val="1"/>
          <w:wAfter w:w="14" w:type="dxa"/>
          <w:trHeight w:val="300"/>
          <w:jc w:val="center"/>
        </w:trPr>
        <w:tc>
          <w:tcPr>
            <w:tcW w:w="699"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09C8FA19"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r w:rsidRPr="00120D2A">
              <w:rPr>
                <w:rFonts w:asciiTheme="majorHAnsi" w:hAnsiTheme="majorHAnsi" w:cs="Arial"/>
                <w:b/>
                <w:bCs/>
                <w:sz w:val="20"/>
                <w:szCs w:val="20"/>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2F3F0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systémový výkon vozidla v kW (kombinovaný)</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913D30"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140</w:t>
            </w:r>
          </w:p>
        </w:tc>
      </w:tr>
      <w:tr w:rsidR="000A5A67" w:rsidRPr="00120D2A" w14:paraId="18A0E7CD" w14:textId="77777777" w:rsidTr="000A5A67">
        <w:trPr>
          <w:gridAfter w:val="1"/>
          <w:wAfter w:w="14" w:type="dxa"/>
          <w:trHeight w:val="300"/>
          <w:jc w:val="center"/>
        </w:trPr>
        <w:tc>
          <w:tcPr>
            <w:tcW w:w="699"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00656F03"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60845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výkon spaľovacieho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C26EB9"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100</w:t>
            </w:r>
          </w:p>
        </w:tc>
      </w:tr>
      <w:tr w:rsidR="000A5A67" w:rsidRPr="00120D2A" w14:paraId="5210C4F0"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FE97538"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42C5B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Emisná norma EURO 6</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A754A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195D1B5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8601E93"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81E31D"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Minimálna využiteľná kapacita batérie 18 kWh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F2B715"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3FBD51DB"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3EDBF74"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D6947D"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Druh paliva – Plug in Hybrid (benzín (RON min. 95) +elektrina)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0B66F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AC773E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CFA22BC"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1380E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Typ vysokonapäťového akumulátora Li-Ion</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4417E0"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8B94FDE"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0B5FCD3"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B0DBF6"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výkon elektromotora  80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F30D6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7B46D0DC"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839C521"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4C2F6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objem palivovej nádrže 40l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C41110"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607C5C78"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6C7922A"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3F340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Minimálny objem spaľovacieho motora 1 400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BC5B3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požaduje sa</w:t>
            </w:r>
          </w:p>
        </w:tc>
      </w:tr>
      <w:tr w:rsidR="000A5A67" w:rsidRPr="00120D2A" w14:paraId="4528B9CE"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DF45777"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CC2AF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4 valcový spaľovací motor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997BE1"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1DAE03A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66CE343"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57497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Maximálne množstvo emisií CO</w:t>
            </w:r>
            <w:r w:rsidRPr="00120D2A">
              <w:rPr>
                <w:rFonts w:asciiTheme="majorHAnsi" w:hAnsiTheme="majorHAnsi" w:cs="Arial"/>
                <w:sz w:val="20"/>
                <w:szCs w:val="20"/>
                <w:vertAlign w:val="subscript"/>
                <w:lang w:eastAsia="en-US"/>
              </w:rPr>
              <w:t xml:space="preserve">2 </w:t>
            </w:r>
            <w:r w:rsidRPr="00120D2A">
              <w:rPr>
                <w:rFonts w:asciiTheme="majorHAnsi" w:hAnsiTheme="majorHAnsi" w:cs="Arial"/>
                <w:sz w:val="20"/>
                <w:szCs w:val="20"/>
                <w:lang w:eastAsia="en-US"/>
              </w:rPr>
              <w:t xml:space="preserve"> - kombinované podľa WLTP (g/km)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AB63E7"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11 g/km</w:t>
            </w:r>
          </w:p>
        </w:tc>
      </w:tr>
      <w:tr w:rsidR="000A5A67" w:rsidRPr="00120D2A" w14:paraId="4344141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7CEB62C"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2F78A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Dojazd na čisto elektrický pohon – kombinovaný podľa WLTP – minimálne 100 km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352B4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6928B7F6"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5C2AA04"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012D2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Minimálne 6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2CFE04"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EEA8FFF"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A264AC8"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0FC28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Pohon predných kolies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A5C5A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5D1ECE4"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7A31562"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78323D"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Disky z ľahkej zliatiny, minimálne 17“ veľkosť, originálnej značky, disky vozidla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2BF54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CBF78AB"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179EA5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tcPr>
          <w:p w14:paraId="0D1F69F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sz w:val="20"/>
                <w:szCs w:val="20"/>
              </w:rPr>
              <w:t xml:space="preserve">Adaptívne nastavenie podvozku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30ED3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554CEE4C"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8850EA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9061B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Sada na opravu pneumatiky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0211D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40D04E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35EBDDE"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A6A27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Kontrola tlaku v pneumatikách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B3D7F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E2568F1"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280DE9E"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E913B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Vyhrievaný kožený multifunkčný volant s radením/ovládaním prevodovky pod volantom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A51AF0"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7C7C03E" w14:textId="77777777" w:rsidTr="000A5A67">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C37E41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36B1B6"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Výškovo a pozdĺžne nastaviteľný volant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4C34C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408F38D" w14:textId="77777777" w:rsidTr="000A5A67">
        <w:trPr>
          <w:gridAfter w:val="1"/>
          <w:wAfter w:w="14" w:type="dxa"/>
          <w:trHeight w:val="300"/>
          <w:jc w:val="center"/>
        </w:trPr>
        <w:tc>
          <w:tcPr>
            <w:tcW w:w="699"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26CC62"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r w:rsidRPr="00120D2A">
              <w:rPr>
                <w:rFonts w:asciiTheme="majorHAnsi" w:hAnsiTheme="majorHAnsi" w:cs="Arial"/>
                <w:b/>
                <w:bCs/>
                <w:sz w:val="20"/>
                <w:szCs w:val="20"/>
                <w:lang w:eastAsia="en-US"/>
              </w:rPr>
              <w:lastRenderedPageBreak/>
              <w:t>Bezpečnosť a asistenčné systémy</w:t>
            </w: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C7BBED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Airbagy predné (vodič a spolujazdec), bočné a hlavové airbagy vpredu, kolenný airbag na strane vodiča, airbag spolujazdca s funkciou deaktivácie, centrálny airbag vpredu</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25525E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21B275F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74090A"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C8BB3E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Bočné airbagy vzadu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68174A4"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166940B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63FA04"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47B464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ABS brzdy s antiblokovacím systémom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8437E3D"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0177033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E3FDCC"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B8C751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Imobilizér</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74E879"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254B59F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C2C146" w14:textId="77777777" w:rsidR="000A5A67" w:rsidRPr="00120D2A" w:rsidRDefault="000A5A67" w:rsidP="00614B3D">
            <w:pPr>
              <w:spacing w:line="242" w:lineRule="auto"/>
              <w:ind w:left="113" w:right="113"/>
              <w:jc w:val="center"/>
              <w:rPr>
                <w:rFonts w:asciiTheme="majorHAnsi" w:hAnsiTheme="majorHAnsi" w:cs="Arial"/>
                <w:b/>
                <w:bCs/>
                <w:sz w:val="20"/>
                <w:szCs w:val="20"/>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37D7D0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Elektronické rozdeľovanie 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32A91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D1D2A2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C65B60" w14:textId="77777777" w:rsidR="000A5A67" w:rsidRPr="00120D2A" w:rsidRDefault="000A5A67" w:rsidP="00614B3D">
            <w:pPr>
              <w:spacing w:line="242" w:lineRule="auto"/>
              <w:ind w:left="113" w:right="113"/>
              <w:jc w:val="center"/>
              <w:rPr>
                <w:rFonts w:asciiTheme="majorHAnsi" w:hAnsiTheme="majorHAnsi"/>
                <w:sz w:val="20"/>
                <w:szCs w:val="20"/>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2AC502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78B1585"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2550C097"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E662D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6BDCE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06663C"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74484C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F9151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AA914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Elektronická uzávierka diferenciálu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936785"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FCCB6F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A6D0C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A3961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C1D49D"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5BE15D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92CAC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796FD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3- bodové bezpečnostné pásy na všetkých sedadlách, vpredu výškovo nastaviteľné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C3314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0C79CF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57E3C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EC9C52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Farebný prístrojový panel (displej) na zobrazovanie údajov vozidla, minimálna veľkosť 10“, s nastaviteľnými funkciami a zobrazením údajov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9E0333"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693E65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DEB2BD"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7BB6CE"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svetlomety najmodernejšej LED technológie,(multifunkčná kamera deteguje protiidúce vozidlá aby neprišlo k ich oslňovaniu, pomocou individuálneho nastavenia LED čipov v svetlometoch), s automatickým prisvecovaním do zákrut, s automatickou reguláciou sklonu svetlometov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20D4E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7E8F68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F8101E"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8EFC14"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697968"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0471EB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4613F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781DA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LED technológia zadných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1586D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6A1B9EAE"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7125C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C2DC9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Automatická regulácia diaľkových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96825F"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1DB5E6E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A36CC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8FDF0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Predné svetlomety s funkciou hmlového svetla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6C3B95"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02FB911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6708F2"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CF297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Adaptívny tempomat s funkciou prispôsobenie rýchlosti rýchlostným obmedzeniam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77B119"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192CAF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F9F35B"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F98EE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Podpora núdzového brzdenia, výstraha pred kolíziou s chodcom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ECF2A7"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CD0884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80DEFE"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F75C6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A1137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3067E2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0824C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77566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pre zmenu jazdného pruhu, upozornenie na opustenie jazdného pruhu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3AC081"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342B51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22CACD"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CB077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EB51A0"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887B6F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29527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4DCB1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pri prejazde križovatky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760B99"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728DCB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83998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A5511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Výškovo nastaviteľné predné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24CE0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D1F952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A901F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BC7F1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Parkovacie senzory vpredu a vzadu s akustickým a optickým upozornením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64C84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B20490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A8F8D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5E3E1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jazdy v dopravnej zápche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8011C7"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5DECBCCA"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9F9D9D"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6E6FB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Aktívne vedenie vozidla v jazdnom pruhu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C0BDF6"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DFE5E87"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137D5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BCDC15"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Asistent pri odbočovaní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53EB2B"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A34791B"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7D542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118D3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Parkovací asistent, asistent pre pozdĺžne a priečne parkovanie, vyparkovanie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627FC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5654235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16C692"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CC86A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Poťah sedadiel látka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55EC84"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5DCF439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DC3DD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3CF8E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Parkovacia kamera s 360° zobrazením okolia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26B9AB"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7EA7C4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62005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B380F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Prahové lišty vpredu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684819"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D94011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AEBA2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2989B8"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Vyhrievané predné a zadné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954039"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A7BED4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F9B35B"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627D4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Proaktívna ochrana cestujúcich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6DEB9C"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5350C9DD"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497F0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99F92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Alarm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F8BC1D"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32F338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D5D022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281DA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12 V zásuvka v prednej stredovej opierke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05A1AD"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5B77127"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D94E5D"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A00AB9" w14:textId="77777777" w:rsidR="000A5A67" w:rsidRPr="00120D2A" w:rsidRDefault="000A5A67" w:rsidP="00614B3D">
            <w:pPr>
              <w:spacing w:line="242" w:lineRule="auto"/>
              <w:rPr>
                <w:rFonts w:asciiTheme="majorHAnsi" w:hAnsiTheme="majorHAnsi" w:cs="Arial"/>
                <w:sz w:val="20"/>
                <w:szCs w:val="20"/>
              </w:rPr>
            </w:pPr>
            <w:r w:rsidRPr="00120D2A">
              <w:rPr>
                <w:rFonts w:asciiTheme="majorHAnsi" w:hAnsiTheme="majorHAnsi" w:cs="Arial"/>
                <w:sz w:val="20"/>
                <w:szCs w:val="20"/>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C812E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DCF367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7CC85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1FD13C" w14:textId="77777777" w:rsidR="000A5A67" w:rsidRPr="00120D2A" w:rsidRDefault="000A5A67" w:rsidP="00614B3D">
            <w:pPr>
              <w:spacing w:line="242" w:lineRule="auto"/>
              <w:rPr>
                <w:rFonts w:asciiTheme="majorHAnsi" w:hAnsiTheme="majorHAnsi" w:cs="Arial"/>
                <w:sz w:val="20"/>
                <w:szCs w:val="20"/>
              </w:rPr>
            </w:pPr>
            <w:r w:rsidRPr="00120D2A">
              <w:rPr>
                <w:rFonts w:asciiTheme="majorHAnsi" w:hAnsiTheme="majorHAnsi" w:cs="Arial"/>
                <w:sz w:val="20"/>
                <w:szCs w:val="20"/>
              </w:rPr>
              <w:t>Navigačný systém vozidla  s farebným dotykovým displejom, veľkosť minimálne 13“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AAB3C8"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5E12DC3A"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68ED2A"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5F22C0"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Elektricky ovládané okná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C4E5F6"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86283C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977CA6"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95976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Okná s vyšším stupňom tónovania od B-stĺpika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DD9BD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78D877D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66FFA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6A7BA4"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 xml:space="preserve">Automatická 3 zónová klimatizácia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16117B"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6AD88D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7AA41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F5BB55"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Akustické bočné okná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206F7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CAF4F57"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668BF9"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14A55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Progresívne riadenie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174123"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5911C9E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83833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4CA65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Elektricky ovládané veko batožinového priestoru, bezdotykové otváranie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95887C"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A70342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7CC99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4E71AF"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Stredová lakťová opierka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6C1986"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8CE3EB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D8DDB1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1AE529" w14:textId="77777777" w:rsidR="000A5A67" w:rsidRPr="00120D2A" w:rsidRDefault="000A5A67" w:rsidP="00614B3D">
            <w:pPr>
              <w:spacing w:line="242" w:lineRule="auto"/>
              <w:rPr>
                <w:rFonts w:asciiTheme="majorHAnsi" w:hAnsiTheme="majorHAnsi"/>
                <w:sz w:val="20"/>
                <w:szCs w:val="20"/>
              </w:rPr>
            </w:pPr>
            <w:r w:rsidRPr="00120D2A">
              <w:rPr>
                <w:rFonts w:asciiTheme="majorHAnsi" w:hAnsiTheme="majorHAnsi" w:cs="Arial"/>
                <w:sz w:val="20"/>
                <w:szCs w:val="20"/>
                <w:lang w:eastAsia="en-US"/>
              </w:rPr>
              <w:t xml:space="preserve">Operadlá zadných sedadiel asymetricky delené a sklopné, stredová opierka na ruky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D62DA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0952B7CC"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480456"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DB30A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Vyhrievané čelné sklo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E58513"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3AFA696"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61C7C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39FFB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Minimálne 2ks USB-C zásuvky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153626"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8911B8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967EE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8EC5B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Elektrická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441C54"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158435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DB0AF3"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3FE97D"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Systém rozpoznania únavy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ED38C0"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646C9C1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1B1ACB"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DFC99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Minimálne 2ks USB-C zásuvky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44A833"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70F0E62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ACC2E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BEA3C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Bluetooth hands-free mobilné pripojenie, Bluetooth Audio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9E3DE0"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746E9F46"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BAA0D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B8376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31930D"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B9BF1E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E13159"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2EF2F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Minimálne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2C643F"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C27089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9B496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5D1B7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Bezdrôtové pripojenie telefónu cez AndroidAuto alebo cez CarPlay,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F36C8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E7D02E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81728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129D0C"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Bezdrôtové nabíjanie telefónu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1FBB9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6617042E"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E4480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AD248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Bezkľúčové otváranie/ zatváranie a štartovanie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5EB738"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378919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08546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9B627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Funkcia osvetlenia okolia vozidla pri príchode k vozidlu a po zamknutí a odchádzaní od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1C4D2A"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0706CDEA"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766F4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96CDD5"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Hlavové opierky na všetkých sedadlách, predné výškovo a pozdĺžne nastaviteľné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632738"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0CC4EB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164098"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B8DA5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Centrálne 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9D89B2"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5C15E5F"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F4597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19BAD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20DCC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D7FE716"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4E454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3C42AFB"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Digitálny rádiopríjem</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7B19A8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56B4291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D1063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3E75F6A"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Chrómové lišty okolo bočných okien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E4448A4"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6684081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98438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463370E"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Vnútorné spätné zrkadlo s automatickým stmievaním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D4409F3"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99BDFFB"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36351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49E8C3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Elektricky ovládané, vyhrievané a sklopné spätné zrkadlá, na strane vodiča automaticky stmievateľné</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75047F"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8477F3E"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EC671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3ACA9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7A233F"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2ED41411"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E93562"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B1AB7F"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Zásuvka v 12V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0CF823"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 xml:space="preserve">požaduje sa </w:t>
            </w:r>
          </w:p>
        </w:tc>
      </w:tr>
      <w:tr w:rsidR="000A5A67" w:rsidRPr="00120D2A" w14:paraId="3514B2FD"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12988F"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736B41"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Sieťový program v batožinovom priestore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E69D7D"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134C9E03"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23658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F9FEA6"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Nabíjací kábel Mode 3 Typ 2 (Mennekes) 16A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AAF8A6"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4478DEB4"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568FC9"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D702C9"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LED osvetlenie interiéru vozidla vpredu a vzadu,  LED osvetlenie priestoru pre nohy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92C118"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2D6EA8C8"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048A50"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3B00A0"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Nefajčiarske prevedenie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939A6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5EF304B9"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4DBBB4"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26A0F7"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Predné a zadné podlahové koberčeky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F9DC87"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6AB4052A"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091609"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9F0F2A"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 xml:space="preserve">Sada podlahových gumených rohoží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15AB6E"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4C0664C5"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36FA4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2CE783"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Predĺžená záruka na vozidlo minimálne 5 rokov alebo do najazdenia 100 000 km podľa toho čo nastane skôr</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BA6561" w14:textId="77777777" w:rsidR="000A5A67" w:rsidRPr="00120D2A" w:rsidRDefault="000A5A67" w:rsidP="00614B3D">
            <w:pPr>
              <w:spacing w:line="242" w:lineRule="auto"/>
              <w:jc w:val="center"/>
              <w:rPr>
                <w:rFonts w:asciiTheme="majorHAnsi" w:hAnsiTheme="majorHAnsi" w:cs="Arial"/>
                <w:sz w:val="20"/>
                <w:szCs w:val="20"/>
                <w:highlight w:val="yellow"/>
                <w:lang w:eastAsia="en-US"/>
              </w:rPr>
            </w:pPr>
            <w:r w:rsidRPr="00120D2A">
              <w:rPr>
                <w:rFonts w:asciiTheme="majorHAnsi" w:hAnsiTheme="majorHAnsi" w:cs="Arial"/>
                <w:sz w:val="20"/>
                <w:szCs w:val="20"/>
                <w:lang w:eastAsia="en-US"/>
              </w:rPr>
              <w:t>požaduje sa</w:t>
            </w:r>
          </w:p>
        </w:tc>
      </w:tr>
      <w:tr w:rsidR="000A5A67" w:rsidRPr="00120D2A" w14:paraId="3B9BE8E0"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54C8FC"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AF4935"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Sada (disk + zimná pneumatika) zimných kompletov na zliatinových diskoch originálnej značky, veľkosti minimálne 17“, disky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98520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 xml:space="preserve">požaduje sa </w:t>
            </w:r>
          </w:p>
        </w:tc>
      </w:tr>
      <w:tr w:rsidR="000A5A67" w:rsidRPr="00120D2A" w14:paraId="60BDB773"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41B157"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E3D39E2"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bCs/>
                <w:sz w:val="20"/>
                <w:szCs w:val="20"/>
              </w:rPr>
              <w:t>Záruka na farbu (lak) vozidla minimálne 3 roky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E286C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3F27C98E"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9339A21"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ACDEA4"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sz w:val="20"/>
                <w:szCs w:val="20"/>
              </w:rPr>
              <w:t>Záruka na prehrdzavenie karosérie minimálne 12 rokov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E6470B"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r w:rsidR="000A5A67" w:rsidRPr="00120D2A" w14:paraId="4F811212" w14:textId="77777777" w:rsidTr="000A5A67">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6C1065" w14:textId="77777777" w:rsidR="000A5A67" w:rsidRPr="00120D2A" w:rsidRDefault="000A5A67" w:rsidP="00614B3D">
            <w:pPr>
              <w:spacing w:line="242" w:lineRule="auto"/>
              <w:rPr>
                <w:rFonts w:asciiTheme="majorHAnsi" w:hAnsiTheme="majorHAnsi" w:cs="Arial"/>
                <w:sz w:val="20"/>
                <w:szCs w:val="20"/>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BDDB4A" w14:textId="77777777" w:rsidR="000A5A67" w:rsidRPr="00120D2A" w:rsidRDefault="000A5A67" w:rsidP="00614B3D">
            <w:pPr>
              <w:spacing w:line="242" w:lineRule="auto"/>
              <w:rPr>
                <w:rFonts w:asciiTheme="majorHAnsi" w:hAnsiTheme="majorHAnsi" w:cs="Arial"/>
                <w:sz w:val="20"/>
                <w:szCs w:val="20"/>
                <w:lang w:eastAsia="en-US"/>
              </w:rPr>
            </w:pPr>
            <w:r w:rsidRPr="00120D2A">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92959A" w14:textId="77777777" w:rsidR="000A5A67" w:rsidRPr="00120D2A" w:rsidRDefault="000A5A67" w:rsidP="00614B3D">
            <w:pPr>
              <w:spacing w:line="242" w:lineRule="auto"/>
              <w:jc w:val="center"/>
              <w:rPr>
                <w:rFonts w:asciiTheme="majorHAnsi" w:hAnsiTheme="majorHAnsi" w:cs="Arial"/>
                <w:sz w:val="20"/>
                <w:szCs w:val="20"/>
                <w:lang w:eastAsia="en-US"/>
              </w:rPr>
            </w:pPr>
            <w:r w:rsidRPr="00120D2A">
              <w:rPr>
                <w:rFonts w:asciiTheme="majorHAnsi" w:hAnsiTheme="majorHAnsi" w:cs="Arial"/>
                <w:sz w:val="20"/>
                <w:szCs w:val="20"/>
                <w:lang w:eastAsia="en-US"/>
              </w:rPr>
              <w:t>požaduje sa</w:t>
            </w:r>
          </w:p>
        </w:tc>
      </w:tr>
    </w:tbl>
    <w:p w14:paraId="44CB3753" w14:textId="77777777" w:rsidR="00120D2A" w:rsidRPr="007C45B3" w:rsidRDefault="00120D2A" w:rsidP="00120D2A">
      <w:pPr>
        <w:rPr>
          <w:rFonts w:ascii="Cambria" w:hAnsi="Cambria"/>
          <w:sz w:val="22"/>
          <w:szCs w:val="22"/>
        </w:rPr>
      </w:pPr>
    </w:p>
    <w:p w14:paraId="403B1B98" w14:textId="77777777" w:rsidR="009E3E89" w:rsidRPr="000961E2" w:rsidRDefault="009E3E89" w:rsidP="009E3E89">
      <w:pPr>
        <w:spacing w:line="276" w:lineRule="auto"/>
        <w:rPr>
          <w:rFonts w:asciiTheme="majorHAnsi" w:hAnsiTheme="majorHAnsi" w:cs="Arial"/>
          <w:b/>
          <w:bCs/>
          <w:sz w:val="20"/>
          <w:szCs w:val="20"/>
        </w:rPr>
      </w:pPr>
    </w:p>
    <w:p w14:paraId="5979B146" w14:textId="77777777" w:rsidR="009E3E89" w:rsidRPr="000961E2" w:rsidRDefault="009E3E89">
      <w:pPr>
        <w:rPr>
          <w:rFonts w:asciiTheme="majorHAnsi" w:hAnsiTheme="majorHAnsi" w:cs="Arial"/>
          <w:b/>
          <w:sz w:val="20"/>
          <w:szCs w:val="20"/>
        </w:rPr>
      </w:pPr>
    </w:p>
    <w:p w14:paraId="7834F5FF" w14:textId="77777777" w:rsidR="009E3E89" w:rsidRDefault="009E3E89" w:rsidP="004544DE">
      <w:pPr>
        <w:spacing w:line="276" w:lineRule="auto"/>
        <w:jc w:val="right"/>
        <w:rPr>
          <w:rFonts w:asciiTheme="majorHAnsi" w:hAnsiTheme="majorHAnsi" w:cs="Arial"/>
          <w:b/>
          <w:sz w:val="20"/>
          <w:szCs w:val="20"/>
        </w:rPr>
      </w:pPr>
    </w:p>
    <w:p w14:paraId="47F3C1EB" w14:textId="77777777" w:rsidR="00120D2A" w:rsidRDefault="00120D2A" w:rsidP="004544DE">
      <w:pPr>
        <w:spacing w:line="276" w:lineRule="auto"/>
        <w:jc w:val="right"/>
        <w:rPr>
          <w:rFonts w:asciiTheme="majorHAnsi" w:hAnsiTheme="majorHAnsi" w:cs="Arial"/>
          <w:b/>
          <w:sz w:val="20"/>
          <w:szCs w:val="20"/>
        </w:rPr>
      </w:pPr>
    </w:p>
    <w:p w14:paraId="0F303378" w14:textId="77777777" w:rsidR="00120D2A" w:rsidRDefault="00120D2A" w:rsidP="004544DE">
      <w:pPr>
        <w:spacing w:line="276" w:lineRule="auto"/>
        <w:jc w:val="right"/>
        <w:rPr>
          <w:rFonts w:asciiTheme="majorHAnsi" w:hAnsiTheme="majorHAnsi" w:cs="Arial"/>
          <w:b/>
          <w:sz w:val="20"/>
          <w:szCs w:val="20"/>
        </w:rPr>
      </w:pPr>
    </w:p>
    <w:p w14:paraId="113E32C5" w14:textId="77777777" w:rsidR="00120D2A" w:rsidRDefault="00120D2A" w:rsidP="004544DE">
      <w:pPr>
        <w:spacing w:line="276" w:lineRule="auto"/>
        <w:jc w:val="right"/>
        <w:rPr>
          <w:rFonts w:asciiTheme="majorHAnsi" w:hAnsiTheme="majorHAnsi" w:cs="Arial"/>
          <w:b/>
          <w:sz w:val="20"/>
          <w:szCs w:val="20"/>
        </w:rPr>
      </w:pPr>
    </w:p>
    <w:p w14:paraId="7F193FFE" w14:textId="77777777" w:rsidR="00120D2A" w:rsidRDefault="00120D2A" w:rsidP="004544DE">
      <w:pPr>
        <w:spacing w:line="276" w:lineRule="auto"/>
        <w:jc w:val="right"/>
        <w:rPr>
          <w:rFonts w:asciiTheme="majorHAnsi" w:hAnsiTheme="majorHAnsi" w:cs="Arial"/>
          <w:b/>
          <w:sz w:val="20"/>
          <w:szCs w:val="20"/>
        </w:rPr>
      </w:pPr>
    </w:p>
    <w:p w14:paraId="0294C7B9" w14:textId="77777777" w:rsidR="00120D2A" w:rsidRDefault="00120D2A" w:rsidP="004544DE">
      <w:pPr>
        <w:spacing w:line="276" w:lineRule="auto"/>
        <w:jc w:val="right"/>
        <w:rPr>
          <w:rFonts w:asciiTheme="majorHAnsi" w:hAnsiTheme="majorHAnsi" w:cs="Arial"/>
          <w:b/>
          <w:sz w:val="20"/>
          <w:szCs w:val="20"/>
        </w:rPr>
      </w:pPr>
    </w:p>
    <w:p w14:paraId="50431E9E" w14:textId="77777777" w:rsidR="00120D2A" w:rsidRDefault="00120D2A" w:rsidP="004544DE">
      <w:pPr>
        <w:spacing w:line="276" w:lineRule="auto"/>
        <w:jc w:val="right"/>
        <w:rPr>
          <w:rFonts w:asciiTheme="majorHAnsi" w:hAnsiTheme="majorHAnsi" w:cs="Arial"/>
          <w:b/>
          <w:sz w:val="20"/>
          <w:szCs w:val="20"/>
        </w:rPr>
      </w:pPr>
    </w:p>
    <w:p w14:paraId="58AD7E47" w14:textId="77777777" w:rsidR="00120D2A" w:rsidRDefault="00120D2A" w:rsidP="004544DE">
      <w:pPr>
        <w:spacing w:line="276" w:lineRule="auto"/>
        <w:jc w:val="right"/>
        <w:rPr>
          <w:rFonts w:asciiTheme="majorHAnsi" w:hAnsiTheme="majorHAnsi" w:cs="Arial"/>
          <w:b/>
          <w:sz w:val="20"/>
          <w:szCs w:val="20"/>
        </w:rPr>
      </w:pPr>
    </w:p>
    <w:p w14:paraId="28D81FBF" w14:textId="77777777" w:rsidR="00120D2A" w:rsidRDefault="00120D2A" w:rsidP="004544DE">
      <w:pPr>
        <w:spacing w:line="276" w:lineRule="auto"/>
        <w:jc w:val="right"/>
        <w:rPr>
          <w:rFonts w:asciiTheme="majorHAnsi" w:hAnsiTheme="majorHAnsi" w:cs="Arial"/>
          <w:b/>
          <w:sz w:val="20"/>
          <w:szCs w:val="20"/>
        </w:rPr>
      </w:pPr>
    </w:p>
    <w:p w14:paraId="62035680" w14:textId="77777777" w:rsidR="00120D2A" w:rsidRDefault="00120D2A" w:rsidP="004544DE">
      <w:pPr>
        <w:spacing w:line="276" w:lineRule="auto"/>
        <w:jc w:val="right"/>
        <w:rPr>
          <w:rFonts w:asciiTheme="majorHAnsi" w:hAnsiTheme="majorHAnsi" w:cs="Arial"/>
          <w:b/>
          <w:sz w:val="20"/>
          <w:szCs w:val="20"/>
        </w:rPr>
      </w:pPr>
    </w:p>
    <w:p w14:paraId="4E876C91" w14:textId="77777777" w:rsidR="00120D2A" w:rsidRDefault="00120D2A" w:rsidP="004544DE">
      <w:pPr>
        <w:spacing w:line="276" w:lineRule="auto"/>
        <w:jc w:val="right"/>
        <w:rPr>
          <w:rFonts w:asciiTheme="majorHAnsi" w:hAnsiTheme="majorHAnsi" w:cs="Arial"/>
          <w:b/>
          <w:sz w:val="20"/>
          <w:szCs w:val="20"/>
        </w:rPr>
      </w:pPr>
    </w:p>
    <w:p w14:paraId="50872050" w14:textId="77777777" w:rsidR="00120D2A" w:rsidRDefault="00120D2A" w:rsidP="004544DE">
      <w:pPr>
        <w:spacing w:line="276" w:lineRule="auto"/>
        <w:jc w:val="right"/>
        <w:rPr>
          <w:rFonts w:asciiTheme="majorHAnsi" w:hAnsiTheme="majorHAnsi" w:cs="Arial"/>
          <w:b/>
          <w:sz w:val="20"/>
          <w:szCs w:val="20"/>
        </w:rPr>
      </w:pPr>
    </w:p>
    <w:p w14:paraId="0126FCC8" w14:textId="77777777" w:rsidR="00120D2A" w:rsidRDefault="00120D2A" w:rsidP="004544DE">
      <w:pPr>
        <w:spacing w:line="276" w:lineRule="auto"/>
        <w:jc w:val="right"/>
        <w:rPr>
          <w:rFonts w:asciiTheme="majorHAnsi" w:hAnsiTheme="majorHAnsi" w:cs="Arial"/>
          <w:b/>
          <w:sz w:val="20"/>
          <w:szCs w:val="20"/>
        </w:rPr>
      </w:pPr>
    </w:p>
    <w:p w14:paraId="02E4C07A" w14:textId="77777777" w:rsidR="00120D2A" w:rsidRDefault="00120D2A" w:rsidP="004544DE">
      <w:pPr>
        <w:spacing w:line="276" w:lineRule="auto"/>
        <w:jc w:val="right"/>
        <w:rPr>
          <w:rFonts w:asciiTheme="majorHAnsi" w:hAnsiTheme="majorHAnsi" w:cs="Arial"/>
          <w:b/>
          <w:sz w:val="20"/>
          <w:szCs w:val="20"/>
        </w:rPr>
      </w:pPr>
    </w:p>
    <w:p w14:paraId="760672E9" w14:textId="77777777" w:rsidR="00120D2A" w:rsidRDefault="00120D2A" w:rsidP="004544DE">
      <w:pPr>
        <w:spacing w:line="276" w:lineRule="auto"/>
        <w:jc w:val="right"/>
        <w:rPr>
          <w:rFonts w:asciiTheme="majorHAnsi" w:hAnsiTheme="majorHAnsi" w:cs="Arial"/>
          <w:b/>
          <w:sz w:val="20"/>
          <w:szCs w:val="20"/>
        </w:rPr>
      </w:pPr>
    </w:p>
    <w:p w14:paraId="11CA6EC2" w14:textId="77777777" w:rsidR="00120D2A" w:rsidRDefault="00120D2A" w:rsidP="004544DE">
      <w:pPr>
        <w:spacing w:line="276" w:lineRule="auto"/>
        <w:jc w:val="right"/>
        <w:rPr>
          <w:rFonts w:asciiTheme="majorHAnsi" w:hAnsiTheme="majorHAnsi" w:cs="Arial"/>
          <w:b/>
          <w:sz w:val="20"/>
          <w:szCs w:val="20"/>
        </w:rPr>
      </w:pPr>
    </w:p>
    <w:p w14:paraId="295AD5F8" w14:textId="77777777" w:rsidR="00120D2A" w:rsidRDefault="00120D2A" w:rsidP="004544DE">
      <w:pPr>
        <w:spacing w:line="276" w:lineRule="auto"/>
        <w:jc w:val="right"/>
        <w:rPr>
          <w:rFonts w:asciiTheme="majorHAnsi" w:hAnsiTheme="majorHAnsi" w:cs="Arial"/>
          <w:b/>
          <w:sz w:val="20"/>
          <w:szCs w:val="20"/>
        </w:rPr>
      </w:pPr>
    </w:p>
    <w:p w14:paraId="5A8B4011" w14:textId="77777777" w:rsidR="00120D2A" w:rsidRDefault="00120D2A" w:rsidP="004544DE">
      <w:pPr>
        <w:spacing w:line="276" w:lineRule="auto"/>
        <w:jc w:val="right"/>
        <w:rPr>
          <w:rFonts w:asciiTheme="majorHAnsi" w:hAnsiTheme="majorHAnsi" w:cs="Arial"/>
          <w:b/>
          <w:sz w:val="20"/>
          <w:szCs w:val="20"/>
        </w:rPr>
      </w:pPr>
    </w:p>
    <w:p w14:paraId="5E02BD43" w14:textId="77777777" w:rsidR="00120D2A" w:rsidRDefault="00120D2A" w:rsidP="004544DE">
      <w:pPr>
        <w:spacing w:line="276" w:lineRule="auto"/>
        <w:jc w:val="right"/>
        <w:rPr>
          <w:rFonts w:asciiTheme="majorHAnsi" w:hAnsiTheme="majorHAnsi" w:cs="Arial"/>
          <w:b/>
          <w:sz w:val="20"/>
          <w:szCs w:val="20"/>
        </w:rPr>
      </w:pPr>
    </w:p>
    <w:p w14:paraId="335E9331" w14:textId="77777777" w:rsidR="00120D2A" w:rsidRDefault="00120D2A" w:rsidP="004544DE">
      <w:pPr>
        <w:spacing w:line="276" w:lineRule="auto"/>
        <w:jc w:val="right"/>
        <w:rPr>
          <w:rFonts w:asciiTheme="majorHAnsi" w:hAnsiTheme="majorHAnsi" w:cs="Arial"/>
          <w:b/>
          <w:sz w:val="20"/>
          <w:szCs w:val="20"/>
        </w:rPr>
      </w:pPr>
    </w:p>
    <w:p w14:paraId="431139B4" w14:textId="77777777" w:rsidR="00120D2A" w:rsidRDefault="00120D2A" w:rsidP="004544DE">
      <w:pPr>
        <w:spacing w:line="276" w:lineRule="auto"/>
        <w:jc w:val="right"/>
        <w:rPr>
          <w:rFonts w:asciiTheme="majorHAnsi" w:hAnsiTheme="majorHAnsi" w:cs="Arial"/>
          <w:b/>
          <w:sz w:val="20"/>
          <w:szCs w:val="20"/>
        </w:rPr>
      </w:pPr>
    </w:p>
    <w:p w14:paraId="464C6A32" w14:textId="77777777" w:rsidR="00120D2A" w:rsidRDefault="00120D2A" w:rsidP="004544DE">
      <w:pPr>
        <w:spacing w:line="276" w:lineRule="auto"/>
        <w:jc w:val="right"/>
        <w:rPr>
          <w:rFonts w:asciiTheme="majorHAnsi" w:hAnsiTheme="majorHAnsi" w:cs="Arial"/>
          <w:b/>
          <w:sz w:val="20"/>
          <w:szCs w:val="20"/>
        </w:rPr>
      </w:pPr>
    </w:p>
    <w:p w14:paraId="27C5356B" w14:textId="77777777" w:rsidR="00120D2A" w:rsidRDefault="00120D2A" w:rsidP="004544DE">
      <w:pPr>
        <w:spacing w:line="276" w:lineRule="auto"/>
        <w:jc w:val="right"/>
        <w:rPr>
          <w:rFonts w:asciiTheme="majorHAnsi" w:hAnsiTheme="majorHAnsi" w:cs="Arial"/>
          <w:b/>
          <w:sz w:val="20"/>
          <w:szCs w:val="20"/>
        </w:rPr>
      </w:pPr>
    </w:p>
    <w:p w14:paraId="7AAC75A5" w14:textId="74204861" w:rsidR="009E3E89" w:rsidRDefault="00120D2A" w:rsidP="00120D2A">
      <w:pPr>
        <w:rPr>
          <w:rFonts w:asciiTheme="majorHAnsi" w:hAnsiTheme="majorHAnsi" w:cs="Arial"/>
          <w:b/>
          <w:sz w:val="20"/>
          <w:szCs w:val="20"/>
        </w:rPr>
      </w:pPr>
      <w:r>
        <w:rPr>
          <w:rFonts w:asciiTheme="majorHAnsi" w:hAnsiTheme="majorHAnsi" w:cs="Arial"/>
          <w:b/>
          <w:sz w:val="20"/>
          <w:szCs w:val="20"/>
        </w:rPr>
        <w:br w:type="page"/>
      </w:r>
    </w:p>
    <w:p w14:paraId="4AD92D50" w14:textId="452A3A8B"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9E3E89">
        <w:rPr>
          <w:rFonts w:asciiTheme="majorHAnsi" w:hAnsiTheme="majorHAnsi" w:cs="Arial"/>
          <w:b/>
          <w:bCs/>
          <w:i/>
          <w:sz w:val="20"/>
          <w:szCs w:val="20"/>
        </w:rPr>
        <w:t>PODMIENKY</w:t>
      </w:r>
      <w:r w:rsidR="003D7887" w:rsidRPr="009E3E89">
        <w:rPr>
          <w:rFonts w:asciiTheme="majorHAnsi" w:hAnsiTheme="majorHAnsi" w:cs="Arial"/>
          <w:b/>
          <w:bCs/>
          <w:i/>
          <w:sz w:val="20"/>
          <w:szCs w:val="20"/>
        </w:rPr>
        <w:t xml:space="preserve"> DODANIA</w:t>
      </w:r>
      <w:r w:rsidRPr="009E3E89">
        <w:rPr>
          <w:rFonts w:asciiTheme="majorHAnsi" w:hAnsiTheme="majorHAnsi" w:cs="Arial"/>
          <w:b/>
          <w:bCs/>
          <w:i/>
          <w:sz w:val="20"/>
          <w:szCs w:val="20"/>
        </w:rPr>
        <w:t xml:space="preserve"> PREDMETU</w:t>
      </w:r>
      <w:r w:rsidRPr="000961E2">
        <w:rPr>
          <w:rFonts w:asciiTheme="majorHAnsi" w:hAnsiTheme="majorHAnsi" w:cs="Arial"/>
          <w:b/>
          <w:bCs/>
          <w:i/>
          <w:sz w:val="20"/>
          <w:szCs w:val="20"/>
        </w:rPr>
        <w:t xml:space="preserve">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35BD5AF" w:rsidR="00834A6F" w:rsidRPr="001854F7"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vo svojej  ponuke predloží vyplnené zmluvné podmienky poskytnutia predmetu zákazky (</w:t>
      </w:r>
      <w:r w:rsidRPr="009E3E89">
        <w:rPr>
          <w:rFonts w:asciiTheme="majorHAnsi" w:hAnsiTheme="majorHAnsi" w:cs="Arial"/>
          <w:sz w:val="20"/>
          <w:szCs w:val="20"/>
        </w:rPr>
        <w:t>návrh zmluvy</w:t>
      </w:r>
      <w:r w:rsidRPr="001854F7">
        <w:rPr>
          <w:rFonts w:asciiTheme="majorHAnsi" w:hAnsiTheme="majorHAnsi" w:cs="Arial"/>
          <w:sz w:val="20"/>
          <w:szCs w:val="20"/>
        </w:rPr>
        <w:t xml:space="preserve"> </w:t>
      </w:r>
      <w:r w:rsidR="00CE4EA0">
        <w:rPr>
          <w:rFonts w:asciiTheme="majorHAnsi" w:hAnsiTheme="majorHAnsi" w:cs="Arial"/>
          <w:sz w:val="20"/>
          <w:szCs w:val="20"/>
        </w:rPr>
        <w:t xml:space="preserve">s prílohami </w:t>
      </w:r>
      <w:r w:rsidRPr="001854F7">
        <w:rPr>
          <w:rFonts w:asciiTheme="majorHAnsi" w:hAnsiTheme="majorHAnsi" w:cs="Arial"/>
          <w:sz w:val="20"/>
          <w:szCs w:val="20"/>
        </w:rPr>
        <w:t xml:space="preserve">v jednom vyhotovení) podľa tejto časti súťažných podkladov. </w:t>
      </w:r>
    </w:p>
    <w:p w14:paraId="083D4647" w14:textId="02EBC2EC"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Uzavretá zmluva nesmie byť v</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rozpore so súťažnými podkladmi a</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s</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ponukou predloženou úspešným uchádzačom.</w:t>
      </w:r>
    </w:p>
    <w:p w14:paraId="34E6F527" w14:textId="298D1156"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V návrhu zmluvy sa namiesto pojmu „uchádzač“ uvádza pojem „</w:t>
      </w:r>
      <w:r w:rsidR="009E3E89" w:rsidRPr="009E3E89">
        <w:rPr>
          <w:rFonts w:asciiTheme="majorHAnsi" w:hAnsiTheme="majorHAnsi" w:cs="Arial"/>
          <w:sz w:val="20"/>
          <w:szCs w:val="20"/>
          <w:shd w:val="clear" w:color="auto" w:fill="FFFFFF" w:themeFill="background1"/>
        </w:rPr>
        <w:t>predávajúci</w:t>
      </w:r>
      <w:r w:rsidRPr="009E3E89">
        <w:rPr>
          <w:rFonts w:asciiTheme="majorHAnsi" w:hAnsiTheme="majorHAnsi" w:cs="Arial"/>
          <w:sz w:val="20"/>
          <w:szCs w:val="20"/>
          <w:shd w:val="clear" w:color="auto" w:fill="FFFFFF" w:themeFill="background1"/>
        </w:rPr>
        <w:t>“ a namiesto pojmu „verejný obstarávateľ“ sa uvádza pojem „</w:t>
      </w:r>
      <w:r w:rsidR="009E3E89" w:rsidRPr="009E3E89">
        <w:rPr>
          <w:rFonts w:asciiTheme="majorHAnsi" w:hAnsiTheme="majorHAnsi" w:cs="Arial"/>
          <w:sz w:val="20"/>
          <w:szCs w:val="20"/>
          <w:shd w:val="clear" w:color="auto" w:fill="FFFFFF" w:themeFill="background1"/>
        </w:rPr>
        <w:t>kupujúci</w:t>
      </w:r>
      <w:r w:rsidRPr="009E3E89">
        <w:rPr>
          <w:rFonts w:asciiTheme="majorHAnsi" w:hAnsiTheme="majorHAnsi" w:cs="Arial"/>
          <w:sz w:val="20"/>
          <w:szCs w:val="20"/>
          <w:shd w:val="clear" w:color="auto" w:fill="FFFFFF" w:themeFill="background1"/>
        </w:rPr>
        <w:t>“.</w:t>
      </w:r>
    </w:p>
    <w:p w14:paraId="66BFA867" w14:textId="367CBF32"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 xml:space="preserve">Obchodné podmienky </w:t>
      </w:r>
      <w:r w:rsidR="00A50143" w:rsidRPr="009E3E89">
        <w:rPr>
          <w:rFonts w:asciiTheme="majorHAnsi" w:hAnsiTheme="majorHAnsi" w:cs="Arial"/>
          <w:sz w:val="20"/>
          <w:szCs w:val="20"/>
          <w:shd w:val="clear" w:color="auto" w:fill="FFFFFF" w:themeFill="background1"/>
        </w:rPr>
        <w:t xml:space="preserve">dodania </w:t>
      </w:r>
      <w:r w:rsidRPr="009E3E89">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9E3E89">
        <w:rPr>
          <w:rFonts w:asciiTheme="majorHAnsi" w:hAnsiTheme="majorHAnsi" w:cs="Arial"/>
          <w:sz w:val="20"/>
          <w:szCs w:val="20"/>
          <w:shd w:val="clear" w:color="auto" w:fill="FFFFFF" w:themeFill="background1"/>
        </w:rPr>
        <w:t xml:space="preserve">dodanie </w:t>
      </w:r>
      <w:r w:rsidRPr="009E3E89">
        <w:rPr>
          <w:rFonts w:asciiTheme="majorHAnsi" w:hAnsiTheme="majorHAnsi" w:cs="Arial"/>
          <w:sz w:val="20"/>
          <w:szCs w:val="20"/>
          <w:shd w:val="clear" w:color="auto" w:fill="FFFFFF" w:themeFill="background1"/>
        </w:rPr>
        <w:t>predmetu zákazky.</w:t>
      </w:r>
    </w:p>
    <w:p w14:paraId="3A1ECDEE" w14:textId="33585FF6"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b/>
          <w:sz w:val="20"/>
          <w:szCs w:val="20"/>
          <w:shd w:val="clear" w:color="auto" w:fill="FFFFFF" w:themeFill="background1"/>
        </w:rPr>
        <w:t>Uchádzač musí akceptovať zmluvu spolu s jej prílohami bez akýchkoľvek zmien s</w:t>
      </w:r>
      <w:r w:rsidR="00D5103B" w:rsidRPr="009E3E89">
        <w:rPr>
          <w:rFonts w:asciiTheme="majorHAnsi" w:hAnsiTheme="majorHAnsi" w:cs="Arial"/>
          <w:b/>
          <w:sz w:val="20"/>
          <w:szCs w:val="20"/>
          <w:shd w:val="clear" w:color="auto" w:fill="FFFFFF" w:themeFill="background1"/>
        </w:rPr>
        <w:t xml:space="preserve"> </w:t>
      </w:r>
      <w:r w:rsidRPr="009E3E89">
        <w:rPr>
          <w:rFonts w:asciiTheme="majorHAnsi" w:hAnsiTheme="majorHAnsi" w:cs="Arial"/>
          <w:b/>
          <w:sz w:val="20"/>
          <w:szCs w:val="20"/>
          <w:shd w:val="clear" w:color="auto" w:fill="FFFFFF" w:themeFill="background1"/>
        </w:rPr>
        <w:t>výnimkou ustanovení, ktoré sú v</w:t>
      </w:r>
      <w:r w:rsidR="00171078" w:rsidRPr="009E3E89">
        <w:rPr>
          <w:rFonts w:asciiTheme="majorHAnsi" w:hAnsiTheme="majorHAnsi" w:cs="Arial"/>
          <w:b/>
          <w:sz w:val="20"/>
          <w:szCs w:val="20"/>
          <w:shd w:val="clear" w:color="auto" w:fill="FFFFFF" w:themeFill="background1"/>
        </w:rPr>
        <w:t xml:space="preserve"> </w:t>
      </w:r>
      <w:r w:rsidRPr="009E3E89">
        <w:rPr>
          <w:rFonts w:asciiTheme="majorHAnsi" w:hAnsiTheme="majorHAnsi" w:cs="Arial"/>
          <w:b/>
          <w:sz w:val="20"/>
          <w:szCs w:val="20"/>
          <w:shd w:val="clear" w:color="auto" w:fill="FFFFFF" w:themeFill="background1"/>
        </w:rPr>
        <w:t xml:space="preserve">zmluve označené na doplnenie </w:t>
      </w:r>
      <w:r w:rsidRPr="009E3E8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164E5693" w:rsidR="00AF08E6" w:rsidRPr="000961E2"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D97AD2">
        <w:rPr>
          <w:rFonts w:asciiTheme="majorHAnsi" w:hAnsiTheme="majorHAnsi" w:cs="Arial"/>
          <w:sz w:val="20"/>
          <w:szCs w:val="20"/>
          <w:shd w:val="clear" w:color="auto" w:fill="FFFFFF" w:themeFill="background1"/>
        </w:rPr>
        <w:br/>
      </w:r>
      <w:r w:rsidRPr="000961E2">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Verejný</w:t>
      </w:r>
      <w:r w:rsidRPr="009E3E89">
        <w:rPr>
          <w:rFonts w:asciiTheme="majorHAnsi" w:hAnsiTheme="majorHAnsi" w:cs="Arial"/>
          <w:sz w:val="20"/>
          <w:szCs w:val="20"/>
        </w:rPr>
        <w:t xml:space="preserve"> </w:t>
      </w:r>
      <w:r w:rsidRPr="009E3E89">
        <w:rPr>
          <w:rFonts w:asciiTheme="majorHAnsi" w:hAnsiTheme="majorHAnsi" w:cs="Arial"/>
          <w:sz w:val="20"/>
          <w:szCs w:val="20"/>
          <w:shd w:val="clear" w:color="auto" w:fill="FFFFFF" w:themeFill="background1"/>
        </w:rPr>
        <w:t>obstarávateľ</w:t>
      </w:r>
      <w:r w:rsidRPr="009E3E89">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0" w:name="_Hlk172822296"/>
      <w:r w:rsidRPr="000961E2">
        <w:rPr>
          <w:rFonts w:asciiTheme="majorHAnsi" w:hAnsiTheme="majorHAnsi" w:cs="Arial"/>
          <w:b/>
          <w:bCs/>
          <w:smallCaps/>
          <w:sz w:val="20"/>
          <w:szCs w:val="20"/>
        </w:rPr>
        <w:t>Návrh zmluvy</w:t>
      </w:r>
    </w:p>
    <w:p w14:paraId="39533EBE" w14:textId="60661D48" w:rsidR="00DC0ED5" w:rsidRPr="001854F7" w:rsidRDefault="00DC0ED5" w:rsidP="001854F7">
      <w:pPr>
        <w:jc w:val="both"/>
        <w:rPr>
          <w:rFonts w:asciiTheme="majorHAnsi" w:hAnsiTheme="majorHAnsi"/>
          <w:sz w:val="20"/>
        </w:rPr>
      </w:pPr>
      <w:r w:rsidRPr="009E3E89">
        <w:rPr>
          <w:rFonts w:asciiTheme="majorHAnsi" w:hAnsiTheme="majorHAnsi" w:cs="Arial"/>
          <w:bCs/>
          <w:sz w:val="20"/>
          <w:szCs w:val="20"/>
        </w:rPr>
        <w:t xml:space="preserve">Návrh zmluvy </w:t>
      </w:r>
      <w:bookmarkStart w:id="51" w:name="_Hlk157322475"/>
      <w:r w:rsidRPr="009E3E89">
        <w:rPr>
          <w:rFonts w:asciiTheme="majorHAnsi" w:hAnsiTheme="majorHAnsi" w:cs="Arial"/>
          <w:bCs/>
          <w:sz w:val="20"/>
          <w:szCs w:val="20"/>
        </w:rPr>
        <w:t>tvorí samostatnú</w:t>
      </w:r>
      <w:r w:rsidRPr="009E3E89">
        <w:rPr>
          <w:rFonts w:asciiTheme="majorHAnsi" w:hAnsiTheme="majorHAnsi"/>
          <w:sz w:val="20"/>
        </w:rPr>
        <w:t xml:space="preserve"> prílohu </w:t>
      </w:r>
      <w:r w:rsidR="00171078" w:rsidRPr="009E3E89">
        <w:rPr>
          <w:rFonts w:asciiTheme="majorHAnsi" w:hAnsiTheme="majorHAnsi" w:cs="Arial"/>
          <w:bCs/>
          <w:sz w:val="20"/>
          <w:szCs w:val="20"/>
        </w:rPr>
        <w:t>v</w:t>
      </w:r>
      <w:r w:rsidRPr="009E3E89">
        <w:rPr>
          <w:rFonts w:asciiTheme="majorHAnsi" w:hAnsiTheme="majorHAnsi"/>
          <w:sz w:val="20"/>
        </w:rPr>
        <w:t xml:space="preserve"> časti </w:t>
      </w:r>
      <w:r w:rsidRPr="009E3E89">
        <w:rPr>
          <w:rFonts w:asciiTheme="majorHAnsi" w:hAnsiTheme="majorHAnsi" w:cs="Arial"/>
          <w:bCs/>
          <w:sz w:val="20"/>
          <w:szCs w:val="20"/>
        </w:rPr>
        <w:t xml:space="preserve">D. </w:t>
      </w:r>
      <w:r w:rsidRPr="009E3E89">
        <w:rPr>
          <w:rFonts w:asciiTheme="majorHAnsi" w:hAnsiTheme="majorHAnsi" w:cs="Arial"/>
          <w:i/>
          <w:iCs/>
          <w:sz w:val="20"/>
          <w:szCs w:val="20"/>
        </w:rPr>
        <w:t>SAMOSTATNÉ PRÍLOHY</w:t>
      </w:r>
      <w:r w:rsidRPr="009E3E89">
        <w:rPr>
          <w:rFonts w:asciiTheme="majorHAnsi" w:hAnsiTheme="majorHAnsi" w:cs="Arial"/>
          <w:sz w:val="20"/>
          <w:szCs w:val="20"/>
        </w:rPr>
        <w:t xml:space="preserve"> týchto </w:t>
      </w:r>
      <w:r w:rsidRPr="009E3E89">
        <w:rPr>
          <w:rFonts w:asciiTheme="majorHAnsi" w:hAnsiTheme="majorHAnsi"/>
          <w:sz w:val="20"/>
        </w:rPr>
        <w:t>súťažných podkladov</w:t>
      </w:r>
      <w:bookmarkEnd w:id="51"/>
      <w:r w:rsidRPr="009E3E89">
        <w:rPr>
          <w:rFonts w:asciiTheme="majorHAnsi" w:hAnsiTheme="majorHAnsi"/>
          <w:sz w:val="20"/>
        </w:rPr>
        <w:t>.</w:t>
      </w:r>
    </w:p>
    <w:bookmarkEnd w:id="50"/>
    <w:p w14:paraId="56A5B36C" w14:textId="69C47610" w:rsidR="001013D4" w:rsidRDefault="001013D4">
      <w:pPr>
        <w:rPr>
          <w:rFonts w:asciiTheme="majorHAnsi" w:hAnsiTheme="majorHAnsi" w:cs="Arial"/>
          <w:b/>
          <w:sz w:val="20"/>
          <w:szCs w:val="20"/>
        </w:rPr>
      </w:pPr>
    </w:p>
    <w:p w14:paraId="06C988B7" w14:textId="77777777" w:rsidR="00C365BD" w:rsidRPr="000961E2" w:rsidRDefault="00C365BD">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9"/>
        <w:gridCol w:w="8189"/>
      </w:tblGrid>
      <w:tr w:rsidR="00C365BD" w14:paraId="776657A7" w14:textId="77777777" w:rsidTr="00DC40A3">
        <w:tc>
          <w:tcPr>
            <w:tcW w:w="0" w:type="auto"/>
          </w:tcPr>
          <w:p w14:paraId="03E6DAD4" w14:textId="77777777" w:rsidR="00C365BD" w:rsidRDefault="00C365BD" w:rsidP="00DC40A3">
            <w:pPr>
              <w:rPr>
                <w:rFonts w:asciiTheme="majorHAnsi" w:hAnsiTheme="majorHAnsi" w:cs="Arial"/>
                <w:sz w:val="20"/>
                <w:szCs w:val="20"/>
              </w:rPr>
            </w:pPr>
            <w:r w:rsidRPr="00597021">
              <w:rPr>
                <w:rFonts w:asciiTheme="majorHAnsi" w:hAnsiTheme="majorHAnsi" w:cs="Arial"/>
                <w:sz w:val="20"/>
                <w:szCs w:val="20"/>
              </w:rPr>
              <w:t>Príloha č. 1</w:t>
            </w:r>
            <w:r>
              <w:rPr>
                <w:rFonts w:asciiTheme="majorHAnsi" w:hAnsiTheme="majorHAnsi" w:cs="Arial"/>
                <w:sz w:val="20"/>
                <w:szCs w:val="20"/>
              </w:rPr>
              <w:t xml:space="preserve"> –</w:t>
            </w:r>
          </w:p>
          <w:p w14:paraId="38BD9BC8" w14:textId="514AFF21" w:rsidR="00C365BD" w:rsidRDefault="00C365BD" w:rsidP="00DC40A3">
            <w:pPr>
              <w:rPr>
                <w:rFonts w:asciiTheme="majorHAnsi" w:hAnsiTheme="majorHAnsi" w:cs="Arial"/>
                <w:sz w:val="20"/>
                <w:szCs w:val="20"/>
              </w:rPr>
            </w:pPr>
          </w:p>
          <w:p w14:paraId="5D0E2B29" w14:textId="77777777" w:rsidR="00C365BD" w:rsidRDefault="00C365BD" w:rsidP="00DC40A3">
            <w:pPr>
              <w:rPr>
                <w:rFonts w:asciiTheme="majorHAnsi" w:hAnsiTheme="majorHAnsi" w:cs="Arial"/>
                <w:sz w:val="20"/>
                <w:szCs w:val="20"/>
              </w:rPr>
            </w:pPr>
          </w:p>
          <w:p w14:paraId="41D820C6" w14:textId="5E1D9349" w:rsidR="00C365BD" w:rsidRDefault="00C365BD" w:rsidP="00DC40A3">
            <w:pPr>
              <w:rPr>
                <w:rFonts w:asciiTheme="majorHAnsi" w:hAnsiTheme="majorHAnsi" w:cs="Arial"/>
                <w:sz w:val="20"/>
                <w:szCs w:val="20"/>
              </w:rPr>
            </w:pPr>
          </w:p>
        </w:tc>
        <w:tc>
          <w:tcPr>
            <w:tcW w:w="8189" w:type="dxa"/>
          </w:tcPr>
          <w:p w14:paraId="1B6E331C" w14:textId="1F0E2832" w:rsidR="00C365BD" w:rsidRDefault="00C365BD" w:rsidP="00DC40A3">
            <w:pPr>
              <w:jc w:val="both"/>
              <w:rPr>
                <w:rFonts w:asciiTheme="majorHAnsi" w:hAnsiTheme="majorHAnsi" w:cs="Arial"/>
                <w:sz w:val="20"/>
                <w:szCs w:val="20"/>
                <w:lang w:eastAsia="en-US"/>
              </w:rPr>
            </w:pPr>
            <w:r w:rsidRPr="00597021">
              <w:rPr>
                <w:rFonts w:asciiTheme="majorHAnsi" w:hAnsiTheme="majorHAnsi" w:cs="Arial"/>
                <w:sz w:val="20"/>
                <w:szCs w:val="20"/>
              </w:rPr>
              <w:t xml:space="preserve">Kúpna zmluva </w:t>
            </w:r>
            <w:r w:rsidRPr="00597021">
              <w:rPr>
                <w:rFonts w:ascii="Cambria" w:hAnsi="Cambria"/>
                <w:sz w:val="20"/>
                <w:szCs w:val="20"/>
              </w:rPr>
              <w:t xml:space="preserve">č. </w:t>
            </w:r>
            <w:r w:rsidR="008546B8" w:rsidRPr="008546B8">
              <w:rPr>
                <w:rFonts w:ascii="Cambria" w:hAnsi="Cambria"/>
                <w:sz w:val="20"/>
                <w:szCs w:val="20"/>
              </w:rPr>
              <w:t>C-NBS1-000-111-945</w:t>
            </w:r>
            <w:r w:rsidRPr="00597021">
              <w:rPr>
                <w:rFonts w:ascii="Cambria" w:hAnsi="Cambria"/>
                <w:sz w:val="20"/>
                <w:szCs w:val="20"/>
              </w:rPr>
              <w:t xml:space="preserve"> </w:t>
            </w:r>
            <w:r w:rsidRPr="00597021">
              <w:rPr>
                <w:rFonts w:asciiTheme="majorHAnsi" w:hAnsiTheme="majorHAnsi" w:cs="Arial"/>
                <w:sz w:val="20"/>
                <w:szCs w:val="20"/>
                <w:lang w:eastAsia="en-US"/>
              </w:rPr>
              <w:t xml:space="preserve">na dodanie </w:t>
            </w:r>
            <w:r w:rsidR="005F3CAA">
              <w:rPr>
                <w:rFonts w:asciiTheme="majorHAnsi" w:hAnsiTheme="majorHAnsi" w:cs="Arial"/>
                <w:sz w:val="20"/>
                <w:szCs w:val="20"/>
                <w:lang w:eastAsia="en-US"/>
              </w:rPr>
              <w:t>osobných motorových</w:t>
            </w:r>
            <w:r w:rsidRPr="00597021">
              <w:rPr>
                <w:rFonts w:asciiTheme="majorHAnsi" w:hAnsiTheme="majorHAnsi" w:cs="Arial"/>
                <w:sz w:val="20"/>
                <w:szCs w:val="20"/>
                <w:lang w:eastAsia="en-US"/>
              </w:rPr>
              <w:t xml:space="preserve"> vozid</w:t>
            </w:r>
            <w:r w:rsidR="005F3CAA">
              <w:rPr>
                <w:rFonts w:asciiTheme="majorHAnsi" w:hAnsiTheme="majorHAnsi" w:cs="Arial"/>
                <w:sz w:val="20"/>
                <w:szCs w:val="20"/>
                <w:lang w:eastAsia="en-US"/>
              </w:rPr>
              <w:t>iel</w:t>
            </w:r>
            <w:r w:rsidR="00120D2A">
              <w:rPr>
                <w:rFonts w:asciiTheme="majorHAnsi" w:hAnsiTheme="majorHAnsi" w:cs="Arial"/>
                <w:sz w:val="20"/>
                <w:szCs w:val="20"/>
                <w:lang w:eastAsia="en-US"/>
              </w:rPr>
              <w:t xml:space="preserve"> s hybridným pohonom</w:t>
            </w:r>
          </w:p>
          <w:p w14:paraId="3373AAA5" w14:textId="1016AF2D" w:rsidR="00C365BD" w:rsidRDefault="00C365BD" w:rsidP="00C365BD">
            <w:pPr>
              <w:jc w:val="both"/>
              <w:rPr>
                <w:rFonts w:asciiTheme="majorHAnsi" w:hAnsiTheme="majorHAnsi" w:cs="Arial"/>
                <w:sz w:val="20"/>
                <w:szCs w:val="20"/>
              </w:rPr>
            </w:pPr>
          </w:p>
        </w:tc>
      </w:tr>
    </w:tbl>
    <w:p w14:paraId="3B3E872E" w14:textId="77777777" w:rsidR="00171078" w:rsidRPr="00171078" w:rsidRDefault="00171078" w:rsidP="00171078">
      <w:pPr>
        <w:rPr>
          <w:rFonts w:asciiTheme="majorHAnsi" w:hAnsiTheme="majorHAnsi" w:cs="Arial"/>
          <w:sz w:val="20"/>
          <w:szCs w:val="20"/>
        </w:rPr>
      </w:pPr>
    </w:p>
    <w:p w14:paraId="428AA2D5" w14:textId="77777777" w:rsidR="00171078" w:rsidRPr="00171078" w:rsidRDefault="00171078" w:rsidP="00171078">
      <w:pPr>
        <w:rPr>
          <w:rFonts w:asciiTheme="majorHAnsi" w:hAnsiTheme="majorHAnsi" w:cs="Arial"/>
          <w:sz w:val="20"/>
          <w:szCs w:val="20"/>
        </w:rPr>
      </w:pPr>
    </w:p>
    <w:p w14:paraId="6A2891B2" w14:textId="77777777" w:rsidR="00171078" w:rsidRPr="00171078" w:rsidRDefault="00171078" w:rsidP="001B131B">
      <w:pPr>
        <w:rPr>
          <w:rFonts w:asciiTheme="majorHAnsi" w:hAnsiTheme="majorHAnsi" w:cs="Arial"/>
          <w:sz w:val="20"/>
          <w:szCs w:val="20"/>
        </w:rPr>
      </w:pPr>
    </w:p>
    <w:sectPr w:rsidR="00171078" w:rsidRPr="00171078" w:rsidSect="00651C97">
      <w:headerReference w:type="first" r:id="rId26"/>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7C45" w14:textId="77777777" w:rsidR="00F273CA" w:rsidRDefault="00F273CA">
      <w:r>
        <w:separator/>
      </w:r>
    </w:p>
  </w:endnote>
  <w:endnote w:type="continuationSeparator" w:id="0">
    <w:p w14:paraId="3410397E" w14:textId="77777777" w:rsidR="00F273CA" w:rsidRDefault="00F2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CA6A" w14:textId="225A0687"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2A1D32">
      <w:rPr>
        <w:rFonts w:ascii="Cambria" w:hAnsi="Cambria" w:cs="Arial Narrow"/>
        <w:sz w:val="16"/>
        <w:szCs w:val="16"/>
      </w:rPr>
      <w:t xml:space="preserve">Bratislava, </w:t>
    </w:r>
    <w:r w:rsidR="000A5A67">
      <w:rPr>
        <w:rFonts w:ascii="Cambria" w:hAnsi="Cambria" w:cs="Arial Narrow"/>
        <w:sz w:val="16"/>
        <w:szCs w:val="16"/>
      </w:rPr>
      <w:t>august</w:t>
    </w:r>
    <w:r w:rsidRPr="002A1D32">
      <w:rPr>
        <w:rFonts w:ascii="Cambria" w:hAnsi="Cambria" w:cs="Arial Narrow"/>
        <w:sz w:val="16"/>
        <w:szCs w:val="16"/>
      </w:rPr>
      <w:t xml:space="preserve"> 20</w:t>
    </w:r>
    <w:r w:rsidR="001312E3" w:rsidRPr="002A1D32">
      <w:rPr>
        <w:rFonts w:ascii="Cambria" w:hAnsi="Cambria" w:cs="Arial Narrow"/>
        <w:sz w:val="16"/>
        <w:szCs w:val="16"/>
      </w:rPr>
      <w:t>2</w:t>
    </w:r>
    <w:r w:rsidR="005F3CAA">
      <w:rPr>
        <w:rFonts w:ascii="Cambria" w:hAnsi="Cambria" w:cs="Arial Narrow"/>
        <w:sz w:val="16"/>
        <w:szCs w:val="16"/>
      </w:rPr>
      <w:t>5</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F66CD">
      <w:rPr>
        <w:rStyle w:val="PageNumber"/>
        <w:rFonts w:ascii="Cambria" w:hAnsi="Cambria" w:cs="Arial Narrow"/>
        <w:sz w:val="16"/>
        <w:szCs w:val="16"/>
      </w:rPr>
      <w:t>2</w:t>
    </w:r>
    <w:r w:rsidR="00906B00">
      <w:rPr>
        <w:rStyle w:val="PageNumber"/>
        <w:rFonts w:ascii="Cambria" w:hAnsi="Cambria" w:cs="Arial Narrow"/>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2A7" w14:textId="63DEFF1C" w:rsidR="00491543" w:rsidRPr="0081675D" w:rsidRDefault="00491543" w:rsidP="008B36F2">
    <w:pPr>
      <w:pStyle w:val="Footer"/>
      <w:pBdr>
        <w:top w:val="single" w:sz="4" w:space="1" w:color="auto"/>
      </w:pBdr>
      <w:tabs>
        <w:tab w:val="left" w:pos="9072"/>
      </w:tabs>
      <w:ind w:right="566"/>
      <w:rPr>
        <w:rFonts w:ascii="Cambria" w:hAnsi="Cambria"/>
      </w:rPr>
    </w:pPr>
    <w:bookmarkStart w:id="32"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2A1D32">
      <w:rPr>
        <w:rFonts w:ascii="Cambria" w:hAnsi="Cambria" w:cs="Arial Narrow"/>
        <w:sz w:val="16"/>
        <w:szCs w:val="16"/>
      </w:rPr>
      <w:t xml:space="preserve">Bratislava, </w:t>
    </w:r>
    <w:r w:rsidR="000A5A67">
      <w:rPr>
        <w:rFonts w:ascii="Cambria" w:hAnsi="Cambria" w:cs="Arial Narrow"/>
        <w:sz w:val="16"/>
        <w:szCs w:val="16"/>
      </w:rPr>
      <w:t>august</w:t>
    </w:r>
    <w:r w:rsidR="00CE32A1" w:rsidRPr="002A1D32">
      <w:rPr>
        <w:rFonts w:ascii="Cambria" w:hAnsi="Cambria" w:cs="Arial Narrow"/>
        <w:sz w:val="16"/>
        <w:szCs w:val="16"/>
      </w:rPr>
      <w:t xml:space="preserve"> </w:t>
    </w:r>
    <w:r w:rsidRPr="002A1D32">
      <w:rPr>
        <w:rFonts w:ascii="Cambria" w:hAnsi="Cambria" w:cs="Arial Narrow"/>
        <w:sz w:val="16"/>
        <w:szCs w:val="16"/>
      </w:rPr>
      <w:t>20</w:t>
    </w:r>
    <w:r w:rsidR="00305ACC" w:rsidRPr="002A1D32">
      <w:rPr>
        <w:rFonts w:ascii="Cambria" w:hAnsi="Cambria" w:cs="Arial Narrow"/>
        <w:sz w:val="16"/>
        <w:szCs w:val="16"/>
      </w:rPr>
      <w:t>2</w:t>
    </w:r>
    <w:bookmarkEnd w:id="32"/>
    <w:r w:rsidR="00873968">
      <w:rPr>
        <w:rFonts w:ascii="Cambria" w:hAnsi="Cambria" w:cs="Arial Narrow"/>
        <w:sz w:val="16"/>
        <w:szCs w:val="16"/>
      </w:rPr>
      <w:t>5</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AEA2" w14:textId="7E179283"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596303">
      <w:rPr>
        <w:rFonts w:ascii="Cambria" w:hAnsi="Cambria" w:cs="Arial Narrow"/>
        <w:sz w:val="16"/>
        <w:szCs w:val="16"/>
      </w:rPr>
      <w:t>august</w:t>
    </w:r>
    <w:r w:rsidR="006C0E93" w:rsidRPr="00467745">
      <w:rPr>
        <w:rFonts w:ascii="Cambria" w:hAnsi="Cambria" w:cs="Arial Narrow"/>
        <w:sz w:val="16"/>
        <w:szCs w:val="16"/>
      </w:rPr>
      <w:t xml:space="preserve"> 202</w:t>
    </w:r>
    <w:r w:rsidR="00873968">
      <w:rPr>
        <w:rFonts w:ascii="Cambria" w:hAnsi="Cambria" w:cs="Arial Narrow"/>
        <w:sz w:val="16"/>
        <w:szCs w:val="16"/>
      </w:rPr>
      <w:t>5</w:t>
    </w:r>
    <w:r w:rsidRPr="0081675D">
      <w:rPr>
        <w:rFonts w:ascii="Cambria" w:hAnsi="Cambria" w:cs="Arial Narrow"/>
        <w:sz w:val="16"/>
        <w:szCs w:val="16"/>
      </w:rPr>
      <w:tab/>
    </w:r>
    <w:r w:rsidR="003061B2" w:rsidRPr="0081675D">
      <w:rPr>
        <w:rStyle w:val="PageNumber"/>
        <w:rFonts w:ascii="Cambria" w:hAnsi="Cambria" w:cs="Arial Narrow"/>
        <w:sz w:val="16"/>
        <w:szCs w:val="16"/>
      </w:rPr>
      <w:fldChar w:fldCharType="begin"/>
    </w:r>
    <w:r w:rsidR="003061B2" w:rsidRPr="0081675D">
      <w:rPr>
        <w:rStyle w:val="PageNumber"/>
        <w:rFonts w:ascii="Cambria" w:hAnsi="Cambria" w:cs="Arial Narrow"/>
        <w:sz w:val="16"/>
        <w:szCs w:val="16"/>
      </w:rPr>
      <w:instrText xml:space="preserve"> PAGE </w:instrText>
    </w:r>
    <w:r w:rsidR="003061B2" w:rsidRPr="0081675D">
      <w:rPr>
        <w:rStyle w:val="PageNumber"/>
        <w:rFonts w:ascii="Cambria" w:hAnsi="Cambria" w:cs="Arial Narrow"/>
        <w:sz w:val="16"/>
        <w:szCs w:val="16"/>
      </w:rPr>
      <w:fldChar w:fldCharType="separate"/>
    </w:r>
    <w:r w:rsidR="003061B2">
      <w:rPr>
        <w:rStyle w:val="PageNumber"/>
        <w:rFonts w:ascii="Cambria" w:hAnsi="Cambria" w:cs="Arial Narrow"/>
        <w:sz w:val="16"/>
        <w:szCs w:val="16"/>
      </w:rPr>
      <w:t>11</w:t>
    </w:r>
    <w:r w:rsidR="003061B2" w:rsidRPr="0081675D">
      <w:rPr>
        <w:rStyle w:val="PageNumber"/>
        <w:rFonts w:ascii="Cambria" w:hAnsi="Cambria" w:cs="Arial Narrow"/>
        <w:sz w:val="16"/>
        <w:szCs w:val="16"/>
      </w:rPr>
      <w:fldChar w:fldCharType="end"/>
    </w:r>
    <w:r w:rsidR="003061B2" w:rsidRPr="0081675D">
      <w:rPr>
        <w:rStyle w:val="PageNumber"/>
        <w:rFonts w:ascii="Cambria" w:hAnsi="Cambria" w:cs="Arial Narrow"/>
        <w:sz w:val="16"/>
        <w:szCs w:val="16"/>
      </w:rPr>
      <w:t>/</w:t>
    </w:r>
    <w:r w:rsidR="00C26CF1">
      <w:rPr>
        <w:rStyle w:val="PageNumber"/>
        <w:rFonts w:ascii="Cambria" w:hAnsi="Cambria" w:cs="Arial Narrow"/>
        <w:sz w:val="16"/>
        <w:szCs w:val="16"/>
      </w:rPr>
      <w:t>2</w:t>
    </w:r>
    <w:r w:rsidR="00906B00">
      <w:rPr>
        <w:rStyle w:val="PageNumber"/>
        <w:rFonts w:ascii="Cambria" w:hAnsi="Cambria" w:cs="Arial Narrow"/>
        <w:sz w:val="16"/>
        <w:szCs w:val="16"/>
      </w:rPr>
      <w:t>9</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6FEB" w14:textId="77777777" w:rsidR="00F273CA" w:rsidRDefault="00F273CA">
      <w:r>
        <w:separator/>
      </w:r>
    </w:p>
  </w:footnote>
  <w:footnote w:type="continuationSeparator" w:id="0">
    <w:p w14:paraId="2A095745" w14:textId="77777777" w:rsidR="00F273CA" w:rsidRDefault="00F2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6480" w14:textId="77777777" w:rsidR="00491543" w:rsidRDefault="00491543" w:rsidP="006D35B2">
    <w:pPr>
      <w:pStyle w:val="Header"/>
      <w:jc w:val="center"/>
    </w:pPr>
    <w:r>
      <w:rPr>
        <w:noProof/>
      </w:rPr>
      <w:drawing>
        <wp:inline distT="0" distB="0" distL="0" distR="0" wp14:anchorId="279275DF" wp14:editId="38C0BD76">
          <wp:extent cx="1981200" cy="1000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7DC8E0D2"/>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3A60DB7A"/>
    <w:lvl w:ilvl="0">
      <w:start w:val="36"/>
      <w:numFmt w:val="decimal"/>
      <w:lvlText w:val="%1"/>
      <w:lvlJc w:val="left"/>
      <w:pPr>
        <w:ind w:left="372" w:hanging="372"/>
      </w:pPr>
      <w:rPr>
        <w:rFonts w:hint="default"/>
      </w:rPr>
    </w:lvl>
    <w:lvl w:ilvl="1">
      <w:start w:val="2"/>
      <w:numFmt w:val="decimal"/>
      <w:lvlText w:val="35.%2"/>
      <w:lvlJc w:val="left"/>
      <w:pPr>
        <w:ind w:left="1438" w:hanging="360"/>
      </w:pPr>
      <w:rPr>
        <w:rFonts w:hint="default"/>
        <w:b w:val="0"/>
        <w:bCs w:val="0"/>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89B20A86"/>
    <w:lvl w:ilvl="0">
      <w:start w:val="24"/>
      <w:numFmt w:val="decimal"/>
      <w:lvlText w:val="%1"/>
      <w:lvlJc w:val="left"/>
      <w:pPr>
        <w:ind w:left="375" w:hanging="375"/>
      </w:pPr>
      <w:rPr>
        <w:rFonts w:hint="default"/>
      </w:rPr>
    </w:lvl>
    <w:lvl w:ilvl="1">
      <w:start w:val="1"/>
      <w:numFmt w:val="decimal"/>
      <w:lvlText w:val="2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20F0D850"/>
    <w:lvl w:ilvl="0">
      <w:start w:val="36"/>
      <w:numFmt w:val="decimal"/>
      <w:lvlText w:val="%1"/>
      <w:lvlJc w:val="left"/>
      <w:pPr>
        <w:ind w:left="372" w:hanging="372"/>
      </w:pPr>
      <w:rPr>
        <w:rFonts w:hint="default"/>
      </w:rPr>
    </w:lvl>
    <w:lvl w:ilvl="1">
      <w:start w:val="1"/>
      <w:numFmt w:val="decimal"/>
      <w:lvlText w:val="36.%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A91116"/>
    <w:multiLevelType w:val="multilevel"/>
    <w:tmpl w:val="F9DAA9B4"/>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 w15:restartNumberingAfterBreak="0">
    <w:nsid w:val="236C25FF"/>
    <w:multiLevelType w:val="multilevel"/>
    <w:tmpl w:val="5E627222"/>
    <w:lvl w:ilvl="0">
      <w:start w:val="29"/>
      <w:numFmt w:val="decimal"/>
      <w:lvlText w:val="%1"/>
      <w:lvlJc w:val="left"/>
      <w:pPr>
        <w:ind w:left="375" w:hanging="375"/>
      </w:pPr>
      <w:rPr>
        <w:rFonts w:hint="default"/>
      </w:rPr>
    </w:lvl>
    <w:lvl w:ilvl="1">
      <w:start w:val="1"/>
      <w:numFmt w:val="decimal"/>
      <w:lvlText w:val="29.%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multilevel"/>
    <w:tmpl w:val="B2086BC8"/>
    <w:lvl w:ilvl="0">
      <w:start w:val="1"/>
      <w:numFmt w:val="decimal"/>
      <w:lvlText w:val="27.%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1F53147"/>
    <w:multiLevelType w:val="multilevel"/>
    <w:tmpl w:val="9E8CEA24"/>
    <w:lvl w:ilvl="0">
      <w:start w:val="34"/>
      <w:numFmt w:val="decimal"/>
      <w:lvlText w:val="%1"/>
      <w:lvlJc w:val="left"/>
      <w:pPr>
        <w:ind w:left="375" w:hanging="375"/>
      </w:pPr>
      <w:rPr>
        <w:rFonts w:hint="default"/>
      </w:rPr>
    </w:lvl>
    <w:lvl w:ilvl="1">
      <w:start w:val="1"/>
      <w:numFmt w:val="decimal"/>
      <w:lvlText w:val="32.%2"/>
      <w:lvlJc w:val="left"/>
      <w:pPr>
        <w:ind w:left="375" w:hanging="375"/>
      </w:pPr>
      <w:rPr>
        <w:rFonts w:hint="default"/>
        <w:b w:val="0"/>
        <w:bCs/>
      </w:rPr>
    </w:lvl>
    <w:lvl w:ilvl="2">
      <w:start w:val="1"/>
      <w:numFmt w:val="decimal"/>
      <w:lvlText w:val="3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473272"/>
    <w:multiLevelType w:val="multilevel"/>
    <w:tmpl w:val="93F47472"/>
    <w:lvl w:ilvl="0">
      <w:start w:val="22"/>
      <w:numFmt w:val="decimal"/>
      <w:lvlText w:val="%1"/>
      <w:lvlJc w:val="left"/>
      <w:pPr>
        <w:ind w:left="375" w:hanging="375"/>
      </w:pPr>
      <w:rPr>
        <w:rFonts w:hint="default"/>
      </w:rPr>
    </w:lvl>
    <w:lvl w:ilvl="1">
      <w:start w:val="1"/>
      <w:numFmt w:val="decimal"/>
      <w:lvlText w:val="2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F18C3258"/>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CA674E5"/>
    <w:multiLevelType w:val="multilevel"/>
    <w:tmpl w:val="130E4342"/>
    <w:lvl w:ilvl="0">
      <w:start w:val="25"/>
      <w:numFmt w:val="decimal"/>
      <w:lvlText w:val="%1"/>
      <w:lvlJc w:val="left"/>
      <w:pPr>
        <w:ind w:left="375" w:hanging="375"/>
      </w:pPr>
      <w:rPr>
        <w:rFonts w:hint="default"/>
      </w:rPr>
    </w:lvl>
    <w:lvl w:ilvl="1">
      <w:start w:val="1"/>
      <w:numFmt w:val="decimal"/>
      <w:lvlText w:val="24.%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43E78"/>
    <w:multiLevelType w:val="hybridMultilevel"/>
    <w:tmpl w:val="D178A344"/>
    <w:lvl w:ilvl="0" w:tplc="12A6AA8E">
      <w:start w:val="1"/>
      <w:numFmt w:val="lowerLetter"/>
      <w:lvlText w:val="%1)"/>
      <w:lvlJc w:val="left"/>
      <w:pPr>
        <w:ind w:left="927" w:hanging="360"/>
      </w:pPr>
      <w:rPr>
        <w:rFonts w:hint="default"/>
      </w:rPr>
    </w:lvl>
    <w:lvl w:ilvl="1" w:tplc="F6BC12B2">
      <w:start w:val="32"/>
      <w:numFmt w:val="bullet"/>
      <w:lvlText w:val="-"/>
      <w:lvlJc w:val="left"/>
      <w:pPr>
        <w:ind w:left="1647" w:hanging="360"/>
      </w:pPr>
      <w:rPr>
        <w:rFonts w:ascii="Cambria" w:eastAsia="Times New Roman" w:hAnsi="Cambria" w:cs="Arial" w:hint="default"/>
        <w:i/>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877522B"/>
    <w:multiLevelType w:val="multilevel"/>
    <w:tmpl w:val="B83EBA24"/>
    <w:lvl w:ilvl="0">
      <w:start w:val="33"/>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A94FC2"/>
    <w:multiLevelType w:val="multilevel"/>
    <w:tmpl w:val="F25A229C"/>
    <w:lvl w:ilvl="0">
      <w:start w:val="23"/>
      <w:numFmt w:val="decimal"/>
      <w:lvlText w:val="%1"/>
      <w:lvlJc w:val="left"/>
      <w:pPr>
        <w:ind w:left="375" w:hanging="375"/>
      </w:pPr>
      <w:rPr>
        <w:rFonts w:hint="default"/>
      </w:rPr>
    </w:lvl>
    <w:lvl w:ilvl="1">
      <w:start w:val="1"/>
      <w:numFmt w:val="decimal"/>
      <w:lvlText w:val="2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AE43A4"/>
    <w:multiLevelType w:val="multilevel"/>
    <w:tmpl w:val="F8DE0232"/>
    <w:lvl w:ilvl="0">
      <w:start w:val="30"/>
      <w:numFmt w:val="decimal"/>
      <w:lvlText w:val="%1"/>
      <w:lvlJc w:val="left"/>
      <w:pPr>
        <w:ind w:left="375" w:hanging="375"/>
      </w:pPr>
      <w:rPr>
        <w:rFonts w:hint="default"/>
      </w:rPr>
    </w:lvl>
    <w:lvl w:ilvl="1">
      <w:start w:val="1"/>
      <w:numFmt w:val="decimal"/>
      <w:lvlText w:val="29.%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356509"/>
    <w:multiLevelType w:val="multilevel"/>
    <w:tmpl w:val="C3B81AD0"/>
    <w:numStyleLink w:val="Style4"/>
  </w:abstractNum>
  <w:abstractNum w:abstractNumId="41"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FFBED076"/>
    <w:lvl w:ilvl="0">
      <w:start w:val="30"/>
      <w:numFmt w:val="decimal"/>
      <w:lvlText w:val="%1"/>
      <w:lvlJc w:val="left"/>
      <w:pPr>
        <w:ind w:left="375" w:hanging="375"/>
      </w:pPr>
      <w:rPr>
        <w:rFonts w:hint="default"/>
      </w:rPr>
    </w:lvl>
    <w:lvl w:ilvl="1">
      <w:start w:val="1"/>
      <w:numFmt w:val="decimal"/>
      <w:lvlText w:val="3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78B0E2A"/>
    <w:multiLevelType w:val="multilevel"/>
    <w:tmpl w:val="7B444B4E"/>
    <w:lvl w:ilvl="0">
      <w:start w:val="34"/>
      <w:numFmt w:val="decimal"/>
      <w:lvlText w:val="%1"/>
      <w:lvlJc w:val="left"/>
      <w:pPr>
        <w:ind w:left="375" w:hanging="375"/>
      </w:pPr>
      <w:rPr>
        <w:rFonts w:hint="default"/>
      </w:rPr>
    </w:lvl>
    <w:lvl w:ilvl="1">
      <w:start w:val="1"/>
      <w:numFmt w:val="decimal"/>
      <w:lvlText w:val="33.%2"/>
      <w:lvlJc w:val="left"/>
      <w:pPr>
        <w:ind w:left="375" w:hanging="375"/>
      </w:pPr>
      <w:rPr>
        <w:rFonts w:hint="default"/>
      </w:rPr>
    </w:lvl>
    <w:lvl w:ilvl="2">
      <w:start w:val="1"/>
      <w:numFmt w:val="decimal"/>
      <w:lvlText w:val="3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5510E1"/>
    <w:multiLevelType w:val="multilevel"/>
    <w:tmpl w:val="AC805366"/>
    <w:lvl w:ilvl="0">
      <w:start w:val="33"/>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AD83113"/>
    <w:multiLevelType w:val="multilevel"/>
    <w:tmpl w:val="41F00B1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1"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7694BE5"/>
    <w:multiLevelType w:val="multilevel"/>
    <w:tmpl w:val="D2B870E4"/>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5"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4"/>
  </w:num>
  <w:num w:numId="2" w16cid:durableId="1666516799">
    <w:abstractNumId w:val="23"/>
  </w:num>
  <w:num w:numId="3" w16cid:durableId="261378006">
    <w:abstractNumId w:val="7"/>
  </w:num>
  <w:num w:numId="4" w16cid:durableId="59602755">
    <w:abstractNumId w:val="36"/>
  </w:num>
  <w:num w:numId="5" w16cid:durableId="1115321043">
    <w:abstractNumId w:val="10"/>
  </w:num>
  <w:num w:numId="6" w16cid:durableId="1816987036">
    <w:abstractNumId w:val="44"/>
  </w:num>
  <w:num w:numId="7" w16cid:durableId="1486161276">
    <w:abstractNumId w:val="29"/>
  </w:num>
  <w:num w:numId="8" w16cid:durableId="1805005499">
    <w:abstractNumId w:val="47"/>
  </w:num>
  <w:num w:numId="9" w16cid:durableId="1962572400">
    <w:abstractNumId w:val="17"/>
  </w:num>
  <w:num w:numId="10" w16cid:durableId="1050226312">
    <w:abstractNumId w:val="56"/>
  </w:num>
  <w:num w:numId="11" w16cid:durableId="338823494">
    <w:abstractNumId w:val="0"/>
  </w:num>
  <w:num w:numId="12" w16cid:durableId="1204712706">
    <w:abstractNumId w:val="12"/>
  </w:num>
  <w:num w:numId="13" w16cid:durableId="1885436354">
    <w:abstractNumId w:val="30"/>
  </w:num>
  <w:num w:numId="14" w16cid:durableId="349962723">
    <w:abstractNumId w:val="27"/>
  </w:num>
  <w:num w:numId="15" w16cid:durableId="45615357">
    <w:abstractNumId w:val="8"/>
  </w:num>
  <w:num w:numId="16" w16cid:durableId="1500077805">
    <w:abstractNumId w:val="42"/>
  </w:num>
  <w:num w:numId="17" w16cid:durableId="1828743997">
    <w:abstractNumId w:val="31"/>
  </w:num>
  <w:num w:numId="18" w16cid:durableId="1381319210">
    <w:abstractNumId w:val="16"/>
  </w:num>
  <w:num w:numId="19" w16cid:durableId="1685592845">
    <w:abstractNumId w:val="21"/>
  </w:num>
  <w:num w:numId="20" w16cid:durableId="206382724">
    <w:abstractNumId w:val="38"/>
  </w:num>
  <w:num w:numId="21" w16cid:durableId="2022538536">
    <w:abstractNumId w:val="5"/>
  </w:num>
  <w:num w:numId="22" w16cid:durableId="1894854335">
    <w:abstractNumId w:val="46"/>
  </w:num>
  <w:num w:numId="23" w16cid:durableId="1966034997">
    <w:abstractNumId w:val="15"/>
  </w:num>
  <w:num w:numId="24" w16cid:durableId="1048992410">
    <w:abstractNumId w:val="43"/>
  </w:num>
  <w:num w:numId="25" w16cid:durableId="355927144">
    <w:abstractNumId w:val="33"/>
  </w:num>
  <w:num w:numId="26" w16cid:durableId="1366370237">
    <w:abstractNumId w:val="48"/>
  </w:num>
  <w:num w:numId="27" w16cid:durableId="1783957530">
    <w:abstractNumId w:val="53"/>
  </w:num>
  <w:num w:numId="28" w16cid:durableId="334304994">
    <w:abstractNumId w:val="18"/>
  </w:num>
  <w:num w:numId="29" w16cid:durableId="659693580">
    <w:abstractNumId w:val="37"/>
  </w:num>
  <w:num w:numId="30" w16cid:durableId="1987276809">
    <w:abstractNumId w:val="3"/>
  </w:num>
  <w:num w:numId="31" w16cid:durableId="324867668">
    <w:abstractNumId w:val="45"/>
  </w:num>
  <w:num w:numId="32" w16cid:durableId="4594307">
    <w:abstractNumId w:val="28"/>
  </w:num>
  <w:num w:numId="33" w16cid:durableId="177737141">
    <w:abstractNumId w:val="26"/>
  </w:num>
  <w:num w:numId="34" w16cid:durableId="127090855">
    <w:abstractNumId w:val="51"/>
  </w:num>
  <w:num w:numId="35" w16cid:durableId="1085299835">
    <w:abstractNumId w:val="2"/>
  </w:num>
  <w:num w:numId="36" w16cid:durableId="1815903687">
    <w:abstractNumId w:val="6"/>
  </w:num>
  <w:num w:numId="37" w16cid:durableId="2035762560">
    <w:abstractNumId w:val="4"/>
  </w:num>
  <w:num w:numId="38" w16cid:durableId="1284381360">
    <w:abstractNumId w:val="11"/>
  </w:num>
  <w:num w:numId="39" w16cid:durableId="1123115877">
    <w:abstractNumId w:val="50"/>
  </w:num>
  <w:num w:numId="40" w16cid:durableId="233246203">
    <w:abstractNumId w:val="41"/>
  </w:num>
  <w:num w:numId="41" w16cid:durableId="1657563025">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5"/>
  </w:num>
  <w:num w:numId="43" w16cid:durableId="1228687164">
    <w:abstractNumId w:val="9"/>
  </w:num>
  <w:num w:numId="44" w16cid:durableId="459029622">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5"/>
  </w:num>
  <w:num w:numId="46" w16cid:durableId="1647468253">
    <w:abstractNumId w:val="14"/>
  </w:num>
  <w:num w:numId="47" w16cid:durableId="878974673">
    <w:abstractNumId w:val="52"/>
  </w:num>
  <w:num w:numId="48" w16cid:durableId="1208300187">
    <w:abstractNumId w:val="19"/>
    <w:lvlOverride w:ilvl="2">
      <w:lvl w:ilvl="2">
        <w:start w:val="1"/>
        <w:numFmt w:val="decimal"/>
        <w:lvlText w:val="%1.%2.%3"/>
        <w:lvlJc w:val="left"/>
        <w:pPr>
          <w:ind w:left="720" w:hanging="720"/>
        </w:pPr>
        <w:rPr>
          <w:rFonts w:hint="default"/>
          <w:b w:val="0"/>
          <w:bCs/>
        </w:rPr>
      </w:lvl>
    </w:lvlOverride>
  </w:num>
  <w:num w:numId="49" w16cid:durableId="1982072145">
    <w:abstractNumId w:val="32"/>
  </w:num>
  <w:num w:numId="50" w16cid:durableId="1813669981">
    <w:abstractNumId w:val="55"/>
  </w:num>
  <w:num w:numId="51" w16cid:durableId="1707100593">
    <w:abstractNumId w:val="40"/>
  </w:num>
  <w:num w:numId="52" w16cid:durableId="814955691">
    <w:abstractNumId w:val="34"/>
  </w:num>
  <w:num w:numId="53" w16cid:durableId="785152610">
    <w:abstractNumId w:val="39"/>
  </w:num>
  <w:num w:numId="54" w16cid:durableId="1923175863">
    <w:abstractNumId w:val="22"/>
  </w:num>
  <w:num w:numId="55" w16cid:durableId="174536234">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28.%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56" w16cid:durableId="203493905">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28.%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28.%2.%3"/>
        <w:lvlJc w:val="left"/>
        <w:pPr>
          <w:tabs>
            <w:tab w:val="num" w:pos="1713"/>
          </w:tabs>
          <w:ind w:left="1713" w:hanging="720"/>
        </w:pPr>
        <w:rPr>
          <w:rFonts w:asciiTheme="majorHAnsi" w:hAnsiTheme="majorHAnsi" w:cs="Arial" w:hint="default"/>
          <w:b w:val="0"/>
          <w:i w:val="0"/>
          <w:iCs w:val="0"/>
          <w:color w:val="auto"/>
          <w:sz w:val="20"/>
          <w:szCs w:val="20"/>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57" w16cid:durableId="1688823243">
    <w:abstractNumId w:val="49"/>
  </w:num>
  <w:num w:numId="58" w16cid:durableId="2003048717">
    <w:abstractNumId w:val="13"/>
  </w:num>
  <w:num w:numId="59" w16cid:durableId="1669093853">
    <w:abstractNumId w:val="20"/>
  </w:num>
  <w:num w:numId="60" w16cid:durableId="1985618228">
    <w:abstractNumId w:val="20"/>
    <w:lvlOverride w:ilvl="0">
      <w:lvl w:ilvl="0">
        <w:start w:val="34"/>
        <w:numFmt w:val="decimal"/>
        <w:lvlText w:val="%1"/>
        <w:lvlJc w:val="left"/>
        <w:pPr>
          <w:ind w:left="375" w:hanging="375"/>
        </w:pPr>
        <w:rPr>
          <w:rFonts w:hint="default"/>
        </w:rPr>
      </w:lvl>
    </w:lvlOverride>
    <w:lvlOverride w:ilvl="1">
      <w:lvl w:ilvl="1">
        <w:start w:val="1"/>
        <w:numFmt w:val="decimal"/>
        <w:lvlText w:val="32.%2"/>
        <w:lvlJc w:val="left"/>
        <w:pPr>
          <w:ind w:left="375" w:hanging="375"/>
        </w:pPr>
        <w:rPr>
          <w:rFonts w:hint="default"/>
        </w:rPr>
      </w:lvl>
    </w:lvlOverride>
    <w:lvlOverride w:ilvl="2">
      <w:lvl w:ilvl="2">
        <w:start w:val="1"/>
        <w:numFmt w:val="decimal"/>
        <w:lvlText w:val="32.%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1" w16cid:durableId="632443832">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5786"/>
    <w:rsid w:val="0001606D"/>
    <w:rsid w:val="00020784"/>
    <w:rsid w:val="00020C11"/>
    <w:rsid w:val="00020D30"/>
    <w:rsid w:val="0002136D"/>
    <w:rsid w:val="00022648"/>
    <w:rsid w:val="00022D4F"/>
    <w:rsid w:val="00023780"/>
    <w:rsid w:val="00023C03"/>
    <w:rsid w:val="00023EB3"/>
    <w:rsid w:val="000250A9"/>
    <w:rsid w:val="000255C0"/>
    <w:rsid w:val="00025BB0"/>
    <w:rsid w:val="00025E2E"/>
    <w:rsid w:val="0002603A"/>
    <w:rsid w:val="0002660E"/>
    <w:rsid w:val="00026CCE"/>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0BC"/>
    <w:rsid w:val="00040C66"/>
    <w:rsid w:val="00040F17"/>
    <w:rsid w:val="000410E4"/>
    <w:rsid w:val="0004133B"/>
    <w:rsid w:val="00041DF8"/>
    <w:rsid w:val="0004230E"/>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5A67"/>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16"/>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2D"/>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385"/>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DB"/>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D2A"/>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B37"/>
    <w:rsid w:val="00135DD4"/>
    <w:rsid w:val="00137074"/>
    <w:rsid w:val="001379B3"/>
    <w:rsid w:val="001414A2"/>
    <w:rsid w:val="001415B9"/>
    <w:rsid w:val="001419DC"/>
    <w:rsid w:val="00142123"/>
    <w:rsid w:val="00142540"/>
    <w:rsid w:val="00143675"/>
    <w:rsid w:val="00143EFD"/>
    <w:rsid w:val="00144153"/>
    <w:rsid w:val="0014443E"/>
    <w:rsid w:val="00144619"/>
    <w:rsid w:val="00144E63"/>
    <w:rsid w:val="00145512"/>
    <w:rsid w:val="001459F0"/>
    <w:rsid w:val="00145B47"/>
    <w:rsid w:val="0014619A"/>
    <w:rsid w:val="0014743B"/>
    <w:rsid w:val="001515E7"/>
    <w:rsid w:val="00151B20"/>
    <w:rsid w:val="00151FD1"/>
    <w:rsid w:val="0015240A"/>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1EF7"/>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BE1"/>
    <w:rsid w:val="00183E18"/>
    <w:rsid w:val="00183EE5"/>
    <w:rsid w:val="00184B8C"/>
    <w:rsid w:val="00184C64"/>
    <w:rsid w:val="001854F7"/>
    <w:rsid w:val="0018587C"/>
    <w:rsid w:val="00185EAE"/>
    <w:rsid w:val="00186D40"/>
    <w:rsid w:val="0018752B"/>
    <w:rsid w:val="001876B3"/>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CAA"/>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31B"/>
    <w:rsid w:val="001B1904"/>
    <w:rsid w:val="001B1F7B"/>
    <w:rsid w:val="001B2171"/>
    <w:rsid w:val="001B259C"/>
    <w:rsid w:val="001B2EE8"/>
    <w:rsid w:val="001B2F6A"/>
    <w:rsid w:val="001B3011"/>
    <w:rsid w:val="001B30E6"/>
    <w:rsid w:val="001B3224"/>
    <w:rsid w:val="001B34BC"/>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1F7481"/>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1AFC"/>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D32"/>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E7372"/>
    <w:rsid w:val="002F0059"/>
    <w:rsid w:val="002F00D5"/>
    <w:rsid w:val="002F1294"/>
    <w:rsid w:val="002F1441"/>
    <w:rsid w:val="002F242A"/>
    <w:rsid w:val="002F2A83"/>
    <w:rsid w:val="002F2AAD"/>
    <w:rsid w:val="002F2CF5"/>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691"/>
    <w:rsid w:val="0030078A"/>
    <w:rsid w:val="0030084E"/>
    <w:rsid w:val="00300FFC"/>
    <w:rsid w:val="003010A1"/>
    <w:rsid w:val="00302E2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0D49"/>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0A83"/>
    <w:rsid w:val="0035124D"/>
    <w:rsid w:val="00351A2D"/>
    <w:rsid w:val="00351C03"/>
    <w:rsid w:val="00351C6A"/>
    <w:rsid w:val="00352F66"/>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509"/>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4D1"/>
    <w:rsid w:val="003926BF"/>
    <w:rsid w:val="00392EFC"/>
    <w:rsid w:val="0039368A"/>
    <w:rsid w:val="003938F6"/>
    <w:rsid w:val="00393AC6"/>
    <w:rsid w:val="00393BBC"/>
    <w:rsid w:val="00393D0C"/>
    <w:rsid w:val="00394AB5"/>
    <w:rsid w:val="00395A68"/>
    <w:rsid w:val="00395AD3"/>
    <w:rsid w:val="00395DB4"/>
    <w:rsid w:val="0039691C"/>
    <w:rsid w:val="003970A9"/>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5B6A"/>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E39"/>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67AA"/>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1284"/>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1F77"/>
    <w:rsid w:val="0046227C"/>
    <w:rsid w:val="00464232"/>
    <w:rsid w:val="00464688"/>
    <w:rsid w:val="00464878"/>
    <w:rsid w:val="00464BE3"/>
    <w:rsid w:val="00464C82"/>
    <w:rsid w:val="0046562E"/>
    <w:rsid w:val="0046594C"/>
    <w:rsid w:val="0046607A"/>
    <w:rsid w:val="0046697C"/>
    <w:rsid w:val="00467745"/>
    <w:rsid w:val="004678EA"/>
    <w:rsid w:val="00467FF6"/>
    <w:rsid w:val="0047073E"/>
    <w:rsid w:val="00471237"/>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1CE"/>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80A"/>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7AC"/>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515"/>
    <w:rsid w:val="0050068A"/>
    <w:rsid w:val="005009A8"/>
    <w:rsid w:val="00500A43"/>
    <w:rsid w:val="00500BB4"/>
    <w:rsid w:val="00500DDC"/>
    <w:rsid w:val="00500F0F"/>
    <w:rsid w:val="00502792"/>
    <w:rsid w:val="00502801"/>
    <w:rsid w:val="0050362C"/>
    <w:rsid w:val="0050409B"/>
    <w:rsid w:val="00504A12"/>
    <w:rsid w:val="00504AA6"/>
    <w:rsid w:val="00505F52"/>
    <w:rsid w:val="005063CB"/>
    <w:rsid w:val="00506A56"/>
    <w:rsid w:val="00506CE5"/>
    <w:rsid w:val="00507206"/>
    <w:rsid w:val="00507862"/>
    <w:rsid w:val="00510FC8"/>
    <w:rsid w:val="00511634"/>
    <w:rsid w:val="00511C0D"/>
    <w:rsid w:val="00512AE8"/>
    <w:rsid w:val="00512B85"/>
    <w:rsid w:val="0051357C"/>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2E53"/>
    <w:rsid w:val="005334C1"/>
    <w:rsid w:val="00533839"/>
    <w:rsid w:val="00534AF6"/>
    <w:rsid w:val="005369E0"/>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6310"/>
    <w:rsid w:val="005574BD"/>
    <w:rsid w:val="005574C5"/>
    <w:rsid w:val="00560CA9"/>
    <w:rsid w:val="00561750"/>
    <w:rsid w:val="00562A40"/>
    <w:rsid w:val="00562BC0"/>
    <w:rsid w:val="00562E15"/>
    <w:rsid w:val="005633C6"/>
    <w:rsid w:val="00563466"/>
    <w:rsid w:val="00563715"/>
    <w:rsid w:val="005638E1"/>
    <w:rsid w:val="0056455F"/>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A27"/>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303"/>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089"/>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C68"/>
    <w:rsid w:val="005B4525"/>
    <w:rsid w:val="005B4553"/>
    <w:rsid w:val="005B469C"/>
    <w:rsid w:val="005B4DDE"/>
    <w:rsid w:val="005B5368"/>
    <w:rsid w:val="005B5528"/>
    <w:rsid w:val="005B5CAC"/>
    <w:rsid w:val="005B5D14"/>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4F88"/>
    <w:rsid w:val="005D5628"/>
    <w:rsid w:val="005D6387"/>
    <w:rsid w:val="005D684D"/>
    <w:rsid w:val="005E0F94"/>
    <w:rsid w:val="005E1E33"/>
    <w:rsid w:val="005E219D"/>
    <w:rsid w:val="005E2F08"/>
    <w:rsid w:val="005E3149"/>
    <w:rsid w:val="005E4631"/>
    <w:rsid w:val="005E46B9"/>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3CA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4F75"/>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22A"/>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05B5"/>
    <w:rsid w:val="00661232"/>
    <w:rsid w:val="0066181B"/>
    <w:rsid w:val="0066244D"/>
    <w:rsid w:val="00662526"/>
    <w:rsid w:val="00662CD7"/>
    <w:rsid w:val="00662E68"/>
    <w:rsid w:val="00663CAE"/>
    <w:rsid w:val="00663D23"/>
    <w:rsid w:val="006642B1"/>
    <w:rsid w:val="006648A9"/>
    <w:rsid w:val="00665490"/>
    <w:rsid w:val="006658CD"/>
    <w:rsid w:val="00665B75"/>
    <w:rsid w:val="00665E59"/>
    <w:rsid w:val="006661A0"/>
    <w:rsid w:val="006662D6"/>
    <w:rsid w:val="00666730"/>
    <w:rsid w:val="00666EC1"/>
    <w:rsid w:val="00667106"/>
    <w:rsid w:val="0067143C"/>
    <w:rsid w:val="00671879"/>
    <w:rsid w:val="00671B42"/>
    <w:rsid w:val="006724E6"/>
    <w:rsid w:val="006725D3"/>
    <w:rsid w:val="00672853"/>
    <w:rsid w:val="00673A75"/>
    <w:rsid w:val="00673D71"/>
    <w:rsid w:val="0067456A"/>
    <w:rsid w:val="00674E8B"/>
    <w:rsid w:val="00675891"/>
    <w:rsid w:val="0067618A"/>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098C"/>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6CD"/>
    <w:rsid w:val="006F6BD6"/>
    <w:rsid w:val="006F7335"/>
    <w:rsid w:val="006F7AD5"/>
    <w:rsid w:val="0070007F"/>
    <w:rsid w:val="00700145"/>
    <w:rsid w:val="00700E43"/>
    <w:rsid w:val="00702CD5"/>
    <w:rsid w:val="007034F4"/>
    <w:rsid w:val="007039E3"/>
    <w:rsid w:val="00703B1D"/>
    <w:rsid w:val="00706383"/>
    <w:rsid w:val="00706BEC"/>
    <w:rsid w:val="00706D10"/>
    <w:rsid w:val="007073E6"/>
    <w:rsid w:val="007104AB"/>
    <w:rsid w:val="00711004"/>
    <w:rsid w:val="00711294"/>
    <w:rsid w:val="007124A3"/>
    <w:rsid w:val="00712E45"/>
    <w:rsid w:val="0071370B"/>
    <w:rsid w:val="00713A03"/>
    <w:rsid w:val="00714232"/>
    <w:rsid w:val="00714B76"/>
    <w:rsid w:val="007159A3"/>
    <w:rsid w:val="00715AE7"/>
    <w:rsid w:val="00715E7D"/>
    <w:rsid w:val="00716612"/>
    <w:rsid w:val="0071694C"/>
    <w:rsid w:val="0071757C"/>
    <w:rsid w:val="00717A37"/>
    <w:rsid w:val="00717D42"/>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182"/>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2E1E"/>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60C"/>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6B8"/>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E63"/>
    <w:rsid w:val="00870F02"/>
    <w:rsid w:val="00871E29"/>
    <w:rsid w:val="00872290"/>
    <w:rsid w:val="0087236A"/>
    <w:rsid w:val="008729BD"/>
    <w:rsid w:val="00872D29"/>
    <w:rsid w:val="008735EA"/>
    <w:rsid w:val="00873968"/>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3C8D"/>
    <w:rsid w:val="008B4000"/>
    <w:rsid w:val="008B4792"/>
    <w:rsid w:val="008B4BB6"/>
    <w:rsid w:val="008B6361"/>
    <w:rsid w:val="008B6511"/>
    <w:rsid w:val="008B6705"/>
    <w:rsid w:val="008B6BE8"/>
    <w:rsid w:val="008B7889"/>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1837"/>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9CA"/>
    <w:rsid w:val="00905F76"/>
    <w:rsid w:val="009064E9"/>
    <w:rsid w:val="00906B00"/>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3BD9"/>
    <w:rsid w:val="00994565"/>
    <w:rsid w:val="00994D27"/>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E47"/>
    <w:rsid w:val="009E0DE7"/>
    <w:rsid w:val="009E1806"/>
    <w:rsid w:val="009E193E"/>
    <w:rsid w:val="009E246F"/>
    <w:rsid w:val="009E267D"/>
    <w:rsid w:val="009E29DF"/>
    <w:rsid w:val="009E30B5"/>
    <w:rsid w:val="009E3177"/>
    <w:rsid w:val="009E345C"/>
    <w:rsid w:val="009E3E89"/>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2CB6"/>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56"/>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2DA"/>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0016"/>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8FD"/>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4B5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6CF1"/>
    <w:rsid w:val="00C27856"/>
    <w:rsid w:val="00C27972"/>
    <w:rsid w:val="00C27BB2"/>
    <w:rsid w:val="00C304EB"/>
    <w:rsid w:val="00C30B7C"/>
    <w:rsid w:val="00C31343"/>
    <w:rsid w:val="00C318C2"/>
    <w:rsid w:val="00C3292D"/>
    <w:rsid w:val="00C32B2A"/>
    <w:rsid w:val="00C3341B"/>
    <w:rsid w:val="00C34166"/>
    <w:rsid w:val="00C345C5"/>
    <w:rsid w:val="00C365BD"/>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7E3"/>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FCD"/>
    <w:rsid w:val="00C8324A"/>
    <w:rsid w:val="00C83A47"/>
    <w:rsid w:val="00C846EA"/>
    <w:rsid w:val="00C8482F"/>
    <w:rsid w:val="00C84AEB"/>
    <w:rsid w:val="00C84B30"/>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22BF"/>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6C51"/>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2DD1"/>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536"/>
    <w:rsid w:val="00D01E9A"/>
    <w:rsid w:val="00D027E8"/>
    <w:rsid w:val="00D029CF"/>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5DF"/>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13B"/>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5217"/>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51"/>
    <w:rsid w:val="00D96CF5"/>
    <w:rsid w:val="00D970EE"/>
    <w:rsid w:val="00D97AD2"/>
    <w:rsid w:val="00DA0187"/>
    <w:rsid w:val="00DA06C5"/>
    <w:rsid w:val="00DA13EB"/>
    <w:rsid w:val="00DA15FE"/>
    <w:rsid w:val="00DA1948"/>
    <w:rsid w:val="00DA1A6C"/>
    <w:rsid w:val="00DA1B31"/>
    <w:rsid w:val="00DA216E"/>
    <w:rsid w:val="00DA2DE6"/>
    <w:rsid w:val="00DA32A7"/>
    <w:rsid w:val="00DA3457"/>
    <w:rsid w:val="00DA4AD3"/>
    <w:rsid w:val="00DA4D79"/>
    <w:rsid w:val="00DA4E87"/>
    <w:rsid w:val="00DA53B5"/>
    <w:rsid w:val="00DA67B6"/>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41B"/>
    <w:rsid w:val="00DC74A4"/>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8C8"/>
    <w:rsid w:val="00DF1A24"/>
    <w:rsid w:val="00DF1B45"/>
    <w:rsid w:val="00DF1C30"/>
    <w:rsid w:val="00DF2391"/>
    <w:rsid w:val="00DF2807"/>
    <w:rsid w:val="00DF2B0D"/>
    <w:rsid w:val="00DF32F7"/>
    <w:rsid w:val="00DF3668"/>
    <w:rsid w:val="00DF36DB"/>
    <w:rsid w:val="00DF385D"/>
    <w:rsid w:val="00DF38D0"/>
    <w:rsid w:val="00DF3F28"/>
    <w:rsid w:val="00DF4641"/>
    <w:rsid w:val="00DF48DE"/>
    <w:rsid w:val="00DF4970"/>
    <w:rsid w:val="00DF49D7"/>
    <w:rsid w:val="00DF5243"/>
    <w:rsid w:val="00DF593B"/>
    <w:rsid w:val="00DF625E"/>
    <w:rsid w:val="00DF6A78"/>
    <w:rsid w:val="00DF70DA"/>
    <w:rsid w:val="00DF71B5"/>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1850"/>
    <w:rsid w:val="00E124AA"/>
    <w:rsid w:val="00E1308A"/>
    <w:rsid w:val="00E13756"/>
    <w:rsid w:val="00E13C38"/>
    <w:rsid w:val="00E1450F"/>
    <w:rsid w:val="00E1459D"/>
    <w:rsid w:val="00E14723"/>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C40"/>
    <w:rsid w:val="00E3050D"/>
    <w:rsid w:val="00E30990"/>
    <w:rsid w:val="00E309F0"/>
    <w:rsid w:val="00E31753"/>
    <w:rsid w:val="00E31E2E"/>
    <w:rsid w:val="00E33E68"/>
    <w:rsid w:val="00E34833"/>
    <w:rsid w:val="00E34A5A"/>
    <w:rsid w:val="00E34C02"/>
    <w:rsid w:val="00E350F4"/>
    <w:rsid w:val="00E3537F"/>
    <w:rsid w:val="00E35638"/>
    <w:rsid w:val="00E357AA"/>
    <w:rsid w:val="00E37313"/>
    <w:rsid w:val="00E37DE2"/>
    <w:rsid w:val="00E40A28"/>
    <w:rsid w:val="00E411C4"/>
    <w:rsid w:val="00E411DB"/>
    <w:rsid w:val="00E413C9"/>
    <w:rsid w:val="00E41A02"/>
    <w:rsid w:val="00E4267A"/>
    <w:rsid w:val="00E43210"/>
    <w:rsid w:val="00E432A0"/>
    <w:rsid w:val="00E435B3"/>
    <w:rsid w:val="00E436B4"/>
    <w:rsid w:val="00E43B84"/>
    <w:rsid w:val="00E445D9"/>
    <w:rsid w:val="00E448BC"/>
    <w:rsid w:val="00E45641"/>
    <w:rsid w:val="00E4594A"/>
    <w:rsid w:val="00E469E4"/>
    <w:rsid w:val="00E46B27"/>
    <w:rsid w:val="00E46BE3"/>
    <w:rsid w:val="00E46E76"/>
    <w:rsid w:val="00E473DE"/>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2792"/>
    <w:rsid w:val="00E73112"/>
    <w:rsid w:val="00E73AE9"/>
    <w:rsid w:val="00E73E37"/>
    <w:rsid w:val="00E748CB"/>
    <w:rsid w:val="00E74ADD"/>
    <w:rsid w:val="00E75093"/>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31F8"/>
    <w:rsid w:val="00EC32F7"/>
    <w:rsid w:val="00EC3B1E"/>
    <w:rsid w:val="00EC4B3B"/>
    <w:rsid w:val="00EC60BE"/>
    <w:rsid w:val="00EC620E"/>
    <w:rsid w:val="00EC6FA9"/>
    <w:rsid w:val="00EC72F3"/>
    <w:rsid w:val="00ED0271"/>
    <w:rsid w:val="00ED062F"/>
    <w:rsid w:val="00ED1A04"/>
    <w:rsid w:val="00ED1E32"/>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5DF8"/>
    <w:rsid w:val="00F06468"/>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2B0"/>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1CCD"/>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29</Pages>
  <Words>10132</Words>
  <Characters>65941</Characters>
  <Application>Microsoft Office Word</Application>
  <DocSecurity>0</DocSecurity>
  <Lines>549</Lines>
  <Paragraphs>151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15</cp:revision>
  <cp:lastPrinted>2025-03-10T13:01:00Z</cp:lastPrinted>
  <dcterms:created xsi:type="dcterms:W3CDTF">2025-03-04T12:25:00Z</dcterms:created>
  <dcterms:modified xsi:type="dcterms:W3CDTF">2025-08-27T11:14:00Z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a0e088a66b06328b17936a4c5593088cd1f7322cb5faac7637ed91caf82d4222</vt:lpwstr>
  </property>
</Properties>
</file>