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A966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25F72000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C5223A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2C05F9">
        <w:rPr>
          <w:rFonts w:ascii="Times New Roman" w:hAnsi="Times New Roman" w:cs="Times New Roman"/>
          <w:b/>
          <w:bCs/>
          <w:sz w:val="24"/>
          <w:szCs w:val="24"/>
        </w:rPr>
        <w:t>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2207E259" w:rsidR="002C05F9" w:rsidRPr="00CA4F78" w:rsidRDefault="002C05F9" w:rsidP="00CA4F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CA4F78">
        <w:rPr>
          <w:rFonts w:ascii="Times New Roman" w:hAnsi="Times New Roman" w:cs="Times New Roman"/>
          <w:b/>
          <w:bCs/>
          <w:sz w:val="24"/>
          <w:szCs w:val="24"/>
        </w:rPr>
        <w:t xml:space="preserve">Rámcová dohoda na </w:t>
      </w:r>
      <w:r w:rsidR="00471209">
        <w:rPr>
          <w:rFonts w:ascii="Times New Roman" w:hAnsi="Times New Roman" w:cs="Times New Roman"/>
          <w:b/>
          <w:bCs/>
          <w:sz w:val="24"/>
          <w:szCs w:val="24"/>
        </w:rPr>
        <w:t>štruktúrovan</w:t>
      </w:r>
      <w:r w:rsidR="00B24C0B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="00471209">
        <w:rPr>
          <w:rFonts w:ascii="Times New Roman" w:hAnsi="Times New Roman" w:cs="Times New Roman"/>
          <w:b/>
          <w:bCs/>
          <w:sz w:val="24"/>
          <w:szCs w:val="24"/>
        </w:rPr>
        <w:t xml:space="preserve"> kabeláž</w:t>
      </w:r>
      <w:r w:rsidR="00B24C0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471209">
        <w:rPr>
          <w:rFonts w:ascii="Times New Roman" w:hAnsi="Times New Roman" w:cs="Times New Roman"/>
          <w:b/>
          <w:bCs/>
          <w:sz w:val="24"/>
          <w:szCs w:val="24"/>
        </w:rPr>
        <w:t xml:space="preserve"> MV SR - obnova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  <w:r w:rsidR="00BF5878">
        <w:rPr>
          <w:rFonts w:ascii="Times New Roman" w:hAnsi="Times New Roman" w:cs="Times New Roman"/>
          <w:sz w:val="24"/>
          <w:szCs w:val="24"/>
        </w:rPr>
        <w:t xml:space="preserve"> </w:t>
      </w:r>
      <w:r w:rsidR="00BF5878" w:rsidRPr="00BF5878">
        <w:rPr>
          <w:rFonts w:ascii="Times New Roman" w:hAnsi="Times New Roman" w:cs="Times New Roman"/>
          <w:sz w:val="24"/>
          <w:szCs w:val="24"/>
        </w:rPr>
        <w:t xml:space="preserve">Výsledkom verejného obstarávania bude </w:t>
      </w:r>
      <w:r w:rsidR="00BF5878">
        <w:rPr>
          <w:rFonts w:ascii="Times New Roman" w:hAnsi="Times New Roman" w:cs="Times New Roman"/>
          <w:sz w:val="24"/>
          <w:szCs w:val="24"/>
        </w:rPr>
        <w:t>uzatvorenie rámcovej dohody</w:t>
      </w:r>
      <w:r w:rsidR="00BF5878" w:rsidRPr="00BF5878">
        <w:rPr>
          <w:rFonts w:ascii="Times New Roman" w:hAnsi="Times New Roman" w:cs="Times New Roman"/>
          <w:sz w:val="24"/>
          <w:szCs w:val="24"/>
        </w:rPr>
        <w:t xml:space="preserve"> na </w:t>
      </w:r>
      <w:r w:rsidR="00BF5878">
        <w:rPr>
          <w:rFonts w:ascii="Times New Roman" w:hAnsi="Times New Roman" w:cs="Times New Roman"/>
          <w:sz w:val="24"/>
          <w:szCs w:val="24"/>
        </w:rPr>
        <w:t>obdobie 48 mesiacov</w:t>
      </w:r>
      <w:r w:rsidR="00BF5878" w:rsidRPr="00BF5878">
        <w:rPr>
          <w:rFonts w:ascii="Times New Roman" w:hAnsi="Times New Roman" w:cs="Times New Roman"/>
          <w:sz w:val="24"/>
          <w:szCs w:val="24"/>
        </w:rPr>
        <w:t>.</w:t>
      </w:r>
    </w:p>
    <w:p w14:paraId="6690461B" w14:textId="3EC1F79E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Za účelom stanovenia predpokladanej hodnoty zákazky si Vás dovoľujeme požiadať o predloženie cenovej ponuky prostredníctvom systému JOSEPHINE, v termíne do </w:t>
      </w:r>
      <w:r w:rsidR="00A767E7" w:rsidRPr="00A767E7">
        <w:rPr>
          <w:rFonts w:ascii="Times New Roman" w:hAnsi="Times New Roman" w:cs="Times New Roman"/>
          <w:sz w:val="24"/>
          <w:szCs w:val="24"/>
        </w:rPr>
        <w:t>27</w:t>
      </w:r>
      <w:r w:rsidR="00CB0753" w:rsidRPr="00A767E7">
        <w:rPr>
          <w:rFonts w:ascii="Times New Roman" w:hAnsi="Times New Roman" w:cs="Times New Roman"/>
          <w:sz w:val="24"/>
          <w:szCs w:val="24"/>
        </w:rPr>
        <w:t>.0</w:t>
      </w:r>
      <w:r w:rsidR="007B3579" w:rsidRPr="00A767E7">
        <w:rPr>
          <w:rFonts w:ascii="Times New Roman" w:hAnsi="Times New Roman" w:cs="Times New Roman"/>
          <w:sz w:val="24"/>
          <w:szCs w:val="24"/>
        </w:rPr>
        <w:t>8</w:t>
      </w:r>
      <w:r w:rsidR="00CB0753" w:rsidRPr="00A767E7">
        <w:rPr>
          <w:rFonts w:ascii="Times New Roman" w:hAnsi="Times New Roman" w:cs="Times New Roman"/>
          <w:sz w:val="24"/>
          <w:szCs w:val="24"/>
        </w:rPr>
        <w:t>.</w:t>
      </w:r>
      <w:r w:rsidR="00CB0753">
        <w:rPr>
          <w:rFonts w:ascii="Times New Roman" w:hAnsi="Times New Roman" w:cs="Times New Roman"/>
          <w:sz w:val="24"/>
          <w:szCs w:val="24"/>
        </w:rPr>
        <w:t>202</w:t>
      </w:r>
      <w:r w:rsidR="00037761">
        <w:rPr>
          <w:rFonts w:ascii="Times New Roman" w:hAnsi="Times New Roman" w:cs="Times New Roman"/>
          <w:sz w:val="24"/>
          <w:szCs w:val="24"/>
        </w:rPr>
        <w:t>5</w:t>
      </w:r>
      <w:r w:rsidR="005C5739">
        <w:rPr>
          <w:rFonts w:ascii="Times New Roman" w:hAnsi="Times New Roman" w:cs="Times New Roman"/>
          <w:sz w:val="24"/>
          <w:szCs w:val="24"/>
        </w:rPr>
        <w:t xml:space="preserve"> do 12:00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37A35452" w14:textId="41B4A96C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>
        <w:rPr>
          <w:rFonts w:ascii="Times New Roman" w:hAnsi="Times New Roman" w:cs="Times New Roman"/>
          <w:sz w:val="24"/>
          <w:szCs w:val="24"/>
        </w:rPr>
        <w:t>štruktúrovaný rozpočet</w:t>
      </w:r>
      <w:r w:rsidR="006617BC">
        <w:rPr>
          <w:rFonts w:ascii="Times New Roman" w:hAnsi="Times New Roman" w:cs="Times New Roman"/>
          <w:sz w:val="24"/>
          <w:szCs w:val="24"/>
        </w:rPr>
        <w:t xml:space="preserve"> a opis predmetu zákazky.</w:t>
      </w:r>
    </w:p>
    <w:p w14:paraId="0FE6AC47" w14:textId="1F661ECA" w:rsidR="002C05F9" w:rsidRPr="002C05F9" w:rsidRDefault="00037761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Indikatívnu cenovú p</w:t>
      </w:r>
      <w:r w:rsidR="002C05F9" w:rsidRPr="002C05F9">
        <w:rPr>
          <w:rFonts w:ascii="Times New Roman" w:hAnsi="Times New Roman" w:cs="Times New Roman"/>
          <w:sz w:val="24"/>
          <w:szCs w:val="24"/>
        </w:rPr>
        <w:t>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304F03FF" w14:textId="4B868788" w:rsidR="002C05F9" w:rsidRPr="005B0375" w:rsidRDefault="00037761" w:rsidP="002C05F9">
      <w:pPr>
        <w:shd w:val="clear" w:color="auto" w:fill="FFFFFF"/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kpt</w:t>
      </w:r>
      <w:r w:rsidR="002C05F9" w:rsidRPr="005B0375"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. JUDr. Lenka Leláková</w:t>
      </w:r>
    </w:p>
    <w:p w14:paraId="625925FA" w14:textId="4543D65A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starší referent špecialista oddelenia </w:t>
      </w:r>
      <w:r w:rsidR="00037761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technicko-prevádzkové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organizačný odbor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SITB MV SR </w:t>
      </w:r>
    </w:p>
    <w:p w14:paraId="1112C795" w14:textId="4DA911BD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noProof/>
          <w:color w:val="2C3E50"/>
          <w:sz w:val="20"/>
          <w:szCs w:val="20"/>
          <w:lang w:eastAsia="sk-SK"/>
        </w:rPr>
        <w:drawing>
          <wp:inline distT="0" distB="0" distL="0" distR="0" wp14:anchorId="3573A35D" wp14:editId="19939432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F57DA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Pribinova 2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812 72 Bratislava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Slovenská republika </w:t>
      </w:r>
    </w:p>
    <w:p w14:paraId="685A0CED" w14:textId="568318BB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tel.: 09610 44126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</w:p>
    <w:p w14:paraId="61AECBEB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hyperlink r:id="rId8" w:history="1">
        <w:r w:rsidRPr="00D5191E">
          <w:rPr>
            <w:rStyle w:val="Hypertextovprepojenie"/>
            <w:rFonts w:ascii="Times New Roman" w:hAnsi="Times New Roman" w:cs="Times New Roman"/>
            <w:sz w:val="20"/>
            <w:szCs w:val="20"/>
            <w:lang w:eastAsia="sk-SK"/>
          </w:rPr>
          <w:t>lenka.lelakova@minv.sk</w:t>
        </w:r>
      </w:hyperlink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 | </w:t>
      </w:r>
      <w:hyperlink r:id="rId9" w:tgtFrame="_blank" w:history="1">
        <w:r w:rsidRPr="00D5191E">
          <w:rPr>
            <w:rStyle w:val="Hypertextovprepojenie"/>
            <w:rFonts w:ascii="Times New Roman" w:hAnsi="Times New Roman" w:cs="Times New Roman"/>
            <w:color w:val="0000FF"/>
            <w:sz w:val="20"/>
            <w:szCs w:val="20"/>
            <w:lang w:eastAsia="sk-SK"/>
          </w:rPr>
          <w:t>www.minv.sk</w:t>
        </w:r>
      </w:hyperlink>
    </w:p>
    <w:p w14:paraId="32A4B460" w14:textId="321BCF33" w:rsidR="00CF24B3" w:rsidRPr="002C05F9" w:rsidRDefault="00CF24B3" w:rsidP="002C05F9">
      <w:pPr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DD2FA" w14:textId="77777777" w:rsidR="00335C26" w:rsidRDefault="00335C26" w:rsidP="001C55A8">
      <w:pPr>
        <w:spacing w:after="0" w:line="240" w:lineRule="auto"/>
      </w:pPr>
      <w:r>
        <w:separator/>
      </w:r>
    </w:p>
  </w:endnote>
  <w:endnote w:type="continuationSeparator" w:id="0">
    <w:p w14:paraId="380BDE1B" w14:textId="77777777" w:rsidR="00335C26" w:rsidRDefault="00335C26" w:rsidP="001C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13B88" w14:textId="77777777" w:rsidR="00335C26" w:rsidRDefault="00335C26" w:rsidP="001C55A8">
      <w:pPr>
        <w:spacing w:after="0" w:line="240" w:lineRule="auto"/>
      </w:pPr>
      <w:r>
        <w:separator/>
      </w:r>
    </w:p>
  </w:footnote>
  <w:footnote w:type="continuationSeparator" w:id="0">
    <w:p w14:paraId="235A6705" w14:textId="77777777" w:rsidR="00335C26" w:rsidRDefault="00335C26" w:rsidP="001C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4B98" w14:textId="77777777" w:rsidR="00C05CF2" w:rsidRDefault="001C55A8" w:rsidP="00C05CF2">
    <w:pPr>
      <w:spacing w:after="0"/>
      <w:jc w:val="right"/>
      <w:rPr>
        <w:rFonts w:ascii="Times New Roman" w:hAnsi="Times New Roman"/>
        <w:sz w:val="16"/>
        <w:szCs w:val="16"/>
      </w:rPr>
    </w:pPr>
    <w:r w:rsidRPr="001C55A8">
      <w:rPr>
        <w:rFonts w:ascii="Times New Roman" w:hAnsi="Times New Roman" w:cs="Times New Roman"/>
        <w:sz w:val="16"/>
        <w:szCs w:val="16"/>
      </w:rPr>
      <w:t xml:space="preserve">Príloha č. </w:t>
    </w:r>
    <w:r w:rsidRPr="001C55A8">
      <w:rPr>
        <w:rFonts w:ascii="Times New Roman" w:hAnsi="Times New Roman"/>
        <w:sz w:val="16"/>
        <w:szCs w:val="16"/>
      </w:rPr>
      <w:t>9</w:t>
    </w:r>
    <w:r w:rsidRPr="001C55A8">
      <w:rPr>
        <w:rFonts w:ascii="Times New Roman" w:hAnsi="Times New Roman" w:cs="Times New Roman"/>
        <w:sz w:val="16"/>
        <w:szCs w:val="16"/>
      </w:rPr>
      <w:t xml:space="preserve"> k metodickému usmerneniu k aplikácii postupu zadávania </w:t>
    </w:r>
    <w:r w:rsidRPr="001C55A8">
      <w:rPr>
        <w:rFonts w:ascii="Times New Roman" w:hAnsi="Times New Roman"/>
        <w:sz w:val="16"/>
        <w:szCs w:val="16"/>
      </w:rPr>
      <w:t xml:space="preserve">podlimitnej zákazky a </w:t>
    </w:r>
  </w:p>
  <w:p w14:paraId="478ED2B6" w14:textId="0AB1B480" w:rsidR="001C55A8" w:rsidRPr="001C55A8" w:rsidRDefault="001C55A8" w:rsidP="00C05CF2">
    <w:pPr>
      <w:spacing w:after="0"/>
      <w:jc w:val="right"/>
      <w:rPr>
        <w:rFonts w:ascii="Times New Roman" w:hAnsi="Times New Roman" w:cs="Times New Roman"/>
        <w:sz w:val="16"/>
        <w:szCs w:val="16"/>
      </w:rPr>
    </w:pPr>
    <w:r w:rsidRPr="001C55A8">
      <w:rPr>
        <w:rFonts w:ascii="Times New Roman" w:hAnsi="Times New Roman"/>
        <w:sz w:val="16"/>
        <w:szCs w:val="16"/>
      </w:rPr>
      <w:t>zákazky malého rozsahu</w:t>
    </w:r>
    <w:r w:rsidRPr="001C55A8">
      <w:rPr>
        <w:rFonts w:ascii="Times New Roman" w:hAnsi="Times New Roman" w:cs="Times New Roman"/>
        <w:sz w:val="16"/>
        <w:szCs w:val="16"/>
      </w:rPr>
      <w:t xml:space="preserve"> č. S</w:t>
    </w:r>
    <w:r w:rsidRPr="001C55A8">
      <w:rPr>
        <w:rFonts w:ascii="Times New Roman" w:hAnsi="Times New Roman"/>
        <w:sz w:val="16"/>
        <w:szCs w:val="16"/>
      </w:rPr>
      <w:t>VO</w:t>
    </w:r>
    <w:r w:rsidRPr="001C55A8">
      <w:rPr>
        <w:rFonts w:ascii="Times New Roman" w:hAnsi="Times New Roman" w:cs="Times New Roman"/>
        <w:sz w:val="16"/>
        <w:szCs w:val="16"/>
      </w:rPr>
      <w:t>-</w:t>
    </w:r>
    <w:r w:rsidRPr="001C55A8">
      <w:rPr>
        <w:rFonts w:ascii="Times New Roman" w:hAnsi="Times New Roman"/>
        <w:sz w:val="16"/>
        <w:szCs w:val="16"/>
      </w:rPr>
      <w:t>MAI2</w:t>
    </w:r>
    <w:r w:rsidRPr="001C55A8">
      <w:rPr>
        <w:rFonts w:ascii="Times New Roman" w:hAnsi="Times New Roman" w:cs="Times New Roman"/>
        <w:sz w:val="16"/>
        <w:szCs w:val="16"/>
      </w:rPr>
      <w:t>-202</w:t>
    </w:r>
    <w:r w:rsidRPr="001C55A8">
      <w:rPr>
        <w:rFonts w:ascii="Times New Roman" w:hAnsi="Times New Roman"/>
        <w:sz w:val="16"/>
        <w:szCs w:val="16"/>
      </w:rPr>
      <w:t>4</w:t>
    </w:r>
    <w:r w:rsidRPr="001C55A8">
      <w:rPr>
        <w:rFonts w:ascii="Times New Roman" w:hAnsi="Times New Roman" w:cs="Times New Roman"/>
        <w:sz w:val="16"/>
        <w:szCs w:val="16"/>
      </w:rPr>
      <w:t>/00</w:t>
    </w:r>
    <w:r w:rsidRPr="001C55A8">
      <w:rPr>
        <w:rFonts w:ascii="Times New Roman" w:hAnsi="Times New Roman"/>
        <w:sz w:val="16"/>
        <w:szCs w:val="16"/>
      </w:rPr>
      <w:t>0781</w:t>
    </w:r>
    <w:r w:rsidRPr="001C55A8">
      <w:rPr>
        <w:rFonts w:ascii="Times New Roman" w:hAnsi="Times New Roman" w:cs="Times New Roman"/>
        <w:sz w:val="16"/>
        <w:szCs w:val="16"/>
      </w:rPr>
      <w:t>-001</w:t>
    </w:r>
  </w:p>
  <w:p w14:paraId="6E9ECA9D" w14:textId="77777777" w:rsidR="001C55A8" w:rsidRDefault="001C55A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512C"/>
    <w:rsid w:val="00037761"/>
    <w:rsid w:val="00044F13"/>
    <w:rsid w:val="00051025"/>
    <w:rsid w:val="000B33EE"/>
    <w:rsid w:val="000B591D"/>
    <w:rsid w:val="001922A6"/>
    <w:rsid w:val="001957EB"/>
    <w:rsid w:val="001C55A8"/>
    <w:rsid w:val="002361C1"/>
    <w:rsid w:val="002C05F9"/>
    <w:rsid w:val="003034F8"/>
    <w:rsid w:val="00335C26"/>
    <w:rsid w:val="0039266C"/>
    <w:rsid w:val="00422B3B"/>
    <w:rsid w:val="00471209"/>
    <w:rsid w:val="004B3416"/>
    <w:rsid w:val="004F26B0"/>
    <w:rsid w:val="00564A04"/>
    <w:rsid w:val="005B0375"/>
    <w:rsid w:val="005C5739"/>
    <w:rsid w:val="00611EB6"/>
    <w:rsid w:val="006617BC"/>
    <w:rsid w:val="0067778F"/>
    <w:rsid w:val="006D304F"/>
    <w:rsid w:val="00793046"/>
    <w:rsid w:val="007B3579"/>
    <w:rsid w:val="007E3E01"/>
    <w:rsid w:val="00842AEB"/>
    <w:rsid w:val="008D73B0"/>
    <w:rsid w:val="008E69E5"/>
    <w:rsid w:val="009C6837"/>
    <w:rsid w:val="00A767E7"/>
    <w:rsid w:val="00AA414A"/>
    <w:rsid w:val="00AF4326"/>
    <w:rsid w:val="00B24C0B"/>
    <w:rsid w:val="00B7591D"/>
    <w:rsid w:val="00B80204"/>
    <w:rsid w:val="00B83B25"/>
    <w:rsid w:val="00BC561B"/>
    <w:rsid w:val="00BF5878"/>
    <w:rsid w:val="00C05CF2"/>
    <w:rsid w:val="00C5223A"/>
    <w:rsid w:val="00C70930"/>
    <w:rsid w:val="00CA4F78"/>
    <w:rsid w:val="00CB0753"/>
    <w:rsid w:val="00CC2770"/>
    <w:rsid w:val="00CF24B3"/>
    <w:rsid w:val="00D5191E"/>
    <w:rsid w:val="00D7069F"/>
    <w:rsid w:val="00D745D6"/>
    <w:rsid w:val="00E54E8C"/>
    <w:rsid w:val="00E62BD2"/>
    <w:rsid w:val="00EA5D79"/>
    <w:rsid w:val="00ED5DA1"/>
    <w:rsid w:val="00EE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C05F9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55A8"/>
  </w:style>
  <w:style w:type="paragraph" w:styleId="Pta">
    <w:name w:val="footer"/>
    <w:basedOn w:val="Normlny"/>
    <w:link w:val="Pt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55A8"/>
  </w:style>
  <w:style w:type="table" w:styleId="Mriekatabuky">
    <w:name w:val="Table Grid"/>
    <w:basedOn w:val="Normlnatabuka"/>
    <w:uiPriority w:val="39"/>
    <w:rsid w:val="00564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ka.lelakova@minv.sk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9663F.34B6855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minv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2666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27</cp:revision>
  <cp:lastPrinted>2025-03-03T10:30:00Z</cp:lastPrinted>
  <dcterms:created xsi:type="dcterms:W3CDTF">2023-08-14T09:30:00Z</dcterms:created>
  <dcterms:modified xsi:type="dcterms:W3CDTF">2025-08-07T13:24:00Z</dcterms:modified>
</cp:coreProperties>
</file>