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56" w:rsidRPr="00217C56" w:rsidRDefault="00217C56" w:rsidP="00217C56">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eastAsia="sk-SK"/>
        </w:rPr>
      </w:pPr>
      <w:r w:rsidRPr="00217C56">
        <w:rPr>
          <w:rFonts w:ascii="Times New Roman" w:eastAsia="Times New Roman" w:hAnsi="Times New Roman" w:cs="Times New Roman"/>
          <w:color w:val="000000"/>
          <w:sz w:val="18"/>
          <w:szCs w:val="18"/>
          <w:lang w:eastAsia="sk-SK"/>
        </w:rPr>
        <w:t xml:space="preserve">Príloha č. </w:t>
      </w:r>
      <w:r w:rsidR="00011506">
        <w:rPr>
          <w:rFonts w:ascii="Times New Roman" w:eastAsia="Times New Roman" w:hAnsi="Times New Roman" w:cs="Times New Roman"/>
          <w:color w:val="000000"/>
          <w:sz w:val="18"/>
          <w:szCs w:val="18"/>
          <w:lang w:eastAsia="sk-SK"/>
        </w:rPr>
        <w:t>3</w:t>
      </w:r>
      <w:r w:rsidR="00E220E0">
        <w:rPr>
          <w:rFonts w:ascii="Times New Roman" w:eastAsia="Times New Roman" w:hAnsi="Times New Roman" w:cs="Times New Roman"/>
          <w:color w:val="000000"/>
          <w:sz w:val="18"/>
          <w:szCs w:val="18"/>
          <w:lang w:eastAsia="sk-SK"/>
        </w:rPr>
        <w:t xml:space="preserve"> Návrh zmluvy</w:t>
      </w:r>
    </w:p>
    <w:p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Pr="0080187F">
        <w:rPr>
          <w:rFonts w:ascii="Times New Roman" w:eastAsia="Times New Roman" w:hAnsi="Times New Roman" w:cs="Times New Roman"/>
          <w:b/>
          <w:color w:val="000000"/>
          <w:sz w:val="24"/>
          <w:szCs w:val="24"/>
          <w:lang w:eastAsia="sk-SK"/>
        </w:rPr>
        <w:t>................</w:t>
      </w:r>
      <w:r w:rsidR="007031E4">
        <w:rPr>
          <w:rFonts w:ascii="Times New Roman" w:eastAsia="Times New Roman" w:hAnsi="Times New Roman" w:cs="Times New Roman"/>
          <w:b/>
          <w:color w:val="000000"/>
          <w:sz w:val="24"/>
          <w:szCs w:val="24"/>
          <w:lang w:eastAsia="sk-SK"/>
        </w:rPr>
        <w:t>/UNB</w:t>
      </w:r>
      <w:r w:rsidR="0080187F" w:rsidRPr="0080187F">
        <w:rPr>
          <w:rFonts w:ascii="Times New Roman" w:eastAsia="Times New Roman" w:hAnsi="Times New Roman" w:cs="Times New Roman"/>
          <w:b/>
          <w:color w:val="000000"/>
          <w:sz w:val="24"/>
          <w:szCs w:val="24"/>
          <w:lang w:eastAsia="sk-SK"/>
        </w:rPr>
        <w:t>/2025</w:t>
      </w:r>
    </w:p>
    <w:p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rsidR="005813A2" w:rsidRPr="005813A2" w:rsidRDefault="005813A2" w:rsidP="005813A2">
      <w:pPr>
        <w:spacing w:after="0" w:line="240" w:lineRule="auto"/>
        <w:jc w:val="center"/>
        <w:rPr>
          <w:rFonts w:ascii="Times New Roman" w:eastAsia="Times New Roman" w:hAnsi="Times New Roman" w:cs="Times New Roman"/>
          <w:b/>
          <w:lang w:eastAsia="sk-SK"/>
        </w:rPr>
      </w:pP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465C51">
        <w:rPr>
          <w:rFonts w:ascii="Times New Roman" w:eastAsia="Times New Roman" w:hAnsi="Times New Roman" w:cs="Times New Roman"/>
          <w:highlight w:val="yellow"/>
          <w:lang w:eastAsia="sk-SK"/>
        </w:rPr>
        <w:t>Obchodné meno:</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Sídlo/miesto podnikania:</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Zastúpený:</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 xml:space="preserve">IČO: </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 xml:space="preserve">  </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 xml:space="preserve">DIČ: </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t>Bankové spojenie:</w:t>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ind w:left="1440"/>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t>IBAN:</w:t>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r w:rsidRPr="00465C51">
        <w:rPr>
          <w:rFonts w:ascii="Times New Roman" w:eastAsia="Times New Roman" w:hAnsi="Times New Roman" w:cs="Times New Roman"/>
          <w:highlight w:val="yellow"/>
          <w:lang w:eastAsia="sk-SK"/>
        </w:rPr>
        <w:tab/>
      </w:r>
    </w:p>
    <w:p w:rsidR="005813A2" w:rsidRPr="00465C51" w:rsidRDefault="005813A2" w:rsidP="005813A2">
      <w:pPr>
        <w:spacing w:after="0" w:line="240" w:lineRule="auto"/>
        <w:ind w:left="2127" w:hanging="141"/>
        <w:rPr>
          <w:rFonts w:ascii="Times New Roman" w:eastAsia="Times New Roman" w:hAnsi="Times New Roman" w:cs="Times New Roman"/>
          <w:highlight w:val="yellow"/>
          <w:lang w:eastAsia="sk-SK"/>
        </w:rPr>
      </w:pPr>
      <w:r w:rsidRPr="00465C51">
        <w:rPr>
          <w:rFonts w:ascii="Times New Roman" w:eastAsia="Times New Roman" w:hAnsi="Times New Roman" w:cs="Times New Roman"/>
          <w:highlight w:val="yellow"/>
          <w:lang w:eastAsia="sk-SK"/>
        </w:rPr>
        <w:tab/>
        <w:t>Zapísaný v Obchodnom registri Okresného</w:t>
      </w:r>
      <w:r w:rsidR="00083630" w:rsidRPr="00465C51">
        <w:rPr>
          <w:rFonts w:ascii="Times New Roman" w:eastAsia="Times New Roman" w:hAnsi="Times New Roman" w:cs="Times New Roman"/>
          <w:highlight w:val="yellow"/>
          <w:lang w:eastAsia="sk-SK"/>
        </w:rPr>
        <w:t xml:space="preserve">/Mestského </w:t>
      </w:r>
      <w:r w:rsidRPr="00465C51">
        <w:rPr>
          <w:rFonts w:ascii="Times New Roman" w:eastAsia="Times New Roman" w:hAnsi="Times New Roman" w:cs="Times New Roman"/>
          <w:highlight w:val="yellow"/>
          <w:lang w:eastAsia="sk-SK"/>
        </w:rPr>
        <w:t xml:space="preserve"> súdu v ...................., Vložka číslo: ................. Oddiel: </w:t>
      </w:r>
    </w:p>
    <w:p w:rsidR="005813A2" w:rsidRPr="00465C51" w:rsidRDefault="005813A2" w:rsidP="005813A2">
      <w:pPr>
        <w:spacing w:after="0" w:line="240" w:lineRule="auto"/>
        <w:ind w:left="1416" w:firstLine="707"/>
        <w:rPr>
          <w:rFonts w:ascii="Times New Roman" w:eastAsia="Times New Roman" w:hAnsi="Times New Roman" w:cs="Times New Roman"/>
          <w:highlight w:val="yellow"/>
          <w:lang w:eastAsia="sk-SK"/>
        </w:rPr>
      </w:pP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465C51">
        <w:rPr>
          <w:rFonts w:ascii="Times New Roman" w:eastAsia="Times New Roman" w:hAnsi="Times New Roman" w:cs="Times New Roman"/>
          <w:highlight w:val="yellow"/>
          <w:lang w:eastAsia="sk-SK"/>
        </w:rPr>
        <w:t>(ďalej len „predávajúci“)</w:t>
      </w:r>
    </w:p>
    <w:p w:rsidR="005813A2" w:rsidRPr="005813A2" w:rsidRDefault="005813A2" w:rsidP="005813A2">
      <w:pPr>
        <w:spacing w:after="0" w:line="240" w:lineRule="auto"/>
        <w:rPr>
          <w:rFonts w:ascii="Times New Roman" w:eastAsia="Times New Roman" w:hAnsi="Times New Roman" w:cs="Times New Roman"/>
          <w:lang w:eastAsia="sk-SK"/>
        </w:rPr>
      </w:pP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rsidR="005813A2" w:rsidRPr="005813A2" w:rsidRDefault="005813A2" w:rsidP="005813A2">
      <w:pPr>
        <w:spacing w:after="0" w:line="240" w:lineRule="auto"/>
        <w:rPr>
          <w:rFonts w:ascii="Times New Roman" w:eastAsia="Times New Roman" w:hAnsi="Times New Roman" w:cs="Times New Roman"/>
          <w:lang w:eastAsia="sk-SK"/>
        </w:rPr>
      </w:pP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Zastúpený:</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MUDr. Alexander Mayer, PhD., MPH, MHA, riaditeľ</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rsidR="005813A2" w:rsidRPr="005813A2" w:rsidRDefault="005813A2" w:rsidP="005813A2">
      <w:pPr>
        <w:spacing w:after="0" w:line="240" w:lineRule="auto"/>
        <w:ind w:left="2124"/>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rsidR="005813A2" w:rsidRPr="005813A2" w:rsidRDefault="005813A2" w:rsidP="005813A2">
      <w:pPr>
        <w:spacing w:after="0"/>
        <w:rPr>
          <w:rFonts w:ascii="Times New Roman" w:eastAsia="Times New Roman" w:hAnsi="Times New Roman" w:cs="Times New Roman"/>
          <w:lang w:eastAsia="sk-SK"/>
        </w:rPr>
      </w:pPr>
    </w:p>
    <w:p w:rsidR="005813A2" w:rsidRPr="005813A2" w:rsidRDefault="005813A2" w:rsidP="005813A2">
      <w:pPr>
        <w:spacing w:after="0"/>
        <w:rPr>
          <w:rFonts w:ascii="Times New Roman" w:eastAsia="Times New Roman" w:hAnsi="Times New Roman" w:cs="Times New Roman"/>
          <w:lang w:eastAsia="sk-SK"/>
        </w:rPr>
      </w:pPr>
    </w:p>
    <w:p w:rsidR="005813A2" w:rsidRPr="005813A2" w:rsidRDefault="005813A2" w:rsidP="005813A2">
      <w:pPr>
        <w:spacing w:after="0"/>
        <w:rPr>
          <w:rFonts w:ascii="Times New Roman" w:eastAsia="Times New Roman" w:hAnsi="Times New Roman" w:cs="Times New Roman"/>
          <w:lang w:eastAsia="sk-SK"/>
        </w:rPr>
      </w:pP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rsidR="005813A2" w:rsidRPr="00EF3CDF" w:rsidRDefault="005813A2" w:rsidP="00EF3CDF">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B86D78">
        <w:rPr>
          <w:rFonts w:ascii="Times New Roman" w:eastAsia="Times New Roman" w:hAnsi="Times New Roman" w:cs="Times New Roman"/>
          <w:color w:val="000000"/>
          <w:lang w:eastAsia="sk-SK"/>
        </w:rPr>
        <w:t xml:space="preserve">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6261F5" w:rsidRPr="00B86D78">
        <w:rPr>
          <w:rFonts w:ascii="Times New Roman" w:hAnsi="Times New Roman" w:cs="Times New Roman"/>
        </w:rPr>
        <w:t xml:space="preserve">prístrojového vybavenia pre komplexnú liečbu </w:t>
      </w:r>
      <w:proofErr w:type="spellStart"/>
      <w:r w:rsidR="006261F5" w:rsidRPr="00B86D78">
        <w:rPr>
          <w:rFonts w:ascii="Times New Roman" w:hAnsi="Times New Roman" w:cs="Times New Roman"/>
        </w:rPr>
        <w:t>urolitiázy</w:t>
      </w:r>
      <w:proofErr w:type="spellEnd"/>
      <w:r w:rsidR="006261F5" w:rsidRPr="00B86D78">
        <w:rPr>
          <w:rFonts w:ascii="Times New Roman" w:hAnsi="Times New Roman" w:cs="Times New Roman"/>
        </w:rPr>
        <w:t xml:space="preserve"> a operatív</w:t>
      </w:r>
      <w:r w:rsidR="00A64F6C">
        <w:rPr>
          <w:rFonts w:ascii="Times New Roman" w:hAnsi="Times New Roman" w:cs="Times New Roman"/>
        </w:rPr>
        <w:t>u</w:t>
      </w:r>
      <w:r w:rsidR="006261F5" w:rsidRPr="00B86D78">
        <w:rPr>
          <w:rFonts w:ascii="Times New Roman" w:hAnsi="Times New Roman" w:cs="Times New Roman"/>
        </w:rPr>
        <w:t xml:space="preserve"> mäkkých tkanív v urológií v počte 1 ks/zostava</w:t>
      </w:r>
      <w:r w:rsidR="0014579A">
        <w:rPr>
          <w:rFonts w:ascii="Times New Roman" w:eastAsia="Times New Roman" w:hAnsi="Times New Roman" w:cs="Times New Roman"/>
          <w:color w:val="000000"/>
          <w:lang w:eastAsia="sk-SK"/>
        </w:rPr>
        <w:t>,  vrátanie dodania dokumentov nevyhnutných pre ich</w:t>
      </w:r>
      <w:r w:rsidRPr="00B86D78">
        <w:rPr>
          <w:rFonts w:ascii="Times New Roman" w:eastAsia="Times New Roman" w:hAnsi="Times New Roman" w:cs="Times New Roman"/>
          <w:color w:val="000000"/>
          <w:lang w:eastAsia="sk-SK"/>
        </w:rPr>
        <w:t xml:space="preserve"> riadne užívanie a poskytnutia služieb súvisiacich s</w:t>
      </w:r>
      <w:r w:rsidR="008C4172">
        <w:rPr>
          <w:rFonts w:ascii="Times New Roman" w:eastAsia="Times New Roman" w:hAnsi="Times New Roman" w:cs="Times New Roman"/>
          <w:color w:val="000000"/>
          <w:lang w:eastAsia="sk-SK"/>
        </w:rPr>
        <w:t> </w:t>
      </w:r>
      <w:r w:rsidR="0014579A">
        <w:rPr>
          <w:rFonts w:ascii="Times New Roman" w:eastAsia="Times New Roman" w:hAnsi="Times New Roman" w:cs="Times New Roman"/>
          <w:color w:val="000000"/>
          <w:lang w:eastAsia="sk-SK"/>
        </w:rPr>
        <w:t>ich</w:t>
      </w:r>
      <w:r w:rsidR="008C4172">
        <w:rPr>
          <w:rFonts w:ascii="Times New Roman" w:eastAsia="Times New Roman" w:hAnsi="Times New Roman" w:cs="Times New Roman"/>
          <w:color w:val="000000"/>
          <w:lang w:eastAsia="sk-SK"/>
        </w:rPr>
        <w:t xml:space="preserve"> </w:t>
      </w:r>
      <w:r w:rsidRPr="00B86D78">
        <w:rPr>
          <w:rFonts w:ascii="Times New Roman" w:eastAsia="Times New Roman" w:hAnsi="Times New Roman" w:cs="Times New Roman"/>
          <w:color w:val="000000"/>
          <w:lang w:eastAsia="sk-SK"/>
        </w:rPr>
        <w:t>dodaním kupujúcemu.</w:t>
      </w:r>
    </w:p>
    <w:p w:rsidR="007031E4" w:rsidRDefault="007031E4" w:rsidP="005813A2">
      <w:pPr>
        <w:spacing w:after="0" w:line="240" w:lineRule="auto"/>
        <w:ind w:left="680"/>
        <w:jc w:val="center"/>
        <w:rPr>
          <w:rFonts w:ascii="Times New Roman" w:eastAsia="Times New Roman" w:hAnsi="Times New Roman" w:cs="Times New Roman"/>
          <w:b/>
          <w:lang w:eastAsia="sk-SK"/>
        </w:rPr>
      </w:pPr>
    </w:p>
    <w:p w:rsidR="00CB73C3" w:rsidRPr="00EF3CDF" w:rsidRDefault="00CB73C3" w:rsidP="00EF3CDF">
      <w:pPr>
        <w:pStyle w:val="Odsekzoznamu"/>
        <w:numPr>
          <w:ilvl w:val="1"/>
          <w:numId w:val="5"/>
        </w:numPr>
        <w:spacing w:after="240"/>
        <w:jc w:val="both"/>
        <w:rPr>
          <w:rFonts w:ascii="Times New Roman" w:hAnsi="Times New Roman" w:cs="Times New Roman"/>
        </w:rPr>
      </w:pPr>
      <w:r w:rsidRPr="00EF3CDF">
        <w:rPr>
          <w:rFonts w:ascii="Times New Roman" w:eastAsia="Times New Roman" w:hAnsi="Times New Roman" w:cs="Times New Roman"/>
          <w:color w:val="000000"/>
          <w:szCs w:val="22"/>
          <w:lang w:eastAsia="sk-SK"/>
        </w:rPr>
        <w:t>Uzatvorenie tejto kúpnej zmluvy medzi kupujúcim, ktorý je verejným obstarávateľom</w:t>
      </w:r>
      <w:r w:rsidRPr="00EF3CDF">
        <w:rPr>
          <w:rFonts w:ascii="Times New Roman" w:hAnsi="Times New Roman" w:cs="Times New Roman"/>
        </w:rPr>
        <w:t xml:space="preserve"> a predávajúcim, ktorý bol vo verejnom obstarávaní vyhodnotený ako úspešný uchádzač je výsledkom zadávania zákazky podľa zákona o verejnom obstarávaní na predmet </w:t>
      </w:r>
      <w:r w:rsidRPr="00EF3CDF">
        <w:rPr>
          <w:rFonts w:ascii="Times New Roman" w:hAnsi="Times New Roman" w:cs="Times New Roman"/>
          <w:b/>
          <w:bCs/>
        </w:rPr>
        <w:lastRenderedPageBreak/>
        <w:t>„</w:t>
      </w:r>
      <w:r w:rsidRPr="00EF3CDF">
        <w:rPr>
          <w:rFonts w:ascii="Times New Roman" w:hAnsi="Times New Roman" w:cs="Times New Roman"/>
        </w:rPr>
        <w:t>......................</w:t>
      </w:r>
      <w:r w:rsidRPr="00EF3CDF">
        <w:rPr>
          <w:rFonts w:ascii="Times New Roman" w:hAnsi="Times New Roman" w:cs="Times New Roman"/>
          <w:b/>
          <w:bCs/>
          <w:caps/>
        </w:rPr>
        <w:t>“,</w:t>
      </w:r>
      <w:r w:rsidRPr="00EF3CDF">
        <w:rPr>
          <w:rFonts w:ascii="Times New Roman" w:hAnsi="Times New Roman" w:cs="Times New Roman"/>
          <w:caps/>
        </w:rPr>
        <w:t xml:space="preserve"> </w:t>
      </w:r>
      <w:r w:rsidRPr="00EF3CDF">
        <w:rPr>
          <w:rFonts w:ascii="Times New Roman" w:hAnsi="Times New Roman" w:cs="Times New Roman"/>
        </w:rPr>
        <w:t xml:space="preserve">ktorej Oznámenie o vyhlásení verejného obstarávania bolo uverejnené v Úradnom vestníku Európskej únie zo dňa </w:t>
      </w:r>
      <w:proofErr w:type="spellStart"/>
      <w:r w:rsidRPr="00EF3CDF">
        <w:rPr>
          <w:rFonts w:ascii="Times New Roman" w:hAnsi="Times New Roman" w:cs="Times New Roman"/>
        </w:rPr>
        <w:t>xx.xx.xxxx</w:t>
      </w:r>
      <w:proofErr w:type="spellEnd"/>
      <w:r w:rsidRPr="00EF3CDF">
        <w:rPr>
          <w:rFonts w:ascii="Times New Roman" w:hAnsi="Times New Roman" w:cs="Times New Roman"/>
        </w:rPr>
        <w:t xml:space="preserve">  pod číslom </w:t>
      </w:r>
      <w:proofErr w:type="spellStart"/>
      <w:r w:rsidRPr="00EF3CDF">
        <w:rPr>
          <w:rFonts w:ascii="Times New Roman" w:hAnsi="Times New Roman" w:cs="Times New Roman"/>
        </w:rPr>
        <w:t>xxx-xxxxxx</w:t>
      </w:r>
      <w:proofErr w:type="spellEnd"/>
      <w:r w:rsidRPr="00EF3CDF">
        <w:rPr>
          <w:rFonts w:ascii="Times New Roman" w:hAnsi="Times New Roman" w:cs="Times New Roman"/>
        </w:rPr>
        <w:t xml:space="preserve"> a vo Vestníku verejného obstarávania č. xx/202</w:t>
      </w:r>
      <w:r w:rsidR="00B55C82">
        <w:rPr>
          <w:rFonts w:ascii="Times New Roman" w:hAnsi="Times New Roman" w:cs="Times New Roman"/>
        </w:rPr>
        <w:t>5</w:t>
      </w:r>
      <w:r w:rsidRPr="00EF3CDF">
        <w:rPr>
          <w:rFonts w:ascii="Times New Roman" w:hAnsi="Times New Roman" w:cs="Times New Roman"/>
        </w:rPr>
        <w:t xml:space="preserve"> dňa </w:t>
      </w:r>
      <w:proofErr w:type="spellStart"/>
      <w:r w:rsidRPr="00EF3CDF">
        <w:rPr>
          <w:rFonts w:ascii="Times New Roman" w:hAnsi="Times New Roman" w:cs="Times New Roman"/>
        </w:rPr>
        <w:t>xx.xx.xxxx</w:t>
      </w:r>
      <w:proofErr w:type="spellEnd"/>
      <w:r w:rsidRPr="00EF3CDF">
        <w:rPr>
          <w:rFonts w:ascii="Times New Roman" w:hAnsi="Times New Roman" w:cs="Times New Roman"/>
        </w:rPr>
        <w:t xml:space="preserve">  pod značkou </w:t>
      </w:r>
      <w:proofErr w:type="spellStart"/>
      <w:r w:rsidRPr="00EF3CDF">
        <w:rPr>
          <w:rFonts w:ascii="Times New Roman" w:hAnsi="Times New Roman" w:cs="Times New Roman"/>
        </w:rPr>
        <w:t>xxxxx</w:t>
      </w:r>
      <w:proofErr w:type="spellEnd"/>
      <w:r w:rsidRPr="00EF3CDF">
        <w:rPr>
          <w:rFonts w:ascii="Times New Roman" w:hAnsi="Times New Roman" w:cs="Times New Roman"/>
        </w:rPr>
        <w:t xml:space="preserve"> – MST (ďalej len „verejné obstarávanie“).</w:t>
      </w:r>
    </w:p>
    <w:p w:rsidR="007031E4" w:rsidRDefault="007031E4" w:rsidP="005813A2">
      <w:pPr>
        <w:spacing w:after="0" w:line="240" w:lineRule="auto"/>
        <w:ind w:left="680"/>
        <w:jc w:val="center"/>
        <w:rPr>
          <w:rFonts w:ascii="Times New Roman" w:eastAsia="Times New Roman" w:hAnsi="Times New Roman" w:cs="Times New Roman"/>
          <w:b/>
          <w:lang w:eastAsia="sk-SK"/>
        </w:rPr>
      </w:pPr>
    </w:p>
    <w:p w:rsidR="007031E4" w:rsidRDefault="007031E4" w:rsidP="0014579A">
      <w:pPr>
        <w:spacing w:after="0" w:line="240" w:lineRule="auto"/>
        <w:rPr>
          <w:rFonts w:ascii="Times New Roman" w:eastAsia="Times New Roman" w:hAnsi="Times New Roman" w:cs="Times New Roman"/>
          <w:b/>
          <w:lang w:eastAsia="sk-SK"/>
        </w:rPr>
      </w:pPr>
    </w:p>
    <w:p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III.</w:t>
      </w:r>
    </w:p>
    <w:p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 to „</w:t>
      </w:r>
      <w:r w:rsidR="006261F5">
        <w:rPr>
          <w:rFonts w:ascii="Times New Roman" w:eastAsia="Times New Roman" w:hAnsi="Times New Roman" w:cs="Times New Roman"/>
          <w:color w:val="000000"/>
          <w:lang w:eastAsia="sk-SK"/>
        </w:rPr>
        <w:t>P</w:t>
      </w:r>
      <w:r w:rsidR="00A64F6C">
        <w:rPr>
          <w:rFonts w:ascii="Times New Roman" w:hAnsi="Times New Roman" w:cs="Times New Roman"/>
        </w:rPr>
        <w:t>rístrojové</w:t>
      </w:r>
      <w:r w:rsidR="006261F5" w:rsidRPr="00B86D78">
        <w:rPr>
          <w:rFonts w:ascii="Times New Roman" w:hAnsi="Times New Roman" w:cs="Times New Roman"/>
        </w:rPr>
        <w:t xml:space="preserve"> vybavenia pre komplex</w:t>
      </w:r>
      <w:r w:rsidR="00A64F6C">
        <w:rPr>
          <w:rFonts w:ascii="Times New Roman" w:hAnsi="Times New Roman" w:cs="Times New Roman"/>
        </w:rPr>
        <w:t xml:space="preserve">nú liečbu </w:t>
      </w:r>
      <w:proofErr w:type="spellStart"/>
      <w:r w:rsidR="00A64F6C">
        <w:rPr>
          <w:rFonts w:ascii="Times New Roman" w:hAnsi="Times New Roman" w:cs="Times New Roman"/>
        </w:rPr>
        <w:t>urolitiázy</w:t>
      </w:r>
      <w:proofErr w:type="spellEnd"/>
      <w:r w:rsidR="00A64F6C">
        <w:rPr>
          <w:rFonts w:ascii="Times New Roman" w:hAnsi="Times New Roman" w:cs="Times New Roman"/>
        </w:rPr>
        <w:t xml:space="preserve"> a operatívu</w:t>
      </w:r>
      <w:r w:rsidR="006261F5" w:rsidRPr="00B86D78">
        <w:rPr>
          <w:rFonts w:ascii="Times New Roman" w:hAnsi="Times New Roman" w:cs="Times New Roman"/>
        </w:rPr>
        <w:t xml:space="preserve"> mäkkých tkanív v urológií v počte 1 ks/zostava</w:t>
      </w:r>
      <w:r w:rsidR="006261F5">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ďalej len „tovar“ alebo „predmet zmluvy“),</w:t>
      </w:r>
      <w:r w:rsidRPr="00B86D78">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B86D78">
        <w:rPr>
          <w:rFonts w:ascii="Times New Roman" w:eastAsia="Times New Roman" w:hAnsi="Times New Roman" w:cs="Times New Roman"/>
          <w:color w:val="000000"/>
          <w:lang w:eastAsia="sk-SK"/>
        </w:rPr>
        <w:t xml:space="preserve">v Prílohe č. </w:t>
      </w:r>
      <w:r w:rsidR="007031E4" w:rsidRPr="00B86D7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 to</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Vyhlásenie výrobcu o zhode výrobku (SVK jazyk, prípadne úradný preklad, ENG jazyk) </w:t>
      </w:r>
    </w:p>
    <w:p w:rsid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p>
    <w:p w:rsidR="00F34F66" w:rsidRPr="001555C5" w:rsidRDefault="00F34F66" w:rsidP="00F34F66">
      <w:pPr>
        <w:pStyle w:val="Cislovanie2"/>
        <w:numPr>
          <w:ilvl w:val="2"/>
          <w:numId w:val="19"/>
        </w:numPr>
        <w:spacing w:after="0"/>
        <w:rPr>
          <w:sz w:val="22"/>
          <w:szCs w:val="22"/>
        </w:rPr>
      </w:pPr>
      <w:r w:rsidRPr="001555C5">
        <w:rPr>
          <w:sz w:val="22"/>
          <w:szCs w:val="22"/>
        </w:rPr>
        <w:t xml:space="preserve">Doklad o pridelení ŠUKL kód zariadenia,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Príslušnú technická a sprievodná dokumentácia</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Návod na obsluhu (</w:t>
      </w:r>
      <w:r w:rsidR="00481007">
        <w:rPr>
          <w:rFonts w:ascii="Times New Roman" w:eastAsia="Times New Roman" w:hAnsi="Times New Roman" w:cs="Times New Roman"/>
          <w:color w:val="000000"/>
          <w:lang w:eastAsia="sk-SK"/>
        </w:rPr>
        <w:t>v slovenskom alebo českom jazyku</w:t>
      </w:r>
      <w:r w:rsidRPr="005813A2">
        <w:rPr>
          <w:rFonts w:ascii="Times New Roman" w:eastAsia="Times New Roman" w:hAnsi="Times New Roman" w:cs="Times New Roman"/>
          <w:color w:val="000000"/>
          <w:lang w:eastAsia="sk-SK"/>
        </w:rPr>
        <w:t xml:space="preserve">)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Záručný list,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Preberací protokol,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Inštalačný protokol,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Protokol o zaškolení zamestnancov kupujúceho;</w:t>
      </w:r>
    </w:p>
    <w:p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dopravu do miesta dodania,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vyloženie a vybalenie, ekologická likvidácia obalov dodávateľom, ktorý vzniká pri odbaľovaní tovaru,</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montáž, inštalácia, odskúšanie a uvedenie tovaru do prevádzky,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zaškolenie zamestnancov kupujúceho (s obsluhou, údržbou a ošetrovaním tovaru), </w:t>
      </w:r>
    </w:p>
    <w:p w:rsidR="005813A2" w:rsidRPr="005813A2" w:rsidRDefault="005813A2" w:rsidP="005813A2">
      <w:pPr>
        <w:numPr>
          <w:ilvl w:val="2"/>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záručný servis tovaru počas záručnej doby .</w:t>
      </w:r>
    </w:p>
    <w:p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IV. </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zaväzuje dodať kupujúcemu tovar v súlade s opisom predmetu zákazky stanoveným vo verejnom obstarávaní a v súlade s ponukou predloženou predávajúcim vo verejnom obstarávaní, a to v dohodnutej akosti, množstve, riadne a včas.</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w:t>
      </w:r>
      <w:r w:rsidR="00D54643">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včas</w:t>
      </w:r>
      <w:r w:rsidR="00D54643">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 xml:space="preserve"> a preukázateľne oboznámi.</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dodať kupujúcemu tovar podľa článku III. tejto zmluvy do </w:t>
      </w:r>
      <w:r w:rsidR="00F56700">
        <w:rPr>
          <w:rFonts w:ascii="Times New Roman" w:eastAsia="Times New Roman" w:hAnsi="Times New Roman" w:cs="Times New Roman"/>
          <w:b/>
          <w:color w:val="000000"/>
          <w:lang w:eastAsia="sk-SK"/>
        </w:rPr>
        <w:t>9</w:t>
      </w:r>
      <w:bookmarkStart w:id="1" w:name="_GoBack"/>
      <w:bookmarkEnd w:id="1"/>
      <w:r w:rsidRPr="005813A2">
        <w:rPr>
          <w:rFonts w:ascii="Times New Roman" w:eastAsia="Times New Roman" w:hAnsi="Times New Roman" w:cs="Times New Roman"/>
          <w:b/>
          <w:color w:val="000000"/>
          <w:lang w:eastAsia="sk-SK"/>
        </w:rPr>
        <w:t>0 dní</w:t>
      </w:r>
      <w:r w:rsidRPr="005813A2">
        <w:rPr>
          <w:rFonts w:ascii="Times New Roman" w:eastAsia="Times New Roman" w:hAnsi="Times New Roman" w:cs="Times New Roman"/>
          <w:color w:val="000000"/>
          <w:lang w:eastAsia="sk-SK"/>
        </w:rPr>
        <w:t xml:space="preserve"> odo dňa nadobudnutia účinnosti tejto kúpnej zmluvy. </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Konkrétny termín dodania tovaru oznámi predávajúci kupujúcemu najmenej </w:t>
      </w:r>
      <w:r w:rsidRPr="005813A2">
        <w:rPr>
          <w:rFonts w:ascii="Times New Roman" w:eastAsia="Times New Roman" w:hAnsi="Times New Roman" w:cs="Times New Roman"/>
          <w:b/>
          <w:color w:val="000000"/>
          <w:lang w:eastAsia="sk-SK"/>
        </w:rPr>
        <w:t>tri pracovné dni vopred</w:t>
      </w:r>
      <w:r w:rsidRPr="005813A2">
        <w:rPr>
          <w:rFonts w:ascii="Times New Roman" w:eastAsia="Times New Roman" w:hAnsi="Times New Roman" w:cs="Times New Roman"/>
          <w:color w:val="000000"/>
          <w:lang w:eastAsia="sk-SK"/>
        </w:rPr>
        <w:t xml:space="preserve">, a to kontaktnej osobe za verejného obstarávateľa: </w:t>
      </w:r>
      <w:r w:rsidR="00AD70EB">
        <w:rPr>
          <w:rFonts w:ascii="Times New Roman" w:eastAsia="Times New Roman" w:hAnsi="Times New Roman" w:cs="Times New Roman"/>
          <w:color w:val="000000"/>
          <w:lang w:eastAsia="sk-SK"/>
        </w:rPr>
        <w:t>........................................</w:t>
      </w:r>
      <w:r w:rsidR="00BE05D7">
        <w:rPr>
          <w:rFonts w:ascii="Times New Roman" w:eastAsia="Times New Roman" w:hAnsi="Times New Roman" w:cs="Times New Roman"/>
          <w:color w:val="000000"/>
          <w:lang w:eastAsia="sk-SK"/>
        </w:rPr>
        <w:t xml:space="preserve">, Tel.: </w:t>
      </w:r>
      <w:r w:rsidR="00AD70EB">
        <w:rPr>
          <w:rFonts w:ascii="Times New Roman" w:eastAsia="Times New Roman" w:hAnsi="Times New Roman" w:cs="Times New Roman"/>
          <w:color w:val="000000"/>
          <w:lang w:eastAsia="sk-SK"/>
        </w:rPr>
        <w:t>......................</w:t>
      </w:r>
      <w:r w:rsidR="00BE05D7">
        <w:rPr>
          <w:rFonts w:ascii="Times New Roman" w:eastAsia="Times New Roman" w:hAnsi="Times New Roman" w:cs="Times New Roman"/>
          <w:color w:val="000000"/>
          <w:lang w:eastAsia="sk-SK"/>
        </w:rPr>
        <w:t xml:space="preserve">, , e-mail: </w:t>
      </w:r>
      <w:r w:rsidR="00AD70EB">
        <w:rPr>
          <w:rFonts w:ascii="Times New Roman" w:eastAsia="Times New Roman" w:hAnsi="Times New Roman" w:cs="Times New Roman"/>
          <w:color w:val="000000"/>
          <w:lang w:eastAsia="sk-SK"/>
        </w:rPr>
        <w:t>....................................</w:t>
      </w:r>
      <w:r w:rsidR="001555C5">
        <w:rPr>
          <w:rFonts w:ascii="Times New Roman" w:eastAsia="Times New Roman" w:hAnsi="Times New Roman" w:cs="Times New Roman"/>
          <w:color w:val="000000"/>
          <w:lang w:eastAsia="sk-SK"/>
        </w:rPr>
        <w:t xml:space="preserve"> </w:t>
      </w:r>
      <w:r w:rsidR="00AD70EB">
        <w:rPr>
          <w:rFonts w:ascii="Times New Roman" w:eastAsia="Times New Roman" w:hAnsi="Times New Roman" w:cs="Times New Roman"/>
          <w:color w:val="000000"/>
          <w:lang w:eastAsia="sk-SK"/>
        </w:rPr>
        <w:t xml:space="preserve">. </w:t>
      </w:r>
      <w:r w:rsidR="00DC4689">
        <w:rPr>
          <w:rFonts w:ascii="Times New Roman" w:eastAsia="Times New Roman" w:hAnsi="Times New Roman" w:cs="Times New Roman"/>
          <w:color w:val="000000"/>
          <w:lang w:eastAsia="sk-SK"/>
        </w:rPr>
        <w:t xml:space="preserve">Kontaktná osoba za predávajúceho: </w:t>
      </w:r>
      <w:r w:rsidR="00DC4689" w:rsidRPr="00DC4689">
        <w:rPr>
          <w:rFonts w:ascii="Times New Roman" w:eastAsia="Times New Roman" w:hAnsi="Times New Roman" w:cs="Times New Roman"/>
          <w:color w:val="000000"/>
          <w:highlight w:val="yellow"/>
          <w:lang w:eastAsia="sk-SK"/>
        </w:rPr>
        <w:t>..................................</w:t>
      </w:r>
      <w:r w:rsidR="00DC4689">
        <w:rPr>
          <w:rFonts w:ascii="Times New Roman" w:eastAsia="Times New Roman" w:hAnsi="Times New Roman" w:cs="Times New Roman"/>
          <w:color w:val="000000"/>
          <w:highlight w:val="yellow"/>
          <w:lang w:eastAsia="sk-SK"/>
        </w:rPr>
        <w:t>...</w:t>
      </w:r>
      <w:r w:rsidR="00DC4689" w:rsidRPr="00DC4689">
        <w:rPr>
          <w:rFonts w:ascii="Times New Roman" w:eastAsia="Times New Roman" w:hAnsi="Times New Roman" w:cs="Times New Roman"/>
          <w:color w:val="000000"/>
          <w:highlight w:val="yellow"/>
          <w:lang w:eastAsia="sk-SK"/>
        </w:rPr>
        <w:t>Tel.:.................e.mail:...............</w:t>
      </w:r>
      <w:r w:rsidR="00DC4689">
        <w:rPr>
          <w:rFonts w:ascii="Times New Roman" w:eastAsia="Times New Roman" w:hAnsi="Times New Roman" w:cs="Times New Roman"/>
          <w:color w:val="000000"/>
          <w:highlight w:val="yellow"/>
          <w:lang w:eastAsia="sk-SK"/>
        </w:rPr>
        <w:t>..</w:t>
      </w:r>
      <w:r w:rsidR="00AD70EB">
        <w:rPr>
          <w:rFonts w:ascii="Times New Roman" w:eastAsia="Times New Roman" w:hAnsi="Times New Roman" w:cs="Times New Roman"/>
          <w:color w:val="000000"/>
          <w:lang w:eastAsia="sk-SK"/>
        </w:rPr>
        <w:t xml:space="preserve">Kontaktná osoba za verejného obstarávateľa po oznámení termínu dodania tovaru v zmysle predchádzajúcej vety oznámi predávajúcemu oprávnené osoby na prevzatie tovaru a podpísanie </w:t>
      </w:r>
      <w:r w:rsidR="001555C5">
        <w:rPr>
          <w:rFonts w:ascii="Times New Roman" w:eastAsia="Times New Roman" w:hAnsi="Times New Roman" w:cs="Times New Roman"/>
          <w:color w:val="000000"/>
          <w:lang w:eastAsia="sk-SK"/>
        </w:rPr>
        <w:t xml:space="preserve">príslušných dokumentov vrátane </w:t>
      </w:r>
      <w:r w:rsidR="00AD70EB">
        <w:rPr>
          <w:rFonts w:ascii="Times New Roman" w:eastAsia="Times New Roman" w:hAnsi="Times New Roman" w:cs="Times New Roman"/>
          <w:color w:val="000000"/>
          <w:lang w:eastAsia="sk-SK"/>
        </w:rPr>
        <w:t xml:space="preserve">preberacieho protokolu. </w:t>
      </w:r>
      <w:r w:rsidR="00481007">
        <w:rPr>
          <w:rFonts w:ascii="Times New Roman" w:eastAsia="Times New Roman" w:hAnsi="Times New Roman" w:cs="Times New Roman"/>
          <w:color w:val="000000"/>
          <w:lang w:eastAsia="sk-SK"/>
        </w:rPr>
        <w:t>Z</w:t>
      </w:r>
      <w:r w:rsidR="00AD70EB">
        <w:rPr>
          <w:rFonts w:ascii="Times New Roman" w:eastAsia="Times New Roman" w:hAnsi="Times New Roman" w:cs="Times New Roman"/>
          <w:color w:val="000000"/>
          <w:lang w:eastAsia="sk-SK"/>
        </w:rPr>
        <w:t xml:space="preserve">meny kontaktnej osoby za verejného obstarávateľa </w:t>
      </w:r>
      <w:r w:rsidR="00481007">
        <w:rPr>
          <w:rFonts w:ascii="Times New Roman" w:eastAsia="Times New Roman" w:hAnsi="Times New Roman" w:cs="Times New Roman"/>
          <w:color w:val="000000"/>
          <w:lang w:eastAsia="sk-SK"/>
        </w:rPr>
        <w:t xml:space="preserve">sa </w:t>
      </w:r>
      <w:r w:rsidR="00AD70EB">
        <w:rPr>
          <w:rFonts w:ascii="Times New Roman" w:eastAsia="Times New Roman" w:hAnsi="Times New Roman" w:cs="Times New Roman"/>
          <w:color w:val="000000"/>
          <w:lang w:eastAsia="sk-SK"/>
        </w:rPr>
        <w:t xml:space="preserve">včas oznámi predávajúcemu bez potreby uzatvorenia písomného dodatku k tejto zmluve. </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w:t>
      </w:r>
      <w:r w:rsidRPr="00CC1B40">
        <w:rPr>
          <w:rFonts w:ascii="Times New Roman" w:eastAsia="Times New Roman" w:hAnsi="Times New Roman" w:cs="Times New Roman"/>
          <w:color w:val="000000"/>
          <w:lang w:eastAsia="sk-SK"/>
        </w:rPr>
        <w:t>ak neexistuje objektívna skutočnosť</w:t>
      </w:r>
      <w:r w:rsidRPr="005813A2">
        <w:rPr>
          <w:rFonts w:ascii="Times New Roman" w:eastAsia="Times New Roman" w:hAnsi="Times New Roman" w:cs="Times New Roman"/>
          <w:color w:val="000000"/>
          <w:lang w:eastAsia="sk-SK"/>
        </w:rPr>
        <w:t xml:space="preserve"> vylučujúca prevzatie tovaru kupujúcim v termíne oznámenom predávajúcim, je kupujúci povinný potvrdiť prostredníctvom emailu </w:t>
      </w:r>
      <w:r w:rsidRPr="005813A2">
        <w:rPr>
          <w:rFonts w:ascii="Times New Roman" w:eastAsia="Times New Roman" w:hAnsi="Times New Roman" w:cs="Times New Roman"/>
          <w:color w:val="000000"/>
          <w:lang w:eastAsia="sk-SK"/>
        </w:rPr>
        <w:lastRenderedPageBreak/>
        <w:t xml:space="preserve">termín prevzatia tovaru. </w:t>
      </w:r>
      <w:r w:rsidRPr="00CC1B40">
        <w:rPr>
          <w:rFonts w:ascii="Times New Roman" w:eastAsia="Times New Roman" w:hAnsi="Times New Roman" w:cs="Times New Roman"/>
          <w:color w:val="000000"/>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rsidR="00680835" w:rsidRPr="00156C65" w:rsidRDefault="005813A2" w:rsidP="006261F5">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6261F5">
        <w:rPr>
          <w:rFonts w:ascii="Times New Roman" w:eastAsia="Times New Roman" w:hAnsi="Times New Roman" w:cs="Times New Roman"/>
          <w:color w:val="000000"/>
          <w:lang w:eastAsia="sk-SK"/>
        </w:rPr>
        <w:t xml:space="preserve">Predávajúci sa zaväzuje dodať predmet zmluvy do miesta dodania </w:t>
      </w:r>
      <w:r w:rsidR="006261F5" w:rsidRPr="006261F5">
        <w:rPr>
          <w:rFonts w:ascii="Times New Roman" w:eastAsia="Times New Roman" w:hAnsi="Times New Roman" w:cs="Times New Roman"/>
          <w:color w:val="000000"/>
          <w:lang w:eastAsia="sk-SK"/>
        </w:rPr>
        <w:t>predmetu zmluvy</w:t>
      </w:r>
      <w:r w:rsidR="006261F5">
        <w:rPr>
          <w:rFonts w:ascii="Times New Roman" w:eastAsia="Times New Roman" w:hAnsi="Times New Roman" w:cs="Times New Roman"/>
          <w:color w:val="000000"/>
          <w:lang w:eastAsia="sk-SK"/>
        </w:rPr>
        <w:t>:</w:t>
      </w:r>
      <w:r w:rsidR="006261F5" w:rsidRPr="006261F5">
        <w:rPr>
          <w:rFonts w:ascii="Times New Roman" w:eastAsia="Times New Roman" w:hAnsi="Times New Roman" w:cs="Times New Roman"/>
          <w:color w:val="000000"/>
          <w:lang w:eastAsia="sk-SK"/>
        </w:rPr>
        <w:t xml:space="preserve"> </w:t>
      </w:r>
      <w:r w:rsidR="00CC1B40" w:rsidRPr="006261F5">
        <w:rPr>
          <w:rFonts w:ascii="Times New Roman" w:eastAsia="Times New Roman" w:hAnsi="Times New Roman" w:cs="Times New Roman"/>
          <w:color w:val="000000"/>
          <w:lang w:eastAsia="sk-SK"/>
        </w:rPr>
        <w:t xml:space="preserve">Univerzitná nemocnica Bratislava, </w:t>
      </w:r>
      <w:r w:rsidR="006261F5" w:rsidRPr="00156C65">
        <w:rPr>
          <w:rFonts w:ascii="Times New Roman" w:eastAsia="Times New Roman" w:hAnsi="Times New Roman" w:cs="Times New Roman"/>
          <w:color w:val="000000"/>
          <w:lang w:eastAsia="sk-SK"/>
        </w:rPr>
        <w:t xml:space="preserve">konkrétne miesto dodania bude </w:t>
      </w:r>
      <w:proofErr w:type="spellStart"/>
      <w:r w:rsidR="006261F5" w:rsidRPr="00156C65">
        <w:rPr>
          <w:rFonts w:ascii="Times New Roman" w:eastAsia="Times New Roman" w:hAnsi="Times New Roman" w:cs="Times New Roman"/>
          <w:color w:val="000000"/>
          <w:lang w:eastAsia="sk-SK"/>
        </w:rPr>
        <w:t>upresnené</w:t>
      </w:r>
      <w:proofErr w:type="spellEnd"/>
      <w:r w:rsidR="006261F5" w:rsidRPr="00156C65">
        <w:rPr>
          <w:rFonts w:ascii="Times New Roman" w:eastAsia="Times New Roman" w:hAnsi="Times New Roman" w:cs="Times New Roman"/>
          <w:color w:val="000000"/>
          <w:lang w:eastAsia="sk-SK"/>
        </w:rPr>
        <w:t xml:space="preserve"> pri dodaní.</w:t>
      </w:r>
      <w:r w:rsidR="00680835" w:rsidRPr="00156C65">
        <w:rPr>
          <w:rFonts w:ascii="Times New Roman" w:eastAsia="Times New Roman" w:hAnsi="Times New Roman" w:cs="Times New Roman"/>
          <w:color w:val="000000"/>
          <w:lang w:eastAsia="sk-SK"/>
        </w:rPr>
        <w:t xml:space="preserve"> </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w:t>
      </w:r>
      <w:proofErr w:type="spellStart"/>
      <w:r w:rsidR="00481007">
        <w:rPr>
          <w:rFonts w:ascii="Times New Roman" w:eastAsia="Times New Roman" w:hAnsi="Times New Roman" w:cs="Times New Roman"/>
          <w:lang w:eastAsia="sk-SK"/>
        </w:rPr>
        <w:t>vady</w:t>
      </w:r>
      <w:proofErr w:type="spellEnd"/>
      <w:r w:rsidR="00481007">
        <w:rPr>
          <w:rFonts w:ascii="Times New Roman" w:eastAsia="Times New Roman" w:hAnsi="Times New Roman" w:cs="Times New Roman"/>
          <w:lang w:eastAsia="sk-SK"/>
        </w:rPr>
        <w:t xml:space="preserve">, ktoré nebránia riadnemu užívaniu tovaru a kupujúci sa nerozhodne pre postup podľa bodu 8 tohto článku. </w:t>
      </w:r>
      <w:r w:rsidRPr="005813A2">
        <w:rPr>
          <w:rFonts w:ascii="Times New Roman" w:eastAsia="Times New Roman" w:hAnsi="Times New Roman" w:cs="Times New Roman"/>
          <w:lang w:eastAsia="sk-SK"/>
        </w:rPr>
        <w:t xml:space="preserve">Kupujúci je oprávnený odmietnuť prevzatie tovaru aj v prípade, ak má tovar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brániace riadnemu užívaniu tovaru. V takom prípade kupujúci tovar neprevezme a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brániace riadnemu užívaniu tovaru budú uvedené v</w:t>
      </w:r>
      <w:r w:rsidR="00156C65">
        <w:rPr>
          <w:rFonts w:ascii="Times New Roman" w:eastAsia="Times New Roman" w:hAnsi="Times New Roman" w:cs="Times New Roman"/>
          <w:lang w:eastAsia="sk-SK"/>
        </w:rPr>
        <w:t> Preberacom protokole,  podpísanom</w:t>
      </w:r>
      <w:r w:rsidRPr="005813A2">
        <w:rPr>
          <w:rFonts w:ascii="Times New Roman" w:eastAsia="Times New Roman" w:hAnsi="Times New Roman" w:cs="Times New Roman"/>
          <w:lang w:eastAsia="sk-SK"/>
        </w:rPr>
        <w:t xml:space="preserve"> zástupcami zmluvných strán, s uvedením takýchto zjavných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a termínom ich odstránenia. Po odstránení týchto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v lehote stanovenej v</w:t>
      </w:r>
      <w:r w:rsidR="00156C65">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xml:space="preserve">, podpísanej zástupcami zmluvných strán, s uvedením termínu ich odstránenia, pričom uvedené sa považuje za reklamáciu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Súčasťou protokolárneho odovzdania predmetu zmluvy bude odovzdanie dokumentov podľa čl. III tejto zmluvy, ktoré sa k tovaru vzťahujú, a ktoré sú potrebné na jeho riadne užívanie. Súčasťou protokolárneho odovzdania predmetu zmluvy budú aj:</w:t>
      </w:r>
    </w:p>
    <w:p w:rsidR="005813A2" w:rsidRPr="005813A2" w:rsidRDefault="005813A2" w:rsidP="005813A2">
      <w:pPr>
        <w:numPr>
          <w:ilvl w:val="0"/>
          <w:numId w:val="14"/>
        </w:numPr>
        <w:autoSpaceDE w:val="0"/>
        <w:autoSpaceDN w:val="0"/>
        <w:adjustRightInd w:val="0"/>
        <w:spacing w:after="0" w:line="240" w:lineRule="auto"/>
        <w:ind w:left="924" w:hanging="35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rsidR="005813A2" w:rsidRPr="005813A2" w:rsidRDefault="005813A2" w:rsidP="005813A2">
      <w:pPr>
        <w:numPr>
          <w:ilvl w:val="0"/>
          <w:numId w:val="14"/>
        </w:numPr>
        <w:autoSpaceDE w:val="0"/>
        <w:autoSpaceDN w:val="0"/>
        <w:adjustRightInd w:val="0"/>
        <w:spacing w:after="0" w:line="240" w:lineRule="auto"/>
        <w:ind w:left="924" w:hanging="35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5813A2" w:rsidRDefault="005813A2" w:rsidP="005813A2">
      <w:pPr>
        <w:numPr>
          <w:ilvl w:val="0"/>
          <w:numId w:val="14"/>
        </w:numPr>
        <w:autoSpaceDE w:val="0"/>
        <w:autoSpaceDN w:val="0"/>
        <w:adjustRightInd w:val="0"/>
        <w:spacing w:after="120" w:line="240" w:lineRule="auto"/>
        <w:ind w:left="924" w:hanging="35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Protokol o zaškolení zamestnancov kupujúceho </w:t>
      </w:r>
    </w:p>
    <w:p w:rsidR="00C247E2" w:rsidRPr="005813A2" w:rsidRDefault="00481007" w:rsidP="005813A2">
      <w:pPr>
        <w:numPr>
          <w:ilvl w:val="0"/>
          <w:numId w:val="14"/>
        </w:numPr>
        <w:autoSpaceDE w:val="0"/>
        <w:autoSpaceDN w:val="0"/>
        <w:adjustRightInd w:val="0"/>
        <w:spacing w:after="120" w:line="240" w:lineRule="auto"/>
        <w:ind w:left="924" w:hanging="357"/>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Návod na obsluhu (v slovenskom alebo českom jazyku)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inštalácií a uvedení tovaru do prevádzky v mieste dodania spíšu zmluvné strany </w:t>
      </w:r>
      <w:r w:rsidRPr="005813A2">
        <w:rPr>
          <w:rFonts w:ascii="Times New Roman" w:eastAsia="Times New Roman" w:hAnsi="Times New Roman" w:cs="Times New Roman"/>
          <w:b/>
          <w:lang w:eastAsia="sk-SK"/>
        </w:rPr>
        <w:t xml:space="preserve">Inštalačný protokol </w:t>
      </w:r>
      <w:r w:rsidRPr="005813A2">
        <w:rPr>
          <w:rFonts w:ascii="Times New Roman" w:eastAsia="Times New Roman" w:hAnsi="Times New Roman" w:cs="Times New Roman"/>
          <w:lang w:eastAsia="sk-SK"/>
        </w:rPr>
        <w:t>pre dané miesto dodania.</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w:t>
      </w:r>
      <w:r w:rsidRPr="005813A2">
        <w:rPr>
          <w:rFonts w:ascii="Times New Roman" w:eastAsia="Times New Roman" w:hAnsi="Times New Roman" w:cs="Times New Roman"/>
          <w:lang w:eastAsia="sk-SK"/>
        </w:rPr>
        <w:lastRenderedPageBreak/>
        <w:t xml:space="preserve">programových aplikácií, ak sú súčasťou tovaru a sú nevyhnutné pre jeho riadne užívanie. O zaškolení bude predávajúcim spísaný </w:t>
      </w:r>
      <w:r w:rsidRPr="005813A2">
        <w:rPr>
          <w:rFonts w:ascii="Times New Roman" w:eastAsia="Times New Roman" w:hAnsi="Times New Roman" w:cs="Times New Roman"/>
          <w:b/>
          <w:lang w:eastAsia="sk-SK"/>
        </w:rPr>
        <w:t xml:space="preserve">Protokol o zaškolení </w:t>
      </w:r>
      <w:r w:rsidRPr="005813A2">
        <w:rPr>
          <w:rFonts w:ascii="Times New Roman" w:eastAsia="Times New Roman" w:hAnsi="Times New Roman" w:cs="Times New Roman"/>
          <w:lang w:eastAsia="sk-SK"/>
        </w:rPr>
        <w:t xml:space="preserve">pre dané miesto dodania.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5813A2">
        <w:rPr>
          <w:rFonts w:ascii="Times New Roman" w:eastAsia="Times New Roman" w:hAnsi="Times New Roman" w:cs="Times New Roman"/>
          <w:b/>
          <w:lang w:eastAsia="sk-SK"/>
        </w:rPr>
        <w:t xml:space="preserve">Preberacom protokole </w:t>
      </w:r>
      <w:r w:rsidRPr="005813A2">
        <w:rPr>
          <w:rFonts w:ascii="Times New Roman" w:eastAsia="Times New Roman" w:hAnsi="Times New Roman" w:cs="Times New Roman"/>
          <w:lang w:eastAsia="sk-SK"/>
        </w:rPr>
        <w:t>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w:t>
      </w:r>
      <w:r w:rsidR="008C4172">
        <w:rPr>
          <w:rFonts w:ascii="Times New Roman" w:eastAsia="Times New Roman" w:hAnsi="Times New Roman" w:cs="Times New Roman"/>
          <w:lang w:eastAsia="sk-SK"/>
        </w:rPr>
        <w:t>8</w:t>
      </w:r>
      <w:r w:rsidRPr="005813A2">
        <w:rPr>
          <w:rFonts w:ascii="Times New Roman" w:eastAsia="Times New Roman" w:hAnsi="Times New Roman" w:cs="Times New Roman"/>
          <w:lang w:eastAsia="sk-SK"/>
        </w:rPr>
        <w:t xml:space="preserve"> tohto článku tejto kúpnej zmluvy </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2" w:name="_heading=h.30j0zll" w:colFirst="0" w:colLast="0"/>
      <w:bookmarkEnd w:id="2"/>
      <w:r w:rsidRPr="005813A2">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 xml:space="preserve">jeho nekompletnosť a/alebo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a/alebo nedorobky, ktoré nebránia riadnemu užívaniu tovaru. Kontaktnou osobou predávajúceho pre uplatnenie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a/alebo nedorobkov tovaru je osoba uvedená v čl. VI</w:t>
      </w:r>
      <w:r w:rsidR="00C34E42">
        <w:rPr>
          <w:rFonts w:ascii="Times New Roman" w:eastAsia="Times New Roman" w:hAnsi="Times New Roman" w:cs="Times New Roman"/>
          <w:lang w:eastAsia="sk-SK"/>
        </w:rPr>
        <w:t>I. bode 9. tejto kúpnej zmluvy.</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V prípade, ak kupujúci pred podpísaním Preberacieho protokolu zistí, že má tovar dodaný predávajúcim zjavné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a/alebo nedorobky, ktoré bránia riadnemu užívaniu tovaru, odmietne kupujúci jeho prevzatie, pričom pri odmietnutí jeho prevzatia postupuje podľa bodu 8 tohto článku  tejto kúpnej zmluvy.</w:t>
      </w:r>
    </w:p>
    <w:p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5813A2" w:rsidRPr="005813A2" w:rsidRDefault="005813A2" w:rsidP="005813A2">
      <w:pPr>
        <w:spacing w:after="120" w:line="240" w:lineRule="auto"/>
        <w:jc w:val="both"/>
        <w:rPr>
          <w:rFonts w:ascii="Times New Roman" w:eastAsia="Times New Roman" w:hAnsi="Times New Roman" w:cs="Times New Roman"/>
          <w:lang w:eastAsia="sk-SK"/>
        </w:rPr>
      </w:pPr>
    </w:p>
    <w:p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w:t>
      </w:r>
      <w:r w:rsidR="00B033F0">
        <w:rPr>
          <w:rFonts w:ascii="Times New Roman" w:eastAsia="Times New Roman" w:hAnsi="Times New Roman" w:cs="Times New Roman"/>
          <w:color w:val="000000"/>
          <w:lang w:eastAsia="sk-SK"/>
        </w:rPr>
        <w:t>bstarávania na predmet zákazky p</w:t>
      </w:r>
      <w:r w:rsidR="00B033F0" w:rsidRPr="00B86D78">
        <w:rPr>
          <w:rFonts w:ascii="Times New Roman" w:hAnsi="Times New Roman" w:cs="Times New Roman"/>
        </w:rPr>
        <w:t>rístrojové</w:t>
      </w:r>
      <w:r w:rsidR="00B033F0">
        <w:rPr>
          <w:rFonts w:ascii="Times New Roman" w:hAnsi="Times New Roman" w:cs="Times New Roman"/>
        </w:rPr>
        <w:t xml:space="preserve"> vybavenie</w:t>
      </w:r>
      <w:r w:rsidR="00B033F0" w:rsidRPr="00B86D78">
        <w:rPr>
          <w:rFonts w:ascii="Times New Roman" w:hAnsi="Times New Roman" w:cs="Times New Roman"/>
        </w:rPr>
        <w:t xml:space="preserve"> pre komplex</w:t>
      </w:r>
      <w:r w:rsidR="00B033F0">
        <w:rPr>
          <w:rFonts w:ascii="Times New Roman" w:hAnsi="Times New Roman" w:cs="Times New Roman"/>
        </w:rPr>
        <w:t xml:space="preserve">nú liečbu </w:t>
      </w:r>
      <w:proofErr w:type="spellStart"/>
      <w:r w:rsidR="00B033F0">
        <w:rPr>
          <w:rFonts w:ascii="Times New Roman" w:hAnsi="Times New Roman" w:cs="Times New Roman"/>
        </w:rPr>
        <w:t>urolitiázy</w:t>
      </w:r>
      <w:proofErr w:type="spellEnd"/>
      <w:r w:rsidR="00B033F0">
        <w:rPr>
          <w:rFonts w:ascii="Times New Roman" w:hAnsi="Times New Roman" w:cs="Times New Roman"/>
        </w:rPr>
        <w:t xml:space="preserve"> a operatív</w:t>
      </w:r>
      <w:r w:rsidR="00A64F6C">
        <w:rPr>
          <w:rFonts w:ascii="Times New Roman" w:hAnsi="Times New Roman" w:cs="Times New Roman"/>
        </w:rPr>
        <w:t>u</w:t>
      </w:r>
      <w:r w:rsidR="00B033F0">
        <w:rPr>
          <w:rFonts w:ascii="Times New Roman" w:hAnsi="Times New Roman" w:cs="Times New Roman"/>
        </w:rPr>
        <w:t xml:space="preserve"> mäkkých tkanív v urológií, </w:t>
      </w:r>
      <w:r w:rsidR="00B033F0" w:rsidRPr="00B86D78">
        <w:rPr>
          <w:rFonts w:ascii="Times New Roman" w:hAnsi="Times New Roman" w:cs="Times New Roman"/>
        </w:rPr>
        <w:t>v počte 1 ks/zostava</w:t>
      </w:r>
      <w:r w:rsidR="00B86D78">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vzájomnou dohodou zmluvných strán podľa zákona č. 18/1996 Z. z. o cenách v znení neskorších predpisov a jeho vykonávacej vyhlášky č. 87/1996 v znení neskorších predpisov.</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rsidR="005813A2" w:rsidRPr="00990303" w:rsidRDefault="005813A2" w:rsidP="005813A2">
      <w:pPr>
        <w:spacing w:after="0" w:line="240" w:lineRule="auto"/>
        <w:ind w:left="1276"/>
        <w:jc w:val="both"/>
        <w:rPr>
          <w:rFonts w:ascii="Times New Roman" w:eastAsia="Times New Roman" w:hAnsi="Times New Roman" w:cs="Times New Roman"/>
          <w:highlight w:val="yellow"/>
          <w:lang w:eastAsia="sk-SK"/>
        </w:rPr>
      </w:pPr>
      <w:r w:rsidRPr="00990303">
        <w:rPr>
          <w:rFonts w:ascii="Times New Roman" w:eastAsia="Times New Roman" w:hAnsi="Times New Roman" w:cs="Times New Roman"/>
          <w:highlight w:val="yellow"/>
          <w:lang w:eastAsia="sk-SK"/>
        </w:rPr>
        <w:t xml:space="preserve">cena bez DPH :    </w:t>
      </w:r>
      <w:r w:rsidRPr="00990303">
        <w:rPr>
          <w:rFonts w:ascii="Times New Roman" w:eastAsia="Times New Roman" w:hAnsi="Times New Roman" w:cs="Times New Roman"/>
          <w:highlight w:val="yellow"/>
          <w:lang w:eastAsia="sk-SK"/>
        </w:rPr>
        <w:tab/>
      </w:r>
      <w:r w:rsidRPr="00990303">
        <w:rPr>
          <w:rFonts w:ascii="Times New Roman" w:eastAsia="Times New Roman" w:hAnsi="Times New Roman" w:cs="Times New Roman"/>
          <w:b/>
          <w:highlight w:val="yellow"/>
          <w:lang w:eastAsia="sk-SK"/>
        </w:rPr>
        <w:t>.................. €</w:t>
      </w:r>
    </w:p>
    <w:p w:rsidR="005813A2" w:rsidRPr="00990303" w:rsidRDefault="005813A2" w:rsidP="005813A2">
      <w:pPr>
        <w:spacing w:after="0" w:line="240" w:lineRule="auto"/>
        <w:ind w:left="1276"/>
        <w:jc w:val="both"/>
        <w:rPr>
          <w:rFonts w:ascii="Times New Roman" w:eastAsia="Times New Roman" w:hAnsi="Times New Roman" w:cs="Times New Roman"/>
          <w:highlight w:val="yellow"/>
          <w:lang w:eastAsia="sk-SK"/>
        </w:rPr>
      </w:pPr>
      <w:r w:rsidRPr="00990303">
        <w:rPr>
          <w:rFonts w:ascii="Times New Roman" w:eastAsia="Times New Roman" w:hAnsi="Times New Roman" w:cs="Times New Roman"/>
          <w:highlight w:val="yellow"/>
          <w:lang w:eastAsia="sk-SK"/>
        </w:rPr>
        <w:t>DPH 2</w:t>
      </w:r>
      <w:r w:rsidR="00EA5A8A" w:rsidRPr="00990303">
        <w:rPr>
          <w:rFonts w:ascii="Times New Roman" w:eastAsia="Times New Roman" w:hAnsi="Times New Roman" w:cs="Times New Roman"/>
          <w:highlight w:val="yellow"/>
          <w:lang w:eastAsia="sk-SK"/>
        </w:rPr>
        <w:t>3</w:t>
      </w:r>
      <w:r w:rsidRPr="00990303">
        <w:rPr>
          <w:rFonts w:ascii="Times New Roman" w:eastAsia="Times New Roman" w:hAnsi="Times New Roman" w:cs="Times New Roman"/>
          <w:highlight w:val="yellow"/>
          <w:lang w:eastAsia="sk-SK"/>
        </w:rPr>
        <w:t xml:space="preserve">% : </w:t>
      </w:r>
      <w:r w:rsidRPr="00990303">
        <w:rPr>
          <w:rFonts w:ascii="Times New Roman" w:eastAsia="Times New Roman" w:hAnsi="Times New Roman" w:cs="Times New Roman"/>
          <w:highlight w:val="yellow"/>
          <w:lang w:eastAsia="sk-SK"/>
        </w:rPr>
        <w:tab/>
      </w:r>
      <w:r w:rsidRPr="00990303">
        <w:rPr>
          <w:rFonts w:ascii="Times New Roman" w:eastAsia="Times New Roman" w:hAnsi="Times New Roman" w:cs="Times New Roman"/>
          <w:highlight w:val="yellow"/>
          <w:lang w:eastAsia="sk-SK"/>
        </w:rPr>
        <w:tab/>
        <w:t xml:space="preserve"> </w:t>
      </w:r>
      <w:r w:rsidRPr="00990303">
        <w:rPr>
          <w:rFonts w:ascii="Times New Roman" w:eastAsia="Times New Roman" w:hAnsi="Times New Roman" w:cs="Times New Roman"/>
          <w:b/>
          <w:highlight w:val="yellow"/>
          <w:lang w:eastAsia="sk-SK"/>
        </w:rPr>
        <w:t>.................. €</w:t>
      </w:r>
    </w:p>
    <w:p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990303">
        <w:rPr>
          <w:rFonts w:ascii="Times New Roman" w:eastAsia="Times New Roman" w:hAnsi="Times New Roman" w:cs="Times New Roman"/>
          <w:b/>
          <w:highlight w:val="yellow"/>
          <w:lang w:eastAsia="sk-SK"/>
        </w:rPr>
        <w:t xml:space="preserve">cena celkom s DPH :    </w:t>
      </w:r>
      <w:r w:rsidRPr="00990303">
        <w:rPr>
          <w:rFonts w:ascii="Times New Roman" w:eastAsia="Times New Roman" w:hAnsi="Times New Roman" w:cs="Times New Roman"/>
          <w:b/>
          <w:highlight w:val="yellow"/>
          <w:lang w:eastAsia="sk-SK"/>
        </w:rPr>
        <w:tab/>
        <w:t xml:space="preserve"> .................. €</w:t>
      </w:r>
    </w:p>
    <w:p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Bližšia špecifikácia kúpnej ceny je uvedená v </w:t>
      </w:r>
      <w:r w:rsidRPr="005813A2">
        <w:rPr>
          <w:rFonts w:ascii="Times New Roman" w:eastAsia="Times New Roman" w:hAnsi="Times New Roman" w:cs="Times New Roman"/>
          <w:b/>
          <w:lang w:eastAsia="sk-SK"/>
        </w:rPr>
        <w:t>Prílohe č. 1</w:t>
      </w:r>
      <w:r w:rsidRPr="005813A2">
        <w:rPr>
          <w:rFonts w:ascii="Times New Roman" w:eastAsia="Times New Roman" w:hAnsi="Times New Roman" w:cs="Times New Roman"/>
          <w:lang w:eastAsia="sk-SK"/>
        </w:rPr>
        <w:t xml:space="preserve"> tejto zmluvy, ktorá tvorí neoddeliteľnú súčasť tejto zmluvy.</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xml:space="preserve">, spĺňajúci technickú špecifikáciu uvedenú v Prílohe č. </w:t>
      </w:r>
      <w:r w:rsidR="008F4BB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má právo zadržať 5 % z kúpnej ceny až do termínu odstránenia zjavných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ktoré sa vyskytnú na tovare v čase jeho odovzdania kupujúcemu, a ktoré nebránia riadnemu užívaniu tovaru. </w:t>
      </w:r>
      <w:r w:rsidR="008E4DA0">
        <w:rPr>
          <w:rFonts w:ascii="Times New Roman" w:eastAsia="Times New Roman" w:hAnsi="Times New Roman" w:cs="Times New Roman"/>
          <w:color w:val="000000"/>
          <w:lang w:eastAsia="sk-SK"/>
        </w:rPr>
        <w:t xml:space="preserve">V takom prípade podpíšu zmluvné strany Preberací protokol a zjavné </w:t>
      </w:r>
      <w:proofErr w:type="spellStart"/>
      <w:r w:rsidR="008E4DA0">
        <w:rPr>
          <w:rFonts w:ascii="Times New Roman" w:eastAsia="Times New Roman" w:hAnsi="Times New Roman" w:cs="Times New Roman"/>
          <w:color w:val="000000"/>
          <w:lang w:eastAsia="sk-SK"/>
        </w:rPr>
        <w:t>vady</w:t>
      </w:r>
      <w:proofErr w:type="spellEnd"/>
      <w:r w:rsidR="008E4DA0">
        <w:rPr>
          <w:rFonts w:ascii="Times New Roman" w:eastAsia="Times New Roman" w:hAnsi="Times New Roman" w:cs="Times New Roman"/>
          <w:color w:val="000000"/>
          <w:lang w:eastAsia="sk-SK"/>
        </w:rPr>
        <w:t xml:space="preserve">, ktoré nebránia riadnemu užívaniu tovaru uvedie kupujúci v Preberacom protokole s uvedením termínu ich odstránenia, pričom protokol bude zároveň považovaný za reklamáciu </w:t>
      </w:r>
      <w:proofErr w:type="spellStart"/>
      <w:r w:rsidR="008E4DA0">
        <w:rPr>
          <w:rFonts w:ascii="Times New Roman" w:eastAsia="Times New Roman" w:hAnsi="Times New Roman" w:cs="Times New Roman"/>
          <w:color w:val="000000"/>
          <w:lang w:eastAsia="sk-SK"/>
        </w:rPr>
        <w:t>vád</w:t>
      </w:r>
      <w:proofErr w:type="spellEnd"/>
      <w:r w:rsidR="008E4DA0">
        <w:rPr>
          <w:rFonts w:ascii="Times New Roman" w:eastAsia="Times New Roman" w:hAnsi="Times New Roman" w:cs="Times New Roman"/>
          <w:color w:val="000000"/>
          <w:lang w:eastAsia="sk-SK"/>
        </w:rPr>
        <w:t xml:space="preserve"> a bude prílohou predávajúcim vystavenej faktúry. Úhrada tejto časti faktúry bude vykonaná so splatnosťou 30 dní odo dňa odstránenia všetkých zjavných </w:t>
      </w:r>
      <w:proofErr w:type="spellStart"/>
      <w:r w:rsidR="008E4DA0">
        <w:rPr>
          <w:rFonts w:ascii="Times New Roman" w:eastAsia="Times New Roman" w:hAnsi="Times New Roman" w:cs="Times New Roman"/>
          <w:color w:val="000000"/>
          <w:lang w:eastAsia="sk-SK"/>
        </w:rPr>
        <w:t>vád</w:t>
      </w:r>
      <w:proofErr w:type="spellEnd"/>
      <w:r w:rsidR="008E4DA0">
        <w:rPr>
          <w:rFonts w:ascii="Times New Roman" w:eastAsia="Times New Roman" w:hAnsi="Times New Roman" w:cs="Times New Roman"/>
          <w:color w:val="000000"/>
          <w:lang w:eastAsia="sk-SK"/>
        </w:rPr>
        <w:t xml:space="preserve"> tovaru nebrániacich riadnemu užívaniu uvedených v Preberacom protokole. O odstránení </w:t>
      </w:r>
      <w:proofErr w:type="spellStart"/>
      <w:r w:rsidR="008E4DA0">
        <w:rPr>
          <w:rFonts w:ascii="Times New Roman" w:eastAsia="Times New Roman" w:hAnsi="Times New Roman" w:cs="Times New Roman"/>
          <w:color w:val="000000"/>
          <w:lang w:eastAsia="sk-SK"/>
        </w:rPr>
        <w:t>vád</w:t>
      </w:r>
      <w:proofErr w:type="spellEnd"/>
      <w:r w:rsidR="008E4DA0">
        <w:rPr>
          <w:rFonts w:ascii="Times New Roman" w:eastAsia="Times New Roman" w:hAnsi="Times New Roman" w:cs="Times New Roman"/>
          <w:color w:val="000000"/>
          <w:lang w:eastAsia="sk-SK"/>
        </w:rPr>
        <w:t xml:space="preserve"> tovaru nebrániacich riadnemu užívaniu uvedených v Preberacom protokole spíšu </w:t>
      </w:r>
      <w:proofErr w:type="spellStart"/>
      <w:r w:rsidR="008E4DA0">
        <w:rPr>
          <w:rFonts w:ascii="Times New Roman" w:eastAsia="Times New Roman" w:hAnsi="Times New Roman" w:cs="Times New Roman"/>
          <w:color w:val="000000"/>
          <w:lang w:eastAsia="sk-SK"/>
        </w:rPr>
        <w:t>zmluvé</w:t>
      </w:r>
      <w:proofErr w:type="spellEnd"/>
      <w:r w:rsidR="008E4DA0">
        <w:rPr>
          <w:rFonts w:ascii="Times New Roman" w:eastAsia="Times New Roman" w:hAnsi="Times New Roman" w:cs="Times New Roman"/>
          <w:color w:val="000000"/>
          <w:lang w:eastAsia="sk-SK"/>
        </w:rPr>
        <w:t xml:space="preserve"> strany zápis o ich odstránení. </w:t>
      </w:r>
    </w:p>
    <w:p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3" w:name="_heading=h.1fob9te" w:colFirst="0" w:colLast="0"/>
      <w:bookmarkEnd w:id="3"/>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255737" w:rsidRPr="00A64F6C" w:rsidRDefault="00FA11C1" w:rsidP="00A64F6C">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 xml:space="preserve">Predávajúci nie je oprávnený zabezpečiť pohľadávku prostredníctvom ručenia podľa § 91 ods. 3 zákona č. 578/2004 </w:t>
      </w:r>
      <w:proofErr w:type="spellStart"/>
      <w:r w:rsidRPr="00FA11C1">
        <w:rPr>
          <w:rFonts w:ascii="Times New Roman" w:eastAsia="Times New Roman" w:hAnsi="Times New Roman" w:cs="Times New Roman"/>
          <w:color w:val="000000"/>
          <w:lang w:eastAsia="sk-SK"/>
        </w:rPr>
        <w:t>Z.z</w:t>
      </w:r>
      <w:proofErr w:type="spellEnd"/>
      <w:r w:rsidRPr="00FA11C1">
        <w:rPr>
          <w:rFonts w:ascii="Times New Roman" w:eastAsia="Times New Roman" w:hAnsi="Times New Roman" w:cs="Times New Roman"/>
          <w:color w:val="000000"/>
          <w:lang w:eastAsia="sk-SK"/>
        </w:rPr>
        <w:t xml:space="preserve">.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FA11C1">
        <w:rPr>
          <w:rFonts w:ascii="Times New Roman" w:eastAsia="Times New Roman" w:hAnsi="Times New Roman" w:cs="Times New Roman"/>
          <w:color w:val="000000"/>
          <w:lang w:eastAsia="sk-SK"/>
        </w:rPr>
        <w:t>Z.z</w:t>
      </w:r>
      <w:proofErr w:type="spellEnd"/>
      <w:r w:rsidRPr="00FA11C1">
        <w:rPr>
          <w:rFonts w:ascii="Times New Roman" w:eastAsia="Times New Roman" w:hAnsi="Times New Roman" w:cs="Times New Roman"/>
          <w:color w:val="000000"/>
          <w:lang w:eastAsia="sk-SK"/>
        </w:rPr>
        <w:t>.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rsidR="00255737" w:rsidRPr="00FA11C1" w:rsidRDefault="00255737" w:rsidP="00287905">
      <w:pPr>
        <w:pStyle w:val="Odsekzoznamu"/>
        <w:ind w:left="680"/>
        <w:jc w:val="both"/>
        <w:rPr>
          <w:rFonts w:ascii="Times New Roman" w:eastAsia="Times New Roman" w:hAnsi="Times New Roman" w:cs="Times New Roman"/>
          <w:color w:val="000000"/>
          <w:szCs w:val="22"/>
          <w:lang w:eastAsia="sk-SK"/>
        </w:rPr>
      </w:pPr>
    </w:p>
    <w:p w:rsidR="005813A2" w:rsidRPr="005813A2" w:rsidRDefault="005813A2" w:rsidP="00A424BE">
      <w:pPr>
        <w:numPr>
          <w:ilvl w:val="1"/>
          <w:numId w:val="17"/>
        </w:num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Úhrada predmetu zákazky bude realizovaná z účelovo vyčlenených finančných prostriedkov pridelených na tento účel</w:t>
      </w:r>
      <w:r w:rsidR="00C96538">
        <w:rPr>
          <w:rFonts w:ascii="Times New Roman" w:eastAsia="Times New Roman" w:hAnsi="Times New Roman" w:cs="Times New Roman"/>
          <w:color w:val="000000"/>
          <w:lang w:eastAsia="sk-SK"/>
        </w:rPr>
        <w:t xml:space="preserve"> zo strany poskytovateľa MZ SR.</w:t>
      </w:r>
      <w:r w:rsidR="00A424BE" w:rsidRPr="00A424BE">
        <w:t xml:space="preserve"> </w:t>
      </w:r>
      <w:r w:rsidR="00A424BE" w:rsidRPr="00A424BE">
        <w:rPr>
          <w:rFonts w:ascii="Times New Roman" w:eastAsia="Times New Roman" w:hAnsi="Times New Roman" w:cs="Times New Roman"/>
          <w:color w:val="000000"/>
          <w:lang w:eastAsia="sk-SK"/>
        </w:rPr>
        <w:t>V prípade neakceptovania procesu obstarania zo strany poskytovateľa finančných prostriedkov, resp. ak</w:t>
      </w:r>
      <w:r w:rsidR="006F20A6">
        <w:rPr>
          <w:rFonts w:ascii="Times New Roman" w:eastAsia="Times New Roman" w:hAnsi="Times New Roman" w:cs="Times New Roman"/>
          <w:color w:val="000000"/>
          <w:lang w:eastAsia="sk-SK"/>
        </w:rPr>
        <w:t xml:space="preserve"> </w:t>
      </w:r>
      <w:r w:rsidR="00A424BE" w:rsidRPr="00A424BE">
        <w:rPr>
          <w:rFonts w:ascii="Times New Roman" w:eastAsia="Times New Roman" w:hAnsi="Times New Roman" w:cs="Times New Roman"/>
          <w:color w:val="000000"/>
          <w:lang w:eastAsia="sk-SK"/>
        </w:rPr>
        <w:t>finančné prostriedky zo strany poskytovateľa nebudú pridelené, kupujúci si vyhradzuje právo od zmluvy odstúpiť.</w:t>
      </w:r>
    </w:p>
    <w:p w:rsidR="005813A2" w:rsidRPr="005813A2" w:rsidRDefault="005813A2" w:rsidP="005141CD">
      <w:pPr>
        <w:pBdr>
          <w:top w:val="nil"/>
          <w:left w:val="nil"/>
          <w:bottom w:val="nil"/>
          <w:right w:val="nil"/>
          <w:between w:val="nil"/>
        </w:pBdr>
        <w:spacing w:after="120" w:line="240" w:lineRule="auto"/>
        <w:jc w:val="both"/>
        <w:rPr>
          <w:rFonts w:ascii="Times New Roman" w:eastAsia="Times New Roman" w:hAnsi="Times New Roman" w:cs="Times New Roman"/>
          <w:color w:val="000000"/>
          <w:lang w:eastAsia="sk-SK"/>
        </w:rPr>
      </w:pPr>
      <w:bookmarkStart w:id="4" w:name="_heading=h.3znysh7" w:colFirst="0" w:colLast="0"/>
      <w:bookmarkEnd w:id="4"/>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VII. </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Záručná doba, zodpovednosť za </w:t>
      </w:r>
      <w:proofErr w:type="spellStart"/>
      <w:r w:rsidRPr="005813A2">
        <w:rPr>
          <w:rFonts w:ascii="Times New Roman" w:eastAsia="Times New Roman" w:hAnsi="Times New Roman" w:cs="Times New Roman"/>
          <w:b/>
          <w:color w:val="000000"/>
          <w:lang w:eastAsia="sk-SK"/>
        </w:rPr>
        <w:t>vady</w:t>
      </w:r>
      <w:proofErr w:type="spellEnd"/>
      <w:r w:rsidRPr="005813A2">
        <w:rPr>
          <w:rFonts w:ascii="Times New Roman" w:eastAsia="Times New Roman" w:hAnsi="Times New Roman" w:cs="Times New Roman"/>
          <w:b/>
          <w:color w:val="000000"/>
          <w:lang w:eastAsia="sk-SK"/>
        </w:rPr>
        <w:t xml:space="preserve"> tovaru, reklamácia </w:t>
      </w:r>
      <w:proofErr w:type="spellStart"/>
      <w:r w:rsidRPr="005813A2">
        <w:rPr>
          <w:rFonts w:ascii="Times New Roman" w:eastAsia="Times New Roman" w:hAnsi="Times New Roman" w:cs="Times New Roman"/>
          <w:b/>
          <w:color w:val="000000"/>
          <w:lang w:eastAsia="sk-SK"/>
        </w:rPr>
        <w:t>vád</w:t>
      </w:r>
      <w:proofErr w:type="spellEnd"/>
      <w:r w:rsidRPr="005813A2">
        <w:rPr>
          <w:rFonts w:ascii="Times New Roman" w:eastAsia="Times New Roman" w:hAnsi="Times New Roman" w:cs="Times New Roman"/>
          <w:b/>
          <w:color w:val="000000"/>
          <w:lang w:eastAsia="sk-SK"/>
        </w:rPr>
        <w:t xml:space="preserve"> tovaru</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w:t>
      </w:r>
      <w:r w:rsidR="000618F2">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kúpnej zmluvy. Predávajúci sa ďalej zaväzuje, že počas celej doby trvania záručnej doby bude možné používať tovar na účel vyplývajúci z tejto zmluvy.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právne i faktické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ktoré má predmet zmluvy v okamihu prechodu nebezpečenstva vzniku škody na kupujúceho podľa tejto kúpnej zmluvy, a to aj vtedy, ak sa </w:t>
      </w:r>
      <w:proofErr w:type="spellStart"/>
      <w:r w:rsidRPr="005813A2">
        <w:rPr>
          <w:rFonts w:ascii="Times New Roman" w:eastAsia="Times New Roman" w:hAnsi="Times New Roman" w:cs="Times New Roman"/>
          <w:lang w:eastAsia="sk-SK"/>
        </w:rPr>
        <w:t>vada</w:t>
      </w:r>
      <w:proofErr w:type="spellEnd"/>
      <w:r w:rsidRPr="005813A2">
        <w:rPr>
          <w:rFonts w:ascii="Times New Roman" w:eastAsia="Times New Roman" w:hAnsi="Times New Roman" w:cs="Times New Roman"/>
          <w:lang w:eastAsia="sk-SK"/>
        </w:rPr>
        <w:t xml:space="preserve"> stane zjavnou až po tomto čase. Predávajúci zodpovedá aj za </w:t>
      </w:r>
      <w:proofErr w:type="spellStart"/>
      <w:r w:rsidRPr="005813A2">
        <w:rPr>
          <w:rFonts w:ascii="Times New Roman" w:eastAsia="Times New Roman" w:hAnsi="Times New Roman" w:cs="Times New Roman"/>
          <w:lang w:eastAsia="sk-SK"/>
        </w:rPr>
        <w:t>vadu</w:t>
      </w:r>
      <w:proofErr w:type="spellEnd"/>
      <w:r w:rsidRPr="005813A2">
        <w:rPr>
          <w:rFonts w:ascii="Times New Roman" w:eastAsia="Times New Roman" w:hAnsi="Times New Roman" w:cs="Times New Roman"/>
          <w:lang w:eastAsia="sk-SK"/>
        </w:rPr>
        <w:t xml:space="preserve">, ktorá vznikne až po prechode nebezpečenstva vzniku škody na predmete zmluvy na kupujúceho, ak je </w:t>
      </w:r>
      <w:proofErr w:type="spellStart"/>
      <w:r w:rsidRPr="005813A2">
        <w:rPr>
          <w:rFonts w:ascii="Times New Roman" w:eastAsia="Times New Roman" w:hAnsi="Times New Roman" w:cs="Times New Roman"/>
          <w:lang w:eastAsia="sk-SK"/>
        </w:rPr>
        <w:t>vada</w:t>
      </w:r>
      <w:proofErr w:type="spellEnd"/>
      <w:r w:rsidRPr="005813A2">
        <w:rPr>
          <w:rFonts w:ascii="Times New Roman" w:eastAsia="Times New Roman" w:hAnsi="Times New Roman" w:cs="Times New Roman"/>
          <w:lang w:eastAsia="sk-SK"/>
        </w:rPr>
        <w:t xml:space="preserve"> spôsobená porušením povinností predávajúceho.</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na ktorú sa vzťahuje reklamácia a záruka. </w:t>
      </w:r>
    </w:p>
    <w:p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bezodplatne odstrániť všetky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dodaného tovaru, na ktoré sa vzťahuje záruka na akosť,</w:t>
      </w:r>
    </w:p>
    <w:p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a nedostatky zistené počas záručných preventívnych prehliadok, </w:t>
      </w:r>
    </w:p>
    <w:p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Zmluvné strany sa dohodli, že v prípade zistenia 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kupujúcim počas záručnej doby má kupujúci právo požadovať a predávajúci povinnosť bezodplatne odstrániť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Záruka na tovar podľa tohto článku platí za predpokladu, že kupujúci tovar používa a obsluhuje ho s náležitou odbornou starostlivosťou podľa inštrukcií predávajúceho obsiahnutých v dokumentoch podľa čl. III. bodu 3 tejto zmluvy. Predávajúci neručí za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spôsobené nesprávnou manipuláciou a obsluhou tovaru zamestnancami kupujúceho.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 xml:space="preserve">Kupujúci sa zaväzuje, že reklamácie týkajúce sa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uplatní bezodkladne po ich zistení písomnou formou u predávajúceho, pričom v reklamácii </w:t>
      </w:r>
      <w:proofErr w:type="spellStart"/>
      <w:r w:rsidRPr="005813A2">
        <w:rPr>
          <w:rFonts w:ascii="Times New Roman" w:eastAsia="Times New Roman" w:hAnsi="Times New Roman" w:cs="Times New Roman"/>
          <w:lang w:eastAsia="sk-SK"/>
        </w:rPr>
        <w:t>vadu</w:t>
      </w:r>
      <w:proofErr w:type="spellEnd"/>
      <w:r w:rsidRPr="005813A2">
        <w:rPr>
          <w:rFonts w:ascii="Times New Roman" w:eastAsia="Times New Roman" w:hAnsi="Times New Roman" w:cs="Times New Roman"/>
          <w:lang w:eastAsia="sk-SK"/>
        </w:rPr>
        <w:t xml:space="preserve"> popíše. Za písomnú formu sa považuje aj zaslanie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na emailovú adresu predávajúceho. Oprávnenou osobou 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Za deň doručenia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predávajúcemu sa v prípade jej zasielania na e-mailovú adresu predávajúceho považuje najbližší pracovný deň nasledujúci po dni odoslania reklamácie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predávajúcemu. Kontaktnou osobou predávajúceho určenou pre prijímanie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je </w:t>
      </w:r>
      <w:r w:rsidRPr="00EA5A8A">
        <w:rPr>
          <w:rFonts w:ascii="Times New Roman" w:eastAsia="Times New Roman" w:hAnsi="Times New Roman" w:cs="Times New Roman"/>
          <w:highlight w:val="yellow"/>
          <w:lang w:eastAsia="sk-SK"/>
        </w:rPr>
        <w:t>.................................. (titul, meno, priezvisko), tel. číslo: .................................., e-mail: ............................</w:t>
      </w:r>
      <w:r w:rsidRPr="005813A2">
        <w:rPr>
          <w:rFonts w:ascii="Times New Roman" w:eastAsia="Times New Roman" w:hAnsi="Times New Roman" w:cs="Times New Roman"/>
          <w:lang w:eastAsia="sk-SK"/>
        </w:rPr>
        <w:t xml:space="preserve"> </w:t>
      </w:r>
      <w:r w:rsidRPr="005813A2">
        <w:rPr>
          <w:rFonts w:ascii="Times New Roman" w:eastAsia="Times New Roman" w:hAnsi="Times New Roman" w:cs="Times New Roman"/>
          <w:color w:val="000000"/>
          <w:lang w:eastAsia="sk-SK"/>
        </w:rPr>
        <w:t xml:space="preserve">Záručný servis bude realizovaný servisným technikom </w:t>
      </w:r>
      <w:r w:rsidRPr="00EA5A8A">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reklamované kupujúcim, má kupujúci právo zabezpečiť odstránenie reklamovaných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prostredníctvom tretej osoby na náklady predávajúceho. Záruka na akosť tovaru podľa tejto zmluvy tým nie je dotknutá. Náklady, ktoré vzniknú kupujúcemu pri takto odstraňovaných </w:t>
      </w:r>
      <w:proofErr w:type="spellStart"/>
      <w:r w:rsidRPr="005813A2">
        <w:rPr>
          <w:rFonts w:ascii="Times New Roman" w:eastAsia="Times New Roman" w:hAnsi="Times New Roman" w:cs="Times New Roman"/>
          <w:color w:val="000000"/>
          <w:lang w:eastAsia="sk-SK"/>
        </w:rPr>
        <w:t>vadách</w:t>
      </w:r>
      <w:proofErr w:type="spellEnd"/>
      <w:r w:rsidRPr="005813A2">
        <w:rPr>
          <w:rFonts w:ascii="Times New Roman" w:eastAsia="Times New Roman" w:hAnsi="Times New Roman" w:cs="Times New Roman"/>
          <w:color w:val="000000"/>
          <w:lang w:eastAsia="sk-SK"/>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 xml:space="preserve">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xml:space="preserve">, alebo odmietnutia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w:t>
      </w:r>
      <w:r w:rsidRPr="005813A2">
        <w:rPr>
          <w:rFonts w:ascii="Times New Roman" w:eastAsia="Times New Roman" w:hAnsi="Times New Roman" w:cs="Times New Roman"/>
          <w:lang w:eastAsia="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popis reklamovanej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informáciu o čase nástupu servisného technika na opravu/odstránenie </w:t>
      </w:r>
      <w:proofErr w:type="spellStart"/>
      <w:r w:rsidRPr="005813A2">
        <w:rPr>
          <w:rFonts w:ascii="Times New Roman" w:eastAsia="Times New Roman" w:hAnsi="Times New Roman" w:cs="Times New Roman"/>
          <w:lang w:eastAsia="sk-SK"/>
        </w:rPr>
        <w:t>vady</w:t>
      </w:r>
      <w:proofErr w:type="spellEnd"/>
      <w:r w:rsidRPr="005813A2">
        <w:rPr>
          <w:rFonts w:ascii="Times New Roman" w:eastAsia="Times New Roman" w:hAnsi="Times New Roman" w:cs="Times New Roman"/>
          <w:lang w:eastAsia="sk-SK"/>
        </w:rPr>
        <w:t xml:space="preserve"> tovaru, o dĺžke trvania opravy/plného sfunkčnenia tovaru, popis tovaru, ktorého výmena sa záruky týka (ak sa uvedené uplatňuje) a podpisy zástupcov zmluvných strán pre uplatňovanie reklamácií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podľa bodu 10 tohto článku tejto kúpnej zmluvy. </w:t>
      </w:r>
    </w:p>
    <w:p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Pokiaľ predávajúci použije na odstránenie </w:t>
      </w:r>
      <w:proofErr w:type="spellStart"/>
      <w:r w:rsidRPr="005813A2">
        <w:rPr>
          <w:rFonts w:ascii="Times New Roman" w:eastAsia="Times New Roman" w:hAnsi="Times New Roman" w:cs="Times New Roman"/>
          <w:lang w:eastAsia="sk-SK"/>
        </w:rPr>
        <w:t>vád</w:t>
      </w:r>
      <w:proofErr w:type="spellEnd"/>
      <w:r w:rsidRPr="005813A2">
        <w:rPr>
          <w:rFonts w:ascii="Times New Roman" w:eastAsia="Times New Roman" w:hAnsi="Times New Roman" w:cs="Times New Roman"/>
          <w:lang w:eastAsia="sk-SK"/>
        </w:rPr>
        <w:t xml:space="preserve">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rsidR="005813A2" w:rsidRDefault="005813A2" w:rsidP="005813A2">
      <w:pPr>
        <w:spacing w:after="120" w:line="240" w:lineRule="auto"/>
        <w:ind w:left="567"/>
        <w:jc w:val="both"/>
        <w:rPr>
          <w:rFonts w:ascii="Times New Roman" w:eastAsia="Times New Roman" w:hAnsi="Times New Roman" w:cs="Times New Roman"/>
          <w:lang w:eastAsia="sk-SK"/>
        </w:rPr>
      </w:pPr>
    </w:p>
    <w:p w:rsidR="00A64F6C" w:rsidRPr="005813A2" w:rsidRDefault="00A64F6C" w:rsidP="005813A2">
      <w:pPr>
        <w:spacing w:after="120" w:line="240" w:lineRule="auto"/>
        <w:ind w:left="567"/>
        <w:jc w:val="both"/>
        <w:rPr>
          <w:rFonts w:ascii="Times New Roman" w:eastAsia="Times New Roman" w:hAnsi="Times New Roman" w:cs="Times New Roman"/>
          <w:lang w:eastAsia="sk-SK"/>
        </w:rPr>
      </w:pPr>
    </w:p>
    <w:p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VIII.</w:t>
      </w:r>
    </w:p>
    <w:p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v čase podľa čl. VII bodu 12 tejto zmluvy,  kupujúci je oprávnený uplatniť si u predávajúceho nárok na zaplatenie zmluvnej pokuty vo výške 100,- EUR za každú reklamovanú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za každý začatý deň omeškania s osobnou návštevou servisného technika v mieste dodania tovaru. </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predávajúci neodstráni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v čase podľa čl. VII bodu 12 tejto zmluvy, kupujúci je oprávnený uplatniť si u predávajúceho nárok na zaplatenie zmluvnej pokuty vo výške 100,- Eur za každú reklamovanú </w:t>
      </w:r>
      <w:proofErr w:type="spellStart"/>
      <w:r w:rsidRPr="005813A2">
        <w:rPr>
          <w:rFonts w:ascii="Times New Roman" w:eastAsia="Times New Roman" w:hAnsi="Times New Roman" w:cs="Times New Roman"/>
          <w:color w:val="000000"/>
          <w:lang w:eastAsia="sk-SK"/>
        </w:rPr>
        <w:t>vadu</w:t>
      </w:r>
      <w:proofErr w:type="spellEnd"/>
      <w:r w:rsidRPr="005813A2">
        <w:rPr>
          <w:rFonts w:ascii="Times New Roman" w:eastAsia="Times New Roman" w:hAnsi="Times New Roman" w:cs="Times New Roman"/>
          <w:color w:val="000000"/>
          <w:lang w:eastAsia="sk-SK"/>
        </w:rPr>
        <w:t xml:space="preserve"> za každý začatý deň omeškania s jej odstránením.</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v lehote do 5 pracovných dní odo dňa osobnej návštevy servisného technika v mieste dodania tovaru, alebo odmietne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reklamované kupujúcim, a to vo výške 1000,- EUR za každý začatý deň omeškania s poskytnutím ekvivalentného náhradného tovaru rovnakého druhu a kvality kupujúcemu. </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5813A2" w:rsidRPr="00590013" w:rsidRDefault="005813A2" w:rsidP="00590013">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že si budú poskytovať potrebnú súčinnosť pri plnení záväzkov vyplývajúcich z tejto zmluvy a navzájom si budú oznamovať všetky skutočnosti, ktoré majú alebo môžu mať vplyv na riadne a včasné plnenie podľa tejto zmluvy. </w:t>
      </w:r>
    </w:p>
    <w:p w:rsid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90013" w:rsidRPr="005813A2" w:rsidRDefault="00590013"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Nárok na náhradu škody nevzniká oprávnenej zmluvnej strane, ak povinná zmluvná strana preukáže, že k porušeniu jej povinnosti došlo v dôsledku okolností vylučujúcich zodpovednosť. </w:t>
      </w:r>
    </w:p>
    <w:p w:rsidR="00A64F6C" w:rsidRPr="005813A2" w:rsidRDefault="00A64F6C" w:rsidP="00A64F6C">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5813A2" w:rsidRPr="00AC2591" w:rsidRDefault="005813A2" w:rsidP="00AC2591">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5813A2" w:rsidRPr="005813A2" w:rsidRDefault="005813A2" w:rsidP="00EF3685">
      <w:pPr>
        <w:pBdr>
          <w:top w:val="nil"/>
          <w:left w:val="nil"/>
          <w:bottom w:val="nil"/>
          <w:right w:val="nil"/>
          <w:between w:val="nil"/>
        </w:pBdr>
        <w:spacing w:after="120" w:line="240" w:lineRule="auto"/>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5813A2" w:rsidRPr="00AC2591" w:rsidRDefault="005813A2" w:rsidP="00AC2591">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XI.</w:t>
      </w:r>
    </w:p>
    <w:p w:rsidR="005813A2" w:rsidRPr="005813A2"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môže zabezpečiť plnenie predmetu zmluvy prostredníctvom svojich subdodávateľov, ktorí sú uvedení v Prílohe č. </w:t>
      </w:r>
      <w:r w:rsidR="005511FE">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vyhlasuje, že subdodávatelia pred</w:t>
      </w:r>
      <w:r w:rsidR="00AC2591">
        <w:rPr>
          <w:rFonts w:ascii="Times New Roman" w:eastAsia="Times New Roman" w:hAnsi="Times New Roman" w:cs="Times New Roman"/>
          <w:color w:val="000000"/>
          <w:lang w:eastAsia="sk-SK"/>
        </w:rPr>
        <w:t>ávajúceho uvedení v Prílohe č. 2</w:t>
      </w:r>
      <w:r w:rsidRPr="005813A2">
        <w:rPr>
          <w:rFonts w:ascii="Times New Roman" w:eastAsia="Times New Roman" w:hAnsi="Times New Roman" w:cs="Times New Roman"/>
          <w:color w:val="000000"/>
          <w:lang w:eastAsia="sk-SK"/>
        </w:rPr>
        <w:t xml:space="preserve"> tejto kúpnej zmluvy majú spôsobilosť pre riadne plnenie predmetu zmluvy a v súlade s § 41 ods. 1 </w:t>
      </w:r>
      <w:proofErr w:type="spellStart"/>
      <w:r w:rsidRPr="005813A2">
        <w:rPr>
          <w:rFonts w:ascii="Times New Roman" w:eastAsia="Times New Roman" w:hAnsi="Times New Roman" w:cs="Times New Roman"/>
          <w:color w:val="000000"/>
          <w:lang w:eastAsia="sk-SK"/>
        </w:rPr>
        <w:t>písm.b</w:t>
      </w:r>
      <w:proofErr w:type="spellEnd"/>
      <w:r w:rsidRPr="005813A2">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590013">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w:t>
      </w:r>
      <w:r w:rsidRPr="005813A2">
        <w:rPr>
          <w:rFonts w:ascii="Times New Roman" w:eastAsia="Times New Roman" w:hAnsi="Times New Roman" w:cs="Times New Roman"/>
          <w:color w:val="000000"/>
          <w:lang w:eastAsia="sk-SK"/>
        </w:rPr>
        <w:lastRenderedPageBreak/>
        <w:t>odo dňa kedy sa o tejto zmene dozvedel, alebo mohol dozvedieť. Aj táto zmena sa potvrdí uzatvorením dodatku predávajúcim a kupujúcim.</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590013">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w:t>
      </w:r>
      <w:r w:rsidR="00D82CE4">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 xml:space="preserve">navrhovaný subdodávateľ spĺňať predmetnú podmienku účasti. </w:t>
      </w:r>
    </w:p>
    <w:p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5813A2" w:rsidRPr="005813A2" w:rsidRDefault="005813A2" w:rsidP="005813A2">
      <w:pPr>
        <w:numPr>
          <w:ilvl w:val="0"/>
          <w:numId w:val="9"/>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rsidR="005813A2" w:rsidRPr="005813A2" w:rsidRDefault="005813A2" w:rsidP="005813A2">
      <w:pPr>
        <w:numPr>
          <w:ilvl w:val="0"/>
          <w:numId w:val="9"/>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rsidR="005813A2" w:rsidRPr="005813A2" w:rsidRDefault="005813A2" w:rsidP="005813A2">
      <w:pPr>
        <w:numPr>
          <w:ilvl w:val="0"/>
          <w:numId w:val="9"/>
        </w:numPr>
        <w:pBdr>
          <w:top w:val="nil"/>
          <w:left w:val="nil"/>
          <w:bottom w:val="nil"/>
          <w:right w:val="nil"/>
          <w:between w:val="nil"/>
        </w:pBdr>
        <w:autoSpaceDE w:val="0"/>
        <w:autoSpaceDN w:val="0"/>
        <w:adjustRightInd w:val="0"/>
        <w:spacing w:after="120" w:line="240" w:lineRule="auto"/>
        <w:ind w:left="993" w:hanging="426"/>
        <w:jc w:val="both"/>
        <w:rPr>
          <w:rFonts w:ascii="Arial" w:eastAsia="Arial" w:hAnsi="Arial" w:cs="Arial"/>
          <w:color w:val="000000"/>
          <w:lang w:eastAsia="sk-SK"/>
        </w:rPr>
      </w:pPr>
      <w:r w:rsidRPr="005813A2">
        <w:rPr>
          <w:rFonts w:ascii="Times New Roman" w:eastAsia="Times New Roman" w:hAnsi="Times New Roman" w:cs="Times New Roman"/>
          <w:color w:val="000000"/>
          <w:lang w:eastAsia="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5813A2" w:rsidRPr="005813A2" w:rsidRDefault="005813A2" w:rsidP="005813A2">
      <w:pPr>
        <w:pBdr>
          <w:top w:val="nil"/>
          <w:left w:val="nil"/>
          <w:bottom w:val="nil"/>
          <w:right w:val="nil"/>
          <w:between w:val="nil"/>
        </w:pBdr>
        <w:spacing w:after="120" w:line="240" w:lineRule="auto"/>
        <w:ind w:left="993"/>
        <w:jc w:val="both"/>
        <w:rPr>
          <w:rFonts w:ascii="Arial" w:eastAsia="Arial" w:hAnsi="Arial" w:cs="Arial"/>
          <w:color w:val="000000"/>
          <w:lang w:eastAsia="sk-SK"/>
        </w:rPr>
      </w:pPr>
    </w:p>
    <w:p w:rsidR="005813A2" w:rsidRPr="005813A2" w:rsidRDefault="005813A2" w:rsidP="005813A2">
      <w:pPr>
        <w:pBdr>
          <w:top w:val="nil"/>
          <w:left w:val="nil"/>
          <w:bottom w:val="nil"/>
          <w:right w:val="nil"/>
          <w:between w:val="nil"/>
        </w:pBdr>
        <w:spacing w:after="120" w:line="240" w:lineRule="auto"/>
        <w:ind w:left="993"/>
        <w:jc w:val="both"/>
        <w:rPr>
          <w:rFonts w:ascii="Arial" w:eastAsia="Arial" w:hAnsi="Arial" w:cs="Arial"/>
          <w:color w:val="000000"/>
          <w:lang w:eastAsia="sk-SK"/>
        </w:rPr>
      </w:pPr>
    </w:p>
    <w:p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w:t>
      </w:r>
      <w:proofErr w:type="spellStart"/>
      <w:r w:rsidRPr="005813A2">
        <w:rPr>
          <w:rFonts w:ascii="Times New Roman" w:eastAsia="Times New Roman" w:hAnsi="Times New Roman" w:cs="Times New Roman"/>
          <w:color w:val="000000"/>
          <w:lang w:eastAsia="sk-SK"/>
        </w:rPr>
        <w:t>vysporiadaní</w:t>
      </w:r>
      <w:proofErr w:type="spellEnd"/>
      <w:r w:rsidRPr="005813A2">
        <w:rPr>
          <w:rFonts w:ascii="Times New Roman" w:eastAsia="Times New Roman" w:hAnsi="Times New Roman" w:cs="Times New Roman"/>
          <w:color w:val="000000"/>
          <w:lang w:eastAsia="sk-SK"/>
        </w:rPr>
        <w:t xml:space="preserve"> vzájomných vzťahov ku dňu uvedenému v tejto dohode,</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kupujúci v omeškaní s úhradou kúpnej ceny podľa tejto zmluvy o viac ako 90 dní,</w:t>
      </w:r>
    </w:p>
    <w:p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iným než podstatným spôsobom a toto porušenie nenapraví ani v dodatočnej primeranej lehote stanovenej kupujúcim na nápravu,</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je predávajúci, ktorý je partnerom verejného sektora viac ako 30 dní v omeškaní so splnením povinnosti podľa § 10 ods. 2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w:t>
      </w:r>
    </w:p>
    <w:p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je predmetom plnenia podľa tejto zmluvy softvér a kupujúci pred tým než akceptoval štandardné licenčné podmienky užívania predmetného softvéru, nie však neskôr než v </w:t>
      </w:r>
      <w:r w:rsidRPr="005813A2">
        <w:rPr>
          <w:rFonts w:ascii="Times New Roman" w:eastAsia="Times New Roman" w:hAnsi="Times New Roman" w:cs="Times New Roman"/>
          <w:color w:val="000000"/>
          <w:lang w:eastAsia="sk-SK"/>
        </w:rPr>
        <w:lastRenderedPageBreak/>
        <w:t>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zaplatenie zmluvnej pokuty podľa tejto zmluvy,</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zodpovednosť predávajúceho za </w:t>
      </w:r>
      <w:proofErr w:type="spellStart"/>
      <w:r w:rsidRPr="005813A2">
        <w:rPr>
          <w:rFonts w:ascii="Times New Roman" w:eastAsia="Times New Roman" w:hAnsi="Times New Roman" w:cs="Times New Roman"/>
          <w:color w:val="000000"/>
          <w:lang w:eastAsia="sk-SK"/>
        </w:rPr>
        <w:t>vady</w:t>
      </w:r>
      <w:proofErr w:type="spellEnd"/>
      <w:r w:rsidRPr="005813A2">
        <w:rPr>
          <w:rFonts w:ascii="Times New Roman" w:eastAsia="Times New Roman" w:hAnsi="Times New Roman" w:cs="Times New Roman"/>
          <w:color w:val="000000"/>
          <w:lang w:eastAsia="sk-SK"/>
        </w:rPr>
        <w:t xml:space="preserve"> tovaru podľa tejto zmluvy.</w:t>
      </w:r>
    </w:p>
    <w:p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w:t>
      </w:r>
      <w:proofErr w:type="spellStart"/>
      <w:r w:rsidRPr="005813A2">
        <w:rPr>
          <w:rFonts w:ascii="Times New Roman" w:eastAsia="Times New Roman" w:hAnsi="Times New Roman" w:cs="Times New Roman"/>
          <w:color w:val="000000"/>
          <w:lang w:eastAsia="sk-SK"/>
        </w:rPr>
        <w:t>Vysporiadanie</w:t>
      </w:r>
      <w:proofErr w:type="spellEnd"/>
      <w:r w:rsidRPr="005813A2">
        <w:rPr>
          <w:rFonts w:ascii="Times New Roman" w:eastAsia="Times New Roman" w:hAnsi="Times New Roman" w:cs="Times New Roman"/>
          <w:color w:val="000000"/>
          <w:lang w:eastAsia="sk-SK"/>
        </w:rPr>
        <w:t xml:space="preserve"> ostatných vzťahov, ktoré na základe tejto zmluvy medzi zmluvnými stranami vznikli, bude predmetom osobitnej dohody.</w:t>
      </w: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t>
      </w:r>
      <w:proofErr w:type="spellStart"/>
      <w:r w:rsidRPr="005813A2">
        <w:rPr>
          <w:rFonts w:ascii="Times New Roman" w:eastAsia="Times New Roman" w:hAnsi="Times New Roman" w:cs="Times New Roman"/>
          <w:color w:val="000000"/>
          <w:lang w:eastAsia="sk-SK"/>
        </w:rPr>
        <w:t>www.crz.gov.sk</w:t>
      </w:r>
      <w:proofErr w:type="spellEnd"/>
      <w:r w:rsidRPr="005813A2">
        <w:rPr>
          <w:rFonts w:ascii="Times New Roman" w:eastAsia="Times New Roman" w:hAnsi="Times New Roman" w:cs="Times New Roman"/>
          <w:color w:val="000000"/>
          <w:lang w:eastAsia="sk-SK"/>
        </w:rPr>
        <w:t xml:space="preserve">,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w:t>
      </w:r>
      <w:proofErr w:type="spellStart"/>
      <w:r w:rsidRPr="005813A2">
        <w:rPr>
          <w:rFonts w:ascii="Times New Roman" w:eastAsia="Times New Roman" w:hAnsi="Times New Roman" w:cs="Times New Roman"/>
          <w:color w:val="000000"/>
          <w:lang w:eastAsia="sk-SK"/>
        </w:rPr>
        <w:t>vád</w:t>
      </w:r>
      <w:proofErr w:type="spellEnd"/>
      <w:r w:rsidRPr="005813A2">
        <w:rPr>
          <w:rFonts w:ascii="Times New Roman" w:eastAsia="Times New Roman" w:hAnsi="Times New Roman" w:cs="Times New Roman"/>
          <w:color w:val="000000"/>
          <w:lang w:eastAsia="sk-SK"/>
        </w:rPr>
        <w:t xml:space="preserve"> tovaru, ktoré môže príslušná zmluvná strana zmeniť svojim jednostranným rozhodnutím doručeným v písomnej forme druhej zmluvnej strane.</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w:t>
      </w:r>
      <w:r w:rsidRPr="005813A2">
        <w:rPr>
          <w:rFonts w:ascii="Times New Roman" w:eastAsia="Times New Roman" w:hAnsi="Times New Roman" w:cs="Times New Roman"/>
          <w:color w:val="000000"/>
          <w:lang w:eastAsia="sk-SK"/>
        </w:rPr>
        <w:lastRenderedPageBreak/>
        <w:t>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w:t>
      </w:r>
      <w:proofErr w:type="spellStart"/>
      <w:r w:rsidRPr="005813A2">
        <w:rPr>
          <w:rFonts w:ascii="Times New Roman" w:eastAsia="Times New Roman" w:hAnsi="Times New Roman" w:cs="Times New Roman"/>
          <w:color w:val="000000"/>
          <w:lang w:eastAsia="sk-SK"/>
        </w:rPr>
        <w:t>obdrží</w:t>
      </w:r>
      <w:proofErr w:type="spellEnd"/>
      <w:r w:rsidRPr="005813A2">
        <w:rPr>
          <w:rFonts w:ascii="Times New Roman" w:eastAsia="Times New Roman" w:hAnsi="Times New Roman" w:cs="Times New Roman"/>
          <w:color w:val="000000"/>
          <w:lang w:eastAsia="sk-SK"/>
        </w:rPr>
        <w:t xml:space="preserve"> kupujúci a dva rovnopisy </w:t>
      </w:r>
      <w:proofErr w:type="spellStart"/>
      <w:r w:rsidRPr="005813A2">
        <w:rPr>
          <w:rFonts w:ascii="Times New Roman" w:eastAsia="Times New Roman" w:hAnsi="Times New Roman" w:cs="Times New Roman"/>
          <w:color w:val="000000"/>
          <w:lang w:eastAsia="sk-SK"/>
        </w:rPr>
        <w:t>obdrží</w:t>
      </w:r>
      <w:proofErr w:type="spellEnd"/>
      <w:r w:rsidRPr="005813A2">
        <w:rPr>
          <w:rFonts w:ascii="Times New Roman" w:eastAsia="Times New Roman" w:hAnsi="Times New Roman" w:cs="Times New Roman"/>
          <w:color w:val="000000"/>
          <w:lang w:eastAsia="sk-SK"/>
        </w:rPr>
        <w:t xml:space="preserve"> predávajúci.</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Neoddeliteľnou súčasťou zmluvy je: </w:t>
      </w:r>
    </w:p>
    <w:p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Špecifikácia </w:t>
      </w:r>
      <w:r w:rsidR="00DA5270">
        <w:rPr>
          <w:rFonts w:ascii="Times New Roman" w:eastAsia="Times New Roman" w:hAnsi="Times New Roman" w:cs="Times New Roman"/>
          <w:color w:val="000000"/>
          <w:lang w:eastAsia="sk-SK"/>
        </w:rPr>
        <w:t xml:space="preserve"> a cena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rsidR="00464C6E" w:rsidRDefault="00464C6E" w:rsidP="00464C6E">
      <w:pPr>
        <w:rPr>
          <w:rFonts w:ascii="Calibri" w:hAnsi="Calibri" w:cs="Calibri"/>
        </w:rPr>
      </w:pPr>
    </w:p>
    <w:p w:rsidR="00464C6E" w:rsidRDefault="00464C6E" w:rsidP="00464C6E">
      <w:pPr>
        <w:rPr>
          <w:rFonts w:ascii="Calibri" w:hAnsi="Calibri" w:cs="Calibri"/>
        </w:rPr>
      </w:pPr>
    </w:p>
    <w:p w:rsidR="00464C6E" w:rsidRPr="00DF2713" w:rsidRDefault="00464C6E" w:rsidP="00464C6E">
      <w:pPr>
        <w:tabs>
          <w:tab w:val="center" w:pos="1701"/>
          <w:tab w:val="center" w:pos="6521"/>
        </w:tabs>
        <w:rPr>
          <w:rFonts w:ascii="Times New Roman" w:hAnsi="Times New Roman" w:cs="Times New Roman"/>
        </w:rPr>
      </w:pPr>
      <w:r w:rsidRPr="00DF2713">
        <w:rPr>
          <w:rFonts w:ascii="Times New Roman" w:hAnsi="Times New Roman" w:cs="Times New Roman"/>
        </w:rPr>
        <w:t>V .......................,  dňa ....................</w:t>
      </w:r>
      <w:r w:rsidRPr="00DF2713">
        <w:rPr>
          <w:rFonts w:ascii="Times New Roman" w:hAnsi="Times New Roman" w:cs="Times New Roman"/>
        </w:rPr>
        <w:tab/>
        <w:t>V</w:t>
      </w:r>
      <w:r w:rsidR="00AE2A84">
        <w:rPr>
          <w:rFonts w:ascii="Times New Roman" w:hAnsi="Times New Roman" w:cs="Times New Roman"/>
        </w:rPr>
        <w:t> </w:t>
      </w:r>
      <w:r w:rsidRPr="00DF2713">
        <w:rPr>
          <w:rFonts w:ascii="Times New Roman" w:hAnsi="Times New Roman" w:cs="Times New Roman"/>
        </w:rPr>
        <w:t>Bratislave</w:t>
      </w:r>
      <w:r w:rsidR="00AE2A84">
        <w:rPr>
          <w:rFonts w:ascii="Times New Roman" w:hAnsi="Times New Roman" w:cs="Times New Roman"/>
        </w:rPr>
        <w:t>,</w:t>
      </w:r>
      <w:r w:rsidRPr="00DF2713">
        <w:rPr>
          <w:rFonts w:ascii="Times New Roman" w:hAnsi="Times New Roman" w:cs="Times New Roman"/>
        </w:rPr>
        <w:t xml:space="preserve"> dňa ............................</w:t>
      </w:r>
    </w:p>
    <w:p w:rsidR="00464C6E" w:rsidRPr="00DF2713" w:rsidRDefault="00464C6E" w:rsidP="00464C6E">
      <w:pPr>
        <w:rPr>
          <w:rFonts w:ascii="Times New Roman" w:hAnsi="Times New Roman" w:cs="Times New Roman"/>
        </w:rPr>
      </w:pPr>
    </w:p>
    <w:p w:rsidR="00464C6E" w:rsidRPr="00DF2713" w:rsidRDefault="00464C6E" w:rsidP="00464C6E">
      <w:pPr>
        <w:tabs>
          <w:tab w:val="center" w:pos="1701"/>
          <w:tab w:val="center" w:pos="5670"/>
        </w:tabs>
        <w:rPr>
          <w:rFonts w:ascii="Times New Roman" w:hAnsi="Times New Roman" w:cs="Times New Roman"/>
        </w:rPr>
      </w:pPr>
      <w:r w:rsidRPr="00DF2713">
        <w:rPr>
          <w:rFonts w:ascii="Times New Roman" w:hAnsi="Times New Roman" w:cs="Times New Roman"/>
        </w:rPr>
        <w:t>Za predávajúceho:</w:t>
      </w:r>
      <w:r w:rsidRPr="00DF2713">
        <w:rPr>
          <w:rFonts w:ascii="Times New Roman" w:hAnsi="Times New Roman" w:cs="Times New Roman"/>
        </w:rPr>
        <w:tab/>
      </w:r>
      <w:r w:rsidRPr="00DF2713">
        <w:rPr>
          <w:rFonts w:ascii="Times New Roman" w:hAnsi="Times New Roman" w:cs="Times New Roman"/>
        </w:rPr>
        <w:tab/>
        <w:t>Za kupujúceho:</w:t>
      </w:r>
    </w:p>
    <w:p w:rsidR="00464C6E" w:rsidRDefault="00464C6E" w:rsidP="00464C6E">
      <w:pPr>
        <w:rPr>
          <w:rFonts w:ascii="Calibri" w:hAnsi="Calibri" w:cs="Calibri"/>
        </w:rPr>
      </w:pPr>
    </w:p>
    <w:p w:rsidR="00464C6E" w:rsidRDefault="00464C6E" w:rsidP="00464C6E">
      <w:pPr>
        <w:tabs>
          <w:tab w:val="center" w:pos="1701"/>
          <w:tab w:val="center" w:pos="6663"/>
        </w:tabs>
        <w:rPr>
          <w:rFonts w:ascii="Calibri" w:hAnsi="Calibri" w:cs="Calibri"/>
        </w:rPr>
      </w:pPr>
    </w:p>
    <w:p w:rsidR="00464C6E" w:rsidRDefault="00464C6E" w:rsidP="00464C6E">
      <w:pPr>
        <w:tabs>
          <w:tab w:val="center" w:pos="1701"/>
          <w:tab w:val="center" w:pos="6663"/>
        </w:tabs>
        <w:rPr>
          <w:rFonts w:ascii="Calibri" w:hAnsi="Calibri" w:cs="Calibri"/>
        </w:rPr>
      </w:pPr>
    </w:p>
    <w:p w:rsidR="00464C6E" w:rsidRDefault="00464C6E" w:rsidP="00464C6E">
      <w:pPr>
        <w:tabs>
          <w:tab w:val="center" w:pos="1701"/>
          <w:tab w:val="center" w:pos="6663"/>
        </w:tabs>
        <w:rPr>
          <w:rFonts w:ascii="Calibri" w:hAnsi="Calibri" w:cs="Calibri"/>
        </w:rPr>
      </w:pPr>
    </w:p>
    <w:p w:rsidR="00464C6E" w:rsidRDefault="00464C6E" w:rsidP="00464C6E">
      <w:pPr>
        <w:tabs>
          <w:tab w:val="center" w:pos="1701"/>
          <w:tab w:val="center" w:pos="5670"/>
        </w:tabs>
        <w:rPr>
          <w:rFonts w:ascii="Calibri" w:hAnsi="Calibri" w:cs="Calibri"/>
        </w:rPr>
      </w:pPr>
    </w:p>
    <w:p w:rsidR="00464C6E" w:rsidRPr="00DF2713" w:rsidRDefault="00464C6E" w:rsidP="00464C6E">
      <w:pPr>
        <w:tabs>
          <w:tab w:val="left" w:pos="0"/>
          <w:tab w:val="left" w:pos="4962"/>
        </w:tabs>
        <w:rPr>
          <w:rFonts w:ascii="Times New Roman" w:hAnsi="Times New Roman" w:cs="Times New Roman"/>
        </w:rPr>
      </w:pPr>
      <w:r w:rsidRPr="00DF2713">
        <w:rPr>
          <w:rFonts w:ascii="Times New Roman" w:hAnsi="Times New Roman" w:cs="Times New Roman"/>
        </w:rPr>
        <w:t>...............................................................</w:t>
      </w:r>
      <w:r w:rsidRPr="00DF2713">
        <w:rPr>
          <w:rFonts w:ascii="Times New Roman" w:hAnsi="Times New Roman" w:cs="Times New Roman"/>
        </w:rPr>
        <w:tab/>
        <w:t>.......................................................................</w:t>
      </w:r>
    </w:p>
    <w:p w:rsidR="00464C6E" w:rsidRPr="00DF2713" w:rsidRDefault="00464C6E" w:rsidP="00464C6E">
      <w:pPr>
        <w:rPr>
          <w:rFonts w:ascii="Times New Roman" w:hAnsi="Times New Roman" w:cs="Times New Roman"/>
          <w:b/>
        </w:rPr>
      </w:pP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00C8630F">
        <w:rPr>
          <w:rFonts w:ascii="Times New Roman" w:hAnsi="Times New Roman" w:cs="Times New Roman"/>
        </w:rPr>
        <w:t xml:space="preserve">    </w:t>
      </w:r>
      <w:r w:rsidRPr="00DF2713">
        <w:rPr>
          <w:rFonts w:ascii="Times New Roman" w:hAnsi="Times New Roman" w:cs="Times New Roman"/>
        </w:rPr>
        <w:tab/>
      </w:r>
      <w:r w:rsidR="00C8630F">
        <w:rPr>
          <w:rFonts w:ascii="Times New Roman" w:hAnsi="Times New Roman" w:cs="Times New Roman"/>
        </w:rPr>
        <w:t xml:space="preserve">         </w:t>
      </w:r>
      <w:r w:rsidRPr="00DF2713">
        <w:rPr>
          <w:rFonts w:ascii="Times New Roman" w:hAnsi="Times New Roman" w:cs="Times New Roman"/>
          <w:b/>
        </w:rPr>
        <w:t xml:space="preserve">MUDr. Alexander Mayer, PhD., MPH, </w:t>
      </w:r>
      <w:r w:rsidR="00C8630F">
        <w:rPr>
          <w:rFonts w:ascii="Times New Roman" w:hAnsi="Times New Roman" w:cs="Times New Roman"/>
          <w:b/>
        </w:rPr>
        <w:t>M</w:t>
      </w:r>
      <w:r w:rsidRPr="00DF2713">
        <w:rPr>
          <w:rFonts w:ascii="Times New Roman" w:hAnsi="Times New Roman" w:cs="Times New Roman"/>
          <w:b/>
        </w:rPr>
        <w:t>HA</w:t>
      </w:r>
    </w:p>
    <w:p w:rsidR="00464C6E" w:rsidRDefault="00464C6E" w:rsidP="00464C6E">
      <w:pPr>
        <w:jc w:val="both"/>
        <w:rPr>
          <w:rFonts w:ascii="Calibri" w:hAnsi="Calibri" w:cs="Calibri"/>
          <w:color w:val="000000"/>
          <w:lang w:eastAsia="cs-CZ"/>
        </w:rPr>
      </w:pP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r>
      <w:r w:rsidRPr="00DF2713">
        <w:rPr>
          <w:rFonts w:ascii="Times New Roman" w:hAnsi="Times New Roman" w:cs="Times New Roman"/>
        </w:rPr>
        <w:tab/>
        <w:t xml:space="preserve">            </w:t>
      </w:r>
      <w:r w:rsidRPr="00DF2713">
        <w:rPr>
          <w:rFonts w:ascii="Times New Roman" w:hAnsi="Times New Roman" w:cs="Times New Roman"/>
          <w:color w:val="000000"/>
        </w:rPr>
        <w:t>riaditeľ UNB</w:t>
      </w:r>
      <w:r>
        <w:rPr>
          <w:rFonts w:ascii="Calibri" w:hAnsi="Calibri" w:cs="Calibri"/>
        </w:rPr>
        <w:tab/>
      </w:r>
    </w:p>
    <w:p w:rsidR="00464C6E" w:rsidRDefault="00464C6E" w:rsidP="00464C6E">
      <w:pPr>
        <w:rPr>
          <w:rFonts w:ascii="Calibri" w:hAnsi="Calibri" w:cs="Calibri"/>
          <w:sz w:val="20"/>
          <w:szCs w:val="20"/>
          <w:lang w:eastAsia="sk-SK"/>
        </w:rPr>
      </w:pPr>
      <w:r>
        <w:rPr>
          <w:rFonts w:ascii="Calibri" w:hAnsi="Calibri" w:cs="Calibri"/>
          <w:sz w:val="20"/>
          <w:szCs w:val="20"/>
        </w:rPr>
        <w:tab/>
      </w:r>
      <w:r>
        <w:rPr>
          <w:rFonts w:ascii="Calibri" w:hAnsi="Calibri" w:cs="Calibri"/>
          <w:sz w:val="20"/>
          <w:szCs w:val="20"/>
        </w:rPr>
        <w:tab/>
      </w:r>
    </w:p>
    <w:p w:rsidR="00464C6E" w:rsidRDefault="00464C6E" w:rsidP="00464C6E">
      <w:pPr>
        <w:jc w:val="right"/>
        <w:rPr>
          <w:rFonts w:ascii="Calibri" w:hAnsi="Calibri" w:cs="Calibri"/>
          <w:sz w:val="20"/>
          <w:szCs w:val="20"/>
        </w:rPr>
      </w:pPr>
    </w:p>
    <w:p w:rsidR="00464C6E" w:rsidRDefault="00464C6E" w:rsidP="00464C6E">
      <w:pPr>
        <w:jc w:val="right"/>
        <w:rPr>
          <w:rFonts w:ascii="Calibri" w:hAnsi="Calibri" w:cs="Calibri"/>
          <w:sz w:val="20"/>
          <w:szCs w:val="20"/>
        </w:rPr>
      </w:pPr>
    </w:p>
    <w:p w:rsidR="00464C6E" w:rsidRDefault="00464C6E" w:rsidP="00464C6E">
      <w:pPr>
        <w:jc w:val="right"/>
        <w:rPr>
          <w:rFonts w:ascii="Calibri" w:hAnsi="Calibri" w:cs="Calibri"/>
          <w:sz w:val="20"/>
          <w:szCs w:val="20"/>
        </w:rPr>
      </w:pPr>
    </w:p>
    <w:p w:rsidR="00A64F6C" w:rsidRDefault="00A64F6C" w:rsidP="00464C6E">
      <w:pPr>
        <w:rPr>
          <w:rFonts w:ascii="Calibri" w:hAnsi="Calibri" w:cs="Calibri"/>
          <w:sz w:val="20"/>
          <w:szCs w:val="20"/>
        </w:rPr>
      </w:pPr>
    </w:p>
    <w:p w:rsidR="00A64F6C" w:rsidRDefault="00A64F6C" w:rsidP="00464C6E">
      <w:pPr>
        <w:rPr>
          <w:rFonts w:ascii="Calibri" w:hAnsi="Calibri" w:cs="Calibri"/>
          <w:sz w:val="20"/>
          <w:szCs w:val="20"/>
        </w:rPr>
      </w:pPr>
    </w:p>
    <w:p w:rsidR="00464C6E" w:rsidRPr="00464C6E" w:rsidRDefault="00464C6E" w:rsidP="00464C6E">
      <w:pPr>
        <w:rPr>
          <w:rFonts w:ascii="Times New Roman" w:hAnsi="Times New Roman" w:cs="Times New Roman"/>
          <w:bCs/>
          <w:sz w:val="24"/>
          <w:szCs w:val="24"/>
        </w:rPr>
      </w:pPr>
      <w:r w:rsidRPr="00464C6E">
        <w:rPr>
          <w:rFonts w:ascii="Times New Roman" w:hAnsi="Times New Roman" w:cs="Times New Roman"/>
          <w:b/>
          <w:bCs/>
          <w:color w:val="000000"/>
          <w:sz w:val="20"/>
          <w:szCs w:val="20"/>
        </w:rPr>
        <w:t xml:space="preserve">Príloha č. 1 Kúpnej zmluvy </w:t>
      </w: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tbl>
      <w:tblPr>
        <w:tblW w:w="9100" w:type="dxa"/>
        <w:tblInd w:w="55" w:type="dxa"/>
        <w:tblCellMar>
          <w:left w:w="70" w:type="dxa"/>
          <w:right w:w="70" w:type="dxa"/>
        </w:tblCellMar>
        <w:tblLook w:val="04A0" w:firstRow="1" w:lastRow="0" w:firstColumn="1" w:lastColumn="0" w:noHBand="0" w:noVBand="1"/>
      </w:tblPr>
      <w:tblGrid>
        <w:gridCol w:w="9100"/>
      </w:tblGrid>
      <w:tr w:rsidR="00464C6E" w:rsidRPr="00464C6E" w:rsidTr="00464C6E">
        <w:trPr>
          <w:trHeight w:val="1686"/>
        </w:trPr>
        <w:tc>
          <w:tcPr>
            <w:tcW w:w="9100" w:type="dxa"/>
            <w:noWrap/>
            <w:vAlign w:val="bottom"/>
            <w:hideMark/>
          </w:tcPr>
          <w:p w:rsidR="00464C6E" w:rsidRPr="00A56CE6" w:rsidRDefault="00633DBE">
            <w:pPr>
              <w:jc w:val="center"/>
              <w:rPr>
                <w:rFonts w:ascii="Times New Roman" w:hAnsi="Times New Roman" w:cs="Times New Roman"/>
                <w:b/>
                <w:bCs/>
                <w:color w:val="000000"/>
                <w:szCs w:val="40"/>
              </w:rPr>
            </w:pPr>
            <w:r>
              <w:rPr>
                <w:rFonts w:ascii="Times New Roman" w:hAnsi="Times New Roman" w:cs="Times New Roman"/>
                <w:b/>
                <w:bCs/>
                <w:color w:val="000000"/>
                <w:szCs w:val="40"/>
              </w:rPr>
              <w:t> ŠPECIFIKÁCIA A CENA</w:t>
            </w:r>
          </w:p>
          <w:p w:rsidR="00464C6E" w:rsidRPr="00464C6E" w:rsidRDefault="00464C6E">
            <w:pPr>
              <w:pStyle w:val="Odsekzoznamu"/>
              <w:ind w:left="426" w:right="-58" w:hanging="426"/>
              <w:jc w:val="center"/>
              <w:rPr>
                <w:rFonts w:ascii="Times New Roman" w:hAnsi="Times New Roman" w:cs="Times New Roman"/>
                <w:b/>
                <w:sz w:val="28"/>
                <w:szCs w:val="28"/>
                <w:u w:val="single"/>
              </w:rPr>
            </w:pPr>
            <w:r w:rsidRPr="00464C6E">
              <w:rPr>
                <w:rFonts w:ascii="Times New Roman" w:hAnsi="Times New Roman" w:cs="Times New Roman"/>
                <w:b/>
                <w:sz w:val="28"/>
                <w:szCs w:val="28"/>
                <w:u w:val="single"/>
              </w:rPr>
              <w:t>„</w:t>
            </w:r>
            <w:proofErr w:type="spellStart"/>
            <w:r w:rsidRPr="00464C6E">
              <w:rPr>
                <w:rFonts w:ascii="Times New Roman" w:hAnsi="Times New Roman" w:cs="Times New Roman"/>
                <w:b/>
                <w:sz w:val="28"/>
                <w:szCs w:val="28"/>
                <w:highlight w:val="yellow"/>
                <w:u w:val="single"/>
              </w:rPr>
              <w:t>xxxxxxxxxxx</w:t>
            </w:r>
            <w:proofErr w:type="spellEnd"/>
            <w:r w:rsidRPr="00464C6E">
              <w:rPr>
                <w:rFonts w:ascii="Times New Roman" w:hAnsi="Times New Roman" w:cs="Times New Roman"/>
                <w:b/>
                <w:sz w:val="28"/>
                <w:szCs w:val="28"/>
                <w:u w:val="single"/>
              </w:rPr>
              <w:t>“</w:t>
            </w:r>
          </w:p>
          <w:p w:rsidR="00464C6E" w:rsidRPr="00464C6E" w:rsidRDefault="00464C6E">
            <w:pPr>
              <w:pStyle w:val="Odsekzoznamu"/>
              <w:spacing w:before="120"/>
              <w:ind w:left="426" w:right="-58" w:hanging="426"/>
              <w:jc w:val="center"/>
              <w:rPr>
                <w:rFonts w:ascii="Times New Roman" w:hAnsi="Times New Roman" w:cs="Times New Roman"/>
                <w:b/>
                <w:sz w:val="24"/>
              </w:rPr>
            </w:pPr>
            <w:r w:rsidRPr="00464C6E">
              <w:rPr>
                <w:rFonts w:ascii="Times New Roman" w:hAnsi="Times New Roman" w:cs="Times New Roman"/>
                <w:b/>
                <w:sz w:val="24"/>
              </w:rPr>
              <w:t xml:space="preserve"> </w:t>
            </w:r>
          </w:p>
        </w:tc>
      </w:tr>
      <w:tr w:rsidR="00464C6E" w:rsidRPr="00464C6E" w:rsidTr="00464C6E">
        <w:trPr>
          <w:trHeight w:val="525"/>
        </w:trPr>
        <w:tc>
          <w:tcPr>
            <w:tcW w:w="9100" w:type="dxa"/>
            <w:noWrap/>
            <w:vAlign w:val="bottom"/>
            <w:hideMark/>
          </w:tcPr>
          <w:p w:rsidR="00464C6E" w:rsidRPr="00464C6E" w:rsidRDefault="00464C6E">
            <w:pPr>
              <w:rPr>
                <w:rFonts w:ascii="Times New Roman" w:hAnsi="Times New Roman" w:cs="Times New Roman"/>
                <w:sz w:val="20"/>
                <w:szCs w:val="20"/>
              </w:rPr>
            </w:pPr>
          </w:p>
        </w:tc>
      </w:tr>
    </w:tbl>
    <w:p w:rsidR="00464C6E" w:rsidRPr="00464C6E"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rsidR="00154DA1" w:rsidRDefault="00154DA1"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A56CE6" w:rsidRDefault="00A56CE6" w:rsidP="00154DA1">
      <w:pPr>
        <w:pStyle w:val="Zarkazkladnhotextu"/>
        <w:ind w:firstLine="0"/>
        <w:rPr>
          <w:b/>
          <w:bCs/>
          <w:iCs/>
          <w:sz w:val="22"/>
          <w:szCs w:val="22"/>
        </w:rPr>
      </w:pPr>
    </w:p>
    <w:p w:rsidR="00A56CE6" w:rsidRDefault="00A56CE6" w:rsidP="00154DA1">
      <w:pPr>
        <w:pStyle w:val="Zarkazkladnhotextu"/>
        <w:ind w:firstLine="0"/>
        <w:rPr>
          <w:b/>
          <w:bCs/>
          <w:iCs/>
          <w:sz w:val="22"/>
          <w:szCs w:val="22"/>
        </w:rPr>
      </w:pPr>
    </w:p>
    <w:p w:rsidR="00A56CE6" w:rsidRDefault="00A56CE6" w:rsidP="00154DA1">
      <w:pPr>
        <w:pStyle w:val="Zarkazkladnhotextu"/>
        <w:ind w:firstLine="0"/>
        <w:rPr>
          <w:b/>
          <w:bCs/>
          <w:iCs/>
          <w:sz w:val="22"/>
          <w:szCs w:val="22"/>
        </w:rPr>
      </w:pPr>
    </w:p>
    <w:p w:rsidR="00154DA1" w:rsidRDefault="00154DA1" w:rsidP="00154DA1">
      <w:pPr>
        <w:pStyle w:val="Zarkazkladnhotextu"/>
        <w:ind w:firstLine="0"/>
        <w:rPr>
          <w:b/>
          <w:bCs/>
          <w:iCs/>
          <w:sz w:val="22"/>
          <w:szCs w:val="22"/>
        </w:rPr>
      </w:pPr>
    </w:p>
    <w:p w:rsidR="00154DA1" w:rsidRPr="00464C6E" w:rsidRDefault="00154DA1" w:rsidP="00154DA1">
      <w:pPr>
        <w:pStyle w:val="Zarkazkladnhotextu"/>
        <w:ind w:firstLine="0"/>
        <w:rPr>
          <w:b/>
          <w:bCs/>
          <w:iCs/>
          <w:sz w:val="22"/>
          <w:szCs w:val="22"/>
        </w:rPr>
      </w:pPr>
    </w:p>
    <w:p w:rsidR="00464C6E" w:rsidRDefault="00464C6E"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0618F2" w:rsidRDefault="000618F2" w:rsidP="00464C6E">
      <w:pPr>
        <w:pStyle w:val="Zarkazkladnhotextu"/>
        <w:ind w:firstLine="0"/>
        <w:rPr>
          <w:b/>
          <w:bCs/>
          <w:iCs/>
          <w:sz w:val="22"/>
          <w:szCs w:val="22"/>
        </w:rPr>
      </w:pPr>
    </w:p>
    <w:p w:rsidR="00590013" w:rsidRDefault="00590013"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B75A44" w:rsidRDefault="00B75A44" w:rsidP="00464C6E">
      <w:pPr>
        <w:pStyle w:val="Zarkazkladnhotextu"/>
        <w:ind w:firstLine="0"/>
        <w:rPr>
          <w:b/>
          <w:bCs/>
          <w:iCs/>
          <w:sz w:val="22"/>
          <w:szCs w:val="22"/>
        </w:rPr>
      </w:pPr>
    </w:p>
    <w:p w:rsidR="00464C6E" w:rsidRPr="00464C6E" w:rsidRDefault="00464C6E" w:rsidP="00464C6E">
      <w:pPr>
        <w:pStyle w:val="Zarkazkladnhotextu"/>
        <w:ind w:firstLine="0"/>
        <w:rPr>
          <w:b/>
          <w:bCs/>
          <w:iCs/>
          <w:sz w:val="22"/>
          <w:szCs w:val="22"/>
        </w:rPr>
      </w:pPr>
      <w:r w:rsidRPr="00464C6E">
        <w:rPr>
          <w:b/>
          <w:bCs/>
          <w:iCs/>
          <w:sz w:val="22"/>
          <w:szCs w:val="22"/>
        </w:rPr>
        <w:t xml:space="preserve">Príloha č. </w:t>
      </w:r>
      <w:r w:rsidR="00633DBE">
        <w:rPr>
          <w:b/>
          <w:bCs/>
          <w:iCs/>
          <w:sz w:val="22"/>
          <w:szCs w:val="22"/>
        </w:rPr>
        <w:t>2</w:t>
      </w:r>
      <w:r w:rsidRPr="00464C6E">
        <w:rPr>
          <w:b/>
          <w:bCs/>
          <w:iCs/>
          <w:sz w:val="22"/>
          <w:szCs w:val="22"/>
        </w:rPr>
        <w:t xml:space="preserve"> Kúpnej zmluvy</w:t>
      </w: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Cs/>
          <w:iCs/>
          <w:sz w:val="22"/>
          <w:szCs w:val="22"/>
        </w:rPr>
      </w:pPr>
    </w:p>
    <w:p w:rsidR="00464C6E" w:rsidRPr="00464C6E" w:rsidRDefault="00464C6E" w:rsidP="00464C6E">
      <w:pPr>
        <w:pStyle w:val="Zarkazkladnhotextu"/>
        <w:spacing w:before="60" w:after="60"/>
        <w:ind w:left="539" w:hanging="539"/>
        <w:jc w:val="center"/>
        <w:rPr>
          <w:b/>
          <w:bCs/>
          <w:iCs/>
          <w:caps/>
          <w:sz w:val="22"/>
          <w:szCs w:val="22"/>
        </w:rPr>
      </w:pPr>
      <w:r w:rsidRPr="00990303">
        <w:rPr>
          <w:b/>
          <w:bCs/>
          <w:iCs/>
          <w:caps/>
          <w:sz w:val="22"/>
          <w:szCs w:val="22"/>
          <w:highlight w:val="yellow"/>
        </w:rPr>
        <w:t>Zoznam subdodávateľov a podiel subdodávok</w:t>
      </w:r>
    </w:p>
    <w:p w:rsidR="00464C6E" w:rsidRPr="00464C6E" w:rsidRDefault="00464C6E" w:rsidP="00464C6E">
      <w:pPr>
        <w:pStyle w:val="Zarkazkladnhotextu"/>
        <w:spacing w:before="60" w:after="60"/>
        <w:rPr>
          <w:bCs/>
          <w:iCs/>
          <w:sz w:val="22"/>
          <w:szCs w:val="22"/>
        </w:rPr>
      </w:pPr>
    </w:p>
    <w:p w:rsidR="00464C6E" w:rsidRPr="00464C6E" w:rsidRDefault="00464C6E" w:rsidP="00464C6E">
      <w:pPr>
        <w:pStyle w:val="Zarkazkladnhotextu"/>
        <w:spacing w:before="60" w:after="60"/>
        <w:ind w:left="539" w:hanging="539"/>
        <w:rPr>
          <w:bCs/>
          <w:iC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1646"/>
        <w:gridCol w:w="1771"/>
        <w:gridCol w:w="1512"/>
        <w:gridCol w:w="1536"/>
      </w:tblGrid>
      <w:tr w:rsidR="00464C6E" w:rsidRPr="00464C6E" w:rsidTr="00464C6E">
        <w:trPr>
          <w:trHeight w:hRule="exact" w:val="1210"/>
        </w:trPr>
        <w:tc>
          <w:tcPr>
            <w:tcW w:w="39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244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87" w:lineRule="exact"/>
              <w:jc w:val="center"/>
            </w:pPr>
            <w:r w:rsidRPr="00464C6E">
              <w:rPr>
                <w:rStyle w:val="Zkladntext8"/>
                <w:color w:val="000000"/>
              </w:rPr>
              <w:t>Subdodávateľ</w:t>
            </w:r>
          </w:p>
          <w:p w:rsidR="00464C6E" w:rsidRPr="00464C6E" w:rsidRDefault="00464C6E">
            <w:pPr>
              <w:pStyle w:val="Zkladntext"/>
              <w:spacing w:line="187" w:lineRule="exact"/>
              <w:jc w:val="center"/>
            </w:pPr>
            <w:r w:rsidRPr="00464C6E">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92" w:lineRule="exact"/>
              <w:jc w:val="center"/>
            </w:pPr>
            <w:r w:rsidRPr="00464C6E">
              <w:rPr>
                <w:rStyle w:val="Zkladntext8"/>
                <w:color w:val="000000"/>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211" w:lineRule="exact"/>
              <w:jc w:val="center"/>
            </w:pPr>
            <w:r w:rsidRPr="00464C6E">
              <w:rPr>
                <w:rStyle w:val="Zkladntext8"/>
                <w:color w:val="000000"/>
              </w:rPr>
              <w:t>Popis služieb vykonávaných subdodávateľom</w:t>
            </w:r>
          </w:p>
          <w:p w:rsidR="00464C6E" w:rsidRPr="00464C6E" w:rsidRDefault="00464C6E">
            <w:pPr>
              <w:pStyle w:val="Zkladntext"/>
              <w:spacing w:line="187" w:lineRule="exact"/>
              <w:jc w:val="center"/>
            </w:pPr>
            <w:r w:rsidRPr="00464C6E">
              <w:rPr>
                <w:rStyle w:val="Zkladntext8bodov"/>
                <w:color w:val="000000"/>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206" w:lineRule="exact"/>
              <w:jc w:val="center"/>
              <w:rPr>
                <w:rStyle w:val="Zkladntext8"/>
                <w:color w:val="000000"/>
              </w:rPr>
            </w:pPr>
            <w:r w:rsidRPr="00464C6E">
              <w:rPr>
                <w:rStyle w:val="Zkladntext8"/>
                <w:color w:val="000000"/>
              </w:rPr>
              <w:t>Podiel plnenia</w:t>
            </w:r>
          </w:p>
          <w:p w:rsidR="00464C6E" w:rsidRPr="00464C6E" w:rsidRDefault="00464C6E">
            <w:pPr>
              <w:pStyle w:val="Zkladntext"/>
              <w:spacing w:line="206" w:lineRule="exact"/>
              <w:jc w:val="center"/>
            </w:pPr>
            <w:r w:rsidRPr="00464C6E">
              <w:rPr>
                <w:rStyle w:val="Zkladntext8"/>
                <w:color w:val="000000"/>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rsidR="00464C6E" w:rsidRPr="00464C6E" w:rsidRDefault="00464C6E">
            <w:pPr>
              <w:pStyle w:val="Zkladntext"/>
              <w:spacing w:line="206" w:lineRule="exact"/>
              <w:jc w:val="center"/>
            </w:pPr>
            <w:r w:rsidRPr="00464C6E">
              <w:rPr>
                <w:rStyle w:val="Zkladntext8"/>
                <w:color w:val="000000"/>
              </w:rPr>
              <w:t>Podiel plnenia zmluvy vo finančnom vyjadrení v EUR bez DPH</w:t>
            </w: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380" w:lineRule="exact"/>
              <w:ind w:left="160"/>
              <w:jc w:val="center"/>
              <w:rPr>
                <w:sz w:val="16"/>
                <w:szCs w:val="16"/>
              </w:rPr>
            </w:pPr>
            <w:r w:rsidRPr="00464C6E">
              <w:rPr>
                <w:rStyle w:val="Zkladntext9bodov"/>
                <w:color w:val="000000"/>
                <w:sz w:val="16"/>
                <w:szCs w:val="16"/>
              </w:rPr>
              <w:t>1</w:t>
            </w:r>
            <w:r w:rsidRPr="00464C6E">
              <w:rPr>
                <w:rStyle w:val="ZkladntextCordiaUPC"/>
                <w:rFonts w:ascii="Times New Roman" w:hAnsi="Times New Roman" w:cs="Times New Roman"/>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r w:rsidR="00464C6E" w:rsidRPr="00464C6E" w:rsidTr="00464C6E">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hideMark/>
          </w:tcPr>
          <w:p w:rsidR="00464C6E" w:rsidRPr="00464C6E" w:rsidRDefault="00464C6E">
            <w:pPr>
              <w:pStyle w:val="Zkladntext"/>
              <w:spacing w:line="160" w:lineRule="exact"/>
              <w:ind w:left="160"/>
              <w:jc w:val="center"/>
              <w:rPr>
                <w:sz w:val="16"/>
                <w:szCs w:val="16"/>
              </w:rPr>
            </w:pPr>
            <w:r w:rsidRPr="00464C6E">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464C6E" w:rsidRPr="00464C6E"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464C6E" w:rsidRPr="00464C6E" w:rsidRDefault="00464C6E">
            <w:pPr>
              <w:rPr>
                <w:rFonts w:ascii="Times New Roman" w:hAnsi="Times New Roman" w:cs="Times New Roman"/>
                <w:sz w:val="10"/>
                <w:szCs w:val="10"/>
              </w:rPr>
            </w:pPr>
          </w:p>
        </w:tc>
      </w:tr>
    </w:tbl>
    <w:p w:rsidR="00464C6E" w:rsidRPr="00464C6E" w:rsidRDefault="00464C6E" w:rsidP="00464C6E">
      <w:pPr>
        <w:pStyle w:val="Zarkazkladnhotextu"/>
        <w:spacing w:before="60" w:after="60"/>
        <w:ind w:left="539" w:hanging="539"/>
        <w:rPr>
          <w:bCs/>
          <w:iCs/>
          <w:sz w:val="22"/>
          <w:szCs w:val="22"/>
        </w:rPr>
      </w:pPr>
    </w:p>
    <w:p w:rsidR="00464C6E" w:rsidRPr="00464C6E" w:rsidRDefault="00464C6E" w:rsidP="00464C6E">
      <w:pPr>
        <w:pStyle w:val="Zkladntext"/>
        <w:spacing w:before="120"/>
        <w:jc w:val="center"/>
        <w:rPr>
          <w:b/>
          <w:bCs/>
          <w:sz w:val="22"/>
          <w:szCs w:val="22"/>
        </w:rPr>
      </w:pPr>
    </w:p>
    <w:p w:rsidR="00464C6E" w:rsidRPr="00464C6E" w:rsidRDefault="00464C6E" w:rsidP="00732ECE">
      <w:pPr>
        <w:pStyle w:val="Nadpis3"/>
        <w:spacing w:before="120"/>
        <w:ind w:left="3540"/>
        <w:jc w:val="center"/>
        <w:rPr>
          <w:b w:val="0"/>
          <w:sz w:val="16"/>
          <w:szCs w:val="16"/>
        </w:rPr>
      </w:pP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r w:rsidRPr="00464C6E">
        <w:rPr>
          <w:b w:val="0"/>
          <w:bCs/>
          <w:sz w:val="16"/>
          <w:szCs w:val="16"/>
        </w:rPr>
        <w:tab/>
      </w:r>
    </w:p>
    <w:p w:rsidR="00464C6E" w:rsidRPr="00464C6E" w:rsidRDefault="00464C6E" w:rsidP="00464C6E">
      <w:pPr>
        <w:autoSpaceDE w:val="0"/>
        <w:autoSpaceDN w:val="0"/>
        <w:adjustRightInd w:val="0"/>
        <w:spacing w:before="120"/>
        <w:jc w:val="both"/>
        <w:rPr>
          <w:rFonts w:ascii="Times New Roman" w:hAnsi="Times New Roman" w:cs="Times New Roman"/>
          <w:sz w:val="10"/>
          <w:szCs w:val="24"/>
        </w:rPr>
      </w:pPr>
    </w:p>
    <w:p w:rsidR="00154DA1" w:rsidRPr="00464C6E" w:rsidRDefault="00154DA1" w:rsidP="00154DA1">
      <w:pPr>
        <w:pStyle w:val="Zarkazkladnhotextu"/>
        <w:ind w:left="539" w:hanging="539"/>
        <w:jc w:val="right"/>
        <w:rPr>
          <w:b/>
          <w:bCs/>
          <w:iCs/>
          <w:sz w:val="22"/>
          <w:szCs w:val="22"/>
        </w:rPr>
      </w:pPr>
    </w:p>
    <w:p w:rsidR="00154DA1" w:rsidRPr="00464C6E" w:rsidRDefault="00154DA1" w:rsidP="00154DA1">
      <w:pPr>
        <w:pStyle w:val="Nadpis3"/>
        <w:spacing w:before="120"/>
        <w:ind w:left="3540"/>
        <w:jc w:val="center"/>
        <w:rPr>
          <w:b w:val="0"/>
          <w:bCs/>
          <w:sz w:val="16"/>
          <w:szCs w:val="16"/>
        </w:rPr>
      </w:pPr>
      <w:r w:rsidRPr="00464C6E">
        <w:rPr>
          <w:b w:val="0"/>
          <w:bCs/>
          <w:sz w:val="16"/>
          <w:szCs w:val="16"/>
        </w:rPr>
        <w:t>.......................................................................................</w:t>
      </w:r>
    </w:p>
    <w:p w:rsidR="00154DA1" w:rsidRPr="00464C6E" w:rsidRDefault="00154DA1" w:rsidP="00154DA1">
      <w:pPr>
        <w:jc w:val="center"/>
        <w:rPr>
          <w:rFonts w:ascii="Times New Roman" w:hAnsi="Times New Roman" w:cs="Times New Roman"/>
          <w:sz w:val="16"/>
          <w:szCs w:val="16"/>
        </w:rPr>
      </w:pPr>
      <w:r w:rsidRPr="00464C6E">
        <w:rPr>
          <w:rFonts w:ascii="Times New Roman" w:hAnsi="Times New Roman" w:cs="Times New Roman"/>
          <w:sz w:val="16"/>
          <w:szCs w:val="16"/>
        </w:rPr>
        <w:t xml:space="preserve">                                                                                   Pečiatka a podpis štatutárneho zástupcu uchádzača</w:t>
      </w:r>
    </w:p>
    <w:p w:rsidR="00154DA1" w:rsidRDefault="00154DA1" w:rsidP="00154DA1">
      <w:pPr>
        <w:pStyle w:val="Zarkazkladnhotextu"/>
        <w:ind w:firstLine="0"/>
        <w:rPr>
          <w:b/>
          <w:bCs/>
          <w:iCs/>
          <w:sz w:val="22"/>
          <w:szCs w:val="22"/>
        </w:rPr>
      </w:pPr>
    </w:p>
    <w:p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44" w:rsidRDefault="00764D44" w:rsidP="00EE5440">
      <w:pPr>
        <w:spacing w:after="0" w:line="240" w:lineRule="auto"/>
      </w:pPr>
      <w:r>
        <w:separator/>
      </w:r>
    </w:p>
  </w:endnote>
  <w:endnote w:type="continuationSeparator" w:id="0">
    <w:p w:rsidR="00764D44" w:rsidRDefault="00764D44" w:rsidP="00EE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24379"/>
      <w:docPartObj>
        <w:docPartGallery w:val="Page Numbers (Bottom of Page)"/>
        <w:docPartUnique/>
      </w:docPartObj>
    </w:sdtPr>
    <w:sdtEndPr>
      <w:rPr>
        <w:rFonts w:ascii="Times New Roman" w:hAnsi="Times New Roman" w:cs="Times New Roman"/>
        <w:sz w:val="18"/>
        <w:szCs w:val="18"/>
      </w:rPr>
    </w:sdtEndPr>
    <w:sdtContent>
      <w:p w:rsidR="00990A92" w:rsidRPr="00990A92" w:rsidRDefault="00990A92">
        <w:pPr>
          <w:pStyle w:val="Pta"/>
          <w:jc w:val="right"/>
          <w:rPr>
            <w:rFonts w:ascii="Times New Roman" w:hAnsi="Times New Roman" w:cs="Times New Roman"/>
            <w:sz w:val="18"/>
            <w:szCs w:val="18"/>
          </w:rPr>
        </w:pPr>
        <w:r w:rsidRPr="00990A92">
          <w:rPr>
            <w:rFonts w:ascii="Times New Roman" w:hAnsi="Times New Roman" w:cs="Times New Roman"/>
            <w:sz w:val="18"/>
            <w:szCs w:val="18"/>
          </w:rPr>
          <w:fldChar w:fldCharType="begin"/>
        </w:r>
        <w:r w:rsidRPr="00990A92">
          <w:rPr>
            <w:rFonts w:ascii="Times New Roman" w:hAnsi="Times New Roman" w:cs="Times New Roman"/>
            <w:sz w:val="18"/>
            <w:szCs w:val="18"/>
          </w:rPr>
          <w:instrText>PAGE   \* MERGEFORMAT</w:instrText>
        </w:r>
        <w:r w:rsidRPr="00990A92">
          <w:rPr>
            <w:rFonts w:ascii="Times New Roman" w:hAnsi="Times New Roman" w:cs="Times New Roman"/>
            <w:sz w:val="18"/>
            <w:szCs w:val="18"/>
          </w:rPr>
          <w:fldChar w:fldCharType="separate"/>
        </w:r>
        <w:r w:rsidR="00F56700">
          <w:rPr>
            <w:rFonts w:ascii="Times New Roman" w:hAnsi="Times New Roman" w:cs="Times New Roman"/>
            <w:noProof/>
            <w:sz w:val="18"/>
            <w:szCs w:val="18"/>
          </w:rPr>
          <w:t>17</w:t>
        </w:r>
        <w:r w:rsidRPr="00990A92">
          <w:rPr>
            <w:rFonts w:ascii="Times New Roman" w:hAnsi="Times New Roman" w:cs="Times New Roman"/>
            <w:sz w:val="18"/>
            <w:szCs w:val="18"/>
          </w:rPr>
          <w:fldChar w:fldCharType="end"/>
        </w:r>
      </w:p>
    </w:sdtContent>
  </w:sdt>
  <w:p w:rsidR="00EE5440" w:rsidRPr="00990A92" w:rsidRDefault="00EE5440">
    <w:pPr>
      <w:pStyle w:val="Pta"/>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44" w:rsidRDefault="00764D44" w:rsidP="00EE5440">
      <w:pPr>
        <w:spacing w:after="0" w:line="240" w:lineRule="auto"/>
      </w:pPr>
      <w:r>
        <w:separator/>
      </w:r>
    </w:p>
  </w:footnote>
  <w:footnote w:type="continuationSeparator" w:id="0">
    <w:p w:rsidR="00764D44" w:rsidRDefault="00764D44" w:rsidP="00EE5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2">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71971AA"/>
    <w:multiLevelType w:val="multilevel"/>
    <w:tmpl w:val="B552BE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6">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9">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2">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5">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6">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abstractNumId w:val="14"/>
  </w:num>
  <w:num w:numId="2">
    <w:abstractNumId w:val="20"/>
  </w:num>
  <w:num w:numId="3">
    <w:abstractNumId w:val="16"/>
  </w:num>
  <w:num w:numId="4">
    <w:abstractNumId w:val="2"/>
  </w:num>
  <w:num w:numId="5">
    <w:abstractNumId w:val="11"/>
  </w:num>
  <w:num w:numId="6">
    <w:abstractNumId w:val="21"/>
  </w:num>
  <w:num w:numId="7">
    <w:abstractNumId w:val="0"/>
  </w:num>
  <w:num w:numId="8">
    <w:abstractNumId w:val="18"/>
  </w:num>
  <w:num w:numId="9">
    <w:abstractNumId w:val="9"/>
  </w:num>
  <w:num w:numId="10">
    <w:abstractNumId w:val="19"/>
  </w:num>
  <w:num w:numId="11">
    <w:abstractNumId w:val="26"/>
  </w:num>
  <w:num w:numId="12">
    <w:abstractNumId w:val="24"/>
  </w:num>
  <w:num w:numId="13">
    <w:abstractNumId w:val="17"/>
  </w:num>
  <w:num w:numId="14">
    <w:abstractNumId w:val="25"/>
  </w:num>
  <w:num w:numId="15">
    <w:abstractNumId w:val="10"/>
  </w:num>
  <w:num w:numId="16">
    <w:abstractNumId w:val="4"/>
  </w:num>
  <w:num w:numId="17">
    <w:abstractNumId w:val="15"/>
  </w:num>
  <w:num w:numId="18">
    <w:abstractNumId w:val="7"/>
  </w:num>
  <w:num w:numId="19">
    <w:abstractNumId w:val="13"/>
  </w:num>
  <w:num w:numId="20">
    <w:abstractNumId w:val="8"/>
  </w:num>
  <w:num w:numId="21">
    <w:abstractNumId w:val="1"/>
  </w:num>
  <w:num w:numId="22">
    <w:abstractNumId w:val="3"/>
  </w:num>
  <w:num w:numId="23">
    <w:abstractNumId w:val="23"/>
  </w:num>
  <w:num w:numId="24">
    <w:abstractNumId w:val="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A2"/>
    <w:rsid w:val="00011506"/>
    <w:rsid w:val="00017031"/>
    <w:rsid w:val="00017E7F"/>
    <w:rsid w:val="0003229E"/>
    <w:rsid w:val="00043323"/>
    <w:rsid w:val="0004387B"/>
    <w:rsid w:val="00045C93"/>
    <w:rsid w:val="000618F2"/>
    <w:rsid w:val="000760F2"/>
    <w:rsid w:val="00083630"/>
    <w:rsid w:val="00142BAC"/>
    <w:rsid w:val="0014579A"/>
    <w:rsid w:val="00154DA1"/>
    <w:rsid w:val="001555C5"/>
    <w:rsid w:val="00156C65"/>
    <w:rsid w:val="001665CE"/>
    <w:rsid w:val="001E18C8"/>
    <w:rsid w:val="001E7766"/>
    <w:rsid w:val="00217C56"/>
    <w:rsid w:val="00241F7E"/>
    <w:rsid w:val="00255737"/>
    <w:rsid w:val="00287905"/>
    <w:rsid w:val="002B5DF2"/>
    <w:rsid w:val="002B74D7"/>
    <w:rsid w:val="002B7A78"/>
    <w:rsid w:val="002C25D0"/>
    <w:rsid w:val="002F29CF"/>
    <w:rsid w:val="00302443"/>
    <w:rsid w:val="00332676"/>
    <w:rsid w:val="00373B7C"/>
    <w:rsid w:val="003905AA"/>
    <w:rsid w:val="003A24CF"/>
    <w:rsid w:val="003C2B5C"/>
    <w:rsid w:val="003C42A8"/>
    <w:rsid w:val="003E494F"/>
    <w:rsid w:val="00464C6E"/>
    <w:rsid w:val="00465C51"/>
    <w:rsid w:val="00481007"/>
    <w:rsid w:val="004A441A"/>
    <w:rsid w:val="004B0628"/>
    <w:rsid w:val="004D0E13"/>
    <w:rsid w:val="005141CD"/>
    <w:rsid w:val="00516CC1"/>
    <w:rsid w:val="00542BBA"/>
    <w:rsid w:val="005511FE"/>
    <w:rsid w:val="005661F1"/>
    <w:rsid w:val="005813A2"/>
    <w:rsid w:val="00590013"/>
    <w:rsid w:val="005E06AE"/>
    <w:rsid w:val="005E0B69"/>
    <w:rsid w:val="00610F74"/>
    <w:rsid w:val="006261F5"/>
    <w:rsid w:val="00633DBE"/>
    <w:rsid w:val="006408F1"/>
    <w:rsid w:val="00671648"/>
    <w:rsid w:val="00680835"/>
    <w:rsid w:val="00685885"/>
    <w:rsid w:val="006A791D"/>
    <w:rsid w:val="006C7DEB"/>
    <w:rsid w:val="006E61F8"/>
    <w:rsid w:val="006F20A6"/>
    <w:rsid w:val="007031E4"/>
    <w:rsid w:val="00732ECE"/>
    <w:rsid w:val="00755C06"/>
    <w:rsid w:val="00763BBC"/>
    <w:rsid w:val="00764D44"/>
    <w:rsid w:val="00782A1B"/>
    <w:rsid w:val="00783032"/>
    <w:rsid w:val="00793E17"/>
    <w:rsid w:val="007B4A54"/>
    <w:rsid w:val="007C3835"/>
    <w:rsid w:val="007D0CDC"/>
    <w:rsid w:val="007E1CA8"/>
    <w:rsid w:val="007E4E65"/>
    <w:rsid w:val="007E74B2"/>
    <w:rsid w:val="0080187F"/>
    <w:rsid w:val="00814379"/>
    <w:rsid w:val="0085502D"/>
    <w:rsid w:val="008C4172"/>
    <w:rsid w:val="008E4DA0"/>
    <w:rsid w:val="008F4BB8"/>
    <w:rsid w:val="00931C61"/>
    <w:rsid w:val="00932D37"/>
    <w:rsid w:val="00932D8D"/>
    <w:rsid w:val="00990303"/>
    <w:rsid w:val="00990A92"/>
    <w:rsid w:val="009947EC"/>
    <w:rsid w:val="009950B8"/>
    <w:rsid w:val="00997698"/>
    <w:rsid w:val="009D73A2"/>
    <w:rsid w:val="009F0148"/>
    <w:rsid w:val="00A015B4"/>
    <w:rsid w:val="00A259DB"/>
    <w:rsid w:val="00A424BE"/>
    <w:rsid w:val="00A524E2"/>
    <w:rsid w:val="00A5610D"/>
    <w:rsid w:val="00A56CE6"/>
    <w:rsid w:val="00A64F6C"/>
    <w:rsid w:val="00A76E97"/>
    <w:rsid w:val="00AA122F"/>
    <w:rsid w:val="00AA381D"/>
    <w:rsid w:val="00AC2591"/>
    <w:rsid w:val="00AD70EB"/>
    <w:rsid w:val="00AE2A84"/>
    <w:rsid w:val="00B033F0"/>
    <w:rsid w:val="00B06CDD"/>
    <w:rsid w:val="00B45E85"/>
    <w:rsid w:val="00B55C82"/>
    <w:rsid w:val="00B75A44"/>
    <w:rsid w:val="00B86D78"/>
    <w:rsid w:val="00B9793A"/>
    <w:rsid w:val="00B97B9F"/>
    <w:rsid w:val="00BE03E5"/>
    <w:rsid w:val="00BE05D7"/>
    <w:rsid w:val="00BF784A"/>
    <w:rsid w:val="00C02842"/>
    <w:rsid w:val="00C04F0A"/>
    <w:rsid w:val="00C124B0"/>
    <w:rsid w:val="00C247E2"/>
    <w:rsid w:val="00C34E42"/>
    <w:rsid w:val="00C505BC"/>
    <w:rsid w:val="00C8630F"/>
    <w:rsid w:val="00C96538"/>
    <w:rsid w:val="00CB73C3"/>
    <w:rsid w:val="00CC1B40"/>
    <w:rsid w:val="00D54643"/>
    <w:rsid w:val="00D6158B"/>
    <w:rsid w:val="00D82CE4"/>
    <w:rsid w:val="00D910CE"/>
    <w:rsid w:val="00DA5270"/>
    <w:rsid w:val="00DC4689"/>
    <w:rsid w:val="00DD02F2"/>
    <w:rsid w:val="00DD7EC7"/>
    <w:rsid w:val="00DF2713"/>
    <w:rsid w:val="00E220E0"/>
    <w:rsid w:val="00E5527A"/>
    <w:rsid w:val="00E564B5"/>
    <w:rsid w:val="00E67F98"/>
    <w:rsid w:val="00E94864"/>
    <w:rsid w:val="00EA5A8A"/>
    <w:rsid w:val="00EE5440"/>
    <w:rsid w:val="00EF3685"/>
    <w:rsid w:val="00EF3CDF"/>
    <w:rsid w:val="00F34F66"/>
    <w:rsid w:val="00F549E5"/>
    <w:rsid w:val="00F56700"/>
    <w:rsid w:val="00F72825"/>
    <w:rsid w:val="00FA11C1"/>
    <w:rsid w:val="00FC1A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semiHidden/>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EE54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440"/>
  </w:style>
  <w:style w:type="paragraph" w:styleId="Pta">
    <w:name w:val="footer"/>
    <w:basedOn w:val="Normlny"/>
    <w:link w:val="PtaChar"/>
    <w:uiPriority w:val="99"/>
    <w:unhideWhenUsed/>
    <w:rsid w:val="00EE5440"/>
    <w:pPr>
      <w:tabs>
        <w:tab w:val="center" w:pos="4536"/>
        <w:tab w:val="right" w:pos="9072"/>
      </w:tabs>
      <w:spacing w:after="0" w:line="240" w:lineRule="auto"/>
    </w:pPr>
  </w:style>
  <w:style w:type="character" w:customStyle="1" w:styleId="PtaChar">
    <w:name w:val="Päta Char"/>
    <w:basedOn w:val="Predvolenpsmoodseku"/>
    <w:link w:val="Pta"/>
    <w:uiPriority w:val="99"/>
    <w:rsid w:val="00EE5440"/>
  </w:style>
  <w:style w:type="paragraph" w:styleId="Revzia">
    <w:name w:val="Revision"/>
    <w:hidden/>
    <w:uiPriority w:val="99"/>
    <w:semiHidden/>
    <w:rsid w:val="00DD02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semiHidden/>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EE54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440"/>
  </w:style>
  <w:style w:type="paragraph" w:styleId="Pta">
    <w:name w:val="footer"/>
    <w:basedOn w:val="Normlny"/>
    <w:link w:val="PtaChar"/>
    <w:uiPriority w:val="99"/>
    <w:unhideWhenUsed/>
    <w:rsid w:val="00EE5440"/>
    <w:pPr>
      <w:tabs>
        <w:tab w:val="center" w:pos="4536"/>
        <w:tab w:val="right" w:pos="9072"/>
      </w:tabs>
      <w:spacing w:after="0" w:line="240" w:lineRule="auto"/>
    </w:pPr>
  </w:style>
  <w:style w:type="character" w:customStyle="1" w:styleId="PtaChar">
    <w:name w:val="Päta Char"/>
    <w:basedOn w:val="Predvolenpsmoodseku"/>
    <w:link w:val="Pta"/>
    <w:uiPriority w:val="99"/>
    <w:rsid w:val="00EE5440"/>
  </w:style>
  <w:style w:type="paragraph" w:styleId="Revzia">
    <w:name w:val="Revision"/>
    <w:hidden/>
    <w:uiPriority w:val="99"/>
    <w:semiHidden/>
    <w:rsid w:val="00DD0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7755</Words>
  <Characters>44204</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Iveta Zvolenska</cp:lastModifiedBy>
  <cp:revision>12</cp:revision>
  <cp:lastPrinted>2025-08-25T11:55:00Z</cp:lastPrinted>
  <dcterms:created xsi:type="dcterms:W3CDTF">2025-07-01T08:13:00Z</dcterms:created>
  <dcterms:modified xsi:type="dcterms:W3CDTF">2025-08-25T11:56:00Z</dcterms:modified>
</cp:coreProperties>
</file>