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38F7E" w14:textId="77777777" w:rsidR="003B3492" w:rsidRDefault="003B3492" w:rsidP="00355F8A">
      <w:pPr>
        <w:spacing w:after="0" w:line="240" w:lineRule="auto"/>
        <w:ind w:left="-425"/>
        <w:jc w:val="center"/>
        <w:rPr>
          <w:rFonts w:ascii="Times New Roman" w:eastAsia="Times New Roman" w:hAnsi="Times New Roman" w:cs="Times New Roman"/>
          <w:b/>
          <w:sz w:val="24"/>
          <w:szCs w:val="24"/>
          <w:lang w:eastAsia="sk-SK"/>
        </w:rPr>
      </w:pPr>
    </w:p>
    <w:p w14:paraId="344C9218" w14:textId="1596D2D9" w:rsidR="00355F8A" w:rsidRDefault="00355F8A" w:rsidP="00355F8A">
      <w:pPr>
        <w:spacing w:after="0" w:line="240" w:lineRule="auto"/>
        <w:ind w:left="-425"/>
        <w:jc w:val="center"/>
        <w:rPr>
          <w:rFonts w:ascii="Times New Roman" w:eastAsia="Times New Roman" w:hAnsi="Times New Roman" w:cs="Times New Roman"/>
          <w:b/>
          <w:sz w:val="24"/>
          <w:szCs w:val="24"/>
          <w:lang w:eastAsia="sk-SK"/>
        </w:rPr>
      </w:pPr>
      <w:r w:rsidRPr="00355F8A">
        <w:rPr>
          <w:rFonts w:ascii="Times New Roman" w:eastAsia="Times New Roman" w:hAnsi="Times New Roman" w:cs="Times New Roman"/>
          <w:b/>
          <w:sz w:val="24"/>
          <w:szCs w:val="24"/>
          <w:lang w:eastAsia="sk-SK"/>
        </w:rPr>
        <w:t>Opis predmetu zákazky</w:t>
      </w:r>
      <w:r w:rsidR="000D7A8B">
        <w:rPr>
          <w:rFonts w:ascii="Times New Roman" w:eastAsia="Times New Roman" w:hAnsi="Times New Roman" w:cs="Times New Roman"/>
          <w:b/>
          <w:sz w:val="24"/>
          <w:szCs w:val="24"/>
          <w:lang w:eastAsia="sk-SK"/>
        </w:rPr>
        <w:t xml:space="preserve"> </w:t>
      </w:r>
      <w:r w:rsidR="00471CAC">
        <w:rPr>
          <w:rFonts w:ascii="Times New Roman" w:eastAsia="Times New Roman" w:hAnsi="Times New Roman" w:cs="Times New Roman"/>
          <w:b/>
          <w:sz w:val="24"/>
          <w:szCs w:val="24"/>
          <w:lang w:eastAsia="sk-SK"/>
        </w:rPr>
        <w:t>/ Vzor vlastného návrhu plnenia</w:t>
      </w:r>
    </w:p>
    <w:p w14:paraId="67E60630" w14:textId="77777777" w:rsidR="00130CE7" w:rsidRDefault="00130CE7" w:rsidP="00355F8A">
      <w:pPr>
        <w:spacing w:after="0" w:line="240" w:lineRule="auto"/>
        <w:ind w:left="-425"/>
        <w:jc w:val="center"/>
        <w:rPr>
          <w:rFonts w:ascii="Times New Roman" w:eastAsia="Times New Roman" w:hAnsi="Times New Roman" w:cs="Times New Roman"/>
          <w:b/>
          <w:sz w:val="24"/>
          <w:szCs w:val="24"/>
          <w:lang w:eastAsia="sk-SK"/>
        </w:rPr>
      </w:pPr>
    </w:p>
    <w:p w14:paraId="40B259C8" w14:textId="00FDE943" w:rsidR="00471CAC" w:rsidRPr="00471CAC" w:rsidRDefault="00471CAC" w:rsidP="00130CE7">
      <w:pPr>
        <w:pStyle w:val="Bezriadkovania"/>
        <w:numPr>
          <w:ilvl w:val="0"/>
          <w:numId w:val="8"/>
        </w:numPr>
        <w:tabs>
          <w:tab w:val="clear" w:pos="2160"/>
          <w:tab w:val="clear" w:pos="2880"/>
          <w:tab w:val="clear" w:pos="4500"/>
        </w:tabs>
        <w:spacing w:line="276" w:lineRule="auto"/>
        <w:ind w:left="284" w:hanging="284"/>
        <w:contextualSpacing/>
        <w:rPr>
          <w:rFonts w:ascii="Times New Roman" w:hAnsi="Times New Roman"/>
          <w:b/>
          <w:sz w:val="22"/>
          <w:szCs w:val="22"/>
        </w:rPr>
      </w:pPr>
      <w:r w:rsidRPr="00471CAC">
        <w:rPr>
          <w:rFonts w:ascii="Times New Roman" w:hAnsi="Times New Roman"/>
          <w:b/>
          <w:sz w:val="22"/>
          <w:szCs w:val="22"/>
        </w:rPr>
        <w:t xml:space="preserve">Názov predmetu zákazky:  </w:t>
      </w:r>
      <w:r w:rsidR="00130CE7" w:rsidRPr="00130CE7">
        <w:rPr>
          <w:rFonts w:ascii="Times New Roman" w:hAnsi="Times New Roman"/>
          <w:b/>
          <w:sz w:val="22"/>
          <w:szCs w:val="22"/>
        </w:rPr>
        <w:t>Ťažký zásahový ochranný odev s membránou pre príslušníkov HaZZ</w:t>
      </w:r>
    </w:p>
    <w:p w14:paraId="200AB86E" w14:textId="653D514F" w:rsidR="00130CE7" w:rsidRPr="00130CE7" w:rsidRDefault="00130CE7" w:rsidP="00130CE7">
      <w:pPr>
        <w:pStyle w:val="tl1"/>
        <w:spacing w:line="276" w:lineRule="auto"/>
        <w:ind w:left="284"/>
        <w:jc w:val="both"/>
        <w:rPr>
          <w:sz w:val="22"/>
          <w:szCs w:val="22"/>
        </w:rPr>
      </w:pPr>
      <w:r w:rsidRPr="00130CE7">
        <w:rPr>
          <w:sz w:val="22"/>
          <w:szCs w:val="22"/>
        </w:rPr>
        <w:t>Predmetom zákazky je zabezpečenie dodávky 10 000 ks (9 500 ks v modre</w:t>
      </w:r>
      <w:r w:rsidR="00C40F1E">
        <w:rPr>
          <w:sz w:val="22"/>
          <w:szCs w:val="22"/>
        </w:rPr>
        <w:t>j farbe a 500 ks v červenej farb</w:t>
      </w:r>
      <w:r w:rsidRPr="00130CE7">
        <w:rPr>
          <w:sz w:val="22"/>
          <w:szCs w:val="22"/>
        </w:rPr>
        <w:t>e) ťažkých</w:t>
      </w:r>
      <w:r>
        <w:rPr>
          <w:sz w:val="22"/>
          <w:szCs w:val="22"/>
        </w:rPr>
        <w:t xml:space="preserve"> zásahových ochranných odevov s </w:t>
      </w:r>
      <w:r w:rsidRPr="00130CE7">
        <w:rPr>
          <w:sz w:val="22"/>
          <w:szCs w:val="22"/>
        </w:rPr>
        <w:t>membránou pre príslušníkov Hasičského a záchranného zb</w:t>
      </w:r>
      <w:r>
        <w:rPr>
          <w:sz w:val="22"/>
          <w:szCs w:val="22"/>
        </w:rPr>
        <w:t xml:space="preserve">oru (ďalej len „zásahový odev“). </w:t>
      </w:r>
      <w:r w:rsidRPr="00130CE7">
        <w:rPr>
          <w:sz w:val="22"/>
          <w:szCs w:val="22"/>
        </w:rPr>
        <w:t>Zásahový odev poskytuje ochranu trupu, krku, paží a nôh pred účinkami plameňa, sálavého tepla, vody, kvapalných chemikálií a pred mechanickými vplyvmi. Zásahový odev neposkytuje ochranu hlavy, chodidiel, rúk do výšky zápästia a tiež ochranu pred ďalšími nebezpečenstvami, napríklad chemickými, biologickými, rádiologickými a elektrickými</w:t>
      </w:r>
      <w:r>
        <w:rPr>
          <w:sz w:val="22"/>
          <w:szCs w:val="22"/>
        </w:rPr>
        <w:t>.</w:t>
      </w:r>
    </w:p>
    <w:p w14:paraId="3BEF259E" w14:textId="77777777" w:rsidR="00471CAC" w:rsidRPr="00471CAC" w:rsidRDefault="00471CAC" w:rsidP="00471CAC">
      <w:pPr>
        <w:pStyle w:val="Odsekzoznamu"/>
        <w:numPr>
          <w:ilvl w:val="0"/>
          <w:numId w:val="8"/>
        </w:numPr>
        <w:tabs>
          <w:tab w:val="left" w:pos="708"/>
          <w:tab w:val="left" w:pos="2160"/>
          <w:tab w:val="left" w:pos="2880"/>
          <w:tab w:val="left" w:pos="4500"/>
        </w:tabs>
        <w:spacing w:after="0" w:line="276" w:lineRule="auto"/>
        <w:ind w:left="284"/>
        <w:jc w:val="both"/>
        <w:rPr>
          <w:rFonts w:ascii="Times New Roman" w:hAnsi="Times New Roman" w:cs="Times New Roman"/>
        </w:rPr>
      </w:pPr>
      <w:r w:rsidRPr="00471CAC">
        <w:rPr>
          <w:rFonts w:ascii="Times New Roman" w:hAnsi="Times New Roman" w:cs="Times New Roman"/>
          <w:b/>
        </w:rPr>
        <w:t>Hlavný kód CPV:</w:t>
      </w:r>
    </w:p>
    <w:p w14:paraId="6082E2F5" w14:textId="77777777" w:rsidR="00471CAC" w:rsidRPr="00471CAC" w:rsidRDefault="00471CAC" w:rsidP="00471CAC">
      <w:pPr>
        <w:pStyle w:val="Odsekzoznamu"/>
        <w:spacing w:line="276" w:lineRule="auto"/>
        <w:ind w:left="284" w:firstLine="709"/>
        <w:jc w:val="both"/>
        <w:rPr>
          <w:rFonts w:ascii="Times New Roman" w:hAnsi="Times New Roman" w:cs="Times New Roman"/>
          <w:bCs/>
        </w:rPr>
      </w:pPr>
      <w:r w:rsidRPr="00471CAC">
        <w:rPr>
          <w:rFonts w:ascii="Times New Roman" w:hAnsi="Times New Roman" w:cs="Times New Roman"/>
          <w:bCs/>
        </w:rPr>
        <w:t>35113400-3</w:t>
      </w:r>
      <w:r w:rsidRPr="00471CAC">
        <w:rPr>
          <w:rFonts w:ascii="Times New Roman" w:hAnsi="Times New Roman" w:cs="Times New Roman"/>
          <w:bCs/>
        </w:rPr>
        <w:tab/>
        <w:t xml:space="preserve"> – </w:t>
      </w:r>
      <w:r w:rsidRPr="00471CAC">
        <w:rPr>
          <w:rFonts w:ascii="Times New Roman" w:hAnsi="Times New Roman" w:cs="Times New Roman"/>
          <w:bCs/>
        </w:rPr>
        <w:tab/>
        <w:t>Ochranné a bezpečnostné odevy</w:t>
      </w:r>
    </w:p>
    <w:p w14:paraId="1849B290" w14:textId="77777777" w:rsidR="00471CAC" w:rsidRPr="00471CAC" w:rsidRDefault="00471CAC" w:rsidP="00471CAC">
      <w:pPr>
        <w:pStyle w:val="Odsekzoznamu"/>
        <w:spacing w:line="276" w:lineRule="auto"/>
        <w:ind w:left="284" w:firstLine="709"/>
        <w:jc w:val="both"/>
        <w:rPr>
          <w:rFonts w:ascii="Times New Roman" w:hAnsi="Times New Roman" w:cs="Times New Roman"/>
          <w:bCs/>
        </w:rPr>
      </w:pPr>
      <w:r w:rsidRPr="00471CAC">
        <w:rPr>
          <w:rFonts w:ascii="Times New Roman" w:hAnsi="Times New Roman" w:cs="Times New Roman"/>
          <w:bCs/>
        </w:rPr>
        <w:t>18100000-0</w:t>
      </w:r>
      <w:r w:rsidRPr="00471CAC">
        <w:rPr>
          <w:rFonts w:ascii="Times New Roman" w:hAnsi="Times New Roman" w:cs="Times New Roman"/>
          <w:bCs/>
        </w:rPr>
        <w:tab/>
        <w:t>-</w:t>
      </w:r>
      <w:r w:rsidRPr="00471CAC">
        <w:rPr>
          <w:rFonts w:ascii="Times New Roman" w:hAnsi="Times New Roman" w:cs="Times New Roman"/>
          <w:bCs/>
        </w:rPr>
        <w:tab/>
        <w:t>Pracovné odevy, špeciálne pracovné odevy a doplnky</w:t>
      </w:r>
    </w:p>
    <w:p w14:paraId="5E5404D2" w14:textId="77777777" w:rsidR="00471CAC" w:rsidRPr="00471CAC" w:rsidRDefault="00471CAC" w:rsidP="00471CAC">
      <w:pPr>
        <w:pStyle w:val="Odsekzoznamu"/>
        <w:spacing w:line="276" w:lineRule="auto"/>
        <w:ind w:left="284" w:firstLine="709"/>
        <w:jc w:val="both"/>
        <w:rPr>
          <w:rFonts w:ascii="Times New Roman" w:hAnsi="Times New Roman" w:cs="Times New Roman"/>
          <w:bCs/>
          <w:highlight w:val="yellow"/>
        </w:rPr>
      </w:pPr>
      <w:r w:rsidRPr="00471CAC">
        <w:rPr>
          <w:rFonts w:ascii="Times New Roman" w:hAnsi="Times New Roman" w:cs="Times New Roman"/>
          <w:bCs/>
        </w:rPr>
        <w:t xml:space="preserve">60000000-8 </w:t>
      </w:r>
      <w:r w:rsidRPr="00471CAC">
        <w:rPr>
          <w:rFonts w:ascii="Times New Roman" w:hAnsi="Times New Roman" w:cs="Times New Roman"/>
          <w:bCs/>
        </w:rPr>
        <w:tab/>
        <w:t xml:space="preserve">– </w:t>
      </w:r>
      <w:r w:rsidRPr="00471CAC">
        <w:rPr>
          <w:rFonts w:ascii="Times New Roman" w:hAnsi="Times New Roman" w:cs="Times New Roman"/>
          <w:bCs/>
        </w:rPr>
        <w:tab/>
        <w:t>Dopravné služby (bez prepravy odpadu)</w:t>
      </w:r>
      <w:r w:rsidRPr="00471CAC">
        <w:rPr>
          <w:rFonts w:ascii="Times New Roman" w:hAnsi="Times New Roman" w:cs="Times New Roman"/>
          <w:bCs/>
          <w:highlight w:val="yellow"/>
        </w:rPr>
        <w:t xml:space="preserve"> </w:t>
      </w:r>
    </w:p>
    <w:p w14:paraId="20D296B5" w14:textId="2257761B" w:rsidR="00471CAC" w:rsidRPr="00471CAC" w:rsidRDefault="00563A9D" w:rsidP="00471CAC">
      <w:pPr>
        <w:pStyle w:val="Odsekzoznamu"/>
        <w:numPr>
          <w:ilvl w:val="0"/>
          <w:numId w:val="8"/>
        </w:numPr>
        <w:spacing w:after="0" w:line="276" w:lineRule="auto"/>
        <w:ind w:left="284"/>
        <w:jc w:val="both"/>
        <w:rPr>
          <w:rFonts w:ascii="Times New Roman" w:hAnsi="Times New Roman" w:cs="Times New Roman"/>
        </w:rPr>
      </w:pPr>
      <w:r>
        <w:rPr>
          <w:rFonts w:ascii="Times New Roman" w:hAnsi="Times New Roman" w:cs="Times New Roman"/>
          <w:b/>
        </w:rPr>
        <w:t xml:space="preserve">S tovarom sa požaduje </w:t>
      </w:r>
      <w:r w:rsidR="00471CAC" w:rsidRPr="00471CAC">
        <w:rPr>
          <w:rFonts w:ascii="Times New Roman" w:hAnsi="Times New Roman" w:cs="Times New Roman"/>
          <w:b/>
        </w:rPr>
        <w:t>zabezpečiť aj tieto súvisiace služby:</w:t>
      </w:r>
    </w:p>
    <w:p w14:paraId="49EC580C" w14:textId="77777777" w:rsidR="00471CAC" w:rsidRPr="00471CAC" w:rsidRDefault="00471CAC" w:rsidP="00471CAC">
      <w:pPr>
        <w:pStyle w:val="Odsekzoznamu"/>
        <w:numPr>
          <w:ilvl w:val="0"/>
          <w:numId w:val="9"/>
        </w:numPr>
        <w:spacing w:after="0" w:line="276" w:lineRule="auto"/>
        <w:ind w:left="284"/>
        <w:rPr>
          <w:rFonts w:ascii="Times New Roman" w:hAnsi="Times New Roman" w:cs="Times New Roman"/>
        </w:rPr>
      </w:pPr>
      <w:r w:rsidRPr="00471CAC">
        <w:rPr>
          <w:rFonts w:ascii="Times New Roman" w:hAnsi="Times New Roman" w:cs="Times New Roman"/>
        </w:rPr>
        <w:t>dodanie tovaru do miesta dodania,</w:t>
      </w:r>
    </w:p>
    <w:p w14:paraId="0AFAAA57" w14:textId="77777777" w:rsidR="00471CAC" w:rsidRPr="00471CAC" w:rsidRDefault="00471CAC" w:rsidP="00471CAC">
      <w:pPr>
        <w:pStyle w:val="Odsekzoznamu"/>
        <w:numPr>
          <w:ilvl w:val="0"/>
          <w:numId w:val="9"/>
        </w:numPr>
        <w:spacing w:after="0" w:line="276" w:lineRule="auto"/>
        <w:ind w:left="284"/>
        <w:rPr>
          <w:rFonts w:ascii="Times New Roman" w:hAnsi="Times New Roman" w:cs="Times New Roman"/>
        </w:rPr>
      </w:pPr>
      <w:r w:rsidRPr="00471CAC">
        <w:rPr>
          <w:rFonts w:ascii="Times New Roman" w:hAnsi="Times New Roman" w:cs="Times New Roman"/>
        </w:rPr>
        <w:t>vyloženie tovaru v mieste dodania.</w:t>
      </w:r>
    </w:p>
    <w:p w14:paraId="4B026C34" w14:textId="77777777" w:rsidR="00471CAC" w:rsidRPr="00471CAC" w:rsidRDefault="00471CAC" w:rsidP="00471CAC">
      <w:pPr>
        <w:pStyle w:val="Default"/>
        <w:numPr>
          <w:ilvl w:val="0"/>
          <w:numId w:val="8"/>
        </w:numPr>
        <w:spacing w:line="276" w:lineRule="auto"/>
        <w:ind w:left="284"/>
        <w:contextualSpacing/>
        <w:jc w:val="both"/>
        <w:rPr>
          <w:rFonts w:ascii="Times New Roman" w:eastAsia="Times New Roman" w:hAnsi="Times New Roman" w:cs="Times New Roman"/>
          <w:color w:val="auto"/>
          <w:sz w:val="22"/>
          <w:szCs w:val="22"/>
          <w:lang w:eastAsia="cs-CZ"/>
        </w:rPr>
      </w:pPr>
      <w:r w:rsidRPr="00471CAC">
        <w:rPr>
          <w:rFonts w:ascii="Times New Roman" w:hAnsi="Times New Roman" w:cs="Times New Roman"/>
          <w:sz w:val="22"/>
          <w:szCs w:val="22"/>
        </w:rPr>
        <w:t>Verejný obstarávateľ</w:t>
      </w:r>
      <w:r w:rsidRPr="00471CAC">
        <w:rPr>
          <w:rFonts w:ascii="Times New Roman" w:eastAsia="Times New Roman" w:hAnsi="Times New Roman" w:cs="Times New Roman"/>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463E451D" w14:textId="77777777" w:rsidR="00471CAC" w:rsidRPr="00471CAC" w:rsidRDefault="00471CAC" w:rsidP="00471CAC">
      <w:pPr>
        <w:numPr>
          <w:ilvl w:val="0"/>
          <w:numId w:val="8"/>
        </w:numPr>
        <w:spacing w:after="60" w:line="276" w:lineRule="auto"/>
        <w:ind w:left="284"/>
        <w:contextualSpacing/>
        <w:jc w:val="both"/>
        <w:rPr>
          <w:rFonts w:ascii="Times New Roman" w:hAnsi="Times New Roman" w:cs="Times New Roman"/>
        </w:rPr>
      </w:pPr>
      <w:r w:rsidRPr="00471CAC">
        <w:rPr>
          <w:rFonts w:ascii="Times New Roman" w:hAnsi="Times New Roman" w:cs="Times New Roman"/>
        </w:rPr>
        <w:t>Tovar musí byť nový, nepoužívaný, zabalený v neporušených obaloch, nepoškodený.</w:t>
      </w:r>
    </w:p>
    <w:p w14:paraId="16768440" w14:textId="77777777" w:rsidR="00471CAC" w:rsidRPr="00471CAC" w:rsidRDefault="00471CAC" w:rsidP="00471CAC">
      <w:pPr>
        <w:numPr>
          <w:ilvl w:val="0"/>
          <w:numId w:val="8"/>
        </w:numPr>
        <w:spacing w:after="60" w:line="276" w:lineRule="auto"/>
        <w:ind w:left="284"/>
        <w:contextualSpacing/>
        <w:jc w:val="both"/>
        <w:rPr>
          <w:rFonts w:ascii="Times New Roman" w:hAnsi="Times New Roman" w:cs="Times New Roman"/>
        </w:rPr>
      </w:pPr>
      <w:r w:rsidRPr="00471CAC">
        <w:rPr>
          <w:rFonts w:ascii="Times New Roman" w:hAnsi="Times New Roman" w:cs="Times New Roman"/>
        </w:rPr>
        <w:t xml:space="preserve">Verejný obstarávateľ požaduje na dodaný tovar min. 24 mesačnú záruku, pokiaľ na záručnom liste nie je vyznačená dlhšia doba podľa záručných podmienok výrobcu. Záručná doba </w:t>
      </w:r>
      <w:r w:rsidRPr="00471CAC">
        <w:rPr>
          <w:rFonts w:ascii="Times New Roman" w:hAnsi="Times New Roman" w:cs="Times New Roman"/>
          <w:color w:val="000000"/>
        </w:rPr>
        <w:t>začína plynúť dňom prevzatia predmetu zmluvy na základe dodacieho listu.</w:t>
      </w:r>
      <w:r w:rsidRPr="00471CAC">
        <w:rPr>
          <w:rFonts w:ascii="Times New Roman" w:hAnsi="Times New Roman" w:cs="Times New Roman"/>
        </w:rPr>
        <w:t xml:space="preserve"> </w:t>
      </w:r>
    </w:p>
    <w:p w14:paraId="62A7B5BF" w14:textId="522D4BF6" w:rsidR="00471CAC" w:rsidRDefault="00471CAC" w:rsidP="00471CAC">
      <w:pPr>
        <w:numPr>
          <w:ilvl w:val="0"/>
          <w:numId w:val="8"/>
        </w:numPr>
        <w:spacing w:after="60" w:line="276" w:lineRule="auto"/>
        <w:ind w:left="284"/>
        <w:contextualSpacing/>
        <w:jc w:val="both"/>
        <w:rPr>
          <w:rFonts w:ascii="Times New Roman" w:hAnsi="Times New Roman" w:cs="Times New Roman"/>
        </w:rPr>
      </w:pPr>
      <w:r w:rsidRPr="00471CAC">
        <w:rPr>
          <w:rFonts w:ascii="Times New Roman" w:hAnsi="Times New Roman" w:cs="Times New Roman"/>
        </w:rPr>
        <w:t>Tovar nesmie byť recyklovaný, repasovaný, renovovaný.</w:t>
      </w:r>
    </w:p>
    <w:p w14:paraId="15E188BF" w14:textId="44DDC9BF" w:rsidR="00DF60E1" w:rsidRPr="00DF60E1" w:rsidRDefault="00DF60E1" w:rsidP="00DF60E1">
      <w:pPr>
        <w:numPr>
          <w:ilvl w:val="0"/>
          <w:numId w:val="8"/>
        </w:numPr>
        <w:spacing w:after="0" w:line="276" w:lineRule="auto"/>
        <w:ind w:left="283" w:hanging="357"/>
        <w:contextualSpacing/>
        <w:jc w:val="both"/>
        <w:rPr>
          <w:rFonts w:ascii="Times New Roman" w:hAnsi="Times New Roman" w:cs="Times New Roman"/>
        </w:rPr>
      </w:pPr>
      <w:r>
        <w:rPr>
          <w:rFonts w:ascii="Times New Roman" w:hAnsi="Times New Roman" w:cs="Times New Roman"/>
          <w:b/>
        </w:rPr>
        <w:t xml:space="preserve">Vzorky: </w:t>
      </w:r>
      <w:r w:rsidRPr="00DF60E1">
        <w:rPr>
          <w:rFonts w:ascii="Times New Roman" w:hAnsi="Times New Roman" w:cs="Times New Roman"/>
        </w:rPr>
        <w:t xml:space="preserve">Úspešný uchádzač predloží po písomnej výzve do 6 týždňov funkčnú vzorku (1 ks zásahového kabátu - veľkosť 182/96, 1 ks zásahových nohavíc - veľkosť 182/88 a 1 ks integrovanej záchrannej slučky - prislúchajúcu veľkosť): </w:t>
      </w:r>
    </w:p>
    <w:p w14:paraId="0847D192" w14:textId="068AC02D" w:rsidR="00DF60E1" w:rsidRPr="00DF60E1" w:rsidRDefault="00DF60E1" w:rsidP="00DF60E1">
      <w:pPr>
        <w:pStyle w:val="Odsekzoznamu"/>
        <w:numPr>
          <w:ilvl w:val="0"/>
          <w:numId w:val="14"/>
        </w:numPr>
        <w:spacing w:after="60" w:line="276" w:lineRule="auto"/>
        <w:jc w:val="both"/>
        <w:rPr>
          <w:rFonts w:ascii="Times New Roman" w:hAnsi="Times New Roman" w:cs="Times New Roman"/>
        </w:rPr>
      </w:pPr>
      <w:r w:rsidRPr="00DF60E1">
        <w:rPr>
          <w:rFonts w:ascii="Times New Roman" w:hAnsi="Times New Roman" w:cs="Times New Roman"/>
        </w:rPr>
        <w:t>predkladané vzorky musia byť označené akreditovanou skúšobňou z dôvodu zabezpečenia identity vzorky s pr</w:t>
      </w:r>
      <w:r>
        <w:rPr>
          <w:rFonts w:ascii="Times New Roman" w:hAnsi="Times New Roman" w:cs="Times New Roman"/>
        </w:rPr>
        <w:t>edkladanými výsledkami skúšok a </w:t>
      </w:r>
      <w:r w:rsidRPr="00DF60E1">
        <w:rPr>
          <w:rFonts w:ascii="Times New Roman" w:hAnsi="Times New Roman" w:cs="Times New Roman"/>
        </w:rPr>
        <w:t xml:space="preserve">certifikátmi. Predkladaná vzorka musí byť označená priamo na vzorke s vyznačením čísla certifikátu (nie na obale), a je potrebné, aby značenie bolo pripevnené tak, že ho nie je možné bez porušenia zameniť. </w:t>
      </w:r>
    </w:p>
    <w:p w14:paraId="463F7AC5" w14:textId="7D4A92E4" w:rsidR="00DF60E1" w:rsidRPr="00DF60E1" w:rsidRDefault="00DF60E1" w:rsidP="00DF60E1">
      <w:pPr>
        <w:pStyle w:val="Odsekzoznamu"/>
        <w:numPr>
          <w:ilvl w:val="0"/>
          <w:numId w:val="14"/>
        </w:numPr>
        <w:spacing w:after="60" w:line="276" w:lineRule="auto"/>
        <w:jc w:val="both"/>
        <w:rPr>
          <w:rFonts w:ascii="Times New Roman" w:hAnsi="Times New Roman" w:cs="Times New Roman"/>
        </w:rPr>
      </w:pPr>
      <w:r w:rsidRPr="00DF60E1">
        <w:rPr>
          <w:rFonts w:ascii="Times New Roman" w:hAnsi="Times New Roman" w:cs="Times New Roman"/>
        </w:rPr>
        <w:t xml:space="preserve">pri dodaní vzorky požaduje verejný obstarávateľ predložiť kompletnú dokumentáciu výrobku ohľadne spôsobu skladovania, používania, čistenia, údržby, nastavovania a dezinfekcií; vhodných prostriedkov na čistenie, údržbu a dezinfekciu odporúčaných výrobcom, ktoré nesmú mať žiadny nepriaznivý účinok na požadovaný tovar alebo na používateľa, ak sa používajú v súlade s príslušnou dokumentáciou. Tieto pokyny musia byť presné a zrozumiteľné a v slovenskom jazyku (akceptovateľný je aj český jazyk). </w:t>
      </w:r>
    </w:p>
    <w:p w14:paraId="2EC7FFA6" w14:textId="4F9E94B6" w:rsidR="00DF60E1" w:rsidRPr="00DF60E1" w:rsidRDefault="00DF60E1" w:rsidP="00DF60E1">
      <w:pPr>
        <w:pStyle w:val="Odsekzoznamu"/>
        <w:numPr>
          <w:ilvl w:val="0"/>
          <w:numId w:val="14"/>
        </w:numPr>
        <w:spacing w:after="60" w:line="276" w:lineRule="auto"/>
        <w:jc w:val="both"/>
        <w:rPr>
          <w:rFonts w:ascii="Times New Roman" w:hAnsi="Times New Roman" w:cs="Times New Roman"/>
        </w:rPr>
      </w:pPr>
      <w:r w:rsidRPr="00DF60E1">
        <w:rPr>
          <w:rFonts w:ascii="Times New Roman" w:hAnsi="Times New Roman" w:cs="Times New Roman"/>
        </w:rPr>
        <w:t>vzorky budú zaslané na adresu: Prezídium Hasičského a záchranného zboru, Drieňová 22 Bratislava. Identifikačné údaje zásielky „zásahový odev“.</w:t>
      </w:r>
    </w:p>
    <w:p w14:paraId="43A4E3D6" w14:textId="26EF9A9C" w:rsidR="00130CE7" w:rsidRPr="00130CE7" w:rsidRDefault="00130CE7" w:rsidP="00130CE7">
      <w:pPr>
        <w:pStyle w:val="Odsekzoznamu"/>
        <w:numPr>
          <w:ilvl w:val="0"/>
          <w:numId w:val="8"/>
        </w:numPr>
        <w:spacing w:after="0" w:line="276" w:lineRule="auto"/>
        <w:ind w:left="284"/>
        <w:jc w:val="both"/>
        <w:rPr>
          <w:rFonts w:ascii="Times New Roman" w:hAnsi="Times New Roman" w:cs="Times New Roman"/>
          <w:b/>
          <w:color w:val="000000"/>
        </w:rPr>
      </w:pPr>
      <w:r w:rsidRPr="00130CE7">
        <w:rPr>
          <w:rFonts w:ascii="Times New Roman" w:hAnsi="Times New Roman" w:cs="Times New Roman"/>
          <w:b/>
          <w:color w:val="000000"/>
        </w:rPr>
        <w:t>Lehota dodania závisí od počtu objednaných kusov zásahových odevov:</w:t>
      </w:r>
    </w:p>
    <w:p w14:paraId="27C557CB" w14:textId="77777777" w:rsidR="00130CE7" w:rsidRPr="00130CE7" w:rsidRDefault="00130CE7" w:rsidP="00130CE7">
      <w:pPr>
        <w:spacing w:after="0" w:line="276" w:lineRule="auto"/>
        <w:ind w:left="567" w:hanging="207"/>
        <w:jc w:val="both"/>
        <w:rPr>
          <w:rFonts w:ascii="Times New Roman" w:hAnsi="Times New Roman" w:cs="Times New Roman"/>
          <w:color w:val="000000"/>
        </w:rPr>
      </w:pPr>
      <w:r w:rsidRPr="00130CE7">
        <w:rPr>
          <w:rFonts w:ascii="Times New Roman" w:hAnsi="Times New Roman" w:cs="Times New Roman"/>
          <w:color w:val="000000"/>
        </w:rPr>
        <w:t>- pri objednávke do 2 000 ks je lehota dodania najneskôr do 7 mesiacov od vystavenia objednávky,</w:t>
      </w:r>
    </w:p>
    <w:p w14:paraId="58C5D26C" w14:textId="77777777" w:rsidR="00130CE7" w:rsidRPr="00130CE7" w:rsidRDefault="00130CE7" w:rsidP="00130CE7">
      <w:pPr>
        <w:spacing w:after="0" w:line="276" w:lineRule="auto"/>
        <w:ind w:left="567" w:hanging="207"/>
        <w:jc w:val="both"/>
        <w:rPr>
          <w:rFonts w:ascii="Times New Roman" w:hAnsi="Times New Roman" w:cs="Times New Roman"/>
          <w:color w:val="000000"/>
        </w:rPr>
      </w:pPr>
      <w:r w:rsidRPr="00130CE7">
        <w:rPr>
          <w:rFonts w:ascii="Times New Roman" w:hAnsi="Times New Roman" w:cs="Times New Roman"/>
          <w:color w:val="000000"/>
        </w:rPr>
        <w:lastRenderedPageBreak/>
        <w:t>- pri objednávke do 4 000 ks je lehota dodania najneskôr do 12 mesiacov od vystavenia objednávky,</w:t>
      </w:r>
    </w:p>
    <w:p w14:paraId="3826649B" w14:textId="77777777" w:rsidR="00130CE7" w:rsidRPr="00130CE7" w:rsidRDefault="00130CE7" w:rsidP="00130CE7">
      <w:pPr>
        <w:spacing w:after="0" w:line="276" w:lineRule="auto"/>
        <w:ind w:left="567" w:hanging="207"/>
        <w:jc w:val="both"/>
        <w:rPr>
          <w:rFonts w:ascii="Times New Roman" w:hAnsi="Times New Roman" w:cs="Times New Roman"/>
          <w:color w:val="000000"/>
        </w:rPr>
      </w:pPr>
      <w:r w:rsidRPr="00130CE7">
        <w:rPr>
          <w:rFonts w:ascii="Times New Roman" w:hAnsi="Times New Roman" w:cs="Times New Roman"/>
          <w:color w:val="000000"/>
        </w:rPr>
        <w:t>- pri objednávke do 6 000 ks je lehota dodania najneskôr do 17 mesiacov od vystavenia objednávky,</w:t>
      </w:r>
    </w:p>
    <w:p w14:paraId="33EE7350" w14:textId="77777777" w:rsidR="00130CE7" w:rsidRPr="00130CE7" w:rsidRDefault="00130CE7" w:rsidP="00130CE7">
      <w:pPr>
        <w:spacing w:after="0" w:line="276" w:lineRule="auto"/>
        <w:ind w:left="567" w:hanging="207"/>
        <w:jc w:val="both"/>
        <w:rPr>
          <w:rFonts w:ascii="Times New Roman" w:hAnsi="Times New Roman" w:cs="Times New Roman"/>
          <w:color w:val="000000"/>
        </w:rPr>
      </w:pPr>
      <w:r w:rsidRPr="00130CE7">
        <w:rPr>
          <w:rFonts w:ascii="Times New Roman" w:hAnsi="Times New Roman" w:cs="Times New Roman"/>
          <w:color w:val="000000"/>
        </w:rPr>
        <w:t>- pri objednávke do 8 000 ks je lehota dodania najneskôr do 23 mesiacov od vystavenia objednávky,</w:t>
      </w:r>
    </w:p>
    <w:p w14:paraId="735EE9BF" w14:textId="5DCA9835" w:rsidR="00471CAC" w:rsidRPr="00130CE7" w:rsidRDefault="00130CE7" w:rsidP="00130CE7">
      <w:pPr>
        <w:spacing w:after="0" w:line="276" w:lineRule="auto"/>
        <w:ind w:left="567" w:hanging="207"/>
        <w:jc w:val="both"/>
        <w:rPr>
          <w:rFonts w:ascii="Times New Roman" w:hAnsi="Times New Roman" w:cs="Times New Roman"/>
          <w:color w:val="000000"/>
        </w:rPr>
      </w:pPr>
      <w:r w:rsidRPr="00130CE7">
        <w:rPr>
          <w:rFonts w:ascii="Times New Roman" w:hAnsi="Times New Roman" w:cs="Times New Roman"/>
          <w:color w:val="000000"/>
        </w:rPr>
        <w:t>- pri objednávke 10 000 ks je lehota dodania najneskôr do 28 mesiacov od vystavenia objednávky.</w:t>
      </w:r>
    </w:p>
    <w:p w14:paraId="1B3A3F1F" w14:textId="4F9AA648" w:rsidR="00471CAC" w:rsidRPr="00471CAC" w:rsidRDefault="00130CE7" w:rsidP="00DF60E1">
      <w:pPr>
        <w:spacing w:after="0" w:line="276" w:lineRule="auto"/>
        <w:ind w:left="284"/>
        <w:contextualSpacing/>
        <w:jc w:val="both"/>
        <w:rPr>
          <w:rFonts w:ascii="Times New Roman" w:hAnsi="Times New Roman" w:cs="Times New Roman"/>
        </w:rPr>
      </w:pPr>
      <w:r w:rsidRPr="00130CE7">
        <w:rPr>
          <w:rFonts w:ascii="Times New Roman" w:hAnsi="Times New Roman" w:cs="Times New Roman"/>
        </w:rPr>
        <w:t>Konkrétny počet kusov zásahových odevov resp. jednotlivých položiek (zásahový kabát, zásahové nohavice a integrovan</w:t>
      </w:r>
      <w:r>
        <w:rPr>
          <w:rFonts w:ascii="Times New Roman" w:hAnsi="Times New Roman" w:cs="Times New Roman"/>
        </w:rPr>
        <w:t>á záchranná slučka) sa uvedie v </w:t>
      </w:r>
      <w:r w:rsidRPr="00130CE7">
        <w:rPr>
          <w:rFonts w:ascii="Times New Roman" w:hAnsi="Times New Roman" w:cs="Times New Roman"/>
        </w:rPr>
        <w:t>objednávkach, ktoré budú vystavené priebežne podľa potreby počas trvania Rámcovej dohody.</w:t>
      </w:r>
    </w:p>
    <w:p w14:paraId="68D27027" w14:textId="364D8661" w:rsidR="00471CAC" w:rsidRPr="00471CAC" w:rsidRDefault="00DF60E1" w:rsidP="00DF60E1">
      <w:pPr>
        <w:pStyle w:val="Odsekzoznamu"/>
        <w:numPr>
          <w:ilvl w:val="0"/>
          <w:numId w:val="8"/>
        </w:numPr>
        <w:spacing w:after="0" w:line="276" w:lineRule="auto"/>
        <w:ind w:left="284"/>
        <w:jc w:val="both"/>
        <w:rPr>
          <w:rFonts w:ascii="Times New Roman" w:hAnsi="Times New Roman" w:cs="Times New Roman"/>
        </w:rPr>
      </w:pPr>
      <w:r>
        <w:rPr>
          <w:rFonts w:ascii="Times New Roman" w:hAnsi="Times New Roman" w:cs="Times New Roman"/>
          <w:b/>
          <w:color w:val="000000"/>
        </w:rPr>
        <w:t>Miesto</w:t>
      </w:r>
      <w:r w:rsidR="00471CAC" w:rsidRPr="00471CAC">
        <w:rPr>
          <w:rFonts w:ascii="Times New Roman" w:hAnsi="Times New Roman" w:cs="Times New Roman"/>
          <w:b/>
          <w:color w:val="000000"/>
        </w:rPr>
        <w:t xml:space="preserve"> dodania:</w:t>
      </w:r>
    </w:p>
    <w:p w14:paraId="6C257F87" w14:textId="52B8862A" w:rsidR="00471CAC" w:rsidRPr="00471CAC" w:rsidRDefault="00471CAC" w:rsidP="00DF60E1">
      <w:pPr>
        <w:pStyle w:val="Odsekzoznamu"/>
        <w:spacing w:after="0" w:line="276" w:lineRule="auto"/>
        <w:ind w:left="284"/>
        <w:jc w:val="both"/>
        <w:rPr>
          <w:rFonts w:ascii="Times New Roman" w:hAnsi="Times New Roman" w:cs="Times New Roman"/>
        </w:rPr>
      </w:pPr>
      <w:r w:rsidRPr="00471CAC">
        <w:rPr>
          <w:rFonts w:ascii="Times New Roman" w:hAnsi="Times New Roman" w:cs="Times New Roman"/>
        </w:rPr>
        <w:t>Záchranná brigáda HaZZ v Žili</w:t>
      </w:r>
      <w:r w:rsidR="00130CE7">
        <w:rPr>
          <w:rFonts w:ascii="Times New Roman" w:hAnsi="Times New Roman" w:cs="Times New Roman"/>
        </w:rPr>
        <w:t>ne, Bánovská cesta 8111, 010 01</w:t>
      </w:r>
      <w:r w:rsidRPr="00471CAC">
        <w:rPr>
          <w:rFonts w:ascii="Times New Roman" w:hAnsi="Times New Roman" w:cs="Times New Roman"/>
        </w:rPr>
        <w:t xml:space="preserve"> Žilina</w:t>
      </w:r>
    </w:p>
    <w:p w14:paraId="3A66F35E" w14:textId="5EB76FF8" w:rsidR="00471CAC" w:rsidRPr="00471CAC" w:rsidRDefault="00DF60E1" w:rsidP="00DF60E1">
      <w:pPr>
        <w:numPr>
          <w:ilvl w:val="0"/>
          <w:numId w:val="8"/>
        </w:numPr>
        <w:autoSpaceDE w:val="0"/>
        <w:autoSpaceDN w:val="0"/>
        <w:adjustRightInd w:val="0"/>
        <w:spacing w:after="0" w:line="276" w:lineRule="auto"/>
        <w:ind w:left="283" w:hanging="357"/>
        <w:contextualSpacing/>
        <w:jc w:val="both"/>
        <w:rPr>
          <w:rFonts w:ascii="Times New Roman" w:hAnsi="Times New Roman" w:cs="Times New Roman"/>
          <w:b/>
        </w:rPr>
      </w:pPr>
      <w:r>
        <w:rPr>
          <w:rFonts w:ascii="Times New Roman" w:hAnsi="Times New Roman" w:cs="Times New Roman"/>
          <w:b/>
        </w:rPr>
        <w:t xml:space="preserve">Technická </w:t>
      </w:r>
      <w:r w:rsidR="00471CAC" w:rsidRPr="00471CAC">
        <w:rPr>
          <w:rFonts w:ascii="Times New Roman" w:hAnsi="Times New Roman" w:cs="Times New Roman"/>
          <w:b/>
        </w:rPr>
        <w:t>špecifikácia predmetu zákazky:</w:t>
      </w:r>
    </w:p>
    <w:p w14:paraId="1A93259B" w14:textId="72E01A80" w:rsidR="00471CAC" w:rsidRPr="00471CAC" w:rsidRDefault="00471CAC" w:rsidP="00C40F1E">
      <w:pPr>
        <w:spacing w:line="276" w:lineRule="auto"/>
        <w:ind w:left="284"/>
        <w:contextualSpacing/>
        <w:jc w:val="both"/>
        <w:rPr>
          <w:rFonts w:ascii="Times New Roman" w:hAnsi="Times New Roman" w:cs="Times New Roman"/>
          <w:color w:val="000000"/>
        </w:rPr>
      </w:pPr>
      <w:r w:rsidRPr="00471CAC">
        <w:rPr>
          <w:rFonts w:ascii="Times New Roman" w:hAnsi="Times New Roman" w:cs="Times New Roman"/>
          <w:color w:val="000000"/>
        </w:rPr>
        <w:t>Všetky technické parametre/funkcionality, resp. vlastnosti požadovaného predmetu zákazky uvedené v tabuľke nižšie predstavujú minimálne požiadavky, ktoré musia byť splnené vo vlastnom návrhu plnenia uchádzača.</w:t>
      </w:r>
      <w:r w:rsidR="00C40F1E">
        <w:rPr>
          <w:rFonts w:ascii="Times New Roman" w:hAnsi="Times New Roman" w:cs="Times New Roman"/>
          <w:color w:val="000000"/>
        </w:rPr>
        <w:t xml:space="preserve"> </w:t>
      </w:r>
      <w:r w:rsidR="00C40F1E" w:rsidRPr="00C40F1E">
        <w:rPr>
          <w:rFonts w:ascii="Times New Roman" w:hAnsi="Times New Roman" w:cs="Times New Roman"/>
          <w:bCs/>
        </w:rPr>
        <w:t>Uchádzač uvedie požadovaný údaj v priestore tabuľky kde je na napísané „</w:t>
      </w:r>
      <w:r w:rsidR="00C40F1E" w:rsidRPr="00C40F1E">
        <w:rPr>
          <w:rFonts w:ascii="Times New Roman" w:hAnsi="Times New Roman" w:cs="Times New Roman"/>
          <w:bCs/>
          <w:color w:val="FF0000"/>
          <w:highlight w:val="yellow"/>
        </w:rPr>
        <w:t>(Doplní uchádzač)</w:t>
      </w:r>
      <w:r w:rsidR="00C40F1E" w:rsidRPr="00C40F1E">
        <w:rPr>
          <w:rFonts w:ascii="Times New Roman" w:hAnsi="Times New Roman" w:cs="Times New Roman"/>
          <w:bCs/>
        </w:rPr>
        <w:t xml:space="preserve">“. Čiernym vyznačený priestor </w:t>
      </w:r>
      <w:r w:rsidR="00C40F1E" w:rsidRPr="00C40F1E">
        <w:rPr>
          <w:rFonts w:ascii="Times New Roman" w:hAnsi="Times New Roman" w:cs="Times New Roman"/>
          <w:bCs/>
          <w:color w:val="FFFFFF" w:themeColor="background1"/>
          <w:highlight w:val="black"/>
        </w:rPr>
        <w:t>N/A</w:t>
      </w:r>
      <w:r w:rsidR="00C40F1E" w:rsidRPr="00C40F1E">
        <w:rPr>
          <w:rFonts w:ascii="Times New Roman" w:hAnsi="Times New Roman" w:cs="Times New Roman"/>
          <w:bCs/>
          <w:color w:val="FFFFFF" w:themeColor="background1"/>
        </w:rPr>
        <w:t xml:space="preserve"> </w:t>
      </w:r>
      <w:r w:rsidR="00C40F1E" w:rsidRPr="00C40F1E">
        <w:rPr>
          <w:rFonts w:ascii="Times New Roman" w:hAnsi="Times New Roman" w:cs="Times New Roman"/>
          <w:bCs/>
        </w:rPr>
        <w:t>uchádzač nevypĺňa. Uchádzač uvedie: názov ponúkaného výrobku – výrobcu/značku a typové označenie, presnú špecifikáciu ponúkaného výrobku, tak aby verejný obstarávateľ mohol vyhodnotiť, či ponúkaný výrobok spĺňa všetky požiadavky požadované verejným obstarávateľom. Verejný obstarávateľ požaduje predložiť vlastný návrh plnenia v štruktúre podľa vzoru týchto súťažných podkladov.</w:t>
      </w:r>
    </w:p>
    <w:p w14:paraId="2200D0A5" w14:textId="77777777" w:rsidR="00471CAC" w:rsidRPr="00471CAC" w:rsidRDefault="00471CAC" w:rsidP="00471CAC">
      <w:pPr>
        <w:numPr>
          <w:ilvl w:val="0"/>
          <w:numId w:val="8"/>
        </w:numPr>
        <w:autoSpaceDE w:val="0"/>
        <w:autoSpaceDN w:val="0"/>
        <w:adjustRightInd w:val="0"/>
        <w:spacing w:before="120" w:after="120" w:line="276" w:lineRule="auto"/>
        <w:ind w:left="284"/>
        <w:contextualSpacing/>
        <w:jc w:val="both"/>
        <w:rPr>
          <w:rFonts w:ascii="Times New Roman" w:hAnsi="Times New Roman" w:cs="Times New Roman"/>
          <w:b/>
        </w:rPr>
      </w:pPr>
      <w:r w:rsidRPr="00471CAC">
        <w:rPr>
          <w:rFonts w:ascii="Times New Roman" w:hAnsi="Times New Roman" w:cs="Times New Roman"/>
          <w:b/>
        </w:rPr>
        <w:t>Iné požiadavky</w:t>
      </w:r>
    </w:p>
    <w:p w14:paraId="145106F0" w14:textId="77777777" w:rsidR="00471CAC" w:rsidRPr="00471CAC" w:rsidRDefault="00471CAC" w:rsidP="00471CAC">
      <w:pPr>
        <w:spacing w:line="276" w:lineRule="auto"/>
        <w:ind w:left="284"/>
        <w:contextualSpacing/>
        <w:rPr>
          <w:rFonts w:ascii="Times New Roman" w:hAnsi="Times New Roman" w:cs="Times New Roman"/>
          <w:color w:val="000000"/>
        </w:rPr>
      </w:pPr>
      <w:r w:rsidRPr="00471CAC">
        <w:rPr>
          <w:rFonts w:ascii="Times New Roman" w:hAnsi="Times New Roman" w:cs="Times New Roman"/>
          <w:color w:val="000000"/>
        </w:rPr>
        <w:t>Verejný obstarávateľ od uchádzača v ponuke ako súčasť požiadaviek na predmet zákazky požaduje predložiť:</w:t>
      </w:r>
    </w:p>
    <w:p w14:paraId="73470CFF" w14:textId="77777777" w:rsidR="00471CAC" w:rsidRPr="00471CAC" w:rsidRDefault="00471CAC" w:rsidP="00471CAC">
      <w:pPr>
        <w:numPr>
          <w:ilvl w:val="0"/>
          <w:numId w:val="10"/>
        </w:numPr>
        <w:tabs>
          <w:tab w:val="left" w:pos="993"/>
          <w:tab w:val="left" w:pos="2880"/>
          <w:tab w:val="left" w:pos="4500"/>
        </w:tabs>
        <w:spacing w:after="0" w:line="276" w:lineRule="auto"/>
        <w:ind w:left="284" w:hanging="142"/>
        <w:contextualSpacing/>
        <w:jc w:val="both"/>
        <w:rPr>
          <w:rFonts w:ascii="Times New Roman" w:hAnsi="Times New Roman" w:cs="Times New Roman"/>
          <w:color w:val="000000"/>
        </w:rPr>
      </w:pPr>
      <w:r w:rsidRPr="00471CAC">
        <w:rPr>
          <w:rFonts w:ascii="Times New Roman" w:hAnsi="Times New Roman" w:cs="Times New Roman"/>
          <w:color w:val="000000"/>
        </w:rPr>
        <w:t>Certifikáty výrobku vydané nezávislou inštitúciou, ktorými sa potvrdzuje, že predmet zákazky spĺňa požiadavky nasledujúcich noriem alebo ich ekvivalenty, alebo prešiel požadovaným testovaním:</w:t>
      </w:r>
    </w:p>
    <w:p w14:paraId="07CA9072" w14:textId="77777777" w:rsidR="00471CAC" w:rsidRPr="00471CAC" w:rsidRDefault="00471CAC" w:rsidP="00130CE7">
      <w:pPr>
        <w:numPr>
          <w:ilvl w:val="0"/>
          <w:numId w:val="11"/>
        </w:numPr>
        <w:tabs>
          <w:tab w:val="left" w:pos="1418"/>
          <w:tab w:val="left" w:pos="2880"/>
          <w:tab w:val="left" w:pos="4500"/>
        </w:tabs>
        <w:spacing w:after="0" w:line="276" w:lineRule="auto"/>
        <w:ind w:left="709" w:hanging="284"/>
        <w:contextualSpacing/>
        <w:jc w:val="both"/>
        <w:rPr>
          <w:rFonts w:ascii="Times New Roman" w:hAnsi="Times New Roman" w:cs="Times New Roman"/>
          <w:color w:val="000000"/>
        </w:rPr>
      </w:pPr>
      <w:r w:rsidRPr="00471CAC">
        <w:rPr>
          <w:rFonts w:ascii="Times New Roman" w:hAnsi="Times New Roman" w:cs="Times New Roman"/>
          <w:color w:val="000000"/>
        </w:rPr>
        <w:t>STN EN ISO 13688:2013 /A1:2022 Ochranné odevy. Všeobecné požiadavky</w:t>
      </w:r>
    </w:p>
    <w:p w14:paraId="011417FF" w14:textId="539A40EC" w:rsidR="00471CAC" w:rsidRPr="00471CAC" w:rsidRDefault="00B72D4D" w:rsidP="00130CE7">
      <w:pPr>
        <w:numPr>
          <w:ilvl w:val="0"/>
          <w:numId w:val="11"/>
        </w:numPr>
        <w:tabs>
          <w:tab w:val="left" w:pos="1418"/>
          <w:tab w:val="left" w:pos="2880"/>
          <w:tab w:val="left" w:pos="4500"/>
        </w:tabs>
        <w:spacing w:after="0" w:line="276" w:lineRule="auto"/>
        <w:ind w:left="709" w:hanging="284"/>
        <w:contextualSpacing/>
        <w:jc w:val="both"/>
        <w:rPr>
          <w:rFonts w:ascii="Times New Roman" w:hAnsi="Times New Roman" w:cs="Times New Roman"/>
          <w:color w:val="000000"/>
        </w:rPr>
      </w:pPr>
      <w:r>
        <w:rPr>
          <w:rFonts w:ascii="Times New Roman" w:hAnsi="Times New Roman" w:cs="Times New Roman"/>
          <w:color w:val="000000"/>
        </w:rPr>
        <w:t xml:space="preserve">STN EN 469:2021 </w:t>
      </w:r>
      <w:r w:rsidR="00471CAC" w:rsidRPr="00471CAC">
        <w:rPr>
          <w:rFonts w:ascii="Times New Roman" w:hAnsi="Times New Roman" w:cs="Times New Roman"/>
          <w:color w:val="000000"/>
        </w:rPr>
        <w:t>Ochranný odev pre hasičov. Požiadavky na vlastnosti ochranného odevu pre činnosti hasičov</w:t>
      </w:r>
    </w:p>
    <w:p w14:paraId="7AE9360C" w14:textId="77777777" w:rsidR="00471CAC" w:rsidRPr="00471CAC" w:rsidRDefault="00471CAC" w:rsidP="00130CE7">
      <w:pPr>
        <w:numPr>
          <w:ilvl w:val="0"/>
          <w:numId w:val="11"/>
        </w:numPr>
        <w:tabs>
          <w:tab w:val="left" w:pos="1418"/>
          <w:tab w:val="left" w:pos="2880"/>
          <w:tab w:val="left" w:pos="4500"/>
        </w:tabs>
        <w:spacing w:after="0" w:line="276" w:lineRule="auto"/>
        <w:ind w:left="709" w:hanging="284"/>
        <w:contextualSpacing/>
        <w:jc w:val="both"/>
        <w:rPr>
          <w:rFonts w:ascii="Times New Roman" w:hAnsi="Times New Roman" w:cs="Times New Roman"/>
          <w:color w:val="000000"/>
        </w:rPr>
      </w:pPr>
      <w:r w:rsidRPr="00471CAC">
        <w:rPr>
          <w:rFonts w:ascii="Times New Roman" w:hAnsi="Times New Roman" w:cs="Times New Roman"/>
          <w:color w:val="000000"/>
        </w:rPr>
        <w:t>EN 1149-5:2019 Ochranné odevy – Elektrostatické vlastnosti – časť 5: Funkčné požiadavky na materiál a na konštrukciu</w:t>
      </w:r>
    </w:p>
    <w:p w14:paraId="5FCB7533" w14:textId="77777777" w:rsidR="00471CAC" w:rsidRPr="00471CAC" w:rsidRDefault="00471CAC" w:rsidP="00130CE7">
      <w:pPr>
        <w:numPr>
          <w:ilvl w:val="0"/>
          <w:numId w:val="11"/>
        </w:numPr>
        <w:tabs>
          <w:tab w:val="left" w:pos="1418"/>
          <w:tab w:val="left" w:pos="2880"/>
          <w:tab w:val="left" w:pos="4500"/>
        </w:tabs>
        <w:spacing w:after="0" w:line="276" w:lineRule="auto"/>
        <w:ind w:left="709" w:hanging="284"/>
        <w:contextualSpacing/>
        <w:jc w:val="both"/>
        <w:rPr>
          <w:rFonts w:ascii="Times New Roman" w:hAnsi="Times New Roman" w:cs="Times New Roman"/>
          <w:color w:val="000000"/>
        </w:rPr>
      </w:pPr>
      <w:r w:rsidRPr="00471CAC">
        <w:rPr>
          <w:rFonts w:ascii="Times New Roman" w:hAnsi="Times New Roman" w:cs="Times New Roman"/>
          <w:color w:val="000000"/>
        </w:rPr>
        <w:t>EN 342:2018 Ochranné odevy – Ochrana proti chladu</w:t>
      </w:r>
    </w:p>
    <w:p w14:paraId="1B5C213D" w14:textId="475C8AFE" w:rsidR="00471CAC" w:rsidRDefault="00471CAC" w:rsidP="00130CE7">
      <w:pPr>
        <w:numPr>
          <w:ilvl w:val="0"/>
          <w:numId w:val="11"/>
        </w:numPr>
        <w:tabs>
          <w:tab w:val="left" w:pos="1418"/>
          <w:tab w:val="left" w:pos="2880"/>
          <w:tab w:val="left" w:pos="4500"/>
        </w:tabs>
        <w:spacing w:after="0" w:line="276" w:lineRule="auto"/>
        <w:ind w:left="709" w:hanging="284"/>
        <w:contextualSpacing/>
        <w:jc w:val="both"/>
        <w:rPr>
          <w:rFonts w:ascii="Times New Roman" w:hAnsi="Times New Roman" w:cs="Times New Roman"/>
          <w:color w:val="000000"/>
        </w:rPr>
      </w:pPr>
      <w:r w:rsidRPr="00471CAC">
        <w:rPr>
          <w:rFonts w:ascii="Times New Roman" w:hAnsi="Times New Roman" w:cs="Times New Roman"/>
          <w:color w:val="000000"/>
        </w:rPr>
        <w:t>EN 343:2020 Ochranné odevy – Ochrana proti dažďu</w:t>
      </w:r>
    </w:p>
    <w:p w14:paraId="444D200B" w14:textId="105AA588" w:rsidR="00563A9D" w:rsidRPr="00563A9D" w:rsidRDefault="00563A9D" w:rsidP="00130CE7">
      <w:pPr>
        <w:numPr>
          <w:ilvl w:val="0"/>
          <w:numId w:val="11"/>
        </w:numPr>
        <w:tabs>
          <w:tab w:val="left" w:pos="1418"/>
          <w:tab w:val="left" w:pos="2880"/>
          <w:tab w:val="left" w:pos="4500"/>
        </w:tabs>
        <w:spacing w:after="0" w:line="276" w:lineRule="auto"/>
        <w:ind w:left="709" w:hanging="284"/>
        <w:contextualSpacing/>
        <w:jc w:val="both"/>
        <w:rPr>
          <w:rFonts w:ascii="Times New Roman" w:hAnsi="Times New Roman" w:cs="Times New Roman"/>
          <w:color w:val="000000"/>
        </w:rPr>
      </w:pPr>
      <w:r w:rsidRPr="00355F8A">
        <w:rPr>
          <w:rFonts w:ascii="Times New Roman" w:eastAsia="Calibri" w:hAnsi="Times New Roman" w:cs="Times New Roman"/>
        </w:rPr>
        <w:t>ISO 16604:2004 – Ochranné odevy pre ochranu pred kontaktom s krvou a telesnými tekutinami – test membrány</w:t>
      </w:r>
    </w:p>
    <w:p w14:paraId="008CFCF8" w14:textId="6E53AC59" w:rsidR="00563A9D" w:rsidRPr="00471CAC" w:rsidRDefault="00563A9D" w:rsidP="00130CE7">
      <w:pPr>
        <w:numPr>
          <w:ilvl w:val="0"/>
          <w:numId w:val="11"/>
        </w:numPr>
        <w:tabs>
          <w:tab w:val="left" w:pos="1418"/>
          <w:tab w:val="left" w:pos="2880"/>
          <w:tab w:val="left" w:pos="4500"/>
        </w:tabs>
        <w:spacing w:after="0" w:line="276" w:lineRule="auto"/>
        <w:ind w:left="709" w:hanging="284"/>
        <w:contextualSpacing/>
        <w:jc w:val="both"/>
        <w:rPr>
          <w:rFonts w:ascii="Times New Roman" w:hAnsi="Times New Roman" w:cs="Times New Roman"/>
          <w:color w:val="000000"/>
        </w:rPr>
      </w:pPr>
      <w:r w:rsidRPr="00355F8A">
        <w:rPr>
          <w:rFonts w:ascii="Times New Roman" w:eastAsia="Calibri" w:hAnsi="Times New Roman" w:cs="Times New Roman"/>
        </w:rPr>
        <w:t>EN 13034+A1 – Ochranné odevy proti kvapalným chemikáliám – funkčné požiadavky</w:t>
      </w:r>
    </w:p>
    <w:p w14:paraId="3873D05E" w14:textId="77777777" w:rsidR="00471CAC" w:rsidRPr="00471CAC" w:rsidRDefault="00471CAC" w:rsidP="00130CE7">
      <w:pPr>
        <w:numPr>
          <w:ilvl w:val="0"/>
          <w:numId w:val="11"/>
        </w:numPr>
        <w:tabs>
          <w:tab w:val="left" w:pos="1418"/>
          <w:tab w:val="left" w:pos="2880"/>
          <w:tab w:val="left" w:pos="4500"/>
        </w:tabs>
        <w:spacing w:after="0" w:line="276" w:lineRule="auto"/>
        <w:ind w:left="709" w:hanging="284"/>
        <w:contextualSpacing/>
        <w:jc w:val="both"/>
        <w:rPr>
          <w:rFonts w:ascii="Times New Roman" w:hAnsi="Times New Roman" w:cs="Times New Roman"/>
          <w:color w:val="000000"/>
        </w:rPr>
      </w:pPr>
      <w:r w:rsidRPr="00471CAC">
        <w:rPr>
          <w:rFonts w:ascii="Times New Roman" w:hAnsi="Times New Roman" w:cs="Times New Roman"/>
          <w:color w:val="000000"/>
        </w:rPr>
        <w:t>EN 61482-2:2020 – Ochranné odevy na ochranu pred tepelným ohrozením elektrickým oblúkom - požiadavky</w:t>
      </w:r>
    </w:p>
    <w:p w14:paraId="73B24415" w14:textId="77777777" w:rsidR="00471CAC" w:rsidRPr="00471CAC" w:rsidRDefault="00471CAC" w:rsidP="00471CAC">
      <w:pPr>
        <w:numPr>
          <w:ilvl w:val="0"/>
          <w:numId w:val="10"/>
        </w:numPr>
        <w:tabs>
          <w:tab w:val="left" w:pos="993"/>
          <w:tab w:val="left" w:pos="2880"/>
          <w:tab w:val="left" w:pos="4500"/>
        </w:tabs>
        <w:spacing w:after="0" w:line="276" w:lineRule="auto"/>
        <w:ind w:left="284" w:hanging="142"/>
        <w:contextualSpacing/>
        <w:jc w:val="both"/>
        <w:rPr>
          <w:rFonts w:ascii="Times New Roman" w:hAnsi="Times New Roman" w:cs="Times New Roman"/>
          <w:color w:val="000000"/>
        </w:rPr>
      </w:pPr>
      <w:r w:rsidRPr="00471CAC">
        <w:rPr>
          <w:rFonts w:ascii="Times New Roman" w:hAnsi="Times New Roman" w:cs="Times New Roman"/>
          <w:color w:val="000000"/>
        </w:rPr>
        <w:t xml:space="preserve">EÚ vyhlásenie o zhode podľa Nariadenia EP a Rady (EÚ) 2016/425 predmetu zákazky, alebo webovú adresu, na ktorej je EÚ vyhlásenie o zhode zverejnené výrobcom </w:t>
      </w:r>
    </w:p>
    <w:p w14:paraId="058288D1" w14:textId="278E7879" w:rsidR="00471CAC" w:rsidRPr="00471CAC" w:rsidRDefault="00471CAC" w:rsidP="00471CAC">
      <w:pPr>
        <w:numPr>
          <w:ilvl w:val="0"/>
          <w:numId w:val="10"/>
        </w:numPr>
        <w:tabs>
          <w:tab w:val="left" w:pos="993"/>
          <w:tab w:val="left" w:pos="2880"/>
          <w:tab w:val="left" w:pos="4500"/>
        </w:tabs>
        <w:spacing w:after="0" w:line="276" w:lineRule="auto"/>
        <w:ind w:left="284" w:hanging="142"/>
        <w:contextualSpacing/>
        <w:jc w:val="both"/>
        <w:rPr>
          <w:rFonts w:ascii="Times New Roman" w:hAnsi="Times New Roman" w:cs="Times New Roman"/>
          <w:color w:val="000000"/>
        </w:rPr>
      </w:pPr>
      <w:r w:rsidRPr="00471CAC">
        <w:rPr>
          <w:rFonts w:ascii="Times New Roman" w:hAnsi="Times New Roman" w:cs="Times New Roman"/>
          <w:color w:val="000000"/>
        </w:rPr>
        <w:t>Záverečný protokol o posúdení typu výrob</w:t>
      </w:r>
      <w:r w:rsidR="00B72D4D">
        <w:rPr>
          <w:rFonts w:ascii="Times New Roman" w:hAnsi="Times New Roman" w:cs="Times New Roman"/>
          <w:color w:val="000000"/>
        </w:rPr>
        <w:t>k</w:t>
      </w:r>
      <w:r w:rsidRPr="00471CAC">
        <w:rPr>
          <w:rFonts w:ascii="Times New Roman" w:hAnsi="Times New Roman" w:cs="Times New Roman"/>
          <w:color w:val="000000"/>
        </w:rPr>
        <w:t>u k Certifikátu EÚ vydaný akreditovaným skúšobným laboratóriom, alebo doplňujúce skúšobné protokoly,</w:t>
      </w:r>
    </w:p>
    <w:p w14:paraId="735DBB6F" w14:textId="68C6775D" w:rsidR="00471CAC" w:rsidRPr="00130CE7" w:rsidRDefault="00471CAC" w:rsidP="00130CE7">
      <w:pPr>
        <w:numPr>
          <w:ilvl w:val="0"/>
          <w:numId w:val="10"/>
        </w:numPr>
        <w:tabs>
          <w:tab w:val="left" w:pos="993"/>
          <w:tab w:val="left" w:pos="2880"/>
          <w:tab w:val="left" w:pos="4500"/>
        </w:tabs>
        <w:spacing w:after="0" w:line="276" w:lineRule="auto"/>
        <w:ind w:left="284" w:hanging="142"/>
        <w:contextualSpacing/>
        <w:jc w:val="both"/>
        <w:rPr>
          <w:rFonts w:ascii="Times New Roman" w:hAnsi="Times New Roman" w:cs="Times New Roman"/>
          <w:color w:val="000000"/>
        </w:rPr>
      </w:pPr>
      <w:r w:rsidRPr="00471CAC">
        <w:rPr>
          <w:rFonts w:ascii="Times New Roman" w:hAnsi="Times New Roman" w:cs="Times New Roman"/>
          <w:color w:val="000000"/>
        </w:rPr>
        <w:t>Pokyny a informácie výrobcu v zmysle príslušných noriem a podľa bodu 1.4 prílohy II Nariadenia EP a Rady (EÚ) 2016/425</w:t>
      </w:r>
      <w:r w:rsidR="00130CE7">
        <w:rPr>
          <w:rFonts w:ascii="Times New Roman" w:hAnsi="Times New Roman" w:cs="Times New Roman"/>
          <w:color w:val="000000"/>
        </w:rPr>
        <w:t>,</w:t>
      </w:r>
    </w:p>
    <w:p w14:paraId="6DEC93B2" w14:textId="77777777" w:rsidR="00471CAC" w:rsidRPr="00471CAC" w:rsidRDefault="00471CAC" w:rsidP="00471CAC">
      <w:pPr>
        <w:numPr>
          <w:ilvl w:val="0"/>
          <w:numId w:val="10"/>
        </w:numPr>
        <w:tabs>
          <w:tab w:val="left" w:pos="993"/>
          <w:tab w:val="left" w:pos="2880"/>
          <w:tab w:val="left" w:pos="4500"/>
        </w:tabs>
        <w:spacing w:after="0" w:line="276" w:lineRule="auto"/>
        <w:ind w:left="284" w:hanging="142"/>
        <w:contextualSpacing/>
        <w:jc w:val="both"/>
        <w:rPr>
          <w:rFonts w:ascii="Times New Roman" w:hAnsi="Times New Roman" w:cs="Times New Roman"/>
          <w:color w:val="000000"/>
        </w:rPr>
      </w:pPr>
      <w:r w:rsidRPr="00471CAC">
        <w:rPr>
          <w:rFonts w:ascii="Times New Roman" w:hAnsi="Times New Roman" w:cs="Times New Roman"/>
          <w:color w:val="000000"/>
        </w:rPr>
        <w:t>Všetky požadované dokumenty musia byť predložené v slovenskom jazyku, resp. českom jazyku.</w:t>
      </w:r>
    </w:p>
    <w:p w14:paraId="788D5FEF" w14:textId="77777777" w:rsidR="00355F8A" w:rsidRPr="00355F8A" w:rsidRDefault="00355F8A" w:rsidP="00C40F1E">
      <w:pPr>
        <w:spacing w:after="0" w:line="240" w:lineRule="auto"/>
        <w:rPr>
          <w:rFonts w:ascii="Times New Roman" w:eastAsia="Times New Roman" w:hAnsi="Times New Roman" w:cs="Times New Roman"/>
          <w:sz w:val="20"/>
          <w:szCs w:val="20"/>
          <w:lang w:eastAsia="sk-SK"/>
        </w:rPr>
      </w:pPr>
    </w:p>
    <w:tbl>
      <w:tblPr>
        <w:tblW w:w="1477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2891"/>
        <w:gridCol w:w="4622"/>
        <w:gridCol w:w="2835"/>
        <w:gridCol w:w="2693"/>
      </w:tblGrid>
      <w:tr w:rsidR="009E1331" w:rsidRPr="00355F8A" w14:paraId="4F6B7321" w14:textId="3A616E77" w:rsidTr="0059415B">
        <w:trPr>
          <w:trHeight w:val="900"/>
        </w:trPr>
        <w:tc>
          <w:tcPr>
            <w:tcW w:w="9243" w:type="dxa"/>
            <w:gridSpan w:val="3"/>
            <w:shd w:val="clear" w:color="auto" w:fill="FFF2CC"/>
            <w:vAlign w:val="center"/>
          </w:tcPr>
          <w:p w14:paraId="62A63D06" w14:textId="77777777" w:rsidR="009E1331" w:rsidRPr="00355F8A" w:rsidRDefault="009E1331" w:rsidP="009E1331">
            <w:pPr>
              <w:widowControl w:val="0"/>
              <w:numPr>
                <w:ilvl w:val="0"/>
                <w:numId w:val="5"/>
              </w:numPr>
              <w:autoSpaceDE w:val="0"/>
              <w:autoSpaceDN w:val="0"/>
              <w:adjustRightInd w:val="0"/>
              <w:spacing w:after="60" w:line="240" w:lineRule="auto"/>
              <w:jc w:val="center"/>
              <w:rPr>
                <w:rFonts w:ascii="Times New Roman" w:eastAsia="Calibri" w:hAnsi="Times New Roman" w:cs="Times New Roman"/>
                <w:b/>
              </w:rPr>
            </w:pPr>
            <w:r w:rsidRPr="00355F8A">
              <w:rPr>
                <w:rFonts w:ascii="Times New Roman" w:eastAsia="Calibri" w:hAnsi="Times New Roman" w:cs="Times New Roman"/>
                <w:b/>
              </w:rPr>
              <w:lastRenderedPageBreak/>
              <w:t>Ťažký zásahový ochranný odev s membránou (ďalej len „zásahový odev“) pre príslušníkov Hasičského a záchranného zboru</w:t>
            </w:r>
          </w:p>
        </w:tc>
        <w:tc>
          <w:tcPr>
            <w:tcW w:w="5528" w:type="dxa"/>
            <w:gridSpan w:val="2"/>
            <w:vMerge w:val="restart"/>
            <w:shd w:val="clear" w:color="auto" w:fill="BFBFBF" w:themeFill="background1" w:themeFillShade="BF"/>
          </w:tcPr>
          <w:p w14:paraId="443DA157" w14:textId="2DF5C9F1" w:rsidR="009E1331" w:rsidRPr="009E1331" w:rsidRDefault="009E1331" w:rsidP="009E1331">
            <w:pPr>
              <w:spacing w:after="0" w:line="240" w:lineRule="auto"/>
              <w:jc w:val="center"/>
              <w:rPr>
                <w:rFonts w:ascii="Times New Roman" w:hAnsi="Times New Roman" w:cs="Times New Roman"/>
                <w:bCs/>
                <w:color w:val="000000"/>
              </w:rPr>
            </w:pPr>
            <w:r w:rsidRPr="009E1331">
              <w:rPr>
                <w:rFonts w:ascii="Times New Roman" w:hAnsi="Times New Roman" w:cs="Times New Roman"/>
                <w:b/>
              </w:rPr>
              <w:t xml:space="preserve">Vlastný návrh plnenia </w:t>
            </w:r>
            <w:r w:rsidRPr="009E1331">
              <w:rPr>
                <w:rFonts w:ascii="Times New Roman" w:hAnsi="Times New Roman" w:cs="Times New Roman"/>
                <w:bCs/>
                <w:color w:val="000000"/>
              </w:rPr>
              <w:t>(doplní uchádzač)</w:t>
            </w:r>
          </w:p>
          <w:p w14:paraId="46D7A1D9" w14:textId="42B5DC96" w:rsidR="009E1331" w:rsidRPr="009E1331" w:rsidRDefault="009E1331" w:rsidP="009E1331">
            <w:pPr>
              <w:spacing w:after="0" w:line="240" w:lineRule="auto"/>
              <w:jc w:val="center"/>
              <w:rPr>
                <w:rFonts w:ascii="Times New Roman" w:eastAsia="Times New Roman" w:hAnsi="Times New Roman" w:cs="Times New Roman"/>
                <w:b/>
                <w:bCs/>
                <w:sz w:val="20"/>
                <w:szCs w:val="20"/>
                <w:lang w:eastAsia="sk-SK"/>
              </w:rPr>
            </w:pPr>
            <w:r w:rsidRPr="009E1331">
              <w:rPr>
                <w:rFonts w:ascii="Times New Roman" w:hAnsi="Times New Roman" w:cs="Times New Roman"/>
                <w:b/>
              </w:rPr>
              <w:t>Požaduje sa uviesť skutočnú špecifikáciu ponúkaného predmetu zákazky - výrobcu, typové označenie a technické parametre,  uviesť áno/nie, v prípade číselnej hodnoty uviesť jej skutočnosť</w:t>
            </w:r>
          </w:p>
        </w:tc>
      </w:tr>
      <w:tr w:rsidR="009E1331" w:rsidRPr="00355F8A" w14:paraId="10D1FFC7" w14:textId="77777777" w:rsidTr="0059415B">
        <w:trPr>
          <w:trHeight w:val="446"/>
        </w:trPr>
        <w:tc>
          <w:tcPr>
            <w:tcW w:w="4621" w:type="dxa"/>
            <w:gridSpan w:val="2"/>
            <w:shd w:val="clear" w:color="auto" w:fill="FFF2CC"/>
            <w:vAlign w:val="center"/>
          </w:tcPr>
          <w:p w14:paraId="6B761C28" w14:textId="7268003A" w:rsidR="009E1331" w:rsidRPr="00355F8A" w:rsidRDefault="009E1331" w:rsidP="009E1331">
            <w:pPr>
              <w:widowControl w:val="0"/>
              <w:autoSpaceDE w:val="0"/>
              <w:autoSpaceDN w:val="0"/>
              <w:adjustRightInd w:val="0"/>
              <w:spacing w:after="60" w:line="240" w:lineRule="auto"/>
              <w:rPr>
                <w:rFonts w:ascii="Times New Roman" w:eastAsia="Calibri" w:hAnsi="Times New Roman" w:cs="Times New Roman"/>
                <w:b/>
              </w:rPr>
            </w:pPr>
            <w:r>
              <w:rPr>
                <w:rFonts w:ascii="Times New Roman" w:eastAsia="Calibri" w:hAnsi="Times New Roman" w:cs="Times New Roman"/>
                <w:b/>
              </w:rPr>
              <w:t>Množstvo</w:t>
            </w:r>
          </w:p>
        </w:tc>
        <w:tc>
          <w:tcPr>
            <w:tcW w:w="4622" w:type="dxa"/>
            <w:shd w:val="clear" w:color="auto" w:fill="FFF2CC"/>
            <w:vAlign w:val="center"/>
          </w:tcPr>
          <w:p w14:paraId="4BF76843" w14:textId="44C44950" w:rsidR="009E1331" w:rsidRPr="00355F8A" w:rsidRDefault="009E1331" w:rsidP="009E1331">
            <w:pPr>
              <w:widowControl w:val="0"/>
              <w:autoSpaceDE w:val="0"/>
              <w:autoSpaceDN w:val="0"/>
              <w:adjustRightInd w:val="0"/>
              <w:spacing w:after="60" w:line="240" w:lineRule="auto"/>
              <w:rPr>
                <w:rFonts w:ascii="Times New Roman" w:eastAsia="Calibri" w:hAnsi="Times New Roman" w:cs="Times New Roman"/>
                <w:b/>
              </w:rPr>
            </w:pPr>
            <w:r w:rsidRPr="00355F8A">
              <w:rPr>
                <w:rFonts w:ascii="Times New Roman" w:eastAsia="Times New Roman" w:hAnsi="Times New Roman" w:cs="Times New Roman"/>
                <w:b/>
                <w:lang w:eastAsia="sk-SK"/>
              </w:rPr>
              <w:t>10 000 kusov</w:t>
            </w:r>
          </w:p>
        </w:tc>
        <w:tc>
          <w:tcPr>
            <w:tcW w:w="5528" w:type="dxa"/>
            <w:gridSpan w:val="2"/>
            <w:vMerge/>
            <w:shd w:val="clear" w:color="auto" w:fill="BFBFBF" w:themeFill="background1" w:themeFillShade="BF"/>
          </w:tcPr>
          <w:p w14:paraId="3E02E9D9" w14:textId="77777777" w:rsidR="009E1331" w:rsidRPr="00355F8A" w:rsidRDefault="009E1331" w:rsidP="009E1331">
            <w:pPr>
              <w:spacing w:after="0" w:line="240" w:lineRule="auto"/>
              <w:jc w:val="center"/>
              <w:rPr>
                <w:rFonts w:ascii="Times New Roman" w:eastAsia="Times New Roman" w:hAnsi="Times New Roman" w:cs="Times New Roman"/>
                <w:b/>
                <w:bCs/>
                <w:sz w:val="20"/>
                <w:szCs w:val="20"/>
                <w:lang w:eastAsia="sk-SK"/>
              </w:rPr>
            </w:pPr>
          </w:p>
        </w:tc>
      </w:tr>
      <w:tr w:rsidR="009E1331" w:rsidRPr="00355F8A" w14:paraId="6436DB96" w14:textId="5968DAC5" w:rsidTr="00471CAC">
        <w:trPr>
          <w:trHeight w:val="132"/>
        </w:trPr>
        <w:tc>
          <w:tcPr>
            <w:tcW w:w="9243" w:type="dxa"/>
            <w:gridSpan w:val="3"/>
            <w:shd w:val="clear" w:color="auto" w:fill="auto"/>
            <w:vAlign w:val="center"/>
          </w:tcPr>
          <w:p w14:paraId="682CA735" w14:textId="77777777" w:rsidR="009E1331" w:rsidRPr="00355F8A" w:rsidRDefault="009E1331" w:rsidP="009E1331">
            <w:pPr>
              <w:spacing w:before="60" w:after="0" w:line="240" w:lineRule="auto"/>
              <w:rPr>
                <w:rFonts w:ascii="Times New Roman" w:eastAsia="Calibri" w:hAnsi="Times New Roman" w:cs="Times New Roman"/>
                <w:b/>
              </w:rPr>
            </w:pPr>
            <w:r w:rsidRPr="00355F8A">
              <w:rPr>
                <w:rFonts w:ascii="Times New Roman" w:eastAsia="Calibri" w:hAnsi="Times New Roman" w:cs="Times New Roman"/>
                <w:b/>
              </w:rPr>
              <w:t>Výrobca:</w:t>
            </w:r>
          </w:p>
        </w:tc>
        <w:tc>
          <w:tcPr>
            <w:tcW w:w="5528" w:type="dxa"/>
            <w:gridSpan w:val="2"/>
            <w:shd w:val="clear" w:color="auto" w:fill="auto"/>
            <w:vAlign w:val="center"/>
          </w:tcPr>
          <w:p w14:paraId="269DA8B6" w14:textId="6B4968FE" w:rsidR="009E1331" w:rsidRPr="009E1331" w:rsidRDefault="009E1331" w:rsidP="009E1331">
            <w:pPr>
              <w:overflowPunct w:val="0"/>
              <w:autoSpaceDE w:val="0"/>
              <w:autoSpaceDN w:val="0"/>
              <w:adjustRightInd w:val="0"/>
              <w:spacing w:before="60" w:after="60" w:line="252"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9E1331" w:rsidRPr="00355F8A" w14:paraId="1732A9D3" w14:textId="095E0C3D" w:rsidTr="00471CAC">
        <w:trPr>
          <w:trHeight w:val="132"/>
        </w:trPr>
        <w:tc>
          <w:tcPr>
            <w:tcW w:w="9243" w:type="dxa"/>
            <w:gridSpan w:val="3"/>
            <w:shd w:val="clear" w:color="auto" w:fill="auto"/>
            <w:vAlign w:val="center"/>
          </w:tcPr>
          <w:p w14:paraId="2792F0E5" w14:textId="77777777" w:rsidR="009E1331" w:rsidRPr="00355F8A" w:rsidRDefault="009E1331" w:rsidP="009E1331">
            <w:pPr>
              <w:spacing w:before="60" w:after="0" w:line="240" w:lineRule="auto"/>
              <w:rPr>
                <w:rFonts w:ascii="Times New Roman" w:eastAsia="Calibri" w:hAnsi="Times New Roman" w:cs="Times New Roman"/>
                <w:b/>
              </w:rPr>
            </w:pPr>
            <w:r w:rsidRPr="00355F8A">
              <w:rPr>
                <w:rFonts w:ascii="Times New Roman" w:eastAsia="Calibri" w:hAnsi="Times New Roman" w:cs="Times New Roman"/>
                <w:b/>
              </w:rPr>
              <w:t xml:space="preserve">Typ: </w:t>
            </w:r>
          </w:p>
        </w:tc>
        <w:tc>
          <w:tcPr>
            <w:tcW w:w="5528" w:type="dxa"/>
            <w:gridSpan w:val="2"/>
            <w:vAlign w:val="center"/>
          </w:tcPr>
          <w:p w14:paraId="78082386" w14:textId="7A4DDB9F" w:rsidR="009E1331" w:rsidRPr="009E1331" w:rsidRDefault="009E1331" w:rsidP="009E1331">
            <w:pPr>
              <w:overflowPunct w:val="0"/>
              <w:autoSpaceDE w:val="0"/>
              <w:autoSpaceDN w:val="0"/>
              <w:adjustRightInd w:val="0"/>
              <w:spacing w:before="60" w:after="60" w:line="252"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9E1331" w:rsidRPr="00355F8A" w14:paraId="2EF9BCB0" w14:textId="77777777" w:rsidTr="00471CAC">
        <w:trPr>
          <w:trHeight w:val="132"/>
        </w:trPr>
        <w:tc>
          <w:tcPr>
            <w:tcW w:w="9243" w:type="dxa"/>
            <w:gridSpan w:val="3"/>
            <w:shd w:val="clear" w:color="auto" w:fill="auto"/>
            <w:vAlign w:val="center"/>
          </w:tcPr>
          <w:p w14:paraId="20D3E719" w14:textId="3AF6B299" w:rsidR="009E1331" w:rsidRPr="00355F8A" w:rsidRDefault="009E1331" w:rsidP="009E1331">
            <w:pPr>
              <w:spacing w:before="60" w:after="0" w:line="240" w:lineRule="auto"/>
              <w:rPr>
                <w:rFonts w:ascii="Times New Roman" w:eastAsia="Calibri" w:hAnsi="Times New Roman" w:cs="Times New Roman"/>
                <w:b/>
              </w:rPr>
            </w:pPr>
            <w:r w:rsidRPr="009E1331">
              <w:rPr>
                <w:rFonts w:ascii="Times New Roman" w:eastAsia="Calibri" w:hAnsi="Times New Roman" w:cs="Times New Roman"/>
                <w:b/>
              </w:rPr>
              <w:t xml:space="preserve">Požaduje sa uviesť </w:t>
            </w:r>
            <w:proofErr w:type="spellStart"/>
            <w:r w:rsidRPr="009E1331">
              <w:rPr>
                <w:rFonts w:ascii="Times New Roman" w:eastAsia="Calibri" w:hAnsi="Times New Roman" w:cs="Times New Roman"/>
                <w:b/>
              </w:rPr>
              <w:t>link</w:t>
            </w:r>
            <w:proofErr w:type="spellEnd"/>
            <w:r w:rsidRPr="009E1331">
              <w:rPr>
                <w:rFonts w:ascii="Times New Roman" w:eastAsia="Calibri" w:hAnsi="Times New Roman" w:cs="Times New Roman"/>
                <w:b/>
              </w:rPr>
              <w:t xml:space="preserve"> na webovú stránku  s fotografiou a technickou špecifikáciou ponúkaného zariadenia, napr. </w:t>
            </w:r>
            <w:proofErr w:type="spellStart"/>
            <w:r w:rsidRPr="009E1331">
              <w:rPr>
                <w:rFonts w:ascii="Times New Roman" w:eastAsia="Calibri" w:hAnsi="Times New Roman" w:cs="Times New Roman"/>
                <w:b/>
              </w:rPr>
              <w:t>link</w:t>
            </w:r>
            <w:proofErr w:type="spellEnd"/>
            <w:r w:rsidRPr="009E1331">
              <w:rPr>
                <w:rFonts w:ascii="Times New Roman" w:eastAsia="Calibri" w:hAnsi="Times New Roman" w:cs="Times New Roman"/>
                <w:b/>
              </w:rPr>
              <w:t xml:space="preserve"> na technický alebo katalógový list.</w:t>
            </w:r>
          </w:p>
        </w:tc>
        <w:tc>
          <w:tcPr>
            <w:tcW w:w="5528" w:type="dxa"/>
            <w:gridSpan w:val="2"/>
            <w:vAlign w:val="center"/>
          </w:tcPr>
          <w:p w14:paraId="733AB9E0" w14:textId="17EF4CA3" w:rsidR="009E1331" w:rsidRPr="009E1331" w:rsidRDefault="009E1331" w:rsidP="009E1331">
            <w:pPr>
              <w:overflowPunct w:val="0"/>
              <w:autoSpaceDE w:val="0"/>
              <w:autoSpaceDN w:val="0"/>
              <w:adjustRightInd w:val="0"/>
              <w:spacing w:before="60" w:after="60" w:line="252"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9E1331" w:rsidRPr="00355F8A" w14:paraId="285E24C3" w14:textId="6B47C1B0" w:rsidTr="0059415B">
        <w:trPr>
          <w:trHeight w:val="132"/>
        </w:trPr>
        <w:tc>
          <w:tcPr>
            <w:tcW w:w="9243" w:type="dxa"/>
            <w:gridSpan w:val="3"/>
            <w:shd w:val="clear" w:color="auto" w:fill="BFBFBF" w:themeFill="background1" w:themeFillShade="BF"/>
            <w:vAlign w:val="center"/>
          </w:tcPr>
          <w:p w14:paraId="0DA9C8F7" w14:textId="1DEEF031" w:rsidR="009E1331" w:rsidRPr="009E1331" w:rsidRDefault="009E1331" w:rsidP="009E1331">
            <w:pPr>
              <w:spacing w:after="0" w:line="240" w:lineRule="auto"/>
              <w:rPr>
                <w:rFonts w:ascii="Times New Roman" w:hAnsi="Times New Roman" w:cs="Times New Roman"/>
                <w:b/>
              </w:rPr>
            </w:pPr>
            <w:r w:rsidRPr="009E1331">
              <w:rPr>
                <w:rFonts w:ascii="Times New Roman" w:hAnsi="Times New Roman" w:cs="Times New Roman"/>
                <w:b/>
                <w:bCs/>
                <w:color w:val="000000"/>
              </w:rPr>
              <w:t>Požadovaná technická špecifikácia, parametre a funkcionality</w:t>
            </w:r>
          </w:p>
        </w:tc>
        <w:tc>
          <w:tcPr>
            <w:tcW w:w="2835" w:type="dxa"/>
            <w:shd w:val="clear" w:color="auto" w:fill="BFBFBF" w:themeFill="background1" w:themeFillShade="BF"/>
          </w:tcPr>
          <w:p w14:paraId="458F5FE1" w14:textId="72815AE5" w:rsidR="009E1331" w:rsidRPr="009E1331" w:rsidRDefault="009E1331" w:rsidP="009E1331">
            <w:pPr>
              <w:overflowPunct w:val="0"/>
              <w:autoSpaceDE w:val="0"/>
              <w:autoSpaceDN w:val="0"/>
              <w:adjustRightInd w:val="0"/>
              <w:spacing w:after="60" w:line="252" w:lineRule="auto"/>
              <w:jc w:val="center"/>
              <w:rPr>
                <w:rFonts w:ascii="Times New Roman" w:hAnsi="Times New Roman" w:cs="Times New Roman"/>
                <w:b/>
              </w:rPr>
            </w:pPr>
            <w:r w:rsidRPr="009E1331">
              <w:rPr>
                <w:rFonts w:ascii="Times New Roman" w:hAnsi="Times New Roman" w:cs="Times New Roman"/>
                <w:b/>
              </w:rPr>
              <w:t>Uchádzač uvedie presnú hodnotu, resp. údaj (číslom a/alebo slovom)</w:t>
            </w:r>
          </w:p>
        </w:tc>
        <w:tc>
          <w:tcPr>
            <w:tcW w:w="2693" w:type="dxa"/>
            <w:shd w:val="clear" w:color="auto" w:fill="BFBFBF" w:themeFill="background1" w:themeFillShade="BF"/>
            <w:vAlign w:val="center"/>
          </w:tcPr>
          <w:p w14:paraId="3ADE8070" w14:textId="6788EDE3" w:rsidR="009E1331" w:rsidRPr="009E1331" w:rsidRDefault="009E1331" w:rsidP="009E1331">
            <w:pPr>
              <w:overflowPunct w:val="0"/>
              <w:autoSpaceDE w:val="0"/>
              <w:autoSpaceDN w:val="0"/>
              <w:adjustRightInd w:val="0"/>
              <w:spacing w:after="60" w:line="252" w:lineRule="auto"/>
              <w:jc w:val="center"/>
              <w:rPr>
                <w:rFonts w:ascii="Times New Roman" w:hAnsi="Times New Roman" w:cs="Times New Roman"/>
                <w:b/>
              </w:rPr>
            </w:pPr>
            <w:r w:rsidRPr="009E1331">
              <w:rPr>
                <w:rFonts w:ascii="Times New Roman" w:hAnsi="Times New Roman" w:cs="Times New Roman"/>
                <w:b/>
                <w:bCs/>
                <w:color w:val="000000"/>
              </w:rPr>
              <w:t>Uchádzač uvedie „áno/nie“</w:t>
            </w:r>
          </w:p>
        </w:tc>
      </w:tr>
      <w:tr w:rsidR="009E1331" w:rsidRPr="00355F8A" w14:paraId="7A7225CF" w14:textId="04F21A23" w:rsidTr="0059415B">
        <w:trPr>
          <w:trHeight w:val="132"/>
        </w:trPr>
        <w:tc>
          <w:tcPr>
            <w:tcW w:w="1730" w:type="dxa"/>
            <w:shd w:val="clear" w:color="auto" w:fill="auto"/>
            <w:vAlign w:val="center"/>
          </w:tcPr>
          <w:p w14:paraId="3EB52781" w14:textId="77777777" w:rsidR="009E1331" w:rsidRPr="00355F8A" w:rsidRDefault="009E1331" w:rsidP="009E1331">
            <w:pPr>
              <w:spacing w:before="60" w:after="0" w:line="240" w:lineRule="auto"/>
              <w:rPr>
                <w:rFonts w:ascii="Times New Roman" w:eastAsia="Calibri" w:hAnsi="Times New Roman" w:cs="Times New Roman"/>
                <w:b/>
              </w:rPr>
            </w:pPr>
            <w:r w:rsidRPr="00355F8A">
              <w:rPr>
                <w:rFonts w:ascii="Times New Roman" w:eastAsia="Calibri" w:hAnsi="Times New Roman" w:cs="Times New Roman"/>
                <w:b/>
              </w:rPr>
              <w:t>1. Použitie:</w:t>
            </w:r>
          </w:p>
        </w:tc>
        <w:tc>
          <w:tcPr>
            <w:tcW w:w="13041" w:type="dxa"/>
            <w:gridSpan w:val="4"/>
            <w:shd w:val="clear" w:color="auto" w:fill="auto"/>
            <w:vAlign w:val="center"/>
          </w:tcPr>
          <w:p w14:paraId="22C0521A" w14:textId="77777777" w:rsidR="009E1331" w:rsidRPr="00355F8A" w:rsidRDefault="009E1331" w:rsidP="009E1331">
            <w:pPr>
              <w:overflowPunct w:val="0"/>
              <w:autoSpaceDE w:val="0"/>
              <w:autoSpaceDN w:val="0"/>
              <w:adjustRightInd w:val="0"/>
              <w:spacing w:before="60" w:after="60" w:line="252"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Zásahový odev je určený na ochranu tela užívateľa pri likvidácii požiarov.</w:t>
            </w:r>
          </w:p>
          <w:p w14:paraId="56E17533" w14:textId="471A688A" w:rsidR="009E1331" w:rsidRPr="00355F8A" w:rsidRDefault="009E1331" w:rsidP="009E1331">
            <w:pPr>
              <w:overflowPunct w:val="0"/>
              <w:autoSpaceDE w:val="0"/>
              <w:autoSpaceDN w:val="0"/>
              <w:adjustRightInd w:val="0"/>
              <w:spacing w:before="60" w:after="60" w:line="252"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Je určený na ochranu zdravia príslušníkov pri zásahovej činnosti a akcieschopnosti príslušníkov Hasičského a záchranného zboru.</w:t>
            </w:r>
          </w:p>
        </w:tc>
      </w:tr>
      <w:tr w:rsidR="00A94115" w:rsidRPr="00355F8A" w14:paraId="355D3186" w14:textId="225A001E" w:rsidTr="0059415B">
        <w:trPr>
          <w:trHeight w:val="132"/>
        </w:trPr>
        <w:tc>
          <w:tcPr>
            <w:tcW w:w="9243" w:type="dxa"/>
            <w:gridSpan w:val="3"/>
            <w:shd w:val="clear" w:color="auto" w:fill="auto"/>
            <w:vAlign w:val="center"/>
          </w:tcPr>
          <w:p w14:paraId="546B59B4" w14:textId="77D8FCA9" w:rsidR="00A94115" w:rsidRPr="00355F8A" w:rsidRDefault="00A94115" w:rsidP="009E1331">
            <w:pPr>
              <w:spacing w:before="60" w:after="0" w:line="240" w:lineRule="auto"/>
              <w:rPr>
                <w:rFonts w:ascii="Times New Roman" w:eastAsia="Calibri" w:hAnsi="Times New Roman" w:cs="Times New Roman"/>
              </w:rPr>
            </w:pPr>
            <w:r w:rsidRPr="00355F8A">
              <w:rPr>
                <w:rFonts w:ascii="Times New Roman" w:eastAsia="Calibri" w:hAnsi="Times New Roman" w:cs="Times New Roman"/>
                <w:b/>
              </w:rPr>
              <w:t>Kategória OOP v zmysle Nariadenia EP a Rady (EÚ) 2016/425:</w:t>
            </w:r>
          </w:p>
        </w:tc>
        <w:tc>
          <w:tcPr>
            <w:tcW w:w="5528" w:type="dxa"/>
            <w:gridSpan w:val="2"/>
          </w:tcPr>
          <w:p w14:paraId="71C34986" w14:textId="31A921DC" w:rsidR="00A94115" w:rsidRPr="00355F8A" w:rsidRDefault="00A94115" w:rsidP="008674C4">
            <w:pPr>
              <w:spacing w:before="60" w:after="0" w:line="240" w:lineRule="auto"/>
              <w:jc w:val="center"/>
              <w:rPr>
                <w:rFonts w:ascii="Times New Roman" w:eastAsia="Calibri" w:hAnsi="Times New Roman" w:cs="Times New Roman"/>
              </w:rPr>
            </w:pPr>
            <w:r w:rsidRPr="00355F8A">
              <w:rPr>
                <w:rFonts w:ascii="Times New Roman" w:eastAsia="Calibri" w:hAnsi="Times New Roman" w:cs="Times New Roman"/>
              </w:rPr>
              <w:t>III</w:t>
            </w:r>
          </w:p>
        </w:tc>
      </w:tr>
      <w:tr w:rsidR="009E1331" w:rsidRPr="00355F8A" w14:paraId="0F5A35A0" w14:textId="6BE89695" w:rsidTr="0059415B">
        <w:trPr>
          <w:trHeight w:val="132"/>
        </w:trPr>
        <w:tc>
          <w:tcPr>
            <w:tcW w:w="1730" w:type="dxa"/>
            <w:shd w:val="clear" w:color="auto" w:fill="auto"/>
            <w:vAlign w:val="center"/>
          </w:tcPr>
          <w:p w14:paraId="5341A111" w14:textId="77777777" w:rsidR="009E1331" w:rsidRPr="00355F8A" w:rsidRDefault="009E1331" w:rsidP="009E1331">
            <w:pPr>
              <w:spacing w:before="60" w:after="0" w:line="240" w:lineRule="auto"/>
              <w:rPr>
                <w:rFonts w:ascii="Times New Roman" w:eastAsia="Calibri" w:hAnsi="Times New Roman" w:cs="Times New Roman"/>
                <w:b/>
              </w:rPr>
            </w:pPr>
            <w:r w:rsidRPr="00355F8A">
              <w:rPr>
                <w:rFonts w:ascii="Times New Roman" w:eastAsia="Calibri" w:hAnsi="Times New Roman" w:cs="Times New Roman"/>
                <w:b/>
              </w:rPr>
              <w:t>Ochranné vlastnosti:</w:t>
            </w:r>
          </w:p>
        </w:tc>
        <w:tc>
          <w:tcPr>
            <w:tcW w:w="13041" w:type="dxa"/>
            <w:gridSpan w:val="4"/>
            <w:shd w:val="clear" w:color="auto" w:fill="auto"/>
            <w:vAlign w:val="center"/>
          </w:tcPr>
          <w:p w14:paraId="54E5CA8A" w14:textId="661A91D3" w:rsidR="009E1331" w:rsidRPr="00355F8A" w:rsidRDefault="00A94115" w:rsidP="009E1331">
            <w:pPr>
              <w:overflowPunct w:val="0"/>
              <w:autoSpaceDE w:val="0"/>
              <w:autoSpaceDN w:val="0"/>
              <w:adjustRightInd w:val="0"/>
              <w:spacing w:before="60" w:after="60" w:line="252" w:lineRule="auto"/>
              <w:ind w:left="34"/>
              <w:jc w:val="both"/>
              <w:rPr>
                <w:rFonts w:ascii="Times New Roman" w:eastAsia="Times New Roman" w:hAnsi="Times New Roman" w:cs="Times New Roman"/>
                <w:lang w:eastAsia="sk-SK"/>
              </w:rPr>
            </w:pPr>
            <w:r>
              <w:rPr>
                <w:rFonts w:ascii="Times New Roman" w:eastAsia="Calibri" w:hAnsi="Times New Roman" w:cs="Times New Roman"/>
              </w:rPr>
              <w:t>Zásahový</w:t>
            </w:r>
            <w:r w:rsidR="009E1331" w:rsidRPr="00355F8A">
              <w:rPr>
                <w:rFonts w:ascii="Times New Roman" w:eastAsia="Calibri" w:hAnsi="Times New Roman" w:cs="Times New Roman"/>
              </w:rPr>
              <w:t xml:space="preserve"> odev poskytuje ochranu trupu, krku, paží a nôh pred účinkami plameňa, sálavého tepla, vody, kvapalných chemikálií a pred mechanickými vplyvmi. Zásahový odev neposkytuje ochranu hlavy, chodidiel, rúk do výšky zápästia a tiež ochranu pred ďalšími nebezpečenstvami, napríklad chemickými, biologickými, rádiologickými a elektrickými.</w:t>
            </w:r>
          </w:p>
        </w:tc>
      </w:tr>
      <w:tr w:rsidR="008674C4" w:rsidRPr="00355F8A" w14:paraId="3E0E5E1B" w14:textId="77777777" w:rsidTr="0059415B">
        <w:trPr>
          <w:trHeight w:val="132"/>
        </w:trPr>
        <w:tc>
          <w:tcPr>
            <w:tcW w:w="1730" w:type="dxa"/>
            <w:vMerge w:val="restart"/>
            <w:shd w:val="clear" w:color="auto" w:fill="auto"/>
            <w:vAlign w:val="center"/>
          </w:tcPr>
          <w:p w14:paraId="3EB49429" w14:textId="26F92CB3" w:rsidR="008674C4" w:rsidRPr="00355F8A" w:rsidRDefault="008674C4" w:rsidP="009E1331">
            <w:pPr>
              <w:spacing w:before="60" w:after="0" w:line="240" w:lineRule="auto"/>
              <w:rPr>
                <w:rFonts w:ascii="Times New Roman" w:eastAsia="Calibri" w:hAnsi="Times New Roman" w:cs="Times New Roman"/>
                <w:b/>
              </w:rPr>
            </w:pPr>
            <w:r w:rsidRPr="00355F8A">
              <w:rPr>
                <w:rFonts w:ascii="Times New Roman" w:eastAsia="Calibri" w:hAnsi="Times New Roman" w:cs="Times New Roman"/>
                <w:b/>
              </w:rPr>
              <w:t>2. Normy:</w:t>
            </w:r>
          </w:p>
        </w:tc>
        <w:tc>
          <w:tcPr>
            <w:tcW w:w="13041" w:type="dxa"/>
            <w:gridSpan w:val="4"/>
            <w:shd w:val="clear" w:color="auto" w:fill="auto"/>
            <w:vAlign w:val="center"/>
          </w:tcPr>
          <w:p w14:paraId="30A4D1B8" w14:textId="7141D45D" w:rsidR="008674C4" w:rsidRPr="00355F8A" w:rsidRDefault="008674C4" w:rsidP="009E1331">
            <w:pPr>
              <w:overflowPunct w:val="0"/>
              <w:autoSpaceDE w:val="0"/>
              <w:autoSpaceDN w:val="0"/>
              <w:adjustRightInd w:val="0"/>
              <w:spacing w:before="60" w:after="60" w:line="252" w:lineRule="auto"/>
              <w:ind w:left="34"/>
              <w:jc w:val="both"/>
              <w:rPr>
                <w:rFonts w:ascii="Times New Roman" w:eastAsia="Calibri" w:hAnsi="Times New Roman" w:cs="Times New Roman"/>
              </w:rPr>
            </w:pPr>
            <w:r w:rsidRPr="00355F8A">
              <w:rPr>
                <w:rFonts w:ascii="Times New Roman" w:eastAsia="Times New Roman" w:hAnsi="Times New Roman" w:cs="Times New Roman"/>
                <w:lang w:eastAsia="sk-SK"/>
              </w:rPr>
              <w:t>Zásahový odev musí byť posúdený v súlade s nariadením  Európskeho parlamentu a Rady (EÚ) 2016/425 o osobných ochranných prostriedkoch a musí byť certifikovaný podľa:</w:t>
            </w:r>
          </w:p>
        </w:tc>
      </w:tr>
      <w:tr w:rsidR="008674C4" w:rsidRPr="00355F8A" w14:paraId="11683DA7" w14:textId="77777777" w:rsidTr="0059415B">
        <w:trPr>
          <w:trHeight w:val="132"/>
        </w:trPr>
        <w:tc>
          <w:tcPr>
            <w:tcW w:w="1730" w:type="dxa"/>
            <w:vMerge/>
            <w:shd w:val="clear" w:color="auto" w:fill="auto"/>
            <w:vAlign w:val="center"/>
          </w:tcPr>
          <w:p w14:paraId="37EA0657" w14:textId="77777777" w:rsidR="008674C4" w:rsidRPr="00355F8A" w:rsidRDefault="008674C4" w:rsidP="00A94115">
            <w:pPr>
              <w:spacing w:before="60" w:after="0" w:line="240" w:lineRule="auto"/>
              <w:rPr>
                <w:rFonts w:ascii="Times New Roman" w:eastAsia="Calibri" w:hAnsi="Times New Roman" w:cs="Times New Roman"/>
                <w:b/>
              </w:rPr>
            </w:pPr>
          </w:p>
        </w:tc>
        <w:tc>
          <w:tcPr>
            <w:tcW w:w="7513" w:type="dxa"/>
            <w:gridSpan w:val="2"/>
            <w:shd w:val="clear" w:color="auto" w:fill="auto"/>
            <w:vAlign w:val="center"/>
          </w:tcPr>
          <w:p w14:paraId="2801FDBD" w14:textId="7C95880F" w:rsidR="008674C4" w:rsidRPr="00355F8A" w:rsidRDefault="008674C4" w:rsidP="00A94115">
            <w:pPr>
              <w:spacing w:after="0" w:line="240" w:lineRule="auto"/>
              <w:jc w:val="both"/>
              <w:rPr>
                <w:rFonts w:ascii="Times New Roman" w:eastAsia="Times New Roman" w:hAnsi="Times New Roman" w:cs="Times New Roman"/>
                <w:lang w:eastAsia="sk-SK"/>
              </w:rPr>
            </w:pPr>
            <w:r w:rsidRPr="00355F8A">
              <w:rPr>
                <w:rFonts w:ascii="Times New Roman" w:eastAsia="Calibri" w:hAnsi="Times New Roman" w:cs="Times New Roman"/>
              </w:rPr>
              <w:t>EN ISO 13688:2013 /A1:2021 Ochranné odevy. Všeobecné požiadavky</w:t>
            </w:r>
          </w:p>
        </w:tc>
        <w:tc>
          <w:tcPr>
            <w:tcW w:w="2835" w:type="dxa"/>
            <w:shd w:val="clear" w:color="auto" w:fill="000000" w:themeFill="text1"/>
            <w:vAlign w:val="center"/>
          </w:tcPr>
          <w:p w14:paraId="6F701619" w14:textId="6323F530" w:rsidR="008674C4" w:rsidRPr="009E1331" w:rsidRDefault="008674C4" w:rsidP="00A94115">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3A0CA023" w14:textId="75822453" w:rsidR="008674C4" w:rsidRPr="009E1331" w:rsidRDefault="008674C4" w:rsidP="00A94115">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8674C4" w:rsidRPr="00355F8A" w14:paraId="29CC5145" w14:textId="77777777" w:rsidTr="0059415B">
        <w:trPr>
          <w:trHeight w:val="170"/>
        </w:trPr>
        <w:tc>
          <w:tcPr>
            <w:tcW w:w="1730" w:type="dxa"/>
            <w:vMerge/>
            <w:shd w:val="clear" w:color="auto" w:fill="auto"/>
            <w:vAlign w:val="center"/>
          </w:tcPr>
          <w:p w14:paraId="17FCF200" w14:textId="77777777" w:rsidR="008674C4" w:rsidRPr="00355F8A" w:rsidRDefault="008674C4" w:rsidP="008674C4">
            <w:pPr>
              <w:spacing w:before="60" w:after="0" w:line="240" w:lineRule="auto"/>
              <w:rPr>
                <w:rFonts w:ascii="Times New Roman" w:eastAsia="Calibri" w:hAnsi="Times New Roman" w:cs="Times New Roman"/>
                <w:b/>
              </w:rPr>
            </w:pPr>
          </w:p>
        </w:tc>
        <w:tc>
          <w:tcPr>
            <w:tcW w:w="7513" w:type="dxa"/>
            <w:gridSpan w:val="2"/>
            <w:shd w:val="clear" w:color="auto" w:fill="auto"/>
            <w:vAlign w:val="center"/>
          </w:tcPr>
          <w:p w14:paraId="5DDC9861" w14:textId="5EC338C0" w:rsidR="008674C4" w:rsidRPr="00355F8A" w:rsidRDefault="008674C4" w:rsidP="008674C4">
            <w:pPr>
              <w:spacing w:after="0" w:line="240" w:lineRule="auto"/>
              <w:jc w:val="both"/>
              <w:rPr>
                <w:rFonts w:ascii="Times New Roman" w:eastAsia="Calibri" w:hAnsi="Times New Roman" w:cs="Times New Roman"/>
              </w:rPr>
            </w:pPr>
            <w:r w:rsidRPr="00355F8A">
              <w:rPr>
                <w:rFonts w:ascii="Times New Roman" w:eastAsia="Calibri" w:hAnsi="Times New Roman" w:cs="Times New Roman"/>
              </w:rPr>
              <w:t>EN 469:2020 Ochranný odev pre hasičov. Požiadavky na vlastnosti ochranného odevu pre činnosti hasičov</w:t>
            </w:r>
          </w:p>
        </w:tc>
        <w:tc>
          <w:tcPr>
            <w:tcW w:w="2835" w:type="dxa"/>
            <w:shd w:val="clear" w:color="auto" w:fill="000000" w:themeFill="text1"/>
            <w:vAlign w:val="center"/>
          </w:tcPr>
          <w:p w14:paraId="72CEABC9" w14:textId="23EC2FDA" w:rsidR="008674C4" w:rsidRPr="009E1331" w:rsidRDefault="008674C4" w:rsidP="008674C4">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7DA12318" w14:textId="479AFA07" w:rsidR="008674C4" w:rsidRPr="009E1331" w:rsidRDefault="008674C4" w:rsidP="008674C4">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8674C4" w:rsidRPr="00355F8A" w14:paraId="6E1F878C" w14:textId="77777777" w:rsidTr="0059415B">
        <w:trPr>
          <w:trHeight w:val="132"/>
        </w:trPr>
        <w:tc>
          <w:tcPr>
            <w:tcW w:w="1730" w:type="dxa"/>
            <w:vMerge/>
            <w:shd w:val="clear" w:color="auto" w:fill="auto"/>
            <w:vAlign w:val="center"/>
          </w:tcPr>
          <w:p w14:paraId="03AF4CCD" w14:textId="77777777" w:rsidR="008674C4" w:rsidRPr="00355F8A" w:rsidRDefault="008674C4" w:rsidP="008674C4">
            <w:pPr>
              <w:spacing w:before="60" w:after="0" w:line="240" w:lineRule="auto"/>
              <w:rPr>
                <w:rFonts w:ascii="Times New Roman" w:eastAsia="Calibri" w:hAnsi="Times New Roman" w:cs="Times New Roman"/>
                <w:b/>
              </w:rPr>
            </w:pPr>
          </w:p>
        </w:tc>
        <w:tc>
          <w:tcPr>
            <w:tcW w:w="7513" w:type="dxa"/>
            <w:gridSpan w:val="2"/>
            <w:shd w:val="clear" w:color="auto" w:fill="auto"/>
            <w:vAlign w:val="center"/>
          </w:tcPr>
          <w:p w14:paraId="7722009A" w14:textId="0D7E49CF" w:rsidR="008674C4" w:rsidRPr="00355F8A" w:rsidRDefault="008674C4" w:rsidP="008674C4">
            <w:pPr>
              <w:spacing w:after="0" w:line="240" w:lineRule="auto"/>
              <w:jc w:val="both"/>
              <w:rPr>
                <w:rFonts w:ascii="Times New Roman" w:eastAsia="Calibri" w:hAnsi="Times New Roman" w:cs="Times New Roman"/>
              </w:rPr>
            </w:pPr>
            <w:r w:rsidRPr="00355F8A">
              <w:rPr>
                <w:rFonts w:ascii="Times New Roman" w:eastAsia="Calibri" w:hAnsi="Times New Roman" w:cs="Times New Roman"/>
              </w:rPr>
              <w:t>EN 1149-5:2018 Ochranné odevy – Elektrostatické vlastnosti – časť 5: Funkčné požiadavky na materiál a na konštrukciu</w:t>
            </w:r>
          </w:p>
        </w:tc>
        <w:tc>
          <w:tcPr>
            <w:tcW w:w="2835" w:type="dxa"/>
            <w:shd w:val="clear" w:color="auto" w:fill="000000" w:themeFill="text1"/>
            <w:vAlign w:val="center"/>
          </w:tcPr>
          <w:p w14:paraId="6E7E139F" w14:textId="27654D02" w:rsidR="008674C4" w:rsidRPr="009E1331" w:rsidRDefault="008674C4" w:rsidP="008674C4">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75C3A861" w14:textId="74480843" w:rsidR="008674C4" w:rsidRPr="009E1331" w:rsidRDefault="008674C4" w:rsidP="008674C4">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8674C4" w:rsidRPr="00355F8A" w14:paraId="44A489CF" w14:textId="77777777" w:rsidTr="0059415B">
        <w:trPr>
          <w:trHeight w:val="132"/>
        </w:trPr>
        <w:tc>
          <w:tcPr>
            <w:tcW w:w="1730" w:type="dxa"/>
            <w:vMerge/>
            <w:shd w:val="clear" w:color="auto" w:fill="auto"/>
            <w:vAlign w:val="center"/>
          </w:tcPr>
          <w:p w14:paraId="556532FE" w14:textId="77777777" w:rsidR="008674C4" w:rsidRPr="00355F8A" w:rsidRDefault="008674C4" w:rsidP="008674C4">
            <w:pPr>
              <w:spacing w:before="60" w:after="0" w:line="240" w:lineRule="auto"/>
              <w:rPr>
                <w:rFonts w:ascii="Times New Roman" w:eastAsia="Calibri" w:hAnsi="Times New Roman" w:cs="Times New Roman"/>
                <w:b/>
              </w:rPr>
            </w:pPr>
          </w:p>
        </w:tc>
        <w:tc>
          <w:tcPr>
            <w:tcW w:w="7513" w:type="dxa"/>
            <w:gridSpan w:val="2"/>
            <w:shd w:val="clear" w:color="auto" w:fill="auto"/>
            <w:vAlign w:val="center"/>
          </w:tcPr>
          <w:p w14:paraId="26621AA2" w14:textId="6D23468E" w:rsidR="008674C4" w:rsidRPr="00355F8A" w:rsidRDefault="008674C4" w:rsidP="008674C4">
            <w:pPr>
              <w:spacing w:after="0" w:line="240" w:lineRule="auto"/>
              <w:jc w:val="both"/>
              <w:rPr>
                <w:rFonts w:ascii="Times New Roman" w:eastAsia="Calibri" w:hAnsi="Times New Roman" w:cs="Times New Roman"/>
              </w:rPr>
            </w:pPr>
            <w:r w:rsidRPr="00355F8A">
              <w:rPr>
                <w:rFonts w:ascii="Times New Roman" w:eastAsia="Calibri" w:hAnsi="Times New Roman" w:cs="Times New Roman"/>
              </w:rPr>
              <w:t>EN 342:2017 Ochranné odevy – Ochrana proti chladu</w:t>
            </w:r>
          </w:p>
        </w:tc>
        <w:tc>
          <w:tcPr>
            <w:tcW w:w="2835" w:type="dxa"/>
            <w:shd w:val="clear" w:color="auto" w:fill="000000" w:themeFill="text1"/>
            <w:vAlign w:val="center"/>
          </w:tcPr>
          <w:p w14:paraId="1CA482F5" w14:textId="4FEEB28B" w:rsidR="008674C4" w:rsidRPr="009E1331" w:rsidRDefault="008674C4" w:rsidP="008674C4">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6E40BD21" w14:textId="134454BE" w:rsidR="008674C4" w:rsidRPr="009E1331" w:rsidRDefault="008674C4" w:rsidP="008674C4">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8674C4" w:rsidRPr="00355F8A" w14:paraId="743D6F8B" w14:textId="77777777" w:rsidTr="0059415B">
        <w:trPr>
          <w:trHeight w:val="132"/>
        </w:trPr>
        <w:tc>
          <w:tcPr>
            <w:tcW w:w="1730" w:type="dxa"/>
            <w:vMerge/>
            <w:shd w:val="clear" w:color="auto" w:fill="auto"/>
            <w:vAlign w:val="center"/>
          </w:tcPr>
          <w:p w14:paraId="1C18920D" w14:textId="77777777" w:rsidR="008674C4" w:rsidRPr="00355F8A" w:rsidRDefault="008674C4" w:rsidP="008674C4">
            <w:pPr>
              <w:spacing w:before="60" w:after="0" w:line="240" w:lineRule="auto"/>
              <w:rPr>
                <w:rFonts w:ascii="Times New Roman" w:eastAsia="Calibri" w:hAnsi="Times New Roman" w:cs="Times New Roman"/>
                <w:b/>
              </w:rPr>
            </w:pPr>
          </w:p>
        </w:tc>
        <w:tc>
          <w:tcPr>
            <w:tcW w:w="7513" w:type="dxa"/>
            <w:gridSpan w:val="2"/>
            <w:shd w:val="clear" w:color="auto" w:fill="auto"/>
            <w:vAlign w:val="center"/>
          </w:tcPr>
          <w:p w14:paraId="75A7B43E" w14:textId="766945FE" w:rsidR="008674C4" w:rsidRPr="00355F8A" w:rsidRDefault="008674C4" w:rsidP="008674C4">
            <w:pPr>
              <w:spacing w:after="0" w:line="240" w:lineRule="auto"/>
              <w:jc w:val="both"/>
              <w:rPr>
                <w:rFonts w:ascii="Times New Roman" w:eastAsia="Calibri" w:hAnsi="Times New Roman" w:cs="Times New Roman"/>
              </w:rPr>
            </w:pPr>
            <w:r w:rsidRPr="00355F8A">
              <w:rPr>
                <w:rFonts w:ascii="Times New Roman" w:eastAsia="Calibri" w:hAnsi="Times New Roman" w:cs="Times New Roman"/>
              </w:rPr>
              <w:t>EN 343+A1:2019 Ochranné odevy – Ochrana proti dažďu</w:t>
            </w:r>
          </w:p>
        </w:tc>
        <w:tc>
          <w:tcPr>
            <w:tcW w:w="2835" w:type="dxa"/>
            <w:shd w:val="clear" w:color="auto" w:fill="000000" w:themeFill="text1"/>
            <w:vAlign w:val="center"/>
          </w:tcPr>
          <w:p w14:paraId="3DBA9F37" w14:textId="31C8591D" w:rsidR="008674C4" w:rsidRPr="009E1331" w:rsidRDefault="008674C4" w:rsidP="008674C4">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3B7AE203" w14:textId="6E0F813A" w:rsidR="008674C4" w:rsidRPr="009E1331" w:rsidRDefault="008674C4" w:rsidP="008674C4">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8674C4" w:rsidRPr="00355F8A" w14:paraId="717EABC1" w14:textId="77777777" w:rsidTr="0059415B">
        <w:trPr>
          <w:trHeight w:val="132"/>
        </w:trPr>
        <w:tc>
          <w:tcPr>
            <w:tcW w:w="1730" w:type="dxa"/>
            <w:vMerge/>
            <w:shd w:val="clear" w:color="auto" w:fill="auto"/>
            <w:vAlign w:val="center"/>
          </w:tcPr>
          <w:p w14:paraId="22A64C88" w14:textId="77777777" w:rsidR="008674C4" w:rsidRPr="00355F8A" w:rsidRDefault="008674C4" w:rsidP="008674C4">
            <w:pPr>
              <w:spacing w:before="60" w:after="0" w:line="240" w:lineRule="auto"/>
              <w:rPr>
                <w:rFonts w:ascii="Times New Roman" w:eastAsia="Calibri" w:hAnsi="Times New Roman" w:cs="Times New Roman"/>
                <w:b/>
              </w:rPr>
            </w:pPr>
          </w:p>
        </w:tc>
        <w:tc>
          <w:tcPr>
            <w:tcW w:w="7513" w:type="dxa"/>
            <w:gridSpan w:val="2"/>
            <w:shd w:val="clear" w:color="auto" w:fill="auto"/>
            <w:vAlign w:val="center"/>
          </w:tcPr>
          <w:p w14:paraId="60D2AF4F" w14:textId="131FD8F7" w:rsidR="008674C4" w:rsidRPr="00355F8A" w:rsidRDefault="008674C4" w:rsidP="008674C4">
            <w:pPr>
              <w:spacing w:after="0" w:line="240" w:lineRule="auto"/>
              <w:jc w:val="both"/>
              <w:rPr>
                <w:rFonts w:ascii="Times New Roman" w:eastAsia="Calibri" w:hAnsi="Times New Roman" w:cs="Times New Roman"/>
              </w:rPr>
            </w:pPr>
            <w:r w:rsidRPr="00355F8A">
              <w:rPr>
                <w:rFonts w:ascii="Times New Roman" w:eastAsia="Calibri" w:hAnsi="Times New Roman" w:cs="Times New Roman"/>
              </w:rPr>
              <w:t>ISO 16604:2004 – Ochranné odevy pre ochranu pred kontaktom s krvou a telesnými tekutinami – test membrány</w:t>
            </w:r>
          </w:p>
        </w:tc>
        <w:tc>
          <w:tcPr>
            <w:tcW w:w="2835" w:type="dxa"/>
            <w:shd w:val="clear" w:color="auto" w:fill="000000" w:themeFill="text1"/>
            <w:vAlign w:val="center"/>
          </w:tcPr>
          <w:p w14:paraId="0D9C427E" w14:textId="68E2CFC1" w:rsidR="008674C4" w:rsidRPr="009E1331" w:rsidRDefault="008674C4" w:rsidP="008674C4">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3EAF989E" w14:textId="60491739" w:rsidR="008674C4" w:rsidRPr="009E1331" w:rsidRDefault="008674C4" w:rsidP="008674C4">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8674C4" w:rsidRPr="00355F8A" w14:paraId="2E1705BE" w14:textId="77777777" w:rsidTr="0059415B">
        <w:trPr>
          <w:trHeight w:val="132"/>
        </w:trPr>
        <w:tc>
          <w:tcPr>
            <w:tcW w:w="1730" w:type="dxa"/>
            <w:vMerge/>
            <w:shd w:val="clear" w:color="auto" w:fill="auto"/>
            <w:vAlign w:val="center"/>
          </w:tcPr>
          <w:p w14:paraId="7B567934" w14:textId="77777777" w:rsidR="008674C4" w:rsidRPr="00355F8A" w:rsidRDefault="008674C4" w:rsidP="008674C4">
            <w:pPr>
              <w:spacing w:before="60" w:after="0" w:line="240" w:lineRule="auto"/>
              <w:rPr>
                <w:rFonts w:ascii="Times New Roman" w:eastAsia="Calibri" w:hAnsi="Times New Roman" w:cs="Times New Roman"/>
                <w:b/>
              </w:rPr>
            </w:pPr>
          </w:p>
        </w:tc>
        <w:tc>
          <w:tcPr>
            <w:tcW w:w="7513" w:type="dxa"/>
            <w:gridSpan w:val="2"/>
            <w:shd w:val="clear" w:color="auto" w:fill="auto"/>
            <w:vAlign w:val="center"/>
          </w:tcPr>
          <w:p w14:paraId="3F74CBC8" w14:textId="36728B3F" w:rsidR="008674C4" w:rsidRPr="00355F8A" w:rsidRDefault="008674C4" w:rsidP="008674C4">
            <w:pPr>
              <w:spacing w:after="0" w:line="240" w:lineRule="auto"/>
              <w:jc w:val="both"/>
              <w:rPr>
                <w:rFonts w:ascii="Times New Roman" w:eastAsia="Calibri" w:hAnsi="Times New Roman" w:cs="Times New Roman"/>
              </w:rPr>
            </w:pPr>
            <w:r w:rsidRPr="00355F8A">
              <w:rPr>
                <w:rFonts w:ascii="Times New Roman" w:eastAsia="Calibri" w:hAnsi="Times New Roman" w:cs="Times New Roman"/>
              </w:rPr>
              <w:t>EN 13034+A1 – Ochranné odevy proti kvapalným chemikáliám – funkčné požiadavky</w:t>
            </w:r>
          </w:p>
        </w:tc>
        <w:tc>
          <w:tcPr>
            <w:tcW w:w="2835" w:type="dxa"/>
            <w:shd w:val="clear" w:color="auto" w:fill="000000" w:themeFill="text1"/>
            <w:vAlign w:val="center"/>
          </w:tcPr>
          <w:p w14:paraId="7EBA964A" w14:textId="713D9EFC" w:rsidR="008674C4" w:rsidRPr="009E1331" w:rsidRDefault="008674C4" w:rsidP="008674C4">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57247E88" w14:textId="640926AD" w:rsidR="008674C4" w:rsidRPr="009E1331" w:rsidRDefault="008674C4" w:rsidP="008674C4">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8674C4" w:rsidRPr="00355F8A" w14:paraId="23BC2CDA" w14:textId="77777777" w:rsidTr="0059415B">
        <w:trPr>
          <w:trHeight w:val="132"/>
        </w:trPr>
        <w:tc>
          <w:tcPr>
            <w:tcW w:w="1730" w:type="dxa"/>
            <w:vMerge/>
            <w:shd w:val="clear" w:color="auto" w:fill="auto"/>
            <w:vAlign w:val="center"/>
          </w:tcPr>
          <w:p w14:paraId="1C1B4A39" w14:textId="77777777" w:rsidR="008674C4" w:rsidRPr="00355F8A" w:rsidRDefault="008674C4" w:rsidP="008674C4">
            <w:pPr>
              <w:spacing w:before="60" w:after="0" w:line="240" w:lineRule="auto"/>
              <w:rPr>
                <w:rFonts w:ascii="Times New Roman" w:eastAsia="Calibri" w:hAnsi="Times New Roman" w:cs="Times New Roman"/>
                <w:b/>
              </w:rPr>
            </w:pPr>
          </w:p>
        </w:tc>
        <w:tc>
          <w:tcPr>
            <w:tcW w:w="7513" w:type="dxa"/>
            <w:gridSpan w:val="2"/>
            <w:shd w:val="clear" w:color="auto" w:fill="auto"/>
            <w:vAlign w:val="center"/>
          </w:tcPr>
          <w:p w14:paraId="5DFB292C" w14:textId="41A46F5F" w:rsidR="008674C4" w:rsidRPr="00355F8A" w:rsidRDefault="008674C4" w:rsidP="008674C4">
            <w:pPr>
              <w:spacing w:after="0" w:line="240" w:lineRule="auto"/>
              <w:jc w:val="both"/>
              <w:rPr>
                <w:rFonts w:ascii="Times New Roman" w:eastAsia="Calibri" w:hAnsi="Times New Roman" w:cs="Times New Roman"/>
              </w:rPr>
            </w:pPr>
            <w:r w:rsidRPr="00355F8A">
              <w:rPr>
                <w:rFonts w:ascii="Times New Roman" w:eastAsia="Calibri" w:hAnsi="Times New Roman" w:cs="Times New Roman"/>
              </w:rPr>
              <w:t>EN 61482-2:2020 – Ochranné odevy na ochranu pred tepelným ohrozením elektrickým oblúkom – požiadavky</w:t>
            </w:r>
          </w:p>
        </w:tc>
        <w:tc>
          <w:tcPr>
            <w:tcW w:w="2835" w:type="dxa"/>
            <w:shd w:val="clear" w:color="auto" w:fill="000000" w:themeFill="text1"/>
            <w:vAlign w:val="center"/>
          </w:tcPr>
          <w:p w14:paraId="07676D3B" w14:textId="49E19354" w:rsidR="008674C4" w:rsidRPr="009E1331" w:rsidRDefault="008674C4" w:rsidP="008674C4">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25D627A8" w14:textId="6DDDDB79" w:rsidR="008674C4" w:rsidRPr="009E1331" w:rsidRDefault="008674C4" w:rsidP="008674C4">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9E1331" w:rsidRPr="00355F8A" w14:paraId="39CF17AA" w14:textId="7A51940F" w:rsidTr="0059415B">
        <w:trPr>
          <w:trHeight w:val="132"/>
        </w:trPr>
        <w:tc>
          <w:tcPr>
            <w:tcW w:w="1730" w:type="dxa"/>
            <w:vMerge w:val="restart"/>
            <w:shd w:val="clear" w:color="auto" w:fill="auto"/>
            <w:vAlign w:val="center"/>
          </w:tcPr>
          <w:p w14:paraId="7FFE93EE" w14:textId="77777777" w:rsidR="009E1331" w:rsidRPr="00355F8A" w:rsidRDefault="009E1331" w:rsidP="009E1331">
            <w:pPr>
              <w:spacing w:before="60" w:after="0" w:line="240" w:lineRule="auto"/>
              <w:rPr>
                <w:rFonts w:ascii="Times New Roman" w:eastAsia="Calibri" w:hAnsi="Times New Roman" w:cs="Times New Roman"/>
                <w:b/>
                <w:bCs/>
              </w:rPr>
            </w:pPr>
            <w:r w:rsidRPr="00355F8A">
              <w:rPr>
                <w:rFonts w:ascii="Times New Roman" w:eastAsia="Calibri" w:hAnsi="Times New Roman" w:cs="Times New Roman"/>
                <w:b/>
              </w:rPr>
              <w:lastRenderedPageBreak/>
              <w:t>3. Strihový popis zásahového odevu pre hasičov:</w:t>
            </w:r>
          </w:p>
        </w:tc>
        <w:tc>
          <w:tcPr>
            <w:tcW w:w="13041" w:type="dxa"/>
            <w:gridSpan w:val="4"/>
            <w:shd w:val="clear" w:color="auto" w:fill="auto"/>
            <w:vAlign w:val="center"/>
          </w:tcPr>
          <w:p w14:paraId="26AA0AFF" w14:textId="54222F68" w:rsidR="009E1331" w:rsidRPr="00355F8A" w:rsidRDefault="009E1331" w:rsidP="009E1331">
            <w:pPr>
              <w:spacing w:before="60" w:after="0" w:line="240" w:lineRule="auto"/>
              <w:jc w:val="both"/>
              <w:rPr>
                <w:rFonts w:ascii="Times New Roman" w:eastAsia="Times New Roman" w:hAnsi="Times New Roman" w:cs="Times New Roman"/>
                <w:lang w:eastAsia="sk-SK"/>
              </w:rPr>
            </w:pPr>
            <w:r w:rsidRPr="00355F8A">
              <w:rPr>
                <w:rFonts w:ascii="Times New Roman" w:eastAsia="Calibri" w:hAnsi="Times New Roman" w:cs="Times New Roman"/>
              </w:rPr>
              <w:t>Zásahový odev je dvojdielny, pozostávajúci z kabáta a nohavíc. Strihové riešenie musí umožňovať rýchle obliekanie a vyzliekanie ako nohavíc, tak aj kabáta. Vonkajšia vrstva zásahového odevu – kabát, nie je pevne spojená s vložkou a membránou. Vložka je odnímateľná, pre lepšiu možnosť údržby odevu a lepšiu manipuláciu s integrovanou záchrannou slučkou, spojená pomocou patentov a zipsov. U zásahových nohavíc sú všetky vrstvy pevne zošité.</w:t>
            </w:r>
          </w:p>
        </w:tc>
      </w:tr>
      <w:tr w:rsidR="009E1331" w:rsidRPr="00355F8A" w14:paraId="3EC06728" w14:textId="6474A2BD" w:rsidTr="0059415B">
        <w:trPr>
          <w:trHeight w:val="132"/>
        </w:trPr>
        <w:tc>
          <w:tcPr>
            <w:tcW w:w="1730" w:type="dxa"/>
            <w:vMerge/>
            <w:shd w:val="clear" w:color="auto" w:fill="auto"/>
            <w:vAlign w:val="center"/>
          </w:tcPr>
          <w:p w14:paraId="58CBA6F4" w14:textId="77777777" w:rsidR="009E1331" w:rsidRPr="00355F8A" w:rsidRDefault="009E1331" w:rsidP="009E1331">
            <w:pPr>
              <w:spacing w:before="60" w:after="0" w:line="240" w:lineRule="auto"/>
              <w:rPr>
                <w:rFonts w:ascii="Times New Roman" w:eastAsia="Calibri" w:hAnsi="Times New Roman" w:cs="Times New Roman"/>
                <w:b/>
              </w:rPr>
            </w:pPr>
          </w:p>
        </w:tc>
        <w:tc>
          <w:tcPr>
            <w:tcW w:w="13041" w:type="dxa"/>
            <w:gridSpan w:val="4"/>
            <w:shd w:val="clear" w:color="auto" w:fill="D9D9D9"/>
            <w:vAlign w:val="center"/>
          </w:tcPr>
          <w:p w14:paraId="69941F26" w14:textId="1857F7F8" w:rsidR="009E1331" w:rsidRPr="00355F8A" w:rsidRDefault="009E1331" w:rsidP="009E1331">
            <w:pPr>
              <w:spacing w:after="0" w:line="240" w:lineRule="auto"/>
              <w:jc w:val="center"/>
              <w:rPr>
                <w:rFonts w:ascii="Times New Roman" w:eastAsia="Times New Roman" w:hAnsi="Times New Roman" w:cs="Times New Roman"/>
                <w:b/>
                <w:bCs/>
                <w:lang w:eastAsia="sk-SK"/>
              </w:rPr>
            </w:pPr>
            <w:r w:rsidRPr="00355F8A">
              <w:rPr>
                <w:rFonts w:ascii="Times New Roman" w:eastAsia="Times New Roman" w:hAnsi="Times New Roman" w:cs="Times New Roman"/>
                <w:b/>
                <w:bCs/>
                <w:lang w:eastAsia="sk-SK"/>
              </w:rPr>
              <w:t xml:space="preserve">Kabát </w:t>
            </w:r>
          </w:p>
        </w:tc>
      </w:tr>
      <w:tr w:rsidR="009E1331" w:rsidRPr="00355F8A" w14:paraId="6CCEB54D" w14:textId="727BE39F" w:rsidTr="0059415B">
        <w:trPr>
          <w:trHeight w:val="132"/>
        </w:trPr>
        <w:tc>
          <w:tcPr>
            <w:tcW w:w="1730" w:type="dxa"/>
            <w:vMerge/>
            <w:shd w:val="clear" w:color="auto" w:fill="auto"/>
            <w:vAlign w:val="center"/>
          </w:tcPr>
          <w:p w14:paraId="764237E7" w14:textId="77777777" w:rsidR="009E1331" w:rsidRPr="00355F8A" w:rsidRDefault="009E1331" w:rsidP="009E1331">
            <w:pPr>
              <w:spacing w:before="60" w:after="0" w:line="240" w:lineRule="auto"/>
              <w:rPr>
                <w:rFonts w:ascii="Times New Roman" w:eastAsia="Calibri" w:hAnsi="Times New Roman" w:cs="Times New Roman"/>
                <w:b/>
              </w:rPr>
            </w:pPr>
          </w:p>
        </w:tc>
        <w:tc>
          <w:tcPr>
            <w:tcW w:w="7513" w:type="dxa"/>
            <w:gridSpan w:val="2"/>
            <w:shd w:val="clear" w:color="auto" w:fill="auto"/>
            <w:vAlign w:val="center"/>
          </w:tcPr>
          <w:p w14:paraId="656798F8" w14:textId="77777777" w:rsidR="009E1331" w:rsidRPr="00355F8A" w:rsidRDefault="009E1331" w:rsidP="009E1331">
            <w:pPr>
              <w:spacing w:before="60" w:after="0" w:line="240" w:lineRule="auto"/>
              <w:jc w:val="both"/>
              <w:rPr>
                <w:rFonts w:ascii="Times New Roman" w:eastAsia="Calibri" w:hAnsi="Times New Roman" w:cs="Times New Roman"/>
              </w:rPr>
            </w:pPr>
            <w:r w:rsidRPr="00355F8A">
              <w:rPr>
                <w:rFonts w:ascii="Times New Roman" w:eastAsia="Times New Roman" w:hAnsi="Times New Roman" w:cs="Times New Roman"/>
                <w:lang w:eastAsia="sk-SK"/>
              </w:rPr>
              <w:t xml:space="preserve">3.1 </w:t>
            </w:r>
            <w:r w:rsidRPr="00355F8A">
              <w:rPr>
                <w:rFonts w:ascii="Times New Roman" w:eastAsia="Calibri" w:hAnsi="Times New Roman" w:cs="Times New Roman"/>
              </w:rPr>
              <w:t xml:space="preserve">Kabát musí mať prípravu na umiestnenie integrovanej záchrannej slučky, spĺňajúcej vlastnosti podľa STN EN 1498:2007 </w:t>
            </w:r>
            <w:proofErr w:type="spellStart"/>
            <w:r w:rsidRPr="00355F8A">
              <w:rPr>
                <w:rFonts w:ascii="Times New Roman" w:eastAsia="Calibri" w:hAnsi="Times New Roman" w:cs="Times New Roman"/>
              </w:rPr>
              <w:t>tr</w:t>
            </w:r>
            <w:proofErr w:type="spellEnd"/>
            <w:r w:rsidRPr="00355F8A">
              <w:rPr>
                <w:rFonts w:ascii="Times New Roman" w:eastAsia="Calibri" w:hAnsi="Times New Roman" w:cs="Times New Roman"/>
              </w:rPr>
              <w:t xml:space="preserve">. A, vrátane postranných skrytých vreciek na úschovu pracovného polohovacieho prostriedku a prostriedku na núdzové </w:t>
            </w:r>
            <w:proofErr w:type="spellStart"/>
            <w:r w:rsidRPr="00355F8A">
              <w:rPr>
                <w:rFonts w:ascii="Times New Roman" w:eastAsia="Calibri" w:hAnsi="Times New Roman" w:cs="Times New Roman"/>
              </w:rPr>
              <w:t>zlanenie</w:t>
            </w:r>
            <w:proofErr w:type="spellEnd"/>
            <w:r w:rsidRPr="00355F8A">
              <w:rPr>
                <w:rFonts w:ascii="Times New Roman" w:eastAsia="Calibri" w:hAnsi="Times New Roman" w:cs="Times New Roman"/>
              </w:rPr>
              <w:t>, vrátane krycej chlopne, podľa STN EN 358:2001, ktoré rieši samostatná špecifikácia položky č. 2, vyhotovenie je v súlade s čl. 4.3.13 EN 469:2020</w:t>
            </w:r>
            <w:r w:rsidRPr="00355F8A">
              <w:rPr>
                <w:rFonts w:ascii="Times New Roman" w:eastAsia="Times New Roman" w:hAnsi="Times New Roman" w:cs="Times New Roman"/>
                <w:lang w:eastAsia="sk-SK"/>
              </w:rPr>
              <w:t xml:space="preserve">. </w:t>
            </w:r>
          </w:p>
        </w:tc>
        <w:tc>
          <w:tcPr>
            <w:tcW w:w="2835" w:type="dxa"/>
            <w:shd w:val="clear" w:color="auto" w:fill="000000" w:themeFill="text1"/>
            <w:vAlign w:val="center"/>
          </w:tcPr>
          <w:p w14:paraId="52644C44" w14:textId="460348ED" w:rsidR="009E1331" w:rsidRPr="009E1331" w:rsidRDefault="009E1331" w:rsidP="009E1331">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rPr>
              <w:t>N/A</w:t>
            </w:r>
          </w:p>
        </w:tc>
        <w:tc>
          <w:tcPr>
            <w:tcW w:w="2693" w:type="dxa"/>
            <w:vAlign w:val="center"/>
          </w:tcPr>
          <w:p w14:paraId="15D83D68" w14:textId="0711930E" w:rsidR="009E1331" w:rsidRPr="009E1331" w:rsidRDefault="009E1331" w:rsidP="009E1331">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A94115" w:rsidRPr="00355F8A" w14:paraId="40F858C3" w14:textId="23B86EF6" w:rsidTr="0059415B">
        <w:trPr>
          <w:trHeight w:val="132"/>
        </w:trPr>
        <w:tc>
          <w:tcPr>
            <w:tcW w:w="1730" w:type="dxa"/>
            <w:vMerge/>
            <w:shd w:val="clear" w:color="auto" w:fill="auto"/>
            <w:vAlign w:val="center"/>
          </w:tcPr>
          <w:p w14:paraId="510E3AB1" w14:textId="77777777" w:rsidR="00A94115" w:rsidRPr="00355F8A" w:rsidRDefault="00A94115" w:rsidP="00A94115">
            <w:pPr>
              <w:spacing w:before="60" w:after="0" w:line="240" w:lineRule="auto"/>
              <w:rPr>
                <w:rFonts w:ascii="Times New Roman" w:eastAsia="Calibri" w:hAnsi="Times New Roman" w:cs="Times New Roman"/>
                <w:b/>
                <w:bCs/>
              </w:rPr>
            </w:pPr>
          </w:p>
        </w:tc>
        <w:tc>
          <w:tcPr>
            <w:tcW w:w="7513" w:type="dxa"/>
            <w:gridSpan w:val="2"/>
            <w:shd w:val="clear" w:color="auto" w:fill="auto"/>
            <w:vAlign w:val="center"/>
          </w:tcPr>
          <w:p w14:paraId="29EE6B8C" w14:textId="77777777" w:rsidR="00A94115" w:rsidRPr="00355F8A" w:rsidRDefault="00A94115" w:rsidP="00A94115">
            <w:pPr>
              <w:spacing w:before="60" w:after="0" w:line="240" w:lineRule="auto"/>
              <w:jc w:val="both"/>
              <w:rPr>
                <w:rFonts w:ascii="Times New Roman" w:eastAsia="Calibri" w:hAnsi="Times New Roman" w:cs="Times New Roman"/>
              </w:rPr>
            </w:pPr>
            <w:r w:rsidRPr="00355F8A">
              <w:rPr>
                <w:rFonts w:ascii="Times New Roman" w:eastAsia="Times New Roman" w:hAnsi="Times New Roman" w:cs="Times New Roman"/>
                <w:lang w:eastAsia="sk-SK"/>
              </w:rPr>
              <w:t xml:space="preserve">3.2 </w:t>
            </w:r>
            <w:r w:rsidRPr="00355F8A">
              <w:rPr>
                <w:rFonts w:ascii="Times New Roman" w:eastAsia="Calibri" w:hAnsi="Times New Roman" w:cs="Times New Roman"/>
              </w:rPr>
              <w:t>Kabát musí mať voľný strih so všitými rukávmi, so zapínaním v prednej časti na kovový bezpečnostný zips so zníženou horľavosťou (uzáver spájajúci časti odevu pomocou do seba zapadajúcich hrubých zúbkov a bežca) a so systémom panika. Bežec zipsu musí byť dostatočne veľký pre manipuláciu v zásahových rukaviciach. Zips je z jednej strany prekrytý krycou lištou z vonkajšieho materiálu, o šírke 100 mm ± 10 mm, podšitou uzatváraním na suchý zips, v úsekoch.</w:t>
            </w:r>
          </w:p>
        </w:tc>
        <w:tc>
          <w:tcPr>
            <w:tcW w:w="2835" w:type="dxa"/>
            <w:shd w:val="clear" w:color="auto" w:fill="000000" w:themeFill="text1"/>
            <w:vAlign w:val="center"/>
          </w:tcPr>
          <w:p w14:paraId="3AA0AC22" w14:textId="3A58F059" w:rsidR="00A94115" w:rsidRPr="00355F8A" w:rsidRDefault="00A94115" w:rsidP="00A94115">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rPr>
              <w:t>N/A</w:t>
            </w:r>
          </w:p>
        </w:tc>
        <w:tc>
          <w:tcPr>
            <w:tcW w:w="2693" w:type="dxa"/>
            <w:vAlign w:val="center"/>
          </w:tcPr>
          <w:p w14:paraId="7585A556" w14:textId="6022C500" w:rsidR="00A94115" w:rsidRPr="00355F8A" w:rsidRDefault="00A94115" w:rsidP="00A94115">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A94115" w:rsidRPr="00355F8A" w14:paraId="2E6B602C" w14:textId="2324C982" w:rsidTr="0059415B">
        <w:trPr>
          <w:trHeight w:val="132"/>
        </w:trPr>
        <w:tc>
          <w:tcPr>
            <w:tcW w:w="1730" w:type="dxa"/>
            <w:vMerge/>
            <w:shd w:val="clear" w:color="auto" w:fill="auto"/>
            <w:vAlign w:val="center"/>
          </w:tcPr>
          <w:p w14:paraId="12720477" w14:textId="77777777" w:rsidR="00A94115" w:rsidRPr="00355F8A" w:rsidRDefault="00A94115" w:rsidP="00A94115">
            <w:pPr>
              <w:spacing w:before="60" w:after="0" w:line="240" w:lineRule="auto"/>
              <w:rPr>
                <w:rFonts w:ascii="Times New Roman" w:eastAsia="Calibri" w:hAnsi="Times New Roman" w:cs="Times New Roman"/>
                <w:b/>
                <w:bCs/>
              </w:rPr>
            </w:pPr>
          </w:p>
        </w:tc>
        <w:tc>
          <w:tcPr>
            <w:tcW w:w="7513" w:type="dxa"/>
            <w:gridSpan w:val="2"/>
            <w:shd w:val="clear" w:color="auto" w:fill="auto"/>
            <w:vAlign w:val="center"/>
          </w:tcPr>
          <w:p w14:paraId="3B21F19E" w14:textId="77777777" w:rsidR="00A94115" w:rsidRPr="00355F8A" w:rsidRDefault="00A94115" w:rsidP="00A94115">
            <w:pPr>
              <w:spacing w:before="60" w:after="0" w:line="240" w:lineRule="auto"/>
              <w:jc w:val="both"/>
              <w:rPr>
                <w:rFonts w:ascii="Times New Roman" w:eastAsia="Calibri" w:hAnsi="Times New Roman" w:cs="Times New Roman"/>
              </w:rPr>
            </w:pPr>
            <w:r w:rsidRPr="00355F8A">
              <w:rPr>
                <w:rFonts w:ascii="Times New Roman" w:eastAsia="Times New Roman" w:hAnsi="Times New Roman" w:cs="Times New Roman"/>
                <w:lang w:eastAsia="sk-SK"/>
              </w:rPr>
              <w:t xml:space="preserve">3.3 </w:t>
            </w:r>
            <w:r w:rsidRPr="00355F8A">
              <w:rPr>
                <w:rFonts w:ascii="Times New Roman" w:eastAsia="Calibri" w:hAnsi="Times New Roman" w:cs="Times New Roman"/>
              </w:rPr>
              <w:t>Golier na kabáte musí byť zvýšený, prekrytý chlopňou vo výške goliera, s uzatváraním na suchý zips. Suchý zips musí byť po celej dĺžke prekrytia. Na golieri musí byť našité zavesovacie pútko v červenej farbe.</w:t>
            </w:r>
          </w:p>
        </w:tc>
        <w:tc>
          <w:tcPr>
            <w:tcW w:w="2835" w:type="dxa"/>
            <w:shd w:val="clear" w:color="auto" w:fill="000000" w:themeFill="text1"/>
            <w:vAlign w:val="center"/>
          </w:tcPr>
          <w:p w14:paraId="203F1091" w14:textId="7AB7ADB3" w:rsidR="00A94115" w:rsidRPr="00355F8A" w:rsidRDefault="00A94115" w:rsidP="00A94115">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rPr>
              <w:t>N/A</w:t>
            </w:r>
          </w:p>
        </w:tc>
        <w:tc>
          <w:tcPr>
            <w:tcW w:w="2693" w:type="dxa"/>
            <w:vAlign w:val="center"/>
          </w:tcPr>
          <w:p w14:paraId="55533E0B" w14:textId="6A0002E8" w:rsidR="00A94115" w:rsidRPr="00355F8A" w:rsidRDefault="00A94115" w:rsidP="00A94115">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A94115" w:rsidRPr="00355F8A" w14:paraId="6D81AF0F" w14:textId="75800036" w:rsidTr="0059415B">
        <w:trPr>
          <w:trHeight w:val="132"/>
        </w:trPr>
        <w:tc>
          <w:tcPr>
            <w:tcW w:w="1730" w:type="dxa"/>
            <w:vMerge/>
            <w:shd w:val="clear" w:color="auto" w:fill="auto"/>
            <w:vAlign w:val="center"/>
          </w:tcPr>
          <w:p w14:paraId="68553520" w14:textId="77777777" w:rsidR="00A94115" w:rsidRPr="00355F8A" w:rsidRDefault="00A94115" w:rsidP="00A94115">
            <w:pPr>
              <w:spacing w:before="60" w:after="0" w:line="240" w:lineRule="auto"/>
              <w:rPr>
                <w:rFonts w:ascii="Times New Roman" w:eastAsia="Calibri" w:hAnsi="Times New Roman" w:cs="Times New Roman"/>
                <w:b/>
                <w:bCs/>
              </w:rPr>
            </w:pPr>
          </w:p>
        </w:tc>
        <w:tc>
          <w:tcPr>
            <w:tcW w:w="7513" w:type="dxa"/>
            <w:gridSpan w:val="2"/>
            <w:shd w:val="clear" w:color="auto" w:fill="auto"/>
            <w:vAlign w:val="center"/>
          </w:tcPr>
          <w:p w14:paraId="27E3EEDC" w14:textId="6E45E0E7" w:rsidR="00A94115" w:rsidRPr="00355F8A" w:rsidRDefault="00A94115" w:rsidP="004A4648">
            <w:pPr>
              <w:spacing w:before="60" w:after="0" w:line="240" w:lineRule="auto"/>
              <w:jc w:val="both"/>
              <w:rPr>
                <w:rFonts w:ascii="Times New Roman" w:eastAsia="Calibri" w:hAnsi="Times New Roman" w:cs="Times New Roman"/>
              </w:rPr>
            </w:pPr>
            <w:r w:rsidRPr="00355F8A">
              <w:rPr>
                <w:rFonts w:ascii="Times New Roman" w:eastAsia="Times New Roman" w:hAnsi="Times New Roman" w:cs="Times New Roman"/>
                <w:lang w:eastAsia="sk-SK"/>
              </w:rPr>
              <w:t xml:space="preserve">3.4 </w:t>
            </w:r>
            <w:r w:rsidRPr="00355F8A">
              <w:rPr>
                <w:rFonts w:ascii="Times New Roman" w:eastAsia="Calibri" w:hAnsi="Times New Roman" w:cs="Times New Roman"/>
              </w:rPr>
              <w:t>Medzi golierom a zadným dielom musí byť integrovaný záchranný popruh „</w:t>
            </w:r>
            <w:proofErr w:type="spellStart"/>
            <w:r w:rsidRPr="00355F8A">
              <w:rPr>
                <w:rFonts w:ascii="Times New Roman" w:eastAsia="Calibri" w:hAnsi="Times New Roman" w:cs="Times New Roman"/>
              </w:rPr>
              <w:t>Drag</w:t>
            </w:r>
            <w:proofErr w:type="spellEnd"/>
            <w:r w:rsidRPr="00355F8A">
              <w:rPr>
                <w:rFonts w:ascii="Times New Roman" w:eastAsia="Calibri" w:hAnsi="Times New Roman" w:cs="Times New Roman"/>
              </w:rPr>
              <w:t xml:space="preserve"> </w:t>
            </w:r>
            <w:proofErr w:type="spellStart"/>
            <w:r w:rsidRPr="00355F8A">
              <w:rPr>
                <w:rFonts w:ascii="Times New Roman" w:eastAsia="Calibri" w:hAnsi="Times New Roman" w:cs="Times New Roman"/>
              </w:rPr>
              <w:t>rescue</w:t>
            </w:r>
            <w:proofErr w:type="spellEnd"/>
            <w:r w:rsidRPr="00355F8A">
              <w:rPr>
                <w:rFonts w:ascii="Times New Roman" w:eastAsia="Calibri" w:hAnsi="Times New Roman" w:cs="Times New Roman"/>
              </w:rPr>
              <w:t xml:space="preserve"> device“ (DRD systém) pre odtiahnutie – záchranu hasiča z miesta zásahu. DRD systém je uschovaný vo vnútri goliera a je uzavretý stuhovým uzáverom s pútkom na vytiahnutie s </w:t>
            </w:r>
            <w:proofErr w:type="spellStart"/>
            <w:r w:rsidRPr="00355F8A">
              <w:rPr>
                <w:rFonts w:ascii="Times New Roman" w:eastAsia="Calibri" w:hAnsi="Times New Roman" w:cs="Times New Roman"/>
              </w:rPr>
              <w:t>retroreflexnou</w:t>
            </w:r>
            <w:proofErr w:type="spellEnd"/>
            <w:r w:rsidRPr="00355F8A">
              <w:rPr>
                <w:rFonts w:ascii="Times New Roman" w:eastAsia="Calibri" w:hAnsi="Times New Roman" w:cs="Times New Roman"/>
              </w:rPr>
              <w:t xml:space="preserve"> úpravou. DRD systém je riešený rovnako ako v norme NFPA 1971. Odolnosť materiálu riešená podľa STN EN ISO 15025 Ochranné odevy – Ochrana proti teplu a ohňu – Metóda skúšania pre obmedzené šírenie plameňa, ISO 17493 Odevy a vybavenie na ochranu proti teplu – Metóda skúšania odolnosti proti </w:t>
            </w:r>
            <w:proofErr w:type="spellStart"/>
            <w:r w:rsidRPr="00355F8A">
              <w:rPr>
                <w:rFonts w:ascii="Times New Roman" w:eastAsia="Calibri" w:hAnsi="Times New Roman" w:cs="Times New Roman"/>
              </w:rPr>
              <w:t>konvektívnemu</w:t>
            </w:r>
            <w:proofErr w:type="spellEnd"/>
            <w:r w:rsidRPr="00355F8A">
              <w:rPr>
                <w:rFonts w:ascii="Times New Roman" w:eastAsia="Calibri" w:hAnsi="Times New Roman" w:cs="Times New Roman"/>
              </w:rPr>
              <w:t xml:space="preserve"> prúdeniu pri teplote 260 °C a</w:t>
            </w:r>
            <w:r w:rsidR="004A4648">
              <w:rPr>
                <w:rFonts w:ascii="Times New Roman" w:eastAsia="Calibri" w:hAnsi="Times New Roman" w:cs="Times New Roman"/>
              </w:rPr>
              <w:t> </w:t>
            </w:r>
            <w:r w:rsidRPr="00355F8A">
              <w:rPr>
                <w:rFonts w:ascii="Times New Roman" w:eastAsia="Calibri" w:hAnsi="Times New Roman" w:cs="Times New Roman"/>
              </w:rPr>
              <w:t>STN EN ISO 13934-1 – Vlastnosť tkaniny v ťahu pri teplote 260 °C viac ako 5 </w:t>
            </w:r>
            <w:proofErr w:type="spellStart"/>
            <w:r w:rsidRPr="00355F8A">
              <w:rPr>
                <w:rFonts w:ascii="Times New Roman" w:eastAsia="Calibri" w:hAnsi="Times New Roman" w:cs="Times New Roman"/>
              </w:rPr>
              <w:t>kN</w:t>
            </w:r>
            <w:proofErr w:type="spellEnd"/>
            <w:r w:rsidRPr="00355F8A">
              <w:rPr>
                <w:rFonts w:ascii="Times New Roman" w:eastAsia="Calibri" w:hAnsi="Times New Roman" w:cs="Times New Roman"/>
              </w:rPr>
              <w:t>, ťažný popruh vložený v tuneli v zadnom diele až do oblasti podpazušia zaisťujúceho voľné ťahanie osoby (vplyvom ťahania nesmie d</w:t>
            </w:r>
            <w:r w:rsidR="00D170F1">
              <w:rPr>
                <w:rFonts w:ascii="Times New Roman" w:eastAsia="Calibri" w:hAnsi="Times New Roman" w:cs="Times New Roman"/>
              </w:rPr>
              <w:t>ochádzať ku ,,škrteniu“. 4.3.13</w:t>
            </w:r>
            <w:r w:rsidRPr="00355F8A">
              <w:rPr>
                <w:rFonts w:ascii="Times New Roman" w:eastAsia="Calibri" w:hAnsi="Times New Roman" w:cs="Times New Roman"/>
              </w:rPr>
              <w:t xml:space="preserve"> EN 469:2020.</w:t>
            </w:r>
          </w:p>
        </w:tc>
        <w:tc>
          <w:tcPr>
            <w:tcW w:w="2835" w:type="dxa"/>
            <w:shd w:val="clear" w:color="auto" w:fill="000000" w:themeFill="text1"/>
            <w:vAlign w:val="center"/>
          </w:tcPr>
          <w:p w14:paraId="6E4F266A" w14:textId="473EE412" w:rsidR="00A94115" w:rsidRPr="00355F8A" w:rsidRDefault="00A94115" w:rsidP="00A94115">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rPr>
              <w:t>N/A</w:t>
            </w:r>
          </w:p>
        </w:tc>
        <w:tc>
          <w:tcPr>
            <w:tcW w:w="2693" w:type="dxa"/>
            <w:vAlign w:val="center"/>
          </w:tcPr>
          <w:p w14:paraId="4A951E1D" w14:textId="390A7D3D" w:rsidR="00A94115" w:rsidRPr="00355F8A" w:rsidRDefault="00A94115" w:rsidP="00A94115">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D170F1" w:rsidRPr="00355F8A" w14:paraId="16CF0543" w14:textId="55B11A2C" w:rsidTr="00D170F1">
        <w:trPr>
          <w:trHeight w:val="278"/>
        </w:trPr>
        <w:tc>
          <w:tcPr>
            <w:tcW w:w="1730" w:type="dxa"/>
            <w:vMerge/>
            <w:shd w:val="clear" w:color="auto" w:fill="auto"/>
            <w:vAlign w:val="center"/>
          </w:tcPr>
          <w:p w14:paraId="2325CAB6" w14:textId="77777777" w:rsidR="008674C4" w:rsidRPr="00355F8A" w:rsidRDefault="008674C4" w:rsidP="008674C4">
            <w:pPr>
              <w:spacing w:before="60" w:after="0" w:line="240" w:lineRule="auto"/>
              <w:rPr>
                <w:rFonts w:ascii="Times New Roman" w:eastAsia="Calibri" w:hAnsi="Times New Roman" w:cs="Times New Roman"/>
                <w:b/>
                <w:bCs/>
              </w:rPr>
            </w:pPr>
          </w:p>
        </w:tc>
        <w:tc>
          <w:tcPr>
            <w:tcW w:w="7513" w:type="dxa"/>
            <w:gridSpan w:val="2"/>
            <w:shd w:val="clear" w:color="auto" w:fill="auto"/>
            <w:vAlign w:val="center"/>
          </w:tcPr>
          <w:p w14:paraId="7BDE701F" w14:textId="0A9F4E15" w:rsidR="008674C4" w:rsidRPr="00355F8A" w:rsidRDefault="008674C4" w:rsidP="008674C4">
            <w:pPr>
              <w:spacing w:before="60" w:after="0" w:line="240" w:lineRule="auto"/>
              <w:jc w:val="both"/>
              <w:rPr>
                <w:rFonts w:ascii="Times New Roman" w:eastAsia="Times New Roman" w:hAnsi="Times New Roman" w:cs="Times New Roman"/>
              </w:rPr>
            </w:pPr>
            <w:r w:rsidRPr="00355F8A">
              <w:rPr>
                <w:rFonts w:ascii="Times New Roman" w:eastAsia="Times New Roman" w:hAnsi="Times New Roman" w:cs="Times New Roman"/>
                <w:lang w:eastAsia="sk-SK"/>
              </w:rPr>
              <w:t xml:space="preserve">3.5 </w:t>
            </w:r>
            <w:r w:rsidRPr="00355F8A">
              <w:rPr>
                <w:rFonts w:ascii="Times New Roman" w:eastAsia="Calibri" w:hAnsi="Times New Roman" w:cs="Times New Roman"/>
              </w:rPr>
              <w:t xml:space="preserve">Dĺžka kabáta musí umožniť prekrytie nohavíc a musí spĺňať požiadavky na zabezpečenie ochrany počas vykonávania činností súvisiacich s pracovnými úlohami v akejkoľvek polohe časti tela alebo akýchkoľvek pohybov v priebehu </w:t>
            </w:r>
            <w:r w:rsidRPr="00355F8A">
              <w:rPr>
                <w:rFonts w:ascii="Times New Roman" w:eastAsia="Calibri" w:hAnsi="Times New Roman" w:cs="Times New Roman"/>
              </w:rPr>
              <w:lastRenderedPageBreak/>
              <w:t>činností. Kabát musí byť strihovo riešený tak, aby sa pri vz</w:t>
            </w:r>
            <w:r w:rsidR="00D170F1">
              <w:rPr>
                <w:rFonts w:ascii="Times New Roman" w:eastAsia="Calibri" w:hAnsi="Times New Roman" w:cs="Times New Roman"/>
              </w:rPr>
              <w:t xml:space="preserve">pažení nevyhrňoval. Zadná časť </w:t>
            </w:r>
            <w:r w:rsidRPr="00355F8A">
              <w:rPr>
                <w:rFonts w:ascii="Times New Roman" w:eastAsia="Calibri" w:hAnsi="Times New Roman" w:cs="Times New Roman"/>
              </w:rPr>
              <w:t>kabáta musí byť predĺžená minimálne o 50 mm oproti prednej časti.</w:t>
            </w:r>
          </w:p>
        </w:tc>
        <w:tc>
          <w:tcPr>
            <w:tcW w:w="2835" w:type="dxa"/>
            <w:shd w:val="clear" w:color="auto" w:fill="auto"/>
            <w:vAlign w:val="center"/>
          </w:tcPr>
          <w:p w14:paraId="1F804475" w14:textId="5E7C889E" w:rsidR="008674C4" w:rsidRPr="00355F8A" w:rsidRDefault="00D170F1" w:rsidP="008674C4">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lastRenderedPageBreak/>
              <w:t>Doplní uchádzač)</w:t>
            </w:r>
          </w:p>
        </w:tc>
        <w:tc>
          <w:tcPr>
            <w:tcW w:w="2693" w:type="dxa"/>
            <w:shd w:val="clear" w:color="auto" w:fill="000000" w:themeFill="text1"/>
            <w:vAlign w:val="center"/>
          </w:tcPr>
          <w:p w14:paraId="0645E972" w14:textId="1D50F144" w:rsidR="008674C4" w:rsidRPr="00355F8A" w:rsidRDefault="00D170F1" w:rsidP="008674C4">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rPr>
              <w:t>N/A</w:t>
            </w:r>
          </w:p>
        </w:tc>
      </w:tr>
      <w:tr w:rsidR="008674C4" w:rsidRPr="00355F8A" w14:paraId="61232469" w14:textId="43197DA0" w:rsidTr="0059415B">
        <w:trPr>
          <w:trHeight w:val="132"/>
        </w:trPr>
        <w:tc>
          <w:tcPr>
            <w:tcW w:w="1730" w:type="dxa"/>
            <w:vMerge/>
            <w:shd w:val="clear" w:color="auto" w:fill="auto"/>
            <w:vAlign w:val="center"/>
          </w:tcPr>
          <w:p w14:paraId="1F099D21" w14:textId="77777777" w:rsidR="008674C4" w:rsidRPr="00355F8A" w:rsidRDefault="008674C4" w:rsidP="008674C4">
            <w:pPr>
              <w:spacing w:before="60" w:after="0" w:line="240" w:lineRule="auto"/>
              <w:rPr>
                <w:rFonts w:ascii="Times New Roman" w:eastAsia="Calibri" w:hAnsi="Times New Roman" w:cs="Times New Roman"/>
                <w:b/>
                <w:bCs/>
              </w:rPr>
            </w:pPr>
          </w:p>
        </w:tc>
        <w:tc>
          <w:tcPr>
            <w:tcW w:w="7513" w:type="dxa"/>
            <w:gridSpan w:val="2"/>
            <w:shd w:val="clear" w:color="auto" w:fill="auto"/>
            <w:vAlign w:val="center"/>
          </w:tcPr>
          <w:p w14:paraId="4EDDC0E5" w14:textId="77777777" w:rsidR="008674C4" w:rsidRPr="00355F8A" w:rsidRDefault="008674C4" w:rsidP="008674C4">
            <w:pPr>
              <w:spacing w:before="60" w:after="0" w:line="240" w:lineRule="auto"/>
              <w:jc w:val="both"/>
              <w:rPr>
                <w:rFonts w:ascii="Times New Roman" w:eastAsia="Calibri" w:hAnsi="Times New Roman" w:cs="Times New Roman"/>
              </w:rPr>
            </w:pPr>
            <w:r w:rsidRPr="00355F8A">
              <w:rPr>
                <w:rFonts w:ascii="Times New Roman" w:eastAsia="Times New Roman" w:hAnsi="Times New Roman" w:cs="Times New Roman"/>
                <w:lang w:eastAsia="sk-SK"/>
              </w:rPr>
              <w:t xml:space="preserve">3.6 </w:t>
            </w:r>
            <w:r w:rsidRPr="00355F8A">
              <w:rPr>
                <w:rFonts w:ascii="Times New Roman" w:eastAsia="Calibri" w:hAnsi="Times New Roman" w:cs="Times New Roman"/>
              </w:rPr>
              <w:t>Pod lištou, ktorá prekrýva zips a chlopňami na vrecká, ako aj v spodnej časti kabáta a v zakončení rukávov po celom obvode, musí byť našitá bariéra proti nasiaknutiu a vzlínaniu vody.</w:t>
            </w:r>
          </w:p>
        </w:tc>
        <w:tc>
          <w:tcPr>
            <w:tcW w:w="2835" w:type="dxa"/>
            <w:shd w:val="clear" w:color="auto" w:fill="000000" w:themeFill="text1"/>
            <w:vAlign w:val="center"/>
          </w:tcPr>
          <w:p w14:paraId="2C3DFD17" w14:textId="1DCC9B5F" w:rsidR="008674C4" w:rsidRPr="00355F8A" w:rsidRDefault="008674C4" w:rsidP="008674C4">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rPr>
              <w:t>N/A</w:t>
            </w:r>
          </w:p>
        </w:tc>
        <w:tc>
          <w:tcPr>
            <w:tcW w:w="2693" w:type="dxa"/>
            <w:vAlign w:val="center"/>
          </w:tcPr>
          <w:p w14:paraId="43F53A57" w14:textId="4D714235" w:rsidR="008674C4" w:rsidRPr="00355F8A" w:rsidRDefault="008674C4" w:rsidP="008674C4">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8674C4" w:rsidRPr="00355F8A" w14:paraId="3AFD67DD" w14:textId="31CC05EE" w:rsidTr="0059415B">
        <w:trPr>
          <w:trHeight w:val="132"/>
        </w:trPr>
        <w:tc>
          <w:tcPr>
            <w:tcW w:w="1730" w:type="dxa"/>
            <w:vMerge/>
            <w:shd w:val="clear" w:color="auto" w:fill="auto"/>
            <w:vAlign w:val="center"/>
          </w:tcPr>
          <w:p w14:paraId="1C38ADCF" w14:textId="77777777" w:rsidR="008674C4" w:rsidRPr="00355F8A" w:rsidRDefault="008674C4" w:rsidP="008674C4">
            <w:pPr>
              <w:spacing w:before="60" w:after="0" w:line="240" w:lineRule="auto"/>
              <w:rPr>
                <w:rFonts w:ascii="Times New Roman" w:eastAsia="Calibri" w:hAnsi="Times New Roman" w:cs="Times New Roman"/>
                <w:b/>
                <w:bCs/>
              </w:rPr>
            </w:pPr>
          </w:p>
        </w:tc>
        <w:tc>
          <w:tcPr>
            <w:tcW w:w="7513" w:type="dxa"/>
            <w:gridSpan w:val="2"/>
            <w:shd w:val="clear" w:color="auto" w:fill="auto"/>
          </w:tcPr>
          <w:p w14:paraId="457093A0" w14:textId="77777777" w:rsidR="008674C4" w:rsidRPr="00355F8A" w:rsidRDefault="008674C4" w:rsidP="008674C4">
            <w:pPr>
              <w:spacing w:after="0" w:line="240"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3.7 V sedle predného a zadného dielu musí byť, pre lepšiu viditeľnosť odevu, všitá reflexná stuha striebornej farby. Zadný diel je členený šikmo zvisle po spodný okraj kabáta. V týchto švoch sú všité reflexné stuhy striebornej farby.</w:t>
            </w:r>
          </w:p>
        </w:tc>
        <w:tc>
          <w:tcPr>
            <w:tcW w:w="2835" w:type="dxa"/>
            <w:shd w:val="clear" w:color="auto" w:fill="000000" w:themeFill="text1"/>
            <w:vAlign w:val="center"/>
          </w:tcPr>
          <w:p w14:paraId="0ADC2829" w14:textId="0D05DC06" w:rsidR="008674C4" w:rsidRPr="00355F8A" w:rsidRDefault="008674C4" w:rsidP="008674C4">
            <w:pPr>
              <w:spacing w:after="0" w:line="240" w:lineRule="auto"/>
              <w:jc w:val="center"/>
              <w:rPr>
                <w:rFonts w:ascii="Times New Roman" w:eastAsia="Times New Roman" w:hAnsi="Times New Roman" w:cs="Times New Roman"/>
                <w:lang w:eastAsia="sk-SK"/>
              </w:rPr>
            </w:pPr>
            <w:r w:rsidRPr="009E1331">
              <w:rPr>
                <w:rFonts w:ascii="Times New Roman" w:hAnsi="Times New Roman" w:cs="Times New Roman"/>
              </w:rPr>
              <w:t>N/A</w:t>
            </w:r>
          </w:p>
        </w:tc>
        <w:tc>
          <w:tcPr>
            <w:tcW w:w="2693" w:type="dxa"/>
            <w:vAlign w:val="center"/>
          </w:tcPr>
          <w:p w14:paraId="7B0C4BA2" w14:textId="34D693D1" w:rsidR="008674C4" w:rsidRPr="00355F8A" w:rsidRDefault="008674C4" w:rsidP="008674C4">
            <w:pPr>
              <w:spacing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8674C4" w:rsidRPr="00355F8A" w14:paraId="752A5627" w14:textId="21BE6D54" w:rsidTr="0059415B">
        <w:trPr>
          <w:trHeight w:val="132"/>
        </w:trPr>
        <w:tc>
          <w:tcPr>
            <w:tcW w:w="1730" w:type="dxa"/>
            <w:vMerge/>
            <w:shd w:val="clear" w:color="auto" w:fill="auto"/>
            <w:vAlign w:val="center"/>
          </w:tcPr>
          <w:p w14:paraId="26866141" w14:textId="77777777" w:rsidR="008674C4" w:rsidRPr="00355F8A" w:rsidRDefault="008674C4" w:rsidP="008674C4">
            <w:pPr>
              <w:spacing w:before="60" w:after="0" w:line="240" w:lineRule="auto"/>
              <w:rPr>
                <w:rFonts w:ascii="Times New Roman" w:eastAsia="Calibri" w:hAnsi="Times New Roman" w:cs="Times New Roman"/>
                <w:b/>
                <w:bCs/>
              </w:rPr>
            </w:pPr>
          </w:p>
        </w:tc>
        <w:tc>
          <w:tcPr>
            <w:tcW w:w="7513" w:type="dxa"/>
            <w:gridSpan w:val="2"/>
            <w:shd w:val="clear" w:color="auto" w:fill="auto"/>
          </w:tcPr>
          <w:p w14:paraId="0C4DB789" w14:textId="0E2B7216" w:rsidR="008674C4" w:rsidRPr="00355F8A" w:rsidRDefault="008674C4" w:rsidP="008674C4">
            <w:pPr>
              <w:spacing w:after="0" w:line="240" w:lineRule="auto"/>
              <w:jc w:val="both"/>
              <w:rPr>
                <w:rFonts w:ascii="Times New Roman" w:eastAsia="Times New Roman" w:hAnsi="Times New Roman" w:cs="Times New Roman"/>
                <w:lang w:eastAsia="sk-SK"/>
              </w:rPr>
            </w:pPr>
            <w:r w:rsidRPr="00355F8A">
              <w:rPr>
                <w:rFonts w:ascii="Times New Roman" w:eastAsia="Calibri" w:hAnsi="Times New Roman" w:cs="Times New Roman"/>
              </w:rPr>
              <w:t>3.8 Rukávy musia byť ergonomicky riešené dvojdielnym strihom s všitým dielom pre voľnosť pohybu  a nesmú obmedzovať pohyb končatín.  Ďalej musia byť ukončené manžetou s dokonale elastického materiálu a všitým pútkom na palec so zníženou horľavosťou. Pútko na palec slúži na zabránenie vyhrňovania rukávu pri akejkoľvek činnosti. Spodný okraj rukáva musí byť po celom obvode spevnený proti mechanickému namáhaniu ďalšou ochrannou vrstvou z trvale inherentných vlákien. V spodnej časti musí byť rukáv z vonkajšej strany doplnený sťahovacím pútkom z vrchnej tkaniny so suchým zipsom, umožňuj</w:t>
            </w:r>
            <w:r w:rsidR="00D170F1">
              <w:rPr>
                <w:rFonts w:ascii="Times New Roman" w:eastAsia="Calibri" w:hAnsi="Times New Roman" w:cs="Times New Roman"/>
              </w:rPr>
              <w:t xml:space="preserve">úcim stiahnuť rukáv v zápästí. </w:t>
            </w:r>
            <w:r w:rsidRPr="00355F8A">
              <w:rPr>
                <w:rFonts w:ascii="Times New Roman" w:eastAsia="Calibri" w:hAnsi="Times New Roman" w:cs="Times New Roman"/>
              </w:rPr>
              <w:t>V lakťovom šve rukávu je všitá reflexná stuha strieborné farby.</w:t>
            </w:r>
          </w:p>
        </w:tc>
        <w:tc>
          <w:tcPr>
            <w:tcW w:w="2835" w:type="dxa"/>
            <w:shd w:val="clear" w:color="auto" w:fill="000000" w:themeFill="text1"/>
            <w:vAlign w:val="center"/>
          </w:tcPr>
          <w:p w14:paraId="1C86A9BC" w14:textId="26F19743" w:rsidR="008674C4" w:rsidRPr="00355F8A" w:rsidRDefault="008674C4" w:rsidP="008674C4">
            <w:pPr>
              <w:spacing w:before="60" w:after="0" w:line="240" w:lineRule="auto"/>
              <w:jc w:val="center"/>
              <w:rPr>
                <w:rFonts w:ascii="Times New Roman" w:eastAsia="Calibri" w:hAnsi="Times New Roman" w:cs="Times New Roman"/>
              </w:rPr>
            </w:pPr>
            <w:r w:rsidRPr="009E1331">
              <w:rPr>
                <w:rFonts w:ascii="Times New Roman" w:hAnsi="Times New Roman" w:cs="Times New Roman"/>
              </w:rPr>
              <w:t>N/A</w:t>
            </w:r>
          </w:p>
        </w:tc>
        <w:tc>
          <w:tcPr>
            <w:tcW w:w="2693" w:type="dxa"/>
            <w:vAlign w:val="center"/>
          </w:tcPr>
          <w:p w14:paraId="21750383" w14:textId="1D44B31E" w:rsidR="008674C4" w:rsidRPr="00355F8A" w:rsidRDefault="008674C4" w:rsidP="008674C4">
            <w:pPr>
              <w:spacing w:before="60" w:after="0" w:line="240" w:lineRule="auto"/>
              <w:jc w:val="center"/>
              <w:rPr>
                <w:rFonts w:ascii="Times New Roman" w:eastAsia="Calibri" w:hAnsi="Times New Roman" w:cs="Times New Roman"/>
              </w:rPr>
            </w:pPr>
            <w:r w:rsidRPr="009E1331">
              <w:rPr>
                <w:rFonts w:ascii="Times New Roman" w:hAnsi="Times New Roman" w:cs="Times New Roman"/>
                <w:bCs/>
                <w:color w:val="000000"/>
                <w:highlight w:val="yellow"/>
              </w:rPr>
              <w:t>(Doplní uchádzač)</w:t>
            </w:r>
          </w:p>
        </w:tc>
      </w:tr>
      <w:tr w:rsidR="00D170F1" w:rsidRPr="00355F8A" w14:paraId="3394FF9B" w14:textId="211483D2" w:rsidTr="00D170F1">
        <w:trPr>
          <w:trHeight w:val="132"/>
        </w:trPr>
        <w:tc>
          <w:tcPr>
            <w:tcW w:w="1730" w:type="dxa"/>
            <w:vMerge/>
            <w:shd w:val="clear" w:color="auto" w:fill="auto"/>
            <w:vAlign w:val="center"/>
          </w:tcPr>
          <w:p w14:paraId="74381398"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shd w:val="clear" w:color="auto" w:fill="auto"/>
            <w:vAlign w:val="center"/>
          </w:tcPr>
          <w:p w14:paraId="2654B11F" w14:textId="1225C5B9" w:rsidR="00D170F1" w:rsidRPr="00355F8A" w:rsidRDefault="00D170F1" w:rsidP="00D170F1">
            <w:pPr>
              <w:spacing w:before="60" w:after="0" w:line="240" w:lineRule="auto"/>
              <w:jc w:val="both"/>
              <w:rPr>
                <w:rFonts w:ascii="Times New Roman" w:eastAsia="Calibri" w:hAnsi="Times New Roman" w:cs="Times New Roman"/>
              </w:rPr>
            </w:pPr>
            <w:r w:rsidRPr="00355F8A">
              <w:rPr>
                <w:rFonts w:ascii="Times New Roman" w:eastAsia="Calibri" w:hAnsi="Times New Roman" w:cs="Times New Roman"/>
              </w:rPr>
              <w:t>3.9 Na ľavom rukáve musí byť všité vnútorné vrecko na zdravotnícke rukavice, uzatvárateľné na stuhový zips, s krátkym pútkom. Vrecko m</w:t>
            </w:r>
            <w:r>
              <w:rPr>
                <w:rFonts w:ascii="Times New Roman" w:eastAsia="Calibri" w:hAnsi="Times New Roman" w:cs="Times New Roman"/>
              </w:rPr>
              <w:t>usí byť</w:t>
            </w:r>
            <w:r w:rsidRPr="00355F8A">
              <w:rPr>
                <w:rFonts w:ascii="Times New Roman" w:eastAsia="Calibri" w:hAnsi="Times New Roman" w:cs="Times New Roman"/>
              </w:rPr>
              <w:t xml:space="preserve"> umiestnené medzi ramenným švom a lakťovým ohybom, o rozmeroch minimálne 6,5 x 10,5 cm.</w:t>
            </w:r>
          </w:p>
        </w:tc>
        <w:tc>
          <w:tcPr>
            <w:tcW w:w="2835" w:type="dxa"/>
            <w:vAlign w:val="center"/>
          </w:tcPr>
          <w:p w14:paraId="1A1BB254" w14:textId="1D7E8979" w:rsidR="00D170F1" w:rsidRPr="00355F8A" w:rsidRDefault="00D170F1" w:rsidP="00D170F1">
            <w:pPr>
              <w:spacing w:before="60" w:after="0" w:line="240" w:lineRule="auto"/>
              <w:jc w:val="center"/>
              <w:rPr>
                <w:rFonts w:ascii="Times New Roman" w:eastAsia="Calibri" w:hAnsi="Times New Roman" w:cs="Times New Roman"/>
              </w:rPr>
            </w:pPr>
            <w:r w:rsidRPr="009E1331">
              <w:rPr>
                <w:rFonts w:ascii="Times New Roman" w:hAnsi="Times New Roman" w:cs="Times New Roman"/>
                <w:bCs/>
                <w:color w:val="000000"/>
                <w:highlight w:val="yellow"/>
              </w:rPr>
              <w:t>Doplní uchádzač)</w:t>
            </w:r>
          </w:p>
        </w:tc>
        <w:tc>
          <w:tcPr>
            <w:tcW w:w="2693" w:type="dxa"/>
            <w:shd w:val="clear" w:color="auto" w:fill="000000" w:themeFill="text1"/>
            <w:vAlign w:val="center"/>
          </w:tcPr>
          <w:p w14:paraId="2B11D0DA" w14:textId="1A6CA167" w:rsidR="00D170F1" w:rsidRPr="00355F8A" w:rsidRDefault="00D170F1" w:rsidP="00D170F1">
            <w:pPr>
              <w:spacing w:before="60" w:after="0" w:line="240" w:lineRule="auto"/>
              <w:jc w:val="center"/>
              <w:rPr>
                <w:rFonts w:ascii="Times New Roman" w:eastAsia="Calibri" w:hAnsi="Times New Roman" w:cs="Times New Roman"/>
              </w:rPr>
            </w:pPr>
            <w:r w:rsidRPr="009E1331">
              <w:rPr>
                <w:rFonts w:ascii="Times New Roman" w:hAnsi="Times New Roman" w:cs="Times New Roman"/>
              </w:rPr>
              <w:t>N/A</w:t>
            </w:r>
          </w:p>
        </w:tc>
      </w:tr>
      <w:tr w:rsidR="00D170F1" w:rsidRPr="00355F8A" w14:paraId="7D3D1942" w14:textId="6586128F" w:rsidTr="00D170F1">
        <w:trPr>
          <w:trHeight w:val="132"/>
        </w:trPr>
        <w:tc>
          <w:tcPr>
            <w:tcW w:w="1730" w:type="dxa"/>
            <w:vMerge/>
            <w:shd w:val="clear" w:color="auto" w:fill="auto"/>
            <w:vAlign w:val="center"/>
          </w:tcPr>
          <w:p w14:paraId="761EB4E6"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shd w:val="clear" w:color="auto" w:fill="auto"/>
            <w:vAlign w:val="center"/>
          </w:tcPr>
          <w:p w14:paraId="130EC25C" w14:textId="77777777" w:rsidR="00D170F1" w:rsidRPr="00355F8A" w:rsidRDefault="00D170F1" w:rsidP="00D170F1">
            <w:pPr>
              <w:spacing w:before="60" w:after="0" w:line="240" w:lineRule="auto"/>
              <w:jc w:val="both"/>
              <w:rPr>
                <w:rFonts w:ascii="Times New Roman" w:eastAsia="Calibri" w:hAnsi="Times New Roman" w:cs="Times New Roman"/>
              </w:rPr>
            </w:pPr>
            <w:r w:rsidRPr="00355F8A">
              <w:rPr>
                <w:rFonts w:ascii="Times New Roman" w:eastAsia="Calibri" w:hAnsi="Times New Roman" w:cs="Times New Roman"/>
              </w:rPr>
              <w:t>3.10 V ramennej časti, od krku k rukám, je kabát zosilnený dodatočnou vrstvou na zvýšenie ochrany proti mechanickému opotrebovaniu od popruhov dýchacieho prístroja. Zosilnenie musí byť umiestnené v najviac namáhanej časti, v strede ramena, o rozmeroch minimálne 120 x 170 mm, ± 20 mm (odstupňované podľa veľkosti odevu). Materiál zosilnenia musí byť z trvale inherentných nehorľavých vlákien.</w:t>
            </w:r>
          </w:p>
        </w:tc>
        <w:tc>
          <w:tcPr>
            <w:tcW w:w="2835" w:type="dxa"/>
            <w:vAlign w:val="center"/>
          </w:tcPr>
          <w:p w14:paraId="3842FEFE" w14:textId="08E8C012" w:rsidR="00D170F1" w:rsidRPr="00355F8A" w:rsidRDefault="00D170F1" w:rsidP="00D170F1">
            <w:pPr>
              <w:spacing w:before="60" w:after="0" w:line="240" w:lineRule="auto"/>
              <w:jc w:val="center"/>
              <w:rPr>
                <w:rFonts w:ascii="Times New Roman" w:eastAsia="Calibri" w:hAnsi="Times New Roman" w:cs="Times New Roman"/>
              </w:rPr>
            </w:pPr>
            <w:r w:rsidRPr="009E1331">
              <w:rPr>
                <w:rFonts w:ascii="Times New Roman" w:hAnsi="Times New Roman" w:cs="Times New Roman"/>
                <w:bCs/>
                <w:color w:val="000000"/>
                <w:highlight w:val="yellow"/>
              </w:rPr>
              <w:t>Doplní uchádzač)</w:t>
            </w:r>
          </w:p>
        </w:tc>
        <w:tc>
          <w:tcPr>
            <w:tcW w:w="2693" w:type="dxa"/>
            <w:shd w:val="clear" w:color="auto" w:fill="000000" w:themeFill="text1"/>
            <w:vAlign w:val="center"/>
          </w:tcPr>
          <w:p w14:paraId="6382F035" w14:textId="641D1B73" w:rsidR="00D170F1" w:rsidRPr="00355F8A" w:rsidRDefault="00D170F1" w:rsidP="00D170F1">
            <w:pPr>
              <w:spacing w:before="60" w:after="0" w:line="240" w:lineRule="auto"/>
              <w:jc w:val="center"/>
              <w:rPr>
                <w:rFonts w:ascii="Times New Roman" w:eastAsia="Calibri" w:hAnsi="Times New Roman" w:cs="Times New Roman"/>
              </w:rPr>
            </w:pPr>
            <w:r w:rsidRPr="009E1331">
              <w:rPr>
                <w:rFonts w:ascii="Times New Roman" w:hAnsi="Times New Roman" w:cs="Times New Roman"/>
              </w:rPr>
              <w:t>N/A</w:t>
            </w:r>
          </w:p>
        </w:tc>
      </w:tr>
      <w:tr w:rsidR="00D170F1" w:rsidRPr="00355F8A" w14:paraId="506A13B8" w14:textId="31460F8D" w:rsidTr="00D170F1">
        <w:trPr>
          <w:trHeight w:val="132"/>
        </w:trPr>
        <w:tc>
          <w:tcPr>
            <w:tcW w:w="1730" w:type="dxa"/>
            <w:vMerge/>
            <w:shd w:val="clear" w:color="auto" w:fill="auto"/>
            <w:vAlign w:val="center"/>
          </w:tcPr>
          <w:p w14:paraId="2BFEE1A7"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shd w:val="clear" w:color="auto" w:fill="auto"/>
            <w:vAlign w:val="center"/>
          </w:tcPr>
          <w:p w14:paraId="6C239410" w14:textId="77777777" w:rsidR="00D170F1" w:rsidRPr="00355F8A" w:rsidRDefault="00D170F1" w:rsidP="00D170F1">
            <w:pPr>
              <w:spacing w:before="60" w:after="0" w:line="240" w:lineRule="auto"/>
              <w:jc w:val="both"/>
              <w:rPr>
                <w:rFonts w:ascii="Times New Roman" w:eastAsia="Times New Roman" w:hAnsi="Times New Roman" w:cs="Times New Roman"/>
                <w:lang w:eastAsia="sk-SK"/>
              </w:rPr>
            </w:pPr>
            <w:r w:rsidRPr="00355F8A">
              <w:rPr>
                <w:rFonts w:ascii="Times New Roman" w:eastAsia="Calibri" w:hAnsi="Times New Roman" w:cs="Times New Roman"/>
              </w:rPr>
              <w:t xml:space="preserve">3.11 V dolnej časti po oboch stranách predného dielu kabáta musia byť umiestnené dve </w:t>
            </w:r>
            <w:proofErr w:type="spellStart"/>
            <w:r w:rsidRPr="00355F8A">
              <w:rPr>
                <w:rFonts w:ascii="Times New Roman" w:eastAsia="Calibri" w:hAnsi="Times New Roman" w:cs="Times New Roman"/>
              </w:rPr>
              <w:t>polovakové</w:t>
            </w:r>
            <w:proofErr w:type="spellEnd"/>
            <w:r w:rsidRPr="00355F8A">
              <w:rPr>
                <w:rFonts w:ascii="Times New Roman" w:eastAsia="Calibri" w:hAnsi="Times New Roman" w:cs="Times New Roman"/>
              </w:rPr>
              <w:t xml:space="preserve"> vrecká o rozmere minimálne 200 x 160 mm, prekryté chlopňou atypického tvaru na uzatváranie pomocou suchého zipsu, so šikmým otvorom pre prirodzenejší pohyb rúk, o dĺžke min. 190 mm. Obidve vrecká musia byť vybavené predĺženým pútkom s možnosťou previsu cez zatvorené vrecko, ukončené okom na uchytenie zásahových rukavíc, a s aspoň jednou odnímateľnou karabínou.</w:t>
            </w:r>
          </w:p>
        </w:tc>
        <w:tc>
          <w:tcPr>
            <w:tcW w:w="2835" w:type="dxa"/>
            <w:vAlign w:val="center"/>
          </w:tcPr>
          <w:p w14:paraId="2BF42632" w14:textId="2808A599" w:rsidR="00D170F1" w:rsidRPr="00355F8A" w:rsidRDefault="00D170F1" w:rsidP="00D170F1">
            <w:pPr>
              <w:spacing w:before="60" w:after="0" w:line="240" w:lineRule="auto"/>
              <w:jc w:val="center"/>
              <w:rPr>
                <w:rFonts w:ascii="Times New Roman" w:eastAsia="Calibri" w:hAnsi="Times New Roman" w:cs="Times New Roman"/>
                <w:noProof/>
                <w:lang w:eastAsia="sk-SK"/>
              </w:rPr>
            </w:pPr>
            <w:r w:rsidRPr="009E1331">
              <w:rPr>
                <w:rFonts w:ascii="Times New Roman" w:hAnsi="Times New Roman" w:cs="Times New Roman"/>
                <w:bCs/>
                <w:color w:val="000000"/>
                <w:highlight w:val="yellow"/>
              </w:rPr>
              <w:t>Doplní uchádzač)</w:t>
            </w:r>
          </w:p>
        </w:tc>
        <w:tc>
          <w:tcPr>
            <w:tcW w:w="2693" w:type="dxa"/>
            <w:shd w:val="clear" w:color="auto" w:fill="000000" w:themeFill="text1"/>
            <w:vAlign w:val="center"/>
          </w:tcPr>
          <w:p w14:paraId="67CF5615" w14:textId="6EC5A89C" w:rsidR="00D170F1" w:rsidRPr="00355F8A" w:rsidRDefault="00D170F1" w:rsidP="00D170F1">
            <w:pPr>
              <w:spacing w:before="60" w:after="0" w:line="240" w:lineRule="auto"/>
              <w:jc w:val="center"/>
              <w:rPr>
                <w:rFonts w:ascii="Times New Roman" w:eastAsia="Calibri" w:hAnsi="Times New Roman" w:cs="Times New Roman"/>
                <w:noProof/>
                <w:lang w:eastAsia="sk-SK"/>
              </w:rPr>
            </w:pPr>
            <w:r w:rsidRPr="009E1331">
              <w:rPr>
                <w:rFonts w:ascii="Times New Roman" w:hAnsi="Times New Roman" w:cs="Times New Roman"/>
              </w:rPr>
              <w:t>N/A</w:t>
            </w:r>
          </w:p>
        </w:tc>
      </w:tr>
      <w:tr w:rsidR="00D170F1" w:rsidRPr="00355F8A" w14:paraId="039A767C" w14:textId="182656DF" w:rsidTr="00D170F1">
        <w:trPr>
          <w:trHeight w:val="132"/>
        </w:trPr>
        <w:tc>
          <w:tcPr>
            <w:tcW w:w="1730" w:type="dxa"/>
            <w:vMerge/>
            <w:shd w:val="clear" w:color="auto" w:fill="auto"/>
            <w:vAlign w:val="center"/>
          </w:tcPr>
          <w:p w14:paraId="10836598"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DD3357" w14:textId="77777777" w:rsidR="00D170F1" w:rsidRPr="00355F8A" w:rsidRDefault="00D170F1" w:rsidP="00D170F1">
            <w:pPr>
              <w:spacing w:before="60" w:after="0" w:line="240" w:lineRule="auto"/>
              <w:jc w:val="both"/>
              <w:rPr>
                <w:rFonts w:ascii="Times New Roman" w:eastAsia="Calibri" w:hAnsi="Times New Roman" w:cs="Times New Roman"/>
              </w:rPr>
            </w:pPr>
            <w:r w:rsidRPr="00355F8A">
              <w:rPr>
                <w:rFonts w:ascii="Times New Roman" w:eastAsia="Calibri" w:hAnsi="Times New Roman" w:cs="Times New Roman"/>
              </w:rPr>
              <w:t xml:space="preserve">3.12 Na ľavej aj pravej strane predného dielu pod sedlom,  musí byť našité vrecko na RDST s rozmerom 90 x 190 x 30 mm (š x v x h). Vrecko musí byť  uzatvorené chlopňou atypického tvaru so suchým zipsom na nosenie </w:t>
            </w:r>
            <w:r w:rsidRPr="00355F8A">
              <w:rPr>
                <w:rFonts w:ascii="Times New Roman" w:eastAsia="Calibri" w:hAnsi="Times New Roman" w:cs="Times New Roman"/>
              </w:rPr>
              <w:lastRenderedPageBreak/>
              <w:t>vysielačky, vybavené možnosťou úpravy vnútornej hĺbky vrecka pre rôzne typy RDST pomocou stuhového uzáveru. Chlopňa musí umožňovať vytŕčanie antény vysielačky z vrecka. Nad vreckami musia byť našité pútka s polovičným krúžkom na uchytenie ručného ovládania RDST.</w:t>
            </w:r>
          </w:p>
        </w:tc>
        <w:tc>
          <w:tcPr>
            <w:tcW w:w="283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0075026" w14:textId="30B3A606" w:rsidR="00D170F1" w:rsidRPr="00355F8A" w:rsidRDefault="00D170F1" w:rsidP="00D170F1">
            <w:pPr>
              <w:spacing w:before="60" w:after="0" w:line="240" w:lineRule="auto"/>
              <w:jc w:val="center"/>
              <w:rPr>
                <w:rFonts w:ascii="Times New Roman" w:eastAsia="Calibri" w:hAnsi="Times New Roman" w:cs="Times New Roman"/>
              </w:rPr>
            </w:pPr>
            <w:r w:rsidRPr="009E1331">
              <w:rPr>
                <w:rFonts w:ascii="Times New Roman" w:hAnsi="Times New Roman" w:cs="Times New Roman"/>
              </w:rPr>
              <w:lastRenderedPageBreak/>
              <w:t>N/A</w:t>
            </w:r>
          </w:p>
        </w:tc>
        <w:tc>
          <w:tcPr>
            <w:tcW w:w="2693" w:type="dxa"/>
            <w:tcBorders>
              <w:top w:val="single" w:sz="4" w:space="0" w:color="auto"/>
              <w:left w:val="single" w:sz="4" w:space="0" w:color="auto"/>
              <w:bottom w:val="single" w:sz="4" w:space="0" w:color="auto"/>
              <w:right w:val="single" w:sz="4" w:space="0" w:color="auto"/>
            </w:tcBorders>
            <w:vAlign w:val="center"/>
          </w:tcPr>
          <w:p w14:paraId="11DF6A6D" w14:textId="76F4FCA2" w:rsidR="00D170F1" w:rsidRPr="00355F8A" w:rsidRDefault="00D170F1" w:rsidP="00D170F1">
            <w:pPr>
              <w:spacing w:before="60" w:after="0" w:line="240" w:lineRule="auto"/>
              <w:jc w:val="center"/>
              <w:rPr>
                <w:rFonts w:ascii="Times New Roman" w:eastAsia="Calibri" w:hAnsi="Times New Roman" w:cs="Times New Roman"/>
              </w:rPr>
            </w:pPr>
            <w:r w:rsidRPr="009E1331">
              <w:rPr>
                <w:rFonts w:ascii="Times New Roman" w:hAnsi="Times New Roman" w:cs="Times New Roman"/>
                <w:bCs/>
                <w:color w:val="000000"/>
                <w:highlight w:val="yellow"/>
              </w:rPr>
              <w:t>(Doplní uchádzač)</w:t>
            </w:r>
          </w:p>
        </w:tc>
      </w:tr>
      <w:tr w:rsidR="00D170F1" w:rsidRPr="00355F8A" w14:paraId="2DAB7C62" w14:textId="4302A107" w:rsidTr="00D170F1">
        <w:trPr>
          <w:trHeight w:val="132"/>
        </w:trPr>
        <w:tc>
          <w:tcPr>
            <w:tcW w:w="1730" w:type="dxa"/>
            <w:vMerge/>
            <w:shd w:val="clear" w:color="auto" w:fill="auto"/>
            <w:vAlign w:val="center"/>
          </w:tcPr>
          <w:p w14:paraId="57C01AC2"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CF68A7" w14:textId="77777777" w:rsidR="00D170F1" w:rsidRPr="00355F8A" w:rsidRDefault="00D170F1" w:rsidP="00D170F1">
            <w:pPr>
              <w:spacing w:before="60" w:after="0" w:line="240" w:lineRule="auto"/>
              <w:jc w:val="both"/>
              <w:rPr>
                <w:rFonts w:ascii="Times New Roman" w:eastAsia="Calibri" w:hAnsi="Times New Roman" w:cs="Times New Roman"/>
              </w:rPr>
            </w:pPr>
            <w:r w:rsidRPr="00355F8A">
              <w:rPr>
                <w:rFonts w:ascii="Times New Roman" w:eastAsia="Calibri" w:hAnsi="Times New Roman" w:cs="Times New Roman"/>
              </w:rPr>
              <w:t>3.13 Na krycej lište pod golierom je našité pútko na mikrofón a pod ním chlopňa na prekrytie integrovanej slučky. Pod chlopňou sa nachádza zosilnené, podšité pútko s polovičným krúžkom na upevnenie svietidla alebo detekčného prístroja. Nižšie pod pútkom na svietidlo je našitá dodatočná textilná pracka na uchytenie svietidla, s možnosťou stiahnutia.</w:t>
            </w:r>
          </w:p>
        </w:tc>
        <w:tc>
          <w:tcPr>
            <w:tcW w:w="283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2EEC940" w14:textId="2AD799BF" w:rsidR="00D170F1" w:rsidRPr="00355F8A" w:rsidRDefault="00D170F1" w:rsidP="00D170F1">
            <w:pPr>
              <w:spacing w:before="60" w:after="0" w:line="240" w:lineRule="auto"/>
              <w:jc w:val="center"/>
              <w:rPr>
                <w:rFonts w:ascii="Times New Roman" w:eastAsia="Calibri" w:hAnsi="Times New Roman" w:cs="Times New Roman"/>
                <w:noProof/>
                <w:lang w:eastAsia="sk-SK"/>
              </w:rPr>
            </w:pPr>
            <w:r w:rsidRPr="009E1331">
              <w:rPr>
                <w:rFonts w:ascii="Times New Roman" w:hAnsi="Times New Roman" w:cs="Times New Roman"/>
              </w:rPr>
              <w:t>N/A</w:t>
            </w:r>
          </w:p>
        </w:tc>
        <w:tc>
          <w:tcPr>
            <w:tcW w:w="2693" w:type="dxa"/>
            <w:tcBorders>
              <w:top w:val="single" w:sz="4" w:space="0" w:color="auto"/>
              <w:left w:val="single" w:sz="4" w:space="0" w:color="auto"/>
              <w:bottom w:val="single" w:sz="4" w:space="0" w:color="auto"/>
              <w:right w:val="single" w:sz="4" w:space="0" w:color="auto"/>
            </w:tcBorders>
            <w:vAlign w:val="center"/>
          </w:tcPr>
          <w:p w14:paraId="56E863AE" w14:textId="2C3201A4" w:rsidR="00D170F1" w:rsidRPr="00355F8A" w:rsidRDefault="00D170F1" w:rsidP="00D170F1">
            <w:pPr>
              <w:spacing w:before="60" w:after="0" w:line="240" w:lineRule="auto"/>
              <w:jc w:val="center"/>
              <w:rPr>
                <w:rFonts w:ascii="Times New Roman" w:eastAsia="Calibri" w:hAnsi="Times New Roman" w:cs="Times New Roman"/>
                <w:noProof/>
                <w:lang w:eastAsia="sk-SK"/>
              </w:rPr>
            </w:pPr>
            <w:r w:rsidRPr="009E1331">
              <w:rPr>
                <w:rFonts w:ascii="Times New Roman" w:hAnsi="Times New Roman" w:cs="Times New Roman"/>
                <w:bCs/>
                <w:color w:val="000000"/>
                <w:highlight w:val="yellow"/>
              </w:rPr>
              <w:t>(Doplní uchádzač)</w:t>
            </w:r>
          </w:p>
        </w:tc>
      </w:tr>
      <w:tr w:rsidR="00D170F1" w:rsidRPr="00355F8A" w14:paraId="08F9A379" w14:textId="2C44F7C2" w:rsidTr="00D170F1">
        <w:trPr>
          <w:trHeight w:val="132"/>
        </w:trPr>
        <w:tc>
          <w:tcPr>
            <w:tcW w:w="1730" w:type="dxa"/>
            <w:vMerge/>
            <w:shd w:val="clear" w:color="auto" w:fill="auto"/>
            <w:vAlign w:val="center"/>
          </w:tcPr>
          <w:p w14:paraId="26CF972A"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E6FEC1" w14:textId="03C777C1" w:rsidR="00D170F1" w:rsidRPr="00355F8A" w:rsidRDefault="00D170F1" w:rsidP="00D170F1">
            <w:pPr>
              <w:spacing w:before="60" w:after="0" w:line="240" w:lineRule="auto"/>
              <w:jc w:val="both"/>
              <w:rPr>
                <w:rFonts w:ascii="Times New Roman" w:eastAsia="Calibri" w:hAnsi="Times New Roman" w:cs="Times New Roman"/>
              </w:rPr>
            </w:pPr>
            <w:r w:rsidRPr="00355F8A">
              <w:rPr>
                <w:rFonts w:ascii="Times New Roman" w:eastAsia="Calibri" w:hAnsi="Times New Roman" w:cs="Times New Roman"/>
              </w:rPr>
              <w:t>3.14 Pod krycou lištou zipsu, je zapustené vrecko so šírkou  vstupného otvoru max. 180 mm. Z vnútornej časti kabáta musí byť našité ďalšie vrecko so suchým zipsom na odkladanie predmetov, ktoré treba chrániť pred vonkajším prostredím, s</w:t>
            </w:r>
            <w:r>
              <w:rPr>
                <w:rFonts w:ascii="Times New Roman" w:eastAsia="Calibri" w:hAnsi="Times New Roman" w:cs="Times New Roman"/>
              </w:rPr>
              <w:t> </w:t>
            </w:r>
            <w:r w:rsidRPr="00355F8A">
              <w:rPr>
                <w:rFonts w:ascii="Times New Roman" w:eastAsia="Calibri" w:hAnsi="Times New Roman" w:cs="Times New Roman"/>
              </w:rPr>
              <w:t>rozmermi minimálne 150 x 200 mm.</w:t>
            </w:r>
          </w:p>
        </w:tc>
        <w:tc>
          <w:tcPr>
            <w:tcW w:w="2835" w:type="dxa"/>
            <w:tcBorders>
              <w:top w:val="single" w:sz="4" w:space="0" w:color="auto"/>
              <w:left w:val="single" w:sz="4" w:space="0" w:color="auto"/>
              <w:bottom w:val="single" w:sz="4" w:space="0" w:color="auto"/>
              <w:right w:val="single" w:sz="4" w:space="0" w:color="auto"/>
            </w:tcBorders>
            <w:vAlign w:val="center"/>
          </w:tcPr>
          <w:p w14:paraId="2CC7D315" w14:textId="130AD0E4" w:rsidR="00D170F1" w:rsidRPr="00355F8A" w:rsidRDefault="00D170F1" w:rsidP="00D170F1">
            <w:pPr>
              <w:spacing w:before="60" w:after="0" w:line="240" w:lineRule="auto"/>
              <w:jc w:val="center"/>
              <w:rPr>
                <w:rFonts w:ascii="Times New Roman" w:eastAsia="Calibri" w:hAnsi="Times New Roman" w:cs="Times New Roman"/>
                <w:noProof/>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CE19661" w14:textId="20FC7FB0" w:rsidR="00D170F1" w:rsidRPr="00355F8A" w:rsidRDefault="00D170F1" w:rsidP="00D170F1">
            <w:pPr>
              <w:spacing w:before="60" w:after="0" w:line="240" w:lineRule="auto"/>
              <w:jc w:val="center"/>
              <w:rPr>
                <w:rFonts w:ascii="Times New Roman" w:eastAsia="Calibri" w:hAnsi="Times New Roman" w:cs="Times New Roman"/>
                <w:noProof/>
                <w:lang w:eastAsia="sk-SK"/>
              </w:rPr>
            </w:pPr>
            <w:r w:rsidRPr="009E1331">
              <w:rPr>
                <w:rFonts w:ascii="Times New Roman" w:hAnsi="Times New Roman" w:cs="Times New Roman"/>
              </w:rPr>
              <w:t>N/A</w:t>
            </w:r>
          </w:p>
        </w:tc>
      </w:tr>
      <w:tr w:rsidR="00D170F1" w:rsidRPr="00355F8A" w14:paraId="2800B7C8" w14:textId="2552FD54" w:rsidTr="00D170F1">
        <w:trPr>
          <w:trHeight w:val="132"/>
        </w:trPr>
        <w:tc>
          <w:tcPr>
            <w:tcW w:w="1730" w:type="dxa"/>
            <w:vMerge/>
            <w:shd w:val="clear" w:color="auto" w:fill="auto"/>
            <w:vAlign w:val="center"/>
          </w:tcPr>
          <w:p w14:paraId="6C012070"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464D78" w14:textId="77777777" w:rsidR="00D170F1" w:rsidRPr="00355F8A" w:rsidRDefault="00D170F1" w:rsidP="00D170F1">
            <w:pPr>
              <w:spacing w:before="60" w:after="0" w:line="240" w:lineRule="auto"/>
              <w:jc w:val="both"/>
              <w:rPr>
                <w:rFonts w:ascii="Times New Roman" w:eastAsia="Calibri" w:hAnsi="Times New Roman" w:cs="Times New Roman"/>
              </w:rPr>
            </w:pPr>
            <w:r w:rsidRPr="00355F8A">
              <w:rPr>
                <w:rFonts w:ascii="Times New Roman" w:eastAsia="Calibri" w:hAnsi="Times New Roman" w:cs="Times New Roman"/>
              </w:rPr>
              <w:t>3.15 Vnútorná membrána musí mať všetky švy zalepené zváranou páskou proti pretečeniu. Všetky exponované miesta na kabáte musia byť zosilnené a zabezpečené proti strapkaniu a trhaniu, exponované švy musia byť prešité na dva krát.</w:t>
            </w:r>
          </w:p>
        </w:tc>
        <w:tc>
          <w:tcPr>
            <w:tcW w:w="283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E16B3E8" w14:textId="7FE9CF0E" w:rsidR="00D170F1" w:rsidRPr="00355F8A" w:rsidRDefault="00D170F1" w:rsidP="00D170F1">
            <w:pPr>
              <w:spacing w:before="60" w:after="0" w:line="240" w:lineRule="auto"/>
              <w:jc w:val="center"/>
              <w:rPr>
                <w:rFonts w:ascii="Times New Roman" w:eastAsia="Calibri" w:hAnsi="Times New Roman" w:cs="Times New Roman"/>
                <w:noProof/>
                <w:lang w:eastAsia="sk-SK"/>
              </w:rPr>
            </w:pPr>
            <w:r w:rsidRPr="009E1331">
              <w:rPr>
                <w:rFonts w:ascii="Times New Roman" w:hAnsi="Times New Roman" w:cs="Times New Roman"/>
              </w:rPr>
              <w:t>N/A</w:t>
            </w:r>
          </w:p>
        </w:tc>
        <w:tc>
          <w:tcPr>
            <w:tcW w:w="2693" w:type="dxa"/>
            <w:tcBorders>
              <w:top w:val="single" w:sz="4" w:space="0" w:color="auto"/>
              <w:left w:val="single" w:sz="4" w:space="0" w:color="auto"/>
              <w:bottom w:val="single" w:sz="4" w:space="0" w:color="auto"/>
              <w:right w:val="single" w:sz="4" w:space="0" w:color="auto"/>
            </w:tcBorders>
            <w:vAlign w:val="center"/>
          </w:tcPr>
          <w:p w14:paraId="7BCD3D2E" w14:textId="47B93C41" w:rsidR="00D170F1" w:rsidRPr="00355F8A" w:rsidRDefault="00D170F1" w:rsidP="00D170F1">
            <w:pPr>
              <w:spacing w:before="60" w:after="0" w:line="240" w:lineRule="auto"/>
              <w:jc w:val="center"/>
              <w:rPr>
                <w:rFonts w:ascii="Times New Roman" w:eastAsia="Calibri" w:hAnsi="Times New Roman" w:cs="Times New Roman"/>
                <w:noProof/>
                <w:lang w:eastAsia="sk-SK"/>
              </w:rPr>
            </w:pPr>
            <w:r w:rsidRPr="009E1331">
              <w:rPr>
                <w:rFonts w:ascii="Times New Roman" w:hAnsi="Times New Roman" w:cs="Times New Roman"/>
                <w:bCs/>
                <w:color w:val="000000"/>
                <w:highlight w:val="yellow"/>
              </w:rPr>
              <w:t>(Doplní uchádzač)</w:t>
            </w:r>
          </w:p>
        </w:tc>
      </w:tr>
      <w:tr w:rsidR="008674C4" w:rsidRPr="00355F8A" w14:paraId="20F87B03" w14:textId="0BB0FA5C" w:rsidTr="0059415B">
        <w:trPr>
          <w:trHeight w:val="132"/>
        </w:trPr>
        <w:tc>
          <w:tcPr>
            <w:tcW w:w="1730" w:type="dxa"/>
            <w:vMerge/>
            <w:shd w:val="clear" w:color="auto" w:fill="auto"/>
            <w:vAlign w:val="center"/>
          </w:tcPr>
          <w:p w14:paraId="3E973EBC" w14:textId="77777777" w:rsidR="008674C4" w:rsidRPr="00355F8A" w:rsidRDefault="008674C4" w:rsidP="009E1331">
            <w:pPr>
              <w:spacing w:before="60" w:after="0" w:line="240" w:lineRule="auto"/>
              <w:rPr>
                <w:rFonts w:ascii="Times New Roman" w:eastAsia="Calibri" w:hAnsi="Times New Roman" w:cs="Times New Roman"/>
                <w:b/>
                <w:bCs/>
              </w:rPr>
            </w:pPr>
          </w:p>
        </w:tc>
        <w:tc>
          <w:tcPr>
            <w:tcW w:w="1304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108CA74" w14:textId="6E5A8EC2" w:rsidR="008674C4" w:rsidRPr="00355F8A" w:rsidRDefault="008674C4" w:rsidP="009E1331">
            <w:pPr>
              <w:tabs>
                <w:tab w:val="left" w:pos="1418"/>
              </w:tabs>
              <w:spacing w:after="0" w:line="240"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noProof/>
                <w:lang w:eastAsia="sk-SK"/>
              </w:rPr>
              <w:drawing>
                <wp:inline distT="0" distB="0" distL="0" distR="0" wp14:anchorId="59B0004E" wp14:editId="67F0700A">
                  <wp:extent cx="3885212" cy="1912948"/>
                  <wp:effectExtent l="0" t="0" r="127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08906" cy="1924614"/>
                          </a:xfrm>
                          <a:prstGeom prst="rect">
                            <a:avLst/>
                          </a:prstGeom>
                          <a:noFill/>
                          <a:ln>
                            <a:noFill/>
                          </a:ln>
                        </pic:spPr>
                      </pic:pic>
                    </a:graphicData>
                  </a:graphic>
                </wp:inline>
              </w:drawing>
            </w:r>
            <w:r>
              <w:rPr>
                <w:rFonts w:ascii="Times New Roman" w:eastAsia="Times New Roman" w:hAnsi="Times New Roman" w:cs="Times New Roman"/>
                <w:noProof/>
                <w:lang w:eastAsia="sk-SK"/>
              </w:rPr>
              <w:t xml:space="preserve">       </w:t>
            </w:r>
            <w:r w:rsidRPr="00355F8A">
              <w:rPr>
                <w:rFonts w:ascii="Times New Roman" w:eastAsia="Times New Roman" w:hAnsi="Times New Roman" w:cs="Times New Roman"/>
                <w:noProof/>
                <w:lang w:eastAsia="sk-SK"/>
              </w:rPr>
              <w:drawing>
                <wp:inline distT="0" distB="0" distL="0" distR="0" wp14:anchorId="7EE7D41B" wp14:editId="1220BA32">
                  <wp:extent cx="3976387" cy="1927545"/>
                  <wp:effectExtent l="0" t="0" r="508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73544" cy="1974642"/>
                          </a:xfrm>
                          <a:prstGeom prst="rect">
                            <a:avLst/>
                          </a:prstGeom>
                          <a:noFill/>
                          <a:ln>
                            <a:noFill/>
                          </a:ln>
                        </pic:spPr>
                      </pic:pic>
                    </a:graphicData>
                  </a:graphic>
                </wp:inline>
              </w:drawing>
            </w:r>
          </w:p>
          <w:p w14:paraId="1F815D96" w14:textId="791086F3" w:rsidR="008674C4" w:rsidRPr="00355F8A" w:rsidRDefault="008674C4" w:rsidP="008674C4">
            <w:pPr>
              <w:spacing w:after="0" w:line="240" w:lineRule="auto"/>
              <w:rPr>
                <w:rFonts w:ascii="Times New Roman" w:eastAsia="Times New Roman" w:hAnsi="Times New Roman" w:cs="Times New Roman"/>
                <w:noProof/>
                <w:lang w:eastAsia="sk-SK"/>
              </w:rPr>
            </w:pPr>
            <w:r w:rsidRPr="00355F8A">
              <w:rPr>
                <w:rFonts w:ascii="Times New Roman" w:eastAsia="Times New Roman" w:hAnsi="Times New Roman" w:cs="Times New Roman"/>
                <w:lang w:eastAsia="sk-SK"/>
              </w:rPr>
              <w:t>Obrázok č. 1: Zásahový odev - kabát v modrej farbe</w:t>
            </w:r>
            <w:r>
              <w:rPr>
                <w:rFonts w:ascii="Times New Roman" w:eastAsia="Times New Roman" w:hAnsi="Times New Roman" w:cs="Times New Roman"/>
                <w:lang w:eastAsia="sk-SK"/>
              </w:rPr>
              <w:t xml:space="preserve">                                    </w:t>
            </w:r>
            <w:r w:rsidRPr="00355F8A">
              <w:rPr>
                <w:rFonts w:ascii="Times New Roman" w:eastAsia="Calibri" w:hAnsi="Times New Roman" w:cs="Times New Roman"/>
              </w:rPr>
              <w:t>Obrázok č. 2: Zásahový odev - kabát v červenej farbe</w:t>
            </w:r>
          </w:p>
        </w:tc>
      </w:tr>
      <w:tr w:rsidR="008674C4" w:rsidRPr="00355F8A" w14:paraId="073FD334" w14:textId="40F005E1" w:rsidTr="0059415B">
        <w:trPr>
          <w:trHeight w:val="132"/>
        </w:trPr>
        <w:tc>
          <w:tcPr>
            <w:tcW w:w="1730" w:type="dxa"/>
            <w:vMerge/>
            <w:shd w:val="clear" w:color="auto" w:fill="auto"/>
            <w:vAlign w:val="center"/>
          </w:tcPr>
          <w:p w14:paraId="7793EB37" w14:textId="77777777" w:rsidR="008674C4" w:rsidRPr="00355F8A" w:rsidRDefault="008674C4" w:rsidP="009E1331">
            <w:pPr>
              <w:spacing w:before="60" w:after="0" w:line="240" w:lineRule="auto"/>
              <w:rPr>
                <w:rFonts w:ascii="Times New Roman" w:eastAsia="Calibri" w:hAnsi="Times New Roman" w:cs="Times New Roman"/>
                <w:b/>
                <w:bCs/>
              </w:rPr>
            </w:pPr>
          </w:p>
        </w:tc>
        <w:tc>
          <w:tcPr>
            <w:tcW w:w="13041"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531E6007" w14:textId="130C23A3" w:rsidR="008674C4" w:rsidRPr="00355F8A" w:rsidRDefault="008674C4" w:rsidP="009E1331">
            <w:pPr>
              <w:spacing w:after="0" w:line="240" w:lineRule="auto"/>
              <w:jc w:val="center"/>
              <w:rPr>
                <w:rFonts w:ascii="Times New Roman" w:eastAsia="Times New Roman" w:hAnsi="Times New Roman" w:cs="Times New Roman"/>
                <w:b/>
                <w:bCs/>
                <w:lang w:eastAsia="sk-SK"/>
              </w:rPr>
            </w:pPr>
            <w:r w:rsidRPr="00355F8A">
              <w:rPr>
                <w:rFonts w:ascii="Times New Roman" w:eastAsia="Times New Roman" w:hAnsi="Times New Roman" w:cs="Times New Roman"/>
                <w:b/>
                <w:bCs/>
                <w:lang w:eastAsia="sk-SK"/>
              </w:rPr>
              <w:t>Nohavice</w:t>
            </w:r>
          </w:p>
        </w:tc>
      </w:tr>
      <w:tr w:rsidR="0059415B" w:rsidRPr="00355F8A" w14:paraId="0F656591" w14:textId="316D36FF" w:rsidTr="0059415B">
        <w:trPr>
          <w:trHeight w:val="132"/>
        </w:trPr>
        <w:tc>
          <w:tcPr>
            <w:tcW w:w="1730" w:type="dxa"/>
            <w:vMerge/>
            <w:shd w:val="clear" w:color="auto" w:fill="auto"/>
            <w:vAlign w:val="center"/>
          </w:tcPr>
          <w:p w14:paraId="369619E8" w14:textId="77777777" w:rsidR="0059415B" w:rsidRPr="00355F8A" w:rsidRDefault="0059415B" w:rsidP="0059415B">
            <w:pPr>
              <w:spacing w:before="60" w:after="0" w:line="240" w:lineRule="auto"/>
              <w:rPr>
                <w:rFonts w:ascii="Times New Roman" w:eastAsia="Calibri" w:hAnsi="Times New Roman" w:cs="Times New Roman"/>
                <w:b/>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6C981C" w14:textId="010BF7D2" w:rsidR="0059415B" w:rsidRPr="00355F8A" w:rsidRDefault="0059415B" w:rsidP="0059415B">
            <w:pPr>
              <w:spacing w:before="60" w:after="0" w:line="240" w:lineRule="auto"/>
              <w:jc w:val="both"/>
              <w:rPr>
                <w:rFonts w:ascii="Times New Roman" w:eastAsia="Calibri" w:hAnsi="Times New Roman" w:cs="Times New Roman"/>
              </w:rPr>
            </w:pPr>
            <w:r w:rsidRPr="00355F8A">
              <w:rPr>
                <w:rFonts w:ascii="Times New Roman" w:eastAsia="Times New Roman" w:hAnsi="Times New Roman" w:cs="Times New Roman"/>
                <w:lang w:eastAsia="sk-SK"/>
              </w:rPr>
              <w:t xml:space="preserve">3.16 </w:t>
            </w:r>
            <w:r w:rsidRPr="00355F8A">
              <w:rPr>
                <w:rFonts w:ascii="Times New Roman" w:eastAsia="Calibri" w:hAnsi="Times New Roman" w:cs="Times New Roman"/>
              </w:rPr>
              <w:t xml:space="preserve">Nohavice musia mať pre lepšiu pohyblivosť ergonomicky tvarovaný strih, vytvarovaný  pomocou </w:t>
            </w:r>
            <w:proofErr w:type="spellStart"/>
            <w:r w:rsidRPr="00355F8A">
              <w:rPr>
                <w:rFonts w:ascii="Times New Roman" w:eastAsia="Calibri" w:hAnsi="Times New Roman" w:cs="Times New Roman"/>
              </w:rPr>
              <w:t>zášiviek</w:t>
            </w:r>
            <w:proofErr w:type="spellEnd"/>
            <w:r w:rsidRPr="00355F8A">
              <w:rPr>
                <w:rFonts w:ascii="Times New Roman" w:eastAsia="Calibri" w:hAnsi="Times New Roman" w:cs="Times New Roman"/>
              </w:rPr>
              <w:t xml:space="preserve"> a strihu spôsobom, uľahčujúcim podrep, hlboké úkroky a stúpanie po rebríku. V krokovej časti majú nohavice všitý klin pre lepší pohyb. Zap</w:t>
            </w:r>
            <w:r>
              <w:rPr>
                <w:rFonts w:ascii="Times New Roman" w:eastAsia="Calibri" w:hAnsi="Times New Roman" w:cs="Times New Roman"/>
              </w:rPr>
              <w:t>ínanie nohavíc musí byť riešené</w:t>
            </w:r>
            <w:r w:rsidRPr="00355F8A">
              <w:rPr>
                <w:rFonts w:ascii="Times New Roman" w:eastAsia="Calibri" w:hAnsi="Times New Roman" w:cs="Times New Roman"/>
              </w:rPr>
              <w:t xml:space="preserve"> uzatváraním rázporku na suchý zips a doplňujúcim patentom.</w:t>
            </w:r>
          </w:p>
        </w:tc>
        <w:tc>
          <w:tcPr>
            <w:tcW w:w="283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C143C97" w14:textId="4A5F6AD4"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28926CB" w14:textId="3B01719E"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59415B" w:rsidRPr="00355F8A" w14:paraId="7B8F400B" w14:textId="72A22198" w:rsidTr="0059415B">
        <w:trPr>
          <w:trHeight w:val="132"/>
        </w:trPr>
        <w:tc>
          <w:tcPr>
            <w:tcW w:w="1730" w:type="dxa"/>
            <w:vMerge/>
            <w:shd w:val="clear" w:color="auto" w:fill="auto"/>
            <w:vAlign w:val="center"/>
          </w:tcPr>
          <w:p w14:paraId="3FF6370E" w14:textId="77777777" w:rsidR="0059415B" w:rsidRPr="00355F8A" w:rsidRDefault="0059415B" w:rsidP="0059415B">
            <w:pPr>
              <w:spacing w:before="60" w:after="0" w:line="240" w:lineRule="auto"/>
              <w:rPr>
                <w:rFonts w:ascii="Times New Roman" w:eastAsia="Calibri" w:hAnsi="Times New Roman" w:cs="Times New Roman"/>
                <w:b/>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AAE395" w14:textId="298A3086" w:rsidR="0059415B" w:rsidRPr="00355F8A" w:rsidRDefault="0059415B" w:rsidP="0059415B">
            <w:pPr>
              <w:spacing w:before="60" w:after="0" w:line="240" w:lineRule="auto"/>
              <w:jc w:val="both"/>
              <w:rPr>
                <w:rFonts w:ascii="Times New Roman" w:eastAsia="Calibri" w:hAnsi="Times New Roman" w:cs="Times New Roman"/>
              </w:rPr>
            </w:pPr>
            <w:r w:rsidRPr="00355F8A">
              <w:rPr>
                <w:rFonts w:ascii="Times New Roman" w:eastAsia="Times New Roman" w:hAnsi="Times New Roman" w:cs="Times New Roman"/>
                <w:lang w:eastAsia="sk-SK"/>
              </w:rPr>
              <w:t xml:space="preserve">3.17 </w:t>
            </w:r>
            <w:r>
              <w:rPr>
                <w:rFonts w:ascii="Times New Roman" w:eastAsia="Calibri" w:hAnsi="Times New Roman" w:cs="Times New Roman"/>
              </w:rPr>
              <w:t xml:space="preserve">Nohavice </w:t>
            </w:r>
            <w:r w:rsidRPr="00355F8A">
              <w:rPr>
                <w:rFonts w:ascii="Times New Roman" w:eastAsia="Calibri" w:hAnsi="Times New Roman" w:cs="Times New Roman"/>
              </w:rPr>
              <w:t>musia mať v oblasti kolien tvarované švy pre lepši</w:t>
            </w:r>
            <w:r>
              <w:rPr>
                <w:rFonts w:ascii="Times New Roman" w:eastAsia="Calibri" w:hAnsi="Times New Roman" w:cs="Times New Roman"/>
              </w:rPr>
              <w:t>u pohyblivosť. Kolená musia byť</w:t>
            </w:r>
            <w:r w:rsidRPr="00355F8A">
              <w:rPr>
                <w:rFonts w:ascii="Times New Roman" w:eastAsia="Calibri" w:hAnsi="Times New Roman" w:cs="Times New Roman"/>
              </w:rPr>
              <w:t xml:space="preserve"> zosilnené proti zvýšenému mechanickému namáhaniu dodatočnou vonkajšou ochrannou vrstvou – výstužou  z materiálu z trvale inherentných nehorľavých vlákien. Táto výstuž musí byť členená, s roztváracím segmentom pre komfortnejší pohyb, vybavená otvorom pre vkladanie   vyb</w:t>
            </w:r>
            <w:r>
              <w:rPr>
                <w:rFonts w:ascii="Times New Roman" w:eastAsia="Calibri" w:hAnsi="Times New Roman" w:cs="Times New Roman"/>
              </w:rPr>
              <w:t xml:space="preserve">erateľnej vypchávky. Vypchávka </w:t>
            </w:r>
            <w:r w:rsidRPr="00355F8A">
              <w:rPr>
                <w:rFonts w:ascii="Times New Roman" w:eastAsia="Calibri" w:hAnsi="Times New Roman" w:cs="Times New Roman"/>
              </w:rPr>
              <w:t>musí mať segmentovaný tvar pr</w:t>
            </w:r>
            <w:r>
              <w:rPr>
                <w:rFonts w:ascii="Times New Roman" w:eastAsia="Calibri" w:hAnsi="Times New Roman" w:cs="Times New Roman"/>
              </w:rPr>
              <w:t>e lepší ohyb, min. hrúbku 5 mm</w:t>
            </w:r>
            <w:r w:rsidRPr="00355F8A">
              <w:rPr>
                <w:rFonts w:ascii="Times New Roman" w:eastAsia="Calibri" w:hAnsi="Times New Roman" w:cs="Times New Roman"/>
              </w:rPr>
              <w:t xml:space="preserve"> a musí byť vyrobená z materiálu so zníženou horľavosťou.</w:t>
            </w:r>
          </w:p>
        </w:tc>
        <w:tc>
          <w:tcPr>
            <w:tcW w:w="2835" w:type="dxa"/>
            <w:tcBorders>
              <w:top w:val="single" w:sz="4" w:space="0" w:color="auto"/>
              <w:left w:val="single" w:sz="4" w:space="0" w:color="auto"/>
              <w:bottom w:val="single" w:sz="4" w:space="0" w:color="auto"/>
              <w:right w:val="single" w:sz="4" w:space="0" w:color="auto"/>
            </w:tcBorders>
            <w:vAlign w:val="center"/>
          </w:tcPr>
          <w:p w14:paraId="2DE9C09E" w14:textId="37031352"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0EFBAFB" w14:textId="0C090995"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59415B" w:rsidRPr="00355F8A" w14:paraId="445312DB" w14:textId="17E50547" w:rsidTr="0059415B">
        <w:trPr>
          <w:trHeight w:val="132"/>
        </w:trPr>
        <w:tc>
          <w:tcPr>
            <w:tcW w:w="1730" w:type="dxa"/>
            <w:vMerge/>
            <w:shd w:val="clear" w:color="auto" w:fill="auto"/>
            <w:vAlign w:val="center"/>
          </w:tcPr>
          <w:p w14:paraId="4198CD3F" w14:textId="77777777" w:rsidR="0059415B" w:rsidRPr="00355F8A" w:rsidRDefault="0059415B" w:rsidP="0059415B">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06CF6B" w14:textId="77777777" w:rsidR="0059415B" w:rsidRPr="00355F8A" w:rsidRDefault="0059415B" w:rsidP="0059415B">
            <w:pPr>
              <w:spacing w:before="60" w:after="0" w:line="240" w:lineRule="auto"/>
              <w:jc w:val="both"/>
              <w:rPr>
                <w:rFonts w:ascii="Times New Roman" w:eastAsia="Calibri" w:hAnsi="Times New Roman" w:cs="Times New Roman"/>
              </w:rPr>
            </w:pPr>
            <w:r w:rsidRPr="00355F8A">
              <w:rPr>
                <w:rFonts w:ascii="Times New Roman" w:eastAsia="Times New Roman" w:hAnsi="Times New Roman" w:cs="Times New Roman"/>
                <w:lang w:eastAsia="sk-SK"/>
              </w:rPr>
              <w:t xml:space="preserve">3.18 </w:t>
            </w:r>
            <w:r w:rsidRPr="00355F8A">
              <w:rPr>
                <w:rFonts w:ascii="Times New Roman" w:eastAsia="Calibri" w:hAnsi="Times New Roman" w:cs="Times New Roman"/>
              </w:rPr>
              <w:t>Zadný diel nohavíc musí byť členený, prestrihnutý zvisle ku kolennej časti a 2x prestrihnutý tvarovaním pod kolenami. Nohavice musia mať zvýšený pás a po bokoch sťahujúce pásiky slúžiace pre nastavenie obvodu pásovej časti. V zadnej časti nohavíc v driekovej oblasti musí byť pás navyše v najvyššom bode zvýšený o min. 80 mm oproti prednej časti.</w:t>
            </w:r>
          </w:p>
        </w:tc>
        <w:tc>
          <w:tcPr>
            <w:tcW w:w="2835" w:type="dxa"/>
            <w:tcBorders>
              <w:top w:val="single" w:sz="4" w:space="0" w:color="auto"/>
              <w:left w:val="single" w:sz="4" w:space="0" w:color="auto"/>
              <w:bottom w:val="single" w:sz="4" w:space="0" w:color="auto"/>
              <w:right w:val="single" w:sz="4" w:space="0" w:color="auto"/>
            </w:tcBorders>
            <w:vAlign w:val="center"/>
          </w:tcPr>
          <w:p w14:paraId="064FF412" w14:textId="0ADB247C"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8084351" w14:textId="14135A21"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59415B" w:rsidRPr="00355F8A" w14:paraId="01CA5D82" w14:textId="000B620E" w:rsidTr="0059415B">
        <w:trPr>
          <w:trHeight w:val="132"/>
        </w:trPr>
        <w:tc>
          <w:tcPr>
            <w:tcW w:w="1730" w:type="dxa"/>
            <w:vMerge/>
            <w:shd w:val="clear" w:color="auto" w:fill="auto"/>
            <w:vAlign w:val="center"/>
          </w:tcPr>
          <w:p w14:paraId="42073DDD" w14:textId="77777777" w:rsidR="0059415B" w:rsidRPr="00355F8A" w:rsidRDefault="0059415B" w:rsidP="0059415B">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DD2D1D" w14:textId="77777777" w:rsidR="0059415B" w:rsidRPr="00355F8A" w:rsidRDefault="0059415B" w:rsidP="0059415B">
            <w:pPr>
              <w:spacing w:before="60" w:after="0" w:line="240" w:lineRule="auto"/>
              <w:jc w:val="both"/>
              <w:rPr>
                <w:rFonts w:ascii="Times New Roman" w:eastAsia="Calibri" w:hAnsi="Times New Roman" w:cs="Times New Roman"/>
              </w:rPr>
            </w:pPr>
            <w:r w:rsidRPr="00355F8A">
              <w:rPr>
                <w:rFonts w:ascii="Times New Roman" w:eastAsia="Times New Roman" w:hAnsi="Times New Roman" w:cs="Times New Roman"/>
                <w:lang w:eastAsia="sk-SK"/>
              </w:rPr>
              <w:t xml:space="preserve">3.19 </w:t>
            </w:r>
            <w:r w:rsidRPr="00355F8A">
              <w:rPr>
                <w:rFonts w:ascii="Times New Roman" w:eastAsia="Calibri" w:hAnsi="Times New Roman" w:cs="Times New Roman"/>
              </w:rPr>
              <w:t>V bočnom šve nohavíc musí byť, pre lepšiu viditeľnosť odevu, všitá reflexná stuha striebornej farby.</w:t>
            </w:r>
          </w:p>
        </w:tc>
        <w:tc>
          <w:tcPr>
            <w:tcW w:w="283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218859C" w14:textId="3F9FC102"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tcBorders>
              <w:top w:val="single" w:sz="4" w:space="0" w:color="auto"/>
              <w:left w:val="single" w:sz="4" w:space="0" w:color="auto"/>
              <w:bottom w:val="single" w:sz="4" w:space="0" w:color="auto"/>
              <w:right w:val="single" w:sz="4" w:space="0" w:color="auto"/>
            </w:tcBorders>
            <w:vAlign w:val="center"/>
          </w:tcPr>
          <w:p w14:paraId="4FBD6E94" w14:textId="6EBC47D5"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59415B" w:rsidRPr="00355F8A" w14:paraId="607968FF" w14:textId="31480626" w:rsidTr="0059415B">
        <w:trPr>
          <w:trHeight w:val="132"/>
        </w:trPr>
        <w:tc>
          <w:tcPr>
            <w:tcW w:w="1730" w:type="dxa"/>
            <w:vMerge/>
            <w:shd w:val="clear" w:color="auto" w:fill="auto"/>
            <w:vAlign w:val="center"/>
          </w:tcPr>
          <w:p w14:paraId="4B7201AB" w14:textId="77777777" w:rsidR="0059415B" w:rsidRPr="00355F8A" w:rsidRDefault="0059415B" w:rsidP="0059415B">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B6EBDC" w14:textId="77777777" w:rsidR="0059415B" w:rsidRPr="00355F8A" w:rsidRDefault="0059415B" w:rsidP="0059415B">
            <w:pPr>
              <w:spacing w:before="60" w:after="0" w:line="240" w:lineRule="auto"/>
              <w:jc w:val="both"/>
              <w:rPr>
                <w:rFonts w:ascii="Times New Roman" w:eastAsia="Times New Roman" w:hAnsi="Times New Roman" w:cs="Times New Roman"/>
                <w:lang w:eastAsia="sk-SK"/>
              </w:rPr>
            </w:pPr>
            <w:r w:rsidRPr="00355F8A">
              <w:rPr>
                <w:rFonts w:ascii="Times New Roman" w:eastAsia="Calibri" w:hAnsi="Times New Roman" w:cs="Times New Roman"/>
              </w:rPr>
              <w:t>3.20 Na nohaviciach musia byt' po oboch bočných stranách našité vrecká nad úrovňou zosilnenia o rozmeroch 200 x 210 x 35 mm (š. x v. x h.), s krúžkom v spodnej časti pre odtok vody, uzatvárateľné tvarovanými chlopňami na suchý zips. Pravé vrecko musí byť doplnené o ďalšie vrecko na nôž 90 x 160 mm (š. x v.), s pútkom pre ľahké otvorenie. Vrecko musí byť doplnené polovičným krúžkom pre zaistenie noža. V dolnej časti nohavíc musia byť umiestnené vrecká na zaisťovacie kolíky 90 x 40 mm, prekryté pútkom o rozmere 110 x 45 mm. Zadná dolná časť nohavice musí byť skrátená tvarovaním.</w:t>
            </w:r>
          </w:p>
        </w:tc>
        <w:tc>
          <w:tcPr>
            <w:tcW w:w="283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7833AF3" w14:textId="39EB5A43"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tcBorders>
              <w:top w:val="single" w:sz="4" w:space="0" w:color="auto"/>
              <w:left w:val="single" w:sz="4" w:space="0" w:color="auto"/>
              <w:bottom w:val="single" w:sz="4" w:space="0" w:color="auto"/>
              <w:right w:val="single" w:sz="4" w:space="0" w:color="auto"/>
            </w:tcBorders>
            <w:vAlign w:val="center"/>
          </w:tcPr>
          <w:p w14:paraId="3320B3E0" w14:textId="14F29283"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59415B" w:rsidRPr="00355F8A" w14:paraId="5E1DB02D" w14:textId="08A16A93" w:rsidTr="0059415B">
        <w:trPr>
          <w:trHeight w:val="132"/>
        </w:trPr>
        <w:tc>
          <w:tcPr>
            <w:tcW w:w="1730" w:type="dxa"/>
            <w:vMerge/>
            <w:shd w:val="clear" w:color="auto" w:fill="auto"/>
            <w:vAlign w:val="center"/>
          </w:tcPr>
          <w:p w14:paraId="2CBDEDFB" w14:textId="77777777" w:rsidR="0059415B" w:rsidRPr="00355F8A" w:rsidRDefault="0059415B" w:rsidP="0059415B">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5F8CE1" w14:textId="77777777" w:rsidR="0059415B" w:rsidRPr="00355F8A" w:rsidRDefault="0059415B" w:rsidP="0059415B">
            <w:pPr>
              <w:spacing w:before="60" w:after="0" w:line="240" w:lineRule="auto"/>
              <w:jc w:val="both"/>
              <w:rPr>
                <w:rFonts w:ascii="Times New Roman" w:eastAsia="Calibri" w:hAnsi="Times New Roman" w:cs="Times New Roman"/>
              </w:rPr>
            </w:pPr>
            <w:r w:rsidRPr="00355F8A">
              <w:rPr>
                <w:rFonts w:ascii="Times New Roman" w:eastAsia="Calibri" w:hAnsi="Times New Roman" w:cs="Times New Roman"/>
              </w:rPr>
              <w:t>3.21 Na nohaviciach musia byť v pásovej časti štyri pútka na traky - dve pútka v prednej časti a dve pútka v zadnej časti. Všetky pútka na traky musia byť minimálne 50 mm široké, so zapínaním na suchý zips, z vnútornej strany nohavíc. Na vnútornej strane musí byť našitá jedna časť suchého zipsu 50 x 50 mm. Na voľnom konci pútka musí byť našitá druhá časť suchého zipsu s rozmerom 50 x 50 mm, ktorá sa spája po prehnutí pútka s časťou suchého zipsu na vnútornej strane. Na bočných švoch sú našité pútka pre vešiak na sušenie, v červenej farbe.</w:t>
            </w:r>
          </w:p>
        </w:tc>
        <w:tc>
          <w:tcPr>
            <w:tcW w:w="2835" w:type="dxa"/>
            <w:tcBorders>
              <w:top w:val="single" w:sz="4" w:space="0" w:color="auto"/>
              <w:left w:val="single" w:sz="4" w:space="0" w:color="auto"/>
              <w:bottom w:val="single" w:sz="4" w:space="0" w:color="auto"/>
              <w:right w:val="single" w:sz="4" w:space="0" w:color="auto"/>
            </w:tcBorders>
            <w:vAlign w:val="center"/>
          </w:tcPr>
          <w:p w14:paraId="25AC4D49" w14:textId="5B2C91A8"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38246D8" w14:textId="57DCAEC6"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59415B" w:rsidRPr="00355F8A" w14:paraId="08E37259" w14:textId="27E4A436" w:rsidTr="00130CE7">
        <w:trPr>
          <w:trHeight w:val="132"/>
        </w:trPr>
        <w:tc>
          <w:tcPr>
            <w:tcW w:w="1730" w:type="dxa"/>
            <w:vMerge/>
            <w:shd w:val="clear" w:color="auto" w:fill="auto"/>
            <w:vAlign w:val="center"/>
          </w:tcPr>
          <w:p w14:paraId="33FC9334" w14:textId="77777777" w:rsidR="0059415B" w:rsidRPr="00355F8A" w:rsidRDefault="0059415B" w:rsidP="0059415B">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A7F818" w14:textId="77777777" w:rsidR="0059415B" w:rsidRPr="00355F8A" w:rsidRDefault="0059415B" w:rsidP="0059415B">
            <w:pPr>
              <w:spacing w:before="60" w:after="0" w:line="240"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 xml:space="preserve">3.22 </w:t>
            </w:r>
            <w:r w:rsidRPr="00355F8A">
              <w:rPr>
                <w:rFonts w:ascii="Times New Roman" w:eastAsia="Calibri" w:hAnsi="Times New Roman" w:cs="Times New Roman"/>
              </w:rPr>
              <w:t>Traky musia byť dva, odnímateľné, s možnosťou nastavenia dĺžky a široké minimálne 50 mm s povolenou toleranciou + 1,5 mm, - 2,5 mm. Traky musia byť pružné. Na prichytenie trakov do pútok nohavíc musia byť traky na každom konci ukončené plastovou oválnou sponou čiernej farby.</w:t>
            </w:r>
          </w:p>
        </w:tc>
        <w:tc>
          <w:tcPr>
            <w:tcW w:w="2835" w:type="dxa"/>
            <w:tcBorders>
              <w:top w:val="single" w:sz="4" w:space="0" w:color="auto"/>
              <w:left w:val="single" w:sz="4" w:space="0" w:color="auto"/>
              <w:bottom w:val="single" w:sz="4" w:space="0" w:color="auto"/>
              <w:right w:val="single" w:sz="4" w:space="0" w:color="auto"/>
            </w:tcBorders>
            <w:vAlign w:val="center"/>
          </w:tcPr>
          <w:p w14:paraId="75E5B87C" w14:textId="4874DC4E"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97C79FF" w14:textId="65BD6CFC"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59415B" w:rsidRPr="00355F8A" w14:paraId="70FAC53D" w14:textId="0760DEF7" w:rsidTr="00130CE7">
        <w:trPr>
          <w:trHeight w:val="132"/>
        </w:trPr>
        <w:tc>
          <w:tcPr>
            <w:tcW w:w="1730" w:type="dxa"/>
            <w:vMerge/>
            <w:shd w:val="clear" w:color="auto" w:fill="auto"/>
            <w:vAlign w:val="center"/>
          </w:tcPr>
          <w:p w14:paraId="18A67935" w14:textId="77777777" w:rsidR="0059415B" w:rsidRPr="00355F8A" w:rsidRDefault="0059415B" w:rsidP="0059415B">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84948F" w14:textId="77777777" w:rsidR="0059415B" w:rsidRPr="00355F8A" w:rsidRDefault="0059415B" w:rsidP="0059415B">
            <w:pPr>
              <w:spacing w:before="60" w:after="0" w:line="240"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 xml:space="preserve">3.23 </w:t>
            </w:r>
            <w:r w:rsidRPr="00355F8A">
              <w:rPr>
                <w:rFonts w:ascii="Times New Roman" w:eastAsia="Calibri" w:hAnsi="Times New Roman" w:cs="Times New Roman"/>
              </w:rPr>
              <w:t>Traky z dôvodu nastavenia dĺžky musia byť v prednej časti vybavené systémom pre reguláciu nastavenia dĺžky pomocou suchého zipsu. Traky musia byť v zadnej časti vystužené a vzájomne prepojené pevne k sebe.</w:t>
            </w:r>
          </w:p>
        </w:tc>
        <w:tc>
          <w:tcPr>
            <w:tcW w:w="283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A441588" w14:textId="03AA2238"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tcBorders>
              <w:top w:val="single" w:sz="4" w:space="0" w:color="auto"/>
              <w:left w:val="single" w:sz="4" w:space="0" w:color="auto"/>
              <w:bottom w:val="single" w:sz="4" w:space="0" w:color="auto"/>
              <w:right w:val="single" w:sz="4" w:space="0" w:color="auto"/>
            </w:tcBorders>
            <w:vAlign w:val="center"/>
          </w:tcPr>
          <w:p w14:paraId="2A566D78" w14:textId="30EF636F"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59415B" w:rsidRPr="00355F8A" w14:paraId="56839ABD" w14:textId="50B24FDD" w:rsidTr="0059415B">
        <w:trPr>
          <w:trHeight w:val="132"/>
        </w:trPr>
        <w:tc>
          <w:tcPr>
            <w:tcW w:w="1730" w:type="dxa"/>
            <w:vMerge/>
            <w:shd w:val="clear" w:color="auto" w:fill="auto"/>
            <w:vAlign w:val="center"/>
          </w:tcPr>
          <w:p w14:paraId="5F6DB643" w14:textId="77777777" w:rsidR="0059415B" w:rsidRPr="00355F8A" w:rsidRDefault="0059415B" w:rsidP="0059415B">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F600FC" w14:textId="680432E0" w:rsidR="0059415B" w:rsidRPr="00355F8A" w:rsidRDefault="0059415B" w:rsidP="0059415B">
            <w:pPr>
              <w:spacing w:before="60" w:after="0" w:line="240"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 xml:space="preserve">3.24 </w:t>
            </w:r>
            <w:r w:rsidRPr="00355F8A">
              <w:rPr>
                <w:rFonts w:ascii="Times New Roman" w:eastAsia="Calibri" w:hAnsi="Times New Roman" w:cs="Times New Roman"/>
              </w:rPr>
              <w:t>Spodná časť nohavíc musí byť vybavená bariérou proti nasiaknutiu pri okrajovej časti najvnútornejšej podšívky tak, aby bránila vzlínaniu vlhkosti a</w:t>
            </w:r>
            <w:r>
              <w:rPr>
                <w:rFonts w:ascii="Times New Roman" w:eastAsia="Calibri" w:hAnsi="Times New Roman" w:cs="Times New Roman"/>
              </w:rPr>
              <w:t> </w:t>
            </w:r>
            <w:r w:rsidRPr="00355F8A">
              <w:rPr>
                <w:rFonts w:ascii="Times New Roman" w:eastAsia="Calibri" w:hAnsi="Times New Roman" w:cs="Times New Roman"/>
              </w:rPr>
              <w:t>zamočeniu zasahujúceho hasiča.</w:t>
            </w:r>
          </w:p>
        </w:tc>
        <w:tc>
          <w:tcPr>
            <w:tcW w:w="283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E907275" w14:textId="52EEC846"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tcBorders>
              <w:top w:val="single" w:sz="4" w:space="0" w:color="auto"/>
              <w:left w:val="single" w:sz="4" w:space="0" w:color="auto"/>
              <w:bottom w:val="single" w:sz="4" w:space="0" w:color="auto"/>
              <w:right w:val="single" w:sz="4" w:space="0" w:color="auto"/>
            </w:tcBorders>
            <w:vAlign w:val="center"/>
          </w:tcPr>
          <w:p w14:paraId="63AE9EC2" w14:textId="2D85F84D"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59415B" w:rsidRPr="00355F8A" w14:paraId="1C389C45" w14:textId="3D0D71A3" w:rsidTr="0059415B">
        <w:trPr>
          <w:trHeight w:val="132"/>
        </w:trPr>
        <w:tc>
          <w:tcPr>
            <w:tcW w:w="1730" w:type="dxa"/>
            <w:vMerge/>
            <w:shd w:val="clear" w:color="auto" w:fill="auto"/>
            <w:vAlign w:val="center"/>
          </w:tcPr>
          <w:p w14:paraId="11D43342" w14:textId="77777777" w:rsidR="0059415B" w:rsidRPr="00355F8A" w:rsidRDefault="0059415B" w:rsidP="0059415B">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BF225A" w14:textId="27A6229E" w:rsidR="0059415B" w:rsidRPr="00355F8A" w:rsidRDefault="0059415B" w:rsidP="0059415B">
            <w:pPr>
              <w:spacing w:before="60" w:after="0" w:line="240"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 xml:space="preserve">3.25 </w:t>
            </w:r>
            <w:r w:rsidRPr="00355F8A">
              <w:rPr>
                <w:rFonts w:ascii="Times New Roman" w:eastAsia="Calibri" w:hAnsi="Times New Roman" w:cs="Times New Roman"/>
              </w:rPr>
              <w:t>Nohavice musia byt' v spodnej čast</w:t>
            </w:r>
            <w:r>
              <w:rPr>
                <w:rFonts w:ascii="Times New Roman" w:eastAsia="Calibri" w:hAnsi="Times New Roman" w:cs="Times New Roman"/>
              </w:rPr>
              <w:t>i vybavené vnútornou manžetou s </w:t>
            </w:r>
            <w:r w:rsidRPr="00355F8A">
              <w:rPr>
                <w:rFonts w:ascii="Times New Roman" w:eastAsia="Calibri" w:hAnsi="Times New Roman" w:cs="Times New Roman"/>
              </w:rPr>
              <w:t>elastickým zakončením, ktorá zamedzuje prenikaniu prachu a malých častíc pod nohavice.</w:t>
            </w:r>
          </w:p>
        </w:tc>
        <w:tc>
          <w:tcPr>
            <w:tcW w:w="283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3959317" w14:textId="079377C5"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tcBorders>
              <w:top w:val="single" w:sz="4" w:space="0" w:color="auto"/>
              <w:left w:val="single" w:sz="4" w:space="0" w:color="auto"/>
              <w:bottom w:val="single" w:sz="4" w:space="0" w:color="auto"/>
              <w:right w:val="single" w:sz="4" w:space="0" w:color="auto"/>
            </w:tcBorders>
            <w:vAlign w:val="center"/>
          </w:tcPr>
          <w:p w14:paraId="47CD490A" w14:textId="3F667338"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59415B" w:rsidRPr="00355F8A" w14:paraId="3DB6499B" w14:textId="2977E1C5" w:rsidTr="0059415B">
        <w:trPr>
          <w:trHeight w:val="132"/>
        </w:trPr>
        <w:tc>
          <w:tcPr>
            <w:tcW w:w="1730" w:type="dxa"/>
            <w:vMerge/>
            <w:shd w:val="clear" w:color="auto" w:fill="auto"/>
            <w:vAlign w:val="center"/>
          </w:tcPr>
          <w:p w14:paraId="42CFBE69" w14:textId="77777777" w:rsidR="0059415B" w:rsidRPr="00355F8A" w:rsidRDefault="0059415B" w:rsidP="0059415B">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C89697" w14:textId="77777777" w:rsidR="0059415B" w:rsidRPr="00355F8A" w:rsidRDefault="0059415B" w:rsidP="0059415B">
            <w:pPr>
              <w:spacing w:before="60" w:after="0" w:line="240"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 xml:space="preserve">3.26 </w:t>
            </w:r>
            <w:r w:rsidRPr="00355F8A">
              <w:rPr>
                <w:rFonts w:ascii="Times New Roman" w:eastAsia="Calibri" w:hAnsi="Times New Roman" w:cs="Times New Roman"/>
              </w:rPr>
              <w:t>Spodný okraj nohavíc musí mať zabezpečené odvedenie vlhkosti medzi vrchnou vrstvou odevu a membránou do vonkajšieho prostredia.</w:t>
            </w:r>
          </w:p>
        </w:tc>
        <w:tc>
          <w:tcPr>
            <w:tcW w:w="283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845ED88" w14:textId="585EFD17"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tcBorders>
              <w:top w:val="single" w:sz="4" w:space="0" w:color="auto"/>
              <w:left w:val="single" w:sz="4" w:space="0" w:color="auto"/>
              <w:bottom w:val="single" w:sz="4" w:space="0" w:color="auto"/>
              <w:right w:val="single" w:sz="4" w:space="0" w:color="auto"/>
            </w:tcBorders>
            <w:vAlign w:val="center"/>
          </w:tcPr>
          <w:p w14:paraId="771D13EF" w14:textId="4F203BB6"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59415B" w:rsidRPr="00355F8A" w14:paraId="403CF8BC" w14:textId="3192C211" w:rsidTr="0059415B">
        <w:trPr>
          <w:trHeight w:val="132"/>
        </w:trPr>
        <w:tc>
          <w:tcPr>
            <w:tcW w:w="1730" w:type="dxa"/>
            <w:vMerge/>
            <w:shd w:val="clear" w:color="auto" w:fill="auto"/>
            <w:vAlign w:val="center"/>
          </w:tcPr>
          <w:p w14:paraId="153298ED" w14:textId="77777777" w:rsidR="0059415B" w:rsidRPr="00355F8A" w:rsidRDefault="0059415B" w:rsidP="0059415B">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2178DD" w14:textId="77777777" w:rsidR="0059415B" w:rsidRPr="00355F8A" w:rsidRDefault="0059415B" w:rsidP="0059415B">
            <w:pPr>
              <w:spacing w:before="60" w:after="0" w:line="240"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 xml:space="preserve">3.27 </w:t>
            </w:r>
            <w:r w:rsidRPr="00355F8A">
              <w:rPr>
                <w:rFonts w:ascii="Times New Roman" w:eastAsia="Calibri" w:hAnsi="Times New Roman" w:cs="Times New Roman"/>
              </w:rPr>
              <w:t>Spodný okraj nohavíc musí byť spevnený proti mechanickému opotrebovaniu ďalšou ochrannou vrstvou z trvale inherentných vlákien.</w:t>
            </w:r>
          </w:p>
        </w:tc>
        <w:tc>
          <w:tcPr>
            <w:tcW w:w="283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C269C0B" w14:textId="229FA596"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tcBorders>
              <w:top w:val="single" w:sz="4" w:space="0" w:color="auto"/>
              <w:left w:val="single" w:sz="4" w:space="0" w:color="auto"/>
              <w:bottom w:val="single" w:sz="4" w:space="0" w:color="auto"/>
              <w:right w:val="single" w:sz="4" w:space="0" w:color="auto"/>
            </w:tcBorders>
            <w:vAlign w:val="center"/>
          </w:tcPr>
          <w:p w14:paraId="662BE4F5" w14:textId="61A0379E"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59415B" w:rsidRPr="00355F8A" w14:paraId="7C2D509F" w14:textId="3CFB8297" w:rsidTr="0059415B">
        <w:trPr>
          <w:trHeight w:val="132"/>
        </w:trPr>
        <w:tc>
          <w:tcPr>
            <w:tcW w:w="1730" w:type="dxa"/>
            <w:vMerge/>
            <w:shd w:val="clear" w:color="auto" w:fill="auto"/>
            <w:vAlign w:val="center"/>
          </w:tcPr>
          <w:p w14:paraId="7E1F1A9C" w14:textId="77777777" w:rsidR="0059415B" w:rsidRPr="00355F8A" w:rsidRDefault="0059415B" w:rsidP="0059415B">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4CDC78" w14:textId="2252834F" w:rsidR="0059415B" w:rsidRPr="00355F8A" w:rsidRDefault="0059415B" w:rsidP="0059415B">
            <w:pPr>
              <w:spacing w:before="60" w:after="0" w:line="240" w:lineRule="auto"/>
              <w:jc w:val="both"/>
              <w:rPr>
                <w:rFonts w:ascii="Times New Roman" w:eastAsia="Times New Roman" w:hAnsi="Times New Roman" w:cs="Times New Roman"/>
                <w:lang w:eastAsia="sk-SK"/>
              </w:rPr>
            </w:pPr>
            <w:r w:rsidRPr="00355F8A">
              <w:rPr>
                <w:rFonts w:ascii="Times New Roman" w:eastAsia="Calibri" w:hAnsi="Times New Roman" w:cs="Times New Roman"/>
              </w:rPr>
              <w:t>3.28 Vnútorná membrána musí mať všetky švy zalepené zváranou páskou proti pretečeniu. Všetky exponované miesta na nohaviciach musia byť zosilnené a</w:t>
            </w:r>
            <w:r>
              <w:rPr>
                <w:rFonts w:ascii="Times New Roman" w:eastAsia="Calibri" w:hAnsi="Times New Roman" w:cs="Times New Roman"/>
              </w:rPr>
              <w:t> </w:t>
            </w:r>
            <w:r w:rsidRPr="00355F8A">
              <w:rPr>
                <w:rFonts w:ascii="Times New Roman" w:eastAsia="Calibri" w:hAnsi="Times New Roman" w:cs="Times New Roman"/>
              </w:rPr>
              <w:t>zabezpečené proti strapkaniu a trhaniu, exponované švy prešité na dva krát.</w:t>
            </w:r>
          </w:p>
        </w:tc>
        <w:tc>
          <w:tcPr>
            <w:tcW w:w="283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1B29C91" w14:textId="6552BCD1"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tcBorders>
              <w:top w:val="single" w:sz="4" w:space="0" w:color="auto"/>
              <w:left w:val="single" w:sz="4" w:space="0" w:color="auto"/>
              <w:bottom w:val="single" w:sz="4" w:space="0" w:color="auto"/>
              <w:right w:val="single" w:sz="4" w:space="0" w:color="auto"/>
            </w:tcBorders>
            <w:vAlign w:val="center"/>
          </w:tcPr>
          <w:p w14:paraId="17CDB0CD" w14:textId="32228148"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59415B" w:rsidRPr="00355F8A" w14:paraId="3FC088FA" w14:textId="49046910" w:rsidTr="0059415B">
        <w:trPr>
          <w:trHeight w:val="132"/>
        </w:trPr>
        <w:tc>
          <w:tcPr>
            <w:tcW w:w="1730" w:type="dxa"/>
            <w:vMerge/>
            <w:shd w:val="clear" w:color="auto" w:fill="auto"/>
            <w:vAlign w:val="center"/>
          </w:tcPr>
          <w:p w14:paraId="717ADDD1" w14:textId="77777777" w:rsidR="0059415B" w:rsidRPr="00355F8A" w:rsidRDefault="0059415B" w:rsidP="0059415B">
            <w:pPr>
              <w:spacing w:before="60" w:after="0" w:line="240" w:lineRule="auto"/>
              <w:rPr>
                <w:rFonts w:ascii="Times New Roman" w:eastAsia="Calibri" w:hAnsi="Times New Roman" w:cs="Times New Roman"/>
                <w:b/>
                <w:bCs/>
              </w:rPr>
            </w:pPr>
          </w:p>
        </w:tc>
        <w:tc>
          <w:tcPr>
            <w:tcW w:w="1304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7A261B0" w14:textId="1EB6B549" w:rsidR="0059415B" w:rsidRPr="00355F8A" w:rsidRDefault="0059415B" w:rsidP="0059415B">
            <w:pPr>
              <w:spacing w:after="0" w:line="240" w:lineRule="auto"/>
              <w:rPr>
                <w:rFonts w:ascii="Times New Roman" w:eastAsia="Times New Roman" w:hAnsi="Times New Roman" w:cs="Times New Roman"/>
                <w:lang w:eastAsia="sk-SK"/>
              </w:rPr>
            </w:pPr>
            <w:r w:rsidRPr="00355F8A">
              <w:rPr>
                <w:rFonts w:ascii="Times New Roman" w:eastAsia="Times New Roman" w:hAnsi="Times New Roman" w:cs="Times New Roman"/>
                <w:noProof/>
                <w:lang w:eastAsia="sk-SK"/>
              </w:rPr>
              <w:drawing>
                <wp:inline distT="0" distB="0" distL="0" distR="0" wp14:anchorId="75CE8DCE" wp14:editId="6DC1473E">
                  <wp:extent cx="2160000" cy="3029521"/>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0000" cy="3029521"/>
                          </a:xfrm>
                          <a:prstGeom prst="rect">
                            <a:avLst/>
                          </a:prstGeom>
                          <a:noFill/>
                          <a:ln>
                            <a:noFill/>
                          </a:ln>
                        </pic:spPr>
                      </pic:pic>
                    </a:graphicData>
                  </a:graphic>
                </wp:inline>
              </w:drawing>
            </w:r>
            <w:r>
              <w:rPr>
                <w:rFonts w:ascii="Times New Roman" w:eastAsia="Times New Roman" w:hAnsi="Times New Roman" w:cs="Times New Roman"/>
                <w:lang w:eastAsia="sk-SK"/>
              </w:rPr>
              <w:t xml:space="preserve">                                                                </w:t>
            </w:r>
            <w:r w:rsidRPr="00355F8A">
              <w:rPr>
                <w:rFonts w:ascii="Times New Roman" w:eastAsia="Times New Roman" w:hAnsi="Times New Roman" w:cs="Times New Roman"/>
                <w:noProof/>
                <w:lang w:eastAsia="sk-SK"/>
              </w:rPr>
              <w:drawing>
                <wp:inline distT="0" distB="0" distL="0" distR="0" wp14:anchorId="6255843D" wp14:editId="6C45DE94">
                  <wp:extent cx="2361732" cy="3030284"/>
                  <wp:effectExtent l="0" t="0" r="635"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3034" cy="3057615"/>
                          </a:xfrm>
                          <a:prstGeom prst="rect">
                            <a:avLst/>
                          </a:prstGeom>
                          <a:noFill/>
                          <a:ln>
                            <a:noFill/>
                          </a:ln>
                        </pic:spPr>
                      </pic:pic>
                    </a:graphicData>
                  </a:graphic>
                </wp:inline>
              </w:drawing>
            </w:r>
          </w:p>
          <w:p w14:paraId="493F5451" w14:textId="744B2B7C" w:rsidR="0059415B" w:rsidRPr="00355F8A" w:rsidRDefault="0059415B" w:rsidP="0059415B">
            <w:pPr>
              <w:spacing w:after="0" w:line="276" w:lineRule="auto"/>
              <w:rPr>
                <w:rFonts w:ascii="Times New Roman" w:eastAsia="Times New Roman" w:hAnsi="Times New Roman" w:cs="Times New Roman"/>
                <w:noProof/>
                <w:lang w:eastAsia="sk-SK"/>
              </w:rPr>
            </w:pPr>
            <w:r w:rsidRPr="00355F8A">
              <w:rPr>
                <w:rFonts w:ascii="Times New Roman" w:eastAsia="Times New Roman" w:hAnsi="Times New Roman" w:cs="Times New Roman"/>
                <w:lang w:eastAsia="sk-SK"/>
              </w:rPr>
              <w:t>Obrázok č. 3: Zásahový odev -  nohavice v modrej farbe</w:t>
            </w:r>
            <w:r>
              <w:rPr>
                <w:rFonts w:ascii="Times New Roman" w:eastAsia="Times New Roman" w:hAnsi="Times New Roman" w:cs="Times New Roman"/>
                <w:lang w:eastAsia="sk-SK"/>
              </w:rPr>
              <w:t xml:space="preserve">                                   </w:t>
            </w:r>
            <w:r w:rsidRPr="00355F8A">
              <w:rPr>
                <w:rFonts w:ascii="Times New Roman" w:eastAsia="Times New Roman" w:hAnsi="Times New Roman" w:cs="Times New Roman"/>
                <w:lang w:eastAsia="sk-SK"/>
              </w:rPr>
              <w:t>Obrázok č. 4: Zásahový odev -  nohavice v červenej farbe</w:t>
            </w:r>
          </w:p>
        </w:tc>
      </w:tr>
      <w:tr w:rsidR="0059415B" w:rsidRPr="00355F8A" w14:paraId="4EBE4484" w14:textId="1D928889" w:rsidTr="0059415B">
        <w:trPr>
          <w:trHeight w:val="519"/>
        </w:trPr>
        <w:tc>
          <w:tcPr>
            <w:tcW w:w="1730" w:type="dxa"/>
            <w:vMerge w:val="restart"/>
            <w:shd w:val="clear" w:color="auto" w:fill="auto"/>
            <w:vAlign w:val="center"/>
          </w:tcPr>
          <w:p w14:paraId="5853B908" w14:textId="77777777" w:rsidR="0059415B" w:rsidRPr="00355F8A" w:rsidRDefault="0059415B" w:rsidP="0059415B">
            <w:pPr>
              <w:spacing w:before="60" w:after="0" w:line="240" w:lineRule="auto"/>
              <w:rPr>
                <w:rFonts w:ascii="Times New Roman" w:eastAsia="Calibri" w:hAnsi="Times New Roman" w:cs="Times New Roman"/>
                <w:b/>
                <w:bCs/>
              </w:rPr>
            </w:pPr>
            <w:r w:rsidRPr="00355F8A">
              <w:rPr>
                <w:rFonts w:ascii="Times New Roman" w:eastAsia="Calibri" w:hAnsi="Times New Roman" w:cs="Times New Roman"/>
                <w:b/>
                <w:bCs/>
              </w:rPr>
              <w:t>4. Špecifikácia materiálu</w:t>
            </w:r>
          </w:p>
          <w:p w14:paraId="1EEE5C6C" w14:textId="77777777" w:rsidR="0059415B" w:rsidRPr="00355F8A" w:rsidRDefault="0059415B" w:rsidP="0059415B">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right w:val="single" w:sz="4" w:space="0" w:color="auto"/>
            </w:tcBorders>
            <w:shd w:val="clear" w:color="auto" w:fill="auto"/>
            <w:vAlign w:val="center"/>
          </w:tcPr>
          <w:p w14:paraId="395C6005" w14:textId="77777777" w:rsidR="0059415B" w:rsidRPr="00355F8A" w:rsidRDefault="0059415B" w:rsidP="0059415B">
            <w:pPr>
              <w:spacing w:before="60" w:after="0" w:line="240"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lastRenderedPageBreak/>
              <w:t xml:space="preserve">4.1 </w:t>
            </w:r>
            <w:r w:rsidRPr="00355F8A">
              <w:rPr>
                <w:rFonts w:ascii="Times New Roman" w:eastAsia="Calibri" w:hAnsi="Times New Roman" w:cs="Times New Roman"/>
                <w:b/>
                <w:bCs/>
              </w:rPr>
              <w:t>Vrchná vrstva zásahového odevu</w:t>
            </w:r>
            <w:r w:rsidRPr="00355F8A">
              <w:rPr>
                <w:rFonts w:ascii="Times New Roman" w:eastAsia="Calibri" w:hAnsi="Times New Roman" w:cs="Times New Roman"/>
              </w:rPr>
              <w:t xml:space="preserve"> je vyrobená z trvale inherentných nehorľavých vlákien s podielom antistatického vlákna min. 2% s minimálnou teplotnou odolnosťou 260 ˚C po dobu min. 5 minút, v súlade s  ISO 17493.</w:t>
            </w:r>
          </w:p>
        </w:tc>
        <w:tc>
          <w:tcPr>
            <w:tcW w:w="2835" w:type="dxa"/>
            <w:tcBorders>
              <w:top w:val="single" w:sz="4" w:space="0" w:color="auto"/>
              <w:left w:val="single" w:sz="4" w:space="0" w:color="auto"/>
              <w:right w:val="single" w:sz="4" w:space="0" w:color="auto"/>
            </w:tcBorders>
            <w:vAlign w:val="center"/>
          </w:tcPr>
          <w:p w14:paraId="27DC6FEB" w14:textId="23044929"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right w:val="single" w:sz="4" w:space="0" w:color="auto"/>
            </w:tcBorders>
            <w:shd w:val="clear" w:color="auto" w:fill="000000" w:themeFill="text1"/>
            <w:vAlign w:val="center"/>
          </w:tcPr>
          <w:p w14:paraId="198CB2D5" w14:textId="767765D6"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59415B" w:rsidRPr="00355F8A" w14:paraId="4217BB71" w14:textId="45B55EA9" w:rsidTr="0059415B">
        <w:trPr>
          <w:trHeight w:val="132"/>
        </w:trPr>
        <w:tc>
          <w:tcPr>
            <w:tcW w:w="1730" w:type="dxa"/>
            <w:vMerge/>
            <w:shd w:val="clear" w:color="auto" w:fill="auto"/>
            <w:vAlign w:val="center"/>
          </w:tcPr>
          <w:p w14:paraId="745753FE" w14:textId="77777777" w:rsidR="0059415B" w:rsidRPr="00355F8A" w:rsidRDefault="0059415B" w:rsidP="0059415B">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3E2185" w14:textId="77777777" w:rsidR="0059415B" w:rsidRPr="00355F8A" w:rsidRDefault="0059415B" w:rsidP="0059415B">
            <w:pPr>
              <w:spacing w:before="60" w:after="0" w:line="240"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 xml:space="preserve">4.2 </w:t>
            </w:r>
            <w:r w:rsidRPr="00355F8A">
              <w:rPr>
                <w:rFonts w:ascii="Times New Roman" w:eastAsia="Calibri" w:hAnsi="Times New Roman" w:cs="Times New Roman"/>
                <w:b/>
                <w:bCs/>
              </w:rPr>
              <w:t>Membrána voči vlhkosti</w:t>
            </w:r>
            <w:r w:rsidRPr="00355F8A">
              <w:rPr>
                <w:rFonts w:ascii="Times New Roman" w:eastAsia="Calibri" w:hAnsi="Times New Roman" w:cs="Times New Roman"/>
              </w:rPr>
              <w:t xml:space="preserve">, s tepelnou odolnosťou minimálne 260 ˚C po dobu min. 5 minút, v súlade s  ISO 17493, musí byť vyrobená z trvale inherentných nehorľavých vlákien. Nosná textília membrány musí obsahovať 100 % podiel </w:t>
            </w:r>
            <w:proofErr w:type="spellStart"/>
            <w:r w:rsidRPr="00355F8A">
              <w:rPr>
                <w:rFonts w:ascii="Times New Roman" w:eastAsia="Calibri" w:hAnsi="Times New Roman" w:cs="Times New Roman"/>
              </w:rPr>
              <w:t>aramidových</w:t>
            </w:r>
            <w:proofErr w:type="spellEnd"/>
            <w:r w:rsidRPr="00355F8A">
              <w:rPr>
                <w:rFonts w:ascii="Times New Roman" w:eastAsia="Calibri" w:hAnsi="Times New Roman" w:cs="Times New Roman"/>
              </w:rPr>
              <w:t xml:space="preserve"> vlákien.</w:t>
            </w:r>
          </w:p>
        </w:tc>
        <w:tc>
          <w:tcPr>
            <w:tcW w:w="2835" w:type="dxa"/>
            <w:tcBorders>
              <w:top w:val="single" w:sz="4" w:space="0" w:color="auto"/>
              <w:left w:val="single" w:sz="4" w:space="0" w:color="auto"/>
              <w:bottom w:val="single" w:sz="4" w:space="0" w:color="auto"/>
              <w:right w:val="single" w:sz="4" w:space="0" w:color="auto"/>
            </w:tcBorders>
            <w:vAlign w:val="center"/>
          </w:tcPr>
          <w:p w14:paraId="4B98DB09" w14:textId="364142B5"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9FD4598" w14:textId="00A8F34C"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59415B" w:rsidRPr="00355F8A" w14:paraId="48682BB7" w14:textId="6463CE01" w:rsidTr="0059415B">
        <w:trPr>
          <w:trHeight w:val="132"/>
        </w:trPr>
        <w:tc>
          <w:tcPr>
            <w:tcW w:w="1730" w:type="dxa"/>
            <w:vMerge/>
            <w:shd w:val="clear" w:color="auto" w:fill="auto"/>
            <w:vAlign w:val="center"/>
          </w:tcPr>
          <w:p w14:paraId="237EA95B" w14:textId="77777777" w:rsidR="0059415B" w:rsidRPr="00355F8A" w:rsidRDefault="0059415B" w:rsidP="0059415B">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33D097" w14:textId="77777777" w:rsidR="0059415B" w:rsidRPr="00355F8A" w:rsidRDefault="0059415B" w:rsidP="0059415B">
            <w:pPr>
              <w:spacing w:before="60" w:after="0" w:line="240"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 xml:space="preserve">4.3 </w:t>
            </w:r>
            <w:r w:rsidRPr="00355F8A">
              <w:rPr>
                <w:rFonts w:ascii="Times New Roman" w:eastAsia="Calibri" w:hAnsi="Times New Roman" w:cs="Times New Roman"/>
                <w:b/>
                <w:bCs/>
              </w:rPr>
              <w:t>Tepelná vrstva zásahového odevu</w:t>
            </w:r>
            <w:r w:rsidRPr="00355F8A">
              <w:rPr>
                <w:rFonts w:ascii="Times New Roman" w:eastAsia="Calibri" w:hAnsi="Times New Roman" w:cs="Times New Roman"/>
              </w:rPr>
              <w:t xml:space="preserve"> musí byť s minimálnou tepelnou odolnosťou 260 ˚C po dobu min. 5 minút, v súlade s  ISO 17493, s podielom antistatického vlákna min. 2%.</w:t>
            </w:r>
          </w:p>
        </w:tc>
        <w:tc>
          <w:tcPr>
            <w:tcW w:w="2835" w:type="dxa"/>
            <w:tcBorders>
              <w:top w:val="single" w:sz="4" w:space="0" w:color="auto"/>
              <w:left w:val="single" w:sz="4" w:space="0" w:color="auto"/>
              <w:bottom w:val="single" w:sz="4" w:space="0" w:color="auto"/>
              <w:right w:val="single" w:sz="4" w:space="0" w:color="auto"/>
            </w:tcBorders>
            <w:vAlign w:val="center"/>
          </w:tcPr>
          <w:p w14:paraId="57D6041A" w14:textId="59022A26"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3E2EAE1" w14:textId="4317E0E7"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59415B" w:rsidRPr="00355F8A" w14:paraId="72339406" w14:textId="1359B6DF" w:rsidTr="0059415B">
        <w:trPr>
          <w:trHeight w:val="132"/>
        </w:trPr>
        <w:tc>
          <w:tcPr>
            <w:tcW w:w="1730" w:type="dxa"/>
            <w:vMerge/>
            <w:shd w:val="clear" w:color="auto" w:fill="auto"/>
            <w:vAlign w:val="center"/>
          </w:tcPr>
          <w:p w14:paraId="5F61F640" w14:textId="77777777" w:rsidR="0059415B" w:rsidRPr="00355F8A" w:rsidRDefault="0059415B" w:rsidP="0059415B">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30EF3C" w14:textId="77777777" w:rsidR="0059415B" w:rsidRPr="00355F8A" w:rsidRDefault="0059415B" w:rsidP="0059415B">
            <w:pPr>
              <w:spacing w:before="60" w:after="0" w:line="240"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 xml:space="preserve">4.4 </w:t>
            </w:r>
            <w:r w:rsidRPr="00355F8A">
              <w:rPr>
                <w:rFonts w:ascii="Times New Roman" w:eastAsia="Calibri" w:hAnsi="Times New Roman" w:cs="Times New Roman"/>
              </w:rPr>
              <w:t>Šijacie nite musia mať tepelnú odolnosť min. 300 °C podľa ISO 3146 alebo tepelnú odolnosť min. 260 °C podľa  ISO 17493.</w:t>
            </w:r>
          </w:p>
        </w:tc>
        <w:tc>
          <w:tcPr>
            <w:tcW w:w="2835" w:type="dxa"/>
            <w:tcBorders>
              <w:top w:val="single" w:sz="4" w:space="0" w:color="auto"/>
              <w:left w:val="single" w:sz="4" w:space="0" w:color="auto"/>
              <w:bottom w:val="single" w:sz="4" w:space="0" w:color="auto"/>
              <w:right w:val="single" w:sz="4" w:space="0" w:color="auto"/>
            </w:tcBorders>
            <w:vAlign w:val="center"/>
          </w:tcPr>
          <w:p w14:paraId="0C569F8D" w14:textId="4F3C8D95"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3C94986" w14:textId="61107EF1"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59415B" w:rsidRPr="00355F8A" w14:paraId="5FD95DA5" w14:textId="0C168295" w:rsidTr="0059415B">
        <w:trPr>
          <w:trHeight w:val="132"/>
        </w:trPr>
        <w:tc>
          <w:tcPr>
            <w:tcW w:w="1730" w:type="dxa"/>
            <w:vMerge/>
            <w:shd w:val="clear" w:color="auto" w:fill="auto"/>
            <w:vAlign w:val="center"/>
          </w:tcPr>
          <w:p w14:paraId="3FC2A609" w14:textId="77777777" w:rsidR="0059415B" w:rsidRPr="00355F8A" w:rsidRDefault="0059415B" w:rsidP="0059415B">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688ADA" w14:textId="77777777" w:rsidR="0059415B" w:rsidRPr="00355F8A" w:rsidRDefault="0059415B" w:rsidP="0059415B">
            <w:pPr>
              <w:spacing w:before="60" w:after="0" w:line="240"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 xml:space="preserve">4.5 </w:t>
            </w:r>
            <w:r w:rsidRPr="00355F8A">
              <w:rPr>
                <w:rFonts w:ascii="Times New Roman" w:eastAsia="Calibri" w:hAnsi="Times New Roman" w:cs="Times New Roman"/>
              </w:rPr>
              <w:t>Materiál a švy odevu, musia dosiahnuť index šírenia plameňa 3 v súlade s  EN ISO 14116, Ochranné odevy - Ochrana proti plameňu, podľa skúšky v EN ISO 15025, procedúra A.</w:t>
            </w:r>
          </w:p>
        </w:tc>
        <w:tc>
          <w:tcPr>
            <w:tcW w:w="283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2AA39008" w14:textId="2AC6DA9B"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tcBorders>
              <w:top w:val="single" w:sz="4" w:space="0" w:color="auto"/>
              <w:left w:val="single" w:sz="4" w:space="0" w:color="auto"/>
              <w:bottom w:val="single" w:sz="4" w:space="0" w:color="auto"/>
              <w:right w:val="single" w:sz="4" w:space="0" w:color="auto"/>
            </w:tcBorders>
            <w:vAlign w:val="center"/>
          </w:tcPr>
          <w:p w14:paraId="569C4CFE" w14:textId="398D0AA9" w:rsidR="0059415B" w:rsidRPr="00355F8A" w:rsidRDefault="0059415B" w:rsidP="0059415B">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D170F1" w:rsidRPr="00355F8A" w14:paraId="0403F810" w14:textId="45429553" w:rsidTr="00D170F1">
        <w:trPr>
          <w:trHeight w:val="132"/>
        </w:trPr>
        <w:tc>
          <w:tcPr>
            <w:tcW w:w="1730" w:type="dxa"/>
            <w:vMerge/>
            <w:shd w:val="clear" w:color="auto" w:fill="auto"/>
            <w:vAlign w:val="center"/>
          </w:tcPr>
          <w:p w14:paraId="30EA5B82"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C55887" w14:textId="77777777" w:rsidR="00D170F1" w:rsidRPr="00355F8A" w:rsidRDefault="00D170F1" w:rsidP="00D170F1">
            <w:pPr>
              <w:spacing w:before="60" w:after="0" w:line="240"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 xml:space="preserve">4.6 </w:t>
            </w:r>
            <w:r w:rsidRPr="00355F8A">
              <w:rPr>
                <w:rFonts w:ascii="Times New Roman" w:eastAsia="Calibri" w:hAnsi="Times New Roman" w:cs="Times New Roman"/>
              </w:rPr>
              <w:t>Zostava komponentov viacvrstvovej zostavy zásahového odevu musí pri skúške prestupu tepla - plameňom dosiahnuť úroveň vlastností 2 (HTI24 ≥ 22,0 s, HTI24 - HTI12 ≥ 6,0 s) podľa EN ISO 9151. Táto zostava komponentov musí tiež pri skúške podľa EN 6942, prestup tepla žiarením, pri hustote tepelného toku 40 kW.m</w:t>
            </w:r>
            <w:r w:rsidRPr="00355F8A">
              <w:rPr>
                <w:rFonts w:ascii="Times New Roman" w:eastAsia="Calibri" w:hAnsi="Times New Roman" w:cs="Times New Roman"/>
                <w:vertAlign w:val="superscript"/>
              </w:rPr>
              <w:t>-2</w:t>
            </w:r>
            <w:r w:rsidRPr="00355F8A">
              <w:rPr>
                <w:rFonts w:ascii="Times New Roman" w:eastAsia="Calibri" w:hAnsi="Times New Roman" w:cs="Times New Roman"/>
              </w:rPr>
              <w:t>, dosiahnuť index prestupu tepla úroveň vlastností 2 (RHTI24 ≥ 24,0 s, RHTI24-RHTI12 ≥ 7,0 s).</w:t>
            </w:r>
          </w:p>
        </w:tc>
        <w:tc>
          <w:tcPr>
            <w:tcW w:w="283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2E205C4" w14:textId="50327CDE"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tcBorders>
              <w:top w:val="single" w:sz="4" w:space="0" w:color="auto"/>
              <w:left w:val="single" w:sz="4" w:space="0" w:color="auto"/>
              <w:bottom w:val="single" w:sz="4" w:space="0" w:color="auto"/>
              <w:right w:val="single" w:sz="4" w:space="0" w:color="auto"/>
            </w:tcBorders>
            <w:vAlign w:val="center"/>
          </w:tcPr>
          <w:p w14:paraId="26675DF5" w14:textId="3BED385A" w:rsidR="00D170F1" w:rsidRPr="00355F8A" w:rsidRDefault="00D170F1" w:rsidP="00D170F1">
            <w:pPr>
              <w:spacing w:before="60" w:after="0" w:line="240" w:lineRule="auto"/>
              <w:jc w:val="both"/>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D170F1" w:rsidRPr="00355F8A" w14:paraId="1FC1061F" w14:textId="668C3A72" w:rsidTr="00D170F1">
        <w:trPr>
          <w:trHeight w:val="132"/>
        </w:trPr>
        <w:tc>
          <w:tcPr>
            <w:tcW w:w="1730" w:type="dxa"/>
            <w:vMerge/>
            <w:shd w:val="clear" w:color="auto" w:fill="auto"/>
            <w:vAlign w:val="center"/>
          </w:tcPr>
          <w:p w14:paraId="275038B5"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9C48C0" w14:textId="77777777" w:rsidR="00D170F1" w:rsidRPr="00355F8A" w:rsidRDefault="00D170F1" w:rsidP="00D170F1">
            <w:pPr>
              <w:spacing w:before="60" w:after="0" w:line="240"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 xml:space="preserve">4.7 </w:t>
            </w:r>
            <w:r w:rsidRPr="00355F8A">
              <w:rPr>
                <w:rFonts w:ascii="Times New Roman" w:eastAsia="Calibri" w:hAnsi="Times New Roman" w:cs="Times New Roman"/>
              </w:rPr>
              <w:t xml:space="preserve">Materiálová zostava zásahového odevu musí mať hodnotu </w:t>
            </w:r>
            <w:proofErr w:type="spellStart"/>
            <w:r w:rsidRPr="00355F8A">
              <w:rPr>
                <w:rFonts w:ascii="Times New Roman" w:eastAsia="Calibri" w:hAnsi="Times New Roman" w:cs="Times New Roman"/>
              </w:rPr>
              <w:t>Ret</w:t>
            </w:r>
            <w:proofErr w:type="spellEnd"/>
            <w:r w:rsidRPr="00355F8A">
              <w:rPr>
                <w:rFonts w:ascii="Times New Roman" w:eastAsia="Calibri" w:hAnsi="Times New Roman" w:cs="Times New Roman"/>
              </w:rPr>
              <w:t xml:space="preserve"> ≤ 17 m</w:t>
            </w:r>
            <w:r w:rsidRPr="00355F8A">
              <w:rPr>
                <w:rFonts w:ascii="Times New Roman" w:eastAsia="Calibri" w:hAnsi="Times New Roman" w:cs="Times New Roman"/>
                <w:vertAlign w:val="superscript"/>
              </w:rPr>
              <w:t>2</w:t>
            </w:r>
            <w:r w:rsidRPr="00355F8A">
              <w:rPr>
                <w:rFonts w:ascii="Times New Roman" w:eastAsia="Calibri" w:hAnsi="Times New Roman" w:cs="Times New Roman"/>
              </w:rPr>
              <w:t>.Pa/W podľa EN ISO 11092.</w:t>
            </w:r>
          </w:p>
        </w:tc>
        <w:tc>
          <w:tcPr>
            <w:tcW w:w="2835" w:type="dxa"/>
            <w:tcBorders>
              <w:top w:val="single" w:sz="4" w:space="0" w:color="auto"/>
              <w:left w:val="single" w:sz="4" w:space="0" w:color="auto"/>
              <w:bottom w:val="single" w:sz="4" w:space="0" w:color="auto"/>
              <w:right w:val="single" w:sz="4" w:space="0" w:color="auto"/>
            </w:tcBorders>
            <w:vAlign w:val="center"/>
          </w:tcPr>
          <w:p w14:paraId="459FD527" w14:textId="0EA8E399"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2CAB1B54" w14:textId="00301165"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D170F1" w:rsidRPr="00355F8A" w14:paraId="58C9EDDD" w14:textId="3B443F48" w:rsidTr="00D170F1">
        <w:trPr>
          <w:trHeight w:val="132"/>
        </w:trPr>
        <w:tc>
          <w:tcPr>
            <w:tcW w:w="1730" w:type="dxa"/>
            <w:vMerge/>
            <w:shd w:val="clear" w:color="auto" w:fill="auto"/>
            <w:vAlign w:val="center"/>
          </w:tcPr>
          <w:p w14:paraId="4B149BA4"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A3CE3F" w14:textId="77777777" w:rsidR="00D170F1" w:rsidRPr="00355F8A" w:rsidRDefault="00D170F1" w:rsidP="00D170F1">
            <w:pPr>
              <w:spacing w:before="60" w:after="0" w:line="240"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 xml:space="preserve">4.8 </w:t>
            </w:r>
            <w:r w:rsidRPr="00355F8A">
              <w:rPr>
                <w:rFonts w:ascii="Times New Roman" w:eastAsia="Calibri" w:hAnsi="Times New Roman" w:cs="Times New Roman"/>
              </w:rPr>
              <w:t>Konštrukčné švy zásahového odevu vonkajšieho materiálu pri skúške pevnosti v ťahu podľa EN ISO 13935-2 musia mať pevnosť v ťahu  &gt; 1000 N.</w:t>
            </w:r>
          </w:p>
        </w:tc>
        <w:tc>
          <w:tcPr>
            <w:tcW w:w="2835" w:type="dxa"/>
            <w:tcBorders>
              <w:top w:val="single" w:sz="4" w:space="0" w:color="auto"/>
              <w:left w:val="single" w:sz="4" w:space="0" w:color="auto"/>
              <w:bottom w:val="single" w:sz="4" w:space="0" w:color="auto"/>
              <w:right w:val="single" w:sz="4" w:space="0" w:color="auto"/>
            </w:tcBorders>
            <w:vAlign w:val="center"/>
          </w:tcPr>
          <w:p w14:paraId="572C47C3" w14:textId="4F17F4A1"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43C77DC" w14:textId="6510B362"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D170F1" w:rsidRPr="00355F8A" w14:paraId="49C90375" w14:textId="5ECF106E" w:rsidTr="00D170F1">
        <w:trPr>
          <w:trHeight w:val="132"/>
        </w:trPr>
        <w:tc>
          <w:tcPr>
            <w:tcW w:w="1730" w:type="dxa"/>
            <w:vMerge/>
            <w:shd w:val="clear" w:color="auto" w:fill="auto"/>
            <w:vAlign w:val="center"/>
          </w:tcPr>
          <w:p w14:paraId="55B711F3"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3868DF" w14:textId="77777777" w:rsidR="00D170F1" w:rsidRPr="00355F8A" w:rsidRDefault="00D170F1" w:rsidP="00D170F1">
            <w:pPr>
              <w:spacing w:before="60" w:after="0" w:line="240"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 xml:space="preserve">4.9 </w:t>
            </w:r>
            <w:r w:rsidRPr="00355F8A">
              <w:rPr>
                <w:rFonts w:ascii="Times New Roman" w:eastAsia="Calibri" w:hAnsi="Times New Roman" w:cs="Times New Roman"/>
              </w:rPr>
              <w:t>Pri pretrhnutí vonkajšieho materiálu podľa EN ISO 13937-2 musí tento materiál vykazovať pevnosť ≥ 130 N v pozdĺžnom, ako aj v priečnom smere.</w:t>
            </w:r>
          </w:p>
        </w:tc>
        <w:tc>
          <w:tcPr>
            <w:tcW w:w="2835" w:type="dxa"/>
            <w:tcBorders>
              <w:top w:val="single" w:sz="4" w:space="0" w:color="auto"/>
              <w:left w:val="single" w:sz="4" w:space="0" w:color="auto"/>
              <w:bottom w:val="single" w:sz="4" w:space="0" w:color="auto"/>
              <w:right w:val="single" w:sz="4" w:space="0" w:color="auto"/>
            </w:tcBorders>
            <w:vAlign w:val="center"/>
          </w:tcPr>
          <w:p w14:paraId="6E1C2BCB" w14:textId="4CBE983C"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8B6402D" w14:textId="46E30346"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D170F1" w:rsidRPr="00355F8A" w14:paraId="41E4BD70" w14:textId="12C8CDA0" w:rsidTr="00D170F1">
        <w:trPr>
          <w:trHeight w:val="132"/>
        </w:trPr>
        <w:tc>
          <w:tcPr>
            <w:tcW w:w="1730" w:type="dxa"/>
            <w:vMerge/>
            <w:shd w:val="clear" w:color="auto" w:fill="auto"/>
            <w:vAlign w:val="center"/>
          </w:tcPr>
          <w:p w14:paraId="3F966AF5"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920F7A" w14:textId="77777777" w:rsidR="00D170F1" w:rsidRPr="00355F8A" w:rsidRDefault="00D170F1" w:rsidP="00D170F1">
            <w:pPr>
              <w:spacing w:after="0" w:line="276" w:lineRule="auto"/>
              <w:contextualSpacing/>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4.10 Vrchný (vonkajší) materiál musí:</w:t>
            </w:r>
          </w:p>
          <w:p w14:paraId="66685FF5" w14:textId="77777777" w:rsidR="00D170F1" w:rsidRPr="00355F8A" w:rsidRDefault="00D170F1" w:rsidP="00D170F1">
            <w:pPr>
              <w:numPr>
                <w:ilvl w:val="1"/>
                <w:numId w:val="2"/>
              </w:numPr>
              <w:spacing w:after="0" w:line="276" w:lineRule="auto"/>
              <w:ind w:left="576"/>
              <w:contextualSpacing/>
              <w:jc w:val="both"/>
              <w:rPr>
                <w:rFonts w:ascii="Times New Roman" w:eastAsia="Calibri" w:hAnsi="Times New Roman" w:cs="Times New Roman"/>
              </w:rPr>
            </w:pPr>
            <w:r w:rsidRPr="00355F8A">
              <w:rPr>
                <w:rFonts w:ascii="Times New Roman" w:eastAsia="Calibri" w:hAnsi="Times New Roman" w:cs="Times New Roman"/>
              </w:rPr>
              <w:t>mať podľa skúšky EN ISO 13934-1 alebo EN ISO 1421 metóda 1 pevnosť v ťahu ≥ 1400/1200N (pre pozdĺžny/priečny smer),</w:t>
            </w:r>
          </w:p>
          <w:p w14:paraId="4D363363" w14:textId="77777777" w:rsidR="00D170F1" w:rsidRPr="00355F8A" w:rsidRDefault="00D170F1" w:rsidP="00D170F1">
            <w:pPr>
              <w:numPr>
                <w:ilvl w:val="1"/>
                <w:numId w:val="2"/>
              </w:numPr>
              <w:spacing w:after="0" w:line="276" w:lineRule="auto"/>
              <w:ind w:left="576"/>
              <w:contextualSpacing/>
              <w:jc w:val="both"/>
              <w:rPr>
                <w:rFonts w:ascii="Times New Roman" w:eastAsia="Calibri" w:hAnsi="Times New Roman" w:cs="Times New Roman"/>
              </w:rPr>
            </w:pPr>
            <w:r w:rsidRPr="00355F8A">
              <w:rPr>
                <w:rFonts w:ascii="Times New Roman" w:eastAsia="Calibri" w:hAnsi="Times New Roman" w:cs="Times New Roman"/>
              </w:rPr>
              <w:t>byť skúšaný na zvyškovú pevnosť materiálu po vystavení sálavému teplu s hustotou tepelného toku 10 kW/m2, pri ktorej musí vykazovať pevnosť v ťahu ≥ 1400/1200N (pre pozdĺžny/priečny smer).</w:t>
            </w:r>
          </w:p>
        </w:tc>
        <w:tc>
          <w:tcPr>
            <w:tcW w:w="2835" w:type="dxa"/>
            <w:tcBorders>
              <w:top w:val="single" w:sz="4" w:space="0" w:color="auto"/>
              <w:left w:val="single" w:sz="4" w:space="0" w:color="auto"/>
              <w:bottom w:val="single" w:sz="4" w:space="0" w:color="auto"/>
              <w:right w:val="single" w:sz="4" w:space="0" w:color="auto"/>
            </w:tcBorders>
            <w:vAlign w:val="center"/>
          </w:tcPr>
          <w:p w14:paraId="335E40B2" w14:textId="30DBF4D3"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C852D58" w14:textId="014C0FAF"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D170F1" w:rsidRPr="00355F8A" w14:paraId="7E927970" w14:textId="5C2967FA" w:rsidTr="00D170F1">
        <w:trPr>
          <w:trHeight w:val="132"/>
        </w:trPr>
        <w:tc>
          <w:tcPr>
            <w:tcW w:w="1730" w:type="dxa"/>
            <w:vMerge/>
            <w:shd w:val="clear" w:color="auto" w:fill="auto"/>
            <w:vAlign w:val="center"/>
          </w:tcPr>
          <w:p w14:paraId="7F44442E"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F89863" w14:textId="77777777" w:rsidR="00D170F1" w:rsidRPr="00355F8A" w:rsidRDefault="00D170F1" w:rsidP="00D170F1">
            <w:pPr>
              <w:spacing w:before="60" w:after="0" w:line="240"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 xml:space="preserve">4.11 </w:t>
            </w:r>
            <w:r w:rsidRPr="00355F8A">
              <w:rPr>
                <w:rFonts w:ascii="Times New Roman" w:eastAsia="Calibri" w:hAnsi="Times New Roman" w:cs="Times New Roman"/>
              </w:rPr>
              <w:t xml:space="preserve">Materiál bariéry proti nasiaknutiu, použitej na okrajových častiach odevu, pri koncoch rukávov, spodku nohavíc a spodku kabáta, musí spĺňať požiadavku na bariéru proti prenikaniu vlhkosti - úroveň 2 ( ≥100 kPa) podľa článku č. 6.11 EN </w:t>
            </w:r>
            <w:r w:rsidRPr="00355F8A">
              <w:rPr>
                <w:rFonts w:ascii="Times New Roman" w:eastAsia="Calibri" w:hAnsi="Times New Roman" w:cs="Times New Roman"/>
              </w:rPr>
              <w:lastRenderedPageBreak/>
              <w:t>469. Bariéra proti nasiaknutiu musí spĺňať požiadavku šírenia plameňa, šírenia tepla a šírenia tepla žiarením podľa požiadaviek čl. 6.1, 6.2 a 6.3 EN 469.</w:t>
            </w:r>
          </w:p>
        </w:tc>
        <w:tc>
          <w:tcPr>
            <w:tcW w:w="283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3FAFB95" w14:textId="3A5485EB"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lastRenderedPageBreak/>
              <w:t>N/A</w:t>
            </w:r>
          </w:p>
        </w:tc>
        <w:tc>
          <w:tcPr>
            <w:tcW w:w="2693" w:type="dxa"/>
            <w:tcBorders>
              <w:top w:val="single" w:sz="4" w:space="0" w:color="auto"/>
              <w:left w:val="single" w:sz="4" w:space="0" w:color="auto"/>
              <w:bottom w:val="single" w:sz="4" w:space="0" w:color="auto"/>
              <w:right w:val="single" w:sz="4" w:space="0" w:color="auto"/>
            </w:tcBorders>
            <w:vAlign w:val="center"/>
          </w:tcPr>
          <w:p w14:paraId="3B86C7F3" w14:textId="57A2637C"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D170F1" w:rsidRPr="00355F8A" w14:paraId="7C8C677A" w14:textId="3CB17EDC" w:rsidTr="00D170F1">
        <w:trPr>
          <w:trHeight w:val="132"/>
        </w:trPr>
        <w:tc>
          <w:tcPr>
            <w:tcW w:w="1730" w:type="dxa"/>
            <w:vMerge/>
            <w:shd w:val="clear" w:color="auto" w:fill="auto"/>
            <w:vAlign w:val="center"/>
          </w:tcPr>
          <w:p w14:paraId="5449B6B2"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F2B1FE" w14:textId="77777777" w:rsidR="00D170F1" w:rsidRPr="00355F8A" w:rsidRDefault="00D170F1" w:rsidP="00D170F1">
            <w:pPr>
              <w:spacing w:before="60" w:after="0" w:line="240" w:lineRule="auto"/>
              <w:jc w:val="both"/>
              <w:rPr>
                <w:rFonts w:ascii="Times New Roman" w:eastAsia="Times New Roman" w:hAnsi="Times New Roman" w:cs="Times New Roman"/>
                <w:lang w:eastAsia="sk-SK"/>
              </w:rPr>
            </w:pPr>
            <w:r w:rsidRPr="00355F8A">
              <w:rPr>
                <w:rFonts w:ascii="Times New Roman" w:eastAsia="Calibri" w:hAnsi="Times New Roman" w:cs="Times New Roman"/>
                <w:snapToGrid w:val="0"/>
                <w:lang w:eastAsia="cs-CZ"/>
              </w:rPr>
              <w:t>4.12 Všetky parametre podľa EN 469 musia byť deklarované po 30 pracích cykloch podľa EN ISO 6330 pri teplote 60</w:t>
            </w:r>
            <w:r w:rsidRPr="00355F8A">
              <w:rPr>
                <w:rFonts w:ascii="Times New Roman" w:eastAsia="Calibri" w:hAnsi="Times New Roman" w:cs="Times New Roman"/>
                <w:snapToGrid w:val="0"/>
                <w:lang w:val="cs-CZ" w:eastAsia="cs-CZ"/>
              </w:rPr>
              <w:t>°C, postup 6N/F.</w:t>
            </w:r>
          </w:p>
        </w:tc>
        <w:tc>
          <w:tcPr>
            <w:tcW w:w="283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BA32342" w14:textId="044EFA69"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tcBorders>
              <w:top w:val="single" w:sz="4" w:space="0" w:color="auto"/>
              <w:left w:val="single" w:sz="4" w:space="0" w:color="auto"/>
              <w:bottom w:val="single" w:sz="4" w:space="0" w:color="auto"/>
              <w:right w:val="single" w:sz="4" w:space="0" w:color="auto"/>
            </w:tcBorders>
            <w:vAlign w:val="center"/>
          </w:tcPr>
          <w:p w14:paraId="005C7FA3" w14:textId="64E94225"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D170F1" w:rsidRPr="00355F8A" w14:paraId="1C9BA52A" w14:textId="77994F27" w:rsidTr="00D170F1">
        <w:trPr>
          <w:trHeight w:val="132"/>
        </w:trPr>
        <w:tc>
          <w:tcPr>
            <w:tcW w:w="1730" w:type="dxa"/>
            <w:vMerge/>
            <w:shd w:val="clear" w:color="auto" w:fill="auto"/>
            <w:vAlign w:val="center"/>
          </w:tcPr>
          <w:p w14:paraId="316A9E9E"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53F16F" w14:textId="77777777" w:rsidR="00D170F1" w:rsidRPr="00355F8A" w:rsidRDefault="00D170F1" w:rsidP="00D170F1">
            <w:pPr>
              <w:spacing w:after="0" w:line="276" w:lineRule="auto"/>
              <w:contextualSpacing/>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4.13 Vrchný (vonkajší) materiál musí:</w:t>
            </w:r>
          </w:p>
          <w:p w14:paraId="49620797" w14:textId="77777777" w:rsidR="00D170F1" w:rsidRPr="00355F8A" w:rsidRDefault="00D170F1" w:rsidP="00D170F1">
            <w:pPr>
              <w:numPr>
                <w:ilvl w:val="0"/>
                <w:numId w:val="3"/>
              </w:numPr>
              <w:spacing w:after="0" w:line="276" w:lineRule="auto"/>
              <w:ind w:left="576"/>
              <w:contextualSpacing/>
              <w:jc w:val="both"/>
              <w:rPr>
                <w:rFonts w:ascii="Times New Roman" w:eastAsia="Calibri" w:hAnsi="Times New Roman" w:cs="Times New Roman"/>
              </w:rPr>
            </w:pPr>
            <w:r w:rsidRPr="00355F8A">
              <w:rPr>
                <w:rFonts w:ascii="Times New Roman" w:eastAsia="Calibri" w:hAnsi="Times New Roman" w:cs="Times New Roman"/>
              </w:rPr>
              <w:t xml:space="preserve">vyhovovať podľa EN ISO 12945-2 - </w:t>
            </w:r>
            <w:proofErr w:type="spellStart"/>
            <w:r w:rsidRPr="00355F8A">
              <w:rPr>
                <w:rFonts w:ascii="Times New Roman" w:eastAsia="Calibri" w:hAnsi="Times New Roman" w:cs="Times New Roman"/>
              </w:rPr>
              <w:t>žmolkovitosť</w:t>
            </w:r>
            <w:proofErr w:type="spellEnd"/>
            <w:r w:rsidRPr="00355F8A">
              <w:rPr>
                <w:rFonts w:ascii="Times New Roman" w:eastAsia="Calibri" w:hAnsi="Times New Roman" w:cs="Times New Roman"/>
              </w:rPr>
              <w:t xml:space="preserve"> min. stupeň 4 pri 7000 </w:t>
            </w:r>
            <w:proofErr w:type="spellStart"/>
            <w:r w:rsidRPr="00355F8A">
              <w:rPr>
                <w:rFonts w:ascii="Times New Roman" w:eastAsia="Calibri" w:hAnsi="Times New Roman" w:cs="Times New Roman"/>
              </w:rPr>
              <w:t>ot</w:t>
            </w:r>
            <w:proofErr w:type="spellEnd"/>
            <w:r w:rsidRPr="00355F8A">
              <w:rPr>
                <w:rFonts w:ascii="Times New Roman" w:eastAsia="Calibri" w:hAnsi="Times New Roman" w:cs="Times New Roman"/>
              </w:rPr>
              <w:t>./min.,</w:t>
            </w:r>
          </w:p>
          <w:p w14:paraId="50CA04A5" w14:textId="77777777" w:rsidR="00D170F1" w:rsidRPr="00355F8A" w:rsidRDefault="00D170F1" w:rsidP="00D170F1">
            <w:pPr>
              <w:numPr>
                <w:ilvl w:val="0"/>
                <w:numId w:val="3"/>
              </w:numPr>
              <w:spacing w:after="0" w:line="276" w:lineRule="auto"/>
              <w:ind w:left="576"/>
              <w:contextualSpacing/>
              <w:jc w:val="both"/>
              <w:rPr>
                <w:rFonts w:ascii="Times New Roman" w:eastAsia="Calibri" w:hAnsi="Times New Roman" w:cs="Times New Roman"/>
              </w:rPr>
            </w:pPr>
            <w:r w:rsidRPr="00355F8A">
              <w:rPr>
                <w:rFonts w:ascii="Times New Roman" w:eastAsia="Calibri" w:hAnsi="Times New Roman" w:cs="Times New Roman"/>
              </w:rPr>
              <w:t>mať odolnosť proti oderu podľa EN 12947-2 pre min. 60 000 otáčok do poškodenia.</w:t>
            </w:r>
          </w:p>
        </w:tc>
        <w:tc>
          <w:tcPr>
            <w:tcW w:w="2835" w:type="dxa"/>
            <w:tcBorders>
              <w:top w:val="single" w:sz="4" w:space="0" w:color="auto"/>
              <w:left w:val="single" w:sz="4" w:space="0" w:color="auto"/>
              <w:bottom w:val="single" w:sz="4" w:space="0" w:color="auto"/>
              <w:right w:val="single" w:sz="4" w:space="0" w:color="auto"/>
            </w:tcBorders>
            <w:vAlign w:val="center"/>
          </w:tcPr>
          <w:p w14:paraId="71211125" w14:textId="615DAEEB"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F7E7B30" w14:textId="620C4855"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D170F1" w:rsidRPr="00355F8A" w14:paraId="49D204AB" w14:textId="4248B794" w:rsidTr="00D170F1">
        <w:trPr>
          <w:trHeight w:val="132"/>
        </w:trPr>
        <w:tc>
          <w:tcPr>
            <w:tcW w:w="1730" w:type="dxa"/>
            <w:vMerge/>
            <w:shd w:val="clear" w:color="auto" w:fill="auto"/>
            <w:vAlign w:val="center"/>
          </w:tcPr>
          <w:p w14:paraId="1A1C0551"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04ABB9" w14:textId="77777777" w:rsidR="00D170F1" w:rsidRPr="00355F8A" w:rsidRDefault="00D170F1" w:rsidP="00D170F1">
            <w:pPr>
              <w:spacing w:before="60" w:after="0" w:line="240"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 xml:space="preserve">4.14 </w:t>
            </w:r>
            <w:r w:rsidRPr="00355F8A">
              <w:rPr>
                <w:rFonts w:ascii="Times New Roman" w:eastAsia="Calibri" w:hAnsi="Times New Roman" w:cs="Times New Roman"/>
              </w:rPr>
              <w:t>Materiál zosilnenia kolien, lakťov a ramien musí byť z trvale inherentných nehorľavých vlákien, zo 100% podielom para-</w:t>
            </w:r>
            <w:proofErr w:type="spellStart"/>
            <w:r w:rsidRPr="00355F8A">
              <w:rPr>
                <w:rFonts w:ascii="Times New Roman" w:eastAsia="Calibri" w:hAnsi="Times New Roman" w:cs="Times New Roman"/>
              </w:rPr>
              <w:t>aramidu</w:t>
            </w:r>
            <w:proofErr w:type="spellEnd"/>
            <w:r w:rsidRPr="00355F8A">
              <w:rPr>
                <w:rFonts w:ascii="Times New Roman" w:eastAsia="Calibri" w:hAnsi="Times New Roman" w:cs="Times New Roman"/>
              </w:rPr>
              <w:t>, s odolnosťou proti oderu vyššou, akú má vonkajší materiál odevu. Minimálna hmotnosť materiálu musí byť 380 g/m², odolnosť proti oderu podľa  EN ISO 12947-2 musí byť ≥ 70 000 otáčok do poškodenia.</w:t>
            </w:r>
          </w:p>
        </w:tc>
        <w:tc>
          <w:tcPr>
            <w:tcW w:w="2835" w:type="dxa"/>
            <w:tcBorders>
              <w:top w:val="single" w:sz="4" w:space="0" w:color="auto"/>
              <w:left w:val="single" w:sz="4" w:space="0" w:color="auto"/>
              <w:bottom w:val="single" w:sz="4" w:space="0" w:color="auto"/>
              <w:right w:val="single" w:sz="4" w:space="0" w:color="auto"/>
            </w:tcBorders>
            <w:vAlign w:val="center"/>
          </w:tcPr>
          <w:p w14:paraId="0E3CB3FF" w14:textId="738A9D78"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AB78C1E" w14:textId="27C7F583"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D170F1" w:rsidRPr="00355F8A" w14:paraId="08D865AF" w14:textId="6E87558E" w:rsidTr="00D170F1">
        <w:trPr>
          <w:trHeight w:val="132"/>
        </w:trPr>
        <w:tc>
          <w:tcPr>
            <w:tcW w:w="1730" w:type="dxa"/>
            <w:vMerge/>
            <w:shd w:val="clear" w:color="auto" w:fill="auto"/>
            <w:vAlign w:val="center"/>
          </w:tcPr>
          <w:p w14:paraId="1909F575"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1A3B1C" w14:textId="77777777" w:rsidR="00D170F1" w:rsidRPr="00355F8A" w:rsidRDefault="00D170F1" w:rsidP="00D170F1">
            <w:pPr>
              <w:spacing w:before="60" w:after="0" w:line="240"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 xml:space="preserve">4.15 </w:t>
            </w:r>
            <w:r w:rsidRPr="00355F8A">
              <w:rPr>
                <w:rFonts w:ascii="Times New Roman" w:eastAsia="Calibri" w:hAnsi="Times New Roman" w:cs="Times New Roman"/>
              </w:rPr>
              <w:t>Plošná hmotnosť materiálovej konštrukcie odevu podľa  EN 12127:2000 musí byť v rozsahu 530- 570 g/m</w:t>
            </w:r>
            <w:r w:rsidRPr="00355F8A">
              <w:rPr>
                <w:rFonts w:ascii="Times New Roman" w:eastAsia="Calibri" w:hAnsi="Times New Roman" w:cs="Times New Roman"/>
                <w:vertAlign w:val="superscript"/>
              </w:rPr>
              <w:t>2</w:t>
            </w:r>
            <w:r w:rsidRPr="00355F8A">
              <w:rPr>
                <w:rFonts w:ascii="Times New Roman" w:eastAsia="Calibri" w:hAnsi="Times New Roman" w:cs="Times New Roman"/>
              </w:rPr>
              <w:t>.</w:t>
            </w:r>
          </w:p>
        </w:tc>
        <w:tc>
          <w:tcPr>
            <w:tcW w:w="2835" w:type="dxa"/>
            <w:tcBorders>
              <w:top w:val="single" w:sz="4" w:space="0" w:color="auto"/>
              <w:left w:val="single" w:sz="4" w:space="0" w:color="auto"/>
              <w:bottom w:val="single" w:sz="4" w:space="0" w:color="auto"/>
              <w:right w:val="single" w:sz="4" w:space="0" w:color="auto"/>
            </w:tcBorders>
            <w:vAlign w:val="center"/>
          </w:tcPr>
          <w:p w14:paraId="3F5A5E17" w14:textId="3D22723D"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8EA0FC3" w14:textId="6D856B38"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D170F1" w:rsidRPr="00355F8A" w14:paraId="2B54E8A4" w14:textId="266B8A54" w:rsidTr="00D170F1">
        <w:trPr>
          <w:trHeight w:val="132"/>
        </w:trPr>
        <w:tc>
          <w:tcPr>
            <w:tcW w:w="1730" w:type="dxa"/>
            <w:vMerge/>
            <w:shd w:val="clear" w:color="auto" w:fill="auto"/>
            <w:vAlign w:val="center"/>
          </w:tcPr>
          <w:p w14:paraId="70C1AF6E"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740C64" w14:textId="77777777" w:rsidR="00D170F1" w:rsidRPr="00355F8A" w:rsidRDefault="00D170F1" w:rsidP="00D170F1">
            <w:pPr>
              <w:spacing w:before="60" w:after="0" w:line="240"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 xml:space="preserve">4.16 </w:t>
            </w:r>
            <w:r w:rsidRPr="00355F8A">
              <w:rPr>
                <w:rFonts w:ascii="Times New Roman" w:eastAsia="Calibri" w:hAnsi="Times New Roman" w:cs="Times New Roman"/>
              </w:rPr>
              <w:t>Vrchná tkanina odevu musí splniť požiadavku: stálofarebnosť na svetle podľa EN ISO 105-B02 pri farbe textílie - modrá (RAL 5004) a pri farbe textílie - červená (RAL 3002) -  min. úroveň 5.</w:t>
            </w:r>
          </w:p>
        </w:tc>
        <w:tc>
          <w:tcPr>
            <w:tcW w:w="2835" w:type="dxa"/>
            <w:tcBorders>
              <w:top w:val="single" w:sz="4" w:space="0" w:color="auto"/>
              <w:left w:val="single" w:sz="4" w:space="0" w:color="auto"/>
              <w:bottom w:val="single" w:sz="4" w:space="0" w:color="auto"/>
              <w:right w:val="single" w:sz="4" w:space="0" w:color="auto"/>
            </w:tcBorders>
            <w:vAlign w:val="center"/>
          </w:tcPr>
          <w:p w14:paraId="6C0C34DD" w14:textId="326F341D"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6A66DDE" w14:textId="6F2EFE3F"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D170F1" w:rsidRPr="00355F8A" w14:paraId="12B7C398" w14:textId="39D19DB6" w:rsidTr="00D170F1">
        <w:trPr>
          <w:trHeight w:val="132"/>
        </w:trPr>
        <w:tc>
          <w:tcPr>
            <w:tcW w:w="1730" w:type="dxa"/>
            <w:vMerge/>
            <w:shd w:val="clear" w:color="auto" w:fill="auto"/>
            <w:vAlign w:val="center"/>
          </w:tcPr>
          <w:p w14:paraId="736D93D9" w14:textId="77777777" w:rsidR="00D170F1" w:rsidRPr="00355F8A" w:rsidRDefault="00D170F1" w:rsidP="00D170F1">
            <w:pPr>
              <w:spacing w:before="60" w:after="0" w:line="240" w:lineRule="auto"/>
              <w:rPr>
                <w:rFonts w:ascii="Times New Roman" w:eastAsia="Calibri" w:hAnsi="Times New Roman" w:cs="Times New Roman"/>
                <w:b/>
                <w:bCs/>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CDD57B" w14:textId="77777777" w:rsidR="00D170F1" w:rsidRPr="00355F8A" w:rsidRDefault="00D170F1" w:rsidP="00D170F1">
            <w:pPr>
              <w:spacing w:before="60" w:after="0" w:line="240" w:lineRule="auto"/>
              <w:jc w:val="both"/>
              <w:rPr>
                <w:rFonts w:ascii="Times New Roman" w:eastAsia="Times New Roman" w:hAnsi="Times New Roman" w:cs="Times New Roman"/>
                <w:lang w:eastAsia="sk-SK"/>
              </w:rPr>
            </w:pPr>
            <w:r w:rsidRPr="00355F8A">
              <w:rPr>
                <w:rFonts w:ascii="Times New Roman" w:eastAsia="Calibri" w:hAnsi="Times New Roman" w:cs="Times New Roman"/>
              </w:rPr>
              <w:t>4.17 Zásahový odev musí prejsť skúškou na pravdepodobné zranenie popálením použitím skúšobnej figuríny bez použitia spodnej bielizne. O tejto skúške výrobca musí predložiť výsledky v protokole od autorizovanej osoby podľa ISO 13506. Percento popálenín 2. a 3. stupňa po 25 cykloch prania musí byť 0 %.</w:t>
            </w:r>
          </w:p>
        </w:tc>
        <w:tc>
          <w:tcPr>
            <w:tcW w:w="2835" w:type="dxa"/>
            <w:tcBorders>
              <w:top w:val="single" w:sz="4" w:space="0" w:color="auto"/>
              <w:left w:val="single" w:sz="4" w:space="0" w:color="auto"/>
              <w:bottom w:val="single" w:sz="4" w:space="0" w:color="auto"/>
              <w:right w:val="single" w:sz="4" w:space="0" w:color="auto"/>
            </w:tcBorders>
            <w:vAlign w:val="center"/>
          </w:tcPr>
          <w:p w14:paraId="6C83AE04" w14:textId="78DC9C30"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c>
          <w:tcPr>
            <w:tcW w:w="269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99C3492" w14:textId="4260CD75" w:rsidR="00D170F1" w:rsidRPr="00355F8A" w:rsidRDefault="00D170F1" w:rsidP="00D170F1">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r>
      <w:tr w:rsidR="00471CAC" w:rsidRPr="00355F8A" w14:paraId="41629CDA" w14:textId="38999CA2" w:rsidTr="00471CAC">
        <w:trPr>
          <w:trHeight w:val="132"/>
        </w:trPr>
        <w:tc>
          <w:tcPr>
            <w:tcW w:w="1730" w:type="dxa"/>
            <w:vMerge w:val="restart"/>
            <w:shd w:val="clear" w:color="auto" w:fill="auto"/>
            <w:vAlign w:val="center"/>
          </w:tcPr>
          <w:p w14:paraId="2ED766AD" w14:textId="77777777" w:rsidR="00471CAC" w:rsidRPr="00355F8A" w:rsidRDefault="00471CAC" w:rsidP="00471CAC">
            <w:pPr>
              <w:spacing w:before="60" w:after="0" w:line="240" w:lineRule="auto"/>
              <w:rPr>
                <w:rFonts w:ascii="Times New Roman" w:eastAsia="Calibri" w:hAnsi="Times New Roman" w:cs="Times New Roman"/>
                <w:b/>
                <w:bCs/>
              </w:rPr>
            </w:pPr>
            <w:r w:rsidRPr="00355F8A">
              <w:rPr>
                <w:rFonts w:ascii="Times New Roman" w:eastAsia="Calibri" w:hAnsi="Times New Roman" w:cs="Times New Roman"/>
                <w:b/>
              </w:rPr>
              <w:t>5. Farebné riešenie zásahového odevu a reflexné prvky</w:t>
            </w: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8AC721" w14:textId="77777777" w:rsidR="00471CAC" w:rsidRPr="00355F8A" w:rsidRDefault="00471CAC" w:rsidP="00471CAC">
            <w:pPr>
              <w:spacing w:after="0" w:line="240" w:lineRule="auto"/>
              <w:contextualSpacing/>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5.1 Vrchná vrstva z vonkajšej strany musí byť na oboch dieloch zásahového odevu v modrej farbe (RAL 5004), doplnená sedlom, ramenami a vonkajšou stranou rukávov v červenej farbe (RAL 3002) – podľa obrázku č. 1 a č. 3. (pre hasičov záchrannej služby v červenej farbe (RAL 3002) – podľa obrázku č. 2 a č.4).</w:t>
            </w:r>
          </w:p>
        </w:tc>
        <w:tc>
          <w:tcPr>
            <w:tcW w:w="283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F05ED05" w14:textId="3657EDE3" w:rsidR="00471CAC" w:rsidRPr="00355F8A" w:rsidRDefault="00471CAC" w:rsidP="00471CAC">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tcBorders>
              <w:top w:val="single" w:sz="4" w:space="0" w:color="auto"/>
              <w:left w:val="single" w:sz="4" w:space="0" w:color="auto"/>
              <w:bottom w:val="single" w:sz="4" w:space="0" w:color="auto"/>
              <w:right w:val="single" w:sz="4" w:space="0" w:color="auto"/>
            </w:tcBorders>
            <w:vAlign w:val="center"/>
          </w:tcPr>
          <w:p w14:paraId="781AB349" w14:textId="664DE40C" w:rsidR="00471CAC" w:rsidRPr="00355F8A" w:rsidRDefault="00471CAC" w:rsidP="00471CAC">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471CAC" w:rsidRPr="00355F8A" w14:paraId="17FAB138" w14:textId="335CFFD1" w:rsidTr="00471CAC">
        <w:trPr>
          <w:trHeight w:val="132"/>
        </w:trPr>
        <w:tc>
          <w:tcPr>
            <w:tcW w:w="1730" w:type="dxa"/>
            <w:vMerge/>
            <w:shd w:val="clear" w:color="auto" w:fill="auto"/>
            <w:vAlign w:val="center"/>
          </w:tcPr>
          <w:p w14:paraId="7F282E55" w14:textId="77777777" w:rsidR="00471CAC" w:rsidRPr="00355F8A" w:rsidRDefault="00471CAC" w:rsidP="00471CAC">
            <w:pPr>
              <w:spacing w:before="60" w:after="0" w:line="240" w:lineRule="auto"/>
              <w:rPr>
                <w:rFonts w:ascii="Times New Roman" w:eastAsia="Calibri" w:hAnsi="Times New Roman" w:cs="Times New Roman"/>
                <w:b/>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867C99" w14:textId="77777777" w:rsidR="00471CAC" w:rsidRPr="00355F8A" w:rsidRDefault="00471CAC" w:rsidP="00471CAC">
            <w:pPr>
              <w:spacing w:after="0" w:line="240" w:lineRule="auto"/>
              <w:contextualSpacing/>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5.2 Zásahový odev musí byť v miestach zosilnenia na kolenách, lakťoch a ramenách vyhotovený v čiernej farbe.</w:t>
            </w:r>
          </w:p>
        </w:tc>
        <w:tc>
          <w:tcPr>
            <w:tcW w:w="283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966CE07" w14:textId="55327E3E" w:rsidR="00471CAC" w:rsidRPr="00355F8A" w:rsidRDefault="00471CAC" w:rsidP="00471CAC">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tcBorders>
              <w:top w:val="single" w:sz="4" w:space="0" w:color="auto"/>
              <w:left w:val="single" w:sz="4" w:space="0" w:color="auto"/>
              <w:bottom w:val="single" w:sz="4" w:space="0" w:color="auto"/>
              <w:right w:val="single" w:sz="4" w:space="0" w:color="auto"/>
            </w:tcBorders>
            <w:vAlign w:val="center"/>
          </w:tcPr>
          <w:p w14:paraId="11CEB7FD" w14:textId="0D220138" w:rsidR="00471CAC" w:rsidRPr="00355F8A" w:rsidRDefault="00471CAC" w:rsidP="00471CAC">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471CAC" w:rsidRPr="00355F8A" w14:paraId="798F6785" w14:textId="42752E31" w:rsidTr="00471CAC">
        <w:trPr>
          <w:trHeight w:val="132"/>
        </w:trPr>
        <w:tc>
          <w:tcPr>
            <w:tcW w:w="1730" w:type="dxa"/>
            <w:vMerge/>
            <w:shd w:val="clear" w:color="auto" w:fill="auto"/>
            <w:vAlign w:val="center"/>
          </w:tcPr>
          <w:p w14:paraId="076D808C" w14:textId="77777777" w:rsidR="00471CAC" w:rsidRPr="00355F8A" w:rsidRDefault="00471CAC" w:rsidP="00471CAC">
            <w:pPr>
              <w:spacing w:before="60" w:after="0" w:line="240" w:lineRule="auto"/>
              <w:rPr>
                <w:rFonts w:ascii="Times New Roman" w:eastAsia="Calibri" w:hAnsi="Times New Roman" w:cs="Times New Roman"/>
                <w:b/>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E92E1D" w14:textId="77777777" w:rsidR="00471CAC" w:rsidRPr="00355F8A" w:rsidRDefault="00471CAC" w:rsidP="00471CAC">
            <w:pPr>
              <w:spacing w:after="0" w:line="240" w:lineRule="auto"/>
              <w:contextualSpacing/>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5.3 Pre vysokú viditeľnosť, lepší komfort a odolnosť priechodu vodných pár musí byť zásahový odev doplnený segmentovanými reflexnými pruhmi v kombinácii: žltá-strieborná-žltá, o šírke 50 a 75 mm. Reflexné pruhy musia byť tepelne zafixované na vrchnej tkanine a musia spĺňať antistatické vlastnosti.</w:t>
            </w:r>
          </w:p>
          <w:p w14:paraId="229ACB4E" w14:textId="77777777" w:rsidR="00471CAC" w:rsidRPr="00355F8A" w:rsidRDefault="00471CAC" w:rsidP="00471CAC">
            <w:pPr>
              <w:spacing w:after="0" w:line="276"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u w:val="single"/>
                <w:lang w:eastAsia="sk-SK"/>
              </w:rPr>
              <w:t>Reflexné pruhy na kabáte sú umiestnené</w:t>
            </w:r>
            <w:r w:rsidRPr="00355F8A">
              <w:rPr>
                <w:rFonts w:ascii="Times New Roman" w:eastAsia="Times New Roman" w:hAnsi="Times New Roman" w:cs="Times New Roman"/>
                <w:lang w:eastAsia="sk-SK"/>
              </w:rPr>
              <w:t>:</w:t>
            </w:r>
          </w:p>
          <w:p w14:paraId="27762EBA" w14:textId="77777777" w:rsidR="00471CAC" w:rsidRPr="00355F8A" w:rsidRDefault="00471CAC" w:rsidP="00471CAC">
            <w:pPr>
              <w:numPr>
                <w:ilvl w:val="0"/>
                <w:numId w:val="4"/>
              </w:numPr>
              <w:spacing w:after="0" w:line="276" w:lineRule="auto"/>
              <w:ind w:left="434"/>
              <w:contextualSpacing/>
              <w:jc w:val="both"/>
              <w:rPr>
                <w:rFonts w:ascii="Times New Roman" w:eastAsia="Calibri" w:hAnsi="Times New Roman" w:cs="Times New Roman"/>
              </w:rPr>
            </w:pPr>
            <w:r w:rsidRPr="00355F8A">
              <w:rPr>
                <w:rFonts w:ascii="Times New Roman" w:eastAsia="Calibri" w:hAnsi="Times New Roman" w:cs="Times New Roman"/>
              </w:rPr>
              <w:t>v prednej časti kabáta, súbežne so sedlovým švom, o šírke 50 mm,</w:t>
            </w:r>
          </w:p>
          <w:p w14:paraId="7BEB62AB" w14:textId="77777777" w:rsidR="00471CAC" w:rsidRPr="00355F8A" w:rsidRDefault="00471CAC" w:rsidP="00471CAC">
            <w:pPr>
              <w:numPr>
                <w:ilvl w:val="0"/>
                <w:numId w:val="4"/>
              </w:numPr>
              <w:spacing w:after="0" w:line="276" w:lineRule="auto"/>
              <w:ind w:left="434"/>
              <w:contextualSpacing/>
              <w:jc w:val="both"/>
              <w:rPr>
                <w:rFonts w:ascii="Times New Roman" w:eastAsia="Calibri" w:hAnsi="Times New Roman" w:cs="Times New Roman"/>
              </w:rPr>
            </w:pPr>
            <w:r w:rsidRPr="00355F8A">
              <w:rPr>
                <w:rFonts w:ascii="Times New Roman" w:eastAsia="Calibri" w:hAnsi="Times New Roman" w:cs="Times New Roman"/>
              </w:rPr>
              <w:lastRenderedPageBreak/>
              <w:t>zvislo, medzi chlopňou hrudného vrecka a chlopňou spodného vrecka, o šírke 50 mm,</w:t>
            </w:r>
          </w:p>
          <w:p w14:paraId="103536CE" w14:textId="4E133ACB" w:rsidR="00471CAC" w:rsidRPr="00355F8A" w:rsidRDefault="00471CAC" w:rsidP="00471CAC">
            <w:pPr>
              <w:numPr>
                <w:ilvl w:val="0"/>
                <w:numId w:val="4"/>
              </w:numPr>
              <w:spacing w:after="0" w:line="276" w:lineRule="auto"/>
              <w:ind w:left="434"/>
              <w:contextualSpacing/>
              <w:jc w:val="both"/>
              <w:rPr>
                <w:rFonts w:ascii="Times New Roman" w:eastAsia="Calibri" w:hAnsi="Times New Roman" w:cs="Times New Roman"/>
              </w:rPr>
            </w:pPr>
            <w:r w:rsidRPr="00355F8A">
              <w:rPr>
                <w:rFonts w:ascii="Times New Roman" w:eastAsia="Calibri" w:hAnsi="Times New Roman" w:cs="Times New Roman"/>
              </w:rPr>
              <w:t>súbežne so spodným okrajom kabáta. Spodná hrana pruhu prechádza v úrovni  50 mm od spodného okraja kabáta, pričom pruh obopína neprerušene celú časť obvodu. Reflexný pruh má šírku 75 mm,</w:t>
            </w:r>
          </w:p>
          <w:p w14:paraId="648439E7" w14:textId="21C528E2" w:rsidR="00471CAC" w:rsidRPr="00355F8A" w:rsidRDefault="00471CAC" w:rsidP="00471CAC">
            <w:pPr>
              <w:numPr>
                <w:ilvl w:val="0"/>
                <w:numId w:val="4"/>
              </w:numPr>
              <w:spacing w:after="0" w:line="240" w:lineRule="auto"/>
              <w:ind w:left="434"/>
              <w:contextualSpacing/>
              <w:jc w:val="both"/>
              <w:rPr>
                <w:rFonts w:ascii="Times New Roman" w:eastAsia="Calibri" w:hAnsi="Times New Roman" w:cs="Times New Roman"/>
              </w:rPr>
            </w:pPr>
            <w:r w:rsidRPr="00355F8A">
              <w:rPr>
                <w:rFonts w:ascii="Times New Roman" w:eastAsia="Calibri" w:hAnsi="Times New Roman" w:cs="Times New Roman"/>
              </w:rPr>
              <w:t>súbežne so spodným okrajom rukáva. Spodná hrana pruhu prechádza v úrovni minimálne 100 mm od spodného okraja rukáva, pričom pruh obopína neprerušene celú časť obvodu. Reflexný pruh má šírku 50 mm,</w:t>
            </w:r>
          </w:p>
          <w:p w14:paraId="3FAE2E2E" w14:textId="3E638B8C" w:rsidR="00471CAC" w:rsidRPr="00355F8A" w:rsidRDefault="00471CAC" w:rsidP="00471CAC">
            <w:pPr>
              <w:numPr>
                <w:ilvl w:val="0"/>
                <w:numId w:val="4"/>
              </w:numPr>
              <w:spacing w:after="0" w:line="240" w:lineRule="auto"/>
              <w:ind w:left="434"/>
              <w:contextualSpacing/>
              <w:jc w:val="both"/>
              <w:rPr>
                <w:rFonts w:ascii="Times New Roman" w:eastAsia="Calibri" w:hAnsi="Times New Roman" w:cs="Times New Roman"/>
              </w:rPr>
            </w:pPr>
            <w:r w:rsidRPr="00355F8A">
              <w:rPr>
                <w:rFonts w:ascii="Times New Roman" w:eastAsia="Calibri" w:hAnsi="Times New Roman" w:cs="Times New Roman"/>
              </w:rPr>
              <w:t xml:space="preserve">na vonkajšej strane rukávov, šikmo zvisle, od </w:t>
            </w:r>
            <w:proofErr w:type="spellStart"/>
            <w:r w:rsidRPr="00355F8A">
              <w:rPr>
                <w:rFonts w:ascii="Times New Roman" w:eastAsia="Calibri" w:hAnsi="Times New Roman" w:cs="Times New Roman"/>
              </w:rPr>
              <w:t>prieramkového</w:t>
            </w:r>
            <w:proofErr w:type="spellEnd"/>
            <w:r w:rsidRPr="00355F8A">
              <w:rPr>
                <w:rFonts w:ascii="Times New Roman" w:eastAsia="Calibri" w:hAnsi="Times New Roman" w:cs="Times New Roman"/>
              </w:rPr>
              <w:t xml:space="preserve"> švu po hornú hranu vodorovného pruhu na spodnom okraji rukávov, o šírke 50 mm,</w:t>
            </w:r>
          </w:p>
          <w:p w14:paraId="182E7DB2" w14:textId="02EC5143" w:rsidR="00471CAC" w:rsidRPr="00355F8A" w:rsidRDefault="00471CAC" w:rsidP="00471CAC">
            <w:pPr>
              <w:numPr>
                <w:ilvl w:val="0"/>
                <w:numId w:val="4"/>
              </w:numPr>
              <w:spacing w:after="0" w:line="240" w:lineRule="auto"/>
              <w:ind w:left="434"/>
              <w:contextualSpacing/>
              <w:jc w:val="both"/>
              <w:rPr>
                <w:rFonts w:ascii="Times New Roman" w:eastAsia="Calibri" w:hAnsi="Times New Roman" w:cs="Times New Roman"/>
              </w:rPr>
            </w:pPr>
            <w:r w:rsidRPr="00355F8A">
              <w:rPr>
                <w:rFonts w:ascii="Times New Roman" w:eastAsia="Calibri" w:hAnsi="Times New Roman" w:cs="Times New Roman"/>
              </w:rPr>
              <w:t>v zadnej časti rukávov, pozdĺž lakťového švu od vrchného okraja po zosilnenie lakťov. Tento reflexný pruh musí byť žltej farby, s kombinovanými vlastnosťami, o šírke 25 mm,</w:t>
            </w:r>
          </w:p>
          <w:p w14:paraId="4A98C71E" w14:textId="5EB991E7" w:rsidR="00471CAC" w:rsidRPr="00355F8A" w:rsidRDefault="00471CAC" w:rsidP="00471CAC">
            <w:pPr>
              <w:numPr>
                <w:ilvl w:val="0"/>
                <w:numId w:val="4"/>
              </w:numPr>
              <w:spacing w:after="0" w:line="240" w:lineRule="auto"/>
              <w:ind w:left="434"/>
              <w:contextualSpacing/>
              <w:jc w:val="both"/>
              <w:rPr>
                <w:rFonts w:ascii="Times New Roman" w:eastAsia="Calibri" w:hAnsi="Times New Roman" w:cs="Times New Roman"/>
              </w:rPr>
            </w:pPr>
            <w:r w:rsidRPr="00355F8A">
              <w:rPr>
                <w:rFonts w:ascii="Times New Roman" w:eastAsia="Calibri" w:hAnsi="Times New Roman" w:cs="Times New Roman"/>
              </w:rPr>
              <w:t>na chrbte, vodorovne, súbežne pod sedlovým švom, o šírke 50 mm,</w:t>
            </w:r>
          </w:p>
          <w:p w14:paraId="621B9F3D" w14:textId="16838180" w:rsidR="00471CAC" w:rsidRPr="00355F8A" w:rsidRDefault="00471CAC" w:rsidP="00471CAC">
            <w:pPr>
              <w:numPr>
                <w:ilvl w:val="0"/>
                <w:numId w:val="4"/>
              </w:numPr>
              <w:spacing w:after="0" w:line="240" w:lineRule="auto"/>
              <w:ind w:left="434"/>
              <w:contextualSpacing/>
              <w:jc w:val="both"/>
              <w:rPr>
                <w:rFonts w:ascii="Times New Roman" w:eastAsia="Calibri" w:hAnsi="Times New Roman" w:cs="Times New Roman"/>
              </w:rPr>
            </w:pPr>
            <w:r w:rsidRPr="00355F8A">
              <w:rPr>
                <w:rFonts w:ascii="Times New Roman" w:eastAsia="Calibri" w:hAnsi="Times New Roman" w:cs="Times New Roman"/>
              </w:rPr>
              <w:t>na chrbte, šikmo zvisle, súbežne so zvislým švom zadného dielu, o šírke 50 mm.</w:t>
            </w:r>
          </w:p>
          <w:p w14:paraId="47ECD3D4" w14:textId="4976809D" w:rsidR="00471CAC" w:rsidRPr="00355F8A" w:rsidRDefault="00471CAC" w:rsidP="00471CAC">
            <w:pPr>
              <w:spacing w:after="0" w:line="276"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u w:val="single"/>
                <w:lang w:eastAsia="sk-SK"/>
              </w:rPr>
              <w:t>Reflexné pruhy na nohaviciach sú umiestnené</w:t>
            </w:r>
            <w:r w:rsidRPr="00355F8A">
              <w:rPr>
                <w:rFonts w:ascii="Times New Roman" w:eastAsia="Times New Roman" w:hAnsi="Times New Roman" w:cs="Times New Roman"/>
                <w:lang w:eastAsia="sk-SK"/>
              </w:rPr>
              <w:t>:</w:t>
            </w:r>
          </w:p>
          <w:p w14:paraId="63874A20" w14:textId="34D10E21" w:rsidR="00471CAC" w:rsidRPr="00355F8A" w:rsidRDefault="00471CAC" w:rsidP="00471CAC">
            <w:pPr>
              <w:numPr>
                <w:ilvl w:val="0"/>
                <w:numId w:val="4"/>
              </w:numPr>
              <w:spacing w:after="0" w:line="240" w:lineRule="auto"/>
              <w:ind w:left="434"/>
              <w:contextualSpacing/>
              <w:jc w:val="both"/>
              <w:rPr>
                <w:rFonts w:ascii="Times New Roman" w:eastAsia="Calibri" w:hAnsi="Times New Roman" w:cs="Times New Roman"/>
              </w:rPr>
            </w:pPr>
            <w:r w:rsidRPr="00355F8A">
              <w:rPr>
                <w:rFonts w:ascii="Times New Roman" w:eastAsia="Calibri" w:hAnsi="Times New Roman" w:cs="Times New Roman"/>
              </w:rPr>
              <w:t>súbežne so spodným okrajom nohavíc. Spodná hrana pruhu prechádza v úrovni minimálne 100 mm od spodného okraja nohavíc, pričom pruh obopína neprerušovane celú časť obvodu. Reflexný pruh má šírku 75 mm,</w:t>
            </w:r>
          </w:p>
          <w:p w14:paraId="58338CDC" w14:textId="0A858F0B" w:rsidR="00471CAC" w:rsidRPr="00355F8A" w:rsidRDefault="00471CAC" w:rsidP="00471CAC">
            <w:pPr>
              <w:numPr>
                <w:ilvl w:val="0"/>
                <w:numId w:val="4"/>
              </w:numPr>
              <w:spacing w:after="0" w:line="240" w:lineRule="auto"/>
              <w:ind w:left="434"/>
              <w:contextualSpacing/>
              <w:jc w:val="both"/>
              <w:rPr>
                <w:rFonts w:ascii="Times New Roman" w:eastAsia="Calibri" w:hAnsi="Times New Roman" w:cs="Times New Roman"/>
              </w:rPr>
            </w:pPr>
            <w:r w:rsidRPr="00355F8A">
              <w:rPr>
                <w:rFonts w:ascii="Times New Roman" w:eastAsia="Calibri" w:hAnsi="Times New Roman" w:cs="Times New Roman"/>
              </w:rPr>
              <w:t>vodorovne, v prednej časti nohavíc nad kolenným švom. Reflexný pruh má šírku 50 mm,</w:t>
            </w:r>
          </w:p>
          <w:p w14:paraId="4CAFA897" w14:textId="1DFEA665" w:rsidR="00471CAC" w:rsidRPr="00355F8A" w:rsidRDefault="00471CAC" w:rsidP="00471CAC">
            <w:pPr>
              <w:numPr>
                <w:ilvl w:val="0"/>
                <w:numId w:val="4"/>
              </w:numPr>
              <w:spacing w:after="0" w:line="240" w:lineRule="auto"/>
              <w:ind w:left="434"/>
              <w:contextualSpacing/>
              <w:jc w:val="both"/>
              <w:rPr>
                <w:rFonts w:ascii="Times New Roman" w:eastAsia="Calibri" w:hAnsi="Times New Roman" w:cs="Times New Roman"/>
              </w:rPr>
            </w:pPr>
            <w:r w:rsidRPr="00355F8A">
              <w:rPr>
                <w:rFonts w:ascii="Times New Roman" w:eastAsia="Calibri" w:hAnsi="Times New Roman" w:cs="Times New Roman"/>
              </w:rPr>
              <w:t>v zadnej časti pri bočnom šve, zvisle smerom od spodného okraja bočného vrecka po horný okraj vodorovného reflexného pruhu na spodnom konci nohavíc. Reflexný pruh má šírku 50 mm.</w:t>
            </w:r>
          </w:p>
        </w:tc>
        <w:tc>
          <w:tcPr>
            <w:tcW w:w="283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9E38C70" w14:textId="769C198B" w:rsidR="00471CAC" w:rsidRPr="00355F8A" w:rsidRDefault="00471CAC" w:rsidP="00471CAC">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lastRenderedPageBreak/>
              <w:t>N/A</w:t>
            </w:r>
          </w:p>
        </w:tc>
        <w:tc>
          <w:tcPr>
            <w:tcW w:w="2693" w:type="dxa"/>
            <w:tcBorders>
              <w:top w:val="single" w:sz="4" w:space="0" w:color="auto"/>
              <w:left w:val="single" w:sz="4" w:space="0" w:color="auto"/>
              <w:bottom w:val="single" w:sz="4" w:space="0" w:color="auto"/>
              <w:right w:val="single" w:sz="4" w:space="0" w:color="auto"/>
            </w:tcBorders>
            <w:vAlign w:val="center"/>
          </w:tcPr>
          <w:p w14:paraId="2479DA01" w14:textId="5D8CD671" w:rsidR="00471CAC" w:rsidRPr="00355F8A" w:rsidRDefault="00471CAC" w:rsidP="00471CAC">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471CAC" w:rsidRPr="00355F8A" w14:paraId="52270F86" w14:textId="71AD27C9" w:rsidTr="00471CAC">
        <w:trPr>
          <w:trHeight w:val="132"/>
        </w:trPr>
        <w:tc>
          <w:tcPr>
            <w:tcW w:w="1730" w:type="dxa"/>
            <w:vMerge/>
            <w:shd w:val="clear" w:color="auto" w:fill="auto"/>
            <w:vAlign w:val="center"/>
          </w:tcPr>
          <w:p w14:paraId="0D835A6C" w14:textId="77777777" w:rsidR="00471CAC" w:rsidRPr="00355F8A" w:rsidRDefault="00471CAC" w:rsidP="00471CAC">
            <w:pPr>
              <w:spacing w:before="60" w:after="0" w:line="240" w:lineRule="auto"/>
              <w:rPr>
                <w:rFonts w:ascii="Times New Roman" w:eastAsia="Calibri" w:hAnsi="Times New Roman" w:cs="Times New Roman"/>
                <w:b/>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309384" w14:textId="1795E52C" w:rsidR="00471CAC" w:rsidRPr="00355F8A" w:rsidRDefault="00471CAC" w:rsidP="00471CAC">
            <w:pPr>
              <w:spacing w:after="0" w:line="240" w:lineRule="auto"/>
              <w:contextualSpacing/>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5.4 Pre zvýšenie viditeľnosti za horších svetelných podmienok a v noci, musia byť hlavné reflexné pruhy na zásahovom odeve doplnené vo vybraných švoch reflexnými stuhami striebornej farby.</w:t>
            </w:r>
          </w:p>
        </w:tc>
        <w:tc>
          <w:tcPr>
            <w:tcW w:w="283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997DDDB" w14:textId="7A41FB27" w:rsidR="00471CAC" w:rsidRPr="00355F8A" w:rsidRDefault="00471CAC" w:rsidP="00471CAC">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tcBorders>
              <w:top w:val="single" w:sz="4" w:space="0" w:color="auto"/>
              <w:left w:val="single" w:sz="4" w:space="0" w:color="auto"/>
              <w:bottom w:val="single" w:sz="4" w:space="0" w:color="auto"/>
              <w:right w:val="single" w:sz="4" w:space="0" w:color="auto"/>
            </w:tcBorders>
            <w:vAlign w:val="center"/>
          </w:tcPr>
          <w:p w14:paraId="1ADC388B" w14:textId="504CF324" w:rsidR="00471CAC" w:rsidRPr="00355F8A" w:rsidRDefault="00471CAC" w:rsidP="00471CAC">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471CAC" w:rsidRPr="00355F8A" w14:paraId="65C21D82" w14:textId="0D71DCFA" w:rsidTr="00471CAC">
        <w:trPr>
          <w:trHeight w:val="132"/>
        </w:trPr>
        <w:tc>
          <w:tcPr>
            <w:tcW w:w="1730" w:type="dxa"/>
            <w:vMerge/>
            <w:shd w:val="clear" w:color="auto" w:fill="auto"/>
            <w:vAlign w:val="center"/>
          </w:tcPr>
          <w:p w14:paraId="3F8B66EA" w14:textId="77777777" w:rsidR="00471CAC" w:rsidRPr="00355F8A" w:rsidRDefault="00471CAC" w:rsidP="00471CAC">
            <w:pPr>
              <w:spacing w:before="60" w:after="0" w:line="240" w:lineRule="auto"/>
              <w:rPr>
                <w:rFonts w:ascii="Times New Roman" w:eastAsia="Calibri" w:hAnsi="Times New Roman" w:cs="Times New Roman"/>
                <w:b/>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F7F3AD" w14:textId="2AA73322" w:rsidR="00471CAC" w:rsidRPr="00355F8A" w:rsidRDefault="00471CAC" w:rsidP="00471CAC">
            <w:pPr>
              <w:spacing w:after="0" w:line="240" w:lineRule="auto"/>
              <w:contextualSpacing/>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5.5 Označenie príslušnosti k Hasičskému a záchrannému zboru musí byť na zásahovom odeve vyjadrené nápisom HASIČI, striebornej reflexnej farby, tepelne nanesenom na základnej tkanine odevu. Dĺžka nápisu je 25 cm, výška písma 50 mm a  hrúbka písma 10 mm. Tento nápis musí byť umiestnený v tepelne nanesenom negatívnom nažehľovanom reflexnom páse žltej farby o veľkosti 330 mm x 75 mm. Strieborný nápis a žltá reflexná lata sa nesmú navzájom dotýkať, viď obrázok č. 5.</w:t>
            </w:r>
          </w:p>
          <w:p w14:paraId="004C176E" w14:textId="6B6159B8" w:rsidR="00471CAC" w:rsidRPr="00355F8A" w:rsidRDefault="00471CAC" w:rsidP="00471CAC">
            <w:pPr>
              <w:spacing w:after="0" w:line="240" w:lineRule="auto"/>
              <w:contextualSpacing/>
              <w:jc w:val="both"/>
              <w:rPr>
                <w:rFonts w:ascii="Times New Roman" w:eastAsia="Times New Roman" w:hAnsi="Times New Roman" w:cs="Times New Roman"/>
                <w:lang w:eastAsia="sk-SK"/>
              </w:rPr>
            </w:pPr>
            <w:r w:rsidRPr="00355F8A">
              <w:rPr>
                <w:rFonts w:ascii="Times New Roman" w:eastAsia="Times New Roman" w:hAnsi="Times New Roman" w:cs="Times New Roman"/>
                <w:noProof/>
                <w:lang w:eastAsia="sk-SK"/>
              </w:rPr>
              <w:lastRenderedPageBreak/>
              <w:drawing>
                <wp:anchor distT="0" distB="0" distL="114300" distR="114300" simplePos="0" relativeHeight="251675648" behindDoc="0" locked="0" layoutInCell="1" allowOverlap="1" wp14:anchorId="7980B516" wp14:editId="324E329F">
                  <wp:simplePos x="0" y="0"/>
                  <wp:positionH relativeFrom="column">
                    <wp:posOffset>2181860</wp:posOffset>
                  </wp:positionH>
                  <wp:positionV relativeFrom="paragraph">
                    <wp:posOffset>40005</wp:posOffset>
                  </wp:positionV>
                  <wp:extent cx="2520950" cy="956945"/>
                  <wp:effectExtent l="0" t="0" r="0" b="0"/>
                  <wp:wrapSquare wrapText="bothSides"/>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0950" cy="956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2B99CD" w14:textId="5E1211D7" w:rsidR="00471CAC" w:rsidRPr="00355F8A" w:rsidRDefault="00471CAC" w:rsidP="00471CAC">
            <w:pPr>
              <w:spacing w:after="0" w:line="240" w:lineRule="auto"/>
              <w:rPr>
                <w:rFonts w:ascii="Times New Roman" w:eastAsia="Times New Roman" w:hAnsi="Times New Roman" w:cs="Times New Roman"/>
                <w:snapToGrid w:val="0"/>
                <w:lang w:eastAsia="sk-SK"/>
              </w:rPr>
            </w:pPr>
            <w:r w:rsidRPr="00355F8A">
              <w:rPr>
                <w:rFonts w:ascii="Times New Roman" w:eastAsia="Times New Roman" w:hAnsi="Times New Roman" w:cs="Times New Roman"/>
                <w:snapToGrid w:val="0"/>
                <w:lang w:eastAsia="sk-SK"/>
              </w:rPr>
              <w:t xml:space="preserve">Obrázok 5: Označenie príslušnosti k Hasičskému a záchrannému zboru </w:t>
            </w:r>
            <w:r w:rsidRPr="00355F8A">
              <w:rPr>
                <w:rFonts w:ascii="Times New Roman" w:eastAsia="Times New Roman" w:hAnsi="Times New Roman" w:cs="Times New Roman"/>
                <w:lang w:eastAsia="sk-SK"/>
              </w:rPr>
              <w:t>vyjadrené nápisom HASIČI</w:t>
            </w:r>
          </w:p>
          <w:p w14:paraId="5DB801D9" w14:textId="77777777" w:rsidR="00471CAC" w:rsidRPr="00355F8A" w:rsidRDefault="00471CAC" w:rsidP="00471CAC">
            <w:pPr>
              <w:spacing w:after="0" w:line="276"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Reflexný nápis musí byť umiestnený v mieste sedla zadného dielu kabáta, nad reflexným pásom.</w:t>
            </w:r>
          </w:p>
        </w:tc>
        <w:tc>
          <w:tcPr>
            <w:tcW w:w="283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72BC8C5" w14:textId="33187C2D" w:rsidR="00471CAC" w:rsidRPr="00355F8A" w:rsidRDefault="00471CAC" w:rsidP="00471CAC">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lastRenderedPageBreak/>
              <w:t>N/A</w:t>
            </w:r>
          </w:p>
        </w:tc>
        <w:tc>
          <w:tcPr>
            <w:tcW w:w="2693" w:type="dxa"/>
            <w:tcBorders>
              <w:top w:val="single" w:sz="4" w:space="0" w:color="auto"/>
              <w:left w:val="single" w:sz="4" w:space="0" w:color="auto"/>
              <w:bottom w:val="single" w:sz="4" w:space="0" w:color="auto"/>
              <w:right w:val="single" w:sz="4" w:space="0" w:color="auto"/>
            </w:tcBorders>
            <w:vAlign w:val="center"/>
          </w:tcPr>
          <w:p w14:paraId="64372A4D" w14:textId="4D60AADB" w:rsidR="00471CAC" w:rsidRPr="00355F8A" w:rsidRDefault="00471CAC" w:rsidP="00471CAC">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471CAC" w:rsidRPr="00355F8A" w14:paraId="6FE9D2AB" w14:textId="335EB0C1" w:rsidTr="00471CAC">
        <w:trPr>
          <w:trHeight w:val="132"/>
        </w:trPr>
        <w:tc>
          <w:tcPr>
            <w:tcW w:w="1730" w:type="dxa"/>
            <w:vMerge/>
            <w:shd w:val="clear" w:color="auto" w:fill="auto"/>
            <w:vAlign w:val="center"/>
          </w:tcPr>
          <w:p w14:paraId="62F2EC73" w14:textId="77777777" w:rsidR="00471CAC" w:rsidRPr="00355F8A" w:rsidRDefault="00471CAC" w:rsidP="00471CAC">
            <w:pPr>
              <w:spacing w:before="60" w:after="0" w:line="240" w:lineRule="auto"/>
              <w:rPr>
                <w:rFonts w:ascii="Times New Roman" w:eastAsia="Calibri" w:hAnsi="Times New Roman" w:cs="Times New Roman"/>
                <w:b/>
              </w:rPr>
            </w:pPr>
          </w:p>
        </w:tc>
        <w:tc>
          <w:tcPr>
            <w:tcW w:w="75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65EB05" w14:textId="1CC69E1C" w:rsidR="00471CAC" w:rsidRPr="00355F8A" w:rsidRDefault="00471CAC" w:rsidP="00471CAC">
            <w:pPr>
              <w:widowControl w:val="0"/>
              <w:autoSpaceDE w:val="0"/>
              <w:autoSpaceDN w:val="0"/>
              <w:adjustRightInd w:val="0"/>
              <w:spacing w:after="0" w:line="240"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noProof/>
                <w:lang w:eastAsia="sk-SK"/>
              </w:rPr>
              <w:drawing>
                <wp:anchor distT="0" distB="0" distL="114300" distR="114300" simplePos="0" relativeHeight="251677696" behindDoc="0" locked="0" layoutInCell="1" allowOverlap="1" wp14:anchorId="700910D7" wp14:editId="11AAB0C7">
                  <wp:simplePos x="0" y="0"/>
                  <wp:positionH relativeFrom="column">
                    <wp:posOffset>3561715</wp:posOffset>
                  </wp:positionH>
                  <wp:positionV relativeFrom="paragraph">
                    <wp:posOffset>11430</wp:posOffset>
                  </wp:positionV>
                  <wp:extent cx="1131570" cy="1186815"/>
                  <wp:effectExtent l="0" t="0" r="0" b="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9282528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31570" cy="1186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55F8A">
              <w:rPr>
                <w:rFonts w:ascii="Times New Roman" w:eastAsia="Times New Roman" w:hAnsi="Times New Roman" w:cs="Times New Roman"/>
                <w:lang w:eastAsia="sk-SK"/>
              </w:rPr>
              <w:t xml:space="preserve">5.6 Zásahový odev v červenej farbe musí mať pod nápisom HASIČI a 10 mm pod reflexnou páskou vyšitý znak „HVIEZDA ŽIVOTA“ podľa obrázku č. 6. Znak je tvorený symbolom hviezdy života so zlatým znakom hada na palici umiestneným vo zvislej osi hviezdy, ktorý musí byť vysoký 110 mm. </w:t>
            </w:r>
          </w:p>
          <w:p w14:paraId="7B35F86C" w14:textId="3DE5055F" w:rsidR="00471CAC" w:rsidRPr="00355F8A" w:rsidRDefault="00471CAC" w:rsidP="00471CAC">
            <w:pPr>
              <w:spacing w:after="0" w:line="240" w:lineRule="auto"/>
              <w:rPr>
                <w:rFonts w:ascii="Times New Roman" w:eastAsia="Times New Roman" w:hAnsi="Times New Roman" w:cs="Times New Roman"/>
                <w:snapToGrid w:val="0"/>
                <w:lang w:eastAsia="sk-SK"/>
              </w:rPr>
            </w:pPr>
            <w:r>
              <w:rPr>
                <w:rFonts w:ascii="Times New Roman" w:eastAsia="Times New Roman" w:hAnsi="Times New Roman" w:cs="Times New Roman"/>
                <w:snapToGrid w:val="0"/>
                <w:lang w:eastAsia="sk-SK"/>
              </w:rPr>
              <w:t xml:space="preserve">                            </w:t>
            </w:r>
            <w:r w:rsidRPr="00355F8A">
              <w:rPr>
                <w:rFonts w:ascii="Times New Roman" w:eastAsia="Times New Roman" w:hAnsi="Times New Roman" w:cs="Times New Roman"/>
                <w:snapToGrid w:val="0"/>
                <w:lang w:eastAsia="sk-SK"/>
              </w:rPr>
              <w:t>Obrázok č. 6: Znak „HVIEZDA ŽIVOTA“</w:t>
            </w:r>
          </w:p>
          <w:p w14:paraId="764B8162" w14:textId="77777777" w:rsidR="00471CAC" w:rsidRDefault="00471CAC" w:rsidP="00471CAC">
            <w:pPr>
              <w:spacing w:after="0" w:line="240" w:lineRule="auto"/>
              <w:contextualSpacing/>
              <w:jc w:val="both"/>
              <w:rPr>
                <w:rFonts w:ascii="Times New Roman" w:eastAsia="Times New Roman" w:hAnsi="Times New Roman" w:cs="Times New Roman"/>
                <w:lang w:eastAsia="sk-SK"/>
              </w:rPr>
            </w:pPr>
          </w:p>
          <w:p w14:paraId="608834C7" w14:textId="571CF3D8" w:rsidR="00471CAC" w:rsidRPr="00355F8A" w:rsidRDefault="00471CAC" w:rsidP="00471CAC">
            <w:pPr>
              <w:spacing w:after="0" w:line="240" w:lineRule="auto"/>
              <w:contextualSpacing/>
              <w:jc w:val="both"/>
              <w:rPr>
                <w:rFonts w:ascii="Times New Roman" w:eastAsia="Times New Roman" w:hAnsi="Times New Roman" w:cs="Times New Roman"/>
                <w:lang w:eastAsia="sk-SK"/>
              </w:rPr>
            </w:pPr>
            <w:r w:rsidRPr="00355F8A">
              <w:rPr>
                <w:rFonts w:ascii="Times New Roman" w:eastAsia="Times New Roman" w:hAnsi="Times New Roman" w:cs="Times New Roman"/>
                <w:noProof/>
                <w:lang w:eastAsia="sk-SK"/>
              </w:rPr>
              <w:drawing>
                <wp:anchor distT="0" distB="0" distL="114300" distR="114300" simplePos="0" relativeHeight="251678720" behindDoc="0" locked="0" layoutInCell="1" allowOverlap="1" wp14:anchorId="49AF889C" wp14:editId="6F3DBCFB">
                  <wp:simplePos x="0" y="0"/>
                  <wp:positionH relativeFrom="column">
                    <wp:posOffset>3578225</wp:posOffset>
                  </wp:positionH>
                  <wp:positionV relativeFrom="paragraph">
                    <wp:posOffset>7620</wp:posOffset>
                  </wp:positionV>
                  <wp:extent cx="1124585" cy="1325880"/>
                  <wp:effectExtent l="0" t="0" r="0" b="7620"/>
                  <wp:wrapSquare wrapText="bothSides"/>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7996309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24585" cy="1325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55F8A">
              <w:rPr>
                <w:rFonts w:ascii="Times New Roman" w:eastAsia="Times New Roman" w:hAnsi="Times New Roman" w:cs="Times New Roman"/>
                <w:lang w:eastAsia="sk-SK"/>
              </w:rPr>
              <w:t>Zásahový odev v červenej farbe musí mať na pravom rukáve našitý znak záchrannej služby. Vyobrazenie znaku záchrannej služby je na obrázku č. 7. Nad hviezdou v polkruhu je umiestnený zlatý nápis „ZÁCHRANNÁ SLUŽBA“ a pod hviezdou v polkruhu je umiestnený názov sídla pracoviska (napr. Bratislava, Banská Bystrica, Košice). Názov sídla zadá verejný obstarávateľ po podpise Kúpnej zmluvy. Priemer vnútorného kruhu musí byť 55 mm a vonkajšie kruhu musí byť 85 mm. Výška písma musí byť 8 mm.</w:t>
            </w:r>
          </w:p>
          <w:p w14:paraId="7948F214" w14:textId="72598A23" w:rsidR="00471CAC" w:rsidRPr="00355F8A" w:rsidRDefault="00471CAC" w:rsidP="00471CAC">
            <w:pPr>
              <w:spacing w:before="60" w:after="0" w:line="240" w:lineRule="auto"/>
              <w:jc w:val="both"/>
              <w:rPr>
                <w:rFonts w:ascii="Times New Roman" w:eastAsia="Calibri" w:hAnsi="Times New Roman" w:cs="Times New Roman"/>
              </w:rPr>
            </w:pPr>
            <w:r>
              <w:rPr>
                <w:rFonts w:ascii="Times New Roman" w:eastAsia="Calibri" w:hAnsi="Times New Roman" w:cs="Times New Roman"/>
                <w:snapToGrid w:val="0"/>
              </w:rPr>
              <w:t xml:space="preserve">                                                                     </w:t>
            </w:r>
            <w:r w:rsidRPr="00355F8A">
              <w:rPr>
                <w:rFonts w:ascii="Times New Roman" w:eastAsia="Calibri" w:hAnsi="Times New Roman" w:cs="Times New Roman"/>
                <w:snapToGrid w:val="0"/>
              </w:rPr>
              <w:t>Obrázok č. 7: Znak záchrannej služby</w:t>
            </w:r>
          </w:p>
        </w:tc>
        <w:tc>
          <w:tcPr>
            <w:tcW w:w="283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E7BD6BB" w14:textId="0DD1EA36" w:rsidR="00471CAC" w:rsidRPr="00355F8A" w:rsidRDefault="00471CAC" w:rsidP="00471CAC">
            <w:pPr>
              <w:spacing w:before="60" w:after="0" w:line="240"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tcBorders>
              <w:top w:val="single" w:sz="4" w:space="0" w:color="auto"/>
              <w:left w:val="single" w:sz="4" w:space="0" w:color="auto"/>
              <w:bottom w:val="single" w:sz="4" w:space="0" w:color="auto"/>
              <w:right w:val="single" w:sz="4" w:space="0" w:color="auto"/>
            </w:tcBorders>
            <w:vAlign w:val="center"/>
          </w:tcPr>
          <w:p w14:paraId="52AF9B5A" w14:textId="4912C48D" w:rsidR="00471CAC" w:rsidRPr="00355F8A" w:rsidRDefault="00471CAC" w:rsidP="00471CAC">
            <w:pPr>
              <w:spacing w:before="60"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471CAC" w:rsidRPr="00355F8A" w14:paraId="617053D2" w14:textId="35E7B139" w:rsidTr="00471CAC">
        <w:trPr>
          <w:trHeight w:val="132"/>
        </w:trPr>
        <w:tc>
          <w:tcPr>
            <w:tcW w:w="1730" w:type="dxa"/>
            <w:vMerge w:val="restart"/>
            <w:shd w:val="clear" w:color="auto" w:fill="auto"/>
            <w:vAlign w:val="center"/>
          </w:tcPr>
          <w:p w14:paraId="7843EB5F" w14:textId="77777777" w:rsidR="00471CAC" w:rsidRPr="00355F8A" w:rsidRDefault="00471CAC" w:rsidP="00471CAC">
            <w:pPr>
              <w:spacing w:before="60" w:after="0" w:line="240" w:lineRule="auto"/>
              <w:rPr>
                <w:rFonts w:ascii="Times New Roman" w:eastAsia="Calibri" w:hAnsi="Times New Roman" w:cs="Times New Roman"/>
                <w:b/>
              </w:rPr>
            </w:pPr>
            <w:r w:rsidRPr="00355F8A">
              <w:rPr>
                <w:rFonts w:ascii="Times New Roman" w:eastAsia="Calibri" w:hAnsi="Times New Roman" w:cs="Times New Roman"/>
                <w:b/>
                <w:bCs/>
              </w:rPr>
              <w:t>6. Veľkostný sortiment:</w:t>
            </w:r>
          </w:p>
        </w:tc>
        <w:tc>
          <w:tcPr>
            <w:tcW w:w="7513" w:type="dxa"/>
            <w:gridSpan w:val="2"/>
            <w:shd w:val="clear" w:color="auto" w:fill="auto"/>
            <w:vAlign w:val="center"/>
          </w:tcPr>
          <w:p w14:paraId="60A98216" w14:textId="77777777" w:rsidR="00471CAC" w:rsidRPr="00355F8A" w:rsidRDefault="00471CAC" w:rsidP="00471CAC">
            <w:pPr>
              <w:widowControl w:val="0"/>
              <w:autoSpaceDE w:val="0"/>
              <w:autoSpaceDN w:val="0"/>
              <w:adjustRightInd w:val="0"/>
              <w:spacing w:after="0" w:line="276"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6.1 Zásahový odev sa musí dodávať minimálne v šiestich výškových skupinách. Pre každú výškovú skupinu sa musí dodávať zásahový odev minimálne v desiatich veľkostných skupinách pre obvod hrude a obvod pása. Výška musí byť odstupňovaná po 6 cm, hrudník po 4 cm a pás po 6 cm.</w:t>
            </w:r>
          </w:p>
        </w:tc>
        <w:tc>
          <w:tcPr>
            <w:tcW w:w="2835" w:type="dxa"/>
            <w:shd w:val="clear" w:color="auto" w:fill="000000" w:themeFill="text1"/>
            <w:vAlign w:val="center"/>
          </w:tcPr>
          <w:p w14:paraId="61F07974" w14:textId="4D6C7A79" w:rsidR="00471CAC" w:rsidRPr="00355F8A" w:rsidRDefault="00471CAC" w:rsidP="00471CAC">
            <w:pPr>
              <w:widowControl w:val="0"/>
              <w:autoSpaceDE w:val="0"/>
              <w:autoSpaceDN w:val="0"/>
              <w:adjustRightInd w:val="0"/>
              <w:spacing w:after="0" w:line="276"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vAlign w:val="center"/>
          </w:tcPr>
          <w:p w14:paraId="1486B645" w14:textId="55A34567" w:rsidR="00471CAC" w:rsidRPr="00355F8A" w:rsidRDefault="00471CAC" w:rsidP="00471CAC">
            <w:pPr>
              <w:widowControl w:val="0"/>
              <w:autoSpaceDE w:val="0"/>
              <w:autoSpaceDN w:val="0"/>
              <w:adjustRightInd w:val="0"/>
              <w:spacing w:after="0" w:line="276"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471CAC" w:rsidRPr="00355F8A" w14:paraId="7FA87B45" w14:textId="0F0B3163" w:rsidTr="00471CAC">
        <w:trPr>
          <w:trHeight w:val="132"/>
        </w:trPr>
        <w:tc>
          <w:tcPr>
            <w:tcW w:w="1730" w:type="dxa"/>
            <w:vMerge/>
            <w:shd w:val="clear" w:color="auto" w:fill="auto"/>
            <w:vAlign w:val="center"/>
          </w:tcPr>
          <w:p w14:paraId="2D4C82B8" w14:textId="77777777" w:rsidR="00471CAC" w:rsidRPr="00355F8A" w:rsidRDefault="00471CAC" w:rsidP="00471CAC">
            <w:pPr>
              <w:spacing w:before="60" w:after="0" w:line="240" w:lineRule="auto"/>
              <w:rPr>
                <w:rFonts w:ascii="Times New Roman" w:eastAsia="Calibri" w:hAnsi="Times New Roman" w:cs="Times New Roman"/>
                <w:b/>
                <w:bCs/>
              </w:rPr>
            </w:pPr>
          </w:p>
        </w:tc>
        <w:tc>
          <w:tcPr>
            <w:tcW w:w="7513" w:type="dxa"/>
            <w:gridSpan w:val="2"/>
            <w:shd w:val="clear" w:color="auto" w:fill="auto"/>
            <w:vAlign w:val="center"/>
          </w:tcPr>
          <w:p w14:paraId="6B3FA81B" w14:textId="77777777" w:rsidR="00471CAC" w:rsidRPr="00355F8A" w:rsidRDefault="00471CAC" w:rsidP="00471CAC">
            <w:pPr>
              <w:widowControl w:val="0"/>
              <w:autoSpaceDE w:val="0"/>
              <w:autoSpaceDN w:val="0"/>
              <w:adjustRightInd w:val="0"/>
              <w:spacing w:after="0" w:line="276"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6,2 Obstarávateľ zabezpečí sumárnu tabuľku celkového rozsahu veľkostí zvlášť pre kabát (podľa veľkosti kabátu bude dodaná aj integrovaná záchranná slučka) a zvlášť pre nohavice.</w:t>
            </w:r>
          </w:p>
        </w:tc>
        <w:tc>
          <w:tcPr>
            <w:tcW w:w="2835" w:type="dxa"/>
            <w:shd w:val="clear" w:color="auto" w:fill="000000" w:themeFill="text1"/>
            <w:vAlign w:val="center"/>
          </w:tcPr>
          <w:p w14:paraId="0420F6CB" w14:textId="73AA6B43" w:rsidR="00471CAC" w:rsidRPr="00355F8A" w:rsidRDefault="00471CAC" w:rsidP="00471CAC">
            <w:pPr>
              <w:widowControl w:val="0"/>
              <w:autoSpaceDE w:val="0"/>
              <w:autoSpaceDN w:val="0"/>
              <w:adjustRightInd w:val="0"/>
              <w:spacing w:after="0" w:line="276"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vAlign w:val="center"/>
          </w:tcPr>
          <w:p w14:paraId="3B725EE8" w14:textId="6BE1EA4A" w:rsidR="00471CAC" w:rsidRPr="00355F8A" w:rsidRDefault="00471CAC" w:rsidP="00471CAC">
            <w:pPr>
              <w:widowControl w:val="0"/>
              <w:autoSpaceDE w:val="0"/>
              <w:autoSpaceDN w:val="0"/>
              <w:adjustRightInd w:val="0"/>
              <w:spacing w:after="0" w:line="276"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471CAC" w:rsidRPr="00355F8A" w14:paraId="12917983" w14:textId="2DAFD01C" w:rsidTr="00471CAC">
        <w:trPr>
          <w:trHeight w:val="132"/>
        </w:trPr>
        <w:tc>
          <w:tcPr>
            <w:tcW w:w="1730" w:type="dxa"/>
            <w:vMerge/>
            <w:shd w:val="clear" w:color="auto" w:fill="auto"/>
            <w:vAlign w:val="center"/>
          </w:tcPr>
          <w:p w14:paraId="7D8E08BD" w14:textId="77777777" w:rsidR="00471CAC" w:rsidRPr="00355F8A" w:rsidRDefault="00471CAC" w:rsidP="00471CAC">
            <w:pPr>
              <w:spacing w:before="60" w:after="0" w:line="240" w:lineRule="auto"/>
              <w:rPr>
                <w:rFonts w:ascii="Times New Roman" w:eastAsia="Calibri" w:hAnsi="Times New Roman" w:cs="Times New Roman"/>
                <w:b/>
                <w:bCs/>
              </w:rPr>
            </w:pPr>
          </w:p>
        </w:tc>
        <w:tc>
          <w:tcPr>
            <w:tcW w:w="7513" w:type="dxa"/>
            <w:gridSpan w:val="2"/>
            <w:shd w:val="clear" w:color="auto" w:fill="auto"/>
            <w:vAlign w:val="center"/>
          </w:tcPr>
          <w:p w14:paraId="4CF23278" w14:textId="77777777" w:rsidR="00471CAC" w:rsidRPr="00355F8A" w:rsidRDefault="00471CAC" w:rsidP="00471CAC">
            <w:pPr>
              <w:widowControl w:val="0"/>
              <w:autoSpaceDE w:val="0"/>
              <w:autoSpaceDN w:val="0"/>
              <w:adjustRightInd w:val="0"/>
              <w:spacing w:after="0" w:line="276"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 xml:space="preserve">6.3 Uchádzač zabezpečí pre verejného obstarávateľa vyhotovenie zásahového odevu mimo rozsah </w:t>
            </w:r>
            <w:proofErr w:type="spellStart"/>
            <w:r w:rsidRPr="00355F8A">
              <w:rPr>
                <w:rFonts w:ascii="Times New Roman" w:eastAsia="Times New Roman" w:hAnsi="Times New Roman" w:cs="Times New Roman"/>
                <w:lang w:eastAsia="sk-SK"/>
              </w:rPr>
              <w:t>mierenkovým</w:t>
            </w:r>
            <w:proofErr w:type="spellEnd"/>
            <w:r w:rsidRPr="00355F8A">
              <w:rPr>
                <w:rFonts w:ascii="Times New Roman" w:eastAsia="Times New Roman" w:hAnsi="Times New Roman" w:cs="Times New Roman"/>
                <w:lang w:eastAsia="sk-SK"/>
              </w:rPr>
              <w:t xml:space="preserve"> spôsobom (</w:t>
            </w:r>
            <w:proofErr w:type="spellStart"/>
            <w:r w:rsidRPr="00355F8A">
              <w:rPr>
                <w:rFonts w:ascii="Times New Roman" w:eastAsia="Times New Roman" w:hAnsi="Times New Roman" w:cs="Times New Roman"/>
                <w:lang w:eastAsia="sk-SK"/>
              </w:rPr>
              <w:t>t.j</w:t>
            </w:r>
            <w:proofErr w:type="spellEnd"/>
            <w:r w:rsidRPr="00355F8A">
              <w:rPr>
                <w:rFonts w:ascii="Times New Roman" w:eastAsia="Times New Roman" w:hAnsi="Times New Roman" w:cs="Times New Roman"/>
                <w:lang w:eastAsia="sk-SK"/>
              </w:rPr>
              <w:t xml:space="preserve">. na základe konkrétnych nameraných telesných rozmerov hasiča) v prípade, ak nie je možné vzhľadom na </w:t>
            </w:r>
            <w:r w:rsidRPr="00355F8A">
              <w:rPr>
                <w:rFonts w:ascii="Times New Roman" w:eastAsia="Times New Roman" w:hAnsi="Times New Roman" w:cs="Times New Roman"/>
                <w:lang w:eastAsia="sk-SK"/>
              </w:rPr>
              <w:lastRenderedPageBreak/>
              <w:t xml:space="preserve">telesné rozmery hasiča dodať vyhovujúcu veľkosť zásahového odevu. Dodanie zásahového odevu </w:t>
            </w:r>
            <w:proofErr w:type="spellStart"/>
            <w:r w:rsidRPr="00355F8A">
              <w:rPr>
                <w:rFonts w:ascii="Times New Roman" w:eastAsia="Times New Roman" w:hAnsi="Times New Roman" w:cs="Times New Roman"/>
                <w:lang w:eastAsia="sk-SK"/>
              </w:rPr>
              <w:t>mierenkovým</w:t>
            </w:r>
            <w:proofErr w:type="spellEnd"/>
            <w:r w:rsidRPr="00355F8A">
              <w:rPr>
                <w:rFonts w:ascii="Times New Roman" w:eastAsia="Times New Roman" w:hAnsi="Times New Roman" w:cs="Times New Roman"/>
                <w:lang w:eastAsia="sk-SK"/>
              </w:rPr>
              <w:t xml:space="preserve"> spôsobom musí byť bez rozdielu ceny.</w:t>
            </w:r>
          </w:p>
        </w:tc>
        <w:tc>
          <w:tcPr>
            <w:tcW w:w="2835" w:type="dxa"/>
            <w:shd w:val="clear" w:color="auto" w:fill="000000" w:themeFill="text1"/>
            <w:vAlign w:val="center"/>
          </w:tcPr>
          <w:p w14:paraId="02871085" w14:textId="54E609F3" w:rsidR="00471CAC" w:rsidRPr="00355F8A" w:rsidRDefault="00471CAC" w:rsidP="00471CAC">
            <w:pPr>
              <w:widowControl w:val="0"/>
              <w:autoSpaceDE w:val="0"/>
              <w:autoSpaceDN w:val="0"/>
              <w:adjustRightInd w:val="0"/>
              <w:spacing w:after="0" w:line="276"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lastRenderedPageBreak/>
              <w:t>N/A</w:t>
            </w:r>
          </w:p>
        </w:tc>
        <w:tc>
          <w:tcPr>
            <w:tcW w:w="2693" w:type="dxa"/>
            <w:vAlign w:val="center"/>
          </w:tcPr>
          <w:p w14:paraId="4CCF963E" w14:textId="18188CDE" w:rsidR="00471CAC" w:rsidRPr="00355F8A" w:rsidRDefault="00471CAC" w:rsidP="00471CAC">
            <w:pPr>
              <w:widowControl w:val="0"/>
              <w:autoSpaceDE w:val="0"/>
              <w:autoSpaceDN w:val="0"/>
              <w:adjustRightInd w:val="0"/>
              <w:spacing w:after="0" w:line="276"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471CAC" w:rsidRPr="00355F8A" w14:paraId="5DE565BD" w14:textId="52C39AB8" w:rsidTr="00471CAC">
        <w:trPr>
          <w:trHeight w:val="132"/>
        </w:trPr>
        <w:tc>
          <w:tcPr>
            <w:tcW w:w="1730" w:type="dxa"/>
            <w:vMerge w:val="restart"/>
            <w:shd w:val="clear" w:color="auto" w:fill="auto"/>
            <w:vAlign w:val="center"/>
          </w:tcPr>
          <w:p w14:paraId="71EF5D19" w14:textId="77777777" w:rsidR="00471CAC" w:rsidRPr="00355F8A" w:rsidRDefault="00471CAC" w:rsidP="00471CAC">
            <w:pPr>
              <w:spacing w:before="60" w:after="0" w:line="240" w:lineRule="auto"/>
              <w:rPr>
                <w:rFonts w:ascii="Times New Roman" w:eastAsia="Calibri" w:hAnsi="Times New Roman" w:cs="Times New Roman"/>
                <w:b/>
                <w:bCs/>
              </w:rPr>
            </w:pPr>
            <w:r w:rsidRPr="00355F8A">
              <w:rPr>
                <w:rFonts w:ascii="Times New Roman" w:eastAsia="Calibri" w:hAnsi="Times New Roman" w:cs="Times New Roman"/>
                <w:b/>
                <w:bCs/>
              </w:rPr>
              <w:t>7. Označovanie a štítky:</w:t>
            </w:r>
          </w:p>
        </w:tc>
        <w:tc>
          <w:tcPr>
            <w:tcW w:w="7513" w:type="dxa"/>
            <w:gridSpan w:val="2"/>
            <w:shd w:val="clear" w:color="auto" w:fill="auto"/>
            <w:vAlign w:val="center"/>
          </w:tcPr>
          <w:p w14:paraId="06D37601" w14:textId="77777777" w:rsidR="00471CAC" w:rsidRPr="00355F8A" w:rsidRDefault="00471CAC" w:rsidP="00471CAC">
            <w:pPr>
              <w:spacing w:after="0" w:line="252" w:lineRule="auto"/>
              <w:jc w:val="both"/>
              <w:rPr>
                <w:rFonts w:ascii="Times New Roman" w:eastAsia="Times New Roman" w:hAnsi="Times New Roman" w:cs="Times New Roman"/>
                <w:bCs/>
                <w:lang w:eastAsia="sk-SK"/>
              </w:rPr>
            </w:pPr>
            <w:r w:rsidRPr="00355F8A">
              <w:rPr>
                <w:rFonts w:ascii="Times New Roman" w:eastAsia="Times New Roman" w:hAnsi="Times New Roman" w:cs="Times New Roman"/>
                <w:bCs/>
                <w:lang w:eastAsia="sk-SK"/>
              </w:rPr>
              <w:t>7.1 Do každého kabáta bude vložená Integrovaná záchranná slučka zodpovedajúca jeho veľkosti.</w:t>
            </w:r>
          </w:p>
        </w:tc>
        <w:tc>
          <w:tcPr>
            <w:tcW w:w="2835" w:type="dxa"/>
            <w:shd w:val="clear" w:color="auto" w:fill="000000" w:themeFill="text1"/>
            <w:vAlign w:val="center"/>
          </w:tcPr>
          <w:p w14:paraId="7962C9D2" w14:textId="00E0CF1C" w:rsidR="00471CAC" w:rsidRPr="00355F8A" w:rsidRDefault="00471CAC" w:rsidP="00471CAC">
            <w:pPr>
              <w:spacing w:before="60" w:after="60" w:line="252"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vAlign w:val="center"/>
          </w:tcPr>
          <w:p w14:paraId="351368A6" w14:textId="4B7609F6" w:rsidR="00471CAC" w:rsidRPr="00355F8A" w:rsidRDefault="00471CAC" w:rsidP="00471CAC">
            <w:pPr>
              <w:spacing w:before="60" w:after="60" w:line="252"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471CAC" w:rsidRPr="00355F8A" w14:paraId="2E5B6500" w14:textId="44A2800C" w:rsidTr="00471CAC">
        <w:trPr>
          <w:trHeight w:val="132"/>
        </w:trPr>
        <w:tc>
          <w:tcPr>
            <w:tcW w:w="1730" w:type="dxa"/>
            <w:vMerge/>
            <w:shd w:val="clear" w:color="auto" w:fill="auto"/>
            <w:vAlign w:val="center"/>
          </w:tcPr>
          <w:p w14:paraId="447CE597" w14:textId="77777777" w:rsidR="00471CAC" w:rsidRPr="00355F8A" w:rsidRDefault="00471CAC" w:rsidP="00471CAC">
            <w:pPr>
              <w:spacing w:before="60" w:after="0" w:line="240" w:lineRule="auto"/>
              <w:rPr>
                <w:rFonts w:ascii="Times New Roman" w:eastAsia="Calibri" w:hAnsi="Times New Roman" w:cs="Times New Roman"/>
                <w:b/>
                <w:bCs/>
              </w:rPr>
            </w:pPr>
          </w:p>
        </w:tc>
        <w:tc>
          <w:tcPr>
            <w:tcW w:w="7513" w:type="dxa"/>
            <w:gridSpan w:val="2"/>
            <w:shd w:val="clear" w:color="auto" w:fill="auto"/>
            <w:vAlign w:val="center"/>
          </w:tcPr>
          <w:p w14:paraId="0680BB35" w14:textId="77777777" w:rsidR="00471CAC" w:rsidRPr="00355F8A" w:rsidRDefault="00471CAC" w:rsidP="00471CAC">
            <w:pPr>
              <w:spacing w:after="0" w:line="252" w:lineRule="auto"/>
              <w:jc w:val="both"/>
              <w:rPr>
                <w:rFonts w:ascii="Times New Roman" w:eastAsia="Times New Roman" w:hAnsi="Times New Roman" w:cs="Times New Roman"/>
                <w:bCs/>
                <w:lang w:eastAsia="sk-SK"/>
              </w:rPr>
            </w:pPr>
            <w:r w:rsidRPr="00355F8A">
              <w:rPr>
                <w:rFonts w:ascii="Times New Roman" w:eastAsia="Times New Roman" w:hAnsi="Times New Roman" w:cs="Times New Roman"/>
                <w:bCs/>
                <w:lang w:eastAsia="sk-SK"/>
              </w:rPr>
              <w:t xml:space="preserve">7.2 </w:t>
            </w:r>
            <w:r w:rsidRPr="00355F8A">
              <w:rPr>
                <w:rFonts w:ascii="Times New Roman" w:eastAsia="Times New Roman" w:hAnsi="Times New Roman" w:cs="Times New Roman"/>
                <w:lang w:eastAsia="sk-SK"/>
              </w:rPr>
              <w:t>Každý výrobok (samostatne kabát aj nohavice) musí byť označený etiketou, ktorá je všitá z vnútornej strany zásahového odevu a splňuje požiadavky EN ISO 13688:2013 /A1:2021.</w:t>
            </w:r>
          </w:p>
        </w:tc>
        <w:tc>
          <w:tcPr>
            <w:tcW w:w="2835" w:type="dxa"/>
            <w:shd w:val="clear" w:color="auto" w:fill="000000" w:themeFill="text1"/>
            <w:vAlign w:val="center"/>
          </w:tcPr>
          <w:p w14:paraId="139AA292" w14:textId="0A690354" w:rsidR="00471CAC" w:rsidRPr="00355F8A" w:rsidRDefault="00471CAC" w:rsidP="00471CAC">
            <w:pPr>
              <w:spacing w:after="0" w:line="276"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vAlign w:val="center"/>
          </w:tcPr>
          <w:p w14:paraId="29171ABC" w14:textId="79B16E1A" w:rsidR="00471CAC" w:rsidRPr="00355F8A" w:rsidRDefault="00471CAC" w:rsidP="00471CAC">
            <w:pPr>
              <w:spacing w:after="0" w:line="276"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471CAC" w:rsidRPr="00355F8A" w14:paraId="6B25E39A" w14:textId="766977FC" w:rsidTr="00471CAC">
        <w:trPr>
          <w:trHeight w:val="132"/>
        </w:trPr>
        <w:tc>
          <w:tcPr>
            <w:tcW w:w="1730" w:type="dxa"/>
            <w:vMerge/>
            <w:shd w:val="clear" w:color="auto" w:fill="auto"/>
            <w:vAlign w:val="center"/>
          </w:tcPr>
          <w:p w14:paraId="033E800E" w14:textId="77777777" w:rsidR="00471CAC" w:rsidRPr="00355F8A" w:rsidRDefault="00471CAC" w:rsidP="00471CAC">
            <w:pPr>
              <w:spacing w:before="60" w:after="0" w:line="240" w:lineRule="auto"/>
              <w:rPr>
                <w:rFonts w:ascii="Times New Roman" w:eastAsia="Calibri" w:hAnsi="Times New Roman" w:cs="Times New Roman"/>
                <w:b/>
                <w:bCs/>
              </w:rPr>
            </w:pPr>
          </w:p>
        </w:tc>
        <w:tc>
          <w:tcPr>
            <w:tcW w:w="7513" w:type="dxa"/>
            <w:gridSpan w:val="2"/>
            <w:shd w:val="clear" w:color="auto" w:fill="auto"/>
            <w:vAlign w:val="center"/>
          </w:tcPr>
          <w:p w14:paraId="0FC33E67" w14:textId="050A6B39" w:rsidR="00471CAC" w:rsidRPr="00355F8A" w:rsidRDefault="00471CAC" w:rsidP="00471CAC">
            <w:pPr>
              <w:spacing w:after="0" w:line="252" w:lineRule="auto"/>
              <w:jc w:val="both"/>
              <w:rPr>
                <w:rFonts w:ascii="Times New Roman" w:eastAsia="Times New Roman" w:hAnsi="Times New Roman" w:cs="Times New Roman"/>
                <w:bCs/>
                <w:lang w:eastAsia="sk-SK"/>
              </w:rPr>
            </w:pPr>
            <w:r w:rsidRPr="00355F8A">
              <w:rPr>
                <w:rFonts w:ascii="Times New Roman" w:eastAsia="Times New Roman" w:hAnsi="Times New Roman" w:cs="Times New Roman"/>
                <w:bCs/>
                <w:lang w:eastAsia="sk-SK"/>
              </w:rPr>
              <w:t>7.3 Čitateľnosť etikety musí byť zaručená minimálne po dobu 25 pracích cyklov v</w:t>
            </w:r>
            <w:r>
              <w:rPr>
                <w:rFonts w:ascii="Times New Roman" w:eastAsia="Times New Roman" w:hAnsi="Times New Roman" w:cs="Times New Roman"/>
                <w:bCs/>
                <w:lang w:eastAsia="sk-SK"/>
              </w:rPr>
              <w:t> </w:t>
            </w:r>
            <w:r w:rsidRPr="00355F8A">
              <w:rPr>
                <w:rFonts w:ascii="Times New Roman" w:eastAsia="Times New Roman" w:hAnsi="Times New Roman" w:cs="Times New Roman"/>
                <w:bCs/>
                <w:lang w:eastAsia="sk-SK"/>
              </w:rPr>
              <w:t>súlade s EN ISO 6330:2021.</w:t>
            </w:r>
          </w:p>
        </w:tc>
        <w:tc>
          <w:tcPr>
            <w:tcW w:w="2835" w:type="dxa"/>
            <w:shd w:val="clear" w:color="auto" w:fill="000000" w:themeFill="text1"/>
            <w:vAlign w:val="center"/>
          </w:tcPr>
          <w:p w14:paraId="503DBA6E" w14:textId="26D9CB51" w:rsidR="00471CAC" w:rsidRPr="00355F8A" w:rsidRDefault="00471CAC" w:rsidP="00471CAC">
            <w:pPr>
              <w:widowControl w:val="0"/>
              <w:autoSpaceDE w:val="0"/>
              <w:autoSpaceDN w:val="0"/>
              <w:adjustRightInd w:val="0"/>
              <w:spacing w:after="0" w:line="276"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vAlign w:val="center"/>
          </w:tcPr>
          <w:p w14:paraId="472CE8A5" w14:textId="0C599D3F" w:rsidR="00471CAC" w:rsidRPr="00355F8A" w:rsidRDefault="00471CAC" w:rsidP="00471CAC">
            <w:pPr>
              <w:widowControl w:val="0"/>
              <w:autoSpaceDE w:val="0"/>
              <w:autoSpaceDN w:val="0"/>
              <w:adjustRightInd w:val="0"/>
              <w:spacing w:after="0" w:line="276"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471CAC" w:rsidRPr="00355F8A" w14:paraId="5C07BF2D" w14:textId="20E5E393" w:rsidTr="00471CAC">
        <w:trPr>
          <w:trHeight w:val="132"/>
        </w:trPr>
        <w:tc>
          <w:tcPr>
            <w:tcW w:w="1730" w:type="dxa"/>
            <w:vMerge w:val="restart"/>
            <w:shd w:val="clear" w:color="auto" w:fill="auto"/>
            <w:vAlign w:val="center"/>
          </w:tcPr>
          <w:p w14:paraId="27997C63" w14:textId="77777777" w:rsidR="00471CAC" w:rsidRPr="00355F8A" w:rsidRDefault="00471CAC" w:rsidP="00471CAC">
            <w:pPr>
              <w:spacing w:before="60" w:after="0" w:line="240" w:lineRule="auto"/>
              <w:rPr>
                <w:rFonts w:ascii="Times New Roman" w:eastAsia="Calibri" w:hAnsi="Times New Roman" w:cs="Times New Roman"/>
                <w:b/>
                <w:bCs/>
              </w:rPr>
            </w:pPr>
            <w:r w:rsidRPr="00355F8A">
              <w:rPr>
                <w:rFonts w:ascii="Times New Roman" w:eastAsia="Calibri" w:hAnsi="Times New Roman" w:cs="Times New Roman"/>
                <w:b/>
                <w:bCs/>
              </w:rPr>
              <w:t>8. Balenie:</w:t>
            </w:r>
          </w:p>
        </w:tc>
        <w:tc>
          <w:tcPr>
            <w:tcW w:w="7513" w:type="dxa"/>
            <w:gridSpan w:val="2"/>
            <w:shd w:val="clear" w:color="auto" w:fill="auto"/>
            <w:vAlign w:val="center"/>
          </w:tcPr>
          <w:p w14:paraId="4645BC1B" w14:textId="5A2DA7E2" w:rsidR="00471CAC" w:rsidRPr="00355F8A" w:rsidRDefault="00471CAC" w:rsidP="00471CAC">
            <w:pPr>
              <w:spacing w:after="0" w:line="252" w:lineRule="auto"/>
              <w:jc w:val="both"/>
              <w:rPr>
                <w:rFonts w:ascii="Times New Roman" w:eastAsia="Times New Roman" w:hAnsi="Times New Roman" w:cs="Times New Roman"/>
                <w:bCs/>
                <w:lang w:eastAsia="sk-SK"/>
              </w:rPr>
            </w:pPr>
            <w:r w:rsidRPr="00355F8A">
              <w:rPr>
                <w:rFonts w:ascii="Times New Roman" w:eastAsia="Times New Roman" w:hAnsi="Times New Roman" w:cs="Times New Roman"/>
                <w:bCs/>
                <w:lang w:eastAsia="sk-SK"/>
              </w:rPr>
              <w:t>8.1 Odevy sa musia dodať poskladané v plastových obaloch, doplnených štítkom s uvedením veľkosti odevu, m</w:t>
            </w:r>
            <w:r>
              <w:rPr>
                <w:rFonts w:ascii="Times New Roman" w:eastAsia="Times New Roman" w:hAnsi="Times New Roman" w:cs="Times New Roman"/>
                <w:bCs/>
                <w:lang w:eastAsia="sk-SK"/>
              </w:rPr>
              <w:t>ena príslušníka a sídla KR HaZZ</w:t>
            </w:r>
            <w:r w:rsidRPr="00355F8A">
              <w:rPr>
                <w:rFonts w:ascii="Times New Roman" w:eastAsia="Times New Roman" w:hAnsi="Times New Roman" w:cs="Times New Roman"/>
                <w:bCs/>
                <w:lang w:eastAsia="sk-SK"/>
              </w:rPr>
              <w:t xml:space="preserve"> alebo ZB HaZZ.</w:t>
            </w:r>
          </w:p>
        </w:tc>
        <w:tc>
          <w:tcPr>
            <w:tcW w:w="2835" w:type="dxa"/>
            <w:shd w:val="clear" w:color="auto" w:fill="000000" w:themeFill="text1"/>
            <w:vAlign w:val="center"/>
          </w:tcPr>
          <w:p w14:paraId="7C4E1EFD" w14:textId="64F243EA" w:rsidR="00471CAC" w:rsidRPr="00355F8A" w:rsidRDefault="00471CAC" w:rsidP="00471CAC">
            <w:pPr>
              <w:spacing w:before="60" w:after="60" w:line="252" w:lineRule="auto"/>
              <w:jc w:val="center"/>
              <w:rPr>
                <w:rFonts w:ascii="Times New Roman" w:eastAsia="Times New Roman" w:hAnsi="Times New Roman" w:cs="Times New Roman"/>
                <w:lang w:eastAsia="sk-SK"/>
              </w:rPr>
            </w:pPr>
            <w:r w:rsidRPr="004A4648">
              <w:rPr>
                <w:rFonts w:ascii="Times New Roman" w:eastAsia="Times New Roman" w:hAnsi="Times New Roman" w:cs="Times New Roman"/>
                <w:lang w:eastAsia="sk-SK"/>
              </w:rPr>
              <w:t>N/A</w:t>
            </w:r>
          </w:p>
        </w:tc>
        <w:tc>
          <w:tcPr>
            <w:tcW w:w="2693" w:type="dxa"/>
            <w:vAlign w:val="center"/>
          </w:tcPr>
          <w:p w14:paraId="2E584BE1" w14:textId="3D245388" w:rsidR="00471CAC" w:rsidRPr="00355F8A" w:rsidRDefault="00471CAC" w:rsidP="00471CAC">
            <w:pPr>
              <w:spacing w:before="60" w:after="60" w:line="252"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471CAC" w:rsidRPr="00355F8A" w14:paraId="5ADF102F" w14:textId="0C63C98A" w:rsidTr="00471CAC">
        <w:trPr>
          <w:trHeight w:val="132"/>
        </w:trPr>
        <w:tc>
          <w:tcPr>
            <w:tcW w:w="1730" w:type="dxa"/>
            <w:vMerge/>
            <w:shd w:val="clear" w:color="auto" w:fill="auto"/>
            <w:vAlign w:val="center"/>
          </w:tcPr>
          <w:p w14:paraId="303E1783" w14:textId="77777777" w:rsidR="00471CAC" w:rsidRPr="00355F8A" w:rsidRDefault="00471CAC" w:rsidP="00471CAC">
            <w:pPr>
              <w:spacing w:before="60" w:after="0" w:line="240" w:lineRule="auto"/>
              <w:rPr>
                <w:rFonts w:ascii="Times New Roman" w:eastAsia="Calibri" w:hAnsi="Times New Roman" w:cs="Times New Roman"/>
                <w:b/>
                <w:bCs/>
              </w:rPr>
            </w:pPr>
          </w:p>
        </w:tc>
        <w:tc>
          <w:tcPr>
            <w:tcW w:w="7513" w:type="dxa"/>
            <w:gridSpan w:val="2"/>
            <w:shd w:val="clear" w:color="auto" w:fill="auto"/>
            <w:vAlign w:val="center"/>
          </w:tcPr>
          <w:p w14:paraId="5918C139" w14:textId="77777777" w:rsidR="00471CAC" w:rsidRPr="00355F8A" w:rsidRDefault="00471CAC" w:rsidP="00471CAC">
            <w:pPr>
              <w:spacing w:after="0" w:line="252" w:lineRule="auto"/>
              <w:jc w:val="both"/>
              <w:rPr>
                <w:rFonts w:ascii="Times New Roman" w:eastAsia="Times New Roman" w:hAnsi="Times New Roman" w:cs="Times New Roman"/>
                <w:bCs/>
                <w:lang w:eastAsia="sk-SK"/>
              </w:rPr>
            </w:pPr>
            <w:r w:rsidRPr="00355F8A">
              <w:rPr>
                <w:rFonts w:ascii="Times New Roman" w:eastAsia="Times New Roman" w:hAnsi="Times New Roman" w:cs="Times New Roman"/>
                <w:bCs/>
                <w:lang w:eastAsia="sk-SK"/>
              </w:rPr>
              <w:t>8.2 V každom obale musí byť vložený návod na používanie a údržbu</w:t>
            </w:r>
          </w:p>
        </w:tc>
        <w:tc>
          <w:tcPr>
            <w:tcW w:w="2835" w:type="dxa"/>
            <w:shd w:val="clear" w:color="auto" w:fill="000000" w:themeFill="text1"/>
            <w:vAlign w:val="center"/>
          </w:tcPr>
          <w:p w14:paraId="25B9903C" w14:textId="35A554FC" w:rsidR="00471CAC" w:rsidRPr="00355F8A" w:rsidRDefault="00471CAC" w:rsidP="00471CAC">
            <w:pPr>
              <w:spacing w:before="60" w:after="60" w:line="252" w:lineRule="auto"/>
              <w:jc w:val="center"/>
              <w:rPr>
                <w:rFonts w:ascii="Times New Roman" w:eastAsia="Times New Roman" w:hAnsi="Times New Roman" w:cs="Times New Roman"/>
                <w:bCs/>
                <w:lang w:eastAsia="sk-SK"/>
              </w:rPr>
            </w:pPr>
            <w:r w:rsidRPr="004A4648">
              <w:rPr>
                <w:rFonts w:ascii="Times New Roman" w:eastAsia="Times New Roman" w:hAnsi="Times New Roman" w:cs="Times New Roman"/>
                <w:lang w:eastAsia="sk-SK"/>
              </w:rPr>
              <w:t>N/A</w:t>
            </w:r>
          </w:p>
        </w:tc>
        <w:tc>
          <w:tcPr>
            <w:tcW w:w="2693" w:type="dxa"/>
            <w:vAlign w:val="center"/>
          </w:tcPr>
          <w:p w14:paraId="6B375B97" w14:textId="22BA1374" w:rsidR="00471CAC" w:rsidRPr="00355F8A" w:rsidRDefault="00471CAC" w:rsidP="00471CAC">
            <w:pPr>
              <w:spacing w:before="60" w:after="60" w:line="252" w:lineRule="auto"/>
              <w:jc w:val="center"/>
              <w:rPr>
                <w:rFonts w:ascii="Times New Roman" w:eastAsia="Times New Roman" w:hAnsi="Times New Roman" w:cs="Times New Roman"/>
                <w:bCs/>
                <w:lang w:eastAsia="sk-SK"/>
              </w:rPr>
            </w:pPr>
            <w:r w:rsidRPr="009E1331">
              <w:rPr>
                <w:rFonts w:ascii="Times New Roman" w:hAnsi="Times New Roman" w:cs="Times New Roman"/>
                <w:bCs/>
                <w:color w:val="000000"/>
                <w:highlight w:val="yellow"/>
              </w:rPr>
              <w:t>(Doplní uchádzač)</w:t>
            </w:r>
          </w:p>
        </w:tc>
      </w:tr>
      <w:tr w:rsidR="00471CAC" w:rsidRPr="00355F8A" w14:paraId="0CAEED48" w14:textId="45C1B35B" w:rsidTr="00471CAC">
        <w:trPr>
          <w:trHeight w:val="132"/>
        </w:trPr>
        <w:tc>
          <w:tcPr>
            <w:tcW w:w="1730" w:type="dxa"/>
            <w:shd w:val="clear" w:color="auto" w:fill="auto"/>
            <w:vAlign w:val="center"/>
          </w:tcPr>
          <w:p w14:paraId="3A7CB25E" w14:textId="77777777" w:rsidR="00471CAC" w:rsidRPr="00355F8A" w:rsidRDefault="00471CAC" w:rsidP="00471CAC">
            <w:pPr>
              <w:spacing w:before="60" w:after="0" w:line="240" w:lineRule="auto"/>
              <w:rPr>
                <w:rFonts w:ascii="Times New Roman" w:eastAsia="Calibri" w:hAnsi="Times New Roman" w:cs="Times New Roman"/>
                <w:b/>
                <w:bCs/>
              </w:rPr>
            </w:pPr>
            <w:r w:rsidRPr="00355F8A">
              <w:rPr>
                <w:rFonts w:ascii="Times New Roman" w:eastAsia="Calibri" w:hAnsi="Times New Roman" w:cs="Times New Roman"/>
                <w:b/>
                <w:bCs/>
              </w:rPr>
              <w:t>9. Záruka</w:t>
            </w:r>
          </w:p>
        </w:tc>
        <w:tc>
          <w:tcPr>
            <w:tcW w:w="7513" w:type="dxa"/>
            <w:gridSpan w:val="2"/>
            <w:shd w:val="clear" w:color="auto" w:fill="auto"/>
            <w:vAlign w:val="center"/>
          </w:tcPr>
          <w:p w14:paraId="5CD38B13" w14:textId="77777777" w:rsidR="00471CAC" w:rsidRPr="00355F8A" w:rsidRDefault="00471CAC" w:rsidP="00471CAC">
            <w:pPr>
              <w:spacing w:after="0" w:line="252" w:lineRule="auto"/>
              <w:jc w:val="both"/>
              <w:rPr>
                <w:rFonts w:ascii="Times New Roman" w:eastAsia="Times New Roman" w:hAnsi="Times New Roman" w:cs="Times New Roman"/>
                <w:bCs/>
                <w:lang w:eastAsia="sk-SK"/>
              </w:rPr>
            </w:pPr>
            <w:r w:rsidRPr="00355F8A">
              <w:rPr>
                <w:rFonts w:ascii="Times New Roman" w:eastAsia="Times New Roman" w:hAnsi="Times New Roman" w:cs="Times New Roman"/>
                <w:lang w:eastAsia="sk-SK"/>
              </w:rPr>
              <w:t xml:space="preserve">Doba poskytovanej záruky je požadovaná </w:t>
            </w:r>
            <w:r w:rsidRPr="00355F8A">
              <w:rPr>
                <w:rFonts w:ascii="Times New Roman" w:eastAsia="Times New Roman" w:hAnsi="Times New Roman" w:cs="Times New Roman"/>
                <w:b/>
                <w:u w:val="single"/>
                <w:lang w:eastAsia="sk-SK"/>
              </w:rPr>
              <w:t xml:space="preserve">minimálne 24 mesiacov </w:t>
            </w:r>
            <w:r w:rsidRPr="00355F8A">
              <w:rPr>
                <w:rFonts w:ascii="Times New Roman" w:eastAsia="Times New Roman" w:hAnsi="Times New Roman" w:cs="Times New Roman"/>
                <w:lang w:eastAsia="sk-SK"/>
              </w:rPr>
              <w:t>. Záruka začína plynúť odo dňa prevzatia predmetu zákazky kupujúcim pričom rozhodujúcim je dátum uvedený na preberacom a odovzdávacom protokole k jednotlivým dodávkam predmetu obstarávania konkrétnemu odberateľovi.</w:t>
            </w:r>
          </w:p>
        </w:tc>
        <w:tc>
          <w:tcPr>
            <w:tcW w:w="2835" w:type="dxa"/>
            <w:shd w:val="clear" w:color="auto" w:fill="000000" w:themeFill="text1"/>
            <w:vAlign w:val="center"/>
          </w:tcPr>
          <w:p w14:paraId="3A8B4A52" w14:textId="5788FCB1" w:rsidR="00471CAC" w:rsidRPr="00355F8A" w:rsidRDefault="00471CAC" w:rsidP="00471CAC">
            <w:pPr>
              <w:spacing w:before="60" w:after="60" w:line="252" w:lineRule="auto"/>
              <w:jc w:val="center"/>
              <w:rPr>
                <w:rFonts w:ascii="Times New Roman" w:eastAsia="Times New Roman" w:hAnsi="Times New Roman" w:cs="Times New Roman"/>
                <w:bCs/>
                <w:lang w:eastAsia="sk-SK"/>
              </w:rPr>
            </w:pPr>
            <w:r w:rsidRPr="004A4648">
              <w:rPr>
                <w:rFonts w:ascii="Times New Roman" w:eastAsia="Times New Roman" w:hAnsi="Times New Roman" w:cs="Times New Roman"/>
                <w:lang w:eastAsia="sk-SK"/>
              </w:rPr>
              <w:t>N/A</w:t>
            </w:r>
          </w:p>
        </w:tc>
        <w:tc>
          <w:tcPr>
            <w:tcW w:w="2693" w:type="dxa"/>
            <w:vAlign w:val="center"/>
          </w:tcPr>
          <w:p w14:paraId="330A7B82" w14:textId="3D52EAF1" w:rsidR="00471CAC" w:rsidRPr="00355F8A" w:rsidRDefault="00471CAC" w:rsidP="00471CAC">
            <w:pPr>
              <w:spacing w:before="60" w:after="60" w:line="252" w:lineRule="auto"/>
              <w:jc w:val="center"/>
              <w:rPr>
                <w:rFonts w:ascii="Times New Roman" w:eastAsia="Times New Roman" w:hAnsi="Times New Roman" w:cs="Times New Roman"/>
                <w:bCs/>
                <w:lang w:eastAsia="sk-SK"/>
              </w:rPr>
            </w:pPr>
            <w:r w:rsidRPr="009E1331">
              <w:rPr>
                <w:rFonts w:ascii="Times New Roman" w:hAnsi="Times New Roman" w:cs="Times New Roman"/>
                <w:bCs/>
                <w:color w:val="000000"/>
                <w:highlight w:val="yellow"/>
              </w:rPr>
              <w:t>(Doplní uchádzač)</w:t>
            </w:r>
          </w:p>
        </w:tc>
      </w:tr>
    </w:tbl>
    <w:p w14:paraId="61E87930" w14:textId="77777777" w:rsidR="00355F8A" w:rsidRPr="00355F8A" w:rsidRDefault="00355F8A" w:rsidP="00355F8A">
      <w:pPr>
        <w:spacing w:after="0" w:line="240" w:lineRule="auto"/>
        <w:rPr>
          <w:rFonts w:ascii="Times New Roman" w:eastAsia="Times New Roman" w:hAnsi="Times New Roman" w:cs="Times New Roman"/>
          <w:sz w:val="20"/>
          <w:szCs w:val="20"/>
          <w:lang w:eastAsia="sk-SK"/>
        </w:rPr>
      </w:pPr>
    </w:p>
    <w:tbl>
      <w:tblPr>
        <w:tblW w:w="1477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3"/>
        <w:gridCol w:w="2868"/>
        <w:gridCol w:w="4622"/>
        <w:gridCol w:w="2835"/>
        <w:gridCol w:w="2693"/>
      </w:tblGrid>
      <w:tr w:rsidR="00661154" w:rsidRPr="009E1331" w14:paraId="342C52E7" w14:textId="77777777" w:rsidTr="00661154">
        <w:trPr>
          <w:trHeight w:val="900"/>
        </w:trPr>
        <w:tc>
          <w:tcPr>
            <w:tcW w:w="9243" w:type="dxa"/>
            <w:gridSpan w:val="3"/>
            <w:shd w:val="clear" w:color="auto" w:fill="FFF2CC"/>
            <w:vAlign w:val="center"/>
          </w:tcPr>
          <w:p w14:paraId="30A0F473" w14:textId="6646A81B" w:rsidR="00661154" w:rsidRPr="00661154" w:rsidRDefault="00661154" w:rsidP="00661154">
            <w:pPr>
              <w:pStyle w:val="Odsekzoznamu"/>
              <w:widowControl w:val="0"/>
              <w:numPr>
                <w:ilvl w:val="0"/>
                <w:numId w:val="2"/>
              </w:numPr>
              <w:autoSpaceDE w:val="0"/>
              <w:autoSpaceDN w:val="0"/>
              <w:adjustRightInd w:val="0"/>
              <w:spacing w:after="60" w:line="240" w:lineRule="auto"/>
              <w:rPr>
                <w:rFonts w:ascii="Times New Roman" w:eastAsia="Calibri" w:hAnsi="Times New Roman" w:cs="Times New Roman"/>
                <w:b/>
              </w:rPr>
            </w:pPr>
            <w:r w:rsidRPr="00661154">
              <w:rPr>
                <w:rFonts w:ascii="Times New Roman" w:eastAsia="Calibri" w:hAnsi="Times New Roman" w:cs="Times New Roman"/>
                <w:b/>
              </w:rPr>
              <w:t>Integrovaná záchranná slučka</w:t>
            </w:r>
          </w:p>
        </w:tc>
        <w:tc>
          <w:tcPr>
            <w:tcW w:w="5528" w:type="dxa"/>
            <w:gridSpan w:val="2"/>
            <w:vMerge w:val="restart"/>
            <w:shd w:val="clear" w:color="auto" w:fill="BFBFBF" w:themeFill="background1" w:themeFillShade="BF"/>
          </w:tcPr>
          <w:p w14:paraId="29CEA5C3" w14:textId="77777777" w:rsidR="00661154" w:rsidRPr="009E1331" w:rsidRDefault="00661154" w:rsidP="00130CE7">
            <w:pPr>
              <w:spacing w:after="0" w:line="240" w:lineRule="auto"/>
              <w:jc w:val="center"/>
              <w:rPr>
                <w:rFonts w:ascii="Times New Roman" w:hAnsi="Times New Roman" w:cs="Times New Roman"/>
                <w:bCs/>
                <w:color w:val="000000"/>
              </w:rPr>
            </w:pPr>
            <w:r w:rsidRPr="009E1331">
              <w:rPr>
                <w:rFonts w:ascii="Times New Roman" w:hAnsi="Times New Roman" w:cs="Times New Roman"/>
                <w:b/>
              </w:rPr>
              <w:t xml:space="preserve">Vlastný návrh plnenia </w:t>
            </w:r>
            <w:r w:rsidRPr="009E1331">
              <w:rPr>
                <w:rFonts w:ascii="Times New Roman" w:hAnsi="Times New Roman" w:cs="Times New Roman"/>
                <w:bCs/>
                <w:color w:val="000000"/>
              </w:rPr>
              <w:t>(doplní uchádzač)</w:t>
            </w:r>
          </w:p>
          <w:p w14:paraId="77B9F657" w14:textId="77777777" w:rsidR="00661154" w:rsidRPr="009E1331" w:rsidRDefault="00661154" w:rsidP="00130CE7">
            <w:pPr>
              <w:spacing w:after="0" w:line="240" w:lineRule="auto"/>
              <w:jc w:val="center"/>
              <w:rPr>
                <w:rFonts w:ascii="Times New Roman" w:eastAsia="Times New Roman" w:hAnsi="Times New Roman" w:cs="Times New Roman"/>
                <w:b/>
                <w:bCs/>
                <w:sz w:val="20"/>
                <w:szCs w:val="20"/>
                <w:lang w:eastAsia="sk-SK"/>
              </w:rPr>
            </w:pPr>
            <w:r w:rsidRPr="009E1331">
              <w:rPr>
                <w:rFonts w:ascii="Times New Roman" w:hAnsi="Times New Roman" w:cs="Times New Roman"/>
                <w:b/>
              </w:rPr>
              <w:t>Požaduje sa uviesť skutočnú špecifikáciu ponúkaného predmetu zákazky - výrobcu, typové označenie a technické parametre,  uviesť áno/nie, v prípade číselnej hodnoty uviesť jej skutočnosť</w:t>
            </w:r>
          </w:p>
        </w:tc>
      </w:tr>
      <w:tr w:rsidR="00661154" w:rsidRPr="00355F8A" w14:paraId="266E9FBF" w14:textId="77777777" w:rsidTr="00661154">
        <w:trPr>
          <w:trHeight w:val="446"/>
        </w:trPr>
        <w:tc>
          <w:tcPr>
            <w:tcW w:w="4621" w:type="dxa"/>
            <w:gridSpan w:val="2"/>
            <w:shd w:val="clear" w:color="auto" w:fill="FFF2CC"/>
            <w:vAlign w:val="center"/>
          </w:tcPr>
          <w:p w14:paraId="237545F4" w14:textId="77777777" w:rsidR="00661154" w:rsidRPr="00355F8A" w:rsidRDefault="00661154" w:rsidP="00130CE7">
            <w:pPr>
              <w:widowControl w:val="0"/>
              <w:autoSpaceDE w:val="0"/>
              <w:autoSpaceDN w:val="0"/>
              <w:adjustRightInd w:val="0"/>
              <w:spacing w:after="60" w:line="240" w:lineRule="auto"/>
              <w:rPr>
                <w:rFonts w:ascii="Times New Roman" w:eastAsia="Calibri" w:hAnsi="Times New Roman" w:cs="Times New Roman"/>
                <w:b/>
              </w:rPr>
            </w:pPr>
            <w:r>
              <w:rPr>
                <w:rFonts w:ascii="Times New Roman" w:eastAsia="Calibri" w:hAnsi="Times New Roman" w:cs="Times New Roman"/>
                <w:b/>
              </w:rPr>
              <w:t>Množstvo</w:t>
            </w:r>
          </w:p>
        </w:tc>
        <w:tc>
          <w:tcPr>
            <w:tcW w:w="4622" w:type="dxa"/>
            <w:shd w:val="clear" w:color="auto" w:fill="FFF2CC"/>
            <w:vAlign w:val="center"/>
          </w:tcPr>
          <w:p w14:paraId="650979E7" w14:textId="77777777" w:rsidR="00661154" w:rsidRPr="00355F8A" w:rsidRDefault="00661154" w:rsidP="00130CE7">
            <w:pPr>
              <w:widowControl w:val="0"/>
              <w:autoSpaceDE w:val="0"/>
              <w:autoSpaceDN w:val="0"/>
              <w:adjustRightInd w:val="0"/>
              <w:spacing w:after="60" w:line="240" w:lineRule="auto"/>
              <w:rPr>
                <w:rFonts w:ascii="Times New Roman" w:eastAsia="Calibri" w:hAnsi="Times New Roman" w:cs="Times New Roman"/>
                <w:b/>
              </w:rPr>
            </w:pPr>
            <w:r w:rsidRPr="00355F8A">
              <w:rPr>
                <w:rFonts w:ascii="Times New Roman" w:eastAsia="Times New Roman" w:hAnsi="Times New Roman" w:cs="Times New Roman"/>
                <w:b/>
                <w:lang w:eastAsia="sk-SK"/>
              </w:rPr>
              <w:t>10 000 kusov</w:t>
            </w:r>
          </w:p>
        </w:tc>
        <w:tc>
          <w:tcPr>
            <w:tcW w:w="5528" w:type="dxa"/>
            <w:gridSpan w:val="2"/>
            <w:vMerge/>
            <w:shd w:val="clear" w:color="auto" w:fill="BFBFBF" w:themeFill="background1" w:themeFillShade="BF"/>
          </w:tcPr>
          <w:p w14:paraId="37969212" w14:textId="77777777" w:rsidR="00661154" w:rsidRPr="00355F8A" w:rsidRDefault="00661154" w:rsidP="00130CE7">
            <w:pPr>
              <w:spacing w:after="0" w:line="240" w:lineRule="auto"/>
              <w:jc w:val="center"/>
              <w:rPr>
                <w:rFonts w:ascii="Times New Roman" w:eastAsia="Times New Roman" w:hAnsi="Times New Roman" w:cs="Times New Roman"/>
                <w:b/>
                <w:bCs/>
                <w:sz w:val="20"/>
                <w:szCs w:val="20"/>
                <w:lang w:eastAsia="sk-SK"/>
              </w:rPr>
            </w:pPr>
          </w:p>
        </w:tc>
      </w:tr>
      <w:tr w:rsidR="00661154" w:rsidRPr="009E1331" w14:paraId="16081CFE" w14:textId="77777777" w:rsidTr="00471CAC">
        <w:trPr>
          <w:trHeight w:val="132"/>
        </w:trPr>
        <w:tc>
          <w:tcPr>
            <w:tcW w:w="9243" w:type="dxa"/>
            <w:gridSpan w:val="3"/>
            <w:shd w:val="clear" w:color="auto" w:fill="auto"/>
            <w:vAlign w:val="center"/>
          </w:tcPr>
          <w:p w14:paraId="7CF328BE" w14:textId="77777777" w:rsidR="00661154" w:rsidRPr="00355F8A" w:rsidRDefault="00661154" w:rsidP="00130CE7">
            <w:pPr>
              <w:spacing w:before="60" w:after="0" w:line="240" w:lineRule="auto"/>
              <w:rPr>
                <w:rFonts w:ascii="Times New Roman" w:eastAsia="Calibri" w:hAnsi="Times New Roman" w:cs="Times New Roman"/>
                <w:b/>
              </w:rPr>
            </w:pPr>
            <w:r w:rsidRPr="00355F8A">
              <w:rPr>
                <w:rFonts w:ascii="Times New Roman" w:eastAsia="Calibri" w:hAnsi="Times New Roman" w:cs="Times New Roman"/>
                <w:b/>
              </w:rPr>
              <w:t>Výrobca:</w:t>
            </w:r>
          </w:p>
        </w:tc>
        <w:tc>
          <w:tcPr>
            <w:tcW w:w="5528" w:type="dxa"/>
            <w:gridSpan w:val="2"/>
            <w:shd w:val="clear" w:color="auto" w:fill="auto"/>
            <w:vAlign w:val="center"/>
          </w:tcPr>
          <w:p w14:paraId="176EF05F" w14:textId="77777777" w:rsidR="00661154" w:rsidRPr="009E1331" w:rsidRDefault="00661154" w:rsidP="00130CE7">
            <w:pPr>
              <w:overflowPunct w:val="0"/>
              <w:autoSpaceDE w:val="0"/>
              <w:autoSpaceDN w:val="0"/>
              <w:adjustRightInd w:val="0"/>
              <w:spacing w:before="60" w:after="60" w:line="252"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661154" w:rsidRPr="009E1331" w14:paraId="52EDFB6E" w14:textId="77777777" w:rsidTr="00471CAC">
        <w:trPr>
          <w:trHeight w:val="132"/>
        </w:trPr>
        <w:tc>
          <w:tcPr>
            <w:tcW w:w="9243" w:type="dxa"/>
            <w:gridSpan w:val="3"/>
            <w:shd w:val="clear" w:color="auto" w:fill="auto"/>
            <w:vAlign w:val="center"/>
          </w:tcPr>
          <w:p w14:paraId="504D03C1" w14:textId="77777777" w:rsidR="00661154" w:rsidRPr="00355F8A" w:rsidRDefault="00661154" w:rsidP="00130CE7">
            <w:pPr>
              <w:spacing w:before="60" w:after="0" w:line="240" w:lineRule="auto"/>
              <w:rPr>
                <w:rFonts w:ascii="Times New Roman" w:eastAsia="Calibri" w:hAnsi="Times New Roman" w:cs="Times New Roman"/>
                <w:b/>
              </w:rPr>
            </w:pPr>
            <w:r w:rsidRPr="00355F8A">
              <w:rPr>
                <w:rFonts w:ascii="Times New Roman" w:eastAsia="Calibri" w:hAnsi="Times New Roman" w:cs="Times New Roman"/>
                <w:b/>
              </w:rPr>
              <w:t xml:space="preserve">Typ: </w:t>
            </w:r>
          </w:p>
        </w:tc>
        <w:tc>
          <w:tcPr>
            <w:tcW w:w="5528" w:type="dxa"/>
            <w:gridSpan w:val="2"/>
            <w:vAlign w:val="center"/>
          </w:tcPr>
          <w:p w14:paraId="3595E7E5" w14:textId="77777777" w:rsidR="00661154" w:rsidRPr="009E1331" w:rsidRDefault="00661154" w:rsidP="00130CE7">
            <w:pPr>
              <w:overflowPunct w:val="0"/>
              <w:autoSpaceDE w:val="0"/>
              <w:autoSpaceDN w:val="0"/>
              <w:adjustRightInd w:val="0"/>
              <w:spacing w:before="60" w:after="60" w:line="252"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661154" w:rsidRPr="009E1331" w14:paraId="6BCEB1C6" w14:textId="77777777" w:rsidTr="00471CAC">
        <w:trPr>
          <w:trHeight w:val="132"/>
        </w:trPr>
        <w:tc>
          <w:tcPr>
            <w:tcW w:w="9243" w:type="dxa"/>
            <w:gridSpan w:val="3"/>
            <w:shd w:val="clear" w:color="auto" w:fill="auto"/>
            <w:vAlign w:val="center"/>
          </w:tcPr>
          <w:p w14:paraId="0ED3907E" w14:textId="77777777" w:rsidR="00661154" w:rsidRPr="00355F8A" w:rsidRDefault="00661154" w:rsidP="00130CE7">
            <w:pPr>
              <w:spacing w:before="60" w:after="0" w:line="240" w:lineRule="auto"/>
              <w:rPr>
                <w:rFonts w:ascii="Times New Roman" w:eastAsia="Calibri" w:hAnsi="Times New Roman" w:cs="Times New Roman"/>
                <w:b/>
              </w:rPr>
            </w:pPr>
            <w:r w:rsidRPr="009E1331">
              <w:rPr>
                <w:rFonts w:ascii="Times New Roman" w:eastAsia="Calibri" w:hAnsi="Times New Roman" w:cs="Times New Roman"/>
                <w:b/>
              </w:rPr>
              <w:t xml:space="preserve">Požaduje sa uviesť </w:t>
            </w:r>
            <w:proofErr w:type="spellStart"/>
            <w:r w:rsidRPr="009E1331">
              <w:rPr>
                <w:rFonts w:ascii="Times New Roman" w:eastAsia="Calibri" w:hAnsi="Times New Roman" w:cs="Times New Roman"/>
                <w:b/>
              </w:rPr>
              <w:t>link</w:t>
            </w:r>
            <w:proofErr w:type="spellEnd"/>
            <w:r w:rsidRPr="009E1331">
              <w:rPr>
                <w:rFonts w:ascii="Times New Roman" w:eastAsia="Calibri" w:hAnsi="Times New Roman" w:cs="Times New Roman"/>
                <w:b/>
              </w:rPr>
              <w:t xml:space="preserve"> na webovú stránku  s fotografiou a technickou špecifikáciou ponúkaného zariadenia, napr. </w:t>
            </w:r>
            <w:proofErr w:type="spellStart"/>
            <w:r w:rsidRPr="009E1331">
              <w:rPr>
                <w:rFonts w:ascii="Times New Roman" w:eastAsia="Calibri" w:hAnsi="Times New Roman" w:cs="Times New Roman"/>
                <w:b/>
              </w:rPr>
              <w:t>link</w:t>
            </w:r>
            <w:proofErr w:type="spellEnd"/>
            <w:r w:rsidRPr="009E1331">
              <w:rPr>
                <w:rFonts w:ascii="Times New Roman" w:eastAsia="Calibri" w:hAnsi="Times New Roman" w:cs="Times New Roman"/>
                <w:b/>
              </w:rPr>
              <w:t xml:space="preserve"> na technický alebo katalógový list.</w:t>
            </w:r>
          </w:p>
        </w:tc>
        <w:tc>
          <w:tcPr>
            <w:tcW w:w="5528" w:type="dxa"/>
            <w:gridSpan w:val="2"/>
            <w:vAlign w:val="center"/>
          </w:tcPr>
          <w:p w14:paraId="655AE9F8" w14:textId="77777777" w:rsidR="00661154" w:rsidRPr="009E1331" w:rsidRDefault="00661154" w:rsidP="00130CE7">
            <w:pPr>
              <w:overflowPunct w:val="0"/>
              <w:autoSpaceDE w:val="0"/>
              <w:autoSpaceDN w:val="0"/>
              <w:adjustRightInd w:val="0"/>
              <w:spacing w:before="60" w:after="60" w:line="252"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661154" w:rsidRPr="009E1331" w14:paraId="558A883B" w14:textId="77777777" w:rsidTr="00661154">
        <w:trPr>
          <w:trHeight w:val="132"/>
        </w:trPr>
        <w:tc>
          <w:tcPr>
            <w:tcW w:w="9243" w:type="dxa"/>
            <w:gridSpan w:val="3"/>
            <w:shd w:val="clear" w:color="auto" w:fill="BFBFBF" w:themeFill="background1" w:themeFillShade="BF"/>
            <w:vAlign w:val="center"/>
          </w:tcPr>
          <w:p w14:paraId="7386DB3C" w14:textId="77777777" w:rsidR="00661154" w:rsidRPr="009E1331" w:rsidRDefault="00661154" w:rsidP="00130CE7">
            <w:pPr>
              <w:spacing w:after="0" w:line="240" w:lineRule="auto"/>
              <w:rPr>
                <w:rFonts w:ascii="Times New Roman" w:hAnsi="Times New Roman" w:cs="Times New Roman"/>
                <w:b/>
              </w:rPr>
            </w:pPr>
            <w:r w:rsidRPr="009E1331">
              <w:rPr>
                <w:rFonts w:ascii="Times New Roman" w:hAnsi="Times New Roman" w:cs="Times New Roman"/>
                <w:b/>
                <w:bCs/>
                <w:color w:val="000000"/>
              </w:rPr>
              <w:t>Požadovaná technická špecifikácia, parametre a funkcionality</w:t>
            </w:r>
          </w:p>
        </w:tc>
        <w:tc>
          <w:tcPr>
            <w:tcW w:w="2835" w:type="dxa"/>
            <w:shd w:val="clear" w:color="auto" w:fill="BFBFBF" w:themeFill="background1" w:themeFillShade="BF"/>
          </w:tcPr>
          <w:p w14:paraId="179572A1" w14:textId="77777777" w:rsidR="00661154" w:rsidRPr="009E1331" w:rsidRDefault="00661154" w:rsidP="00130CE7">
            <w:pPr>
              <w:overflowPunct w:val="0"/>
              <w:autoSpaceDE w:val="0"/>
              <w:autoSpaceDN w:val="0"/>
              <w:adjustRightInd w:val="0"/>
              <w:spacing w:after="60" w:line="252" w:lineRule="auto"/>
              <w:jc w:val="center"/>
              <w:rPr>
                <w:rFonts w:ascii="Times New Roman" w:hAnsi="Times New Roman" w:cs="Times New Roman"/>
                <w:b/>
              </w:rPr>
            </w:pPr>
            <w:r w:rsidRPr="009E1331">
              <w:rPr>
                <w:rFonts w:ascii="Times New Roman" w:hAnsi="Times New Roman" w:cs="Times New Roman"/>
                <w:b/>
              </w:rPr>
              <w:t>Uchádzač uvedie presnú hodnotu, resp. údaj (číslom a/alebo slovom)</w:t>
            </w:r>
          </w:p>
        </w:tc>
        <w:tc>
          <w:tcPr>
            <w:tcW w:w="2693" w:type="dxa"/>
            <w:shd w:val="clear" w:color="auto" w:fill="BFBFBF" w:themeFill="background1" w:themeFillShade="BF"/>
            <w:vAlign w:val="center"/>
          </w:tcPr>
          <w:p w14:paraId="5B5B3845" w14:textId="77777777" w:rsidR="00661154" w:rsidRPr="009E1331" w:rsidRDefault="00661154" w:rsidP="00130CE7">
            <w:pPr>
              <w:overflowPunct w:val="0"/>
              <w:autoSpaceDE w:val="0"/>
              <w:autoSpaceDN w:val="0"/>
              <w:adjustRightInd w:val="0"/>
              <w:spacing w:after="60" w:line="252" w:lineRule="auto"/>
              <w:jc w:val="center"/>
              <w:rPr>
                <w:rFonts w:ascii="Times New Roman" w:hAnsi="Times New Roman" w:cs="Times New Roman"/>
                <w:b/>
              </w:rPr>
            </w:pPr>
            <w:r w:rsidRPr="009E1331">
              <w:rPr>
                <w:rFonts w:ascii="Times New Roman" w:hAnsi="Times New Roman" w:cs="Times New Roman"/>
                <w:b/>
                <w:bCs/>
                <w:color w:val="000000"/>
              </w:rPr>
              <w:t>Uchádzač uvedie „áno/nie“</w:t>
            </w:r>
          </w:p>
        </w:tc>
      </w:tr>
      <w:tr w:rsidR="00661154" w:rsidRPr="00355F8A" w14:paraId="25DD238B" w14:textId="35BA1CF3" w:rsidTr="00130CE7">
        <w:trPr>
          <w:trHeight w:val="132"/>
        </w:trPr>
        <w:tc>
          <w:tcPr>
            <w:tcW w:w="1753" w:type="dxa"/>
            <w:shd w:val="clear" w:color="auto" w:fill="auto"/>
            <w:vAlign w:val="center"/>
          </w:tcPr>
          <w:p w14:paraId="08E83411" w14:textId="77777777" w:rsidR="00661154" w:rsidRPr="00355F8A" w:rsidRDefault="00661154" w:rsidP="00355F8A">
            <w:pPr>
              <w:spacing w:before="60" w:after="0" w:line="240" w:lineRule="auto"/>
              <w:rPr>
                <w:rFonts w:ascii="Times New Roman" w:eastAsia="Calibri" w:hAnsi="Times New Roman" w:cs="Times New Roman"/>
                <w:b/>
              </w:rPr>
            </w:pPr>
            <w:r w:rsidRPr="00355F8A">
              <w:rPr>
                <w:rFonts w:ascii="Times New Roman" w:eastAsia="Calibri" w:hAnsi="Times New Roman" w:cs="Times New Roman"/>
                <w:b/>
              </w:rPr>
              <w:t>1. Použitie:</w:t>
            </w:r>
          </w:p>
        </w:tc>
        <w:tc>
          <w:tcPr>
            <w:tcW w:w="13018" w:type="dxa"/>
            <w:gridSpan w:val="4"/>
            <w:shd w:val="clear" w:color="auto" w:fill="auto"/>
            <w:vAlign w:val="center"/>
          </w:tcPr>
          <w:p w14:paraId="0512827F" w14:textId="77777777" w:rsidR="00661154" w:rsidRPr="00355F8A" w:rsidRDefault="00661154" w:rsidP="00355F8A">
            <w:pPr>
              <w:spacing w:after="0" w:line="240" w:lineRule="auto"/>
              <w:jc w:val="both"/>
              <w:rPr>
                <w:rFonts w:ascii="Times New Roman" w:eastAsia="Times New Roman" w:hAnsi="Times New Roman" w:cs="Times New Roman"/>
                <w:lang w:eastAsia="ar-SA"/>
              </w:rPr>
            </w:pPr>
            <w:r w:rsidRPr="00355F8A">
              <w:rPr>
                <w:rFonts w:ascii="Times New Roman" w:eastAsia="Times New Roman" w:hAnsi="Times New Roman" w:cs="Times New Roman"/>
                <w:lang w:eastAsia="ar-SA"/>
              </w:rPr>
              <w:t xml:space="preserve">Integrovaná záchranná slučka, ako súčasť zásahového kabátu pre hasičov, zodpovedá STN EN 1498:2007 triedy A </w:t>
            </w:r>
            <w:proofErr w:type="spellStart"/>
            <w:r w:rsidRPr="00355F8A">
              <w:rPr>
                <w:rFonts w:ascii="Times New Roman" w:eastAsia="Times New Roman" w:hAnsi="Times New Roman" w:cs="Times New Roman"/>
                <w:lang w:eastAsia="ar-SA"/>
              </w:rPr>
              <w:t>a</w:t>
            </w:r>
            <w:proofErr w:type="spellEnd"/>
            <w:r w:rsidRPr="00355F8A">
              <w:rPr>
                <w:rFonts w:ascii="Times New Roman" w:eastAsia="Times New Roman" w:hAnsi="Times New Roman" w:cs="Times New Roman"/>
                <w:lang w:eastAsia="ar-SA"/>
              </w:rPr>
              <w:t xml:space="preserve"> STN EN 358:2001. </w:t>
            </w:r>
          </w:p>
          <w:p w14:paraId="3FF57211" w14:textId="322507E5" w:rsidR="00661154" w:rsidRPr="00355F8A" w:rsidRDefault="00661154" w:rsidP="00355F8A">
            <w:pPr>
              <w:overflowPunct w:val="0"/>
              <w:autoSpaceDE w:val="0"/>
              <w:autoSpaceDN w:val="0"/>
              <w:adjustRightInd w:val="0"/>
              <w:spacing w:before="60" w:after="60" w:line="252" w:lineRule="auto"/>
              <w:jc w:val="both"/>
              <w:rPr>
                <w:rFonts w:ascii="Times New Roman" w:eastAsia="Times New Roman" w:hAnsi="Times New Roman" w:cs="Times New Roman"/>
                <w:lang w:eastAsia="sk-SK"/>
              </w:rPr>
            </w:pPr>
            <w:r w:rsidRPr="00355F8A">
              <w:rPr>
                <w:rFonts w:ascii="Times New Roman" w:eastAsia="Calibri" w:hAnsi="Times New Roman" w:cs="Times New Roman"/>
                <w:lang w:eastAsia="ar-SA"/>
              </w:rPr>
              <w:t xml:space="preserve">Integrovaná záchranná slučka musí byť certifikovaná na používanie podľa STN EN 1498:2007 trieda A. Je určená na záchranné účely spustením, alebo vytiahnutím zachraňovanej osoby. Použitie je možné so spojovacím prostriedkom a so všetkými druhmi evakuačných zariadení, ku ktorým </w:t>
            </w:r>
            <w:r w:rsidRPr="00355F8A">
              <w:rPr>
                <w:rFonts w:ascii="Times New Roman" w:eastAsia="Calibri" w:hAnsi="Times New Roman" w:cs="Times New Roman"/>
                <w:lang w:eastAsia="ar-SA"/>
              </w:rPr>
              <w:lastRenderedPageBreak/>
              <w:t>je možné evakuovanú osobu bezpečne pripojiť vo zvislej polohe, pomocou vhodnej spojky – karabíny podľa STN EN 362:2005 za závesný pripojovací prvok. Uhol zovretia popruhov od závesných bodov tela zachraňovanej osoby nie je väčší ako 60 stupňov.</w:t>
            </w:r>
          </w:p>
        </w:tc>
      </w:tr>
      <w:tr w:rsidR="00BE3BFD" w:rsidRPr="00355F8A" w14:paraId="6D1CC429" w14:textId="4625BD35" w:rsidTr="00130CE7">
        <w:trPr>
          <w:trHeight w:val="132"/>
        </w:trPr>
        <w:tc>
          <w:tcPr>
            <w:tcW w:w="1753" w:type="dxa"/>
            <w:vMerge w:val="restart"/>
            <w:shd w:val="clear" w:color="auto" w:fill="auto"/>
            <w:vAlign w:val="center"/>
          </w:tcPr>
          <w:p w14:paraId="2FA94EDC" w14:textId="77777777" w:rsidR="00BE3BFD" w:rsidRPr="00355F8A" w:rsidRDefault="00BE3BFD" w:rsidP="00661154">
            <w:pPr>
              <w:spacing w:before="60" w:after="0" w:line="240" w:lineRule="auto"/>
              <w:rPr>
                <w:rFonts w:ascii="Times New Roman" w:eastAsia="Calibri" w:hAnsi="Times New Roman" w:cs="Times New Roman"/>
                <w:b/>
              </w:rPr>
            </w:pPr>
            <w:r w:rsidRPr="00355F8A">
              <w:rPr>
                <w:rFonts w:ascii="Times New Roman" w:eastAsia="Calibri" w:hAnsi="Times New Roman" w:cs="Times New Roman"/>
                <w:b/>
              </w:rPr>
              <w:lastRenderedPageBreak/>
              <w:t>2. Normy:</w:t>
            </w:r>
          </w:p>
        </w:tc>
        <w:tc>
          <w:tcPr>
            <w:tcW w:w="7490" w:type="dxa"/>
            <w:gridSpan w:val="2"/>
            <w:shd w:val="clear" w:color="auto" w:fill="auto"/>
            <w:vAlign w:val="center"/>
          </w:tcPr>
          <w:p w14:paraId="67109F4E" w14:textId="5E9CF563" w:rsidR="00BE3BFD" w:rsidRPr="00355F8A" w:rsidRDefault="00BE3BFD" w:rsidP="00BE3BFD">
            <w:pPr>
              <w:widowControl w:val="0"/>
              <w:suppressAutoHyphens/>
              <w:spacing w:after="0" w:line="240" w:lineRule="auto"/>
              <w:jc w:val="both"/>
              <w:rPr>
                <w:rFonts w:ascii="Times New Roman" w:eastAsia="Calibri" w:hAnsi="Times New Roman" w:cs="Times New Roman"/>
              </w:rPr>
            </w:pPr>
            <w:r w:rsidRPr="00355F8A">
              <w:rPr>
                <w:rFonts w:ascii="Times New Roman" w:eastAsia="Times New Roman" w:hAnsi="Times New Roman" w:cs="Times New Roman"/>
                <w:lang w:eastAsia="sk-SK"/>
              </w:rPr>
              <w:t>STN EN 1498:2007 (832626) – Osobné ochranné prostriedky proti pádu z výšky - Záchranné slučky</w:t>
            </w:r>
          </w:p>
        </w:tc>
        <w:tc>
          <w:tcPr>
            <w:tcW w:w="2835" w:type="dxa"/>
            <w:shd w:val="clear" w:color="auto" w:fill="000000" w:themeFill="text1"/>
            <w:vAlign w:val="center"/>
          </w:tcPr>
          <w:p w14:paraId="03BC6289" w14:textId="090E133E" w:rsidR="00BE3BFD" w:rsidRPr="00355F8A" w:rsidRDefault="00BE3BFD" w:rsidP="00661154">
            <w:pPr>
              <w:autoSpaceDE w:val="0"/>
              <w:autoSpaceDN w:val="0"/>
              <w:adjustRightInd w:val="0"/>
              <w:spacing w:after="0" w:line="240" w:lineRule="auto"/>
              <w:jc w:val="center"/>
              <w:rPr>
                <w:rFonts w:ascii="Times New Roman" w:eastAsia="Times New Roman" w:hAnsi="Times New Roman" w:cs="Times New Roman"/>
                <w:lang w:eastAsia="sk-SK"/>
              </w:rPr>
            </w:pPr>
            <w:r w:rsidRPr="009E1331">
              <w:rPr>
                <w:rFonts w:ascii="Times New Roman" w:hAnsi="Times New Roman" w:cs="Times New Roman"/>
              </w:rPr>
              <w:t>N/A</w:t>
            </w:r>
          </w:p>
        </w:tc>
        <w:tc>
          <w:tcPr>
            <w:tcW w:w="2693" w:type="dxa"/>
            <w:vAlign w:val="center"/>
          </w:tcPr>
          <w:p w14:paraId="30D87B96" w14:textId="7C04F8C7" w:rsidR="00BE3BFD" w:rsidRPr="00355F8A" w:rsidRDefault="00BE3BFD" w:rsidP="00661154">
            <w:pPr>
              <w:autoSpaceDE w:val="0"/>
              <w:autoSpaceDN w:val="0"/>
              <w:adjustRightInd w:val="0"/>
              <w:spacing w:after="0" w:line="240" w:lineRule="auto"/>
              <w:jc w:val="center"/>
              <w:rPr>
                <w:rFonts w:ascii="Times New Roman" w:eastAsia="Times New Roman" w:hAnsi="Times New Roman" w:cs="Times New Roman"/>
                <w:lang w:eastAsia="sk-SK"/>
              </w:rPr>
            </w:pPr>
            <w:r w:rsidRPr="009E1331">
              <w:rPr>
                <w:rFonts w:ascii="Times New Roman" w:hAnsi="Times New Roman" w:cs="Times New Roman"/>
                <w:bCs/>
                <w:color w:val="000000"/>
                <w:highlight w:val="yellow"/>
              </w:rPr>
              <w:t>(Doplní uchádzač)</w:t>
            </w:r>
          </w:p>
        </w:tc>
      </w:tr>
      <w:tr w:rsidR="00BE3BFD" w:rsidRPr="00355F8A" w14:paraId="4C445D08" w14:textId="77777777" w:rsidTr="00130CE7">
        <w:trPr>
          <w:trHeight w:val="132"/>
        </w:trPr>
        <w:tc>
          <w:tcPr>
            <w:tcW w:w="1753" w:type="dxa"/>
            <w:vMerge/>
            <w:shd w:val="clear" w:color="auto" w:fill="auto"/>
            <w:vAlign w:val="center"/>
          </w:tcPr>
          <w:p w14:paraId="1C1D95B7" w14:textId="77777777" w:rsidR="00BE3BFD" w:rsidRPr="00355F8A" w:rsidRDefault="00BE3BFD" w:rsidP="00661154">
            <w:pPr>
              <w:spacing w:before="60" w:after="0" w:line="240" w:lineRule="auto"/>
              <w:rPr>
                <w:rFonts w:ascii="Times New Roman" w:eastAsia="Calibri" w:hAnsi="Times New Roman" w:cs="Times New Roman"/>
                <w:b/>
              </w:rPr>
            </w:pPr>
          </w:p>
        </w:tc>
        <w:tc>
          <w:tcPr>
            <w:tcW w:w="7490" w:type="dxa"/>
            <w:gridSpan w:val="2"/>
            <w:shd w:val="clear" w:color="auto" w:fill="auto"/>
            <w:vAlign w:val="center"/>
          </w:tcPr>
          <w:p w14:paraId="36053CC3" w14:textId="044D6409" w:rsidR="00BE3BFD" w:rsidRPr="00355F8A" w:rsidRDefault="00BE3BFD" w:rsidP="00661154">
            <w:pPr>
              <w:widowControl w:val="0"/>
              <w:suppressAutoHyphens/>
              <w:spacing w:after="0" w:line="240"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STN EN 358:2001 (832617) – Osobné ochranné prostriedky na pracovné polohovanie a predchádzanie pádom z výšky - Pásy a spojovacie prostriedky na pracovné polohovanie a na zabránenie pádu</w:t>
            </w:r>
          </w:p>
        </w:tc>
        <w:tc>
          <w:tcPr>
            <w:tcW w:w="2835" w:type="dxa"/>
            <w:shd w:val="clear" w:color="auto" w:fill="000000" w:themeFill="text1"/>
            <w:vAlign w:val="center"/>
          </w:tcPr>
          <w:p w14:paraId="01F8CFEC" w14:textId="1E3157A9" w:rsidR="00BE3BFD" w:rsidRPr="009E1331" w:rsidRDefault="00BE3BFD" w:rsidP="00661154">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414D445C" w14:textId="65FCBA5F" w:rsidR="00BE3BFD" w:rsidRPr="009E1331" w:rsidRDefault="00BE3BFD" w:rsidP="00661154">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BE3BFD" w:rsidRPr="00355F8A" w14:paraId="4B2CF605" w14:textId="77777777" w:rsidTr="00130CE7">
        <w:trPr>
          <w:trHeight w:val="132"/>
        </w:trPr>
        <w:tc>
          <w:tcPr>
            <w:tcW w:w="1753" w:type="dxa"/>
            <w:vMerge/>
            <w:shd w:val="clear" w:color="auto" w:fill="auto"/>
            <w:vAlign w:val="center"/>
          </w:tcPr>
          <w:p w14:paraId="6E4F0ADC" w14:textId="77777777" w:rsidR="00BE3BFD" w:rsidRPr="00355F8A" w:rsidRDefault="00BE3BFD" w:rsidP="00BE3BFD">
            <w:pPr>
              <w:spacing w:before="60" w:after="0" w:line="240" w:lineRule="auto"/>
              <w:rPr>
                <w:rFonts w:ascii="Times New Roman" w:eastAsia="Calibri" w:hAnsi="Times New Roman" w:cs="Times New Roman"/>
                <w:b/>
              </w:rPr>
            </w:pPr>
          </w:p>
        </w:tc>
        <w:tc>
          <w:tcPr>
            <w:tcW w:w="7490" w:type="dxa"/>
            <w:gridSpan w:val="2"/>
            <w:shd w:val="clear" w:color="auto" w:fill="auto"/>
            <w:vAlign w:val="center"/>
          </w:tcPr>
          <w:p w14:paraId="69607987" w14:textId="61D9922E" w:rsidR="00BE3BFD" w:rsidRPr="00355F8A" w:rsidRDefault="00BE3BFD" w:rsidP="00BE3BFD">
            <w:pPr>
              <w:widowControl w:val="0"/>
              <w:suppressAutoHyphens/>
              <w:spacing w:after="0" w:line="240"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STN EN 362:2005 (832620) – Osobné ochranné prostriedky proti pádu z výšky – Karabíny</w:t>
            </w:r>
          </w:p>
        </w:tc>
        <w:tc>
          <w:tcPr>
            <w:tcW w:w="2835" w:type="dxa"/>
            <w:shd w:val="clear" w:color="auto" w:fill="000000" w:themeFill="text1"/>
            <w:vAlign w:val="center"/>
          </w:tcPr>
          <w:p w14:paraId="3523278E" w14:textId="46949E1C" w:rsidR="00BE3BFD" w:rsidRPr="009E1331" w:rsidRDefault="00BE3BFD" w:rsidP="00BE3BFD">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20B14190" w14:textId="4E828172" w:rsidR="00BE3BFD" w:rsidRPr="009E1331" w:rsidRDefault="00BE3BFD" w:rsidP="00BE3BFD">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BE3BFD" w:rsidRPr="00355F8A" w14:paraId="7CB4A352" w14:textId="77777777" w:rsidTr="00130CE7">
        <w:trPr>
          <w:trHeight w:val="132"/>
        </w:trPr>
        <w:tc>
          <w:tcPr>
            <w:tcW w:w="1753" w:type="dxa"/>
            <w:vMerge/>
            <w:shd w:val="clear" w:color="auto" w:fill="auto"/>
            <w:vAlign w:val="center"/>
          </w:tcPr>
          <w:p w14:paraId="7A018CF6" w14:textId="77777777" w:rsidR="00BE3BFD" w:rsidRPr="00355F8A" w:rsidRDefault="00BE3BFD" w:rsidP="00BE3BFD">
            <w:pPr>
              <w:spacing w:before="60" w:after="0" w:line="240" w:lineRule="auto"/>
              <w:rPr>
                <w:rFonts w:ascii="Times New Roman" w:eastAsia="Calibri" w:hAnsi="Times New Roman" w:cs="Times New Roman"/>
                <w:b/>
              </w:rPr>
            </w:pPr>
          </w:p>
        </w:tc>
        <w:tc>
          <w:tcPr>
            <w:tcW w:w="7490" w:type="dxa"/>
            <w:gridSpan w:val="2"/>
            <w:shd w:val="clear" w:color="auto" w:fill="auto"/>
            <w:vAlign w:val="center"/>
          </w:tcPr>
          <w:p w14:paraId="2889B0A8" w14:textId="1F0B202F" w:rsidR="00BE3BFD" w:rsidRPr="00355F8A" w:rsidRDefault="00BE3BFD" w:rsidP="00BE3BFD">
            <w:pPr>
              <w:widowControl w:val="0"/>
              <w:suppressAutoHyphens/>
              <w:spacing w:after="0" w:line="240"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STN EN 12275:2013 (942011) – Horolezecké vybavenie – Karabíny. Bezpečnostné požiadavky a skúšobné metódy</w:t>
            </w:r>
          </w:p>
        </w:tc>
        <w:tc>
          <w:tcPr>
            <w:tcW w:w="2835" w:type="dxa"/>
            <w:shd w:val="clear" w:color="auto" w:fill="000000" w:themeFill="text1"/>
            <w:vAlign w:val="center"/>
          </w:tcPr>
          <w:p w14:paraId="454AD71A" w14:textId="514E441D" w:rsidR="00BE3BFD" w:rsidRPr="009E1331" w:rsidRDefault="00BE3BFD" w:rsidP="00BE3BFD">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632AD184" w14:textId="4297F6C9" w:rsidR="00BE3BFD" w:rsidRPr="009E1331" w:rsidRDefault="00BE3BFD" w:rsidP="00BE3BFD">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BE3BFD" w:rsidRPr="00355F8A" w14:paraId="4F25E821" w14:textId="77777777" w:rsidTr="00130CE7">
        <w:trPr>
          <w:trHeight w:val="132"/>
        </w:trPr>
        <w:tc>
          <w:tcPr>
            <w:tcW w:w="1753" w:type="dxa"/>
            <w:vMerge/>
            <w:shd w:val="clear" w:color="auto" w:fill="auto"/>
            <w:vAlign w:val="center"/>
          </w:tcPr>
          <w:p w14:paraId="0117AE92" w14:textId="77777777" w:rsidR="00BE3BFD" w:rsidRPr="00355F8A" w:rsidRDefault="00BE3BFD" w:rsidP="00BE3BFD">
            <w:pPr>
              <w:spacing w:before="60" w:after="0" w:line="240" w:lineRule="auto"/>
              <w:rPr>
                <w:rFonts w:ascii="Times New Roman" w:eastAsia="Calibri" w:hAnsi="Times New Roman" w:cs="Times New Roman"/>
                <w:b/>
              </w:rPr>
            </w:pPr>
          </w:p>
        </w:tc>
        <w:tc>
          <w:tcPr>
            <w:tcW w:w="7490" w:type="dxa"/>
            <w:gridSpan w:val="2"/>
            <w:shd w:val="clear" w:color="auto" w:fill="auto"/>
            <w:vAlign w:val="center"/>
          </w:tcPr>
          <w:p w14:paraId="0490D9F4" w14:textId="30994217" w:rsidR="00BE3BFD" w:rsidRPr="00355F8A" w:rsidRDefault="00BE3BFD" w:rsidP="00BE3BFD">
            <w:pPr>
              <w:widowControl w:val="0"/>
              <w:suppressAutoHyphens/>
              <w:spacing w:after="0" w:line="240"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STN EN 354:2011 (832615) – Osobné ochranné prostriedky proti pádu z výšky – Spojovacie prostriedky</w:t>
            </w:r>
          </w:p>
        </w:tc>
        <w:tc>
          <w:tcPr>
            <w:tcW w:w="2835" w:type="dxa"/>
            <w:shd w:val="clear" w:color="auto" w:fill="000000" w:themeFill="text1"/>
            <w:vAlign w:val="center"/>
          </w:tcPr>
          <w:p w14:paraId="440620FC" w14:textId="75E5F864" w:rsidR="00BE3BFD" w:rsidRPr="009E1331" w:rsidRDefault="00BE3BFD" w:rsidP="00BE3BFD">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3A2C437D" w14:textId="12770074" w:rsidR="00BE3BFD" w:rsidRPr="009E1331" w:rsidRDefault="00BE3BFD" w:rsidP="00BE3BFD">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BE3BFD" w:rsidRPr="00355F8A" w14:paraId="712891B6" w14:textId="77777777" w:rsidTr="00130CE7">
        <w:trPr>
          <w:trHeight w:val="132"/>
        </w:trPr>
        <w:tc>
          <w:tcPr>
            <w:tcW w:w="1753" w:type="dxa"/>
            <w:vMerge/>
            <w:shd w:val="clear" w:color="auto" w:fill="auto"/>
            <w:vAlign w:val="center"/>
          </w:tcPr>
          <w:p w14:paraId="55ED6331" w14:textId="77777777" w:rsidR="00BE3BFD" w:rsidRPr="00355F8A" w:rsidRDefault="00BE3BFD" w:rsidP="00BE3BFD">
            <w:pPr>
              <w:spacing w:before="60" w:after="0" w:line="240" w:lineRule="auto"/>
              <w:rPr>
                <w:rFonts w:ascii="Times New Roman" w:eastAsia="Calibri" w:hAnsi="Times New Roman" w:cs="Times New Roman"/>
                <w:b/>
              </w:rPr>
            </w:pPr>
          </w:p>
        </w:tc>
        <w:tc>
          <w:tcPr>
            <w:tcW w:w="7490" w:type="dxa"/>
            <w:gridSpan w:val="2"/>
            <w:shd w:val="clear" w:color="auto" w:fill="auto"/>
            <w:vAlign w:val="center"/>
          </w:tcPr>
          <w:p w14:paraId="0F0320DA" w14:textId="14A548E6" w:rsidR="00BE3BFD" w:rsidRPr="00355F8A" w:rsidRDefault="00BE3BFD" w:rsidP="00BE3BFD">
            <w:pPr>
              <w:widowControl w:val="0"/>
              <w:suppressAutoHyphens/>
              <w:spacing w:after="0" w:line="240" w:lineRule="auto"/>
              <w:jc w:val="both"/>
              <w:rPr>
                <w:rFonts w:ascii="Times New Roman" w:eastAsia="Times New Roman" w:hAnsi="Times New Roman" w:cs="Times New Roman"/>
                <w:lang w:eastAsia="sk-SK"/>
              </w:rPr>
            </w:pPr>
            <w:r w:rsidRPr="00355F8A">
              <w:rPr>
                <w:rFonts w:ascii="Times New Roman" w:eastAsia="Calibri" w:hAnsi="Times New Roman" w:cs="Times New Roman"/>
              </w:rPr>
              <w:t>STN EN 795:2013 (832629) – Osobné ochranné prostriedky proti pádu z výšky – Kotviace zariadenie</w:t>
            </w:r>
          </w:p>
        </w:tc>
        <w:tc>
          <w:tcPr>
            <w:tcW w:w="2835" w:type="dxa"/>
            <w:shd w:val="clear" w:color="auto" w:fill="000000" w:themeFill="text1"/>
            <w:vAlign w:val="center"/>
          </w:tcPr>
          <w:p w14:paraId="060FFAB4" w14:textId="7D3D7722" w:rsidR="00BE3BFD" w:rsidRPr="009E1331" w:rsidRDefault="00BE3BFD" w:rsidP="00BE3BFD">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rPr>
              <w:t>N/A</w:t>
            </w:r>
          </w:p>
        </w:tc>
        <w:tc>
          <w:tcPr>
            <w:tcW w:w="2693" w:type="dxa"/>
            <w:vAlign w:val="center"/>
          </w:tcPr>
          <w:p w14:paraId="2E118503" w14:textId="3A104EE9" w:rsidR="00BE3BFD" w:rsidRPr="009E1331" w:rsidRDefault="00BE3BFD" w:rsidP="00BE3BFD">
            <w:pPr>
              <w:autoSpaceDE w:val="0"/>
              <w:autoSpaceDN w:val="0"/>
              <w:adjustRightInd w:val="0"/>
              <w:spacing w:after="0" w:line="240" w:lineRule="auto"/>
              <w:jc w:val="center"/>
              <w:rPr>
                <w:rFonts w:ascii="Times New Roman" w:hAnsi="Times New Roman" w:cs="Times New Roman"/>
                <w:bCs/>
                <w:color w:val="000000"/>
                <w:highlight w:val="yellow"/>
              </w:rPr>
            </w:pPr>
            <w:r w:rsidRPr="009E1331">
              <w:rPr>
                <w:rFonts w:ascii="Times New Roman" w:hAnsi="Times New Roman" w:cs="Times New Roman"/>
                <w:bCs/>
                <w:color w:val="000000"/>
                <w:highlight w:val="yellow"/>
              </w:rPr>
              <w:t>(Doplní uchádzač)</w:t>
            </w:r>
          </w:p>
        </w:tc>
      </w:tr>
      <w:tr w:rsidR="00BE3BFD" w:rsidRPr="00355F8A" w14:paraId="0B9E924E" w14:textId="7C0A0174" w:rsidTr="00563A9D">
        <w:trPr>
          <w:trHeight w:val="132"/>
        </w:trPr>
        <w:tc>
          <w:tcPr>
            <w:tcW w:w="1753" w:type="dxa"/>
            <w:shd w:val="clear" w:color="auto" w:fill="auto"/>
            <w:vAlign w:val="center"/>
          </w:tcPr>
          <w:p w14:paraId="039E410D" w14:textId="77777777" w:rsidR="00BE3BFD" w:rsidRPr="00355F8A" w:rsidRDefault="00BE3BFD" w:rsidP="00BE3BFD">
            <w:pPr>
              <w:spacing w:before="60" w:after="0" w:line="240" w:lineRule="auto"/>
              <w:rPr>
                <w:rFonts w:ascii="Times New Roman" w:eastAsia="Calibri" w:hAnsi="Times New Roman" w:cs="Times New Roman"/>
                <w:b/>
              </w:rPr>
            </w:pPr>
            <w:r w:rsidRPr="00355F8A">
              <w:rPr>
                <w:rFonts w:ascii="Times New Roman" w:eastAsia="Calibri" w:hAnsi="Times New Roman" w:cs="Times New Roman"/>
                <w:b/>
              </w:rPr>
              <w:t>3. Technické požiadavky</w:t>
            </w:r>
          </w:p>
        </w:tc>
        <w:tc>
          <w:tcPr>
            <w:tcW w:w="7490" w:type="dxa"/>
            <w:gridSpan w:val="2"/>
            <w:shd w:val="clear" w:color="auto" w:fill="auto"/>
            <w:vAlign w:val="center"/>
          </w:tcPr>
          <w:p w14:paraId="69322F6A" w14:textId="77777777" w:rsidR="00BE3BFD" w:rsidRPr="00355F8A" w:rsidRDefault="00BE3BFD" w:rsidP="00BE3BFD">
            <w:pPr>
              <w:widowControl w:val="0"/>
              <w:suppressAutoHyphens/>
              <w:spacing w:after="0" w:line="240"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Doplňujúce technické požiadavky:</w:t>
            </w:r>
          </w:p>
          <w:p w14:paraId="4551EF57" w14:textId="77777777" w:rsidR="00BE3BFD" w:rsidRPr="00355F8A" w:rsidRDefault="00BE3BFD" w:rsidP="00BE3BFD">
            <w:pPr>
              <w:widowControl w:val="0"/>
              <w:numPr>
                <w:ilvl w:val="0"/>
                <w:numId w:val="6"/>
              </w:numPr>
              <w:suppressAutoHyphens/>
              <w:spacing w:after="0" w:line="240" w:lineRule="auto"/>
              <w:ind w:left="576"/>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 xml:space="preserve">dvojdielna </w:t>
            </w:r>
            <w:proofErr w:type="spellStart"/>
            <w:r w:rsidRPr="00355F8A">
              <w:rPr>
                <w:rFonts w:ascii="Times New Roman" w:eastAsia="Times New Roman" w:hAnsi="Times New Roman" w:cs="Times New Roman"/>
                <w:lang w:eastAsia="sk-SK"/>
              </w:rPr>
              <w:t>rýchlospojka</w:t>
            </w:r>
            <w:proofErr w:type="spellEnd"/>
            <w:r w:rsidRPr="00355F8A">
              <w:rPr>
                <w:rFonts w:ascii="Times New Roman" w:eastAsia="Times New Roman" w:hAnsi="Times New Roman" w:cs="Times New Roman"/>
                <w:lang w:eastAsia="sk-SK"/>
              </w:rPr>
              <w:t xml:space="preserve"> musí byť vybavená závesným pripojovacím prvkom, umožňujúcim pripojenie prostriedku pre sebazáchranu a spĺňať STN EN 358:2001.</w:t>
            </w:r>
          </w:p>
          <w:p w14:paraId="7357C3C7" w14:textId="77777777" w:rsidR="00BE3BFD" w:rsidRPr="00355F8A" w:rsidRDefault="00BE3BFD" w:rsidP="00BE3BFD">
            <w:pPr>
              <w:widowControl w:val="0"/>
              <w:numPr>
                <w:ilvl w:val="1"/>
                <w:numId w:val="6"/>
              </w:numPr>
              <w:suppressAutoHyphens/>
              <w:spacing w:after="0" w:line="240" w:lineRule="auto"/>
              <w:ind w:left="859"/>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 xml:space="preserve">minimálne požiadavky na pevnosť </w:t>
            </w:r>
            <w:proofErr w:type="spellStart"/>
            <w:r w:rsidRPr="00355F8A">
              <w:rPr>
                <w:rFonts w:ascii="Times New Roman" w:eastAsia="Times New Roman" w:hAnsi="Times New Roman" w:cs="Times New Roman"/>
                <w:lang w:eastAsia="sk-SK"/>
              </w:rPr>
              <w:t>rýchlospojky</w:t>
            </w:r>
            <w:proofErr w:type="spellEnd"/>
            <w:r w:rsidRPr="00355F8A">
              <w:rPr>
                <w:rFonts w:ascii="Times New Roman" w:eastAsia="Times New Roman" w:hAnsi="Times New Roman" w:cs="Times New Roman"/>
                <w:lang w:eastAsia="sk-SK"/>
              </w:rPr>
              <w:t xml:space="preserve"> - 15 </w:t>
            </w:r>
            <w:proofErr w:type="spellStart"/>
            <w:r w:rsidRPr="00355F8A">
              <w:rPr>
                <w:rFonts w:ascii="Times New Roman" w:eastAsia="Times New Roman" w:hAnsi="Times New Roman" w:cs="Times New Roman"/>
                <w:lang w:eastAsia="sk-SK"/>
              </w:rPr>
              <w:t>kN</w:t>
            </w:r>
            <w:proofErr w:type="spellEnd"/>
            <w:r w:rsidRPr="00355F8A">
              <w:rPr>
                <w:rFonts w:ascii="Times New Roman" w:eastAsia="Times New Roman" w:hAnsi="Times New Roman" w:cs="Times New Roman"/>
                <w:lang w:eastAsia="sk-SK"/>
              </w:rPr>
              <w:t>,</w:t>
            </w:r>
          </w:p>
          <w:p w14:paraId="08FEAE12" w14:textId="77777777" w:rsidR="00BE3BFD" w:rsidRPr="00355F8A" w:rsidRDefault="00BE3BFD" w:rsidP="00BE3BFD">
            <w:pPr>
              <w:widowControl w:val="0"/>
              <w:numPr>
                <w:ilvl w:val="1"/>
                <w:numId w:val="6"/>
              </w:numPr>
              <w:suppressAutoHyphens/>
              <w:spacing w:after="0" w:line="240" w:lineRule="auto"/>
              <w:ind w:left="859"/>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 xml:space="preserve">minimálne požiadavky na pevnosť závesného pripojovacieho prvku pre pripojenie prostriedku pre sebazáchranu - 22 </w:t>
            </w:r>
            <w:proofErr w:type="spellStart"/>
            <w:r w:rsidRPr="00355F8A">
              <w:rPr>
                <w:rFonts w:ascii="Times New Roman" w:eastAsia="Times New Roman" w:hAnsi="Times New Roman" w:cs="Times New Roman"/>
                <w:lang w:eastAsia="sk-SK"/>
              </w:rPr>
              <w:t>kN</w:t>
            </w:r>
            <w:proofErr w:type="spellEnd"/>
            <w:r w:rsidRPr="00355F8A">
              <w:rPr>
                <w:rFonts w:ascii="Times New Roman" w:eastAsia="Times New Roman" w:hAnsi="Times New Roman" w:cs="Times New Roman"/>
                <w:lang w:eastAsia="sk-SK"/>
              </w:rPr>
              <w:t>,</w:t>
            </w:r>
          </w:p>
          <w:p w14:paraId="2D6896EC" w14:textId="77777777" w:rsidR="00BE3BFD" w:rsidRPr="00355F8A" w:rsidRDefault="00BE3BFD" w:rsidP="00BE3BFD">
            <w:pPr>
              <w:widowControl w:val="0"/>
              <w:numPr>
                <w:ilvl w:val="1"/>
                <w:numId w:val="6"/>
              </w:numPr>
              <w:suppressAutoHyphens/>
              <w:spacing w:after="0" w:line="240" w:lineRule="auto"/>
              <w:ind w:left="859"/>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 xml:space="preserve">otvorenie uvoľňovacieho mechanizmu </w:t>
            </w:r>
            <w:proofErr w:type="spellStart"/>
            <w:r w:rsidRPr="00355F8A">
              <w:rPr>
                <w:rFonts w:ascii="Times New Roman" w:eastAsia="Times New Roman" w:hAnsi="Times New Roman" w:cs="Times New Roman"/>
                <w:lang w:eastAsia="sk-SK"/>
              </w:rPr>
              <w:t>rýchlospojky</w:t>
            </w:r>
            <w:proofErr w:type="spellEnd"/>
            <w:r w:rsidRPr="00355F8A">
              <w:rPr>
                <w:rFonts w:ascii="Times New Roman" w:eastAsia="Times New Roman" w:hAnsi="Times New Roman" w:cs="Times New Roman"/>
                <w:lang w:eastAsia="sk-SK"/>
              </w:rPr>
              <w:t xml:space="preserve"> musí byť vykonané najmenej dvoma rôznymi, úmyselnými, manuálnymi úkonmi,</w:t>
            </w:r>
          </w:p>
          <w:p w14:paraId="20729FEC" w14:textId="77777777" w:rsidR="00BE3BFD" w:rsidRPr="00355F8A" w:rsidRDefault="00BE3BFD" w:rsidP="00BE3BFD">
            <w:pPr>
              <w:widowControl w:val="0"/>
              <w:numPr>
                <w:ilvl w:val="1"/>
                <w:numId w:val="6"/>
              </w:numPr>
              <w:suppressAutoHyphens/>
              <w:spacing w:after="0" w:line="240" w:lineRule="auto"/>
              <w:ind w:left="859"/>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uvoľňovací mechanizmus musí byť konštruovaný tak, aby sa nemohol neúmyselne otvoriť.</w:t>
            </w:r>
          </w:p>
          <w:p w14:paraId="686DDF72" w14:textId="77777777" w:rsidR="00BE3BFD" w:rsidRPr="00355F8A" w:rsidRDefault="00BE3BFD" w:rsidP="00BE3BFD">
            <w:pPr>
              <w:widowControl w:val="0"/>
              <w:numPr>
                <w:ilvl w:val="0"/>
                <w:numId w:val="6"/>
              </w:numPr>
              <w:suppressAutoHyphens/>
              <w:spacing w:after="0" w:line="240" w:lineRule="auto"/>
              <w:ind w:left="576"/>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spojovací prostriedok</w:t>
            </w:r>
          </w:p>
          <w:p w14:paraId="5A2219E4" w14:textId="623D3804" w:rsidR="00BE3BFD" w:rsidRPr="00355F8A" w:rsidRDefault="00BE3BFD" w:rsidP="00BE3BFD">
            <w:pPr>
              <w:widowControl w:val="0"/>
              <w:numPr>
                <w:ilvl w:val="1"/>
                <w:numId w:val="6"/>
              </w:numPr>
              <w:suppressAutoHyphens/>
              <w:spacing w:after="0" w:line="240" w:lineRule="auto"/>
              <w:ind w:left="859"/>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musí byť zložený z textilnej slučky šírky min. 20 mm s dĺžkou 90 cm a</w:t>
            </w:r>
            <w:r>
              <w:rPr>
                <w:rFonts w:ascii="Times New Roman" w:eastAsia="Times New Roman" w:hAnsi="Times New Roman" w:cs="Times New Roman"/>
                <w:lang w:eastAsia="sk-SK"/>
              </w:rPr>
              <w:t> </w:t>
            </w:r>
            <w:r w:rsidRPr="00355F8A">
              <w:rPr>
                <w:rFonts w:ascii="Times New Roman" w:eastAsia="Times New Roman" w:hAnsi="Times New Roman" w:cs="Times New Roman"/>
                <w:lang w:eastAsia="sk-SK"/>
              </w:rPr>
              <w:t>10 cm,</w:t>
            </w:r>
          </w:p>
          <w:p w14:paraId="694814DF" w14:textId="06D0E0E9" w:rsidR="00BE3BFD" w:rsidRPr="00355F8A" w:rsidRDefault="00BE3BFD" w:rsidP="00BE3BFD">
            <w:pPr>
              <w:widowControl w:val="0"/>
              <w:numPr>
                <w:ilvl w:val="1"/>
                <w:numId w:val="6"/>
              </w:numPr>
              <w:suppressAutoHyphens/>
              <w:spacing w:after="0" w:line="240" w:lineRule="auto"/>
              <w:ind w:left="859"/>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textilná slučka s dĺžkou 90 cm musí byť na jednej strane pevne prišitá k</w:t>
            </w:r>
            <w:r>
              <w:rPr>
                <w:rFonts w:ascii="Times New Roman" w:eastAsia="Times New Roman" w:hAnsi="Times New Roman" w:cs="Times New Roman"/>
                <w:lang w:eastAsia="sk-SK"/>
              </w:rPr>
              <w:t> </w:t>
            </w:r>
            <w:r w:rsidRPr="00355F8A">
              <w:rPr>
                <w:rFonts w:ascii="Times New Roman" w:eastAsia="Times New Roman" w:hAnsi="Times New Roman" w:cs="Times New Roman"/>
                <w:lang w:eastAsia="sk-SK"/>
              </w:rPr>
              <w:t>pracovne polohovaciemu systému. Druhý koniec slučky musí byť vybavený karabínou s dlaňovou poistkou, s pevnosťou karabíny v</w:t>
            </w:r>
            <w:r>
              <w:rPr>
                <w:rFonts w:ascii="Times New Roman" w:eastAsia="Times New Roman" w:hAnsi="Times New Roman" w:cs="Times New Roman"/>
                <w:lang w:eastAsia="sk-SK"/>
              </w:rPr>
              <w:t> </w:t>
            </w:r>
            <w:r w:rsidRPr="00355F8A">
              <w:rPr>
                <w:rFonts w:ascii="Times New Roman" w:eastAsia="Times New Roman" w:hAnsi="Times New Roman" w:cs="Times New Roman"/>
                <w:lang w:eastAsia="sk-SK"/>
              </w:rPr>
              <w:t xml:space="preserve">pozdĺžnej osi min. 22 </w:t>
            </w:r>
            <w:proofErr w:type="spellStart"/>
            <w:r w:rsidRPr="00355F8A">
              <w:rPr>
                <w:rFonts w:ascii="Times New Roman" w:eastAsia="Times New Roman" w:hAnsi="Times New Roman" w:cs="Times New Roman"/>
                <w:lang w:eastAsia="sk-SK"/>
              </w:rPr>
              <w:t>kN</w:t>
            </w:r>
            <w:proofErr w:type="spellEnd"/>
            <w:r w:rsidRPr="00355F8A">
              <w:rPr>
                <w:rFonts w:ascii="Times New Roman" w:eastAsia="Times New Roman" w:hAnsi="Times New Roman" w:cs="Times New Roman"/>
                <w:lang w:eastAsia="sk-SK"/>
              </w:rPr>
              <w:t>. Karabína musí byť neoddeliteľne spojená so</w:t>
            </w:r>
            <w:r>
              <w:rPr>
                <w:rFonts w:ascii="Times New Roman" w:eastAsia="Times New Roman" w:hAnsi="Times New Roman" w:cs="Times New Roman"/>
                <w:lang w:eastAsia="sk-SK"/>
              </w:rPr>
              <w:t> </w:t>
            </w:r>
            <w:r w:rsidRPr="00355F8A">
              <w:rPr>
                <w:rFonts w:ascii="Times New Roman" w:eastAsia="Times New Roman" w:hAnsi="Times New Roman" w:cs="Times New Roman"/>
                <w:lang w:eastAsia="sk-SK"/>
              </w:rPr>
              <w:t>slučkou,</w:t>
            </w:r>
          </w:p>
          <w:p w14:paraId="0D558F13" w14:textId="5D3E4D89" w:rsidR="00BE3BFD" w:rsidRPr="00355F8A" w:rsidRDefault="00BE3BFD" w:rsidP="00BE3BFD">
            <w:pPr>
              <w:widowControl w:val="0"/>
              <w:numPr>
                <w:ilvl w:val="1"/>
                <w:numId w:val="6"/>
              </w:numPr>
              <w:suppressAutoHyphens/>
              <w:spacing w:after="0" w:line="240" w:lineRule="auto"/>
              <w:ind w:left="859"/>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 xml:space="preserve">textilná slučka s dĺžkou 10 cm na jednom konci musí byť pevne spojená so závesným pripojovacím prvkom. Druhý koniec slučky musí byť </w:t>
            </w:r>
            <w:r w:rsidRPr="00355F8A">
              <w:rPr>
                <w:rFonts w:ascii="Times New Roman" w:eastAsia="Times New Roman" w:hAnsi="Times New Roman" w:cs="Times New Roman"/>
                <w:lang w:eastAsia="sk-SK"/>
              </w:rPr>
              <w:lastRenderedPageBreak/>
              <w:t xml:space="preserve">vybavený protišmykovým gumovým chráničom a karabínou HMS s min. pevnosťou 22 </w:t>
            </w:r>
            <w:proofErr w:type="spellStart"/>
            <w:r w:rsidRPr="00355F8A">
              <w:rPr>
                <w:rFonts w:ascii="Times New Roman" w:eastAsia="Times New Roman" w:hAnsi="Times New Roman" w:cs="Times New Roman"/>
                <w:lang w:eastAsia="sk-SK"/>
              </w:rPr>
              <w:t>kN</w:t>
            </w:r>
            <w:proofErr w:type="spellEnd"/>
            <w:r w:rsidRPr="00355F8A">
              <w:rPr>
                <w:rFonts w:ascii="Times New Roman" w:eastAsia="Times New Roman" w:hAnsi="Times New Roman" w:cs="Times New Roman"/>
                <w:lang w:eastAsia="sk-SK"/>
              </w:rPr>
              <w:t xml:space="preserve"> v pozdĺžnej osi. Protišmykový gumový chránič musí fixovať pozíciu slučky na karabíne.</w:t>
            </w:r>
          </w:p>
          <w:p w14:paraId="265E7A23" w14:textId="3700932A" w:rsidR="00BE3BFD" w:rsidRPr="00355F8A" w:rsidRDefault="00BE3BFD" w:rsidP="00BE3BFD">
            <w:pPr>
              <w:widowControl w:val="0"/>
              <w:numPr>
                <w:ilvl w:val="0"/>
                <w:numId w:val="6"/>
              </w:numPr>
              <w:suppressAutoHyphens/>
              <w:spacing w:after="0" w:line="240" w:lineRule="auto"/>
              <w:ind w:left="576"/>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veľkosť integrovanej záchrannej slučky musí zodpovedať obvodovej veľkosti zásahového kabáta, popísaného v špecifikácii vyššie. Integrovaná záchranná slučka musí byť s týmto kabátom plne kompatibilná, vrátane jej príslušenstva.</w:t>
            </w:r>
          </w:p>
          <w:p w14:paraId="118046F7" w14:textId="41A3D3B0" w:rsidR="00BE3BFD" w:rsidRPr="00355F8A" w:rsidRDefault="00BE3BFD" w:rsidP="00BE3BFD">
            <w:pPr>
              <w:widowControl w:val="0"/>
              <w:numPr>
                <w:ilvl w:val="0"/>
                <w:numId w:val="6"/>
              </w:numPr>
              <w:suppressAutoHyphens/>
              <w:spacing w:after="0" w:line="240" w:lineRule="auto"/>
              <w:ind w:left="576"/>
              <w:jc w:val="both"/>
              <w:rPr>
                <w:rFonts w:ascii="Times New Roman" w:eastAsia="Times New Roman" w:hAnsi="Times New Roman" w:cs="Times New Roman"/>
                <w:lang w:eastAsia="sk-SK"/>
              </w:rPr>
            </w:pPr>
            <w:r w:rsidRPr="00355F8A">
              <w:rPr>
                <w:rFonts w:ascii="Times New Roman" w:eastAsia="Times New Roman" w:hAnsi="Times New Roman" w:cs="Times New Roman"/>
                <w:lang w:eastAsia="sk-SK"/>
              </w:rPr>
              <w:t>Požadujeme originálne ochranné balenie od výrobcu proti mechanickému a</w:t>
            </w:r>
            <w:r>
              <w:rPr>
                <w:rFonts w:ascii="Times New Roman" w:eastAsia="Times New Roman" w:hAnsi="Times New Roman" w:cs="Times New Roman"/>
                <w:lang w:eastAsia="sk-SK"/>
              </w:rPr>
              <w:t> </w:t>
            </w:r>
            <w:r w:rsidRPr="00355F8A">
              <w:rPr>
                <w:rFonts w:ascii="Times New Roman" w:eastAsia="Times New Roman" w:hAnsi="Times New Roman" w:cs="Times New Roman"/>
                <w:lang w:eastAsia="sk-SK"/>
              </w:rPr>
              <w:t>klimatickému poškodeniu. Tovar musí byť označený CE značkou. Tovar požadujeme dodať s dátumom výroby nie starším ako 12 mesiacov od dátumu dodania. Integrovaná záchranná slučka musí byť vybavená identifikačným štítkom v súlade s príslušnou legislatívou.</w:t>
            </w:r>
          </w:p>
        </w:tc>
        <w:tc>
          <w:tcPr>
            <w:tcW w:w="2835" w:type="dxa"/>
            <w:shd w:val="clear" w:color="auto" w:fill="auto"/>
            <w:vAlign w:val="center"/>
          </w:tcPr>
          <w:p w14:paraId="012F38B1" w14:textId="0FC0059D" w:rsidR="00BE3BFD" w:rsidRPr="00BE3BFD" w:rsidRDefault="00563A9D" w:rsidP="00BE3BFD">
            <w:pPr>
              <w:autoSpaceDE w:val="0"/>
              <w:autoSpaceDN w:val="0"/>
              <w:adjustRightInd w:val="0"/>
              <w:spacing w:after="0" w:line="240" w:lineRule="auto"/>
              <w:jc w:val="center"/>
              <w:rPr>
                <w:rFonts w:ascii="Times New Roman" w:hAnsi="Times New Roman" w:cs="Times New Roman"/>
              </w:rPr>
            </w:pPr>
            <w:r w:rsidRPr="009E1331">
              <w:rPr>
                <w:rFonts w:ascii="Times New Roman" w:hAnsi="Times New Roman" w:cs="Times New Roman"/>
                <w:bCs/>
                <w:color w:val="000000"/>
                <w:highlight w:val="yellow"/>
              </w:rPr>
              <w:lastRenderedPageBreak/>
              <w:t>(Doplní uchádzač)</w:t>
            </w:r>
          </w:p>
        </w:tc>
        <w:tc>
          <w:tcPr>
            <w:tcW w:w="2693" w:type="dxa"/>
            <w:shd w:val="clear" w:color="auto" w:fill="000000" w:themeFill="text1"/>
            <w:vAlign w:val="center"/>
          </w:tcPr>
          <w:p w14:paraId="26E6C8C9" w14:textId="78D18032" w:rsidR="00BE3BFD" w:rsidRPr="00355F8A" w:rsidRDefault="00563A9D" w:rsidP="00BE3BFD">
            <w:pPr>
              <w:autoSpaceDE w:val="0"/>
              <w:autoSpaceDN w:val="0"/>
              <w:adjustRightInd w:val="0"/>
              <w:spacing w:after="0" w:line="240" w:lineRule="auto"/>
              <w:jc w:val="center"/>
              <w:rPr>
                <w:rFonts w:ascii="Times New Roman" w:eastAsia="Times New Roman" w:hAnsi="Times New Roman" w:cs="Times New Roman"/>
                <w:lang w:eastAsia="sk-SK"/>
              </w:rPr>
            </w:pPr>
            <w:r w:rsidRPr="009E1331">
              <w:rPr>
                <w:rFonts w:ascii="Times New Roman" w:hAnsi="Times New Roman" w:cs="Times New Roman"/>
              </w:rPr>
              <w:t>N/A</w:t>
            </w:r>
          </w:p>
        </w:tc>
      </w:tr>
      <w:tr w:rsidR="00661154" w:rsidRPr="00355F8A" w14:paraId="7B6D5506" w14:textId="7EB1946B" w:rsidTr="00130CE7">
        <w:trPr>
          <w:trHeight w:val="132"/>
        </w:trPr>
        <w:tc>
          <w:tcPr>
            <w:tcW w:w="1753" w:type="dxa"/>
            <w:vMerge w:val="restart"/>
            <w:shd w:val="clear" w:color="auto" w:fill="auto"/>
            <w:vAlign w:val="center"/>
          </w:tcPr>
          <w:p w14:paraId="5D5F700F" w14:textId="77777777" w:rsidR="00661154" w:rsidRPr="00355F8A" w:rsidRDefault="00661154" w:rsidP="00355F8A">
            <w:pPr>
              <w:spacing w:before="60" w:after="0" w:line="240" w:lineRule="auto"/>
              <w:rPr>
                <w:rFonts w:ascii="Times New Roman" w:eastAsia="Calibri" w:hAnsi="Times New Roman" w:cs="Times New Roman"/>
                <w:b/>
              </w:rPr>
            </w:pPr>
            <w:r w:rsidRPr="00355F8A">
              <w:rPr>
                <w:rFonts w:ascii="Times New Roman" w:eastAsia="Calibri" w:hAnsi="Times New Roman" w:cs="Times New Roman"/>
                <w:b/>
              </w:rPr>
              <w:t>4. Grafické zobrazenie</w:t>
            </w:r>
          </w:p>
        </w:tc>
        <w:tc>
          <w:tcPr>
            <w:tcW w:w="13018" w:type="dxa"/>
            <w:gridSpan w:val="4"/>
            <w:shd w:val="clear" w:color="auto" w:fill="auto"/>
            <w:vAlign w:val="center"/>
          </w:tcPr>
          <w:p w14:paraId="7D97BF0F" w14:textId="31642655" w:rsidR="00661154" w:rsidRPr="00355F8A" w:rsidRDefault="00661154" w:rsidP="00355F8A">
            <w:pPr>
              <w:autoSpaceDE w:val="0"/>
              <w:autoSpaceDN w:val="0"/>
              <w:adjustRightInd w:val="0"/>
              <w:spacing w:after="0" w:line="240"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noProof/>
                <w:lang w:eastAsia="sk-SK"/>
              </w:rPr>
              <w:t>Integrovaná záchranná slučka spolu s dvojdielnou rýchlospojkou a spojovacími prostriedkami je vyobrazená na obrázku č. 8.</w:t>
            </w:r>
          </w:p>
        </w:tc>
      </w:tr>
      <w:tr w:rsidR="00661154" w:rsidRPr="00355F8A" w14:paraId="223BB96B" w14:textId="41899BC2" w:rsidTr="00130CE7">
        <w:trPr>
          <w:trHeight w:val="132"/>
        </w:trPr>
        <w:tc>
          <w:tcPr>
            <w:tcW w:w="1753" w:type="dxa"/>
            <w:vMerge/>
            <w:shd w:val="clear" w:color="auto" w:fill="auto"/>
            <w:vAlign w:val="center"/>
          </w:tcPr>
          <w:p w14:paraId="2C63C4C3" w14:textId="77777777" w:rsidR="00661154" w:rsidRPr="00355F8A" w:rsidRDefault="00661154" w:rsidP="00355F8A">
            <w:pPr>
              <w:spacing w:before="60" w:after="0" w:line="240" w:lineRule="auto"/>
              <w:rPr>
                <w:rFonts w:ascii="Times New Roman" w:eastAsia="Calibri" w:hAnsi="Times New Roman" w:cs="Times New Roman"/>
                <w:b/>
              </w:rPr>
            </w:pPr>
          </w:p>
        </w:tc>
        <w:tc>
          <w:tcPr>
            <w:tcW w:w="13018" w:type="dxa"/>
            <w:gridSpan w:val="4"/>
            <w:shd w:val="clear" w:color="auto" w:fill="auto"/>
            <w:vAlign w:val="center"/>
          </w:tcPr>
          <w:p w14:paraId="4232F74D" w14:textId="44FCDBD5" w:rsidR="00661154" w:rsidRPr="00355F8A" w:rsidRDefault="006020C5" w:rsidP="00355F8A">
            <w:pPr>
              <w:autoSpaceDE w:val="0"/>
              <w:autoSpaceDN w:val="0"/>
              <w:adjustRightInd w:val="0"/>
              <w:spacing w:after="0" w:line="240" w:lineRule="auto"/>
              <w:jc w:val="both"/>
              <w:rPr>
                <w:rFonts w:ascii="Times New Roman" w:eastAsia="Times New Roman" w:hAnsi="Times New Roman" w:cs="Times New Roman"/>
                <w:lang w:eastAsia="sk-SK"/>
              </w:rPr>
            </w:pPr>
            <w:r w:rsidRPr="00355F8A">
              <w:rPr>
                <w:rFonts w:ascii="Times New Roman" w:eastAsia="Times New Roman" w:hAnsi="Times New Roman" w:cs="Times New Roman"/>
                <w:noProof/>
                <w:lang w:eastAsia="sk-SK"/>
              </w:rPr>
              <w:drawing>
                <wp:inline distT="0" distB="0" distL="0" distR="0" wp14:anchorId="3072845C" wp14:editId="54FA52B5">
                  <wp:extent cx="3904432" cy="1966677"/>
                  <wp:effectExtent l="0" t="0" r="127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4">
                            <a:extLst>
                              <a:ext uri="{28A0092B-C50C-407E-A947-70E740481C1C}">
                                <a14:useLocalDpi xmlns:a14="http://schemas.microsoft.com/office/drawing/2010/main" val="0"/>
                              </a:ext>
                            </a:extLst>
                          </a:blip>
                          <a:srcRect b="9933"/>
                          <a:stretch>
                            <a:fillRect/>
                          </a:stretch>
                        </pic:blipFill>
                        <pic:spPr bwMode="auto">
                          <a:xfrm>
                            <a:off x="0" y="0"/>
                            <a:ext cx="3935868" cy="1982511"/>
                          </a:xfrm>
                          <a:prstGeom prst="rect">
                            <a:avLst/>
                          </a:prstGeom>
                          <a:noFill/>
                          <a:ln>
                            <a:noFill/>
                          </a:ln>
                        </pic:spPr>
                      </pic:pic>
                    </a:graphicData>
                  </a:graphic>
                </wp:inline>
              </w:drawing>
            </w:r>
          </w:p>
          <w:p w14:paraId="57293E50" w14:textId="0AE96EAA" w:rsidR="00661154" w:rsidRPr="00355F8A" w:rsidRDefault="00661154" w:rsidP="00355F8A">
            <w:pPr>
              <w:autoSpaceDE w:val="0"/>
              <w:autoSpaceDN w:val="0"/>
              <w:adjustRightInd w:val="0"/>
              <w:spacing w:after="0" w:line="240" w:lineRule="auto"/>
              <w:jc w:val="both"/>
              <w:rPr>
                <w:rFonts w:ascii="Times New Roman" w:eastAsia="Times New Roman" w:hAnsi="Times New Roman" w:cs="Times New Roman"/>
                <w:noProof/>
                <w:lang w:eastAsia="sk-SK"/>
              </w:rPr>
            </w:pPr>
            <w:r w:rsidRPr="00355F8A">
              <w:rPr>
                <w:rFonts w:ascii="Times New Roman" w:eastAsia="Times New Roman" w:hAnsi="Times New Roman" w:cs="Times New Roman"/>
                <w:lang w:eastAsia="sk-SK"/>
              </w:rPr>
              <w:t>Obrázok č. 8: Integrovaná záchranná slučka</w:t>
            </w:r>
          </w:p>
        </w:tc>
      </w:tr>
    </w:tbl>
    <w:p w14:paraId="610AA708" w14:textId="77777777" w:rsidR="00EF3549" w:rsidRDefault="00EF3549" w:rsidP="00EF3549">
      <w:pPr>
        <w:jc w:val="both"/>
        <w:rPr>
          <w:rFonts w:ascii="Times New Roman" w:hAnsi="Times New Roman" w:cs="Times New Roman"/>
        </w:rPr>
      </w:pPr>
    </w:p>
    <w:p w14:paraId="6B700FB8" w14:textId="77777777" w:rsidR="001051FE" w:rsidRDefault="00EF3549" w:rsidP="00EF3549">
      <w:pPr>
        <w:jc w:val="both"/>
        <w:rPr>
          <w:rFonts w:ascii="Times New Roman" w:hAnsi="Times New Roman" w:cs="Times New Roman"/>
        </w:rPr>
      </w:pPr>
      <w:r w:rsidRPr="00EF3549">
        <w:rPr>
          <w:rFonts w:ascii="Times New Roman" w:hAnsi="Times New Roman" w:cs="Times New Roman"/>
        </w:rPr>
        <w:t>Verejný obstarávateľ z hľadiska opisu predmetu zákazky uvádza v súlade so zákonom č. 343/2015 Z. z. o verejnom obstarávaní a o zmene a doplnení niektorých zákonov v znení neskorších predpisov technické požiadavky, ktoré sa v niektorých prípadoch odvolávajú na konkrétneho výrobcu, výrobný postup, značku, patent, typ, technické normy, technické osvedčenia, technické špecifikácie, technické referenčné systémy, krajinu, oblasť aleb</w:t>
      </w:r>
      <w:r w:rsidR="001051FE">
        <w:rPr>
          <w:rFonts w:ascii="Times New Roman" w:hAnsi="Times New Roman" w:cs="Times New Roman"/>
        </w:rPr>
        <w:t>o miesto pôvodu alebo výroby.</w:t>
      </w:r>
    </w:p>
    <w:p w14:paraId="6D2D6F76" w14:textId="23795FA3" w:rsidR="005869BA" w:rsidRDefault="001051FE" w:rsidP="00EF3549">
      <w:pPr>
        <w:jc w:val="both"/>
        <w:rPr>
          <w:rFonts w:ascii="Times New Roman" w:hAnsi="Times New Roman" w:cs="Times New Roman"/>
        </w:rPr>
      </w:pPr>
      <w:r>
        <w:rPr>
          <w:rFonts w:ascii="Times New Roman" w:hAnsi="Times New Roman" w:cs="Times New Roman"/>
        </w:rPr>
        <w:t>V </w:t>
      </w:r>
      <w:r w:rsidR="00EF3549" w:rsidRPr="00EF3549">
        <w:rPr>
          <w:rFonts w:ascii="Times New Roman" w:hAnsi="Times New Roman" w:cs="Times New Roman"/>
        </w:rPr>
        <w:t>prípade, že by záujemca/uchádzač sa cítil dotknutý vo svojich právach, t. j., že týmto opisom by dochádzalo k znevýhodneniu alebo k vylúčeniu určitých záujemcov/uchádzačov alebo výrobcov, alebo že tento predmet zákazky nie je opísaný dostatočne presne a zrozumiteľne, tak vo svojej ponuke môže uchádzač použiť technické riešenie ekvivalentné, ktoré spĺňa kvalitatívne, technické, funkčné požiadavky na rovnakej a vyššej úrovni, ako je uvedené v tejto časti súťažných podkladoch, túto skutočnosť však musí preukázať uchádzač vo svojej ponuke</w:t>
      </w:r>
      <w:r>
        <w:rPr>
          <w:rFonts w:ascii="Times New Roman" w:hAnsi="Times New Roman" w:cs="Times New Roman"/>
        </w:rPr>
        <w:t>.</w:t>
      </w:r>
    </w:p>
    <w:p w14:paraId="0256A305" w14:textId="079B3C0C" w:rsidR="001051FE" w:rsidRPr="00EF3549" w:rsidRDefault="001051FE" w:rsidP="00EF3549">
      <w:pPr>
        <w:jc w:val="both"/>
        <w:rPr>
          <w:rFonts w:ascii="Times New Roman" w:hAnsi="Times New Roman" w:cs="Times New Roman"/>
        </w:rPr>
      </w:pPr>
      <w:r w:rsidRPr="001051FE">
        <w:rPr>
          <w:rFonts w:ascii="Times New Roman" w:hAnsi="Times New Roman" w:cs="Times New Roman"/>
        </w:rPr>
        <w:t xml:space="preserve">Táto časť súťažných podkladov bude tvoriť neoddeliteľnú súčasť </w:t>
      </w:r>
      <w:r>
        <w:rPr>
          <w:rFonts w:ascii="Times New Roman" w:hAnsi="Times New Roman" w:cs="Times New Roman"/>
        </w:rPr>
        <w:t>rámcovej dohody</w:t>
      </w:r>
      <w:bookmarkStart w:id="0" w:name="_GoBack"/>
      <w:bookmarkEnd w:id="0"/>
      <w:r w:rsidRPr="001051FE">
        <w:rPr>
          <w:rFonts w:ascii="Times New Roman" w:hAnsi="Times New Roman" w:cs="Times New Roman"/>
        </w:rPr>
        <w:t xml:space="preserve"> ako príloha č. 1, ktorú uzatvorí verejný obstarávateľ s úspešným uchádzačom.</w:t>
      </w:r>
    </w:p>
    <w:sectPr w:rsidR="001051FE" w:rsidRPr="00EF3549" w:rsidSect="00563A9D">
      <w:headerReference w:type="first" r:id="rId15"/>
      <w:pgSz w:w="16838" w:h="11906" w:orient="landscape"/>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91C4D" w14:textId="77777777" w:rsidR="00E47409" w:rsidRDefault="00E47409" w:rsidP="00471CAC">
      <w:pPr>
        <w:spacing w:after="0" w:line="240" w:lineRule="auto"/>
      </w:pPr>
      <w:r>
        <w:separator/>
      </w:r>
    </w:p>
  </w:endnote>
  <w:endnote w:type="continuationSeparator" w:id="0">
    <w:p w14:paraId="11A4D768" w14:textId="77777777" w:rsidR="00E47409" w:rsidRDefault="00E47409" w:rsidP="00471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2605C2" w14:textId="77777777" w:rsidR="00E47409" w:rsidRDefault="00E47409" w:rsidP="00471CAC">
      <w:pPr>
        <w:spacing w:after="0" w:line="240" w:lineRule="auto"/>
      </w:pPr>
      <w:r>
        <w:separator/>
      </w:r>
    </w:p>
  </w:footnote>
  <w:footnote w:type="continuationSeparator" w:id="0">
    <w:p w14:paraId="380305C9" w14:textId="77777777" w:rsidR="00E47409" w:rsidRDefault="00E47409" w:rsidP="00471C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E9AD9" w14:textId="52CA3DD7" w:rsidR="00130CE7" w:rsidRPr="00130CE7" w:rsidRDefault="00130CE7" w:rsidP="00130CE7">
    <w:pPr>
      <w:pStyle w:val="Hlavika"/>
      <w:jc w:val="right"/>
      <w:rPr>
        <w:rFonts w:ascii="Times New Roman" w:hAnsi="Times New Roman" w:cs="Times New Roman"/>
      </w:rPr>
    </w:pPr>
    <w:r w:rsidRPr="00471CAC">
      <w:rPr>
        <w:rFonts w:ascii="Times New Roman" w:hAnsi="Times New Roman" w:cs="Times New Roman"/>
      </w:rPr>
      <w:t>Príloha č. 1 – Opis predmetu zákazky /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9507F"/>
    <w:multiLevelType w:val="hybridMultilevel"/>
    <w:tmpl w:val="C88C4DA8"/>
    <w:lvl w:ilvl="0" w:tplc="BED22898">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23F06D11"/>
    <w:multiLevelType w:val="multilevel"/>
    <w:tmpl w:val="5246B324"/>
    <w:lvl w:ilvl="0">
      <w:start w:val="1"/>
      <w:numFmt w:val="lowerLetter"/>
      <w:lvlText w:val="%1)"/>
      <w:lvlJc w:val="left"/>
      <w:pPr>
        <w:tabs>
          <w:tab w:val="num" w:pos="0"/>
        </w:tabs>
        <w:ind w:left="720" w:hanging="360"/>
      </w:pPr>
      <w:rPr>
        <w:rFonts w:cs="Times New Roman"/>
      </w:rPr>
    </w:lvl>
    <w:lvl w:ilvl="1">
      <w:start w:val="1"/>
      <w:numFmt w:val="bullet"/>
      <w:lvlText w:val=""/>
      <w:lvlJc w:val="left"/>
      <w:pPr>
        <w:ind w:left="1440" w:hanging="360"/>
      </w:pPr>
      <w:rPr>
        <w:rFonts w:ascii="Symbol" w:hAnsi="Symbol" w:hint="default"/>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C056CD2"/>
    <w:multiLevelType w:val="hybridMultilevel"/>
    <w:tmpl w:val="EAD0DB10"/>
    <w:lvl w:ilvl="0" w:tplc="041B0001">
      <w:start w:val="1"/>
      <w:numFmt w:val="bullet"/>
      <w:lvlText w:val=""/>
      <w:lvlJc w:val="left"/>
      <w:pPr>
        <w:ind w:left="295" w:hanging="360"/>
      </w:pPr>
      <w:rPr>
        <w:rFonts w:ascii="Symbol" w:hAnsi="Symbol" w:hint="default"/>
      </w:rPr>
    </w:lvl>
    <w:lvl w:ilvl="1" w:tplc="041B0003" w:tentative="1">
      <w:start w:val="1"/>
      <w:numFmt w:val="bullet"/>
      <w:lvlText w:val="o"/>
      <w:lvlJc w:val="left"/>
      <w:pPr>
        <w:ind w:left="1015" w:hanging="360"/>
      </w:pPr>
      <w:rPr>
        <w:rFonts w:ascii="Courier New" w:hAnsi="Courier New" w:cs="Courier New" w:hint="default"/>
      </w:rPr>
    </w:lvl>
    <w:lvl w:ilvl="2" w:tplc="041B0005" w:tentative="1">
      <w:start w:val="1"/>
      <w:numFmt w:val="bullet"/>
      <w:lvlText w:val=""/>
      <w:lvlJc w:val="left"/>
      <w:pPr>
        <w:ind w:left="1735" w:hanging="360"/>
      </w:pPr>
      <w:rPr>
        <w:rFonts w:ascii="Wingdings" w:hAnsi="Wingdings" w:hint="default"/>
      </w:rPr>
    </w:lvl>
    <w:lvl w:ilvl="3" w:tplc="041B0001" w:tentative="1">
      <w:start w:val="1"/>
      <w:numFmt w:val="bullet"/>
      <w:lvlText w:val=""/>
      <w:lvlJc w:val="left"/>
      <w:pPr>
        <w:ind w:left="2455" w:hanging="360"/>
      </w:pPr>
      <w:rPr>
        <w:rFonts w:ascii="Symbol" w:hAnsi="Symbol" w:hint="default"/>
      </w:rPr>
    </w:lvl>
    <w:lvl w:ilvl="4" w:tplc="041B0003" w:tentative="1">
      <w:start w:val="1"/>
      <w:numFmt w:val="bullet"/>
      <w:lvlText w:val="o"/>
      <w:lvlJc w:val="left"/>
      <w:pPr>
        <w:ind w:left="3175" w:hanging="360"/>
      </w:pPr>
      <w:rPr>
        <w:rFonts w:ascii="Courier New" w:hAnsi="Courier New" w:cs="Courier New" w:hint="default"/>
      </w:rPr>
    </w:lvl>
    <w:lvl w:ilvl="5" w:tplc="041B0005" w:tentative="1">
      <w:start w:val="1"/>
      <w:numFmt w:val="bullet"/>
      <w:lvlText w:val=""/>
      <w:lvlJc w:val="left"/>
      <w:pPr>
        <w:ind w:left="3895" w:hanging="360"/>
      </w:pPr>
      <w:rPr>
        <w:rFonts w:ascii="Wingdings" w:hAnsi="Wingdings" w:hint="default"/>
      </w:rPr>
    </w:lvl>
    <w:lvl w:ilvl="6" w:tplc="041B0001" w:tentative="1">
      <w:start w:val="1"/>
      <w:numFmt w:val="bullet"/>
      <w:lvlText w:val=""/>
      <w:lvlJc w:val="left"/>
      <w:pPr>
        <w:ind w:left="4615" w:hanging="360"/>
      </w:pPr>
      <w:rPr>
        <w:rFonts w:ascii="Symbol" w:hAnsi="Symbol" w:hint="default"/>
      </w:rPr>
    </w:lvl>
    <w:lvl w:ilvl="7" w:tplc="041B0003" w:tentative="1">
      <w:start w:val="1"/>
      <w:numFmt w:val="bullet"/>
      <w:lvlText w:val="o"/>
      <w:lvlJc w:val="left"/>
      <w:pPr>
        <w:ind w:left="5335" w:hanging="360"/>
      </w:pPr>
      <w:rPr>
        <w:rFonts w:ascii="Courier New" w:hAnsi="Courier New" w:cs="Courier New" w:hint="default"/>
      </w:rPr>
    </w:lvl>
    <w:lvl w:ilvl="8" w:tplc="041B0005" w:tentative="1">
      <w:start w:val="1"/>
      <w:numFmt w:val="bullet"/>
      <w:lvlText w:val=""/>
      <w:lvlJc w:val="left"/>
      <w:pPr>
        <w:ind w:left="6055" w:hanging="360"/>
      </w:pPr>
      <w:rPr>
        <w:rFonts w:ascii="Wingdings" w:hAnsi="Wingdings" w:hint="default"/>
      </w:rPr>
    </w:lvl>
  </w:abstractNum>
  <w:abstractNum w:abstractNumId="4" w15:restartNumberingAfterBreak="0">
    <w:nsid w:val="31FE07E5"/>
    <w:multiLevelType w:val="hybridMultilevel"/>
    <w:tmpl w:val="4998D1F0"/>
    <w:lvl w:ilvl="0" w:tplc="A9CEC2D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350A10B6"/>
    <w:multiLevelType w:val="hybridMultilevel"/>
    <w:tmpl w:val="9C04E92A"/>
    <w:lvl w:ilvl="0" w:tplc="FFFFFFFF">
      <w:start w:val="1"/>
      <w:numFmt w:val="lowerLetter"/>
      <w:lvlText w:val="%1."/>
      <w:lvlJc w:val="left"/>
      <w:pPr>
        <w:ind w:left="144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A946CBD"/>
    <w:multiLevelType w:val="hybridMultilevel"/>
    <w:tmpl w:val="03E6E068"/>
    <w:lvl w:ilvl="0" w:tplc="B31EFC12">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D082A28"/>
    <w:multiLevelType w:val="hybridMultilevel"/>
    <w:tmpl w:val="188E5AB4"/>
    <w:lvl w:ilvl="0" w:tplc="9392CA76">
      <w:numFmt w:val="bullet"/>
      <w:lvlText w:val="-"/>
      <w:lvlJc w:val="left"/>
      <w:pPr>
        <w:ind w:left="1440" w:hanging="360"/>
      </w:pPr>
      <w:rPr>
        <w:rFonts w:ascii="Arial" w:eastAsia="Times New Roman" w:hAnsi="Arial" w:cs="Arial" w:hint="default"/>
        <w:sz w:val="20"/>
        <w:szCs w:val="20"/>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3E98134B"/>
    <w:multiLevelType w:val="hybridMultilevel"/>
    <w:tmpl w:val="171046A0"/>
    <w:lvl w:ilvl="0" w:tplc="041B000F">
      <w:start w:val="1"/>
      <w:numFmt w:val="decimal"/>
      <w:lvlText w:val="%1."/>
      <w:lvlJc w:val="left"/>
      <w:pPr>
        <w:ind w:left="277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01071AF"/>
    <w:multiLevelType w:val="multilevel"/>
    <w:tmpl w:val="9698C0F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ascii="Arial Narrow" w:eastAsia="Calibri" w:hAnsi="Arial Narrow" w:cs="Times New Roman"/>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0" w15:restartNumberingAfterBreak="0">
    <w:nsid w:val="4CDA0A6A"/>
    <w:multiLevelType w:val="hybridMultilevel"/>
    <w:tmpl w:val="4FEA4300"/>
    <w:lvl w:ilvl="0" w:tplc="FFFFFFFF">
      <w:numFmt w:val="bullet"/>
      <w:lvlText w:val="-"/>
      <w:lvlJc w:val="left"/>
      <w:pPr>
        <w:ind w:left="721" w:hanging="360"/>
      </w:pPr>
      <w:rPr>
        <w:rFonts w:ascii="Times New Roman" w:eastAsia="Times New Roman" w:hAnsi="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782680F"/>
    <w:multiLevelType w:val="hybridMultilevel"/>
    <w:tmpl w:val="171046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7B280475"/>
    <w:multiLevelType w:val="hybridMultilevel"/>
    <w:tmpl w:val="E7901ED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0"/>
  </w:num>
  <w:num w:numId="2">
    <w:abstractNumId w:val="13"/>
  </w:num>
  <w:num w:numId="3">
    <w:abstractNumId w:val="5"/>
  </w:num>
  <w:num w:numId="4">
    <w:abstractNumId w:val="0"/>
  </w:num>
  <w:num w:numId="5">
    <w:abstractNumId w:val="11"/>
  </w:num>
  <w:num w:numId="6">
    <w:abstractNumId w:val="1"/>
  </w:num>
  <w:num w:numId="7">
    <w:abstractNumId w:val="8"/>
  </w:num>
  <w:num w:numId="8">
    <w:abstractNumId w:val="6"/>
  </w:num>
  <w:num w:numId="9">
    <w:abstractNumId w:val="12"/>
  </w:num>
  <w:num w:numId="10">
    <w:abstractNumId w:val="7"/>
  </w:num>
  <w:num w:numId="11">
    <w:abstractNumId w:val="3"/>
  </w:num>
  <w:num w:numId="12">
    <w:abstractNumId w:val="9"/>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F8A"/>
    <w:rsid w:val="000D7A8B"/>
    <w:rsid w:val="001051FE"/>
    <w:rsid w:val="00130CE7"/>
    <w:rsid w:val="00212F4D"/>
    <w:rsid w:val="00355F8A"/>
    <w:rsid w:val="003952FD"/>
    <w:rsid w:val="003B3492"/>
    <w:rsid w:val="00471CAC"/>
    <w:rsid w:val="004A4648"/>
    <w:rsid w:val="00563A9D"/>
    <w:rsid w:val="005869BA"/>
    <w:rsid w:val="0059415B"/>
    <w:rsid w:val="006020C5"/>
    <w:rsid w:val="00661154"/>
    <w:rsid w:val="008674C4"/>
    <w:rsid w:val="009266C8"/>
    <w:rsid w:val="009E1331"/>
    <w:rsid w:val="00A94115"/>
    <w:rsid w:val="00B72D4D"/>
    <w:rsid w:val="00BE3BFD"/>
    <w:rsid w:val="00C40F1E"/>
    <w:rsid w:val="00D170F1"/>
    <w:rsid w:val="00DF60E1"/>
    <w:rsid w:val="00E47409"/>
    <w:rsid w:val="00EF3549"/>
    <w:rsid w:val="00F26A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D2A80"/>
  <w15:chartTrackingRefBased/>
  <w15:docId w15:val="{3463CF5E-DF8C-47E1-802D-B8F6BB231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F60E1"/>
  </w:style>
  <w:style w:type="paragraph" w:styleId="Nadpis7">
    <w:name w:val="heading 7"/>
    <w:basedOn w:val="Normlny"/>
    <w:next w:val="Normlny"/>
    <w:link w:val="Nadpis7Char"/>
    <w:uiPriority w:val="9"/>
    <w:semiHidden/>
    <w:unhideWhenUsed/>
    <w:qFormat/>
    <w:rsid w:val="00471CAC"/>
    <w:pPr>
      <w:tabs>
        <w:tab w:val="left" w:pos="2160"/>
        <w:tab w:val="left" w:pos="2880"/>
        <w:tab w:val="left" w:pos="4500"/>
      </w:tabs>
      <w:spacing w:before="240" w:after="60" w:line="240" w:lineRule="auto"/>
      <w:outlineLvl w:val="6"/>
    </w:pPr>
    <w:rPr>
      <w:rFonts w:ascii="Calibri" w:eastAsia="Times New Roman" w:hAnsi="Calibri" w:cs="Times New Roman"/>
      <w:sz w:val="24"/>
      <w:szCs w:val="24"/>
      <w:lang w:eastAsia="cs-CZ"/>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body,List Paragraph,Odsek,Odsek zoznamu2,Farebný zoznam – zvýraznenie 11"/>
    <w:basedOn w:val="Normlny"/>
    <w:link w:val="OdsekzoznamuChar"/>
    <w:uiPriority w:val="34"/>
    <w:qFormat/>
    <w:rsid w:val="00661154"/>
    <w:pPr>
      <w:ind w:left="720"/>
      <w:contextualSpacing/>
    </w:pPr>
  </w:style>
  <w:style w:type="paragraph" w:styleId="Hlavika">
    <w:name w:val="header"/>
    <w:basedOn w:val="Normlny"/>
    <w:link w:val="HlavikaChar"/>
    <w:uiPriority w:val="99"/>
    <w:unhideWhenUsed/>
    <w:rsid w:val="00471CA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71CAC"/>
  </w:style>
  <w:style w:type="paragraph" w:styleId="Pta">
    <w:name w:val="footer"/>
    <w:basedOn w:val="Normlny"/>
    <w:link w:val="PtaChar"/>
    <w:uiPriority w:val="99"/>
    <w:unhideWhenUsed/>
    <w:rsid w:val="00471CAC"/>
    <w:pPr>
      <w:tabs>
        <w:tab w:val="center" w:pos="4536"/>
        <w:tab w:val="right" w:pos="9072"/>
      </w:tabs>
      <w:spacing w:after="0" w:line="240" w:lineRule="auto"/>
    </w:pPr>
  </w:style>
  <w:style w:type="character" w:customStyle="1" w:styleId="PtaChar">
    <w:name w:val="Päta Char"/>
    <w:basedOn w:val="Predvolenpsmoodseku"/>
    <w:link w:val="Pta"/>
    <w:uiPriority w:val="99"/>
    <w:rsid w:val="00471CAC"/>
  </w:style>
  <w:style w:type="character" w:customStyle="1" w:styleId="Nadpis7Char">
    <w:name w:val="Nadpis 7 Char"/>
    <w:basedOn w:val="Predvolenpsmoodseku"/>
    <w:link w:val="Nadpis7"/>
    <w:uiPriority w:val="9"/>
    <w:semiHidden/>
    <w:rsid w:val="00471CAC"/>
    <w:rPr>
      <w:rFonts w:ascii="Calibri" w:eastAsia="Times New Roman" w:hAnsi="Calibri" w:cs="Times New Roman"/>
      <w:sz w:val="24"/>
      <w:szCs w:val="24"/>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Odsek Char,Odsek zoznamu2 Char,Farebný zoznam – zvýraznenie 11 Char"/>
    <w:link w:val="Odsekzoznamu"/>
    <w:uiPriority w:val="34"/>
    <w:qFormat/>
    <w:locked/>
    <w:rsid w:val="00471CAC"/>
  </w:style>
  <w:style w:type="paragraph" w:customStyle="1" w:styleId="Default">
    <w:name w:val="Default"/>
    <w:rsid w:val="00471CAC"/>
    <w:pPr>
      <w:autoSpaceDE w:val="0"/>
      <w:autoSpaceDN w:val="0"/>
      <w:adjustRightInd w:val="0"/>
      <w:spacing w:after="0" w:line="240" w:lineRule="auto"/>
    </w:pPr>
    <w:rPr>
      <w:rFonts w:ascii="Arial" w:eastAsia="Calibri" w:hAnsi="Arial" w:cs="Arial"/>
      <w:color w:val="000000"/>
      <w:sz w:val="24"/>
      <w:szCs w:val="24"/>
    </w:rPr>
  </w:style>
  <w:style w:type="paragraph" w:styleId="Bezriadkovania">
    <w:name w:val="No Spacing"/>
    <w:aliases w:val="Klasický text"/>
    <w:uiPriority w:val="1"/>
    <w:qFormat/>
    <w:rsid w:val="00471CAC"/>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customStyle="1" w:styleId="tl1">
    <w:name w:val="Štýl1"/>
    <w:basedOn w:val="Normlny"/>
    <w:next w:val="Nadpis7"/>
    <w:uiPriority w:val="99"/>
    <w:rsid w:val="00471CAC"/>
    <w:pPr>
      <w:spacing w:after="0" w:line="240" w:lineRule="auto"/>
    </w:pPr>
    <w:rPr>
      <w:rFonts w:ascii="Times New Roman" w:eastAsia="Times New Roman" w:hAnsi="Times New Roman" w:cs="Times New Roman"/>
      <w:sz w:val="28"/>
      <w:szCs w:val="28"/>
      <w:lang w:eastAsia="sk-SK"/>
    </w:rPr>
  </w:style>
  <w:style w:type="paragraph" w:styleId="Zkladntext3">
    <w:name w:val="Body Text 3"/>
    <w:basedOn w:val="Normlny"/>
    <w:link w:val="Zkladntext3Char"/>
    <w:unhideWhenUsed/>
    <w:rsid w:val="00DF60E1"/>
    <w:pPr>
      <w:spacing w:after="120" w:line="276" w:lineRule="auto"/>
    </w:pPr>
    <w:rPr>
      <w:rFonts w:ascii="Times New Roman" w:eastAsia="Calibri" w:hAnsi="Times New Roman" w:cs="Times New Roman"/>
      <w:sz w:val="16"/>
      <w:szCs w:val="16"/>
    </w:rPr>
  </w:style>
  <w:style w:type="character" w:customStyle="1" w:styleId="Zkladntext3Char">
    <w:name w:val="Základný text 3 Char"/>
    <w:basedOn w:val="Predvolenpsmoodseku"/>
    <w:link w:val="Zkladntext3"/>
    <w:rsid w:val="00DF60E1"/>
    <w:rPr>
      <w:rFonts w:ascii="Times New Roman" w:eastAsia="Calibri" w:hAnsi="Times New Roman" w:cs="Times New Roman"/>
      <w:sz w:val="16"/>
      <w:szCs w:val="16"/>
    </w:rPr>
  </w:style>
  <w:style w:type="paragraph" w:styleId="Textbubliny">
    <w:name w:val="Balloon Text"/>
    <w:basedOn w:val="Normlny"/>
    <w:link w:val="TextbublinyChar"/>
    <w:uiPriority w:val="99"/>
    <w:semiHidden/>
    <w:unhideWhenUsed/>
    <w:rsid w:val="001051F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051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15</Pages>
  <Words>5258</Words>
  <Characters>29972</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Bernátová</dc:creator>
  <cp:keywords/>
  <dc:description/>
  <cp:lastModifiedBy>Rastislav Pecník</cp:lastModifiedBy>
  <cp:revision>9</cp:revision>
  <cp:lastPrinted>2025-09-10T11:52:00Z</cp:lastPrinted>
  <dcterms:created xsi:type="dcterms:W3CDTF">2025-09-10T09:14:00Z</dcterms:created>
  <dcterms:modified xsi:type="dcterms:W3CDTF">2025-09-10T11:52:00Z</dcterms:modified>
</cp:coreProperties>
</file>