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jc w:val="center"/>
        <w:outlineLvl w:val="0"/>
        <w:rPr>
          <w:b/>
          <w:sz w:val="22"/>
          <w:szCs w:val="22"/>
        </w:rPr>
      </w:pPr>
      <w:r w:rsidRPr="00DB2B1D">
        <w:rPr>
          <w:b/>
          <w:sz w:val="22"/>
          <w:szCs w:val="22"/>
        </w:rPr>
        <w:t>Zmluvné strany</w:t>
      </w:r>
    </w:p>
    <w:p w:rsidR="004108F6" w:rsidRPr="00DB2B1D" w:rsidRDefault="004108F6" w:rsidP="004108F6">
      <w:pPr>
        <w:rPr>
          <w:b/>
          <w:sz w:val="22"/>
          <w:szCs w:val="22"/>
          <w:u w:val="single"/>
        </w:rPr>
      </w:pPr>
    </w:p>
    <w:p w:rsidR="00D268A7" w:rsidRDefault="004108F6">
      <w:pPr>
        <w:rPr>
          <w:b/>
          <w:sz w:val="22"/>
          <w:szCs w:val="22"/>
        </w:rPr>
      </w:pPr>
      <w:r w:rsidRPr="00DB2B1D">
        <w:rPr>
          <w:b/>
          <w:sz w:val="22"/>
          <w:szCs w:val="22"/>
        </w:rPr>
        <w:t>Objednávateľ :</w:t>
      </w:r>
    </w:p>
    <w:p w:rsidR="004108F6" w:rsidRPr="00DB2B1D" w:rsidRDefault="004108F6" w:rsidP="004108F6">
      <w:pPr>
        <w:rPr>
          <w:sz w:val="22"/>
          <w:szCs w:val="22"/>
        </w:rPr>
      </w:pPr>
    </w:p>
    <w:p w:rsidR="004108F6" w:rsidRPr="00DB2B1D" w:rsidRDefault="004108F6" w:rsidP="004108F6">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4108F6">
      <w:pPr>
        <w:ind w:left="426" w:hanging="6"/>
        <w:rPr>
          <w:sz w:val="22"/>
          <w:szCs w:val="22"/>
        </w:rPr>
      </w:pPr>
      <w:r>
        <w:rPr>
          <w:sz w:val="22"/>
          <w:szCs w:val="22"/>
        </w:rPr>
        <w:t>V mene ktorej koná</w:t>
      </w:r>
      <w:r w:rsidRPr="00DB2B1D">
        <w:rPr>
          <w:sz w:val="22"/>
          <w:szCs w:val="22"/>
        </w:rPr>
        <w:t xml:space="preserve">:           </w:t>
      </w:r>
      <w:r w:rsidRPr="00DB2B1D">
        <w:rPr>
          <w:sz w:val="22"/>
          <w:szCs w:val="22"/>
        </w:rPr>
        <w:tab/>
        <w:t xml:space="preserve">       </w:t>
      </w:r>
      <w:r w:rsidRPr="00DB2B1D">
        <w:rPr>
          <w:sz w:val="22"/>
          <w:szCs w:val="22"/>
        </w:rPr>
        <w:tab/>
        <w:t xml:space="preserve">Ing. </w:t>
      </w:r>
      <w:r>
        <w:rPr>
          <w:sz w:val="22"/>
          <w:szCs w:val="22"/>
        </w:rPr>
        <w:t xml:space="preserve">Miriam </w:t>
      </w:r>
      <w:proofErr w:type="spellStart"/>
      <w:r>
        <w:rPr>
          <w:sz w:val="22"/>
          <w:szCs w:val="22"/>
        </w:rPr>
        <w:t>Lapuníková</w:t>
      </w:r>
      <w:proofErr w:type="spellEnd"/>
      <w:r>
        <w:rPr>
          <w:sz w:val="22"/>
          <w:szCs w:val="22"/>
        </w:rPr>
        <w:t>, MBA –</w:t>
      </w:r>
      <w:r w:rsidRPr="00DB2B1D">
        <w:rPr>
          <w:sz w:val="22"/>
          <w:szCs w:val="22"/>
        </w:rPr>
        <w:t xml:space="preserve"> riaditeľka                        </w:t>
      </w:r>
      <w:r>
        <w:rPr>
          <w:sz w:val="22"/>
          <w:szCs w:val="22"/>
        </w:rPr>
        <w:t xml:space="preserve">                               </w:t>
      </w:r>
    </w:p>
    <w:p w:rsidR="004108F6" w:rsidRPr="00DB2B1D" w:rsidRDefault="004108F6" w:rsidP="004108F6">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4108F6" w:rsidRPr="00DB2B1D" w:rsidRDefault="004108F6" w:rsidP="004108F6">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Pr>
          <w:sz w:val="22"/>
          <w:szCs w:val="22"/>
        </w:rPr>
        <w:t xml:space="preserve"> </w:t>
      </w:r>
      <w:r w:rsidRPr="00DB2B1D">
        <w:rPr>
          <w:sz w:val="22"/>
          <w:szCs w:val="22"/>
        </w:rPr>
        <w:t>8180</w:t>
      </w:r>
      <w:r>
        <w:rPr>
          <w:sz w:val="22"/>
          <w:szCs w:val="22"/>
        </w:rPr>
        <w:t xml:space="preserve"> </w:t>
      </w:r>
      <w:r w:rsidRPr="00DB2B1D">
        <w:rPr>
          <w:sz w:val="22"/>
          <w:szCs w:val="22"/>
        </w:rPr>
        <w:t>0000</w:t>
      </w:r>
      <w:r>
        <w:rPr>
          <w:sz w:val="22"/>
          <w:szCs w:val="22"/>
        </w:rPr>
        <w:t xml:space="preserve"> </w:t>
      </w:r>
      <w:r w:rsidRPr="00DB2B1D">
        <w:rPr>
          <w:sz w:val="22"/>
          <w:szCs w:val="22"/>
        </w:rPr>
        <w:t>0070</w:t>
      </w:r>
      <w:r>
        <w:rPr>
          <w:sz w:val="22"/>
          <w:szCs w:val="22"/>
        </w:rPr>
        <w:t xml:space="preserve"> </w:t>
      </w:r>
      <w:r w:rsidRPr="00DB2B1D">
        <w:rPr>
          <w:sz w:val="22"/>
          <w:szCs w:val="22"/>
        </w:rPr>
        <w:t>0027</w:t>
      </w:r>
      <w:r>
        <w:rPr>
          <w:sz w:val="22"/>
          <w:szCs w:val="22"/>
        </w:rPr>
        <w:t xml:space="preserve"> </w:t>
      </w:r>
      <w:r w:rsidRPr="00DB2B1D">
        <w:rPr>
          <w:sz w:val="22"/>
          <w:szCs w:val="22"/>
        </w:rPr>
        <w:t>8282</w:t>
      </w:r>
    </w:p>
    <w:p w:rsidR="004108F6" w:rsidRPr="00DB2B1D" w:rsidRDefault="004108F6" w:rsidP="004108F6">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4108F6" w:rsidRPr="00DB2B1D" w:rsidRDefault="004108F6" w:rsidP="004108F6">
      <w:pPr>
        <w:ind w:left="3540"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4108F6" w:rsidP="004108F6">
      <w:pPr>
        <w:ind w:left="720"/>
        <w:rPr>
          <w:sz w:val="22"/>
          <w:szCs w:val="22"/>
        </w:rPr>
      </w:pPr>
    </w:p>
    <w:p w:rsidR="004108F6" w:rsidRPr="00DB2B1D" w:rsidRDefault="004108F6" w:rsidP="004108F6">
      <w:pPr>
        <w:ind w:left="720"/>
        <w:rPr>
          <w:sz w:val="22"/>
          <w:szCs w:val="22"/>
        </w:rPr>
      </w:pPr>
    </w:p>
    <w:p w:rsidR="00D268A7" w:rsidRDefault="004108F6">
      <w:pPr>
        <w:ind w:left="420"/>
        <w:rPr>
          <w:b/>
          <w:sz w:val="22"/>
          <w:szCs w:val="22"/>
        </w:rPr>
      </w:pPr>
      <w:r w:rsidRPr="00DB2B1D">
        <w:rPr>
          <w:b/>
          <w:sz w:val="22"/>
          <w:szCs w:val="22"/>
        </w:rPr>
        <w:t>Poskytovateľ:</w:t>
      </w:r>
    </w:p>
    <w:p w:rsidR="004108F6" w:rsidRPr="00DB2B1D" w:rsidRDefault="004108F6" w:rsidP="004108F6">
      <w:pPr>
        <w:rPr>
          <w:sz w:val="22"/>
          <w:szCs w:val="22"/>
        </w:rPr>
      </w:pPr>
    </w:p>
    <w:p w:rsidR="004108F6" w:rsidRPr="00890117" w:rsidRDefault="004108F6" w:rsidP="004108F6">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r>
    </w:p>
    <w:p w:rsidR="004108F6" w:rsidRPr="002601E2" w:rsidRDefault="004108F6" w:rsidP="004108F6">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4108F6">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4108F6">
      <w:pPr>
        <w:ind w:left="426" w:hanging="6"/>
        <w:rPr>
          <w:sz w:val="22"/>
          <w:szCs w:val="22"/>
        </w:rPr>
      </w:pPr>
      <w:r w:rsidRPr="00DB2B1D">
        <w:rPr>
          <w:sz w:val="22"/>
          <w:szCs w:val="22"/>
        </w:rPr>
        <w:t xml:space="preserve">IBAN:                                              </w:t>
      </w:r>
    </w:p>
    <w:p w:rsidR="004108F6" w:rsidRPr="00DB2B1D" w:rsidRDefault="004108F6" w:rsidP="004108F6">
      <w:pPr>
        <w:ind w:left="3510" w:hanging="3060"/>
        <w:rPr>
          <w:sz w:val="22"/>
          <w:szCs w:val="22"/>
        </w:rPr>
      </w:pPr>
      <w:r w:rsidRPr="00DB2B1D">
        <w:rPr>
          <w:sz w:val="22"/>
          <w:szCs w:val="22"/>
        </w:rPr>
        <w:t>Zapísaný v:</w:t>
      </w:r>
      <w:r w:rsidRPr="00DB2B1D">
        <w:rPr>
          <w:sz w:val="22"/>
          <w:szCs w:val="22"/>
        </w:rPr>
        <w:tab/>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Default="004108F6" w:rsidP="004108F6">
      <w:pPr>
        <w:pBdr>
          <w:bottom w:val="single" w:sz="4" w:space="1" w:color="auto"/>
        </w:pBdr>
        <w:ind w:left="426"/>
        <w:rPr>
          <w:sz w:val="22"/>
          <w:szCs w:val="22"/>
        </w:rPr>
      </w:pPr>
      <w:r w:rsidRPr="00DB2B1D">
        <w:rPr>
          <w:sz w:val="22"/>
          <w:szCs w:val="22"/>
        </w:rPr>
        <w:t>(</w:t>
      </w:r>
      <w:r>
        <w:rPr>
          <w:sz w:val="22"/>
          <w:szCs w:val="22"/>
        </w:rPr>
        <w:t xml:space="preserve">poskytovateľ a objednávateľ </w:t>
      </w:r>
      <w:r w:rsidRPr="00DB2B1D">
        <w:rPr>
          <w:sz w:val="22"/>
          <w:szCs w:val="22"/>
        </w:rPr>
        <w:t xml:space="preserve">ďalej </w:t>
      </w:r>
      <w:r>
        <w:rPr>
          <w:sz w:val="22"/>
          <w:szCs w:val="22"/>
        </w:rPr>
        <w:t xml:space="preserve">spoločne </w:t>
      </w:r>
      <w:r w:rsidRPr="00DB2B1D">
        <w:rPr>
          <w:sz w:val="22"/>
          <w:szCs w:val="22"/>
        </w:rPr>
        <w:t>len „</w:t>
      </w:r>
      <w:r w:rsidR="00DB1577" w:rsidRPr="00DB1577">
        <w:rPr>
          <w:b/>
          <w:sz w:val="22"/>
          <w:szCs w:val="22"/>
        </w:rPr>
        <w:t>zmluvné strany</w:t>
      </w:r>
      <w:r w:rsidRPr="00DB2B1D">
        <w:rPr>
          <w:sz w:val="22"/>
          <w:szCs w:val="22"/>
        </w:rPr>
        <w:t>“)</w:t>
      </w:r>
    </w:p>
    <w:p w:rsidR="004108F6" w:rsidRPr="00DB2B1D" w:rsidRDefault="004108F6" w:rsidP="004108F6">
      <w:pPr>
        <w:ind w:left="720"/>
        <w:rPr>
          <w:sz w:val="22"/>
          <w:szCs w:val="22"/>
        </w:rPr>
      </w:pPr>
    </w:p>
    <w:p w:rsidR="004108F6" w:rsidRPr="0030390A" w:rsidRDefault="004108F6" w:rsidP="004108F6">
      <w:pPr>
        <w:outlineLvl w:val="0"/>
        <w:rPr>
          <w:b/>
          <w:sz w:val="22"/>
          <w:szCs w:val="22"/>
        </w:rPr>
      </w:pPr>
      <w:r w:rsidRPr="00DB2B1D">
        <w:rPr>
          <w:sz w:val="22"/>
          <w:szCs w:val="22"/>
        </w:rPr>
        <w:t xml:space="preserve">                                </w:t>
      </w:r>
      <w:r w:rsidRPr="0030390A">
        <w:rPr>
          <w:sz w:val="22"/>
          <w:szCs w:val="22"/>
        </w:rPr>
        <w:t xml:space="preserve">                                             </w:t>
      </w:r>
      <w:r w:rsidRPr="0030390A">
        <w:rPr>
          <w:b/>
          <w:sz w:val="22"/>
          <w:szCs w:val="22"/>
        </w:rPr>
        <w:t>Článok l.</w:t>
      </w:r>
    </w:p>
    <w:p w:rsidR="004108F6" w:rsidRPr="0030390A" w:rsidRDefault="004108F6" w:rsidP="004108F6">
      <w:pPr>
        <w:jc w:val="center"/>
        <w:outlineLvl w:val="0"/>
        <w:rPr>
          <w:b/>
          <w:sz w:val="22"/>
          <w:szCs w:val="22"/>
        </w:rPr>
      </w:pPr>
      <w:r w:rsidRPr="0030390A">
        <w:rPr>
          <w:b/>
          <w:sz w:val="22"/>
          <w:szCs w:val="22"/>
        </w:rPr>
        <w:t>Úvodné ustanovenia</w:t>
      </w:r>
    </w:p>
    <w:p w:rsidR="004108F6" w:rsidRPr="0030390A" w:rsidRDefault="004108F6" w:rsidP="004108F6">
      <w:pPr>
        <w:numPr>
          <w:ilvl w:val="1"/>
          <w:numId w:val="12"/>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4108F6">
      <w:pPr>
        <w:numPr>
          <w:ilvl w:val="1"/>
          <w:numId w:val="12"/>
        </w:numPr>
        <w:ind w:left="426" w:hanging="426"/>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4108F6">
      <w:pPr>
        <w:jc w:val="center"/>
        <w:outlineLvl w:val="0"/>
        <w:rPr>
          <w:b/>
          <w:sz w:val="22"/>
          <w:szCs w:val="22"/>
        </w:rPr>
      </w:pPr>
      <w:r w:rsidRPr="0030390A">
        <w:rPr>
          <w:b/>
          <w:sz w:val="22"/>
          <w:szCs w:val="22"/>
        </w:rPr>
        <w:t>Predmet zmluvy</w:t>
      </w:r>
    </w:p>
    <w:p w:rsidR="004108F6" w:rsidRPr="0030390A" w:rsidRDefault="004108F6" w:rsidP="004108F6">
      <w:pPr>
        <w:pStyle w:val="Zkladntext"/>
        <w:numPr>
          <w:ilvl w:val="0"/>
          <w:numId w:val="10"/>
        </w:numPr>
        <w:spacing w:before="120"/>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Pr>
          <w:b/>
          <w:sz w:val="22"/>
          <w:szCs w:val="22"/>
        </w:rPr>
        <w:t>CT zariadenia</w:t>
      </w:r>
      <w:r w:rsidRPr="0030390A">
        <w:rPr>
          <w:sz w:val="22"/>
          <w:szCs w:val="22"/>
        </w:rPr>
        <w:t xml:space="preserve"> (ďalej len „servis“)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2A3134" w:rsidRDefault="004108F6" w:rsidP="004108F6">
      <w:pPr>
        <w:pStyle w:val="Zkladntext"/>
        <w:numPr>
          <w:ilvl w:val="0"/>
          <w:numId w:val="10"/>
        </w:numPr>
        <w:spacing w:before="120"/>
        <w:jc w:val="both"/>
        <w:rPr>
          <w:sz w:val="22"/>
          <w:szCs w:val="22"/>
        </w:rPr>
      </w:pPr>
      <w:r w:rsidRPr="0030390A">
        <w:rPr>
          <w:sz w:val="22"/>
          <w:szCs w:val="22"/>
        </w:rPr>
        <w:lastRenderedPageBreak/>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DB1577">
      <w:pPr>
        <w:pStyle w:val="Zkladntext"/>
        <w:numPr>
          <w:ilvl w:val="0"/>
          <w:numId w:val="36"/>
        </w:numPr>
        <w:spacing w:before="120"/>
        <w:jc w:val="both"/>
        <w:rPr>
          <w:b/>
          <w:sz w:val="22"/>
          <w:szCs w:val="22"/>
        </w:rPr>
      </w:pPr>
      <w:r w:rsidRPr="00DB1577">
        <w:rPr>
          <w:b/>
          <w:sz w:val="22"/>
          <w:szCs w:val="22"/>
        </w:rPr>
        <w:t>CT zariadenie</w:t>
      </w:r>
      <w:r w:rsidR="00CE0B2E">
        <w:rPr>
          <w:b/>
          <w:sz w:val="22"/>
          <w:szCs w:val="22"/>
        </w:rPr>
        <w:t>:</w:t>
      </w:r>
      <w:r w:rsidRPr="00DB1577">
        <w:rPr>
          <w:b/>
          <w:sz w:val="22"/>
          <w:szCs w:val="22"/>
        </w:rPr>
        <w:t xml:space="preserve"> </w:t>
      </w:r>
      <w:proofErr w:type="spellStart"/>
      <w:r w:rsidRPr="00DB1577">
        <w:rPr>
          <w:b/>
          <w:sz w:val="22"/>
          <w:szCs w:val="22"/>
        </w:rPr>
        <w:t>Lightspeed</w:t>
      </w:r>
      <w:proofErr w:type="spellEnd"/>
      <w:r w:rsidRPr="00DB1577">
        <w:rPr>
          <w:b/>
          <w:sz w:val="22"/>
          <w:szCs w:val="22"/>
        </w:rPr>
        <w:t xml:space="preserve"> VCT </w:t>
      </w:r>
      <w:proofErr w:type="spellStart"/>
      <w:r w:rsidRPr="00DB1577">
        <w:rPr>
          <w:b/>
          <w:sz w:val="22"/>
          <w:szCs w:val="22"/>
        </w:rPr>
        <w:t>Std</w:t>
      </w:r>
      <w:proofErr w:type="spellEnd"/>
      <w:r w:rsidRPr="00DB1577">
        <w:rPr>
          <w:b/>
          <w:sz w:val="22"/>
          <w:szCs w:val="22"/>
        </w:rPr>
        <w:t xml:space="preserve">., </w:t>
      </w:r>
    </w:p>
    <w:p w:rsidR="00D268A7" w:rsidRDefault="007444B3">
      <w:pPr>
        <w:pStyle w:val="Zkladntext"/>
        <w:numPr>
          <w:ilvl w:val="0"/>
          <w:numId w:val="36"/>
        </w:numPr>
        <w:spacing w:before="120"/>
        <w:jc w:val="both"/>
        <w:rPr>
          <w:b/>
          <w:sz w:val="22"/>
          <w:szCs w:val="22"/>
        </w:rPr>
      </w:pPr>
      <w:r>
        <w:rPr>
          <w:b/>
          <w:sz w:val="22"/>
          <w:szCs w:val="22"/>
        </w:rPr>
        <w:t xml:space="preserve">2 </w:t>
      </w:r>
      <w:r w:rsidR="004108F6" w:rsidRPr="007444B3">
        <w:rPr>
          <w:sz w:val="22"/>
          <w:szCs w:val="22"/>
        </w:rPr>
        <w:t>p</w:t>
      </w:r>
      <w:r w:rsidR="00DB1577" w:rsidRPr="00DB1577">
        <w:rPr>
          <w:b/>
          <w:sz w:val="22"/>
          <w:szCs w:val="22"/>
        </w:rPr>
        <w:t>racovné stanice AW 4.7 HP Z440 OS 7.0</w:t>
      </w:r>
      <w:r>
        <w:rPr>
          <w:b/>
          <w:sz w:val="22"/>
          <w:szCs w:val="22"/>
        </w:rPr>
        <w:t>.</w:t>
      </w:r>
      <w:r w:rsidR="00DB1577" w:rsidRPr="00DB1577">
        <w:rPr>
          <w:b/>
          <w:sz w:val="22"/>
          <w:szCs w:val="22"/>
        </w:rPr>
        <w:t xml:space="preserve"> </w:t>
      </w:r>
    </w:p>
    <w:p w:rsidR="00D268A7" w:rsidRDefault="004108F6">
      <w:pPr>
        <w:pStyle w:val="Zkladntext"/>
        <w:spacing w:before="120"/>
        <w:ind w:left="1080"/>
        <w:jc w:val="both"/>
        <w:rPr>
          <w:sz w:val="22"/>
          <w:szCs w:val="22"/>
        </w:rPr>
      </w:pPr>
      <w:r w:rsidRPr="000F322E">
        <w:rPr>
          <w:sz w:val="22"/>
          <w:szCs w:val="22"/>
        </w:rPr>
        <w:t>(ďalej len „</w:t>
      </w:r>
      <w:r>
        <w:rPr>
          <w:sz w:val="22"/>
          <w:szCs w:val="22"/>
        </w:rPr>
        <w:t>zariadenie“ alebo „zariadenia“).</w:t>
      </w:r>
    </w:p>
    <w:p w:rsidR="004108F6" w:rsidRPr="0030390A" w:rsidRDefault="004108F6" w:rsidP="004108F6">
      <w:pPr>
        <w:pStyle w:val="Odsekzoznamu"/>
        <w:numPr>
          <w:ilvl w:val="0"/>
          <w:numId w:val="10"/>
        </w:numPr>
        <w:spacing w:before="120"/>
        <w:jc w:val="both"/>
        <w:rPr>
          <w:sz w:val="22"/>
          <w:szCs w:val="22"/>
        </w:rPr>
      </w:pPr>
      <w:r w:rsidRPr="0030390A">
        <w:rPr>
          <w:sz w:val="22"/>
          <w:szCs w:val="22"/>
        </w:rPr>
        <w:t>Servisom sa na účely tejto Zmluvy rozumie najmä:</w:t>
      </w:r>
    </w:p>
    <w:p w:rsidR="004108F6" w:rsidRDefault="004108F6" w:rsidP="004108F6">
      <w:pPr>
        <w:pStyle w:val="Zkladntext"/>
        <w:numPr>
          <w:ilvl w:val="0"/>
          <w:numId w:val="9"/>
        </w:numPr>
        <w:ind w:left="851" w:hanging="425"/>
        <w:jc w:val="both"/>
        <w:rPr>
          <w:sz w:val="22"/>
          <w:szCs w:val="22"/>
        </w:rPr>
      </w:pPr>
      <w:r w:rsidRPr="009A63AA">
        <w:rPr>
          <w:sz w:val="22"/>
          <w:szCs w:val="22"/>
        </w:rPr>
        <w:t xml:space="preserve">vykonávanie pravidelných preventívnych prehliadok </w:t>
      </w:r>
      <w:r>
        <w:rPr>
          <w:sz w:val="22"/>
          <w:szCs w:val="22"/>
        </w:rPr>
        <w:t>predpísaných výrobcom zariaden</w:t>
      </w:r>
      <w:r w:rsidR="00A90856">
        <w:rPr>
          <w:sz w:val="22"/>
          <w:szCs w:val="22"/>
        </w:rPr>
        <w:t>i</w:t>
      </w:r>
      <w:r w:rsidR="007444B3">
        <w:rPr>
          <w:sz w:val="22"/>
          <w:szCs w:val="22"/>
        </w:rPr>
        <w:t>a – a všetkých prác a úkonov s tým spojených v rovnomerných intervaloch</w:t>
      </w:r>
      <w:r>
        <w:rPr>
          <w:sz w:val="22"/>
          <w:szCs w:val="22"/>
        </w:rPr>
        <w:t xml:space="preserve"> </w:t>
      </w:r>
      <w:r w:rsidRPr="009A63AA">
        <w:rPr>
          <w:sz w:val="22"/>
          <w:szCs w:val="22"/>
        </w:rPr>
        <w:t xml:space="preserve">min. </w:t>
      </w:r>
      <w:r>
        <w:rPr>
          <w:sz w:val="22"/>
          <w:szCs w:val="22"/>
        </w:rPr>
        <w:t>3x ročne</w:t>
      </w:r>
      <w:r w:rsidR="007444B3">
        <w:rPr>
          <w:sz w:val="22"/>
          <w:szCs w:val="22"/>
        </w:rPr>
        <w:t xml:space="preserve"> tak, aby bolo zariadenie prevádzkyschopné</w:t>
      </w:r>
      <w:r>
        <w:rPr>
          <w:sz w:val="22"/>
          <w:szCs w:val="22"/>
        </w:rPr>
        <w:t>;</w:t>
      </w:r>
    </w:p>
    <w:p w:rsidR="00BD43FB" w:rsidRPr="00BD43FB" w:rsidRDefault="00BD43FB" w:rsidP="00BD43FB">
      <w:pPr>
        <w:pStyle w:val="Zkladntext"/>
        <w:numPr>
          <w:ilvl w:val="0"/>
          <w:numId w:val="9"/>
        </w:numPr>
        <w:ind w:left="851" w:hanging="425"/>
        <w:jc w:val="both"/>
        <w:rPr>
          <w:sz w:val="22"/>
          <w:szCs w:val="22"/>
        </w:rPr>
      </w:pPr>
      <w:r w:rsidRPr="009A63AA">
        <w:rPr>
          <w:sz w:val="22"/>
          <w:szCs w:val="22"/>
        </w:rPr>
        <w:t xml:space="preserve">všetky práce spojené s opravami, údržbou a kontrolou </w:t>
      </w:r>
      <w:r>
        <w:rPr>
          <w:sz w:val="22"/>
          <w:szCs w:val="22"/>
        </w:rPr>
        <w:t>zariadení</w:t>
      </w:r>
      <w:r w:rsidRPr="009A63AA">
        <w:rPr>
          <w:sz w:val="22"/>
          <w:szCs w:val="22"/>
        </w:rPr>
        <w:t>;</w:t>
      </w:r>
    </w:p>
    <w:p w:rsidR="004108F6" w:rsidRPr="002E29A7" w:rsidRDefault="004108F6" w:rsidP="004108F6">
      <w:pPr>
        <w:pStyle w:val="Zkladntext"/>
        <w:numPr>
          <w:ilvl w:val="0"/>
          <w:numId w:val="9"/>
        </w:numPr>
        <w:ind w:left="851" w:hanging="425"/>
        <w:jc w:val="both"/>
        <w:rPr>
          <w:sz w:val="22"/>
          <w:szCs w:val="22"/>
        </w:rPr>
      </w:pPr>
      <w:r>
        <w:rPr>
          <w:color w:val="000000"/>
          <w:sz w:val="22"/>
          <w:szCs w:val="22"/>
        </w:rPr>
        <w:t>b</w:t>
      </w:r>
      <w:r w:rsidRPr="00C01888">
        <w:rPr>
          <w:color w:val="000000"/>
          <w:sz w:val="22"/>
          <w:szCs w:val="22"/>
        </w:rPr>
        <w:t xml:space="preserve">ezplatná výmena náhradných dielov, vrátane výmeny </w:t>
      </w:r>
      <w:proofErr w:type="spellStart"/>
      <w:r w:rsidRPr="00C01888">
        <w:rPr>
          <w:color w:val="000000"/>
          <w:sz w:val="22"/>
          <w:szCs w:val="22"/>
        </w:rPr>
        <w:t>röntgenky</w:t>
      </w:r>
      <w:proofErr w:type="spellEnd"/>
      <w:r w:rsidRPr="00C01888">
        <w:rPr>
          <w:color w:val="000000"/>
          <w:sz w:val="22"/>
          <w:szCs w:val="22"/>
        </w:rPr>
        <w:t xml:space="preserve"> so zaťažením 10000</w:t>
      </w:r>
      <w:r w:rsidRPr="00C01888">
        <w:rPr>
          <w:color w:val="FF0000"/>
          <w:sz w:val="22"/>
          <w:szCs w:val="22"/>
        </w:rPr>
        <w:t xml:space="preserve"> </w:t>
      </w:r>
      <w:r w:rsidRPr="00C01888">
        <w:rPr>
          <w:color w:val="000000"/>
          <w:sz w:val="22"/>
          <w:szCs w:val="22"/>
        </w:rPr>
        <w:t>vyšetrení ročne a vrátane výmeny detektora</w:t>
      </w:r>
      <w:r>
        <w:rPr>
          <w:color w:val="000000"/>
          <w:sz w:val="22"/>
          <w:szCs w:val="22"/>
        </w:rPr>
        <w:t>;</w:t>
      </w:r>
    </w:p>
    <w:p w:rsidR="004108F6" w:rsidRPr="002E29A7" w:rsidRDefault="004108F6" w:rsidP="004108F6">
      <w:pPr>
        <w:pStyle w:val="Zkladntext"/>
        <w:numPr>
          <w:ilvl w:val="0"/>
          <w:numId w:val="9"/>
        </w:numPr>
        <w:ind w:left="851" w:hanging="425"/>
        <w:jc w:val="both"/>
        <w:rPr>
          <w:sz w:val="22"/>
          <w:szCs w:val="22"/>
        </w:rPr>
      </w:pPr>
      <w:r>
        <w:rPr>
          <w:color w:val="000000"/>
          <w:sz w:val="22"/>
          <w:szCs w:val="22"/>
        </w:rPr>
        <w:t>p</w:t>
      </w:r>
      <w:r w:rsidRPr="00C01888">
        <w:rPr>
          <w:color w:val="000000"/>
          <w:sz w:val="22"/>
          <w:szCs w:val="22"/>
        </w:rPr>
        <w:t>ráca</w:t>
      </w:r>
      <w:r w:rsidR="005F1CC8">
        <w:rPr>
          <w:color w:val="000000"/>
          <w:sz w:val="22"/>
          <w:szCs w:val="22"/>
        </w:rPr>
        <w:t xml:space="preserve"> autorizovaného</w:t>
      </w:r>
      <w:r w:rsidRPr="00C01888">
        <w:rPr>
          <w:color w:val="000000"/>
          <w:sz w:val="22"/>
          <w:szCs w:val="22"/>
        </w:rPr>
        <w:t xml:space="preserve"> servisného technika za vykonaný servisný zásah a preventívne prehliadky</w:t>
      </w:r>
      <w:r>
        <w:rPr>
          <w:color w:val="000000"/>
          <w:sz w:val="22"/>
          <w:szCs w:val="22"/>
        </w:rPr>
        <w:t>;</w:t>
      </w:r>
    </w:p>
    <w:p w:rsidR="004108F6" w:rsidRPr="007521FB" w:rsidRDefault="004108F6" w:rsidP="007521FB">
      <w:pPr>
        <w:pStyle w:val="Zkladntext"/>
        <w:numPr>
          <w:ilvl w:val="0"/>
          <w:numId w:val="9"/>
        </w:numPr>
        <w:ind w:left="851" w:hanging="425"/>
        <w:jc w:val="both"/>
        <w:rPr>
          <w:sz w:val="22"/>
          <w:szCs w:val="22"/>
        </w:rPr>
      </w:pPr>
      <w:r>
        <w:rPr>
          <w:color w:val="000000"/>
          <w:sz w:val="22"/>
          <w:szCs w:val="22"/>
        </w:rPr>
        <w:t>v</w:t>
      </w:r>
      <w:r w:rsidRPr="00C01888">
        <w:rPr>
          <w:color w:val="000000"/>
          <w:sz w:val="22"/>
          <w:szCs w:val="22"/>
        </w:rPr>
        <w:t>ýkon pozáručného servisu a pravidelnej údržby realizovaný prostredníctvom autorizované servisného technika</w:t>
      </w:r>
      <w:r>
        <w:rPr>
          <w:color w:val="000000"/>
          <w:sz w:val="22"/>
          <w:szCs w:val="22"/>
        </w:rPr>
        <w:t>;</w:t>
      </w:r>
    </w:p>
    <w:p w:rsidR="004108F6" w:rsidRPr="002E29A7" w:rsidRDefault="004108F6" w:rsidP="004108F6">
      <w:pPr>
        <w:pStyle w:val="Zkladntext"/>
        <w:numPr>
          <w:ilvl w:val="0"/>
          <w:numId w:val="9"/>
        </w:numPr>
        <w:ind w:left="851" w:hanging="425"/>
        <w:jc w:val="both"/>
        <w:rPr>
          <w:sz w:val="22"/>
          <w:szCs w:val="22"/>
        </w:rPr>
      </w:pPr>
      <w:r w:rsidRPr="002E29A7">
        <w:rPr>
          <w:sz w:val="22"/>
          <w:szCs w:val="22"/>
        </w:rPr>
        <w:t>elektrické revízie zariadenia vykonávané oprávnenou osobou – min. 1x ročne;</w:t>
      </w:r>
    </w:p>
    <w:p w:rsidR="004108F6" w:rsidRDefault="004108F6" w:rsidP="004108F6">
      <w:pPr>
        <w:pStyle w:val="Zkladntext"/>
        <w:numPr>
          <w:ilvl w:val="0"/>
          <w:numId w:val="9"/>
        </w:numPr>
        <w:ind w:left="851" w:hanging="425"/>
        <w:jc w:val="both"/>
        <w:rPr>
          <w:sz w:val="22"/>
          <w:szCs w:val="22"/>
        </w:rPr>
      </w:pPr>
      <w:r>
        <w:rPr>
          <w:sz w:val="22"/>
          <w:szCs w:val="22"/>
        </w:rPr>
        <w:t>z</w:t>
      </w:r>
      <w:r w:rsidRPr="00C01888">
        <w:rPr>
          <w:sz w:val="22"/>
          <w:szCs w:val="22"/>
        </w:rPr>
        <w:t>áväzok mať k dispozícii všetky originálne náhradné diely, ktoré budú potrebné k prípadnej oprave, údržbe zariadenia</w:t>
      </w:r>
      <w:r>
        <w:rPr>
          <w:sz w:val="22"/>
          <w:szCs w:val="22"/>
        </w:rPr>
        <w:t>;</w:t>
      </w:r>
    </w:p>
    <w:p w:rsidR="008A237D" w:rsidRDefault="008A237D" w:rsidP="004108F6">
      <w:pPr>
        <w:pStyle w:val="Zkladntext"/>
        <w:numPr>
          <w:ilvl w:val="0"/>
          <w:numId w:val="9"/>
        </w:numPr>
        <w:ind w:left="851" w:hanging="425"/>
        <w:jc w:val="both"/>
        <w:rPr>
          <w:sz w:val="22"/>
          <w:szCs w:val="22"/>
        </w:rPr>
      </w:pPr>
      <w:r>
        <w:rPr>
          <w:sz w:val="22"/>
          <w:szCs w:val="22"/>
        </w:rPr>
        <w:t>poskytovanie servisnej podpory na diaľku ak to zariadenie umožňuje</w:t>
      </w:r>
      <w:r>
        <w:rPr>
          <w:rFonts w:ascii="Calibri" w:hAnsi="Calibri" w:cs="Calibri"/>
          <w:sz w:val="22"/>
          <w:szCs w:val="22"/>
        </w:rPr>
        <w:t>ꓼ</w:t>
      </w:r>
    </w:p>
    <w:p w:rsidR="008A237D" w:rsidRDefault="008A237D" w:rsidP="004108F6">
      <w:pPr>
        <w:pStyle w:val="Zkladntext"/>
        <w:numPr>
          <w:ilvl w:val="0"/>
          <w:numId w:val="9"/>
        </w:numPr>
        <w:ind w:left="851" w:hanging="425"/>
        <w:jc w:val="both"/>
        <w:rPr>
          <w:sz w:val="22"/>
          <w:szCs w:val="22"/>
        </w:rPr>
      </w:pPr>
      <w:r>
        <w:rPr>
          <w:sz w:val="22"/>
          <w:szCs w:val="22"/>
        </w:rPr>
        <w:t>pravidelná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Pr>
          <w:rFonts w:ascii="Calibri" w:hAnsi="Calibri" w:cs="Calibri"/>
          <w:sz w:val="22"/>
          <w:szCs w:val="22"/>
        </w:rPr>
        <w:t>ꓼ</w:t>
      </w:r>
      <w:r w:rsidR="0063504D">
        <w:rPr>
          <w:sz w:val="22"/>
          <w:szCs w:val="22"/>
        </w:rPr>
        <w:t xml:space="preserve"> aktualizácia zariadenia – </w:t>
      </w:r>
      <w:proofErr w:type="spellStart"/>
      <w:r w:rsidR="0063504D">
        <w:rPr>
          <w:sz w:val="22"/>
          <w:szCs w:val="22"/>
        </w:rPr>
        <w:t>update</w:t>
      </w:r>
      <w:proofErr w:type="spellEnd"/>
      <w:r w:rsidR="0063504D">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Pr>
          <w:rFonts w:ascii="Calibri" w:hAnsi="Calibri" w:cs="Calibri"/>
          <w:sz w:val="22"/>
          <w:szCs w:val="22"/>
        </w:rPr>
        <w:t>ꓼ</w:t>
      </w:r>
      <w:r w:rsidR="00BD43FB">
        <w:rPr>
          <w:sz w:val="22"/>
          <w:szCs w:val="22"/>
        </w:rPr>
        <w:t xml:space="preserve"> vykonanie skúšobnej prevádzky po servisnom zásahu ak je to potrebné</w:t>
      </w:r>
      <w:r w:rsidR="00BD43FB">
        <w:rPr>
          <w:rFonts w:ascii="Calibri" w:hAnsi="Calibri" w:cs="Calibri"/>
          <w:sz w:val="22"/>
          <w:szCs w:val="22"/>
        </w:rPr>
        <w:t>ꓼ</w:t>
      </w:r>
      <w:r w:rsidR="0063504D">
        <w:rPr>
          <w:sz w:val="22"/>
          <w:szCs w:val="22"/>
        </w:rPr>
        <w:t xml:space="preserve"> </w:t>
      </w:r>
    </w:p>
    <w:p w:rsidR="004108F6" w:rsidRPr="009A63AA" w:rsidRDefault="004108F6" w:rsidP="004108F6">
      <w:pPr>
        <w:pStyle w:val="Zkladntext"/>
        <w:numPr>
          <w:ilvl w:val="0"/>
          <w:numId w:val="9"/>
        </w:numPr>
        <w:ind w:left="851" w:hanging="425"/>
        <w:jc w:val="both"/>
        <w:rPr>
          <w:sz w:val="22"/>
          <w:szCs w:val="22"/>
        </w:rPr>
      </w:pPr>
      <w:r>
        <w:rPr>
          <w:sz w:val="22"/>
          <w:szCs w:val="22"/>
        </w:rPr>
        <w:t>kontrola bezpečnosti zariadení;</w:t>
      </w:r>
    </w:p>
    <w:p w:rsidR="004108F6" w:rsidRDefault="004108F6" w:rsidP="004108F6">
      <w:pPr>
        <w:pStyle w:val="Zkladntext"/>
        <w:numPr>
          <w:ilvl w:val="0"/>
          <w:numId w:val="9"/>
        </w:numPr>
        <w:ind w:left="851" w:hanging="425"/>
        <w:jc w:val="both"/>
        <w:rPr>
          <w:sz w:val="22"/>
          <w:szCs w:val="22"/>
        </w:rPr>
      </w:pPr>
      <w:proofErr w:type="spellStart"/>
      <w:r>
        <w:rPr>
          <w:sz w:val="22"/>
          <w:szCs w:val="22"/>
        </w:rPr>
        <w:t>o</w:t>
      </w:r>
      <w:r w:rsidRPr="004C0C10">
        <w:rPr>
          <w:sz w:val="22"/>
          <w:szCs w:val="22"/>
        </w:rPr>
        <w:t>nline</w:t>
      </w:r>
      <w:proofErr w:type="spellEnd"/>
      <w:r w:rsidRPr="004C0C10">
        <w:rPr>
          <w:sz w:val="22"/>
          <w:szCs w:val="22"/>
        </w:rPr>
        <w:t xml:space="preserve"> diagnostika zariadení</w:t>
      </w:r>
      <w:r>
        <w:rPr>
          <w:sz w:val="22"/>
          <w:szCs w:val="22"/>
        </w:rPr>
        <w:t>;</w:t>
      </w:r>
    </w:p>
    <w:p w:rsidR="004108F6" w:rsidRPr="002E29A7" w:rsidRDefault="004108F6" w:rsidP="004108F6">
      <w:pPr>
        <w:pStyle w:val="Zkladntext"/>
        <w:numPr>
          <w:ilvl w:val="0"/>
          <w:numId w:val="9"/>
        </w:numPr>
        <w:ind w:left="851" w:hanging="425"/>
        <w:jc w:val="both"/>
        <w:rPr>
          <w:sz w:val="22"/>
          <w:szCs w:val="22"/>
        </w:rPr>
      </w:pPr>
      <w:r>
        <w:rPr>
          <w:sz w:val="22"/>
          <w:szCs w:val="22"/>
        </w:rPr>
        <w:t>s</w:t>
      </w:r>
      <w:r w:rsidRPr="004C0C10">
        <w:rPr>
          <w:sz w:val="22"/>
          <w:szCs w:val="22"/>
        </w:rPr>
        <w:t>lužby reaktívnej podpory - opravy porúch na zariadeniach</w:t>
      </w:r>
      <w:r>
        <w:rPr>
          <w:sz w:val="22"/>
          <w:szCs w:val="22"/>
        </w:rPr>
        <w:t>;</w:t>
      </w:r>
    </w:p>
    <w:p w:rsidR="004108F6" w:rsidRDefault="004108F6" w:rsidP="004108F6">
      <w:pPr>
        <w:pStyle w:val="Zkladntext"/>
        <w:numPr>
          <w:ilvl w:val="0"/>
          <w:numId w:val="9"/>
        </w:numPr>
        <w:ind w:left="851" w:hanging="425"/>
        <w:jc w:val="both"/>
        <w:rPr>
          <w:sz w:val="22"/>
          <w:szCs w:val="22"/>
        </w:rPr>
      </w:pPr>
      <w:r>
        <w:rPr>
          <w:sz w:val="22"/>
          <w:szCs w:val="22"/>
        </w:rPr>
        <w:t>v</w:t>
      </w:r>
      <w:r w:rsidRPr="004C0C10">
        <w:rPr>
          <w:sz w:val="22"/>
          <w:szCs w:val="22"/>
        </w:rPr>
        <w:t>ykonávanie validácií a kalibrácií zariadení resp. jeho relevantných častí predpísané výrobcom</w:t>
      </w:r>
      <w:r>
        <w:rPr>
          <w:sz w:val="22"/>
          <w:szCs w:val="22"/>
        </w:rPr>
        <w:t>;</w:t>
      </w:r>
    </w:p>
    <w:p w:rsidR="004108F6" w:rsidRPr="002977C5" w:rsidRDefault="004108F6" w:rsidP="004108F6">
      <w:pPr>
        <w:pStyle w:val="Zkladntext"/>
        <w:numPr>
          <w:ilvl w:val="0"/>
          <w:numId w:val="9"/>
        </w:numPr>
        <w:ind w:left="851" w:hanging="425"/>
        <w:jc w:val="both"/>
        <w:rPr>
          <w:sz w:val="22"/>
          <w:szCs w:val="22"/>
        </w:rPr>
      </w:pPr>
      <w:r w:rsidRPr="002977C5">
        <w:rPr>
          <w:sz w:val="22"/>
          <w:szCs w:val="22"/>
        </w:rPr>
        <w:t>likvidácia a/alebo ekologická likvidácia nahradených dielov.</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4108F6">
      <w:pPr>
        <w:pStyle w:val="Zkladntext"/>
        <w:tabs>
          <w:tab w:val="left" w:pos="780"/>
          <w:tab w:val="center" w:pos="4610"/>
        </w:tabs>
        <w:outlineLvl w:val="0"/>
        <w:rPr>
          <w:b/>
          <w:sz w:val="22"/>
          <w:szCs w:val="22"/>
        </w:rPr>
      </w:pPr>
      <w:r w:rsidRPr="0030390A">
        <w:rPr>
          <w:sz w:val="22"/>
          <w:szCs w:val="22"/>
        </w:rPr>
        <w:t xml:space="preserve">                                                                     </w:t>
      </w:r>
      <w:r>
        <w:rPr>
          <w:sz w:val="22"/>
          <w:szCs w:val="22"/>
        </w:rPr>
        <w:t xml:space="preserve">    </w:t>
      </w:r>
      <w:r w:rsidRPr="0030390A">
        <w:rPr>
          <w:b/>
          <w:sz w:val="22"/>
          <w:szCs w:val="22"/>
        </w:rPr>
        <w:t>Článok III.</w:t>
      </w:r>
    </w:p>
    <w:p w:rsidR="004108F6" w:rsidRPr="0030390A" w:rsidRDefault="004108F6" w:rsidP="004108F6">
      <w:pPr>
        <w:pStyle w:val="Zkladntext"/>
        <w:jc w:val="center"/>
        <w:outlineLvl w:val="0"/>
        <w:rPr>
          <w:b/>
          <w:sz w:val="22"/>
          <w:szCs w:val="22"/>
        </w:rPr>
      </w:pPr>
      <w:r w:rsidRPr="0030390A">
        <w:rPr>
          <w:b/>
          <w:sz w:val="22"/>
          <w:szCs w:val="22"/>
        </w:rPr>
        <w:t>Povinnosti zmluvných strán</w:t>
      </w:r>
    </w:p>
    <w:p w:rsidR="004108F6" w:rsidRPr="0030390A" w:rsidRDefault="004108F6" w:rsidP="004108F6">
      <w:pPr>
        <w:pStyle w:val="Zkladntext"/>
        <w:numPr>
          <w:ilvl w:val="0"/>
          <w:numId w:val="11"/>
        </w:numPr>
        <w:spacing w:before="120"/>
        <w:ind w:left="357" w:hanging="357"/>
        <w:rPr>
          <w:b/>
          <w:sz w:val="22"/>
          <w:szCs w:val="22"/>
        </w:rPr>
      </w:pPr>
      <w:r w:rsidRPr="0030390A">
        <w:rPr>
          <w:b/>
          <w:sz w:val="22"/>
          <w:szCs w:val="22"/>
        </w:rPr>
        <w:t xml:space="preserve">Poskytovateľ sa  zaväzuje:  </w:t>
      </w:r>
    </w:p>
    <w:p w:rsidR="004108F6" w:rsidRPr="009A63AA" w:rsidRDefault="004108F6" w:rsidP="004108F6">
      <w:pPr>
        <w:pStyle w:val="tl11ptPodaokrajaVavo025cm"/>
        <w:numPr>
          <w:ilvl w:val="0"/>
          <w:numId w:val="7"/>
        </w:numPr>
        <w:tabs>
          <w:tab w:val="left" w:pos="284"/>
        </w:tabs>
        <w:ind w:left="851" w:hanging="425"/>
        <w:rPr>
          <w:rFonts w:ascii="Times New Roman" w:hAnsi="Times New Roman"/>
        </w:rPr>
      </w:pPr>
      <w:r w:rsidRPr="0030390A">
        <w:rPr>
          <w:rFonts w:ascii="Times New Roman" w:hAnsi="Times New Roman"/>
        </w:rPr>
        <w:t xml:space="preserve">plniť si povinnosti v zmysle tejto zmluvy s odbornou starostlivosťou, vykonávať preventívne prehliadky, servis a úlohy priebežnej podpory riadne a včas za podmienok dohodnutých touto </w:t>
      </w:r>
      <w:r w:rsidRPr="009A63AA">
        <w:rPr>
          <w:rFonts w:ascii="Times New Roman" w:hAnsi="Times New Roman"/>
        </w:rPr>
        <w:t>zmluvou;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 preventívne prehliadky a servis  na základe písomnej objednávky vystavenej objednávateľom;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lastRenderedPageBreak/>
        <w:t>v prípade potreby vykonať školenie zodpovedných pracovníkov tak, aby spĺňalo kritéria na obsluhu zariadení, stanovených výrobcom;</w:t>
      </w:r>
    </w:p>
    <w:p w:rsidR="004108F6" w:rsidRPr="00A33B04"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 xml:space="preserve">mať k dispozícii všetky originálne náhradné diely, ktoré budú potrebné k prípadnej oprave, údržbe </w:t>
      </w:r>
      <w:r w:rsidRPr="00F75F18">
        <w:rPr>
          <w:rFonts w:ascii="Times New Roman" w:hAnsi="Times New Roman"/>
        </w:rPr>
        <w:t>zariadenia</w:t>
      </w:r>
      <w:r>
        <w:rPr>
          <w:rFonts w:ascii="Times New Roman" w:hAnsi="Times New Roman"/>
        </w:rPr>
        <w:t>;</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zabezpečiť dostupnosť prevádzky zari</w:t>
      </w:r>
      <w:r>
        <w:rPr>
          <w:rFonts w:ascii="Times New Roman" w:hAnsi="Times New Roman"/>
        </w:rPr>
        <w:t xml:space="preserve">adení – </w:t>
      </w:r>
      <w:proofErr w:type="spellStart"/>
      <w:r>
        <w:rPr>
          <w:rFonts w:ascii="Times New Roman" w:hAnsi="Times New Roman"/>
        </w:rPr>
        <w:t>Uptime</w:t>
      </w:r>
      <w:proofErr w:type="spellEnd"/>
      <w:r>
        <w:rPr>
          <w:rFonts w:ascii="Times New Roman" w:hAnsi="Times New Roman"/>
        </w:rPr>
        <w:t xml:space="preserve"> zariadení min. 95</w:t>
      </w:r>
      <w:r w:rsidRPr="0030390A">
        <w:rPr>
          <w:rFonts w:ascii="Times New Roman" w:hAnsi="Times New Roman"/>
        </w:rPr>
        <w:t>%,</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vykonávať plnenie predmetu tejto zmluvy v súlade s poznatkami a odporúčaniami výrobcu zariadenia.</w:t>
      </w:r>
    </w:p>
    <w:p w:rsidR="004108F6" w:rsidRPr="0030390A" w:rsidRDefault="004108F6" w:rsidP="004108F6">
      <w:pPr>
        <w:pStyle w:val="tl11ptPodaokrajaVavo025cm"/>
        <w:numPr>
          <w:ilvl w:val="1"/>
          <w:numId w:val="14"/>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Servis bude vykonávaný v sídle objednávateľa s výnimkou služby na diaľku.</w:t>
      </w:r>
    </w:p>
    <w:p w:rsidR="004108F6" w:rsidRPr="00F75F18" w:rsidRDefault="004108F6" w:rsidP="004108F6">
      <w:pPr>
        <w:pStyle w:val="Zkladntext"/>
        <w:numPr>
          <w:ilvl w:val="1"/>
          <w:numId w:val="25"/>
        </w:numPr>
        <w:spacing w:before="120"/>
        <w:ind w:left="426" w:hanging="426"/>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EE626B">
        <w:rPr>
          <w:iCs/>
          <w:sz w:val="22"/>
          <w:szCs w:val="22"/>
        </w:rPr>
        <w:t xml:space="preserve"> vystavenia objednávky</w:t>
      </w:r>
      <w:r w:rsidR="00A2440D">
        <w:rPr>
          <w:iCs/>
          <w:sz w:val="22"/>
          <w:szCs w:val="22"/>
        </w:rPr>
        <w:t xml:space="preserve"> objednávateľom</w:t>
      </w:r>
      <w:r w:rsidRPr="00F75F18">
        <w:rPr>
          <w:iCs/>
          <w:sz w:val="22"/>
          <w:szCs w:val="22"/>
        </w:rPr>
        <w:t xml:space="preserve">. </w:t>
      </w:r>
      <w:r w:rsidRPr="00F75F18">
        <w:rPr>
          <w:iCs/>
          <w:sz w:val="22"/>
          <w:szCs w:val="22"/>
        </w:rPr>
        <w:br/>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4108F6" w:rsidRPr="0030390A" w:rsidRDefault="004108F6" w:rsidP="004108F6">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Pr="0030390A">
        <w:rPr>
          <w:rFonts w:ascii="Times New Roman" w:hAnsi="Times New Roman"/>
          <w:b/>
        </w:rPr>
        <w:t xml:space="preserve">- </w:t>
      </w:r>
      <w:r w:rsidRPr="004F0B47">
        <w:rPr>
          <w:rFonts w:ascii="Times New Roman" w:hAnsi="Times New Roman"/>
          <w:b/>
          <w:highlight w:val="yellow"/>
        </w:rPr>
        <w:t>na strane poskytovateľa:</w:t>
      </w:r>
      <w:r w:rsidRPr="0030390A">
        <w:rPr>
          <w:rFonts w:ascii="Times New Roman" w:hAnsi="Times New Roman"/>
          <w:b/>
        </w:rPr>
        <w:t xml:space="preserve">     </w:t>
      </w:r>
    </w:p>
    <w:p w:rsidR="004108F6" w:rsidRPr="0030390A" w:rsidRDefault="004108F6" w:rsidP="004108F6">
      <w:pPr>
        <w:pStyle w:val="Zkladntext"/>
        <w:tabs>
          <w:tab w:val="left" w:pos="7655"/>
        </w:tabs>
        <w:ind w:left="644"/>
        <w:rPr>
          <w:sz w:val="22"/>
          <w:szCs w:val="22"/>
        </w:rPr>
      </w:pPr>
    </w:p>
    <w:p w:rsidR="004108F6" w:rsidRDefault="004108F6" w:rsidP="004108F6">
      <w:pPr>
        <w:pStyle w:val="Zkladntext"/>
        <w:ind w:left="3130"/>
        <w:rPr>
          <w:sz w:val="22"/>
          <w:szCs w:val="22"/>
          <w:lang w:val="en-US"/>
        </w:rPr>
      </w:pPr>
      <w:r w:rsidRPr="0030390A">
        <w:rPr>
          <w:sz w:val="22"/>
          <w:szCs w:val="22"/>
        </w:rPr>
        <w:t xml:space="preserve">kontakt: </w:t>
      </w:r>
      <w:r w:rsidRPr="0030390A">
        <w:rPr>
          <w:sz w:val="22"/>
          <w:szCs w:val="22"/>
        </w:rPr>
        <w:tab/>
      </w:r>
      <w:r w:rsidRPr="004F0B47">
        <w:rPr>
          <w:sz w:val="22"/>
          <w:szCs w:val="22"/>
          <w:highlight w:val="yellow"/>
        </w:rPr>
        <w:t>e-mail:</w:t>
      </w:r>
      <w:r w:rsidRPr="0030390A">
        <w:rPr>
          <w:sz w:val="22"/>
          <w:szCs w:val="22"/>
        </w:rPr>
        <w:t xml:space="preserve">  </w:t>
      </w:r>
      <w:r w:rsidRPr="0030390A">
        <w:rPr>
          <w:sz w:val="22"/>
          <w:szCs w:val="22"/>
        </w:rPr>
        <w:tab/>
      </w:r>
    </w:p>
    <w:p w:rsidR="004108F6" w:rsidRPr="0030390A" w:rsidRDefault="004108F6" w:rsidP="004108F6">
      <w:pPr>
        <w:pStyle w:val="Zkladntext"/>
        <w:ind w:left="4253" w:firstLine="1"/>
        <w:rPr>
          <w:sz w:val="22"/>
          <w:szCs w:val="22"/>
        </w:rPr>
      </w:pPr>
      <w:r w:rsidRPr="004F0B47">
        <w:rPr>
          <w:sz w:val="22"/>
          <w:szCs w:val="22"/>
          <w:highlight w:val="yellow"/>
        </w:rPr>
        <w:t>tel.:</w:t>
      </w:r>
      <w:r w:rsidRPr="0030390A">
        <w:rPr>
          <w:sz w:val="22"/>
          <w:szCs w:val="22"/>
        </w:rPr>
        <w:t> </w:t>
      </w:r>
      <w:r w:rsidRPr="0030390A">
        <w:rPr>
          <w:sz w:val="22"/>
          <w:szCs w:val="22"/>
        </w:rPr>
        <w:tab/>
      </w:r>
      <w:r w:rsidRPr="0030390A">
        <w:rPr>
          <w:sz w:val="22"/>
          <w:szCs w:val="22"/>
        </w:rPr>
        <w:tab/>
        <w:t xml:space="preserve"> </w:t>
      </w:r>
    </w:p>
    <w:p w:rsidR="004108F6" w:rsidRPr="0030390A" w:rsidRDefault="004108F6" w:rsidP="004108F6">
      <w:pPr>
        <w:pStyle w:val="Zkladntext"/>
        <w:ind w:left="708"/>
        <w:rPr>
          <w:sz w:val="22"/>
          <w:szCs w:val="22"/>
        </w:rPr>
      </w:pPr>
      <w:r w:rsidRPr="0030390A">
        <w:rPr>
          <w:sz w:val="22"/>
          <w:szCs w:val="22"/>
        </w:rPr>
        <w:t xml:space="preserve">                                                         </w:t>
      </w:r>
      <w:r w:rsidRPr="0030390A">
        <w:rPr>
          <w:sz w:val="22"/>
          <w:szCs w:val="22"/>
        </w:rPr>
        <w:tab/>
      </w:r>
      <w:r w:rsidRPr="004F0B47">
        <w:rPr>
          <w:sz w:val="22"/>
          <w:szCs w:val="22"/>
          <w:highlight w:val="yellow"/>
        </w:rPr>
        <w:t>mobil:</w:t>
      </w:r>
      <w:r w:rsidRPr="0030390A">
        <w:rPr>
          <w:sz w:val="22"/>
          <w:szCs w:val="22"/>
        </w:rPr>
        <w:t xml:space="preserve">  </w:t>
      </w:r>
      <w:r w:rsidRPr="0030390A">
        <w:rPr>
          <w:sz w:val="22"/>
          <w:szCs w:val="22"/>
        </w:rPr>
        <w:tab/>
      </w:r>
      <w:r w:rsidRPr="0030390A">
        <w:rPr>
          <w:sz w:val="22"/>
          <w:szCs w:val="22"/>
        </w:rPr>
        <w:tab/>
      </w:r>
      <w:r>
        <w:rPr>
          <w:sz w:val="22"/>
          <w:szCs w:val="22"/>
        </w:rPr>
        <w:t xml:space="preserve"> </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4108F6" w:rsidRPr="0030390A" w:rsidRDefault="004108F6" w:rsidP="004108F6">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 na strane objednávateľa</w:t>
      </w:r>
      <w:r w:rsidRPr="0030390A">
        <w:rPr>
          <w:rFonts w:ascii="Times New Roman" w:hAnsi="Times New Roman"/>
        </w:rPr>
        <w:t xml:space="preserve">   </w:t>
      </w:r>
      <w:r>
        <w:rPr>
          <w:rFonts w:ascii="Times New Roman" w:hAnsi="Times New Roman"/>
        </w:rPr>
        <w:t>Anna Hrdá</w:t>
      </w:r>
      <w:r w:rsidRPr="0030390A">
        <w:rPr>
          <w:rFonts w:ascii="Times New Roman" w:hAnsi="Times New Roman"/>
        </w:rPr>
        <w:t xml:space="preserve">, </w:t>
      </w:r>
    </w:p>
    <w:p w:rsidR="004108F6" w:rsidRPr="0030390A" w:rsidRDefault="004108F6" w:rsidP="004108F6">
      <w:pPr>
        <w:pStyle w:val="Zkladntext"/>
        <w:tabs>
          <w:tab w:val="left" w:pos="7655"/>
        </w:tabs>
        <w:ind w:left="644"/>
        <w:rPr>
          <w:sz w:val="22"/>
          <w:szCs w:val="22"/>
        </w:rPr>
      </w:pPr>
    </w:p>
    <w:p w:rsidR="004108F6" w:rsidRPr="0030390A" w:rsidRDefault="004108F6" w:rsidP="004108F6">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Pr>
          <w:sz w:val="22"/>
          <w:szCs w:val="22"/>
        </w:rPr>
        <w:t>ahrda@nspbb.sk</w:t>
      </w:r>
    </w:p>
    <w:p w:rsidR="004108F6" w:rsidRPr="0030390A" w:rsidRDefault="004108F6" w:rsidP="004108F6">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Pr>
          <w:sz w:val="22"/>
          <w:szCs w:val="22"/>
        </w:rPr>
        <w:t>+421 48 441 2112</w:t>
      </w:r>
      <w:r w:rsidRPr="0030390A">
        <w:rPr>
          <w:sz w:val="22"/>
          <w:szCs w:val="22"/>
        </w:rPr>
        <w:t xml:space="preserve">                                              </w:t>
      </w:r>
    </w:p>
    <w:p w:rsidR="004108F6" w:rsidRPr="0030390A" w:rsidRDefault="004108F6" w:rsidP="004108F6">
      <w:pPr>
        <w:pStyle w:val="Zkladntext"/>
        <w:tabs>
          <w:tab w:val="left" w:pos="993"/>
        </w:tabs>
        <w:rPr>
          <w:sz w:val="22"/>
          <w:szCs w:val="22"/>
        </w:rPr>
      </w:pPr>
      <w:r w:rsidRPr="0030390A">
        <w:rPr>
          <w:sz w:val="22"/>
          <w:szCs w:val="22"/>
        </w:rPr>
        <w:t xml:space="preserve">                            </w:t>
      </w:r>
      <w:r>
        <w:rPr>
          <w:sz w:val="22"/>
          <w:szCs w:val="22"/>
        </w:rPr>
        <w:t xml:space="preserve">                      </w:t>
      </w:r>
      <w:r w:rsidRPr="0030390A">
        <w:rPr>
          <w:sz w:val="22"/>
          <w:szCs w:val="22"/>
        </w:rPr>
        <w:t xml:space="preserve">  </w:t>
      </w:r>
      <w:r w:rsidRPr="0030390A">
        <w:rPr>
          <w:sz w:val="22"/>
          <w:szCs w:val="22"/>
        </w:rPr>
        <w:tab/>
      </w:r>
      <w:r w:rsidRPr="0030390A">
        <w:rPr>
          <w:sz w:val="22"/>
          <w:szCs w:val="22"/>
        </w:rPr>
        <w:tab/>
      </w:r>
    </w:p>
    <w:p w:rsidR="004108F6" w:rsidRPr="009A63AA" w:rsidRDefault="004108F6" w:rsidP="004108F6">
      <w:pPr>
        <w:pStyle w:val="Zkladntext"/>
        <w:numPr>
          <w:ilvl w:val="0"/>
          <w:numId w:val="15"/>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4108F6">
      <w:pPr>
        <w:pStyle w:val="Zkladntext"/>
        <w:numPr>
          <w:ilvl w:val="0"/>
          <w:numId w:val="15"/>
        </w:numPr>
        <w:spacing w:before="120"/>
        <w:ind w:left="426" w:hanging="426"/>
        <w:jc w:val="both"/>
        <w:rPr>
          <w:sz w:val="22"/>
          <w:szCs w:val="22"/>
        </w:rPr>
      </w:pPr>
      <w:r w:rsidRPr="009A63AA">
        <w:rPr>
          <w:sz w:val="22"/>
          <w:szCs w:val="22"/>
        </w:rPr>
        <w:t>Akékoľvek poruchy zariadenia je objednávateľ oprávnený nahlásiť poskytovateľovi aj telefonicky na vyššie uvedených telefónnych číslach.</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Poskytovateľ sa zaväzuje vykonávať servis v nasledujúcich lehotách:</w:t>
      </w:r>
    </w:p>
    <w:p w:rsidR="004108F6" w:rsidRPr="0030390A" w:rsidRDefault="004108F6" w:rsidP="004108F6">
      <w:pPr>
        <w:pStyle w:val="Zkladntext"/>
        <w:numPr>
          <w:ilvl w:val="0"/>
          <w:numId w:val="17"/>
        </w:numPr>
        <w:spacing w:before="120"/>
        <w:ind w:left="851" w:hanging="425"/>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Pr="008D16CB">
        <w:rPr>
          <w:b/>
          <w:sz w:val="22"/>
          <w:szCs w:val="22"/>
        </w:rPr>
        <w:t>do 4 hod</w:t>
      </w:r>
      <w:r w:rsidRPr="000F322E">
        <w:rPr>
          <w:sz w:val="22"/>
          <w:szCs w:val="22"/>
        </w:rPr>
        <w:t xml:space="preserve">. od písomného nahlásenia poruchy poskytovateľovi emailom, prípadne od nahlásenia telefonicky </w:t>
      </w:r>
      <w:r w:rsidRPr="000F322E">
        <w:rPr>
          <w:sz w:val="22"/>
          <w:szCs w:val="22"/>
        </w:rPr>
        <w:lastRenderedPageBreak/>
        <w:t xml:space="preserve">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F1395D">
        <w:rPr>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v rámci servisu začať </w:t>
      </w:r>
      <w:r w:rsidRPr="0030390A">
        <w:rPr>
          <w:b/>
          <w:sz w:val="22"/>
          <w:szCs w:val="22"/>
        </w:rPr>
        <w:t>s odstraňovaním porúch, t.j. nástup technika, najneskôr do 24 hodín</w:t>
      </w:r>
      <w:r w:rsidRPr="0030390A">
        <w:rPr>
          <w:sz w:val="22"/>
          <w:szCs w:val="22"/>
        </w:rPr>
        <w:t xml:space="preserve"> </w:t>
      </w:r>
      <w:r w:rsidRPr="00F23767">
        <w:rPr>
          <w:color w:val="000000"/>
          <w:sz w:val="22"/>
          <w:szCs w:val="22"/>
        </w:rPr>
        <w:t>od písomného nahlásenia poruchy</w:t>
      </w:r>
      <w:r w:rsidR="00F1395D">
        <w:rPr>
          <w:color w:val="000000"/>
          <w:sz w:val="22"/>
          <w:szCs w:val="22"/>
        </w:rPr>
        <w:t>.-</w:t>
      </w:r>
      <w:r w:rsidRPr="00656129">
        <w:rPr>
          <w:b/>
          <w:sz w:val="22"/>
          <w:szCs w:val="22"/>
        </w:rPr>
        <w:t>.</w:t>
      </w:r>
      <w:r w:rsidRPr="0030390A">
        <w:rPr>
          <w:sz w:val="22"/>
          <w:szCs w:val="22"/>
        </w:rPr>
        <w:t xml:space="preserve"> </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odstrániť poruchu: </w:t>
      </w:r>
    </w:p>
    <w:p w:rsidR="004108F6" w:rsidRPr="004F0B47" w:rsidRDefault="004108F6" w:rsidP="004108F6">
      <w:pPr>
        <w:pStyle w:val="Zkladntext"/>
        <w:numPr>
          <w:ilvl w:val="0"/>
          <w:numId w:val="13"/>
        </w:numPr>
        <w:spacing w:before="120"/>
        <w:ind w:left="1276" w:hanging="425"/>
        <w:jc w:val="both"/>
        <w:rPr>
          <w:sz w:val="22"/>
          <w:szCs w:val="22"/>
        </w:rPr>
      </w:pPr>
      <w:r w:rsidRPr="0030390A">
        <w:rPr>
          <w:sz w:val="22"/>
          <w:szCs w:val="22"/>
        </w:rPr>
        <w:t xml:space="preserve">bez použitia náhradných dielov </w:t>
      </w:r>
      <w:r w:rsidRPr="0030390A">
        <w:rPr>
          <w:b/>
          <w:sz w:val="22"/>
          <w:szCs w:val="22"/>
        </w:rPr>
        <w:t>do 24 hod.</w:t>
      </w:r>
      <w:r w:rsidRPr="0030390A">
        <w:rPr>
          <w:sz w:val="22"/>
          <w:szCs w:val="22"/>
        </w:rPr>
        <w:t xml:space="preserve"> </w:t>
      </w:r>
      <w:r w:rsidRPr="00F23767">
        <w:rPr>
          <w:color w:val="000000"/>
          <w:sz w:val="22"/>
          <w:szCs w:val="22"/>
        </w:rPr>
        <w:t>od nástupu servisného technika na opravu</w:t>
      </w:r>
      <w:r w:rsidR="0009002F">
        <w:rPr>
          <w:color w:val="000000"/>
          <w:sz w:val="22"/>
          <w:szCs w:val="22"/>
        </w:rPr>
        <w:t>.</w:t>
      </w:r>
    </w:p>
    <w:p w:rsidR="004108F6" w:rsidRPr="004F0B47" w:rsidRDefault="004108F6" w:rsidP="004108F6">
      <w:pPr>
        <w:pStyle w:val="Zkladntext"/>
        <w:numPr>
          <w:ilvl w:val="0"/>
          <w:numId w:val="13"/>
        </w:numPr>
        <w:spacing w:before="120"/>
        <w:ind w:left="1276" w:hanging="425"/>
        <w:jc w:val="both"/>
        <w:rPr>
          <w:sz w:val="22"/>
          <w:szCs w:val="22"/>
        </w:rPr>
      </w:pPr>
      <w:r>
        <w:rPr>
          <w:sz w:val="22"/>
          <w:szCs w:val="22"/>
        </w:rPr>
        <w:t>s použitím</w:t>
      </w:r>
      <w:r w:rsidRPr="0030390A">
        <w:rPr>
          <w:sz w:val="22"/>
          <w:szCs w:val="22"/>
        </w:rPr>
        <w:t xml:space="preserve"> náhradných dielov </w:t>
      </w:r>
      <w:r w:rsidRPr="0030390A">
        <w:rPr>
          <w:b/>
          <w:sz w:val="22"/>
          <w:szCs w:val="22"/>
        </w:rPr>
        <w:t xml:space="preserve">do </w:t>
      </w:r>
      <w:r>
        <w:rPr>
          <w:b/>
          <w:sz w:val="22"/>
          <w:szCs w:val="22"/>
        </w:rPr>
        <w:t>troch pracovných dní</w:t>
      </w:r>
      <w:r w:rsidRPr="0030390A">
        <w:rPr>
          <w:sz w:val="22"/>
          <w:szCs w:val="22"/>
        </w:rPr>
        <w:t xml:space="preserve"> </w:t>
      </w:r>
      <w:r w:rsidRPr="00F23767">
        <w:rPr>
          <w:color w:val="000000"/>
          <w:sz w:val="22"/>
          <w:szCs w:val="22"/>
        </w:rPr>
        <w:t>od nástupu servisného technika na opravu</w:t>
      </w:r>
      <w:r w:rsidR="0009002F">
        <w:rPr>
          <w:color w:val="000000"/>
          <w:sz w:val="22"/>
          <w:szCs w:val="22"/>
        </w:rPr>
        <w:t>.</w:t>
      </w:r>
      <w:r w:rsidRPr="00F23767">
        <w:rPr>
          <w:color w:val="000000"/>
          <w:sz w:val="22"/>
          <w:szCs w:val="22"/>
        </w:rPr>
        <w:t xml:space="preserve"> </w:t>
      </w:r>
    </w:p>
    <w:p w:rsidR="004108F6" w:rsidRPr="009A63AA" w:rsidRDefault="004108F6" w:rsidP="004108F6">
      <w:pPr>
        <w:pStyle w:val="Zkladntext"/>
        <w:numPr>
          <w:ilvl w:val="1"/>
          <w:numId w:val="18"/>
        </w:numPr>
        <w:spacing w:before="120"/>
        <w:ind w:left="426" w:hanging="426"/>
        <w:jc w:val="both"/>
        <w:rPr>
          <w:sz w:val="22"/>
          <w:szCs w:val="22"/>
        </w:rPr>
      </w:pPr>
      <w:r w:rsidRPr="009A63AA">
        <w:rPr>
          <w:sz w:val="22"/>
          <w:szCs w:val="22"/>
        </w:rPr>
        <w:t>V prípade potreby výmeny náhradných dielov sa poskytovateľ zaväzuje použiť 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proofErr w:type="spellStart"/>
      <w:r w:rsidRPr="009A63AA">
        <w:rPr>
          <w:sz w:val="22"/>
          <w:szCs w:val="22"/>
        </w:rPr>
        <w:t>repasované</w:t>
      </w:r>
      <w:proofErr w:type="spellEnd"/>
      <w:r w:rsidRPr="009A63AA">
        <w:rPr>
          <w:sz w:val="22"/>
          <w:szCs w:val="22"/>
        </w:rPr>
        <w:t xml:space="preserve"> náhradné diely. </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 xml:space="preserve">Ak sa pri odstránení poruchy 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však do 15 dní odo dňa likvidácie.</w:t>
      </w:r>
    </w:p>
    <w:p w:rsidR="004108F6" w:rsidRPr="009A63AA" w:rsidRDefault="004108F6" w:rsidP="004108F6">
      <w:pPr>
        <w:pStyle w:val="Zkladntext"/>
        <w:numPr>
          <w:ilvl w:val="1"/>
          <w:numId w:val="18"/>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Pr>
          <w:sz w:val="22"/>
          <w:szCs w:val="22"/>
        </w:rPr>
        <w:t>, v pracovných dňoch čas od 16.3</w:t>
      </w:r>
      <w:r w:rsidRPr="009A63AA">
        <w:rPr>
          <w:sz w:val="22"/>
          <w:szCs w:val="22"/>
        </w:rPr>
        <w:t xml:space="preserve">0 hod do 08.00 hod. V prípadoch uvedených v predchádzajúcej vete sa plynutie odozvy prerušuje a pokračuje nasledujúci pracovný deň od 08.00 hod. </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4108F6">
      <w:pPr>
        <w:pStyle w:val="Zkladntext"/>
        <w:numPr>
          <w:ilvl w:val="1"/>
          <w:numId w:val="18"/>
        </w:numPr>
        <w:spacing w:before="120"/>
        <w:ind w:left="426" w:hanging="426"/>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miesto a čas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lastRenderedPageBreak/>
        <w:t>súpis činností, ktoré poskytovateľ vykonal v rámci servisného zásahu alebo preventívnej prehliadky;</w:t>
      </w:r>
    </w:p>
    <w:p w:rsidR="004108F6" w:rsidRPr="0030390A" w:rsidRDefault="004108F6" w:rsidP="004108F6">
      <w:pPr>
        <w:pStyle w:val="tl11ptPodaokrajaVavo025cm"/>
        <w:numPr>
          <w:ilvl w:val="0"/>
          <w:numId w:val="6"/>
        </w:numPr>
        <w:tabs>
          <w:tab w:val="left" w:pos="426"/>
        </w:tabs>
        <w:ind w:left="1003" w:hanging="357"/>
        <w:rPr>
          <w:rFonts w:ascii="Times New Roman" w:hAnsi="Times New Roman"/>
        </w:rPr>
      </w:pPr>
      <w:r w:rsidRPr="0030390A">
        <w:rPr>
          <w:rFonts w:ascii="Times New Roman" w:hAnsi="Times New Roman"/>
        </w:rPr>
        <w:t>iné významné skutočnosti.</w:t>
      </w:r>
    </w:p>
    <w:p w:rsidR="004108F6" w:rsidRDefault="004108F6" w:rsidP="004108F6">
      <w:pPr>
        <w:pStyle w:val="Zkladntext"/>
        <w:jc w:val="center"/>
        <w:rPr>
          <w:b/>
          <w:sz w:val="22"/>
          <w:szCs w:val="22"/>
        </w:rPr>
      </w:pPr>
    </w:p>
    <w:p w:rsidR="0012406F" w:rsidRPr="0030390A" w:rsidRDefault="0012406F" w:rsidP="004108F6">
      <w:pPr>
        <w:pStyle w:val="Zkladntext"/>
        <w:jc w:val="center"/>
        <w:rPr>
          <w:b/>
          <w:sz w:val="22"/>
          <w:szCs w:val="22"/>
        </w:rPr>
      </w:pPr>
    </w:p>
    <w:p w:rsidR="004108F6" w:rsidRPr="0030390A" w:rsidRDefault="004108F6" w:rsidP="004108F6">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4108F6">
      <w:pPr>
        <w:pStyle w:val="Zkladntext"/>
        <w:jc w:val="center"/>
        <w:outlineLvl w:val="0"/>
        <w:rPr>
          <w:b/>
          <w:sz w:val="22"/>
          <w:szCs w:val="22"/>
        </w:rPr>
      </w:pPr>
      <w:r w:rsidRPr="0030390A">
        <w:rPr>
          <w:b/>
          <w:sz w:val="22"/>
          <w:szCs w:val="22"/>
        </w:rPr>
        <w:t>Cena a podmienky jej úpravy</w:t>
      </w:r>
    </w:p>
    <w:p w:rsidR="004108F6" w:rsidRPr="0030390A" w:rsidRDefault="004108F6" w:rsidP="004108F6">
      <w:pPr>
        <w:pStyle w:val="Zkladntext"/>
        <w:jc w:val="center"/>
        <w:outlineLvl w:val="0"/>
        <w:rPr>
          <w:b/>
          <w:sz w:val="22"/>
          <w:szCs w:val="22"/>
        </w:rPr>
      </w:pPr>
    </w:p>
    <w:p w:rsidR="004108F6" w:rsidRPr="0030390A" w:rsidRDefault="004108F6" w:rsidP="004108F6">
      <w:pPr>
        <w:numPr>
          <w:ilvl w:val="0"/>
          <w:numId w:val="19"/>
        </w:numPr>
        <w:spacing w:after="120"/>
        <w:ind w:left="426" w:hanging="426"/>
        <w:jc w:val="both"/>
        <w:rPr>
          <w:sz w:val="22"/>
          <w:szCs w:val="22"/>
        </w:rPr>
      </w:pPr>
      <w:r w:rsidRPr="0030390A">
        <w:rPr>
          <w:sz w:val="22"/>
          <w:szCs w:val="22"/>
        </w:rPr>
        <w:t>Cena za servis v rozsahu stanovenom v tejto zmluve je stanovená dohodou zmluvných strán v súlade so Zákonom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4108F6">
      <w:pPr>
        <w:numPr>
          <w:ilvl w:val="0"/>
          <w:numId w:val="19"/>
        </w:numPr>
        <w:ind w:left="426" w:hanging="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4108F6">
      <w:pPr>
        <w:ind w:left="426"/>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4108F6" w:rsidRPr="0030390A" w:rsidRDefault="004108F6" w:rsidP="004108F6">
      <w:pPr>
        <w:spacing w:after="120"/>
        <w:ind w:left="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 </w:t>
      </w:r>
    </w:p>
    <w:p w:rsidR="002A48BB" w:rsidRPr="0029161C" w:rsidRDefault="004108F6" w:rsidP="0029161C">
      <w:pPr>
        <w:numPr>
          <w:ilvl w:val="0"/>
          <w:numId w:val="19"/>
        </w:numPr>
        <w:spacing w:after="120"/>
        <w:ind w:left="426" w:hanging="426"/>
        <w:jc w:val="both"/>
        <w:rPr>
          <w:sz w:val="22"/>
          <w:szCs w:val="22"/>
        </w:rPr>
      </w:pPr>
      <w:r w:rsidRPr="0030390A">
        <w:rPr>
          <w:sz w:val="22"/>
          <w:szCs w:val="22"/>
        </w:rPr>
        <w:t>V cene sú zahrnuté všetky náklady na vykonanie servisu</w:t>
      </w:r>
      <w:r w:rsidR="00D81424">
        <w:rPr>
          <w:sz w:val="22"/>
          <w:szCs w:val="22"/>
        </w:rPr>
        <w:t>, ktoré súvisia s prácami na zariadeniach (opravy, údržba),</w:t>
      </w:r>
      <w:r w:rsidRPr="0030390A">
        <w:rPr>
          <w:sz w:val="22"/>
          <w:szCs w:val="22"/>
        </w:rPr>
        <w:t xml:space="preserve"> tak ako je uvedené v tejto zmluve, vrátane prípadných</w:t>
      </w:r>
      <w:r w:rsidR="006D58B8">
        <w:rPr>
          <w:sz w:val="22"/>
          <w:szCs w:val="22"/>
        </w:rPr>
        <w:t xml:space="preserve"> </w:t>
      </w:r>
      <w:r w:rsidRPr="0030390A">
        <w:rPr>
          <w:sz w:val="22"/>
          <w:szCs w:val="22"/>
        </w:rPr>
        <w:t xml:space="preserve"> cestovných nákladov</w:t>
      </w:r>
      <w:r w:rsidR="006D58B8">
        <w:rPr>
          <w:sz w:val="22"/>
          <w:szCs w:val="22"/>
        </w:rPr>
        <w:t xml:space="preserve"> od výjazdu servisného technika na miesto určenia a späť</w:t>
      </w:r>
      <w:r w:rsidRPr="0030390A">
        <w:rPr>
          <w:sz w:val="22"/>
          <w:szCs w:val="22"/>
        </w:rPr>
        <w:t>, výmeny dielov a náhradných dielov, prípadné udelenie licencie, likvidácia a/alebo ekologická likvidácia pôvodných dielov.</w:t>
      </w:r>
    </w:p>
    <w:p w:rsidR="004108F6" w:rsidRPr="0030390A" w:rsidRDefault="004108F6" w:rsidP="004108F6">
      <w:pPr>
        <w:numPr>
          <w:ilvl w:val="0"/>
          <w:numId w:val="19"/>
        </w:numPr>
        <w:spacing w:after="120"/>
        <w:ind w:left="426" w:hanging="426"/>
        <w:jc w:val="both"/>
        <w:rPr>
          <w:bCs/>
          <w:sz w:val="22"/>
          <w:szCs w:val="22"/>
        </w:rPr>
      </w:pPr>
      <w:r w:rsidRPr="0030390A">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4108F6" w:rsidRDefault="004108F6" w:rsidP="004108F6">
      <w:pPr>
        <w:pStyle w:val="Odsekzoznamu"/>
        <w:numPr>
          <w:ilvl w:val="1"/>
          <w:numId w:val="26"/>
        </w:numPr>
        <w:spacing w:after="120"/>
        <w:ind w:left="426" w:hanging="426"/>
        <w:jc w:val="both"/>
        <w:rPr>
          <w:sz w:val="22"/>
          <w:szCs w:val="22"/>
        </w:rPr>
      </w:pPr>
      <w:r w:rsidRPr="00322836">
        <w:rPr>
          <w:sz w:val="22"/>
          <w:szCs w:val="22"/>
        </w:rPr>
        <w:t>Zmluvné strany</w:t>
      </w:r>
      <w:r>
        <w:rPr>
          <w:sz w:val="22"/>
          <w:szCs w:val="22"/>
        </w:rPr>
        <w:t xml:space="preserve"> </w:t>
      </w:r>
      <w:r w:rsidRPr="00322836">
        <w:rPr>
          <w:sz w:val="22"/>
          <w:szCs w:val="22"/>
        </w:rPr>
        <w:t>sú oprávnené požadovať</w:t>
      </w:r>
      <w:r w:rsidR="00E46828">
        <w:rPr>
          <w:sz w:val="22"/>
          <w:szCs w:val="22"/>
        </w:rPr>
        <w:t xml:space="preserve"> len také</w:t>
      </w:r>
      <w:r w:rsidRPr="00322836">
        <w:rPr>
          <w:sz w:val="22"/>
          <w:szCs w:val="22"/>
        </w:rPr>
        <w:t xml:space="preserve"> zmeny dohodnutej </w:t>
      </w:r>
      <w:r>
        <w:rPr>
          <w:sz w:val="22"/>
          <w:szCs w:val="22"/>
        </w:rPr>
        <w:t>zmluvnej</w:t>
      </w:r>
      <w:r w:rsidRPr="00322836">
        <w:rPr>
          <w:sz w:val="22"/>
          <w:szCs w:val="22"/>
        </w:rPr>
        <w:t xml:space="preserve"> ceny, ktoré vyplývajú zo zmien daňových predpisov </w:t>
      </w:r>
      <w:r w:rsidRPr="00322836">
        <w:rPr>
          <w:i/>
          <w:sz w:val="22"/>
          <w:szCs w:val="22"/>
        </w:rPr>
        <w:t>(zmena výšky zákonnej sadzby DPH)</w:t>
      </w:r>
      <w:r w:rsidRPr="00322836">
        <w:rPr>
          <w:sz w:val="22"/>
          <w:szCs w:val="22"/>
        </w:rPr>
        <w:t xml:space="preserve">. </w:t>
      </w:r>
      <w:r>
        <w:rPr>
          <w:sz w:val="22"/>
          <w:szCs w:val="22"/>
        </w:rPr>
        <w:t xml:space="preserve">V prípade ak zmena ceny vyplýva priamo zo zmeny právneho predpisu, zmluvná strana, ktorá takúto zmenu požaduje je povinná bezodkladne zaslať druhej zmluvnej strane oznámenie s odôvodnením </w:t>
      </w:r>
      <w:r>
        <w:rPr>
          <w:sz w:val="22"/>
          <w:szCs w:val="22"/>
        </w:rPr>
        <w:lastRenderedPageBreak/>
        <w:t>a odkazom na relevantný právny predpis, ako aj s uvedením pôvodných a nových cien. Úprava c</w:t>
      </w:r>
      <w:r w:rsidR="00370138">
        <w:rPr>
          <w:sz w:val="22"/>
          <w:szCs w:val="22"/>
        </w:rPr>
        <w:t>eny</w:t>
      </w:r>
      <w:r>
        <w:rPr>
          <w:sz w:val="22"/>
          <w:szCs w:val="22"/>
        </w:rPr>
        <w:t xml:space="preserve"> z iných dôvodov</w:t>
      </w:r>
      <w:r w:rsidR="00370138">
        <w:rPr>
          <w:sz w:val="22"/>
          <w:szCs w:val="22"/>
        </w:rPr>
        <w:t>, ktoré nebolo možné v čase uzatvorenie zmluvy predpokladať</w:t>
      </w:r>
      <w:r>
        <w:rPr>
          <w:sz w:val="22"/>
          <w:szCs w:val="22"/>
        </w:rPr>
        <w:t xml:space="preserve"> sa bude riešiť rokovaním zmluvných strán</w:t>
      </w:r>
      <w:r w:rsidR="00370138">
        <w:rPr>
          <w:sz w:val="22"/>
          <w:szCs w:val="22"/>
        </w:rPr>
        <w:t xml:space="preserve"> v súlade so </w:t>
      </w:r>
      <w:proofErr w:type="spellStart"/>
      <w:r w:rsidR="00370138">
        <w:rPr>
          <w:sz w:val="22"/>
          <w:szCs w:val="22"/>
        </w:rPr>
        <w:t>ZoVO</w:t>
      </w:r>
      <w:proofErr w:type="spellEnd"/>
      <w:r>
        <w:rPr>
          <w:sz w:val="22"/>
          <w:szCs w:val="22"/>
        </w:rPr>
        <w:t>.</w:t>
      </w:r>
    </w:p>
    <w:p w:rsidR="004108F6" w:rsidRPr="00FB1BBF" w:rsidRDefault="004108F6" w:rsidP="004108F6">
      <w:pPr>
        <w:pStyle w:val="Odsekzoznamu"/>
        <w:spacing w:after="120"/>
        <w:ind w:left="426"/>
        <w:jc w:val="both"/>
        <w:rPr>
          <w:sz w:val="22"/>
          <w:szCs w:val="22"/>
        </w:rPr>
      </w:pPr>
    </w:p>
    <w:p w:rsidR="004108F6" w:rsidRPr="004F0B47" w:rsidRDefault="004108F6" w:rsidP="004108F6">
      <w:pPr>
        <w:pStyle w:val="Odsekzoznamu"/>
        <w:numPr>
          <w:ilvl w:val="1"/>
          <w:numId w:val="26"/>
        </w:numPr>
        <w:ind w:left="426" w:hanging="426"/>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4108F6" w:rsidRPr="00CD5B3A" w:rsidRDefault="004108F6" w:rsidP="007521FB">
      <w:pPr>
        <w:pStyle w:val="Bezriadkovania1"/>
        <w:jc w:val="both"/>
        <w:rPr>
          <w:sz w:val="22"/>
          <w:szCs w:val="22"/>
        </w:rPr>
      </w:pPr>
    </w:p>
    <w:p w:rsidR="004108F6" w:rsidRPr="0030390A" w:rsidRDefault="004108F6" w:rsidP="004108F6">
      <w:pPr>
        <w:pStyle w:val="slovanzoznam"/>
        <w:keepNext/>
        <w:spacing w:after="0"/>
        <w:ind w:left="0" w:firstLine="709"/>
        <w:jc w:val="center"/>
        <w:outlineLvl w:val="0"/>
        <w:rPr>
          <w:b/>
          <w:sz w:val="22"/>
          <w:szCs w:val="22"/>
        </w:rPr>
      </w:pPr>
    </w:p>
    <w:p w:rsidR="004108F6" w:rsidRPr="0030390A" w:rsidRDefault="004108F6" w:rsidP="004108F6">
      <w:pPr>
        <w:pStyle w:val="slovanzoznam"/>
        <w:keepNext/>
        <w:spacing w:after="0"/>
        <w:ind w:left="0" w:firstLine="709"/>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 xml:space="preserve">            Platobné a fakturačné podmienky</w:t>
      </w:r>
    </w:p>
    <w:p w:rsidR="004108F6" w:rsidRPr="0030390A" w:rsidRDefault="004108F6" w:rsidP="004108F6">
      <w:pPr>
        <w:pStyle w:val="slovanzoznam"/>
        <w:keepNext/>
        <w:widowControl w:val="0"/>
        <w:numPr>
          <w:ilvl w:val="0"/>
          <w:numId w:val="20"/>
        </w:numPr>
        <w:tabs>
          <w:tab w:val="left" w:pos="142"/>
        </w:tabs>
        <w:spacing w:before="120" w:after="0"/>
        <w:ind w:left="426" w:hanging="426"/>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poskytovateľ vystaví a zašle objednávateľovi faktúru elektronicky (ďalej len „elektronická faktúra“). Za elektronickú faktúru sa pre účely tejto zmluvy považujú faktúry, opravné doklady k faktúram (dobropisy, ťarchopisy, storná).</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7"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4108F6" w:rsidRPr="0030390A" w:rsidRDefault="004108F6" w:rsidP="004108F6">
      <w:pPr>
        <w:pStyle w:val="Zkladntext"/>
        <w:numPr>
          <w:ilvl w:val="0"/>
          <w:numId w:val="20"/>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4108F6">
      <w:pPr>
        <w:pStyle w:val="Zkladntext"/>
        <w:numPr>
          <w:ilvl w:val="0"/>
          <w:numId w:val="20"/>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4108F6">
      <w:pPr>
        <w:pStyle w:val="Bezriadkovania"/>
        <w:numPr>
          <w:ilvl w:val="0"/>
          <w:numId w:val="20"/>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w:t>
      </w:r>
      <w:r w:rsidR="002E700A">
        <w:rPr>
          <w:sz w:val="22"/>
          <w:szCs w:val="22"/>
        </w:rPr>
        <w:t xml:space="preserve"> štyroch </w:t>
      </w:r>
      <w:r w:rsidR="000C0918">
        <w:rPr>
          <w:sz w:val="22"/>
          <w:szCs w:val="22"/>
        </w:rPr>
        <w:t>pracovných</w:t>
      </w:r>
      <w:r w:rsidRPr="0030390A">
        <w:rPr>
          <w:sz w:val="22"/>
          <w:szCs w:val="22"/>
        </w:rPr>
        <w:t xml:space="preserve"> dní odo dňa skončenia príslušného kalendárneh</w:t>
      </w:r>
      <w:r>
        <w:rPr>
          <w:sz w:val="22"/>
          <w:szCs w:val="22"/>
        </w:rPr>
        <w:t>o mesiaca,</w:t>
      </w:r>
      <w:r w:rsidR="002E700A">
        <w:rPr>
          <w:sz w:val="22"/>
          <w:szCs w:val="22"/>
        </w:rPr>
        <w:t xml:space="preserve"> najneskôr však 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 xml:space="preserve">servisných prác, resp. servisný záznam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4108F6">
      <w:pPr>
        <w:pStyle w:val="Bezriadkovania"/>
        <w:numPr>
          <w:ilvl w:val="0"/>
          <w:numId w:val="20"/>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 xml:space="preserve">opravený doklad. Lehota </w:t>
      </w:r>
      <w:r w:rsidRPr="0030390A">
        <w:rPr>
          <w:color w:val="000000"/>
          <w:sz w:val="22"/>
          <w:szCs w:val="22"/>
        </w:rPr>
        <w:lastRenderedPageBreak/>
        <w:t>splatnosti faktúry, ktorá je 60 dní,  začína v tomto prípade plynúť až okamihom doručenia opravenej faktúry, resp. faktúry ktorá spĺňa náležitosti daňového dokladu.</w:t>
      </w:r>
    </w:p>
    <w:p w:rsidR="004108F6" w:rsidRPr="0030390A" w:rsidRDefault="004108F6" w:rsidP="004108F6">
      <w:pPr>
        <w:pStyle w:val="Zkladntext"/>
        <w:tabs>
          <w:tab w:val="left" w:pos="142"/>
        </w:tabs>
        <w:jc w:val="both"/>
        <w:rPr>
          <w:sz w:val="22"/>
          <w:szCs w:val="22"/>
        </w:rPr>
      </w:pPr>
    </w:p>
    <w:p w:rsidR="004108F6" w:rsidRPr="0030390A" w:rsidRDefault="004108F6" w:rsidP="004108F6">
      <w:pPr>
        <w:pStyle w:val="Zkladntext"/>
        <w:tabs>
          <w:tab w:val="left" w:pos="142"/>
        </w:tabs>
        <w:jc w:val="center"/>
        <w:rPr>
          <w:b/>
          <w:sz w:val="22"/>
          <w:szCs w:val="22"/>
        </w:rPr>
      </w:pPr>
      <w:r w:rsidRPr="0030390A">
        <w:rPr>
          <w:b/>
          <w:sz w:val="22"/>
          <w:szCs w:val="22"/>
        </w:rPr>
        <w:t>Článok VIII</w:t>
      </w:r>
    </w:p>
    <w:p w:rsidR="004108F6" w:rsidRPr="0030390A" w:rsidRDefault="004108F6" w:rsidP="004108F6">
      <w:pPr>
        <w:pStyle w:val="Zkladntext"/>
        <w:tabs>
          <w:tab w:val="left" w:pos="142"/>
        </w:tabs>
        <w:jc w:val="center"/>
        <w:rPr>
          <w:b/>
          <w:sz w:val="22"/>
          <w:szCs w:val="22"/>
        </w:rPr>
      </w:pPr>
      <w:r w:rsidRPr="0030390A">
        <w:rPr>
          <w:b/>
          <w:sz w:val="22"/>
          <w:szCs w:val="22"/>
        </w:rPr>
        <w:t>Sankcie</w:t>
      </w:r>
    </w:p>
    <w:p w:rsidR="004108F6" w:rsidRPr="00175F22" w:rsidRDefault="004108F6" w:rsidP="004108F6">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Tým nie je dotknuté právo objednávateľa na náhradu škody, ktorá mu vznikla nedodržaním dohodnutého termínu plnenia.</w:t>
      </w:r>
    </w:p>
    <w:p w:rsidR="004108F6" w:rsidRPr="0030390A" w:rsidRDefault="004108F6" w:rsidP="004108F6">
      <w:pPr>
        <w:pStyle w:val="Zkladntext"/>
        <w:numPr>
          <w:ilvl w:val="1"/>
          <w:numId w:val="24"/>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 náhradných dielov</w:t>
      </w:r>
      <w:r w:rsidRPr="0030390A">
        <w:rPr>
          <w:sz w:val="22"/>
          <w:szCs w:val="22"/>
          <w:u w:val="single"/>
        </w:rPr>
        <w:t>, ktoré môžu byť vnímané ako nebezpečný odpad</w:t>
      </w:r>
      <w:r w:rsidRPr="0030390A">
        <w:rPr>
          <w:sz w:val="22"/>
          <w:szCs w:val="22"/>
        </w:rPr>
        <w:t xml:space="preserve">, prípadne nedoručí kópiu potvrdenia o ekologickej likvidácii </w:t>
      </w:r>
      <w:r w:rsidRPr="0030390A">
        <w:rPr>
          <w:sz w:val="22"/>
          <w:szCs w:val="22"/>
          <w:u w:val="single"/>
        </w:rPr>
        <w:t>vymenených náhradných</w:t>
      </w:r>
      <w:r w:rsidRPr="0030390A">
        <w:rPr>
          <w:sz w:val="22"/>
          <w:szCs w:val="22"/>
        </w:rPr>
        <w:t xml:space="preserve"> dielov objednávateľovi. Uplatnením zmluvnej pokuty však nie je dotknutá povinnosť poskytovateľa splniť povinnosť ekologickej likvidácie dodatočne.</w:t>
      </w:r>
    </w:p>
    <w:p w:rsidR="004108F6" w:rsidRPr="00175F22" w:rsidRDefault="004108F6" w:rsidP="004108F6">
      <w:pPr>
        <w:tabs>
          <w:tab w:val="left" w:pos="567"/>
        </w:tabs>
        <w:ind w:left="426" w:hanging="426"/>
        <w:jc w:val="both"/>
        <w:rPr>
          <w:sz w:val="22"/>
          <w:szCs w:val="22"/>
          <w:lang w:eastAsia="ar-SA"/>
        </w:rPr>
      </w:pPr>
      <w:r>
        <w:rPr>
          <w:sz w:val="22"/>
          <w:szCs w:val="22"/>
        </w:rPr>
        <w:t xml:space="preserve">8.3 </w:t>
      </w:r>
      <w:r w:rsidRPr="00175F22">
        <w:rPr>
          <w:sz w:val="22"/>
          <w:szCs w:val="22"/>
        </w:rPr>
        <w:t xml:space="preserve">Objednávateľ je oprávnený uplatniť si voči poskytovateľovi zmluvnú pokutu vo výške 3.000,- eur v prípade každého jednotlivého porušenia ustanovení článku XIII. tejto zmluvy o  kybernetickej bezpečnosti, ak sa na predmet plnenia vzťahujú. </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4108F6">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Záruka  sa vylučuje v týchto prípadoch:</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zničenie alebo poškodenie zariadenia živelnou udalosťou,</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ak objednávateľ neumožní prístup k zariadeniu v prípade jeho poruchy,</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poškodenie vodou z vodovodných zariadení,</w:t>
      </w:r>
    </w:p>
    <w:p w:rsidR="004108F6" w:rsidRPr="0030390A" w:rsidRDefault="004108F6" w:rsidP="004108F6">
      <w:pPr>
        <w:pStyle w:val="Zkladntext"/>
        <w:numPr>
          <w:ilvl w:val="0"/>
          <w:numId w:val="4"/>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4108F6" w:rsidRPr="0030390A" w:rsidRDefault="004108F6" w:rsidP="004108F6">
      <w:pPr>
        <w:pStyle w:val="Odsekzoznamu"/>
        <w:numPr>
          <w:ilvl w:val="0"/>
          <w:numId w:val="21"/>
        </w:numPr>
        <w:spacing w:after="120"/>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Pr>
          <w:sz w:val="22"/>
          <w:szCs w:val="22"/>
        </w:rPr>
        <w:t>minimálne  D= 95</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lastRenderedPageBreak/>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4108F6">
      <w:pPr>
        <w:pStyle w:val="Bezriadkovania"/>
        <w:numPr>
          <w:ilvl w:val="0"/>
          <w:numId w:val="21"/>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4108F6">
      <w:pPr>
        <w:pStyle w:val="Bezriadkovania"/>
        <w:ind w:left="426"/>
        <w:jc w:val="both"/>
        <w:rPr>
          <w:sz w:val="22"/>
          <w:szCs w:val="22"/>
        </w:rPr>
      </w:pPr>
      <w:r w:rsidRPr="0030390A">
        <w:rPr>
          <w:sz w:val="22"/>
          <w:szCs w:val="22"/>
        </w:rPr>
        <w:t>Ak D je v dan</w:t>
      </w:r>
      <w:r>
        <w:rPr>
          <w:sz w:val="22"/>
          <w:szCs w:val="22"/>
        </w:rPr>
        <w:t>om kalendárnom roku menej ako 95</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4108F6">
      <w:pPr>
        <w:pStyle w:val="Bezriadkovania"/>
        <w:ind w:left="426"/>
        <w:jc w:val="both"/>
        <w:rPr>
          <w:sz w:val="22"/>
          <w:szCs w:val="22"/>
        </w:rPr>
      </w:pPr>
      <w:r w:rsidRPr="0030390A">
        <w:rPr>
          <w:sz w:val="22"/>
          <w:szCs w:val="22"/>
        </w:rPr>
        <w:t>N = (DD – DV) x PV x PP, v ktorom</w:t>
      </w:r>
    </w:p>
    <w:p w:rsidR="004108F6" w:rsidRPr="0030390A" w:rsidRDefault="004108F6" w:rsidP="004108F6">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108F6" w:rsidP="004108F6">
      <w:pPr>
        <w:pStyle w:val="Bezriadkovania"/>
        <w:ind w:left="426"/>
        <w:jc w:val="both"/>
        <w:rPr>
          <w:sz w:val="22"/>
          <w:szCs w:val="22"/>
        </w:rPr>
      </w:pPr>
      <w:r>
        <w:rPr>
          <w:sz w:val="22"/>
          <w:szCs w:val="22"/>
        </w:rPr>
        <w:t>DD je 5</w:t>
      </w:r>
      <w:r w:rsidRPr="0030390A">
        <w:rPr>
          <w:sz w:val="22"/>
          <w:szCs w:val="22"/>
        </w:rPr>
        <w:t xml:space="preserve"> % počtu dní, počas ktorých môže mať zariadenie výpadok v kalendárnom roku (t.j. rozdiel medzi 100% dostupnosťou zariadenia v roku a povoleným minimálnym parametrom dostup</w:t>
      </w:r>
      <w:r>
        <w:rPr>
          <w:sz w:val="22"/>
          <w:szCs w:val="22"/>
        </w:rPr>
        <w:t>nosti zariadení stanoveným na 95</w:t>
      </w:r>
      <w:r w:rsidRPr="0030390A">
        <w:rPr>
          <w:sz w:val="22"/>
          <w:szCs w:val="22"/>
        </w:rPr>
        <w:t xml:space="preserve">%). Počet dní sa určí </w:t>
      </w:r>
      <w:r>
        <w:rPr>
          <w:sz w:val="22"/>
          <w:szCs w:val="22"/>
        </w:rPr>
        <w:t>vzorcom (5</w:t>
      </w:r>
      <w:r w:rsidRPr="0030390A">
        <w:rPr>
          <w:sz w:val="22"/>
          <w:szCs w:val="22"/>
        </w:rPr>
        <w:t xml:space="preserve">% z T)/24, pričom T je počet prevádzkových hodín za sledované obdobie jedného kalendárneho roka prevádzky zariadení; </w:t>
      </w:r>
    </w:p>
    <w:p w:rsidR="004108F6" w:rsidRPr="0030390A" w:rsidRDefault="004108F6" w:rsidP="004108F6">
      <w:pPr>
        <w:pStyle w:val="Bezriadkovania"/>
        <w:ind w:left="426"/>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4108F6">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4108F6">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7521FB">
      <w:pPr>
        <w:pStyle w:val="Bezriadkovania"/>
        <w:numPr>
          <w:ilvl w:val="0"/>
          <w:numId w:val="21"/>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lastRenderedPageBreak/>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4108F6" w:rsidRPr="0030390A" w:rsidRDefault="004108F6" w:rsidP="004108F6">
      <w:pPr>
        <w:pStyle w:val="Odsekzoznamu"/>
        <w:numPr>
          <w:ilvl w:val="0"/>
          <w:numId w:val="22"/>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4108F6" w:rsidRDefault="004108F6" w:rsidP="004108F6">
      <w:pPr>
        <w:overflowPunct w:val="0"/>
        <w:autoSpaceDE w:val="0"/>
        <w:autoSpaceDN w:val="0"/>
        <w:adjustRightInd w:val="0"/>
        <w:jc w:val="both"/>
        <w:textAlignment w:val="baseline"/>
        <w:rPr>
          <w:sz w:val="22"/>
          <w:szCs w:val="22"/>
        </w:rPr>
      </w:pPr>
    </w:p>
    <w:p w:rsidR="004108F6" w:rsidRPr="0030390A" w:rsidRDefault="004108F6" w:rsidP="004108F6">
      <w:pPr>
        <w:overflowPunct w:val="0"/>
        <w:autoSpaceDE w:val="0"/>
        <w:autoSpaceDN w:val="0"/>
        <w:adjustRightInd w:val="0"/>
        <w:jc w:val="both"/>
        <w:textAlignment w:val="baseline"/>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4108F6">
      <w:pPr>
        <w:pStyle w:val="Odsekzoznamu"/>
        <w:numPr>
          <w:ilvl w:val="1"/>
          <w:numId w:val="27"/>
        </w:numPr>
        <w:tabs>
          <w:tab w:val="left" w:pos="284"/>
        </w:tabs>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4108F6">
      <w:pPr>
        <w:pStyle w:val="Odsekzoznamu"/>
        <w:numPr>
          <w:ilvl w:val="2"/>
          <w:numId w:val="27"/>
        </w:numPr>
        <w:tabs>
          <w:tab w:val="left" w:pos="567"/>
        </w:tabs>
        <w:suppressAutoHyphens/>
        <w:spacing w:after="120"/>
        <w:ind w:left="1276" w:hanging="850"/>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zákona č. 40/1964 Zb. Občianskeho zákonníka v znení neskorších predpisov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4108F6">
      <w:pPr>
        <w:pStyle w:val="Odsekzoznamu"/>
        <w:numPr>
          <w:ilvl w:val="2"/>
          <w:numId w:val="27"/>
        </w:numPr>
        <w:tabs>
          <w:tab w:val="left" w:pos="567"/>
        </w:tabs>
        <w:suppressAutoHyphens/>
        <w:spacing w:after="120"/>
        <w:ind w:left="1276" w:hanging="850"/>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w:t>
      </w:r>
      <w:r>
        <w:rPr>
          <w:sz w:val="22"/>
          <w:szCs w:val="22"/>
        </w:rPr>
        <w:t xml:space="preserve"> 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zákona č. 40/1964 Zb. Občianskeho zákonníka v znení neskorších predpisov.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A72115" w:rsidRDefault="004108F6" w:rsidP="004108F6">
      <w:pPr>
        <w:pStyle w:val="Odsekzoznamu"/>
        <w:numPr>
          <w:ilvl w:val="1"/>
          <w:numId w:val="27"/>
        </w:numPr>
        <w:tabs>
          <w:tab w:val="left" w:pos="426"/>
        </w:tabs>
        <w:suppressAutoHyphens/>
        <w:ind w:left="567" w:hanging="567"/>
        <w:contextualSpacing w:val="0"/>
        <w:jc w:val="both"/>
        <w:rPr>
          <w:sz w:val="22"/>
          <w:szCs w:val="22"/>
        </w:rPr>
      </w:pPr>
      <w:r>
        <w:rPr>
          <w:sz w:val="22"/>
          <w:szCs w:val="22"/>
          <w:lang w:val="pl-PL"/>
        </w:rPr>
        <w:t xml:space="preserve"> </w:t>
      </w: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4108F6" w:rsidRDefault="004108F6" w:rsidP="004108F6">
      <w:pPr>
        <w:pStyle w:val="Zkladntext"/>
        <w:jc w:val="both"/>
        <w:rPr>
          <w:sz w:val="22"/>
          <w:szCs w:val="22"/>
        </w:rPr>
      </w:pP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4108F6" w:rsidRPr="00E6142B" w:rsidRDefault="00DB1577" w:rsidP="004108F6">
      <w:pPr>
        <w:pStyle w:val="Zkladntext"/>
        <w:numPr>
          <w:ilvl w:val="0"/>
          <w:numId w:val="23"/>
        </w:numPr>
        <w:spacing w:before="120"/>
        <w:ind w:left="426" w:hanging="426"/>
        <w:jc w:val="both"/>
        <w:outlineLvl w:val="0"/>
        <w:rPr>
          <w:b/>
          <w:sz w:val="22"/>
          <w:szCs w:val="22"/>
        </w:rPr>
      </w:pPr>
      <w:r w:rsidRPr="00DB1577">
        <w:rPr>
          <w:b/>
          <w:sz w:val="22"/>
          <w:szCs w:val="22"/>
        </w:rPr>
        <w:t>Táto zmluva sa uzatvára na dobu určitú a to na 12 mesiacov odo dňa nadobudnutia jej účinnosti.</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Táto zmluva skončí uplynutím času, na ktorý bola dojednaná.</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w:t>
      </w:r>
      <w:r w:rsidRPr="0030390A">
        <w:rPr>
          <w:sz w:val="22"/>
          <w:szCs w:val="22"/>
        </w:rPr>
        <w:lastRenderedPageBreak/>
        <w:t>prvým dňom mesiaca nasledujúceho po doručení písomnej výpovede druhej zmluvnej strane ak nie je v tejto zmluve uvedené inak.</w:t>
      </w:r>
    </w:p>
    <w:p w:rsidR="00CF129A" w:rsidRPr="00CF129A" w:rsidRDefault="004108F6" w:rsidP="004108F6">
      <w:pPr>
        <w:pStyle w:val="Zkladntext"/>
        <w:numPr>
          <w:ilvl w:val="0"/>
          <w:numId w:val="23"/>
        </w:numPr>
        <w:spacing w:before="120"/>
        <w:ind w:left="426" w:hanging="426"/>
        <w:jc w:val="both"/>
        <w:outlineLvl w:val="0"/>
        <w:rPr>
          <w:sz w:val="22"/>
          <w:szCs w:val="22"/>
        </w:rPr>
      </w:pPr>
      <w:r w:rsidRPr="001F2285">
        <w:rPr>
          <w:b/>
          <w:sz w:val="22"/>
          <w:szCs w:val="22"/>
        </w:rPr>
        <w:t>Objednávateľ je oprávnený odstúpiť od tejto zmluvy z dôvodu vy</w:t>
      </w:r>
      <w:r w:rsidR="001F2285" w:rsidRPr="001F2285">
        <w:rPr>
          <w:b/>
          <w:sz w:val="22"/>
          <w:szCs w:val="22"/>
        </w:rPr>
        <w:t>radenia zariadenia z používania.</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4108F6">
      <w:pPr>
        <w:jc w:val="center"/>
        <w:rPr>
          <w:b/>
          <w:sz w:val="22"/>
          <w:szCs w:val="22"/>
        </w:rPr>
      </w:pPr>
      <w:r w:rsidRPr="0030390A">
        <w:rPr>
          <w:b/>
          <w:sz w:val="22"/>
          <w:szCs w:val="22"/>
        </w:rPr>
        <w:t>Článok XIII.</w:t>
      </w:r>
    </w:p>
    <w:p w:rsidR="004108F6" w:rsidRPr="0030390A" w:rsidRDefault="004108F6" w:rsidP="004108F6">
      <w:pPr>
        <w:spacing w:after="120"/>
        <w:jc w:val="center"/>
        <w:rPr>
          <w:b/>
          <w:bCs/>
          <w:sz w:val="22"/>
          <w:szCs w:val="22"/>
        </w:rPr>
      </w:pPr>
      <w:r w:rsidRPr="0030390A">
        <w:rPr>
          <w:b/>
          <w:bCs/>
          <w:sz w:val="22"/>
          <w:szCs w:val="22"/>
        </w:rPr>
        <w:t>Kybernetická bezpečnosť</w:t>
      </w:r>
    </w:p>
    <w:p w:rsidR="004108F6" w:rsidRDefault="004108F6" w:rsidP="004108F6">
      <w:pPr>
        <w:pStyle w:val="Odsekzoznamu"/>
        <w:keepNext/>
        <w:numPr>
          <w:ilvl w:val="1"/>
          <w:numId w:val="28"/>
        </w:numPr>
        <w:autoSpaceDE w:val="0"/>
        <w:autoSpaceDN w:val="0"/>
        <w:spacing w:after="120"/>
        <w:ind w:left="426" w:hanging="426"/>
        <w:jc w:val="both"/>
        <w:rPr>
          <w:color w:val="000000"/>
          <w:sz w:val="22"/>
          <w:szCs w:val="22"/>
        </w:rPr>
      </w:pPr>
      <w:r w:rsidRPr="00DD2B78">
        <w:rPr>
          <w:color w:val="000000"/>
          <w:sz w:val="22"/>
          <w:szCs w:val="22"/>
        </w:rPr>
        <w:t xml:space="preserve">Nasledujúce ustanovenia zmluvy súvisiace s kybernetickou bezpečnosťou sa vzťahujú na </w:t>
      </w:r>
      <w:r w:rsidR="0012406F">
        <w:rPr>
          <w:color w:val="000000"/>
          <w:sz w:val="22"/>
          <w:szCs w:val="22"/>
        </w:rPr>
        <w:t>poskytovateľa</w:t>
      </w:r>
      <w:r w:rsidRPr="00DD2B78">
        <w:rPr>
          <w:color w:val="000000"/>
          <w:sz w:val="22"/>
          <w:szCs w:val="22"/>
        </w:rPr>
        <w:t xml:space="preserve"> a sú záväzné len v prípade ak p</w:t>
      </w:r>
      <w:r w:rsidR="0012406F">
        <w:rPr>
          <w:color w:val="000000"/>
          <w:sz w:val="22"/>
          <w:szCs w:val="22"/>
        </w:rPr>
        <w:t>oskytovateľ</w:t>
      </w:r>
      <w:r w:rsidRPr="00DD2B78">
        <w:rPr>
          <w:color w:val="000000"/>
          <w:sz w:val="22"/>
          <w:szCs w:val="22"/>
        </w:rPr>
        <w:t xml:space="preserve"> bude zabezpečovať plnenie predmetu zmluvy aj prostredníctvom vzdialeného prístupu.</w:t>
      </w:r>
    </w:p>
    <w:p w:rsidR="004108F6" w:rsidRPr="00DD2B78" w:rsidRDefault="004108F6" w:rsidP="004108F6">
      <w:pPr>
        <w:pStyle w:val="Odsekzoznamu"/>
        <w:keepNext/>
        <w:autoSpaceDE w:val="0"/>
        <w:autoSpaceDN w:val="0"/>
        <w:spacing w:after="120"/>
        <w:ind w:left="2400"/>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4108F6" w:rsidP="004108F6">
      <w:pPr>
        <w:pStyle w:val="Odsekzoznamu"/>
        <w:autoSpaceDE w:val="0"/>
        <w:autoSpaceDN w:val="0"/>
        <w:adjustRightInd w:val="0"/>
        <w:spacing w:after="120"/>
        <w:ind w:left="426"/>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Pr="00DD2B78" w:rsidRDefault="004108F6" w:rsidP="004108F6">
      <w:pPr>
        <w:pStyle w:val="Odsekzoznamu"/>
        <w:autoSpaceDE w:val="0"/>
        <w:autoSpaceDN w:val="0"/>
        <w:adjustRightInd w:val="0"/>
        <w:spacing w:after="120"/>
        <w:ind w:left="2400"/>
        <w:jc w:val="both"/>
        <w:rPr>
          <w:color w:val="000000"/>
          <w:sz w:val="22"/>
          <w:szCs w:val="22"/>
        </w:rPr>
      </w:pPr>
    </w:p>
    <w:p w:rsidR="004108F6" w:rsidRPr="00DD2B78" w:rsidRDefault="004108F6" w:rsidP="004108F6">
      <w:pPr>
        <w:pStyle w:val="Odsekzoznamu"/>
        <w:numPr>
          <w:ilvl w:val="1"/>
          <w:numId w:val="28"/>
        </w:numPr>
        <w:autoSpaceDE w:val="0"/>
        <w:autoSpaceDN w:val="0"/>
        <w:adjustRightInd w:val="0"/>
        <w:spacing w:after="120"/>
        <w:ind w:left="426" w:hanging="426"/>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DD2B78" w:rsidRDefault="004108F6" w:rsidP="004108F6">
      <w:pPr>
        <w:autoSpaceDE w:val="0"/>
        <w:autoSpaceDN w:val="0"/>
        <w:adjustRightInd w:val="0"/>
        <w:spacing w:after="120"/>
        <w:ind w:left="426" w:hanging="426"/>
        <w:jc w:val="both"/>
        <w:rPr>
          <w:color w:val="000000"/>
          <w:sz w:val="22"/>
          <w:szCs w:val="22"/>
        </w:rPr>
      </w:pPr>
      <w:r>
        <w:rPr>
          <w:color w:val="000000"/>
          <w:sz w:val="22"/>
          <w:szCs w:val="22"/>
        </w:rPr>
        <w:t xml:space="preserve">13.5 </w:t>
      </w:r>
      <w:r w:rsidR="0012406F">
        <w:rPr>
          <w:color w:val="000000"/>
          <w:sz w:val="22"/>
          <w:szCs w:val="22"/>
        </w:rPr>
        <w:t>Poskytovateľ</w:t>
      </w:r>
      <w:r w:rsidRPr="00DD2B78">
        <w:rPr>
          <w:color w:val="000000"/>
          <w:sz w:val="22"/>
          <w:szCs w:val="22"/>
        </w:rPr>
        <w:t xml:space="preserve"> </w:t>
      </w:r>
      <w:r w:rsidRPr="00DD2B78">
        <w:rPr>
          <w:rFonts w:eastAsiaTheme="minorEastAsia"/>
          <w:sz w:val="22"/>
          <w:szCs w:val="22"/>
        </w:rPr>
        <w:t xml:space="preserve">berie na vedomie a </w:t>
      </w:r>
      <w:r w:rsidRPr="00DD2B78">
        <w:rPr>
          <w:sz w:val="22"/>
          <w:szCs w:val="22"/>
        </w:rPr>
        <w:t xml:space="preserve">súhlasí s tým, že bezpečnostná politika </w:t>
      </w:r>
      <w:r w:rsidR="0012406F">
        <w:rPr>
          <w:sz w:val="22"/>
          <w:szCs w:val="22"/>
        </w:rPr>
        <w:t>objednávateľa</w:t>
      </w:r>
      <w:r w:rsidRPr="00DD2B78">
        <w:rPr>
          <w:sz w:val="22"/>
          <w:szCs w:val="22"/>
        </w:rPr>
        <w:t xml:space="preserve"> sa môže priebežne meniť a dopĺňať tak, aby zodpovedala aktuálnym bezpečnostným opatreniam, aktuálnemu stavu sietí a informačných systémov </w:t>
      </w:r>
      <w:r w:rsidR="0012406F">
        <w:rPr>
          <w:sz w:val="22"/>
          <w:szCs w:val="22"/>
        </w:rPr>
        <w:t>objednávateľa</w:t>
      </w:r>
      <w:r w:rsidRPr="00DD2B78">
        <w:rPr>
          <w:sz w:val="22"/>
          <w:szCs w:val="22"/>
        </w:rPr>
        <w:t xml:space="preserve"> a aktuálnym hrozbám týkajúcich sa </w:t>
      </w:r>
      <w:r w:rsidR="0012406F">
        <w:rPr>
          <w:sz w:val="22"/>
          <w:szCs w:val="22"/>
        </w:rPr>
        <w:t>objednávateľa</w:t>
      </w:r>
      <w:r w:rsidRPr="00DD2B78">
        <w:rPr>
          <w:sz w:val="22"/>
          <w:szCs w:val="22"/>
        </w:rPr>
        <w:t>, ktoré by mohli mať potenciálny nepriaznivý vplyv na</w:t>
      </w:r>
      <w:r w:rsidRPr="00DD2B78">
        <w:rPr>
          <w:rFonts w:eastAsiaTheme="minorEastAsia"/>
          <w:color w:val="000000" w:themeColor="text1"/>
          <w:sz w:val="22"/>
          <w:szCs w:val="22"/>
        </w:rPr>
        <w:t xml:space="preserve"> základnú službu </w:t>
      </w:r>
      <w:r w:rsidR="0012406F">
        <w:rPr>
          <w:rFonts w:eastAsiaTheme="minorEastAsia"/>
          <w:color w:val="000000" w:themeColor="text1"/>
          <w:sz w:val="22"/>
          <w:szCs w:val="22"/>
        </w:rPr>
        <w:lastRenderedPageBreak/>
        <w:t>objednávateľa. Objednávateľ</w:t>
      </w:r>
      <w:r w:rsidRPr="00DD2B78">
        <w:rPr>
          <w:rFonts w:eastAsiaTheme="minorEastAsia"/>
          <w:color w:val="000000" w:themeColor="text1"/>
          <w:sz w:val="22"/>
          <w:szCs w:val="22"/>
        </w:rPr>
        <w:t xml:space="preserve"> je povinný v prípade využívania vzdialeného prístupu </w:t>
      </w:r>
      <w:r w:rsidR="0012406F">
        <w:rPr>
          <w:rFonts w:eastAsiaTheme="minorEastAsia"/>
          <w:color w:val="000000" w:themeColor="text1"/>
          <w:sz w:val="22"/>
          <w:szCs w:val="22"/>
        </w:rPr>
        <w:t>poskytovateľom</w:t>
      </w:r>
      <w:r w:rsidRPr="00DD2B78">
        <w:rPr>
          <w:rFonts w:eastAsiaTheme="minorEastAsia"/>
          <w:color w:val="000000" w:themeColor="text1"/>
          <w:sz w:val="22"/>
          <w:szCs w:val="22"/>
        </w:rPr>
        <w:t xml:space="preserve"> písomne alebo e-mailom oboznámiť </w:t>
      </w:r>
      <w:r w:rsidR="0012406F">
        <w:rPr>
          <w:rFonts w:eastAsiaTheme="minorEastAsia"/>
          <w:color w:val="000000" w:themeColor="text1"/>
          <w:sz w:val="22"/>
          <w:szCs w:val="22"/>
        </w:rPr>
        <w:t>poskytovateľa</w:t>
      </w:r>
      <w:r w:rsidRPr="00DD2B78">
        <w:rPr>
          <w:rFonts w:eastAsiaTheme="minorEastAsia"/>
          <w:color w:val="000000" w:themeColor="text1"/>
          <w:sz w:val="22"/>
          <w:szCs w:val="22"/>
        </w:rPr>
        <w:t xml:space="preserve"> s aktualizovanou Politikou informačnej bezpečnosti a upozorniť </w:t>
      </w:r>
      <w:r w:rsidR="0012406F">
        <w:rPr>
          <w:rFonts w:eastAsiaTheme="minorEastAsia"/>
          <w:color w:val="000000" w:themeColor="text1"/>
          <w:sz w:val="22"/>
          <w:szCs w:val="22"/>
        </w:rPr>
        <w:t>poskytovateľa</w:t>
      </w:r>
      <w:r w:rsidRPr="00DD2B78">
        <w:rPr>
          <w:rFonts w:eastAsiaTheme="minorEastAsia"/>
          <w:color w:val="000000" w:themeColor="text1"/>
          <w:sz w:val="22"/>
          <w:szCs w:val="22"/>
        </w:rPr>
        <w:t xml:space="preserve"> na zmeny v nej uvedené oproti predchádzajúcej verzii, pričom </w:t>
      </w:r>
      <w:r w:rsidR="0012406F">
        <w:rPr>
          <w:rFonts w:eastAsiaTheme="minorEastAsia"/>
          <w:color w:val="000000" w:themeColor="text1"/>
          <w:sz w:val="22"/>
          <w:szCs w:val="22"/>
        </w:rPr>
        <w:t>poskytovateľ</w:t>
      </w:r>
      <w:r w:rsidRPr="00DD2B78">
        <w:rPr>
          <w:rFonts w:eastAsiaTheme="minorEastAsia"/>
          <w:color w:val="000000" w:themeColor="text1"/>
          <w:sz w:val="22"/>
          <w:szCs w:val="22"/>
        </w:rPr>
        <w:t xml:space="preserve"> následne vyhodnotí dopad zmien na aktuálne prijaté opatrenia a informuje </w:t>
      </w:r>
      <w:r w:rsidR="0012406F">
        <w:rPr>
          <w:rFonts w:eastAsiaTheme="minorEastAsia"/>
          <w:color w:val="000000" w:themeColor="text1"/>
          <w:sz w:val="22"/>
          <w:szCs w:val="22"/>
        </w:rPr>
        <w:t>objednávateľa</w:t>
      </w:r>
      <w:r w:rsidRPr="00DD2B78">
        <w:rPr>
          <w:rFonts w:eastAsiaTheme="minorEastAsia"/>
          <w:color w:val="000000" w:themeColor="text1"/>
          <w:sz w:val="22"/>
          <w:szCs w:val="22"/>
        </w:rPr>
        <w:t xml:space="preserve"> o postupe, ktorý je potrebné zrealizovať na strane </w:t>
      </w:r>
      <w:r w:rsidR="0012406F">
        <w:rPr>
          <w:rFonts w:eastAsiaTheme="minorEastAsia"/>
          <w:color w:val="000000" w:themeColor="text1"/>
          <w:sz w:val="22"/>
          <w:szCs w:val="22"/>
        </w:rPr>
        <w:t>poskytovateľa</w:t>
      </w:r>
      <w:r w:rsidRPr="00DD2B78">
        <w:rPr>
          <w:rFonts w:eastAsiaTheme="minorEastAsia"/>
          <w:color w:val="000000" w:themeColor="text1"/>
          <w:sz w:val="22"/>
          <w:szCs w:val="22"/>
        </w:rPr>
        <w:t xml:space="preserve"> pre  potvrdenie akceptácie zmien Politiky informačnej bezpečnosti. Po obojstrannej dohode postupu </w:t>
      </w:r>
      <w:proofErr w:type="spellStart"/>
      <w:r w:rsidRPr="00DD2B78">
        <w:rPr>
          <w:rFonts w:eastAsiaTheme="minorEastAsia"/>
          <w:color w:val="000000" w:themeColor="text1"/>
          <w:sz w:val="22"/>
          <w:szCs w:val="22"/>
        </w:rPr>
        <w:t>vysporiadania</w:t>
      </w:r>
      <w:proofErr w:type="spellEnd"/>
      <w:r w:rsidRPr="00DD2B78">
        <w:rPr>
          <w:rFonts w:eastAsiaTheme="minorEastAsia"/>
          <w:color w:val="000000" w:themeColor="text1"/>
          <w:sz w:val="22"/>
          <w:szCs w:val="22"/>
        </w:rPr>
        <w:t xml:space="preserve"> dopadu uvedených zmien v Politike informačnej bezpečnosti </w:t>
      </w:r>
      <w:r w:rsidR="0012406F">
        <w:rPr>
          <w:rFonts w:eastAsiaTheme="minorEastAsia"/>
          <w:color w:val="000000" w:themeColor="text1"/>
          <w:sz w:val="22"/>
          <w:szCs w:val="22"/>
        </w:rPr>
        <w:t>objednávateľa</w:t>
      </w:r>
      <w:r w:rsidRPr="00DD2B78">
        <w:rPr>
          <w:rFonts w:eastAsiaTheme="minorEastAsia"/>
          <w:color w:val="000000" w:themeColor="text1"/>
          <w:sz w:val="22"/>
          <w:szCs w:val="22"/>
        </w:rPr>
        <w:t xml:space="preserve"> a jeho úspešnom zrealizovaní potvrdí </w:t>
      </w:r>
      <w:r w:rsidR="0012406F">
        <w:rPr>
          <w:rFonts w:eastAsiaTheme="minorEastAsia"/>
          <w:color w:val="000000" w:themeColor="text1"/>
          <w:sz w:val="22"/>
          <w:szCs w:val="22"/>
        </w:rPr>
        <w:t>poskytovateľ</w:t>
      </w:r>
      <w:r w:rsidRPr="00DD2B78">
        <w:rPr>
          <w:rFonts w:eastAsiaTheme="minorEastAsia"/>
          <w:color w:val="000000" w:themeColor="text1"/>
          <w:sz w:val="22"/>
          <w:szCs w:val="22"/>
        </w:rPr>
        <w:t xml:space="preserve"> ich akceptáciu e-mailom na e-mailovú adresu </w:t>
      </w:r>
      <w:hyperlink r:id="rId8" w:history="1">
        <w:r w:rsidRPr="00DD2B78">
          <w:rPr>
            <w:rStyle w:val="Hypertextovprepojenie"/>
            <w:rFonts w:eastAsiaTheme="minorEastAsia"/>
            <w:sz w:val="22"/>
            <w:szCs w:val="22"/>
          </w:rPr>
          <w:t>security@nspbb.sk</w:t>
        </w:r>
      </w:hyperlink>
      <w:r w:rsidRPr="00DD2B78">
        <w:rPr>
          <w:rFonts w:eastAsiaTheme="minorEastAsia"/>
          <w:color w:val="000000" w:themeColor="text1"/>
          <w:sz w:val="22"/>
          <w:szCs w:val="22"/>
        </w:rPr>
        <w:t>.</w:t>
      </w: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 xml:space="preserve">sa zaväzuje chrániť všetky informácie poskytnuté </w:t>
      </w:r>
      <w:r w:rsidR="0012406F">
        <w:rPr>
          <w:rFonts w:eastAsiaTheme="minorEastAsia"/>
          <w:color w:val="000000" w:themeColor="text1"/>
          <w:sz w:val="22"/>
          <w:szCs w:val="22"/>
        </w:rPr>
        <w:t>objednávateľom</w:t>
      </w:r>
      <w:r w:rsidRPr="009C7484">
        <w:rPr>
          <w:rFonts w:eastAsiaTheme="minorEastAsia"/>
          <w:color w:val="000000" w:themeColor="text1"/>
          <w:sz w:val="22"/>
          <w:szCs w:val="22"/>
        </w:rPr>
        <w:t>, najmä chrániť ich integritu, dostupnosť a dôvernosť pri ich spracovaní</w:t>
      </w:r>
      <w:r w:rsidRPr="009C7484">
        <w:rPr>
          <w:color w:val="000000" w:themeColor="text1"/>
          <w:sz w:val="22"/>
          <w:szCs w:val="22"/>
        </w:rPr>
        <w:t xml:space="preserve"> a nakladaní s nimi v prostredí  p</w:t>
      </w:r>
      <w:r w:rsidR="0012406F">
        <w:rPr>
          <w:color w:val="000000" w:themeColor="text1"/>
          <w:sz w:val="22"/>
          <w:szCs w:val="22"/>
        </w:rPr>
        <w:t>oskytovateľa</w:t>
      </w:r>
      <w:r w:rsidRPr="009C7484">
        <w:rPr>
          <w:color w:val="000000" w:themeColor="text1"/>
          <w:sz w:val="22"/>
          <w:szCs w:val="22"/>
        </w:rPr>
        <w:t>.</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 a v</w:t>
      </w:r>
      <w:r w:rsidR="007160C2">
        <w:rPr>
          <w:rFonts w:eastAsiaTheme="minorEastAsia"/>
          <w:color w:val="000000" w:themeColor="text1"/>
          <w:sz w:val="22"/>
          <w:szCs w:val="22"/>
        </w:rPr>
        <w:t> </w:t>
      </w:r>
      <w:r w:rsidRPr="009C7484">
        <w:rPr>
          <w:rFonts w:eastAsiaTheme="minorEastAsia"/>
          <w:color w:val="000000" w:themeColor="text1"/>
          <w:sz w:val="22"/>
          <w:szCs w:val="22"/>
        </w:rPr>
        <w:t>rozsahu</w:t>
      </w:r>
      <w:r w:rsidR="007160C2">
        <w:rPr>
          <w:rFonts w:eastAsiaTheme="minorEastAsia"/>
          <w:color w:val="000000" w:themeColor="text1"/>
          <w:sz w:val="22"/>
          <w:szCs w:val="22"/>
        </w:rPr>
        <w:t xml:space="preserve"> podľa § 14 ods. 2 vyhlášky NBÚ č. 362/2018 </w:t>
      </w:r>
      <w:proofErr w:type="spellStart"/>
      <w:r w:rsidR="007160C2">
        <w:rPr>
          <w:rFonts w:eastAsiaTheme="minorEastAsia"/>
          <w:color w:val="000000" w:themeColor="text1"/>
          <w:sz w:val="22"/>
          <w:szCs w:val="22"/>
        </w:rPr>
        <w:t>Z.z</w:t>
      </w:r>
      <w:proofErr w:type="spellEnd"/>
      <w:r w:rsidR="007160C2">
        <w:rPr>
          <w:rFonts w:eastAsiaTheme="minorEastAsia"/>
          <w:color w:val="000000" w:themeColor="text1"/>
          <w:sz w:val="22"/>
          <w:szCs w:val="22"/>
        </w:rPr>
        <w:t>.. Objednávateľ týmto prenáša tieto požiadavky zmluvne na poskytovateľa v súlade s § 14 ods. 3 vyhlášky NBÚ č. 362/</w:t>
      </w:r>
      <w:r w:rsidR="007521FB">
        <w:rPr>
          <w:rFonts w:eastAsiaTheme="minorEastAsia"/>
          <w:color w:val="000000" w:themeColor="text1"/>
          <w:sz w:val="22"/>
          <w:szCs w:val="22"/>
        </w:rPr>
        <w:t>2</w:t>
      </w:r>
      <w:r w:rsidR="007160C2">
        <w:rPr>
          <w:rFonts w:eastAsiaTheme="minorEastAsia"/>
          <w:color w:val="000000" w:themeColor="text1"/>
          <w:sz w:val="22"/>
          <w:szCs w:val="22"/>
        </w:rPr>
        <w:t>018 Z.</w:t>
      </w:r>
      <w:r w:rsidR="00352ED9">
        <w:rPr>
          <w:rFonts w:eastAsiaTheme="minorEastAsia"/>
          <w:color w:val="000000" w:themeColor="text1"/>
          <w:sz w:val="22"/>
          <w:szCs w:val="22"/>
        </w:rPr>
        <w:t xml:space="preserve"> </w:t>
      </w:r>
      <w:r w:rsidR="007160C2">
        <w:rPr>
          <w:rFonts w:eastAsiaTheme="minorEastAsia"/>
          <w:color w:val="000000" w:themeColor="text1"/>
          <w:sz w:val="22"/>
          <w:szCs w:val="22"/>
        </w:rPr>
        <w:t>z..</w:t>
      </w:r>
      <w:r w:rsidRPr="009C7484">
        <w:rPr>
          <w:rFonts w:eastAsiaTheme="minorEastAsia"/>
          <w:color w:val="000000" w:themeColor="text1"/>
          <w:sz w:val="22"/>
          <w:szCs w:val="22"/>
        </w:rPr>
        <w:t xml:space="preserve"> </w:t>
      </w:r>
    </w:p>
    <w:p w:rsidR="0012406F" w:rsidRPr="0012406F" w:rsidRDefault="0012406F" w:rsidP="0012406F">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12406F" w:rsidP="004108F6">
      <w:pPr>
        <w:pStyle w:val="Odsekzoznamu"/>
        <w:numPr>
          <w:ilvl w:val="1"/>
          <w:numId w:val="29"/>
        </w:numPr>
        <w:autoSpaceDE w:val="0"/>
        <w:autoSpaceDN w:val="0"/>
        <w:adjustRightInd w:val="0"/>
        <w:spacing w:after="120"/>
        <w:ind w:left="426" w:hanging="426"/>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9"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Pr="009C7484">
        <w:rPr>
          <w:color w:val="000000"/>
          <w:sz w:val="22"/>
          <w:szCs w:val="22"/>
        </w:rPr>
        <w:t>.9.</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567" w:hanging="567"/>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12406F" w:rsidRPr="0012406F" w:rsidRDefault="0012406F" w:rsidP="0012406F">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12406F" w:rsidP="004108F6">
      <w:pPr>
        <w:pStyle w:val="Odsekzoznamu"/>
        <w:numPr>
          <w:ilvl w:val="1"/>
          <w:numId w:val="30"/>
        </w:numPr>
        <w:autoSpaceDE w:val="0"/>
        <w:autoSpaceDN w:val="0"/>
        <w:adjustRightInd w:val="0"/>
        <w:spacing w:after="120"/>
        <w:ind w:left="567" w:hanging="567"/>
        <w:jc w:val="both"/>
        <w:rPr>
          <w:color w:val="000000"/>
          <w:sz w:val="22"/>
          <w:szCs w:val="22"/>
        </w:rPr>
      </w:pPr>
      <w:r>
        <w:rPr>
          <w:color w:val="000000"/>
          <w:sz w:val="22"/>
          <w:szCs w:val="22"/>
        </w:rPr>
        <w:t>Objednávateľ</w:t>
      </w:r>
      <w:r w:rsidR="004108F6" w:rsidRPr="009C7484">
        <w:rPr>
          <w:color w:val="000000"/>
          <w:sz w:val="22"/>
          <w:szCs w:val="22"/>
        </w:rPr>
        <w:t xml:space="preserve"> </w:t>
      </w:r>
      <w:r w:rsidR="004108F6" w:rsidRPr="009C7484">
        <w:rPr>
          <w:color w:val="000000" w:themeColor="text1"/>
          <w:sz w:val="22"/>
          <w:szCs w:val="22"/>
        </w:rPr>
        <w:t xml:space="preserve">je oprávnený vykonať u </w:t>
      </w:r>
      <w:r>
        <w:rPr>
          <w:color w:val="000000" w:themeColor="text1"/>
          <w:sz w:val="22"/>
          <w:szCs w:val="22"/>
        </w:rPr>
        <w:t>poskytovateľa</w:t>
      </w:r>
      <w:r w:rsidR="004108F6" w:rsidRPr="009C7484">
        <w:rPr>
          <w:color w:val="000000" w:themeColor="text1"/>
          <w:sz w:val="22"/>
          <w:szCs w:val="22"/>
        </w:rPr>
        <w:t xml:space="preserve"> audit zameraný na overenie plnenia povinností p</w:t>
      </w:r>
      <w:r>
        <w:rPr>
          <w:color w:val="000000" w:themeColor="text1"/>
          <w:sz w:val="22"/>
          <w:szCs w:val="22"/>
        </w:rPr>
        <w:t>oskytovateľa</w:t>
      </w:r>
      <w:r w:rsidR="004108F6" w:rsidRPr="009C7484">
        <w:rPr>
          <w:color w:val="000000" w:themeColor="text1"/>
          <w:sz w:val="22"/>
          <w:szCs w:val="22"/>
        </w:rPr>
        <w:t>, najmä na overenie technického, technologického a personálneho vybavenia p</w:t>
      </w:r>
      <w:r>
        <w:rPr>
          <w:color w:val="000000" w:themeColor="text1"/>
          <w:sz w:val="22"/>
          <w:szCs w:val="22"/>
        </w:rPr>
        <w:t>oskytovateľa</w:t>
      </w:r>
      <w:r w:rsidR="004108F6" w:rsidRPr="009C7484">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Pr>
          <w:color w:val="000000" w:themeColor="text1"/>
          <w:sz w:val="22"/>
          <w:szCs w:val="22"/>
        </w:rPr>
        <w:t>oskytovateľa</w:t>
      </w:r>
      <w:r w:rsidR="004108F6" w:rsidRPr="009C7484">
        <w:rPr>
          <w:color w:val="000000" w:themeColor="text1"/>
          <w:sz w:val="22"/>
          <w:szCs w:val="22"/>
        </w:rPr>
        <w:t xml:space="preserve"> pre plnenie cieľov zmluvy a tiež na overenie nastavenia a efektívnosti procesov a technológií v organizačnej a technickej oblasti p</w:t>
      </w:r>
      <w:r>
        <w:rPr>
          <w:color w:val="000000" w:themeColor="text1"/>
          <w:sz w:val="22"/>
          <w:szCs w:val="22"/>
        </w:rPr>
        <w:t>oskytovateľa</w:t>
      </w:r>
      <w:r w:rsidR="004108F6" w:rsidRPr="009C7484">
        <w:rPr>
          <w:color w:val="000000" w:themeColor="text1"/>
          <w:sz w:val="22"/>
          <w:szCs w:val="22"/>
        </w:rPr>
        <w:t>, ktoré p</w:t>
      </w:r>
      <w:r>
        <w:rPr>
          <w:color w:val="000000" w:themeColor="text1"/>
          <w:sz w:val="22"/>
          <w:szCs w:val="22"/>
        </w:rPr>
        <w:t>oskytovateľ</w:t>
      </w:r>
      <w:r w:rsidR="004108F6" w:rsidRPr="009C7484">
        <w:rPr>
          <w:color w:val="000000" w:themeColor="text1"/>
          <w:sz w:val="22"/>
          <w:szCs w:val="22"/>
        </w:rPr>
        <w:t xml:space="preserve"> využíva pri plnení svojich povinností v oblasti kybernetickej bezpečnosti v rozsahu predmetu zmluvy. Výdavky </w:t>
      </w:r>
      <w:r>
        <w:rPr>
          <w:color w:val="000000" w:themeColor="text1"/>
          <w:sz w:val="22"/>
          <w:szCs w:val="22"/>
        </w:rPr>
        <w:t>objednávateľa</w:t>
      </w:r>
      <w:r w:rsidR="004108F6" w:rsidRPr="009C7484">
        <w:rPr>
          <w:color w:val="000000" w:themeColor="text1"/>
          <w:sz w:val="22"/>
          <w:szCs w:val="22"/>
        </w:rPr>
        <w:t xml:space="preserve"> spojené s vykonaním auditu znáša </w:t>
      </w:r>
      <w:r>
        <w:rPr>
          <w:color w:val="000000" w:themeColor="text1"/>
          <w:sz w:val="22"/>
          <w:szCs w:val="22"/>
        </w:rPr>
        <w:t>objednávateľ</w:t>
      </w:r>
      <w:r w:rsidR="004108F6" w:rsidRPr="009C7484">
        <w:rPr>
          <w:color w:val="000000" w:themeColor="text1"/>
          <w:sz w:val="22"/>
          <w:szCs w:val="22"/>
        </w:rPr>
        <w:t xml:space="preserve">. Náklady </w:t>
      </w:r>
      <w:r>
        <w:rPr>
          <w:color w:val="000000" w:themeColor="text1"/>
          <w:sz w:val="22"/>
          <w:szCs w:val="22"/>
        </w:rPr>
        <w:t>poskytovateľa</w:t>
      </w:r>
      <w:r w:rsidR="004108F6" w:rsidRPr="009C7484">
        <w:rPr>
          <w:color w:val="000000" w:themeColor="text1"/>
          <w:sz w:val="22"/>
          <w:szCs w:val="22"/>
        </w:rPr>
        <w:t xml:space="preserve"> znáša </w:t>
      </w:r>
      <w:r>
        <w:rPr>
          <w:color w:val="000000" w:themeColor="text1"/>
          <w:sz w:val="22"/>
          <w:szCs w:val="22"/>
        </w:rPr>
        <w:t>poskytovateľ,</w:t>
      </w:r>
      <w:r w:rsidR="004108F6" w:rsidRPr="009C7484">
        <w:rPr>
          <w:color w:val="000000" w:themeColor="text1"/>
          <w:sz w:val="22"/>
          <w:szCs w:val="22"/>
        </w:rPr>
        <w:t xml:space="preserve"> a to v rozsahu jeden audit za kalendárny rok v rozsahu práce jeden </w:t>
      </w:r>
      <w:proofErr w:type="spellStart"/>
      <w:r w:rsidR="004108F6" w:rsidRPr="009C7484">
        <w:rPr>
          <w:color w:val="000000" w:themeColor="text1"/>
          <w:sz w:val="22"/>
          <w:szCs w:val="22"/>
        </w:rPr>
        <w:t>človekodeň</w:t>
      </w:r>
      <w:proofErr w:type="spellEnd"/>
      <w:r w:rsidR="004108F6" w:rsidRPr="009C7484">
        <w:rPr>
          <w:color w:val="000000" w:themeColor="text1"/>
          <w:sz w:val="22"/>
          <w:szCs w:val="22"/>
        </w:rPr>
        <w:t xml:space="preserve"> pre zamestnancov p</w:t>
      </w:r>
      <w:r w:rsidR="001F2285">
        <w:rPr>
          <w:color w:val="000000" w:themeColor="text1"/>
          <w:sz w:val="22"/>
          <w:szCs w:val="22"/>
        </w:rPr>
        <w:t>oskytovateľa</w:t>
      </w:r>
      <w:r w:rsidR="004108F6" w:rsidRPr="009C7484">
        <w:rPr>
          <w:color w:val="000000" w:themeColor="text1"/>
          <w:sz w:val="22"/>
          <w:szCs w:val="22"/>
        </w:rPr>
        <w:t xml:space="preserve">. V prípade, ak bude </w:t>
      </w:r>
      <w:r w:rsidR="001F2285">
        <w:rPr>
          <w:color w:val="000000" w:themeColor="text1"/>
          <w:sz w:val="22"/>
          <w:szCs w:val="22"/>
        </w:rPr>
        <w:t>objednávateľ</w:t>
      </w:r>
      <w:r w:rsidR="001066A7">
        <w:rPr>
          <w:color w:val="000000" w:themeColor="text1"/>
          <w:sz w:val="22"/>
          <w:szCs w:val="22"/>
        </w:rPr>
        <w:t xml:space="preserve"> </w:t>
      </w:r>
      <w:r w:rsidR="004108F6" w:rsidRPr="009C7484">
        <w:rPr>
          <w:color w:val="000000" w:themeColor="text1"/>
          <w:sz w:val="22"/>
          <w:szCs w:val="22"/>
        </w:rPr>
        <w:t xml:space="preserve">požadovať vykonanie auditu nad rámec tohto rozsahu alebo kontroly viac </w:t>
      </w:r>
      <w:r w:rsidR="004108F6" w:rsidRPr="009C7484">
        <w:rPr>
          <w:color w:val="000000" w:themeColor="text1"/>
          <w:sz w:val="22"/>
          <w:szCs w:val="22"/>
        </w:rPr>
        <w:lastRenderedPageBreak/>
        <w:t xml:space="preserve">ako jeden krát do roka, </w:t>
      </w:r>
      <w:r w:rsidR="001F2285">
        <w:rPr>
          <w:color w:val="000000" w:themeColor="text1"/>
          <w:sz w:val="22"/>
          <w:szCs w:val="22"/>
        </w:rPr>
        <w:t xml:space="preserve">objednávateľ </w:t>
      </w:r>
      <w:r w:rsidR="004108F6" w:rsidRPr="009C7484">
        <w:rPr>
          <w:color w:val="000000" w:themeColor="text1"/>
          <w:sz w:val="22"/>
          <w:szCs w:val="22"/>
        </w:rPr>
        <w:t xml:space="preserve">sa zaväzuje znášať náklady s tým spojené. </w:t>
      </w:r>
      <w:r w:rsidR="001F2285">
        <w:rPr>
          <w:color w:val="000000" w:themeColor="text1"/>
          <w:sz w:val="22"/>
          <w:szCs w:val="22"/>
        </w:rPr>
        <w:t>Objednávateľ</w:t>
      </w:r>
      <w:r w:rsidR="004108F6" w:rsidRPr="009C7484">
        <w:rPr>
          <w:color w:val="000000" w:themeColor="text1"/>
          <w:sz w:val="22"/>
          <w:szCs w:val="22"/>
        </w:rPr>
        <w:t xml:space="preserve"> je povinný oznámiť p</w:t>
      </w:r>
      <w:r w:rsidR="001F2285">
        <w:rPr>
          <w:color w:val="000000" w:themeColor="text1"/>
          <w:sz w:val="22"/>
          <w:szCs w:val="22"/>
        </w:rPr>
        <w:t xml:space="preserve">oskytovateľovi </w:t>
      </w:r>
      <w:r w:rsidR="004108F6" w:rsidRPr="009C7484">
        <w:rPr>
          <w:color w:val="000000" w:themeColor="text1"/>
          <w:sz w:val="22"/>
          <w:szCs w:val="22"/>
        </w:rPr>
        <w:t>najmenej 20 (slovom: dvadsať) pracovných dní vopred, že chce vykonať audit, oznámiť rozsah auditu, spôsob jeho vykonania a zoznam členov auditného tímu.</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Default="004108F6" w:rsidP="004108F6">
      <w:pPr>
        <w:pStyle w:val="Odsekzoznamu"/>
        <w:numPr>
          <w:ilvl w:val="1"/>
          <w:numId w:val="30"/>
        </w:numPr>
        <w:autoSpaceDE w:val="0"/>
        <w:autoSpaceDN w:val="0"/>
        <w:adjustRightInd w:val="0"/>
        <w:spacing w:after="120"/>
        <w:ind w:left="567" w:hanging="567"/>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4108F6" w:rsidRDefault="004108F6" w:rsidP="004108F6">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 xml:space="preserve">sa v súlade s § 9 ods. 2 písm. o) vyhlášky NBÚ č. 362/2018 Z. z. </w:t>
      </w:r>
      <w:r w:rsidRPr="001F2285">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1F2285">
        <w:rPr>
          <w:sz w:val="22"/>
          <w:szCs w:val="22"/>
        </w:rPr>
        <w:t xml:space="preserve"> zaväzuje po skončení tejto zmluvy bezodkladne vrátiť, previesť všetky informácie, ku ktorým mal počas trvania zmluvného vzťahu prístup  objednávateľovi alebo ich podľa jeho pokynov zničiť.</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sa v súlade s § 9 ods. 2 písm. p) vyhlášky NBÚ č. 362/2018 Z. z. 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F7A96" w:rsidRDefault="004F7A96"/>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4108F6">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4108F6">
      <w:pPr>
        <w:pStyle w:val="Zkladntext"/>
        <w:jc w:val="center"/>
        <w:outlineLvl w:val="0"/>
        <w:rPr>
          <w:b/>
          <w:sz w:val="22"/>
          <w:szCs w:val="22"/>
        </w:rPr>
      </w:pPr>
      <w:r w:rsidRPr="0030390A">
        <w:rPr>
          <w:b/>
          <w:sz w:val="22"/>
          <w:szCs w:val="22"/>
        </w:rPr>
        <w:lastRenderedPageBreak/>
        <w:t>Článok XV.</w:t>
      </w:r>
    </w:p>
    <w:p w:rsidR="004108F6" w:rsidRPr="0030390A" w:rsidRDefault="004108F6" w:rsidP="004108F6">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4108F6">
      <w:pPr>
        <w:numPr>
          <w:ilvl w:val="1"/>
          <w:numId w:val="35"/>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b/>
          <w:sz w:val="22"/>
          <w:szCs w:val="22"/>
        </w:rPr>
        <w:t>Táto zmluva nadobúda platnosť dňom jej podpisu oboma zmluvnými stranami a účinnosť dňom  nasledujúcim po dni jej zverejnenia</w:t>
      </w:r>
      <w:r w:rsidR="001F2285">
        <w:rPr>
          <w:b/>
          <w:sz w:val="22"/>
          <w:szCs w:val="22"/>
        </w:rPr>
        <w:t xml:space="preserve"> v Centrálnom registri zmlúv SR</w:t>
      </w:r>
      <w:r w:rsidR="00C4472E">
        <w:rPr>
          <w:b/>
          <w:sz w:val="22"/>
          <w:szCs w:val="22"/>
        </w:rPr>
        <w:t>,</w:t>
      </w:r>
      <w:r w:rsidR="001F2285">
        <w:rPr>
          <w:b/>
          <w:sz w:val="22"/>
          <w:szCs w:val="22"/>
        </w:rPr>
        <w:t xml:space="preserve"> nie však skôr ako </w:t>
      </w:r>
      <w:r w:rsidR="001F2285" w:rsidRPr="001F2285">
        <w:rPr>
          <w:b/>
          <w:sz w:val="22"/>
          <w:szCs w:val="22"/>
          <w:u w:val="single"/>
        </w:rPr>
        <w:t>16.02.2026</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sz w:val="22"/>
          <w:szCs w:val="22"/>
        </w:rPr>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ktorý bude podpísaný oboma zmluvnými stranami. Tieto dodatky sú neoddeliteľnou súčasťou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Neoddeliteľnou prílohou tejto servisnej zmluvy sú:</w:t>
      </w:r>
    </w:p>
    <w:p w:rsidR="004108F6" w:rsidRPr="0030390A" w:rsidRDefault="001F2285" w:rsidP="004108F6">
      <w:pPr>
        <w:pStyle w:val="Bezriadkovania"/>
        <w:ind w:left="426"/>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4108F6">
      <w:pPr>
        <w:pStyle w:val="Bezriadkovania"/>
        <w:ind w:left="426"/>
        <w:rPr>
          <w:b/>
          <w:sz w:val="22"/>
          <w:szCs w:val="22"/>
        </w:rPr>
      </w:pPr>
      <w:r w:rsidRPr="0030390A">
        <w:rPr>
          <w:sz w:val="22"/>
          <w:szCs w:val="22"/>
        </w:rPr>
        <w:t>Príloha č.2 – Cenová ponuka</w:t>
      </w:r>
      <w:r w:rsidR="001F2285" w:rsidRPr="001F2285">
        <w:rPr>
          <w:sz w:val="22"/>
          <w:szCs w:val="22"/>
        </w:rPr>
        <w:t xml:space="preserve"> </w:t>
      </w:r>
    </w:p>
    <w:p w:rsidR="004108F6" w:rsidRDefault="001F2285" w:rsidP="004108F6">
      <w:pPr>
        <w:pStyle w:val="Bezriadkovania"/>
        <w:ind w:left="426"/>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4108F6">
      <w:pPr>
        <w:pStyle w:val="Bezriadkovania"/>
        <w:ind w:left="426"/>
        <w:rPr>
          <w:b/>
          <w:sz w:val="22"/>
          <w:szCs w:val="22"/>
        </w:rPr>
      </w:pPr>
      <w:r>
        <w:rPr>
          <w:sz w:val="22"/>
          <w:szCs w:val="22"/>
        </w:rPr>
        <w:t>Príloha č. 4 – Politika informačnej bezpečnosti</w:t>
      </w:r>
      <w:r w:rsidR="00CC4F0D">
        <w:rPr>
          <w:sz w:val="22"/>
          <w:szCs w:val="22"/>
        </w:rPr>
        <w:t>.</w:t>
      </w:r>
    </w:p>
    <w:p w:rsidR="001F2285" w:rsidRDefault="004108F6" w:rsidP="004108F6">
      <w:pPr>
        <w:pStyle w:val="slovanzoznam"/>
        <w:tabs>
          <w:tab w:val="left" w:pos="360"/>
        </w:tabs>
        <w:ind w:left="0" w:firstLine="0"/>
        <w:rPr>
          <w:sz w:val="22"/>
          <w:szCs w:val="22"/>
        </w:rPr>
      </w:pPr>
      <w:r>
        <w:rPr>
          <w:sz w:val="22"/>
          <w:szCs w:val="22"/>
        </w:rPr>
        <w:t xml:space="preserve">   </w:t>
      </w:r>
      <w:r w:rsidRPr="0030390A">
        <w:rPr>
          <w:sz w:val="22"/>
          <w:szCs w:val="22"/>
        </w:rPr>
        <w:t xml:space="preserve">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7521FB" w:rsidRDefault="007521FB" w:rsidP="004108F6">
      <w:pPr>
        <w:pStyle w:val="slovanzoznam"/>
        <w:tabs>
          <w:tab w:val="left" w:pos="360"/>
        </w:tabs>
        <w:ind w:left="0" w:firstLine="0"/>
        <w:rPr>
          <w:sz w:val="22"/>
          <w:szCs w:val="22"/>
        </w:rPr>
      </w:pPr>
    </w:p>
    <w:p w:rsidR="007521FB" w:rsidRDefault="007521FB"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sz w:val="22"/>
          <w:szCs w:val="22"/>
        </w:rPr>
      </w:pPr>
      <w:r w:rsidRPr="0030390A">
        <w:rPr>
          <w:sz w:val="22"/>
          <w:szCs w:val="22"/>
        </w:rPr>
        <w:t>V Banskej Bystrici, dňa .......................</w:t>
      </w:r>
      <w:r w:rsidRPr="0030390A">
        <w:rPr>
          <w:sz w:val="22"/>
          <w:szCs w:val="22"/>
        </w:rPr>
        <w:tab/>
      </w:r>
      <w:r w:rsidRPr="0030390A">
        <w:rPr>
          <w:sz w:val="22"/>
          <w:szCs w:val="22"/>
        </w:rPr>
        <w:tab/>
        <w:t>V ....................., dňa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Pr="0030390A" w:rsidRDefault="004108F6" w:rsidP="004108F6">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4108F6" w:rsidRPr="0030390A" w:rsidRDefault="004108F6" w:rsidP="0063504D">
            <w:pPr>
              <w:rPr>
                <w:sz w:val="22"/>
                <w:szCs w:val="22"/>
              </w:rPr>
            </w:pPr>
            <w:r w:rsidRPr="0030390A">
              <w:rPr>
                <w:b/>
                <w:sz w:val="22"/>
                <w:szCs w:val="22"/>
              </w:rPr>
              <w:t xml:space="preserve">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4108F6" w:rsidRPr="0030390A" w:rsidRDefault="004108F6" w:rsidP="0063504D">
            <w:pPr>
              <w:ind w:left="426"/>
              <w:rPr>
                <w:b/>
                <w:sz w:val="22"/>
                <w:szCs w:val="22"/>
              </w:rPr>
            </w:pPr>
            <w:r w:rsidRPr="0030390A">
              <w:rPr>
                <w:sz w:val="22"/>
                <w:szCs w:val="22"/>
              </w:rPr>
              <w:t xml:space="preserve">              riaditeľka                                                        </w:t>
            </w:r>
          </w:p>
          <w:p w:rsidR="004108F6" w:rsidRPr="0030390A" w:rsidRDefault="004108F6" w:rsidP="0063504D">
            <w:pPr>
              <w:tabs>
                <w:tab w:val="left" w:pos="6675"/>
              </w:tabs>
              <w:ind w:left="426"/>
              <w:rPr>
                <w:sz w:val="22"/>
                <w:szCs w:val="22"/>
              </w:rPr>
            </w:pPr>
            <w:r w:rsidRPr="0030390A">
              <w:rPr>
                <w:sz w:val="22"/>
                <w:szCs w:val="22"/>
              </w:rPr>
              <w:t xml:space="preserve">     </w:t>
            </w:r>
          </w:p>
          <w:p w:rsidR="004108F6" w:rsidRPr="0030390A" w:rsidRDefault="004108F6" w:rsidP="0063504D">
            <w:pPr>
              <w:rPr>
                <w:sz w:val="22"/>
                <w:szCs w:val="22"/>
              </w:rPr>
            </w:pPr>
          </w:p>
          <w:p w:rsidR="004108F6" w:rsidRDefault="004108F6" w:rsidP="0063504D">
            <w:pPr>
              <w:ind w:left="426"/>
              <w:rPr>
                <w:sz w:val="22"/>
                <w:szCs w:val="22"/>
              </w:rPr>
            </w:pPr>
            <w:r w:rsidRPr="0030390A">
              <w:rPr>
                <w:sz w:val="22"/>
                <w:szCs w:val="22"/>
              </w:rPr>
              <w:t xml:space="preserve">   </w:t>
            </w: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Default="001F2285" w:rsidP="0063504D">
            <w:pPr>
              <w:ind w:left="426"/>
              <w:rPr>
                <w:sz w:val="22"/>
                <w:szCs w:val="22"/>
              </w:rPr>
            </w:pPr>
          </w:p>
          <w:p w:rsidR="001F2285" w:rsidRPr="0030390A" w:rsidRDefault="001F2285" w:rsidP="0063504D">
            <w:pPr>
              <w:ind w:left="426"/>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lastRenderedPageBreak/>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4108F6" w:rsidRPr="006730FF" w:rsidTr="0063504D">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434633">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434633">
                  <w:pPr>
                    <w:pStyle w:val="Zarkazkladnhotextu"/>
                    <w:framePr w:hSpace="141" w:wrap="around" w:vAnchor="text" w:hAnchor="text" w:y="1"/>
                    <w:spacing w:after="0" w:line="257" w:lineRule="auto"/>
                    <w:ind w:left="0"/>
                    <w:suppressOverlap/>
                    <w:jc w:val="center"/>
                  </w:pPr>
                  <w:r w:rsidRPr="006730FF">
                    <w:t>Subdodávateľ</w:t>
                  </w:r>
                </w:p>
                <w:p w:rsidR="004108F6" w:rsidRPr="006730FF" w:rsidRDefault="004108F6" w:rsidP="00434633">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434633">
                  <w:pPr>
                    <w:pStyle w:val="Zarkazkladnhotextu"/>
                    <w:framePr w:hSpace="141" w:wrap="around" w:vAnchor="text" w:hAnchor="text" w:y="1"/>
                    <w:spacing w:after="0" w:line="257" w:lineRule="auto"/>
                    <w:ind w:left="0"/>
                    <w:suppressOverlap/>
                    <w:jc w:val="center"/>
                  </w:pPr>
                  <w:r w:rsidRPr="006730FF">
                    <w:t>Kontaktná osoba</w:t>
                  </w:r>
                </w:p>
                <w:p w:rsidR="004108F6" w:rsidRPr="006730FF" w:rsidRDefault="004108F6" w:rsidP="00434633">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434633">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6730FF" w:rsidRDefault="004108F6" w:rsidP="00434633">
                  <w:pPr>
                    <w:pStyle w:val="Zarkazkladnhotextu"/>
                    <w:framePr w:hSpace="141" w:wrap="around" w:vAnchor="text" w:hAnchor="text" w:y="1"/>
                    <w:spacing w:after="0" w:line="257" w:lineRule="auto"/>
                    <w:ind w:left="0"/>
                    <w:suppressOverlap/>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4108F6" w:rsidRPr="006730FF" w:rsidRDefault="004108F6" w:rsidP="00434633">
                  <w:pPr>
                    <w:pStyle w:val="Zarkazkladnhotextu"/>
                    <w:framePr w:hSpace="141" w:wrap="around" w:vAnchor="text" w:hAnchor="text" w:y="1"/>
                    <w:spacing w:after="0" w:line="257" w:lineRule="auto"/>
                    <w:ind w:left="0"/>
                    <w:suppressOverlap/>
                    <w:jc w:val="center"/>
                  </w:pPr>
                  <w:r w:rsidRPr="006730FF">
                    <w:t>Podiel plnenia zmluvy v € bez DPH</w:t>
                  </w:r>
                </w:p>
              </w:tc>
            </w:tr>
            <w:tr w:rsidR="004108F6" w:rsidRPr="006730FF" w:rsidTr="0063504D">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2126"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r>
            <w:tr w:rsidR="004108F6" w:rsidRPr="006730FF" w:rsidTr="0063504D">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2126"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r>
            <w:tr w:rsidR="004108F6" w:rsidRPr="006730FF" w:rsidTr="0063504D">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2126"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r>
            <w:tr w:rsidR="004108F6" w:rsidRPr="006730FF" w:rsidTr="0063504D">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c>
                <w:tcPr>
                  <w:tcW w:w="2126" w:type="dxa"/>
                  <w:tcBorders>
                    <w:top w:val="single" w:sz="4" w:space="0" w:color="000000"/>
                    <w:left w:val="single" w:sz="4" w:space="0" w:color="000000"/>
                    <w:bottom w:val="single" w:sz="4" w:space="0" w:color="000000"/>
                    <w:right w:val="single" w:sz="4" w:space="0" w:color="000000"/>
                  </w:tcBorders>
                </w:tcPr>
                <w:p w:rsidR="004108F6" w:rsidRPr="006730FF" w:rsidRDefault="004108F6" w:rsidP="00434633">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4B7" w:rsidRDefault="00F544B7" w:rsidP="001F2285">
      <w:r>
        <w:separator/>
      </w:r>
    </w:p>
  </w:endnote>
  <w:endnote w:type="continuationSeparator" w:id="0">
    <w:p w:rsidR="00F544B7" w:rsidRDefault="00F544B7"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61C" w:rsidRDefault="00D268A7" w:rsidP="001F2285">
    <w:pPr>
      <w:pStyle w:val="Pta"/>
      <w:jc w:val="right"/>
    </w:pPr>
    <w:fldSimple w:instr=" PAGE   \* MERGEFORMAT ">
      <w:r w:rsidR="00434633">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4B7" w:rsidRDefault="00F544B7" w:rsidP="001F2285">
      <w:r>
        <w:separator/>
      </w:r>
    </w:p>
  </w:footnote>
  <w:footnote w:type="continuationSeparator" w:id="0">
    <w:p w:rsidR="00F544B7" w:rsidRDefault="00F544B7"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1">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1">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2">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3">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6">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51234E0"/>
    <w:multiLevelType w:val="multilevel"/>
    <w:tmpl w:val="5EC64666"/>
    <w:lvl w:ilvl="0">
      <w:start w:val="13"/>
      <w:numFmt w:val="decimal"/>
      <w:lvlText w:val="%1"/>
      <w:lvlJc w:val="left"/>
      <w:pPr>
        <w:ind w:left="420" w:hanging="420"/>
      </w:pPr>
      <w:rPr>
        <w:rFonts w:hint="default"/>
      </w:rPr>
    </w:lvl>
    <w:lvl w:ilvl="1">
      <w:start w:val="6"/>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0">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3">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4">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5">
    <w:nsid w:val="7B360D57"/>
    <w:multiLevelType w:val="multilevel"/>
    <w:tmpl w:val="783AABC8"/>
    <w:lvl w:ilvl="0">
      <w:start w:val="13"/>
      <w:numFmt w:val="decimal"/>
      <w:lvlText w:val="%1"/>
      <w:lvlJc w:val="left"/>
      <w:pPr>
        <w:ind w:left="540" w:hanging="540"/>
      </w:pPr>
      <w:rPr>
        <w:rFonts w:hint="default"/>
      </w:rPr>
    </w:lvl>
    <w:lvl w:ilvl="1">
      <w:start w:val="14"/>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7"/>
  </w:num>
  <w:num w:numId="2">
    <w:abstractNumId w:val="0"/>
  </w:num>
  <w:num w:numId="3">
    <w:abstractNumId w:val="24"/>
  </w:num>
  <w:num w:numId="4">
    <w:abstractNumId w:val="22"/>
  </w:num>
  <w:num w:numId="5">
    <w:abstractNumId w:val="27"/>
  </w:num>
  <w:num w:numId="6">
    <w:abstractNumId w:val="11"/>
  </w:num>
  <w:num w:numId="7">
    <w:abstractNumId w:val="14"/>
  </w:num>
  <w:num w:numId="8">
    <w:abstractNumId w:val="20"/>
  </w:num>
  <w:num w:numId="9">
    <w:abstractNumId w:val="13"/>
  </w:num>
  <w:num w:numId="10">
    <w:abstractNumId w:val="31"/>
  </w:num>
  <w:num w:numId="11">
    <w:abstractNumId w:val="1"/>
  </w:num>
  <w:num w:numId="12">
    <w:abstractNumId w:val="25"/>
  </w:num>
  <w:num w:numId="13">
    <w:abstractNumId w:val="15"/>
  </w:num>
  <w:num w:numId="14">
    <w:abstractNumId w:val="4"/>
  </w:num>
  <w:num w:numId="15">
    <w:abstractNumId w:val="8"/>
  </w:num>
  <w:num w:numId="16">
    <w:abstractNumId w:val="10"/>
  </w:num>
  <w:num w:numId="17">
    <w:abstractNumId w:val="21"/>
  </w:num>
  <w:num w:numId="18">
    <w:abstractNumId w:val="30"/>
  </w:num>
  <w:num w:numId="19">
    <w:abstractNumId w:val="18"/>
  </w:num>
  <w:num w:numId="20">
    <w:abstractNumId w:val="19"/>
  </w:num>
  <w:num w:numId="21">
    <w:abstractNumId w:val="23"/>
  </w:num>
  <w:num w:numId="22">
    <w:abstractNumId w:val="9"/>
  </w:num>
  <w:num w:numId="23">
    <w:abstractNumId w:val="2"/>
  </w:num>
  <w:num w:numId="24">
    <w:abstractNumId w:val="12"/>
  </w:num>
  <w:num w:numId="25">
    <w:abstractNumId w:val="3"/>
  </w:num>
  <w:num w:numId="26">
    <w:abstractNumId w:val="6"/>
  </w:num>
  <w:num w:numId="27">
    <w:abstractNumId w:val="32"/>
  </w:num>
  <w:num w:numId="28">
    <w:abstractNumId w:val="33"/>
  </w:num>
  <w:num w:numId="29">
    <w:abstractNumId w:val="29"/>
  </w:num>
  <w:num w:numId="30">
    <w:abstractNumId w:val="35"/>
  </w:num>
  <w:num w:numId="31">
    <w:abstractNumId w:val="28"/>
  </w:num>
  <w:num w:numId="32">
    <w:abstractNumId w:val="16"/>
  </w:num>
  <w:num w:numId="33">
    <w:abstractNumId w:val="34"/>
  </w:num>
  <w:num w:numId="34">
    <w:abstractNumId w:val="7"/>
  </w:num>
  <w:num w:numId="35">
    <w:abstractNumId w:val="26"/>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74F2A"/>
    <w:rsid w:val="00074F5C"/>
    <w:rsid w:val="0009002F"/>
    <w:rsid w:val="000947BF"/>
    <w:rsid w:val="000C0918"/>
    <w:rsid w:val="000F68C3"/>
    <w:rsid w:val="001066A7"/>
    <w:rsid w:val="0012406F"/>
    <w:rsid w:val="00153AB8"/>
    <w:rsid w:val="001B6BB9"/>
    <w:rsid w:val="001F2285"/>
    <w:rsid w:val="00203D10"/>
    <w:rsid w:val="0029161C"/>
    <w:rsid w:val="002A3134"/>
    <w:rsid w:val="002A48BB"/>
    <w:rsid w:val="002B7CD5"/>
    <w:rsid w:val="002D5095"/>
    <w:rsid w:val="002E700A"/>
    <w:rsid w:val="002E7534"/>
    <w:rsid w:val="003342EB"/>
    <w:rsid w:val="00337543"/>
    <w:rsid w:val="00345D9F"/>
    <w:rsid w:val="00352ED9"/>
    <w:rsid w:val="00370138"/>
    <w:rsid w:val="00383245"/>
    <w:rsid w:val="003C0D17"/>
    <w:rsid w:val="003D2533"/>
    <w:rsid w:val="003D3EF6"/>
    <w:rsid w:val="00402C65"/>
    <w:rsid w:val="004108F6"/>
    <w:rsid w:val="00414C9C"/>
    <w:rsid w:val="00415DD9"/>
    <w:rsid w:val="00434633"/>
    <w:rsid w:val="00451E0C"/>
    <w:rsid w:val="00455088"/>
    <w:rsid w:val="00490951"/>
    <w:rsid w:val="00493723"/>
    <w:rsid w:val="004B3813"/>
    <w:rsid w:val="004E02D1"/>
    <w:rsid w:val="004F7A96"/>
    <w:rsid w:val="00512965"/>
    <w:rsid w:val="005130CA"/>
    <w:rsid w:val="00535F79"/>
    <w:rsid w:val="00544742"/>
    <w:rsid w:val="005907A8"/>
    <w:rsid w:val="005C21E8"/>
    <w:rsid w:val="005F1CC8"/>
    <w:rsid w:val="005F6055"/>
    <w:rsid w:val="0063504D"/>
    <w:rsid w:val="00635C6B"/>
    <w:rsid w:val="00671568"/>
    <w:rsid w:val="006C0A4F"/>
    <w:rsid w:val="006D58B8"/>
    <w:rsid w:val="006E7B2F"/>
    <w:rsid w:val="006F237C"/>
    <w:rsid w:val="006F41D3"/>
    <w:rsid w:val="007160C2"/>
    <w:rsid w:val="00737B99"/>
    <w:rsid w:val="007444B3"/>
    <w:rsid w:val="007521FB"/>
    <w:rsid w:val="00782A9C"/>
    <w:rsid w:val="007D2AB1"/>
    <w:rsid w:val="007D64D6"/>
    <w:rsid w:val="007D7D4E"/>
    <w:rsid w:val="007E2B1F"/>
    <w:rsid w:val="00805A8D"/>
    <w:rsid w:val="00816D99"/>
    <w:rsid w:val="0084351D"/>
    <w:rsid w:val="0085268A"/>
    <w:rsid w:val="008728C1"/>
    <w:rsid w:val="008A237D"/>
    <w:rsid w:val="008D0F11"/>
    <w:rsid w:val="008E5C61"/>
    <w:rsid w:val="00912C15"/>
    <w:rsid w:val="00916C25"/>
    <w:rsid w:val="00920439"/>
    <w:rsid w:val="00947650"/>
    <w:rsid w:val="00993F3B"/>
    <w:rsid w:val="009B61C7"/>
    <w:rsid w:val="009D18CD"/>
    <w:rsid w:val="009D45B6"/>
    <w:rsid w:val="00A074F6"/>
    <w:rsid w:val="00A24089"/>
    <w:rsid w:val="00A2440D"/>
    <w:rsid w:val="00A31251"/>
    <w:rsid w:val="00A51D39"/>
    <w:rsid w:val="00A56AC9"/>
    <w:rsid w:val="00A72DDE"/>
    <w:rsid w:val="00A8189E"/>
    <w:rsid w:val="00A90856"/>
    <w:rsid w:val="00A955AB"/>
    <w:rsid w:val="00A95B62"/>
    <w:rsid w:val="00AD17DC"/>
    <w:rsid w:val="00AD3F97"/>
    <w:rsid w:val="00AE716C"/>
    <w:rsid w:val="00B07F7F"/>
    <w:rsid w:val="00B36D33"/>
    <w:rsid w:val="00B519B0"/>
    <w:rsid w:val="00B9610E"/>
    <w:rsid w:val="00BC4A4A"/>
    <w:rsid w:val="00BD43FB"/>
    <w:rsid w:val="00BF46B2"/>
    <w:rsid w:val="00BF5D1D"/>
    <w:rsid w:val="00C270ED"/>
    <w:rsid w:val="00C27399"/>
    <w:rsid w:val="00C30DD8"/>
    <w:rsid w:val="00C4472E"/>
    <w:rsid w:val="00C97534"/>
    <w:rsid w:val="00CC4F0D"/>
    <w:rsid w:val="00CE0B2E"/>
    <w:rsid w:val="00CF129A"/>
    <w:rsid w:val="00D268A7"/>
    <w:rsid w:val="00D47395"/>
    <w:rsid w:val="00D55B8C"/>
    <w:rsid w:val="00D72CE0"/>
    <w:rsid w:val="00D81424"/>
    <w:rsid w:val="00D93A0A"/>
    <w:rsid w:val="00DA502A"/>
    <w:rsid w:val="00DB1577"/>
    <w:rsid w:val="00DD37C5"/>
    <w:rsid w:val="00DF580F"/>
    <w:rsid w:val="00E04026"/>
    <w:rsid w:val="00E46828"/>
    <w:rsid w:val="00E6142B"/>
    <w:rsid w:val="00E85A74"/>
    <w:rsid w:val="00EB32D8"/>
    <w:rsid w:val="00ED1C41"/>
    <w:rsid w:val="00EE626B"/>
    <w:rsid w:val="00EF0C36"/>
    <w:rsid w:val="00EF4225"/>
    <w:rsid w:val="00F1395D"/>
    <w:rsid w:val="00F14EF2"/>
    <w:rsid w:val="00F34D6E"/>
    <w:rsid w:val="00F544B7"/>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damjakova@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15</Pages>
  <Words>6700</Words>
  <Characters>38192</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87</cp:revision>
  <dcterms:created xsi:type="dcterms:W3CDTF">2025-08-01T07:18:00Z</dcterms:created>
  <dcterms:modified xsi:type="dcterms:W3CDTF">2025-08-05T09:54:00Z</dcterms:modified>
</cp:coreProperties>
</file>