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59" w:rsidRPr="00A168D9" w:rsidRDefault="00E63259" w:rsidP="00E63259">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8B261C">
        <w:rPr>
          <w:rFonts w:ascii="Book Antiqua" w:eastAsia="Times New Roman" w:hAnsi="Book Antiqua" w:cs="Book Antiqua"/>
          <w:i/>
          <w:color w:val="000000"/>
          <w:sz w:val="20"/>
          <w:szCs w:val="20"/>
          <w:lang w:eastAsia="sk-SK"/>
        </w:rPr>
        <w:t>8</w:t>
      </w:r>
      <w:r>
        <w:rPr>
          <w:rFonts w:ascii="Book Antiqua" w:eastAsia="Times New Roman" w:hAnsi="Book Antiqua" w:cs="Book Antiqua"/>
          <w:i/>
          <w:color w:val="000000"/>
          <w:sz w:val="20"/>
          <w:szCs w:val="20"/>
          <w:lang w:eastAsia="sk-SK"/>
        </w:rPr>
        <w:t>-A2-2020</w:t>
      </w:r>
      <w:r w:rsidR="00CE7854">
        <w:rPr>
          <w:rFonts w:ascii="Book Antiqua" w:eastAsia="Times New Roman" w:hAnsi="Book Antiqua" w:cs="Book Antiqua"/>
          <w:i/>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E63259" w:rsidRPr="00A168D9" w:rsidRDefault="00E63259" w:rsidP="00E63259">
      <w:pPr>
        <w:autoSpaceDE w:val="0"/>
        <w:autoSpaceDN w:val="0"/>
        <w:adjustRightInd w:val="0"/>
        <w:spacing w:after="0"/>
        <w:jc w:val="center"/>
        <w:rPr>
          <w:rFonts w:ascii="Book Antiqua" w:eastAsia="Times New Roman" w:hAnsi="Book Antiqua" w:cs="Book Antiqua"/>
          <w:color w:val="000000"/>
          <w:sz w:val="20"/>
          <w:szCs w:val="20"/>
          <w:lang w:eastAsia="sk-SK"/>
        </w:rPr>
      </w:pPr>
      <w:r w:rsidRPr="00A168D9">
        <w:rPr>
          <w:rFonts w:ascii="Book Antiqua" w:eastAsia="Times New Roman" w:hAnsi="Book Antiqua" w:cs="Book Antiqua"/>
          <w:color w:val="000000"/>
          <w:sz w:val="20"/>
          <w:szCs w:val="20"/>
          <w:lang w:eastAsia="sk-SK"/>
        </w:rPr>
        <w:t>Rastislavova 79, 040 01 Košice</w:t>
      </w:r>
    </w:p>
    <w:p w:rsidR="00E63259" w:rsidRPr="00A168D9" w:rsidRDefault="00E63259" w:rsidP="00E63259">
      <w:pPr>
        <w:autoSpaceDE w:val="0"/>
        <w:autoSpaceDN w:val="0"/>
        <w:adjustRightInd w:val="0"/>
        <w:spacing w:after="0"/>
        <w:jc w:val="center"/>
        <w:rPr>
          <w:rFonts w:ascii="Book Antiqua" w:eastAsia="Times New Roman" w:hAnsi="Book Antiqua" w:cs="Book Antiqua"/>
          <w:color w:val="000000"/>
          <w:sz w:val="20"/>
          <w:szCs w:val="20"/>
          <w:lang w:eastAsia="sk-SK"/>
        </w:rPr>
      </w:pPr>
    </w:p>
    <w:p w:rsidR="00E63259" w:rsidRPr="00A168D9" w:rsidRDefault="00E63259" w:rsidP="00E63259">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E63259" w:rsidRPr="00A168D9" w:rsidRDefault="00E63259" w:rsidP="00E63259">
      <w:pPr>
        <w:autoSpaceDE w:val="0"/>
        <w:autoSpaceDN w:val="0"/>
        <w:adjustRightInd w:val="0"/>
        <w:spacing w:after="0"/>
        <w:jc w:val="center"/>
        <w:rPr>
          <w:rFonts w:ascii="Book Antiqua" w:eastAsia="Times New Roman" w:hAnsi="Book Antiqua" w:cs="Book Antiqua"/>
          <w:color w:val="000000"/>
          <w:sz w:val="23"/>
          <w:szCs w:val="23"/>
          <w:lang w:eastAsia="sk-SK"/>
        </w:rPr>
      </w:pPr>
    </w:p>
    <w:p w:rsidR="00E63259" w:rsidRPr="00C72468" w:rsidRDefault="00E63259" w:rsidP="00E63259">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E63259" w:rsidRDefault="00E63259" w:rsidP="00E63259">
      <w:pPr>
        <w:autoSpaceDE w:val="0"/>
        <w:autoSpaceDN w:val="0"/>
        <w:adjustRightInd w:val="0"/>
        <w:spacing w:after="0"/>
        <w:rPr>
          <w:rFonts w:ascii="Book Antiqua" w:eastAsia="Times New Roman" w:hAnsi="Book Antiqua" w:cs="Arial"/>
          <w:b/>
          <w:bCs/>
          <w:color w:val="000000"/>
          <w:sz w:val="20"/>
          <w:szCs w:val="20"/>
          <w:lang w:eastAsia="sk-SK"/>
        </w:rPr>
      </w:pPr>
    </w:p>
    <w:p w:rsidR="00E63259" w:rsidRPr="00A168D9" w:rsidRDefault="00E63259" w:rsidP="00E63259">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color w:val="000000"/>
          <w:sz w:val="20"/>
          <w:szCs w:val="20"/>
          <w:lang w:eastAsia="sk-SK"/>
        </w:rPr>
        <w:t xml:space="preserve">2021157556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 xml:space="preserve">Marta </w:t>
      </w:r>
      <w:proofErr w:type="spellStart"/>
      <w:r>
        <w:rPr>
          <w:rFonts w:ascii="Book Antiqua" w:eastAsia="Times New Roman" w:hAnsi="Book Antiqua" w:cs="Arial"/>
          <w:color w:val="000000"/>
          <w:sz w:val="20"/>
          <w:szCs w:val="20"/>
          <w:lang w:eastAsia="sk-SK"/>
        </w:rPr>
        <w:t>Popríková</w:t>
      </w:r>
      <w:proofErr w:type="spellEnd"/>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E63259" w:rsidRPr="00A168D9" w:rsidRDefault="00E63259" w:rsidP="00E63259">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E6325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Mgr. Igor Mucha  - </w:t>
      </w:r>
      <w:proofErr w:type="spellStart"/>
      <w:r>
        <w:rPr>
          <w:rFonts w:ascii="Book Antiqua" w:eastAsia="Times New Roman" w:hAnsi="Book Antiqua" w:cs="Arial"/>
          <w:color w:val="000000"/>
          <w:sz w:val="20"/>
          <w:szCs w:val="20"/>
          <w:lang w:eastAsia="sk-SK"/>
        </w:rPr>
        <w:t>ved</w:t>
      </w:r>
      <w:proofErr w:type="spellEnd"/>
      <w:r>
        <w:rPr>
          <w:rFonts w:ascii="Book Antiqua" w:eastAsia="Times New Roman" w:hAnsi="Book Antiqua" w:cs="Arial"/>
          <w:color w:val="000000"/>
          <w:sz w:val="20"/>
          <w:szCs w:val="20"/>
          <w:lang w:eastAsia="sk-SK"/>
        </w:rPr>
        <w:t xml:space="preserve">. DMS,  e-mail: </w:t>
      </w:r>
      <w:hyperlink r:id="rId7" w:history="1">
        <w:r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055/7263 449</w:t>
      </w:r>
    </w:p>
    <w:p w:rsidR="00E6325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p. Štefan </w:t>
      </w:r>
      <w:proofErr w:type="spellStart"/>
      <w:r>
        <w:rPr>
          <w:rFonts w:ascii="Book Antiqua" w:eastAsia="Times New Roman" w:hAnsi="Book Antiqua" w:cs="Arial"/>
          <w:color w:val="000000"/>
          <w:sz w:val="20"/>
          <w:szCs w:val="20"/>
          <w:lang w:eastAsia="sk-SK"/>
        </w:rPr>
        <w:t>Kusztván</w:t>
      </w:r>
      <w:proofErr w:type="spellEnd"/>
      <w:r>
        <w:rPr>
          <w:rFonts w:ascii="Book Antiqua" w:eastAsia="Times New Roman" w:hAnsi="Book Antiqua" w:cs="Arial"/>
          <w:color w:val="000000"/>
          <w:sz w:val="20"/>
          <w:szCs w:val="20"/>
          <w:lang w:eastAsia="sk-SK"/>
        </w:rPr>
        <w:t xml:space="preserve"> – DMS. E- mail: </w:t>
      </w:r>
      <w:hyperlink r:id="rId8" w:history="1">
        <w:r w:rsidRPr="00816DAB">
          <w:rPr>
            <w:rStyle w:val="Hypertextovprepojenie"/>
            <w:rFonts w:ascii="Book Antiqua" w:eastAsia="Times New Roman" w:hAnsi="Book Antiqua" w:cs="Arial"/>
            <w:sz w:val="20"/>
            <w:szCs w:val="20"/>
            <w:lang w:eastAsia="sk-SK"/>
          </w:rPr>
          <w:t>kusztvan@smsz.sk</w:t>
        </w:r>
      </w:hyperlink>
      <w:r>
        <w:rPr>
          <w:rFonts w:ascii="Book Antiqua" w:eastAsia="Times New Roman" w:hAnsi="Book Antiqua" w:cs="Arial"/>
          <w:color w:val="000000"/>
          <w:sz w:val="20"/>
          <w:szCs w:val="20"/>
          <w:lang w:eastAsia="sk-SK"/>
        </w:rPr>
        <w:t>,  tel.: 055/7263449</w:t>
      </w:r>
    </w:p>
    <w:p w:rsidR="00E63259" w:rsidRDefault="00E63259" w:rsidP="00E63259">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 Ing. Ľudmila </w:t>
      </w:r>
      <w:proofErr w:type="spellStart"/>
      <w:r w:rsidRPr="00A168D9">
        <w:rPr>
          <w:rFonts w:ascii="Book Antiqua" w:eastAsia="Times New Roman" w:hAnsi="Book Antiqua" w:cs="Arial"/>
          <w:sz w:val="20"/>
          <w:szCs w:val="20"/>
          <w:lang w:eastAsia="sk-SK"/>
        </w:rPr>
        <w:t>Luxová</w:t>
      </w:r>
      <w:proofErr w:type="spellEnd"/>
      <w:r w:rsidRPr="00A168D9">
        <w:rPr>
          <w:rFonts w:ascii="Book Antiqua" w:eastAsia="Times New Roman" w:hAnsi="Book Antiqua" w:cs="Arial"/>
          <w:sz w:val="20"/>
          <w:szCs w:val="20"/>
          <w:lang w:eastAsia="sk-SK"/>
        </w:rPr>
        <w:t xml:space="preserve">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E63259" w:rsidRDefault="00E63259" w:rsidP="00E63259">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w:t>
      </w:r>
      <w:proofErr w:type="spellStart"/>
      <w:r w:rsidRPr="00A168D9">
        <w:rPr>
          <w:rFonts w:ascii="Book Antiqua" w:eastAsia="Times New Roman" w:hAnsi="Book Antiqua" w:cs="Arial"/>
          <w:bCs/>
          <w:color w:val="000000"/>
          <w:sz w:val="20"/>
          <w:szCs w:val="20"/>
          <w:lang w:eastAsia="sk-SK"/>
        </w:rPr>
        <w:t>Ondášová</w:t>
      </w:r>
      <w:proofErr w:type="spellEnd"/>
      <w:r w:rsidRPr="00A168D9">
        <w:rPr>
          <w:rFonts w:ascii="Book Antiqua" w:eastAsia="Times New Roman" w:hAnsi="Book Antiqua" w:cs="Arial"/>
          <w:bCs/>
          <w:color w:val="000000"/>
          <w:sz w:val="20"/>
          <w:szCs w:val="20"/>
          <w:lang w:eastAsia="sk-SK"/>
        </w:rPr>
        <w:t xml:space="preserve"> – </w:t>
      </w:r>
      <w:r>
        <w:rPr>
          <w:rFonts w:ascii="Book Antiqua" w:eastAsia="Times New Roman" w:hAnsi="Book Antiqua" w:cs="Arial"/>
          <w:bCs/>
          <w:color w:val="000000"/>
          <w:sz w:val="20"/>
          <w:szCs w:val="20"/>
          <w:lang w:eastAsia="sk-SK"/>
        </w:rPr>
        <w:t xml:space="preserve">poverená </w:t>
      </w:r>
      <w:proofErr w:type="spellStart"/>
      <w:r>
        <w:rPr>
          <w:rFonts w:ascii="Book Antiqua" w:eastAsia="Times New Roman" w:hAnsi="Book Antiqua" w:cs="Arial"/>
          <w:bCs/>
          <w:color w:val="000000"/>
          <w:sz w:val="20"/>
          <w:szCs w:val="20"/>
          <w:lang w:eastAsia="sk-SK"/>
        </w:rPr>
        <w:t>vedením</w:t>
      </w:r>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E63259" w:rsidRPr="00F66C61" w:rsidRDefault="00E63259" w:rsidP="00E63259">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p>
    <w:p w:rsidR="00E63259" w:rsidRPr="00A168D9" w:rsidRDefault="00E63259" w:rsidP="00E63259">
      <w:pPr>
        <w:autoSpaceDE w:val="0"/>
        <w:autoSpaceDN w:val="0"/>
        <w:adjustRightInd w:val="0"/>
        <w:spacing w:after="0"/>
        <w:rPr>
          <w:rFonts w:ascii="Book Antiqua" w:eastAsia="Times New Roman" w:hAnsi="Book Antiqua" w:cs="Arial"/>
          <w:b/>
          <w:bCs/>
          <w:sz w:val="20"/>
          <w:szCs w:val="20"/>
          <w:lang w:eastAsia="sk-SK"/>
        </w:rPr>
      </w:pPr>
    </w:p>
    <w:p w:rsidR="00E63259" w:rsidRDefault="00E63259" w:rsidP="00E63259">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E63259" w:rsidRDefault="00E63259" w:rsidP="00E63259">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bookmarkStart w:id="0" w:name="_Hlk35943414"/>
      <w:r w:rsidR="008B261C">
        <w:rPr>
          <w:rFonts w:ascii="Book Antiqua" w:eastAsia="Times New Roman" w:hAnsi="Book Antiqua" w:cs="Arial"/>
          <w:b/>
          <w:color w:val="000000"/>
          <w:sz w:val="20"/>
          <w:szCs w:val="20"/>
          <w:lang w:eastAsia="sk-SK"/>
        </w:rPr>
        <w:t>Stroj na ničenie buriny horúcou vodou</w:t>
      </w:r>
      <w:bookmarkEnd w:id="0"/>
      <w:r w:rsidRPr="00A168D9">
        <w:rPr>
          <w:rFonts w:ascii="Book Antiqua" w:eastAsia="Times New Roman" w:hAnsi="Book Antiqua" w:cs="Arial"/>
          <w:color w:val="000000"/>
          <w:sz w:val="20"/>
          <w:szCs w:val="20"/>
          <w:lang w:eastAsia="sk-SK"/>
        </w:rPr>
        <w:t>“</w:t>
      </w:r>
    </w:p>
    <w:p w:rsidR="00E63259" w:rsidRDefault="00E63259" w:rsidP="00E63259">
      <w:pPr>
        <w:pStyle w:val="Default"/>
        <w:spacing w:line="276" w:lineRule="auto"/>
        <w:rPr>
          <w:rFonts w:ascii="Book Antiqua" w:hAnsi="Book Antiqua"/>
          <w:sz w:val="20"/>
          <w:szCs w:val="20"/>
        </w:rPr>
      </w:pPr>
      <w:r>
        <w:rPr>
          <w:rFonts w:ascii="Book Antiqua" w:hAnsi="Book Antiqua"/>
          <w:sz w:val="20"/>
          <w:szCs w:val="20"/>
        </w:rPr>
        <w:t>Zákazka je na:</w:t>
      </w:r>
      <w:r w:rsidR="00CE7854">
        <w:rPr>
          <w:rFonts w:ascii="Book Antiqua" w:hAnsi="Book Antiqua"/>
          <w:sz w:val="20"/>
          <w:szCs w:val="20"/>
        </w:rPr>
        <w:t xml:space="preserve"> </w:t>
      </w:r>
      <w:r>
        <w:rPr>
          <w:rFonts w:ascii="Book Antiqua" w:hAnsi="Book Antiqua"/>
          <w:sz w:val="20"/>
          <w:szCs w:val="20"/>
        </w:rPr>
        <w:t>dodanie tovaru</w:t>
      </w:r>
    </w:p>
    <w:p w:rsidR="00E63259" w:rsidRPr="00A168D9" w:rsidRDefault="00E63259" w:rsidP="00E63259">
      <w:pPr>
        <w:autoSpaceDE w:val="0"/>
        <w:autoSpaceDN w:val="0"/>
        <w:adjustRightInd w:val="0"/>
        <w:spacing w:after="0"/>
        <w:rPr>
          <w:rFonts w:ascii="Book Antiqua" w:eastAsia="Times New Roman" w:hAnsi="Book Antiqua" w:cs="Arial"/>
          <w:color w:val="000000"/>
          <w:sz w:val="20"/>
          <w:szCs w:val="20"/>
          <w:lang w:eastAsia="sk-SK"/>
        </w:rPr>
      </w:pPr>
    </w:p>
    <w:p w:rsidR="00E63259" w:rsidRPr="00A168D9" w:rsidRDefault="00E63259" w:rsidP="00E63259">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p>
    <w:p w:rsidR="00E63259" w:rsidRDefault="00E63259" w:rsidP="00E63259">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8B261C">
        <w:rPr>
          <w:rFonts w:ascii="Book Antiqua" w:eastAsia="Times New Roman" w:hAnsi="Book Antiqua" w:cs="Arial"/>
          <w:b/>
          <w:color w:val="000000"/>
          <w:sz w:val="20"/>
          <w:szCs w:val="20"/>
          <w:lang w:eastAsia="sk-SK"/>
        </w:rPr>
        <w:t>Stroj na ničenie buriny horúcou vodou</w:t>
      </w:r>
      <w:r>
        <w:rPr>
          <w:rFonts w:ascii="Book Antiqua" w:hAnsi="Book Antiqua"/>
          <w:sz w:val="20"/>
          <w:szCs w:val="20"/>
        </w:rPr>
        <w:t xml:space="preserve"> po</w:t>
      </w:r>
      <w:r>
        <w:rPr>
          <w:rFonts w:ascii="Book Antiqua" w:hAnsi="Book Antiqua" w:cs="Arial"/>
          <w:sz w:val="20"/>
          <w:szCs w:val="20"/>
        </w:rPr>
        <w:t xml:space="preserve">dľa špecifikácie uvedenej v Prílohe č. 1. </w:t>
      </w:r>
    </w:p>
    <w:p w:rsidR="00E63259" w:rsidRPr="009322B8" w:rsidRDefault="00E63259" w:rsidP="00E63259">
      <w:pPr>
        <w:spacing w:after="0"/>
        <w:jc w:val="both"/>
        <w:rPr>
          <w:rFonts w:ascii="Book Antiqua" w:hAnsi="Book Antiqua"/>
          <w:b/>
          <w:sz w:val="20"/>
          <w:szCs w:val="20"/>
        </w:rPr>
      </w:pPr>
    </w:p>
    <w:p w:rsidR="00E63259" w:rsidRPr="009322B8" w:rsidRDefault="00E63259" w:rsidP="00E63259">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8B261C">
        <w:rPr>
          <w:rFonts w:ascii="Book Antiqua" w:eastAsia="Times New Roman" w:hAnsi="Book Antiqua" w:cs="Times New Roman"/>
          <w:b/>
          <w:bCs/>
          <w:sz w:val="20"/>
          <w:szCs w:val="20"/>
          <w:shd w:val="clear" w:color="auto" w:fill="D9D9D9" w:themeFill="background1" w:themeFillShade="D9"/>
          <w:lang w:eastAsia="cs-CZ"/>
        </w:rPr>
        <w:t>19 800,00</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E63259" w:rsidRDefault="00E63259" w:rsidP="00E63259">
      <w:pPr>
        <w:tabs>
          <w:tab w:val="left" w:pos="142"/>
        </w:tabs>
        <w:spacing w:after="0"/>
        <w:jc w:val="both"/>
        <w:rPr>
          <w:rFonts w:ascii="Book Antiqua" w:eastAsia="Times New Roman" w:hAnsi="Book Antiqua" w:cs="Times New Roman"/>
          <w:b/>
          <w:sz w:val="20"/>
          <w:szCs w:val="20"/>
          <w:lang w:eastAsia="cs-CZ"/>
        </w:rPr>
      </w:pPr>
    </w:p>
    <w:p w:rsidR="00E63259" w:rsidRDefault="00E63259" w:rsidP="00E63259">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sidR="00CE7854">
        <w:rPr>
          <w:rFonts w:ascii="Book Antiqua" w:hAnsi="Book Antiqua"/>
          <w:b/>
          <w:bCs/>
          <w:sz w:val="20"/>
          <w:szCs w:val="20"/>
        </w:rPr>
        <w:t xml:space="preserve"> </w:t>
      </w:r>
      <w:r w:rsidR="008B261C">
        <w:rPr>
          <w:rFonts w:ascii="Book Antiqua" w:eastAsia="Times New Roman" w:hAnsi="Book Antiqua" w:cs="Arial"/>
          <w:b/>
          <w:color w:val="000000"/>
          <w:sz w:val="20"/>
          <w:szCs w:val="20"/>
          <w:lang w:eastAsia="sk-SK"/>
        </w:rPr>
        <w:t>Stroj na ničenie buriny horúcou vodou</w:t>
      </w:r>
      <w:r>
        <w:rPr>
          <w:rFonts w:ascii="Book Antiqua" w:hAnsi="Book Antiqua"/>
          <w:b/>
          <w:bCs/>
          <w:sz w:val="20"/>
          <w:szCs w:val="20"/>
        </w:rPr>
        <w:t xml:space="preserve">  – 1 ks </w:t>
      </w:r>
    </w:p>
    <w:p w:rsidR="00E63259" w:rsidRDefault="00E63259" w:rsidP="00E63259">
      <w:pPr>
        <w:spacing w:after="0"/>
        <w:jc w:val="both"/>
        <w:rPr>
          <w:rFonts w:ascii="Book Antiqua" w:hAnsi="Book Antiqua"/>
          <w:b/>
          <w:bCs/>
          <w:sz w:val="20"/>
          <w:szCs w:val="20"/>
        </w:rPr>
      </w:pPr>
    </w:p>
    <w:p w:rsidR="00E63259" w:rsidRPr="00887459" w:rsidRDefault="00E63259" w:rsidP="00E63259">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p>
    <w:p w:rsidR="00E63259" w:rsidRPr="00885B9C" w:rsidRDefault="00E63259" w:rsidP="00E63259">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r>
        <w:rPr>
          <w:rFonts w:ascii="Book Antiqua" w:hAnsi="Book Antiqua"/>
          <w:b/>
          <w:sz w:val="20"/>
          <w:szCs w:val="20"/>
        </w:rPr>
        <w:t>.</w:t>
      </w:r>
    </w:p>
    <w:p w:rsidR="00E63259" w:rsidRDefault="00E63259" w:rsidP="00E63259">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Pr="0025136A">
        <w:rPr>
          <w:rFonts w:ascii="Book Antiqua" w:eastAsia="Times New Roman" w:hAnsi="Book Antiqua" w:cs="Times New Roman"/>
          <w:b/>
          <w:sz w:val="20"/>
          <w:szCs w:val="20"/>
          <w:lang w:eastAsia="cs-CZ"/>
        </w:rPr>
        <w:t xml:space="preserve">Do </w:t>
      </w:r>
      <w:r w:rsidR="008B261C">
        <w:rPr>
          <w:rFonts w:ascii="Book Antiqua" w:eastAsia="Times New Roman" w:hAnsi="Book Antiqua" w:cs="Times New Roman"/>
          <w:b/>
          <w:sz w:val="20"/>
          <w:szCs w:val="20"/>
          <w:lang w:eastAsia="cs-CZ"/>
        </w:rPr>
        <w:t>21</w:t>
      </w:r>
      <w:r w:rsidRPr="000A16AD">
        <w:rPr>
          <w:rFonts w:ascii="Book Antiqua" w:eastAsia="Times New Roman" w:hAnsi="Book Antiqua" w:cs="Times New Roman"/>
          <w:b/>
          <w:sz w:val="20"/>
          <w:szCs w:val="20"/>
          <w:lang w:eastAsia="cs-CZ"/>
        </w:rPr>
        <w:t xml:space="preserve"> dní  </w:t>
      </w:r>
      <w:r w:rsidRPr="0025136A">
        <w:rPr>
          <w:rFonts w:ascii="Book Antiqua" w:eastAsia="Times New Roman" w:hAnsi="Book Antiqua" w:cs="Times New Roman"/>
          <w:b/>
          <w:sz w:val="20"/>
          <w:szCs w:val="20"/>
          <w:lang w:eastAsia="cs-CZ"/>
        </w:rPr>
        <w:t>od účinnosti zmluvy</w:t>
      </w:r>
      <w:r>
        <w:rPr>
          <w:rFonts w:ascii="Book Antiqua" w:eastAsia="Times New Roman" w:hAnsi="Book Antiqua" w:cs="Times New Roman"/>
          <w:sz w:val="20"/>
          <w:szCs w:val="20"/>
          <w:lang w:eastAsia="cs-CZ"/>
        </w:rPr>
        <w:t>.</w:t>
      </w:r>
    </w:p>
    <w:p w:rsidR="00E63259" w:rsidRDefault="00E63259" w:rsidP="00E63259">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sidR="00E61067">
        <w:rPr>
          <w:rFonts w:ascii="Book Antiqua" w:hAnsi="Book Antiqua"/>
          <w:b/>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E63259" w:rsidRDefault="00E63259" w:rsidP="00E63259">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E63259" w:rsidRPr="001768DE" w:rsidRDefault="00E63259" w:rsidP="00E63259">
      <w:pPr>
        <w:pStyle w:val="Odsekzoznamu"/>
        <w:ind w:left="0"/>
        <w:jc w:val="both"/>
        <w:rPr>
          <w:rFonts w:ascii="Book Antiqua" w:hAnsi="Book Antiqua"/>
          <w:sz w:val="20"/>
          <w:szCs w:val="20"/>
        </w:rPr>
      </w:pPr>
      <w:r>
        <w:rPr>
          <w:rFonts w:ascii="Book Antiqua" w:hAnsi="Book Antiqua"/>
          <w:sz w:val="20"/>
          <w:szCs w:val="20"/>
        </w:rPr>
        <w:t xml:space="preserve">- Verejný obstarávateľ si vyhradzuje právo </w:t>
      </w:r>
      <w:proofErr w:type="spellStart"/>
      <w:r>
        <w:rPr>
          <w:rFonts w:ascii="Book Antiqua" w:hAnsi="Book Antiqua"/>
          <w:sz w:val="20"/>
          <w:szCs w:val="20"/>
        </w:rPr>
        <w:t>upresniť</w:t>
      </w:r>
      <w:proofErr w:type="spellEnd"/>
      <w:r>
        <w:rPr>
          <w:rFonts w:ascii="Book Antiqua" w:hAnsi="Book Antiqua"/>
          <w:sz w:val="20"/>
          <w:szCs w:val="20"/>
        </w:rPr>
        <w:t xml:space="preserve"> podmienky zmluvy s úspešným uchádzačom.</w:t>
      </w:r>
    </w:p>
    <w:p w:rsidR="00E63259" w:rsidRDefault="00E63259" w:rsidP="00E63259">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akturácia sa uskutoční po prevzatí tovaru verejným obstarávateľom a po podpísaní dodacieho listu</w:t>
      </w:r>
      <w:r>
        <w:rPr>
          <w:rFonts w:ascii="Book Antiqua" w:hAnsi="Book Antiqua"/>
          <w:sz w:val="20"/>
          <w:szCs w:val="20"/>
        </w:rPr>
        <w:t>. F</w:t>
      </w:r>
      <w:r w:rsidRPr="004A36AE">
        <w:rPr>
          <w:rFonts w:ascii="Book Antiqua" w:hAnsi="Book Antiqua"/>
          <w:sz w:val="20"/>
          <w:szCs w:val="20"/>
        </w:rPr>
        <w:t>aktúra musí obsahovať náležitosti daňového dokladu. Súčasťou faktúry musí byť dodací list potvrdený verejným obstarávateľom.</w:t>
      </w:r>
    </w:p>
    <w:p w:rsidR="00E63259" w:rsidRDefault="00E63259" w:rsidP="00E63259">
      <w:pPr>
        <w:pStyle w:val="Odsekzoznamu"/>
        <w:ind w:left="0"/>
        <w:jc w:val="both"/>
        <w:rPr>
          <w:rFonts w:ascii="Book Antiqua" w:hAnsi="Book Antiqua"/>
          <w:sz w:val="20"/>
          <w:szCs w:val="20"/>
          <w:lang w:eastAsia="cs-CZ"/>
        </w:rPr>
      </w:pPr>
      <w:r>
        <w:rPr>
          <w:rFonts w:ascii="Book Antiqua" w:hAnsi="Book Antiqua"/>
          <w:sz w:val="20"/>
          <w:szCs w:val="20"/>
          <w:lang w:eastAsia="cs-CZ"/>
        </w:rPr>
        <w:lastRenderedPageBreak/>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E63259" w:rsidRDefault="00E63259" w:rsidP="00E63259">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8B261C">
        <w:rPr>
          <w:rFonts w:ascii="Book Antiqua" w:hAnsi="Book Antiqua"/>
          <w:b/>
          <w:sz w:val="20"/>
          <w:szCs w:val="20"/>
        </w:rPr>
        <w:t>08</w:t>
      </w:r>
      <w:r>
        <w:rPr>
          <w:rFonts w:ascii="Book Antiqua" w:hAnsi="Book Antiqua"/>
          <w:b/>
          <w:sz w:val="20"/>
          <w:szCs w:val="20"/>
        </w:rPr>
        <w:t>.04.04</w:t>
      </w:r>
      <w:r w:rsidRPr="00501C82">
        <w:rPr>
          <w:rFonts w:ascii="Book Antiqua" w:hAnsi="Book Antiqua"/>
          <w:b/>
          <w:sz w:val="20"/>
          <w:szCs w:val="20"/>
        </w:rPr>
        <w:t>.20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E63259" w:rsidRDefault="00E63259" w:rsidP="00E63259">
      <w:pPr>
        <w:shd w:val="clear" w:color="auto" w:fill="FFFFFF" w:themeFill="background1"/>
        <w:suppressAutoHyphens/>
        <w:spacing w:after="0"/>
        <w:jc w:val="both"/>
        <w:rPr>
          <w:rFonts w:ascii="Book Antiqua" w:hAnsi="Book Antiqua"/>
          <w:b/>
          <w:sz w:val="20"/>
          <w:szCs w:val="20"/>
        </w:rPr>
      </w:pPr>
    </w:p>
    <w:p w:rsidR="00E63259" w:rsidRDefault="00E63259" w:rsidP="00E63259">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p>
    <w:p w:rsidR="00E63259" w:rsidRPr="00DA46B1" w:rsidRDefault="00E63259" w:rsidP="00E63259">
      <w:pPr>
        <w:pStyle w:val="Odsekzoznamu"/>
        <w:numPr>
          <w:ilvl w:val="0"/>
          <w:numId w:val="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E63259" w:rsidRDefault="00E63259" w:rsidP="00E63259">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sidR="00CE7854">
        <w:rPr>
          <w:rFonts w:ascii="Book Antiqua" w:hAnsi="Book Antiqua"/>
          <w:sz w:val="20"/>
          <w:szCs w:val="20"/>
        </w:rPr>
        <w:t xml:space="preserve"> </w:t>
      </w:r>
      <w:r>
        <w:rPr>
          <w:rFonts w:ascii="Book Antiqua" w:hAnsi="Book Antiqua"/>
          <w:sz w:val="20"/>
          <w:szCs w:val="20"/>
        </w:rPr>
        <w:t>Cena uvedená v ponuke uchádzača bude stanovená ako pevná              v € s DPH za jednotku množstva (ks).</w:t>
      </w:r>
    </w:p>
    <w:p w:rsidR="00E63259" w:rsidRDefault="00E63259" w:rsidP="00E63259">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E63259" w:rsidRDefault="00E63259" w:rsidP="00E63259">
      <w:pPr>
        <w:numPr>
          <w:ilvl w:val="0"/>
          <w:numId w:val="1"/>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E63259" w:rsidRDefault="00E63259" w:rsidP="00E63259">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E63259" w:rsidRDefault="00E63259" w:rsidP="00E63259">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E63259" w:rsidRDefault="00E63259" w:rsidP="00E63259">
      <w:pPr>
        <w:numPr>
          <w:ilvl w:val="0"/>
          <w:numId w:val="2"/>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E63259" w:rsidRDefault="00E63259" w:rsidP="00E63259">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E63259" w:rsidRDefault="00E63259" w:rsidP="00E63259">
      <w:pPr>
        <w:pStyle w:val="Default"/>
        <w:spacing w:line="276" w:lineRule="auto"/>
        <w:jc w:val="both"/>
        <w:rPr>
          <w:rFonts w:ascii="Book Antiqua" w:hAnsi="Book Antiqua"/>
          <w:sz w:val="20"/>
          <w:szCs w:val="20"/>
        </w:rPr>
      </w:pPr>
    </w:p>
    <w:p w:rsidR="00E63259" w:rsidRDefault="00E63259" w:rsidP="00E63259">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p>
    <w:p w:rsidR="00E63259" w:rsidRPr="00223F87" w:rsidRDefault="00E63259" w:rsidP="00E63259">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Ponuka je vyhotovená elektronicky a vložená do systému JOSEPHINE umiestnenom na webovej adrese https://josephine.proebiz.com/.</w:t>
      </w:r>
    </w:p>
    <w:p w:rsidR="00E63259" w:rsidRPr="00223F87" w:rsidRDefault="00E63259" w:rsidP="00E63259">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E63259" w:rsidRPr="00223F87" w:rsidRDefault="00E63259" w:rsidP="00E63259">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 v záložke „Ponuky“.</w:t>
      </w:r>
    </w:p>
    <w:p w:rsidR="00E63259" w:rsidRPr="00223F87" w:rsidRDefault="00E63259" w:rsidP="00E63259">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sidR="00CE7854">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E63259" w:rsidRDefault="00E63259" w:rsidP="00E63259">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E63259" w:rsidRDefault="00E63259" w:rsidP="00E63259">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E63259" w:rsidRDefault="00E63259" w:rsidP="00E63259">
      <w:pPr>
        <w:pStyle w:val="Default"/>
        <w:spacing w:line="276" w:lineRule="auto"/>
        <w:ind w:firstLine="708"/>
        <w:jc w:val="both"/>
        <w:rPr>
          <w:rFonts w:ascii="Book Antiqua" w:eastAsiaTheme="minorHAnsi" w:hAnsi="Book Antiqua" w:cstheme="minorBidi"/>
          <w:color w:val="auto"/>
          <w:sz w:val="20"/>
          <w:szCs w:val="20"/>
          <w:lang w:eastAsia="en-US"/>
        </w:rPr>
      </w:pPr>
    </w:p>
    <w:p w:rsidR="00E63259" w:rsidRDefault="00E63259" w:rsidP="00E63259">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E63259" w:rsidRPr="00F82BAB" w:rsidRDefault="00E63259" w:rsidP="00E63259">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Ponuky sa vyhodnocujú na základe najnižšej ceny. Pod cenou sa rozumie celková cena za predmet zákazky v EUR s DPH.</w:t>
      </w:r>
    </w:p>
    <w:p w:rsidR="00E63259" w:rsidRDefault="00E63259" w:rsidP="00E63259">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rsidR="00B54CA4" w:rsidRDefault="00B54CA4" w:rsidP="00E63259">
      <w:pPr>
        <w:pStyle w:val="Default"/>
        <w:spacing w:line="276" w:lineRule="auto"/>
        <w:jc w:val="both"/>
        <w:rPr>
          <w:rFonts w:ascii="Book Antiqua" w:hAnsi="Book Antiqua"/>
          <w:bCs/>
          <w:sz w:val="20"/>
          <w:szCs w:val="20"/>
        </w:rPr>
      </w:pPr>
    </w:p>
    <w:p w:rsidR="00E63259" w:rsidRDefault="00E63259" w:rsidP="00E63259">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p>
    <w:p w:rsidR="00E63259" w:rsidRPr="00F82BAB" w:rsidRDefault="00E63259" w:rsidP="00E63259">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lastRenderedPageBreak/>
        <w:t>Verejný obstarávateľ po uplynutí lehoty na predkladanie ponúk vyhodnotí splnenie podmienok účasti a požiadaviek na predmet zákazky u uchádzača, ktorý sa umiestnil na prvom mieste v poradí, z hľadiska uplatnenia kritéria na vyhodnotenie ponúk.</w:t>
      </w:r>
    </w:p>
    <w:p w:rsidR="00E63259" w:rsidRPr="00F82BAB" w:rsidRDefault="00E63259" w:rsidP="00E63259">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w:t>
      </w:r>
    </w:p>
    <w:p w:rsidR="00E63259" w:rsidRPr="00F82BAB" w:rsidRDefault="00E63259" w:rsidP="00E63259">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E63259" w:rsidRDefault="00E63259" w:rsidP="00E63259">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E63259" w:rsidRPr="00F82BAB" w:rsidRDefault="00E63259" w:rsidP="00E63259">
      <w:pPr>
        <w:pStyle w:val="Default"/>
        <w:spacing w:line="276" w:lineRule="auto"/>
        <w:ind w:firstLine="708"/>
        <w:jc w:val="both"/>
        <w:rPr>
          <w:rFonts w:ascii="Book Antiqua" w:hAnsi="Book Antiqua"/>
          <w:bCs/>
          <w:sz w:val="20"/>
          <w:szCs w:val="20"/>
        </w:rPr>
      </w:pPr>
    </w:p>
    <w:p w:rsidR="00E63259" w:rsidRDefault="00E63259" w:rsidP="00E63259">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04837">
        <w:rPr>
          <w:rFonts w:ascii="Book Antiqua" w:hAnsi="Book Antiqua"/>
          <w:bCs/>
          <w:sz w:val="20"/>
          <w:szCs w:val="20"/>
        </w:rPr>
        <w:t>Kúpna zmluva.</w:t>
      </w:r>
    </w:p>
    <w:p w:rsidR="00E63259" w:rsidRPr="00A45CED" w:rsidRDefault="00E63259" w:rsidP="00E63259">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je prílohou č. </w:t>
      </w:r>
      <w:r>
        <w:rPr>
          <w:rFonts w:ascii="Book Antiqua" w:hAnsi="Book Antiqua"/>
          <w:bCs/>
          <w:sz w:val="20"/>
          <w:szCs w:val="20"/>
        </w:rPr>
        <w:t>3</w:t>
      </w:r>
      <w:r w:rsidRPr="00A45CED">
        <w:rPr>
          <w:rFonts w:ascii="Book Antiqua" w:hAnsi="Book Antiqua"/>
          <w:bCs/>
          <w:sz w:val="20"/>
          <w:szCs w:val="20"/>
        </w:rPr>
        <w:t xml:space="preserve"> tejto Výzvy.</w:t>
      </w:r>
    </w:p>
    <w:p w:rsidR="00E63259" w:rsidRDefault="00E63259" w:rsidP="00E63259">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ktorá bude uzavretá s úspešným uchádzačom.</w:t>
      </w:r>
      <w:r w:rsidR="00CE7854">
        <w:rPr>
          <w:rFonts w:ascii="Book Antiqua" w:hAnsi="Book Antiqua"/>
          <w:bCs/>
          <w:sz w:val="20"/>
          <w:szCs w:val="20"/>
        </w:rPr>
        <w:t xml:space="preserve"> </w:t>
      </w:r>
      <w:r w:rsidRPr="00C32067">
        <w:rPr>
          <w:rFonts w:ascii="Book Antiqua" w:hAnsi="Book Antiqua"/>
          <w:b/>
          <w:sz w:val="20"/>
          <w:szCs w:val="20"/>
        </w:rPr>
        <w:t xml:space="preserve">Verejný obstarávateľ si vyhradzuje právo </w:t>
      </w:r>
      <w:proofErr w:type="spellStart"/>
      <w:r w:rsidRPr="00C32067">
        <w:rPr>
          <w:rFonts w:ascii="Book Antiqua" w:hAnsi="Book Antiqua"/>
          <w:b/>
          <w:sz w:val="20"/>
          <w:szCs w:val="20"/>
        </w:rPr>
        <w:t>upresniť</w:t>
      </w:r>
      <w:proofErr w:type="spellEnd"/>
      <w:r w:rsidRPr="00C32067">
        <w:rPr>
          <w:rFonts w:ascii="Book Antiqua" w:hAnsi="Book Antiqua"/>
          <w:b/>
          <w:sz w:val="20"/>
          <w:szCs w:val="20"/>
        </w:rPr>
        <w:t xml:space="preserve">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E63259" w:rsidRDefault="00E63259" w:rsidP="00E63259">
      <w:pPr>
        <w:pStyle w:val="Default"/>
        <w:spacing w:line="276" w:lineRule="auto"/>
        <w:ind w:firstLine="708"/>
        <w:jc w:val="both"/>
        <w:rPr>
          <w:rFonts w:ascii="Book Antiqua" w:hAnsi="Book Antiqua"/>
          <w:bCs/>
          <w:sz w:val="20"/>
          <w:szCs w:val="20"/>
        </w:rPr>
      </w:pPr>
    </w:p>
    <w:p w:rsidR="00E63259" w:rsidRDefault="00E63259" w:rsidP="00E63259">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E63259" w:rsidRPr="00D07DB3" w:rsidRDefault="00E63259" w:rsidP="00E63259">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E63259" w:rsidRPr="00D07DB3" w:rsidRDefault="00E63259" w:rsidP="00E63259">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E63259" w:rsidRDefault="00E63259" w:rsidP="00E63259">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ods.1 písm. f) ZVO 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E63259" w:rsidRDefault="00E63259" w:rsidP="00E63259">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E63259" w:rsidRDefault="00E63259" w:rsidP="00E63259">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E63259" w:rsidRDefault="00E63259" w:rsidP="00E63259">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E63259" w:rsidRPr="00B368FB" w:rsidRDefault="00E63259" w:rsidP="00E63259">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E63259" w:rsidRDefault="00E63259" w:rsidP="00E63259">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Arial"/>
          <w:b/>
          <w:sz w:val="20"/>
          <w:szCs w:val="20"/>
          <w:lang w:eastAsia="sk-SK"/>
        </w:rPr>
        <w:t>K</w:t>
      </w:r>
      <w:r w:rsidRPr="00B10ADF">
        <w:rPr>
          <w:rFonts w:ascii="Book Antiqua" w:eastAsia="Times New Roman" w:hAnsi="Book Antiqua" w:cs="Arial"/>
          <w:b/>
          <w:sz w:val="20"/>
          <w:szCs w:val="20"/>
          <w:lang w:eastAsia="sk-SK"/>
        </w:rPr>
        <w:t>onkrétny opis</w:t>
      </w:r>
      <w:r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xml:space="preserve">, vložený do systému JOSEPHINE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E63259" w:rsidRDefault="00E63259" w:rsidP="00E63259">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E63259" w:rsidRDefault="00E63259" w:rsidP="00E63259">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p>
    <w:p w:rsidR="00E63259" w:rsidRDefault="008B261C" w:rsidP="00E63259">
      <w:pPr>
        <w:suppressAutoHyphens/>
        <w:spacing w:after="0"/>
        <w:jc w:val="both"/>
        <w:rPr>
          <w:rFonts w:ascii="Book Antiqua" w:eastAsia="Times New Roman" w:hAnsi="Book Antiqua" w:cs="Times New Roman"/>
          <w:sz w:val="20"/>
          <w:szCs w:val="20"/>
          <w:lang w:eastAsia="cs-CZ"/>
        </w:rPr>
      </w:pPr>
      <w:r w:rsidRPr="008B261C">
        <w:rPr>
          <w:rFonts w:ascii="Book Antiqua" w:eastAsia="Times New Roman" w:hAnsi="Book Antiqua" w:cs="Times New Roman"/>
          <w:b/>
          <w:sz w:val="20"/>
          <w:szCs w:val="20"/>
          <w:lang w:eastAsia="cs-CZ"/>
        </w:rPr>
        <w:t>- Referencia</w:t>
      </w:r>
      <w:r>
        <w:rPr>
          <w:rFonts w:ascii="Book Antiqua" w:eastAsia="Times New Roman" w:hAnsi="Book Antiqua" w:cs="Times New Roman"/>
          <w:b/>
          <w:sz w:val="20"/>
          <w:szCs w:val="20"/>
          <w:lang w:eastAsia="cs-CZ"/>
        </w:rPr>
        <w:t xml:space="preserve"> - </w:t>
      </w:r>
      <w:r w:rsidRPr="008B261C">
        <w:rPr>
          <w:rFonts w:ascii="Book Antiqua" w:eastAsia="Times New Roman" w:hAnsi="Book Antiqua" w:cs="Times New Roman"/>
          <w:sz w:val="20"/>
          <w:szCs w:val="20"/>
          <w:lang w:eastAsia="cs-CZ"/>
        </w:rPr>
        <w:t xml:space="preserve"> predaja minimálne 5 ks stroja obdobného alebo rovnakéh</w:t>
      </w:r>
      <w:r>
        <w:rPr>
          <w:rFonts w:ascii="Book Antiqua" w:eastAsia="Times New Roman" w:hAnsi="Book Antiqua" w:cs="Times New Roman"/>
          <w:sz w:val="20"/>
          <w:szCs w:val="20"/>
          <w:lang w:eastAsia="cs-CZ"/>
        </w:rPr>
        <w:t>o charakteru</w:t>
      </w:r>
      <w:r w:rsidRPr="008B261C">
        <w:rPr>
          <w:rFonts w:ascii="Book Antiqua" w:eastAsia="Times New Roman" w:hAnsi="Book Antiqua" w:cs="Times New Roman"/>
          <w:sz w:val="20"/>
          <w:szCs w:val="20"/>
          <w:lang w:eastAsia="cs-CZ"/>
        </w:rPr>
        <w:t xml:space="preserve">  za obdobie troch rokov (2017-2019)</w:t>
      </w:r>
    </w:p>
    <w:p w:rsidR="00B54CA4" w:rsidRDefault="00B54CA4" w:rsidP="00E63259">
      <w:pPr>
        <w:suppressAutoHyphens/>
        <w:spacing w:after="0"/>
        <w:jc w:val="both"/>
        <w:rPr>
          <w:rFonts w:ascii="Book Antiqua" w:eastAsia="Times New Roman" w:hAnsi="Book Antiqua" w:cs="Times New Roman"/>
          <w:sz w:val="20"/>
          <w:szCs w:val="20"/>
          <w:lang w:eastAsia="cs-CZ"/>
        </w:rPr>
      </w:pPr>
    </w:p>
    <w:p w:rsidR="00B54CA4" w:rsidRDefault="00B54CA4" w:rsidP="00E63259">
      <w:pPr>
        <w:suppressAutoHyphens/>
        <w:spacing w:after="0"/>
        <w:jc w:val="both"/>
        <w:rPr>
          <w:rFonts w:ascii="Book Antiqua" w:eastAsia="Times New Roman" w:hAnsi="Book Antiqua" w:cs="Times New Roman"/>
          <w:sz w:val="20"/>
          <w:szCs w:val="20"/>
          <w:lang w:eastAsia="cs-CZ"/>
        </w:rPr>
      </w:pPr>
    </w:p>
    <w:p w:rsidR="00B54CA4" w:rsidRPr="00312DC7" w:rsidRDefault="00B54CA4" w:rsidP="00E63259">
      <w:pPr>
        <w:suppressAutoHyphens/>
        <w:spacing w:after="0"/>
        <w:jc w:val="both"/>
        <w:rPr>
          <w:rFonts w:ascii="Book Antiqua" w:eastAsia="Times New Roman" w:hAnsi="Book Antiqua" w:cs="Times New Roman"/>
          <w:b/>
          <w:sz w:val="20"/>
          <w:szCs w:val="20"/>
          <w:u w:val="single"/>
          <w:lang w:eastAsia="cs-CZ"/>
        </w:rPr>
      </w:pPr>
    </w:p>
    <w:p w:rsidR="00E63259" w:rsidRDefault="00E63259" w:rsidP="00E63259">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Uchádzač doklad o konflikte záujmu nepredkladá. V prípade vylúčenia uchádzača dôkazné bremeno je na verejnom obstarávateľovi.</w:t>
      </w:r>
    </w:p>
    <w:p w:rsidR="00B54CA4" w:rsidRPr="00D07DB3" w:rsidRDefault="00B54CA4" w:rsidP="00E63259">
      <w:pPr>
        <w:suppressAutoHyphens/>
        <w:spacing w:after="0"/>
        <w:jc w:val="both"/>
        <w:rPr>
          <w:rFonts w:ascii="Book Antiqua" w:eastAsia="Times New Roman" w:hAnsi="Book Antiqua" w:cs="Times New Roman"/>
          <w:sz w:val="20"/>
          <w:szCs w:val="20"/>
          <w:lang w:eastAsia="cs-CZ"/>
        </w:rPr>
      </w:pPr>
    </w:p>
    <w:p w:rsidR="00E63259" w:rsidRDefault="00E63259" w:rsidP="00E63259">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p>
    <w:p w:rsidR="00E63259" w:rsidRPr="00156A15" w:rsidRDefault="00E63259" w:rsidP="00E63259">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w:t>
      </w:r>
      <w:r w:rsidR="00CE7854">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2x podpísanú Kúpnu zmluvu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E63259" w:rsidRPr="00156A15" w:rsidRDefault="00E63259" w:rsidP="00E63259">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jej podpisu oboma zmluvnými stranami a účinnosť po jej zverejnení v</w:t>
      </w:r>
      <w:r>
        <w:rPr>
          <w:rFonts w:ascii="Book Antiqua" w:hAnsi="Book Antiqua"/>
          <w:sz w:val="20"/>
          <w:szCs w:val="20"/>
        </w:rPr>
        <w:t> </w:t>
      </w:r>
      <w:r w:rsidRPr="00156A15">
        <w:rPr>
          <w:rFonts w:ascii="Book Antiqua" w:hAnsi="Book Antiqua"/>
          <w:sz w:val="20"/>
          <w:szCs w:val="20"/>
        </w:rPr>
        <w:t xml:space="preserve">súlade s </w:t>
      </w:r>
      <w:proofErr w:type="spellStart"/>
      <w:r w:rsidRPr="00156A15">
        <w:rPr>
          <w:rFonts w:ascii="Book Antiqua" w:hAnsi="Book Antiqua"/>
          <w:sz w:val="20"/>
          <w:szCs w:val="20"/>
        </w:rPr>
        <w:t>ust</w:t>
      </w:r>
      <w:proofErr w:type="spellEnd"/>
      <w:r w:rsidRPr="00156A15">
        <w:rPr>
          <w:rFonts w:ascii="Book Antiqua" w:hAnsi="Book Antiqua"/>
          <w:sz w:val="20"/>
          <w:szCs w:val="20"/>
        </w:rPr>
        <w:t>. § 47a zákona č. 40 /1964 Zb. Občiansky zákonník v znení neskorších predpisov a § 5a zákona č. 211/2000 Z. z. o slobodnom prístupe k informáciám a o zmene a doplnení niektorých zákonov (zákon o slobode informácií) v znení neskorších predpisov.</w:t>
      </w:r>
    </w:p>
    <w:p w:rsidR="00E63259" w:rsidRDefault="00E63259" w:rsidP="00E63259">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w:t>
      </w:r>
      <w:r>
        <w:rPr>
          <w:rFonts w:ascii="Book Antiqua" w:hAnsi="Book Antiqua"/>
          <w:sz w:val="20"/>
          <w:szCs w:val="20"/>
        </w:rPr>
        <w:t xml:space="preserve">neprijať ani jednu ponuku v prípade, že predložené ponuky nebudú výhodné pre verejného obstarávateľa alebo budú vyššie, ako je suma finančných prostriedkov určených na túto zákazku. </w:t>
      </w:r>
    </w:p>
    <w:p w:rsidR="00E63259" w:rsidRDefault="00E63259" w:rsidP="00E63259">
      <w:pPr>
        <w:spacing w:after="0"/>
        <w:ind w:left="360" w:right="72" w:hanging="360"/>
        <w:jc w:val="both"/>
        <w:rPr>
          <w:rFonts w:ascii="Book Antiqua" w:eastAsia="Times New Roman" w:hAnsi="Book Antiqua" w:cs="Arial"/>
          <w:color w:val="000000"/>
          <w:sz w:val="20"/>
          <w:szCs w:val="20"/>
          <w:lang w:eastAsia="sk-SK"/>
        </w:rPr>
      </w:pPr>
    </w:p>
    <w:p w:rsidR="00E63259" w:rsidRDefault="00E63259" w:rsidP="00E63259">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p>
    <w:p w:rsidR="00E63259" w:rsidRDefault="00E63259" w:rsidP="00E63259">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v súlade so ZVO, prípadne inými všeobecne záväznými právnymi predpismi. </w:t>
      </w:r>
    </w:p>
    <w:p w:rsidR="00E63259" w:rsidRPr="00DA46B1" w:rsidRDefault="00E63259" w:rsidP="00E63259">
      <w:pPr>
        <w:spacing w:after="0"/>
        <w:ind w:firstLine="708"/>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E63259" w:rsidRDefault="00E63259" w:rsidP="00E63259">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E63259" w:rsidRDefault="00E63259" w:rsidP="00E63259">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E63259" w:rsidRDefault="00E63259" w:rsidP="00E63259">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E63259" w:rsidRDefault="00E63259" w:rsidP="00E63259">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E63259" w:rsidRDefault="00E63259" w:rsidP="00E63259">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w:t>
      </w:r>
    </w:p>
    <w:p w:rsidR="00E63259" w:rsidRPr="00CD2D30" w:rsidRDefault="00E63259" w:rsidP="00E63259">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E63259" w:rsidRPr="00A168D9" w:rsidRDefault="00E63259" w:rsidP="00E63259">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a) nebude predložená ani jedna ponuka,</w:t>
      </w:r>
    </w:p>
    <w:p w:rsidR="00E63259" w:rsidRPr="00A168D9" w:rsidRDefault="00E63259" w:rsidP="00E63259">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b)ani jedna z predložených ponúk nebude zodpovedať určeným požiadavkám </w:t>
      </w:r>
      <w:proofErr w:type="spellStart"/>
      <w:r w:rsidRPr="00A168D9">
        <w:rPr>
          <w:rFonts w:ascii="Book Antiqua" w:eastAsia="Times New Roman" w:hAnsi="Book Antiqua" w:cs="Times New Roman"/>
          <w:sz w:val="20"/>
          <w:szCs w:val="20"/>
          <w:lang w:eastAsia="sk-SK"/>
        </w:rPr>
        <w:t>verejnéhoobstarávateľa</w:t>
      </w:r>
      <w:proofErr w:type="spellEnd"/>
      <w:r w:rsidRPr="00A168D9">
        <w:rPr>
          <w:rFonts w:ascii="Book Antiqua" w:eastAsia="Times New Roman" w:hAnsi="Book Antiqua" w:cs="Times New Roman"/>
          <w:sz w:val="20"/>
          <w:szCs w:val="20"/>
          <w:lang w:eastAsia="sk-SK"/>
        </w:rPr>
        <w:t xml:space="preserve">, </w:t>
      </w:r>
    </w:p>
    <w:p w:rsidR="00E63259" w:rsidRDefault="00E63259" w:rsidP="00E63259">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c) ak sa zmenili okolnosti, za ktorých sa vyhlásilo toto verejné obstarávanie, </w:t>
      </w:r>
    </w:p>
    <w:p w:rsidR="00E63259" w:rsidRDefault="00E63259" w:rsidP="00E63259">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d) jej zrušenie nariadil úrad</w:t>
      </w:r>
      <w:r>
        <w:rPr>
          <w:rFonts w:ascii="Book Antiqua" w:eastAsia="Times New Roman" w:hAnsi="Book Antiqua" w:cs="Times New Roman"/>
          <w:sz w:val="20"/>
          <w:szCs w:val="20"/>
          <w:lang w:eastAsia="sk-SK"/>
        </w:rPr>
        <w:t>,</w:t>
      </w:r>
    </w:p>
    <w:p w:rsidR="00E63259" w:rsidRDefault="00E63259" w:rsidP="00E63259">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alebo sú neregulárne alebo inak neprijateľné.</w:t>
      </w:r>
    </w:p>
    <w:p w:rsidR="00E63259" w:rsidRDefault="00E63259" w:rsidP="00E63259">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f)  ak bude cena za predmet zákazky vyššia ako predpokladaná hodnota zákazky, a to 79 980,00 € s DPH.</w:t>
      </w:r>
    </w:p>
    <w:p w:rsidR="00B54CA4" w:rsidRDefault="00B54CA4" w:rsidP="00E63259">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B54CA4" w:rsidRDefault="00B54CA4" w:rsidP="00E63259">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B54CA4" w:rsidRDefault="00B54CA4" w:rsidP="00E63259">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B54CA4" w:rsidRDefault="00B54CA4" w:rsidP="00E63259">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B54CA4" w:rsidRDefault="00B54CA4" w:rsidP="00E63259">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E63259" w:rsidRDefault="00E63259" w:rsidP="00E63259">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lastRenderedPageBreak/>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E63259" w:rsidRDefault="00E63259" w:rsidP="00E63259">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xml:space="preserve">-  Originálu alebo overenej kópie dokladu o oprávnení dodávať tovar, uskutočňovať stavebné práce, alebo poskytovať službu vo vzťahu aspoň k jednému predmetu zákazky, na ktorú predkladá uchádzač </w:t>
      </w:r>
      <w:proofErr w:type="spellStart"/>
      <w:r>
        <w:rPr>
          <w:rFonts w:ascii="Book Antiqua" w:eastAsia="Times New Roman" w:hAnsi="Book Antiqua" w:cs="Arial"/>
          <w:color w:val="000000"/>
          <w:sz w:val="20"/>
          <w:szCs w:val="20"/>
          <w:lang w:eastAsia="sk-SK"/>
        </w:rPr>
        <w:t>ponuku,prípadne</w:t>
      </w:r>
      <w:proofErr w:type="spellEnd"/>
      <w:r>
        <w:rPr>
          <w:rFonts w:ascii="Book Antiqua" w:eastAsia="Times New Roman" w:hAnsi="Book Antiqua" w:cs="Arial"/>
          <w:color w:val="000000"/>
          <w:sz w:val="20"/>
          <w:szCs w:val="20"/>
          <w:lang w:eastAsia="sk-SK"/>
        </w:rPr>
        <w:t xml:space="preserv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E63259" w:rsidRPr="00277AA5" w:rsidRDefault="00E63259" w:rsidP="00E63259">
      <w:pPr>
        <w:autoSpaceDE w:val="0"/>
        <w:autoSpaceDN w:val="0"/>
        <w:adjustRightInd w:val="0"/>
        <w:spacing w:after="0"/>
        <w:ind w:left="426" w:hanging="426"/>
        <w:jc w:val="both"/>
        <w:rPr>
          <w:rFonts w:ascii="Book Antiqua" w:hAnsi="Book Antiqua" w:cs="Arial"/>
          <w:color w:val="FF0000"/>
          <w:sz w:val="20"/>
          <w:szCs w:val="20"/>
          <w:lang w:eastAsia="sk-SK"/>
        </w:rPr>
      </w:pPr>
    </w:p>
    <w:p w:rsidR="00E63259" w:rsidRDefault="00E63259" w:rsidP="00E63259">
      <w:pPr>
        <w:spacing w:after="0"/>
        <w:ind w:left="284" w:hanging="284"/>
        <w:contextualSpacing/>
        <w:jc w:val="both"/>
        <w:rPr>
          <w:rFonts w:ascii="Book Antiqua" w:eastAsia="Times New Roman" w:hAnsi="Book Antiqua" w:cs="Times New Roman"/>
          <w:sz w:val="20"/>
          <w:szCs w:val="20"/>
          <w:lang w:eastAsia="sk-SK"/>
        </w:rPr>
      </w:pPr>
    </w:p>
    <w:p w:rsidR="00B54CA4" w:rsidRDefault="00B54CA4" w:rsidP="00E63259">
      <w:pPr>
        <w:spacing w:after="0"/>
        <w:ind w:left="284" w:hanging="284"/>
        <w:contextualSpacing/>
        <w:jc w:val="both"/>
        <w:rPr>
          <w:rFonts w:ascii="Book Antiqua" w:eastAsia="Times New Roman" w:hAnsi="Book Antiqua" w:cs="Times New Roman"/>
          <w:sz w:val="20"/>
          <w:szCs w:val="20"/>
          <w:lang w:eastAsia="sk-SK"/>
        </w:rPr>
      </w:pPr>
    </w:p>
    <w:p w:rsidR="00B54CA4" w:rsidRDefault="00B54CA4" w:rsidP="00E63259">
      <w:pPr>
        <w:spacing w:after="0"/>
        <w:ind w:left="284" w:hanging="284"/>
        <w:contextualSpacing/>
        <w:jc w:val="both"/>
        <w:rPr>
          <w:rFonts w:ascii="Book Antiqua" w:eastAsia="Times New Roman" w:hAnsi="Book Antiqua" w:cs="Times New Roman"/>
          <w:sz w:val="20"/>
          <w:szCs w:val="20"/>
          <w:lang w:eastAsia="sk-SK"/>
        </w:rPr>
      </w:pPr>
    </w:p>
    <w:p w:rsidR="00E63259" w:rsidRPr="00A168D9" w:rsidRDefault="00E63259" w:rsidP="00E63259">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sidR="00CE7854">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 xml:space="preserve">Marta </w:t>
      </w:r>
      <w:proofErr w:type="spellStart"/>
      <w:r>
        <w:rPr>
          <w:rFonts w:ascii="Book Antiqua" w:eastAsia="Times New Roman" w:hAnsi="Book Antiqua" w:cs="Times New Roman"/>
          <w:sz w:val="20"/>
          <w:szCs w:val="20"/>
          <w:lang w:eastAsia="sk-SK"/>
        </w:rPr>
        <w:t>Popríková</w:t>
      </w:r>
      <w:proofErr w:type="spellEnd"/>
    </w:p>
    <w:p w:rsidR="00E63259" w:rsidRDefault="00E63259" w:rsidP="00E63259">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E63259" w:rsidRDefault="00E63259" w:rsidP="00E6325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E63259" w:rsidRDefault="00E63259" w:rsidP="00E6325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E63259" w:rsidRDefault="00E63259" w:rsidP="00E6325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E63259" w:rsidRDefault="00E63259" w:rsidP="00E6325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4. Príloha č. 4 – Cenová ponuka                                                                                                                                                                                                                                               </w:t>
      </w:r>
    </w:p>
    <w:sectPr w:rsidR="00E63259" w:rsidSect="00B54CA4">
      <w:pgSz w:w="11906" w:h="16838"/>
      <w:pgMar w:top="1304" w:right="1701"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1F" w:rsidRDefault="000D6A1F">
      <w:pPr>
        <w:spacing w:after="0" w:line="240" w:lineRule="auto"/>
      </w:pPr>
      <w:r>
        <w:separator/>
      </w:r>
    </w:p>
  </w:endnote>
  <w:endnote w:type="continuationSeparator" w:id="1">
    <w:p w:rsidR="000D6A1F" w:rsidRDefault="000D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1F" w:rsidRDefault="000D6A1F">
      <w:pPr>
        <w:spacing w:after="0" w:line="240" w:lineRule="auto"/>
      </w:pPr>
      <w:r>
        <w:separator/>
      </w:r>
    </w:p>
  </w:footnote>
  <w:footnote w:type="continuationSeparator" w:id="1">
    <w:p w:rsidR="000D6A1F" w:rsidRDefault="000D6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7"/>
    <w:multiLevelType w:val="singleLevel"/>
    <w:tmpl w:val="6EB808B2"/>
    <w:name w:val="WW8Num13"/>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32B2110D"/>
    <w:multiLevelType w:val="hybridMultilevel"/>
    <w:tmpl w:val="B2C4887C"/>
    <w:lvl w:ilvl="0" w:tplc="A9D62BE8">
      <w:start w:val="1"/>
      <w:numFmt w:val="decimal"/>
      <w:lvlText w:val="%1."/>
      <w:lvlJc w:val="left"/>
      <w:pPr>
        <w:ind w:left="480" w:hanging="4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354B8A"/>
    <w:rsid w:val="00071017"/>
    <w:rsid w:val="000D6A1F"/>
    <w:rsid w:val="00275A89"/>
    <w:rsid w:val="002F43A0"/>
    <w:rsid w:val="00350682"/>
    <w:rsid w:val="00354B8A"/>
    <w:rsid w:val="003942A9"/>
    <w:rsid w:val="00407841"/>
    <w:rsid w:val="00497AAE"/>
    <w:rsid w:val="004A561A"/>
    <w:rsid w:val="00887AFE"/>
    <w:rsid w:val="008B261C"/>
    <w:rsid w:val="00A5775A"/>
    <w:rsid w:val="00A937B3"/>
    <w:rsid w:val="00AB2CBF"/>
    <w:rsid w:val="00B54CA4"/>
    <w:rsid w:val="00BD638A"/>
    <w:rsid w:val="00CE7854"/>
    <w:rsid w:val="00D62AF2"/>
    <w:rsid w:val="00E61067"/>
    <w:rsid w:val="00E63259"/>
    <w:rsid w:val="00EA45E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325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63259"/>
    <w:pPr>
      <w:tabs>
        <w:tab w:val="center" w:pos="4536"/>
        <w:tab w:val="right" w:pos="9072"/>
      </w:tabs>
      <w:spacing w:after="0" w:line="240" w:lineRule="auto"/>
    </w:pPr>
  </w:style>
  <w:style w:type="character" w:customStyle="1" w:styleId="PtaChar">
    <w:name w:val="Päta Char"/>
    <w:basedOn w:val="Predvolenpsmoodseku"/>
    <w:link w:val="Pta"/>
    <w:uiPriority w:val="99"/>
    <w:rsid w:val="00E63259"/>
  </w:style>
  <w:style w:type="character" w:styleId="Hypertextovprepojenie">
    <w:name w:val="Hyperlink"/>
    <w:basedOn w:val="Predvolenpsmoodseku"/>
    <w:uiPriority w:val="99"/>
    <w:unhideWhenUsed/>
    <w:rsid w:val="00E63259"/>
    <w:rPr>
      <w:color w:val="0000FF" w:themeColor="hyperlink"/>
      <w:u w:val="single"/>
    </w:rPr>
  </w:style>
  <w:style w:type="paragraph" w:styleId="Odsekzoznamu">
    <w:name w:val="List Paragraph"/>
    <w:basedOn w:val="Normlny"/>
    <w:uiPriority w:val="99"/>
    <w:qFormat/>
    <w:rsid w:val="00E63259"/>
    <w:pPr>
      <w:ind w:left="720"/>
      <w:contextualSpacing/>
    </w:pPr>
  </w:style>
  <w:style w:type="paragraph" w:customStyle="1" w:styleId="Default">
    <w:name w:val="Default"/>
    <w:rsid w:val="00E6325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E63259"/>
    <w:rPr>
      <w:i/>
      <w:iCs/>
    </w:rPr>
  </w:style>
  <w:style w:type="paragraph" w:styleId="Hlavika">
    <w:name w:val="header"/>
    <w:basedOn w:val="Normlny"/>
    <w:link w:val="HlavikaChar"/>
    <w:uiPriority w:val="99"/>
    <w:unhideWhenUsed/>
    <w:rsid w:val="00E632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3259"/>
  </w:style>
  <w:style w:type="paragraph" w:styleId="Textbubliny">
    <w:name w:val="Balloon Text"/>
    <w:basedOn w:val="Normlny"/>
    <w:link w:val="TextbublinyChar"/>
    <w:uiPriority w:val="99"/>
    <w:semiHidden/>
    <w:unhideWhenUsed/>
    <w:rsid w:val="00A577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ztvan@smsz.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cha@smsz.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sz@smsz.sk" TargetMode="External"/><Relationship Id="rId5" Type="http://schemas.openxmlformats.org/officeDocument/2006/relationships/footnotes" Target="footnotes.xml"/><Relationship Id="rId10" Type="http://schemas.openxmlformats.org/officeDocument/2006/relationships/hyperlink" Target="mailto:ondasova@smsz.sk" TargetMode="External"/><Relationship Id="rId4" Type="http://schemas.openxmlformats.org/officeDocument/2006/relationships/webSettings" Target="webSettings.xml"/><Relationship Id="rId9" Type="http://schemas.openxmlformats.org/officeDocument/2006/relationships/hyperlink" Target="mailto:luxova@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1911</Words>
  <Characters>10899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HP</cp:lastModifiedBy>
  <cp:revision>5</cp:revision>
  <cp:lastPrinted>2020-03-24T10:55:00Z</cp:lastPrinted>
  <dcterms:created xsi:type="dcterms:W3CDTF">2020-03-24T12:00:00Z</dcterms:created>
  <dcterms:modified xsi:type="dcterms:W3CDTF">2020-03-24T17:56:00Z</dcterms:modified>
</cp:coreProperties>
</file>