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56B6" w14:textId="7297DEA9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383A00">
        <w:rPr>
          <w:rFonts w:ascii="Arial" w:hAnsi="Arial" w:cs="Arial"/>
          <w:b/>
          <w:bCs/>
          <w:sz w:val="24"/>
          <w:szCs w:val="24"/>
        </w:rPr>
        <w:t>xxxx/2025/LSR</w:t>
      </w:r>
    </w:p>
    <w:p w14:paraId="5EBC5CAE" w14:textId="77777777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3C73DF" w14:textId="77777777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14:paraId="59362B18" w14:textId="77777777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E2025F1" w14:textId="77777777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14:paraId="025C4973" w14:textId="77777777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297A6B6A" w14:textId="77777777"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14:paraId="5877828C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7BD818CF" w14:textId="77777777"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14:paraId="2C3CC93E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14:paraId="330115BB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BAB8857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14:paraId="0E9A508B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14:paraId="51109D4B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14:paraId="056F13F3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14:paraId="115D129E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3A9FF9DC" w14:textId="77777777"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14:paraId="26414B2F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EE10E2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14:paraId="150A7A88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14:paraId="4E0B715F" w14:textId="77777777"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14:paraId="28092BAB" w14:textId="77777777"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14:paraId="02DD1704" w14:textId="77777777"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14:paraId="76C8AA66" w14:textId="77777777"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14:paraId="0B3E02DF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14:paraId="6500DA22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14:paraId="6CBD423C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14:paraId="33A2E99D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Pš, vložka č. 155/Sň</w:t>
      </w:r>
    </w:p>
    <w:p w14:paraId="0BE90295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514B9BE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07265690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D3900D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14:paraId="234A3657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7113657E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14:paraId="10299454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C103E" w14:textId="718913A4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6C5E66">
        <w:rPr>
          <w:rFonts w:ascii="Arial" w:hAnsi="Arial" w:cs="Arial"/>
          <w:b/>
          <w:sz w:val="20"/>
          <w:szCs w:val="20"/>
        </w:rPr>
        <w:t>e OZ  Gemer -  výzva  č. 0</w:t>
      </w:r>
      <w:r w:rsidR="00383A00">
        <w:rPr>
          <w:rFonts w:ascii="Arial" w:hAnsi="Arial" w:cs="Arial"/>
          <w:b/>
          <w:sz w:val="20"/>
          <w:szCs w:val="20"/>
        </w:rPr>
        <w:t>8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383A00">
        <w:rPr>
          <w:rFonts w:ascii="Arial" w:hAnsi="Arial" w:cs="Arial"/>
          <w:b/>
          <w:sz w:val="20"/>
          <w:szCs w:val="20"/>
        </w:rPr>
        <w:t xml:space="preserve">jačmeň, ovos </w:t>
      </w:r>
      <w:r w:rsidR="000D4BA3">
        <w:rPr>
          <w:rFonts w:ascii="Arial" w:hAnsi="Arial" w:cs="Arial"/>
          <w:b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0D4BA3">
        <w:rPr>
          <w:rFonts w:ascii="Arial" w:hAnsi="Arial" w:cs="Arial"/>
          <w:sz w:val="20"/>
          <w:szCs w:val="20"/>
        </w:rPr>
        <w:t>ýzva  č. 02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14:paraId="0377D712" w14:textId="77777777"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7827806" w14:textId="77777777"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4357A5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14:paraId="59862A22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14:paraId="0B0B485A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E34AAF" w14:textId="77777777"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14:paraId="0CB4F8F0" w14:textId="77777777"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15BECF1B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14:paraId="541BEFF6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14:paraId="4ED19033" w14:textId="77777777"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95DA94" w14:textId="77777777"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14:paraId="07EF48BE" w14:textId="77777777"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01C666DC" w14:textId="77777777"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14:paraId="3364C47D" w14:textId="77777777"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14:paraId="3BD2BC97" w14:textId="77777777"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vysúťaženú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14:paraId="1E99BAC9" w14:textId="77777777"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A9F60E7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14:paraId="1F553405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14:paraId="22B95CD7" w14:textId="77777777"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2B6059" w14:textId="77777777"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14:paraId="671C11AB" w14:textId="77777777"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3ADEB712" w14:textId="77777777"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14:paraId="0D22013D" w14:textId="77777777"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14:paraId="58D00A00" w14:textId="17969775" w:rsidR="000D4BA3" w:rsidRDefault="00910148" w:rsidP="000D4B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14:paraId="1F60545A" w14:textId="77777777" w:rsidR="00383A00" w:rsidRPr="00383A00" w:rsidRDefault="00383A00" w:rsidP="00383A00">
      <w:pPr>
        <w:pStyle w:val="Odsekzoznamu"/>
        <w:rPr>
          <w:rFonts w:ascii="Arial" w:hAnsi="Arial" w:cs="Arial"/>
          <w:b/>
          <w:sz w:val="20"/>
          <w:szCs w:val="20"/>
        </w:rPr>
      </w:pPr>
    </w:p>
    <w:p w14:paraId="780D8368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383A00">
        <w:rPr>
          <w:rFonts w:ascii="Arial" w:hAnsi="Arial" w:cs="Arial"/>
          <w:b/>
          <w:sz w:val="20"/>
          <w:szCs w:val="20"/>
        </w:rPr>
        <w:t>Jačmeň kŕmny   15 ton</w:t>
      </w:r>
    </w:p>
    <w:p w14:paraId="39773740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383A00">
        <w:rPr>
          <w:rFonts w:ascii="Arial" w:hAnsi="Arial" w:cs="Arial"/>
          <w:b/>
          <w:sz w:val="20"/>
          <w:szCs w:val="20"/>
        </w:rPr>
        <w:t>Ovos kŕmny         3 tony</w:t>
      </w:r>
    </w:p>
    <w:p w14:paraId="2D8F5F81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</w:p>
    <w:p w14:paraId="704F95C0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383A00">
        <w:rPr>
          <w:rFonts w:ascii="Arial" w:hAnsi="Arial" w:cs="Arial"/>
          <w:b/>
          <w:sz w:val="20"/>
          <w:szCs w:val="20"/>
        </w:rPr>
        <w:t>Krmivo vrátane dopravy na adresu Sirk – miestna časť Kovo , Je možné zmiešať krmivo do jednej zásielky , ale vážne lístky musia byť identifikovateľné.</w:t>
      </w:r>
    </w:p>
    <w:p w14:paraId="3830E84D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</w:p>
    <w:p w14:paraId="474CAE0F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383A00">
        <w:rPr>
          <w:rFonts w:ascii="Arial" w:hAnsi="Arial" w:cs="Arial"/>
          <w:b/>
          <w:sz w:val="20"/>
          <w:szCs w:val="20"/>
        </w:rPr>
        <w:t>Kontaktná osoba pre vykládku : Ing.Martin Beláň 0918334217</w:t>
      </w:r>
    </w:p>
    <w:p w14:paraId="63BE585A" w14:textId="77777777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</w:p>
    <w:p w14:paraId="4CB037FA" w14:textId="18506BE9" w:rsidR="00383A00" w:rsidRPr="00383A00" w:rsidRDefault="00383A00" w:rsidP="00383A00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383A00">
        <w:rPr>
          <w:rFonts w:ascii="Arial" w:hAnsi="Arial" w:cs="Arial"/>
          <w:b/>
          <w:sz w:val="20"/>
          <w:szCs w:val="20"/>
        </w:rPr>
        <w:t>Termín dodania :30.9.2025</w:t>
      </w:r>
    </w:p>
    <w:p w14:paraId="40DF9BC3" w14:textId="77777777" w:rsidR="00383A00" w:rsidRDefault="001A6E01" w:rsidP="00383A0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            </w:t>
      </w:r>
    </w:p>
    <w:p w14:paraId="231D2B0A" w14:textId="57E68094" w:rsidR="00315365" w:rsidRPr="0025436C" w:rsidRDefault="00315365" w:rsidP="00383A00">
      <w:pPr>
        <w:ind w:left="644" w:firstLine="78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14:paraId="3108E7EA" w14:textId="77777777"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3DB5C836" w14:textId="77777777"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14:paraId="01CE8F0C" w14:textId="77777777"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6C526126" w14:textId="77777777"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14:paraId="2F65EBF0" w14:textId="77777777"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74192DC7" w14:textId="77777777"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14:paraId="04FE1219" w14:textId="77777777"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220904A7" w14:textId="77777777"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14:paraId="4F043DA7" w14:textId="77777777"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BE1857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14:paraId="47B8B84B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14:paraId="1482E44C" w14:textId="77777777"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7C7D0349" w14:textId="77777777"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14:paraId="62F3F2E4" w14:textId="77777777"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43B9F9E8" w14:textId="77777777"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14:paraId="50B51465" w14:textId="77777777"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14:paraId="4DDC3BBC" w14:textId="77777777"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14EC7B5C" w14:textId="77777777"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14:paraId="4F4526A7" w14:textId="77777777"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2AE8B148" w14:textId="77777777"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14:paraId="3BE5DE1D" w14:textId="77777777"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C1386C5" w14:textId="2244404E" w:rsidR="001A6E01" w:rsidRPr="00383A00" w:rsidRDefault="00315365" w:rsidP="00383A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</w:p>
    <w:p w14:paraId="6425E28B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14:paraId="1C70EA6E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14:paraId="32DE4212" w14:textId="77777777"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998AA7" w14:textId="77777777"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14:paraId="0468E18B" w14:textId="77777777"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46A13FCD" w14:textId="77777777"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14:paraId="33197F0E" w14:textId="77777777"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742BFEEB" w14:textId="77777777"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14:paraId="56DF7E79" w14:textId="77777777"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14:paraId="5703C099" w14:textId="77777777"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14:paraId="460082DA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14:paraId="1CA8B3CC" w14:textId="77777777"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066158" w14:textId="77777777"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14:paraId="02D12458" w14:textId="77777777"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2C6C005D" w14:textId="77777777"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14:paraId="4656B2B3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14:paraId="07124F61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14:paraId="647BE140" w14:textId="77777777"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7D4A1C" w14:textId="77777777"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9109AA" w14:textId="77777777"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4B2C6B0A" w14:textId="77777777"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14:paraId="021345E3" w14:textId="77777777"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386CD47B" w14:textId="77777777"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14:paraId="4220434F" w14:textId="77777777"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C30942" w14:textId="77777777" w:rsidR="0052356A" w:rsidRPr="001A6E01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výšku skonta, t.j.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poskytnutí zľavy z pôvodnej ceny po vzniku daňovej povinnosti </w:t>
      </w:r>
      <w:r w:rsidRPr="0025436C">
        <w:rPr>
          <w:rFonts w:ascii="Arial" w:hAnsi="Arial" w:cs="Arial"/>
          <w:sz w:val="20"/>
          <w:szCs w:val="20"/>
        </w:rPr>
        <w:lastRenderedPageBreak/>
        <w:t>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Z.z. o dani z pridanej hodnoty, § 25, ods. 6, t.j.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14:paraId="574727D4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14:paraId="5FCFDDB6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14:paraId="447965F6" w14:textId="77777777"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4955DA" w14:textId="77777777"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14:paraId="186F4A9D" w14:textId="77777777"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008E2848" w14:textId="77777777"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14:paraId="68ABF953" w14:textId="77777777"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2888C6C5" w14:textId="77777777"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14:paraId="223E2E03" w14:textId="77777777"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4677F6A4" w14:textId="77777777"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14:paraId="033DCB59" w14:textId="77777777"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74AEB9AB" w14:textId="77777777"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14:paraId="6E15D8FF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14:paraId="57329390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14:paraId="4A53EEED" w14:textId="77777777"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01DE5B" w14:textId="77777777"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14:paraId="0FBBFDE3" w14:textId="77777777"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3A07A31D" w14:textId="77777777"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14:paraId="52096B79" w14:textId="77777777"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E6CD5ED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14:paraId="4057BE30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1281028" w14:textId="77777777"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08467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14:paraId="23E45443" w14:textId="77777777"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981627D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14:paraId="43AC0836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14:paraId="39C3DF4D" w14:textId="77777777"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5A6517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 xml:space="preserve">Obchodného </w:t>
      </w:r>
      <w:r w:rsidRPr="0025436C">
        <w:rPr>
          <w:rFonts w:ascii="Arial" w:hAnsi="Arial" w:cs="Arial"/>
          <w:sz w:val="20"/>
          <w:szCs w:val="20"/>
        </w:rPr>
        <w:lastRenderedPageBreak/>
        <w:t>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14:paraId="68E4EE35" w14:textId="77777777"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319352B4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14:paraId="7BD888FF" w14:textId="77777777"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3D0C9506" w14:textId="77777777"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14:paraId="26BDE0B9" w14:textId="77777777"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2CF01" w14:textId="77777777"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14:paraId="32AC433D" w14:textId="77777777"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159C47E4" w14:textId="77777777"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14:paraId="277EA94E" w14:textId="77777777"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4131E702" w14:textId="77777777"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14:paraId="3278111E" w14:textId="77777777"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14:paraId="43357A20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14:paraId="759AE960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52F7FA37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takéto právo vznikne na základe zákona, napríklad podľa § 19 zákona č. 343/2015 Z.z.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14:paraId="0E46F104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5298E28B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14:paraId="4E37E242" w14:textId="77777777"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0EFF02B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14:paraId="1FDD7492" w14:textId="77777777"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CDBB71" w14:textId="77777777"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14:paraId="289C8C95" w14:textId="77777777"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8CA0241" w14:textId="77777777"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14:paraId="18C52E17" w14:textId="77777777"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14:paraId="5F85DDDA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D9CE88F" w14:textId="77777777"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14:paraId="77929328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4D24643C" w14:textId="77777777"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napríklad z dôvodu nároku na výmenu vadného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14:paraId="082631A2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3C4AD38B" w14:textId="77777777"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14:paraId="1DA23E1C" w14:textId="77777777"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14:paraId="74357E01" w14:textId="77777777"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14:paraId="432FD14B" w14:textId="77777777"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7CF780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14:paraId="012FA765" w14:textId="77777777"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1C358285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14:paraId="4BDCDDF7" w14:textId="77777777"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733C342B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14:paraId="67AA3946" w14:textId="77777777"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086422C0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14:paraId="0495DDF2" w14:textId="77777777"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04703741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4 exemplároch, pričom 2 exempláre obdrží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14:paraId="60045DC7" w14:textId="77777777"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228E78BB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14:paraId="4EBA64D1" w14:textId="77777777"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5FBA7952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14:paraId="0FCD1F00" w14:textId="77777777"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4B2AFF2B" w14:textId="77777777"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14:paraId="4B8BE8FD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51761FFB" w14:textId="77777777"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14:paraId="3BB5B381" w14:textId="77777777"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B4351A" w14:textId="77777777"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14:paraId="50660D19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76114C13" w14:textId="77777777"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14:paraId="10A0667F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14:paraId="7488D7B2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14:paraId="40C7C565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14:paraId="4AEC85BD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14:paraId="6ED37987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14:paraId="41EA1007" w14:textId="77777777"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4B75AA3E" w14:textId="77777777"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14:paraId="7C10F439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31761788" w14:textId="77777777"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14:paraId="1A719ABE" w14:textId="77777777"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14:paraId="134A38CD" w14:textId="77777777"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14:paraId="2171D8C8" w14:textId="77777777"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14:paraId="27962F00" w14:textId="77777777"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4795CB45" w14:textId="77777777"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14:paraId="58A3FFB7" w14:textId="77777777"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14:paraId="2695EDAB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60CB78F5" w14:textId="77777777"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14:paraId="78EC45E9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1B4305F7" w14:textId="77777777"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14:paraId="75489431" w14:textId="77777777"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7C6A163B" w14:textId="77777777"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14:paraId="0CE3CE26" w14:textId="77777777"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A682CE6" w14:textId="77777777"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8F23A9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14:paraId="7357D565" w14:textId="77777777"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0BA27D14" w14:textId="77777777"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3A525A1" w14:textId="77777777"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1A188A0" w14:textId="77777777"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14:paraId="4D0334C5" w14:textId="77777777"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1BBC" w14:textId="77777777" w:rsidR="003D7348" w:rsidRDefault="003D7348" w:rsidP="00B86821">
      <w:pPr>
        <w:spacing w:after="0" w:line="240" w:lineRule="auto"/>
      </w:pPr>
      <w:r>
        <w:separator/>
      </w:r>
    </w:p>
  </w:endnote>
  <w:endnote w:type="continuationSeparator" w:id="0">
    <w:p w14:paraId="5A2E1968" w14:textId="77777777" w:rsidR="003D7348" w:rsidRDefault="003D7348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5670488"/>
      <w:docPartObj>
        <w:docPartGallery w:val="Page Numbers (Bottom of Page)"/>
        <w:docPartUnique/>
      </w:docPartObj>
    </w:sdtPr>
    <w:sdtContent>
      <w:p w14:paraId="0470E57C" w14:textId="77777777"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66">
          <w:rPr>
            <w:noProof/>
          </w:rPr>
          <w:t>8</w:t>
        </w:r>
        <w:r>
          <w:fldChar w:fldCharType="end"/>
        </w:r>
      </w:p>
    </w:sdtContent>
  </w:sdt>
  <w:p w14:paraId="7A208762" w14:textId="77777777"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FF0E" w14:textId="77777777" w:rsidR="003D7348" w:rsidRDefault="003D7348" w:rsidP="00B86821">
      <w:pPr>
        <w:spacing w:after="0" w:line="240" w:lineRule="auto"/>
      </w:pPr>
      <w:r>
        <w:separator/>
      </w:r>
    </w:p>
  </w:footnote>
  <w:footnote w:type="continuationSeparator" w:id="0">
    <w:p w14:paraId="1892C47B" w14:textId="77777777" w:rsidR="003D7348" w:rsidRDefault="003D7348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A64C" w14:textId="0F8421FF"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</w:t>
    </w:r>
    <w:r w:rsidR="00383A00">
      <w:rPr>
        <w:rFonts w:ascii="Arial" w:hAnsi="Arial" w:cs="Arial"/>
        <w:sz w:val="20"/>
        <w:szCs w:val="20"/>
      </w:rPr>
      <w:t xml:space="preserve"> č. CRZ xxxx/2025/LSR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88736">
    <w:abstractNumId w:val="10"/>
  </w:num>
  <w:num w:numId="2" w16cid:durableId="152066476">
    <w:abstractNumId w:val="1"/>
  </w:num>
  <w:num w:numId="3" w16cid:durableId="1372923960">
    <w:abstractNumId w:val="20"/>
  </w:num>
  <w:num w:numId="4" w16cid:durableId="1359698234">
    <w:abstractNumId w:val="8"/>
  </w:num>
  <w:num w:numId="5" w16cid:durableId="1725979263">
    <w:abstractNumId w:val="19"/>
  </w:num>
  <w:num w:numId="6" w16cid:durableId="395903815">
    <w:abstractNumId w:val="5"/>
  </w:num>
  <w:num w:numId="7" w16cid:durableId="1019162550">
    <w:abstractNumId w:val="17"/>
  </w:num>
  <w:num w:numId="8" w16cid:durableId="916131368">
    <w:abstractNumId w:val="16"/>
  </w:num>
  <w:num w:numId="9" w16cid:durableId="1709180689">
    <w:abstractNumId w:val="22"/>
  </w:num>
  <w:num w:numId="10" w16cid:durableId="400297774">
    <w:abstractNumId w:val="3"/>
  </w:num>
  <w:num w:numId="11" w16cid:durableId="348027723">
    <w:abstractNumId w:val="4"/>
  </w:num>
  <w:num w:numId="12" w16cid:durableId="1537084805">
    <w:abstractNumId w:val="12"/>
  </w:num>
  <w:num w:numId="13" w16cid:durableId="2102993862">
    <w:abstractNumId w:val="9"/>
  </w:num>
  <w:num w:numId="14" w16cid:durableId="1414160111">
    <w:abstractNumId w:val="24"/>
  </w:num>
  <w:num w:numId="15" w16cid:durableId="705715979">
    <w:abstractNumId w:val="11"/>
  </w:num>
  <w:num w:numId="16" w16cid:durableId="131288875">
    <w:abstractNumId w:val="14"/>
  </w:num>
  <w:num w:numId="17" w16cid:durableId="1788965215">
    <w:abstractNumId w:val="23"/>
  </w:num>
  <w:num w:numId="18" w16cid:durableId="669529751">
    <w:abstractNumId w:val="15"/>
  </w:num>
  <w:num w:numId="19" w16cid:durableId="229735252">
    <w:abstractNumId w:val="0"/>
  </w:num>
  <w:num w:numId="20" w16cid:durableId="2056079153">
    <w:abstractNumId w:val="18"/>
  </w:num>
  <w:num w:numId="21" w16cid:durableId="1745489470">
    <w:abstractNumId w:val="2"/>
  </w:num>
  <w:num w:numId="22" w16cid:durableId="1049186874">
    <w:abstractNumId w:val="7"/>
  </w:num>
  <w:num w:numId="23" w16cid:durableId="100682476">
    <w:abstractNumId w:val="13"/>
  </w:num>
  <w:num w:numId="24" w16cid:durableId="1473867576">
    <w:abstractNumId w:val="21"/>
  </w:num>
  <w:num w:numId="25" w16cid:durableId="513225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80193"/>
    <w:rsid w:val="00383A00"/>
    <w:rsid w:val="0038465A"/>
    <w:rsid w:val="00391CDF"/>
    <w:rsid w:val="003C2A20"/>
    <w:rsid w:val="003D7348"/>
    <w:rsid w:val="0041024E"/>
    <w:rsid w:val="00417ECE"/>
    <w:rsid w:val="00430FE1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C5E66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73840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7C41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6DAF-371C-42D5-8105-23A0FCA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14</cp:revision>
  <cp:lastPrinted>2022-08-22T08:37:00Z</cp:lastPrinted>
  <dcterms:created xsi:type="dcterms:W3CDTF">2023-09-22T08:41:00Z</dcterms:created>
  <dcterms:modified xsi:type="dcterms:W3CDTF">2025-08-26T12:32:00Z</dcterms:modified>
</cp:coreProperties>
</file>