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449C08E9" w:rsidR="00D02F5E" w:rsidRPr="00980429" w:rsidRDefault="00D02F5E" w:rsidP="3CAB5F6F">
      <w:pPr>
        <w:spacing w:before="120" w:after="120"/>
        <w:jc w:val="both"/>
        <w:rPr>
          <w:rFonts w:ascii="Arial Narrow" w:hAnsi="Arial Narrow" w:cs="Arial"/>
          <w:b/>
          <w:bCs/>
          <w:sz w:val="22"/>
          <w:szCs w:val="22"/>
        </w:rPr>
      </w:pPr>
      <w:r w:rsidRPr="00980429">
        <w:rPr>
          <w:rFonts w:ascii="Arial Narrow" w:hAnsi="Arial Narrow"/>
          <w:b/>
          <w:bCs/>
          <w:sz w:val="22"/>
          <w:szCs w:val="22"/>
        </w:rPr>
        <w:t xml:space="preserve">Celková cena za </w:t>
      </w:r>
      <w:r w:rsidR="00F8214E" w:rsidRPr="00980429">
        <w:rPr>
          <w:rFonts w:ascii="Arial Narrow" w:hAnsi="Arial Narrow"/>
          <w:b/>
          <w:bCs/>
          <w:sz w:val="22"/>
          <w:szCs w:val="22"/>
        </w:rPr>
        <w:t>poskytnutie</w:t>
      </w:r>
      <w:r w:rsidRPr="00980429">
        <w:rPr>
          <w:rFonts w:ascii="Arial Narrow" w:hAnsi="Arial Narrow"/>
          <w:b/>
          <w:bCs/>
          <w:sz w:val="22"/>
          <w:szCs w:val="22"/>
        </w:rPr>
        <w:t xml:space="preserve"> predmetu zákazky </w:t>
      </w:r>
      <w:r w:rsidR="00A537B2" w:rsidRPr="00980429">
        <w:rPr>
          <w:rFonts w:ascii="Arial Narrow" w:hAnsi="Arial Narrow"/>
          <w:b/>
          <w:bCs/>
          <w:sz w:val="22"/>
          <w:szCs w:val="22"/>
        </w:rPr>
        <w:t xml:space="preserve">vyjadrená </w:t>
      </w:r>
      <w:r w:rsidRPr="00980429">
        <w:rPr>
          <w:rFonts w:ascii="Arial Narrow" w:hAnsi="Arial Narrow"/>
          <w:b/>
          <w:bCs/>
          <w:sz w:val="22"/>
          <w:szCs w:val="22"/>
        </w:rPr>
        <w:t xml:space="preserve">v EUR </w:t>
      </w:r>
      <w:r w:rsidR="00C130DC" w:rsidRPr="00980429">
        <w:rPr>
          <w:rFonts w:ascii="Arial Narrow" w:hAnsi="Arial Narrow"/>
          <w:b/>
          <w:bCs/>
          <w:sz w:val="22"/>
          <w:szCs w:val="22"/>
        </w:rPr>
        <w:t>bez</w:t>
      </w:r>
      <w:r w:rsidR="000A7B52" w:rsidRPr="00980429">
        <w:rPr>
          <w:rFonts w:ascii="Arial Narrow" w:hAnsi="Arial Narrow"/>
          <w:b/>
          <w:bCs/>
          <w:sz w:val="22"/>
          <w:szCs w:val="22"/>
        </w:rPr>
        <w:t xml:space="preserve"> </w:t>
      </w:r>
      <w:r w:rsidRPr="00980429">
        <w:rPr>
          <w:rFonts w:ascii="Arial Narrow" w:hAnsi="Arial Narrow"/>
          <w:b/>
          <w:bCs/>
          <w:sz w:val="22"/>
          <w:szCs w:val="22"/>
        </w:rPr>
        <w:t>DPH</w:t>
      </w:r>
    </w:p>
    <w:p w14:paraId="1BCB9FE9" w14:textId="25F6701D" w:rsidR="00C130DC" w:rsidRDefault="00A52082" w:rsidP="00A537B2">
      <w:pPr>
        <w:spacing w:before="120" w:after="120"/>
        <w:jc w:val="both"/>
        <w:rPr>
          <w:rFonts w:ascii="Arial Narrow" w:hAnsi="Arial Narrow"/>
          <w:sz w:val="22"/>
          <w:szCs w:val="22"/>
        </w:rPr>
      </w:pPr>
      <w:r w:rsidRPr="00980429">
        <w:rPr>
          <w:rFonts w:ascii="Arial Narrow" w:hAnsi="Arial Narrow"/>
          <w:sz w:val="22"/>
          <w:szCs w:val="22"/>
        </w:rPr>
        <w:t xml:space="preserve">Hodnotí sa celková cena za predmet zákazky v EUR </w:t>
      </w:r>
      <w:r w:rsidR="00C130DC" w:rsidRPr="00980429">
        <w:rPr>
          <w:rFonts w:ascii="Arial Narrow" w:hAnsi="Arial Narrow"/>
          <w:sz w:val="22"/>
          <w:szCs w:val="22"/>
        </w:rPr>
        <w:t>bez</w:t>
      </w:r>
      <w:r w:rsidRPr="00980429">
        <w:rPr>
          <w:rFonts w:ascii="Arial Narrow" w:hAnsi="Arial Narrow"/>
          <w:sz w:val="22"/>
          <w:szCs w:val="22"/>
        </w:rPr>
        <w:t xml:space="preserve"> DPH uvedená v ponuke</w:t>
      </w:r>
      <w:r w:rsidR="27E3A492" w:rsidRPr="00980429">
        <w:rPr>
          <w:rFonts w:ascii="Arial Narrow" w:hAnsi="Arial Narrow"/>
          <w:sz w:val="22"/>
          <w:szCs w:val="22"/>
        </w:rPr>
        <w:t>,</w:t>
      </w:r>
      <w:r w:rsidRPr="00980429">
        <w:rPr>
          <w:rFonts w:ascii="Arial Narrow" w:hAnsi="Arial Narrow"/>
          <w:sz w:val="22"/>
          <w:szCs w:val="22"/>
        </w:rPr>
        <w:t xml:space="preserve"> ktorá je výsledkom súčtu</w:t>
      </w:r>
      <w:r w:rsidRPr="3CAB5F6F">
        <w:rPr>
          <w:rFonts w:ascii="Arial Narrow" w:hAnsi="Arial Narrow"/>
          <w:sz w:val="22"/>
          <w:szCs w:val="22"/>
        </w:rPr>
        <w:t xml:space="preserve"> celkových cien položiek podľa Štruktúrovaného rozpočtu ceny, ktorý je prílohou č.</w:t>
      </w:r>
      <w:r w:rsidR="00C130DC" w:rsidRPr="3CAB5F6F">
        <w:rPr>
          <w:rFonts w:ascii="Arial Narrow" w:hAnsi="Arial Narrow"/>
          <w:sz w:val="22"/>
          <w:szCs w:val="22"/>
        </w:rPr>
        <w:t xml:space="preserve"> 2</w:t>
      </w:r>
      <w:r w:rsidRPr="3CAB5F6F">
        <w:rPr>
          <w:rFonts w:ascii="Arial Narrow" w:hAnsi="Arial Narrow"/>
          <w:sz w:val="22"/>
          <w:szCs w:val="22"/>
        </w:rPr>
        <w:t xml:space="preserve"> SP, v zmysle špecifikácie predmetu zákazky uvedenej v prílohe č.</w:t>
      </w:r>
      <w:r w:rsidR="00C130DC" w:rsidRPr="3CAB5F6F">
        <w:rPr>
          <w:rFonts w:ascii="Arial Narrow" w:hAnsi="Arial Narrow"/>
          <w:sz w:val="22"/>
          <w:szCs w:val="22"/>
        </w:rPr>
        <w:t xml:space="preserve"> </w:t>
      </w:r>
      <w:r w:rsidRPr="3CAB5F6F">
        <w:rPr>
          <w:rFonts w:ascii="Arial Narrow" w:hAnsi="Arial Narrow"/>
          <w:sz w:val="22"/>
          <w:szCs w:val="22"/>
        </w:rPr>
        <w:t xml:space="preserve">1 </w:t>
      </w:r>
      <w:r w:rsidR="00483125" w:rsidRPr="3CAB5F6F">
        <w:rPr>
          <w:rFonts w:ascii="Arial Narrow" w:hAnsi="Arial Narrow"/>
          <w:sz w:val="22"/>
          <w:szCs w:val="22"/>
        </w:rPr>
        <w:t>SP a </w:t>
      </w:r>
      <w:r w:rsidR="37835D18" w:rsidRPr="3CAB5F6F">
        <w:rPr>
          <w:rFonts w:ascii="Arial Narrow" w:hAnsi="Arial Narrow"/>
          <w:sz w:val="22"/>
          <w:szCs w:val="22"/>
        </w:rPr>
        <w:t xml:space="preserve"> </w:t>
      </w:r>
      <w:r w:rsidR="00483125" w:rsidRPr="3CAB5F6F">
        <w:rPr>
          <w:rFonts w:ascii="Arial Narrow" w:hAnsi="Arial Narrow"/>
          <w:sz w:val="22"/>
          <w:szCs w:val="22"/>
        </w:rPr>
        <w:t>obchodných podmienok uvedených v prílohe č.</w:t>
      </w:r>
      <w:r w:rsidR="00C130DC" w:rsidRPr="3CAB5F6F">
        <w:rPr>
          <w:rFonts w:ascii="Arial Narrow" w:hAnsi="Arial Narrow"/>
          <w:sz w:val="22"/>
          <w:szCs w:val="22"/>
        </w:rPr>
        <w:t xml:space="preserve"> 3</w:t>
      </w:r>
      <w:r w:rsidR="00483125" w:rsidRPr="3CAB5F6F">
        <w:rPr>
          <w:rFonts w:ascii="Arial Narrow" w:hAnsi="Arial Narrow"/>
          <w:sz w:val="22"/>
          <w:szCs w:val="22"/>
        </w:rPr>
        <w:t xml:space="preserve"> SP</w:t>
      </w:r>
      <w:r w:rsidRPr="3CAB5F6F">
        <w:rPr>
          <w:rFonts w:ascii="Arial Narrow" w:hAnsi="Arial Narrow"/>
          <w:sz w:val="22"/>
          <w:szCs w:val="22"/>
        </w:rPr>
        <w:t>.</w:t>
      </w:r>
      <w:r w:rsidR="00567D16" w:rsidRPr="3CAB5F6F">
        <w:rPr>
          <w:rFonts w:ascii="Arial Narrow" w:hAnsi="Arial Narrow"/>
          <w:sz w:val="22"/>
          <w:szCs w:val="22"/>
        </w:rPr>
        <w:t xml:space="preserve"> Celková cena položky je výsledkom súčinu jednotkovej ceny položky a množstva pri danej položke.</w:t>
      </w:r>
      <w:r w:rsidRPr="3CAB5F6F">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0AD1D44B"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Pr="00C130DC">
        <w:rPr>
          <w:rFonts w:ascii="Arial Narrow" w:hAnsi="Arial Narrow"/>
          <w:sz w:val="22"/>
          <w:szCs w:val="22"/>
        </w:rPr>
        <w:t xml:space="preserve">. Pri vyhodnotení bude zostavené poradie ponúk úspešnosti ponúk.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337C559B" w14:textId="40D93D6D" w:rsidR="003D10AC"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xml:space="preserve">,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43BB6B7D" w14:textId="5229DF16" w:rsidR="00C130DC" w:rsidRPr="0009414D" w:rsidRDefault="00C130DC" w:rsidP="00C130D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3CAB5F6F">
        <w:rPr>
          <w:rFonts w:ascii="Arial Narrow" w:eastAsia="Calibri" w:hAnsi="Arial Narrow"/>
          <w:sz w:val="22"/>
          <w:szCs w:val="22"/>
          <w:lang w:eastAsia="sk-SK"/>
        </w:rPr>
        <w:t xml:space="preserve">V prípade rovnakých návrhov na plnenie predmetného kritéria, </w:t>
      </w:r>
      <w:proofErr w:type="spellStart"/>
      <w:r w:rsidRPr="3CAB5F6F">
        <w:rPr>
          <w:rFonts w:ascii="Arial Narrow" w:eastAsia="Calibri" w:hAnsi="Arial Narrow"/>
          <w:sz w:val="22"/>
          <w:szCs w:val="22"/>
          <w:lang w:eastAsia="sk-SK"/>
        </w:rPr>
        <w:t>t.j</w:t>
      </w:r>
      <w:proofErr w:type="spellEnd"/>
      <w:r w:rsidRPr="3CAB5F6F">
        <w:rPr>
          <w:rFonts w:ascii="Arial Narrow" w:eastAsia="Calibri" w:hAnsi="Arial Narrow"/>
          <w:sz w:val="22"/>
          <w:szCs w:val="22"/>
          <w:lang w:eastAsia="sk-SK"/>
        </w:rPr>
        <w:t xml:space="preserve">. rovnakej celkovej ceny viacerých uchádzačov, </w:t>
      </w:r>
      <w:r w:rsidRPr="0009414D">
        <w:rPr>
          <w:rFonts w:ascii="Arial Narrow" w:eastAsia="Calibri" w:hAnsi="Arial Narrow"/>
          <w:sz w:val="22"/>
          <w:szCs w:val="22"/>
          <w:lang w:eastAsia="sk-SK"/>
        </w:rPr>
        <w:t xml:space="preserve">rozhoduje </w:t>
      </w:r>
      <w:r w:rsidR="6586FB9E" w:rsidRPr="0009414D">
        <w:rPr>
          <w:rFonts w:ascii="Arial Narrow" w:eastAsia="Calibri" w:hAnsi="Arial Narrow"/>
          <w:sz w:val="22"/>
          <w:szCs w:val="22"/>
          <w:lang w:eastAsia="sk-SK"/>
        </w:rPr>
        <w:t xml:space="preserve">sa </w:t>
      </w:r>
      <w:r w:rsidRPr="0009414D">
        <w:rPr>
          <w:rFonts w:ascii="Arial Narrow" w:eastAsia="Calibri" w:hAnsi="Arial Narrow"/>
          <w:sz w:val="22"/>
          <w:szCs w:val="22"/>
          <w:lang w:eastAsia="sk-SK"/>
        </w:rPr>
        <w:t>o poradí ponúk podľa nižšie uvedeného poradia:</w:t>
      </w:r>
    </w:p>
    <w:p w14:paraId="3735E92B" w14:textId="2D0A2EF7" w:rsidR="3CAB5F6F" w:rsidRPr="0009414D" w:rsidRDefault="00C130DC" w:rsidP="0009414D">
      <w:pPr>
        <w:tabs>
          <w:tab w:val="clear" w:pos="2160"/>
          <w:tab w:val="clear" w:pos="2880"/>
          <w:tab w:val="clear" w:pos="4500"/>
        </w:tabs>
        <w:jc w:val="both"/>
        <w:rPr>
          <w:rFonts w:ascii="Arial Narrow" w:eastAsia="Calibri" w:hAnsi="Arial Narrow"/>
          <w:sz w:val="22"/>
          <w:szCs w:val="22"/>
          <w:lang w:eastAsia="sk-SK"/>
        </w:rPr>
      </w:pPr>
      <w:r w:rsidRPr="0009414D">
        <w:rPr>
          <w:rFonts w:ascii="Arial Narrow" w:eastAsia="Calibri" w:hAnsi="Arial Narrow"/>
          <w:sz w:val="22"/>
          <w:szCs w:val="22"/>
          <w:lang w:eastAsia="sk-SK"/>
        </w:rPr>
        <w:t xml:space="preserve">1. najnižšia jednotková cena v EUR bez DPH, ktorú uchádzač uvedie pre položku č. </w:t>
      </w:r>
      <w:r w:rsidR="00AE127F" w:rsidRPr="0009414D">
        <w:rPr>
          <w:rFonts w:ascii="Arial Narrow" w:eastAsia="Calibri" w:hAnsi="Arial Narrow"/>
          <w:sz w:val="22"/>
          <w:szCs w:val="22"/>
          <w:lang w:eastAsia="sk-SK"/>
        </w:rPr>
        <w:t xml:space="preserve">1 Pľúcna automatika podtlaková k ADP pretlakovému s otvoreným okruhom </w:t>
      </w:r>
    </w:p>
    <w:p w14:paraId="63C6E3EF" w14:textId="42F77D21" w:rsidR="21FCA36E" w:rsidRDefault="21FCA36E" w:rsidP="34E24EAA">
      <w:pPr>
        <w:spacing w:before="240" w:line="276" w:lineRule="auto"/>
        <w:jc w:val="both"/>
        <w:rPr>
          <w:rFonts w:ascii="Arial Narrow" w:eastAsia="Arial Narrow" w:hAnsi="Arial Narrow" w:cs="Arial Narrow"/>
          <w:sz w:val="22"/>
          <w:szCs w:val="22"/>
        </w:rPr>
      </w:pPr>
      <w:r w:rsidRPr="0009414D">
        <w:rPr>
          <w:rFonts w:ascii="Arial Narrow" w:eastAsia="Arial Narrow" w:hAnsi="Arial Narrow" w:cs="Arial Narrow"/>
          <w:b/>
          <w:bCs/>
          <w:sz w:val="22"/>
          <w:szCs w:val="22"/>
          <w:u w:val="single"/>
        </w:rPr>
        <w:t xml:space="preserve">V prípade rovnakých návrhov na plnenie predmetného kritéria, </w:t>
      </w:r>
      <w:proofErr w:type="spellStart"/>
      <w:r w:rsidRPr="0009414D">
        <w:rPr>
          <w:rFonts w:ascii="Arial Narrow" w:eastAsia="Arial Narrow" w:hAnsi="Arial Narrow" w:cs="Arial Narrow"/>
          <w:b/>
          <w:bCs/>
          <w:sz w:val="22"/>
          <w:szCs w:val="22"/>
          <w:u w:val="single"/>
        </w:rPr>
        <w:t>t.j</w:t>
      </w:r>
      <w:proofErr w:type="spellEnd"/>
      <w:r w:rsidRPr="0009414D">
        <w:rPr>
          <w:rFonts w:ascii="Arial Narrow" w:eastAsia="Arial Narrow" w:hAnsi="Arial Narrow" w:cs="Arial Narrow"/>
          <w:b/>
          <w:bCs/>
          <w:sz w:val="22"/>
          <w:szCs w:val="22"/>
          <w:u w:val="single"/>
        </w:rPr>
        <w:t xml:space="preserve">. rovnakej celkovej ceny viacerých uchádzačov, ako aj rovnakej ceny pre položku č. </w:t>
      </w:r>
      <w:r w:rsidR="00AE127F" w:rsidRPr="0009414D">
        <w:rPr>
          <w:rFonts w:ascii="Arial Narrow" w:eastAsia="Arial Narrow" w:hAnsi="Arial Narrow" w:cs="Arial Narrow"/>
          <w:b/>
          <w:bCs/>
          <w:sz w:val="22"/>
          <w:szCs w:val="22"/>
          <w:u w:val="single"/>
        </w:rPr>
        <w:t>1</w:t>
      </w:r>
      <w:r w:rsidRPr="0009414D">
        <w:rPr>
          <w:rFonts w:ascii="Arial Narrow" w:eastAsia="Arial Narrow" w:hAnsi="Arial Narrow" w:cs="Arial Narrow"/>
          <w:b/>
          <w:bCs/>
          <w:sz w:val="22"/>
          <w:szCs w:val="22"/>
          <w:u w:val="single"/>
        </w:rPr>
        <w:t>,  kedy nie je možné určiť úspešného uchádzača, budú</w:t>
      </w:r>
      <w:r w:rsidRPr="34E24EAA">
        <w:rPr>
          <w:rFonts w:ascii="Arial Narrow" w:eastAsia="Arial Narrow" w:hAnsi="Arial Narrow" w:cs="Arial Narrow"/>
          <w:b/>
          <w:bCs/>
          <w:sz w:val="22"/>
          <w:szCs w:val="22"/>
          <w:u w:val="single"/>
        </w:rPr>
        <w:t xml:space="preserve">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34E24EAA">
        <w:rPr>
          <w:rFonts w:ascii="Arial Narrow" w:eastAsia="Arial Narrow" w:hAnsi="Arial Narrow" w:cs="Arial Narrow"/>
          <w:b/>
          <w:bCs/>
          <w:i/>
          <w:iCs/>
          <w:sz w:val="22"/>
          <w:szCs w:val="22"/>
          <w:u w:val="single"/>
        </w:rPr>
        <w:t>.</w:t>
      </w:r>
    </w:p>
    <w:p w14:paraId="43ECDA53" w14:textId="77777777"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51DE6551" w:rsid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sidR="00297988">
        <w:rPr>
          <w:rFonts w:ascii="Arial Narrow" w:hAnsi="Arial Narrow"/>
          <w:sz w:val="22"/>
          <w:szCs w:val="22"/>
        </w:rPr>
        <w:t>2</w:t>
      </w:r>
      <w:r w:rsidRPr="003D10AC">
        <w:rPr>
          <w:rFonts w:ascii="Arial Narrow" w:hAnsi="Arial Narrow"/>
          <w:sz w:val="22"/>
          <w:szCs w:val="22"/>
        </w:rPr>
        <w:t xml:space="preserve"> Štruktúrovaný rozpočet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 xml:space="preserve">vyplnení </w:t>
      </w:r>
      <w:r w:rsidR="00297988">
        <w:rPr>
          <w:rFonts w:ascii="Arial Narrow" w:hAnsi="Arial Narrow"/>
          <w:sz w:val="22"/>
          <w:szCs w:val="22"/>
        </w:rPr>
        <w:t>Celkovú cenu</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Štruktúrovanému rozpočtu ceny.</w:t>
      </w:r>
      <w:r w:rsidR="001B5751" w:rsidRPr="001B5751">
        <w:rPr>
          <w:rFonts w:ascii="Arial Narrow" w:hAnsi="Arial Narrow"/>
          <w:bCs/>
          <w:sz w:val="22"/>
          <w:szCs w:val="22"/>
        </w:rPr>
        <w:t xml:space="preserve"> </w:t>
      </w:r>
      <w:r w:rsidR="001B5751">
        <w:rPr>
          <w:rFonts w:ascii="Arial Narrow" w:hAnsi="Arial Narrow"/>
          <w:bCs/>
          <w:sz w:val="22"/>
          <w:szCs w:val="22"/>
        </w:rPr>
        <w:t>Celková cena v</w:t>
      </w:r>
      <w:r w:rsidR="001B5751">
        <w:rPr>
          <w:rFonts w:ascii="Arial Narrow" w:hAnsi="Arial Narrow"/>
          <w:sz w:val="22"/>
          <w:szCs w:val="22"/>
        </w:rPr>
        <w:t> elektronickom ponukovom formulári v systéme JOSEPHINE</w:t>
      </w:r>
      <w:r w:rsidR="001B5751">
        <w:rPr>
          <w:rFonts w:ascii="Arial Narrow" w:hAnsi="Arial Narrow"/>
          <w:bCs/>
          <w:sz w:val="22"/>
          <w:szCs w:val="22"/>
        </w:rPr>
        <w:t xml:space="preserve"> </w:t>
      </w:r>
      <w:r w:rsidR="001B5751">
        <w:rPr>
          <w:rFonts w:ascii="Arial Narrow" w:hAnsi="Arial Narrow"/>
          <w:bCs/>
          <w:sz w:val="22"/>
          <w:szCs w:val="22"/>
        </w:rPr>
        <w:br/>
        <w:t>a Celková cena v Štruktúrovanom rozpočte</w:t>
      </w:r>
      <w:r w:rsidR="001B5751" w:rsidRPr="00D833D4">
        <w:rPr>
          <w:rFonts w:ascii="Arial Narrow" w:hAnsi="Arial Narrow"/>
          <w:bCs/>
          <w:sz w:val="22"/>
          <w:szCs w:val="22"/>
        </w:rPr>
        <w:t xml:space="preserve"> ceny</w:t>
      </w:r>
      <w:r w:rsidR="001B5751">
        <w:rPr>
          <w:rFonts w:ascii="Arial Narrow" w:hAnsi="Arial Narrow"/>
          <w:bCs/>
          <w:sz w:val="22"/>
          <w:szCs w:val="22"/>
        </w:rPr>
        <w:t xml:space="preserve"> v </w:t>
      </w:r>
      <w:r w:rsidR="001B5751" w:rsidRPr="00B3196A">
        <w:rPr>
          <w:rFonts w:ascii="Arial Narrow" w:hAnsi="Arial Narrow"/>
          <w:bCs/>
          <w:sz w:val="22"/>
          <w:szCs w:val="22"/>
        </w:rPr>
        <w:t>prílohe č. 2 SP musia byť rovnaké. V prípade rozdielu platia ceny uvedené v Štruktúrovanom rozpočte ceny v prílohe č. 2 SP.</w:t>
      </w:r>
    </w:p>
    <w:p w14:paraId="2428D247" w14:textId="0A000A2F"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10"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V predloženej ponuke prostredníctvom systému </w:t>
      </w:r>
      <w:r w:rsidRPr="00483125">
        <w:rPr>
          <w:rFonts w:ascii="Arial Narrow" w:hAnsi="Arial Narrow"/>
          <w:sz w:val="22"/>
          <w:szCs w:val="22"/>
        </w:rPr>
        <w:lastRenderedPageBreak/>
        <w:t>JOSEPHINE musí byť pripojený návrh na plnenie kritérií vyplnením elektronického formulára, v systéme JOSEPHINE.</w:t>
      </w:r>
    </w:p>
    <w:sectPr w:rsidR="000E53E0"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3DA2" w14:textId="77777777" w:rsidR="00FB2D0C" w:rsidRDefault="00FB2D0C" w:rsidP="007C6581">
      <w:r>
        <w:separator/>
      </w:r>
    </w:p>
  </w:endnote>
  <w:endnote w:type="continuationSeparator" w:id="0">
    <w:p w14:paraId="56AC890E" w14:textId="77777777" w:rsidR="00FB2D0C" w:rsidRDefault="00FB2D0C"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0D00" w14:textId="77777777" w:rsidR="00FB2D0C" w:rsidRDefault="00FB2D0C" w:rsidP="007C6581">
      <w:r>
        <w:separator/>
      </w:r>
    </w:p>
  </w:footnote>
  <w:footnote w:type="continuationSeparator" w:id="0">
    <w:p w14:paraId="66BC2368" w14:textId="77777777" w:rsidR="00FB2D0C" w:rsidRDefault="00FB2D0C"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6792712">
    <w:abstractNumId w:val="16"/>
  </w:num>
  <w:num w:numId="2" w16cid:durableId="594216341">
    <w:abstractNumId w:val="13"/>
  </w:num>
  <w:num w:numId="3" w16cid:durableId="1140076708">
    <w:abstractNumId w:val="11"/>
  </w:num>
  <w:num w:numId="4" w16cid:durableId="1028020325">
    <w:abstractNumId w:val="19"/>
  </w:num>
  <w:num w:numId="5" w16cid:durableId="426123317">
    <w:abstractNumId w:val="8"/>
  </w:num>
  <w:num w:numId="6" w16cid:durableId="219051408">
    <w:abstractNumId w:val="4"/>
  </w:num>
  <w:num w:numId="7" w16cid:durableId="2002853065">
    <w:abstractNumId w:val="9"/>
  </w:num>
  <w:num w:numId="8" w16cid:durableId="1088312450">
    <w:abstractNumId w:val="21"/>
  </w:num>
  <w:num w:numId="9" w16cid:durableId="82800833">
    <w:abstractNumId w:val="10"/>
  </w:num>
  <w:num w:numId="10" w16cid:durableId="690765940">
    <w:abstractNumId w:val="14"/>
  </w:num>
  <w:num w:numId="11" w16cid:durableId="260649562">
    <w:abstractNumId w:val="17"/>
  </w:num>
  <w:num w:numId="12" w16cid:durableId="1825851633">
    <w:abstractNumId w:val="20"/>
  </w:num>
  <w:num w:numId="13" w16cid:durableId="140118359">
    <w:abstractNumId w:val="1"/>
  </w:num>
  <w:num w:numId="14" w16cid:durableId="1668054402">
    <w:abstractNumId w:val="7"/>
  </w:num>
  <w:num w:numId="15" w16cid:durableId="2068798151">
    <w:abstractNumId w:val="6"/>
  </w:num>
  <w:num w:numId="16" w16cid:durableId="539785638">
    <w:abstractNumId w:val="22"/>
  </w:num>
  <w:num w:numId="17" w16cid:durableId="1020594449">
    <w:abstractNumId w:val="3"/>
  </w:num>
  <w:num w:numId="18" w16cid:durableId="1527059283">
    <w:abstractNumId w:val="0"/>
    <w:lvlOverride w:ilvl="0">
      <w:lvl w:ilvl="0">
        <w:numFmt w:val="bullet"/>
        <w:lvlText w:val=""/>
        <w:legacy w:legacy="1" w:legacySpace="0" w:legacyIndent="360"/>
        <w:lvlJc w:val="left"/>
        <w:rPr>
          <w:rFonts w:ascii="Symbol" w:hAnsi="Symbol" w:hint="default"/>
        </w:rPr>
      </w:lvl>
    </w:lvlOverride>
  </w:num>
  <w:num w:numId="19" w16cid:durableId="666326537">
    <w:abstractNumId w:val="0"/>
    <w:lvlOverride w:ilvl="0">
      <w:lvl w:ilvl="0">
        <w:numFmt w:val="bullet"/>
        <w:lvlText w:val=""/>
        <w:legacy w:legacy="1" w:legacySpace="0" w:legacyIndent="0"/>
        <w:lvlJc w:val="left"/>
        <w:rPr>
          <w:rFonts w:ascii="Symbol" w:hAnsi="Symbol" w:hint="default"/>
        </w:rPr>
      </w:lvl>
    </w:lvlOverride>
  </w:num>
  <w:num w:numId="20" w16cid:durableId="1611668018">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4866546">
    <w:abstractNumId w:val="5"/>
  </w:num>
  <w:num w:numId="22" w16cid:durableId="802507315">
    <w:abstractNumId w:val="15"/>
  </w:num>
  <w:num w:numId="23" w16cid:durableId="2002807868">
    <w:abstractNumId w:val="18"/>
  </w:num>
  <w:num w:numId="24" w16cid:durableId="150274270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721BB"/>
    <w:rsid w:val="00082686"/>
    <w:rsid w:val="00093847"/>
    <w:rsid w:val="0009414D"/>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431EC"/>
    <w:rsid w:val="00245B02"/>
    <w:rsid w:val="00246301"/>
    <w:rsid w:val="00297988"/>
    <w:rsid w:val="00297E66"/>
    <w:rsid w:val="002A18BF"/>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94E9A"/>
    <w:rsid w:val="003A01E8"/>
    <w:rsid w:val="003A5FB6"/>
    <w:rsid w:val="003A6F37"/>
    <w:rsid w:val="003C70FD"/>
    <w:rsid w:val="003D10AC"/>
    <w:rsid w:val="003D79E3"/>
    <w:rsid w:val="003E39A6"/>
    <w:rsid w:val="003F4C98"/>
    <w:rsid w:val="00406E1B"/>
    <w:rsid w:val="0041211D"/>
    <w:rsid w:val="00417A34"/>
    <w:rsid w:val="00434CBB"/>
    <w:rsid w:val="0043594E"/>
    <w:rsid w:val="00452E1E"/>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80ADB"/>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80429"/>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179A4"/>
    <w:rsid w:val="00A22515"/>
    <w:rsid w:val="00A46CDD"/>
    <w:rsid w:val="00A52082"/>
    <w:rsid w:val="00A537B2"/>
    <w:rsid w:val="00A60730"/>
    <w:rsid w:val="00A91339"/>
    <w:rsid w:val="00A944EC"/>
    <w:rsid w:val="00A94927"/>
    <w:rsid w:val="00AA6208"/>
    <w:rsid w:val="00AC1B98"/>
    <w:rsid w:val="00AC780D"/>
    <w:rsid w:val="00AD4760"/>
    <w:rsid w:val="00AE127F"/>
    <w:rsid w:val="00AF21BF"/>
    <w:rsid w:val="00AF4632"/>
    <w:rsid w:val="00B05EE2"/>
    <w:rsid w:val="00B24B84"/>
    <w:rsid w:val="00B444D0"/>
    <w:rsid w:val="00B46D5D"/>
    <w:rsid w:val="00B5271E"/>
    <w:rsid w:val="00B615A4"/>
    <w:rsid w:val="00B627A3"/>
    <w:rsid w:val="00B634A8"/>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2D0C"/>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3.xml><?xml version="1.0" encoding="utf-8"?>
<ds:datastoreItem xmlns:ds="http://schemas.openxmlformats.org/officeDocument/2006/customXml" ds:itemID="{9C6F72E9-33B3-4BAA-B64A-3D207647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3289</Characters>
  <Application>Microsoft Office Word</Application>
  <DocSecurity>0</DocSecurity>
  <Lines>27</Lines>
  <Paragraphs>7</Paragraphs>
  <ScaleCrop>false</ScaleCrop>
  <Company>HP Inc.</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Milan Varga</cp:lastModifiedBy>
  <cp:revision>2</cp:revision>
  <dcterms:created xsi:type="dcterms:W3CDTF">2025-08-04T11:30:00Z</dcterms:created>
  <dcterms:modified xsi:type="dcterms:W3CDTF">2025-08-04T11:30:00Z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