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233F" w14:textId="2BFEF4C4" w:rsidR="00FE5862" w:rsidRPr="00DF2354" w:rsidRDefault="00CF79A6" w:rsidP="00DF235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462DBE">
        <w:rPr>
          <w:b/>
          <w:sz w:val="24"/>
          <w:szCs w:val="24"/>
        </w:rPr>
        <w:t>Technická s</w:t>
      </w:r>
      <w:r w:rsidR="00FE5862" w:rsidRPr="00DF2354">
        <w:rPr>
          <w:b/>
          <w:sz w:val="24"/>
          <w:szCs w:val="24"/>
        </w:rPr>
        <w:t xml:space="preserve">pecifikace </w:t>
      </w:r>
      <w:r w:rsidR="00EE1C25">
        <w:rPr>
          <w:b/>
          <w:sz w:val="24"/>
          <w:szCs w:val="24"/>
        </w:rPr>
        <w:t>a podmínky realizace zakázky</w:t>
      </w:r>
    </w:p>
    <w:p w14:paraId="0F30DCDD" w14:textId="7FB0A1C0" w:rsidR="008D5AC0" w:rsidRDefault="00FC1EC4" w:rsidP="008C2189">
      <w:r>
        <w:t>Předmětem elektronické aukce je dodávka</w:t>
      </w:r>
      <w:r w:rsidR="00512754">
        <w:t xml:space="preserve">, montáž a zprovoznění </w:t>
      </w:r>
      <w:r w:rsidR="004D52DD">
        <w:t xml:space="preserve">zařízení na rozpouštění sněhu v tavné jámě zimního stadionu (dále jen „zařízení“). </w:t>
      </w:r>
    </w:p>
    <w:p w14:paraId="09E361E2" w14:textId="49459A75" w:rsidR="00512754" w:rsidRDefault="004D52DD" w:rsidP="008C2189">
      <w:r>
        <w:t>Zařízení se bude skládat z</w:t>
      </w:r>
      <w:r w:rsidR="00512754">
        <w:t>:</w:t>
      </w:r>
    </w:p>
    <w:p w14:paraId="7D6CBF18" w14:textId="315AE581" w:rsidR="00512754" w:rsidRDefault="004D52DD" w:rsidP="00512754">
      <w:pPr>
        <w:pStyle w:val="Odstavecseseznamem"/>
        <w:numPr>
          <w:ilvl w:val="0"/>
          <w:numId w:val="7"/>
        </w:numPr>
      </w:pPr>
      <w:r>
        <w:t>parní vyvíječ nebo parní kotel (dále jen “výrobník páry“)</w:t>
      </w:r>
    </w:p>
    <w:p w14:paraId="5D78DE3D" w14:textId="49E6BA92" w:rsidR="00512754" w:rsidRDefault="004D52DD" w:rsidP="00512754">
      <w:pPr>
        <w:pStyle w:val="Odstavecseseznamem"/>
        <w:numPr>
          <w:ilvl w:val="0"/>
          <w:numId w:val="7"/>
        </w:numPr>
      </w:pPr>
      <w:r>
        <w:t>parní registr na rozpouštění sněhu umístěný v tavné jámě</w:t>
      </w:r>
    </w:p>
    <w:p w14:paraId="6095CDDE" w14:textId="4472480F" w:rsidR="00FE5862" w:rsidRPr="00DF2354" w:rsidRDefault="00FE5862" w:rsidP="008C2189">
      <w:pPr>
        <w:rPr>
          <w:b/>
          <w:sz w:val="24"/>
          <w:szCs w:val="24"/>
        </w:rPr>
      </w:pPr>
      <w:r w:rsidRPr="00DF2354">
        <w:rPr>
          <w:b/>
          <w:sz w:val="24"/>
          <w:szCs w:val="24"/>
        </w:rPr>
        <w:t>Popis infrastruktury</w:t>
      </w:r>
      <w:r w:rsidR="00CF22A1" w:rsidRPr="00DF2354">
        <w:rPr>
          <w:b/>
          <w:sz w:val="24"/>
          <w:szCs w:val="24"/>
        </w:rPr>
        <w:t xml:space="preserve"> a požadavk</w:t>
      </w:r>
      <w:r w:rsidR="00443184">
        <w:rPr>
          <w:b/>
          <w:sz w:val="24"/>
          <w:szCs w:val="24"/>
        </w:rPr>
        <w:t>ů</w:t>
      </w:r>
      <w:r w:rsidR="00CF22A1" w:rsidRPr="00DF2354">
        <w:rPr>
          <w:b/>
          <w:sz w:val="24"/>
          <w:szCs w:val="24"/>
        </w:rPr>
        <w:t xml:space="preserve"> na systém</w:t>
      </w:r>
    </w:p>
    <w:p w14:paraId="18B32BFB" w14:textId="77777777" w:rsidR="00245D83" w:rsidRDefault="004D52DD" w:rsidP="00380554">
      <w:pPr>
        <w:pStyle w:val="Odstavecseseznamem"/>
        <w:numPr>
          <w:ilvl w:val="0"/>
          <w:numId w:val="4"/>
        </w:numPr>
      </w:pPr>
      <w:r>
        <w:t>Výrobník páry musí splňovat minimálně tyto parametry:</w:t>
      </w:r>
      <w:r>
        <w:br/>
        <w:t xml:space="preserve">- výkon minimálně </w:t>
      </w:r>
      <w:proofErr w:type="gramStart"/>
      <w:r>
        <w:t>400kg</w:t>
      </w:r>
      <w:proofErr w:type="gramEnd"/>
      <w:r>
        <w:t>/hod</w:t>
      </w:r>
      <w:r>
        <w:br/>
        <w:t>- objem vody minimálně 0,7m3</w:t>
      </w:r>
      <w:r>
        <w:br/>
        <w:t>- provozní přetlak minimálně 0,8MPa</w:t>
      </w:r>
      <w:r>
        <w:br/>
        <w:t>- kontinuální provoz minimálně 8 hodin denně</w:t>
      </w:r>
    </w:p>
    <w:p w14:paraId="016D8F00" w14:textId="77777777" w:rsidR="00245D83" w:rsidRDefault="00245D83" w:rsidP="00380554">
      <w:pPr>
        <w:pStyle w:val="Odstavecseseznamem"/>
        <w:numPr>
          <w:ilvl w:val="0"/>
          <w:numId w:val="4"/>
        </w:numPr>
      </w:pPr>
      <w:r>
        <w:t xml:space="preserve">Výrobník páry bude umístěn v prostoru stávajícího nefunkčního vyvíječe páry a bude napojen na stávající rozvody a přívod vody. </w:t>
      </w:r>
    </w:p>
    <w:p w14:paraId="20446D2F" w14:textId="051CDAC0" w:rsidR="00245D83" w:rsidRDefault="00245D83" w:rsidP="00380554">
      <w:pPr>
        <w:pStyle w:val="Odstavecseseznamem"/>
        <w:numPr>
          <w:ilvl w:val="0"/>
          <w:numId w:val="4"/>
        </w:numPr>
      </w:pPr>
      <w:r>
        <w:t>Součástí zakázky je nezbytná potřebná úprava stávajících rozvodů a přívodu vody nebo jejich napojení tak, aby umožňovalo připojení zařízení na tyto stávající rozvody.</w:t>
      </w:r>
    </w:p>
    <w:p w14:paraId="00FEF4B9" w14:textId="4A89366D" w:rsidR="00245D83" w:rsidRDefault="00245D83" w:rsidP="003C0720">
      <w:pPr>
        <w:pStyle w:val="Odstavecseseznamem"/>
        <w:numPr>
          <w:ilvl w:val="0"/>
          <w:numId w:val="4"/>
        </w:numPr>
      </w:pPr>
      <w:r>
        <w:t>Součástí dodávky je i úpravna vody, pokud výrobník páry vyžaduje určité konkrétní parametry vody.</w:t>
      </w:r>
    </w:p>
    <w:p w14:paraId="66341464" w14:textId="61FF4341" w:rsidR="00245D83" w:rsidRDefault="00245D83" w:rsidP="003C0720">
      <w:pPr>
        <w:pStyle w:val="Odstavecseseznamem"/>
        <w:numPr>
          <w:ilvl w:val="0"/>
          <w:numId w:val="4"/>
        </w:numPr>
      </w:pPr>
      <w:r>
        <w:t>Součástí dodávky jsou všechna elektrická zařízení a rozvaděč, potřebná k provozu zařízení, a to včetně elektroinstalace</w:t>
      </w:r>
    </w:p>
    <w:p w14:paraId="1DE65435" w14:textId="19480FA4" w:rsidR="00245D83" w:rsidRDefault="004D52DD" w:rsidP="003C0720">
      <w:pPr>
        <w:pStyle w:val="Odstavecseseznamem"/>
        <w:numPr>
          <w:ilvl w:val="0"/>
          <w:numId w:val="4"/>
        </w:numPr>
      </w:pPr>
      <w:r>
        <w:t>Parní registr</w:t>
      </w:r>
      <w:r w:rsidR="00245D83">
        <w:t xml:space="preserve"> na rozpouštění sněhu musí být nerezový a bude napojený na stávající ocelové rozvody</w:t>
      </w:r>
    </w:p>
    <w:p w14:paraId="4B92D82E" w14:textId="0A577C99" w:rsidR="000357D7" w:rsidRDefault="000357D7" w:rsidP="00BC5565">
      <w:pPr>
        <w:pStyle w:val="Odstavecseseznamem"/>
        <w:numPr>
          <w:ilvl w:val="0"/>
          <w:numId w:val="4"/>
        </w:numPr>
      </w:pPr>
      <w:r>
        <w:t>Součástí dodávky je veškerý montážní a spotřební materiál nutný k instalace, uchycení a zprovoznění zařízení</w:t>
      </w:r>
    </w:p>
    <w:p w14:paraId="0DF075E7" w14:textId="7A45A1C2" w:rsidR="000357D7" w:rsidRDefault="000357D7" w:rsidP="00BC5565">
      <w:pPr>
        <w:pStyle w:val="Odstavecseseznamem"/>
        <w:numPr>
          <w:ilvl w:val="0"/>
          <w:numId w:val="4"/>
        </w:numPr>
      </w:pPr>
      <w:r>
        <w:t>Součástí dodávky jsou veškeré nezbytné stavební úpravy a práce nutné k instalaci, montáži a zprovoznění zařízení</w:t>
      </w:r>
    </w:p>
    <w:p w14:paraId="4B35F37B" w14:textId="7702C36E" w:rsidR="000357D7" w:rsidRDefault="00245D83" w:rsidP="000357D7">
      <w:pPr>
        <w:pStyle w:val="Odstavecseseznamem"/>
        <w:numPr>
          <w:ilvl w:val="0"/>
          <w:numId w:val="4"/>
        </w:numPr>
      </w:pPr>
      <w:r>
        <w:t>Součástí dodávky není uzávěr (víko) tavné jámy</w:t>
      </w:r>
    </w:p>
    <w:p w14:paraId="7B05B3D1" w14:textId="3063ECF2" w:rsidR="000357D7" w:rsidRDefault="000357D7" w:rsidP="000357D7">
      <w:pPr>
        <w:pStyle w:val="Odstavecseseznamem"/>
        <w:numPr>
          <w:ilvl w:val="0"/>
          <w:numId w:val="4"/>
        </w:numPr>
      </w:pPr>
      <w:r>
        <w:t>Součástí dodávky jsou všechny potřebné kontroly a revize na uvedení zařízení do provozu</w:t>
      </w:r>
    </w:p>
    <w:p w14:paraId="05D29FED" w14:textId="57C8A519" w:rsidR="00E56062" w:rsidRDefault="00E56062" w:rsidP="000357D7">
      <w:pPr>
        <w:pStyle w:val="Odstavecseseznamem"/>
        <w:numPr>
          <w:ilvl w:val="0"/>
          <w:numId w:val="4"/>
        </w:numPr>
      </w:pPr>
      <w:r>
        <w:t>Součástí zakázky je i demontáž a likvidace stávajícího vyvíječe páry a jeho nepoužitelného příslušenství</w:t>
      </w:r>
    </w:p>
    <w:p w14:paraId="5763D3D0" w14:textId="43073B19" w:rsidR="00245D83" w:rsidRDefault="00245D83" w:rsidP="000D5402">
      <w:pPr>
        <w:pStyle w:val="Odstavecseseznamem"/>
        <w:numPr>
          <w:ilvl w:val="0"/>
          <w:numId w:val="4"/>
        </w:numPr>
      </w:pPr>
      <w:r>
        <w:t>Dodavatel zakázky musí doložit následující:</w:t>
      </w:r>
      <w:r>
        <w:br/>
      </w:r>
      <w:r w:rsidR="000D5402">
        <w:t xml:space="preserve">- </w:t>
      </w:r>
      <w:r w:rsidRPr="00245D83">
        <w:t xml:space="preserve">Oprávnění na instalace kotlů s výkonem </w:t>
      </w:r>
      <w:r w:rsidR="000D5402">
        <w:t>na</w:t>
      </w:r>
      <w:r w:rsidRPr="00245D83">
        <w:t>d 50kW</w:t>
      </w:r>
      <w:r w:rsidR="000D5402">
        <w:br/>
        <w:t xml:space="preserve">- </w:t>
      </w:r>
      <w:r w:rsidRPr="00245D83">
        <w:t>Oprávnění na montáž průmyslových plynovodů</w:t>
      </w:r>
      <w:r w:rsidR="000D5402">
        <w:br/>
        <w:t>- r</w:t>
      </w:r>
      <w:r w:rsidR="000D5402" w:rsidRPr="000D5402">
        <w:t xml:space="preserve">ealizace minimálně </w:t>
      </w:r>
      <w:r w:rsidR="000D5402">
        <w:t>3</w:t>
      </w:r>
      <w:r w:rsidR="000D5402" w:rsidRPr="000D5402">
        <w:t xml:space="preserve"> kompletních </w:t>
      </w:r>
      <w:r w:rsidR="000D5402">
        <w:t xml:space="preserve">dodávek </w:t>
      </w:r>
      <w:r w:rsidR="000D5402" w:rsidRPr="000D5402">
        <w:t>parních kotelen</w:t>
      </w:r>
      <w:r w:rsidR="000D5402">
        <w:t xml:space="preserve"> stejných parametrů</w:t>
      </w:r>
      <w:r w:rsidR="000357D7">
        <w:t xml:space="preserve"> a objemu zakázky</w:t>
      </w:r>
    </w:p>
    <w:p w14:paraId="49BFFE4A" w14:textId="1016E90D" w:rsidR="008D5AC0" w:rsidRPr="0018452D" w:rsidRDefault="000357D7" w:rsidP="00B2237B">
      <w:pPr>
        <w:pStyle w:val="Odstavecseseznamem"/>
        <w:numPr>
          <w:ilvl w:val="0"/>
          <w:numId w:val="4"/>
        </w:numPr>
      </w:pPr>
      <w:r>
        <w:t xml:space="preserve">Záruka bude 24 měsíců od uvedení zařízení do provozu </w:t>
      </w:r>
      <w:r w:rsidR="003C0720">
        <w:br/>
      </w:r>
      <w:r w:rsidR="003C0720">
        <w:br/>
      </w:r>
    </w:p>
    <w:sectPr w:rsidR="008D5AC0" w:rsidRPr="0018452D" w:rsidSect="00CF7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451B"/>
    <w:multiLevelType w:val="hybridMultilevel"/>
    <w:tmpl w:val="D47640CE"/>
    <w:lvl w:ilvl="0" w:tplc="341C6C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3E6442"/>
    <w:multiLevelType w:val="hybridMultilevel"/>
    <w:tmpl w:val="B57620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D3258"/>
    <w:multiLevelType w:val="hybridMultilevel"/>
    <w:tmpl w:val="4FD64ED4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2224F1"/>
    <w:multiLevelType w:val="hybridMultilevel"/>
    <w:tmpl w:val="039251AE"/>
    <w:lvl w:ilvl="0" w:tplc="94DAF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4334"/>
    <w:multiLevelType w:val="hybridMultilevel"/>
    <w:tmpl w:val="46908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75D12"/>
    <w:multiLevelType w:val="hybridMultilevel"/>
    <w:tmpl w:val="858A652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777985"/>
    <w:multiLevelType w:val="hybridMultilevel"/>
    <w:tmpl w:val="132AA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A83E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7976">
    <w:abstractNumId w:val="6"/>
  </w:num>
  <w:num w:numId="2" w16cid:durableId="630522684">
    <w:abstractNumId w:val="0"/>
  </w:num>
  <w:num w:numId="3" w16cid:durableId="1916086666">
    <w:abstractNumId w:val="1"/>
  </w:num>
  <w:num w:numId="4" w16cid:durableId="728500424">
    <w:abstractNumId w:val="3"/>
  </w:num>
  <w:num w:numId="5" w16cid:durableId="730084408">
    <w:abstractNumId w:val="5"/>
  </w:num>
  <w:num w:numId="6" w16cid:durableId="1540359795">
    <w:abstractNumId w:val="2"/>
  </w:num>
  <w:num w:numId="7" w16cid:durableId="1474832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2D"/>
    <w:rsid w:val="0002247D"/>
    <w:rsid w:val="000357D7"/>
    <w:rsid w:val="000A167B"/>
    <w:rsid w:val="000B36AE"/>
    <w:rsid w:val="000D5402"/>
    <w:rsid w:val="0018452D"/>
    <w:rsid w:val="00245D83"/>
    <w:rsid w:val="00343C19"/>
    <w:rsid w:val="003C0720"/>
    <w:rsid w:val="004063F4"/>
    <w:rsid w:val="00443184"/>
    <w:rsid w:val="00462DBE"/>
    <w:rsid w:val="004B390D"/>
    <w:rsid w:val="004C19F5"/>
    <w:rsid w:val="004D40EB"/>
    <w:rsid w:val="004D52DD"/>
    <w:rsid w:val="004D7DB7"/>
    <w:rsid w:val="00512754"/>
    <w:rsid w:val="00545901"/>
    <w:rsid w:val="00585CA4"/>
    <w:rsid w:val="005D3363"/>
    <w:rsid w:val="006133BB"/>
    <w:rsid w:val="00633DAB"/>
    <w:rsid w:val="00677F53"/>
    <w:rsid w:val="006B3A43"/>
    <w:rsid w:val="006F0A3F"/>
    <w:rsid w:val="007219F1"/>
    <w:rsid w:val="00740EA2"/>
    <w:rsid w:val="00753C1B"/>
    <w:rsid w:val="0076016B"/>
    <w:rsid w:val="00771542"/>
    <w:rsid w:val="00771EA6"/>
    <w:rsid w:val="008038F3"/>
    <w:rsid w:val="008559F9"/>
    <w:rsid w:val="008C2189"/>
    <w:rsid w:val="008D5AC0"/>
    <w:rsid w:val="00905748"/>
    <w:rsid w:val="00934FB1"/>
    <w:rsid w:val="009D5FB9"/>
    <w:rsid w:val="00A66F4A"/>
    <w:rsid w:val="00A70CFE"/>
    <w:rsid w:val="00B57678"/>
    <w:rsid w:val="00BB3858"/>
    <w:rsid w:val="00CC5C82"/>
    <w:rsid w:val="00CE55B5"/>
    <w:rsid w:val="00CF22A1"/>
    <w:rsid w:val="00CF79A6"/>
    <w:rsid w:val="00D712C4"/>
    <w:rsid w:val="00D83589"/>
    <w:rsid w:val="00D933CB"/>
    <w:rsid w:val="00DF2354"/>
    <w:rsid w:val="00E31F67"/>
    <w:rsid w:val="00E56062"/>
    <w:rsid w:val="00E612CF"/>
    <w:rsid w:val="00EC3D60"/>
    <w:rsid w:val="00EE1C25"/>
    <w:rsid w:val="00F33C92"/>
    <w:rsid w:val="00F572B5"/>
    <w:rsid w:val="00F637E9"/>
    <w:rsid w:val="00FA021D"/>
    <w:rsid w:val="00FA0B72"/>
    <w:rsid w:val="00FC1EC4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6CE3"/>
  <w15:chartTrackingRefBased/>
  <w15:docId w15:val="{DB53EC87-25F8-446B-ADC5-BE68354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5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Brabec</dc:creator>
  <cp:keywords/>
  <dc:description/>
  <cp:lastModifiedBy>admin</cp:lastModifiedBy>
  <cp:revision>2</cp:revision>
  <cp:lastPrinted>2025-08-20T07:55:00Z</cp:lastPrinted>
  <dcterms:created xsi:type="dcterms:W3CDTF">2025-08-21T07:55:00Z</dcterms:created>
  <dcterms:modified xsi:type="dcterms:W3CDTF">2025-08-21T07:55:00Z</dcterms:modified>
</cp:coreProperties>
</file>