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D1825AB"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7674">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78E25BCE" w14:textId="56911539"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sz w:val="20"/>
          <w:szCs w:val="20"/>
          <w:highlight w:val="yellow"/>
        </w:rPr>
        <w:t xml:space="preserve">uzavretá podľa </w:t>
      </w:r>
      <w:r w:rsidRPr="005E77A9">
        <w:rPr>
          <w:rFonts w:ascii="Arial" w:hAnsi="Arial" w:cs="Arial"/>
          <w:i/>
          <w:iCs/>
          <w:color w:val="000000"/>
          <w:sz w:val="20"/>
          <w:szCs w:val="20"/>
          <w:highlight w:val="yellow"/>
        </w:rPr>
        <w:t>§ 3 zákona č. 116/1990 Zb. o nájme a podnájme nebytových priestorov v znení neskorších predpisov</w:t>
      </w:r>
      <w:r w:rsidRPr="005E77A9">
        <w:rPr>
          <w:rFonts w:ascii="Arial" w:hAnsi="Arial" w:cs="Arial"/>
          <w:i/>
          <w:sz w:val="20"/>
          <w:szCs w:val="20"/>
          <w:highlight w:val="yellow"/>
        </w:rPr>
        <w:t xml:space="preserve"> a </w:t>
      </w:r>
      <w:r w:rsidRPr="005E77A9">
        <w:rPr>
          <w:rFonts w:ascii="Arial" w:hAnsi="Arial" w:cs="Arial"/>
          <w:i/>
          <w:iCs/>
          <w:color w:val="000000"/>
          <w:sz w:val="20"/>
          <w:szCs w:val="20"/>
          <w:highlight w:val="yellow"/>
        </w:rPr>
        <w:t>§ 663 a </w:t>
      </w:r>
      <w:proofErr w:type="spellStart"/>
      <w:r w:rsidRPr="005E77A9">
        <w:rPr>
          <w:rFonts w:ascii="Arial" w:hAnsi="Arial" w:cs="Arial"/>
          <w:i/>
          <w:iCs/>
          <w:color w:val="000000"/>
          <w:sz w:val="20"/>
          <w:szCs w:val="20"/>
          <w:highlight w:val="yellow"/>
        </w:rPr>
        <w:t>nasl</w:t>
      </w:r>
      <w:proofErr w:type="spellEnd"/>
      <w:r w:rsidRPr="005E77A9">
        <w:rPr>
          <w:rFonts w:ascii="Arial" w:hAnsi="Arial" w:cs="Arial"/>
          <w:i/>
          <w:iCs/>
          <w:color w:val="000000"/>
          <w:sz w:val="20"/>
          <w:szCs w:val="20"/>
          <w:highlight w:val="yellow"/>
        </w:rPr>
        <w:t>. zákona č. 40/1964 Zb. Občiansky zákonník v znení neskorších</w:t>
      </w:r>
      <w:r w:rsidR="008D28F7">
        <w:rPr>
          <w:rFonts w:ascii="Arial" w:hAnsi="Arial" w:cs="Arial"/>
          <w:i/>
          <w:iCs/>
          <w:color w:val="000000"/>
          <w:sz w:val="20"/>
          <w:szCs w:val="20"/>
          <w:highlight w:val="yellow"/>
        </w:rPr>
        <w:t xml:space="preserve"> </w:t>
      </w:r>
      <w:r w:rsidRPr="005E77A9">
        <w:rPr>
          <w:rFonts w:ascii="Arial" w:hAnsi="Arial" w:cs="Arial"/>
          <w:i/>
          <w:iCs/>
          <w:color w:val="000000"/>
          <w:sz w:val="20"/>
          <w:szCs w:val="20"/>
          <w:highlight w:val="yellow"/>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E77A9">
        <w:rPr>
          <w:rFonts w:ascii="Arial" w:hAnsi="Arial" w:cs="Arial"/>
          <w:i/>
          <w:iCs/>
          <w:color w:val="000000" w:themeColor="text1"/>
          <w:sz w:val="20"/>
          <w:szCs w:val="20"/>
          <w:highlight w:val="yellow"/>
        </w:rPr>
        <w:t>(ďalej len „</w:t>
      </w:r>
      <w:r w:rsidRPr="005E77A9">
        <w:rPr>
          <w:rFonts w:ascii="Arial" w:hAnsi="Arial" w:cs="Arial"/>
          <w:b/>
          <w:i/>
          <w:iCs/>
          <w:color w:val="000000" w:themeColor="text1"/>
          <w:sz w:val="20"/>
          <w:szCs w:val="20"/>
          <w:highlight w:val="yellow"/>
        </w:rPr>
        <w:t>Zmluva</w:t>
      </w:r>
      <w:r w:rsidRPr="005E77A9">
        <w:rPr>
          <w:rFonts w:ascii="Arial" w:hAnsi="Arial" w:cs="Arial"/>
          <w:i/>
          <w:iCs/>
          <w:color w:val="000000" w:themeColor="text1"/>
          <w:sz w:val="20"/>
          <w:szCs w:val="20"/>
          <w:highlight w:val="yellow"/>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1CCEF8BE" w14:textId="77777777" w:rsidR="00ED7674" w:rsidRPr="005E77A9" w:rsidRDefault="00ED7674" w:rsidP="00ED7674">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r>
            <w:bookmarkStart w:id="0" w:name="_Hlk201310852"/>
            <w:r>
              <w:rPr>
                <w:sz w:val="20"/>
              </w:rPr>
              <w:t>Č</w:t>
            </w:r>
            <w:r w:rsidRPr="00865729">
              <w:rPr>
                <w:sz w:val="20"/>
              </w:rPr>
              <w:t>eskoslovenská obchodná banka, a.s.</w:t>
            </w:r>
            <w:bookmarkEnd w:id="0"/>
          </w:p>
          <w:p w14:paraId="4B29652B" w14:textId="77777777" w:rsidR="00ED7674" w:rsidRPr="005E77A9" w:rsidRDefault="00ED7674" w:rsidP="00ED7674">
            <w:pPr>
              <w:tabs>
                <w:tab w:val="left" w:pos="0"/>
              </w:tabs>
              <w:spacing w:line="240" w:lineRule="auto"/>
              <w:jc w:val="both"/>
              <w:rPr>
                <w:sz w:val="20"/>
              </w:rPr>
            </w:pPr>
            <w:r w:rsidRPr="005E77A9">
              <w:rPr>
                <w:sz w:val="20"/>
                <w:highlight w:val="white"/>
              </w:rPr>
              <w:t xml:space="preserve">IBAN: </w:t>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bookmarkStart w:id="1" w:name="_Hlk201310883"/>
            <w:r w:rsidRPr="00865729">
              <w:rPr>
                <w:sz w:val="20"/>
              </w:rPr>
              <w:t>SK20</w:t>
            </w:r>
            <w:r>
              <w:rPr>
                <w:sz w:val="20"/>
              </w:rPr>
              <w:t xml:space="preserve"> </w:t>
            </w:r>
            <w:r w:rsidRPr="00865729">
              <w:rPr>
                <w:sz w:val="20"/>
              </w:rPr>
              <w:t>7500</w:t>
            </w:r>
            <w:r>
              <w:rPr>
                <w:sz w:val="20"/>
              </w:rPr>
              <w:t xml:space="preserve"> </w:t>
            </w:r>
            <w:r w:rsidRPr="00865729">
              <w:rPr>
                <w:sz w:val="20"/>
              </w:rPr>
              <w:t>0000</w:t>
            </w:r>
            <w:r>
              <w:rPr>
                <w:sz w:val="20"/>
              </w:rPr>
              <w:t xml:space="preserve"> </w:t>
            </w:r>
            <w:r w:rsidRPr="00865729">
              <w:rPr>
                <w:sz w:val="20"/>
              </w:rPr>
              <w:t>0002</w:t>
            </w:r>
            <w:r>
              <w:rPr>
                <w:sz w:val="20"/>
              </w:rPr>
              <w:t xml:space="preserve"> </w:t>
            </w:r>
            <w:r w:rsidRPr="00865729">
              <w:rPr>
                <w:sz w:val="20"/>
              </w:rPr>
              <w:t>2516</w:t>
            </w:r>
            <w:r>
              <w:rPr>
                <w:sz w:val="20"/>
              </w:rPr>
              <w:t xml:space="preserve"> </w:t>
            </w:r>
            <w:r w:rsidRPr="00865729">
              <w:rPr>
                <w:sz w:val="20"/>
              </w:rPr>
              <w:t>6853</w:t>
            </w:r>
            <w:bookmarkEnd w:id="1"/>
          </w:p>
          <w:p w14:paraId="0E1AFBCA" w14:textId="77777777" w:rsidR="00ED7674" w:rsidRPr="005E77A9" w:rsidRDefault="00ED7674" w:rsidP="00ED7674">
            <w:pPr>
              <w:tabs>
                <w:tab w:val="left" w:pos="0"/>
              </w:tabs>
              <w:spacing w:line="240" w:lineRule="auto"/>
              <w:jc w:val="both"/>
              <w:rPr>
                <w:sz w:val="20"/>
              </w:rPr>
            </w:pPr>
            <w:r w:rsidRPr="005E77A9">
              <w:rPr>
                <w:sz w:val="20"/>
                <w:highlight w:val="white"/>
              </w:rPr>
              <w:t xml:space="preserve">SWIFT/BIC: </w:t>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bookmarkStart w:id="2" w:name="_Hlk201310894"/>
            <w:r>
              <w:rPr>
                <w:sz w:val="20"/>
              </w:rPr>
              <w:t>CEKOSKBX</w:t>
            </w:r>
            <w:bookmarkEnd w:id="2"/>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Pr="005E77A9" w:rsidRDefault="00DA406B" w:rsidP="00A66343">
      <w:pPr>
        <w:pStyle w:val="Normlny1"/>
        <w:spacing w:line="240" w:lineRule="auto"/>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3F9532A4"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8D28F7" w:rsidRPr="00FC1648">
        <w:rPr>
          <w:rFonts w:ascii="Arial" w:hAnsi="Arial" w:cs="Arial"/>
          <w:sz w:val="20"/>
          <w:szCs w:val="20"/>
        </w:rPr>
        <w:t>Prenajímateľ je podielovým vlastníkom stavby – prevádzková budova so súpisným číslom 776 (ďalej len „</w:t>
      </w:r>
      <w:r w:rsidR="008D28F7" w:rsidRPr="008D28F7">
        <w:rPr>
          <w:rFonts w:ascii="Arial" w:hAnsi="Arial" w:cs="Arial"/>
          <w:b/>
          <w:bCs/>
          <w:sz w:val="20"/>
          <w:szCs w:val="20"/>
        </w:rPr>
        <w:t>Stavba</w:t>
      </w:r>
      <w:r w:rsidR="008D28F7" w:rsidRPr="00FC1648">
        <w:rPr>
          <w:rFonts w:ascii="Arial" w:hAnsi="Arial" w:cs="Arial"/>
          <w:sz w:val="20"/>
          <w:szCs w:val="20"/>
        </w:rPr>
        <w:t>“),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119693AE"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008D28F7" w:rsidRPr="005E77A9">
        <w:rPr>
          <w:color w:val="auto"/>
          <w:sz w:val="20"/>
        </w:rPr>
        <w:t xml:space="preserve">Nájomca prejavil záujem o dočasné užívanie nebytového priestoru – </w:t>
      </w:r>
      <w:r w:rsidR="008D28F7">
        <w:rPr>
          <w:color w:val="auto"/>
          <w:sz w:val="20"/>
        </w:rPr>
        <w:t>kancelárie</w:t>
      </w:r>
      <w:r w:rsidR="008D28F7" w:rsidRPr="005E77A9">
        <w:rPr>
          <w:color w:val="auto"/>
          <w:sz w:val="20"/>
        </w:rPr>
        <w:t xml:space="preserve"> </w:t>
      </w:r>
      <w:r w:rsidR="008D28F7" w:rsidRPr="008D28F7">
        <w:rPr>
          <w:b/>
          <w:bCs/>
          <w:color w:val="auto"/>
          <w:sz w:val="20"/>
        </w:rPr>
        <w:t>č</w:t>
      </w:r>
      <w:r w:rsidR="008D28F7" w:rsidRPr="005E77A9">
        <w:rPr>
          <w:color w:val="auto"/>
          <w:sz w:val="20"/>
        </w:rPr>
        <w:t xml:space="preserve">. </w:t>
      </w:r>
      <w:r w:rsidR="00F22532">
        <w:rPr>
          <w:b/>
          <w:bCs/>
          <w:color w:val="auto"/>
          <w:sz w:val="20"/>
        </w:rPr>
        <w:t>425</w:t>
      </w:r>
      <w:r w:rsidR="008D28F7" w:rsidRPr="005E77A9">
        <w:rPr>
          <w:b/>
          <w:bCs/>
          <w:color w:val="auto"/>
          <w:sz w:val="20"/>
        </w:rPr>
        <w:t xml:space="preserve"> </w:t>
      </w:r>
      <w:r w:rsidR="008D28F7" w:rsidRPr="005E77A9">
        <w:rPr>
          <w:color w:val="auto"/>
          <w:sz w:val="20"/>
        </w:rPr>
        <w:t xml:space="preserve">o výmere </w:t>
      </w:r>
      <w:r w:rsidR="00F22532">
        <w:rPr>
          <w:b/>
          <w:bCs/>
          <w:color w:val="auto"/>
          <w:sz w:val="20"/>
        </w:rPr>
        <w:t>19,21</w:t>
      </w:r>
      <w:r w:rsidR="008D28F7" w:rsidRPr="008D28F7">
        <w:rPr>
          <w:b/>
          <w:bCs/>
          <w:color w:val="auto"/>
          <w:sz w:val="20"/>
        </w:rPr>
        <w:t xml:space="preserve"> m</w:t>
      </w:r>
      <w:r w:rsidR="008D28F7" w:rsidRPr="008D28F7">
        <w:rPr>
          <w:b/>
          <w:bCs/>
          <w:color w:val="auto"/>
          <w:sz w:val="20"/>
          <w:vertAlign w:val="superscript"/>
        </w:rPr>
        <w:t>2</w:t>
      </w:r>
      <w:r w:rsidR="008D28F7" w:rsidRPr="005E77A9">
        <w:rPr>
          <w:color w:val="auto"/>
          <w:sz w:val="20"/>
        </w:rPr>
        <w:t>, nachádzajúceho sa v Stavbe</w:t>
      </w:r>
      <w:r w:rsidR="008D28F7" w:rsidRPr="005E77A9">
        <w:rPr>
          <w:b/>
          <w:bCs/>
          <w:color w:val="auto"/>
          <w:sz w:val="20"/>
        </w:rPr>
        <w:t xml:space="preserve"> </w:t>
      </w:r>
      <w:r w:rsidR="008D28F7" w:rsidRPr="005E77A9">
        <w:rPr>
          <w:color w:val="auto"/>
          <w:sz w:val="20"/>
        </w:rPr>
        <w:t xml:space="preserve">na </w:t>
      </w:r>
      <w:r w:rsidR="00F22532">
        <w:rPr>
          <w:color w:val="auto"/>
          <w:sz w:val="20"/>
        </w:rPr>
        <w:t>piatom</w:t>
      </w:r>
      <w:r w:rsidR="008D28F7">
        <w:rPr>
          <w:color w:val="auto"/>
          <w:sz w:val="20"/>
        </w:rPr>
        <w:t xml:space="preserve"> nadzemnom podlaží</w:t>
      </w:r>
      <w:r w:rsidR="008D28F7" w:rsidRPr="005E77A9">
        <w:rPr>
          <w:color w:val="auto"/>
          <w:sz w:val="20"/>
        </w:rPr>
        <w:t xml:space="preserve"> (ďalej len „</w:t>
      </w:r>
      <w:r w:rsidR="008D28F7" w:rsidRPr="005E77A9">
        <w:rPr>
          <w:b/>
          <w:bCs/>
          <w:color w:val="auto"/>
          <w:sz w:val="20"/>
        </w:rPr>
        <w:t>Predmet nájmu</w:t>
      </w:r>
      <w:r w:rsidR="008D28F7" w:rsidRPr="005E77A9">
        <w:rPr>
          <w:color w:val="auto"/>
          <w:sz w:val="20"/>
        </w:rPr>
        <w:t>“), za podmienok uvedených v ďalších ustanoveniach tejto Zmluvy. Umiestnenie Predmetu nájmu je znázornené farebne v grafickom znázornení, ktoré tvorí Prílohu tejto Zmluvy.</w:t>
      </w:r>
    </w:p>
    <w:p w14:paraId="461B7E9A" w14:textId="77777777" w:rsidR="008D28F7" w:rsidRPr="005E77A9" w:rsidRDefault="008D28F7"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58AC4776" w:rsidR="00B63789" w:rsidRDefault="00B63789" w:rsidP="00A66343">
      <w:pPr>
        <w:spacing w:line="240" w:lineRule="auto"/>
        <w:ind w:left="709" w:hanging="737"/>
        <w:jc w:val="both"/>
        <w:rPr>
          <w:sz w:val="20"/>
        </w:rPr>
      </w:pPr>
      <w:r w:rsidRPr="005E77A9">
        <w:rPr>
          <w:b/>
          <w:sz w:val="20"/>
        </w:rPr>
        <w:t>2.5</w:t>
      </w:r>
      <w:r w:rsidRPr="005E77A9">
        <w:rPr>
          <w:b/>
          <w:sz w:val="20"/>
        </w:rPr>
        <w:tab/>
      </w:r>
      <w:r w:rsidRPr="008D28F7">
        <w:rPr>
          <w:sz w:val="20"/>
        </w:rPr>
        <w:t>K Predmetu nájmu nie je zabezpečený prístup z verejnej komunikácie. Prenajímateľ nezabezpečuje prístup k Predmetu nájmu. Prístup k Predmetu nájmu musí byť zabezpečený Nájomcom rokovaním s treťou stranou na jeho vlastné náklady. Uvedené sa obdobne vzťahuje aj na inžinierske siete.</w:t>
      </w:r>
      <w:r w:rsidR="000169E5" w:rsidRPr="008D28F7">
        <w:rPr>
          <w:b/>
          <w:bCs/>
          <w:color w:val="auto"/>
          <w:sz w:val="20"/>
        </w:rPr>
        <w:t xml:space="preserve"> </w:t>
      </w:r>
      <w:r w:rsidRPr="008D28F7">
        <w:rPr>
          <w:sz w:val="20"/>
        </w:rPr>
        <w:t>Prenajímateľ nemá žiadnu ďalšiu povinnosť vykonať akékoľvek práce za účelom prípravy Predmetu nájmu pre jeho riadne užívanie Nájomcom.</w:t>
      </w:r>
    </w:p>
    <w:p w14:paraId="47ADA673" w14:textId="58D2F531" w:rsidR="00F22532" w:rsidRPr="00AB2D5B" w:rsidRDefault="00F22532" w:rsidP="00A66343">
      <w:pPr>
        <w:spacing w:line="240" w:lineRule="auto"/>
        <w:ind w:left="709" w:hanging="737"/>
        <w:jc w:val="both"/>
        <w:rPr>
          <w:bCs/>
          <w:sz w:val="20"/>
        </w:rPr>
      </w:pPr>
      <w:r>
        <w:rPr>
          <w:b/>
          <w:sz w:val="20"/>
        </w:rPr>
        <w:tab/>
      </w:r>
      <w:r w:rsidRPr="00AB2D5B">
        <w:rPr>
          <w:bCs/>
          <w:color w:val="auto"/>
          <w:sz w:val="20"/>
        </w:rPr>
        <w:t xml:space="preserve">(znenie tohto bodu </w:t>
      </w:r>
      <w:r w:rsidR="00AB2D5B">
        <w:rPr>
          <w:bCs/>
          <w:color w:val="auto"/>
          <w:sz w:val="20"/>
        </w:rPr>
        <w:t>bude upravené z dôvodu majetkovoprávneho vysporiadania</w:t>
      </w:r>
      <w:r w:rsidRPr="00AB2D5B">
        <w:rPr>
          <w:bCs/>
          <w:color w:val="auto"/>
          <w:sz w:val="20"/>
        </w:rPr>
        <w:t>)</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2EBC96F9" w14:textId="77777777" w:rsidR="00ED7674" w:rsidRDefault="00ED7674" w:rsidP="00A66343">
      <w:pPr>
        <w:spacing w:line="240" w:lineRule="auto"/>
        <w:ind w:left="690" w:hanging="720"/>
        <w:jc w:val="both"/>
        <w:rPr>
          <w:sz w:val="20"/>
        </w:rPr>
      </w:pPr>
    </w:p>
    <w:p w14:paraId="475147BB" w14:textId="77777777" w:rsidR="00ED7674" w:rsidRPr="00F60982" w:rsidRDefault="00ED7674" w:rsidP="00ED7674">
      <w:pPr>
        <w:spacing w:line="240" w:lineRule="auto"/>
        <w:ind w:left="690" w:hanging="720"/>
        <w:jc w:val="both"/>
        <w:rPr>
          <w:sz w:val="20"/>
        </w:rPr>
      </w:pPr>
      <w:r w:rsidRPr="005E77A9">
        <w:rPr>
          <w:b/>
          <w:sz w:val="20"/>
        </w:rPr>
        <w:t>3.3</w:t>
      </w:r>
      <w:r w:rsidRPr="005E77A9">
        <w:rPr>
          <w:b/>
          <w:sz w:val="20"/>
        </w:rPr>
        <w:tab/>
      </w:r>
      <w:r w:rsidRPr="00F60982">
        <w:rPr>
          <w:sz w:val="20"/>
        </w:rPr>
        <w:t>Účel nájmu podľa tohto článku nie je možné zmeniť inak, než na základe dohody s Prenajímateľom vo forme písomného dodatku k tejto Zmluve.</w:t>
      </w:r>
    </w:p>
    <w:p w14:paraId="15AC9F69" w14:textId="77777777" w:rsidR="00ED7674" w:rsidRDefault="00ED7674" w:rsidP="00A66343">
      <w:pPr>
        <w:spacing w:line="240" w:lineRule="auto"/>
        <w:ind w:left="690" w:hanging="720"/>
        <w:jc w:val="both"/>
        <w:rPr>
          <w:sz w:val="20"/>
        </w:rPr>
      </w:pPr>
    </w:p>
    <w:p w14:paraId="360E9645" w14:textId="77777777" w:rsidR="008D28F7" w:rsidRPr="005E77A9" w:rsidRDefault="008D28F7"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6F67A1AA" w:rsidR="00CE5038" w:rsidRPr="005E77A9" w:rsidRDefault="000C7887" w:rsidP="00A66343">
      <w:pPr>
        <w:spacing w:line="240" w:lineRule="auto"/>
        <w:ind w:left="690" w:hanging="720"/>
        <w:jc w:val="both"/>
        <w:rPr>
          <w:sz w:val="20"/>
        </w:rPr>
      </w:pPr>
      <w:r w:rsidRPr="005E77A9">
        <w:rPr>
          <w:b/>
          <w:sz w:val="20"/>
        </w:rPr>
        <w:t>4.1</w:t>
      </w:r>
      <w:r w:rsidRPr="005E77A9">
        <w:rPr>
          <w:b/>
          <w:sz w:val="20"/>
        </w:rPr>
        <w:tab/>
      </w:r>
      <w:r w:rsidR="008D28F7" w:rsidRPr="005E77A9">
        <w:rPr>
          <w:sz w:val="20"/>
        </w:rPr>
        <w:t xml:space="preserve">Zmluvné strany sa dohodli, že táto Zmluva sa uzatvára na dobu určitú, a to na obdobie </w:t>
      </w:r>
      <w:r w:rsidR="008D28F7" w:rsidRPr="008D28F7">
        <w:rPr>
          <w:b/>
          <w:bCs/>
          <w:sz w:val="20"/>
        </w:rPr>
        <w:t>do 31.12.2026</w:t>
      </w:r>
      <w:r w:rsidR="008D28F7" w:rsidRPr="007F24CA">
        <w:rPr>
          <w:sz w:val="20"/>
        </w:rPr>
        <w:t xml:space="preserve"> odo dňa účinnosti </w:t>
      </w:r>
      <w:r w:rsidR="00761A5B">
        <w:rPr>
          <w:sz w:val="20"/>
        </w:rPr>
        <w:t>tejto Zmluvy</w:t>
      </w:r>
      <w:r w:rsidR="008D28F7" w:rsidRPr="007F24CA">
        <w:rPr>
          <w:sz w:val="20"/>
        </w:rPr>
        <w:t xml:space="preserve"> </w:t>
      </w:r>
      <w:r w:rsidR="008D28F7" w:rsidRPr="005E77A9">
        <w:rPr>
          <w:sz w:val="20"/>
        </w:rPr>
        <w:t>podľa článku 1</w:t>
      </w:r>
      <w:r w:rsidR="008D28F7">
        <w:rPr>
          <w:sz w:val="20"/>
        </w:rPr>
        <w:t>3</w:t>
      </w:r>
      <w:r w:rsidR="008D28F7" w:rsidRPr="005E77A9">
        <w:rPr>
          <w:sz w:val="20"/>
        </w:rPr>
        <w:t xml:space="preserve"> bod </w:t>
      </w:r>
      <w:r w:rsidR="008D28F7" w:rsidRPr="00FC1648">
        <w:rPr>
          <w:sz w:val="20"/>
        </w:rPr>
        <w:t>13.5</w:t>
      </w:r>
      <w:r w:rsidR="008D28F7">
        <w:rPr>
          <w:sz w:val="20"/>
        </w:rPr>
        <w:t>.1</w:t>
      </w:r>
      <w:r w:rsidR="008D28F7" w:rsidRPr="007F24CA">
        <w:rPr>
          <w:sz w:val="20"/>
        </w:rPr>
        <w:t xml:space="preserve">, nie však skôr ako od </w:t>
      </w:r>
      <w:r w:rsidR="00F22532">
        <w:rPr>
          <w:sz w:val="20"/>
        </w:rPr>
        <w:t>1</w:t>
      </w:r>
      <w:r w:rsidR="008D28F7" w:rsidRPr="007F24CA">
        <w:rPr>
          <w:sz w:val="20"/>
        </w:rPr>
        <w:t>.</w:t>
      </w:r>
      <w:r w:rsidR="008D28F7">
        <w:rPr>
          <w:sz w:val="20"/>
        </w:rPr>
        <w:t>1</w:t>
      </w:r>
      <w:r w:rsidR="008D28F7" w:rsidRPr="007F24CA">
        <w:rPr>
          <w:sz w:val="20"/>
        </w:rPr>
        <w:t>.202</w:t>
      </w:r>
      <w:r w:rsidR="00ED7674">
        <w:rPr>
          <w:sz w:val="20"/>
        </w:rPr>
        <w:t>5</w:t>
      </w:r>
      <w:r w:rsidR="008D28F7" w:rsidRPr="00FC1648">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lastRenderedPageBreak/>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Pr="00F254C4" w:rsidRDefault="008568A5" w:rsidP="00A66343">
      <w:pPr>
        <w:tabs>
          <w:tab w:val="left" w:pos="567"/>
          <w:tab w:val="left" w:pos="709"/>
        </w:tabs>
        <w:spacing w:line="240" w:lineRule="auto"/>
        <w:jc w:val="both"/>
        <w:rPr>
          <w:color w:val="000000" w:themeColor="text1"/>
          <w:sz w:val="20"/>
        </w:rPr>
      </w:pPr>
      <w:bookmarkStart w:id="3"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4"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3"/>
      <w:bookmarkEnd w:id="4"/>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8D28F7">
        <w:rPr>
          <w:b/>
          <w:color w:val="000000" w:themeColor="text1"/>
          <w:sz w:val="20"/>
        </w:rPr>
        <w:t>4.1</w:t>
      </w:r>
      <w:r w:rsidR="00E25626" w:rsidRPr="008D28F7">
        <w:rPr>
          <w:b/>
          <w:color w:val="000000" w:themeColor="text1"/>
          <w:sz w:val="20"/>
        </w:rPr>
        <w:t>0</w:t>
      </w:r>
      <w:r w:rsidRPr="008D28F7">
        <w:rPr>
          <w:b/>
          <w:color w:val="000000" w:themeColor="text1"/>
          <w:sz w:val="20"/>
        </w:rPr>
        <w:tab/>
      </w:r>
      <w:r w:rsidRPr="008D28F7">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7ACAFE31"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F22532">
        <w:rPr>
          <w:rFonts w:eastAsia="Times New Roman"/>
          <w:b/>
          <w:bCs/>
          <w:sz w:val="20"/>
        </w:rPr>
        <w:t>19</w:t>
      </w:r>
      <w:r w:rsidR="00ED7674">
        <w:rPr>
          <w:rFonts w:eastAsia="Times New Roman"/>
          <w:b/>
          <w:bCs/>
          <w:sz w:val="20"/>
        </w:rPr>
        <w:t>,</w:t>
      </w:r>
      <w:r w:rsidR="00F22532">
        <w:rPr>
          <w:rFonts w:eastAsia="Times New Roman"/>
          <w:b/>
          <w:bCs/>
          <w:sz w:val="20"/>
        </w:rPr>
        <w:t>2</w:t>
      </w:r>
      <w:r w:rsidR="00ED7674">
        <w:rPr>
          <w:rFonts w:eastAsia="Times New Roman"/>
          <w:b/>
          <w:bCs/>
          <w:sz w:val="20"/>
        </w:rPr>
        <w:t>1</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66343">
        <w:rPr>
          <w:rFonts w:eastAsia="Times New Roman"/>
          <w:b/>
          <w:bCs/>
          <w:sz w:val="20"/>
        </w:rPr>
        <w:t>+ DPH</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5CF41973" w14:textId="77777777" w:rsidR="008D28F7" w:rsidRPr="005E77A9" w:rsidRDefault="00BD4D11" w:rsidP="008D28F7">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5" w:name="_Hlk526430180"/>
      <w:r w:rsidR="008D28F7" w:rsidRPr="005E77A9">
        <w:rPr>
          <w:sz w:val="20"/>
        </w:rPr>
        <w:t xml:space="preserve">Nájomné bude Nájomcom uhrádzané </w:t>
      </w:r>
      <w:r w:rsidR="008D28F7">
        <w:rPr>
          <w:sz w:val="20"/>
        </w:rPr>
        <w:t>mesačne</w:t>
      </w:r>
      <w:r w:rsidR="008D28F7" w:rsidRPr="005E77A9">
        <w:rPr>
          <w:sz w:val="20"/>
        </w:rPr>
        <w:t xml:space="preserve"> vopred za každý kalendárny </w:t>
      </w:r>
      <w:r w:rsidR="008D28F7">
        <w:rPr>
          <w:sz w:val="20"/>
        </w:rPr>
        <w:t>mesiac</w:t>
      </w:r>
      <w:r w:rsidR="008D28F7"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8D28F7">
        <w:rPr>
          <w:sz w:val="20"/>
        </w:rPr>
        <w:t>na</w:t>
      </w:r>
      <w:r w:rsidR="008D28F7" w:rsidRPr="005E77A9">
        <w:rPr>
          <w:sz w:val="20"/>
        </w:rPr>
        <w:t xml:space="preserve"> faktúre. Deň splatnosti Nájomného je vždy pätnásty (15.) deň </w:t>
      </w:r>
      <w:r w:rsidR="008D28F7">
        <w:rPr>
          <w:sz w:val="20"/>
        </w:rPr>
        <w:t xml:space="preserve">príslušného </w:t>
      </w:r>
      <w:r w:rsidR="008D28F7" w:rsidRPr="005E77A9">
        <w:rPr>
          <w:sz w:val="20"/>
        </w:rPr>
        <w:t>kalendárneho mesiaca, za ktorý sa Nájomné podľa tejto Zmluvy platí, a to aj v prípade omeškania Prenajímateľa s vystavením faktúry.</w:t>
      </w:r>
      <w:bookmarkEnd w:id="5"/>
    </w:p>
    <w:p w14:paraId="1B812945" w14:textId="77777777" w:rsidR="008D28F7" w:rsidRPr="005E77A9" w:rsidRDefault="008D28F7" w:rsidP="008D28F7">
      <w:pPr>
        <w:spacing w:line="240" w:lineRule="auto"/>
        <w:ind w:left="690" w:hanging="720"/>
        <w:jc w:val="both"/>
        <w:rPr>
          <w:rFonts w:eastAsia="Times New Roman"/>
          <w:color w:val="000000" w:themeColor="text1"/>
          <w:sz w:val="20"/>
        </w:rPr>
      </w:pPr>
    </w:p>
    <w:p w14:paraId="45190366" w14:textId="77777777" w:rsidR="008D28F7" w:rsidRPr="005E77A9" w:rsidRDefault="008D28F7" w:rsidP="008D28F7">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w:t>
      </w:r>
      <w:r w:rsidRPr="005E77A9">
        <w:rPr>
          <w:rFonts w:eastAsia="Times New Roman"/>
          <w:sz w:val="20"/>
        </w:rPr>
        <w:lastRenderedPageBreak/>
        <w:t xml:space="preserve">podľa bodu 5.1 /365 x počet dní užívania Predmetu nájmu v príslušnom kalendárnom </w:t>
      </w:r>
      <w:r>
        <w:rPr>
          <w:rFonts w:eastAsia="Times New Roman"/>
          <w:sz w:val="20"/>
        </w:rPr>
        <w:t>mesiaci</w:t>
      </w:r>
      <w:r w:rsidRPr="005E77A9">
        <w:rPr>
          <w:rFonts w:eastAsia="Arial Unicode MS"/>
          <w:sz w:val="20"/>
        </w:rPr>
        <w:t xml:space="preserve"> </w:t>
      </w:r>
      <w:r w:rsidRPr="00FC1648">
        <w:rPr>
          <w:rFonts w:eastAsia="Times New Roman"/>
          <w:sz w:val="20"/>
        </w:rPr>
        <w:t>+ DPH.</w:t>
      </w:r>
      <w:r w:rsidRPr="005E77A9">
        <w:rPr>
          <w:rFonts w:eastAsia="Times New Roman"/>
          <w:sz w:val="20"/>
        </w:rPr>
        <w:t xml:space="preserve"> Alikvotnú časť Nájomného za prvý kalendárny </w:t>
      </w:r>
      <w:r>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6BA436E5" w:rsidR="004B2C68" w:rsidRPr="005E77A9" w:rsidRDefault="004B2C68" w:rsidP="008D28F7">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417909DA" w14:textId="77777777" w:rsidR="00D618BC" w:rsidRPr="001D2A93" w:rsidRDefault="00D618BC" w:rsidP="00A66343">
      <w:pPr>
        <w:spacing w:line="240" w:lineRule="auto"/>
        <w:ind w:left="690" w:hanging="720"/>
        <w:jc w:val="both"/>
        <w:rPr>
          <w:rFonts w:eastAsia="Times New Roman"/>
          <w:sz w:val="20"/>
        </w:rPr>
      </w:pPr>
      <w:r w:rsidRPr="001D2A93">
        <w:rPr>
          <w:b/>
          <w:sz w:val="20"/>
        </w:rPr>
        <w:t>5.4</w:t>
      </w:r>
      <w:r w:rsidRPr="001D2A93">
        <w:rPr>
          <w:sz w:val="20"/>
        </w:rPr>
        <w:t xml:space="preserve">       </w:t>
      </w:r>
      <w:r w:rsidRPr="001D2A93">
        <w:rPr>
          <w:sz w:val="20"/>
        </w:rPr>
        <w:tab/>
      </w:r>
      <w:r w:rsidRPr="001D2A93">
        <w:rPr>
          <w:rFonts w:eastAsia="Times New Roman"/>
          <w:sz w:val="20"/>
        </w:rPr>
        <w:t xml:space="preserve">Nájomné zahŕňa vodné a stočné, Prenajímateľ je povinný zabezpečiť pre Nájomcu ich dodávky. </w:t>
      </w:r>
    </w:p>
    <w:p w14:paraId="5B7BD473" w14:textId="77777777" w:rsidR="00D618BC" w:rsidRPr="001D2A93" w:rsidRDefault="00D618BC" w:rsidP="00A66343">
      <w:pPr>
        <w:spacing w:line="240" w:lineRule="auto"/>
        <w:ind w:left="690" w:hanging="720"/>
        <w:jc w:val="both"/>
        <w:rPr>
          <w:rFonts w:eastAsia="Times New Roman"/>
          <w:sz w:val="20"/>
        </w:rPr>
      </w:pPr>
    </w:p>
    <w:p w14:paraId="188F84F4" w14:textId="77777777" w:rsidR="008D28F7" w:rsidRPr="001D2A93" w:rsidRDefault="00D618BC" w:rsidP="008D28F7">
      <w:pPr>
        <w:spacing w:line="240" w:lineRule="auto"/>
        <w:ind w:left="690" w:hanging="720"/>
        <w:jc w:val="both"/>
        <w:rPr>
          <w:rFonts w:eastAsia="Times New Roman"/>
          <w:b/>
          <w:color w:val="000000" w:themeColor="text1"/>
          <w:sz w:val="20"/>
        </w:rPr>
      </w:pPr>
      <w:r w:rsidRPr="001D2A93">
        <w:rPr>
          <w:b/>
          <w:sz w:val="20"/>
        </w:rPr>
        <w:t>5.5</w:t>
      </w:r>
      <w:r w:rsidRPr="001D2A93">
        <w:rPr>
          <w:sz w:val="20"/>
        </w:rPr>
        <w:t xml:space="preserve">       </w:t>
      </w:r>
      <w:r w:rsidRPr="001D2A93">
        <w:rPr>
          <w:sz w:val="20"/>
        </w:rPr>
        <w:tab/>
      </w:r>
      <w:r w:rsidR="008D28F7" w:rsidRPr="001D2A93">
        <w:rPr>
          <w:rFonts w:eastAsia="Times New Roman"/>
          <w:sz w:val="20"/>
        </w:rPr>
        <w:t>Nájomné nezahŕňa dodávku elektrickej energie a dodávku tepla (ďalej aj ako „</w:t>
      </w:r>
      <w:r w:rsidR="008D28F7" w:rsidRPr="001D2A93">
        <w:rPr>
          <w:rFonts w:eastAsia="Times New Roman"/>
          <w:b/>
          <w:sz w:val="20"/>
        </w:rPr>
        <w:t>Prevádzkové náklady</w:t>
      </w:r>
      <w:r w:rsidR="008D28F7" w:rsidRPr="001D2A93">
        <w:rPr>
          <w:rFonts w:eastAsia="Times New Roman"/>
          <w:sz w:val="20"/>
        </w:rPr>
        <w:t xml:space="preserve">“). Prevádzkové náklady za dodávku tepla a elektrickej energie Nájomca uhrádza Prenajímateľovi podľa plochy Predmetu nájmu vo výške </w:t>
      </w:r>
      <w:r w:rsidR="008D28F7" w:rsidRPr="001D2A93">
        <w:rPr>
          <w:rFonts w:eastAsia="Arial Unicode MS"/>
          <w:b/>
          <w:bCs/>
          <w:sz w:val="20"/>
        </w:rPr>
        <w:t>3 eurá</w:t>
      </w:r>
      <w:r w:rsidR="008D28F7" w:rsidRPr="001D2A93">
        <w:rPr>
          <w:rFonts w:eastAsia="Times New Roman"/>
          <w:b/>
          <w:bCs/>
          <w:sz w:val="20"/>
        </w:rPr>
        <w:t>/m</w:t>
      </w:r>
      <w:r w:rsidR="008D28F7" w:rsidRPr="001D2A93">
        <w:rPr>
          <w:rFonts w:eastAsia="Times New Roman"/>
          <w:b/>
          <w:bCs/>
          <w:sz w:val="20"/>
          <w:vertAlign w:val="superscript"/>
        </w:rPr>
        <w:t>2</w:t>
      </w:r>
      <w:r w:rsidR="008D28F7" w:rsidRPr="001D2A93">
        <w:rPr>
          <w:rFonts w:eastAsia="Times New Roman"/>
          <w:b/>
          <w:bCs/>
          <w:sz w:val="20"/>
        </w:rPr>
        <w:t>/</w:t>
      </w:r>
      <w:r w:rsidR="008D28F7" w:rsidRPr="001D2A93">
        <w:rPr>
          <w:rFonts w:eastAsia="Arial Unicode MS"/>
          <w:b/>
          <w:bCs/>
          <w:sz w:val="20"/>
        </w:rPr>
        <w:t>mesiac +</w:t>
      </w:r>
      <w:r w:rsidR="008D28F7" w:rsidRPr="001D2A93">
        <w:rPr>
          <w:rFonts w:eastAsia="Times New Roman"/>
          <w:b/>
          <w:bCs/>
          <w:sz w:val="20"/>
        </w:rPr>
        <w:t xml:space="preserve"> DPH</w:t>
      </w:r>
      <w:r w:rsidR="008D28F7" w:rsidRPr="001D2A93">
        <w:rPr>
          <w:rFonts w:eastAsia="Times New Roman"/>
          <w:color w:val="000000" w:themeColor="text1"/>
          <w:sz w:val="20"/>
        </w:rPr>
        <w:t>. Na základe tohto bodu budú Prevádzkové náklady vyčíslené nasledovne:</w:t>
      </w:r>
    </w:p>
    <w:p w14:paraId="54EC3CC3" w14:textId="77777777" w:rsidR="008D28F7" w:rsidRPr="001D2A93" w:rsidRDefault="008D28F7" w:rsidP="008D28F7">
      <w:pPr>
        <w:spacing w:line="240" w:lineRule="auto"/>
        <w:ind w:left="690" w:hanging="720"/>
        <w:jc w:val="both"/>
        <w:rPr>
          <w:rFonts w:eastAsia="Times New Roman"/>
          <w:sz w:val="20"/>
        </w:rPr>
      </w:pPr>
      <w:r w:rsidRPr="001D2A93">
        <w:rPr>
          <w:rFonts w:eastAsia="Times New Roman"/>
          <w:sz w:val="20"/>
        </w:rPr>
        <w:t xml:space="preserve">                </w:t>
      </w:r>
    </w:p>
    <w:p w14:paraId="05E3E08E" w14:textId="5B315F52" w:rsidR="008D28F7" w:rsidRPr="001D2A93" w:rsidRDefault="000F5D4A" w:rsidP="008D28F7">
      <w:pPr>
        <w:spacing w:line="240" w:lineRule="auto"/>
        <w:ind w:left="690" w:firstLine="19"/>
        <w:jc w:val="both"/>
        <w:rPr>
          <w:rFonts w:eastAsia="Times New Roman"/>
          <w:b/>
          <w:bCs/>
          <w:sz w:val="20"/>
        </w:rPr>
      </w:pPr>
      <w:r w:rsidRPr="000F5D4A">
        <w:rPr>
          <w:rFonts w:eastAsia="Times New Roman"/>
          <w:b/>
          <w:bCs/>
          <w:sz w:val="20"/>
        </w:rPr>
        <w:t xml:space="preserve">3 eurá/ m2/ mesiac x </w:t>
      </w:r>
      <w:r w:rsidR="00F22532">
        <w:rPr>
          <w:rFonts w:eastAsia="Times New Roman"/>
          <w:b/>
          <w:bCs/>
          <w:sz w:val="20"/>
        </w:rPr>
        <w:t>19,21</w:t>
      </w:r>
      <w:r w:rsidRPr="000F5D4A">
        <w:rPr>
          <w:rFonts w:eastAsia="Times New Roman"/>
          <w:b/>
          <w:bCs/>
          <w:sz w:val="20"/>
        </w:rPr>
        <w:t xml:space="preserve"> m2 = </w:t>
      </w:r>
      <w:r w:rsidR="00F22532">
        <w:rPr>
          <w:rFonts w:eastAsia="Times New Roman"/>
          <w:b/>
          <w:bCs/>
          <w:sz w:val="20"/>
        </w:rPr>
        <w:t>57,63</w:t>
      </w:r>
      <w:r w:rsidRPr="000F5D4A">
        <w:rPr>
          <w:rFonts w:eastAsia="Times New Roman"/>
          <w:b/>
          <w:bCs/>
          <w:sz w:val="20"/>
        </w:rPr>
        <w:t xml:space="preserve"> eur/ mesiac + DPH</w:t>
      </w:r>
    </w:p>
    <w:p w14:paraId="55A2CF56" w14:textId="122A67A7" w:rsidR="00D618BC" w:rsidRPr="001D2A93" w:rsidRDefault="00D618BC" w:rsidP="008D28F7">
      <w:pPr>
        <w:spacing w:line="240" w:lineRule="auto"/>
        <w:ind w:left="690" w:hanging="720"/>
        <w:jc w:val="both"/>
        <w:rPr>
          <w:rFonts w:eastAsia="Times New Roman"/>
          <w:sz w:val="20"/>
        </w:rPr>
      </w:pPr>
    </w:p>
    <w:p w14:paraId="61F8EF55"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5.6</w:t>
      </w:r>
      <w:r w:rsidRPr="001D2A93">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1D2A93" w:rsidRDefault="00D618BC" w:rsidP="00A66343">
      <w:pPr>
        <w:spacing w:line="240" w:lineRule="auto"/>
        <w:ind w:left="709" w:hanging="690"/>
        <w:jc w:val="both"/>
        <w:rPr>
          <w:rFonts w:eastAsia="Times New Roman"/>
          <w:sz w:val="20"/>
        </w:rPr>
      </w:pPr>
    </w:p>
    <w:p w14:paraId="45736B75"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5.7</w:t>
      </w:r>
      <w:r w:rsidRPr="001D2A93">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1D2A93" w:rsidRDefault="00D618BC" w:rsidP="00A66343">
      <w:pPr>
        <w:spacing w:line="240" w:lineRule="auto"/>
        <w:ind w:left="709" w:hanging="690"/>
        <w:jc w:val="both"/>
        <w:rPr>
          <w:rFonts w:eastAsia="Times New Roman"/>
          <w:sz w:val="20"/>
        </w:rPr>
      </w:pPr>
    </w:p>
    <w:p w14:paraId="08005928"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5.8</w:t>
      </w:r>
      <w:r w:rsidRPr="001D2A93">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 </w:t>
      </w:r>
    </w:p>
    <w:p w14:paraId="793FBE41" w14:textId="77777777" w:rsidR="00DC09A4" w:rsidRPr="001D2A93" w:rsidRDefault="00DC09A4" w:rsidP="00A66343">
      <w:pPr>
        <w:spacing w:line="240" w:lineRule="auto"/>
        <w:jc w:val="both"/>
        <w:rPr>
          <w:sz w:val="20"/>
        </w:rPr>
      </w:pPr>
    </w:p>
    <w:p w14:paraId="3F52CA7A" w14:textId="2C78C1EF" w:rsidR="00054C65" w:rsidRPr="005E77A9" w:rsidRDefault="00054C65" w:rsidP="00A66343">
      <w:pPr>
        <w:spacing w:line="240" w:lineRule="auto"/>
        <w:ind w:left="690" w:hanging="720"/>
        <w:jc w:val="both"/>
        <w:rPr>
          <w:sz w:val="20"/>
        </w:rPr>
      </w:pPr>
      <w:r w:rsidRPr="001D2A93">
        <w:rPr>
          <w:b/>
          <w:sz w:val="20"/>
        </w:rPr>
        <w:t>5.</w:t>
      </w:r>
      <w:r w:rsidR="00B413E8">
        <w:rPr>
          <w:b/>
          <w:sz w:val="20"/>
        </w:rPr>
        <w:t>9</w:t>
      </w:r>
      <w:r w:rsidRPr="001D2A93">
        <w:rPr>
          <w:sz w:val="20"/>
        </w:rPr>
        <w:t xml:space="preserve">      </w:t>
      </w:r>
      <w:r w:rsidRPr="001D2A93">
        <w:rPr>
          <w:sz w:val="20"/>
        </w:rPr>
        <w:tab/>
      </w:r>
      <w:r w:rsidR="0082295C" w:rsidRPr="001D2A93">
        <w:rPr>
          <w:color w:val="000000" w:themeColor="text1"/>
          <w:sz w:val="20"/>
        </w:rPr>
        <w:t>Prenajímateľ je povinný každú faktúru doručiť Nájomcovi elektronicky prostredníctvom</w:t>
      </w:r>
      <w:r w:rsidR="0082295C" w:rsidRPr="005E77A9">
        <w:rPr>
          <w:color w:val="000000" w:themeColor="text1"/>
          <w:sz w:val="20"/>
        </w:rPr>
        <w:t xml:space="preserve">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1D2A93">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5B023078" w:rsidR="00054C65" w:rsidRPr="00A66343" w:rsidRDefault="00054C65" w:rsidP="00A66343">
      <w:pPr>
        <w:spacing w:line="240" w:lineRule="auto"/>
        <w:ind w:left="690" w:hanging="720"/>
        <w:jc w:val="both"/>
        <w:rPr>
          <w:sz w:val="20"/>
        </w:rPr>
      </w:pPr>
      <w:r w:rsidRPr="00A66343">
        <w:rPr>
          <w:b/>
          <w:sz w:val="20"/>
        </w:rPr>
        <w:t>5.</w:t>
      </w:r>
      <w:r w:rsidR="00B413E8">
        <w:rPr>
          <w:b/>
          <w:sz w:val="20"/>
        </w:rPr>
        <w:t>10</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1A1DF38D"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w:t>
      </w:r>
      <w:r w:rsidR="00B413E8">
        <w:rPr>
          <w:b/>
          <w:sz w:val="20"/>
          <w:szCs w:val="20"/>
        </w:rPr>
        <w:t>11</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w:t>
      </w:r>
      <w:r w:rsidR="00DC09A4" w:rsidRPr="001D2A93">
        <w:rPr>
          <w:sz w:val="20"/>
          <w:szCs w:val="20"/>
        </w:rPr>
        <w:t xml:space="preserve">Prenajímateľovi </w:t>
      </w:r>
      <w:r w:rsidR="00FB2B17" w:rsidRPr="001D2A93">
        <w:rPr>
          <w:b/>
          <w:bCs/>
          <w:color w:val="000000" w:themeColor="text1"/>
          <w:sz w:val="20"/>
        </w:rPr>
        <w:t>kauciu vo výške troch dvanástin (3/12) ročného Nájomného podľa bodu 5.1 tohto článku</w:t>
      </w:r>
      <w:r w:rsidR="00ED7674">
        <w:rPr>
          <w:b/>
          <w:bCs/>
          <w:color w:val="000000" w:themeColor="text1"/>
          <w:sz w:val="20"/>
        </w:rPr>
        <w:t xml:space="preserve"> (min. 1</w:t>
      </w:r>
      <w:r w:rsidR="00F22532">
        <w:rPr>
          <w:b/>
          <w:bCs/>
          <w:color w:val="000000" w:themeColor="text1"/>
          <w:sz w:val="20"/>
        </w:rPr>
        <w:t>050</w:t>
      </w:r>
      <w:r w:rsidR="00ED7674">
        <w:rPr>
          <w:b/>
          <w:bCs/>
          <w:color w:val="000000" w:themeColor="text1"/>
          <w:sz w:val="20"/>
        </w:rPr>
        <w:t xml:space="preserve"> eur)</w:t>
      </w:r>
      <w:r w:rsidR="00DC09A4" w:rsidRPr="001D2A93">
        <w:rPr>
          <w:sz w:val="20"/>
          <w:szCs w:val="20"/>
        </w:rPr>
        <w:t>. Prenajímateľ je oprávnený</w:t>
      </w:r>
      <w:r w:rsidR="00DC09A4" w:rsidRPr="005E77A9">
        <w:rPr>
          <w:sz w:val="20"/>
          <w:szCs w:val="20"/>
        </w:rPr>
        <w:t xml:space="preserve">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7D54C8B0"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t>5.</w:t>
      </w:r>
      <w:r w:rsidR="00B413E8">
        <w:rPr>
          <w:b/>
          <w:bCs/>
          <w:sz w:val="20"/>
          <w:szCs w:val="20"/>
        </w:rPr>
        <w:t>12</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w:t>
      </w:r>
      <w:r w:rsidR="00E23D5B" w:rsidRPr="00A66343">
        <w:rPr>
          <w:sz w:val="20"/>
        </w:rPr>
        <w:lastRenderedPageBreak/>
        <w:t xml:space="preserve">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13F0AA79" w:rsidR="005B6F96" w:rsidRPr="001D2A93" w:rsidRDefault="00DC09A4" w:rsidP="00A66343">
      <w:pPr>
        <w:pStyle w:val="Normlny10"/>
        <w:spacing w:line="240" w:lineRule="auto"/>
        <w:ind w:left="692" w:hanging="692"/>
        <w:jc w:val="both"/>
        <w:outlineLvl w:val="2"/>
        <w:rPr>
          <w:sz w:val="20"/>
          <w:szCs w:val="20"/>
        </w:rPr>
      </w:pPr>
      <w:bookmarkStart w:id="6" w:name="_Ref512354487"/>
      <w:r w:rsidRPr="00A66343">
        <w:rPr>
          <w:b/>
          <w:bCs/>
          <w:sz w:val="20"/>
          <w:szCs w:val="20"/>
        </w:rPr>
        <w:t>5.</w:t>
      </w:r>
      <w:r w:rsidR="00B413E8">
        <w:rPr>
          <w:b/>
          <w:bCs/>
          <w:sz w:val="20"/>
          <w:szCs w:val="20"/>
        </w:rPr>
        <w:t>13</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alebo znaleckou organizáciou určenou Prenajímateľom</w:t>
      </w:r>
      <w:r w:rsidR="005B6F96" w:rsidRPr="001D2A93">
        <w:rPr>
          <w:sz w:val="20"/>
          <w:szCs w:val="20"/>
        </w:rPr>
        <w:t xml:space="preserve">. Zmluvné strany sa dohodli, že v prípade </w:t>
      </w:r>
      <w:r w:rsidR="005B6F96" w:rsidRPr="001D2A93">
        <w:rPr>
          <w:sz w:val="20"/>
          <w:szCs w:val="20"/>
        </w:rPr>
        <w:br/>
        <w:t xml:space="preserve">ak všeobecná hodnota Nájmu za Predmet nájmu určená znaleckým posudkom bude vyššia </w:t>
      </w:r>
      <w:r w:rsidR="005B6F96" w:rsidRPr="001D2A93">
        <w:rPr>
          <w:sz w:val="20"/>
          <w:szCs w:val="20"/>
        </w:rPr>
        <w:br/>
        <w:t xml:space="preserve">než Nájomné platené za príslušný kalendárny rok zvýšené podľa bodu </w:t>
      </w:r>
      <w:r w:rsidRPr="001D2A93">
        <w:rPr>
          <w:sz w:val="20"/>
          <w:szCs w:val="20"/>
        </w:rPr>
        <w:t>5.</w:t>
      </w:r>
      <w:r w:rsidR="003F691A">
        <w:rPr>
          <w:sz w:val="20"/>
          <w:szCs w:val="20"/>
        </w:rPr>
        <w:t>12</w:t>
      </w:r>
      <w:r w:rsidR="005B6F96" w:rsidRPr="001D2A9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2A93">
        <w:rPr>
          <w:sz w:val="20"/>
          <w:szCs w:val="20"/>
        </w:rPr>
        <w:t>5.1</w:t>
      </w:r>
      <w:r w:rsidR="003F691A">
        <w:rPr>
          <w:sz w:val="20"/>
          <w:szCs w:val="20"/>
        </w:rPr>
        <w:t>4</w:t>
      </w:r>
      <w:r w:rsidR="005B6F96" w:rsidRPr="001D2A93">
        <w:rPr>
          <w:sz w:val="20"/>
          <w:szCs w:val="20"/>
        </w:rPr>
        <w:t xml:space="preserve"> a v prípade, ak Nájomca neuplatnil svoje právo vypovedať túto Zmluvu podľa bodu </w:t>
      </w:r>
      <w:r w:rsidRPr="001D2A93">
        <w:rPr>
          <w:sz w:val="20"/>
          <w:szCs w:val="20"/>
        </w:rPr>
        <w:t>5.1</w:t>
      </w:r>
      <w:r w:rsidR="003F691A">
        <w:rPr>
          <w:sz w:val="20"/>
          <w:szCs w:val="20"/>
        </w:rPr>
        <w:t>4</w:t>
      </w:r>
      <w:bookmarkEnd w:id="6"/>
      <w:r w:rsidR="00E00C86" w:rsidRPr="001D2A93">
        <w:rPr>
          <w:sz w:val="20"/>
          <w:szCs w:val="20"/>
        </w:rPr>
        <w:t>.</w:t>
      </w:r>
    </w:p>
    <w:p w14:paraId="1E157530" w14:textId="77777777" w:rsidR="00822D57" w:rsidRPr="001D2A93" w:rsidRDefault="00822D57" w:rsidP="00A66343">
      <w:pPr>
        <w:pStyle w:val="Normlny10"/>
        <w:spacing w:line="240" w:lineRule="auto"/>
        <w:ind w:left="692"/>
        <w:jc w:val="both"/>
        <w:outlineLvl w:val="2"/>
        <w:rPr>
          <w:sz w:val="20"/>
          <w:szCs w:val="20"/>
        </w:rPr>
      </w:pPr>
    </w:p>
    <w:p w14:paraId="12E6D5DA" w14:textId="076D56B9" w:rsidR="005B6F96" w:rsidRPr="001D2A93" w:rsidRDefault="00DC09A4" w:rsidP="00A66343">
      <w:pPr>
        <w:pStyle w:val="Normlny10"/>
        <w:spacing w:line="240" w:lineRule="auto"/>
        <w:ind w:left="692" w:hanging="692"/>
        <w:jc w:val="both"/>
        <w:outlineLvl w:val="2"/>
        <w:rPr>
          <w:sz w:val="20"/>
          <w:szCs w:val="20"/>
        </w:rPr>
      </w:pPr>
      <w:bookmarkStart w:id="7" w:name="_Ref512354267"/>
      <w:r w:rsidRPr="001D2A93">
        <w:rPr>
          <w:b/>
          <w:bCs/>
          <w:sz w:val="20"/>
          <w:szCs w:val="20"/>
        </w:rPr>
        <w:t>5.</w:t>
      </w:r>
      <w:r w:rsidR="00B413E8">
        <w:rPr>
          <w:b/>
          <w:bCs/>
          <w:sz w:val="20"/>
          <w:szCs w:val="20"/>
        </w:rPr>
        <w:t>14</w:t>
      </w:r>
      <w:r w:rsidRPr="001D2A93">
        <w:rPr>
          <w:b/>
          <w:bCs/>
          <w:sz w:val="20"/>
          <w:szCs w:val="20"/>
        </w:rPr>
        <w:tab/>
      </w:r>
      <w:r w:rsidR="005B6F96" w:rsidRPr="001D2A93">
        <w:rPr>
          <w:sz w:val="20"/>
          <w:szCs w:val="20"/>
        </w:rPr>
        <w:t xml:space="preserve">O úprave Nájomného podľa bodu </w:t>
      </w:r>
      <w:r w:rsidR="00326CE5" w:rsidRPr="001D2A93">
        <w:rPr>
          <w:sz w:val="20"/>
          <w:szCs w:val="20"/>
        </w:rPr>
        <w:t>5.</w:t>
      </w:r>
      <w:r w:rsidR="003F691A">
        <w:rPr>
          <w:sz w:val="20"/>
          <w:szCs w:val="20"/>
        </w:rPr>
        <w:t>13</w:t>
      </w:r>
      <w:r w:rsidR="005B6F96" w:rsidRPr="001D2A9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D2A93">
        <w:rPr>
          <w:sz w:val="20"/>
          <w:szCs w:val="20"/>
        </w:rPr>
        <w:t>5.</w:t>
      </w:r>
      <w:r w:rsidR="003F691A">
        <w:rPr>
          <w:sz w:val="20"/>
          <w:szCs w:val="20"/>
        </w:rPr>
        <w:t>13</w:t>
      </w:r>
      <w:r w:rsidR="005B6F96" w:rsidRPr="001D2A93">
        <w:rPr>
          <w:sz w:val="20"/>
          <w:szCs w:val="20"/>
        </w:rPr>
        <w:t xml:space="preserve">, prípadne zvýšeného podľa bodu </w:t>
      </w:r>
      <w:r w:rsidR="00326CE5" w:rsidRPr="001D2A93">
        <w:rPr>
          <w:sz w:val="20"/>
          <w:szCs w:val="20"/>
        </w:rPr>
        <w:t>5.</w:t>
      </w:r>
      <w:r w:rsidR="003F691A">
        <w:rPr>
          <w:sz w:val="20"/>
          <w:szCs w:val="20"/>
        </w:rPr>
        <w:t>12</w:t>
      </w:r>
      <w:bookmarkEnd w:id="7"/>
      <w:r w:rsidR="00E00C86" w:rsidRPr="001D2A93">
        <w:rPr>
          <w:sz w:val="20"/>
          <w:szCs w:val="20"/>
        </w:rPr>
        <w:t>.</w:t>
      </w:r>
    </w:p>
    <w:p w14:paraId="78F8649F" w14:textId="77777777" w:rsidR="00EB03E6" w:rsidRPr="001D2A93" w:rsidRDefault="00EB03E6" w:rsidP="00A66343">
      <w:pPr>
        <w:pStyle w:val="Normlny10"/>
        <w:spacing w:line="240" w:lineRule="auto"/>
        <w:ind w:left="692" w:hanging="692"/>
        <w:jc w:val="both"/>
        <w:outlineLvl w:val="2"/>
        <w:rPr>
          <w:sz w:val="20"/>
          <w:szCs w:val="20"/>
        </w:rPr>
      </w:pPr>
    </w:p>
    <w:p w14:paraId="3A42377E" w14:textId="1D9DD9B3" w:rsidR="002B2F3C" w:rsidRDefault="00664A83" w:rsidP="00A66343">
      <w:pPr>
        <w:pStyle w:val="Normlny10"/>
        <w:spacing w:line="240" w:lineRule="auto"/>
        <w:ind w:left="690" w:hanging="690"/>
        <w:jc w:val="both"/>
        <w:outlineLvl w:val="2"/>
        <w:rPr>
          <w:sz w:val="20"/>
          <w:szCs w:val="20"/>
        </w:rPr>
      </w:pPr>
      <w:r w:rsidRPr="001D2A93">
        <w:rPr>
          <w:b/>
          <w:bCs/>
          <w:sz w:val="20"/>
          <w:szCs w:val="20"/>
        </w:rPr>
        <w:t>5.1</w:t>
      </w:r>
      <w:r w:rsidR="00B413E8">
        <w:rPr>
          <w:b/>
          <w:bCs/>
          <w:sz w:val="20"/>
          <w:szCs w:val="20"/>
        </w:rPr>
        <w:t>5</w:t>
      </w:r>
      <w:r w:rsidRPr="001D2A93">
        <w:rPr>
          <w:sz w:val="20"/>
          <w:szCs w:val="20"/>
        </w:rPr>
        <w:t xml:space="preserve"> </w:t>
      </w:r>
      <w:r w:rsidRPr="001D2A93">
        <w:rPr>
          <w:sz w:val="20"/>
          <w:szCs w:val="20"/>
        </w:rPr>
        <w:tab/>
      </w:r>
      <w:r w:rsidR="00D043BE" w:rsidRPr="001D2A93">
        <w:rPr>
          <w:sz w:val="20"/>
          <w:szCs w:val="20"/>
        </w:rPr>
        <w:t>Zmluvné strany sa dohodli, že Nájomné bude v alikvotnej výške upravené o výšku dane z</w:t>
      </w:r>
      <w:r w:rsidR="00D043BE" w:rsidRPr="00D043BE">
        <w:rPr>
          <w:sz w:val="20"/>
          <w:szCs w:val="20"/>
        </w:rPr>
        <w:t xml:space="preserve">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5E77A9"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lastRenderedPageBreak/>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lastRenderedPageBreak/>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7C7DAB9"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5D76F796" w14:textId="76608AF9" w:rsidR="00F22532" w:rsidRPr="00AB2D5B" w:rsidRDefault="00F22532" w:rsidP="00F22532">
      <w:pPr>
        <w:pStyle w:val="Normlny10"/>
        <w:spacing w:line="240" w:lineRule="auto"/>
        <w:ind w:left="1410"/>
        <w:jc w:val="both"/>
        <w:outlineLvl w:val="3"/>
        <w:rPr>
          <w:color w:val="auto"/>
          <w:sz w:val="20"/>
          <w:szCs w:val="20"/>
        </w:rPr>
      </w:pPr>
      <w:r w:rsidRPr="00AB2D5B">
        <w:rPr>
          <w:color w:val="auto"/>
          <w:sz w:val="20"/>
          <w:szCs w:val="20"/>
        </w:rPr>
        <w:t xml:space="preserve">(znenie bude upravené/ doplnené o povinnosti Nájomcu v zmysle zákona č. 364/2004 </w:t>
      </w:r>
      <w:proofErr w:type="spellStart"/>
      <w:r w:rsidRPr="00AB2D5B">
        <w:rPr>
          <w:color w:val="auto"/>
          <w:sz w:val="20"/>
          <w:szCs w:val="20"/>
        </w:rPr>
        <w:t>Z.z</w:t>
      </w:r>
      <w:proofErr w:type="spellEnd"/>
      <w:r w:rsidRPr="00AB2D5B">
        <w:rPr>
          <w:color w:val="auto"/>
          <w:sz w:val="20"/>
          <w:szCs w:val="20"/>
        </w:rPr>
        <w:t xml:space="preserve">. o vodách a zákona č. 7/2010 </w:t>
      </w:r>
      <w:proofErr w:type="spellStart"/>
      <w:r w:rsidRPr="00AB2D5B">
        <w:rPr>
          <w:color w:val="auto"/>
          <w:sz w:val="20"/>
          <w:szCs w:val="20"/>
        </w:rPr>
        <w:t>Z.z</w:t>
      </w:r>
      <w:proofErr w:type="spellEnd"/>
      <w:r w:rsidRPr="00AB2D5B">
        <w:rPr>
          <w:color w:val="auto"/>
          <w:sz w:val="20"/>
          <w:szCs w:val="20"/>
        </w:rPr>
        <w:t>. o ochrane pred povodňami)</w:t>
      </w:r>
    </w:p>
    <w:p w14:paraId="03541153" w14:textId="77777777" w:rsidR="000A26DB" w:rsidRPr="00AB2D5B" w:rsidRDefault="000A26DB" w:rsidP="00A66343">
      <w:pPr>
        <w:spacing w:line="240" w:lineRule="auto"/>
        <w:ind w:left="1395" w:hanging="705"/>
        <w:jc w:val="both"/>
        <w:rPr>
          <w:color w:val="auto"/>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lastRenderedPageBreak/>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2E1744C3" w14:textId="77777777" w:rsidR="00F22532" w:rsidRDefault="00F22532" w:rsidP="00A66343">
      <w:pPr>
        <w:spacing w:line="240" w:lineRule="auto"/>
        <w:ind w:left="1395" w:hanging="705"/>
        <w:jc w:val="both"/>
        <w:rPr>
          <w:b/>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lastRenderedPageBreak/>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4C6D31A4" w:rsidR="003A1045" w:rsidRPr="005E77A9" w:rsidRDefault="003A1045" w:rsidP="00A66343">
      <w:pPr>
        <w:spacing w:line="240" w:lineRule="auto"/>
        <w:ind w:left="690" w:hanging="720"/>
        <w:jc w:val="both"/>
        <w:rPr>
          <w:sz w:val="20"/>
        </w:rPr>
      </w:pPr>
      <w:bookmarkStart w:id="8" w:name="_Hlk77171588"/>
      <w:r w:rsidRPr="005E77A9">
        <w:rPr>
          <w:b/>
          <w:sz w:val="20"/>
        </w:rPr>
        <w:t>10.4</w:t>
      </w:r>
      <w:r w:rsidRPr="005E77A9">
        <w:rPr>
          <w:sz w:val="20"/>
        </w:rPr>
        <w:tab/>
      </w:r>
      <w:r w:rsidR="00ED7674" w:rsidRPr="00ED7674">
        <w:rPr>
          <w:sz w:val="20"/>
        </w:rPr>
        <w:t>Nájomca je povinný vypratať Predmet nájmu a vrátiť ho Prenajímateľovi v súlade s týmto článkom najneskôr k poslednému dňu trvania nájomného vzťahu. Ustanovenie bodu 4.5, čl. 4 tejto Zmluvy tým nie je dotknuté. Nájomca je povinný vrátiť Predmet nájmu Prenajímateľovi v stave v akom ho prevzal, s prihliadnutím na obvyklé opotrebenie, prípadne s odborne vykonanými opravami alebo zmenami, ku ktorým dal Prenajímateľ preukázateľný písomný súhlas. O vrátení Predmetu nájmu Prenajímateľovi bude vyhotovený písomný protokol. Ak Nájomca nesplní povinnosť vypratať Predmet nájmu a vrátiť ho Prenajímateľovi v súlade s týmto článkom, Prenajímateľ má právo vypratať Predmet nájmu na náklady a zodpovednosť Nájomcu, s čím Nájomca súhlasí. V takomto prípade nenesie Prenajímateľ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40ECC495" w:rsidR="007F4454" w:rsidRPr="001D2A93" w:rsidRDefault="007F4454" w:rsidP="00A66343">
      <w:pPr>
        <w:spacing w:line="240" w:lineRule="auto"/>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w:t>
      </w:r>
      <w:r w:rsidRPr="001D2A93">
        <w:rPr>
          <w:bCs/>
          <w:color w:val="000000" w:themeColor="text1"/>
          <w:sz w:val="20"/>
        </w:rPr>
        <w:t>Zmluvné strany vy</w:t>
      </w:r>
      <w:r w:rsidR="00EB03E6" w:rsidRPr="001D2A93">
        <w:rPr>
          <w:bCs/>
          <w:color w:val="000000" w:themeColor="text1"/>
          <w:sz w:val="20"/>
        </w:rPr>
        <w:t>s</w:t>
      </w:r>
      <w:r w:rsidRPr="001D2A93">
        <w:rPr>
          <w:bCs/>
          <w:color w:val="000000" w:themeColor="text1"/>
          <w:sz w:val="20"/>
        </w:rPr>
        <w:t>poriadajú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EB03E6" w:rsidRPr="001D2A93">
        <w:rPr>
          <w:bCs/>
          <w:color w:val="000000" w:themeColor="text1"/>
          <w:sz w:val="20"/>
        </w:rPr>
        <w:t>s</w:t>
      </w:r>
      <w:r w:rsidRPr="001D2A93">
        <w:rPr>
          <w:bCs/>
          <w:color w:val="000000" w:themeColor="text1"/>
          <w:sz w:val="20"/>
        </w:rPr>
        <w:t>poriadania Zmluvných strán bude pre Prenajímateľa a Nájomcu záväzná a určujúca v článku 5. tejto Zmluvy dohodnutá výška Nájomného a Prevádzkových nákladov, a to za celú skutočnú dobu užívania Predmetu nájmu Nájomcom.</w:t>
      </w:r>
    </w:p>
    <w:p w14:paraId="5BAED29C" w14:textId="3E5A3320" w:rsidR="007F4454" w:rsidRPr="00323E01" w:rsidRDefault="007F4454" w:rsidP="00A66343">
      <w:pPr>
        <w:spacing w:line="240" w:lineRule="auto"/>
        <w:ind w:left="709" w:hanging="709"/>
        <w:jc w:val="both"/>
        <w:rPr>
          <w:bCs/>
          <w:color w:val="000000" w:themeColor="text1"/>
          <w:sz w:val="20"/>
        </w:rPr>
      </w:pPr>
      <w:r w:rsidRPr="001D2A93">
        <w:rPr>
          <w:b/>
          <w:color w:val="000000" w:themeColor="text1"/>
          <w:sz w:val="20"/>
        </w:rPr>
        <w:tab/>
      </w:r>
      <w:r w:rsidRPr="001D2A93">
        <w:rPr>
          <w:bCs/>
          <w:color w:val="000000" w:themeColor="text1"/>
          <w:sz w:val="20"/>
        </w:rPr>
        <w:t>Zmluvné strany sa ďalej osobitne dohodli na tom, že v prípade ak Nájomca z akéhokoľvek dôvodu bude neoprávnene užívať Predmet nájmu po skončení platnosti a účinnosti tejto Zmluvy</w:t>
      </w:r>
      <w:r w:rsidRPr="001D2A93">
        <w:rPr>
          <w:sz w:val="20"/>
        </w:rPr>
        <w:t xml:space="preserve"> resp. po márnom uplynutí lehoty určenej Prenajímateľom pre vypratanie Predmetu nájmu podľa bodu 4.5 druhá veta</w:t>
      </w:r>
      <w:r w:rsidRPr="001D2A93">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sidRPr="001D2A93">
        <w:rPr>
          <w:bCs/>
          <w:color w:val="000000" w:themeColor="text1"/>
          <w:sz w:val="20"/>
        </w:rPr>
        <w:t>.</w:t>
      </w:r>
      <w:r w:rsidRPr="001D2A93">
        <w:rPr>
          <w:bCs/>
          <w:color w:val="000000" w:themeColor="text1"/>
          <w:sz w:val="20"/>
        </w:rPr>
        <w:t xml:space="preserve">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1D2A93">
        <w:rPr>
          <w:bCs/>
          <w:color w:val="000000" w:themeColor="text1"/>
          <w:sz w:val="20"/>
        </w:rPr>
        <w:t xml:space="preserve"> </w:t>
      </w:r>
      <w:r w:rsidR="00950FCD" w:rsidRPr="001D2A93">
        <w:rPr>
          <w:bCs/>
          <w:color w:val="auto"/>
          <w:sz w:val="20"/>
        </w:rPr>
        <w:t xml:space="preserve">vystavenú v súlade s touto Zmluvou a zákonom č. 222/2004 Z. z.  o dani z pridanej hodnoty v znení neskorších predpisov. </w:t>
      </w:r>
      <w:r w:rsidRPr="001D2A93">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1D2A93">
        <w:rPr>
          <w:sz w:val="20"/>
        </w:rPr>
        <w:t xml:space="preserve"> Pre vylúčenie akýchkoľvek pochybností platí, že </w:t>
      </w:r>
      <w:r w:rsidRPr="001D2A93">
        <w:rPr>
          <w:bCs/>
          <w:color w:val="000000" w:themeColor="text1"/>
          <w:sz w:val="20"/>
        </w:rPr>
        <w:t xml:space="preserve">inflačné navýšenie podľa bodu </w:t>
      </w:r>
      <w:r w:rsidR="00EB03E6" w:rsidRPr="001D2A93">
        <w:rPr>
          <w:b/>
          <w:color w:val="000000" w:themeColor="text1"/>
          <w:sz w:val="20"/>
        </w:rPr>
        <w:t>5</w:t>
      </w:r>
      <w:r w:rsidR="00EB03E6" w:rsidRPr="001D2A93">
        <w:rPr>
          <w:rFonts w:eastAsia="Arial Unicode MS"/>
          <w:b/>
          <w:sz w:val="20"/>
        </w:rPr>
        <w:t>.</w:t>
      </w:r>
      <w:r w:rsidR="00B413E8">
        <w:rPr>
          <w:rFonts w:eastAsia="Arial Unicode MS"/>
          <w:b/>
          <w:sz w:val="20"/>
        </w:rPr>
        <w:t>12</w:t>
      </w:r>
      <w:r w:rsidRPr="001D2A93">
        <w:rPr>
          <w:bCs/>
          <w:color w:val="000000" w:themeColor="text1"/>
          <w:sz w:val="20"/>
        </w:rPr>
        <w:t>, čl. 5 tejto Zmluvy</w:t>
      </w:r>
      <w:r w:rsidRPr="003B224F">
        <w:rPr>
          <w:bCs/>
          <w:color w:val="000000" w:themeColor="text1"/>
          <w:sz w:val="20"/>
        </w:rPr>
        <w:t xml:space="preserve"> sa uplatní aj pre výpočet mesačnej odplaty za neoprávnené užívanie Predmetu nájmu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28EB1BEA" w:rsidR="007F4454" w:rsidRPr="001D2A93" w:rsidRDefault="007F4454" w:rsidP="00A66343">
      <w:pPr>
        <w:spacing w:line="240" w:lineRule="auto"/>
        <w:ind w:left="690" w:hanging="720"/>
        <w:jc w:val="both"/>
        <w:rPr>
          <w:sz w:val="20"/>
        </w:rPr>
      </w:pPr>
      <w:r w:rsidRPr="001D2A93">
        <w:rPr>
          <w:b/>
          <w:sz w:val="20"/>
        </w:rPr>
        <w:t>10.6</w:t>
      </w:r>
      <w:r w:rsidRPr="001D2A93">
        <w:rPr>
          <w:sz w:val="20"/>
        </w:rPr>
        <w:tab/>
      </w:r>
      <w:r w:rsidR="00ED7674" w:rsidRPr="00ED7674">
        <w:rPr>
          <w:sz w:val="20"/>
        </w:rPr>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čl. 4 tejto Zmluvy, a to vo výške 300 EUR za každý aj len začatý kalendárny mesiac omeškania Nájomcu s vyprataním Predmetu nájmu a jeho vrátením Prenajímateľovi.</w:t>
      </w:r>
      <w:r w:rsidRPr="001D2A93">
        <w:rPr>
          <w:sz w:val="20"/>
        </w:rPr>
        <w:t xml:space="preserve"> </w:t>
      </w:r>
    </w:p>
    <w:p w14:paraId="1882FACD" w14:textId="77777777" w:rsidR="007F4454" w:rsidRPr="001D2A93" w:rsidRDefault="007F4454" w:rsidP="00A66343">
      <w:pPr>
        <w:spacing w:line="240" w:lineRule="auto"/>
        <w:ind w:left="690" w:hanging="720"/>
        <w:jc w:val="both"/>
        <w:rPr>
          <w:sz w:val="20"/>
        </w:rPr>
      </w:pPr>
    </w:p>
    <w:bookmarkEnd w:id="8"/>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2D6F5F5A" w14:textId="77777777" w:rsidR="001D2A93" w:rsidRDefault="001D2A93"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Default="00EB03E6" w:rsidP="00EB03E6">
      <w:pPr>
        <w:pStyle w:val="Normlny10"/>
        <w:spacing w:line="240" w:lineRule="auto"/>
        <w:ind w:left="709"/>
        <w:jc w:val="both"/>
        <w:rPr>
          <w:sz w:val="20"/>
          <w:szCs w:val="20"/>
        </w:rPr>
      </w:pPr>
    </w:p>
    <w:p w14:paraId="2CB6DA8A" w14:textId="77777777" w:rsidR="001D2A93" w:rsidRPr="0047527E" w:rsidRDefault="001D2A93"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1F95D647" w14:textId="77777777" w:rsidR="001D2A93" w:rsidRPr="005E77A9" w:rsidRDefault="001D2A93"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60685F13"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w:t>
      </w:r>
      <w:r w:rsidR="001D2A93">
        <w:rPr>
          <w:sz w:val="20"/>
        </w:rPr>
        <w:t xml:space="preserve"> </w:t>
      </w:r>
      <w:r w:rsidR="005926CE">
        <w:rPr>
          <w:sz w:val="20"/>
        </w:rPr>
        <w:t>podnikania</w:t>
      </w:r>
      <w:r w:rsidR="005926CE" w:rsidRPr="00760951">
        <w:rPr>
          <w:sz w:val="20"/>
        </w:rPr>
        <w:t xml:space="preserve"> Zmluvnej strany uvedenú 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9"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9"/>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 xml:space="preserve">Zmluvné strany sa dohodli, že pri plnení záväzkov vyplývajúcich im z tejto Zmluvy budú vystupovať a komunikovať medzi sebou, ako aj smerom k tretím subjektom tak, aby žiadnym spôsobom nepoškodili </w:t>
      </w:r>
      <w:r w:rsidRPr="005E77A9">
        <w:rPr>
          <w:sz w:val="20"/>
        </w:rPr>
        <w:lastRenderedPageBreak/>
        <w:t>obchodné meno, resp. dobrú povesť druhej Zmluvnej strany. Vzájomnú komunikáciu Zmluvných strán budú zabezpečovať kontaktné osoby určené Zmluvnými stranami.</w:t>
      </w:r>
    </w:p>
    <w:p w14:paraId="4DD5B023" w14:textId="0FCCD39F" w:rsidR="00A11EDB"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D3DA63D" w14:textId="77777777" w:rsidR="001D2A93" w:rsidRPr="005E77A9" w:rsidRDefault="001D2A93" w:rsidP="00A66343">
      <w:pPr>
        <w:spacing w:line="240" w:lineRule="auto"/>
        <w:ind w:left="1530" w:hanging="840"/>
        <w:jc w:val="both"/>
        <w:rPr>
          <w:sz w:val="20"/>
        </w:rPr>
      </w:pP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C8A687A" w14:textId="620D05CB" w:rsidR="008A65AF" w:rsidRPr="00211227" w:rsidRDefault="00EB03E6" w:rsidP="00EB03E6">
      <w:pPr>
        <w:spacing w:line="240" w:lineRule="auto"/>
        <w:jc w:val="both"/>
        <w:rPr>
          <w:sz w:val="20"/>
        </w:rPr>
      </w:pPr>
      <w:r>
        <w:rPr>
          <w:sz w:val="20"/>
        </w:rPr>
        <w:tab/>
      </w:r>
      <w:r>
        <w:rPr>
          <w:sz w:val="20"/>
        </w:rPr>
        <w:tab/>
      </w:r>
      <w:r w:rsidR="008A65AF" w:rsidRPr="005E77A9">
        <w:rPr>
          <w:sz w:val="20"/>
        </w:rPr>
        <w:tab/>
      </w:r>
      <w:r w:rsidR="008A65AF" w:rsidRPr="00211227">
        <w:rPr>
          <w:sz w:val="20"/>
        </w:rPr>
        <w:t>meno a priezvisko:</w:t>
      </w:r>
      <w:r w:rsidR="008A65AF" w:rsidRPr="00211227">
        <w:rPr>
          <w:sz w:val="20"/>
        </w:rPr>
        <w:tab/>
        <w:t xml:space="preserve">Ing. </w:t>
      </w:r>
      <w:r w:rsidR="008A65AF">
        <w:rPr>
          <w:rFonts w:eastAsia="Arial Unicode MS"/>
          <w:sz w:val="20"/>
        </w:rPr>
        <w:t>Emil Kosiba</w:t>
      </w:r>
    </w:p>
    <w:p w14:paraId="14D6FD01" w14:textId="77777777" w:rsidR="008A65AF" w:rsidRPr="00211227" w:rsidRDefault="008A65AF" w:rsidP="00EB03E6">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emil.kosiba</w:t>
      </w:r>
      <w:r w:rsidRPr="00211227">
        <w:rPr>
          <w:rFonts w:eastAsia="Arial Unicode MS"/>
          <w:sz w:val="20"/>
        </w:rPr>
        <w:t>@vpas.sk</w:t>
      </w:r>
    </w:p>
    <w:p w14:paraId="16B4BA26" w14:textId="19F5D746" w:rsidR="008A65AF" w:rsidRPr="00072A36" w:rsidRDefault="008A65AF" w:rsidP="00EB03E6">
      <w:pPr>
        <w:spacing w:line="240" w:lineRule="auto"/>
        <w:ind w:left="1531" w:hanging="839"/>
        <w:jc w:val="both"/>
        <w:rPr>
          <w:rFonts w:eastAsia="Arial Unicode MS"/>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903 581 564</w:t>
      </w:r>
    </w:p>
    <w:p w14:paraId="72CD87DA" w14:textId="2E5612C8" w:rsidR="00A11EDB" w:rsidRPr="005E77A9" w:rsidRDefault="00A11EDB" w:rsidP="00EB03E6">
      <w:pPr>
        <w:spacing w:line="240" w:lineRule="auto"/>
        <w:ind w:left="2127" w:hanging="1437"/>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3F531C2F" w:rsidR="00A11EDB" w:rsidRPr="005E77A9" w:rsidRDefault="00A11EDB" w:rsidP="00ED7674">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00ED7674" w:rsidRPr="00ED7674">
        <w:rPr>
          <w:sz w:val="20"/>
        </w:rPr>
        <w:t xml:space="preserve">Táto Zmluva nadobúda platnosť dňom jej podpísania zástupcami oboch Zmluvných strán. Táto Zmluva nadobudne účinnosť dňom nasledujúcim po dni jej zverejnenia v Centrálnom registri zmlúv vedenom Úradom vlády Slovenskej republiky, nie však skôr ako </w:t>
      </w:r>
      <w:r w:rsidR="00F22532">
        <w:rPr>
          <w:sz w:val="20"/>
        </w:rPr>
        <w:t>1</w:t>
      </w:r>
      <w:r w:rsidR="00ED7674" w:rsidRPr="00ED7674">
        <w:rPr>
          <w:sz w:val="20"/>
        </w:rPr>
        <w:t>.1.202</w:t>
      </w:r>
      <w:r w:rsidR="00F22532">
        <w:rPr>
          <w:sz w:val="20"/>
        </w:rPr>
        <w:t>6</w:t>
      </w:r>
      <w:r w:rsidR="00ED7674" w:rsidRPr="00ED7674">
        <w:rPr>
          <w:sz w:val="20"/>
        </w:rPr>
        <w:t>. Prenajímateľ je povinný zverejniť túto Zmluvu bez zbytočného odkladu po nadobudnutí jej platnosti.</w:t>
      </w:r>
    </w:p>
    <w:p w14:paraId="5B232C45" w14:textId="5EA30C86" w:rsidR="00F84E26"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2C5609A3" w14:textId="77777777" w:rsidR="001D2A93" w:rsidRDefault="001D2A93" w:rsidP="00A66343">
      <w:pPr>
        <w:pStyle w:val="Normlnywebov"/>
        <w:spacing w:before="0" w:beforeAutospacing="0" w:after="0" w:afterAutospacing="0"/>
        <w:ind w:left="1280" w:hanging="700"/>
        <w:rPr>
          <w:rFonts w:ascii="Arial" w:hAnsi="Arial" w:cs="Arial"/>
          <w:color w:val="000000" w:themeColor="text1"/>
          <w:sz w:val="20"/>
          <w:szCs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29FBAF18" w:rsidR="00310AEB" w:rsidRPr="005E77A9" w:rsidRDefault="00ED7674" w:rsidP="00BA5D5F">
            <w:pPr>
              <w:pStyle w:val="Normlny10"/>
              <w:ind w:left="100"/>
              <w:jc w:val="both"/>
              <w:rPr>
                <w:sz w:val="20"/>
                <w:szCs w:val="20"/>
              </w:rPr>
            </w:pPr>
            <w:r>
              <w:rPr>
                <w:sz w:val="20"/>
                <w:szCs w:val="20"/>
              </w:rPr>
              <w:t xml:space="preserve">V </w:t>
            </w:r>
            <w:r w:rsidR="00310AEB"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45226210" w14:textId="77777777" w:rsidR="00893221" w:rsidRPr="005E77A9" w:rsidRDefault="00893221" w:rsidP="00ED7674">
      <w:pPr>
        <w:spacing w:line="240" w:lineRule="auto"/>
        <w:rPr>
          <w:sz w:val="20"/>
        </w:rPr>
      </w:pPr>
    </w:p>
    <w:sectPr w:rsidR="00893221" w:rsidRPr="005E77A9" w:rsidSect="00ED7674">
      <w:footerReference w:type="default" r:id="rId12"/>
      <w:pgSz w:w="12240" w:h="15840"/>
      <w:pgMar w:top="993" w:right="616" w:bottom="1276"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8260" w14:textId="77777777" w:rsidR="003D7CEB" w:rsidRDefault="003D7CEB">
      <w:pPr>
        <w:spacing w:line="240" w:lineRule="auto"/>
      </w:pPr>
      <w:r>
        <w:separator/>
      </w:r>
    </w:p>
  </w:endnote>
  <w:endnote w:type="continuationSeparator" w:id="0">
    <w:p w14:paraId="6C6BD16F" w14:textId="77777777" w:rsidR="003D7CEB" w:rsidRDefault="003D7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6C5EEB9D"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7674">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A89E" w14:textId="77777777" w:rsidR="003D7CEB" w:rsidRDefault="003D7CEB">
      <w:pPr>
        <w:spacing w:line="240" w:lineRule="auto"/>
      </w:pPr>
      <w:r>
        <w:separator/>
      </w:r>
    </w:p>
  </w:footnote>
  <w:footnote w:type="continuationSeparator" w:id="0">
    <w:p w14:paraId="152F05CE" w14:textId="77777777" w:rsidR="003D7CEB" w:rsidRDefault="003D7C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24D4E"/>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5173"/>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0F5D4A"/>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2161"/>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2A93"/>
    <w:rsid w:val="001D3364"/>
    <w:rsid w:val="001E1EC5"/>
    <w:rsid w:val="001E553B"/>
    <w:rsid w:val="001F1D20"/>
    <w:rsid w:val="001F31CE"/>
    <w:rsid w:val="00201CB5"/>
    <w:rsid w:val="002032B3"/>
    <w:rsid w:val="00205115"/>
    <w:rsid w:val="00205672"/>
    <w:rsid w:val="0021122C"/>
    <w:rsid w:val="00212815"/>
    <w:rsid w:val="00212EBB"/>
    <w:rsid w:val="00214E4C"/>
    <w:rsid w:val="00215744"/>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D7CEB"/>
    <w:rsid w:val="003E0193"/>
    <w:rsid w:val="003E048F"/>
    <w:rsid w:val="003E2955"/>
    <w:rsid w:val="003E2AFA"/>
    <w:rsid w:val="003E40C9"/>
    <w:rsid w:val="003E4A50"/>
    <w:rsid w:val="003F36FF"/>
    <w:rsid w:val="003F4BB7"/>
    <w:rsid w:val="003F4D1F"/>
    <w:rsid w:val="003F5965"/>
    <w:rsid w:val="003F691A"/>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13CC"/>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A5B"/>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257B"/>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8F7"/>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18ED"/>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426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2D5B"/>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3E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4BE2"/>
    <w:rsid w:val="00B86734"/>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16F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50E3F"/>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37F"/>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25FF"/>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297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674"/>
    <w:rsid w:val="00ED7C9D"/>
    <w:rsid w:val="00EE03CE"/>
    <w:rsid w:val="00EE27B6"/>
    <w:rsid w:val="00EE7B1D"/>
    <w:rsid w:val="00EF22F2"/>
    <w:rsid w:val="00EF3A7E"/>
    <w:rsid w:val="00EF5B8B"/>
    <w:rsid w:val="00EF66BA"/>
    <w:rsid w:val="00EF79B7"/>
    <w:rsid w:val="00F0062C"/>
    <w:rsid w:val="00F01F27"/>
    <w:rsid w:val="00F05848"/>
    <w:rsid w:val="00F0750C"/>
    <w:rsid w:val="00F12F6A"/>
    <w:rsid w:val="00F14115"/>
    <w:rsid w:val="00F142C8"/>
    <w:rsid w:val="00F16DDF"/>
    <w:rsid w:val="00F22532"/>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B17"/>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6128</Words>
  <Characters>34930</Characters>
  <Application>Microsoft Office Word</Application>
  <DocSecurity>0</DocSecurity>
  <Lines>291</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2025-08-26T12:14:00Z</dcterms:created>
  <dcterms:modified xsi:type="dcterms:W3CDTF">2025-08-26T12:14:00Z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