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6D4A6" w14:textId="48966603" w:rsidR="00512475" w:rsidRPr="007760B9" w:rsidRDefault="005D0FD9" w:rsidP="009A4D70">
      <w:pPr>
        <w:keepNext/>
        <w:spacing w:line="276" w:lineRule="auto"/>
        <w:contextualSpacing/>
        <w:rPr>
          <w:rFonts w:ascii="Arial" w:eastAsiaTheme="minorEastAsia" w:hAnsi="Arial" w:cs="Arial"/>
          <w:b/>
          <w:sz w:val="20"/>
          <w:lang w:eastAsia="sk-SK"/>
        </w:rPr>
      </w:pPr>
      <w:r>
        <w:rPr>
          <w:rFonts w:ascii="Arial" w:eastAsiaTheme="minorEastAsia" w:hAnsi="Arial" w:cs="Arial"/>
          <w:b/>
          <w:sz w:val="20"/>
          <w:lang w:eastAsia="sk-SK"/>
        </w:rPr>
        <w:t xml:space="preserve">ČESTNÉ </w:t>
      </w:r>
      <w:r w:rsidR="00512475"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14:paraId="42A8CB08" w14:textId="77777777" w:rsidR="00512475" w:rsidRPr="007760B9" w:rsidRDefault="00512475" w:rsidP="009A4D70">
      <w:pPr>
        <w:keepNext/>
        <w:keepLines/>
        <w:widowControl w:val="0"/>
        <w:spacing w:line="276" w:lineRule="auto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6081CCF1" w14:textId="77777777" w:rsidR="00512475" w:rsidRPr="007760B9" w:rsidRDefault="00512475" w:rsidP="009A4D70">
      <w:pPr>
        <w:keepNext/>
        <w:keepLines/>
        <w:widowControl w:val="0"/>
        <w:spacing w:line="276" w:lineRule="auto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14:paraId="6EA02DFD" w14:textId="77777777" w:rsidR="00512475" w:rsidRPr="007760B9" w:rsidRDefault="00512475" w:rsidP="009A4D70">
      <w:pPr>
        <w:keepNext/>
        <w:keepLines/>
        <w:widowControl w:val="0"/>
        <w:spacing w:line="276" w:lineRule="auto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14:paraId="12112718" w14:textId="3FFC8CAE" w:rsidR="00512475" w:rsidRPr="007760B9" w:rsidRDefault="00512475" w:rsidP="009A4D70">
      <w:pPr>
        <w:keepNext/>
        <w:keepLines/>
        <w:widowControl w:val="0"/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 w:rsidR="009A4D70" w:rsidRPr="009A4D70">
        <w:rPr>
          <w:rFonts w:ascii="Arial" w:eastAsiaTheme="minorEastAsia" w:hAnsi="Arial" w:cs="Arial"/>
          <w:b/>
          <w:snapToGrid w:val="0"/>
          <w:sz w:val="20"/>
          <w:lang w:eastAsia="sk-SK"/>
        </w:rPr>
        <w:t>„</w:t>
      </w:r>
      <w:r w:rsidR="008333C9" w:rsidRPr="008333C9">
        <w:rPr>
          <w:rFonts w:ascii="Arial" w:eastAsiaTheme="minorEastAsia" w:hAnsi="Arial" w:cs="Arial"/>
          <w:b/>
          <w:snapToGrid w:val="0"/>
          <w:sz w:val="20"/>
          <w:lang w:eastAsia="sk-SK"/>
        </w:rPr>
        <w:t>Oprava odlučovačov ropných látok pre potreby NDS</w:t>
      </w:r>
      <w:r w:rsidR="009A4D70" w:rsidRPr="009A4D70">
        <w:rPr>
          <w:rFonts w:ascii="Arial" w:eastAsiaTheme="minorEastAsia" w:hAnsi="Arial" w:cs="Arial"/>
          <w:b/>
          <w:snapToGrid w:val="0"/>
          <w:sz w:val="20"/>
          <w:lang w:eastAsia="sk-SK"/>
        </w:rPr>
        <w:t>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14:paraId="371571A7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</w:t>
      </w:r>
      <w:r w:rsidR="00A60286">
        <w:rPr>
          <w:rFonts w:ascii="Arial" w:eastAsiaTheme="minorEastAsia" w:hAnsi="Arial" w:cs="Arial"/>
          <w:sz w:val="20"/>
          <w:lang w:eastAsia="sk-SK"/>
        </w:rPr>
        <w:t xml:space="preserve">Zmluvy o dielo </w:t>
      </w:r>
      <w:r w:rsidR="00991586">
        <w:rPr>
          <w:rFonts w:ascii="Arial" w:eastAsiaTheme="minorEastAsia" w:hAnsi="Arial" w:cs="Arial"/>
          <w:sz w:val="20"/>
          <w:lang w:eastAsia="sk-SK"/>
        </w:rPr>
        <w:t>(ďalej len „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 w:rsidR="00991586">
        <w:rPr>
          <w:rFonts w:ascii="Arial" w:eastAsiaTheme="minorEastAsia" w:hAnsi="Arial" w:cs="Arial"/>
          <w:sz w:val="20"/>
          <w:lang w:eastAsia="sk-SK"/>
        </w:rPr>
        <w:t>“)</w:t>
      </w:r>
      <w:r w:rsidRPr="007760B9">
        <w:rPr>
          <w:rFonts w:ascii="Arial" w:eastAsiaTheme="minorEastAsia" w:hAnsi="Arial" w:cs="Arial"/>
          <w:sz w:val="20"/>
          <w:lang w:eastAsia="sk-SK"/>
        </w:rPr>
        <w:t>, ktorá bude ako jeho výsledok s nami uzavretá.</w:t>
      </w:r>
    </w:p>
    <w:p w14:paraId="4CB5D468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76A27138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>
        <w:rPr>
          <w:rFonts w:ascii="Arial" w:eastAsiaTheme="minorEastAsia" w:hAnsi="Arial" w:cs="Arial"/>
          <w:sz w:val="20"/>
          <w:lang w:eastAsia="sk-SK"/>
        </w:rPr>
        <w:t>.</w:t>
      </w:r>
    </w:p>
    <w:p w14:paraId="50DE7092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00917B5E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máme k dispozícii personálne kapacity, technické prostriedky, strojové a technické zariadenia potrebné na plnenie 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 w:rsidRPr="007760B9">
        <w:rPr>
          <w:rFonts w:ascii="Arial" w:eastAsiaTheme="minorEastAsia" w:hAnsi="Arial" w:cs="Arial"/>
          <w:sz w:val="20"/>
          <w:lang w:eastAsia="sk-SK"/>
        </w:rPr>
        <w:t>.</w:t>
      </w:r>
    </w:p>
    <w:p w14:paraId="68366EF5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0B4B947C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 akejkoľvek zmeny vyššie uvedených okolností budeme o tejto skutočnosti bezodkladne informovať verejného obstarávateľa v ktorejkoľvek fáze verejného obstarávania alebo plnenia 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</w:t>
      </w:r>
      <w:r w:rsidR="00A60286">
        <w:rPr>
          <w:rFonts w:ascii="Arial" w:eastAsiaTheme="minorEastAsia" w:hAnsi="Arial" w:cs="Arial"/>
          <w:sz w:val="20"/>
          <w:lang w:eastAsia="sk-SK"/>
        </w:rPr>
        <w:t>Zmluv</w:t>
      </w:r>
      <w:r w:rsidR="00991586">
        <w:rPr>
          <w:rFonts w:ascii="Arial" w:eastAsiaTheme="minorEastAsia" w:hAnsi="Arial" w:cs="Arial"/>
          <w:sz w:val="20"/>
          <w:lang w:eastAsia="sk-SK"/>
        </w:rPr>
        <w:t>y</w:t>
      </w:r>
      <w:r w:rsidRPr="007760B9">
        <w:rPr>
          <w:rFonts w:ascii="Arial" w:eastAsiaTheme="minorEastAsia" w:hAnsi="Arial" w:cs="Arial"/>
          <w:sz w:val="20"/>
          <w:lang w:eastAsia="sk-SK"/>
        </w:rPr>
        <w:t>, ktorá je jej výsledkom.</w:t>
      </w:r>
    </w:p>
    <w:p w14:paraId="6D8C1211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319DF8C8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</w:t>
      </w:r>
      <w:r w:rsidR="00A60286">
        <w:rPr>
          <w:rFonts w:ascii="Arial" w:eastAsiaTheme="minorEastAsia" w:hAnsi="Arial" w:cs="Arial"/>
          <w:bCs/>
          <w:sz w:val="20"/>
          <w:lang w:eastAsia="sk-SK"/>
        </w:rPr>
        <w:t>Zmluv</w:t>
      </w:r>
      <w:r w:rsidR="00991586">
        <w:rPr>
          <w:rFonts w:ascii="Arial" w:eastAsiaTheme="minorEastAsia" w:hAnsi="Arial" w:cs="Arial"/>
          <w:bCs/>
          <w:sz w:val="20"/>
          <w:lang w:eastAsia="sk-SK"/>
        </w:rPr>
        <w:t>y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14:paraId="145DEBFF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72335938" w14:textId="77777777" w:rsidR="00512475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Zároveň čestne vyhlasujeme, že so všetkými dokumentmi tvoriacimi </w:t>
      </w:r>
      <w:r w:rsidR="00A60286">
        <w:rPr>
          <w:rFonts w:ascii="Arial" w:eastAsiaTheme="minorEastAsia" w:hAnsi="Arial" w:cs="Arial"/>
          <w:b/>
          <w:sz w:val="20"/>
          <w:lang w:eastAsia="sk-SK"/>
        </w:rPr>
        <w:t>Zmluvu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14:paraId="36F2B367" w14:textId="77777777" w:rsidR="00512475" w:rsidRDefault="00512475" w:rsidP="009A4D70">
      <w:pPr>
        <w:spacing w:line="276" w:lineRule="auto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14:paraId="17D94C37" w14:textId="77777777" w:rsidR="009A4D70" w:rsidRDefault="009A4D70" w:rsidP="009A4D70">
      <w:pPr>
        <w:spacing w:line="276" w:lineRule="auto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14:paraId="064D8CA3" w14:textId="77777777" w:rsidR="00512475" w:rsidRPr="00085F44" w:rsidRDefault="00512475" w:rsidP="009A4D70">
      <w:pPr>
        <w:spacing w:line="276" w:lineRule="auto"/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14:paraId="6818F499" w14:textId="77777777" w:rsidR="00512475" w:rsidRDefault="00512475" w:rsidP="009A4D70">
      <w:pPr>
        <w:tabs>
          <w:tab w:val="num" w:pos="-720"/>
        </w:tabs>
        <w:spacing w:line="276" w:lineRule="auto"/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14:paraId="206C71F1" w14:textId="77777777" w:rsidR="00806984" w:rsidRPr="009A4D70" w:rsidRDefault="00512475" w:rsidP="009A4D70">
      <w:pPr>
        <w:spacing w:line="276" w:lineRule="auto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sectPr w:rsidR="00806984" w:rsidRPr="009A4D70" w:rsidSect="009A4D70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A933C" w14:textId="77777777" w:rsidR="0063318A" w:rsidRDefault="0063318A" w:rsidP="00647D38">
      <w:r>
        <w:separator/>
      </w:r>
    </w:p>
  </w:endnote>
  <w:endnote w:type="continuationSeparator" w:id="0">
    <w:p w14:paraId="00FB8BC3" w14:textId="77777777" w:rsidR="0063318A" w:rsidRDefault="0063318A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59D29" w14:textId="77777777" w:rsidR="0063318A" w:rsidRDefault="0063318A" w:rsidP="00647D38">
      <w:r>
        <w:separator/>
      </w:r>
    </w:p>
  </w:footnote>
  <w:footnote w:type="continuationSeparator" w:id="0">
    <w:p w14:paraId="3C39A6F9" w14:textId="77777777" w:rsidR="0063318A" w:rsidRDefault="0063318A" w:rsidP="00647D38">
      <w:r>
        <w:continuationSeparator/>
      </w:r>
    </w:p>
  </w:footnote>
  <w:footnote w:id="1">
    <w:p w14:paraId="7CFD5445" w14:textId="77777777"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BDD69" w14:textId="62E29FB2" w:rsidR="009A4D70" w:rsidRPr="00370E00" w:rsidRDefault="009A4D70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8"/>
        <w:szCs w:val="16"/>
      </w:rPr>
    </w:pPr>
    <w:r w:rsidRPr="00370E00">
      <w:rPr>
        <w:rFonts w:ascii="Arial" w:hAnsi="Arial" w:cs="Arial"/>
        <w:sz w:val="20"/>
      </w:rPr>
      <w:t>„</w:t>
    </w:r>
    <w:r w:rsidR="008333C9" w:rsidRPr="008333C9">
      <w:rPr>
        <w:rFonts w:ascii="Arial" w:hAnsi="Arial" w:cs="Arial"/>
        <w:sz w:val="20"/>
      </w:rPr>
      <w:t>Oprava odlučovačov ropných látok pre potreby NDS</w:t>
    </w:r>
    <w:r w:rsidRPr="00370E00">
      <w:rPr>
        <w:rFonts w:ascii="Arial" w:hAnsi="Arial" w:cs="Arial"/>
        <w:sz w:val="20"/>
      </w:rPr>
      <w:t>“</w:t>
    </w:r>
    <w:r w:rsidR="004C6E2F" w:rsidRPr="00370E00">
      <w:rPr>
        <w:rFonts w:ascii="Arial" w:hAnsi="Arial" w:cs="Arial"/>
        <w:sz w:val="18"/>
        <w:szCs w:val="16"/>
      </w:rPr>
      <w:tab/>
    </w:r>
  </w:p>
  <w:p w14:paraId="1959DFCF" w14:textId="77777777" w:rsidR="00893E63" w:rsidRPr="00370E00" w:rsidRDefault="00321264" w:rsidP="009A4D70">
    <w:pPr>
      <w:pStyle w:val="Hlavika"/>
      <w:tabs>
        <w:tab w:val="clear" w:pos="4536"/>
        <w:tab w:val="center" w:pos="9072"/>
      </w:tabs>
      <w:jc w:val="right"/>
      <w:rPr>
        <w:rFonts w:asciiTheme="minorHAnsi" w:hAnsiTheme="minorHAnsi" w:cstheme="minorHAnsi"/>
        <w:sz w:val="20"/>
      </w:rPr>
    </w:pPr>
    <w:r w:rsidRPr="00370E00">
      <w:rPr>
        <w:rFonts w:ascii="Arial" w:hAnsi="Arial" w:cs="Arial"/>
        <w:sz w:val="20"/>
      </w:rPr>
      <w:t xml:space="preserve">Príloha č. </w:t>
    </w:r>
    <w:r w:rsidR="005D5540">
      <w:rPr>
        <w:rFonts w:ascii="Arial" w:hAnsi="Arial" w:cs="Arial"/>
        <w:sz w:val="20"/>
      </w:rPr>
      <w:t>6</w:t>
    </w:r>
    <w:r w:rsidRPr="00370E00">
      <w:rPr>
        <w:rFonts w:ascii="Arial" w:hAnsi="Arial" w:cs="Arial"/>
        <w:sz w:val="20"/>
      </w:rPr>
      <w:t xml:space="preserve"> k časti A.1</w:t>
    </w:r>
    <w:r w:rsidR="00B6099A">
      <w:rPr>
        <w:rFonts w:ascii="Arial" w:hAnsi="Arial" w:cs="Arial"/>
        <w:sz w:val="20"/>
      </w:rPr>
      <w:t xml:space="preserve"> SP</w:t>
    </w:r>
  </w:p>
  <w:p w14:paraId="27EBD9CC" w14:textId="77777777" w:rsidR="00893E63" w:rsidRPr="00893E63" w:rsidRDefault="00893E63" w:rsidP="00370E00">
    <w:pPr>
      <w:pStyle w:val="Hlavika"/>
      <w:tabs>
        <w:tab w:val="left" w:pos="582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370E00">
      <w:rPr>
        <w:rFonts w:ascii="Arial" w:hAnsi="Arial" w:cs="Arial"/>
        <w:sz w:val="16"/>
        <w:szCs w:val="16"/>
      </w:rPr>
      <w:tab/>
    </w:r>
  </w:p>
  <w:p w14:paraId="1E0F3988" w14:textId="77777777" w:rsidR="00883BDC" w:rsidRPr="008B02E2" w:rsidRDefault="00883BDC">
    <w:pPr>
      <w:pStyle w:val="Hlavika"/>
      <w:rPr>
        <w:rFonts w:ascii="Arial Narrow" w:hAnsi="Arial Narrow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91272070">
    <w:abstractNumId w:val="11"/>
  </w:num>
  <w:num w:numId="2" w16cid:durableId="2045672413">
    <w:abstractNumId w:val="0"/>
  </w:num>
  <w:num w:numId="3" w16cid:durableId="2020113335">
    <w:abstractNumId w:val="5"/>
  </w:num>
  <w:num w:numId="4" w16cid:durableId="2087343127">
    <w:abstractNumId w:val="10"/>
  </w:num>
  <w:num w:numId="5" w16cid:durableId="1370035060">
    <w:abstractNumId w:val="4"/>
  </w:num>
  <w:num w:numId="6" w16cid:durableId="1628050859">
    <w:abstractNumId w:val="2"/>
  </w:num>
  <w:num w:numId="7" w16cid:durableId="161245365">
    <w:abstractNumId w:val="1"/>
  </w:num>
  <w:num w:numId="8" w16cid:durableId="1375429623">
    <w:abstractNumId w:val="6"/>
  </w:num>
  <w:num w:numId="9" w16cid:durableId="438722225">
    <w:abstractNumId w:val="3"/>
  </w:num>
  <w:num w:numId="10" w16cid:durableId="1513569281">
    <w:abstractNumId w:val="8"/>
  </w:num>
  <w:num w:numId="11" w16cid:durableId="1607158820">
    <w:abstractNumId w:val="9"/>
  </w:num>
  <w:num w:numId="12" w16cid:durableId="2177163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DAD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0E00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123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0FD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554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3C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6A31"/>
    <w:rsid w:val="0098727F"/>
    <w:rsid w:val="0098757B"/>
    <w:rsid w:val="00987876"/>
    <w:rsid w:val="009902B0"/>
    <w:rsid w:val="00990553"/>
    <w:rsid w:val="009912B5"/>
    <w:rsid w:val="00991586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4D70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0286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3F68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099A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A7EBF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EC6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4E80AF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D3923-4583-4F04-A50D-396877E12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Szabóová Monika</cp:lastModifiedBy>
  <cp:revision>11</cp:revision>
  <dcterms:created xsi:type="dcterms:W3CDTF">2024-10-04T09:36:00Z</dcterms:created>
  <dcterms:modified xsi:type="dcterms:W3CDTF">2025-09-05T07:32:00Z</dcterms:modified>
</cp:coreProperties>
</file>