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CE4C8" w14:textId="77777777" w:rsidR="001217B9" w:rsidRPr="003C2958" w:rsidRDefault="001217B9" w:rsidP="001217B9">
      <w:pPr>
        <w:pStyle w:val="Nadpis5"/>
        <w:rPr>
          <w:rFonts w:asciiTheme="majorHAnsi" w:hAnsiTheme="majorHAnsi"/>
          <w:color w:val="auto"/>
        </w:rPr>
      </w:pPr>
      <w:r w:rsidRPr="003C2958">
        <w:rPr>
          <w:rFonts w:asciiTheme="majorHAnsi" w:hAnsiTheme="majorHAnsi"/>
          <w:color w:val="auto"/>
        </w:rPr>
        <w:t>PRÍLOHA Č. 2 SÚŤAŽNÝCH PODKLADOV</w:t>
      </w:r>
    </w:p>
    <w:p w14:paraId="1581A2C0" w14:textId="77777777" w:rsidR="001217B9" w:rsidRPr="003C2958" w:rsidRDefault="001217B9" w:rsidP="001217B9">
      <w:pPr>
        <w:ind w:left="709" w:hanging="709"/>
      </w:pPr>
    </w:p>
    <w:p w14:paraId="294D6E47" w14:textId="77777777" w:rsidR="001217B9" w:rsidRPr="003C2958" w:rsidRDefault="001217B9" w:rsidP="001217B9">
      <w:pPr>
        <w:pStyle w:val="Nadpis6bezObsahu"/>
        <w:spacing w:after="240"/>
        <w:rPr>
          <w:rFonts w:asciiTheme="majorHAnsi" w:hAnsiTheme="majorHAnsi"/>
          <w:sz w:val="22"/>
          <w:szCs w:val="22"/>
        </w:rPr>
      </w:pPr>
      <w:r w:rsidRPr="00BF3C84">
        <w:rPr>
          <w:rFonts w:asciiTheme="majorHAnsi" w:hAnsiTheme="majorHAnsi"/>
          <w:sz w:val="28"/>
          <w:szCs w:val="22"/>
        </w:rPr>
        <w:t>NÁVRH NA PLNENIE KRITÉRIÍ</w:t>
      </w:r>
    </w:p>
    <w:p w14:paraId="5B485D05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0225758B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21AF81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FAD473C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059272FC" w14:textId="77777777" w:rsidR="002E7F54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5E51EB23" w14:textId="77777777" w:rsidR="002E7F54" w:rsidRPr="00A31E6C" w:rsidRDefault="002E7F54" w:rsidP="002E7F54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7B68365" w14:textId="58E71583" w:rsidR="002E7F54" w:rsidRDefault="002E7F54" w:rsidP="002E7F54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9A40AA" w:rsidRPr="009A40AA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Trvalé a analytické činnosti v oblasti elektronických komunikácií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04F7C041" w14:textId="6EB59758" w:rsidR="004F4A46" w:rsidRDefault="004F4A46" w:rsidP="004F4A46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  <w:t>zverejnením Oznámenia o vyhlásení verejného obstarávania dňa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A40AA" w:rsidRPr="009A40AA">
        <w:rPr>
          <w:rFonts w:ascii="Calibri" w:hAnsi="Calibri" w:cs="Calibri"/>
          <w:color w:val="000000"/>
          <w:sz w:val="22"/>
          <w:szCs w:val="22"/>
          <w:highlight w:val="yellow"/>
        </w:rPr>
        <w:t>xxx</w:t>
      </w:r>
      <w:r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9A40AA" w:rsidRPr="009A40AA">
        <w:rPr>
          <w:rFonts w:ascii="Calibri" w:hAnsi="Calibri" w:cs="Calibri"/>
          <w:color w:val="000000"/>
          <w:sz w:val="22"/>
          <w:szCs w:val="22"/>
          <w:highlight w:val="yellow"/>
        </w:rPr>
        <w:t>xx x xxx</w:t>
      </w:r>
      <w:r>
        <w:rPr>
          <w:rFonts w:ascii="Calibri" w:hAnsi="Calibri" w:cs="Calibri"/>
          <w:color w:val="000000"/>
          <w:sz w:val="22"/>
          <w:szCs w:val="22"/>
        </w:rPr>
        <w:t xml:space="preserve">/2025 pod číslom </w:t>
      </w:r>
      <w:r w:rsidR="009A40AA">
        <w:rPr>
          <w:rFonts w:ascii="Calibri" w:hAnsi="Calibri" w:cs="Calibri"/>
          <w:color w:val="000000"/>
          <w:sz w:val="22"/>
          <w:szCs w:val="22"/>
        </w:rPr>
        <w:t>xxxxx</w:t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</w:rPr>
        <w:t xml:space="preserve">-2025 </w:t>
      </w:r>
      <w:r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04D453E3" w14:textId="77777777" w:rsidR="002E7F54" w:rsidRPr="003C2958" w:rsidRDefault="002E7F54" w:rsidP="002E7F54">
      <w:pPr>
        <w:ind w:left="3600" w:hanging="3600"/>
        <w:contextualSpacing/>
        <w:rPr>
          <w:rFonts w:asciiTheme="majorHAnsi" w:hAnsiTheme="majorHAnsi"/>
          <w:sz w:val="22"/>
          <w:szCs w:val="22"/>
          <w:shd w:val="clear" w:color="auto" w:fill="D9D9D9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543"/>
      </w:tblGrid>
      <w:tr w:rsidR="001217B9" w:rsidRPr="003C2958" w14:paraId="3C3BBF9F" w14:textId="77777777" w:rsidTr="002E3C2D">
        <w:trPr>
          <w:trHeight w:val="539"/>
          <w:jc w:val="center"/>
        </w:trPr>
        <w:tc>
          <w:tcPr>
            <w:tcW w:w="5245" w:type="dxa"/>
            <w:shd w:val="clear" w:color="auto" w:fill="B8CCE4" w:themeFill="accent1" w:themeFillTint="66"/>
            <w:vAlign w:val="center"/>
          </w:tcPr>
          <w:p w14:paraId="5A11C06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Kritérium na vyhodnotenie ponúk</w:t>
            </w:r>
          </w:p>
        </w:tc>
        <w:tc>
          <w:tcPr>
            <w:tcW w:w="3543" w:type="dxa"/>
            <w:shd w:val="clear" w:color="auto" w:fill="B8CCE4" w:themeFill="accent1" w:themeFillTint="66"/>
            <w:vAlign w:val="center"/>
          </w:tcPr>
          <w:p w14:paraId="760F18EA" w14:textId="77777777" w:rsidR="001217B9" w:rsidRPr="003C2958" w:rsidRDefault="001217B9" w:rsidP="002E3C2D">
            <w:pPr>
              <w:tabs>
                <w:tab w:val="left" w:pos="7743"/>
              </w:tabs>
              <w:ind w:right="3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3C2958">
              <w:rPr>
                <w:rFonts w:asciiTheme="majorHAnsi" w:hAnsiTheme="majorHAnsi"/>
                <w:b/>
                <w:sz w:val="22"/>
                <w:szCs w:val="22"/>
              </w:rPr>
              <w:t>Návrh uchádzača na plnenie kritérií</w:t>
            </w:r>
          </w:p>
        </w:tc>
      </w:tr>
      <w:tr w:rsidR="001217B9" w:rsidRPr="003C2958" w14:paraId="602AA997" w14:textId="77777777" w:rsidTr="0068302D">
        <w:trPr>
          <w:trHeight w:val="40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B32FEEB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Cs/>
                <w:sz w:val="22"/>
                <w:szCs w:val="22"/>
              </w:rPr>
              <w:t>Cena celkom bez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E6A5423" w14:textId="77777777" w:rsidR="001217B9" w:rsidRPr="0068302D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1217B9" w:rsidRPr="003C2958" w14:paraId="7039BDA7" w14:textId="77777777" w:rsidTr="002E3C2D">
        <w:trPr>
          <w:trHeight w:val="422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FB8EEC1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Výška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4AC4757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55132CEF" w14:textId="77777777" w:rsidTr="002E3C2D">
        <w:trPr>
          <w:trHeight w:val="399"/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22DA2D4" w14:textId="77777777" w:rsidR="001217B9" w:rsidRPr="003C2958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3C2958">
              <w:rPr>
                <w:rFonts w:asciiTheme="majorHAnsi" w:hAnsiTheme="majorHAnsi"/>
                <w:sz w:val="22"/>
                <w:szCs w:val="22"/>
              </w:rPr>
              <w:t>Sadzba DPH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CCA643" w14:textId="77777777" w:rsidR="001217B9" w:rsidRPr="003C2958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217B9" w:rsidRPr="003C2958" w14:paraId="1BCD384F" w14:textId="77777777" w:rsidTr="0068302D">
        <w:trPr>
          <w:trHeight w:val="561"/>
          <w:jc w:val="center"/>
        </w:trPr>
        <w:tc>
          <w:tcPr>
            <w:tcW w:w="5245" w:type="dxa"/>
            <w:shd w:val="clear" w:color="auto" w:fill="FDE9D9" w:themeFill="accent6" w:themeFillTint="33"/>
            <w:vAlign w:val="center"/>
          </w:tcPr>
          <w:p w14:paraId="5BAFA96F" w14:textId="77777777" w:rsidR="001217B9" w:rsidRPr="0068302D" w:rsidRDefault="001217B9" w:rsidP="002E3C2D">
            <w:pPr>
              <w:tabs>
                <w:tab w:val="left" w:pos="7743"/>
              </w:tabs>
              <w:ind w:right="105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68302D">
              <w:rPr>
                <w:rFonts w:asciiTheme="majorHAnsi" w:hAnsiTheme="majorHAnsi"/>
                <w:b/>
                <w:sz w:val="22"/>
                <w:szCs w:val="22"/>
              </w:rPr>
              <w:t>Cena celkom s DPH</w:t>
            </w:r>
          </w:p>
        </w:tc>
        <w:tc>
          <w:tcPr>
            <w:tcW w:w="3543" w:type="dxa"/>
            <w:shd w:val="clear" w:color="auto" w:fill="FDE9D9" w:themeFill="accent6" w:themeFillTint="33"/>
            <w:vAlign w:val="center"/>
          </w:tcPr>
          <w:p w14:paraId="7D03F4A4" w14:textId="77777777" w:rsidR="001217B9" w:rsidRPr="006C2590" w:rsidRDefault="001217B9" w:rsidP="002E3C2D">
            <w:pPr>
              <w:tabs>
                <w:tab w:val="left" w:pos="7743"/>
              </w:tabs>
              <w:ind w:right="-567"/>
              <w:jc w:val="center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</w:tbl>
    <w:p w14:paraId="2AF5E493" w14:textId="77777777" w:rsidR="001217B9" w:rsidRPr="003C2958" w:rsidRDefault="001217B9" w:rsidP="001217B9">
      <w:pPr>
        <w:tabs>
          <w:tab w:val="left" w:pos="7743"/>
        </w:tabs>
        <w:ind w:left="709" w:right="-567" w:hanging="567"/>
        <w:rPr>
          <w:rFonts w:asciiTheme="majorHAnsi" w:hAnsiTheme="majorHAnsi"/>
          <w:sz w:val="22"/>
          <w:szCs w:val="22"/>
        </w:rPr>
      </w:pPr>
    </w:p>
    <w:p w14:paraId="364EA5E2" w14:textId="7D35BC83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 xml:space="preserve">Čestne vyhlasujeme, že údaje a ceny uvedené v tomto vyhlásení sú totožné s cenovými údajmi uvedenými v Návrhu </w:t>
      </w:r>
      <w:r w:rsidR="0068302D">
        <w:rPr>
          <w:rFonts w:asciiTheme="majorHAnsi" w:hAnsiTheme="majorHAnsi"/>
          <w:sz w:val="22"/>
          <w:szCs w:val="22"/>
        </w:rPr>
        <w:t>z</w:t>
      </w:r>
      <w:r w:rsidRPr="003C2958">
        <w:rPr>
          <w:rFonts w:asciiTheme="majorHAnsi" w:hAnsiTheme="majorHAnsi"/>
          <w:sz w:val="22"/>
          <w:szCs w:val="22"/>
        </w:rPr>
        <w:t>mluvy, ktorá je súčasťou tejto ponuky a sú v súlade s predloženou ponukou.</w:t>
      </w:r>
    </w:p>
    <w:p w14:paraId="023E97B6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Zmluvné ceny predmetu zákazky obsahujú aj všetky náklady uchádzača, ktoré vznikajú v súvislosti so zabezpečením predmetu zákazky.</w:t>
      </w:r>
    </w:p>
    <w:p w14:paraId="364ED4F8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Ceny uvádzať v EUR, maximálne na dve desatinné miesta (zaokrúhľuje sa matematicky).</w:t>
      </w:r>
    </w:p>
    <w:p w14:paraId="094CFC40" w14:textId="77777777" w:rsidR="001217B9" w:rsidRPr="003C2958" w:rsidRDefault="001217B9" w:rsidP="001217B9">
      <w:pPr>
        <w:pStyle w:val="Zkladntext"/>
        <w:numPr>
          <w:ilvl w:val="0"/>
          <w:numId w:val="1"/>
        </w:numPr>
        <w:spacing w:after="0"/>
        <w:ind w:left="284" w:right="-427" w:hanging="284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Zároveň vyhlasujem, že som/nie som platiteľom DPH.</w:t>
      </w:r>
      <w:r w:rsidRPr="003C2958">
        <w:rPr>
          <w:rStyle w:val="Odkaznapoznmkupodiarou"/>
          <w:rFonts w:asciiTheme="majorHAnsi" w:hAnsiTheme="majorHAnsi"/>
          <w:sz w:val="22"/>
          <w:szCs w:val="22"/>
        </w:rPr>
        <w:footnoteReference w:id="1"/>
      </w:r>
    </w:p>
    <w:p w14:paraId="6975D8AC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5962"/>
      </w:tblGrid>
      <w:tr w:rsidR="002E7F54" w:rsidRPr="000F49E3" w14:paraId="13F6174D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36DEB578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E4935D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49174A3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62E8A78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26F0B75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681A13A9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1D86069B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39B822C1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</w:tc>
      </w:tr>
      <w:tr w:rsidR="002E7F54" w:rsidRPr="000F49E3" w14:paraId="3757DD51" w14:textId="77777777" w:rsidTr="00AB354B">
        <w:trPr>
          <w:trHeight w:val="284"/>
        </w:trPr>
        <w:tc>
          <w:tcPr>
            <w:tcW w:w="2576" w:type="dxa"/>
            <w:shd w:val="clear" w:color="auto" w:fill="auto"/>
            <w:vAlign w:val="center"/>
          </w:tcPr>
          <w:p w14:paraId="4B713A86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51DEF162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70DF1A1C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iCs/>
                <w:sz w:val="21"/>
                <w:szCs w:val="21"/>
                <w:highlight w:val="yellow"/>
              </w:rPr>
              <w:t>doplniť</w:t>
            </w:r>
          </w:p>
          <w:p w14:paraId="39F99863" w14:textId="77777777" w:rsidR="002E7F54" w:rsidRPr="000F49E3" w:rsidRDefault="002E7F54" w:rsidP="00AB354B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69062BE1" w14:textId="77777777" w:rsidR="001217B9" w:rsidRPr="003C2958" w:rsidRDefault="001217B9" w:rsidP="002E7F54">
      <w:pPr>
        <w:ind w:left="709" w:hanging="709"/>
        <w:rPr>
          <w:rFonts w:asciiTheme="majorHAnsi" w:hAnsiTheme="majorHAnsi"/>
          <w:sz w:val="22"/>
          <w:szCs w:val="22"/>
        </w:rPr>
      </w:pPr>
    </w:p>
    <w:p w14:paraId="2CCE3812" w14:textId="77777777" w:rsidR="001217B9" w:rsidRPr="003C2958" w:rsidRDefault="001217B9" w:rsidP="001217B9">
      <w:pPr>
        <w:ind w:left="709" w:hanging="709"/>
        <w:jc w:val="right"/>
        <w:rPr>
          <w:rFonts w:asciiTheme="majorHAnsi" w:hAnsiTheme="majorHAnsi"/>
          <w:sz w:val="22"/>
          <w:szCs w:val="22"/>
        </w:rPr>
      </w:pPr>
    </w:p>
    <w:p w14:paraId="3A56CF8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2F64FC3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</w:p>
    <w:p w14:paraId="502D637C" w14:textId="77777777" w:rsidR="001217B9" w:rsidRPr="003C2958" w:rsidRDefault="001217B9" w:rsidP="001217B9">
      <w:pPr>
        <w:ind w:left="709" w:hanging="709"/>
        <w:jc w:val="both"/>
        <w:rPr>
          <w:rFonts w:asciiTheme="majorHAnsi" w:hAnsiTheme="majorHAnsi"/>
          <w:sz w:val="22"/>
          <w:szCs w:val="22"/>
        </w:rPr>
      </w:pPr>
      <w:r w:rsidRPr="003C2958">
        <w:rPr>
          <w:rFonts w:asciiTheme="majorHAnsi" w:hAnsiTheme="majorHAnsi"/>
          <w:sz w:val="22"/>
          <w:szCs w:val="22"/>
        </w:rPr>
        <w:t>Prílohy návrhu:</w:t>
      </w:r>
    </w:p>
    <w:p w14:paraId="373F2EB4" w14:textId="6A6254A4" w:rsidR="00AB65A0" w:rsidRPr="00277578" w:rsidRDefault="0068302D" w:rsidP="0083263E">
      <w:pPr>
        <w:ind w:left="709" w:hanging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Štruktúrovaný r</w:t>
      </w:r>
      <w:r w:rsidR="001217B9" w:rsidRPr="003C2958">
        <w:rPr>
          <w:rFonts w:asciiTheme="majorHAnsi" w:hAnsiTheme="majorHAnsi"/>
          <w:b/>
          <w:sz w:val="22"/>
          <w:szCs w:val="22"/>
        </w:rPr>
        <w:t>ozpoče</w:t>
      </w:r>
      <w:r w:rsidR="0083263E">
        <w:rPr>
          <w:rFonts w:asciiTheme="majorHAnsi" w:hAnsiTheme="majorHAnsi"/>
          <w:b/>
          <w:sz w:val="22"/>
          <w:szCs w:val="22"/>
        </w:rPr>
        <w:t>t</w:t>
      </w:r>
      <w:r w:rsidR="00284499">
        <w:rPr>
          <w:rFonts w:asciiTheme="majorHAnsi" w:hAnsiTheme="majorHAnsi"/>
          <w:b/>
          <w:sz w:val="22"/>
          <w:szCs w:val="22"/>
        </w:rPr>
        <w:t xml:space="preserve"> (príloha </w:t>
      </w:r>
      <w:r w:rsidR="009006A1">
        <w:rPr>
          <w:rFonts w:asciiTheme="majorHAnsi" w:hAnsiTheme="majorHAnsi"/>
          <w:b/>
          <w:sz w:val="22"/>
          <w:szCs w:val="22"/>
        </w:rPr>
        <w:t>2</w:t>
      </w:r>
      <w:r w:rsidR="00284499">
        <w:rPr>
          <w:rFonts w:asciiTheme="majorHAnsi" w:hAnsiTheme="majorHAnsi"/>
          <w:b/>
          <w:sz w:val="22"/>
          <w:szCs w:val="22"/>
        </w:rPr>
        <w:t>b Súťažných podkladov)</w:t>
      </w:r>
    </w:p>
    <w:sectPr w:rsidR="00AB65A0" w:rsidRPr="00277578" w:rsidSect="00760CB2">
      <w:footerReference w:type="default" r:id="rId7"/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A4BBF" w14:textId="77777777" w:rsidR="00C354A0" w:rsidRDefault="00C354A0" w:rsidP="001217B9">
      <w:r>
        <w:separator/>
      </w:r>
    </w:p>
  </w:endnote>
  <w:endnote w:type="continuationSeparator" w:id="0">
    <w:p w14:paraId="54AAF82C" w14:textId="77777777" w:rsidR="00C354A0" w:rsidRDefault="00C354A0" w:rsidP="0012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1E674" w14:textId="77777777" w:rsidR="001217B9" w:rsidRPr="00C50B94" w:rsidRDefault="00C354A0" w:rsidP="008A60B4">
    <w:pPr>
      <w:pStyle w:val="Pta"/>
      <w:rPr>
        <w:rFonts w:asciiTheme="majorHAnsi" w:hAnsiTheme="majorHAnsi"/>
        <w:color w:val="FF0000"/>
        <w:sz w:val="20"/>
        <w:szCs w:val="20"/>
      </w:rPr>
    </w:pPr>
    <w:r>
      <w:rPr>
        <w:rFonts w:asciiTheme="majorHAnsi" w:hAnsiTheme="majorHAnsi"/>
        <w:noProof/>
        <w:color w:val="FF0000"/>
        <w:sz w:val="20"/>
        <w:szCs w:val="20"/>
      </w:rPr>
      <w:pict w14:anchorId="5B181859">
        <v:rect id="_x0000_i1025" alt="" style="width:465.2pt;height:.05pt;mso-width-percent:0;mso-height-percent:0;mso-width-percent:0;mso-height-percent:0" o:hralign="center" o:hrstd="t" o:hr="t" fillcolor="#a0a0a0" stroked="f"/>
      </w:pict>
    </w:r>
  </w:p>
  <w:p w14:paraId="5CA2ED1F" w14:textId="682F944E" w:rsidR="001217B9" w:rsidRPr="00C50B94" w:rsidRDefault="001217B9" w:rsidP="008A60B4">
    <w:pPr>
      <w:pStyle w:val="Pta"/>
      <w:jc w:val="center"/>
      <w:rPr>
        <w:rFonts w:asciiTheme="majorHAnsi" w:hAnsiTheme="majorHAnsi"/>
        <w:color w:val="000000"/>
        <w:sz w:val="20"/>
        <w:szCs w:val="20"/>
      </w:rPr>
    </w:pPr>
    <w:r w:rsidRPr="00C50B94">
      <w:rPr>
        <w:rFonts w:asciiTheme="majorHAnsi" w:hAnsiTheme="majorHAnsi"/>
        <w:color w:val="000000"/>
        <w:sz w:val="20"/>
        <w:szCs w:val="20"/>
      </w:rPr>
      <w:t>Súťažné podklady</w:t>
    </w:r>
    <w:r w:rsidR="00173345">
      <w:rPr>
        <w:rFonts w:asciiTheme="majorHAnsi" w:hAnsiTheme="majorHAnsi"/>
        <w:color w:val="000000"/>
        <w:sz w:val="20"/>
        <w:szCs w:val="20"/>
      </w:rPr>
      <w:tab/>
    </w:r>
    <w:r w:rsidRPr="00C50B94">
      <w:rPr>
        <w:rFonts w:asciiTheme="majorHAnsi" w:hAnsiTheme="majorHAnsi"/>
        <w:bCs/>
        <w:color w:val="000000"/>
        <w:sz w:val="20"/>
        <w:szCs w:val="20"/>
      </w:rPr>
      <w:tab/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PAGE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9A40AA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  <w:r w:rsidRPr="00C50B94">
      <w:rPr>
        <w:rFonts w:asciiTheme="majorHAnsi" w:hAnsiTheme="majorHAnsi"/>
        <w:color w:val="000000"/>
        <w:sz w:val="20"/>
        <w:szCs w:val="20"/>
      </w:rPr>
      <w:t>/</w:t>
    </w:r>
    <w:r w:rsidRPr="00C50B94">
      <w:rPr>
        <w:rFonts w:asciiTheme="majorHAnsi" w:hAnsiTheme="majorHAnsi"/>
        <w:color w:val="000000"/>
        <w:sz w:val="20"/>
        <w:szCs w:val="20"/>
      </w:rPr>
      <w:fldChar w:fldCharType="begin"/>
    </w:r>
    <w:r w:rsidRPr="00C50B94">
      <w:rPr>
        <w:rFonts w:asciiTheme="majorHAnsi" w:hAnsiTheme="majorHAnsi"/>
        <w:color w:val="000000"/>
        <w:sz w:val="20"/>
        <w:szCs w:val="20"/>
      </w:rPr>
      <w:instrText xml:space="preserve"> NUMPAGES  </w:instrText>
    </w:r>
    <w:r w:rsidRPr="00C50B94">
      <w:rPr>
        <w:rFonts w:asciiTheme="majorHAnsi" w:hAnsiTheme="majorHAnsi"/>
        <w:color w:val="000000"/>
        <w:sz w:val="20"/>
        <w:szCs w:val="20"/>
      </w:rPr>
      <w:fldChar w:fldCharType="separate"/>
    </w:r>
    <w:r w:rsidR="009A40AA">
      <w:rPr>
        <w:rFonts w:asciiTheme="majorHAnsi" w:hAnsiTheme="majorHAnsi"/>
        <w:noProof/>
        <w:color w:val="000000"/>
        <w:sz w:val="20"/>
        <w:szCs w:val="20"/>
      </w:rPr>
      <w:t>1</w:t>
    </w:r>
    <w:r w:rsidRPr="00C50B94">
      <w:rPr>
        <w:rFonts w:asciiTheme="majorHAnsi" w:hAnsiTheme="majorHAnsi"/>
        <w:color w:val="000000"/>
        <w:sz w:val="20"/>
        <w:szCs w:val="20"/>
      </w:rPr>
      <w:fldChar w:fldCharType="end"/>
    </w:r>
  </w:p>
  <w:p w14:paraId="716F9733" w14:textId="77777777" w:rsidR="001217B9" w:rsidRPr="00C50B94" w:rsidRDefault="001217B9">
    <w:pPr>
      <w:pStyle w:val="Pta"/>
      <w:rPr>
        <w:rFonts w:asciiTheme="majorHAnsi" w:hAnsiTheme="majorHAnsi"/>
        <w:color w:val="C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75A4F" w14:textId="77777777" w:rsidR="00C354A0" w:rsidRDefault="00C354A0" w:rsidP="001217B9">
      <w:r>
        <w:separator/>
      </w:r>
    </w:p>
  </w:footnote>
  <w:footnote w:type="continuationSeparator" w:id="0">
    <w:p w14:paraId="4601F79B" w14:textId="77777777" w:rsidR="00C354A0" w:rsidRDefault="00C354A0" w:rsidP="001217B9">
      <w:r>
        <w:continuationSeparator/>
      </w:r>
    </w:p>
  </w:footnote>
  <w:footnote w:id="1">
    <w:p w14:paraId="466AF775" w14:textId="77777777" w:rsidR="001217B9" w:rsidRPr="0064557F" w:rsidRDefault="001217B9" w:rsidP="001217B9">
      <w:pPr>
        <w:pStyle w:val="Textpoznmkypodiarou"/>
        <w:rPr>
          <w:rFonts w:asciiTheme="majorHAnsi" w:hAnsi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2E7F54">
        <w:rPr>
          <w:rFonts w:asciiTheme="majorHAnsi" w:hAnsiTheme="majorHAnsi"/>
          <w:sz w:val="18"/>
          <w:szCs w:val="18"/>
        </w:rPr>
        <w:t>Nesprávne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B9"/>
    <w:rsid w:val="000E50CE"/>
    <w:rsid w:val="001217B9"/>
    <w:rsid w:val="00135924"/>
    <w:rsid w:val="00173345"/>
    <w:rsid w:val="00183E35"/>
    <w:rsid w:val="001F0225"/>
    <w:rsid w:val="00242032"/>
    <w:rsid w:val="00277578"/>
    <w:rsid w:val="00284499"/>
    <w:rsid w:val="002B12F2"/>
    <w:rsid w:val="002E7F54"/>
    <w:rsid w:val="00301858"/>
    <w:rsid w:val="003808A7"/>
    <w:rsid w:val="003A1AF7"/>
    <w:rsid w:val="003B5635"/>
    <w:rsid w:val="003C2958"/>
    <w:rsid w:val="003C4DEA"/>
    <w:rsid w:val="00443C6A"/>
    <w:rsid w:val="00467B22"/>
    <w:rsid w:val="004C06E6"/>
    <w:rsid w:val="004F4A46"/>
    <w:rsid w:val="005E5F30"/>
    <w:rsid w:val="00603C32"/>
    <w:rsid w:val="00673638"/>
    <w:rsid w:val="0068302D"/>
    <w:rsid w:val="006B132F"/>
    <w:rsid w:val="006C2590"/>
    <w:rsid w:val="006E57D7"/>
    <w:rsid w:val="00704F1D"/>
    <w:rsid w:val="00743405"/>
    <w:rsid w:val="00760CB2"/>
    <w:rsid w:val="0083263E"/>
    <w:rsid w:val="00836707"/>
    <w:rsid w:val="00872210"/>
    <w:rsid w:val="008F4ABF"/>
    <w:rsid w:val="009006A1"/>
    <w:rsid w:val="00920FE7"/>
    <w:rsid w:val="009748A6"/>
    <w:rsid w:val="009A40AA"/>
    <w:rsid w:val="00A50431"/>
    <w:rsid w:val="00AB0D62"/>
    <w:rsid w:val="00AB65A0"/>
    <w:rsid w:val="00AC4FB2"/>
    <w:rsid w:val="00B02E24"/>
    <w:rsid w:val="00B557B7"/>
    <w:rsid w:val="00B623DB"/>
    <w:rsid w:val="00B72840"/>
    <w:rsid w:val="00B96F41"/>
    <w:rsid w:val="00BF3C84"/>
    <w:rsid w:val="00C15D0D"/>
    <w:rsid w:val="00C31FC6"/>
    <w:rsid w:val="00C354A0"/>
    <w:rsid w:val="00CA4E31"/>
    <w:rsid w:val="00CF7E98"/>
    <w:rsid w:val="00D467BB"/>
    <w:rsid w:val="00D70138"/>
    <w:rsid w:val="00DA3482"/>
    <w:rsid w:val="00DF307D"/>
    <w:rsid w:val="00E440DC"/>
    <w:rsid w:val="00EB76C9"/>
    <w:rsid w:val="00ED1799"/>
    <w:rsid w:val="00F47337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BF0C5A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1217B9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customStyle="1" w:styleId="Nadpis6bezObsahu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217B9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CB2"/>
    <w:rPr>
      <w:rFonts w:ascii="Segoe UI" w:eastAsia="Times New Roman" w:hAnsi="Segoe UI" w:cs="Segoe UI"/>
      <w:sz w:val="18"/>
      <w:szCs w:val="18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2775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7578"/>
    <w:rPr>
      <w:rFonts w:ascii="Times New Roman" w:eastAsia="Times New Roman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13</cp:revision>
  <cp:lastPrinted>2019-10-04T10:04:00Z</cp:lastPrinted>
  <dcterms:created xsi:type="dcterms:W3CDTF">2021-04-08T09:25:00Z</dcterms:created>
  <dcterms:modified xsi:type="dcterms:W3CDTF">2025-09-25T10:55:00Z</dcterms:modified>
</cp:coreProperties>
</file>