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1B8" w:rsidRPr="0017175B" w:rsidRDefault="006F41B8" w:rsidP="006F41B8">
      <w:pPr>
        <w:pStyle w:val="Nadpis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/>
        <w:ind w:left="0" w:firstLine="0"/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</w:pPr>
      <w:r w:rsidRPr="0017175B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PRÍLOHA Č.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>11</w:t>
      </w:r>
      <w:r w:rsidRPr="0017175B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 SÚŤAŽNÝCH PODKLADOV</w:t>
      </w:r>
    </w:p>
    <w:p w:rsidR="006F41B8" w:rsidRPr="0017175B" w:rsidRDefault="006F41B8" w:rsidP="006F41B8"/>
    <w:p w:rsidR="006F41B8" w:rsidRPr="0017175B" w:rsidRDefault="006F41B8" w:rsidP="006F41B8">
      <w:pPr>
        <w:pStyle w:val="Nadpis2"/>
        <w:spacing w:before="0" w:after="0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17175B">
        <w:rPr>
          <w:rFonts w:asciiTheme="minorHAnsi" w:hAnsiTheme="minorHAnsi" w:cstheme="minorHAnsi"/>
          <w:b/>
          <w:bCs/>
          <w:color w:val="000000" w:themeColor="text1"/>
        </w:rPr>
        <w:t xml:space="preserve">ČESTNÉ VYHLÁSENIE </w:t>
      </w:r>
      <w:r>
        <w:rPr>
          <w:rFonts w:asciiTheme="minorHAnsi" w:hAnsiTheme="minorHAnsi" w:cstheme="minorHAnsi"/>
          <w:b/>
          <w:bCs/>
          <w:color w:val="000000" w:themeColor="text1"/>
        </w:rPr>
        <w:t>UCHÁDZAČA</w:t>
      </w:r>
    </w:p>
    <w:p w:rsidR="006F41B8" w:rsidRPr="002257A6" w:rsidRDefault="006F41B8" w:rsidP="006F41B8">
      <w:pPr>
        <w:contextualSpacing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 tom, že sa na uchádzača a jeho subdodávateľov nevzťahujú medzinárodné sankcie</w:t>
      </w:r>
    </w:p>
    <w:p w:rsidR="006F41B8" w:rsidRDefault="006F41B8" w:rsidP="006F41B8">
      <w:pPr>
        <w:jc w:val="both"/>
        <w:rPr>
          <w:rFonts w:asciiTheme="minorHAnsi" w:hAnsiTheme="minorHAnsi" w:cstheme="minorHAnsi"/>
        </w:rPr>
      </w:pPr>
    </w:p>
    <w:p w:rsidR="00D966FE" w:rsidRPr="006F41B8" w:rsidRDefault="006F41B8" w:rsidP="006F41B8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D36">
        <w:rPr>
          <w:rFonts w:asciiTheme="minorHAnsi" w:hAnsiTheme="minorHAnsi" w:cstheme="minorHAnsi"/>
        </w:rPr>
        <w:t>Týmto ako uchádzač</w:t>
      </w:r>
      <w:r w:rsidRPr="00AB7D36">
        <w:rPr>
          <w:rFonts w:asciiTheme="minorHAnsi" w:hAnsiTheme="minorHAnsi" w:cstheme="minorHAnsi"/>
          <w:vertAlign w:val="superscript"/>
        </w:rPr>
        <w:footnoteReference w:id="1"/>
      </w:r>
      <w:r w:rsidRPr="00AB7D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 rámci verejného obstarávania s názvom </w:t>
      </w:r>
      <w:r w:rsidRPr="003D1E93">
        <w:rPr>
          <w:rFonts w:cstheme="minorHAnsi"/>
          <w:b/>
          <w:color w:val="548DD4"/>
        </w:rPr>
        <w:t>„</w:t>
      </w:r>
      <w:r w:rsidR="00DC7938" w:rsidRPr="00DC7938">
        <w:rPr>
          <w:rFonts w:cstheme="minorHAnsi"/>
          <w:b/>
          <w:color w:val="548DD4"/>
        </w:rPr>
        <w:t>Trvalé a analytické činnosti v oblasti elektronických komunikácií</w:t>
      </w:r>
      <w:bookmarkStart w:id="0" w:name="_GoBack"/>
      <w:bookmarkEnd w:id="0"/>
      <w:r w:rsidRPr="00A36BCC">
        <w:rPr>
          <w:rFonts w:cstheme="minorHAnsi"/>
          <w:b/>
          <w:color w:val="548DD4"/>
        </w:rPr>
        <w:t>“</w:t>
      </w:r>
      <w:r>
        <w:rPr>
          <w:rFonts w:cstheme="minorHAnsi"/>
          <w:b/>
          <w:color w:val="548DD4"/>
        </w:rPr>
        <w:t xml:space="preserve"> </w:t>
      </w:r>
      <w:r w:rsidR="00D966FE" w:rsidRPr="006F41B8">
        <w:rPr>
          <w:rFonts w:asciiTheme="minorHAnsi" w:eastAsia="Times New Roman" w:hAnsiTheme="minorHAnsi" w:cstheme="minorHAnsi"/>
          <w:color w:val="222222"/>
          <w:lang w:eastAsia="sk-SK"/>
        </w:rPr>
        <w:t>vyhlasuje, že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č. 2022/581 z 8.apríla 2022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>
        <w:rPr>
          <w:rFonts w:asciiTheme="minorHAnsi" w:eastAsia="Times New Roman" w:hAnsiTheme="minorHAnsi" w:cstheme="minorHAnsi"/>
          <w:color w:val="222222"/>
          <w:lang w:eastAsia="sk-SK"/>
        </w:rPr>
        <w:t>onávacieho nariadenie Rady (EÚ);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 Predovšetkým vyhlasujem, že: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D966FE" w:rsidRPr="006F41B8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>
        <w:rPr>
          <w:rFonts w:asciiTheme="minorHAnsi" w:eastAsia="Times New Roman" w:hAnsiTheme="minorHAnsi" w:cstheme="minorHAnsi"/>
          <w:color w:val="222222"/>
          <w:lang w:eastAsia="sk-SK"/>
        </w:rPr>
        <w:t>yššiu ako 10 % hodnoty zákazky.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Zároveň čestne 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D966FE" w:rsidRPr="00082DD2" w:rsidRDefault="00D966FE" w:rsidP="00D96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082DD2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 </w:t>
      </w: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</w:p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</w:p>
        </w:tc>
      </w:tr>
    </w:tbl>
    <w:p w:rsidR="00864B01" w:rsidRDefault="00D10AD6" w:rsidP="001A5297">
      <w:pPr>
        <w:shd w:val="clear" w:color="auto" w:fill="FFFFFF"/>
        <w:spacing w:before="144" w:after="0" w:line="240" w:lineRule="auto"/>
        <w:jc w:val="both"/>
      </w:pPr>
    </w:p>
    <w:sectPr w:rsidR="0086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AD6" w:rsidRDefault="00D10AD6" w:rsidP="006F41B8">
      <w:pPr>
        <w:spacing w:after="0" w:line="240" w:lineRule="auto"/>
      </w:pPr>
      <w:r>
        <w:separator/>
      </w:r>
    </w:p>
  </w:endnote>
  <w:endnote w:type="continuationSeparator" w:id="0">
    <w:p w:rsidR="00D10AD6" w:rsidRDefault="00D10AD6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AD6" w:rsidRDefault="00D10AD6" w:rsidP="006F41B8">
      <w:pPr>
        <w:spacing w:after="0" w:line="240" w:lineRule="auto"/>
      </w:pPr>
      <w:r>
        <w:separator/>
      </w:r>
    </w:p>
  </w:footnote>
  <w:footnote w:type="continuationSeparator" w:id="0">
    <w:p w:rsidR="00D10AD6" w:rsidRDefault="00D10AD6" w:rsidP="006F41B8">
      <w:pPr>
        <w:spacing w:after="0" w:line="240" w:lineRule="auto"/>
      </w:pPr>
      <w:r>
        <w:continuationSeparator/>
      </w:r>
    </w:p>
  </w:footnote>
  <w:footnote w:id="1">
    <w:p w:rsidR="006F41B8" w:rsidRPr="002257A6" w:rsidRDefault="006F41B8" w:rsidP="006F41B8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i/>
          <w:color w:val="000000"/>
          <w:sz w:val="16"/>
          <w:szCs w:val="16"/>
        </w:rPr>
      </w:pPr>
      <w:r w:rsidRPr="002257A6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2257A6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2257A6">
        <w:rPr>
          <w:rFonts w:asciiTheme="minorHAnsi" w:hAnsiTheme="minorHAnsi" w:cstheme="minorHAnsi"/>
          <w:b/>
          <w:i/>
          <w:color w:val="000000"/>
          <w:sz w:val="16"/>
          <w:szCs w:val="16"/>
        </w:rPr>
        <w:t xml:space="preserve">V prípade skupiny dodávateľov je potrebné predložiť za všetkých jej členov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FE"/>
    <w:rsid w:val="001A5297"/>
    <w:rsid w:val="003936EA"/>
    <w:rsid w:val="006F41B8"/>
    <w:rsid w:val="0084330A"/>
    <w:rsid w:val="00D05088"/>
    <w:rsid w:val="00D10AD6"/>
    <w:rsid w:val="00D966FE"/>
    <w:rsid w:val="00DC7938"/>
    <w:rsid w:val="00E2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9F060-88F3-4E85-B9D7-828AD06E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Meľo, Matej</dc:creator>
  <cp:keywords/>
  <dc:description/>
  <cp:lastModifiedBy>Mydlová, Petra</cp:lastModifiedBy>
  <cp:revision>5</cp:revision>
  <dcterms:created xsi:type="dcterms:W3CDTF">2025-08-07T11:48:00Z</dcterms:created>
  <dcterms:modified xsi:type="dcterms:W3CDTF">2025-09-25T11:27:00Z</dcterms:modified>
</cp:coreProperties>
</file>