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09C6" w14:textId="77777777" w:rsidR="00F1057B" w:rsidRPr="00655439" w:rsidRDefault="00F1057B" w:rsidP="00993B8D">
      <w:pPr>
        <w:rPr>
          <w:rFonts w:asciiTheme="majorHAnsi" w:hAnsiTheme="majorHAnsi"/>
          <w:b/>
          <w:bCs/>
          <w:spacing w:val="-2"/>
          <w:sz w:val="22"/>
          <w:szCs w:val="22"/>
        </w:rPr>
      </w:pPr>
    </w:p>
    <w:p w14:paraId="6717C599" w14:textId="77777777" w:rsidR="00F1057B" w:rsidRPr="00655439" w:rsidRDefault="002E6C1B" w:rsidP="004C7DBD">
      <w:pPr>
        <w:pStyle w:val="Zkladntext3"/>
        <w:rPr>
          <w:rFonts w:asciiTheme="majorHAnsi" w:hAnsiTheme="majorHAnsi"/>
          <w:b/>
          <w:color w:val="auto"/>
          <w:sz w:val="40"/>
          <w:szCs w:val="22"/>
        </w:rPr>
      </w:pPr>
      <w:r w:rsidRPr="00655439">
        <w:rPr>
          <w:rFonts w:asciiTheme="majorHAnsi" w:hAnsiTheme="majorHAnsi"/>
          <w:b/>
          <w:color w:val="auto"/>
          <w:sz w:val="40"/>
          <w:szCs w:val="22"/>
        </w:rPr>
        <w:t>VEREJNÉ OBSTARÁVANIE</w:t>
      </w:r>
    </w:p>
    <w:p w14:paraId="1FDADA3A" w14:textId="004A87EF" w:rsidR="004C7DBD" w:rsidRPr="00655439" w:rsidRDefault="004C7DBD" w:rsidP="004C7DBD">
      <w:pPr>
        <w:pStyle w:val="Zkladntext3"/>
        <w:rPr>
          <w:rFonts w:asciiTheme="majorHAnsi" w:hAnsiTheme="majorHAnsi"/>
          <w:b/>
          <w:color w:val="auto"/>
          <w:sz w:val="22"/>
          <w:szCs w:val="22"/>
        </w:rPr>
      </w:pPr>
    </w:p>
    <w:p w14:paraId="464D91C6" w14:textId="77777777" w:rsidR="00993B8D" w:rsidRPr="00655439" w:rsidRDefault="00993B8D" w:rsidP="004C7DBD">
      <w:pPr>
        <w:pStyle w:val="Zkladntext3"/>
        <w:rPr>
          <w:rFonts w:asciiTheme="majorHAnsi" w:hAnsiTheme="majorHAnsi"/>
          <w:b/>
          <w:color w:val="auto"/>
          <w:sz w:val="22"/>
          <w:szCs w:val="22"/>
        </w:rPr>
      </w:pPr>
    </w:p>
    <w:p w14:paraId="1604622A" w14:textId="6D5F65A1" w:rsidR="00D536D1" w:rsidRPr="00467756" w:rsidRDefault="00F1057B" w:rsidP="00467756">
      <w:pPr>
        <w:pStyle w:val="Zkladntext3"/>
        <w:rPr>
          <w:rFonts w:asciiTheme="majorHAnsi" w:hAnsiTheme="majorHAnsi"/>
          <w:color w:val="000000"/>
          <w:sz w:val="22"/>
          <w:szCs w:val="22"/>
        </w:rPr>
      </w:pPr>
      <w:r w:rsidRPr="00655439">
        <w:rPr>
          <w:rFonts w:asciiTheme="majorHAnsi" w:hAnsiTheme="majorHAnsi"/>
          <w:color w:val="auto"/>
          <w:sz w:val="22"/>
          <w:szCs w:val="22"/>
        </w:rPr>
        <w:t xml:space="preserve">s finančným </w:t>
      </w:r>
      <w:r w:rsidR="00BB3B08" w:rsidRPr="00655439">
        <w:rPr>
          <w:rFonts w:asciiTheme="majorHAnsi" w:hAnsiTheme="majorHAnsi"/>
          <w:color w:val="000000"/>
          <w:sz w:val="22"/>
          <w:szCs w:val="22"/>
        </w:rPr>
        <w:t>limitom na</w:t>
      </w:r>
      <w:r w:rsidRPr="00655439">
        <w:rPr>
          <w:rFonts w:asciiTheme="majorHAnsi" w:hAnsiTheme="majorHAnsi"/>
          <w:color w:val="000000"/>
          <w:sz w:val="22"/>
          <w:szCs w:val="22"/>
        </w:rPr>
        <w:t xml:space="preserve">dlimitnej zákazky </w:t>
      </w:r>
      <w:r w:rsidR="00BB3B08" w:rsidRPr="00655439">
        <w:rPr>
          <w:rFonts w:asciiTheme="majorHAnsi" w:hAnsiTheme="majorHAnsi"/>
          <w:color w:val="000000"/>
          <w:sz w:val="22"/>
          <w:szCs w:val="22"/>
        </w:rPr>
        <w:t xml:space="preserve">zadávané </w:t>
      </w:r>
      <w:r w:rsidR="00E222FA" w:rsidRPr="00655439">
        <w:rPr>
          <w:rFonts w:asciiTheme="majorHAnsi" w:hAnsiTheme="majorHAnsi"/>
          <w:color w:val="000000"/>
          <w:sz w:val="22"/>
          <w:szCs w:val="22"/>
        </w:rPr>
        <w:t>postupom verejnej súťaže podľa § 66</w:t>
      </w:r>
      <w:r w:rsidRPr="00655439">
        <w:rPr>
          <w:rFonts w:asciiTheme="majorHAnsi" w:hAnsiTheme="majorHAnsi"/>
          <w:color w:val="000000"/>
          <w:sz w:val="22"/>
          <w:szCs w:val="22"/>
        </w:rPr>
        <w:t xml:space="preserve"> </w:t>
      </w:r>
      <w:r w:rsidR="00F5189A" w:rsidRPr="00F5189A">
        <w:rPr>
          <w:rFonts w:asciiTheme="majorHAnsi" w:hAnsiTheme="majorHAnsi"/>
          <w:color w:val="000000"/>
          <w:sz w:val="22"/>
          <w:szCs w:val="22"/>
        </w:rPr>
        <w:t>ods. 7 písm. b)</w:t>
      </w:r>
      <w:r w:rsidR="00F5189A">
        <w:rPr>
          <w:rFonts w:asciiTheme="majorHAnsi" w:hAnsiTheme="majorHAnsi"/>
          <w:color w:val="000000"/>
          <w:sz w:val="22"/>
          <w:szCs w:val="22"/>
        </w:rPr>
        <w:t xml:space="preserve"> </w:t>
      </w:r>
      <w:r w:rsidRPr="00655439">
        <w:rPr>
          <w:rFonts w:asciiTheme="majorHAnsi" w:hAnsiTheme="majorHAnsi"/>
          <w:color w:val="000000"/>
          <w:sz w:val="22"/>
          <w:szCs w:val="22"/>
        </w:rPr>
        <w:t>zákona č. 343/2015 Z. z. o verejnom obstarávaní a o zmene a doplnení niektorých zákonov v</w:t>
      </w:r>
      <w:r w:rsidRPr="00655439">
        <w:rPr>
          <w:rFonts w:asciiTheme="majorHAnsi" w:hAnsiTheme="majorHAnsi"/>
          <w:color w:val="auto"/>
          <w:sz w:val="22"/>
          <w:szCs w:val="22"/>
        </w:rPr>
        <w:t> znení neskorších predpisov (ďalej len „</w:t>
      </w:r>
      <w:r w:rsidR="004C6499" w:rsidRPr="002958BA">
        <w:rPr>
          <w:rFonts w:asciiTheme="majorHAnsi" w:hAnsiTheme="majorHAnsi"/>
          <w:b/>
          <w:color w:val="auto"/>
          <w:sz w:val="22"/>
          <w:szCs w:val="22"/>
        </w:rPr>
        <w:t>ZVO</w:t>
      </w:r>
      <w:r w:rsidRPr="00655439">
        <w:rPr>
          <w:rFonts w:asciiTheme="majorHAnsi" w:hAnsiTheme="majorHAnsi"/>
          <w:color w:val="auto"/>
          <w:sz w:val="22"/>
          <w:szCs w:val="22"/>
        </w:rPr>
        <w:t>“)</w:t>
      </w:r>
      <w:r w:rsidR="00D536D1" w:rsidRPr="00655439">
        <w:rPr>
          <w:rFonts w:asciiTheme="majorHAnsi" w:hAnsiTheme="majorHAnsi"/>
          <w:bCs/>
          <w:color w:val="auto"/>
          <w:sz w:val="22"/>
          <w:szCs w:val="22"/>
        </w:rPr>
        <w:t xml:space="preserve">, </w:t>
      </w:r>
      <w:r w:rsidRPr="00655439">
        <w:rPr>
          <w:rFonts w:asciiTheme="majorHAnsi" w:hAnsiTheme="majorHAnsi"/>
          <w:color w:val="auto"/>
          <w:sz w:val="22"/>
          <w:szCs w:val="22"/>
        </w:rPr>
        <w:t>zabezpečované</w:t>
      </w:r>
      <w:r w:rsidR="00D536D1" w:rsidRPr="00655439">
        <w:rPr>
          <w:rFonts w:asciiTheme="majorHAnsi" w:hAnsiTheme="majorHAnsi"/>
          <w:color w:val="auto"/>
          <w:sz w:val="22"/>
          <w:szCs w:val="22"/>
        </w:rPr>
        <w:t xml:space="preserve"> </w:t>
      </w:r>
      <w:r w:rsidR="004C7DBD" w:rsidRPr="00655439">
        <w:rPr>
          <w:rFonts w:asciiTheme="majorHAnsi" w:hAnsiTheme="majorHAnsi"/>
          <w:color w:val="auto"/>
          <w:sz w:val="22"/>
          <w:szCs w:val="22"/>
        </w:rPr>
        <w:t>elektronickou</w:t>
      </w:r>
      <w:r w:rsidR="00D536D1" w:rsidRPr="00655439">
        <w:rPr>
          <w:rFonts w:asciiTheme="majorHAnsi" w:hAnsiTheme="majorHAnsi"/>
          <w:color w:val="auto"/>
          <w:sz w:val="22"/>
          <w:szCs w:val="22"/>
        </w:rPr>
        <w:t xml:space="preserve"> formou predkladania ponúk</w:t>
      </w:r>
      <w:r w:rsidR="00467756">
        <w:rPr>
          <w:rFonts w:asciiTheme="majorHAnsi" w:hAnsiTheme="majorHAnsi"/>
          <w:color w:val="auto"/>
          <w:sz w:val="22"/>
          <w:szCs w:val="22"/>
        </w:rPr>
        <w:t xml:space="preserve"> cez systém </w:t>
      </w:r>
      <w:r w:rsidR="002958BA">
        <w:rPr>
          <w:rFonts w:asciiTheme="majorHAnsi" w:hAnsiTheme="majorHAnsi"/>
          <w:color w:val="auto"/>
          <w:sz w:val="22"/>
          <w:szCs w:val="22"/>
        </w:rPr>
        <w:t>JOSEPHINE</w:t>
      </w:r>
    </w:p>
    <w:p w14:paraId="6E0C9E1B" w14:textId="5DE90D4C" w:rsidR="00993B8D" w:rsidRDefault="00993B8D" w:rsidP="004B1F24">
      <w:pPr>
        <w:pStyle w:val="Zkladntext3"/>
        <w:jc w:val="left"/>
        <w:rPr>
          <w:rFonts w:asciiTheme="majorHAnsi" w:hAnsiTheme="majorHAnsi"/>
          <w:b/>
          <w:color w:val="auto"/>
          <w:sz w:val="22"/>
          <w:szCs w:val="22"/>
        </w:rPr>
      </w:pPr>
    </w:p>
    <w:p w14:paraId="11F975D3" w14:textId="77777777" w:rsidR="00993B8D" w:rsidRPr="00655439" w:rsidRDefault="00993B8D" w:rsidP="004B1F24">
      <w:pPr>
        <w:pStyle w:val="Zkladntext3"/>
        <w:jc w:val="left"/>
        <w:rPr>
          <w:rFonts w:asciiTheme="majorHAnsi" w:hAnsiTheme="majorHAnsi"/>
          <w:b/>
          <w:color w:val="auto"/>
          <w:sz w:val="22"/>
          <w:szCs w:val="22"/>
        </w:rPr>
      </w:pPr>
    </w:p>
    <w:p w14:paraId="68DB7B74" w14:textId="4BE05C42" w:rsidR="00D536D1" w:rsidRPr="005B2570" w:rsidRDefault="00D536D1" w:rsidP="004C7DBD">
      <w:pPr>
        <w:pStyle w:val="Zkladntext3"/>
        <w:rPr>
          <w:rFonts w:asciiTheme="majorHAnsi" w:hAnsiTheme="majorHAnsi"/>
          <w:sz w:val="36"/>
          <w:szCs w:val="22"/>
        </w:rPr>
      </w:pPr>
      <w:r w:rsidRPr="005B2570">
        <w:rPr>
          <w:rFonts w:asciiTheme="majorHAnsi" w:hAnsiTheme="majorHAnsi"/>
          <w:b/>
          <w:color w:val="auto"/>
          <w:sz w:val="36"/>
          <w:szCs w:val="22"/>
        </w:rPr>
        <w:t>SÚŤAŽNÉ PODKLADY</w:t>
      </w:r>
    </w:p>
    <w:p w14:paraId="471C1012" w14:textId="77777777" w:rsidR="00D536D1" w:rsidRPr="00655439" w:rsidRDefault="00D536D1" w:rsidP="004C7DBD">
      <w:pPr>
        <w:jc w:val="center"/>
        <w:rPr>
          <w:rFonts w:asciiTheme="majorHAnsi" w:hAnsiTheme="majorHAnsi"/>
          <w:sz w:val="22"/>
          <w:szCs w:val="22"/>
        </w:rPr>
      </w:pPr>
    </w:p>
    <w:p w14:paraId="1AA150D7" w14:textId="77777777" w:rsidR="00D536D1" w:rsidRPr="00655439" w:rsidRDefault="00F1057B" w:rsidP="004C7DBD">
      <w:pPr>
        <w:pStyle w:val="Zkladntext3"/>
        <w:ind w:left="180"/>
        <w:rPr>
          <w:rFonts w:asciiTheme="majorHAnsi" w:hAnsiTheme="majorHAnsi"/>
          <w:color w:val="auto"/>
          <w:sz w:val="22"/>
          <w:szCs w:val="22"/>
        </w:rPr>
      </w:pPr>
      <w:r w:rsidRPr="00655439">
        <w:rPr>
          <w:rFonts w:asciiTheme="majorHAnsi" w:hAnsiTheme="majorHAnsi"/>
          <w:color w:val="auto"/>
          <w:sz w:val="22"/>
          <w:szCs w:val="22"/>
        </w:rPr>
        <w:t>na predmet zákazky</w:t>
      </w:r>
    </w:p>
    <w:p w14:paraId="39A71AD4" w14:textId="77777777" w:rsidR="00F1057B" w:rsidRPr="00655439" w:rsidRDefault="00F1057B" w:rsidP="004C7DBD">
      <w:pPr>
        <w:pStyle w:val="Zkladntext3"/>
        <w:ind w:left="180"/>
        <w:rPr>
          <w:rFonts w:asciiTheme="majorHAnsi" w:hAnsiTheme="majorHAnsi"/>
          <w:color w:val="auto"/>
          <w:sz w:val="22"/>
          <w:szCs w:val="22"/>
        </w:rPr>
      </w:pPr>
    </w:p>
    <w:p w14:paraId="5ABCFEDF" w14:textId="0F588633" w:rsidR="00F1057B" w:rsidRPr="003D5275" w:rsidRDefault="00F1057B" w:rsidP="00E035EA">
      <w:pPr>
        <w:jc w:val="center"/>
        <w:rPr>
          <w:rFonts w:ascii="Calibri" w:eastAsia="Calibri" w:hAnsi="Calibri" w:cstheme="minorHAnsi"/>
          <w:b/>
          <w:color w:val="548DD4"/>
          <w:sz w:val="32"/>
          <w:szCs w:val="32"/>
          <w:lang w:eastAsia="en-US"/>
        </w:rPr>
      </w:pPr>
      <w:r w:rsidRPr="003D5275">
        <w:rPr>
          <w:rFonts w:ascii="Calibri" w:eastAsia="Calibri" w:hAnsi="Calibri" w:cstheme="minorHAnsi"/>
          <w:b/>
          <w:color w:val="548DD4"/>
          <w:sz w:val="32"/>
          <w:szCs w:val="32"/>
          <w:lang w:eastAsia="en-US"/>
        </w:rPr>
        <w:t>„</w:t>
      </w:r>
      <w:r w:rsidR="00F5189A" w:rsidRPr="00F5189A">
        <w:rPr>
          <w:rFonts w:ascii="Calibri" w:eastAsia="Calibri" w:hAnsi="Calibri" w:cstheme="minorHAnsi"/>
          <w:b/>
          <w:color w:val="548DD4"/>
          <w:sz w:val="32"/>
          <w:szCs w:val="32"/>
          <w:lang w:eastAsia="en-US"/>
        </w:rPr>
        <w:t>Trvalé a analytické činnosti v oblasti elektronických komunikácií</w:t>
      </w:r>
      <w:r w:rsidRPr="003D5275">
        <w:rPr>
          <w:rFonts w:ascii="Calibri" w:eastAsia="Calibri" w:hAnsi="Calibri" w:cstheme="minorHAnsi"/>
          <w:b/>
          <w:color w:val="548DD4"/>
          <w:sz w:val="32"/>
          <w:szCs w:val="32"/>
          <w:lang w:eastAsia="en-US"/>
        </w:rPr>
        <w:t>“</w:t>
      </w:r>
    </w:p>
    <w:p w14:paraId="1F8A9245" w14:textId="3592F71E" w:rsidR="00F1057B" w:rsidRPr="005E54D3" w:rsidRDefault="009B6EBF" w:rsidP="004C7DBD">
      <w:pPr>
        <w:pStyle w:val="Zkladntext3"/>
        <w:ind w:left="180"/>
        <w:rPr>
          <w:rFonts w:asciiTheme="majorHAnsi" w:hAnsiTheme="majorHAnsi"/>
          <w:color w:val="auto"/>
          <w:sz w:val="21"/>
          <w:szCs w:val="21"/>
        </w:rPr>
      </w:pPr>
      <w:r w:rsidRPr="005E54D3">
        <w:rPr>
          <w:rFonts w:asciiTheme="majorHAnsi" w:hAnsiTheme="majorHAnsi"/>
          <w:color w:val="auto"/>
          <w:sz w:val="21"/>
          <w:szCs w:val="21"/>
        </w:rPr>
        <w:t>(ďalej len „</w:t>
      </w:r>
      <w:r w:rsidRPr="002958BA">
        <w:rPr>
          <w:rFonts w:asciiTheme="majorHAnsi" w:hAnsiTheme="majorHAnsi"/>
          <w:b/>
          <w:color w:val="auto"/>
          <w:sz w:val="21"/>
          <w:szCs w:val="21"/>
        </w:rPr>
        <w:t>Súťažné podklady</w:t>
      </w:r>
      <w:r w:rsidRPr="005E54D3">
        <w:rPr>
          <w:rFonts w:asciiTheme="majorHAnsi" w:hAnsiTheme="majorHAnsi"/>
          <w:color w:val="auto"/>
          <w:sz w:val="21"/>
          <w:szCs w:val="21"/>
        </w:rPr>
        <w:t>“)</w:t>
      </w:r>
    </w:p>
    <w:p w14:paraId="1BD8FBEC" w14:textId="278B3829" w:rsidR="00F60673" w:rsidRDefault="00F60673" w:rsidP="004B1F24">
      <w:pPr>
        <w:pStyle w:val="Zkladntext3"/>
        <w:jc w:val="left"/>
        <w:rPr>
          <w:rFonts w:asciiTheme="majorHAnsi" w:hAnsiTheme="majorHAnsi"/>
          <w:color w:val="auto"/>
          <w:sz w:val="22"/>
          <w:szCs w:val="22"/>
        </w:rPr>
      </w:pPr>
    </w:p>
    <w:p w14:paraId="0109CE2F" w14:textId="77777777" w:rsidR="00E547C3" w:rsidRDefault="00E547C3" w:rsidP="00301F81">
      <w:pPr>
        <w:tabs>
          <w:tab w:val="right" w:leader="dot" w:pos="2340"/>
          <w:tab w:val="right" w:leader="dot" w:pos="3780"/>
          <w:tab w:val="left" w:pos="6966"/>
        </w:tabs>
        <w:contextualSpacing/>
        <w:rPr>
          <w:rFonts w:asciiTheme="majorHAnsi" w:hAnsiTheme="majorHAnsi" w:cstheme="majorHAnsi"/>
          <w:color w:val="000000" w:themeColor="text1"/>
        </w:rPr>
      </w:pPr>
    </w:p>
    <w:p w14:paraId="0AF40CE5" w14:textId="77777777" w:rsidR="00E547C3" w:rsidRDefault="00E547C3" w:rsidP="00301F81">
      <w:pPr>
        <w:tabs>
          <w:tab w:val="right" w:leader="dot" w:pos="2340"/>
          <w:tab w:val="right" w:leader="dot" w:pos="3780"/>
          <w:tab w:val="left" w:pos="6966"/>
        </w:tabs>
        <w:contextualSpacing/>
        <w:rPr>
          <w:rFonts w:asciiTheme="majorHAnsi" w:hAnsiTheme="majorHAnsi" w:cstheme="majorHAnsi"/>
          <w:color w:val="000000" w:themeColor="text1"/>
        </w:rPr>
      </w:pPr>
    </w:p>
    <w:p w14:paraId="5B3C5F8D" w14:textId="274E695F" w:rsidR="004B1F24" w:rsidRPr="00C52546" w:rsidRDefault="004B1F24" w:rsidP="00301F81">
      <w:pPr>
        <w:tabs>
          <w:tab w:val="right" w:leader="dot" w:pos="2340"/>
          <w:tab w:val="right" w:leader="dot" w:pos="3780"/>
          <w:tab w:val="left" w:pos="6966"/>
        </w:tabs>
        <w:contextualSpacing/>
        <w:rPr>
          <w:rFonts w:asciiTheme="majorHAnsi" w:hAnsiTheme="majorHAnsi" w:cstheme="majorHAnsi"/>
          <w:color w:val="000000" w:themeColor="text1"/>
        </w:rPr>
      </w:pPr>
      <w:r w:rsidRPr="00C52546">
        <w:rPr>
          <w:rFonts w:asciiTheme="majorHAnsi" w:hAnsiTheme="majorHAnsi" w:cstheme="majorHAnsi"/>
          <w:color w:val="000000" w:themeColor="text1"/>
        </w:rPr>
        <w:t>V </w:t>
      </w:r>
      <w:r w:rsidR="00C52546" w:rsidRPr="00C52546">
        <w:rPr>
          <w:rFonts w:asciiTheme="majorHAnsi" w:hAnsiTheme="majorHAnsi" w:cstheme="majorHAnsi"/>
          <w:color w:val="000000" w:themeColor="text1"/>
        </w:rPr>
        <w:t>Bratislave</w:t>
      </w:r>
      <w:r w:rsidRPr="00C52546">
        <w:rPr>
          <w:rFonts w:asciiTheme="majorHAnsi" w:hAnsiTheme="majorHAnsi" w:cstheme="majorHAnsi"/>
          <w:color w:val="000000" w:themeColor="text1"/>
        </w:rPr>
        <w:t>, dňa</w:t>
      </w:r>
      <w:r w:rsidR="00BD5A21">
        <w:rPr>
          <w:rFonts w:asciiTheme="majorHAnsi" w:hAnsiTheme="majorHAnsi" w:cstheme="majorHAnsi"/>
          <w:color w:val="000000" w:themeColor="text1"/>
        </w:rPr>
        <w:t xml:space="preserve"> </w:t>
      </w:r>
      <w:r w:rsidR="00782FC2" w:rsidRPr="00782FC2">
        <w:rPr>
          <w:rFonts w:asciiTheme="majorHAnsi" w:hAnsiTheme="majorHAnsi" w:cstheme="majorHAnsi"/>
          <w:color w:val="000000" w:themeColor="text1"/>
        </w:rPr>
        <w:t>0</w:t>
      </w:r>
      <w:r w:rsidR="00F04267">
        <w:rPr>
          <w:rFonts w:asciiTheme="majorHAnsi" w:hAnsiTheme="majorHAnsi" w:cstheme="majorHAnsi"/>
          <w:color w:val="000000" w:themeColor="text1"/>
        </w:rPr>
        <w:t>6</w:t>
      </w:r>
      <w:r w:rsidR="00782FC2" w:rsidRPr="00782FC2">
        <w:rPr>
          <w:rFonts w:asciiTheme="majorHAnsi" w:hAnsiTheme="majorHAnsi" w:cstheme="majorHAnsi"/>
          <w:color w:val="000000" w:themeColor="text1"/>
        </w:rPr>
        <w:t>.11</w:t>
      </w:r>
      <w:r w:rsidR="00FD225F" w:rsidRPr="00782FC2">
        <w:rPr>
          <w:rFonts w:asciiTheme="majorHAnsi" w:hAnsiTheme="majorHAnsi" w:cstheme="majorHAnsi"/>
          <w:color w:val="000000" w:themeColor="text1"/>
        </w:rPr>
        <w:t>.</w:t>
      </w:r>
      <w:r w:rsidR="00E035EA" w:rsidRPr="00782FC2">
        <w:rPr>
          <w:rFonts w:asciiTheme="majorHAnsi" w:hAnsiTheme="majorHAnsi" w:cstheme="majorHAnsi"/>
          <w:color w:val="000000" w:themeColor="text1"/>
        </w:rPr>
        <w:t>2025</w:t>
      </w:r>
    </w:p>
    <w:p w14:paraId="362A9704" w14:textId="77777777" w:rsidR="004B1F24" w:rsidRPr="00C52546" w:rsidRDefault="004B1F24" w:rsidP="00301F81">
      <w:pPr>
        <w:tabs>
          <w:tab w:val="right" w:leader="dot" w:pos="2340"/>
          <w:tab w:val="right" w:leader="dot" w:pos="3780"/>
          <w:tab w:val="left" w:pos="6966"/>
        </w:tabs>
        <w:contextualSpacing/>
        <w:rPr>
          <w:rFonts w:asciiTheme="majorHAnsi" w:hAnsiTheme="majorHAnsi" w:cstheme="majorHAnsi"/>
          <w:color w:val="000000" w:themeColor="text1"/>
        </w:rPr>
      </w:pPr>
    </w:p>
    <w:p w14:paraId="1AF0326C" w14:textId="77777777" w:rsidR="004B1F24" w:rsidRPr="00C52546" w:rsidRDefault="004B1F24" w:rsidP="00301F81">
      <w:pPr>
        <w:tabs>
          <w:tab w:val="right" w:leader="dot" w:pos="9720"/>
        </w:tabs>
        <w:contextualSpacing/>
        <w:rPr>
          <w:rFonts w:asciiTheme="majorHAnsi" w:hAnsiTheme="majorHAnsi" w:cstheme="majorHAnsi"/>
          <w:color w:val="000000" w:themeColor="text1"/>
        </w:rPr>
      </w:pPr>
    </w:p>
    <w:p w14:paraId="6878102E" w14:textId="3A125A51" w:rsidR="00E035EA" w:rsidRDefault="00BD5A21" w:rsidP="00E547C3">
      <w:pPr>
        <w:contextualSpacing/>
        <w:jc w:val="right"/>
        <w:rPr>
          <w:rFonts w:asciiTheme="majorHAnsi" w:hAnsiTheme="majorHAnsi" w:cstheme="majorHAnsi"/>
          <w:color w:val="000000" w:themeColor="text1"/>
        </w:rPr>
      </w:pP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r w:rsidRPr="00C52546">
        <w:rPr>
          <w:rFonts w:asciiTheme="majorHAnsi" w:hAnsiTheme="majorHAnsi" w:cstheme="majorHAnsi"/>
          <w:color w:val="000000" w:themeColor="text1"/>
        </w:rPr>
        <w:tab/>
      </w:r>
    </w:p>
    <w:p w14:paraId="6D1FAE4A" w14:textId="5CDAA3FA" w:rsidR="00E547C3" w:rsidRDefault="00E547C3" w:rsidP="00E547C3">
      <w:pPr>
        <w:contextualSpacing/>
        <w:jc w:val="right"/>
        <w:rPr>
          <w:rFonts w:asciiTheme="majorHAnsi" w:hAnsiTheme="majorHAnsi" w:cstheme="majorHAnsi"/>
          <w:color w:val="000000" w:themeColor="text1"/>
        </w:rPr>
      </w:pPr>
    </w:p>
    <w:p w14:paraId="4AD19EBD" w14:textId="4175CA1E" w:rsidR="00E547C3" w:rsidRDefault="00E547C3" w:rsidP="00E547C3">
      <w:pPr>
        <w:contextualSpacing/>
        <w:jc w:val="right"/>
        <w:rPr>
          <w:rFonts w:asciiTheme="majorHAnsi" w:hAnsiTheme="majorHAnsi" w:cstheme="majorHAnsi"/>
          <w:color w:val="000000" w:themeColor="text1"/>
        </w:rPr>
      </w:pPr>
    </w:p>
    <w:p w14:paraId="5ED7B378" w14:textId="572A8D89" w:rsidR="00E547C3" w:rsidRDefault="00E547C3" w:rsidP="00E547C3">
      <w:pPr>
        <w:contextualSpacing/>
        <w:jc w:val="right"/>
        <w:rPr>
          <w:rFonts w:asciiTheme="majorHAnsi" w:hAnsiTheme="majorHAnsi" w:cstheme="majorHAnsi"/>
          <w:color w:val="000000" w:themeColor="text1"/>
        </w:rPr>
      </w:pPr>
    </w:p>
    <w:p w14:paraId="1684A421" w14:textId="0868E33B" w:rsidR="00E547C3" w:rsidRDefault="00E547C3" w:rsidP="00E547C3">
      <w:pPr>
        <w:contextualSpacing/>
        <w:jc w:val="right"/>
        <w:rPr>
          <w:rFonts w:asciiTheme="majorHAnsi" w:hAnsiTheme="majorHAnsi" w:cstheme="majorHAnsi"/>
          <w:color w:val="000000" w:themeColor="text1"/>
        </w:rPr>
      </w:pPr>
    </w:p>
    <w:p w14:paraId="3AE1F09A" w14:textId="39406DBF" w:rsidR="00E547C3" w:rsidRDefault="00E547C3" w:rsidP="00E547C3">
      <w:pPr>
        <w:contextualSpacing/>
        <w:jc w:val="right"/>
        <w:rPr>
          <w:rFonts w:asciiTheme="majorHAnsi" w:hAnsiTheme="majorHAnsi" w:cstheme="majorHAnsi"/>
          <w:color w:val="000000" w:themeColor="text1"/>
        </w:rPr>
      </w:pPr>
    </w:p>
    <w:p w14:paraId="77BF06D5" w14:textId="151750C6" w:rsidR="00E547C3" w:rsidRDefault="00E547C3" w:rsidP="00E547C3">
      <w:pPr>
        <w:contextualSpacing/>
        <w:jc w:val="right"/>
        <w:rPr>
          <w:rFonts w:asciiTheme="majorHAnsi" w:hAnsiTheme="majorHAnsi" w:cstheme="majorHAnsi"/>
          <w:color w:val="000000" w:themeColor="text1"/>
        </w:rPr>
      </w:pPr>
    </w:p>
    <w:p w14:paraId="3A828702" w14:textId="50E11436" w:rsidR="00E547C3" w:rsidRDefault="00E547C3" w:rsidP="00E547C3">
      <w:pPr>
        <w:contextualSpacing/>
        <w:jc w:val="right"/>
        <w:rPr>
          <w:rFonts w:asciiTheme="majorHAnsi" w:hAnsiTheme="majorHAnsi" w:cstheme="majorHAnsi"/>
          <w:color w:val="000000" w:themeColor="text1"/>
        </w:rPr>
      </w:pPr>
    </w:p>
    <w:p w14:paraId="65D1396D" w14:textId="70EB0E92" w:rsidR="00E547C3" w:rsidRDefault="00E547C3" w:rsidP="00E547C3">
      <w:pPr>
        <w:contextualSpacing/>
        <w:jc w:val="right"/>
        <w:rPr>
          <w:rFonts w:asciiTheme="majorHAnsi" w:hAnsiTheme="majorHAnsi" w:cstheme="majorHAnsi"/>
          <w:color w:val="000000" w:themeColor="text1"/>
        </w:rPr>
      </w:pPr>
    </w:p>
    <w:p w14:paraId="049AE710" w14:textId="18454E15" w:rsidR="00E547C3" w:rsidRDefault="00E547C3" w:rsidP="00E547C3">
      <w:pPr>
        <w:contextualSpacing/>
        <w:jc w:val="right"/>
        <w:rPr>
          <w:rFonts w:asciiTheme="majorHAnsi" w:hAnsiTheme="majorHAnsi" w:cstheme="majorHAnsi"/>
          <w:color w:val="000000" w:themeColor="text1"/>
        </w:rPr>
      </w:pPr>
    </w:p>
    <w:p w14:paraId="35D12F08" w14:textId="57466D39" w:rsidR="00E547C3" w:rsidRDefault="00E547C3" w:rsidP="00E547C3">
      <w:pPr>
        <w:contextualSpacing/>
        <w:jc w:val="right"/>
        <w:rPr>
          <w:rFonts w:asciiTheme="majorHAnsi" w:hAnsiTheme="majorHAnsi" w:cstheme="majorHAnsi"/>
          <w:color w:val="000000" w:themeColor="text1"/>
        </w:rPr>
      </w:pPr>
    </w:p>
    <w:p w14:paraId="43D9124D" w14:textId="6F85319D" w:rsidR="00E547C3" w:rsidRDefault="00E547C3" w:rsidP="00E547C3">
      <w:pPr>
        <w:contextualSpacing/>
        <w:jc w:val="right"/>
        <w:rPr>
          <w:rFonts w:asciiTheme="majorHAnsi" w:hAnsiTheme="majorHAnsi" w:cstheme="majorHAnsi"/>
          <w:color w:val="000000" w:themeColor="text1"/>
        </w:rPr>
      </w:pPr>
    </w:p>
    <w:p w14:paraId="63CD57E8" w14:textId="5A3C14A9" w:rsidR="00E547C3" w:rsidRDefault="00E547C3" w:rsidP="00E547C3">
      <w:pPr>
        <w:contextualSpacing/>
        <w:jc w:val="right"/>
        <w:rPr>
          <w:rFonts w:asciiTheme="majorHAnsi" w:hAnsiTheme="majorHAnsi" w:cstheme="majorHAnsi"/>
          <w:color w:val="000000" w:themeColor="text1"/>
        </w:rPr>
      </w:pPr>
    </w:p>
    <w:p w14:paraId="4DF18850" w14:textId="6CA34551" w:rsidR="00E547C3" w:rsidRDefault="00E547C3" w:rsidP="00E547C3">
      <w:pPr>
        <w:contextualSpacing/>
        <w:jc w:val="right"/>
        <w:rPr>
          <w:rFonts w:asciiTheme="majorHAnsi" w:hAnsiTheme="majorHAnsi" w:cstheme="majorHAnsi"/>
          <w:color w:val="000000" w:themeColor="text1"/>
        </w:rPr>
      </w:pPr>
    </w:p>
    <w:p w14:paraId="4EA72FC2" w14:textId="498D98B7" w:rsidR="00E547C3" w:rsidRDefault="00E547C3" w:rsidP="00E547C3">
      <w:pPr>
        <w:contextualSpacing/>
        <w:jc w:val="right"/>
        <w:rPr>
          <w:rFonts w:asciiTheme="majorHAnsi" w:hAnsiTheme="majorHAnsi" w:cstheme="majorHAnsi"/>
          <w:color w:val="000000" w:themeColor="text1"/>
        </w:rPr>
      </w:pPr>
    </w:p>
    <w:p w14:paraId="582881C4" w14:textId="198B3367" w:rsidR="00E547C3" w:rsidRDefault="00E547C3" w:rsidP="00E547C3">
      <w:pPr>
        <w:contextualSpacing/>
        <w:jc w:val="right"/>
        <w:rPr>
          <w:rFonts w:asciiTheme="majorHAnsi" w:hAnsiTheme="majorHAnsi" w:cstheme="majorHAnsi"/>
          <w:color w:val="000000" w:themeColor="text1"/>
        </w:rPr>
      </w:pPr>
    </w:p>
    <w:p w14:paraId="0C3FB297" w14:textId="71B4964F" w:rsidR="00E547C3" w:rsidRDefault="00E547C3" w:rsidP="00E547C3">
      <w:pPr>
        <w:contextualSpacing/>
        <w:jc w:val="right"/>
        <w:rPr>
          <w:rFonts w:asciiTheme="majorHAnsi" w:hAnsiTheme="majorHAnsi" w:cstheme="majorHAnsi"/>
          <w:color w:val="000000" w:themeColor="text1"/>
        </w:rPr>
      </w:pPr>
    </w:p>
    <w:p w14:paraId="37F757F9" w14:textId="08B96787" w:rsidR="00E547C3" w:rsidRDefault="00E547C3" w:rsidP="00E547C3">
      <w:pPr>
        <w:contextualSpacing/>
        <w:jc w:val="right"/>
        <w:rPr>
          <w:rFonts w:asciiTheme="majorHAnsi" w:hAnsiTheme="majorHAnsi" w:cstheme="majorHAnsi"/>
          <w:color w:val="000000" w:themeColor="text1"/>
        </w:rPr>
      </w:pPr>
    </w:p>
    <w:p w14:paraId="4BC5691A" w14:textId="77777777" w:rsidR="00E547C3" w:rsidRDefault="00E547C3" w:rsidP="00E547C3">
      <w:pPr>
        <w:contextualSpacing/>
        <w:jc w:val="right"/>
        <w:rPr>
          <w:rFonts w:asciiTheme="majorHAnsi" w:eastAsia="Calibri" w:hAnsiTheme="majorHAnsi" w:cstheme="majorHAnsi"/>
          <w:color w:val="000000" w:themeColor="text1"/>
          <w:lang w:eastAsia="en-US"/>
        </w:rPr>
      </w:pPr>
    </w:p>
    <w:p w14:paraId="632FB481" w14:textId="3FB045F1" w:rsidR="00BD5A21" w:rsidRPr="00C52546" w:rsidRDefault="00BD5A21" w:rsidP="00BD5A21">
      <w:pPr>
        <w:tabs>
          <w:tab w:val="left" w:pos="709"/>
          <w:tab w:val="left" w:pos="1066"/>
          <w:tab w:val="left" w:pos="1423"/>
          <w:tab w:val="left" w:pos="1780"/>
          <w:tab w:val="left" w:pos="2138"/>
          <w:tab w:val="left" w:pos="2495"/>
          <w:tab w:val="left" w:pos="2852"/>
        </w:tabs>
        <w:contextualSpacing/>
        <w:jc w:val="right"/>
        <w:rPr>
          <w:rFonts w:asciiTheme="majorHAnsi" w:eastAsia="Calibri" w:hAnsiTheme="majorHAnsi" w:cstheme="majorHAnsi"/>
          <w:color w:val="000000" w:themeColor="text1"/>
          <w:lang w:eastAsia="en-US"/>
        </w:rPr>
      </w:pPr>
    </w:p>
    <w:p w14:paraId="15AFC81E" w14:textId="00034C34" w:rsidR="00BD5A21" w:rsidRDefault="00BD5A21" w:rsidP="00FA57A2">
      <w:pPr>
        <w:tabs>
          <w:tab w:val="left" w:pos="709"/>
          <w:tab w:val="left" w:pos="1066"/>
          <w:tab w:val="left" w:pos="1423"/>
          <w:tab w:val="left" w:pos="1780"/>
          <w:tab w:val="left" w:pos="2138"/>
          <w:tab w:val="left" w:pos="2495"/>
          <w:tab w:val="left" w:pos="2852"/>
        </w:tabs>
        <w:contextualSpacing/>
        <w:jc w:val="right"/>
        <w:rPr>
          <w:rFonts w:asciiTheme="majorHAnsi" w:hAnsiTheme="majorHAnsi"/>
          <w:b/>
          <w:sz w:val="28"/>
        </w:rPr>
      </w:pPr>
    </w:p>
    <w:p w14:paraId="198F27DB" w14:textId="2E64B838" w:rsidR="00F5189A" w:rsidRDefault="00F5189A" w:rsidP="00FA57A2">
      <w:pPr>
        <w:tabs>
          <w:tab w:val="left" w:pos="709"/>
          <w:tab w:val="left" w:pos="1066"/>
          <w:tab w:val="left" w:pos="1423"/>
          <w:tab w:val="left" w:pos="1780"/>
          <w:tab w:val="left" w:pos="2138"/>
          <w:tab w:val="left" w:pos="2495"/>
          <w:tab w:val="left" w:pos="2852"/>
        </w:tabs>
        <w:contextualSpacing/>
        <w:jc w:val="right"/>
        <w:rPr>
          <w:rFonts w:asciiTheme="majorHAnsi" w:hAnsiTheme="majorHAnsi"/>
          <w:b/>
          <w:sz w:val="28"/>
        </w:rPr>
      </w:pPr>
    </w:p>
    <w:p w14:paraId="68FC191A" w14:textId="77777777" w:rsidR="00F5189A" w:rsidRDefault="00F5189A" w:rsidP="00FA57A2">
      <w:pPr>
        <w:tabs>
          <w:tab w:val="left" w:pos="709"/>
          <w:tab w:val="left" w:pos="1066"/>
          <w:tab w:val="left" w:pos="1423"/>
          <w:tab w:val="left" w:pos="1780"/>
          <w:tab w:val="left" w:pos="2138"/>
          <w:tab w:val="left" w:pos="2495"/>
          <w:tab w:val="left" w:pos="2852"/>
        </w:tabs>
        <w:contextualSpacing/>
        <w:jc w:val="right"/>
        <w:rPr>
          <w:rFonts w:asciiTheme="majorHAnsi" w:hAnsiTheme="majorHAnsi"/>
          <w:b/>
          <w:sz w:val="28"/>
        </w:rPr>
      </w:pPr>
    </w:p>
    <w:p w14:paraId="6F570E7D" w14:textId="67EA88AD" w:rsidR="006A51AE" w:rsidRDefault="006A51AE" w:rsidP="00917222">
      <w:pPr>
        <w:rPr>
          <w:rFonts w:asciiTheme="majorHAnsi" w:hAnsiTheme="majorHAnsi"/>
          <w:b/>
          <w:sz w:val="28"/>
        </w:rPr>
      </w:pPr>
    </w:p>
    <w:p w14:paraId="40AC7021" w14:textId="1CF463D4" w:rsidR="00D155A4" w:rsidRPr="00655439" w:rsidRDefault="00D155A4" w:rsidP="00917222">
      <w:pPr>
        <w:rPr>
          <w:rFonts w:asciiTheme="majorHAnsi" w:hAnsiTheme="majorHAnsi"/>
          <w:b/>
          <w:sz w:val="28"/>
        </w:rPr>
      </w:pPr>
      <w:r w:rsidRPr="00655439">
        <w:rPr>
          <w:rFonts w:asciiTheme="majorHAnsi" w:hAnsiTheme="majorHAnsi"/>
          <w:b/>
          <w:sz w:val="28"/>
        </w:rPr>
        <w:lastRenderedPageBreak/>
        <w:t>Obsah</w:t>
      </w:r>
    </w:p>
    <w:p w14:paraId="325685F2" w14:textId="470677BA" w:rsidR="00C11AD7" w:rsidRPr="00655439" w:rsidRDefault="00C11AD7" w:rsidP="00CA4B02">
      <w:pPr>
        <w:ind w:left="709" w:hanging="709"/>
        <w:rPr>
          <w:rFonts w:asciiTheme="majorHAnsi" w:hAnsiTheme="majorHAnsi"/>
          <w:b/>
          <w:u w:val="single"/>
        </w:rPr>
      </w:pPr>
    </w:p>
    <w:p w14:paraId="5E2BECEA" w14:textId="562CBEBF" w:rsidR="00917222" w:rsidRPr="00655439" w:rsidRDefault="00917222" w:rsidP="00CA4B02">
      <w:pPr>
        <w:ind w:left="709" w:hanging="709"/>
        <w:rPr>
          <w:rFonts w:asciiTheme="majorHAnsi" w:hAnsiTheme="majorHAnsi"/>
          <w:b/>
          <w:u w:val="single"/>
        </w:rPr>
      </w:pPr>
    </w:p>
    <w:p w14:paraId="0D9E9B41" w14:textId="2AE06FCB" w:rsidR="00917222" w:rsidRPr="00655439" w:rsidRDefault="00917222" w:rsidP="00CA4B02">
      <w:pPr>
        <w:ind w:left="709" w:hanging="709"/>
        <w:rPr>
          <w:rFonts w:asciiTheme="majorHAnsi" w:hAnsiTheme="majorHAnsi"/>
          <w:b/>
          <w:u w:val="single"/>
        </w:rPr>
      </w:pPr>
    </w:p>
    <w:p w14:paraId="3458F686" w14:textId="53F63391" w:rsidR="00917222" w:rsidRPr="00655439" w:rsidRDefault="00917222" w:rsidP="00CA4B02">
      <w:pPr>
        <w:ind w:left="709" w:hanging="709"/>
        <w:rPr>
          <w:rFonts w:asciiTheme="majorHAnsi" w:hAnsiTheme="majorHAnsi"/>
          <w:b/>
          <w:u w:val="single"/>
        </w:rPr>
      </w:pPr>
    </w:p>
    <w:p w14:paraId="2725270E" w14:textId="77777777" w:rsidR="00917222" w:rsidRPr="00655439" w:rsidRDefault="00917222" w:rsidP="00CA4B02">
      <w:pPr>
        <w:ind w:left="709" w:hanging="709"/>
        <w:rPr>
          <w:rFonts w:asciiTheme="majorHAnsi" w:hAnsiTheme="majorHAnsi"/>
          <w:b/>
          <w:u w:val="single"/>
        </w:rPr>
      </w:pPr>
    </w:p>
    <w:p w14:paraId="06AE3658" w14:textId="5464D2F8" w:rsidR="00CB6988" w:rsidRPr="00655439" w:rsidRDefault="000477CC"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b/>
          <w:u w:val="single"/>
        </w:rPr>
        <w:fldChar w:fldCharType="begin"/>
      </w:r>
      <w:r w:rsidR="00C11AD7" w:rsidRPr="00655439">
        <w:rPr>
          <w:rFonts w:asciiTheme="majorHAnsi" w:hAnsiTheme="majorHAnsi"/>
          <w:b/>
          <w:u w:val="single"/>
        </w:rPr>
        <w:instrText xml:space="preserve"> TOC \h \z \t "Nadpis 5;2;Nadpis 6;3;Kapitoly SP A;1" </w:instrText>
      </w:r>
      <w:r w:rsidRPr="00655439">
        <w:rPr>
          <w:rFonts w:asciiTheme="majorHAnsi" w:hAnsiTheme="majorHAnsi"/>
          <w:b/>
          <w:u w:val="single"/>
        </w:rPr>
        <w:fldChar w:fldCharType="separate"/>
      </w:r>
      <w:r w:rsidR="00CB6988" w:rsidRPr="00655439">
        <w:rPr>
          <w:rFonts w:asciiTheme="majorHAnsi" w:hAnsiTheme="majorHAnsi"/>
          <w:noProof/>
        </w:rPr>
        <w:t>A.</w:t>
      </w:r>
      <w:r w:rsidR="00CB6988" w:rsidRPr="00655439">
        <w:rPr>
          <w:rFonts w:asciiTheme="majorHAnsi" w:eastAsiaTheme="minorEastAsia" w:hAnsiTheme="majorHAnsi"/>
          <w:noProof/>
          <w:lang w:val="en-US" w:eastAsia="ja-JP"/>
        </w:rPr>
        <w:tab/>
      </w:r>
      <w:r w:rsidR="00CB6988" w:rsidRPr="00655439">
        <w:rPr>
          <w:rFonts w:asciiTheme="majorHAnsi" w:hAnsiTheme="majorHAnsi"/>
          <w:noProof/>
        </w:rPr>
        <w:t>POKYNY PRE ZÁUJEMCOV A UCHÁDZAČOV</w:t>
      </w:r>
      <w:r w:rsidR="00CB6988" w:rsidRPr="00655439">
        <w:rPr>
          <w:rFonts w:asciiTheme="majorHAnsi" w:hAnsiTheme="majorHAnsi"/>
          <w:noProof/>
        </w:rPr>
        <w:tab/>
      </w:r>
      <w:r w:rsidR="00CB6988" w:rsidRPr="00655439">
        <w:rPr>
          <w:rFonts w:asciiTheme="majorHAnsi" w:hAnsiTheme="majorHAnsi"/>
          <w:noProof/>
        </w:rPr>
        <w:fldChar w:fldCharType="begin"/>
      </w:r>
      <w:r w:rsidR="00CB6988" w:rsidRPr="00655439">
        <w:rPr>
          <w:rFonts w:asciiTheme="majorHAnsi" w:hAnsiTheme="majorHAnsi"/>
          <w:noProof/>
        </w:rPr>
        <w:instrText xml:space="preserve"> PAGEREF _Toc380328463 \h </w:instrText>
      </w:r>
      <w:r w:rsidR="00CB6988" w:rsidRPr="00655439">
        <w:rPr>
          <w:rFonts w:asciiTheme="majorHAnsi" w:hAnsiTheme="majorHAnsi"/>
          <w:noProof/>
        </w:rPr>
      </w:r>
      <w:r w:rsidR="00CB6988" w:rsidRPr="00655439">
        <w:rPr>
          <w:rFonts w:asciiTheme="majorHAnsi" w:hAnsiTheme="majorHAnsi"/>
          <w:noProof/>
        </w:rPr>
        <w:fldChar w:fldCharType="separate"/>
      </w:r>
      <w:r w:rsidR="007D54DB">
        <w:rPr>
          <w:rFonts w:asciiTheme="majorHAnsi" w:hAnsiTheme="majorHAnsi"/>
          <w:noProof/>
        </w:rPr>
        <w:t>3</w:t>
      </w:r>
      <w:r w:rsidR="00CB6988" w:rsidRPr="00655439">
        <w:rPr>
          <w:rFonts w:asciiTheme="majorHAnsi" w:hAnsiTheme="majorHAnsi"/>
          <w:noProof/>
        </w:rPr>
        <w:fldChar w:fldCharType="end"/>
      </w:r>
    </w:p>
    <w:p w14:paraId="646772C2" w14:textId="4AAFC819"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B.</w:t>
      </w:r>
      <w:r w:rsidRPr="00655439">
        <w:rPr>
          <w:rFonts w:asciiTheme="majorHAnsi" w:eastAsiaTheme="minorEastAsia" w:hAnsiTheme="majorHAnsi"/>
          <w:noProof/>
          <w:lang w:val="en-US" w:eastAsia="ja-JP"/>
        </w:rPr>
        <w:tab/>
      </w:r>
      <w:r w:rsidRPr="00655439">
        <w:rPr>
          <w:rFonts w:asciiTheme="majorHAnsi" w:hAnsiTheme="majorHAnsi"/>
          <w:noProof/>
        </w:rPr>
        <w:t>OPIS PREDMETU ZÁKAZKY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_Toc380328464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21</w:t>
      </w:r>
      <w:r w:rsidRPr="00655439">
        <w:rPr>
          <w:rFonts w:asciiTheme="majorHAnsi" w:hAnsiTheme="majorHAnsi"/>
          <w:noProof/>
        </w:rPr>
        <w:fldChar w:fldCharType="end"/>
      </w:r>
    </w:p>
    <w:p w14:paraId="6FAA5D6E" w14:textId="08BB77B0"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C.</w:t>
      </w:r>
      <w:r w:rsidRPr="00655439">
        <w:rPr>
          <w:rFonts w:asciiTheme="majorHAnsi" w:eastAsiaTheme="minorEastAsia" w:hAnsiTheme="majorHAnsi"/>
          <w:noProof/>
          <w:lang w:val="en-US" w:eastAsia="ja-JP"/>
        </w:rPr>
        <w:tab/>
      </w:r>
      <w:r w:rsidRPr="00655439">
        <w:rPr>
          <w:rFonts w:asciiTheme="majorHAnsi" w:hAnsiTheme="majorHAnsi"/>
          <w:noProof/>
        </w:rPr>
        <w:t>SPÔSOB URČENIA CENY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_Toc380328465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23</w:t>
      </w:r>
      <w:r w:rsidRPr="00655439">
        <w:rPr>
          <w:rFonts w:asciiTheme="majorHAnsi" w:hAnsiTheme="majorHAnsi"/>
          <w:noProof/>
        </w:rPr>
        <w:fldChar w:fldCharType="end"/>
      </w:r>
    </w:p>
    <w:p w14:paraId="75CF46CF" w14:textId="4F62D33B"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D.</w:t>
      </w:r>
      <w:r w:rsidRPr="00655439">
        <w:rPr>
          <w:rFonts w:asciiTheme="majorHAnsi" w:eastAsiaTheme="minorEastAsia" w:hAnsiTheme="majorHAnsi"/>
          <w:noProof/>
          <w:lang w:val="en-US" w:eastAsia="ja-JP"/>
        </w:rPr>
        <w:tab/>
      </w:r>
      <w:r w:rsidRPr="00655439">
        <w:rPr>
          <w:rFonts w:asciiTheme="majorHAnsi" w:hAnsiTheme="majorHAnsi"/>
          <w:noProof/>
        </w:rPr>
        <w:t>OBCHODNÉ PODMIENKY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_Toc380328466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25</w:t>
      </w:r>
      <w:r w:rsidRPr="00655439">
        <w:rPr>
          <w:rFonts w:asciiTheme="majorHAnsi" w:hAnsiTheme="majorHAnsi"/>
          <w:noProof/>
        </w:rPr>
        <w:fldChar w:fldCharType="end"/>
      </w:r>
    </w:p>
    <w:p w14:paraId="2BDC6B29" w14:textId="6488A57A"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E.</w:t>
      </w:r>
      <w:r w:rsidRPr="00655439">
        <w:rPr>
          <w:rFonts w:asciiTheme="majorHAnsi" w:eastAsiaTheme="minorEastAsia" w:hAnsiTheme="majorHAnsi"/>
          <w:noProof/>
          <w:lang w:val="en-US" w:eastAsia="ja-JP"/>
        </w:rPr>
        <w:tab/>
      </w:r>
      <w:r w:rsidRPr="00655439">
        <w:rPr>
          <w:rFonts w:asciiTheme="majorHAnsi" w:hAnsiTheme="majorHAnsi"/>
          <w:noProof/>
        </w:rPr>
        <w:t>PODMIENKY ÚČASTI UCHÁDZAČOV</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_Toc380328467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27</w:t>
      </w:r>
      <w:r w:rsidRPr="00655439">
        <w:rPr>
          <w:rFonts w:asciiTheme="majorHAnsi" w:hAnsiTheme="majorHAnsi"/>
          <w:noProof/>
        </w:rPr>
        <w:fldChar w:fldCharType="end"/>
      </w:r>
    </w:p>
    <w:p w14:paraId="4207D664" w14:textId="00DF19B1" w:rsidR="00CB6988" w:rsidRPr="00655439" w:rsidRDefault="00CB6988" w:rsidP="00917222">
      <w:pPr>
        <w:pStyle w:val="Obsah1"/>
        <w:spacing w:line="360" w:lineRule="auto"/>
        <w:rPr>
          <w:rFonts w:asciiTheme="majorHAnsi" w:eastAsiaTheme="minorEastAsia" w:hAnsiTheme="majorHAnsi"/>
          <w:noProof/>
          <w:lang w:val="en-US" w:eastAsia="ja-JP"/>
        </w:rPr>
      </w:pPr>
      <w:r w:rsidRPr="00655439">
        <w:rPr>
          <w:rFonts w:asciiTheme="majorHAnsi" w:hAnsiTheme="majorHAnsi"/>
          <w:noProof/>
        </w:rPr>
        <w:t>F.</w:t>
      </w:r>
      <w:r w:rsidRPr="00655439">
        <w:rPr>
          <w:rFonts w:asciiTheme="majorHAnsi" w:eastAsiaTheme="minorEastAsia" w:hAnsiTheme="majorHAnsi"/>
          <w:noProof/>
          <w:lang w:val="en-US" w:eastAsia="ja-JP"/>
        </w:rPr>
        <w:tab/>
      </w:r>
      <w:r w:rsidRPr="00655439">
        <w:rPr>
          <w:rFonts w:asciiTheme="majorHAnsi" w:hAnsiTheme="majorHAnsi"/>
          <w:noProof/>
        </w:rPr>
        <w:t>KRITÉRIÁ NA VYHODNOTENIE PONÚK A SPÔSOB ICH HODNOTENIA</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_Toc380328468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33</w:t>
      </w:r>
      <w:r w:rsidRPr="00655439">
        <w:rPr>
          <w:rFonts w:asciiTheme="majorHAnsi" w:hAnsiTheme="majorHAnsi"/>
          <w:noProof/>
        </w:rPr>
        <w:fldChar w:fldCharType="end"/>
      </w:r>
    </w:p>
    <w:p w14:paraId="41B893A5" w14:textId="5527097C" w:rsidR="00CB6988" w:rsidRPr="00BD5A21" w:rsidRDefault="00CB6988" w:rsidP="00917222">
      <w:pPr>
        <w:pStyle w:val="Obsah1"/>
        <w:spacing w:line="360" w:lineRule="auto"/>
        <w:rPr>
          <w:rFonts w:asciiTheme="majorHAnsi" w:eastAsiaTheme="minorEastAsia" w:hAnsiTheme="majorHAnsi"/>
          <w:noProof/>
          <w:lang w:val="de-DE" w:eastAsia="ja-JP"/>
        </w:rPr>
      </w:pPr>
      <w:r w:rsidRPr="00655439">
        <w:rPr>
          <w:rFonts w:asciiTheme="majorHAnsi" w:hAnsiTheme="majorHAnsi"/>
          <w:noProof/>
        </w:rPr>
        <w:t>G.</w:t>
      </w:r>
      <w:r w:rsidRPr="00BD5A21">
        <w:rPr>
          <w:rFonts w:asciiTheme="majorHAnsi" w:eastAsiaTheme="minorEastAsia" w:hAnsiTheme="majorHAnsi"/>
          <w:noProof/>
          <w:lang w:val="de-DE" w:eastAsia="ja-JP"/>
        </w:rPr>
        <w:tab/>
      </w:r>
      <w:r w:rsidRPr="00655439">
        <w:rPr>
          <w:rFonts w:asciiTheme="majorHAnsi" w:hAnsiTheme="majorHAnsi"/>
          <w:noProof/>
        </w:rPr>
        <w:t>ELEKTRONICKÁ AUKCIA</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_Toc380328469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35</w:t>
      </w:r>
      <w:r w:rsidRPr="00655439">
        <w:rPr>
          <w:rFonts w:asciiTheme="majorHAnsi" w:hAnsiTheme="majorHAnsi"/>
          <w:noProof/>
        </w:rPr>
        <w:fldChar w:fldCharType="end"/>
      </w:r>
    </w:p>
    <w:p w14:paraId="6104E832" w14:textId="053FE158" w:rsidR="00CB6988" w:rsidRPr="00BD5A21" w:rsidRDefault="00CB6988" w:rsidP="00917222">
      <w:pPr>
        <w:pStyle w:val="Obsah1"/>
        <w:spacing w:line="360" w:lineRule="auto"/>
        <w:rPr>
          <w:rFonts w:asciiTheme="majorHAnsi" w:eastAsiaTheme="minorEastAsia" w:hAnsiTheme="majorHAnsi"/>
          <w:noProof/>
          <w:lang w:val="de-DE" w:eastAsia="ja-JP"/>
        </w:rPr>
      </w:pPr>
      <w:r w:rsidRPr="00655439">
        <w:rPr>
          <w:rFonts w:asciiTheme="majorHAnsi" w:hAnsiTheme="majorHAnsi"/>
          <w:noProof/>
        </w:rPr>
        <w:t>H.</w:t>
      </w:r>
      <w:r w:rsidRPr="00BD5A21">
        <w:rPr>
          <w:rFonts w:asciiTheme="majorHAnsi" w:eastAsiaTheme="minorEastAsia" w:hAnsiTheme="majorHAnsi"/>
          <w:noProof/>
          <w:lang w:val="de-DE" w:eastAsia="ja-JP"/>
        </w:rPr>
        <w:tab/>
      </w:r>
      <w:r w:rsidRPr="00655439">
        <w:rPr>
          <w:rFonts w:asciiTheme="majorHAnsi" w:hAnsiTheme="majorHAnsi"/>
          <w:noProof/>
        </w:rPr>
        <w:t>PRÍLOHY</w:t>
      </w:r>
      <w:r w:rsidRPr="00655439">
        <w:rPr>
          <w:rFonts w:asciiTheme="majorHAnsi" w:hAnsiTheme="majorHAnsi"/>
          <w:noProof/>
        </w:rPr>
        <w:tab/>
      </w:r>
      <w:r w:rsidRPr="00655439">
        <w:rPr>
          <w:rFonts w:asciiTheme="majorHAnsi" w:hAnsiTheme="majorHAnsi"/>
          <w:noProof/>
        </w:rPr>
        <w:fldChar w:fldCharType="begin"/>
      </w:r>
      <w:r w:rsidRPr="00655439">
        <w:rPr>
          <w:rFonts w:asciiTheme="majorHAnsi" w:hAnsiTheme="majorHAnsi"/>
          <w:noProof/>
        </w:rPr>
        <w:instrText xml:space="preserve"> PAGEREF _Toc380328470 \h </w:instrText>
      </w:r>
      <w:r w:rsidRPr="00655439">
        <w:rPr>
          <w:rFonts w:asciiTheme="majorHAnsi" w:hAnsiTheme="majorHAnsi"/>
          <w:noProof/>
        </w:rPr>
      </w:r>
      <w:r w:rsidRPr="00655439">
        <w:rPr>
          <w:rFonts w:asciiTheme="majorHAnsi" w:hAnsiTheme="majorHAnsi"/>
          <w:noProof/>
        </w:rPr>
        <w:fldChar w:fldCharType="separate"/>
      </w:r>
      <w:r w:rsidR="007D54DB">
        <w:rPr>
          <w:rFonts w:asciiTheme="majorHAnsi" w:hAnsiTheme="majorHAnsi"/>
          <w:noProof/>
        </w:rPr>
        <w:t>36</w:t>
      </w:r>
      <w:r w:rsidRPr="00655439">
        <w:rPr>
          <w:rFonts w:asciiTheme="majorHAnsi" w:hAnsiTheme="majorHAnsi"/>
          <w:noProof/>
        </w:rPr>
        <w:fldChar w:fldCharType="end"/>
      </w:r>
    </w:p>
    <w:p w14:paraId="0EE9E1CB" w14:textId="77777777" w:rsidR="00D155A4" w:rsidRPr="00655439" w:rsidRDefault="000477CC" w:rsidP="00917222">
      <w:pPr>
        <w:spacing w:line="360" w:lineRule="auto"/>
        <w:ind w:left="709" w:hanging="709"/>
        <w:rPr>
          <w:rFonts w:asciiTheme="majorHAnsi" w:hAnsiTheme="majorHAnsi"/>
          <w:b/>
          <w:u w:val="single"/>
        </w:rPr>
        <w:sectPr w:rsidR="00D155A4" w:rsidRPr="00655439" w:rsidSect="00834FFA">
          <w:headerReference w:type="default" r:id="rId8"/>
          <w:footerReference w:type="default" r:id="rId9"/>
          <w:headerReference w:type="first" r:id="rId10"/>
          <w:pgSz w:w="11906" w:h="16838"/>
          <w:pgMar w:top="1871" w:right="1418" w:bottom="1134" w:left="1701" w:header="567" w:footer="567" w:gutter="0"/>
          <w:cols w:space="708"/>
          <w:docGrid w:linePitch="360"/>
        </w:sectPr>
      </w:pPr>
      <w:r w:rsidRPr="00655439">
        <w:rPr>
          <w:rFonts w:asciiTheme="majorHAnsi" w:hAnsiTheme="majorHAnsi"/>
          <w:b/>
          <w:u w:val="single"/>
        </w:rPr>
        <w:fldChar w:fldCharType="end"/>
      </w:r>
    </w:p>
    <w:p w14:paraId="3D87CF09" w14:textId="77777777" w:rsidR="00D536D1" w:rsidRPr="00655439" w:rsidRDefault="00D536D1" w:rsidP="00D536D1">
      <w:pPr>
        <w:pStyle w:val="Zkladntext3"/>
        <w:jc w:val="both"/>
        <w:rPr>
          <w:rFonts w:asciiTheme="majorHAnsi" w:hAnsiTheme="majorHAnsi"/>
          <w:color w:val="auto"/>
          <w:sz w:val="24"/>
          <w:szCs w:val="24"/>
        </w:rPr>
      </w:pPr>
    </w:p>
    <w:p w14:paraId="1E1E5F25" w14:textId="77777777" w:rsidR="00D536D1" w:rsidRPr="00655439" w:rsidRDefault="00D536D1" w:rsidP="00D536D1">
      <w:pPr>
        <w:pStyle w:val="Zkladntext3"/>
        <w:ind w:left="709"/>
        <w:rPr>
          <w:rFonts w:asciiTheme="majorHAnsi" w:hAnsiTheme="majorHAnsi"/>
          <w:color w:val="auto"/>
          <w:sz w:val="24"/>
          <w:szCs w:val="24"/>
        </w:rPr>
      </w:pPr>
    </w:p>
    <w:p w14:paraId="0E34BDE0" w14:textId="6DE73D2B" w:rsidR="00D536D1" w:rsidRPr="00655439" w:rsidRDefault="00D536D1" w:rsidP="00D536D1">
      <w:pPr>
        <w:pStyle w:val="Zkladntext3"/>
        <w:rPr>
          <w:rFonts w:asciiTheme="majorHAnsi" w:hAnsiTheme="majorHAnsi"/>
          <w:color w:val="auto"/>
          <w:sz w:val="24"/>
          <w:szCs w:val="24"/>
        </w:rPr>
      </w:pPr>
    </w:p>
    <w:p w14:paraId="5B22870A" w14:textId="2E4BCE15" w:rsidR="00406F27" w:rsidRPr="00655439" w:rsidRDefault="00406F27" w:rsidP="00D536D1">
      <w:pPr>
        <w:pStyle w:val="Zkladntext3"/>
        <w:rPr>
          <w:rFonts w:asciiTheme="majorHAnsi" w:hAnsiTheme="majorHAnsi"/>
          <w:color w:val="auto"/>
          <w:sz w:val="24"/>
          <w:szCs w:val="24"/>
        </w:rPr>
      </w:pPr>
    </w:p>
    <w:p w14:paraId="2D2DD0C0" w14:textId="51AE166A" w:rsidR="00406F27" w:rsidRPr="00655439" w:rsidRDefault="00406F27" w:rsidP="00D536D1">
      <w:pPr>
        <w:pStyle w:val="Zkladntext3"/>
        <w:rPr>
          <w:rFonts w:asciiTheme="majorHAnsi" w:hAnsiTheme="majorHAnsi"/>
          <w:color w:val="auto"/>
          <w:sz w:val="24"/>
          <w:szCs w:val="24"/>
        </w:rPr>
      </w:pPr>
    </w:p>
    <w:p w14:paraId="1E9EB0FC" w14:textId="48F86A2B" w:rsidR="00406F27" w:rsidRPr="00655439" w:rsidRDefault="00406F27" w:rsidP="00D536D1">
      <w:pPr>
        <w:pStyle w:val="Zkladntext3"/>
        <w:rPr>
          <w:rFonts w:asciiTheme="majorHAnsi" w:hAnsiTheme="majorHAnsi"/>
          <w:color w:val="auto"/>
          <w:sz w:val="24"/>
          <w:szCs w:val="24"/>
        </w:rPr>
      </w:pPr>
    </w:p>
    <w:p w14:paraId="7D0DDD6B" w14:textId="17F43DFF" w:rsidR="00406F27" w:rsidRPr="00655439" w:rsidRDefault="00406F27" w:rsidP="00D536D1">
      <w:pPr>
        <w:pStyle w:val="Zkladntext3"/>
        <w:rPr>
          <w:rFonts w:asciiTheme="majorHAnsi" w:hAnsiTheme="majorHAnsi"/>
          <w:color w:val="auto"/>
          <w:sz w:val="24"/>
          <w:szCs w:val="24"/>
        </w:rPr>
      </w:pPr>
    </w:p>
    <w:p w14:paraId="0FFB1750" w14:textId="2EBA09F7" w:rsidR="00406F27" w:rsidRPr="00655439" w:rsidRDefault="00406F27" w:rsidP="00D536D1">
      <w:pPr>
        <w:pStyle w:val="Zkladntext3"/>
        <w:rPr>
          <w:rFonts w:asciiTheme="majorHAnsi" w:hAnsiTheme="majorHAnsi"/>
          <w:color w:val="auto"/>
          <w:sz w:val="24"/>
          <w:szCs w:val="24"/>
        </w:rPr>
      </w:pPr>
    </w:p>
    <w:p w14:paraId="321D2186" w14:textId="229BCE86" w:rsidR="00406F27" w:rsidRPr="00655439" w:rsidRDefault="00406F27" w:rsidP="00D536D1">
      <w:pPr>
        <w:pStyle w:val="Zkladntext3"/>
        <w:rPr>
          <w:rFonts w:asciiTheme="majorHAnsi" w:hAnsiTheme="majorHAnsi"/>
          <w:color w:val="auto"/>
          <w:sz w:val="24"/>
          <w:szCs w:val="24"/>
        </w:rPr>
      </w:pPr>
    </w:p>
    <w:p w14:paraId="4E4EB109" w14:textId="3BEA959D" w:rsidR="00406F27" w:rsidRPr="00655439" w:rsidRDefault="00406F27" w:rsidP="00D536D1">
      <w:pPr>
        <w:pStyle w:val="Zkladntext3"/>
        <w:rPr>
          <w:rFonts w:asciiTheme="majorHAnsi" w:hAnsiTheme="majorHAnsi"/>
          <w:color w:val="auto"/>
          <w:sz w:val="24"/>
          <w:szCs w:val="24"/>
        </w:rPr>
      </w:pPr>
    </w:p>
    <w:p w14:paraId="317A7EBA" w14:textId="435C857B" w:rsidR="00406F27" w:rsidRPr="00655439" w:rsidRDefault="00406F27" w:rsidP="00D536D1">
      <w:pPr>
        <w:pStyle w:val="Zkladntext3"/>
        <w:rPr>
          <w:rFonts w:asciiTheme="majorHAnsi" w:hAnsiTheme="majorHAnsi"/>
          <w:color w:val="auto"/>
          <w:sz w:val="24"/>
          <w:szCs w:val="24"/>
        </w:rPr>
      </w:pPr>
    </w:p>
    <w:p w14:paraId="4F798657" w14:textId="04239C77" w:rsidR="00406F27" w:rsidRPr="00655439" w:rsidRDefault="00406F27" w:rsidP="00D536D1">
      <w:pPr>
        <w:pStyle w:val="Zkladntext3"/>
        <w:rPr>
          <w:rFonts w:asciiTheme="majorHAnsi" w:hAnsiTheme="majorHAnsi"/>
          <w:color w:val="auto"/>
          <w:sz w:val="24"/>
          <w:szCs w:val="24"/>
        </w:rPr>
      </w:pPr>
    </w:p>
    <w:p w14:paraId="65362113" w14:textId="689FB74F" w:rsidR="00406F27" w:rsidRPr="00655439" w:rsidRDefault="00406F27" w:rsidP="00D536D1">
      <w:pPr>
        <w:pStyle w:val="Zkladntext3"/>
        <w:rPr>
          <w:rFonts w:asciiTheme="majorHAnsi" w:hAnsiTheme="majorHAnsi"/>
          <w:color w:val="auto"/>
          <w:sz w:val="24"/>
          <w:szCs w:val="24"/>
        </w:rPr>
      </w:pPr>
    </w:p>
    <w:p w14:paraId="524830A2" w14:textId="77777777" w:rsidR="00406F27" w:rsidRPr="00655439" w:rsidRDefault="00406F27" w:rsidP="00D536D1">
      <w:pPr>
        <w:pStyle w:val="Zkladntext3"/>
        <w:rPr>
          <w:rFonts w:asciiTheme="majorHAnsi" w:hAnsiTheme="majorHAnsi"/>
          <w:color w:val="auto"/>
          <w:sz w:val="24"/>
          <w:szCs w:val="24"/>
        </w:rPr>
      </w:pPr>
    </w:p>
    <w:p w14:paraId="1864ED07" w14:textId="77777777" w:rsidR="00D536D1" w:rsidRPr="00655439" w:rsidRDefault="00D536D1" w:rsidP="00D536D1">
      <w:pPr>
        <w:pStyle w:val="Zkladntext3"/>
        <w:rPr>
          <w:rFonts w:asciiTheme="majorHAnsi" w:hAnsiTheme="majorHAnsi"/>
          <w:color w:val="auto"/>
          <w:sz w:val="24"/>
          <w:szCs w:val="24"/>
        </w:rPr>
      </w:pPr>
    </w:p>
    <w:p w14:paraId="72E5F749" w14:textId="77777777" w:rsidR="00D536D1" w:rsidRPr="00655439" w:rsidRDefault="00D536D1" w:rsidP="00D536D1">
      <w:pPr>
        <w:pStyle w:val="Zkladntext3"/>
        <w:rPr>
          <w:rFonts w:asciiTheme="majorHAnsi" w:hAnsiTheme="majorHAnsi"/>
          <w:color w:val="auto"/>
          <w:sz w:val="24"/>
          <w:szCs w:val="24"/>
        </w:rPr>
      </w:pPr>
    </w:p>
    <w:p w14:paraId="7B4CB23D" w14:textId="77777777" w:rsidR="00D536D1" w:rsidRPr="00655439" w:rsidRDefault="00D536D1" w:rsidP="00D536D1">
      <w:pPr>
        <w:pStyle w:val="Zkladntext3"/>
        <w:rPr>
          <w:rFonts w:asciiTheme="majorHAnsi" w:hAnsiTheme="majorHAnsi"/>
          <w:color w:val="auto"/>
          <w:sz w:val="24"/>
          <w:szCs w:val="24"/>
        </w:rPr>
      </w:pPr>
    </w:p>
    <w:p w14:paraId="485EBEC7" w14:textId="77777777" w:rsidR="00D536D1" w:rsidRPr="00655439" w:rsidRDefault="00D536D1" w:rsidP="00D536D1">
      <w:pPr>
        <w:pStyle w:val="Zkladntext3"/>
        <w:rPr>
          <w:rFonts w:asciiTheme="majorHAnsi" w:hAnsiTheme="majorHAnsi"/>
          <w:color w:val="auto"/>
          <w:sz w:val="24"/>
          <w:szCs w:val="24"/>
        </w:rPr>
      </w:pPr>
    </w:p>
    <w:p w14:paraId="75C9B26E" w14:textId="77777777" w:rsidR="00D536D1" w:rsidRPr="00655439" w:rsidRDefault="00D536D1" w:rsidP="00D536D1">
      <w:pPr>
        <w:pStyle w:val="Zkladntext3"/>
        <w:rPr>
          <w:rFonts w:asciiTheme="majorHAnsi" w:hAnsiTheme="majorHAnsi"/>
          <w:color w:val="auto"/>
          <w:sz w:val="24"/>
          <w:szCs w:val="24"/>
        </w:rPr>
      </w:pPr>
    </w:p>
    <w:p w14:paraId="65348283" w14:textId="77777777" w:rsidR="00131C44" w:rsidRPr="00655439" w:rsidRDefault="00131C44" w:rsidP="00131C44">
      <w:pPr>
        <w:pStyle w:val="KapitolySPA"/>
        <w:rPr>
          <w:rFonts w:asciiTheme="majorHAnsi" w:hAnsiTheme="majorHAnsi"/>
        </w:rPr>
      </w:pPr>
      <w:bookmarkStart w:id="0" w:name="_Toc352186731"/>
      <w:bookmarkStart w:id="1" w:name="_Toc388895408"/>
      <w:bookmarkStart w:id="2" w:name="_Toc380328463"/>
      <w:r w:rsidRPr="00655439">
        <w:rPr>
          <w:rFonts w:asciiTheme="majorHAnsi" w:hAnsiTheme="majorHAnsi"/>
        </w:rPr>
        <w:t>POKYNY PRE ZÁUJEMCOV A UCHÁDZAČOV</w:t>
      </w:r>
      <w:bookmarkEnd w:id="0"/>
      <w:bookmarkEnd w:id="1"/>
      <w:bookmarkEnd w:id="2"/>
    </w:p>
    <w:p w14:paraId="2A7FBCEC" w14:textId="77777777" w:rsidR="00131C44" w:rsidRPr="00655439" w:rsidRDefault="00131C44" w:rsidP="00131C44">
      <w:pPr>
        <w:pStyle w:val="Zkladntext3"/>
        <w:ind w:left="709" w:hanging="709"/>
        <w:rPr>
          <w:rFonts w:asciiTheme="majorHAnsi" w:hAnsiTheme="majorHAnsi"/>
          <w:color w:val="auto"/>
          <w:sz w:val="24"/>
          <w:szCs w:val="24"/>
        </w:rPr>
      </w:pPr>
    </w:p>
    <w:p w14:paraId="017F81B4" w14:textId="77777777" w:rsidR="00131C44" w:rsidRPr="00655439" w:rsidRDefault="00131C44" w:rsidP="00131C44">
      <w:pPr>
        <w:pStyle w:val="Zkladntext3"/>
        <w:ind w:left="709" w:hanging="709"/>
        <w:rPr>
          <w:rFonts w:asciiTheme="majorHAnsi" w:hAnsiTheme="majorHAnsi"/>
          <w:color w:val="auto"/>
          <w:sz w:val="24"/>
          <w:szCs w:val="24"/>
        </w:rPr>
      </w:pPr>
    </w:p>
    <w:p w14:paraId="139F934F" w14:textId="77777777" w:rsidR="00131C44" w:rsidRPr="00655439" w:rsidRDefault="00131C44" w:rsidP="00131C44">
      <w:pPr>
        <w:pStyle w:val="Zkladntext3"/>
        <w:ind w:left="709" w:hanging="709"/>
        <w:rPr>
          <w:rFonts w:asciiTheme="majorHAnsi" w:hAnsiTheme="majorHAnsi"/>
          <w:color w:val="auto"/>
          <w:sz w:val="24"/>
          <w:szCs w:val="24"/>
        </w:rPr>
      </w:pPr>
    </w:p>
    <w:p w14:paraId="6BE30B06" w14:textId="77777777" w:rsidR="00C1099B" w:rsidRPr="00655439" w:rsidRDefault="00C1099B" w:rsidP="007B2843">
      <w:pPr>
        <w:pStyle w:val="Zkladntext3"/>
        <w:ind w:left="709" w:hanging="709"/>
        <w:rPr>
          <w:rFonts w:asciiTheme="majorHAnsi" w:hAnsiTheme="majorHAnsi"/>
          <w:color w:val="auto"/>
          <w:sz w:val="24"/>
          <w:szCs w:val="24"/>
        </w:rPr>
      </w:pPr>
    </w:p>
    <w:p w14:paraId="002ADBE8" w14:textId="77777777" w:rsidR="00C1099B" w:rsidRPr="00655439" w:rsidRDefault="00C1099B" w:rsidP="007B2843">
      <w:pPr>
        <w:pStyle w:val="Zkladntext3"/>
        <w:ind w:left="709" w:hanging="709"/>
        <w:rPr>
          <w:rFonts w:asciiTheme="majorHAnsi" w:hAnsiTheme="majorHAnsi"/>
          <w:color w:val="auto"/>
          <w:sz w:val="24"/>
          <w:szCs w:val="24"/>
        </w:rPr>
      </w:pPr>
    </w:p>
    <w:p w14:paraId="074312C0" w14:textId="77777777" w:rsidR="00C1099B" w:rsidRPr="00655439" w:rsidRDefault="00C1099B" w:rsidP="007B2843">
      <w:pPr>
        <w:pStyle w:val="Zkladntext3"/>
        <w:ind w:left="709" w:hanging="709"/>
        <w:rPr>
          <w:rFonts w:asciiTheme="majorHAnsi" w:hAnsiTheme="majorHAnsi"/>
          <w:color w:val="auto"/>
          <w:sz w:val="24"/>
          <w:szCs w:val="24"/>
        </w:rPr>
      </w:pPr>
    </w:p>
    <w:p w14:paraId="3332FD75" w14:textId="77777777" w:rsidR="00C1099B" w:rsidRPr="00655439" w:rsidRDefault="00C1099B" w:rsidP="007B2843">
      <w:pPr>
        <w:pStyle w:val="Zkladntext3"/>
        <w:ind w:left="709" w:hanging="709"/>
        <w:rPr>
          <w:rFonts w:asciiTheme="majorHAnsi" w:hAnsiTheme="majorHAnsi"/>
          <w:color w:val="auto"/>
          <w:sz w:val="24"/>
          <w:szCs w:val="24"/>
        </w:rPr>
      </w:pPr>
    </w:p>
    <w:p w14:paraId="46325214" w14:textId="77777777" w:rsidR="00C1099B" w:rsidRPr="00655439" w:rsidRDefault="00C1099B" w:rsidP="007B2843">
      <w:pPr>
        <w:pStyle w:val="Zkladntext3"/>
        <w:ind w:left="709" w:hanging="709"/>
        <w:rPr>
          <w:rFonts w:asciiTheme="majorHAnsi" w:hAnsiTheme="majorHAnsi"/>
          <w:color w:val="auto"/>
          <w:sz w:val="24"/>
          <w:szCs w:val="24"/>
        </w:rPr>
      </w:pPr>
    </w:p>
    <w:p w14:paraId="13839908" w14:textId="77777777" w:rsidR="00C1099B" w:rsidRPr="00655439" w:rsidRDefault="00C1099B" w:rsidP="007B2843">
      <w:pPr>
        <w:pStyle w:val="Zkladntext3"/>
        <w:ind w:left="709" w:hanging="709"/>
        <w:rPr>
          <w:rFonts w:asciiTheme="majorHAnsi" w:hAnsiTheme="majorHAnsi"/>
          <w:color w:val="auto"/>
          <w:sz w:val="24"/>
          <w:szCs w:val="24"/>
        </w:rPr>
      </w:pPr>
    </w:p>
    <w:p w14:paraId="3A9275EA" w14:textId="77777777" w:rsidR="00C1099B" w:rsidRPr="00655439" w:rsidRDefault="00C1099B" w:rsidP="007B2843">
      <w:pPr>
        <w:pStyle w:val="Zkladntext3"/>
        <w:ind w:left="709" w:hanging="709"/>
        <w:rPr>
          <w:rFonts w:asciiTheme="majorHAnsi" w:hAnsiTheme="majorHAnsi"/>
          <w:color w:val="auto"/>
          <w:sz w:val="24"/>
          <w:szCs w:val="24"/>
        </w:rPr>
      </w:pPr>
    </w:p>
    <w:p w14:paraId="1FC259B7" w14:textId="77777777" w:rsidR="00C1099B" w:rsidRPr="00655439" w:rsidRDefault="00C1099B" w:rsidP="007B2843">
      <w:pPr>
        <w:pStyle w:val="Zkladntext3"/>
        <w:ind w:left="709" w:hanging="709"/>
        <w:rPr>
          <w:rFonts w:asciiTheme="majorHAnsi" w:hAnsiTheme="majorHAnsi"/>
          <w:color w:val="auto"/>
          <w:sz w:val="24"/>
          <w:szCs w:val="24"/>
        </w:rPr>
      </w:pPr>
    </w:p>
    <w:p w14:paraId="7DF894CC" w14:textId="77777777" w:rsidR="00241E73" w:rsidRPr="00655439" w:rsidRDefault="00241E73" w:rsidP="007B2843">
      <w:pPr>
        <w:pStyle w:val="Zkladntext3"/>
        <w:ind w:left="709" w:hanging="709"/>
        <w:rPr>
          <w:rFonts w:asciiTheme="majorHAnsi" w:hAnsiTheme="majorHAnsi"/>
          <w:color w:val="auto"/>
          <w:sz w:val="24"/>
          <w:szCs w:val="24"/>
        </w:rPr>
        <w:sectPr w:rsidR="00241E73" w:rsidRPr="00655439" w:rsidSect="00833E8A">
          <w:footerReference w:type="first" r:id="rId11"/>
          <w:pgSz w:w="11906" w:h="16838"/>
          <w:pgMar w:top="1134" w:right="1418" w:bottom="1134" w:left="1701" w:header="1134" w:footer="1134" w:gutter="0"/>
          <w:cols w:space="708"/>
          <w:titlePg/>
          <w:docGrid w:linePitch="360"/>
        </w:sectPr>
      </w:pPr>
    </w:p>
    <w:p w14:paraId="447155B6" w14:textId="77777777" w:rsidR="00C1099B" w:rsidRPr="00655439" w:rsidRDefault="00C1099B" w:rsidP="00C21482">
      <w:pPr>
        <w:pStyle w:val="Nadpis5"/>
        <w:rPr>
          <w:rFonts w:asciiTheme="majorHAnsi" w:hAnsiTheme="majorHAnsi"/>
          <w:color w:val="4F81BD" w:themeColor="accent1"/>
        </w:rPr>
      </w:pPr>
      <w:bookmarkStart w:id="3" w:name="_Toc352186732"/>
      <w:r w:rsidRPr="00655439">
        <w:rPr>
          <w:rFonts w:asciiTheme="majorHAnsi" w:hAnsiTheme="majorHAnsi"/>
          <w:color w:val="4F81BD" w:themeColor="accent1"/>
        </w:rPr>
        <w:lastRenderedPageBreak/>
        <w:t>ČASŤ I.</w:t>
      </w:r>
      <w:bookmarkStart w:id="4" w:name="_Toc352186733"/>
      <w:bookmarkEnd w:id="3"/>
      <w:r w:rsidR="004A304B" w:rsidRPr="00655439">
        <w:rPr>
          <w:rFonts w:asciiTheme="majorHAnsi" w:hAnsiTheme="majorHAnsi"/>
          <w:color w:val="4F81BD" w:themeColor="accent1"/>
        </w:rPr>
        <w:t xml:space="preserve"> </w:t>
      </w:r>
      <w:r w:rsidRPr="00655439">
        <w:rPr>
          <w:rFonts w:asciiTheme="majorHAnsi" w:hAnsiTheme="majorHAnsi"/>
          <w:color w:val="4F81BD" w:themeColor="accent1"/>
        </w:rPr>
        <w:t>VŠEOBECNÉ INFORMÁCIE</w:t>
      </w:r>
      <w:bookmarkEnd w:id="4"/>
    </w:p>
    <w:p w14:paraId="4AF20DD8" w14:textId="77777777" w:rsidR="00C1099B" w:rsidRPr="00655439" w:rsidRDefault="00C1099B" w:rsidP="007B2843">
      <w:pPr>
        <w:ind w:left="709" w:hanging="709"/>
        <w:rPr>
          <w:rFonts w:asciiTheme="majorHAnsi" w:hAnsiTheme="majorHAnsi"/>
          <w:color w:val="4F81BD" w:themeColor="accent1"/>
        </w:rPr>
      </w:pPr>
    </w:p>
    <w:p w14:paraId="4309F26F" w14:textId="77777777" w:rsidR="0085150D" w:rsidRPr="00655439" w:rsidRDefault="0085150D"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IDENTIFIKAČNÉ ÚDAJE</w:t>
      </w:r>
    </w:p>
    <w:p w14:paraId="6FA6536E" w14:textId="77777777" w:rsidR="0085150D" w:rsidRPr="00655439" w:rsidRDefault="0085150D" w:rsidP="0085150D">
      <w:pPr>
        <w:pStyle w:val="Strednmrieka1zvraznenie21"/>
        <w:ind w:left="709" w:right="74"/>
        <w:rPr>
          <w:rFonts w:asciiTheme="majorHAnsi" w:hAnsiTheme="majorHAnsi"/>
          <w:b/>
          <w:sz w:val="22"/>
          <w:szCs w:val="22"/>
        </w:rPr>
      </w:pPr>
    </w:p>
    <w:p w14:paraId="7212AD15" w14:textId="3AE2CC50" w:rsidR="00467756" w:rsidRPr="00467756" w:rsidRDefault="006F2B5B" w:rsidP="000C64F8">
      <w:pPr>
        <w:pStyle w:val="Strednmrieka1zvraznenie21"/>
        <w:numPr>
          <w:ilvl w:val="1"/>
          <w:numId w:val="1"/>
        </w:numPr>
        <w:ind w:left="709" w:right="74" w:hanging="709"/>
        <w:rPr>
          <w:rFonts w:asciiTheme="majorHAnsi" w:eastAsia="Calibri" w:hAnsiTheme="majorHAnsi"/>
          <w:b/>
          <w:bCs/>
          <w:sz w:val="22"/>
          <w:szCs w:val="22"/>
          <w:lang w:eastAsia="en-US"/>
        </w:rPr>
      </w:pPr>
      <w:r w:rsidRPr="00655439">
        <w:rPr>
          <w:rFonts w:asciiTheme="majorHAnsi" w:hAnsiTheme="majorHAnsi"/>
          <w:color w:val="000000"/>
          <w:sz w:val="22"/>
          <w:szCs w:val="22"/>
        </w:rPr>
        <w:t>Názov</w:t>
      </w:r>
      <w:r w:rsidR="00E16445" w:rsidRPr="00655439">
        <w:rPr>
          <w:rFonts w:asciiTheme="majorHAnsi" w:hAnsiTheme="majorHAnsi"/>
          <w:color w:val="000000"/>
          <w:sz w:val="22"/>
          <w:szCs w:val="22"/>
        </w:rPr>
        <w:t>:</w:t>
      </w:r>
      <w:r w:rsidRPr="00655439">
        <w:rPr>
          <w:rFonts w:asciiTheme="majorHAnsi" w:hAnsiTheme="majorHAnsi"/>
          <w:color w:val="000000"/>
          <w:sz w:val="22"/>
          <w:szCs w:val="22"/>
        </w:rPr>
        <w:tab/>
      </w:r>
      <w:r w:rsidRPr="00655439">
        <w:rPr>
          <w:rFonts w:asciiTheme="majorHAnsi" w:hAnsiTheme="majorHAnsi"/>
          <w:color w:val="000000"/>
          <w:sz w:val="22"/>
          <w:szCs w:val="22"/>
        </w:rPr>
        <w:tab/>
      </w:r>
      <w:r w:rsidR="00B61886">
        <w:rPr>
          <w:rFonts w:asciiTheme="majorHAnsi" w:hAnsiTheme="majorHAnsi"/>
          <w:color w:val="000000"/>
          <w:sz w:val="22"/>
          <w:szCs w:val="22"/>
        </w:rPr>
        <w:tab/>
      </w:r>
      <w:r w:rsidR="00F44DB5">
        <w:rPr>
          <w:rFonts w:asciiTheme="majorHAnsi" w:hAnsiTheme="majorHAnsi"/>
          <w:b/>
          <w:bCs/>
          <w:color w:val="000000"/>
          <w:sz w:val="22"/>
          <w:szCs w:val="22"/>
        </w:rPr>
        <w:t>Ministerstvo dopravy</w:t>
      </w:r>
      <w:r w:rsidR="00B94196" w:rsidRPr="00B94196">
        <w:rPr>
          <w:rFonts w:asciiTheme="majorHAnsi" w:hAnsiTheme="majorHAnsi"/>
          <w:b/>
          <w:bCs/>
          <w:color w:val="000000"/>
          <w:sz w:val="22"/>
          <w:szCs w:val="22"/>
        </w:rPr>
        <w:t xml:space="preserve"> Slovenskej republiky</w:t>
      </w:r>
    </w:p>
    <w:p w14:paraId="3701156B" w14:textId="3A59E5AC" w:rsidR="00E16445" w:rsidRPr="00467756" w:rsidRDefault="00E16445" w:rsidP="00A17526">
      <w:pPr>
        <w:pStyle w:val="Strednmrieka1zvraznenie21"/>
        <w:ind w:left="709" w:right="74"/>
        <w:rPr>
          <w:rFonts w:asciiTheme="majorHAnsi" w:eastAsia="Calibri" w:hAnsiTheme="majorHAnsi"/>
          <w:b/>
          <w:bCs/>
          <w:sz w:val="22"/>
          <w:szCs w:val="22"/>
          <w:lang w:eastAsia="en-US"/>
        </w:rPr>
      </w:pPr>
      <w:r w:rsidRPr="00655439">
        <w:rPr>
          <w:rFonts w:asciiTheme="majorHAnsi" w:hAnsiTheme="majorHAnsi"/>
          <w:color w:val="000000" w:themeColor="text1"/>
          <w:sz w:val="22"/>
          <w:szCs w:val="22"/>
        </w:rPr>
        <w:t>Sídlo:</w:t>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00F44DB5" w:rsidRPr="00F44DB5">
        <w:rPr>
          <w:rFonts w:asciiTheme="majorHAnsi" w:eastAsia="Calibri" w:hAnsiTheme="majorHAnsi"/>
          <w:sz w:val="22"/>
          <w:szCs w:val="22"/>
          <w:lang w:eastAsia="en-US"/>
        </w:rPr>
        <w:t>Námestie slobody č. 6, 810 05 Bratislava</w:t>
      </w:r>
    </w:p>
    <w:p w14:paraId="3F9F8D27" w14:textId="0A672355" w:rsidR="00E16445" w:rsidRPr="00B61886" w:rsidRDefault="00E16445" w:rsidP="00B61886">
      <w:pPr>
        <w:ind w:left="709"/>
      </w:pPr>
      <w:r w:rsidRPr="00655439">
        <w:rPr>
          <w:rFonts w:asciiTheme="majorHAnsi" w:hAnsiTheme="majorHAnsi"/>
          <w:color w:val="000000" w:themeColor="text1"/>
          <w:sz w:val="22"/>
          <w:szCs w:val="22"/>
        </w:rPr>
        <w:t xml:space="preserve">IČO: </w:t>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Pr="00655439">
        <w:rPr>
          <w:rFonts w:asciiTheme="majorHAnsi" w:hAnsiTheme="majorHAnsi"/>
          <w:color w:val="000000" w:themeColor="text1"/>
          <w:sz w:val="22"/>
          <w:szCs w:val="22"/>
        </w:rPr>
        <w:tab/>
      </w:r>
      <w:r w:rsidR="00F44DB5" w:rsidRPr="00F44DB5">
        <w:rPr>
          <w:rFonts w:asciiTheme="majorHAnsi" w:hAnsiTheme="majorHAnsi"/>
          <w:color w:val="000000" w:themeColor="text1"/>
          <w:sz w:val="22"/>
          <w:szCs w:val="22"/>
        </w:rPr>
        <w:t>30</w:t>
      </w:r>
      <w:r w:rsidR="00F44DB5">
        <w:rPr>
          <w:rFonts w:asciiTheme="majorHAnsi" w:hAnsiTheme="majorHAnsi"/>
          <w:color w:val="000000" w:themeColor="text1"/>
          <w:sz w:val="22"/>
          <w:szCs w:val="22"/>
        </w:rPr>
        <w:t> </w:t>
      </w:r>
      <w:r w:rsidR="00F44DB5" w:rsidRPr="00F44DB5">
        <w:rPr>
          <w:rFonts w:asciiTheme="majorHAnsi" w:hAnsiTheme="majorHAnsi"/>
          <w:color w:val="000000" w:themeColor="text1"/>
          <w:sz w:val="22"/>
          <w:szCs w:val="22"/>
        </w:rPr>
        <w:t>416</w:t>
      </w:r>
      <w:r w:rsidR="00F44DB5">
        <w:rPr>
          <w:rFonts w:asciiTheme="majorHAnsi" w:hAnsiTheme="majorHAnsi"/>
          <w:color w:val="000000" w:themeColor="text1"/>
          <w:sz w:val="22"/>
          <w:szCs w:val="22"/>
        </w:rPr>
        <w:t xml:space="preserve"> </w:t>
      </w:r>
      <w:r w:rsidR="00F44DB5" w:rsidRPr="00F44DB5">
        <w:rPr>
          <w:rFonts w:asciiTheme="majorHAnsi" w:hAnsiTheme="majorHAnsi"/>
          <w:color w:val="000000" w:themeColor="text1"/>
          <w:sz w:val="22"/>
          <w:szCs w:val="22"/>
        </w:rPr>
        <w:t>094</w:t>
      </w:r>
    </w:p>
    <w:p w14:paraId="209BD1F9" w14:textId="2D37F4CA" w:rsidR="00A17526" w:rsidRDefault="00E16445" w:rsidP="00A17526">
      <w:pPr>
        <w:tabs>
          <w:tab w:val="left" w:pos="2127"/>
        </w:tabs>
        <w:ind w:left="709"/>
        <w:jc w:val="both"/>
        <w:rPr>
          <w:rFonts w:asciiTheme="majorHAnsi" w:hAnsiTheme="majorHAnsi"/>
          <w:noProof/>
          <w:color w:val="000000" w:themeColor="text1"/>
          <w:sz w:val="22"/>
          <w:szCs w:val="22"/>
        </w:rPr>
      </w:pPr>
      <w:r w:rsidRPr="00655439">
        <w:rPr>
          <w:rFonts w:asciiTheme="majorHAnsi" w:hAnsiTheme="majorHAnsi"/>
          <w:noProof/>
          <w:color w:val="000000" w:themeColor="text1"/>
          <w:sz w:val="22"/>
          <w:szCs w:val="22"/>
        </w:rPr>
        <w:t>Štatut</w:t>
      </w:r>
      <w:r w:rsidR="00D75775" w:rsidRPr="00655439">
        <w:rPr>
          <w:rFonts w:asciiTheme="majorHAnsi" w:hAnsiTheme="majorHAnsi"/>
          <w:noProof/>
          <w:color w:val="000000" w:themeColor="text1"/>
          <w:sz w:val="22"/>
          <w:szCs w:val="22"/>
        </w:rPr>
        <w:t>ár</w:t>
      </w:r>
      <w:r w:rsidRPr="00655439">
        <w:rPr>
          <w:rFonts w:asciiTheme="majorHAnsi" w:hAnsiTheme="majorHAnsi"/>
          <w:noProof/>
          <w:color w:val="000000" w:themeColor="text1"/>
          <w:sz w:val="22"/>
          <w:szCs w:val="22"/>
        </w:rPr>
        <w:t>n</w:t>
      </w:r>
      <w:r w:rsidR="00D75775" w:rsidRPr="00655439">
        <w:rPr>
          <w:rFonts w:asciiTheme="majorHAnsi" w:hAnsiTheme="majorHAnsi"/>
          <w:noProof/>
          <w:color w:val="000000" w:themeColor="text1"/>
          <w:sz w:val="22"/>
          <w:szCs w:val="22"/>
        </w:rPr>
        <w:t>y</w:t>
      </w:r>
      <w:r w:rsidRPr="00655439">
        <w:rPr>
          <w:rFonts w:asciiTheme="majorHAnsi" w:hAnsiTheme="majorHAnsi"/>
          <w:noProof/>
          <w:color w:val="000000" w:themeColor="text1"/>
          <w:sz w:val="22"/>
          <w:szCs w:val="22"/>
        </w:rPr>
        <w:t xml:space="preserve"> orgán:</w:t>
      </w:r>
      <w:r w:rsidRPr="00655439">
        <w:rPr>
          <w:rFonts w:asciiTheme="majorHAnsi" w:hAnsiTheme="majorHAnsi"/>
          <w:noProof/>
          <w:color w:val="000000" w:themeColor="text1"/>
          <w:sz w:val="22"/>
          <w:szCs w:val="22"/>
        </w:rPr>
        <w:tab/>
      </w:r>
      <w:r w:rsidR="00F44DB5" w:rsidRPr="00F44DB5">
        <w:rPr>
          <w:rFonts w:asciiTheme="majorHAnsi" w:hAnsiTheme="majorHAnsi"/>
          <w:noProof/>
          <w:color w:val="000000" w:themeColor="text1"/>
          <w:sz w:val="22"/>
          <w:szCs w:val="22"/>
        </w:rPr>
        <w:t>JUDr. Ing. Jozef Ráž, minister</w:t>
      </w:r>
      <w:r w:rsidR="00B94196" w:rsidRPr="00B94196">
        <w:rPr>
          <w:rFonts w:asciiTheme="majorHAnsi" w:hAnsiTheme="majorHAnsi"/>
          <w:noProof/>
          <w:color w:val="000000" w:themeColor="text1"/>
          <w:sz w:val="22"/>
          <w:szCs w:val="22"/>
        </w:rPr>
        <w:t xml:space="preserve">  </w:t>
      </w:r>
      <w:r w:rsidR="00A17526">
        <w:rPr>
          <w:rFonts w:asciiTheme="majorHAnsi" w:hAnsiTheme="majorHAnsi"/>
          <w:noProof/>
          <w:color w:val="000000" w:themeColor="text1"/>
          <w:sz w:val="22"/>
          <w:szCs w:val="22"/>
        </w:rPr>
        <w:t xml:space="preserve"> </w:t>
      </w:r>
    </w:p>
    <w:p w14:paraId="3A257E69" w14:textId="065F7E89" w:rsidR="00B94196" w:rsidRPr="00F44DB5" w:rsidRDefault="00B94196" w:rsidP="00A17526">
      <w:pPr>
        <w:tabs>
          <w:tab w:val="left" w:pos="2127"/>
        </w:tabs>
        <w:ind w:left="709"/>
        <w:jc w:val="both"/>
        <w:rPr>
          <w:rStyle w:val="ra"/>
          <w:rFonts w:asciiTheme="majorHAnsi" w:hAnsiTheme="majorHAnsi"/>
          <w:color w:val="000000" w:themeColor="text1"/>
          <w:sz w:val="18"/>
          <w:szCs w:val="22"/>
        </w:rPr>
      </w:pPr>
      <w:r w:rsidRPr="00F44DB5">
        <w:rPr>
          <w:rFonts w:asciiTheme="majorHAnsi" w:hAnsiTheme="majorHAnsi"/>
          <w:noProof/>
          <w:color w:val="000000" w:themeColor="text1"/>
          <w:sz w:val="18"/>
          <w:szCs w:val="22"/>
        </w:rPr>
        <w:tab/>
      </w:r>
      <w:r w:rsidRPr="00F44DB5">
        <w:rPr>
          <w:rFonts w:asciiTheme="majorHAnsi" w:hAnsiTheme="majorHAnsi"/>
          <w:noProof/>
          <w:color w:val="000000" w:themeColor="text1"/>
          <w:sz w:val="18"/>
          <w:szCs w:val="22"/>
        </w:rPr>
        <w:tab/>
        <w:t>(ďalej len „</w:t>
      </w:r>
      <w:r w:rsidRPr="00F44DB5">
        <w:rPr>
          <w:rFonts w:asciiTheme="majorHAnsi" w:hAnsiTheme="majorHAnsi"/>
          <w:b/>
          <w:noProof/>
          <w:color w:val="000000" w:themeColor="text1"/>
          <w:sz w:val="18"/>
          <w:szCs w:val="22"/>
        </w:rPr>
        <w:t>verejný obstarávateľ</w:t>
      </w:r>
      <w:r w:rsidRPr="00F44DB5">
        <w:rPr>
          <w:rFonts w:asciiTheme="majorHAnsi" w:hAnsiTheme="majorHAnsi"/>
          <w:noProof/>
          <w:color w:val="000000" w:themeColor="text1"/>
          <w:sz w:val="18"/>
          <w:szCs w:val="22"/>
        </w:rPr>
        <w:t>“)</w:t>
      </w:r>
    </w:p>
    <w:p w14:paraId="2CB375E6" w14:textId="6C6722FE" w:rsidR="006F2B5B" w:rsidRPr="00655439" w:rsidRDefault="00C65A9B" w:rsidP="00D00E79">
      <w:pPr>
        <w:ind w:left="2835"/>
        <w:jc w:val="both"/>
        <w:rPr>
          <w:rStyle w:val="ra"/>
          <w:rFonts w:asciiTheme="majorHAnsi" w:hAnsiTheme="majorHAnsi"/>
          <w:color w:val="000000" w:themeColor="text1"/>
          <w:sz w:val="22"/>
          <w:szCs w:val="22"/>
        </w:rPr>
      </w:pPr>
      <w:r>
        <w:rPr>
          <w:rStyle w:val="ra"/>
          <w:rFonts w:asciiTheme="majorHAnsi" w:hAnsiTheme="majorHAnsi"/>
          <w:color w:val="000000" w:themeColor="text1"/>
          <w:sz w:val="22"/>
          <w:szCs w:val="22"/>
        </w:rPr>
        <w:t xml:space="preserve"> </w:t>
      </w:r>
    </w:p>
    <w:p w14:paraId="5F125B95" w14:textId="444DDD6B" w:rsidR="00FD3EB7" w:rsidRPr="005D47E8" w:rsidRDefault="00FD3EB7" w:rsidP="000C64F8">
      <w:pPr>
        <w:pStyle w:val="Strednmrieka1zvraznenie21"/>
        <w:numPr>
          <w:ilvl w:val="1"/>
          <w:numId w:val="1"/>
        </w:numPr>
        <w:ind w:left="709" w:right="74" w:hanging="709"/>
        <w:rPr>
          <w:rFonts w:asciiTheme="majorHAnsi" w:hAnsiTheme="majorHAnsi"/>
          <w:sz w:val="22"/>
          <w:szCs w:val="22"/>
        </w:rPr>
      </w:pPr>
      <w:r w:rsidRPr="005D47E8">
        <w:rPr>
          <w:rFonts w:asciiTheme="majorHAnsi" w:hAnsiTheme="majorHAnsi"/>
          <w:b/>
          <w:sz w:val="22"/>
          <w:szCs w:val="22"/>
        </w:rPr>
        <w:t>KONTAKTNÁ OSOBA VO VECIACH VEREJNÉHO OBSTARÁV</w:t>
      </w:r>
      <w:r w:rsidR="0040308B">
        <w:rPr>
          <w:rFonts w:asciiTheme="majorHAnsi" w:hAnsiTheme="majorHAnsi"/>
          <w:b/>
          <w:sz w:val="22"/>
          <w:szCs w:val="22"/>
        </w:rPr>
        <w:t>A</w:t>
      </w:r>
      <w:r w:rsidRPr="005D47E8">
        <w:rPr>
          <w:rFonts w:asciiTheme="majorHAnsi" w:hAnsiTheme="majorHAnsi"/>
          <w:b/>
          <w:sz w:val="22"/>
          <w:szCs w:val="22"/>
        </w:rPr>
        <w:t>NIA:</w:t>
      </w:r>
    </w:p>
    <w:p w14:paraId="5E504FB3" w14:textId="26B6A5E4" w:rsidR="00FD3EB7" w:rsidRPr="005D47E8" w:rsidRDefault="00FD3EB7" w:rsidP="00E16445">
      <w:pPr>
        <w:pStyle w:val="Strednmrieka1zvraznenie21"/>
        <w:ind w:left="709" w:right="74"/>
        <w:rPr>
          <w:rFonts w:asciiTheme="majorHAnsi" w:hAnsiTheme="majorHAnsi"/>
          <w:sz w:val="22"/>
          <w:szCs w:val="22"/>
        </w:rPr>
      </w:pPr>
      <w:r w:rsidRPr="005D47E8">
        <w:rPr>
          <w:rFonts w:asciiTheme="majorHAnsi" w:hAnsiTheme="majorHAnsi"/>
          <w:sz w:val="22"/>
          <w:szCs w:val="22"/>
        </w:rPr>
        <w:t>Meno a priezvisko:</w:t>
      </w:r>
      <w:r w:rsidRPr="005D47E8">
        <w:rPr>
          <w:rFonts w:asciiTheme="majorHAnsi" w:hAnsiTheme="majorHAnsi"/>
          <w:sz w:val="22"/>
          <w:szCs w:val="22"/>
        </w:rPr>
        <w:tab/>
      </w:r>
      <w:r w:rsidR="00D00E79">
        <w:rPr>
          <w:rFonts w:asciiTheme="majorHAnsi" w:hAnsiTheme="majorHAnsi"/>
          <w:sz w:val="22"/>
          <w:szCs w:val="22"/>
        </w:rPr>
        <w:t xml:space="preserve">JUDr. </w:t>
      </w:r>
      <w:r w:rsidR="004D251C">
        <w:rPr>
          <w:rFonts w:asciiTheme="majorHAnsi" w:hAnsiTheme="majorHAnsi"/>
          <w:sz w:val="22"/>
          <w:szCs w:val="22"/>
        </w:rPr>
        <w:t>Petra Mydlová</w:t>
      </w:r>
    </w:p>
    <w:p w14:paraId="25A2EC43" w14:textId="39762A60" w:rsidR="00712B68" w:rsidRPr="00655439" w:rsidRDefault="0015539E" w:rsidP="00E16445">
      <w:pPr>
        <w:pStyle w:val="Strednmrieka1zvraznenie21"/>
        <w:ind w:right="74"/>
        <w:rPr>
          <w:rFonts w:asciiTheme="majorHAnsi" w:hAnsiTheme="majorHAnsi"/>
          <w:sz w:val="22"/>
          <w:szCs w:val="22"/>
        </w:rPr>
      </w:pPr>
      <w:r>
        <w:rPr>
          <w:rFonts w:asciiTheme="majorHAnsi" w:hAnsiTheme="majorHAnsi"/>
          <w:sz w:val="22"/>
          <w:szCs w:val="22"/>
        </w:rPr>
        <w:t>E</w:t>
      </w:r>
      <w:r w:rsidR="00FD3EB7" w:rsidRPr="005D47E8">
        <w:rPr>
          <w:rFonts w:asciiTheme="majorHAnsi" w:hAnsiTheme="majorHAnsi"/>
          <w:sz w:val="22"/>
          <w:szCs w:val="22"/>
        </w:rPr>
        <w:t>mail:</w:t>
      </w:r>
      <w:r w:rsidR="00FD3EB7" w:rsidRPr="005D47E8">
        <w:rPr>
          <w:rFonts w:asciiTheme="majorHAnsi" w:hAnsiTheme="majorHAnsi"/>
          <w:sz w:val="22"/>
          <w:szCs w:val="22"/>
        </w:rPr>
        <w:tab/>
      </w:r>
      <w:r w:rsidR="00FD3EB7" w:rsidRPr="005D47E8">
        <w:rPr>
          <w:rFonts w:asciiTheme="majorHAnsi" w:hAnsiTheme="majorHAnsi"/>
          <w:sz w:val="22"/>
          <w:szCs w:val="22"/>
        </w:rPr>
        <w:tab/>
      </w:r>
      <w:r w:rsidR="00BF25FE" w:rsidRPr="005D47E8">
        <w:rPr>
          <w:rFonts w:asciiTheme="majorHAnsi" w:hAnsiTheme="majorHAnsi"/>
          <w:sz w:val="22"/>
          <w:szCs w:val="22"/>
        </w:rPr>
        <w:tab/>
      </w:r>
      <w:r w:rsidR="00CF481B" w:rsidRPr="005D47E8">
        <w:rPr>
          <w:rFonts w:asciiTheme="majorHAnsi" w:hAnsiTheme="majorHAnsi"/>
          <w:sz w:val="22"/>
          <w:szCs w:val="22"/>
        </w:rPr>
        <w:t xml:space="preserve">komunikácia cez systém </w:t>
      </w:r>
      <w:r w:rsidR="00F44DB5">
        <w:rPr>
          <w:rFonts w:asciiTheme="majorHAnsi" w:hAnsiTheme="majorHAnsi"/>
          <w:sz w:val="22"/>
          <w:szCs w:val="22"/>
        </w:rPr>
        <w:t xml:space="preserve">JOSEPHINE </w:t>
      </w:r>
      <w:r w:rsidR="00CF481B" w:rsidRPr="005D47E8">
        <w:rPr>
          <w:rFonts w:asciiTheme="majorHAnsi" w:hAnsiTheme="majorHAnsi"/>
          <w:sz w:val="22"/>
          <w:szCs w:val="22"/>
        </w:rPr>
        <w:t xml:space="preserve">v súlade s bodom 12. </w:t>
      </w:r>
      <w:r w:rsidR="00CF481B" w:rsidRPr="005D47E8">
        <w:rPr>
          <w:rFonts w:asciiTheme="majorHAnsi" w:hAnsiTheme="majorHAnsi"/>
          <w:sz w:val="22"/>
          <w:szCs w:val="22"/>
        </w:rPr>
        <w:tab/>
      </w:r>
      <w:r w:rsidR="00CF481B" w:rsidRPr="005D47E8">
        <w:rPr>
          <w:rFonts w:asciiTheme="majorHAnsi" w:hAnsiTheme="majorHAnsi"/>
          <w:sz w:val="22"/>
          <w:szCs w:val="22"/>
        </w:rPr>
        <w:tab/>
      </w:r>
      <w:r w:rsidR="00CF481B" w:rsidRPr="005D47E8">
        <w:rPr>
          <w:rFonts w:asciiTheme="majorHAnsi" w:hAnsiTheme="majorHAnsi"/>
          <w:sz w:val="22"/>
          <w:szCs w:val="22"/>
        </w:rPr>
        <w:tab/>
      </w:r>
      <w:r w:rsidR="00CF481B" w:rsidRPr="005D47E8">
        <w:rPr>
          <w:rFonts w:asciiTheme="majorHAnsi" w:hAnsiTheme="majorHAnsi"/>
          <w:sz w:val="22"/>
          <w:szCs w:val="22"/>
        </w:rPr>
        <w:tab/>
      </w:r>
      <w:r w:rsidR="00CF481B" w:rsidRPr="005D47E8">
        <w:rPr>
          <w:rFonts w:asciiTheme="majorHAnsi" w:hAnsiTheme="majorHAnsi"/>
          <w:sz w:val="22"/>
          <w:szCs w:val="22"/>
        </w:rPr>
        <w:tab/>
      </w:r>
      <w:r w:rsidR="009B6EBF">
        <w:rPr>
          <w:rFonts w:asciiTheme="majorHAnsi" w:hAnsiTheme="majorHAnsi"/>
          <w:sz w:val="22"/>
          <w:szCs w:val="22"/>
        </w:rPr>
        <w:t>S</w:t>
      </w:r>
      <w:r w:rsidR="009B6EBF" w:rsidRPr="005D47E8">
        <w:rPr>
          <w:rFonts w:asciiTheme="majorHAnsi" w:hAnsiTheme="majorHAnsi"/>
          <w:sz w:val="22"/>
          <w:szCs w:val="22"/>
        </w:rPr>
        <w:t xml:space="preserve">úťažných </w:t>
      </w:r>
      <w:r w:rsidR="00CF481B" w:rsidRPr="005D47E8">
        <w:rPr>
          <w:rFonts w:asciiTheme="majorHAnsi" w:hAnsiTheme="majorHAnsi"/>
          <w:sz w:val="22"/>
          <w:szCs w:val="22"/>
        </w:rPr>
        <w:t>podkladov</w:t>
      </w:r>
      <w:r w:rsidR="00BB3B08" w:rsidRPr="00655439">
        <w:rPr>
          <w:rFonts w:asciiTheme="majorHAnsi" w:hAnsiTheme="majorHAnsi"/>
          <w:sz w:val="22"/>
          <w:szCs w:val="22"/>
        </w:rPr>
        <w:t xml:space="preserve"> </w:t>
      </w:r>
    </w:p>
    <w:p w14:paraId="764E7F22" w14:textId="77777777" w:rsidR="009E3BF6" w:rsidRPr="00655439" w:rsidRDefault="009E3BF6" w:rsidP="00E16445">
      <w:pPr>
        <w:ind w:left="709" w:hanging="1"/>
        <w:rPr>
          <w:rFonts w:asciiTheme="majorHAnsi" w:hAnsiTheme="majorHAnsi"/>
          <w:sz w:val="22"/>
          <w:szCs w:val="22"/>
        </w:rPr>
      </w:pPr>
    </w:p>
    <w:p w14:paraId="3C702F6B" w14:textId="77777777" w:rsidR="00F22FB4" w:rsidRPr="00655439" w:rsidRDefault="00F22FB4"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PREDMET ZÁKAZKY</w:t>
      </w:r>
    </w:p>
    <w:p w14:paraId="36D7DD49" w14:textId="77777777" w:rsidR="00F22FB4" w:rsidRPr="00655439" w:rsidRDefault="00F22FB4" w:rsidP="00E16445">
      <w:pPr>
        <w:pStyle w:val="Zkladntext3"/>
        <w:ind w:left="709" w:hanging="709"/>
        <w:jc w:val="both"/>
        <w:rPr>
          <w:rFonts w:asciiTheme="majorHAnsi" w:hAnsiTheme="majorHAnsi"/>
          <w:b/>
          <w:color w:val="auto"/>
          <w:sz w:val="22"/>
          <w:szCs w:val="22"/>
        </w:rPr>
      </w:pPr>
    </w:p>
    <w:p w14:paraId="4CD0A82B" w14:textId="440B6B3D" w:rsidR="0082190F" w:rsidRPr="00DC1DB4" w:rsidRDefault="00C1099B" w:rsidP="004D251C">
      <w:pPr>
        <w:pStyle w:val="Zkladntext3"/>
        <w:numPr>
          <w:ilvl w:val="1"/>
          <w:numId w:val="1"/>
        </w:numPr>
        <w:ind w:left="709" w:hanging="709"/>
        <w:jc w:val="both"/>
        <w:rPr>
          <w:rFonts w:ascii="Calibri" w:eastAsia="Calibri" w:hAnsi="Calibri" w:cstheme="minorHAnsi"/>
          <w:b/>
          <w:color w:val="548DD4"/>
          <w:sz w:val="22"/>
          <w:szCs w:val="22"/>
          <w:lang w:eastAsia="en-US"/>
        </w:rPr>
      </w:pPr>
      <w:r w:rsidRPr="0082190F">
        <w:rPr>
          <w:rFonts w:asciiTheme="majorHAnsi" w:hAnsiTheme="majorHAnsi"/>
          <w:b/>
          <w:color w:val="auto"/>
          <w:sz w:val="22"/>
          <w:szCs w:val="22"/>
        </w:rPr>
        <w:t xml:space="preserve">Názov predmetu zákazky: </w:t>
      </w:r>
      <w:r w:rsidR="00BB1BB5" w:rsidRPr="00DC1DB4">
        <w:rPr>
          <w:rFonts w:ascii="Calibri" w:eastAsia="Calibri" w:hAnsi="Calibri" w:cstheme="minorHAnsi"/>
          <w:b/>
          <w:color w:val="548DD4"/>
          <w:sz w:val="22"/>
          <w:szCs w:val="22"/>
          <w:lang w:eastAsia="en-US"/>
        </w:rPr>
        <w:t>„</w:t>
      </w:r>
      <w:r w:rsidR="004D251C" w:rsidRPr="004D251C">
        <w:rPr>
          <w:rFonts w:ascii="Calibri" w:eastAsia="Calibri" w:hAnsi="Calibri" w:cstheme="minorHAnsi"/>
          <w:b/>
          <w:color w:val="548DD4"/>
          <w:sz w:val="22"/>
          <w:szCs w:val="22"/>
          <w:lang w:eastAsia="en-US"/>
        </w:rPr>
        <w:t>Trvalé a analytické činnosti v oblasti elektronických komunikácií</w:t>
      </w:r>
      <w:r w:rsidR="0046338D" w:rsidRPr="00DC1DB4">
        <w:rPr>
          <w:rFonts w:ascii="Calibri" w:eastAsia="Calibri" w:hAnsi="Calibri" w:cstheme="minorHAnsi"/>
          <w:b/>
          <w:color w:val="548DD4"/>
          <w:sz w:val="22"/>
          <w:szCs w:val="22"/>
          <w:lang w:eastAsia="en-US"/>
        </w:rPr>
        <w:t>“</w:t>
      </w:r>
    </w:p>
    <w:p w14:paraId="124B323D" w14:textId="5FD7CD68" w:rsidR="00CD1247" w:rsidRPr="00A01C87" w:rsidRDefault="00C1099B" w:rsidP="004D251C">
      <w:pPr>
        <w:pStyle w:val="Zkladntext3"/>
        <w:numPr>
          <w:ilvl w:val="1"/>
          <w:numId w:val="1"/>
        </w:numPr>
        <w:ind w:left="709" w:hanging="709"/>
        <w:jc w:val="both"/>
        <w:rPr>
          <w:rFonts w:asciiTheme="majorHAnsi" w:hAnsiTheme="majorHAnsi"/>
          <w:b/>
          <w:i/>
          <w:color w:val="C00000"/>
          <w:sz w:val="22"/>
          <w:szCs w:val="22"/>
        </w:rPr>
      </w:pPr>
      <w:r w:rsidRPr="0082190F">
        <w:rPr>
          <w:rFonts w:asciiTheme="majorHAnsi" w:hAnsiTheme="majorHAnsi"/>
          <w:b/>
          <w:color w:val="auto"/>
          <w:sz w:val="22"/>
          <w:szCs w:val="22"/>
        </w:rPr>
        <w:t xml:space="preserve">Predpokladaná hodnota </w:t>
      </w:r>
      <w:r w:rsidRPr="00C65A9B">
        <w:rPr>
          <w:rFonts w:asciiTheme="majorHAnsi" w:hAnsiTheme="majorHAnsi"/>
          <w:color w:val="auto"/>
          <w:sz w:val="22"/>
          <w:szCs w:val="22"/>
        </w:rPr>
        <w:t>predmetu zákazky</w:t>
      </w:r>
      <w:r w:rsidR="004F0AA8" w:rsidRPr="00C65A9B">
        <w:rPr>
          <w:rFonts w:asciiTheme="majorHAnsi" w:hAnsiTheme="majorHAnsi"/>
          <w:color w:val="auto"/>
          <w:sz w:val="22"/>
          <w:szCs w:val="22"/>
        </w:rPr>
        <w:t xml:space="preserve"> je stanovená v súlade s § </w:t>
      </w:r>
      <w:r w:rsidR="00F342D8" w:rsidRPr="00C65A9B">
        <w:rPr>
          <w:rFonts w:asciiTheme="majorHAnsi" w:hAnsiTheme="majorHAnsi"/>
          <w:color w:val="auto"/>
          <w:sz w:val="22"/>
          <w:szCs w:val="22"/>
        </w:rPr>
        <w:t>6</w:t>
      </w:r>
      <w:r w:rsidR="004F0AA8" w:rsidRPr="00C65A9B">
        <w:rPr>
          <w:rFonts w:asciiTheme="majorHAnsi" w:hAnsiTheme="majorHAnsi"/>
          <w:color w:val="auto"/>
          <w:sz w:val="22"/>
          <w:szCs w:val="22"/>
        </w:rPr>
        <w:t xml:space="preserve"> </w:t>
      </w:r>
      <w:r w:rsidR="00F342D8" w:rsidRPr="00C65A9B">
        <w:rPr>
          <w:rFonts w:asciiTheme="majorHAnsi" w:hAnsiTheme="majorHAnsi"/>
          <w:color w:val="auto"/>
          <w:sz w:val="22"/>
          <w:szCs w:val="22"/>
        </w:rPr>
        <w:t>ZVO</w:t>
      </w:r>
      <w:r w:rsidR="0090495B" w:rsidRPr="00C65A9B">
        <w:rPr>
          <w:rFonts w:asciiTheme="majorHAnsi" w:hAnsiTheme="majorHAnsi"/>
          <w:color w:val="auto"/>
          <w:sz w:val="22"/>
          <w:szCs w:val="22"/>
        </w:rPr>
        <w:t xml:space="preserve">, a to </w:t>
      </w:r>
      <w:r w:rsidR="00A01C87">
        <w:rPr>
          <w:rFonts w:asciiTheme="majorHAnsi" w:hAnsiTheme="majorHAnsi"/>
          <w:color w:val="auto"/>
          <w:sz w:val="22"/>
          <w:szCs w:val="22"/>
        </w:rPr>
        <w:t xml:space="preserve">vo výške </w:t>
      </w:r>
      <w:r w:rsidR="004D251C" w:rsidRPr="004D251C">
        <w:rPr>
          <w:rFonts w:asciiTheme="majorHAnsi" w:hAnsiTheme="majorHAnsi"/>
          <w:b/>
          <w:bCs/>
          <w:color w:val="auto"/>
          <w:sz w:val="22"/>
          <w:szCs w:val="22"/>
          <w:u w:val="single"/>
        </w:rPr>
        <w:t>82</w:t>
      </w:r>
      <w:r w:rsidR="00DD2978">
        <w:rPr>
          <w:rFonts w:asciiTheme="majorHAnsi" w:hAnsiTheme="majorHAnsi"/>
          <w:b/>
          <w:bCs/>
          <w:color w:val="auto"/>
          <w:sz w:val="22"/>
          <w:szCs w:val="22"/>
          <w:u w:val="single"/>
        </w:rPr>
        <w:t>3</w:t>
      </w:r>
      <w:r w:rsidR="004D251C" w:rsidRPr="004D251C">
        <w:rPr>
          <w:rFonts w:asciiTheme="majorHAnsi" w:hAnsiTheme="majorHAnsi"/>
          <w:b/>
          <w:bCs/>
          <w:color w:val="auto"/>
          <w:sz w:val="22"/>
          <w:szCs w:val="22"/>
          <w:u w:val="single"/>
        </w:rPr>
        <w:t xml:space="preserve"> </w:t>
      </w:r>
      <w:r w:rsidR="00DD2978">
        <w:rPr>
          <w:rFonts w:asciiTheme="majorHAnsi" w:hAnsiTheme="majorHAnsi"/>
          <w:b/>
          <w:bCs/>
          <w:color w:val="auto"/>
          <w:sz w:val="22"/>
          <w:szCs w:val="22"/>
          <w:u w:val="single"/>
        </w:rPr>
        <w:t>190</w:t>
      </w:r>
      <w:r w:rsidR="004D251C" w:rsidRPr="004D251C">
        <w:rPr>
          <w:rFonts w:asciiTheme="majorHAnsi" w:hAnsiTheme="majorHAnsi"/>
          <w:b/>
          <w:bCs/>
          <w:color w:val="auto"/>
          <w:sz w:val="22"/>
          <w:szCs w:val="22"/>
          <w:u w:val="single"/>
        </w:rPr>
        <w:t>,00</w:t>
      </w:r>
      <w:r w:rsidR="00A01C87" w:rsidRPr="00DC1DB4">
        <w:rPr>
          <w:rFonts w:asciiTheme="majorHAnsi" w:hAnsiTheme="majorHAnsi"/>
          <w:b/>
          <w:bCs/>
          <w:color w:val="auto"/>
          <w:sz w:val="22"/>
          <w:szCs w:val="22"/>
          <w:u w:val="single"/>
        </w:rPr>
        <w:t xml:space="preserve"> eur bez DPH</w:t>
      </w:r>
    </w:p>
    <w:p w14:paraId="08AD2070" w14:textId="77777777" w:rsidR="00B94196" w:rsidRDefault="00912579" w:rsidP="000C64F8">
      <w:pPr>
        <w:pStyle w:val="Zarkazkladnhotextu2"/>
        <w:numPr>
          <w:ilvl w:val="1"/>
          <w:numId w:val="1"/>
        </w:numPr>
        <w:spacing w:after="0" w:line="240" w:lineRule="auto"/>
        <w:ind w:left="709" w:hanging="709"/>
        <w:jc w:val="both"/>
        <w:rPr>
          <w:rFonts w:asciiTheme="majorHAnsi" w:hAnsiTheme="majorHAnsi"/>
          <w:b/>
          <w:sz w:val="22"/>
          <w:szCs w:val="22"/>
        </w:rPr>
      </w:pPr>
      <w:r w:rsidRPr="00655439">
        <w:rPr>
          <w:rFonts w:asciiTheme="majorHAnsi" w:hAnsiTheme="majorHAnsi"/>
          <w:b/>
          <w:sz w:val="22"/>
          <w:szCs w:val="22"/>
        </w:rPr>
        <w:t>Číselný kód pre spoločný slovník obstarávania CPV</w:t>
      </w:r>
    </w:p>
    <w:p w14:paraId="19165AA1" w14:textId="77777777" w:rsidR="00B94196" w:rsidRPr="00D00890" w:rsidRDefault="00B94196" w:rsidP="00B94196">
      <w:pPr>
        <w:autoSpaceDE w:val="0"/>
        <w:autoSpaceDN w:val="0"/>
        <w:adjustRightInd w:val="0"/>
        <w:ind w:left="709"/>
        <w:rPr>
          <w:rFonts w:asciiTheme="majorHAnsi" w:hAnsiTheme="majorHAnsi"/>
          <w:b/>
          <w:sz w:val="22"/>
          <w:szCs w:val="22"/>
        </w:rPr>
      </w:pPr>
      <w:r w:rsidRPr="00D00890">
        <w:rPr>
          <w:rFonts w:asciiTheme="majorHAnsi" w:hAnsiTheme="majorHAnsi"/>
          <w:b/>
          <w:sz w:val="22"/>
          <w:szCs w:val="22"/>
        </w:rPr>
        <w:t>Hlavný predmet</w:t>
      </w:r>
    </w:p>
    <w:p w14:paraId="231EE9EE" w14:textId="77777777" w:rsidR="00502B11" w:rsidRDefault="00B94196" w:rsidP="00502B11">
      <w:pPr>
        <w:autoSpaceDE w:val="0"/>
        <w:autoSpaceDN w:val="0"/>
        <w:adjustRightInd w:val="0"/>
        <w:ind w:left="709"/>
        <w:rPr>
          <w:rFonts w:asciiTheme="majorHAnsi" w:hAnsiTheme="majorHAnsi"/>
          <w:sz w:val="22"/>
          <w:szCs w:val="22"/>
        </w:rPr>
      </w:pPr>
      <w:r w:rsidRPr="00D00890">
        <w:rPr>
          <w:rFonts w:asciiTheme="majorHAnsi" w:hAnsiTheme="majorHAnsi"/>
          <w:b/>
          <w:sz w:val="22"/>
          <w:szCs w:val="22"/>
        </w:rPr>
        <w:t xml:space="preserve">Hlavný slovník: </w:t>
      </w:r>
      <w:r w:rsidR="00C64E0E">
        <w:rPr>
          <w:rFonts w:asciiTheme="majorHAnsi" w:hAnsiTheme="majorHAnsi"/>
          <w:b/>
          <w:sz w:val="22"/>
          <w:szCs w:val="22"/>
        </w:rPr>
        <w:tab/>
      </w:r>
    </w:p>
    <w:p w14:paraId="4F45E172" w14:textId="77777777" w:rsidR="00502B11" w:rsidRPr="00502B11" w:rsidRDefault="00502B11" w:rsidP="00502B11">
      <w:pPr>
        <w:autoSpaceDE w:val="0"/>
        <w:autoSpaceDN w:val="0"/>
        <w:adjustRightInd w:val="0"/>
        <w:ind w:left="709"/>
        <w:rPr>
          <w:rFonts w:asciiTheme="majorHAnsi" w:hAnsiTheme="majorHAnsi"/>
          <w:sz w:val="22"/>
          <w:szCs w:val="22"/>
        </w:rPr>
      </w:pPr>
      <w:r w:rsidRPr="00502B11">
        <w:rPr>
          <w:rFonts w:asciiTheme="majorHAnsi" w:hAnsiTheme="majorHAnsi"/>
          <w:sz w:val="22"/>
          <w:szCs w:val="22"/>
        </w:rPr>
        <w:t>Hlavný predmet</w:t>
      </w:r>
    </w:p>
    <w:p w14:paraId="3F99F1A7" w14:textId="29BC972B" w:rsidR="00502B11" w:rsidRDefault="004D251C" w:rsidP="00502B11">
      <w:pPr>
        <w:autoSpaceDE w:val="0"/>
        <w:autoSpaceDN w:val="0"/>
        <w:adjustRightInd w:val="0"/>
        <w:ind w:left="709"/>
        <w:rPr>
          <w:rFonts w:asciiTheme="majorHAnsi" w:hAnsiTheme="majorHAnsi"/>
          <w:sz w:val="22"/>
          <w:szCs w:val="22"/>
        </w:rPr>
      </w:pPr>
      <w:r w:rsidRPr="004D251C">
        <w:rPr>
          <w:rFonts w:asciiTheme="majorHAnsi" w:hAnsiTheme="majorHAnsi"/>
          <w:sz w:val="22"/>
          <w:szCs w:val="22"/>
        </w:rPr>
        <w:t>73000000-2</w:t>
      </w:r>
      <w:r w:rsidRPr="004D251C">
        <w:rPr>
          <w:rFonts w:asciiTheme="majorHAnsi" w:hAnsiTheme="majorHAnsi"/>
          <w:sz w:val="22"/>
          <w:szCs w:val="22"/>
        </w:rPr>
        <w:tab/>
        <w:t>Výskum a vývoj a súvisiace poradenské služby</w:t>
      </w:r>
      <w:r w:rsidR="00502B11" w:rsidRPr="00502B11">
        <w:rPr>
          <w:rFonts w:asciiTheme="majorHAnsi" w:hAnsiTheme="majorHAnsi"/>
          <w:sz w:val="22"/>
          <w:szCs w:val="22"/>
        </w:rPr>
        <w:t xml:space="preserve"> </w:t>
      </w:r>
    </w:p>
    <w:p w14:paraId="7F598962" w14:textId="5C01795E" w:rsidR="00502B11" w:rsidRPr="00502B11" w:rsidRDefault="00502B11" w:rsidP="00502B11">
      <w:pPr>
        <w:autoSpaceDE w:val="0"/>
        <w:autoSpaceDN w:val="0"/>
        <w:adjustRightInd w:val="0"/>
        <w:ind w:left="709"/>
        <w:rPr>
          <w:rFonts w:asciiTheme="majorHAnsi" w:hAnsiTheme="majorHAnsi"/>
          <w:sz w:val="22"/>
          <w:szCs w:val="22"/>
        </w:rPr>
      </w:pPr>
      <w:r w:rsidRPr="00502B11">
        <w:rPr>
          <w:rFonts w:asciiTheme="majorHAnsi" w:hAnsiTheme="majorHAnsi"/>
          <w:sz w:val="22"/>
          <w:szCs w:val="22"/>
        </w:rPr>
        <w:t>Doplňujúce predmety</w:t>
      </w:r>
    </w:p>
    <w:p w14:paraId="3C454B9F" w14:textId="26D44042" w:rsidR="00502B11" w:rsidRPr="00502B11" w:rsidRDefault="004D251C" w:rsidP="004D251C">
      <w:pPr>
        <w:autoSpaceDE w:val="0"/>
        <w:autoSpaceDN w:val="0"/>
        <w:adjustRightInd w:val="0"/>
        <w:ind w:left="709"/>
        <w:rPr>
          <w:rFonts w:asciiTheme="majorHAnsi" w:hAnsiTheme="majorHAnsi"/>
          <w:sz w:val="22"/>
          <w:szCs w:val="22"/>
        </w:rPr>
      </w:pPr>
      <w:r w:rsidRPr="004D251C">
        <w:rPr>
          <w:rFonts w:asciiTheme="majorHAnsi" w:hAnsiTheme="majorHAnsi"/>
          <w:sz w:val="22"/>
          <w:szCs w:val="22"/>
        </w:rPr>
        <w:t>71241000-9</w:t>
      </w:r>
      <w:r w:rsidRPr="004D251C">
        <w:rPr>
          <w:rFonts w:asciiTheme="majorHAnsi" w:hAnsiTheme="majorHAnsi"/>
          <w:sz w:val="22"/>
          <w:szCs w:val="22"/>
        </w:rPr>
        <w:tab/>
        <w:t>Štúdia realizovateľnosti, poradenská služba, analýza</w:t>
      </w:r>
    </w:p>
    <w:p w14:paraId="19F63D7D" w14:textId="77777777" w:rsidR="00502B11" w:rsidRDefault="00502B11" w:rsidP="00502B11">
      <w:pPr>
        <w:autoSpaceDE w:val="0"/>
        <w:autoSpaceDN w:val="0"/>
        <w:adjustRightInd w:val="0"/>
        <w:ind w:left="709"/>
        <w:rPr>
          <w:rFonts w:asciiTheme="majorHAnsi" w:hAnsiTheme="majorHAnsi"/>
          <w:sz w:val="22"/>
          <w:szCs w:val="22"/>
        </w:rPr>
      </w:pPr>
    </w:p>
    <w:p w14:paraId="4B153C30" w14:textId="03A815FD" w:rsidR="00C1099B" w:rsidRPr="00C949DC" w:rsidRDefault="00C1099B" w:rsidP="00502B11">
      <w:pPr>
        <w:autoSpaceDE w:val="0"/>
        <w:autoSpaceDN w:val="0"/>
        <w:adjustRightInd w:val="0"/>
        <w:ind w:left="709"/>
        <w:jc w:val="both"/>
        <w:rPr>
          <w:rFonts w:asciiTheme="majorHAnsi" w:hAnsiTheme="majorHAnsi"/>
          <w:b/>
          <w:sz w:val="22"/>
          <w:szCs w:val="22"/>
        </w:rPr>
      </w:pPr>
      <w:r w:rsidRPr="00C949DC">
        <w:rPr>
          <w:rFonts w:asciiTheme="majorHAnsi" w:hAnsiTheme="majorHAnsi"/>
          <w:b/>
          <w:sz w:val="22"/>
          <w:szCs w:val="22"/>
        </w:rPr>
        <w:t>Podrobné vymedzenie predmetu zákazky</w:t>
      </w:r>
      <w:r w:rsidR="00496345" w:rsidRPr="00C949DC">
        <w:rPr>
          <w:rFonts w:asciiTheme="majorHAnsi" w:hAnsiTheme="majorHAnsi"/>
          <w:b/>
          <w:sz w:val="22"/>
          <w:szCs w:val="22"/>
        </w:rPr>
        <w:t xml:space="preserve"> </w:t>
      </w:r>
      <w:r w:rsidRPr="00C949DC">
        <w:rPr>
          <w:rFonts w:asciiTheme="majorHAnsi" w:hAnsiTheme="majorHAnsi"/>
          <w:sz w:val="22"/>
          <w:szCs w:val="22"/>
        </w:rPr>
        <w:t xml:space="preserve">tvorí </w:t>
      </w:r>
      <w:r w:rsidR="0090495B" w:rsidRPr="00C949DC">
        <w:rPr>
          <w:rFonts w:asciiTheme="majorHAnsi" w:hAnsiTheme="majorHAnsi"/>
          <w:sz w:val="22"/>
          <w:szCs w:val="22"/>
        </w:rPr>
        <w:t>kapitolu</w:t>
      </w:r>
      <w:r w:rsidRPr="00C949DC">
        <w:rPr>
          <w:rFonts w:asciiTheme="majorHAnsi" w:hAnsiTheme="majorHAnsi"/>
          <w:sz w:val="22"/>
          <w:szCs w:val="22"/>
        </w:rPr>
        <w:t xml:space="preserve"> </w:t>
      </w:r>
      <w:r w:rsidRPr="00C949DC">
        <w:rPr>
          <w:rFonts w:asciiTheme="majorHAnsi" w:hAnsiTheme="majorHAnsi"/>
          <w:iCs/>
          <w:sz w:val="22"/>
          <w:szCs w:val="22"/>
        </w:rPr>
        <w:t>B. „Podrobný opis predmetu zákazky“</w:t>
      </w:r>
      <w:r w:rsidR="007E640B">
        <w:rPr>
          <w:rFonts w:asciiTheme="majorHAnsi" w:hAnsiTheme="majorHAnsi"/>
          <w:iCs/>
          <w:sz w:val="22"/>
          <w:szCs w:val="22"/>
        </w:rPr>
        <w:t xml:space="preserve"> </w:t>
      </w:r>
      <w:r w:rsidRPr="00C949DC">
        <w:rPr>
          <w:rFonts w:asciiTheme="majorHAnsi" w:hAnsiTheme="majorHAnsi"/>
          <w:iCs/>
          <w:sz w:val="22"/>
          <w:szCs w:val="22"/>
        </w:rPr>
        <w:t xml:space="preserve">týchto </w:t>
      </w:r>
      <w:r w:rsidR="0090495B" w:rsidRPr="00C949DC">
        <w:rPr>
          <w:rFonts w:asciiTheme="majorHAnsi" w:hAnsiTheme="majorHAnsi"/>
          <w:iCs/>
          <w:sz w:val="22"/>
          <w:szCs w:val="22"/>
        </w:rPr>
        <w:t>S</w:t>
      </w:r>
      <w:r w:rsidRPr="00C949DC">
        <w:rPr>
          <w:rFonts w:asciiTheme="majorHAnsi" w:hAnsiTheme="majorHAnsi"/>
          <w:iCs/>
          <w:sz w:val="22"/>
          <w:szCs w:val="22"/>
        </w:rPr>
        <w:t>úťažných podkladov</w:t>
      </w:r>
      <w:r w:rsidR="007E640B">
        <w:rPr>
          <w:rFonts w:asciiTheme="majorHAnsi" w:hAnsiTheme="majorHAnsi"/>
          <w:iCs/>
          <w:sz w:val="22"/>
          <w:szCs w:val="22"/>
        </w:rPr>
        <w:t xml:space="preserve"> (ďalej len „</w:t>
      </w:r>
      <w:r w:rsidR="007E640B" w:rsidRPr="00502B11">
        <w:rPr>
          <w:rFonts w:asciiTheme="majorHAnsi" w:hAnsiTheme="majorHAnsi"/>
          <w:b/>
          <w:iCs/>
          <w:sz w:val="22"/>
          <w:szCs w:val="22"/>
        </w:rPr>
        <w:t>Opis predmetu zákazky</w:t>
      </w:r>
      <w:r w:rsidR="007E640B">
        <w:rPr>
          <w:rFonts w:asciiTheme="majorHAnsi" w:hAnsiTheme="majorHAnsi"/>
          <w:iCs/>
          <w:sz w:val="22"/>
          <w:szCs w:val="22"/>
        </w:rPr>
        <w:t>“)</w:t>
      </w:r>
      <w:r w:rsidRPr="00C949DC">
        <w:rPr>
          <w:rFonts w:asciiTheme="majorHAnsi" w:hAnsiTheme="majorHAnsi"/>
          <w:iCs/>
          <w:sz w:val="22"/>
          <w:szCs w:val="22"/>
        </w:rPr>
        <w:t>.</w:t>
      </w:r>
      <w:r w:rsidR="00C949DC" w:rsidRPr="00C949DC">
        <w:rPr>
          <w:rFonts w:asciiTheme="majorHAnsi" w:hAnsiTheme="majorHAnsi"/>
          <w:iCs/>
          <w:sz w:val="22"/>
          <w:szCs w:val="22"/>
        </w:rPr>
        <w:t xml:space="preserve"> </w:t>
      </w:r>
    </w:p>
    <w:p w14:paraId="08B2DB8D" w14:textId="77777777" w:rsidR="008A249F" w:rsidRPr="00655439" w:rsidRDefault="008A249F" w:rsidP="00C949DC">
      <w:pPr>
        <w:pStyle w:val="Zarkazkladnhotextu2"/>
        <w:spacing w:after="0" w:line="240" w:lineRule="auto"/>
        <w:ind w:left="709"/>
        <w:contextualSpacing/>
        <w:jc w:val="both"/>
        <w:rPr>
          <w:rFonts w:asciiTheme="majorHAnsi" w:hAnsiTheme="majorHAnsi"/>
          <w:b/>
          <w:iCs/>
          <w:sz w:val="22"/>
          <w:szCs w:val="22"/>
        </w:rPr>
      </w:pPr>
    </w:p>
    <w:p w14:paraId="509D6918" w14:textId="77777777" w:rsidR="008A249F" w:rsidRPr="00655439" w:rsidRDefault="008A249F"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CHARAKTERISTIKA ZÁKAZKY</w:t>
      </w:r>
    </w:p>
    <w:p w14:paraId="41D59263" w14:textId="77777777" w:rsidR="00F22FB4" w:rsidRPr="00655439" w:rsidRDefault="00F22FB4" w:rsidP="007B2843">
      <w:pPr>
        <w:pStyle w:val="Zarkazkladnhotextu2"/>
        <w:spacing w:after="0" w:line="240" w:lineRule="auto"/>
        <w:ind w:left="709" w:hanging="709"/>
        <w:jc w:val="both"/>
        <w:rPr>
          <w:rFonts w:asciiTheme="majorHAnsi" w:hAnsiTheme="majorHAnsi"/>
          <w:iCs/>
          <w:sz w:val="22"/>
          <w:szCs w:val="22"/>
        </w:rPr>
      </w:pPr>
    </w:p>
    <w:p w14:paraId="395DC38C" w14:textId="77777777" w:rsidR="008A249F" w:rsidRPr="00655439" w:rsidRDefault="008A249F" w:rsidP="002B06E9">
      <w:pPr>
        <w:pStyle w:val="Zarkazkladnhotextu2"/>
        <w:numPr>
          <w:ilvl w:val="0"/>
          <w:numId w:val="16"/>
        </w:numPr>
        <w:spacing w:after="0" w:line="240" w:lineRule="auto"/>
        <w:ind w:hanging="720"/>
        <w:jc w:val="both"/>
        <w:rPr>
          <w:rFonts w:asciiTheme="majorHAnsi" w:hAnsiTheme="majorHAnsi"/>
          <w:iCs/>
          <w:sz w:val="22"/>
          <w:szCs w:val="22"/>
        </w:rPr>
      </w:pPr>
      <w:r w:rsidRPr="00655439">
        <w:rPr>
          <w:rFonts w:asciiTheme="majorHAnsi" w:hAnsiTheme="majorHAnsi"/>
          <w:b/>
          <w:iCs/>
          <w:sz w:val="22"/>
          <w:szCs w:val="22"/>
        </w:rPr>
        <w:t>Finančný limit zákazky:</w:t>
      </w:r>
      <w:r w:rsidRPr="00655439">
        <w:rPr>
          <w:rFonts w:asciiTheme="majorHAnsi" w:hAnsiTheme="majorHAnsi"/>
          <w:iCs/>
          <w:sz w:val="22"/>
          <w:szCs w:val="22"/>
        </w:rPr>
        <w:t xml:space="preserve"> </w:t>
      </w:r>
      <w:r w:rsidR="001B611C" w:rsidRPr="00655439">
        <w:rPr>
          <w:rFonts w:asciiTheme="majorHAnsi" w:hAnsiTheme="majorHAnsi"/>
          <w:iCs/>
          <w:sz w:val="22"/>
          <w:szCs w:val="22"/>
        </w:rPr>
        <w:t>Na</w:t>
      </w:r>
      <w:r w:rsidR="00CF37F2" w:rsidRPr="00655439">
        <w:rPr>
          <w:rFonts w:asciiTheme="majorHAnsi" w:hAnsiTheme="majorHAnsi"/>
          <w:iCs/>
          <w:sz w:val="22"/>
          <w:szCs w:val="22"/>
        </w:rPr>
        <w:t>dlimitná zákazka podľa § 5</w:t>
      </w:r>
      <w:r w:rsidRPr="00655439">
        <w:rPr>
          <w:rFonts w:asciiTheme="majorHAnsi" w:hAnsiTheme="majorHAnsi"/>
          <w:iCs/>
          <w:sz w:val="22"/>
          <w:szCs w:val="22"/>
        </w:rPr>
        <w:t xml:space="preserve"> </w:t>
      </w:r>
      <w:r w:rsidR="00CF37F2" w:rsidRPr="00655439">
        <w:rPr>
          <w:rFonts w:asciiTheme="majorHAnsi" w:hAnsiTheme="majorHAnsi"/>
          <w:iCs/>
          <w:sz w:val="22"/>
          <w:szCs w:val="22"/>
        </w:rPr>
        <w:t xml:space="preserve">ods. </w:t>
      </w:r>
      <w:r w:rsidR="001B611C" w:rsidRPr="00655439">
        <w:rPr>
          <w:rFonts w:asciiTheme="majorHAnsi" w:hAnsiTheme="majorHAnsi"/>
          <w:iCs/>
          <w:sz w:val="22"/>
          <w:szCs w:val="22"/>
        </w:rPr>
        <w:t xml:space="preserve">2 </w:t>
      </w:r>
      <w:r w:rsidR="006C3A2B" w:rsidRPr="00655439">
        <w:rPr>
          <w:rFonts w:asciiTheme="majorHAnsi" w:hAnsiTheme="majorHAnsi"/>
          <w:iCs/>
          <w:sz w:val="22"/>
          <w:szCs w:val="22"/>
        </w:rPr>
        <w:t>ZVO</w:t>
      </w:r>
      <w:r w:rsidRPr="00655439">
        <w:rPr>
          <w:rFonts w:asciiTheme="majorHAnsi" w:hAnsiTheme="majorHAnsi"/>
          <w:iCs/>
          <w:sz w:val="22"/>
          <w:szCs w:val="22"/>
        </w:rPr>
        <w:t>.</w:t>
      </w:r>
    </w:p>
    <w:p w14:paraId="5D2394B2" w14:textId="3E734822" w:rsidR="002E6C1B" w:rsidRPr="00655439" w:rsidRDefault="008A249F" w:rsidP="002B06E9">
      <w:pPr>
        <w:pStyle w:val="Zarkazkladnhotextu2"/>
        <w:numPr>
          <w:ilvl w:val="0"/>
          <w:numId w:val="16"/>
        </w:numPr>
        <w:spacing w:after="0" w:line="240" w:lineRule="auto"/>
        <w:ind w:hanging="720"/>
        <w:jc w:val="both"/>
        <w:rPr>
          <w:rFonts w:asciiTheme="majorHAnsi" w:hAnsiTheme="majorHAnsi"/>
          <w:iCs/>
          <w:sz w:val="22"/>
          <w:szCs w:val="22"/>
        </w:rPr>
      </w:pPr>
      <w:r w:rsidRPr="00655439">
        <w:rPr>
          <w:rFonts w:asciiTheme="majorHAnsi" w:hAnsiTheme="majorHAnsi"/>
          <w:b/>
          <w:iCs/>
          <w:sz w:val="22"/>
          <w:szCs w:val="22"/>
        </w:rPr>
        <w:t xml:space="preserve">Druh zákazky: </w:t>
      </w:r>
      <w:r w:rsidR="001B611C" w:rsidRPr="00655439">
        <w:rPr>
          <w:rFonts w:asciiTheme="majorHAnsi" w:hAnsiTheme="majorHAnsi"/>
          <w:iCs/>
          <w:sz w:val="22"/>
          <w:szCs w:val="22"/>
        </w:rPr>
        <w:t>Z</w:t>
      </w:r>
      <w:r w:rsidR="00FC46FA" w:rsidRPr="00655439">
        <w:rPr>
          <w:rFonts w:asciiTheme="majorHAnsi" w:hAnsiTheme="majorHAnsi"/>
          <w:iCs/>
          <w:sz w:val="22"/>
          <w:szCs w:val="22"/>
        </w:rPr>
        <w:t xml:space="preserve">ákazka na </w:t>
      </w:r>
      <w:r w:rsidR="00FC1DC1">
        <w:rPr>
          <w:rFonts w:asciiTheme="majorHAnsi" w:hAnsiTheme="majorHAnsi"/>
          <w:iCs/>
          <w:sz w:val="22"/>
          <w:szCs w:val="22"/>
        </w:rPr>
        <w:t>poskytnutie služieb</w:t>
      </w:r>
      <w:r w:rsidR="00BD3772" w:rsidRPr="00655439">
        <w:rPr>
          <w:rFonts w:asciiTheme="majorHAnsi" w:hAnsiTheme="majorHAnsi"/>
          <w:iCs/>
          <w:sz w:val="22"/>
          <w:szCs w:val="22"/>
        </w:rPr>
        <w:t xml:space="preserve"> </w:t>
      </w:r>
      <w:r w:rsidR="00FC46FA" w:rsidRPr="00655439">
        <w:rPr>
          <w:rFonts w:asciiTheme="majorHAnsi" w:hAnsiTheme="majorHAnsi"/>
          <w:iCs/>
          <w:sz w:val="22"/>
          <w:szCs w:val="22"/>
        </w:rPr>
        <w:t>p</w:t>
      </w:r>
      <w:r w:rsidR="00BD3772" w:rsidRPr="00655439">
        <w:rPr>
          <w:rFonts w:asciiTheme="majorHAnsi" w:hAnsiTheme="majorHAnsi"/>
          <w:iCs/>
          <w:sz w:val="22"/>
          <w:szCs w:val="22"/>
        </w:rPr>
        <w:t xml:space="preserve">odľa § 3 ods. </w:t>
      </w:r>
      <w:r w:rsidR="00FC1DC1">
        <w:rPr>
          <w:rFonts w:asciiTheme="majorHAnsi" w:hAnsiTheme="majorHAnsi"/>
          <w:iCs/>
          <w:sz w:val="22"/>
          <w:szCs w:val="22"/>
        </w:rPr>
        <w:t>4</w:t>
      </w:r>
      <w:r w:rsidR="00FC46FA" w:rsidRPr="00655439">
        <w:rPr>
          <w:rFonts w:asciiTheme="majorHAnsi" w:hAnsiTheme="majorHAnsi"/>
          <w:iCs/>
          <w:sz w:val="22"/>
          <w:szCs w:val="22"/>
        </w:rPr>
        <w:t xml:space="preserve"> </w:t>
      </w:r>
      <w:r w:rsidR="006C3A2B" w:rsidRPr="00655439">
        <w:rPr>
          <w:rFonts w:asciiTheme="majorHAnsi" w:hAnsiTheme="majorHAnsi"/>
          <w:iCs/>
          <w:sz w:val="22"/>
          <w:szCs w:val="22"/>
        </w:rPr>
        <w:t>ZVO</w:t>
      </w:r>
      <w:r w:rsidR="00FC46FA" w:rsidRPr="00655439">
        <w:rPr>
          <w:rFonts w:asciiTheme="majorHAnsi" w:hAnsiTheme="majorHAnsi"/>
          <w:iCs/>
          <w:sz w:val="22"/>
          <w:szCs w:val="22"/>
        </w:rPr>
        <w:t>.</w:t>
      </w:r>
    </w:p>
    <w:p w14:paraId="390C4B67" w14:textId="546624D1" w:rsidR="006C3A2B" w:rsidRPr="00655439" w:rsidRDefault="002E6C1B" w:rsidP="002B06E9">
      <w:pPr>
        <w:pStyle w:val="Zarkazkladnhotextu2"/>
        <w:numPr>
          <w:ilvl w:val="0"/>
          <w:numId w:val="16"/>
        </w:numPr>
        <w:spacing w:after="0" w:line="240" w:lineRule="auto"/>
        <w:ind w:hanging="720"/>
        <w:jc w:val="both"/>
        <w:rPr>
          <w:rFonts w:asciiTheme="majorHAnsi" w:hAnsiTheme="majorHAnsi"/>
          <w:iCs/>
          <w:sz w:val="22"/>
          <w:szCs w:val="22"/>
        </w:rPr>
      </w:pPr>
      <w:r w:rsidRPr="00655439">
        <w:rPr>
          <w:rFonts w:asciiTheme="majorHAnsi" w:hAnsiTheme="majorHAnsi"/>
          <w:b/>
          <w:iCs/>
          <w:sz w:val="22"/>
          <w:szCs w:val="22"/>
        </w:rPr>
        <w:t>Typ verejného obstarávateľa:</w:t>
      </w:r>
      <w:r w:rsidRPr="00655439">
        <w:rPr>
          <w:rFonts w:asciiTheme="majorHAnsi" w:hAnsiTheme="majorHAnsi"/>
          <w:iCs/>
          <w:sz w:val="22"/>
          <w:szCs w:val="22"/>
        </w:rPr>
        <w:t xml:space="preserve"> </w:t>
      </w:r>
      <w:r w:rsidR="002958BA">
        <w:rPr>
          <w:rFonts w:asciiTheme="majorHAnsi" w:hAnsiTheme="majorHAnsi"/>
          <w:iCs/>
          <w:sz w:val="22"/>
          <w:szCs w:val="22"/>
        </w:rPr>
        <w:t>Verejný obstarávateľ</w:t>
      </w:r>
      <w:r w:rsidRPr="00655439">
        <w:rPr>
          <w:rFonts w:asciiTheme="majorHAnsi" w:hAnsiTheme="majorHAnsi"/>
          <w:iCs/>
          <w:sz w:val="22"/>
          <w:szCs w:val="22"/>
        </w:rPr>
        <w:t xml:space="preserve"> p</w:t>
      </w:r>
      <w:r w:rsidR="005D44E2" w:rsidRPr="00655439">
        <w:rPr>
          <w:rFonts w:asciiTheme="majorHAnsi" w:hAnsiTheme="majorHAnsi"/>
          <w:iCs/>
          <w:sz w:val="22"/>
          <w:szCs w:val="22"/>
        </w:rPr>
        <w:t xml:space="preserve">odľa § </w:t>
      </w:r>
      <w:r w:rsidR="00FC1DC1">
        <w:rPr>
          <w:rFonts w:asciiTheme="majorHAnsi" w:hAnsiTheme="majorHAnsi"/>
          <w:iCs/>
          <w:sz w:val="22"/>
          <w:szCs w:val="22"/>
        </w:rPr>
        <w:t>7</w:t>
      </w:r>
      <w:r w:rsidR="00AC66DA">
        <w:rPr>
          <w:rFonts w:asciiTheme="majorHAnsi" w:hAnsiTheme="majorHAnsi"/>
          <w:iCs/>
          <w:sz w:val="22"/>
          <w:szCs w:val="22"/>
        </w:rPr>
        <w:t xml:space="preserve"> ods. 1 písm. </w:t>
      </w:r>
      <w:r w:rsidR="0040067D">
        <w:rPr>
          <w:rFonts w:asciiTheme="majorHAnsi" w:hAnsiTheme="majorHAnsi"/>
          <w:iCs/>
          <w:sz w:val="22"/>
          <w:szCs w:val="22"/>
        </w:rPr>
        <w:t>a</w:t>
      </w:r>
      <w:r w:rsidR="008F484C" w:rsidRPr="008F484C">
        <w:rPr>
          <w:rFonts w:asciiTheme="majorHAnsi" w:hAnsiTheme="majorHAnsi"/>
          <w:iCs/>
          <w:sz w:val="22"/>
          <w:szCs w:val="22"/>
        </w:rPr>
        <w:t>)</w:t>
      </w:r>
      <w:r w:rsidR="005D44E2" w:rsidRPr="00655439">
        <w:rPr>
          <w:rFonts w:asciiTheme="majorHAnsi" w:hAnsiTheme="majorHAnsi"/>
          <w:iCs/>
          <w:sz w:val="22"/>
          <w:szCs w:val="22"/>
        </w:rPr>
        <w:t xml:space="preserve"> ZVO</w:t>
      </w:r>
      <w:r w:rsidRPr="00655439">
        <w:rPr>
          <w:rFonts w:asciiTheme="majorHAnsi" w:hAnsiTheme="majorHAnsi"/>
          <w:iCs/>
          <w:sz w:val="22"/>
          <w:szCs w:val="22"/>
        </w:rPr>
        <w:t>.</w:t>
      </w:r>
      <w:r w:rsidR="00E96A46" w:rsidRPr="00655439">
        <w:rPr>
          <w:rFonts w:asciiTheme="majorHAnsi" w:hAnsiTheme="majorHAnsi"/>
          <w:iCs/>
          <w:sz w:val="22"/>
          <w:szCs w:val="22"/>
        </w:rPr>
        <w:t xml:space="preserve"> </w:t>
      </w:r>
    </w:p>
    <w:p w14:paraId="27B586FC" w14:textId="4F62335C" w:rsidR="008A249F" w:rsidRPr="00CE3520" w:rsidRDefault="008A249F" w:rsidP="002B06E9">
      <w:pPr>
        <w:pStyle w:val="Zarkazkladnhotextu2"/>
        <w:numPr>
          <w:ilvl w:val="0"/>
          <w:numId w:val="16"/>
        </w:numPr>
        <w:spacing w:after="0" w:line="240" w:lineRule="auto"/>
        <w:ind w:hanging="720"/>
        <w:jc w:val="both"/>
        <w:rPr>
          <w:rFonts w:asciiTheme="majorHAnsi" w:hAnsiTheme="majorHAnsi"/>
          <w:iCs/>
          <w:sz w:val="22"/>
          <w:szCs w:val="22"/>
        </w:rPr>
      </w:pPr>
      <w:r w:rsidRPr="00CE3520">
        <w:rPr>
          <w:rFonts w:asciiTheme="majorHAnsi" w:hAnsiTheme="majorHAnsi"/>
          <w:b/>
          <w:iCs/>
          <w:sz w:val="22"/>
          <w:szCs w:val="22"/>
        </w:rPr>
        <w:t>Postup verejného obstarávania:</w:t>
      </w:r>
      <w:r w:rsidRPr="00CE3520">
        <w:rPr>
          <w:rFonts w:asciiTheme="majorHAnsi" w:hAnsiTheme="majorHAnsi"/>
          <w:iCs/>
          <w:sz w:val="22"/>
          <w:szCs w:val="22"/>
        </w:rPr>
        <w:t xml:space="preserve"> </w:t>
      </w:r>
      <w:r w:rsidR="0040067D" w:rsidRPr="00CE3520">
        <w:rPr>
          <w:rFonts w:asciiTheme="majorHAnsi" w:hAnsiTheme="majorHAnsi"/>
          <w:iCs/>
          <w:sz w:val="22"/>
          <w:szCs w:val="22"/>
        </w:rPr>
        <w:t>V</w:t>
      </w:r>
      <w:r w:rsidR="00957B34" w:rsidRPr="00CE3520">
        <w:rPr>
          <w:rFonts w:asciiTheme="majorHAnsi" w:hAnsiTheme="majorHAnsi"/>
          <w:iCs/>
          <w:sz w:val="22"/>
          <w:szCs w:val="22"/>
        </w:rPr>
        <w:t>erejná súťaž podľa</w:t>
      </w:r>
      <w:r w:rsidR="00A81DBF" w:rsidRPr="00CE3520">
        <w:rPr>
          <w:rFonts w:asciiTheme="majorHAnsi" w:hAnsiTheme="majorHAnsi"/>
          <w:bCs/>
          <w:sz w:val="22"/>
          <w:szCs w:val="22"/>
        </w:rPr>
        <w:t xml:space="preserve"> </w:t>
      </w:r>
      <w:r w:rsidR="00BD3772" w:rsidRPr="00CE3520">
        <w:rPr>
          <w:rFonts w:asciiTheme="majorHAnsi" w:hAnsiTheme="majorHAnsi"/>
          <w:iCs/>
          <w:sz w:val="22"/>
          <w:szCs w:val="22"/>
        </w:rPr>
        <w:t xml:space="preserve">§ </w:t>
      </w:r>
      <w:r w:rsidR="00957B34" w:rsidRPr="00CE3520">
        <w:rPr>
          <w:rFonts w:asciiTheme="majorHAnsi" w:hAnsiTheme="majorHAnsi"/>
          <w:iCs/>
          <w:sz w:val="22"/>
          <w:szCs w:val="22"/>
        </w:rPr>
        <w:t xml:space="preserve">66 </w:t>
      </w:r>
      <w:r w:rsidR="004D251C" w:rsidRPr="00CE3520">
        <w:rPr>
          <w:rFonts w:asciiTheme="majorHAnsi" w:hAnsiTheme="majorHAnsi"/>
          <w:iCs/>
          <w:sz w:val="22"/>
          <w:szCs w:val="22"/>
        </w:rPr>
        <w:t xml:space="preserve">ods. 7 písm. b) </w:t>
      </w:r>
      <w:r w:rsidR="006C3A2B" w:rsidRPr="00CE3520">
        <w:rPr>
          <w:rFonts w:asciiTheme="majorHAnsi" w:hAnsiTheme="majorHAnsi"/>
          <w:iCs/>
          <w:sz w:val="22"/>
          <w:szCs w:val="22"/>
        </w:rPr>
        <w:t>ZVO</w:t>
      </w:r>
      <w:r w:rsidRPr="00CE3520">
        <w:rPr>
          <w:rFonts w:asciiTheme="majorHAnsi" w:hAnsiTheme="majorHAnsi"/>
          <w:iCs/>
          <w:sz w:val="22"/>
          <w:szCs w:val="22"/>
        </w:rPr>
        <w:t>.</w:t>
      </w:r>
    </w:p>
    <w:p w14:paraId="29863A8E" w14:textId="10E8D751" w:rsidR="00822E01" w:rsidRPr="00CE3520" w:rsidRDefault="00822E01" w:rsidP="002B06E9">
      <w:pPr>
        <w:pStyle w:val="Zarkazkladnhotextu2"/>
        <w:numPr>
          <w:ilvl w:val="0"/>
          <w:numId w:val="16"/>
        </w:numPr>
        <w:spacing w:after="0" w:line="240" w:lineRule="auto"/>
        <w:ind w:hanging="720"/>
        <w:jc w:val="both"/>
        <w:rPr>
          <w:rFonts w:asciiTheme="majorHAnsi" w:hAnsiTheme="majorHAnsi"/>
          <w:iCs/>
          <w:sz w:val="22"/>
          <w:szCs w:val="22"/>
        </w:rPr>
      </w:pPr>
      <w:r w:rsidRPr="00CE3520">
        <w:rPr>
          <w:rFonts w:asciiTheme="majorHAnsi" w:hAnsiTheme="majorHAnsi"/>
          <w:b/>
          <w:iCs/>
          <w:sz w:val="22"/>
          <w:szCs w:val="22"/>
        </w:rPr>
        <w:t xml:space="preserve">Možnosť uplatnenia opcie: </w:t>
      </w:r>
      <w:r w:rsidR="00CE3520" w:rsidRPr="00CE3520">
        <w:rPr>
          <w:rFonts w:asciiTheme="majorHAnsi" w:hAnsiTheme="majorHAnsi"/>
          <w:iCs/>
          <w:sz w:val="22"/>
          <w:szCs w:val="22"/>
        </w:rPr>
        <w:t>Nie</w:t>
      </w:r>
    </w:p>
    <w:p w14:paraId="31BA27D2" w14:textId="77777777" w:rsidR="007E640B" w:rsidRPr="00655439" w:rsidRDefault="007E640B" w:rsidP="007B5137">
      <w:pPr>
        <w:pStyle w:val="Zarkazkladnhotextu2"/>
        <w:spacing w:after="0" w:line="240" w:lineRule="auto"/>
        <w:ind w:left="0"/>
        <w:jc w:val="both"/>
        <w:rPr>
          <w:rFonts w:asciiTheme="majorHAnsi" w:hAnsiTheme="majorHAnsi"/>
          <w:iCs/>
          <w:sz w:val="22"/>
          <w:szCs w:val="22"/>
        </w:rPr>
      </w:pPr>
    </w:p>
    <w:p w14:paraId="7DECCD4E" w14:textId="77777777" w:rsidR="00F22FB4" w:rsidRPr="00655439" w:rsidRDefault="00F22FB4"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KOMPLEXNOSŤ ZÁKAZKY</w:t>
      </w:r>
    </w:p>
    <w:p w14:paraId="008D20B3" w14:textId="77777777" w:rsidR="00F22FB4" w:rsidRPr="00655439" w:rsidRDefault="00F22FB4" w:rsidP="007B2843">
      <w:pPr>
        <w:ind w:left="709" w:hanging="709"/>
        <w:jc w:val="both"/>
        <w:rPr>
          <w:rFonts w:asciiTheme="majorHAnsi" w:hAnsiTheme="majorHAnsi"/>
          <w:sz w:val="22"/>
          <w:szCs w:val="22"/>
        </w:rPr>
      </w:pPr>
    </w:p>
    <w:p w14:paraId="412C3424" w14:textId="580A70BC" w:rsidR="007C5834" w:rsidRPr="00C01B3D" w:rsidRDefault="00C1099B" w:rsidP="000C64F8">
      <w:pPr>
        <w:pStyle w:val="Strednmrieka1zvraznenie21"/>
        <w:numPr>
          <w:ilvl w:val="1"/>
          <w:numId w:val="1"/>
        </w:numPr>
        <w:suppressAutoHyphens/>
        <w:ind w:left="709" w:hanging="709"/>
        <w:jc w:val="both"/>
        <w:rPr>
          <w:rFonts w:asciiTheme="majorHAnsi" w:hAnsiTheme="majorHAnsi"/>
          <w:b/>
          <w:sz w:val="22"/>
          <w:szCs w:val="22"/>
        </w:rPr>
      </w:pPr>
      <w:r w:rsidRPr="00655439">
        <w:rPr>
          <w:rFonts w:asciiTheme="majorHAnsi" w:hAnsiTheme="majorHAnsi"/>
          <w:b/>
          <w:sz w:val="22"/>
          <w:szCs w:val="22"/>
        </w:rPr>
        <w:t>Predme</w:t>
      </w:r>
      <w:r w:rsidR="004D654B" w:rsidRPr="00655439">
        <w:rPr>
          <w:rFonts w:asciiTheme="majorHAnsi" w:hAnsiTheme="majorHAnsi"/>
          <w:b/>
          <w:sz w:val="22"/>
          <w:szCs w:val="22"/>
        </w:rPr>
        <w:t>t zákazky je rozdelený na časti:</w:t>
      </w:r>
      <w:r w:rsidR="006C3A2B" w:rsidRPr="00655439">
        <w:rPr>
          <w:rFonts w:asciiTheme="majorHAnsi" w:hAnsiTheme="majorHAnsi"/>
          <w:b/>
          <w:sz w:val="22"/>
          <w:szCs w:val="22"/>
        </w:rPr>
        <w:t xml:space="preserve"> </w:t>
      </w:r>
      <w:r w:rsidR="002A31C2">
        <w:rPr>
          <w:rFonts w:asciiTheme="majorHAnsi" w:hAnsiTheme="majorHAnsi"/>
          <w:sz w:val="22"/>
          <w:szCs w:val="22"/>
        </w:rPr>
        <w:t>Nie</w:t>
      </w:r>
    </w:p>
    <w:p w14:paraId="519B43D7" w14:textId="5CC5A926" w:rsidR="00C01B3D" w:rsidRPr="00C01B3D" w:rsidRDefault="00C01B3D" w:rsidP="000C64F8">
      <w:pPr>
        <w:pStyle w:val="Strednmrieka1zvraznenie21"/>
        <w:numPr>
          <w:ilvl w:val="1"/>
          <w:numId w:val="1"/>
        </w:numPr>
        <w:suppressAutoHyphens/>
        <w:ind w:left="709" w:hanging="709"/>
        <w:jc w:val="both"/>
        <w:rPr>
          <w:rFonts w:asciiTheme="majorHAnsi" w:hAnsiTheme="majorHAnsi"/>
          <w:sz w:val="22"/>
          <w:szCs w:val="22"/>
        </w:rPr>
      </w:pPr>
      <w:r>
        <w:rPr>
          <w:rFonts w:asciiTheme="majorHAnsi" w:hAnsiTheme="majorHAnsi"/>
          <w:b/>
          <w:sz w:val="22"/>
          <w:szCs w:val="22"/>
        </w:rPr>
        <w:t xml:space="preserve">Odôvodnenie nerozdelenia zákazky na časti </w:t>
      </w:r>
      <w:r w:rsidR="005454F3">
        <w:rPr>
          <w:rFonts w:asciiTheme="majorHAnsi" w:hAnsiTheme="majorHAnsi"/>
          <w:sz w:val="22"/>
          <w:szCs w:val="22"/>
        </w:rPr>
        <w:t xml:space="preserve">tvorí </w:t>
      </w:r>
      <w:r w:rsidR="005454F3" w:rsidRPr="0024131A">
        <w:rPr>
          <w:rFonts w:asciiTheme="majorHAnsi" w:hAnsiTheme="majorHAnsi"/>
          <w:b/>
          <w:bCs/>
          <w:sz w:val="22"/>
          <w:szCs w:val="22"/>
        </w:rPr>
        <w:t xml:space="preserve">prílohu č. </w:t>
      </w:r>
      <w:r w:rsidR="0024131A" w:rsidRPr="0024131A">
        <w:rPr>
          <w:rFonts w:asciiTheme="majorHAnsi" w:hAnsiTheme="majorHAnsi"/>
          <w:b/>
          <w:bCs/>
          <w:sz w:val="22"/>
          <w:szCs w:val="22"/>
        </w:rPr>
        <w:t>9</w:t>
      </w:r>
      <w:r w:rsidR="005454F3" w:rsidRPr="0024131A">
        <w:rPr>
          <w:rFonts w:asciiTheme="majorHAnsi" w:hAnsiTheme="majorHAnsi"/>
          <w:sz w:val="22"/>
          <w:szCs w:val="22"/>
        </w:rPr>
        <w:t xml:space="preserve"> týchto Súťažných</w:t>
      </w:r>
      <w:r w:rsidR="005454F3">
        <w:rPr>
          <w:rFonts w:asciiTheme="majorHAnsi" w:hAnsiTheme="majorHAnsi"/>
          <w:sz w:val="22"/>
          <w:szCs w:val="22"/>
        </w:rPr>
        <w:t xml:space="preserve"> podkladov</w:t>
      </w:r>
      <w:r w:rsidRPr="00C01B3D">
        <w:rPr>
          <w:rFonts w:asciiTheme="majorHAnsi" w:hAnsiTheme="majorHAnsi"/>
          <w:sz w:val="22"/>
          <w:szCs w:val="22"/>
        </w:rPr>
        <w:t>.</w:t>
      </w:r>
    </w:p>
    <w:p w14:paraId="008F0CDE" w14:textId="17715A7E" w:rsidR="003B5BF6" w:rsidRPr="00AF6793" w:rsidRDefault="003B5BF6" w:rsidP="002A31C2">
      <w:pPr>
        <w:pStyle w:val="Strednmrieka1zvraznenie21"/>
        <w:suppressAutoHyphens/>
        <w:ind w:left="709" w:hanging="709"/>
        <w:jc w:val="both"/>
        <w:rPr>
          <w:rFonts w:asciiTheme="majorHAnsi" w:hAnsiTheme="majorHAnsi"/>
          <w:sz w:val="22"/>
          <w:szCs w:val="22"/>
        </w:rPr>
      </w:pPr>
    </w:p>
    <w:p w14:paraId="5FEC0B71" w14:textId="77777777" w:rsidR="00C1099B" w:rsidRPr="00655439" w:rsidRDefault="00C1099B"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5" w:name="_Toc352186737"/>
      <w:r w:rsidRPr="00655439">
        <w:rPr>
          <w:rFonts w:asciiTheme="majorHAnsi" w:hAnsiTheme="majorHAnsi"/>
          <w:sz w:val="22"/>
          <w:szCs w:val="22"/>
        </w:rPr>
        <w:t>VARIANTNÉ RIEŠENIA</w:t>
      </w:r>
      <w:bookmarkEnd w:id="5"/>
    </w:p>
    <w:p w14:paraId="7D7FD66C" w14:textId="77777777" w:rsidR="00F22FB4" w:rsidRPr="00655439" w:rsidRDefault="00F22FB4" w:rsidP="007B2843">
      <w:pPr>
        <w:pStyle w:val="Strednmrieka1zvraznenie21"/>
        <w:ind w:left="709" w:hanging="709"/>
        <w:jc w:val="both"/>
        <w:rPr>
          <w:rFonts w:asciiTheme="majorHAnsi" w:hAnsiTheme="majorHAnsi"/>
          <w:bCs/>
          <w:sz w:val="22"/>
          <w:szCs w:val="22"/>
        </w:rPr>
      </w:pPr>
    </w:p>
    <w:p w14:paraId="2C51EE6A" w14:textId="77777777" w:rsidR="00C1099B" w:rsidRPr="00655439" w:rsidRDefault="00635948" w:rsidP="000C64F8">
      <w:pPr>
        <w:pStyle w:val="Strednmrieka1zvraznenie21"/>
        <w:numPr>
          <w:ilvl w:val="1"/>
          <w:numId w:val="1"/>
        </w:numPr>
        <w:ind w:left="709" w:hanging="709"/>
        <w:jc w:val="both"/>
        <w:rPr>
          <w:rFonts w:asciiTheme="majorHAnsi" w:hAnsiTheme="majorHAnsi"/>
          <w:bCs/>
          <w:sz w:val="22"/>
          <w:szCs w:val="22"/>
        </w:rPr>
      </w:pPr>
      <w:r w:rsidRPr="00655439">
        <w:rPr>
          <w:rFonts w:asciiTheme="majorHAnsi" w:hAnsiTheme="majorHAnsi"/>
          <w:bCs/>
          <w:sz w:val="22"/>
          <w:szCs w:val="22"/>
        </w:rPr>
        <w:t xml:space="preserve">Uchádzačom sa </w:t>
      </w:r>
      <w:r w:rsidR="00C1099B" w:rsidRPr="00655439">
        <w:rPr>
          <w:rFonts w:asciiTheme="majorHAnsi" w:hAnsiTheme="majorHAnsi"/>
          <w:bCs/>
          <w:sz w:val="22"/>
          <w:szCs w:val="22"/>
        </w:rPr>
        <w:t>nepovoľuje predložiť variantné riešenia vo vzťahu k požadovanému predmetu zákazky.</w:t>
      </w:r>
    </w:p>
    <w:p w14:paraId="5E3411AD" w14:textId="72A95316" w:rsidR="00C1099B" w:rsidRDefault="00C1099B" w:rsidP="000C64F8">
      <w:pPr>
        <w:pStyle w:val="Strednmrieka1zvraznenie21"/>
        <w:numPr>
          <w:ilvl w:val="1"/>
          <w:numId w:val="1"/>
        </w:numPr>
        <w:ind w:left="709" w:hanging="709"/>
        <w:jc w:val="both"/>
        <w:rPr>
          <w:rFonts w:asciiTheme="majorHAnsi" w:hAnsiTheme="majorHAnsi"/>
          <w:bCs/>
          <w:sz w:val="22"/>
          <w:szCs w:val="22"/>
        </w:rPr>
      </w:pPr>
      <w:r w:rsidRPr="00655439">
        <w:rPr>
          <w:rFonts w:asciiTheme="majorHAnsi" w:hAnsiTheme="majorHAnsi"/>
          <w:bCs/>
          <w:sz w:val="22"/>
          <w:szCs w:val="22"/>
        </w:rPr>
        <w:lastRenderedPageBreak/>
        <w:t>Ak súčasťou ponuky bude aj variantné riešenie, nebude sa naň prihliadať a nebude sa vyhodnocovať.</w:t>
      </w:r>
    </w:p>
    <w:p w14:paraId="3407DEBD" w14:textId="77777777" w:rsidR="005D47E8" w:rsidRDefault="005D47E8" w:rsidP="00860778">
      <w:pPr>
        <w:pStyle w:val="Strednmrieka1zvraznenie21"/>
        <w:ind w:left="0"/>
        <w:jc w:val="both"/>
        <w:rPr>
          <w:rFonts w:asciiTheme="majorHAnsi" w:hAnsiTheme="majorHAnsi"/>
          <w:bCs/>
          <w:sz w:val="22"/>
          <w:szCs w:val="22"/>
        </w:rPr>
      </w:pPr>
    </w:p>
    <w:p w14:paraId="1346C12E" w14:textId="672EE619" w:rsidR="00B954BC" w:rsidRPr="00655439" w:rsidRDefault="00B954BC"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6" w:name="_Toc352186738"/>
      <w:r w:rsidRPr="00655439">
        <w:rPr>
          <w:rFonts w:asciiTheme="majorHAnsi" w:hAnsiTheme="majorHAnsi"/>
          <w:sz w:val="22"/>
          <w:szCs w:val="22"/>
        </w:rPr>
        <w:t>ZÁUJEMCA,</w:t>
      </w:r>
      <w:r w:rsidR="007870DE">
        <w:rPr>
          <w:rFonts w:asciiTheme="majorHAnsi" w:hAnsiTheme="majorHAnsi"/>
          <w:sz w:val="22"/>
          <w:szCs w:val="22"/>
        </w:rPr>
        <w:t xml:space="preserve"> </w:t>
      </w:r>
      <w:r w:rsidRPr="00655439">
        <w:rPr>
          <w:rFonts w:asciiTheme="majorHAnsi" w:hAnsiTheme="majorHAnsi"/>
          <w:sz w:val="22"/>
          <w:szCs w:val="22"/>
        </w:rPr>
        <w:t>UCHÁDZAČ</w:t>
      </w:r>
      <w:bookmarkEnd w:id="6"/>
      <w:r w:rsidRPr="00655439">
        <w:rPr>
          <w:rFonts w:asciiTheme="majorHAnsi" w:hAnsiTheme="majorHAnsi"/>
          <w:sz w:val="22"/>
          <w:szCs w:val="22"/>
        </w:rPr>
        <w:t>, SKUPINA DODÁVATEĽOV, REGISTER PARTNEROV VEREJNÉHO SEKTORA</w:t>
      </w:r>
    </w:p>
    <w:p w14:paraId="1C6DC11A" w14:textId="77777777" w:rsidR="00B954BC" w:rsidRPr="00655439" w:rsidRDefault="00B954BC" w:rsidP="00B954BC">
      <w:pPr>
        <w:ind w:left="709" w:hanging="709"/>
        <w:jc w:val="both"/>
        <w:rPr>
          <w:rFonts w:asciiTheme="majorHAnsi" w:hAnsiTheme="majorHAnsi"/>
          <w:sz w:val="22"/>
          <w:szCs w:val="22"/>
        </w:rPr>
      </w:pPr>
    </w:p>
    <w:p w14:paraId="3995CF8C" w14:textId="77777777"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Hospodárskym subjektom</w:t>
      </w:r>
      <w:r w:rsidRPr="00655439">
        <w:rPr>
          <w:rFonts w:asciiTheme="majorHAnsi" w:hAnsiTheme="majorHAnsi"/>
          <w:bCs/>
          <w:sz w:val="22"/>
          <w:szCs w:val="22"/>
        </w:rPr>
        <w:t xml:space="preserve"> podľa ZVO sa rozumie fyzická osoba, právnická osoba alebo skupina takýchto osôb, ktorá na trh dodáva tovar, uskutočňuje stavebné práce alebo poskytuje službu.</w:t>
      </w:r>
    </w:p>
    <w:p w14:paraId="4348042D" w14:textId="77777777"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Záujemcom</w:t>
      </w:r>
      <w:r w:rsidRPr="00655439">
        <w:rPr>
          <w:rFonts w:asciiTheme="majorHAnsi" w:hAnsiTheme="majorHAnsi"/>
          <w:bCs/>
          <w:sz w:val="22"/>
          <w:szCs w:val="22"/>
        </w:rPr>
        <w:t xml:space="preserve"> podľa ZVO sa rozumie hospodársky subjekt, ktorý má záujem o účasť vo verejnom obstarávaní.</w:t>
      </w:r>
    </w:p>
    <w:p w14:paraId="3CD515C7" w14:textId="77777777"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 xml:space="preserve">Uchádzačom </w:t>
      </w:r>
      <w:r w:rsidRPr="00655439">
        <w:rPr>
          <w:rFonts w:asciiTheme="majorHAnsi" w:hAnsiTheme="majorHAnsi"/>
          <w:bCs/>
          <w:sz w:val="22"/>
          <w:szCs w:val="22"/>
        </w:rPr>
        <w:t xml:space="preserve">podľa ZVO sa rozumie hospodársky subjekt, ktorý predložil ponuku. </w:t>
      </w:r>
    </w:p>
    <w:p w14:paraId="55B14E8E" w14:textId="31E46E7C" w:rsidR="00B954BC" w:rsidRPr="00655439" w:rsidRDefault="00B954BC" w:rsidP="000C64F8">
      <w:pPr>
        <w:numPr>
          <w:ilvl w:val="1"/>
          <w:numId w:val="1"/>
        </w:numPr>
        <w:tabs>
          <w:tab w:val="left" w:pos="709"/>
        </w:tabs>
        <w:ind w:left="709" w:hanging="709"/>
        <w:jc w:val="both"/>
        <w:rPr>
          <w:rFonts w:asciiTheme="majorHAnsi" w:hAnsiTheme="majorHAnsi"/>
          <w:bCs/>
          <w:sz w:val="22"/>
          <w:szCs w:val="22"/>
        </w:rPr>
      </w:pPr>
      <w:r w:rsidRPr="005E54D3">
        <w:rPr>
          <w:rFonts w:asciiTheme="majorHAnsi" w:hAnsiTheme="majorHAnsi"/>
          <w:b/>
          <w:sz w:val="22"/>
          <w:szCs w:val="22"/>
        </w:rPr>
        <w:t>Subdodávateľom</w:t>
      </w:r>
      <w:r w:rsidRPr="00655439">
        <w:rPr>
          <w:rFonts w:asciiTheme="majorHAnsi" w:hAnsiTheme="majorHAnsi"/>
          <w:bCs/>
          <w:sz w:val="22"/>
          <w:szCs w:val="22"/>
        </w:rPr>
        <w:t xml:space="preserve"> podľa ZVO sa rozumie hospodársky subjekt, ktorý uzavrie alebo uzavrel s úspešným uchádzačom písomnú odplatnú zmluvu na plnenie určitej časti predmetu zákazky. </w:t>
      </w:r>
    </w:p>
    <w:p w14:paraId="0E1F8092" w14:textId="77777777" w:rsidR="00B954BC" w:rsidRPr="00655439" w:rsidRDefault="00B954BC"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 xml:space="preserve">Ak ponuku predloží skupina dodávateľov, verejný obstarávateľ od nej nevyžaduje vytvorenie určitej právnej formy do predloženia ponuky. Na riadne plnenie zmluvy skupinou dodávateľov, v prípade prijatia ich ponuky, verejný obstarávateľ vyžaduje vytvorenie právnej formy podľa dohody s verejným obstarávateľom tak, aby bolo zabezpečené riadne plnenie zmluvy podľa Obchodného zákonníka v platnom znení alebo Občianskeho zákonníka v platnom znení s určením lídra právnej formy a jeho internými právami a povinnosťami voči členom právnej formy a externými právami a povinnosťami voči verejnému obstarávateľovi.  </w:t>
      </w:r>
    </w:p>
    <w:p w14:paraId="4B3EB11A" w14:textId="506B8443" w:rsidR="00FC2131" w:rsidRPr="00655439" w:rsidRDefault="00B954BC" w:rsidP="000C64F8">
      <w:pPr>
        <w:pStyle w:val="Strednmrieka1zvraznenie21"/>
        <w:numPr>
          <w:ilvl w:val="1"/>
          <w:numId w:val="1"/>
        </w:numPr>
        <w:ind w:left="709" w:hanging="709"/>
        <w:jc w:val="both"/>
        <w:rPr>
          <w:rFonts w:asciiTheme="majorHAnsi" w:hAnsiTheme="majorHAnsi"/>
          <w:bCs/>
          <w:sz w:val="22"/>
          <w:szCs w:val="22"/>
        </w:rPr>
      </w:pPr>
      <w:r w:rsidRPr="00655439">
        <w:rPr>
          <w:rFonts w:asciiTheme="majorHAnsi" w:hAnsiTheme="majorHAnsi"/>
          <w:sz w:val="22"/>
          <w:szCs w:val="22"/>
          <w:lang w:eastAsia="cs-CZ"/>
        </w:rPr>
        <w:t>Register partnerov verejného sektora je bližšie šp</w:t>
      </w:r>
      <w:r w:rsidR="00881CFB">
        <w:rPr>
          <w:rFonts w:asciiTheme="majorHAnsi" w:hAnsiTheme="majorHAnsi"/>
          <w:sz w:val="22"/>
          <w:szCs w:val="22"/>
          <w:lang w:eastAsia="cs-CZ"/>
        </w:rPr>
        <w:t>e</w:t>
      </w:r>
      <w:r w:rsidRPr="00655439">
        <w:rPr>
          <w:rFonts w:asciiTheme="majorHAnsi" w:hAnsiTheme="majorHAnsi"/>
          <w:sz w:val="22"/>
          <w:szCs w:val="22"/>
          <w:lang w:eastAsia="cs-CZ"/>
        </w:rPr>
        <w:t xml:space="preserve">cifikovaný v zákone č. 315/2016 </w:t>
      </w:r>
      <w:proofErr w:type="spellStart"/>
      <w:r w:rsidRPr="00655439">
        <w:rPr>
          <w:rFonts w:asciiTheme="majorHAnsi" w:hAnsiTheme="majorHAnsi"/>
          <w:sz w:val="22"/>
          <w:szCs w:val="22"/>
          <w:lang w:eastAsia="cs-CZ"/>
        </w:rPr>
        <w:t>Z.z</w:t>
      </w:r>
      <w:proofErr w:type="spellEnd"/>
      <w:r w:rsidRPr="00655439">
        <w:rPr>
          <w:rFonts w:asciiTheme="majorHAnsi" w:hAnsiTheme="majorHAnsi"/>
          <w:sz w:val="22"/>
          <w:szCs w:val="22"/>
          <w:lang w:eastAsia="cs-CZ"/>
        </w:rPr>
        <w:t>.</w:t>
      </w:r>
      <w:r w:rsidR="00BA133C" w:rsidRPr="00655439">
        <w:rPr>
          <w:rFonts w:asciiTheme="majorHAnsi" w:hAnsiTheme="majorHAnsi"/>
          <w:sz w:val="22"/>
          <w:szCs w:val="22"/>
          <w:lang w:eastAsia="cs-CZ"/>
        </w:rPr>
        <w:br/>
      </w:r>
      <w:r w:rsidRPr="00655439">
        <w:rPr>
          <w:rFonts w:asciiTheme="majorHAnsi" w:hAnsiTheme="majorHAnsi"/>
          <w:sz w:val="22"/>
          <w:szCs w:val="22"/>
          <w:lang w:eastAsia="cs-CZ"/>
        </w:rPr>
        <w:t>o registri partnerov verejného sektora a o zmene a doplnení niektorých zákonov</w:t>
      </w:r>
      <w:r w:rsidR="00890FF6">
        <w:rPr>
          <w:rFonts w:asciiTheme="majorHAnsi" w:hAnsiTheme="majorHAnsi"/>
          <w:sz w:val="22"/>
          <w:szCs w:val="22"/>
          <w:lang w:eastAsia="cs-CZ"/>
        </w:rPr>
        <w:t xml:space="preserve"> (ďalej len „</w:t>
      </w:r>
      <w:r w:rsidR="00890FF6" w:rsidRPr="00890FF6">
        <w:rPr>
          <w:rFonts w:asciiTheme="majorHAnsi" w:hAnsiTheme="majorHAnsi"/>
          <w:b/>
          <w:sz w:val="22"/>
          <w:szCs w:val="22"/>
          <w:lang w:eastAsia="cs-CZ"/>
        </w:rPr>
        <w:t>ZRPVS</w:t>
      </w:r>
      <w:r w:rsidR="00890FF6">
        <w:rPr>
          <w:rFonts w:asciiTheme="majorHAnsi" w:hAnsiTheme="majorHAnsi"/>
          <w:sz w:val="22"/>
          <w:szCs w:val="22"/>
          <w:lang w:eastAsia="cs-CZ"/>
        </w:rPr>
        <w:t>“)</w:t>
      </w:r>
      <w:r w:rsidRPr="00655439">
        <w:rPr>
          <w:rFonts w:asciiTheme="majorHAnsi" w:hAnsiTheme="majorHAnsi"/>
          <w:sz w:val="22"/>
          <w:szCs w:val="22"/>
          <w:lang w:eastAsia="cs-CZ"/>
        </w:rPr>
        <w:t>.</w:t>
      </w:r>
    </w:p>
    <w:p w14:paraId="3F1D1BF2" w14:textId="77777777" w:rsidR="00C1099B" w:rsidRPr="00655439" w:rsidRDefault="00C1099B" w:rsidP="007B2843">
      <w:pPr>
        <w:tabs>
          <w:tab w:val="num" w:pos="567"/>
        </w:tabs>
        <w:ind w:left="709" w:hanging="709"/>
        <w:jc w:val="both"/>
        <w:rPr>
          <w:rFonts w:asciiTheme="majorHAnsi" w:hAnsiTheme="majorHAnsi"/>
          <w:bCs/>
          <w:sz w:val="22"/>
          <w:szCs w:val="22"/>
        </w:rPr>
      </w:pPr>
    </w:p>
    <w:p w14:paraId="5AC5E329" w14:textId="77777777" w:rsidR="00C1099B" w:rsidRPr="00655439" w:rsidRDefault="00C1099B"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7" w:name="_Toc352186739"/>
      <w:r w:rsidRPr="00655439">
        <w:rPr>
          <w:rFonts w:asciiTheme="majorHAnsi" w:hAnsiTheme="majorHAnsi"/>
          <w:sz w:val="22"/>
          <w:szCs w:val="22"/>
        </w:rPr>
        <w:t>ZDROJ FINANČNÝCH PROSTRIEDKOV</w:t>
      </w:r>
      <w:bookmarkEnd w:id="7"/>
    </w:p>
    <w:p w14:paraId="74A88A56" w14:textId="77777777" w:rsidR="00C1099B" w:rsidRPr="00655439" w:rsidRDefault="00C1099B" w:rsidP="007B2843">
      <w:pPr>
        <w:ind w:left="709" w:hanging="709"/>
        <w:rPr>
          <w:rFonts w:asciiTheme="majorHAnsi" w:hAnsiTheme="majorHAnsi"/>
          <w:sz w:val="22"/>
          <w:szCs w:val="22"/>
        </w:rPr>
      </w:pPr>
    </w:p>
    <w:p w14:paraId="199EDA8B" w14:textId="7497BD21" w:rsidR="000E409A" w:rsidRPr="00655439" w:rsidRDefault="000E409A" w:rsidP="000C64F8">
      <w:pPr>
        <w:numPr>
          <w:ilvl w:val="1"/>
          <w:numId w:val="1"/>
        </w:numPr>
        <w:ind w:left="709" w:hanging="709"/>
        <w:jc w:val="both"/>
        <w:rPr>
          <w:rFonts w:asciiTheme="majorHAnsi" w:eastAsia="Calibri" w:hAnsiTheme="majorHAnsi"/>
          <w:b/>
          <w:i/>
          <w:color w:val="00B050"/>
          <w:sz w:val="22"/>
          <w:szCs w:val="22"/>
          <w:lang w:eastAsia="en-US"/>
        </w:rPr>
      </w:pPr>
      <w:r w:rsidRPr="00AC66DA">
        <w:rPr>
          <w:rFonts w:asciiTheme="majorHAnsi" w:hAnsiTheme="majorHAnsi"/>
          <w:sz w:val="22"/>
          <w:szCs w:val="22"/>
        </w:rPr>
        <w:t>Zákazka sa týka projektu/ programu financovaného z fondov EÚ:</w:t>
      </w:r>
      <w:r w:rsidRPr="00655439">
        <w:rPr>
          <w:rFonts w:asciiTheme="majorHAnsi" w:hAnsiTheme="majorHAnsi"/>
          <w:b/>
          <w:sz w:val="22"/>
          <w:szCs w:val="22"/>
        </w:rPr>
        <w:t xml:space="preserve"> </w:t>
      </w:r>
      <w:r w:rsidR="00805956">
        <w:rPr>
          <w:rFonts w:asciiTheme="majorHAnsi" w:eastAsia="Calibri" w:hAnsiTheme="majorHAnsi"/>
          <w:b/>
          <w:sz w:val="22"/>
          <w:szCs w:val="22"/>
          <w:lang w:eastAsia="en-US"/>
        </w:rPr>
        <w:t>Nie</w:t>
      </w:r>
    </w:p>
    <w:p w14:paraId="7CAD84C3" w14:textId="2E3A43AC" w:rsidR="000E409A" w:rsidRPr="005D47E8" w:rsidRDefault="000E409A"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Predmet tejto zákazky bude </w:t>
      </w:r>
      <w:r w:rsidRPr="00655439">
        <w:rPr>
          <w:rFonts w:asciiTheme="majorHAnsi" w:eastAsia="Arial Narrow" w:hAnsiTheme="majorHAnsi"/>
          <w:color w:val="000000"/>
          <w:sz w:val="22"/>
          <w:szCs w:val="22"/>
        </w:rPr>
        <w:t xml:space="preserve">financovaný </w:t>
      </w:r>
      <w:r w:rsidRPr="00655439">
        <w:rPr>
          <w:rFonts w:asciiTheme="majorHAnsi" w:hAnsiTheme="majorHAnsi"/>
          <w:sz w:val="22"/>
          <w:szCs w:val="22"/>
        </w:rPr>
        <w:t>z finančných zdrojov verejného obstarávateľa</w:t>
      </w:r>
      <w:r w:rsidR="00805956">
        <w:rPr>
          <w:rFonts w:asciiTheme="majorHAnsi" w:hAnsiTheme="majorHAnsi"/>
          <w:sz w:val="22"/>
          <w:szCs w:val="22"/>
        </w:rPr>
        <w:t xml:space="preserve"> - </w:t>
      </w:r>
      <w:r w:rsidR="00A16373">
        <w:rPr>
          <w:rFonts w:asciiTheme="majorHAnsi" w:hAnsiTheme="majorHAnsi"/>
          <w:sz w:val="22"/>
          <w:szCs w:val="22"/>
        </w:rPr>
        <w:t xml:space="preserve">z rozpočtu </w:t>
      </w:r>
      <w:r w:rsidR="00805956">
        <w:rPr>
          <w:rFonts w:asciiTheme="majorHAnsi" w:hAnsiTheme="majorHAnsi"/>
          <w:sz w:val="22"/>
          <w:szCs w:val="22"/>
        </w:rPr>
        <w:t xml:space="preserve">Slovenskej republiky </w:t>
      </w:r>
      <w:r w:rsidR="00805956" w:rsidRPr="00655439">
        <w:rPr>
          <w:rFonts w:asciiTheme="majorHAnsi" w:hAnsiTheme="majorHAnsi"/>
          <w:sz w:val="22"/>
          <w:szCs w:val="22"/>
        </w:rPr>
        <w:t>(ďalej len „</w:t>
      </w:r>
      <w:r w:rsidR="00805956" w:rsidRPr="00890FF6">
        <w:rPr>
          <w:rFonts w:asciiTheme="majorHAnsi" w:hAnsiTheme="majorHAnsi"/>
          <w:b/>
          <w:sz w:val="22"/>
          <w:szCs w:val="22"/>
        </w:rPr>
        <w:t>SR</w:t>
      </w:r>
      <w:r w:rsidR="00805956" w:rsidRPr="00655439">
        <w:rPr>
          <w:rFonts w:asciiTheme="majorHAnsi" w:hAnsiTheme="majorHAnsi"/>
          <w:sz w:val="22"/>
          <w:szCs w:val="22"/>
        </w:rPr>
        <w:t>“)</w:t>
      </w:r>
      <w:r w:rsidR="00A16373">
        <w:rPr>
          <w:rFonts w:asciiTheme="majorHAnsi" w:hAnsiTheme="majorHAnsi"/>
          <w:sz w:val="22"/>
          <w:szCs w:val="22"/>
        </w:rPr>
        <w:t>.</w:t>
      </w:r>
    </w:p>
    <w:p w14:paraId="3704E255" w14:textId="09F5B751" w:rsidR="000E409A" w:rsidRPr="00655439" w:rsidRDefault="00CF15DC" w:rsidP="000C64F8">
      <w:pPr>
        <w:numPr>
          <w:ilvl w:val="1"/>
          <w:numId w:val="1"/>
        </w:numPr>
        <w:autoSpaceDE w:val="0"/>
        <w:autoSpaceDN w:val="0"/>
        <w:adjustRightInd w:val="0"/>
        <w:ind w:left="709" w:hanging="709"/>
        <w:jc w:val="both"/>
        <w:rPr>
          <w:rFonts w:asciiTheme="majorHAnsi" w:hAnsiTheme="majorHAnsi"/>
          <w:sz w:val="22"/>
          <w:szCs w:val="22"/>
        </w:rPr>
      </w:pPr>
      <w:r>
        <w:rPr>
          <w:rFonts w:asciiTheme="majorHAnsi" w:hAnsiTheme="majorHAnsi"/>
          <w:sz w:val="22"/>
          <w:szCs w:val="22"/>
        </w:rPr>
        <w:t>Splatnosť faktúr</w:t>
      </w:r>
      <w:r w:rsidR="009B4D30" w:rsidRPr="009B4D30">
        <w:rPr>
          <w:rFonts w:asciiTheme="majorHAnsi" w:hAnsiTheme="majorHAnsi"/>
          <w:sz w:val="22"/>
          <w:szCs w:val="22"/>
        </w:rPr>
        <w:t xml:space="preserve"> za </w:t>
      </w:r>
      <w:r w:rsidR="009B4D30">
        <w:rPr>
          <w:rFonts w:asciiTheme="majorHAnsi" w:hAnsiTheme="majorHAnsi"/>
          <w:sz w:val="22"/>
          <w:szCs w:val="22"/>
        </w:rPr>
        <w:t>s</w:t>
      </w:r>
      <w:r w:rsidR="009B4D30" w:rsidRPr="009B4D30">
        <w:rPr>
          <w:rFonts w:asciiTheme="majorHAnsi" w:hAnsiTheme="majorHAnsi"/>
          <w:sz w:val="22"/>
          <w:szCs w:val="22"/>
        </w:rPr>
        <w:t xml:space="preserve">lužby, ktoré budú financované z finančných prostriedkov štátneho rozpočtu, ktorá bude mať náležitosti daňového dokladu, je </w:t>
      </w:r>
      <w:r w:rsidR="009B4D30" w:rsidRPr="0031191C">
        <w:rPr>
          <w:rFonts w:asciiTheme="majorHAnsi" w:hAnsiTheme="majorHAnsi"/>
          <w:sz w:val="22"/>
          <w:szCs w:val="22"/>
          <w:u w:val="single"/>
        </w:rPr>
        <w:t>30 kalendárnych dní</w:t>
      </w:r>
      <w:r w:rsidR="009B4D30" w:rsidRPr="009B4D30">
        <w:rPr>
          <w:rFonts w:asciiTheme="majorHAnsi" w:hAnsiTheme="majorHAnsi"/>
          <w:sz w:val="22"/>
          <w:szCs w:val="22"/>
        </w:rPr>
        <w:t>.</w:t>
      </w:r>
    </w:p>
    <w:p w14:paraId="2E79F4D5" w14:textId="7CB2E3E1" w:rsidR="00F11C3A" w:rsidRPr="00BD5A21" w:rsidRDefault="000E409A" w:rsidP="000C64F8">
      <w:pPr>
        <w:pStyle w:val="Strednmrieka1zvraznenie21"/>
        <w:numPr>
          <w:ilvl w:val="1"/>
          <w:numId w:val="1"/>
        </w:numPr>
        <w:autoSpaceDE w:val="0"/>
        <w:autoSpaceDN w:val="0"/>
        <w:adjustRightInd w:val="0"/>
        <w:ind w:left="709" w:hanging="709"/>
        <w:jc w:val="both"/>
        <w:rPr>
          <w:rFonts w:asciiTheme="majorHAnsi" w:hAnsiTheme="majorHAnsi"/>
          <w:sz w:val="22"/>
          <w:szCs w:val="22"/>
        </w:rPr>
      </w:pPr>
      <w:r w:rsidRPr="00655439">
        <w:rPr>
          <w:rFonts w:asciiTheme="majorHAnsi" w:hAnsiTheme="majorHAnsi"/>
          <w:sz w:val="22"/>
          <w:szCs w:val="22"/>
        </w:rPr>
        <w:t>Ďalšie podrobnosti týkajúce sa financovania predmetu zákazky sú uvedené v</w:t>
      </w:r>
      <w:r w:rsidR="00845CED" w:rsidRPr="00655439">
        <w:rPr>
          <w:rFonts w:asciiTheme="majorHAnsi" w:hAnsiTheme="majorHAnsi"/>
          <w:sz w:val="22"/>
          <w:szCs w:val="22"/>
        </w:rPr>
        <w:t xml:space="preserve"> návrhu </w:t>
      </w:r>
      <w:r w:rsidR="00805956">
        <w:rPr>
          <w:rFonts w:asciiTheme="majorHAnsi" w:hAnsiTheme="majorHAnsi"/>
          <w:sz w:val="22"/>
          <w:szCs w:val="22"/>
        </w:rPr>
        <w:t>Rámcovej dohody</w:t>
      </w:r>
      <w:r w:rsidR="00805956" w:rsidRPr="00655439">
        <w:rPr>
          <w:rFonts w:asciiTheme="majorHAnsi" w:hAnsiTheme="majorHAnsi"/>
          <w:sz w:val="22"/>
          <w:szCs w:val="22"/>
        </w:rPr>
        <w:t xml:space="preserve"> </w:t>
      </w:r>
      <w:r w:rsidRPr="00655439">
        <w:rPr>
          <w:rFonts w:asciiTheme="majorHAnsi" w:hAnsiTheme="majorHAnsi"/>
          <w:sz w:val="22"/>
          <w:szCs w:val="22"/>
        </w:rPr>
        <w:t>nachádzajúcej sa v</w:t>
      </w:r>
      <w:r w:rsidR="00845CED" w:rsidRPr="00655439">
        <w:rPr>
          <w:rFonts w:asciiTheme="majorHAnsi" w:hAnsiTheme="majorHAnsi"/>
          <w:sz w:val="22"/>
          <w:szCs w:val="22"/>
        </w:rPr>
        <w:t> </w:t>
      </w:r>
      <w:r w:rsidRPr="00655439">
        <w:rPr>
          <w:rFonts w:asciiTheme="majorHAnsi" w:hAnsiTheme="majorHAnsi"/>
          <w:sz w:val="22"/>
          <w:szCs w:val="22"/>
        </w:rPr>
        <w:t>prílohe</w:t>
      </w:r>
      <w:r w:rsidR="00845CED" w:rsidRPr="00655439">
        <w:rPr>
          <w:rFonts w:asciiTheme="majorHAnsi" w:hAnsiTheme="majorHAnsi"/>
          <w:sz w:val="22"/>
          <w:szCs w:val="22"/>
        </w:rPr>
        <w:t xml:space="preserve"> č. 3 týchto S</w:t>
      </w:r>
      <w:r w:rsidRPr="00655439">
        <w:rPr>
          <w:rFonts w:asciiTheme="majorHAnsi" w:hAnsiTheme="majorHAnsi"/>
          <w:sz w:val="22"/>
          <w:szCs w:val="22"/>
        </w:rPr>
        <w:t>úťažných podkladov.</w:t>
      </w:r>
    </w:p>
    <w:p w14:paraId="32D47702" w14:textId="77777777" w:rsidR="00F11C3A" w:rsidRPr="00655439" w:rsidRDefault="00F11C3A" w:rsidP="00487EF1">
      <w:pPr>
        <w:autoSpaceDE w:val="0"/>
        <w:autoSpaceDN w:val="0"/>
        <w:adjustRightInd w:val="0"/>
        <w:rPr>
          <w:rFonts w:asciiTheme="majorHAnsi" w:eastAsia="Calibri" w:hAnsiTheme="majorHAnsi"/>
          <w:sz w:val="22"/>
          <w:szCs w:val="22"/>
        </w:rPr>
      </w:pPr>
    </w:p>
    <w:p w14:paraId="77A5C1D1" w14:textId="77777777" w:rsidR="00C1099B" w:rsidRPr="00655439" w:rsidRDefault="00675BBA"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 xml:space="preserve">VÝSLEDOK POSTUPU ZADÁVANIA ZÁKAZKY </w:t>
      </w:r>
    </w:p>
    <w:p w14:paraId="2D096311" w14:textId="77777777" w:rsidR="00C1099B" w:rsidRPr="00655439" w:rsidRDefault="00C1099B" w:rsidP="007B2843">
      <w:pPr>
        <w:ind w:left="709" w:hanging="709"/>
        <w:rPr>
          <w:rFonts w:asciiTheme="majorHAnsi" w:hAnsiTheme="majorHAnsi"/>
          <w:sz w:val="22"/>
          <w:szCs w:val="22"/>
        </w:rPr>
      </w:pPr>
    </w:p>
    <w:p w14:paraId="6F551340" w14:textId="3E174B10" w:rsidR="00F26901" w:rsidRPr="00F8238B" w:rsidRDefault="00FC46FA" w:rsidP="00F8238B">
      <w:pPr>
        <w:numPr>
          <w:ilvl w:val="1"/>
          <w:numId w:val="1"/>
        </w:numPr>
        <w:autoSpaceDE w:val="0"/>
        <w:autoSpaceDN w:val="0"/>
        <w:adjustRightInd w:val="0"/>
        <w:ind w:left="709" w:hanging="709"/>
        <w:jc w:val="both"/>
        <w:rPr>
          <w:rFonts w:asciiTheme="majorHAnsi" w:hAnsiTheme="majorHAnsi"/>
          <w:b/>
          <w:bCs/>
          <w:color w:val="000000"/>
          <w:sz w:val="22"/>
          <w:szCs w:val="22"/>
        </w:rPr>
      </w:pPr>
      <w:bookmarkStart w:id="8" w:name="verejna_zmluva"/>
      <w:bookmarkStart w:id="9" w:name="typ_zmluvy"/>
      <w:bookmarkEnd w:id="8"/>
      <w:bookmarkEnd w:id="9"/>
      <w:r w:rsidRPr="00655439">
        <w:rPr>
          <w:rFonts w:asciiTheme="majorHAnsi" w:eastAsia="Calibri" w:hAnsiTheme="majorHAnsi"/>
          <w:sz w:val="22"/>
          <w:szCs w:val="22"/>
          <w:lang w:eastAsia="cs-CZ"/>
        </w:rPr>
        <w:t xml:space="preserve">Na základe výsledku tejto </w:t>
      </w:r>
      <w:r w:rsidR="00805956">
        <w:rPr>
          <w:rFonts w:asciiTheme="majorHAnsi" w:eastAsia="Calibri" w:hAnsiTheme="majorHAnsi"/>
          <w:sz w:val="22"/>
          <w:szCs w:val="22"/>
          <w:lang w:eastAsia="cs-CZ"/>
        </w:rPr>
        <w:t>verejnej súťaže</w:t>
      </w:r>
      <w:r w:rsidR="00805956" w:rsidRPr="00655439">
        <w:rPr>
          <w:rFonts w:asciiTheme="majorHAnsi" w:eastAsia="Calibri" w:hAnsiTheme="majorHAnsi"/>
          <w:sz w:val="22"/>
          <w:szCs w:val="22"/>
          <w:lang w:eastAsia="cs-CZ"/>
        </w:rPr>
        <w:t xml:space="preserve"> </w:t>
      </w:r>
      <w:r w:rsidRPr="00655439">
        <w:rPr>
          <w:rFonts w:asciiTheme="majorHAnsi" w:eastAsia="Calibri" w:hAnsiTheme="majorHAnsi"/>
          <w:sz w:val="22"/>
          <w:szCs w:val="22"/>
          <w:lang w:eastAsia="cs-CZ"/>
        </w:rPr>
        <w:t>bude uzavretá medzi verejným obstarávateľom na jednej strane a</w:t>
      </w:r>
      <w:r w:rsidR="00DB02BB">
        <w:rPr>
          <w:rFonts w:asciiTheme="majorHAnsi" w:eastAsia="Calibri" w:hAnsiTheme="majorHAnsi"/>
          <w:sz w:val="22"/>
          <w:szCs w:val="22"/>
          <w:lang w:eastAsia="cs-CZ"/>
        </w:rPr>
        <w:t xml:space="preserve"> jediným </w:t>
      </w:r>
      <w:r w:rsidRPr="00655439">
        <w:rPr>
          <w:rFonts w:asciiTheme="majorHAnsi" w:eastAsia="Calibri" w:hAnsiTheme="majorHAnsi"/>
          <w:sz w:val="22"/>
          <w:szCs w:val="22"/>
          <w:lang w:eastAsia="cs-CZ"/>
        </w:rPr>
        <w:t>úspešným uchádzač</w:t>
      </w:r>
      <w:r w:rsidR="00DB02BB">
        <w:rPr>
          <w:rFonts w:asciiTheme="majorHAnsi" w:eastAsia="Calibri" w:hAnsiTheme="majorHAnsi"/>
          <w:sz w:val="22"/>
          <w:szCs w:val="22"/>
          <w:lang w:eastAsia="cs-CZ"/>
        </w:rPr>
        <w:t>o</w:t>
      </w:r>
      <w:r w:rsidR="00666AEF">
        <w:rPr>
          <w:rFonts w:asciiTheme="majorHAnsi" w:eastAsia="Calibri" w:hAnsiTheme="majorHAnsi"/>
          <w:sz w:val="22"/>
          <w:szCs w:val="22"/>
          <w:lang w:eastAsia="cs-CZ"/>
        </w:rPr>
        <w:t>m</w:t>
      </w:r>
      <w:r w:rsidRPr="00655439">
        <w:rPr>
          <w:rFonts w:asciiTheme="majorHAnsi" w:eastAsia="Calibri" w:hAnsiTheme="majorHAnsi"/>
          <w:sz w:val="22"/>
          <w:szCs w:val="22"/>
          <w:lang w:eastAsia="cs-CZ"/>
        </w:rPr>
        <w:t xml:space="preserve"> na druhej strane </w:t>
      </w:r>
      <w:r w:rsidR="00890FF6">
        <w:rPr>
          <w:rFonts w:asciiTheme="majorHAnsi" w:eastAsia="Calibri" w:hAnsiTheme="majorHAnsi"/>
          <w:b/>
          <w:sz w:val="22"/>
          <w:szCs w:val="22"/>
          <w:lang w:eastAsia="cs-CZ"/>
        </w:rPr>
        <w:t>Rámcová dohoda</w:t>
      </w:r>
      <w:r w:rsidR="00E02A7E" w:rsidRPr="00655439">
        <w:rPr>
          <w:rFonts w:asciiTheme="majorHAnsi" w:eastAsia="Calibri" w:hAnsiTheme="majorHAnsi"/>
          <w:b/>
          <w:sz w:val="22"/>
          <w:szCs w:val="22"/>
          <w:lang w:eastAsia="cs-CZ"/>
        </w:rPr>
        <w:t xml:space="preserve"> </w:t>
      </w:r>
      <w:r w:rsidR="00E02A7E" w:rsidRPr="00655439">
        <w:rPr>
          <w:rFonts w:asciiTheme="majorHAnsi" w:hAnsiTheme="majorHAnsi"/>
          <w:sz w:val="22"/>
          <w:szCs w:val="22"/>
        </w:rPr>
        <w:t xml:space="preserve">podľa ustanovení </w:t>
      </w:r>
      <w:r w:rsidR="00DB02BB">
        <w:rPr>
          <w:rFonts w:asciiTheme="majorHAnsi" w:hAnsiTheme="majorHAnsi"/>
          <w:sz w:val="22"/>
          <w:szCs w:val="22"/>
        </w:rPr>
        <w:t>§</w:t>
      </w:r>
      <w:r w:rsidR="00FB2D09">
        <w:rPr>
          <w:rFonts w:asciiTheme="majorHAnsi" w:hAnsiTheme="majorHAnsi"/>
          <w:sz w:val="22"/>
          <w:szCs w:val="22"/>
        </w:rPr>
        <w:t xml:space="preserve"> </w:t>
      </w:r>
      <w:r w:rsidR="00DB02BB" w:rsidRPr="00DB02BB">
        <w:rPr>
          <w:rFonts w:asciiTheme="majorHAnsi" w:hAnsiTheme="majorHAnsi"/>
          <w:sz w:val="22"/>
          <w:szCs w:val="22"/>
        </w:rPr>
        <w:t>269 ods. 2 a § 536 až § 564 zákona č. 513/1991 Zb. Obchodný zákonník v znení neskorších predpisov (ďalej len „</w:t>
      </w:r>
      <w:r w:rsidR="00DB02BB" w:rsidRPr="0031191C">
        <w:rPr>
          <w:rFonts w:asciiTheme="majorHAnsi" w:hAnsiTheme="majorHAnsi"/>
          <w:b/>
          <w:sz w:val="22"/>
          <w:szCs w:val="22"/>
        </w:rPr>
        <w:t>Obchodný zákonník</w:t>
      </w:r>
      <w:r w:rsidR="00DB02BB" w:rsidRPr="00DB02BB">
        <w:rPr>
          <w:rFonts w:asciiTheme="majorHAnsi" w:hAnsiTheme="majorHAnsi"/>
          <w:sz w:val="22"/>
          <w:szCs w:val="22"/>
        </w:rPr>
        <w:t xml:space="preserve">“) a podľa § 65 a </w:t>
      </w:r>
      <w:proofErr w:type="spellStart"/>
      <w:r w:rsidR="00DB02BB" w:rsidRPr="00DB02BB">
        <w:rPr>
          <w:rFonts w:asciiTheme="majorHAnsi" w:hAnsiTheme="majorHAnsi"/>
          <w:sz w:val="22"/>
          <w:szCs w:val="22"/>
        </w:rPr>
        <w:t>nasl</w:t>
      </w:r>
      <w:proofErr w:type="spellEnd"/>
      <w:r w:rsidR="00DB02BB" w:rsidRPr="00DB02BB">
        <w:rPr>
          <w:rFonts w:asciiTheme="majorHAnsi" w:hAnsiTheme="majorHAnsi"/>
          <w:sz w:val="22"/>
          <w:szCs w:val="22"/>
        </w:rPr>
        <w:t>. zákona č. 185/2015 Z. z. Autorský zákon (ďalej len “</w:t>
      </w:r>
      <w:r w:rsidR="00DB02BB" w:rsidRPr="0031191C">
        <w:rPr>
          <w:rFonts w:asciiTheme="majorHAnsi" w:hAnsiTheme="majorHAnsi"/>
          <w:b/>
          <w:sz w:val="22"/>
          <w:szCs w:val="22"/>
        </w:rPr>
        <w:t>Autorský zákon</w:t>
      </w:r>
      <w:r w:rsidR="00DB02BB" w:rsidRPr="00DB02BB">
        <w:rPr>
          <w:rFonts w:asciiTheme="majorHAnsi" w:hAnsiTheme="majorHAnsi"/>
          <w:sz w:val="22"/>
          <w:szCs w:val="22"/>
        </w:rPr>
        <w:t xml:space="preserve">”) </w:t>
      </w:r>
      <w:r w:rsidR="00890FF6" w:rsidRPr="00890FF6">
        <w:rPr>
          <w:rFonts w:asciiTheme="majorHAnsi" w:hAnsiTheme="majorHAnsi"/>
          <w:sz w:val="22"/>
          <w:szCs w:val="22"/>
        </w:rPr>
        <w:t xml:space="preserve">a príslušných ustanovení </w:t>
      </w:r>
      <w:r w:rsidR="00890FF6">
        <w:rPr>
          <w:rFonts w:asciiTheme="majorHAnsi" w:hAnsiTheme="majorHAnsi"/>
          <w:sz w:val="22"/>
          <w:szCs w:val="22"/>
        </w:rPr>
        <w:t xml:space="preserve">ZVO </w:t>
      </w:r>
      <w:r w:rsidR="00B94196" w:rsidRPr="00655439">
        <w:rPr>
          <w:rFonts w:asciiTheme="majorHAnsi" w:hAnsiTheme="majorHAnsi"/>
          <w:sz w:val="22"/>
          <w:szCs w:val="22"/>
        </w:rPr>
        <w:t>(ď</w:t>
      </w:r>
      <w:r w:rsidR="00B94196" w:rsidRPr="00655439">
        <w:rPr>
          <w:rFonts w:asciiTheme="majorHAnsi" w:hAnsiTheme="majorHAnsi"/>
          <w:spacing w:val="-1"/>
          <w:sz w:val="22"/>
          <w:szCs w:val="22"/>
        </w:rPr>
        <w:t>a</w:t>
      </w:r>
      <w:r w:rsidR="00B94196" w:rsidRPr="00655439">
        <w:rPr>
          <w:rFonts w:asciiTheme="majorHAnsi" w:hAnsiTheme="majorHAnsi"/>
          <w:sz w:val="22"/>
          <w:szCs w:val="22"/>
        </w:rPr>
        <w:t>lej len „</w:t>
      </w:r>
      <w:r w:rsidR="00890FF6" w:rsidRPr="00890FF6">
        <w:rPr>
          <w:rFonts w:asciiTheme="majorHAnsi" w:hAnsiTheme="majorHAnsi"/>
          <w:b/>
          <w:sz w:val="22"/>
          <w:szCs w:val="22"/>
        </w:rPr>
        <w:t>Rámcová dohoda</w:t>
      </w:r>
      <w:r w:rsidR="00B94196" w:rsidRPr="00655439">
        <w:rPr>
          <w:rFonts w:asciiTheme="majorHAnsi" w:hAnsiTheme="majorHAnsi"/>
          <w:sz w:val="22"/>
          <w:szCs w:val="22"/>
        </w:rPr>
        <w:t>“</w:t>
      </w:r>
      <w:r w:rsidR="0081255D">
        <w:rPr>
          <w:rFonts w:asciiTheme="majorHAnsi" w:hAnsiTheme="majorHAnsi"/>
          <w:sz w:val="22"/>
          <w:szCs w:val="22"/>
        </w:rPr>
        <w:t xml:space="preserve"> alebo „</w:t>
      </w:r>
      <w:r w:rsidR="0081255D" w:rsidRPr="0031191C">
        <w:rPr>
          <w:rFonts w:asciiTheme="majorHAnsi" w:hAnsiTheme="majorHAnsi"/>
          <w:b/>
          <w:sz w:val="22"/>
          <w:szCs w:val="22"/>
        </w:rPr>
        <w:t>zmluva</w:t>
      </w:r>
      <w:r w:rsidR="0081255D">
        <w:rPr>
          <w:rFonts w:asciiTheme="majorHAnsi" w:hAnsiTheme="majorHAnsi"/>
          <w:sz w:val="22"/>
          <w:szCs w:val="22"/>
        </w:rPr>
        <w:t>“</w:t>
      </w:r>
      <w:r w:rsidR="00B94196" w:rsidRPr="00655439">
        <w:rPr>
          <w:rFonts w:asciiTheme="majorHAnsi" w:hAnsiTheme="majorHAnsi"/>
          <w:sz w:val="22"/>
          <w:szCs w:val="22"/>
        </w:rPr>
        <w:t>)</w:t>
      </w:r>
      <w:r w:rsidRPr="00655439">
        <w:rPr>
          <w:rFonts w:asciiTheme="majorHAnsi" w:eastAsia="Calibri" w:hAnsiTheme="majorHAnsi"/>
          <w:sz w:val="22"/>
          <w:szCs w:val="22"/>
          <w:lang w:eastAsia="cs-CZ"/>
        </w:rPr>
        <w:t xml:space="preserve">. Návrh </w:t>
      </w:r>
      <w:r w:rsidR="00890FF6">
        <w:rPr>
          <w:rFonts w:asciiTheme="majorHAnsi" w:eastAsia="Calibri" w:hAnsiTheme="majorHAnsi"/>
          <w:sz w:val="22"/>
          <w:szCs w:val="22"/>
          <w:lang w:eastAsia="cs-CZ"/>
        </w:rPr>
        <w:t>Rámcovej dohody</w:t>
      </w:r>
      <w:r w:rsidRPr="00655439">
        <w:rPr>
          <w:rFonts w:asciiTheme="majorHAnsi" w:eastAsia="Calibri" w:hAnsiTheme="majorHAnsi"/>
          <w:sz w:val="22"/>
          <w:szCs w:val="22"/>
          <w:lang w:eastAsia="cs-CZ"/>
        </w:rPr>
        <w:t xml:space="preserve"> </w:t>
      </w:r>
      <w:r w:rsidR="002F3FC3">
        <w:rPr>
          <w:rFonts w:asciiTheme="majorHAnsi" w:eastAsia="Calibri" w:hAnsiTheme="majorHAnsi"/>
          <w:sz w:val="22"/>
          <w:szCs w:val="22"/>
          <w:lang w:eastAsia="cs-CZ"/>
        </w:rPr>
        <w:t xml:space="preserve">so všetkými jej prílohami </w:t>
      </w:r>
      <w:r w:rsidRPr="00655439">
        <w:rPr>
          <w:rFonts w:asciiTheme="majorHAnsi" w:eastAsia="Calibri" w:hAnsiTheme="majorHAnsi"/>
          <w:sz w:val="22"/>
          <w:szCs w:val="22"/>
          <w:lang w:eastAsia="cs-CZ"/>
        </w:rPr>
        <w:t>je uvedený v </w:t>
      </w:r>
      <w:r w:rsidRPr="0031191C">
        <w:rPr>
          <w:rFonts w:asciiTheme="majorHAnsi" w:eastAsia="Calibri" w:hAnsiTheme="majorHAnsi"/>
          <w:sz w:val="22"/>
          <w:szCs w:val="22"/>
          <w:lang w:eastAsia="cs-CZ"/>
        </w:rPr>
        <w:t xml:space="preserve">prílohe </w:t>
      </w:r>
      <w:r w:rsidR="00845CED" w:rsidRPr="0031191C">
        <w:rPr>
          <w:rFonts w:asciiTheme="majorHAnsi" w:eastAsia="Calibri" w:hAnsiTheme="majorHAnsi"/>
          <w:sz w:val="22"/>
          <w:szCs w:val="22"/>
          <w:lang w:eastAsia="cs-CZ"/>
        </w:rPr>
        <w:t>č. 3</w:t>
      </w:r>
      <w:r w:rsidR="00845CED" w:rsidRPr="00655439">
        <w:rPr>
          <w:rFonts w:asciiTheme="majorHAnsi" w:eastAsia="Calibri" w:hAnsiTheme="majorHAnsi"/>
          <w:sz w:val="22"/>
          <w:szCs w:val="22"/>
          <w:lang w:eastAsia="cs-CZ"/>
        </w:rPr>
        <w:t xml:space="preserve"> týchto S</w:t>
      </w:r>
      <w:r w:rsidRPr="00655439">
        <w:rPr>
          <w:rFonts w:asciiTheme="majorHAnsi" w:eastAsia="Calibri" w:hAnsiTheme="majorHAnsi"/>
          <w:sz w:val="22"/>
          <w:szCs w:val="22"/>
          <w:lang w:eastAsia="cs-CZ"/>
        </w:rPr>
        <w:t>úťažných podkladov.</w:t>
      </w:r>
    </w:p>
    <w:p w14:paraId="5DA45221" w14:textId="3F215AF4" w:rsidR="004D1F5C" w:rsidRPr="00655439" w:rsidRDefault="00890FF6" w:rsidP="00F8238B">
      <w:pPr>
        <w:pStyle w:val="Strednmrieka1zvraznenie21"/>
        <w:numPr>
          <w:ilvl w:val="1"/>
          <w:numId w:val="1"/>
        </w:numPr>
        <w:ind w:left="709" w:hanging="709"/>
        <w:jc w:val="both"/>
        <w:rPr>
          <w:rFonts w:asciiTheme="majorHAnsi" w:hAnsiTheme="majorHAnsi"/>
          <w:sz w:val="22"/>
          <w:szCs w:val="22"/>
        </w:rPr>
      </w:pPr>
      <w:r>
        <w:rPr>
          <w:rFonts w:asciiTheme="majorHAnsi" w:hAnsiTheme="majorHAnsi"/>
          <w:sz w:val="22"/>
          <w:szCs w:val="22"/>
        </w:rPr>
        <w:t xml:space="preserve">Rámcová dohoda </w:t>
      </w:r>
      <w:r w:rsidR="00FC46FA" w:rsidRPr="00655439">
        <w:rPr>
          <w:rFonts w:asciiTheme="majorHAnsi" w:hAnsiTheme="majorHAnsi"/>
          <w:sz w:val="22"/>
          <w:szCs w:val="22"/>
        </w:rPr>
        <w:t>bud</w:t>
      </w:r>
      <w:r w:rsidR="00B94196">
        <w:rPr>
          <w:rFonts w:asciiTheme="majorHAnsi" w:hAnsiTheme="majorHAnsi"/>
          <w:sz w:val="22"/>
          <w:szCs w:val="22"/>
        </w:rPr>
        <w:t>e</w:t>
      </w:r>
      <w:r w:rsidR="00FC46FA" w:rsidRPr="00655439">
        <w:rPr>
          <w:rFonts w:asciiTheme="majorHAnsi" w:hAnsiTheme="majorHAnsi"/>
          <w:sz w:val="22"/>
          <w:szCs w:val="22"/>
        </w:rPr>
        <w:t xml:space="preserve"> uzavret</w:t>
      </w:r>
      <w:r w:rsidR="00B94196">
        <w:rPr>
          <w:rFonts w:asciiTheme="majorHAnsi" w:hAnsiTheme="majorHAnsi"/>
          <w:sz w:val="22"/>
          <w:szCs w:val="22"/>
        </w:rPr>
        <w:t>á</w:t>
      </w:r>
      <w:r w:rsidR="00FC46FA" w:rsidRPr="00655439">
        <w:rPr>
          <w:rFonts w:asciiTheme="majorHAnsi" w:hAnsiTheme="majorHAnsi"/>
          <w:sz w:val="22"/>
          <w:szCs w:val="22"/>
        </w:rPr>
        <w:t xml:space="preserve"> podľa právneho poriadku </w:t>
      </w:r>
      <w:r w:rsidR="00805956">
        <w:rPr>
          <w:rFonts w:asciiTheme="majorHAnsi" w:hAnsiTheme="majorHAnsi"/>
          <w:sz w:val="22"/>
          <w:szCs w:val="22"/>
        </w:rPr>
        <w:t>SR</w:t>
      </w:r>
      <w:r w:rsidR="00A56056">
        <w:rPr>
          <w:rFonts w:asciiTheme="majorHAnsi" w:hAnsiTheme="majorHAnsi"/>
          <w:sz w:val="22"/>
          <w:szCs w:val="22"/>
        </w:rPr>
        <w:t xml:space="preserve"> </w:t>
      </w:r>
      <w:r w:rsidR="00FB2D09">
        <w:rPr>
          <w:rFonts w:asciiTheme="majorHAnsi" w:hAnsiTheme="majorHAnsi"/>
          <w:sz w:val="22"/>
          <w:szCs w:val="22"/>
        </w:rPr>
        <w:t xml:space="preserve"> </w:t>
      </w:r>
      <w:r w:rsidR="00FC46FA" w:rsidRPr="00655439">
        <w:rPr>
          <w:rFonts w:asciiTheme="majorHAnsi" w:hAnsiTheme="majorHAnsi"/>
          <w:sz w:val="22"/>
          <w:szCs w:val="22"/>
        </w:rPr>
        <w:t xml:space="preserve">a na prípadné riešenie sporov budú príslušné </w:t>
      </w:r>
      <w:r w:rsidR="00845CED" w:rsidRPr="00655439">
        <w:rPr>
          <w:rFonts w:asciiTheme="majorHAnsi" w:hAnsiTheme="majorHAnsi"/>
          <w:sz w:val="22"/>
          <w:szCs w:val="22"/>
        </w:rPr>
        <w:t xml:space="preserve">súdy </w:t>
      </w:r>
      <w:r w:rsidR="00A56056">
        <w:rPr>
          <w:rFonts w:asciiTheme="majorHAnsi" w:hAnsiTheme="majorHAnsi"/>
          <w:sz w:val="22"/>
          <w:szCs w:val="22"/>
        </w:rPr>
        <w:t xml:space="preserve">SR </w:t>
      </w:r>
      <w:r w:rsidR="00845CED" w:rsidRPr="00655439">
        <w:rPr>
          <w:rFonts w:asciiTheme="majorHAnsi" w:hAnsiTheme="majorHAnsi"/>
          <w:sz w:val="22"/>
          <w:szCs w:val="22"/>
        </w:rPr>
        <w:t>a</w:t>
      </w:r>
      <w:r w:rsidR="00FC46FA" w:rsidRPr="00655439">
        <w:rPr>
          <w:rFonts w:asciiTheme="majorHAnsi" w:hAnsiTheme="majorHAnsi"/>
          <w:sz w:val="22"/>
          <w:szCs w:val="22"/>
        </w:rPr>
        <w:t xml:space="preserve"> právne predpisy</w:t>
      </w:r>
      <w:r w:rsidR="00845CED" w:rsidRPr="00655439">
        <w:rPr>
          <w:rFonts w:asciiTheme="majorHAnsi" w:hAnsiTheme="majorHAnsi"/>
          <w:sz w:val="22"/>
          <w:szCs w:val="22"/>
        </w:rPr>
        <w:t xml:space="preserve"> SR</w:t>
      </w:r>
      <w:r w:rsidR="00FC46FA" w:rsidRPr="00655439">
        <w:rPr>
          <w:rFonts w:asciiTheme="majorHAnsi" w:hAnsiTheme="majorHAnsi"/>
          <w:sz w:val="22"/>
          <w:szCs w:val="22"/>
        </w:rPr>
        <w:t xml:space="preserve">. </w:t>
      </w:r>
    </w:p>
    <w:p w14:paraId="1E59F264" w14:textId="77777777" w:rsidR="00577087" w:rsidRPr="00655439" w:rsidRDefault="00577087" w:rsidP="007B2843">
      <w:pPr>
        <w:pStyle w:val="Strednmrieka1zvraznenie21"/>
        <w:ind w:left="709" w:hanging="709"/>
        <w:jc w:val="both"/>
        <w:rPr>
          <w:rFonts w:asciiTheme="majorHAnsi" w:hAnsiTheme="majorHAnsi"/>
          <w:sz w:val="22"/>
          <w:szCs w:val="22"/>
        </w:rPr>
      </w:pPr>
    </w:p>
    <w:p w14:paraId="18CF7DA4" w14:textId="77777777" w:rsidR="00C1099B" w:rsidRPr="00655439" w:rsidRDefault="00C1099B"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0" w:name="_Toc352186741"/>
      <w:r w:rsidRPr="00655439">
        <w:rPr>
          <w:rFonts w:asciiTheme="majorHAnsi" w:hAnsiTheme="majorHAnsi"/>
          <w:sz w:val="22"/>
          <w:szCs w:val="22"/>
        </w:rPr>
        <w:lastRenderedPageBreak/>
        <w:t xml:space="preserve">MIESTO A TERMÍN </w:t>
      </w:r>
      <w:r w:rsidR="00F72EF6" w:rsidRPr="00655439">
        <w:rPr>
          <w:rFonts w:asciiTheme="majorHAnsi" w:hAnsiTheme="majorHAnsi"/>
          <w:sz w:val="22"/>
          <w:szCs w:val="22"/>
        </w:rPr>
        <w:t>PLNENIA</w:t>
      </w:r>
      <w:r w:rsidRPr="00655439">
        <w:rPr>
          <w:rFonts w:asciiTheme="majorHAnsi" w:hAnsiTheme="majorHAnsi"/>
          <w:sz w:val="22"/>
          <w:szCs w:val="22"/>
        </w:rPr>
        <w:t xml:space="preserve"> PREDMETU ZÁKAZKY</w:t>
      </w:r>
      <w:bookmarkEnd w:id="10"/>
    </w:p>
    <w:p w14:paraId="6B13AD5B" w14:textId="77777777" w:rsidR="00C1099B" w:rsidRPr="00655439" w:rsidRDefault="00C1099B" w:rsidP="0090517E">
      <w:pPr>
        <w:ind w:left="709" w:hanging="709"/>
        <w:rPr>
          <w:rFonts w:asciiTheme="majorHAnsi" w:hAnsiTheme="majorHAnsi"/>
          <w:sz w:val="22"/>
          <w:szCs w:val="22"/>
        </w:rPr>
      </w:pPr>
    </w:p>
    <w:p w14:paraId="6CEE5F69" w14:textId="0D74F70E" w:rsidR="00D07971" w:rsidRPr="00655439" w:rsidRDefault="006340BD" w:rsidP="000C64F8">
      <w:pPr>
        <w:pStyle w:val="Zarkazkladnhotextu2"/>
        <w:numPr>
          <w:ilvl w:val="1"/>
          <w:numId w:val="1"/>
        </w:numPr>
        <w:spacing w:after="0" w:line="240" w:lineRule="auto"/>
        <w:ind w:left="709" w:hanging="709"/>
        <w:jc w:val="both"/>
        <w:rPr>
          <w:rFonts w:asciiTheme="majorHAnsi" w:hAnsiTheme="majorHAnsi"/>
          <w:sz w:val="22"/>
          <w:szCs w:val="22"/>
        </w:rPr>
      </w:pPr>
      <w:r w:rsidRPr="00655439">
        <w:rPr>
          <w:rFonts w:asciiTheme="majorHAnsi" w:hAnsiTheme="majorHAnsi"/>
          <w:b/>
          <w:noProof/>
          <w:sz w:val="22"/>
          <w:szCs w:val="22"/>
        </w:rPr>
        <w:t xml:space="preserve">Miesto </w:t>
      </w:r>
      <w:r w:rsidR="00D85DF2">
        <w:rPr>
          <w:rFonts w:asciiTheme="majorHAnsi" w:hAnsiTheme="majorHAnsi"/>
          <w:b/>
          <w:noProof/>
          <w:sz w:val="22"/>
          <w:szCs w:val="22"/>
        </w:rPr>
        <w:t xml:space="preserve">odovzdania </w:t>
      </w:r>
      <w:r w:rsidR="009D00CA" w:rsidRPr="00655439">
        <w:rPr>
          <w:rFonts w:asciiTheme="majorHAnsi" w:hAnsiTheme="majorHAnsi"/>
          <w:b/>
          <w:noProof/>
          <w:sz w:val="22"/>
          <w:szCs w:val="22"/>
        </w:rPr>
        <w:t>plnenia predmetu zákazky</w:t>
      </w:r>
      <w:r w:rsidRPr="00655439">
        <w:rPr>
          <w:rFonts w:asciiTheme="majorHAnsi" w:hAnsiTheme="majorHAnsi"/>
          <w:b/>
          <w:sz w:val="22"/>
          <w:szCs w:val="22"/>
        </w:rPr>
        <w:t xml:space="preserve">: </w:t>
      </w:r>
    </w:p>
    <w:p w14:paraId="0FCF39F5" w14:textId="296A2F4C" w:rsidR="00B05B8A" w:rsidRPr="00655439" w:rsidRDefault="009B4D30" w:rsidP="0090517E">
      <w:pPr>
        <w:pStyle w:val="Zarkazkladnhotextu2"/>
        <w:spacing w:after="0" w:line="240" w:lineRule="auto"/>
        <w:ind w:left="709"/>
        <w:jc w:val="both"/>
        <w:rPr>
          <w:rFonts w:asciiTheme="majorHAnsi" w:hAnsiTheme="majorHAnsi"/>
          <w:sz w:val="22"/>
          <w:szCs w:val="22"/>
        </w:rPr>
      </w:pPr>
      <w:r>
        <w:rPr>
          <w:rFonts w:asciiTheme="majorHAnsi" w:hAnsiTheme="majorHAnsi"/>
          <w:sz w:val="22"/>
          <w:szCs w:val="22"/>
        </w:rPr>
        <w:t>Sídlo verejného obstarávateľa</w:t>
      </w:r>
      <w:r w:rsidR="00B94196">
        <w:rPr>
          <w:rFonts w:asciiTheme="majorHAnsi" w:eastAsia="Calibri" w:hAnsiTheme="majorHAnsi"/>
          <w:sz w:val="22"/>
          <w:szCs w:val="22"/>
          <w:lang w:eastAsia="en-US"/>
        </w:rPr>
        <w:t>.</w:t>
      </w:r>
    </w:p>
    <w:p w14:paraId="5505D6C2" w14:textId="77777777" w:rsidR="00C77B7B" w:rsidRDefault="00B05B8A" w:rsidP="00D85DF2">
      <w:pPr>
        <w:pStyle w:val="Strednmrieka1zvraznenie21"/>
        <w:numPr>
          <w:ilvl w:val="1"/>
          <w:numId w:val="1"/>
        </w:numPr>
        <w:autoSpaceDE w:val="0"/>
        <w:autoSpaceDN w:val="0"/>
        <w:adjustRightInd w:val="0"/>
        <w:ind w:left="709" w:hanging="709"/>
        <w:jc w:val="both"/>
        <w:rPr>
          <w:rFonts w:asciiTheme="majorHAnsi" w:hAnsiTheme="majorHAnsi"/>
          <w:sz w:val="22"/>
          <w:szCs w:val="22"/>
        </w:rPr>
      </w:pPr>
      <w:r w:rsidRPr="00D85DF2">
        <w:rPr>
          <w:rFonts w:asciiTheme="majorHAnsi" w:hAnsiTheme="majorHAnsi"/>
          <w:b/>
          <w:sz w:val="22"/>
          <w:szCs w:val="22"/>
        </w:rPr>
        <w:t>Termín plnenia predmetu zákazky:</w:t>
      </w:r>
    </w:p>
    <w:p w14:paraId="26B3DABC" w14:textId="19C012E4" w:rsidR="00124A38" w:rsidRDefault="00B94196" w:rsidP="00C77B7B">
      <w:pPr>
        <w:pStyle w:val="Strednmrieka1zvraznenie21"/>
        <w:autoSpaceDE w:val="0"/>
        <w:autoSpaceDN w:val="0"/>
        <w:adjustRightInd w:val="0"/>
        <w:ind w:left="709"/>
        <w:jc w:val="both"/>
        <w:rPr>
          <w:rFonts w:asciiTheme="majorHAnsi" w:hAnsiTheme="majorHAnsi"/>
          <w:sz w:val="22"/>
          <w:szCs w:val="22"/>
        </w:rPr>
      </w:pPr>
      <w:r w:rsidRPr="00D85DF2">
        <w:rPr>
          <w:rFonts w:asciiTheme="majorHAnsi" w:hAnsiTheme="majorHAnsi"/>
          <w:sz w:val="22"/>
          <w:szCs w:val="22"/>
        </w:rPr>
        <w:t>48</w:t>
      </w:r>
      <w:r w:rsidR="003E6C76" w:rsidRPr="00D85DF2">
        <w:rPr>
          <w:rFonts w:asciiTheme="majorHAnsi" w:hAnsiTheme="majorHAnsi"/>
          <w:sz w:val="22"/>
          <w:szCs w:val="22"/>
        </w:rPr>
        <w:t xml:space="preserve"> mesiacov</w:t>
      </w:r>
      <w:r w:rsidRPr="00D85DF2">
        <w:rPr>
          <w:rFonts w:asciiTheme="majorHAnsi" w:hAnsiTheme="majorHAnsi"/>
          <w:sz w:val="22"/>
          <w:szCs w:val="22"/>
        </w:rPr>
        <w:t xml:space="preserve"> odo dňa nadobudnutia účinnosti </w:t>
      </w:r>
      <w:r w:rsidR="00890FF6" w:rsidRPr="00D85DF2">
        <w:rPr>
          <w:rFonts w:asciiTheme="majorHAnsi" w:hAnsiTheme="majorHAnsi"/>
          <w:sz w:val="22"/>
          <w:szCs w:val="22"/>
        </w:rPr>
        <w:t>Rámcovej dohody</w:t>
      </w:r>
      <w:r w:rsidR="00185178">
        <w:rPr>
          <w:rFonts w:asciiTheme="majorHAnsi" w:hAnsiTheme="majorHAnsi"/>
          <w:sz w:val="22"/>
          <w:szCs w:val="22"/>
        </w:rPr>
        <w:t xml:space="preserve"> alebo do vyčerpania maximálneho </w:t>
      </w:r>
      <w:r w:rsidR="00185178" w:rsidRPr="00185178">
        <w:rPr>
          <w:rFonts w:asciiTheme="majorHAnsi" w:hAnsiTheme="majorHAnsi"/>
          <w:sz w:val="22"/>
          <w:szCs w:val="22"/>
        </w:rPr>
        <w:t>finančného limitu rámcovej dohody</w:t>
      </w:r>
      <w:r w:rsidR="003E6C76" w:rsidRPr="00D85DF2">
        <w:rPr>
          <w:rFonts w:asciiTheme="majorHAnsi" w:hAnsiTheme="majorHAnsi"/>
          <w:sz w:val="22"/>
          <w:szCs w:val="22"/>
        </w:rPr>
        <w:t xml:space="preserve">. </w:t>
      </w:r>
    </w:p>
    <w:p w14:paraId="736DA643" w14:textId="77777777" w:rsidR="00D85DF2" w:rsidRPr="00D85DF2" w:rsidRDefault="00D85DF2" w:rsidP="00D85DF2">
      <w:pPr>
        <w:pStyle w:val="Strednmrieka1zvraznenie21"/>
        <w:autoSpaceDE w:val="0"/>
        <w:autoSpaceDN w:val="0"/>
        <w:adjustRightInd w:val="0"/>
        <w:ind w:left="709"/>
        <w:jc w:val="both"/>
        <w:rPr>
          <w:rFonts w:asciiTheme="majorHAnsi" w:hAnsiTheme="majorHAnsi"/>
          <w:sz w:val="22"/>
          <w:szCs w:val="22"/>
        </w:rPr>
      </w:pPr>
    </w:p>
    <w:p w14:paraId="71E1DBA1"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1" w:name="_Toc352186742"/>
      <w:bookmarkStart w:id="12" w:name="_Toc428435134"/>
      <w:r w:rsidRPr="00655439">
        <w:rPr>
          <w:rFonts w:asciiTheme="majorHAnsi" w:hAnsiTheme="majorHAnsi"/>
          <w:sz w:val="22"/>
          <w:szCs w:val="22"/>
        </w:rPr>
        <w:t>VIAZANOSŤ PONUKY</w:t>
      </w:r>
      <w:bookmarkEnd w:id="11"/>
      <w:bookmarkEnd w:id="12"/>
    </w:p>
    <w:p w14:paraId="00B392FF" w14:textId="77777777" w:rsidR="00820E5A" w:rsidRPr="00655439" w:rsidRDefault="00820E5A" w:rsidP="0090517E">
      <w:pPr>
        <w:tabs>
          <w:tab w:val="left" w:pos="540"/>
        </w:tabs>
        <w:ind w:left="567"/>
        <w:jc w:val="both"/>
        <w:rPr>
          <w:rFonts w:asciiTheme="majorHAnsi" w:hAnsiTheme="majorHAnsi"/>
          <w:sz w:val="22"/>
          <w:szCs w:val="22"/>
        </w:rPr>
      </w:pPr>
    </w:p>
    <w:p w14:paraId="29298AF5" w14:textId="1916FC49" w:rsidR="001F6AE3" w:rsidRPr="00655439" w:rsidRDefault="00BC2C8D"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 xml:space="preserve">Uchádzač je svojou ponukou viazaný počas lehoty viazanosti ponúk. </w:t>
      </w:r>
      <w:r w:rsidR="001F6AE3" w:rsidRPr="00655439">
        <w:rPr>
          <w:rFonts w:asciiTheme="majorHAnsi" w:hAnsiTheme="majorHAnsi"/>
          <w:sz w:val="22"/>
          <w:szCs w:val="22"/>
        </w:rPr>
        <w:t xml:space="preserve">Lehota viazanosti ponuky je </w:t>
      </w:r>
      <w:r w:rsidR="001F6AE3" w:rsidRPr="00BD5A21">
        <w:rPr>
          <w:rFonts w:asciiTheme="majorHAnsi" w:hAnsiTheme="majorHAnsi"/>
          <w:sz w:val="22"/>
          <w:szCs w:val="22"/>
        </w:rPr>
        <w:t xml:space="preserve">uvedená </w:t>
      </w:r>
      <w:r w:rsidR="009E2A72">
        <w:rPr>
          <w:rFonts w:asciiTheme="majorHAnsi" w:hAnsiTheme="majorHAnsi"/>
          <w:sz w:val="22"/>
          <w:szCs w:val="22"/>
        </w:rPr>
        <w:t xml:space="preserve">v </w:t>
      </w:r>
      <w:r w:rsidR="00BD5A21" w:rsidRPr="00BD5A21">
        <w:rPr>
          <w:rFonts w:asciiTheme="majorHAnsi" w:hAnsiTheme="majorHAnsi"/>
          <w:sz w:val="22"/>
          <w:szCs w:val="22"/>
        </w:rPr>
        <w:t xml:space="preserve">Oznámení </w:t>
      </w:r>
      <w:r w:rsidR="001F6AE3" w:rsidRPr="00BD5A21">
        <w:rPr>
          <w:rFonts w:asciiTheme="majorHAnsi" w:hAnsiTheme="majorHAnsi"/>
          <w:sz w:val="22"/>
          <w:szCs w:val="22"/>
        </w:rPr>
        <w:t>o vyhlásení verejného obstarávania.</w:t>
      </w:r>
      <w:r w:rsidR="001F6AE3" w:rsidRPr="00655439">
        <w:rPr>
          <w:rFonts w:asciiTheme="majorHAnsi" w:hAnsiTheme="majorHAnsi"/>
          <w:sz w:val="22"/>
          <w:szCs w:val="22"/>
        </w:rPr>
        <w:t xml:space="preserve">  </w:t>
      </w:r>
    </w:p>
    <w:p w14:paraId="39C4B4B8" w14:textId="28BD7280" w:rsidR="001F6AE3" w:rsidRPr="00655439" w:rsidRDefault="001F6AE3"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V prípade potreby, vyplývajúcej najmä z aplikácie revíznych postupov, si verejný obstarávateľ vyhradzuje právo primerane predĺžiť lehotu viazanosti ponúk.</w:t>
      </w:r>
      <w:r w:rsidR="00D7206D">
        <w:rPr>
          <w:rFonts w:asciiTheme="majorHAnsi" w:hAnsiTheme="majorHAnsi"/>
          <w:sz w:val="22"/>
          <w:szCs w:val="22"/>
        </w:rPr>
        <w:t xml:space="preserve"> Lehota viazanosti ponúk však nepresiahne 12 mesiacov odo dňa uplynutia lehoty na predkladanie ponúk, a to v súlade s § 46 ods. 2 ZVO.</w:t>
      </w:r>
      <w:r w:rsidR="00F11546">
        <w:rPr>
          <w:rFonts w:asciiTheme="majorHAnsi" w:hAnsiTheme="majorHAnsi"/>
          <w:sz w:val="22"/>
          <w:szCs w:val="22"/>
        </w:rPr>
        <w:t xml:space="preserve"> </w:t>
      </w:r>
      <w:r w:rsidR="00F11546" w:rsidRPr="00F11546">
        <w:rPr>
          <w:rFonts w:asciiTheme="majorHAnsi" w:hAnsiTheme="majorHAnsi"/>
          <w:sz w:val="22"/>
          <w:szCs w:val="22"/>
        </w:rPr>
        <w:t>Po uplynutí lehoty podľa prvej vety lehotu viazanosti ponúk nemožno predĺžiť</w:t>
      </w:r>
      <w:r w:rsidR="00F11546">
        <w:rPr>
          <w:rFonts w:asciiTheme="majorHAnsi" w:hAnsiTheme="majorHAnsi"/>
          <w:sz w:val="22"/>
          <w:szCs w:val="22"/>
        </w:rPr>
        <w:t>.</w:t>
      </w:r>
    </w:p>
    <w:p w14:paraId="4A55B6E8" w14:textId="0F6C4140" w:rsidR="001F6AE3" w:rsidRPr="00655439" w:rsidRDefault="001F6AE3" w:rsidP="000C64F8">
      <w:pPr>
        <w:numPr>
          <w:ilvl w:val="1"/>
          <w:numId w:val="1"/>
        </w:numPr>
        <w:tabs>
          <w:tab w:val="left" w:pos="709"/>
        </w:tabs>
        <w:ind w:left="709" w:hanging="709"/>
        <w:jc w:val="both"/>
        <w:rPr>
          <w:rFonts w:asciiTheme="majorHAnsi" w:hAnsiTheme="majorHAnsi"/>
          <w:sz w:val="22"/>
          <w:szCs w:val="22"/>
        </w:rPr>
      </w:pPr>
      <w:r w:rsidRPr="00655439">
        <w:rPr>
          <w:rFonts w:asciiTheme="majorHAnsi" w:hAnsiTheme="majorHAnsi"/>
          <w:sz w:val="22"/>
          <w:szCs w:val="22"/>
        </w:rPr>
        <w:t>Predĺženie lehoty viazanosti ponúk oznámi verejný obstarávateľ všetkým záujemcom</w:t>
      </w:r>
      <w:r w:rsidR="00983916" w:rsidRPr="00655439">
        <w:rPr>
          <w:rFonts w:asciiTheme="majorHAnsi" w:hAnsiTheme="majorHAnsi"/>
          <w:sz w:val="22"/>
          <w:szCs w:val="22"/>
        </w:rPr>
        <w:br/>
      </w:r>
      <w:r w:rsidRPr="00655439">
        <w:rPr>
          <w:rFonts w:asciiTheme="majorHAnsi" w:hAnsiTheme="majorHAnsi"/>
          <w:sz w:val="22"/>
          <w:szCs w:val="22"/>
        </w:rPr>
        <w:t>a uchádzačom formou opravy údajov uvedených v Oznámení o vyhlásení verejného obstarávania prostredníctvom vestníka Úradu pre verejné obstarávanie a</w:t>
      </w:r>
      <w:r w:rsidR="002E5FAC" w:rsidRPr="00655439">
        <w:rPr>
          <w:rFonts w:asciiTheme="majorHAnsi" w:hAnsiTheme="majorHAnsi"/>
          <w:sz w:val="22"/>
          <w:szCs w:val="22"/>
        </w:rPr>
        <w:t> Úradného vestníka EÚ</w:t>
      </w:r>
      <w:r w:rsidRPr="00655439">
        <w:rPr>
          <w:rFonts w:asciiTheme="majorHAnsi" w:hAnsiTheme="majorHAnsi"/>
          <w:sz w:val="22"/>
          <w:szCs w:val="22"/>
        </w:rPr>
        <w:t xml:space="preserve"> a súčasne formou oznámenia v profile verejného obstarávateľa a</w:t>
      </w:r>
      <w:r w:rsidR="00711AB4">
        <w:rPr>
          <w:rFonts w:asciiTheme="majorHAnsi" w:hAnsiTheme="majorHAnsi"/>
          <w:sz w:val="22"/>
          <w:szCs w:val="22"/>
        </w:rPr>
        <w:t>/alebo</w:t>
      </w:r>
      <w:r w:rsidRPr="00655439">
        <w:rPr>
          <w:rFonts w:asciiTheme="majorHAnsi" w:hAnsiTheme="majorHAnsi"/>
          <w:sz w:val="22"/>
          <w:szCs w:val="22"/>
        </w:rPr>
        <w:t xml:space="preserve"> v systéme </w:t>
      </w:r>
      <w:r w:rsidR="00711AB4">
        <w:rPr>
          <w:rFonts w:asciiTheme="majorHAnsi" w:hAnsiTheme="majorHAnsi"/>
          <w:sz w:val="22"/>
          <w:szCs w:val="22"/>
        </w:rPr>
        <w:t>JOSEPHINE</w:t>
      </w:r>
      <w:r w:rsidRPr="00655439">
        <w:rPr>
          <w:rFonts w:asciiTheme="majorHAnsi" w:hAnsiTheme="majorHAnsi"/>
          <w:sz w:val="22"/>
          <w:szCs w:val="22"/>
        </w:rPr>
        <w:t>.</w:t>
      </w:r>
    </w:p>
    <w:p w14:paraId="31E58F94" w14:textId="13AE84CE" w:rsidR="00D10255" w:rsidRPr="00655439" w:rsidRDefault="00D10255" w:rsidP="001F6AE3">
      <w:pPr>
        <w:tabs>
          <w:tab w:val="left" w:pos="709"/>
        </w:tabs>
        <w:jc w:val="both"/>
        <w:rPr>
          <w:rFonts w:asciiTheme="majorHAnsi" w:hAnsiTheme="majorHAnsi"/>
          <w:sz w:val="22"/>
          <w:szCs w:val="22"/>
        </w:rPr>
      </w:pPr>
    </w:p>
    <w:p w14:paraId="0DC4B54A" w14:textId="77777777" w:rsidR="00820E5A" w:rsidRPr="00655439" w:rsidRDefault="007B01EC" w:rsidP="000C64F8">
      <w:pPr>
        <w:pStyle w:val="Nadpis6"/>
        <w:numPr>
          <w:ilvl w:val="0"/>
          <w:numId w:val="1"/>
        </w:numPr>
        <w:shd w:val="clear" w:color="auto" w:fill="B8CCE4" w:themeFill="accent1" w:themeFillTint="66"/>
        <w:ind w:left="709" w:hanging="709"/>
        <w:rPr>
          <w:rFonts w:asciiTheme="majorHAnsi" w:hAnsiTheme="majorHAnsi"/>
          <w:sz w:val="22"/>
          <w:szCs w:val="22"/>
        </w:rPr>
      </w:pPr>
      <w:r w:rsidRPr="00655439">
        <w:rPr>
          <w:rFonts w:asciiTheme="majorHAnsi" w:hAnsiTheme="majorHAnsi"/>
          <w:sz w:val="22"/>
          <w:szCs w:val="22"/>
        </w:rPr>
        <w:t xml:space="preserve">ZRUŠENIE VEREJNÉHO OBSTARÁVANIA A </w:t>
      </w:r>
      <w:r w:rsidR="005D58A3" w:rsidRPr="00655439">
        <w:rPr>
          <w:rFonts w:asciiTheme="majorHAnsi" w:hAnsiTheme="majorHAnsi"/>
          <w:sz w:val="22"/>
          <w:szCs w:val="22"/>
        </w:rPr>
        <w:t xml:space="preserve">ĎALŠIE </w:t>
      </w:r>
      <w:r w:rsidRPr="00655439">
        <w:rPr>
          <w:rFonts w:asciiTheme="majorHAnsi" w:hAnsiTheme="majorHAnsi"/>
          <w:sz w:val="22"/>
          <w:szCs w:val="22"/>
        </w:rPr>
        <w:t>INFORMÁCIE</w:t>
      </w:r>
    </w:p>
    <w:p w14:paraId="4E6B7D6C" w14:textId="77777777" w:rsidR="00820E5A" w:rsidRPr="00655439" w:rsidRDefault="00820E5A" w:rsidP="00820E5A">
      <w:pPr>
        <w:ind w:left="709" w:hanging="709"/>
        <w:jc w:val="both"/>
        <w:rPr>
          <w:rFonts w:asciiTheme="majorHAnsi" w:hAnsiTheme="majorHAnsi"/>
          <w:sz w:val="22"/>
          <w:szCs w:val="22"/>
        </w:rPr>
      </w:pPr>
    </w:p>
    <w:p w14:paraId="23C13FFE" w14:textId="1DE47B50" w:rsidR="0032792E" w:rsidRPr="00655439" w:rsidRDefault="0032792E" w:rsidP="000C64F8">
      <w:pPr>
        <w:numPr>
          <w:ilvl w:val="1"/>
          <w:numId w:val="1"/>
        </w:numPr>
        <w:autoSpaceDE w:val="0"/>
        <w:autoSpaceDN w:val="0"/>
        <w:adjustRightInd w:val="0"/>
        <w:ind w:left="709" w:hanging="709"/>
        <w:jc w:val="both"/>
        <w:rPr>
          <w:rFonts w:asciiTheme="majorHAnsi" w:eastAsia="Calibri" w:hAnsiTheme="majorHAnsi"/>
          <w:sz w:val="22"/>
          <w:szCs w:val="22"/>
          <w:lang w:eastAsia="cs-CZ"/>
        </w:rPr>
      </w:pPr>
      <w:proofErr w:type="spellStart"/>
      <w:r w:rsidRPr="00655439">
        <w:rPr>
          <w:rFonts w:asciiTheme="majorHAnsi" w:hAnsiTheme="majorHAnsi"/>
          <w:sz w:val="22"/>
          <w:szCs w:val="22"/>
        </w:rPr>
        <w:t>Verejny</w:t>
      </w:r>
      <w:proofErr w:type="spellEnd"/>
      <w:r w:rsidRPr="00655439">
        <w:rPr>
          <w:rFonts w:asciiTheme="majorHAnsi" w:hAnsiTheme="majorHAnsi"/>
          <w:sz w:val="22"/>
          <w:szCs w:val="22"/>
        </w:rPr>
        <w:t xml:space="preserve">́ obstarávateľ zruší </w:t>
      </w:r>
      <w:r w:rsidR="0085741E" w:rsidRPr="00655439">
        <w:rPr>
          <w:rFonts w:asciiTheme="majorHAnsi" w:hAnsiTheme="majorHAnsi"/>
          <w:sz w:val="22"/>
          <w:szCs w:val="22"/>
        </w:rPr>
        <w:t>verejné obstarávanie</w:t>
      </w:r>
      <w:r w:rsidRPr="00655439">
        <w:rPr>
          <w:rFonts w:asciiTheme="majorHAnsi" w:hAnsiTheme="majorHAnsi"/>
          <w:sz w:val="22"/>
          <w:szCs w:val="22"/>
        </w:rPr>
        <w:t>, ak bude splnená niektorá z</w:t>
      </w:r>
      <w:r w:rsidR="00EB5744">
        <w:rPr>
          <w:rFonts w:asciiTheme="majorHAnsi" w:hAnsiTheme="majorHAnsi"/>
          <w:sz w:val="22"/>
          <w:szCs w:val="22"/>
        </w:rPr>
        <w:t> </w:t>
      </w:r>
      <w:r w:rsidRPr="00655439">
        <w:rPr>
          <w:rFonts w:asciiTheme="majorHAnsi" w:hAnsiTheme="majorHAnsi"/>
          <w:sz w:val="22"/>
          <w:szCs w:val="22"/>
        </w:rPr>
        <w:t>podmienok</w:t>
      </w:r>
      <w:r w:rsidR="00EB5744">
        <w:rPr>
          <w:rFonts w:asciiTheme="majorHAnsi" w:hAnsiTheme="majorHAnsi"/>
          <w:sz w:val="22"/>
          <w:szCs w:val="22"/>
        </w:rPr>
        <w:br/>
      </w:r>
      <w:r w:rsidRPr="00655439">
        <w:rPr>
          <w:rFonts w:asciiTheme="majorHAnsi" w:hAnsiTheme="majorHAnsi"/>
          <w:sz w:val="22"/>
          <w:szCs w:val="22"/>
        </w:rPr>
        <w:t>v súlade s § 57 ods. 1 ZVO.</w:t>
      </w:r>
    </w:p>
    <w:p w14:paraId="47C0C552" w14:textId="7CB3786D" w:rsidR="0032792E" w:rsidRPr="00655439" w:rsidRDefault="0032792E" w:rsidP="000C64F8">
      <w:pPr>
        <w:numPr>
          <w:ilvl w:val="1"/>
          <w:numId w:val="1"/>
        </w:numPr>
        <w:autoSpaceDE w:val="0"/>
        <w:autoSpaceDN w:val="0"/>
        <w:adjustRightInd w:val="0"/>
        <w:ind w:left="709" w:hanging="709"/>
        <w:jc w:val="both"/>
        <w:rPr>
          <w:rFonts w:asciiTheme="majorHAnsi" w:eastAsia="Calibri" w:hAnsiTheme="majorHAnsi"/>
          <w:sz w:val="22"/>
          <w:szCs w:val="22"/>
          <w:lang w:eastAsia="cs-CZ"/>
        </w:rPr>
      </w:pPr>
      <w:proofErr w:type="spellStart"/>
      <w:r w:rsidRPr="00655439">
        <w:rPr>
          <w:rFonts w:asciiTheme="majorHAnsi" w:hAnsiTheme="majorHAnsi"/>
          <w:sz w:val="22"/>
          <w:szCs w:val="22"/>
        </w:rPr>
        <w:t>Verejny</w:t>
      </w:r>
      <w:proofErr w:type="spellEnd"/>
      <w:r w:rsidRPr="00655439">
        <w:rPr>
          <w:rFonts w:asciiTheme="majorHAnsi" w:hAnsiTheme="majorHAnsi"/>
          <w:sz w:val="22"/>
          <w:szCs w:val="22"/>
        </w:rPr>
        <w:t xml:space="preserve">́ obstarávateľ môže zrušiť </w:t>
      </w:r>
      <w:r w:rsidR="0085741E" w:rsidRPr="00655439">
        <w:rPr>
          <w:rFonts w:asciiTheme="majorHAnsi" w:hAnsiTheme="majorHAnsi"/>
          <w:sz w:val="22"/>
          <w:szCs w:val="22"/>
        </w:rPr>
        <w:t>verejné obstarávanie</w:t>
      </w:r>
      <w:r w:rsidRPr="00655439">
        <w:rPr>
          <w:rFonts w:asciiTheme="majorHAnsi" w:hAnsiTheme="majorHAnsi"/>
          <w:sz w:val="22"/>
          <w:szCs w:val="22"/>
        </w:rPr>
        <w:t>, ak nastanú okolností podľa § 57 ods. 2 ZVO.</w:t>
      </w:r>
    </w:p>
    <w:p w14:paraId="50ABFD04" w14:textId="6CDF16A6" w:rsidR="0032792E" w:rsidRPr="00C71544" w:rsidRDefault="0032792E" w:rsidP="000C64F8">
      <w:pPr>
        <w:numPr>
          <w:ilvl w:val="1"/>
          <w:numId w:val="1"/>
        </w:numPr>
        <w:autoSpaceDE w:val="0"/>
        <w:autoSpaceDN w:val="0"/>
        <w:adjustRightInd w:val="0"/>
        <w:ind w:left="709" w:hanging="709"/>
        <w:jc w:val="both"/>
        <w:rPr>
          <w:rFonts w:asciiTheme="majorHAnsi" w:eastAsia="Calibri" w:hAnsiTheme="majorHAnsi"/>
          <w:sz w:val="22"/>
          <w:szCs w:val="22"/>
          <w:lang w:eastAsia="cs-CZ"/>
        </w:rPr>
      </w:pPr>
      <w:proofErr w:type="spellStart"/>
      <w:r w:rsidRPr="00655439">
        <w:rPr>
          <w:rFonts w:asciiTheme="majorHAnsi" w:hAnsiTheme="majorHAnsi"/>
          <w:sz w:val="22"/>
          <w:szCs w:val="22"/>
        </w:rPr>
        <w:t>Verejny</w:t>
      </w:r>
      <w:proofErr w:type="spellEnd"/>
      <w:r w:rsidRPr="00655439">
        <w:rPr>
          <w:rFonts w:asciiTheme="majorHAnsi" w:hAnsiTheme="majorHAnsi"/>
          <w:sz w:val="22"/>
          <w:szCs w:val="22"/>
        </w:rPr>
        <w:t xml:space="preserve">́ obstarávateľ si vyhradzuje právo neuzavrieť </w:t>
      </w:r>
      <w:r w:rsidR="00711AB4">
        <w:rPr>
          <w:rFonts w:asciiTheme="majorHAnsi" w:hAnsiTheme="majorHAnsi"/>
          <w:sz w:val="22"/>
          <w:szCs w:val="22"/>
        </w:rPr>
        <w:t xml:space="preserve">Rámcovú dohodu </w:t>
      </w:r>
      <w:r w:rsidRPr="00655439">
        <w:rPr>
          <w:rFonts w:asciiTheme="majorHAnsi" w:hAnsiTheme="majorHAnsi"/>
          <w:sz w:val="22"/>
          <w:szCs w:val="22"/>
        </w:rPr>
        <w:t xml:space="preserve">s </w:t>
      </w:r>
      <w:proofErr w:type="spellStart"/>
      <w:r w:rsidRPr="00655439">
        <w:rPr>
          <w:rFonts w:asciiTheme="majorHAnsi" w:hAnsiTheme="majorHAnsi"/>
          <w:sz w:val="22"/>
          <w:szCs w:val="22"/>
        </w:rPr>
        <w:t>úspešným</w:t>
      </w:r>
      <w:proofErr w:type="spellEnd"/>
      <w:r w:rsidRPr="00655439">
        <w:rPr>
          <w:rFonts w:asciiTheme="majorHAnsi" w:hAnsiTheme="majorHAnsi"/>
          <w:sz w:val="22"/>
          <w:szCs w:val="22"/>
        </w:rPr>
        <w:t xml:space="preserve"> uchádzač</w:t>
      </w:r>
      <w:r w:rsidR="00936117">
        <w:rPr>
          <w:rFonts w:asciiTheme="majorHAnsi" w:hAnsiTheme="majorHAnsi"/>
          <w:sz w:val="22"/>
          <w:szCs w:val="22"/>
        </w:rPr>
        <w:t>om</w:t>
      </w:r>
      <w:r w:rsidRPr="00655439">
        <w:rPr>
          <w:rFonts w:asciiTheme="majorHAnsi" w:hAnsiTheme="majorHAnsi"/>
          <w:sz w:val="22"/>
          <w:szCs w:val="22"/>
        </w:rPr>
        <w:t xml:space="preserve">, pokiaľ </w:t>
      </w:r>
      <w:proofErr w:type="spellStart"/>
      <w:r w:rsidRPr="00655439">
        <w:rPr>
          <w:rFonts w:asciiTheme="majorHAnsi" w:hAnsiTheme="majorHAnsi"/>
          <w:sz w:val="22"/>
          <w:szCs w:val="22"/>
        </w:rPr>
        <w:t>výsledkom</w:t>
      </w:r>
      <w:proofErr w:type="spellEnd"/>
      <w:r w:rsidRPr="00655439">
        <w:rPr>
          <w:rFonts w:asciiTheme="majorHAnsi" w:hAnsiTheme="majorHAnsi"/>
          <w:sz w:val="22"/>
          <w:szCs w:val="22"/>
        </w:rPr>
        <w:t xml:space="preserve"> verejnej súťaže bude vyššia finančná hodnota ponuky úspešného uchádzača ak</w:t>
      </w:r>
      <w:r w:rsidR="0059617A" w:rsidRPr="00655439">
        <w:rPr>
          <w:rFonts w:asciiTheme="majorHAnsi" w:hAnsiTheme="majorHAnsi"/>
          <w:sz w:val="22"/>
          <w:szCs w:val="22"/>
        </w:rPr>
        <w:t>o predpokladaná hodnota zákazky</w:t>
      </w:r>
      <w:r w:rsidRPr="007A0B09">
        <w:rPr>
          <w:rFonts w:asciiTheme="majorHAnsi" w:hAnsiTheme="majorHAnsi"/>
          <w:sz w:val="22"/>
          <w:szCs w:val="22"/>
        </w:rPr>
        <w:t>.</w:t>
      </w:r>
      <w:r w:rsidR="00C71544">
        <w:rPr>
          <w:rFonts w:asciiTheme="majorHAnsi" w:hAnsiTheme="majorHAnsi"/>
          <w:sz w:val="22"/>
          <w:szCs w:val="22"/>
        </w:rPr>
        <w:t xml:space="preserve"> </w:t>
      </w:r>
    </w:p>
    <w:p w14:paraId="34030C1C" w14:textId="64B2809F" w:rsidR="00C71544" w:rsidRDefault="00C71544" w:rsidP="00C71544">
      <w:pPr>
        <w:autoSpaceDE w:val="0"/>
        <w:autoSpaceDN w:val="0"/>
        <w:adjustRightInd w:val="0"/>
        <w:ind w:left="709"/>
        <w:jc w:val="both"/>
        <w:rPr>
          <w:rFonts w:asciiTheme="majorHAnsi" w:hAnsiTheme="majorHAnsi"/>
          <w:sz w:val="22"/>
          <w:szCs w:val="22"/>
        </w:rPr>
      </w:pPr>
    </w:p>
    <w:p w14:paraId="2EFD364B" w14:textId="628635E5" w:rsidR="00C71544" w:rsidRDefault="00C71544" w:rsidP="00C71544">
      <w:pPr>
        <w:autoSpaceDE w:val="0"/>
        <w:autoSpaceDN w:val="0"/>
        <w:adjustRightInd w:val="0"/>
        <w:ind w:left="709"/>
        <w:jc w:val="both"/>
        <w:rPr>
          <w:rFonts w:asciiTheme="majorHAnsi" w:hAnsiTheme="majorHAnsi"/>
          <w:sz w:val="22"/>
          <w:szCs w:val="22"/>
        </w:rPr>
      </w:pPr>
    </w:p>
    <w:p w14:paraId="51CE8535" w14:textId="626C4F20" w:rsidR="00C71544" w:rsidRDefault="00C71544" w:rsidP="00C71544">
      <w:pPr>
        <w:autoSpaceDE w:val="0"/>
        <w:autoSpaceDN w:val="0"/>
        <w:adjustRightInd w:val="0"/>
        <w:ind w:left="709"/>
        <w:jc w:val="both"/>
        <w:rPr>
          <w:rFonts w:asciiTheme="majorHAnsi" w:hAnsiTheme="majorHAnsi"/>
          <w:sz w:val="22"/>
          <w:szCs w:val="22"/>
        </w:rPr>
      </w:pPr>
    </w:p>
    <w:p w14:paraId="70246460" w14:textId="61AFA2CA" w:rsidR="00C71544" w:rsidRDefault="00C71544" w:rsidP="00C71544">
      <w:pPr>
        <w:autoSpaceDE w:val="0"/>
        <w:autoSpaceDN w:val="0"/>
        <w:adjustRightInd w:val="0"/>
        <w:ind w:left="709"/>
        <w:jc w:val="both"/>
        <w:rPr>
          <w:rFonts w:asciiTheme="majorHAnsi" w:hAnsiTheme="majorHAnsi"/>
          <w:sz w:val="22"/>
          <w:szCs w:val="22"/>
        </w:rPr>
      </w:pPr>
    </w:p>
    <w:p w14:paraId="2A050669" w14:textId="2CCD8111" w:rsidR="00C71544" w:rsidRDefault="00C71544" w:rsidP="00C71544">
      <w:pPr>
        <w:autoSpaceDE w:val="0"/>
        <w:autoSpaceDN w:val="0"/>
        <w:adjustRightInd w:val="0"/>
        <w:ind w:left="709"/>
        <w:jc w:val="both"/>
        <w:rPr>
          <w:rFonts w:asciiTheme="majorHAnsi" w:eastAsia="Calibri" w:hAnsiTheme="majorHAnsi"/>
          <w:sz w:val="22"/>
          <w:szCs w:val="22"/>
          <w:lang w:eastAsia="cs-CZ"/>
        </w:rPr>
      </w:pPr>
    </w:p>
    <w:p w14:paraId="62DD2843" w14:textId="4F98634E" w:rsidR="00936117" w:rsidRDefault="00936117" w:rsidP="00C71544">
      <w:pPr>
        <w:autoSpaceDE w:val="0"/>
        <w:autoSpaceDN w:val="0"/>
        <w:adjustRightInd w:val="0"/>
        <w:ind w:left="709"/>
        <w:jc w:val="both"/>
        <w:rPr>
          <w:rFonts w:asciiTheme="majorHAnsi" w:eastAsia="Calibri" w:hAnsiTheme="majorHAnsi"/>
          <w:sz w:val="22"/>
          <w:szCs w:val="22"/>
          <w:lang w:eastAsia="cs-CZ"/>
        </w:rPr>
      </w:pPr>
    </w:p>
    <w:p w14:paraId="24267424" w14:textId="2CE31F8F" w:rsidR="00936117" w:rsidRDefault="00936117" w:rsidP="00C71544">
      <w:pPr>
        <w:autoSpaceDE w:val="0"/>
        <w:autoSpaceDN w:val="0"/>
        <w:adjustRightInd w:val="0"/>
        <w:ind w:left="709"/>
        <w:jc w:val="both"/>
        <w:rPr>
          <w:rFonts w:asciiTheme="majorHAnsi" w:eastAsia="Calibri" w:hAnsiTheme="majorHAnsi"/>
          <w:sz w:val="22"/>
          <w:szCs w:val="22"/>
          <w:lang w:eastAsia="cs-CZ"/>
        </w:rPr>
      </w:pPr>
    </w:p>
    <w:p w14:paraId="203E6EC4" w14:textId="38C615FE" w:rsidR="00936117" w:rsidRDefault="00936117" w:rsidP="00C71544">
      <w:pPr>
        <w:autoSpaceDE w:val="0"/>
        <w:autoSpaceDN w:val="0"/>
        <w:adjustRightInd w:val="0"/>
        <w:ind w:left="709"/>
        <w:jc w:val="both"/>
        <w:rPr>
          <w:rFonts w:asciiTheme="majorHAnsi" w:eastAsia="Calibri" w:hAnsiTheme="majorHAnsi"/>
          <w:sz w:val="22"/>
          <w:szCs w:val="22"/>
          <w:lang w:eastAsia="cs-CZ"/>
        </w:rPr>
      </w:pPr>
    </w:p>
    <w:p w14:paraId="2246826C" w14:textId="3E6DB787" w:rsidR="00936117" w:rsidRDefault="00936117" w:rsidP="00C71544">
      <w:pPr>
        <w:autoSpaceDE w:val="0"/>
        <w:autoSpaceDN w:val="0"/>
        <w:adjustRightInd w:val="0"/>
        <w:ind w:left="709"/>
        <w:jc w:val="both"/>
        <w:rPr>
          <w:rFonts w:asciiTheme="majorHAnsi" w:eastAsia="Calibri" w:hAnsiTheme="majorHAnsi"/>
          <w:sz w:val="22"/>
          <w:szCs w:val="22"/>
          <w:lang w:eastAsia="cs-CZ"/>
        </w:rPr>
      </w:pPr>
    </w:p>
    <w:p w14:paraId="122683D2" w14:textId="0B2401E4" w:rsidR="00936117" w:rsidRDefault="00936117" w:rsidP="00C71544">
      <w:pPr>
        <w:autoSpaceDE w:val="0"/>
        <w:autoSpaceDN w:val="0"/>
        <w:adjustRightInd w:val="0"/>
        <w:ind w:left="709"/>
        <w:jc w:val="both"/>
        <w:rPr>
          <w:rFonts w:asciiTheme="majorHAnsi" w:eastAsia="Calibri" w:hAnsiTheme="majorHAnsi"/>
          <w:sz w:val="22"/>
          <w:szCs w:val="22"/>
          <w:lang w:eastAsia="cs-CZ"/>
        </w:rPr>
      </w:pPr>
    </w:p>
    <w:p w14:paraId="18E58B5C" w14:textId="1491B298" w:rsidR="00936117" w:rsidRDefault="00936117" w:rsidP="00C71544">
      <w:pPr>
        <w:autoSpaceDE w:val="0"/>
        <w:autoSpaceDN w:val="0"/>
        <w:adjustRightInd w:val="0"/>
        <w:ind w:left="709"/>
        <w:jc w:val="both"/>
        <w:rPr>
          <w:rFonts w:asciiTheme="majorHAnsi" w:eastAsia="Calibri" w:hAnsiTheme="majorHAnsi"/>
          <w:sz w:val="22"/>
          <w:szCs w:val="22"/>
          <w:lang w:eastAsia="cs-CZ"/>
        </w:rPr>
      </w:pPr>
    </w:p>
    <w:p w14:paraId="347D1B1B" w14:textId="5E7358D1" w:rsidR="002C462F" w:rsidRDefault="002C462F" w:rsidP="00C71544">
      <w:pPr>
        <w:autoSpaceDE w:val="0"/>
        <w:autoSpaceDN w:val="0"/>
        <w:adjustRightInd w:val="0"/>
        <w:ind w:left="709"/>
        <w:jc w:val="both"/>
        <w:rPr>
          <w:rFonts w:asciiTheme="majorHAnsi" w:eastAsia="Calibri" w:hAnsiTheme="majorHAnsi"/>
          <w:sz w:val="22"/>
          <w:szCs w:val="22"/>
          <w:lang w:eastAsia="cs-CZ"/>
        </w:rPr>
      </w:pPr>
    </w:p>
    <w:p w14:paraId="0A232A96" w14:textId="3B74AC64" w:rsidR="002C462F" w:rsidRDefault="002C462F" w:rsidP="00C71544">
      <w:pPr>
        <w:autoSpaceDE w:val="0"/>
        <w:autoSpaceDN w:val="0"/>
        <w:adjustRightInd w:val="0"/>
        <w:ind w:left="709"/>
        <w:jc w:val="both"/>
        <w:rPr>
          <w:rFonts w:asciiTheme="majorHAnsi" w:eastAsia="Calibri" w:hAnsiTheme="majorHAnsi"/>
          <w:sz w:val="22"/>
          <w:szCs w:val="22"/>
          <w:lang w:eastAsia="cs-CZ"/>
        </w:rPr>
      </w:pPr>
    </w:p>
    <w:p w14:paraId="06064ECD" w14:textId="39CB887D" w:rsidR="002C462F" w:rsidRDefault="002C462F" w:rsidP="00C71544">
      <w:pPr>
        <w:autoSpaceDE w:val="0"/>
        <w:autoSpaceDN w:val="0"/>
        <w:adjustRightInd w:val="0"/>
        <w:ind w:left="709"/>
        <w:jc w:val="both"/>
        <w:rPr>
          <w:rFonts w:asciiTheme="majorHAnsi" w:eastAsia="Calibri" w:hAnsiTheme="majorHAnsi"/>
          <w:sz w:val="22"/>
          <w:szCs w:val="22"/>
          <w:lang w:eastAsia="cs-CZ"/>
        </w:rPr>
      </w:pPr>
    </w:p>
    <w:p w14:paraId="503FF05C" w14:textId="79059652" w:rsidR="002C462F" w:rsidRDefault="002C462F" w:rsidP="00C71544">
      <w:pPr>
        <w:autoSpaceDE w:val="0"/>
        <w:autoSpaceDN w:val="0"/>
        <w:adjustRightInd w:val="0"/>
        <w:ind w:left="709"/>
        <w:jc w:val="both"/>
        <w:rPr>
          <w:rFonts w:asciiTheme="majorHAnsi" w:eastAsia="Calibri" w:hAnsiTheme="majorHAnsi"/>
          <w:sz w:val="22"/>
          <w:szCs w:val="22"/>
          <w:lang w:eastAsia="cs-CZ"/>
        </w:rPr>
      </w:pPr>
    </w:p>
    <w:p w14:paraId="6664AEBD" w14:textId="77777777" w:rsidR="002C462F" w:rsidRDefault="002C462F" w:rsidP="00C71544">
      <w:pPr>
        <w:autoSpaceDE w:val="0"/>
        <w:autoSpaceDN w:val="0"/>
        <w:adjustRightInd w:val="0"/>
        <w:ind w:left="709"/>
        <w:jc w:val="both"/>
        <w:rPr>
          <w:rFonts w:asciiTheme="majorHAnsi" w:eastAsia="Calibri" w:hAnsiTheme="majorHAnsi"/>
          <w:sz w:val="22"/>
          <w:szCs w:val="22"/>
          <w:lang w:eastAsia="cs-CZ"/>
        </w:rPr>
      </w:pPr>
    </w:p>
    <w:p w14:paraId="496787B9" w14:textId="77777777" w:rsidR="00820E5A" w:rsidRPr="004833FB" w:rsidRDefault="00820E5A" w:rsidP="004833FB">
      <w:pPr>
        <w:pStyle w:val="Nadpis5"/>
        <w:rPr>
          <w:rFonts w:asciiTheme="majorHAnsi" w:hAnsiTheme="majorHAnsi"/>
          <w:color w:val="auto"/>
          <w:sz w:val="22"/>
          <w:szCs w:val="22"/>
        </w:rPr>
      </w:pPr>
      <w:bookmarkStart w:id="13" w:name="_Toc428435136"/>
      <w:r w:rsidRPr="004833FB">
        <w:rPr>
          <w:rFonts w:asciiTheme="majorHAnsi" w:hAnsiTheme="majorHAnsi"/>
          <w:color w:val="auto"/>
          <w:sz w:val="22"/>
          <w:szCs w:val="22"/>
        </w:rPr>
        <w:lastRenderedPageBreak/>
        <w:t>ČASŤ II. DOROZUMIEVANIE A VYSVETĽOVANIE</w:t>
      </w:r>
      <w:bookmarkEnd w:id="13"/>
    </w:p>
    <w:p w14:paraId="23CE92CF" w14:textId="77777777" w:rsidR="00820E5A" w:rsidRPr="00655439" w:rsidRDefault="00820E5A" w:rsidP="00820E5A">
      <w:pPr>
        <w:tabs>
          <w:tab w:val="left" w:pos="540"/>
        </w:tabs>
        <w:ind w:left="709" w:hanging="709"/>
        <w:jc w:val="both"/>
        <w:rPr>
          <w:rFonts w:asciiTheme="majorHAnsi" w:hAnsiTheme="majorHAnsi"/>
          <w:sz w:val="22"/>
        </w:rPr>
      </w:pPr>
    </w:p>
    <w:p w14:paraId="46E2D76E"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rPr>
      </w:pPr>
      <w:bookmarkStart w:id="14" w:name="_Toc428435137"/>
      <w:r w:rsidRPr="00655439">
        <w:rPr>
          <w:rFonts w:asciiTheme="majorHAnsi" w:hAnsiTheme="majorHAnsi"/>
          <w:sz w:val="22"/>
        </w:rPr>
        <w:t>KOMUNIKÁCIA MEDZI VEREJNÝM OBSTARÁVATEĽOM A ZÁUJEMCAMI A UCHÁDZAČMI</w:t>
      </w:r>
      <w:bookmarkEnd w:id="14"/>
    </w:p>
    <w:p w14:paraId="56A540A3" w14:textId="6A8BF15B" w:rsidR="00274AE7" w:rsidRPr="00274AE7" w:rsidRDefault="00274AE7" w:rsidP="00274AE7">
      <w:pPr>
        <w:jc w:val="both"/>
        <w:rPr>
          <w:rFonts w:asciiTheme="majorHAnsi" w:hAnsiTheme="majorHAnsi"/>
          <w:sz w:val="22"/>
          <w:szCs w:val="22"/>
        </w:rPr>
      </w:pPr>
    </w:p>
    <w:p w14:paraId="5C0A99BA" w14:textId="77777777" w:rsidR="00274AE7" w:rsidRDefault="00274AE7" w:rsidP="002B06E9">
      <w:pPr>
        <w:pStyle w:val="Odsekzoznamu"/>
        <w:numPr>
          <w:ilvl w:val="1"/>
          <w:numId w:val="36"/>
        </w:numPr>
        <w:ind w:left="709" w:hanging="709"/>
        <w:jc w:val="both"/>
        <w:rPr>
          <w:rFonts w:asciiTheme="majorHAnsi" w:hAnsiTheme="majorHAnsi"/>
          <w:sz w:val="22"/>
          <w:szCs w:val="22"/>
        </w:rPr>
      </w:pPr>
      <w:r>
        <w:rPr>
          <w:rFonts w:asciiTheme="majorHAnsi" w:hAnsiTheme="majorHAnsi"/>
          <w:sz w:val="22"/>
          <w:szCs w:val="22"/>
        </w:rPr>
        <w:t>Verejný obstarávateľ</w:t>
      </w:r>
      <w:r w:rsidRPr="00274AE7">
        <w:rPr>
          <w:rFonts w:asciiTheme="majorHAnsi" w:hAnsiTheme="majorHAnsi"/>
          <w:sz w:val="22"/>
          <w:szCs w:val="22"/>
        </w:rPr>
        <w:t xml:space="preserve"> pri zadávaní zákazky stanovuje elektronickú komunikáciu, ktorá sa realizuje </w:t>
      </w:r>
      <w:r>
        <w:rPr>
          <w:rFonts w:asciiTheme="majorHAnsi" w:hAnsiTheme="majorHAnsi"/>
          <w:sz w:val="22"/>
          <w:szCs w:val="22"/>
        </w:rPr>
        <w:t xml:space="preserve">prostredníctvom </w:t>
      </w:r>
      <w:r w:rsidRPr="00274AE7">
        <w:rPr>
          <w:rFonts w:asciiTheme="majorHAnsi" w:hAnsiTheme="majorHAnsi"/>
          <w:sz w:val="22"/>
          <w:szCs w:val="22"/>
        </w:rPr>
        <w:t>webovej aplikácie JOSEPHINE (ďalej len „</w:t>
      </w:r>
      <w:r w:rsidRPr="00274AE7">
        <w:rPr>
          <w:rFonts w:asciiTheme="majorHAnsi" w:hAnsiTheme="majorHAnsi"/>
          <w:b/>
          <w:sz w:val="22"/>
          <w:szCs w:val="22"/>
        </w:rPr>
        <w:t>systém JOSEPHINE</w:t>
      </w:r>
      <w:r w:rsidRPr="00274AE7">
        <w:rPr>
          <w:rFonts w:asciiTheme="majorHAnsi" w:hAnsiTheme="majorHAnsi"/>
          <w:sz w:val="22"/>
          <w:szCs w:val="22"/>
        </w:rPr>
        <w:t xml:space="preserve">“), dostupnej na doméne </w:t>
      </w:r>
      <w:hyperlink r:id="rId12" w:history="1">
        <w:r w:rsidRPr="00B005B5">
          <w:rPr>
            <w:rStyle w:val="Hypertextovprepojenie"/>
            <w:rFonts w:asciiTheme="majorHAnsi" w:hAnsiTheme="majorHAnsi"/>
            <w:sz w:val="22"/>
            <w:szCs w:val="22"/>
          </w:rPr>
          <w:t>https://josephine.proebiz.com</w:t>
        </w:r>
      </w:hyperlink>
      <w:r>
        <w:rPr>
          <w:rFonts w:asciiTheme="majorHAnsi" w:hAnsiTheme="majorHAnsi"/>
          <w:sz w:val="22"/>
          <w:szCs w:val="22"/>
        </w:rPr>
        <w:t xml:space="preserve"> </w:t>
      </w:r>
      <w:r w:rsidRPr="00274AE7">
        <w:rPr>
          <w:rFonts w:asciiTheme="majorHAnsi" w:hAnsiTheme="majorHAnsi"/>
          <w:sz w:val="22"/>
          <w:szCs w:val="22"/>
        </w:rPr>
        <w:t xml:space="preserve">v súlade s </w:t>
      </w:r>
      <w:r>
        <w:rPr>
          <w:rFonts w:asciiTheme="majorHAnsi" w:hAnsiTheme="majorHAnsi"/>
          <w:sz w:val="22"/>
          <w:szCs w:val="22"/>
        </w:rPr>
        <w:t>O</w:t>
      </w:r>
      <w:r w:rsidRPr="00274AE7">
        <w:rPr>
          <w:rFonts w:asciiTheme="majorHAnsi" w:hAnsiTheme="majorHAnsi"/>
          <w:sz w:val="22"/>
          <w:szCs w:val="22"/>
        </w:rPr>
        <w:t>známením o vyhlásení verejného obstarávania k tejto zákazke.</w:t>
      </w:r>
    </w:p>
    <w:p w14:paraId="6A41CE1C" w14:textId="77777777" w:rsidR="00274AE7" w:rsidRDefault="00274AE7" w:rsidP="002B06E9">
      <w:pPr>
        <w:pStyle w:val="Odsekzoznamu"/>
        <w:numPr>
          <w:ilvl w:val="1"/>
          <w:numId w:val="36"/>
        </w:numPr>
        <w:ind w:left="709" w:hanging="709"/>
        <w:jc w:val="both"/>
        <w:rPr>
          <w:rFonts w:asciiTheme="majorHAnsi" w:hAnsiTheme="majorHAnsi"/>
          <w:sz w:val="22"/>
          <w:szCs w:val="22"/>
        </w:rPr>
      </w:pPr>
      <w:r w:rsidRPr="00274AE7">
        <w:rPr>
          <w:rFonts w:asciiTheme="majorHAnsi" w:hAnsiTheme="majorHAnsi"/>
          <w:sz w:val="22"/>
          <w:szCs w:val="22"/>
        </w:rPr>
        <w:t>Systém JOSEPHINE je na účely tohto verejného obstarávania softvér určený na elektronizáciu zadávania zákaziek, prostredníctvom ktorého verejný obstaráva</w:t>
      </w:r>
      <w:r>
        <w:rPr>
          <w:rFonts w:asciiTheme="majorHAnsi" w:hAnsiTheme="majorHAnsi"/>
          <w:sz w:val="22"/>
          <w:szCs w:val="22"/>
        </w:rPr>
        <w:t>teľ podľa § 7 ods. 1 písm. a) Z</w:t>
      </w:r>
      <w:r w:rsidRPr="00274AE7">
        <w:rPr>
          <w:rFonts w:asciiTheme="majorHAnsi" w:hAnsiTheme="majorHAnsi"/>
          <w:sz w:val="22"/>
          <w:szCs w:val="22"/>
        </w:rPr>
        <w:t>VO zadáva zákazky v súlade so ZVO.</w:t>
      </w:r>
    </w:p>
    <w:p w14:paraId="493231E6" w14:textId="77777777" w:rsidR="00274AE7" w:rsidRDefault="00274AE7" w:rsidP="002B06E9">
      <w:pPr>
        <w:pStyle w:val="Odsekzoznamu"/>
        <w:numPr>
          <w:ilvl w:val="1"/>
          <w:numId w:val="36"/>
        </w:numPr>
        <w:ind w:left="709" w:hanging="709"/>
        <w:jc w:val="both"/>
        <w:rPr>
          <w:rFonts w:asciiTheme="majorHAnsi" w:hAnsiTheme="majorHAnsi"/>
          <w:sz w:val="22"/>
          <w:szCs w:val="22"/>
        </w:rPr>
      </w:pPr>
      <w:r w:rsidRPr="00274AE7">
        <w:rPr>
          <w:rFonts w:asciiTheme="majorHAnsi" w:hAnsiTheme="majorHAnsi"/>
          <w:sz w:val="22"/>
          <w:szCs w:val="22"/>
        </w:rPr>
        <w:t xml:space="preserve">Telefonické kontakty verejného obstarávateľa slúžia len na potvrdenie funkčnosti systému JOSEPHINE, nie na vysvetľovanie. V prípade otázok týkajúcich sa systému JOSEPHINE môžu hospodárske subjekty/uchádzači požiadať o pomoc elektronicky na </w:t>
      </w:r>
      <w:hyperlink r:id="rId13" w:history="1">
        <w:r w:rsidRPr="00274AE7">
          <w:rPr>
            <w:rStyle w:val="Hypertextovprepojenie"/>
            <w:rFonts w:asciiTheme="majorHAnsi" w:hAnsiTheme="majorHAnsi"/>
            <w:sz w:val="22"/>
            <w:szCs w:val="22"/>
          </w:rPr>
          <w:t>houston@proebiz.com</w:t>
        </w:r>
      </w:hyperlink>
      <w:r w:rsidRPr="00274AE7">
        <w:rPr>
          <w:rFonts w:asciiTheme="majorHAnsi" w:hAnsiTheme="majorHAnsi"/>
          <w:sz w:val="22"/>
          <w:szCs w:val="22"/>
        </w:rPr>
        <w:t xml:space="preserve">  prípadne telefonicky počas pracovných dní od 8:00 do 16:00 hod na +421 2 20 255 999, </w:t>
      </w:r>
      <w:proofErr w:type="spellStart"/>
      <w:r w:rsidRPr="00274AE7">
        <w:rPr>
          <w:rFonts w:asciiTheme="majorHAnsi" w:hAnsiTheme="majorHAnsi"/>
          <w:sz w:val="22"/>
          <w:szCs w:val="22"/>
        </w:rPr>
        <w:t>link</w:t>
      </w:r>
      <w:proofErr w:type="spellEnd"/>
      <w:r w:rsidRPr="00274AE7">
        <w:rPr>
          <w:rFonts w:asciiTheme="majorHAnsi" w:hAnsiTheme="majorHAnsi"/>
          <w:sz w:val="22"/>
          <w:szCs w:val="22"/>
        </w:rPr>
        <w:t xml:space="preserve"> </w:t>
      </w:r>
      <w:hyperlink r:id="rId14" w:history="1">
        <w:r w:rsidRPr="00B005B5">
          <w:rPr>
            <w:rStyle w:val="Hypertextovprepojenie"/>
            <w:rFonts w:asciiTheme="majorHAnsi" w:hAnsiTheme="majorHAnsi"/>
            <w:sz w:val="22"/>
            <w:szCs w:val="22"/>
          </w:rPr>
          <w:t>https://josephine.proebiz.com/sk/support</w:t>
        </w:r>
      </w:hyperlink>
      <w:r w:rsidRPr="00274AE7">
        <w:rPr>
          <w:rFonts w:asciiTheme="majorHAnsi" w:hAnsiTheme="majorHAnsi"/>
          <w:sz w:val="22"/>
          <w:szCs w:val="22"/>
        </w:rPr>
        <w:t>.</w:t>
      </w:r>
    </w:p>
    <w:p w14:paraId="5A7129D2" w14:textId="77777777" w:rsidR="00670C24" w:rsidRDefault="00274AE7" w:rsidP="002B06E9">
      <w:pPr>
        <w:pStyle w:val="Odsekzoznamu"/>
        <w:numPr>
          <w:ilvl w:val="1"/>
          <w:numId w:val="36"/>
        </w:numPr>
        <w:ind w:left="709" w:hanging="709"/>
        <w:jc w:val="both"/>
        <w:rPr>
          <w:rFonts w:asciiTheme="majorHAnsi" w:hAnsiTheme="majorHAnsi"/>
          <w:sz w:val="22"/>
          <w:szCs w:val="22"/>
        </w:rPr>
      </w:pPr>
      <w:r w:rsidRPr="00274AE7">
        <w:rPr>
          <w:rFonts w:asciiTheme="majorHAnsi" w:hAnsiTheme="majorHAnsi"/>
          <w:sz w:val="22"/>
          <w:szCs w:val="22"/>
        </w:rPr>
        <w:t>Každý, kto ako záujemca má záujem o účasť vo verejnom obstarávaní alebo chce predložiť ponuku a nie je autentifikovaný v systéme JOSEPHINE, je povinný sa autentifikovať v systéme JOSEPHINE.</w:t>
      </w:r>
    </w:p>
    <w:p w14:paraId="239590C3"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Záujemca má možnosť sa registrovať do systému JOSEPHINE pomocou hesla alebo aj pomocou občianskeho preukazu s elektronickým čipom a bezpečnostným osobnostným kódom (</w:t>
      </w:r>
      <w:proofErr w:type="spellStart"/>
      <w:r w:rsidRPr="00670C24">
        <w:rPr>
          <w:rFonts w:asciiTheme="majorHAnsi" w:hAnsiTheme="majorHAnsi"/>
          <w:sz w:val="22"/>
          <w:lang w:eastAsia="cs-CZ"/>
        </w:rPr>
        <w:t>eID</w:t>
      </w:r>
      <w:proofErr w:type="spellEnd"/>
      <w:r w:rsidRPr="00670C24">
        <w:rPr>
          <w:rFonts w:asciiTheme="majorHAnsi" w:hAnsiTheme="majorHAnsi"/>
          <w:sz w:val="22"/>
          <w:lang w:eastAsia="cs-CZ"/>
        </w:rPr>
        <w:t>).</w:t>
      </w:r>
    </w:p>
    <w:p w14:paraId="4BCECFE1" w14:textId="552A6023"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Autentifikáciu je možné vykonať týmito spôsobmi:</w:t>
      </w:r>
    </w:p>
    <w:p w14:paraId="4A745690" w14:textId="0DF4B3B4"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v systéme JOSEPHINE registráciou a prihlásením pomocou občianskeho preukazu s elektronickým čipom a bezpečnostným osobnostným kódom (</w:t>
      </w:r>
      <w:proofErr w:type="spellStart"/>
      <w:r w:rsidRPr="00670C24">
        <w:rPr>
          <w:rFonts w:asciiTheme="majorHAnsi" w:hAnsiTheme="majorHAnsi"/>
          <w:sz w:val="22"/>
          <w:szCs w:val="22"/>
        </w:rPr>
        <w:t>eID</w:t>
      </w:r>
      <w:proofErr w:type="spellEnd"/>
      <w:r w:rsidRPr="00670C24">
        <w:rPr>
          <w:rFonts w:asciiTheme="majorHAnsi" w:hAnsiTheme="majorHAnsi"/>
          <w:sz w:val="22"/>
          <w:szCs w:val="22"/>
        </w:rPr>
        <w:t xml:space="preserve">). V systéme je autentifikovaný hospodársky subjekt, ktorý pomocou </w:t>
      </w:r>
      <w:proofErr w:type="spellStart"/>
      <w:r w:rsidRPr="00670C24">
        <w:rPr>
          <w:rFonts w:asciiTheme="majorHAnsi" w:hAnsiTheme="majorHAnsi"/>
          <w:sz w:val="22"/>
          <w:szCs w:val="22"/>
        </w:rPr>
        <w:t>eID</w:t>
      </w:r>
      <w:proofErr w:type="spellEnd"/>
      <w:r w:rsidRPr="00670C24">
        <w:rPr>
          <w:rFonts w:asciiTheme="majorHAnsi" w:hAnsiTheme="majorHAnsi"/>
          <w:sz w:val="22"/>
          <w:szCs w:val="22"/>
        </w:rPr>
        <w:t xml:space="preserve"> registruje štatutárny orgán daného hospodárskeho subjektu. Autentifikáciu vykonáva poskytovateľ systému JOSEPHINE a to v pracovných dňoch v čase 8.00 – 16.00 hod. O dokončení autentifikácie je hospodársky subjekt informovaný emailom.</w:t>
      </w:r>
    </w:p>
    <w:p w14:paraId="6C29B7D7" w14:textId="445B7B33"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 xml:space="preserve">nahraním kvalifikovaného elektronického podpisu (napríklad podpisu </w:t>
      </w:r>
      <w:proofErr w:type="spellStart"/>
      <w:r w:rsidRPr="00670C24">
        <w:rPr>
          <w:rFonts w:asciiTheme="majorHAnsi" w:hAnsiTheme="majorHAnsi"/>
          <w:sz w:val="22"/>
          <w:szCs w:val="22"/>
        </w:rPr>
        <w:t>eID</w:t>
      </w:r>
      <w:proofErr w:type="spellEnd"/>
      <w:r w:rsidRPr="00670C24">
        <w:rPr>
          <w:rFonts w:asciiTheme="majorHAnsi" w:hAnsiTheme="majorHAnsi"/>
          <w:sz w:val="22"/>
          <w:szCs w:val="22"/>
        </w:rPr>
        <w:t>) štatutárneho orgánu daného hospodárskeho subjektu na kartu užívateľa po registrácii a prihlásení do systému JOSEPHINE. Autentifikáciu vykoná poskytovateľ systému JOSEPHINE a to v pracovných dňoch v čase 8.00 – 16.00 hod. O dokončení autentifi</w:t>
      </w:r>
      <w:r>
        <w:rPr>
          <w:rFonts w:asciiTheme="majorHAnsi" w:hAnsiTheme="majorHAnsi"/>
          <w:sz w:val="22"/>
          <w:szCs w:val="22"/>
        </w:rPr>
        <w:t>kácie je uchádzač informovaný e</w:t>
      </w:r>
      <w:r w:rsidRPr="00670C24">
        <w:rPr>
          <w:rFonts w:asciiTheme="majorHAnsi" w:hAnsiTheme="majorHAnsi"/>
          <w:sz w:val="22"/>
          <w:szCs w:val="22"/>
        </w:rPr>
        <w:t>mailom.</w:t>
      </w:r>
    </w:p>
    <w:p w14:paraId="177E91AB" w14:textId="706BED1D"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55B6F076" w14:textId="2CF23A3A" w:rsidR="00670C24" w:rsidRPr="00670C24" w:rsidRDefault="00670C24" w:rsidP="002B06E9">
      <w:pPr>
        <w:pStyle w:val="Odsekzoznamu"/>
        <w:numPr>
          <w:ilvl w:val="1"/>
          <w:numId w:val="39"/>
        </w:numPr>
        <w:ind w:left="993" w:hanging="284"/>
        <w:jc w:val="both"/>
        <w:rPr>
          <w:rFonts w:asciiTheme="majorHAnsi" w:hAnsiTheme="majorHAnsi"/>
          <w:sz w:val="22"/>
          <w:szCs w:val="22"/>
        </w:rPr>
      </w:pPr>
      <w:r w:rsidRPr="00670C24">
        <w:rPr>
          <w:rFonts w:asciiTheme="majorHAnsi" w:hAnsiTheme="majorHAnsi"/>
          <w:sz w:val="22"/>
          <w:szCs w:val="22"/>
        </w:rPr>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0DD9526A"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Komunikácia a výmena informácií medzi verejným obstarávateľom a hospodárskymi subjektmi, resp. uchádzačmi sa uskutočňuje v slovenskom jazyku, prípadne českom jazyku, písomne – výlučne prostredníctvom komunikačného rozhrania systému JOSEPHINE v zmysle § 20 ZVO. Tento spôsob komunikácie sa týka akejkoľvek komunikácie a podaní medzi verejným obstarávateľom a uchádzačmi počas celého procesu verejného obstarávania.</w:t>
      </w:r>
    </w:p>
    <w:p w14:paraId="7F5266E4"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lastRenderedPageBreak/>
        <w:t>Komunikácia, výmena a uchovávanie informácií sa uskutočňuje spôsobom, ktorý zabezpečí integritu a zachovanie dôvernosti údajov uvedených v ponuke.</w:t>
      </w:r>
    </w:p>
    <w:p w14:paraId="3F1E4952"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Pravidlá pre doručovanie – zásielka sa považuje za doručenú </w:t>
      </w:r>
      <w:r>
        <w:rPr>
          <w:rFonts w:asciiTheme="majorHAnsi" w:hAnsiTheme="majorHAnsi"/>
          <w:sz w:val="22"/>
          <w:lang w:eastAsia="cs-CZ"/>
        </w:rPr>
        <w:t xml:space="preserve">hospodárskemu subjektu alebo </w:t>
      </w:r>
      <w:r w:rsidRPr="00670C24">
        <w:rPr>
          <w:rFonts w:asciiTheme="majorHAnsi" w:hAnsiTheme="majorHAnsi"/>
          <w:sz w:val="22"/>
          <w:lang w:eastAsia="cs-CZ"/>
        </w:rPr>
        <w:t>uchádzačovi</w:t>
      </w:r>
      <w:r>
        <w:rPr>
          <w:rFonts w:asciiTheme="majorHAnsi" w:hAnsiTheme="majorHAnsi"/>
          <w:sz w:val="22"/>
          <w:lang w:eastAsia="cs-CZ"/>
        </w:rPr>
        <w:t>,</w:t>
      </w:r>
      <w:r w:rsidRPr="00670C24">
        <w:rPr>
          <w:rFonts w:asciiTheme="majorHAnsi" w:hAnsiTheme="majorHAnsi"/>
          <w:sz w:val="22"/>
          <w:lang w:eastAsia="cs-CZ"/>
        </w:rPr>
        <w:t xml:space="preserve"> ak jej adresát bude mať objektívnu možnosť oboznámiť sa s jej obsahom, tzn. akonáhle sa dostane zásielka do sféry jeho dispozície. </w:t>
      </w:r>
      <w:r w:rsidRPr="00670C24">
        <w:rPr>
          <w:rFonts w:asciiTheme="majorHAnsi" w:hAnsiTheme="majorHAnsi"/>
          <w:b/>
          <w:sz w:val="22"/>
          <w:lang w:eastAsia="cs-CZ"/>
        </w:rPr>
        <w:t>Za okamih doručenia zásielky sa v systéme JOSEPHINE považuje okamih jej odoslania v systéme JOSEPHINE</w:t>
      </w:r>
      <w:r>
        <w:rPr>
          <w:rFonts w:asciiTheme="majorHAnsi" w:hAnsiTheme="majorHAnsi"/>
          <w:sz w:val="22"/>
          <w:lang w:eastAsia="cs-CZ"/>
        </w:rPr>
        <w:t>,</w:t>
      </w:r>
      <w:r w:rsidRPr="00670C24">
        <w:rPr>
          <w:rFonts w:asciiTheme="majorHAnsi" w:hAnsiTheme="majorHAnsi"/>
          <w:sz w:val="22"/>
          <w:lang w:eastAsia="cs-CZ"/>
        </w:rPr>
        <w:t xml:space="preserve"> a to v súlade s funkcionalitou systému.</w:t>
      </w:r>
    </w:p>
    <w:p w14:paraId="333C71DC"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w:t>
      </w:r>
      <w:r>
        <w:rPr>
          <w:rFonts w:asciiTheme="majorHAnsi" w:hAnsiTheme="majorHAnsi"/>
          <w:sz w:val="22"/>
          <w:lang w:eastAsia="cs-CZ"/>
        </w:rPr>
        <w:t>Hospodársky subjekt, resp. u</w:t>
      </w:r>
      <w:r w:rsidRPr="00670C24">
        <w:rPr>
          <w:rFonts w:asciiTheme="majorHAnsi" w:hAnsiTheme="majorHAnsi"/>
          <w:sz w:val="22"/>
          <w:lang w:eastAsia="cs-CZ"/>
        </w:rPr>
        <w:t>chádzač si môže v komunikačnom rozhraní zobraziť celú históriu o svojej komunikácii s verejným obstarávateľom.</w:t>
      </w:r>
    </w:p>
    <w:p w14:paraId="6C391181"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Ak je odosielateľom zásielky </w:t>
      </w:r>
      <w:r>
        <w:rPr>
          <w:rFonts w:asciiTheme="majorHAnsi" w:hAnsiTheme="majorHAnsi"/>
          <w:sz w:val="22"/>
          <w:lang w:eastAsia="cs-CZ"/>
        </w:rPr>
        <w:t>hospodársky subjekt,</w:t>
      </w:r>
      <w:r w:rsidRPr="00670C24">
        <w:rPr>
          <w:rFonts w:asciiTheme="majorHAnsi" w:hAnsiTheme="majorHAnsi"/>
          <w:sz w:val="22"/>
          <w:lang w:eastAsia="cs-CZ"/>
        </w:rPr>
        <w:t xml:space="preserve">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031090EF" w14:textId="77777777" w:rsidR="00670C24" w:rsidRPr="00670C24"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 xml:space="preserve">Verejný obstarávateľ odporúča </w:t>
      </w:r>
      <w:r>
        <w:rPr>
          <w:rFonts w:asciiTheme="majorHAnsi" w:hAnsiTheme="majorHAnsi"/>
          <w:sz w:val="22"/>
          <w:lang w:eastAsia="cs-CZ"/>
        </w:rPr>
        <w:t>hospodárskym subjektom</w:t>
      </w:r>
      <w:r w:rsidRPr="00670C24">
        <w:rPr>
          <w:rFonts w:asciiTheme="majorHAnsi" w:hAnsiTheme="majorHAnsi"/>
          <w:sz w:val="22"/>
          <w:lang w:eastAsia="cs-CZ"/>
        </w:rPr>
        <w:t>, ktorí chcú byť informovaní o prípadných aktualizáciách týkajúcich sa zákazky prostredníctvom notifikačných emailov, aby v danej zákazke zaklikli tlačidlo „ZAUJÍMA MA TO“ v pravej hornej časti obrazovky. Notifikačné</w:t>
      </w:r>
      <w:r>
        <w:rPr>
          <w:rFonts w:asciiTheme="majorHAnsi" w:hAnsiTheme="majorHAnsi"/>
          <w:sz w:val="22"/>
          <w:lang w:eastAsia="cs-CZ"/>
        </w:rPr>
        <w:t xml:space="preserve"> e</w:t>
      </w:r>
      <w:r w:rsidRPr="00670C24">
        <w:rPr>
          <w:rFonts w:asciiTheme="majorHAnsi" w:hAnsiTheme="majorHAnsi"/>
          <w:sz w:val="22"/>
          <w:lang w:eastAsia="cs-CZ"/>
        </w:rPr>
        <w:t>maily sú taktiež doručované záujemcom, ktorí sú evidovaní na elektronickom liste záujemcov pri danej zákazke.</w:t>
      </w:r>
    </w:p>
    <w:p w14:paraId="7C85D4B2" w14:textId="77777777" w:rsidR="004205AE" w:rsidRPr="004205AE" w:rsidRDefault="00670C24" w:rsidP="002B06E9">
      <w:pPr>
        <w:pStyle w:val="Odsekzoznamu"/>
        <w:numPr>
          <w:ilvl w:val="1"/>
          <w:numId w:val="36"/>
        </w:numPr>
        <w:ind w:left="709" w:hanging="709"/>
        <w:jc w:val="both"/>
        <w:rPr>
          <w:rFonts w:asciiTheme="majorHAnsi" w:hAnsiTheme="majorHAnsi"/>
          <w:sz w:val="22"/>
          <w:szCs w:val="22"/>
        </w:rPr>
      </w:pPr>
      <w:r w:rsidRPr="00670C24">
        <w:rPr>
          <w:rFonts w:asciiTheme="majorHAnsi" w:hAnsiTheme="majorHAnsi"/>
          <w:sz w:val="22"/>
          <w:lang w:eastAsia="cs-CZ"/>
        </w:rPr>
        <w:t>Podania a dokumenty súvisiace s uplatnením revíznych postupov sú medzi verejným obstarávateľom a</w:t>
      </w:r>
      <w:r>
        <w:rPr>
          <w:rFonts w:asciiTheme="majorHAnsi" w:hAnsiTheme="majorHAnsi"/>
          <w:sz w:val="22"/>
          <w:lang w:eastAsia="cs-CZ"/>
        </w:rPr>
        <w:t xml:space="preserve"> hospodárskymi subjektmi, resp. </w:t>
      </w:r>
      <w:r w:rsidRPr="00670C24">
        <w:rPr>
          <w:rFonts w:asciiTheme="majorHAnsi" w:hAnsiTheme="majorHAnsi"/>
          <w:sz w:val="22"/>
          <w:lang w:eastAsia="cs-CZ"/>
        </w:rPr>
        <w:t>uchádzačmi doručované elektronicky prostredníctvom komunikačného rozhrania systému JOSEPHINE. Doručovanie námietok a ich odvolávanie vo vzťahu k Úradu pre verejné obstarávanie sa uskutočňuje v zmysle § 170 ods. 9 ZVO.</w:t>
      </w:r>
    </w:p>
    <w:p w14:paraId="49D70599" w14:textId="6FC6E0E4" w:rsidR="00670C24" w:rsidRPr="004205AE" w:rsidRDefault="00670C24" w:rsidP="002B06E9">
      <w:pPr>
        <w:pStyle w:val="Odsekzoznamu"/>
        <w:numPr>
          <w:ilvl w:val="1"/>
          <w:numId w:val="36"/>
        </w:numPr>
        <w:ind w:left="709" w:hanging="709"/>
        <w:jc w:val="both"/>
        <w:rPr>
          <w:rFonts w:asciiTheme="majorHAnsi" w:hAnsiTheme="majorHAnsi"/>
          <w:sz w:val="22"/>
          <w:szCs w:val="22"/>
        </w:rPr>
      </w:pPr>
      <w:r w:rsidRPr="004205AE">
        <w:rPr>
          <w:rFonts w:asciiTheme="majorHAnsi" w:hAnsiTheme="majorHAnsi"/>
          <w:sz w:val="22"/>
          <w:lang w:eastAsia="cs-CZ"/>
        </w:rPr>
        <w:t xml:space="preserve">Verejný obstarávateľ si v prípade potreby, najmä v rámci poskytnutia/predloženia listinných originálov dokumentov vo verejnom obstarávaní a/alebo v rámci poskytnutia súčinnosti pred podpisom </w:t>
      </w:r>
      <w:r w:rsidR="004205AE">
        <w:rPr>
          <w:rFonts w:asciiTheme="majorHAnsi" w:hAnsiTheme="majorHAnsi"/>
          <w:sz w:val="22"/>
          <w:lang w:eastAsia="cs-CZ"/>
        </w:rPr>
        <w:t>Rámcovej dohody</w:t>
      </w:r>
      <w:r w:rsidRPr="004205AE">
        <w:rPr>
          <w:rFonts w:asciiTheme="majorHAnsi" w:hAnsiTheme="majorHAnsi"/>
          <w:sz w:val="22"/>
          <w:lang w:eastAsia="cs-CZ"/>
        </w:rPr>
        <w:t>, vyhradzuje právo použiť aj listinný typ komunikácie alebo elektronickej komunikácie prostredníctvom emailu.</w:t>
      </w:r>
    </w:p>
    <w:p w14:paraId="332B093B" w14:textId="77777777" w:rsidR="00670C24" w:rsidRPr="00655439" w:rsidRDefault="00670C24" w:rsidP="00CE552F">
      <w:pPr>
        <w:tabs>
          <w:tab w:val="left" w:pos="709"/>
        </w:tabs>
        <w:ind w:left="360"/>
        <w:jc w:val="both"/>
        <w:rPr>
          <w:rFonts w:asciiTheme="majorHAnsi" w:hAnsiTheme="majorHAnsi"/>
          <w:sz w:val="22"/>
          <w:lang w:eastAsia="cs-CZ"/>
        </w:rPr>
      </w:pPr>
    </w:p>
    <w:p w14:paraId="7BEB0F13"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rPr>
      </w:pPr>
      <w:bookmarkStart w:id="15" w:name="_Toc428435138"/>
      <w:r w:rsidRPr="00655439">
        <w:rPr>
          <w:rFonts w:asciiTheme="majorHAnsi" w:hAnsiTheme="majorHAnsi"/>
          <w:sz w:val="22"/>
        </w:rPr>
        <w:t xml:space="preserve">VYSVETĽOVANIE </w:t>
      </w:r>
      <w:bookmarkEnd w:id="15"/>
    </w:p>
    <w:p w14:paraId="03AE3FE5" w14:textId="77777777" w:rsidR="00820E5A" w:rsidRPr="00655439" w:rsidRDefault="00820E5A" w:rsidP="0000214A">
      <w:pPr>
        <w:ind w:left="709" w:hanging="709"/>
        <w:jc w:val="both"/>
        <w:rPr>
          <w:rFonts w:asciiTheme="majorHAnsi" w:hAnsiTheme="majorHAnsi"/>
        </w:rPr>
      </w:pPr>
    </w:p>
    <w:p w14:paraId="0D9D72A5" w14:textId="0AA1C740" w:rsidR="009B4CB8" w:rsidRPr="00655439" w:rsidRDefault="009B4CB8" w:rsidP="002B06E9">
      <w:pPr>
        <w:numPr>
          <w:ilvl w:val="1"/>
          <w:numId w:val="33"/>
        </w:numPr>
        <w:ind w:left="709" w:hanging="709"/>
        <w:contextualSpacing/>
        <w:jc w:val="both"/>
        <w:rPr>
          <w:rFonts w:asciiTheme="majorHAnsi" w:hAnsiTheme="majorHAnsi"/>
          <w:sz w:val="22"/>
          <w:szCs w:val="22"/>
        </w:rPr>
      </w:pPr>
      <w:r w:rsidRPr="00655439">
        <w:rPr>
          <w:rFonts w:asciiTheme="majorHAnsi" w:hAnsiTheme="majorHAnsi"/>
          <w:sz w:val="22"/>
          <w:szCs w:val="22"/>
        </w:rPr>
        <w:t xml:space="preserve">Záujemca môže požiadať verejného obstarávateľa o vysvetlenie </w:t>
      </w:r>
      <w:r w:rsidR="009B6EBF">
        <w:rPr>
          <w:rFonts w:asciiTheme="majorHAnsi" w:hAnsiTheme="majorHAnsi"/>
          <w:sz w:val="22"/>
          <w:szCs w:val="22"/>
        </w:rPr>
        <w:t>S</w:t>
      </w:r>
      <w:r w:rsidR="009B6EBF" w:rsidRPr="00655439">
        <w:rPr>
          <w:rFonts w:asciiTheme="majorHAnsi" w:hAnsiTheme="majorHAnsi"/>
          <w:sz w:val="22"/>
          <w:szCs w:val="22"/>
        </w:rPr>
        <w:t xml:space="preserve">úťažných </w:t>
      </w:r>
      <w:r w:rsidRPr="00655439">
        <w:rPr>
          <w:rFonts w:asciiTheme="majorHAnsi" w:hAnsiTheme="majorHAnsi"/>
          <w:sz w:val="22"/>
          <w:szCs w:val="22"/>
        </w:rPr>
        <w:t>podkladov, informatívneho dokumentu alebo inej sprievodnej dokumentácie spôsobom uvedeným</w:t>
      </w:r>
      <w:r w:rsidR="00983916" w:rsidRPr="00655439">
        <w:rPr>
          <w:rFonts w:asciiTheme="majorHAnsi" w:hAnsiTheme="majorHAnsi"/>
          <w:sz w:val="22"/>
          <w:szCs w:val="22"/>
        </w:rPr>
        <w:br/>
      </w:r>
      <w:r w:rsidRPr="00655439">
        <w:rPr>
          <w:rFonts w:asciiTheme="majorHAnsi" w:hAnsiTheme="majorHAnsi"/>
          <w:sz w:val="22"/>
          <w:szCs w:val="22"/>
        </w:rPr>
        <w:t>v bode 12.</w:t>
      </w:r>
    </w:p>
    <w:p w14:paraId="6C43EE1E" w14:textId="0A1437E9" w:rsidR="009B4CB8" w:rsidRPr="00655439" w:rsidRDefault="009B4CB8" w:rsidP="002B06E9">
      <w:pPr>
        <w:numPr>
          <w:ilvl w:val="1"/>
          <w:numId w:val="33"/>
        </w:numPr>
        <w:ind w:left="709" w:hanging="709"/>
        <w:contextualSpacing/>
        <w:jc w:val="both"/>
        <w:rPr>
          <w:rFonts w:asciiTheme="majorHAnsi" w:hAnsiTheme="majorHAnsi"/>
          <w:sz w:val="22"/>
          <w:szCs w:val="22"/>
        </w:rPr>
      </w:pPr>
      <w:r w:rsidRPr="00655439">
        <w:rPr>
          <w:rFonts w:asciiTheme="majorHAnsi" w:hAnsiTheme="majorHAnsi"/>
          <w:sz w:val="22"/>
          <w:szCs w:val="22"/>
        </w:rPr>
        <w:t>Verejný obstarávateľ bezodkladne poskytn</w:t>
      </w:r>
      <w:r w:rsidR="00CD55B4" w:rsidRPr="00655439">
        <w:rPr>
          <w:rFonts w:asciiTheme="majorHAnsi" w:hAnsiTheme="majorHAnsi"/>
          <w:sz w:val="22"/>
          <w:szCs w:val="22"/>
        </w:rPr>
        <w:t>e</w:t>
      </w:r>
      <w:r w:rsidRPr="00655439">
        <w:rPr>
          <w:rFonts w:asciiTheme="majorHAnsi" w:hAnsiTheme="majorHAnsi"/>
          <w:sz w:val="22"/>
          <w:szCs w:val="22"/>
        </w:rPr>
        <w:t xml:space="preserve"> vysvetlenie informácií potrebných na vypracovanie ponuky, návrhu a na preukázanie splnenia podmienok účasti všetkým záujemcom, ktorí sú im známi, najneskôr však šesť</w:t>
      </w:r>
      <w:r w:rsidR="00CD55B4" w:rsidRPr="00655439">
        <w:rPr>
          <w:rFonts w:asciiTheme="majorHAnsi" w:hAnsiTheme="majorHAnsi"/>
          <w:sz w:val="22"/>
          <w:szCs w:val="22"/>
        </w:rPr>
        <w:t xml:space="preserve"> (6)</w:t>
      </w:r>
      <w:r w:rsidRPr="00655439">
        <w:rPr>
          <w:rFonts w:asciiTheme="majorHAnsi" w:hAnsiTheme="majorHAnsi"/>
          <w:sz w:val="22"/>
          <w:szCs w:val="22"/>
        </w:rPr>
        <w:t xml:space="preserve"> dní pred uplynutím lehoty na predkladanie ponúk za predpokladu, že o vysvetlenie záujemca požiada dostatočne vopred</w:t>
      </w:r>
      <w:r w:rsidR="0088648C">
        <w:rPr>
          <w:rFonts w:asciiTheme="majorHAnsi" w:hAnsiTheme="majorHAnsi"/>
          <w:sz w:val="22"/>
          <w:szCs w:val="22"/>
        </w:rPr>
        <w:t xml:space="preserve">. </w:t>
      </w:r>
      <w:r w:rsidRPr="00655439">
        <w:rPr>
          <w:rFonts w:asciiTheme="majorHAnsi" w:hAnsiTheme="majorHAnsi"/>
          <w:sz w:val="22"/>
          <w:szCs w:val="22"/>
        </w:rPr>
        <w:t xml:space="preserve">Za doručenú žiadosť o vysvetlenie sa považuje žiadosť doručená v elektronickej podobe cez systém </w:t>
      </w:r>
      <w:r w:rsidR="00B373CC">
        <w:rPr>
          <w:rFonts w:asciiTheme="majorHAnsi" w:hAnsiTheme="majorHAnsi"/>
          <w:sz w:val="22"/>
          <w:szCs w:val="22"/>
        </w:rPr>
        <w:t>JOSEPHINE</w:t>
      </w:r>
      <w:r w:rsidRPr="00655439">
        <w:rPr>
          <w:rFonts w:asciiTheme="majorHAnsi" w:hAnsiTheme="majorHAnsi"/>
          <w:sz w:val="22"/>
          <w:szCs w:val="22"/>
        </w:rPr>
        <w:t>.</w:t>
      </w:r>
    </w:p>
    <w:p w14:paraId="2CD15F8B" w14:textId="3B126B80" w:rsidR="00C51EEF" w:rsidRDefault="009B4CB8" w:rsidP="002B06E9">
      <w:pPr>
        <w:numPr>
          <w:ilvl w:val="1"/>
          <w:numId w:val="33"/>
        </w:numPr>
        <w:ind w:left="709" w:hanging="709"/>
        <w:contextualSpacing/>
        <w:jc w:val="both"/>
        <w:rPr>
          <w:rFonts w:asciiTheme="majorHAnsi" w:hAnsiTheme="majorHAnsi"/>
          <w:sz w:val="22"/>
          <w:szCs w:val="22"/>
        </w:rPr>
      </w:pPr>
      <w:r w:rsidRPr="00655439">
        <w:rPr>
          <w:rFonts w:asciiTheme="majorHAnsi" w:hAnsiTheme="majorHAnsi"/>
          <w:sz w:val="22"/>
          <w:szCs w:val="22"/>
        </w:rPr>
        <w:t xml:space="preserve">Verejný obstarávateľ </w:t>
      </w:r>
      <w:r w:rsidR="00040654" w:rsidRPr="00040654">
        <w:rPr>
          <w:rFonts w:asciiTheme="majorHAnsi" w:hAnsiTheme="majorHAnsi"/>
          <w:sz w:val="22"/>
          <w:szCs w:val="22"/>
        </w:rPr>
        <w:t>primerane predĺži lehotu na predkladanie ponúk</w:t>
      </w:r>
      <w:r w:rsidR="00C51EEF">
        <w:rPr>
          <w:rFonts w:asciiTheme="majorHAnsi" w:hAnsiTheme="majorHAnsi"/>
          <w:sz w:val="22"/>
          <w:szCs w:val="22"/>
        </w:rPr>
        <w:t xml:space="preserve"> </w:t>
      </w:r>
      <w:r w:rsidR="00211315">
        <w:rPr>
          <w:rFonts w:asciiTheme="majorHAnsi" w:hAnsiTheme="majorHAnsi"/>
          <w:sz w:val="22"/>
          <w:szCs w:val="22"/>
        </w:rPr>
        <w:t>ak</w:t>
      </w:r>
    </w:p>
    <w:p w14:paraId="60D9E646" w14:textId="7A82D198" w:rsidR="00040654" w:rsidRPr="00040654" w:rsidRDefault="00040654" w:rsidP="002B06E9">
      <w:pPr>
        <w:pStyle w:val="Odsekzoznamu"/>
        <w:numPr>
          <w:ilvl w:val="0"/>
          <w:numId w:val="40"/>
        </w:numPr>
        <w:ind w:left="993" w:hanging="284"/>
        <w:contextualSpacing/>
        <w:jc w:val="both"/>
        <w:rPr>
          <w:rFonts w:asciiTheme="majorHAnsi" w:hAnsiTheme="majorHAnsi"/>
          <w:sz w:val="22"/>
          <w:szCs w:val="22"/>
        </w:rPr>
      </w:pPr>
      <w:r w:rsidRPr="00040654">
        <w:rPr>
          <w:rFonts w:asciiTheme="majorHAnsi" w:hAnsiTheme="majorHAnsi"/>
          <w:sz w:val="22"/>
          <w:szCs w:val="22"/>
        </w:rPr>
        <w:t>vysvetlenie informácií pot</w:t>
      </w:r>
      <w:r>
        <w:rPr>
          <w:rFonts w:asciiTheme="majorHAnsi" w:hAnsiTheme="majorHAnsi"/>
          <w:sz w:val="22"/>
          <w:szCs w:val="22"/>
        </w:rPr>
        <w:t xml:space="preserve">rebných na vypracovanie ponuky </w:t>
      </w:r>
      <w:r w:rsidRPr="00040654">
        <w:rPr>
          <w:rFonts w:asciiTheme="majorHAnsi" w:hAnsiTheme="majorHAnsi"/>
          <w:sz w:val="22"/>
          <w:szCs w:val="22"/>
        </w:rPr>
        <w:t xml:space="preserve">alebo na preukázanie splnenia podmienok účasti nie je poskytnuté v lehotách podľa § 48 </w:t>
      </w:r>
      <w:r w:rsidR="00AD4C62">
        <w:rPr>
          <w:rFonts w:asciiTheme="majorHAnsi" w:hAnsiTheme="majorHAnsi"/>
          <w:sz w:val="22"/>
          <w:szCs w:val="22"/>
        </w:rPr>
        <w:t xml:space="preserve">ZVO </w:t>
      </w:r>
      <w:r w:rsidRPr="00040654">
        <w:rPr>
          <w:rFonts w:asciiTheme="majorHAnsi" w:hAnsiTheme="majorHAnsi"/>
          <w:sz w:val="22"/>
          <w:szCs w:val="22"/>
        </w:rPr>
        <w:t>aj napriek tomu, že bolo vyžiadané dostatočne vopred alebo</w:t>
      </w:r>
    </w:p>
    <w:p w14:paraId="3D9C33F8" w14:textId="77777777" w:rsidR="00040654" w:rsidRDefault="00040654" w:rsidP="002B06E9">
      <w:pPr>
        <w:pStyle w:val="Odsekzoznamu"/>
        <w:numPr>
          <w:ilvl w:val="0"/>
          <w:numId w:val="40"/>
        </w:numPr>
        <w:ind w:left="993" w:hanging="284"/>
        <w:contextualSpacing/>
        <w:jc w:val="both"/>
        <w:rPr>
          <w:rFonts w:asciiTheme="majorHAnsi" w:hAnsiTheme="majorHAnsi"/>
          <w:sz w:val="22"/>
          <w:szCs w:val="22"/>
        </w:rPr>
      </w:pPr>
      <w:r w:rsidRPr="00040654">
        <w:rPr>
          <w:rFonts w:asciiTheme="majorHAnsi" w:hAnsiTheme="majorHAnsi"/>
          <w:sz w:val="22"/>
          <w:szCs w:val="22"/>
        </w:rPr>
        <w:lastRenderedPageBreak/>
        <w:t>v dokumentoch pot</w:t>
      </w:r>
      <w:r>
        <w:rPr>
          <w:rFonts w:asciiTheme="majorHAnsi" w:hAnsiTheme="majorHAnsi"/>
          <w:sz w:val="22"/>
          <w:szCs w:val="22"/>
        </w:rPr>
        <w:t xml:space="preserve">rebných na vypracovanie ponuky </w:t>
      </w:r>
      <w:r w:rsidRPr="00040654">
        <w:rPr>
          <w:rFonts w:asciiTheme="majorHAnsi" w:hAnsiTheme="majorHAnsi"/>
          <w:sz w:val="22"/>
          <w:szCs w:val="22"/>
        </w:rPr>
        <w:t xml:space="preserve">alebo na preukázanie splnenia podmienok účasti vykonajú </w:t>
      </w:r>
      <w:r w:rsidRPr="0031191C">
        <w:rPr>
          <w:rFonts w:asciiTheme="majorHAnsi" w:hAnsiTheme="majorHAnsi"/>
          <w:sz w:val="22"/>
          <w:szCs w:val="22"/>
          <w:u w:val="single"/>
        </w:rPr>
        <w:t>podstatnú zmenu</w:t>
      </w:r>
      <w:r w:rsidRPr="00040654">
        <w:rPr>
          <w:rFonts w:asciiTheme="majorHAnsi" w:hAnsiTheme="majorHAnsi"/>
          <w:sz w:val="22"/>
          <w:szCs w:val="22"/>
        </w:rPr>
        <w:t>.</w:t>
      </w:r>
      <w:r w:rsidRPr="00040654">
        <w:rPr>
          <w:rFonts w:asciiTheme="majorHAnsi" w:hAnsiTheme="majorHAnsi"/>
          <w:sz w:val="22"/>
          <w:szCs w:val="22"/>
          <w:lang w:eastAsia="cs-CZ"/>
        </w:rPr>
        <w:t xml:space="preserve"> </w:t>
      </w:r>
    </w:p>
    <w:p w14:paraId="57A6F4E0" w14:textId="24828104" w:rsidR="00C81EC1" w:rsidRPr="00040654" w:rsidRDefault="009B4CB8" w:rsidP="002B06E9">
      <w:pPr>
        <w:numPr>
          <w:ilvl w:val="1"/>
          <w:numId w:val="33"/>
        </w:numPr>
        <w:ind w:left="709" w:hanging="709"/>
        <w:contextualSpacing/>
        <w:jc w:val="both"/>
        <w:rPr>
          <w:rFonts w:asciiTheme="majorHAnsi" w:hAnsiTheme="majorHAnsi"/>
          <w:sz w:val="22"/>
          <w:szCs w:val="22"/>
        </w:rPr>
      </w:pPr>
      <w:r w:rsidRPr="00040654">
        <w:rPr>
          <w:rFonts w:asciiTheme="majorHAnsi" w:hAnsiTheme="majorHAnsi"/>
          <w:sz w:val="22"/>
          <w:szCs w:val="22"/>
        </w:rPr>
        <w:t xml:space="preserve">Ak si vysvetlenie informácií potrebných na vypracovanie ponuky alebo na preukázanie splnenia podmienok účasti hospodársky subjekt alebo uchádzač nevyžiadal dostatočne vopred alebo jeho význam je z hľadiska prípravy ponuky nepodstatný, </w:t>
      </w:r>
      <w:r w:rsidRPr="0031191C">
        <w:rPr>
          <w:rFonts w:asciiTheme="majorHAnsi" w:hAnsiTheme="majorHAnsi"/>
          <w:sz w:val="22"/>
          <w:szCs w:val="22"/>
          <w:u w:val="single"/>
        </w:rPr>
        <w:t>verejný obstarávateľ nie je povinný predĺžiť lehotu na predkladanie ponúk</w:t>
      </w:r>
      <w:r w:rsidRPr="00040654">
        <w:rPr>
          <w:rFonts w:asciiTheme="majorHAnsi" w:hAnsiTheme="majorHAnsi"/>
          <w:sz w:val="22"/>
          <w:szCs w:val="22"/>
        </w:rPr>
        <w:t>.</w:t>
      </w:r>
    </w:p>
    <w:p w14:paraId="3B0D112A" w14:textId="77777777" w:rsidR="00820E5A" w:rsidRPr="00655439" w:rsidRDefault="00820E5A" w:rsidP="00820E5A">
      <w:pPr>
        <w:tabs>
          <w:tab w:val="left" w:pos="540"/>
        </w:tabs>
        <w:ind w:left="709" w:hanging="709"/>
        <w:jc w:val="both"/>
        <w:rPr>
          <w:rFonts w:asciiTheme="majorHAnsi" w:hAnsiTheme="majorHAnsi"/>
          <w:sz w:val="22"/>
          <w:szCs w:val="22"/>
        </w:rPr>
      </w:pPr>
    </w:p>
    <w:p w14:paraId="7F583F49" w14:textId="77777777" w:rsidR="00820E5A" w:rsidRPr="00655439" w:rsidRDefault="00820E5A"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6" w:name="_Toc428435139"/>
      <w:r w:rsidRPr="00655439">
        <w:rPr>
          <w:rFonts w:asciiTheme="majorHAnsi" w:hAnsiTheme="majorHAnsi"/>
          <w:sz w:val="22"/>
          <w:szCs w:val="22"/>
        </w:rPr>
        <w:t>OBHLIADKA MIESTA PLNENIA PREDMETU ZÁKAZKY</w:t>
      </w:r>
      <w:bookmarkEnd w:id="16"/>
    </w:p>
    <w:p w14:paraId="7780DB36" w14:textId="77777777" w:rsidR="00820E5A" w:rsidRPr="00655439" w:rsidRDefault="00820E5A" w:rsidP="00820E5A">
      <w:pPr>
        <w:ind w:left="709" w:hanging="709"/>
        <w:jc w:val="both"/>
        <w:rPr>
          <w:rFonts w:asciiTheme="majorHAnsi" w:hAnsiTheme="majorHAnsi"/>
          <w:sz w:val="22"/>
          <w:szCs w:val="22"/>
        </w:rPr>
      </w:pPr>
    </w:p>
    <w:p w14:paraId="2566A506" w14:textId="374DD722" w:rsidR="00820E5A" w:rsidRPr="00655439" w:rsidRDefault="00392813" w:rsidP="000C64F8">
      <w:pPr>
        <w:numPr>
          <w:ilvl w:val="1"/>
          <w:numId w:val="1"/>
        </w:numPr>
        <w:ind w:left="709" w:hanging="709"/>
        <w:jc w:val="both"/>
        <w:rPr>
          <w:rFonts w:asciiTheme="majorHAnsi" w:hAnsiTheme="majorHAnsi"/>
          <w:sz w:val="22"/>
          <w:szCs w:val="22"/>
        </w:rPr>
      </w:pPr>
      <w:r>
        <w:rPr>
          <w:rFonts w:asciiTheme="majorHAnsi" w:hAnsiTheme="majorHAnsi"/>
          <w:sz w:val="22"/>
          <w:szCs w:val="22"/>
        </w:rPr>
        <w:t>Neuplatňuje</w:t>
      </w:r>
      <w:r w:rsidR="00923378" w:rsidRPr="00655439">
        <w:rPr>
          <w:rFonts w:asciiTheme="majorHAnsi" w:hAnsiTheme="majorHAnsi"/>
          <w:sz w:val="22"/>
          <w:szCs w:val="22"/>
        </w:rPr>
        <w:t xml:space="preserve"> sa.</w:t>
      </w:r>
    </w:p>
    <w:p w14:paraId="19A9331F" w14:textId="77777777" w:rsidR="0047215D" w:rsidRPr="00655439" w:rsidRDefault="0047215D" w:rsidP="00820E5A">
      <w:pPr>
        <w:ind w:left="567"/>
        <w:jc w:val="both"/>
        <w:rPr>
          <w:rFonts w:asciiTheme="majorHAnsi" w:hAnsiTheme="majorHAnsi"/>
          <w:b/>
          <w:sz w:val="22"/>
          <w:szCs w:val="22"/>
          <w:u w:val="single"/>
        </w:rPr>
      </w:pPr>
    </w:p>
    <w:p w14:paraId="69A30E30" w14:textId="77777777" w:rsidR="00314BB0" w:rsidRPr="00655439" w:rsidRDefault="00314BB0" w:rsidP="002F1CD6">
      <w:pPr>
        <w:jc w:val="both"/>
        <w:rPr>
          <w:rFonts w:asciiTheme="majorHAnsi" w:hAnsiTheme="majorHAnsi"/>
          <w:b/>
          <w:sz w:val="22"/>
          <w:szCs w:val="22"/>
          <w:u w:val="single"/>
        </w:rPr>
      </w:pPr>
    </w:p>
    <w:p w14:paraId="36AD8441" w14:textId="77777777" w:rsidR="00820E5A" w:rsidRPr="00655439" w:rsidRDefault="00820E5A" w:rsidP="00820E5A">
      <w:pPr>
        <w:pStyle w:val="Nadpis5"/>
        <w:rPr>
          <w:rFonts w:asciiTheme="majorHAnsi" w:hAnsiTheme="majorHAnsi"/>
          <w:color w:val="auto"/>
          <w:sz w:val="22"/>
          <w:szCs w:val="22"/>
        </w:rPr>
      </w:pPr>
      <w:bookmarkStart w:id="17" w:name="_Toc428435140"/>
      <w:r w:rsidRPr="00655439">
        <w:rPr>
          <w:rFonts w:asciiTheme="majorHAnsi" w:hAnsiTheme="majorHAnsi"/>
          <w:color w:val="auto"/>
          <w:sz w:val="22"/>
          <w:szCs w:val="22"/>
        </w:rPr>
        <w:t>ČASŤ III. PRÍPRAVA PONUKY</w:t>
      </w:r>
      <w:bookmarkEnd w:id="17"/>
    </w:p>
    <w:p w14:paraId="454A334D" w14:textId="77777777" w:rsidR="00291732" w:rsidRPr="00655439" w:rsidRDefault="00291732" w:rsidP="00291732">
      <w:pPr>
        <w:tabs>
          <w:tab w:val="left" w:pos="540"/>
        </w:tabs>
        <w:ind w:left="709" w:hanging="709"/>
        <w:jc w:val="both"/>
        <w:rPr>
          <w:rFonts w:asciiTheme="majorHAnsi" w:hAnsiTheme="majorHAnsi"/>
          <w:sz w:val="22"/>
          <w:szCs w:val="22"/>
        </w:rPr>
      </w:pPr>
    </w:p>
    <w:p w14:paraId="4A9EEA49"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8" w:name="_Toc428435141"/>
      <w:r w:rsidRPr="00655439">
        <w:rPr>
          <w:rFonts w:asciiTheme="majorHAnsi" w:hAnsiTheme="majorHAnsi"/>
          <w:sz w:val="22"/>
          <w:szCs w:val="22"/>
        </w:rPr>
        <w:t>JAZYK PONUKY</w:t>
      </w:r>
      <w:bookmarkEnd w:id="18"/>
    </w:p>
    <w:p w14:paraId="4D8EE024" w14:textId="77777777" w:rsidR="00291732" w:rsidRPr="00655439" w:rsidRDefault="00291732" w:rsidP="00291732">
      <w:pPr>
        <w:ind w:left="709" w:hanging="709"/>
        <w:jc w:val="both"/>
        <w:rPr>
          <w:rFonts w:asciiTheme="majorHAnsi" w:hAnsiTheme="majorHAnsi"/>
          <w:sz w:val="22"/>
          <w:szCs w:val="22"/>
        </w:rPr>
      </w:pPr>
    </w:p>
    <w:p w14:paraId="7D3994F3" w14:textId="62032398" w:rsidR="00291732"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Ponuky a ďalšie doklady a dokumenty vo verejnom obstarávaní sa predkladajú v štátnom jazyku, </w:t>
      </w:r>
      <w:proofErr w:type="spellStart"/>
      <w:r w:rsidRPr="00655439">
        <w:rPr>
          <w:rFonts w:asciiTheme="majorHAnsi" w:hAnsiTheme="majorHAnsi"/>
          <w:sz w:val="22"/>
          <w:szCs w:val="22"/>
        </w:rPr>
        <w:t>t.j</w:t>
      </w:r>
      <w:proofErr w:type="spellEnd"/>
      <w:r w:rsidRPr="00655439">
        <w:rPr>
          <w:rFonts w:asciiTheme="majorHAnsi" w:hAnsiTheme="majorHAnsi"/>
          <w:sz w:val="22"/>
          <w:szCs w:val="22"/>
        </w:rPr>
        <w:t>. v slovenskom jazyku</w:t>
      </w:r>
      <w:r w:rsidR="00F047BE">
        <w:rPr>
          <w:rFonts w:asciiTheme="majorHAnsi" w:hAnsiTheme="majorHAnsi"/>
          <w:sz w:val="22"/>
          <w:szCs w:val="22"/>
        </w:rPr>
        <w:t xml:space="preserve"> </w:t>
      </w:r>
      <w:r w:rsidR="00F047BE" w:rsidRPr="00F047BE">
        <w:rPr>
          <w:rFonts w:asciiTheme="majorHAnsi" w:hAnsiTheme="majorHAnsi"/>
          <w:sz w:val="22"/>
          <w:szCs w:val="22"/>
        </w:rPr>
        <w:t>a môžu sa predkladať aj v českom jazyku</w:t>
      </w:r>
      <w:r w:rsidRPr="00655439">
        <w:rPr>
          <w:rFonts w:asciiTheme="majorHAnsi" w:hAnsiTheme="majorHAnsi"/>
          <w:sz w:val="22"/>
          <w:szCs w:val="22"/>
        </w:rPr>
        <w:t xml:space="preserve"> podľa § 2</w:t>
      </w:r>
      <w:r w:rsidR="00F047BE">
        <w:rPr>
          <w:rFonts w:asciiTheme="majorHAnsi" w:hAnsiTheme="majorHAnsi"/>
          <w:sz w:val="22"/>
          <w:szCs w:val="22"/>
        </w:rPr>
        <w:t>0</w:t>
      </w:r>
      <w:r w:rsidRPr="00655439">
        <w:rPr>
          <w:rFonts w:asciiTheme="majorHAnsi" w:hAnsiTheme="majorHAnsi"/>
          <w:sz w:val="22"/>
          <w:szCs w:val="22"/>
        </w:rPr>
        <w:t xml:space="preserve"> ods. </w:t>
      </w:r>
      <w:r w:rsidR="00F047BE">
        <w:rPr>
          <w:rFonts w:asciiTheme="majorHAnsi" w:hAnsiTheme="majorHAnsi"/>
          <w:sz w:val="22"/>
          <w:szCs w:val="22"/>
        </w:rPr>
        <w:t>20</w:t>
      </w:r>
      <w:r w:rsidRPr="00655439">
        <w:rPr>
          <w:rFonts w:asciiTheme="majorHAnsi" w:hAnsiTheme="majorHAnsi"/>
          <w:sz w:val="22"/>
          <w:szCs w:val="22"/>
        </w:rPr>
        <w:t xml:space="preserve"> ZVO. Ak je doklad alebo dokument vyhotovený </w:t>
      </w:r>
      <w:r w:rsidR="00F047BE">
        <w:rPr>
          <w:rFonts w:asciiTheme="majorHAnsi" w:hAnsiTheme="majorHAnsi"/>
          <w:sz w:val="22"/>
          <w:szCs w:val="22"/>
        </w:rPr>
        <w:t>v inom ako štátnom jazyku alebo českom jazyku</w:t>
      </w:r>
      <w:r w:rsidRPr="00655439">
        <w:rPr>
          <w:rFonts w:asciiTheme="majorHAnsi" w:hAnsiTheme="majorHAnsi"/>
          <w:sz w:val="22"/>
          <w:szCs w:val="22"/>
        </w:rPr>
        <w:t xml:space="preserve">, predkladá sa spolu s jeho úradným prekladom do štátneho jazyka; to neplatí pre ponuky, doklady a dokumenty vyhotovené v českom jazyku. </w:t>
      </w:r>
      <w:r w:rsidR="00F047BE" w:rsidRPr="00F047BE">
        <w:rPr>
          <w:rFonts w:asciiTheme="majorHAnsi" w:hAnsiTheme="majorHAnsi"/>
          <w:sz w:val="22"/>
          <w:szCs w:val="22"/>
        </w:rPr>
        <w:t>Ak sa zistí rozdiel v obsahu dokladu alebo dokumentu predloženom podľa druhej vety, rozhodujúci je úradný preklad do štátneho jazyka.</w:t>
      </w:r>
    </w:p>
    <w:p w14:paraId="71BC4A42" w14:textId="63CC9D6A" w:rsidR="006F7D9E" w:rsidRPr="00655439" w:rsidRDefault="006F7D9E" w:rsidP="002C7FF6">
      <w:pPr>
        <w:jc w:val="both"/>
        <w:rPr>
          <w:rFonts w:asciiTheme="majorHAnsi" w:hAnsiTheme="majorHAnsi"/>
          <w:sz w:val="22"/>
          <w:szCs w:val="22"/>
        </w:rPr>
      </w:pPr>
    </w:p>
    <w:p w14:paraId="1025CF01"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19" w:name="_Toc428435142"/>
      <w:r w:rsidRPr="00655439">
        <w:rPr>
          <w:rFonts w:asciiTheme="majorHAnsi" w:hAnsiTheme="majorHAnsi"/>
          <w:sz w:val="22"/>
          <w:szCs w:val="22"/>
        </w:rPr>
        <w:t>VYHOTOVENIE A OBSAH PONUKY</w:t>
      </w:r>
      <w:bookmarkEnd w:id="19"/>
    </w:p>
    <w:p w14:paraId="15832318" w14:textId="77777777" w:rsidR="00291732" w:rsidRPr="00655439" w:rsidRDefault="00291732" w:rsidP="00EE2543">
      <w:pPr>
        <w:ind w:left="709" w:hanging="709"/>
        <w:rPr>
          <w:rFonts w:asciiTheme="majorHAnsi" w:hAnsiTheme="majorHAnsi"/>
          <w:sz w:val="22"/>
          <w:szCs w:val="22"/>
        </w:rPr>
      </w:pPr>
      <w:r w:rsidRPr="00655439">
        <w:rPr>
          <w:rFonts w:asciiTheme="majorHAnsi" w:hAnsiTheme="majorHAnsi"/>
          <w:sz w:val="22"/>
          <w:szCs w:val="22"/>
        </w:rPr>
        <w:t xml:space="preserve">     </w:t>
      </w:r>
    </w:p>
    <w:p w14:paraId="37EEBD5B" w14:textId="01A1AF59" w:rsidR="00B87E85" w:rsidRPr="002C0D98" w:rsidRDefault="00B87E85" w:rsidP="000C64F8">
      <w:pPr>
        <w:numPr>
          <w:ilvl w:val="1"/>
          <w:numId w:val="1"/>
        </w:numPr>
        <w:ind w:left="720"/>
        <w:jc w:val="both"/>
        <w:rPr>
          <w:rFonts w:asciiTheme="majorHAnsi" w:hAnsiTheme="majorHAnsi"/>
          <w:sz w:val="22"/>
          <w:szCs w:val="22"/>
        </w:rPr>
      </w:pPr>
      <w:r w:rsidRPr="002C0D98">
        <w:rPr>
          <w:rFonts w:asciiTheme="majorHAnsi" w:hAnsiTheme="majorHAnsi"/>
          <w:sz w:val="22"/>
          <w:szCs w:val="22"/>
        </w:rPr>
        <w:t>Uchádzač môže predložiť iba</w:t>
      </w:r>
      <w:r w:rsidRPr="0031191C">
        <w:rPr>
          <w:rFonts w:asciiTheme="majorHAnsi" w:hAnsiTheme="majorHAnsi"/>
          <w:b/>
          <w:sz w:val="22"/>
          <w:szCs w:val="22"/>
        </w:rPr>
        <w:t xml:space="preserve"> jednu</w:t>
      </w:r>
      <w:r w:rsidRPr="002C0D98">
        <w:rPr>
          <w:rFonts w:asciiTheme="majorHAnsi" w:hAnsiTheme="majorHAnsi"/>
          <w:sz w:val="22"/>
          <w:szCs w:val="22"/>
        </w:rPr>
        <w:t xml:space="preserve"> </w:t>
      </w:r>
      <w:r w:rsidR="009B22E8" w:rsidRPr="005E54D3">
        <w:rPr>
          <w:rFonts w:asciiTheme="majorHAnsi" w:hAnsiTheme="majorHAnsi"/>
          <w:b/>
          <w:bCs/>
          <w:sz w:val="22"/>
          <w:szCs w:val="22"/>
        </w:rPr>
        <w:t xml:space="preserve">elektronickú </w:t>
      </w:r>
      <w:r w:rsidRPr="005E54D3">
        <w:rPr>
          <w:rFonts w:asciiTheme="majorHAnsi" w:hAnsiTheme="majorHAnsi"/>
          <w:b/>
          <w:bCs/>
          <w:sz w:val="22"/>
          <w:szCs w:val="22"/>
        </w:rPr>
        <w:t>ponuku</w:t>
      </w:r>
      <w:r w:rsidRPr="002C0D98">
        <w:rPr>
          <w:rFonts w:asciiTheme="majorHAnsi" w:hAnsiTheme="majorHAnsi"/>
          <w:sz w:val="22"/>
          <w:szCs w:val="22"/>
        </w:rPr>
        <w:t xml:space="preserve"> vyhotovenú podľa </w:t>
      </w:r>
      <w:r w:rsidR="00B0146B" w:rsidRPr="002C0D98">
        <w:rPr>
          <w:rFonts w:asciiTheme="majorHAnsi" w:hAnsiTheme="majorHAnsi"/>
          <w:sz w:val="22"/>
          <w:szCs w:val="22"/>
        </w:rPr>
        <w:t>tohto bodu</w:t>
      </w:r>
      <w:r w:rsidR="00273393" w:rsidRPr="002C0D98">
        <w:rPr>
          <w:rFonts w:asciiTheme="majorHAnsi" w:hAnsiTheme="majorHAnsi"/>
          <w:sz w:val="22"/>
          <w:szCs w:val="22"/>
        </w:rPr>
        <w:t xml:space="preserve"> S</w:t>
      </w:r>
      <w:r w:rsidRPr="002C0D98">
        <w:rPr>
          <w:rFonts w:asciiTheme="majorHAnsi" w:hAnsiTheme="majorHAnsi"/>
          <w:sz w:val="22"/>
          <w:szCs w:val="22"/>
        </w:rPr>
        <w:t>úťažných podkladov</w:t>
      </w:r>
      <w:r w:rsidR="009B22E8" w:rsidRPr="002C0D98">
        <w:rPr>
          <w:rFonts w:asciiTheme="majorHAnsi" w:hAnsiTheme="majorHAnsi"/>
          <w:sz w:val="22"/>
          <w:szCs w:val="22"/>
        </w:rPr>
        <w:t>,</w:t>
      </w:r>
    </w:p>
    <w:p w14:paraId="20828006" w14:textId="66A07878" w:rsidR="00291732" w:rsidRPr="00655439" w:rsidRDefault="009B22E8" w:rsidP="000C64F8">
      <w:pPr>
        <w:numPr>
          <w:ilvl w:val="1"/>
          <w:numId w:val="1"/>
        </w:numPr>
        <w:ind w:left="720"/>
        <w:jc w:val="both"/>
        <w:rPr>
          <w:rFonts w:asciiTheme="majorHAnsi" w:hAnsiTheme="majorHAnsi"/>
          <w:sz w:val="22"/>
          <w:szCs w:val="22"/>
        </w:rPr>
      </w:pPr>
      <w:r>
        <w:rPr>
          <w:rFonts w:asciiTheme="majorHAnsi" w:eastAsia="Calibri" w:hAnsiTheme="majorHAnsi"/>
          <w:sz w:val="22"/>
          <w:szCs w:val="22"/>
        </w:rPr>
        <w:t>Elektronická ponuka</w:t>
      </w:r>
      <w:r w:rsidR="00B87E85" w:rsidRPr="00655439">
        <w:rPr>
          <w:rFonts w:asciiTheme="majorHAnsi" w:eastAsia="Calibri" w:hAnsiTheme="majorHAnsi"/>
          <w:sz w:val="22"/>
          <w:szCs w:val="22"/>
        </w:rPr>
        <w:t>, predložená uchádzačom musí obsahovať doklady a dokumenty v tomto porad</w:t>
      </w:r>
      <w:r w:rsidR="0024719F" w:rsidRPr="00655439">
        <w:rPr>
          <w:rFonts w:asciiTheme="majorHAnsi" w:eastAsia="Calibri" w:hAnsiTheme="majorHAnsi"/>
          <w:sz w:val="22"/>
          <w:szCs w:val="22"/>
        </w:rPr>
        <w:t>í</w:t>
      </w:r>
      <w:r w:rsidR="00291732" w:rsidRPr="00655439">
        <w:rPr>
          <w:rFonts w:asciiTheme="majorHAnsi" w:hAnsiTheme="majorHAnsi"/>
          <w:sz w:val="22"/>
          <w:szCs w:val="22"/>
        </w:rPr>
        <w:t>:</w:t>
      </w:r>
    </w:p>
    <w:p w14:paraId="0AD3E71E" w14:textId="2ABAD1F9" w:rsidR="00291732" w:rsidRDefault="00291732" w:rsidP="000C64F8">
      <w:pPr>
        <w:numPr>
          <w:ilvl w:val="2"/>
          <w:numId w:val="1"/>
        </w:numPr>
        <w:ind w:left="1560" w:hanging="851"/>
        <w:jc w:val="both"/>
        <w:rPr>
          <w:rFonts w:asciiTheme="majorHAnsi" w:hAnsiTheme="majorHAnsi"/>
          <w:sz w:val="22"/>
          <w:szCs w:val="22"/>
        </w:rPr>
      </w:pPr>
      <w:r w:rsidRPr="00655439">
        <w:rPr>
          <w:rFonts w:asciiTheme="majorHAnsi" w:hAnsiTheme="majorHAnsi"/>
          <w:sz w:val="22"/>
          <w:szCs w:val="22"/>
        </w:rPr>
        <w:t xml:space="preserve">Vyplnený dokument </w:t>
      </w:r>
      <w:r w:rsidRPr="00655439">
        <w:rPr>
          <w:rFonts w:asciiTheme="majorHAnsi" w:hAnsiTheme="majorHAnsi"/>
          <w:b/>
          <w:sz w:val="22"/>
          <w:szCs w:val="22"/>
        </w:rPr>
        <w:t>Dotazník uchádzača</w:t>
      </w:r>
      <w:r w:rsidRPr="00655439">
        <w:rPr>
          <w:rFonts w:asciiTheme="majorHAnsi" w:hAnsiTheme="majorHAnsi"/>
          <w:sz w:val="22"/>
          <w:szCs w:val="22"/>
        </w:rPr>
        <w:t xml:space="preserve"> nachádzajúc</w:t>
      </w:r>
      <w:r w:rsidR="0024719F" w:rsidRPr="00655439">
        <w:rPr>
          <w:rFonts w:asciiTheme="majorHAnsi" w:hAnsiTheme="majorHAnsi"/>
          <w:sz w:val="22"/>
          <w:szCs w:val="22"/>
        </w:rPr>
        <w:t>i sa ako nevyplnený formulár v </w:t>
      </w:r>
      <w:r w:rsidR="00494255">
        <w:rPr>
          <w:rFonts w:asciiTheme="majorHAnsi" w:hAnsiTheme="majorHAnsi"/>
          <w:b/>
          <w:sz w:val="22"/>
          <w:szCs w:val="22"/>
        </w:rPr>
        <w:t>p</w:t>
      </w:r>
      <w:r w:rsidR="00494255" w:rsidRPr="00655439">
        <w:rPr>
          <w:rFonts w:asciiTheme="majorHAnsi" w:hAnsiTheme="majorHAnsi"/>
          <w:b/>
          <w:sz w:val="22"/>
          <w:szCs w:val="22"/>
        </w:rPr>
        <w:t xml:space="preserve">rílohe </w:t>
      </w:r>
      <w:r w:rsidRPr="00655439">
        <w:rPr>
          <w:rFonts w:asciiTheme="majorHAnsi" w:hAnsiTheme="majorHAnsi"/>
          <w:b/>
          <w:sz w:val="22"/>
          <w:szCs w:val="22"/>
        </w:rPr>
        <w:t xml:space="preserve">č. </w:t>
      </w:r>
      <w:r w:rsidRPr="00CF15DC">
        <w:rPr>
          <w:rFonts w:asciiTheme="majorHAnsi" w:hAnsiTheme="majorHAnsi"/>
          <w:b/>
          <w:bCs/>
          <w:sz w:val="22"/>
          <w:szCs w:val="22"/>
        </w:rPr>
        <w:t>1</w:t>
      </w:r>
      <w:r w:rsidRPr="00655439">
        <w:rPr>
          <w:rFonts w:asciiTheme="majorHAnsi" w:hAnsiTheme="majorHAnsi"/>
          <w:sz w:val="22"/>
          <w:szCs w:val="22"/>
        </w:rPr>
        <w:t xml:space="preserve"> týchto Súťažných podkladov;</w:t>
      </w:r>
    </w:p>
    <w:p w14:paraId="7B8EA2A6" w14:textId="444F8042" w:rsidR="00D923BD" w:rsidRPr="00D923BD" w:rsidRDefault="00D923BD" w:rsidP="00D923BD">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Doklad o zložení zábezpeky</w:t>
      </w:r>
      <w:r w:rsidRPr="00655439">
        <w:rPr>
          <w:rFonts w:asciiTheme="majorHAnsi" w:hAnsiTheme="majorHAnsi"/>
          <w:sz w:val="22"/>
          <w:szCs w:val="22"/>
        </w:rPr>
        <w:t xml:space="preserve"> v súlade s bodom 17. týchto Súťažných podkladov;</w:t>
      </w:r>
    </w:p>
    <w:p w14:paraId="2CA9B83D" w14:textId="5C161A4B" w:rsidR="00B94EC6" w:rsidRPr="00B94EC6" w:rsidRDefault="00B94EC6" w:rsidP="000C64F8">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 xml:space="preserve">Návrh </w:t>
      </w:r>
      <w:r w:rsidR="00392813">
        <w:rPr>
          <w:rFonts w:asciiTheme="majorHAnsi" w:hAnsiTheme="majorHAnsi"/>
          <w:b/>
          <w:sz w:val="22"/>
          <w:szCs w:val="22"/>
        </w:rPr>
        <w:t>Rámcovej dohody</w:t>
      </w:r>
      <w:r w:rsidRPr="00655439">
        <w:rPr>
          <w:rFonts w:asciiTheme="majorHAnsi" w:hAnsiTheme="majorHAnsi"/>
          <w:b/>
          <w:sz w:val="22"/>
          <w:szCs w:val="22"/>
        </w:rPr>
        <w:t xml:space="preserve"> </w:t>
      </w:r>
      <w:r w:rsidRPr="00655439">
        <w:rPr>
          <w:rFonts w:asciiTheme="majorHAnsi" w:hAnsiTheme="majorHAnsi"/>
          <w:sz w:val="22"/>
          <w:szCs w:val="22"/>
        </w:rPr>
        <w:t>(</w:t>
      </w:r>
      <w:r w:rsidRPr="00655439">
        <w:rPr>
          <w:rFonts w:asciiTheme="majorHAnsi" w:hAnsiTheme="majorHAnsi"/>
          <w:sz w:val="22"/>
          <w:szCs w:val="22"/>
          <w:u w:val="single"/>
        </w:rPr>
        <w:t>v jednom vyhotovení)</w:t>
      </w:r>
      <w:r>
        <w:rPr>
          <w:rFonts w:asciiTheme="majorHAnsi" w:hAnsiTheme="majorHAnsi"/>
          <w:sz w:val="22"/>
          <w:szCs w:val="22"/>
        </w:rPr>
        <w:t xml:space="preserve">, </w:t>
      </w:r>
      <w:r w:rsidRPr="00655439">
        <w:rPr>
          <w:rFonts w:asciiTheme="majorHAnsi" w:hAnsiTheme="majorHAnsi"/>
          <w:sz w:val="22"/>
          <w:szCs w:val="22"/>
        </w:rPr>
        <w:t>ktorý poskytol verejný obstarávateľ nevyplnený v </w:t>
      </w:r>
      <w:r w:rsidR="00494255">
        <w:rPr>
          <w:rFonts w:asciiTheme="majorHAnsi" w:hAnsiTheme="majorHAnsi"/>
          <w:b/>
          <w:sz w:val="22"/>
          <w:szCs w:val="22"/>
        </w:rPr>
        <w:t>p</w:t>
      </w:r>
      <w:r w:rsidR="00494255" w:rsidRPr="00655439">
        <w:rPr>
          <w:rFonts w:asciiTheme="majorHAnsi" w:hAnsiTheme="majorHAnsi"/>
          <w:b/>
          <w:sz w:val="22"/>
          <w:szCs w:val="22"/>
        </w:rPr>
        <w:t xml:space="preserve">rílohe </w:t>
      </w:r>
      <w:r w:rsidRPr="00655439">
        <w:rPr>
          <w:rFonts w:asciiTheme="majorHAnsi" w:hAnsiTheme="majorHAnsi"/>
          <w:b/>
          <w:sz w:val="22"/>
          <w:szCs w:val="22"/>
        </w:rPr>
        <w:t>č. 3</w:t>
      </w:r>
      <w:r w:rsidRPr="00655439">
        <w:rPr>
          <w:rFonts w:asciiTheme="majorHAnsi" w:hAnsiTheme="majorHAnsi"/>
          <w:sz w:val="22"/>
          <w:szCs w:val="22"/>
        </w:rPr>
        <w:t xml:space="preserve"> týchto Súťažných podkladov. Návrh </w:t>
      </w:r>
      <w:r w:rsidR="00392813">
        <w:rPr>
          <w:rFonts w:asciiTheme="majorHAnsi" w:hAnsiTheme="majorHAnsi"/>
          <w:sz w:val="22"/>
          <w:szCs w:val="22"/>
        </w:rPr>
        <w:t>Rámcovej dohody</w:t>
      </w:r>
      <w:r w:rsidRPr="00655439">
        <w:rPr>
          <w:rFonts w:asciiTheme="majorHAnsi" w:hAnsiTheme="majorHAnsi"/>
          <w:sz w:val="22"/>
          <w:szCs w:val="22"/>
        </w:rPr>
        <w:t xml:space="preserve"> bude</w:t>
      </w:r>
      <w:r w:rsidRPr="00655439">
        <w:rPr>
          <w:rFonts w:asciiTheme="majorHAnsi" w:hAnsiTheme="majorHAnsi"/>
          <w:b/>
          <w:sz w:val="22"/>
          <w:szCs w:val="22"/>
        </w:rPr>
        <w:t xml:space="preserve"> </w:t>
      </w:r>
      <w:r w:rsidRPr="00655439">
        <w:rPr>
          <w:rFonts w:asciiTheme="majorHAnsi" w:hAnsiTheme="majorHAnsi"/>
          <w:sz w:val="22"/>
          <w:szCs w:val="22"/>
        </w:rPr>
        <w:t>vypracovaný a podpísaný zo strany uchádzača osobou oprávnenou kona</w:t>
      </w:r>
      <w:r w:rsidR="00392813">
        <w:rPr>
          <w:rFonts w:asciiTheme="majorHAnsi" w:hAnsiTheme="majorHAnsi"/>
          <w:sz w:val="22"/>
          <w:szCs w:val="22"/>
        </w:rPr>
        <w:t>ť v mene uchádzača pri podpise Rámcovej dohody</w:t>
      </w:r>
      <w:r w:rsidRPr="00655439">
        <w:rPr>
          <w:rFonts w:asciiTheme="majorHAnsi" w:hAnsiTheme="majorHAnsi"/>
          <w:sz w:val="22"/>
          <w:szCs w:val="22"/>
        </w:rPr>
        <w:t>, ktorý obsahuje všetky obchodné podmienky (</w:t>
      </w:r>
      <w:r w:rsidRPr="00655439">
        <w:rPr>
          <w:rFonts w:asciiTheme="majorHAnsi" w:hAnsiTheme="majorHAnsi"/>
          <w:b/>
          <w:sz w:val="22"/>
          <w:szCs w:val="22"/>
          <w:u w:val="single"/>
        </w:rPr>
        <w:t xml:space="preserve">uchádzač </w:t>
      </w:r>
      <w:r>
        <w:rPr>
          <w:rFonts w:asciiTheme="majorHAnsi" w:hAnsiTheme="majorHAnsi"/>
          <w:b/>
          <w:sz w:val="22"/>
          <w:szCs w:val="22"/>
          <w:u w:val="single"/>
        </w:rPr>
        <w:t>k</w:t>
      </w:r>
      <w:r w:rsidR="00392813">
        <w:rPr>
          <w:rFonts w:asciiTheme="majorHAnsi" w:hAnsiTheme="majorHAnsi"/>
          <w:b/>
          <w:sz w:val="22"/>
          <w:szCs w:val="22"/>
          <w:u w:val="single"/>
        </w:rPr>
        <w:t> Rámcovej dohode</w:t>
      </w:r>
      <w:r>
        <w:rPr>
          <w:rFonts w:asciiTheme="majorHAnsi" w:hAnsiTheme="majorHAnsi"/>
          <w:b/>
          <w:sz w:val="22"/>
          <w:szCs w:val="22"/>
          <w:u w:val="single"/>
        </w:rPr>
        <w:t xml:space="preserve"> </w:t>
      </w:r>
      <w:r w:rsidRPr="00655439">
        <w:rPr>
          <w:rFonts w:asciiTheme="majorHAnsi" w:hAnsiTheme="majorHAnsi"/>
          <w:b/>
          <w:sz w:val="22"/>
          <w:szCs w:val="22"/>
          <w:u w:val="single"/>
        </w:rPr>
        <w:t xml:space="preserve">nepredkladá </w:t>
      </w:r>
      <w:r>
        <w:rPr>
          <w:rFonts w:asciiTheme="majorHAnsi" w:hAnsiTheme="majorHAnsi"/>
          <w:b/>
          <w:sz w:val="22"/>
          <w:szCs w:val="22"/>
          <w:u w:val="single"/>
        </w:rPr>
        <w:t xml:space="preserve">jej </w:t>
      </w:r>
      <w:r w:rsidRPr="00655439">
        <w:rPr>
          <w:rFonts w:asciiTheme="majorHAnsi" w:hAnsiTheme="majorHAnsi"/>
          <w:b/>
          <w:sz w:val="22"/>
          <w:szCs w:val="22"/>
          <w:u w:val="single"/>
        </w:rPr>
        <w:t xml:space="preserve">prílohy; tieto </w:t>
      </w:r>
      <w:r>
        <w:rPr>
          <w:rFonts w:asciiTheme="majorHAnsi" w:hAnsiTheme="majorHAnsi"/>
          <w:b/>
          <w:sz w:val="22"/>
          <w:szCs w:val="22"/>
          <w:u w:val="single"/>
        </w:rPr>
        <w:t>predloží</w:t>
      </w:r>
      <w:r w:rsidRPr="00655439">
        <w:rPr>
          <w:rFonts w:asciiTheme="majorHAnsi" w:hAnsiTheme="majorHAnsi"/>
          <w:b/>
          <w:sz w:val="22"/>
          <w:szCs w:val="22"/>
          <w:u w:val="single"/>
        </w:rPr>
        <w:t xml:space="preserve"> až úspešný uchádzač</w:t>
      </w:r>
      <w:r w:rsidR="00392813">
        <w:rPr>
          <w:rFonts w:asciiTheme="majorHAnsi" w:hAnsiTheme="majorHAnsi"/>
          <w:b/>
          <w:sz w:val="22"/>
          <w:szCs w:val="22"/>
          <w:u w:val="single"/>
        </w:rPr>
        <w:t>/uchádzači</w:t>
      </w:r>
      <w:r w:rsidRPr="00655439">
        <w:rPr>
          <w:rFonts w:asciiTheme="majorHAnsi" w:hAnsiTheme="majorHAnsi"/>
          <w:b/>
          <w:sz w:val="22"/>
          <w:szCs w:val="22"/>
          <w:u w:val="single"/>
        </w:rPr>
        <w:t xml:space="preserve"> </w:t>
      </w:r>
      <w:r w:rsidR="00B95C16">
        <w:rPr>
          <w:rFonts w:asciiTheme="majorHAnsi" w:hAnsiTheme="majorHAnsi"/>
          <w:b/>
          <w:sz w:val="22"/>
          <w:szCs w:val="22"/>
          <w:u w:val="single"/>
        </w:rPr>
        <w:t xml:space="preserve">v rámci poskytnutia riadnej súčinnosti k podpisu </w:t>
      </w:r>
      <w:r w:rsidR="00392813">
        <w:rPr>
          <w:rFonts w:asciiTheme="majorHAnsi" w:hAnsiTheme="majorHAnsi"/>
          <w:b/>
          <w:sz w:val="22"/>
          <w:szCs w:val="22"/>
          <w:u w:val="single"/>
        </w:rPr>
        <w:t>Rámcovej dohody</w:t>
      </w:r>
      <w:r w:rsidRPr="00655439">
        <w:rPr>
          <w:rFonts w:asciiTheme="majorHAnsi" w:hAnsiTheme="majorHAnsi"/>
          <w:sz w:val="22"/>
          <w:szCs w:val="22"/>
        </w:rPr>
        <w:t>);</w:t>
      </w:r>
    </w:p>
    <w:p w14:paraId="4BD0D998" w14:textId="0B147F2D" w:rsidR="00291732" w:rsidRDefault="00291732" w:rsidP="000C64F8">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 xml:space="preserve">Čestné vyhlásenie uchádzača </w:t>
      </w:r>
      <w:r w:rsidRPr="00655439">
        <w:rPr>
          <w:rFonts w:asciiTheme="majorHAnsi" w:hAnsiTheme="majorHAnsi"/>
          <w:sz w:val="22"/>
          <w:szCs w:val="22"/>
        </w:rPr>
        <w:t xml:space="preserve">podľa </w:t>
      </w:r>
      <w:r w:rsidR="00494255">
        <w:rPr>
          <w:rFonts w:asciiTheme="majorHAnsi" w:hAnsiTheme="majorHAnsi"/>
          <w:b/>
          <w:sz w:val="22"/>
          <w:szCs w:val="22"/>
        </w:rPr>
        <w:t>p</w:t>
      </w:r>
      <w:r w:rsidR="00494255" w:rsidRPr="00655439">
        <w:rPr>
          <w:rFonts w:asciiTheme="majorHAnsi" w:hAnsiTheme="majorHAnsi"/>
          <w:b/>
          <w:sz w:val="22"/>
          <w:szCs w:val="22"/>
        </w:rPr>
        <w:t xml:space="preserve">rílohy </w:t>
      </w:r>
      <w:r w:rsidRPr="00655439">
        <w:rPr>
          <w:rFonts w:asciiTheme="majorHAnsi" w:hAnsiTheme="majorHAnsi"/>
          <w:b/>
          <w:sz w:val="22"/>
          <w:szCs w:val="22"/>
        </w:rPr>
        <w:t>č. 4</w:t>
      </w:r>
      <w:r w:rsidRPr="00655439">
        <w:rPr>
          <w:rFonts w:asciiTheme="majorHAnsi" w:hAnsiTheme="majorHAnsi"/>
          <w:sz w:val="22"/>
          <w:szCs w:val="22"/>
        </w:rPr>
        <w:t xml:space="preserve"> týchto Súťažných podkladov;</w:t>
      </w:r>
    </w:p>
    <w:p w14:paraId="6EA3FB2A" w14:textId="376BEDB5" w:rsidR="00B94EC6" w:rsidRDefault="00B94EC6" w:rsidP="000C64F8">
      <w:pPr>
        <w:numPr>
          <w:ilvl w:val="2"/>
          <w:numId w:val="1"/>
        </w:numPr>
        <w:ind w:left="1560" w:hanging="851"/>
        <w:jc w:val="both"/>
        <w:rPr>
          <w:rStyle w:val="hodnota"/>
          <w:rFonts w:asciiTheme="majorHAnsi" w:hAnsiTheme="majorHAnsi"/>
          <w:sz w:val="22"/>
          <w:szCs w:val="22"/>
        </w:rPr>
      </w:pPr>
      <w:r w:rsidRPr="00655439">
        <w:rPr>
          <w:rStyle w:val="hodnota"/>
          <w:rFonts w:asciiTheme="majorHAnsi" w:hAnsiTheme="majorHAnsi"/>
          <w:b/>
          <w:sz w:val="22"/>
          <w:szCs w:val="22"/>
        </w:rPr>
        <w:t xml:space="preserve">Čestné vyhlásenie skupiny dodávateľov </w:t>
      </w:r>
      <w:r w:rsidRPr="00655439">
        <w:rPr>
          <w:rStyle w:val="hodnota"/>
          <w:rFonts w:asciiTheme="majorHAnsi" w:hAnsiTheme="majorHAnsi"/>
          <w:sz w:val="22"/>
          <w:szCs w:val="22"/>
        </w:rPr>
        <w:t xml:space="preserve">podpísané všetkými členmi skupiny alebo osobou, resp. osobami oprávnenými konať v danej veci za každého člena skupiny, v ktorom vyhlásia, že v prípade prijatia ich ponuky verejným obstarávateľom vytvoria právnu formu podľa dohody </w:t>
      </w:r>
      <w:r w:rsidRPr="00655439">
        <w:rPr>
          <w:rFonts w:asciiTheme="majorHAnsi" w:hAnsiTheme="majorHAnsi"/>
          <w:sz w:val="22"/>
          <w:szCs w:val="22"/>
        </w:rPr>
        <w:t xml:space="preserve">s verejným obstarávateľom tak, aby bolo zabezpečené riadne plnenie zmluvy podľa Obchodného zákonníka v platnom znení alebo Občianskeho zákonníka v platnom znení s určením lídra právnej formy a jeho internými právami a povinnosťami voči členom právnej </w:t>
      </w:r>
      <w:r w:rsidRPr="00655439">
        <w:rPr>
          <w:rFonts w:asciiTheme="majorHAnsi" w:hAnsiTheme="majorHAnsi"/>
          <w:sz w:val="22"/>
          <w:szCs w:val="22"/>
        </w:rPr>
        <w:lastRenderedPageBreak/>
        <w:t>formy a externými právami a povinnosťami voči verejnému obstarávateľovi</w:t>
      </w:r>
      <w:r w:rsidRPr="00655439">
        <w:rPr>
          <w:rStyle w:val="hodnota"/>
          <w:rFonts w:asciiTheme="majorHAnsi" w:hAnsiTheme="majorHAnsi"/>
          <w:sz w:val="22"/>
          <w:szCs w:val="22"/>
        </w:rPr>
        <w:t>;</w:t>
      </w:r>
      <w:r w:rsidR="00333118">
        <w:rPr>
          <w:rStyle w:val="hodnota"/>
          <w:rFonts w:asciiTheme="majorHAnsi" w:hAnsiTheme="majorHAnsi"/>
          <w:sz w:val="22"/>
          <w:szCs w:val="22"/>
        </w:rPr>
        <w:t xml:space="preserve"> (ak relevantné)</w:t>
      </w:r>
    </w:p>
    <w:p w14:paraId="3F244CD2" w14:textId="5A359B08" w:rsidR="00B94EC6" w:rsidRPr="00B94EC6" w:rsidRDefault="00B94EC6" w:rsidP="000C64F8">
      <w:pPr>
        <w:numPr>
          <w:ilvl w:val="2"/>
          <w:numId w:val="1"/>
        </w:numPr>
        <w:ind w:left="1560" w:hanging="851"/>
        <w:jc w:val="both"/>
        <w:rPr>
          <w:rFonts w:asciiTheme="majorHAnsi" w:hAnsiTheme="majorHAnsi"/>
          <w:sz w:val="22"/>
          <w:szCs w:val="22"/>
        </w:rPr>
      </w:pPr>
      <w:r w:rsidRPr="00655439">
        <w:rPr>
          <w:rFonts w:asciiTheme="majorHAnsi" w:hAnsiTheme="majorHAnsi"/>
          <w:sz w:val="22"/>
          <w:szCs w:val="22"/>
        </w:rPr>
        <w:t xml:space="preserve">V prípade skupiny dodávateľov </w:t>
      </w:r>
      <w:r w:rsidRPr="00655439">
        <w:rPr>
          <w:rFonts w:asciiTheme="majorHAnsi" w:hAnsiTheme="majorHAnsi"/>
          <w:b/>
          <w:sz w:val="22"/>
          <w:szCs w:val="22"/>
        </w:rPr>
        <w:t xml:space="preserve">plnú moc pre jedného z členov skupiny </w:t>
      </w:r>
      <w:r w:rsidRPr="00655439">
        <w:rPr>
          <w:rFonts w:asciiTheme="majorHAnsi" w:hAnsiTheme="majorHAnsi"/>
          <w:sz w:val="22"/>
          <w:szCs w:val="22"/>
        </w:rPr>
        <w:t>ako doklad s úradne overenými podpismi, ktorý bude oprávnený prijímať pokyny za všetkých a konať v mene všetkých ostatných členov skupiny, podpísanú všetkými členmi skupiny alebo osobou, resp. osobami oprávnenými konať v danej veci za každého člena skupiny;</w:t>
      </w:r>
      <w:r w:rsidR="00333118">
        <w:rPr>
          <w:rFonts w:asciiTheme="majorHAnsi" w:hAnsiTheme="majorHAnsi"/>
          <w:sz w:val="22"/>
          <w:szCs w:val="22"/>
        </w:rPr>
        <w:t xml:space="preserve"> (ak relevantné)</w:t>
      </w:r>
    </w:p>
    <w:p w14:paraId="63E73737" w14:textId="2C5F9832" w:rsidR="00563167" w:rsidRDefault="00B94EC6" w:rsidP="00563167">
      <w:pPr>
        <w:numPr>
          <w:ilvl w:val="2"/>
          <w:numId w:val="1"/>
        </w:numPr>
        <w:ind w:left="1560" w:hanging="851"/>
        <w:jc w:val="both"/>
        <w:rPr>
          <w:rStyle w:val="hodnota"/>
          <w:rFonts w:asciiTheme="majorHAnsi" w:hAnsiTheme="majorHAnsi"/>
          <w:sz w:val="22"/>
          <w:szCs w:val="22"/>
        </w:rPr>
      </w:pPr>
      <w:r w:rsidRPr="00655439">
        <w:rPr>
          <w:rFonts w:asciiTheme="majorHAnsi" w:hAnsiTheme="majorHAnsi"/>
          <w:b/>
          <w:sz w:val="22"/>
          <w:szCs w:val="22"/>
        </w:rPr>
        <w:t xml:space="preserve">Čestné vyhlásenie uchádzača </w:t>
      </w:r>
      <w:r w:rsidRPr="00655439">
        <w:rPr>
          <w:rFonts w:asciiTheme="majorHAnsi" w:hAnsiTheme="majorHAnsi"/>
          <w:sz w:val="22"/>
          <w:szCs w:val="22"/>
        </w:rPr>
        <w:t xml:space="preserve">ku konfliktu záujmov podľa </w:t>
      </w:r>
      <w:r w:rsidR="00494255">
        <w:rPr>
          <w:rFonts w:asciiTheme="majorHAnsi" w:hAnsiTheme="majorHAnsi"/>
          <w:b/>
          <w:sz w:val="22"/>
          <w:szCs w:val="22"/>
        </w:rPr>
        <w:t>p</w:t>
      </w:r>
      <w:r w:rsidR="00494255" w:rsidRPr="00655439">
        <w:rPr>
          <w:rFonts w:asciiTheme="majorHAnsi" w:hAnsiTheme="majorHAnsi"/>
          <w:b/>
          <w:sz w:val="22"/>
          <w:szCs w:val="22"/>
        </w:rPr>
        <w:t xml:space="preserve">rílohy </w:t>
      </w:r>
      <w:r w:rsidRPr="00655439">
        <w:rPr>
          <w:rFonts w:asciiTheme="majorHAnsi" w:hAnsiTheme="majorHAnsi"/>
          <w:b/>
          <w:sz w:val="22"/>
          <w:szCs w:val="22"/>
        </w:rPr>
        <w:t>č. 5</w:t>
      </w:r>
      <w:r w:rsidRPr="00655439">
        <w:rPr>
          <w:rFonts w:asciiTheme="majorHAnsi" w:hAnsiTheme="majorHAnsi"/>
          <w:sz w:val="22"/>
          <w:szCs w:val="22"/>
        </w:rPr>
        <w:t xml:space="preserve"> týchto Súťažných podkladov;</w:t>
      </w:r>
    </w:p>
    <w:p w14:paraId="791DCAA7" w14:textId="02A314DA" w:rsidR="00291732" w:rsidRPr="00563167" w:rsidRDefault="00291732" w:rsidP="00563167">
      <w:pPr>
        <w:numPr>
          <w:ilvl w:val="2"/>
          <w:numId w:val="1"/>
        </w:numPr>
        <w:ind w:left="1560" w:hanging="851"/>
        <w:jc w:val="both"/>
        <w:rPr>
          <w:rFonts w:asciiTheme="majorHAnsi" w:hAnsiTheme="majorHAnsi"/>
          <w:sz w:val="22"/>
          <w:szCs w:val="22"/>
        </w:rPr>
      </w:pPr>
      <w:r w:rsidRPr="00563167">
        <w:rPr>
          <w:rFonts w:asciiTheme="majorHAnsi" w:hAnsiTheme="majorHAnsi"/>
          <w:b/>
          <w:sz w:val="22"/>
          <w:szCs w:val="22"/>
        </w:rPr>
        <w:t>Doklady podľa bodu 2</w:t>
      </w:r>
      <w:r w:rsidR="00B80A62" w:rsidRPr="00563167">
        <w:rPr>
          <w:rFonts w:asciiTheme="majorHAnsi" w:hAnsiTheme="majorHAnsi"/>
          <w:b/>
          <w:sz w:val="22"/>
          <w:szCs w:val="22"/>
        </w:rPr>
        <w:t>7</w:t>
      </w:r>
      <w:r w:rsidR="00333118">
        <w:rPr>
          <w:rFonts w:asciiTheme="majorHAnsi" w:hAnsiTheme="majorHAnsi"/>
          <w:b/>
          <w:sz w:val="22"/>
          <w:szCs w:val="22"/>
        </w:rPr>
        <w:t xml:space="preserve"> </w:t>
      </w:r>
      <w:r w:rsidR="00333118" w:rsidRPr="00563167">
        <w:rPr>
          <w:rFonts w:asciiTheme="majorHAnsi" w:hAnsiTheme="majorHAnsi"/>
          <w:b/>
          <w:sz w:val="22"/>
          <w:szCs w:val="22"/>
        </w:rPr>
        <w:t>týchto Súťažných podkladoch</w:t>
      </w:r>
      <w:r w:rsidRPr="00563167">
        <w:rPr>
          <w:rFonts w:asciiTheme="majorHAnsi" w:hAnsiTheme="majorHAnsi"/>
          <w:b/>
          <w:sz w:val="22"/>
          <w:szCs w:val="22"/>
        </w:rPr>
        <w:t xml:space="preserve">, ktorými preukazuje splnenie podmienok účasti </w:t>
      </w:r>
      <w:r w:rsidRPr="00EE11A8">
        <w:rPr>
          <w:rFonts w:asciiTheme="majorHAnsi" w:hAnsiTheme="majorHAnsi"/>
          <w:b/>
          <w:sz w:val="22"/>
          <w:szCs w:val="22"/>
        </w:rPr>
        <w:t xml:space="preserve">zadaných </w:t>
      </w:r>
      <w:r w:rsidR="005B28AF" w:rsidRPr="00EE11A8">
        <w:rPr>
          <w:rFonts w:asciiTheme="majorHAnsi" w:hAnsiTheme="majorHAnsi"/>
          <w:b/>
          <w:sz w:val="22"/>
          <w:szCs w:val="22"/>
        </w:rPr>
        <w:t>v oznámení o vyhlásení verejného obstarávania</w:t>
      </w:r>
      <w:r w:rsidRPr="00563167">
        <w:rPr>
          <w:rFonts w:asciiTheme="majorHAnsi" w:hAnsiTheme="majorHAnsi"/>
          <w:b/>
          <w:sz w:val="22"/>
          <w:szCs w:val="22"/>
        </w:rPr>
        <w:t xml:space="preserve"> </w:t>
      </w:r>
      <w:r w:rsidR="00EE0F3A">
        <w:rPr>
          <w:rFonts w:asciiTheme="majorHAnsi" w:hAnsiTheme="majorHAnsi"/>
          <w:b/>
          <w:sz w:val="22"/>
          <w:szCs w:val="22"/>
        </w:rPr>
        <w:t xml:space="preserve">a v kapitole E. Podmienky účasti </w:t>
      </w:r>
      <w:r w:rsidRPr="00563167">
        <w:rPr>
          <w:rFonts w:asciiTheme="majorHAnsi" w:hAnsiTheme="majorHAnsi"/>
          <w:sz w:val="22"/>
          <w:szCs w:val="22"/>
        </w:rPr>
        <w:t>(vyhodnocované budú ako podmienky účasti) alebo v</w:t>
      </w:r>
      <w:r w:rsidRPr="00563167">
        <w:rPr>
          <w:rFonts w:asciiTheme="majorHAnsi" w:eastAsia="Calibri" w:hAnsiTheme="majorHAnsi"/>
          <w:color w:val="000000"/>
          <w:sz w:val="22"/>
          <w:szCs w:val="22"/>
        </w:rPr>
        <w:t xml:space="preserve">yplnený a podpísaný formulár Jednotného európskeho dokumentu pre obstarávanie (ďalej len „jednotný európsky dokument“) podľa </w:t>
      </w:r>
      <w:r w:rsidR="00494255">
        <w:rPr>
          <w:rFonts w:asciiTheme="majorHAnsi" w:eastAsia="Calibri" w:hAnsiTheme="majorHAnsi"/>
          <w:b/>
          <w:color w:val="000000"/>
          <w:sz w:val="22"/>
          <w:szCs w:val="22"/>
        </w:rPr>
        <w:t>p</w:t>
      </w:r>
      <w:r w:rsidR="00494255" w:rsidRPr="00563167">
        <w:rPr>
          <w:rFonts w:asciiTheme="majorHAnsi" w:eastAsia="Calibri" w:hAnsiTheme="majorHAnsi"/>
          <w:b/>
          <w:color w:val="000000"/>
          <w:sz w:val="22"/>
          <w:szCs w:val="22"/>
        </w:rPr>
        <w:t xml:space="preserve">rílohy </w:t>
      </w:r>
      <w:r w:rsidRPr="00563167">
        <w:rPr>
          <w:rFonts w:asciiTheme="majorHAnsi" w:eastAsia="Calibri" w:hAnsiTheme="majorHAnsi"/>
          <w:b/>
          <w:color w:val="000000"/>
          <w:sz w:val="22"/>
          <w:szCs w:val="22"/>
        </w:rPr>
        <w:t>č. 6</w:t>
      </w:r>
      <w:r w:rsidRPr="00563167">
        <w:rPr>
          <w:rFonts w:asciiTheme="majorHAnsi" w:eastAsia="Calibri" w:hAnsiTheme="majorHAnsi"/>
          <w:color w:val="000000"/>
          <w:sz w:val="22"/>
          <w:szCs w:val="22"/>
        </w:rPr>
        <w:t xml:space="preserve"> týchto Súťažných podkladov</w:t>
      </w:r>
      <w:r w:rsidR="00F047BE" w:rsidRPr="00563167">
        <w:rPr>
          <w:rFonts w:asciiTheme="majorHAnsi" w:eastAsia="Calibri" w:hAnsiTheme="majorHAnsi"/>
          <w:color w:val="000000"/>
          <w:sz w:val="22"/>
          <w:szCs w:val="22"/>
        </w:rPr>
        <w:t xml:space="preserve"> </w:t>
      </w:r>
      <w:r w:rsidRPr="00563167">
        <w:rPr>
          <w:rFonts w:asciiTheme="majorHAnsi" w:eastAsia="Calibri" w:hAnsiTheme="majorHAnsi"/>
          <w:color w:val="000000"/>
          <w:sz w:val="22"/>
          <w:szCs w:val="22"/>
        </w:rPr>
        <w:t>v prípade, ak uchádzač v súlade s § 39 ZVO týmto dokumentom predbežne nahradí doklady na preukázanie splnenia podmienok účasti určených verejným obstarávateľom</w:t>
      </w:r>
      <w:r w:rsidR="00563167" w:rsidRPr="00563167">
        <w:rPr>
          <w:rFonts w:asciiTheme="majorHAnsi" w:eastAsia="Calibri" w:hAnsiTheme="majorHAnsi"/>
          <w:color w:val="000000"/>
          <w:sz w:val="22"/>
          <w:szCs w:val="22"/>
        </w:rPr>
        <w:t xml:space="preserve"> vrátane čestného vyhlásenia podľa § 32 ods. 7 ZVO podľa </w:t>
      </w:r>
      <w:r w:rsidR="00494255">
        <w:rPr>
          <w:rFonts w:asciiTheme="majorHAnsi" w:eastAsia="Calibri" w:hAnsiTheme="majorHAnsi"/>
          <w:b/>
          <w:color w:val="000000"/>
          <w:sz w:val="22"/>
          <w:szCs w:val="22"/>
        </w:rPr>
        <w:t>p</w:t>
      </w:r>
      <w:r w:rsidR="00494255" w:rsidRPr="00563167">
        <w:rPr>
          <w:rFonts w:asciiTheme="majorHAnsi" w:eastAsia="Calibri" w:hAnsiTheme="majorHAnsi"/>
          <w:b/>
          <w:color w:val="000000"/>
          <w:sz w:val="22"/>
          <w:szCs w:val="22"/>
        </w:rPr>
        <w:t xml:space="preserve">rílohy </w:t>
      </w:r>
      <w:r w:rsidR="00563167" w:rsidRPr="00563167">
        <w:rPr>
          <w:rFonts w:asciiTheme="majorHAnsi" w:eastAsia="Calibri" w:hAnsiTheme="majorHAnsi"/>
          <w:b/>
          <w:color w:val="000000"/>
          <w:sz w:val="22"/>
          <w:szCs w:val="22"/>
        </w:rPr>
        <w:t xml:space="preserve">č. 10 </w:t>
      </w:r>
      <w:r w:rsidR="00563167" w:rsidRPr="00563167">
        <w:rPr>
          <w:rFonts w:asciiTheme="majorHAnsi" w:eastAsia="Calibri" w:hAnsiTheme="majorHAnsi"/>
          <w:color w:val="000000"/>
          <w:sz w:val="22"/>
          <w:szCs w:val="22"/>
        </w:rPr>
        <w:t>týchto Súťažných podkladov</w:t>
      </w:r>
      <w:r w:rsidRPr="00563167">
        <w:rPr>
          <w:rFonts w:asciiTheme="majorHAnsi" w:eastAsia="Calibri" w:hAnsiTheme="majorHAnsi"/>
          <w:color w:val="000000"/>
          <w:sz w:val="22"/>
          <w:szCs w:val="22"/>
        </w:rPr>
        <w:t>;</w:t>
      </w:r>
    </w:p>
    <w:p w14:paraId="629A1280" w14:textId="45638F90" w:rsidR="00B9188A" w:rsidRDefault="00B9188A" w:rsidP="000C64F8">
      <w:pPr>
        <w:numPr>
          <w:ilvl w:val="2"/>
          <w:numId w:val="1"/>
        </w:numPr>
        <w:ind w:left="1560" w:hanging="851"/>
        <w:jc w:val="both"/>
        <w:rPr>
          <w:rFonts w:asciiTheme="majorHAnsi" w:hAnsiTheme="majorHAnsi"/>
          <w:sz w:val="22"/>
          <w:szCs w:val="22"/>
        </w:rPr>
      </w:pPr>
      <w:r w:rsidRPr="00655439">
        <w:rPr>
          <w:rFonts w:asciiTheme="majorHAnsi" w:hAnsiTheme="majorHAnsi"/>
          <w:b/>
          <w:sz w:val="22"/>
          <w:szCs w:val="22"/>
        </w:rPr>
        <w:t xml:space="preserve">Návrh na plnenie kritérií </w:t>
      </w:r>
      <w:r w:rsidRPr="00655439">
        <w:rPr>
          <w:rFonts w:asciiTheme="majorHAnsi" w:hAnsiTheme="majorHAnsi"/>
          <w:sz w:val="22"/>
          <w:szCs w:val="22"/>
        </w:rPr>
        <w:t xml:space="preserve">– V tomto dokumente uchádzač uvedie návrh kritérií </w:t>
      </w:r>
      <w:r w:rsidR="006E3A75">
        <w:rPr>
          <w:rFonts w:asciiTheme="majorHAnsi" w:hAnsiTheme="majorHAnsi"/>
          <w:sz w:val="22"/>
          <w:szCs w:val="22"/>
        </w:rPr>
        <w:t>n</w:t>
      </w:r>
      <w:r w:rsidR="006E3A75" w:rsidRPr="00655439">
        <w:rPr>
          <w:rFonts w:asciiTheme="majorHAnsi" w:hAnsiTheme="majorHAnsi"/>
          <w:sz w:val="22"/>
          <w:szCs w:val="22"/>
        </w:rPr>
        <w:t xml:space="preserve">a </w:t>
      </w:r>
      <w:r w:rsidRPr="00655439">
        <w:rPr>
          <w:rFonts w:asciiTheme="majorHAnsi" w:hAnsiTheme="majorHAnsi"/>
          <w:sz w:val="22"/>
          <w:szCs w:val="22"/>
        </w:rPr>
        <w:t xml:space="preserve">plnenie predmetu zákazky opísaného v kapitole B. Opis predmetu zákazky týchto </w:t>
      </w:r>
      <w:r w:rsidR="0022085D" w:rsidRPr="00655439">
        <w:rPr>
          <w:rFonts w:asciiTheme="majorHAnsi" w:hAnsiTheme="majorHAnsi"/>
          <w:sz w:val="22"/>
          <w:szCs w:val="22"/>
        </w:rPr>
        <w:t>S</w:t>
      </w:r>
      <w:r w:rsidRPr="00655439">
        <w:rPr>
          <w:rFonts w:asciiTheme="majorHAnsi" w:hAnsiTheme="majorHAnsi"/>
          <w:sz w:val="22"/>
          <w:szCs w:val="22"/>
        </w:rPr>
        <w:t>úťažných podkladov spôsobom uvedeným v pokynoch samotného návrhu a v kapitole F. Kritériá na vyhodnotenie ponúk a pravidlá ich uplatnenia</w:t>
      </w:r>
      <w:r w:rsidR="00945F0B">
        <w:rPr>
          <w:rFonts w:asciiTheme="majorHAnsi" w:hAnsiTheme="majorHAnsi"/>
          <w:sz w:val="22"/>
          <w:szCs w:val="22"/>
        </w:rPr>
        <w:t xml:space="preserve">. Návrh na plnenie kritérií tvorí </w:t>
      </w:r>
      <w:r w:rsidR="00945F0B" w:rsidRPr="00CF15DC">
        <w:rPr>
          <w:rFonts w:asciiTheme="majorHAnsi" w:hAnsiTheme="majorHAnsi"/>
          <w:b/>
          <w:bCs/>
          <w:sz w:val="22"/>
          <w:szCs w:val="22"/>
        </w:rPr>
        <w:t xml:space="preserve">prílohu č. </w:t>
      </w:r>
      <w:r w:rsidR="00392813">
        <w:rPr>
          <w:rFonts w:asciiTheme="majorHAnsi" w:hAnsiTheme="majorHAnsi"/>
          <w:b/>
          <w:bCs/>
          <w:sz w:val="22"/>
          <w:szCs w:val="22"/>
        </w:rPr>
        <w:t>2</w:t>
      </w:r>
      <w:r w:rsidR="00810476">
        <w:rPr>
          <w:rFonts w:asciiTheme="majorHAnsi" w:hAnsiTheme="majorHAnsi"/>
          <w:b/>
          <w:bCs/>
          <w:sz w:val="22"/>
          <w:szCs w:val="22"/>
        </w:rPr>
        <w:t>a</w:t>
      </w:r>
      <w:r w:rsidR="00945F0B">
        <w:rPr>
          <w:rFonts w:asciiTheme="majorHAnsi" w:hAnsiTheme="majorHAnsi"/>
          <w:sz w:val="22"/>
          <w:szCs w:val="22"/>
        </w:rPr>
        <w:t xml:space="preserve"> týchto Súťažných podkladov</w:t>
      </w:r>
      <w:r w:rsidRPr="00655439">
        <w:rPr>
          <w:rFonts w:asciiTheme="majorHAnsi" w:hAnsiTheme="majorHAnsi"/>
          <w:sz w:val="22"/>
          <w:szCs w:val="22"/>
        </w:rPr>
        <w:t>;</w:t>
      </w:r>
    </w:p>
    <w:p w14:paraId="42984E26" w14:textId="0413070A" w:rsidR="00810476" w:rsidRDefault="00810476" w:rsidP="0031191C">
      <w:pPr>
        <w:numPr>
          <w:ilvl w:val="2"/>
          <w:numId w:val="1"/>
        </w:numPr>
        <w:ind w:left="1560" w:hanging="851"/>
        <w:jc w:val="both"/>
        <w:rPr>
          <w:rFonts w:asciiTheme="majorHAnsi" w:hAnsiTheme="majorHAnsi"/>
          <w:sz w:val="22"/>
          <w:szCs w:val="22"/>
        </w:rPr>
      </w:pPr>
      <w:r w:rsidRPr="0031191C">
        <w:rPr>
          <w:rFonts w:asciiTheme="majorHAnsi" w:hAnsiTheme="majorHAnsi"/>
          <w:b/>
          <w:sz w:val="22"/>
          <w:szCs w:val="22"/>
        </w:rPr>
        <w:t>Ocenený</w:t>
      </w:r>
      <w:r w:rsidRPr="00810476">
        <w:rPr>
          <w:rFonts w:asciiTheme="majorHAnsi" w:hAnsiTheme="majorHAnsi"/>
          <w:sz w:val="22"/>
          <w:szCs w:val="22"/>
        </w:rPr>
        <w:t xml:space="preserve"> </w:t>
      </w:r>
      <w:r w:rsidRPr="0031191C">
        <w:rPr>
          <w:rFonts w:asciiTheme="majorHAnsi" w:hAnsiTheme="majorHAnsi"/>
          <w:b/>
          <w:sz w:val="22"/>
          <w:szCs w:val="22"/>
        </w:rPr>
        <w:t xml:space="preserve">štruktúrovaný </w:t>
      </w:r>
      <w:r>
        <w:rPr>
          <w:rFonts w:asciiTheme="majorHAnsi" w:hAnsiTheme="majorHAnsi"/>
          <w:b/>
          <w:sz w:val="22"/>
          <w:szCs w:val="22"/>
        </w:rPr>
        <w:t>rozpočet</w:t>
      </w:r>
      <w:r w:rsidRPr="00810476">
        <w:rPr>
          <w:rFonts w:asciiTheme="majorHAnsi" w:hAnsiTheme="majorHAnsi"/>
          <w:sz w:val="22"/>
          <w:szCs w:val="22"/>
        </w:rPr>
        <w:t xml:space="preserve"> podľa vzoru</w:t>
      </w:r>
      <w:r>
        <w:rPr>
          <w:rFonts w:asciiTheme="majorHAnsi" w:hAnsiTheme="majorHAnsi"/>
          <w:sz w:val="22"/>
          <w:szCs w:val="22"/>
        </w:rPr>
        <w:t xml:space="preserve"> uvedeného v </w:t>
      </w:r>
      <w:r w:rsidRPr="0031191C">
        <w:rPr>
          <w:rFonts w:asciiTheme="majorHAnsi" w:hAnsiTheme="majorHAnsi"/>
          <w:b/>
          <w:sz w:val="22"/>
          <w:szCs w:val="22"/>
        </w:rPr>
        <w:t>prílohe č. 2b</w:t>
      </w:r>
      <w:r>
        <w:rPr>
          <w:rFonts w:asciiTheme="majorHAnsi" w:hAnsiTheme="majorHAnsi"/>
          <w:sz w:val="22"/>
          <w:szCs w:val="22"/>
        </w:rPr>
        <w:t xml:space="preserve"> týchto súťažných podkladov</w:t>
      </w:r>
      <w:r w:rsidRPr="00810476">
        <w:rPr>
          <w:rFonts w:asciiTheme="majorHAnsi" w:hAnsiTheme="majorHAnsi"/>
          <w:sz w:val="22"/>
          <w:szCs w:val="22"/>
        </w:rPr>
        <w:t xml:space="preserve">. Ocenený štruktúrovaný </w:t>
      </w:r>
      <w:r>
        <w:rPr>
          <w:rFonts w:asciiTheme="majorHAnsi" w:hAnsiTheme="majorHAnsi"/>
          <w:sz w:val="22"/>
          <w:szCs w:val="22"/>
        </w:rPr>
        <w:t>rozpočet</w:t>
      </w:r>
      <w:r w:rsidRPr="00810476">
        <w:rPr>
          <w:rFonts w:asciiTheme="majorHAnsi" w:hAnsiTheme="majorHAnsi"/>
          <w:sz w:val="22"/>
          <w:szCs w:val="22"/>
        </w:rPr>
        <w:t xml:space="preserve"> úspešného uchádzača sa následne stane Prílohou Rámcovej dohody</w:t>
      </w:r>
      <w:r>
        <w:rPr>
          <w:rFonts w:asciiTheme="majorHAnsi" w:hAnsiTheme="majorHAnsi"/>
          <w:sz w:val="22"/>
          <w:szCs w:val="22"/>
        </w:rPr>
        <w:t>,</w:t>
      </w:r>
    </w:p>
    <w:p w14:paraId="75925530" w14:textId="54596650" w:rsidR="00563167" w:rsidRDefault="00961F29" w:rsidP="00563167">
      <w:pPr>
        <w:numPr>
          <w:ilvl w:val="2"/>
          <w:numId w:val="1"/>
        </w:numPr>
        <w:ind w:left="1560" w:hanging="851"/>
        <w:jc w:val="both"/>
        <w:rPr>
          <w:rFonts w:asciiTheme="majorHAnsi" w:hAnsiTheme="majorHAnsi"/>
          <w:sz w:val="22"/>
          <w:szCs w:val="22"/>
        </w:rPr>
      </w:pPr>
      <w:r w:rsidRPr="00961F29">
        <w:rPr>
          <w:rFonts w:asciiTheme="majorHAnsi" w:hAnsiTheme="majorHAnsi"/>
          <w:b/>
          <w:bCs/>
          <w:sz w:val="22"/>
          <w:szCs w:val="22"/>
        </w:rPr>
        <w:t xml:space="preserve">Zoznam dôverných </w:t>
      </w:r>
      <w:r w:rsidR="006E3A75" w:rsidRPr="00961F29">
        <w:rPr>
          <w:rFonts w:asciiTheme="majorHAnsi" w:hAnsiTheme="majorHAnsi"/>
          <w:b/>
          <w:bCs/>
          <w:sz w:val="22"/>
          <w:szCs w:val="22"/>
        </w:rPr>
        <w:t>informáci</w:t>
      </w:r>
      <w:r w:rsidR="006E3A75">
        <w:rPr>
          <w:rFonts w:asciiTheme="majorHAnsi" w:hAnsiTheme="majorHAnsi"/>
          <w:b/>
          <w:bCs/>
          <w:sz w:val="22"/>
          <w:szCs w:val="22"/>
        </w:rPr>
        <w:t>í</w:t>
      </w:r>
      <w:r w:rsidR="006E3A75" w:rsidRPr="00961F29">
        <w:rPr>
          <w:rFonts w:asciiTheme="majorHAnsi" w:hAnsiTheme="majorHAnsi"/>
          <w:sz w:val="22"/>
          <w:szCs w:val="22"/>
        </w:rPr>
        <w:t xml:space="preserve"> </w:t>
      </w:r>
      <w:r w:rsidRPr="00961F29">
        <w:rPr>
          <w:rFonts w:asciiTheme="majorHAnsi" w:hAnsiTheme="majorHAnsi"/>
          <w:sz w:val="22"/>
          <w:szCs w:val="22"/>
        </w:rPr>
        <w:t xml:space="preserve">v zmysle bodu </w:t>
      </w:r>
      <w:r>
        <w:rPr>
          <w:rFonts w:asciiTheme="majorHAnsi" w:hAnsiTheme="majorHAnsi"/>
          <w:sz w:val="22"/>
          <w:szCs w:val="22"/>
        </w:rPr>
        <w:t>16.8 a bodu 24 S</w:t>
      </w:r>
      <w:r w:rsidRPr="00961F29">
        <w:rPr>
          <w:rFonts w:asciiTheme="majorHAnsi" w:hAnsiTheme="majorHAnsi"/>
          <w:sz w:val="22"/>
          <w:szCs w:val="22"/>
        </w:rPr>
        <w:t xml:space="preserve">úťažných podkladov; vzor zoznamu dôverných informácií je </w:t>
      </w:r>
      <w:r w:rsidRPr="00FA1A48">
        <w:rPr>
          <w:rFonts w:asciiTheme="majorHAnsi" w:hAnsiTheme="majorHAnsi"/>
          <w:sz w:val="22"/>
          <w:szCs w:val="22"/>
        </w:rPr>
        <w:t xml:space="preserve">uvedený </w:t>
      </w:r>
      <w:r w:rsidRPr="00FA1A48">
        <w:rPr>
          <w:rFonts w:asciiTheme="majorHAnsi" w:hAnsiTheme="majorHAnsi"/>
          <w:b/>
          <w:bCs/>
          <w:sz w:val="22"/>
          <w:szCs w:val="22"/>
        </w:rPr>
        <w:t xml:space="preserve">v prílohe č. </w:t>
      </w:r>
      <w:r w:rsidR="00FA1A48" w:rsidRPr="00FA1A48">
        <w:rPr>
          <w:rFonts w:asciiTheme="majorHAnsi" w:hAnsiTheme="majorHAnsi"/>
          <w:b/>
          <w:bCs/>
          <w:sz w:val="22"/>
          <w:szCs w:val="22"/>
        </w:rPr>
        <w:t>8</w:t>
      </w:r>
      <w:r w:rsidRPr="00FA1A48">
        <w:rPr>
          <w:rFonts w:asciiTheme="majorHAnsi" w:hAnsiTheme="majorHAnsi"/>
          <w:sz w:val="22"/>
          <w:szCs w:val="22"/>
        </w:rPr>
        <w:t xml:space="preserve"> týchto</w:t>
      </w:r>
      <w:r w:rsidRPr="00961F29">
        <w:rPr>
          <w:rFonts w:asciiTheme="majorHAnsi" w:hAnsiTheme="majorHAnsi"/>
          <w:sz w:val="22"/>
          <w:szCs w:val="22"/>
        </w:rPr>
        <w:t xml:space="preserve"> </w:t>
      </w:r>
      <w:r w:rsidR="00FA1A48">
        <w:rPr>
          <w:rFonts w:asciiTheme="majorHAnsi" w:hAnsiTheme="majorHAnsi"/>
          <w:sz w:val="22"/>
          <w:szCs w:val="22"/>
        </w:rPr>
        <w:t>S</w:t>
      </w:r>
      <w:r w:rsidRPr="00961F29">
        <w:rPr>
          <w:rFonts w:asciiTheme="majorHAnsi" w:hAnsiTheme="majorHAnsi"/>
          <w:sz w:val="22"/>
          <w:szCs w:val="22"/>
        </w:rPr>
        <w:t>úťažných podkladov</w:t>
      </w:r>
      <w:r w:rsidR="00E5517D">
        <w:rPr>
          <w:rFonts w:asciiTheme="majorHAnsi" w:hAnsiTheme="majorHAnsi"/>
          <w:sz w:val="22"/>
          <w:szCs w:val="22"/>
        </w:rPr>
        <w:t>;</w:t>
      </w:r>
      <w:r w:rsidR="00333118">
        <w:rPr>
          <w:rFonts w:asciiTheme="majorHAnsi" w:hAnsiTheme="majorHAnsi"/>
          <w:sz w:val="22"/>
          <w:szCs w:val="22"/>
        </w:rPr>
        <w:t xml:space="preserve"> </w:t>
      </w:r>
      <w:bookmarkStart w:id="20" w:name="_GoBack"/>
      <w:bookmarkEnd w:id="20"/>
    </w:p>
    <w:p w14:paraId="759117CD" w14:textId="17877324" w:rsidR="00563167" w:rsidRPr="00563167" w:rsidRDefault="00563167" w:rsidP="00563167">
      <w:pPr>
        <w:numPr>
          <w:ilvl w:val="2"/>
          <w:numId w:val="1"/>
        </w:numPr>
        <w:ind w:left="1560" w:hanging="851"/>
        <w:jc w:val="both"/>
        <w:rPr>
          <w:rFonts w:asciiTheme="majorHAnsi" w:hAnsiTheme="majorHAnsi"/>
          <w:sz w:val="22"/>
          <w:szCs w:val="22"/>
        </w:rPr>
      </w:pPr>
      <w:r w:rsidRPr="00563167">
        <w:rPr>
          <w:rFonts w:asciiTheme="majorHAnsi" w:hAnsiTheme="majorHAnsi"/>
          <w:b/>
          <w:bCs/>
          <w:sz w:val="22"/>
          <w:szCs w:val="22"/>
        </w:rPr>
        <w:t xml:space="preserve">Čestné vyhlásenie uchádzača </w:t>
      </w:r>
      <w:r w:rsidRPr="00563167">
        <w:rPr>
          <w:rFonts w:asciiTheme="majorHAnsi" w:hAnsiTheme="majorHAnsi"/>
          <w:bCs/>
          <w:sz w:val="22"/>
          <w:szCs w:val="22"/>
        </w:rPr>
        <w:t>o tom, že sa na uchádzača a jeho subdodávateľov nevzťahujú medzinárodné sankcie</w:t>
      </w:r>
      <w:r>
        <w:rPr>
          <w:rFonts w:asciiTheme="majorHAnsi" w:hAnsiTheme="majorHAnsi"/>
          <w:bCs/>
          <w:sz w:val="22"/>
          <w:szCs w:val="22"/>
        </w:rPr>
        <w:t xml:space="preserve"> podľa </w:t>
      </w:r>
      <w:r w:rsidR="00494255">
        <w:rPr>
          <w:rFonts w:asciiTheme="majorHAnsi" w:hAnsiTheme="majorHAnsi"/>
          <w:b/>
          <w:bCs/>
          <w:sz w:val="22"/>
          <w:szCs w:val="22"/>
        </w:rPr>
        <w:t>p</w:t>
      </w:r>
      <w:r w:rsidR="00494255" w:rsidRPr="00563167">
        <w:rPr>
          <w:rFonts w:asciiTheme="majorHAnsi" w:hAnsiTheme="majorHAnsi"/>
          <w:b/>
          <w:bCs/>
          <w:sz w:val="22"/>
          <w:szCs w:val="22"/>
        </w:rPr>
        <w:t xml:space="preserve">rílohy </w:t>
      </w:r>
      <w:r w:rsidRPr="00563167">
        <w:rPr>
          <w:rFonts w:asciiTheme="majorHAnsi" w:hAnsiTheme="majorHAnsi"/>
          <w:b/>
          <w:bCs/>
          <w:sz w:val="22"/>
          <w:szCs w:val="22"/>
        </w:rPr>
        <w:t>č. 11</w:t>
      </w:r>
      <w:r>
        <w:rPr>
          <w:rFonts w:asciiTheme="majorHAnsi" w:hAnsiTheme="majorHAnsi"/>
          <w:bCs/>
          <w:sz w:val="22"/>
          <w:szCs w:val="22"/>
        </w:rPr>
        <w:t xml:space="preserve"> týchto Súťažných podkladov;</w:t>
      </w:r>
    </w:p>
    <w:p w14:paraId="4E2237DA" w14:textId="4258DECE" w:rsidR="00563167" w:rsidRPr="00563167" w:rsidRDefault="00563167" w:rsidP="00563167">
      <w:pPr>
        <w:numPr>
          <w:ilvl w:val="2"/>
          <w:numId w:val="1"/>
        </w:numPr>
        <w:ind w:left="1560" w:hanging="851"/>
        <w:jc w:val="both"/>
        <w:rPr>
          <w:rFonts w:asciiTheme="majorHAnsi" w:hAnsiTheme="majorHAnsi"/>
          <w:sz w:val="22"/>
          <w:szCs w:val="22"/>
        </w:rPr>
      </w:pPr>
      <w:r>
        <w:rPr>
          <w:rFonts w:asciiTheme="majorHAnsi" w:hAnsiTheme="majorHAnsi"/>
          <w:b/>
          <w:bCs/>
          <w:sz w:val="22"/>
          <w:szCs w:val="22"/>
        </w:rPr>
        <w:t xml:space="preserve">Udelenie súhlasu pre poskytnutie výpisu z registra trestov </w:t>
      </w:r>
      <w:r>
        <w:rPr>
          <w:rFonts w:asciiTheme="majorHAnsi" w:hAnsiTheme="majorHAnsi"/>
          <w:bCs/>
          <w:sz w:val="22"/>
          <w:szCs w:val="22"/>
        </w:rPr>
        <w:t xml:space="preserve">podľa </w:t>
      </w:r>
      <w:r w:rsidR="00494255">
        <w:rPr>
          <w:rFonts w:asciiTheme="majorHAnsi" w:hAnsiTheme="majorHAnsi"/>
          <w:b/>
          <w:bCs/>
          <w:sz w:val="22"/>
          <w:szCs w:val="22"/>
        </w:rPr>
        <w:t xml:space="preserve">prílohy </w:t>
      </w:r>
      <w:r>
        <w:rPr>
          <w:rFonts w:asciiTheme="majorHAnsi" w:hAnsiTheme="majorHAnsi"/>
          <w:b/>
          <w:bCs/>
          <w:sz w:val="22"/>
          <w:szCs w:val="22"/>
        </w:rPr>
        <w:t xml:space="preserve">č. 12 </w:t>
      </w:r>
      <w:r w:rsidR="006A0419">
        <w:rPr>
          <w:rFonts w:asciiTheme="majorHAnsi" w:hAnsiTheme="majorHAnsi"/>
          <w:bCs/>
          <w:sz w:val="22"/>
          <w:szCs w:val="22"/>
        </w:rPr>
        <w:t xml:space="preserve">týchto Súťažných podkladov </w:t>
      </w:r>
      <w:r>
        <w:rPr>
          <w:rFonts w:asciiTheme="majorHAnsi" w:hAnsiTheme="majorHAnsi"/>
          <w:bCs/>
          <w:sz w:val="22"/>
          <w:szCs w:val="22"/>
        </w:rPr>
        <w:t>(ak sa uplatňuje).</w:t>
      </w:r>
    </w:p>
    <w:p w14:paraId="49A1006D" w14:textId="26F9D81A" w:rsidR="00291732" w:rsidRPr="00655439" w:rsidRDefault="005F0739" w:rsidP="000C64F8">
      <w:pPr>
        <w:numPr>
          <w:ilvl w:val="1"/>
          <w:numId w:val="1"/>
        </w:numPr>
        <w:ind w:left="720"/>
        <w:jc w:val="both"/>
        <w:rPr>
          <w:rFonts w:asciiTheme="majorHAnsi" w:hAnsiTheme="majorHAnsi"/>
          <w:sz w:val="22"/>
          <w:szCs w:val="22"/>
        </w:rPr>
      </w:pPr>
      <w:r>
        <w:rPr>
          <w:rFonts w:asciiTheme="majorHAnsi" w:hAnsiTheme="majorHAnsi"/>
          <w:sz w:val="22"/>
          <w:szCs w:val="22"/>
        </w:rPr>
        <w:t xml:space="preserve">Úspešný </w:t>
      </w:r>
      <w:r w:rsidR="002221CB">
        <w:rPr>
          <w:rFonts w:asciiTheme="majorHAnsi" w:hAnsiTheme="majorHAnsi"/>
          <w:sz w:val="22"/>
          <w:szCs w:val="22"/>
        </w:rPr>
        <w:t>u</w:t>
      </w:r>
      <w:r w:rsidR="00291732" w:rsidRPr="00655439">
        <w:rPr>
          <w:rFonts w:asciiTheme="majorHAnsi" w:hAnsiTheme="majorHAnsi"/>
          <w:sz w:val="22"/>
          <w:szCs w:val="22"/>
        </w:rPr>
        <w:t>chádzač berie na vedomie, že elektronická podoba</w:t>
      </w:r>
      <w:r>
        <w:rPr>
          <w:rFonts w:asciiTheme="majorHAnsi" w:hAnsiTheme="majorHAnsi"/>
          <w:sz w:val="22"/>
          <w:szCs w:val="22"/>
        </w:rPr>
        <w:t xml:space="preserve"> dokladov predložených na účely preukázania splnenia podmienok účasti a neexistencie dôvodov na vylúčenie</w:t>
      </w:r>
      <w:r w:rsidR="00291732" w:rsidRPr="00655439">
        <w:rPr>
          <w:rFonts w:asciiTheme="majorHAnsi" w:hAnsiTheme="majorHAnsi"/>
          <w:sz w:val="22"/>
          <w:szCs w:val="22"/>
        </w:rPr>
        <w:t xml:space="preserve"> </w:t>
      </w:r>
      <w:r>
        <w:rPr>
          <w:rFonts w:asciiTheme="majorHAnsi" w:hAnsiTheme="majorHAnsi"/>
          <w:sz w:val="22"/>
          <w:szCs w:val="22"/>
        </w:rPr>
        <w:t xml:space="preserve">môže byť </w:t>
      </w:r>
      <w:r w:rsidR="00291732" w:rsidRPr="00655439">
        <w:rPr>
          <w:rFonts w:asciiTheme="majorHAnsi" w:hAnsiTheme="majorHAnsi"/>
          <w:sz w:val="22"/>
          <w:szCs w:val="22"/>
        </w:rPr>
        <w:t xml:space="preserve">verejným obstarávateľom bezodkladne po uzavretí </w:t>
      </w:r>
      <w:r w:rsidR="00D33AB9">
        <w:rPr>
          <w:rFonts w:asciiTheme="majorHAnsi" w:hAnsiTheme="majorHAnsi"/>
          <w:sz w:val="22"/>
          <w:szCs w:val="22"/>
        </w:rPr>
        <w:t>Rámcovej dohody</w:t>
      </w:r>
      <w:r w:rsidR="00291732" w:rsidRPr="00655439">
        <w:rPr>
          <w:rFonts w:asciiTheme="majorHAnsi" w:hAnsiTheme="majorHAnsi"/>
          <w:sz w:val="22"/>
          <w:szCs w:val="22"/>
        </w:rPr>
        <w:t xml:space="preserve"> s úspešným uchádzačom alebo zrušení postupu zadávania zákazky (ak to prichádza do úvahy), </w:t>
      </w:r>
      <w:r w:rsidR="009018D8">
        <w:rPr>
          <w:rFonts w:asciiTheme="majorHAnsi" w:hAnsiTheme="majorHAnsi"/>
          <w:sz w:val="22"/>
          <w:szCs w:val="22"/>
        </w:rPr>
        <w:t>zverejnená v profile verejného obstarávateľa</w:t>
      </w:r>
      <w:r w:rsidR="00291732" w:rsidRPr="00655439">
        <w:rPr>
          <w:rFonts w:asciiTheme="majorHAnsi" w:hAnsiTheme="majorHAnsi"/>
          <w:sz w:val="22"/>
          <w:szCs w:val="22"/>
        </w:rPr>
        <w:t xml:space="preserve"> podľa § 64 ods. 1 písm. b) ZVO.</w:t>
      </w:r>
    </w:p>
    <w:p w14:paraId="409A3462" w14:textId="77075390" w:rsidR="00291732" w:rsidRPr="00655439" w:rsidRDefault="00291732" w:rsidP="000C64F8">
      <w:pPr>
        <w:numPr>
          <w:ilvl w:val="1"/>
          <w:numId w:val="1"/>
        </w:numPr>
        <w:ind w:left="720"/>
        <w:jc w:val="both"/>
        <w:rPr>
          <w:rFonts w:asciiTheme="majorHAnsi" w:hAnsiTheme="majorHAnsi"/>
          <w:sz w:val="22"/>
          <w:szCs w:val="22"/>
        </w:rPr>
      </w:pPr>
      <w:r w:rsidRPr="00655439">
        <w:rPr>
          <w:rFonts w:asciiTheme="majorHAnsi" w:hAnsiTheme="majorHAnsi"/>
          <w:sz w:val="22"/>
          <w:szCs w:val="22"/>
        </w:rPr>
        <w:t xml:space="preserve">V prípade, ak ponuka nebude obsahovať všetky náležitosti podľa </w:t>
      </w:r>
      <w:r w:rsidRPr="009B22E8">
        <w:rPr>
          <w:rFonts w:asciiTheme="majorHAnsi" w:hAnsiTheme="majorHAnsi"/>
          <w:sz w:val="22"/>
          <w:szCs w:val="22"/>
        </w:rPr>
        <w:t xml:space="preserve">bodu </w:t>
      </w:r>
      <w:r w:rsidRPr="00401265">
        <w:rPr>
          <w:rFonts w:asciiTheme="majorHAnsi" w:hAnsiTheme="majorHAnsi"/>
          <w:sz w:val="22"/>
          <w:szCs w:val="22"/>
        </w:rPr>
        <w:t>16</w:t>
      </w:r>
      <w:r w:rsidR="00C74086" w:rsidRPr="00401265">
        <w:rPr>
          <w:rFonts w:asciiTheme="majorHAnsi" w:hAnsiTheme="majorHAnsi"/>
          <w:sz w:val="22"/>
          <w:szCs w:val="22"/>
        </w:rPr>
        <w:t>.</w:t>
      </w:r>
      <w:r w:rsidR="005D2CB4" w:rsidRPr="00401265">
        <w:rPr>
          <w:rFonts w:asciiTheme="majorHAnsi" w:hAnsiTheme="majorHAnsi"/>
          <w:sz w:val="22"/>
          <w:szCs w:val="22"/>
        </w:rPr>
        <w:t>2</w:t>
      </w:r>
      <w:r w:rsidR="00361889" w:rsidRPr="00401265">
        <w:rPr>
          <w:rFonts w:asciiTheme="majorHAnsi" w:hAnsiTheme="majorHAnsi"/>
          <w:sz w:val="22"/>
          <w:szCs w:val="22"/>
        </w:rPr>
        <w:t xml:space="preserve">. </w:t>
      </w:r>
      <w:r w:rsidR="00A47FBF">
        <w:rPr>
          <w:rFonts w:asciiTheme="majorHAnsi" w:hAnsiTheme="majorHAnsi"/>
          <w:sz w:val="22"/>
          <w:szCs w:val="22"/>
        </w:rPr>
        <w:t xml:space="preserve">Súťažných podkladov </w:t>
      </w:r>
      <w:r w:rsidRPr="009B3D08">
        <w:rPr>
          <w:rFonts w:asciiTheme="majorHAnsi" w:hAnsiTheme="majorHAnsi"/>
          <w:sz w:val="22"/>
          <w:szCs w:val="22"/>
        </w:rPr>
        <w:t>bude</w:t>
      </w:r>
      <w:r w:rsidRPr="00655439">
        <w:rPr>
          <w:rFonts w:asciiTheme="majorHAnsi" w:hAnsiTheme="majorHAnsi"/>
          <w:sz w:val="22"/>
          <w:szCs w:val="22"/>
        </w:rPr>
        <w:t xml:space="preserve"> považovaná za nedostatočnú a komisia bude postupovať pri jej posudzovaní v zmysle ZVO.</w:t>
      </w:r>
    </w:p>
    <w:p w14:paraId="66A0C898" w14:textId="31F4D19B" w:rsidR="00291732" w:rsidRPr="00655439"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Dokumenty vyhotovené uchádzačom, ktoré tvoria ponuku, </w:t>
      </w:r>
      <w:r w:rsidRPr="00655439">
        <w:rPr>
          <w:rFonts w:asciiTheme="majorHAnsi" w:hAnsiTheme="majorHAnsi"/>
          <w:b/>
          <w:bCs/>
          <w:sz w:val="22"/>
          <w:szCs w:val="22"/>
        </w:rPr>
        <w:t xml:space="preserve">musia byť </w:t>
      </w:r>
      <w:r w:rsidRPr="00655439">
        <w:rPr>
          <w:rFonts w:asciiTheme="majorHAnsi" w:hAnsiTheme="majorHAnsi"/>
          <w:sz w:val="22"/>
          <w:szCs w:val="22"/>
        </w:rPr>
        <w:t>podpísané štatutárnym orgánom uchádzača alebo členom štatutárneho orgánu alebo môžu byť podpísané zástupcom uchádzača, ktorý je oprávnený konať v mene uchádzača</w:t>
      </w:r>
      <w:r w:rsidR="00113DA1" w:rsidRPr="00655439">
        <w:rPr>
          <w:rFonts w:asciiTheme="majorHAnsi" w:hAnsiTheme="majorHAnsi"/>
          <w:sz w:val="22"/>
          <w:szCs w:val="22"/>
        </w:rPr>
        <w:br/>
      </w:r>
      <w:r w:rsidRPr="00655439">
        <w:rPr>
          <w:rFonts w:asciiTheme="majorHAnsi" w:hAnsiTheme="majorHAnsi"/>
          <w:sz w:val="22"/>
          <w:szCs w:val="22"/>
        </w:rPr>
        <w:t>v záväzkových vzťahoch, vtedy, ak v doručenej ponuke predloží aj originál alebo úradne overenú kópiu splnomocnenia, ktoré ho oprávňuje k takémuto úkonu.</w:t>
      </w:r>
    </w:p>
    <w:p w14:paraId="5D3095BF" w14:textId="77777777" w:rsidR="00945F0B"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lang w:eastAsia="cs-CZ"/>
        </w:rPr>
        <w:t xml:space="preserve">Ak ponuku predkladá skupina dodávateľov, predložená ponuka vrátane návrhu zmluvných podmienok </w:t>
      </w:r>
      <w:r w:rsidRPr="00655439">
        <w:rPr>
          <w:rFonts w:asciiTheme="majorHAnsi" w:hAnsiTheme="majorHAnsi"/>
          <w:b/>
          <w:sz w:val="22"/>
          <w:szCs w:val="22"/>
          <w:lang w:eastAsia="cs-CZ"/>
        </w:rPr>
        <w:t>musí byť</w:t>
      </w:r>
      <w:r w:rsidRPr="00655439">
        <w:rPr>
          <w:rFonts w:asciiTheme="majorHAnsi" w:hAnsiTheme="majorHAnsi"/>
          <w:sz w:val="22"/>
          <w:szCs w:val="22"/>
          <w:lang w:eastAsia="cs-CZ"/>
        </w:rPr>
        <w:t xml:space="preserve"> podpísaná štatutárnym orgánom každého člena skupiny dodávateľov alebo zástupcom člena skupiny dodávateľov, ktorý je oprávnený konať v jeho mene </w:t>
      </w:r>
      <w:r w:rsidRPr="00655439">
        <w:rPr>
          <w:rFonts w:asciiTheme="majorHAnsi" w:hAnsiTheme="majorHAnsi"/>
          <w:sz w:val="22"/>
          <w:szCs w:val="22"/>
          <w:lang w:eastAsia="cs-CZ"/>
        </w:rPr>
        <w:lastRenderedPageBreak/>
        <w:t>v záväzkových vzťahoch, vtedy, ak v doručenej ponuke predloží aj platné splnomocnenie, ktoré ho oprávňuje k takémuto úkonu.</w:t>
      </w:r>
    </w:p>
    <w:p w14:paraId="72BD2734" w14:textId="0DA270C4" w:rsidR="00945F0B" w:rsidRPr="009018D8" w:rsidRDefault="00945F0B" w:rsidP="000C64F8">
      <w:pPr>
        <w:numPr>
          <w:ilvl w:val="1"/>
          <w:numId w:val="1"/>
        </w:numPr>
        <w:ind w:left="709" w:hanging="709"/>
        <w:jc w:val="both"/>
        <w:rPr>
          <w:rFonts w:asciiTheme="majorHAnsi" w:hAnsiTheme="majorHAnsi"/>
          <w:sz w:val="22"/>
          <w:szCs w:val="22"/>
          <w:lang w:eastAsia="cs-CZ"/>
        </w:rPr>
      </w:pPr>
      <w:r w:rsidRPr="009018D8">
        <w:rPr>
          <w:rFonts w:asciiTheme="majorHAnsi" w:hAnsiTheme="majorHAnsi"/>
          <w:sz w:val="22"/>
          <w:szCs w:val="22"/>
          <w:lang w:eastAsia="cs-CZ"/>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BCCCE38" w14:textId="47C0C8B5" w:rsidR="00961F29" w:rsidRPr="009018D8" w:rsidRDefault="00961F29" w:rsidP="000C64F8">
      <w:pPr>
        <w:numPr>
          <w:ilvl w:val="1"/>
          <w:numId w:val="1"/>
        </w:numPr>
        <w:ind w:left="709" w:hanging="709"/>
        <w:jc w:val="both"/>
        <w:rPr>
          <w:rFonts w:asciiTheme="majorHAnsi" w:hAnsiTheme="majorHAnsi"/>
          <w:sz w:val="22"/>
          <w:szCs w:val="22"/>
          <w:lang w:eastAsia="cs-CZ"/>
        </w:rPr>
      </w:pPr>
      <w:r w:rsidRPr="009018D8">
        <w:rPr>
          <w:rFonts w:asciiTheme="majorHAnsi" w:hAnsiTheme="majorHAnsi"/>
          <w:sz w:val="22"/>
          <w:szCs w:val="22"/>
          <w:lang w:eastAsia="cs-CZ"/>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ZVO.</w:t>
      </w:r>
    </w:p>
    <w:p w14:paraId="42C57F5C" w14:textId="49697B86" w:rsidR="00291732" w:rsidRPr="00655439" w:rsidRDefault="00D33AB9" w:rsidP="000C64F8">
      <w:pPr>
        <w:numPr>
          <w:ilvl w:val="1"/>
          <w:numId w:val="1"/>
        </w:numPr>
        <w:ind w:left="709" w:hanging="709"/>
        <w:jc w:val="both"/>
        <w:rPr>
          <w:rFonts w:asciiTheme="majorHAnsi" w:hAnsiTheme="majorHAnsi"/>
          <w:sz w:val="22"/>
          <w:szCs w:val="22"/>
        </w:rPr>
      </w:pPr>
      <w:r>
        <w:rPr>
          <w:rFonts w:asciiTheme="majorHAnsi" w:hAnsiTheme="majorHAnsi"/>
          <w:sz w:val="22"/>
          <w:szCs w:val="22"/>
        </w:rPr>
        <w:t>Minimálny rozsah, obsah ponuky</w:t>
      </w:r>
      <w:r w:rsidR="00291732" w:rsidRPr="00655439">
        <w:rPr>
          <w:rFonts w:asciiTheme="majorHAnsi" w:hAnsiTheme="majorHAnsi"/>
          <w:sz w:val="22"/>
          <w:szCs w:val="22"/>
        </w:rPr>
        <w:t xml:space="preserve"> tak</w:t>
      </w:r>
      <w:r>
        <w:rPr>
          <w:rFonts w:asciiTheme="majorHAnsi" w:hAnsiTheme="majorHAnsi"/>
          <w:sz w:val="22"/>
          <w:szCs w:val="22"/>
        </w:rPr>
        <w:t>,</w:t>
      </w:r>
      <w:r w:rsidR="00291732" w:rsidRPr="00655439">
        <w:rPr>
          <w:rFonts w:asciiTheme="majorHAnsi" w:hAnsiTheme="majorHAnsi"/>
          <w:sz w:val="22"/>
          <w:szCs w:val="22"/>
        </w:rPr>
        <w:t xml:space="preserve"> ako to vyplýva zo </w:t>
      </w:r>
      <w:r w:rsidR="000C1842" w:rsidRPr="00655439">
        <w:rPr>
          <w:rFonts w:asciiTheme="majorHAnsi" w:hAnsiTheme="majorHAnsi"/>
          <w:sz w:val="22"/>
          <w:szCs w:val="22"/>
        </w:rPr>
        <w:t>S</w:t>
      </w:r>
      <w:r w:rsidR="00291732" w:rsidRPr="00655439">
        <w:rPr>
          <w:rFonts w:asciiTheme="majorHAnsi" w:hAnsiTheme="majorHAnsi"/>
          <w:sz w:val="22"/>
          <w:szCs w:val="22"/>
        </w:rPr>
        <w:t xml:space="preserve">úťažných podkladov, poradie, označenie, platnosť a úplnosť jednotlivých dokladov, je pre uchádzača záväzné. </w:t>
      </w:r>
    </w:p>
    <w:p w14:paraId="2DB3C969" w14:textId="77777777" w:rsidR="00291732" w:rsidRPr="00655439" w:rsidRDefault="00291732" w:rsidP="00291732">
      <w:pPr>
        <w:jc w:val="both"/>
        <w:rPr>
          <w:rFonts w:asciiTheme="majorHAnsi" w:hAnsiTheme="majorHAnsi"/>
          <w:sz w:val="22"/>
          <w:szCs w:val="22"/>
        </w:rPr>
      </w:pPr>
    </w:p>
    <w:p w14:paraId="65428494"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1" w:name="_Toc428435143"/>
      <w:r w:rsidRPr="00655439">
        <w:rPr>
          <w:rFonts w:asciiTheme="majorHAnsi" w:hAnsiTheme="majorHAnsi"/>
          <w:sz w:val="22"/>
          <w:szCs w:val="22"/>
        </w:rPr>
        <w:t>ZÁBEZPEKA</w:t>
      </w:r>
      <w:bookmarkEnd w:id="21"/>
    </w:p>
    <w:p w14:paraId="43E50DE3" w14:textId="77777777" w:rsidR="00291732" w:rsidRPr="00655439" w:rsidRDefault="00291732" w:rsidP="00291732">
      <w:pPr>
        <w:rPr>
          <w:rFonts w:asciiTheme="majorHAnsi" w:hAnsiTheme="majorHAnsi"/>
        </w:rPr>
      </w:pPr>
    </w:p>
    <w:p w14:paraId="5F5C1E22" w14:textId="3A2D2A89" w:rsidR="00282D56" w:rsidRPr="00FC5482" w:rsidRDefault="00282D56" w:rsidP="000C64F8">
      <w:pPr>
        <w:numPr>
          <w:ilvl w:val="1"/>
          <w:numId w:val="1"/>
        </w:numPr>
        <w:ind w:left="709" w:hanging="709"/>
        <w:jc w:val="both"/>
        <w:rPr>
          <w:rFonts w:asciiTheme="majorHAnsi" w:hAnsiTheme="majorHAnsi"/>
          <w:sz w:val="22"/>
          <w:szCs w:val="22"/>
        </w:rPr>
      </w:pPr>
      <w:r w:rsidRPr="00FC5482">
        <w:rPr>
          <w:rFonts w:asciiTheme="majorHAnsi" w:hAnsiTheme="majorHAnsi"/>
          <w:sz w:val="22"/>
          <w:szCs w:val="22"/>
        </w:rPr>
        <w:t xml:space="preserve">Zábezpeka je stanovená vo výške: </w:t>
      </w:r>
      <w:r w:rsidR="00B66380">
        <w:rPr>
          <w:rFonts w:asciiTheme="majorHAnsi" w:hAnsiTheme="majorHAnsi"/>
          <w:b/>
          <w:bCs/>
          <w:sz w:val="22"/>
          <w:szCs w:val="22"/>
        </w:rPr>
        <w:t>2</w:t>
      </w:r>
      <w:r w:rsidR="005F701A">
        <w:rPr>
          <w:rFonts w:asciiTheme="majorHAnsi" w:hAnsiTheme="majorHAnsi"/>
          <w:b/>
          <w:bCs/>
          <w:sz w:val="22"/>
          <w:szCs w:val="22"/>
        </w:rPr>
        <w:t>0</w:t>
      </w:r>
      <w:r w:rsidR="00497E4D">
        <w:rPr>
          <w:rFonts w:asciiTheme="majorHAnsi" w:hAnsiTheme="majorHAnsi"/>
          <w:b/>
          <w:bCs/>
          <w:sz w:val="22"/>
          <w:szCs w:val="22"/>
        </w:rPr>
        <w:t>.000,00</w:t>
      </w:r>
      <w:r w:rsidRPr="00FC5482">
        <w:rPr>
          <w:rFonts w:asciiTheme="majorHAnsi" w:hAnsiTheme="majorHAnsi"/>
          <w:b/>
          <w:sz w:val="22"/>
          <w:szCs w:val="22"/>
        </w:rPr>
        <w:t xml:space="preserve"> EUR </w:t>
      </w:r>
    </w:p>
    <w:p w14:paraId="3BF1EB77" w14:textId="77777777" w:rsidR="00FC5482" w:rsidRPr="00FC5482" w:rsidRDefault="00FC5482" w:rsidP="000C64F8">
      <w:pPr>
        <w:pStyle w:val="Odsekzoznamu"/>
        <w:numPr>
          <w:ilvl w:val="1"/>
          <w:numId w:val="1"/>
        </w:numPr>
        <w:ind w:left="709" w:hanging="709"/>
        <w:jc w:val="both"/>
        <w:rPr>
          <w:rFonts w:asciiTheme="majorHAnsi" w:hAnsiTheme="majorHAnsi"/>
          <w:sz w:val="22"/>
        </w:rPr>
      </w:pPr>
      <w:r w:rsidRPr="00FC5482">
        <w:rPr>
          <w:rFonts w:asciiTheme="majorHAnsi" w:hAnsiTheme="majorHAnsi"/>
          <w:sz w:val="22"/>
        </w:rPr>
        <w:t>Spôsoby zloženia zábezpeky:</w:t>
      </w:r>
    </w:p>
    <w:p w14:paraId="4AE315B6" w14:textId="77777777" w:rsidR="00FC5482" w:rsidRPr="00FC5482" w:rsidRDefault="00FC5482" w:rsidP="002B06E9">
      <w:pPr>
        <w:pStyle w:val="Odsekzoznamu"/>
        <w:numPr>
          <w:ilvl w:val="0"/>
          <w:numId w:val="35"/>
        </w:numPr>
        <w:tabs>
          <w:tab w:val="num" w:pos="1418"/>
        </w:tabs>
        <w:jc w:val="both"/>
        <w:rPr>
          <w:rFonts w:asciiTheme="majorHAnsi" w:hAnsiTheme="majorHAnsi"/>
          <w:sz w:val="22"/>
        </w:rPr>
      </w:pPr>
      <w:r w:rsidRPr="00FC5482">
        <w:rPr>
          <w:rFonts w:asciiTheme="majorHAnsi" w:hAnsiTheme="majorHAnsi"/>
          <w:sz w:val="22"/>
        </w:rPr>
        <w:t>zložením finančných prostriedkov na bankový účet verejného obstarávateľa;</w:t>
      </w:r>
    </w:p>
    <w:p w14:paraId="04C4CD06" w14:textId="77777777" w:rsidR="00FC5482" w:rsidRPr="00FC5482" w:rsidRDefault="00FC5482" w:rsidP="002B06E9">
      <w:pPr>
        <w:pStyle w:val="Odsekzoznamu"/>
        <w:numPr>
          <w:ilvl w:val="0"/>
          <w:numId w:val="35"/>
        </w:numPr>
        <w:tabs>
          <w:tab w:val="num" w:pos="1418"/>
        </w:tabs>
        <w:jc w:val="both"/>
        <w:rPr>
          <w:rFonts w:asciiTheme="majorHAnsi" w:hAnsiTheme="majorHAnsi"/>
          <w:sz w:val="22"/>
        </w:rPr>
      </w:pPr>
      <w:r w:rsidRPr="00FC5482">
        <w:rPr>
          <w:rFonts w:asciiTheme="majorHAnsi" w:hAnsiTheme="majorHAnsi"/>
          <w:sz w:val="22"/>
        </w:rPr>
        <w:t>poskytnutím bankovej záruky,</w:t>
      </w:r>
    </w:p>
    <w:p w14:paraId="0CFA13DC" w14:textId="77777777" w:rsidR="00FC5482" w:rsidRPr="00FC5482" w:rsidRDefault="00FC5482" w:rsidP="002B06E9">
      <w:pPr>
        <w:pStyle w:val="Odsekzoznamu"/>
        <w:numPr>
          <w:ilvl w:val="0"/>
          <w:numId w:val="35"/>
        </w:numPr>
        <w:tabs>
          <w:tab w:val="num" w:pos="1418"/>
        </w:tabs>
        <w:jc w:val="both"/>
        <w:rPr>
          <w:rFonts w:asciiTheme="majorHAnsi" w:hAnsiTheme="majorHAnsi"/>
          <w:sz w:val="22"/>
        </w:rPr>
      </w:pPr>
      <w:r w:rsidRPr="00FC5482">
        <w:rPr>
          <w:rFonts w:asciiTheme="majorHAnsi" w:hAnsiTheme="majorHAnsi"/>
          <w:sz w:val="22"/>
        </w:rPr>
        <w:t>poistenie záruky.</w:t>
      </w:r>
    </w:p>
    <w:p w14:paraId="70D886A2" w14:textId="77777777" w:rsidR="00FC5482" w:rsidRPr="00FC5482" w:rsidRDefault="00FC5482" w:rsidP="00FC5482">
      <w:pPr>
        <w:tabs>
          <w:tab w:val="num" w:pos="709"/>
        </w:tabs>
        <w:ind w:left="709"/>
        <w:jc w:val="both"/>
        <w:rPr>
          <w:rFonts w:asciiTheme="majorHAnsi" w:hAnsiTheme="majorHAnsi"/>
          <w:sz w:val="22"/>
        </w:rPr>
      </w:pPr>
      <w:r w:rsidRPr="00FC5482">
        <w:rPr>
          <w:rFonts w:asciiTheme="majorHAnsi" w:hAnsiTheme="majorHAnsi"/>
          <w:sz w:val="22"/>
        </w:rPr>
        <w:t>Spôsob zloženia zábezpeky si vyberie uchádzač.</w:t>
      </w:r>
    </w:p>
    <w:p w14:paraId="3DB1D908" w14:textId="77777777" w:rsidR="00FC5482" w:rsidRPr="00FC5482" w:rsidRDefault="00FC5482" w:rsidP="000C64F8">
      <w:pPr>
        <w:pStyle w:val="Odsekzoznamu"/>
        <w:numPr>
          <w:ilvl w:val="1"/>
          <w:numId w:val="1"/>
        </w:numPr>
        <w:ind w:left="709" w:hanging="709"/>
        <w:jc w:val="both"/>
        <w:rPr>
          <w:rFonts w:asciiTheme="majorHAnsi" w:hAnsiTheme="majorHAnsi"/>
          <w:sz w:val="22"/>
        </w:rPr>
      </w:pPr>
      <w:r w:rsidRPr="00FC5482">
        <w:rPr>
          <w:rFonts w:asciiTheme="majorHAnsi" w:hAnsiTheme="majorHAnsi"/>
          <w:b/>
          <w:sz w:val="22"/>
        </w:rPr>
        <w:t>Podmienky zloženia zábezpeky na bankový účet verejného obstarávateľa</w:t>
      </w:r>
      <w:r w:rsidRPr="00FC5482">
        <w:rPr>
          <w:rFonts w:asciiTheme="majorHAnsi" w:hAnsiTheme="majorHAnsi"/>
          <w:sz w:val="22"/>
        </w:rPr>
        <w:t>:</w:t>
      </w:r>
    </w:p>
    <w:p w14:paraId="6ADFDC33" w14:textId="77777777" w:rsidR="00FC5482" w:rsidRPr="00FC5482" w:rsidRDefault="00FC5482" w:rsidP="000C64F8">
      <w:pPr>
        <w:pStyle w:val="Odsekzoznamu"/>
        <w:numPr>
          <w:ilvl w:val="2"/>
          <w:numId w:val="1"/>
        </w:numPr>
        <w:ind w:left="1418" w:hanging="709"/>
        <w:jc w:val="both"/>
        <w:rPr>
          <w:rFonts w:asciiTheme="majorHAnsi" w:hAnsiTheme="majorHAnsi"/>
          <w:sz w:val="22"/>
        </w:rPr>
      </w:pPr>
      <w:r w:rsidRPr="00FC5482">
        <w:rPr>
          <w:rFonts w:asciiTheme="majorHAnsi" w:hAnsiTheme="majorHAnsi"/>
          <w:sz w:val="22"/>
        </w:rPr>
        <w:t>V prípade zloženia finančných prostriedkov na bankový účet verejného obstarávateľa musia byť tieto finančné prostriedky v stanovenej výške pripísané na účte verejného obstarávateľa najneskôr v deň uplynutia lehoty na predkladanie ponúk.</w:t>
      </w:r>
    </w:p>
    <w:p w14:paraId="516D32EE" w14:textId="00DA4786" w:rsidR="00FC5482" w:rsidRPr="00FC5482" w:rsidRDefault="00FC5482" w:rsidP="000C64F8">
      <w:pPr>
        <w:pStyle w:val="Odsekzoznamu"/>
        <w:numPr>
          <w:ilvl w:val="2"/>
          <w:numId w:val="1"/>
        </w:numPr>
        <w:ind w:left="1418" w:hanging="709"/>
        <w:jc w:val="both"/>
        <w:rPr>
          <w:rFonts w:asciiTheme="majorHAnsi" w:hAnsiTheme="majorHAnsi"/>
          <w:sz w:val="22"/>
        </w:rPr>
      </w:pPr>
      <w:r w:rsidRPr="00FC5482">
        <w:rPr>
          <w:rFonts w:asciiTheme="majorHAnsi" w:hAnsiTheme="majorHAnsi"/>
          <w:sz w:val="22"/>
        </w:rPr>
        <w:t xml:space="preserve">Finančné prostriedky musia byť zložené na číslo účtu:  </w:t>
      </w:r>
    </w:p>
    <w:p w14:paraId="682CFB84" w14:textId="4F87341C" w:rsidR="00061480" w:rsidRDefault="00061480" w:rsidP="00061480">
      <w:pPr>
        <w:ind w:left="1418"/>
        <w:rPr>
          <w:rFonts w:asciiTheme="majorHAnsi" w:hAnsiTheme="majorHAnsi"/>
          <w:bCs/>
          <w:sz w:val="22"/>
          <w:shd w:val="clear" w:color="auto" w:fill="FFFFFF"/>
          <w:lang w:eastAsia="en-US"/>
        </w:rPr>
      </w:pPr>
      <w:r>
        <w:rPr>
          <w:rFonts w:asciiTheme="majorHAnsi" w:hAnsiTheme="majorHAnsi"/>
          <w:bCs/>
          <w:sz w:val="22"/>
          <w:shd w:val="clear" w:color="auto" w:fill="FFFFFF"/>
          <w:lang w:eastAsia="en-US"/>
        </w:rPr>
        <w:t>Majiteľ účtu:</w:t>
      </w:r>
      <w:r w:rsidR="00B847ED">
        <w:rPr>
          <w:rFonts w:asciiTheme="majorHAnsi" w:hAnsiTheme="majorHAnsi"/>
          <w:bCs/>
          <w:sz w:val="22"/>
          <w:shd w:val="clear" w:color="auto" w:fill="FFFFFF"/>
          <w:lang w:eastAsia="en-US"/>
        </w:rPr>
        <w:tab/>
      </w:r>
      <w:r w:rsidR="00B847ED">
        <w:rPr>
          <w:rFonts w:asciiTheme="majorHAnsi" w:hAnsiTheme="majorHAnsi"/>
          <w:bCs/>
          <w:sz w:val="22"/>
          <w:shd w:val="clear" w:color="auto" w:fill="FFFFFF"/>
          <w:lang w:eastAsia="en-US"/>
        </w:rPr>
        <w:tab/>
      </w:r>
      <w:r w:rsidR="00535BEB">
        <w:rPr>
          <w:rFonts w:asciiTheme="majorHAnsi" w:hAnsiTheme="majorHAnsi"/>
          <w:bCs/>
          <w:sz w:val="22"/>
          <w:shd w:val="clear" w:color="auto" w:fill="FFFFFF"/>
          <w:lang w:eastAsia="en-US"/>
        </w:rPr>
        <w:t>Ministerstvo dopravy</w:t>
      </w:r>
      <w:r w:rsidR="00497E4D">
        <w:rPr>
          <w:rFonts w:asciiTheme="majorHAnsi" w:hAnsiTheme="majorHAnsi"/>
          <w:bCs/>
          <w:sz w:val="22"/>
          <w:shd w:val="clear" w:color="auto" w:fill="FFFFFF"/>
          <w:lang w:eastAsia="en-US"/>
        </w:rPr>
        <w:t xml:space="preserve"> </w:t>
      </w:r>
      <w:r w:rsidR="00A56056">
        <w:rPr>
          <w:rFonts w:asciiTheme="majorHAnsi" w:hAnsiTheme="majorHAnsi"/>
          <w:bCs/>
          <w:sz w:val="22"/>
          <w:shd w:val="clear" w:color="auto" w:fill="FFFFFF"/>
          <w:lang w:eastAsia="en-US"/>
        </w:rPr>
        <w:t>SR</w:t>
      </w:r>
    </w:p>
    <w:p w14:paraId="26FB2764" w14:textId="1599F492" w:rsidR="00061480" w:rsidRDefault="00061480" w:rsidP="00061480">
      <w:pPr>
        <w:ind w:left="709" w:firstLine="709"/>
        <w:rPr>
          <w:rFonts w:asciiTheme="majorHAnsi" w:hAnsiTheme="majorHAnsi"/>
          <w:bCs/>
          <w:sz w:val="22"/>
          <w:shd w:val="clear" w:color="auto" w:fill="FFFFFF"/>
          <w:lang w:eastAsia="en-US"/>
        </w:rPr>
      </w:pPr>
      <w:r w:rsidRPr="00061480">
        <w:rPr>
          <w:rFonts w:asciiTheme="majorHAnsi" w:hAnsiTheme="majorHAnsi"/>
          <w:bCs/>
          <w:sz w:val="22"/>
          <w:shd w:val="clear" w:color="auto" w:fill="FFFFFF"/>
          <w:lang w:eastAsia="en-US"/>
        </w:rPr>
        <w:t>Banka:</w:t>
      </w:r>
      <w:r w:rsidR="00B847ED">
        <w:rPr>
          <w:rFonts w:asciiTheme="majorHAnsi" w:hAnsiTheme="majorHAnsi"/>
          <w:bCs/>
          <w:sz w:val="22"/>
          <w:shd w:val="clear" w:color="auto" w:fill="FFFFFF"/>
          <w:lang w:eastAsia="en-US"/>
        </w:rPr>
        <w:tab/>
      </w:r>
      <w:r w:rsidR="00B847ED">
        <w:rPr>
          <w:rFonts w:asciiTheme="majorHAnsi" w:hAnsiTheme="majorHAnsi"/>
          <w:bCs/>
          <w:sz w:val="22"/>
          <w:shd w:val="clear" w:color="auto" w:fill="FFFFFF"/>
          <w:lang w:eastAsia="en-US"/>
        </w:rPr>
        <w:tab/>
      </w:r>
      <w:r w:rsidR="00B847ED">
        <w:rPr>
          <w:rFonts w:asciiTheme="majorHAnsi" w:hAnsiTheme="majorHAnsi"/>
          <w:bCs/>
          <w:sz w:val="22"/>
          <w:shd w:val="clear" w:color="auto" w:fill="FFFFFF"/>
          <w:lang w:eastAsia="en-US"/>
        </w:rPr>
        <w:tab/>
      </w:r>
      <w:r w:rsidRPr="00061480">
        <w:rPr>
          <w:rFonts w:asciiTheme="majorHAnsi" w:hAnsiTheme="majorHAnsi"/>
          <w:bCs/>
          <w:sz w:val="22"/>
          <w:shd w:val="clear" w:color="auto" w:fill="FFFFFF"/>
          <w:lang w:eastAsia="en-US"/>
        </w:rPr>
        <w:t>Štátna pokladnica</w:t>
      </w:r>
    </w:p>
    <w:p w14:paraId="4E48475A" w14:textId="4303C8C6" w:rsidR="00535BEB" w:rsidRPr="00061480" w:rsidRDefault="00535BEB" w:rsidP="00061480">
      <w:pPr>
        <w:ind w:left="709" w:firstLine="709"/>
        <w:rPr>
          <w:rFonts w:asciiTheme="majorHAnsi" w:hAnsiTheme="majorHAnsi"/>
          <w:bCs/>
          <w:sz w:val="22"/>
          <w:shd w:val="clear" w:color="auto" w:fill="FFFFFF"/>
          <w:lang w:eastAsia="en-US"/>
        </w:rPr>
      </w:pPr>
      <w:r>
        <w:rPr>
          <w:rFonts w:asciiTheme="majorHAnsi" w:hAnsiTheme="majorHAnsi"/>
          <w:bCs/>
          <w:sz w:val="22"/>
          <w:shd w:val="clear" w:color="auto" w:fill="FFFFFF"/>
          <w:lang w:eastAsia="en-US"/>
        </w:rPr>
        <w:t>Číslo účtu:</w:t>
      </w:r>
      <w:r>
        <w:rPr>
          <w:rFonts w:asciiTheme="majorHAnsi" w:hAnsiTheme="majorHAnsi"/>
          <w:bCs/>
          <w:sz w:val="22"/>
          <w:shd w:val="clear" w:color="auto" w:fill="FFFFFF"/>
          <w:lang w:eastAsia="en-US"/>
        </w:rPr>
        <w:tab/>
      </w:r>
      <w:r>
        <w:rPr>
          <w:rFonts w:asciiTheme="majorHAnsi" w:hAnsiTheme="majorHAnsi"/>
          <w:bCs/>
          <w:sz w:val="22"/>
          <w:shd w:val="clear" w:color="auto" w:fill="FFFFFF"/>
          <w:lang w:eastAsia="en-US"/>
        </w:rPr>
        <w:tab/>
      </w:r>
      <w:r w:rsidRPr="00535BEB">
        <w:rPr>
          <w:rFonts w:asciiTheme="majorHAnsi" w:hAnsiTheme="majorHAnsi"/>
          <w:bCs/>
          <w:sz w:val="22"/>
          <w:shd w:val="clear" w:color="auto" w:fill="FFFFFF"/>
          <w:lang w:eastAsia="en-US"/>
        </w:rPr>
        <w:t>7000117702/8180</w:t>
      </w:r>
    </w:p>
    <w:p w14:paraId="0C22EFCA" w14:textId="74D4A2F4" w:rsidR="00061480" w:rsidRPr="00C46AD1" w:rsidRDefault="00061480" w:rsidP="00061480">
      <w:pPr>
        <w:ind w:left="1418"/>
        <w:rPr>
          <w:rFonts w:asciiTheme="majorHAnsi" w:hAnsiTheme="majorHAnsi"/>
          <w:bCs/>
          <w:sz w:val="22"/>
          <w:shd w:val="clear" w:color="auto" w:fill="FFFFFF"/>
          <w:lang w:eastAsia="en-US"/>
        </w:rPr>
      </w:pPr>
      <w:r w:rsidRPr="00C46AD1">
        <w:rPr>
          <w:rFonts w:asciiTheme="majorHAnsi" w:hAnsiTheme="majorHAnsi"/>
          <w:bCs/>
          <w:sz w:val="22"/>
          <w:shd w:val="clear" w:color="auto" w:fill="FFFFFF"/>
          <w:lang w:eastAsia="en-US"/>
        </w:rPr>
        <w:t>IBAN:</w:t>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535BEB" w:rsidRPr="00535BEB">
        <w:rPr>
          <w:rFonts w:asciiTheme="majorHAnsi" w:hAnsiTheme="majorHAnsi"/>
          <w:bCs/>
          <w:sz w:val="22"/>
          <w:shd w:val="clear" w:color="auto" w:fill="FFFFFF"/>
          <w:lang w:eastAsia="en-US"/>
        </w:rPr>
        <w:t>SK86 8180 0000 0070 0011 7702</w:t>
      </w:r>
    </w:p>
    <w:p w14:paraId="690E2A65" w14:textId="0D11F236" w:rsidR="00061480" w:rsidRDefault="00061480" w:rsidP="00061480">
      <w:pPr>
        <w:ind w:left="1418"/>
        <w:rPr>
          <w:rFonts w:asciiTheme="majorHAnsi" w:hAnsiTheme="majorHAnsi"/>
          <w:bCs/>
          <w:sz w:val="22"/>
          <w:shd w:val="clear" w:color="auto" w:fill="FFFFFF"/>
          <w:lang w:eastAsia="en-US"/>
        </w:rPr>
      </w:pPr>
      <w:r w:rsidRPr="00C46AD1">
        <w:rPr>
          <w:rFonts w:asciiTheme="majorHAnsi" w:hAnsiTheme="majorHAnsi"/>
          <w:bCs/>
          <w:sz w:val="22"/>
          <w:shd w:val="clear" w:color="auto" w:fill="FFFFFF"/>
          <w:lang w:eastAsia="en-US"/>
        </w:rPr>
        <w:t>SWIFT:</w:t>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B847ED" w:rsidRPr="00C46AD1">
        <w:rPr>
          <w:rFonts w:asciiTheme="majorHAnsi" w:hAnsiTheme="majorHAnsi"/>
          <w:bCs/>
          <w:sz w:val="22"/>
          <w:shd w:val="clear" w:color="auto" w:fill="FFFFFF"/>
          <w:lang w:eastAsia="en-US"/>
        </w:rPr>
        <w:tab/>
      </w:r>
      <w:r w:rsidR="00C46AD1">
        <w:rPr>
          <w:rFonts w:asciiTheme="majorHAnsi" w:hAnsiTheme="majorHAnsi"/>
          <w:bCs/>
          <w:sz w:val="22"/>
          <w:shd w:val="clear" w:color="auto" w:fill="FFFFFF"/>
          <w:lang w:eastAsia="en-US"/>
        </w:rPr>
        <w:t>SPSRSKBA</w:t>
      </w:r>
    </w:p>
    <w:p w14:paraId="0BBF5315" w14:textId="77777777" w:rsidR="00B847ED" w:rsidRPr="00B847ED" w:rsidRDefault="00061480" w:rsidP="00B847ED">
      <w:pPr>
        <w:ind w:left="3538" w:hanging="2120"/>
        <w:rPr>
          <w:rFonts w:asciiTheme="majorHAnsi" w:hAnsiTheme="majorHAnsi"/>
          <w:bCs/>
          <w:color w:val="00B050"/>
          <w:sz w:val="22"/>
          <w:shd w:val="clear" w:color="auto" w:fill="FFFFFF"/>
          <w:lang w:eastAsia="en-US"/>
        </w:rPr>
      </w:pPr>
      <w:r w:rsidRPr="00B847ED">
        <w:rPr>
          <w:rFonts w:asciiTheme="majorHAnsi" w:hAnsiTheme="majorHAnsi"/>
          <w:bCs/>
          <w:color w:val="00B050"/>
          <w:sz w:val="22"/>
          <w:shd w:val="clear" w:color="auto" w:fill="FFFFFF"/>
          <w:lang w:eastAsia="en-US"/>
        </w:rPr>
        <w:t xml:space="preserve">Variabilný symbol: </w:t>
      </w:r>
      <w:r w:rsidR="00B847ED" w:rsidRPr="00B847ED">
        <w:rPr>
          <w:rFonts w:asciiTheme="majorHAnsi" w:hAnsiTheme="majorHAnsi"/>
          <w:bCs/>
          <w:color w:val="00B050"/>
          <w:sz w:val="22"/>
          <w:shd w:val="clear" w:color="auto" w:fill="FFFFFF"/>
          <w:lang w:eastAsia="en-US"/>
        </w:rPr>
        <w:tab/>
      </w:r>
      <w:r w:rsidRPr="00B847ED">
        <w:rPr>
          <w:rFonts w:asciiTheme="majorHAnsi" w:hAnsiTheme="majorHAnsi"/>
          <w:bCs/>
          <w:color w:val="00B050"/>
          <w:sz w:val="22"/>
          <w:shd w:val="clear" w:color="auto" w:fill="FFFFFF"/>
          <w:lang w:eastAsia="en-US"/>
        </w:rPr>
        <w:t>číslo oznámenia vo Vestníku verejného obstarávania (číselná</w:t>
      </w:r>
      <w:r w:rsidR="00B847ED" w:rsidRPr="00B847ED">
        <w:rPr>
          <w:rFonts w:asciiTheme="majorHAnsi" w:hAnsiTheme="majorHAnsi"/>
          <w:bCs/>
          <w:color w:val="00B050"/>
          <w:sz w:val="22"/>
          <w:shd w:val="clear" w:color="auto" w:fill="FFFFFF"/>
          <w:lang w:eastAsia="en-US"/>
        </w:rPr>
        <w:t xml:space="preserve"> </w:t>
      </w:r>
      <w:r w:rsidRPr="00B847ED">
        <w:rPr>
          <w:rFonts w:asciiTheme="majorHAnsi" w:hAnsiTheme="majorHAnsi"/>
          <w:bCs/>
          <w:color w:val="00B050"/>
          <w:sz w:val="22"/>
          <w:shd w:val="clear" w:color="auto" w:fill="FFFFFF"/>
          <w:lang w:eastAsia="en-US"/>
        </w:rPr>
        <w:t>časť zo značky oznámenia)</w:t>
      </w:r>
    </w:p>
    <w:p w14:paraId="246E3AFB" w14:textId="33D9692E" w:rsidR="00B847ED" w:rsidRPr="00B847ED" w:rsidRDefault="00061480" w:rsidP="00B847ED">
      <w:pPr>
        <w:ind w:left="3538" w:hanging="2120"/>
        <w:rPr>
          <w:rFonts w:asciiTheme="majorHAnsi" w:hAnsiTheme="majorHAnsi"/>
          <w:bCs/>
          <w:color w:val="00B050"/>
          <w:sz w:val="22"/>
          <w:shd w:val="clear" w:color="auto" w:fill="FFFFFF"/>
          <w:lang w:eastAsia="en-US"/>
        </w:rPr>
      </w:pPr>
      <w:r w:rsidRPr="00B847ED">
        <w:rPr>
          <w:rFonts w:asciiTheme="majorHAnsi" w:hAnsiTheme="majorHAnsi"/>
          <w:bCs/>
          <w:color w:val="00B050"/>
          <w:sz w:val="22"/>
          <w:shd w:val="clear" w:color="auto" w:fill="FFFFFF"/>
          <w:lang w:eastAsia="en-US"/>
        </w:rPr>
        <w:t xml:space="preserve">Konštantný symbol: </w:t>
      </w:r>
      <w:r w:rsidR="00B847ED" w:rsidRPr="00B847ED">
        <w:rPr>
          <w:rFonts w:asciiTheme="majorHAnsi" w:hAnsiTheme="majorHAnsi"/>
          <w:bCs/>
          <w:color w:val="00B050"/>
          <w:sz w:val="22"/>
          <w:shd w:val="clear" w:color="auto" w:fill="FFFFFF"/>
          <w:lang w:eastAsia="en-US"/>
        </w:rPr>
        <w:tab/>
      </w:r>
      <w:r w:rsidRPr="00B847ED">
        <w:rPr>
          <w:rFonts w:asciiTheme="majorHAnsi" w:hAnsiTheme="majorHAnsi"/>
          <w:bCs/>
          <w:color w:val="00B050"/>
          <w:sz w:val="22"/>
          <w:shd w:val="clear" w:color="auto" w:fill="FFFFFF"/>
          <w:lang w:eastAsia="en-US"/>
        </w:rPr>
        <w:t>0308</w:t>
      </w:r>
    </w:p>
    <w:p w14:paraId="0B923B4F" w14:textId="36A4D3D1" w:rsidR="00061480" w:rsidRPr="00B847ED" w:rsidRDefault="00061480" w:rsidP="00B847ED">
      <w:pPr>
        <w:ind w:left="3538" w:hanging="2120"/>
        <w:rPr>
          <w:rFonts w:asciiTheme="majorHAnsi" w:hAnsiTheme="majorHAnsi"/>
          <w:bCs/>
          <w:color w:val="00B050"/>
          <w:sz w:val="22"/>
          <w:shd w:val="clear" w:color="auto" w:fill="FFFFFF"/>
          <w:lang w:eastAsia="en-US"/>
        </w:rPr>
      </w:pPr>
      <w:r w:rsidRPr="00B847ED">
        <w:rPr>
          <w:rFonts w:asciiTheme="majorHAnsi" w:hAnsiTheme="majorHAnsi"/>
          <w:bCs/>
          <w:color w:val="00B050"/>
          <w:sz w:val="22"/>
          <w:shd w:val="clear" w:color="auto" w:fill="FFFFFF"/>
          <w:lang w:eastAsia="en-US"/>
        </w:rPr>
        <w:t xml:space="preserve">Špecifický symbol: </w:t>
      </w:r>
      <w:r w:rsidR="00B847ED" w:rsidRPr="00B847ED">
        <w:rPr>
          <w:rFonts w:asciiTheme="majorHAnsi" w:hAnsiTheme="majorHAnsi"/>
          <w:bCs/>
          <w:color w:val="00B050"/>
          <w:sz w:val="22"/>
          <w:shd w:val="clear" w:color="auto" w:fill="FFFFFF"/>
          <w:lang w:eastAsia="en-US"/>
        </w:rPr>
        <w:tab/>
      </w:r>
      <w:r w:rsidRPr="00B847ED">
        <w:rPr>
          <w:rFonts w:asciiTheme="majorHAnsi" w:hAnsiTheme="majorHAnsi"/>
          <w:bCs/>
          <w:color w:val="00B050"/>
          <w:sz w:val="22"/>
          <w:shd w:val="clear" w:color="auto" w:fill="FFFFFF"/>
          <w:lang w:eastAsia="en-US"/>
        </w:rPr>
        <w:t>IČO uchádzača</w:t>
      </w:r>
    </w:p>
    <w:p w14:paraId="78EFA6C3" w14:textId="77777777" w:rsidR="00FC5482" w:rsidRPr="00FC5482" w:rsidRDefault="00FC5482" w:rsidP="000C64F8">
      <w:pPr>
        <w:numPr>
          <w:ilvl w:val="1"/>
          <w:numId w:val="1"/>
        </w:numPr>
        <w:ind w:left="709" w:hanging="709"/>
        <w:jc w:val="both"/>
        <w:rPr>
          <w:rFonts w:asciiTheme="majorHAnsi" w:hAnsiTheme="majorHAnsi"/>
          <w:sz w:val="22"/>
          <w:szCs w:val="22"/>
        </w:rPr>
      </w:pPr>
      <w:r w:rsidRPr="00FC5482">
        <w:rPr>
          <w:rFonts w:asciiTheme="majorHAnsi" w:hAnsiTheme="majorHAnsi"/>
          <w:b/>
          <w:sz w:val="22"/>
          <w:szCs w:val="22"/>
        </w:rPr>
        <w:t>Podmienky poskytnutia bankovej záruky za uchádzača:</w:t>
      </w:r>
    </w:p>
    <w:p w14:paraId="1CDD78A9" w14:textId="1165D5D8" w:rsidR="00FC5482" w:rsidRPr="00FC5482" w:rsidRDefault="00FC5482" w:rsidP="00373185">
      <w:pPr>
        <w:numPr>
          <w:ilvl w:val="2"/>
          <w:numId w:val="1"/>
        </w:numPr>
        <w:ind w:left="1418" w:hanging="709"/>
        <w:jc w:val="both"/>
        <w:rPr>
          <w:rFonts w:asciiTheme="majorHAnsi" w:hAnsiTheme="majorHAnsi"/>
          <w:sz w:val="22"/>
          <w:szCs w:val="22"/>
        </w:rPr>
      </w:pPr>
      <w:r w:rsidRPr="00FC5482">
        <w:rPr>
          <w:rFonts w:asciiTheme="majorHAnsi" w:hAnsiTheme="majorHAnsi"/>
          <w:sz w:val="22"/>
          <w:szCs w:val="22"/>
        </w:rPr>
        <w:t xml:space="preserve">Uchádzač predloží </w:t>
      </w:r>
      <w:r w:rsidRPr="00373185">
        <w:rPr>
          <w:rFonts w:asciiTheme="majorHAnsi" w:hAnsiTheme="majorHAnsi"/>
          <w:sz w:val="22"/>
          <w:szCs w:val="22"/>
          <w:u w:val="single"/>
        </w:rPr>
        <w:t>záručnú listinu</w:t>
      </w:r>
      <w:r w:rsidRPr="00FC5482">
        <w:rPr>
          <w:rFonts w:asciiTheme="majorHAnsi" w:hAnsiTheme="majorHAnsi"/>
          <w:sz w:val="22"/>
          <w:szCs w:val="22"/>
        </w:rPr>
        <w:t xml:space="preserve"> vystavenú bankou, v ktorej banka písomne vyhlási, že uspokojí verejného obstarávateľa (veriteľa) za uchádzača (dlžníka) do výšky finančných prostriedkov, ktoré veriteľ požaduje ako zábezpe</w:t>
      </w:r>
      <w:r w:rsidR="00373185">
        <w:rPr>
          <w:rFonts w:asciiTheme="majorHAnsi" w:hAnsiTheme="majorHAnsi"/>
          <w:sz w:val="22"/>
          <w:szCs w:val="22"/>
        </w:rPr>
        <w:t xml:space="preserve">ku viazanosti ponuky uchádzača v prípade, </w:t>
      </w:r>
      <w:r w:rsidR="00373185" w:rsidRPr="00373185">
        <w:rPr>
          <w:rFonts w:asciiTheme="majorHAnsi" w:hAnsiTheme="majorHAnsi"/>
          <w:sz w:val="22"/>
          <w:szCs w:val="22"/>
        </w:rPr>
        <w:t>ak sa naplní jedna z podmienok prepadnutia zábezpeky podľa § 46 ZVO</w:t>
      </w:r>
      <w:r w:rsidR="00373185">
        <w:rPr>
          <w:rFonts w:asciiTheme="majorHAnsi" w:hAnsiTheme="majorHAnsi"/>
          <w:sz w:val="22"/>
          <w:szCs w:val="22"/>
        </w:rPr>
        <w:t xml:space="preserve"> </w:t>
      </w:r>
      <w:r w:rsidR="00373185" w:rsidRPr="00373185">
        <w:rPr>
          <w:rFonts w:asciiTheme="majorHAnsi" w:hAnsiTheme="majorHAnsi"/>
          <w:sz w:val="22"/>
          <w:szCs w:val="22"/>
        </w:rPr>
        <w:t>a verejný obstarávateľ písomne banke oznámi svoje nároky z bankovej záruky v lehote platnosti bankovej záruky</w:t>
      </w:r>
      <w:r w:rsidR="00373185">
        <w:rPr>
          <w:rFonts w:asciiTheme="majorHAnsi" w:hAnsiTheme="majorHAnsi"/>
          <w:sz w:val="22"/>
          <w:szCs w:val="22"/>
        </w:rPr>
        <w:t>.</w:t>
      </w:r>
    </w:p>
    <w:p w14:paraId="776A9B92" w14:textId="77777777" w:rsidR="00FC5482" w:rsidRPr="00FC5482" w:rsidRDefault="00FC5482" w:rsidP="000C64F8">
      <w:pPr>
        <w:numPr>
          <w:ilvl w:val="2"/>
          <w:numId w:val="1"/>
        </w:numPr>
        <w:ind w:left="1418" w:hanging="709"/>
        <w:jc w:val="both"/>
        <w:rPr>
          <w:rFonts w:asciiTheme="majorHAnsi" w:hAnsiTheme="majorHAnsi"/>
          <w:sz w:val="22"/>
          <w:szCs w:val="22"/>
        </w:rPr>
      </w:pPr>
      <w:r w:rsidRPr="00FC5482">
        <w:rPr>
          <w:rFonts w:asciiTheme="majorHAnsi" w:hAnsiTheme="majorHAnsi"/>
          <w:sz w:val="22"/>
          <w:szCs w:val="22"/>
        </w:rPr>
        <w:t xml:space="preserve">Poskytnutie bankovej záruky sa riadi ustanoveniami § 313 až § 322 Obchodného zákonníka. </w:t>
      </w:r>
    </w:p>
    <w:p w14:paraId="44F8358D" w14:textId="2C7628FC" w:rsidR="00D9403D" w:rsidRPr="00FC5482" w:rsidRDefault="00FC5482" w:rsidP="000C64F8">
      <w:pPr>
        <w:numPr>
          <w:ilvl w:val="2"/>
          <w:numId w:val="1"/>
        </w:numPr>
        <w:ind w:left="1418" w:hanging="709"/>
        <w:jc w:val="both"/>
        <w:rPr>
          <w:rFonts w:asciiTheme="majorHAnsi" w:hAnsiTheme="majorHAnsi"/>
          <w:sz w:val="22"/>
          <w:szCs w:val="22"/>
        </w:rPr>
      </w:pPr>
      <w:r w:rsidRPr="00FC5482">
        <w:rPr>
          <w:rFonts w:asciiTheme="majorHAnsi" w:hAnsiTheme="majorHAnsi"/>
          <w:sz w:val="22"/>
          <w:szCs w:val="22"/>
        </w:rPr>
        <w:t xml:space="preserve">Doba platnosti bankovej záruky musí byť v záručnej listine vymedzená do skončenia lehoty viazanosti ponúk. V prípade predlženia lehoty viazanosti ponúk z titulu revíznych postupov alebo iných objektívnych skutočností, je uchádzač povinný zabezpečiť predlženie lehoty viazanosti v dotknutej banke o danú predlženú lehotu a doklad o jej predĺžení doručí bezodkladne verejnému obstarávateľovi tak, aby  </w:t>
      </w:r>
      <w:r w:rsidRPr="00FC5482">
        <w:rPr>
          <w:rFonts w:asciiTheme="majorHAnsi" w:hAnsiTheme="majorHAnsi"/>
          <w:sz w:val="22"/>
          <w:szCs w:val="22"/>
        </w:rPr>
        <w:lastRenderedPageBreak/>
        <w:t xml:space="preserve">verejný obstarávateľ z dôvodu  absencie zábezpeky nebol povinný konať podľa § 53 ods. </w:t>
      </w:r>
      <w:r w:rsidR="00BE085C">
        <w:rPr>
          <w:rFonts w:asciiTheme="majorHAnsi" w:hAnsiTheme="majorHAnsi"/>
          <w:sz w:val="22"/>
          <w:szCs w:val="22"/>
        </w:rPr>
        <w:t>4</w:t>
      </w:r>
      <w:r w:rsidR="00BE085C" w:rsidRPr="00FC5482">
        <w:rPr>
          <w:rFonts w:asciiTheme="majorHAnsi" w:hAnsiTheme="majorHAnsi"/>
          <w:sz w:val="22"/>
          <w:szCs w:val="22"/>
        </w:rPr>
        <w:t xml:space="preserve"> </w:t>
      </w:r>
      <w:r w:rsidRPr="00FC5482">
        <w:rPr>
          <w:rFonts w:asciiTheme="majorHAnsi" w:hAnsiTheme="majorHAnsi"/>
          <w:sz w:val="22"/>
          <w:szCs w:val="22"/>
        </w:rPr>
        <w:t>písm. a) ZVO.</w:t>
      </w:r>
    </w:p>
    <w:p w14:paraId="0FBF9E3C" w14:textId="77777777" w:rsidR="007E5DED" w:rsidRPr="007E5DED" w:rsidRDefault="007E5DED" w:rsidP="000C64F8">
      <w:pPr>
        <w:numPr>
          <w:ilvl w:val="1"/>
          <w:numId w:val="1"/>
        </w:numPr>
        <w:ind w:left="709" w:hanging="709"/>
        <w:jc w:val="both"/>
        <w:rPr>
          <w:rFonts w:asciiTheme="majorHAnsi" w:hAnsiTheme="majorHAnsi"/>
          <w:b/>
          <w:sz w:val="22"/>
          <w:szCs w:val="22"/>
        </w:rPr>
      </w:pPr>
      <w:r w:rsidRPr="007E5DED">
        <w:rPr>
          <w:rFonts w:asciiTheme="majorHAnsi" w:hAnsiTheme="majorHAnsi"/>
          <w:b/>
          <w:sz w:val="22"/>
          <w:szCs w:val="22"/>
        </w:rPr>
        <w:t>Poistenie záruky</w:t>
      </w:r>
    </w:p>
    <w:p w14:paraId="45260D62" w14:textId="36486DAA" w:rsidR="007E5DED" w:rsidRPr="00B857FC" w:rsidRDefault="007E5DED" w:rsidP="005F701A">
      <w:pPr>
        <w:numPr>
          <w:ilvl w:val="2"/>
          <w:numId w:val="1"/>
        </w:numPr>
        <w:jc w:val="both"/>
        <w:rPr>
          <w:rFonts w:asciiTheme="majorHAnsi" w:hAnsiTheme="majorHAnsi"/>
          <w:sz w:val="22"/>
          <w:szCs w:val="22"/>
        </w:rPr>
      </w:pPr>
      <w:r w:rsidRPr="00B857FC">
        <w:rPr>
          <w:rFonts w:asciiTheme="majorHAnsi" w:hAnsiTheme="majorHAnsi"/>
          <w:sz w:val="22"/>
          <w:szCs w:val="22"/>
        </w:rPr>
        <w:t xml:space="preserve">Uchádzač predloží </w:t>
      </w:r>
      <w:r w:rsidRPr="00535BEB">
        <w:rPr>
          <w:rFonts w:asciiTheme="majorHAnsi" w:hAnsiTheme="majorHAnsi"/>
          <w:sz w:val="22"/>
          <w:szCs w:val="22"/>
          <w:u w:val="single"/>
        </w:rPr>
        <w:t>doklad o poistení záruky</w:t>
      </w:r>
      <w:r w:rsidRPr="00B857FC">
        <w:rPr>
          <w:rFonts w:asciiTheme="majorHAnsi" w:hAnsiTheme="majorHAnsi"/>
          <w:sz w:val="22"/>
          <w:szCs w:val="22"/>
        </w:rPr>
        <w:t xml:space="preserve"> overen</w:t>
      </w:r>
      <w:r w:rsidR="00535BEB">
        <w:rPr>
          <w:rFonts w:asciiTheme="majorHAnsi" w:hAnsiTheme="majorHAnsi"/>
          <w:sz w:val="22"/>
          <w:szCs w:val="22"/>
        </w:rPr>
        <w:t>ý</w:t>
      </w:r>
      <w:r w:rsidRPr="00B857FC">
        <w:rPr>
          <w:rFonts w:asciiTheme="majorHAnsi" w:hAnsiTheme="majorHAnsi"/>
          <w:sz w:val="22"/>
          <w:szCs w:val="22"/>
        </w:rPr>
        <w:t xml:space="preserve"> prostredníctvom kvalifikovanej elektronickej pečiatky (KEP)</w:t>
      </w:r>
      <w:r w:rsidR="00A96F07" w:rsidRPr="00B857FC">
        <w:rPr>
          <w:rFonts w:asciiTheme="majorHAnsi" w:hAnsiTheme="majorHAnsi"/>
          <w:sz w:val="22"/>
          <w:szCs w:val="22"/>
        </w:rPr>
        <w:t xml:space="preserve"> alebo ako </w:t>
      </w:r>
      <w:proofErr w:type="spellStart"/>
      <w:r w:rsidR="00A96F07" w:rsidRPr="00B857FC">
        <w:rPr>
          <w:rFonts w:asciiTheme="majorHAnsi" w:hAnsiTheme="majorHAnsi"/>
          <w:sz w:val="22"/>
          <w:szCs w:val="22"/>
        </w:rPr>
        <w:t>scan</w:t>
      </w:r>
      <w:proofErr w:type="spellEnd"/>
      <w:r w:rsidR="00A96F07" w:rsidRPr="00B857FC">
        <w:rPr>
          <w:rFonts w:asciiTheme="majorHAnsi" w:hAnsiTheme="majorHAnsi"/>
          <w:sz w:val="22"/>
          <w:szCs w:val="22"/>
        </w:rPr>
        <w:t xml:space="preserve"> listinného originálu</w:t>
      </w:r>
      <w:r w:rsidRPr="00B857FC">
        <w:rPr>
          <w:rFonts w:asciiTheme="majorHAnsi" w:hAnsiTheme="majorHAnsi"/>
          <w:sz w:val="22"/>
          <w:szCs w:val="22"/>
        </w:rPr>
        <w:t xml:space="preserve">, </w:t>
      </w:r>
      <w:r w:rsidR="007826FC">
        <w:rPr>
          <w:rFonts w:asciiTheme="majorHAnsi" w:hAnsiTheme="majorHAnsi"/>
          <w:sz w:val="22"/>
          <w:szCs w:val="22"/>
        </w:rPr>
        <w:t>v rámci poistnej zmluvy uzatvorenej</w:t>
      </w:r>
      <w:r w:rsidRPr="00B857FC">
        <w:rPr>
          <w:rFonts w:asciiTheme="majorHAnsi" w:hAnsiTheme="majorHAnsi"/>
          <w:sz w:val="22"/>
          <w:szCs w:val="22"/>
        </w:rPr>
        <w:t xml:space="preserve"> medzi poistníkom (uchádzačom) a poisťovateľom (poisťovňou) spôsobom, z ktorej bude </w:t>
      </w:r>
      <w:proofErr w:type="spellStart"/>
      <w:r w:rsidRPr="00B857FC">
        <w:rPr>
          <w:rFonts w:asciiTheme="majorHAnsi" w:hAnsiTheme="majorHAnsi"/>
          <w:sz w:val="22"/>
          <w:szCs w:val="22"/>
        </w:rPr>
        <w:t>vyplývať</w:t>
      </w:r>
      <w:proofErr w:type="spellEnd"/>
      <w:r w:rsidRPr="00B857FC">
        <w:rPr>
          <w:rFonts w:asciiTheme="majorHAnsi" w:hAnsiTheme="majorHAnsi"/>
          <w:sz w:val="22"/>
          <w:szCs w:val="22"/>
        </w:rPr>
        <w:t xml:space="preserve">, že uchádzač je poistník, </w:t>
      </w:r>
      <w:proofErr w:type="spellStart"/>
      <w:r w:rsidRPr="00B857FC">
        <w:rPr>
          <w:rFonts w:asciiTheme="majorHAnsi" w:hAnsiTheme="majorHAnsi"/>
          <w:sz w:val="22"/>
          <w:szCs w:val="22"/>
        </w:rPr>
        <w:t>verejny</w:t>
      </w:r>
      <w:proofErr w:type="spellEnd"/>
      <w:r w:rsidRPr="00B857FC">
        <w:rPr>
          <w:rFonts w:asciiTheme="majorHAnsi" w:hAnsiTheme="majorHAnsi"/>
          <w:sz w:val="22"/>
          <w:szCs w:val="22"/>
        </w:rPr>
        <w:t>́ obstarávateľ je oprávnenou osobou</w:t>
      </w:r>
      <w:r w:rsidR="007826FC">
        <w:rPr>
          <w:rFonts w:asciiTheme="majorHAnsi" w:hAnsiTheme="majorHAnsi"/>
          <w:sz w:val="22"/>
          <w:szCs w:val="22"/>
        </w:rPr>
        <w:t xml:space="preserve"> a</w:t>
      </w:r>
      <w:r w:rsidRPr="00B857FC">
        <w:rPr>
          <w:rFonts w:asciiTheme="majorHAnsi" w:hAnsiTheme="majorHAnsi"/>
          <w:sz w:val="22"/>
          <w:szCs w:val="22"/>
        </w:rPr>
        <w:t xml:space="preserve"> predmetom poistného plnenia je záruka ponuky na predmet zákazky s názvom „</w:t>
      </w:r>
      <w:r w:rsidR="005F701A" w:rsidRPr="005F701A">
        <w:rPr>
          <w:rFonts w:asciiTheme="majorHAnsi" w:eastAsia="Calibri" w:hAnsiTheme="majorHAnsi"/>
          <w:sz w:val="22"/>
          <w:szCs w:val="22"/>
          <w:lang w:eastAsia="en-US"/>
        </w:rPr>
        <w:t>Trvalé a analytické činnosti v oblasti elektronických komunikácií</w:t>
      </w:r>
      <w:r w:rsidRPr="00B857FC">
        <w:rPr>
          <w:rFonts w:asciiTheme="majorHAnsi" w:hAnsiTheme="majorHAnsi"/>
          <w:sz w:val="22"/>
          <w:szCs w:val="22"/>
        </w:rPr>
        <w:t>“.</w:t>
      </w:r>
    </w:p>
    <w:p w14:paraId="5FDC3B2C" w14:textId="09C0EB68" w:rsidR="007E5DED" w:rsidRPr="007E5DED" w:rsidRDefault="007E5DED" w:rsidP="000C64F8">
      <w:pPr>
        <w:numPr>
          <w:ilvl w:val="2"/>
          <w:numId w:val="1"/>
        </w:numPr>
        <w:ind w:left="1418" w:hanging="709"/>
        <w:jc w:val="both"/>
        <w:rPr>
          <w:rFonts w:asciiTheme="majorHAnsi" w:hAnsiTheme="majorHAnsi"/>
          <w:sz w:val="22"/>
          <w:szCs w:val="22"/>
        </w:rPr>
      </w:pPr>
      <w:r w:rsidRPr="007E5DED">
        <w:rPr>
          <w:rFonts w:asciiTheme="majorHAnsi" w:hAnsiTheme="majorHAnsi"/>
          <w:sz w:val="22"/>
          <w:szCs w:val="22"/>
        </w:rPr>
        <w:t>Z</w:t>
      </w:r>
      <w:r w:rsidR="00535BEB">
        <w:rPr>
          <w:rFonts w:asciiTheme="majorHAnsi" w:hAnsiTheme="majorHAnsi"/>
          <w:sz w:val="22"/>
          <w:szCs w:val="22"/>
        </w:rPr>
        <w:t> dokladu o poistení záruky</w:t>
      </w:r>
      <w:r w:rsidRPr="007E5DED">
        <w:rPr>
          <w:rFonts w:asciiTheme="majorHAnsi" w:hAnsiTheme="majorHAnsi"/>
          <w:sz w:val="22"/>
          <w:szCs w:val="22"/>
        </w:rPr>
        <w:t xml:space="preserve"> musí </w:t>
      </w:r>
      <w:proofErr w:type="spellStart"/>
      <w:r w:rsidRPr="007E5DED">
        <w:rPr>
          <w:rFonts w:asciiTheme="majorHAnsi" w:hAnsiTheme="majorHAnsi"/>
          <w:sz w:val="22"/>
          <w:szCs w:val="22"/>
        </w:rPr>
        <w:t>vyplývať</w:t>
      </w:r>
      <w:proofErr w:type="spellEnd"/>
      <w:r w:rsidRPr="007E5DED">
        <w:rPr>
          <w:rFonts w:asciiTheme="majorHAnsi" w:hAnsiTheme="majorHAnsi"/>
          <w:sz w:val="22"/>
          <w:szCs w:val="22"/>
        </w:rPr>
        <w:t>, že:</w:t>
      </w:r>
    </w:p>
    <w:p w14:paraId="1ED6E745"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 xml:space="preserve">poistné plnenie v dôsledku poistnej udalosti bude min. vo </w:t>
      </w:r>
      <w:proofErr w:type="spellStart"/>
      <w:r w:rsidRPr="007E5DED">
        <w:rPr>
          <w:rFonts w:asciiTheme="majorHAnsi" w:hAnsiTheme="majorHAnsi"/>
          <w:sz w:val="22"/>
          <w:szCs w:val="22"/>
        </w:rPr>
        <w:t>výške</w:t>
      </w:r>
      <w:proofErr w:type="spellEnd"/>
      <w:r w:rsidRPr="007E5DED">
        <w:rPr>
          <w:rFonts w:asciiTheme="majorHAnsi" w:hAnsiTheme="majorHAnsi"/>
          <w:sz w:val="22"/>
          <w:szCs w:val="22"/>
        </w:rPr>
        <w:t xml:space="preserve"> zábezpeky ponuky určenej </w:t>
      </w:r>
      <w:proofErr w:type="spellStart"/>
      <w:r w:rsidRPr="007E5DED">
        <w:rPr>
          <w:rFonts w:asciiTheme="majorHAnsi" w:hAnsiTheme="majorHAnsi"/>
          <w:sz w:val="22"/>
          <w:szCs w:val="22"/>
        </w:rPr>
        <w:t>verejným</w:t>
      </w:r>
      <w:proofErr w:type="spellEnd"/>
      <w:r w:rsidRPr="007E5DED">
        <w:rPr>
          <w:rFonts w:asciiTheme="majorHAnsi" w:hAnsiTheme="majorHAnsi"/>
          <w:sz w:val="22"/>
          <w:szCs w:val="22"/>
        </w:rPr>
        <w:t xml:space="preserve"> obstarávateľom a uvedenej v bode 17.1. </w:t>
      </w:r>
      <w:proofErr w:type="spellStart"/>
      <w:r w:rsidRPr="007E5DED">
        <w:rPr>
          <w:rFonts w:asciiTheme="majorHAnsi" w:hAnsiTheme="majorHAnsi"/>
          <w:sz w:val="22"/>
          <w:szCs w:val="22"/>
        </w:rPr>
        <w:t>týchto</w:t>
      </w:r>
      <w:proofErr w:type="spellEnd"/>
      <w:r w:rsidRPr="007E5DED">
        <w:rPr>
          <w:rFonts w:asciiTheme="majorHAnsi" w:hAnsiTheme="majorHAnsi"/>
          <w:sz w:val="22"/>
          <w:szCs w:val="22"/>
        </w:rPr>
        <w:t xml:space="preserve"> </w:t>
      </w:r>
      <w:proofErr w:type="spellStart"/>
      <w:r w:rsidRPr="007E5DED">
        <w:rPr>
          <w:rFonts w:asciiTheme="majorHAnsi" w:hAnsiTheme="majorHAnsi"/>
          <w:sz w:val="22"/>
          <w:szCs w:val="22"/>
        </w:rPr>
        <w:t>Súťažných</w:t>
      </w:r>
      <w:proofErr w:type="spellEnd"/>
      <w:r w:rsidRPr="007E5DED">
        <w:rPr>
          <w:rFonts w:asciiTheme="majorHAnsi" w:hAnsiTheme="majorHAnsi"/>
          <w:sz w:val="22"/>
          <w:szCs w:val="22"/>
        </w:rPr>
        <w:t xml:space="preserve"> podkladov,</w:t>
      </w:r>
    </w:p>
    <w:p w14:paraId="35730534"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 xml:space="preserve">poistenie vznikne najneskôr </w:t>
      </w:r>
      <w:proofErr w:type="spellStart"/>
      <w:r w:rsidRPr="007E5DED">
        <w:rPr>
          <w:rFonts w:asciiTheme="majorHAnsi" w:hAnsiTheme="majorHAnsi"/>
          <w:sz w:val="22"/>
          <w:szCs w:val="22"/>
        </w:rPr>
        <w:t>posledným</w:t>
      </w:r>
      <w:proofErr w:type="spellEnd"/>
      <w:r w:rsidRPr="007E5DED">
        <w:rPr>
          <w:rFonts w:asciiTheme="majorHAnsi" w:hAnsiTheme="majorHAnsi"/>
          <w:sz w:val="22"/>
          <w:szCs w:val="22"/>
        </w:rPr>
        <w:t xml:space="preserve"> dňom lehoty na predkladanie ponúk,</w:t>
      </w:r>
    </w:p>
    <w:p w14:paraId="189B6C24"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nárok na poistné plnenie vznikne verejnému obstarávateľovi, ak sa naplní jedna z podmienok prepadnutia zábezpeky podľa § 46 ZVO,</w:t>
      </w:r>
    </w:p>
    <w:p w14:paraId="1D906929" w14:textId="77777777" w:rsidR="007E5DED" w:rsidRPr="007E5DED" w:rsidRDefault="007E5DED" w:rsidP="000C64F8">
      <w:pPr>
        <w:numPr>
          <w:ilvl w:val="3"/>
          <w:numId w:val="1"/>
        </w:numPr>
        <w:ind w:left="2268" w:hanging="850"/>
        <w:jc w:val="both"/>
        <w:rPr>
          <w:rFonts w:asciiTheme="majorHAnsi" w:hAnsiTheme="majorHAnsi"/>
          <w:sz w:val="22"/>
          <w:szCs w:val="22"/>
        </w:rPr>
      </w:pPr>
      <w:r w:rsidRPr="007E5DED">
        <w:rPr>
          <w:rFonts w:asciiTheme="majorHAnsi" w:hAnsiTheme="majorHAnsi"/>
          <w:sz w:val="22"/>
          <w:szCs w:val="22"/>
        </w:rPr>
        <w:t>platnosť poistnej zmluvy min. do uplynutia lehoty viazanosti ponúk.</w:t>
      </w:r>
    </w:p>
    <w:p w14:paraId="481F19B1" w14:textId="4C0F0C96"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Všetky doklady požadované v tomto bode 17</w:t>
      </w:r>
      <w:r w:rsidR="004765B4">
        <w:rPr>
          <w:rFonts w:asciiTheme="majorHAnsi" w:hAnsiTheme="majorHAnsi"/>
          <w:sz w:val="22"/>
          <w:szCs w:val="22"/>
        </w:rPr>
        <w:t>.</w:t>
      </w:r>
      <w:r w:rsidRPr="007E5DED">
        <w:rPr>
          <w:rFonts w:asciiTheme="majorHAnsi" w:hAnsiTheme="majorHAnsi"/>
          <w:sz w:val="22"/>
          <w:szCs w:val="22"/>
        </w:rPr>
        <w:t xml:space="preserve"> </w:t>
      </w:r>
      <w:r w:rsidR="009B6EBF">
        <w:rPr>
          <w:rFonts w:asciiTheme="majorHAnsi" w:hAnsiTheme="majorHAnsi"/>
          <w:sz w:val="22"/>
          <w:szCs w:val="22"/>
        </w:rPr>
        <w:t>S</w:t>
      </w:r>
      <w:r w:rsidR="009B6EBF" w:rsidRPr="007E5DED">
        <w:rPr>
          <w:rFonts w:asciiTheme="majorHAnsi" w:hAnsiTheme="majorHAnsi"/>
          <w:sz w:val="22"/>
          <w:szCs w:val="22"/>
        </w:rPr>
        <w:t xml:space="preserve">úťažných </w:t>
      </w:r>
      <w:r w:rsidRPr="007E5DED">
        <w:rPr>
          <w:rFonts w:asciiTheme="majorHAnsi" w:hAnsiTheme="majorHAnsi"/>
          <w:sz w:val="22"/>
          <w:szCs w:val="22"/>
        </w:rPr>
        <w:t>podkladov vyžaduje verejný obstarávateľ ako originálne vyhotovenie dokladu alebo úradne overenú kópiu.</w:t>
      </w:r>
    </w:p>
    <w:p w14:paraId="6C29864C" w14:textId="1C1E4F05"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V prípade poskytnutia bankovej záruky alebo v prípade poistenia záruky, uchádzač predloží bankovú záruku/</w:t>
      </w:r>
      <w:r w:rsidR="00535BEB">
        <w:rPr>
          <w:rFonts w:asciiTheme="majorHAnsi" w:hAnsiTheme="majorHAnsi"/>
          <w:sz w:val="22"/>
          <w:szCs w:val="22"/>
        </w:rPr>
        <w:t>doklad o poistení záruky</w:t>
      </w:r>
      <w:r w:rsidRPr="007E5DED">
        <w:rPr>
          <w:rFonts w:asciiTheme="majorHAnsi" w:hAnsiTheme="majorHAnsi"/>
          <w:sz w:val="22"/>
          <w:szCs w:val="22"/>
        </w:rPr>
        <w:t xml:space="preserve"> v elektronickej ponuke, a zároveň samostatne originál záručnej listiny/</w:t>
      </w:r>
      <w:r w:rsidR="00535BEB">
        <w:rPr>
          <w:rFonts w:asciiTheme="majorHAnsi" w:hAnsiTheme="majorHAnsi"/>
          <w:sz w:val="22"/>
          <w:szCs w:val="22"/>
        </w:rPr>
        <w:t>dokladu o poistení záruky</w:t>
      </w:r>
      <w:r w:rsidRPr="007E5DED">
        <w:rPr>
          <w:rFonts w:asciiTheme="majorHAnsi" w:hAnsiTheme="majorHAnsi"/>
          <w:sz w:val="22"/>
          <w:szCs w:val="22"/>
        </w:rPr>
        <w:t xml:space="preserve"> (notársky overená kópia nie je postačujúca) doručí v lehote na predkladanie ponúk v zalepenej obálke s názvom súťaže a identifikačnými údajmi uchádzača a heslom „NEOTVÁRAŤ – ZÁBEZPEKA“ na kontaktnú adresu verejného obstarávateľa uvedenú v bode 1.1 týchto Súťažných podkladov.</w:t>
      </w:r>
    </w:p>
    <w:p w14:paraId="1011FA23" w14:textId="303F6BDC"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Osobitná podmienka predkladania bankovej záruky/</w:t>
      </w:r>
      <w:r w:rsidR="00470A7C">
        <w:rPr>
          <w:rFonts w:asciiTheme="majorHAnsi" w:hAnsiTheme="majorHAnsi"/>
          <w:sz w:val="22"/>
          <w:szCs w:val="22"/>
        </w:rPr>
        <w:t>dokladu o poistení záruky</w:t>
      </w:r>
      <w:r w:rsidRPr="007E5DED">
        <w:rPr>
          <w:rFonts w:asciiTheme="majorHAnsi" w:hAnsiTheme="majorHAnsi"/>
          <w:sz w:val="22"/>
          <w:szCs w:val="22"/>
        </w:rPr>
        <w:t xml:space="preserve"> podľa bodu 17.7. </w:t>
      </w:r>
      <w:proofErr w:type="spellStart"/>
      <w:r w:rsidRPr="007E5DED">
        <w:rPr>
          <w:rFonts w:asciiTheme="majorHAnsi" w:hAnsiTheme="majorHAnsi"/>
          <w:sz w:val="22"/>
          <w:szCs w:val="22"/>
        </w:rPr>
        <w:t>týchto</w:t>
      </w:r>
      <w:proofErr w:type="spellEnd"/>
      <w:r w:rsidRPr="007E5DED">
        <w:rPr>
          <w:rFonts w:asciiTheme="majorHAnsi" w:hAnsiTheme="majorHAnsi"/>
          <w:sz w:val="22"/>
          <w:szCs w:val="22"/>
        </w:rPr>
        <w:t xml:space="preserve"> </w:t>
      </w:r>
      <w:proofErr w:type="spellStart"/>
      <w:r w:rsidRPr="007E5DED">
        <w:rPr>
          <w:rFonts w:asciiTheme="majorHAnsi" w:hAnsiTheme="majorHAnsi"/>
          <w:sz w:val="22"/>
          <w:szCs w:val="22"/>
        </w:rPr>
        <w:t>Súťažných</w:t>
      </w:r>
      <w:proofErr w:type="spellEnd"/>
      <w:r w:rsidRPr="007E5DED">
        <w:rPr>
          <w:rFonts w:asciiTheme="majorHAnsi" w:hAnsiTheme="majorHAnsi"/>
          <w:sz w:val="22"/>
          <w:szCs w:val="22"/>
        </w:rPr>
        <w:t xml:space="preserve"> podkladov sa nevzťahuje na bankovú záruku/</w:t>
      </w:r>
      <w:r w:rsidR="00470A7C">
        <w:rPr>
          <w:rFonts w:asciiTheme="majorHAnsi" w:hAnsiTheme="majorHAnsi"/>
          <w:sz w:val="22"/>
          <w:szCs w:val="22"/>
        </w:rPr>
        <w:t>doklad o poistení bankovej záruky</w:t>
      </w:r>
      <w:r w:rsidRPr="007E5DED">
        <w:rPr>
          <w:rFonts w:asciiTheme="majorHAnsi" w:hAnsiTheme="majorHAnsi"/>
          <w:sz w:val="22"/>
          <w:szCs w:val="22"/>
        </w:rPr>
        <w:t xml:space="preserve"> vystaven</w:t>
      </w:r>
      <w:r w:rsidR="00470A7C">
        <w:rPr>
          <w:rFonts w:asciiTheme="majorHAnsi" w:hAnsiTheme="majorHAnsi"/>
          <w:sz w:val="22"/>
          <w:szCs w:val="22"/>
        </w:rPr>
        <w:t>ý</w:t>
      </w:r>
      <w:r w:rsidRPr="007E5DED">
        <w:rPr>
          <w:rFonts w:asciiTheme="majorHAnsi" w:hAnsiTheme="majorHAnsi"/>
          <w:sz w:val="22"/>
          <w:szCs w:val="22"/>
        </w:rPr>
        <w:t xml:space="preserve"> bankou, ktorej pôvod originálu je elektronický. V takom prípade uchádzač predkladá elektronický originál bankovej záruky/</w:t>
      </w:r>
      <w:r w:rsidR="00470A7C">
        <w:rPr>
          <w:rFonts w:asciiTheme="majorHAnsi" w:hAnsiTheme="majorHAnsi"/>
          <w:sz w:val="22"/>
          <w:szCs w:val="22"/>
        </w:rPr>
        <w:t>doklad o poistení záruky</w:t>
      </w:r>
      <w:r w:rsidRPr="007E5DED">
        <w:rPr>
          <w:rFonts w:asciiTheme="majorHAnsi" w:hAnsiTheme="majorHAnsi"/>
          <w:sz w:val="22"/>
          <w:szCs w:val="22"/>
        </w:rPr>
        <w:t xml:space="preserve"> spolu s </w:t>
      </w:r>
      <w:proofErr w:type="spellStart"/>
      <w:r w:rsidRPr="007E5DED">
        <w:rPr>
          <w:rFonts w:asciiTheme="majorHAnsi" w:hAnsiTheme="majorHAnsi"/>
          <w:sz w:val="22"/>
          <w:szCs w:val="22"/>
        </w:rPr>
        <w:t>ostatnými</w:t>
      </w:r>
      <w:proofErr w:type="spellEnd"/>
      <w:r w:rsidRPr="007E5DED">
        <w:rPr>
          <w:rFonts w:asciiTheme="majorHAnsi" w:hAnsiTheme="majorHAnsi"/>
          <w:sz w:val="22"/>
          <w:szCs w:val="22"/>
        </w:rPr>
        <w:t xml:space="preserve"> dokumentami ponuky v lehote na predkladanie ponúk.</w:t>
      </w:r>
    </w:p>
    <w:p w14:paraId="1CB5D32E" w14:textId="7862A371" w:rsidR="007E5DED" w:rsidRPr="007E5DED"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 xml:space="preserve">Ak nebude zábezpeka zložená na účte stanovenom verejným obstarávateľom, v stanovenej výške a stanovenom čase, bude uchádzač z verejného obstarávania vylúčený v zmysle § 53 ods. </w:t>
      </w:r>
      <w:r w:rsidR="00BE085C">
        <w:rPr>
          <w:rFonts w:asciiTheme="majorHAnsi" w:hAnsiTheme="majorHAnsi"/>
          <w:sz w:val="22"/>
          <w:szCs w:val="22"/>
        </w:rPr>
        <w:t>4</w:t>
      </w:r>
      <w:r w:rsidR="00BE085C" w:rsidRPr="007E5DED">
        <w:rPr>
          <w:rFonts w:asciiTheme="majorHAnsi" w:hAnsiTheme="majorHAnsi"/>
          <w:sz w:val="22"/>
          <w:szCs w:val="22"/>
        </w:rPr>
        <w:t xml:space="preserve"> </w:t>
      </w:r>
      <w:r w:rsidRPr="007E5DED">
        <w:rPr>
          <w:rFonts w:asciiTheme="majorHAnsi" w:hAnsiTheme="majorHAnsi"/>
          <w:sz w:val="22"/>
          <w:szCs w:val="22"/>
        </w:rPr>
        <w:t>písm. a) ZVO.</w:t>
      </w:r>
    </w:p>
    <w:p w14:paraId="52534E99" w14:textId="77777777" w:rsidR="00894128" w:rsidRDefault="007E5DED" w:rsidP="000C64F8">
      <w:pPr>
        <w:numPr>
          <w:ilvl w:val="1"/>
          <w:numId w:val="1"/>
        </w:numPr>
        <w:ind w:left="709" w:hanging="709"/>
        <w:jc w:val="both"/>
        <w:rPr>
          <w:rFonts w:asciiTheme="majorHAnsi" w:hAnsiTheme="majorHAnsi"/>
          <w:sz w:val="22"/>
          <w:szCs w:val="22"/>
        </w:rPr>
      </w:pPr>
      <w:r w:rsidRPr="007E5DED">
        <w:rPr>
          <w:rFonts w:asciiTheme="majorHAnsi" w:hAnsiTheme="majorHAnsi"/>
          <w:sz w:val="22"/>
          <w:szCs w:val="22"/>
        </w:rPr>
        <w:t xml:space="preserve">Podmienky vrátenia, uvoľnenia alebo </w:t>
      </w:r>
      <w:r w:rsidR="004765B4" w:rsidRPr="007E5DED">
        <w:rPr>
          <w:rFonts w:asciiTheme="majorHAnsi" w:hAnsiTheme="majorHAnsi"/>
          <w:sz w:val="22"/>
          <w:szCs w:val="22"/>
        </w:rPr>
        <w:t>prepadnuti</w:t>
      </w:r>
      <w:r w:rsidR="004765B4">
        <w:rPr>
          <w:rFonts w:asciiTheme="majorHAnsi" w:hAnsiTheme="majorHAnsi"/>
          <w:sz w:val="22"/>
          <w:szCs w:val="22"/>
        </w:rPr>
        <w:t>a</w:t>
      </w:r>
      <w:r w:rsidR="004765B4" w:rsidRPr="007E5DED">
        <w:rPr>
          <w:rFonts w:asciiTheme="majorHAnsi" w:hAnsiTheme="majorHAnsi"/>
          <w:sz w:val="22"/>
          <w:szCs w:val="22"/>
        </w:rPr>
        <w:t xml:space="preserve"> </w:t>
      </w:r>
      <w:r w:rsidRPr="007E5DED">
        <w:rPr>
          <w:rFonts w:asciiTheme="majorHAnsi" w:hAnsiTheme="majorHAnsi"/>
          <w:sz w:val="22"/>
          <w:szCs w:val="22"/>
        </w:rPr>
        <w:t>zábezpeky sa riadia príslušnými ustanoveniami § 46 ZVO.</w:t>
      </w:r>
    </w:p>
    <w:p w14:paraId="34C06222" w14:textId="79080A6A" w:rsidR="004765B4" w:rsidRPr="00894128" w:rsidRDefault="004765B4" w:rsidP="000C64F8">
      <w:pPr>
        <w:numPr>
          <w:ilvl w:val="1"/>
          <w:numId w:val="1"/>
        </w:numPr>
        <w:ind w:left="709" w:hanging="709"/>
        <w:jc w:val="both"/>
        <w:rPr>
          <w:rFonts w:asciiTheme="majorHAnsi" w:hAnsiTheme="majorHAnsi"/>
          <w:sz w:val="22"/>
          <w:szCs w:val="22"/>
        </w:rPr>
      </w:pPr>
      <w:r w:rsidRPr="00894128">
        <w:rPr>
          <w:rFonts w:asciiTheme="majorHAnsi" w:hAnsiTheme="majorHAnsi"/>
          <w:sz w:val="22"/>
          <w:szCs w:val="22"/>
        </w:rPr>
        <w:t>V prípade predĺženia lehoty viazanosti ponúk bude potrebné zo strany uchádzača, ktorý predložil bankovú záruku</w:t>
      </w:r>
      <w:r w:rsidR="00470A7C">
        <w:rPr>
          <w:rFonts w:asciiTheme="majorHAnsi" w:hAnsiTheme="majorHAnsi"/>
          <w:sz w:val="22"/>
          <w:szCs w:val="22"/>
        </w:rPr>
        <w:t xml:space="preserve"> alebo poistenie záruky</w:t>
      </w:r>
      <w:r w:rsidRPr="00894128">
        <w:rPr>
          <w:rFonts w:asciiTheme="majorHAnsi" w:hAnsiTheme="majorHAnsi"/>
          <w:sz w:val="22"/>
          <w:szCs w:val="22"/>
        </w:rPr>
        <w:t xml:space="preserve"> zabezpečiť v príslušnej banke</w:t>
      </w:r>
      <w:r w:rsidR="00470A7C">
        <w:rPr>
          <w:rFonts w:asciiTheme="majorHAnsi" w:hAnsiTheme="majorHAnsi"/>
          <w:sz w:val="22"/>
          <w:szCs w:val="22"/>
        </w:rPr>
        <w:t xml:space="preserve"> alebo poisťovni</w:t>
      </w:r>
      <w:r w:rsidRPr="00894128">
        <w:rPr>
          <w:rFonts w:asciiTheme="majorHAnsi" w:hAnsiTheme="majorHAnsi"/>
          <w:sz w:val="22"/>
          <w:szCs w:val="22"/>
        </w:rPr>
        <w:t xml:space="preserve"> predĺženie trvania alebo poskytnuti</w:t>
      </w:r>
      <w:r w:rsidR="00470A7C">
        <w:rPr>
          <w:rFonts w:asciiTheme="majorHAnsi" w:hAnsiTheme="majorHAnsi"/>
          <w:sz w:val="22"/>
          <w:szCs w:val="22"/>
        </w:rPr>
        <w:t>a</w:t>
      </w:r>
      <w:r w:rsidRPr="00894128">
        <w:rPr>
          <w:rFonts w:asciiTheme="majorHAnsi" w:hAnsiTheme="majorHAnsi"/>
          <w:sz w:val="22"/>
          <w:szCs w:val="22"/>
        </w:rPr>
        <w:t xml:space="preserve"> bankovej záruky</w:t>
      </w:r>
      <w:r w:rsidR="00470A7C">
        <w:rPr>
          <w:rFonts w:asciiTheme="majorHAnsi" w:hAnsiTheme="majorHAnsi"/>
          <w:sz w:val="22"/>
          <w:szCs w:val="22"/>
        </w:rPr>
        <w:t xml:space="preserve"> alebo poistenia záruky</w:t>
      </w:r>
      <w:r w:rsidRPr="00894128">
        <w:rPr>
          <w:rFonts w:asciiTheme="majorHAnsi" w:hAnsiTheme="majorHAnsi"/>
          <w:sz w:val="22"/>
          <w:szCs w:val="22"/>
        </w:rPr>
        <w:t xml:space="preserve"> s trvaním do nového termínu viazanosti ponúk, alebo zloženie finančných prostriedkov na účet verejného obstarávateľa. Túto skutočnosť musí uchádzač verejnému obstarávateľovi preukázať. Ak uchádzač túto povinnosť nepreukáže, alebo nezloží finančné prostriedky na účet verejného obstarávateľa, tak verejný obstarávateľ v aktuálnom prípade takúto ponuku uchádzača vylúči v zmysle § 53 ods. </w:t>
      </w:r>
      <w:r w:rsidR="00BE085C">
        <w:rPr>
          <w:rFonts w:asciiTheme="majorHAnsi" w:hAnsiTheme="majorHAnsi"/>
          <w:sz w:val="22"/>
          <w:szCs w:val="22"/>
        </w:rPr>
        <w:t>4</w:t>
      </w:r>
      <w:r w:rsidR="00BE085C" w:rsidRPr="00894128">
        <w:rPr>
          <w:rFonts w:asciiTheme="majorHAnsi" w:hAnsiTheme="majorHAnsi"/>
          <w:sz w:val="22"/>
          <w:szCs w:val="22"/>
        </w:rPr>
        <w:t xml:space="preserve"> </w:t>
      </w:r>
      <w:r w:rsidRPr="00894128">
        <w:rPr>
          <w:rFonts w:asciiTheme="majorHAnsi" w:hAnsiTheme="majorHAnsi"/>
          <w:sz w:val="22"/>
          <w:szCs w:val="22"/>
        </w:rPr>
        <w:t>písm. a) ZVO. V prípade uchádzača, ktorý zložil finančné prostriedky na účet verejného obstarávateľa, ak dôjde k predĺženiu lehoty viazanosti ponúk, takýto uchádzač nemá povinnosť predkladať verejnému obstarávateľovi žiadny ďalší doklad.</w:t>
      </w:r>
    </w:p>
    <w:p w14:paraId="044338EF"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2" w:name="_Toc428435144"/>
      <w:r w:rsidRPr="00655439">
        <w:rPr>
          <w:rFonts w:asciiTheme="majorHAnsi" w:hAnsiTheme="majorHAnsi"/>
          <w:sz w:val="22"/>
          <w:szCs w:val="22"/>
        </w:rPr>
        <w:lastRenderedPageBreak/>
        <w:t>MENA A CENY UVÁDZANÉ V PONUKE</w:t>
      </w:r>
      <w:bookmarkEnd w:id="22"/>
    </w:p>
    <w:p w14:paraId="21EBD688" w14:textId="77777777" w:rsidR="00291732" w:rsidRPr="00655439" w:rsidRDefault="00291732" w:rsidP="00291732">
      <w:pPr>
        <w:rPr>
          <w:rFonts w:asciiTheme="majorHAnsi" w:hAnsiTheme="majorHAnsi"/>
        </w:rPr>
      </w:pPr>
    </w:p>
    <w:p w14:paraId="6F91F19A" w14:textId="589B9B6B" w:rsidR="00291732" w:rsidRPr="00655439" w:rsidRDefault="00291732" w:rsidP="000C64F8">
      <w:pPr>
        <w:numPr>
          <w:ilvl w:val="1"/>
          <w:numId w:val="1"/>
        </w:numPr>
        <w:ind w:left="709" w:hanging="709"/>
        <w:jc w:val="both"/>
        <w:rPr>
          <w:rFonts w:asciiTheme="majorHAnsi" w:hAnsiTheme="majorHAnsi"/>
          <w:bCs/>
          <w:sz w:val="22"/>
          <w:szCs w:val="22"/>
        </w:rPr>
      </w:pPr>
      <w:r w:rsidRPr="00655439">
        <w:rPr>
          <w:rFonts w:asciiTheme="majorHAnsi" w:hAnsiTheme="majorHAnsi"/>
          <w:sz w:val="22"/>
          <w:szCs w:val="22"/>
        </w:rPr>
        <w:t xml:space="preserve">Uchádzačom navrhované ceny v ponuke a následne aj v zmluve budú vyjadrené v EUR. Cena bude spracovaná </w:t>
      </w:r>
      <w:r w:rsidRPr="00655439">
        <w:rPr>
          <w:rFonts w:asciiTheme="majorHAnsi" w:hAnsiTheme="majorHAnsi"/>
          <w:b/>
          <w:sz w:val="22"/>
          <w:szCs w:val="22"/>
        </w:rPr>
        <w:t xml:space="preserve">podľa kapitoly C. Spôsob určenia ceny týchto </w:t>
      </w:r>
      <w:r w:rsidR="009B6EBF">
        <w:rPr>
          <w:rFonts w:asciiTheme="majorHAnsi" w:hAnsiTheme="majorHAnsi"/>
          <w:b/>
          <w:sz w:val="22"/>
          <w:szCs w:val="22"/>
        </w:rPr>
        <w:t>S</w:t>
      </w:r>
      <w:r w:rsidR="009B6EBF" w:rsidRPr="00655439">
        <w:rPr>
          <w:rFonts w:asciiTheme="majorHAnsi" w:hAnsiTheme="majorHAnsi"/>
          <w:b/>
          <w:sz w:val="22"/>
          <w:szCs w:val="22"/>
        </w:rPr>
        <w:t xml:space="preserve">úťažných </w:t>
      </w:r>
      <w:r w:rsidRPr="00655439">
        <w:rPr>
          <w:rFonts w:asciiTheme="majorHAnsi" w:hAnsiTheme="majorHAnsi"/>
          <w:b/>
          <w:sz w:val="22"/>
          <w:szCs w:val="22"/>
        </w:rPr>
        <w:t xml:space="preserve">podkladov. </w:t>
      </w:r>
    </w:p>
    <w:p w14:paraId="19B478B4" w14:textId="49289476" w:rsidR="007826FC" w:rsidRPr="00655439" w:rsidRDefault="007826FC" w:rsidP="00291732">
      <w:pPr>
        <w:tabs>
          <w:tab w:val="left" w:pos="540"/>
        </w:tabs>
        <w:ind w:left="709" w:hanging="709"/>
        <w:jc w:val="both"/>
        <w:rPr>
          <w:rFonts w:asciiTheme="majorHAnsi" w:hAnsiTheme="majorHAnsi"/>
          <w:sz w:val="22"/>
          <w:szCs w:val="22"/>
        </w:rPr>
      </w:pPr>
    </w:p>
    <w:p w14:paraId="7567917D"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3" w:name="_Toc428435145"/>
      <w:r w:rsidRPr="00655439">
        <w:rPr>
          <w:rFonts w:asciiTheme="majorHAnsi" w:hAnsiTheme="majorHAnsi"/>
          <w:sz w:val="22"/>
          <w:szCs w:val="22"/>
        </w:rPr>
        <w:t>NÁKLADY NA PONUKU</w:t>
      </w:r>
      <w:bookmarkEnd w:id="23"/>
    </w:p>
    <w:p w14:paraId="21455D27"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7D1354A4" w14:textId="77777777" w:rsidR="00291732" w:rsidRPr="00655439" w:rsidRDefault="00291732" w:rsidP="000C64F8">
      <w:pPr>
        <w:pStyle w:val="Zarkazkladnhotextu"/>
        <w:numPr>
          <w:ilvl w:val="1"/>
          <w:numId w:val="1"/>
        </w:numPr>
        <w:ind w:left="709" w:hanging="709"/>
        <w:rPr>
          <w:rFonts w:asciiTheme="majorHAnsi" w:hAnsiTheme="majorHAnsi"/>
          <w:sz w:val="22"/>
          <w:szCs w:val="22"/>
        </w:rPr>
      </w:pPr>
      <w:r w:rsidRPr="00655439">
        <w:rPr>
          <w:rFonts w:asciiTheme="majorHAnsi" w:hAnsiTheme="majorHAnsi"/>
          <w:sz w:val="22"/>
          <w:szCs w:val="22"/>
        </w:rPr>
        <w:t xml:space="preserve">Všetky náklady a výdavky spojené s prípravou a predložením ponuky znáša uchádzač bez finančného nároku voči verejnému obstarávateľovi a bez ohľadu na výsledok verejného obstarávania. </w:t>
      </w:r>
    </w:p>
    <w:p w14:paraId="69A30F9C" w14:textId="77777777" w:rsidR="00291732" w:rsidRPr="00655439" w:rsidRDefault="00291732" w:rsidP="00291732">
      <w:pPr>
        <w:pStyle w:val="Zarkazkladnhotextu"/>
        <w:rPr>
          <w:rFonts w:asciiTheme="majorHAnsi" w:hAnsiTheme="majorHAnsi"/>
          <w:sz w:val="22"/>
          <w:szCs w:val="22"/>
        </w:rPr>
      </w:pPr>
    </w:p>
    <w:p w14:paraId="080A57F5" w14:textId="05EA216E" w:rsidR="00C46AD1" w:rsidRDefault="00C46AD1" w:rsidP="00291732">
      <w:pPr>
        <w:pStyle w:val="Zarkazkladnhotextu"/>
        <w:rPr>
          <w:rFonts w:asciiTheme="majorHAnsi" w:hAnsiTheme="majorHAnsi"/>
          <w:sz w:val="22"/>
          <w:szCs w:val="22"/>
        </w:rPr>
      </w:pPr>
    </w:p>
    <w:p w14:paraId="2F64179F" w14:textId="77777777" w:rsidR="00C46AD1" w:rsidRPr="00655439" w:rsidRDefault="00C46AD1" w:rsidP="00291732">
      <w:pPr>
        <w:pStyle w:val="Zarkazkladnhotextu"/>
        <w:rPr>
          <w:rFonts w:asciiTheme="majorHAnsi" w:hAnsiTheme="majorHAnsi"/>
          <w:sz w:val="22"/>
          <w:szCs w:val="22"/>
        </w:rPr>
      </w:pPr>
    </w:p>
    <w:p w14:paraId="61B38A90" w14:textId="77777777" w:rsidR="00291732" w:rsidRPr="00655439" w:rsidRDefault="00291732" w:rsidP="00291732">
      <w:pPr>
        <w:pStyle w:val="Nadpis5"/>
        <w:spacing w:before="0"/>
        <w:rPr>
          <w:rFonts w:asciiTheme="majorHAnsi" w:hAnsiTheme="majorHAnsi"/>
          <w:color w:val="auto"/>
          <w:sz w:val="22"/>
          <w:szCs w:val="22"/>
        </w:rPr>
      </w:pPr>
      <w:bookmarkStart w:id="24" w:name="_Toc428435146"/>
      <w:r w:rsidRPr="00655439">
        <w:rPr>
          <w:rFonts w:asciiTheme="majorHAnsi" w:hAnsiTheme="majorHAnsi"/>
          <w:color w:val="auto"/>
          <w:sz w:val="22"/>
          <w:szCs w:val="22"/>
        </w:rPr>
        <w:t>ČASŤ IV. PREDKLADANIE PONÚK</w:t>
      </w:r>
      <w:bookmarkEnd w:id="24"/>
    </w:p>
    <w:p w14:paraId="3FD7A030" w14:textId="77777777" w:rsidR="00291732" w:rsidRPr="00655439" w:rsidRDefault="00291732" w:rsidP="00291732">
      <w:pPr>
        <w:tabs>
          <w:tab w:val="left" w:pos="540"/>
        </w:tabs>
        <w:ind w:left="709" w:hanging="709"/>
        <w:jc w:val="both"/>
        <w:rPr>
          <w:rFonts w:asciiTheme="majorHAnsi" w:hAnsiTheme="majorHAnsi"/>
          <w:sz w:val="22"/>
          <w:szCs w:val="22"/>
        </w:rPr>
      </w:pPr>
    </w:p>
    <w:p w14:paraId="4E291E2A"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5" w:name="_Toc428435147"/>
      <w:r w:rsidRPr="00655439">
        <w:rPr>
          <w:rFonts w:asciiTheme="majorHAnsi" w:hAnsiTheme="majorHAnsi"/>
          <w:sz w:val="22"/>
          <w:szCs w:val="22"/>
        </w:rPr>
        <w:t>OZNAČENIE A PREDLOŽENIE PONUKY</w:t>
      </w:r>
      <w:bookmarkEnd w:id="25"/>
    </w:p>
    <w:p w14:paraId="1A770B19" w14:textId="77777777" w:rsidR="00291732" w:rsidRPr="00655439" w:rsidRDefault="00291732" w:rsidP="00291732">
      <w:pPr>
        <w:ind w:left="709" w:hanging="709"/>
        <w:jc w:val="both"/>
        <w:rPr>
          <w:rFonts w:asciiTheme="majorHAnsi" w:hAnsiTheme="majorHAnsi"/>
          <w:sz w:val="22"/>
          <w:szCs w:val="22"/>
        </w:rPr>
      </w:pPr>
    </w:p>
    <w:p w14:paraId="2F3F85A6" w14:textId="18F1A437" w:rsidR="005D2CB4" w:rsidRPr="00655439" w:rsidRDefault="005D2CB4" w:rsidP="000C64F8">
      <w:pPr>
        <w:numPr>
          <w:ilvl w:val="1"/>
          <w:numId w:val="1"/>
        </w:numPr>
        <w:ind w:left="720"/>
        <w:jc w:val="both"/>
        <w:rPr>
          <w:rFonts w:asciiTheme="majorHAnsi" w:hAnsiTheme="majorHAnsi"/>
          <w:sz w:val="22"/>
          <w:szCs w:val="22"/>
        </w:rPr>
      </w:pPr>
      <w:r w:rsidRPr="00655439">
        <w:rPr>
          <w:rFonts w:asciiTheme="majorHAnsi" w:hAnsiTheme="majorHAnsi"/>
          <w:sz w:val="22"/>
          <w:szCs w:val="22"/>
        </w:rPr>
        <w:t xml:space="preserve">Systém </w:t>
      </w:r>
      <w:r w:rsidR="00356ED4">
        <w:rPr>
          <w:rFonts w:asciiTheme="majorHAnsi" w:hAnsiTheme="majorHAnsi"/>
          <w:sz w:val="22"/>
          <w:szCs w:val="22"/>
        </w:rPr>
        <w:t>JOSEPHINE</w:t>
      </w:r>
      <w:r w:rsidRPr="00655439">
        <w:rPr>
          <w:rFonts w:asciiTheme="majorHAnsi" w:hAnsiTheme="majorHAnsi"/>
          <w:sz w:val="22"/>
          <w:szCs w:val="22"/>
        </w:rPr>
        <w:t xml:space="preserve"> priradí ponuke názov verejného obstarávania</w:t>
      </w:r>
      <w:r w:rsidR="004F763A" w:rsidRPr="00655439">
        <w:rPr>
          <w:rFonts w:asciiTheme="majorHAnsi" w:hAnsiTheme="majorHAnsi"/>
          <w:sz w:val="22"/>
          <w:szCs w:val="22"/>
        </w:rPr>
        <w:t>,</w:t>
      </w:r>
      <w:r w:rsidRPr="00655439">
        <w:rPr>
          <w:rFonts w:asciiTheme="majorHAnsi" w:hAnsiTheme="majorHAnsi"/>
          <w:sz w:val="22"/>
          <w:szCs w:val="22"/>
        </w:rPr>
        <w:t xml:space="preserve"> v ktorom je elektronická ponuka predkladaná.</w:t>
      </w:r>
    </w:p>
    <w:p w14:paraId="6439E7A3" w14:textId="66685D8D" w:rsidR="005D2CB4" w:rsidRPr="00655439"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Ponuka musí byť vyhotovená a</w:t>
      </w:r>
      <w:r w:rsidR="00EE16BB" w:rsidRPr="00655439">
        <w:rPr>
          <w:rFonts w:asciiTheme="majorHAnsi" w:hAnsiTheme="majorHAnsi" w:cs="Arial"/>
          <w:bCs/>
          <w:sz w:val="22"/>
          <w:szCs w:val="22"/>
        </w:rPr>
        <w:t> </w:t>
      </w:r>
      <w:r w:rsidRPr="00655439">
        <w:rPr>
          <w:rFonts w:asciiTheme="majorHAnsi" w:hAnsiTheme="majorHAnsi" w:cs="Arial"/>
          <w:bCs/>
          <w:sz w:val="22"/>
          <w:szCs w:val="22"/>
        </w:rPr>
        <w:t>predložená</w:t>
      </w:r>
      <w:r w:rsidR="00EE16BB" w:rsidRPr="00655439">
        <w:rPr>
          <w:rFonts w:asciiTheme="majorHAnsi" w:hAnsiTheme="majorHAnsi" w:cs="Arial"/>
          <w:bCs/>
          <w:sz w:val="22"/>
          <w:szCs w:val="22"/>
        </w:rPr>
        <w:br/>
      </w:r>
      <w:r w:rsidRPr="00655439">
        <w:rPr>
          <w:rFonts w:asciiTheme="majorHAnsi" w:hAnsiTheme="majorHAnsi" w:cs="Arial"/>
          <w:bCs/>
          <w:sz w:val="22"/>
          <w:szCs w:val="22"/>
        </w:rPr>
        <w:t>v elektronickej podobe vo formáte, ktorá zabezpečí trvalé zachytenie jej obsahu.</w:t>
      </w:r>
    </w:p>
    <w:p w14:paraId="4B362879" w14:textId="1D60B767" w:rsidR="005D2CB4" w:rsidRPr="00655439"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Dokumenty a doklady, ktoré tvoria ponuku uchádzača a ktoré neboli pôvodne vyhotovené v elektronickej forme, ale v listinnej, sa prostredníctvom systému </w:t>
      </w:r>
      <w:r w:rsidR="007826FC">
        <w:rPr>
          <w:rFonts w:asciiTheme="majorHAnsi" w:hAnsiTheme="majorHAnsi" w:cs="Arial"/>
          <w:bCs/>
          <w:sz w:val="22"/>
          <w:szCs w:val="22"/>
        </w:rPr>
        <w:t>JOSEPHINE</w:t>
      </w:r>
      <w:r w:rsidRPr="00655439">
        <w:rPr>
          <w:rFonts w:asciiTheme="majorHAnsi" w:hAnsiTheme="majorHAnsi" w:cs="Arial"/>
          <w:bCs/>
          <w:sz w:val="22"/>
          <w:szCs w:val="22"/>
        </w:rPr>
        <w:t xml:space="preserve"> predkladajú </w:t>
      </w:r>
      <w:proofErr w:type="spellStart"/>
      <w:r w:rsidRPr="00655439">
        <w:rPr>
          <w:rFonts w:asciiTheme="majorHAnsi" w:hAnsiTheme="majorHAnsi" w:cs="Arial"/>
          <w:bCs/>
          <w:sz w:val="22"/>
          <w:szCs w:val="22"/>
        </w:rPr>
        <w:t>zoskenované</w:t>
      </w:r>
      <w:proofErr w:type="spellEnd"/>
      <w:r w:rsidRPr="00655439">
        <w:rPr>
          <w:rFonts w:asciiTheme="majorHAnsi" w:hAnsiTheme="majorHAnsi" w:cs="Arial"/>
          <w:bCs/>
          <w:sz w:val="22"/>
          <w:szCs w:val="22"/>
        </w:rPr>
        <w:t>.</w:t>
      </w:r>
    </w:p>
    <w:p w14:paraId="77BB7B7A" w14:textId="69F78ECA" w:rsidR="005D2CB4" w:rsidRPr="00655439"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Dokumenty a doklady, ktoré tvoria ponuku uchádzača a ktoré boli pôvodne vyhotovené</w:t>
      </w:r>
      <w:r w:rsidR="00EE16BB" w:rsidRPr="00655439">
        <w:rPr>
          <w:rFonts w:asciiTheme="majorHAnsi" w:hAnsiTheme="majorHAnsi" w:cs="Arial"/>
          <w:bCs/>
          <w:sz w:val="22"/>
          <w:szCs w:val="22"/>
        </w:rPr>
        <w:br/>
      </w:r>
      <w:r w:rsidRPr="00655439">
        <w:rPr>
          <w:rFonts w:asciiTheme="majorHAnsi" w:hAnsiTheme="majorHAnsi" w:cs="Arial"/>
          <w:bCs/>
          <w:sz w:val="22"/>
          <w:szCs w:val="22"/>
        </w:rPr>
        <w:t xml:space="preserve">v elektronickej forme sa prostredníctvom systému </w:t>
      </w:r>
      <w:r w:rsidR="007826FC">
        <w:rPr>
          <w:rFonts w:asciiTheme="majorHAnsi" w:hAnsiTheme="majorHAnsi" w:cs="Arial"/>
          <w:bCs/>
          <w:sz w:val="22"/>
          <w:szCs w:val="22"/>
        </w:rPr>
        <w:t>JOSEPHINE</w:t>
      </w:r>
      <w:r w:rsidRPr="00655439">
        <w:rPr>
          <w:rFonts w:asciiTheme="majorHAnsi" w:hAnsiTheme="majorHAnsi" w:cs="Arial"/>
          <w:bCs/>
          <w:sz w:val="22"/>
          <w:szCs w:val="22"/>
        </w:rPr>
        <w:t xml:space="preserve"> predkladajú v pôvodnej elektronickej podobe.</w:t>
      </w:r>
    </w:p>
    <w:p w14:paraId="200F61BD" w14:textId="77777777" w:rsidR="007826FC"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Verejný obstarávateľ si vyhradzuje právo požiadať uchádzača o</w:t>
      </w:r>
      <w:r w:rsidR="007826FC">
        <w:rPr>
          <w:rFonts w:asciiTheme="majorHAnsi" w:hAnsiTheme="majorHAnsi" w:cs="Arial"/>
          <w:bCs/>
          <w:sz w:val="22"/>
          <w:szCs w:val="22"/>
        </w:rPr>
        <w:t xml:space="preserve"> predloženie </w:t>
      </w:r>
      <w:r w:rsidRPr="00655439">
        <w:rPr>
          <w:rFonts w:asciiTheme="majorHAnsi" w:hAnsiTheme="majorHAnsi" w:cs="Arial"/>
          <w:bCs/>
          <w:sz w:val="22"/>
          <w:szCs w:val="22"/>
        </w:rPr>
        <w:t>origin</w:t>
      </w:r>
      <w:r w:rsidR="007826FC">
        <w:rPr>
          <w:rFonts w:asciiTheme="majorHAnsi" w:hAnsiTheme="majorHAnsi" w:cs="Arial"/>
          <w:bCs/>
          <w:sz w:val="22"/>
          <w:szCs w:val="22"/>
        </w:rPr>
        <w:t xml:space="preserve">álu </w:t>
      </w:r>
      <w:r w:rsidRPr="00655439">
        <w:rPr>
          <w:rFonts w:asciiTheme="majorHAnsi" w:hAnsiTheme="majorHAnsi" w:cs="Arial"/>
          <w:bCs/>
          <w:sz w:val="22"/>
          <w:szCs w:val="22"/>
        </w:rPr>
        <w:t>vyhotov</w:t>
      </w:r>
      <w:r w:rsidR="007826FC">
        <w:rPr>
          <w:rFonts w:asciiTheme="majorHAnsi" w:hAnsiTheme="majorHAnsi" w:cs="Arial"/>
          <w:bCs/>
          <w:sz w:val="22"/>
          <w:szCs w:val="22"/>
        </w:rPr>
        <w:t>ených</w:t>
      </w:r>
      <w:r w:rsidRPr="00655439">
        <w:rPr>
          <w:rFonts w:asciiTheme="majorHAnsi" w:hAnsiTheme="majorHAnsi" w:cs="Arial"/>
          <w:bCs/>
          <w:sz w:val="22"/>
          <w:szCs w:val="22"/>
        </w:rPr>
        <w:t xml:space="preserve"> dokumentov a dokladov, ktoré predložil uchádzač vo svojej ponuke v </w:t>
      </w:r>
      <w:proofErr w:type="spellStart"/>
      <w:r w:rsidRPr="00655439">
        <w:rPr>
          <w:rFonts w:asciiTheme="majorHAnsi" w:hAnsiTheme="majorHAnsi" w:cs="Arial"/>
          <w:bCs/>
          <w:sz w:val="22"/>
          <w:szCs w:val="22"/>
        </w:rPr>
        <w:t>zoskenovanej</w:t>
      </w:r>
      <w:proofErr w:type="spellEnd"/>
      <w:r w:rsidRPr="00655439">
        <w:rPr>
          <w:rFonts w:asciiTheme="majorHAnsi" w:hAnsiTheme="majorHAnsi" w:cs="Arial"/>
          <w:bCs/>
          <w:sz w:val="22"/>
          <w:szCs w:val="22"/>
        </w:rPr>
        <w:t xml:space="preserve"> podobe v nasledujúcich prípadoch: </w:t>
      </w:r>
    </w:p>
    <w:p w14:paraId="4B67DF36" w14:textId="77777777" w:rsidR="007826FC" w:rsidRPr="007826FC" w:rsidRDefault="005D2CB4" w:rsidP="002B06E9">
      <w:pPr>
        <w:pStyle w:val="Odsekzoznamu"/>
        <w:numPr>
          <w:ilvl w:val="0"/>
          <w:numId w:val="41"/>
        </w:numPr>
        <w:ind w:left="993" w:hanging="284"/>
        <w:jc w:val="both"/>
        <w:rPr>
          <w:rFonts w:asciiTheme="majorHAnsi" w:hAnsiTheme="majorHAnsi" w:cs="Arial"/>
          <w:bCs/>
          <w:sz w:val="22"/>
          <w:szCs w:val="22"/>
        </w:rPr>
      </w:pPr>
      <w:r w:rsidRPr="007826FC">
        <w:rPr>
          <w:rFonts w:asciiTheme="majorHAnsi" w:hAnsiTheme="majorHAnsi" w:cs="Arial"/>
          <w:bCs/>
          <w:sz w:val="22"/>
          <w:szCs w:val="22"/>
        </w:rPr>
        <w:t>uchádzač sa stane úspešným v tomto verejnom obstarávaní; </w:t>
      </w:r>
    </w:p>
    <w:p w14:paraId="6E7CE922" w14:textId="42978F79" w:rsidR="005D2CB4" w:rsidRPr="007826FC" w:rsidRDefault="005D2CB4" w:rsidP="002B06E9">
      <w:pPr>
        <w:pStyle w:val="Odsekzoznamu"/>
        <w:numPr>
          <w:ilvl w:val="0"/>
          <w:numId w:val="41"/>
        </w:numPr>
        <w:ind w:left="993" w:hanging="284"/>
        <w:jc w:val="both"/>
        <w:rPr>
          <w:rFonts w:asciiTheme="majorHAnsi" w:hAnsiTheme="majorHAnsi" w:cs="Arial"/>
          <w:bCs/>
          <w:sz w:val="22"/>
          <w:szCs w:val="22"/>
        </w:rPr>
      </w:pPr>
      <w:r w:rsidRPr="007826FC">
        <w:rPr>
          <w:rFonts w:asciiTheme="majorHAnsi" w:hAnsiTheme="majorHAnsi" w:cs="Arial"/>
          <w:bCs/>
          <w:sz w:val="22"/>
          <w:szCs w:val="22"/>
        </w:rPr>
        <w:t>verejný obstarávateľ bude mať pochybnosti o pravosti takto vyhotovených dokladov a dokumentov.</w:t>
      </w:r>
    </w:p>
    <w:p w14:paraId="4908BA42" w14:textId="77777777" w:rsidR="005D2CB4" w:rsidRPr="00D923BD" w:rsidRDefault="005D2CB4"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Uchádzač vo svojej </w:t>
      </w:r>
      <w:r w:rsidRPr="00D923BD">
        <w:rPr>
          <w:rFonts w:asciiTheme="majorHAnsi" w:hAnsiTheme="majorHAnsi" w:cs="Arial"/>
          <w:bCs/>
          <w:sz w:val="22"/>
          <w:szCs w:val="22"/>
        </w:rPr>
        <w:t>ponuke predloží dokumenty a doklady v dvoch vyhotoveniach:</w:t>
      </w:r>
    </w:p>
    <w:p w14:paraId="6EDE4805" w14:textId="296E1A35" w:rsidR="005D2CB4" w:rsidRPr="00D923BD" w:rsidRDefault="005D2CB4" w:rsidP="000C64F8">
      <w:pPr>
        <w:numPr>
          <w:ilvl w:val="2"/>
          <w:numId w:val="1"/>
        </w:numPr>
        <w:ind w:left="1418" w:hanging="709"/>
        <w:jc w:val="both"/>
        <w:rPr>
          <w:rFonts w:asciiTheme="majorHAnsi" w:hAnsiTheme="majorHAnsi" w:cs="Arial"/>
          <w:bCs/>
          <w:sz w:val="22"/>
          <w:szCs w:val="22"/>
        </w:rPr>
      </w:pPr>
      <w:r w:rsidRPr="00D923BD">
        <w:rPr>
          <w:rFonts w:asciiTheme="majorHAnsi" w:hAnsiTheme="majorHAnsi" w:cs="Arial"/>
          <w:bCs/>
          <w:sz w:val="22"/>
          <w:szCs w:val="22"/>
        </w:rPr>
        <w:t xml:space="preserve">Predložené dokumenty a doklady v systéme </w:t>
      </w:r>
      <w:r w:rsidR="00DC765A" w:rsidRPr="00D923BD">
        <w:rPr>
          <w:rFonts w:asciiTheme="majorHAnsi" w:hAnsiTheme="majorHAnsi" w:cs="Arial"/>
          <w:bCs/>
          <w:sz w:val="22"/>
          <w:szCs w:val="22"/>
        </w:rPr>
        <w:t>JOSEPHINE</w:t>
      </w:r>
      <w:r w:rsidRPr="00D923BD">
        <w:rPr>
          <w:rFonts w:asciiTheme="majorHAnsi" w:hAnsiTheme="majorHAnsi" w:cs="Arial"/>
          <w:bCs/>
          <w:sz w:val="22"/>
          <w:szCs w:val="22"/>
        </w:rPr>
        <w:t xml:space="preserve"> musia zodpovedať pôvodnému dokladu tak, aby verejný obstarávateľ mohol verne posúdiť splnenie podmienok účasti, požiadaviek na predmet zákazky a požiadaviek na ponuku. Takto predložené doklady a dokumenty verejný obstarávateľ nezverejňuje! </w:t>
      </w:r>
    </w:p>
    <w:p w14:paraId="607DE40C" w14:textId="599F6758" w:rsidR="005D2CB4" w:rsidRPr="00655439" w:rsidRDefault="005D2CB4" w:rsidP="00D923BD">
      <w:pPr>
        <w:numPr>
          <w:ilvl w:val="2"/>
          <w:numId w:val="1"/>
        </w:numPr>
        <w:ind w:left="1418" w:hanging="709"/>
        <w:jc w:val="both"/>
        <w:rPr>
          <w:rFonts w:asciiTheme="majorHAnsi" w:hAnsiTheme="majorHAnsi" w:cs="Arial"/>
          <w:bCs/>
          <w:sz w:val="22"/>
          <w:szCs w:val="22"/>
        </w:rPr>
      </w:pPr>
      <w:r w:rsidRPr="00D923BD">
        <w:rPr>
          <w:rFonts w:asciiTheme="majorHAnsi" w:hAnsiTheme="majorHAnsi" w:cs="Arial"/>
          <w:bCs/>
          <w:sz w:val="22"/>
          <w:szCs w:val="22"/>
        </w:rPr>
        <w:t xml:space="preserve">Uchádzačom predložené dokumenty a doklady v systéme </w:t>
      </w:r>
      <w:r w:rsidR="00DC765A" w:rsidRPr="00D923BD">
        <w:rPr>
          <w:rFonts w:asciiTheme="majorHAnsi" w:hAnsiTheme="majorHAnsi" w:cs="Arial"/>
          <w:bCs/>
          <w:sz w:val="22"/>
          <w:szCs w:val="22"/>
        </w:rPr>
        <w:t>JOSEPHINE</w:t>
      </w:r>
      <w:r w:rsidR="00DC765A">
        <w:rPr>
          <w:rFonts w:asciiTheme="majorHAnsi" w:hAnsiTheme="majorHAnsi" w:cs="Arial"/>
          <w:bCs/>
          <w:sz w:val="22"/>
          <w:szCs w:val="22"/>
        </w:rPr>
        <w:t xml:space="preserve"> </w:t>
      </w:r>
      <w:r w:rsidRPr="00655439">
        <w:rPr>
          <w:rFonts w:asciiTheme="majorHAnsi" w:hAnsiTheme="majorHAnsi" w:cs="Arial"/>
          <w:bCs/>
          <w:sz w:val="22"/>
          <w:szCs w:val="22"/>
        </w:rPr>
        <w:t>musia zodpovedať pôvodnému dokladu a dokumentu s tým, že nemôžu obsahovať rodné číslo a osobné údaje v zmysle zákona č. 18/2018 </w:t>
      </w:r>
      <w:proofErr w:type="spellStart"/>
      <w:r w:rsidRPr="00655439">
        <w:rPr>
          <w:rFonts w:asciiTheme="majorHAnsi" w:hAnsiTheme="majorHAnsi" w:cs="Arial"/>
          <w:bCs/>
          <w:sz w:val="22"/>
          <w:szCs w:val="22"/>
        </w:rPr>
        <w:t>Z.z</w:t>
      </w:r>
      <w:proofErr w:type="spellEnd"/>
      <w:r w:rsidRPr="00655439">
        <w:rPr>
          <w:rFonts w:asciiTheme="majorHAnsi" w:hAnsiTheme="majorHAnsi" w:cs="Arial"/>
          <w:bCs/>
          <w:sz w:val="22"/>
          <w:szCs w:val="22"/>
        </w:rPr>
        <w:t>. o ochrane osobných údajov</w:t>
      </w:r>
      <w:r w:rsidR="00EE16BB" w:rsidRPr="00655439">
        <w:rPr>
          <w:rFonts w:asciiTheme="majorHAnsi" w:hAnsiTheme="majorHAnsi" w:cs="Arial"/>
          <w:bCs/>
          <w:sz w:val="22"/>
          <w:szCs w:val="22"/>
        </w:rPr>
        <w:br/>
      </w:r>
      <w:r w:rsidRPr="00655439">
        <w:rPr>
          <w:rFonts w:asciiTheme="majorHAnsi" w:hAnsiTheme="majorHAnsi" w:cs="Arial"/>
          <w:bCs/>
          <w:sz w:val="22"/>
          <w:szCs w:val="22"/>
        </w:rPr>
        <w:t>a o zmene a doplnení niektorých zákonov. Ak ide o dokumenty, ktoré sú podpísané alebo obsahujú odtlačok pečiatky, tieto sa v elektronickej podobe predkladajú</w:t>
      </w:r>
      <w:r w:rsidR="005F02F9">
        <w:rPr>
          <w:rFonts w:asciiTheme="majorHAnsi" w:hAnsiTheme="majorHAnsi" w:cs="Arial"/>
          <w:bCs/>
          <w:sz w:val="22"/>
          <w:szCs w:val="22"/>
        </w:rPr>
        <w:t xml:space="preserve"> </w:t>
      </w:r>
      <w:r w:rsidRPr="00655439">
        <w:rPr>
          <w:rFonts w:asciiTheme="majorHAnsi" w:hAnsiTheme="majorHAnsi" w:cs="Arial"/>
          <w:bCs/>
          <w:sz w:val="22"/>
          <w:szCs w:val="22"/>
        </w:rPr>
        <w:t xml:space="preserve">s uvedením mena a priezviska osôb, ktoré dokumenty podpísali a dátumu podpisu, bez uvedenia podpisu týchto osôb a odtlačku pečiatky. Takto predložené doklady a dokumenty verejný obstarávateľ v súlade s § 64 ods. 1 písm. b) </w:t>
      </w:r>
      <w:r w:rsidR="0040067D">
        <w:rPr>
          <w:rFonts w:asciiTheme="majorHAnsi" w:hAnsiTheme="majorHAnsi" w:cs="Arial"/>
          <w:bCs/>
          <w:sz w:val="22"/>
          <w:szCs w:val="22"/>
        </w:rPr>
        <w:t>ZVO</w:t>
      </w:r>
      <w:r w:rsidRPr="00655439">
        <w:rPr>
          <w:rFonts w:asciiTheme="majorHAnsi" w:hAnsiTheme="majorHAnsi" w:cs="Arial"/>
          <w:bCs/>
          <w:sz w:val="22"/>
          <w:szCs w:val="22"/>
        </w:rPr>
        <w:t> zverejní vo svojom profile</w:t>
      </w:r>
      <w:r w:rsidR="00EE16BB" w:rsidRPr="00655439">
        <w:rPr>
          <w:rFonts w:asciiTheme="majorHAnsi" w:hAnsiTheme="majorHAnsi" w:cs="Arial"/>
          <w:bCs/>
          <w:sz w:val="22"/>
          <w:szCs w:val="22"/>
        </w:rPr>
        <w:t>.</w:t>
      </w:r>
      <w:r w:rsidR="00A867FC">
        <w:rPr>
          <w:rFonts w:asciiTheme="majorHAnsi" w:hAnsiTheme="majorHAnsi" w:cs="Arial"/>
          <w:bCs/>
          <w:sz w:val="22"/>
          <w:szCs w:val="22"/>
        </w:rPr>
        <w:t xml:space="preserve"> </w:t>
      </w:r>
    </w:p>
    <w:p w14:paraId="4B60B6BE" w14:textId="658C4BFD" w:rsidR="00642362"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lastRenderedPageBreak/>
        <w:t xml:space="preserve">Uchádzač predloží ponuku elektronicky prostredníctvom systému </w:t>
      </w:r>
      <w:r w:rsidR="00DC765A">
        <w:rPr>
          <w:rFonts w:asciiTheme="majorHAnsi" w:hAnsiTheme="majorHAnsi" w:cs="Arial"/>
          <w:bCs/>
          <w:sz w:val="22"/>
          <w:szCs w:val="22"/>
        </w:rPr>
        <w:t>JOSEPHINE</w:t>
      </w:r>
      <w:r w:rsidRPr="00655439">
        <w:rPr>
          <w:rFonts w:asciiTheme="majorHAnsi" w:hAnsiTheme="majorHAnsi" w:cs="Arial"/>
          <w:bCs/>
          <w:sz w:val="22"/>
          <w:szCs w:val="22"/>
        </w:rPr>
        <w:t xml:space="preserve"> na webovej stránke uvedenej v bode </w:t>
      </w:r>
      <w:r w:rsidR="005D2CB4" w:rsidRPr="00655439">
        <w:rPr>
          <w:rFonts w:asciiTheme="majorHAnsi" w:hAnsiTheme="majorHAnsi" w:cs="Arial"/>
          <w:bCs/>
          <w:sz w:val="22"/>
          <w:szCs w:val="22"/>
        </w:rPr>
        <w:t xml:space="preserve">21 </w:t>
      </w:r>
      <w:r w:rsidRPr="00655439">
        <w:rPr>
          <w:rFonts w:asciiTheme="majorHAnsi" w:hAnsiTheme="majorHAnsi" w:cs="Arial"/>
          <w:bCs/>
          <w:sz w:val="22"/>
          <w:szCs w:val="22"/>
        </w:rPr>
        <w:t xml:space="preserve">tejto časti </w:t>
      </w:r>
      <w:r w:rsidR="00BC539D">
        <w:rPr>
          <w:rFonts w:asciiTheme="majorHAnsi" w:hAnsiTheme="majorHAnsi" w:cs="Arial"/>
          <w:bCs/>
          <w:sz w:val="22"/>
          <w:szCs w:val="22"/>
        </w:rPr>
        <w:t>S</w:t>
      </w:r>
      <w:r w:rsidRPr="00655439">
        <w:rPr>
          <w:rFonts w:asciiTheme="majorHAnsi" w:hAnsiTheme="majorHAnsi" w:cs="Arial"/>
          <w:bCs/>
          <w:sz w:val="22"/>
          <w:szCs w:val="22"/>
        </w:rPr>
        <w:t xml:space="preserve">úťažných podkladov v lehote na predkladanie ponúk </w:t>
      </w:r>
      <w:r w:rsidRPr="00C137E5">
        <w:rPr>
          <w:rFonts w:asciiTheme="majorHAnsi" w:hAnsiTheme="majorHAnsi" w:cs="Arial"/>
          <w:bCs/>
          <w:sz w:val="22"/>
          <w:szCs w:val="22"/>
        </w:rPr>
        <w:t xml:space="preserve">podľa bodu </w:t>
      </w:r>
      <w:r w:rsidR="005D2CB4" w:rsidRPr="00C137E5">
        <w:rPr>
          <w:rFonts w:asciiTheme="majorHAnsi" w:hAnsiTheme="majorHAnsi" w:cs="Arial"/>
          <w:bCs/>
          <w:sz w:val="22"/>
          <w:szCs w:val="22"/>
        </w:rPr>
        <w:t>21</w:t>
      </w:r>
      <w:r w:rsidRPr="00C137E5">
        <w:rPr>
          <w:rFonts w:asciiTheme="majorHAnsi" w:hAnsiTheme="majorHAnsi" w:cs="Arial"/>
          <w:bCs/>
          <w:sz w:val="22"/>
          <w:szCs w:val="22"/>
        </w:rPr>
        <w:t xml:space="preserve">.1 tejto časti </w:t>
      </w:r>
      <w:r w:rsidR="00BC539D" w:rsidRPr="00255127">
        <w:rPr>
          <w:rFonts w:asciiTheme="majorHAnsi" w:hAnsiTheme="majorHAnsi" w:cs="Arial"/>
          <w:bCs/>
          <w:sz w:val="22"/>
          <w:szCs w:val="22"/>
        </w:rPr>
        <w:t>S</w:t>
      </w:r>
      <w:r w:rsidRPr="00255127">
        <w:rPr>
          <w:rFonts w:asciiTheme="majorHAnsi" w:hAnsiTheme="majorHAnsi" w:cs="Arial"/>
          <w:bCs/>
          <w:sz w:val="22"/>
          <w:szCs w:val="22"/>
        </w:rPr>
        <w:t>úťažných podkladov.</w:t>
      </w:r>
    </w:p>
    <w:p w14:paraId="584F6A91" w14:textId="68971699" w:rsidR="00642362" w:rsidRPr="00E547C3"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Uchádzač je oprávnený predložiť ponuku až po bezplatnom registrovaní a prihlásení do </w:t>
      </w:r>
      <w:r w:rsidRPr="00E547C3">
        <w:rPr>
          <w:rFonts w:asciiTheme="majorHAnsi" w:hAnsiTheme="majorHAnsi" w:cs="Arial"/>
          <w:bCs/>
          <w:sz w:val="22"/>
          <w:szCs w:val="22"/>
        </w:rPr>
        <w:t xml:space="preserve">systému </w:t>
      </w:r>
      <w:r w:rsidR="00DC765A" w:rsidRPr="00E547C3">
        <w:rPr>
          <w:rFonts w:asciiTheme="majorHAnsi" w:hAnsiTheme="majorHAnsi" w:cs="Arial"/>
          <w:bCs/>
          <w:sz w:val="22"/>
          <w:szCs w:val="22"/>
        </w:rPr>
        <w:t>JOS</w:t>
      </w:r>
      <w:r w:rsidR="003E2786">
        <w:rPr>
          <w:rFonts w:asciiTheme="majorHAnsi" w:hAnsiTheme="majorHAnsi" w:cs="Arial"/>
          <w:bCs/>
          <w:sz w:val="22"/>
          <w:szCs w:val="22"/>
        </w:rPr>
        <w:t>E</w:t>
      </w:r>
      <w:r w:rsidR="00DC765A" w:rsidRPr="00E547C3">
        <w:rPr>
          <w:rFonts w:asciiTheme="majorHAnsi" w:hAnsiTheme="majorHAnsi" w:cs="Arial"/>
          <w:bCs/>
          <w:sz w:val="22"/>
          <w:szCs w:val="22"/>
        </w:rPr>
        <w:t>PHINE</w:t>
      </w:r>
      <w:r w:rsidRPr="00E547C3">
        <w:rPr>
          <w:rFonts w:asciiTheme="majorHAnsi" w:hAnsiTheme="majorHAnsi" w:cs="Arial"/>
          <w:bCs/>
          <w:sz w:val="22"/>
          <w:szCs w:val="22"/>
        </w:rPr>
        <w:t xml:space="preserve"> na webovej adrese uvedenej v bode </w:t>
      </w:r>
      <w:r w:rsidR="005D2CB4" w:rsidRPr="00E547C3">
        <w:rPr>
          <w:rFonts w:asciiTheme="majorHAnsi" w:hAnsiTheme="majorHAnsi" w:cs="Arial"/>
          <w:bCs/>
          <w:sz w:val="22"/>
          <w:szCs w:val="22"/>
        </w:rPr>
        <w:t>21</w:t>
      </w:r>
      <w:r w:rsidRPr="00E547C3">
        <w:rPr>
          <w:rFonts w:asciiTheme="majorHAnsi" w:hAnsiTheme="majorHAnsi" w:cs="Arial"/>
          <w:bCs/>
          <w:sz w:val="22"/>
          <w:szCs w:val="22"/>
        </w:rPr>
        <w:t>.2</w:t>
      </w:r>
      <w:r w:rsidR="00BC539D" w:rsidRPr="00E547C3">
        <w:rPr>
          <w:rFonts w:asciiTheme="majorHAnsi" w:hAnsiTheme="majorHAnsi" w:cs="Arial"/>
          <w:bCs/>
          <w:sz w:val="22"/>
          <w:szCs w:val="22"/>
        </w:rPr>
        <w:t xml:space="preserve"> týchto Súťažných podkladov</w:t>
      </w:r>
      <w:r w:rsidRPr="00E547C3">
        <w:rPr>
          <w:rFonts w:asciiTheme="majorHAnsi" w:hAnsiTheme="majorHAnsi" w:cs="Arial"/>
          <w:bCs/>
          <w:sz w:val="22"/>
          <w:szCs w:val="22"/>
        </w:rPr>
        <w:t>.</w:t>
      </w:r>
    </w:p>
    <w:p w14:paraId="79B82AD1" w14:textId="65326A13" w:rsidR="00642362" w:rsidRPr="00E547C3" w:rsidRDefault="00642362" w:rsidP="000C64F8">
      <w:pPr>
        <w:numPr>
          <w:ilvl w:val="1"/>
          <w:numId w:val="1"/>
        </w:numPr>
        <w:ind w:left="709" w:hanging="709"/>
        <w:jc w:val="both"/>
        <w:rPr>
          <w:rFonts w:asciiTheme="majorHAnsi" w:hAnsiTheme="majorHAnsi" w:cs="Arial"/>
          <w:bCs/>
          <w:sz w:val="22"/>
          <w:szCs w:val="22"/>
        </w:rPr>
      </w:pPr>
      <w:r w:rsidRPr="00E547C3">
        <w:rPr>
          <w:rFonts w:asciiTheme="majorHAnsi" w:hAnsiTheme="majorHAnsi" w:cs="Arial"/>
          <w:bCs/>
          <w:sz w:val="22"/>
          <w:szCs w:val="22"/>
        </w:rPr>
        <w:t xml:space="preserve">Manuál pre uchádzača k zadávaniu elektronickej ponuky sa nachádza na prihlasovacej stránke do systému </w:t>
      </w:r>
      <w:r w:rsidR="00E547C3" w:rsidRPr="00E547C3">
        <w:rPr>
          <w:rFonts w:asciiTheme="majorHAnsi" w:hAnsiTheme="majorHAnsi" w:cs="Arial"/>
          <w:bCs/>
          <w:sz w:val="22"/>
          <w:szCs w:val="22"/>
        </w:rPr>
        <w:t>JOSEPHINE</w:t>
      </w:r>
      <w:r w:rsidRPr="00E547C3">
        <w:rPr>
          <w:rFonts w:asciiTheme="majorHAnsi" w:hAnsiTheme="majorHAnsi" w:cs="Arial"/>
          <w:bCs/>
          <w:sz w:val="22"/>
          <w:szCs w:val="22"/>
        </w:rPr>
        <w:t>.</w:t>
      </w:r>
    </w:p>
    <w:p w14:paraId="294F9494" w14:textId="0ECBDF2B" w:rsidR="00642362"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Elektronickú ponuku nie je možné predložiť po uplynutí lehoty na predkladanie ponúk uvedenej v bode </w:t>
      </w:r>
      <w:r w:rsidR="006F7D9E" w:rsidRPr="00655439">
        <w:rPr>
          <w:rFonts w:asciiTheme="majorHAnsi" w:hAnsiTheme="majorHAnsi" w:cs="Arial"/>
          <w:bCs/>
          <w:sz w:val="22"/>
          <w:szCs w:val="22"/>
        </w:rPr>
        <w:t>21</w:t>
      </w:r>
      <w:r w:rsidRPr="00655439">
        <w:rPr>
          <w:rFonts w:asciiTheme="majorHAnsi" w:hAnsiTheme="majorHAnsi" w:cs="Arial"/>
          <w:bCs/>
          <w:sz w:val="22"/>
          <w:szCs w:val="22"/>
        </w:rPr>
        <w:t>.1</w:t>
      </w:r>
      <w:r w:rsidR="00BC539D">
        <w:rPr>
          <w:rFonts w:asciiTheme="majorHAnsi" w:hAnsiTheme="majorHAnsi" w:cs="Arial"/>
          <w:bCs/>
          <w:sz w:val="22"/>
          <w:szCs w:val="22"/>
        </w:rPr>
        <w:t xml:space="preserve"> týchto S</w:t>
      </w:r>
      <w:r w:rsidR="00BC539D" w:rsidRPr="00655439">
        <w:rPr>
          <w:rFonts w:asciiTheme="majorHAnsi" w:hAnsiTheme="majorHAnsi" w:cs="Arial"/>
          <w:bCs/>
          <w:sz w:val="22"/>
          <w:szCs w:val="22"/>
        </w:rPr>
        <w:t>úťažných podkladov</w:t>
      </w:r>
      <w:r w:rsidRPr="00655439">
        <w:rPr>
          <w:rFonts w:asciiTheme="majorHAnsi" w:hAnsiTheme="majorHAnsi" w:cs="Arial"/>
          <w:bCs/>
          <w:sz w:val="22"/>
          <w:szCs w:val="22"/>
        </w:rPr>
        <w:t>. Verejný obstarávateľ preto záujemcom odporúča, aby svoju ponuku zaslali v dostatočnom časovom predstihu.</w:t>
      </w:r>
    </w:p>
    <w:p w14:paraId="6D03C6F5" w14:textId="607C9B79" w:rsidR="00642362"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Ponuka sa považuje za predloženú v predmetnom verejnom obstarávaní až po jej záväznom odoslaní v systéme </w:t>
      </w:r>
      <w:r w:rsidR="00DC765A">
        <w:rPr>
          <w:rFonts w:asciiTheme="majorHAnsi" w:hAnsiTheme="majorHAnsi" w:cs="Arial"/>
          <w:bCs/>
          <w:sz w:val="22"/>
          <w:szCs w:val="22"/>
        </w:rPr>
        <w:t>JOSEPHINE</w:t>
      </w:r>
      <w:r w:rsidRPr="00655439">
        <w:rPr>
          <w:rFonts w:asciiTheme="majorHAnsi" w:hAnsiTheme="majorHAnsi" w:cs="Arial"/>
          <w:bCs/>
          <w:sz w:val="22"/>
          <w:szCs w:val="22"/>
        </w:rPr>
        <w:t xml:space="preserve">. Vloženie údajov, dokumentov a dokladov bez ich záväzného odoslania sa nepovažuje za predloženie ponuky. Po záväznom predložení ponuky (rozumej jej odoslaní) je uchádzačovi zaslaný notifikačný email o doručení tejto ponuky verejnému obstarávateľovi. </w:t>
      </w:r>
    </w:p>
    <w:p w14:paraId="4F425C03" w14:textId="3A83D78E" w:rsidR="00B0146B" w:rsidRPr="00655439" w:rsidRDefault="00642362" w:rsidP="000C64F8">
      <w:pPr>
        <w:numPr>
          <w:ilvl w:val="1"/>
          <w:numId w:val="1"/>
        </w:numPr>
        <w:ind w:left="709" w:hanging="709"/>
        <w:jc w:val="both"/>
        <w:rPr>
          <w:rFonts w:asciiTheme="majorHAnsi" w:hAnsiTheme="majorHAnsi" w:cs="Arial"/>
          <w:bCs/>
          <w:sz w:val="22"/>
          <w:szCs w:val="22"/>
        </w:rPr>
      </w:pPr>
      <w:r w:rsidRPr="00655439">
        <w:rPr>
          <w:rFonts w:asciiTheme="majorHAnsi" w:hAnsiTheme="majorHAnsi" w:cs="Arial"/>
          <w:bCs/>
          <w:sz w:val="22"/>
          <w:szCs w:val="22"/>
        </w:rPr>
        <w:t xml:space="preserve">Verejný obstarávateľ si vyhradzuje právo v prípade vzniku nepredvídateľnej situácie (napr. výpadok systému </w:t>
      </w:r>
      <w:r w:rsidR="00DC765A">
        <w:rPr>
          <w:rFonts w:asciiTheme="majorHAnsi" w:hAnsiTheme="majorHAnsi" w:cs="Arial"/>
          <w:bCs/>
          <w:sz w:val="22"/>
          <w:szCs w:val="22"/>
        </w:rPr>
        <w:t xml:space="preserve">JOSEPHINE </w:t>
      </w:r>
      <w:r w:rsidRPr="00655439">
        <w:rPr>
          <w:rFonts w:asciiTheme="majorHAnsi" w:hAnsiTheme="majorHAnsi" w:cs="Arial"/>
          <w:bCs/>
          <w:sz w:val="22"/>
          <w:szCs w:val="22"/>
        </w:rPr>
        <w:t>alebo iný objektívny dôvod), ktorá znemožnila uchádzačovi predložiť ponuku v stanovenej lehote na predkladanie ponúk, umožniť uchádzačovi dodatočné predloženie ponuky. Verejný obstarávateľ informuje dotknutého uchádzača</w:t>
      </w:r>
      <w:r w:rsidR="00EE16BB" w:rsidRPr="00655439">
        <w:rPr>
          <w:rFonts w:asciiTheme="majorHAnsi" w:hAnsiTheme="majorHAnsi" w:cs="Arial"/>
          <w:bCs/>
          <w:sz w:val="22"/>
          <w:szCs w:val="22"/>
        </w:rPr>
        <w:br/>
      </w:r>
      <w:r w:rsidRPr="00655439">
        <w:rPr>
          <w:rFonts w:asciiTheme="majorHAnsi" w:hAnsiTheme="majorHAnsi" w:cs="Arial"/>
          <w:bCs/>
          <w:sz w:val="22"/>
          <w:szCs w:val="22"/>
        </w:rPr>
        <w:t>o spôsobe dodatočného predloženia ponuky bez zbytočného odkladu po identifikácii vzniku nepredvídateľnej situácie.</w:t>
      </w:r>
    </w:p>
    <w:p w14:paraId="2DB59727" w14:textId="76787370" w:rsidR="00291732" w:rsidRPr="00655439"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Existenciu originálnych, resp. overených dokladov a dokumentov zaslaných prostredníctvom systému </w:t>
      </w:r>
      <w:r w:rsidR="00DC765A">
        <w:rPr>
          <w:rFonts w:asciiTheme="majorHAnsi" w:hAnsiTheme="majorHAnsi"/>
          <w:sz w:val="22"/>
          <w:szCs w:val="22"/>
        </w:rPr>
        <w:t xml:space="preserve">JOSEPHINE </w:t>
      </w:r>
      <w:r w:rsidRPr="00655439">
        <w:rPr>
          <w:rFonts w:asciiTheme="majorHAnsi" w:hAnsiTheme="majorHAnsi"/>
          <w:sz w:val="22"/>
          <w:szCs w:val="22"/>
        </w:rPr>
        <w:t>potvrdzuje uchádzač čestným vyhlásením uvedeným</w:t>
      </w:r>
      <w:r w:rsidR="00EE16BB" w:rsidRPr="00655439">
        <w:rPr>
          <w:rFonts w:asciiTheme="majorHAnsi" w:hAnsiTheme="majorHAnsi"/>
          <w:sz w:val="22"/>
          <w:szCs w:val="22"/>
        </w:rPr>
        <w:br/>
      </w:r>
      <w:r w:rsidRPr="00655439">
        <w:rPr>
          <w:rFonts w:asciiTheme="majorHAnsi" w:hAnsiTheme="majorHAnsi"/>
          <w:sz w:val="22"/>
          <w:szCs w:val="22"/>
        </w:rPr>
        <w:t>v požia</w:t>
      </w:r>
      <w:r w:rsidR="002A4589" w:rsidRPr="00655439">
        <w:rPr>
          <w:rFonts w:asciiTheme="majorHAnsi" w:hAnsiTheme="majorHAnsi"/>
          <w:sz w:val="22"/>
          <w:szCs w:val="22"/>
        </w:rPr>
        <w:t>davkách na ponuku v bode 16.2.</w:t>
      </w:r>
      <w:r w:rsidR="00D4244F">
        <w:rPr>
          <w:rFonts w:asciiTheme="majorHAnsi" w:hAnsiTheme="majorHAnsi"/>
          <w:sz w:val="22"/>
          <w:szCs w:val="22"/>
        </w:rPr>
        <w:t>4</w:t>
      </w:r>
      <w:r w:rsidRPr="00655439">
        <w:rPr>
          <w:rFonts w:asciiTheme="majorHAnsi" w:hAnsiTheme="majorHAnsi"/>
          <w:sz w:val="22"/>
          <w:szCs w:val="22"/>
        </w:rPr>
        <w:t xml:space="preserve"> tejto časti </w:t>
      </w:r>
      <w:r w:rsidR="00BC539D">
        <w:rPr>
          <w:rFonts w:asciiTheme="majorHAnsi" w:hAnsiTheme="majorHAnsi"/>
          <w:sz w:val="22"/>
          <w:szCs w:val="22"/>
        </w:rPr>
        <w:t>S</w:t>
      </w:r>
      <w:r w:rsidRPr="00655439">
        <w:rPr>
          <w:rFonts w:asciiTheme="majorHAnsi" w:hAnsiTheme="majorHAnsi"/>
          <w:sz w:val="22"/>
          <w:szCs w:val="22"/>
        </w:rPr>
        <w:t>úťažných podkladov. Uchádzač, ktorý sa stane úspešným v tomto verejnom obstarávaní, poskytne verejnému obstarávateľovi v čase a mieste určenom verejným obstarávateľom originálne vyhotovenie ponuky, ktorú predkladá uchádzač v elektronickej podobe.</w:t>
      </w:r>
    </w:p>
    <w:p w14:paraId="23C64C0B" w14:textId="77777777" w:rsidR="006F7D9E" w:rsidRPr="00655439" w:rsidRDefault="006F7D9E" w:rsidP="00291732">
      <w:pPr>
        <w:ind w:left="709" w:hanging="709"/>
        <w:jc w:val="both"/>
        <w:rPr>
          <w:rFonts w:asciiTheme="majorHAnsi" w:hAnsiTheme="majorHAnsi"/>
          <w:sz w:val="22"/>
          <w:szCs w:val="22"/>
        </w:rPr>
      </w:pPr>
    </w:p>
    <w:p w14:paraId="6532B8F6"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6" w:name="_Toc428435148"/>
      <w:r w:rsidRPr="00655439">
        <w:rPr>
          <w:rFonts w:asciiTheme="majorHAnsi" w:hAnsiTheme="majorHAnsi"/>
          <w:sz w:val="22"/>
          <w:szCs w:val="22"/>
        </w:rPr>
        <w:t>MIESTO A LEHOTA NA PREDKLADANIE PONÚK</w:t>
      </w:r>
      <w:bookmarkEnd w:id="26"/>
    </w:p>
    <w:p w14:paraId="65EEACE0"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106B02B7" w14:textId="5259AEE0" w:rsidR="00291732" w:rsidRPr="00655439" w:rsidRDefault="00291732" w:rsidP="000C64F8">
      <w:pPr>
        <w:numPr>
          <w:ilvl w:val="1"/>
          <w:numId w:val="1"/>
        </w:numPr>
        <w:ind w:left="709" w:hanging="709"/>
        <w:jc w:val="both"/>
        <w:rPr>
          <w:rFonts w:asciiTheme="majorHAnsi" w:hAnsiTheme="majorHAnsi"/>
          <w:sz w:val="22"/>
          <w:szCs w:val="22"/>
        </w:rPr>
      </w:pPr>
      <w:r w:rsidRPr="00655439">
        <w:rPr>
          <w:rFonts w:asciiTheme="majorHAnsi" w:hAnsiTheme="majorHAnsi"/>
          <w:sz w:val="22"/>
          <w:szCs w:val="22"/>
        </w:rPr>
        <w:t xml:space="preserve">Lehota na predkladanie ponúk je verejným obstarávateľom určená </w:t>
      </w:r>
      <w:r w:rsidR="005D2CB4" w:rsidRPr="00655439">
        <w:rPr>
          <w:rFonts w:asciiTheme="majorHAnsi" w:hAnsiTheme="majorHAnsi"/>
          <w:sz w:val="22"/>
          <w:szCs w:val="22"/>
        </w:rPr>
        <w:t>v Oznámení o vyhlásení verejného obstarávania</w:t>
      </w:r>
      <w:r w:rsidR="00731148">
        <w:rPr>
          <w:rFonts w:asciiTheme="majorHAnsi" w:hAnsiTheme="majorHAnsi"/>
          <w:sz w:val="22"/>
          <w:szCs w:val="22"/>
        </w:rPr>
        <w:t>.</w:t>
      </w:r>
    </w:p>
    <w:p w14:paraId="681BDF14" w14:textId="77777777" w:rsidR="004760BA" w:rsidRPr="004760BA" w:rsidRDefault="00291732" w:rsidP="000C64F8">
      <w:pPr>
        <w:numPr>
          <w:ilvl w:val="1"/>
          <w:numId w:val="1"/>
        </w:numPr>
        <w:ind w:left="709" w:hanging="709"/>
        <w:jc w:val="both"/>
        <w:rPr>
          <w:rFonts w:asciiTheme="majorHAnsi" w:hAnsiTheme="majorHAnsi"/>
          <w:sz w:val="22"/>
          <w:szCs w:val="22"/>
        </w:rPr>
      </w:pPr>
      <w:r w:rsidRPr="004760BA">
        <w:rPr>
          <w:rFonts w:asciiTheme="majorHAnsi" w:hAnsiTheme="majorHAnsi"/>
          <w:sz w:val="22"/>
          <w:szCs w:val="22"/>
        </w:rPr>
        <w:t xml:space="preserve">Ponuky uchádzačov je potrebné odoslať v lehote na predkladanie ponúk na adrese </w:t>
      </w:r>
    </w:p>
    <w:p w14:paraId="7453EB30" w14:textId="4E9A94D3" w:rsidR="00291732" w:rsidRPr="004760BA" w:rsidRDefault="00E570BF" w:rsidP="004760BA">
      <w:pPr>
        <w:ind w:left="709"/>
        <w:jc w:val="both"/>
        <w:rPr>
          <w:rFonts w:asciiTheme="majorHAnsi" w:hAnsiTheme="majorHAnsi"/>
          <w:sz w:val="22"/>
          <w:szCs w:val="22"/>
        </w:rPr>
      </w:pPr>
      <w:hyperlink w:history="1"/>
      <w:hyperlink r:id="rId15" w:history="1">
        <w:r w:rsidR="003A6203" w:rsidRPr="00E20E7A">
          <w:rPr>
            <w:rStyle w:val="Hypertextovprepojenie"/>
            <w:rFonts w:asciiTheme="majorHAnsi" w:hAnsiTheme="majorHAnsi"/>
            <w:sz w:val="22"/>
            <w:szCs w:val="22"/>
          </w:rPr>
          <w:t>https://josephine.proebiz.com/sk/tender/70721/summary</w:t>
        </w:r>
      </w:hyperlink>
      <w:r w:rsidR="003A6203">
        <w:rPr>
          <w:rFonts w:asciiTheme="majorHAnsi" w:hAnsiTheme="majorHAnsi"/>
          <w:sz w:val="22"/>
          <w:szCs w:val="22"/>
        </w:rPr>
        <w:t xml:space="preserve"> </w:t>
      </w:r>
    </w:p>
    <w:p w14:paraId="6CA905D1" w14:textId="77777777" w:rsidR="00291732" w:rsidRPr="00655439" w:rsidRDefault="00291732" w:rsidP="00291732">
      <w:pPr>
        <w:ind w:left="709" w:right="73" w:hanging="709"/>
        <w:rPr>
          <w:rFonts w:asciiTheme="majorHAnsi" w:hAnsiTheme="majorHAnsi"/>
          <w:sz w:val="22"/>
          <w:szCs w:val="22"/>
        </w:rPr>
      </w:pPr>
    </w:p>
    <w:p w14:paraId="2B510502"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7" w:name="_Toc428435149"/>
      <w:r w:rsidRPr="00655439">
        <w:rPr>
          <w:rFonts w:asciiTheme="majorHAnsi" w:hAnsiTheme="majorHAnsi"/>
          <w:sz w:val="22"/>
          <w:szCs w:val="22"/>
        </w:rPr>
        <w:t>DOPLNENIE, ZMENA A ODVOLANIE PONUKY</w:t>
      </w:r>
      <w:bookmarkEnd w:id="27"/>
    </w:p>
    <w:p w14:paraId="5E39EEB9"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6F88169B" w14:textId="77777777" w:rsidR="00291732" w:rsidRPr="00655439" w:rsidRDefault="00291732" w:rsidP="000C64F8">
      <w:pPr>
        <w:pStyle w:val="Zarkazkladnhotextu"/>
        <w:numPr>
          <w:ilvl w:val="1"/>
          <w:numId w:val="1"/>
        </w:numPr>
        <w:ind w:left="709" w:hanging="709"/>
        <w:rPr>
          <w:rFonts w:asciiTheme="majorHAnsi" w:hAnsiTheme="majorHAnsi"/>
          <w:sz w:val="22"/>
          <w:szCs w:val="22"/>
        </w:rPr>
      </w:pPr>
      <w:r w:rsidRPr="00655439">
        <w:rPr>
          <w:rFonts w:asciiTheme="majorHAnsi" w:hAnsiTheme="majorHAnsi"/>
          <w:sz w:val="22"/>
          <w:szCs w:val="22"/>
        </w:rPr>
        <w:t>Uchádzač môže predloženú ponuku dodatočne doplniť, zmeniť alebo odvolať do uplynutia lehoty na predkladanie ponúk.</w:t>
      </w:r>
    </w:p>
    <w:p w14:paraId="52D82B9F" w14:textId="40DF952B" w:rsidR="00291732" w:rsidRPr="00655439" w:rsidRDefault="00291732" w:rsidP="000C64F8">
      <w:pPr>
        <w:pStyle w:val="Zarkazkladnhotextu"/>
        <w:numPr>
          <w:ilvl w:val="1"/>
          <w:numId w:val="1"/>
        </w:numPr>
        <w:ind w:left="709" w:hanging="709"/>
        <w:rPr>
          <w:rFonts w:asciiTheme="majorHAnsi" w:hAnsiTheme="majorHAnsi"/>
          <w:sz w:val="22"/>
          <w:szCs w:val="22"/>
        </w:rPr>
      </w:pPr>
      <w:r w:rsidRPr="00655439">
        <w:rPr>
          <w:rFonts w:asciiTheme="majorHAnsi" w:hAnsiTheme="majorHAnsi"/>
          <w:sz w:val="22"/>
          <w:szCs w:val="22"/>
        </w:rPr>
        <w:t xml:space="preserve">Doplnenie, zmenu alebo späť vzatie ponuky je možné vykonať stiahnutím pôvodnej ponuky v systéme </w:t>
      </w:r>
      <w:r w:rsidR="00B534BA">
        <w:rPr>
          <w:rFonts w:asciiTheme="majorHAnsi" w:hAnsiTheme="majorHAnsi"/>
          <w:sz w:val="22"/>
          <w:szCs w:val="22"/>
        </w:rPr>
        <w:t>JOSEPHINE</w:t>
      </w:r>
      <w:r w:rsidRPr="00655439">
        <w:rPr>
          <w:rFonts w:asciiTheme="majorHAnsi" w:hAnsiTheme="majorHAnsi"/>
          <w:sz w:val="22"/>
          <w:szCs w:val="22"/>
        </w:rPr>
        <w:t>.</w:t>
      </w:r>
    </w:p>
    <w:p w14:paraId="4A0E6195" w14:textId="77777777" w:rsidR="00291732" w:rsidRPr="00655439" w:rsidRDefault="00291732" w:rsidP="00291732">
      <w:pPr>
        <w:pStyle w:val="Zarkazkladnhotextu"/>
        <w:ind w:left="709"/>
        <w:rPr>
          <w:rFonts w:asciiTheme="majorHAnsi" w:hAnsiTheme="majorHAnsi"/>
          <w:sz w:val="22"/>
          <w:szCs w:val="22"/>
        </w:rPr>
      </w:pPr>
    </w:p>
    <w:p w14:paraId="4F86352C" w14:textId="77777777" w:rsidR="00291732" w:rsidRPr="00655439" w:rsidRDefault="00291732" w:rsidP="00291732">
      <w:pPr>
        <w:pStyle w:val="Zarkazkladnhotextu"/>
        <w:ind w:left="709"/>
        <w:rPr>
          <w:rFonts w:asciiTheme="majorHAnsi" w:hAnsiTheme="majorHAnsi"/>
          <w:sz w:val="22"/>
          <w:szCs w:val="22"/>
        </w:rPr>
      </w:pPr>
    </w:p>
    <w:p w14:paraId="6AB2C361" w14:textId="77777777" w:rsidR="00291732" w:rsidRPr="00655439" w:rsidRDefault="00291732" w:rsidP="00291732">
      <w:pPr>
        <w:pStyle w:val="Nadpis5"/>
        <w:spacing w:before="0"/>
        <w:rPr>
          <w:rFonts w:asciiTheme="majorHAnsi" w:hAnsiTheme="majorHAnsi"/>
          <w:color w:val="auto"/>
          <w:sz w:val="22"/>
          <w:szCs w:val="22"/>
        </w:rPr>
      </w:pPr>
      <w:bookmarkStart w:id="28" w:name="_Toc428435150"/>
      <w:r w:rsidRPr="00655439">
        <w:rPr>
          <w:rFonts w:asciiTheme="majorHAnsi" w:hAnsiTheme="majorHAnsi"/>
          <w:color w:val="auto"/>
          <w:sz w:val="22"/>
          <w:szCs w:val="22"/>
        </w:rPr>
        <w:t>ČASŤ V. OTVÁRANIE A VYHODNOTENIE PONÚK</w:t>
      </w:r>
      <w:bookmarkEnd w:id="28"/>
    </w:p>
    <w:p w14:paraId="66FE5DBE" w14:textId="77777777" w:rsidR="00291732" w:rsidRPr="00655439" w:rsidRDefault="00291732" w:rsidP="00291732">
      <w:pPr>
        <w:ind w:left="709" w:right="73" w:hanging="709"/>
        <w:rPr>
          <w:rFonts w:asciiTheme="majorHAnsi" w:hAnsiTheme="majorHAnsi"/>
          <w:sz w:val="22"/>
          <w:szCs w:val="22"/>
        </w:rPr>
      </w:pPr>
    </w:p>
    <w:p w14:paraId="475F2561"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29" w:name="_Toc428435151"/>
      <w:r w:rsidRPr="00655439">
        <w:rPr>
          <w:rFonts w:asciiTheme="majorHAnsi" w:hAnsiTheme="majorHAnsi"/>
          <w:sz w:val="22"/>
          <w:szCs w:val="22"/>
        </w:rPr>
        <w:t>OTVÁRANIE PONÚK</w:t>
      </w:r>
      <w:bookmarkEnd w:id="29"/>
      <w:r w:rsidRPr="00655439">
        <w:rPr>
          <w:rFonts w:asciiTheme="majorHAnsi" w:hAnsiTheme="majorHAnsi"/>
          <w:sz w:val="22"/>
          <w:szCs w:val="22"/>
        </w:rPr>
        <w:t xml:space="preserve"> </w:t>
      </w:r>
    </w:p>
    <w:p w14:paraId="2829CE89"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66E51E81" w14:textId="7FF92979" w:rsidR="00291732" w:rsidRPr="00731148" w:rsidRDefault="00E420D4" w:rsidP="000C64F8">
      <w:pPr>
        <w:numPr>
          <w:ilvl w:val="1"/>
          <w:numId w:val="1"/>
        </w:numPr>
        <w:ind w:left="709" w:hanging="709"/>
        <w:jc w:val="both"/>
        <w:rPr>
          <w:rFonts w:asciiTheme="majorHAnsi" w:eastAsia="Calibri" w:hAnsiTheme="majorHAnsi"/>
          <w:color w:val="000000"/>
          <w:sz w:val="22"/>
          <w:szCs w:val="22"/>
        </w:rPr>
      </w:pPr>
      <w:r w:rsidRPr="00655439">
        <w:rPr>
          <w:rFonts w:asciiTheme="majorHAnsi" w:eastAsia="Calibri" w:hAnsiTheme="majorHAnsi"/>
          <w:color w:val="000000"/>
          <w:sz w:val="22"/>
          <w:szCs w:val="22"/>
        </w:rPr>
        <w:t xml:space="preserve">Otváranie ponúk </w:t>
      </w:r>
      <w:r w:rsidRPr="00731148">
        <w:rPr>
          <w:rFonts w:asciiTheme="majorHAnsi" w:eastAsia="Calibri" w:hAnsiTheme="majorHAnsi"/>
          <w:color w:val="000000"/>
          <w:sz w:val="22"/>
          <w:szCs w:val="22"/>
        </w:rPr>
        <w:t xml:space="preserve">vykoná komisia v súlade s § 52 ods. 1 ZVO. </w:t>
      </w:r>
    </w:p>
    <w:p w14:paraId="7ED038AA" w14:textId="366FE97F" w:rsidR="00291732" w:rsidRPr="00731148" w:rsidRDefault="00E420D4" w:rsidP="000C64F8">
      <w:pPr>
        <w:numPr>
          <w:ilvl w:val="1"/>
          <w:numId w:val="1"/>
        </w:numPr>
        <w:ind w:left="709" w:hanging="709"/>
        <w:jc w:val="both"/>
        <w:rPr>
          <w:rFonts w:asciiTheme="majorHAnsi" w:eastAsia="Calibri" w:hAnsiTheme="majorHAnsi"/>
          <w:color w:val="000000"/>
          <w:sz w:val="22"/>
          <w:szCs w:val="22"/>
        </w:rPr>
      </w:pPr>
      <w:r w:rsidRPr="00731148">
        <w:rPr>
          <w:rFonts w:asciiTheme="majorHAnsi" w:eastAsia="Calibri" w:hAnsiTheme="majorHAnsi"/>
          <w:color w:val="000000"/>
          <w:sz w:val="22"/>
          <w:szCs w:val="22"/>
        </w:rPr>
        <w:t xml:space="preserve">Otváranie ponúk </w:t>
      </w:r>
      <w:r w:rsidR="003E2786">
        <w:rPr>
          <w:rFonts w:asciiTheme="majorHAnsi" w:eastAsia="Calibri" w:hAnsiTheme="majorHAnsi"/>
          <w:color w:val="000000"/>
          <w:sz w:val="22"/>
          <w:szCs w:val="22"/>
        </w:rPr>
        <w:t>sa</w:t>
      </w:r>
      <w:r w:rsidRPr="00731148">
        <w:rPr>
          <w:rFonts w:asciiTheme="majorHAnsi" w:eastAsia="Calibri" w:hAnsiTheme="majorHAnsi"/>
          <w:color w:val="000000"/>
          <w:sz w:val="22"/>
          <w:szCs w:val="22"/>
        </w:rPr>
        <w:t xml:space="preserve"> uskutoční </w:t>
      </w:r>
      <w:r w:rsidR="00291732" w:rsidRPr="00731148">
        <w:rPr>
          <w:rFonts w:asciiTheme="majorHAnsi" w:eastAsia="Calibri" w:hAnsiTheme="majorHAnsi"/>
          <w:b/>
          <w:color w:val="000000"/>
          <w:sz w:val="22"/>
          <w:szCs w:val="22"/>
        </w:rPr>
        <w:t>v čase a na adrese uvedenej v</w:t>
      </w:r>
      <w:r w:rsidR="00731148" w:rsidRPr="00731148">
        <w:rPr>
          <w:rFonts w:asciiTheme="majorHAnsi" w:eastAsia="Calibri" w:hAnsiTheme="majorHAnsi"/>
          <w:b/>
          <w:color w:val="000000"/>
          <w:sz w:val="22"/>
          <w:szCs w:val="22"/>
        </w:rPr>
        <w:t> </w:t>
      </w:r>
      <w:r w:rsidR="00FB773C" w:rsidRPr="00731148">
        <w:rPr>
          <w:rFonts w:asciiTheme="majorHAnsi" w:eastAsia="Calibri" w:hAnsiTheme="majorHAnsi"/>
          <w:b/>
          <w:color w:val="000000"/>
          <w:sz w:val="22"/>
          <w:szCs w:val="22"/>
        </w:rPr>
        <w:t>Oznámen</w:t>
      </w:r>
      <w:r w:rsidR="00731148" w:rsidRPr="00731148">
        <w:rPr>
          <w:rFonts w:asciiTheme="majorHAnsi" w:eastAsia="Calibri" w:hAnsiTheme="majorHAnsi"/>
          <w:b/>
          <w:color w:val="000000"/>
          <w:sz w:val="22"/>
          <w:szCs w:val="22"/>
        </w:rPr>
        <w:t xml:space="preserve">í </w:t>
      </w:r>
      <w:r w:rsidR="00FB773C" w:rsidRPr="00731148">
        <w:rPr>
          <w:rFonts w:asciiTheme="majorHAnsi" w:eastAsia="Calibri" w:hAnsiTheme="majorHAnsi"/>
          <w:b/>
          <w:color w:val="000000"/>
          <w:sz w:val="22"/>
          <w:szCs w:val="22"/>
        </w:rPr>
        <w:t>o vyhlásení verejného obstarávania</w:t>
      </w:r>
      <w:r w:rsidR="00291732" w:rsidRPr="00731148">
        <w:rPr>
          <w:rFonts w:asciiTheme="majorHAnsi" w:eastAsia="Calibri" w:hAnsiTheme="majorHAnsi"/>
          <w:b/>
          <w:color w:val="000000"/>
          <w:sz w:val="22"/>
          <w:szCs w:val="22"/>
        </w:rPr>
        <w:t>.</w:t>
      </w:r>
      <w:r w:rsidR="00291732" w:rsidRPr="00731148">
        <w:rPr>
          <w:rFonts w:asciiTheme="majorHAnsi" w:eastAsia="Calibri" w:hAnsiTheme="majorHAnsi"/>
          <w:color w:val="000000"/>
          <w:sz w:val="22"/>
          <w:szCs w:val="22"/>
        </w:rPr>
        <w:t xml:space="preserve"> </w:t>
      </w:r>
    </w:p>
    <w:p w14:paraId="6D69154A" w14:textId="688E67F6" w:rsidR="00E420D4" w:rsidRPr="00471773" w:rsidRDefault="00E420D4" w:rsidP="000C64F8">
      <w:pPr>
        <w:numPr>
          <w:ilvl w:val="1"/>
          <w:numId w:val="1"/>
        </w:numPr>
        <w:ind w:left="709" w:hanging="709"/>
        <w:jc w:val="both"/>
        <w:rPr>
          <w:rFonts w:asciiTheme="majorHAnsi" w:eastAsia="Calibri" w:hAnsiTheme="majorHAnsi"/>
          <w:color w:val="000000"/>
          <w:sz w:val="22"/>
          <w:szCs w:val="22"/>
        </w:rPr>
      </w:pPr>
      <w:r w:rsidRPr="00655439">
        <w:rPr>
          <w:rFonts w:asciiTheme="majorHAnsi" w:eastAsia="Calibri" w:hAnsiTheme="majorHAnsi"/>
          <w:sz w:val="22"/>
          <w:szCs w:val="22"/>
        </w:rPr>
        <w:lastRenderedPageBreak/>
        <w:t>Otváranie ponúk vykoná komisia tak, že najskôr overí neporušenosť elektronickej obálky</w:t>
      </w:r>
      <w:r w:rsidRPr="00655439">
        <w:rPr>
          <w:rFonts w:asciiTheme="majorHAnsi" w:eastAsia="Calibri" w:hAnsiTheme="majorHAnsi"/>
          <w:strike/>
          <w:sz w:val="22"/>
          <w:szCs w:val="22"/>
        </w:rPr>
        <w:t xml:space="preserve"> </w:t>
      </w:r>
      <w:r w:rsidRPr="00655439">
        <w:rPr>
          <w:rFonts w:asciiTheme="majorHAnsi" w:eastAsia="Calibri" w:hAnsiTheme="majorHAnsi"/>
          <w:sz w:val="22"/>
          <w:szCs w:val="22"/>
        </w:rPr>
        <w:t>ponuky a následne otvorí</w:t>
      </w:r>
      <w:r w:rsidR="001210EF">
        <w:rPr>
          <w:rFonts w:asciiTheme="majorHAnsi" w:eastAsia="Calibri" w:hAnsiTheme="majorHAnsi"/>
          <w:sz w:val="22"/>
          <w:szCs w:val="22"/>
        </w:rPr>
        <w:t>, resp. sprístupní</w:t>
      </w:r>
      <w:r w:rsidRPr="00655439">
        <w:rPr>
          <w:rFonts w:asciiTheme="majorHAnsi" w:eastAsia="Calibri" w:hAnsiTheme="majorHAnsi"/>
          <w:sz w:val="22"/>
          <w:szCs w:val="22"/>
        </w:rPr>
        <w:t xml:space="preserve"> </w:t>
      </w:r>
      <w:r w:rsidR="002C38B4">
        <w:rPr>
          <w:rFonts w:asciiTheme="majorHAnsi" w:eastAsia="Calibri" w:hAnsiTheme="majorHAnsi"/>
          <w:sz w:val="22"/>
          <w:szCs w:val="22"/>
        </w:rPr>
        <w:t>ponuku</w:t>
      </w:r>
      <w:r w:rsidRPr="00655439">
        <w:rPr>
          <w:rFonts w:asciiTheme="majorHAnsi" w:eastAsia="Calibri" w:hAnsiTheme="majorHAnsi"/>
          <w:sz w:val="22"/>
          <w:szCs w:val="22"/>
        </w:rPr>
        <w:t xml:space="preserve">. </w:t>
      </w:r>
    </w:p>
    <w:p w14:paraId="7DC0C2C6" w14:textId="73B3A82C" w:rsidR="00FE41EC" w:rsidRPr="002C462F" w:rsidRDefault="00FE41EC" w:rsidP="002C462F">
      <w:pPr>
        <w:pStyle w:val="Style4"/>
        <w:widowControl/>
        <w:numPr>
          <w:ilvl w:val="1"/>
          <w:numId w:val="1"/>
        </w:numPr>
        <w:autoSpaceDE/>
        <w:autoSpaceDN/>
        <w:adjustRightInd/>
        <w:ind w:left="709"/>
        <w:jc w:val="both"/>
        <w:rPr>
          <w:rFonts w:ascii="Calibri" w:hAnsi="Calibri" w:cs="Calibri"/>
          <w:b/>
          <w:sz w:val="22"/>
        </w:rPr>
      </w:pPr>
      <w:r w:rsidRPr="002C462F">
        <w:rPr>
          <w:rFonts w:ascii="Calibri" w:hAnsi="Calibri" w:cs="Calibri"/>
          <w:sz w:val="22"/>
        </w:rPr>
        <w:t>Ponuky sa predkladajú prostredníctvom elektronického prostriedku podľa § 20 ZVO a umožnením účasti na otváraní ponúk sa rozumie ich sprístupnenie prostredníctvom funkcionality elektronického prostriedku všetkým uchádzačom, ktorí predložili ponuku určeným spôsobom komunikácie.</w:t>
      </w:r>
    </w:p>
    <w:p w14:paraId="3A3744AD" w14:textId="680902FE" w:rsidR="00FE41EC" w:rsidRPr="002C462F" w:rsidRDefault="00FE41EC" w:rsidP="002C462F">
      <w:pPr>
        <w:pStyle w:val="Style4"/>
        <w:widowControl/>
        <w:numPr>
          <w:ilvl w:val="1"/>
          <w:numId w:val="1"/>
        </w:numPr>
        <w:autoSpaceDE/>
        <w:autoSpaceDN/>
        <w:adjustRightInd/>
        <w:ind w:left="709"/>
        <w:jc w:val="both"/>
        <w:rPr>
          <w:rFonts w:ascii="Calibri" w:hAnsi="Calibri" w:cs="Calibri"/>
          <w:b/>
          <w:sz w:val="22"/>
        </w:rPr>
      </w:pPr>
      <w:r w:rsidRPr="002C462F">
        <w:rPr>
          <w:rFonts w:ascii="Calibri" w:hAnsi="Calibri" w:cs="Calibri"/>
          <w:sz w:val="22"/>
        </w:rPr>
        <w:t xml:space="preserve">Miestom „on-line“ sprístupnenia ponúk je webová adresa </w:t>
      </w:r>
      <w:hyperlink r:id="rId16" w:history="1">
        <w:r w:rsidR="00C137E5" w:rsidRPr="00126242">
          <w:rPr>
            <w:rStyle w:val="Hypertextovprepojenie"/>
            <w:rFonts w:ascii="Calibri" w:hAnsi="Calibri" w:cs="Calibri"/>
            <w:sz w:val="22"/>
          </w:rPr>
          <w:t>https://josephine.proebiz.com/</w:t>
        </w:r>
      </w:hyperlink>
      <w:r w:rsidR="00C137E5">
        <w:rPr>
          <w:rFonts w:ascii="Calibri" w:hAnsi="Calibri" w:cs="Calibri"/>
          <w:sz w:val="22"/>
        </w:rPr>
        <w:t xml:space="preserve"> </w:t>
      </w:r>
      <w:r w:rsidRPr="002C462F">
        <w:rPr>
          <w:rFonts w:ascii="Calibri" w:hAnsi="Calibri" w:cs="Calibri"/>
          <w:sz w:val="22"/>
        </w:rPr>
        <w:t xml:space="preserve"> a totožná záložka ako pri predkladaní ponúk. </w:t>
      </w:r>
    </w:p>
    <w:p w14:paraId="1D606F68" w14:textId="2BF91313" w:rsidR="003E2786" w:rsidRPr="003E2786" w:rsidRDefault="003E2786" w:rsidP="00D923BD">
      <w:pPr>
        <w:pStyle w:val="Odsekzoznamu"/>
        <w:numPr>
          <w:ilvl w:val="1"/>
          <w:numId w:val="1"/>
        </w:numPr>
        <w:ind w:left="709" w:hanging="709"/>
        <w:jc w:val="both"/>
        <w:rPr>
          <w:rFonts w:asciiTheme="majorHAnsi" w:eastAsia="Calibri" w:hAnsiTheme="majorHAnsi"/>
          <w:color w:val="000000"/>
          <w:sz w:val="22"/>
          <w:szCs w:val="22"/>
        </w:rPr>
      </w:pPr>
      <w:r w:rsidRPr="003E2786">
        <w:rPr>
          <w:rFonts w:asciiTheme="majorHAnsi" w:eastAsia="Calibri" w:hAnsiTheme="majorHAnsi"/>
          <w:color w:val="000000"/>
          <w:sz w:val="22"/>
          <w:szCs w:val="22"/>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45D2D6D5" w14:textId="77777777" w:rsidR="006D4843" w:rsidRPr="00655439" w:rsidRDefault="006D4843" w:rsidP="00291732">
      <w:pPr>
        <w:ind w:left="709" w:hanging="709"/>
        <w:rPr>
          <w:rFonts w:asciiTheme="majorHAnsi" w:hAnsiTheme="majorHAnsi"/>
          <w:sz w:val="22"/>
          <w:szCs w:val="22"/>
        </w:rPr>
      </w:pPr>
    </w:p>
    <w:p w14:paraId="1FE16325"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30" w:name="_Toc428435152"/>
      <w:r w:rsidRPr="00655439">
        <w:rPr>
          <w:rFonts w:asciiTheme="majorHAnsi" w:hAnsiTheme="majorHAnsi"/>
          <w:sz w:val="22"/>
          <w:szCs w:val="22"/>
        </w:rPr>
        <w:t>DÔVERNOSŤ PROCESU VEREJNÉHO OBSTARÁVANIA</w:t>
      </w:r>
      <w:bookmarkEnd w:id="30"/>
    </w:p>
    <w:p w14:paraId="24A546B4" w14:textId="77777777" w:rsidR="00291732" w:rsidRPr="00655439" w:rsidRDefault="00291732" w:rsidP="00291732">
      <w:pPr>
        <w:ind w:left="709" w:hanging="709"/>
        <w:rPr>
          <w:rFonts w:asciiTheme="majorHAnsi" w:hAnsiTheme="majorHAnsi"/>
          <w:sz w:val="22"/>
          <w:szCs w:val="22"/>
        </w:rPr>
      </w:pPr>
      <w:r w:rsidRPr="00655439">
        <w:rPr>
          <w:rFonts w:asciiTheme="majorHAnsi" w:hAnsiTheme="majorHAnsi"/>
          <w:sz w:val="22"/>
          <w:szCs w:val="22"/>
        </w:rPr>
        <w:t xml:space="preserve">  </w:t>
      </w:r>
    </w:p>
    <w:p w14:paraId="73962D12" w14:textId="647B95A6" w:rsidR="00291732" w:rsidRPr="00655439" w:rsidRDefault="00291732" w:rsidP="000C64F8">
      <w:pPr>
        <w:pStyle w:val="Zkladntext"/>
        <w:numPr>
          <w:ilvl w:val="1"/>
          <w:numId w:val="1"/>
        </w:numPr>
        <w:autoSpaceDE w:val="0"/>
        <w:autoSpaceDN w:val="0"/>
        <w:adjustRightInd w:val="0"/>
        <w:spacing w:after="0"/>
        <w:ind w:left="709" w:hanging="709"/>
        <w:jc w:val="both"/>
        <w:rPr>
          <w:rFonts w:asciiTheme="majorHAnsi" w:eastAsia="Calibri" w:hAnsiTheme="majorHAnsi"/>
          <w:color w:val="000000"/>
          <w:sz w:val="22"/>
          <w:szCs w:val="22"/>
        </w:rPr>
      </w:pPr>
      <w:r w:rsidRPr="00655439">
        <w:rPr>
          <w:rFonts w:asciiTheme="majorHAnsi" w:eastAsia="Calibri" w:hAnsiTheme="majorHAnsi"/>
          <w:color w:val="000000"/>
          <w:sz w:val="22"/>
          <w:szCs w:val="22"/>
        </w:rPr>
        <w:t xml:space="preserve">Informácie, ktoré uchádzač v ponuke označil za dôverné, nebudú zverejnené alebo inak použité bez predošlého súhlasu uchádzača, pokiaľ uvedené nebude v rozpore so </w:t>
      </w:r>
      <w:r w:rsidR="00697CDB">
        <w:rPr>
          <w:rFonts w:asciiTheme="majorHAnsi" w:eastAsia="Calibri" w:hAnsiTheme="majorHAnsi"/>
          <w:color w:val="000000"/>
          <w:sz w:val="22"/>
          <w:szCs w:val="22"/>
        </w:rPr>
        <w:t>ZVO</w:t>
      </w:r>
      <w:r w:rsidRPr="00655439">
        <w:rPr>
          <w:rFonts w:asciiTheme="majorHAnsi" w:eastAsia="Calibri" w:hAnsiTheme="majorHAnsi"/>
          <w:color w:val="000000"/>
          <w:sz w:val="22"/>
          <w:szCs w:val="22"/>
        </w:rPr>
        <w:t xml:space="preserve"> a inými všeobecne záväznými právnymi predpismi/osobitnými predpismi (napr. zákon č. 211/2000 Z. z. slobodnom prístupe k informáciám a o</w:t>
      </w:r>
      <w:r w:rsidR="00B5016E" w:rsidRPr="00655439">
        <w:rPr>
          <w:rFonts w:asciiTheme="majorHAnsi" w:eastAsia="Calibri" w:hAnsiTheme="majorHAnsi"/>
          <w:color w:val="000000"/>
          <w:sz w:val="22"/>
          <w:szCs w:val="22"/>
        </w:rPr>
        <w:t> </w:t>
      </w:r>
      <w:r w:rsidRPr="00655439">
        <w:rPr>
          <w:rFonts w:asciiTheme="majorHAnsi" w:eastAsia="Calibri" w:hAnsiTheme="majorHAnsi"/>
          <w:color w:val="000000"/>
          <w:sz w:val="22"/>
          <w:szCs w:val="22"/>
        </w:rPr>
        <w:t>zmene</w:t>
      </w:r>
      <w:r w:rsidR="00B5016E" w:rsidRPr="00655439">
        <w:rPr>
          <w:rFonts w:asciiTheme="majorHAnsi" w:eastAsia="Calibri" w:hAnsiTheme="majorHAnsi"/>
          <w:color w:val="000000"/>
          <w:sz w:val="22"/>
          <w:szCs w:val="22"/>
        </w:rPr>
        <w:br/>
      </w:r>
      <w:r w:rsidRPr="00655439">
        <w:rPr>
          <w:rFonts w:asciiTheme="majorHAnsi" w:eastAsia="Calibri" w:hAnsiTheme="majorHAnsi"/>
          <w:color w:val="000000"/>
          <w:sz w:val="22"/>
          <w:szCs w:val="22"/>
        </w:rPr>
        <w:t xml:space="preserve">a doplnení niektorých zákonov, zákon č. 215/2004 Z. z. o ochrane utajovaných skutočností a o zmene a doplnení niektorých zákonov atď.). </w:t>
      </w:r>
    </w:p>
    <w:p w14:paraId="634C08E4" w14:textId="21637688" w:rsidR="00291732" w:rsidRPr="00655439" w:rsidRDefault="00291732" w:rsidP="000C64F8">
      <w:pPr>
        <w:pStyle w:val="Zkladntext"/>
        <w:numPr>
          <w:ilvl w:val="1"/>
          <w:numId w:val="1"/>
        </w:numPr>
        <w:spacing w:after="0"/>
        <w:ind w:left="709" w:hanging="709"/>
        <w:jc w:val="both"/>
        <w:rPr>
          <w:rFonts w:asciiTheme="majorHAnsi" w:eastAsia="Calibri" w:hAnsiTheme="majorHAnsi"/>
          <w:color w:val="000000"/>
          <w:sz w:val="22"/>
          <w:szCs w:val="22"/>
        </w:rPr>
      </w:pPr>
      <w:r w:rsidRPr="00655439">
        <w:rPr>
          <w:rFonts w:asciiTheme="majorHAnsi" w:hAnsiTheme="majorHAnsi"/>
          <w:sz w:val="22"/>
          <w:szCs w:val="22"/>
        </w:rPr>
        <w:t>Ak sa uchádzač rozhodne označiť určité informácie ako dôverné alebo za obchodné tajomstvo, musí túto skutočnosť viditeľne označiť v ponuke a je povinný písomne upozorniť na to verejného obstarávateľa na osobitnom liste ponuky</w:t>
      </w:r>
      <w:r w:rsidR="005757CC">
        <w:rPr>
          <w:rFonts w:asciiTheme="majorHAnsi" w:hAnsiTheme="majorHAnsi"/>
          <w:sz w:val="22"/>
          <w:szCs w:val="22"/>
        </w:rPr>
        <w:t xml:space="preserve"> podľa </w:t>
      </w:r>
      <w:r w:rsidR="005757CC" w:rsidRPr="0031191C">
        <w:rPr>
          <w:rFonts w:asciiTheme="majorHAnsi" w:hAnsiTheme="majorHAnsi"/>
          <w:b/>
          <w:sz w:val="22"/>
          <w:szCs w:val="22"/>
        </w:rPr>
        <w:t>prílohy č. 8</w:t>
      </w:r>
      <w:r w:rsidR="005757CC">
        <w:rPr>
          <w:rFonts w:asciiTheme="majorHAnsi" w:hAnsiTheme="majorHAnsi"/>
          <w:sz w:val="22"/>
          <w:szCs w:val="22"/>
        </w:rPr>
        <w:t xml:space="preserve"> - Zoznam dôverných informácií týchto Súťažných podkladov</w:t>
      </w:r>
      <w:r w:rsidRPr="00655439">
        <w:rPr>
          <w:rFonts w:asciiTheme="majorHAnsi" w:hAnsiTheme="majorHAnsi"/>
          <w:sz w:val="22"/>
          <w:szCs w:val="22"/>
        </w:rPr>
        <w:t xml:space="preserve"> s presným uvedením dôverných informácií, resp. informácií považovaných za obchodné tajomstvo.</w:t>
      </w:r>
    </w:p>
    <w:p w14:paraId="4926000C" w14:textId="04D54271" w:rsidR="00FD094B" w:rsidRPr="00715201" w:rsidRDefault="00291732" w:rsidP="000C64F8">
      <w:pPr>
        <w:pStyle w:val="Zkladntext"/>
        <w:numPr>
          <w:ilvl w:val="1"/>
          <w:numId w:val="1"/>
        </w:numPr>
        <w:spacing w:after="0"/>
        <w:ind w:left="709" w:hanging="709"/>
        <w:jc w:val="both"/>
        <w:rPr>
          <w:rFonts w:asciiTheme="majorHAnsi" w:eastAsia="Calibri" w:hAnsiTheme="majorHAnsi"/>
          <w:color w:val="000000"/>
          <w:sz w:val="22"/>
          <w:szCs w:val="22"/>
        </w:rPr>
      </w:pPr>
      <w:r w:rsidRPr="00655439">
        <w:rPr>
          <w:rFonts w:asciiTheme="majorHAnsi" w:hAnsiTheme="majorHAnsi"/>
          <w:sz w:val="22"/>
          <w:szCs w:val="22"/>
        </w:rPr>
        <w:t xml:space="preserve">Uchádzač, ktorého ponuka bude prijatá a s ktorým bude uzavretá </w:t>
      </w:r>
      <w:r w:rsidR="00D4062A">
        <w:rPr>
          <w:rFonts w:asciiTheme="majorHAnsi" w:hAnsiTheme="majorHAnsi"/>
          <w:sz w:val="22"/>
          <w:szCs w:val="22"/>
        </w:rPr>
        <w:t>z</w:t>
      </w:r>
      <w:r w:rsidR="00D4062A" w:rsidRPr="00655439">
        <w:rPr>
          <w:rFonts w:asciiTheme="majorHAnsi" w:hAnsiTheme="majorHAnsi"/>
          <w:sz w:val="22"/>
          <w:szCs w:val="22"/>
        </w:rPr>
        <w:t xml:space="preserve">mluva </w:t>
      </w:r>
      <w:r w:rsidRPr="00655439">
        <w:rPr>
          <w:rFonts w:asciiTheme="majorHAnsi" w:hAnsiTheme="majorHAnsi"/>
          <w:sz w:val="22"/>
          <w:szCs w:val="22"/>
        </w:rPr>
        <w:t>(ďalej len „</w:t>
      </w:r>
      <w:r w:rsidRPr="0031191C">
        <w:rPr>
          <w:rFonts w:asciiTheme="majorHAnsi" w:hAnsiTheme="majorHAnsi"/>
          <w:b/>
          <w:sz w:val="22"/>
          <w:szCs w:val="22"/>
        </w:rPr>
        <w:t>zmluvný dodávateľ</w:t>
      </w:r>
      <w:r w:rsidRPr="00655439">
        <w:rPr>
          <w:rFonts w:asciiTheme="majorHAnsi" w:hAnsiTheme="majorHAnsi"/>
          <w:sz w:val="22"/>
          <w:szCs w:val="22"/>
        </w:rPr>
        <w:t>“), akýkoľvek iný dodávateľ, s ktorým je/bude zmluvný dodávateľ prepojený alebo ku ktorému je/bude pridružený (ďalej len „</w:t>
      </w:r>
      <w:r w:rsidRPr="0031191C">
        <w:rPr>
          <w:rFonts w:asciiTheme="majorHAnsi" w:hAnsiTheme="majorHAnsi"/>
          <w:b/>
          <w:sz w:val="22"/>
          <w:szCs w:val="22"/>
        </w:rPr>
        <w:t>pridružený podnik</w:t>
      </w:r>
      <w:r w:rsidRPr="00655439">
        <w:rPr>
          <w:rFonts w:asciiTheme="majorHAnsi" w:hAnsiTheme="majorHAnsi"/>
          <w:sz w:val="22"/>
          <w:szCs w:val="22"/>
        </w:rPr>
        <w:t xml:space="preserve">“), jeho dodávatelia vo vzťahu k plneniu uzavretej </w:t>
      </w:r>
      <w:r w:rsidR="009F240F">
        <w:rPr>
          <w:rFonts w:asciiTheme="majorHAnsi" w:hAnsiTheme="majorHAnsi"/>
          <w:sz w:val="22"/>
          <w:szCs w:val="22"/>
        </w:rPr>
        <w:t>Z</w:t>
      </w:r>
      <w:r w:rsidRPr="00655439">
        <w:rPr>
          <w:rFonts w:asciiTheme="majorHAnsi" w:hAnsiTheme="majorHAnsi"/>
          <w:sz w:val="22"/>
          <w:szCs w:val="22"/>
        </w:rPr>
        <w:t>mluvy (ďalej len „</w:t>
      </w:r>
      <w:r w:rsidR="009F240F" w:rsidRPr="0031191C">
        <w:rPr>
          <w:rFonts w:asciiTheme="majorHAnsi" w:hAnsiTheme="majorHAnsi"/>
          <w:b/>
          <w:sz w:val="22"/>
          <w:szCs w:val="22"/>
        </w:rPr>
        <w:t>sub</w:t>
      </w:r>
      <w:r w:rsidRPr="0031191C">
        <w:rPr>
          <w:rFonts w:asciiTheme="majorHAnsi" w:hAnsiTheme="majorHAnsi"/>
          <w:b/>
          <w:sz w:val="22"/>
          <w:szCs w:val="22"/>
        </w:rPr>
        <w:t>dodávateľ</w:t>
      </w:r>
      <w:r w:rsidRPr="00655439">
        <w:rPr>
          <w:rFonts w:asciiTheme="majorHAnsi" w:hAnsiTheme="majorHAnsi"/>
          <w:sz w:val="22"/>
          <w:szCs w:val="22"/>
        </w:rPr>
        <w:t xml:space="preserve">“), vrátane ich pracovníkov, budú povinní dodržiavať mlčanlivosť vo vzťahu ku skutočnostiam, zisteným počas plnenia </w:t>
      </w:r>
      <w:r w:rsidR="00D4062A">
        <w:rPr>
          <w:rFonts w:asciiTheme="majorHAnsi" w:hAnsiTheme="majorHAnsi"/>
          <w:sz w:val="22"/>
          <w:szCs w:val="22"/>
        </w:rPr>
        <w:t>z</w:t>
      </w:r>
      <w:r w:rsidR="00D4062A" w:rsidRPr="00655439">
        <w:rPr>
          <w:rFonts w:asciiTheme="majorHAnsi" w:hAnsiTheme="majorHAnsi"/>
          <w:sz w:val="22"/>
          <w:szCs w:val="22"/>
        </w:rPr>
        <w:t>mluvy</w:t>
      </w:r>
      <w:r w:rsidRPr="00655439">
        <w:rPr>
          <w:rFonts w:asciiTheme="majorHAnsi" w:hAnsiTheme="majorHAnsi"/>
          <w:sz w:val="22"/>
          <w:szCs w:val="22"/>
        </w:rPr>
        <w:t xml:space="preserve">/platnosti </w:t>
      </w:r>
      <w:r w:rsidR="00D4062A">
        <w:rPr>
          <w:rFonts w:asciiTheme="majorHAnsi" w:hAnsiTheme="majorHAnsi"/>
          <w:sz w:val="22"/>
          <w:szCs w:val="22"/>
        </w:rPr>
        <w:t>z</w:t>
      </w:r>
      <w:r w:rsidR="00D4062A" w:rsidRPr="00655439">
        <w:rPr>
          <w:rFonts w:asciiTheme="majorHAnsi" w:hAnsiTheme="majorHAnsi"/>
          <w:sz w:val="22"/>
          <w:szCs w:val="22"/>
        </w:rPr>
        <w:t>mluvy</w:t>
      </w:r>
      <w:r w:rsidRPr="00655439">
        <w:rPr>
          <w:rFonts w:asciiTheme="majorHAnsi" w:hAnsiTheme="majorHAnsi"/>
          <w:sz w:val="22"/>
          <w:szCs w:val="22"/>
        </w:rPr>
        <w:t xml:space="preserve">, resp. súvisiace s predmetom plnenia </w:t>
      </w:r>
      <w:r w:rsidR="00D4062A">
        <w:rPr>
          <w:rFonts w:asciiTheme="majorHAnsi" w:hAnsiTheme="majorHAnsi"/>
          <w:sz w:val="22"/>
          <w:szCs w:val="22"/>
        </w:rPr>
        <w:t>z</w:t>
      </w:r>
      <w:r w:rsidR="00D4062A" w:rsidRPr="00655439">
        <w:rPr>
          <w:rFonts w:asciiTheme="majorHAnsi" w:hAnsiTheme="majorHAnsi"/>
          <w:sz w:val="22"/>
          <w:szCs w:val="22"/>
        </w:rPr>
        <w:t>mluvy</w:t>
      </w:r>
      <w:r w:rsidRPr="00655439">
        <w:rPr>
          <w:rFonts w:asciiTheme="majorHAnsi" w:hAnsiTheme="majorHAnsi"/>
          <w:sz w:val="22"/>
          <w:szCs w:val="22"/>
        </w:rPr>
        <w:t xml:space="preserve">. Všetky dokumenty, ktoré zmluvný dodávateľ od verejného obstarávateľa </w:t>
      </w:r>
      <w:proofErr w:type="spellStart"/>
      <w:r w:rsidRPr="00655439">
        <w:rPr>
          <w:rFonts w:asciiTheme="majorHAnsi" w:hAnsiTheme="majorHAnsi"/>
          <w:sz w:val="22"/>
          <w:szCs w:val="22"/>
        </w:rPr>
        <w:t>obdrží</w:t>
      </w:r>
      <w:proofErr w:type="spellEnd"/>
      <w:r w:rsidRPr="00655439">
        <w:rPr>
          <w:rFonts w:asciiTheme="majorHAnsi" w:hAnsiTheme="majorHAnsi"/>
          <w:sz w:val="22"/>
          <w:szCs w:val="22"/>
        </w:rPr>
        <w:t xml:space="preserve"> alebo zmluvný dodávateľ, pridružený podnik alebo jeho </w:t>
      </w:r>
      <w:r w:rsidR="009F240F">
        <w:rPr>
          <w:rFonts w:asciiTheme="majorHAnsi" w:hAnsiTheme="majorHAnsi"/>
          <w:sz w:val="22"/>
          <w:szCs w:val="22"/>
        </w:rPr>
        <w:t>sub</w:t>
      </w:r>
      <w:r w:rsidRPr="00655439">
        <w:rPr>
          <w:rFonts w:asciiTheme="majorHAnsi" w:hAnsiTheme="majorHAnsi"/>
          <w:sz w:val="22"/>
          <w:szCs w:val="22"/>
        </w:rPr>
        <w:t xml:space="preserve">dodávatelia, vrátane ich pracovníkov vyhotovia podľa požiadaviek verejného obstarávateľa a v súlade s uzavretou </w:t>
      </w:r>
      <w:r w:rsidR="00D4062A">
        <w:rPr>
          <w:rFonts w:asciiTheme="majorHAnsi" w:hAnsiTheme="majorHAnsi"/>
          <w:sz w:val="22"/>
          <w:szCs w:val="22"/>
        </w:rPr>
        <w:t>z</w:t>
      </w:r>
      <w:r w:rsidR="00D4062A" w:rsidRPr="00655439">
        <w:rPr>
          <w:rFonts w:asciiTheme="majorHAnsi" w:hAnsiTheme="majorHAnsi"/>
          <w:sz w:val="22"/>
          <w:szCs w:val="22"/>
        </w:rPr>
        <w:t>mluvou</w:t>
      </w:r>
      <w:r w:rsidRPr="00655439">
        <w:rPr>
          <w:rFonts w:asciiTheme="majorHAnsi" w:hAnsiTheme="majorHAnsi"/>
          <w:sz w:val="22"/>
          <w:szCs w:val="22"/>
        </w:rPr>
        <w:t>, budú dôverné a nebude možné ich použiť bez predchádzajúceho súhlasu verejného obstarávateľa.</w:t>
      </w:r>
    </w:p>
    <w:p w14:paraId="74FB6D55" w14:textId="77777777" w:rsidR="00715201" w:rsidRPr="006A51AE" w:rsidRDefault="00715201" w:rsidP="00715201">
      <w:pPr>
        <w:pStyle w:val="Zkladntext"/>
        <w:spacing w:after="0"/>
        <w:ind w:left="709"/>
        <w:jc w:val="both"/>
        <w:rPr>
          <w:rFonts w:asciiTheme="majorHAnsi" w:eastAsia="Calibri" w:hAnsiTheme="majorHAnsi"/>
          <w:color w:val="000000"/>
          <w:sz w:val="22"/>
          <w:szCs w:val="22"/>
        </w:rPr>
      </w:pPr>
    </w:p>
    <w:p w14:paraId="3662687F"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31" w:name="_Toc428435153"/>
      <w:r w:rsidRPr="00655439">
        <w:rPr>
          <w:rFonts w:asciiTheme="majorHAnsi" w:hAnsiTheme="majorHAnsi"/>
          <w:sz w:val="22"/>
          <w:szCs w:val="22"/>
        </w:rPr>
        <w:t>PRESKÚMANIE PONÚK</w:t>
      </w:r>
      <w:bookmarkEnd w:id="31"/>
    </w:p>
    <w:p w14:paraId="784FAEFE"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23F944D4" w14:textId="77777777" w:rsidR="00291732" w:rsidRPr="00655439"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bCs/>
          <w:sz w:val="22"/>
          <w:szCs w:val="22"/>
        </w:rPr>
        <w:t xml:space="preserve">Verejný obstarávateľ zriadi </w:t>
      </w:r>
      <w:r w:rsidRPr="00655439">
        <w:rPr>
          <w:rFonts w:asciiTheme="majorHAnsi" w:hAnsiTheme="majorHAnsi"/>
          <w:sz w:val="22"/>
          <w:szCs w:val="22"/>
        </w:rPr>
        <w:t>podľa ustanovení § 51 ZVO</w:t>
      </w:r>
      <w:r w:rsidRPr="00655439">
        <w:rPr>
          <w:rFonts w:asciiTheme="majorHAnsi" w:hAnsiTheme="majorHAnsi"/>
          <w:bCs/>
          <w:sz w:val="22"/>
          <w:szCs w:val="22"/>
        </w:rPr>
        <w:t xml:space="preserve"> na otváranie ponúk, vyhodnotenie splnenia podmienok účasti a vyhodnotenie ponúk najmenej trojčlennú komisiu v súlade s § 40, § 53, § 152 ods. 4 ZVO</w:t>
      </w:r>
      <w:r w:rsidRPr="00655439">
        <w:rPr>
          <w:rFonts w:asciiTheme="majorHAnsi" w:hAnsiTheme="majorHAnsi"/>
          <w:sz w:val="22"/>
          <w:szCs w:val="22"/>
        </w:rPr>
        <w:t xml:space="preserve">. </w:t>
      </w:r>
    </w:p>
    <w:p w14:paraId="2CD24AEA" w14:textId="046291AA" w:rsidR="00291732" w:rsidRPr="00655439"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bCs/>
          <w:sz w:val="22"/>
          <w:szCs w:val="22"/>
        </w:rPr>
        <w:t>V zmysle § 152 ods. 5 ZVO, verejný obstarávateľ je bez ohľadu na § 152 ods. 4 ZVO oprávnený od uchádzača dodatočne vyžiadať doklad podľa § 32 ods. 2 písm. b) a c) ZVO.</w:t>
      </w:r>
    </w:p>
    <w:p w14:paraId="4969B2C4" w14:textId="77777777" w:rsidR="00A0071D" w:rsidRPr="00A0071D"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sz w:val="22"/>
          <w:szCs w:val="22"/>
        </w:rPr>
        <w:t>Vyhodnocovanie splnenia podmienok účasti a vyhodnotenie splnenia požiadaviek</w:t>
      </w:r>
      <w:r w:rsidR="00EB5744">
        <w:rPr>
          <w:rFonts w:asciiTheme="majorHAnsi" w:hAnsiTheme="majorHAnsi"/>
          <w:sz w:val="22"/>
          <w:szCs w:val="22"/>
        </w:rPr>
        <w:br/>
      </w:r>
      <w:r w:rsidRPr="00655439">
        <w:rPr>
          <w:rFonts w:asciiTheme="majorHAnsi" w:hAnsiTheme="majorHAnsi"/>
          <w:sz w:val="22"/>
          <w:szCs w:val="22"/>
        </w:rPr>
        <w:t xml:space="preserve">na predmet zákazky je neverejné. </w:t>
      </w:r>
    </w:p>
    <w:p w14:paraId="426DC9AB" w14:textId="64A63275" w:rsidR="00291732" w:rsidRPr="000B7680" w:rsidRDefault="00291732" w:rsidP="000C64F8">
      <w:pPr>
        <w:pStyle w:val="Zkladntext"/>
        <w:numPr>
          <w:ilvl w:val="1"/>
          <w:numId w:val="1"/>
        </w:numPr>
        <w:spacing w:after="0"/>
        <w:ind w:left="709" w:hanging="709"/>
        <w:jc w:val="both"/>
        <w:rPr>
          <w:rFonts w:asciiTheme="majorHAnsi" w:hAnsiTheme="majorHAnsi"/>
          <w:bCs/>
          <w:sz w:val="22"/>
          <w:szCs w:val="22"/>
        </w:rPr>
      </w:pPr>
      <w:r w:rsidRPr="00655439">
        <w:rPr>
          <w:rFonts w:asciiTheme="majorHAnsi" w:hAnsiTheme="majorHAnsi"/>
          <w:bCs/>
          <w:sz w:val="22"/>
          <w:szCs w:val="22"/>
        </w:rPr>
        <w:t>Ak komisia identifikuje nezrovnalosti alebo nejasnosti v informáciách alebo dôkazoch, ktoré uchádzač poskytol, písomne požiada o vysvetlenie ponuky a ak je to potrebné</w:t>
      </w:r>
      <w:r w:rsidR="00EB5744">
        <w:rPr>
          <w:rFonts w:asciiTheme="majorHAnsi" w:hAnsiTheme="majorHAnsi"/>
          <w:bCs/>
          <w:sz w:val="22"/>
          <w:szCs w:val="22"/>
        </w:rPr>
        <w:br/>
      </w:r>
      <w:r w:rsidRPr="00655439">
        <w:rPr>
          <w:rFonts w:asciiTheme="majorHAnsi" w:hAnsiTheme="majorHAnsi"/>
          <w:bCs/>
          <w:sz w:val="22"/>
          <w:szCs w:val="22"/>
        </w:rPr>
        <w:lastRenderedPageBreak/>
        <w:t>aj</w:t>
      </w:r>
      <w:r w:rsidR="00EB5744">
        <w:rPr>
          <w:rFonts w:asciiTheme="majorHAnsi" w:hAnsiTheme="majorHAnsi"/>
          <w:bCs/>
          <w:sz w:val="22"/>
          <w:szCs w:val="22"/>
        </w:rPr>
        <w:t xml:space="preserve"> </w:t>
      </w:r>
      <w:r w:rsidRPr="00655439">
        <w:rPr>
          <w:rFonts w:asciiTheme="majorHAnsi" w:hAnsiTheme="majorHAnsi"/>
          <w:bCs/>
          <w:sz w:val="22"/>
          <w:szCs w:val="22"/>
        </w:rPr>
        <w:t xml:space="preserve">o predloženie dôkazov. </w:t>
      </w:r>
      <w:r w:rsidRPr="00655439">
        <w:rPr>
          <w:rFonts w:asciiTheme="majorHAnsi" w:hAnsiTheme="majorHAnsi"/>
          <w:b/>
          <w:bCs/>
          <w:sz w:val="22"/>
          <w:szCs w:val="22"/>
        </w:rPr>
        <w:t>Vysvetlením ponuky nemôže dôjsť k jej zmene</w:t>
      </w:r>
      <w:r w:rsidRPr="00655439">
        <w:rPr>
          <w:rFonts w:asciiTheme="majorHAnsi" w:hAnsiTheme="majorHAnsi"/>
          <w:bCs/>
          <w:sz w:val="22"/>
          <w:szCs w:val="22"/>
        </w:rPr>
        <w:t xml:space="preserve">. Za zmenu ponuky sa nepovažuje </w:t>
      </w:r>
      <w:r w:rsidRPr="00471773">
        <w:rPr>
          <w:rFonts w:asciiTheme="majorHAnsi" w:hAnsiTheme="majorHAnsi"/>
          <w:bCs/>
          <w:sz w:val="22"/>
          <w:szCs w:val="22"/>
        </w:rPr>
        <w:t>odstránenie zrejmých chýb v písaní a</w:t>
      </w:r>
      <w:r w:rsidR="00E6208C" w:rsidRPr="00471773">
        <w:rPr>
          <w:rFonts w:asciiTheme="majorHAnsi" w:hAnsiTheme="majorHAnsi"/>
          <w:bCs/>
          <w:sz w:val="22"/>
          <w:szCs w:val="22"/>
        </w:rPr>
        <w:t> </w:t>
      </w:r>
      <w:r w:rsidRPr="00471773">
        <w:rPr>
          <w:rFonts w:asciiTheme="majorHAnsi" w:hAnsiTheme="majorHAnsi"/>
          <w:bCs/>
          <w:sz w:val="22"/>
          <w:szCs w:val="22"/>
        </w:rPr>
        <w:t>počítaní</w:t>
      </w:r>
      <w:r w:rsidR="00E6208C" w:rsidRPr="00471773">
        <w:rPr>
          <w:rFonts w:asciiTheme="majorHAnsi" w:hAnsiTheme="majorHAnsi"/>
          <w:bCs/>
          <w:sz w:val="22"/>
          <w:szCs w:val="22"/>
        </w:rPr>
        <w:t xml:space="preserve"> alebo oprava </w:t>
      </w:r>
      <w:proofErr w:type="spellStart"/>
      <w:r w:rsidR="00E6208C" w:rsidRPr="00471773">
        <w:rPr>
          <w:rFonts w:asciiTheme="majorHAnsi" w:hAnsiTheme="majorHAnsi"/>
          <w:bCs/>
          <w:sz w:val="22"/>
          <w:szCs w:val="22"/>
        </w:rPr>
        <w:t>položkového</w:t>
      </w:r>
      <w:proofErr w:type="spellEnd"/>
      <w:r w:rsidR="00E6208C" w:rsidRPr="00471773">
        <w:rPr>
          <w:rFonts w:asciiTheme="majorHAnsi" w:hAnsiTheme="majorHAnsi"/>
          <w:bCs/>
          <w:sz w:val="22"/>
          <w:szCs w:val="22"/>
        </w:rPr>
        <w:t xml:space="preserve"> rozpočtu, ak celková cena ponuky zostane zachovaná a ak oprava </w:t>
      </w:r>
      <w:proofErr w:type="spellStart"/>
      <w:r w:rsidR="00E6208C" w:rsidRPr="00471773">
        <w:rPr>
          <w:rFonts w:asciiTheme="majorHAnsi" w:hAnsiTheme="majorHAnsi"/>
          <w:bCs/>
          <w:sz w:val="22"/>
          <w:szCs w:val="22"/>
        </w:rPr>
        <w:t>položkového</w:t>
      </w:r>
      <w:proofErr w:type="spellEnd"/>
      <w:r w:rsidR="00E6208C" w:rsidRPr="00471773">
        <w:rPr>
          <w:rFonts w:asciiTheme="majorHAnsi" w:hAnsiTheme="majorHAnsi"/>
          <w:bCs/>
          <w:sz w:val="22"/>
          <w:szCs w:val="22"/>
        </w:rPr>
        <w:t xml:space="preserve"> rozpočtu nemá vplyv na iné </w:t>
      </w:r>
      <w:r w:rsidR="00E6208C" w:rsidRPr="000B7680">
        <w:rPr>
          <w:rFonts w:asciiTheme="majorHAnsi" w:hAnsiTheme="majorHAnsi"/>
          <w:bCs/>
          <w:sz w:val="22"/>
          <w:szCs w:val="22"/>
        </w:rPr>
        <w:t>kritérium na vyhodnotenie ponúk</w:t>
      </w:r>
      <w:r w:rsidRPr="000B7680">
        <w:rPr>
          <w:rFonts w:asciiTheme="majorHAnsi" w:hAnsiTheme="majorHAnsi"/>
          <w:bCs/>
          <w:sz w:val="22"/>
          <w:szCs w:val="22"/>
        </w:rPr>
        <w:t>.</w:t>
      </w:r>
    </w:p>
    <w:p w14:paraId="153924BD" w14:textId="77777777" w:rsidR="00A0071D" w:rsidRPr="000B7680" w:rsidRDefault="00A0071D" w:rsidP="00961F29">
      <w:pPr>
        <w:rPr>
          <w:rFonts w:asciiTheme="majorHAnsi" w:hAnsiTheme="majorHAnsi"/>
          <w:sz w:val="22"/>
          <w:szCs w:val="22"/>
        </w:rPr>
      </w:pPr>
    </w:p>
    <w:p w14:paraId="7F2649F8" w14:textId="77777777" w:rsidR="00A0071D" w:rsidRPr="00AB59E0" w:rsidRDefault="00A0071D"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bookmarkStart w:id="32" w:name="_Toc428435155"/>
      <w:r w:rsidRPr="00AB59E0">
        <w:rPr>
          <w:rFonts w:asciiTheme="majorHAnsi" w:hAnsiTheme="majorHAnsi"/>
          <w:sz w:val="22"/>
          <w:szCs w:val="22"/>
        </w:rPr>
        <w:t xml:space="preserve">VYHODNOTENIE </w:t>
      </w:r>
      <w:bookmarkEnd w:id="32"/>
      <w:r w:rsidRPr="00AB59E0">
        <w:rPr>
          <w:rFonts w:asciiTheme="majorHAnsi" w:hAnsiTheme="majorHAnsi"/>
          <w:sz w:val="22"/>
          <w:szCs w:val="22"/>
        </w:rPr>
        <w:t>PONÚK</w:t>
      </w:r>
    </w:p>
    <w:p w14:paraId="7AF0B417" w14:textId="77777777" w:rsidR="00A0071D" w:rsidRPr="00AB59E0" w:rsidRDefault="00A0071D" w:rsidP="00A0071D">
      <w:pPr>
        <w:rPr>
          <w:rFonts w:asciiTheme="majorHAnsi" w:hAnsiTheme="majorHAnsi"/>
          <w:sz w:val="22"/>
          <w:szCs w:val="22"/>
        </w:rPr>
      </w:pPr>
    </w:p>
    <w:p w14:paraId="1BBDA494" w14:textId="547AEB77" w:rsidR="00016786" w:rsidRPr="00471773" w:rsidRDefault="00C75DEF" w:rsidP="00C75DEF">
      <w:pPr>
        <w:numPr>
          <w:ilvl w:val="0"/>
          <w:numId w:val="23"/>
        </w:numPr>
        <w:ind w:left="709" w:hanging="709"/>
        <w:jc w:val="both"/>
        <w:rPr>
          <w:rFonts w:asciiTheme="majorHAnsi" w:hAnsiTheme="majorHAnsi"/>
          <w:sz w:val="22"/>
          <w:szCs w:val="22"/>
        </w:rPr>
      </w:pPr>
      <w:r w:rsidRPr="00AB59E0">
        <w:rPr>
          <w:rFonts w:asciiTheme="majorHAnsi" w:hAnsiTheme="majorHAnsi"/>
          <w:sz w:val="22"/>
          <w:szCs w:val="22"/>
        </w:rPr>
        <w:t xml:space="preserve">Komisia bude pri vyhodnocovaní ponúk postupovať podľa pravidla uvedeného v </w:t>
      </w:r>
      <w:hyperlink r:id="rId17" w:anchor="paragraf-66.odsek-7.pismeno-b" w:history="1">
        <w:r w:rsidRPr="008C05B1">
          <w:rPr>
            <w:rStyle w:val="Hypertextovprepojenie"/>
            <w:rFonts w:asciiTheme="majorHAnsi" w:hAnsiTheme="majorHAnsi"/>
            <w:sz w:val="22"/>
            <w:szCs w:val="22"/>
          </w:rPr>
          <w:t xml:space="preserve">§ 66 ods. 7 písm. b) </w:t>
        </w:r>
        <w:r w:rsidR="008C05B1" w:rsidRPr="008C05B1">
          <w:rPr>
            <w:rStyle w:val="Hypertextovprepojenie"/>
            <w:rFonts w:asciiTheme="majorHAnsi" w:hAnsiTheme="majorHAnsi"/>
            <w:sz w:val="22"/>
            <w:szCs w:val="22"/>
          </w:rPr>
          <w:t>ZVO</w:t>
        </w:r>
      </w:hyperlink>
      <w:r w:rsidRPr="00AB59E0">
        <w:rPr>
          <w:rFonts w:asciiTheme="majorHAnsi" w:hAnsiTheme="majorHAnsi"/>
          <w:sz w:val="22"/>
          <w:szCs w:val="22"/>
        </w:rPr>
        <w:t xml:space="preserve">, tzv. </w:t>
      </w:r>
      <w:r w:rsidR="008C05B1">
        <w:rPr>
          <w:rFonts w:asciiTheme="majorHAnsi" w:hAnsiTheme="majorHAnsi"/>
          <w:sz w:val="22"/>
          <w:szCs w:val="22"/>
        </w:rPr>
        <w:t>„</w:t>
      </w:r>
      <w:r w:rsidRPr="0031191C">
        <w:rPr>
          <w:rFonts w:asciiTheme="majorHAnsi" w:hAnsiTheme="majorHAnsi"/>
          <w:b/>
          <w:sz w:val="22"/>
          <w:szCs w:val="22"/>
        </w:rPr>
        <w:t>super reverzná súťaž</w:t>
      </w:r>
      <w:r w:rsidR="008C05B1">
        <w:rPr>
          <w:rFonts w:asciiTheme="majorHAnsi" w:hAnsiTheme="majorHAnsi"/>
          <w:sz w:val="22"/>
          <w:szCs w:val="22"/>
        </w:rPr>
        <w:t>“,</w:t>
      </w:r>
      <w:r w:rsidRPr="00AB59E0">
        <w:rPr>
          <w:rFonts w:asciiTheme="majorHAnsi" w:hAnsiTheme="majorHAnsi"/>
          <w:sz w:val="22"/>
          <w:szCs w:val="22"/>
        </w:rPr>
        <w:t xml:space="preserve"> a teda vyhodnotenie ponúk z hľadiska splnenia požiadaviek na predmet zákazky </w:t>
      </w:r>
      <w:r w:rsidRPr="00471773">
        <w:rPr>
          <w:rFonts w:asciiTheme="majorHAnsi" w:hAnsiTheme="majorHAnsi"/>
          <w:sz w:val="22"/>
          <w:szCs w:val="22"/>
        </w:rPr>
        <w:t xml:space="preserve">a vyhodnotenie splnenia podmienok účasti sa uskutoční po vyhodnotení ponúk na základe kritérií na vyhodnotenie ponúk, a to v prípade uchádzača, ktorý sa umiestnil ako prvý v poradí. Komisia vyhodnotí splnenie podmienok účasti podľa </w:t>
      </w:r>
      <w:hyperlink r:id="rId18" w:anchor="paragraf-40.nadpis" w:history="1">
        <w:r w:rsidRPr="008C05B1">
          <w:rPr>
            <w:rStyle w:val="Hypertextovprepojenie"/>
            <w:rFonts w:asciiTheme="majorHAnsi" w:hAnsiTheme="majorHAnsi"/>
            <w:sz w:val="22"/>
            <w:szCs w:val="22"/>
          </w:rPr>
          <w:t xml:space="preserve">§ 40 </w:t>
        </w:r>
        <w:r w:rsidR="00196FD4" w:rsidRPr="008C05B1">
          <w:rPr>
            <w:rStyle w:val="Hypertextovprepojenie"/>
            <w:rFonts w:asciiTheme="majorHAnsi" w:hAnsiTheme="majorHAnsi"/>
            <w:sz w:val="22"/>
            <w:szCs w:val="22"/>
          </w:rPr>
          <w:t>ZVO</w:t>
        </w:r>
      </w:hyperlink>
      <w:r w:rsidR="00196FD4">
        <w:rPr>
          <w:rFonts w:asciiTheme="majorHAnsi" w:hAnsiTheme="majorHAnsi"/>
          <w:sz w:val="22"/>
          <w:szCs w:val="22"/>
        </w:rPr>
        <w:t xml:space="preserve"> </w:t>
      </w:r>
      <w:r w:rsidRPr="00471773">
        <w:rPr>
          <w:rFonts w:asciiTheme="majorHAnsi" w:hAnsiTheme="majorHAnsi"/>
          <w:sz w:val="22"/>
          <w:szCs w:val="22"/>
        </w:rPr>
        <w:t xml:space="preserve">a ponuky uchádzačov podľa </w:t>
      </w:r>
      <w:hyperlink r:id="rId19" w:anchor="paragraf-53.nadpis" w:history="1">
        <w:r w:rsidRPr="008C05B1">
          <w:rPr>
            <w:rStyle w:val="Hypertextovprepojenie"/>
            <w:rFonts w:asciiTheme="majorHAnsi" w:hAnsiTheme="majorHAnsi"/>
            <w:sz w:val="22"/>
            <w:szCs w:val="22"/>
          </w:rPr>
          <w:t xml:space="preserve">§ 53 </w:t>
        </w:r>
        <w:r w:rsidR="00196FD4" w:rsidRPr="008C05B1">
          <w:rPr>
            <w:rStyle w:val="Hypertextovprepojenie"/>
            <w:rFonts w:asciiTheme="majorHAnsi" w:hAnsiTheme="majorHAnsi"/>
            <w:sz w:val="22"/>
            <w:szCs w:val="22"/>
          </w:rPr>
          <w:t>ZVO</w:t>
        </w:r>
      </w:hyperlink>
      <w:r w:rsidRPr="00471773">
        <w:rPr>
          <w:rFonts w:asciiTheme="majorHAnsi" w:hAnsiTheme="majorHAnsi"/>
          <w:sz w:val="22"/>
          <w:szCs w:val="22"/>
        </w:rPr>
        <w:t xml:space="preserve">. </w:t>
      </w:r>
    </w:p>
    <w:p w14:paraId="1EA67154" w14:textId="6F6F54D5" w:rsidR="00A0071D" w:rsidRPr="00471773" w:rsidRDefault="00A0071D" w:rsidP="002B06E9">
      <w:pPr>
        <w:numPr>
          <w:ilvl w:val="0"/>
          <w:numId w:val="23"/>
        </w:numPr>
        <w:ind w:left="709" w:hanging="709"/>
        <w:jc w:val="both"/>
        <w:rPr>
          <w:rFonts w:asciiTheme="majorHAnsi" w:hAnsiTheme="majorHAnsi"/>
          <w:sz w:val="22"/>
          <w:szCs w:val="22"/>
        </w:rPr>
      </w:pPr>
      <w:r w:rsidRPr="00471773">
        <w:rPr>
          <w:rFonts w:asciiTheme="majorHAnsi" w:hAnsiTheme="majorHAnsi"/>
          <w:sz w:val="22"/>
          <w:szCs w:val="22"/>
        </w:rPr>
        <w:t xml:space="preserve">Vyhodnocovanie ponúk komisiou je </w:t>
      </w:r>
      <w:r w:rsidR="008C05B1" w:rsidRPr="0031191C">
        <w:rPr>
          <w:rFonts w:asciiTheme="majorHAnsi" w:hAnsiTheme="majorHAnsi"/>
          <w:bCs/>
          <w:sz w:val="22"/>
          <w:szCs w:val="22"/>
        </w:rPr>
        <w:t>v súlade s ustanovením § 53 ods. 1 ZVO</w:t>
      </w:r>
      <w:r w:rsidR="008C05B1" w:rsidRPr="00471773">
        <w:rPr>
          <w:rFonts w:asciiTheme="majorHAnsi" w:hAnsiTheme="majorHAnsi"/>
          <w:sz w:val="22"/>
          <w:szCs w:val="22"/>
        </w:rPr>
        <w:t xml:space="preserve"> </w:t>
      </w:r>
      <w:r w:rsidRPr="0031191C">
        <w:rPr>
          <w:rFonts w:asciiTheme="majorHAnsi" w:hAnsiTheme="majorHAnsi"/>
          <w:b/>
          <w:sz w:val="22"/>
          <w:szCs w:val="22"/>
        </w:rPr>
        <w:t>neverejné</w:t>
      </w:r>
      <w:r w:rsidRPr="00471773">
        <w:rPr>
          <w:rFonts w:asciiTheme="majorHAnsi" w:hAnsiTheme="majorHAnsi"/>
          <w:sz w:val="22"/>
          <w:szCs w:val="22"/>
        </w:rPr>
        <w:t xml:space="preserve">.  </w:t>
      </w:r>
    </w:p>
    <w:p w14:paraId="5157EFA8" w14:textId="1D166D69" w:rsidR="003E2786" w:rsidRPr="00471773" w:rsidRDefault="003E2786" w:rsidP="00D923BD">
      <w:pPr>
        <w:numPr>
          <w:ilvl w:val="0"/>
          <w:numId w:val="23"/>
        </w:numPr>
        <w:ind w:left="709" w:hanging="709"/>
        <w:jc w:val="both"/>
        <w:rPr>
          <w:rFonts w:asciiTheme="majorHAnsi" w:hAnsiTheme="majorHAnsi"/>
          <w:sz w:val="22"/>
          <w:szCs w:val="22"/>
        </w:rPr>
      </w:pPr>
      <w:r w:rsidRPr="00471773">
        <w:rPr>
          <w:rFonts w:asciiTheme="majorHAnsi" w:hAnsiTheme="majorHAnsi"/>
          <w:sz w:val="22"/>
          <w:szCs w:val="22"/>
        </w:rPr>
        <w:t xml:space="preserve">Kritériá na vyhodnotenie ponúk a pravidlá ich uplatnenia sú uvedené v časti </w:t>
      </w:r>
      <w:r w:rsidR="00C75DEF" w:rsidRPr="00471773">
        <w:rPr>
          <w:rFonts w:asciiTheme="majorHAnsi" w:hAnsiTheme="majorHAnsi"/>
          <w:sz w:val="22"/>
          <w:szCs w:val="22"/>
        </w:rPr>
        <w:t>F</w:t>
      </w:r>
      <w:r w:rsidRPr="00471773">
        <w:rPr>
          <w:rFonts w:asciiTheme="majorHAnsi" w:hAnsiTheme="majorHAnsi"/>
          <w:sz w:val="22"/>
          <w:szCs w:val="22"/>
        </w:rPr>
        <w:t xml:space="preserve">. týchto </w:t>
      </w:r>
      <w:r w:rsidR="008C05B1">
        <w:rPr>
          <w:rFonts w:asciiTheme="majorHAnsi" w:hAnsiTheme="majorHAnsi"/>
          <w:sz w:val="22"/>
          <w:szCs w:val="22"/>
        </w:rPr>
        <w:t>S</w:t>
      </w:r>
      <w:r w:rsidR="008C05B1" w:rsidRPr="00471773">
        <w:rPr>
          <w:rFonts w:asciiTheme="majorHAnsi" w:hAnsiTheme="majorHAnsi"/>
          <w:sz w:val="22"/>
          <w:szCs w:val="22"/>
        </w:rPr>
        <w:t xml:space="preserve">úťažných </w:t>
      </w:r>
      <w:r w:rsidRPr="00471773">
        <w:rPr>
          <w:rFonts w:asciiTheme="majorHAnsi" w:hAnsiTheme="majorHAnsi"/>
          <w:sz w:val="22"/>
          <w:szCs w:val="22"/>
        </w:rPr>
        <w:t>podkladov označenej ako „Kritéria na vyhodno</w:t>
      </w:r>
      <w:r w:rsidR="00C75DEF" w:rsidRPr="00471773">
        <w:rPr>
          <w:rFonts w:asciiTheme="majorHAnsi" w:hAnsiTheme="majorHAnsi"/>
          <w:sz w:val="22"/>
          <w:szCs w:val="22"/>
        </w:rPr>
        <w:t>te</w:t>
      </w:r>
      <w:r w:rsidRPr="00471773">
        <w:rPr>
          <w:rFonts w:asciiTheme="majorHAnsi" w:hAnsiTheme="majorHAnsi"/>
          <w:sz w:val="22"/>
          <w:szCs w:val="22"/>
        </w:rPr>
        <w:t>nie ponúk a spôsob ich uplatnenia“.</w:t>
      </w:r>
    </w:p>
    <w:p w14:paraId="75C15B07" w14:textId="127D2AEA" w:rsidR="00A0071D" w:rsidRPr="00471773" w:rsidRDefault="003E2786" w:rsidP="00D923BD">
      <w:pPr>
        <w:numPr>
          <w:ilvl w:val="0"/>
          <w:numId w:val="23"/>
        </w:numPr>
        <w:ind w:left="709" w:hanging="709"/>
        <w:jc w:val="both"/>
        <w:rPr>
          <w:rFonts w:asciiTheme="majorHAnsi" w:hAnsiTheme="majorHAnsi"/>
          <w:sz w:val="22"/>
          <w:szCs w:val="22"/>
        </w:rPr>
      </w:pPr>
      <w:r w:rsidRPr="00471773">
        <w:rPr>
          <w:rFonts w:asciiTheme="majorHAnsi" w:hAnsiTheme="majorHAnsi"/>
          <w:sz w:val="22"/>
          <w:szCs w:val="22"/>
        </w:rPr>
        <w:t xml:space="preserve">Komisia vyhodnotí ponuku uchádzača, ktorý sa umiestnil ako prvý v poradí z hľadiska splnenia požiadaviek verejného obstarávateľa na predmet zákazky a v prípade pochybností overí správnosť informácií a dôkazov, ktoré poskytol uchádzač. Ak verejný obstarávateľ vyžadoval od uchádzačov zábezpeku, </w:t>
      </w:r>
      <w:r w:rsidRPr="00471773">
        <w:rPr>
          <w:rFonts w:asciiTheme="majorHAnsi" w:hAnsiTheme="majorHAnsi"/>
          <w:b/>
          <w:sz w:val="22"/>
          <w:szCs w:val="22"/>
        </w:rPr>
        <w:t>komisia posúdi zloženie zábezpeky</w:t>
      </w:r>
      <w:r w:rsidRPr="00471773">
        <w:rPr>
          <w:rFonts w:asciiTheme="majorHAnsi" w:hAnsiTheme="majorHAnsi"/>
          <w:sz w:val="22"/>
          <w:szCs w:val="22"/>
        </w:rPr>
        <w:t xml:space="preserve">. </w:t>
      </w:r>
      <w:r w:rsidRPr="0031191C">
        <w:rPr>
          <w:rFonts w:asciiTheme="majorHAnsi" w:hAnsiTheme="majorHAnsi"/>
          <w:sz w:val="22"/>
          <w:szCs w:val="22"/>
          <w:u w:val="single"/>
        </w:rPr>
        <w:t>Ponuka nesmie obsahovať žiadne obmedzenia alebo výhrady, ktoré sú v rozpore s uvedenými požiadavkami a nesmie obsahovať také skutočnosti, ktoré sú v rozpore so všeobecne záväznými právnymi predpismi</w:t>
      </w:r>
      <w:r w:rsidRPr="00471773">
        <w:rPr>
          <w:rFonts w:asciiTheme="majorHAnsi" w:hAnsiTheme="majorHAnsi"/>
          <w:sz w:val="22"/>
          <w:szCs w:val="22"/>
        </w:rPr>
        <w:t>.</w:t>
      </w:r>
      <w:r w:rsidR="00A0071D" w:rsidRPr="00471773">
        <w:rPr>
          <w:rFonts w:asciiTheme="majorHAnsi" w:hAnsiTheme="majorHAnsi"/>
          <w:sz w:val="22"/>
          <w:szCs w:val="22"/>
        </w:rPr>
        <w:t xml:space="preserve"> </w:t>
      </w:r>
    </w:p>
    <w:p w14:paraId="15CE1827" w14:textId="022F6AFE" w:rsidR="00A0071D" w:rsidRPr="00471773" w:rsidRDefault="00A0071D" w:rsidP="002B06E9">
      <w:pPr>
        <w:numPr>
          <w:ilvl w:val="0"/>
          <w:numId w:val="23"/>
        </w:numPr>
        <w:ind w:left="709" w:hanging="709"/>
        <w:jc w:val="both"/>
        <w:rPr>
          <w:rFonts w:asciiTheme="majorHAnsi" w:hAnsiTheme="majorHAnsi"/>
          <w:bCs/>
          <w:sz w:val="22"/>
          <w:szCs w:val="22"/>
        </w:rPr>
      </w:pPr>
      <w:r w:rsidRPr="00471773">
        <w:rPr>
          <w:rFonts w:asciiTheme="majorHAnsi" w:hAnsiTheme="majorHAnsi"/>
          <w:bCs/>
          <w:sz w:val="22"/>
          <w:szCs w:val="22"/>
        </w:rPr>
        <w:t>Verejný obstarávateľ vylúči ponuku</w:t>
      </w:r>
      <w:r w:rsidR="00671628" w:rsidRPr="00471773">
        <w:rPr>
          <w:rFonts w:asciiTheme="majorHAnsi" w:hAnsiTheme="majorHAnsi"/>
          <w:bCs/>
          <w:sz w:val="22"/>
          <w:szCs w:val="22"/>
        </w:rPr>
        <w:t xml:space="preserve"> z dôvodov ustanovených v </w:t>
      </w:r>
      <w:hyperlink r:id="rId20" w:anchor="paragraf-53.odsek-4" w:history="1">
        <w:r w:rsidR="00671628" w:rsidRPr="008C05B1">
          <w:rPr>
            <w:rStyle w:val="Hypertextovprepojenie"/>
            <w:rFonts w:asciiTheme="majorHAnsi" w:hAnsiTheme="majorHAnsi"/>
            <w:bCs/>
            <w:sz w:val="22"/>
            <w:szCs w:val="22"/>
          </w:rPr>
          <w:t>§ 53 ods. 4 písm. a) až h) ZVO</w:t>
        </w:r>
      </w:hyperlink>
      <w:r w:rsidR="00671628" w:rsidRPr="00471773">
        <w:rPr>
          <w:rFonts w:asciiTheme="majorHAnsi" w:hAnsiTheme="majorHAnsi"/>
          <w:bCs/>
          <w:sz w:val="22"/>
          <w:szCs w:val="22"/>
        </w:rPr>
        <w:t>.</w:t>
      </w:r>
    </w:p>
    <w:p w14:paraId="153CEA8D" w14:textId="1896A75D" w:rsidR="00C17BA2" w:rsidRPr="00471773" w:rsidRDefault="00A0071D" w:rsidP="002B06E9">
      <w:pPr>
        <w:numPr>
          <w:ilvl w:val="0"/>
          <w:numId w:val="23"/>
        </w:numPr>
        <w:ind w:left="709" w:hanging="709"/>
        <w:jc w:val="both"/>
        <w:rPr>
          <w:rFonts w:asciiTheme="majorHAnsi" w:hAnsiTheme="majorHAnsi"/>
          <w:bCs/>
          <w:sz w:val="22"/>
          <w:szCs w:val="22"/>
        </w:rPr>
      </w:pPr>
      <w:r w:rsidRPr="00471773">
        <w:rPr>
          <w:rFonts w:asciiTheme="majorHAnsi" w:hAnsiTheme="majorHAnsi"/>
          <w:bCs/>
          <w:sz w:val="22"/>
          <w:szCs w:val="22"/>
        </w:rPr>
        <w:t xml:space="preserve">Každý uchádzač bude písomne informovaný o jeho vylúčení s uvedením dôvodu vylúčenia v súlade s </w:t>
      </w:r>
      <w:hyperlink r:id="rId21" w:anchor="paragraf-53.odsek-6" w:history="1">
        <w:r w:rsidRPr="008C05B1">
          <w:rPr>
            <w:rStyle w:val="Hypertextovprepojenie"/>
            <w:rFonts w:asciiTheme="majorHAnsi" w:hAnsiTheme="majorHAnsi"/>
            <w:bCs/>
            <w:sz w:val="22"/>
            <w:szCs w:val="22"/>
          </w:rPr>
          <w:t xml:space="preserve">§ 53 ods. </w:t>
        </w:r>
        <w:r w:rsidR="00EC3AB9" w:rsidRPr="008C05B1">
          <w:rPr>
            <w:rStyle w:val="Hypertextovprepojenie"/>
            <w:rFonts w:asciiTheme="majorHAnsi" w:hAnsiTheme="majorHAnsi"/>
            <w:bCs/>
            <w:sz w:val="22"/>
            <w:szCs w:val="22"/>
          </w:rPr>
          <w:t xml:space="preserve">6 </w:t>
        </w:r>
        <w:r w:rsidRPr="008C05B1">
          <w:rPr>
            <w:rStyle w:val="Hypertextovprepojenie"/>
            <w:rFonts w:asciiTheme="majorHAnsi" w:hAnsiTheme="majorHAnsi"/>
            <w:bCs/>
            <w:sz w:val="22"/>
            <w:szCs w:val="22"/>
          </w:rPr>
          <w:t>ZVO</w:t>
        </w:r>
      </w:hyperlink>
      <w:r w:rsidRPr="00471773">
        <w:rPr>
          <w:rFonts w:asciiTheme="majorHAnsi" w:hAnsiTheme="majorHAnsi"/>
          <w:bCs/>
          <w:sz w:val="22"/>
          <w:szCs w:val="22"/>
        </w:rPr>
        <w:t xml:space="preserve"> a lehoty, v ktorej môže byť podaná námietka podľa </w:t>
      </w:r>
      <w:hyperlink r:id="rId22" w:anchor="paragraf-170.odsek-3.pismeno-d" w:history="1">
        <w:r w:rsidRPr="008C05B1">
          <w:rPr>
            <w:rStyle w:val="Hypertextovprepojenie"/>
            <w:rFonts w:asciiTheme="majorHAnsi" w:hAnsiTheme="majorHAnsi"/>
            <w:bCs/>
            <w:sz w:val="22"/>
            <w:szCs w:val="22"/>
          </w:rPr>
          <w:t>§ 170 ods. 3 písm. d) ZVO</w:t>
        </w:r>
      </w:hyperlink>
      <w:r w:rsidRPr="00471773">
        <w:rPr>
          <w:rFonts w:asciiTheme="majorHAnsi" w:hAnsiTheme="majorHAnsi"/>
          <w:bCs/>
          <w:sz w:val="22"/>
          <w:szCs w:val="22"/>
        </w:rPr>
        <w:t>.</w:t>
      </w:r>
    </w:p>
    <w:p w14:paraId="2DF76E7B" w14:textId="67B8B57B" w:rsidR="00A0071D" w:rsidRDefault="00A0071D" w:rsidP="00961F29">
      <w:pPr>
        <w:rPr>
          <w:rFonts w:asciiTheme="majorHAnsi" w:hAnsiTheme="majorHAnsi"/>
          <w:sz w:val="22"/>
          <w:szCs w:val="22"/>
        </w:rPr>
      </w:pPr>
    </w:p>
    <w:p w14:paraId="341728B2" w14:textId="77777777" w:rsidR="003943C0" w:rsidRPr="00655439" w:rsidRDefault="003943C0" w:rsidP="00961F29">
      <w:pPr>
        <w:rPr>
          <w:rFonts w:asciiTheme="majorHAnsi" w:hAnsiTheme="majorHAnsi"/>
          <w:sz w:val="22"/>
          <w:szCs w:val="22"/>
        </w:rPr>
      </w:pPr>
    </w:p>
    <w:p w14:paraId="50E58196" w14:textId="77777777" w:rsidR="00291732" w:rsidRPr="00655439" w:rsidRDefault="00291732" w:rsidP="000C64F8">
      <w:pPr>
        <w:pStyle w:val="Nadpis6"/>
        <w:numPr>
          <w:ilvl w:val="0"/>
          <w:numId w:val="1"/>
        </w:numPr>
        <w:shd w:val="clear" w:color="auto" w:fill="B8CCE4" w:themeFill="accent1" w:themeFillTint="66"/>
        <w:ind w:left="709" w:hanging="709"/>
        <w:rPr>
          <w:rFonts w:asciiTheme="majorHAnsi" w:hAnsiTheme="majorHAnsi"/>
          <w:sz w:val="22"/>
          <w:szCs w:val="22"/>
        </w:rPr>
      </w:pPr>
      <w:bookmarkStart w:id="33" w:name="_Toc428435154"/>
      <w:r w:rsidRPr="00655439">
        <w:rPr>
          <w:rFonts w:asciiTheme="majorHAnsi" w:hAnsiTheme="majorHAnsi"/>
          <w:sz w:val="22"/>
          <w:szCs w:val="22"/>
        </w:rPr>
        <w:t>VYHODNOTENIE SPLNENIA PODMIENOK ÚČASTI</w:t>
      </w:r>
      <w:bookmarkEnd w:id="33"/>
    </w:p>
    <w:p w14:paraId="0FA92738" w14:textId="77777777" w:rsidR="00291732" w:rsidRPr="00655439" w:rsidRDefault="00291732" w:rsidP="00291732">
      <w:pPr>
        <w:pStyle w:val="Zkladntext"/>
        <w:spacing w:after="0"/>
        <w:ind w:left="709" w:hanging="709"/>
        <w:jc w:val="both"/>
        <w:rPr>
          <w:rFonts w:asciiTheme="majorHAnsi" w:hAnsiTheme="majorHAnsi"/>
          <w:b/>
          <w:sz w:val="22"/>
          <w:szCs w:val="22"/>
        </w:rPr>
      </w:pPr>
    </w:p>
    <w:p w14:paraId="67524D02" w14:textId="31E06B4A" w:rsidR="00291732" w:rsidRPr="00655439" w:rsidRDefault="00291732" w:rsidP="000C64F8">
      <w:pPr>
        <w:pStyle w:val="Zkladntext"/>
        <w:numPr>
          <w:ilvl w:val="1"/>
          <w:numId w:val="1"/>
        </w:numPr>
        <w:spacing w:after="0"/>
        <w:ind w:left="709" w:hanging="709"/>
        <w:jc w:val="both"/>
        <w:rPr>
          <w:rFonts w:asciiTheme="majorHAnsi" w:hAnsiTheme="majorHAnsi"/>
          <w:b/>
          <w:sz w:val="22"/>
          <w:szCs w:val="22"/>
        </w:rPr>
      </w:pPr>
      <w:r w:rsidRPr="00655439">
        <w:rPr>
          <w:rFonts w:asciiTheme="majorHAnsi" w:hAnsiTheme="majorHAnsi"/>
          <w:b/>
          <w:sz w:val="22"/>
          <w:szCs w:val="22"/>
        </w:rPr>
        <w:t xml:space="preserve">Hodnotenie splnenia podmienok účasti uchádzačov stanovených </w:t>
      </w:r>
      <w:r w:rsidR="006F7D9E" w:rsidRPr="00655439">
        <w:rPr>
          <w:rFonts w:asciiTheme="majorHAnsi" w:hAnsiTheme="majorHAnsi"/>
          <w:b/>
          <w:sz w:val="22"/>
          <w:szCs w:val="22"/>
        </w:rPr>
        <w:t>v Oznámení o vyhlásení verejného obstarávania</w:t>
      </w:r>
      <w:r w:rsidRPr="00655439">
        <w:rPr>
          <w:rFonts w:asciiTheme="majorHAnsi" w:hAnsiTheme="majorHAnsi"/>
          <w:b/>
          <w:sz w:val="22"/>
          <w:szCs w:val="22"/>
        </w:rPr>
        <w:t xml:space="preserve"> a v kapitole </w:t>
      </w:r>
      <w:r w:rsidRPr="00655439">
        <w:rPr>
          <w:rFonts w:asciiTheme="majorHAnsi" w:hAnsiTheme="majorHAnsi"/>
          <w:b/>
          <w:i/>
          <w:sz w:val="22"/>
          <w:szCs w:val="22"/>
        </w:rPr>
        <w:t xml:space="preserve">E. Podmienky účasti uchádzačov </w:t>
      </w:r>
      <w:r w:rsidRPr="00655439">
        <w:rPr>
          <w:rFonts w:asciiTheme="majorHAnsi" w:hAnsiTheme="majorHAnsi"/>
          <w:b/>
          <w:sz w:val="22"/>
          <w:szCs w:val="22"/>
        </w:rPr>
        <w:t>bude založené na splnení:</w:t>
      </w:r>
    </w:p>
    <w:p w14:paraId="3AD64EE3" w14:textId="228451DD" w:rsidR="00291732" w:rsidRPr="00664829" w:rsidRDefault="00291732" w:rsidP="000C64F8">
      <w:pPr>
        <w:pStyle w:val="Zkladntext"/>
        <w:numPr>
          <w:ilvl w:val="2"/>
          <w:numId w:val="1"/>
        </w:numPr>
        <w:spacing w:after="0"/>
        <w:ind w:left="1560" w:hanging="851"/>
        <w:jc w:val="both"/>
        <w:rPr>
          <w:rFonts w:asciiTheme="majorHAnsi" w:hAnsiTheme="majorHAnsi"/>
          <w:b/>
          <w:sz w:val="22"/>
          <w:szCs w:val="22"/>
        </w:rPr>
      </w:pPr>
      <w:r w:rsidRPr="00655439">
        <w:rPr>
          <w:rFonts w:asciiTheme="majorHAnsi" w:hAnsiTheme="majorHAnsi"/>
          <w:sz w:val="22"/>
          <w:szCs w:val="22"/>
        </w:rPr>
        <w:t xml:space="preserve">Podmienok účasti </w:t>
      </w:r>
      <w:r w:rsidRPr="00655439">
        <w:rPr>
          <w:rFonts w:asciiTheme="majorHAnsi" w:hAnsiTheme="majorHAnsi"/>
          <w:b/>
          <w:sz w:val="22"/>
          <w:szCs w:val="22"/>
        </w:rPr>
        <w:t>osobného postavenia</w:t>
      </w:r>
      <w:r w:rsidRPr="00655439">
        <w:rPr>
          <w:rFonts w:asciiTheme="majorHAnsi" w:hAnsiTheme="majorHAnsi"/>
          <w:sz w:val="22"/>
          <w:szCs w:val="22"/>
        </w:rPr>
        <w:t xml:space="preserve"> </w:t>
      </w:r>
      <w:r w:rsidR="00664829" w:rsidRPr="00664829">
        <w:rPr>
          <w:rFonts w:asciiTheme="majorHAnsi" w:hAnsiTheme="majorHAnsi"/>
          <w:b/>
          <w:sz w:val="22"/>
          <w:szCs w:val="22"/>
        </w:rPr>
        <w:t>podľa</w:t>
      </w:r>
      <w:r w:rsidRPr="00664829">
        <w:rPr>
          <w:rFonts w:asciiTheme="majorHAnsi" w:hAnsiTheme="majorHAnsi"/>
          <w:b/>
          <w:sz w:val="22"/>
          <w:szCs w:val="22"/>
        </w:rPr>
        <w:t xml:space="preserve"> </w:t>
      </w:r>
      <w:hyperlink r:id="rId23" w:anchor="paragraf-32.odsek-1" w:history="1">
        <w:r w:rsidRPr="00772028">
          <w:rPr>
            <w:rStyle w:val="Hypertextovprepojenie"/>
            <w:rFonts w:asciiTheme="majorHAnsi" w:hAnsiTheme="majorHAnsi"/>
            <w:b/>
            <w:sz w:val="22"/>
            <w:szCs w:val="22"/>
          </w:rPr>
          <w:t>§ 32 ods. 1 ZVO</w:t>
        </w:r>
      </w:hyperlink>
      <w:r w:rsidR="009F2B68">
        <w:rPr>
          <w:rFonts w:asciiTheme="majorHAnsi" w:hAnsiTheme="majorHAnsi"/>
          <w:sz w:val="22"/>
          <w:szCs w:val="22"/>
        </w:rPr>
        <w:t xml:space="preserve">, </w:t>
      </w:r>
      <w:r w:rsidRPr="00655439">
        <w:rPr>
          <w:rFonts w:asciiTheme="majorHAnsi" w:hAnsiTheme="majorHAnsi"/>
          <w:sz w:val="22"/>
          <w:szCs w:val="22"/>
        </w:rPr>
        <w:t xml:space="preserve">uvedených </w:t>
      </w:r>
      <w:r w:rsidR="00F57773">
        <w:rPr>
          <w:rFonts w:asciiTheme="majorHAnsi" w:hAnsiTheme="majorHAnsi"/>
          <w:sz w:val="22"/>
          <w:szCs w:val="22"/>
        </w:rPr>
        <w:t xml:space="preserve">v o </w:t>
      </w:r>
      <w:r w:rsidR="00F57773" w:rsidRPr="00F57773">
        <w:rPr>
          <w:rFonts w:asciiTheme="majorHAnsi" w:hAnsiTheme="majorHAnsi"/>
          <w:sz w:val="22"/>
          <w:szCs w:val="22"/>
        </w:rPr>
        <w:t>Oznámení</w:t>
      </w:r>
      <w:r w:rsidR="006F7D9E" w:rsidRPr="00F57773">
        <w:rPr>
          <w:rFonts w:asciiTheme="majorHAnsi" w:hAnsiTheme="majorHAnsi"/>
          <w:sz w:val="22"/>
          <w:szCs w:val="22"/>
        </w:rPr>
        <w:t xml:space="preserve"> o vyhlásení verejného obstarávani</w:t>
      </w:r>
      <w:r w:rsidR="009F2B68" w:rsidRPr="00F57773">
        <w:rPr>
          <w:rFonts w:asciiTheme="majorHAnsi" w:hAnsiTheme="majorHAnsi"/>
          <w:sz w:val="22"/>
          <w:szCs w:val="22"/>
        </w:rPr>
        <w:t>a</w:t>
      </w:r>
      <w:r w:rsidR="009F2B68">
        <w:rPr>
          <w:rFonts w:asciiTheme="majorHAnsi" w:hAnsiTheme="majorHAnsi"/>
          <w:sz w:val="22"/>
          <w:szCs w:val="22"/>
        </w:rPr>
        <w:t xml:space="preserve"> a v kapitole E. Podmienky účasti Súťažných podkladov,</w:t>
      </w:r>
      <w:r w:rsidR="00D06E8C">
        <w:rPr>
          <w:rFonts w:asciiTheme="majorHAnsi" w:hAnsiTheme="majorHAnsi"/>
          <w:sz w:val="22"/>
          <w:szCs w:val="22"/>
        </w:rPr>
        <w:t xml:space="preserve"> </w:t>
      </w:r>
    </w:p>
    <w:p w14:paraId="10E18E03" w14:textId="68955F99" w:rsidR="009F2B68" w:rsidRPr="009F2B68" w:rsidRDefault="009F2B68" w:rsidP="000C64F8">
      <w:pPr>
        <w:pStyle w:val="Zkladntext"/>
        <w:numPr>
          <w:ilvl w:val="2"/>
          <w:numId w:val="1"/>
        </w:numPr>
        <w:spacing w:after="0"/>
        <w:ind w:left="1560" w:hanging="851"/>
        <w:jc w:val="both"/>
        <w:rPr>
          <w:rFonts w:asciiTheme="majorHAnsi" w:hAnsiTheme="majorHAnsi"/>
          <w:b/>
          <w:sz w:val="22"/>
          <w:szCs w:val="22"/>
        </w:rPr>
      </w:pPr>
      <w:r>
        <w:rPr>
          <w:rFonts w:asciiTheme="majorHAnsi" w:hAnsiTheme="majorHAnsi"/>
          <w:sz w:val="22"/>
          <w:szCs w:val="22"/>
        </w:rPr>
        <w:t xml:space="preserve">Podmienok účasti </w:t>
      </w:r>
      <w:r w:rsidRPr="009F2B68">
        <w:rPr>
          <w:rFonts w:asciiTheme="majorHAnsi" w:hAnsiTheme="majorHAnsi"/>
          <w:b/>
          <w:bCs/>
          <w:sz w:val="22"/>
          <w:szCs w:val="22"/>
        </w:rPr>
        <w:t>technickej spôsobilosti alebo odbornej spôsobilosti</w:t>
      </w:r>
      <w:r>
        <w:rPr>
          <w:rFonts w:asciiTheme="majorHAnsi" w:hAnsiTheme="majorHAnsi"/>
          <w:sz w:val="22"/>
          <w:szCs w:val="22"/>
        </w:rPr>
        <w:t xml:space="preserve"> </w:t>
      </w:r>
      <w:r w:rsidR="00664829" w:rsidRPr="00664829">
        <w:rPr>
          <w:rFonts w:asciiTheme="majorHAnsi" w:hAnsiTheme="majorHAnsi"/>
          <w:b/>
          <w:sz w:val="22"/>
          <w:szCs w:val="22"/>
        </w:rPr>
        <w:t>podľa</w:t>
      </w:r>
      <w:r w:rsidRPr="00664829">
        <w:rPr>
          <w:rFonts w:asciiTheme="majorHAnsi" w:hAnsiTheme="majorHAnsi"/>
          <w:b/>
          <w:sz w:val="22"/>
          <w:szCs w:val="22"/>
        </w:rPr>
        <w:t xml:space="preserve"> </w:t>
      </w:r>
      <w:hyperlink r:id="rId24" w:anchor="paragraf-34.nadpis" w:history="1">
        <w:r w:rsidRPr="00772028">
          <w:rPr>
            <w:rStyle w:val="Hypertextovprepojenie"/>
            <w:rFonts w:asciiTheme="majorHAnsi" w:hAnsiTheme="majorHAnsi"/>
            <w:b/>
            <w:sz w:val="22"/>
            <w:szCs w:val="22"/>
          </w:rPr>
          <w:t>§ 34 ZVO</w:t>
        </w:r>
      </w:hyperlink>
      <w:r>
        <w:rPr>
          <w:rFonts w:asciiTheme="majorHAnsi" w:hAnsiTheme="majorHAnsi"/>
          <w:sz w:val="22"/>
          <w:szCs w:val="22"/>
        </w:rPr>
        <w:t xml:space="preserve">, </w:t>
      </w:r>
      <w:r w:rsidR="00664829">
        <w:rPr>
          <w:rFonts w:asciiTheme="majorHAnsi" w:hAnsiTheme="majorHAnsi"/>
          <w:sz w:val="22"/>
          <w:szCs w:val="22"/>
        </w:rPr>
        <w:t xml:space="preserve">uvedených </w:t>
      </w:r>
      <w:r>
        <w:rPr>
          <w:rFonts w:asciiTheme="majorHAnsi" w:hAnsiTheme="majorHAnsi"/>
          <w:sz w:val="22"/>
          <w:szCs w:val="22"/>
        </w:rPr>
        <w:t>v</w:t>
      </w:r>
      <w:r w:rsidR="00F57773">
        <w:rPr>
          <w:rFonts w:asciiTheme="majorHAnsi" w:hAnsiTheme="majorHAnsi"/>
          <w:sz w:val="22"/>
          <w:szCs w:val="22"/>
        </w:rPr>
        <w:t> </w:t>
      </w:r>
      <w:r w:rsidR="00F57773" w:rsidRPr="00F57773">
        <w:rPr>
          <w:rFonts w:asciiTheme="majorHAnsi" w:hAnsiTheme="majorHAnsi"/>
          <w:sz w:val="22"/>
          <w:szCs w:val="22"/>
        </w:rPr>
        <w:t>Oznámení</w:t>
      </w:r>
      <w:r w:rsidRPr="00F57773">
        <w:rPr>
          <w:rFonts w:asciiTheme="majorHAnsi" w:hAnsiTheme="majorHAnsi"/>
          <w:sz w:val="22"/>
          <w:szCs w:val="22"/>
        </w:rPr>
        <w:t xml:space="preserve"> o vyhlásení verejného obstarávania a v kapitole E. Podmienky účasti Súťažných podkladov.</w:t>
      </w:r>
      <w:r w:rsidR="00D06E8C">
        <w:rPr>
          <w:rFonts w:asciiTheme="majorHAnsi" w:hAnsiTheme="majorHAnsi"/>
          <w:sz w:val="22"/>
          <w:szCs w:val="22"/>
        </w:rPr>
        <w:t xml:space="preserve"> </w:t>
      </w:r>
    </w:p>
    <w:p w14:paraId="4A9D3547" w14:textId="434D768C" w:rsidR="00291732" w:rsidRPr="00786E7E" w:rsidRDefault="00291732" w:rsidP="000C64F8">
      <w:pPr>
        <w:pStyle w:val="Zkladntext"/>
        <w:numPr>
          <w:ilvl w:val="1"/>
          <w:numId w:val="1"/>
        </w:numPr>
        <w:spacing w:after="0"/>
        <w:ind w:left="709" w:hanging="709"/>
        <w:jc w:val="both"/>
        <w:rPr>
          <w:rFonts w:asciiTheme="majorHAnsi" w:hAnsiTheme="majorHAnsi"/>
          <w:b/>
          <w:sz w:val="22"/>
          <w:szCs w:val="22"/>
        </w:rPr>
      </w:pPr>
      <w:r w:rsidRPr="00655439">
        <w:rPr>
          <w:rFonts w:asciiTheme="majorHAnsi" w:hAnsiTheme="majorHAnsi"/>
          <w:bCs/>
          <w:sz w:val="22"/>
          <w:szCs w:val="22"/>
        </w:rPr>
        <w:t>Všetky požadované doklady a dokumenty musia byť súčasťou ponuky uchádzača</w:t>
      </w:r>
      <w:r w:rsidRPr="00C17BA2">
        <w:rPr>
          <w:rFonts w:asciiTheme="majorHAnsi" w:hAnsiTheme="majorHAnsi"/>
          <w:sz w:val="22"/>
          <w:szCs w:val="22"/>
        </w:rPr>
        <w:t>.</w:t>
      </w:r>
    </w:p>
    <w:p w14:paraId="0DC9AA03" w14:textId="3EAD5399" w:rsidR="00786E7E" w:rsidRPr="00786E7E" w:rsidRDefault="00786E7E" w:rsidP="000C64F8">
      <w:pPr>
        <w:pStyle w:val="Zkladntext"/>
        <w:numPr>
          <w:ilvl w:val="1"/>
          <w:numId w:val="1"/>
        </w:numPr>
        <w:spacing w:after="0"/>
        <w:ind w:left="709" w:hanging="709"/>
        <w:jc w:val="both"/>
        <w:rPr>
          <w:rFonts w:asciiTheme="majorHAnsi" w:hAnsiTheme="majorHAnsi"/>
          <w:bCs/>
          <w:sz w:val="22"/>
          <w:szCs w:val="22"/>
        </w:rPr>
      </w:pPr>
      <w:r w:rsidRPr="00786E7E">
        <w:rPr>
          <w:rFonts w:asciiTheme="majorHAnsi" w:hAnsiTheme="majorHAnsi"/>
          <w:bCs/>
          <w:sz w:val="22"/>
          <w:szCs w:val="22"/>
        </w:rPr>
        <w:t xml:space="preserve">Komisia bude pri vyhodnotení splnenia podmienok účasti postupovať v súlade s </w:t>
      </w:r>
      <w:hyperlink r:id="rId25" w:anchor="paragraf-39.nadpis" w:history="1">
        <w:r w:rsidRPr="00772028">
          <w:rPr>
            <w:rStyle w:val="Hypertextovprepojenie"/>
            <w:rFonts w:asciiTheme="majorHAnsi" w:hAnsiTheme="majorHAnsi"/>
            <w:bCs/>
            <w:sz w:val="22"/>
            <w:szCs w:val="22"/>
          </w:rPr>
          <w:t>§ 39</w:t>
        </w:r>
      </w:hyperlink>
      <w:r w:rsidRPr="00786E7E">
        <w:rPr>
          <w:rFonts w:asciiTheme="majorHAnsi" w:hAnsiTheme="majorHAnsi"/>
          <w:bCs/>
          <w:sz w:val="22"/>
          <w:szCs w:val="22"/>
        </w:rPr>
        <w:t xml:space="preserve">, </w:t>
      </w:r>
      <w:hyperlink r:id="rId26" w:anchor="paragraf-40.nadpis" w:history="1">
        <w:r w:rsidRPr="00772028">
          <w:rPr>
            <w:rStyle w:val="Hypertextovprepojenie"/>
            <w:rFonts w:asciiTheme="majorHAnsi" w:hAnsiTheme="majorHAnsi"/>
            <w:bCs/>
            <w:sz w:val="22"/>
            <w:szCs w:val="22"/>
          </w:rPr>
          <w:t>§ 40</w:t>
        </w:r>
      </w:hyperlink>
      <w:r w:rsidRPr="00786E7E">
        <w:rPr>
          <w:rFonts w:asciiTheme="majorHAnsi" w:hAnsiTheme="majorHAnsi"/>
          <w:bCs/>
          <w:sz w:val="22"/>
          <w:szCs w:val="22"/>
        </w:rPr>
        <w:t xml:space="preserve"> a </w:t>
      </w:r>
      <w:hyperlink r:id="rId27" w:anchor="paragraf-152" w:history="1">
        <w:r w:rsidRPr="00772028">
          <w:rPr>
            <w:rStyle w:val="Hypertextovprepojenie"/>
            <w:rFonts w:asciiTheme="majorHAnsi" w:hAnsiTheme="majorHAnsi"/>
            <w:bCs/>
            <w:sz w:val="22"/>
            <w:szCs w:val="22"/>
          </w:rPr>
          <w:t>§ 152 ZVO</w:t>
        </w:r>
      </w:hyperlink>
      <w:r>
        <w:rPr>
          <w:rFonts w:asciiTheme="majorHAnsi" w:hAnsiTheme="majorHAnsi"/>
          <w:bCs/>
          <w:sz w:val="22"/>
          <w:szCs w:val="22"/>
        </w:rPr>
        <w:t>.</w:t>
      </w:r>
    </w:p>
    <w:p w14:paraId="0C11C454" w14:textId="572E6FB0" w:rsidR="00291732" w:rsidRPr="00655439" w:rsidRDefault="00291732" w:rsidP="000C64F8">
      <w:pPr>
        <w:pStyle w:val="Zkladntext"/>
        <w:numPr>
          <w:ilvl w:val="1"/>
          <w:numId w:val="1"/>
        </w:numPr>
        <w:spacing w:after="0"/>
        <w:ind w:left="709" w:hanging="709"/>
        <w:jc w:val="both"/>
        <w:rPr>
          <w:rFonts w:asciiTheme="majorHAnsi" w:hAnsiTheme="majorHAnsi"/>
          <w:b/>
          <w:sz w:val="22"/>
          <w:szCs w:val="22"/>
        </w:rPr>
      </w:pPr>
      <w:r w:rsidRPr="00655439">
        <w:rPr>
          <w:rFonts w:asciiTheme="majorHAnsi" w:hAnsiTheme="majorHAnsi"/>
          <w:b/>
          <w:bCs/>
          <w:sz w:val="22"/>
          <w:szCs w:val="22"/>
        </w:rPr>
        <w:t xml:space="preserve">Ak do verejného obstarávania predloží ponuku skupina dodávateľov </w:t>
      </w:r>
      <w:r w:rsidRPr="009F5B09">
        <w:rPr>
          <w:rFonts w:asciiTheme="majorHAnsi" w:hAnsiTheme="majorHAnsi"/>
          <w:sz w:val="22"/>
          <w:szCs w:val="22"/>
        </w:rPr>
        <w:t xml:space="preserve">podľa </w:t>
      </w:r>
      <w:hyperlink r:id="rId28" w:anchor="paragraf-37.nadpis" w:history="1">
        <w:r w:rsidRPr="00772028">
          <w:rPr>
            <w:rStyle w:val="Hypertextovprepojenie"/>
            <w:rFonts w:asciiTheme="majorHAnsi" w:hAnsiTheme="majorHAnsi"/>
            <w:sz w:val="22"/>
            <w:szCs w:val="22"/>
          </w:rPr>
          <w:t>§ 37 ZVO</w:t>
        </w:r>
      </w:hyperlink>
      <w:r w:rsidRPr="00655439">
        <w:rPr>
          <w:rFonts w:asciiTheme="majorHAnsi" w:hAnsiTheme="majorHAnsi"/>
          <w:bCs/>
          <w:sz w:val="22"/>
          <w:szCs w:val="22"/>
        </w:rPr>
        <w:t xml:space="preserve">, preukazuje </w:t>
      </w:r>
      <w:r w:rsidRPr="00655439">
        <w:rPr>
          <w:rFonts w:asciiTheme="majorHAnsi" w:hAnsiTheme="majorHAnsi"/>
          <w:sz w:val="22"/>
          <w:szCs w:val="22"/>
          <w:lang w:eastAsia="cs-CZ"/>
        </w:rPr>
        <w:t xml:space="preserve">splnenie podmienok účasti vo verejnom obstarávaní týkajúcich sa osobného postavenia za každého člena skupiny osobitne a splnenie podmienok účasti vo verejnom obstarávaní týkajúce sa technickej alebo odbornej spôsobilosti spoločne. Oprávnenie </w:t>
      </w:r>
      <w:r w:rsidRPr="00655439">
        <w:rPr>
          <w:rFonts w:asciiTheme="majorHAnsi" w:hAnsiTheme="majorHAnsi"/>
          <w:sz w:val="22"/>
          <w:szCs w:val="22"/>
          <w:lang w:eastAsia="cs-CZ"/>
        </w:rPr>
        <w:lastRenderedPageBreak/>
        <w:t>dodávať tovar</w:t>
      </w:r>
      <w:r w:rsidR="00417986">
        <w:rPr>
          <w:rFonts w:asciiTheme="majorHAnsi" w:hAnsiTheme="majorHAnsi"/>
          <w:sz w:val="22"/>
          <w:szCs w:val="22"/>
          <w:lang w:eastAsia="cs-CZ"/>
        </w:rPr>
        <w:t>,</w:t>
      </w:r>
      <w:r w:rsidRPr="00655439">
        <w:rPr>
          <w:rFonts w:asciiTheme="majorHAnsi" w:hAnsiTheme="majorHAnsi"/>
          <w:sz w:val="22"/>
          <w:szCs w:val="22"/>
          <w:lang w:eastAsia="cs-CZ"/>
        </w:rPr>
        <w:t xml:space="preserve"> uskutočňovať stavebné práce alebo poskytovať službu preukazuje člen skupiny len vo vzťahu k tej časti predmetu zákazky, ktorú má zabezpečiť.</w:t>
      </w:r>
    </w:p>
    <w:p w14:paraId="20A594B2" w14:textId="11A9320D" w:rsidR="00291732" w:rsidRPr="00655439"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bCs/>
          <w:sz w:val="22"/>
          <w:szCs w:val="22"/>
        </w:rPr>
        <w:t xml:space="preserve">Verejný obstarávateľ vylúči z verejného obstarávania uchádzača </w:t>
      </w:r>
      <w:r w:rsidR="00A83F47">
        <w:rPr>
          <w:rFonts w:asciiTheme="majorHAnsi" w:hAnsiTheme="majorHAnsi"/>
          <w:bCs/>
          <w:sz w:val="22"/>
          <w:szCs w:val="22"/>
        </w:rPr>
        <w:t xml:space="preserve">z dôvodov ustanovených v </w:t>
      </w:r>
      <w:hyperlink r:id="rId29" w:anchor="paragraf-40.odsek-6" w:history="1">
        <w:r w:rsidR="00A83F47" w:rsidRPr="005C5777">
          <w:rPr>
            <w:rStyle w:val="Hypertextovprepojenie"/>
            <w:rFonts w:asciiTheme="majorHAnsi" w:hAnsiTheme="majorHAnsi"/>
            <w:bCs/>
            <w:sz w:val="22"/>
            <w:szCs w:val="22"/>
          </w:rPr>
          <w:t>§ 40 ods. 6 písm. a) až m) ZVO</w:t>
        </w:r>
      </w:hyperlink>
      <w:r w:rsidR="00A83F47">
        <w:rPr>
          <w:rFonts w:asciiTheme="majorHAnsi" w:hAnsiTheme="majorHAnsi"/>
          <w:bCs/>
          <w:sz w:val="22"/>
          <w:szCs w:val="22"/>
        </w:rPr>
        <w:t>.</w:t>
      </w:r>
    </w:p>
    <w:p w14:paraId="44FCB317" w14:textId="3A47EFF8" w:rsidR="00334562"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 xml:space="preserve">Verejný obstarávateľ vylúči z verejného obstarávania aj uchádzača, ak narušenie hospodárskej súťaže, ktoré vyplynulo z prípravných trhových konzultácií alebo jeho predbežného zapojenia podľa </w:t>
      </w:r>
      <w:hyperlink r:id="rId30" w:anchor="paragraf-25.nadpis" w:history="1">
        <w:r w:rsidRPr="005C5777">
          <w:rPr>
            <w:rStyle w:val="Hypertextovprepojenie"/>
            <w:rFonts w:asciiTheme="majorHAnsi" w:hAnsiTheme="majorHAnsi"/>
            <w:sz w:val="22"/>
            <w:szCs w:val="22"/>
          </w:rPr>
          <w:t>§ 25 ZVO</w:t>
        </w:r>
      </w:hyperlink>
      <w:r w:rsidRPr="00655439">
        <w:rPr>
          <w:rFonts w:asciiTheme="majorHAnsi" w:hAnsiTheme="majorHAnsi"/>
          <w:sz w:val="22"/>
          <w:szCs w:val="22"/>
        </w:rPr>
        <w:t>, nemožno odstrániť inými účinnými opatreniami ani po vyjadrení uchádzača; verejný obstarávateľ</w:t>
      </w:r>
      <w:r w:rsidR="001811A8" w:rsidRPr="00655439">
        <w:rPr>
          <w:rFonts w:asciiTheme="majorHAnsi" w:hAnsiTheme="majorHAnsi"/>
          <w:sz w:val="22"/>
          <w:szCs w:val="22"/>
        </w:rPr>
        <w:t xml:space="preserve"> </w:t>
      </w:r>
      <w:r w:rsidRPr="00655439">
        <w:rPr>
          <w:rFonts w:asciiTheme="majorHAnsi" w:hAnsiTheme="majorHAnsi"/>
          <w:sz w:val="22"/>
          <w:szCs w:val="22"/>
        </w:rPr>
        <w:t xml:space="preserve">pred takýmto vylúčením poskytnú uchádzačovi možnosť v lehote piatich </w:t>
      </w:r>
      <w:r w:rsidR="00844C1E" w:rsidRPr="00655439">
        <w:rPr>
          <w:rFonts w:asciiTheme="majorHAnsi" w:hAnsiTheme="majorHAnsi"/>
          <w:sz w:val="22"/>
          <w:szCs w:val="22"/>
        </w:rPr>
        <w:t xml:space="preserve">(5) </w:t>
      </w:r>
      <w:r w:rsidRPr="00655439">
        <w:rPr>
          <w:rFonts w:asciiTheme="majorHAnsi" w:hAnsiTheme="majorHAnsi"/>
          <w:sz w:val="22"/>
          <w:szCs w:val="22"/>
        </w:rPr>
        <w:t>pracovných dní od doručenia žiadosti preukázať, že jeho účasťou na prípravných trhových konzultáciách alebo predbežnom zapojení nedošlo k narušeniu hospodárskej súťaže.</w:t>
      </w:r>
    </w:p>
    <w:p w14:paraId="6597070F" w14:textId="463F862F" w:rsidR="00291732" w:rsidRPr="00E015F6" w:rsidRDefault="00334562" w:rsidP="000C64F8">
      <w:pPr>
        <w:pStyle w:val="Zkladntext"/>
        <w:numPr>
          <w:ilvl w:val="1"/>
          <w:numId w:val="1"/>
        </w:numPr>
        <w:spacing w:after="0"/>
        <w:ind w:left="709" w:hanging="709"/>
        <w:jc w:val="both"/>
        <w:rPr>
          <w:rFonts w:asciiTheme="majorHAnsi" w:hAnsiTheme="majorHAnsi"/>
          <w:sz w:val="22"/>
          <w:szCs w:val="22"/>
        </w:rPr>
      </w:pPr>
      <w:r>
        <w:rPr>
          <w:rFonts w:asciiTheme="majorHAnsi" w:hAnsiTheme="majorHAnsi"/>
          <w:sz w:val="22"/>
          <w:szCs w:val="22"/>
        </w:rPr>
        <w:t>U</w:t>
      </w:r>
      <w:r w:rsidRPr="00334562">
        <w:rPr>
          <w:rFonts w:asciiTheme="majorHAnsi" w:hAnsiTheme="majorHAnsi"/>
          <w:sz w:val="22"/>
          <w:szCs w:val="22"/>
        </w:rPr>
        <w:t>chádzač, ktorý nespĺňa podmienky účasti osobného postavenia podľa </w:t>
      </w:r>
      <w:hyperlink r:id="rId31" w:anchor="paragraf-32.odsek-1.pismeno-a" w:tooltip="Odkaz na predpis alebo ustanovenie" w:history="1">
        <w:r w:rsidRPr="00334562">
          <w:rPr>
            <w:rFonts w:asciiTheme="majorHAnsi" w:hAnsiTheme="majorHAnsi"/>
            <w:sz w:val="22"/>
            <w:szCs w:val="22"/>
          </w:rPr>
          <w:t>§ 32 ods. 1 písm. a)</w:t>
        </w:r>
      </w:hyperlink>
      <w:r w:rsidRPr="00334562">
        <w:rPr>
          <w:rFonts w:asciiTheme="majorHAnsi" w:hAnsiTheme="majorHAnsi"/>
          <w:sz w:val="22"/>
          <w:szCs w:val="22"/>
        </w:rPr>
        <w:t> </w:t>
      </w:r>
      <w:r>
        <w:rPr>
          <w:rFonts w:asciiTheme="majorHAnsi" w:hAnsiTheme="majorHAnsi"/>
          <w:sz w:val="22"/>
          <w:szCs w:val="22"/>
        </w:rPr>
        <w:t>ZVO</w:t>
      </w:r>
      <w:r w:rsidR="00787056">
        <w:rPr>
          <w:rFonts w:asciiTheme="majorHAnsi" w:hAnsiTheme="majorHAnsi"/>
          <w:sz w:val="22"/>
          <w:szCs w:val="22"/>
        </w:rPr>
        <w:t>, § 32 ods. 7 ZVO</w:t>
      </w:r>
      <w:r w:rsidR="000836E9">
        <w:rPr>
          <w:rFonts w:asciiTheme="majorHAnsi" w:hAnsiTheme="majorHAnsi"/>
          <w:sz w:val="22"/>
          <w:szCs w:val="22"/>
        </w:rPr>
        <w:t xml:space="preserve"> </w:t>
      </w:r>
      <w:r w:rsidRPr="00334562">
        <w:rPr>
          <w:rFonts w:asciiTheme="majorHAnsi" w:hAnsiTheme="majorHAnsi"/>
          <w:sz w:val="22"/>
          <w:szCs w:val="22"/>
        </w:rPr>
        <w:t>alebo sa na neho vzťahuje dôvod na vylúčenie podľa ods</w:t>
      </w:r>
      <w:r>
        <w:rPr>
          <w:rFonts w:asciiTheme="majorHAnsi" w:hAnsiTheme="majorHAnsi"/>
          <w:sz w:val="22"/>
          <w:szCs w:val="22"/>
        </w:rPr>
        <w:t xml:space="preserve">. </w:t>
      </w:r>
      <w:r w:rsidRPr="00334562">
        <w:rPr>
          <w:rFonts w:asciiTheme="majorHAnsi" w:hAnsiTheme="majorHAnsi"/>
          <w:sz w:val="22"/>
          <w:szCs w:val="22"/>
        </w:rPr>
        <w:t>6 písm. c) až g) a odseku 7</w:t>
      </w:r>
      <w:r>
        <w:rPr>
          <w:rFonts w:asciiTheme="majorHAnsi" w:hAnsiTheme="majorHAnsi"/>
          <w:sz w:val="22"/>
          <w:szCs w:val="22"/>
        </w:rPr>
        <w:t xml:space="preserve"> </w:t>
      </w:r>
      <w:r w:rsidR="000836E9">
        <w:rPr>
          <w:rFonts w:asciiTheme="majorHAnsi" w:hAnsiTheme="majorHAnsi"/>
          <w:sz w:val="22"/>
          <w:szCs w:val="22"/>
        </w:rPr>
        <w:t xml:space="preserve">a 8 § 40 </w:t>
      </w:r>
      <w:r>
        <w:rPr>
          <w:rFonts w:asciiTheme="majorHAnsi" w:hAnsiTheme="majorHAnsi"/>
          <w:sz w:val="22"/>
          <w:szCs w:val="22"/>
        </w:rPr>
        <w:t>ZVO</w:t>
      </w:r>
      <w:r w:rsidRPr="00334562">
        <w:rPr>
          <w:rFonts w:asciiTheme="majorHAnsi" w:hAnsiTheme="majorHAnsi"/>
          <w:sz w:val="22"/>
          <w:szCs w:val="22"/>
        </w:rPr>
        <w:t>, je oprávnený verejnému obstarávateľovi</w:t>
      </w:r>
      <w:r w:rsidR="008917A6">
        <w:rPr>
          <w:rFonts w:asciiTheme="majorHAnsi" w:hAnsiTheme="majorHAnsi"/>
          <w:sz w:val="22"/>
          <w:szCs w:val="22"/>
        </w:rPr>
        <w:t xml:space="preserve"> preukázať</w:t>
      </w:r>
      <w:r w:rsidRPr="00334562">
        <w:rPr>
          <w:rFonts w:asciiTheme="majorHAnsi" w:hAnsiTheme="majorHAnsi"/>
          <w:sz w:val="22"/>
          <w:szCs w:val="22"/>
        </w:rPr>
        <w:t>, že prijal dostatočné opatrenia na vykonanie nápravy</w:t>
      </w:r>
      <w:r w:rsidR="00787056">
        <w:rPr>
          <w:rFonts w:asciiTheme="majorHAnsi" w:hAnsiTheme="majorHAnsi"/>
          <w:sz w:val="22"/>
          <w:szCs w:val="22"/>
        </w:rPr>
        <w:t xml:space="preserve">; </w:t>
      </w:r>
      <w:r w:rsidR="00787056" w:rsidRPr="00787056">
        <w:rPr>
          <w:rFonts w:asciiTheme="majorHAnsi" w:hAnsiTheme="majorHAnsi"/>
          <w:sz w:val="22"/>
          <w:szCs w:val="22"/>
        </w:rPr>
        <w:t>v takom prípade je povinný objasniť dotknuté skutočnosti a okolnosti, a to aktívnou spoluprácou s verejným obstarávateľom.</w:t>
      </w:r>
      <w:r w:rsidR="00787056" w:rsidRPr="00334562">
        <w:rPr>
          <w:rFonts w:asciiTheme="majorHAnsi" w:hAnsiTheme="majorHAnsi"/>
          <w:sz w:val="22"/>
          <w:szCs w:val="22"/>
        </w:rPr>
        <w:t xml:space="preserve"> </w:t>
      </w:r>
      <w:r w:rsidRPr="00334562">
        <w:rPr>
          <w:rFonts w:asciiTheme="majorHAnsi" w:hAnsiTheme="majorHAnsi"/>
          <w:sz w:val="22"/>
          <w:szCs w:val="22"/>
        </w:rPr>
        <w:t>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r w:rsidR="00787056">
        <w:rPr>
          <w:rFonts w:asciiTheme="majorHAnsi" w:hAnsiTheme="majorHAnsi"/>
          <w:sz w:val="22"/>
          <w:szCs w:val="22"/>
        </w:rPr>
        <w:t xml:space="preserve"> </w:t>
      </w:r>
      <w:r w:rsidR="00787056" w:rsidRPr="00787056">
        <w:rPr>
          <w:rFonts w:asciiTheme="majorHAnsi" w:hAnsiTheme="majorHAnsi"/>
          <w:sz w:val="22"/>
          <w:szCs w:val="22"/>
        </w:rPr>
        <w:t>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6DF6A6D5" w14:textId="5273ACB2" w:rsidR="00291732" w:rsidRPr="00655439" w:rsidRDefault="00844C1E"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U</w:t>
      </w:r>
      <w:r w:rsidR="00291732" w:rsidRPr="00655439">
        <w:rPr>
          <w:rFonts w:asciiTheme="majorHAnsi" w:hAnsiTheme="majorHAnsi"/>
          <w:sz w:val="22"/>
          <w:szCs w:val="22"/>
        </w:rPr>
        <w:t>chádzač, ktorému bol uložený zákaz účasti vo verejnom obstarávaní potvrdený konečným rozhodnutím v inom členskom štáte, nie je oprávnený verejnému obstarávateľovi preukázať, že prijal opatrenia na vykonanie nápravy podľa § 40 ods</w:t>
      </w:r>
      <w:r w:rsidRPr="00655439">
        <w:rPr>
          <w:rFonts w:asciiTheme="majorHAnsi" w:hAnsiTheme="majorHAnsi"/>
          <w:sz w:val="22"/>
          <w:szCs w:val="22"/>
        </w:rPr>
        <w:t>.</w:t>
      </w:r>
      <w:r w:rsidR="00291732" w:rsidRPr="00655439">
        <w:rPr>
          <w:rFonts w:asciiTheme="majorHAnsi" w:hAnsiTheme="majorHAnsi"/>
          <w:sz w:val="22"/>
          <w:szCs w:val="22"/>
        </w:rPr>
        <w:t xml:space="preserve"> </w:t>
      </w:r>
      <w:r w:rsidR="000836E9">
        <w:rPr>
          <w:rFonts w:asciiTheme="majorHAnsi" w:hAnsiTheme="majorHAnsi"/>
          <w:sz w:val="22"/>
          <w:szCs w:val="22"/>
        </w:rPr>
        <w:t>9</w:t>
      </w:r>
      <w:r w:rsidR="000836E9" w:rsidRPr="00655439">
        <w:rPr>
          <w:rFonts w:asciiTheme="majorHAnsi" w:hAnsiTheme="majorHAnsi"/>
          <w:sz w:val="22"/>
          <w:szCs w:val="22"/>
        </w:rPr>
        <w:t xml:space="preserve"> </w:t>
      </w:r>
      <w:r w:rsidR="00291732" w:rsidRPr="00655439">
        <w:rPr>
          <w:rFonts w:asciiTheme="majorHAnsi" w:hAnsiTheme="majorHAnsi"/>
          <w:sz w:val="22"/>
          <w:szCs w:val="22"/>
        </w:rPr>
        <w:t xml:space="preserve">druhej vety ZVO, ak je toto rozhodnutie vykonateľné v </w:t>
      </w:r>
      <w:r w:rsidR="00A56056">
        <w:rPr>
          <w:rFonts w:asciiTheme="majorHAnsi" w:hAnsiTheme="majorHAnsi"/>
          <w:sz w:val="22"/>
          <w:szCs w:val="22"/>
        </w:rPr>
        <w:t>SR</w:t>
      </w:r>
      <w:r w:rsidR="00291732" w:rsidRPr="00655439">
        <w:rPr>
          <w:rFonts w:asciiTheme="majorHAnsi" w:hAnsiTheme="majorHAnsi"/>
          <w:sz w:val="22"/>
          <w:szCs w:val="22"/>
        </w:rPr>
        <w:t>.</w:t>
      </w:r>
    </w:p>
    <w:p w14:paraId="2A6B3829" w14:textId="2930F5F2" w:rsidR="00291732"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Verejný obstarávateľ posúdi opatrenia na vykonanie nápravy podľa § 40 ods</w:t>
      </w:r>
      <w:r w:rsidR="00786E7E">
        <w:rPr>
          <w:rFonts w:asciiTheme="majorHAnsi" w:hAnsiTheme="majorHAnsi"/>
          <w:sz w:val="22"/>
          <w:szCs w:val="22"/>
        </w:rPr>
        <w:t>.</w:t>
      </w:r>
      <w:r w:rsidRPr="00655439">
        <w:rPr>
          <w:rFonts w:asciiTheme="majorHAnsi" w:hAnsiTheme="majorHAnsi"/>
          <w:sz w:val="22"/>
          <w:szCs w:val="22"/>
        </w:rPr>
        <w:t xml:space="preserve"> </w:t>
      </w:r>
      <w:r w:rsidR="000836E9">
        <w:rPr>
          <w:rFonts w:asciiTheme="majorHAnsi" w:hAnsiTheme="majorHAnsi"/>
          <w:sz w:val="22"/>
          <w:szCs w:val="22"/>
        </w:rPr>
        <w:t>9</w:t>
      </w:r>
      <w:r w:rsidR="000836E9" w:rsidRPr="00655439">
        <w:rPr>
          <w:rFonts w:asciiTheme="majorHAnsi" w:hAnsiTheme="majorHAnsi"/>
          <w:sz w:val="22"/>
          <w:szCs w:val="22"/>
        </w:rPr>
        <w:t xml:space="preserve"> </w:t>
      </w:r>
      <w:r w:rsidRPr="00655439">
        <w:rPr>
          <w:rFonts w:asciiTheme="majorHAnsi" w:hAnsiTheme="majorHAnsi"/>
          <w:sz w:val="22"/>
          <w:szCs w:val="22"/>
        </w:rPr>
        <w:t xml:space="preserve">druhej vety ZVO predložené uchádzačom, pričom zohľadnia závažnosť pochybenia a jeho konkrétne okolnosti. Ak opatrenia na vykonanie nápravy predložené záujemcom alebo uchádzačom považuje verejný obstarávateľ </w:t>
      </w:r>
      <w:r w:rsidR="00844C1E" w:rsidRPr="00655439">
        <w:rPr>
          <w:rFonts w:asciiTheme="majorHAnsi" w:hAnsiTheme="majorHAnsi"/>
          <w:sz w:val="22"/>
          <w:szCs w:val="22"/>
        </w:rPr>
        <w:t xml:space="preserve">za nedostatočné, vylúči </w:t>
      </w:r>
      <w:r w:rsidRPr="00655439">
        <w:rPr>
          <w:rFonts w:asciiTheme="majorHAnsi" w:hAnsiTheme="majorHAnsi"/>
          <w:sz w:val="22"/>
          <w:szCs w:val="22"/>
        </w:rPr>
        <w:t>uchádzača z verejného obstarávania.</w:t>
      </w:r>
    </w:p>
    <w:p w14:paraId="26CBB1D2" w14:textId="7037FB16" w:rsidR="00941FE1" w:rsidRPr="005E54D3" w:rsidRDefault="00941FE1" w:rsidP="005E54D3">
      <w:pPr>
        <w:pStyle w:val="Zkladntext"/>
        <w:numPr>
          <w:ilvl w:val="1"/>
          <w:numId w:val="1"/>
        </w:numPr>
        <w:spacing w:after="0"/>
        <w:ind w:left="709" w:hanging="709"/>
        <w:jc w:val="both"/>
        <w:rPr>
          <w:rFonts w:asciiTheme="majorHAnsi" w:hAnsiTheme="majorHAnsi"/>
          <w:sz w:val="22"/>
          <w:szCs w:val="22"/>
        </w:rPr>
      </w:pPr>
      <w:r w:rsidRPr="005E54D3">
        <w:rPr>
          <w:rFonts w:asciiTheme="majorHAnsi" w:hAnsiTheme="majorHAnsi"/>
          <w:sz w:val="22"/>
          <w:szCs w:val="22"/>
        </w:rPr>
        <w:t>Uchádzača alebo záujemcu nemožno vylúčiť z dôvodu nesplnenia podmienky účasti podľa </w:t>
      </w:r>
      <w:hyperlink r:id="rId32" w:anchor="paragraf-32.odsek-1.pismeno-b" w:tooltip="Odkaz na predpis alebo ustanovenie" w:history="1">
        <w:r w:rsidRPr="005E54D3">
          <w:rPr>
            <w:rFonts w:asciiTheme="majorHAnsi" w:hAnsiTheme="majorHAnsi"/>
            <w:sz w:val="22"/>
            <w:szCs w:val="22"/>
          </w:rPr>
          <w:t>§ 32 ods. 1 písm. b)</w:t>
        </w:r>
      </w:hyperlink>
      <w:r w:rsidRPr="005E54D3">
        <w:rPr>
          <w:rFonts w:asciiTheme="majorHAnsi" w:hAnsiTheme="majorHAnsi"/>
          <w:sz w:val="22"/>
          <w:szCs w:val="22"/>
        </w:rPr>
        <w:t> a </w:t>
      </w:r>
      <w:hyperlink r:id="rId33" w:anchor="paragraf-32.odsek-1.pismeno-c" w:tooltip="Odkaz na predpis alebo ustanovenie" w:history="1">
        <w:r w:rsidRPr="005E54D3">
          <w:rPr>
            <w:rFonts w:asciiTheme="majorHAnsi" w:hAnsiTheme="majorHAnsi"/>
            <w:sz w:val="22"/>
            <w:szCs w:val="22"/>
          </w:rPr>
          <w:t>c)</w:t>
        </w:r>
      </w:hyperlink>
      <w:r>
        <w:rPr>
          <w:rFonts w:asciiTheme="majorHAnsi" w:hAnsiTheme="majorHAnsi"/>
          <w:sz w:val="22"/>
          <w:szCs w:val="22"/>
        </w:rPr>
        <w:t xml:space="preserve"> ZVO</w:t>
      </w:r>
      <w:r w:rsidRPr="005E54D3">
        <w:rPr>
          <w:rFonts w:asciiTheme="majorHAnsi" w:hAnsiTheme="majorHAnsi"/>
          <w:sz w:val="22"/>
          <w:szCs w:val="22"/>
        </w:rPr>
        <w:t>, alebo z dôvodu podľa odseku 8 písm. e)</w:t>
      </w:r>
      <w:r>
        <w:rPr>
          <w:rFonts w:asciiTheme="majorHAnsi" w:hAnsiTheme="majorHAnsi"/>
          <w:sz w:val="22"/>
          <w:szCs w:val="22"/>
        </w:rPr>
        <w:t xml:space="preserve"> ZVO</w:t>
      </w:r>
      <w:r w:rsidRPr="005E54D3">
        <w:rPr>
          <w:rFonts w:asciiTheme="majorHAnsi" w:hAnsiTheme="majorHAnsi"/>
          <w:sz w:val="22"/>
          <w:szCs w:val="22"/>
        </w:rPr>
        <w:t>, ak</w:t>
      </w:r>
    </w:p>
    <w:p w14:paraId="708319BE" w14:textId="3416C1BF" w:rsidR="00941FE1" w:rsidRPr="005E54D3" w:rsidRDefault="00941FE1" w:rsidP="002B06E9">
      <w:pPr>
        <w:pStyle w:val="Zkladntext"/>
        <w:numPr>
          <w:ilvl w:val="0"/>
          <w:numId w:val="38"/>
        </w:numPr>
        <w:spacing w:after="0"/>
        <w:ind w:left="993" w:hanging="284"/>
        <w:jc w:val="both"/>
        <w:rPr>
          <w:rFonts w:asciiTheme="majorHAnsi" w:hAnsiTheme="majorHAnsi"/>
          <w:sz w:val="22"/>
          <w:szCs w:val="22"/>
        </w:rPr>
      </w:pPr>
      <w:r w:rsidRPr="005E54D3">
        <w:rPr>
          <w:rFonts w:asciiTheme="majorHAnsi" w:hAnsiTheme="majorHAnsi"/>
          <w:sz w:val="22"/>
          <w:szCs w:val="22"/>
        </w:rPr>
        <w:t>zaplatil nedoplatky alebo mu bolo povolené nedoplatky platiť v splátkach, a to bez ohľadu na to, kedy nedoplatok vznikol alebo</w:t>
      </w:r>
    </w:p>
    <w:p w14:paraId="2244BDF1" w14:textId="2055C9D0" w:rsidR="00941FE1" w:rsidRPr="00664829" w:rsidRDefault="00941FE1" w:rsidP="002B06E9">
      <w:pPr>
        <w:pStyle w:val="Zkladntext"/>
        <w:numPr>
          <w:ilvl w:val="0"/>
          <w:numId w:val="38"/>
        </w:numPr>
        <w:spacing w:after="0"/>
        <w:ind w:left="993" w:hanging="284"/>
        <w:jc w:val="both"/>
        <w:rPr>
          <w:rFonts w:asciiTheme="majorHAnsi" w:hAnsiTheme="majorHAnsi"/>
          <w:sz w:val="22"/>
          <w:szCs w:val="22"/>
        </w:rPr>
      </w:pPr>
      <w:r w:rsidRPr="005E54D3">
        <w:rPr>
          <w:rFonts w:asciiTheme="majorHAnsi" w:hAnsiTheme="majorHAnsi"/>
          <w:sz w:val="22"/>
          <w:szCs w:val="22"/>
        </w:rPr>
        <w:t>nedoplatky kumulatívne nie sú vyššie ako 200 eur, a to bez ohľadu na to, kedy nedoplatky vznikli.</w:t>
      </w:r>
    </w:p>
    <w:p w14:paraId="6E563D41" w14:textId="72E31E8F" w:rsidR="00291732" w:rsidRPr="00655439"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 xml:space="preserve">Ak uchádzač alebo záujemca má sídlo, miesto podnikania alebo obvyklý pobyt mimo územia </w:t>
      </w:r>
      <w:r w:rsidR="00A56056">
        <w:rPr>
          <w:rFonts w:asciiTheme="majorHAnsi" w:hAnsiTheme="majorHAnsi"/>
          <w:sz w:val="22"/>
          <w:szCs w:val="22"/>
        </w:rPr>
        <w:t>SR</w:t>
      </w:r>
      <w:r w:rsidRPr="00655439">
        <w:rPr>
          <w:rFonts w:asciiTheme="majorHAnsi" w:hAnsiTheme="majorHAnsi"/>
          <w:sz w:val="22"/>
          <w:szCs w:val="22"/>
        </w:rPr>
        <w:t xml:space="preserve"> a štát jeho sídla, miesta podnikania alebo obvyklého pobytu nevydáva niektoré z dokladov uvedených v § 32 ods</w:t>
      </w:r>
      <w:r w:rsidR="005C056D">
        <w:rPr>
          <w:rFonts w:asciiTheme="majorHAnsi" w:hAnsiTheme="majorHAnsi"/>
          <w:sz w:val="22"/>
          <w:szCs w:val="22"/>
        </w:rPr>
        <w:t>.</w:t>
      </w:r>
      <w:r w:rsidRPr="00655439">
        <w:rPr>
          <w:rFonts w:asciiTheme="majorHAnsi" w:hAnsiTheme="majorHAnsi"/>
          <w:sz w:val="22"/>
          <w:szCs w:val="22"/>
        </w:rPr>
        <w:t xml:space="preserve"> 2 ZVO alebo nevydáva ani rovnocenné doklady, možno ich nahradiť čestným vyhlásením podľa predpisov platných</w:t>
      </w:r>
      <w:r w:rsidR="00B5016E" w:rsidRPr="00655439">
        <w:rPr>
          <w:rFonts w:asciiTheme="majorHAnsi" w:hAnsiTheme="majorHAnsi"/>
          <w:sz w:val="22"/>
          <w:szCs w:val="22"/>
        </w:rPr>
        <w:br/>
      </w:r>
      <w:r w:rsidRPr="00655439">
        <w:rPr>
          <w:rFonts w:asciiTheme="majorHAnsi" w:hAnsiTheme="majorHAnsi"/>
          <w:sz w:val="22"/>
          <w:szCs w:val="22"/>
        </w:rPr>
        <w:t>v štáte jeho sídla, miesta podnikania alebo obvyklého pobytu.</w:t>
      </w:r>
    </w:p>
    <w:p w14:paraId="7D78E7F0" w14:textId="1FEBD623" w:rsidR="00291732" w:rsidRPr="00655439"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lang w:eastAsia="cs-CZ"/>
        </w:rPr>
        <w:t xml:space="preserve">V zmysle § 39 ods. 1 ZVO, hospodársky subjekt môže predbežne nahradiť doklady na preukázanie splnenia podmienok účasti určené verejným obstarávateľom predložením jednotného európskeho dokumentu. </w:t>
      </w:r>
    </w:p>
    <w:p w14:paraId="5C892C06" w14:textId="00701CB5" w:rsidR="00291732" w:rsidRPr="00786E7E" w:rsidRDefault="00291732" w:rsidP="000C64F8">
      <w:pPr>
        <w:pStyle w:val="Zkladntext"/>
        <w:numPr>
          <w:ilvl w:val="1"/>
          <w:numId w:val="1"/>
        </w:numPr>
        <w:spacing w:after="0"/>
        <w:ind w:left="709" w:hanging="709"/>
        <w:jc w:val="both"/>
        <w:rPr>
          <w:rFonts w:asciiTheme="majorHAnsi" w:hAnsiTheme="majorHAnsi"/>
          <w:sz w:val="22"/>
          <w:szCs w:val="22"/>
        </w:rPr>
      </w:pPr>
      <w:r w:rsidRPr="00655439">
        <w:rPr>
          <w:rFonts w:asciiTheme="majorHAnsi" w:hAnsiTheme="majorHAnsi"/>
          <w:sz w:val="22"/>
          <w:szCs w:val="22"/>
        </w:rPr>
        <w:t xml:space="preserve">Hypertextové prepojenie na Jednotný európsky dokument na stránke Úradu pre verejné obstarávanie a ďalšie pokyny sú </w:t>
      </w:r>
      <w:r w:rsidRPr="00EA727F">
        <w:rPr>
          <w:rFonts w:asciiTheme="majorHAnsi" w:hAnsiTheme="majorHAnsi"/>
          <w:sz w:val="22"/>
          <w:szCs w:val="22"/>
        </w:rPr>
        <w:t>uvedené v </w:t>
      </w:r>
      <w:r w:rsidR="00804E57">
        <w:rPr>
          <w:rFonts w:asciiTheme="majorHAnsi" w:hAnsiTheme="majorHAnsi"/>
          <w:b/>
          <w:sz w:val="22"/>
          <w:szCs w:val="22"/>
        </w:rPr>
        <w:t>p</w:t>
      </w:r>
      <w:r w:rsidR="00804E57" w:rsidRPr="00EA727F">
        <w:rPr>
          <w:rFonts w:asciiTheme="majorHAnsi" w:hAnsiTheme="majorHAnsi"/>
          <w:b/>
          <w:sz w:val="22"/>
          <w:szCs w:val="22"/>
        </w:rPr>
        <w:t xml:space="preserve">rílohe </w:t>
      </w:r>
      <w:r w:rsidR="00844C1E" w:rsidRPr="00EA727F">
        <w:rPr>
          <w:rFonts w:asciiTheme="majorHAnsi" w:hAnsiTheme="majorHAnsi"/>
          <w:b/>
          <w:sz w:val="22"/>
          <w:szCs w:val="22"/>
        </w:rPr>
        <w:t xml:space="preserve">č. </w:t>
      </w:r>
      <w:r w:rsidR="00EA727F" w:rsidRPr="00EA727F">
        <w:rPr>
          <w:rFonts w:asciiTheme="majorHAnsi" w:hAnsiTheme="majorHAnsi"/>
          <w:b/>
          <w:sz w:val="22"/>
          <w:szCs w:val="22"/>
        </w:rPr>
        <w:t>6</w:t>
      </w:r>
      <w:r w:rsidR="00844C1E" w:rsidRPr="00EA727F">
        <w:rPr>
          <w:rFonts w:asciiTheme="majorHAnsi" w:hAnsiTheme="majorHAnsi"/>
          <w:sz w:val="22"/>
          <w:szCs w:val="22"/>
        </w:rPr>
        <w:t xml:space="preserve"> týchto S</w:t>
      </w:r>
      <w:r w:rsidRPr="00EA727F">
        <w:rPr>
          <w:rFonts w:asciiTheme="majorHAnsi" w:hAnsiTheme="majorHAnsi"/>
          <w:sz w:val="22"/>
          <w:szCs w:val="22"/>
        </w:rPr>
        <w:t>úťažných</w:t>
      </w:r>
      <w:r w:rsidRPr="00655439">
        <w:rPr>
          <w:rFonts w:asciiTheme="majorHAnsi" w:hAnsiTheme="majorHAnsi"/>
          <w:sz w:val="22"/>
          <w:szCs w:val="22"/>
        </w:rPr>
        <w:t xml:space="preserve"> podkladov.</w:t>
      </w:r>
      <w:r w:rsidR="00EB5744" w:rsidRPr="00786E7E">
        <w:rPr>
          <w:rFonts w:asciiTheme="majorHAnsi" w:hAnsiTheme="majorHAnsi"/>
          <w:sz w:val="22"/>
          <w:szCs w:val="22"/>
        </w:rPr>
        <w:br/>
      </w:r>
    </w:p>
    <w:p w14:paraId="156AC6BD" w14:textId="77777777" w:rsidR="00291732" w:rsidRPr="00655439" w:rsidRDefault="00291732"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bookmarkStart w:id="34" w:name="_Toc428435156"/>
      <w:r w:rsidRPr="00655439">
        <w:rPr>
          <w:rFonts w:asciiTheme="majorHAnsi" w:hAnsiTheme="majorHAnsi"/>
          <w:sz w:val="22"/>
          <w:szCs w:val="22"/>
        </w:rPr>
        <w:lastRenderedPageBreak/>
        <w:t>VYSVETĽOVANIE PONÚK</w:t>
      </w:r>
      <w:bookmarkEnd w:id="34"/>
    </w:p>
    <w:p w14:paraId="3C56EAFF" w14:textId="77777777" w:rsidR="00291732" w:rsidRPr="00655439" w:rsidRDefault="00291732" w:rsidP="00291732">
      <w:pPr>
        <w:pStyle w:val="Zkladntext"/>
        <w:spacing w:after="0"/>
        <w:ind w:left="709" w:hanging="709"/>
        <w:jc w:val="both"/>
        <w:rPr>
          <w:rFonts w:asciiTheme="majorHAnsi" w:hAnsiTheme="majorHAnsi"/>
          <w:sz w:val="22"/>
          <w:szCs w:val="22"/>
          <w:lang w:eastAsia="cs-CZ"/>
        </w:rPr>
      </w:pPr>
    </w:p>
    <w:p w14:paraId="6D820429" w14:textId="0E0B87FB"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Ak komisia identifikuje nezrovnalosti alebo nejasnosti v informáciách alebo dôkazoch, ktoré uchádzač poskytol, písomne požiada o vysvetlenie ponuky a ak je to potrebné</w:t>
      </w:r>
      <w:r w:rsidR="00EB5744">
        <w:rPr>
          <w:rFonts w:asciiTheme="majorHAnsi" w:hAnsiTheme="majorHAnsi"/>
          <w:bCs/>
          <w:sz w:val="22"/>
          <w:szCs w:val="22"/>
        </w:rPr>
        <w:br/>
      </w:r>
      <w:r w:rsidRPr="00655439">
        <w:rPr>
          <w:rFonts w:asciiTheme="majorHAnsi" w:hAnsiTheme="majorHAnsi"/>
          <w:bCs/>
          <w:sz w:val="22"/>
          <w:szCs w:val="22"/>
        </w:rPr>
        <w:t>aj o predloženie dôkazov. Vysvetlením ponuky nemôže dôjsť k jej zmene. Za zmenu ponuky sa nepovažuje odstránenie zrejmých chýb v písaní a</w:t>
      </w:r>
      <w:r w:rsidR="0015600D">
        <w:rPr>
          <w:rFonts w:asciiTheme="majorHAnsi" w:hAnsiTheme="majorHAnsi"/>
          <w:bCs/>
          <w:sz w:val="22"/>
          <w:szCs w:val="22"/>
        </w:rPr>
        <w:t> </w:t>
      </w:r>
      <w:r w:rsidRPr="00655439">
        <w:rPr>
          <w:rFonts w:asciiTheme="majorHAnsi" w:hAnsiTheme="majorHAnsi"/>
          <w:bCs/>
          <w:sz w:val="22"/>
          <w:szCs w:val="22"/>
        </w:rPr>
        <w:t>počítaní</w:t>
      </w:r>
      <w:r w:rsidR="0015600D">
        <w:rPr>
          <w:rFonts w:asciiTheme="majorHAnsi" w:hAnsiTheme="majorHAnsi"/>
          <w:bCs/>
          <w:sz w:val="22"/>
          <w:szCs w:val="22"/>
        </w:rPr>
        <w:t xml:space="preserve"> </w:t>
      </w:r>
      <w:r w:rsidR="0015600D" w:rsidRPr="0015600D">
        <w:rPr>
          <w:rFonts w:asciiTheme="majorHAnsi" w:hAnsiTheme="majorHAnsi"/>
          <w:bCs/>
          <w:sz w:val="22"/>
          <w:szCs w:val="22"/>
        </w:rPr>
        <w:t xml:space="preserve">alebo oprava </w:t>
      </w:r>
      <w:proofErr w:type="spellStart"/>
      <w:r w:rsidR="0015600D" w:rsidRPr="0015600D">
        <w:rPr>
          <w:rFonts w:asciiTheme="majorHAnsi" w:hAnsiTheme="majorHAnsi"/>
          <w:bCs/>
          <w:sz w:val="22"/>
          <w:szCs w:val="22"/>
        </w:rPr>
        <w:t>položkového</w:t>
      </w:r>
      <w:proofErr w:type="spellEnd"/>
      <w:r w:rsidR="0015600D" w:rsidRPr="0015600D">
        <w:rPr>
          <w:rFonts w:asciiTheme="majorHAnsi" w:hAnsiTheme="majorHAnsi"/>
          <w:bCs/>
          <w:sz w:val="22"/>
          <w:szCs w:val="22"/>
        </w:rPr>
        <w:t xml:space="preserve"> rozpočtu, ak celková cena ponuky zostane zachovaná a ak oprava </w:t>
      </w:r>
      <w:proofErr w:type="spellStart"/>
      <w:r w:rsidR="0015600D" w:rsidRPr="0015600D">
        <w:rPr>
          <w:rFonts w:asciiTheme="majorHAnsi" w:hAnsiTheme="majorHAnsi"/>
          <w:bCs/>
          <w:sz w:val="22"/>
          <w:szCs w:val="22"/>
        </w:rPr>
        <w:t>položkového</w:t>
      </w:r>
      <w:proofErr w:type="spellEnd"/>
      <w:r w:rsidR="0015600D" w:rsidRPr="0015600D">
        <w:rPr>
          <w:rFonts w:asciiTheme="majorHAnsi" w:hAnsiTheme="majorHAnsi"/>
          <w:bCs/>
          <w:sz w:val="22"/>
          <w:szCs w:val="22"/>
        </w:rPr>
        <w:t xml:space="preserve"> rozpočtu nemá vplyv na iné kritérium na vyhodnotenie ponúk</w:t>
      </w:r>
      <w:r w:rsidRPr="00655439">
        <w:rPr>
          <w:rFonts w:asciiTheme="majorHAnsi" w:hAnsiTheme="majorHAnsi"/>
          <w:bCs/>
          <w:sz w:val="22"/>
          <w:szCs w:val="22"/>
        </w:rPr>
        <w:t>.</w:t>
      </w:r>
    </w:p>
    <w:p w14:paraId="2FE69CB2" w14:textId="5F808F69" w:rsidR="00291732" w:rsidRPr="00655439" w:rsidRDefault="00291732" w:rsidP="002B06E9">
      <w:pPr>
        <w:pStyle w:val="Zkladntext"/>
        <w:numPr>
          <w:ilvl w:val="1"/>
          <w:numId w:val="15"/>
        </w:numPr>
        <w:autoSpaceDE w:val="0"/>
        <w:autoSpaceDN w:val="0"/>
        <w:adjustRightInd w:val="0"/>
        <w:spacing w:after="0"/>
        <w:ind w:left="709" w:hanging="709"/>
        <w:jc w:val="both"/>
        <w:rPr>
          <w:rFonts w:asciiTheme="majorHAnsi" w:hAnsiTheme="majorHAnsi"/>
          <w:bCs/>
          <w:sz w:val="22"/>
          <w:szCs w:val="22"/>
        </w:rPr>
      </w:pPr>
      <w:r w:rsidRPr="00655439">
        <w:rPr>
          <w:rFonts w:asciiTheme="majorHAnsi" w:hAnsiTheme="majorHAnsi"/>
          <w:bCs/>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w:t>
      </w:r>
      <w:r w:rsidR="00804E57">
        <w:rPr>
          <w:rFonts w:asciiTheme="majorHAnsi" w:hAnsiTheme="majorHAnsi"/>
          <w:bCs/>
          <w:sz w:val="22"/>
          <w:szCs w:val="22"/>
        </w:rPr>
        <w:t>5-2025</w:t>
      </w:r>
      <w:r w:rsidRPr="00655439">
        <w:rPr>
          <w:rFonts w:asciiTheme="majorHAnsi" w:hAnsiTheme="majorHAnsi"/>
          <w:bCs/>
          <w:sz w:val="22"/>
          <w:szCs w:val="22"/>
        </w:rPr>
        <w:t xml:space="preserve"> z</w:t>
      </w:r>
      <w:r w:rsidR="007F48D3">
        <w:rPr>
          <w:rFonts w:asciiTheme="majorHAnsi" w:hAnsiTheme="majorHAnsi"/>
          <w:bCs/>
          <w:sz w:val="22"/>
          <w:szCs w:val="22"/>
        </w:rPr>
        <w:t> </w:t>
      </w:r>
      <w:r w:rsidR="00804E57">
        <w:rPr>
          <w:rFonts w:asciiTheme="majorHAnsi" w:hAnsiTheme="majorHAnsi"/>
          <w:bCs/>
          <w:sz w:val="22"/>
          <w:szCs w:val="22"/>
        </w:rPr>
        <w:t>29.09.2025</w:t>
      </w:r>
      <w:r w:rsidRPr="00655439">
        <w:rPr>
          <w:rFonts w:asciiTheme="majorHAnsi" w:hAnsiTheme="majorHAnsi"/>
          <w:bCs/>
          <w:sz w:val="22"/>
          <w:szCs w:val="22"/>
        </w:rPr>
        <w:t xml:space="preserve">. </w:t>
      </w:r>
    </w:p>
    <w:p w14:paraId="51FEE3AA" w14:textId="4CBC949C" w:rsidR="007F48D3" w:rsidRPr="007F48D3" w:rsidRDefault="00804E57" w:rsidP="00804E57">
      <w:pPr>
        <w:pStyle w:val="Zkladntext"/>
        <w:numPr>
          <w:ilvl w:val="1"/>
          <w:numId w:val="15"/>
        </w:numPr>
        <w:autoSpaceDE w:val="0"/>
        <w:autoSpaceDN w:val="0"/>
        <w:adjustRightInd w:val="0"/>
        <w:spacing w:after="0"/>
        <w:jc w:val="both"/>
        <w:rPr>
          <w:rFonts w:asciiTheme="majorHAnsi" w:hAnsiTheme="majorHAnsi"/>
          <w:bCs/>
          <w:sz w:val="22"/>
          <w:szCs w:val="22"/>
        </w:rPr>
      </w:pPr>
      <w:r w:rsidRPr="0031191C">
        <w:rPr>
          <w:rFonts w:asciiTheme="majorHAnsi" w:hAnsiTheme="majorHAnsi"/>
          <w:sz w:val="22"/>
          <w:szCs w:val="22"/>
        </w:rPr>
        <w:t>https://www.uvo.gov.sk/metodika-vzdelavanie/metodicke-usmernenia-a-vykladove-stanoviska/vseobecne-metodicke-usmernenia-k-zakonu-c-343-2015-zz/detail/200?cislo=&amp;datum=&amp;ext=0&amp;limit=20&amp;page=1&amp;poznamka=&amp;problematika=&amp;sort=&amp;sort-dir=ASC&amp;text=&amp;ustanovenie=&amp;year=0&amp;cHash=fbc13bdb80d29c03a1f6597fdf089408</w:t>
      </w:r>
      <w:r w:rsidRPr="00804E57" w:rsidDel="00804E57">
        <w:t xml:space="preserve"> </w:t>
      </w:r>
    </w:p>
    <w:p w14:paraId="14C7F121" w14:textId="77777777" w:rsidR="00291732" w:rsidRPr="00655439" w:rsidRDefault="00291732" w:rsidP="002B06E9">
      <w:pPr>
        <w:pStyle w:val="Zkladntext"/>
        <w:numPr>
          <w:ilvl w:val="1"/>
          <w:numId w:val="15"/>
        </w:numPr>
        <w:autoSpaceDE w:val="0"/>
        <w:autoSpaceDN w:val="0"/>
        <w:adjustRightInd w:val="0"/>
        <w:spacing w:after="0"/>
        <w:ind w:left="709" w:hanging="709"/>
        <w:jc w:val="both"/>
        <w:rPr>
          <w:rFonts w:asciiTheme="majorHAnsi" w:hAnsiTheme="majorHAnsi"/>
          <w:bCs/>
          <w:sz w:val="22"/>
          <w:szCs w:val="22"/>
        </w:rPr>
      </w:pPr>
      <w:r w:rsidRPr="00655439">
        <w:rPr>
          <w:rFonts w:asciiTheme="majorHAnsi" w:hAnsiTheme="majorHAnsi"/>
          <w:bCs/>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557A34B6" w14:textId="6E540093"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r w:rsidR="00A83F47">
        <w:rPr>
          <w:rFonts w:asciiTheme="majorHAnsi" w:hAnsiTheme="majorHAnsi"/>
          <w:bCs/>
          <w:sz w:val="22"/>
          <w:szCs w:val="22"/>
        </w:rPr>
        <w:t xml:space="preserve"> skutočností uvedených v § 53 ods. 2 písm. a) až f) ZVO.</w:t>
      </w:r>
    </w:p>
    <w:p w14:paraId="095560D5" w14:textId="0F72EA80"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 xml:space="preserve">Komisia zohľadní vysvetlenie ponuky uchádzačom v súlade s požiadavkou podľa § 53 </w:t>
      </w:r>
      <w:r w:rsidR="0015600D" w:rsidRPr="00655439">
        <w:rPr>
          <w:rFonts w:asciiTheme="majorHAnsi" w:hAnsiTheme="majorHAnsi"/>
          <w:bCs/>
          <w:sz w:val="22"/>
          <w:szCs w:val="22"/>
        </w:rPr>
        <w:t>ods</w:t>
      </w:r>
      <w:r w:rsidR="0015600D">
        <w:rPr>
          <w:rFonts w:asciiTheme="majorHAnsi" w:hAnsiTheme="majorHAnsi"/>
          <w:bCs/>
          <w:sz w:val="22"/>
          <w:szCs w:val="22"/>
        </w:rPr>
        <w:t>.</w:t>
      </w:r>
      <w:r w:rsidR="0015600D" w:rsidRPr="00655439">
        <w:rPr>
          <w:rFonts w:asciiTheme="majorHAnsi" w:hAnsiTheme="majorHAnsi"/>
          <w:bCs/>
          <w:sz w:val="22"/>
          <w:szCs w:val="22"/>
        </w:rPr>
        <w:t xml:space="preserve"> </w:t>
      </w:r>
      <w:r w:rsidRPr="00655439">
        <w:rPr>
          <w:rFonts w:asciiTheme="majorHAnsi" w:hAnsiTheme="majorHAnsi"/>
          <w:bCs/>
          <w:sz w:val="22"/>
          <w:szCs w:val="22"/>
        </w:rPr>
        <w:t xml:space="preserve">1 ZVO alebo odôvodnenie mimoriadne nízkej ponuky uchádzačom, ktoré </w:t>
      </w:r>
      <w:proofErr w:type="spellStart"/>
      <w:r w:rsidRPr="00655439">
        <w:rPr>
          <w:rFonts w:asciiTheme="majorHAnsi" w:hAnsiTheme="majorHAnsi"/>
          <w:bCs/>
          <w:sz w:val="22"/>
          <w:szCs w:val="22"/>
        </w:rPr>
        <w:t>vychádzaz</w:t>
      </w:r>
      <w:proofErr w:type="spellEnd"/>
      <w:r w:rsidRPr="00655439">
        <w:rPr>
          <w:rFonts w:asciiTheme="majorHAnsi" w:hAnsiTheme="majorHAnsi"/>
          <w:bCs/>
          <w:sz w:val="22"/>
          <w:szCs w:val="22"/>
        </w:rPr>
        <w:t xml:space="preserve"> predložených dôkazov.</w:t>
      </w:r>
    </w:p>
    <w:p w14:paraId="2B708B12" w14:textId="77777777"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14:paraId="1793F427" w14:textId="469AF775" w:rsidR="00291732" w:rsidRPr="00655439" w:rsidRDefault="00291732" w:rsidP="002B06E9">
      <w:pPr>
        <w:pStyle w:val="Zkladntext"/>
        <w:numPr>
          <w:ilvl w:val="1"/>
          <w:numId w:val="15"/>
        </w:numPr>
        <w:autoSpaceDE w:val="0"/>
        <w:autoSpaceDN w:val="0"/>
        <w:adjustRightInd w:val="0"/>
        <w:spacing w:after="0"/>
        <w:jc w:val="both"/>
        <w:rPr>
          <w:rFonts w:asciiTheme="majorHAnsi" w:hAnsiTheme="majorHAnsi"/>
          <w:bCs/>
          <w:sz w:val="22"/>
          <w:szCs w:val="22"/>
        </w:rPr>
      </w:pPr>
      <w:r w:rsidRPr="00655439">
        <w:rPr>
          <w:rFonts w:asciiTheme="majorHAnsi" w:hAnsiTheme="majorHAnsi"/>
          <w:bCs/>
          <w:sz w:val="22"/>
          <w:szCs w:val="22"/>
        </w:rPr>
        <w:t>Každý uchádzač bude písomne informovaný o vylúčení jeho ponuky s uvedením dôvodu vylúčenia</w:t>
      </w:r>
      <w:r w:rsidR="005F0739">
        <w:rPr>
          <w:rFonts w:asciiTheme="majorHAnsi" w:hAnsiTheme="majorHAnsi"/>
          <w:bCs/>
          <w:sz w:val="22"/>
          <w:szCs w:val="22"/>
        </w:rPr>
        <w:t xml:space="preserve"> podľa § 53 ods. 6 písm. a) a b) ZVO</w:t>
      </w:r>
      <w:r w:rsidRPr="00655439">
        <w:rPr>
          <w:rFonts w:asciiTheme="majorHAnsi" w:hAnsiTheme="majorHAnsi"/>
          <w:bCs/>
          <w:sz w:val="22"/>
          <w:szCs w:val="22"/>
        </w:rPr>
        <w:t xml:space="preserve"> a lehoty, v ktorej </w:t>
      </w:r>
      <w:r w:rsidR="005F0739">
        <w:rPr>
          <w:rFonts w:asciiTheme="majorHAnsi" w:hAnsiTheme="majorHAnsi"/>
          <w:bCs/>
          <w:sz w:val="22"/>
          <w:szCs w:val="22"/>
        </w:rPr>
        <w:t>môžu byť doručené námietky</w:t>
      </w:r>
      <w:r w:rsidRPr="00655439">
        <w:rPr>
          <w:rFonts w:asciiTheme="majorHAnsi" w:hAnsiTheme="majorHAnsi"/>
          <w:bCs/>
          <w:sz w:val="22"/>
          <w:szCs w:val="22"/>
        </w:rPr>
        <w:t>.</w:t>
      </w:r>
    </w:p>
    <w:p w14:paraId="6444DC15" w14:textId="77777777" w:rsidR="007870DE" w:rsidRPr="00655439" w:rsidRDefault="007870DE" w:rsidP="00EA44FE">
      <w:pPr>
        <w:pStyle w:val="Zkladntext"/>
        <w:autoSpaceDE w:val="0"/>
        <w:autoSpaceDN w:val="0"/>
        <w:adjustRightInd w:val="0"/>
        <w:spacing w:after="0"/>
        <w:jc w:val="both"/>
        <w:rPr>
          <w:rFonts w:asciiTheme="majorHAnsi" w:hAnsiTheme="majorHAnsi"/>
          <w:bCs/>
          <w:sz w:val="22"/>
          <w:szCs w:val="22"/>
        </w:rPr>
      </w:pPr>
    </w:p>
    <w:p w14:paraId="7E92DEED" w14:textId="5D956D97" w:rsidR="00291732" w:rsidRPr="00655439" w:rsidRDefault="00C7147A"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r>
        <w:rPr>
          <w:rFonts w:asciiTheme="majorHAnsi" w:hAnsiTheme="majorHAnsi"/>
          <w:sz w:val="22"/>
          <w:szCs w:val="22"/>
        </w:rPr>
        <w:t>INFORMÁCIA O VÝSLEDKU VYHODNOTENIA PONÚK</w:t>
      </w:r>
    </w:p>
    <w:p w14:paraId="637F1DA3"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070DEF8C" w14:textId="4282942D" w:rsidR="006F7D9E" w:rsidRPr="00655439" w:rsidRDefault="00C7147A" w:rsidP="006F7D9E">
      <w:pPr>
        <w:pStyle w:val="Zkladntext"/>
        <w:spacing w:after="0"/>
        <w:jc w:val="both"/>
        <w:rPr>
          <w:rFonts w:asciiTheme="majorHAnsi" w:hAnsiTheme="majorHAnsi"/>
          <w:sz w:val="22"/>
          <w:szCs w:val="22"/>
          <w:lang w:eastAsia="cs-CZ"/>
        </w:rPr>
      </w:pPr>
      <w:r>
        <w:rPr>
          <w:rFonts w:asciiTheme="majorHAnsi" w:hAnsiTheme="majorHAnsi"/>
          <w:sz w:val="22"/>
          <w:szCs w:val="22"/>
          <w:lang w:eastAsia="cs-CZ"/>
        </w:rPr>
        <w:t>29.1</w:t>
      </w:r>
      <w:r>
        <w:rPr>
          <w:rFonts w:asciiTheme="majorHAnsi" w:hAnsiTheme="majorHAnsi"/>
          <w:sz w:val="22"/>
          <w:szCs w:val="22"/>
          <w:lang w:eastAsia="cs-CZ"/>
        </w:rPr>
        <w:tab/>
      </w:r>
      <w:r w:rsidRPr="00C7147A">
        <w:rPr>
          <w:rFonts w:asciiTheme="majorHAnsi" w:hAnsiTheme="majorHAnsi"/>
          <w:sz w:val="22"/>
          <w:szCs w:val="22"/>
          <w:lang w:eastAsia="cs-CZ"/>
        </w:rPr>
        <w:t>Verejný obstarávateľ bude postupovať v súlade s § 55 ZVO</w:t>
      </w:r>
      <w:r w:rsidR="00236B4D">
        <w:rPr>
          <w:rFonts w:asciiTheme="majorHAnsi" w:hAnsiTheme="majorHAnsi"/>
          <w:sz w:val="22"/>
          <w:szCs w:val="22"/>
          <w:lang w:eastAsia="cs-CZ"/>
        </w:rPr>
        <w:t>.</w:t>
      </w:r>
    </w:p>
    <w:p w14:paraId="3B6B4A9A" w14:textId="77777777" w:rsidR="00C70F13" w:rsidRDefault="00C70F13" w:rsidP="00291732">
      <w:pPr>
        <w:pStyle w:val="Zkladntext"/>
        <w:spacing w:after="0"/>
        <w:ind w:left="709"/>
        <w:jc w:val="both"/>
        <w:rPr>
          <w:rFonts w:asciiTheme="majorHAnsi" w:hAnsiTheme="majorHAnsi"/>
          <w:sz w:val="22"/>
          <w:szCs w:val="22"/>
          <w:lang w:eastAsia="cs-CZ"/>
        </w:rPr>
      </w:pPr>
    </w:p>
    <w:p w14:paraId="63FC905B" w14:textId="52124276" w:rsidR="00667058" w:rsidRDefault="00667058" w:rsidP="00291732">
      <w:pPr>
        <w:pStyle w:val="Zkladntext"/>
        <w:spacing w:after="0"/>
        <w:ind w:left="709"/>
        <w:jc w:val="both"/>
        <w:rPr>
          <w:rFonts w:asciiTheme="majorHAnsi" w:hAnsiTheme="majorHAnsi"/>
          <w:sz w:val="22"/>
          <w:szCs w:val="22"/>
          <w:lang w:eastAsia="cs-CZ"/>
        </w:rPr>
      </w:pPr>
    </w:p>
    <w:p w14:paraId="218C8F85" w14:textId="306B6D01" w:rsidR="003E4A1C" w:rsidRDefault="003E4A1C" w:rsidP="00291732">
      <w:pPr>
        <w:pStyle w:val="Zkladntext"/>
        <w:spacing w:after="0"/>
        <w:ind w:left="709"/>
        <w:jc w:val="both"/>
        <w:rPr>
          <w:rFonts w:asciiTheme="majorHAnsi" w:hAnsiTheme="majorHAnsi"/>
          <w:sz w:val="22"/>
          <w:szCs w:val="22"/>
          <w:lang w:eastAsia="cs-CZ"/>
        </w:rPr>
      </w:pPr>
    </w:p>
    <w:p w14:paraId="24419083" w14:textId="4254308D" w:rsidR="00782FC2" w:rsidRDefault="00782FC2" w:rsidP="00291732">
      <w:pPr>
        <w:pStyle w:val="Zkladntext"/>
        <w:spacing w:after="0"/>
        <w:ind w:left="709"/>
        <w:jc w:val="both"/>
        <w:rPr>
          <w:rFonts w:asciiTheme="majorHAnsi" w:hAnsiTheme="majorHAnsi"/>
          <w:sz w:val="22"/>
          <w:szCs w:val="22"/>
          <w:lang w:eastAsia="cs-CZ"/>
        </w:rPr>
      </w:pPr>
    </w:p>
    <w:p w14:paraId="32D76E36" w14:textId="2F9EFC67" w:rsidR="00782FC2" w:rsidRDefault="00782FC2" w:rsidP="00291732">
      <w:pPr>
        <w:pStyle w:val="Zkladntext"/>
        <w:spacing w:after="0"/>
        <w:ind w:left="709"/>
        <w:jc w:val="both"/>
        <w:rPr>
          <w:rFonts w:asciiTheme="majorHAnsi" w:hAnsiTheme="majorHAnsi"/>
          <w:sz w:val="22"/>
          <w:szCs w:val="22"/>
          <w:lang w:eastAsia="cs-CZ"/>
        </w:rPr>
      </w:pPr>
    </w:p>
    <w:p w14:paraId="0145D1D0" w14:textId="77777777" w:rsidR="00782FC2" w:rsidRDefault="00782FC2" w:rsidP="00291732">
      <w:pPr>
        <w:pStyle w:val="Zkladntext"/>
        <w:spacing w:after="0"/>
        <w:ind w:left="709"/>
        <w:jc w:val="both"/>
        <w:rPr>
          <w:rFonts w:asciiTheme="majorHAnsi" w:hAnsiTheme="majorHAnsi"/>
          <w:sz w:val="22"/>
          <w:szCs w:val="22"/>
          <w:lang w:eastAsia="cs-CZ"/>
        </w:rPr>
      </w:pPr>
    </w:p>
    <w:p w14:paraId="1D2CEA82" w14:textId="77777777" w:rsidR="002C462F" w:rsidRPr="00655439" w:rsidRDefault="002C462F" w:rsidP="00291732">
      <w:pPr>
        <w:pStyle w:val="Zkladntext"/>
        <w:spacing w:after="0"/>
        <w:ind w:left="709"/>
        <w:jc w:val="both"/>
        <w:rPr>
          <w:rFonts w:asciiTheme="majorHAnsi" w:hAnsiTheme="majorHAnsi"/>
          <w:sz w:val="22"/>
          <w:szCs w:val="22"/>
          <w:lang w:eastAsia="cs-CZ"/>
        </w:rPr>
      </w:pPr>
    </w:p>
    <w:p w14:paraId="0BDE2639" w14:textId="48C6FB2D" w:rsidR="00291732" w:rsidRPr="00655439" w:rsidRDefault="00291732" w:rsidP="00291732">
      <w:pPr>
        <w:pStyle w:val="Nadpis5"/>
        <w:spacing w:before="0"/>
        <w:rPr>
          <w:rFonts w:asciiTheme="majorHAnsi" w:hAnsiTheme="majorHAnsi"/>
          <w:color w:val="auto"/>
          <w:sz w:val="22"/>
          <w:szCs w:val="22"/>
        </w:rPr>
      </w:pPr>
      <w:bookmarkStart w:id="35" w:name="_Toc428435158"/>
      <w:r w:rsidRPr="00655439">
        <w:rPr>
          <w:rFonts w:asciiTheme="majorHAnsi" w:hAnsiTheme="majorHAnsi"/>
          <w:color w:val="auto"/>
          <w:sz w:val="22"/>
          <w:szCs w:val="22"/>
        </w:rPr>
        <w:lastRenderedPageBreak/>
        <w:t xml:space="preserve">ČASŤ VI. UZAVRETIE </w:t>
      </w:r>
      <w:bookmarkEnd w:id="35"/>
      <w:r w:rsidR="00B45491">
        <w:rPr>
          <w:rFonts w:asciiTheme="majorHAnsi" w:hAnsiTheme="majorHAnsi"/>
          <w:color w:val="auto"/>
          <w:sz w:val="22"/>
          <w:szCs w:val="22"/>
        </w:rPr>
        <w:t>RÁMCOVEJ DOHODY</w:t>
      </w:r>
    </w:p>
    <w:p w14:paraId="646D0849"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45E3BF79" w14:textId="25D0DE39" w:rsidR="00291732" w:rsidRPr="00655439" w:rsidRDefault="00291732" w:rsidP="000C64F8">
      <w:pPr>
        <w:pStyle w:val="Nadpis6"/>
        <w:numPr>
          <w:ilvl w:val="0"/>
          <w:numId w:val="1"/>
        </w:numPr>
        <w:shd w:val="clear" w:color="auto" w:fill="B8CCE4" w:themeFill="accent1" w:themeFillTint="66"/>
        <w:tabs>
          <w:tab w:val="left" w:pos="709"/>
          <w:tab w:val="left" w:pos="1560"/>
        </w:tabs>
        <w:ind w:left="709" w:hanging="709"/>
        <w:rPr>
          <w:rFonts w:asciiTheme="majorHAnsi" w:hAnsiTheme="majorHAnsi"/>
          <w:sz w:val="22"/>
          <w:szCs w:val="22"/>
        </w:rPr>
      </w:pPr>
      <w:bookmarkStart w:id="36" w:name="_Toc428435159"/>
      <w:r w:rsidRPr="00655439">
        <w:rPr>
          <w:rFonts w:asciiTheme="majorHAnsi" w:hAnsiTheme="majorHAnsi"/>
          <w:sz w:val="22"/>
          <w:szCs w:val="22"/>
        </w:rPr>
        <w:t xml:space="preserve">UZAVRETIE </w:t>
      </w:r>
      <w:bookmarkEnd w:id="36"/>
      <w:r w:rsidR="00B45491">
        <w:rPr>
          <w:rFonts w:asciiTheme="majorHAnsi" w:hAnsiTheme="majorHAnsi"/>
          <w:sz w:val="22"/>
          <w:szCs w:val="22"/>
        </w:rPr>
        <w:t>RÁMCOVEJ DOHODY</w:t>
      </w:r>
    </w:p>
    <w:p w14:paraId="4D354E76" w14:textId="77777777" w:rsidR="00291732" w:rsidRPr="00655439" w:rsidRDefault="00291732" w:rsidP="00291732">
      <w:pPr>
        <w:pStyle w:val="Zkladntext"/>
        <w:spacing w:after="0"/>
        <w:ind w:left="709" w:hanging="709"/>
        <w:jc w:val="both"/>
        <w:rPr>
          <w:rFonts w:asciiTheme="majorHAnsi" w:hAnsiTheme="majorHAnsi"/>
          <w:bCs/>
          <w:sz w:val="22"/>
          <w:szCs w:val="22"/>
        </w:rPr>
      </w:pPr>
    </w:p>
    <w:p w14:paraId="110FE5FA" w14:textId="1F1B6C6B" w:rsidR="00291732" w:rsidRPr="00236B4D" w:rsidRDefault="00B45491" w:rsidP="002B06E9">
      <w:pPr>
        <w:numPr>
          <w:ilvl w:val="0"/>
          <w:numId w:val="30"/>
        </w:numPr>
        <w:autoSpaceDE w:val="0"/>
        <w:autoSpaceDN w:val="0"/>
        <w:adjustRightInd w:val="0"/>
        <w:ind w:left="709" w:hanging="709"/>
        <w:jc w:val="both"/>
        <w:rPr>
          <w:rFonts w:asciiTheme="majorHAnsi" w:hAnsiTheme="majorHAnsi"/>
          <w:b/>
          <w:bCs/>
          <w:color w:val="000000"/>
          <w:sz w:val="22"/>
          <w:szCs w:val="22"/>
        </w:rPr>
      </w:pPr>
      <w:r>
        <w:rPr>
          <w:rFonts w:asciiTheme="majorHAnsi" w:hAnsiTheme="majorHAnsi"/>
          <w:sz w:val="22"/>
          <w:szCs w:val="22"/>
        </w:rPr>
        <w:t>Rámcová dohoda</w:t>
      </w:r>
      <w:r w:rsidR="00291732" w:rsidRPr="00655439">
        <w:rPr>
          <w:rFonts w:asciiTheme="majorHAnsi" w:hAnsiTheme="majorHAnsi"/>
          <w:sz w:val="22"/>
          <w:szCs w:val="22"/>
        </w:rPr>
        <w:t xml:space="preserve"> bude uzavretá podľa </w:t>
      </w:r>
      <w:r w:rsidR="00291732" w:rsidRPr="00236B4D">
        <w:rPr>
          <w:rFonts w:asciiTheme="majorHAnsi" w:hAnsiTheme="majorHAnsi"/>
          <w:sz w:val="22"/>
          <w:szCs w:val="22"/>
        </w:rPr>
        <w:t xml:space="preserve">právneho poriadku </w:t>
      </w:r>
      <w:r w:rsidR="00A56056">
        <w:rPr>
          <w:rFonts w:asciiTheme="majorHAnsi" w:hAnsiTheme="majorHAnsi"/>
          <w:sz w:val="22"/>
          <w:szCs w:val="22"/>
        </w:rPr>
        <w:t>SR</w:t>
      </w:r>
      <w:r w:rsidR="00236B4D">
        <w:rPr>
          <w:rFonts w:asciiTheme="majorHAnsi" w:hAnsiTheme="majorHAnsi"/>
          <w:sz w:val="22"/>
          <w:szCs w:val="22"/>
        </w:rPr>
        <w:t xml:space="preserve"> </w:t>
      </w:r>
      <w:r w:rsidR="00291732" w:rsidRPr="00236B4D">
        <w:rPr>
          <w:rFonts w:asciiTheme="majorHAnsi" w:hAnsiTheme="majorHAnsi"/>
          <w:sz w:val="22"/>
          <w:szCs w:val="22"/>
        </w:rPr>
        <w:t>a na prípadné riešenie sporov budú príslušné súdy</w:t>
      </w:r>
      <w:r w:rsidR="00070528">
        <w:rPr>
          <w:rFonts w:asciiTheme="majorHAnsi" w:hAnsiTheme="majorHAnsi"/>
          <w:sz w:val="22"/>
          <w:szCs w:val="22"/>
        </w:rPr>
        <w:t xml:space="preserve"> SR</w:t>
      </w:r>
      <w:r w:rsidR="00291732" w:rsidRPr="00236B4D">
        <w:rPr>
          <w:rFonts w:asciiTheme="majorHAnsi" w:hAnsiTheme="majorHAnsi"/>
          <w:sz w:val="22"/>
          <w:szCs w:val="22"/>
        </w:rPr>
        <w:t xml:space="preserve"> a právne predpisy</w:t>
      </w:r>
      <w:r w:rsidR="00070528">
        <w:rPr>
          <w:rFonts w:asciiTheme="majorHAnsi" w:hAnsiTheme="majorHAnsi"/>
          <w:sz w:val="22"/>
          <w:szCs w:val="22"/>
        </w:rPr>
        <w:t xml:space="preserve"> SR</w:t>
      </w:r>
      <w:r w:rsidR="00291732" w:rsidRPr="00236B4D">
        <w:rPr>
          <w:rFonts w:asciiTheme="majorHAnsi" w:hAnsiTheme="majorHAnsi"/>
          <w:sz w:val="22"/>
          <w:szCs w:val="22"/>
        </w:rPr>
        <w:t xml:space="preserve">. </w:t>
      </w:r>
      <w:r w:rsidR="00291732" w:rsidRPr="00236B4D">
        <w:rPr>
          <w:rFonts w:asciiTheme="majorHAnsi" w:eastAsia="Calibri" w:hAnsiTheme="majorHAnsi"/>
          <w:b/>
          <w:sz w:val="22"/>
          <w:szCs w:val="22"/>
          <w:lang w:eastAsia="cs-CZ"/>
        </w:rPr>
        <w:t xml:space="preserve"> </w:t>
      </w:r>
    </w:p>
    <w:p w14:paraId="29F66AE2" w14:textId="4C57223B"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lang w:eastAsia="cs-CZ"/>
        </w:rPr>
        <w:t xml:space="preserve">V prípade potreby zmeny </w:t>
      </w:r>
      <w:r w:rsidR="00B45491">
        <w:rPr>
          <w:rFonts w:asciiTheme="majorHAnsi" w:hAnsiTheme="majorHAnsi"/>
          <w:sz w:val="22"/>
          <w:szCs w:val="22"/>
          <w:lang w:eastAsia="cs-CZ"/>
        </w:rPr>
        <w:t xml:space="preserve">Rámcovej dohody </w:t>
      </w:r>
      <w:r w:rsidRPr="00655439">
        <w:rPr>
          <w:rFonts w:asciiTheme="majorHAnsi" w:hAnsiTheme="majorHAnsi"/>
          <w:sz w:val="22"/>
          <w:szCs w:val="22"/>
          <w:lang w:eastAsia="cs-CZ"/>
        </w:rPr>
        <w:t xml:space="preserve">alebo odstúpenia od </w:t>
      </w:r>
      <w:r w:rsidR="00B45491">
        <w:rPr>
          <w:rFonts w:asciiTheme="majorHAnsi" w:hAnsiTheme="majorHAnsi"/>
          <w:sz w:val="22"/>
          <w:szCs w:val="22"/>
          <w:lang w:eastAsia="cs-CZ"/>
        </w:rPr>
        <w:t xml:space="preserve">Rámcovej dohody </w:t>
      </w:r>
      <w:r w:rsidRPr="00655439">
        <w:rPr>
          <w:rFonts w:asciiTheme="majorHAnsi" w:hAnsiTheme="majorHAnsi"/>
          <w:sz w:val="22"/>
          <w:szCs w:val="22"/>
          <w:lang w:eastAsia="cs-CZ"/>
        </w:rPr>
        <w:t xml:space="preserve">môže verejný obstarávateľ postupovať v súlade s ustanoveniami § 18 a § 19 ZVO v nadväznosti na samotnú </w:t>
      </w:r>
      <w:r w:rsidR="00B45491">
        <w:rPr>
          <w:rFonts w:asciiTheme="majorHAnsi" w:hAnsiTheme="majorHAnsi"/>
          <w:sz w:val="22"/>
          <w:szCs w:val="22"/>
          <w:lang w:eastAsia="cs-CZ"/>
        </w:rPr>
        <w:t>Rámcovú dohodu</w:t>
      </w:r>
      <w:r w:rsidRPr="00655439">
        <w:rPr>
          <w:rFonts w:asciiTheme="majorHAnsi" w:hAnsiTheme="majorHAnsi"/>
          <w:sz w:val="22"/>
          <w:szCs w:val="22"/>
          <w:lang w:eastAsia="cs-CZ"/>
        </w:rPr>
        <w:t xml:space="preserve">, ktorá je výsledkom verejného obstarávania. </w:t>
      </w:r>
    </w:p>
    <w:p w14:paraId="5C9360CD" w14:textId="723CD8B2"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lang w:eastAsia="cs-CZ"/>
        </w:rPr>
        <w:t xml:space="preserve">Uzavretá </w:t>
      </w:r>
      <w:r w:rsidR="00B45491">
        <w:rPr>
          <w:rFonts w:asciiTheme="majorHAnsi" w:hAnsiTheme="majorHAnsi"/>
          <w:sz w:val="22"/>
          <w:szCs w:val="22"/>
          <w:lang w:eastAsia="cs-CZ"/>
        </w:rPr>
        <w:t>Rámcová dohoda</w:t>
      </w:r>
      <w:r w:rsidR="00227896">
        <w:rPr>
          <w:rFonts w:asciiTheme="majorHAnsi" w:hAnsiTheme="majorHAnsi"/>
          <w:sz w:val="22"/>
          <w:szCs w:val="22"/>
          <w:lang w:eastAsia="cs-CZ"/>
        </w:rPr>
        <w:t xml:space="preserve"> </w:t>
      </w:r>
      <w:r w:rsidRPr="00655439">
        <w:rPr>
          <w:rFonts w:asciiTheme="majorHAnsi" w:hAnsiTheme="majorHAnsi"/>
          <w:sz w:val="22"/>
          <w:szCs w:val="22"/>
          <w:lang w:eastAsia="cs-CZ"/>
        </w:rPr>
        <w:t>nesmie byť v rozpore s týmito Súťažnými podkladmi a s</w:t>
      </w:r>
      <w:r w:rsidR="00B45491">
        <w:rPr>
          <w:rFonts w:asciiTheme="majorHAnsi" w:hAnsiTheme="majorHAnsi"/>
          <w:sz w:val="22"/>
          <w:szCs w:val="22"/>
          <w:lang w:eastAsia="cs-CZ"/>
        </w:rPr>
        <w:t xml:space="preserve">  </w:t>
      </w:r>
      <w:r w:rsidR="003E2786">
        <w:rPr>
          <w:rFonts w:asciiTheme="majorHAnsi" w:hAnsiTheme="majorHAnsi"/>
          <w:sz w:val="22"/>
          <w:szCs w:val="22"/>
          <w:lang w:eastAsia="cs-CZ"/>
        </w:rPr>
        <w:t xml:space="preserve">ponukou </w:t>
      </w:r>
      <w:r w:rsidRPr="00655439">
        <w:rPr>
          <w:rFonts w:asciiTheme="majorHAnsi" w:hAnsiTheme="majorHAnsi"/>
          <w:sz w:val="22"/>
          <w:szCs w:val="22"/>
          <w:lang w:eastAsia="cs-CZ"/>
        </w:rPr>
        <w:t>predložen</w:t>
      </w:r>
      <w:r w:rsidR="003E2786">
        <w:rPr>
          <w:rFonts w:asciiTheme="majorHAnsi" w:hAnsiTheme="majorHAnsi"/>
          <w:sz w:val="22"/>
          <w:szCs w:val="22"/>
          <w:lang w:eastAsia="cs-CZ"/>
        </w:rPr>
        <w:t>ou</w:t>
      </w:r>
      <w:r w:rsidRPr="00655439">
        <w:rPr>
          <w:rFonts w:asciiTheme="majorHAnsi" w:hAnsiTheme="majorHAnsi"/>
          <w:sz w:val="22"/>
          <w:szCs w:val="22"/>
          <w:lang w:eastAsia="cs-CZ"/>
        </w:rPr>
        <w:t xml:space="preserve"> úspešným uchádzač</w:t>
      </w:r>
      <w:r w:rsidR="003E2786">
        <w:rPr>
          <w:rFonts w:asciiTheme="majorHAnsi" w:hAnsiTheme="majorHAnsi"/>
          <w:sz w:val="22"/>
          <w:szCs w:val="22"/>
          <w:lang w:eastAsia="cs-CZ"/>
        </w:rPr>
        <w:t>o</w:t>
      </w:r>
      <w:r w:rsidR="00B45491">
        <w:rPr>
          <w:rFonts w:asciiTheme="majorHAnsi" w:hAnsiTheme="majorHAnsi"/>
          <w:sz w:val="22"/>
          <w:szCs w:val="22"/>
          <w:lang w:eastAsia="cs-CZ"/>
        </w:rPr>
        <w:t>m</w:t>
      </w:r>
      <w:r w:rsidRPr="00655439">
        <w:rPr>
          <w:rFonts w:asciiTheme="majorHAnsi" w:hAnsiTheme="majorHAnsi"/>
          <w:sz w:val="22"/>
          <w:szCs w:val="22"/>
          <w:lang w:eastAsia="cs-CZ"/>
        </w:rPr>
        <w:t>.</w:t>
      </w:r>
    </w:p>
    <w:p w14:paraId="1CF58E56" w14:textId="16A81947"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lang w:eastAsia="cs-CZ"/>
        </w:rPr>
        <w:t xml:space="preserve">Verejný obstarávateľ bude pri uzatváraní </w:t>
      </w:r>
      <w:r w:rsidR="00B45491">
        <w:rPr>
          <w:rFonts w:asciiTheme="majorHAnsi" w:hAnsiTheme="majorHAnsi"/>
          <w:sz w:val="22"/>
          <w:szCs w:val="22"/>
          <w:lang w:eastAsia="cs-CZ"/>
        </w:rPr>
        <w:t>Rámcovej dohody</w:t>
      </w:r>
      <w:r w:rsidRPr="00655439">
        <w:rPr>
          <w:rFonts w:asciiTheme="majorHAnsi" w:hAnsiTheme="majorHAnsi"/>
          <w:sz w:val="22"/>
          <w:szCs w:val="22"/>
          <w:lang w:eastAsia="cs-CZ"/>
        </w:rPr>
        <w:t xml:space="preserve"> postupovať v súlade s ustanoveniami § 56 ZVO.</w:t>
      </w:r>
    </w:p>
    <w:p w14:paraId="1362485F" w14:textId="799E0866" w:rsidR="00291732" w:rsidRPr="00655439" w:rsidRDefault="00291732" w:rsidP="002B06E9">
      <w:pPr>
        <w:numPr>
          <w:ilvl w:val="0"/>
          <w:numId w:val="30"/>
        </w:numPr>
        <w:autoSpaceDE w:val="0"/>
        <w:autoSpaceDN w:val="0"/>
        <w:adjustRightInd w:val="0"/>
        <w:ind w:left="709" w:hanging="709"/>
        <w:jc w:val="both"/>
        <w:rPr>
          <w:rFonts w:asciiTheme="majorHAnsi" w:hAnsiTheme="majorHAnsi"/>
          <w:b/>
          <w:bCs/>
          <w:color w:val="000000"/>
          <w:sz w:val="22"/>
          <w:szCs w:val="22"/>
        </w:rPr>
      </w:pPr>
      <w:r w:rsidRPr="00655439">
        <w:rPr>
          <w:rFonts w:asciiTheme="majorHAnsi" w:eastAsia="Calibri" w:hAnsiTheme="majorHAnsi"/>
          <w:b/>
          <w:sz w:val="22"/>
          <w:szCs w:val="22"/>
          <w:lang w:eastAsia="cs-CZ"/>
        </w:rPr>
        <w:t xml:space="preserve">Verejný obstarávateľ nesmie uzavrieť </w:t>
      </w:r>
      <w:r w:rsidR="00B45491">
        <w:rPr>
          <w:rFonts w:asciiTheme="majorHAnsi" w:eastAsia="Calibri" w:hAnsiTheme="majorHAnsi"/>
          <w:b/>
          <w:sz w:val="22"/>
          <w:szCs w:val="22"/>
          <w:lang w:eastAsia="cs-CZ"/>
        </w:rPr>
        <w:t>Rámcovú dohodu</w:t>
      </w:r>
      <w:r w:rsidRPr="00655439">
        <w:rPr>
          <w:rFonts w:asciiTheme="majorHAnsi" w:eastAsia="Calibri" w:hAnsiTheme="majorHAnsi"/>
          <w:b/>
          <w:sz w:val="22"/>
          <w:szCs w:val="22"/>
          <w:lang w:eastAsia="cs-CZ"/>
        </w:rPr>
        <w:t xml:space="preserve"> s uchádzačom alebo uchádzačmi, ktorí majú povinnosť zapisovať sa do registra partnerov verejného sektora v zmysle </w:t>
      </w:r>
      <w:r w:rsidR="00804E57">
        <w:rPr>
          <w:rFonts w:asciiTheme="majorHAnsi" w:eastAsia="Calibri" w:hAnsiTheme="majorHAnsi"/>
          <w:b/>
          <w:sz w:val="22"/>
          <w:szCs w:val="22"/>
          <w:lang w:eastAsia="cs-CZ"/>
        </w:rPr>
        <w:t>ZRPVS</w:t>
      </w:r>
      <w:r w:rsidRPr="00655439">
        <w:rPr>
          <w:rFonts w:asciiTheme="majorHAnsi" w:eastAsia="Calibri" w:hAnsiTheme="majorHAnsi"/>
          <w:b/>
          <w:sz w:val="22"/>
          <w:szCs w:val="22"/>
          <w:lang w:eastAsia="cs-CZ"/>
        </w:rPr>
        <w:t xml:space="preserve"> a nie sú zapísaní v registri partnerov verejného sektora alebo ktorých subdodávatelia alebo subdodávatelia podľa ZRPVS, ktorí majú povinnosť zapisovať sa do registra partnerov verejného sektora a nie sú zapísaní v registri partnerov verejného sektora.</w:t>
      </w:r>
    </w:p>
    <w:p w14:paraId="3C7F10CB" w14:textId="3EB52831" w:rsidR="00291732" w:rsidRPr="00655439" w:rsidRDefault="00291732" w:rsidP="002B06E9">
      <w:pPr>
        <w:numPr>
          <w:ilvl w:val="0"/>
          <w:numId w:val="30"/>
        </w:numPr>
        <w:autoSpaceDE w:val="0"/>
        <w:autoSpaceDN w:val="0"/>
        <w:adjustRightInd w:val="0"/>
        <w:ind w:left="709" w:hanging="709"/>
        <w:jc w:val="both"/>
        <w:rPr>
          <w:rFonts w:asciiTheme="majorHAnsi" w:eastAsia="Calibri" w:hAnsiTheme="majorHAnsi"/>
          <w:sz w:val="22"/>
          <w:szCs w:val="22"/>
          <w:lang w:eastAsia="cs-CZ"/>
        </w:rPr>
      </w:pPr>
      <w:r w:rsidRPr="00655439">
        <w:rPr>
          <w:rFonts w:asciiTheme="majorHAnsi" w:eastAsia="Calibri" w:hAnsiTheme="majorHAnsi"/>
          <w:sz w:val="22"/>
          <w:szCs w:val="22"/>
          <w:lang w:eastAsia="cs-CZ"/>
        </w:rPr>
        <w:t xml:space="preserve">Úspešný uchádzač </w:t>
      </w:r>
      <w:r w:rsidR="00227896">
        <w:rPr>
          <w:rFonts w:asciiTheme="majorHAnsi" w:eastAsia="Calibri" w:hAnsiTheme="majorHAnsi"/>
          <w:sz w:val="22"/>
          <w:szCs w:val="22"/>
          <w:lang w:eastAsia="cs-CZ"/>
        </w:rPr>
        <w:t>bude povinný</w:t>
      </w:r>
      <w:r w:rsidRPr="00655439">
        <w:rPr>
          <w:rFonts w:asciiTheme="majorHAnsi" w:eastAsia="Calibri" w:hAnsiTheme="majorHAnsi"/>
          <w:sz w:val="22"/>
          <w:szCs w:val="22"/>
          <w:lang w:eastAsia="cs-CZ"/>
        </w:rPr>
        <w:t xml:space="preserve"> poskytnúť verejnému obstarávateľovi riadnu </w:t>
      </w:r>
      <w:r w:rsidRPr="00D923BD">
        <w:rPr>
          <w:rFonts w:asciiTheme="majorHAnsi" w:eastAsia="Calibri" w:hAnsiTheme="majorHAnsi"/>
          <w:b/>
          <w:sz w:val="22"/>
          <w:szCs w:val="22"/>
          <w:lang w:eastAsia="cs-CZ"/>
        </w:rPr>
        <w:t>súčinnosť</w:t>
      </w:r>
      <w:r w:rsidRPr="00655439">
        <w:rPr>
          <w:rFonts w:asciiTheme="majorHAnsi" w:eastAsia="Calibri" w:hAnsiTheme="majorHAnsi"/>
          <w:sz w:val="22"/>
          <w:szCs w:val="22"/>
          <w:lang w:eastAsia="cs-CZ"/>
        </w:rPr>
        <w:t xml:space="preserve"> </w:t>
      </w:r>
      <w:r w:rsidR="00227896">
        <w:rPr>
          <w:rFonts w:asciiTheme="majorHAnsi" w:eastAsia="Calibri" w:hAnsiTheme="majorHAnsi"/>
          <w:sz w:val="22"/>
          <w:szCs w:val="22"/>
          <w:lang w:eastAsia="cs-CZ"/>
        </w:rPr>
        <w:t xml:space="preserve">v súlade s § 56 ods. </w:t>
      </w:r>
      <w:r w:rsidR="00285F67">
        <w:rPr>
          <w:rFonts w:asciiTheme="majorHAnsi" w:eastAsia="Calibri" w:hAnsiTheme="majorHAnsi"/>
          <w:sz w:val="22"/>
          <w:szCs w:val="22"/>
          <w:lang w:eastAsia="cs-CZ"/>
        </w:rPr>
        <w:t xml:space="preserve">5 </w:t>
      </w:r>
      <w:r w:rsidR="00227896">
        <w:rPr>
          <w:rFonts w:asciiTheme="majorHAnsi" w:eastAsia="Calibri" w:hAnsiTheme="majorHAnsi"/>
          <w:sz w:val="22"/>
          <w:szCs w:val="22"/>
          <w:lang w:eastAsia="cs-CZ"/>
        </w:rPr>
        <w:t xml:space="preserve">ZVO </w:t>
      </w:r>
      <w:r w:rsidR="00196FD4">
        <w:rPr>
          <w:rFonts w:asciiTheme="majorHAnsi" w:eastAsia="Calibri" w:hAnsiTheme="majorHAnsi"/>
          <w:sz w:val="22"/>
          <w:szCs w:val="22"/>
          <w:lang w:eastAsia="cs-CZ"/>
        </w:rPr>
        <w:t xml:space="preserve">a v súlade s bodom 4.1. časti D. týchto </w:t>
      </w:r>
      <w:r w:rsidR="00804E57">
        <w:rPr>
          <w:rFonts w:asciiTheme="majorHAnsi" w:eastAsia="Calibri" w:hAnsiTheme="majorHAnsi"/>
          <w:sz w:val="22"/>
          <w:szCs w:val="22"/>
          <w:lang w:eastAsia="cs-CZ"/>
        </w:rPr>
        <w:t xml:space="preserve">Súťažných </w:t>
      </w:r>
      <w:r w:rsidR="00196FD4">
        <w:rPr>
          <w:rFonts w:asciiTheme="majorHAnsi" w:eastAsia="Calibri" w:hAnsiTheme="majorHAnsi"/>
          <w:sz w:val="22"/>
          <w:szCs w:val="22"/>
          <w:lang w:eastAsia="cs-CZ"/>
        </w:rPr>
        <w:t xml:space="preserve">podkladov </w:t>
      </w:r>
      <w:r w:rsidRPr="00655439">
        <w:rPr>
          <w:rFonts w:asciiTheme="majorHAnsi" w:eastAsia="Calibri" w:hAnsiTheme="majorHAnsi"/>
          <w:sz w:val="22"/>
          <w:szCs w:val="22"/>
          <w:lang w:eastAsia="cs-CZ"/>
        </w:rPr>
        <w:t>potrebnú na</w:t>
      </w:r>
      <w:r w:rsidR="00266859" w:rsidRPr="00655439">
        <w:rPr>
          <w:rFonts w:asciiTheme="majorHAnsi" w:eastAsia="Calibri" w:hAnsiTheme="majorHAnsi"/>
          <w:sz w:val="22"/>
          <w:szCs w:val="22"/>
          <w:lang w:eastAsia="cs-CZ"/>
        </w:rPr>
        <w:t xml:space="preserve"> uzavretie </w:t>
      </w:r>
      <w:r w:rsidR="00B45491">
        <w:rPr>
          <w:rFonts w:asciiTheme="majorHAnsi" w:eastAsia="Calibri" w:hAnsiTheme="majorHAnsi"/>
          <w:sz w:val="22"/>
          <w:szCs w:val="22"/>
          <w:lang w:eastAsia="cs-CZ"/>
        </w:rPr>
        <w:t>Rámcovej dohody</w:t>
      </w:r>
      <w:r w:rsidR="00266859" w:rsidRPr="00655439">
        <w:rPr>
          <w:rFonts w:asciiTheme="majorHAnsi" w:eastAsia="Calibri" w:hAnsiTheme="majorHAnsi"/>
          <w:sz w:val="22"/>
          <w:szCs w:val="22"/>
          <w:lang w:eastAsia="cs-CZ"/>
        </w:rPr>
        <w:t xml:space="preserve"> </w:t>
      </w:r>
      <w:r w:rsidRPr="00655439">
        <w:rPr>
          <w:rFonts w:asciiTheme="majorHAnsi" w:eastAsia="Calibri" w:hAnsiTheme="majorHAnsi"/>
          <w:sz w:val="22"/>
          <w:szCs w:val="22"/>
          <w:lang w:eastAsia="cs-CZ"/>
        </w:rPr>
        <w:t>tak, aby mohl</w:t>
      </w:r>
      <w:r w:rsidR="00B45491">
        <w:rPr>
          <w:rFonts w:asciiTheme="majorHAnsi" w:eastAsia="Calibri" w:hAnsiTheme="majorHAnsi"/>
          <w:sz w:val="22"/>
          <w:szCs w:val="22"/>
          <w:lang w:eastAsia="cs-CZ"/>
        </w:rPr>
        <w:t>a</w:t>
      </w:r>
      <w:r w:rsidRPr="00655439">
        <w:rPr>
          <w:rFonts w:asciiTheme="majorHAnsi" w:eastAsia="Calibri" w:hAnsiTheme="majorHAnsi"/>
          <w:sz w:val="22"/>
          <w:szCs w:val="22"/>
          <w:lang w:eastAsia="cs-CZ"/>
        </w:rPr>
        <w:t xml:space="preserve"> byť uzavret</w:t>
      </w:r>
      <w:r w:rsidR="00B45491">
        <w:rPr>
          <w:rFonts w:asciiTheme="majorHAnsi" w:eastAsia="Calibri" w:hAnsiTheme="majorHAnsi"/>
          <w:sz w:val="22"/>
          <w:szCs w:val="22"/>
          <w:lang w:eastAsia="cs-CZ"/>
        </w:rPr>
        <w:t>á</w:t>
      </w:r>
      <w:r w:rsidRPr="00655439">
        <w:rPr>
          <w:rFonts w:asciiTheme="majorHAnsi" w:eastAsia="Calibri" w:hAnsiTheme="majorHAnsi"/>
          <w:sz w:val="22"/>
          <w:szCs w:val="22"/>
          <w:lang w:eastAsia="cs-CZ"/>
        </w:rPr>
        <w:t xml:space="preserve"> do </w:t>
      </w:r>
      <w:r w:rsidR="00C3237A" w:rsidRPr="00655439">
        <w:rPr>
          <w:rFonts w:asciiTheme="majorHAnsi" w:eastAsia="Calibri" w:hAnsiTheme="majorHAnsi"/>
          <w:sz w:val="22"/>
          <w:szCs w:val="22"/>
          <w:lang w:eastAsia="cs-CZ"/>
        </w:rPr>
        <w:t>desiatich (</w:t>
      </w:r>
      <w:r w:rsidRPr="00655439">
        <w:rPr>
          <w:rFonts w:asciiTheme="majorHAnsi" w:eastAsia="Calibri" w:hAnsiTheme="majorHAnsi"/>
          <w:sz w:val="22"/>
          <w:szCs w:val="22"/>
          <w:lang w:eastAsia="cs-CZ"/>
        </w:rPr>
        <w:t>10</w:t>
      </w:r>
      <w:r w:rsidR="00C3237A" w:rsidRPr="00655439">
        <w:rPr>
          <w:rFonts w:asciiTheme="majorHAnsi" w:eastAsia="Calibri" w:hAnsiTheme="majorHAnsi"/>
          <w:sz w:val="22"/>
          <w:szCs w:val="22"/>
          <w:lang w:eastAsia="cs-CZ"/>
        </w:rPr>
        <w:t>)</w:t>
      </w:r>
      <w:r w:rsidRPr="00655439">
        <w:rPr>
          <w:rFonts w:asciiTheme="majorHAnsi" w:eastAsia="Calibri" w:hAnsiTheme="majorHAnsi"/>
          <w:sz w:val="22"/>
          <w:szCs w:val="22"/>
          <w:lang w:eastAsia="cs-CZ"/>
        </w:rPr>
        <w:t xml:space="preserve"> pracovných dní odo dňa uplynutia lehoty podľa § 56 ods</w:t>
      </w:r>
      <w:r w:rsidR="00266859" w:rsidRPr="00655439">
        <w:rPr>
          <w:rFonts w:asciiTheme="majorHAnsi" w:eastAsia="Calibri" w:hAnsiTheme="majorHAnsi"/>
          <w:sz w:val="22"/>
          <w:szCs w:val="22"/>
          <w:lang w:eastAsia="cs-CZ"/>
        </w:rPr>
        <w:t>.</w:t>
      </w:r>
      <w:r w:rsidRPr="00655439">
        <w:rPr>
          <w:rFonts w:asciiTheme="majorHAnsi" w:eastAsia="Calibri" w:hAnsiTheme="majorHAnsi"/>
          <w:sz w:val="22"/>
          <w:szCs w:val="22"/>
          <w:lang w:eastAsia="cs-CZ"/>
        </w:rPr>
        <w:t xml:space="preserve"> 2 až </w:t>
      </w:r>
      <w:r w:rsidR="00285F67">
        <w:rPr>
          <w:rFonts w:asciiTheme="majorHAnsi" w:eastAsia="Calibri" w:hAnsiTheme="majorHAnsi"/>
          <w:sz w:val="22"/>
          <w:szCs w:val="22"/>
          <w:lang w:eastAsia="cs-CZ"/>
        </w:rPr>
        <w:t>4</w:t>
      </w:r>
      <w:r w:rsidR="00285F67" w:rsidRPr="00655439">
        <w:rPr>
          <w:rFonts w:asciiTheme="majorHAnsi" w:eastAsia="Calibri" w:hAnsiTheme="majorHAnsi"/>
          <w:sz w:val="22"/>
          <w:szCs w:val="22"/>
          <w:lang w:eastAsia="cs-CZ"/>
        </w:rPr>
        <w:t xml:space="preserve"> </w:t>
      </w:r>
      <w:r w:rsidR="00266859" w:rsidRPr="00655439">
        <w:rPr>
          <w:rFonts w:asciiTheme="majorHAnsi" w:eastAsia="Calibri" w:hAnsiTheme="majorHAnsi"/>
          <w:sz w:val="22"/>
          <w:szCs w:val="22"/>
          <w:lang w:eastAsia="cs-CZ"/>
        </w:rPr>
        <w:t>ZVO</w:t>
      </w:r>
      <w:r w:rsidRPr="00655439">
        <w:rPr>
          <w:rFonts w:asciiTheme="majorHAnsi" w:eastAsia="Calibri" w:hAnsiTheme="majorHAnsi"/>
          <w:sz w:val="22"/>
          <w:szCs w:val="22"/>
          <w:lang w:eastAsia="cs-CZ"/>
        </w:rPr>
        <w:t>, ak bol na ich uzavretie písomne vyzvan</w:t>
      </w:r>
      <w:r w:rsidR="00227896">
        <w:rPr>
          <w:rFonts w:asciiTheme="majorHAnsi" w:eastAsia="Calibri" w:hAnsiTheme="majorHAnsi"/>
          <w:sz w:val="22"/>
          <w:szCs w:val="22"/>
          <w:lang w:eastAsia="cs-CZ"/>
        </w:rPr>
        <w:t>ý.</w:t>
      </w:r>
    </w:p>
    <w:p w14:paraId="608FCBB2" w14:textId="6CEF62A7" w:rsidR="00291732" w:rsidRPr="00655439"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hAnsiTheme="majorHAnsi"/>
          <w:sz w:val="22"/>
          <w:szCs w:val="22"/>
        </w:rPr>
        <w:t>V zmysle § 41 ods. 3 ZVO verejný obstarávateľ vyžaduje, aby úspešný uchádzač v</w:t>
      </w:r>
      <w:r w:rsidR="00B45491">
        <w:rPr>
          <w:rFonts w:asciiTheme="majorHAnsi" w:hAnsiTheme="majorHAnsi"/>
          <w:sz w:val="22"/>
          <w:szCs w:val="22"/>
        </w:rPr>
        <w:t xml:space="preserve"> Rámcovej dohode </w:t>
      </w:r>
      <w:r w:rsidRPr="00655439">
        <w:rPr>
          <w:rFonts w:asciiTheme="majorHAnsi" w:hAnsiTheme="majorHAnsi"/>
          <w:sz w:val="22"/>
          <w:szCs w:val="22"/>
        </w:rPr>
        <w:t>najneskôr v čase jej uzavretia uviedol údaje o všetkých známych subdodávateľoch, údaje osobe oprávnenej konať za subdodávateľa v rozsahu meno a priezvisko, adresa pobytu, dátum narodenia.</w:t>
      </w:r>
    </w:p>
    <w:p w14:paraId="45AF3154" w14:textId="2609AF16" w:rsidR="00291732" w:rsidRPr="00227896" w:rsidRDefault="00291732" w:rsidP="002B06E9">
      <w:pPr>
        <w:numPr>
          <w:ilvl w:val="0"/>
          <w:numId w:val="30"/>
        </w:numPr>
        <w:autoSpaceDE w:val="0"/>
        <w:autoSpaceDN w:val="0"/>
        <w:adjustRightInd w:val="0"/>
        <w:ind w:left="709" w:hanging="709"/>
        <w:jc w:val="both"/>
        <w:rPr>
          <w:rFonts w:asciiTheme="majorHAnsi" w:hAnsiTheme="majorHAnsi"/>
          <w:bCs/>
          <w:color w:val="000000"/>
          <w:sz w:val="22"/>
          <w:szCs w:val="22"/>
        </w:rPr>
      </w:pPr>
      <w:r w:rsidRPr="00655439">
        <w:rPr>
          <w:rFonts w:asciiTheme="majorHAnsi" w:eastAsia="Calibri" w:hAnsiTheme="majorHAnsi"/>
          <w:sz w:val="22"/>
          <w:szCs w:val="22"/>
          <w:lang w:eastAsia="cs-CZ"/>
        </w:rPr>
        <w:t xml:space="preserve">Povinnosť mať zapísaných konečných užívateľov výhod v Registri partnerov verejného sektora podľa ZRPVS sa vzťahuje na subdodávateľa po celú dobu trvania </w:t>
      </w:r>
      <w:r w:rsidR="00B45491">
        <w:rPr>
          <w:rFonts w:asciiTheme="majorHAnsi" w:eastAsia="Calibri" w:hAnsiTheme="majorHAnsi"/>
          <w:sz w:val="22"/>
          <w:szCs w:val="22"/>
          <w:lang w:eastAsia="cs-CZ"/>
        </w:rPr>
        <w:t>Rámcovej dohody</w:t>
      </w:r>
      <w:r w:rsidRPr="00655439">
        <w:rPr>
          <w:rFonts w:asciiTheme="majorHAnsi" w:eastAsia="Calibri" w:hAnsiTheme="majorHAnsi"/>
          <w:sz w:val="22"/>
          <w:szCs w:val="22"/>
          <w:lang w:eastAsia="cs-CZ"/>
        </w:rPr>
        <w:t>, ktorá je výsledkom postupu verejného obstarávania.</w:t>
      </w:r>
      <w:r w:rsidR="00227896">
        <w:rPr>
          <w:rFonts w:asciiTheme="majorHAnsi" w:hAnsiTheme="majorHAnsi"/>
          <w:bCs/>
          <w:color w:val="000000"/>
          <w:sz w:val="22"/>
          <w:szCs w:val="22"/>
        </w:rPr>
        <w:t xml:space="preserve"> </w:t>
      </w:r>
      <w:r w:rsidRPr="00227896">
        <w:rPr>
          <w:rFonts w:asciiTheme="majorHAnsi" w:eastAsia="Calibri" w:hAnsiTheme="majorHAnsi"/>
          <w:sz w:val="22"/>
          <w:szCs w:val="22"/>
          <w:lang w:eastAsia="cs-CZ"/>
        </w:rPr>
        <w:t>Povinnosť mať zapísaných konečných užívateľov výhod v Registri partnerov verejného sektora sa vzťahuje na každého člena skupiny dodávateľov.</w:t>
      </w:r>
    </w:p>
    <w:p w14:paraId="55BB68DA" w14:textId="0A6A9181" w:rsidR="00291732" w:rsidRPr="00EA727F" w:rsidRDefault="00291732" w:rsidP="002B06E9">
      <w:pPr>
        <w:numPr>
          <w:ilvl w:val="0"/>
          <w:numId w:val="30"/>
        </w:numPr>
        <w:autoSpaceDE w:val="0"/>
        <w:autoSpaceDN w:val="0"/>
        <w:adjustRightInd w:val="0"/>
        <w:ind w:left="709" w:hanging="709"/>
        <w:jc w:val="both"/>
        <w:rPr>
          <w:rFonts w:asciiTheme="majorHAnsi" w:hAnsiTheme="majorHAnsi"/>
          <w:bCs/>
          <w:sz w:val="22"/>
          <w:szCs w:val="22"/>
        </w:rPr>
      </w:pPr>
      <w:r w:rsidRPr="00EA727F">
        <w:rPr>
          <w:rFonts w:asciiTheme="majorHAnsi" w:hAnsiTheme="majorHAnsi"/>
          <w:bCs/>
          <w:sz w:val="22"/>
          <w:szCs w:val="22"/>
        </w:rPr>
        <w:t>Verejn</w:t>
      </w:r>
      <w:r w:rsidR="003E2786">
        <w:rPr>
          <w:rFonts w:asciiTheme="majorHAnsi" w:hAnsiTheme="majorHAnsi"/>
          <w:bCs/>
          <w:sz w:val="22"/>
          <w:szCs w:val="22"/>
        </w:rPr>
        <w:t>ý</w:t>
      </w:r>
      <w:r w:rsidR="00655439" w:rsidRPr="00EA727F">
        <w:rPr>
          <w:rFonts w:asciiTheme="majorHAnsi" w:hAnsiTheme="majorHAnsi"/>
          <w:bCs/>
          <w:sz w:val="22"/>
          <w:szCs w:val="22"/>
        </w:rPr>
        <w:t xml:space="preserve"> obstarávateľ môže odstúpiť od </w:t>
      </w:r>
      <w:r w:rsidR="00B45491">
        <w:rPr>
          <w:rFonts w:asciiTheme="majorHAnsi" w:hAnsiTheme="majorHAnsi"/>
          <w:bCs/>
          <w:sz w:val="22"/>
          <w:szCs w:val="22"/>
        </w:rPr>
        <w:t>Rámcovej dohody</w:t>
      </w:r>
      <w:r w:rsidR="006F7D9E" w:rsidRPr="00EA727F">
        <w:rPr>
          <w:rFonts w:asciiTheme="majorHAnsi" w:hAnsiTheme="majorHAnsi"/>
          <w:bCs/>
          <w:sz w:val="22"/>
          <w:szCs w:val="22"/>
        </w:rPr>
        <w:t xml:space="preserve"> uzavretej s uchádzačom, ktorý </w:t>
      </w:r>
      <w:r w:rsidRPr="00EA727F">
        <w:rPr>
          <w:rFonts w:asciiTheme="majorHAnsi" w:hAnsiTheme="majorHAnsi"/>
          <w:bCs/>
          <w:sz w:val="22"/>
          <w:szCs w:val="22"/>
        </w:rPr>
        <w:t>bol vymazaný z registra partnerov verejného sektora.</w:t>
      </w:r>
    </w:p>
    <w:p w14:paraId="0AD8F288" w14:textId="181FF9AA" w:rsidR="006A66A3" w:rsidRPr="00655439" w:rsidRDefault="00291732" w:rsidP="002B06E9">
      <w:pPr>
        <w:numPr>
          <w:ilvl w:val="0"/>
          <w:numId w:val="30"/>
        </w:numPr>
        <w:autoSpaceDE w:val="0"/>
        <w:autoSpaceDN w:val="0"/>
        <w:adjustRightInd w:val="0"/>
        <w:ind w:left="709" w:hanging="709"/>
        <w:jc w:val="both"/>
        <w:rPr>
          <w:rFonts w:asciiTheme="majorHAnsi" w:hAnsiTheme="majorHAnsi"/>
          <w:b/>
          <w:bCs/>
          <w:color w:val="00B050"/>
          <w:sz w:val="22"/>
          <w:szCs w:val="22"/>
        </w:rPr>
      </w:pPr>
      <w:r w:rsidRPr="00655439">
        <w:rPr>
          <w:rFonts w:asciiTheme="majorHAnsi" w:hAnsiTheme="majorHAnsi"/>
          <w:bCs/>
          <w:sz w:val="22"/>
          <w:szCs w:val="22"/>
        </w:rPr>
        <w:t xml:space="preserve">Postup tohto verejného obstarávania, ktorý osobitne nie je upravený týmito </w:t>
      </w:r>
      <w:r w:rsidR="006C1784">
        <w:rPr>
          <w:rFonts w:asciiTheme="majorHAnsi" w:hAnsiTheme="majorHAnsi"/>
          <w:bCs/>
          <w:sz w:val="22"/>
          <w:szCs w:val="22"/>
        </w:rPr>
        <w:t>S</w:t>
      </w:r>
      <w:r w:rsidRPr="00655439">
        <w:rPr>
          <w:rFonts w:asciiTheme="majorHAnsi" w:hAnsiTheme="majorHAnsi"/>
          <w:bCs/>
          <w:sz w:val="22"/>
          <w:szCs w:val="22"/>
        </w:rPr>
        <w:t>úťažnými podkladmi, sa riadi príslušnými ustanoveniami ZVO.</w:t>
      </w:r>
    </w:p>
    <w:p w14:paraId="7BF4C756" w14:textId="4407D603" w:rsidR="00285F67" w:rsidRPr="00655439" w:rsidRDefault="00285F67" w:rsidP="00EA44FE">
      <w:pPr>
        <w:autoSpaceDE w:val="0"/>
        <w:autoSpaceDN w:val="0"/>
        <w:adjustRightInd w:val="0"/>
        <w:jc w:val="both"/>
        <w:rPr>
          <w:rFonts w:asciiTheme="majorHAnsi" w:hAnsiTheme="majorHAnsi"/>
          <w:bCs/>
          <w:color w:val="000000"/>
          <w:highlight w:val="yellow"/>
        </w:rPr>
      </w:pPr>
    </w:p>
    <w:p w14:paraId="24DF9BAF" w14:textId="1B110E41" w:rsidR="00FA0F04" w:rsidRPr="00655439" w:rsidRDefault="00FA0F04" w:rsidP="000C64F8">
      <w:pPr>
        <w:pStyle w:val="Nadpis6"/>
        <w:numPr>
          <w:ilvl w:val="0"/>
          <w:numId w:val="1"/>
        </w:numPr>
        <w:shd w:val="clear" w:color="auto" w:fill="B8CCE4" w:themeFill="accent1" w:themeFillTint="66"/>
        <w:ind w:left="709" w:hanging="709"/>
        <w:rPr>
          <w:rFonts w:asciiTheme="majorHAnsi" w:hAnsiTheme="majorHAnsi"/>
          <w:sz w:val="22"/>
          <w:szCs w:val="22"/>
        </w:rPr>
      </w:pPr>
      <w:r>
        <w:rPr>
          <w:rFonts w:asciiTheme="majorHAnsi" w:hAnsiTheme="majorHAnsi"/>
          <w:sz w:val="22"/>
          <w:szCs w:val="22"/>
        </w:rPr>
        <w:t>KONFLIKT ZÁUJMOV</w:t>
      </w:r>
    </w:p>
    <w:p w14:paraId="4DD50ACE" w14:textId="77777777" w:rsidR="004720E4" w:rsidRPr="00FA0F04" w:rsidRDefault="004720E4" w:rsidP="004720E4">
      <w:pPr>
        <w:jc w:val="both"/>
        <w:rPr>
          <w:rFonts w:asciiTheme="majorHAnsi" w:hAnsiTheme="majorHAnsi"/>
          <w:bCs/>
          <w:sz w:val="22"/>
          <w:szCs w:val="22"/>
        </w:rPr>
      </w:pPr>
    </w:p>
    <w:p w14:paraId="7F6AA606"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Verejný obstarávateľ zabezpečí, aby v tomto verejnom obstarávaní nedošlo ku konfliktu záujmov, ktorý by mohol narušiť alebo obmedziť hospodársku súťaž alebo porušiť princíp transparentnosti a princíp rovnakého zaobchádzania.</w:t>
      </w:r>
    </w:p>
    <w:p w14:paraId="2C99A631"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14FD5073"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 xml:space="preserve">Verejný obstarávateľ príjme primerané opatrenia a vykoná nápravu, ak zistí konflikt záujmov. Opatreniami podľa prvej vety sú najmä vylúčenie zainteresovanej osoby z procesu </w:t>
      </w:r>
      <w:r w:rsidRPr="00FA0F04">
        <w:rPr>
          <w:rFonts w:asciiTheme="majorHAnsi" w:hAnsiTheme="majorHAnsi"/>
          <w:bCs/>
          <w:sz w:val="22"/>
          <w:szCs w:val="22"/>
        </w:rPr>
        <w:lastRenderedPageBreak/>
        <w:t xml:space="preserve">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ZVO vylúči uchádzača z tohto verejného obstarávania. </w:t>
      </w:r>
    </w:p>
    <w:p w14:paraId="27C8A748" w14:textId="77777777" w:rsidR="00FA0F04" w:rsidRDefault="00FA0F04" w:rsidP="000C64F8">
      <w:pPr>
        <w:pStyle w:val="Odsekzoznamu"/>
        <w:numPr>
          <w:ilvl w:val="1"/>
          <w:numId w:val="1"/>
        </w:numPr>
        <w:ind w:left="709" w:hanging="709"/>
        <w:jc w:val="both"/>
        <w:rPr>
          <w:rFonts w:asciiTheme="majorHAnsi" w:hAnsiTheme="majorHAnsi"/>
          <w:bCs/>
          <w:sz w:val="22"/>
          <w:szCs w:val="22"/>
        </w:rPr>
      </w:pPr>
      <w:r w:rsidRPr="00FA0F04">
        <w:rPr>
          <w:rFonts w:asciiTheme="majorHAnsi" w:hAnsiTheme="majorHAnsi"/>
          <w:bCs/>
          <w:sz w:val="22"/>
          <w:szCs w:val="22"/>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0B270123" w14:textId="5ECADE8D" w:rsidR="00FA0F04" w:rsidRPr="00FA0F04" w:rsidRDefault="00FA0F04" w:rsidP="000C64F8">
      <w:pPr>
        <w:pStyle w:val="Odsekzoznamu"/>
        <w:numPr>
          <w:ilvl w:val="1"/>
          <w:numId w:val="1"/>
        </w:numPr>
        <w:ind w:left="709" w:hanging="709"/>
        <w:jc w:val="both"/>
        <w:rPr>
          <w:rFonts w:asciiTheme="majorHAnsi" w:hAnsiTheme="majorHAnsi"/>
          <w:bCs/>
          <w:sz w:val="22"/>
          <w:szCs w:val="22"/>
        </w:rPr>
        <w:sectPr w:rsidR="00FA0F04" w:rsidRPr="00FA0F04" w:rsidSect="0004170F">
          <w:footerReference w:type="first" r:id="rId34"/>
          <w:pgSz w:w="11906" w:h="16838"/>
          <w:pgMar w:top="1859" w:right="1418" w:bottom="1134" w:left="1701" w:header="1134" w:footer="885" w:gutter="0"/>
          <w:cols w:space="708"/>
          <w:docGrid w:linePitch="360"/>
        </w:sectPr>
      </w:pPr>
      <w:r w:rsidRPr="00FA0F04">
        <w:rPr>
          <w:rFonts w:asciiTheme="majorHAnsi" w:hAnsiTheme="majorHAnsi"/>
          <w:bCs/>
          <w:sz w:val="22"/>
          <w:szCs w:val="22"/>
        </w:rPr>
        <w:t>Uchádzač je povinný bezodkladne po tom, ako sa dozvie o konflikte záujmov alebo o možnosti jeho vzniku, informovať o tejto skutočnosti verejného obstarávateľa.</w:t>
      </w:r>
    </w:p>
    <w:p w14:paraId="726352EF" w14:textId="12E94DAE" w:rsidR="006F08F5" w:rsidRDefault="006F08F5" w:rsidP="006F08F5">
      <w:pPr>
        <w:pStyle w:val="Zkladntext3"/>
        <w:jc w:val="both"/>
        <w:rPr>
          <w:rFonts w:asciiTheme="majorHAnsi" w:hAnsiTheme="majorHAnsi"/>
          <w:color w:val="auto"/>
          <w:sz w:val="24"/>
          <w:szCs w:val="24"/>
        </w:rPr>
      </w:pPr>
    </w:p>
    <w:p w14:paraId="1B55CD2D" w14:textId="6C53DE89" w:rsidR="00A36968" w:rsidRDefault="00A36968" w:rsidP="006F08F5">
      <w:pPr>
        <w:pStyle w:val="Zkladntext3"/>
        <w:jc w:val="both"/>
        <w:rPr>
          <w:rFonts w:asciiTheme="majorHAnsi" w:hAnsiTheme="majorHAnsi"/>
          <w:color w:val="auto"/>
          <w:sz w:val="24"/>
          <w:szCs w:val="24"/>
        </w:rPr>
      </w:pPr>
    </w:p>
    <w:p w14:paraId="688D0BCD" w14:textId="060AB62E" w:rsidR="00A36968" w:rsidRDefault="00A36968" w:rsidP="006F08F5">
      <w:pPr>
        <w:pStyle w:val="Zkladntext3"/>
        <w:jc w:val="both"/>
        <w:rPr>
          <w:rFonts w:asciiTheme="majorHAnsi" w:hAnsiTheme="majorHAnsi"/>
          <w:color w:val="auto"/>
          <w:sz w:val="24"/>
          <w:szCs w:val="24"/>
        </w:rPr>
      </w:pPr>
    </w:p>
    <w:p w14:paraId="63FBBC1B" w14:textId="4B6C36E4" w:rsidR="00A36968" w:rsidRDefault="00A36968" w:rsidP="006F08F5">
      <w:pPr>
        <w:pStyle w:val="Zkladntext3"/>
        <w:jc w:val="both"/>
        <w:rPr>
          <w:rFonts w:asciiTheme="majorHAnsi" w:hAnsiTheme="majorHAnsi"/>
          <w:color w:val="auto"/>
          <w:sz w:val="24"/>
          <w:szCs w:val="24"/>
        </w:rPr>
      </w:pPr>
    </w:p>
    <w:p w14:paraId="1182B5ED" w14:textId="5E8A0A8E" w:rsidR="00A36968" w:rsidRDefault="00A36968" w:rsidP="006F08F5">
      <w:pPr>
        <w:pStyle w:val="Zkladntext3"/>
        <w:jc w:val="both"/>
        <w:rPr>
          <w:rFonts w:asciiTheme="majorHAnsi" w:hAnsiTheme="majorHAnsi"/>
          <w:color w:val="auto"/>
          <w:sz w:val="24"/>
          <w:szCs w:val="24"/>
        </w:rPr>
      </w:pPr>
    </w:p>
    <w:p w14:paraId="70C3D209" w14:textId="77777777" w:rsidR="00A36968" w:rsidRPr="00655439" w:rsidRDefault="00A36968" w:rsidP="006F08F5">
      <w:pPr>
        <w:pStyle w:val="Zkladntext3"/>
        <w:jc w:val="both"/>
        <w:rPr>
          <w:rFonts w:asciiTheme="majorHAnsi" w:hAnsiTheme="majorHAnsi"/>
          <w:color w:val="auto"/>
          <w:sz w:val="24"/>
          <w:szCs w:val="24"/>
        </w:rPr>
      </w:pPr>
    </w:p>
    <w:p w14:paraId="67719601" w14:textId="77777777" w:rsidR="006F08F5" w:rsidRPr="00655439" w:rsidRDefault="006F08F5" w:rsidP="006F08F5">
      <w:pPr>
        <w:pStyle w:val="Zkladntext3"/>
        <w:ind w:left="709"/>
        <w:rPr>
          <w:rFonts w:asciiTheme="majorHAnsi" w:hAnsiTheme="majorHAnsi"/>
          <w:color w:val="auto"/>
          <w:sz w:val="24"/>
          <w:szCs w:val="24"/>
        </w:rPr>
      </w:pPr>
    </w:p>
    <w:p w14:paraId="0B9495E2" w14:textId="77777777" w:rsidR="006F08F5" w:rsidRPr="00655439" w:rsidRDefault="006F08F5" w:rsidP="006F08F5">
      <w:pPr>
        <w:pStyle w:val="Zkladntext3"/>
        <w:rPr>
          <w:rFonts w:asciiTheme="majorHAnsi" w:hAnsiTheme="majorHAnsi"/>
          <w:color w:val="auto"/>
          <w:sz w:val="24"/>
          <w:szCs w:val="24"/>
        </w:rPr>
      </w:pPr>
    </w:p>
    <w:p w14:paraId="5E46B9B2" w14:textId="77777777" w:rsidR="006F08F5" w:rsidRPr="00655439" w:rsidRDefault="006F08F5" w:rsidP="006F08F5">
      <w:pPr>
        <w:pStyle w:val="Zkladntext3"/>
        <w:rPr>
          <w:rFonts w:asciiTheme="majorHAnsi" w:hAnsiTheme="majorHAnsi"/>
          <w:color w:val="auto"/>
          <w:sz w:val="24"/>
          <w:szCs w:val="24"/>
        </w:rPr>
      </w:pPr>
    </w:p>
    <w:p w14:paraId="5A4EBD26" w14:textId="77777777" w:rsidR="006F08F5" w:rsidRPr="00655439" w:rsidRDefault="006F08F5" w:rsidP="006F08F5">
      <w:pPr>
        <w:pStyle w:val="Zkladntext3"/>
        <w:rPr>
          <w:rFonts w:asciiTheme="majorHAnsi" w:hAnsiTheme="majorHAnsi"/>
          <w:color w:val="auto"/>
          <w:sz w:val="24"/>
          <w:szCs w:val="24"/>
        </w:rPr>
      </w:pPr>
    </w:p>
    <w:p w14:paraId="19BB52B1" w14:textId="77777777" w:rsidR="006F08F5" w:rsidRPr="00655439" w:rsidRDefault="006F08F5" w:rsidP="006F08F5">
      <w:pPr>
        <w:pStyle w:val="Zkladntext3"/>
        <w:rPr>
          <w:rFonts w:asciiTheme="majorHAnsi" w:hAnsiTheme="majorHAnsi"/>
          <w:color w:val="auto"/>
          <w:sz w:val="24"/>
          <w:szCs w:val="24"/>
        </w:rPr>
      </w:pPr>
    </w:p>
    <w:p w14:paraId="42601BC1" w14:textId="77777777" w:rsidR="006F08F5" w:rsidRPr="00655439" w:rsidRDefault="006F08F5" w:rsidP="006F08F5">
      <w:pPr>
        <w:pStyle w:val="Zkladntext3"/>
        <w:rPr>
          <w:rFonts w:asciiTheme="majorHAnsi" w:hAnsiTheme="majorHAnsi"/>
          <w:color w:val="auto"/>
          <w:sz w:val="24"/>
          <w:szCs w:val="24"/>
        </w:rPr>
      </w:pPr>
    </w:p>
    <w:p w14:paraId="7C159194" w14:textId="77777777" w:rsidR="00D536D1" w:rsidRPr="00655439" w:rsidRDefault="00D536D1" w:rsidP="00D536D1">
      <w:pPr>
        <w:pStyle w:val="Zkladntext3"/>
        <w:rPr>
          <w:rFonts w:asciiTheme="majorHAnsi" w:hAnsiTheme="majorHAnsi"/>
          <w:color w:val="auto"/>
          <w:sz w:val="24"/>
          <w:szCs w:val="24"/>
        </w:rPr>
      </w:pPr>
    </w:p>
    <w:p w14:paraId="627ECC21" w14:textId="77777777" w:rsidR="00D536D1" w:rsidRPr="00655439" w:rsidRDefault="00D536D1" w:rsidP="00D536D1">
      <w:pPr>
        <w:pStyle w:val="Zkladntext3"/>
        <w:rPr>
          <w:rFonts w:asciiTheme="majorHAnsi" w:hAnsiTheme="majorHAnsi"/>
          <w:color w:val="auto"/>
          <w:sz w:val="24"/>
          <w:szCs w:val="24"/>
        </w:rPr>
      </w:pPr>
    </w:p>
    <w:p w14:paraId="356A0773" w14:textId="77777777" w:rsidR="00D536D1" w:rsidRPr="00655439" w:rsidRDefault="00D536D1" w:rsidP="00D536D1">
      <w:pPr>
        <w:pStyle w:val="Zkladntext3"/>
        <w:rPr>
          <w:rFonts w:asciiTheme="majorHAnsi" w:hAnsiTheme="majorHAnsi"/>
          <w:color w:val="auto"/>
          <w:sz w:val="24"/>
          <w:szCs w:val="24"/>
        </w:rPr>
      </w:pPr>
    </w:p>
    <w:p w14:paraId="34DFAD21" w14:textId="15F01ABD" w:rsidR="001E7BF5" w:rsidRPr="00655439" w:rsidRDefault="001E7BF5" w:rsidP="007B2843">
      <w:pPr>
        <w:pStyle w:val="Zkladntext3"/>
        <w:ind w:left="709" w:hanging="709"/>
        <w:rPr>
          <w:rFonts w:asciiTheme="majorHAnsi" w:hAnsiTheme="majorHAnsi"/>
          <w:color w:val="auto"/>
          <w:sz w:val="24"/>
          <w:szCs w:val="24"/>
        </w:rPr>
      </w:pPr>
    </w:p>
    <w:p w14:paraId="373E7F68" w14:textId="73AA7BD7" w:rsidR="0078757E" w:rsidRPr="00655439" w:rsidRDefault="0078757E" w:rsidP="007B2843">
      <w:pPr>
        <w:pStyle w:val="Zkladntext3"/>
        <w:ind w:left="709" w:hanging="709"/>
        <w:rPr>
          <w:rFonts w:asciiTheme="majorHAnsi" w:hAnsiTheme="majorHAnsi"/>
          <w:color w:val="auto"/>
          <w:sz w:val="24"/>
          <w:szCs w:val="24"/>
        </w:rPr>
      </w:pPr>
    </w:p>
    <w:p w14:paraId="3D81D2E2" w14:textId="77777777" w:rsidR="0078757E" w:rsidRPr="00655439" w:rsidRDefault="0078757E" w:rsidP="007B2843">
      <w:pPr>
        <w:pStyle w:val="Zkladntext3"/>
        <w:ind w:left="709" w:hanging="709"/>
        <w:rPr>
          <w:rFonts w:asciiTheme="majorHAnsi" w:hAnsiTheme="majorHAnsi"/>
          <w:color w:val="auto"/>
          <w:sz w:val="24"/>
          <w:szCs w:val="24"/>
        </w:rPr>
      </w:pPr>
    </w:p>
    <w:p w14:paraId="0401AB5A" w14:textId="77777777" w:rsidR="001E7BF5" w:rsidRPr="00655439" w:rsidRDefault="001E7BF5" w:rsidP="007B2843">
      <w:pPr>
        <w:pStyle w:val="Zkladntext3"/>
        <w:ind w:left="709" w:hanging="709"/>
        <w:rPr>
          <w:rFonts w:asciiTheme="majorHAnsi" w:hAnsiTheme="majorHAnsi"/>
          <w:color w:val="auto"/>
          <w:sz w:val="24"/>
          <w:szCs w:val="24"/>
        </w:rPr>
      </w:pPr>
    </w:p>
    <w:p w14:paraId="4F173F6F" w14:textId="77777777" w:rsidR="00C1099B" w:rsidRPr="00655439" w:rsidRDefault="00C1099B" w:rsidP="00C80BB0">
      <w:pPr>
        <w:pStyle w:val="KapitolySPA"/>
        <w:rPr>
          <w:rFonts w:asciiTheme="majorHAnsi" w:hAnsiTheme="majorHAnsi"/>
        </w:rPr>
      </w:pPr>
      <w:r w:rsidRPr="00655439">
        <w:rPr>
          <w:rFonts w:asciiTheme="majorHAnsi" w:hAnsiTheme="majorHAnsi"/>
        </w:rPr>
        <w:t xml:space="preserve"> </w:t>
      </w:r>
      <w:bookmarkStart w:id="37" w:name="_Toc380328464"/>
      <w:r w:rsidRPr="00655439">
        <w:rPr>
          <w:rFonts w:asciiTheme="majorHAnsi" w:hAnsiTheme="majorHAnsi"/>
        </w:rPr>
        <w:t>OPIS PREDMETU ZÁKAZKY</w:t>
      </w:r>
      <w:bookmarkEnd w:id="37"/>
    </w:p>
    <w:p w14:paraId="49E977D0" w14:textId="77777777" w:rsidR="00C1099B" w:rsidRPr="00655439" w:rsidRDefault="00C1099B" w:rsidP="007B2843">
      <w:pPr>
        <w:pStyle w:val="Zkladntext3"/>
        <w:ind w:left="709" w:hanging="709"/>
        <w:rPr>
          <w:rFonts w:asciiTheme="majorHAnsi" w:hAnsiTheme="majorHAnsi"/>
          <w:color w:val="auto"/>
          <w:sz w:val="24"/>
          <w:szCs w:val="24"/>
        </w:rPr>
      </w:pPr>
    </w:p>
    <w:p w14:paraId="1CA65562" w14:textId="77777777" w:rsidR="00C1099B" w:rsidRPr="00655439" w:rsidRDefault="00C1099B" w:rsidP="007B2843">
      <w:pPr>
        <w:pStyle w:val="Zkladntext3"/>
        <w:ind w:left="709" w:hanging="709"/>
        <w:rPr>
          <w:rFonts w:asciiTheme="majorHAnsi" w:hAnsiTheme="majorHAnsi"/>
          <w:color w:val="auto"/>
          <w:sz w:val="24"/>
          <w:szCs w:val="24"/>
        </w:rPr>
      </w:pPr>
    </w:p>
    <w:p w14:paraId="3EC5FA22" w14:textId="77777777" w:rsidR="00131C44" w:rsidRPr="00655439" w:rsidRDefault="00131C44" w:rsidP="007B2843">
      <w:pPr>
        <w:pStyle w:val="Zkladntext3"/>
        <w:ind w:left="709" w:hanging="709"/>
        <w:jc w:val="both"/>
        <w:rPr>
          <w:rFonts w:asciiTheme="majorHAnsi" w:hAnsiTheme="majorHAnsi"/>
          <w:color w:val="auto"/>
          <w:sz w:val="24"/>
          <w:szCs w:val="24"/>
        </w:rPr>
        <w:sectPr w:rsidR="00131C44" w:rsidRPr="00655439" w:rsidSect="00DA7ADF">
          <w:pgSz w:w="11906" w:h="16838"/>
          <w:pgMar w:top="1134" w:right="1418" w:bottom="1134" w:left="1701" w:header="709" w:footer="709" w:gutter="0"/>
          <w:cols w:space="708"/>
          <w:docGrid w:linePitch="360"/>
        </w:sectPr>
      </w:pPr>
    </w:p>
    <w:p w14:paraId="60139BCB" w14:textId="77777777" w:rsidR="00C46AD1" w:rsidRPr="00D51CB2" w:rsidRDefault="00C46AD1" w:rsidP="00D51CB2">
      <w:pPr>
        <w:rPr>
          <w:rFonts w:eastAsia="Calibri"/>
        </w:rPr>
      </w:pPr>
    </w:p>
    <w:p w14:paraId="4C19AE63" w14:textId="6213A9F8" w:rsidR="00EE65FC" w:rsidRPr="00655439" w:rsidRDefault="00604D66" w:rsidP="000C64F8">
      <w:pPr>
        <w:pStyle w:val="Nadpis6"/>
        <w:numPr>
          <w:ilvl w:val="0"/>
          <w:numId w:val="9"/>
        </w:numPr>
        <w:shd w:val="clear" w:color="auto" w:fill="B8CCE4" w:themeFill="accent1" w:themeFillTint="66"/>
        <w:ind w:left="567" w:hanging="567"/>
        <w:contextualSpacing/>
        <w:rPr>
          <w:rFonts w:asciiTheme="majorHAnsi" w:eastAsia="Calibri" w:hAnsiTheme="majorHAnsi"/>
          <w:sz w:val="22"/>
          <w:szCs w:val="22"/>
        </w:rPr>
      </w:pPr>
      <w:r w:rsidRPr="00655439">
        <w:rPr>
          <w:rFonts w:asciiTheme="majorHAnsi" w:eastAsia="Calibri" w:hAnsiTheme="majorHAnsi"/>
          <w:sz w:val="22"/>
          <w:szCs w:val="22"/>
        </w:rPr>
        <w:t>OPIS PREDMETU ZÁKAZKY</w:t>
      </w:r>
    </w:p>
    <w:p w14:paraId="1043E31C" w14:textId="77777777" w:rsidR="00604D66" w:rsidRPr="00655439" w:rsidRDefault="00604D66" w:rsidP="00B04762">
      <w:pPr>
        <w:contextualSpacing/>
        <w:rPr>
          <w:rFonts w:asciiTheme="majorHAnsi" w:eastAsia="Calibri" w:hAnsiTheme="majorHAnsi"/>
          <w:sz w:val="22"/>
          <w:szCs w:val="22"/>
        </w:rPr>
      </w:pPr>
    </w:p>
    <w:p w14:paraId="5A0D37A5" w14:textId="52FDB237" w:rsidR="00FA0F04" w:rsidRDefault="0097338F" w:rsidP="00992548">
      <w:pPr>
        <w:pStyle w:val="Zkladntext3"/>
        <w:numPr>
          <w:ilvl w:val="0"/>
          <w:numId w:val="13"/>
        </w:numPr>
        <w:autoSpaceDE w:val="0"/>
        <w:autoSpaceDN w:val="0"/>
        <w:adjustRightInd w:val="0"/>
        <w:ind w:left="567" w:hanging="567"/>
        <w:contextualSpacing/>
        <w:jc w:val="both"/>
        <w:rPr>
          <w:rFonts w:asciiTheme="majorHAnsi" w:eastAsia="Calibri" w:hAnsiTheme="majorHAnsi"/>
          <w:bCs/>
          <w:color w:val="auto"/>
          <w:sz w:val="22"/>
          <w:szCs w:val="22"/>
          <w:lang w:eastAsia="en-US"/>
        </w:rPr>
      </w:pPr>
      <w:r w:rsidRPr="00FA0F04">
        <w:rPr>
          <w:rFonts w:asciiTheme="majorHAnsi" w:hAnsiTheme="majorHAnsi"/>
          <w:color w:val="auto"/>
          <w:sz w:val="22"/>
          <w:szCs w:val="22"/>
        </w:rPr>
        <w:t>Predmetom zákazky</w:t>
      </w:r>
      <w:r w:rsidR="0078757E" w:rsidRPr="00FA0F04">
        <w:rPr>
          <w:rFonts w:asciiTheme="majorHAnsi" w:hAnsiTheme="majorHAnsi"/>
          <w:color w:val="auto"/>
          <w:sz w:val="22"/>
          <w:szCs w:val="22"/>
        </w:rPr>
        <w:t xml:space="preserve"> </w:t>
      </w:r>
      <w:r w:rsidR="003E2786">
        <w:rPr>
          <w:rFonts w:asciiTheme="majorHAnsi" w:hAnsiTheme="majorHAnsi"/>
          <w:color w:val="auto"/>
          <w:sz w:val="22"/>
          <w:szCs w:val="22"/>
        </w:rPr>
        <w:t>sú</w:t>
      </w:r>
      <w:r w:rsidR="003E2786" w:rsidRPr="00FA0F04">
        <w:rPr>
          <w:rFonts w:asciiTheme="majorHAnsi" w:eastAsia="Calibri" w:hAnsiTheme="majorHAnsi"/>
          <w:bCs/>
          <w:color w:val="auto"/>
          <w:sz w:val="22"/>
          <w:szCs w:val="22"/>
          <w:lang w:eastAsia="en-US"/>
        </w:rPr>
        <w:t xml:space="preserve"> </w:t>
      </w:r>
      <w:r w:rsidR="003E2786" w:rsidRPr="003E2786">
        <w:rPr>
          <w:rFonts w:asciiTheme="majorHAnsi" w:eastAsia="Calibri" w:hAnsiTheme="majorHAnsi"/>
          <w:bCs/>
          <w:color w:val="auto"/>
          <w:sz w:val="22"/>
          <w:szCs w:val="22"/>
          <w:lang w:eastAsia="en-US"/>
        </w:rPr>
        <w:t>Trvalé a analytické činnosti v oblasti elektronických komunikácií</w:t>
      </w:r>
      <w:r w:rsidR="00FA0F04" w:rsidRPr="00EA44FE">
        <w:rPr>
          <w:rFonts w:asciiTheme="majorHAnsi" w:eastAsia="Calibri" w:hAnsiTheme="majorHAnsi"/>
          <w:bCs/>
          <w:color w:val="auto"/>
          <w:sz w:val="22"/>
          <w:szCs w:val="22"/>
          <w:lang w:eastAsia="en-US"/>
        </w:rPr>
        <w:t>.</w:t>
      </w:r>
    </w:p>
    <w:p w14:paraId="2439B864" w14:textId="77777777" w:rsidR="00C61235" w:rsidRPr="00EA44FE" w:rsidRDefault="00C61235" w:rsidP="00C61235">
      <w:pPr>
        <w:pStyle w:val="Zkladntext3"/>
        <w:autoSpaceDE w:val="0"/>
        <w:autoSpaceDN w:val="0"/>
        <w:adjustRightInd w:val="0"/>
        <w:ind w:left="567"/>
        <w:contextualSpacing/>
        <w:jc w:val="both"/>
        <w:rPr>
          <w:rFonts w:asciiTheme="majorHAnsi" w:eastAsia="Calibri" w:hAnsiTheme="majorHAnsi"/>
          <w:bCs/>
          <w:color w:val="auto"/>
          <w:sz w:val="22"/>
          <w:szCs w:val="22"/>
          <w:lang w:eastAsia="en-US"/>
        </w:rPr>
      </w:pPr>
    </w:p>
    <w:p w14:paraId="2CE6FFC1" w14:textId="7B849DB1" w:rsidR="00B04762" w:rsidRPr="00C61235" w:rsidRDefault="00C61235" w:rsidP="00DD6E3C">
      <w:pPr>
        <w:pStyle w:val="Zkladntext3"/>
        <w:numPr>
          <w:ilvl w:val="0"/>
          <w:numId w:val="13"/>
        </w:numPr>
        <w:tabs>
          <w:tab w:val="left" w:pos="567"/>
        </w:tabs>
        <w:ind w:left="567" w:hanging="567"/>
        <w:contextualSpacing/>
        <w:jc w:val="both"/>
        <w:rPr>
          <w:rFonts w:asciiTheme="majorHAnsi" w:hAnsiTheme="majorHAnsi"/>
          <w:b/>
          <w:color w:val="auto"/>
          <w:sz w:val="22"/>
          <w:szCs w:val="22"/>
        </w:rPr>
      </w:pPr>
      <w:r w:rsidRPr="00C61235">
        <w:rPr>
          <w:rFonts w:asciiTheme="majorHAnsi" w:hAnsiTheme="majorHAnsi"/>
          <w:b/>
          <w:color w:val="auto"/>
          <w:sz w:val="22"/>
          <w:szCs w:val="22"/>
        </w:rPr>
        <w:t xml:space="preserve">Podrobný Opis predmetu zákazky a požiadavky na predmet zákazky tvorí prílohu č. 7 </w:t>
      </w:r>
      <w:r w:rsidRPr="00C61235">
        <w:rPr>
          <w:rFonts w:asciiTheme="majorHAnsi" w:hAnsiTheme="majorHAnsi"/>
          <w:color w:val="000000" w:themeColor="text1"/>
          <w:sz w:val="22"/>
          <w:szCs w:val="22"/>
        </w:rPr>
        <w:t xml:space="preserve">týchto Súťažných podkladov. </w:t>
      </w:r>
    </w:p>
    <w:p w14:paraId="29A28E4E" w14:textId="48645C74" w:rsidR="00C61235" w:rsidRPr="00C61235" w:rsidRDefault="00C61235" w:rsidP="00C61235">
      <w:pPr>
        <w:pStyle w:val="Zkladntext3"/>
        <w:tabs>
          <w:tab w:val="left" w:pos="567"/>
        </w:tabs>
        <w:contextualSpacing/>
        <w:jc w:val="both"/>
        <w:rPr>
          <w:rFonts w:asciiTheme="majorHAnsi" w:hAnsiTheme="majorHAnsi"/>
          <w:b/>
          <w:color w:val="auto"/>
          <w:sz w:val="22"/>
          <w:szCs w:val="22"/>
        </w:rPr>
      </w:pPr>
    </w:p>
    <w:p w14:paraId="460B5600" w14:textId="77777777" w:rsidR="00C121F0" w:rsidRPr="003F0395" w:rsidRDefault="00C121F0" w:rsidP="002B06E9">
      <w:pPr>
        <w:pStyle w:val="Zkladntext3"/>
        <w:numPr>
          <w:ilvl w:val="0"/>
          <w:numId w:val="13"/>
        </w:numPr>
        <w:tabs>
          <w:tab w:val="left" w:pos="567"/>
        </w:tabs>
        <w:ind w:left="567" w:hanging="567"/>
        <w:contextualSpacing/>
        <w:jc w:val="both"/>
        <w:rPr>
          <w:rFonts w:asciiTheme="majorHAnsi" w:hAnsiTheme="majorHAnsi"/>
          <w:b/>
          <w:color w:val="000000"/>
          <w:sz w:val="22"/>
          <w:szCs w:val="22"/>
        </w:rPr>
      </w:pPr>
      <w:r w:rsidRPr="003F0395">
        <w:rPr>
          <w:rFonts w:asciiTheme="majorHAnsi" w:hAnsiTheme="majorHAnsi"/>
          <w:b/>
          <w:color w:val="000000"/>
          <w:sz w:val="22"/>
          <w:szCs w:val="22"/>
        </w:rPr>
        <w:t>Rozsah predmetu obstarávania</w:t>
      </w:r>
    </w:p>
    <w:p w14:paraId="3BEF0AF4" w14:textId="6F3F8510" w:rsidR="00C121F0" w:rsidRDefault="00C121F0" w:rsidP="00B04762">
      <w:pPr>
        <w:ind w:left="567"/>
        <w:contextualSpacing/>
        <w:jc w:val="both"/>
        <w:rPr>
          <w:rFonts w:asciiTheme="majorHAnsi" w:hAnsiTheme="majorHAnsi"/>
          <w:sz w:val="22"/>
          <w:szCs w:val="22"/>
        </w:rPr>
      </w:pPr>
      <w:r w:rsidRPr="00655439">
        <w:rPr>
          <w:rFonts w:asciiTheme="majorHAnsi" w:hAnsiTheme="majorHAnsi"/>
          <w:sz w:val="22"/>
          <w:szCs w:val="22"/>
        </w:rPr>
        <w:t xml:space="preserve">Realizácia predmetu zákazky bude uskutočnená v rozsahu vyplývajúcom zo </w:t>
      </w:r>
      <w:r w:rsidR="00FC78F8" w:rsidRPr="00655439">
        <w:rPr>
          <w:rFonts w:asciiTheme="majorHAnsi" w:hAnsiTheme="majorHAnsi"/>
          <w:sz w:val="22"/>
          <w:szCs w:val="22"/>
        </w:rPr>
        <w:t>S</w:t>
      </w:r>
      <w:r w:rsidRPr="00655439">
        <w:rPr>
          <w:rFonts w:asciiTheme="majorHAnsi" w:hAnsiTheme="majorHAnsi"/>
          <w:sz w:val="22"/>
          <w:szCs w:val="22"/>
        </w:rPr>
        <w:t>úťažných pod</w:t>
      </w:r>
      <w:r w:rsidR="00DA202E" w:rsidRPr="00655439">
        <w:rPr>
          <w:rFonts w:asciiTheme="majorHAnsi" w:hAnsiTheme="majorHAnsi"/>
          <w:sz w:val="22"/>
          <w:szCs w:val="22"/>
        </w:rPr>
        <w:t>kladov</w:t>
      </w:r>
      <w:r w:rsidRPr="00655439">
        <w:rPr>
          <w:rFonts w:asciiTheme="majorHAnsi" w:hAnsiTheme="majorHAnsi"/>
          <w:sz w:val="22"/>
          <w:szCs w:val="22"/>
        </w:rPr>
        <w:t>.</w:t>
      </w:r>
    </w:p>
    <w:p w14:paraId="77AD1AFE" w14:textId="77777777" w:rsidR="00B04762" w:rsidRPr="00655439" w:rsidRDefault="00B04762" w:rsidP="00B04762">
      <w:pPr>
        <w:contextualSpacing/>
        <w:jc w:val="both"/>
        <w:rPr>
          <w:rFonts w:asciiTheme="majorHAnsi" w:hAnsiTheme="majorHAnsi"/>
          <w:sz w:val="22"/>
          <w:szCs w:val="22"/>
        </w:rPr>
      </w:pPr>
    </w:p>
    <w:p w14:paraId="5B6D92C2" w14:textId="77777777" w:rsidR="00C121F0" w:rsidRPr="00655439" w:rsidRDefault="00C121F0" w:rsidP="00B04762">
      <w:pPr>
        <w:autoSpaceDE w:val="0"/>
        <w:autoSpaceDN w:val="0"/>
        <w:adjustRightInd w:val="0"/>
        <w:ind w:left="567"/>
        <w:contextualSpacing/>
        <w:jc w:val="both"/>
        <w:rPr>
          <w:rFonts w:asciiTheme="majorHAnsi" w:hAnsiTheme="majorHAnsi"/>
          <w:b/>
          <w:u w:val="single"/>
        </w:rPr>
      </w:pPr>
    </w:p>
    <w:p w14:paraId="78E04C44" w14:textId="77777777" w:rsidR="006F08F5" w:rsidRPr="00655439" w:rsidRDefault="006F08F5" w:rsidP="000B5EF5">
      <w:pPr>
        <w:pStyle w:val="Zkladntext3"/>
        <w:jc w:val="both"/>
        <w:rPr>
          <w:rFonts w:asciiTheme="majorHAnsi" w:hAnsiTheme="majorHAnsi"/>
          <w:b/>
          <w:bCs/>
          <w:color w:val="000000"/>
          <w:sz w:val="24"/>
          <w:szCs w:val="24"/>
        </w:rPr>
      </w:pPr>
    </w:p>
    <w:p w14:paraId="4FDAC569" w14:textId="77777777" w:rsidR="006F08F5" w:rsidRPr="00655439" w:rsidRDefault="006F08F5" w:rsidP="006F08F5">
      <w:pPr>
        <w:pStyle w:val="Zkladntext3"/>
        <w:jc w:val="both"/>
        <w:rPr>
          <w:rFonts w:asciiTheme="majorHAnsi" w:hAnsiTheme="majorHAnsi"/>
          <w:color w:val="auto"/>
          <w:sz w:val="24"/>
          <w:szCs w:val="24"/>
        </w:rPr>
      </w:pPr>
    </w:p>
    <w:p w14:paraId="16D43EF7" w14:textId="77777777" w:rsidR="006F08F5" w:rsidRPr="00655439" w:rsidRDefault="006F08F5" w:rsidP="006F08F5">
      <w:pPr>
        <w:pStyle w:val="Zkladntext3"/>
        <w:ind w:left="709"/>
        <w:rPr>
          <w:rFonts w:asciiTheme="majorHAnsi" w:hAnsiTheme="majorHAnsi"/>
          <w:color w:val="auto"/>
          <w:sz w:val="24"/>
          <w:szCs w:val="24"/>
        </w:rPr>
      </w:pPr>
    </w:p>
    <w:p w14:paraId="678039D5" w14:textId="77777777" w:rsidR="006F08F5" w:rsidRPr="00655439" w:rsidRDefault="006F08F5" w:rsidP="006F08F5">
      <w:pPr>
        <w:pStyle w:val="Zkladntext3"/>
        <w:rPr>
          <w:rFonts w:asciiTheme="majorHAnsi" w:hAnsiTheme="majorHAnsi"/>
          <w:color w:val="auto"/>
          <w:sz w:val="24"/>
          <w:szCs w:val="24"/>
        </w:rPr>
      </w:pPr>
    </w:p>
    <w:p w14:paraId="3D3791BF" w14:textId="77777777" w:rsidR="006F08F5" w:rsidRPr="00655439" w:rsidRDefault="006F08F5" w:rsidP="006F08F5">
      <w:pPr>
        <w:pStyle w:val="Zkladntext3"/>
        <w:rPr>
          <w:rFonts w:asciiTheme="majorHAnsi" w:hAnsiTheme="majorHAnsi"/>
          <w:color w:val="auto"/>
          <w:sz w:val="24"/>
          <w:szCs w:val="24"/>
        </w:rPr>
      </w:pPr>
    </w:p>
    <w:p w14:paraId="17DF1F69" w14:textId="77777777" w:rsidR="006F08F5" w:rsidRPr="00655439" w:rsidRDefault="006F08F5" w:rsidP="006F08F5">
      <w:pPr>
        <w:pStyle w:val="Zkladntext3"/>
        <w:rPr>
          <w:rFonts w:asciiTheme="majorHAnsi" w:hAnsiTheme="majorHAnsi"/>
          <w:color w:val="auto"/>
          <w:sz w:val="24"/>
          <w:szCs w:val="24"/>
        </w:rPr>
      </w:pPr>
    </w:p>
    <w:p w14:paraId="65C4BC82" w14:textId="77777777" w:rsidR="006F08F5" w:rsidRPr="00655439" w:rsidRDefault="006F08F5" w:rsidP="006F08F5">
      <w:pPr>
        <w:pStyle w:val="Zkladntext3"/>
        <w:rPr>
          <w:rFonts w:asciiTheme="majorHAnsi" w:hAnsiTheme="majorHAnsi"/>
          <w:color w:val="auto"/>
          <w:sz w:val="24"/>
          <w:szCs w:val="24"/>
        </w:rPr>
      </w:pPr>
    </w:p>
    <w:p w14:paraId="4780BE5D" w14:textId="77777777" w:rsidR="006F08F5" w:rsidRPr="00655439" w:rsidRDefault="006F08F5" w:rsidP="006F08F5">
      <w:pPr>
        <w:pStyle w:val="Zkladntext3"/>
        <w:rPr>
          <w:rFonts w:asciiTheme="majorHAnsi" w:hAnsiTheme="majorHAnsi"/>
          <w:color w:val="auto"/>
          <w:sz w:val="24"/>
          <w:szCs w:val="24"/>
        </w:rPr>
      </w:pPr>
    </w:p>
    <w:p w14:paraId="3113C848" w14:textId="77777777" w:rsidR="00D536D1" w:rsidRPr="00655439" w:rsidRDefault="00D536D1" w:rsidP="00D536D1">
      <w:pPr>
        <w:pStyle w:val="Zkladntext3"/>
        <w:rPr>
          <w:rFonts w:asciiTheme="majorHAnsi" w:hAnsiTheme="majorHAnsi"/>
          <w:color w:val="auto"/>
          <w:sz w:val="24"/>
          <w:szCs w:val="24"/>
        </w:rPr>
      </w:pPr>
    </w:p>
    <w:p w14:paraId="5EF74B78" w14:textId="77777777" w:rsidR="00D536D1" w:rsidRPr="00655439" w:rsidRDefault="00D536D1" w:rsidP="00D536D1">
      <w:pPr>
        <w:pStyle w:val="Zkladntext3"/>
        <w:rPr>
          <w:rFonts w:asciiTheme="majorHAnsi" w:hAnsiTheme="majorHAnsi"/>
          <w:color w:val="auto"/>
          <w:sz w:val="24"/>
          <w:szCs w:val="24"/>
        </w:rPr>
      </w:pPr>
    </w:p>
    <w:p w14:paraId="50172837" w14:textId="77777777" w:rsidR="00D536D1" w:rsidRPr="00655439" w:rsidRDefault="00D536D1" w:rsidP="00D536D1">
      <w:pPr>
        <w:pStyle w:val="Zkladntext3"/>
        <w:rPr>
          <w:rFonts w:asciiTheme="majorHAnsi" w:hAnsiTheme="majorHAnsi"/>
          <w:color w:val="auto"/>
          <w:sz w:val="24"/>
          <w:szCs w:val="24"/>
        </w:rPr>
      </w:pPr>
    </w:p>
    <w:p w14:paraId="236E95DB" w14:textId="77777777" w:rsidR="00D536D1" w:rsidRPr="00655439" w:rsidRDefault="00D536D1" w:rsidP="00D536D1">
      <w:pPr>
        <w:pStyle w:val="Zkladntext3"/>
        <w:rPr>
          <w:rFonts w:asciiTheme="majorHAnsi" w:hAnsiTheme="majorHAnsi"/>
          <w:color w:val="auto"/>
          <w:sz w:val="24"/>
          <w:szCs w:val="24"/>
        </w:rPr>
      </w:pPr>
    </w:p>
    <w:p w14:paraId="31A26311" w14:textId="77777777" w:rsidR="001E7BF5" w:rsidRPr="00655439" w:rsidRDefault="001E7BF5" w:rsidP="007B2843">
      <w:pPr>
        <w:pStyle w:val="Zkladntext3"/>
        <w:ind w:left="709" w:hanging="709"/>
        <w:rPr>
          <w:rFonts w:asciiTheme="majorHAnsi" w:hAnsiTheme="majorHAnsi"/>
          <w:color w:val="auto"/>
          <w:sz w:val="24"/>
          <w:szCs w:val="24"/>
        </w:rPr>
      </w:pPr>
    </w:p>
    <w:p w14:paraId="3DBF5FDD" w14:textId="77777777" w:rsidR="001E7BF5" w:rsidRPr="00655439" w:rsidRDefault="001E7BF5" w:rsidP="007B2843">
      <w:pPr>
        <w:pStyle w:val="Zkladntext3"/>
        <w:ind w:left="709" w:hanging="709"/>
        <w:rPr>
          <w:rFonts w:asciiTheme="majorHAnsi" w:hAnsiTheme="majorHAnsi"/>
          <w:color w:val="auto"/>
          <w:sz w:val="24"/>
          <w:szCs w:val="24"/>
        </w:rPr>
      </w:pPr>
    </w:p>
    <w:p w14:paraId="71CD6F35" w14:textId="77777777" w:rsidR="001E7BF5" w:rsidRPr="00655439" w:rsidRDefault="001E7BF5" w:rsidP="007B2843">
      <w:pPr>
        <w:pStyle w:val="Zkladntext3"/>
        <w:ind w:left="709" w:hanging="709"/>
        <w:rPr>
          <w:rFonts w:asciiTheme="majorHAnsi" w:hAnsiTheme="majorHAnsi"/>
          <w:color w:val="auto"/>
          <w:sz w:val="24"/>
          <w:szCs w:val="24"/>
        </w:rPr>
      </w:pPr>
    </w:p>
    <w:p w14:paraId="713040DB" w14:textId="13929EE3" w:rsidR="001E7BF5" w:rsidRDefault="001E7BF5" w:rsidP="007B2843">
      <w:pPr>
        <w:pStyle w:val="Zkladntext3"/>
        <w:ind w:left="709" w:hanging="709"/>
        <w:rPr>
          <w:rFonts w:asciiTheme="majorHAnsi" w:hAnsiTheme="majorHAnsi"/>
          <w:color w:val="auto"/>
          <w:sz w:val="24"/>
          <w:szCs w:val="24"/>
        </w:rPr>
      </w:pPr>
    </w:p>
    <w:p w14:paraId="7AE62AAD" w14:textId="6B00223C" w:rsidR="00BE5483" w:rsidRDefault="00BE5483" w:rsidP="007B2843">
      <w:pPr>
        <w:pStyle w:val="Zkladntext3"/>
        <w:ind w:left="709" w:hanging="709"/>
        <w:rPr>
          <w:rFonts w:asciiTheme="majorHAnsi" w:hAnsiTheme="majorHAnsi"/>
          <w:color w:val="auto"/>
          <w:sz w:val="24"/>
          <w:szCs w:val="24"/>
        </w:rPr>
      </w:pPr>
    </w:p>
    <w:p w14:paraId="7F2E4D81" w14:textId="6C2F1921" w:rsidR="00BE5483" w:rsidRDefault="00BE5483" w:rsidP="007B2843">
      <w:pPr>
        <w:pStyle w:val="Zkladntext3"/>
        <w:ind w:left="709" w:hanging="709"/>
        <w:rPr>
          <w:rFonts w:asciiTheme="majorHAnsi" w:hAnsiTheme="majorHAnsi"/>
          <w:color w:val="auto"/>
          <w:sz w:val="24"/>
          <w:szCs w:val="24"/>
        </w:rPr>
      </w:pPr>
    </w:p>
    <w:p w14:paraId="65E3FDAC" w14:textId="0FC6DDF5" w:rsidR="00BE5483" w:rsidRDefault="00BE5483" w:rsidP="007B2843">
      <w:pPr>
        <w:pStyle w:val="Zkladntext3"/>
        <w:ind w:left="709" w:hanging="709"/>
        <w:rPr>
          <w:rFonts w:asciiTheme="majorHAnsi" w:hAnsiTheme="majorHAnsi"/>
          <w:color w:val="auto"/>
          <w:sz w:val="24"/>
          <w:szCs w:val="24"/>
        </w:rPr>
      </w:pPr>
    </w:p>
    <w:p w14:paraId="5B3DCC94" w14:textId="55D7C8EE" w:rsidR="00BE5483" w:rsidRDefault="00BE5483" w:rsidP="007B2843">
      <w:pPr>
        <w:pStyle w:val="Zkladntext3"/>
        <w:ind w:left="709" w:hanging="709"/>
        <w:rPr>
          <w:rFonts w:asciiTheme="majorHAnsi" w:hAnsiTheme="majorHAnsi"/>
          <w:color w:val="auto"/>
          <w:sz w:val="24"/>
          <w:szCs w:val="24"/>
        </w:rPr>
      </w:pPr>
    </w:p>
    <w:p w14:paraId="524427BB" w14:textId="0A6624BD" w:rsidR="00BE5483" w:rsidRDefault="00BE5483" w:rsidP="007B2843">
      <w:pPr>
        <w:pStyle w:val="Zkladntext3"/>
        <w:ind w:left="709" w:hanging="709"/>
        <w:rPr>
          <w:rFonts w:asciiTheme="majorHAnsi" w:hAnsiTheme="majorHAnsi"/>
          <w:color w:val="auto"/>
          <w:sz w:val="24"/>
          <w:szCs w:val="24"/>
        </w:rPr>
      </w:pPr>
    </w:p>
    <w:p w14:paraId="0B9C230E" w14:textId="3BF75E6A" w:rsidR="00BE5483" w:rsidRDefault="00BE5483" w:rsidP="007B2843">
      <w:pPr>
        <w:pStyle w:val="Zkladntext3"/>
        <w:ind w:left="709" w:hanging="709"/>
        <w:rPr>
          <w:rFonts w:asciiTheme="majorHAnsi" w:hAnsiTheme="majorHAnsi"/>
          <w:color w:val="auto"/>
          <w:sz w:val="24"/>
          <w:szCs w:val="24"/>
        </w:rPr>
      </w:pPr>
    </w:p>
    <w:p w14:paraId="1BEDD72F" w14:textId="0A988121" w:rsidR="00BE5483" w:rsidRDefault="00BE5483" w:rsidP="007B2843">
      <w:pPr>
        <w:pStyle w:val="Zkladntext3"/>
        <w:ind w:left="709" w:hanging="709"/>
        <w:rPr>
          <w:rFonts w:asciiTheme="majorHAnsi" w:hAnsiTheme="majorHAnsi"/>
          <w:color w:val="auto"/>
          <w:sz w:val="24"/>
          <w:szCs w:val="24"/>
        </w:rPr>
      </w:pPr>
    </w:p>
    <w:p w14:paraId="179E8E61" w14:textId="12EF8362" w:rsidR="00BE5483" w:rsidRDefault="00BE5483" w:rsidP="007B2843">
      <w:pPr>
        <w:pStyle w:val="Zkladntext3"/>
        <w:ind w:left="709" w:hanging="709"/>
        <w:rPr>
          <w:rFonts w:asciiTheme="majorHAnsi" w:hAnsiTheme="majorHAnsi"/>
          <w:color w:val="auto"/>
          <w:sz w:val="24"/>
          <w:szCs w:val="24"/>
        </w:rPr>
      </w:pPr>
    </w:p>
    <w:p w14:paraId="09900E63" w14:textId="34D57279" w:rsidR="00675544" w:rsidRDefault="00675544" w:rsidP="007B2843">
      <w:pPr>
        <w:pStyle w:val="Zkladntext3"/>
        <w:ind w:left="709" w:hanging="709"/>
        <w:rPr>
          <w:rFonts w:asciiTheme="majorHAnsi" w:hAnsiTheme="majorHAnsi"/>
          <w:color w:val="auto"/>
          <w:sz w:val="24"/>
          <w:szCs w:val="24"/>
        </w:rPr>
      </w:pPr>
    </w:p>
    <w:p w14:paraId="7B956CB0" w14:textId="2A4D15AE" w:rsidR="00675544" w:rsidRDefault="00675544" w:rsidP="007B2843">
      <w:pPr>
        <w:pStyle w:val="Zkladntext3"/>
        <w:ind w:left="709" w:hanging="709"/>
        <w:rPr>
          <w:rFonts w:asciiTheme="majorHAnsi" w:hAnsiTheme="majorHAnsi"/>
          <w:color w:val="auto"/>
          <w:sz w:val="24"/>
          <w:szCs w:val="24"/>
        </w:rPr>
      </w:pPr>
    </w:p>
    <w:p w14:paraId="6A457F70" w14:textId="1AEB9BB0" w:rsidR="00675544" w:rsidRDefault="00675544" w:rsidP="007B2843">
      <w:pPr>
        <w:pStyle w:val="Zkladntext3"/>
        <w:ind w:left="709" w:hanging="709"/>
        <w:rPr>
          <w:rFonts w:asciiTheme="majorHAnsi" w:hAnsiTheme="majorHAnsi"/>
          <w:color w:val="auto"/>
          <w:sz w:val="24"/>
          <w:szCs w:val="24"/>
        </w:rPr>
      </w:pPr>
    </w:p>
    <w:p w14:paraId="5BC07B23" w14:textId="55EFD244" w:rsidR="00675544" w:rsidRDefault="00675544" w:rsidP="007B2843">
      <w:pPr>
        <w:pStyle w:val="Zkladntext3"/>
        <w:ind w:left="709" w:hanging="709"/>
        <w:rPr>
          <w:rFonts w:asciiTheme="majorHAnsi" w:hAnsiTheme="majorHAnsi"/>
          <w:color w:val="auto"/>
          <w:sz w:val="24"/>
          <w:szCs w:val="24"/>
        </w:rPr>
      </w:pPr>
    </w:p>
    <w:p w14:paraId="6C62695F" w14:textId="5576F621" w:rsidR="00675544" w:rsidRDefault="00675544" w:rsidP="007B2843">
      <w:pPr>
        <w:pStyle w:val="Zkladntext3"/>
        <w:ind w:left="709" w:hanging="709"/>
        <w:rPr>
          <w:rFonts w:asciiTheme="majorHAnsi" w:hAnsiTheme="majorHAnsi"/>
          <w:color w:val="auto"/>
          <w:sz w:val="24"/>
          <w:szCs w:val="24"/>
        </w:rPr>
      </w:pPr>
    </w:p>
    <w:p w14:paraId="4FCD3A3C" w14:textId="4C9BB018" w:rsidR="00675544" w:rsidRDefault="00675544" w:rsidP="007B2843">
      <w:pPr>
        <w:pStyle w:val="Zkladntext3"/>
        <w:ind w:left="709" w:hanging="709"/>
        <w:rPr>
          <w:rFonts w:asciiTheme="majorHAnsi" w:hAnsiTheme="majorHAnsi"/>
          <w:color w:val="auto"/>
          <w:sz w:val="24"/>
          <w:szCs w:val="24"/>
        </w:rPr>
      </w:pPr>
    </w:p>
    <w:p w14:paraId="0BBF6FF9" w14:textId="7C66BD43" w:rsidR="00675544" w:rsidRDefault="00675544" w:rsidP="007B2843">
      <w:pPr>
        <w:pStyle w:val="Zkladntext3"/>
        <w:ind w:left="709" w:hanging="709"/>
        <w:rPr>
          <w:rFonts w:asciiTheme="majorHAnsi" w:hAnsiTheme="majorHAnsi"/>
          <w:color w:val="auto"/>
          <w:sz w:val="24"/>
          <w:szCs w:val="24"/>
        </w:rPr>
      </w:pPr>
    </w:p>
    <w:p w14:paraId="0C77BD23" w14:textId="154BB662" w:rsidR="00675544" w:rsidRDefault="00675544" w:rsidP="007B2843">
      <w:pPr>
        <w:pStyle w:val="Zkladntext3"/>
        <w:ind w:left="709" w:hanging="709"/>
        <w:rPr>
          <w:rFonts w:asciiTheme="majorHAnsi" w:hAnsiTheme="majorHAnsi"/>
          <w:color w:val="auto"/>
          <w:sz w:val="24"/>
          <w:szCs w:val="24"/>
        </w:rPr>
      </w:pPr>
    </w:p>
    <w:p w14:paraId="14A089B2" w14:textId="3C4728C5" w:rsidR="00675544" w:rsidRDefault="00675544" w:rsidP="007B2843">
      <w:pPr>
        <w:pStyle w:val="Zkladntext3"/>
        <w:ind w:left="709" w:hanging="709"/>
        <w:rPr>
          <w:rFonts w:asciiTheme="majorHAnsi" w:hAnsiTheme="majorHAnsi"/>
          <w:color w:val="auto"/>
          <w:sz w:val="24"/>
          <w:szCs w:val="24"/>
        </w:rPr>
      </w:pPr>
    </w:p>
    <w:p w14:paraId="10F3E815" w14:textId="6C84DBE9" w:rsidR="00675544" w:rsidRDefault="00675544" w:rsidP="007B2843">
      <w:pPr>
        <w:pStyle w:val="Zkladntext3"/>
        <w:ind w:left="709" w:hanging="709"/>
        <w:rPr>
          <w:rFonts w:asciiTheme="majorHAnsi" w:hAnsiTheme="majorHAnsi"/>
          <w:color w:val="auto"/>
          <w:sz w:val="24"/>
          <w:szCs w:val="24"/>
        </w:rPr>
      </w:pPr>
    </w:p>
    <w:p w14:paraId="4FB8522F" w14:textId="07CCC7F7" w:rsidR="00BE5483" w:rsidRDefault="00BE5483" w:rsidP="007B2843">
      <w:pPr>
        <w:pStyle w:val="Zkladntext3"/>
        <w:ind w:left="709" w:hanging="709"/>
        <w:rPr>
          <w:rFonts w:asciiTheme="majorHAnsi" w:hAnsiTheme="majorHAnsi"/>
          <w:color w:val="auto"/>
          <w:sz w:val="24"/>
          <w:szCs w:val="24"/>
        </w:rPr>
      </w:pPr>
    </w:p>
    <w:p w14:paraId="561FF791" w14:textId="53010ADA" w:rsidR="00C37BBF" w:rsidRDefault="00C37BBF" w:rsidP="007B2843">
      <w:pPr>
        <w:pStyle w:val="Zkladntext3"/>
        <w:ind w:left="709" w:hanging="709"/>
        <w:rPr>
          <w:rFonts w:asciiTheme="majorHAnsi" w:hAnsiTheme="majorHAnsi"/>
          <w:color w:val="auto"/>
          <w:sz w:val="24"/>
          <w:szCs w:val="24"/>
        </w:rPr>
      </w:pPr>
    </w:p>
    <w:p w14:paraId="6A0A36EB" w14:textId="0885FD73" w:rsidR="00DD6E3C" w:rsidRDefault="00DD6E3C" w:rsidP="007B2843">
      <w:pPr>
        <w:pStyle w:val="Zkladntext3"/>
        <w:ind w:left="709" w:hanging="709"/>
        <w:rPr>
          <w:rFonts w:asciiTheme="majorHAnsi" w:hAnsiTheme="majorHAnsi"/>
          <w:color w:val="auto"/>
          <w:sz w:val="24"/>
          <w:szCs w:val="24"/>
        </w:rPr>
      </w:pPr>
    </w:p>
    <w:p w14:paraId="1758CED1" w14:textId="493D093A" w:rsidR="00DD6E3C" w:rsidRDefault="00DD6E3C" w:rsidP="007B2843">
      <w:pPr>
        <w:pStyle w:val="Zkladntext3"/>
        <w:ind w:left="709" w:hanging="709"/>
        <w:rPr>
          <w:rFonts w:asciiTheme="majorHAnsi" w:hAnsiTheme="majorHAnsi"/>
          <w:color w:val="auto"/>
          <w:sz w:val="24"/>
          <w:szCs w:val="24"/>
        </w:rPr>
      </w:pPr>
    </w:p>
    <w:p w14:paraId="4597CEDC" w14:textId="07363425" w:rsidR="00DD6E3C" w:rsidRDefault="00DD6E3C" w:rsidP="007B2843">
      <w:pPr>
        <w:pStyle w:val="Zkladntext3"/>
        <w:ind w:left="709" w:hanging="709"/>
        <w:rPr>
          <w:rFonts w:asciiTheme="majorHAnsi" w:hAnsiTheme="majorHAnsi"/>
          <w:color w:val="auto"/>
          <w:sz w:val="24"/>
          <w:szCs w:val="24"/>
        </w:rPr>
      </w:pPr>
    </w:p>
    <w:p w14:paraId="457B301B" w14:textId="2CDC063D" w:rsidR="00DD6E3C" w:rsidRDefault="00DD6E3C" w:rsidP="007B2843">
      <w:pPr>
        <w:pStyle w:val="Zkladntext3"/>
        <w:ind w:left="709" w:hanging="709"/>
        <w:rPr>
          <w:rFonts w:asciiTheme="majorHAnsi" w:hAnsiTheme="majorHAnsi"/>
          <w:color w:val="auto"/>
          <w:sz w:val="24"/>
          <w:szCs w:val="24"/>
        </w:rPr>
      </w:pPr>
    </w:p>
    <w:p w14:paraId="0FE80FC1" w14:textId="23BC94E2" w:rsidR="00DD6E3C" w:rsidRDefault="00DD6E3C" w:rsidP="007B2843">
      <w:pPr>
        <w:pStyle w:val="Zkladntext3"/>
        <w:ind w:left="709" w:hanging="709"/>
        <w:rPr>
          <w:rFonts w:asciiTheme="majorHAnsi" w:hAnsiTheme="majorHAnsi"/>
          <w:color w:val="auto"/>
          <w:sz w:val="24"/>
          <w:szCs w:val="24"/>
        </w:rPr>
      </w:pPr>
    </w:p>
    <w:p w14:paraId="14A85E59" w14:textId="4D8656BA" w:rsidR="00DD6E3C" w:rsidRDefault="00DD6E3C" w:rsidP="007B2843">
      <w:pPr>
        <w:pStyle w:val="Zkladntext3"/>
        <w:ind w:left="709" w:hanging="709"/>
        <w:rPr>
          <w:rFonts w:asciiTheme="majorHAnsi" w:hAnsiTheme="majorHAnsi"/>
          <w:color w:val="auto"/>
          <w:sz w:val="24"/>
          <w:szCs w:val="24"/>
        </w:rPr>
      </w:pPr>
    </w:p>
    <w:p w14:paraId="35B9F05E" w14:textId="198B1167" w:rsidR="00DD6E3C" w:rsidRDefault="00DD6E3C" w:rsidP="007B2843">
      <w:pPr>
        <w:pStyle w:val="Zkladntext3"/>
        <w:ind w:left="709" w:hanging="709"/>
        <w:rPr>
          <w:rFonts w:asciiTheme="majorHAnsi" w:hAnsiTheme="majorHAnsi"/>
          <w:color w:val="auto"/>
          <w:sz w:val="24"/>
          <w:szCs w:val="24"/>
        </w:rPr>
      </w:pPr>
    </w:p>
    <w:p w14:paraId="07276D1F" w14:textId="4B25F9C3" w:rsidR="00DD6E3C" w:rsidRDefault="00DD6E3C" w:rsidP="007B2843">
      <w:pPr>
        <w:pStyle w:val="Zkladntext3"/>
        <w:ind w:left="709" w:hanging="709"/>
        <w:rPr>
          <w:rFonts w:asciiTheme="majorHAnsi" w:hAnsiTheme="majorHAnsi"/>
          <w:color w:val="auto"/>
          <w:sz w:val="24"/>
          <w:szCs w:val="24"/>
        </w:rPr>
      </w:pPr>
    </w:p>
    <w:p w14:paraId="0AEB8C41" w14:textId="72033B72" w:rsidR="00DD6E3C" w:rsidRDefault="00DD6E3C" w:rsidP="007B2843">
      <w:pPr>
        <w:pStyle w:val="Zkladntext3"/>
        <w:ind w:left="709" w:hanging="709"/>
        <w:rPr>
          <w:rFonts w:asciiTheme="majorHAnsi" w:hAnsiTheme="majorHAnsi"/>
          <w:color w:val="auto"/>
          <w:sz w:val="24"/>
          <w:szCs w:val="24"/>
        </w:rPr>
      </w:pPr>
    </w:p>
    <w:p w14:paraId="010C6D65" w14:textId="337A3988" w:rsidR="00DD6E3C" w:rsidRDefault="00DD6E3C" w:rsidP="007B2843">
      <w:pPr>
        <w:pStyle w:val="Zkladntext3"/>
        <w:ind w:left="709" w:hanging="709"/>
        <w:rPr>
          <w:rFonts w:asciiTheme="majorHAnsi" w:hAnsiTheme="majorHAnsi"/>
          <w:color w:val="auto"/>
          <w:sz w:val="24"/>
          <w:szCs w:val="24"/>
        </w:rPr>
      </w:pPr>
    </w:p>
    <w:p w14:paraId="72FDECDF" w14:textId="5B5F1D3B" w:rsidR="00DD6E3C" w:rsidRDefault="00DD6E3C" w:rsidP="007B2843">
      <w:pPr>
        <w:pStyle w:val="Zkladntext3"/>
        <w:ind w:left="709" w:hanging="709"/>
        <w:rPr>
          <w:rFonts w:asciiTheme="majorHAnsi" w:hAnsiTheme="majorHAnsi"/>
          <w:color w:val="auto"/>
          <w:sz w:val="24"/>
          <w:szCs w:val="24"/>
        </w:rPr>
      </w:pPr>
    </w:p>
    <w:p w14:paraId="6AF146DC" w14:textId="2B82D2FE" w:rsidR="00DD6E3C" w:rsidRDefault="00DD6E3C" w:rsidP="007B2843">
      <w:pPr>
        <w:pStyle w:val="Zkladntext3"/>
        <w:ind w:left="709" w:hanging="709"/>
        <w:rPr>
          <w:rFonts w:asciiTheme="majorHAnsi" w:hAnsiTheme="majorHAnsi"/>
          <w:color w:val="auto"/>
          <w:sz w:val="24"/>
          <w:szCs w:val="24"/>
        </w:rPr>
      </w:pPr>
    </w:p>
    <w:p w14:paraId="54E52234" w14:textId="54FF6326" w:rsidR="00DD6E3C" w:rsidRDefault="00DD6E3C" w:rsidP="007B2843">
      <w:pPr>
        <w:pStyle w:val="Zkladntext3"/>
        <w:ind w:left="709" w:hanging="709"/>
        <w:rPr>
          <w:rFonts w:asciiTheme="majorHAnsi" w:hAnsiTheme="majorHAnsi"/>
          <w:color w:val="auto"/>
          <w:sz w:val="24"/>
          <w:szCs w:val="24"/>
        </w:rPr>
      </w:pPr>
    </w:p>
    <w:p w14:paraId="648B795A" w14:textId="2538E423" w:rsidR="00DD6E3C" w:rsidRDefault="00DD6E3C" w:rsidP="007B2843">
      <w:pPr>
        <w:pStyle w:val="Zkladntext3"/>
        <w:ind w:left="709" w:hanging="709"/>
        <w:rPr>
          <w:rFonts w:asciiTheme="majorHAnsi" w:hAnsiTheme="majorHAnsi"/>
          <w:color w:val="auto"/>
          <w:sz w:val="24"/>
          <w:szCs w:val="24"/>
        </w:rPr>
      </w:pPr>
    </w:p>
    <w:p w14:paraId="1294E823" w14:textId="73CCCB9D" w:rsidR="00DD6E3C" w:rsidRDefault="00DD6E3C" w:rsidP="007B2843">
      <w:pPr>
        <w:pStyle w:val="Zkladntext3"/>
        <w:ind w:left="709" w:hanging="709"/>
        <w:rPr>
          <w:rFonts w:asciiTheme="majorHAnsi" w:hAnsiTheme="majorHAnsi"/>
          <w:color w:val="auto"/>
          <w:sz w:val="24"/>
          <w:szCs w:val="24"/>
        </w:rPr>
      </w:pPr>
    </w:p>
    <w:p w14:paraId="12AC3CBA" w14:textId="544D21E8" w:rsidR="00DD6E3C" w:rsidRDefault="00DD6E3C" w:rsidP="007B2843">
      <w:pPr>
        <w:pStyle w:val="Zkladntext3"/>
        <w:ind w:left="709" w:hanging="709"/>
        <w:rPr>
          <w:rFonts w:asciiTheme="majorHAnsi" w:hAnsiTheme="majorHAnsi"/>
          <w:color w:val="auto"/>
          <w:sz w:val="24"/>
          <w:szCs w:val="24"/>
        </w:rPr>
      </w:pPr>
    </w:p>
    <w:p w14:paraId="2E1AAE87" w14:textId="0E76B124" w:rsidR="00DD6E3C" w:rsidRDefault="00DD6E3C" w:rsidP="007B2843">
      <w:pPr>
        <w:pStyle w:val="Zkladntext3"/>
        <w:ind w:left="709" w:hanging="709"/>
        <w:rPr>
          <w:rFonts w:asciiTheme="majorHAnsi" w:hAnsiTheme="majorHAnsi"/>
          <w:color w:val="auto"/>
          <w:sz w:val="24"/>
          <w:szCs w:val="24"/>
        </w:rPr>
      </w:pPr>
    </w:p>
    <w:p w14:paraId="7A767D61" w14:textId="761D6B36" w:rsidR="00DD6E3C" w:rsidRDefault="00DD6E3C" w:rsidP="007B2843">
      <w:pPr>
        <w:pStyle w:val="Zkladntext3"/>
        <w:ind w:left="709" w:hanging="709"/>
        <w:rPr>
          <w:rFonts w:asciiTheme="majorHAnsi" w:hAnsiTheme="majorHAnsi"/>
          <w:color w:val="auto"/>
          <w:sz w:val="24"/>
          <w:szCs w:val="24"/>
        </w:rPr>
      </w:pPr>
    </w:p>
    <w:p w14:paraId="61A6F060" w14:textId="052C4386" w:rsidR="00DD6E3C" w:rsidRDefault="00DD6E3C" w:rsidP="007B2843">
      <w:pPr>
        <w:pStyle w:val="Zkladntext3"/>
        <w:ind w:left="709" w:hanging="709"/>
        <w:rPr>
          <w:rFonts w:asciiTheme="majorHAnsi" w:hAnsiTheme="majorHAnsi"/>
          <w:color w:val="auto"/>
          <w:sz w:val="24"/>
          <w:szCs w:val="24"/>
        </w:rPr>
      </w:pPr>
    </w:p>
    <w:p w14:paraId="0E27315E" w14:textId="77777777" w:rsidR="00DD6E3C" w:rsidRDefault="00DD6E3C" w:rsidP="007B2843">
      <w:pPr>
        <w:pStyle w:val="Zkladntext3"/>
        <w:ind w:left="709" w:hanging="709"/>
        <w:rPr>
          <w:rFonts w:asciiTheme="majorHAnsi" w:hAnsiTheme="majorHAnsi"/>
          <w:color w:val="auto"/>
          <w:sz w:val="24"/>
          <w:szCs w:val="24"/>
        </w:rPr>
      </w:pPr>
    </w:p>
    <w:p w14:paraId="5E58ABCC" w14:textId="77777777" w:rsidR="00C37BBF" w:rsidRPr="00655439" w:rsidRDefault="00C37BBF" w:rsidP="007B2843">
      <w:pPr>
        <w:pStyle w:val="Zkladntext3"/>
        <w:ind w:left="709" w:hanging="709"/>
        <w:rPr>
          <w:rFonts w:asciiTheme="majorHAnsi" w:hAnsiTheme="majorHAnsi"/>
          <w:color w:val="auto"/>
          <w:sz w:val="24"/>
          <w:szCs w:val="24"/>
        </w:rPr>
      </w:pPr>
    </w:p>
    <w:p w14:paraId="63351475" w14:textId="77777777" w:rsidR="00C1099B" w:rsidRPr="00655439" w:rsidRDefault="00C1099B" w:rsidP="008178BF">
      <w:pPr>
        <w:pStyle w:val="KapitolySPA"/>
        <w:rPr>
          <w:rFonts w:asciiTheme="majorHAnsi" w:hAnsiTheme="majorHAnsi"/>
        </w:rPr>
      </w:pPr>
      <w:bookmarkStart w:id="38" w:name="_Toc380328465"/>
      <w:r w:rsidRPr="00655439">
        <w:rPr>
          <w:rFonts w:asciiTheme="majorHAnsi" w:hAnsiTheme="majorHAnsi"/>
        </w:rPr>
        <w:t>SPÔSOB URČENIA CENY</w:t>
      </w:r>
      <w:bookmarkEnd w:id="38"/>
    </w:p>
    <w:p w14:paraId="065EB2EF" w14:textId="77777777" w:rsidR="00C1099B" w:rsidRPr="00655439" w:rsidRDefault="00C1099B" w:rsidP="007B2843">
      <w:pPr>
        <w:pStyle w:val="Zkladntext3"/>
        <w:ind w:left="709" w:hanging="709"/>
        <w:rPr>
          <w:rFonts w:asciiTheme="majorHAnsi" w:hAnsiTheme="majorHAnsi"/>
          <w:color w:val="auto"/>
          <w:sz w:val="24"/>
          <w:szCs w:val="24"/>
        </w:rPr>
      </w:pPr>
    </w:p>
    <w:p w14:paraId="7A0339E9" w14:textId="77777777" w:rsidR="00C1099B" w:rsidRPr="00655439" w:rsidRDefault="00C1099B" w:rsidP="007B2843">
      <w:pPr>
        <w:pStyle w:val="Zkladntext3"/>
        <w:ind w:left="709" w:hanging="709"/>
        <w:rPr>
          <w:rFonts w:asciiTheme="majorHAnsi" w:hAnsiTheme="majorHAnsi"/>
          <w:color w:val="auto"/>
          <w:sz w:val="24"/>
          <w:szCs w:val="24"/>
        </w:rPr>
      </w:pPr>
    </w:p>
    <w:p w14:paraId="68D19D99" w14:textId="77777777" w:rsidR="00C1099B" w:rsidRPr="00655439" w:rsidRDefault="00C1099B" w:rsidP="007B2843">
      <w:pPr>
        <w:pStyle w:val="Zkladntext3"/>
        <w:ind w:left="709" w:hanging="709"/>
        <w:rPr>
          <w:rFonts w:asciiTheme="majorHAnsi" w:hAnsiTheme="majorHAnsi"/>
          <w:color w:val="auto"/>
          <w:sz w:val="24"/>
          <w:szCs w:val="24"/>
        </w:rPr>
      </w:pPr>
    </w:p>
    <w:p w14:paraId="4C97DD75" w14:textId="77777777" w:rsidR="00C1099B" w:rsidRPr="00655439" w:rsidRDefault="00C1099B" w:rsidP="007B2843">
      <w:pPr>
        <w:pStyle w:val="Zkladntext3"/>
        <w:ind w:left="709" w:hanging="709"/>
        <w:jc w:val="both"/>
        <w:rPr>
          <w:rFonts w:asciiTheme="majorHAnsi" w:hAnsiTheme="majorHAnsi"/>
          <w:color w:val="auto"/>
          <w:sz w:val="24"/>
          <w:szCs w:val="24"/>
        </w:rPr>
      </w:pPr>
    </w:p>
    <w:p w14:paraId="7917BA66" w14:textId="77777777" w:rsidR="00C1099B" w:rsidRPr="00655439" w:rsidRDefault="00C1099B" w:rsidP="007B2843">
      <w:pPr>
        <w:pStyle w:val="Zkladntext3"/>
        <w:ind w:left="709" w:hanging="709"/>
        <w:rPr>
          <w:rFonts w:asciiTheme="majorHAnsi" w:hAnsiTheme="majorHAnsi"/>
          <w:color w:val="auto"/>
          <w:sz w:val="24"/>
          <w:szCs w:val="24"/>
        </w:rPr>
      </w:pPr>
    </w:p>
    <w:p w14:paraId="1E56E6A6" w14:textId="77777777" w:rsidR="00C1099B" w:rsidRPr="00655439" w:rsidRDefault="00C1099B" w:rsidP="007B2843">
      <w:pPr>
        <w:pStyle w:val="Zkladntext3"/>
        <w:ind w:left="709" w:hanging="709"/>
        <w:rPr>
          <w:rFonts w:asciiTheme="majorHAnsi" w:hAnsiTheme="majorHAnsi"/>
          <w:color w:val="auto"/>
          <w:sz w:val="24"/>
          <w:szCs w:val="24"/>
        </w:rPr>
      </w:pPr>
    </w:p>
    <w:p w14:paraId="06DB3112" w14:textId="77777777" w:rsidR="00C1099B" w:rsidRPr="00655439" w:rsidRDefault="00C1099B" w:rsidP="007B2843">
      <w:pPr>
        <w:pStyle w:val="Zkladntext3"/>
        <w:ind w:left="709" w:hanging="709"/>
        <w:rPr>
          <w:rFonts w:asciiTheme="majorHAnsi" w:hAnsiTheme="majorHAnsi"/>
          <w:color w:val="auto"/>
          <w:sz w:val="24"/>
          <w:szCs w:val="24"/>
        </w:rPr>
      </w:pPr>
    </w:p>
    <w:p w14:paraId="21F62CF3" w14:textId="77777777" w:rsidR="00C1099B" w:rsidRPr="00655439" w:rsidRDefault="00C1099B" w:rsidP="007B2843">
      <w:pPr>
        <w:pStyle w:val="Zkladntext3"/>
        <w:ind w:left="709" w:hanging="709"/>
        <w:rPr>
          <w:rFonts w:asciiTheme="majorHAnsi" w:hAnsiTheme="majorHAnsi"/>
          <w:color w:val="auto"/>
          <w:sz w:val="24"/>
          <w:szCs w:val="24"/>
        </w:rPr>
      </w:pPr>
    </w:p>
    <w:p w14:paraId="7C271C99" w14:textId="77777777" w:rsidR="00C1099B" w:rsidRPr="00655439" w:rsidRDefault="00C1099B" w:rsidP="007B2843">
      <w:pPr>
        <w:pStyle w:val="Zkladntext3"/>
        <w:ind w:left="709" w:hanging="709"/>
        <w:rPr>
          <w:rFonts w:asciiTheme="majorHAnsi" w:hAnsiTheme="majorHAnsi"/>
          <w:color w:val="auto"/>
          <w:sz w:val="24"/>
          <w:szCs w:val="24"/>
        </w:rPr>
      </w:pPr>
    </w:p>
    <w:p w14:paraId="03810DE0" w14:textId="77777777" w:rsidR="00C1099B" w:rsidRPr="00655439" w:rsidRDefault="00C1099B" w:rsidP="007B2843">
      <w:pPr>
        <w:pStyle w:val="Zkladntext3"/>
        <w:ind w:left="709" w:hanging="709"/>
        <w:rPr>
          <w:rFonts w:asciiTheme="majorHAnsi" w:hAnsiTheme="majorHAnsi"/>
          <w:color w:val="auto"/>
          <w:sz w:val="24"/>
          <w:szCs w:val="24"/>
        </w:rPr>
      </w:pPr>
    </w:p>
    <w:p w14:paraId="08FDFA42" w14:textId="77777777" w:rsidR="00C1099B" w:rsidRPr="00655439" w:rsidRDefault="00C1099B" w:rsidP="007B2843">
      <w:pPr>
        <w:pStyle w:val="Zkladntext3"/>
        <w:ind w:left="709" w:hanging="709"/>
        <w:rPr>
          <w:rFonts w:asciiTheme="majorHAnsi" w:hAnsiTheme="majorHAnsi"/>
          <w:color w:val="auto"/>
          <w:sz w:val="24"/>
          <w:szCs w:val="24"/>
        </w:rPr>
      </w:pPr>
    </w:p>
    <w:p w14:paraId="12766C14" w14:textId="77777777" w:rsidR="00C1099B" w:rsidRPr="00655439" w:rsidRDefault="00C1099B" w:rsidP="007B2843">
      <w:pPr>
        <w:pStyle w:val="Zkladntext3"/>
        <w:ind w:left="709" w:hanging="709"/>
        <w:rPr>
          <w:rFonts w:asciiTheme="majorHAnsi" w:hAnsiTheme="majorHAnsi"/>
          <w:color w:val="auto"/>
          <w:sz w:val="24"/>
          <w:szCs w:val="24"/>
        </w:rPr>
      </w:pPr>
    </w:p>
    <w:p w14:paraId="641CF449" w14:textId="77777777" w:rsidR="00C1099B" w:rsidRPr="00655439" w:rsidRDefault="00C1099B" w:rsidP="007B2843">
      <w:pPr>
        <w:pStyle w:val="Zkladntext3"/>
        <w:ind w:left="709" w:hanging="709"/>
        <w:rPr>
          <w:rFonts w:asciiTheme="majorHAnsi" w:hAnsiTheme="majorHAnsi"/>
          <w:color w:val="auto"/>
          <w:sz w:val="24"/>
          <w:szCs w:val="24"/>
        </w:rPr>
      </w:pPr>
    </w:p>
    <w:p w14:paraId="45D47720" w14:textId="77777777" w:rsidR="008178BF" w:rsidRPr="00655439" w:rsidRDefault="008178BF" w:rsidP="007B2843">
      <w:pPr>
        <w:pStyle w:val="Zkladntext3"/>
        <w:ind w:left="709" w:hanging="709"/>
        <w:rPr>
          <w:rFonts w:asciiTheme="majorHAnsi" w:hAnsiTheme="majorHAnsi"/>
          <w:color w:val="auto"/>
          <w:sz w:val="24"/>
          <w:szCs w:val="24"/>
        </w:rPr>
        <w:sectPr w:rsidR="008178BF" w:rsidRPr="00655439" w:rsidSect="00AA01F6">
          <w:pgSz w:w="11906" w:h="16838"/>
          <w:pgMar w:top="1134" w:right="1418" w:bottom="1134" w:left="1701" w:header="709" w:footer="709" w:gutter="0"/>
          <w:cols w:space="708"/>
          <w:docGrid w:linePitch="360"/>
        </w:sectPr>
      </w:pPr>
    </w:p>
    <w:p w14:paraId="02EAE1F7" w14:textId="24A79732" w:rsidR="00C1099B" w:rsidRPr="00655439" w:rsidRDefault="003F4946" w:rsidP="000C64F8">
      <w:pPr>
        <w:pStyle w:val="Nadpis6"/>
        <w:numPr>
          <w:ilvl w:val="0"/>
          <w:numId w:val="3"/>
        </w:numPr>
        <w:shd w:val="clear" w:color="auto" w:fill="B8CCE4" w:themeFill="accent1" w:themeFillTint="66"/>
        <w:ind w:left="567" w:hanging="567"/>
        <w:rPr>
          <w:rFonts w:asciiTheme="majorHAnsi" w:hAnsiTheme="majorHAnsi"/>
        </w:rPr>
      </w:pPr>
      <w:r w:rsidRPr="00655439">
        <w:rPr>
          <w:rFonts w:asciiTheme="majorHAnsi" w:hAnsiTheme="majorHAnsi"/>
        </w:rPr>
        <w:lastRenderedPageBreak/>
        <w:t>POKYNY PRE VYPRACOVANIE CENOVÉHO NÁVRHU</w:t>
      </w:r>
    </w:p>
    <w:p w14:paraId="07EB8452" w14:textId="77777777" w:rsidR="003F4946" w:rsidRPr="00655439" w:rsidRDefault="003F4946" w:rsidP="007B2843">
      <w:pPr>
        <w:pStyle w:val="Zkladntext3"/>
        <w:ind w:left="709" w:hanging="709"/>
        <w:jc w:val="both"/>
        <w:rPr>
          <w:rFonts w:asciiTheme="majorHAnsi" w:hAnsiTheme="majorHAnsi"/>
          <w:b/>
          <w:color w:val="auto"/>
          <w:sz w:val="24"/>
          <w:szCs w:val="24"/>
        </w:rPr>
      </w:pPr>
    </w:p>
    <w:p w14:paraId="713FEB1F" w14:textId="568A37D3" w:rsidR="00C1099B" w:rsidRPr="00655439" w:rsidRDefault="00C1099B"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Cena za jednotlivé položky predmetu zákazky</w:t>
      </w:r>
      <w:r w:rsidR="00721FB4" w:rsidRPr="00655439">
        <w:rPr>
          <w:rFonts w:asciiTheme="majorHAnsi" w:hAnsiTheme="majorHAnsi"/>
          <w:color w:val="auto"/>
          <w:sz w:val="22"/>
          <w:szCs w:val="22"/>
          <w:lang w:val="sk-SK"/>
        </w:rPr>
        <w:t>,</w:t>
      </w:r>
      <w:r w:rsidRPr="00655439">
        <w:rPr>
          <w:rFonts w:asciiTheme="majorHAnsi" w:hAnsiTheme="majorHAnsi"/>
          <w:color w:val="auto"/>
          <w:sz w:val="22"/>
          <w:szCs w:val="22"/>
          <w:lang w:val="sk-SK"/>
        </w:rPr>
        <w:t xml:space="preserve"> ako aj</w:t>
      </w:r>
      <w:r w:rsidR="003F7669" w:rsidRPr="00655439">
        <w:rPr>
          <w:rFonts w:asciiTheme="majorHAnsi" w:hAnsiTheme="majorHAnsi"/>
          <w:color w:val="auto"/>
          <w:sz w:val="22"/>
          <w:szCs w:val="22"/>
          <w:lang w:val="sk-SK"/>
        </w:rPr>
        <w:t xml:space="preserve"> cena</w:t>
      </w:r>
      <w:r w:rsidRPr="00655439">
        <w:rPr>
          <w:rFonts w:asciiTheme="majorHAnsi" w:hAnsiTheme="majorHAnsi"/>
          <w:color w:val="auto"/>
          <w:sz w:val="22"/>
          <w:szCs w:val="22"/>
          <w:lang w:val="sk-SK"/>
        </w:rPr>
        <w:t xml:space="preserve"> za celý predmet zákazky bude spracovaná v súlade s ustanovením zákona č. 18/1996 Z. z. o cenách v znení neskorších predpisov</w:t>
      </w:r>
      <w:r w:rsidR="009A436F" w:rsidRPr="00655439">
        <w:rPr>
          <w:rFonts w:asciiTheme="majorHAnsi" w:hAnsiTheme="majorHAnsi"/>
          <w:color w:val="auto"/>
          <w:sz w:val="22"/>
          <w:szCs w:val="22"/>
          <w:lang w:val="sk-SK"/>
        </w:rPr>
        <w:t xml:space="preserve">, </w:t>
      </w:r>
      <w:r w:rsidRPr="00655439">
        <w:rPr>
          <w:rFonts w:asciiTheme="majorHAnsi" w:hAnsiTheme="majorHAnsi"/>
          <w:color w:val="auto"/>
          <w:sz w:val="22"/>
          <w:szCs w:val="22"/>
          <w:lang w:val="sk-SK"/>
        </w:rPr>
        <w:t> vyhlášky MF SR č. 87/1996 Z. z., ktorou sa vykonáva zákon</w:t>
      </w:r>
      <w:r w:rsidR="009A436F" w:rsidRPr="00655439">
        <w:rPr>
          <w:rFonts w:asciiTheme="majorHAnsi" w:hAnsiTheme="majorHAnsi"/>
          <w:color w:val="auto"/>
          <w:sz w:val="22"/>
          <w:szCs w:val="22"/>
          <w:lang w:val="sk-SK"/>
        </w:rPr>
        <w:t xml:space="preserve"> Národnej rady </w:t>
      </w:r>
      <w:r w:rsidR="00A56056">
        <w:rPr>
          <w:rFonts w:asciiTheme="majorHAnsi" w:hAnsiTheme="majorHAnsi"/>
          <w:color w:val="auto"/>
          <w:sz w:val="22"/>
          <w:szCs w:val="22"/>
          <w:lang w:val="sk-SK"/>
        </w:rPr>
        <w:t>SR</w:t>
      </w:r>
      <w:r w:rsidR="009A436F" w:rsidRPr="00655439">
        <w:rPr>
          <w:rFonts w:asciiTheme="majorHAnsi" w:hAnsiTheme="majorHAnsi"/>
          <w:color w:val="auto"/>
          <w:sz w:val="22"/>
          <w:szCs w:val="22"/>
          <w:lang w:val="sk-SK"/>
        </w:rPr>
        <w:t xml:space="preserve"> č. 18/1996 Z. z.</w:t>
      </w:r>
      <w:r w:rsidRPr="00655439">
        <w:rPr>
          <w:rFonts w:asciiTheme="majorHAnsi" w:hAnsiTheme="majorHAnsi"/>
          <w:color w:val="auto"/>
          <w:sz w:val="22"/>
          <w:szCs w:val="22"/>
          <w:lang w:val="sk-SK"/>
        </w:rPr>
        <w:t xml:space="preserve"> o</w:t>
      </w:r>
      <w:r w:rsidR="009A436F" w:rsidRPr="00655439">
        <w:rPr>
          <w:rFonts w:asciiTheme="majorHAnsi" w:hAnsiTheme="majorHAnsi"/>
          <w:color w:val="auto"/>
          <w:sz w:val="22"/>
          <w:szCs w:val="22"/>
          <w:lang w:val="sk-SK"/>
        </w:rPr>
        <w:t> </w:t>
      </w:r>
      <w:r w:rsidRPr="00655439">
        <w:rPr>
          <w:rFonts w:asciiTheme="majorHAnsi" w:hAnsiTheme="majorHAnsi"/>
          <w:color w:val="auto"/>
          <w:sz w:val="22"/>
          <w:szCs w:val="22"/>
          <w:lang w:val="sk-SK"/>
        </w:rPr>
        <w:t>cenách</w:t>
      </w:r>
      <w:r w:rsidR="009A436F" w:rsidRPr="00655439">
        <w:rPr>
          <w:rFonts w:asciiTheme="majorHAnsi" w:hAnsiTheme="majorHAnsi"/>
          <w:color w:val="auto"/>
          <w:sz w:val="22"/>
          <w:szCs w:val="22"/>
          <w:lang w:val="sk-SK"/>
        </w:rPr>
        <w:t xml:space="preserve"> a ostatných súvisiacich právnych predpisov.</w:t>
      </w:r>
    </w:p>
    <w:p w14:paraId="3C2BF0F9" w14:textId="77777777" w:rsidR="003620DC" w:rsidRPr="00655439" w:rsidRDefault="003620DC"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 xml:space="preserve">Navrhnuté zmluvné ceny za predmet zákazky sa predkladajú v eurách (€). </w:t>
      </w:r>
    </w:p>
    <w:p w14:paraId="7CC86096" w14:textId="142393D2" w:rsidR="00C1099B" w:rsidRPr="00655439" w:rsidRDefault="003620DC"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Navrhované zmluvné ceny uvádzané</w:t>
      </w:r>
      <w:r w:rsidR="009108FD" w:rsidRPr="00655439">
        <w:rPr>
          <w:rFonts w:asciiTheme="majorHAnsi" w:hAnsiTheme="majorHAnsi"/>
          <w:color w:val="auto"/>
          <w:sz w:val="22"/>
          <w:szCs w:val="22"/>
          <w:lang w:val="sk-SK"/>
        </w:rPr>
        <w:t xml:space="preserve"> v</w:t>
      </w:r>
      <w:r w:rsidRPr="00655439">
        <w:rPr>
          <w:rFonts w:asciiTheme="majorHAnsi" w:hAnsiTheme="majorHAnsi"/>
          <w:color w:val="auto"/>
          <w:sz w:val="22"/>
          <w:szCs w:val="22"/>
          <w:lang w:val="sk-SK"/>
        </w:rPr>
        <w:t> </w:t>
      </w:r>
      <w:r w:rsidR="009108FD" w:rsidRPr="00655439">
        <w:rPr>
          <w:rFonts w:asciiTheme="majorHAnsi" w:hAnsiTheme="majorHAnsi"/>
          <w:color w:val="auto"/>
          <w:sz w:val="22"/>
          <w:szCs w:val="22"/>
          <w:lang w:val="sk-SK"/>
        </w:rPr>
        <w:t>ponuke</w:t>
      </w:r>
      <w:r w:rsidRPr="00655439">
        <w:rPr>
          <w:rFonts w:asciiTheme="majorHAnsi" w:hAnsiTheme="majorHAnsi"/>
          <w:color w:val="auto"/>
          <w:sz w:val="22"/>
          <w:szCs w:val="22"/>
          <w:lang w:val="sk-SK"/>
        </w:rPr>
        <w:t xml:space="preserve"> </w:t>
      </w:r>
      <w:r w:rsidRPr="00655439">
        <w:rPr>
          <w:rFonts w:asciiTheme="majorHAnsi" w:hAnsiTheme="majorHAnsi"/>
          <w:sz w:val="22"/>
          <w:szCs w:val="22"/>
          <w:lang w:val="sk-SK"/>
        </w:rPr>
        <w:t xml:space="preserve">sú stanovené ako ceny maximálne počas platnosti </w:t>
      </w:r>
      <w:r w:rsidR="00C327C2" w:rsidRPr="00655439">
        <w:rPr>
          <w:rFonts w:asciiTheme="majorHAnsi" w:hAnsiTheme="majorHAnsi"/>
          <w:sz w:val="22"/>
          <w:szCs w:val="22"/>
          <w:lang w:val="sk-SK"/>
        </w:rPr>
        <w:t>zmluvy</w:t>
      </w:r>
      <w:r w:rsidRPr="00655439">
        <w:rPr>
          <w:rFonts w:asciiTheme="majorHAnsi" w:hAnsiTheme="majorHAnsi"/>
          <w:sz w:val="22"/>
          <w:szCs w:val="22"/>
          <w:lang w:val="sk-SK"/>
        </w:rPr>
        <w:t xml:space="preserve"> a musia v nich byť zahrnuté všetky náklady spojené s plnením predmetu zákazky</w:t>
      </w:r>
      <w:r w:rsidRPr="00655439">
        <w:rPr>
          <w:rFonts w:asciiTheme="majorHAnsi" w:hAnsiTheme="majorHAnsi"/>
          <w:color w:val="auto"/>
          <w:sz w:val="22"/>
          <w:szCs w:val="22"/>
          <w:lang w:val="sk-SK"/>
        </w:rPr>
        <w:t xml:space="preserve">, musia </w:t>
      </w:r>
      <w:r w:rsidR="009108FD" w:rsidRPr="00655439">
        <w:rPr>
          <w:rFonts w:asciiTheme="majorHAnsi" w:hAnsiTheme="majorHAnsi"/>
          <w:color w:val="auto"/>
          <w:sz w:val="22"/>
          <w:szCs w:val="22"/>
          <w:lang w:val="sk-SK"/>
        </w:rPr>
        <w:t xml:space="preserve">obsahovať cenu za celý požadovaný predmet zákazky podrobne opísaný </w:t>
      </w:r>
      <w:r w:rsidR="009108FD" w:rsidRPr="00655439">
        <w:rPr>
          <w:rFonts w:asciiTheme="majorHAnsi" w:hAnsiTheme="majorHAnsi"/>
          <w:i/>
          <w:color w:val="auto"/>
          <w:sz w:val="22"/>
          <w:szCs w:val="22"/>
          <w:lang w:val="sk-SK"/>
        </w:rPr>
        <w:t>v</w:t>
      </w:r>
      <w:r w:rsidR="00D0344B" w:rsidRPr="00655439">
        <w:rPr>
          <w:rFonts w:asciiTheme="majorHAnsi" w:hAnsiTheme="majorHAnsi"/>
          <w:i/>
          <w:color w:val="auto"/>
          <w:sz w:val="22"/>
          <w:szCs w:val="22"/>
          <w:lang w:val="sk-SK"/>
        </w:rPr>
        <w:t> kapitole</w:t>
      </w:r>
      <w:r w:rsidR="00CD001E" w:rsidRPr="00655439">
        <w:rPr>
          <w:rFonts w:asciiTheme="majorHAnsi" w:hAnsiTheme="majorHAnsi"/>
          <w:color w:val="auto"/>
          <w:sz w:val="22"/>
          <w:szCs w:val="22"/>
          <w:lang w:val="sk-SK"/>
        </w:rPr>
        <w:t xml:space="preserve"> </w:t>
      </w:r>
      <w:r w:rsidR="009108FD" w:rsidRPr="00655439">
        <w:rPr>
          <w:rFonts w:asciiTheme="majorHAnsi" w:hAnsiTheme="majorHAnsi"/>
          <w:i/>
          <w:color w:val="auto"/>
          <w:sz w:val="22"/>
          <w:szCs w:val="22"/>
          <w:lang w:val="sk-SK"/>
        </w:rPr>
        <w:t>B.</w:t>
      </w:r>
      <w:r w:rsidR="00D0344B" w:rsidRPr="00655439">
        <w:rPr>
          <w:rFonts w:asciiTheme="majorHAnsi" w:hAnsiTheme="majorHAnsi"/>
          <w:i/>
          <w:color w:val="auto"/>
          <w:sz w:val="22"/>
          <w:szCs w:val="22"/>
          <w:lang w:val="sk-SK"/>
        </w:rPr>
        <w:t xml:space="preserve"> Opis predmetu zákazky</w:t>
      </w:r>
      <w:r w:rsidR="009108FD" w:rsidRPr="00655439">
        <w:rPr>
          <w:rFonts w:asciiTheme="majorHAnsi" w:hAnsiTheme="majorHAnsi"/>
          <w:color w:val="auto"/>
          <w:sz w:val="22"/>
          <w:szCs w:val="22"/>
          <w:lang w:val="sk-SK"/>
        </w:rPr>
        <w:t xml:space="preserve"> týchto </w:t>
      </w:r>
      <w:r w:rsidR="009B6EBF">
        <w:rPr>
          <w:rFonts w:asciiTheme="majorHAnsi" w:hAnsiTheme="majorHAnsi"/>
          <w:color w:val="auto"/>
          <w:sz w:val="22"/>
          <w:szCs w:val="22"/>
          <w:lang w:val="sk-SK"/>
        </w:rPr>
        <w:t>S</w:t>
      </w:r>
      <w:r w:rsidR="009B6EBF" w:rsidRPr="00655439">
        <w:rPr>
          <w:rFonts w:asciiTheme="majorHAnsi" w:hAnsiTheme="majorHAnsi"/>
          <w:color w:val="auto"/>
          <w:sz w:val="22"/>
          <w:szCs w:val="22"/>
          <w:lang w:val="sk-SK"/>
        </w:rPr>
        <w:t xml:space="preserve">úťažných </w:t>
      </w:r>
      <w:r w:rsidR="009108FD" w:rsidRPr="00655439">
        <w:rPr>
          <w:rFonts w:asciiTheme="majorHAnsi" w:hAnsiTheme="majorHAnsi"/>
          <w:color w:val="auto"/>
          <w:sz w:val="22"/>
          <w:szCs w:val="22"/>
          <w:lang w:val="sk-SK"/>
        </w:rPr>
        <w:t>podkladov.</w:t>
      </w:r>
      <w:r w:rsidRPr="00655439">
        <w:rPr>
          <w:rFonts w:asciiTheme="majorHAnsi" w:hAnsiTheme="majorHAnsi"/>
          <w:color w:val="auto"/>
          <w:sz w:val="22"/>
          <w:szCs w:val="22"/>
          <w:lang w:val="sk-SK"/>
        </w:rPr>
        <w:t xml:space="preserve"> </w:t>
      </w:r>
      <w:r w:rsidRPr="00655439">
        <w:rPr>
          <w:rFonts w:asciiTheme="majorHAnsi" w:hAnsiTheme="majorHAnsi"/>
          <w:sz w:val="22"/>
          <w:szCs w:val="22"/>
          <w:lang w:val="sk-SK"/>
        </w:rPr>
        <w:t xml:space="preserve">Do tejto ceny je možné započítať iba ekonomicky oprávnené náklady a primeraný zisk podľa § 2 a § 3 zák. č. 18/1996 Z. z. o cenách v znení neskorších predpisov a § 3 vyhl. č. 87/1996 Z. z., ktorou sa vykonáva zákon Národnej rady </w:t>
      </w:r>
      <w:r w:rsidR="00A56056">
        <w:rPr>
          <w:rFonts w:asciiTheme="majorHAnsi" w:hAnsiTheme="majorHAnsi"/>
          <w:sz w:val="22"/>
          <w:szCs w:val="22"/>
          <w:lang w:val="sk-SK"/>
        </w:rPr>
        <w:t>SR</w:t>
      </w:r>
      <w:r w:rsidRPr="00655439">
        <w:rPr>
          <w:rFonts w:asciiTheme="majorHAnsi" w:hAnsiTheme="majorHAnsi"/>
          <w:sz w:val="22"/>
          <w:szCs w:val="22"/>
          <w:lang w:val="sk-SK"/>
        </w:rPr>
        <w:t xml:space="preserve"> č. 18/1996 Z. z. o cenách v znení neskorších predpisov.</w:t>
      </w:r>
      <w:r w:rsidR="009108FD" w:rsidRPr="00655439">
        <w:rPr>
          <w:rFonts w:asciiTheme="majorHAnsi" w:hAnsiTheme="majorHAnsi"/>
          <w:color w:val="auto"/>
          <w:sz w:val="22"/>
          <w:szCs w:val="22"/>
          <w:lang w:val="sk-SK"/>
        </w:rPr>
        <w:t xml:space="preserve"> </w:t>
      </w:r>
      <w:r w:rsidR="00C1099B" w:rsidRPr="00655439">
        <w:rPr>
          <w:rFonts w:asciiTheme="majorHAnsi" w:hAnsiTheme="majorHAnsi"/>
          <w:color w:val="auto"/>
          <w:sz w:val="22"/>
          <w:szCs w:val="22"/>
          <w:lang w:val="sk-SK"/>
        </w:rPr>
        <w:t xml:space="preserve">Cenovú časť ponuky predmetu zákazky spracuje uchádzač v celom rozsahu </w:t>
      </w:r>
      <w:r w:rsidR="00E602E4" w:rsidRPr="00655439">
        <w:rPr>
          <w:rFonts w:asciiTheme="majorHAnsi" w:hAnsiTheme="majorHAnsi"/>
          <w:color w:val="auto"/>
          <w:sz w:val="22"/>
          <w:szCs w:val="22"/>
          <w:lang w:val="sk-SK"/>
        </w:rPr>
        <w:t xml:space="preserve">predmetu zákazky, </w:t>
      </w:r>
      <w:r w:rsidR="00F97BE3" w:rsidRPr="00655439">
        <w:rPr>
          <w:rFonts w:asciiTheme="majorHAnsi" w:hAnsiTheme="majorHAnsi"/>
          <w:color w:val="auto"/>
          <w:sz w:val="22"/>
          <w:szCs w:val="22"/>
          <w:lang w:val="sk-SK"/>
        </w:rPr>
        <w:t>na ktorý</w:t>
      </w:r>
      <w:r w:rsidR="00E602E4" w:rsidRPr="00655439">
        <w:rPr>
          <w:rFonts w:asciiTheme="majorHAnsi" w:hAnsiTheme="majorHAnsi"/>
          <w:color w:val="auto"/>
          <w:sz w:val="22"/>
          <w:szCs w:val="22"/>
          <w:lang w:val="sk-SK"/>
        </w:rPr>
        <w:t xml:space="preserve"> predkladá ponuku</w:t>
      </w:r>
      <w:r w:rsidR="00C1099B" w:rsidRPr="00655439">
        <w:rPr>
          <w:rFonts w:asciiTheme="majorHAnsi" w:hAnsiTheme="majorHAnsi"/>
          <w:color w:val="auto"/>
          <w:sz w:val="22"/>
          <w:szCs w:val="22"/>
          <w:lang w:val="sk-SK"/>
        </w:rPr>
        <w:t xml:space="preserve">, vrátane </w:t>
      </w:r>
      <w:r w:rsidR="00E602E4" w:rsidRPr="00655439">
        <w:rPr>
          <w:rFonts w:asciiTheme="majorHAnsi" w:hAnsiTheme="majorHAnsi"/>
          <w:color w:val="auto"/>
          <w:sz w:val="22"/>
          <w:szCs w:val="22"/>
          <w:lang w:val="sk-SK"/>
        </w:rPr>
        <w:t xml:space="preserve">všetkých </w:t>
      </w:r>
      <w:r w:rsidR="00C1099B" w:rsidRPr="00655439">
        <w:rPr>
          <w:rFonts w:asciiTheme="majorHAnsi" w:hAnsiTheme="majorHAnsi"/>
          <w:color w:val="auto"/>
          <w:sz w:val="22"/>
          <w:szCs w:val="22"/>
          <w:lang w:val="sk-SK"/>
        </w:rPr>
        <w:t>náklad</w:t>
      </w:r>
      <w:r w:rsidR="00E602E4" w:rsidRPr="00655439">
        <w:rPr>
          <w:rFonts w:asciiTheme="majorHAnsi" w:hAnsiTheme="majorHAnsi"/>
          <w:color w:val="auto"/>
          <w:sz w:val="22"/>
          <w:szCs w:val="22"/>
          <w:lang w:val="sk-SK"/>
        </w:rPr>
        <w:t>ov súvisiacich</w:t>
      </w:r>
      <w:r w:rsidR="002F3FC3">
        <w:rPr>
          <w:rFonts w:asciiTheme="majorHAnsi" w:hAnsiTheme="majorHAnsi"/>
          <w:color w:val="auto"/>
          <w:sz w:val="22"/>
          <w:szCs w:val="22"/>
          <w:lang w:val="sk-SK"/>
        </w:rPr>
        <w:t xml:space="preserve"> </w:t>
      </w:r>
      <w:r w:rsidR="00C1099B" w:rsidRPr="00655439">
        <w:rPr>
          <w:rFonts w:asciiTheme="majorHAnsi" w:hAnsiTheme="majorHAnsi"/>
          <w:color w:val="auto"/>
          <w:sz w:val="22"/>
          <w:szCs w:val="22"/>
          <w:lang w:val="sk-SK"/>
        </w:rPr>
        <w:t xml:space="preserve">s </w:t>
      </w:r>
      <w:r w:rsidR="009108FD" w:rsidRPr="00655439">
        <w:rPr>
          <w:rFonts w:asciiTheme="majorHAnsi" w:hAnsiTheme="majorHAnsi"/>
          <w:color w:val="auto"/>
          <w:sz w:val="22"/>
          <w:szCs w:val="22"/>
          <w:lang w:val="sk-SK"/>
        </w:rPr>
        <w:t>plnením</w:t>
      </w:r>
      <w:r w:rsidR="00E602E4" w:rsidRPr="00655439">
        <w:rPr>
          <w:rFonts w:asciiTheme="majorHAnsi" w:hAnsiTheme="majorHAnsi"/>
          <w:color w:val="auto"/>
          <w:sz w:val="22"/>
          <w:szCs w:val="22"/>
          <w:lang w:val="sk-SK"/>
        </w:rPr>
        <w:t xml:space="preserve"> </w:t>
      </w:r>
      <w:r w:rsidR="00C1099B" w:rsidRPr="00655439">
        <w:rPr>
          <w:rFonts w:asciiTheme="majorHAnsi" w:hAnsiTheme="majorHAnsi"/>
          <w:color w:val="auto"/>
          <w:sz w:val="22"/>
          <w:szCs w:val="22"/>
          <w:lang w:val="sk-SK"/>
        </w:rPr>
        <w:t xml:space="preserve">predmetu </w:t>
      </w:r>
      <w:r w:rsidR="00E602E4" w:rsidRPr="00655439">
        <w:rPr>
          <w:rFonts w:asciiTheme="majorHAnsi" w:hAnsiTheme="majorHAnsi"/>
          <w:color w:val="auto"/>
          <w:sz w:val="22"/>
          <w:szCs w:val="22"/>
          <w:lang w:val="sk-SK"/>
        </w:rPr>
        <w:t>zákazky</w:t>
      </w:r>
      <w:r w:rsidR="00C1099B" w:rsidRPr="00655439">
        <w:rPr>
          <w:rFonts w:asciiTheme="majorHAnsi" w:hAnsiTheme="majorHAnsi"/>
          <w:color w:val="auto"/>
          <w:sz w:val="22"/>
          <w:szCs w:val="22"/>
          <w:lang w:val="sk-SK"/>
        </w:rPr>
        <w:t xml:space="preserve"> a všetkých vedľajších nákladov spojených s plnením </w:t>
      </w:r>
      <w:r w:rsidR="00C327C2" w:rsidRPr="00655439">
        <w:rPr>
          <w:rFonts w:asciiTheme="majorHAnsi" w:hAnsiTheme="majorHAnsi"/>
          <w:color w:val="auto"/>
          <w:sz w:val="22"/>
          <w:szCs w:val="22"/>
          <w:lang w:val="sk-SK"/>
        </w:rPr>
        <w:t>zmluvy</w:t>
      </w:r>
      <w:r w:rsidR="00C1099B" w:rsidRPr="00655439">
        <w:rPr>
          <w:rFonts w:asciiTheme="majorHAnsi" w:hAnsiTheme="majorHAnsi"/>
          <w:color w:val="auto"/>
          <w:sz w:val="22"/>
          <w:szCs w:val="22"/>
          <w:lang w:val="sk-SK"/>
        </w:rPr>
        <w:t>.</w:t>
      </w:r>
      <w:r w:rsidR="009108FD" w:rsidRPr="00655439">
        <w:rPr>
          <w:rFonts w:asciiTheme="majorHAnsi" w:hAnsiTheme="majorHAnsi"/>
          <w:color w:val="auto"/>
          <w:sz w:val="22"/>
          <w:szCs w:val="22"/>
          <w:lang w:val="sk-SK"/>
        </w:rPr>
        <w:t xml:space="preserve"> V prípade, že ponuka uchádzača bude úspešná, nebudú sa brať do úvahy žiadne nároky na zmenu/úpravu ceny ponuky vyplývajúce z chýb alebo opomenutí povinností uchádzača, čím sa myslí najmä neprávne alebo nepresné ocenenie predmetu zákazky opísaného v týchto </w:t>
      </w:r>
      <w:r w:rsidR="009B6EBF">
        <w:rPr>
          <w:rFonts w:asciiTheme="majorHAnsi" w:hAnsiTheme="majorHAnsi"/>
          <w:color w:val="auto"/>
          <w:sz w:val="22"/>
          <w:szCs w:val="22"/>
          <w:lang w:val="sk-SK"/>
        </w:rPr>
        <w:t>S</w:t>
      </w:r>
      <w:r w:rsidR="009B6EBF" w:rsidRPr="00655439">
        <w:rPr>
          <w:rFonts w:asciiTheme="majorHAnsi" w:hAnsiTheme="majorHAnsi"/>
          <w:color w:val="auto"/>
          <w:sz w:val="22"/>
          <w:szCs w:val="22"/>
          <w:lang w:val="sk-SK"/>
        </w:rPr>
        <w:t xml:space="preserve">úťažných </w:t>
      </w:r>
      <w:r w:rsidR="009108FD" w:rsidRPr="00655439">
        <w:rPr>
          <w:rFonts w:asciiTheme="majorHAnsi" w:hAnsiTheme="majorHAnsi"/>
          <w:color w:val="auto"/>
          <w:sz w:val="22"/>
          <w:szCs w:val="22"/>
          <w:lang w:val="sk-SK"/>
        </w:rPr>
        <w:t>podkladoch, ktorý je zároveň predmetom</w:t>
      </w:r>
      <w:r w:rsidR="00CF4E65" w:rsidRPr="00655439">
        <w:rPr>
          <w:rFonts w:asciiTheme="majorHAnsi" w:hAnsiTheme="majorHAnsi"/>
          <w:color w:val="auto"/>
          <w:sz w:val="22"/>
          <w:szCs w:val="22"/>
          <w:lang w:val="sk-SK"/>
        </w:rPr>
        <w:t xml:space="preserve"> </w:t>
      </w:r>
      <w:r w:rsidR="00C327C2" w:rsidRPr="00655439">
        <w:rPr>
          <w:rFonts w:asciiTheme="majorHAnsi" w:hAnsiTheme="majorHAnsi"/>
          <w:color w:val="auto"/>
          <w:sz w:val="22"/>
          <w:szCs w:val="22"/>
          <w:lang w:val="sk-SK"/>
        </w:rPr>
        <w:t>zmluvy</w:t>
      </w:r>
      <w:r w:rsidR="009108FD" w:rsidRPr="00655439">
        <w:rPr>
          <w:rFonts w:asciiTheme="majorHAnsi" w:hAnsiTheme="majorHAnsi"/>
          <w:color w:val="auto"/>
          <w:sz w:val="22"/>
          <w:szCs w:val="22"/>
          <w:lang w:val="sk-SK"/>
        </w:rPr>
        <w:t>.</w:t>
      </w:r>
    </w:p>
    <w:p w14:paraId="2E2E5C6B" w14:textId="6CA3E1F9" w:rsidR="00C1099B" w:rsidRPr="00655439" w:rsidRDefault="00C1099B"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 xml:space="preserve">Podkladom pre spracovanie </w:t>
      </w:r>
      <w:r w:rsidR="003620DC" w:rsidRPr="00655439">
        <w:rPr>
          <w:rFonts w:asciiTheme="majorHAnsi" w:hAnsiTheme="majorHAnsi"/>
          <w:color w:val="auto"/>
          <w:sz w:val="22"/>
          <w:szCs w:val="22"/>
          <w:lang w:val="sk-SK"/>
        </w:rPr>
        <w:t>navrhovan</w:t>
      </w:r>
      <w:r w:rsidR="00314B81" w:rsidRPr="00655439">
        <w:rPr>
          <w:rFonts w:asciiTheme="majorHAnsi" w:hAnsiTheme="majorHAnsi"/>
          <w:color w:val="auto"/>
          <w:sz w:val="22"/>
          <w:szCs w:val="22"/>
          <w:lang w:val="sk-SK"/>
        </w:rPr>
        <w:t>ých zmluvných</w:t>
      </w:r>
      <w:r w:rsidR="003620DC" w:rsidRPr="00655439">
        <w:rPr>
          <w:rFonts w:asciiTheme="majorHAnsi" w:hAnsiTheme="majorHAnsi"/>
          <w:color w:val="auto"/>
          <w:sz w:val="22"/>
          <w:szCs w:val="22"/>
          <w:lang w:val="sk-SK"/>
        </w:rPr>
        <w:t xml:space="preserve"> c</w:t>
      </w:r>
      <w:r w:rsidR="00314B81" w:rsidRPr="00655439">
        <w:rPr>
          <w:rFonts w:asciiTheme="majorHAnsi" w:hAnsiTheme="majorHAnsi"/>
          <w:color w:val="auto"/>
          <w:sz w:val="22"/>
          <w:szCs w:val="22"/>
          <w:lang w:val="sk-SK"/>
        </w:rPr>
        <w:t>ien</w:t>
      </w:r>
      <w:r w:rsidR="003620DC" w:rsidRPr="00655439">
        <w:rPr>
          <w:rFonts w:asciiTheme="majorHAnsi" w:hAnsiTheme="majorHAnsi"/>
          <w:color w:val="auto"/>
          <w:sz w:val="22"/>
          <w:szCs w:val="22"/>
          <w:lang w:val="sk-SK"/>
        </w:rPr>
        <w:t xml:space="preserve"> predmetu zákazky je </w:t>
      </w:r>
      <w:r w:rsidR="0096584A">
        <w:rPr>
          <w:rFonts w:asciiTheme="majorHAnsi" w:hAnsiTheme="majorHAnsi"/>
          <w:color w:val="auto"/>
          <w:sz w:val="22"/>
          <w:szCs w:val="22"/>
          <w:lang w:val="sk-SK"/>
        </w:rPr>
        <w:t xml:space="preserve">príloha č. 2a </w:t>
      </w:r>
      <w:r w:rsidR="003620DC" w:rsidRPr="00655439">
        <w:rPr>
          <w:rFonts w:asciiTheme="majorHAnsi" w:hAnsiTheme="majorHAnsi"/>
          <w:color w:val="auto"/>
          <w:sz w:val="22"/>
          <w:szCs w:val="22"/>
          <w:lang w:val="sk-SK"/>
        </w:rPr>
        <w:t>N</w:t>
      </w:r>
      <w:r w:rsidRPr="00655439">
        <w:rPr>
          <w:rFonts w:asciiTheme="majorHAnsi" w:hAnsiTheme="majorHAnsi"/>
          <w:color w:val="auto"/>
          <w:sz w:val="22"/>
          <w:szCs w:val="22"/>
          <w:lang w:val="sk-SK"/>
        </w:rPr>
        <w:t xml:space="preserve">ávrh na </w:t>
      </w:r>
      <w:r w:rsidRPr="005A2786">
        <w:rPr>
          <w:rFonts w:asciiTheme="majorHAnsi" w:hAnsiTheme="majorHAnsi"/>
          <w:color w:val="auto"/>
          <w:sz w:val="22"/>
          <w:szCs w:val="22"/>
          <w:lang w:val="sk-SK"/>
        </w:rPr>
        <w:t>plnenie kritérií</w:t>
      </w:r>
      <w:r w:rsidR="003F7669" w:rsidRPr="005A2786">
        <w:rPr>
          <w:rFonts w:asciiTheme="majorHAnsi" w:hAnsiTheme="majorHAnsi"/>
          <w:color w:val="auto"/>
          <w:sz w:val="22"/>
          <w:szCs w:val="22"/>
          <w:lang w:val="sk-SK"/>
        </w:rPr>
        <w:t xml:space="preserve"> s</w:t>
      </w:r>
      <w:r w:rsidR="008E5281" w:rsidRPr="005A2786">
        <w:rPr>
          <w:rFonts w:asciiTheme="majorHAnsi" w:hAnsiTheme="majorHAnsi"/>
          <w:color w:val="auto"/>
          <w:sz w:val="22"/>
          <w:szCs w:val="22"/>
          <w:lang w:val="sk-SK"/>
        </w:rPr>
        <w:t xml:space="preserve">polu s prílohou č. </w:t>
      </w:r>
      <w:r w:rsidR="0096584A">
        <w:rPr>
          <w:rFonts w:asciiTheme="majorHAnsi" w:hAnsiTheme="majorHAnsi"/>
          <w:color w:val="auto"/>
          <w:sz w:val="22"/>
          <w:szCs w:val="22"/>
          <w:lang w:val="sk-SK"/>
        </w:rPr>
        <w:t>2b</w:t>
      </w:r>
      <w:r w:rsidR="008E5281" w:rsidRPr="005A2786">
        <w:rPr>
          <w:rFonts w:asciiTheme="majorHAnsi" w:hAnsiTheme="majorHAnsi"/>
          <w:color w:val="auto"/>
          <w:sz w:val="22"/>
          <w:szCs w:val="22"/>
          <w:lang w:val="sk-SK"/>
        </w:rPr>
        <w:t xml:space="preserve"> </w:t>
      </w:r>
      <w:r w:rsidR="0096584A">
        <w:rPr>
          <w:rFonts w:asciiTheme="majorHAnsi" w:hAnsiTheme="majorHAnsi"/>
          <w:color w:val="auto"/>
          <w:sz w:val="22"/>
          <w:szCs w:val="22"/>
          <w:lang w:val="sk-SK"/>
        </w:rPr>
        <w:t>Štruktúrovaný rozpočet</w:t>
      </w:r>
      <w:r w:rsidR="003620DC" w:rsidRPr="00655439">
        <w:rPr>
          <w:rFonts w:asciiTheme="majorHAnsi" w:hAnsiTheme="majorHAnsi"/>
          <w:color w:val="auto"/>
          <w:sz w:val="22"/>
          <w:szCs w:val="22"/>
          <w:lang w:val="sk-SK"/>
        </w:rPr>
        <w:t xml:space="preserve">, </w:t>
      </w:r>
      <w:r w:rsidR="0096584A">
        <w:rPr>
          <w:rFonts w:asciiTheme="majorHAnsi" w:hAnsiTheme="majorHAnsi"/>
          <w:color w:val="auto"/>
          <w:sz w:val="22"/>
          <w:szCs w:val="22"/>
          <w:lang w:val="sk-SK"/>
        </w:rPr>
        <w:t>ktoré sú súčasťou</w:t>
      </w:r>
      <w:r w:rsidRPr="00655439">
        <w:rPr>
          <w:rFonts w:asciiTheme="majorHAnsi" w:hAnsiTheme="majorHAnsi"/>
          <w:color w:val="auto"/>
          <w:sz w:val="22"/>
          <w:szCs w:val="22"/>
          <w:lang w:val="sk-SK"/>
        </w:rPr>
        <w:t xml:space="preserve"> týchto </w:t>
      </w:r>
      <w:r w:rsidR="0096584A">
        <w:rPr>
          <w:rFonts w:asciiTheme="majorHAnsi" w:hAnsiTheme="majorHAnsi"/>
          <w:color w:val="auto"/>
          <w:sz w:val="22"/>
          <w:szCs w:val="22"/>
          <w:lang w:val="sk-SK"/>
        </w:rPr>
        <w:t>S</w:t>
      </w:r>
      <w:r w:rsidRPr="00655439">
        <w:rPr>
          <w:rFonts w:asciiTheme="majorHAnsi" w:hAnsiTheme="majorHAnsi"/>
          <w:color w:val="auto"/>
          <w:sz w:val="22"/>
          <w:szCs w:val="22"/>
          <w:lang w:val="sk-SK"/>
        </w:rPr>
        <w:t>úťažných podkladov</w:t>
      </w:r>
      <w:r w:rsidR="003620DC" w:rsidRPr="00655439">
        <w:rPr>
          <w:rFonts w:asciiTheme="majorHAnsi" w:hAnsiTheme="majorHAnsi"/>
          <w:color w:val="auto"/>
          <w:sz w:val="22"/>
          <w:szCs w:val="22"/>
          <w:lang w:val="sk-SK"/>
        </w:rPr>
        <w:t xml:space="preserve"> a ktorý uchádzač bez vykonávania zmien v jeho znení vyplní</w:t>
      </w:r>
      <w:r w:rsidRPr="00655439">
        <w:rPr>
          <w:rFonts w:asciiTheme="majorHAnsi" w:hAnsiTheme="majorHAnsi"/>
          <w:color w:val="auto"/>
          <w:sz w:val="22"/>
          <w:szCs w:val="22"/>
          <w:lang w:val="sk-SK"/>
        </w:rPr>
        <w:t>.</w:t>
      </w:r>
    </w:p>
    <w:p w14:paraId="439C4D83" w14:textId="77777777" w:rsidR="00C1099B" w:rsidRPr="00655439" w:rsidRDefault="00D617D9" w:rsidP="000C64F8">
      <w:pPr>
        <w:pStyle w:val="Zkladntext20"/>
        <w:widowControl/>
        <w:numPr>
          <w:ilvl w:val="0"/>
          <w:numId w:val="10"/>
        </w:numPr>
        <w:spacing w:after="120"/>
        <w:ind w:left="567" w:hanging="567"/>
        <w:jc w:val="both"/>
        <w:rPr>
          <w:rFonts w:asciiTheme="majorHAnsi" w:hAnsiTheme="majorHAnsi"/>
          <w:color w:val="auto"/>
          <w:sz w:val="22"/>
          <w:szCs w:val="22"/>
          <w:lang w:val="sk-SK"/>
        </w:rPr>
      </w:pPr>
      <w:r w:rsidRPr="00655439">
        <w:rPr>
          <w:rFonts w:asciiTheme="majorHAnsi" w:hAnsiTheme="majorHAnsi"/>
          <w:color w:val="auto"/>
          <w:sz w:val="22"/>
          <w:szCs w:val="22"/>
          <w:lang w:val="sk-SK"/>
        </w:rPr>
        <w:t xml:space="preserve">Navrhované </w:t>
      </w:r>
      <w:r w:rsidR="00314B81" w:rsidRPr="00655439">
        <w:rPr>
          <w:rFonts w:asciiTheme="majorHAnsi" w:hAnsiTheme="majorHAnsi"/>
          <w:color w:val="auto"/>
          <w:sz w:val="22"/>
          <w:szCs w:val="22"/>
          <w:lang w:val="sk-SK"/>
        </w:rPr>
        <w:t>zmluvn</w:t>
      </w:r>
      <w:r w:rsidRPr="00655439">
        <w:rPr>
          <w:rFonts w:asciiTheme="majorHAnsi" w:hAnsiTheme="majorHAnsi"/>
          <w:color w:val="auto"/>
          <w:sz w:val="22"/>
          <w:szCs w:val="22"/>
          <w:lang w:val="sk-SK"/>
        </w:rPr>
        <w:t>é ceny predmetu zákazky budú členené</w:t>
      </w:r>
      <w:r w:rsidR="00C1099B" w:rsidRPr="00655439">
        <w:rPr>
          <w:rFonts w:asciiTheme="majorHAnsi" w:hAnsiTheme="majorHAnsi"/>
          <w:color w:val="auto"/>
          <w:sz w:val="22"/>
          <w:szCs w:val="22"/>
          <w:lang w:val="sk-SK"/>
        </w:rPr>
        <w:t xml:space="preserve"> nasledovne:</w:t>
      </w:r>
    </w:p>
    <w:p w14:paraId="5E566FDB" w14:textId="77777777" w:rsidR="00C1099B" w:rsidRPr="00655439" w:rsidRDefault="00C1099B" w:rsidP="007B2843">
      <w:pPr>
        <w:pStyle w:val="Zkladntext20"/>
        <w:widowControl/>
        <w:spacing w:after="120"/>
        <w:ind w:left="709" w:hanging="709"/>
        <w:jc w:val="both"/>
        <w:rPr>
          <w:rFonts w:asciiTheme="majorHAnsi" w:hAnsiTheme="majorHAnsi"/>
          <w:color w:val="auto"/>
          <w:sz w:val="22"/>
          <w:szCs w:val="22"/>
          <w:lang w:val="sk-SK"/>
        </w:rPr>
      </w:pPr>
    </w:p>
    <w:p w14:paraId="350E1986" w14:textId="7BB4AE55" w:rsidR="003F7669" w:rsidRPr="00655439" w:rsidRDefault="00961D6C" w:rsidP="003F7669">
      <w:pPr>
        <w:pStyle w:val="BodyTextIndent21"/>
        <w:widowControl/>
        <w:spacing w:after="120"/>
        <w:rPr>
          <w:rFonts w:asciiTheme="majorHAnsi" w:hAnsiTheme="majorHAnsi"/>
          <w:b/>
          <w:sz w:val="22"/>
          <w:szCs w:val="22"/>
        </w:rPr>
      </w:pPr>
      <w:r w:rsidRPr="00655439">
        <w:rPr>
          <w:rFonts w:asciiTheme="majorHAnsi" w:hAnsiTheme="majorHAnsi"/>
          <w:b/>
          <w:sz w:val="22"/>
          <w:szCs w:val="22"/>
        </w:rPr>
        <w:t xml:space="preserve">Cena celkom </w:t>
      </w:r>
      <w:r w:rsidR="003F7669" w:rsidRPr="00655439">
        <w:rPr>
          <w:rFonts w:asciiTheme="majorHAnsi" w:hAnsiTheme="majorHAnsi"/>
          <w:b/>
          <w:sz w:val="22"/>
          <w:szCs w:val="22"/>
        </w:rPr>
        <w:t>bez DPH</w:t>
      </w:r>
      <w:r w:rsidRPr="00655439">
        <w:rPr>
          <w:rFonts w:asciiTheme="majorHAnsi" w:hAnsiTheme="majorHAnsi"/>
          <w:b/>
          <w:sz w:val="22"/>
          <w:szCs w:val="22"/>
        </w:rPr>
        <w:t xml:space="preserve"> </w:t>
      </w:r>
      <w:r w:rsidR="00AF7AC6" w:rsidRPr="00655439">
        <w:rPr>
          <w:rFonts w:asciiTheme="majorHAnsi" w:hAnsiTheme="majorHAnsi"/>
          <w:b/>
          <w:sz w:val="22"/>
          <w:szCs w:val="22"/>
        </w:rPr>
        <w:tab/>
      </w:r>
      <w:r w:rsidR="00577087">
        <w:rPr>
          <w:rFonts w:asciiTheme="majorHAnsi" w:hAnsiTheme="majorHAnsi"/>
          <w:b/>
          <w:sz w:val="22"/>
          <w:szCs w:val="22"/>
        </w:rPr>
        <w:tab/>
      </w:r>
      <w:r w:rsidR="003F7669" w:rsidRPr="00655439">
        <w:rPr>
          <w:rFonts w:asciiTheme="majorHAnsi" w:hAnsiTheme="majorHAnsi"/>
          <w:b/>
          <w:sz w:val="22"/>
          <w:szCs w:val="22"/>
        </w:rPr>
        <w:t>.............</w:t>
      </w:r>
      <w:r w:rsidR="000B1898" w:rsidRPr="00655439">
        <w:rPr>
          <w:rFonts w:asciiTheme="majorHAnsi" w:hAnsiTheme="majorHAnsi"/>
          <w:b/>
          <w:sz w:val="22"/>
          <w:szCs w:val="22"/>
        </w:rPr>
        <w:t>........</w:t>
      </w:r>
      <w:r w:rsidR="003F7669" w:rsidRPr="00655439">
        <w:rPr>
          <w:rFonts w:asciiTheme="majorHAnsi" w:hAnsiTheme="majorHAnsi"/>
          <w:b/>
          <w:sz w:val="22"/>
          <w:szCs w:val="22"/>
        </w:rPr>
        <w:t>.........</w:t>
      </w:r>
      <w:r w:rsidR="000B1898" w:rsidRPr="00655439">
        <w:rPr>
          <w:rFonts w:asciiTheme="majorHAnsi" w:hAnsiTheme="majorHAnsi"/>
          <w:b/>
          <w:sz w:val="22"/>
          <w:szCs w:val="22"/>
        </w:rPr>
        <w:t>....</w:t>
      </w:r>
      <w:r w:rsidR="003F7669" w:rsidRPr="00655439">
        <w:rPr>
          <w:rFonts w:asciiTheme="majorHAnsi" w:hAnsiTheme="majorHAnsi"/>
          <w:b/>
          <w:sz w:val="22"/>
          <w:szCs w:val="22"/>
        </w:rPr>
        <w:t>...</w:t>
      </w:r>
      <w:r w:rsidR="00157F57" w:rsidRPr="00655439">
        <w:rPr>
          <w:rFonts w:asciiTheme="majorHAnsi" w:hAnsiTheme="majorHAnsi"/>
          <w:b/>
          <w:sz w:val="22"/>
          <w:szCs w:val="22"/>
        </w:rPr>
        <w:t>.</w:t>
      </w:r>
      <w:r w:rsidR="00FC78F8" w:rsidRPr="00655439">
        <w:rPr>
          <w:rFonts w:asciiTheme="majorHAnsi" w:hAnsiTheme="majorHAnsi"/>
          <w:b/>
          <w:sz w:val="22"/>
          <w:szCs w:val="22"/>
        </w:rPr>
        <w:t xml:space="preserve"> EUR</w:t>
      </w:r>
    </w:p>
    <w:p w14:paraId="78F5F1E8" w14:textId="20EF66E2" w:rsidR="003F7669" w:rsidRPr="00655439" w:rsidRDefault="003F7669" w:rsidP="003F7669">
      <w:pPr>
        <w:pStyle w:val="BodyTextIndent21"/>
        <w:widowControl/>
        <w:spacing w:after="120"/>
        <w:rPr>
          <w:rFonts w:asciiTheme="majorHAnsi" w:hAnsiTheme="majorHAnsi"/>
          <w:b/>
          <w:sz w:val="22"/>
          <w:szCs w:val="22"/>
        </w:rPr>
      </w:pPr>
      <w:r w:rsidRPr="00655439">
        <w:rPr>
          <w:rFonts w:asciiTheme="majorHAnsi" w:hAnsiTheme="majorHAnsi"/>
          <w:b/>
          <w:sz w:val="22"/>
          <w:szCs w:val="22"/>
        </w:rPr>
        <w:t>Výška DPH</w:t>
      </w:r>
      <w:r w:rsidRPr="00655439">
        <w:rPr>
          <w:rFonts w:asciiTheme="majorHAnsi" w:hAnsiTheme="majorHAnsi"/>
          <w:b/>
          <w:sz w:val="22"/>
          <w:szCs w:val="22"/>
        </w:rPr>
        <w:tab/>
      </w:r>
      <w:r w:rsidRPr="00655439">
        <w:rPr>
          <w:rFonts w:asciiTheme="majorHAnsi" w:hAnsiTheme="majorHAnsi"/>
          <w:b/>
          <w:sz w:val="22"/>
          <w:szCs w:val="22"/>
        </w:rPr>
        <w:tab/>
      </w:r>
      <w:r w:rsidR="00AF7AC6" w:rsidRPr="00655439">
        <w:rPr>
          <w:rFonts w:asciiTheme="majorHAnsi" w:hAnsiTheme="majorHAnsi"/>
          <w:b/>
          <w:sz w:val="22"/>
          <w:szCs w:val="22"/>
        </w:rPr>
        <w:tab/>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 xml:space="preserve">... </w:t>
      </w:r>
      <w:r w:rsidR="00FC78F8" w:rsidRPr="00655439">
        <w:rPr>
          <w:rFonts w:asciiTheme="majorHAnsi" w:hAnsiTheme="majorHAnsi"/>
          <w:b/>
          <w:sz w:val="22"/>
          <w:szCs w:val="22"/>
        </w:rPr>
        <w:t>EUR</w:t>
      </w:r>
    </w:p>
    <w:p w14:paraId="0E4E5562" w14:textId="6620FF92" w:rsidR="003F7669" w:rsidRPr="00655439" w:rsidRDefault="003F7669" w:rsidP="003F7669">
      <w:pPr>
        <w:pStyle w:val="BodyTextIndent21"/>
        <w:widowControl/>
        <w:spacing w:after="120"/>
        <w:rPr>
          <w:rFonts w:asciiTheme="majorHAnsi" w:hAnsiTheme="majorHAnsi"/>
          <w:b/>
          <w:sz w:val="22"/>
          <w:szCs w:val="22"/>
        </w:rPr>
      </w:pPr>
      <w:r w:rsidRPr="00655439">
        <w:rPr>
          <w:rFonts w:asciiTheme="majorHAnsi" w:hAnsiTheme="majorHAnsi"/>
          <w:b/>
          <w:sz w:val="22"/>
          <w:szCs w:val="22"/>
        </w:rPr>
        <w:t>Sadzba DPH</w:t>
      </w:r>
      <w:r w:rsidRPr="00655439">
        <w:rPr>
          <w:rFonts w:asciiTheme="majorHAnsi" w:hAnsiTheme="majorHAnsi"/>
          <w:b/>
          <w:sz w:val="22"/>
          <w:szCs w:val="22"/>
        </w:rPr>
        <w:tab/>
      </w:r>
      <w:r w:rsidRPr="00655439">
        <w:rPr>
          <w:rFonts w:asciiTheme="majorHAnsi" w:hAnsiTheme="majorHAnsi"/>
          <w:b/>
          <w:sz w:val="22"/>
          <w:szCs w:val="22"/>
        </w:rPr>
        <w:tab/>
      </w:r>
      <w:r w:rsidR="00AF7AC6" w:rsidRPr="00655439">
        <w:rPr>
          <w:rFonts w:asciiTheme="majorHAnsi" w:hAnsiTheme="majorHAnsi"/>
          <w:b/>
          <w:sz w:val="22"/>
          <w:szCs w:val="22"/>
        </w:rPr>
        <w:tab/>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w:t>
      </w:r>
      <w:r w:rsidR="000B1898" w:rsidRPr="00655439">
        <w:rPr>
          <w:rFonts w:asciiTheme="majorHAnsi" w:hAnsiTheme="majorHAnsi"/>
          <w:b/>
          <w:sz w:val="22"/>
          <w:szCs w:val="22"/>
        </w:rPr>
        <w:t>....</w:t>
      </w:r>
      <w:r w:rsidRPr="00655439">
        <w:rPr>
          <w:rFonts w:asciiTheme="majorHAnsi" w:hAnsiTheme="majorHAnsi"/>
          <w:b/>
          <w:sz w:val="22"/>
          <w:szCs w:val="22"/>
        </w:rPr>
        <w:t>..</w:t>
      </w:r>
      <w:r w:rsidR="0096584A">
        <w:rPr>
          <w:rFonts w:asciiTheme="majorHAnsi" w:hAnsiTheme="majorHAnsi"/>
          <w:b/>
          <w:sz w:val="22"/>
          <w:szCs w:val="22"/>
        </w:rPr>
        <w:t xml:space="preserve"> </w:t>
      </w:r>
      <w:r w:rsidRPr="00655439">
        <w:rPr>
          <w:rFonts w:asciiTheme="majorHAnsi" w:hAnsiTheme="majorHAnsi"/>
          <w:b/>
          <w:sz w:val="22"/>
          <w:szCs w:val="22"/>
        </w:rPr>
        <w:t>%</w:t>
      </w:r>
    </w:p>
    <w:p w14:paraId="6E2E4D11" w14:textId="05D9FF43" w:rsidR="003F7669" w:rsidRPr="00655439" w:rsidRDefault="003F7669" w:rsidP="003F7669">
      <w:pPr>
        <w:pStyle w:val="BodyTextIndent21"/>
        <w:widowControl/>
        <w:spacing w:after="120"/>
        <w:rPr>
          <w:rFonts w:asciiTheme="majorHAnsi" w:hAnsiTheme="majorHAnsi"/>
          <w:sz w:val="22"/>
          <w:szCs w:val="22"/>
          <w:u w:val="single"/>
        </w:rPr>
      </w:pPr>
      <w:r w:rsidRPr="00655439">
        <w:rPr>
          <w:rFonts w:asciiTheme="majorHAnsi" w:hAnsiTheme="majorHAnsi"/>
          <w:b/>
          <w:sz w:val="22"/>
          <w:szCs w:val="22"/>
        </w:rPr>
        <w:t>Cena celkom s</w:t>
      </w:r>
      <w:r w:rsidR="00AF7AC6" w:rsidRPr="00655439">
        <w:rPr>
          <w:rFonts w:asciiTheme="majorHAnsi" w:hAnsiTheme="majorHAnsi"/>
          <w:b/>
          <w:sz w:val="22"/>
          <w:szCs w:val="22"/>
        </w:rPr>
        <w:t> </w:t>
      </w:r>
      <w:r w:rsidRPr="00655439">
        <w:rPr>
          <w:rFonts w:asciiTheme="majorHAnsi" w:hAnsiTheme="majorHAnsi"/>
          <w:b/>
          <w:sz w:val="22"/>
          <w:szCs w:val="22"/>
        </w:rPr>
        <w:t>DPH</w:t>
      </w:r>
      <w:r w:rsidR="00AF7AC6" w:rsidRPr="00655439">
        <w:rPr>
          <w:rFonts w:asciiTheme="majorHAnsi" w:hAnsiTheme="majorHAnsi"/>
          <w:b/>
          <w:sz w:val="22"/>
          <w:szCs w:val="22"/>
        </w:rPr>
        <w:tab/>
      </w:r>
      <w:r w:rsidRPr="00655439">
        <w:rPr>
          <w:rFonts w:asciiTheme="majorHAnsi" w:hAnsiTheme="majorHAnsi"/>
          <w:b/>
          <w:sz w:val="22"/>
          <w:szCs w:val="22"/>
        </w:rPr>
        <w:tab/>
        <w:t>.........................</w:t>
      </w:r>
      <w:r w:rsidR="000B1898" w:rsidRPr="00655439">
        <w:rPr>
          <w:rFonts w:asciiTheme="majorHAnsi" w:hAnsiTheme="majorHAnsi"/>
          <w:b/>
          <w:sz w:val="22"/>
          <w:szCs w:val="22"/>
        </w:rPr>
        <w:t>............</w:t>
      </w:r>
      <w:r w:rsidR="00157F57" w:rsidRPr="00655439">
        <w:rPr>
          <w:rFonts w:asciiTheme="majorHAnsi" w:hAnsiTheme="majorHAnsi"/>
          <w:b/>
          <w:sz w:val="22"/>
          <w:szCs w:val="22"/>
        </w:rPr>
        <w:t>.</w:t>
      </w:r>
      <w:r w:rsidRPr="00655439">
        <w:rPr>
          <w:rFonts w:asciiTheme="majorHAnsi" w:hAnsiTheme="majorHAnsi"/>
          <w:b/>
          <w:sz w:val="22"/>
          <w:szCs w:val="22"/>
        </w:rPr>
        <w:t xml:space="preserve"> </w:t>
      </w:r>
      <w:r w:rsidR="00FC78F8" w:rsidRPr="00655439">
        <w:rPr>
          <w:rFonts w:asciiTheme="majorHAnsi" w:hAnsiTheme="majorHAnsi"/>
          <w:b/>
          <w:sz w:val="22"/>
          <w:szCs w:val="22"/>
        </w:rPr>
        <w:t>EUR</w:t>
      </w:r>
    </w:p>
    <w:p w14:paraId="014F756C" w14:textId="77777777" w:rsidR="00961D6C" w:rsidRPr="00655439" w:rsidRDefault="00961D6C" w:rsidP="00720964">
      <w:pPr>
        <w:pStyle w:val="BodyTextIndent21"/>
        <w:widowControl/>
        <w:ind w:left="567" w:firstLine="0"/>
        <w:rPr>
          <w:rFonts w:asciiTheme="majorHAnsi" w:hAnsiTheme="majorHAnsi"/>
          <w:b/>
          <w:sz w:val="22"/>
          <w:szCs w:val="22"/>
        </w:rPr>
      </w:pPr>
    </w:p>
    <w:p w14:paraId="6058679B" w14:textId="77777777" w:rsidR="00C1099B" w:rsidRPr="00655439" w:rsidRDefault="00C1099B" w:rsidP="007B2843">
      <w:pPr>
        <w:ind w:left="709" w:hanging="709"/>
        <w:jc w:val="center"/>
        <w:rPr>
          <w:rFonts w:asciiTheme="majorHAnsi" w:hAnsiTheme="majorHAnsi"/>
          <w:sz w:val="22"/>
          <w:szCs w:val="22"/>
          <w:u w:val="single"/>
        </w:rPr>
      </w:pPr>
    </w:p>
    <w:p w14:paraId="3A8B8811" w14:textId="77777777" w:rsidR="00C1099B" w:rsidRPr="00655439" w:rsidRDefault="00C1099B" w:rsidP="007B2843">
      <w:pPr>
        <w:ind w:left="709" w:hanging="709"/>
        <w:jc w:val="both"/>
        <w:rPr>
          <w:rFonts w:asciiTheme="majorHAnsi" w:hAnsiTheme="majorHAnsi"/>
        </w:rPr>
      </w:pPr>
    </w:p>
    <w:p w14:paraId="15EFC28E" w14:textId="77777777" w:rsidR="00C1099B" w:rsidRPr="00655439" w:rsidRDefault="00C1099B" w:rsidP="007B2843">
      <w:pPr>
        <w:ind w:left="709" w:hanging="709"/>
        <w:jc w:val="both"/>
        <w:rPr>
          <w:rFonts w:asciiTheme="majorHAnsi" w:hAnsiTheme="majorHAnsi"/>
        </w:rPr>
      </w:pPr>
    </w:p>
    <w:p w14:paraId="2A0774EA" w14:textId="77777777" w:rsidR="00C1099B" w:rsidRPr="00655439" w:rsidRDefault="00C1099B" w:rsidP="007B2843">
      <w:pPr>
        <w:ind w:left="709" w:hanging="709"/>
        <w:jc w:val="both"/>
        <w:rPr>
          <w:rFonts w:asciiTheme="majorHAnsi" w:hAnsiTheme="majorHAnsi"/>
        </w:rPr>
      </w:pPr>
    </w:p>
    <w:p w14:paraId="7B1CF8BD" w14:textId="77777777" w:rsidR="00C1099B" w:rsidRPr="00655439" w:rsidRDefault="00C1099B" w:rsidP="007B2843">
      <w:pPr>
        <w:ind w:left="709" w:hanging="709"/>
        <w:jc w:val="both"/>
        <w:rPr>
          <w:rFonts w:asciiTheme="majorHAnsi" w:hAnsiTheme="majorHAnsi"/>
        </w:rPr>
      </w:pPr>
    </w:p>
    <w:p w14:paraId="217F72A8" w14:textId="77777777" w:rsidR="00C1099B" w:rsidRPr="00655439" w:rsidRDefault="00C1099B" w:rsidP="007B2843">
      <w:pPr>
        <w:ind w:left="709" w:hanging="709"/>
        <w:jc w:val="both"/>
        <w:rPr>
          <w:rFonts w:asciiTheme="majorHAnsi" w:hAnsiTheme="majorHAnsi"/>
        </w:rPr>
      </w:pPr>
    </w:p>
    <w:p w14:paraId="315E6495" w14:textId="77777777" w:rsidR="00C1099B" w:rsidRPr="00655439" w:rsidRDefault="00C1099B" w:rsidP="007B2843">
      <w:pPr>
        <w:ind w:left="709" w:hanging="709"/>
        <w:jc w:val="both"/>
        <w:rPr>
          <w:rFonts w:asciiTheme="majorHAnsi" w:hAnsiTheme="majorHAnsi"/>
        </w:rPr>
      </w:pPr>
    </w:p>
    <w:p w14:paraId="0D4581E5" w14:textId="77777777" w:rsidR="00C1099B" w:rsidRPr="00655439" w:rsidRDefault="00C1099B" w:rsidP="007B2843">
      <w:pPr>
        <w:ind w:left="709" w:hanging="709"/>
        <w:jc w:val="both"/>
        <w:rPr>
          <w:rFonts w:asciiTheme="majorHAnsi" w:hAnsiTheme="majorHAnsi"/>
        </w:rPr>
      </w:pPr>
    </w:p>
    <w:p w14:paraId="3E94F8E5" w14:textId="77777777" w:rsidR="00C1099B" w:rsidRPr="00655439" w:rsidRDefault="00C1099B" w:rsidP="007B2843">
      <w:pPr>
        <w:ind w:left="709" w:hanging="709"/>
        <w:jc w:val="both"/>
        <w:rPr>
          <w:rFonts w:asciiTheme="majorHAnsi" w:hAnsiTheme="majorHAnsi"/>
        </w:rPr>
      </w:pPr>
    </w:p>
    <w:p w14:paraId="741D46B3" w14:textId="77777777" w:rsidR="00C1099B" w:rsidRPr="00655439" w:rsidRDefault="00C1099B" w:rsidP="007B2843">
      <w:pPr>
        <w:autoSpaceDE w:val="0"/>
        <w:autoSpaceDN w:val="0"/>
        <w:adjustRightInd w:val="0"/>
        <w:ind w:left="709" w:hanging="709"/>
        <w:jc w:val="both"/>
        <w:rPr>
          <w:rFonts w:asciiTheme="majorHAnsi" w:eastAsia="Calibri" w:hAnsiTheme="majorHAnsi"/>
          <w:bCs/>
        </w:rPr>
        <w:sectPr w:rsidR="00C1099B" w:rsidRPr="00655439" w:rsidSect="00DC3CDF">
          <w:pgSz w:w="11906" w:h="16838"/>
          <w:pgMar w:top="1134" w:right="1418" w:bottom="1134" w:left="1701" w:header="709" w:footer="709" w:gutter="0"/>
          <w:cols w:space="708"/>
          <w:docGrid w:linePitch="360"/>
        </w:sectPr>
      </w:pPr>
    </w:p>
    <w:p w14:paraId="222E353E" w14:textId="77777777" w:rsidR="006F08F5" w:rsidRPr="00655439" w:rsidRDefault="006F08F5" w:rsidP="000B5EF5">
      <w:pPr>
        <w:pStyle w:val="Zkladntext3"/>
        <w:jc w:val="both"/>
        <w:rPr>
          <w:rFonts w:asciiTheme="majorHAnsi" w:hAnsiTheme="majorHAnsi"/>
          <w:b/>
          <w:bCs/>
          <w:color w:val="000000"/>
          <w:sz w:val="24"/>
          <w:szCs w:val="24"/>
        </w:rPr>
      </w:pPr>
    </w:p>
    <w:p w14:paraId="61BD5ADF" w14:textId="77777777" w:rsidR="006F08F5" w:rsidRPr="00655439" w:rsidRDefault="006F08F5" w:rsidP="006F08F5">
      <w:pPr>
        <w:pStyle w:val="Zkladntext3"/>
        <w:jc w:val="both"/>
        <w:rPr>
          <w:rFonts w:asciiTheme="majorHAnsi" w:hAnsiTheme="majorHAnsi"/>
          <w:color w:val="auto"/>
          <w:sz w:val="24"/>
          <w:szCs w:val="24"/>
        </w:rPr>
      </w:pPr>
    </w:p>
    <w:p w14:paraId="38540490" w14:textId="77777777" w:rsidR="006F08F5" w:rsidRPr="00655439" w:rsidRDefault="006F08F5" w:rsidP="006F08F5">
      <w:pPr>
        <w:pStyle w:val="Zkladntext3"/>
        <w:ind w:left="709"/>
        <w:rPr>
          <w:rFonts w:asciiTheme="majorHAnsi" w:hAnsiTheme="majorHAnsi"/>
          <w:color w:val="auto"/>
          <w:sz w:val="24"/>
          <w:szCs w:val="24"/>
        </w:rPr>
      </w:pPr>
    </w:p>
    <w:p w14:paraId="0A3FE334" w14:textId="77777777" w:rsidR="006F08F5" w:rsidRPr="00655439" w:rsidRDefault="006F08F5" w:rsidP="006F08F5">
      <w:pPr>
        <w:pStyle w:val="Zkladntext3"/>
        <w:rPr>
          <w:rFonts w:asciiTheme="majorHAnsi" w:hAnsiTheme="majorHAnsi"/>
          <w:color w:val="auto"/>
          <w:sz w:val="24"/>
          <w:szCs w:val="24"/>
        </w:rPr>
      </w:pPr>
    </w:p>
    <w:p w14:paraId="4FFC0207" w14:textId="77777777" w:rsidR="006F08F5" w:rsidRPr="00655439" w:rsidRDefault="006F08F5" w:rsidP="006F08F5">
      <w:pPr>
        <w:pStyle w:val="Zkladntext3"/>
        <w:rPr>
          <w:rFonts w:asciiTheme="majorHAnsi" w:hAnsiTheme="majorHAnsi"/>
          <w:color w:val="auto"/>
          <w:sz w:val="24"/>
          <w:szCs w:val="24"/>
        </w:rPr>
      </w:pPr>
    </w:p>
    <w:p w14:paraId="11E6B2F8" w14:textId="77777777" w:rsidR="006F08F5" w:rsidRPr="00655439" w:rsidRDefault="006F08F5" w:rsidP="006F08F5">
      <w:pPr>
        <w:pStyle w:val="Zkladntext3"/>
        <w:rPr>
          <w:rFonts w:asciiTheme="majorHAnsi" w:hAnsiTheme="majorHAnsi"/>
          <w:color w:val="auto"/>
          <w:sz w:val="24"/>
          <w:szCs w:val="24"/>
        </w:rPr>
      </w:pPr>
    </w:p>
    <w:p w14:paraId="5A6C8133" w14:textId="77777777" w:rsidR="006F08F5" w:rsidRPr="00655439" w:rsidRDefault="006F08F5" w:rsidP="006F08F5">
      <w:pPr>
        <w:pStyle w:val="Zkladntext3"/>
        <w:rPr>
          <w:rFonts w:asciiTheme="majorHAnsi" w:hAnsiTheme="majorHAnsi"/>
          <w:color w:val="auto"/>
          <w:sz w:val="24"/>
          <w:szCs w:val="24"/>
        </w:rPr>
      </w:pPr>
    </w:p>
    <w:p w14:paraId="0FA568B5" w14:textId="77777777" w:rsidR="006F08F5" w:rsidRPr="00655439" w:rsidRDefault="006F08F5" w:rsidP="006F08F5">
      <w:pPr>
        <w:pStyle w:val="Zkladntext3"/>
        <w:rPr>
          <w:rFonts w:asciiTheme="majorHAnsi" w:hAnsiTheme="majorHAnsi"/>
          <w:color w:val="auto"/>
          <w:sz w:val="24"/>
          <w:szCs w:val="24"/>
        </w:rPr>
      </w:pPr>
    </w:p>
    <w:p w14:paraId="57AE9FCD" w14:textId="77777777" w:rsidR="00D536D1" w:rsidRPr="00655439" w:rsidRDefault="00D536D1" w:rsidP="00D536D1">
      <w:pPr>
        <w:pStyle w:val="Zkladntext3"/>
        <w:rPr>
          <w:rFonts w:asciiTheme="majorHAnsi" w:hAnsiTheme="majorHAnsi"/>
          <w:color w:val="auto"/>
          <w:sz w:val="24"/>
          <w:szCs w:val="24"/>
        </w:rPr>
      </w:pPr>
    </w:p>
    <w:p w14:paraId="61355037" w14:textId="77777777" w:rsidR="00D536D1" w:rsidRPr="00655439" w:rsidRDefault="00D536D1" w:rsidP="00D536D1">
      <w:pPr>
        <w:pStyle w:val="Zkladntext3"/>
        <w:rPr>
          <w:rFonts w:asciiTheme="majorHAnsi" w:hAnsiTheme="majorHAnsi"/>
          <w:color w:val="auto"/>
          <w:sz w:val="24"/>
          <w:szCs w:val="24"/>
        </w:rPr>
      </w:pPr>
    </w:p>
    <w:p w14:paraId="1798EA6F" w14:textId="0795E4AC" w:rsidR="00C1099B" w:rsidRPr="00655439" w:rsidRDefault="00C1099B" w:rsidP="007B2843">
      <w:pPr>
        <w:ind w:left="709" w:hanging="709"/>
        <w:jc w:val="center"/>
        <w:outlineLvl w:val="0"/>
        <w:rPr>
          <w:rFonts w:asciiTheme="majorHAnsi" w:hAnsiTheme="majorHAnsi"/>
          <w:u w:val="single"/>
        </w:rPr>
      </w:pPr>
    </w:p>
    <w:p w14:paraId="1C724D4A" w14:textId="680BC933" w:rsidR="00D51706" w:rsidRPr="00655439" w:rsidRDefault="00D51706" w:rsidP="007B2843">
      <w:pPr>
        <w:ind w:left="709" w:hanging="709"/>
        <w:jc w:val="center"/>
        <w:outlineLvl w:val="0"/>
        <w:rPr>
          <w:rFonts w:asciiTheme="majorHAnsi" w:hAnsiTheme="majorHAnsi"/>
          <w:u w:val="single"/>
        </w:rPr>
      </w:pPr>
    </w:p>
    <w:p w14:paraId="2732A802" w14:textId="5D641F94" w:rsidR="00D51706" w:rsidRPr="00655439" w:rsidRDefault="00D51706" w:rsidP="007B2843">
      <w:pPr>
        <w:ind w:left="709" w:hanging="709"/>
        <w:jc w:val="center"/>
        <w:outlineLvl w:val="0"/>
        <w:rPr>
          <w:rFonts w:asciiTheme="majorHAnsi" w:hAnsiTheme="majorHAnsi"/>
          <w:u w:val="single"/>
        </w:rPr>
      </w:pPr>
    </w:p>
    <w:p w14:paraId="651C5C36" w14:textId="0C0A6F98" w:rsidR="00D51706" w:rsidRPr="00655439" w:rsidRDefault="00D51706" w:rsidP="007B2843">
      <w:pPr>
        <w:ind w:left="709" w:hanging="709"/>
        <w:jc w:val="center"/>
        <w:outlineLvl w:val="0"/>
        <w:rPr>
          <w:rFonts w:asciiTheme="majorHAnsi" w:hAnsiTheme="majorHAnsi"/>
          <w:u w:val="single"/>
        </w:rPr>
      </w:pPr>
    </w:p>
    <w:p w14:paraId="0767C3E2" w14:textId="32D26847" w:rsidR="00D51706" w:rsidRPr="00655439" w:rsidRDefault="00D51706" w:rsidP="007B2843">
      <w:pPr>
        <w:ind w:left="709" w:hanging="709"/>
        <w:jc w:val="center"/>
        <w:outlineLvl w:val="0"/>
        <w:rPr>
          <w:rFonts w:asciiTheme="majorHAnsi" w:hAnsiTheme="majorHAnsi"/>
          <w:u w:val="single"/>
        </w:rPr>
      </w:pPr>
    </w:p>
    <w:p w14:paraId="4CF747F4" w14:textId="77777777" w:rsidR="00D51706" w:rsidRPr="00655439" w:rsidRDefault="00D51706" w:rsidP="007B2843">
      <w:pPr>
        <w:ind w:left="709" w:hanging="709"/>
        <w:jc w:val="center"/>
        <w:outlineLvl w:val="0"/>
        <w:rPr>
          <w:rFonts w:asciiTheme="majorHAnsi" w:hAnsiTheme="majorHAnsi"/>
          <w:u w:val="single"/>
        </w:rPr>
      </w:pPr>
    </w:p>
    <w:p w14:paraId="6066528E" w14:textId="77777777" w:rsidR="00C1099B" w:rsidRPr="00655439" w:rsidRDefault="00C1099B" w:rsidP="007B2843">
      <w:pPr>
        <w:pStyle w:val="Zkladntext3"/>
        <w:ind w:left="709" w:hanging="709"/>
        <w:rPr>
          <w:rFonts w:asciiTheme="majorHAnsi" w:hAnsiTheme="majorHAnsi"/>
          <w:color w:val="auto"/>
          <w:sz w:val="24"/>
          <w:szCs w:val="24"/>
        </w:rPr>
      </w:pPr>
    </w:p>
    <w:p w14:paraId="5079F9B3" w14:textId="77777777" w:rsidR="00C1099B" w:rsidRPr="00655439" w:rsidRDefault="00C1099B" w:rsidP="007B2843">
      <w:pPr>
        <w:pStyle w:val="Zkladntext3"/>
        <w:ind w:left="709" w:hanging="709"/>
        <w:rPr>
          <w:rFonts w:asciiTheme="majorHAnsi" w:hAnsiTheme="majorHAnsi"/>
          <w:color w:val="auto"/>
          <w:sz w:val="24"/>
          <w:szCs w:val="24"/>
        </w:rPr>
      </w:pPr>
    </w:p>
    <w:p w14:paraId="726D1D98" w14:textId="77777777" w:rsidR="00C1099B" w:rsidRPr="00655439" w:rsidRDefault="00C1099B" w:rsidP="00B924B0">
      <w:pPr>
        <w:pStyle w:val="KapitolySPA"/>
        <w:rPr>
          <w:rFonts w:asciiTheme="majorHAnsi" w:hAnsiTheme="majorHAnsi"/>
        </w:rPr>
      </w:pPr>
      <w:bookmarkStart w:id="39" w:name="_Toc380328466"/>
      <w:r w:rsidRPr="00655439">
        <w:rPr>
          <w:rFonts w:asciiTheme="majorHAnsi" w:hAnsiTheme="majorHAnsi"/>
        </w:rPr>
        <w:t>OBCH</w:t>
      </w:r>
      <w:r w:rsidR="00AB7094" w:rsidRPr="00655439">
        <w:rPr>
          <w:rFonts w:asciiTheme="majorHAnsi" w:hAnsiTheme="majorHAnsi"/>
        </w:rPr>
        <w:t>OD</w:t>
      </w:r>
      <w:r w:rsidRPr="00655439">
        <w:rPr>
          <w:rFonts w:asciiTheme="majorHAnsi" w:hAnsiTheme="majorHAnsi"/>
        </w:rPr>
        <w:t>NÉ PODMIENKY</w:t>
      </w:r>
      <w:bookmarkEnd w:id="39"/>
    </w:p>
    <w:p w14:paraId="5F153AB1" w14:textId="77777777" w:rsidR="00C1099B" w:rsidRPr="00655439" w:rsidRDefault="00C1099B" w:rsidP="007B2843">
      <w:pPr>
        <w:pStyle w:val="Zkladntext3"/>
        <w:ind w:left="709" w:hanging="709"/>
        <w:rPr>
          <w:rFonts w:asciiTheme="majorHAnsi" w:hAnsiTheme="majorHAnsi"/>
          <w:color w:val="auto"/>
          <w:sz w:val="24"/>
          <w:szCs w:val="24"/>
        </w:rPr>
      </w:pPr>
    </w:p>
    <w:p w14:paraId="4C79767C" w14:textId="77777777" w:rsidR="00C1099B" w:rsidRPr="00655439" w:rsidRDefault="00C1099B" w:rsidP="007B2843">
      <w:pPr>
        <w:pStyle w:val="Zkladntext3"/>
        <w:ind w:left="709" w:hanging="709"/>
        <w:rPr>
          <w:rFonts w:asciiTheme="majorHAnsi" w:hAnsiTheme="majorHAnsi"/>
          <w:color w:val="auto"/>
          <w:sz w:val="24"/>
          <w:szCs w:val="24"/>
        </w:rPr>
      </w:pPr>
    </w:p>
    <w:p w14:paraId="6AC3593F" w14:textId="77777777" w:rsidR="00C1099B" w:rsidRPr="00655439" w:rsidRDefault="00C1099B" w:rsidP="007B2843">
      <w:pPr>
        <w:pStyle w:val="Zkladntext3"/>
        <w:ind w:left="709" w:hanging="709"/>
        <w:rPr>
          <w:rFonts w:asciiTheme="majorHAnsi" w:hAnsiTheme="majorHAnsi"/>
          <w:color w:val="auto"/>
          <w:sz w:val="24"/>
          <w:szCs w:val="24"/>
        </w:rPr>
      </w:pPr>
    </w:p>
    <w:p w14:paraId="6343BCCC" w14:textId="77777777" w:rsidR="00C1099B" w:rsidRPr="00655439" w:rsidRDefault="00C1099B" w:rsidP="007B2843">
      <w:pPr>
        <w:pStyle w:val="Zkladntext3"/>
        <w:ind w:left="709" w:hanging="709"/>
        <w:rPr>
          <w:rFonts w:asciiTheme="majorHAnsi" w:hAnsiTheme="majorHAnsi"/>
          <w:color w:val="auto"/>
          <w:sz w:val="24"/>
          <w:szCs w:val="24"/>
        </w:rPr>
      </w:pPr>
    </w:p>
    <w:p w14:paraId="38AEC211" w14:textId="77777777" w:rsidR="00C1099B" w:rsidRPr="00655439" w:rsidRDefault="00C1099B" w:rsidP="007B2843">
      <w:pPr>
        <w:pStyle w:val="Zkladntext3"/>
        <w:ind w:left="709" w:hanging="709"/>
        <w:rPr>
          <w:rFonts w:asciiTheme="majorHAnsi" w:hAnsiTheme="majorHAnsi"/>
          <w:color w:val="auto"/>
          <w:sz w:val="24"/>
          <w:szCs w:val="24"/>
        </w:rPr>
      </w:pPr>
    </w:p>
    <w:p w14:paraId="2357C57E" w14:textId="77777777" w:rsidR="00C1099B" w:rsidRPr="00655439" w:rsidRDefault="00C1099B" w:rsidP="007B2843">
      <w:pPr>
        <w:pStyle w:val="Zkladntext3"/>
        <w:ind w:left="709" w:hanging="709"/>
        <w:rPr>
          <w:rFonts w:asciiTheme="majorHAnsi" w:hAnsiTheme="majorHAnsi"/>
          <w:color w:val="auto"/>
          <w:sz w:val="24"/>
          <w:szCs w:val="24"/>
        </w:rPr>
      </w:pPr>
    </w:p>
    <w:p w14:paraId="794038E7" w14:textId="77777777" w:rsidR="00C1099B" w:rsidRPr="00655439" w:rsidRDefault="00C1099B" w:rsidP="007B2843">
      <w:pPr>
        <w:pStyle w:val="Zkladntext3"/>
        <w:ind w:left="709" w:hanging="709"/>
        <w:rPr>
          <w:rFonts w:asciiTheme="majorHAnsi" w:hAnsiTheme="majorHAnsi"/>
          <w:color w:val="auto"/>
          <w:sz w:val="24"/>
          <w:szCs w:val="24"/>
        </w:rPr>
      </w:pPr>
    </w:p>
    <w:p w14:paraId="2FD3F6B9" w14:textId="77777777" w:rsidR="00C1099B" w:rsidRPr="00655439" w:rsidRDefault="00C1099B" w:rsidP="007B2843">
      <w:pPr>
        <w:pStyle w:val="Zkladntext3"/>
        <w:ind w:left="709" w:hanging="709"/>
        <w:rPr>
          <w:rFonts w:asciiTheme="majorHAnsi" w:hAnsiTheme="majorHAnsi"/>
          <w:color w:val="auto"/>
          <w:sz w:val="24"/>
          <w:szCs w:val="24"/>
        </w:rPr>
      </w:pPr>
    </w:p>
    <w:p w14:paraId="71ACD3F9" w14:textId="77777777" w:rsidR="00C1099B" w:rsidRPr="00655439" w:rsidRDefault="00C1099B" w:rsidP="007B2843">
      <w:pPr>
        <w:pStyle w:val="Zkladntext3"/>
        <w:ind w:left="709" w:hanging="709"/>
        <w:rPr>
          <w:rFonts w:asciiTheme="majorHAnsi" w:hAnsiTheme="majorHAnsi"/>
          <w:color w:val="auto"/>
          <w:sz w:val="24"/>
          <w:szCs w:val="24"/>
        </w:rPr>
      </w:pPr>
    </w:p>
    <w:p w14:paraId="0E4CDD37" w14:textId="77777777" w:rsidR="00C1099B" w:rsidRPr="00655439" w:rsidRDefault="00C1099B" w:rsidP="007B2843">
      <w:pPr>
        <w:pStyle w:val="Zkladntext3"/>
        <w:ind w:left="709" w:hanging="709"/>
        <w:rPr>
          <w:rFonts w:asciiTheme="majorHAnsi" w:hAnsiTheme="majorHAnsi"/>
          <w:color w:val="auto"/>
          <w:sz w:val="24"/>
          <w:szCs w:val="24"/>
        </w:rPr>
      </w:pPr>
    </w:p>
    <w:p w14:paraId="35CF2DDF" w14:textId="77777777" w:rsidR="00C1099B" w:rsidRPr="00655439" w:rsidRDefault="00C1099B" w:rsidP="007B2843">
      <w:pPr>
        <w:pStyle w:val="Zkladntext3"/>
        <w:ind w:left="709" w:hanging="709"/>
        <w:rPr>
          <w:rFonts w:asciiTheme="majorHAnsi" w:hAnsiTheme="majorHAnsi"/>
          <w:color w:val="auto"/>
          <w:sz w:val="24"/>
          <w:szCs w:val="24"/>
        </w:rPr>
      </w:pPr>
    </w:p>
    <w:p w14:paraId="681F81E6" w14:textId="77777777" w:rsidR="00C1099B" w:rsidRPr="00655439" w:rsidRDefault="00C1099B" w:rsidP="007B2843">
      <w:pPr>
        <w:pStyle w:val="Zkladntext3"/>
        <w:ind w:left="709" w:hanging="709"/>
        <w:rPr>
          <w:rFonts w:asciiTheme="majorHAnsi" w:hAnsiTheme="majorHAnsi"/>
          <w:color w:val="auto"/>
          <w:sz w:val="24"/>
          <w:szCs w:val="24"/>
        </w:rPr>
      </w:pPr>
    </w:p>
    <w:p w14:paraId="1BC7561C" w14:textId="77777777" w:rsidR="00B924B0" w:rsidRPr="00655439" w:rsidRDefault="00B924B0" w:rsidP="007B2843">
      <w:pPr>
        <w:pStyle w:val="Zkladntext3"/>
        <w:ind w:left="709" w:hanging="709"/>
        <w:rPr>
          <w:rFonts w:asciiTheme="majorHAnsi" w:hAnsiTheme="majorHAnsi"/>
          <w:color w:val="auto"/>
          <w:sz w:val="24"/>
          <w:szCs w:val="24"/>
        </w:rPr>
        <w:sectPr w:rsidR="00B924B0" w:rsidRPr="00655439" w:rsidSect="00D44511">
          <w:pgSz w:w="11906" w:h="16838"/>
          <w:pgMar w:top="1134" w:right="1418" w:bottom="1134" w:left="1701" w:header="709" w:footer="709" w:gutter="0"/>
          <w:cols w:space="708"/>
          <w:docGrid w:linePitch="360"/>
        </w:sectPr>
      </w:pPr>
    </w:p>
    <w:p w14:paraId="24ECE726" w14:textId="77777777" w:rsidR="00D44511" w:rsidRDefault="00D44511" w:rsidP="00D44511">
      <w:pPr>
        <w:pStyle w:val="Nadpis6"/>
        <w:ind w:left="567"/>
        <w:rPr>
          <w:rFonts w:asciiTheme="majorHAnsi" w:hAnsiTheme="majorHAnsi"/>
        </w:rPr>
      </w:pPr>
    </w:p>
    <w:p w14:paraId="493F25D2" w14:textId="61556ABE" w:rsidR="00C1099B" w:rsidRPr="00655439" w:rsidRDefault="00B924B0" w:rsidP="000C64F8">
      <w:pPr>
        <w:pStyle w:val="Nadpis6"/>
        <w:numPr>
          <w:ilvl w:val="0"/>
          <w:numId w:val="4"/>
        </w:numPr>
        <w:shd w:val="clear" w:color="auto" w:fill="B8CCE4" w:themeFill="accent1" w:themeFillTint="66"/>
        <w:ind w:left="567" w:hanging="567"/>
        <w:rPr>
          <w:rFonts w:asciiTheme="majorHAnsi" w:hAnsiTheme="majorHAnsi"/>
        </w:rPr>
      </w:pPr>
      <w:r w:rsidRPr="00655439">
        <w:rPr>
          <w:rFonts w:asciiTheme="majorHAnsi" w:hAnsiTheme="majorHAnsi"/>
        </w:rPr>
        <w:t xml:space="preserve">POKYNY K VYPLNENIU NÁVRHU </w:t>
      </w:r>
      <w:r w:rsidR="00C327C2" w:rsidRPr="00655439">
        <w:rPr>
          <w:rFonts w:asciiTheme="majorHAnsi" w:hAnsiTheme="majorHAnsi"/>
        </w:rPr>
        <w:t>ZMLUVY</w:t>
      </w:r>
    </w:p>
    <w:p w14:paraId="169AC53B" w14:textId="77777777" w:rsidR="00B924B0" w:rsidRPr="00655439" w:rsidRDefault="00B924B0" w:rsidP="00B924B0">
      <w:pPr>
        <w:rPr>
          <w:rFonts w:asciiTheme="majorHAnsi" w:hAnsiTheme="majorHAnsi"/>
        </w:rPr>
      </w:pPr>
    </w:p>
    <w:p w14:paraId="4A8D170A" w14:textId="4058AC31" w:rsidR="00A9059E" w:rsidRPr="00EA44FE" w:rsidRDefault="00A9059E" w:rsidP="00872E9E">
      <w:pPr>
        <w:numPr>
          <w:ilvl w:val="0"/>
          <w:numId w:val="11"/>
        </w:numPr>
        <w:spacing w:after="120"/>
        <w:ind w:left="567" w:hanging="567"/>
        <w:jc w:val="both"/>
        <w:rPr>
          <w:rFonts w:asciiTheme="majorHAnsi" w:hAnsiTheme="majorHAnsi"/>
          <w:sz w:val="22"/>
          <w:szCs w:val="22"/>
        </w:rPr>
      </w:pPr>
      <w:r w:rsidRPr="00EA44FE">
        <w:rPr>
          <w:rFonts w:asciiTheme="majorHAnsi" w:hAnsiTheme="majorHAnsi"/>
          <w:sz w:val="22"/>
          <w:szCs w:val="22"/>
        </w:rPr>
        <w:t>V</w:t>
      </w:r>
      <w:r w:rsidR="00400A71" w:rsidRPr="00EA44FE">
        <w:rPr>
          <w:rFonts w:asciiTheme="majorHAnsi" w:hAnsiTheme="majorHAnsi"/>
          <w:sz w:val="22"/>
          <w:szCs w:val="22"/>
        </w:rPr>
        <w:t xml:space="preserve">erejný obstarávateľ predkladá v </w:t>
      </w:r>
      <w:r w:rsidRPr="00EA44FE">
        <w:rPr>
          <w:rFonts w:asciiTheme="majorHAnsi" w:hAnsiTheme="majorHAnsi"/>
          <w:sz w:val="22"/>
          <w:szCs w:val="22"/>
        </w:rPr>
        <w:t xml:space="preserve">prílohe </w:t>
      </w:r>
      <w:r w:rsidR="002F3FC3">
        <w:rPr>
          <w:rFonts w:asciiTheme="majorHAnsi" w:hAnsiTheme="majorHAnsi"/>
          <w:sz w:val="22"/>
          <w:szCs w:val="22"/>
        </w:rPr>
        <w:t>S</w:t>
      </w:r>
      <w:r w:rsidRPr="00EA44FE">
        <w:rPr>
          <w:rFonts w:asciiTheme="majorHAnsi" w:hAnsiTheme="majorHAnsi"/>
          <w:sz w:val="22"/>
          <w:szCs w:val="22"/>
        </w:rPr>
        <w:t>úťažných podkladov záväzný návrh</w:t>
      </w:r>
      <w:r w:rsidR="00400A71" w:rsidRPr="00EA44FE">
        <w:rPr>
          <w:rFonts w:asciiTheme="majorHAnsi" w:hAnsiTheme="majorHAnsi"/>
          <w:sz w:val="22"/>
          <w:szCs w:val="22"/>
        </w:rPr>
        <w:t xml:space="preserve"> </w:t>
      </w:r>
      <w:r w:rsidR="0079337B">
        <w:rPr>
          <w:rFonts w:asciiTheme="majorHAnsi" w:eastAsia="Calibri" w:hAnsiTheme="majorHAnsi"/>
          <w:b/>
          <w:sz w:val="22"/>
          <w:szCs w:val="22"/>
          <w:lang w:eastAsia="cs-CZ"/>
        </w:rPr>
        <w:t>Rámcovej dohody</w:t>
      </w:r>
      <w:r w:rsidR="00400A71" w:rsidRPr="00EA44FE">
        <w:rPr>
          <w:rFonts w:asciiTheme="majorHAnsi" w:eastAsia="Calibri" w:hAnsiTheme="majorHAnsi"/>
          <w:sz w:val="22"/>
          <w:szCs w:val="22"/>
          <w:lang w:eastAsia="cs-CZ"/>
        </w:rPr>
        <w:t>.</w:t>
      </w:r>
    </w:p>
    <w:p w14:paraId="21B9B3BA" w14:textId="38B1C676" w:rsidR="00A9059E" w:rsidRPr="00655439" w:rsidRDefault="00A9059E" w:rsidP="00872E9E">
      <w:pPr>
        <w:numPr>
          <w:ilvl w:val="0"/>
          <w:numId w:val="11"/>
        </w:numPr>
        <w:spacing w:after="120"/>
        <w:ind w:left="567" w:hanging="567"/>
        <w:jc w:val="both"/>
        <w:rPr>
          <w:rFonts w:asciiTheme="majorHAnsi" w:hAnsiTheme="majorHAnsi"/>
          <w:color w:val="000000"/>
          <w:sz w:val="22"/>
          <w:szCs w:val="22"/>
        </w:rPr>
      </w:pPr>
      <w:r w:rsidRPr="00655439">
        <w:rPr>
          <w:rFonts w:asciiTheme="majorHAnsi" w:hAnsiTheme="majorHAnsi"/>
          <w:sz w:val="22"/>
          <w:szCs w:val="22"/>
        </w:rPr>
        <w:t xml:space="preserve">Uchádzač je povinný </w:t>
      </w:r>
      <w:r w:rsidR="0079337B">
        <w:rPr>
          <w:rFonts w:asciiTheme="majorHAnsi" w:hAnsiTheme="majorHAnsi"/>
          <w:sz w:val="22"/>
          <w:szCs w:val="22"/>
        </w:rPr>
        <w:t xml:space="preserve">Rámcovú dohodu </w:t>
      </w:r>
      <w:r w:rsidRPr="00655439">
        <w:rPr>
          <w:rFonts w:asciiTheme="majorHAnsi" w:hAnsiTheme="majorHAnsi"/>
          <w:sz w:val="22"/>
          <w:szCs w:val="22"/>
        </w:rPr>
        <w:t xml:space="preserve">bezo zmeny prevziať a rešpektovať pri spracovaní svojej ponuky. </w:t>
      </w:r>
      <w:r w:rsidRPr="00655439">
        <w:rPr>
          <w:rFonts w:asciiTheme="majorHAnsi" w:hAnsiTheme="majorHAnsi"/>
          <w:color w:val="000000"/>
          <w:sz w:val="22"/>
          <w:szCs w:val="22"/>
        </w:rPr>
        <w:t>V predložen</w:t>
      </w:r>
      <w:r w:rsidR="00EA44FE">
        <w:rPr>
          <w:rFonts w:asciiTheme="majorHAnsi" w:hAnsiTheme="majorHAnsi"/>
          <w:color w:val="000000"/>
          <w:sz w:val="22"/>
          <w:szCs w:val="22"/>
        </w:rPr>
        <w:t>om</w:t>
      </w:r>
      <w:r w:rsidRPr="00655439">
        <w:rPr>
          <w:rFonts w:asciiTheme="majorHAnsi" w:hAnsiTheme="majorHAnsi"/>
          <w:color w:val="000000"/>
          <w:sz w:val="22"/>
          <w:szCs w:val="22"/>
        </w:rPr>
        <w:t xml:space="preserve"> návrh</w:t>
      </w:r>
      <w:r w:rsidR="00EA44FE">
        <w:rPr>
          <w:rFonts w:asciiTheme="majorHAnsi" w:hAnsiTheme="majorHAnsi"/>
          <w:color w:val="000000"/>
          <w:sz w:val="22"/>
          <w:szCs w:val="22"/>
        </w:rPr>
        <w:t>u</w:t>
      </w:r>
      <w:r w:rsidRPr="00655439">
        <w:rPr>
          <w:rFonts w:asciiTheme="majorHAnsi" w:hAnsiTheme="majorHAnsi"/>
          <w:color w:val="000000"/>
          <w:sz w:val="22"/>
          <w:szCs w:val="22"/>
        </w:rPr>
        <w:t xml:space="preserve"> </w:t>
      </w:r>
      <w:r w:rsidR="0079337B">
        <w:rPr>
          <w:rFonts w:asciiTheme="majorHAnsi" w:hAnsiTheme="majorHAnsi"/>
          <w:color w:val="000000"/>
          <w:sz w:val="22"/>
          <w:szCs w:val="22"/>
        </w:rPr>
        <w:t>Rámcovej dohody</w:t>
      </w:r>
      <w:r w:rsidR="00F37F35">
        <w:rPr>
          <w:rFonts w:asciiTheme="majorHAnsi" w:hAnsiTheme="majorHAnsi"/>
          <w:color w:val="000000"/>
          <w:sz w:val="22"/>
          <w:szCs w:val="22"/>
        </w:rPr>
        <w:t xml:space="preserve"> </w:t>
      </w:r>
      <w:r w:rsidRPr="00655439">
        <w:rPr>
          <w:rFonts w:asciiTheme="majorHAnsi" w:hAnsiTheme="majorHAnsi"/>
          <w:color w:val="000000"/>
          <w:sz w:val="22"/>
          <w:szCs w:val="22"/>
        </w:rPr>
        <w:t>je uchádzač povinný vyplniť časti</w:t>
      </w:r>
      <w:r w:rsidR="00F37F35">
        <w:rPr>
          <w:rFonts w:asciiTheme="majorHAnsi" w:hAnsiTheme="majorHAnsi"/>
          <w:color w:val="000000"/>
          <w:sz w:val="22"/>
          <w:szCs w:val="22"/>
        </w:rPr>
        <w:t xml:space="preserve"> </w:t>
      </w:r>
      <w:r w:rsidRPr="00655439">
        <w:rPr>
          <w:rFonts w:asciiTheme="majorHAnsi" w:hAnsiTheme="majorHAnsi"/>
          <w:color w:val="000000"/>
          <w:sz w:val="22"/>
          <w:szCs w:val="22"/>
        </w:rPr>
        <w:t xml:space="preserve">v texte označené </w:t>
      </w:r>
      <w:r w:rsidRPr="00BF36AF">
        <w:rPr>
          <w:rFonts w:asciiTheme="majorHAnsi" w:hAnsiTheme="majorHAnsi"/>
          <w:color w:val="000000"/>
          <w:sz w:val="22"/>
          <w:szCs w:val="22"/>
          <w:highlight w:val="yellow"/>
          <w:shd w:val="clear" w:color="auto" w:fill="BFBFBF"/>
        </w:rPr>
        <w:t>______________________</w:t>
      </w:r>
      <w:r w:rsidRPr="00655439">
        <w:rPr>
          <w:rFonts w:asciiTheme="majorHAnsi" w:hAnsiTheme="majorHAnsi"/>
          <w:color w:val="000000"/>
          <w:sz w:val="22"/>
          <w:szCs w:val="22"/>
        </w:rPr>
        <w:t xml:space="preserve">. </w:t>
      </w:r>
    </w:p>
    <w:p w14:paraId="6C3098EB" w14:textId="77777777" w:rsidR="00A9059E" w:rsidRPr="00655439" w:rsidRDefault="00A9059E" w:rsidP="00872E9E">
      <w:pPr>
        <w:numPr>
          <w:ilvl w:val="0"/>
          <w:numId w:val="11"/>
        </w:numPr>
        <w:spacing w:after="120"/>
        <w:ind w:left="567" w:hanging="567"/>
        <w:jc w:val="both"/>
        <w:rPr>
          <w:rFonts w:asciiTheme="majorHAnsi" w:hAnsiTheme="majorHAnsi"/>
          <w:sz w:val="22"/>
          <w:szCs w:val="22"/>
        </w:rPr>
      </w:pPr>
      <w:r w:rsidRPr="00655439">
        <w:rPr>
          <w:rFonts w:asciiTheme="majorHAnsi" w:hAnsiTheme="majorHAnsi"/>
          <w:sz w:val="22"/>
          <w:szCs w:val="22"/>
        </w:rPr>
        <w:t xml:space="preserve">Všetky dokumenty, ktoré uchádzač od verejného obstarávateľa </w:t>
      </w:r>
      <w:proofErr w:type="spellStart"/>
      <w:r w:rsidRPr="00655439">
        <w:rPr>
          <w:rFonts w:asciiTheme="majorHAnsi" w:hAnsiTheme="majorHAnsi"/>
          <w:sz w:val="22"/>
          <w:szCs w:val="22"/>
        </w:rPr>
        <w:t>obdrží</w:t>
      </w:r>
      <w:proofErr w:type="spellEnd"/>
      <w:r w:rsidRPr="00655439">
        <w:rPr>
          <w:rFonts w:asciiTheme="majorHAnsi" w:hAnsiTheme="majorHAnsi"/>
          <w:sz w:val="22"/>
          <w:szCs w:val="22"/>
        </w:rPr>
        <w:t>, budú dôverné a nebude možné ich použiť bez predchádzajúceho súhlasu verejného obstarávateľa.</w:t>
      </w:r>
    </w:p>
    <w:p w14:paraId="281EF408" w14:textId="2FE122EC" w:rsidR="007A1E99" w:rsidRPr="00655439" w:rsidRDefault="007A1E99" w:rsidP="00872E9E">
      <w:pPr>
        <w:numPr>
          <w:ilvl w:val="0"/>
          <w:numId w:val="11"/>
        </w:numPr>
        <w:spacing w:after="120"/>
        <w:ind w:left="567" w:hanging="567"/>
        <w:jc w:val="both"/>
        <w:rPr>
          <w:rFonts w:asciiTheme="majorHAnsi" w:hAnsiTheme="majorHAnsi"/>
          <w:sz w:val="22"/>
          <w:szCs w:val="22"/>
        </w:rPr>
      </w:pPr>
      <w:r w:rsidRPr="00655439">
        <w:rPr>
          <w:rFonts w:asciiTheme="majorHAnsi" w:hAnsiTheme="majorHAnsi"/>
          <w:b/>
          <w:sz w:val="22"/>
          <w:szCs w:val="22"/>
        </w:rPr>
        <w:t xml:space="preserve">Predloženie dokladov pred podpisom </w:t>
      </w:r>
      <w:r w:rsidR="0079337B">
        <w:rPr>
          <w:rFonts w:asciiTheme="majorHAnsi" w:hAnsiTheme="majorHAnsi"/>
          <w:b/>
          <w:sz w:val="22"/>
          <w:szCs w:val="22"/>
        </w:rPr>
        <w:t>Rámcovej dohody</w:t>
      </w:r>
    </w:p>
    <w:p w14:paraId="4684AB93" w14:textId="78FE90A0" w:rsidR="007A1E99" w:rsidRPr="00655439" w:rsidRDefault="007A1E99" w:rsidP="000C64F8">
      <w:pPr>
        <w:pStyle w:val="Odsekzoznamu"/>
        <w:numPr>
          <w:ilvl w:val="1"/>
          <w:numId w:val="11"/>
        </w:numPr>
        <w:shd w:val="clear" w:color="auto" w:fill="FFFFFF"/>
        <w:ind w:left="1134" w:hanging="567"/>
        <w:jc w:val="both"/>
        <w:rPr>
          <w:rFonts w:asciiTheme="majorHAnsi" w:hAnsiTheme="majorHAnsi"/>
          <w:sz w:val="22"/>
          <w:szCs w:val="22"/>
        </w:rPr>
      </w:pPr>
      <w:r w:rsidRPr="00655439">
        <w:rPr>
          <w:rFonts w:asciiTheme="majorHAnsi" w:hAnsiTheme="majorHAnsi"/>
          <w:sz w:val="22"/>
          <w:szCs w:val="22"/>
        </w:rPr>
        <w:t xml:space="preserve">Úspešný uchádzač pred podpisom </w:t>
      </w:r>
      <w:r w:rsidR="0079337B">
        <w:rPr>
          <w:rFonts w:asciiTheme="majorHAnsi" w:hAnsiTheme="majorHAnsi"/>
          <w:sz w:val="22"/>
          <w:szCs w:val="22"/>
        </w:rPr>
        <w:t>Rámcovej dohody</w:t>
      </w:r>
      <w:r w:rsidR="00F37F35">
        <w:rPr>
          <w:rFonts w:asciiTheme="majorHAnsi" w:hAnsiTheme="majorHAnsi"/>
          <w:sz w:val="22"/>
          <w:szCs w:val="22"/>
        </w:rPr>
        <w:t>,</w:t>
      </w:r>
      <w:r w:rsidRPr="00655439">
        <w:rPr>
          <w:rFonts w:asciiTheme="majorHAnsi" w:hAnsiTheme="majorHAnsi"/>
          <w:sz w:val="22"/>
          <w:szCs w:val="22"/>
        </w:rPr>
        <w:t xml:space="preserve"> </w:t>
      </w:r>
      <w:r w:rsidR="00987DFB">
        <w:rPr>
          <w:rFonts w:asciiTheme="majorHAnsi" w:hAnsiTheme="majorHAnsi"/>
          <w:sz w:val="22"/>
          <w:szCs w:val="22"/>
        </w:rPr>
        <w:t>ktorá bude</w:t>
      </w:r>
      <w:r w:rsidRPr="00655439">
        <w:rPr>
          <w:rFonts w:asciiTheme="majorHAnsi" w:hAnsiTheme="majorHAnsi"/>
          <w:sz w:val="22"/>
          <w:szCs w:val="22"/>
        </w:rPr>
        <w:t xml:space="preserve"> výsledkom tohto verejného obstarávania bude povinný</w:t>
      </w:r>
    </w:p>
    <w:p w14:paraId="7FBE2844" w14:textId="77777777" w:rsidR="00DD6E3C" w:rsidRDefault="007A1E99" w:rsidP="00DD6E3C">
      <w:pPr>
        <w:pStyle w:val="Odsekzoznamu"/>
        <w:numPr>
          <w:ilvl w:val="0"/>
          <w:numId w:val="34"/>
        </w:numPr>
        <w:shd w:val="clear" w:color="auto" w:fill="FFFFFF"/>
        <w:ind w:left="1418" w:hanging="284"/>
        <w:jc w:val="both"/>
        <w:rPr>
          <w:rFonts w:asciiTheme="majorHAnsi" w:hAnsiTheme="majorHAnsi"/>
          <w:sz w:val="22"/>
          <w:szCs w:val="22"/>
        </w:rPr>
      </w:pPr>
      <w:r w:rsidRPr="009F4719">
        <w:rPr>
          <w:rFonts w:asciiTheme="majorHAnsi" w:hAnsiTheme="majorHAnsi"/>
          <w:b/>
          <w:bCs/>
          <w:sz w:val="22"/>
          <w:szCs w:val="22"/>
        </w:rPr>
        <w:t>predložiť zoznam subdodávateľov</w:t>
      </w:r>
      <w:r w:rsidRPr="00655439">
        <w:rPr>
          <w:rFonts w:asciiTheme="majorHAnsi" w:hAnsiTheme="majorHAnsi"/>
          <w:sz w:val="22"/>
          <w:szCs w:val="22"/>
        </w:rPr>
        <w:t>, ktorí sa majú podieľať na dodaní plnenia podľa § 41 ods. 3 ZVO, ak sú v čase poskytnutia súčinnosti títo subdodávatelia známi,</w:t>
      </w:r>
    </w:p>
    <w:p w14:paraId="4F1C735C" w14:textId="7D3CE79F" w:rsidR="00DD6E3C" w:rsidRPr="00DD6E3C" w:rsidRDefault="00DD6E3C" w:rsidP="00DD6E3C">
      <w:pPr>
        <w:pStyle w:val="Odsekzoznamu"/>
        <w:numPr>
          <w:ilvl w:val="0"/>
          <w:numId w:val="34"/>
        </w:numPr>
        <w:shd w:val="clear" w:color="auto" w:fill="FFFFFF"/>
        <w:ind w:left="1418" w:hanging="284"/>
        <w:jc w:val="both"/>
        <w:rPr>
          <w:rFonts w:asciiTheme="majorHAnsi" w:hAnsiTheme="majorHAnsi"/>
          <w:sz w:val="22"/>
          <w:szCs w:val="22"/>
        </w:rPr>
      </w:pPr>
      <w:r w:rsidRPr="00810476">
        <w:rPr>
          <w:rFonts w:asciiTheme="majorHAnsi" w:hAnsiTheme="majorHAnsi"/>
          <w:sz w:val="22"/>
          <w:szCs w:val="22"/>
        </w:rPr>
        <w:t>v prípade skupiny dodávateľov</w:t>
      </w:r>
      <w:r w:rsidRPr="00DD6E3C">
        <w:rPr>
          <w:rFonts w:asciiTheme="majorHAnsi" w:hAnsiTheme="majorHAnsi"/>
          <w:sz w:val="22"/>
          <w:szCs w:val="22"/>
        </w:rPr>
        <w:t xml:space="preserve"> – </w:t>
      </w:r>
      <w:r w:rsidRPr="00DD6E3C">
        <w:rPr>
          <w:rFonts w:asciiTheme="majorHAnsi" w:hAnsiTheme="majorHAnsi"/>
          <w:b/>
          <w:sz w:val="22"/>
          <w:szCs w:val="22"/>
        </w:rPr>
        <w:t>predložiť zmluvu</w:t>
      </w:r>
      <w:r w:rsidRPr="00DD6E3C">
        <w:rPr>
          <w:rFonts w:asciiTheme="majorHAnsi" w:hAnsiTheme="majorHAnsi"/>
          <w:sz w:val="22"/>
          <w:szCs w:val="22"/>
        </w:rPr>
        <w:t>, v ktorej budú jednoznačne stanovené vzájomné práva a povinnosti, kto sa akou časťou bude podieľať na plnení zákazky, ako aj skutočnosť, že všetci členovia skupiny dodávateľov sú zaviazaní zo záväzkov voči verejnému obstarávateľovi spoločne a</w:t>
      </w:r>
      <w:r>
        <w:rPr>
          <w:rFonts w:asciiTheme="majorHAnsi" w:hAnsiTheme="majorHAnsi"/>
          <w:sz w:val="22"/>
          <w:szCs w:val="22"/>
        </w:rPr>
        <w:t> </w:t>
      </w:r>
      <w:r w:rsidRPr="00DD6E3C">
        <w:rPr>
          <w:rFonts w:asciiTheme="majorHAnsi" w:hAnsiTheme="majorHAnsi"/>
          <w:sz w:val="22"/>
          <w:szCs w:val="22"/>
        </w:rPr>
        <w:t>nerozdielne</w:t>
      </w:r>
      <w:r>
        <w:rPr>
          <w:rFonts w:asciiTheme="majorHAnsi" w:hAnsiTheme="majorHAnsi"/>
          <w:sz w:val="22"/>
          <w:szCs w:val="22"/>
        </w:rPr>
        <w:t>,</w:t>
      </w:r>
    </w:p>
    <w:p w14:paraId="5C7D4194" w14:textId="561CA8BD" w:rsidR="00E92B44" w:rsidRDefault="007A1E99" w:rsidP="002B06E9">
      <w:pPr>
        <w:pStyle w:val="Odsekzoznamu"/>
        <w:numPr>
          <w:ilvl w:val="0"/>
          <w:numId w:val="34"/>
        </w:numPr>
        <w:shd w:val="clear" w:color="auto" w:fill="FFFFFF"/>
        <w:ind w:left="1418" w:hanging="284"/>
        <w:jc w:val="both"/>
        <w:rPr>
          <w:rFonts w:asciiTheme="majorHAnsi" w:hAnsiTheme="majorHAnsi"/>
          <w:sz w:val="22"/>
          <w:szCs w:val="22"/>
        </w:rPr>
      </w:pPr>
      <w:r w:rsidRPr="00655439">
        <w:rPr>
          <w:rFonts w:asciiTheme="majorHAnsi" w:hAnsiTheme="majorHAnsi"/>
          <w:sz w:val="22"/>
          <w:szCs w:val="22"/>
        </w:rPr>
        <w:t xml:space="preserve">mať </w:t>
      </w:r>
      <w:r w:rsidRPr="009F4719">
        <w:rPr>
          <w:rFonts w:asciiTheme="majorHAnsi" w:hAnsiTheme="majorHAnsi"/>
          <w:b/>
          <w:bCs/>
          <w:sz w:val="22"/>
          <w:szCs w:val="22"/>
        </w:rPr>
        <w:t>v Registri partnerov verejného sektora zapísaných konečných užívateľov výhod</w:t>
      </w:r>
      <w:r w:rsidRPr="00655439">
        <w:rPr>
          <w:rFonts w:asciiTheme="majorHAnsi" w:hAnsiTheme="majorHAnsi"/>
          <w:sz w:val="22"/>
          <w:szCs w:val="22"/>
        </w:rPr>
        <w:t xml:space="preserve"> v súlade ZRPVS</w:t>
      </w:r>
      <w:r w:rsidR="003251EC">
        <w:rPr>
          <w:rFonts w:asciiTheme="majorHAnsi" w:hAnsiTheme="majorHAnsi"/>
          <w:sz w:val="22"/>
          <w:szCs w:val="22"/>
        </w:rPr>
        <w:t>.</w:t>
      </w:r>
    </w:p>
    <w:p w14:paraId="4AFEE902" w14:textId="62EF3212" w:rsidR="00C137E5" w:rsidRDefault="00C137E5" w:rsidP="002B06E9">
      <w:pPr>
        <w:pStyle w:val="Odsekzoznamu"/>
        <w:numPr>
          <w:ilvl w:val="0"/>
          <w:numId w:val="34"/>
        </w:numPr>
        <w:shd w:val="clear" w:color="auto" w:fill="FFFFFF"/>
        <w:ind w:left="1418" w:hanging="284"/>
        <w:jc w:val="both"/>
        <w:rPr>
          <w:rFonts w:asciiTheme="majorHAnsi" w:hAnsiTheme="majorHAnsi"/>
          <w:sz w:val="22"/>
          <w:szCs w:val="22"/>
        </w:rPr>
      </w:pPr>
      <w:r w:rsidRPr="00255127">
        <w:rPr>
          <w:rFonts w:asciiTheme="majorHAnsi" w:hAnsiTheme="majorHAnsi"/>
          <w:sz w:val="22"/>
          <w:szCs w:val="22"/>
        </w:rPr>
        <w:t xml:space="preserve">predložiť verejnému obstarávateľovi </w:t>
      </w:r>
      <w:r w:rsidRPr="00255127">
        <w:rPr>
          <w:rFonts w:asciiTheme="majorHAnsi" w:hAnsiTheme="majorHAnsi"/>
          <w:b/>
          <w:sz w:val="22"/>
          <w:szCs w:val="22"/>
        </w:rPr>
        <w:t>čestné vyhlásenie</w:t>
      </w:r>
      <w:r w:rsidRPr="00255127">
        <w:rPr>
          <w:rFonts w:asciiTheme="majorHAnsi" w:hAnsiTheme="majorHAnsi"/>
          <w:sz w:val="22"/>
          <w:szCs w:val="22"/>
        </w:rPr>
        <w:t xml:space="preserve">, že jeho koneční užívatelia výhod alebo koneční užívatelia výhod jeho subdodávateľa/subdodávateľov nie sú verejní funkcionári podľa </w:t>
      </w:r>
      <w:r w:rsidRPr="00255127">
        <w:rPr>
          <w:rFonts w:asciiTheme="majorHAnsi" w:hAnsiTheme="majorHAnsi"/>
          <w:b/>
          <w:sz w:val="22"/>
          <w:szCs w:val="22"/>
        </w:rPr>
        <w:t>§ 11 ZVO</w:t>
      </w:r>
      <w:r w:rsidR="000A1900">
        <w:rPr>
          <w:rFonts w:asciiTheme="majorHAnsi" w:hAnsiTheme="majorHAnsi"/>
          <w:sz w:val="22"/>
          <w:szCs w:val="22"/>
        </w:rPr>
        <w:t>,</w:t>
      </w:r>
    </w:p>
    <w:p w14:paraId="1525CA7E" w14:textId="61818DDB" w:rsidR="000A1900" w:rsidRPr="007D54DB" w:rsidRDefault="000A1900" w:rsidP="002B06E9">
      <w:pPr>
        <w:pStyle w:val="Odsekzoznamu"/>
        <w:numPr>
          <w:ilvl w:val="0"/>
          <w:numId w:val="34"/>
        </w:numPr>
        <w:shd w:val="clear" w:color="auto" w:fill="FFFFFF"/>
        <w:ind w:left="1418" w:hanging="284"/>
        <w:jc w:val="both"/>
        <w:rPr>
          <w:rFonts w:asciiTheme="majorHAnsi" w:hAnsiTheme="majorHAnsi"/>
          <w:sz w:val="22"/>
          <w:szCs w:val="22"/>
        </w:rPr>
      </w:pPr>
      <w:r w:rsidRPr="007D54DB">
        <w:rPr>
          <w:rFonts w:asciiTheme="majorHAnsi" w:hAnsiTheme="majorHAnsi"/>
          <w:sz w:val="22"/>
          <w:szCs w:val="22"/>
        </w:rPr>
        <w:t xml:space="preserve">preukázať, že je držiteľom osvedčenia </w:t>
      </w:r>
      <w:r w:rsidRPr="007D54DB">
        <w:rPr>
          <w:rFonts w:asciiTheme="majorHAnsi" w:hAnsiTheme="majorHAnsi"/>
          <w:b/>
          <w:sz w:val="22"/>
          <w:szCs w:val="22"/>
        </w:rPr>
        <w:t>Ministerstva školstva, výskumu, vývoja a mládeže SR o spôsobilosti vykonávať výskum a vývoj</w:t>
      </w:r>
      <w:r w:rsidRPr="007D54DB">
        <w:rPr>
          <w:rFonts w:asciiTheme="majorHAnsi" w:hAnsiTheme="majorHAnsi"/>
          <w:sz w:val="22"/>
          <w:szCs w:val="22"/>
        </w:rPr>
        <w:t xml:space="preserve">, alebo ekvivalentným dokladom zodpovedajúcej úrovne, </w:t>
      </w:r>
    </w:p>
    <w:p w14:paraId="422BFDE0" w14:textId="0EBF80F6" w:rsidR="000A1900" w:rsidRDefault="000A1900" w:rsidP="007D54DB">
      <w:pPr>
        <w:pStyle w:val="Odsekzoznamu"/>
        <w:numPr>
          <w:ilvl w:val="0"/>
          <w:numId w:val="34"/>
        </w:numPr>
        <w:shd w:val="clear" w:color="auto" w:fill="FFFFFF"/>
        <w:ind w:left="1418" w:hanging="284"/>
        <w:jc w:val="both"/>
        <w:rPr>
          <w:rFonts w:asciiTheme="majorHAnsi" w:hAnsiTheme="majorHAnsi"/>
          <w:sz w:val="22"/>
          <w:szCs w:val="22"/>
        </w:rPr>
      </w:pPr>
      <w:r w:rsidRPr="000A1900">
        <w:rPr>
          <w:rFonts w:asciiTheme="majorHAnsi" w:hAnsiTheme="majorHAnsi"/>
          <w:sz w:val="22"/>
          <w:szCs w:val="22"/>
        </w:rPr>
        <w:t xml:space="preserve">preukázal, že je držiteľom platnej </w:t>
      </w:r>
      <w:r w:rsidRPr="007D54DB">
        <w:rPr>
          <w:rFonts w:asciiTheme="majorHAnsi" w:hAnsiTheme="majorHAnsi"/>
          <w:b/>
          <w:sz w:val="22"/>
          <w:szCs w:val="22"/>
        </w:rPr>
        <w:t>akreditácie Slovenskej národnej akreditačnej služby (SNAS) na meranie intenzity elektromagnetického poľa z hľadiska posudzovania ožiarenia obyvateľstva v rozsahu min. od 3 MHz – 6 GHz</w:t>
      </w:r>
      <w:r w:rsidRPr="000A1900">
        <w:rPr>
          <w:rFonts w:asciiTheme="majorHAnsi" w:hAnsiTheme="majorHAnsi"/>
          <w:sz w:val="22"/>
          <w:szCs w:val="22"/>
        </w:rPr>
        <w:t xml:space="preserve"> alebo ekvivalentným dokladom zodpovedajúcej úrovne, vydaným medzinárodne uznávanou akreditačnou autoritou.</w:t>
      </w:r>
    </w:p>
    <w:p w14:paraId="7B9E4D2F" w14:textId="77777777" w:rsidR="009F4719" w:rsidRPr="00655439" w:rsidRDefault="009F4719" w:rsidP="007A1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heme="majorHAnsi" w:hAnsiTheme="majorHAnsi"/>
          <w:sz w:val="22"/>
          <w:szCs w:val="22"/>
        </w:rPr>
      </w:pPr>
    </w:p>
    <w:p w14:paraId="0DF1A574" w14:textId="064DCE8B" w:rsidR="007E3CC2" w:rsidRPr="00655439" w:rsidRDefault="007A1E99" w:rsidP="000C64F8">
      <w:pPr>
        <w:pStyle w:val="Odsekzoznamu"/>
        <w:numPr>
          <w:ilvl w:val="1"/>
          <w:numId w:val="11"/>
        </w:numPr>
        <w:shd w:val="clear" w:color="auto" w:fill="FFFFFF"/>
        <w:ind w:left="1134" w:hanging="567"/>
        <w:jc w:val="both"/>
        <w:rPr>
          <w:rFonts w:asciiTheme="majorHAnsi" w:hAnsiTheme="majorHAnsi"/>
          <w:sz w:val="22"/>
          <w:szCs w:val="22"/>
        </w:rPr>
      </w:pPr>
      <w:r w:rsidRPr="00655439">
        <w:rPr>
          <w:rFonts w:asciiTheme="majorHAnsi" w:hAnsiTheme="majorHAnsi"/>
          <w:sz w:val="22"/>
          <w:szCs w:val="22"/>
        </w:rPr>
        <w:t xml:space="preserve">V prípade, že úspešný uchádzač pred podpisom </w:t>
      </w:r>
      <w:r w:rsidR="0079337B">
        <w:rPr>
          <w:rFonts w:asciiTheme="majorHAnsi" w:hAnsiTheme="majorHAnsi"/>
          <w:sz w:val="22"/>
          <w:szCs w:val="22"/>
        </w:rPr>
        <w:t>Rámcovej dohody</w:t>
      </w:r>
      <w:r w:rsidR="00F37F35">
        <w:rPr>
          <w:rFonts w:asciiTheme="majorHAnsi" w:hAnsiTheme="majorHAnsi"/>
          <w:sz w:val="22"/>
          <w:szCs w:val="22"/>
        </w:rPr>
        <w:t xml:space="preserve"> </w:t>
      </w:r>
      <w:r w:rsidRPr="00655439">
        <w:rPr>
          <w:rFonts w:asciiTheme="majorHAnsi" w:hAnsiTheme="majorHAnsi"/>
          <w:sz w:val="22"/>
          <w:szCs w:val="22"/>
        </w:rPr>
        <w:t>v lehote podľa bodu 30.</w:t>
      </w:r>
      <w:r w:rsidR="00471773">
        <w:rPr>
          <w:rFonts w:asciiTheme="majorHAnsi" w:hAnsiTheme="majorHAnsi"/>
          <w:sz w:val="22"/>
          <w:szCs w:val="22"/>
        </w:rPr>
        <w:t>6</w:t>
      </w:r>
      <w:r w:rsidRPr="00655439">
        <w:rPr>
          <w:rFonts w:asciiTheme="majorHAnsi" w:hAnsiTheme="majorHAnsi"/>
          <w:sz w:val="22"/>
          <w:szCs w:val="22"/>
        </w:rPr>
        <w:t xml:space="preserve">. týchto </w:t>
      </w:r>
      <w:r w:rsidR="00AF5210" w:rsidRPr="00655439">
        <w:rPr>
          <w:rFonts w:asciiTheme="majorHAnsi" w:hAnsiTheme="majorHAnsi"/>
          <w:sz w:val="22"/>
          <w:szCs w:val="22"/>
        </w:rPr>
        <w:t>S</w:t>
      </w:r>
      <w:r w:rsidRPr="00655439">
        <w:rPr>
          <w:rFonts w:asciiTheme="majorHAnsi" w:hAnsiTheme="majorHAnsi"/>
          <w:sz w:val="22"/>
          <w:szCs w:val="22"/>
        </w:rPr>
        <w:t xml:space="preserve">úťažných podkladov nepredloží doklady a/alebo dokumenty uvedené v tomto bode </w:t>
      </w:r>
      <w:r w:rsidR="001116C3">
        <w:rPr>
          <w:rFonts w:asciiTheme="majorHAnsi" w:hAnsiTheme="majorHAnsi"/>
          <w:sz w:val="22"/>
          <w:szCs w:val="22"/>
        </w:rPr>
        <w:t>S</w:t>
      </w:r>
      <w:r w:rsidRPr="00655439">
        <w:rPr>
          <w:rFonts w:asciiTheme="majorHAnsi" w:hAnsiTheme="majorHAnsi"/>
          <w:sz w:val="22"/>
          <w:szCs w:val="22"/>
        </w:rPr>
        <w:t xml:space="preserve">úťažných podkladov, resp. nebude mať v Registri partnerov verejného sektora zapísaných konečných užívateľov výhod v súlade so ZRPVS, verejný obstarávateľ to bude považovať za neposkytnutie riadnej súčinnosti a bude postupovať </w:t>
      </w:r>
      <w:r w:rsidR="00F37F35">
        <w:rPr>
          <w:rFonts w:asciiTheme="majorHAnsi" w:hAnsiTheme="majorHAnsi"/>
          <w:sz w:val="22"/>
          <w:szCs w:val="22"/>
        </w:rPr>
        <w:t>v súlade s § 56 ZVO</w:t>
      </w:r>
      <w:r w:rsidRPr="00655439">
        <w:rPr>
          <w:rFonts w:asciiTheme="majorHAnsi" w:hAnsiTheme="majorHAnsi"/>
          <w:sz w:val="22"/>
          <w:szCs w:val="22"/>
        </w:rPr>
        <w:t>.</w:t>
      </w:r>
    </w:p>
    <w:p w14:paraId="0A650F29" w14:textId="77777777" w:rsidR="008E5FFE" w:rsidRPr="00655439" w:rsidRDefault="008E5FFE" w:rsidP="007B2843">
      <w:pPr>
        <w:ind w:left="709" w:hanging="709"/>
        <w:rPr>
          <w:rFonts w:asciiTheme="majorHAnsi" w:hAnsiTheme="majorHAnsi"/>
        </w:rPr>
      </w:pPr>
    </w:p>
    <w:p w14:paraId="62035E53" w14:textId="77777777" w:rsidR="00400F68" w:rsidRPr="00655439" w:rsidRDefault="00400F68" w:rsidP="007B2843">
      <w:pPr>
        <w:ind w:left="709" w:hanging="709"/>
        <w:rPr>
          <w:rFonts w:asciiTheme="majorHAnsi" w:hAnsiTheme="majorHAnsi"/>
        </w:rPr>
      </w:pPr>
    </w:p>
    <w:p w14:paraId="36468C77" w14:textId="77777777" w:rsidR="00400F68" w:rsidRPr="00655439" w:rsidRDefault="00400F68" w:rsidP="007B2843">
      <w:pPr>
        <w:ind w:left="709" w:hanging="709"/>
        <w:rPr>
          <w:rFonts w:asciiTheme="majorHAnsi" w:hAnsiTheme="majorHAnsi"/>
        </w:rPr>
        <w:sectPr w:rsidR="00400F68" w:rsidRPr="00655439" w:rsidSect="00D44511">
          <w:pgSz w:w="11906" w:h="16838"/>
          <w:pgMar w:top="1134" w:right="1418" w:bottom="1134" w:left="1701" w:header="709" w:footer="709" w:gutter="0"/>
          <w:cols w:space="708"/>
          <w:docGrid w:linePitch="360"/>
        </w:sectPr>
      </w:pPr>
    </w:p>
    <w:p w14:paraId="4B8783CD" w14:textId="77777777" w:rsidR="006F08F5" w:rsidRPr="00655439" w:rsidRDefault="006F08F5" w:rsidP="006F08F5">
      <w:pPr>
        <w:pStyle w:val="Zkladntext3"/>
        <w:jc w:val="both"/>
        <w:rPr>
          <w:rFonts w:asciiTheme="majorHAnsi" w:hAnsiTheme="majorHAnsi"/>
          <w:color w:val="auto"/>
          <w:sz w:val="24"/>
          <w:szCs w:val="24"/>
        </w:rPr>
      </w:pPr>
    </w:p>
    <w:p w14:paraId="28D82FC2" w14:textId="77777777" w:rsidR="006F08F5" w:rsidRPr="00655439" w:rsidRDefault="006F08F5" w:rsidP="006F08F5">
      <w:pPr>
        <w:pStyle w:val="Zkladntext3"/>
        <w:ind w:left="709"/>
        <w:rPr>
          <w:rFonts w:asciiTheme="majorHAnsi" w:hAnsiTheme="majorHAnsi"/>
          <w:color w:val="auto"/>
          <w:sz w:val="24"/>
          <w:szCs w:val="24"/>
        </w:rPr>
      </w:pPr>
    </w:p>
    <w:p w14:paraId="08ACE89E" w14:textId="77777777" w:rsidR="006F08F5" w:rsidRPr="00655439" w:rsidRDefault="006F08F5" w:rsidP="006F08F5">
      <w:pPr>
        <w:pStyle w:val="Zkladntext3"/>
        <w:rPr>
          <w:rFonts w:asciiTheme="majorHAnsi" w:hAnsiTheme="majorHAnsi"/>
          <w:color w:val="auto"/>
          <w:sz w:val="24"/>
          <w:szCs w:val="24"/>
        </w:rPr>
      </w:pPr>
    </w:p>
    <w:p w14:paraId="6C649F48" w14:textId="77777777" w:rsidR="006F08F5" w:rsidRPr="00655439" w:rsidRDefault="006F08F5" w:rsidP="006F08F5">
      <w:pPr>
        <w:pStyle w:val="Zkladntext3"/>
        <w:rPr>
          <w:rFonts w:asciiTheme="majorHAnsi" w:hAnsiTheme="majorHAnsi"/>
          <w:color w:val="auto"/>
          <w:sz w:val="24"/>
          <w:szCs w:val="24"/>
        </w:rPr>
      </w:pPr>
    </w:p>
    <w:p w14:paraId="6B3F7B99" w14:textId="77777777" w:rsidR="006F08F5" w:rsidRPr="00655439" w:rsidRDefault="006F08F5" w:rsidP="006F08F5">
      <w:pPr>
        <w:pStyle w:val="Zkladntext3"/>
        <w:rPr>
          <w:rFonts w:asciiTheme="majorHAnsi" w:hAnsiTheme="majorHAnsi"/>
          <w:color w:val="auto"/>
          <w:sz w:val="24"/>
          <w:szCs w:val="24"/>
        </w:rPr>
      </w:pPr>
    </w:p>
    <w:p w14:paraId="7D7592E4" w14:textId="77777777" w:rsidR="006F08F5" w:rsidRPr="00655439" w:rsidRDefault="006F08F5" w:rsidP="006F08F5">
      <w:pPr>
        <w:pStyle w:val="Zkladntext3"/>
        <w:rPr>
          <w:rFonts w:asciiTheme="majorHAnsi" w:hAnsiTheme="majorHAnsi"/>
          <w:color w:val="auto"/>
          <w:sz w:val="24"/>
          <w:szCs w:val="24"/>
        </w:rPr>
      </w:pPr>
    </w:p>
    <w:p w14:paraId="22912DD7" w14:textId="77777777" w:rsidR="006F08F5" w:rsidRPr="00655439" w:rsidRDefault="006F08F5" w:rsidP="006F08F5">
      <w:pPr>
        <w:pStyle w:val="Zkladntext3"/>
        <w:rPr>
          <w:rFonts w:asciiTheme="majorHAnsi" w:hAnsiTheme="majorHAnsi"/>
          <w:color w:val="auto"/>
          <w:sz w:val="24"/>
          <w:szCs w:val="24"/>
        </w:rPr>
      </w:pPr>
    </w:p>
    <w:p w14:paraId="36985212" w14:textId="77777777" w:rsidR="00D536D1" w:rsidRPr="00655439" w:rsidRDefault="00D536D1" w:rsidP="00D536D1">
      <w:pPr>
        <w:pStyle w:val="Zkladntext3"/>
        <w:rPr>
          <w:rFonts w:asciiTheme="majorHAnsi" w:hAnsiTheme="majorHAnsi"/>
          <w:color w:val="auto"/>
          <w:sz w:val="24"/>
          <w:szCs w:val="24"/>
        </w:rPr>
      </w:pPr>
    </w:p>
    <w:p w14:paraId="0C914287" w14:textId="77777777" w:rsidR="00D536D1" w:rsidRPr="00655439" w:rsidRDefault="00D536D1" w:rsidP="00D536D1">
      <w:pPr>
        <w:pStyle w:val="Zkladntext3"/>
        <w:rPr>
          <w:rFonts w:asciiTheme="majorHAnsi" w:hAnsiTheme="majorHAnsi"/>
          <w:color w:val="auto"/>
          <w:sz w:val="24"/>
          <w:szCs w:val="24"/>
        </w:rPr>
      </w:pPr>
    </w:p>
    <w:p w14:paraId="206AE6C0" w14:textId="5E8B8C2F" w:rsidR="00B82BDE" w:rsidRPr="00655439" w:rsidRDefault="00B82BDE" w:rsidP="007B2843">
      <w:pPr>
        <w:pStyle w:val="Zkladntext3"/>
        <w:ind w:left="709" w:hanging="709"/>
        <w:rPr>
          <w:rFonts w:asciiTheme="majorHAnsi" w:hAnsiTheme="majorHAnsi"/>
          <w:color w:val="auto"/>
          <w:sz w:val="24"/>
          <w:szCs w:val="24"/>
        </w:rPr>
      </w:pPr>
    </w:p>
    <w:p w14:paraId="2A8DD4C5" w14:textId="1E286069" w:rsidR="00351ED4" w:rsidRPr="00655439" w:rsidRDefault="00351ED4" w:rsidP="007B2843">
      <w:pPr>
        <w:pStyle w:val="Zkladntext3"/>
        <w:ind w:left="709" w:hanging="709"/>
        <w:rPr>
          <w:rFonts w:asciiTheme="majorHAnsi" w:hAnsiTheme="majorHAnsi"/>
          <w:color w:val="auto"/>
          <w:sz w:val="24"/>
          <w:szCs w:val="24"/>
        </w:rPr>
      </w:pPr>
    </w:p>
    <w:p w14:paraId="0E0763A1" w14:textId="4C85D5E7" w:rsidR="00351ED4" w:rsidRPr="00655439" w:rsidRDefault="00351ED4" w:rsidP="007B2843">
      <w:pPr>
        <w:pStyle w:val="Zkladntext3"/>
        <w:ind w:left="709" w:hanging="709"/>
        <w:rPr>
          <w:rFonts w:asciiTheme="majorHAnsi" w:hAnsiTheme="majorHAnsi"/>
          <w:color w:val="auto"/>
          <w:sz w:val="24"/>
          <w:szCs w:val="24"/>
        </w:rPr>
      </w:pPr>
    </w:p>
    <w:p w14:paraId="456BE485" w14:textId="572AA7D8" w:rsidR="00351ED4" w:rsidRPr="00655439" w:rsidRDefault="00351ED4" w:rsidP="007B2843">
      <w:pPr>
        <w:pStyle w:val="Zkladntext3"/>
        <w:ind w:left="709" w:hanging="709"/>
        <w:rPr>
          <w:rFonts w:asciiTheme="majorHAnsi" w:hAnsiTheme="majorHAnsi"/>
          <w:color w:val="auto"/>
          <w:sz w:val="24"/>
          <w:szCs w:val="24"/>
        </w:rPr>
      </w:pPr>
    </w:p>
    <w:p w14:paraId="1A75E808" w14:textId="77777777" w:rsidR="00351ED4" w:rsidRPr="00655439" w:rsidRDefault="00351ED4" w:rsidP="007B2843">
      <w:pPr>
        <w:pStyle w:val="Zkladntext3"/>
        <w:ind w:left="709" w:hanging="709"/>
        <w:rPr>
          <w:rFonts w:asciiTheme="majorHAnsi" w:hAnsiTheme="majorHAnsi"/>
          <w:color w:val="auto"/>
          <w:sz w:val="24"/>
          <w:szCs w:val="24"/>
        </w:rPr>
      </w:pPr>
    </w:p>
    <w:p w14:paraId="40231E87" w14:textId="77777777" w:rsidR="00C1099B" w:rsidRPr="00655439" w:rsidRDefault="00C1099B" w:rsidP="007B2843">
      <w:pPr>
        <w:pStyle w:val="Zkladntext3"/>
        <w:ind w:left="709" w:hanging="709"/>
        <w:rPr>
          <w:rFonts w:asciiTheme="majorHAnsi" w:hAnsiTheme="majorHAnsi"/>
          <w:color w:val="auto"/>
          <w:sz w:val="24"/>
          <w:szCs w:val="24"/>
        </w:rPr>
      </w:pPr>
    </w:p>
    <w:p w14:paraId="1E570586" w14:textId="77777777" w:rsidR="00C1099B" w:rsidRPr="00655439" w:rsidRDefault="00C1099B" w:rsidP="00CE7953">
      <w:pPr>
        <w:pStyle w:val="KapitolySPA"/>
        <w:rPr>
          <w:rFonts w:asciiTheme="majorHAnsi" w:hAnsiTheme="majorHAnsi"/>
        </w:rPr>
      </w:pPr>
      <w:bookmarkStart w:id="40" w:name="_Toc380328467"/>
      <w:r w:rsidRPr="00655439">
        <w:rPr>
          <w:rFonts w:asciiTheme="majorHAnsi" w:hAnsiTheme="majorHAnsi"/>
        </w:rPr>
        <w:t>PODMIENKY ÚČASTI UCHÁDZAČOV</w:t>
      </w:r>
      <w:bookmarkEnd w:id="40"/>
    </w:p>
    <w:p w14:paraId="0B7BAF6A" w14:textId="77777777" w:rsidR="00C1099B" w:rsidRPr="00655439" w:rsidRDefault="00C1099B" w:rsidP="007B2843">
      <w:pPr>
        <w:pStyle w:val="Zkladntext3"/>
        <w:ind w:left="709" w:hanging="709"/>
        <w:rPr>
          <w:rFonts w:asciiTheme="majorHAnsi" w:hAnsiTheme="majorHAnsi"/>
          <w:color w:val="auto"/>
          <w:sz w:val="24"/>
          <w:szCs w:val="24"/>
        </w:rPr>
      </w:pPr>
    </w:p>
    <w:p w14:paraId="23051ECC" w14:textId="77777777" w:rsidR="00C1099B" w:rsidRPr="00655439" w:rsidRDefault="00C1099B" w:rsidP="007B2843">
      <w:pPr>
        <w:pStyle w:val="Zkladntext3"/>
        <w:ind w:left="709" w:hanging="709"/>
        <w:rPr>
          <w:rFonts w:asciiTheme="majorHAnsi" w:hAnsiTheme="majorHAnsi"/>
          <w:color w:val="auto"/>
          <w:sz w:val="24"/>
          <w:szCs w:val="24"/>
        </w:rPr>
      </w:pPr>
    </w:p>
    <w:p w14:paraId="167B2ECF" w14:textId="77777777" w:rsidR="00C1099B" w:rsidRPr="00655439" w:rsidRDefault="00C1099B" w:rsidP="007B2843">
      <w:pPr>
        <w:pStyle w:val="Zkladntext3"/>
        <w:ind w:left="709" w:hanging="709"/>
        <w:rPr>
          <w:rFonts w:asciiTheme="majorHAnsi" w:hAnsiTheme="majorHAnsi"/>
          <w:color w:val="auto"/>
          <w:sz w:val="24"/>
          <w:szCs w:val="24"/>
        </w:rPr>
      </w:pPr>
    </w:p>
    <w:p w14:paraId="0EBF859B" w14:textId="77777777" w:rsidR="00C1099B" w:rsidRPr="00655439" w:rsidRDefault="00C1099B" w:rsidP="007B2843">
      <w:pPr>
        <w:pStyle w:val="Zkladntext3"/>
        <w:ind w:left="709" w:hanging="709"/>
        <w:jc w:val="both"/>
        <w:rPr>
          <w:rFonts w:asciiTheme="majorHAnsi" w:hAnsiTheme="majorHAnsi"/>
          <w:color w:val="auto"/>
          <w:sz w:val="24"/>
          <w:szCs w:val="24"/>
        </w:rPr>
      </w:pPr>
    </w:p>
    <w:p w14:paraId="64754CF2" w14:textId="77777777" w:rsidR="00C1099B" w:rsidRPr="00655439" w:rsidRDefault="00C1099B" w:rsidP="007B2843">
      <w:pPr>
        <w:pStyle w:val="Nadpis1"/>
        <w:ind w:left="709" w:hanging="709"/>
        <w:rPr>
          <w:rFonts w:asciiTheme="majorHAnsi" w:hAnsiTheme="majorHAnsi"/>
          <w:szCs w:val="24"/>
        </w:rPr>
      </w:pPr>
    </w:p>
    <w:p w14:paraId="0315BE41" w14:textId="77777777" w:rsidR="00C1099B" w:rsidRPr="00655439" w:rsidRDefault="00C1099B" w:rsidP="007B2843">
      <w:pPr>
        <w:pStyle w:val="Zkladntext3"/>
        <w:ind w:left="709" w:hanging="709"/>
        <w:rPr>
          <w:rFonts w:asciiTheme="majorHAnsi" w:hAnsiTheme="majorHAnsi"/>
          <w:color w:val="auto"/>
          <w:sz w:val="24"/>
          <w:szCs w:val="24"/>
        </w:rPr>
      </w:pPr>
    </w:p>
    <w:p w14:paraId="74306B06" w14:textId="77777777" w:rsidR="00C1099B" w:rsidRPr="00655439" w:rsidRDefault="00C1099B" w:rsidP="007B2843">
      <w:pPr>
        <w:pStyle w:val="Zkladntext3"/>
        <w:ind w:left="709" w:hanging="709"/>
        <w:rPr>
          <w:rFonts w:asciiTheme="majorHAnsi" w:hAnsiTheme="majorHAnsi"/>
          <w:color w:val="auto"/>
          <w:sz w:val="24"/>
          <w:szCs w:val="24"/>
        </w:rPr>
      </w:pPr>
    </w:p>
    <w:p w14:paraId="0086B3DB" w14:textId="77777777" w:rsidR="00C1099B" w:rsidRPr="00655439" w:rsidRDefault="00C1099B" w:rsidP="007B2843">
      <w:pPr>
        <w:pStyle w:val="Zkladntext3"/>
        <w:ind w:left="709" w:hanging="709"/>
        <w:rPr>
          <w:rFonts w:asciiTheme="majorHAnsi" w:hAnsiTheme="majorHAnsi"/>
          <w:color w:val="auto"/>
          <w:sz w:val="24"/>
          <w:szCs w:val="24"/>
        </w:rPr>
      </w:pPr>
    </w:p>
    <w:p w14:paraId="4AAE878A" w14:textId="77777777" w:rsidR="00C1099B" w:rsidRPr="00655439" w:rsidRDefault="00C1099B" w:rsidP="007B2843">
      <w:pPr>
        <w:pStyle w:val="Zkladntext3"/>
        <w:ind w:left="709" w:hanging="709"/>
        <w:rPr>
          <w:rFonts w:asciiTheme="majorHAnsi" w:hAnsiTheme="majorHAnsi"/>
          <w:color w:val="auto"/>
          <w:sz w:val="24"/>
          <w:szCs w:val="24"/>
        </w:rPr>
      </w:pPr>
    </w:p>
    <w:p w14:paraId="24928EB4" w14:textId="77777777" w:rsidR="00C1099B" w:rsidRPr="00655439" w:rsidRDefault="00C1099B" w:rsidP="007B2843">
      <w:pPr>
        <w:pStyle w:val="Zkladntext3"/>
        <w:ind w:left="709" w:hanging="709"/>
        <w:rPr>
          <w:rFonts w:asciiTheme="majorHAnsi" w:hAnsiTheme="majorHAnsi"/>
          <w:color w:val="auto"/>
          <w:sz w:val="24"/>
          <w:szCs w:val="24"/>
        </w:rPr>
      </w:pPr>
    </w:p>
    <w:p w14:paraId="25795EF7" w14:textId="77777777" w:rsidR="00CE7953" w:rsidRPr="00655439" w:rsidRDefault="00CE7953" w:rsidP="007B2843">
      <w:pPr>
        <w:pStyle w:val="Zkladntext3"/>
        <w:ind w:left="709" w:hanging="709"/>
        <w:rPr>
          <w:rFonts w:asciiTheme="majorHAnsi" w:hAnsiTheme="majorHAnsi"/>
          <w:color w:val="auto"/>
          <w:sz w:val="24"/>
          <w:szCs w:val="24"/>
        </w:rPr>
        <w:sectPr w:rsidR="00CE7953" w:rsidRPr="00655439" w:rsidSect="008B2902">
          <w:pgSz w:w="11906" w:h="16838"/>
          <w:pgMar w:top="1134" w:right="1418" w:bottom="1134" w:left="1701" w:header="709" w:footer="709" w:gutter="0"/>
          <w:cols w:space="708"/>
          <w:docGrid w:linePitch="360"/>
        </w:sectPr>
      </w:pPr>
    </w:p>
    <w:p w14:paraId="3C3CFFD3" w14:textId="466070F6" w:rsidR="00C1099B" w:rsidRPr="00655439" w:rsidRDefault="00CE7953" w:rsidP="001E3FE7">
      <w:pPr>
        <w:pStyle w:val="Nadpis6"/>
        <w:shd w:val="clear" w:color="auto" w:fill="B8CCE4" w:themeFill="accent1" w:themeFillTint="66"/>
        <w:rPr>
          <w:rFonts w:asciiTheme="majorHAnsi" w:hAnsiTheme="majorHAnsi"/>
        </w:rPr>
      </w:pPr>
      <w:r w:rsidRPr="00655439">
        <w:rPr>
          <w:rFonts w:asciiTheme="majorHAnsi" w:hAnsiTheme="majorHAnsi"/>
        </w:rPr>
        <w:lastRenderedPageBreak/>
        <w:t>STANOVENIE PODMIENOK ÚČASTI UCHÁDZAČOV</w:t>
      </w:r>
      <w:r w:rsidR="00C1099B" w:rsidRPr="00655439">
        <w:rPr>
          <w:rFonts w:asciiTheme="majorHAnsi" w:hAnsiTheme="majorHAnsi"/>
        </w:rPr>
        <w:t xml:space="preserve">     </w:t>
      </w:r>
    </w:p>
    <w:p w14:paraId="0B2F102E" w14:textId="77777777" w:rsidR="00C1099B" w:rsidRPr="00655439" w:rsidRDefault="00C1099B" w:rsidP="00CD6AD7">
      <w:pPr>
        <w:autoSpaceDE w:val="0"/>
        <w:autoSpaceDN w:val="0"/>
        <w:adjustRightInd w:val="0"/>
        <w:spacing w:after="120"/>
        <w:ind w:left="851"/>
        <w:jc w:val="both"/>
        <w:rPr>
          <w:rFonts w:asciiTheme="majorHAnsi" w:hAnsiTheme="majorHAnsi"/>
        </w:rPr>
      </w:pPr>
    </w:p>
    <w:p w14:paraId="0E66E0B0" w14:textId="658EB8AC" w:rsidR="00C52D24" w:rsidRPr="00890E90" w:rsidRDefault="00CD6AD7" w:rsidP="001E3FE7">
      <w:pPr>
        <w:autoSpaceDE w:val="0"/>
        <w:autoSpaceDN w:val="0"/>
        <w:adjustRightInd w:val="0"/>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Uchádzači sú povinní preukázať splnenie podmienok účasti </w:t>
      </w:r>
      <w:r w:rsidR="00987DFB" w:rsidRPr="00890E90">
        <w:rPr>
          <w:rFonts w:asciiTheme="majorHAnsi" w:hAnsiTheme="majorHAnsi" w:cstheme="majorHAnsi"/>
          <w:sz w:val="22"/>
          <w:szCs w:val="22"/>
        </w:rPr>
        <w:t xml:space="preserve">určených </w:t>
      </w:r>
      <w:r w:rsidRPr="00890E90">
        <w:rPr>
          <w:rFonts w:asciiTheme="majorHAnsi" w:hAnsiTheme="majorHAnsi" w:cstheme="majorHAnsi"/>
          <w:sz w:val="22"/>
          <w:szCs w:val="22"/>
        </w:rPr>
        <w:t>verejným obstarávateľom</w:t>
      </w:r>
      <w:r w:rsidR="00296AF3">
        <w:rPr>
          <w:rFonts w:asciiTheme="majorHAnsi" w:hAnsiTheme="majorHAnsi" w:cstheme="majorHAnsi"/>
          <w:sz w:val="22"/>
          <w:szCs w:val="22"/>
        </w:rPr>
        <w:t xml:space="preserve"> nasledovne</w:t>
      </w:r>
      <w:r w:rsidR="00277B66">
        <w:rPr>
          <w:rFonts w:asciiTheme="majorHAnsi" w:hAnsiTheme="majorHAnsi" w:cstheme="majorHAnsi"/>
          <w:sz w:val="22"/>
          <w:szCs w:val="22"/>
        </w:rPr>
        <w:t>:</w:t>
      </w:r>
      <w:r w:rsidRPr="00890E90">
        <w:rPr>
          <w:rFonts w:asciiTheme="majorHAnsi" w:hAnsiTheme="majorHAnsi" w:cstheme="majorHAnsi"/>
          <w:sz w:val="22"/>
          <w:szCs w:val="22"/>
        </w:rPr>
        <w:t xml:space="preserve"> </w:t>
      </w:r>
    </w:p>
    <w:p w14:paraId="7A69E671" w14:textId="77777777" w:rsidR="006F08F5" w:rsidRPr="00890E90" w:rsidRDefault="006F08F5" w:rsidP="00890E90">
      <w:pPr>
        <w:pStyle w:val="Zkladntext3"/>
        <w:contextualSpacing/>
        <w:jc w:val="both"/>
        <w:rPr>
          <w:rFonts w:asciiTheme="majorHAnsi" w:hAnsiTheme="majorHAnsi" w:cstheme="majorHAnsi"/>
          <w:b/>
          <w:bCs/>
          <w:color w:val="000000"/>
          <w:sz w:val="22"/>
          <w:szCs w:val="22"/>
        </w:rPr>
      </w:pPr>
    </w:p>
    <w:p w14:paraId="02957BF5" w14:textId="0732FD8B" w:rsidR="00EB17D1" w:rsidRDefault="005A6B5B"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t>Osobné postavenie</w:t>
      </w:r>
      <w:r w:rsidR="00EB17D1" w:rsidRPr="00890E90">
        <w:rPr>
          <w:rFonts w:asciiTheme="majorHAnsi" w:hAnsiTheme="majorHAnsi" w:cstheme="majorHAnsi"/>
          <w:b/>
          <w:sz w:val="22"/>
          <w:szCs w:val="22"/>
        </w:rPr>
        <w:t xml:space="preserve"> podľa § 32</w:t>
      </w:r>
      <w:r w:rsidR="001E3FE7">
        <w:rPr>
          <w:rFonts w:asciiTheme="majorHAnsi" w:hAnsiTheme="majorHAnsi" w:cstheme="majorHAnsi"/>
          <w:b/>
          <w:sz w:val="22"/>
          <w:szCs w:val="22"/>
        </w:rPr>
        <w:t xml:space="preserve"> ZVO</w:t>
      </w:r>
    </w:p>
    <w:p w14:paraId="4A3567D5" w14:textId="77777777" w:rsidR="001E3FE7" w:rsidRPr="00890E90" w:rsidRDefault="001E3FE7" w:rsidP="001E3FE7">
      <w:pPr>
        <w:pStyle w:val="Odsekzoznamu"/>
        <w:ind w:left="567" w:right="-2"/>
        <w:contextualSpacing/>
        <w:jc w:val="both"/>
        <w:rPr>
          <w:rFonts w:asciiTheme="majorHAnsi" w:hAnsiTheme="majorHAnsi" w:cstheme="majorHAnsi"/>
          <w:b/>
          <w:sz w:val="22"/>
          <w:szCs w:val="22"/>
        </w:rPr>
      </w:pPr>
    </w:p>
    <w:p w14:paraId="0E686C1F" w14:textId="3338D7C2" w:rsidR="00EB17D1" w:rsidRPr="00471773"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 xml:space="preserve">Uchádzač musí spĺňať podmienky účasti uvedené v § 32 ZVO. Ich splnenie preukáže podľa § 32 ods. 2 ZVO, § 152 ods. 1 (zápis do </w:t>
      </w:r>
      <w:r w:rsidR="00014756" w:rsidRPr="00890E90">
        <w:rPr>
          <w:rFonts w:asciiTheme="majorHAnsi" w:hAnsiTheme="majorHAnsi" w:cstheme="majorHAnsi"/>
          <w:bCs/>
          <w:sz w:val="22"/>
          <w:szCs w:val="22"/>
        </w:rPr>
        <w:t>Z</w:t>
      </w:r>
      <w:r w:rsidRPr="00890E90">
        <w:rPr>
          <w:rFonts w:asciiTheme="majorHAnsi" w:hAnsiTheme="majorHAnsi" w:cstheme="majorHAnsi"/>
          <w:bCs/>
          <w:sz w:val="22"/>
          <w:szCs w:val="22"/>
        </w:rPr>
        <w:t xml:space="preserve">oznamu hospodárskych subjektov) ZVO alebo </w:t>
      </w:r>
      <w:r w:rsidR="00014756" w:rsidRPr="00890E90">
        <w:rPr>
          <w:rFonts w:asciiTheme="majorHAnsi" w:hAnsiTheme="majorHAnsi" w:cstheme="majorHAnsi"/>
          <w:bCs/>
          <w:sz w:val="22"/>
          <w:szCs w:val="22"/>
        </w:rPr>
        <w:t xml:space="preserve">podľa </w:t>
      </w:r>
      <w:r w:rsidRPr="00890E90">
        <w:rPr>
          <w:rFonts w:asciiTheme="majorHAnsi" w:hAnsiTheme="majorHAnsi" w:cstheme="majorHAnsi"/>
          <w:bCs/>
          <w:sz w:val="22"/>
          <w:szCs w:val="22"/>
        </w:rPr>
        <w:t>§ 152 ods. 3 ZVO</w:t>
      </w:r>
      <w:r w:rsidR="007C54A3" w:rsidRPr="00890E90">
        <w:rPr>
          <w:rFonts w:asciiTheme="majorHAnsi" w:hAnsiTheme="majorHAnsi" w:cstheme="majorHAnsi"/>
          <w:bCs/>
          <w:sz w:val="22"/>
          <w:szCs w:val="22"/>
        </w:rPr>
        <w:t xml:space="preserve"> a predložením čestného vyhlásenia podľa § 32 ods. 7 ZVO alebo vyhlásenia podľa § 32 ods. 5 ZVO, ak právo štátu uchádzača alebo záujemcu so sídlom, miestom </w:t>
      </w:r>
      <w:r w:rsidR="007C54A3" w:rsidRPr="00471773">
        <w:rPr>
          <w:rFonts w:asciiTheme="majorHAnsi" w:hAnsiTheme="majorHAnsi" w:cstheme="majorHAnsi"/>
          <w:bCs/>
          <w:sz w:val="22"/>
          <w:szCs w:val="22"/>
        </w:rPr>
        <w:t>podnikania alebo obvyklým pobytom mimo územia Slovenskej republiky neupravuje inštitút čestného vyhlásenia, ako súčasť ponuky alebo v žiadosti o účasť.</w:t>
      </w:r>
      <w:r w:rsidR="00984A55" w:rsidRPr="00471773">
        <w:rPr>
          <w:rFonts w:asciiTheme="majorHAnsi" w:hAnsiTheme="majorHAnsi" w:cstheme="majorHAnsi"/>
          <w:bCs/>
          <w:sz w:val="22"/>
          <w:szCs w:val="22"/>
        </w:rPr>
        <w:t xml:space="preserve"> Vzor čestného vyhlásenia tvorí </w:t>
      </w:r>
      <w:r w:rsidR="00872E9E">
        <w:rPr>
          <w:rFonts w:asciiTheme="majorHAnsi" w:hAnsiTheme="majorHAnsi" w:cstheme="majorHAnsi"/>
          <w:b/>
          <w:bCs/>
          <w:sz w:val="22"/>
          <w:szCs w:val="22"/>
        </w:rPr>
        <w:t>p</w:t>
      </w:r>
      <w:r w:rsidR="00872E9E" w:rsidRPr="00471773">
        <w:rPr>
          <w:rFonts w:asciiTheme="majorHAnsi" w:hAnsiTheme="majorHAnsi" w:cstheme="majorHAnsi"/>
          <w:b/>
          <w:bCs/>
          <w:sz w:val="22"/>
          <w:szCs w:val="22"/>
        </w:rPr>
        <w:t xml:space="preserve">rílohu </w:t>
      </w:r>
      <w:r w:rsidR="00984A55" w:rsidRPr="00471773">
        <w:rPr>
          <w:rFonts w:asciiTheme="majorHAnsi" w:hAnsiTheme="majorHAnsi" w:cstheme="majorHAnsi"/>
          <w:b/>
          <w:bCs/>
          <w:sz w:val="22"/>
          <w:szCs w:val="22"/>
        </w:rPr>
        <w:t>č. 10</w:t>
      </w:r>
      <w:r w:rsidR="00984A55" w:rsidRPr="00471773">
        <w:rPr>
          <w:rFonts w:asciiTheme="majorHAnsi" w:hAnsiTheme="majorHAnsi" w:cstheme="majorHAnsi"/>
          <w:bCs/>
          <w:sz w:val="22"/>
          <w:szCs w:val="22"/>
        </w:rPr>
        <w:t xml:space="preserve"> </w:t>
      </w:r>
      <w:r w:rsidR="00563167" w:rsidRPr="00471773">
        <w:rPr>
          <w:rFonts w:asciiTheme="majorHAnsi" w:hAnsiTheme="majorHAnsi" w:cstheme="majorHAnsi"/>
          <w:bCs/>
          <w:sz w:val="22"/>
          <w:szCs w:val="22"/>
        </w:rPr>
        <w:t xml:space="preserve">týchto </w:t>
      </w:r>
      <w:r w:rsidR="00984A55" w:rsidRPr="00471773">
        <w:rPr>
          <w:rFonts w:asciiTheme="majorHAnsi" w:hAnsiTheme="majorHAnsi" w:cstheme="majorHAnsi"/>
          <w:bCs/>
          <w:sz w:val="22"/>
          <w:szCs w:val="22"/>
        </w:rPr>
        <w:t>Súťažných podkladov.</w:t>
      </w:r>
    </w:p>
    <w:p w14:paraId="54C1A466" w14:textId="77777777" w:rsidR="00EB17D1" w:rsidRPr="00471773"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r w:rsidRPr="00471773">
        <w:rPr>
          <w:rFonts w:asciiTheme="majorHAnsi" w:hAnsiTheme="majorHAnsi" w:cstheme="majorHAnsi"/>
          <w:bCs/>
          <w:sz w:val="22"/>
          <w:szCs w:val="22"/>
        </w:rPr>
        <w:t xml:space="preserve">Uchádzač preukáže osobné postavenie za každú inú osobu podľa § 34 ods. 3 </w:t>
      </w:r>
      <w:r w:rsidR="00514C13" w:rsidRPr="00471773">
        <w:rPr>
          <w:rFonts w:asciiTheme="majorHAnsi" w:hAnsiTheme="majorHAnsi" w:cstheme="majorHAnsi"/>
          <w:bCs/>
          <w:sz w:val="22"/>
          <w:szCs w:val="22"/>
        </w:rPr>
        <w:t>ZVO</w:t>
      </w:r>
      <w:r w:rsidR="00014756" w:rsidRPr="00471773">
        <w:rPr>
          <w:rFonts w:asciiTheme="majorHAnsi" w:hAnsiTheme="majorHAnsi" w:cstheme="majorHAnsi"/>
          <w:bCs/>
          <w:sz w:val="22"/>
          <w:szCs w:val="22"/>
        </w:rPr>
        <w:t>,</w:t>
      </w:r>
      <w:r w:rsidRPr="00471773">
        <w:rPr>
          <w:rFonts w:asciiTheme="majorHAnsi" w:hAnsiTheme="majorHAnsi" w:cstheme="majorHAnsi"/>
          <w:bCs/>
          <w:sz w:val="22"/>
          <w:szCs w:val="22"/>
        </w:rPr>
        <w:t xml:space="preserve"> </w:t>
      </w:r>
      <w:r w:rsidR="00014756" w:rsidRPr="00471773">
        <w:rPr>
          <w:rFonts w:asciiTheme="majorHAnsi" w:hAnsiTheme="majorHAnsi" w:cstheme="majorHAnsi"/>
          <w:bCs/>
          <w:sz w:val="22"/>
          <w:szCs w:val="22"/>
        </w:rPr>
        <w:t>ktorú</w:t>
      </w:r>
      <w:r w:rsidRPr="00471773">
        <w:rPr>
          <w:rFonts w:asciiTheme="majorHAnsi" w:hAnsiTheme="majorHAnsi" w:cstheme="majorHAnsi"/>
          <w:bCs/>
          <w:sz w:val="22"/>
          <w:szCs w:val="22"/>
        </w:rPr>
        <w:t xml:space="preserve"> uvedie vo svojej ponuke</w:t>
      </w:r>
      <w:r w:rsidR="00014756" w:rsidRPr="00471773">
        <w:rPr>
          <w:rFonts w:asciiTheme="majorHAnsi" w:hAnsiTheme="majorHAnsi" w:cstheme="majorHAnsi"/>
          <w:bCs/>
          <w:sz w:val="22"/>
          <w:szCs w:val="22"/>
        </w:rPr>
        <w:t>.</w:t>
      </w:r>
    </w:p>
    <w:p w14:paraId="39A88E6F" w14:textId="77777777" w:rsidR="00EB17D1" w:rsidRPr="00471773" w:rsidRDefault="00014756" w:rsidP="00890E90">
      <w:pPr>
        <w:pStyle w:val="Odsekzoznamu"/>
        <w:numPr>
          <w:ilvl w:val="1"/>
          <w:numId w:val="9"/>
        </w:numPr>
        <w:ind w:left="1134" w:right="-2" w:hanging="567"/>
        <w:contextualSpacing/>
        <w:jc w:val="both"/>
        <w:rPr>
          <w:rFonts w:asciiTheme="majorHAnsi" w:hAnsiTheme="majorHAnsi" w:cstheme="majorHAnsi"/>
          <w:b/>
          <w:sz w:val="22"/>
          <w:szCs w:val="22"/>
        </w:rPr>
      </w:pPr>
      <w:r w:rsidRPr="00471773">
        <w:rPr>
          <w:rFonts w:asciiTheme="majorHAnsi" w:hAnsiTheme="majorHAnsi" w:cstheme="majorHAnsi"/>
          <w:bCs/>
          <w:sz w:val="22"/>
          <w:szCs w:val="22"/>
        </w:rPr>
        <w:t>Uchádzač, ktorého tvorí skupina dodávateľov, preukazuje splnenie podmienok účasti týkajúcich sa osobného postavenia za každého člena skupiny osobitne. Splnenie podmienky účasti podľa § 32 ods. 1 písm. e) ZVO preukazuje člen skupiny len vo vzťahu k tej časti predmetu zákazky, ktorú má zabezpečiť.</w:t>
      </w:r>
    </w:p>
    <w:p w14:paraId="23172F1E" w14:textId="77777777" w:rsidR="00EB17D1" w:rsidRPr="00890E90"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r w:rsidRPr="00471773">
        <w:rPr>
          <w:rFonts w:asciiTheme="majorHAnsi" w:hAnsiTheme="majorHAnsi" w:cstheme="majorHAnsi"/>
          <w:bCs/>
          <w:sz w:val="22"/>
          <w:szCs w:val="22"/>
        </w:rPr>
        <w:t xml:space="preserve">Ak uchádzač alebo záujemca má sídlo, miesto podnikania alebo </w:t>
      </w:r>
      <w:proofErr w:type="spellStart"/>
      <w:r w:rsidRPr="00471773">
        <w:rPr>
          <w:rFonts w:asciiTheme="majorHAnsi" w:hAnsiTheme="majorHAnsi" w:cstheme="majorHAnsi"/>
          <w:bCs/>
          <w:sz w:val="22"/>
          <w:szCs w:val="22"/>
        </w:rPr>
        <w:t>obvykly</w:t>
      </w:r>
      <w:proofErr w:type="spellEnd"/>
      <w:r w:rsidRPr="00471773">
        <w:rPr>
          <w:rFonts w:asciiTheme="majorHAnsi" w:hAnsiTheme="majorHAnsi" w:cstheme="majorHAnsi"/>
          <w:bCs/>
          <w:sz w:val="22"/>
          <w:szCs w:val="22"/>
        </w:rPr>
        <w:t xml:space="preserve">́ pobyt mimo územia </w:t>
      </w:r>
      <w:r w:rsidR="00A56056" w:rsidRPr="00471773">
        <w:rPr>
          <w:rFonts w:asciiTheme="majorHAnsi" w:hAnsiTheme="majorHAnsi" w:cstheme="majorHAnsi"/>
          <w:bCs/>
          <w:sz w:val="22"/>
          <w:szCs w:val="22"/>
        </w:rPr>
        <w:t>SR</w:t>
      </w:r>
      <w:r w:rsidRPr="00471773">
        <w:rPr>
          <w:rFonts w:asciiTheme="majorHAnsi" w:hAnsiTheme="majorHAnsi" w:cstheme="majorHAnsi"/>
          <w:bCs/>
          <w:sz w:val="22"/>
          <w:szCs w:val="22"/>
        </w:rPr>
        <w:t xml:space="preserve"> a štát jeho sídla, miesta podnikania</w:t>
      </w:r>
      <w:r w:rsidRPr="00890E90">
        <w:rPr>
          <w:rFonts w:asciiTheme="majorHAnsi" w:hAnsiTheme="majorHAnsi" w:cstheme="majorHAnsi"/>
          <w:bCs/>
          <w:sz w:val="22"/>
          <w:szCs w:val="22"/>
        </w:rPr>
        <w:t xml:space="preserve"> alebo obvyklého pobytu nevydáva niektoré z dokladov </w:t>
      </w:r>
      <w:proofErr w:type="spellStart"/>
      <w:r w:rsidRPr="00890E90">
        <w:rPr>
          <w:rFonts w:asciiTheme="majorHAnsi" w:hAnsiTheme="majorHAnsi" w:cstheme="majorHAnsi"/>
          <w:bCs/>
          <w:sz w:val="22"/>
          <w:szCs w:val="22"/>
        </w:rPr>
        <w:t>uvedených</w:t>
      </w:r>
      <w:proofErr w:type="spellEnd"/>
      <w:r w:rsidRPr="00890E90">
        <w:rPr>
          <w:rFonts w:asciiTheme="majorHAnsi" w:hAnsiTheme="majorHAnsi" w:cstheme="majorHAnsi"/>
          <w:bCs/>
          <w:sz w:val="22"/>
          <w:szCs w:val="22"/>
        </w:rPr>
        <w:t xml:space="preserve"> v § 32 </w:t>
      </w:r>
      <w:r w:rsidR="00514C13" w:rsidRPr="00890E90">
        <w:rPr>
          <w:rFonts w:asciiTheme="majorHAnsi" w:hAnsiTheme="majorHAnsi" w:cstheme="majorHAnsi"/>
          <w:bCs/>
          <w:sz w:val="22"/>
          <w:szCs w:val="22"/>
        </w:rPr>
        <w:t>ZVO</w:t>
      </w:r>
      <w:r w:rsidRPr="00890E90">
        <w:rPr>
          <w:rFonts w:asciiTheme="majorHAnsi" w:hAnsiTheme="majorHAnsi" w:cstheme="majorHAnsi"/>
          <w:bCs/>
          <w:sz w:val="22"/>
          <w:szCs w:val="22"/>
        </w:rPr>
        <w:t xml:space="preserve"> alebo nevydáva ani rovnocenné doklady, možno ich nahradiť vyhlásením podľa predpisov </w:t>
      </w:r>
      <w:proofErr w:type="spellStart"/>
      <w:r w:rsidRPr="00890E90">
        <w:rPr>
          <w:rFonts w:asciiTheme="majorHAnsi" w:hAnsiTheme="majorHAnsi" w:cstheme="majorHAnsi"/>
          <w:bCs/>
          <w:sz w:val="22"/>
          <w:szCs w:val="22"/>
        </w:rPr>
        <w:t>platných</w:t>
      </w:r>
      <w:proofErr w:type="spellEnd"/>
      <w:r w:rsidRPr="00890E90">
        <w:rPr>
          <w:rFonts w:asciiTheme="majorHAnsi" w:hAnsiTheme="majorHAnsi" w:cstheme="majorHAnsi"/>
          <w:bCs/>
          <w:sz w:val="22"/>
          <w:szCs w:val="22"/>
        </w:rPr>
        <w:t xml:space="preserve"> v štáte jeho sídla, miesta podnikania alebo obvyklého pobytu.</w:t>
      </w:r>
    </w:p>
    <w:p w14:paraId="1E00AA7F" w14:textId="77777777" w:rsidR="006B3FF2" w:rsidRPr="006B3FF2" w:rsidRDefault="00B67E38" w:rsidP="006B3FF2">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 xml:space="preserve">Ak právo štátu uchádzača alebo záujemcu so sídlom, miestom podnikania alebo obvyklého pobytu mimo územia </w:t>
      </w:r>
      <w:r w:rsidR="00A56056" w:rsidRPr="00890E90">
        <w:rPr>
          <w:rFonts w:asciiTheme="majorHAnsi" w:hAnsiTheme="majorHAnsi" w:cstheme="majorHAnsi"/>
          <w:bCs/>
          <w:sz w:val="22"/>
          <w:szCs w:val="22"/>
        </w:rPr>
        <w:t>SR</w:t>
      </w:r>
      <w:r w:rsidRPr="00890E90">
        <w:rPr>
          <w:rFonts w:asciiTheme="majorHAnsi" w:hAnsiTheme="majorHAnsi" w:cstheme="majorHAnsi"/>
          <w:bCs/>
          <w:sz w:val="22"/>
          <w:szCs w:val="22"/>
        </w:rPr>
        <w:t xml:space="preserve"> neupravuje inštitút čestného vyhlásenia, môže ho nahradiť vyhlásením </w:t>
      </w:r>
      <w:proofErr w:type="spellStart"/>
      <w:r w:rsidRPr="00890E90">
        <w:rPr>
          <w:rFonts w:asciiTheme="majorHAnsi" w:hAnsiTheme="majorHAnsi" w:cstheme="majorHAnsi"/>
          <w:bCs/>
          <w:sz w:val="22"/>
          <w:szCs w:val="22"/>
        </w:rPr>
        <w:t>urobeným</w:t>
      </w:r>
      <w:proofErr w:type="spellEnd"/>
      <w:r w:rsidRPr="00890E90">
        <w:rPr>
          <w:rFonts w:asciiTheme="majorHAnsi" w:hAnsiTheme="majorHAnsi" w:cstheme="majorHAnsi"/>
          <w:bCs/>
          <w:sz w:val="22"/>
          <w:szCs w:val="22"/>
        </w:rPr>
        <w:t xml:space="preserve"> pred súdom, správnym orgánom, notárom, inou odbornou inštitúciou alebo obchodnou inštitúciou podľa predpisov </w:t>
      </w:r>
      <w:proofErr w:type="spellStart"/>
      <w:r w:rsidRPr="00890E90">
        <w:rPr>
          <w:rFonts w:asciiTheme="majorHAnsi" w:hAnsiTheme="majorHAnsi" w:cstheme="majorHAnsi"/>
          <w:bCs/>
          <w:sz w:val="22"/>
          <w:szCs w:val="22"/>
        </w:rPr>
        <w:t>platných</w:t>
      </w:r>
      <w:proofErr w:type="spellEnd"/>
      <w:r w:rsidRPr="00890E90">
        <w:rPr>
          <w:rFonts w:asciiTheme="majorHAnsi" w:hAnsiTheme="majorHAnsi" w:cstheme="majorHAnsi"/>
          <w:bCs/>
          <w:sz w:val="22"/>
          <w:szCs w:val="22"/>
        </w:rPr>
        <w:t xml:space="preserve"> v štáte sídla, miesta podnikania alebo obvyklého pobytu uchádzača alebo záujemcu.</w:t>
      </w:r>
    </w:p>
    <w:p w14:paraId="3D5EBB1C" w14:textId="3419E963" w:rsidR="00EB17D1" w:rsidRPr="006B3FF2" w:rsidRDefault="00B67E38" w:rsidP="006B3FF2">
      <w:pPr>
        <w:pStyle w:val="Odsekzoznamu"/>
        <w:numPr>
          <w:ilvl w:val="1"/>
          <w:numId w:val="9"/>
        </w:numPr>
        <w:ind w:left="1134" w:right="-2" w:hanging="567"/>
        <w:contextualSpacing/>
        <w:jc w:val="both"/>
        <w:rPr>
          <w:rFonts w:asciiTheme="majorHAnsi" w:hAnsiTheme="majorHAnsi" w:cstheme="majorHAnsi"/>
          <w:b/>
          <w:sz w:val="22"/>
          <w:szCs w:val="22"/>
        </w:rPr>
      </w:pPr>
      <w:proofErr w:type="spellStart"/>
      <w:r w:rsidRPr="006B3FF2">
        <w:rPr>
          <w:rFonts w:asciiTheme="majorHAnsi" w:hAnsiTheme="majorHAnsi" w:cstheme="majorHAnsi"/>
          <w:bCs/>
          <w:sz w:val="22"/>
          <w:szCs w:val="22"/>
        </w:rPr>
        <w:t>Verejny</w:t>
      </w:r>
      <w:proofErr w:type="spellEnd"/>
      <w:r w:rsidRPr="006B3FF2">
        <w:rPr>
          <w:rFonts w:asciiTheme="majorHAnsi" w:hAnsiTheme="majorHAnsi" w:cstheme="majorHAnsi"/>
          <w:bCs/>
          <w:sz w:val="22"/>
          <w:szCs w:val="22"/>
        </w:rPr>
        <w:t xml:space="preserve">́ obstarávateľ je </w:t>
      </w:r>
      <w:proofErr w:type="spellStart"/>
      <w:r w:rsidRPr="006B3FF2">
        <w:rPr>
          <w:rFonts w:asciiTheme="majorHAnsi" w:hAnsiTheme="majorHAnsi" w:cstheme="majorHAnsi"/>
          <w:bCs/>
          <w:sz w:val="22"/>
          <w:szCs w:val="22"/>
        </w:rPr>
        <w:t>oprávneny</w:t>
      </w:r>
      <w:proofErr w:type="spellEnd"/>
      <w:r w:rsidRPr="006B3FF2">
        <w:rPr>
          <w:rFonts w:asciiTheme="majorHAnsi" w:hAnsiTheme="majorHAnsi" w:cstheme="majorHAnsi"/>
          <w:bCs/>
          <w:sz w:val="22"/>
          <w:szCs w:val="22"/>
        </w:rPr>
        <w:t xml:space="preserve">́ použiť údaje z </w:t>
      </w:r>
      <w:proofErr w:type="spellStart"/>
      <w:r w:rsidRPr="006B3FF2">
        <w:rPr>
          <w:rFonts w:asciiTheme="majorHAnsi" w:hAnsiTheme="majorHAnsi" w:cstheme="majorHAnsi"/>
          <w:bCs/>
          <w:sz w:val="22"/>
          <w:szCs w:val="22"/>
        </w:rPr>
        <w:t>informačných</w:t>
      </w:r>
      <w:proofErr w:type="spellEnd"/>
      <w:r w:rsidRPr="006B3FF2">
        <w:rPr>
          <w:rFonts w:asciiTheme="majorHAnsi" w:hAnsiTheme="majorHAnsi" w:cstheme="majorHAnsi"/>
          <w:bCs/>
          <w:sz w:val="22"/>
          <w:szCs w:val="22"/>
        </w:rPr>
        <w:t xml:space="preserve"> systémov verejnej správy podľa zákona č. 177/2018 Z. z. o </w:t>
      </w:r>
      <w:proofErr w:type="spellStart"/>
      <w:r w:rsidRPr="006B3FF2">
        <w:rPr>
          <w:rFonts w:asciiTheme="majorHAnsi" w:hAnsiTheme="majorHAnsi" w:cstheme="majorHAnsi"/>
          <w:bCs/>
          <w:sz w:val="22"/>
          <w:szCs w:val="22"/>
        </w:rPr>
        <w:t>niektorých</w:t>
      </w:r>
      <w:proofErr w:type="spellEnd"/>
      <w:r w:rsidRPr="006B3FF2">
        <w:rPr>
          <w:rFonts w:asciiTheme="majorHAnsi" w:hAnsiTheme="majorHAnsi" w:cstheme="majorHAnsi"/>
          <w:bCs/>
          <w:sz w:val="22"/>
          <w:szCs w:val="22"/>
        </w:rPr>
        <w:t xml:space="preserve"> opatreniach na znižovanie administratívnej záťaže využívaním </w:t>
      </w:r>
      <w:proofErr w:type="spellStart"/>
      <w:r w:rsidRPr="006B3FF2">
        <w:rPr>
          <w:rFonts w:asciiTheme="majorHAnsi" w:hAnsiTheme="majorHAnsi" w:cstheme="majorHAnsi"/>
          <w:bCs/>
          <w:sz w:val="22"/>
          <w:szCs w:val="22"/>
        </w:rPr>
        <w:t>informačných</w:t>
      </w:r>
      <w:proofErr w:type="spellEnd"/>
      <w:r w:rsidRPr="006B3FF2">
        <w:rPr>
          <w:rFonts w:asciiTheme="majorHAnsi" w:hAnsiTheme="majorHAnsi" w:cstheme="majorHAnsi"/>
          <w:bCs/>
          <w:sz w:val="22"/>
          <w:szCs w:val="22"/>
        </w:rPr>
        <w:t xml:space="preserve"> systémov verejnej správy a o zmene a doplnení </w:t>
      </w:r>
      <w:proofErr w:type="spellStart"/>
      <w:r w:rsidRPr="006B3FF2">
        <w:rPr>
          <w:rFonts w:asciiTheme="majorHAnsi" w:hAnsiTheme="majorHAnsi" w:cstheme="majorHAnsi"/>
          <w:bCs/>
          <w:sz w:val="22"/>
          <w:szCs w:val="22"/>
        </w:rPr>
        <w:t>niektorých</w:t>
      </w:r>
      <w:proofErr w:type="spellEnd"/>
      <w:r w:rsidRPr="006B3FF2">
        <w:rPr>
          <w:rFonts w:asciiTheme="majorHAnsi" w:hAnsiTheme="majorHAnsi" w:cstheme="majorHAnsi"/>
          <w:bCs/>
          <w:sz w:val="22"/>
          <w:szCs w:val="22"/>
        </w:rPr>
        <w:t xml:space="preserve"> zákonov (zákon proti byrokracii).</w:t>
      </w:r>
      <w:r w:rsidR="006B3FF2" w:rsidRPr="006B3FF2">
        <w:rPr>
          <w:rFonts w:asciiTheme="majorHAnsi" w:hAnsiTheme="majorHAnsi" w:cstheme="majorHAnsi"/>
          <w:bCs/>
          <w:sz w:val="22"/>
          <w:szCs w:val="22"/>
        </w:rPr>
        <w:t xml:space="preserve"> V súčasnosti má </w:t>
      </w:r>
      <w:r w:rsidR="006B3FF2">
        <w:rPr>
          <w:rFonts w:asciiTheme="majorHAnsi" w:hAnsiTheme="majorHAnsi" w:cstheme="majorHAnsi"/>
          <w:bCs/>
          <w:sz w:val="22"/>
          <w:szCs w:val="22"/>
        </w:rPr>
        <w:t xml:space="preserve">verejný obstarávateľ </w:t>
      </w:r>
      <w:r w:rsidR="006B3FF2" w:rsidRPr="006B3FF2">
        <w:rPr>
          <w:rFonts w:asciiTheme="majorHAnsi" w:hAnsiTheme="majorHAnsi" w:cstheme="majorHAnsi"/>
          <w:bCs/>
          <w:sz w:val="22"/>
          <w:szCs w:val="22"/>
        </w:rPr>
        <w:t>prístup k dokladom podľa § 32 ods. 1 písm. a), b), c), d), e) ZVO.</w:t>
      </w:r>
      <w:r w:rsidR="006B3FF2">
        <w:rPr>
          <w:rFonts w:asciiTheme="majorHAnsi" w:hAnsiTheme="majorHAnsi" w:cstheme="majorHAnsi"/>
          <w:bCs/>
          <w:sz w:val="22"/>
          <w:szCs w:val="22"/>
        </w:rPr>
        <w:t xml:space="preserve"> </w:t>
      </w:r>
      <w:r w:rsidR="006B3FF2" w:rsidRPr="006B3FF2">
        <w:rPr>
          <w:rFonts w:asciiTheme="majorHAnsi" w:hAnsiTheme="majorHAnsi" w:cstheme="majorHAnsi"/>
          <w:bCs/>
          <w:sz w:val="22"/>
          <w:szCs w:val="22"/>
        </w:rPr>
        <w:t xml:space="preserve">Uchádzač so sídlom/miestom podnikania v Slovenskej republike, a ktorého údaje sú vedené v informačných systémoch verejnej správy, nie je povinný v zmysle § 32 ods. 3 ZVO predkladať verejnému obstarávateľovi doklady podľa odseku § 32 ods. 2 ZVO (predkladá iba doklad podľa § 32 ods. 2 písm. f) ZVO). Ak </w:t>
      </w:r>
      <w:r w:rsidR="006B3FF2">
        <w:rPr>
          <w:rFonts w:asciiTheme="majorHAnsi" w:hAnsiTheme="majorHAnsi" w:cstheme="majorHAnsi"/>
          <w:bCs/>
          <w:sz w:val="22"/>
          <w:szCs w:val="22"/>
        </w:rPr>
        <w:t>uchádzač</w:t>
      </w:r>
      <w:r w:rsidR="006B3FF2" w:rsidRPr="006B3FF2">
        <w:rPr>
          <w:rFonts w:asciiTheme="majorHAnsi" w:hAnsiTheme="majorHAnsi" w:cstheme="majorHAnsi"/>
          <w:bCs/>
          <w:sz w:val="22"/>
          <w:szCs w:val="22"/>
        </w:rPr>
        <w:t xml:space="preserve"> nepredloží doklad podľa § 32 ods. 2 písm. a) ZVO, je povinný na účely preukázania podmienky podľa </w:t>
      </w:r>
      <w:r w:rsidR="006B3FF2">
        <w:rPr>
          <w:rFonts w:asciiTheme="majorHAnsi" w:hAnsiTheme="majorHAnsi" w:cstheme="majorHAnsi"/>
          <w:bCs/>
          <w:sz w:val="22"/>
          <w:szCs w:val="22"/>
        </w:rPr>
        <w:t xml:space="preserve">§ 32 </w:t>
      </w:r>
      <w:r w:rsidR="006B3FF2" w:rsidRPr="006B3FF2">
        <w:rPr>
          <w:rFonts w:asciiTheme="majorHAnsi" w:hAnsiTheme="majorHAnsi" w:cstheme="majorHAnsi"/>
          <w:bCs/>
          <w:sz w:val="22"/>
          <w:szCs w:val="22"/>
        </w:rPr>
        <w:t>ods. 1 písm. a) poskytnúť verejnému obstarávateľovi údaje potrebné na vyžiadanie výpisu z registra trestov</w:t>
      </w:r>
      <w:r w:rsidR="006B3FF2">
        <w:rPr>
          <w:rFonts w:asciiTheme="majorHAnsi" w:hAnsiTheme="majorHAnsi" w:cstheme="majorHAnsi"/>
          <w:bCs/>
          <w:sz w:val="22"/>
          <w:szCs w:val="22"/>
        </w:rPr>
        <w:t xml:space="preserve"> (viď príloha č. 12 týchto Súťažných podkladov)</w:t>
      </w:r>
      <w:r w:rsidR="006B3FF2" w:rsidRPr="006B3FF2">
        <w:rPr>
          <w:rFonts w:asciiTheme="majorHAnsi" w:hAnsiTheme="majorHAnsi" w:cstheme="majorHAnsi"/>
          <w:bCs/>
          <w:sz w:val="22"/>
          <w:szCs w:val="22"/>
        </w:rPr>
        <w:t xml:space="preserve">. Ostatné doklady </w:t>
      </w:r>
      <w:r w:rsidR="006B3FF2">
        <w:rPr>
          <w:rFonts w:asciiTheme="majorHAnsi" w:hAnsiTheme="majorHAnsi" w:cstheme="majorHAnsi"/>
          <w:bCs/>
          <w:sz w:val="22"/>
          <w:szCs w:val="22"/>
        </w:rPr>
        <w:t>uchádzač</w:t>
      </w:r>
      <w:r w:rsidR="006B3FF2" w:rsidRPr="006B3FF2">
        <w:rPr>
          <w:rFonts w:asciiTheme="majorHAnsi" w:hAnsiTheme="majorHAnsi" w:cstheme="majorHAnsi"/>
          <w:bCs/>
          <w:sz w:val="22"/>
          <w:szCs w:val="22"/>
        </w:rPr>
        <w:t xml:space="preserve"> predloží v ponuke.</w:t>
      </w:r>
    </w:p>
    <w:p w14:paraId="43ADF612" w14:textId="77777777" w:rsidR="00EB17D1" w:rsidRPr="00890E90" w:rsidRDefault="00B67E38" w:rsidP="00890E90">
      <w:pPr>
        <w:pStyle w:val="Odsekzoznamu"/>
        <w:numPr>
          <w:ilvl w:val="1"/>
          <w:numId w:val="9"/>
        </w:numPr>
        <w:ind w:left="1134" w:right="-2" w:hanging="567"/>
        <w:contextualSpacing/>
        <w:jc w:val="both"/>
        <w:rPr>
          <w:rFonts w:asciiTheme="majorHAnsi" w:hAnsiTheme="majorHAnsi" w:cstheme="majorHAnsi"/>
          <w:b/>
          <w:sz w:val="22"/>
          <w:szCs w:val="22"/>
        </w:rPr>
      </w:pPr>
      <w:proofErr w:type="spellStart"/>
      <w:r w:rsidRPr="00890E90">
        <w:rPr>
          <w:rFonts w:asciiTheme="majorHAnsi" w:hAnsiTheme="majorHAnsi" w:cstheme="majorHAnsi"/>
          <w:bCs/>
          <w:sz w:val="22"/>
          <w:szCs w:val="22"/>
        </w:rPr>
        <w:t>Verejny</w:t>
      </w:r>
      <w:proofErr w:type="spellEnd"/>
      <w:r w:rsidRPr="00890E90">
        <w:rPr>
          <w:rFonts w:asciiTheme="majorHAnsi" w:hAnsiTheme="majorHAnsi" w:cstheme="majorHAnsi"/>
          <w:bCs/>
          <w:sz w:val="22"/>
          <w:szCs w:val="22"/>
        </w:rPr>
        <w:t xml:space="preserve">́ obstarávateľ vylúči z verejného obstarávania uchádzača, ak na základe </w:t>
      </w:r>
      <w:proofErr w:type="spellStart"/>
      <w:r w:rsidRPr="00890E90">
        <w:rPr>
          <w:rFonts w:asciiTheme="majorHAnsi" w:hAnsiTheme="majorHAnsi" w:cstheme="majorHAnsi"/>
          <w:bCs/>
          <w:sz w:val="22"/>
          <w:szCs w:val="22"/>
        </w:rPr>
        <w:t>dôveryhodných</w:t>
      </w:r>
      <w:proofErr w:type="spellEnd"/>
      <w:r w:rsidRPr="00890E90">
        <w:rPr>
          <w:rFonts w:asciiTheme="majorHAnsi" w:hAnsiTheme="majorHAnsi" w:cstheme="majorHAnsi"/>
          <w:bCs/>
          <w:sz w:val="22"/>
          <w:szCs w:val="22"/>
        </w:rPr>
        <w:t xml:space="preserve"> informácií má dôvodné podozrenie, že uchádzač alebo záujemca uzavrel v danom verejnom obstarávaní s </w:t>
      </w:r>
      <w:proofErr w:type="spellStart"/>
      <w:r w:rsidRPr="00890E90">
        <w:rPr>
          <w:rFonts w:asciiTheme="majorHAnsi" w:hAnsiTheme="majorHAnsi" w:cstheme="majorHAnsi"/>
          <w:bCs/>
          <w:sz w:val="22"/>
          <w:szCs w:val="22"/>
        </w:rPr>
        <w:t>iným</w:t>
      </w:r>
      <w:proofErr w:type="spellEnd"/>
      <w:r w:rsidRPr="00890E90">
        <w:rPr>
          <w:rFonts w:asciiTheme="majorHAnsi" w:hAnsiTheme="majorHAnsi" w:cstheme="majorHAnsi"/>
          <w:bCs/>
          <w:sz w:val="22"/>
          <w:szCs w:val="22"/>
        </w:rPr>
        <w:t xml:space="preserve"> hospodárskym subjektom dohodu narúšajúcu hospodársku súťaž.</w:t>
      </w:r>
    </w:p>
    <w:p w14:paraId="454C0056" w14:textId="77777777" w:rsidR="00EB17D1" w:rsidRPr="00890E90" w:rsidRDefault="00014756" w:rsidP="00890E90">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 xml:space="preserve">Hospodársky subjekt môže predbežne nahradiť doklady na preukázanie splnenia podmienok účasti jednotným európskym dokumentom podľa § 39 ods. 1 ZVO. </w:t>
      </w:r>
      <w:r w:rsidRPr="00890E90">
        <w:rPr>
          <w:rFonts w:asciiTheme="majorHAnsi" w:hAnsiTheme="majorHAnsi" w:cstheme="majorHAnsi"/>
          <w:bCs/>
          <w:sz w:val="22"/>
          <w:szCs w:val="22"/>
        </w:rPr>
        <w:lastRenderedPageBreak/>
        <w:t>Preukazovanie podmienok účasti je voči verejnému obstarávateľovi účinné aj spôsobom podľa § 152 ods. 4 ZVO.</w:t>
      </w:r>
    </w:p>
    <w:p w14:paraId="37853A96" w14:textId="77777777" w:rsidR="003767F6" w:rsidRPr="00890E90" w:rsidRDefault="00014756" w:rsidP="00890E90">
      <w:pPr>
        <w:pStyle w:val="Odsekzoznamu"/>
        <w:numPr>
          <w:ilvl w:val="1"/>
          <w:numId w:val="9"/>
        </w:numPr>
        <w:ind w:left="1134" w:right="-2" w:hanging="567"/>
        <w:contextualSpacing/>
        <w:jc w:val="both"/>
        <w:rPr>
          <w:rFonts w:asciiTheme="majorHAnsi" w:hAnsiTheme="majorHAnsi" w:cstheme="majorHAnsi"/>
          <w:b/>
          <w:sz w:val="22"/>
          <w:szCs w:val="22"/>
        </w:rPr>
      </w:pPr>
      <w:r w:rsidRPr="00890E90">
        <w:rPr>
          <w:rFonts w:asciiTheme="majorHAnsi" w:hAnsiTheme="majorHAnsi" w:cstheme="majorHAnsi"/>
          <w:bCs/>
          <w:sz w:val="22"/>
          <w:szCs w:val="22"/>
        </w:rPr>
        <w:t>Uchádzač zapísaný v Zozname hospodárskych subjektov podľa zákona nie je povinný v procese verejného obstarávania predkladať doklady podľa § 32 ods. 2 ZVO</w:t>
      </w:r>
      <w:r w:rsidR="00984A55" w:rsidRPr="00890E90">
        <w:rPr>
          <w:rFonts w:asciiTheme="majorHAnsi" w:hAnsiTheme="majorHAnsi" w:cstheme="majorHAnsi"/>
          <w:bCs/>
          <w:sz w:val="22"/>
          <w:szCs w:val="22"/>
        </w:rPr>
        <w:t>.</w:t>
      </w:r>
    </w:p>
    <w:p w14:paraId="65091977" w14:textId="7FE8537B" w:rsidR="0079337B" w:rsidRPr="00890E90" w:rsidRDefault="0079337B" w:rsidP="00890E90">
      <w:pPr>
        <w:pStyle w:val="Bezriadkovania"/>
        <w:ind w:right="-2"/>
        <w:contextualSpacing/>
        <w:jc w:val="both"/>
        <w:rPr>
          <w:rFonts w:asciiTheme="majorHAnsi" w:eastAsia="Times New Roman" w:hAnsiTheme="majorHAnsi" w:cstheme="majorHAnsi"/>
          <w:lang w:eastAsia="sk-SK"/>
        </w:rPr>
      </w:pPr>
    </w:p>
    <w:p w14:paraId="4A33B6A9" w14:textId="71FE0646" w:rsidR="00EB17D1" w:rsidRPr="00890E90" w:rsidRDefault="00EB17D1"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t xml:space="preserve">Finančné a ekonomické postavenie </w:t>
      </w:r>
    </w:p>
    <w:p w14:paraId="06310278" w14:textId="0B695665" w:rsidR="00EB17D1" w:rsidRDefault="00064245" w:rsidP="00D923BD">
      <w:pPr>
        <w:ind w:left="993" w:right="-2" w:hanging="426"/>
        <w:contextualSpacing/>
        <w:jc w:val="both"/>
        <w:rPr>
          <w:rFonts w:asciiTheme="majorHAnsi" w:hAnsiTheme="majorHAnsi" w:cstheme="majorHAnsi"/>
          <w:sz w:val="22"/>
          <w:szCs w:val="22"/>
        </w:rPr>
      </w:pPr>
      <w:r>
        <w:rPr>
          <w:rFonts w:asciiTheme="majorHAnsi" w:hAnsiTheme="majorHAnsi" w:cstheme="majorHAnsi"/>
          <w:sz w:val="22"/>
          <w:szCs w:val="22"/>
        </w:rPr>
        <w:t>Neuplatňuje sa.</w:t>
      </w:r>
    </w:p>
    <w:p w14:paraId="632409FA" w14:textId="77777777" w:rsidR="00D923BD" w:rsidRPr="00890E90" w:rsidRDefault="00D923BD" w:rsidP="00FD225F">
      <w:pPr>
        <w:ind w:left="1134" w:right="-2"/>
        <w:contextualSpacing/>
        <w:jc w:val="both"/>
        <w:rPr>
          <w:rFonts w:asciiTheme="majorHAnsi" w:hAnsiTheme="majorHAnsi" w:cstheme="majorHAnsi"/>
          <w:sz w:val="22"/>
          <w:szCs w:val="22"/>
        </w:rPr>
      </w:pPr>
    </w:p>
    <w:p w14:paraId="15EC789E" w14:textId="337C5218" w:rsidR="00250ECE" w:rsidRDefault="00EB17D1"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t xml:space="preserve">Technická alebo odborná spôsobilosť </w:t>
      </w:r>
    </w:p>
    <w:p w14:paraId="4366221C" w14:textId="77777777" w:rsidR="00250ECE" w:rsidRDefault="00250ECE" w:rsidP="00250ECE">
      <w:pPr>
        <w:pStyle w:val="Odsekzoznamu"/>
        <w:ind w:left="567" w:right="-2"/>
        <w:contextualSpacing/>
        <w:jc w:val="both"/>
        <w:rPr>
          <w:rFonts w:asciiTheme="majorHAnsi" w:hAnsiTheme="majorHAnsi" w:cstheme="majorHAnsi"/>
          <w:b/>
          <w:sz w:val="22"/>
          <w:szCs w:val="22"/>
        </w:rPr>
      </w:pPr>
    </w:p>
    <w:p w14:paraId="6712D3AD" w14:textId="78E35477" w:rsidR="00EB17D1" w:rsidRPr="00250ECE" w:rsidRDefault="00250ECE" w:rsidP="002B06E9">
      <w:pPr>
        <w:pStyle w:val="Odsekzoznamu"/>
        <w:numPr>
          <w:ilvl w:val="1"/>
          <w:numId w:val="46"/>
        </w:numPr>
        <w:ind w:left="1134" w:right="-2" w:hanging="567"/>
        <w:contextualSpacing/>
        <w:jc w:val="both"/>
        <w:rPr>
          <w:rFonts w:asciiTheme="majorHAnsi" w:hAnsiTheme="majorHAnsi" w:cstheme="majorHAnsi"/>
          <w:b/>
          <w:sz w:val="22"/>
          <w:szCs w:val="22"/>
        </w:rPr>
      </w:pPr>
      <w:r>
        <w:rPr>
          <w:rFonts w:asciiTheme="majorHAnsi" w:hAnsiTheme="majorHAnsi" w:cstheme="majorHAnsi"/>
          <w:b/>
          <w:sz w:val="22"/>
          <w:szCs w:val="22"/>
        </w:rPr>
        <w:t>P</w:t>
      </w:r>
      <w:r w:rsidR="00EB17D1" w:rsidRPr="00250ECE">
        <w:rPr>
          <w:rFonts w:asciiTheme="majorHAnsi" w:hAnsiTheme="majorHAnsi" w:cstheme="majorHAnsi"/>
          <w:b/>
          <w:sz w:val="22"/>
          <w:szCs w:val="22"/>
        </w:rPr>
        <w:t>odľa § 34 ods. 1 písm. a) ZVO</w:t>
      </w:r>
    </w:p>
    <w:p w14:paraId="0BE0E824" w14:textId="6E1DA7E2" w:rsidR="00EB17D1" w:rsidRDefault="00EB17D1" w:rsidP="00250ECE">
      <w:pPr>
        <w:pStyle w:val="Odsekzoznamu"/>
        <w:ind w:left="1134"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Uchádzač musí preukázať technickú alebo odbornú spôsobilosť zoznamom poskytnutých služieb za predchádzajúcich </w:t>
      </w:r>
      <w:r w:rsidR="006302B6">
        <w:rPr>
          <w:rFonts w:asciiTheme="majorHAnsi" w:hAnsiTheme="majorHAnsi" w:cstheme="majorHAnsi"/>
          <w:sz w:val="22"/>
          <w:szCs w:val="22"/>
        </w:rPr>
        <w:t>5</w:t>
      </w:r>
      <w:r w:rsidR="006302B6" w:rsidRPr="00890E90">
        <w:rPr>
          <w:rFonts w:asciiTheme="majorHAnsi" w:hAnsiTheme="majorHAnsi" w:cstheme="majorHAnsi"/>
          <w:sz w:val="22"/>
          <w:szCs w:val="22"/>
        </w:rPr>
        <w:t xml:space="preserve"> </w:t>
      </w:r>
      <w:r w:rsidRPr="00890E90">
        <w:rPr>
          <w:rFonts w:asciiTheme="majorHAnsi" w:hAnsiTheme="majorHAnsi" w:cstheme="majorHAnsi"/>
          <w:sz w:val="22"/>
          <w:szCs w:val="22"/>
        </w:rPr>
        <w:t>(</w:t>
      </w:r>
      <w:r w:rsidR="006302B6">
        <w:rPr>
          <w:rFonts w:asciiTheme="majorHAnsi" w:hAnsiTheme="majorHAnsi" w:cstheme="majorHAnsi"/>
          <w:sz w:val="22"/>
          <w:szCs w:val="22"/>
        </w:rPr>
        <w:t>päť</w:t>
      </w:r>
      <w:r w:rsidRPr="00890E90">
        <w:rPr>
          <w:rFonts w:asciiTheme="majorHAnsi" w:hAnsiTheme="majorHAnsi" w:cstheme="majorHAnsi"/>
          <w:sz w:val="22"/>
          <w:szCs w:val="22"/>
        </w:rPr>
        <w:t>) rokov od vyhlásenia verejného obstarávania s uvedením cien, lehôt dodania a odberateľov; dokladom je referencia, ak odberateľom bol verejný obstarávateľ alebo obstarávateľ podľa ZVO.</w:t>
      </w:r>
      <w:r w:rsidR="001C24CE">
        <w:rPr>
          <w:rFonts w:asciiTheme="majorHAnsi" w:hAnsiTheme="majorHAnsi" w:cstheme="majorHAnsi"/>
          <w:sz w:val="22"/>
          <w:szCs w:val="22"/>
        </w:rPr>
        <w:t xml:space="preserve"> </w:t>
      </w:r>
      <w:r w:rsidRPr="00890E90">
        <w:rPr>
          <w:rFonts w:asciiTheme="majorHAnsi" w:hAnsiTheme="majorHAnsi" w:cstheme="majorHAnsi"/>
          <w:sz w:val="22"/>
          <w:szCs w:val="22"/>
        </w:rPr>
        <w:t>Za vyhlásenie verejného obstarávania sa považuje zverejnenie oznámenia o vyhlásení verejného obstarávania v Úradnom vestníku Európskej únie.</w:t>
      </w:r>
    </w:p>
    <w:p w14:paraId="6F6D5C4C" w14:textId="77777777" w:rsidR="00250ECE" w:rsidRPr="00890E90" w:rsidRDefault="00250ECE" w:rsidP="00250ECE">
      <w:pPr>
        <w:pStyle w:val="Odsekzoznamu"/>
        <w:ind w:left="1134" w:right="-2"/>
        <w:contextualSpacing/>
        <w:jc w:val="both"/>
        <w:rPr>
          <w:rFonts w:asciiTheme="majorHAnsi" w:hAnsiTheme="majorHAnsi" w:cstheme="majorHAnsi"/>
          <w:sz w:val="22"/>
          <w:szCs w:val="22"/>
        </w:rPr>
      </w:pPr>
    </w:p>
    <w:p w14:paraId="15C1EB23" w14:textId="1E116EA0" w:rsidR="00EB17D1" w:rsidRPr="00890E90" w:rsidRDefault="00EB17D1" w:rsidP="00250ECE">
      <w:pPr>
        <w:pStyle w:val="Odsekzoznamu"/>
        <w:ind w:left="1134" w:right="-2"/>
        <w:contextualSpacing/>
        <w:jc w:val="both"/>
        <w:rPr>
          <w:rFonts w:asciiTheme="majorHAnsi" w:hAnsiTheme="majorHAnsi" w:cstheme="majorHAnsi"/>
          <w:b/>
          <w:sz w:val="22"/>
          <w:szCs w:val="22"/>
        </w:rPr>
      </w:pPr>
      <w:r w:rsidRPr="00890E90">
        <w:rPr>
          <w:rFonts w:asciiTheme="majorHAnsi" w:hAnsiTheme="majorHAnsi" w:cstheme="majorHAnsi"/>
          <w:sz w:val="22"/>
          <w:szCs w:val="22"/>
        </w:rPr>
        <w:t xml:space="preserve">Vyššie uvedeným zoznamom uchádzač preukáže poskytnutie služieb rovnakého alebo obdobného charakteru ako je požadovaný predmet zákazky (za služby rovnakého alebo obdobného charakteru ako je predmet zákazky </w:t>
      </w:r>
      <w:r w:rsidR="00407548" w:rsidRPr="00407548">
        <w:rPr>
          <w:rFonts w:asciiTheme="majorHAnsi" w:hAnsiTheme="majorHAnsi" w:cstheme="majorHAnsi"/>
          <w:sz w:val="22"/>
          <w:szCs w:val="22"/>
        </w:rPr>
        <w:t xml:space="preserve">sa považujú </w:t>
      </w:r>
      <w:r w:rsidR="00407548" w:rsidRPr="0031191C">
        <w:rPr>
          <w:rFonts w:asciiTheme="majorHAnsi" w:hAnsiTheme="majorHAnsi" w:cstheme="majorHAnsi"/>
          <w:sz w:val="22"/>
          <w:szCs w:val="22"/>
          <w:u w:val="single"/>
        </w:rPr>
        <w:t>poradenské činnosti a/alebo metodické činnosti a/alebo konzultačné činnosti v oblasti elektronických komunikácií a/alebo realizácia meraní rádiových signálov (hygienické merania v zmysle platných metodických postupov</w:t>
      </w:r>
      <w:r w:rsidR="00407548" w:rsidRPr="00407548">
        <w:rPr>
          <w:rFonts w:asciiTheme="majorHAnsi" w:hAnsiTheme="majorHAnsi" w:cstheme="majorHAnsi"/>
          <w:sz w:val="22"/>
          <w:szCs w:val="22"/>
        </w:rPr>
        <w:t>)</w:t>
      </w:r>
      <w:r w:rsidRPr="00890E90">
        <w:rPr>
          <w:rFonts w:asciiTheme="majorHAnsi" w:hAnsiTheme="majorHAnsi" w:cstheme="majorHAnsi"/>
          <w:sz w:val="22"/>
          <w:szCs w:val="22"/>
        </w:rPr>
        <w:t xml:space="preserve">) za predchádzajúcich </w:t>
      </w:r>
      <w:r w:rsidR="00407548">
        <w:rPr>
          <w:rFonts w:asciiTheme="majorHAnsi" w:hAnsiTheme="majorHAnsi" w:cstheme="majorHAnsi"/>
          <w:sz w:val="22"/>
          <w:szCs w:val="22"/>
        </w:rPr>
        <w:t>5</w:t>
      </w:r>
      <w:r w:rsidR="00407548" w:rsidRPr="00890E90">
        <w:rPr>
          <w:rFonts w:asciiTheme="majorHAnsi" w:hAnsiTheme="majorHAnsi" w:cstheme="majorHAnsi"/>
          <w:sz w:val="22"/>
          <w:szCs w:val="22"/>
        </w:rPr>
        <w:t xml:space="preserve"> </w:t>
      </w:r>
      <w:r w:rsidRPr="00890E90">
        <w:rPr>
          <w:rFonts w:asciiTheme="majorHAnsi" w:hAnsiTheme="majorHAnsi" w:cstheme="majorHAnsi"/>
          <w:sz w:val="22"/>
          <w:szCs w:val="22"/>
        </w:rPr>
        <w:t>(</w:t>
      </w:r>
      <w:r w:rsidR="00407548">
        <w:rPr>
          <w:rFonts w:asciiTheme="majorHAnsi" w:hAnsiTheme="majorHAnsi" w:cstheme="majorHAnsi"/>
          <w:sz w:val="22"/>
          <w:szCs w:val="22"/>
        </w:rPr>
        <w:t>päť</w:t>
      </w:r>
      <w:r w:rsidRPr="00890E90">
        <w:rPr>
          <w:rFonts w:asciiTheme="majorHAnsi" w:hAnsiTheme="majorHAnsi" w:cstheme="majorHAnsi"/>
          <w:sz w:val="22"/>
          <w:szCs w:val="22"/>
        </w:rPr>
        <w:t>) rokov od vyhlásenia verejného obstarávania</w:t>
      </w:r>
      <w:r w:rsidR="001C24CE">
        <w:rPr>
          <w:rFonts w:asciiTheme="majorHAnsi" w:hAnsiTheme="majorHAnsi" w:cstheme="majorHAnsi"/>
          <w:sz w:val="22"/>
          <w:szCs w:val="22"/>
        </w:rPr>
        <w:t xml:space="preserve"> v kumulatívnej hodnote 300.000 eur bez DPH</w:t>
      </w:r>
    </w:p>
    <w:p w14:paraId="0EE733F3" w14:textId="4379869C" w:rsidR="00EB17D1" w:rsidRPr="0031191C" w:rsidRDefault="001C24CE" w:rsidP="0031191C">
      <w:pPr>
        <w:pStyle w:val="Odsekzoznamu"/>
        <w:ind w:left="1134"/>
        <w:jc w:val="both"/>
        <w:rPr>
          <w:rFonts w:asciiTheme="majorHAnsi" w:hAnsiTheme="majorHAnsi" w:cstheme="majorHAnsi"/>
          <w:sz w:val="22"/>
          <w:szCs w:val="22"/>
        </w:rPr>
      </w:pPr>
      <w:r>
        <w:rPr>
          <w:rFonts w:asciiTheme="majorHAnsi" w:hAnsiTheme="majorHAnsi" w:cstheme="majorHAnsi"/>
          <w:sz w:val="22"/>
          <w:szCs w:val="22"/>
        </w:rPr>
        <w:t>A</w:t>
      </w:r>
      <w:r w:rsidR="00FE0DBF" w:rsidRPr="00FE0DBF">
        <w:rPr>
          <w:rFonts w:asciiTheme="majorHAnsi" w:hAnsiTheme="majorHAnsi" w:cstheme="majorHAnsi"/>
          <w:sz w:val="22"/>
          <w:szCs w:val="22"/>
        </w:rPr>
        <w:t>k budú v predložených dokumentoch uvedené hodnoty v inej mene ako euro, použije sa na prepočet z inej meny na euro kurz Európskej centrálnej banky platný v deň odoslania tohto oznámenia</w:t>
      </w:r>
      <w:r w:rsidR="00872E9E">
        <w:rPr>
          <w:rFonts w:asciiTheme="majorHAnsi" w:hAnsiTheme="majorHAnsi" w:cstheme="majorHAnsi"/>
          <w:sz w:val="22"/>
          <w:szCs w:val="22"/>
        </w:rPr>
        <w:t xml:space="preserve"> o vyhlásení verejného obstarávania na uverejnenie</w:t>
      </w:r>
      <w:r w:rsidR="00FE0DBF" w:rsidRPr="00FE0DBF">
        <w:rPr>
          <w:rFonts w:asciiTheme="majorHAnsi" w:hAnsiTheme="majorHAnsi" w:cstheme="majorHAnsi"/>
          <w:sz w:val="22"/>
          <w:szCs w:val="22"/>
        </w:rPr>
        <w:t>.</w:t>
      </w:r>
      <w:r w:rsidR="00EB17D1" w:rsidRPr="00D923BD">
        <w:rPr>
          <w:rFonts w:asciiTheme="majorHAnsi" w:hAnsiTheme="majorHAnsi" w:cstheme="majorHAnsi"/>
          <w:sz w:val="22"/>
          <w:szCs w:val="22"/>
        </w:rPr>
        <w:t xml:space="preserve"> </w:t>
      </w:r>
    </w:p>
    <w:p w14:paraId="7AAF3AF3" w14:textId="77777777" w:rsidR="00D923BD" w:rsidRDefault="00D923BD" w:rsidP="00890E90">
      <w:pPr>
        <w:ind w:right="-2"/>
        <w:contextualSpacing/>
        <w:jc w:val="both"/>
        <w:rPr>
          <w:rFonts w:asciiTheme="majorHAnsi" w:hAnsiTheme="majorHAnsi" w:cstheme="majorHAnsi"/>
          <w:sz w:val="22"/>
          <w:szCs w:val="22"/>
        </w:rPr>
      </w:pPr>
    </w:p>
    <w:p w14:paraId="610D331E" w14:textId="03496642" w:rsidR="00EB17D1" w:rsidRDefault="00407548" w:rsidP="00872E9E">
      <w:pPr>
        <w:ind w:left="1134" w:right="-2"/>
        <w:contextualSpacing/>
        <w:jc w:val="both"/>
        <w:rPr>
          <w:rFonts w:asciiTheme="majorHAnsi" w:hAnsiTheme="majorHAnsi" w:cstheme="majorHAnsi"/>
          <w:sz w:val="22"/>
          <w:szCs w:val="22"/>
        </w:rPr>
      </w:pPr>
      <w:r w:rsidRPr="00407548">
        <w:rPr>
          <w:rFonts w:asciiTheme="majorHAnsi" w:hAnsiTheme="majorHAnsi" w:cstheme="majorHAnsi"/>
          <w:sz w:val="22"/>
          <w:szCs w:val="22"/>
        </w:rPr>
        <w:t xml:space="preserve">Verejný obstarávateľ predĺžil oprávnené obdobie referencií z 3 na 5 rokov pre rozšírenie hospodárskej súťaže, a to so zohľadnením stavu na relevantnom trhu. </w:t>
      </w:r>
    </w:p>
    <w:p w14:paraId="1694B27C" w14:textId="77777777" w:rsidR="00D923BD" w:rsidRPr="00890E90" w:rsidRDefault="00D923BD" w:rsidP="00890E90">
      <w:pPr>
        <w:ind w:right="-2"/>
        <w:contextualSpacing/>
        <w:jc w:val="both"/>
        <w:rPr>
          <w:rFonts w:asciiTheme="majorHAnsi" w:hAnsiTheme="majorHAnsi" w:cstheme="majorHAnsi"/>
          <w:sz w:val="22"/>
          <w:szCs w:val="22"/>
        </w:rPr>
      </w:pPr>
    </w:p>
    <w:p w14:paraId="526EFA7C" w14:textId="6FDB1292" w:rsidR="00EB17D1" w:rsidRPr="00250ECE" w:rsidRDefault="00250ECE" w:rsidP="002B06E9">
      <w:pPr>
        <w:pStyle w:val="Odsekzoznamu"/>
        <w:numPr>
          <w:ilvl w:val="1"/>
          <w:numId w:val="46"/>
        </w:numPr>
        <w:ind w:left="1134" w:right="-2" w:hanging="567"/>
        <w:contextualSpacing/>
        <w:jc w:val="both"/>
        <w:rPr>
          <w:rFonts w:asciiTheme="majorHAnsi" w:hAnsiTheme="majorHAnsi" w:cstheme="majorHAnsi"/>
          <w:b/>
          <w:sz w:val="22"/>
          <w:szCs w:val="22"/>
        </w:rPr>
      </w:pPr>
      <w:r w:rsidRPr="00250ECE">
        <w:rPr>
          <w:rFonts w:asciiTheme="majorHAnsi" w:hAnsiTheme="majorHAnsi" w:cstheme="majorHAnsi"/>
          <w:b/>
          <w:sz w:val="22"/>
          <w:szCs w:val="22"/>
        </w:rPr>
        <w:t>Podľa</w:t>
      </w:r>
      <w:r w:rsidR="00EB17D1" w:rsidRPr="00250ECE">
        <w:rPr>
          <w:rFonts w:asciiTheme="majorHAnsi" w:hAnsiTheme="majorHAnsi" w:cstheme="majorHAnsi"/>
          <w:b/>
          <w:sz w:val="22"/>
          <w:szCs w:val="22"/>
        </w:rPr>
        <w:t xml:space="preserve"> § 34 ods. 1 písm. g) ZVO</w:t>
      </w:r>
    </w:p>
    <w:p w14:paraId="068C592B" w14:textId="1B833639" w:rsidR="00EB17D1" w:rsidRDefault="00EB17D1" w:rsidP="00890E90">
      <w:pPr>
        <w:ind w:right="-2"/>
        <w:contextualSpacing/>
        <w:jc w:val="both"/>
        <w:rPr>
          <w:rFonts w:asciiTheme="majorHAnsi" w:hAnsiTheme="majorHAnsi" w:cstheme="majorHAnsi"/>
          <w:sz w:val="22"/>
          <w:szCs w:val="22"/>
        </w:rPr>
      </w:pPr>
    </w:p>
    <w:p w14:paraId="776939E6" w14:textId="5214C83D" w:rsidR="001C24CE" w:rsidRPr="0031191C" w:rsidRDefault="001C24CE" w:rsidP="0031191C">
      <w:pPr>
        <w:pStyle w:val="Normlnywebov"/>
        <w:spacing w:before="0" w:beforeAutospacing="0" w:after="0" w:afterAutospacing="0"/>
        <w:ind w:left="1134"/>
        <w:contextualSpacing/>
        <w:jc w:val="both"/>
        <w:rPr>
          <w:rFonts w:asciiTheme="majorHAnsi" w:hAnsiTheme="majorHAnsi"/>
          <w:sz w:val="22"/>
          <w:szCs w:val="22"/>
        </w:rPr>
      </w:pPr>
      <w:r w:rsidRPr="0031191C">
        <w:rPr>
          <w:rFonts w:asciiTheme="majorHAnsi" w:hAnsiTheme="majorHAnsi"/>
          <w:sz w:val="22"/>
          <w:szCs w:val="22"/>
        </w:rPr>
        <w:t>Verejný obstarávateľ požaduje predložiť údaje o vzdelaní a odbornej praxi alebo o odbornej kvalifikácii</w:t>
      </w:r>
      <w:r w:rsidR="00B6325A">
        <w:rPr>
          <w:rFonts w:asciiTheme="majorHAnsi" w:hAnsiTheme="majorHAnsi"/>
          <w:sz w:val="22"/>
          <w:szCs w:val="22"/>
        </w:rPr>
        <w:t xml:space="preserve"> (ďalej len „</w:t>
      </w:r>
      <w:r w:rsidR="00B6325A" w:rsidRPr="0031191C">
        <w:rPr>
          <w:rFonts w:asciiTheme="majorHAnsi" w:hAnsiTheme="majorHAnsi"/>
          <w:b/>
          <w:sz w:val="22"/>
          <w:szCs w:val="22"/>
        </w:rPr>
        <w:t>prax</w:t>
      </w:r>
      <w:r w:rsidR="00B6325A">
        <w:rPr>
          <w:rFonts w:asciiTheme="majorHAnsi" w:hAnsiTheme="majorHAnsi"/>
          <w:sz w:val="22"/>
          <w:szCs w:val="22"/>
        </w:rPr>
        <w:t>“)</w:t>
      </w:r>
      <w:r w:rsidRPr="0031191C">
        <w:rPr>
          <w:rFonts w:asciiTheme="majorHAnsi" w:hAnsiTheme="majorHAnsi"/>
          <w:sz w:val="22"/>
          <w:szCs w:val="22"/>
        </w:rPr>
        <w:t xml:space="preserve"> osôb určených na plnenie zmluvy alebo riadiacich zamestnancov (kľúčoví experti):</w:t>
      </w:r>
    </w:p>
    <w:p w14:paraId="41F3EAAC" w14:textId="77777777" w:rsidR="001C24CE" w:rsidRDefault="001C24CE" w:rsidP="0031191C">
      <w:pPr>
        <w:pStyle w:val="Normlnywebov"/>
        <w:spacing w:before="0" w:beforeAutospacing="0" w:after="0" w:afterAutospacing="0"/>
        <w:ind w:left="1134"/>
        <w:contextualSpacing/>
        <w:jc w:val="both"/>
        <w:rPr>
          <w:rFonts w:asciiTheme="majorHAnsi" w:hAnsiTheme="majorHAnsi"/>
          <w:sz w:val="22"/>
          <w:szCs w:val="22"/>
        </w:rPr>
      </w:pPr>
    </w:p>
    <w:p w14:paraId="1ADF28DD" w14:textId="56BD946D" w:rsidR="001C24CE" w:rsidRPr="0031191C" w:rsidRDefault="001C24CE" w:rsidP="0031191C">
      <w:pPr>
        <w:pStyle w:val="Normlnywebov"/>
        <w:spacing w:before="0" w:beforeAutospacing="0" w:after="0" w:afterAutospacing="0"/>
        <w:ind w:left="1134"/>
        <w:contextualSpacing/>
        <w:jc w:val="both"/>
        <w:rPr>
          <w:rFonts w:asciiTheme="majorHAnsi" w:hAnsiTheme="majorHAnsi"/>
          <w:sz w:val="22"/>
          <w:szCs w:val="22"/>
        </w:rPr>
      </w:pPr>
      <w:r w:rsidRPr="0031191C">
        <w:rPr>
          <w:rFonts w:asciiTheme="majorHAnsi" w:hAnsiTheme="majorHAnsi"/>
          <w:sz w:val="22"/>
          <w:szCs w:val="22"/>
        </w:rPr>
        <w:t>Z uchádzačom predložených dokladov musia byť minimálne zrejmé:</w:t>
      </w:r>
    </w:p>
    <w:p w14:paraId="7E2F66F2" w14:textId="1048A09E" w:rsidR="001C24CE" w:rsidRDefault="001C24CE" w:rsidP="0031191C">
      <w:pPr>
        <w:numPr>
          <w:ilvl w:val="0"/>
          <w:numId w:val="60"/>
        </w:numPr>
        <w:tabs>
          <w:tab w:val="clear" w:pos="720"/>
        </w:tabs>
        <w:ind w:left="1418" w:hanging="284"/>
        <w:contextualSpacing/>
        <w:jc w:val="both"/>
        <w:rPr>
          <w:rFonts w:asciiTheme="majorHAnsi" w:hAnsiTheme="majorHAnsi"/>
          <w:sz w:val="22"/>
          <w:szCs w:val="22"/>
        </w:rPr>
      </w:pPr>
      <w:r w:rsidRPr="0031191C">
        <w:rPr>
          <w:rFonts w:asciiTheme="majorHAnsi" w:hAnsiTheme="majorHAnsi"/>
          <w:sz w:val="22"/>
          <w:szCs w:val="22"/>
        </w:rPr>
        <w:t>údaje o vzdelaní a odbornej praxi kľúčových expertov, čo uchádzač u týchto kľúčových expertov preukáže predložením profesijných životopisov, alebo ekvivalentnými dokladmi</w:t>
      </w:r>
      <w:r w:rsidR="00876408">
        <w:rPr>
          <w:rFonts w:asciiTheme="majorHAnsi" w:hAnsiTheme="majorHAnsi"/>
          <w:sz w:val="22"/>
          <w:szCs w:val="22"/>
        </w:rPr>
        <w:t xml:space="preserve"> a dokladom </w:t>
      </w:r>
      <w:r w:rsidR="00876408" w:rsidRPr="00235400">
        <w:rPr>
          <w:rFonts w:asciiTheme="majorHAnsi" w:hAnsiTheme="majorHAnsi" w:cstheme="majorHAnsi"/>
          <w:sz w:val="22"/>
          <w:szCs w:val="22"/>
        </w:rPr>
        <w:t xml:space="preserve">o dosiahnutom vzdelaní </w:t>
      </w:r>
      <w:r w:rsidR="00876408" w:rsidRPr="004B3150">
        <w:rPr>
          <w:rFonts w:asciiTheme="majorHAnsi" w:hAnsiTheme="majorHAnsi" w:cstheme="majorHAnsi"/>
          <w:sz w:val="22"/>
          <w:szCs w:val="22"/>
        </w:rPr>
        <w:t>v príslušnom odbore, resp. osvedčením o odbornej spôsobilosti</w:t>
      </w:r>
      <w:r w:rsidR="00876408">
        <w:rPr>
          <w:rFonts w:asciiTheme="majorHAnsi" w:hAnsiTheme="majorHAnsi" w:cstheme="majorHAnsi"/>
          <w:sz w:val="22"/>
          <w:szCs w:val="22"/>
        </w:rPr>
        <w:t xml:space="preserve"> alebo ekvivalentným dokladom</w:t>
      </w:r>
      <w:r w:rsidRPr="0031191C">
        <w:rPr>
          <w:rFonts w:asciiTheme="majorHAnsi" w:hAnsiTheme="majorHAnsi"/>
          <w:sz w:val="22"/>
          <w:szCs w:val="22"/>
        </w:rPr>
        <w:t xml:space="preserve">. </w:t>
      </w:r>
    </w:p>
    <w:p w14:paraId="19D04935" w14:textId="77777777" w:rsidR="001C24CE" w:rsidRPr="0031191C" w:rsidRDefault="001C24CE" w:rsidP="0031191C">
      <w:pPr>
        <w:ind w:left="851"/>
        <w:contextualSpacing/>
        <w:jc w:val="both"/>
        <w:rPr>
          <w:rFonts w:asciiTheme="majorHAnsi" w:hAnsiTheme="majorHAnsi"/>
          <w:sz w:val="22"/>
          <w:szCs w:val="22"/>
        </w:rPr>
      </w:pPr>
    </w:p>
    <w:p w14:paraId="7B8D48BF" w14:textId="77777777" w:rsidR="001C24CE" w:rsidRPr="0031191C" w:rsidRDefault="001C24CE" w:rsidP="0031191C">
      <w:pPr>
        <w:pStyle w:val="Normlnywebov"/>
        <w:spacing w:before="0" w:beforeAutospacing="0" w:after="0" w:afterAutospacing="0"/>
        <w:ind w:left="1134"/>
        <w:contextualSpacing/>
        <w:jc w:val="both"/>
        <w:rPr>
          <w:rFonts w:asciiTheme="majorHAnsi" w:eastAsiaTheme="minorHAnsi" w:hAnsiTheme="majorHAnsi"/>
          <w:sz w:val="22"/>
          <w:szCs w:val="22"/>
        </w:rPr>
      </w:pPr>
      <w:r w:rsidRPr="0031191C">
        <w:rPr>
          <w:rFonts w:asciiTheme="majorHAnsi" w:hAnsiTheme="majorHAnsi"/>
          <w:sz w:val="22"/>
          <w:szCs w:val="22"/>
        </w:rPr>
        <w:t>Z každého predloženého profesijného životopisu príslušného kľúčového experta alebo ekvivalentného dokladu musia vyplývať nasledovné údaje/skutočnosti:</w:t>
      </w:r>
    </w:p>
    <w:p w14:paraId="762CCAE2" w14:textId="77777777" w:rsidR="001C24CE" w:rsidRPr="0031191C" w:rsidRDefault="001C24CE" w:rsidP="0031191C">
      <w:pPr>
        <w:numPr>
          <w:ilvl w:val="0"/>
          <w:numId w:val="61"/>
        </w:numPr>
        <w:tabs>
          <w:tab w:val="clear" w:pos="720"/>
        </w:tabs>
        <w:ind w:left="1418" w:hanging="284"/>
        <w:contextualSpacing/>
        <w:jc w:val="both"/>
        <w:rPr>
          <w:rFonts w:asciiTheme="majorHAnsi" w:hAnsiTheme="majorHAnsi"/>
          <w:sz w:val="22"/>
          <w:szCs w:val="22"/>
        </w:rPr>
      </w:pPr>
      <w:r w:rsidRPr="0031191C">
        <w:rPr>
          <w:rFonts w:asciiTheme="majorHAnsi" w:hAnsiTheme="majorHAnsi"/>
          <w:sz w:val="22"/>
          <w:szCs w:val="22"/>
        </w:rPr>
        <w:t xml:space="preserve">meno a priezvisko príslušného kľúčového experta, </w:t>
      </w:r>
    </w:p>
    <w:p w14:paraId="2F7037EA" w14:textId="77777777" w:rsidR="001C24CE" w:rsidRPr="0031191C" w:rsidRDefault="001C24CE" w:rsidP="0031191C">
      <w:pPr>
        <w:numPr>
          <w:ilvl w:val="0"/>
          <w:numId w:val="61"/>
        </w:numPr>
        <w:tabs>
          <w:tab w:val="clear" w:pos="720"/>
        </w:tabs>
        <w:ind w:left="1418" w:hanging="284"/>
        <w:contextualSpacing/>
        <w:jc w:val="both"/>
        <w:rPr>
          <w:rFonts w:asciiTheme="majorHAnsi" w:hAnsiTheme="majorHAnsi"/>
          <w:sz w:val="22"/>
          <w:szCs w:val="22"/>
        </w:rPr>
      </w:pPr>
      <w:r w:rsidRPr="0031191C">
        <w:rPr>
          <w:rFonts w:asciiTheme="majorHAnsi" w:hAnsiTheme="majorHAnsi"/>
          <w:sz w:val="22"/>
          <w:szCs w:val="22"/>
        </w:rPr>
        <w:t xml:space="preserve">história zamestnania/odbornej praxe príslušného kľúčového experta vo vzťahu k predmetu zákazky (zamestnávateľ/odberateľ, trvanie pracovného pomeru/trvanie odbornej praxe / rok a mesiac od – do, pozícia, ktorú príslušný kľúčový expert zastával), </w:t>
      </w:r>
    </w:p>
    <w:p w14:paraId="7F1DD090" w14:textId="0CF3CBEA" w:rsidR="001C24CE" w:rsidRPr="0031191C" w:rsidRDefault="001C24CE" w:rsidP="0031191C">
      <w:pPr>
        <w:numPr>
          <w:ilvl w:val="0"/>
          <w:numId w:val="61"/>
        </w:numPr>
        <w:tabs>
          <w:tab w:val="clear" w:pos="720"/>
        </w:tabs>
        <w:ind w:left="1418" w:hanging="284"/>
        <w:contextualSpacing/>
        <w:jc w:val="both"/>
        <w:rPr>
          <w:rFonts w:asciiTheme="majorHAnsi" w:hAnsiTheme="majorHAnsi"/>
          <w:sz w:val="22"/>
          <w:szCs w:val="22"/>
        </w:rPr>
      </w:pPr>
      <w:r w:rsidRPr="0031191C">
        <w:rPr>
          <w:rFonts w:asciiTheme="majorHAnsi" w:hAnsiTheme="majorHAnsi"/>
          <w:sz w:val="22"/>
          <w:szCs w:val="22"/>
        </w:rPr>
        <w:lastRenderedPageBreak/>
        <w:t>praktické skúsenosti príslušného kľúčového experta: názov referencie/projektu, odberateľ/zamestnávateľ, popis projek</w:t>
      </w:r>
      <w:r w:rsidRPr="001C24CE">
        <w:rPr>
          <w:rFonts w:asciiTheme="majorHAnsi" w:hAnsiTheme="majorHAnsi"/>
          <w:sz w:val="22"/>
          <w:szCs w:val="22"/>
        </w:rPr>
        <w:t>tu/predmetu plnenia, pozícia na</w:t>
      </w:r>
      <w:r>
        <w:rPr>
          <w:rFonts w:asciiTheme="majorHAnsi" w:hAnsiTheme="majorHAnsi"/>
          <w:sz w:val="22"/>
          <w:szCs w:val="22"/>
        </w:rPr>
        <w:t xml:space="preserve"> </w:t>
      </w:r>
      <w:r w:rsidRPr="0031191C">
        <w:rPr>
          <w:rFonts w:asciiTheme="majorHAnsi" w:hAnsiTheme="majorHAnsi"/>
          <w:sz w:val="22"/>
          <w:szCs w:val="22"/>
        </w:rPr>
        <w:t xml:space="preserve">projekte/predmete plnenia, obdobie rok a mesiac od – do; verejný obstarávateľ odporúča, aby uchádzač uviedol aj meno a priezvisko aspoň jednej kontaktnej osoby a číslo telefónu a emailový kontakt odberateľa, kde si bude môcť verejný obstarávateľ overiť informácie, </w:t>
      </w:r>
    </w:p>
    <w:p w14:paraId="35D72C3C" w14:textId="77777777" w:rsidR="001C24CE" w:rsidRPr="0031191C" w:rsidRDefault="001C24CE" w:rsidP="0031191C">
      <w:pPr>
        <w:numPr>
          <w:ilvl w:val="0"/>
          <w:numId w:val="61"/>
        </w:numPr>
        <w:tabs>
          <w:tab w:val="clear" w:pos="720"/>
        </w:tabs>
        <w:ind w:left="1418" w:hanging="284"/>
        <w:contextualSpacing/>
        <w:jc w:val="both"/>
        <w:rPr>
          <w:rFonts w:asciiTheme="majorHAnsi" w:hAnsiTheme="majorHAnsi"/>
          <w:sz w:val="22"/>
          <w:szCs w:val="22"/>
        </w:rPr>
      </w:pPr>
      <w:r w:rsidRPr="0031191C">
        <w:rPr>
          <w:rFonts w:asciiTheme="majorHAnsi" w:hAnsiTheme="majorHAnsi"/>
          <w:sz w:val="22"/>
          <w:szCs w:val="22"/>
        </w:rPr>
        <w:t xml:space="preserve">podpis príslušného kľúčového experta. </w:t>
      </w:r>
    </w:p>
    <w:p w14:paraId="453F7409" w14:textId="77777777" w:rsidR="001C24CE" w:rsidRDefault="001C24CE" w:rsidP="0031191C">
      <w:pPr>
        <w:pStyle w:val="Normlnywebov"/>
        <w:spacing w:before="0" w:beforeAutospacing="0" w:after="0" w:afterAutospacing="0"/>
        <w:ind w:left="567"/>
        <w:contextualSpacing/>
        <w:jc w:val="both"/>
        <w:rPr>
          <w:rFonts w:asciiTheme="majorHAnsi" w:hAnsiTheme="majorHAnsi"/>
          <w:sz w:val="22"/>
          <w:szCs w:val="22"/>
        </w:rPr>
      </w:pPr>
    </w:p>
    <w:p w14:paraId="1AC8C075" w14:textId="0883D999" w:rsidR="001C24CE" w:rsidRPr="0031191C" w:rsidRDefault="001C24CE" w:rsidP="0031191C">
      <w:pPr>
        <w:pStyle w:val="Normlnywebov"/>
        <w:spacing w:before="0" w:beforeAutospacing="0" w:after="0" w:afterAutospacing="0"/>
        <w:ind w:left="1134"/>
        <w:contextualSpacing/>
        <w:jc w:val="both"/>
        <w:rPr>
          <w:rFonts w:asciiTheme="majorHAnsi" w:eastAsiaTheme="minorHAnsi" w:hAnsiTheme="majorHAnsi"/>
          <w:sz w:val="22"/>
          <w:szCs w:val="22"/>
        </w:rPr>
      </w:pPr>
      <w:r w:rsidRPr="0031191C">
        <w:rPr>
          <w:rFonts w:asciiTheme="majorHAnsi" w:hAnsiTheme="majorHAnsi"/>
          <w:sz w:val="22"/>
          <w:szCs w:val="22"/>
        </w:rPr>
        <w:t>Uchádzač vyššie uvedeným spôsobom preukáže splnenie nasledovných minimálnych požiadaviek na nasledujúcich kľúčových expertov:</w:t>
      </w:r>
    </w:p>
    <w:p w14:paraId="5278C61A" w14:textId="54E1F09A" w:rsidR="00EB17D1" w:rsidRPr="009A59BF" w:rsidRDefault="00EB17D1" w:rsidP="009A59BF">
      <w:pPr>
        <w:ind w:right="-2"/>
        <w:contextualSpacing/>
        <w:jc w:val="both"/>
        <w:rPr>
          <w:rFonts w:asciiTheme="majorHAnsi" w:hAnsiTheme="majorHAnsi" w:cstheme="majorHAnsi"/>
          <w:sz w:val="22"/>
          <w:szCs w:val="22"/>
        </w:rPr>
      </w:pPr>
    </w:p>
    <w:p w14:paraId="5D8A9E72" w14:textId="77777777" w:rsidR="00872E9E" w:rsidRDefault="00872E9E" w:rsidP="00872E9E">
      <w:pPr>
        <w:tabs>
          <w:tab w:val="left" w:pos="426"/>
        </w:tabs>
        <w:ind w:left="567"/>
        <w:jc w:val="both"/>
        <w:rPr>
          <w:rFonts w:asciiTheme="majorHAnsi" w:hAnsiTheme="majorHAnsi" w:cstheme="majorHAnsi"/>
          <w:b/>
          <w:sz w:val="22"/>
          <w:szCs w:val="22"/>
        </w:rPr>
      </w:pPr>
    </w:p>
    <w:p w14:paraId="195333A1" w14:textId="09E97DC5" w:rsidR="00D923BD" w:rsidRPr="00D923BD" w:rsidRDefault="00D923BD" w:rsidP="00876408">
      <w:pPr>
        <w:ind w:left="1134"/>
        <w:jc w:val="both"/>
        <w:rPr>
          <w:rFonts w:asciiTheme="majorHAnsi" w:hAnsiTheme="majorHAnsi" w:cstheme="majorHAnsi"/>
          <w:b/>
          <w:bCs/>
          <w:sz w:val="22"/>
          <w:szCs w:val="22"/>
        </w:rPr>
      </w:pPr>
      <w:r w:rsidRPr="00D923BD">
        <w:rPr>
          <w:rFonts w:asciiTheme="majorHAnsi" w:hAnsiTheme="majorHAnsi" w:cstheme="majorHAnsi"/>
          <w:b/>
          <w:sz w:val="22"/>
          <w:szCs w:val="22"/>
        </w:rPr>
        <w:t>Expert č. 1 na správu frekvenčného spektra</w:t>
      </w:r>
      <w:r w:rsidRPr="00D923BD">
        <w:rPr>
          <w:rFonts w:asciiTheme="majorHAnsi" w:hAnsiTheme="majorHAnsi" w:cstheme="majorHAnsi"/>
          <w:b/>
          <w:i/>
          <w:sz w:val="22"/>
          <w:szCs w:val="22"/>
        </w:rPr>
        <w:t xml:space="preserve"> </w:t>
      </w:r>
    </w:p>
    <w:p w14:paraId="27F053EC" w14:textId="2F8F57B3" w:rsidR="00D923BD" w:rsidRPr="0031191C" w:rsidRDefault="00D923BD" w:rsidP="0031191C">
      <w:pPr>
        <w:pStyle w:val="Odsekzoznamu"/>
        <w:numPr>
          <w:ilvl w:val="0"/>
          <w:numId w:val="63"/>
        </w:numPr>
        <w:ind w:hanging="295"/>
        <w:jc w:val="both"/>
        <w:rPr>
          <w:rFonts w:asciiTheme="majorHAnsi" w:hAnsiTheme="majorHAnsi" w:cstheme="majorHAnsi"/>
          <w:b/>
          <w:bCs/>
          <w:sz w:val="22"/>
          <w:szCs w:val="22"/>
        </w:rPr>
      </w:pPr>
      <w:r w:rsidRPr="0031191C">
        <w:rPr>
          <w:rFonts w:asciiTheme="majorHAnsi" w:hAnsiTheme="majorHAnsi" w:cstheme="majorHAnsi"/>
          <w:sz w:val="22"/>
          <w:szCs w:val="22"/>
        </w:rPr>
        <w:t xml:space="preserve">II. st. VŠ vzdelanie v odbore informačné a komunikačné technológie, telekomunikácie alebo elektrotechnika, alebo ekvivalentom uvedenej úrovne vzdelania. </w:t>
      </w:r>
    </w:p>
    <w:p w14:paraId="49D0538F" w14:textId="29244DDD" w:rsidR="00D923BD" w:rsidRPr="0031191C" w:rsidRDefault="00D923BD" w:rsidP="0031191C">
      <w:pPr>
        <w:pStyle w:val="Odsekzoznamu"/>
        <w:numPr>
          <w:ilvl w:val="0"/>
          <w:numId w:val="63"/>
        </w:numPr>
        <w:ind w:hanging="295"/>
        <w:jc w:val="both"/>
        <w:rPr>
          <w:rFonts w:asciiTheme="majorHAnsi" w:hAnsiTheme="majorHAnsi" w:cstheme="majorHAnsi"/>
          <w:b/>
          <w:bCs/>
          <w:sz w:val="22"/>
          <w:szCs w:val="22"/>
        </w:rPr>
      </w:pPr>
      <w:r w:rsidRPr="0031191C">
        <w:rPr>
          <w:rFonts w:asciiTheme="majorHAnsi" w:hAnsiTheme="majorHAnsi" w:cstheme="majorHAnsi"/>
          <w:sz w:val="22"/>
          <w:szCs w:val="22"/>
        </w:rPr>
        <w:t xml:space="preserve">min. 5 ročná prax v oblasti elektronických komunikácií. </w:t>
      </w:r>
    </w:p>
    <w:p w14:paraId="0682BDEF" w14:textId="70CBD6F9" w:rsidR="00876408" w:rsidRDefault="00D923BD" w:rsidP="0031191C">
      <w:pPr>
        <w:pStyle w:val="Odsekzoznamu"/>
        <w:numPr>
          <w:ilvl w:val="0"/>
          <w:numId w:val="63"/>
        </w:numPr>
        <w:ind w:hanging="295"/>
        <w:jc w:val="both"/>
        <w:rPr>
          <w:rFonts w:asciiTheme="majorHAnsi" w:hAnsiTheme="majorHAnsi" w:cstheme="majorHAnsi"/>
          <w:sz w:val="22"/>
          <w:szCs w:val="22"/>
        </w:rPr>
      </w:pPr>
      <w:r w:rsidRPr="0031191C">
        <w:rPr>
          <w:rFonts w:asciiTheme="majorHAnsi" w:hAnsiTheme="majorHAnsi" w:cstheme="majorHAnsi"/>
          <w:sz w:val="22"/>
          <w:szCs w:val="22"/>
        </w:rPr>
        <w:t>min. 2 projekty rovnakého alebo obdobného charakteru ako je predmet zákazky za predchádzajúcich 5 rokov, t. j. správa frekvenčného spektra.</w:t>
      </w:r>
    </w:p>
    <w:p w14:paraId="408E4E29" w14:textId="698DBA33" w:rsidR="00876408" w:rsidRPr="0031191C" w:rsidRDefault="00876408" w:rsidP="0031191C">
      <w:pPr>
        <w:pStyle w:val="Odsekzoznamu"/>
        <w:numPr>
          <w:ilvl w:val="0"/>
          <w:numId w:val="63"/>
        </w:numPr>
        <w:ind w:hanging="295"/>
        <w:jc w:val="both"/>
        <w:rPr>
          <w:rFonts w:asciiTheme="majorHAnsi" w:hAnsiTheme="majorHAnsi" w:cstheme="majorHAnsi"/>
          <w:sz w:val="22"/>
          <w:szCs w:val="22"/>
        </w:rPr>
      </w:pPr>
      <w:r>
        <w:rPr>
          <w:rFonts w:asciiTheme="majorHAnsi" w:hAnsiTheme="majorHAnsi" w:cstheme="majorHAnsi"/>
          <w:sz w:val="22"/>
          <w:szCs w:val="22"/>
        </w:rPr>
        <w:t xml:space="preserve">preukazuje sa životopisom alebo údajom o odbornej praxi preukazujúcim splnenie podmienky účasti a dokladom o </w:t>
      </w:r>
      <w:r w:rsidRPr="00876408">
        <w:rPr>
          <w:rFonts w:asciiTheme="majorHAnsi" w:hAnsiTheme="majorHAnsi" w:cstheme="majorHAnsi"/>
          <w:sz w:val="22"/>
          <w:szCs w:val="22"/>
        </w:rPr>
        <w:t>dosiahnutom vzdelaní</w:t>
      </w:r>
      <w:r>
        <w:rPr>
          <w:rFonts w:asciiTheme="majorHAnsi" w:hAnsiTheme="majorHAnsi" w:cstheme="majorHAnsi"/>
          <w:sz w:val="22"/>
          <w:szCs w:val="22"/>
        </w:rPr>
        <w:t>.</w:t>
      </w:r>
    </w:p>
    <w:p w14:paraId="49ACBE42" w14:textId="77777777" w:rsidR="00876408" w:rsidRPr="00D923BD" w:rsidRDefault="00876408" w:rsidP="00872E9E">
      <w:pPr>
        <w:tabs>
          <w:tab w:val="left" w:pos="426"/>
        </w:tabs>
        <w:ind w:left="567"/>
        <w:jc w:val="both"/>
        <w:rPr>
          <w:rFonts w:asciiTheme="majorHAnsi" w:hAnsiTheme="majorHAnsi" w:cstheme="majorHAnsi"/>
          <w:b/>
          <w:sz w:val="22"/>
          <w:szCs w:val="22"/>
        </w:rPr>
      </w:pPr>
    </w:p>
    <w:p w14:paraId="3C7F875D" w14:textId="77777777" w:rsidR="00D923BD" w:rsidRPr="00D923BD" w:rsidRDefault="00D923BD" w:rsidP="00872E9E">
      <w:pPr>
        <w:tabs>
          <w:tab w:val="left" w:pos="426"/>
        </w:tabs>
        <w:ind w:left="567"/>
        <w:jc w:val="both"/>
        <w:rPr>
          <w:rFonts w:asciiTheme="majorHAnsi" w:hAnsiTheme="majorHAnsi" w:cstheme="majorHAnsi"/>
          <w:b/>
          <w:bCs/>
          <w:sz w:val="22"/>
          <w:szCs w:val="22"/>
        </w:rPr>
      </w:pPr>
    </w:p>
    <w:p w14:paraId="0378DEAB" w14:textId="77777777" w:rsidR="00D923BD" w:rsidRPr="00D923BD" w:rsidRDefault="00D923BD" w:rsidP="00876408">
      <w:pPr>
        <w:ind w:left="1134"/>
        <w:jc w:val="both"/>
        <w:rPr>
          <w:rFonts w:asciiTheme="majorHAnsi" w:hAnsiTheme="majorHAnsi" w:cstheme="majorHAnsi"/>
          <w:b/>
          <w:bCs/>
          <w:sz w:val="22"/>
          <w:szCs w:val="22"/>
        </w:rPr>
      </w:pPr>
      <w:r w:rsidRPr="00D923BD">
        <w:rPr>
          <w:rFonts w:asciiTheme="majorHAnsi" w:hAnsiTheme="majorHAnsi" w:cstheme="majorHAnsi"/>
          <w:b/>
          <w:sz w:val="22"/>
          <w:szCs w:val="22"/>
        </w:rPr>
        <w:t xml:space="preserve">Expert č. 2 na meranie elektromagnetického poľa  </w:t>
      </w:r>
    </w:p>
    <w:p w14:paraId="4F02FE77" w14:textId="5702F76E" w:rsidR="00D923BD" w:rsidRPr="0031191C" w:rsidRDefault="00D923BD" w:rsidP="0031191C">
      <w:pPr>
        <w:pStyle w:val="Odsekzoznamu"/>
        <w:numPr>
          <w:ilvl w:val="0"/>
          <w:numId w:val="65"/>
        </w:numPr>
        <w:ind w:hanging="295"/>
        <w:jc w:val="both"/>
        <w:rPr>
          <w:rFonts w:asciiTheme="majorHAnsi" w:hAnsiTheme="majorHAnsi" w:cstheme="majorHAnsi"/>
          <w:b/>
          <w:bCs/>
          <w:sz w:val="22"/>
          <w:szCs w:val="22"/>
        </w:rPr>
      </w:pPr>
      <w:r w:rsidRPr="0031191C">
        <w:rPr>
          <w:rFonts w:asciiTheme="majorHAnsi" w:hAnsiTheme="majorHAnsi" w:cstheme="majorHAnsi"/>
          <w:sz w:val="22"/>
          <w:szCs w:val="22"/>
        </w:rPr>
        <w:t>osvedčenie o odbornej spôsobilosti na meranie elektromagnetického poľa podľa § 15 ods. 1 písm. a) zákona č. 355/2007 Z. z. o ochrane, podpore a rozvoji verejného zdravia a o zmene a doplnení niektorých zákonov v znení neskorších predpisov, vydaným Úradom verejného zdravotníctva SR alebo ekvivalentný právny predpis.</w:t>
      </w:r>
    </w:p>
    <w:p w14:paraId="40E90BD9" w14:textId="27DB233C" w:rsidR="00D923BD" w:rsidRPr="0031191C" w:rsidRDefault="00D923BD" w:rsidP="0031191C">
      <w:pPr>
        <w:pStyle w:val="Odsekzoznamu"/>
        <w:numPr>
          <w:ilvl w:val="0"/>
          <w:numId w:val="65"/>
        </w:numPr>
        <w:tabs>
          <w:tab w:val="left" w:pos="426"/>
        </w:tabs>
        <w:ind w:hanging="295"/>
        <w:jc w:val="both"/>
        <w:rPr>
          <w:rFonts w:asciiTheme="majorHAnsi" w:hAnsiTheme="majorHAnsi" w:cstheme="majorHAnsi"/>
          <w:b/>
          <w:sz w:val="22"/>
          <w:szCs w:val="22"/>
        </w:rPr>
      </w:pPr>
      <w:r w:rsidRPr="0031191C">
        <w:rPr>
          <w:rFonts w:asciiTheme="majorHAnsi" w:hAnsiTheme="majorHAnsi" w:cstheme="majorHAnsi"/>
          <w:sz w:val="22"/>
          <w:szCs w:val="22"/>
        </w:rPr>
        <w:t>min. 2 praktické skúsenosti na projektoch rovnakého alebo obdobného charakteru ako je predmet zákazky t. j. meranie rádiových signálov za predchádzajúcich 5 rokov.</w:t>
      </w:r>
    </w:p>
    <w:p w14:paraId="7705226A" w14:textId="563CE5B1" w:rsidR="00876408" w:rsidRPr="0031191C" w:rsidRDefault="00876408" w:rsidP="0031191C">
      <w:pPr>
        <w:pStyle w:val="Odsekzoznamu"/>
        <w:numPr>
          <w:ilvl w:val="0"/>
          <w:numId w:val="65"/>
        </w:numPr>
        <w:tabs>
          <w:tab w:val="left" w:pos="426"/>
        </w:tabs>
        <w:ind w:hanging="295"/>
        <w:jc w:val="both"/>
        <w:rPr>
          <w:rFonts w:asciiTheme="majorHAnsi" w:hAnsiTheme="majorHAnsi" w:cstheme="majorHAnsi"/>
          <w:b/>
          <w:sz w:val="22"/>
          <w:szCs w:val="22"/>
        </w:rPr>
      </w:pPr>
      <w:r>
        <w:rPr>
          <w:rFonts w:asciiTheme="majorHAnsi" w:hAnsiTheme="majorHAnsi" w:cstheme="majorHAnsi"/>
          <w:sz w:val="22"/>
          <w:szCs w:val="22"/>
        </w:rPr>
        <w:t>preukazuje sa životopisom alebo údajom o odbornej praxi preukazujúcim splnenie podmienky účasti a </w:t>
      </w:r>
      <w:r w:rsidRPr="004B3150">
        <w:rPr>
          <w:rFonts w:asciiTheme="majorHAnsi" w:hAnsiTheme="majorHAnsi" w:cstheme="majorHAnsi"/>
          <w:sz w:val="22"/>
          <w:szCs w:val="22"/>
        </w:rPr>
        <w:t>osvedčením o odbornej spôsobilosti</w:t>
      </w:r>
      <w:r>
        <w:rPr>
          <w:rFonts w:asciiTheme="majorHAnsi" w:hAnsiTheme="majorHAnsi" w:cstheme="majorHAnsi"/>
          <w:sz w:val="22"/>
          <w:szCs w:val="22"/>
        </w:rPr>
        <w:t xml:space="preserve"> alebo ekvivalentným dokladom.</w:t>
      </w:r>
    </w:p>
    <w:p w14:paraId="47785DE5" w14:textId="77777777" w:rsidR="00D923BD" w:rsidRPr="00D923BD" w:rsidRDefault="00D923BD" w:rsidP="00872E9E">
      <w:pPr>
        <w:tabs>
          <w:tab w:val="left" w:pos="426"/>
        </w:tabs>
        <w:ind w:left="567"/>
        <w:jc w:val="both"/>
        <w:rPr>
          <w:rFonts w:asciiTheme="majorHAnsi" w:hAnsiTheme="majorHAnsi" w:cstheme="majorHAnsi"/>
          <w:b/>
          <w:sz w:val="22"/>
          <w:szCs w:val="22"/>
        </w:rPr>
      </w:pPr>
    </w:p>
    <w:p w14:paraId="6FB700C4" w14:textId="77777777" w:rsidR="00D923BD" w:rsidRPr="00D923BD" w:rsidRDefault="00D923BD" w:rsidP="00876408">
      <w:pPr>
        <w:ind w:left="1134"/>
        <w:jc w:val="both"/>
        <w:rPr>
          <w:rFonts w:asciiTheme="majorHAnsi" w:hAnsiTheme="majorHAnsi" w:cstheme="majorHAnsi"/>
          <w:b/>
          <w:bCs/>
          <w:sz w:val="22"/>
          <w:szCs w:val="22"/>
        </w:rPr>
      </w:pPr>
      <w:r w:rsidRPr="00D923BD">
        <w:rPr>
          <w:rFonts w:asciiTheme="majorHAnsi" w:hAnsiTheme="majorHAnsi" w:cstheme="majorHAnsi"/>
          <w:b/>
          <w:sz w:val="22"/>
          <w:szCs w:val="22"/>
        </w:rPr>
        <w:t>Expert č. 3 na monitoring GNSS signálov</w:t>
      </w:r>
      <w:r w:rsidRPr="00D923BD">
        <w:rPr>
          <w:rFonts w:asciiTheme="majorHAnsi" w:hAnsiTheme="majorHAnsi" w:cstheme="majorHAnsi"/>
          <w:b/>
          <w:i/>
          <w:sz w:val="22"/>
          <w:szCs w:val="22"/>
        </w:rPr>
        <w:t xml:space="preserve"> </w:t>
      </w:r>
    </w:p>
    <w:p w14:paraId="5AA55297" w14:textId="1CE37A55" w:rsidR="00D923BD" w:rsidRPr="0031191C" w:rsidRDefault="00D923BD" w:rsidP="0031191C">
      <w:pPr>
        <w:pStyle w:val="Odsekzoznamu"/>
        <w:numPr>
          <w:ilvl w:val="0"/>
          <w:numId w:val="67"/>
        </w:numPr>
        <w:ind w:left="1418" w:hanging="284"/>
        <w:jc w:val="both"/>
        <w:rPr>
          <w:rFonts w:asciiTheme="majorHAnsi" w:hAnsiTheme="majorHAnsi" w:cstheme="majorHAnsi"/>
          <w:b/>
          <w:bCs/>
          <w:sz w:val="22"/>
          <w:szCs w:val="22"/>
        </w:rPr>
      </w:pPr>
      <w:r w:rsidRPr="0031191C">
        <w:rPr>
          <w:rFonts w:asciiTheme="majorHAnsi" w:hAnsiTheme="majorHAnsi" w:cstheme="majorHAnsi"/>
          <w:sz w:val="22"/>
          <w:szCs w:val="22"/>
        </w:rPr>
        <w:t xml:space="preserve">II. st. VŠ vzdelanie v odbore informačné a komunikačné technológie, telekomunikácie alebo elektrotechnika, alebo ekvivalentom uvedenej úrovne vzdelania. </w:t>
      </w:r>
    </w:p>
    <w:p w14:paraId="135E6092" w14:textId="5DD8D7EF" w:rsidR="00D923BD" w:rsidRPr="0031191C" w:rsidRDefault="00D923BD" w:rsidP="0031191C">
      <w:pPr>
        <w:pStyle w:val="Odsekzoznamu"/>
        <w:numPr>
          <w:ilvl w:val="0"/>
          <w:numId w:val="67"/>
        </w:numPr>
        <w:ind w:left="1418" w:hanging="284"/>
        <w:jc w:val="both"/>
        <w:rPr>
          <w:rFonts w:asciiTheme="majorHAnsi" w:hAnsiTheme="majorHAnsi" w:cstheme="majorHAnsi"/>
          <w:b/>
          <w:bCs/>
          <w:sz w:val="22"/>
          <w:szCs w:val="22"/>
        </w:rPr>
      </w:pPr>
      <w:r w:rsidRPr="0031191C">
        <w:rPr>
          <w:rFonts w:asciiTheme="majorHAnsi" w:hAnsiTheme="majorHAnsi" w:cstheme="majorHAnsi"/>
          <w:sz w:val="22"/>
          <w:szCs w:val="22"/>
        </w:rPr>
        <w:t xml:space="preserve">min. 5 ročná prax v oblasti elektronických komunikácií. </w:t>
      </w:r>
    </w:p>
    <w:p w14:paraId="26AB823B" w14:textId="62E0C97C" w:rsidR="00D923BD" w:rsidRPr="0031191C" w:rsidRDefault="00D923BD" w:rsidP="0031191C">
      <w:pPr>
        <w:pStyle w:val="Odsekzoznamu"/>
        <w:numPr>
          <w:ilvl w:val="0"/>
          <w:numId w:val="67"/>
        </w:numPr>
        <w:ind w:left="1418" w:hanging="284"/>
        <w:jc w:val="both"/>
        <w:rPr>
          <w:rFonts w:asciiTheme="majorHAnsi" w:hAnsiTheme="majorHAnsi" w:cstheme="majorHAnsi"/>
          <w:b/>
          <w:sz w:val="22"/>
          <w:szCs w:val="22"/>
        </w:rPr>
      </w:pPr>
      <w:r w:rsidRPr="0031191C">
        <w:rPr>
          <w:rFonts w:asciiTheme="majorHAnsi" w:hAnsiTheme="majorHAnsi" w:cstheme="majorHAnsi"/>
          <w:sz w:val="22"/>
          <w:szCs w:val="22"/>
        </w:rPr>
        <w:t>min. 1 projekt rovnakého alebo obdobného charakteru ako je predmet zákazky za predchádzajúcich 5 rokov, t. j. oblasť GNSS signálov.</w:t>
      </w:r>
    </w:p>
    <w:p w14:paraId="53243645" w14:textId="78160C93" w:rsidR="00876408" w:rsidRPr="0031191C" w:rsidRDefault="00876408" w:rsidP="0031191C">
      <w:pPr>
        <w:pStyle w:val="Odsekzoznamu"/>
        <w:numPr>
          <w:ilvl w:val="0"/>
          <w:numId w:val="67"/>
        </w:numPr>
        <w:ind w:left="1418" w:hanging="284"/>
        <w:jc w:val="both"/>
        <w:rPr>
          <w:rFonts w:asciiTheme="majorHAnsi" w:hAnsiTheme="majorHAnsi" w:cstheme="majorHAnsi"/>
          <w:b/>
          <w:sz w:val="22"/>
          <w:szCs w:val="22"/>
        </w:rPr>
      </w:pPr>
      <w:r>
        <w:rPr>
          <w:rFonts w:asciiTheme="majorHAnsi" w:hAnsiTheme="majorHAnsi" w:cstheme="majorHAnsi"/>
          <w:sz w:val="22"/>
          <w:szCs w:val="22"/>
        </w:rPr>
        <w:t xml:space="preserve">preukazuje sa životopisom alebo údajom o odbornej praxi preukazujúcim splnenie podmienky účasti a dokladom o </w:t>
      </w:r>
      <w:r w:rsidRPr="00876408">
        <w:rPr>
          <w:rFonts w:asciiTheme="majorHAnsi" w:hAnsiTheme="majorHAnsi" w:cstheme="majorHAnsi"/>
          <w:sz w:val="22"/>
          <w:szCs w:val="22"/>
        </w:rPr>
        <w:t>dosiahnutom vzdelaní</w:t>
      </w:r>
      <w:r>
        <w:rPr>
          <w:rFonts w:asciiTheme="majorHAnsi" w:hAnsiTheme="majorHAnsi" w:cstheme="majorHAnsi"/>
          <w:sz w:val="22"/>
          <w:szCs w:val="22"/>
        </w:rPr>
        <w:t>.</w:t>
      </w:r>
    </w:p>
    <w:p w14:paraId="1CAFC5F6" w14:textId="77777777" w:rsidR="00D923BD" w:rsidRPr="00D923BD" w:rsidRDefault="00D923BD" w:rsidP="00872E9E">
      <w:pPr>
        <w:tabs>
          <w:tab w:val="left" w:pos="426"/>
        </w:tabs>
        <w:ind w:left="567"/>
        <w:jc w:val="both"/>
        <w:rPr>
          <w:rFonts w:asciiTheme="majorHAnsi" w:hAnsiTheme="majorHAnsi" w:cstheme="majorHAnsi"/>
          <w:b/>
          <w:bCs/>
          <w:sz w:val="22"/>
          <w:szCs w:val="22"/>
        </w:rPr>
      </w:pPr>
    </w:p>
    <w:p w14:paraId="1E4A2E82" w14:textId="77777777" w:rsidR="00D923BD" w:rsidRPr="00D923BD" w:rsidRDefault="00D923BD" w:rsidP="00876408">
      <w:pPr>
        <w:ind w:left="1134"/>
        <w:jc w:val="both"/>
        <w:rPr>
          <w:rFonts w:asciiTheme="majorHAnsi" w:hAnsiTheme="majorHAnsi" w:cstheme="majorHAnsi"/>
          <w:b/>
          <w:bCs/>
          <w:sz w:val="22"/>
          <w:szCs w:val="22"/>
        </w:rPr>
      </w:pPr>
      <w:r w:rsidRPr="00D923BD">
        <w:rPr>
          <w:rFonts w:asciiTheme="majorHAnsi" w:hAnsiTheme="majorHAnsi" w:cstheme="majorHAnsi"/>
          <w:b/>
          <w:sz w:val="22"/>
          <w:szCs w:val="22"/>
        </w:rPr>
        <w:t>Expert č. 4 na analytické činnosti v oblasti elektronických komunikácií</w:t>
      </w:r>
    </w:p>
    <w:p w14:paraId="1EE6F749" w14:textId="649E75D5" w:rsidR="00D923BD" w:rsidRPr="0031191C" w:rsidRDefault="00D923BD" w:rsidP="0031191C">
      <w:pPr>
        <w:pStyle w:val="Odsekzoznamu"/>
        <w:numPr>
          <w:ilvl w:val="0"/>
          <w:numId w:val="68"/>
        </w:numPr>
        <w:ind w:left="1418" w:hanging="284"/>
        <w:jc w:val="both"/>
        <w:rPr>
          <w:rFonts w:asciiTheme="majorHAnsi" w:hAnsiTheme="majorHAnsi" w:cstheme="majorHAnsi"/>
          <w:b/>
          <w:bCs/>
          <w:sz w:val="22"/>
          <w:szCs w:val="22"/>
        </w:rPr>
      </w:pPr>
      <w:r w:rsidRPr="0031191C">
        <w:rPr>
          <w:rFonts w:asciiTheme="majorHAnsi" w:hAnsiTheme="majorHAnsi" w:cstheme="majorHAnsi"/>
          <w:sz w:val="22"/>
          <w:szCs w:val="22"/>
        </w:rPr>
        <w:t xml:space="preserve">II. st. VŠ vzdelanie v odbore informačné a komunikačné technológie, telekomunikácie alebo elektrotechnika, alebo ekvivalentom uvedenej úrovne vzdelania. </w:t>
      </w:r>
    </w:p>
    <w:p w14:paraId="1DA97EFE" w14:textId="2E1B59C7" w:rsidR="00D923BD" w:rsidRPr="0031191C" w:rsidRDefault="00D923BD" w:rsidP="0031191C">
      <w:pPr>
        <w:pStyle w:val="Odsekzoznamu"/>
        <w:numPr>
          <w:ilvl w:val="0"/>
          <w:numId w:val="68"/>
        </w:numPr>
        <w:ind w:left="1418" w:hanging="284"/>
        <w:jc w:val="both"/>
        <w:rPr>
          <w:rFonts w:asciiTheme="majorHAnsi" w:hAnsiTheme="majorHAnsi" w:cstheme="majorHAnsi"/>
          <w:b/>
          <w:bCs/>
          <w:sz w:val="22"/>
          <w:szCs w:val="22"/>
        </w:rPr>
      </w:pPr>
      <w:r w:rsidRPr="0031191C">
        <w:rPr>
          <w:rFonts w:asciiTheme="majorHAnsi" w:hAnsiTheme="majorHAnsi" w:cstheme="majorHAnsi"/>
          <w:sz w:val="22"/>
          <w:szCs w:val="22"/>
        </w:rPr>
        <w:t xml:space="preserve">min. 5 ročná prax v oblasti elektronických komunikácií. </w:t>
      </w:r>
    </w:p>
    <w:p w14:paraId="0A799717" w14:textId="6A4FE242" w:rsidR="00D923BD" w:rsidRPr="0031191C" w:rsidRDefault="00D923BD" w:rsidP="0031191C">
      <w:pPr>
        <w:pStyle w:val="Odsekzoznamu"/>
        <w:numPr>
          <w:ilvl w:val="0"/>
          <w:numId w:val="68"/>
        </w:numPr>
        <w:ind w:left="1418" w:hanging="284"/>
        <w:jc w:val="both"/>
        <w:rPr>
          <w:rFonts w:asciiTheme="majorHAnsi" w:hAnsiTheme="majorHAnsi" w:cstheme="majorHAnsi"/>
          <w:b/>
          <w:bCs/>
          <w:sz w:val="22"/>
          <w:szCs w:val="22"/>
        </w:rPr>
      </w:pPr>
      <w:r w:rsidRPr="0031191C">
        <w:rPr>
          <w:rFonts w:asciiTheme="majorHAnsi" w:hAnsiTheme="majorHAnsi" w:cstheme="majorHAnsi"/>
          <w:sz w:val="22"/>
          <w:szCs w:val="22"/>
        </w:rPr>
        <w:lastRenderedPageBreak/>
        <w:t>min. 2 projekty rovnakého alebo obdobného charakteru ako je predmet zákazky za predchádzajúcich 5 rokov, t. j. poradenské, konzultačné a analytické činnosti v oblasti elektronických komunikácií.</w:t>
      </w:r>
    </w:p>
    <w:p w14:paraId="1F1D57E6" w14:textId="08E6D88C" w:rsidR="00876408" w:rsidRPr="0031191C" w:rsidRDefault="00876408" w:rsidP="0031191C">
      <w:pPr>
        <w:pStyle w:val="Odsekzoznamu"/>
        <w:numPr>
          <w:ilvl w:val="0"/>
          <w:numId w:val="68"/>
        </w:numPr>
        <w:ind w:left="1418" w:hanging="284"/>
        <w:jc w:val="both"/>
        <w:rPr>
          <w:rFonts w:asciiTheme="majorHAnsi" w:hAnsiTheme="majorHAnsi" w:cstheme="majorHAnsi"/>
          <w:b/>
          <w:bCs/>
          <w:sz w:val="22"/>
          <w:szCs w:val="22"/>
        </w:rPr>
      </w:pPr>
      <w:r>
        <w:rPr>
          <w:rFonts w:asciiTheme="majorHAnsi" w:hAnsiTheme="majorHAnsi" w:cstheme="majorHAnsi"/>
          <w:sz w:val="22"/>
          <w:szCs w:val="22"/>
        </w:rPr>
        <w:t xml:space="preserve">preukazuje sa životopisom alebo údajom o odbornej praxi preukazujúcim splnenie podmienky účasti a dokladom o </w:t>
      </w:r>
      <w:r w:rsidRPr="00876408">
        <w:rPr>
          <w:rFonts w:asciiTheme="majorHAnsi" w:hAnsiTheme="majorHAnsi" w:cstheme="majorHAnsi"/>
          <w:sz w:val="22"/>
          <w:szCs w:val="22"/>
        </w:rPr>
        <w:t>dosiahnutom vzdelaní</w:t>
      </w:r>
      <w:r>
        <w:rPr>
          <w:rFonts w:asciiTheme="majorHAnsi" w:hAnsiTheme="majorHAnsi" w:cstheme="majorHAnsi"/>
          <w:sz w:val="22"/>
          <w:szCs w:val="22"/>
        </w:rPr>
        <w:t>.</w:t>
      </w:r>
    </w:p>
    <w:p w14:paraId="4867AC58" w14:textId="53F89723" w:rsidR="007933B2" w:rsidRPr="00890E90" w:rsidRDefault="007933B2" w:rsidP="00872E9E">
      <w:pPr>
        <w:ind w:left="567" w:right="-2"/>
        <w:contextualSpacing/>
        <w:jc w:val="both"/>
        <w:rPr>
          <w:rFonts w:asciiTheme="majorHAnsi" w:hAnsiTheme="majorHAnsi" w:cstheme="majorHAnsi"/>
          <w:sz w:val="22"/>
          <w:szCs w:val="22"/>
        </w:rPr>
      </w:pPr>
    </w:p>
    <w:p w14:paraId="5DAD3D56" w14:textId="5867F4BB" w:rsidR="002E7EEF" w:rsidRDefault="002E7EEF" w:rsidP="00872E9E">
      <w:pPr>
        <w:ind w:left="567" w:right="-2"/>
        <w:contextualSpacing/>
        <w:jc w:val="both"/>
        <w:rPr>
          <w:rFonts w:asciiTheme="majorHAnsi" w:hAnsiTheme="majorHAnsi" w:cstheme="majorHAnsi"/>
          <w:sz w:val="22"/>
          <w:szCs w:val="22"/>
        </w:rPr>
      </w:pPr>
      <w:r w:rsidRPr="002E7EEF">
        <w:rPr>
          <w:rFonts w:asciiTheme="majorHAnsi" w:hAnsiTheme="majorHAnsi" w:cstheme="majorHAnsi"/>
          <w:sz w:val="22"/>
          <w:szCs w:val="22"/>
        </w:rPr>
        <w:t xml:space="preserve">Uchádzač je povinný preukázať splnenie požiadaviek na </w:t>
      </w:r>
      <w:r>
        <w:rPr>
          <w:rFonts w:asciiTheme="majorHAnsi" w:hAnsiTheme="majorHAnsi" w:cstheme="majorHAnsi"/>
          <w:sz w:val="22"/>
          <w:szCs w:val="22"/>
        </w:rPr>
        <w:t xml:space="preserve">kľúčového </w:t>
      </w:r>
      <w:r w:rsidRPr="002E7EEF">
        <w:rPr>
          <w:rFonts w:asciiTheme="majorHAnsi" w:hAnsiTheme="majorHAnsi" w:cstheme="majorHAnsi"/>
          <w:sz w:val="22"/>
          <w:szCs w:val="22"/>
        </w:rPr>
        <w:t>experta č. 1 až č. 4 štyrmi rôznymi osobami, teda jednou osobou môže</w:t>
      </w:r>
      <w:r>
        <w:rPr>
          <w:rFonts w:asciiTheme="majorHAnsi" w:hAnsiTheme="majorHAnsi" w:cstheme="majorHAnsi"/>
          <w:sz w:val="22"/>
          <w:szCs w:val="22"/>
        </w:rPr>
        <w:t xml:space="preserve"> uchádzač</w:t>
      </w:r>
      <w:r w:rsidRPr="002E7EEF">
        <w:rPr>
          <w:rFonts w:asciiTheme="majorHAnsi" w:hAnsiTheme="majorHAnsi" w:cstheme="majorHAnsi"/>
          <w:sz w:val="22"/>
          <w:szCs w:val="22"/>
        </w:rPr>
        <w:t xml:space="preserve"> preukázať splnenie podmienok účasti iba jedného</w:t>
      </w:r>
      <w:r>
        <w:rPr>
          <w:rFonts w:asciiTheme="majorHAnsi" w:hAnsiTheme="majorHAnsi" w:cstheme="majorHAnsi"/>
          <w:sz w:val="22"/>
          <w:szCs w:val="22"/>
        </w:rPr>
        <w:t xml:space="preserve"> kľúčového</w:t>
      </w:r>
      <w:r w:rsidRPr="002E7EEF">
        <w:rPr>
          <w:rFonts w:asciiTheme="majorHAnsi" w:hAnsiTheme="majorHAnsi" w:cstheme="majorHAnsi"/>
          <w:sz w:val="22"/>
          <w:szCs w:val="22"/>
        </w:rPr>
        <w:t xml:space="preserve"> experta.</w:t>
      </w:r>
    </w:p>
    <w:p w14:paraId="21107543" w14:textId="77777777" w:rsidR="002E7EEF" w:rsidRDefault="002E7EEF" w:rsidP="00872E9E">
      <w:pPr>
        <w:ind w:left="567" w:right="-2"/>
        <w:contextualSpacing/>
        <w:jc w:val="both"/>
        <w:rPr>
          <w:rFonts w:asciiTheme="majorHAnsi" w:hAnsiTheme="majorHAnsi" w:cstheme="majorHAnsi"/>
          <w:sz w:val="22"/>
          <w:szCs w:val="22"/>
        </w:rPr>
      </w:pPr>
    </w:p>
    <w:p w14:paraId="3672E56A" w14:textId="2F887580"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ZVO; oprávnenie dodávať tovar a poskytovať služby preukazuje a vo vzťahu k tej časti predmetu zákazky, na ktorú boli kapacity uchádzačovi poskytnuté.</w:t>
      </w:r>
    </w:p>
    <w:p w14:paraId="35693EEA" w14:textId="77777777" w:rsidR="007933B2" w:rsidRPr="00890E90" w:rsidRDefault="007933B2" w:rsidP="00872E9E">
      <w:pPr>
        <w:ind w:left="567" w:right="-2"/>
        <w:contextualSpacing/>
        <w:jc w:val="both"/>
        <w:rPr>
          <w:rFonts w:asciiTheme="majorHAnsi" w:hAnsiTheme="majorHAnsi" w:cstheme="majorHAnsi"/>
          <w:sz w:val="22"/>
          <w:szCs w:val="22"/>
        </w:rPr>
      </w:pPr>
    </w:p>
    <w:p w14:paraId="70D7E600" w14:textId="1CAFAC0C" w:rsidR="003767F6" w:rsidRPr="00890E90"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V prípade uchádzača, ktorého tvorí </w:t>
      </w:r>
      <w:r w:rsidRPr="007933B2">
        <w:rPr>
          <w:rFonts w:asciiTheme="majorHAnsi" w:hAnsiTheme="majorHAnsi" w:cstheme="majorHAnsi"/>
          <w:b/>
          <w:sz w:val="22"/>
          <w:szCs w:val="22"/>
        </w:rPr>
        <w:t>skupina dodávateľov</w:t>
      </w:r>
      <w:r w:rsidRPr="00890E90">
        <w:rPr>
          <w:rFonts w:asciiTheme="majorHAnsi" w:hAnsiTheme="majorHAnsi" w:cstheme="majorHAnsi"/>
          <w:sz w:val="22"/>
          <w:szCs w:val="22"/>
        </w:rPr>
        <w:t xml:space="preserve"> zúčastnená na verejnom obstarávaní, sa požaduje preukázanie splnenia podmienok účasti podľa tohto bodu </w:t>
      </w:r>
      <w:r w:rsidR="00D923BD">
        <w:rPr>
          <w:rFonts w:asciiTheme="majorHAnsi" w:hAnsiTheme="majorHAnsi" w:cstheme="majorHAnsi"/>
          <w:sz w:val="22"/>
          <w:szCs w:val="22"/>
        </w:rPr>
        <w:t>týchto súťažných podkladov</w:t>
      </w:r>
      <w:r w:rsidRPr="00890E90">
        <w:rPr>
          <w:rFonts w:asciiTheme="majorHAnsi" w:hAnsiTheme="majorHAnsi" w:cstheme="majorHAnsi"/>
          <w:sz w:val="22"/>
          <w:szCs w:val="22"/>
        </w:rPr>
        <w:t xml:space="preserve"> za všetkých členov skupiny spoločne. </w:t>
      </w:r>
    </w:p>
    <w:p w14:paraId="24F751FB" w14:textId="77777777" w:rsidR="007933B2" w:rsidRDefault="007933B2" w:rsidP="00872E9E">
      <w:pPr>
        <w:ind w:left="567" w:right="-2"/>
        <w:contextualSpacing/>
        <w:jc w:val="both"/>
        <w:rPr>
          <w:rFonts w:asciiTheme="majorHAnsi" w:hAnsiTheme="majorHAnsi" w:cstheme="majorHAnsi"/>
          <w:sz w:val="22"/>
          <w:szCs w:val="22"/>
        </w:rPr>
      </w:pPr>
    </w:p>
    <w:p w14:paraId="259F8DAE" w14:textId="6E8AFDA3"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Vyžaduje sa predloženie originálov alebo úradne osvedčených kópií všetkých dokladov uvedených podľa tohto bodu </w:t>
      </w:r>
      <w:r w:rsidR="00D923BD">
        <w:rPr>
          <w:rFonts w:asciiTheme="majorHAnsi" w:hAnsiTheme="majorHAnsi" w:cstheme="majorHAnsi"/>
          <w:sz w:val="22"/>
          <w:szCs w:val="22"/>
        </w:rPr>
        <w:t>týchto súťažných podkladov</w:t>
      </w:r>
      <w:r w:rsidRPr="00890E90">
        <w:rPr>
          <w:rFonts w:asciiTheme="majorHAnsi" w:hAnsiTheme="majorHAnsi" w:cstheme="majorHAnsi"/>
          <w:sz w:val="22"/>
          <w:szCs w:val="22"/>
        </w:rPr>
        <w:t xml:space="preserve"> okrem referencií vystavených podľa § 12 ods. 2 ZVO. </w:t>
      </w:r>
    </w:p>
    <w:p w14:paraId="6449F08C" w14:textId="77777777" w:rsidR="007933B2" w:rsidRPr="00890E90" w:rsidRDefault="007933B2" w:rsidP="00872E9E">
      <w:pPr>
        <w:ind w:left="567" w:right="-2"/>
        <w:contextualSpacing/>
        <w:jc w:val="both"/>
        <w:rPr>
          <w:rFonts w:asciiTheme="majorHAnsi" w:hAnsiTheme="majorHAnsi" w:cstheme="majorHAnsi"/>
          <w:sz w:val="22"/>
          <w:szCs w:val="22"/>
        </w:rPr>
      </w:pPr>
    </w:p>
    <w:p w14:paraId="750B1377" w14:textId="25F52739"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Uchádzačom predkladané doklady musia byť v rovnakej, alebo ekvivalentnej forme podľa uvedenej požiadavky verejného obstarávateľa, pričom z týchto dokladov preukazujúcich spôsobilosť podľa § 34 ZVO musí byť zrejmé splnenie vyššie identifikovaných minimálnych úrovní požadovaných verejným obstarávateľom a rovnako musí byť zrejmé, že preukazovanie sa týka osoby uchádzača.</w:t>
      </w:r>
    </w:p>
    <w:p w14:paraId="0F31773A" w14:textId="77777777" w:rsidR="007933B2" w:rsidRPr="00890E90" w:rsidRDefault="007933B2" w:rsidP="00872E9E">
      <w:pPr>
        <w:ind w:left="567" w:right="-2"/>
        <w:contextualSpacing/>
        <w:jc w:val="both"/>
        <w:rPr>
          <w:rFonts w:asciiTheme="majorHAnsi" w:hAnsiTheme="majorHAnsi" w:cstheme="majorHAnsi"/>
          <w:sz w:val="22"/>
          <w:szCs w:val="22"/>
        </w:rPr>
      </w:pPr>
    </w:p>
    <w:p w14:paraId="44F6B278" w14:textId="48EE6D61" w:rsidR="003767F6"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 xml:space="preserve">Uchádzač môže predbežne nahradiť doklady preukazujúce splnenie podmienok účasti Jednotným európskym dokumentom pre obstarávanie (JED) podľa § 39 </w:t>
      </w:r>
      <w:r w:rsidR="00296CD3">
        <w:rPr>
          <w:rFonts w:asciiTheme="majorHAnsi" w:hAnsiTheme="majorHAnsi" w:cstheme="majorHAnsi"/>
          <w:sz w:val="22"/>
          <w:szCs w:val="22"/>
        </w:rPr>
        <w:t>ZVO</w:t>
      </w:r>
      <w:r w:rsidRPr="00890E90">
        <w:rPr>
          <w:rFonts w:asciiTheme="majorHAnsi" w:hAnsiTheme="majorHAnsi" w:cstheme="majorHAnsi"/>
          <w:sz w:val="22"/>
          <w:szCs w:val="22"/>
        </w:rPr>
        <w:t>, spĺňajúcim náležitosti podľa § 39 ods. 2 ZVO, pričom ak uchádzač technickú spôsobilosť alebo odbornú spôsobilosť prostredníctvom inej osoby/osôb, JED predloží za svoju osobu a za každú z osôb, ktorých zdroje a/alebo kapacity využíva.</w:t>
      </w:r>
    </w:p>
    <w:p w14:paraId="273ED540" w14:textId="77777777" w:rsidR="007933B2" w:rsidRPr="00890E90" w:rsidRDefault="007933B2" w:rsidP="00872E9E">
      <w:pPr>
        <w:ind w:left="567" w:right="-2"/>
        <w:contextualSpacing/>
        <w:jc w:val="both"/>
        <w:rPr>
          <w:rFonts w:asciiTheme="majorHAnsi" w:hAnsiTheme="majorHAnsi" w:cstheme="majorHAnsi"/>
          <w:sz w:val="22"/>
          <w:szCs w:val="22"/>
        </w:rPr>
      </w:pPr>
    </w:p>
    <w:p w14:paraId="750785D6" w14:textId="0EE83A09" w:rsidR="005A6B5B" w:rsidRDefault="003767F6" w:rsidP="00872E9E">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 prípade, že uchádzača tvorí skupina dodávateľov zúčastnená vo verejnom obstarávaní, uchádzač vyplní a predloží JED s požadovanými informáciami za každého člena skupiny dodávateľov.</w:t>
      </w:r>
    </w:p>
    <w:p w14:paraId="7E071A8C" w14:textId="4E535008" w:rsidR="00782FC2" w:rsidRDefault="00782FC2" w:rsidP="00872E9E">
      <w:pPr>
        <w:ind w:left="567" w:right="-2"/>
        <w:contextualSpacing/>
        <w:jc w:val="both"/>
        <w:rPr>
          <w:rFonts w:asciiTheme="majorHAnsi" w:hAnsiTheme="majorHAnsi" w:cstheme="majorHAnsi"/>
          <w:sz w:val="22"/>
          <w:szCs w:val="22"/>
        </w:rPr>
      </w:pPr>
    </w:p>
    <w:p w14:paraId="6D322C54" w14:textId="7E150FAA" w:rsidR="00782FC2" w:rsidRDefault="00782FC2" w:rsidP="00872E9E">
      <w:pPr>
        <w:ind w:left="567" w:right="-2"/>
        <w:contextualSpacing/>
        <w:jc w:val="both"/>
        <w:rPr>
          <w:rFonts w:asciiTheme="majorHAnsi" w:hAnsiTheme="majorHAnsi" w:cstheme="majorHAnsi"/>
          <w:sz w:val="22"/>
          <w:szCs w:val="22"/>
        </w:rPr>
      </w:pPr>
    </w:p>
    <w:p w14:paraId="0906DF8D" w14:textId="77777777" w:rsidR="00782FC2" w:rsidRPr="00890E90" w:rsidRDefault="00782FC2" w:rsidP="00872E9E">
      <w:pPr>
        <w:ind w:left="567" w:right="-2"/>
        <w:contextualSpacing/>
        <w:jc w:val="both"/>
        <w:rPr>
          <w:rFonts w:asciiTheme="majorHAnsi" w:hAnsiTheme="majorHAnsi" w:cstheme="majorHAnsi"/>
          <w:sz w:val="22"/>
          <w:szCs w:val="22"/>
        </w:rPr>
      </w:pPr>
    </w:p>
    <w:p w14:paraId="5F32D40B" w14:textId="3BFD8A94" w:rsidR="00A92CCF" w:rsidRPr="00890E90" w:rsidRDefault="00A92CCF" w:rsidP="00890E90">
      <w:pPr>
        <w:ind w:right="-2"/>
        <w:contextualSpacing/>
        <w:jc w:val="both"/>
        <w:rPr>
          <w:rFonts w:asciiTheme="majorHAnsi" w:hAnsiTheme="majorHAnsi" w:cstheme="majorHAnsi"/>
          <w:sz w:val="22"/>
          <w:szCs w:val="22"/>
        </w:rPr>
      </w:pPr>
    </w:p>
    <w:p w14:paraId="6CC452A3" w14:textId="1A5C1FCC" w:rsidR="00A92CCF" w:rsidRDefault="00A92CCF" w:rsidP="002B06E9">
      <w:pPr>
        <w:pStyle w:val="Odsekzoznamu"/>
        <w:numPr>
          <w:ilvl w:val="1"/>
          <w:numId w:val="28"/>
        </w:numPr>
        <w:ind w:left="567" w:right="-2" w:hanging="567"/>
        <w:contextualSpacing/>
        <w:jc w:val="both"/>
        <w:rPr>
          <w:rFonts w:asciiTheme="majorHAnsi" w:hAnsiTheme="majorHAnsi" w:cstheme="majorHAnsi"/>
          <w:b/>
          <w:sz w:val="22"/>
          <w:szCs w:val="22"/>
        </w:rPr>
      </w:pPr>
      <w:r w:rsidRPr="00890E90">
        <w:rPr>
          <w:rFonts w:asciiTheme="majorHAnsi" w:hAnsiTheme="majorHAnsi" w:cstheme="majorHAnsi"/>
          <w:b/>
          <w:sz w:val="22"/>
          <w:szCs w:val="22"/>
        </w:rPr>
        <w:lastRenderedPageBreak/>
        <w:t>Jednotný európsky dokument</w:t>
      </w:r>
    </w:p>
    <w:p w14:paraId="5B3C9CE4" w14:textId="77777777" w:rsidR="00296CD3" w:rsidRPr="00890E90" w:rsidRDefault="00296CD3" w:rsidP="00296CD3">
      <w:pPr>
        <w:pStyle w:val="Odsekzoznamu"/>
        <w:ind w:left="567" w:right="-2"/>
        <w:contextualSpacing/>
        <w:jc w:val="both"/>
        <w:rPr>
          <w:rFonts w:asciiTheme="majorHAnsi" w:hAnsiTheme="majorHAnsi" w:cstheme="majorHAnsi"/>
          <w:b/>
          <w:sz w:val="22"/>
          <w:szCs w:val="22"/>
        </w:rPr>
      </w:pPr>
    </w:p>
    <w:p w14:paraId="42A32FC6" w14:textId="58C0D22B"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 môže predbežne nahradiť doklady na preukázanie splnenia podmienok účasti určené verejným obstarávateľom jednotným európskym dokumentom v zmysle § 39 ZVO.</w:t>
      </w:r>
    </w:p>
    <w:p w14:paraId="784BA1AC" w14:textId="77777777" w:rsidR="00296CD3" w:rsidRPr="00890E90" w:rsidRDefault="00296CD3" w:rsidP="00890E90">
      <w:pPr>
        <w:ind w:left="567" w:right="-2"/>
        <w:contextualSpacing/>
        <w:jc w:val="both"/>
        <w:rPr>
          <w:rFonts w:asciiTheme="majorHAnsi" w:hAnsiTheme="majorHAnsi" w:cstheme="majorHAnsi"/>
          <w:sz w:val="22"/>
          <w:szCs w:val="22"/>
        </w:rPr>
      </w:pPr>
    </w:p>
    <w:p w14:paraId="096CA2D0" w14:textId="5D67318C"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formulár pre jednotný európsky dokument pre obstarávanie) vo formáte .</w:t>
      </w:r>
      <w:proofErr w:type="spellStart"/>
      <w:r w:rsidRPr="00890E90">
        <w:rPr>
          <w:rFonts w:asciiTheme="majorHAnsi" w:hAnsiTheme="majorHAnsi" w:cstheme="majorHAnsi"/>
          <w:sz w:val="22"/>
          <w:szCs w:val="22"/>
        </w:rPr>
        <w:t>pdf</w:t>
      </w:r>
      <w:proofErr w:type="spellEnd"/>
      <w:r w:rsidRPr="00890E90">
        <w:rPr>
          <w:rFonts w:asciiTheme="majorHAnsi" w:hAnsiTheme="majorHAnsi" w:cstheme="majorHAnsi"/>
          <w:sz w:val="22"/>
          <w:szCs w:val="22"/>
        </w:rPr>
        <w:t xml:space="preserve"> tvorí prílohu č. 6 týchto </w:t>
      </w:r>
      <w:r w:rsidR="001B6CE0" w:rsidRPr="00890E90">
        <w:rPr>
          <w:rFonts w:asciiTheme="majorHAnsi" w:hAnsiTheme="majorHAnsi" w:cstheme="majorHAnsi"/>
          <w:sz w:val="22"/>
          <w:szCs w:val="22"/>
        </w:rPr>
        <w:t xml:space="preserve">Súťažných </w:t>
      </w:r>
      <w:r w:rsidRPr="00890E90">
        <w:rPr>
          <w:rFonts w:asciiTheme="majorHAnsi" w:hAnsiTheme="majorHAnsi" w:cstheme="majorHAnsi"/>
          <w:sz w:val="22"/>
          <w:szCs w:val="22"/>
        </w:rPr>
        <w:t>podkladov.</w:t>
      </w:r>
    </w:p>
    <w:p w14:paraId="5AE4BB19" w14:textId="77777777" w:rsidR="00296CD3" w:rsidRPr="00890E90" w:rsidRDefault="00296CD3" w:rsidP="00890E90">
      <w:pPr>
        <w:ind w:left="567" w:right="-2"/>
        <w:contextualSpacing/>
        <w:jc w:val="both"/>
        <w:rPr>
          <w:rFonts w:asciiTheme="majorHAnsi" w:hAnsiTheme="majorHAnsi" w:cstheme="majorHAnsi"/>
          <w:sz w:val="22"/>
          <w:szCs w:val="22"/>
        </w:rPr>
      </w:pPr>
    </w:p>
    <w:p w14:paraId="27AEBDE9" w14:textId="15A7FC4F"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Formulár jednotného európskeho dokumentu spolu s manuálom na jeho vyplnenie je vo formáte</w:t>
      </w:r>
      <w:r w:rsidR="000D6400">
        <w:rPr>
          <w:rFonts w:asciiTheme="majorHAnsi" w:hAnsiTheme="majorHAnsi" w:cstheme="majorHAnsi"/>
          <w:sz w:val="22"/>
          <w:szCs w:val="22"/>
        </w:rPr>
        <w:t xml:space="preserve"> </w:t>
      </w:r>
      <w:r w:rsidRPr="00890E90">
        <w:rPr>
          <w:rFonts w:asciiTheme="majorHAnsi" w:hAnsiTheme="majorHAnsi" w:cstheme="majorHAnsi"/>
          <w:sz w:val="22"/>
          <w:szCs w:val="22"/>
        </w:rPr>
        <w:t>.</w:t>
      </w:r>
      <w:proofErr w:type="spellStart"/>
      <w:r w:rsidRPr="00890E90">
        <w:rPr>
          <w:rFonts w:asciiTheme="majorHAnsi" w:hAnsiTheme="majorHAnsi" w:cstheme="majorHAnsi"/>
          <w:sz w:val="22"/>
          <w:szCs w:val="22"/>
        </w:rPr>
        <w:t>rtf</w:t>
      </w:r>
      <w:proofErr w:type="spellEnd"/>
      <w:r w:rsidRPr="00890E90">
        <w:rPr>
          <w:rFonts w:asciiTheme="majorHAnsi" w:hAnsiTheme="majorHAnsi" w:cstheme="majorHAnsi"/>
          <w:sz w:val="22"/>
          <w:szCs w:val="22"/>
        </w:rPr>
        <w:t xml:space="preserve">, umožňujúcom jeho priame vypĺňanie, dostupný na webovom sídle Úradu pre verejné obstarávanie </w:t>
      </w:r>
      <w:hyperlink r:id="rId35" w:history="1">
        <w:r w:rsidRPr="00890E90">
          <w:rPr>
            <w:rStyle w:val="Hypertextovprepojenie"/>
            <w:rFonts w:asciiTheme="majorHAnsi" w:hAnsiTheme="majorHAnsi" w:cstheme="majorHAnsi"/>
            <w:sz w:val="22"/>
            <w:szCs w:val="22"/>
          </w:rPr>
          <w:t>http://www.uvo.gov.sk/legislativametodika-dohlad/jednotny-europsky- dokument-pre-verejne-obstaravanie-553.html</w:t>
        </w:r>
      </w:hyperlink>
      <w:r w:rsidRPr="00890E90">
        <w:rPr>
          <w:rFonts w:asciiTheme="majorHAnsi" w:hAnsiTheme="majorHAnsi" w:cstheme="majorHAnsi"/>
          <w:sz w:val="22"/>
          <w:szCs w:val="22"/>
        </w:rPr>
        <w:t xml:space="preserve"> a na webovom sídle Európskej komisie </w:t>
      </w:r>
      <w:hyperlink r:id="rId36" w:history="1">
        <w:r w:rsidRPr="00890E90">
          <w:rPr>
            <w:rStyle w:val="Hypertextovprepojenie"/>
            <w:rFonts w:asciiTheme="majorHAnsi" w:hAnsiTheme="majorHAnsi" w:cstheme="majorHAnsi"/>
            <w:sz w:val="22"/>
            <w:szCs w:val="22"/>
          </w:rPr>
          <w:t>https://ec.europa.eu/growth/tools-databases/espd/filter?lang=sk</w:t>
        </w:r>
      </w:hyperlink>
      <w:r w:rsidRPr="00890E90">
        <w:rPr>
          <w:rFonts w:asciiTheme="majorHAnsi" w:hAnsiTheme="majorHAnsi" w:cstheme="majorHAnsi"/>
          <w:sz w:val="22"/>
          <w:szCs w:val="22"/>
        </w:rPr>
        <w:t xml:space="preserve"> .</w:t>
      </w:r>
    </w:p>
    <w:p w14:paraId="0DBA3BAA" w14:textId="77777777" w:rsidR="00296CD3" w:rsidRPr="00890E90" w:rsidRDefault="00296CD3" w:rsidP="00890E90">
      <w:pPr>
        <w:ind w:left="567" w:right="-2"/>
        <w:contextualSpacing/>
        <w:jc w:val="both"/>
        <w:rPr>
          <w:rFonts w:asciiTheme="majorHAnsi" w:hAnsiTheme="majorHAnsi" w:cstheme="majorHAnsi"/>
          <w:sz w:val="22"/>
          <w:szCs w:val="22"/>
        </w:rPr>
      </w:pPr>
    </w:p>
    <w:p w14:paraId="75B85DE5" w14:textId="4D9E97F1"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Verejný obstarávateľ upozorňuje uchádzačov/záujemcov, aby si do vzoru formulára jednotného európskeho dokumentu vo formáte .</w:t>
      </w:r>
      <w:proofErr w:type="spellStart"/>
      <w:r w:rsidRPr="00890E90">
        <w:rPr>
          <w:rFonts w:asciiTheme="majorHAnsi" w:hAnsiTheme="majorHAnsi" w:cstheme="majorHAnsi"/>
          <w:sz w:val="22"/>
          <w:szCs w:val="22"/>
        </w:rPr>
        <w:t>rtf</w:t>
      </w:r>
      <w:proofErr w:type="spellEnd"/>
      <w:r w:rsidRPr="00890E90">
        <w:rPr>
          <w:rFonts w:asciiTheme="majorHAnsi" w:hAnsiTheme="majorHAnsi" w:cstheme="majorHAnsi"/>
          <w:sz w:val="22"/>
          <w:szCs w:val="22"/>
        </w:rPr>
        <w:t xml:space="preserve">, umožňujúceho jeho priame vypĺňanie, sami preniesli, resp. prepísali údaje uvedené v prílohe č. 6 týchto </w:t>
      </w:r>
      <w:r w:rsidR="001B6CE0" w:rsidRPr="00890E90">
        <w:rPr>
          <w:rFonts w:asciiTheme="majorHAnsi" w:hAnsiTheme="majorHAnsi" w:cstheme="majorHAnsi"/>
          <w:sz w:val="22"/>
          <w:szCs w:val="22"/>
        </w:rPr>
        <w:t xml:space="preserve">Súťažných </w:t>
      </w:r>
      <w:r w:rsidRPr="00890E90">
        <w:rPr>
          <w:rFonts w:asciiTheme="majorHAnsi" w:hAnsiTheme="majorHAnsi" w:cstheme="majorHAnsi"/>
          <w:sz w:val="22"/>
          <w:szCs w:val="22"/>
        </w:rPr>
        <w:t>podkladov obsahujúce informácie týkajúce sa postupu verejného obstarávania a identifikácie verejného obstarávateľa.</w:t>
      </w:r>
    </w:p>
    <w:p w14:paraId="5837D8E8" w14:textId="77777777" w:rsidR="00296CD3" w:rsidRPr="00890E90" w:rsidRDefault="00296CD3" w:rsidP="00890E90">
      <w:pPr>
        <w:ind w:left="567" w:right="-2"/>
        <w:contextualSpacing/>
        <w:jc w:val="both"/>
        <w:rPr>
          <w:rFonts w:asciiTheme="majorHAnsi" w:hAnsiTheme="majorHAnsi" w:cstheme="majorHAnsi"/>
          <w:sz w:val="22"/>
          <w:szCs w:val="22"/>
        </w:rPr>
      </w:pPr>
    </w:p>
    <w:p w14:paraId="3CF71A9E" w14:textId="6EB063D0" w:rsidR="00A92CCF" w:rsidRDefault="00A92CCF" w:rsidP="00890E90">
      <w:pPr>
        <w:ind w:left="567" w:right="-2"/>
        <w:contextualSpacing/>
        <w:jc w:val="both"/>
        <w:rPr>
          <w:rFonts w:asciiTheme="majorHAnsi" w:hAnsiTheme="majorHAnsi" w:cstheme="majorHAnsi"/>
          <w:sz w:val="22"/>
          <w:szCs w:val="22"/>
        </w:rPr>
      </w:pPr>
      <w:r w:rsidRPr="00024AB8">
        <w:rPr>
          <w:rFonts w:asciiTheme="majorHAnsi" w:hAnsiTheme="majorHAnsi" w:cstheme="majorHAnsi"/>
          <w:b/>
          <w:sz w:val="22"/>
          <w:szCs w:val="22"/>
        </w:rPr>
        <w:t>Verejný obstarávateľ vyhlasuje, že obmedzuje informácie požadované na podmienky účasti (týkajúce sa Časti IV: Podmienky účasti oddiel A až D jednotného</w:t>
      </w:r>
      <w:r w:rsidR="00500050">
        <w:rPr>
          <w:rFonts w:asciiTheme="majorHAnsi" w:hAnsiTheme="majorHAnsi" w:cstheme="majorHAnsi"/>
          <w:b/>
          <w:sz w:val="22"/>
          <w:szCs w:val="22"/>
        </w:rPr>
        <w:t xml:space="preserve"> </w:t>
      </w:r>
      <w:r w:rsidRPr="00024AB8">
        <w:rPr>
          <w:rFonts w:asciiTheme="majorHAnsi" w:hAnsiTheme="majorHAnsi" w:cstheme="majorHAnsi"/>
          <w:b/>
          <w:sz w:val="22"/>
          <w:szCs w:val="22"/>
        </w:rPr>
        <w:t>európskeho dokumentu) na jednu otázku s odpoveďou áno alebo nie</w:t>
      </w:r>
      <w:r w:rsidRPr="00890E90">
        <w:rPr>
          <w:rFonts w:asciiTheme="majorHAnsi" w:hAnsiTheme="majorHAnsi" w:cstheme="majorHAnsi"/>
          <w:sz w:val="22"/>
          <w:szCs w:val="22"/>
        </w:rPr>
        <w:t xml:space="preserve"> (α: Globálny údaj pre všetky podmienky účasti), </w:t>
      </w:r>
      <w:proofErr w:type="spellStart"/>
      <w:r w:rsidRPr="00890E90">
        <w:rPr>
          <w:rFonts w:asciiTheme="majorHAnsi" w:hAnsiTheme="majorHAnsi" w:cstheme="majorHAnsi"/>
          <w:sz w:val="22"/>
          <w:szCs w:val="22"/>
        </w:rPr>
        <w:t>t.j</w:t>
      </w:r>
      <w:proofErr w:type="spellEnd"/>
      <w:r w:rsidRPr="00890E90">
        <w:rPr>
          <w:rFonts w:asciiTheme="majorHAnsi" w:hAnsiTheme="majorHAnsi" w:cstheme="majorHAnsi"/>
          <w:sz w:val="22"/>
          <w:szCs w:val="22"/>
        </w:rPr>
        <w:t>. či hospodárske subjekty spĺňajú všetky požadované podmienky účasti bez toho, aby bolo potrebné vyplniť iné oddiely Časti IV: Podmienky účasti jednotného európskeho dokumentu.</w:t>
      </w:r>
    </w:p>
    <w:p w14:paraId="693AB23F" w14:textId="77777777" w:rsidR="00024AB8" w:rsidRPr="00890E90" w:rsidRDefault="00024AB8" w:rsidP="00890E90">
      <w:pPr>
        <w:ind w:left="567" w:right="-2"/>
        <w:contextualSpacing/>
        <w:jc w:val="both"/>
        <w:rPr>
          <w:rFonts w:asciiTheme="majorHAnsi" w:hAnsiTheme="majorHAnsi" w:cstheme="majorHAnsi"/>
          <w:sz w:val="22"/>
          <w:szCs w:val="22"/>
        </w:rPr>
      </w:pPr>
    </w:p>
    <w:p w14:paraId="6EC5061F" w14:textId="2B80715D"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 ktorý sa verejného obstarávania zúčastňuje samostatne a ktorý nevyužíva zdroje a/alebo kapacity iných osôb na preukázanie splnenia podmienok účasti, vyplní a predloží jeden jednotný európsky dokument.</w:t>
      </w:r>
    </w:p>
    <w:p w14:paraId="7989C7EF" w14:textId="77777777" w:rsidR="00296CD3" w:rsidRPr="00890E90" w:rsidRDefault="00296CD3" w:rsidP="00890E90">
      <w:pPr>
        <w:ind w:left="567" w:right="-2"/>
        <w:contextualSpacing/>
        <w:jc w:val="both"/>
        <w:rPr>
          <w:rFonts w:asciiTheme="majorHAnsi" w:hAnsiTheme="majorHAnsi" w:cstheme="majorHAnsi"/>
          <w:sz w:val="22"/>
          <w:szCs w:val="22"/>
        </w:rPr>
      </w:pPr>
    </w:p>
    <w:p w14:paraId="1788D497" w14:textId="02FBE148"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využíva uchádzač na preukázanie splnenia podmienok účasti. V prípade, ak uchádzača tvorí skupina dodávateľov zúčastnená vo verejnom obstarávaní, uchádzač vyplní a predloží samostatný jednotný európsky dokument s požadovanými informáciami za každého člena skupiny dodávateľov.</w:t>
      </w:r>
    </w:p>
    <w:p w14:paraId="13FE35FD" w14:textId="77777777" w:rsidR="00296CD3" w:rsidRPr="00890E90" w:rsidRDefault="00296CD3" w:rsidP="00890E90">
      <w:pPr>
        <w:ind w:left="567" w:right="-2"/>
        <w:contextualSpacing/>
        <w:jc w:val="both"/>
        <w:rPr>
          <w:rFonts w:asciiTheme="majorHAnsi" w:hAnsiTheme="majorHAnsi" w:cstheme="majorHAnsi"/>
          <w:sz w:val="22"/>
          <w:szCs w:val="22"/>
        </w:rPr>
      </w:pPr>
    </w:p>
    <w:p w14:paraId="77506C1C" w14:textId="7D1C384E" w:rsidR="00A92CCF" w:rsidRDefault="00A92CCF" w:rsidP="00890E90">
      <w:pPr>
        <w:ind w:left="567" w:right="-2"/>
        <w:contextualSpacing/>
        <w:jc w:val="both"/>
        <w:rPr>
          <w:rFonts w:asciiTheme="majorHAnsi" w:hAnsiTheme="majorHAnsi" w:cstheme="majorHAnsi"/>
          <w:sz w:val="22"/>
          <w:szCs w:val="22"/>
        </w:rPr>
      </w:pPr>
      <w:r w:rsidRPr="00890E90">
        <w:rPr>
          <w:rFonts w:asciiTheme="majorHAnsi" w:hAnsiTheme="majorHAnsi" w:cstheme="majorHAnsi"/>
          <w:sz w:val="22"/>
          <w:szCs w:val="22"/>
        </w:rPr>
        <w:t>Verejný obstarávateľ vyžaduje, aby uchádzač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3EA91307" w14:textId="77777777" w:rsidR="00296CD3" w:rsidRPr="00890E90" w:rsidRDefault="00296CD3" w:rsidP="00890E90">
      <w:pPr>
        <w:ind w:left="567" w:right="-2"/>
        <w:contextualSpacing/>
        <w:jc w:val="both"/>
        <w:rPr>
          <w:rFonts w:asciiTheme="majorHAnsi" w:hAnsiTheme="majorHAnsi" w:cstheme="majorHAnsi"/>
          <w:sz w:val="22"/>
          <w:szCs w:val="22"/>
        </w:rPr>
      </w:pPr>
    </w:p>
    <w:p w14:paraId="6F94AB96" w14:textId="77777777" w:rsidR="006F08F5" w:rsidRPr="00655439" w:rsidRDefault="006F08F5" w:rsidP="00024AB8">
      <w:pPr>
        <w:pStyle w:val="Zkladntext3"/>
        <w:jc w:val="left"/>
        <w:rPr>
          <w:rFonts w:asciiTheme="majorHAnsi" w:hAnsiTheme="majorHAnsi"/>
          <w:color w:val="auto"/>
          <w:sz w:val="24"/>
          <w:szCs w:val="24"/>
        </w:rPr>
      </w:pPr>
    </w:p>
    <w:p w14:paraId="35878FA8" w14:textId="77777777" w:rsidR="00D536D1" w:rsidRPr="00655439" w:rsidRDefault="00D536D1" w:rsidP="00D536D1">
      <w:pPr>
        <w:pStyle w:val="Zkladntext3"/>
        <w:rPr>
          <w:rFonts w:asciiTheme="majorHAnsi" w:hAnsiTheme="majorHAnsi"/>
          <w:color w:val="auto"/>
          <w:sz w:val="24"/>
          <w:szCs w:val="24"/>
        </w:rPr>
      </w:pPr>
    </w:p>
    <w:p w14:paraId="2C9EE4BE" w14:textId="77777777" w:rsidR="00D536D1" w:rsidRPr="00655439" w:rsidRDefault="00D536D1" w:rsidP="00D536D1">
      <w:pPr>
        <w:pStyle w:val="Zkladntext3"/>
        <w:rPr>
          <w:rFonts w:asciiTheme="majorHAnsi" w:hAnsiTheme="majorHAnsi"/>
          <w:color w:val="auto"/>
          <w:sz w:val="24"/>
          <w:szCs w:val="24"/>
        </w:rPr>
      </w:pPr>
    </w:p>
    <w:p w14:paraId="66BA1627" w14:textId="77777777" w:rsidR="00D536D1" w:rsidRPr="00655439" w:rsidRDefault="00D536D1" w:rsidP="00D536D1">
      <w:pPr>
        <w:pStyle w:val="Zkladntext3"/>
        <w:rPr>
          <w:rFonts w:asciiTheme="majorHAnsi" w:hAnsiTheme="majorHAnsi"/>
          <w:color w:val="auto"/>
          <w:sz w:val="24"/>
          <w:szCs w:val="24"/>
        </w:rPr>
      </w:pPr>
    </w:p>
    <w:p w14:paraId="09520163" w14:textId="6D3F7561" w:rsidR="00C1099B" w:rsidRPr="00655439" w:rsidRDefault="00C1099B" w:rsidP="007B2843">
      <w:pPr>
        <w:pStyle w:val="Zkladntext3"/>
        <w:ind w:left="709" w:hanging="709"/>
        <w:rPr>
          <w:rFonts w:asciiTheme="majorHAnsi" w:hAnsiTheme="majorHAnsi"/>
          <w:color w:val="auto"/>
          <w:sz w:val="24"/>
          <w:szCs w:val="24"/>
        </w:rPr>
      </w:pPr>
    </w:p>
    <w:p w14:paraId="3686F0E4" w14:textId="71D42EF8" w:rsidR="009442DD" w:rsidRPr="00655439" w:rsidRDefault="009442DD" w:rsidP="007B2843">
      <w:pPr>
        <w:pStyle w:val="Zkladntext3"/>
        <w:ind w:left="709" w:hanging="709"/>
        <w:rPr>
          <w:rFonts w:asciiTheme="majorHAnsi" w:hAnsiTheme="majorHAnsi"/>
          <w:color w:val="auto"/>
          <w:sz w:val="24"/>
          <w:szCs w:val="24"/>
        </w:rPr>
      </w:pPr>
    </w:p>
    <w:p w14:paraId="741ADF9E" w14:textId="4773DEE9" w:rsidR="009442DD" w:rsidRPr="00655439" w:rsidRDefault="009442DD" w:rsidP="007B2843">
      <w:pPr>
        <w:pStyle w:val="Zkladntext3"/>
        <w:ind w:left="709" w:hanging="709"/>
        <w:rPr>
          <w:rFonts w:asciiTheme="majorHAnsi" w:hAnsiTheme="majorHAnsi"/>
          <w:color w:val="auto"/>
          <w:sz w:val="24"/>
          <w:szCs w:val="24"/>
        </w:rPr>
      </w:pPr>
    </w:p>
    <w:p w14:paraId="433B78B8" w14:textId="185EB68D" w:rsidR="009442DD" w:rsidRPr="00655439" w:rsidRDefault="009442DD" w:rsidP="007B2843">
      <w:pPr>
        <w:pStyle w:val="Zkladntext3"/>
        <w:ind w:left="709" w:hanging="709"/>
        <w:rPr>
          <w:rFonts w:asciiTheme="majorHAnsi" w:hAnsiTheme="majorHAnsi"/>
          <w:color w:val="auto"/>
          <w:sz w:val="24"/>
          <w:szCs w:val="24"/>
        </w:rPr>
      </w:pPr>
    </w:p>
    <w:p w14:paraId="048DFA0C" w14:textId="034E84F9" w:rsidR="009442DD" w:rsidRPr="00655439" w:rsidRDefault="009442DD" w:rsidP="007B2843">
      <w:pPr>
        <w:pStyle w:val="Zkladntext3"/>
        <w:ind w:left="709" w:hanging="709"/>
        <w:rPr>
          <w:rFonts w:asciiTheme="majorHAnsi" w:hAnsiTheme="majorHAnsi"/>
          <w:color w:val="auto"/>
          <w:sz w:val="24"/>
          <w:szCs w:val="24"/>
        </w:rPr>
      </w:pPr>
    </w:p>
    <w:p w14:paraId="764FEA25" w14:textId="52087E33" w:rsidR="009442DD" w:rsidRPr="00655439" w:rsidRDefault="009442DD" w:rsidP="007B2843">
      <w:pPr>
        <w:pStyle w:val="Zkladntext3"/>
        <w:ind w:left="709" w:hanging="709"/>
        <w:rPr>
          <w:rFonts w:asciiTheme="majorHAnsi" w:hAnsiTheme="majorHAnsi"/>
          <w:color w:val="auto"/>
          <w:sz w:val="24"/>
          <w:szCs w:val="24"/>
        </w:rPr>
      </w:pPr>
    </w:p>
    <w:p w14:paraId="2ADE5C1F" w14:textId="77777777" w:rsidR="009442DD" w:rsidRDefault="009442DD" w:rsidP="007B2843">
      <w:pPr>
        <w:pStyle w:val="Zkladntext3"/>
        <w:ind w:left="709" w:hanging="709"/>
        <w:rPr>
          <w:rFonts w:asciiTheme="majorHAnsi" w:hAnsiTheme="majorHAnsi"/>
          <w:color w:val="auto"/>
          <w:sz w:val="24"/>
          <w:szCs w:val="24"/>
        </w:rPr>
      </w:pPr>
    </w:p>
    <w:p w14:paraId="74969F67" w14:textId="77777777" w:rsidR="00986EE7" w:rsidRDefault="00986EE7" w:rsidP="007B2843">
      <w:pPr>
        <w:pStyle w:val="Zkladntext3"/>
        <w:ind w:left="709" w:hanging="709"/>
        <w:rPr>
          <w:rFonts w:asciiTheme="majorHAnsi" w:hAnsiTheme="majorHAnsi"/>
          <w:color w:val="auto"/>
          <w:sz w:val="24"/>
          <w:szCs w:val="24"/>
        </w:rPr>
      </w:pPr>
    </w:p>
    <w:p w14:paraId="0812381F" w14:textId="77777777" w:rsidR="00986EE7" w:rsidRDefault="00986EE7" w:rsidP="007B2843">
      <w:pPr>
        <w:pStyle w:val="Zkladntext3"/>
        <w:ind w:left="709" w:hanging="709"/>
        <w:rPr>
          <w:rFonts w:asciiTheme="majorHAnsi" w:hAnsiTheme="majorHAnsi"/>
          <w:color w:val="auto"/>
          <w:sz w:val="24"/>
          <w:szCs w:val="24"/>
        </w:rPr>
      </w:pPr>
    </w:p>
    <w:p w14:paraId="7A44BC2D" w14:textId="324C6938" w:rsidR="00986EE7" w:rsidRDefault="00986EE7" w:rsidP="007B2843">
      <w:pPr>
        <w:pStyle w:val="Zkladntext3"/>
        <w:ind w:left="709" w:hanging="709"/>
        <w:rPr>
          <w:rFonts w:asciiTheme="majorHAnsi" w:hAnsiTheme="majorHAnsi"/>
          <w:color w:val="auto"/>
          <w:sz w:val="24"/>
          <w:szCs w:val="24"/>
        </w:rPr>
      </w:pPr>
    </w:p>
    <w:p w14:paraId="386D619C" w14:textId="5C0F90B6" w:rsidR="00024AB8" w:rsidRDefault="00024AB8" w:rsidP="007B2843">
      <w:pPr>
        <w:pStyle w:val="Zkladntext3"/>
        <w:ind w:left="709" w:hanging="709"/>
        <w:rPr>
          <w:rFonts w:asciiTheme="majorHAnsi" w:hAnsiTheme="majorHAnsi"/>
          <w:color w:val="auto"/>
          <w:sz w:val="24"/>
          <w:szCs w:val="24"/>
        </w:rPr>
      </w:pPr>
    </w:p>
    <w:p w14:paraId="5C2F8323" w14:textId="23CF5011" w:rsidR="00024AB8" w:rsidRDefault="00024AB8" w:rsidP="007B2843">
      <w:pPr>
        <w:pStyle w:val="Zkladntext3"/>
        <w:ind w:left="709" w:hanging="709"/>
        <w:rPr>
          <w:rFonts w:asciiTheme="majorHAnsi" w:hAnsiTheme="majorHAnsi"/>
          <w:color w:val="auto"/>
          <w:sz w:val="24"/>
          <w:szCs w:val="24"/>
        </w:rPr>
      </w:pPr>
    </w:p>
    <w:p w14:paraId="0109956A" w14:textId="3B0B1116" w:rsidR="00024AB8" w:rsidRDefault="00024AB8" w:rsidP="007B2843">
      <w:pPr>
        <w:pStyle w:val="Zkladntext3"/>
        <w:ind w:left="709" w:hanging="709"/>
        <w:rPr>
          <w:rFonts w:asciiTheme="majorHAnsi" w:hAnsiTheme="majorHAnsi"/>
          <w:color w:val="auto"/>
          <w:sz w:val="24"/>
          <w:szCs w:val="24"/>
        </w:rPr>
      </w:pPr>
    </w:p>
    <w:p w14:paraId="329B4725" w14:textId="6F8BF44C" w:rsidR="00024AB8" w:rsidRDefault="00024AB8" w:rsidP="007B2843">
      <w:pPr>
        <w:pStyle w:val="Zkladntext3"/>
        <w:ind w:left="709" w:hanging="709"/>
        <w:rPr>
          <w:rFonts w:asciiTheme="majorHAnsi" w:hAnsiTheme="majorHAnsi"/>
          <w:color w:val="auto"/>
          <w:sz w:val="24"/>
          <w:szCs w:val="24"/>
        </w:rPr>
      </w:pPr>
    </w:p>
    <w:p w14:paraId="67280171" w14:textId="6CD5896C" w:rsidR="00024AB8" w:rsidRDefault="00024AB8" w:rsidP="007B2843">
      <w:pPr>
        <w:pStyle w:val="Zkladntext3"/>
        <w:ind w:left="709" w:hanging="709"/>
        <w:rPr>
          <w:rFonts w:asciiTheme="majorHAnsi" w:hAnsiTheme="majorHAnsi"/>
          <w:color w:val="auto"/>
          <w:sz w:val="24"/>
          <w:szCs w:val="24"/>
        </w:rPr>
      </w:pPr>
    </w:p>
    <w:p w14:paraId="63FAFD76" w14:textId="48267AD3" w:rsidR="00024AB8" w:rsidRDefault="00024AB8" w:rsidP="007D54DB">
      <w:pPr>
        <w:pStyle w:val="Zkladntext3"/>
        <w:jc w:val="left"/>
        <w:rPr>
          <w:rFonts w:asciiTheme="majorHAnsi" w:hAnsiTheme="majorHAnsi"/>
          <w:color w:val="auto"/>
          <w:sz w:val="24"/>
          <w:szCs w:val="24"/>
        </w:rPr>
      </w:pPr>
    </w:p>
    <w:p w14:paraId="2A0BEEAF" w14:textId="77777777" w:rsidR="00C1099B" w:rsidRPr="00655439" w:rsidRDefault="00FC6350" w:rsidP="00CE7953">
      <w:pPr>
        <w:pStyle w:val="KapitolySPA"/>
        <w:rPr>
          <w:rFonts w:asciiTheme="majorHAnsi" w:hAnsiTheme="majorHAnsi"/>
        </w:rPr>
      </w:pPr>
      <w:bookmarkStart w:id="41" w:name="_Toc380328468"/>
      <w:r w:rsidRPr="00655439">
        <w:rPr>
          <w:rFonts w:asciiTheme="majorHAnsi" w:hAnsiTheme="majorHAnsi"/>
        </w:rPr>
        <w:t>KRITÉRIÁ</w:t>
      </w:r>
      <w:r w:rsidR="00C1099B" w:rsidRPr="00655439">
        <w:rPr>
          <w:rFonts w:asciiTheme="majorHAnsi" w:hAnsiTheme="majorHAnsi"/>
        </w:rPr>
        <w:t xml:space="preserve"> NA VYHODNOTENIE PONÚK</w:t>
      </w:r>
      <w:r w:rsidR="009452C3" w:rsidRPr="00655439">
        <w:rPr>
          <w:rFonts w:asciiTheme="majorHAnsi" w:hAnsiTheme="majorHAnsi"/>
        </w:rPr>
        <w:t xml:space="preserve"> A SPÔSOB</w:t>
      </w:r>
      <w:r w:rsidR="00CE7953" w:rsidRPr="00655439">
        <w:rPr>
          <w:rFonts w:asciiTheme="majorHAnsi" w:hAnsiTheme="majorHAnsi"/>
        </w:rPr>
        <w:t xml:space="preserve"> ICH </w:t>
      </w:r>
      <w:r w:rsidR="00716856" w:rsidRPr="00655439">
        <w:rPr>
          <w:rFonts w:asciiTheme="majorHAnsi" w:hAnsiTheme="majorHAnsi"/>
        </w:rPr>
        <w:t>HODNOTENIA</w:t>
      </w:r>
      <w:bookmarkEnd w:id="41"/>
      <w:r w:rsidR="00C1099B" w:rsidRPr="00655439">
        <w:rPr>
          <w:rFonts w:asciiTheme="majorHAnsi" w:hAnsiTheme="majorHAnsi"/>
        </w:rPr>
        <w:t xml:space="preserve"> </w:t>
      </w:r>
    </w:p>
    <w:p w14:paraId="26D08080" w14:textId="77777777" w:rsidR="00C1099B" w:rsidRPr="00655439" w:rsidRDefault="00C1099B" w:rsidP="007B2843">
      <w:pPr>
        <w:pStyle w:val="Zkladntext3"/>
        <w:ind w:left="709" w:hanging="709"/>
        <w:rPr>
          <w:rFonts w:asciiTheme="majorHAnsi" w:hAnsiTheme="majorHAnsi"/>
          <w:color w:val="auto"/>
          <w:sz w:val="24"/>
          <w:szCs w:val="24"/>
        </w:rPr>
      </w:pPr>
    </w:p>
    <w:p w14:paraId="27DE6892" w14:textId="77777777" w:rsidR="00C1099B" w:rsidRPr="00655439" w:rsidRDefault="00C1099B" w:rsidP="007B2843">
      <w:pPr>
        <w:pStyle w:val="Zkladntext3"/>
        <w:ind w:left="709" w:hanging="709"/>
        <w:rPr>
          <w:rFonts w:asciiTheme="majorHAnsi" w:hAnsiTheme="majorHAnsi"/>
          <w:color w:val="auto"/>
          <w:sz w:val="24"/>
          <w:szCs w:val="24"/>
        </w:rPr>
      </w:pPr>
    </w:p>
    <w:p w14:paraId="1A5E7A1D" w14:textId="77777777" w:rsidR="00C1099B" w:rsidRPr="00655439" w:rsidRDefault="00C1099B" w:rsidP="007B2843">
      <w:pPr>
        <w:pStyle w:val="Zkladntext3"/>
        <w:ind w:left="709" w:hanging="709"/>
        <w:rPr>
          <w:rFonts w:asciiTheme="majorHAnsi" w:hAnsiTheme="majorHAnsi"/>
          <w:color w:val="auto"/>
          <w:sz w:val="24"/>
          <w:szCs w:val="24"/>
        </w:rPr>
      </w:pPr>
    </w:p>
    <w:p w14:paraId="357F728B" w14:textId="77777777" w:rsidR="00CE7953" w:rsidRPr="00655439" w:rsidRDefault="00CE7953" w:rsidP="002D375B">
      <w:pPr>
        <w:pStyle w:val="Zkladntext3"/>
        <w:ind w:left="709" w:hanging="709"/>
        <w:jc w:val="left"/>
        <w:rPr>
          <w:rFonts w:asciiTheme="majorHAnsi" w:hAnsiTheme="majorHAnsi"/>
          <w:color w:val="auto"/>
          <w:sz w:val="24"/>
          <w:szCs w:val="24"/>
        </w:rPr>
        <w:sectPr w:rsidR="00CE7953" w:rsidRPr="00655439" w:rsidSect="00E70CFA">
          <w:pgSz w:w="11906" w:h="16838"/>
          <w:pgMar w:top="1890" w:right="1418" w:bottom="1134" w:left="1701" w:header="709" w:footer="709" w:gutter="0"/>
          <w:cols w:space="708"/>
          <w:docGrid w:linePitch="360"/>
        </w:sectPr>
      </w:pPr>
    </w:p>
    <w:p w14:paraId="139B750B" w14:textId="77777777" w:rsidR="005B29CC" w:rsidRDefault="005B29CC" w:rsidP="002D375B">
      <w:pPr>
        <w:pStyle w:val="Nadpis6"/>
        <w:widowControl w:val="0"/>
        <w:suppressAutoHyphens/>
        <w:rPr>
          <w:rFonts w:asciiTheme="majorHAnsi" w:hAnsiTheme="majorHAnsi"/>
        </w:rPr>
      </w:pPr>
    </w:p>
    <w:p w14:paraId="3FCC3849" w14:textId="77777777" w:rsidR="00B21644" w:rsidRPr="00B21644" w:rsidRDefault="00B21644" w:rsidP="00B21644"/>
    <w:p w14:paraId="755A0753" w14:textId="44267D23" w:rsidR="00D616CA" w:rsidRPr="00655439" w:rsidRDefault="00D616CA" w:rsidP="002B06E9">
      <w:pPr>
        <w:pStyle w:val="Nadpis6"/>
        <w:widowControl w:val="0"/>
        <w:numPr>
          <w:ilvl w:val="0"/>
          <w:numId w:val="14"/>
        </w:numPr>
        <w:shd w:val="clear" w:color="auto" w:fill="B8CCE4" w:themeFill="accent1" w:themeFillTint="66"/>
        <w:suppressAutoHyphens/>
        <w:ind w:left="567" w:hanging="567"/>
        <w:rPr>
          <w:rFonts w:asciiTheme="majorHAnsi" w:hAnsiTheme="majorHAnsi"/>
        </w:rPr>
      </w:pPr>
      <w:r w:rsidRPr="00655439">
        <w:rPr>
          <w:rFonts w:asciiTheme="majorHAnsi" w:hAnsiTheme="majorHAnsi"/>
          <w:shd w:val="clear" w:color="auto" w:fill="B8CCE4" w:themeFill="accent1" w:themeFillTint="66"/>
        </w:rPr>
        <w:t>STANOVENIE KRITÉRIÍ NA VYHODNOTENIE PONÚK A SPÔSOB ICH</w:t>
      </w:r>
      <w:r w:rsidRPr="00655439">
        <w:rPr>
          <w:rFonts w:asciiTheme="majorHAnsi" w:hAnsiTheme="majorHAnsi"/>
        </w:rPr>
        <w:t xml:space="preserve"> HODNOTENIA</w:t>
      </w:r>
    </w:p>
    <w:p w14:paraId="19D7EA46" w14:textId="77777777" w:rsidR="006857C0" w:rsidRPr="00655439" w:rsidRDefault="006857C0" w:rsidP="006857C0">
      <w:pPr>
        <w:ind w:left="567"/>
        <w:rPr>
          <w:rFonts w:asciiTheme="majorHAnsi" w:hAnsiTheme="majorHAnsi"/>
        </w:rPr>
      </w:pPr>
    </w:p>
    <w:p w14:paraId="1CEE2EEB" w14:textId="42434B04" w:rsidR="00150005" w:rsidRDefault="000F55E4" w:rsidP="002B06E9">
      <w:pPr>
        <w:pStyle w:val="Zkladntext"/>
        <w:numPr>
          <w:ilvl w:val="0"/>
          <w:numId w:val="12"/>
        </w:numPr>
        <w:spacing w:after="0"/>
        <w:ind w:left="567" w:hanging="567"/>
        <w:jc w:val="both"/>
        <w:rPr>
          <w:rFonts w:asciiTheme="majorHAnsi" w:hAnsiTheme="majorHAnsi"/>
          <w:sz w:val="22"/>
          <w:szCs w:val="22"/>
        </w:rPr>
      </w:pPr>
      <w:r w:rsidRPr="00A92CCF">
        <w:rPr>
          <w:rFonts w:asciiTheme="majorHAnsi" w:hAnsiTheme="majorHAnsi"/>
          <w:bCs/>
          <w:sz w:val="22"/>
          <w:szCs w:val="22"/>
        </w:rPr>
        <w:t xml:space="preserve">Jediným kritériom na vyhodnotenie ponúk je </w:t>
      </w:r>
      <w:r w:rsidRPr="00A92CCF">
        <w:rPr>
          <w:rFonts w:asciiTheme="majorHAnsi" w:hAnsiTheme="majorHAnsi"/>
          <w:b/>
          <w:bCs/>
          <w:sz w:val="22"/>
          <w:szCs w:val="22"/>
        </w:rPr>
        <w:t xml:space="preserve">najnižšia cena v súlade s </w:t>
      </w:r>
      <w:r w:rsidR="00FC6350" w:rsidRPr="00A92CCF">
        <w:rPr>
          <w:rFonts w:asciiTheme="majorHAnsi" w:hAnsiTheme="majorHAnsi"/>
          <w:b/>
          <w:bCs/>
          <w:sz w:val="22"/>
          <w:szCs w:val="22"/>
        </w:rPr>
        <w:t>§ 44 ods. 3 písm. c</w:t>
      </w:r>
      <w:r w:rsidRPr="00A92CCF">
        <w:rPr>
          <w:rFonts w:asciiTheme="majorHAnsi" w:hAnsiTheme="majorHAnsi"/>
          <w:b/>
          <w:bCs/>
          <w:sz w:val="22"/>
          <w:szCs w:val="22"/>
        </w:rPr>
        <w:t xml:space="preserve">) </w:t>
      </w:r>
      <w:r w:rsidR="00C37D80" w:rsidRPr="00A92CCF">
        <w:rPr>
          <w:rFonts w:asciiTheme="majorHAnsi" w:hAnsiTheme="majorHAnsi"/>
          <w:b/>
          <w:bCs/>
          <w:sz w:val="22"/>
          <w:szCs w:val="22"/>
        </w:rPr>
        <w:t>ZVO</w:t>
      </w:r>
      <w:r w:rsidR="00720964" w:rsidRPr="00A92CCF">
        <w:rPr>
          <w:rFonts w:asciiTheme="majorHAnsi" w:hAnsiTheme="majorHAnsi"/>
          <w:b/>
          <w:sz w:val="22"/>
          <w:szCs w:val="22"/>
        </w:rPr>
        <w:t xml:space="preserve">: </w:t>
      </w:r>
      <w:r w:rsidR="00EC65F2" w:rsidRPr="00A92CCF">
        <w:rPr>
          <w:rFonts w:asciiTheme="majorHAnsi" w:hAnsiTheme="majorHAnsi"/>
          <w:b/>
          <w:bCs/>
          <w:sz w:val="22"/>
          <w:szCs w:val="22"/>
          <w:u w:val="single"/>
        </w:rPr>
        <w:t xml:space="preserve">Cena celkom </w:t>
      </w:r>
      <w:r w:rsidR="00A92CCF">
        <w:rPr>
          <w:rFonts w:asciiTheme="majorHAnsi" w:hAnsiTheme="majorHAnsi"/>
          <w:b/>
          <w:bCs/>
          <w:sz w:val="22"/>
          <w:szCs w:val="22"/>
          <w:u w:val="single"/>
        </w:rPr>
        <w:t>s</w:t>
      </w:r>
      <w:r w:rsidR="00EC65F2" w:rsidRPr="00A92CCF">
        <w:rPr>
          <w:rFonts w:asciiTheme="majorHAnsi" w:hAnsiTheme="majorHAnsi"/>
          <w:b/>
          <w:bCs/>
          <w:sz w:val="22"/>
          <w:szCs w:val="22"/>
          <w:u w:val="single"/>
        </w:rPr>
        <w:t xml:space="preserve"> DPH</w:t>
      </w:r>
      <w:r w:rsidRPr="00A92CCF">
        <w:rPr>
          <w:rFonts w:asciiTheme="majorHAnsi" w:hAnsiTheme="majorHAnsi" w:cs="Arial"/>
          <w:b/>
          <w:bCs/>
          <w:sz w:val="18"/>
          <w:szCs w:val="18"/>
        </w:rPr>
        <w:t xml:space="preserve"> </w:t>
      </w:r>
      <w:r w:rsidRPr="00A92CCF">
        <w:rPr>
          <w:rFonts w:asciiTheme="majorHAnsi" w:hAnsiTheme="majorHAnsi"/>
          <w:b/>
          <w:bCs/>
          <w:sz w:val="22"/>
          <w:szCs w:val="22"/>
        </w:rPr>
        <w:t>vyj</w:t>
      </w:r>
      <w:r w:rsidR="0072509F" w:rsidRPr="00A92CCF">
        <w:rPr>
          <w:rFonts w:asciiTheme="majorHAnsi" w:hAnsiTheme="majorHAnsi"/>
          <w:b/>
          <w:bCs/>
          <w:sz w:val="22"/>
          <w:szCs w:val="22"/>
        </w:rPr>
        <w:t>adrená v eurách zaokrúhlená</w:t>
      </w:r>
      <w:r w:rsidR="00F61038" w:rsidRPr="00A92CCF">
        <w:rPr>
          <w:rFonts w:asciiTheme="majorHAnsi" w:hAnsiTheme="majorHAnsi"/>
          <w:b/>
          <w:bCs/>
          <w:sz w:val="22"/>
          <w:szCs w:val="22"/>
        </w:rPr>
        <w:t xml:space="preserve"> matematicky</w:t>
      </w:r>
      <w:r w:rsidR="0072509F" w:rsidRPr="00A92CCF">
        <w:rPr>
          <w:rFonts w:asciiTheme="majorHAnsi" w:hAnsiTheme="majorHAnsi"/>
          <w:b/>
          <w:bCs/>
          <w:sz w:val="22"/>
          <w:szCs w:val="22"/>
        </w:rPr>
        <w:t xml:space="preserve"> na </w:t>
      </w:r>
      <w:r w:rsidR="00F61038" w:rsidRPr="00A92CCF">
        <w:rPr>
          <w:rFonts w:asciiTheme="majorHAnsi" w:hAnsiTheme="majorHAnsi"/>
          <w:b/>
          <w:bCs/>
          <w:sz w:val="22"/>
          <w:szCs w:val="22"/>
        </w:rPr>
        <w:t>2</w:t>
      </w:r>
      <w:r w:rsidRPr="00A92CCF">
        <w:rPr>
          <w:rFonts w:asciiTheme="majorHAnsi" w:hAnsiTheme="majorHAnsi"/>
          <w:b/>
          <w:bCs/>
          <w:sz w:val="22"/>
          <w:szCs w:val="22"/>
        </w:rPr>
        <w:t xml:space="preserve"> desatinné </w:t>
      </w:r>
      <w:r w:rsidR="00720964" w:rsidRPr="00A92CCF">
        <w:rPr>
          <w:rFonts w:asciiTheme="majorHAnsi" w:hAnsiTheme="majorHAnsi"/>
          <w:b/>
          <w:bCs/>
          <w:sz w:val="22"/>
          <w:szCs w:val="22"/>
        </w:rPr>
        <w:t>miesta</w:t>
      </w:r>
      <w:r w:rsidRPr="00A92CCF">
        <w:rPr>
          <w:rFonts w:asciiTheme="majorHAnsi" w:hAnsiTheme="majorHAnsi"/>
          <w:sz w:val="22"/>
          <w:szCs w:val="22"/>
        </w:rPr>
        <w:t xml:space="preserve"> vypočítaná a vyjadrená podľa kapitoly F. Kritériá na vyhodnotenie ponúk a spôsob ich hodnotenia v súlade s kapitolou A</w:t>
      </w:r>
      <w:r w:rsidR="00720964" w:rsidRPr="00A92CCF">
        <w:rPr>
          <w:rFonts w:asciiTheme="majorHAnsi" w:hAnsiTheme="majorHAnsi"/>
          <w:sz w:val="22"/>
          <w:szCs w:val="22"/>
        </w:rPr>
        <w:t>.</w:t>
      </w:r>
      <w:r w:rsidRPr="00A92CCF">
        <w:rPr>
          <w:rFonts w:asciiTheme="majorHAnsi" w:hAnsiTheme="majorHAnsi"/>
          <w:sz w:val="22"/>
          <w:szCs w:val="22"/>
        </w:rPr>
        <w:t xml:space="preserve"> týchto </w:t>
      </w:r>
      <w:r w:rsidR="00A92CCF">
        <w:rPr>
          <w:rFonts w:asciiTheme="majorHAnsi" w:hAnsiTheme="majorHAnsi"/>
          <w:sz w:val="22"/>
          <w:szCs w:val="22"/>
        </w:rPr>
        <w:t>S</w:t>
      </w:r>
      <w:r w:rsidRPr="00A92CCF">
        <w:rPr>
          <w:rFonts w:asciiTheme="majorHAnsi" w:hAnsiTheme="majorHAnsi"/>
          <w:sz w:val="22"/>
          <w:szCs w:val="22"/>
        </w:rPr>
        <w:t>úťažných podkladov Pokyny pre záujemcov a</w:t>
      </w:r>
      <w:r w:rsidR="00EC65F2" w:rsidRPr="00A92CCF">
        <w:rPr>
          <w:rFonts w:asciiTheme="majorHAnsi" w:hAnsiTheme="majorHAnsi"/>
          <w:sz w:val="22"/>
          <w:szCs w:val="22"/>
        </w:rPr>
        <w:t> </w:t>
      </w:r>
      <w:r w:rsidRPr="00A92CCF">
        <w:rPr>
          <w:rFonts w:asciiTheme="majorHAnsi" w:hAnsiTheme="majorHAnsi"/>
          <w:sz w:val="22"/>
          <w:szCs w:val="22"/>
        </w:rPr>
        <w:t>uchádzačov</w:t>
      </w:r>
      <w:r w:rsidR="00EC65F2" w:rsidRPr="00A92CCF">
        <w:rPr>
          <w:rFonts w:asciiTheme="majorHAnsi" w:hAnsiTheme="majorHAnsi"/>
          <w:sz w:val="22"/>
          <w:szCs w:val="22"/>
        </w:rPr>
        <w:t xml:space="preserve"> a </w:t>
      </w:r>
      <w:r w:rsidRPr="00A92CCF">
        <w:rPr>
          <w:rFonts w:asciiTheme="majorHAnsi" w:hAnsiTheme="majorHAnsi"/>
          <w:sz w:val="22"/>
          <w:szCs w:val="22"/>
        </w:rPr>
        <w:t>kapitolou C</w:t>
      </w:r>
      <w:r w:rsidR="00720964" w:rsidRPr="00A92CCF">
        <w:rPr>
          <w:rFonts w:asciiTheme="majorHAnsi" w:hAnsiTheme="majorHAnsi"/>
          <w:sz w:val="22"/>
          <w:szCs w:val="22"/>
        </w:rPr>
        <w:t>.</w:t>
      </w:r>
      <w:r w:rsidRPr="00A92CCF">
        <w:rPr>
          <w:rFonts w:asciiTheme="majorHAnsi" w:hAnsiTheme="majorHAnsi"/>
          <w:sz w:val="22"/>
          <w:szCs w:val="22"/>
        </w:rPr>
        <w:t xml:space="preserve"> Spôsob určenia </w:t>
      </w:r>
      <w:r w:rsidR="00720964" w:rsidRPr="00A92CCF">
        <w:rPr>
          <w:rFonts w:asciiTheme="majorHAnsi" w:hAnsiTheme="majorHAnsi"/>
          <w:sz w:val="22"/>
          <w:szCs w:val="22"/>
        </w:rPr>
        <w:t xml:space="preserve">ceny týchto </w:t>
      </w:r>
      <w:r w:rsidR="00A92CCF">
        <w:rPr>
          <w:rFonts w:asciiTheme="majorHAnsi" w:hAnsiTheme="majorHAnsi"/>
          <w:sz w:val="22"/>
          <w:szCs w:val="22"/>
        </w:rPr>
        <w:t>S</w:t>
      </w:r>
      <w:r w:rsidR="00720964" w:rsidRPr="00A92CCF">
        <w:rPr>
          <w:rFonts w:asciiTheme="majorHAnsi" w:hAnsiTheme="majorHAnsi"/>
          <w:sz w:val="22"/>
          <w:szCs w:val="22"/>
        </w:rPr>
        <w:t>úťažných podkladov.</w:t>
      </w:r>
    </w:p>
    <w:p w14:paraId="7A7F752D" w14:textId="6097635A" w:rsidR="00150005" w:rsidRPr="00150005" w:rsidRDefault="00150005" w:rsidP="002B06E9">
      <w:pPr>
        <w:pStyle w:val="Zkladntext"/>
        <w:numPr>
          <w:ilvl w:val="0"/>
          <w:numId w:val="12"/>
        </w:numPr>
        <w:spacing w:after="0"/>
        <w:ind w:left="567" w:hanging="567"/>
        <w:jc w:val="both"/>
        <w:rPr>
          <w:rFonts w:asciiTheme="majorHAnsi" w:hAnsiTheme="majorHAnsi" w:cstheme="majorHAnsi"/>
          <w:sz w:val="22"/>
          <w:szCs w:val="22"/>
        </w:rPr>
      </w:pPr>
      <w:r w:rsidRPr="00150005">
        <w:rPr>
          <w:rFonts w:asciiTheme="majorHAnsi" w:hAnsiTheme="majorHAnsi" w:cstheme="majorHAnsi"/>
          <w:bCs/>
          <w:sz w:val="22"/>
          <w:szCs w:val="22"/>
        </w:rPr>
        <w:t>V prípade, ak je uchádzačom zahraničná osoba, do ceny bez DPH zahrnie príslušnú DPH, platnú v čase predloženia ponuky v krajine sídla verejného obstarávateľa, čo je v súčasnosti sadzba vo výške 2</w:t>
      </w:r>
      <w:r w:rsidR="009A7617">
        <w:rPr>
          <w:rFonts w:asciiTheme="majorHAnsi" w:hAnsiTheme="majorHAnsi" w:cstheme="majorHAnsi"/>
          <w:bCs/>
          <w:sz w:val="22"/>
          <w:szCs w:val="22"/>
        </w:rPr>
        <w:t>3</w:t>
      </w:r>
      <w:r w:rsidRPr="00150005">
        <w:rPr>
          <w:rFonts w:asciiTheme="majorHAnsi" w:hAnsiTheme="majorHAnsi" w:cstheme="majorHAnsi"/>
          <w:bCs/>
          <w:sz w:val="22"/>
          <w:szCs w:val="22"/>
        </w:rPr>
        <w:t>% DPH, ako aj všetky poplatky a všetky ostatné nevyhnutné náklady, spojené s plnením predmetu zákazky, aj keď nebudú predmetom fakturácie zahraničného uchádzača.</w:t>
      </w:r>
    </w:p>
    <w:p w14:paraId="06E0B83C" w14:textId="34928811" w:rsidR="00493C68" w:rsidRDefault="00493C68" w:rsidP="002B06E9">
      <w:pPr>
        <w:pStyle w:val="Zkladntext"/>
        <w:numPr>
          <w:ilvl w:val="0"/>
          <w:numId w:val="12"/>
        </w:numPr>
        <w:tabs>
          <w:tab w:val="num" w:pos="567"/>
        </w:tabs>
        <w:spacing w:after="0"/>
        <w:ind w:left="567" w:hanging="567"/>
        <w:jc w:val="both"/>
        <w:rPr>
          <w:rFonts w:asciiTheme="majorHAnsi" w:hAnsiTheme="majorHAnsi"/>
          <w:sz w:val="22"/>
          <w:szCs w:val="22"/>
        </w:rPr>
      </w:pPr>
      <w:r w:rsidRPr="00A92CCF">
        <w:rPr>
          <w:rFonts w:asciiTheme="majorHAnsi" w:hAnsiTheme="majorHAnsi"/>
          <w:sz w:val="22"/>
          <w:szCs w:val="22"/>
        </w:rPr>
        <w:t>Navrhnut</w:t>
      </w:r>
      <w:r>
        <w:rPr>
          <w:rFonts w:asciiTheme="majorHAnsi" w:hAnsiTheme="majorHAnsi"/>
          <w:sz w:val="22"/>
          <w:szCs w:val="22"/>
        </w:rPr>
        <w:t xml:space="preserve">á celková </w:t>
      </w:r>
      <w:r w:rsidRPr="00A92CCF">
        <w:rPr>
          <w:rFonts w:asciiTheme="majorHAnsi" w:hAnsiTheme="majorHAnsi"/>
          <w:sz w:val="22"/>
          <w:szCs w:val="22"/>
        </w:rPr>
        <w:t>cen</w:t>
      </w:r>
      <w:r>
        <w:rPr>
          <w:rFonts w:asciiTheme="majorHAnsi" w:hAnsiTheme="majorHAnsi"/>
          <w:sz w:val="22"/>
          <w:szCs w:val="22"/>
        </w:rPr>
        <w:t>a</w:t>
      </w:r>
      <w:r w:rsidRPr="00A92CCF">
        <w:rPr>
          <w:rFonts w:asciiTheme="majorHAnsi" w:hAnsiTheme="majorHAnsi"/>
          <w:sz w:val="22"/>
          <w:szCs w:val="22"/>
        </w:rPr>
        <w:t xml:space="preserve"> za predmet zákazky sa predklad</w:t>
      </w:r>
      <w:r w:rsidR="009A7617">
        <w:rPr>
          <w:rFonts w:asciiTheme="majorHAnsi" w:hAnsiTheme="majorHAnsi"/>
          <w:sz w:val="22"/>
          <w:szCs w:val="22"/>
        </w:rPr>
        <w:t>á</w:t>
      </w:r>
      <w:r w:rsidRPr="00A92CCF">
        <w:rPr>
          <w:rFonts w:asciiTheme="majorHAnsi" w:hAnsiTheme="majorHAnsi"/>
          <w:sz w:val="22"/>
          <w:szCs w:val="22"/>
        </w:rPr>
        <w:t xml:space="preserve"> v EUR podľa kapitoly C. Spôsob určenia ceny týchto </w:t>
      </w:r>
      <w:r w:rsidR="001B6CE0">
        <w:rPr>
          <w:rFonts w:asciiTheme="majorHAnsi" w:hAnsiTheme="majorHAnsi"/>
          <w:sz w:val="22"/>
          <w:szCs w:val="22"/>
        </w:rPr>
        <w:t>S</w:t>
      </w:r>
      <w:r w:rsidR="001B6CE0" w:rsidRPr="00A92CCF">
        <w:rPr>
          <w:rFonts w:asciiTheme="majorHAnsi" w:hAnsiTheme="majorHAnsi"/>
          <w:sz w:val="22"/>
          <w:szCs w:val="22"/>
        </w:rPr>
        <w:t xml:space="preserve">úťažných </w:t>
      </w:r>
      <w:r w:rsidRPr="00A92CCF">
        <w:rPr>
          <w:rFonts w:asciiTheme="majorHAnsi" w:hAnsiTheme="majorHAnsi"/>
          <w:sz w:val="22"/>
          <w:szCs w:val="22"/>
        </w:rPr>
        <w:t>podkladov.</w:t>
      </w:r>
    </w:p>
    <w:p w14:paraId="760892EF" w14:textId="5ECA639B" w:rsidR="00493C68" w:rsidRPr="006D163B" w:rsidRDefault="00493C68" w:rsidP="002B06E9">
      <w:pPr>
        <w:pStyle w:val="Zkladntext"/>
        <w:numPr>
          <w:ilvl w:val="0"/>
          <w:numId w:val="12"/>
        </w:numPr>
        <w:tabs>
          <w:tab w:val="num" w:pos="567"/>
        </w:tabs>
        <w:spacing w:after="0"/>
        <w:ind w:left="567" w:hanging="567"/>
        <w:jc w:val="both"/>
        <w:rPr>
          <w:rFonts w:asciiTheme="majorHAnsi" w:hAnsiTheme="majorHAnsi"/>
          <w:sz w:val="22"/>
          <w:szCs w:val="22"/>
        </w:rPr>
      </w:pPr>
      <w:r>
        <w:rPr>
          <w:rFonts w:asciiTheme="majorHAnsi" w:hAnsiTheme="majorHAnsi" w:cstheme="majorHAnsi"/>
          <w:bCs/>
          <w:sz w:val="22"/>
          <w:szCs w:val="22"/>
        </w:rPr>
        <w:t>Celková cena</w:t>
      </w:r>
      <w:r w:rsidRPr="006B3CE7">
        <w:rPr>
          <w:rFonts w:asciiTheme="majorHAnsi" w:hAnsiTheme="majorHAnsi" w:cstheme="majorHAnsi"/>
          <w:bCs/>
          <w:sz w:val="22"/>
          <w:szCs w:val="22"/>
        </w:rPr>
        <w:t xml:space="preserve"> s DPH predložen</w:t>
      </w:r>
      <w:r>
        <w:rPr>
          <w:rFonts w:asciiTheme="majorHAnsi" w:hAnsiTheme="majorHAnsi" w:cstheme="majorHAnsi"/>
          <w:bCs/>
          <w:sz w:val="22"/>
          <w:szCs w:val="22"/>
        </w:rPr>
        <w:t>á</w:t>
      </w:r>
      <w:r w:rsidRPr="006B3CE7">
        <w:rPr>
          <w:rFonts w:asciiTheme="majorHAnsi" w:hAnsiTheme="majorHAnsi" w:cstheme="majorHAnsi"/>
          <w:bCs/>
          <w:sz w:val="22"/>
          <w:szCs w:val="22"/>
        </w:rPr>
        <w:t xml:space="preserve"> uchádzačmi</w:t>
      </w:r>
      <w:r w:rsidR="00861337">
        <w:rPr>
          <w:rFonts w:asciiTheme="majorHAnsi" w:hAnsiTheme="majorHAnsi" w:cstheme="majorHAnsi"/>
          <w:bCs/>
          <w:sz w:val="22"/>
          <w:szCs w:val="22"/>
        </w:rPr>
        <w:t xml:space="preserve"> bude pozostávať z celkovej ceny</w:t>
      </w:r>
      <w:r w:rsidRPr="006B3CE7">
        <w:rPr>
          <w:rFonts w:asciiTheme="majorHAnsi" w:hAnsiTheme="majorHAnsi" w:cstheme="majorHAnsi"/>
          <w:bCs/>
          <w:sz w:val="22"/>
          <w:szCs w:val="22"/>
        </w:rPr>
        <w:t xml:space="preserve"> za</w:t>
      </w:r>
      <w:r w:rsidR="00774F39">
        <w:rPr>
          <w:rFonts w:asciiTheme="majorHAnsi" w:hAnsiTheme="majorHAnsi" w:cstheme="majorHAnsi"/>
          <w:bCs/>
          <w:sz w:val="22"/>
          <w:szCs w:val="22"/>
        </w:rPr>
        <w:t xml:space="preserve"> čiastkové diela:</w:t>
      </w:r>
      <w:r w:rsidRPr="006B3CE7">
        <w:rPr>
          <w:rFonts w:asciiTheme="majorHAnsi" w:hAnsiTheme="majorHAnsi" w:cstheme="majorHAnsi"/>
          <w:bCs/>
          <w:sz w:val="22"/>
          <w:szCs w:val="22"/>
        </w:rPr>
        <w:t xml:space="preserve"> </w:t>
      </w:r>
    </w:p>
    <w:p w14:paraId="2CA5C736" w14:textId="77777777" w:rsidR="00774F39" w:rsidRPr="00774F39" w:rsidRDefault="00774F39" w:rsidP="0031191C">
      <w:pPr>
        <w:pStyle w:val="Zkladntext"/>
        <w:numPr>
          <w:ilvl w:val="0"/>
          <w:numId w:val="37"/>
        </w:numPr>
        <w:spacing w:after="0"/>
        <w:ind w:left="851" w:hanging="284"/>
        <w:contextualSpacing/>
        <w:jc w:val="both"/>
        <w:rPr>
          <w:rFonts w:asciiTheme="majorHAnsi" w:hAnsiTheme="majorHAnsi" w:cstheme="majorHAnsi"/>
          <w:bCs/>
          <w:sz w:val="22"/>
          <w:szCs w:val="22"/>
        </w:rPr>
      </w:pPr>
      <w:r w:rsidRPr="00774F39">
        <w:rPr>
          <w:rFonts w:asciiTheme="majorHAnsi" w:hAnsiTheme="majorHAnsi" w:cstheme="majorHAnsi"/>
          <w:bCs/>
          <w:sz w:val="22"/>
          <w:szCs w:val="22"/>
        </w:rPr>
        <w:t>Národná tabuľka frekvenčného spektra v súlade s Opisom predmetu zákazky</w:t>
      </w:r>
    </w:p>
    <w:p w14:paraId="6ED82E24" w14:textId="77777777" w:rsidR="00774F39" w:rsidRPr="00774F39" w:rsidRDefault="00774F39" w:rsidP="0031191C">
      <w:pPr>
        <w:pStyle w:val="Zkladntext"/>
        <w:numPr>
          <w:ilvl w:val="0"/>
          <w:numId w:val="37"/>
        </w:numPr>
        <w:spacing w:after="0"/>
        <w:ind w:left="851" w:hanging="284"/>
        <w:contextualSpacing/>
        <w:jc w:val="both"/>
        <w:rPr>
          <w:rFonts w:asciiTheme="majorHAnsi" w:hAnsiTheme="majorHAnsi" w:cstheme="majorHAnsi"/>
          <w:bCs/>
          <w:sz w:val="22"/>
          <w:szCs w:val="22"/>
        </w:rPr>
      </w:pPr>
      <w:r w:rsidRPr="00774F39">
        <w:rPr>
          <w:rFonts w:asciiTheme="majorHAnsi" w:hAnsiTheme="majorHAnsi" w:cstheme="majorHAnsi"/>
          <w:bCs/>
          <w:sz w:val="22"/>
          <w:szCs w:val="22"/>
        </w:rPr>
        <w:t>Meranie úrovne elektromagnetického poľa v súlade s Opisom predmetu zákazky</w:t>
      </w:r>
    </w:p>
    <w:p w14:paraId="766F1EE0" w14:textId="2D2D0BF6" w:rsidR="00774F39" w:rsidRDefault="00774F39" w:rsidP="0031191C">
      <w:pPr>
        <w:pStyle w:val="Zkladntext"/>
        <w:numPr>
          <w:ilvl w:val="0"/>
          <w:numId w:val="37"/>
        </w:numPr>
        <w:spacing w:after="0"/>
        <w:ind w:left="851" w:hanging="284"/>
        <w:contextualSpacing/>
        <w:jc w:val="both"/>
        <w:rPr>
          <w:rFonts w:asciiTheme="majorHAnsi" w:hAnsiTheme="majorHAnsi" w:cstheme="majorHAnsi"/>
          <w:bCs/>
          <w:sz w:val="22"/>
          <w:szCs w:val="22"/>
        </w:rPr>
      </w:pPr>
      <w:r w:rsidRPr="00774F39">
        <w:rPr>
          <w:rFonts w:asciiTheme="majorHAnsi" w:hAnsiTheme="majorHAnsi" w:cstheme="majorHAnsi"/>
          <w:bCs/>
          <w:sz w:val="22"/>
          <w:szCs w:val="22"/>
        </w:rPr>
        <w:t>Monitoring frekvenčného spektra európskeho globálneho satelitného navigačného systému Galileo v súlade s Opisom predmetu zákazky</w:t>
      </w:r>
    </w:p>
    <w:p w14:paraId="50503775" w14:textId="756FE62D" w:rsidR="00774F39" w:rsidRPr="000B7680" w:rsidRDefault="00774F39" w:rsidP="0031191C">
      <w:pPr>
        <w:pStyle w:val="Zkladntext"/>
        <w:numPr>
          <w:ilvl w:val="0"/>
          <w:numId w:val="37"/>
        </w:numPr>
        <w:spacing w:after="0"/>
        <w:ind w:left="851" w:hanging="284"/>
        <w:contextualSpacing/>
        <w:jc w:val="both"/>
        <w:rPr>
          <w:rFonts w:asciiTheme="majorHAnsi" w:hAnsiTheme="majorHAnsi" w:cstheme="majorHAnsi"/>
          <w:bCs/>
          <w:sz w:val="22"/>
          <w:szCs w:val="22"/>
        </w:rPr>
      </w:pPr>
      <w:r w:rsidRPr="00774F39">
        <w:rPr>
          <w:rFonts w:asciiTheme="majorHAnsi" w:hAnsiTheme="majorHAnsi" w:cstheme="majorHAnsi"/>
          <w:bCs/>
          <w:sz w:val="22"/>
          <w:szCs w:val="22"/>
        </w:rPr>
        <w:t xml:space="preserve">Analytické činnosti a podpora medzinárodnej spolupráce v oblasti elektronických komunikácií v súlade s Opisom predmetu </w:t>
      </w:r>
      <w:proofErr w:type="spellStart"/>
      <w:r w:rsidRPr="00774F39">
        <w:rPr>
          <w:rFonts w:asciiTheme="majorHAnsi" w:hAnsiTheme="majorHAnsi" w:cstheme="majorHAnsi"/>
          <w:bCs/>
          <w:sz w:val="22"/>
          <w:szCs w:val="22"/>
        </w:rPr>
        <w:t>zákazky</w:t>
      </w:r>
      <w:r w:rsidRPr="000B7680">
        <w:rPr>
          <w:rFonts w:asciiTheme="majorHAnsi" w:hAnsiTheme="majorHAnsi" w:cstheme="majorHAnsi"/>
          <w:bCs/>
          <w:sz w:val="22"/>
          <w:szCs w:val="22"/>
        </w:rPr>
        <w:t>Rozhodné</w:t>
      </w:r>
      <w:proofErr w:type="spellEnd"/>
      <w:r w:rsidRPr="000B7680">
        <w:rPr>
          <w:rFonts w:asciiTheme="majorHAnsi" w:hAnsiTheme="majorHAnsi" w:cstheme="majorHAnsi"/>
          <w:bCs/>
          <w:sz w:val="22"/>
          <w:szCs w:val="22"/>
        </w:rPr>
        <w:t xml:space="preserve"> kritérium v prípade rovnosti celkovej ceny:</w:t>
      </w:r>
    </w:p>
    <w:p w14:paraId="59B9960D" w14:textId="000D6842" w:rsidR="00774F39" w:rsidRPr="006B3CE7" w:rsidRDefault="00774F39" w:rsidP="00D923BD">
      <w:pPr>
        <w:pStyle w:val="Zkladntext"/>
        <w:spacing w:after="0"/>
        <w:ind w:left="567"/>
        <w:jc w:val="both"/>
        <w:rPr>
          <w:rFonts w:asciiTheme="majorHAnsi" w:hAnsiTheme="majorHAnsi"/>
          <w:sz w:val="22"/>
          <w:szCs w:val="22"/>
        </w:rPr>
      </w:pPr>
      <w:r w:rsidRPr="00AB59E0">
        <w:rPr>
          <w:rFonts w:asciiTheme="majorHAnsi" w:hAnsiTheme="majorHAnsi"/>
          <w:sz w:val="22"/>
          <w:szCs w:val="22"/>
        </w:rPr>
        <w:t xml:space="preserve">V prípade, ak dvaja alebo viacerí uchádzači predložia rovnaké hodnoty celkových cien, teda rovnakú najnižšiu celkovú cenu za celý predmet zákazky, úspešným uchádzačom sa stane ten, ktorý uviedol v „Rozpise ceny“ </w:t>
      </w:r>
      <w:r w:rsidR="000B7680" w:rsidRPr="00AB59E0">
        <w:rPr>
          <w:rFonts w:asciiTheme="majorHAnsi" w:hAnsiTheme="majorHAnsi"/>
          <w:sz w:val="22"/>
          <w:szCs w:val="22"/>
        </w:rPr>
        <w:t>v položke</w:t>
      </w:r>
      <w:r w:rsidR="000B7680" w:rsidRPr="000B7680">
        <w:rPr>
          <w:rFonts w:asciiTheme="majorHAnsi" w:hAnsiTheme="majorHAnsi"/>
          <w:sz w:val="22"/>
          <w:szCs w:val="22"/>
        </w:rPr>
        <w:t xml:space="preserve"> č. 1 „Národná tabuľka frekvenčného spektra“ nižšiu cenu v eur s DPH v porovnaní s tým uchádzačom, ktorý predložil rovnakú celkovú cenu za predmet zákazky v eur s DPH.</w:t>
      </w:r>
    </w:p>
    <w:p w14:paraId="2BA227E1" w14:textId="7465E470" w:rsidR="00493C68" w:rsidRPr="00493C68" w:rsidRDefault="00493C68" w:rsidP="002B06E9">
      <w:pPr>
        <w:pStyle w:val="Zkladntext"/>
        <w:numPr>
          <w:ilvl w:val="0"/>
          <w:numId w:val="12"/>
        </w:numPr>
        <w:tabs>
          <w:tab w:val="num" w:pos="567"/>
        </w:tabs>
        <w:spacing w:after="0"/>
        <w:ind w:left="567" w:hanging="567"/>
        <w:jc w:val="both"/>
        <w:rPr>
          <w:rFonts w:asciiTheme="majorHAnsi" w:hAnsiTheme="majorHAnsi"/>
          <w:sz w:val="22"/>
          <w:szCs w:val="22"/>
        </w:rPr>
      </w:pPr>
      <w:r w:rsidRPr="00A92CCF">
        <w:rPr>
          <w:rFonts w:asciiTheme="majorHAnsi" w:hAnsiTheme="majorHAnsi"/>
          <w:sz w:val="22"/>
          <w:szCs w:val="22"/>
        </w:rPr>
        <w:t xml:space="preserve">Verejný obstarávateľ </w:t>
      </w:r>
      <w:r>
        <w:rPr>
          <w:rFonts w:asciiTheme="majorHAnsi" w:hAnsiTheme="majorHAnsi"/>
          <w:sz w:val="22"/>
          <w:szCs w:val="22"/>
        </w:rPr>
        <w:t>určí</w:t>
      </w:r>
      <w:r w:rsidRPr="00A92CCF">
        <w:rPr>
          <w:rFonts w:asciiTheme="majorHAnsi" w:hAnsiTheme="majorHAnsi"/>
          <w:sz w:val="22"/>
          <w:szCs w:val="22"/>
        </w:rPr>
        <w:t xml:space="preserve"> poradie ponúk na základe vyhodnocovania ponúk komisiou jednotlivo za celý predmet zákazky.</w:t>
      </w:r>
    </w:p>
    <w:p w14:paraId="5CB6A110" w14:textId="717799B0" w:rsidR="000F55E4" w:rsidRPr="00A92CCF" w:rsidRDefault="000F55E4" w:rsidP="002B06E9">
      <w:pPr>
        <w:pStyle w:val="Zkladntext"/>
        <w:numPr>
          <w:ilvl w:val="0"/>
          <w:numId w:val="12"/>
        </w:numPr>
        <w:spacing w:after="0"/>
        <w:ind w:left="567" w:hanging="567"/>
        <w:jc w:val="both"/>
        <w:rPr>
          <w:rFonts w:asciiTheme="majorHAnsi" w:hAnsiTheme="majorHAnsi"/>
          <w:sz w:val="22"/>
          <w:szCs w:val="22"/>
        </w:rPr>
      </w:pPr>
      <w:r w:rsidRPr="00A92CCF">
        <w:rPr>
          <w:rFonts w:asciiTheme="majorHAnsi" w:hAnsiTheme="majorHAnsi"/>
          <w:sz w:val="22"/>
          <w:szCs w:val="22"/>
        </w:rPr>
        <w:t xml:space="preserve">Úspešným uchádzačom sa stane uchádzač, ktorý </w:t>
      </w:r>
      <w:r w:rsidR="00C37D80" w:rsidRPr="00A92CCF">
        <w:rPr>
          <w:rFonts w:asciiTheme="majorHAnsi" w:hAnsiTheme="majorHAnsi"/>
          <w:sz w:val="22"/>
          <w:szCs w:val="22"/>
        </w:rPr>
        <w:t>ponúkne</w:t>
      </w:r>
      <w:r w:rsidR="00493C68">
        <w:rPr>
          <w:rFonts w:asciiTheme="majorHAnsi" w:hAnsiTheme="majorHAnsi"/>
          <w:sz w:val="22"/>
          <w:szCs w:val="22"/>
        </w:rPr>
        <w:t xml:space="preserve"> v rámci </w:t>
      </w:r>
      <w:r w:rsidR="00774F39">
        <w:rPr>
          <w:rFonts w:asciiTheme="majorHAnsi" w:hAnsiTheme="majorHAnsi"/>
          <w:sz w:val="22"/>
          <w:szCs w:val="22"/>
        </w:rPr>
        <w:t>predkladania ponúk</w:t>
      </w:r>
      <w:r w:rsidR="00065932" w:rsidRPr="00A92CCF">
        <w:rPr>
          <w:rFonts w:asciiTheme="majorHAnsi" w:hAnsiTheme="majorHAnsi"/>
          <w:sz w:val="22"/>
          <w:szCs w:val="22"/>
        </w:rPr>
        <w:t xml:space="preserve"> </w:t>
      </w:r>
      <w:r w:rsidR="00EE1E99" w:rsidRPr="00A92CCF">
        <w:rPr>
          <w:rFonts w:asciiTheme="majorHAnsi" w:hAnsiTheme="majorHAnsi"/>
          <w:b/>
          <w:bCs/>
          <w:sz w:val="22"/>
          <w:szCs w:val="22"/>
        </w:rPr>
        <w:t>najnižšiu cenu v</w:t>
      </w:r>
      <w:r w:rsidR="00493C68">
        <w:rPr>
          <w:rFonts w:asciiTheme="majorHAnsi" w:hAnsiTheme="majorHAnsi"/>
          <w:b/>
          <w:bCs/>
          <w:sz w:val="22"/>
          <w:szCs w:val="22"/>
        </w:rPr>
        <w:t> </w:t>
      </w:r>
      <w:r w:rsidR="00EE1E99" w:rsidRPr="00A92CCF">
        <w:rPr>
          <w:rFonts w:asciiTheme="majorHAnsi" w:hAnsiTheme="majorHAnsi"/>
          <w:b/>
          <w:bCs/>
          <w:sz w:val="22"/>
          <w:szCs w:val="22"/>
        </w:rPr>
        <w:t>súlade</w:t>
      </w:r>
      <w:r w:rsidR="00493C68">
        <w:rPr>
          <w:rFonts w:asciiTheme="majorHAnsi" w:hAnsiTheme="majorHAnsi"/>
          <w:b/>
          <w:bCs/>
          <w:sz w:val="22"/>
          <w:szCs w:val="22"/>
        </w:rPr>
        <w:t xml:space="preserve"> </w:t>
      </w:r>
      <w:r w:rsidR="00EE1E99" w:rsidRPr="00A92CCF">
        <w:rPr>
          <w:rFonts w:asciiTheme="majorHAnsi" w:hAnsiTheme="majorHAnsi"/>
          <w:b/>
          <w:bCs/>
          <w:sz w:val="22"/>
          <w:szCs w:val="22"/>
        </w:rPr>
        <w:t xml:space="preserve">s </w:t>
      </w:r>
      <w:r w:rsidR="00C37D80" w:rsidRPr="00A92CCF">
        <w:rPr>
          <w:rFonts w:asciiTheme="majorHAnsi" w:hAnsiTheme="majorHAnsi"/>
          <w:b/>
          <w:bCs/>
          <w:sz w:val="22"/>
          <w:szCs w:val="22"/>
        </w:rPr>
        <w:t>§ 44 ods. 3 písm. c) ZVO</w:t>
      </w:r>
      <w:r w:rsidR="00EC65F2" w:rsidRPr="00A92CCF">
        <w:rPr>
          <w:rFonts w:asciiTheme="majorHAnsi" w:hAnsiTheme="majorHAnsi"/>
          <w:b/>
          <w:bCs/>
          <w:sz w:val="22"/>
          <w:szCs w:val="22"/>
        </w:rPr>
        <w:t>:</w:t>
      </w:r>
      <w:r w:rsidR="00EE1E99" w:rsidRPr="00A92CCF">
        <w:rPr>
          <w:rFonts w:asciiTheme="majorHAnsi" w:hAnsiTheme="majorHAnsi"/>
          <w:sz w:val="22"/>
          <w:szCs w:val="22"/>
        </w:rPr>
        <w:t xml:space="preserve"> </w:t>
      </w:r>
      <w:r w:rsidR="00EC65F2" w:rsidRPr="00A92CCF">
        <w:rPr>
          <w:rFonts w:asciiTheme="majorHAnsi" w:hAnsiTheme="majorHAnsi"/>
          <w:b/>
          <w:bCs/>
          <w:sz w:val="22"/>
          <w:szCs w:val="22"/>
          <w:u w:val="single"/>
        </w:rPr>
        <w:t xml:space="preserve">Cena </w:t>
      </w:r>
      <w:r w:rsidR="00A254AF" w:rsidRPr="00A92CCF">
        <w:rPr>
          <w:rFonts w:asciiTheme="majorHAnsi" w:hAnsiTheme="majorHAnsi"/>
          <w:b/>
          <w:bCs/>
          <w:sz w:val="22"/>
          <w:szCs w:val="22"/>
          <w:u w:val="single"/>
        </w:rPr>
        <w:t>celkom</w:t>
      </w:r>
      <w:r w:rsidR="00493C68">
        <w:rPr>
          <w:rFonts w:asciiTheme="majorHAnsi" w:hAnsiTheme="majorHAnsi"/>
          <w:b/>
          <w:bCs/>
          <w:sz w:val="22"/>
          <w:szCs w:val="22"/>
          <w:u w:val="single"/>
        </w:rPr>
        <w:t xml:space="preserve"> </w:t>
      </w:r>
      <w:r w:rsidR="00A92CCF">
        <w:rPr>
          <w:rFonts w:asciiTheme="majorHAnsi" w:hAnsiTheme="majorHAnsi"/>
          <w:b/>
          <w:bCs/>
          <w:sz w:val="22"/>
          <w:szCs w:val="22"/>
          <w:u w:val="single"/>
        </w:rPr>
        <w:t>s</w:t>
      </w:r>
      <w:r w:rsidR="00EC65F2" w:rsidRPr="00A92CCF">
        <w:rPr>
          <w:rFonts w:asciiTheme="majorHAnsi" w:hAnsiTheme="majorHAnsi"/>
          <w:b/>
          <w:bCs/>
          <w:sz w:val="22"/>
          <w:szCs w:val="22"/>
          <w:u w:val="single"/>
        </w:rPr>
        <w:t xml:space="preserve"> DPH</w:t>
      </w:r>
      <w:r w:rsidR="00EC65F2" w:rsidRPr="00A92CCF">
        <w:rPr>
          <w:rFonts w:asciiTheme="majorHAnsi" w:hAnsiTheme="majorHAnsi" w:cs="Arial"/>
          <w:b/>
          <w:bCs/>
          <w:sz w:val="18"/>
          <w:szCs w:val="18"/>
        </w:rPr>
        <w:t xml:space="preserve"> </w:t>
      </w:r>
      <w:r w:rsidR="00EC65F2" w:rsidRPr="00A92CCF">
        <w:rPr>
          <w:rFonts w:asciiTheme="majorHAnsi" w:hAnsiTheme="majorHAnsi"/>
          <w:b/>
          <w:bCs/>
          <w:sz w:val="22"/>
          <w:szCs w:val="22"/>
        </w:rPr>
        <w:t>vyj</w:t>
      </w:r>
      <w:r w:rsidR="0072509F" w:rsidRPr="00A92CCF">
        <w:rPr>
          <w:rFonts w:asciiTheme="majorHAnsi" w:hAnsiTheme="majorHAnsi"/>
          <w:b/>
          <w:bCs/>
          <w:sz w:val="22"/>
          <w:szCs w:val="22"/>
        </w:rPr>
        <w:t>adrená v eurách zaokrúhlená</w:t>
      </w:r>
      <w:r w:rsidR="00F61038" w:rsidRPr="00A92CCF">
        <w:rPr>
          <w:rFonts w:asciiTheme="majorHAnsi" w:hAnsiTheme="majorHAnsi"/>
          <w:b/>
          <w:bCs/>
          <w:sz w:val="22"/>
          <w:szCs w:val="22"/>
        </w:rPr>
        <w:t xml:space="preserve"> matematicky</w:t>
      </w:r>
      <w:r w:rsidR="0072509F" w:rsidRPr="00A92CCF">
        <w:rPr>
          <w:rFonts w:asciiTheme="majorHAnsi" w:hAnsiTheme="majorHAnsi"/>
          <w:b/>
          <w:bCs/>
          <w:sz w:val="22"/>
          <w:szCs w:val="22"/>
        </w:rPr>
        <w:t xml:space="preserve"> na </w:t>
      </w:r>
      <w:r w:rsidR="00F61038" w:rsidRPr="00A92CCF">
        <w:rPr>
          <w:rFonts w:asciiTheme="majorHAnsi" w:hAnsiTheme="majorHAnsi"/>
          <w:b/>
          <w:bCs/>
          <w:sz w:val="22"/>
          <w:szCs w:val="22"/>
        </w:rPr>
        <w:t>2</w:t>
      </w:r>
      <w:r w:rsidR="00EC65F2" w:rsidRPr="00A92CCF">
        <w:rPr>
          <w:rFonts w:asciiTheme="majorHAnsi" w:hAnsiTheme="majorHAnsi"/>
          <w:b/>
          <w:bCs/>
          <w:sz w:val="22"/>
          <w:szCs w:val="22"/>
        </w:rPr>
        <w:t xml:space="preserve"> desatinné miesta</w:t>
      </w:r>
      <w:r w:rsidR="00643526">
        <w:rPr>
          <w:rFonts w:asciiTheme="majorHAnsi" w:hAnsiTheme="majorHAnsi"/>
          <w:b/>
          <w:sz w:val="22"/>
          <w:szCs w:val="22"/>
        </w:rPr>
        <w:t xml:space="preserve"> a ktorý splní požiadavky na predmet zákazky a určené podmienky účasti verejným </w:t>
      </w:r>
      <w:proofErr w:type="spellStart"/>
      <w:r w:rsidR="00643526">
        <w:rPr>
          <w:rFonts w:asciiTheme="majorHAnsi" w:hAnsiTheme="majorHAnsi"/>
          <w:b/>
          <w:sz w:val="22"/>
          <w:szCs w:val="22"/>
        </w:rPr>
        <w:t>obstzarávateľom</w:t>
      </w:r>
      <w:proofErr w:type="spellEnd"/>
      <w:r w:rsidR="008545E8">
        <w:rPr>
          <w:rFonts w:asciiTheme="majorHAnsi" w:hAnsiTheme="majorHAnsi"/>
          <w:b/>
          <w:sz w:val="22"/>
          <w:szCs w:val="22"/>
        </w:rPr>
        <w:t>.</w:t>
      </w:r>
    </w:p>
    <w:p w14:paraId="044A16DC" w14:textId="77777777" w:rsidR="00945F44" w:rsidRPr="00655439" w:rsidRDefault="00945F44" w:rsidP="00945F44">
      <w:pPr>
        <w:pStyle w:val="Zkladntext"/>
        <w:spacing w:after="0"/>
        <w:ind w:left="567"/>
        <w:jc w:val="both"/>
        <w:rPr>
          <w:rFonts w:asciiTheme="majorHAnsi" w:hAnsiTheme="majorHAnsi"/>
        </w:rPr>
      </w:pPr>
    </w:p>
    <w:p w14:paraId="295BA01C" w14:textId="77777777" w:rsidR="00945F44" w:rsidRPr="00655439" w:rsidRDefault="00945F44" w:rsidP="00945F44">
      <w:pPr>
        <w:pStyle w:val="Zkladntext"/>
        <w:spacing w:after="0"/>
        <w:ind w:left="567"/>
        <w:jc w:val="both"/>
        <w:rPr>
          <w:rFonts w:asciiTheme="majorHAnsi" w:hAnsiTheme="majorHAnsi"/>
        </w:rPr>
        <w:sectPr w:rsidR="00945F44" w:rsidRPr="00655439" w:rsidSect="007F50D7">
          <w:pgSz w:w="11906" w:h="16838"/>
          <w:pgMar w:top="1134" w:right="1418" w:bottom="1134" w:left="1701" w:header="709" w:footer="709" w:gutter="0"/>
          <w:cols w:space="708"/>
          <w:docGrid w:linePitch="360"/>
        </w:sectPr>
      </w:pPr>
    </w:p>
    <w:p w14:paraId="3B1A0FC3" w14:textId="77777777" w:rsidR="006F08F5" w:rsidRPr="00655439" w:rsidRDefault="006F08F5" w:rsidP="000B5EF5">
      <w:pPr>
        <w:pStyle w:val="Zkladntext3"/>
        <w:jc w:val="both"/>
        <w:rPr>
          <w:rFonts w:asciiTheme="majorHAnsi" w:hAnsiTheme="majorHAnsi"/>
          <w:b/>
          <w:bCs/>
          <w:color w:val="000000"/>
          <w:sz w:val="24"/>
          <w:szCs w:val="24"/>
        </w:rPr>
      </w:pPr>
    </w:p>
    <w:p w14:paraId="71DB9184" w14:textId="77777777" w:rsidR="006F08F5" w:rsidRPr="00655439" w:rsidRDefault="006F08F5" w:rsidP="006F08F5">
      <w:pPr>
        <w:pStyle w:val="Zkladntext3"/>
        <w:jc w:val="both"/>
        <w:rPr>
          <w:rFonts w:asciiTheme="majorHAnsi" w:hAnsiTheme="majorHAnsi"/>
          <w:color w:val="auto"/>
          <w:sz w:val="24"/>
          <w:szCs w:val="24"/>
        </w:rPr>
      </w:pPr>
    </w:p>
    <w:p w14:paraId="0F6A6174" w14:textId="77777777" w:rsidR="006F08F5" w:rsidRPr="00655439" w:rsidRDefault="006F08F5" w:rsidP="006F08F5">
      <w:pPr>
        <w:pStyle w:val="Zkladntext3"/>
        <w:ind w:left="709"/>
        <w:rPr>
          <w:rFonts w:asciiTheme="majorHAnsi" w:hAnsiTheme="majorHAnsi"/>
          <w:color w:val="auto"/>
          <w:sz w:val="24"/>
          <w:szCs w:val="24"/>
        </w:rPr>
      </w:pPr>
    </w:p>
    <w:p w14:paraId="7F295336" w14:textId="77777777" w:rsidR="006F08F5" w:rsidRPr="00655439" w:rsidRDefault="006F08F5" w:rsidP="006F08F5">
      <w:pPr>
        <w:pStyle w:val="Zkladntext3"/>
        <w:rPr>
          <w:rFonts w:asciiTheme="majorHAnsi" w:hAnsiTheme="majorHAnsi"/>
          <w:color w:val="auto"/>
          <w:sz w:val="24"/>
          <w:szCs w:val="24"/>
        </w:rPr>
      </w:pPr>
    </w:p>
    <w:p w14:paraId="6F6A4808" w14:textId="77777777" w:rsidR="006F08F5" w:rsidRPr="00655439" w:rsidRDefault="006F08F5" w:rsidP="006F08F5">
      <w:pPr>
        <w:pStyle w:val="Zkladntext3"/>
        <w:rPr>
          <w:rFonts w:asciiTheme="majorHAnsi" w:hAnsiTheme="majorHAnsi"/>
          <w:color w:val="auto"/>
          <w:sz w:val="24"/>
          <w:szCs w:val="24"/>
        </w:rPr>
      </w:pPr>
    </w:p>
    <w:p w14:paraId="5B5A6034" w14:textId="77777777" w:rsidR="006F08F5" w:rsidRPr="00655439" w:rsidRDefault="006F08F5" w:rsidP="006F08F5">
      <w:pPr>
        <w:pStyle w:val="Zkladntext3"/>
        <w:rPr>
          <w:rFonts w:asciiTheme="majorHAnsi" w:hAnsiTheme="majorHAnsi"/>
          <w:color w:val="auto"/>
          <w:sz w:val="24"/>
          <w:szCs w:val="24"/>
        </w:rPr>
      </w:pPr>
    </w:p>
    <w:p w14:paraId="35298A20" w14:textId="77777777" w:rsidR="006F08F5" w:rsidRPr="00655439" w:rsidRDefault="006F08F5" w:rsidP="006F08F5">
      <w:pPr>
        <w:pStyle w:val="Zkladntext3"/>
        <w:rPr>
          <w:rFonts w:asciiTheme="majorHAnsi" w:hAnsiTheme="majorHAnsi"/>
          <w:color w:val="auto"/>
          <w:sz w:val="24"/>
          <w:szCs w:val="24"/>
        </w:rPr>
      </w:pPr>
    </w:p>
    <w:p w14:paraId="15A4C24C" w14:textId="77777777" w:rsidR="006F08F5" w:rsidRPr="00655439" w:rsidRDefault="006F08F5" w:rsidP="006F08F5">
      <w:pPr>
        <w:pStyle w:val="Zkladntext3"/>
        <w:rPr>
          <w:rFonts w:asciiTheme="majorHAnsi" w:hAnsiTheme="majorHAnsi"/>
          <w:color w:val="auto"/>
          <w:sz w:val="24"/>
          <w:szCs w:val="24"/>
        </w:rPr>
      </w:pPr>
    </w:p>
    <w:p w14:paraId="6CBE9AD3" w14:textId="428BFEA5" w:rsidR="00D536D1" w:rsidRDefault="00D536D1" w:rsidP="00D536D1">
      <w:pPr>
        <w:pStyle w:val="Zkladntext3"/>
        <w:rPr>
          <w:rFonts w:asciiTheme="majorHAnsi" w:hAnsiTheme="majorHAnsi"/>
          <w:color w:val="auto"/>
          <w:sz w:val="24"/>
          <w:szCs w:val="24"/>
        </w:rPr>
      </w:pPr>
    </w:p>
    <w:p w14:paraId="0FB4DA02" w14:textId="2FCBEFD2" w:rsidR="00D923BD" w:rsidRDefault="00D923BD" w:rsidP="00D536D1">
      <w:pPr>
        <w:pStyle w:val="Zkladntext3"/>
        <w:rPr>
          <w:rFonts w:asciiTheme="majorHAnsi" w:hAnsiTheme="majorHAnsi"/>
          <w:color w:val="auto"/>
          <w:sz w:val="24"/>
          <w:szCs w:val="24"/>
        </w:rPr>
      </w:pPr>
    </w:p>
    <w:p w14:paraId="3DBC12BC" w14:textId="1E2BA8FB" w:rsidR="00D923BD" w:rsidRDefault="00D923BD" w:rsidP="00D536D1">
      <w:pPr>
        <w:pStyle w:val="Zkladntext3"/>
        <w:rPr>
          <w:rFonts w:asciiTheme="majorHAnsi" w:hAnsiTheme="majorHAnsi"/>
          <w:color w:val="auto"/>
          <w:sz w:val="24"/>
          <w:szCs w:val="24"/>
        </w:rPr>
      </w:pPr>
    </w:p>
    <w:p w14:paraId="0BFE651A" w14:textId="1D380547" w:rsidR="00D923BD" w:rsidRDefault="00D923BD" w:rsidP="00D536D1">
      <w:pPr>
        <w:pStyle w:val="Zkladntext3"/>
        <w:rPr>
          <w:rFonts w:asciiTheme="majorHAnsi" w:hAnsiTheme="majorHAnsi"/>
          <w:color w:val="auto"/>
          <w:sz w:val="24"/>
          <w:szCs w:val="24"/>
        </w:rPr>
      </w:pPr>
    </w:p>
    <w:p w14:paraId="092F4040" w14:textId="6B1B1A09" w:rsidR="00D923BD" w:rsidRDefault="00D923BD" w:rsidP="00D536D1">
      <w:pPr>
        <w:pStyle w:val="Zkladntext3"/>
        <w:rPr>
          <w:rFonts w:asciiTheme="majorHAnsi" w:hAnsiTheme="majorHAnsi"/>
          <w:color w:val="auto"/>
          <w:sz w:val="24"/>
          <w:szCs w:val="24"/>
        </w:rPr>
      </w:pPr>
    </w:p>
    <w:p w14:paraId="09C2AB68" w14:textId="2B795A47" w:rsidR="00D923BD" w:rsidRDefault="00D923BD" w:rsidP="00D536D1">
      <w:pPr>
        <w:pStyle w:val="Zkladntext3"/>
        <w:rPr>
          <w:rFonts w:asciiTheme="majorHAnsi" w:hAnsiTheme="majorHAnsi"/>
          <w:color w:val="auto"/>
          <w:sz w:val="24"/>
          <w:szCs w:val="24"/>
        </w:rPr>
      </w:pPr>
    </w:p>
    <w:p w14:paraId="6989231E" w14:textId="78092C3D" w:rsidR="00D923BD" w:rsidRDefault="00D923BD" w:rsidP="00D536D1">
      <w:pPr>
        <w:pStyle w:val="Zkladntext3"/>
        <w:rPr>
          <w:rFonts w:asciiTheme="majorHAnsi" w:hAnsiTheme="majorHAnsi"/>
          <w:color w:val="auto"/>
          <w:sz w:val="24"/>
          <w:szCs w:val="24"/>
        </w:rPr>
      </w:pPr>
    </w:p>
    <w:p w14:paraId="12F31A12" w14:textId="25651F87" w:rsidR="00D923BD" w:rsidRDefault="00D923BD" w:rsidP="00D536D1">
      <w:pPr>
        <w:pStyle w:val="Zkladntext3"/>
        <w:rPr>
          <w:rFonts w:asciiTheme="majorHAnsi" w:hAnsiTheme="majorHAnsi"/>
          <w:color w:val="auto"/>
          <w:sz w:val="24"/>
          <w:szCs w:val="24"/>
        </w:rPr>
      </w:pPr>
    </w:p>
    <w:p w14:paraId="33773E1C" w14:textId="77777777" w:rsidR="00D923BD" w:rsidRPr="00655439" w:rsidRDefault="00D923BD" w:rsidP="00D536D1">
      <w:pPr>
        <w:pStyle w:val="Zkladntext3"/>
        <w:rPr>
          <w:rFonts w:asciiTheme="majorHAnsi" w:hAnsiTheme="majorHAnsi"/>
          <w:color w:val="auto"/>
          <w:sz w:val="24"/>
          <w:szCs w:val="24"/>
        </w:rPr>
      </w:pPr>
    </w:p>
    <w:p w14:paraId="24F431DD" w14:textId="3D7A1121" w:rsidR="00945F44" w:rsidRPr="00655439" w:rsidRDefault="00945F44" w:rsidP="00945F44">
      <w:pPr>
        <w:pStyle w:val="Zkladntext3"/>
        <w:ind w:left="709" w:hanging="709"/>
        <w:rPr>
          <w:rFonts w:asciiTheme="majorHAnsi" w:hAnsiTheme="majorHAnsi"/>
          <w:color w:val="auto"/>
          <w:sz w:val="24"/>
          <w:szCs w:val="24"/>
        </w:rPr>
      </w:pPr>
    </w:p>
    <w:p w14:paraId="4729B025" w14:textId="246C4E3F" w:rsidR="000F55E4" w:rsidRPr="00655439" w:rsidRDefault="00945F44" w:rsidP="00945F44">
      <w:pPr>
        <w:pStyle w:val="KapitolySPA"/>
        <w:rPr>
          <w:rFonts w:asciiTheme="majorHAnsi" w:hAnsiTheme="majorHAnsi"/>
          <w:b w:val="0"/>
          <w:szCs w:val="24"/>
        </w:rPr>
      </w:pPr>
      <w:bookmarkStart w:id="42" w:name="_Toc380328469"/>
      <w:r w:rsidRPr="00655439">
        <w:rPr>
          <w:rFonts w:asciiTheme="majorHAnsi" w:hAnsiTheme="majorHAnsi"/>
        </w:rPr>
        <w:t>ELEKTRONICKÁ AUKCIA</w:t>
      </w:r>
      <w:bookmarkEnd w:id="42"/>
    </w:p>
    <w:p w14:paraId="7D1E0C66" w14:textId="77777777" w:rsidR="00D923BD" w:rsidRDefault="00D923BD" w:rsidP="007B2843">
      <w:pPr>
        <w:pStyle w:val="Zkladntext"/>
        <w:ind w:left="709" w:hanging="709"/>
        <w:rPr>
          <w:rFonts w:asciiTheme="majorHAnsi" w:hAnsiTheme="majorHAnsi"/>
          <w:b/>
        </w:rPr>
      </w:pPr>
    </w:p>
    <w:p w14:paraId="6EE8647A" w14:textId="79FCE0BF" w:rsidR="00731968" w:rsidRPr="00655439" w:rsidRDefault="004115B1" w:rsidP="00D923BD">
      <w:pPr>
        <w:autoSpaceDE w:val="0"/>
        <w:autoSpaceDN w:val="0"/>
        <w:adjustRightInd w:val="0"/>
        <w:jc w:val="center"/>
        <w:rPr>
          <w:rFonts w:asciiTheme="majorHAnsi" w:eastAsia="Calibri" w:hAnsiTheme="majorHAnsi"/>
          <w:color w:val="000000"/>
        </w:rPr>
        <w:sectPr w:rsidR="00731968" w:rsidRPr="00655439" w:rsidSect="004A6C5D">
          <w:pgSz w:w="11906" w:h="16838"/>
          <w:pgMar w:top="1806" w:right="1418" w:bottom="1134" w:left="1701" w:header="709" w:footer="709" w:gutter="0"/>
          <w:cols w:space="708"/>
          <w:docGrid w:linePitch="360"/>
        </w:sectPr>
      </w:pPr>
      <w:r>
        <w:rPr>
          <w:rFonts w:asciiTheme="majorHAnsi" w:hAnsiTheme="majorHAnsi"/>
          <w:b/>
        </w:rPr>
        <w:t>Neuplatňuje sa.</w:t>
      </w:r>
    </w:p>
    <w:p w14:paraId="64638B4A" w14:textId="77777777" w:rsidR="006F08F5" w:rsidRPr="00655439" w:rsidRDefault="006F08F5" w:rsidP="000B5EF5">
      <w:pPr>
        <w:pStyle w:val="Zkladntext3"/>
        <w:jc w:val="both"/>
        <w:rPr>
          <w:rFonts w:asciiTheme="majorHAnsi" w:hAnsiTheme="majorHAnsi"/>
          <w:b/>
          <w:bCs/>
          <w:color w:val="000000"/>
          <w:sz w:val="24"/>
          <w:szCs w:val="24"/>
        </w:rPr>
      </w:pPr>
    </w:p>
    <w:p w14:paraId="59E3702C" w14:textId="77777777" w:rsidR="006F08F5" w:rsidRPr="00655439" w:rsidRDefault="006F08F5" w:rsidP="006F08F5">
      <w:pPr>
        <w:pStyle w:val="Zkladntext3"/>
        <w:jc w:val="both"/>
        <w:rPr>
          <w:rFonts w:asciiTheme="majorHAnsi" w:hAnsiTheme="majorHAnsi"/>
          <w:color w:val="auto"/>
          <w:sz w:val="24"/>
          <w:szCs w:val="24"/>
        </w:rPr>
      </w:pPr>
    </w:p>
    <w:p w14:paraId="05531D1B" w14:textId="77777777" w:rsidR="006F08F5" w:rsidRPr="00655439" w:rsidRDefault="006F08F5" w:rsidP="006F08F5">
      <w:pPr>
        <w:pStyle w:val="Zkladntext3"/>
        <w:ind w:left="709"/>
        <w:rPr>
          <w:rFonts w:asciiTheme="majorHAnsi" w:hAnsiTheme="majorHAnsi"/>
          <w:color w:val="auto"/>
          <w:sz w:val="24"/>
          <w:szCs w:val="24"/>
        </w:rPr>
      </w:pPr>
    </w:p>
    <w:p w14:paraId="60905578" w14:textId="77777777" w:rsidR="006F08F5" w:rsidRPr="00655439" w:rsidRDefault="006F08F5" w:rsidP="006F08F5">
      <w:pPr>
        <w:pStyle w:val="Zkladntext3"/>
        <w:rPr>
          <w:rFonts w:asciiTheme="majorHAnsi" w:hAnsiTheme="majorHAnsi"/>
          <w:color w:val="auto"/>
          <w:sz w:val="24"/>
          <w:szCs w:val="24"/>
        </w:rPr>
      </w:pPr>
    </w:p>
    <w:p w14:paraId="1C2BD36F" w14:textId="77777777" w:rsidR="006F08F5" w:rsidRPr="00655439" w:rsidRDefault="006F08F5" w:rsidP="006F08F5">
      <w:pPr>
        <w:pStyle w:val="Zkladntext3"/>
        <w:rPr>
          <w:rFonts w:asciiTheme="majorHAnsi" w:hAnsiTheme="majorHAnsi"/>
          <w:color w:val="auto"/>
          <w:sz w:val="24"/>
          <w:szCs w:val="24"/>
        </w:rPr>
      </w:pPr>
    </w:p>
    <w:p w14:paraId="585AFFF2" w14:textId="77777777" w:rsidR="006F08F5" w:rsidRPr="00655439" w:rsidRDefault="006F08F5" w:rsidP="006F08F5">
      <w:pPr>
        <w:pStyle w:val="Zkladntext3"/>
        <w:rPr>
          <w:rFonts w:asciiTheme="majorHAnsi" w:hAnsiTheme="majorHAnsi"/>
          <w:color w:val="auto"/>
          <w:sz w:val="24"/>
          <w:szCs w:val="24"/>
        </w:rPr>
      </w:pPr>
    </w:p>
    <w:p w14:paraId="3619D0B7" w14:textId="77777777" w:rsidR="006F08F5" w:rsidRPr="00655439" w:rsidRDefault="006F08F5" w:rsidP="006F08F5">
      <w:pPr>
        <w:pStyle w:val="Zkladntext3"/>
        <w:rPr>
          <w:rFonts w:asciiTheme="majorHAnsi" w:hAnsiTheme="majorHAnsi"/>
          <w:color w:val="auto"/>
          <w:sz w:val="24"/>
          <w:szCs w:val="24"/>
        </w:rPr>
      </w:pPr>
    </w:p>
    <w:p w14:paraId="1768C23E" w14:textId="77777777" w:rsidR="006F08F5" w:rsidRPr="00655439" w:rsidRDefault="006F08F5" w:rsidP="006F08F5">
      <w:pPr>
        <w:pStyle w:val="Zkladntext3"/>
        <w:rPr>
          <w:rFonts w:asciiTheme="majorHAnsi" w:hAnsiTheme="majorHAnsi"/>
          <w:color w:val="auto"/>
          <w:sz w:val="24"/>
          <w:szCs w:val="24"/>
        </w:rPr>
      </w:pPr>
    </w:p>
    <w:p w14:paraId="28F07C1F" w14:textId="77777777" w:rsidR="00D536D1" w:rsidRPr="00655439" w:rsidRDefault="00D536D1" w:rsidP="00D536D1">
      <w:pPr>
        <w:pStyle w:val="Zkladntext3"/>
        <w:rPr>
          <w:rFonts w:asciiTheme="majorHAnsi" w:hAnsiTheme="majorHAnsi"/>
          <w:color w:val="auto"/>
          <w:sz w:val="24"/>
          <w:szCs w:val="24"/>
        </w:rPr>
      </w:pPr>
    </w:p>
    <w:p w14:paraId="2CD6828F" w14:textId="77777777" w:rsidR="00D536D1" w:rsidRPr="00655439" w:rsidRDefault="00D536D1" w:rsidP="00D536D1">
      <w:pPr>
        <w:pStyle w:val="Zkladntext3"/>
        <w:rPr>
          <w:rFonts w:asciiTheme="majorHAnsi" w:hAnsiTheme="majorHAnsi"/>
          <w:color w:val="auto"/>
          <w:sz w:val="24"/>
          <w:szCs w:val="24"/>
        </w:rPr>
      </w:pPr>
    </w:p>
    <w:p w14:paraId="0B102C2E" w14:textId="4F569A58" w:rsidR="000B065A" w:rsidRPr="00655439" w:rsidRDefault="000B065A" w:rsidP="007B2843">
      <w:pPr>
        <w:pStyle w:val="Zkladntext3"/>
        <w:ind w:left="709" w:hanging="709"/>
        <w:rPr>
          <w:rFonts w:asciiTheme="majorHAnsi" w:hAnsiTheme="majorHAnsi"/>
          <w:color w:val="auto"/>
          <w:sz w:val="24"/>
          <w:szCs w:val="24"/>
        </w:rPr>
      </w:pPr>
    </w:p>
    <w:p w14:paraId="486C0D91" w14:textId="74514738" w:rsidR="009442DD" w:rsidRPr="00655439" w:rsidRDefault="009442DD" w:rsidP="007B2843">
      <w:pPr>
        <w:pStyle w:val="Zkladntext3"/>
        <w:ind w:left="709" w:hanging="709"/>
        <w:rPr>
          <w:rFonts w:asciiTheme="majorHAnsi" w:hAnsiTheme="majorHAnsi"/>
          <w:color w:val="auto"/>
          <w:sz w:val="24"/>
          <w:szCs w:val="24"/>
        </w:rPr>
      </w:pPr>
    </w:p>
    <w:p w14:paraId="6D261D7C" w14:textId="6A461ED9" w:rsidR="009442DD" w:rsidRPr="00655439" w:rsidRDefault="009442DD" w:rsidP="007B2843">
      <w:pPr>
        <w:pStyle w:val="Zkladntext3"/>
        <w:ind w:left="709" w:hanging="709"/>
        <w:rPr>
          <w:rFonts w:asciiTheme="majorHAnsi" w:hAnsiTheme="majorHAnsi"/>
          <w:color w:val="auto"/>
          <w:sz w:val="24"/>
          <w:szCs w:val="24"/>
        </w:rPr>
      </w:pPr>
    </w:p>
    <w:p w14:paraId="1F1A4DF7" w14:textId="4F2DBC1F" w:rsidR="009442DD" w:rsidRPr="00655439" w:rsidRDefault="009442DD" w:rsidP="007B2843">
      <w:pPr>
        <w:pStyle w:val="Zkladntext3"/>
        <w:ind w:left="709" w:hanging="709"/>
        <w:rPr>
          <w:rFonts w:asciiTheme="majorHAnsi" w:hAnsiTheme="majorHAnsi"/>
          <w:color w:val="auto"/>
          <w:sz w:val="24"/>
          <w:szCs w:val="24"/>
        </w:rPr>
      </w:pPr>
    </w:p>
    <w:p w14:paraId="2896BE5D" w14:textId="3A11CC1A" w:rsidR="009442DD" w:rsidRPr="00655439" w:rsidRDefault="009442DD" w:rsidP="007B2843">
      <w:pPr>
        <w:pStyle w:val="Zkladntext3"/>
        <w:ind w:left="709" w:hanging="709"/>
        <w:rPr>
          <w:rFonts w:asciiTheme="majorHAnsi" w:hAnsiTheme="majorHAnsi"/>
          <w:color w:val="auto"/>
          <w:sz w:val="24"/>
          <w:szCs w:val="24"/>
        </w:rPr>
      </w:pPr>
    </w:p>
    <w:p w14:paraId="57CFE4E0" w14:textId="5D8C40A3" w:rsidR="009442DD" w:rsidRPr="00655439" w:rsidRDefault="009442DD" w:rsidP="007B2843">
      <w:pPr>
        <w:pStyle w:val="Zkladntext3"/>
        <w:ind w:left="709" w:hanging="709"/>
        <w:rPr>
          <w:rFonts w:asciiTheme="majorHAnsi" w:hAnsiTheme="majorHAnsi"/>
          <w:color w:val="auto"/>
          <w:sz w:val="24"/>
          <w:szCs w:val="24"/>
        </w:rPr>
      </w:pPr>
    </w:p>
    <w:p w14:paraId="68989031" w14:textId="3FE0A5FB" w:rsidR="009442DD" w:rsidRPr="00655439" w:rsidRDefault="009442DD" w:rsidP="007B2843">
      <w:pPr>
        <w:pStyle w:val="Zkladntext3"/>
        <w:ind w:left="709" w:hanging="709"/>
        <w:rPr>
          <w:rFonts w:asciiTheme="majorHAnsi" w:hAnsiTheme="majorHAnsi"/>
          <w:color w:val="auto"/>
          <w:sz w:val="24"/>
          <w:szCs w:val="24"/>
        </w:rPr>
      </w:pPr>
    </w:p>
    <w:p w14:paraId="284C6387" w14:textId="1593079D" w:rsidR="009442DD" w:rsidRPr="00655439" w:rsidRDefault="009442DD" w:rsidP="007B2843">
      <w:pPr>
        <w:pStyle w:val="Zkladntext3"/>
        <w:ind w:left="709" w:hanging="709"/>
        <w:rPr>
          <w:rFonts w:asciiTheme="majorHAnsi" w:hAnsiTheme="majorHAnsi"/>
          <w:color w:val="auto"/>
          <w:sz w:val="24"/>
          <w:szCs w:val="24"/>
        </w:rPr>
      </w:pPr>
    </w:p>
    <w:p w14:paraId="4497D625" w14:textId="77777777" w:rsidR="009442DD" w:rsidRPr="00655439" w:rsidRDefault="009442DD" w:rsidP="007B2843">
      <w:pPr>
        <w:pStyle w:val="Zkladntext3"/>
        <w:ind w:left="709" w:hanging="709"/>
        <w:rPr>
          <w:rFonts w:asciiTheme="majorHAnsi" w:hAnsiTheme="majorHAnsi"/>
          <w:color w:val="auto"/>
          <w:sz w:val="24"/>
          <w:szCs w:val="24"/>
        </w:rPr>
      </w:pPr>
    </w:p>
    <w:p w14:paraId="067B9B4F" w14:textId="77777777" w:rsidR="000B065A" w:rsidRPr="00655439" w:rsidRDefault="000B065A" w:rsidP="007B2843">
      <w:pPr>
        <w:pStyle w:val="Zkladntext3"/>
        <w:ind w:left="709" w:hanging="709"/>
        <w:rPr>
          <w:rFonts w:asciiTheme="majorHAnsi" w:hAnsiTheme="majorHAnsi"/>
          <w:color w:val="auto"/>
          <w:sz w:val="24"/>
          <w:szCs w:val="24"/>
        </w:rPr>
      </w:pPr>
    </w:p>
    <w:p w14:paraId="4F01DAD3" w14:textId="77777777" w:rsidR="000B065A" w:rsidRPr="00655439" w:rsidRDefault="000B065A" w:rsidP="00BE0DA0">
      <w:pPr>
        <w:pStyle w:val="KapitolySPA"/>
        <w:rPr>
          <w:rFonts w:asciiTheme="majorHAnsi" w:hAnsiTheme="majorHAnsi"/>
        </w:rPr>
      </w:pPr>
      <w:bookmarkStart w:id="43" w:name="_Toc380328470"/>
      <w:r w:rsidRPr="00655439">
        <w:rPr>
          <w:rFonts w:asciiTheme="majorHAnsi" w:hAnsiTheme="majorHAnsi"/>
        </w:rPr>
        <w:t>PRÍLOHY</w:t>
      </w:r>
      <w:bookmarkEnd w:id="43"/>
    </w:p>
    <w:p w14:paraId="1534A22D" w14:textId="77777777" w:rsidR="00F11DD9" w:rsidRPr="00655439" w:rsidRDefault="00F11DD9" w:rsidP="00F11DD9">
      <w:pPr>
        <w:rPr>
          <w:rFonts w:asciiTheme="majorHAnsi" w:hAnsiTheme="majorHAnsi"/>
        </w:rPr>
      </w:pPr>
    </w:p>
    <w:p w14:paraId="1F3E63CE" w14:textId="77777777" w:rsidR="00F11DD9" w:rsidRPr="00655439" w:rsidRDefault="00F11DD9" w:rsidP="00F11DD9">
      <w:pPr>
        <w:rPr>
          <w:rFonts w:asciiTheme="majorHAnsi" w:hAnsiTheme="majorHAnsi"/>
        </w:rPr>
      </w:pPr>
    </w:p>
    <w:p w14:paraId="378785F1" w14:textId="77777777" w:rsidR="00AA303F" w:rsidRPr="00655439" w:rsidRDefault="00AA303F" w:rsidP="00AA303F">
      <w:pPr>
        <w:tabs>
          <w:tab w:val="left" w:pos="284"/>
        </w:tabs>
        <w:ind w:left="284"/>
        <w:rPr>
          <w:rFonts w:asciiTheme="majorHAnsi" w:hAnsiTheme="majorHAnsi"/>
        </w:rPr>
      </w:pPr>
    </w:p>
    <w:p w14:paraId="652A398D" w14:textId="77777777" w:rsidR="000B065A" w:rsidRPr="00655439" w:rsidRDefault="000B065A" w:rsidP="007B2843">
      <w:pPr>
        <w:pStyle w:val="Zkladntext3"/>
        <w:ind w:left="709" w:hanging="709"/>
        <w:rPr>
          <w:rFonts w:asciiTheme="majorHAnsi" w:hAnsiTheme="majorHAnsi"/>
          <w:color w:val="auto"/>
          <w:sz w:val="24"/>
          <w:szCs w:val="24"/>
        </w:rPr>
      </w:pPr>
    </w:p>
    <w:p w14:paraId="1FEECF9C" w14:textId="77777777" w:rsidR="000B065A" w:rsidRPr="00655439" w:rsidRDefault="000B065A" w:rsidP="007B2843">
      <w:pPr>
        <w:pStyle w:val="Zkladntext3"/>
        <w:ind w:left="709" w:hanging="709"/>
        <w:rPr>
          <w:rFonts w:asciiTheme="majorHAnsi" w:hAnsiTheme="majorHAnsi"/>
          <w:color w:val="auto"/>
          <w:sz w:val="24"/>
          <w:szCs w:val="24"/>
        </w:rPr>
      </w:pPr>
    </w:p>
    <w:p w14:paraId="39131147" w14:textId="77777777" w:rsidR="00BE0DA0" w:rsidRPr="00655439" w:rsidRDefault="00BE0DA0" w:rsidP="007B2843">
      <w:pPr>
        <w:pStyle w:val="Zkladntext3"/>
        <w:ind w:left="709" w:hanging="709"/>
        <w:rPr>
          <w:rFonts w:asciiTheme="majorHAnsi" w:hAnsiTheme="majorHAnsi"/>
          <w:color w:val="auto"/>
          <w:sz w:val="24"/>
          <w:szCs w:val="24"/>
        </w:rPr>
        <w:sectPr w:rsidR="00BE0DA0" w:rsidRPr="00655439" w:rsidSect="00F3238D">
          <w:pgSz w:w="11906" w:h="16838"/>
          <w:pgMar w:top="1134" w:right="1418" w:bottom="1134" w:left="1701" w:header="709" w:footer="709" w:gutter="0"/>
          <w:cols w:space="708"/>
          <w:docGrid w:linePitch="360"/>
        </w:sectPr>
      </w:pPr>
    </w:p>
    <w:p w14:paraId="701CABCF" w14:textId="77777777" w:rsidR="004E3025" w:rsidRDefault="004E3025" w:rsidP="009A45E2">
      <w:pPr>
        <w:pStyle w:val="Zkladntext21"/>
        <w:spacing w:before="120"/>
        <w:contextualSpacing/>
        <w:jc w:val="center"/>
        <w:rPr>
          <w:rFonts w:asciiTheme="majorHAnsi" w:hAnsiTheme="majorHAnsi"/>
          <w:b/>
          <w:sz w:val="28"/>
          <w:szCs w:val="32"/>
        </w:rPr>
      </w:pPr>
    </w:p>
    <w:p w14:paraId="30969931" w14:textId="44E714FB" w:rsidR="00DA7CFE" w:rsidRPr="006C078C" w:rsidRDefault="009A45E2" w:rsidP="009A45E2">
      <w:pPr>
        <w:pStyle w:val="Zkladntext21"/>
        <w:spacing w:before="120"/>
        <w:contextualSpacing/>
        <w:jc w:val="center"/>
        <w:rPr>
          <w:rFonts w:asciiTheme="majorHAnsi" w:hAnsiTheme="majorHAnsi"/>
          <w:b/>
          <w:sz w:val="28"/>
          <w:szCs w:val="32"/>
        </w:rPr>
      </w:pPr>
      <w:r w:rsidRPr="006C078C">
        <w:rPr>
          <w:rFonts w:asciiTheme="majorHAnsi" w:hAnsiTheme="majorHAnsi"/>
          <w:b/>
          <w:sz w:val="28"/>
          <w:szCs w:val="32"/>
        </w:rPr>
        <w:t>ZOZNAM PRÍLOH</w:t>
      </w:r>
    </w:p>
    <w:p w14:paraId="1C7FCD29" w14:textId="77777777" w:rsidR="00DA7CFE" w:rsidRPr="00655439" w:rsidRDefault="00DA7CFE" w:rsidP="00DA7CFE">
      <w:pPr>
        <w:pStyle w:val="Zkladntext21"/>
        <w:spacing w:before="120"/>
        <w:contextualSpacing/>
        <w:rPr>
          <w:rFonts w:asciiTheme="majorHAnsi" w:hAnsiTheme="majorHAnsi"/>
          <w:b/>
        </w:rPr>
      </w:pPr>
    </w:p>
    <w:p w14:paraId="0F23A589"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1 – Dotazník uchádzača</w:t>
      </w:r>
    </w:p>
    <w:p w14:paraId="65922337"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2a – Návrh na plnenie kritérií</w:t>
      </w:r>
    </w:p>
    <w:p w14:paraId="325DDE25"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2b – Štruktúrovaný rozpočet</w:t>
      </w:r>
    </w:p>
    <w:p w14:paraId="561FF58D" w14:textId="52DC18CF"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 xml:space="preserve">Príloha č. 3 – Návrh </w:t>
      </w:r>
      <w:r w:rsidR="00D01162" w:rsidRPr="00D01162">
        <w:rPr>
          <w:rFonts w:asciiTheme="majorHAnsi" w:hAnsiTheme="majorHAnsi"/>
          <w:b/>
        </w:rPr>
        <w:t xml:space="preserve">Rámcovej dohody </w:t>
      </w:r>
    </w:p>
    <w:p w14:paraId="231C0056"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4 – Čestné vyhlásenie</w:t>
      </w:r>
    </w:p>
    <w:p w14:paraId="04459C1E"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5 – Čestné vyhlásenie ku konfliktu záujmov</w:t>
      </w:r>
    </w:p>
    <w:p w14:paraId="7D82D933"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6 – Jednotný európsky dokument</w:t>
      </w:r>
    </w:p>
    <w:p w14:paraId="1FD38379" w14:textId="1085AE1D"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7 – Opis predmetu zákazky</w:t>
      </w:r>
    </w:p>
    <w:p w14:paraId="6090D880" w14:textId="77777777" w:rsidR="008A7761" w:rsidRPr="00D01162" w:rsidRDefault="008A7761" w:rsidP="008A7761">
      <w:pPr>
        <w:pStyle w:val="Zkladntext21"/>
        <w:spacing w:before="120"/>
        <w:contextualSpacing/>
        <w:rPr>
          <w:rFonts w:asciiTheme="majorHAnsi" w:hAnsiTheme="majorHAnsi"/>
          <w:b/>
        </w:rPr>
      </w:pPr>
      <w:r w:rsidRPr="00D01162">
        <w:rPr>
          <w:rFonts w:asciiTheme="majorHAnsi" w:hAnsiTheme="majorHAnsi"/>
          <w:b/>
        </w:rPr>
        <w:t>Príloha č. 8 – Zoznam dôverných informácií</w:t>
      </w:r>
    </w:p>
    <w:p w14:paraId="2FCE9B9D" w14:textId="77777777" w:rsidR="008A7761" w:rsidRPr="00D01162" w:rsidRDefault="008A7761" w:rsidP="008A7761">
      <w:pPr>
        <w:pStyle w:val="Zkladntext21"/>
        <w:spacing w:before="120"/>
        <w:contextualSpacing/>
        <w:rPr>
          <w:rFonts w:asciiTheme="majorHAnsi" w:hAnsiTheme="majorHAnsi"/>
          <w:b/>
        </w:rPr>
      </w:pPr>
      <w:r w:rsidRPr="0015539E">
        <w:rPr>
          <w:rFonts w:asciiTheme="majorHAnsi" w:hAnsiTheme="majorHAnsi"/>
          <w:b/>
        </w:rPr>
        <w:t>Príloha č. 9 – Odôvodnenie nerozdelenia zákazky na časti</w:t>
      </w:r>
    </w:p>
    <w:p w14:paraId="2434AC34" w14:textId="7B7137A1" w:rsidR="008A7761" w:rsidRDefault="008A7761" w:rsidP="008A7761">
      <w:pPr>
        <w:pStyle w:val="Zkladntext21"/>
        <w:spacing w:before="120"/>
        <w:contextualSpacing/>
        <w:rPr>
          <w:rFonts w:asciiTheme="majorHAnsi" w:hAnsiTheme="majorHAnsi"/>
          <w:b/>
        </w:rPr>
      </w:pPr>
      <w:r w:rsidRPr="00D01162">
        <w:rPr>
          <w:rFonts w:asciiTheme="majorHAnsi" w:hAnsiTheme="majorHAnsi"/>
          <w:b/>
        </w:rPr>
        <w:t xml:space="preserve">Príloha č. 10 – </w:t>
      </w:r>
      <w:r w:rsidR="0026176A" w:rsidRPr="00D01162">
        <w:rPr>
          <w:rFonts w:asciiTheme="majorHAnsi" w:hAnsiTheme="majorHAnsi"/>
          <w:b/>
        </w:rPr>
        <w:t xml:space="preserve">Čestné vyhlásenie </w:t>
      </w:r>
      <w:r w:rsidR="006D47EC" w:rsidRPr="00D01162">
        <w:rPr>
          <w:rFonts w:asciiTheme="majorHAnsi" w:hAnsiTheme="majorHAnsi"/>
          <w:b/>
        </w:rPr>
        <w:t>uchádzača</w:t>
      </w:r>
      <w:r w:rsidR="0055270E">
        <w:rPr>
          <w:rFonts w:asciiTheme="majorHAnsi" w:hAnsiTheme="majorHAnsi"/>
          <w:b/>
        </w:rPr>
        <w:t xml:space="preserve"> podľa § 32 ods. 7 ZVO</w:t>
      </w:r>
    </w:p>
    <w:p w14:paraId="5FAFDB7F" w14:textId="30E37053" w:rsidR="0055270E" w:rsidRDefault="0055270E" w:rsidP="008A7761">
      <w:pPr>
        <w:pStyle w:val="Zkladntext21"/>
        <w:spacing w:before="120"/>
        <w:contextualSpacing/>
        <w:rPr>
          <w:rFonts w:asciiTheme="majorHAnsi" w:hAnsiTheme="majorHAnsi"/>
          <w:b/>
        </w:rPr>
      </w:pPr>
      <w:r>
        <w:rPr>
          <w:rFonts w:asciiTheme="majorHAnsi" w:hAnsiTheme="majorHAnsi"/>
          <w:b/>
        </w:rPr>
        <w:t>Príloha č. 11 – Čestné vyhlásenie uchádzača k medzinárodným sankciám</w:t>
      </w:r>
    </w:p>
    <w:p w14:paraId="2058F81F" w14:textId="793D2935" w:rsidR="0055270E" w:rsidRPr="00D01162" w:rsidRDefault="0055270E" w:rsidP="008A7761">
      <w:pPr>
        <w:pStyle w:val="Zkladntext21"/>
        <w:spacing w:before="120"/>
        <w:contextualSpacing/>
        <w:rPr>
          <w:rFonts w:asciiTheme="majorHAnsi" w:hAnsiTheme="majorHAnsi"/>
          <w:b/>
        </w:rPr>
      </w:pPr>
      <w:r>
        <w:rPr>
          <w:rFonts w:asciiTheme="majorHAnsi" w:hAnsiTheme="majorHAnsi"/>
          <w:b/>
        </w:rPr>
        <w:t>Príloha č. 12 – Udelenie súhlasu pre poskytnutie výpisu z registra trestov</w:t>
      </w:r>
    </w:p>
    <w:p w14:paraId="15BCF64A" w14:textId="1CD76AA9" w:rsidR="00C949DC" w:rsidRDefault="00C949DC" w:rsidP="00223900">
      <w:pPr>
        <w:pStyle w:val="Zkladntext21"/>
        <w:spacing w:before="120"/>
        <w:contextualSpacing/>
        <w:rPr>
          <w:rFonts w:asciiTheme="majorHAnsi" w:hAnsiTheme="majorHAnsi"/>
          <w:b/>
        </w:rPr>
      </w:pPr>
    </w:p>
    <w:p w14:paraId="15F81124" w14:textId="423976CC" w:rsidR="00223900" w:rsidRPr="00655439" w:rsidRDefault="00223900" w:rsidP="00C87130">
      <w:pPr>
        <w:pStyle w:val="Zkladntext21"/>
        <w:spacing w:before="120"/>
        <w:contextualSpacing/>
        <w:rPr>
          <w:rFonts w:asciiTheme="majorHAnsi" w:hAnsiTheme="majorHAnsi"/>
          <w:b/>
        </w:rPr>
      </w:pPr>
    </w:p>
    <w:sectPr w:rsidR="00223900" w:rsidRPr="00655439" w:rsidSect="00F3238D">
      <w:footerReference w:type="default" r:id="rId37"/>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A036" w14:textId="77777777" w:rsidR="00E570BF" w:rsidRDefault="00E570BF" w:rsidP="00247BF5">
      <w:r>
        <w:separator/>
      </w:r>
    </w:p>
  </w:endnote>
  <w:endnote w:type="continuationSeparator" w:id="0">
    <w:p w14:paraId="5C8FFA3E" w14:textId="77777777" w:rsidR="00E570BF" w:rsidRDefault="00E570BF" w:rsidP="0024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charset w:val="00"/>
    <w:family w:val="roman"/>
    <w:pitch w:val="variable"/>
    <w:sig w:usb0="00000005" w:usb1="00000000" w:usb2="00000000" w:usb3="00000000" w:csb0="00000002" w:csb1="00000000"/>
  </w:font>
  <w:font w:name="EEL1 Bookie">
    <w:altName w:val="Times New Roman"/>
    <w:charset w:val="00"/>
    <w:family w:val="auto"/>
    <w:pitch w:val="variable"/>
  </w:font>
  <w:font w:name="Times New Roman Bold">
    <w:panose1 w:val="00000000000000000000"/>
    <w:charset w:val="00"/>
    <w:family w:val="roman"/>
    <w:notTrueType/>
    <w:pitch w:val="default"/>
    <w:sig w:usb0="07F40003" w:usb1="BD261F6E" w:usb2="0587883E" w:usb3="2FB602FC" w:csb0="0000016F" w:csb1="016F1A1F"/>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11D72" w14:textId="4DA71ED7" w:rsidR="007D54DB" w:rsidRPr="00451EEE" w:rsidRDefault="007D54DB" w:rsidP="005A4FC7">
    <w:pPr>
      <w:pStyle w:val="Pta"/>
      <w:rPr>
        <w:color w:val="FF0000"/>
        <w:sz w:val="20"/>
        <w:szCs w:val="20"/>
      </w:rPr>
    </w:pPr>
  </w:p>
  <w:p w14:paraId="4409B438" w14:textId="387FADEB" w:rsidR="007D54DB" w:rsidRPr="004F763A" w:rsidRDefault="007D54DB" w:rsidP="00FA1AC8">
    <w:pPr>
      <w:tabs>
        <w:tab w:val="right" w:pos="142"/>
        <w:tab w:val="center" w:pos="4395"/>
        <w:tab w:val="right" w:pos="8789"/>
      </w:tabs>
      <w:ind w:right="-2"/>
      <w:rPr>
        <w:rFonts w:asciiTheme="majorHAnsi" w:hAnsiTheme="majorHAnsi"/>
      </w:rPr>
    </w:pPr>
    <w:r w:rsidRPr="00406F27">
      <w:rPr>
        <w:rFonts w:asciiTheme="majorHAnsi" w:hAnsiTheme="majorHAnsi"/>
        <w:color w:val="000000"/>
        <w:sz w:val="20"/>
        <w:szCs w:val="20"/>
      </w:rPr>
      <w:t>Súťažné podklady</w:t>
    </w:r>
    <w:r>
      <w:rPr>
        <w:rFonts w:asciiTheme="majorHAnsi" w:hAnsiTheme="majorHAnsi"/>
        <w:color w:val="000000"/>
        <w:sz w:val="20"/>
        <w:szCs w:val="20"/>
      </w:rPr>
      <w:tab/>
    </w:r>
    <w:r>
      <w:rPr>
        <w:rFonts w:asciiTheme="majorHAnsi" w:hAnsiTheme="majorHAnsi"/>
        <w:color w:val="000000"/>
        <w:sz w:val="20"/>
        <w:szCs w:val="20"/>
      </w:rPr>
      <w:tab/>
    </w:r>
    <w:r w:rsidRPr="00406F27">
      <w:rPr>
        <w:rFonts w:asciiTheme="majorHAnsi" w:hAnsiTheme="majorHAnsi"/>
        <w:color w:val="000000"/>
        <w:sz w:val="20"/>
        <w:szCs w:val="20"/>
      </w:rPr>
      <w:fldChar w:fldCharType="begin"/>
    </w:r>
    <w:r w:rsidRPr="00406F27">
      <w:rPr>
        <w:rFonts w:asciiTheme="majorHAnsi" w:hAnsiTheme="majorHAnsi"/>
        <w:color w:val="000000"/>
        <w:sz w:val="20"/>
        <w:szCs w:val="20"/>
      </w:rPr>
      <w:instrText xml:space="preserve"> PAGE </w:instrText>
    </w:r>
    <w:r w:rsidRPr="00406F27">
      <w:rPr>
        <w:rFonts w:asciiTheme="majorHAnsi" w:hAnsiTheme="majorHAnsi"/>
        <w:color w:val="000000"/>
        <w:sz w:val="20"/>
        <w:szCs w:val="20"/>
      </w:rPr>
      <w:fldChar w:fldCharType="separate"/>
    </w:r>
    <w:r w:rsidR="00263879">
      <w:rPr>
        <w:rFonts w:asciiTheme="majorHAnsi" w:hAnsiTheme="majorHAnsi"/>
        <w:noProof/>
        <w:color w:val="000000"/>
        <w:sz w:val="20"/>
        <w:szCs w:val="20"/>
      </w:rPr>
      <w:t>22</w:t>
    </w:r>
    <w:r w:rsidRPr="00406F27">
      <w:rPr>
        <w:rFonts w:asciiTheme="majorHAnsi" w:hAnsiTheme="majorHAnsi"/>
        <w:color w:val="000000"/>
        <w:sz w:val="20"/>
        <w:szCs w:val="20"/>
      </w:rPr>
      <w:fldChar w:fldCharType="end"/>
    </w:r>
    <w:r w:rsidRPr="00406F27">
      <w:rPr>
        <w:rFonts w:asciiTheme="majorHAnsi" w:hAnsiTheme="majorHAnsi"/>
        <w:color w:val="000000"/>
        <w:sz w:val="20"/>
        <w:szCs w:val="20"/>
      </w:rPr>
      <w:t>/</w:t>
    </w:r>
    <w:r w:rsidRPr="00406F27">
      <w:rPr>
        <w:rFonts w:asciiTheme="majorHAnsi" w:hAnsiTheme="majorHAnsi"/>
        <w:color w:val="000000"/>
        <w:sz w:val="20"/>
        <w:szCs w:val="20"/>
      </w:rPr>
      <w:fldChar w:fldCharType="begin"/>
    </w:r>
    <w:r w:rsidRPr="00406F27">
      <w:rPr>
        <w:rFonts w:asciiTheme="majorHAnsi" w:hAnsiTheme="majorHAnsi"/>
        <w:color w:val="000000"/>
        <w:sz w:val="20"/>
        <w:szCs w:val="20"/>
      </w:rPr>
      <w:instrText xml:space="preserve"> NUMPAGES  </w:instrText>
    </w:r>
    <w:r w:rsidRPr="00406F27">
      <w:rPr>
        <w:rFonts w:asciiTheme="majorHAnsi" w:hAnsiTheme="majorHAnsi"/>
        <w:color w:val="000000"/>
        <w:sz w:val="20"/>
        <w:szCs w:val="20"/>
      </w:rPr>
      <w:fldChar w:fldCharType="separate"/>
    </w:r>
    <w:r w:rsidR="00263879">
      <w:rPr>
        <w:rFonts w:asciiTheme="majorHAnsi" w:hAnsiTheme="majorHAnsi"/>
        <w:noProof/>
        <w:color w:val="000000"/>
        <w:sz w:val="20"/>
        <w:szCs w:val="20"/>
      </w:rPr>
      <w:t>37</w:t>
    </w:r>
    <w:r w:rsidRPr="00406F27">
      <w:rPr>
        <w:rFonts w:asciiTheme="majorHAnsi" w:hAnsiTheme="majorHAns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50897" w14:textId="5B3AB01A" w:rsidR="007D54DB" w:rsidRPr="00345C39" w:rsidRDefault="007D54DB" w:rsidP="00D90787">
    <w:pPr>
      <w:pStyle w:val="Pta"/>
      <w:rPr>
        <w:color w:val="FF0000"/>
        <w:sz w:val="20"/>
        <w:szCs w:val="20"/>
      </w:rPr>
    </w:pPr>
  </w:p>
  <w:p w14:paraId="6B5781DD" w14:textId="15248A13" w:rsidR="007D54DB" w:rsidRPr="00BC35B4" w:rsidRDefault="007D54DB" w:rsidP="00BC35B4">
    <w:pPr>
      <w:tabs>
        <w:tab w:val="left" w:pos="142"/>
        <w:tab w:val="center" w:pos="4395"/>
        <w:tab w:val="left" w:pos="8222"/>
      </w:tabs>
      <w:ind w:right="-2"/>
      <w:rPr>
        <w:rFonts w:asciiTheme="majorHAnsi" w:hAnsiTheme="majorHAnsi"/>
        <w:sz w:val="20"/>
        <w:szCs w:val="20"/>
      </w:rPr>
    </w:pPr>
    <w:r w:rsidRPr="00BC35B4">
      <w:rPr>
        <w:rFonts w:asciiTheme="majorHAnsi" w:hAnsiTheme="majorHAnsi"/>
        <w:color w:val="000000"/>
        <w:sz w:val="20"/>
        <w:szCs w:val="20"/>
      </w:rPr>
      <w:t>Súťažné podklady</w:t>
    </w:r>
    <w:r>
      <w:rPr>
        <w:rFonts w:asciiTheme="majorHAnsi" w:hAnsiTheme="majorHAnsi"/>
        <w:color w:val="000000"/>
        <w:sz w:val="20"/>
        <w:szCs w:val="20"/>
      </w:rPr>
      <w:tab/>
    </w:r>
    <w:r w:rsidRPr="00BC35B4">
      <w:rPr>
        <w:rFonts w:asciiTheme="majorHAnsi" w:hAnsiTheme="majorHAnsi"/>
        <w:color w:val="000000"/>
        <w:sz w:val="20"/>
        <w:szCs w:val="20"/>
      </w:rPr>
      <w:tab/>
    </w:r>
    <w:r w:rsidRPr="00BC35B4">
      <w:rPr>
        <w:rFonts w:asciiTheme="majorHAnsi" w:hAnsiTheme="majorHAnsi"/>
        <w:color w:val="000000"/>
        <w:sz w:val="20"/>
        <w:szCs w:val="20"/>
      </w:rPr>
      <w:fldChar w:fldCharType="begin"/>
    </w:r>
    <w:r w:rsidRPr="00BC35B4">
      <w:rPr>
        <w:rFonts w:asciiTheme="majorHAnsi" w:hAnsiTheme="majorHAnsi"/>
        <w:color w:val="000000"/>
        <w:sz w:val="20"/>
        <w:szCs w:val="20"/>
      </w:rPr>
      <w:instrText xml:space="preserve"> PAGE </w:instrText>
    </w:r>
    <w:r w:rsidRPr="00BC35B4">
      <w:rPr>
        <w:rFonts w:asciiTheme="majorHAnsi" w:hAnsiTheme="majorHAnsi"/>
        <w:color w:val="000000"/>
        <w:sz w:val="20"/>
        <w:szCs w:val="20"/>
      </w:rPr>
      <w:fldChar w:fldCharType="separate"/>
    </w:r>
    <w:r w:rsidR="00263879">
      <w:rPr>
        <w:rFonts w:asciiTheme="majorHAnsi" w:hAnsiTheme="majorHAnsi"/>
        <w:noProof/>
        <w:color w:val="000000"/>
        <w:sz w:val="20"/>
        <w:szCs w:val="20"/>
      </w:rPr>
      <w:t>3</w:t>
    </w:r>
    <w:r w:rsidRPr="00BC35B4">
      <w:rPr>
        <w:rFonts w:asciiTheme="majorHAnsi" w:hAnsiTheme="majorHAnsi"/>
        <w:color w:val="000000"/>
        <w:sz w:val="20"/>
        <w:szCs w:val="20"/>
      </w:rPr>
      <w:fldChar w:fldCharType="end"/>
    </w:r>
    <w:r w:rsidRPr="00BC35B4">
      <w:rPr>
        <w:rFonts w:asciiTheme="majorHAnsi" w:hAnsiTheme="majorHAnsi"/>
        <w:color w:val="000000"/>
        <w:sz w:val="20"/>
        <w:szCs w:val="20"/>
      </w:rPr>
      <w:t>/</w:t>
    </w:r>
    <w:r w:rsidRPr="00BC35B4">
      <w:rPr>
        <w:rFonts w:asciiTheme="majorHAnsi" w:hAnsiTheme="majorHAnsi"/>
        <w:color w:val="000000"/>
        <w:sz w:val="20"/>
        <w:szCs w:val="20"/>
      </w:rPr>
      <w:fldChar w:fldCharType="begin"/>
    </w:r>
    <w:r w:rsidRPr="00BC35B4">
      <w:rPr>
        <w:rFonts w:asciiTheme="majorHAnsi" w:hAnsiTheme="majorHAnsi"/>
        <w:color w:val="000000"/>
        <w:sz w:val="20"/>
        <w:szCs w:val="20"/>
      </w:rPr>
      <w:instrText xml:space="preserve"> NUMPAGES  </w:instrText>
    </w:r>
    <w:r w:rsidRPr="00BC35B4">
      <w:rPr>
        <w:rFonts w:asciiTheme="majorHAnsi" w:hAnsiTheme="majorHAnsi"/>
        <w:color w:val="000000"/>
        <w:sz w:val="20"/>
        <w:szCs w:val="20"/>
      </w:rPr>
      <w:fldChar w:fldCharType="separate"/>
    </w:r>
    <w:r w:rsidR="00263879">
      <w:rPr>
        <w:rFonts w:asciiTheme="majorHAnsi" w:hAnsiTheme="majorHAnsi"/>
        <w:noProof/>
        <w:color w:val="000000"/>
        <w:sz w:val="20"/>
        <w:szCs w:val="20"/>
      </w:rPr>
      <w:t>37</w:t>
    </w:r>
    <w:r w:rsidRPr="00BC35B4">
      <w:rPr>
        <w:rFonts w:asciiTheme="majorHAnsi" w:hAnsiTheme="majorHAns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6717" w14:textId="54D370CA" w:rsidR="007D54DB" w:rsidRPr="00451EEE" w:rsidRDefault="007D54DB" w:rsidP="007730C1">
    <w:pPr>
      <w:pStyle w:val="Pta"/>
      <w:rPr>
        <w:color w:val="FF0000"/>
        <w:sz w:val="20"/>
        <w:szCs w:val="20"/>
      </w:rPr>
    </w:pPr>
  </w:p>
  <w:p w14:paraId="254D2365" w14:textId="6698445E" w:rsidR="007D54DB" w:rsidRPr="00AF6793" w:rsidRDefault="007D54DB" w:rsidP="00AF6793">
    <w:pPr>
      <w:tabs>
        <w:tab w:val="left" w:pos="142"/>
        <w:tab w:val="center" w:pos="4395"/>
        <w:tab w:val="left" w:pos="8222"/>
      </w:tabs>
      <w:ind w:right="778"/>
      <w:rPr>
        <w:rFonts w:asciiTheme="majorHAnsi" w:hAnsiTheme="majorHAnsi"/>
        <w:sz w:val="20"/>
      </w:rPr>
    </w:pPr>
    <w:r w:rsidRPr="00D51706">
      <w:rPr>
        <w:rFonts w:asciiTheme="majorHAnsi" w:hAnsiTheme="majorHAnsi"/>
        <w:color w:val="000000"/>
        <w:sz w:val="20"/>
        <w:szCs w:val="20"/>
      </w:rPr>
      <w:t>Súťažné podklady</w:t>
    </w:r>
    <w:r w:rsidRPr="00D51706">
      <w:rPr>
        <w:rFonts w:asciiTheme="majorHAnsi" w:hAnsiTheme="majorHAnsi"/>
        <w:color w:val="000000"/>
        <w:sz w:val="20"/>
        <w:szCs w:val="20"/>
      </w:rPr>
      <w:tab/>
    </w:r>
    <w:r w:rsidRPr="00D51706">
      <w:rPr>
        <w:rFonts w:asciiTheme="majorHAnsi" w:hAnsiTheme="majorHAnsi"/>
        <w:color w:val="000000"/>
        <w:sz w:val="20"/>
        <w:szCs w:val="20"/>
      </w:rPr>
      <w:tab/>
    </w:r>
    <w:r w:rsidRPr="00D51706">
      <w:rPr>
        <w:rFonts w:asciiTheme="majorHAnsi" w:hAnsiTheme="majorHAnsi"/>
        <w:color w:val="000000"/>
        <w:sz w:val="20"/>
        <w:szCs w:val="20"/>
      </w:rPr>
      <w:fldChar w:fldCharType="begin"/>
    </w:r>
    <w:r w:rsidRPr="00D51706">
      <w:rPr>
        <w:rFonts w:asciiTheme="majorHAnsi" w:hAnsiTheme="majorHAnsi"/>
        <w:color w:val="000000"/>
        <w:sz w:val="20"/>
        <w:szCs w:val="20"/>
      </w:rPr>
      <w:instrText xml:space="preserve"> PAGE </w:instrText>
    </w:r>
    <w:r w:rsidRPr="00D51706">
      <w:rPr>
        <w:rFonts w:asciiTheme="majorHAnsi" w:hAnsiTheme="majorHAnsi"/>
        <w:color w:val="000000"/>
        <w:sz w:val="20"/>
        <w:szCs w:val="20"/>
      </w:rPr>
      <w:fldChar w:fldCharType="separate"/>
    </w:r>
    <w:r>
      <w:rPr>
        <w:rFonts w:asciiTheme="majorHAnsi" w:hAnsiTheme="majorHAnsi"/>
        <w:noProof/>
        <w:color w:val="000000"/>
        <w:sz w:val="20"/>
        <w:szCs w:val="20"/>
      </w:rPr>
      <w:t>39</w:t>
    </w:r>
    <w:r w:rsidRPr="00D51706">
      <w:rPr>
        <w:rFonts w:asciiTheme="majorHAnsi" w:hAnsiTheme="majorHAnsi"/>
        <w:color w:val="000000"/>
        <w:sz w:val="20"/>
        <w:szCs w:val="20"/>
      </w:rPr>
      <w:fldChar w:fldCharType="end"/>
    </w:r>
    <w:r w:rsidRPr="00D51706">
      <w:rPr>
        <w:rFonts w:asciiTheme="majorHAnsi" w:hAnsiTheme="majorHAnsi"/>
        <w:color w:val="000000"/>
        <w:sz w:val="20"/>
        <w:szCs w:val="20"/>
      </w:rPr>
      <w:t>/</w:t>
    </w:r>
    <w:r w:rsidRPr="00D51706">
      <w:rPr>
        <w:rFonts w:asciiTheme="majorHAnsi" w:hAnsiTheme="majorHAnsi"/>
        <w:color w:val="000000"/>
        <w:sz w:val="20"/>
        <w:szCs w:val="20"/>
      </w:rPr>
      <w:fldChar w:fldCharType="begin"/>
    </w:r>
    <w:r w:rsidRPr="00D51706">
      <w:rPr>
        <w:rFonts w:asciiTheme="majorHAnsi" w:hAnsiTheme="majorHAnsi"/>
        <w:color w:val="000000"/>
        <w:sz w:val="20"/>
        <w:szCs w:val="20"/>
      </w:rPr>
      <w:instrText xml:space="preserve"> NUMPAGES  </w:instrText>
    </w:r>
    <w:r w:rsidRPr="00D51706">
      <w:rPr>
        <w:rFonts w:asciiTheme="majorHAnsi" w:hAnsiTheme="majorHAnsi"/>
        <w:color w:val="000000"/>
        <w:sz w:val="20"/>
        <w:szCs w:val="20"/>
      </w:rPr>
      <w:fldChar w:fldCharType="separate"/>
    </w:r>
    <w:r>
      <w:rPr>
        <w:rFonts w:asciiTheme="majorHAnsi" w:hAnsiTheme="majorHAnsi"/>
        <w:noProof/>
        <w:color w:val="000000"/>
        <w:sz w:val="20"/>
        <w:szCs w:val="20"/>
      </w:rPr>
      <w:t>37</w:t>
    </w:r>
    <w:r w:rsidRPr="00D51706">
      <w:rPr>
        <w:rFonts w:asciiTheme="majorHAnsi" w:hAnsiTheme="majorHAnsi"/>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7D22C" w14:textId="77777777" w:rsidR="007D54DB" w:rsidRPr="00451EEE" w:rsidRDefault="00E570BF" w:rsidP="00132C56">
    <w:pPr>
      <w:pStyle w:val="Pta"/>
      <w:rPr>
        <w:color w:val="FF0000"/>
        <w:sz w:val="20"/>
        <w:szCs w:val="20"/>
      </w:rPr>
    </w:pPr>
    <w:r>
      <w:rPr>
        <w:noProof/>
        <w:color w:val="FF0000"/>
        <w:sz w:val="20"/>
        <w:szCs w:val="20"/>
      </w:rPr>
      <w:pict w14:anchorId="550780CC">
        <v:rect id="_x0000_i1025" alt="" style="width:.45pt;height:.05pt;mso-width-percent:0;mso-height-percent:0;mso-width-percent:0;mso-height-percent:0" o:hrpct="1" o:hralign="center" o:hrstd="t" o:hr="t" fillcolor="#a0a0a0" stroked="f"/>
      </w:pict>
    </w:r>
  </w:p>
  <w:p w14:paraId="76A6B2FB" w14:textId="1D7231E2" w:rsidR="007D54DB" w:rsidRPr="00AC29B5" w:rsidRDefault="007D54DB" w:rsidP="002F4F65">
    <w:pPr>
      <w:tabs>
        <w:tab w:val="left" w:pos="142"/>
      </w:tabs>
      <w:ind w:right="284"/>
      <w:rPr>
        <w:rFonts w:asciiTheme="majorHAnsi" w:hAnsiTheme="majorHAnsi"/>
        <w:sz w:val="20"/>
      </w:rPr>
    </w:pPr>
    <w:r w:rsidRPr="00AC29B5">
      <w:rPr>
        <w:rFonts w:asciiTheme="majorHAnsi" w:hAnsiTheme="majorHAnsi"/>
        <w:color w:val="000000"/>
        <w:sz w:val="20"/>
        <w:szCs w:val="20"/>
      </w:rPr>
      <w:t>Súťažné podklady</w:t>
    </w:r>
    <w:r w:rsidRPr="00AC29B5">
      <w:rPr>
        <w:rFonts w:asciiTheme="majorHAnsi" w:hAnsiTheme="majorHAnsi"/>
        <w:color w:val="000000"/>
        <w:sz w:val="20"/>
        <w:szCs w:val="20"/>
      </w:rPr>
      <w:tab/>
    </w:r>
    <w:r w:rsidRPr="00AC29B5">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Pr>
        <w:rFonts w:asciiTheme="majorHAnsi" w:hAnsiTheme="majorHAnsi"/>
        <w:color w:val="000000"/>
        <w:sz w:val="20"/>
        <w:szCs w:val="20"/>
      </w:rPr>
      <w:tab/>
    </w:r>
    <w:r w:rsidRPr="00AC29B5">
      <w:rPr>
        <w:rFonts w:asciiTheme="majorHAnsi" w:hAnsiTheme="majorHAnsi"/>
        <w:color w:val="000000"/>
        <w:sz w:val="20"/>
        <w:szCs w:val="20"/>
      </w:rPr>
      <w:fldChar w:fldCharType="begin"/>
    </w:r>
    <w:r w:rsidRPr="00AC29B5">
      <w:rPr>
        <w:rFonts w:asciiTheme="majorHAnsi" w:hAnsiTheme="majorHAnsi"/>
        <w:color w:val="000000"/>
        <w:sz w:val="20"/>
        <w:szCs w:val="20"/>
      </w:rPr>
      <w:instrText xml:space="preserve"> PAGE </w:instrText>
    </w:r>
    <w:r w:rsidRPr="00AC29B5">
      <w:rPr>
        <w:rFonts w:asciiTheme="majorHAnsi" w:hAnsiTheme="majorHAnsi"/>
        <w:color w:val="000000"/>
        <w:sz w:val="20"/>
        <w:szCs w:val="20"/>
      </w:rPr>
      <w:fldChar w:fldCharType="separate"/>
    </w:r>
    <w:r w:rsidR="00263879">
      <w:rPr>
        <w:rFonts w:asciiTheme="majorHAnsi" w:hAnsiTheme="majorHAnsi"/>
        <w:noProof/>
        <w:color w:val="000000"/>
        <w:sz w:val="20"/>
        <w:szCs w:val="20"/>
      </w:rPr>
      <w:t>37</w:t>
    </w:r>
    <w:r w:rsidRPr="00AC29B5">
      <w:rPr>
        <w:rFonts w:asciiTheme="majorHAnsi" w:hAnsiTheme="majorHAnsi"/>
        <w:color w:val="000000"/>
        <w:sz w:val="20"/>
        <w:szCs w:val="20"/>
      </w:rPr>
      <w:fldChar w:fldCharType="end"/>
    </w:r>
    <w:r w:rsidRPr="00AC29B5">
      <w:rPr>
        <w:rFonts w:asciiTheme="majorHAnsi" w:hAnsiTheme="majorHAnsi"/>
        <w:color w:val="000000"/>
        <w:sz w:val="20"/>
        <w:szCs w:val="20"/>
      </w:rPr>
      <w:t>/</w:t>
    </w:r>
    <w:r w:rsidRPr="00AC29B5">
      <w:rPr>
        <w:rFonts w:asciiTheme="majorHAnsi" w:hAnsiTheme="majorHAnsi"/>
        <w:color w:val="000000"/>
        <w:sz w:val="20"/>
        <w:szCs w:val="20"/>
      </w:rPr>
      <w:fldChar w:fldCharType="begin"/>
    </w:r>
    <w:r w:rsidRPr="00AC29B5">
      <w:rPr>
        <w:rFonts w:asciiTheme="majorHAnsi" w:hAnsiTheme="majorHAnsi"/>
        <w:color w:val="000000"/>
        <w:sz w:val="20"/>
        <w:szCs w:val="20"/>
      </w:rPr>
      <w:instrText xml:space="preserve"> NUMPAGES  </w:instrText>
    </w:r>
    <w:r w:rsidRPr="00AC29B5">
      <w:rPr>
        <w:rFonts w:asciiTheme="majorHAnsi" w:hAnsiTheme="majorHAnsi"/>
        <w:color w:val="000000"/>
        <w:sz w:val="20"/>
        <w:szCs w:val="20"/>
      </w:rPr>
      <w:fldChar w:fldCharType="separate"/>
    </w:r>
    <w:r w:rsidR="00263879">
      <w:rPr>
        <w:rFonts w:asciiTheme="majorHAnsi" w:hAnsiTheme="majorHAnsi"/>
        <w:noProof/>
        <w:color w:val="000000"/>
        <w:sz w:val="20"/>
        <w:szCs w:val="20"/>
      </w:rPr>
      <w:t>37</w:t>
    </w:r>
    <w:r w:rsidRPr="00AC29B5">
      <w:rPr>
        <w:rFonts w:asciiTheme="majorHAnsi" w:hAnsiTheme="majorHAnsi"/>
        <w:color w:val="000000"/>
        <w:sz w:val="20"/>
        <w:szCs w:val="20"/>
      </w:rPr>
      <w:fldChar w:fldCharType="end"/>
    </w:r>
  </w:p>
  <w:p w14:paraId="742D2E95" w14:textId="77777777" w:rsidR="007D54DB" w:rsidRPr="00D536D1" w:rsidRDefault="007D54DB" w:rsidP="001F13B9">
    <w:pPr>
      <w:tabs>
        <w:tab w:val="left" w:pos="142"/>
        <w:tab w:val="center" w:pos="4395"/>
        <w:tab w:val="left" w:pos="8787"/>
      </w:tabs>
      <w:rPr>
        <w:color w:val="000000"/>
        <w:szCs w:val="20"/>
      </w:rPr>
    </w:pPr>
    <w:r>
      <w:rPr>
        <w:color w:val="000000"/>
        <w:szCs w:val="20"/>
      </w:rPr>
      <w:tab/>
    </w:r>
  </w:p>
  <w:p w14:paraId="0460FD73" w14:textId="77777777" w:rsidR="007D54DB" w:rsidRDefault="007D54DB" w:rsidP="001F13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A65C5" w14:textId="77777777" w:rsidR="00E570BF" w:rsidRDefault="00E570BF" w:rsidP="00247BF5">
      <w:r>
        <w:separator/>
      </w:r>
    </w:p>
  </w:footnote>
  <w:footnote w:type="continuationSeparator" w:id="0">
    <w:p w14:paraId="4671546C" w14:textId="77777777" w:rsidR="00E570BF" w:rsidRDefault="00E570BF" w:rsidP="0024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AD13" w14:textId="77777777" w:rsidR="007D54DB" w:rsidRDefault="007D54DB">
    <w:pPr>
      <w:pStyle w:val="Hlavika"/>
    </w:pPr>
  </w:p>
  <w:p w14:paraId="0E3FAA3E" w14:textId="315F04AA" w:rsidR="007D54DB" w:rsidRDefault="007D54DB">
    <w:pPr>
      <w:pStyle w:val="Hlavika"/>
    </w:pPr>
    <w:r w:rsidRPr="00791D39">
      <w:rPr>
        <w:rFonts w:asciiTheme="minorHAnsi" w:hAnsiTheme="minorHAnsi" w:cstheme="minorHAnsi"/>
        <w:noProof/>
      </w:rPr>
      <w:drawing>
        <wp:anchor distT="0" distB="0" distL="114300" distR="114300" simplePos="0" relativeHeight="251661312" behindDoc="0" locked="0" layoutInCell="1" allowOverlap="1" wp14:anchorId="0F765856" wp14:editId="4630D66D">
          <wp:simplePos x="0" y="0"/>
          <wp:positionH relativeFrom="margin">
            <wp:posOffset>-477981</wp:posOffset>
          </wp:positionH>
          <wp:positionV relativeFrom="margin">
            <wp:posOffset>-851535</wp:posOffset>
          </wp:positionV>
          <wp:extent cx="1866207" cy="558032"/>
          <wp:effectExtent l="0" t="0" r="1270" b="0"/>
          <wp:wrapNone/>
          <wp:docPr id="133149077" name="Obrázok 133149077" descr="Obrázok, na ktorom je text, písmo,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9077" name="Obrázok 133149077" descr="Obrázok, na ktorom je text, písmo, symbol, logo&#10;&#10;Automaticky generovaný popis"/>
                  <pic:cNvPicPr/>
                </pic:nvPicPr>
                <pic:blipFill rotWithShape="1">
                  <a:blip r:embed="rId1" cstate="print">
                    <a:extLst>
                      <a:ext uri="{28A0092B-C50C-407E-A947-70E740481C1C}">
                        <a14:useLocalDpi xmlns:a14="http://schemas.microsoft.com/office/drawing/2010/main" val="0"/>
                      </a:ext>
                    </a:extLst>
                  </a:blip>
                  <a:srcRect l="15007" t="22792" r="16553" b="25924"/>
                  <a:stretch/>
                </pic:blipFill>
                <pic:spPr bwMode="auto">
                  <a:xfrm>
                    <a:off x="0" y="0"/>
                    <a:ext cx="1866207" cy="558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420C" w14:textId="77777777" w:rsidR="007D54DB" w:rsidRDefault="007D54D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4F0E" w14:textId="33B47FD3" w:rsidR="007D54DB" w:rsidRDefault="007D54DB" w:rsidP="002958BA">
    <w:pPr>
      <w:pStyle w:val="Pta"/>
      <w:jc w:val="both"/>
    </w:pPr>
    <w:r w:rsidRPr="00791D39">
      <w:rPr>
        <w:rFonts w:asciiTheme="minorHAnsi" w:hAnsiTheme="minorHAnsi" w:cstheme="minorHAnsi"/>
        <w:noProof/>
      </w:rPr>
      <w:drawing>
        <wp:anchor distT="0" distB="0" distL="114300" distR="114300" simplePos="0" relativeHeight="251663360" behindDoc="0" locked="0" layoutInCell="1" allowOverlap="1" wp14:anchorId="2E988085" wp14:editId="17413BA1">
          <wp:simplePos x="0" y="0"/>
          <wp:positionH relativeFrom="margin">
            <wp:posOffset>-390698</wp:posOffset>
          </wp:positionH>
          <wp:positionV relativeFrom="margin">
            <wp:posOffset>-888018</wp:posOffset>
          </wp:positionV>
          <wp:extent cx="1866207" cy="558032"/>
          <wp:effectExtent l="0" t="0" r="1270" b="0"/>
          <wp:wrapNone/>
          <wp:docPr id="4" name="Obrázok 4" descr="Obrázok, na ktorom je text, písmo,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9077" name="Obrázok 133149077" descr="Obrázok, na ktorom je text, písmo, symbol, logo&#10;&#10;Automaticky generovaný popis"/>
                  <pic:cNvPicPr/>
                </pic:nvPicPr>
                <pic:blipFill rotWithShape="1">
                  <a:blip r:embed="rId1" cstate="print">
                    <a:extLst>
                      <a:ext uri="{28A0092B-C50C-407E-A947-70E740481C1C}">
                        <a14:useLocalDpi xmlns:a14="http://schemas.microsoft.com/office/drawing/2010/main" val="0"/>
                      </a:ext>
                    </a:extLst>
                  </a:blip>
                  <a:srcRect l="15007" t="22792" r="16553" b="25924"/>
                  <a:stretch/>
                </pic:blipFill>
                <pic:spPr bwMode="auto">
                  <a:xfrm>
                    <a:off x="0" y="0"/>
                    <a:ext cx="1866207" cy="558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ACB172" w14:textId="77777777" w:rsidR="007D54DB" w:rsidRDefault="007D54DB" w:rsidP="00301F81">
    <w:pPr>
      <w:pStyle w:val="Pta"/>
      <w:jc w:val="both"/>
    </w:pPr>
  </w:p>
  <w:p w14:paraId="0D150127" w14:textId="77777777" w:rsidR="007D54DB" w:rsidRDefault="007D54D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2.%1"/>
      <w:lvlJc w:val="left"/>
      <w:pPr>
        <w:tabs>
          <w:tab w:val="num" w:pos="1277"/>
        </w:tabs>
      </w:pPr>
      <w:rPr>
        <w:rFonts w:ascii="Wingdings" w:hAnsi="Wingdings"/>
      </w:rPr>
    </w:lvl>
    <w:lvl w:ilvl="1">
      <w:start w:val="1"/>
      <w:numFmt w:val="bullet"/>
      <w:lvlText w:val=""/>
      <w:lvlJc w:val="left"/>
      <w:pPr>
        <w:tabs>
          <w:tab w:val="num" w:pos="1673"/>
        </w:tabs>
      </w:pPr>
      <w:rPr>
        <w:rFonts w:ascii="Wingdings" w:hAnsi="Wingdings"/>
      </w:rPr>
    </w:lvl>
    <w:lvl w:ilvl="2">
      <w:start w:val="1"/>
      <w:numFmt w:val="lowerRoman"/>
      <w:lvlText w:val="%3."/>
      <w:lvlJc w:val="right"/>
      <w:pPr>
        <w:tabs>
          <w:tab w:val="num" w:pos="2586"/>
        </w:tabs>
      </w:pPr>
    </w:lvl>
    <w:lvl w:ilvl="3">
      <w:start w:val="1"/>
      <w:numFmt w:val="decimal"/>
      <w:lvlText w:val="%4."/>
      <w:lvlJc w:val="left"/>
      <w:pPr>
        <w:tabs>
          <w:tab w:val="num" w:pos="3306"/>
        </w:tabs>
      </w:pPr>
    </w:lvl>
    <w:lvl w:ilvl="4">
      <w:start w:val="1"/>
      <w:numFmt w:val="lowerLetter"/>
      <w:lvlText w:val="%5."/>
      <w:lvlJc w:val="left"/>
      <w:pPr>
        <w:tabs>
          <w:tab w:val="num" w:pos="4026"/>
        </w:tabs>
      </w:pPr>
    </w:lvl>
    <w:lvl w:ilvl="5">
      <w:start w:val="1"/>
      <w:numFmt w:val="lowerRoman"/>
      <w:lvlText w:val="%6."/>
      <w:lvlJc w:val="right"/>
      <w:pPr>
        <w:tabs>
          <w:tab w:val="num" w:pos="4746"/>
        </w:tabs>
      </w:pPr>
    </w:lvl>
    <w:lvl w:ilvl="6">
      <w:start w:val="1"/>
      <w:numFmt w:val="decimal"/>
      <w:lvlText w:val="%7."/>
      <w:lvlJc w:val="left"/>
      <w:pPr>
        <w:tabs>
          <w:tab w:val="num" w:pos="5466"/>
        </w:tabs>
      </w:pPr>
    </w:lvl>
    <w:lvl w:ilvl="7">
      <w:start w:val="1"/>
      <w:numFmt w:val="lowerLetter"/>
      <w:lvlText w:val="%8."/>
      <w:lvlJc w:val="left"/>
      <w:pPr>
        <w:tabs>
          <w:tab w:val="num" w:pos="6186"/>
        </w:tabs>
      </w:pPr>
    </w:lvl>
    <w:lvl w:ilvl="8">
      <w:start w:val="1"/>
      <w:numFmt w:val="lowerRoman"/>
      <w:lvlText w:val="%9."/>
      <w:lvlJc w:val="right"/>
      <w:pPr>
        <w:tabs>
          <w:tab w:val="num" w:pos="6906"/>
        </w:tabs>
      </w:pPr>
    </w:lvl>
  </w:abstractNum>
  <w:abstractNum w:abstractNumId="1" w15:restartNumberingAfterBreak="0">
    <w:nsid w:val="00000004"/>
    <w:multiLevelType w:val="multilevel"/>
    <w:tmpl w:val="00000004"/>
    <w:name w:val="WW8Num4"/>
    <w:lvl w:ilvl="0">
      <w:start w:val="12"/>
      <w:numFmt w:val="decimal"/>
      <w:lvlText w:val="%1"/>
      <w:lvlJc w:val="left"/>
      <w:pPr>
        <w:tabs>
          <w:tab w:val="num" w:pos="384"/>
        </w:tabs>
      </w:pPr>
    </w:lvl>
    <w:lvl w:ilvl="1">
      <w:start w:val="1"/>
      <w:numFmt w:val="decimal"/>
      <w:lvlText w:val="%1.%2"/>
      <w:lvlJc w:val="left"/>
      <w:pPr>
        <w:tabs>
          <w:tab w:val="num" w:pos="384"/>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 w15:restartNumberingAfterBreak="0">
    <w:nsid w:val="00000006"/>
    <w:multiLevelType w:val="multilevel"/>
    <w:tmpl w:val="00000006"/>
    <w:name w:val="WW8Num7"/>
    <w:lvl w:ilvl="0">
      <w:start w:val="3"/>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 w15:restartNumberingAfterBreak="0">
    <w:nsid w:val="00000007"/>
    <w:multiLevelType w:val="multilevel"/>
    <w:tmpl w:val="00000007"/>
    <w:name w:val="WW8Num8"/>
    <w:lvl w:ilvl="0">
      <w:start w:val="4"/>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 w15:restartNumberingAfterBreak="0">
    <w:nsid w:val="00000008"/>
    <w:multiLevelType w:val="multilevel"/>
    <w:tmpl w:val="00000008"/>
    <w:name w:val="WW8Num9"/>
    <w:lvl w:ilvl="0">
      <w:start w:val="11"/>
      <w:numFmt w:val="decimal"/>
      <w:lvlText w:val="%1"/>
      <w:lvlJc w:val="left"/>
      <w:pPr>
        <w:tabs>
          <w:tab w:val="num" w:pos="384"/>
        </w:tabs>
      </w:pPr>
    </w:lvl>
    <w:lvl w:ilvl="1">
      <w:start w:val="1"/>
      <w:numFmt w:val="decimal"/>
      <w:lvlText w:val="%1.%2"/>
      <w:lvlJc w:val="left"/>
      <w:pPr>
        <w:tabs>
          <w:tab w:val="num" w:pos="384"/>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 w15:restartNumberingAfterBreak="0">
    <w:nsid w:val="0000000A"/>
    <w:multiLevelType w:val="multilevel"/>
    <w:tmpl w:val="0000000A"/>
    <w:name w:val="WW8Num11"/>
    <w:lvl w:ilvl="0">
      <w:start w:val="8"/>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7" w15:restartNumberingAfterBreak="0">
    <w:nsid w:val="0000000B"/>
    <w:multiLevelType w:val="multilevel"/>
    <w:tmpl w:val="0000000B"/>
    <w:name w:val="WW8Num12"/>
    <w:lvl w:ilvl="0">
      <w:start w:val="13"/>
      <w:numFmt w:val="decimal"/>
      <w:lvlText w:val="%1"/>
      <w:lvlJc w:val="left"/>
      <w:pPr>
        <w:tabs>
          <w:tab w:val="num" w:pos="384"/>
        </w:tabs>
      </w:pPr>
    </w:lvl>
    <w:lvl w:ilvl="1">
      <w:start w:val="1"/>
      <w:numFmt w:val="decimal"/>
      <w:lvlText w:val="%1.%2"/>
      <w:lvlJc w:val="left"/>
      <w:pPr>
        <w:tabs>
          <w:tab w:val="num" w:pos="384"/>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8" w15:restartNumberingAfterBreak="0">
    <w:nsid w:val="0000000C"/>
    <w:multiLevelType w:val="multilevel"/>
    <w:tmpl w:val="0000000C"/>
    <w:name w:val="WW8Num13"/>
    <w:lvl w:ilvl="0">
      <w:start w:val="6"/>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9" w15:restartNumberingAfterBreak="0">
    <w:nsid w:val="0000000D"/>
    <w:multiLevelType w:val="multilevel"/>
    <w:tmpl w:val="0000000D"/>
    <w:name w:val="WW8Num14"/>
    <w:lvl w:ilvl="0">
      <w:start w:val="7"/>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0" w15:restartNumberingAfterBreak="0">
    <w:nsid w:val="0000000E"/>
    <w:multiLevelType w:val="multilevel"/>
    <w:tmpl w:val="0000000E"/>
    <w:name w:val="WW8Num15"/>
    <w:lvl w:ilvl="0">
      <w:start w:val="9"/>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1" w15:restartNumberingAfterBreak="0">
    <w:nsid w:val="071435F1"/>
    <w:multiLevelType w:val="multilevel"/>
    <w:tmpl w:val="213C3D0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0731139C"/>
    <w:multiLevelType w:val="hybridMultilevel"/>
    <w:tmpl w:val="398E45B0"/>
    <w:lvl w:ilvl="0" w:tplc="EA985D1A">
      <w:start w:val="1"/>
      <w:numFmt w:val="decimal"/>
      <w:lvlText w:val="30.%1."/>
      <w:lvlJc w:val="left"/>
      <w:pPr>
        <w:ind w:left="2880" w:hanging="360"/>
      </w:pPr>
      <w:rPr>
        <w:rFonts w:ascii="Calibri" w:hAnsi="Calibri"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491D6D"/>
    <w:multiLevelType w:val="multilevel"/>
    <w:tmpl w:val="EED05094"/>
    <w:name w:val="WW8Num30"/>
    <w:lvl w:ilvl="0">
      <w:start w:val="1"/>
      <w:numFmt w:val="decimal"/>
      <w:lvlText w:val="%17."/>
      <w:lvlJc w:val="left"/>
      <w:pPr>
        <w:ind w:left="1440" w:hanging="360"/>
      </w:pPr>
      <w:rPr>
        <w:rFonts w:ascii="Times New Roman" w:eastAsia="Times New Roman" w:hAnsi="Times New Roman" w:cs="Times New Roman" w:hint="default"/>
        <w:b/>
        <w:sz w:val="28"/>
        <w:szCs w:val="28"/>
      </w:rPr>
    </w:lvl>
    <w:lvl w:ilvl="1">
      <w:start w:val="1"/>
      <w:numFmt w:val="decimal"/>
      <w:lvlText w:val="17.%2."/>
      <w:lvlJc w:val="left"/>
      <w:pPr>
        <w:ind w:left="862" w:hanging="720"/>
      </w:pPr>
      <w:rPr>
        <w:rFonts w:hint="default"/>
        <w:b w:val="0"/>
        <w:i w:val="0"/>
        <w:color w:val="000000"/>
        <w:sz w:val="24"/>
        <w:szCs w:val="24"/>
      </w:rPr>
    </w:lvl>
    <w:lvl w:ilvl="2">
      <w:start w:val="1"/>
      <w:numFmt w:val="decimal"/>
      <w:isLgl/>
      <w:lvlText w:val="%17.%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4" w15:restartNumberingAfterBreak="0">
    <w:nsid w:val="0B4747DE"/>
    <w:multiLevelType w:val="hybridMultilevel"/>
    <w:tmpl w:val="B3FC40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0CA12DCC"/>
    <w:multiLevelType w:val="hybridMultilevel"/>
    <w:tmpl w:val="9AAC6978"/>
    <w:lvl w:ilvl="0" w:tplc="AD088464">
      <w:start w:val="1"/>
      <w:numFmt w:val="decimal"/>
      <w:lvlText w:val="1.%1."/>
      <w:lvlJc w:val="left"/>
      <w:pPr>
        <w:ind w:left="502" w:hanging="360"/>
      </w:pPr>
      <w:rPr>
        <w:rFonts w:asciiTheme="majorHAnsi" w:hAnsiTheme="majorHAnsi" w:cs="Times New Roman" w:hint="default"/>
        <w:b w:val="0"/>
        <w:i w:val="0"/>
        <w:color w:val="000000"/>
        <w:sz w:val="22"/>
        <w:szCs w:val="24"/>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0D69236C"/>
    <w:multiLevelType w:val="hybridMultilevel"/>
    <w:tmpl w:val="C986A998"/>
    <w:lvl w:ilvl="0" w:tplc="44ECA1BC">
      <w:start w:val="1"/>
      <w:numFmt w:val="decimal"/>
      <w:lvlText w:val="26.%1."/>
      <w:lvlJc w:val="left"/>
      <w:pPr>
        <w:ind w:left="2160" w:hanging="360"/>
      </w:pPr>
      <w:rPr>
        <w:rFonts w:hint="default"/>
      </w:rPr>
    </w:lvl>
    <w:lvl w:ilvl="1" w:tplc="B72A49B6">
      <w:start w:val="1"/>
      <w:numFmt w:val="lowerLetter"/>
      <w:lvlText w:val="%2."/>
      <w:lvlJc w:val="left"/>
      <w:pPr>
        <w:ind w:left="2880" w:hanging="360"/>
      </w:pPr>
    </w:lvl>
    <w:lvl w:ilvl="2" w:tplc="34FE503C">
      <w:start w:val="1"/>
      <w:numFmt w:val="lowerRoman"/>
      <w:lvlText w:val="%3."/>
      <w:lvlJc w:val="right"/>
      <w:pPr>
        <w:ind w:left="3600" w:hanging="180"/>
      </w:pPr>
    </w:lvl>
    <w:lvl w:ilvl="3" w:tplc="845AE91E" w:tentative="1">
      <w:start w:val="1"/>
      <w:numFmt w:val="decimal"/>
      <w:lvlText w:val="%4."/>
      <w:lvlJc w:val="left"/>
      <w:pPr>
        <w:ind w:left="4320" w:hanging="360"/>
      </w:pPr>
    </w:lvl>
    <w:lvl w:ilvl="4" w:tplc="D94E26D2" w:tentative="1">
      <w:start w:val="1"/>
      <w:numFmt w:val="lowerLetter"/>
      <w:lvlText w:val="%5."/>
      <w:lvlJc w:val="left"/>
      <w:pPr>
        <w:ind w:left="5040" w:hanging="360"/>
      </w:pPr>
    </w:lvl>
    <w:lvl w:ilvl="5" w:tplc="BDE236BC" w:tentative="1">
      <w:start w:val="1"/>
      <w:numFmt w:val="lowerRoman"/>
      <w:lvlText w:val="%6."/>
      <w:lvlJc w:val="right"/>
      <w:pPr>
        <w:ind w:left="5760" w:hanging="180"/>
      </w:pPr>
    </w:lvl>
    <w:lvl w:ilvl="6" w:tplc="2F367BB0" w:tentative="1">
      <w:start w:val="1"/>
      <w:numFmt w:val="decimal"/>
      <w:lvlText w:val="%7."/>
      <w:lvlJc w:val="left"/>
      <w:pPr>
        <w:ind w:left="6480" w:hanging="360"/>
      </w:pPr>
    </w:lvl>
    <w:lvl w:ilvl="7" w:tplc="AC0014BE" w:tentative="1">
      <w:start w:val="1"/>
      <w:numFmt w:val="lowerLetter"/>
      <w:lvlText w:val="%8."/>
      <w:lvlJc w:val="left"/>
      <w:pPr>
        <w:ind w:left="7200" w:hanging="360"/>
      </w:pPr>
    </w:lvl>
    <w:lvl w:ilvl="8" w:tplc="2CC86622" w:tentative="1">
      <w:start w:val="1"/>
      <w:numFmt w:val="lowerRoman"/>
      <w:lvlText w:val="%9."/>
      <w:lvlJc w:val="right"/>
      <w:pPr>
        <w:ind w:left="7920" w:hanging="180"/>
      </w:pPr>
    </w:lvl>
  </w:abstractNum>
  <w:abstractNum w:abstractNumId="17"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18" w15:restartNumberingAfterBreak="0">
    <w:nsid w:val="0EFF039F"/>
    <w:multiLevelType w:val="multilevel"/>
    <w:tmpl w:val="4F7A57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00539F"/>
    <w:multiLevelType w:val="hybridMultilevel"/>
    <w:tmpl w:val="7A0A6100"/>
    <w:lvl w:ilvl="0" w:tplc="D1D6AF14">
      <w:start w:val="1"/>
      <w:numFmt w:val="decimal"/>
      <w:lvlText w:val="1.%1"/>
      <w:lvlJc w:val="left"/>
      <w:pPr>
        <w:ind w:left="720" w:hanging="360"/>
      </w:pPr>
      <w:rPr>
        <w:rFonts w:hint="default"/>
        <w:b w:val="0"/>
      </w:rPr>
    </w:lvl>
    <w:lvl w:ilvl="1" w:tplc="42D66338" w:tentative="1">
      <w:start w:val="1"/>
      <w:numFmt w:val="lowerLetter"/>
      <w:lvlText w:val="%2."/>
      <w:lvlJc w:val="left"/>
      <w:pPr>
        <w:ind w:left="1440" w:hanging="360"/>
      </w:pPr>
    </w:lvl>
    <w:lvl w:ilvl="2" w:tplc="F3FA4F8A" w:tentative="1">
      <w:start w:val="1"/>
      <w:numFmt w:val="lowerRoman"/>
      <w:lvlText w:val="%3."/>
      <w:lvlJc w:val="right"/>
      <w:pPr>
        <w:ind w:left="2160" w:hanging="180"/>
      </w:pPr>
    </w:lvl>
    <w:lvl w:ilvl="3" w:tplc="F1481A72" w:tentative="1">
      <w:start w:val="1"/>
      <w:numFmt w:val="decimal"/>
      <w:lvlText w:val="%4."/>
      <w:lvlJc w:val="left"/>
      <w:pPr>
        <w:ind w:left="2880" w:hanging="360"/>
      </w:pPr>
    </w:lvl>
    <w:lvl w:ilvl="4" w:tplc="C65088F8" w:tentative="1">
      <w:start w:val="1"/>
      <w:numFmt w:val="lowerLetter"/>
      <w:lvlText w:val="%5."/>
      <w:lvlJc w:val="left"/>
      <w:pPr>
        <w:ind w:left="3600" w:hanging="360"/>
      </w:pPr>
    </w:lvl>
    <w:lvl w:ilvl="5" w:tplc="061A7364" w:tentative="1">
      <w:start w:val="1"/>
      <w:numFmt w:val="lowerRoman"/>
      <w:lvlText w:val="%6."/>
      <w:lvlJc w:val="right"/>
      <w:pPr>
        <w:ind w:left="4320" w:hanging="180"/>
      </w:pPr>
    </w:lvl>
    <w:lvl w:ilvl="6" w:tplc="2A1E1A6A" w:tentative="1">
      <w:start w:val="1"/>
      <w:numFmt w:val="decimal"/>
      <w:lvlText w:val="%7."/>
      <w:lvlJc w:val="left"/>
      <w:pPr>
        <w:ind w:left="5040" w:hanging="360"/>
      </w:pPr>
    </w:lvl>
    <w:lvl w:ilvl="7" w:tplc="D7906770" w:tentative="1">
      <w:start w:val="1"/>
      <w:numFmt w:val="lowerLetter"/>
      <w:lvlText w:val="%8."/>
      <w:lvlJc w:val="left"/>
      <w:pPr>
        <w:ind w:left="5760" w:hanging="360"/>
      </w:pPr>
    </w:lvl>
    <w:lvl w:ilvl="8" w:tplc="B7305FBA" w:tentative="1">
      <w:start w:val="1"/>
      <w:numFmt w:val="lowerRoman"/>
      <w:lvlText w:val="%9."/>
      <w:lvlJc w:val="right"/>
      <w:pPr>
        <w:ind w:left="6480" w:hanging="180"/>
      </w:pPr>
    </w:lvl>
  </w:abstractNum>
  <w:abstractNum w:abstractNumId="20" w15:restartNumberingAfterBreak="0">
    <w:nsid w:val="11CA182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8C338E"/>
    <w:multiLevelType w:val="hybridMultilevel"/>
    <w:tmpl w:val="CF989B84"/>
    <w:lvl w:ilvl="0" w:tplc="89C0F12C">
      <w:start w:val="1"/>
      <w:numFmt w:val="upperLetter"/>
      <w:pStyle w:val="KapitolySPA"/>
      <w:lvlText w:val="%1."/>
      <w:lvlJc w:val="left"/>
      <w:pPr>
        <w:ind w:left="360" w:hanging="360"/>
      </w:pPr>
      <w:rPr>
        <w:rFonts w:hint="default"/>
        <w:b/>
      </w:rPr>
    </w:lvl>
    <w:lvl w:ilvl="1" w:tplc="A9CCA4F8" w:tentative="1">
      <w:start w:val="1"/>
      <w:numFmt w:val="lowerLetter"/>
      <w:lvlText w:val="%2."/>
      <w:lvlJc w:val="left"/>
      <w:pPr>
        <w:ind w:left="1440" w:hanging="360"/>
      </w:pPr>
    </w:lvl>
    <w:lvl w:ilvl="2" w:tplc="4BC63CB0" w:tentative="1">
      <w:start w:val="1"/>
      <w:numFmt w:val="lowerRoman"/>
      <w:lvlText w:val="%3."/>
      <w:lvlJc w:val="right"/>
      <w:pPr>
        <w:ind w:left="2160" w:hanging="180"/>
      </w:pPr>
    </w:lvl>
    <w:lvl w:ilvl="3" w:tplc="985EB39A" w:tentative="1">
      <w:start w:val="1"/>
      <w:numFmt w:val="decimal"/>
      <w:lvlText w:val="%4."/>
      <w:lvlJc w:val="left"/>
      <w:pPr>
        <w:ind w:left="2880" w:hanging="360"/>
      </w:pPr>
    </w:lvl>
    <w:lvl w:ilvl="4" w:tplc="9258B410" w:tentative="1">
      <w:start w:val="1"/>
      <w:numFmt w:val="lowerLetter"/>
      <w:lvlText w:val="%5."/>
      <w:lvlJc w:val="left"/>
      <w:pPr>
        <w:ind w:left="3600" w:hanging="360"/>
      </w:pPr>
    </w:lvl>
    <w:lvl w:ilvl="5" w:tplc="40509F6A" w:tentative="1">
      <w:start w:val="1"/>
      <w:numFmt w:val="lowerRoman"/>
      <w:lvlText w:val="%6."/>
      <w:lvlJc w:val="right"/>
      <w:pPr>
        <w:ind w:left="4320" w:hanging="180"/>
      </w:pPr>
    </w:lvl>
    <w:lvl w:ilvl="6" w:tplc="5758642C" w:tentative="1">
      <w:start w:val="1"/>
      <w:numFmt w:val="decimal"/>
      <w:lvlText w:val="%7."/>
      <w:lvlJc w:val="left"/>
      <w:pPr>
        <w:ind w:left="5040" w:hanging="360"/>
      </w:pPr>
    </w:lvl>
    <w:lvl w:ilvl="7" w:tplc="7DBCF5A0" w:tentative="1">
      <w:start w:val="1"/>
      <w:numFmt w:val="lowerLetter"/>
      <w:lvlText w:val="%8."/>
      <w:lvlJc w:val="left"/>
      <w:pPr>
        <w:ind w:left="5760" w:hanging="360"/>
      </w:pPr>
    </w:lvl>
    <w:lvl w:ilvl="8" w:tplc="C1F8E4EA" w:tentative="1">
      <w:start w:val="1"/>
      <w:numFmt w:val="lowerRoman"/>
      <w:lvlText w:val="%9."/>
      <w:lvlJc w:val="right"/>
      <w:pPr>
        <w:ind w:left="6480" w:hanging="180"/>
      </w:pPr>
    </w:lvl>
  </w:abstractNum>
  <w:abstractNum w:abstractNumId="22" w15:restartNumberingAfterBreak="0">
    <w:nsid w:val="13E85D93"/>
    <w:multiLevelType w:val="hybridMultilevel"/>
    <w:tmpl w:val="BF0CEB42"/>
    <w:lvl w:ilvl="0" w:tplc="8A3477CC">
      <w:numFmt w:val="bullet"/>
      <w:lvlText w:val="-"/>
      <w:lvlJc w:val="left"/>
      <w:pPr>
        <w:ind w:left="1429" w:hanging="360"/>
      </w:pPr>
      <w:rPr>
        <w:rFonts w:ascii="Times New Roman" w:eastAsia="Times New Roman" w:hAnsi="Times New Roman" w:cs="Times New Roman"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23" w15:restartNumberingAfterBreak="0">
    <w:nsid w:val="154A6BC0"/>
    <w:multiLevelType w:val="multilevel"/>
    <w:tmpl w:val="A49C8BA2"/>
    <w:lvl w:ilvl="0">
      <w:start w:val="10"/>
      <w:numFmt w:val="decimal"/>
      <w:lvlText w:val="%1."/>
      <w:lvlJc w:val="left"/>
      <w:pPr>
        <w:ind w:left="360" w:hanging="360"/>
      </w:pPr>
      <w:rPr>
        <w:rFonts w:hint="default"/>
        <w:b w:val="0"/>
      </w:rPr>
    </w:lvl>
    <w:lvl w:ilvl="1">
      <w:start w:val="1"/>
      <w:numFmt w:val="decimal"/>
      <w:lvlText w:val="13.%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9E3FBD"/>
    <w:multiLevelType w:val="hybridMultilevel"/>
    <w:tmpl w:val="33D6F13C"/>
    <w:name w:val="WW8Num434232"/>
    <w:lvl w:ilvl="0" w:tplc="66F2E196">
      <w:start w:val="1"/>
      <w:numFmt w:val="decimal"/>
      <w:lvlText w:val="8.%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5" w15:restartNumberingAfterBreak="0">
    <w:nsid w:val="18B87FA8"/>
    <w:multiLevelType w:val="hybridMultilevel"/>
    <w:tmpl w:val="26EC99F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1DB60B87"/>
    <w:multiLevelType w:val="multilevel"/>
    <w:tmpl w:val="5A5254D4"/>
    <w:lvl w:ilvl="0">
      <w:start w:val="1"/>
      <w:numFmt w:val="decimal"/>
      <w:pStyle w:val="ZoznamB1"/>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567"/>
      </w:pPr>
      <w:rPr>
        <w:rFonts w:ascii="Arial" w:hAnsi="Arial" w:hint="default"/>
        <w:b w:val="0"/>
        <w:i w:val="0"/>
        <w:color w:val="auto"/>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DBB4C98"/>
    <w:multiLevelType w:val="hybridMultilevel"/>
    <w:tmpl w:val="618459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1EC1172C"/>
    <w:multiLevelType w:val="multilevel"/>
    <w:tmpl w:val="5678C4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2AE29C7"/>
    <w:multiLevelType w:val="hybridMultilevel"/>
    <w:tmpl w:val="D156751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22ED0627"/>
    <w:multiLevelType w:val="hybridMultilevel"/>
    <w:tmpl w:val="6818D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4841A4C"/>
    <w:multiLevelType w:val="hybridMultilevel"/>
    <w:tmpl w:val="30A6969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28F57418"/>
    <w:multiLevelType w:val="hybridMultilevel"/>
    <w:tmpl w:val="1C84379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2BAD59D7"/>
    <w:multiLevelType w:val="multilevel"/>
    <w:tmpl w:val="5ACCB586"/>
    <w:name w:val="WW8Num172222"/>
    <w:lvl w:ilvl="0">
      <w:start w:val="1"/>
      <w:numFmt w:val="bullet"/>
      <w:lvlText w:val=""/>
      <w:lvlJc w:val="left"/>
      <w:pPr>
        <w:tabs>
          <w:tab w:val="num" w:pos="1324"/>
        </w:tabs>
        <w:ind w:left="1304" w:hanging="340"/>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2D5016E0"/>
    <w:multiLevelType w:val="hybridMultilevel"/>
    <w:tmpl w:val="F78E86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E0811C6"/>
    <w:multiLevelType w:val="hybridMultilevel"/>
    <w:tmpl w:val="F47CF198"/>
    <w:lvl w:ilvl="0" w:tplc="041B001B">
      <w:start w:val="1"/>
      <w:numFmt w:val="bullet"/>
      <w:lvlText w:val="•"/>
      <w:lvlJc w:val="left"/>
      <w:pPr>
        <w:ind w:left="1428" w:hanging="360"/>
      </w:pPr>
      <w:rPr>
        <w:rFont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302D5D3C"/>
    <w:multiLevelType w:val="multilevel"/>
    <w:tmpl w:val="D26C1BBE"/>
    <w:lvl w:ilvl="0">
      <w:start w:val="1"/>
      <w:numFmt w:val="decimal"/>
      <w:lvlText w:val="%1."/>
      <w:lvlJc w:val="left"/>
      <w:pPr>
        <w:ind w:left="720" w:hanging="360"/>
      </w:pPr>
      <w:rPr>
        <w:rFonts w:ascii="Calibri" w:hAnsi="Calibri" w:cs="Calibri" w:hint="default"/>
        <w:color w:val="000000"/>
      </w:rPr>
    </w:lvl>
    <w:lvl w:ilvl="1">
      <w:start w:val="2"/>
      <w:numFmt w:val="decimal"/>
      <w:isLgl/>
      <w:lvlText w:val="%1.%2"/>
      <w:lvlJc w:val="left"/>
      <w:pPr>
        <w:ind w:left="1159" w:hanging="450"/>
      </w:pPr>
      <w:rPr>
        <w:rFonts w:hint="default"/>
        <w:b/>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37" w15:restartNumberingAfterBreak="0">
    <w:nsid w:val="309C14E4"/>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39" w15:restartNumberingAfterBreak="0">
    <w:nsid w:val="33AB5EDD"/>
    <w:multiLevelType w:val="hybridMultilevel"/>
    <w:tmpl w:val="157EC07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0"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37127110"/>
    <w:multiLevelType w:val="singleLevel"/>
    <w:tmpl w:val="5DD888BE"/>
    <w:lvl w:ilvl="0">
      <w:start w:val="1"/>
      <w:numFmt w:val="decimal"/>
      <w:lvlText w:val="%1."/>
      <w:lvlJc w:val="left"/>
      <w:pPr>
        <w:tabs>
          <w:tab w:val="num" w:pos="0"/>
        </w:tabs>
        <w:ind w:left="720" w:hanging="360"/>
      </w:pPr>
      <w:rPr>
        <w:b/>
      </w:rPr>
    </w:lvl>
  </w:abstractNum>
  <w:abstractNum w:abstractNumId="42"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AE1108A"/>
    <w:multiLevelType w:val="hybridMultilevel"/>
    <w:tmpl w:val="5A8E7E62"/>
    <w:lvl w:ilvl="0" w:tplc="784EC484">
      <w:start w:val="1"/>
      <w:numFmt w:val="decimal"/>
      <w:pStyle w:val="wazzatext"/>
      <w:lvlText w:val="%1"/>
      <w:lvlJc w:val="left"/>
      <w:pPr>
        <w:ind w:left="426" w:hanging="360"/>
      </w:pPr>
      <w:rPr>
        <w:rFonts w:cs="Times New Roman" w:hint="default"/>
      </w:rPr>
    </w:lvl>
    <w:lvl w:ilvl="1" w:tplc="9146CD4C">
      <w:start w:val="1"/>
      <w:numFmt w:val="lowerLetter"/>
      <w:lvlText w:val="%2."/>
      <w:lvlJc w:val="left"/>
      <w:pPr>
        <w:ind w:left="1440" w:hanging="360"/>
      </w:pPr>
      <w:rPr>
        <w:rFonts w:cs="Times New Roman"/>
      </w:rPr>
    </w:lvl>
    <w:lvl w:ilvl="2" w:tplc="5E4A97DE">
      <w:start w:val="1"/>
      <w:numFmt w:val="lowerRoman"/>
      <w:lvlText w:val="%3."/>
      <w:lvlJc w:val="right"/>
      <w:pPr>
        <w:ind w:left="2160" w:hanging="180"/>
      </w:pPr>
      <w:rPr>
        <w:rFonts w:cs="Times New Roman"/>
      </w:rPr>
    </w:lvl>
    <w:lvl w:ilvl="3" w:tplc="C928970E">
      <w:start w:val="1"/>
      <w:numFmt w:val="decimal"/>
      <w:lvlText w:val="%4."/>
      <w:lvlJc w:val="left"/>
      <w:pPr>
        <w:ind w:left="2880" w:hanging="360"/>
      </w:pPr>
      <w:rPr>
        <w:rFonts w:cs="Times New Roman"/>
      </w:rPr>
    </w:lvl>
    <w:lvl w:ilvl="4" w:tplc="6C0A42A0">
      <w:start w:val="1"/>
      <w:numFmt w:val="lowerLetter"/>
      <w:lvlText w:val="%5."/>
      <w:lvlJc w:val="left"/>
      <w:pPr>
        <w:ind w:left="3600" w:hanging="360"/>
      </w:pPr>
      <w:rPr>
        <w:rFonts w:cs="Times New Roman"/>
      </w:rPr>
    </w:lvl>
    <w:lvl w:ilvl="5" w:tplc="6DA02A5C">
      <w:start w:val="1"/>
      <w:numFmt w:val="lowerRoman"/>
      <w:lvlText w:val="%6."/>
      <w:lvlJc w:val="right"/>
      <w:pPr>
        <w:ind w:left="4320" w:hanging="180"/>
      </w:pPr>
      <w:rPr>
        <w:rFonts w:cs="Times New Roman"/>
      </w:rPr>
    </w:lvl>
    <w:lvl w:ilvl="6" w:tplc="691E3D86">
      <w:start w:val="1"/>
      <w:numFmt w:val="decimal"/>
      <w:lvlText w:val="%7."/>
      <w:lvlJc w:val="left"/>
      <w:pPr>
        <w:ind w:left="5040" w:hanging="360"/>
      </w:pPr>
      <w:rPr>
        <w:rFonts w:cs="Times New Roman"/>
      </w:rPr>
    </w:lvl>
    <w:lvl w:ilvl="7" w:tplc="C2C6A93E">
      <w:start w:val="1"/>
      <w:numFmt w:val="lowerLetter"/>
      <w:lvlText w:val="%8."/>
      <w:lvlJc w:val="left"/>
      <w:pPr>
        <w:ind w:left="5760" w:hanging="360"/>
      </w:pPr>
      <w:rPr>
        <w:rFonts w:cs="Times New Roman"/>
      </w:rPr>
    </w:lvl>
    <w:lvl w:ilvl="8" w:tplc="39087262">
      <w:start w:val="1"/>
      <w:numFmt w:val="lowerRoman"/>
      <w:lvlText w:val="%9."/>
      <w:lvlJc w:val="right"/>
      <w:pPr>
        <w:ind w:left="6480" w:hanging="180"/>
      </w:pPr>
      <w:rPr>
        <w:rFonts w:cs="Times New Roman"/>
      </w:rPr>
    </w:lvl>
  </w:abstractNum>
  <w:abstractNum w:abstractNumId="44" w15:restartNumberingAfterBreak="0">
    <w:nsid w:val="3B8A6359"/>
    <w:multiLevelType w:val="hybridMultilevel"/>
    <w:tmpl w:val="203CECF8"/>
    <w:lvl w:ilvl="0" w:tplc="041B0005">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5" w15:restartNumberingAfterBreak="0">
    <w:nsid w:val="3C6B120C"/>
    <w:multiLevelType w:val="hybridMultilevel"/>
    <w:tmpl w:val="0EE6F97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6" w15:restartNumberingAfterBreak="0">
    <w:nsid w:val="3DF94905"/>
    <w:multiLevelType w:val="multilevel"/>
    <w:tmpl w:val="ED04313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401073D8"/>
    <w:multiLevelType w:val="hybridMultilevel"/>
    <w:tmpl w:val="F9F855E4"/>
    <w:lvl w:ilvl="0" w:tplc="864801AE">
      <w:start w:val="1"/>
      <w:numFmt w:val="decimal"/>
      <w:pStyle w:val="astikapitolyslovanD1"/>
      <w:lvlText w:val="D.%1."/>
      <w:lvlJc w:val="left"/>
      <w:pPr>
        <w:ind w:left="720" w:hanging="360"/>
      </w:pPr>
      <w:rPr>
        <w:rFonts w:ascii="Times New Roman" w:hAnsi="Times New Roman" w:hint="default"/>
        <w:b/>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747E57"/>
    <w:multiLevelType w:val="hybridMultilevel"/>
    <w:tmpl w:val="5546BC0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9" w15:restartNumberingAfterBreak="0">
    <w:nsid w:val="522462FA"/>
    <w:multiLevelType w:val="hybridMultilevel"/>
    <w:tmpl w:val="DBD8806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0" w15:restartNumberingAfterBreak="0">
    <w:nsid w:val="52414CDD"/>
    <w:multiLevelType w:val="multilevel"/>
    <w:tmpl w:val="56A2025E"/>
    <w:lvl w:ilvl="0">
      <w:start w:val="1"/>
      <w:numFmt w:val="decimal"/>
      <w:lvlText w:val="%1."/>
      <w:lvlJc w:val="left"/>
      <w:pPr>
        <w:ind w:left="794" w:hanging="51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3082F2C"/>
    <w:multiLevelType w:val="hybridMultilevel"/>
    <w:tmpl w:val="55B8F514"/>
    <w:lvl w:ilvl="0" w:tplc="4CEA20DC">
      <w:start w:val="1"/>
      <w:numFmt w:val="bullet"/>
      <w:pStyle w:val="Odrkaodsad10"/>
      <w:lvlText w:val=""/>
      <w:lvlJc w:val="left"/>
      <w:pPr>
        <w:tabs>
          <w:tab w:val="num" w:pos="1985"/>
        </w:tabs>
        <w:ind w:left="851" w:firstLine="851"/>
      </w:pPr>
      <w:rPr>
        <w:rFonts w:ascii="Symbol" w:hAnsi="Symbol" w:hint="default"/>
      </w:rPr>
    </w:lvl>
    <w:lvl w:ilvl="1" w:tplc="0090D0DA" w:tentative="1">
      <w:start w:val="1"/>
      <w:numFmt w:val="bullet"/>
      <w:lvlText w:val="o"/>
      <w:lvlJc w:val="left"/>
      <w:pPr>
        <w:tabs>
          <w:tab w:val="num" w:pos="2291"/>
        </w:tabs>
        <w:ind w:left="2291" w:hanging="360"/>
      </w:pPr>
      <w:rPr>
        <w:rFonts w:ascii="Courier New" w:hAnsi="Courier New" w:cs="Tahoma" w:hint="default"/>
      </w:rPr>
    </w:lvl>
    <w:lvl w:ilvl="2" w:tplc="BE5681E4" w:tentative="1">
      <w:start w:val="1"/>
      <w:numFmt w:val="bullet"/>
      <w:lvlText w:val=""/>
      <w:lvlJc w:val="left"/>
      <w:pPr>
        <w:tabs>
          <w:tab w:val="num" w:pos="3011"/>
        </w:tabs>
        <w:ind w:left="3011" w:hanging="360"/>
      </w:pPr>
      <w:rPr>
        <w:rFonts w:ascii="Wingdings" w:hAnsi="Wingdings" w:hint="default"/>
      </w:rPr>
    </w:lvl>
    <w:lvl w:ilvl="3" w:tplc="97180BCC" w:tentative="1">
      <w:start w:val="1"/>
      <w:numFmt w:val="bullet"/>
      <w:lvlText w:val=""/>
      <w:lvlJc w:val="left"/>
      <w:pPr>
        <w:tabs>
          <w:tab w:val="num" w:pos="3731"/>
        </w:tabs>
        <w:ind w:left="3731" w:hanging="360"/>
      </w:pPr>
      <w:rPr>
        <w:rFonts w:ascii="Symbol" w:hAnsi="Symbol" w:hint="default"/>
      </w:rPr>
    </w:lvl>
    <w:lvl w:ilvl="4" w:tplc="D0BE7DBC" w:tentative="1">
      <w:start w:val="1"/>
      <w:numFmt w:val="bullet"/>
      <w:lvlText w:val="o"/>
      <w:lvlJc w:val="left"/>
      <w:pPr>
        <w:tabs>
          <w:tab w:val="num" w:pos="4451"/>
        </w:tabs>
        <w:ind w:left="4451" w:hanging="360"/>
      </w:pPr>
      <w:rPr>
        <w:rFonts w:ascii="Courier New" w:hAnsi="Courier New" w:cs="Tahoma" w:hint="default"/>
      </w:rPr>
    </w:lvl>
    <w:lvl w:ilvl="5" w:tplc="042E9542" w:tentative="1">
      <w:start w:val="1"/>
      <w:numFmt w:val="bullet"/>
      <w:lvlText w:val=""/>
      <w:lvlJc w:val="left"/>
      <w:pPr>
        <w:tabs>
          <w:tab w:val="num" w:pos="5171"/>
        </w:tabs>
        <w:ind w:left="5171" w:hanging="360"/>
      </w:pPr>
      <w:rPr>
        <w:rFonts w:ascii="Wingdings" w:hAnsi="Wingdings" w:hint="default"/>
      </w:rPr>
    </w:lvl>
    <w:lvl w:ilvl="6" w:tplc="82B8371E" w:tentative="1">
      <w:start w:val="1"/>
      <w:numFmt w:val="bullet"/>
      <w:lvlText w:val=""/>
      <w:lvlJc w:val="left"/>
      <w:pPr>
        <w:tabs>
          <w:tab w:val="num" w:pos="5891"/>
        </w:tabs>
        <w:ind w:left="5891" w:hanging="360"/>
      </w:pPr>
      <w:rPr>
        <w:rFonts w:ascii="Symbol" w:hAnsi="Symbol" w:hint="default"/>
      </w:rPr>
    </w:lvl>
    <w:lvl w:ilvl="7" w:tplc="F530F732" w:tentative="1">
      <w:start w:val="1"/>
      <w:numFmt w:val="bullet"/>
      <w:lvlText w:val="o"/>
      <w:lvlJc w:val="left"/>
      <w:pPr>
        <w:tabs>
          <w:tab w:val="num" w:pos="6611"/>
        </w:tabs>
        <w:ind w:left="6611" w:hanging="360"/>
      </w:pPr>
      <w:rPr>
        <w:rFonts w:ascii="Courier New" w:hAnsi="Courier New" w:cs="Tahoma" w:hint="default"/>
      </w:rPr>
    </w:lvl>
    <w:lvl w:ilvl="8" w:tplc="EB167318"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53727865"/>
    <w:multiLevelType w:val="hybridMultilevel"/>
    <w:tmpl w:val="2606046C"/>
    <w:lvl w:ilvl="0" w:tplc="041B0001">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53" w15:restartNumberingAfterBreak="0">
    <w:nsid w:val="587A0846"/>
    <w:multiLevelType w:val="multilevel"/>
    <w:tmpl w:val="1AE04526"/>
    <w:styleLink w:val="tl7"/>
    <w:lvl w:ilvl="0">
      <w:start w:val="1"/>
      <w:numFmt w:val="none"/>
      <w:lvlText w:val="21"/>
      <w:lvlJc w:val="left"/>
      <w:pPr>
        <w:ind w:left="1440" w:hanging="360"/>
      </w:pPr>
      <w:rPr>
        <w:rFonts w:cs="Times New Roman" w:hint="default"/>
        <w:i w:val="0"/>
        <w:color w:val="auto"/>
      </w:rPr>
    </w:lvl>
    <w:lvl w:ilvl="1">
      <w:start w:val="1"/>
      <w:numFmt w:val="none"/>
      <w:lvlText w:val="21.1"/>
      <w:lvlJc w:val="left"/>
      <w:pPr>
        <w:ind w:left="2160" w:hanging="360"/>
      </w:pPr>
      <w:rPr>
        <w:rFonts w:cs="Times New Roman" w:hint="default"/>
        <w:i w:val="0"/>
        <w:color w:val="auto"/>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54" w15:restartNumberingAfterBreak="0">
    <w:nsid w:val="58B2716B"/>
    <w:multiLevelType w:val="multilevel"/>
    <w:tmpl w:val="B59007A6"/>
    <w:styleLink w:val="tl4"/>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5F3A073A"/>
    <w:multiLevelType w:val="hybridMultilevel"/>
    <w:tmpl w:val="F7FAD9B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5F5632C3"/>
    <w:multiLevelType w:val="hybridMultilevel"/>
    <w:tmpl w:val="F8186118"/>
    <w:lvl w:ilvl="0" w:tplc="6C14B606">
      <w:start w:val="1"/>
      <w:numFmt w:val="decimal"/>
      <w:lvlText w:val="1.%1"/>
      <w:lvlJc w:val="left"/>
      <w:pPr>
        <w:ind w:left="720" w:hanging="360"/>
      </w:pPr>
      <w:rPr>
        <w:rFonts w:asciiTheme="majorHAnsi" w:hAnsiTheme="majorHAnsi" w:hint="default"/>
        <w:b w:val="0"/>
        <w:sz w:val="22"/>
      </w:rPr>
    </w:lvl>
    <w:lvl w:ilvl="1" w:tplc="01CAE938" w:tentative="1">
      <w:start w:val="1"/>
      <w:numFmt w:val="lowerLetter"/>
      <w:lvlText w:val="%2."/>
      <w:lvlJc w:val="left"/>
      <w:pPr>
        <w:ind w:left="1440" w:hanging="360"/>
      </w:pPr>
    </w:lvl>
    <w:lvl w:ilvl="2" w:tplc="CD2224EE" w:tentative="1">
      <w:start w:val="1"/>
      <w:numFmt w:val="lowerRoman"/>
      <w:lvlText w:val="%3."/>
      <w:lvlJc w:val="right"/>
      <w:pPr>
        <w:ind w:left="2160" w:hanging="180"/>
      </w:pPr>
    </w:lvl>
    <w:lvl w:ilvl="3" w:tplc="39F01D3A" w:tentative="1">
      <w:start w:val="1"/>
      <w:numFmt w:val="decimal"/>
      <w:lvlText w:val="%4."/>
      <w:lvlJc w:val="left"/>
      <w:pPr>
        <w:ind w:left="2880" w:hanging="360"/>
      </w:pPr>
    </w:lvl>
    <w:lvl w:ilvl="4" w:tplc="88FE0646" w:tentative="1">
      <w:start w:val="1"/>
      <w:numFmt w:val="lowerLetter"/>
      <w:lvlText w:val="%5."/>
      <w:lvlJc w:val="left"/>
      <w:pPr>
        <w:ind w:left="3600" w:hanging="360"/>
      </w:pPr>
    </w:lvl>
    <w:lvl w:ilvl="5" w:tplc="1CDC9B9A" w:tentative="1">
      <w:start w:val="1"/>
      <w:numFmt w:val="lowerRoman"/>
      <w:lvlText w:val="%6."/>
      <w:lvlJc w:val="right"/>
      <w:pPr>
        <w:ind w:left="4320" w:hanging="180"/>
      </w:pPr>
    </w:lvl>
    <w:lvl w:ilvl="6" w:tplc="FD160080" w:tentative="1">
      <w:start w:val="1"/>
      <w:numFmt w:val="decimal"/>
      <w:lvlText w:val="%7."/>
      <w:lvlJc w:val="left"/>
      <w:pPr>
        <w:ind w:left="5040" w:hanging="360"/>
      </w:pPr>
    </w:lvl>
    <w:lvl w:ilvl="7" w:tplc="95125386" w:tentative="1">
      <w:start w:val="1"/>
      <w:numFmt w:val="lowerLetter"/>
      <w:lvlText w:val="%8."/>
      <w:lvlJc w:val="left"/>
      <w:pPr>
        <w:ind w:left="5760" w:hanging="360"/>
      </w:pPr>
    </w:lvl>
    <w:lvl w:ilvl="8" w:tplc="8E9C98C4" w:tentative="1">
      <w:start w:val="1"/>
      <w:numFmt w:val="lowerRoman"/>
      <w:lvlText w:val="%9."/>
      <w:lvlJc w:val="right"/>
      <w:pPr>
        <w:ind w:left="6480" w:hanging="180"/>
      </w:pPr>
    </w:lvl>
  </w:abstractNum>
  <w:abstractNum w:abstractNumId="57" w15:restartNumberingAfterBreak="0">
    <w:nsid w:val="602A6883"/>
    <w:multiLevelType w:val="multilevel"/>
    <w:tmpl w:val="CB7A9C3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2761621"/>
    <w:multiLevelType w:val="hybridMultilevel"/>
    <w:tmpl w:val="6A14FC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40319B2"/>
    <w:multiLevelType w:val="multilevel"/>
    <w:tmpl w:val="CA1E7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4E48C2"/>
    <w:multiLevelType w:val="hybridMultilevel"/>
    <w:tmpl w:val="E9FE370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62" w15:restartNumberingAfterBreak="0">
    <w:nsid w:val="649623C7"/>
    <w:multiLevelType w:val="hybridMultilevel"/>
    <w:tmpl w:val="7C58D6C2"/>
    <w:name w:val="WW8Num43452222224"/>
    <w:lvl w:ilvl="0" w:tplc="649C45C8">
      <w:start w:val="1"/>
      <w:numFmt w:val="decimal"/>
      <w:lvlText w:val="%1."/>
      <w:lvlJc w:val="left"/>
      <w:pPr>
        <w:ind w:left="720" w:hanging="360"/>
      </w:pPr>
    </w:lvl>
    <w:lvl w:ilvl="1" w:tplc="5CE89D0E">
      <w:start w:val="1"/>
      <w:numFmt w:val="lowerLetter"/>
      <w:lvlText w:val="%2."/>
      <w:lvlJc w:val="left"/>
      <w:pPr>
        <w:ind w:left="1440" w:hanging="360"/>
      </w:pPr>
    </w:lvl>
    <w:lvl w:ilvl="2" w:tplc="8D74462E" w:tentative="1">
      <w:start w:val="1"/>
      <w:numFmt w:val="lowerRoman"/>
      <w:lvlText w:val="%3."/>
      <w:lvlJc w:val="right"/>
      <w:pPr>
        <w:ind w:left="2160" w:hanging="180"/>
      </w:pPr>
    </w:lvl>
    <w:lvl w:ilvl="3" w:tplc="CD8E7C70" w:tentative="1">
      <w:start w:val="1"/>
      <w:numFmt w:val="decimal"/>
      <w:lvlText w:val="%4."/>
      <w:lvlJc w:val="left"/>
      <w:pPr>
        <w:ind w:left="2880" w:hanging="360"/>
      </w:pPr>
    </w:lvl>
    <w:lvl w:ilvl="4" w:tplc="5CF80D5A" w:tentative="1">
      <w:start w:val="1"/>
      <w:numFmt w:val="lowerLetter"/>
      <w:lvlText w:val="%5."/>
      <w:lvlJc w:val="left"/>
      <w:pPr>
        <w:ind w:left="3600" w:hanging="360"/>
      </w:pPr>
    </w:lvl>
    <w:lvl w:ilvl="5" w:tplc="9DD6C89C" w:tentative="1">
      <w:start w:val="1"/>
      <w:numFmt w:val="lowerRoman"/>
      <w:lvlText w:val="%6."/>
      <w:lvlJc w:val="right"/>
      <w:pPr>
        <w:ind w:left="4320" w:hanging="180"/>
      </w:pPr>
    </w:lvl>
    <w:lvl w:ilvl="6" w:tplc="853E296A" w:tentative="1">
      <w:start w:val="1"/>
      <w:numFmt w:val="decimal"/>
      <w:lvlText w:val="%7."/>
      <w:lvlJc w:val="left"/>
      <w:pPr>
        <w:ind w:left="5040" w:hanging="360"/>
      </w:pPr>
    </w:lvl>
    <w:lvl w:ilvl="7" w:tplc="43707510" w:tentative="1">
      <w:start w:val="1"/>
      <w:numFmt w:val="lowerLetter"/>
      <w:lvlText w:val="%8."/>
      <w:lvlJc w:val="left"/>
      <w:pPr>
        <w:ind w:left="5760" w:hanging="360"/>
      </w:pPr>
    </w:lvl>
    <w:lvl w:ilvl="8" w:tplc="4072C74A" w:tentative="1">
      <w:start w:val="1"/>
      <w:numFmt w:val="lowerRoman"/>
      <w:lvlText w:val="%9."/>
      <w:lvlJc w:val="right"/>
      <w:pPr>
        <w:ind w:left="6480" w:hanging="180"/>
      </w:pPr>
    </w:lvl>
  </w:abstractNum>
  <w:abstractNum w:abstractNumId="63" w15:restartNumberingAfterBreak="0">
    <w:nsid w:val="64A13C04"/>
    <w:multiLevelType w:val="multilevel"/>
    <w:tmpl w:val="5652E516"/>
    <w:lvl w:ilvl="0">
      <w:start w:val="1"/>
      <w:numFmt w:val="lowerLetter"/>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5287305"/>
    <w:multiLevelType w:val="hybridMultilevel"/>
    <w:tmpl w:val="0F965B20"/>
    <w:lvl w:ilvl="0" w:tplc="041B000F">
      <w:start w:val="1"/>
      <w:numFmt w:val="decimal"/>
      <w:lvlText w:val="28.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662C7062"/>
    <w:multiLevelType w:val="hybridMultilevel"/>
    <w:tmpl w:val="4EC4165A"/>
    <w:lvl w:ilvl="0" w:tplc="041B0001">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66"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7" w15:restartNumberingAfterBreak="0">
    <w:nsid w:val="681824A0"/>
    <w:multiLevelType w:val="multilevel"/>
    <w:tmpl w:val="80AA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3A3431"/>
    <w:multiLevelType w:val="hybridMultilevel"/>
    <w:tmpl w:val="3CF00CD0"/>
    <w:lvl w:ilvl="0" w:tplc="38B619AE">
      <w:start w:val="1"/>
      <w:numFmt w:val="decimal"/>
      <w:lvlText w:val="3.%1."/>
      <w:lvlJc w:val="left"/>
      <w:pPr>
        <w:ind w:left="720" w:hanging="360"/>
      </w:pPr>
      <w:rPr>
        <w:rFonts w:asciiTheme="majorHAnsi" w:hAnsiTheme="majorHAnsi" w:hint="default"/>
        <w:b w:val="0"/>
      </w:rPr>
    </w:lvl>
    <w:lvl w:ilvl="1" w:tplc="ECF40BD0">
      <w:start w:val="1"/>
      <w:numFmt w:val="lowerLetter"/>
      <w:lvlText w:val="%2)"/>
      <w:lvlJc w:val="left"/>
      <w:pPr>
        <w:ind w:left="1440" w:hanging="360"/>
      </w:pPr>
      <w:rPr>
        <w:rFonts w:hint="default"/>
      </w:rPr>
    </w:lvl>
    <w:lvl w:ilvl="2" w:tplc="786E87AA" w:tentative="1">
      <w:start w:val="1"/>
      <w:numFmt w:val="lowerRoman"/>
      <w:lvlText w:val="%3."/>
      <w:lvlJc w:val="right"/>
      <w:pPr>
        <w:ind w:left="2160" w:hanging="180"/>
      </w:pPr>
    </w:lvl>
    <w:lvl w:ilvl="3" w:tplc="289AF5C8" w:tentative="1">
      <w:start w:val="1"/>
      <w:numFmt w:val="decimal"/>
      <w:lvlText w:val="%4."/>
      <w:lvlJc w:val="left"/>
      <w:pPr>
        <w:ind w:left="2880" w:hanging="360"/>
      </w:pPr>
    </w:lvl>
    <w:lvl w:ilvl="4" w:tplc="7CAEA63A" w:tentative="1">
      <w:start w:val="1"/>
      <w:numFmt w:val="lowerLetter"/>
      <w:lvlText w:val="%5."/>
      <w:lvlJc w:val="left"/>
      <w:pPr>
        <w:ind w:left="3600" w:hanging="360"/>
      </w:pPr>
    </w:lvl>
    <w:lvl w:ilvl="5" w:tplc="B336AC7A" w:tentative="1">
      <w:start w:val="1"/>
      <w:numFmt w:val="lowerRoman"/>
      <w:lvlText w:val="%6."/>
      <w:lvlJc w:val="right"/>
      <w:pPr>
        <w:ind w:left="4320" w:hanging="180"/>
      </w:pPr>
    </w:lvl>
    <w:lvl w:ilvl="6" w:tplc="5CB61222" w:tentative="1">
      <w:start w:val="1"/>
      <w:numFmt w:val="decimal"/>
      <w:lvlText w:val="%7."/>
      <w:lvlJc w:val="left"/>
      <w:pPr>
        <w:ind w:left="5040" w:hanging="360"/>
      </w:pPr>
    </w:lvl>
    <w:lvl w:ilvl="7" w:tplc="15AA65A6" w:tentative="1">
      <w:start w:val="1"/>
      <w:numFmt w:val="lowerLetter"/>
      <w:lvlText w:val="%8."/>
      <w:lvlJc w:val="left"/>
      <w:pPr>
        <w:ind w:left="5760" w:hanging="360"/>
      </w:pPr>
    </w:lvl>
    <w:lvl w:ilvl="8" w:tplc="F530D87E" w:tentative="1">
      <w:start w:val="1"/>
      <w:numFmt w:val="lowerRoman"/>
      <w:lvlText w:val="%9."/>
      <w:lvlJc w:val="right"/>
      <w:pPr>
        <w:ind w:left="6480" w:hanging="180"/>
      </w:pPr>
    </w:lvl>
  </w:abstractNum>
  <w:abstractNum w:abstractNumId="69" w15:restartNumberingAfterBreak="0">
    <w:nsid w:val="69907B1A"/>
    <w:multiLevelType w:val="multilevel"/>
    <w:tmpl w:val="BB46E14E"/>
    <w:lvl w:ilvl="0">
      <w:start w:val="1"/>
      <w:numFmt w:val="decimal"/>
      <w:lvlText w:val="%1."/>
      <w:lvlJc w:val="left"/>
      <w:pPr>
        <w:ind w:left="1440" w:hanging="360"/>
      </w:pPr>
      <w:rPr>
        <w:rFonts w:asciiTheme="majorHAnsi" w:eastAsia="Times New Roman" w:hAnsiTheme="majorHAnsi" w:cs="Times New Roman" w:hint="default"/>
        <w:b/>
        <w:sz w:val="22"/>
        <w:szCs w:val="28"/>
      </w:rPr>
    </w:lvl>
    <w:lvl w:ilvl="1">
      <w:start w:val="1"/>
      <w:numFmt w:val="decimal"/>
      <w:isLgl/>
      <w:lvlText w:val="%1.%2."/>
      <w:lvlJc w:val="left"/>
      <w:pPr>
        <w:ind w:left="862" w:hanging="720"/>
      </w:pPr>
      <w:rPr>
        <w:rFonts w:asciiTheme="majorHAnsi" w:hAnsiTheme="majorHAnsi" w:cs="Times New Roman" w:hint="default"/>
        <w:b w:val="0"/>
        <w:i w:val="0"/>
        <w:color w:val="000000"/>
        <w:sz w:val="22"/>
        <w:szCs w:val="24"/>
      </w:rPr>
    </w:lvl>
    <w:lvl w:ilvl="2">
      <w:start w:val="1"/>
      <w:numFmt w:val="decimal"/>
      <w:isLgl/>
      <w:lvlText w:val="%1.%2.%3."/>
      <w:lvlJc w:val="left"/>
      <w:pPr>
        <w:ind w:left="2073" w:hanging="1080"/>
      </w:pPr>
      <w:rPr>
        <w:rFonts w:hint="default"/>
        <w:b w:val="0"/>
        <w:i w:val="0"/>
        <w:color w:val="00000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0" w15:restartNumberingAfterBreak="0">
    <w:nsid w:val="6A3963E6"/>
    <w:multiLevelType w:val="hybridMultilevel"/>
    <w:tmpl w:val="7CAE8A5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6C647FFC"/>
    <w:multiLevelType w:val="hybridMultilevel"/>
    <w:tmpl w:val="7B5C034E"/>
    <w:lvl w:ilvl="0" w:tplc="849CE788">
      <w:start w:val="1"/>
      <w:numFmt w:val="decimal"/>
      <w:pStyle w:val="Prlohyzmluvy"/>
      <w:lvlText w:val="Príloha č. %1. ZMLUVY"/>
      <w:lvlJc w:val="left"/>
      <w:pPr>
        <w:ind w:left="2629" w:hanging="360"/>
      </w:pPr>
      <w:rPr>
        <w:rFonts w:hint="default"/>
      </w:rPr>
    </w:lvl>
    <w:lvl w:ilvl="1" w:tplc="F58A47A4" w:tentative="1">
      <w:start w:val="1"/>
      <w:numFmt w:val="lowerLetter"/>
      <w:lvlText w:val="%2."/>
      <w:lvlJc w:val="left"/>
      <w:pPr>
        <w:ind w:left="3349" w:hanging="360"/>
      </w:pPr>
    </w:lvl>
    <w:lvl w:ilvl="2" w:tplc="B8B48746" w:tentative="1">
      <w:start w:val="1"/>
      <w:numFmt w:val="lowerRoman"/>
      <w:lvlText w:val="%3."/>
      <w:lvlJc w:val="right"/>
      <w:pPr>
        <w:ind w:left="4069" w:hanging="180"/>
      </w:pPr>
    </w:lvl>
    <w:lvl w:ilvl="3" w:tplc="1896A876" w:tentative="1">
      <w:start w:val="1"/>
      <w:numFmt w:val="decimal"/>
      <w:lvlText w:val="%4."/>
      <w:lvlJc w:val="left"/>
      <w:pPr>
        <w:ind w:left="4789" w:hanging="360"/>
      </w:pPr>
    </w:lvl>
    <w:lvl w:ilvl="4" w:tplc="56B001E8" w:tentative="1">
      <w:start w:val="1"/>
      <w:numFmt w:val="lowerLetter"/>
      <w:lvlText w:val="%5."/>
      <w:lvlJc w:val="left"/>
      <w:pPr>
        <w:ind w:left="5509" w:hanging="360"/>
      </w:pPr>
    </w:lvl>
    <w:lvl w:ilvl="5" w:tplc="9D60E2C8" w:tentative="1">
      <w:start w:val="1"/>
      <w:numFmt w:val="lowerRoman"/>
      <w:lvlText w:val="%6."/>
      <w:lvlJc w:val="right"/>
      <w:pPr>
        <w:ind w:left="6229" w:hanging="180"/>
      </w:pPr>
    </w:lvl>
    <w:lvl w:ilvl="6" w:tplc="A5CE6A4E" w:tentative="1">
      <w:start w:val="1"/>
      <w:numFmt w:val="decimal"/>
      <w:lvlText w:val="%7."/>
      <w:lvlJc w:val="left"/>
      <w:pPr>
        <w:ind w:left="6949" w:hanging="360"/>
      </w:pPr>
    </w:lvl>
    <w:lvl w:ilvl="7" w:tplc="9872B6FE" w:tentative="1">
      <w:start w:val="1"/>
      <w:numFmt w:val="lowerLetter"/>
      <w:lvlText w:val="%8."/>
      <w:lvlJc w:val="left"/>
      <w:pPr>
        <w:ind w:left="7669" w:hanging="360"/>
      </w:pPr>
    </w:lvl>
    <w:lvl w:ilvl="8" w:tplc="A4B429B8" w:tentative="1">
      <w:start w:val="1"/>
      <w:numFmt w:val="lowerRoman"/>
      <w:lvlText w:val="%9."/>
      <w:lvlJc w:val="right"/>
      <w:pPr>
        <w:ind w:left="8389" w:hanging="180"/>
      </w:pPr>
    </w:lvl>
  </w:abstractNum>
  <w:abstractNum w:abstractNumId="72" w15:restartNumberingAfterBreak="0">
    <w:nsid w:val="6D314B0B"/>
    <w:multiLevelType w:val="hybridMultilevel"/>
    <w:tmpl w:val="5818FD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DF769E9"/>
    <w:multiLevelType w:val="hybridMultilevel"/>
    <w:tmpl w:val="9D64787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4" w15:restartNumberingAfterBreak="0">
    <w:nsid w:val="6E811B3E"/>
    <w:multiLevelType w:val="hybridMultilevel"/>
    <w:tmpl w:val="30A8FFEC"/>
    <w:lvl w:ilvl="0" w:tplc="B7FCAF98">
      <w:start w:val="1"/>
      <w:numFmt w:val="decimal"/>
      <w:lvlText w:val="27.5.%1."/>
      <w:lvlJc w:val="left"/>
      <w:pPr>
        <w:ind w:left="1353" w:hanging="360"/>
      </w:pPr>
      <w:rPr>
        <w:rFonts w:hint="default"/>
      </w:rPr>
    </w:lvl>
    <w:lvl w:ilvl="1" w:tplc="041B0019">
      <w:start w:val="1"/>
      <w:numFmt w:val="lowerLetter"/>
      <w:lvlText w:val="%2."/>
      <w:lvlJc w:val="left"/>
      <w:pPr>
        <w:ind w:left="1429" w:hanging="360"/>
      </w:pPr>
    </w:lvl>
    <w:lvl w:ilvl="2" w:tplc="041B001B" w:tentative="1">
      <w:start w:val="1"/>
      <w:numFmt w:val="lowerRoman"/>
      <w:lvlText w:val="%3."/>
      <w:lvlJc w:val="right"/>
      <w:pPr>
        <w:ind w:left="2149" w:hanging="180"/>
      </w:pPr>
    </w:lvl>
    <w:lvl w:ilvl="3" w:tplc="041B000F" w:tentative="1">
      <w:start w:val="1"/>
      <w:numFmt w:val="decimal"/>
      <w:lvlText w:val="%4."/>
      <w:lvlJc w:val="left"/>
      <w:pPr>
        <w:ind w:left="2869" w:hanging="360"/>
      </w:pPr>
    </w:lvl>
    <w:lvl w:ilvl="4" w:tplc="041B0019" w:tentative="1">
      <w:start w:val="1"/>
      <w:numFmt w:val="lowerLetter"/>
      <w:lvlText w:val="%5."/>
      <w:lvlJc w:val="left"/>
      <w:pPr>
        <w:ind w:left="3589" w:hanging="360"/>
      </w:pPr>
    </w:lvl>
    <w:lvl w:ilvl="5" w:tplc="041B001B" w:tentative="1">
      <w:start w:val="1"/>
      <w:numFmt w:val="lowerRoman"/>
      <w:lvlText w:val="%6."/>
      <w:lvlJc w:val="right"/>
      <w:pPr>
        <w:ind w:left="4309" w:hanging="180"/>
      </w:pPr>
    </w:lvl>
    <w:lvl w:ilvl="6" w:tplc="041B000F" w:tentative="1">
      <w:start w:val="1"/>
      <w:numFmt w:val="decimal"/>
      <w:lvlText w:val="%7."/>
      <w:lvlJc w:val="left"/>
      <w:pPr>
        <w:ind w:left="5029" w:hanging="360"/>
      </w:pPr>
    </w:lvl>
    <w:lvl w:ilvl="7" w:tplc="041B0019" w:tentative="1">
      <w:start w:val="1"/>
      <w:numFmt w:val="lowerLetter"/>
      <w:lvlText w:val="%8."/>
      <w:lvlJc w:val="left"/>
      <w:pPr>
        <w:ind w:left="5749" w:hanging="360"/>
      </w:pPr>
    </w:lvl>
    <w:lvl w:ilvl="8" w:tplc="041B001B" w:tentative="1">
      <w:start w:val="1"/>
      <w:numFmt w:val="lowerRoman"/>
      <w:lvlText w:val="%9."/>
      <w:lvlJc w:val="right"/>
      <w:pPr>
        <w:ind w:left="6469" w:hanging="180"/>
      </w:pPr>
    </w:lvl>
  </w:abstractNum>
  <w:abstractNum w:abstractNumId="75" w15:restartNumberingAfterBreak="0">
    <w:nsid w:val="720276ED"/>
    <w:multiLevelType w:val="hybridMultilevel"/>
    <w:tmpl w:val="49C0CC6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6" w15:restartNumberingAfterBreak="0">
    <w:nsid w:val="7218614E"/>
    <w:multiLevelType w:val="multilevel"/>
    <w:tmpl w:val="24E2581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7" w15:restartNumberingAfterBreak="0">
    <w:nsid w:val="74180A29"/>
    <w:multiLevelType w:val="hybridMultilevel"/>
    <w:tmpl w:val="E60C0A48"/>
    <w:lvl w:ilvl="0" w:tplc="F92467B4">
      <w:start w:val="1"/>
      <w:numFmt w:val="lowerLetter"/>
      <w:lvlText w:val="%1)"/>
      <w:lvlJc w:val="left"/>
      <w:pPr>
        <w:ind w:hanging="284"/>
      </w:pPr>
      <w:rPr>
        <w:rFonts w:asciiTheme="majorHAnsi" w:hAnsiTheme="majorHAnsi" w:cs="Times New Roman" w:hint="default"/>
        <w:b w:val="0"/>
        <w:i w:val="0"/>
        <w:w w:val="98"/>
        <w:sz w:val="22"/>
        <w:szCs w:val="24"/>
      </w:rPr>
    </w:lvl>
    <w:lvl w:ilvl="1" w:tplc="B71AD5CC">
      <w:start w:val="1"/>
      <w:numFmt w:val="decimal"/>
      <w:lvlText w:val="%2."/>
      <w:lvlJc w:val="left"/>
      <w:pPr>
        <w:ind w:hanging="284"/>
      </w:pPr>
      <w:rPr>
        <w:rFonts w:asciiTheme="majorHAnsi" w:eastAsia="Arial" w:hAnsiTheme="majorHAnsi" w:cs="Times New Roman" w:hint="default"/>
        <w:w w:val="112"/>
        <w:sz w:val="22"/>
        <w:szCs w:val="22"/>
      </w:rPr>
    </w:lvl>
    <w:lvl w:ilvl="2" w:tplc="041B001B">
      <w:start w:val="1"/>
      <w:numFmt w:val="bullet"/>
      <w:lvlText w:val="•"/>
      <w:lvlJc w:val="left"/>
      <w:rPr>
        <w:rFonts w:hint="default"/>
      </w:rPr>
    </w:lvl>
    <w:lvl w:ilvl="3" w:tplc="041B000F">
      <w:start w:val="1"/>
      <w:numFmt w:val="bullet"/>
      <w:lvlText w:val="•"/>
      <w:lvlJc w:val="left"/>
      <w:rPr>
        <w:rFonts w:hint="default"/>
      </w:rPr>
    </w:lvl>
    <w:lvl w:ilvl="4" w:tplc="041B0019">
      <w:start w:val="1"/>
      <w:numFmt w:val="bullet"/>
      <w:lvlText w:val="•"/>
      <w:lvlJc w:val="left"/>
      <w:rPr>
        <w:rFonts w:hint="default"/>
      </w:rPr>
    </w:lvl>
    <w:lvl w:ilvl="5" w:tplc="041B001B">
      <w:start w:val="1"/>
      <w:numFmt w:val="bullet"/>
      <w:lvlText w:val="•"/>
      <w:lvlJc w:val="left"/>
      <w:rPr>
        <w:rFonts w:hint="default"/>
      </w:rPr>
    </w:lvl>
    <w:lvl w:ilvl="6" w:tplc="041B000F">
      <w:start w:val="1"/>
      <w:numFmt w:val="bullet"/>
      <w:lvlText w:val="•"/>
      <w:lvlJc w:val="left"/>
      <w:rPr>
        <w:rFonts w:hint="default"/>
      </w:rPr>
    </w:lvl>
    <w:lvl w:ilvl="7" w:tplc="041B0019">
      <w:start w:val="1"/>
      <w:numFmt w:val="bullet"/>
      <w:lvlText w:val="•"/>
      <w:lvlJc w:val="left"/>
      <w:rPr>
        <w:rFonts w:hint="default"/>
      </w:rPr>
    </w:lvl>
    <w:lvl w:ilvl="8" w:tplc="041B001B">
      <w:start w:val="1"/>
      <w:numFmt w:val="bullet"/>
      <w:lvlText w:val="•"/>
      <w:lvlJc w:val="left"/>
      <w:rPr>
        <w:rFonts w:hint="default"/>
      </w:rPr>
    </w:lvl>
  </w:abstractNum>
  <w:abstractNum w:abstractNumId="78" w15:restartNumberingAfterBreak="0">
    <w:nsid w:val="76207C8D"/>
    <w:multiLevelType w:val="multilevel"/>
    <w:tmpl w:val="13F60826"/>
    <w:lvl w:ilvl="0">
      <w:start w:val="26"/>
      <w:numFmt w:val="decimal"/>
      <w:lvlText w:val="%1."/>
      <w:lvlJc w:val="left"/>
      <w:pPr>
        <w:ind w:left="705" w:hanging="705"/>
      </w:pPr>
      <w:rPr>
        <w:rFonts w:hint="default"/>
        <w:b/>
      </w:rPr>
    </w:lvl>
    <w:lvl w:ilvl="1">
      <w:start w:val="1"/>
      <w:numFmt w:val="decimal"/>
      <w:lvlText w:val="28.%2."/>
      <w:lvlJc w:val="left"/>
      <w:pPr>
        <w:ind w:left="720" w:hanging="720"/>
      </w:pPr>
      <w:rPr>
        <w:rFonts w:hint="default"/>
        <w:b w:val="0"/>
        <w:i w:val="0"/>
      </w:rPr>
    </w:lvl>
    <w:lvl w:ilvl="2">
      <w:start w:val="1"/>
      <w:numFmt w:val="decimal"/>
      <w:lvlText w:val="%1.%2.%3."/>
      <w:lvlJc w:val="left"/>
      <w:pPr>
        <w:ind w:left="1506" w:hanging="1080"/>
      </w:pPr>
      <w:rPr>
        <w:rFonts w:ascii="Times New Roman" w:hAnsi="Times New Roman" w:cs="Times New Roman" w:hint="default"/>
        <w:b w:val="0"/>
        <w:i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9" w15:restartNumberingAfterBreak="0">
    <w:nsid w:val="782615DB"/>
    <w:multiLevelType w:val="hybridMultilevel"/>
    <w:tmpl w:val="4946825E"/>
    <w:lvl w:ilvl="0" w:tplc="E81073BA">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ADF079C"/>
    <w:multiLevelType w:val="hybridMultilevel"/>
    <w:tmpl w:val="1AACA82A"/>
    <w:lvl w:ilvl="0" w:tplc="041B0001">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81" w15:restartNumberingAfterBreak="0">
    <w:nsid w:val="7D7A784F"/>
    <w:multiLevelType w:val="hybridMultilevel"/>
    <w:tmpl w:val="9D043A50"/>
    <w:lvl w:ilvl="0" w:tplc="8A3477CC">
      <w:numFmt w:val="bullet"/>
      <w:lvlText w:val="-"/>
      <w:lvlJc w:val="left"/>
      <w:pPr>
        <w:ind w:left="1996"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69"/>
  </w:num>
  <w:num w:numId="2">
    <w:abstractNumId w:val="42"/>
  </w:num>
  <w:num w:numId="3">
    <w:abstractNumId w:val="28"/>
  </w:num>
  <w:num w:numId="4">
    <w:abstractNumId w:val="36"/>
  </w:num>
  <w:num w:numId="5">
    <w:abstractNumId w:val="58"/>
  </w:num>
  <w:num w:numId="6">
    <w:abstractNumId w:val="17"/>
  </w:num>
  <w:num w:numId="7">
    <w:abstractNumId w:val="51"/>
  </w:num>
  <w:num w:numId="8">
    <w:abstractNumId w:val="21"/>
  </w:num>
  <w:num w:numId="9">
    <w:abstractNumId w:val="76"/>
  </w:num>
  <w:num w:numId="10">
    <w:abstractNumId w:val="56"/>
  </w:num>
  <w:num w:numId="11">
    <w:abstractNumId w:val="37"/>
  </w:num>
  <w:num w:numId="12">
    <w:abstractNumId w:val="19"/>
  </w:num>
  <w:num w:numId="13">
    <w:abstractNumId w:val="15"/>
  </w:num>
  <w:num w:numId="14">
    <w:abstractNumId w:val="20"/>
  </w:num>
  <w:num w:numId="15">
    <w:abstractNumId w:val="78"/>
  </w:num>
  <w:num w:numId="16">
    <w:abstractNumId w:val="68"/>
  </w:num>
  <w:num w:numId="17">
    <w:abstractNumId w:val="79"/>
  </w:num>
  <w:num w:numId="18">
    <w:abstractNumId w:val="43"/>
  </w:num>
  <w:num w:numId="19">
    <w:abstractNumId w:val="40"/>
  </w:num>
  <w:num w:numId="20">
    <w:abstractNumId w:val="66"/>
  </w:num>
  <w:num w:numId="21">
    <w:abstractNumId w:val="38"/>
  </w:num>
  <w:num w:numId="22">
    <w:abstractNumId w:val="41"/>
  </w:num>
  <w:num w:numId="23">
    <w:abstractNumId w:val="16"/>
  </w:num>
  <w:num w:numId="24">
    <w:abstractNumId w:val="47"/>
  </w:num>
  <w:num w:numId="25">
    <w:abstractNumId w:val="53"/>
  </w:num>
  <w:num w:numId="26">
    <w:abstractNumId w:val="74"/>
  </w:num>
  <w:num w:numId="27">
    <w:abstractNumId w:val="54"/>
  </w:num>
  <w:num w:numId="28">
    <w:abstractNumId w:val="77"/>
  </w:num>
  <w:num w:numId="29">
    <w:abstractNumId w:val="64"/>
  </w:num>
  <w:num w:numId="30">
    <w:abstractNumId w:val="12"/>
  </w:num>
  <w:num w:numId="31">
    <w:abstractNumId w:val="26"/>
  </w:num>
  <w:num w:numId="32">
    <w:abstractNumId w:val="71"/>
  </w:num>
  <w:num w:numId="33">
    <w:abstractNumId w:val="23"/>
  </w:num>
  <w:num w:numId="34">
    <w:abstractNumId w:val="63"/>
  </w:num>
  <w:num w:numId="35">
    <w:abstractNumId w:val="22"/>
  </w:num>
  <w:num w:numId="36">
    <w:abstractNumId w:val="57"/>
  </w:num>
  <w:num w:numId="37">
    <w:abstractNumId w:val="70"/>
  </w:num>
  <w:num w:numId="38">
    <w:abstractNumId w:val="30"/>
  </w:num>
  <w:num w:numId="39">
    <w:abstractNumId w:val="73"/>
  </w:num>
  <w:num w:numId="40">
    <w:abstractNumId w:val="59"/>
  </w:num>
  <w:num w:numId="41">
    <w:abstractNumId w:val="31"/>
  </w:num>
  <w:num w:numId="42">
    <w:abstractNumId w:val="34"/>
  </w:num>
  <w:num w:numId="43">
    <w:abstractNumId w:val="46"/>
  </w:num>
  <w:num w:numId="44">
    <w:abstractNumId w:val="11"/>
  </w:num>
  <w:num w:numId="45">
    <w:abstractNumId w:val="72"/>
  </w:num>
  <w:num w:numId="46">
    <w:abstractNumId w:val="18"/>
  </w:num>
  <w:num w:numId="47">
    <w:abstractNumId w:val="32"/>
  </w:num>
  <w:num w:numId="48">
    <w:abstractNumId w:val="25"/>
  </w:num>
  <w:num w:numId="49">
    <w:abstractNumId w:val="29"/>
  </w:num>
  <w:num w:numId="50">
    <w:abstractNumId w:val="49"/>
  </w:num>
  <w:num w:numId="51">
    <w:abstractNumId w:val="44"/>
  </w:num>
  <w:num w:numId="52">
    <w:abstractNumId w:val="39"/>
  </w:num>
  <w:num w:numId="53">
    <w:abstractNumId w:val="55"/>
  </w:num>
  <w:num w:numId="54">
    <w:abstractNumId w:val="75"/>
  </w:num>
  <w:num w:numId="55">
    <w:abstractNumId w:val="48"/>
  </w:num>
  <w:num w:numId="56">
    <w:abstractNumId w:val="24"/>
  </w:num>
  <w:num w:numId="57">
    <w:abstractNumId w:val="35"/>
  </w:num>
  <w:num w:numId="58">
    <w:abstractNumId w:val="50"/>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num>
  <w:num w:numId="61">
    <w:abstractNumId w:val="60"/>
  </w:num>
  <w:num w:numId="62">
    <w:abstractNumId w:val="81"/>
  </w:num>
  <w:num w:numId="63">
    <w:abstractNumId w:val="65"/>
  </w:num>
  <w:num w:numId="64">
    <w:abstractNumId w:val="14"/>
  </w:num>
  <w:num w:numId="65">
    <w:abstractNumId w:val="80"/>
  </w:num>
  <w:num w:numId="66">
    <w:abstractNumId w:val="45"/>
  </w:num>
  <w:num w:numId="67">
    <w:abstractNumId w:val="52"/>
  </w:num>
  <w:num w:numId="68">
    <w:abstractNumId w:val="2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9B"/>
    <w:rsid w:val="00000381"/>
    <w:rsid w:val="000011E7"/>
    <w:rsid w:val="000012E6"/>
    <w:rsid w:val="0000214A"/>
    <w:rsid w:val="0000219C"/>
    <w:rsid w:val="00002350"/>
    <w:rsid w:val="0000237F"/>
    <w:rsid w:val="000032E8"/>
    <w:rsid w:val="00004FEA"/>
    <w:rsid w:val="0000573D"/>
    <w:rsid w:val="0000653D"/>
    <w:rsid w:val="00006D0D"/>
    <w:rsid w:val="00006D5F"/>
    <w:rsid w:val="0000730B"/>
    <w:rsid w:val="00007C17"/>
    <w:rsid w:val="0001023B"/>
    <w:rsid w:val="00010B1F"/>
    <w:rsid w:val="00010F3F"/>
    <w:rsid w:val="00011BF6"/>
    <w:rsid w:val="00013CFC"/>
    <w:rsid w:val="000142AF"/>
    <w:rsid w:val="00014756"/>
    <w:rsid w:val="00015630"/>
    <w:rsid w:val="00015C8A"/>
    <w:rsid w:val="000161A9"/>
    <w:rsid w:val="00016347"/>
    <w:rsid w:val="00016786"/>
    <w:rsid w:val="000167E8"/>
    <w:rsid w:val="00016A40"/>
    <w:rsid w:val="00017192"/>
    <w:rsid w:val="00017830"/>
    <w:rsid w:val="00017F67"/>
    <w:rsid w:val="000206A3"/>
    <w:rsid w:val="00020942"/>
    <w:rsid w:val="0002163C"/>
    <w:rsid w:val="00022AC9"/>
    <w:rsid w:val="0002364C"/>
    <w:rsid w:val="00023B12"/>
    <w:rsid w:val="00024735"/>
    <w:rsid w:val="00024863"/>
    <w:rsid w:val="00024AB8"/>
    <w:rsid w:val="00025427"/>
    <w:rsid w:val="00025D2A"/>
    <w:rsid w:val="00026080"/>
    <w:rsid w:val="00027613"/>
    <w:rsid w:val="00027B86"/>
    <w:rsid w:val="00030246"/>
    <w:rsid w:val="000303FB"/>
    <w:rsid w:val="00030994"/>
    <w:rsid w:val="00030A19"/>
    <w:rsid w:val="00030EDE"/>
    <w:rsid w:val="0003141F"/>
    <w:rsid w:val="00031791"/>
    <w:rsid w:val="00031BE6"/>
    <w:rsid w:val="000326D9"/>
    <w:rsid w:val="00032710"/>
    <w:rsid w:val="000330C6"/>
    <w:rsid w:val="000332A3"/>
    <w:rsid w:val="000337EE"/>
    <w:rsid w:val="00033AB2"/>
    <w:rsid w:val="00033E2B"/>
    <w:rsid w:val="000341C6"/>
    <w:rsid w:val="00035B4F"/>
    <w:rsid w:val="00035C52"/>
    <w:rsid w:val="000369C3"/>
    <w:rsid w:val="00036F44"/>
    <w:rsid w:val="00037D90"/>
    <w:rsid w:val="00037EBD"/>
    <w:rsid w:val="0004002A"/>
    <w:rsid w:val="00040654"/>
    <w:rsid w:val="00040F62"/>
    <w:rsid w:val="00041096"/>
    <w:rsid w:val="0004170F"/>
    <w:rsid w:val="00041CE4"/>
    <w:rsid w:val="00041F16"/>
    <w:rsid w:val="00042878"/>
    <w:rsid w:val="0004350F"/>
    <w:rsid w:val="00043A5D"/>
    <w:rsid w:val="00043CA9"/>
    <w:rsid w:val="0004443C"/>
    <w:rsid w:val="0004454D"/>
    <w:rsid w:val="00044CAD"/>
    <w:rsid w:val="000462E9"/>
    <w:rsid w:val="000464F7"/>
    <w:rsid w:val="00046AA1"/>
    <w:rsid w:val="000477CC"/>
    <w:rsid w:val="00047C33"/>
    <w:rsid w:val="00047D58"/>
    <w:rsid w:val="000500AB"/>
    <w:rsid w:val="0005054B"/>
    <w:rsid w:val="00051327"/>
    <w:rsid w:val="00051559"/>
    <w:rsid w:val="00052A40"/>
    <w:rsid w:val="00054042"/>
    <w:rsid w:val="00054C96"/>
    <w:rsid w:val="00054D74"/>
    <w:rsid w:val="00056217"/>
    <w:rsid w:val="00056419"/>
    <w:rsid w:val="00056835"/>
    <w:rsid w:val="00056A8C"/>
    <w:rsid w:val="00057346"/>
    <w:rsid w:val="0005748E"/>
    <w:rsid w:val="000575C3"/>
    <w:rsid w:val="00060749"/>
    <w:rsid w:val="00060B79"/>
    <w:rsid w:val="000611B1"/>
    <w:rsid w:val="00061480"/>
    <w:rsid w:val="0006213F"/>
    <w:rsid w:val="000629C7"/>
    <w:rsid w:val="0006331D"/>
    <w:rsid w:val="00063912"/>
    <w:rsid w:val="00064245"/>
    <w:rsid w:val="00064356"/>
    <w:rsid w:val="00064EBC"/>
    <w:rsid w:val="000652CE"/>
    <w:rsid w:val="0006582B"/>
    <w:rsid w:val="00065932"/>
    <w:rsid w:val="0006645D"/>
    <w:rsid w:val="0006680E"/>
    <w:rsid w:val="000673B2"/>
    <w:rsid w:val="000703EF"/>
    <w:rsid w:val="00070528"/>
    <w:rsid w:val="000708E0"/>
    <w:rsid w:val="00070DA5"/>
    <w:rsid w:val="00071C68"/>
    <w:rsid w:val="00073411"/>
    <w:rsid w:val="00073462"/>
    <w:rsid w:val="0007368C"/>
    <w:rsid w:val="0007433A"/>
    <w:rsid w:val="000746BE"/>
    <w:rsid w:val="00075965"/>
    <w:rsid w:val="00075FB8"/>
    <w:rsid w:val="00077156"/>
    <w:rsid w:val="00077851"/>
    <w:rsid w:val="00077877"/>
    <w:rsid w:val="000778F8"/>
    <w:rsid w:val="000817FF"/>
    <w:rsid w:val="000836E9"/>
    <w:rsid w:val="00083754"/>
    <w:rsid w:val="00083BF7"/>
    <w:rsid w:val="00083E23"/>
    <w:rsid w:val="00083FA3"/>
    <w:rsid w:val="000852A2"/>
    <w:rsid w:val="0008633B"/>
    <w:rsid w:val="000878AC"/>
    <w:rsid w:val="00090236"/>
    <w:rsid w:val="00092030"/>
    <w:rsid w:val="00092D21"/>
    <w:rsid w:val="00093277"/>
    <w:rsid w:val="00094611"/>
    <w:rsid w:val="00094E2F"/>
    <w:rsid w:val="00095D13"/>
    <w:rsid w:val="00096247"/>
    <w:rsid w:val="00096CD7"/>
    <w:rsid w:val="00096D4E"/>
    <w:rsid w:val="000970B6"/>
    <w:rsid w:val="000A00F9"/>
    <w:rsid w:val="000A03BD"/>
    <w:rsid w:val="000A0962"/>
    <w:rsid w:val="000A0D29"/>
    <w:rsid w:val="000A1900"/>
    <w:rsid w:val="000A1E24"/>
    <w:rsid w:val="000A2B78"/>
    <w:rsid w:val="000A2F94"/>
    <w:rsid w:val="000A35ED"/>
    <w:rsid w:val="000A3638"/>
    <w:rsid w:val="000A3B17"/>
    <w:rsid w:val="000A3D16"/>
    <w:rsid w:val="000A3EE0"/>
    <w:rsid w:val="000A3FC3"/>
    <w:rsid w:val="000A444D"/>
    <w:rsid w:val="000A4670"/>
    <w:rsid w:val="000A4DD2"/>
    <w:rsid w:val="000A6189"/>
    <w:rsid w:val="000A6AE0"/>
    <w:rsid w:val="000A6E32"/>
    <w:rsid w:val="000A6ED6"/>
    <w:rsid w:val="000A74B3"/>
    <w:rsid w:val="000B065A"/>
    <w:rsid w:val="000B08EE"/>
    <w:rsid w:val="000B0B76"/>
    <w:rsid w:val="000B16B8"/>
    <w:rsid w:val="000B1898"/>
    <w:rsid w:val="000B1DB2"/>
    <w:rsid w:val="000B22C5"/>
    <w:rsid w:val="000B2BE4"/>
    <w:rsid w:val="000B4742"/>
    <w:rsid w:val="000B474A"/>
    <w:rsid w:val="000B5705"/>
    <w:rsid w:val="000B5EF5"/>
    <w:rsid w:val="000B6B20"/>
    <w:rsid w:val="000B6FB2"/>
    <w:rsid w:val="000B6FFB"/>
    <w:rsid w:val="000B723B"/>
    <w:rsid w:val="000B75D6"/>
    <w:rsid w:val="000B7680"/>
    <w:rsid w:val="000B78A5"/>
    <w:rsid w:val="000C0718"/>
    <w:rsid w:val="000C15AA"/>
    <w:rsid w:val="000C1842"/>
    <w:rsid w:val="000C271E"/>
    <w:rsid w:val="000C2903"/>
    <w:rsid w:val="000C33D3"/>
    <w:rsid w:val="000C3AD9"/>
    <w:rsid w:val="000C3BAB"/>
    <w:rsid w:val="000C3C70"/>
    <w:rsid w:val="000C42B1"/>
    <w:rsid w:val="000C49D7"/>
    <w:rsid w:val="000C4EB0"/>
    <w:rsid w:val="000C566F"/>
    <w:rsid w:val="000C581B"/>
    <w:rsid w:val="000C6436"/>
    <w:rsid w:val="000C64F8"/>
    <w:rsid w:val="000C6D8A"/>
    <w:rsid w:val="000C6E26"/>
    <w:rsid w:val="000C6FC7"/>
    <w:rsid w:val="000C7442"/>
    <w:rsid w:val="000C75DD"/>
    <w:rsid w:val="000C791C"/>
    <w:rsid w:val="000D038F"/>
    <w:rsid w:val="000D056A"/>
    <w:rsid w:val="000D058C"/>
    <w:rsid w:val="000D243A"/>
    <w:rsid w:val="000D270A"/>
    <w:rsid w:val="000D2727"/>
    <w:rsid w:val="000D286F"/>
    <w:rsid w:val="000D2CCC"/>
    <w:rsid w:val="000D321C"/>
    <w:rsid w:val="000D32B9"/>
    <w:rsid w:val="000D38B4"/>
    <w:rsid w:val="000D467E"/>
    <w:rsid w:val="000D4A3F"/>
    <w:rsid w:val="000D553B"/>
    <w:rsid w:val="000D56EA"/>
    <w:rsid w:val="000D5706"/>
    <w:rsid w:val="000D6400"/>
    <w:rsid w:val="000D66ED"/>
    <w:rsid w:val="000D77D7"/>
    <w:rsid w:val="000E03B4"/>
    <w:rsid w:val="000E0490"/>
    <w:rsid w:val="000E0688"/>
    <w:rsid w:val="000E0930"/>
    <w:rsid w:val="000E0FDE"/>
    <w:rsid w:val="000E132F"/>
    <w:rsid w:val="000E26AC"/>
    <w:rsid w:val="000E3AA4"/>
    <w:rsid w:val="000E3BE0"/>
    <w:rsid w:val="000E3BED"/>
    <w:rsid w:val="000E3E05"/>
    <w:rsid w:val="000E409A"/>
    <w:rsid w:val="000E5459"/>
    <w:rsid w:val="000E54C3"/>
    <w:rsid w:val="000E5997"/>
    <w:rsid w:val="000E5A95"/>
    <w:rsid w:val="000E6339"/>
    <w:rsid w:val="000E6893"/>
    <w:rsid w:val="000E6EF4"/>
    <w:rsid w:val="000E725F"/>
    <w:rsid w:val="000E7C19"/>
    <w:rsid w:val="000F0571"/>
    <w:rsid w:val="000F089A"/>
    <w:rsid w:val="000F154A"/>
    <w:rsid w:val="000F1FC1"/>
    <w:rsid w:val="000F2164"/>
    <w:rsid w:val="000F24E1"/>
    <w:rsid w:val="000F283C"/>
    <w:rsid w:val="000F2A59"/>
    <w:rsid w:val="000F30A0"/>
    <w:rsid w:val="000F32F2"/>
    <w:rsid w:val="000F3557"/>
    <w:rsid w:val="000F383F"/>
    <w:rsid w:val="000F4974"/>
    <w:rsid w:val="000F4B30"/>
    <w:rsid w:val="000F55E4"/>
    <w:rsid w:val="000F57A6"/>
    <w:rsid w:val="000F57FF"/>
    <w:rsid w:val="000F6042"/>
    <w:rsid w:val="000F685E"/>
    <w:rsid w:val="000F7069"/>
    <w:rsid w:val="000F7189"/>
    <w:rsid w:val="000F7814"/>
    <w:rsid w:val="000F7815"/>
    <w:rsid w:val="0010045A"/>
    <w:rsid w:val="00100839"/>
    <w:rsid w:val="00100909"/>
    <w:rsid w:val="00100D04"/>
    <w:rsid w:val="00100D5F"/>
    <w:rsid w:val="00101886"/>
    <w:rsid w:val="0010210A"/>
    <w:rsid w:val="00102B33"/>
    <w:rsid w:val="0010363A"/>
    <w:rsid w:val="00103808"/>
    <w:rsid w:val="00103B29"/>
    <w:rsid w:val="00104666"/>
    <w:rsid w:val="001048EC"/>
    <w:rsid w:val="00105099"/>
    <w:rsid w:val="00105121"/>
    <w:rsid w:val="00105543"/>
    <w:rsid w:val="00105E57"/>
    <w:rsid w:val="00105FEC"/>
    <w:rsid w:val="001078FB"/>
    <w:rsid w:val="00110600"/>
    <w:rsid w:val="0011120C"/>
    <w:rsid w:val="001116C3"/>
    <w:rsid w:val="00111722"/>
    <w:rsid w:val="00112551"/>
    <w:rsid w:val="00112C29"/>
    <w:rsid w:val="0011329B"/>
    <w:rsid w:val="001133BA"/>
    <w:rsid w:val="001134AE"/>
    <w:rsid w:val="0011394B"/>
    <w:rsid w:val="00113DA1"/>
    <w:rsid w:val="001161FA"/>
    <w:rsid w:val="00116BD5"/>
    <w:rsid w:val="00116C39"/>
    <w:rsid w:val="0011735D"/>
    <w:rsid w:val="0011743F"/>
    <w:rsid w:val="001177B6"/>
    <w:rsid w:val="001210EF"/>
    <w:rsid w:val="0012158C"/>
    <w:rsid w:val="001217FC"/>
    <w:rsid w:val="00123849"/>
    <w:rsid w:val="00123C17"/>
    <w:rsid w:val="00124A38"/>
    <w:rsid w:val="0012549B"/>
    <w:rsid w:val="001257C3"/>
    <w:rsid w:val="00125CA4"/>
    <w:rsid w:val="00125D14"/>
    <w:rsid w:val="00126321"/>
    <w:rsid w:val="00127367"/>
    <w:rsid w:val="0013032D"/>
    <w:rsid w:val="001305DD"/>
    <w:rsid w:val="0013075F"/>
    <w:rsid w:val="00131039"/>
    <w:rsid w:val="0013115E"/>
    <w:rsid w:val="001313EA"/>
    <w:rsid w:val="00131C30"/>
    <w:rsid w:val="00131C44"/>
    <w:rsid w:val="00132C56"/>
    <w:rsid w:val="00132CE7"/>
    <w:rsid w:val="001338C0"/>
    <w:rsid w:val="00134492"/>
    <w:rsid w:val="00134C10"/>
    <w:rsid w:val="00134D26"/>
    <w:rsid w:val="00134EE7"/>
    <w:rsid w:val="00136A09"/>
    <w:rsid w:val="00136AB5"/>
    <w:rsid w:val="00136BB9"/>
    <w:rsid w:val="001370B6"/>
    <w:rsid w:val="00137495"/>
    <w:rsid w:val="00137A76"/>
    <w:rsid w:val="00137AD5"/>
    <w:rsid w:val="00137CED"/>
    <w:rsid w:val="001407D0"/>
    <w:rsid w:val="0014242D"/>
    <w:rsid w:val="00142A2E"/>
    <w:rsid w:val="00142CF6"/>
    <w:rsid w:val="0014317F"/>
    <w:rsid w:val="0014318D"/>
    <w:rsid w:val="001434AD"/>
    <w:rsid w:val="00143642"/>
    <w:rsid w:val="00143F77"/>
    <w:rsid w:val="00144CE2"/>
    <w:rsid w:val="00145895"/>
    <w:rsid w:val="001461D3"/>
    <w:rsid w:val="00146806"/>
    <w:rsid w:val="00146C7F"/>
    <w:rsid w:val="00150005"/>
    <w:rsid w:val="001506F5"/>
    <w:rsid w:val="0015159C"/>
    <w:rsid w:val="00151B83"/>
    <w:rsid w:val="001533BC"/>
    <w:rsid w:val="001535C2"/>
    <w:rsid w:val="00154CFE"/>
    <w:rsid w:val="001550FA"/>
    <w:rsid w:val="0015539E"/>
    <w:rsid w:val="001554D3"/>
    <w:rsid w:val="001557DA"/>
    <w:rsid w:val="00155FB6"/>
    <w:rsid w:val="0015600D"/>
    <w:rsid w:val="00157F57"/>
    <w:rsid w:val="001609A2"/>
    <w:rsid w:val="00160E18"/>
    <w:rsid w:val="00161159"/>
    <w:rsid w:val="001612BF"/>
    <w:rsid w:val="00161C17"/>
    <w:rsid w:val="0016208C"/>
    <w:rsid w:val="00162110"/>
    <w:rsid w:val="001621F8"/>
    <w:rsid w:val="00162C4B"/>
    <w:rsid w:val="00162EF0"/>
    <w:rsid w:val="00162F97"/>
    <w:rsid w:val="00163094"/>
    <w:rsid w:val="00163792"/>
    <w:rsid w:val="00163C06"/>
    <w:rsid w:val="00163D51"/>
    <w:rsid w:val="00165DC7"/>
    <w:rsid w:val="00166473"/>
    <w:rsid w:val="0016764E"/>
    <w:rsid w:val="00167D88"/>
    <w:rsid w:val="001704C3"/>
    <w:rsid w:val="00170FF4"/>
    <w:rsid w:val="00171068"/>
    <w:rsid w:val="001717F7"/>
    <w:rsid w:val="0017289E"/>
    <w:rsid w:val="00173072"/>
    <w:rsid w:val="001732CC"/>
    <w:rsid w:val="00173477"/>
    <w:rsid w:val="00173827"/>
    <w:rsid w:val="001741E8"/>
    <w:rsid w:val="001751A6"/>
    <w:rsid w:val="00175790"/>
    <w:rsid w:val="001757C6"/>
    <w:rsid w:val="00175CC0"/>
    <w:rsid w:val="00176FAD"/>
    <w:rsid w:val="00176FE6"/>
    <w:rsid w:val="00177EC6"/>
    <w:rsid w:val="00180FFB"/>
    <w:rsid w:val="001811A8"/>
    <w:rsid w:val="00181336"/>
    <w:rsid w:val="001825F9"/>
    <w:rsid w:val="001839B2"/>
    <w:rsid w:val="00183DCA"/>
    <w:rsid w:val="00185178"/>
    <w:rsid w:val="0018573C"/>
    <w:rsid w:val="00186816"/>
    <w:rsid w:val="0018777A"/>
    <w:rsid w:val="00187BFC"/>
    <w:rsid w:val="001907EF"/>
    <w:rsid w:val="00191514"/>
    <w:rsid w:val="001916FF"/>
    <w:rsid w:val="001919CD"/>
    <w:rsid w:val="00191BC1"/>
    <w:rsid w:val="00191C45"/>
    <w:rsid w:val="00191CD3"/>
    <w:rsid w:val="00192AE7"/>
    <w:rsid w:val="00193103"/>
    <w:rsid w:val="001944E4"/>
    <w:rsid w:val="001949D2"/>
    <w:rsid w:val="00194D90"/>
    <w:rsid w:val="00194EC9"/>
    <w:rsid w:val="00195479"/>
    <w:rsid w:val="001964A3"/>
    <w:rsid w:val="00196FD4"/>
    <w:rsid w:val="00197F7D"/>
    <w:rsid w:val="001A0020"/>
    <w:rsid w:val="001A0216"/>
    <w:rsid w:val="001A072A"/>
    <w:rsid w:val="001A0B78"/>
    <w:rsid w:val="001A129E"/>
    <w:rsid w:val="001A13E1"/>
    <w:rsid w:val="001A18F7"/>
    <w:rsid w:val="001A1ADE"/>
    <w:rsid w:val="001A2A5E"/>
    <w:rsid w:val="001A3258"/>
    <w:rsid w:val="001A3738"/>
    <w:rsid w:val="001A4692"/>
    <w:rsid w:val="001A4AAC"/>
    <w:rsid w:val="001A4E30"/>
    <w:rsid w:val="001A5991"/>
    <w:rsid w:val="001A59D3"/>
    <w:rsid w:val="001A5B3A"/>
    <w:rsid w:val="001A6016"/>
    <w:rsid w:val="001A7082"/>
    <w:rsid w:val="001B031A"/>
    <w:rsid w:val="001B0416"/>
    <w:rsid w:val="001B05A5"/>
    <w:rsid w:val="001B0668"/>
    <w:rsid w:val="001B0BAA"/>
    <w:rsid w:val="001B0C97"/>
    <w:rsid w:val="001B1386"/>
    <w:rsid w:val="001B1C5D"/>
    <w:rsid w:val="001B2203"/>
    <w:rsid w:val="001B22E1"/>
    <w:rsid w:val="001B4469"/>
    <w:rsid w:val="001B611C"/>
    <w:rsid w:val="001B616C"/>
    <w:rsid w:val="001B6456"/>
    <w:rsid w:val="001B6A1F"/>
    <w:rsid w:val="001B6CE0"/>
    <w:rsid w:val="001B717D"/>
    <w:rsid w:val="001B7863"/>
    <w:rsid w:val="001C0455"/>
    <w:rsid w:val="001C0ECD"/>
    <w:rsid w:val="001C0F59"/>
    <w:rsid w:val="001C1E5F"/>
    <w:rsid w:val="001C24CE"/>
    <w:rsid w:val="001C26DA"/>
    <w:rsid w:val="001C316F"/>
    <w:rsid w:val="001C3586"/>
    <w:rsid w:val="001C3C94"/>
    <w:rsid w:val="001C4084"/>
    <w:rsid w:val="001C4A28"/>
    <w:rsid w:val="001C58E9"/>
    <w:rsid w:val="001C5A3D"/>
    <w:rsid w:val="001C5A6C"/>
    <w:rsid w:val="001C621B"/>
    <w:rsid w:val="001C6DFB"/>
    <w:rsid w:val="001C7FE4"/>
    <w:rsid w:val="001D0160"/>
    <w:rsid w:val="001D035B"/>
    <w:rsid w:val="001D0D9B"/>
    <w:rsid w:val="001D11FD"/>
    <w:rsid w:val="001D1649"/>
    <w:rsid w:val="001D1A9C"/>
    <w:rsid w:val="001D204C"/>
    <w:rsid w:val="001D2839"/>
    <w:rsid w:val="001D2F11"/>
    <w:rsid w:val="001D35CB"/>
    <w:rsid w:val="001D3607"/>
    <w:rsid w:val="001D3694"/>
    <w:rsid w:val="001D442E"/>
    <w:rsid w:val="001D494C"/>
    <w:rsid w:val="001D4A01"/>
    <w:rsid w:val="001D4AA6"/>
    <w:rsid w:val="001D4BA0"/>
    <w:rsid w:val="001D5172"/>
    <w:rsid w:val="001D5227"/>
    <w:rsid w:val="001D52D6"/>
    <w:rsid w:val="001D5313"/>
    <w:rsid w:val="001D5643"/>
    <w:rsid w:val="001D5958"/>
    <w:rsid w:val="001D5C0B"/>
    <w:rsid w:val="001D5F30"/>
    <w:rsid w:val="001D606E"/>
    <w:rsid w:val="001D6509"/>
    <w:rsid w:val="001D69A5"/>
    <w:rsid w:val="001D6E66"/>
    <w:rsid w:val="001D70B5"/>
    <w:rsid w:val="001D72D7"/>
    <w:rsid w:val="001D7CAD"/>
    <w:rsid w:val="001D7E40"/>
    <w:rsid w:val="001E0AF1"/>
    <w:rsid w:val="001E1035"/>
    <w:rsid w:val="001E138F"/>
    <w:rsid w:val="001E159C"/>
    <w:rsid w:val="001E19C0"/>
    <w:rsid w:val="001E2078"/>
    <w:rsid w:val="001E2B86"/>
    <w:rsid w:val="001E2CFC"/>
    <w:rsid w:val="001E2F0B"/>
    <w:rsid w:val="001E315D"/>
    <w:rsid w:val="001E347C"/>
    <w:rsid w:val="001E3FE7"/>
    <w:rsid w:val="001E4875"/>
    <w:rsid w:val="001E48D6"/>
    <w:rsid w:val="001E6077"/>
    <w:rsid w:val="001E6875"/>
    <w:rsid w:val="001E6CC5"/>
    <w:rsid w:val="001E6D26"/>
    <w:rsid w:val="001E6ED3"/>
    <w:rsid w:val="001E7051"/>
    <w:rsid w:val="001E7BF5"/>
    <w:rsid w:val="001F074B"/>
    <w:rsid w:val="001F0796"/>
    <w:rsid w:val="001F0FAB"/>
    <w:rsid w:val="001F13B9"/>
    <w:rsid w:val="001F2104"/>
    <w:rsid w:val="001F2532"/>
    <w:rsid w:val="001F2A64"/>
    <w:rsid w:val="001F2C3D"/>
    <w:rsid w:val="001F3184"/>
    <w:rsid w:val="001F3277"/>
    <w:rsid w:val="001F32BE"/>
    <w:rsid w:val="001F4473"/>
    <w:rsid w:val="001F4D89"/>
    <w:rsid w:val="001F5EFE"/>
    <w:rsid w:val="001F6687"/>
    <w:rsid w:val="001F67FC"/>
    <w:rsid w:val="001F69A7"/>
    <w:rsid w:val="001F6AE3"/>
    <w:rsid w:val="001F70F8"/>
    <w:rsid w:val="001F785A"/>
    <w:rsid w:val="001F7E7D"/>
    <w:rsid w:val="002002AB"/>
    <w:rsid w:val="002008DF"/>
    <w:rsid w:val="00200A2A"/>
    <w:rsid w:val="00202D01"/>
    <w:rsid w:val="00202F90"/>
    <w:rsid w:val="00203C09"/>
    <w:rsid w:val="00204292"/>
    <w:rsid w:val="00204B47"/>
    <w:rsid w:val="00204CC7"/>
    <w:rsid w:val="00205544"/>
    <w:rsid w:val="00205D6C"/>
    <w:rsid w:val="00206405"/>
    <w:rsid w:val="00206459"/>
    <w:rsid w:val="00206B01"/>
    <w:rsid w:val="002076B1"/>
    <w:rsid w:val="00207C58"/>
    <w:rsid w:val="00207E22"/>
    <w:rsid w:val="0021011C"/>
    <w:rsid w:val="00210A94"/>
    <w:rsid w:val="00211315"/>
    <w:rsid w:val="00211F47"/>
    <w:rsid w:val="002127CF"/>
    <w:rsid w:val="00213C8C"/>
    <w:rsid w:val="00214B53"/>
    <w:rsid w:val="002153B8"/>
    <w:rsid w:val="002156A1"/>
    <w:rsid w:val="0021570D"/>
    <w:rsid w:val="0021583C"/>
    <w:rsid w:val="0021597E"/>
    <w:rsid w:val="00215C96"/>
    <w:rsid w:val="00215F0E"/>
    <w:rsid w:val="00216074"/>
    <w:rsid w:val="00217D96"/>
    <w:rsid w:val="00217F95"/>
    <w:rsid w:val="0022085D"/>
    <w:rsid w:val="00221321"/>
    <w:rsid w:val="00221F8A"/>
    <w:rsid w:val="002221CB"/>
    <w:rsid w:val="002223ED"/>
    <w:rsid w:val="00222CDE"/>
    <w:rsid w:val="00222EE5"/>
    <w:rsid w:val="00223900"/>
    <w:rsid w:val="00223B66"/>
    <w:rsid w:val="00223C39"/>
    <w:rsid w:val="00224DBF"/>
    <w:rsid w:val="00225074"/>
    <w:rsid w:val="002254B6"/>
    <w:rsid w:val="00225B6B"/>
    <w:rsid w:val="002260FC"/>
    <w:rsid w:val="00226798"/>
    <w:rsid w:val="002271D4"/>
    <w:rsid w:val="00227896"/>
    <w:rsid w:val="0022797E"/>
    <w:rsid w:val="00227D81"/>
    <w:rsid w:val="00227F5A"/>
    <w:rsid w:val="002303FA"/>
    <w:rsid w:val="002304CA"/>
    <w:rsid w:val="0023121F"/>
    <w:rsid w:val="00231781"/>
    <w:rsid w:val="00232A47"/>
    <w:rsid w:val="00232CCB"/>
    <w:rsid w:val="00232F3B"/>
    <w:rsid w:val="002334F1"/>
    <w:rsid w:val="002340F8"/>
    <w:rsid w:val="0023442E"/>
    <w:rsid w:val="00234686"/>
    <w:rsid w:val="00234CD4"/>
    <w:rsid w:val="00234CDC"/>
    <w:rsid w:val="00235400"/>
    <w:rsid w:val="00235D61"/>
    <w:rsid w:val="0023608F"/>
    <w:rsid w:val="00236696"/>
    <w:rsid w:val="002369B9"/>
    <w:rsid w:val="00236AAD"/>
    <w:rsid w:val="00236B4D"/>
    <w:rsid w:val="00237106"/>
    <w:rsid w:val="00237909"/>
    <w:rsid w:val="00237B95"/>
    <w:rsid w:val="00237D81"/>
    <w:rsid w:val="0024034C"/>
    <w:rsid w:val="00240620"/>
    <w:rsid w:val="0024077D"/>
    <w:rsid w:val="0024090F"/>
    <w:rsid w:val="00240B14"/>
    <w:rsid w:val="0024131A"/>
    <w:rsid w:val="00241E73"/>
    <w:rsid w:val="00243CF4"/>
    <w:rsid w:val="002442BD"/>
    <w:rsid w:val="00244782"/>
    <w:rsid w:val="00244E44"/>
    <w:rsid w:val="00245DAF"/>
    <w:rsid w:val="0024719F"/>
    <w:rsid w:val="0024722E"/>
    <w:rsid w:val="0024796F"/>
    <w:rsid w:val="00247BF5"/>
    <w:rsid w:val="00247EE9"/>
    <w:rsid w:val="0025001A"/>
    <w:rsid w:val="00250B0C"/>
    <w:rsid w:val="00250ECE"/>
    <w:rsid w:val="00250FBA"/>
    <w:rsid w:val="00251284"/>
    <w:rsid w:val="00252604"/>
    <w:rsid w:val="0025265A"/>
    <w:rsid w:val="002528B4"/>
    <w:rsid w:val="002529EE"/>
    <w:rsid w:val="00253B43"/>
    <w:rsid w:val="00253FEA"/>
    <w:rsid w:val="002541AF"/>
    <w:rsid w:val="0025471F"/>
    <w:rsid w:val="00254B7A"/>
    <w:rsid w:val="002550F6"/>
    <w:rsid w:val="00255127"/>
    <w:rsid w:val="00256558"/>
    <w:rsid w:val="002565A0"/>
    <w:rsid w:val="0025751D"/>
    <w:rsid w:val="00260D85"/>
    <w:rsid w:val="0026126F"/>
    <w:rsid w:val="0026176A"/>
    <w:rsid w:val="002619F4"/>
    <w:rsid w:val="00262657"/>
    <w:rsid w:val="00262D43"/>
    <w:rsid w:val="00263314"/>
    <w:rsid w:val="00263879"/>
    <w:rsid w:val="00263E79"/>
    <w:rsid w:val="002641D4"/>
    <w:rsid w:val="002656E3"/>
    <w:rsid w:val="00266583"/>
    <w:rsid w:val="00266859"/>
    <w:rsid w:val="00266C60"/>
    <w:rsid w:val="00271047"/>
    <w:rsid w:val="00271255"/>
    <w:rsid w:val="002715BB"/>
    <w:rsid w:val="00271AFC"/>
    <w:rsid w:val="00272041"/>
    <w:rsid w:val="002725D1"/>
    <w:rsid w:val="00272953"/>
    <w:rsid w:val="00272E13"/>
    <w:rsid w:val="00273393"/>
    <w:rsid w:val="002736B4"/>
    <w:rsid w:val="00273D53"/>
    <w:rsid w:val="002748A7"/>
    <w:rsid w:val="0027490D"/>
    <w:rsid w:val="00274AE7"/>
    <w:rsid w:val="00275DF3"/>
    <w:rsid w:val="002767A2"/>
    <w:rsid w:val="00276CCF"/>
    <w:rsid w:val="0027746F"/>
    <w:rsid w:val="00277B66"/>
    <w:rsid w:val="00277C06"/>
    <w:rsid w:val="00277C72"/>
    <w:rsid w:val="00280111"/>
    <w:rsid w:val="00280E47"/>
    <w:rsid w:val="0028111E"/>
    <w:rsid w:val="002815F5"/>
    <w:rsid w:val="00281955"/>
    <w:rsid w:val="00282085"/>
    <w:rsid w:val="002822FB"/>
    <w:rsid w:val="00282B32"/>
    <w:rsid w:val="00282D56"/>
    <w:rsid w:val="00282D99"/>
    <w:rsid w:val="00282EDE"/>
    <w:rsid w:val="00283F9A"/>
    <w:rsid w:val="00284A73"/>
    <w:rsid w:val="00284DEF"/>
    <w:rsid w:val="00285F67"/>
    <w:rsid w:val="0028746E"/>
    <w:rsid w:val="0028790A"/>
    <w:rsid w:val="00287B46"/>
    <w:rsid w:val="00290162"/>
    <w:rsid w:val="00290656"/>
    <w:rsid w:val="00290FC1"/>
    <w:rsid w:val="002910B0"/>
    <w:rsid w:val="0029151C"/>
    <w:rsid w:val="00291732"/>
    <w:rsid w:val="0029175F"/>
    <w:rsid w:val="002919C8"/>
    <w:rsid w:val="00291D08"/>
    <w:rsid w:val="00291F3C"/>
    <w:rsid w:val="00292018"/>
    <w:rsid w:val="00292738"/>
    <w:rsid w:val="002929FC"/>
    <w:rsid w:val="002944C6"/>
    <w:rsid w:val="002947F9"/>
    <w:rsid w:val="00295075"/>
    <w:rsid w:val="002954EE"/>
    <w:rsid w:val="002958BA"/>
    <w:rsid w:val="00295969"/>
    <w:rsid w:val="00296AF3"/>
    <w:rsid w:val="00296CD3"/>
    <w:rsid w:val="00297388"/>
    <w:rsid w:val="002A0293"/>
    <w:rsid w:val="002A0349"/>
    <w:rsid w:val="002A052B"/>
    <w:rsid w:val="002A07B5"/>
    <w:rsid w:val="002A13EB"/>
    <w:rsid w:val="002A16A3"/>
    <w:rsid w:val="002A1781"/>
    <w:rsid w:val="002A20FF"/>
    <w:rsid w:val="002A31C2"/>
    <w:rsid w:val="002A3F60"/>
    <w:rsid w:val="002A4589"/>
    <w:rsid w:val="002A45EE"/>
    <w:rsid w:val="002A4CB6"/>
    <w:rsid w:val="002A5AFF"/>
    <w:rsid w:val="002A5FA2"/>
    <w:rsid w:val="002A6242"/>
    <w:rsid w:val="002A6CBF"/>
    <w:rsid w:val="002A6CC4"/>
    <w:rsid w:val="002A6E92"/>
    <w:rsid w:val="002A7075"/>
    <w:rsid w:val="002A73D3"/>
    <w:rsid w:val="002A7C35"/>
    <w:rsid w:val="002A7D1D"/>
    <w:rsid w:val="002A7D45"/>
    <w:rsid w:val="002B0024"/>
    <w:rsid w:val="002B033B"/>
    <w:rsid w:val="002B04B5"/>
    <w:rsid w:val="002B06E9"/>
    <w:rsid w:val="002B0A1C"/>
    <w:rsid w:val="002B0A84"/>
    <w:rsid w:val="002B19A7"/>
    <w:rsid w:val="002B1BBE"/>
    <w:rsid w:val="002B1D09"/>
    <w:rsid w:val="002B1E13"/>
    <w:rsid w:val="002B22C9"/>
    <w:rsid w:val="002B2F55"/>
    <w:rsid w:val="002B332B"/>
    <w:rsid w:val="002B3E64"/>
    <w:rsid w:val="002B3F54"/>
    <w:rsid w:val="002B4566"/>
    <w:rsid w:val="002B4C1A"/>
    <w:rsid w:val="002B4EF9"/>
    <w:rsid w:val="002B54BE"/>
    <w:rsid w:val="002B5A83"/>
    <w:rsid w:val="002B6DDF"/>
    <w:rsid w:val="002B787C"/>
    <w:rsid w:val="002C07FE"/>
    <w:rsid w:val="002C0883"/>
    <w:rsid w:val="002C0D98"/>
    <w:rsid w:val="002C0EE8"/>
    <w:rsid w:val="002C0FBE"/>
    <w:rsid w:val="002C13E0"/>
    <w:rsid w:val="002C1FA9"/>
    <w:rsid w:val="002C22A0"/>
    <w:rsid w:val="002C2411"/>
    <w:rsid w:val="002C256F"/>
    <w:rsid w:val="002C263B"/>
    <w:rsid w:val="002C2A4C"/>
    <w:rsid w:val="002C38B4"/>
    <w:rsid w:val="002C40B2"/>
    <w:rsid w:val="002C4325"/>
    <w:rsid w:val="002C462F"/>
    <w:rsid w:val="002C46E4"/>
    <w:rsid w:val="002C4A87"/>
    <w:rsid w:val="002C4CC2"/>
    <w:rsid w:val="002C4F6C"/>
    <w:rsid w:val="002C53D2"/>
    <w:rsid w:val="002C54FA"/>
    <w:rsid w:val="002C5775"/>
    <w:rsid w:val="002C6B6C"/>
    <w:rsid w:val="002C6EEE"/>
    <w:rsid w:val="002C701E"/>
    <w:rsid w:val="002C73AE"/>
    <w:rsid w:val="002C74A2"/>
    <w:rsid w:val="002C7B89"/>
    <w:rsid w:val="002C7FF6"/>
    <w:rsid w:val="002D0A9B"/>
    <w:rsid w:val="002D0AC1"/>
    <w:rsid w:val="002D0ED7"/>
    <w:rsid w:val="002D0F8C"/>
    <w:rsid w:val="002D183D"/>
    <w:rsid w:val="002D1CE0"/>
    <w:rsid w:val="002D21B6"/>
    <w:rsid w:val="002D28E9"/>
    <w:rsid w:val="002D2C12"/>
    <w:rsid w:val="002D30CD"/>
    <w:rsid w:val="002D3281"/>
    <w:rsid w:val="002D34C3"/>
    <w:rsid w:val="002D375B"/>
    <w:rsid w:val="002D4316"/>
    <w:rsid w:val="002D447B"/>
    <w:rsid w:val="002D480A"/>
    <w:rsid w:val="002D4966"/>
    <w:rsid w:val="002D4C33"/>
    <w:rsid w:val="002D4F8A"/>
    <w:rsid w:val="002D5834"/>
    <w:rsid w:val="002D5D1A"/>
    <w:rsid w:val="002D5DA6"/>
    <w:rsid w:val="002D78C8"/>
    <w:rsid w:val="002D7B13"/>
    <w:rsid w:val="002D7F66"/>
    <w:rsid w:val="002E017B"/>
    <w:rsid w:val="002E0441"/>
    <w:rsid w:val="002E0B70"/>
    <w:rsid w:val="002E0FCC"/>
    <w:rsid w:val="002E13B2"/>
    <w:rsid w:val="002E1C8F"/>
    <w:rsid w:val="002E2210"/>
    <w:rsid w:val="002E2759"/>
    <w:rsid w:val="002E2AB0"/>
    <w:rsid w:val="002E2E16"/>
    <w:rsid w:val="002E2F2B"/>
    <w:rsid w:val="002E3152"/>
    <w:rsid w:val="002E39DE"/>
    <w:rsid w:val="002E3B3B"/>
    <w:rsid w:val="002E3B8D"/>
    <w:rsid w:val="002E3E31"/>
    <w:rsid w:val="002E4021"/>
    <w:rsid w:val="002E40ED"/>
    <w:rsid w:val="002E4B1B"/>
    <w:rsid w:val="002E50E4"/>
    <w:rsid w:val="002E5161"/>
    <w:rsid w:val="002E58B7"/>
    <w:rsid w:val="002E5D4A"/>
    <w:rsid w:val="002E5FAC"/>
    <w:rsid w:val="002E66B4"/>
    <w:rsid w:val="002E6A2B"/>
    <w:rsid w:val="002E6B4D"/>
    <w:rsid w:val="002E6C1B"/>
    <w:rsid w:val="002E7EEF"/>
    <w:rsid w:val="002E7F39"/>
    <w:rsid w:val="002E7FF4"/>
    <w:rsid w:val="002F0343"/>
    <w:rsid w:val="002F0A54"/>
    <w:rsid w:val="002F1CD6"/>
    <w:rsid w:val="002F2A75"/>
    <w:rsid w:val="002F317F"/>
    <w:rsid w:val="002F33A6"/>
    <w:rsid w:val="002F34D2"/>
    <w:rsid w:val="002F3805"/>
    <w:rsid w:val="002F3DCC"/>
    <w:rsid w:val="002F3FC3"/>
    <w:rsid w:val="002F457D"/>
    <w:rsid w:val="002F45C8"/>
    <w:rsid w:val="002F4F65"/>
    <w:rsid w:val="002F51E6"/>
    <w:rsid w:val="002F55E9"/>
    <w:rsid w:val="002F5B58"/>
    <w:rsid w:val="002F600D"/>
    <w:rsid w:val="002F678E"/>
    <w:rsid w:val="002F6910"/>
    <w:rsid w:val="002F6EB1"/>
    <w:rsid w:val="002F7D10"/>
    <w:rsid w:val="002F7D37"/>
    <w:rsid w:val="002F7EE8"/>
    <w:rsid w:val="0030015E"/>
    <w:rsid w:val="003001A5"/>
    <w:rsid w:val="003001FC"/>
    <w:rsid w:val="00300520"/>
    <w:rsid w:val="0030091E"/>
    <w:rsid w:val="00301F81"/>
    <w:rsid w:val="0030239A"/>
    <w:rsid w:val="003029FF"/>
    <w:rsid w:val="0030368A"/>
    <w:rsid w:val="00303AA9"/>
    <w:rsid w:val="00303F1B"/>
    <w:rsid w:val="00304093"/>
    <w:rsid w:val="0030414C"/>
    <w:rsid w:val="00305886"/>
    <w:rsid w:val="00305AC5"/>
    <w:rsid w:val="00305CD2"/>
    <w:rsid w:val="00306613"/>
    <w:rsid w:val="0030671C"/>
    <w:rsid w:val="003068C2"/>
    <w:rsid w:val="003069F6"/>
    <w:rsid w:val="00306BA8"/>
    <w:rsid w:val="00306CCD"/>
    <w:rsid w:val="00307755"/>
    <w:rsid w:val="00307993"/>
    <w:rsid w:val="00310206"/>
    <w:rsid w:val="0031039C"/>
    <w:rsid w:val="00310DB9"/>
    <w:rsid w:val="0031191C"/>
    <w:rsid w:val="00312464"/>
    <w:rsid w:val="003125DD"/>
    <w:rsid w:val="00312B63"/>
    <w:rsid w:val="003134E2"/>
    <w:rsid w:val="003136B1"/>
    <w:rsid w:val="00313714"/>
    <w:rsid w:val="003143F8"/>
    <w:rsid w:val="00314B81"/>
    <w:rsid w:val="00314BB0"/>
    <w:rsid w:val="00314E66"/>
    <w:rsid w:val="003151A3"/>
    <w:rsid w:val="00316050"/>
    <w:rsid w:val="00317364"/>
    <w:rsid w:val="0032143E"/>
    <w:rsid w:val="0032258B"/>
    <w:rsid w:val="00322625"/>
    <w:rsid w:val="003229A2"/>
    <w:rsid w:val="00323104"/>
    <w:rsid w:val="003237AC"/>
    <w:rsid w:val="00323C15"/>
    <w:rsid w:val="00323E5E"/>
    <w:rsid w:val="00323F9D"/>
    <w:rsid w:val="003240F3"/>
    <w:rsid w:val="0032428E"/>
    <w:rsid w:val="0032463A"/>
    <w:rsid w:val="00324FE5"/>
    <w:rsid w:val="003251EC"/>
    <w:rsid w:val="003259A4"/>
    <w:rsid w:val="00325C1A"/>
    <w:rsid w:val="00325D6E"/>
    <w:rsid w:val="0032625B"/>
    <w:rsid w:val="0032740F"/>
    <w:rsid w:val="0032760C"/>
    <w:rsid w:val="00327690"/>
    <w:rsid w:val="003278DF"/>
    <w:rsid w:val="0032792E"/>
    <w:rsid w:val="00327BED"/>
    <w:rsid w:val="00327F18"/>
    <w:rsid w:val="0033032A"/>
    <w:rsid w:val="00330D0A"/>
    <w:rsid w:val="0033195C"/>
    <w:rsid w:val="00331CD1"/>
    <w:rsid w:val="00331ED7"/>
    <w:rsid w:val="00332579"/>
    <w:rsid w:val="00332EE7"/>
    <w:rsid w:val="00333118"/>
    <w:rsid w:val="0033391C"/>
    <w:rsid w:val="003339D6"/>
    <w:rsid w:val="00333C70"/>
    <w:rsid w:val="00333E1D"/>
    <w:rsid w:val="00334562"/>
    <w:rsid w:val="00334746"/>
    <w:rsid w:val="00334F87"/>
    <w:rsid w:val="003351F3"/>
    <w:rsid w:val="00335990"/>
    <w:rsid w:val="00336264"/>
    <w:rsid w:val="003369B9"/>
    <w:rsid w:val="00336F37"/>
    <w:rsid w:val="00336FB1"/>
    <w:rsid w:val="003375F9"/>
    <w:rsid w:val="00337B77"/>
    <w:rsid w:val="00337C2F"/>
    <w:rsid w:val="00337E19"/>
    <w:rsid w:val="00337ED1"/>
    <w:rsid w:val="00340EEB"/>
    <w:rsid w:val="00341DE5"/>
    <w:rsid w:val="00342478"/>
    <w:rsid w:val="003425ED"/>
    <w:rsid w:val="0034293E"/>
    <w:rsid w:val="00342A60"/>
    <w:rsid w:val="00343028"/>
    <w:rsid w:val="00343E72"/>
    <w:rsid w:val="003441B1"/>
    <w:rsid w:val="003442DD"/>
    <w:rsid w:val="00344F87"/>
    <w:rsid w:val="00345100"/>
    <w:rsid w:val="003455E3"/>
    <w:rsid w:val="00345C39"/>
    <w:rsid w:val="003461F0"/>
    <w:rsid w:val="00346AA8"/>
    <w:rsid w:val="00346D73"/>
    <w:rsid w:val="00346DFB"/>
    <w:rsid w:val="0034701C"/>
    <w:rsid w:val="003475AA"/>
    <w:rsid w:val="00351287"/>
    <w:rsid w:val="00351315"/>
    <w:rsid w:val="00351D50"/>
    <w:rsid w:val="00351ED4"/>
    <w:rsid w:val="00352FF7"/>
    <w:rsid w:val="003536C3"/>
    <w:rsid w:val="003539D7"/>
    <w:rsid w:val="00353B3C"/>
    <w:rsid w:val="00354E55"/>
    <w:rsid w:val="00354F1E"/>
    <w:rsid w:val="003559E7"/>
    <w:rsid w:val="00356596"/>
    <w:rsid w:val="003565F9"/>
    <w:rsid w:val="00356E3B"/>
    <w:rsid w:val="00356ED4"/>
    <w:rsid w:val="00357FF8"/>
    <w:rsid w:val="00360553"/>
    <w:rsid w:val="003607F3"/>
    <w:rsid w:val="00360941"/>
    <w:rsid w:val="00360A7B"/>
    <w:rsid w:val="00360B61"/>
    <w:rsid w:val="00361889"/>
    <w:rsid w:val="0036190F"/>
    <w:rsid w:val="00361C13"/>
    <w:rsid w:val="003620DC"/>
    <w:rsid w:val="00363109"/>
    <w:rsid w:val="0036324D"/>
    <w:rsid w:val="0036341C"/>
    <w:rsid w:val="0036347C"/>
    <w:rsid w:val="003647A5"/>
    <w:rsid w:val="00364A77"/>
    <w:rsid w:val="00364DE6"/>
    <w:rsid w:val="00365AE3"/>
    <w:rsid w:val="00365F60"/>
    <w:rsid w:val="00366460"/>
    <w:rsid w:val="00366E71"/>
    <w:rsid w:val="0036701F"/>
    <w:rsid w:val="0036726C"/>
    <w:rsid w:val="00367830"/>
    <w:rsid w:val="00367A1C"/>
    <w:rsid w:val="003707E3"/>
    <w:rsid w:val="00370C6D"/>
    <w:rsid w:val="003714AC"/>
    <w:rsid w:val="00371760"/>
    <w:rsid w:val="00373185"/>
    <w:rsid w:val="003737B0"/>
    <w:rsid w:val="003741C3"/>
    <w:rsid w:val="003751BB"/>
    <w:rsid w:val="00375489"/>
    <w:rsid w:val="003754DB"/>
    <w:rsid w:val="00375DCC"/>
    <w:rsid w:val="003760AA"/>
    <w:rsid w:val="003767F6"/>
    <w:rsid w:val="0037697C"/>
    <w:rsid w:val="00376EDA"/>
    <w:rsid w:val="00377697"/>
    <w:rsid w:val="003800EC"/>
    <w:rsid w:val="0038023D"/>
    <w:rsid w:val="0038082A"/>
    <w:rsid w:val="00380FBE"/>
    <w:rsid w:val="0038183D"/>
    <w:rsid w:val="00381CB5"/>
    <w:rsid w:val="00382D05"/>
    <w:rsid w:val="00382D12"/>
    <w:rsid w:val="003835ED"/>
    <w:rsid w:val="0038364F"/>
    <w:rsid w:val="00385301"/>
    <w:rsid w:val="003864BC"/>
    <w:rsid w:val="00386558"/>
    <w:rsid w:val="00386D80"/>
    <w:rsid w:val="00387438"/>
    <w:rsid w:val="00387A42"/>
    <w:rsid w:val="00387D2F"/>
    <w:rsid w:val="00387D72"/>
    <w:rsid w:val="00390110"/>
    <w:rsid w:val="00391319"/>
    <w:rsid w:val="00391F89"/>
    <w:rsid w:val="00392813"/>
    <w:rsid w:val="00392A84"/>
    <w:rsid w:val="0039395C"/>
    <w:rsid w:val="00393B04"/>
    <w:rsid w:val="003943C0"/>
    <w:rsid w:val="00394801"/>
    <w:rsid w:val="00394B93"/>
    <w:rsid w:val="00394CCA"/>
    <w:rsid w:val="00395CE6"/>
    <w:rsid w:val="00396194"/>
    <w:rsid w:val="00396A39"/>
    <w:rsid w:val="00396C10"/>
    <w:rsid w:val="00396D0F"/>
    <w:rsid w:val="00396D24"/>
    <w:rsid w:val="003A087C"/>
    <w:rsid w:val="003A0B6C"/>
    <w:rsid w:val="003A13D3"/>
    <w:rsid w:val="003A22EB"/>
    <w:rsid w:val="003A28B8"/>
    <w:rsid w:val="003A295B"/>
    <w:rsid w:val="003A2D60"/>
    <w:rsid w:val="003A3447"/>
    <w:rsid w:val="003A4B64"/>
    <w:rsid w:val="003A4C94"/>
    <w:rsid w:val="003A53F2"/>
    <w:rsid w:val="003A5496"/>
    <w:rsid w:val="003A5F27"/>
    <w:rsid w:val="003A61E9"/>
    <w:rsid w:val="003A6203"/>
    <w:rsid w:val="003A6540"/>
    <w:rsid w:val="003A66EF"/>
    <w:rsid w:val="003A7ED8"/>
    <w:rsid w:val="003B08B4"/>
    <w:rsid w:val="003B08F6"/>
    <w:rsid w:val="003B1BD1"/>
    <w:rsid w:val="003B2526"/>
    <w:rsid w:val="003B3167"/>
    <w:rsid w:val="003B32B3"/>
    <w:rsid w:val="003B39F9"/>
    <w:rsid w:val="003B3B88"/>
    <w:rsid w:val="003B3E71"/>
    <w:rsid w:val="003B4547"/>
    <w:rsid w:val="003B47F5"/>
    <w:rsid w:val="003B54DB"/>
    <w:rsid w:val="003B5B40"/>
    <w:rsid w:val="003B5BF6"/>
    <w:rsid w:val="003B5C01"/>
    <w:rsid w:val="003B62BD"/>
    <w:rsid w:val="003B6486"/>
    <w:rsid w:val="003B6AEC"/>
    <w:rsid w:val="003B6B5D"/>
    <w:rsid w:val="003B6D2F"/>
    <w:rsid w:val="003B7BCC"/>
    <w:rsid w:val="003C01A9"/>
    <w:rsid w:val="003C045C"/>
    <w:rsid w:val="003C09B3"/>
    <w:rsid w:val="003C13E5"/>
    <w:rsid w:val="003C2406"/>
    <w:rsid w:val="003C2610"/>
    <w:rsid w:val="003C2D7D"/>
    <w:rsid w:val="003C2E7F"/>
    <w:rsid w:val="003C2FED"/>
    <w:rsid w:val="003C30C2"/>
    <w:rsid w:val="003C3819"/>
    <w:rsid w:val="003C3878"/>
    <w:rsid w:val="003C39D7"/>
    <w:rsid w:val="003C3D04"/>
    <w:rsid w:val="003C48E8"/>
    <w:rsid w:val="003C5334"/>
    <w:rsid w:val="003C6018"/>
    <w:rsid w:val="003C66EF"/>
    <w:rsid w:val="003C6819"/>
    <w:rsid w:val="003C720C"/>
    <w:rsid w:val="003C753D"/>
    <w:rsid w:val="003C7A9E"/>
    <w:rsid w:val="003C7C56"/>
    <w:rsid w:val="003C7D30"/>
    <w:rsid w:val="003D0927"/>
    <w:rsid w:val="003D0ADF"/>
    <w:rsid w:val="003D0FDA"/>
    <w:rsid w:val="003D1090"/>
    <w:rsid w:val="003D196D"/>
    <w:rsid w:val="003D1A4E"/>
    <w:rsid w:val="003D1E5E"/>
    <w:rsid w:val="003D24CC"/>
    <w:rsid w:val="003D276B"/>
    <w:rsid w:val="003D3227"/>
    <w:rsid w:val="003D403D"/>
    <w:rsid w:val="003D49E3"/>
    <w:rsid w:val="003D4D22"/>
    <w:rsid w:val="003D5275"/>
    <w:rsid w:val="003D59A0"/>
    <w:rsid w:val="003D6100"/>
    <w:rsid w:val="003D66AE"/>
    <w:rsid w:val="003D6DDA"/>
    <w:rsid w:val="003D7BF2"/>
    <w:rsid w:val="003E0146"/>
    <w:rsid w:val="003E01E7"/>
    <w:rsid w:val="003E1817"/>
    <w:rsid w:val="003E2085"/>
    <w:rsid w:val="003E2786"/>
    <w:rsid w:val="003E2D65"/>
    <w:rsid w:val="003E37F3"/>
    <w:rsid w:val="003E49FD"/>
    <w:rsid w:val="003E4A1C"/>
    <w:rsid w:val="003E4DA1"/>
    <w:rsid w:val="003E58AE"/>
    <w:rsid w:val="003E5918"/>
    <w:rsid w:val="003E5CE3"/>
    <w:rsid w:val="003E6ADA"/>
    <w:rsid w:val="003E6C76"/>
    <w:rsid w:val="003F0395"/>
    <w:rsid w:val="003F0907"/>
    <w:rsid w:val="003F1582"/>
    <w:rsid w:val="003F184B"/>
    <w:rsid w:val="003F19F0"/>
    <w:rsid w:val="003F1F54"/>
    <w:rsid w:val="003F22FE"/>
    <w:rsid w:val="003F2756"/>
    <w:rsid w:val="003F2884"/>
    <w:rsid w:val="003F2B4A"/>
    <w:rsid w:val="003F336C"/>
    <w:rsid w:val="003F353A"/>
    <w:rsid w:val="003F3D30"/>
    <w:rsid w:val="003F4946"/>
    <w:rsid w:val="003F5527"/>
    <w:rsid w:val="003F61AE"/>
    <w:rsid w:val="003F649F"/>
    <w:rsid w:val="003F6633"/>
    <w:rsid w:val="003F6999"/>
    <w:rsid w:val="003F6D88"/>
    <w:rsid w:val="003F6E20"/>
    <w:rsid w:val="003F7669"/>
    <w:rsid w:val="003F7B0F"/>
    <w:rsid w:val="0040067D"/>
    <w:rsid w:val="0040084D"/>
    <w:rsid w:val="00400A71"/>
    <w:rsid w:val="00400F68"/>
    <w:rsid w:val="00401265"/>
    <w:rsid w:val="004014B6"/>
    <w:rsid w:val="0040199B"/>
    <w:rsid w:val="0040201F"/>
    <w:rsid w:val="004021FA"/>
    <w:rsid w:val="0040308B"/>
    <w:rsid w:val="0040312D"/>
    <w:rsid w:val="004039F7"/>
    <w:rsid w:val="00403B7F"/>
    <w:rsid w:val="00403F39"/>
    <w:rsid w:val="00404554"/>
    <w:rsid w:val="0040517B"/>
    <w:rsid w:val="00405612"/>
    <w:rsid w:val="00405635"/>
    <w:rsid w:val="00405F2C"/>
    <w:rsid w:val="00406144"/>
    <w:rsid w:val="004069E3"/>
    <w:rsid w:val="00406F27"/>
    <w:rsid w:val="00407082"/>
    <w:rsid w:val="00407164"/>
    <w:rsid w:val="0040739E"/>
    <w:rsid w:val="004073D4"/>
    <w:rsid w:val="00407548"/>
    <w:rsid w:val="00407E29"/>
    <w:rsid w:val="004101A6"/>
    <w:rsid w:val="00410C39"/>
    <w:rsid w:val="00410DDD"/>
    <w:rsid w:val="00411246"/>
    <w:rsid w:val="004115B1"/>
    <w:rsid w:val="00411686"/>
    <w:rsid w:val="00412039"/>
    <w:rsid w:val="00412BD6"/>
    <w:rsid w:val="00413731"/>
    <w:rsid w:val="00413893"/>
    <w:rsid w:val="00414A3F"/>
    <w:rsid w:val="00415494"/>
    <w:rsid w:val="00415752"/>
    <w:rsid w:val="00415C13"/>
    <w:rsid w:val="004162D5"/>
    <w:rsid w:val="00416F6D"/>
    <w:rsid w:val="00417986"/>
    <w:rsid w:val="00417EA6"/>
    <w:rsid w:val="004205AE"/>
    <w:rsid w:val="004205CA"/>
    <w:rsid w:val="0042097A"/>
    <w:rsid w:val="00420B79"/>
    <w:rsid w:val="00421310"/>
    <w:rsid w:val="00421F43"/>
    <w:rsid w:val="00421F99"/>
    <w:rsid w:val="00422B07"/>
    <w:rsid w:val="00422C72"/>
    <w:rsid w:val="00422F4D"/>
    <w:rsid w:val="004239C4"/>
    <w:rsid w:val="00423AB7"/>
    <w:rsid w:val="00424540"/>
    <w:rsid w:val="00424700"/>
    <w:rsid w:val="00424FE7"/>
    <w:rsid w:val="004264CF"/>
    <w:rsid w:val="00426C52"/>
    <w:rsid w:val="00426F67"/>
    <w:rsid w:val="00427B58"/>
    <w:rsid w:val="00427E8D"/>
    <w:rsid w:val="00430652"/>
    <w:rsid w:val="00430B36"/>
    <w:rsid w:val="00431524"/>
    <w:rsid w:val="004317BF"/>
    <w:rsid w:val="00431BC3"/>
    <w:rsid w:val="00432294"/>
    <w:rsid w:val="0043281B"/>
    <w:rsid w:val="00432AC1"/>
    <w:rsid w:val="00434C0F"/>
    <w:rsid w:val="004350C3"/>
    <w:rsid w:val="00435D85"/>
    <w:rsid w:val="00435F4B"/>
    <w:rsid w:val="0043602D"/>
    <w:rsid w:val="004364ED"/>
    <w:rsid w:val="00436A2D"/>
    <w:rsid w:val="00437123"/>
    <w:rsid w:val="00437D11"/>
    <w:rsid w:val="004408D8"/>
    <w:rsid w:val="00440E70"/>
    <w:rsid w:val="00440F89"/>
    <w:rsid w:val="00440FF2"/>
    <w:rsid w:val="0044112E"/>
    <w:rsid w:val="004413A8"/>
    <w:rsid w:val="00441BE6"/>
    <w:rsid w:val="00441DCF"/>
    <w:rsid w:val="00442851"/>
    <w:rsid w:val="00442B18"/>
    <w:rsid w:val="00442BD7"/>
    <w:rsid w:val="00442C16"/>
    <w:rsid w:val="00442E05"/>
    <w:rsid w:val="00442F59"/>
    <w:rsid w:val="00443329"/>
    <w:rsid w:val="00444B24"/>
    <w:rsid w:val="00444DD0"/>
    <w:rsid w:val="004454F0"/>
    <w:rsid w:val="00445A47"/>
    <w:rsid w:val="00445D87"/>
    <w:rsid w:val="00446979"/>
    <w:rsid w:val="00447053"/>
    <w:rsid w:val="00450391"/>
    <w:rsid w:val="00450B65"/>
    <w:rsid w:val="00450FC3"/>
    <w:rsid w:val="00451072"/>
    <w:rsid w:val="00451BB5"/>
    <w:rsid w:val="00451C84"/>
    <w:rsid w:val="00452E76"/>
    <w:rsid w:val="0045459E"/>
    <w:rsid w:val="004547FB"/>
    <w:rsid w:val="00455936"/>
    <w:rsid w:val="00456349"/>
    <w:rsid w:val="004569F9"/>
    <w:rsid w:val="00456BCD"/>
    <w:rsid w:val="004571CA"/>
    <w:rsid w:val="004574D1"/>
    <w:rsid w:val="00457A66"/>
    <w:rsid w:val="00457B21"/>
    <w:rsid w:val="00457D71"/>
    <w:rsid w:val="00460274"/>
    <w:rsid w:val="00460A19"/>
    <w:rsid w:val="0046176B"/>
    <w:rsid w:val="00461E96"/>
    <w:rsid w:val="004627EE"/>
    <w:rsid w:val="00462B53"/>
    <w:rsid w:val="00462C7A"/>
    <w:rsid w:val="0046338D"/>
    <w:rsid w:val="004633FC"/>
    <w:rsid w:val="00463676"/>
    <w:rsid w:val="004649BE"/>
    <w:rsid w:val="004649F8"/>
    <w:rsid w:val="00464AD7"/>
    <w:rsid w:val="00464EBA"/>
    <w:rsid w:val="00464F8D"/>
    <w:rsid w:val="004657CF"/>
    <w:rsid w:val="00465B08"/>
    <w:rsid w:val="00466696"/>
    <w:rsid w:val="0046693F"/>
    <w:rsid w:val="0046714C"/>
    <w:rsid w:val="00467559"/>
    <w:rsid w:val="00467756"/>
    <w:rsid w:val="00467B56"/>
    <w:rsid w:val="00467B84"/>
    <w:rsid w:val="00467C24"/>
    <w:rsid w:val="00467CB2"/>
    <w:rsid w:val="00470A34"/>
    <w:rsid w:val="00470A7C"/>
    <w:rsid w:val="00471003"/>
    <w:rsid w:val="00471773"/>
    <w:rsid w:val="004718FD"/>
    <w:rsid w:val="00471CF1"/>
    <w:rsid w:val="00471E79"/>
    <w:rsid w:val="004720E4"/>
    <w:rsid w:val="0047215D"/>
    <w:rsid w:val="004727C2"/>
    <w:rsid w:val="00472887"/>
    <w:rsid w:val="00472C8A"/>
    <w:rsid w:val="00472CE3"/>
    <w:rsid w:val="00473569"/>
    <w:rsid w:val="00473BD4"/>
    <w:rsid w:val="00473E55"/>
    <w:rsid w:val="00473F82"/>
    <w:rsid w:val="004741C5"/>
    <w:rsid w:val="00475C40"/>
    <w:rsid w:val="004760BA"/>
    <w:rsid w:val="004765B4"/>
    <w:rsid w:val="00476FB8"/>
    <w:rsid w:val="00477891"/>
    <w:rsid w:val="00477D26"/>
    <w:rsid w:val="004804A8"/>
    <w:rsid w:val="004805EF"/>
    <w:rsid w:val="00480BB6"/>
    <w:rsid w:val="00480E16"/>
    <w:rsid w:val="00481F19"/>
    <w:rsid w:val="004827E4"/>
    <w:rsid w:val="00482A42"/>
    <w:rsid w:val="00482B62"/>
    <w:rsid w:val="00482DA6"/>
    <w:rsid w:val="004833FB"/>
    <w:rsid w:val="004836B7"/>
    <w:rsid w:val="00483EE0"/>
    <w:rsid w:val="00483F87"/>
    <w:rsid w:val="00485006"/>
    <w:rsid w:val="00485417"/>
    <w:rsid w:val="0048639D"/>
    <w:rsid w:val="00487401"/>
    <w:rsid w:val="004879C8"/>
    <w:rsid w:val="00487EF1"/>
    <w:rsid w:val="00490E33"/>
    <w:rsid w:val="00491412"/>
    <w:rsid w:val="004920B8"/>
    <w:rsid w:val="0049292C"/>
    <w:rsid w:val="0049326F"/>
    <w:rsid w:val="00493C68"/>
    <w:rsid w:val="00494036"/>
    <w:rsid w:val="00494255"/>
    <w:rsid w:val="00494C7C"/>
    <w:rsid w:val="00494DE8"/>
    <w:rsid w:val="00495CF5"/>
    <w:rsid w:val="0049602B"/>
    <w:rsid w:val="00496345"/>
    <w:rsid w:val="004965AE"/>
    <w:rsid w:val="00497513"/>
    <w:rsid w:val="00497E4D"/>
    <w:rsid w:val="00497FD4"/>
    <w:rsid w:val="004A0FE4"/>
    <w:rsid w:val="004A17F9"/>
    <w:rsid w:val="004A1DF1"/>
    <w:rsid w:val="004A2010"/>
    <w:rsid w:val="004A2DAD"/>
    <w:rsid w:val="004A304B"/>
    <w:rsid w:val="004A35EB"/>
    <w:rsid w:val="004A3CE6"/>
    <w:rsid w:val="004A4406"/>
    <w:rsid w:val="004A465A"/>
    <w:rsid w:val="004A4B68"/>
    <w:rsid w:val="004A5CF7"/>
    <w:rsid w:val="004A5D66"/>
    <w:rsid w:val="004A5E3A"/>
    <w:rsid w:val="004A6061"/>
    <w:rsid w:val="004A6B63"/>
    <w:rsid w:val="004A6C5D"/>
    <w:rsid w:val="004A7158"/>
    <w:rsid w:val="004A7CA6"/>
    <w:rsid w:val="004B0766"/>
    <w:rsid w:val="004B091E"/>
    <w:rsid w:val="004B09EE"/>
    <w:rsid w:val="004B0A74"/>
    <w:rsid w:val="004B0B37"/>
    <w:rsid w:val="004B0CCB"/>
    <w:rsid w:val="004B0FD4"/>
    <w:rsid w:val="004B10D6"/>
    <w:rsid w:val="004B14E3"/>
    <w:rsid w:val="004B1817"/>
    <w:rsid w:val="004B1F24"/>
    <w:rsid w:val="004B226F"/>
    <w:rsid w:val="004B22D2"/>
    <w:rsid w:val="004B23C6"/>
    <w:rsid w:val="004B2D3B"/>
    <w:rsid w:val="004B3150"/>
    <w:rsid w:val="004B3302"/>
    <w:rsid w:val="004B35B9"/>
    <w:rsid w:val="004B381F"/>
    <w:rsid w:val="004B4480"/>
    <w:rsid w:val="004B6275"/>
    <w:rsid w:val="004B651B"/>
    <w:rsid w:val="004B68E4"/>
    <w:rsid w:val="004B6F9A"/>
    <w:rsid w:val="004B7558"/>
    <w:rsid w:val="004B7B7E"/>
    <w:rsid w:val="004C0148"/>
    <w:rsid w:val="004C0587"/>
    <w:rsid w:val="004C0FC0"/>
    <w:rsid w:val="004C18DC"/>
    <w:rsid w:val="004C2486"/>
    <w:rsid w:val="004C2713"/>
    <w:rsid w:val="004C2B8D"/>
    <w:rsid w:val="004C2D90"/>
    <w:rsid w:val="004C3084"/>
    <w:rsid w:val="004C3B94"/>
    <w:rsid w:val="004C3E6C"/>
    <w:rsid w:val="004C455F"/>
    <w:rsid w:val="004C5533"/>
    <w:rsid w:val="004C57F2"/>
    <w:rsid w:val="004C6486"/>
    <w:rsid w:val="004C6499"/>
    <w:rsid w:val="004C64C6"/>
    <w:rsid w:val="004C727A"/>
    <w:rsid w:val="004C7630"/>
    <w:rsid w:val="004C7861"/>
    <w:rsid w:val="004C7A26"/>
    <w:rsid w:val="004C7DBD"/>
    <w:rsid w:val="004D006E"/>
    <w:rsid w:val="004D0121"/>
    <w:rsid w:val="004D1C56"/>
    <w:rsid w:val="004D1F5C"/>
    <w:rsid w:val="004D1FBE"/>
    <w:rsid w:val="004D2099"/>
    <w:rsid w:val="004D251C"/>
    <w:rsid w:val="004D25B8"/>
    <w:rsid w:val="004D263A"/>
    <w:rsid w:val="004D3332"/>
    <w:rsid w:val="004D4213"/>
    <w:rsid w:val="004D4AD9"/>
    <w:rsid w:val="004D4C42"/>
    <w:rsid w:val="004D4E25"/>
    <w:rsid w:val="004D59C0"/>
    <w:rsid w:val="004D654B"/>
    <w:rsid w:val="004D6984"/>
    <w:rsid w:val="004D708C"/>
    <w:rsid w:val="004D72A1"/>
    <w:rsid w:val="004D7BEB"/>
    <w:rsid w:val="004D7D8C"/>
    <w:rsid w:val="004E0624"/>
    <w:rsid w:val="004E09F6"/>
    <w:rsid w:val="004E0BC5"/>
    <w:rsid w:val="004E10D0"/>
    <w:rsid w:val="004E1966"/>
    <w:rsid w:val="004E206A"/>
    <w:rsid w:val="004E2194"/>
    <w:rsid w:val="004E3025"/>
    <w:rsid w:val="004E381D"/>
    <w:rsid w:val="004E461F"/>
    <w:rsid w:val="004E4A83"/>
    <w:rsid w:val="004E538B"/>
    <w:rsid w:val="004E5A5D"/>
    <w:rsid w:val="004E5C7C"/>
    <w:rsid w:val="004E64B8"/>
    <w:rsid w:val="004E7136"/>
    <w:rsid w:val="004E76BE"/>
    <w:rsid w:val="004E7C9F"/>
    <w:rsid w:val="004E7CD9"/>
    <w:rsid w:val="004F0309"/>
    <w:rsid w:val="004F03B6"/>
    <w:rsid w:val="004F03E5"/>
    <w:rsid w:val="004F0AA8"/>
    <w:rsid w:val="004F1ADF"/>
    <w:rsid w:val="004F2486"/>
    <w:rsid w:val="004F24C8"/>
    <w:rsid w:val="004F2728"/>
    <w:rsid w:val="004F3E21"/>
    <w:rsid w:val="004F4802"/>
    <w:rsid w:val="004F4D4B"/>
    <w:rsid w:val="004F5061"/>
    <w:rsid w:val="004F550D"/>
    <w:rsid w:val="004F57A5"/>
    <w:rsid w:val="004F5C13"/>
    <w:rsid w:val="004F69F5"/>
    <w:rsid w:val="004F6D9F"/>
    <w:rsid w:val="004F6FBE"/>
    <w:rsid w:val="004F75E9"/>
    <w:rsid w:val="004F75FE"/>
    <w:rsid w:val="004F763A"/>
    <w:rsid w:val="004F7DD0"/>
    <w:rsid w:val="004F7E31"/>
    <w:rsid w:val="00500050"/>
    <w:rsid w:val="00500E89"/>
    <w:rsid w:val="00500FC7"/>
    <w:rsid w:val="005021D6"/>
    <w:rsid w:val="00502B11"/>
    <w:rsid w:val="0050302A"/>
    <w:rsid w:val="005041B0"/>
    <w:rsid w:val="0050431C"/>
    <w:rsid w:val="005045C7"/>
    <w:rsid w:val="00504940"/>
    <w:rsid w:val="00504D6B"/>
    <w:rsid w:val="005057D6"/>
    <w:rsid w:val="0050713C"/>
    <w:rsid w:val="00507E52"/>
    <w:rsid w:val="00510876"/>
    <w:rsid w:val="00511079"/>
    <w:rsid w:val="0051144B"/>
    <w:rsid w:val="00511D1D"/>
    <w:rsid w:val="00511ECA"/>
    <w:rsid w:val="00512312"/>
    <w:rsid w:val="005129F9"/>
    <w:rsid w:val="00513DA6"/>
    <w:rsid w:val="0051492C"/>
    <w:rsid w:val="0051498C"/>
    <w:rsid w:val="00514ACC"/>
    <w:rsid w:val="00514C13"/>
    <w:rsid w:val="00515675"/>
    <w:rsid w:val="00516317"/>
    <w:rsid w:val="00516688"/>
    <w:rsid w:val="00516D52"/>
    <w:rsid w:val="005177F1"/>
    <w:rsid w:val="005178AB"/>
    <w:rsid w:val="00517C0B"/>
    <w:rsid w:val="0052000D"/>
    <w:rsid w:val="005203EC"/>
    <w:rsid w:val="00520842"/>
    <w:rsid w:val="00520A4B"/>
    <w:rsid w:val="00520B5D"/>
    <w:rsid w:val="00520F29"/>
    <w:rsid w:val="00521C5B"/>
    <w:rsid w:val="00522BCB"/>
    <w:rsid w:val="00522DB6"/>
    <w:rsid w:val="0052302D"/>
    <w:rsid w:val="0052354E"/>
    <w:rsid w:val="00524047"/>
    <w:rsid w:val="0052456F"/>
    <w:rsid w:val="00524650"/>
    <w:rsid w:val="00524BCF"/>
    <w:rsid w:val="00524D7A"/>
    <w:rsid w:val="0052507C"/>
    <w:rsid w:val="00525083"/>
    <w:rsid w:val="00525405"/>
    <w:rsid w:val="0052569F"/>
    <w:rsid w:val="00525B3A"/>
    <w:rsid w:val="005260D3"/>
    <w:rsid w:val="00526C19"/>
    <w:rsid w:val="00527096"/>
    <w:rsid w:val="0052734F"/>
    <w:rsid w:val="00527FEE"/>
    <w:rsid w:val="0053108F"/>
    <w:rsid w:val="00532438"/>
    <w:rsid w:val="00532EC0"/>
    <w:rsid w:val="0053300C"/>
    <w:rsid w:val="00533E5A"/>
    <w:rsid w:val="00534862"/>
    <w:rsid w:val="00534C86"/>
    <w:rsid w:val="00534EFE"/>
    <w:rsid w:val="0053536C"/>
    <w:rsid w:val="00535BEB"/>
    <w:rsid w:val="0053607F"/>
    <w:rsid w:val="0053640E"/>
    <w:rsid w:val="00536664"/>
    <w:rsid w:val="005372C3"/>
    <w:rsid w:val="00537467"/>
    <w:rsid w:val="0053790C"/>
    <w:rsid w:val="00537DE1"/>
    <w:rsid w:val="00537E18"/>
    <w:rsid w:val="005403C7"/>
    <w:rsid w:val="005405C7"/>
    <w:rsid w:val="00542161"/>
    <w:rsid w:val="00542E08"/>
    <w:rsid w:val="00542E0E"/>
    <w:rsid w:val="00543DDB"/>
    <w:rsid w:val="00544320"/>
    <w:rsid w:val="00544D04"/>
    <w:rsid w:val="00544E3F"/>
    <w:rsid w:val="00545155"/>
    <w:rsid w:val="005454F3"/>
    <w:rsid w:val="005464EA"/>
    <w:rsid w:val="00546585"/>
    <w:rsid w:val="0054684D"/>
    <w:rsid w:val="005468A3"/>
    <w:rsid w:val="00546FBD"/>
    <w:rsid w:val="005474EC"/>
    <w:rsid w:val="005476DC"/>
    <w:rsid w:val="00547CF9"/>
    <w:rsid w:val="00550FD1"/>
    <w:rsid w:val="00551A2E"/>
    <w:rsid w:val="00551DAC"/>
    <w:rsid w:val="00551F02"/>
    <w:rsid w:val="0055270E"/>
    <w:rsid w:val="00552B25"/>
    <w:rsid w:val="00552B4E"/>
    <w:rsid w:val="00553A88"/>
    <w:rsid w:val="00553EA3"/>
    <w:rsid w:val="0055479B"/>
    <w:rsid w:val="00554860"/>
    <w:rsid w:val="00554BC7"/>
    <w:rsid w:val="00554CCE"/>
    <w:rsid w:val="00554E33"/>
    <w:rsid w:val="00555007"/>
    <w:rsid w:val="00555635"/>
    <w:rsid w:val="00557959"/>
    <w:rsid w:val="005603DE"/>
    <w:rsid w:val="00560497"/>
    <w:rsid w:val="005617F4"/>
    <w:rsid w:val="005619B1"/>
    <w:rsid w:val="00561D70"/>
    <w:rsid w:val="00561FC2"/>
    <w:rsid w:val="005623AC"/>
    <w:rsid w:val="00562674"/>
    <w:rsid w:val="00563167"/>
    <w:rsid w:val="0056316C"/>
    <w:rsid w:val="00563292"/>
    <w:rsid w:val="005641B8"/>
    <w:rsid w:val="0056433C"/>
    <w:rsid w:val="005652F7"/>
    <w:rsid w:val="0056656D"/>
    <w:rsid w:val="00567485"/>
    <w:rsid w:val="00567621"/>
    <w:rsid w:val="0056775D"/>
    <w:rsid w:val="0057055B"/>
    <w:rsid w:val="00571A17"/>
    <w:rsid w:val="00572F97"/>
    <w:rsid w:val="00573569"/>
    <w:rsid w:val="0057402D"/>
    <w:rsid w:val="0057485C"/>
    <w:rsid w:val="00574D85"/>
    <w:rsid w:val="00575123"/>
    <w:rsid w:val="005757CC"/>
    <w:rsid w:val="0057643A"/>
    <w:rsid w:val="00576672"/>
    <w:rsid w:val="0057682C"/>
    <w:rsid w:val="00577087"/>
    <w:rsid w:val="00581BA6"/>
    <w:rsid w:val="00582978"/>
    <w:rsid w:val="00583631"/>
    <w:rsid w:val="00583AB1"/>
    <w:rsid w:val="00583B3F"/>
    <w:rsid w:val="00583CE5"/>
    <w:rsid w:val="00584224"/>
    <w:rsid w:val="00584708"/>
    <w:rsid w:val="00584986"/>
    <w:rsid w:val="005852F1"/>
    <w:rsid w:val="005853A0"/>
    <w:rsid w:val="005855E1"/>
    <w:rsid w:val="00585B2C"/>
    <w:rsid w:val="0058628D"/>
    <w:rsid w:val="005863CA"/>
    <w:rsid w:val="005864C7"/>
    <w:rsid w:val="00587B47"/>
    <w:rsid w:val="00587D70"/>
    <w:rsid w:val="005904BB"/>
    <w:rsid w:val="005912DC"/>
    <w:rsid w:val="00591595"/>
    <w:rsid w:val="0059182B"/>
    <w:rsid w:val="00591AA4"/>
    <w:rsid w:val="005922B6"/>
    <w:rsid w:val="005927EB"/>
    <w:rsid w:val="0059312F"/>
    <w:rsid w:val="0059418A"/>
    <w:rsid w:val="00594B22"/>
    <w:rsid w:val="00595411"/>
    <w:rsid w:val="0059591F"/>
    <w:rsid w:val="0059617A"/>
    <w:rsid w:val="00597B13"/>
    <w:rsid w:val="005A0244"/>
    <w:rsid w:val="005A09D2"/>
    <w:rsid w:val="005A1B2A"/>
    <w:rsid w:val="005A2786"/>
    <w:rsid w:val="005A29C2"/>
    <w:rsid w:val="005A2A3C"/>
    <w:rsid w:val="005A2EE2"/>
    <w:rsid w:val="005A3493"/>
    <w:rsid w:val="005A349B"/>
    <w:rsid w:val="005A460C"/>
    <w:rsid w:val="005A4E26"/>
    <w:rsid w:val="005A4FC7"/>
    <w:rsid w:val="005A6B5B"/>
    <w:rsid w:val="005B13AC"/>
    <w:rsid w:val="005B1980"/>
    <w:rsid w:val="005B2570"/>
    <w:rsid w:val="005B28AF"/>
    <w:rsid w:val="005B29CC"/>
    <w:rsid w:val="005B2A87"/>
    <w:rsid w:val="005B436E"/>
    <w:rsid w:val="005B468A"/>
    <w:rsid w:val="005B4EE2"/>
    <w:rsid w:val="005B4F99"/>
    <w:rsid w:val="005B538F"/>
    <w:rsid w:val="005B5AA1"/>
    <w:rsid w:val="005B5E4C"/>
    <w:rsid w:val="005B63F6"/>
    <w:rsid w:val="005B640D"/>
    <w:rsid w:val="005B6871"/>
    <w:rsid w:val="005B7093"/>
    <w:rsid w:val="005B7270"/>
    <w:rsid w:val="005B75A4"/>
    <w:rsid w:val="005B7694"/>
    <w:rsid w:val="005B7A4C"/>
    <w:rsid w:val="005B7BA8"/>
    <w:rsid w:val="005B7CBB"/>
    <w:rsid w:val="005B7F51"/>
    <w:rsid w:val="005C056D"/>
    <w:rsid w:val="005C10B1"/>
    <w:rsid w:val="005C1224"/>
    <w:rsid w:val="005C122B"/>
    <w:rsid w:val="005C2AF8"/>
    <w:rsid w:val="005C3613"/>
    <w:rsid w:val="005C39E7"/>
    <w:rsid w:val="005C42C0"/>
    <w:rsid w:val="005C4470"/>
    <w:rsid w:val="005C4472"/>
    <w:rsid w:val="005C459E"/>
    <w:rsid w:val="005C4627"/>
    <w:rsid w:val="005C462F"/>
    <w:rsid w:val="005C56B7"/>
    <w:rsid w:val="005C56FC"/>
    <w:rsid w:val="005C5777"/>
    <w:rsid w:val="005C63B1"/>
    <w:rsid w:val="005C71C0"/>
    <w:rsid w:val="005C7425"/>
    <w:rsid w:val="005C7DEA"/>
    <w:rsid w:val="005D08A0"/>
    <w:rsid w:val="005D0C27"/>
    <w:rsid w:val="005D1742"/>
    <w:rsid w:val="005D200A"/>
    <w:rsid w:val="005D2079"/>
    <w:rsid w:val="005D2321"/>
    <w:rsid w:val="005D2AEF"/>
    <w:rsid w:val="005D2CB4"/>
    <w:rsid w:val="005D3225"/>
    <w:rsid w:val="005D362E"/>
    <w:rsid w:val="005D3E8B"/>
    <w:rsid w:val="005D40E0"/>
    <w:rsid w:val="005D44A4"/>
    <w:rsid w:val="005D44E2"/>
    <w:rsid w:val="005D456D"/>
    <w:rsid w:val="005D47E8"/>
    <w:rsid w:val="005D4B78"/>
    <w:rsid w:val="005D4D37"/>
    <w:rsid w:val="005D58A3"/>
    <w:rsid w:val="005D5D0B"/>
    <w:rsid w:val="005D5EB0"/>
    <w:rsid w:val="005D5EEE"/>
    <w:rsid w:val="005D724B"/>
    <w:rsid w:val="005E1A31"/>
    <w:rsid w:val="005E2267"/>
    <w:rsid w:val="005E238F"/>
    <w:rsid w:val="005E2C20"/>
    <w:rsid w:val="005E3A1C"/>
    <w:rsid w:val="005E48ED"/>
    <w:rsid w:val="005E54C5"/>
    <w:rsid w:val="005E54D3"/>
    <w:rsid w:val="005E5F30"/>
    <w:rsid w:val="005E7434"/>
    <w:rsid w:val="005E7E23"/>
    <w:rsid w:val="005F02F9"/>
    <w:rsid w:val="005F0739"/>
    <w:rsid w:val="005F0BE1"/>
    <w:rsid w:val="005F1987"/>
    <w:rsid w:val="005F1F26"/>
    <w:rsid w:val="005F2C30"/>
    <w:rsid w:val="005F44DD"/>
    <w:rsid w:val="005F44F0"/>
    <w:rsid w:val="005F53CE"/>
    <w:rsid w:val="005F5F50"/>
    <w:rsid w:val="005F6176"/>
    <w:rsid w:val="005F61CE"/>
    <w:rsid w:val="005F701A"/>
    <w:rsid w:val="005F7384"/>
    <w:rsid w:val="00600125"/>
    <w:rsid w:val="006018F2"/>
    <w:rsid w:val="00602250"/>
    <w:rsid w:val="00602355"/>
    <w:rsid w:val="0060252B"/>
    <w:rsid w:val="00603B63"/>
    <w:rsid w:val="006042AC"/>
    <w:rsid w:val="00604565"/>
    <w:rsid w:val="00604999"/>
    <w:rsid w:val="00604B3B"/>
    <w:rsid w:val="00604D66"/>
    <w:rsid w:val="0060511A"/>
    <w:rsid w:val="00605AA0"/>
    <w:rsid w:val="006062D8"/>
    <w:rsid w:val="00606DAB"/>
    <w:rsid w:val="006076BC"/>
    <w:rsid w:val="00607A64"/>
    <w:rsid w:val="00607F69"/>
    <w:rsid w:val="00610E2C"/>
    <w:rsid w:val="00611738"/>
    <w:rsid w:val="00612400"/>
    <w:rsid w:val="006129CC"/>
    <w:rsid w:val="00612FE4"/>
    <w:rsid w:val="0061330E"/>
    <w:rsid w:val="00614009"/>
    <w:rsid w:val="006147F8"/>
    <w:rsid w:val="00615014"/>
    <w:rsid w:val="0061598E"/>
    <w:rsid w:val="00615D87"/>
    <w:rsid w:val="00616561"/>
    <w:rsid w:val="00616E71"/>
    <w:rsid w:val="006170C9"/>
    <w:rsid w:val="00620C5A"/>
    <w:rsid w:val="0062121D"/>
    <w:rsid w:val="006214E9"/>
    <w:rsid w:val="00621F87"/>
    <w:rsid w:val="00623858"/>
    <w:rsid w:val="00623899"/>
    <w:rsid w:val="00623A32"/>
    <w:rsid w:val="00625904"/>
    <w:rsid w:val="00626484"/>
    <w:rsid w:val="0062655E"/>
    <w:rsid w:val="00626A49"/>
    <w:rsid w:val="00626AAA"/>
    <w:rsid w:val="0062739B"/>
    <w:rsid w:val="0062757F"/>
    <w:rsid w:val="00627F8B"/>
    <w:rsid w:val="006302B6"/>
    <w:rsid w:val="00630733"/>
    <w:rsid w:val="00630ABB"/>
    <w:rsid w:val="00630D1A"/>
    <w:rsid w:val="006311AF"/>
    <w:rsid w:val="00633565"/>
    <w:rsid w:val="006340BD"/>
    <w:rsid w:val="006340F8"/>
    <w:rsid w:val="00634319"/>
    <w:rsid w:val="00634721"/>
    <w:rsid w:val="00635923"/>
    <w:rsid w:val="00635948"/>
    <w:rsid w:val="00635F9B"/>
    <w:rsid w:val="00636684"/>
    <w:rsid w:val="00640214"/>
    <w:rsid w:val="006402A1"/>
    <w:rsid w:val="006410BD"/>
    <w:rsid w:val="00641AC4"/>
    <w:rsid w:val="00642362"/>
    <w:rsid w:val="0064278D"/>
    <w:rsid w:val="00642B6A"/>
    <w:rsid w:val="00642EE5"/>
    <w:rsid w:val="00642F82"/>
    <w:rsid w:val="00643526"/>
    <w:rsid w:val="00643EE7"/>
    <w:rsid w:val="00643EF1"/>
    <w:rsid w:val="0064557F"/>
    <w:rsid w:val="00645C4A"/>
    <w:rsid w:val="00645D09"/>
    <w:rsid w:val="00646095"/>
    <w:rsid w:val="0064641F"/>
    <w:rsid w:val="00646BBE"/>
    <w:rsid w:val="0064707A"/>
    <w:rsid w:val="00647427"/>
    <w:rsid w:val="00647BFD"/>
    <w:rsid w:val="00651DD9"/>
    <w:rsid w:val="00652A79"/>
    <w:rsid w:val="00652D01"/>
    <w:rsid w:val="00653482"/>
    <w:rsid w:val="006537D7"/>
    <w:rsid w:val="00653CC0"/>
    <w:rsid w:val="00653E48"/>
    <w:rsid w:val="006540A4"/>
    <w:rsid w:val="00654C37"/>
    <w:rsid w:val="006553D8"/>
    <w:rsid w:val="00655439"/>
    <w:rsid w:val="00655AAB"/>
    <w:rsid w:val="00655B9D"/>
    <w:rsid w:val="00655FC7"/>
    <w:rsid w:val="0065738C"/>
    <w:rsid w:val="0065750E"/>
    <w:rsid w:val="0065765B"/>
    <w:rsid w:val="0065779F"/>
    <w:rsid w:val="00657DA8"/>
    <w:rsid w:val="00660402"/>
    <w:rsid w:val="00660B38"/>
    <w:rsid w:val="00660C44"/>
    <w:rsid w:val="00661152"/>
    <w:rsid w:val="0066168A"/>
    <w:rsid w:val="00661F9D"/>
    <w:rsid w:val="00663AD0"/>
    <w:rsid w:val="00664829"/>
    <w:rsid w:val="00664A41"/>
    <w:rsid w:val="00664B17"/>
    <w:rsid w:val="006655A3"/>
    <w:rsid w:val="0066590D"/>
    <w:rsid w:val="006665AD"/>
    <w:rsid w:val="00666985"/>
    <w:rsid w:val="00666ABE"/>
    <w:rsid w:val="00666AEF"/>
    <w:rsid w:val="00667058"/>
    <w:rsid w:val="006678E4"/>
    <w:rsid w:val="006679C5"/>
    <w:rsid w:val="00667E07"/>
    <w:rsid w:val="00670C24"/>
    <w:rsid w:val="00670E50"/>
    <w:rsid w:val="00671004"/>
    <w:rsid w:val="006715C9"/>
    <w:rsid w:val="00671628"/>
    <w:rsid w:val="006716D5"/>
    <w:rsid w:val="006717B9"/>
    <w:rsid w:val="006717DC"/>
    <w:rsid w:val="00672958"/>
    <w:rsid w:val="00674CD0"/>
    <w:rsid w:val="006752E5"/>
    <w:rsid w:val="00675544"/>
    <w:rsid w:val="00675BBA"/>
    <w:rsid w:val="006761FA"/>
    <w:rsid w:val="00676500"/>
    <w:rsid w:val="006771C0"/>
    <w:rsid w:val="00677536"/>
    <w:rsid w:val="006800CC"/>
    <w:rsid w:val="0068058B"/>
    <w:rsid w:val="00680643"/>
    <w:rsid w:val="00681456"/>
    <w:rsid w:val="00681499"/>
    <w:rsid w:val="0068200C"/>
    <w:rsid w:val="0068346E"/>
    <w:rsid w:val="006843DC"/>
    <w:rsid w:val="00685464"/>
    <w:rsid w:val="0068558F"/>
    <w:rsid w:val="006857C0"/>
    <w:rsid w:val="00685A83"/>
    <w:rsid w:val="0068606E"/>
    <w:rsid w:val="0068617D"/>
    <w:rsid w:val="006864B5"/>
    <w:rsid w:val="00686CB1"/>
    <w:rsid w:val="00686CB2"/>
    <w:rsid w:val="00686F07"/>
    <w:rsid w:val="00687039"/>
    <w:rsid w:val="006873AA"/>
    <w:rsid w:val="006874F2"/>
    <w:rsid w:val="00687A02"/>
    <w:rsid w:val="006902C6"/>
    <w:rsid w:val="00690351"/>
    <w:rsid w:val="006915B5"/>
    <w:rsid w:val="0069177D"/>
    <w:rsid w:val="00692635"/>
    <w:rsid w:val="00692BE4"/>
    <w:rsid w:val="00693145"/>
    <w:rsid w:val="0069385D"/>
    <w:rsid w:val="00693CA2"/>
    <w:rsid w:val="00693E30"/>
    <w:rsid w:val="006948DA"/>
    <w:rsid w:val="00694B23"/>
    <w:rsid w:val="006951D0"/>
    <w:rsid w:val="00696565"/>
    <w:rsid w:val="006968BB"/>
    <w:rsid w:val="006976BC"/>
    <w:rsid w:val="00697C2C"/>
    <w:rsid w:val="00697CDB"/>
    <w:rsid w:val="00697FE2"/>
    <w:rsid w:val="006A0198"/>
    <w:rsid w:val="006A0399"/>
    <w:rsid w:val="006A0419"/>
    <w:rsid w:val="006A04C4"/>
    <w:rsid w:val="006A0BF6"/>
    <w:rsid w:val="006A21B6"/>
    <w:rsid w:val="006A21F1"/>
    <w:rsid w:val="006A2307"/>
    <w:rsid w:val="006A2764"/>
    <w:rsid w:val="006A2855"/>
    <w:rsid w:val="006A29CD"/>
    <w:rsid w:val="006A322E"/>
    <w:rsid w:val="006A3D54"/>
    <w:rsid w:val="006A4413"/>
    <w:rsid w:val="006A44BC"/>
    <w:rsid w:val="006A48C7"/>
    <w:rsid w:val="006A4CC0"/>
    <w:rsid w:val="006A51AE"/>
    <w:rsid w:val="006A5224"/>
    <w:rsid w:val="006A5494"/>
    <w:rsid w:val="006A5E31"/>
    <w:rsid w:val="006A661F"/>
    <w:rsid w:val="006A66A3"/>
    <w:rsid w:val="006A67B3"/>
    <w:rsid w:val="006A6A67"/>
    <w:rsid w:val="006A7890"/>
    <w:rsid w:val="006B0E5B"/>
    <w:rsid w:val="006B132F"/>
    <w:rsid w:val="006B1476"/>
    <w:rsid w:val="006B17BE"/>
    <w:rsid w:val="006B21C6"/>
    <w:rsid w:val="006B2257"/>
    <w:rsid w:val="006B289D"/>
    <w:rsid w:val="006B39EB"/>
    <w:rsid w:val="006B3B1A"/>
    <w:rsid w:val="006B3CE7"/>
    <w:rsid w:val="006B3FF2"/>
    <w:rsid w:val="006B4C76"/>
    <w:rsid w:val="006B5815"/>
    <w:rsid w:val="006B620F"/>
    <w:rsid w:val="006B6431"/>
    <w:rsid w:val="006B6AC4"/>
    <w:rsid w:val="006B709E"/>
    <w:rsid w:val="006C004A"/>
    <w:rsid w:val="006C033D"/>
    <w:rsid w:val="006C078C"/>
    <w:rsid w:val="006C15A6"/>
    <w:rsid w:val="006C1784"/>
    <w:rsid w:val="006C1ADD"/>
    <w:rsid w:val="006C2396"/>
    <w:rsid w:val="006C2871"/>
    <w:rsid w:val="006C288C"/>
    <w:rsid w:val="006C2910"/>
    <w:rsid w:val="006C3305"/>
    <w:rsid w:val="006C38DF"/>
    <w:rsid w:val="006C3A2B"/>
    <w:rsid w:val="006C3AEE"/>
    <w:rsid w:val="006C40AE"/>
    <w:rsid w:val="006C4318"/>
    <w:rsid w:val="006C4B2E"/>
    <w:rsid w:val="006C4E27"/>
    <w:rsid w:val="006C51CC"/>
    <w:rsid w:val="006C52A6"/>
    <w:rsid w:val="006C5FB3"/>
    <w:rsid w:val="006C6292"/>
    <w:rsid w:val="006C6782"/>
    <w:rsid w:val="006C6A2D"/>
    <w:rsid w:val="006D0144"/>
    <w:rsid w:val="006D0F19"/>
    <w:rsid w:val="006D163B"/>
    <w:rsid w:val="006D1B78"/>
    <w:rsid w:val="006D21CF"/>
    <w:rsid w:val="006D3B36"/>
    <w:rsid w:val="006D4255"/>
    <w:rsid w:val="006D4740"/>
    <w:rsid w:val="006D47EC"/>
    <w:rsid w:val="006D4843"/>
    <w:rsid w:val="006D4BBA"/>
    <w:rsid w:val="006D4C8C"/>
    <w:rsid w:val="006D4F8E"/>
    <w:rsid w:val="006D59B5"/>
    <w:rsid w:val="006D5FB3"/>
    <w:rsid w:val="006D7097"/>
    <w:rsid w:val="006D7D2B"/>
    <w:rsid w:val="006D7F3B"/>
    <w:rsid w:val="006E10FA"/>
    <w:rsid w:val="006E1DB3"/>
    <w:rsid w:val="006E1EB7"/>
    <w:rsid w:val="006E1F30"/>
    <w:rsid w:val="006E2379"/>
    <w:rsid w:val="006E24DD"/>
    <w:rsid w:val="006E26B0"/>
    <w:rsid w:val="006E2F1F"/>
    <w:rsid w:val="006E343A"/>
    <w:rsid w:val="006E3584"/>
    <w:rsid w:val="006E3A75"/>
    <w:rsid w:val="006E40B7"/>
    <w:rsid w:val="006E436C"/>
    <w:rsid w:val="006E4602"/>
    <w:rsid w:val="006E51E8"/>
    <w:rsid w:val="006E5758"/>
    <w:rsid w:val="006E58DE"/>
    <w:rsid w:val="006E65C2"/>
    <w:rsid w:val="006E698E"/>
    <w:rsid w:val="006E7246"/>
    <w:rsid w:val="006E7393"/>
    <w:rsid w:val="006E7662"/>
    <w:rsid w:val="006E7771"/>
    <w:rsid w:val="006E780A"/>
    <w:rsid w:val="006E7A88"/>
    <w:rsid w:val="006E7DB4"/>
    <w:rsid w:val="006E7F79"/>
    <w:rsid w:val="006F08F5"/>
    <w:rsid w:val="006F0B95"/>
    <w:rsid w:val="006F11EE"/>
    <w:rsid w:val="006F2409"/>
    <w:rsid w:val="006F2B5B"/>
    <w:rsid w:val="006F2D93"/>
    <w:rsid w:val="006F2EB0"/>
    <w:rsid w:val="006F3DD9"/>
    <w:rsid w:val="006F4983"/>
    <w:rsid w:val="006F4A31"/>
    <w:rsid w:val="006F4FA5"/>
    <w:rsid w:val="006F715E"/>
    <w:rsid w:val="006F7524"/>
    <w:rsid w:val="006F7D9E"/>
    <w:rsid w:val="006F7E8A"/>
    <w:rsid w:val="00700012"/>
    <w:rsid w:val="0070109A"/>
    <w:rsid w:val="007016E4"/>
    <w:rsid w:val="0070175E"/>
    <w:rsid w:val="00701CB6"/>
    <w:rsid w:val="00701E11"/>
    <w:rsid w:val="00703060"/>
    <w:rsid w:val="0070348C"/>
    <w:rsid w:val="0070391F"/>
    <w:rsid w:val="00703B61"/>
    <w:rsid w:val="00704523"/>
    <w:rsid w:val="00704762"/>
    <w:rsid w:val="007060ED"/>
    <w:rsid w:val="0071010A"/>
    <w:rsid w:val="00711509"/>
    <w:rsid w:val="0071153A"/>
    <w:rsid w:val="007116E6"/>
    <w:rsid w:val="00711924"/>
    <w:rsid w:val="00711A10"/>
    <w:rsid w:val="00711AB4"/>
    <w:rsid w:val="00711EEE"/>
    <w:rsid w:val="007123C6"/>
    <w:rsid w:val="007123CD"/>
    <w:rsid w:val="00712729"/>
    <w:rsid w:val="00712B68"/>
    <w:rsid w:val="00713085"/>
    <w:rsid w:val="007133F3"/>
    <w:rsid w:val="00713BEB"/>
    <w:rsid w:val="007146A6"/>
    <w:rsid w:val="00714AF7"/>
    <w:rsid w:val="00714D81"/>
    <w:rsid w:val="00715201"/>
    <w:rsid w:val="007153E8"/>
    <w:rsid w:val="00715684"/>
    <w:rsid w:val="00715877"/>
    <w:rsid w:val="00715A75"/>
    <w:rsid w:val="00715BE4"/>
    <w:rsid w:val="007165E2"/>
    <w:rsid w:val="00716856"/>
    <w:rsid w:val="007168E2"/>
    <w:rsid w:val="00716FA8"/>
    <w:rsid w:val="007177E3"/>
    <w:rsid w:val="007202BA"/>
    <w:rsid w:val="00720964"/>
    <w:rsid w:val="00720C24"/>
    <w:rsid w:val="00721ADE"/>
    <w:rsid w:val="00721FB4"/>
    <w:rsid w:val="0072276D"/>
    <w:rsid w:val="00723E94"/>
    <w:rsid w:val="0072509F"/>
    <w:rsid w:val="00725712"/>
    <w:rsid w:val="00725890"/>
    <w:rsid w:val="007258FA"/>
    <w:rsid w:val="00725C2E"/>
    <w:rsid w:val="00725D77"/>
    <w:rsid w:val="00726240"/>
    <w:rsid w:val="0072647D"/>
    <w:rsid w:val="00726EF5"/>
    <w:rsid w:val="007303CA"/>
    <w:rsid w:val="00730507"/>
    <w:rsid w:val="00730A95"/>
    <w:rsid w:val="00730ED5"/>
    <w:rsid w:val="00731148"/>
    <w:rsid w:val="0073114B"/>
    <w:rsid w:val="007311B0"/>
    <w:rsid w:val="007312E0"/>
    <w:rsid w:val="00731968"/>
    <w:rsid w:val="00731A8B"/>
    <w:rsid w:val="0073207A"/>
    <w:rsid w:val="00732FD9"/>
    <w:rsid w:val="0073308C"/>
    <w:rsid w:val="00733723"/>
    <w:rsid w:val="0073382E"/>
    <w:rsid w:val="00733B89"/>
    <w:rsid w:val="00733E92"/>
    <w:rsid w:val="00735719"/>
    <w:rsid w:val="007360E6"/>
    <w:rsid w:val="00736F4E"/>
    <w:rsid w:val="007374DC"/>
    <w:rsid w:val="00737515"/>
    <w:rsid w:val="00737705"/>
    <w:rsid w:val="0073771B"/>
    <w:rsid w:val="00737FA3"/>
    <w:rsid w:val="0074032B"/>
    <w:rsid w:val="007407CB"/>
    <w:rsid w:val="00742302"/>
    <w:rsid w:val="00742668"/>
    <w:rsid w:val="00742F82"/>
    <w:rsid w:val="00743C79"/>
    <w:rsid w:val="007448BC"/>
    <w:rsid w:val="00744FE8"/>
    <w:rsid w:val="0074598A"/>
    <w:rsid w:val="00745CC3"/>
    <w:rsid w:val="0074684F"/>
    <w:rsid w:val="00746B7C"/>
    <w:rsid w:val="00746D3E"/>
    <w:rsid w:val="00747092"/>
    <w:rsid w:val="00747375"/>
    <w:rsid w:val="00747795"/>
    <w:rsid w:val="00747F55"/>
    <w:rsid w:val="0075049D"/>
    <w:rsid w:val="00750539"/>
    <w:rsid w:val="007509B7"/>
    <w:rsid w:val="007511C4"/>
    <w:rsid w:val="007511CE"/>
    <w:rsid w:val="007515A4"/>
    <w:rsid w:val="007516E3"/>
    <w:rsid w:val="0075182A"/>
    <w:rsid w:val="00752216"/>
    <w:rsid w:val="00752479"/>
    <w:rsid w:val="00752ED6"/>
    <w:rsid w:val="007531DC"/>
    <w:rsid w:val="00753EC6"/>
    <w:rsid w:val="00754AC9"/>
    <w:rsid w:val="007550C1"/>
    <w:rsid w:val="0075572D"/>
    <w:rsid w:val="00755FB4"/>
    <w:rsid w:val="0075644E"/>
    <w:rsid w:val="00756A28"/>
    <w:rsid w:val="00756F2C"/>
    <w:rsid w:val="00757000"/>
    <w:rsid w:val="00757686"/>
    <w:rsid w:val="00757B06"/>
    <w:rsid w:val="00757ED5"/>
    <w:rsid w:val="00757F16"/>
    <w:rsid w:val="0076057D"/>
    <w:rsid w:val="007611F9"/>
    <w:rsid w:val="007617D8"/>
    <w:rsid w:val="00762508"/>
    <w:rsid w:val="007628D6"/>
    <w:rsid w:val="007634C0"/>
    <w:rsid w:val="0076412C"/>
    <w:rsid w:val="007644E4"/>
    <w:rsid w:val="00764D5B"/>
    <w:rsid w:val="00765259"/>
    <w:rsid w:val="0076556B"/>
    <w:rsid w:val="007659EB"/>
    <w:rsid w:val="00765EFF"/>
    <w:rsid w:val="007667B4"/>
    <w:rsid w:val="00766A10"/>
    <w:rsid w:val="007670F5"/>
    <w:rsid w:val="0076762F"/>
    <w:rsid w:val="00767958"/>
    <w:rsid w:val="00767B41"/>
    <w:rsid w:val="0077054B"/>
    <w:rsid w:val="007712ED"/>
    <w:rsid w:val="00772028"/>
    <w:rsid w:val="0077237F"/>
    <w:rsid w:val="00772B84"/>
    <w:rsid w:val="00772DDB"/>
    <w:rsid w:val="00773074"/>
    <w:rsid w:val="00773089"/>
    <w:rsid w:val="007730C1"/>
    <w:rsid w:val="007736BF"/>
    <w:rsid w:val="007737A9"/>
    <w:rsid w:val="00773842"/>
    <w:rsid w:val="00773E51"/>
    <w:rsid w:val="00773E9E"/>
    <w:rsid w:val="00773FA6"/>
    <w:rsid w:val="007741A0"/>
    <w:rsid w:val="0077424F"/>
    <w:rsid w:val="0077428D"/>
    <w:rsid w:val="00774F39"/>
    <w:rsid w:val="0077524B"/>
    <w:rsid w:val="0077608A"/>
    <w:rsid w:val="0077608E"/>
    <w:rsid w:val="00776B3C"/>
    <w:rsid w:val="00777082"/>
    <w:rsid w:val="00777169"/>
    <w:rsid w:val="00777433"/>
    <w:rsid w:val="0078016C"/>
    <w:rsid w:val="00780286"/>
    <w:rsid w:val="00780959"/>
    <w:rsid w:val="00780C47"/>
    <w:rsid w:val="00781F52"/>
    <w:rsid w:val="007826FC"/>
    <w:rsid w:val="00782FC2"/>
    <w:rsid w:val="007833CB"/>
    <w:rsid w:val="00783B53"/>
    <w:rsid w:val="00783DB2"/>
    <w:rsid w:val="0078415A"/>
    <w:rsid w:val="00784285"/>
    <w:rsid w:val="007843CF"/>
    <w:rsid w:val="00784ED1"/>
    <w:rsid w:val="00784F24"/>
    <w:rsid w:val="007854DF"/>
    <w:rsid w:val="00785793"/>
    <w:rsid w:val="00785A1D"/>
    <w:rsid w:val="0078610A"/>
    <w:rsid w:val="0078629E"/>
    <w:rsid w:val="00786E7E"/>
    <w:rsid w:val="00787056"/>
    <w:rsid w:val="007870DE"/>
    <w:rsid w:val="00787461"/>
    <w:rsid w:val="0078757E"/>
    <w:rsid w:val="00787CCD"/>
    <w:rsid w:val="00790A4F"/>
    <w:rsid w:val="00790AB0"/>
    <w:rsid w:val="00792818"/>
    <w:rsid w:val="0079281E"/>
    <w:rsid w:val="00792E89"/>
    <w:rsid w:val="0079320C"/>
    <w:rsid w:val="00793303"/>
    <w:rsid w:val="0079337B"/>
    <w:rsid w:val="007933B2"/>
    <w:rsid w:val="0079425E"/>
    <w:rsid w:val="007943D3"/>
    <w:rsid w:val="00794BB5"/>
    <w:rsid w:val="00795F3A"/>
    <w:rsid w:val="0079621E"/>
    <w:rsid w:val="00796707"/>
    <w:rsid w:val="007973E0"/>
    <w:rsid w:val="00797EBA"/>
    <w:rsid w:val="007A023F"/>
    <w:rsid w:val="007A02A4"/>
    <w:rsid w:val="007A0B09"/>
    <w:rsid w:val="007A0F6D"/>
    <w:rsid w:val="007A1BB0"/>
    <w:rsid w:val="007A1BF8"/>
    <w:rsid w:val="007A1E99"/>
    <w:rsid w:val="007A2324"/>
    <w:rsid w:val="007A2D61"/>
    <w:rsid w:val="007A3856"/>
    <w:rsid w:val="007A39F2"/>
    <w:rsid w:val="007A42BF"/>
    <w:rsid w:val="007A4935"/>
    <w:rsid w:val="007A5783"/>
    <w:rsid w:val="007A585E"/>
    <w:rsid w:val="007A5956"/>
    <w:rsid w:val="007A6555"/>
    <w:rsid w:val="007A6D74"/>
    <w:rsid w:val="007A738A"/>
    <w:rsid w:val="007B01EC"/>
    <w:rsid w:val="007B063D"/>
    <w:rsid w:val="007B1435"/>
    <w:rsid w:val="007B14FA"/>
    <w:rsid w:val="007B1896"/>
    <w:rsid w:val="007B208B"/>
    <w:rsid w:val="007B210D"/>
    <w:rsid w:val="007B2843"/>
    <w:rsid w:val="007B3079"/>
    <w:rsid w:val="007B5137"/>
    <w:rsid w:val="007B52AC"/>
    <w:rsid w:val="007B65B3"/>
    <w:rsid w:val="007B7FBE"/>
    <w:rsid w:val="007C0487"/>
    <w:rsid w:val="007C0550"/>
    <w:rsid w:val="007C131B"/>
    <w:rsid w:val="007C1444"/>
    <w:rsid w:val="007C1665"/>
    <w:rsid w:val="007C18DA"/>
    <w:rsid w:val="007C207F"/>
    <w:rsid w:val="007C2569"/>
    <w:rsid w:val="007C2BBE"/>
    <w:rsid w:val="007C2C5A"/>
    <w:rsid w:val="007C42E3"/>
    <w:rsid w:val="007C43AF"/>
    <w:rsid w:val="007C4497"/>
    <w:rsid w:val="007C4CA2"/>
    <w:rsid w:val="007C54A3"/>
    <w:rsid w:val="007C5834"/>
    <w:rsid w:val="007C58DF"/>
    <w:rsid w:val="007C5997"/>
    <w:rsid w:val="007C5E28"/>
    <w:rsid w:val="007C6CD7"/>
    <w:rsid w:val="007C6F4C"/>
    <w:rsid w:val="007C6F56"/>
    <w:rsid w:val="007C7676"/>
    <w:rsid w:val="007C7CA5"/>
    <w:rsid w:val="007D02AC"/>
    <w:rsid w:val="007D0B96"/>
    <w:rsid w:val="007D1712"/>
    <w:rsid w:val="007D264E"/>
    <w:rsid w:val="007D4461"/>
    <w:rsid w:val="007D454A"/>
    <w:rsid w:val="007D4EFE"/>
    <w:rsid w:val="007D54DB"/>
    <w:rsid w:val="007D5549"/>
    <w:rsid w:val="007D5DF5"/>
    <w:rsid w:val="007D6599"/>
    <w:rsid w:val="007D6AD3"/>
    <w:rsid w:val="007D6C5A"/>
    <w:rsid w:val="007D6DAC"/>
    <w:rsid w:val="007D73E9"/>
    <w:rsid w:val="007D74B6"/>
    <w:rsid w:val="007D7C83"/>
    <w:rsid w:val="007D7F87"/>
    <w:rsid w:val="007E00A9"/>
    <w:rsid w:val="007E013D"/>
    <w:rsid w:val="007E016A"/>
    <w:rsid w:val="007E06E9"/>
    <w:rsid w:val="007E0C77"/>
    <w:rsid w:val="007E1162"/>
    <w:rsid w:val="007E12FB"/>
    <w:rsid w:val="007E18A3"/>
    <w:rsid w:val="007E1A9E"/>
    <w:rsid w:val="007E1CCB"/>
    <w:rsid w:val="007E1F46"/>
    <w:rsid w:val="007E2710"/>
    <w:rsid w:val="007E330D"/>
    <w:rsid w:val="007E376D"/>
    <w:rsid w:val="007E3CC2"/>
    <w:rsid w:val="007E46B9"/>
    <w:rsid w:val="007E4BF3"/>
    <w:rsid w:val="007E5464"/>
    <w:rsid w:val="007E5DED"/>
    <w:rsid w:val="007E616A"/>
    <w:rsid w:val="007E640B"/>
    <w:rsid w:val="007E65BC"/>
    <w:rsid w:val="007E6723"/>
    <w:rsid w:val="007E7DBB"/>
    <w:rsid w:val="007F1367"/>
    <w:rsid w:val="007F14F4"/>
    <w:rsid w:val="007F1AE7"/>
    <w:rsid w:val="007F26AA"/>
    <w:rsid w:val="007F27C8"/>
    <w:rsid w:val="007F3421"/>
    <w:rsid w:val="007F3613"/>
    <w:rsid w:val="007F4009"/>
    <w:rsid w:val="007F48D3"/>
    <w:rsid w:val="007F4BB5"/>
    <w:rsid w:val="007F4C2F"/>
    <w:rsid w:val="007F50D7"/>
    <w:rsid w:val="007F523C"/>
    <w:rsid w:val="007F5C71"/>
    <w:rsid w:val="007F5CA1"/>
    <w:rsid w:val="007F6C74"/>
    <w:rsid w:val="007F7957"/>
    <w:rsid w:val="007F798A"/>
    <w:rsid w:val="0080023E"/>
    <w:rsid w:val="00800E79"/>
    <w:rsid w:val="00801DF3"/>
    <w:rsid w:val="00802CDB"/>
    <w:rsid w:val="008030F5"/>
    <w:rsid w:val="00804353"/>
    <w:rsid w:val="00804A41"/>
    <w:rsid w:val="00804A68"/>
    <w:rsid w:val="00804B08"/>
    <w:rsid w:val="00804CC7"/>
    <w:rsid w:val="00804E57"/>
    <w:rsid w:val="00805081"/>
    <w:rsid w:val="00805387"/>
    <w:rsid w:val="00805956"/>
    <w:rsid w:val="008059EC"/>
    <w:rsid w:val="0080619E"/>
    <w:rsid w:val="00806833"/>
    <w:rsid w:val="00806E8E"/>
    <w:rsid w:val="00807C0C"/>
    <w:rsid w:val="008100DB"/>
    <w:rsid w:val="00810476"/>
    <w:rsid w:val="00810C00"/>
    <w:rsid w:val="008110F1"/>
    <w:rsid w:val="00812165"/>
    <w:rsid w:val="0081255D"/>
    <w:rsid w:val="008132AF"/>
    <w:rsid w:val="008141D5"/>
    <w:rsid w:val="0081438C"/>
    <w:rsid w:val="008145BA"/>
    <w:rsid w:val="00814874"/>
    <w:rsid w:val="00814BB2"/>
    <w:rsid w:val="00815ADF"/>
    <w:rsid w:val="00815B62"/>
    <w:rsid w:val="00816F6F"/>
    <w:rsid w:val="00817065"/>
    <w:rsid w:val="008178BF"/>
    <w:rsid w:val="00817C1A"/>
    <w:rsid w:val="00817C45"/>
    <w:rsid w:val="00820E5A"/>
    <w:rsid w:val="00821639"/>
    <w:rsid w:val="0082190F"/>
    <w:rsid w:val="00821DEA"/>
    <w:rsid w:val="00822D08"/>
    <w:rsid w:val="00822DFC"/>
    <w:rsid w:val="00822E01"/>
    <w:rsid w:val="00822F2E"/>
    <w:rsid w:val="00823572"/>
    <w:rsid w:val="00823A97"/>
    <w:rsid w:val="0082406C"/>
    <w:rsid w:val="00824BA9"/>
    <w:rsid w:val="00824CD4"/>
    <w:rsid w:val="0082511A"/>
    <w:rsid w:val="0082527F"/>
    <w:rsid w:val="0082554B"/>
    <w:rsid w:val="00826E13"/>
    <w:rsid w:val="00826EB9"/>
    <w:rsid w:val="00827A40"/>
    <w:rsid w:val="00830168"/>
    <w:rsid w:val="00830588"/>
    <w:rsid w:val="0083155B"/>
    <w:rsid w:val="00831690"/>
    <w:rsid w:val="008316F8"/>
    <w:rsid w:val="0083191F"/>
    <w:rsid w:val="00831A92"/>
    <w:rsid w:val="00831ADB"/>
    <w:rsid w:val="00832141"/>
    <w:rsid w:val="0083256B"/>
    <w:rsid w:val="008326E7"/>
    <w:rsid w:val="00833573"/>
    <w:rsid w:val="00833E8A"/>
    <w:rsid w:val="008347ED"/>
    <w:rsid w:val="00834FDD"/>
    <w:rsid w:val="00834FFA"/>
    <w:rsid w:val="008354D2"/>
    <w:rsid w:val="008360FA"/>
    <w:rsid w:val="00836134"/>
    <w:rsid w:val="00836823"/>
    <w:rsid w:val="00836D0F"/>
    <w:rsid w:val="00837256"/>
    <w:rsid w:val="00840529"/>
    <w:rsid w:val="00840B90"/>
    <w:rsid w:val="00840EF4"/>
    <w:rsid w:val="008419BD"/>
    <w:rsid w:val="008422D6"/>
    <w:rsid w:val="008422DB"/>
    <w:rsid w:val="00842358"/>
    <w:rsid w:val="00842666"/>
    <w:rsid w:val="00842804"/>
    <w:rsid w:val="00842B7B"/>
    <w:rsid w:val="00842F97"/>
    <w:rsid w:val="0084305A"/>
    <w:rsid w:val="00843366"/>
    <w:rsid w:val="00844496"/>
    <w:rsid w:val="0084470A"/>
    <w:rsid w:val="00844BFA"/>
    <w:rsid w:val="00844C1E"/>
    <w:rsid w:val="0084525E"/>
    <w:rsid w:val="00845CED"/>
    <w:rsid w:val="008465B4"/>
    <w:rsid w:val="00846706"/>
    <w:rsid w:val="0084767A"/>
    <w:rsid w:val="00847A16"/>
    <w:rsid w:val="00850561"/>
    <w:rsid w:val="00850867"/>
    <w:rsid w:val="0085150D"/>
    <w:rsid w:val="00851697"/>
    <w:rsid w:val="00852930"/>
    <w:rsid w:val="00852CC9"/>
    <w:rsid w:val="00852D45"/>
    <w:rsid w:val="008545E8"/>
    <w:rsid w:val="00854AD8"/>
    <w:rsid w:val="00854BF9"/>
    <w:rsid w:val="00854D6A"/>
    <w:rsid w:val="00855305"/>
    <w:rsid w:val="00855D6B"/>
    <w:rsid w:val="0085614C"/>
    <w:rsid w:val="008562DC"/>
    <w:rsid w:val="008569D2"/>
    <w:rsid w:val="0085741E"/>
    <w:rsid w:val="00857FA9"/>
    <w:rsid w:val="0086009D"/>
    <w:rsid w:val="00860109"/>
    <w:rsid w:val="0086056E"/>
    <w:rsid w:val="0086066B"/>
    <w:rsid w:val="00860778"/>
    <w:rsid w:val="00861337"/>
    <w:rsid w:val="008622AA"/>
    <w:rsid w:val="008623A3"/>
    <w:rsid w:val="00862CDD"/>
    <w:rsid w:val="008630C9"/>
    <w:rsid w:val="008631C6"/>
    <w:rsid w:val="00863597"/>
    <w:rsid w:val="00863806"/>
    <w:rsid w:val="00863820"/>
    <w:rsid w:val="00864C30"/>
    <w:rsid w:val="00864F15"/>
    <w:rsid w:val="00866407"/>
    <w:rsid w:val="00866467"/>
    <w:rsid w:val="008670FA"/>
    <w:rsid w:val="008678D8"/>
    <w:rsid w:val="00870854"/>
    <w:rsid w:val="00870BC8"/>
    <w:rsid w:val="00870D8C"/>
    <w:rsid w:val="008714C4"/>
    <w:rsid w:val="00871681"/>
    <w:rsid w:val="00872247"/>
    <w:rsid w:val="008723A5"/>
    <w:rsid w:val="00872E99"/>
    <w:rsid w:val="00872E9E"/>
    <w:rsid w:val="00872F37"/>
    <w:rsid w:val="008730CE"/>
    <w:rsid w:val="0087324B"/>
    <w:rsid w:val="00874344"/>
    <w:rsid w:val="008745C2"/>
    <w:rsid w:val="00874790"/>
    <w:rsid w:val="008747CB"/>
    <w:rsid w:val="00874A3C"/>
    <w:rsid w:val="00874C53"/>
    <w:rsid w:val="00874E66"/>
    <w:rsid w:val="00874EA1"/>
    <w:rsid w:val="00875E6C"/>
    <w:rsid w:val="00876126"/>
    <w:rsid w:val="00876408"/>
    <w:rsid w:val="00876937"/>
    <w:rsid w:val="0087699E"/>
    <w:rsid w:val="008778F5"/>
    <w:rsid w:val="00877C38"/>
    <w:rsid w:val="00877D42"/>
    <w:rsid w:val="00880613"/>
    <w:rsid w:val="00881687"/>
    <w:rsid w:val="00881708"/>
    <w:rsid w:val="00881A5F"/>
    <w:rsid w:val="00881CFB"/>
    <w:rsid w:val="00881E5C"/>
    <w:rsid w:val="008822AD"/>
    <w:rsid w:val="008826F8"/>
    <w:rsid w:val="008853DB"/>
    <w:rsid w:val="00885501"/>
    <w:rsid w:val="00886352"/>
    <w:rsid w:val="0088648C"/>
    <w:rsid w:val="00886684"/>
    <w:rsid w:val="00887406"/>
    <w:rsid w:val="008876B8"/>
    <w:rsid w:val="00887791"/>
    <w:rsid w:val="00887D2B"/>
    <w:rsid w:val="008904A5"/>
    <w:rsid w:val="00890897"/>
    <w:rsid w:val="00890E90"/>
    <w:rsid w:val="00890FF6"/>
    <w:rsid w:val="008917A6"/>
    <w:rsid w:val="00892D04"/>
    <w:rsid w:val="008933BC"/>
    <w:rsid w:val="008939FC"/>
    <w:rsid w:val="00894128"/>
    <w:rsid w:val="008941B2"/>
    <w:rsid w:val="00894466"/>
    <w:rsid w:val="008955C7"/>
    <w:rsid w:val="00895D82"/>
    <w:rsid w:val="00895E24"/>
    <w:rsid w:val="00895E46"/>
    <w:rsid w:val="00895EC0"/>
    <w:rsid w:val="008963DF"/>
    <w:rsid w:val="00896525"/>
    <w:rsid w:val="008A00ED"/>
    <w:rsid w:val="008A0AD5"/>
    <w:rsid w:val="008A0AF7"/>
    <w:rsid w:val="008A13B7"/>
    <w:rsid w:val="008A1E3F"/>
    <w:rsid w:val="008A249F"/>
    <w:rsid w:val="008A2B1D"/>
    <w:rsid w:val="008A2C16"/>
    <w:rsid w:val="008A2CBB"/>
    <w:rsid w:val="008A381A"/>
    <w:rsid w:val="008A4342"/>
    <w:rsid w:val="008A4E0C"/>
    <w:rsid w:val="008A5544"/>
    <w:rsid w:val="008A5AFA"/>
    <w:rsid w:val="008A5D16"/>
    <w:rsid w:val="008A60B4"/>
    <w:rsid w:val="008A62D6"/>
    <w:rsid w:val="008A6316"/>
    <w:rsid w:val="008A6F84"/>
    <w:rsid w:val="008A72C9"/>
    <w:rsid w:val="008A735E"/>
    <w:rsid w:val="008A7761"/>
    <w:rsid w:val="008A7FD2"/>
    <w:rsid w:val="008B027A"/>
    <w:rsid w:val="008B0457"/>
    <w:rsid w:val="008B0AB8"/>
    <w:rsid w:val="008B0B8C"/>
    <w:rsid w:val="008B14DA"/>
    <w:rsid w:val="008B1D4B"/>
    <w:rsid w:val="008B242B"/>
    <w:rsid w:val="008B2902"/>
    <w:rsid w:val="008B3391"/>
    <w:rsid w:val="008B511F"/>
    <w:rsid w:val="008B5865"/>
    <w:rsid w:val="008B68A1"/>
    <w:rsid w:val="008B6C15"/>
    <w:rsid w:val="008B73A4"/>
    <w:rsid w:val="008C059F"/>
    <w:rsid w:val="008C05B1"/>
    <w:rsid w:val="008C0E7A"/>
    <w:rsid w:val="008C1D93"/>
    <w:rsid w:val="008C220A"/>
    <w:rsid w:val="008C2629"/>
    <w:rsid w:val="008C2BA0"/>
    <w:rsid w:val="008C2D00"/>
    <w:rsid w:val="008C3FD5"/>
    <w:rsid w:val="008C42E3"/>
    <w:rsid w:val="008C4601"/>
    <w:rsid w:val="008C494D"/>
    <w:rsid w:val="008C6980"/>
    <w:rsid w:val="008C6987"/>
    <w:rsid w:val="008C715C"/>
    <w:rsid w:val="008C7434"/>
    <w:rsid w:val="008C7BB7"/>
    <w:rsid w:val="008C7D55"/>
    <w:rsid w:val="008C7D74"/>
    <w:rsid w:val="008D0537"/>
    <w:rsid w:val="008D0C09"/>
    <w:rsid w:val="008D17D9"/>
    <w:rsid w:val="008D1BC3"/>
    <w:rsid w:val="008D1F3B"/>
    <w:rsid w:val="008D2082"/>
    <w:rsid w:val="008D24DA"/>
    <w:rsid w:val="008D2666"/>
    <w:rsid w:val="008D2A38"/>
    <w:rsid w:val="008D2CE8"/>
    <w:rsid w:val="008D2D02"/>
    <w:rsid w:val="008D4C43"/>
    <w:rsid w:val="008D4ED6"/>
    <w:rsid w:val="008D59F8"/>
    <w:rsid w:val="008D5A38"/>
    <w:rsid w:val="008D5E57"/>
    <w:rsid w:val="008D614B"/>
    <w:rsid w:val="008D72E4"/>
    <w:rsid w:val="008D75C1"/>
    <w:rsid w:val="008D7887"/>
    <w:rsid w:val="008D7CD0"/>
    <w:rsid w:val="008E0F2C"/>
    <w:rsid w:val="008E1170"/>
    <w:rsid w:val="008E1943"/>
    <w:rsid w:val="008E1C47"/>
    <w:rsid w:val="008E1D13"/>
    <w:rsid w:val="008E23B8"/>
    <w:rsid w:val="008E2C33"/>
    <w:rsid w:val="008E30F1"/>
    <w:rsid w:val="008E32C6"/>
    <w:rsid w:val="008E33D2"/>
    <w:rsid w:val="008E428E"/>
    <w:rsid w:val="008E48E9"/>
    <w:rsid w:val="008E49B6"/>
    <w:rsid w:val="008E4B04"/>
    <w:rsid w:val="008E4B1A"/>
    <w:rsid w:val="008E51EB"/>
    <w:rsid w:val="008E5281"/>
    <w:rsid w:val="008E53AB"/>
    <w:rsid w:val="008E5FFE"/>
    <w:rsid w:val="008E6612"/>
    <w:rsid w:val="008E6855"/>
    <w:rsid w:val="008E6B7E"/>
    <w:rsid w:val="008E7856"/>
    <w:rsid w:val="008F004E"/>
    <w:rsid w:val="008F124D"/>
    <w:rsid w:val="008F12BA"/>
    <w:rsid w:val="008F1906"/>
    <w:rsid w:val="008F2987"/>
    <w:rsid w:val="008F2DB1"/>
    <w:rsid w:val="008F3184"/>
    <w:rsid w:val="008F39C3"/>
    <w:rsid w:val="008F3E33"/>
    <w:rsid w:val="008F44E6"/>
    <w:rsid w:val="008F4777"/>
    <w:rsid w:val="008F484C"/>
    <w:rsid w:val="008F4ECF"/>
    <w:rsid w:val="008F4EFB"/>
    <w:rsid w:val="008F5477"/>
    <w:rsid w:val="008F59F1"/>
    <w:rsid w:val="008F5FE3"/>
    <w:rsid w:val="008F6158"/>
    <w:rsid w:val="008F675E"/>
    <w:rsid w:val="008F68BE"/>
    <w:rsid w:val="008F6C7F"/>
    <w:rsid w:val="008F6DDB"/>
    <w:rsid w:val="008F6FB2"/>
    <w:rsid w:val="009002F3"/>
    <w:rsid w:val="00900B7E"/>
    <w:rsid w:val="00900C1E"/>
    <w:rsid w:val="00900D34"/>
    <w:rsid w:val="009018D8"/>
    <w:rsid w:val="00901DF2"/>
    <w:rsid w:val="00902237"/>
    <w:rsid w:val="00902602"/>
    <w:rsid w:val="00902635"/>
    <w:rsid w:val="0090309F"/>
    <w:rsid w:val="00903136"/>
    <w:rsid w:val="0090495B"/>
    <w:rsid w:val="0090517E"/>
    <w:rsid w:val="00905913"/>
    <w:rsid w:val="00905C19"/>
    <w:rsid w:val="0090603D"/>
    <w:rsid w:val="009065F5"/>
    <w:rsid w:val="009070C2"/>
    <w:rsid w:val="0091004A"/>
    <w:rsid w:val="009101FB"/>
    <w:rsid w:val="00910295"/>
    <w:rsid w:val="00910439"/>
    <w:rsid w:val="009108FD"/>
    <w:rsid w:val="00910A41"/>
    <w:rsid w:val="00910E17"/>
    <w:rsid w:val="009122FC"/>
    <w:rsid w:val="00912579"/>
    <w:rsid w:val="00913215"/>
    <w:rsid w:val="00913E71"/>
    <w:rsid w:val="00913FC2"/>
    <w:rsid w:val="009144E5"/>
    <w:rsid w:val="00914638"/>
    <w:rsid w:val="00914A49"/>
    <w:rsid w:val="00914DA3"/>
    <w:rsid w:val="00914F17"/>
    <w:rsid w:val="00914F5B"/>
    <w:rsid w:val="00917222"/>
    <w:rsid w:val="00917502"/>
    <w:rsid w:val="00917CCD"/>
    <w:rsid w:val="009213BA"/>
    <w:rsid w:val="009215E9"/>
    <w:rsid w:val="0092192B"/>
    <w:rsid w:val="00922ADA"/>
    <w:rsid w:val="00923190"/>
    <w:rsid w:val="00923378"/>
    <w:rsid w:val="00924455"/>
    <w:rsid w:val="009244B1"/>
    <w:rsid w:val="009248E0"/>
    <w:rsid w:val="009255ED"/>
    <w:rsid w:val="00925DD2"/>
    <w:rsid w:val="009267EF"/>
    <w:rsid w:val="009270ED"/>
    <w:rsid w:val="00927268"/>
    <w:rsid w:val="009275B4"/>
    <w:rsid w:val="00927D56"/>
    <w:rsid w:val="00927D96"/>
    <w:rsid w:val="0093012E"/>
    <w:rsid w:val="009307BC"/>
    <w:rsid w:val="009314C5"/>
    <w:rsid w:val="00932494"/>
    <w:rsid w:val="009325C1"/>
    <w:rsid w:val="00933243"/>
    <w:rsid w:val="00933B49"/>
    <w:rsid w:val="00933D41"/>
    <w:rsid w:val="0093419F"/>
    <w:rsid w:val="00934CD6"/>
    <w:rsid w:val="00934E87"/>
    <w:rsid w:val="0093538D"/>
    <w:rsid w:val="00936117"/>
    <w:rsid w:val="009363AE"/>
    <w:rsid w:val="00937463"/>
    <w:rsid w:val="00937608"/>
    <w:rsid w:val="00937B22"/>
    <w:rsid w:val="00937C36"/>
    <w:rsid w:val="00940049"/>
    <w:rsid w:val="0094124A"/>
    <w:rsid w:val="00941A6E"/>
    <w:rsid w:val="00941A8B"/>
    <w:rsid w:val="00941FE1"/>
    <w:rsid w:val="00943669"/>
    <w:rsid w:val="009442DD"/>
    <w:rsid w:val="009448E3"/>
    <w:rsid w:val="009449E7"/>
    <w:rsid w:val="00944A42"/>
    <w:rsid w:val="009452C3"/>
    <w:rsid w:val="0094546F"/>
    <w:rsid w:val="00945C94"/>
    <w:rsid w:val="00945F0B"/>
    <w:rsid w:val="00945F44"/>
    <w:rsid w:val="009467CB"/>
    <w:rsid w:val="00946A1E"/>
    <w:rsid w:val="009524AC"/>
    <w:rsid w:val="00954B4D"/>
    <w:rsid w:val="00954CED"/>
    <w:rsid w:val="00954EB3"/>
    <w:rsid w:val="0095557B"/>
    <w:rsid w:val="00956616"/>
    <w:rsid w:val="00957140"/>
    <w:rsid w:val="009571B9"/>
    <w:rsid w:val="00957419"/>
    <w:rsid w:val="0095775E"/>
    <w:rsid w:val="00957B34"/>
    <w:rsid w:val="00957F69"/>
    <w:rsid w:val="0096014C"/>
    <w:rsid w:val="0096038A"/>
    <w:rsid w:val="00960A6A"/>
    <w:rsid w:val="00960AF3"/>
    <w:rsid w:val="009612A5"/>
    <w:rsid w:val="00961540"/>
    <w:rsid w:val="00961C8F"/>
    <w:rsid w:val="00961D6C"/>
    <w:rsid w:val="00961E1A"/>
    <w:rsid w:val="00961F29"/>
    <w:rsid w:val="009626FC"/>
    <w:rsid w:val="009634F3"/>
    <w:rsid w:val="009642D5"/>
    <w:rsid w:val="00964678"/>
    <w:rsid w:val="0096584A"/>
    <w:rsid w:val="00965EF2"/>
    <w:rsid w:val="00966059"/>
    <w:rsid w:val="00967E46"/>
    <w:rsid w:val="00967FA9"/>
    <w:rsid w:val="00967FBC"/>
    <w:rsid w:val="00970153"/>
    <w:rsid w:val="009703FD"/>
    <w:rsid w:val="00970AED"/>
    <w:rsid w:val="0097111E"/>
    <w:rsid w:val="0097113D"/>
    <w:rsid w:val="0097338F"/>
    <w:rsid w:val="0097391D"/>
    <w:rsid w:val="00975BED"/>
    <w:rsid w:val="009761F0"/>
    <w:rsid w:val="00976285"/>
    <w:rsid w:val="00976618"/>
    <w:rsid w:val="00976A26"/>
    <w:rsid w:val="00977E02"/>
    <w:rsid w:val="00981406"/>
    <w:rsid w:val="00981F4E"/>
    <w:rsid w:val="00981FCE"/>
    <w:rsid w:val="00982317"/>
    <w:rsid w:val="00983082"/>
    <w:rsid w:val="00983407"/>
    <w:rsid w:val="00983916"/>
    <w:rsid w:val="00984A55"/>
    <w:rsid w:val="0098541E"/>
    <w:rsid w:val="0098576A"/>
    <w:rsid w:val="009857BB"/>
    <w:rsid w:val="00985814"/>
    <w:rsid w:val="00985E4D"/>
    <w:rsid w:val="00985F6B"/>
    <w:rsid w:val="00986B50"/>
    <w:rsid w:val="00986BDB"/>
    <w:rsid w:val="00986EE7"/>
    <w:rsid w:val="00986F18"/>
    <w:rsid w:val="00987206"/>
    <w:rsid w:val="00987DFB"/>
    <w:rsid w:val="00990204"/>
    <w:rsid w:val="009903FF"/>
    <w:rsid w:val="00991185"/>
    <w:rsid w:val="00991534"/>
    <w:rsid w:val="00992548"/>
    <w:rsid w:val="00992DD9"/>
    <w:rsid w:val="00992F62"/>
    <w:rsid w:val="0099360B"/>
    <w:rsid w:val="009937FC"/>
    <w:rsid w:val="00993B8D"/>
    <w:rsid w:val="00993E43"/>
    <w:rsid w:val="009940E1"/>
    <w:rsid w:val="00994253"/>
    <w:rsid w:val="009946A5"/>
    <w:rsid w:val="00994834"/>
    <w:rsid w:val="009951B8"/>
    <w:rsid w:val="00996163"/>
    <w:rsid w:val="00996447"/>
    <w:rsid w:val="00996748"/>
    <w:rsid w:val="00996EC0"/>
    <w:rsid w:val="00996F72"/>
    <w:rsid w:val="0099774C"/>
    <w:rsid w:val="00997E5A"/>
    <w:rsid w:val="009A00FB"/>
    <w:rsid w:val="009A03D7"/>
    <w:rsid w:val="009A0918"/>
    <w:rsid w:val="009A0B0C"/>
    <w:rsid w:val="009A0C9F"/>
    <w:rsid w:val="009A15A7"/>
    <w:rsid w:val="009A2C58"/>
    <w:rsid w:val="009A3669"/>
    <w:rsid w:val="009A3B3F"/>
    <w:rsid w:val="009A3D52"/>
    <w:rsid w:val="009A3FAD"/>
    <w:rsid w:val="009A404C"/>
    <w:rsid w:val="009A436F"/>
    <w:rsid w:val="009A45E2"/>
    <w:rsid w:val="009A4911"/>
    <w:rsid w:val="009A595A"/>
    <w:rsid w:val="009A59BF"/>
    <w:rsid w:val="009A6211"/>
    <w:rsid w:val="009A655B"/>
    <w:rsid w:val="009A6B19"/>
    <w:rsid w:val="009A7617"/>
    <w:rsid w:val="009A7A42"/>
    <w:rsid w:val="009A7A9C"/>
    <w:rsid w:val="009B0793"/>
    <w:rsid w:val="009B0925"/>
    <w:rsid w:val="009B09AF"/>
    <w:rsid w:val="009B09C7"/>
    <w:rsid w:val="009B22E8"/>
    <w:rsid w:val="009B2994"/>
    <w:rsid w:val="009B3D08"/>
    <w:rsid w:val="009B4AAD"/>
    <w:rsid w:val="009B4CB8"/>
    <w:rsid w:val="009B4D30"/>
    <w:rsid w:val="009B5837"/>
    <w:rsid w:val="009B5A0E"/>
    <w:rsid w:val="009B6BDE"/>
    <w:rsid w:val="009B6CBA"/>
    <w:rsid w:val="009B6E45"/>
    <w:rsid w:val="009B6EBF"/>
    <w:rsid w:val="009B726E"/>
    <w:rsid w:val="009B729F"/>
    <w:rsid w:val="009B7822"/>
    <w:rsid w:val="009C104A"/>
    <w:rsid w:val="009C2CAE"/>
    <w:rsid w:val="009C2DE0"/>
    <w:rsid w:val="009C2F88"/>
    <w:rsid w:val="009C35F2"/>
    <w:rsid w:val="009C36CA"/>
    <w:rsid w:val="009C3F9F"/>
    <w:rsid w:val="009C4431"/>
    <w:rsid w:val="009C4B02"/>
    <w:rsid w:val="009C564B"/>
    <w:rsid w:val="009C565C"/>
    <w:rsid w:val="009C5E12"/>
    <w:rsid w:val="009C6595"/>
    <w:rsid w:val="009C6EEC"/>
    <w:rsid w:val="009C6FA0"/>
    <w:rsid w:val="009C73C5"/>
    <w:rsid w:val="009C7711"/>
    <w:rsid w:val="009D00CA"/>
    <w:rsid w:val="009D016F"/>
    <w:rsid w:val="009D086C"/>
    <w:rsid w:val="009D1310"/>
    <w:rsid w:val="009D18CB"/>
    <w:rsid w:val="009D241C"/>
    <w:rsid w:val="009D25EF"/>
    <w:rsid w:val="009D2644"/>
    <w:rsid w:val="009D2A50"/>
    <w:rsid w:val="009D348B"/>
    <w:rsid w:val="009D3636"/>
    <w:rsid w:val="009D3705"/>
    <w:rsid w:val="009D3877"/>
    <w:rsid w:val="009D3908"/>
    <w:rsid w:val="009D3CF3"/>
    <w:rsid w:val="009D3DE9"/>
    <w:rsid w:val="009D516D"/>
    <w:rsid w:val="009D626F"/>
    <w:rsid w:val="009D6360"/>
    <w:rsid w:val="009D6394"/>
    <w:rsid w:val="009D678D"/>
    <w:rsid w:val="009D7868"/>
    <w:rsid w:val="009E08C2"/>
    <w:rsid w:val="009E0A1E"/>
    <w:rsid w:val="009E112E"/>
    <w:rsid w:val="009E143E"/>
    <w:rsid w:val="009E1ADD"/>
    <w:rsid w:val="009E1B45"/>
    <w:rsid w:val="009E2078"/>
    <w:rsid w:val="009E26C3"/>
    <w:rsid w:val="009E2A72"/>
    <w:rsid w:val="009E2E16"/>
    <w:rsid w:val="009E34D0"/>
    <w:rsid w:val="009E37F2"/>
    <w:rsid w:val="009E3BF6"/>
    <w:rsid w:val="009E43C7"/>
    <w:rsid w:val="009E457D"/>
    <w:rsid w:val="009E45A1"/>
    <w:rsid w:val="009E4F10"/>
    <w:rsid w:val="009E65B3"/>
    <w:rsid w:val="009E7AC5"/>
    <w:rsid w:val="009E7B0E"/>
    <w:rsid w:val="009E7B68"/>
    <w:rsid w:val="009F0FA6"/>
    <w:rsid w:val="009F18C3"/>
    <w:rsid w:val="009F228C"/>
    <w:rsid w:val="009F240F"/>
    <w:rsid w:val="009F27AA"/>
    <w:rsid w:val="009F2B68"/>
    <w:rsid w:val="009F35CA"/>
    <w:rsid w:val="009F4719"/>
    <w:rsid w:val="009F4A7F"/>
    <w:rsid w:val="009F4AF7"/>
    <w:rsid w:val="009F5B09"/>
    <w:rsid w:val="009F5DFF"/>
    <w:rsid w:val="009F5E1E"/>
    <w:rsid w:val="009F5EB0"/>
    <w:rsid w:val="009F638A"/>
    <w:rsid w:val="009F6E9B"/>
    <w:rsid w:val="009F7878"/>
    <w:rsid w:val="009F7C32"/>
    <w:rsid w:val="00A0071D"/>
    <w:rsid w:val="00A00DE6"/>
    <w:rsid w:val="00A01C87"/>
    <w:rsid w:val="00A02158"/>
    <w:rsid w:val="00A02318"/>
    <w:rsid w:val="00A024F1"/>
    <w:rsid w:val="00A02F40"/>
    <w:rsid w:val="00A04316"/>
    <w:rsid w:val="00A046B7"/>
    <w:rsid w:val="00A04836"/>
    <w:rsid w:val="00A04F9C"/>
    <w:rsid w:val="00A04FE5"/>
    <w:rsid w:val="00A05732"/>
    <w:rsid w:val="00A05DF2"/>
    <w:rsid w:val="00A05EFE"/>
    <w:rsid w:val="00A06E01"/>
    <w:rsid w:val="00A06F1A"/>
    <w:rsid w:val="00A07E00"/>
    <w:rsid w:val="00A10501"/>
    <w:rsid w:val="00A10F31"/>
    <w:rsid w:val="00A11D4B"/>
    <w:rsid w:val="00A12CE7"/>
    <w:rsid w:val="00A12F00"/>
    <w:rsid w:val="00A136F3"/>
    <w:rsid w:val="00A13B17"/>
    <w:rsid w:val="00A13C86"/>
    <w:rsid w:val="00A13E08"/>
    <w:rsid w:val="00A141C8"/>
    <w:rsid w:val="00A14970"/>
    <w:rsid w:val="00A14F34"/>
    <w:rsid w:val="00A152B9"/>
    <w:rsid w:val="00A15314"/>
    <w:rsid w:val="00A157CE"/>
    <w:rsid w:val="00A16373"/>
    <w:rsid w:val="00A163C1"/>
    <w:rsid w:val="00A172C4"/>
    <w:rsid w:val="00A17526"/>
    <w:rsid w:val="00A1759F"/>
    <w:rsid w:val="00A17AD6"/>
    <w:rsid w:val="00A17C0C"/>
    <w:rsid w:val="00A17DFE"/>
    <w:rsid w:val="00A20EA8"/>
    <w:rsid w:val="00A21EFF"/>
    <w:rsid w:val="00A23B61"/>
    <w:rsid w:val="00A23BD0"/>
    <w:rsid w:val="00A23CF6"/>
    <w:rsid w:val="00A244CD"/>
    <w:rsid w:val="00A2496B"/>
    <w:rsid w:val="00A24C91"/>
    <w:rsid w:val="00A254AF"/>
    <w:rsid w:val="00A25C08"/>
    <w:rsid w:val="00A25F5D"/>
    <w:rsid w:val="00A2743B"/>
    <w:rsid w:val="00A276D5"/>
    <w:rsid w:val="00A302C4"/>
    <w:rsid w:val="00A31913"/>
    <w:rsid w:val="00A31931"/>
    <w:rsid w:val="00A31CD5"/>
    <w:rsid w:val="00A31F23"/>
    <w:rsid w:val="00A3201C"/>
    <w:rsid w:val="00A320D0"/>
    <w:rsid w:val="00A325E8"/>
    <w:rsid w:val="00A3432D"/>
    <w:rsid w:val="00A34B52"/>
    <w:rsid w:val="00A34C02"/>
    <w:rsid w:val="00A35549"/>
    <w:rsid w:val="00A3652D"/>
    <w:rsid w:val="00A365E2"/>
    <w:rsid w:val="00A36968"/>
    <w:rsid w:val="00A37AED"/>
    <w:rsid w:val="00A4061C"/>
    <w:rsid w:val="00A409CA"/>
    <w:rsid w:val="00A40D2F"/>
    <w:rsid w:val="00A40DCA"/>
    <w:rsid w:val="00A41392"/>
    <w:rsid w:val="00A41929"/>
    <w:rsid w:val="00A41976"/>
    <w:rsid w:val="00A4211A"/>
    <w:rsid w:val="00A42F76"/>
    <w:rsid w:val="00A43243"/>
    <w:rsid w:val="00A43254"/>
    <w:rsid w:val="00A435AC"/>
    <w:rsid w:val="00A43B87"/>
    <w:rsid w:val="00A441AB"/>
    <w:rsid w:val="00A44CDA"/>
    <w:rsid w:val="00A44D04"/>
    <w:rsid w:val="00A44EAB"/>
    <w:rsid w:val="00A47104"/>
    <w:rsid w:val="00A47983"/>
    <w:rsid w:val="00A479E8"/>
    <w:rsid w:val="00A47FBF"/>
    <w:rsid w:val="00A50620"/>
    <w:rsid w:val="00A508BC"/>
    <w:rsid w:val="00A50D99"/>
    <w:rsid w:val="00A51D93"/>
    <w:rsid w:val="00A5271A"/>
    <w:rsid w:val="00A527CA"/>
    <w:rsid w:val="00A52CB5"/>
    <w:rsid w:val="00A52DBD"/>
    <w:rsid w:val="00A53202"/>
    <w:rsid w:val="00A534A8"/>
    <w:rsid w:val="00A53C27"/>
    <w:rsid w:val="00A54469"/>
    <w:rsid w:val="00A54858"/>
    <w:rsid w:val="00A54DF2"/>
    <w:rsid w:val="00A5519F"/>
    <w:rsid w:val="00A55488"/>
    <w:rsid w:val="00A5564A"/>
    <w:rsid w:val="00A55761"/>
    <w:rsid w:val="00A56056"/>
    <w:rsid w:val="00A56E0D"/>
    <w:rsid w:val="00A57161"/>
    <w:rsid w:val="00A57979"/>
    <w:rsid w:val="00A6016F"/>
    <w:rsid w:val="00A60AA4"/>
    <w:rsid w:val="00A60DE1"/>
    <w:rsid w:val="00A60FCD"/>
    <w:rsid w:val="00A615D7"/>
    <w:rsid w:val="00A61DC2"/>
    <w:rsid w:val="00A6287C"/>
    <w:rsid w:val="00A62920"/>
    <w:rsid w:val="00A637DB"/>
    <w:rsid w:val="00A6384D"/>
    <w:rsid w:val="00A63C05"/>
    <w:rsid w:val="00A651C7"/>
    <w:rsid w:val="00A6526E"/>
    <w:rsid w:val="00A6549F"/>
    <w:rsid w:val="00A65A13"/>
    <w:rsid w:val="00A65C15"/>
    <w:rsid w:val="00A66730"/>
    <w:rsid w:val="00A67716"/>
    <w:rsid w:val="00A679BA"/>
    <w:rsid w:val="00A67FEA"/>
    <w:rsid w:val="00A704F8"/>
    <w:rsid w:val="00A71053"/>
    <w:rsid w:val="00A7137A"/>
    <w:rsid w:val="00A71F6D"/>
    <w:rsid w:val="00A7240D"/>
    <w:rsid w:val="00A727EB"/>
    <w:rsid w:val="00A7287F"/>
    <w:rsid w:val="00A7314F"/>
    <w:rsid w:val="00A744FE"/>
    <w:rsid w:val="00A7569E"/>
    <w:rsid w:val="00A756E1"/>
    <w:rsid w:val="00A75AEC"/>
    <w:rsid w:val="00A773AE"/>
    <w:rsid w:val="00A778C2"/>
    <w:rsid w:val="00A77AED"/>
    <w:rsid w:val="00A810DD"/>
    <w:rsid w:val="00A81DBF"/>
    <w:rsid w:val="00A8261C"/>
    <w:rsid w:val="00A83017"/>
    <w:rsid w:val="00A83BE7"/>
    <w:rsid w:val="00A83F47"/>
    <w:rsid w:val="00A84D11"/>
    <w:rsid w:val="00A857D2"/>
    <w:rsid w:val="00A85B70"/>
    <w:rsid w:val="00A85FF4"/>
    <w:rsid w:val="00A8664E"/>
    <w:rsid w:val="00A867FC"/>
    <w:rsid w:val="00A86B73"/>
    <w:rsid w:val="00A86F15"/>
    <w:rsid w:val="00A90142"/>
    <w:rsid w:val="00A9059E"/>
    <w:rsid w:val="00A90DD3"/>
    <w:rsid w:val="00A92159"/>
    <w:rsid w:val="00A9272A"/>
    <w:rsid w:val="00A92879"/>
    <w:rsid w:val="00A92CCF"/>
    <w:rsid w:val="00A92E8A"/>
    <w:rsid w:val="00A932CD"/>
    <w:rsid w:val="00A93852"/>
    <w:rsid w:val="00A93A37"/>
    <w:rsid w:val="00A940EB"/>
    <w:rsid w:val="00A94A6C"/>
    <w:rsid w:val="00A95748"/>
    <w:rsid w:val="00A960CD"/>
    <w:rsid w:val="00A969D8"/>
    <w:rsid w:val="00A96F07"/>
    <w:rsid w:val="00A9757F"/>
    <w:rsid w:val="00A9790A"/>
    <w:rsid w:val="00AA01F6"/>
    <w:rsid w:val="00AA0242"/>
    <w:rsid w:val="00AA0894"/>
    <w:rsid w:val="00AA0B21"/>
    <w:rsid w:val="00AA0CDE"/>
    <w:rsid w:val="00AA0E40"/>
    <w:rsid w:val="00AA1269"/>
    <w:rsid w:val="00AA1E96"/>
    <w:rsid w:val="00AA1F83"/>
    <w:rsid w:val="00AA210A"/>
    <w:rsid w:val="00AA303F"/>
    <w:rsid w:val="00AA394C"/>
    <w:rsid w:val="00AA4BBC"/>
    <w:rsid w:val="00AA4EB3"/>
    <w:rsid w:val="00AA50D3"/>
    <w:rsid w:val="00AA5504"/>
    <w:rsid w:val="00AA5760"/>
    <w:rsid w:val="00AA5C91"/>
    <w:rsid w:val="00AA6819"/>
    <w:rsid w:val="00AA779F"/>
    <w:rsid w:val="00AA7ADB"/>
    <w:rsid w:val="00AA7BEC"/>
    <w:rsid w:val="00AB0166"/>
    <w:rsid w:val="00AB01AF"/>
    <w:rsid w:val="00AB1104"/>
    <w:rsid w:val="00AB30DF"/>
    <w:rsid w:val="00AB3C27"/>
    <w:rsid w:val="00AB40BA"/>
    <w:rsid w:val="00AB59E0"/>
    <w:rsid w:val="00AB5E8C"/>
    <w:rsid w:val="00AB62F7"/>
    <w:rsid w:val="00AB6A65"/>
    <w:rsid w:val="00AB6EA9"/>
    <w:rsid w:val="00AB6F2C"/>
    <w:rsid w:val="00AB7094"/>
    <w:rsid w:val="00AB73AF"/>
    <w:rsid w:val="00AC0327"/>
    <w:rsid w:val="00AC1609"/>
    <w:rsid w:val="00AC17CB"/>
    <w:rsid w:val="00AC1A5D"/>
    <w:rsid w:val="00AC29B5"/>
    <w:rsid w:val="00AC343C"/>
    <w:rsid w:val="00AC3E78"/>
    <w:rsid w:val="00AC42C2"/>
    <w:rsid w:val="00AC598B"/>
    <w:rsid w:val="00AC5AF4"/>
    <w:rsid w:val="00AC5F33"/>
    <w:rsid w:val="00AC6400"/>
    <w:rsid w:val="00AC66DA"/>
    <w:rsid w:val="00AC67C9"/>
    <w:rsid w:val="00AC692A"/>
    <w:rsid w:val="00AC6C1C"/>
    <w:rsid w:val="00AC718F"/>
    <w:rsid w:val="00AC7E25"/>
    <w:rsid w:val="00AC7ED6"/>
    <w:rsid w:val="00AD1184"/>
    <w:rsid w:val="00AD12D8"/>
    <w:rsid w:val="00AD1566"/>
    <w:rsid w:val="00AD1FF5"/>
    <w:rsid w:val="00AD270A"/>
    <w:rsid w:val="00AD34E9"/>
    <w:rsid w:val="00AD4725"/>
    <w:rsid w:val="00AD4B7F"/>
    <w:rsid w:val="00AD4C62"/>
    <w:rsid w:val="00AD57FE"/>
    <w:rsid w:val="00AD5C5C"/>
    <w:rsid w:val="00AD6256"/>
    <w:rsid w:val="00AD6475"/>
    <w:rsid w:val="00AD68DC"/>
    <w:rsid w:val="00AD7EC3"/>
    <w:rsid w:val="00AE0236"/>
    <w:rsid w:val="00AE0D89"/>
    <w:rsid w:val="00AE3558"/>
    <w:rsid w:val="00AE3665"/>
    <w:rsid w:val="00AE403C"/>
    <w:rsid w:val="00AE467F"/>
    <w:rsid w:val="00AE4A7C"/>
    <w:rsid w:val="00AE51BF"/>
    <w:rsid w:val="00AE55AB"/>
    <w:rsid w:val="00AE57B0"/>
    <w:rsid w:val="00AE5A11"/>
    <w:rsid w:val="00AE7B4F"/>
    <w:rsid w:val="00AE7D93"/>
    <w:rsid w:val="00AF0497"/>
    <w:rsid w:val="00AF1994"/>
    <w:rsid w:val="00AF1A47"/>
    <w:rsid w:val="00AF1E26"/>
    <w:rsid w:val="00AF2EBB"/>
    <w:rsid w:val="00AF5210"/>
    <w:rsid w:val="00AF5560"/>
    <w:rsid w:val="00AF59BA"/>
    <w:rsid w:val="00AF61A0"/>
    <w:rsid w:val="00AF6793"/>
    <w:rsid w:val="00AF710E"/>
    <w:rsid w:val="00AF7417"/>
    <w:rsid w:val="00AF7A69"/>
    <w:rsid w:val="00AF7AC6"/>
    <w:rsid w:val="00B00961"/>
    <w:rsid w:val="00B0146B"/>
    <w:rsid w:val="00B014F9"/>
    <w:rsid w:val="00B014FD"/>
    <w:rsid w:val="00B02054"/>
    <w:rsid w:val="00B0250D"/>
    <w:rsid w:val="00B02605"/>
    <w:rsid w:val="00B03229"/>
    <w:rsid w:val="00B035CE"/>
    <w:rsid w:val="00B03802"/>
    <w:rsid w:val="00B03BC2"/>
    <w:rsid w:val="00B04139"/>
    <w:rsid w:val="00B0469E"/>
    <w:rsid w:val="00B0472B"/>
    <w:rsid w:val="00B04762"/>
    <w:rsid w:val="00B05B8A"/>
    <w:rsid w:val="00B06408"/>
    <w:rsid w:val="00B075A8"/>
    <w:rsid w:val="00B07A29"/>
    <w:rsid w:val="00B07B1C"/>
    <w:rsid w:val="00B106F8"/>
    <w:rsid w:val="00B10C6E"/>
    <w:rsid w:val="00B10D29"/>
    <w:rsid w:val="00B110BB"/>
    <w:rsid w:val="00B1123E"/>
    <w:rsid w:val="00B11677"/>
    <w:rsid w:val="00B12AC8"/>
    <w:rsid w:val="00B12FE0"/>
    <w:rsid w:val="00B13220"/>
    <w:rsid w:val="00B13223"/>
    <w:rsid w:val="00B132D7"/>
    <w:rsid w:val="00B1466E"/>
    <w:rsid w:val="00B14856"/>
    <w:rsid w:val="00B14ADA"/>
    <w:rsid w:val="00B153DE"/>
    <w:rsid w:val="00B156A8"/>
    <w:rsid w:val="00B158C1"/>
    <w:rsid w:val="00B16B6E"/>
    <w:rsid w:val="00B17A0E"/>
    <w:rsid w:val="00B2059B"/>
    <w:rsid w:val="00B20B13"/>
    <w:rsid w:val="00B20C1A"/>
    <w:rsid w:val="00B21644"/>
    <w:rsid w:val="00B2191E"/>
    <w:rsid w:val="00B21FB7"/>
    <w:rsid w:val="00B22BD4"/>
    <w:rsid w:val="00B22DBA"/>
    <w:rsid w:val="00B22F55"/>
    <w:rsid w:val="00B22FAC"/>
    <w:rsid w:val="00B23453"/>
    <w:rsid w:val="00B23597"/>
    <w:rsid w:val="00B23C28"/>
    <w:rsid w:val="00B247A0"/>
    <w:rsid w:val="00B2497B"/>
    <w:rsid w:val="00B24EE1"/>
    <w:rsid w:val="00B24F30"/>
    <w:rsid w:val="00B27D09"/>
    <w:rsid w:val="00B30040"/>
    <w:rsid w:val="00B30369"/>
    <w:rsid w:val="00B30610"/>
    <w:rsid w:val="00B3175F"/>
    <w:rsid w:val="00B317D6"/>
    <w:rsid w:val="00B31EC0"/>
    <w:rsid w:val="00B3203A"/>
    <w:rsid w:val="00B327C1"/>
    <w:rsid w:val="00B33A1D"/>
    <w:rsid w:val="00B34690"/>
    <w:rsid w:val="00B354F1"/>
    <w:rsid w:val="00B3597D"/>
    <w:rsid w:val="00B36781"/>
    <w:rsid w:val="00B373CC"/>
    <w:rsid w:val="00B405FE"/>
    <w:rsid w:val="00B40AE4"/>
    <w:rsid w:val="00B40C34"/>
    <w:rsid w:val="00B41376"/>
    <w:rsid w:val="00B41762"/>
    <w:rsid w:val="00B41C31"/>
    <w:rsid w:val="00B42128"/>
    <w:rsid w:val="00B4234B"/>
    <w:rsid w:val="00B424C8"/>
    <w:rsid w:val="00B4296A"/>
    <w:rsid w:val="00B433D1"/>
    <w:rsid w:val="00B4352B"/>
    <w:rsid w:val="00B43601"/>
    <w:rsid w:val="00B439CE"/>
    <w:rsid w:val="00B43C87"/>
    <w:rsid w:val="00B44144"/>
    <w:rsid w:val="00B44770"/>
    <w:rsid w:val="00B44C5E"/>
    <w:rsid w:val="00B45491"/>
    <w:rsid w:val="00B45AED"/>
    <w:rsid w:val="00B45DD3"/>
    <w:rsid w:val="00B46BD0"/>
    <w:rsid w:val="00B46F87"/>
    <w:rsid w:val="00B471FF"/>
    <w:rsid w:val="00B47402"/>
    <w:rsid w:val="00B475EA"/>
    <w:rsid w:val="00B5009A"/>
    <w:rsid w:val="00B5016E"/>
    <w:rsid w:val="00B507D3"/>
    <w:rsid w:val="00B5099C"/>
    <w:rsid w:val="00B51587"/>
    <w:rsid w:val="00B51763"/>
    <w:rsid w:val="00B52687"/>
    <w:rsid w:val="00B52820"/>
    <w:rsid w:val="00B53363"/>
    <w:rsid w:val="00B534BA"/>
    <w:rsid w:val="00B539C6"/>
    <w:rsid w:val="00B53A49"/>
    <w:rsid w:val="00B53CEC"/>
    <w:rsid w:val="00B53E71"/>
    <w:rsid w:val="00B5454E"/>
    <w:rsid w:val="00B551F4"/>
    <w:rsid w:val="00B55AF3"/>
    <w:rsid w:val="00B5637F"/>
    <w:rsid w:val="00B569FA"/>
    <w:rsid w:val="00B57008"/>
    <w:rsid w:val="00B60049"/>
    <w:rsid w:val="00B60ED2"/>
    <w:rsid w:val="00B61047"/>
    <w:rsid w:val="00B616F8"/>
    <w:rsid w:val="00B61886"/>
    <w:rsid w:val="00B61A95"/>
    <w:rsid w:val="00B61C5D"/>
    <w:rsid w:val="00B61D49"/>
    <w:rsid w:val="00B62E0C"/>
    <w:rsid w:val="00B62FFA"/>
    <w:rsid w:val="00B6325A"/>
    <w:rsid w:val="00B633EA"/>
    <w:rsid w:val="00B6392B"/>
    <w:rsid w:val="00B63F6A"/>
    <w:rsid w:val="00B645F4"/>
    <w:rsid w:val="00B64A00"/>
    <w:rsid w:val="00B64AC9"/>
    <w:rsid w:val="00B64E9C"/>
    <w:rsid w:val="00B65B02"/>
    <w:rsid w:val="00B66380"/>
    <w:rsid w:val="00B666EE"/>
    <w:rsid w:val="00B66C1B"/>
    <w:rsid w:val="00B66DC0"/>
    <w:rsid w:val="00B67383"/>
    <w:rsid w:val="00B67E38"/>
    <w:rsid w:val="00B70271"/>
    <w:rsid w:val="00B703B2"/>
    <w:rsid w:val="00B706D5"/>
    <w:rsid w:val="00B70971"/>
    <w:rsid w:val="00B70A58"/>
    <w:rsid w:val="00B71341"/>
    <w:rsid w:val="00B71343"/>
    <w:rsid w:val="00B7154F"/>
    <w:rsid w:val="00B725B6"/>
    <w:rsid w:val="00B72E52"/>
    <w:rsid w:val="00B735B5"/>
    <w:rsid w:val="00B73E10"/>
    <w:rsid w:val="00B73E29"/>
    <w:rsid w:val="00B740DA"/>
    <w:rsid w:val="00B75841"/>
    <w:rsid w:val="00B76E6D"/>
    <w:rsid w:val="00B774DD"/>
    <w:rsid w:val="00B775B6"/>
    <w:rsid w:val="00B800ED"/>
    <w:rsid w:val="00B8048D"/>
    <w:rsid w:val="00B80A62"/>
    <w:rsid w:val="00B80B79"/>
    <w:rsid w:val="00B8105B"/>
    <w:rsid w:val="00B8128A"/>
    <w:rsid w:val="00B818A2"/>
    <w:rsid w:val="00B81CBF"/>
    <w:rsid w:val="00B82A9E"/>
    <w:rsid w:val="00B82BDE"/>
    <w:rsid w:val="00B82C2D"/>
    <w:rsid w:val="00B83376"/>
    <w:rsid w:val="00B847ED"/>
    <w:rsid w:val="00B84B6F"/>
    <w:rsid w:val="00B85033"/>
    <w:rsid w:val="00B856D0"/>
    <w:rsid w:val="00B857FC"/>
    <w:rsid w:val="00B86221"/>
    <w:rsid w:val="00B87C4D"/>
    <w:rsid w:val="00B87DF6"/>
    <w:rsid w:val="00B87E85"/>
    <w:rsid w:val="00B90A06"/>
    <w:rsid w:val="00B90EBC"/>
    <w:rsid w:val="00B91524"/>
    <w:rsid w:val="00B9188A"/>
    <w:rsid w:val="00B91A18"/>
    <w:rsid w:val="00B92022"/>
    <w:rsid w:val="00B924B0"/>
    <w:rsid w:val="00B924F0"/>
    <w:rsid w:val="00B925D5"/>
    <w:rsid w:val="00B93920"/>
    <w:rsid w:val="00B93BA0"/>
    <w:rsid w:val="00B93C61"/>
    <w:rsid w:val="00B93FE0"/>
    <w:rsid w:val="00B94196"/>
    <w:rsid w:val="00B94411"/>
    <w:rsid w:val="00B94DEB"/>
    <w:rsid w:val="00B94EC6"/>
    <w:rsid w:val="00B94FBE"/>
    <w:rsid w:val="00B95028"/>
    <w:rsid w:val="00B95295"/>
    <w:rsid w:val="00B954BC"/>
    <w:rsid w:val="00B959D3"/>
    <w:rsid w:val="00B95C16"/>
    <w:rsid w:val="00B95C25"/>
    <w:rsid w:val="00B96122"/>
    <w:rsid w:val="00B96360"/>
    <w:rsid w:val="00B96530"/>
    <w:rsid w:val="00B97063"/>
    <w:rsid w:val="00B9743C"/>
    <w:rsid w:val="00B97D8C"/>
    <w:rsid w:val="00BA0488"/>
    <w:rsid w:val="00BA0AEA"/>
    <w:rsid w:val="00BA0F8C"/>
    <w:rsid w:val="00BA1234"/>
    <w:rsid w:val="00BA133C"/>
    <w:rsid w:val="00BA191B"/>
    <w:rsid w:val="00BA1953"/>
    <w:rsid w:val="00BA1C3C"/>
    <w:rsid w:val="00BA21F1"/>
    <w:rsid w:val="00BA24F1"/>
    <w:rsid w:val="00BA27BE"/>
    <w:rsid w:val="00BA35C6"/>
    <w:rsid w:val="00BA3A31"/>
    <w:rsid w:val="00BA5015"/>
    <w:rsid w:val="00BA516A"/>
    <w:rsid w:val="00BA51B1"/>
    <w:rsid w:val="00BA57C2"/>
    <w:rsid w:val="00BA6994"/>
    <w:rsid w:val="00BA6B73"/>
    <w:rsid w:val="00BA6E9E"/>
    <w:rsid w:val="00BA6FC0"/>
    <w:rsid w:val="00BA742B"/>
    <w:rsid w:val="00BA7DBB"/>
    <w:rsid w:val="00BA7ECC"/>
    <w:rsid w:val="00BA7FED"/>
    <w:rsid w:val="00BB0D0B"/>
    <w:rsid w:val="00BB0E5B"/>
    <w:rsid w:val="00BB16E7"/>
    <w:rsid w:val="00BB1965"/>
    <w:rsid w:val="00BB1AE3"/>
    <w:rsid w:val="00BB1BB5"/>
    <w:rsid w:val="00BB1FE6"/>
    <w:rsid w:val="00BB231A"/>
    <w:rsid w:val="00BB24D2"/>
    <w:rsid w:val="00BB24E4"/>
    <w:rsid w:val="00BB2560"/>
    <w:rsid w:val="00BB26D5"/>
    <w:rsid w:val="00BB2D9C"/>
    <w:rsid w:val="00BB314F"/>
    <w:rsid w:val="00BB3826"/>
    <w:rsid w:val="00BB3B08"/>
    <w:rsid w:val="00BB3F46"/>
    <w:rsid w:val="00BB43DA"/>
    <w:rsid w:val="00BB47DF"/>
    <w:rsid w:val="00BB52D5"/>
    <w:rsid w:val="00BB5457"/>
    <w:rsid w:val="00BB5793"/>
    <w:rsid w:val="00BB5923"/>
    <w:rsid w:val="00BB6112"/>
    <w:rsid w:val="00BB6BCF"/>
    <w:rsid w:val="00BB7419"/>
    <w:rsid w:val="00BB75A8"/>
    <w:rsid w:val="00BC0218"/>
    <w:rsid w:val="00BC0863"/>
    <w:rsid w:val="00BC0979"/>
    <w:rsid w:val="00BC1202"/>
    <w:rsid w:val="00BC2BD9"/>
    <w:rsid w:val="00BC2C8D"/>
    <w:rsid w:val="00BC2E22"/>
    <w:rsid w:val="00BC2EB0"/>
    <w:rsid w:val="00BC35B4"/>
    <w:rsid w:val="00BC3FFF"/>
    <w:rsid w:val="00BC4081"/>
    <w:rsid w:val="00BC4B88"/>
    <w:rsid w:val="00BC4D99"/>
    <w:rsid w:val="00BC539D"/>
    <w:rsid w:val="00BC57E8"/>
    <w:rsid w:val="00BC5976"/>
    <w:rsid w:val="00BC5C02"/>
    <w:rsid w:val="00BC6B3F"/>
    <w:rsid w:val="00BC708A"/>
    <w:rsid w:val="00BC77B0"/>
    <w:rsid w:val="00BC7F7E"/>
    <w:rsid w:val="00BD017A"/>
    <w:rsid w:val="00BD0873"/>
    <w:rsid w:val="00BD098E"/>
    <w:rsid w:val="00BD1180"/>
    <w:rsid w:val="00BD1B27"/>
    <w:rsid w:val="00BD1BDE"/>
    <w:rsid w:val="00BD1E6F"/>
    <w:rsid w:val="00BD2F08"/>
    <w:rsid w:val="00BD30F7"/>
    <w:rsid w:val="00BD3772"/>
    <w:rsid w:val="00BD3849"/>
    <w:rsid w:val="00BD3BAF"/>
    <w:rsid w:val="00BD3F00"/>
    <w:rsid w:val="00BD44C6"/>
    <w:rsid w:val="00BD5204"/>
    <w:rsid w:val="00BD5336"/>
    <w:rsid w:val="00BD5A21"/>
    <w:rsid w:val="00BD6288"/>
    <w:rsid w:val="00BD663E"/>
    <w:rsid w:val="00BD7BAB"/>
    <w:rsid w:val="00BE085C"/>
    <w:rsid w:val="00BE0D28"/>
    <w:rsid w:val="00BE0DA0"/>
    <w:rsid w:val="00BE0E9C"/>
    <w:rsid w:val="00BE1DC2"/>
    <w:rsid w:val="00BE38A2"/>
    <w:rsid w:val="00BE4A2D"/>
    <w:rsid w:val="00BE5483"/>
    <w:rsid w:val="00BE7681"/>
    <w:rsid w:val="00BE78FC"/>
    <w:rsid w:val="00BF0CDE"/>
    <w:rsid w:val="00BF25FE"/>
    <w:rsid w:val="00BF27B9"/>
    <w:rsid w:val="00BF27E0"/>
    <w:rsid w:val="00BF3562"/>
    <w:rsid w:val="00BF36AF"/>
    <w:rsid w:val="00BF3896"/>
    <w:rsid w:val="00BF428F"/>
    <w:rsid w:val="00BF4925"/>
    <w:rsid w:val="00BF4DBC"/>
    <w:rsid w:val="00BF5765"/>
    <w:rsid w:val="00BF5D8F"/>
    <w:rsid w:val="00BF63BC"/>
    <w:rsid w:val="00BF6428"/>
    <w:rsid w:val="00BF65A8"/>
    <w:rsid w:val="00BF6B19"/>
    <w:rsid w:val="00BF6FCC"/>
    <w:rsid w:val="00BF6FE3"/>
    <w:rsid w:val="00BF75B9"/>
    <w:rsid w:val="00BF7D18"/>
    <w:rsid w:val="00C000C1"/>
    <w:rsid w:val="00C000E1"/>
    <w:rsid w:val="00C00174"/>
    <w:rsid w:val="00C00779"/>
    <w:rsid w:val="00C012CD"/>
    <w:rsid w:val="00C0160B"/>
    <w:rsid w:val="00C01866"/>
    <w:rsid w:val="00C01B3D"/>
    <w:rsid w:val="00C024DA"/>
    <w:rsid w:val="00C02506"/>
    <w:rsid w:val="00C026FC"/>
    <w:rsid w:val="00C03465"/>
    <w:rsid w:val="00C03B89"/>
    <w:rsid w:val="00C05450"/>
    <w:rsid w:val="00C05AA0"/>
    <w:rsid w:val="00C05C71"/>
    <w:rsid w:val="00C061AB"/>
    <w:rsid w:val="00C06C93"/>
    <w:rsid w:val="00C0761C"/>
    <w:rsid w:val="00C10158"/>
    <w:rsid w:val="00C105D8"/>
    <w:rsid w:val="00C1099B"/>
    <w:rsid w:val="00C10D61"/>
    <w:rsid w:val="00C10F3D"/>
    <w:rsid w:val="00C11AD7"/>
    <w:rsid w:val="00C11CAD"/>
    <w:rsid w:val="00C121F0"/>
    <w:rsid w:val="00C125AE"/>
    <w:rsid w:val="00C12BB1"/>
    <w:rsid w:val="00C12D35"/>
    <w:rsid w:val="00C13147"/>
    <w:rsid w:val="00C13260"/>
    <w:rsid w:val="00C13620"/>
    <w:rsid w:val="00C137E5"/>
    <w:rsid w:val="00C13F41"/>
    <w:rsid w:val="00C14D05"/>
    <w:rsid w:val="00C15340"/>
    <w:rsid w:val="00C153AC"/>
    <w:rsid w:val="00C15784"/>
    <w:rsid w:val="00C158F6"/>
    <w:rsid w:val="00C1597A"/>
    <w:rsid w:val="00C15ACD"/>
    <w:rsid w:val="00C16452"/>
    <w:rsid w:val="00C16515"/>
    <w:rsid w:val="00C169D6"/>
    <w:rsid w:val="00C16EDB"/>
    <w:rsid w:val="00C16FF4"/>
    <w:rsid w:val="00C17345"/>
    <w:rsid w:val="00C1752F"/>
    <w:rsid w:val="00C179DE"/>
    <w:rsid w:val="00C17BA2"/>
    <w:rsid w:val="00C17BD3"/>
    <w:rsid w:val="00C21482"/>
    <w:rsid w:val="00C217A9"/>
    <w:rsid w:val="00C2212B"/>
    <w:rsid w:val="00C222E7"/>
    <w:rsid w:val="00C22444"/>
    <w:rsid w:val="00C22691"/>
    <w:rsid w:val="00C229E8"/>
    <w:rsid w:val="00C23816"/>
    <w:rsid w:val="00C24713"/>
    <w:rsid w:val="00C247ED"/>
    <w:rsid w:val="00C2486D"/>
    <w:rsid w:val="00C24E74"/>
    <w:rsid w:val="00C24F2C"/>
    <w:rsid w:val="00C25420"/>
    <w:rsid w:val="00C25486"/>
    <w:rsid w:val="00C2577D"/>
    <w:rsid w:val="00C27226"/>
    <w:rsid w:val="00C2734C"/>
    <w:rsid w:val="00C27FAD"/>
    <w:rsid w:val="00C30590"/>
    <w:rsid w:val="00C30D47"/>
    <w:rsid w:val="00C30D4F"/>
    <w:rsid w:val="00C31183"/>
    <w:rsid w:val="00C31701"/>
    <w:rsid w:val="00C3237A"/>
    <w:rsid w:val="00C327C2"/>
    <w:rsid w:val="00C33F25"/>
    <w:rsid w:val="00C33F56"/>
    <w:rsid w:val="00C346F2"/>
    <w:rsid w:val="00C34EB5"/>
    <w:rsid w:val="00C34FB1"/>
    <w:rsid w:val="00C3514A"/>
    <w:rsid w:val="00C3547B"/>
    <w:rsid w:val="00C35CC4"/>
    <w:rsid w:val="00C36C2A"/>
    <w:rsid w:val="00C37301"/>
    <w:rsid w:val="00C379AF"/>
    <w:rsid w:val="00C37BBF"/>
    <w:rsid w:val="00C37CFE"/>
    <w:rsid w:val="00C37D80"/>
    <w:rsid w:val="00C37DA6"/>
    <w:rsid w:val="00C37E29"/>
    <w:rsid w:val="00C406CE"/>
    <w:rsid w:val="00C42181"/>
    <w:rsid w:val="00C433CE"/>
    <w:rsid w:val="00C437DC"/>
    <w:rsid w:val="00C438C5"/>
    <w:rsid w:val="00C43C64"/>
    <w:rsid w:val="00C44023"/>
    <w:rsid w:val="00C4416D"/>
    <w:rsid w:val="00C4442D"/>
    <w:rsid w:val="00C44769"/>
    <w:rsid w:val="00C44D04"/>
    <w:rsid w:val="00C44E71"/>
    <w:rsid w:val="00C454C5"/>
    <w:rsid w:val="00C4554E"/>
    <w:rsid w:val="00C457E7"/>
    <w:rsid w:val="00C46780"/>
    <w:rsid w:val="00C467D2"/>
    <w:rsid w:val="00C46AD1"/>
    <w:rsid w:val="00C46F93"/>
    <w:rsid w:val="00C475F6"/>
    <w:rsid w:val="00C5026A"/>
    <w:rsid w:val="00C505ED"/>
    <w:rsid w:val="00C50B94"/>
    <w:rsid w:val="00C518CF"/>
    <w:rsid w:val="00C518F8"/>
    <w:rsid w:val="00C51EEF"/>
    <w:rsid w:val="00C52546"/>
    <w:rsid w:val="00C52D24"/>
    <w:rsid w:val="00C5325C"/>
    <w:rsid w:val="00C53E2C"/>
    <w:rsid w:val="00C543F0"/>
    <w:rsid w:val="00C547DF"/>
    <w:rsid w:val="00C54819"/>
    <w:rsid w:val="00C54832"/>
    <w:rsid w:val="00C548D1"/>
    <w:rsid w:val="00C549B9"/>
    <w:rsid w:val="00C55461"/>
    <w:rsid w:val="00C554AB"/>
    <w:rsid w:val="00C555F0"/>
    <w:rsid w:val="00C555FA"/>
    <w:rsid w:val="00C55D28"/>
    <w:rsid w:val="00C565C8"/>
    <w:rsid w:val="00C568C6"/>
    <w:rsid w:val="00C57009"/>
    <w:rsid w:val="00C575D6"/>
    <w:rsid w:val="00C60D26"/>
    <w:rsid w:val="00C61235"/>
    <w:rsid w:val="00C614BE"/>
    <w:rsid w:val="00C616E6"/>
    <w:rsid w:val="00C617BE"/>
    <w:rsid w:val="00C62A1B"/>
    <w:rsid w:val="00C63E3D"/>
    <w:rsid w:val="00C64937"/>
    <w:rsid w:val="00C64A46"/>
    <w:rsid w:val="00C64E0E"/>
    <w:rsid w:val="00C64FCA"/>
    <w:rsid w:val="00C653C1"/>
    <w:rsid w:val="00C65A9B"/>
    <w:rsid w:val="00C65E42"/>
    <w:rsid w:val="00C66BCD"/>
    <w:rsid w:val="00C66CD1"/>
    <w:rsid w:val="00C7021E"/>
    <w:rsid w:val="00C703EA"/>
    <w:rsid w:val="00C705C2"/>
    <w:rsid w:val="00C70F13"/>
    <w:rsid w:val="00C7147A"/>
    <w:rsid w:val="00C71544"/>
    <w:rsid w:val="00C717D0"/>
    <w:rsid w:val="00C7197F"/>
    <w:rsid w:val="00C72D4D"/>
    <w:rsid w:val="00C73F63"/>
    <w:rsid w:val="00C74086"/>
    <w:rsid w:val="00C7458A"/>
    <w:rsid w:val="00C75DEF"/>
    <w:rsid w:val="00C76015"/>
    <w:rsid w:val="00C761EB"/>
    <w:rsid w:val="00C76A1A"/>
    <w:rsid w:val="00C76F15"/>
    <w:rsid w:val="00C77B7B"/>
    <w:rsid w:val="00C80BB0"/>
    <w:rsid w:val="00C80F1E"/>
    <w:rsid w:val="00C81EC1"/>
    <w:rsid w:val="00C82085"/>
    <w:rsid w:val="00C82431"/>
    <w:rsid w:val="00C82A31"/>
    <w:rsid w:val="00C836CE"/>
    <w:rsid w:val="00C8382D"/>
    <w:rsid w:val="00C842A9"/>
    <w:rsid w:val="00C84401"/>
    <w:rsid w:val="00C846C6"/>
    <w:rsid w:val="00C84ADC"/>
    <w:rsid w:val="00C85644"/>
    <w:rsid w:val="00C85EBA"/>
    <w:rsid w:val="00C86AC3"/>
    <w:rsid w:val="00C86B3E"/>
    <w:rsid w:val="00C87130"/>
    <w:rsid w:val="00C873CD"/>
    <w:rsid w:val="00C874C1"/>
    <w:rsid w:val="00C8783F"/>
    <w:rsid w:val="00C87BE8"/>
    <w:rsid w:val="00C87D5F"/>
    <w:rsid w:val="00C91830"/>
    <w:rsid w:val="00C91DCB"/>
    <w:rsid w:val="00C92347"/>
    <w:rsid w:val="00C923CA"/>
    <w:rsid w:val="00C92876"/>
    <w:rsid w:val="00C92C13"/>
    <w:rsid w:val="00C93B36"/>
    <w:rsid w:val="00C93CCC"/>
    <w:rsid w:val="00C9485B"/>
    <w:rsid w:val="00C949DC"/>
    <w:rsid w:val="00C94B25"/>
    <w:rsid w:val="00C94F98"/>
    <w:rsid w:val="00C95B55"/>
    <w:rsid w:val="00C96C06"/>
    <w:rsid w:val="00C96E32"/>
    <w:rsid w:val="00C96E67"/>
    <w:rsid w:val="00C96F35"/>
    <w:rsid w:val="00C974F9"/>
    <w:rsid w:val="00CA06A9"/>
    <w:rsid w:val="00CA0BBE"/>
    <w:rsid w:val="00CA1ADC"/>
    <w:rsid w:val="00CA2A99"/>
    <w:rsid w:val="00CA2F3B"/>
    <w:rsid w:val="00CA2F66"/>
    <w:rsid w:val="00CA389A"/>
    <w:rsid w:val="00CA3A00"/>
    <w:rsid w:val="00CA3A78"/>
    <w:rsid w:val="00CA4B02"/>
    <w:rsid w:val="00CA4CED"/>
    <w:rsid w:val="00CA547B"/>
    <w:rsid w:val="00CA5550"/>
    <w:rsid w:val="00CA56E1"/>
    <w:rsid w:val="00CA639A"/>
    <w:rsid w:val="00CA6872"/>
    <w:rsid w:val="00CB0003"/>
    <w:rsid w:val="00CB075F"/>
    <w:rsid w:val="00CB0EB3"/>
    <w:rsid w:val="00CB18F7"/>
    <w:rsid w:val="00CB1CC6"/>
    <w:rsid w:val="00CB1D78"/>
    <w:rsid w:val="00CB2272"/>
    <w:rsid w:val="00CB2276"/>
    <w:rsid w:val="00CB2AF8"/>
    <w:rsid w:val="00CB2F88"/>
    <w:rsid w:val="00CB3BA3"/>
    <w:rsid w:val="00CB4331"/>
    <w:rsid w:val="00CB458A"/>
    <w:rsid w:val="00CB48E5"/>
    <w:rsid w:val="00CB5400"/>
    <w:rsid w:val="00CB54E0"/>
    <w:rsid w:val="00CB559B"/>
    <w:rsid w:val="00CB57B5"/>
    <w:rsid w:val="00CB591F"/>
    <w:rsid w:val="00CB6988"/>
    <w:rsid w:val="00CB6F85"/>
    <w:rsid w:val="00CC07D6"/>
    <w:rsid w:val="00CC0902"/>
    <w:rsid w:val="00CC1694"/>
    <w:rsid w:val="00CC16C7"/>
    <w:rsid w:val="00CC1877"/>
    <w:rsid w:val="00CC2EAF"/>
    <w:rsid w:val="00CC3104"/>
    <w:rsid w:val="00CC3E2D"/>
    <w:rsid w:val="00CC3F94"/>
    <w:rsid w:val="00CC40EA"/>
    <w:rsid w:val="00CC736F"/>
    <w:rsid w:val="00CC74CB"/>
    <w:rsid w:val="00CD001E"/>
    <w:rsid w:val="00CD0221"/>
    <w:rsid w:val="00CD066C"/>
    <w:rsid w:val="00CD1247"/>
    <w:rsid w:val="00CD149B"/>
    <w:rsid w:val="00CD1A04"/>
    <w:rsid w:val="00CD1D99"/>
    <w:rsid w:val="00CD206B"/>
    <w:rsid w:val="00CD2451"/>
    <w:rsid w:val="00CD26A8"/>
    <w:rsid w:val="00CD2EA0"/>
    <w:rsid w:val="00CD2FBF"/>
    <w:rsid w:val="00CD3416"/>
    <w:rsid w:val="00CD342B"/>
    <w:rsid w:val="00CD3516"/>
    <w:rsid w:val="00CD35A1"/>
    <w:rsid w:val="00CD3696"/>
    <w:rsid w:val="00CD38AD"/>
    <w:rsid w:val="00CD3DE6"/>
    <w:rsid w:val="00CD40B2"/>
    <w:rsid w:val="00CD44F4"/>
    <w:rsid w:val="00CD46BA"/>
    <w:rsid w:val="00CD4B47"/>
    <w:rsid w:val="00CD4B8A"/>
    <w:rsid w:val="00CD4FC8"/>
    <w:rsid w:val="00CD50A5"/>
    <w:rsid w:val="00CD55B4"/>
    <w:rsid w:val="00CD5725"/>
    <w:rsid w:val="00CD58FB"/>
    <w:rsid w:val="00CD5A69"/>
    <w:rsid w:val="00CD5EED"/>
    <w:rsid w:val="00CD6514"/>
    <w:rsid w:val="00CD653C"/>
    <w:rsid w:val="00CD6995"/>
    <w:rsid w:val="00CD6AD7"/>
    <w:rsid w:val="00CD6C61"/>
    <w:rsid w:val="00CD6E7D"/>
    <w:rsid w:val="00CD75F0"/>
    <w:rsid w:val="00CD7964"/>
    <w:rsid w:val="00CD7F3A"/>
    <w:rsid w:val="00CE0841"/>
    <w:rsid w:val="00CE0B29"/>
    <w:rsid w:val="00CE11DC"/>
    <w:rsid w:val="00CE14B5"/>
    <w:rsid w:val="00CE16DE"/>
    <w:rsid w:val="00CE2054"/>
    <w:rsid w:val="00CE26CB"/>
    <w:rsid w:val="00CE2B04"/>
    <w:rsid w:val="00CE3420"/>
    <w:rsid w:val="00CE3520"/>
    <w:rsid w:val="00CE39F8"/>
    <w:rsid w:val="00CE4036"/>
    <w:rsid w:val="00CE552F"/>
    <w:rsid w:val="00CE63CB"/>
    <w:rsid w:val="00CE6A94"/>
    <w:rsid w:val="00CE7468"/>
    <w:rsid w:val="00CE7637"/>
    <w:rsid w:val="00CE76EF"/>
    <w:rsid w:val="00CE77B2"/>
    <w:rsid w:val="00CE7953"/>
    <w:rsid w:val="00CE7D90"/>
    <w:rsid w:val="00CE7DC8"/>
    <w:rsid w:val="00CF053B"/>
    <w:rsid w:val="00CF0E1E"/>
    <w:rsid w:val="00CF15DC"/>
    <w:rsid w:val="00CF180A"/>
    <w:rsid w:val="00CF1F60"/>
    <w:rsid w:val="00CF2575"/>
    <w:rsid w:val="00CF28A0"/>
    <w:rsid w:val="00CF33D3"/>
    <w:rsid w:val="00CF351E"/>
    <w:rsid w:val="00CF37F2"/>
    <w:rsid w:val="00CF395A"/>
    <w:rsid w:val="00CF412D"/>
    <w:rsid w:val="00CF450E"/>
    <w:rsid w:val="00CF4609"/>
    <w:rsid w:val="00CF481B"/>
    <w:rsid w:val="00CF4986"/>
    <w:rsid w:val="00CF4ABE"/>
    <w:rsid w:val="00CF4E43"/>
    <w:rsid w:val="00CF4E65"/>
    <w:rsid w:val="00CF598E"/>
    <w:rsid w:val="00CF5DA3"/>
    <w:rsid w:val="00CF5EB0"/>
    <w:rsid w:val="00CF66C0"/>
    <w:rsid w:val="00CF7498"/>
    <w:rsid w:val="00CF74D9"/>
    <w:rsid w:val="00D00865"/>
    <w:rsid w:val="00D00890"/>
    <w:rsid w:val="00D00E79"/>
    <w:rsid w:val="00D00EAC"/>
    <w:rsid w:val="00D01162"/>
    <w:rsid w:val="00D0344B"/>
    <w:rsid w:val="00D037D7"/>
    <w:rsid w:val="00D03B06"/>
    <w:rsid w:val="00D05354"/>
    <w:rsid w:val="00D0618F"/>
    <w:rsid w:val="00D06855"/>
    <w:rsid w:val="00D06A40"/>
    <w:rsid w:val="00D06B01"/>
    <w:rsid w:val="00D06E8C"/>
    <w:rsid w:val="00D06E8D"/>
    <w:rsid w:val="00D06F61"/>
    <w:rsid w:val="00D07091"/>
    <w:rsid w:val="00D07296"/>
    <w:rsid w:val="00D0756F"/>
    <w:rsid w:val="00D07593"/>
    <w:rsid w:val="00D07971"/>
    <w:rsid w:val="00D07FF5"/>
    <w:rsid w:val="00D100B5"/>
    <w:rsid w:val="00D10240"/>
    <w:rsid w:val="00D10255"/>
    <w:rsid w:val="00D10373"/>
    <w:rsid w:val="00D1051E"/>
    <w:rsid w:val="00D105A9"/>
    <w:rsid w:val="00D108FB"/>
    <w:rsid w:val="00D110F9"/>
    <w:rsid w:val="00D11257"/>
    <w:rsid w:val="00D1136B"/>
    <w:rsid w:val="00D12293"/>
    <w:rsid w:val="00D122A3"/>
    <w:rsid w:val="00D1317D"/>
    <w:rsid w:val="00D138E0"/>
    <w:rsid w:val="00D147FA"/>
    <w:rsid w:val="00D14C4E"/>
    <w:rsid w:val="00D154E6"/>
    <w:rsid w:val="00D155A4"/>
    <w:rsid w:val="00D15FD1"/>
    <w:rsid w:val="00D16DF9"/>
    <w:rsid w:val="00D16F47"/>
    <w:rsid w:val="00D1784A"/>
    <w:rsid w:val="00D17940"/>
    <w:rsid w:val="00D20467"/>
    <w:rsid w:val="00D20DE6"/>
    <w:rsid w:val="00D20F17"/>
    <w:rsid w:val="00D233E4"/>
    <w:rsid w:val="00D23DD3"/>
    <w:rsid w:val="00D2473C"/>
    <w:rsid w:val="00D24AC0"/>
    <w:rsid w:val="00D251F7"/>
    <w:rsid w:val="00D2526E"/>
    <w:rsid w:val="00D259E2"/>
    <w:rsid w:val="00D26FDE"/>
    <w:rsid w:val="00D2778F"/>
    <w:rsid w:val="00D3000C"/>
    <w:rsid w:val="00D30435"/>
    <w:rsid w:val="00D308F6"/>
    <w:rsid w:val="00D3096E"/>
    <w:rsid w:val="00D30E96"/>
    <w:rsid w:val="00D313CF"/>
    <w:rsid w:val="00D313E6"/>
    <w:rsid w:val="00D31574"/>
    <w:rsid w:val="00D31917"/>
    <w:rsid w:val="00D32533"/>
    <w:rsid w:val="00D33AB9"/>
    <w:rsid w:val="00D34658"/>
    <w:rsid w:val="00D34661"/>
    <w:rsid w:val="00D35851"/>
    <w:rsid w:val="00D359BE"/>
    <w:rsid w:val="00D36090"/>
    <w:rsid w:val="00D364B2"/>
    <w:rsid w:val="00D369F3"/>
    <w:rsid w:val="00D36A3F"/>
    <w:rsid w:val="00D36F79"/>
    <w:rsid w:val="00D37CC4"/>
    <w:rsid w:val="00D405C3"/>
    <w:rsid w:val="00D4062A"/>
    <w:rsid w:val="00D4084D"/>
    <w:rsid w:val="00D4130D"/>
    <w:rsid w:val="00D41D04"/>
    <w:rsid w:val="00D41E44"/>
    <w:rsid w:val="00D41F7D"/>
    <w:rsid w:val="00D41FDE"/>
    <w:rsid w:val="00D4244F"/>
    <w:rsid w:val="00D424C2"/>
    <w:rsid w:val="00D42571"/>
    <w:rsid w:val="00D4304C"/>
    <w:rsid w:val="00D439B8"/>
    <w:rsid w:val="00D43C64"/>
    <w:rsid w:val="00D44068"/>
    <w:rsid w:val="00D44511"/>
    <w:rsid w:val="00D44B8B"/>
    <w:rsid w:val="00D44EF5"/>
    <w:rsid w:val="00D45169"/>
    <w:rsid w:val="00D45EE6"/>
    <w:rsid w:val="00D46BBE"/>
    <w:rsid w:val="00D46BF9"/>
    <w:rsid w:val="00D4734F"/>
    <w:rsid w:val="00D47709"/>
    <w:rsid w:val="00D47934"/>
    <w:rsid w:val="00D4794E"/>
    <w:rsid w:val="00D47AFD"/>
    <w:rsid w:val="00D50A9B"/>
    <w:rsid w:val="00D511BC"/>
    <w:rsid w:val="00D51706"/>
    <w:rsid w:val="00D518BB"/>
    <w:rsid w:val="00D51CB2"/>
    <w:rsid w:val="00D53415"/>
    <w:rsid w:val="00D536D1"/>
    <w:rsid w:val="00D539DF"/>
    <w:rsid w:val="00D53A64"/>
    <w:rsid w:val="00D53A74"/>
    <w:rsid w:val="00D5450F"/>
    <w:rsid w:val="00D54538"/>
    <w:rsid w:val="00D54920"/>
    <w:rsid w:val="00D551D3"/>
    <w:rsid w:val="00D55982"/>
    <w:rsid w:val="00D57D92"/>
    <w:rsid w:val="00D57E85"/>
    <w:rsid w:val="00D57EB4"/>
    <w:rsid w:val="00D60444"/>
    <w:rsid w:val="00D60D54"/>
    <w:rsid w:val="00D60FD8"/>
    <w:rsid w:val="00D61099"/>
    <w:rsid w:val="00D616CA"/>
    <w:rsid w:val="00D617D9"/>
    <w:rsid w:val="00D61C61"/>
    <w:rsid w:val="00D61D60"/>
    <w:rsid w:val="00D61F04"/>
    <w:rsid w:val="00D61F74"/>
    <w:rsid w:val="00D622E9"/>
    <w:rsid w:val="00D62BD9"/>
    <w:rsid w:val="00D630C3"/>
    <w:rsid w:val="00D638A6"/>
    <w:rsid w:val="00D6452B"/>
    <w:rsid w:val="00D65133"/>
    <w:rsid w:val="00D651B2"/>
    <w:rsid w:val="00D6581F"/>
    <w:rsid w:val="00D65CD5"/>
    <w:rsid w:val="00D65CF8"/>
    <w:rsid w:val="00D67173"/>
    <w:rsid w:val="00D7024A"/>
    <w:rsid w:val="00D70C2F"/>
    <w:rsid w:val="00D70C85"/>
    <w:rsid w:val="00D714EB"/>
    <w:rsid w:val="00D7172B"/>
    <w:rsid w:val="00D7206D"/>
    <w:rsid w:val="00D72DA3"/>
    <w:rsid w:val="00D73000"/>
    <w:rsid w:val="00D7400D"/>
    <w:rsid w:val="00D7419F"/>
    <w:rsid w:val="00D74F91"/>
    <w:rsid w:val="00D75775"/>
    <w:rsid w:val="00D757DE"/>
    <w:rsid w:val="00D75AEB"/>
    <w:rsid w:val="00D76116"/>
    <w:rsid w:val="00D76379"/>
    <w:rsid w:val="00D76A20"/>
    <w:rsid w:val="00D76C3F"/>
    <w:rsid w:val="00D76C7D"/>
    <w:rsid w:val="00D77783"/>
    <w:rsid w:val="00D77E57"/>
    <w:rsid w:val="00D80305"/>
    <w:rsid w:val="00D80C95"/>
    <w:rsid w:val="00D817BF"/>
    <w:rsid w:val="00D82360"/>
    <w:rsid w:val="00D824AC"/>
    <w:rsid w:val="00D82C03"/>
    <w:rsid w:val="00D84478"/>
    <w:rsid w:val="00D84CF7"/>
    <w:rsid w:val="00D84D8A"/>
    <w:rsid w:val="00D85474"/>
    <w:rsid w:val="00D85DF2"/>
    <w:rsid w:val="00D86118"/>
    <w:rsid w:val="00D86830"/>
    <w:rsid w:val="00D86AB8"/>
    <w:rsid w:val="00D86CCF"/>
    <w:rsid w:val="00D906B6"/>
    <w:rsid w:val="00D90787"/>
    <w:rsid w:val="00D91037"/>
    <w:rsid w:val="00D9134F"/>
    <w:rsid w:val="00D91681"/>
    <w:rsid w:val="00D923BD"/>
    <w:rsid w:val="00D92A21"/>
    <w:rsid w:val="00D92A3E"/>
    <w:rsid w:val="00D92A9D"/>
    <w:rsid w:val="00D93046"/>
    <w:rsid w:val="00D9403D"/>
    <w:rsid w:val="00D941E4"/>
    <w:rsid w:val="00D97FB7"/>
    <w:rsid w:val="00D97FE5"/>
    <w:rsid w:val="00DA05A5"/>
    <w:rsid w:val="00DA0887"/>
    <w:rsid w:val="00DA176B"/>
    <w:rsid w:val="00DA19C0"/>
    <w:rsid w:val="00DA202E"/>
    <w:rsid w:val="00DA2849"/>
    <w:rsid w:val="00DA29E8"/>
    <w:rsid w:val="00DA2EC2"/>
    <w:rsid w:val="00DA3A49"/>
    <w:rsid w:val="00DA3DF9"/>
    <w:rsid w:val="00DA40A0"/>
    <w:rsid w:val="00DA43E1"/>
    <w:rsid w:val="00DA479C"/>
    <w:rsid w:val="00DA5B24"/>
    <w:rsid w:val="00DA6B42"/>
    <w:rsid w:val="00DA6CD8"/>
    <w:rsid w:val="00DA7595"/>
    <w:rsid w:val="00DA7A57"/>
    <w:rsid w:val="00DA7ADF"/>
    <w:rsid w:val="00DA7CFE"/>
    <w:rsid w:val="00DB02BB"/>
    <w:rsid w:val="00DB0C18"/>
    <w:rsid w:val="00DB0D37"/>
    <w:rsid w:val="00DB0DAC"/>
    <w:rsid w:val="00DB180C"/>
    <w:rsid w:val="00DB1B6C"/>
    <w:rsid w:val="00DB1C09"/>
    <w:rsid w:val="00DB20D6"/>
    <w:rsid w:val="00DB251F"/>
    <w:rsid w:val="00DB2B33"/>
    <w:rsid w:val="00DB3085"/>
    <w:rsid w:val="00DB37A2"/>
    <w:rsid w:val="00DB4022"/>
    <w:rsid w:val="00DB4CD0"/>
    <w:rsid w:val="00DB559D"/>
    <w:rsid w:val="00DB666C"/>
    <w:rsid w:val="00DB6BE6"/>
    <w:rsid w:val="00DB6EF4"/>
    <w:rsid w:val="00DB7878"/>
    <w:rsid w:val="00DB79E1"/>
    <w:rsid w:val="00DB7AAF"/>
    <w:rsid w:val="00DB7B86"/>
    <w:rsid w:val="00DC0BB6"/>
    <w:rsid w:val="00DC0C9C"/>
    <w:rsid w:val="00DC1DB4"/>
    <w:rsid w:val="00DC250D"/>
    <w:rsid w:val="00DC26DD"/>
    <w:rsid w:val="00DC3B93"/>
    <w:rsid w:val="00DC3BAB"/>
    <w:rsid w:val="00DC3CDF"/>
    <w:rsid w:val="00DC42B4"/>
    <w:rsid w:val="00DC48B2"/>
    <w:rsid w:val="00DC4AD4"/>
    <w:rsid w:val="00DC5539"/>
    <w:rsid w:val="00DC5C51"/>
    <w:rsid w:val="00DC5EAC"/>
    <w:rsid w:val="00DC638C"/>
    <w:rsid w:val="00DC765A"/>
    <w:rsid w:val="00DC7F5E"/>
    <w:rsid w:val="00DD01CF"/>
    <w:rsid w:val="00DD0338"/>
    <w:rsid w:val="00DD0C7D"/>
    <w:rsid w:val="00DD1082"/>
    <w:rsid w:val="00DD114D"/>
    <w:rsid w:val="00DD1A48"/>
    <w:rsid w:val="00DD1AB3"/>
    <w:rsid w:val="00DD2007"/>
    <w:rsid w:val="00DD27E7"/>
    <w:rsid w:val="00DD2978"/>
    <w:rsid w:val="00DD2C23"/>
    <w:rsid w:val="00DD31A3"/>
    <w:rsid w:val="00DD3299"/>
    <w:rsid w:val="00DD331A"/>
    <w:rsid w:val="00DD4499"/>
    <w:rsid w:val="00DD4FAC"/>
    <w:rsid w:val="00DD4FB9"/>
    <w:rsid w:val="00DD51FB"/>
    <w:rsid w:val="00DD53D8"/>
    <w:rsid w:val="00DD5C7A"/>
    <w:rsid w:val="00DD6521"/>
    <w:rsid w:val="00DD6916"/>
    <w:rsid w:val="00DD6BFD"/>
    <w:rsid w:val="00DD6D6E"/>
    <w:rsid w:val="00DD6E3C"/>
    <w:rsid w:val="00DE08EB"/>
    <w:rsid w:val="00DE0FB0"/>
    <w:rsid w:val="00DE2DC3"/>
    <w:rsid w:val="00DE3086"/>
    <w:rsid w:val="00DE3276"/>
    <w:rsid w:val="00DE3752"/>
    <w:rsid w:val="00DE4D14"/>
    <w:rsid w:val="00DE4E59"/>
    <w:rsid w:val="00DE5238"/>
    <w:rsid w:val="00DE5327"/>
    <w:rsid w:val="00DE62BA"/>
    <w:rsid w:val="00DE65F6"/>
    <w:rsid w:val="00DE6685"/>
    <w:rsid w:val="00DE79F1"/>
    <w:rsid w:val="00DE7D8B"/>
    <w:rsid w:val="00DF15A3"/>
    <w:rsid w:val="00DF1810"/>
    <w:rsid w:val="00DF1B35"/>
    <w:rsid w:val="00DF1C9E"/>
    <w:rsid w:val="00DF1E89"/>
    <w:rsid w:val="00DF1F57"/>
    <w:rsid w:val="00DF2191"/>
    <w:rsid w:val="00DF3370"/>
    <w:rsid w:val="00DF3954"/>
    <w:rsid w:val="00DF3F99"/>
    <w:rsid w:val="00DF4060"/>
    <w:rsid w:val="00DF5380"/>
    <w:rsid w:val="00DF6827"/>
    <w:rsid w:val="00DF6EC9"/>
    <w:rsid w:val="00DF7CDD"/>
    <w:rsid w:val="00E00052"/>
    <w:rsid w:val="00E0025F"/>
    <w:rsid w:val="00E00A61"/>
    <w:rsid w:val="00E0112F"/>
    <w:rsid w:val="00E015F6"/>
    <w:rsid w:val="00E019AF"/>
    <w:rsid w:val="00E01CD6"/>
    <w:rsid w:val="00E01FD3"/>
    <w:rsid w:val="00E0228C"/>
    <w:rsid w:val="00E02A7E"/>
    <w:rsid w:val="00E02E41"/>
    <w:rsid w:val="00E03198"/>
    <w:rsid w:val="00E035EA"/>
    <w:rsid w:val="00E03B60"/>
    <w:rsid w:val="00E042DB"/>
    <w:rsid w:val="00E0481D"/>
    <w:rsid w:val="00E05905"/>
    <w:rsid w:val="00E05998"/>
    <w:rsid w:val="00E05F64"/>
    <w:rsid w:val="00E06079"/>
    <w:rsid w:val="00E07581"/>
    <w:rsid w:val="00E078C2"/>
    <w:rsid w:val="00E07AC6"/>
    <w:rsid w:val="00E07D84"/>
    <w:rsid w:val="00E10348"/>
    <w:rsid w:val="00E10C37"/>
    <w:rsid w:val="00E127EE"/>
    <w:rsid w:val="00E12817"/>
    <w:rsid w:val="00E12839"/>
    <w:rsid w:val="00E12FF0"/>
    <w:rsid w:val="00E136E7"/>
    <w:rsid w:val="00E137F7"/>
    <w:rsid w:val="00E13942"/>
    <w:rsid w:val="00E139FF"/>
    <w:rsid w:val="00E14439"/>
    <w:rsid w:val="00E1446D"/>
    <w:rsid w:val="00E14F44"/>
    <w:rsid w:val="00E1609E"/>
    <w:rsid w:val="00E160F4"/>
    <w:rsid w:val="00E16445"/>
    <w:rsid w:val="00E17084"/>
    <w:rsid w:val="00E17712"/>
    <w:rsid w:val="00E17AD5"/>
    <w:rsid w:val="00E17B01"/>
    <w:rsid w:val="00E17C4A"/>
    <w:rsid w:val="00E20420"/>
    <w:rsid w:val="00E209FC"/>
    <w:rsid w:val="00E20AEA"/>
    <w:rsid w:val="00E222FA"/>
    <w:rsid w:val="00E22B7D"/>
    <w:rsid w:val="00E23AC9"/>
    <w:rsid w:val="00E23B4D"/>
    <w:rsid w:val="00E24127"/>
    <w:rsid w:val="00E24BAC"/>
    <w:rsid w:val="00E2517A"/>
    <w:rsid w:val="00E26284"/>
    <w:rsid w:val="00E26DDD"/>
    <w:rsid w:val="00E26FA5"/>
    <w:rsid w:val="00E27016"/>
    <w:rsid w:val="00E27189"/>
    <w:rsid w:val="00E2724E"/>
    <w:rsid w:val="00E278AB"/>
    <w:rsid w:val="00E27C80"/>
    <w:rsid w:val="00E301CD"/>
    <w:rsid w:val="00E3092D"/>
    <w:rsid w:val="00E31DCE"/>
    <w:rsid w:val="00E32C5C"/>
    <w:rsid w:val="00E32C7B"/>
    <w:rsid w:val="00E33FED"/>
    <w:rsid w:val="00E340E3"/>
    <w:rsid w:val="00E34664"/>
    <w:rsid w:val="00E34A9D"/>
    <w:rsid w:val="00E352BB"/>
    <w:rsid w:val="00E367B8"/>
    <w:rsid w:val="00E369DA"/>
    <w:rsid w:val="00E36DE0"/>
    <w:rsid w:val="00E36F07"/>
    <w:rsid w:val="00E4083C"/>
    <w:rsid w:val="00E4088C"/>
    <w:rsid w:val="00E40F51"/>
    <w:rsid w:val="00E418B5"/>
    <w:rsid w:val="00E41EB2"/>
    <w:rsid w:val="00E420D4"/>
    <w:rsid w:val="00E42973"/>
    <w:rsid w:val="00E4320F"/>
    <w:rsid w:val="00E43281"/>
    <w:rsid w:val="00E435FC"/>
    <w:rsid w:val="00E45104"/>
    <w:rsid w:val="00E45252"/>
    <w:rsid w:val="00E467C4"/>
    <w:rsid w:val="00E46A9B"/>
    <w:rsid w:val="00E46C85"/>
    <w:rsid w:val="00E4767C"/>
    <w:rsid w:val="00E501E6"/>
    <w:rsid w:val="00E519FD"/>
    <w:rsid w:val="00E51CA3"/>
    <w:rsid w:val="00E523DE"/>
    <w:rsid w:val="00E52C9A"/>
    <w:rsid w:val="00E5363A"/>
    <w:rsid w:val="00E53E1F"/>
    <w:rsid w:val="00E547C3"/>
    <w:rsid w:val="00E54978"/>
    <w:rsid w:val="00E5517D"/>
    <w:rsid w:val="00E551B4"/>
    <w:rsid w:val="00E5569C"/>
    <w:rsid w:val="00E5606B"/>
    <w:rsid w:val="00E56979"/>
    <w:rsid w:val="00E56CD0"/>
    <w:rsid w:val="00E56F7D"/>
    <w:rsid w:val="00E570BF"/>
    <w:rsid w:val="00E57127"/>
    <w:rsid w:val="00E574C1"/>
    <w:rsid w:val="00E57524"/>
    <w:rsid w:val="00E60006"/>
    <w:rsid w:val="00E60248"/>
    <w:rsid w:val="00E602E4"/>
    <w:rsid w:val="00E604F7"/>
    <w:rsid w:val="00E60527"/>
    <w:rsid w:val="00E612B6"/>
    <w:rsid w:val="00E615C4"/>
    <w:rsid w:val="00E6164D"/>
    <w:rsid w:val="00E6208C"/>
    <w:rsid w:val="00E6218C"/>
    <w:rsid w:val="00E6218D"/>
    <w:rsid w:val="00E639B5"/>
    <w:rsid w:val="00E63B6F"/>
    <w:rsid w:val="00E642E0"/>
    <w:rsid w:val="00E64C9D"/>
    <w:rsid w:val="00E64DCF"/>
    <w:rsid w:val="00E6509F"/>
    <w:rsid w:val="00E65DB8"/>
    <w:rsid w:val="00E6608F"/>
    <w:rsid w:val="00E661A8"/>
    <w:rsid w:val="00E66BD0"/>
    <w:rsid w:val="00E676C5"/>
    <w:rsid w:val="00E67FCB"/>
    <w:rsid w:val="00E70054"/>
    <w:rsid w:val="00E70A0F"/>
    <w:rsid w:val="00E70B68"/>
    <w:rsid w:val="00E70CFA"/>
    <w:rsid w:val="00E71BE2"/>
    <w:rsid w:val="00E72336"/>
    <w:rsid w:val="00E73080"/>
    <w:rsid w:val="00E73201"/>
    <w:rsid w:val="00E73469"/>
    <w:rsid w:val="00E74106"/>
    <w:rsid w:val="00E75332"/>
    <w:rsid w:val="00E76148"/>
    <w:rsid w:val="00E76593"/>
    <w:rsid w:val="00E7661C"/>
    <w:rsid w:val="00E76CAD"/>
    <w:rsid w:val="00E7700A"/>
    <w:rsid w:val="00E77108"/>
    <w:rsid w:val="00E80075"/>
    <w:rsid w:val="00E80415"/>
    <w:rsid w:val="00E8234B"/>
    <w:rsid w:val="00E82562"/>
    <w:rsid w:val="00E826B9"/>
    <w:rsid w:val="00E82C6C"/>
    <w:rsid w:val="00E82D16"/>
    <w:rsid w:val="00E8324B"/>
    <w:rsid w:val="00E83404"/>
    <w:rsid w:val="00E834BE"/>
    <w:rsid w:val="00E83E9D"/>
    <w:rsid w:val="00E84CB9"/>
    <w:rsid w:val="00E85425"/>
    <w:rsid w:val="00E85839"/>
    <w:rsid w:val="00E8596D"/>
    <w:rsid w:val="00E85BB0"/>
    <w:rsid w:val="00E85C5B"/>
    <w:rsid w:val="00E862F1"/>
    <w:rsid w:val="00E86C51"/>
    <w:rsid w:val="00E87264"/>
    <w:rsid w:val="00E90108"/>
    <w:rsid w:val="00E90540"/>
    <w:rsid w:val="00E907A8"/>
    <w:rsid w:val="00E907B5"/>
    <w:rsid w:val="00E9087C"/>
    <w:rsid w:val="00E90C2A"/>
    <w:rsid w:val="00E911CE"/>
    <w:rsid w:val="00E9188D"/>
    <w:rsid w:val="00E922B4"/>
    <w:rsid w:val="00E92584"/>
    <w:rsid w:val="00E9272F"/>
    <w:rsid w:val="00E92B44"/>
    <w:rsid w:val="00E92FFA"/>
    <w:rsid w:val="00E93459"/>
    <w:rsid w:val="00E937AF"/>
    <w:rsid w:val="00E954D5"/>
    <w:rsid w:val="00E95D06"/>
    <w:rsid w:val="00E95D94"/>
    <w:rsid w:val="00E96158"/>
    <w:rsid w:val="00E96A46"/>
    <w:rsid w:val="00E97106"/>
    <w:rsid w:val="00EA00E8"/>
    <w:rsid w:val="00EA02AA"/>
    <w:rsid w:val="00EA079B"/>
    <w:rsid w:val="00EA1008"/>
    <w:rsid w:val="00EA10F4"/>
    <w:rsid w:val="00EA1181"/>
    <w:rsid w:val="00EA141D"/>
    <w:rsid w:val="00EA289A"/>
    <w:rsid w:val="00EA2C4E"/>
    <w:rsid w:val="00EA3CA2"/>
    <w:rsid w:val="00EA3CFB"/>
    <w:rsid w:val="00EA44FE"/>
    <w:rsid w:val="00EA4774"/>
    <w:rsid w:val="00EA4956"/>
    <w:rsid w:val="00EA4F6E"/>
    <w:rsid w:val="00EA58D2"/>
    <w:rsid w:val="00EA5925"/>
    <w:rsid w:val="00EA65D0"/>
    <w:rsid w:val="00EA6769"/>
    <w:rsid w:val="00EA69F2"/>
    <w:rsid w:val="00EA7229"/>
    <w:rsid w:val="00EA727F"/>
    <w:rsid w:val="00EA797C"/>
    <w:rsid w:val="00EA7A03"/>
    <w:rsid w:val="00EA7E4E"/>
    <w:rsid w:val="00EB00C1"/>
    <w:rsid w:val="00EB05D2"/>
    <w:rsid w:val="00EB05D8"/>
    <w:rsid w:val="00EB0F7F"/>
    <w:rsid w:val="00EB11F4"/>
    <w:rsid w:val="00EB17D1"/>
    <w:rsid w:val="00EB1EF3"/>
    <w:rsid w:val="00EB217B"/>
    <w:rsid w:val="00EB2366"/>
    <w:rsid w:val="00EB2477"/>
    <w:rsid w:val="00EB2A43"/>
    <w:rsid w:val="00EB2E96"/>
    <w:rsid w:val="00EB305D"/>
    <w:rsid w:val="00EB37A3"/>
    <w:rsid w:val="00EB38C7"/>
    <w:rsid w:val="00EB471B"/>
    <w:rsid w:val="00EB48B9"/>
    <w:rsid w:val="00EB528B"/>
    <w:rsid w:val="00EB5744"/>
    <w:rsid w:val="00EB5A60"/>
    <w:rsid w:val="00EB5E7E"/>
    <w:rsid w:val="00EB6290"/>
    <w:rsid w:val="00EB650F"/>
    <w:rsid w:val="00EB7FA3"/>
    <w:rsid w:val="00EC0403"/>
    <w:rsid w:val="00EC0479"/>
    <w:rsid w:val="00EC063E"/>
    <w:rsid w:val="00EC09BA"/>
    <w:rsid w:val="00EC0C49"/>
    <w:rsid w:val="00EC10AC"/>
    <w:rsid w:val="00EC19AC"/>
    <w:rsid w:val="00EC1DF5"/>
    <w:rsid w:val="00EC2CEE"/>
    <w:rsid w:val="00EC33A8"/>
    <w:rsid w:val="00EC3A2F"/>
    <w:rsid w:val="00EC3AB9"/>
    <w:rsid w:val="00EC3FEC"/>
    <w:rsid w:val="00EC4425"/>
    <w:rsid w:val="00EC4B59"/>
    <w:rsid w:val="00EC4BF5"/>
    <w:rsid w:val="00EC5043"/>
    <w:rsid w:val="00EC57F8"/>
    <w:rsid w:val="00EC5C41"/>
    <w:rsid w:val="00EC626E"/>
    <w:rsid w:val="00EC65F2"/>
    <w:rsid w:val="00EC722D"/>
    <w:rsid w:val="00EC75C5"/>
    <w:rsid w:val="00EC7A53"/>
    <w:rsid w:val="00EC7FAD"/>
    <w:rsid w:val="00ED11F2"/>
    <w:rsid w:val="00ED195D"/>
    <w:rsid w:val="00ED2323"/>
    <w:rsid w:val="00ED2739"/>
    <w:rsid w:val="00ED27F3"/>
    <w:rsid w:val="00ED2FE4"/>
    <w:rsid w:val="00ED4382"/>
    <w:rsid w:val="00ED43AB"/>
    <w:rsid w:val="00ED44B4"/>
    <w:rsid w:val="00ED44D5"/>
    <w:rsid w:val="00ED4CCD"/>
    <w:rsid w:val="00ED539C"/>
    <w:rsid w:val="00ED5419"/>
    <w:rsid w:val="00ED5603"/>
    <w:rsid w:val="00ED569E"/>
    <w:rsid w:val="00ED5C5E"/>
    <w:rsid w:val="00ED6656"/>
    <w:rsid w:val="00ED6E80"/>
    <w:rsid w:val="00ED7BA8"/>
    <w:rsid w:val="00EE0118"/>
    <w:rsid w:val="00EE044C"/>
    <w:rsid w:val="00EE0F3A"/>
    <w:rsid w:val="00EE11A8"/>
    <w:rsid w:val="00EE1325"/>
    <w:rsid w:val="00EE16BB"/>
    <w:rsid w:val="00EE1AE6"/>
    <w:rsid w:val="00EE1CC2"/>
    <w:rsid w:val="00EE1E99"/>
    <w:rsid w:val="00EE1FC3"/>
    <w:rsid w:val="00EE2543"/>
    <w:rsid w:val="00EE2829"/>
    <w:rsid w:val="00EE2995"/>
    <w:rsid w:val="00EE355A"/>
    <w:rsid w:val="00EE3847"/>
    <w:rsid w:val="00EE3DBF"/>
    <w:rsid w:val="00EE415F"/>
    <w:rsid w:val="00EE5E09"/>
    <w:rsid w:val="00EE65FC"/>
    <w:rsid w:val="00EE6CA2"/>
    <w:rsid w:val="00EF06E9"/>
    <w:rsid w:val="00EF08C0"/>
    <w:rsid w:val="00EF0ABD"/>
    <w:rsid w:val="00EF195D"/>
    <w:rsid w:val="00EF3163"/>
    <w:rsid w:val="00EF3369"/>
    <w:rsid w:val="00EF4336"/>
    <w:rsid w:val="00EF4A12"/>
    <w:rsid w:val="00EF4BB6"/>
    <w:rsid w:val="00EF4C3A"/>
    <w:rsid w:val="00EF5746"/>
    <w:rsid w:val="00EF6301"/>
    <w:rsid w:val="00EF6833"/>
    <w:rsid w:val="00EF68CC"/>
    <w:rsid w:val="00EF6FD3"/>
    <w:rsid w:val="00EF7565"/>
    <w:rsid w:val="00F00453"/>
    <w:rsid w:val="00F00801"/>
    <w:rsid w:val="00F00BD4"/>
    <w:rsid w:val="00F016D7"/>
    <w:rsid w:val="00F01BE1"/>
    <w:rsid w:val="00F02769"/>
    <w:rsid w:val="00F02C06"/>
    <w:rsid w:val="00F02D1F"/>
    <w:rsid w:val="00F041A4"/>
    <w:rsid w:val="00F04267"/>
    <w:rsid w:val="00F042A6"/>
    <w:rsid w:val="00F047BE"/>
    <w:rsid w:val="00F04CEA"/>
    <w:rsid w:val="00F05C74"/>
    <w:rsid w:val="00F061FB"/>
    <w:rsid w:val="00F06377"/>
    <w:rsid w:val="00F0781D"/>
    <w:rsid w:val="00F07D1A"/>
    <w:rsid w:val="00F07DF2"/>
    <w:rsid w:val="00F1057B"/>
    <w:rsid w:val="00F1076A"/>
    <w:rsid w:val="00F109F3"/>
    <w:rsid w:val="00F10AE9"/>
    <w:rsid w:val="00F1104A"/>
    <w:rsid w:val="00F11546"/>
    <w:rsid w:val="00F11AD2"/>
    <w:rsid w:val="00F11C3A"/>
    <w:rsid w:val="00F11DD9"/>
    <w:rsid w:val="00F12061"/>
    <w:rsid w:val="00F12533"/>
    <w:rsid w:val="00F127AD"/>
    <w:rsid w:val="00F12FFF"/>
    <w:rsid w:val="00F139A8"/>
    <w:rsid w:val="00F15E11"/>
    <w:rsid w:val="00F16D2C"/>
    <w:rsid w:val="00F16DBE"/>
    <w:rsid w:val="00F16DCC"/>
    <w:rsid w:val="00F17341"/>
    <w:rsid w:val="00F17B2B"/>
    <w:rsid w:val="00F17C6B"/>
    <w:rsid w:val="00F200BE"/>
    <w:rsid w:val="00F20356"/>
    <w:rsid w:val="00F20B22"/>
    <w:rsid w:val="00F20DAE"/>
    <w:rsid w:val="00F20DC5"/>
    <w:rsid w:val="00F21AA5"/>
    <w:rsid w:val="00F220A9"/>
    <w:rsid w:val="00F2212B"/>
    <w:rsid w:val="00F2222E"/>
    <w:rsid w:val="00F2224E"/>
    <w:rsid w:val="00F223AA"/>
    <w:rsid w:val="00F2261F"/>
    <w:rsid w:val="00F22FB4"/>
    <w:rsid w:val="00F22FFA"/>
    <w:rsid w:val="00F232C2"/>
    <w:rsid w:val="00F23A48"/>
    <w:rsid w:val="00F247CF"/>
    <w:rsid w:val="00F24B7B"/>
    <w:rsid w:val="00F24E9B"/>
    <w:rsid w:val="00F25010"/>
    <w:rsid w:val="00F25B73"/>
    <w:rsid w:val="00F25BA2"/>
    <w:rsid w:val="00F26901"/>
    <w:rsid w:val="00F26DBE"/>
    <w:rsid w:val="00F26E0D"/>
    <w:rsid w:val="00F27034"/>
    <w:rsid w:val="00F27145"/>
    <w:rsid w:val="00F272EB"/>
    <w:rsid w:val="00F27564"/>
    <w:rsid w:val="00F27579"/>
    <w:rsid w:val="00F27C5C"/>
    <w:rsid w:val="00F3050E"/>
    <w:rsid w:val="00F3097C"/>
    <w:rsid w:val="00F313B2"/>
    <w:rsid w:val="00F316C5"/>
    <w:rsid w:val="00F32112"/>
    <w:rsid w:val="00F3238D"/>
    <w:rsid w:val="00F3255C"/>
    <w:rsid w:val="00F32DE2"/>
    <w:rsid w:val="00F32F7C"/>
    <w:rsid w:val="00F32FD5"/>
    <w:rsid w:val="00F3378B"/>
    <w:rsid w:val="00F33A62"/>
    <w:rsid w:val="00F33A88"/>
    <w:rsid w:val="00F33CB8"/>
    <w:rsid w:val="00F33F35"/>
    <w:rsid w:val="00F342D8"/>
    <w:rsid w:val="00F3497E"/>
    <w:rsid w:val="00F34D71"/>
    <w:rsid w:val="00F356EE"/>
    <w:rsid w:val="00F357D2"/>
    <w:rsid w:val="00F35855"/>
    <w:rsid w:val="00F3601F"/>
    <w:rsid w:val="00F3603A"/>
    <w:rsid w:val="00F364FC"/>
    <w:rsid w:val="00F3684C"/>
    <w:rsid w:val="00F37F35"/>
    <w:rsid w:val="00F4016C"/>
    <w:rsid w:val="00F40268"/>
    <w:rsid w:val="00F41137"/>
    <w:rsid w:val="00F41CB0"/>
    <w:rsid w:val="00F41DA8"/>
    <w:rsid w:val="00F43185"/>
    <w:rsid w:val="00F43966"/>
    <w:rsid w:val="00F43BAB"/>
    <w:rsid w:val="00F44DB5"/>
    <w:rsid w:val="00F44FD7"/>
    <w:rsid w:val="00F45B13"/>
    <w:rsid w:val="00F461AF"/>
    <w:rsid w:val="00F4702A"/>
    <w:rsid w:val="00F477DE"/>
    <w:rsid w:val="00F47C55"/>
    <w:rsid w:val="00F50437"/>
    <w:rsid w:val="00F504DF"/>
    <w:rsid w:val="00F5096E"/>
    <w:rsid w:val="00F50975"/>
    <w:rsid w:val="00F51898"/>
    <w:rsid w:val="00F5189A"/>
    <w:rsid w:val="00F51D9C"/>
    <w:rsid w:val="00F51E14"/>
    <w:rsid w:val="00F52131"/>
    <w:rsid w:val="00F52187"/>
    <w:rsid w:val="00F5325F"/>
    <w:rsid w:val="00F53B0D"/>
    <w:rsid w:val="00F54989"/>
    <w:rsid w:val="00F549AA"/>
    <w:rsid w:val="00F54DCF"/>
    <w:rsid w:val="00F54E14"/>
    <w:rsid w:val="00F54F74"/>
    <w:rsid w:val="00F555BB"/>
    <w:rsid w:val="00F55922"/>
    <w:rsid w:val="00F55AC8"/>
    <w:rsid w:val="00F56179"/>
    <w:rsid w:val="00F5640F"/>
    <w:rsid w:val="00F56F18"/>
    <w:rsid w:val="00F57773"/>
    <w:rsid w:val="00F578D4"/>
    <w:rsid w:val="00F57A75"/>
    <w:rsid w:val="00F57BB6"/>
    <w:rsid w:val="00F57CE7"/>
    <w:rsid w:val="00F60136"/>
    <w:rsid w:val="00F60673"/>
    <w:rsid w:val="00F60B92"/>
    <w:rsid w:val="00F60C8A"/>
    <w:rsid w:val="00F61038"/>
    <w:rsid w:val="00F617F5"/>
    <w:rsid w:val="00F620AF"/>
    <w:rsid w:val="00F62387"/>
    <w:rsid w:val="00F62B24"/>
    <w:rsid w:val="00F63452"/>
    <w:rsid w:val="00F63817"/>
    <w:rsid w:val="00F63EB0"/>
    <w:rsid w:val="00F64E6D"/>
    <w:rsid w:val="00F65259"/>
    <w:rsid w:val="00F65500"/>
    <w:rsid w:val="00F65691"/>
    <w:rsid w:val="00F65ADB"/>
    <w:rsid w:val="00F66183"/>
    <w:rsid w:val="00F67522"/>
    <w:rsid w:val="00F7192F"/>
    <w:rsid w:val="00F72320"/>
    <w:rsid w:val="00F7293F"/>
    <w:rsid w:val="00F72BFB"/>
    <w:rsid w:val="00F72EF6"/>
    <w:rsid w:val="00F73641"/>
    <w:rsid w:val="00F73927"/>
    <w:rsid w:val="00F73A6F"/>
    <w:rsid w:val="00F74601"/>
    <w:rsid w:val="00F74720"/>
    <w:rsid w:val="00F74757"/>
    <w:rsid w:val="00F758B1"/>
    <w:rsid w:val="00F7593B"/>
    <w:rsid w:val="00F75B55"/>
    <w:rsid w:val="00F76194"/>
    <w:rsid w:val="00F764AB"/>
    <w:rsid w:val="00F77A13"/>
    <w:rsid w:val="00F801B4"/>
    <w:rsid w:val="00F8061B"/>
    <w:rsid w:val="00F80AAB"/>
    <w:rsid w:val="00F81697"/>
    <w:rsid w:val="00F81B8F"/>
    <w:rsid w:val="00F81F4A"/>
    <w:rsid w:val="00F8238B"/>
    <w:rsid w:val="00F827D7"/>
    <w:rsid w:val="00F827E2"/>
    <w:rsid w:val="00F82F99"/>
    <w:rsid w:val="00F84021"/>
    <w:rsid w:val="00F8414B"/>
    <w:rsid w:val="00F842AC"/>
    <w:rsid w:val="00F849AC"/>
    <w:rsid w:val="00F84A19"/>
    <w:rsid w:val="00F84EB5"/>
    <w:rsid w:val="00F85FFE"/>
    <w:rsid w:val="00F866DF"/>
    <w:rsid w:val="00F86A02"/>
    <w:rsid w:val="00F86AAF"/>
    <w:rsid w:val="00F86BC2"/>
    <w:rsid w:val="00F87E0D"/>
    <w:rsid w:val="00F87FB2"/>
    <w:rsid w:val="00F9017C"/>
    <w:rsid w:val="00F90401"/>
    <w:rsid w:val="00F91685"/>
    <w:rsid w:val="00F91779"/>
    <w:rsid w:val="00F93CF3"/>
    <w:rsid w:val="00F94706"/>
    <w:rsid w:val="00F9499C"/>
    <w:rsid w:val="00F94AAE"/>
    <w:rsid w:val="00F9501E"/>
    <w:rsid w:val="00F9507E"/>
    <w:rsid w:val="00F95807"/>
    <w:rsid w:val="00F959D9"/>
    <w:rsid w:val="00F9633A"/>
    <w:rsid w:val="00F96697"/>
    <w:rsid w:val="00F9702A"/>
    <w:rsid w:val="00F97476"/>
    <w:rsid w:val="00F97BE3"/>
    <w:rsid w:val="00FA01BD"/>
    <w:rsid w:val="00FA0BCE"/>
    <w:rsid w:val="00FA0F04"/>
    <w:rsid w:val="00FA1A48"/>
    <w:rsid w:val="00FA1AC8"/>
    <w:rsid w:val="00FA2440"/>
    <w:rsid w:val="00FA25DF"/>
    <w:rsid w:val="00FA3275"/>
    <w:rsid w:val="00FA3DC7"/>
    <w:rsid w:val="00FA4358"/>
    <w:rsid w:val="00FA4478"/>
    <w:rsid w:val="00FA5327"/>
    <w:rsid w:val="00FA57A2"/>
    <w:rsid w:val="00FA5DE4"/>
    <w:rsid w:val="00FA6736"/>
    <w:rsid w:val="00FA76A3"/>
    <w:rsid w:val="00FA7BAB"/>
    <w:rsid w:val="00FB0811"/>
    <w:rsid w:val="00FB096C"/>
    <w:rsid w:val="00FB0EDC"/>
    <w:rsid w:val="00FB1340"/>
    <w:rsid w:val="00FB163D"/>
    <w:rsid w:val="00FB16B1"/>
    <w:rsid w:val="00FB2516"/>
    <w:rsid w:val="00FB2C4C"/>
    <w:rsid w:val="00FB2D09"/>
    <w:rsid w:val="00FB2EF5"/>
    <w:rsid w:val="00FB3055"/>
    <w:rsid w:val="00FB33E5"/>
    <w:rsid w:val="00FB50E1"/>
    <w:rsid w:val="00FB5200"/>
    <w:rsid w:val="00FB555C"/>
    <w:rsid w:val="00FB63DC"/>
    <w:rsid w:val="00FB70A4"/>
    <w:rsid w:val="00FB773C"/>
    <w:rsid w:val="00FB78B0"/>
    <w:rsid w:val="00FB79EA"/>
    <w:rsid w:val="00FB7F02"/>
    <w:rsid w:val="00FC0B49"/>
    <w:rsid w:val="00FC17D4"/>
    <w:rsid w:val="00FC1DC1"/>
    <w:rsid w:val="00FC2131"/>
    <w:rsid w:val="00FC21BF"/>
    <w:rsid w:val="00FC3073"/>
    <w:rsid w:val="00FC31F5"/>
    <w:rsid w:val="00FC3B41"/>
    <w:rsid w:val="00FC4005"/>
    <w:rsid w:val="00FC46FA"/>
    <w:rsid w:val="00FC4C10"/>
    <w:rsid w:val="00FC5482"/>
    <w:rsid w:val="00FC60DC"/>
    <w:rsid w:val="00FC6350"/>
    <w:rsid w:val="00FC688E"/>
    <w:rsid w:val="00FC6A4C"/>
    <w:rsid w:val="00FC6B59"/>
    <w:rsid w:val="00FC6D71"/>
    <w:rsid w:val="00FC6F99"/>
    <w:rsid w:val="00FC7178"/>
    <w:rsid w:val="00FC78F8"/>
    <w:rsid w:val="00FC7A98"/>
    <w:rsid w:val="00FC7C9A"/>
    <w:rsid w:val="00FD094B"/>
    <w:rsid w:val="00FD0C08"/>
    <w:rsid w:val="00FD1322"/>
    <w:rsid w:val="00FD225F"/>
    <w:rsid w:val="00FD2490"/>
    <w:rsid w:val="00FD2523"/>
    <w:rsid w:val="00FD2879"/>
    <w:rsid w:val="00FD2944"/>
    <w:rsid w:val="00FD2A75"/>
    <w:rsid w:val="00FD2C08"/>
    <w:rsid w:val="00FD3BA9"/>
    <w:rsid w:val="00FD3EB7"/>
    <w:rsid w:val="00FD498E"/>
    <w:rsid w:val="00FD5457"/>
    <w:rsid w:val="00FD578F"/>
    <w:rsid w:val="00FD5D1F"/>
    <w:rsid w:val="00FD7518"/>
    <w:rsid w:val="00FD75D6"/>
    <w:rsid w:val="00FD7677"/>
    <w:rsid w:val="00FD7A94"/>
    <w:rsid w:val="00FD7D02"/>
    <w:rsid w:val="00FE0352"/>
    <w:rsid w:val="00FE0D53"/>
    <w:rsid w:val="00FE0DBF"/>
    <w:rsid w:val="00FE1595"/>
    <w:rsid w:val="00FE1668"/>
    <w:rsid w:val="00FE1C3F"/>
    <w:rsid w:val="00FE230A"/>
    <w:rsid w:val="00FE2330"/>
    <w:rsid w:val="00FE25B8"/>
    <w:rsid w:val="00FE25F2"/>
    <w:rsid w:val="00FE2A7B"/>
    <w:rsid w:val="00FE30B1"/>
    <w:rsid w:val="00FE319F"/>
    <w:rsid w:val="00FE4167"/>
    <w:rsid w:val="00FE41EC"/>
    <w:rsid w:val="00FE5243"/>
    <w:rsid w:val="00FE53A2"/>
    <w:rsid w:val="00FE5508"/>
    <w:rsid w:val="00FE5EFA"/>
    <w:rsid w:val="00FE6273"/>
    <w:rsid w:val="00FE6539"/>
    <w:rsid w:val="00FE6902"/>
    <w:rsid w:val="00FE70D2"/>
    <w:rsid w:val="00FE719E"/>
    <w:rsid w:val="00FE73B5"/>
    <w:rsid w:val="00FE7A8E"/>
    <w:rsid w:val="00FF0AD5"/>
    <w:rsid w:val="00FF10AC"/>
    <w:rsid w:val="00FF1835"/>
    <w:rsid w:val="00FF2772"/>
    <w:rsid w:val="00FF2A44"/>
    <w:rsid w:val="00FF2BFB"/>
    <w:rsid w:val="00FF3F66"/>
    <w:rsid w:val="00FF5EF9"/>
    <w:rsid w:val="00FF7DE5"/>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1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1" w:qFormat="1"/>
    <w:lsdException w:name="heading 5" w:uiPriority="1" w:qFormat="1"/>
    <w:lsdException w:name="heading 6" w:uiPriority="1" w:qFormat="1"/>
    <w:lsdException w:name="heading 7" w:uiPriority="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5F0B"/>
    <w:rPr>
      <w:rFonts w:ascii="Times New Roman" w:eastAsia="Times New Roman" w:hAnsi="Times New Roman"/>
      <w:lang w:eastAsia="sk-SK"/>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uiPriority w:val="1"/>
    <w:qFormat/>
    <w:rsid w:val="004A304B"/>
    <w:pPr>
      <w:keepNext/>
      <w:keepLines/>
      <w:outlineLvl w:val="0"/>
    </w:pPr>
    <w:rPr>
      <w:bCs/>
      <w:szCs w:val="28"/>
      <w:u w:val="single"/>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qFormat/>
    <w:rsid w:val="004A304B"/>
    <w:pPr>
      <w:keepNext/>
      <w:spacing w:before="240" w:after="60"/>
      <w:outlineLvl w:val="1"/>
    </w:pPr>
    <w:rPr>
      <w:rFonts w:ascii="Cambria" w:hAnsi="Cambria"/>
      <w:b/>
      <w:bCs/>
      <w:i/>
      <w:iCs/>
      <w:sz w:val="28"/>
      <w:szCs w:val="28"/>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qFormat/>
    <w:rsid w:val="004A304B"/>
    <w:pPr>
      <w:keepNext/>
      <w:spacing w:before="240" w:after="60"/>
      <w:outlineLvl w:val="2"/>
    </w:pPr>
    <w:rPr>
      <w:rFonts w:ascii="Cambria" w:hAnsi="Cambria"/>
      <w:b/>
      <w:bCs/>
      <w:sz w:val="26"/>
      <w:szCs w:val="26"/>
    </w:rPr>
  </w:style>
  <w:style w:type="paragraph" w:styleId="Nadpis4">
    <w:name w:val="heading 4"/>
    <w:basedOn w:val="Normlny"/>
    <w:next w:val="Normlny"/>
    <w:link w:val="Nadpis4Char"/>
    <w:uiPriority w:val="1"/>
    <w:qFormat/>
    <w:rsid w:val="009270ED"/>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1"/>
    <w:qFormat/>
    <w:rsid w:val="00C21482"/>
    <w:pPr>
      <w:keepNext/>
      <w:keepLines/>
      <w:pBdr>
        <w:top w:val="single" w:sz="4" w:space="1" w:color="auto"/>
        <w:left w:val="single" w:sz="4" w:space="4" w:color="auto"/>
        <w:bottom w:val="single" w:sz="4" w:space="1" w:color="auto"/>
        <w:right w:val="single" w:sz="4" w:space="4" w:color="auto"/>
      </w:pBdr>
      <w:spacing w:before="200"/>
      <w:outlineLvl w:val="4"/>
    </w:pPr>
    <w:rPr>
      <w:b/>
      <w:color w:val="C00000"/>
    </w:rPr>
  </w:style>
  <w:style w:type="paragraph" w:styleId="Nadpis6">
    <w:name w:val="heading 6"/>
    <w:basedOn w:val="Normlny"/>
    <w:next w:val="Normlny"/>
    <w:link w:val="Nadpis6Char"/>
    <w:uiPriority w:val="1"/>
    <w:qFormat/>
    <w:rsid w:val="00C1099B"/>
    <w:pPr>
      <w:keepNext/>
      <w:jc w:val="both"/>
      <w:outlineLvl w:val="5"/>
    </w:pPr>
    <w:rPr>
      <w:b/>
      <w:bCs/>
    </w:rPr>
  </w:style>
  <w:style w:type="paragraph" w:styleId="Nadpis7">
    <w:name w:val="heading 7"/>
    <w:basedOn w:val="Normlny"/>
    <w:next w:val="Normlny"/>
    <w:link w:val="Nadpis7Char"/>
    <w:uiPriority w:val="1"/>
    <w:qFormat/>
    <w:rsid w:val="00C1099B"/>
    <w:pPr>
      <w:keepNext/>
      <w:spacing w:line="360" w:lineRule="auto"/>
      <w:jc w:val="both"/>
      <w:outlineLvl w:val="6"/>
    </w:pPr>
    <w:rPr>
      <w:b/>
      <w:bCs/>
      <w:u w:val="single"/>
    </w:rPr>
  </w:style>
  <w:style w:type="paragraph" w:styleId="Nadpis8">
    <w:name w:val="heading 8"/>
    <w:basedOn w:val="Normlny"/>
    <w:next w:val="Normlny"/>
    <w:link w:val="Nadpis8Char"/>
    <w:qFormat/>
    <w:rsid w:val="00C1099B"/>
    <w:pPr>
      <w:keepNext/>
      <w:ind w:firstLine="708"/>
      <w:jc w:val="both"/>
      <w:outlineLvl w:val="7"/>
    </w:pPr>
    <w:rPr>
      <w:u w:val="single"/>
    </w:rPr>
  </w:style>
  <w:style w:type="paragraph" w:styleId="Nadpis9">
    <w:name w:val="heading 9"/>
    <w:basedOn w:val="Normlny"/>
    <w:next w:val="Normlny"/>
    <w:link w:val="Nadpis9Char"/>
    <w:qFormat/>
    <w:rsid w:val="00C109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4A304B"/>
    <w:rPr>
      <w:rFonts w:ascii="Times New Roman" w:eastAsia="Times New Roman" w:hAnsi="Times New Roman"/>
      <w:bCs/>
      <w:sz w:val="24"/>
      <w:szCs w:val="28"/>
      <w:u w:val="single"/>
    </w:rPr>
  </w:style>
  <w:style w:type="character" w:customStyle="1" w:styleId="Nadpis5Char">
    <w:name w:val="Nadpis 5 Char"/>
    <w:link w:val="Nadpis5"/>
    <w:uiPriority w:val="1"/>
    <w:rsid w:val="00C21482"/>
    <w:rPr>
      <w:rFonts w:ascii="Times New Roman" w:eastAsia="Times New Roman" w:hAnsi="Times New Roman"/>
      <w:b/>
      <w:color w:val="C00000"/>
      <w:sz w:val="24"/>
      <w:szCs w:val="24"/>
    </w:rPr>
  </w:style>
  <w:style w:type="character" w:customStyle="1" w:styleId="Nadpis6Char">
    <w:name w:val="Nadpis 6 Char"/>
    <w:link w:val="Nadpis6"/>
    <w:rsid w:val="00C1099B"/>
    <w:rPr>
      <w:rFonts w:ascii="Times New Roman" w:eastAsia="Times New Roman" w:hAnsi="Times New Roman" w:cs="Times New Roman"/>
      <w:b/>
      <w:bCs/>
      <w:sz w:val="24"/>
      <w:szCs w:val="24"/>
      <w:lang w:eastAsia="sk-SK"/>
    </w:rPr>
  </w:style>
  <w:style w:type="character" w:customStyle="1" w:styleId="Nadpis7Char">
    <w:name w:val="Nadpis 7 Char"/>
    <w:link w:val="Nadpis7"/>
    <w:rsid w:val="00C1099B"/>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C1099B"/>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C1099B"/>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uiPriority w:val="99"/>
    <w:rsid w:val="00C1099B"/>
    <w:pPr>
      <w:jc w:val="both"/>
    </w:pPr>
  </w:style>
  <w:style w:type="character" w:customStyle="1" w:styleId="ZarkazkladnhotextuChar">
    <w:name w:val="Zarážka základného textu Char"/>
    <w:uiPriority w:val="99"/>
    <w:semiHidden/>
    <w:rsid w:val="00C1099B"/>
    <w:rPr>
      <w:rFonts w:ascii="Times New Roman" w:eastAsia="Times New Roman" w:hAnsi="Times New Roman" w:cs="Times New Roman"/>
      <w:sz w:val="24"/>
      <w:szCs w:val="24"/>
      <w:lang w:eastAsia="sk-SK"/>
    </w:rPr>
  </w:style>
  <w:style w:type="character" w:customStyle="1" w:styleId="ZarkazkladnhotextuChar1">
    <w:name w:val="Zarážka základného textu Char1"/>
    <w:link w:val="Zarkazkladnhotextu"/>
    <w:rsid w:val="00C1099B"/>
    <w:rPr>
      <w:rFonts w:ascii="Times New Roman" w:eastAsia="Times New Roman" w:hAnsi="Times New Roman" w:cs="Times New Roman"/>
      <w:sz w:val="24"/>
      <w:szCs w:val="24"/>
      <w:lang w:eastAsia="sk-SK"/>
    </w:rPr>
  </w:style>
  <w:style w:type="paragraph" w:styleId="Zkladntext3">
    <w:name w:val="Body Text 3"/>
    <w:basedOn w:val="Normlny"/>
    <w:link w:val="Zkladntext3Char1"/>
    <w:rsid w:val="00C1099B"/>
    <w:pPr>
      <w:jc w:val="center"/>
    </w:pPr>
    <w:rPr>
      <w:color w:val="FF0000"/>
      <w:sz w:val="20"/>
      <w:szCs w:val="20"/>
    </w:rPr>
  </w:style>
  <w:style w:type="character" w:customStyle="1" w:styleId="Zkladntext3Char">
    <w:name w:val="Základný text 3 Char"/>
    <w:uiPriority w:val="99"/>
    <w:rsid w:val="00C1099B"/>
    <w:rPr>
      <w:rFonts w:ascii="Times New Roman" w:eastAsia="Times New Roman" w:hAnsi="Times New Roman" w:cs="Times New Roman"/>
      <w:sz w:val="16"/>
      <w:szCs w:val="16"/>
      <w:lang w:eastAsia="sk-SK"/>
    </w:rPr>
  </w:style>
  <w:style w:type="character" w:customStyle="1" w:styleId="Zkladntext3Char1">
    <w:name w:val="Základný text 3 Char1"/>
    <w:link w:val="Zkladntext3"/>
    <w:rsid w:val="00C1099B"/>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unhideWhenUsed/>
    <w:rsid w:val="00C1099B"/>
    <w:rPr>
      <w:rFonts w:ascii="Tahoma" w:hAnsi="Tahoma" w:cs="Tahoma"/>
      <w:sz w:val="16"/>
      <w:szCs w:val="16"/>
    </w:rPr>
  </w:style>
  <w:style w:type="character" w:customStyle="1" w:styleId="TextbublinyChar">
    <w:name w:val="Text bubliny Char"/>
    <w:link w:val="Textbubliny"/>
    <w:rsid w:val="00C1099B"/>
    <w:rPr>
      <w:rFonts w:ascii="Tahoma" w:eastAsia="Times New Roman" w:hAnsi="Tahoma" w:cs="Tahoma"/>
      <w:sz w:val="16"/>
      <w:szCs w:val="16"/>
      <w:lang w:eastAsia="sk-SK"/>
    </w:rPr>
  </w:style>
  <w:style w:type="paragraph" w:styleId="Hlavika">
    <w:name w:val="header"/>
    <w:aliases w:val=" 1"/>
    <w:basedOn w:val="Normlny"/>
    <w:link w:val="HlavikaChar"/>
    <w:uiPriority w:val="99"/>
    <w:unhideWhenUsed/>
    <w:rsid w:val="00C1099B"/>
    <w:pPr>
      <w:tabs>
        <w:tab w:val="center" w:pos="4536"/>
        <w:tab w:val="right" w:pos="9072"/>
      </w:tabs>
    </w:pPr>
  </w:style>
  <w:style w:type="character" w:customStyle="1" w:styleId="HlavikaChar">
    <w:name w:val="Hlavička Char"/>
    <w:aliases w:val=" 1 Char1"/>
    <w:link w:val="Hlavika"/>
    <w:uiPriority w:val="99"/>
    <w:rsid w:val="00C1099B"/>
    <w:rPr>
      <w:rFonts w:ascii="Times New Roman" w:eastAsia="Times New Roman" w:hAnsi="Times New Roman" w:cs="Times New Roman"/>
      <w:sz w:val="24"/>
      <w:szCs w:val="24"/>
      <w:lang w:eastAsia="sk-SK"/>
    </w:rPr>
  </w:style>
  <w:style w:type="paragraph" w:styleId="Pta">
    <w:name w:val="footer"/>
    <w:basedOn w:val="Normlny"/>
    <w:link w:val="PtaChar"/>
    <w:unhideWhenUsed/>
    <w:rsid w:val="00C1099B"/>
    <w:pPr>
      <w:tabs>
        <w:tab w:val="center" w:pos="4536"/>
        <w:tab w:val="right" w:pos="9072"/>
      </w:tabs>
    </w:pPr>
  </w:style>
  <w:style w:type="character" w:customStyle="1" w:styleId="PtaChar">
    <w:name w:val="Päta Char"/>
    <w:link w:val="Pta"/>
    <w:uiPriority w:val="99"/>
    <w:rsid w:val="00C1099B"/>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C1099B"/>
    <w:pPr>
      <w:spacing w:after="120" w:line="480" w:lineRule="auto"/>
      <w:ind w:left="283"/>
    </w:pPr>
  </w:style>
  <w:style w:type="character" w:customStyle="1" w:styleId="Zarkazkladnhotextu2Char">
    <w:name w:val="Zarážka základného textu 2 Char"/>
    <w:link w:val="Zarkazkladnhotextu2"/>
    <w:rsid w:val="00C1099B"/>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C1099B"/>
    <w:pPr>
      <w:ind w:left="708"/>
    </w:pPr>
  </w:style>
  <w:style w:type="paragraph" w:customStyle="1" w:styleId="Hlavikaobsahu1">
    <w:name w:val="Hlavička obsahu1"/>
    <w:basedOn w:val="Nadpis1"/>
    <w:next w:val="Normlny"/>
    <w:uiPriority w:val="39"/>
    <w:unhideWhenUsed/>
    <w:qFormat/>
    <w:rsid w:val="00C1099B"/>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C1099B"/>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C1099B"/>
    <w:pPr>
      <w:spacing w:after="120" w:line="480" w:lineRule="auto"/>
    </w:pPr>
  </w:style>
  <w:style w:type="character" w:customStyle="1" w:styleId="Zkladntext2Char">
    <w:name w:val="Základný text 2 Char"/>
    <w:link w:val="Zkladntext2"/>
    <w:uiPriority w:val="99"/>
    <w:rsid w:val="00C1099B"/>
    <w:rPr>
      <w:rFonts w:ascii="Times New Roman" w:eastAsia="Times New Roman" w:hAnsi="Times New Roman" w:cs="Times New Roman"/>
      <w:sz w:val="24"/>
      <w:szCs w:val="24"/>
      <w:lang w:eastAsia="sk-SK"/>
    </w:rPr>
  </w:style>
  <w:style w:type="character" w:styleId="Hypertextovprepojenie">
    <w:name w:val="Hyperlink"/>
    <w:rsid w:val="00C1099B"/>
    <w:rPr>
      <w:color w:val="0000FF"/>
      <w:u w:val="single"/>
    </w:rPr>
  </w:style>
  <w:style w:type="character" w:customStyle="1" w:styleId="hodnota">
    <w:name w:val="hodnota"/>
    <w:basedOn w:val="Predvolenpsmoodseku"/>
    <w:rsid w:val="00C1099B"/>
  </w:style>
  <w:style w:type="paragraph" w:styleId="Zkladntext">
    <w:name w:val="Body Text"/>
    <w:aliases w:val="bt,body text,BODY TEXT,subtitle2,b"/>
    <w:basedOn w:val="Normlny"/>
    <w:link w:val="ZkladntextChar"/>
    <w:unhideWhenUsed/>
    <w:qFormat/>
    <w:rsid w:val="00C1099B"/>
    <w:pPr>
      <w:spacing w:after="120"/>
    </w:pPr>
  </w:style>
  <w:style w:type="character" w:customStyle="1" w:styleId="ZkladntextChar">
    <w:name w:val="Základný text Char"/>
    <w:aliases w:val="bt Char,body text Char,BODY TEXT Char,subtitle2 Char,b Char"/>
    <w:link w:val="Zkladntext"/>
    <w:rsid w:val="00C1099B"/>
    <w:rPr>
      <w:rFonts w:ascii="Times New Roman" w:eastAsia="Times New Roman" w:hAnsi="Times New Roman" w:cs="Times New Roman"/>
      <w:sz w:val="24"/>
      <w:szCs w:val="24"/>
      <w:lang w:eastAsia="sk-SK"/>
    </w:rPr>
  </w:style>
  <w:style w:type="paragraph" w:customStyle="1" w:styleId="Zoznamslo2">
    <w:name w:val="Zoznam číslo 2"/>
    <w:basedOn w:val="Normlny"/>
    <w:rsid w:val="00C1099B"/>
    <w:pPr>
      <w:numPr>
        <w:ilvl w:val="1"/>
        <w:numId w:val="2"/>
      </w:numPr>
      <w:spacing w:before="120" w:line="360" w:lineRule="auto"/>
      <w:jc w:val="both"/>
    </w:pPr>
    <w:rPr>
      <w:rFonts w:ascii="Arial" w:hAnsi="Arial" w:cs="Arial"/>
      <w:sz w:val="22"/>
      <w:szCs w:val="16"/>
    </w:rPr>
  </w:style>
  <w:style w:type="paragraph" w:customStyle="1" w:styleId="Zoznamslo3">
    <w:name w:val="Zoznam číslo 3"/>
    <w:basedOn w:val="Zoznamslo2"/>
    <w:rsid w:val="00C1099B"/>
    <w:pPr>
      <w:numPr>
        <w:ilvl w:val="2"/>
      </w:numPr>
    </w:pPr>
  </w:style>
  <w:style w:type="paragraph" w:customStyle="1" w:styleId="Zoznamslo4Char">
    <w:name w:val="Zoznam číslo 4 Char"/>
    <w:basedOn w:val="Zoznamslo2"/>
    <w:rsid w:val="00C1099B"/>
    <w:pPr>
      <w:numPr>
        <w:ilvl w:val="3"/>
      </w:numPr>
    </w:pPr>
  </w:style>
  <w:style w:type="paragraph" w:customStyle="1" w:styleId="Nadpisodsek">
    <w:name w:val="Nadpis odsek"/>
    <w:basedOn w:val="Normlny"/>
    <w:rsid w:val="00C1099B"/>
    <w:pPr>
      <w:numPr>
        <w:numId w:val="2"/>
      </w:numPr>
      <w:tabs>
        <w:tab w:val="left" w:pos="5245"/>
        <w:tab w:val="right" w:leader="dot" w:pos="7938"/>
      </w:tabs>
      <w:spacing w:before="480" w:after="120" w:line="360" w:lineRule="auto"/>
    </w:pPr>
    <w:rPr>
      <w:rFonts w:ascii="Arial" w:hAnsi="Arial" w:cs="Arial"/>
      <w:b/>
      <w:smallCaps/>
      <w:sz w:val="28"/>
      <w:szCs w:val="28"/>
      <w:lang w:eastAsia="cs-CZ"/>
    </w:rPr>
  </w:style>
  <w:style w:type="paragraph" w:customStyle="1" w:styleId="Zkladntext20">
    <w:name w:val="Základní text2"/>
    <w:rsid w:val="00C1099B"/>
    <w:pPr>
      <w:widowControl w:val="0"/>
      <w:autoSpaceDE w:val="0"/>
      <w:autoSpaceDN w:val="0"/>
      <w:adjustRightInd w:val="0"/>
    </w:pPr>
    <w:rPr>
      <w:rFonts w:ascii="Times New Roman" w:eastAsia="Times New Roman" w:hAnsi="Times New Roman"/>
      <w:color w:val="000000"/>
      <w:lang w:val="cs-CZ" w:eastAsia="sk-SK"/>
    </w:rPr>
  </w:style>
  <w:style w:type="paragraph" w:customStyle="1" w:styleId="BodyTextIndent21">
    <w:name w:val="Body Text Indent 21"/>
    <w:basedOn w:val="Normlny"/>
    <w:rsid w:val="00C1099B"/>
    <w:pPr>
      <w:widowControl w:val="0"/>
      <w:overflowPunct w:val="0"/>
      <w:autoSpaceDE w:val="0"/>
      <w:autoSpaceDN w:val="0"/>
      <w:adjustRightInd w:val="0"/>
      <w:ind w:left="709" w:firstLine="11"/>
      <w:jc w:val="both"/>
      <w:textAlignment w:val="baseline"/>
    </w:pPr>
    <w:rPr>
      <w:szCs w:val="20"/>
      <w:lang w:eastAsia="cs-CZ"/>
    </w:rPr>
  </w:style>
  <w:style w:type="numbering" w:customStyle="1" w:styleId="tl1">
    <w:name w:val="Štýl1"/>
    <w:rsid w:val="00C1099B"/>
    <w:pPr>
      <w:numPr>
        <w:numId w:val="5"/>
      </w:numPr>
    </w:pPr>
  </w:style>
  <w:style w:type="paragraph" w:customStyle="1" w:styleId="Zoznam1">
    <w:name w:val="Zoznam1"/>
    <w:basedOn w:val="Normlny"/>
    <w:rsid w:val="002619F4"/>
    <w:pPr>
      <w:numPr>
        <w:numId w:val="6"/>
      </w:numPr>
      <w:tabs>
        <w:tab w:val="left" w:pos="680"/>
      </w:tabs>
      <w:jc w:val="both"/>
    </w:pPr>
    <w:rPr>
      <w:rFonts w:ascii="Arial" w:hAnsi="Arial" w:cs="Arial"/>
      <w:b/>
      <w:bCs/>
      <w:sz w:val="22"/>
      <w:szCs w:val="22"/>
    </w:rPr>
  </w:style>
  <w:style w:type="paragraph" w:customStyle="1" w:styleId="Odrkaodsad10">
    <w:name w:val="Odrážka odsad 10"/>
    <w:basedOn w:val="Normlny"/>
    <w:rsid w:val="002619F4"/>
    <w:pPr>
      <w:numPr>
        <w:numId w:val="7"/>
      </w:numPr>
      <w:tabs>
        <w:tab w:val="clear" w:pos="1985"/>
        <w:tab w:val="num" w:pos="1211"/>
      </w:tabs>
      <w:spacing w:line="360" w:lineRule="auto"/>
      <w:ind w:left="1211" w:hanging="360"/>
      <w:jc w:val="both"/>
    </w:pPr>
    <w:rPr>
      <w:rFonts w:ascii="Arial" w:hAnsi="Arial" w:cs="Arial"/>
      <w:sz w:val="22"/>
      <w:szCs w:val="22"/>
    </w:rPr>
  </w:style>
  <w:style w:type="paragraph" w:styleId="Normlnywebov">
    <w:name w:val="Normal (Web)"/>
    <w:basedOn w:val="Normlny"/>
    <w:uiPriority w:val="99"/>
    <w:rsid w:val="00247BF5"/>
    <w:pPr>
      <w:spacing w:before="100" w:beforeAutospacing="1" w:after="100" w:afterAutospacing="1"/>
    </w:pPr>
    <w:rPr>
      <w:rFonts w:ascii="Arial Unicode MS" w:eastAsia="Arial Unicode MS" w:hAnsi="Arial Unicode MS"/>
      <w:color w:val="000000"/>
    </w:rPr>
  </w:style>
  <w:style w:type="paragraph" w:customStyle="1" w:styleId="Tucnevlavo14">
    <w:name w:val="Tucne vlavo 14"/>
    <w:basedOn w:val="Normlny"/>
    <w:link w:val="Tucnevlavo14Char"/>
    <w:rsid w:val="00247BF5"/>
    <w:pPr>
      <w:tabs>
        <w:tab w:val="left" w:pos="5245"/>
        <w:tab w:val="right" w:leader="dot" w:pos="7938"/>
      </w:tabs>
    </w:pPr>
    <w:rPr>
      <w:rFonts w:ascii="Arial" w:hAnsi="Arial"/>
      <w:b/>
      <w:bCs/>
      <w:sz w:val="28"/>
      <w:szCs w:val="20"/>
      <w:lang w:eastAsia="cs-CZ"/>
    </w:rPr>
  </w:style>
  <w:style w:type="character" w:customStyle="1" w:styleId="Tucnevlavo14Char">
    <w:name w:val="Tucne vlavo 14 Char"/>
    <w:link w:val="Tucnevlavo14"/>
    <w:rsid w:val="00247BF5"/>
    <w:rPr>
      <w:rFonts w:ascii="Arial" w:eastAsia="Times New Roman" w:hAnsi="Arial" w:cs="Times New Roman"/>
      <w:b/>
      <w:bCs/>
      <w:sz w:val="28"/>
      <w:szCs w:val="20"/>
      <w:lang w:eastAsia="cs-CZ"/>
    </w:rPr>
  </w:style>
  <w:style w:type="paragraph" w:customStyle="1" w:styleId="Tucne12vsetkyvelke">
    <w:name w:val="Tucne 12 vsetky velke"/>
    <w:basedOn w:val="Normlny"/>
    <w:rsid w:val="00247BF5"/>
    <w:pPr>
      <w:tabs>
        <w:tab w:val="left" w:pos="5245"/>
        <w:tab w:val="right" w:leader="dot" w:pos="7938"/>
      </w:tabs>
    </w:pPr>
    <w:rPr>
      <w:rFonts w:ascii="Arial" w:hAnsi="Arial"/>
      <w:b/>
      <w:caps/>
      <w:u w:val="single"/>
      <w:lang w:eastAsia="cs-CZ"/>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247BF5"/>
    <w:rPr>
      <w:rFonts w:ascii="Arial" w:hAnsi="Arial"/>
      <w:sz w:val="20"/>
      <w:szCs w:val="20"/>
      <w:lang w:eastAsia="cs-CZ"/>
    </w:r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247BF5"/>
    <w:rPr>
      <w:rFonts w:ascii="Arial" w:eastAsia="Times New Roman" w:hAnsi="Arial" w:cs="Times New Roman"/>
      <w:sz w:val="20"/>
      <w:szCs w:val="20"/>
      <w:lang w:eastAsia="cs-CZ"/>
    </w:rPr>
  </w:style>
  <w:style w:type="character" w:styleId="Odkaznapoznmkupodiarou">
    <w:name w:val="footnote reference"/>
    <w:rsid w:val="00247BF5"/>
    <w:rPr>
      <w:vertAlign w:val="superscript"/>
    </w:rPr>
  </w:style>
  <w:style w:type="paragraph" w:customStyle="1" w:styleId="Tune14">
    <w:name w:val="Tučne 14"/>
    <w:basedOn w:val="Normlny"/>
    <w:rsid w:val="00247BF5"/>
    <w:rPr>
      <w:rFonts w:ascii="Arial" w:hAnsi="Arial"/>
      <w:b/>
      <w:sz w:val="28"/>
      <w:szCs w:val="28"/>
    </w:rPr>
  </w:style>
  <w:style w:type="character" w:styleId="Odkaznakomentr">
    <w:name w:val="annotation reference"/>
    <w:uiPriority w:val="99"/>
    <w:unhideWhenUsed/>
    <w:rsid w:val="00FE5EFA"/>
    <w:rPr>
      <w:sz w:val="16"/>
      <w:szCs w:val="16"/>
    </w:rPr>
  </w:style>
  <w:style w:type="paragraph" w:styleId="Textkomentra">
    <w:name w:val="annotation text"/>
    <w:basedOn w:val="Normlny"/>
    <w:link w:val="TextkomentraChar"/>
    <w:uiPriority w:val="99"/>
    <w:unhideWhenUsed/>
    <w:rsid w:val="00FE5EFA"/>
    <w:rPr>
      <w:sz w:val="20"/>
      <w:szCs w:val="20"/>
    </w:rPr>
  </w:style>
  <w:style w:type="character" w:customStyle="1" w:styleId="TextkomentraChar">
    <w:name w:val="Text komentára Char"/>
    <w:link w:val="Textkomentra"/>
    <w:uiPriority w:val="99"/>
    <w:rsid w:val="00FE5EFA"/>
    <w:rPr>
      <w:rFonts w:ascii="Times New Roman" w:eastAsia="Times New Roman" w:hAnsi="Times New Roman"/>
    </w:rPr>
  </w:style>
  <w:style w:type="paragraph" w:styleId="Predmetkomentra">
    <w:name w:val="annotation subject"/>
    <w:basedOn w:val="Textkomentra"/>
    <w:next w:val="Textkomentra"/>
    <w:link w:val="PredmetkomentraChar"/>
    <w:unhideWhenUsed/>
    <w:rsid w:val="00FE5EFA"/>
    <w:rPr>
      <w:b/>
      <w:bCs/>
    </w:rPr>
  </w:style>
  <w:style w:type="character" w:customStyle="1" w:styleId="PredmetkomentraChar">
    <w:name w:val="Predmet komentára Char"/>
    <w:link w:val="Predmetkomentra"/>
    <w:rsid w:val="00FE5EFA"/>
    <w:rPr>
      <w:rFonts w:ascii="Times New Roman" w:eastAsia="Times New Roman" w:hAnsi="Times New Roman"/>
      <w:b/>
      <w:bCs/>
    </w:rPr>
  </w:style>
  <w:style w:type="paragraph" w:customStyle="1" w:styleId="Default">
    <w:name w:val="Default"/>
    <w:rsid w:val="004D1F5C"/>
    <w:pPr>
      <w:autoSpaceDE w:val="0"/>
      <w:autoSpaceDN w:val="0"/>
      <w:adjustRightInd w:val="0"/>
    </w:pPr>
    <w:rPr>
      <w:rFonts w:ascii="Times New Roman" w:hAnsi="Times New Roman"/>
      <w:color w:val="000000"/>
      <w:lang w:eastAsia="sk-SK"/>
    </w:rPr>
  </w:style>
  <w:style w:type="character" w:customStyle="1" w:styleId="ra">
    <w:name w:val="ra"/>
    <w:rsid w:val="00007C17"/>
  </w:style>
  <w:style w:type="character" w:customStyle="1" w:styleId="Nadpis4Char">
    <w:name w:val="Nadpis 4 Char"/>
    <w:link w:val="Nadpis4"/>
    <w:rsid w:val="009270ED"/>
    <w:rPr>
      <w:rFonts w:ascii="Calibri" w:eastAsia="Times New Roman" w:hAnsi="Calibri" w:cs="Times New Roman"/>
      <w:b/>
      <w:bCs/>
      <w:sz w:val="28"/>
      <w:szCs w:val="28"/>
    </w:rPr>
  </w:style>
  <w:style w:type="paragraph" w:styleId="Nzov">
    <w:name w:val="Title"/>
    <w:aliases w:val="Nadpisy častí"/>
    <w:basedOn w:val="Normlny"/>
    <w:next w:val="Normlny"/>
    <w:link w:val="NzovChar"/>
    <w:qFormat/>
    <w:rsid w:val="004A304B"/>
    <w:pPr>
      <w:spacing w:before="240" w:after="60"/>
      <w:jc w:val="center"/>
      <w:outlineLvl w:val="0"/>
    </w:pPr>
    <w:rPr>
      <w:b/>
      <w:bCs/>
      <w:kern w:val="28"/>
      <w:sz w:val="32"/>
      <w:szCs w:val="32"/>
    </w:rPr>
  </w:style>
  <w:style w:type="character" w:customStyle="1" w:styleId="NzovChar">
    <w:name w:val="Názov Char"/>
    <w:aliases w:val="Nadpisy častí Char"/>
    <w:link w:val="Nzov"/>
    <w:rsid w:val="004A304B"/>
    <w:rPr>
      <w:rFonts w:ascii="Times New Roman" w:eastAsia="Times New Roman" w:hAnsi="Times New Roman" w:cs="Times New Roman"/>
      <w:b/>
      <w:bCs/>
      <w:kern w:val="28"/>
      <w:sz w:val="32"/>
      <w:szCs w:val="32"/>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4A304B"/>
    <w:rPr>
      <w:rFonts w:ascii="Cambria" w:eastAsia="Times New Roman" w:hAnsi="Cambria" w:cs="Times New Roman"/>
      <w:b/>
      <w:bCs/>
      <w:i/>
      <w:iCs/>
      <w:sz w:val="28"/>
      <w:szCs w:val="28"/>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link w:val="Nadpis3"/>
    <w:rsid w:val="004A304B"/>
    <w:rPr>
      <w:rFonts w:ascii="Cambria" w:eastAsia="Times New Roman" w:hAnsi="Cambria" w:cs="Times New Roman"/>
      <w:b/>
      <w:bCs/>
      <w:sz w:val="26"/>
      <w:szCs w:val="26"/>
    </w:rPr>
  </w:style>
  <w:style w:type="paragraph" w:styleId="Obsah1">
    <w:name w:val="toc 1"/>
    <w:basedOn w:val="Normlny"/>
    <w:next w:val="Normlny"/>
    <w:autoRedefine/>
    <w:unhideWhenUsed/>
    <w:qFormat/>
    <w:rsid w:val="00456BCD"/>
    <w:pPr>
      <w:tabs>
        <w:tab w:val="left" w:pos="447"/>
        <w:tab w:val="right" w:leader="dot" w:pos="8777"/>
      </w:tabs>
    </w:pPr>
  </w:style>
  <w:style w:type="paragraph" w:styleId="Obsah2">
    <w:name w:val="toc 2"/>
    <w:basedOn w:val="Normlny"/>
    <w:next w:val="Normlny"/>
    <w:autoRedefine/>
    <w:uiPriority w:val="39"/>
    <w:unhideWhenUsed/>
    <w:qFormat/>
    <w:rsid w:val="00C11AD7"/>
    <w:pPr>
      <w:tabs>
        <w:tab w:val="right" w:leader="dot" w:pos="8777"/>
      </w:tabs>
      <w:ind w:left="240"/>
    </w:pPr>
    <w:rPr>
      <w:b/>
      <w:i/>
      <w:noProof/>
      <w:shd w:val="clear" w:color="auto" w:fill="F2DBDB"/>
    </w:rPr>
  </w:style>
  <w:style w:type="paragraph" w:customStyle="1" w:styleId="KapitolySPA">
    <w:name w:val="Kapitoly SP A"/>
    <w:aliases w:val="B,C"/>
    <w:basedOn w:val="Nzov"/>
    <w:next w:val="Normlny"/>
    <w:qFormat/>
    <w:rsid w:val="00C80BB0"/>
    <w:pPr>
      <w:numPr>
        <w:numId w:val="8"/>
      </w:numPr>
    </w:pPr>
  </w:style>
  <w:style w:type="paragraph" w:styleId="Obsah3">
    <w:name w:val="toc 3"/>
    <w:basedOn w:val="Normlny"/>
    <w:next w:val="Normlny"/>
    <w:autoRedefine/>
    <w:uiPriority w:val="39"/>
    <w:unhideWhenUsed/>
    <w:qFormat/>
    <w:rsid w:val="00C11AD7"/>
    <w:pPr>
      <w:ind w:left="480"/>
    </w:pPr>
  </w:style>
  <w:style w:type="paragraph" w:styleId="Obyajntext">
    <w:name w:val="Plain Text"/>
    <w:basedOn w:val="Normlny"/>
    <w:link w:val="ObyajntextChar"/>
    <w:rsid w:val="00A778C2"/>
    <w:rPr>
      <w:rFonts w:ascii="Courier New" w:hAnsi="Courier New" w:cs="Courier New"/>
      <w:sz w:val="20"/>
      <w:szCs w:val="20"/>
    </w:rPr>
  </w:style>
  <w:style w:type="paragraph" w:styleId="Obsah9">
    <w:name w:val="toc 9"/>
    <w:basedOn w:val="Normlny"/>
    <w:next w:val="Normlny"/>
    <w:autoRedefine/>
    <w:uiPriority w:val="39"/>
    <w:semiHidden/>
    <w:unhideWhenUsed/>
    <w:rsid w:val="00C11AD7"/>
    <w:pPr>
      <w:ind w:left="1920"/>
    </w:pPr>
  </w:style>
  <w:style w:type="character" w:customStyle="1" w:styleId="ObyajntextChar">
    <w:name w:val="Obyčajný text Char"/>
    <w:link w:val="Obyajntext"/>
    <w:rsid w:val="00A778C2"/>
    <w:rPr>
      <w:rFonts w:ascii="Courier New" w:eastAsia="Times New Roman" w:hAnsi="Courier New" w:cs="Courier New"/>
    </w:rPr>
  </w:style>
  <w:style w:type="paragraph" w:customStyle="1" w:styleId="Textprspevku">
    <w:name w:val="Text príspevku"/>
    <w:basedOn w:val="Normlny"/>
    <w:rsid w:val="008778F5"/>
    <w:pPr>
      <w:spacing w:before="120" w:after="120" w:line="360" w:lineRule="auto"/>
      <w:jc w:val="both"/>
    </w:pPr>
    <w:rPr>
      <w:rFonts w:eastAsia="Arial Unicode MS"/>
      <w:color w:val="000000"/>
      <w:szCs w:val="20"/>
      <w:lang w:eastAsia="cs-CZ"/>
    </w:rPr>
  </w:style>
  <w:style w:type="character" w:styleId="slostrany">
    <w:name w:val="page number"/>
    <w:uiPriority w:val="99"/>
    <w:rsid w:val="00E954D5"/>
  </w:style>
  <w:style w:type="paragraph" w:customStyle="1" w:styleId="Nadpis5bezObsahu">
    <w:name w:val="Nadpis 5 bez Obsahu"/>
    <w:basedOn w:val="Nadpis5"/>
    <w:qFormat/>
    <w:rsid w:val="006A0399"/>
  </w:style>
  <w:style w:type="paragraph" w:customStyle="1" w:styleId="Nadpis6bezObsahu">
    <w:name w:val="Nadpis 6 bez Obsahu"/>
    <w:basedOn w:val="Nadpis6"/>
    <w:next w:val="Normlny"/>
    <w:qFormat/>
    <w:rsid w:val="00123849"/>
    <w:pPr>
      <w:spacing w:after="120"/>
      <w:ind w:left="709" w:hanging="709"/>
      <w:jc w:val="center"/>
    </w:pPr>
  </w:style>
  <w:style w:type="paragraph" w:customStyle="1" w:styleId="title12b">
    <w:name w:val="title 12 b"/>
    <w:basedOn w:val="Nzov"/>
    <w:next w:val="Normlny"/>
    <w:rsid w:val="00435D85"/>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435D85"/>
    <w:rPr>
      <w:sz w:val="22"/>
      <w:szCs w:val="22"/>
    </w:rPr>
  </w:style>
  <w:style w:type="character" w:customStyle="1" w:styleId="BoldText">
    <w:name w:val="BoldText"/>
    <w:rsid w:val="00435D85"/>
    <w:rPr>
      <w:b/>
    </w:rPr>
  </w:style>
  <w:style w:type="character" w:customStyle="1" w:styleId="Strednpodfarbenie1zvraznenie1Char">
    <w:name w:val="Stredné podfarbenie 1 – zvýraznenie 1 Char"/>
    <w:link w:val="Strednpodfarbenie1zvraznenie11"/>
    <w:uiPriority w:val="1"/>
    <w:rsid w:val="00435D85"/>
    <w:rPr>
      <w:sz w:val="22"/>
      <w:szCs w:val="22"/>
      <w:lang w:eastAsia="en-US"/>
    </w:rPr>
  </w:style>
  <w:style w:type="table" w:styleId="Mriekatabuky">
    <w:name w:val="Table Grid"/>
    <w:basedOn w:val="Normlnatabuka"/>
    <w:uiPriority w:val="39"/>
    <w:rsid w:val="00532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D616CA"/>
    <w:pPr>
      <w:widowControl w:val="0"/>
      <w:suppressAutoHyphens/>
      <w:spacing w:after="120" w:line="480" w:lineRule="auto"/>
      <w:ind w:left="283"/>
    </w:pPr>
    <w:rPr>
      <w:rFonts w:eastAsia="Arial Unicode MS" w:cs="Arial Unicode MS"/>
      <w:kern w:val="1"/>
      <w:lang w:eastAsia="hi-IN" w:bidi="hi-IN"/>
    </w:rPr>
  </w:style>
  <w:style w:type="paragraph" w:customStyle="1" w:styleId="Svetlpodfarbeniezvraznenie21">
    <w:name w:val="Svetlé podfarbenie – zvýraznenie 21"/>
    <w:basedOn w:val="Normlny"/>
    <w:next w:val="Normlny"/>
    <w:link w:val="Svetlpodfarbeniezvraznenie2Char"/>
    <w:rsid w:val="00D1784A"/>
    <w:pPr>
      <w:pBdr>
        <w:bottom w:val="single" w:sz="4" w:space="4" w:color="4F81BD"/>
      </w:pBdr>
      <w:spacing w:before="200" w:after="280"/>
      <w:ind w:left="936" w:right="936"/>
    </w:pPr>
    <w:rPr>
      <w:rFonts w:ascii="Calibri" w:hAnsi="Calibri"/>
      <w:b/>
      <w:bCs/>
      <w:i/>
      <w:iCs/>
      <w:color w:val="4F81BD"/>
      <w:sz w:val="20"/>
      <w:szCs w:val="20"/>
    </w:rPr>
  </w:style>
  <w:style w:type="character" w:customStyle="1" w:styleId="Svetlpodfarbeniezvraznenie2Char">
    <w:name w:val="Svetlé podfarbenie – zvýraznenie 2 Char"/>
    <w:link w:val="Svetlpodfarbeniezvraznenie21"/>
    <w:locked/>
    <w:rsid w:val="00D1784A"/>
    <w:rPr>
      <w:rFonts w:eastAsia="Times New Roman"/>
      <w:b/>
      <w:bCs/>
      <w:i/>
      <w:iCs/>
      <w:color w:val="4F81BD"/>
    </w:rPr>
  </w:style>
  <w:style w:type="paragraph" w:styleId="slovanzoznam3">
    <w:name w:val="List Number 3"/>
    <w:basedOn w:val="Normlny"/>
    <w:rsid w:val="00D1784A"/>
  </w:style>
  <w:style w:type="character" w:styleId="Vrazn">
    <w:name w:val="Strong"/>
    <w:qFormat/>
    <w:rsid w:val="00131C44"/>
    <w:rPr>
      <w:rFonts w:cs="Times New Roman"/>
      <w:b/>
    </w:rPr>
  </w:style>
  <w:style w:type="character" w:styleId="CitciaHTML">
    <w:name w:val="HTML Cite"/>
    <w:uiPriority w:val="99"/>
    <w:semiHidden/>
    <w:unhideWhenUsed/>
    <w:rsid w:val="00851697"/>
    <w:rPr>
      <w:i/>
      <w:iCs/>
    </w:rPr>
  </w:style>
  <w:style w:type="character" w:customStyle="1" w:styleId="TextpoznmkypodiarouChar1">
    <w:name w:val="Text poznámky pod čiarou Char1"/>
    <w:uiPriority w:val="99"/>
    <w:semiHidden/>
    <w:rsid w:val="0032760C"/>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32760C"/>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096CD7"/>
    <w:rPr>
      <w:color w:val="800080"/>
      <w:u w:val="single"/>
    </w:rPr>
  </w:style>
  <w:style w:type="paragraph" w:customStyle="1" w:styleId="xl63">
    <w:name w:val="xl63"/>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lny"/>
    <w:rsid w:val="00096CD7"/>
    <w:pPr>
      <w:spacing w:before="100" w:beforeAutospacing="1" w:after="100" w:afterAutospacing="1"/>
    </w:pPr>
  </w:style>
  <w:style w:type="paragraph" w:customStyle="1" w:styleId="xl65">
    <w:name w:val="xl65"/>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68">
    <w:name w:val="xl68"/>
    <w:basedOn w:val="Normlny"/>
    <w:rsid w:val="00096CD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9">
    <w:name w:val="xl69"/>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72">
    <w:name w:val="xl72"/>
    <w:basedOn w:val="Normlny"/>
    <w:rsid w:val="00096C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Normlny"/>
    <w:rsid w:val="00096C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lny"/>
    <w:rsid w:val="00096CD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lny"/>
    <w:rsid w:val="00096CD7"/>
    <w:pPr>
      <w:pBdr>
        <w:top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76">
    <w:name w:val="xl76"/>
    <w:basedOn w:val="Normlny"/>
    <w:rsid w:val="00096CD7"/>
    <w:pPr>
      <w:pBdr>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sz w:val="20"/>
      <w:szCs w:val="20"/>
    </w:rPr>
  </w:style>
  <w:style w:type="paragraph" w:customStyle="1" w:styleId="xl79">
    <w:name w:val="xl79"/>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0">
    <w:name w:val="xl80"/>
    <w:basedOn w:val="Normlny"/>
    <w:rsid w:val="00096C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lny"/>
    <w:rsid w:val="00096CD7"/>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83">
    <w:name w:val="xl83"/>
    <w:basedOn w:val="Normlny"/>
    <w:rsid w:val="00096CD7"/>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lny"/>
    <w:rsid w:val="00096CD7"/>
    <w:pPr>
      <w:pBdr>
        <w:top w:val="single" w:sz="4" w:space="0" w:color="auto"/>
        <w:lef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Normlny"/>
    <w:rsid w:val="00096CD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16"/>
      <w:szCs w:val="16"/>
    </w:rPr>
  </w:style>
  <w:style w:type="paragraph" w:customStyle="1" w:styleId="xl86">
    <w:name w:val="xl86"/>
    <w:basedOn w:val="Normlny"/>
    <w:rsid w:val="00096CD7"/>
    <w:pPr>
      <w:pBdr>
        <w:top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sz w:val="20"/>
      <w:szCs w:val="20"/>
    </w:rPr>
  </w:style>
  <w:style w:type="paragraph" w:customStyle="1" w:styleId="xl87">
    <w:name w:val="xl87"/>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88">
    <w:name w:val="xl88"/>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9">
    <w:name w:val="xl89"/>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0">
    <w:name w:val="xl90"/>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91">
    <w:name w:val="xl91"/>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2">
    <w:name w:val="xl92"/>
    <w:basedOn w:val="Normlny"/>
    <w:rsid w:val="00096CD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93">
    <w:name w:val="xl93"/>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95">
    <w:name w:val="xl95"/>
    <w:basedOn w:val="Normlny"/>
    <w:rsid w:val="00096CD7"/>
    <w:pPr>
      <w:pBdr>
        <w:top w:val="single" w:sz="4" w:space="0" w:color="auto"/>
        <w:bottom w:val="single" w:sz="4" w:space="0" w:color="auto"/>
      </w:pBdr>
      <w:spacing w:before="100" w:beforeAutospacing="1" w:after="100" w:afterAutospacing="1"/>
      <w:jc w:val="right"/>
      <w:textAlignment w:val="center"/>
    </w:pPr>
  </w:style>
  <w:style w:type="paragraph" w:customStyle="1" w:styleId="xl96">
    <w:name w:val="xl96"/>
    <w:basedOn w:val="Normlny"/>
    <w:rsid w:val="00096CD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7">
    <w:name w:val="xl97"/>
    <w:basedOn w:val="Normlny"/>
    <w:rsid w:val="00096CD7"/>
    <w:pPr>
      <w:pBdr>
        <w:top w:val="single" w:sz="4" w:space="0" w:color="auto"/>
        <w:left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98">
    <w:name w:val="xl98"/>
    <w:basedOn w:val="Normlny"/>
    <w:rsid w:val="00096CD7"/>
    <w:pPr>
      <w:pBdr>
        <w:top w:val="single" w:sz="4" w:space="0" w:color="auto"/>
      </w:pBdr>
      <w:spacing w:before="100" w:beforeAutospacing="1" w:after="100" w:afterAutospacing="1"/>
      <w:jc w:val="right"/>
      <w:textAlignment w:val="center"/>
    </w:pPr>
  </w:style>
  <w:style w:type="paragraph" w:customStyle="1" w:styleId="xl99">
    <w:name w:val="xl99"/>
    <w:basedOn w:val="Normlny"/>
    <w:rsid w:val="00096CD7"/>
    <w:pPr>
      <w:pBdr>
        <w:top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lny"/>
    <w:rsid w:val="00096CD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101">
    <w:name w:val="xl101"/>
    <w:basedOn w:val="Normlny"/>
    <w:rsid w:val="00096CD7"/>
    <w:pPr>
      <w:pBdr>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lny"/>
    <w:rsid w:val="00096C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lny"/>
    <w:rsid w:val="00096C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lny"/>
    <w:rsid w:val="00096C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lny"/>
    <w:rsid w:val="00096CD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6">
    <w:name w:val="xl106"/>
    <w:basedOn w:val="Normlny"/>
    <w:rsid w:val="00096CD7"/>
    <w:pPr>
      <w:pBdr>
        <w:bottom w:val="single" w:sz="4" w:space="0" w:color="auto"/>
      </w:pBdr>
      <w:spacing w:before="100" w:beforeAutospacing="1" w:after="100" w:afterAutospacing="1"/>
    </w:pPr>
    <w:rPr>
      <w:b/>
      <w:bCs/>
    </w:rPr>
  </w:style>
  <w:style w:type="paragraph" w:customStyle="1" w:styleId="xl107">
    <w:name w:val="xl107"/>
    <w:basedOn w:val="Normlny"/>
    <w:rsid w:val="00096CD7"/>
    <w:pPr>
      <w:pBdr>
        <w:left w:val="single" w:sz="4" w:space="0" w:color="auto"/>
      </w:pBdr>
      <w:shd w:val="clear" w:color="000000" w:fill="DAEEF3"/>
      <w:spacing w:before="100" w:beforeAutospacing="1" w:after="100" w:afterAutospacing="1"/>
      <w:textAlignment w:val="center"/>
    </w:pPr>
    <w:rPr>
      <w:rFonts w:ascii="Arial" w:hAnsi="Arial" w:cs="Arial"/>
      <w:b/>
      <w:bCs/>
      <w:sz w:val="16"/>
      <w:szCs w:val="16"/>
    </w:rPr>
  </w:style>
  <w:style w:type="paragraph" w:customStyle="1" w:styleId="xl108">
    <w:name w:val="xl108"/>
    <w:basedOn w:val="Normlny"/>
    <w:rsid w:val="00096CD7"/>
    <w:pPr>
      <w:pBdr>
        <w:left w:val="single" w:sz="4" w:space="0" w:color="auto"/>
      </w:pBdr>
      <w:spacing w:before="100" w:beforeAutospacing="1" w:after="100" w:afterAutospacing="1"/>
      <w:textAlignment w:val="center"/>
    </w:pPr>
  </w:style>
  <w:style w:type="paragraph" w:customStyle="1" w:styleId="xl109">
    <w:name w:val="xl109"/>
    <w:basedOn w:val="Normlny"/>
    <w:rsid w:val="00096CD7"/>
    <w:pPr>
      <w:pBdr>
        <w:left w:val="single" w:sz="4" w:space="0" w:color="auto"/>
        <w:bottom w:val="single" w:sz="4" w:space="0" w:color="auto"/>
      </w:pBdr>
      <w:spacing w:before="100" w:beforeAutospacing="1" w:after="100" w:afterAutospacing="1"/>
      <w:textAlignment w:val="center"/>
    </w:pPr>
  </w:style>
  <w:style w:type="paragraph" w:customStyle="1" w:styleId="xl110">
    <w:name w:val="xl110"/>
    <w:basedOn w:val="Normlny"/>
    <w:rsid w:val="00096CD7"/>
    <w:pPr>
      <w:pBdr>
        <w:left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111">
    <w:name w:val="xl111"/>
    <w:basedOn w:val="Normlny"/>
    <w:rsid w:val="00096CD7"/>
    <w:pPr>
      <w:spacing w:before="100" w:beforeAutospacing="1" w:after="100" w:afterAutospacing="1"/>
      <w:jc w:val="right"/>
      <w:textAlignment w:val="center"/>
    </w:pPr>
  </w:style>
  <w:style w:type="paragraph" w:customStyle="1" w:styleId="xl112">
    <w:name w:val="xl112"/>
    <w:basedOn w:val="Normlny"/>
    <w:rsid w:val="00096CD7"/>
    <w:pPr>
      <w:pBdr>
        <w:left w:val="single" w:sz="4" w:space="0" w:color="auto"/>
        <w:bottom w:val="single" w:sz="4" w:space="0" w:color="auto"/>
      </w:pBdr>
      <w:shd w:val="clear" w:color="000000" w:fill="DAEEF3"/>
      <w:spacing w:before="100" w:beforeAutospacing="1" w:after="100" w:afterAutospacing="1"/>
      <w:jc w:val="right"/>
      <w:textAlignment w:val="center"/>
    </w:pPr>
    <w:rPr>
      <w:rFonts w:ascii="Arial" w:hAnsi="Arial" w:cs="Arial"/>
      <w:sz w:val="16"/>
      <w:szCs w:val="16"/>
    </w:rPr>
  </w:style>
  <w:style w:type="paragraph" w:customStyle="1" w:styleId="xl113">
    <w:name w:val="xl113"/>
    <w:basedOn w:val="Normlny"/>
    <w:rsid w:val="00096CD7"/>
    <w:pPr>
      <w:pBdr>
        <w:bottom w:val="single" w:sz="4" w:space="0" w:color="auto"/>
      </w:pBdr>
      <w:spacing w:before="100" w:beforeAutospacing="1" w:after="100" w:afterAutospacing="1"/>
      <w:jc w:val="right"/>
      <w:textAlignment w:val="center"/>
    </w:pPr>
  </w:style>
  <w:style w:type="paragraph" w:customStyle="1" w:styleId="Strednzoznam2zvraznenie21">
    <w:name w:val="Stredný zoznam 2 – zvýraznenie 21"/>
    <w:hidden/>
    <w:uiPriority w:val="99"/>
    <w:semiHidden/>
    <w:rsid w:val="003D24CC"/>
    <w:rPr>
      <w:rFonts w:ascii="Times New Roman" w:eastAsia="Times New Roman" w:hAnsi="Times New Roman"/>
      <w:lang w:eastAsia="sk-SK"/>
    </w:rPr>
  </w:style>
  <w:style w:type="paragraph" w:styleId="Popis">
    <w:name w:val="caption"/>
    <w:basedOn w:val="Normlny"/>
    <w:next w:val="Normlny"/>
    <w:qFormat/>
    <w:rsid w:val="003069F6"/>
    <w:pPr>
      <w:tabs>
        <w:tab w:val="right" w:leader="dot" w:pos="10080"/>
      </w:tabs>
      <w:autoSpaceDE w:val="0"/>
      <w:autoSpaceDN w:val="0"/>
      <w:jc w:val="center"/>
    </w:pPr>
    <w:rPr>
      <w:rFonts w:ascii="Arial" w:hAnsi="Arial" w:cs="Arial"/>
      <w:b/>
      <w:bCs/>
      <w:i/>
      <w:iCs/>
      <w:lang w:eastAsia="cs-CZ"/>
    </w:rPr>
  </w:style>
  <w:style w:type="paragraph" w:styleId="Podtitul">
    <w:name w:val="Subtitle"/>
    <w:basedOn w:val="Normlny"/>
    <w:link w:val="PodtitulChar"/>
    <w:qFormat/>
    <w:rsid w:val="003069F6"/>
    <w:pPr>
      <w:autoSpaceDE w:val="0"/>
      <w:autoSpaceDN w:val="0"/>
      <w:jc w:val="center"/>
    </w:pPr>
    <w:rPr>
      <w:b/>
      <w:bCs/>
      <w:sz w:val="28"/>
      <w:szCs w:val="28"/>
    </w:rPr>
  </w:style>
  <w:style w:type="character" w:customStyle="1" w:styleId="PodtitulChar">
    <w:name w:val="Podtitul Char"/>
    <w:link w:val="Podtitul"/>
    <w:rsid w:val="003069F6"/>
    <w:rPr>
      <w:rFonts w:ascii="Times New Roman" w:eastAsia="Times New Roman" w:hAnsi="Times New Roman"/>
      <w:b/>
      <w:bCs/>
      <w:sz w:val="28"/>
      <w:szCs w:val="28"/>
    </w:rPr>
  </w:style>
  <w:style w:type="paragraph" w:customStyle="1" w:styleId="Odsekzoznamu1">
    <w:name w:val="Odsek zoznamu1"/>
    <w:basedOn w:val="Normlny"/>
    <w:rsid w:val="003069F6"/>
    <w:pPr>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3069F6"/>
    <w:rPr>
      <w:rFonts w:ascii="Arial" w:hAnsi="Arial"/>
      <w:b/>
      <w:color w:val="808080"/>
      <w:sz w:val="28"/>
      <w:lang w:val="sk-SK" w:eastAsia="sk-SK"/>
    </w:rPr>
  </w:style>
  <w:style w:type="paragraph" w:customStyle="1" w:styleId="SPnadpis1">
    <w:name w:val="SP_nadpis1"/>
    <w:basedOn w:val="Normlny"/>
    <w:rsid w:val="003069F6"/>
    <w:pPr>
      <w:autoSpaceDE w:val="0"/>
      <w:autoSpaceDN w:val="0"/>
      <w:spacing w:before="240"/>
      <w:jc w:val="center"/>
    </w:pPr>
    <w:rPr>
      <w:rFonts w:ascii="Arial" w:hAnsi="Arial" w:cs="Arial"/>
      <w:lang w:eastAsia="cs-CZ"/>
    </w:rPr>
  </w:style>
  <w:style w:type="paragraph" w:customStyle="1" w:styleId="SPnadpis2">
    <w:name w:val="SP_nadpis2"/>
    <w:basedOn w:val="SPnadpis1"/>
    <w:rsid w:val="003069F6"/>
    <w:pPr>
      <w:spacing w:before="60"/>
    </w:pPr>
    <w:rPr>
      <w:b/>
      <w:bCs/>
    </w:rPr>
  </w:style>
  <w:style w:type="paragraph" w:customStyle="1" w:styleId="SPnadpis3">
    <w:name w:val="SP_nadpis3"/>
    <w:basedOn w:val="SPnadpis2"/>
    <w:link w:val="SPnadpis3Char1"/>
    <w:autoRedefine/>
    <w:rsid w:val="003069F6"/>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3069F6"/>
    <w:rPr>
      <w:rFonts w:ascii="Arial" w:eastAsia="Times New Roman" w:hAnsi="Arial"/>
      <w:b/>
      <w:bCs/>
      <w:smallCaps/>
      <w:szCs w:val="24"/>
      <w:lang w:eastAsia="cs-CZ"/>
    </w:rPr>
  </w:style>
  <w:style w:type="paragraph" w:customStyle="1" w:styleId="SPnadpis0">
    <w:name w:val="SP_nadpis0"/>
    <w:basedOn w:val="SPnadpis1"/>
    <w:rsid w:val="003069F6"/>
    <w:pPr>
      <w:jc w:val="right"/>
    </w:pPr>
    <w:rPr>
      <w:b/>
      <w:bCs/>
      <w:caps/>
      <w:color w:val="808080"/>
    </w:rPr>
  </w:style>
  <w:style w:type="paragraph" w:styleId="Obsah4">
    <w:name w:val="toc 4"/>
    <w:basedOn w:val="Normlny"/>
    <w:next w:val="Normlny"/>
    <w:autoRedefine/>
    <w:uiPriority w:val="39"/>
    <w:rsid w:val="003069F6"/>
    <w:pPr>
      <w:tabs>
        <w:tab w:val="left" w:pos="1080"/>
        <w:tab w:val="right" w:leader="dot" w:pos="9883"/>
      </w:tabs>
      <w:autoSpaceDE w:val="0"/>
      <w:autoSpaceDN w:val="0"/>
      <w:ind w:left="600"/>
    </w:pPr>
    <w:rPr>
      <w:rFonts w:ascii="Arial" w:hAnsi="Arial" w:cs="Arial"/>
      <w:color w:val="808080"/>
      <w:sz w:val="18"/>
      <w:szCs w:val="18"/>
      <w:lang w:eastAsia="cs-CZ"/>
    </w:rPr>
  </w:style>
  <w:style w:type="paragraph" w:customStyle="1" w:styleId="SSCnadpis3">
    <w:name w:val="SSC_nadpis3"/>
    <w:basedOn w:val="Normlny"/>
    <w:link w:val="SSCnadpis3Char"/>
    <w:rsid w:val="003069F6"/>
    <w:pPr>
      <w:tabs>
        <w:tab w:val="num" w:pos="432"/>
      </w:tabs>
      <w:autoSpaceDE w:val="0"/>
      <w:autoSpaceDN w:val="0"/>
      <w:spacing w:before="240"/>
      <w:ind w:left="432" w:hanging="432"/>
      <w:jc w:val="both"/>
    </w:pPr>
    <w:rPr>
      <w:rFonts w:ascii="Arial" w:hAnsi="Arial"/>
      <w:b/>
      <w:bCs/>
      <w:smallCaps/>
      <w:sz w:val="20"/>
      <w:szCs w:val="20"/>
      <w:lang w:eastAsia="cs-CZ"/>
    </w:rPr>
  </w:style>
  <w:style w:type="character" w:customStyle="1" w:styleId="SSCnadpis3Char">
    <w:name w:val="SSC_nadpis3 Char"/>
    <w:link w:val="SSCnadpis3"/>
    <w:rsid w:val="003069F6"/>
    <w:rPr>
      <w:rFonts w:ascii="Arial" w:eastAsia="Times New Roman" w:hAnsi="Arial"/>
      <w:b/>
      <w:bCs/>
      <w:smallCaps/>
      <w:lang w:eastAsia="cs-CZ"/>
    </w:rPr>
  </w:style>
  <w:style w:type="paragraph" w:customStyle="1" w:styleId="CCSnormlny">
    <w:name w:val="CCS_normálny"/>
    <w:basedOn w:val="SSCnadpis3"/>
    <w:link w:val="CCSnormlnyChar"/>
    <w:rsid w:val="003069F6"/>
    <w:pPr>
      <w:numPr>
        <w:ilvl w:val="1"/>
      </w:numPr>
      <w:tabs>
        <w:tab w:val="num" w:pos="432"/>
      </w:tabs>
      <w:ind w:left="432" w:hanging="432"/>
    </w:pPr>
    <w:rPr>
      <w:b w:val="0"/>
      <w:bCs w:val="0"/>
      <w:smallCaps w:val="0"/>
    </w:rPr>
  </w:style>
  <w:style w:type="character" w:customStyle="1" w:styleId="CCSnormlnyChar">
    <w:name w:val="CCS_normálny Char"/>
    <w:link w:val="CCSnormlny"/>
    <w:locked/>
    <w:rsid w:val="003069F6"/>
    <w:rPr>
      <w:rFonts w:ascii="Arial" w:eastAsia="Times New Roman" w:hAnsi="Arial"/>
      <w:lang w:eastAsia="cs-CZ"/>
    </w:rPr>
  </w:style>
  <w:style w:type="paragraph" w:customStyle="1" w:styleId="SSCnorm2">
    <w:name w:val="SSC_norm_2"/>
    <w:basedOn w:val="CCSnormlny"/>
    <w:link w:val="SSCnorm2Char"/>
    <w:rsid w:val="003069F6"/>
    <w:pPr>
      <w:numPr>
        <w:ilvl w:val="0"/>
      </w:numPr>
      <w:tabs>
        <w:tab w:val="num" w:pos="432"/>
      </w:tabs>
      <w:ind w:left="720" w:hanging="360"/>
    </w:pPr>
  </w:style>
  <w:style w:type="character" w:customStyle="1" w:styleId="SSCnorm2Char">
    <w:name w:val="SSC_norm_2 Char"/>
    <w:link w:val="SSCnorm2"/>
    <w:locked/>
    <w:rsid w:val="003069F6"/>
    <w:rPr>
      <w:rFonts w:ascii="Arial" w:eastAsia="Times New Roman" w:hAnsi="Arial"/>
      <w:lang w:eastAsia="cs-CZ"/>
    </w:rPr>
  </w:style>
  <w:style w:type="paragraph" w:customStyle="1" w:styleId="tlSSCnadpis3Pred6pt">
    <w:name w:val="Štýl SSC_nadpis3 + Pred:  6 pt"/>
    <w:basedOn w:val="SSCnadpis3"/>
    <w:rsid w:val="003069F6"/>
  </w:style>
  <w:style w:type="character" w:customStyle="1" w:styleId="FontStyle14">
    <w:name w:val="Font Style14"/>
    <w:rsid w:val="003069F6"/>
    <w:rPr>
      <w:rFonts w:ascii="Times New Roman" w:hAnsi="Times New Roman"/>
      <w:b/>
      <w:sz w:val="20"/>
    </w:rPr>
  </w:style>
  <w:style w:type="paragraph" w:customStyle="1" w:styleId="BodyText22">
    <w:name w:val="Body Text 22"/>
    <w:basedOn w:val="Normlny"/>
    <w:rsid w:val="003069F6"/>
    <w:pPr>
      <w:tabs>
        <w:tab w:val="left" w:pos="900"/>
      </w:tabs>
      <w:ind w:left="900"/>
      <w:jc w:val="both"/>
    </w:pPr>
  </w:style>
  <w:style w:type="paragraph" w:styleId="Zoznamsodrkami">
    <w:name w:val="List Bullet"/>
    <w:basedOn w:val="Normlny"/>
    <w:autoRedefine/>
    <w:rsid w:val="003069F6"/>
    <w:pPr>
      <w:spacing w:before="120"/>
      <w:jc w:val="both"/>
    </w:pPr>
    <w:rPr>
      <w:rFonts w:ascii="Arial" w:hAnsi="Arial" w:cs="Arial"/>
      <w:lang w:eastAsia="en-GB"/>
    </w:rPr>
  </w:style>
  <w:style w:type="paragraph" w:customStyle="1" w:styleId="tltlSSCnorm2Tun1Kapitlky">
    <w:name w:val="Štýl Štýl SSC_norm_2 + Tučné1 + Kapitálky"/>
    <w:basedOn w:val="Normlny"/>
    <w:link w:val="tltlSSCnorm2Tun1KapitlkyChar"/>
    <w:rsid w:val="003069F6"/>
    <w:pPr>
      <w:numPr>
        <w:ilvl w:val="2"/>
        <w:numId w:val="17"/>
      </w:numPr>
      <w:tabs>
        <w:tab w:val="left" w:pos="567"/>
      </w:tabs>
      <w:autoSpaceDE w:val="0"/>
      <w:autoSpaceDN w:val="0"/>
      <w:spacing w:before="240"/>
      <w:jc w:val="both"/>
    </w:pPr>
    <w:rPr>
      <w:rFonts w:ascii="Arial" w:hAnsi="Arial"/>
      <w:b/>
      <w:bCs/>
      <w:sz w:val="20"/>
      <w:szCs w:val="20"/>
      <w:lang w:eastAsia="cs-CZ"/>
    </w:rPr>
  </w:style>
  <w:style w:type="character" w:customStyle="1" w:styleId="tltlSSCnorm2Tun1KapitlkyChar">
    <w:name w:val="Štýl Štýl SSC_norm_2 + Tučné1 + Kapitálky Char"/>
    <w:link w:val="tltlSSCnorm2Tun1Kapitlky"/>
    <w:locked/>
    <w:rsid w:val="003069F6"/>
    <w:rPr>
      <w:rFonts w:ascii="Arial" w:eastAsia="Times New Roman" w:hAnsi="Arial"/>
      <w:b/>
      <w:bCs/>
      <w:sz w:val="20"/>
      <w:szCs w:val="20"/>
      <w:lang w:eastAsia="cs-CZ"/>
    </w:rPr>
  </w:style>
  <w:style w:type="paragraph" w:customStyle="1" w:styleId="wazzabeznytext">
    <w:name w:val="wazza_bezny text"/>
    <w:basedOn w:val="CCSnormlny"/>
    <w:qFormat/>
    <w:rsid w:val="003069F6"/>
    <w:pPr>
      <w:tabs>
        <w:tab w:val="clear" w:pos="432"/>
        <w:tab w:val="num" w:pos="576"/>
      </w:tabs>
      <w:spacing w:before="120"/>
      <w:ind w:left="576" w:hanging="576"/>
    </w:pPr>
  </w:style>
  <w:style w:type="paragraph" w:customStyle="1" w:styleId="Nadpis">
    <w:name w:val="Nadpis"/>
    <w:basedOn w:val="Normlny"/>
    <w:next w:val="Normlny"/>
    <w:rsid w:val="003069F6"/>
    <w:pPr>
      <w:keepNext/>
      <w:keepLines/>
      <w:spacing w:after="360"/>
      <w:jc w:val="both"/>
    </w:pPr>
    <w:rPr>
      <w:rFonts w:ascii="Arial" w:hAnsi="Arial" w:cs="Arial"/>
      <w:b/>
      <w:bCs/>
      <w:caps/>
    </w:rPr>
  </w:style>
  <w:style w:type="paragraph" w:customStyle="1" w:styleId="Style9">
    <w:name w:val="Style9"/>
    <w:basedOn w:val="Normlny"/>
    <w:uiPriority w:val="99"/>
    <w:rsid w:val="003069F6"/>
    <w:pPr>
      <w:widowControl w:val="0"/>
      <w:autoSpaceDE w:val="0"/>
      <w:autoSpaceDN w:val="0"/>
      <w:adjustRightInd w:val="0"/>
      <w:spacing w:line="1060" w:lineRule="exact"/>
      <w:ind w:firstLine="2220"/>
      <w:jc w:val="both"/>
    </w:pPr>
  </w:style>
  <w:style w:type="character" w:customStyle="1" w:styleId="FontStyle15">
    <w:name w:val="Font Style15"/>
    <w:uiPriority w:val="99"/>
    <w:rsid w:val="003069F6"/>
    <w:rPr>
      <w:rFonts w:ascii="Times New Roman" w:hAnsi="Times New Roman"/>
      <w:sz w:val="88"/>
    </w:rPr>
  </w:style>
  <w:style w:type="paragraph" w:customStyle="1" w:styleId="Style4">
    <w:name w:val="Style4"/>
    <w:basedOn w:val="Normlny"/>
    <w:uiPriority w:val="99"/>
    <w:qFormat/>
    <w:rsid w:val="003069F6"/>
    <w:pPr>
      <w:widowControl w:val="0"/>
      <w:autoSpaceDE w:val="0"/>
      <w:autoSpaceDN w:val="0"/>
      <w:adjustRightInd w:val="0"/>
    </w:pPr>
  </w:style>
  <w:style w:type="character" w:customStyle="1" w:styleId="FontStyle16">
    <w:name w:val="Font Style16"/>
    <w:rsid w:val="003069F6"/>
    <w:rPr>
      <w:rFonts w:ascii="Calibri" w:hAnsi="Calibri"/>
      <w:sz w:val="22"/>
    </w:rPr>
  </w:style>
  <w:style w:type="character" w:customStyle="1" w:styleId="FontStyle32">
    <w:name w:val="Font Style32"/>
    <w:uiPriority w:val="99"/>
    <w:rsid w:val="003069F6"/>
    <w:rPr>
      <w:rFonts w:ascii="Times New Roman" w:hAnsi="Times New Roman"/>
      <w:sz w:val="22"/>
    </w:rPr>
  </w:style>
  <w:style w:type="character" w:customStyle="1" w:styleId="FontStyle48">
    <w:name w:val="Font Style48"/>
    <w:uiPriority w:val="99"/>
    <w:rsid w:val="003069F6"/>
    <w:rPr>
      <w:rFonts w:ascii="Times New Roman" w:hAnsi="Times New Roman"/>
      <w:sz w:val="22"/>
    </w:rPr>
  </w:style>
  <w:style w:type="paragraph" w:customStyle="1" w:styleId="SSCbenytext">
    <w:name w:val="SSC_bežny text"/>
    <w:basedOn w:val="CCSnormlny"/>
    <w:link w:val="SSCbenytextChar"/>
    <w:rsid w:val="003069F6"/>
    <w:pPr>
      <w:numPr>
        <w:ilvl w:val="0"/>
      </w:numPr>
      <w:tabs>
        <w:tab w:val="num" w:pos="432"/>
      </w:tabs>
      <w:spacing w:before="120"/>
      <w:ind w:left="720" w:hanging="432"/>
    </w:pPr>
  </w:style>
  <w:style w:type="character" w:customStyle="1" w:styleId="SSCbenytextChar">
    <w:name w:val="SSC_bežny text Char"/>
    <w:link w:val="SSCbenytext"/>
    <w:locked/>
    <w:rsid w:val="003069F6"/>
    <w:rPr>
      <w:rFonts w:ascii="Arial" w:eastAsia="Times New Roman" w:hAnsi="Arial"/>
      <w:lang w:eastAsia="cs-CZ"/>
    </w:rPr>
  </w:style>
  <w:style w:type="character" w:customStyle="1" w:styleId="apple-converted-space">
    <w:name w:val="apple-converted-space"/>
    <w:rsid w:val="003069F6"/>
  </w:style>
  <w:style w:type="paragraph" w:customStyle="1" w:styleId="Style1">
    <w:name w:val="Style1"/>
    <w:basedOn w:val="Normlny"/>
    <w:uiPriority w:val="99"/>
    <w:rsid w:val="003069F6"/>
    <w:pPr>
      <w:widowControl w:val="0"/>
      <w:autoSpaceDE w:val="0"/>
      <w:autoSpaceDN w:val="0"/>
      <w:adjustRightInd w:val="0"/>
    </w:pPr>
  </w:style>
  <w:style w:type="paragraph" w:customStyle="1" w:styleId="Style3">
    <w:name w:val="Style3"/>
    <w:basedOn w:val="Normlny"/>
    <w:uiPriority w:val="99"/>
    <w:rsid w:val="003069F6"/>
    <w:pPr>
      <w:widowControl w:val="0"/>
      <w:autoSpaceDE w:val="0"/>
      <w:autoSpaceDN w:val="0"/>
      <w:adjustRightInd w:val="0"/>
      <w:spacing w:line="259" w:lineRule="exact"/>
      <w:jc w:val="both"/>
    </w:pPr>
  </w:style>
  <w:style w:type="paragraph" w:customStyle="1" w:styleId="Style8">
    <w:name w:val="Style8"/>
    <w:basedOn w:val="Normlny"/>
    <w:uiPriority w:val="99"/>
    <w:rsid w:val="003069F6"/>
    <w:pPr>
      <w:widowControl w:val="0"/>
      <w:autoSpaceDE w:val="0"/>
      <w:autoSpaceDN w:val="0"/>
      <w:adjustRightInd w:val="0"/>
      <w:spacing w:line="259" w:lineRule="exact"/>
      <w:jc w:val="right"/>
    </w:pPr>
  </w:style>
  <w:style w:type="paragraph" w:customStyle="1" w:styleId="Style19">
    <w:name w:val="Style19"/>
    <w:basedOn w:val="Normlny"/>
    <w:uiPriority w:val="99"/>
    <w:rsid w:val="003069F6"/>
    <w:pPr>
      <w:widowControl w:val="0"/>
      <w:autoSpaceDE w:val="0"/>
      <w:autoSpaceDN w:val="0"/>
      <w:adjustRightInd w:val="0"/>
      <w:spacing w:line="278" w:lineRule="exact"/>
      <w:jc w:val="both"/>
    </w:pPr>
  </w:style>
  <w:style w:type="paragraph" w:customStyle="1" w:styleId="Style33">
    <w:name w:val="Style33"/>
    <w:basedOn w:val="Normlny"/>
    <w:rsid w:val="003069F6"/>
    <w:pPr>
      <w:widowControl w:val="0"/>
      <w:autoSpaceDE w:val="0"/>
      <w:autoSpaceDN w:val="0"/>
      <w:adjustRightInd w:val="0"/>
      <w:spacing w:line="271" w:lineRule="exact"/>
      <w:ind w:hanging="422"/>
      <w:jc w:val="both"/>
    </w:pPr>
  </w:style>
  <w:style w:type="paragraph" w:customStyle="1" w:styleId="Style37">
    <w:name w:val="Style37"/>
    <w:basedOn w:val="Normlny"/>
    <w:rsid w:val="003069F6"/>
    <w:pPr>
      <w:widowControl w:val="0"/>
      <w:autoSpaceDE w:val="0"/>
      <w:autoSpaceDN w:val="0"/>
      <w:adjustRightInd w:val="0"/>
      <w:spacing w:line="276" w:lineRule="exact"/>
      <w:ind w:hanging="283"/>
      <w:jc w:val="both"/>
    </w:pPr>
  </w:style>
  <w:style w:type="paragraph" w:customStyle="1" w:styleId="Style40">
    <w:name w:val="Style40"/>
    <w:basedOn w:val="Normlny"/>
    <w:rsid w:val="003069F6"/>
    <w:pPr>
      <w:widowControl w:val="0"/>
      <w:autoSpaceDE w:val="0"/>
      <w:autoSpaceDN w:val="0"/>
      <w:adjustRightInd w:val="0"/>
      <w:spacing w:line="274" w:lineRule="exact"/>
      <w:jc w:val="both"/>
    </w:pPr>
  </w:style>
  <w:style w:type="paragraph" w:customStyle="1" w:styleId="Style43">
    <w:name w:val="Style43"/>
    <w:basedOn w:val="Normlny"/>
    <w:rsid w:val="003069F6"/>
    <w:pPr>
      <w:widowControl w:val="0"/>
      <w:autoSpaceDE w:val="0"/>
      <w:autoSpaceDN w:val="0"/>
      <w:adjustRightInd w:val="0"/>
      <w:spacing w:line="274" w:lineRule="exact"/>
    </w:pPr>
  </w:style>
  <w:style w:type="character" w:customStyle="1" w:styleId="FontStyle46">
    <w:name w:val="Font Style46"/>
    <w:rsid w:val="003069F6"/>
    <w:rPr>
      <w:rFonts w:ascii="Times New Roman" w:hAnsi="Times New Roman"/>
      <w:b/>
      <w:sz w:val="22"/>
    </w:rPr>
  </w:style>
  <w:style w:type="character" w:customStyle="1" w:styleId="FontStyle51">
    <w:name w:val="Font Style51"/>
    <w:rsid w:val="003069F6"/>
    <w:rPr>
      <w:rFonts w:ascii="Times New Roman" w:hAnsi="Times New Roman"/>
      <w:b/>
      <w:sz w:val="26"/>
    </w:rPr>
  </w:style>
  <w:style w:type="paragraph" w:customStyle="1" w:styleId="Style7">
    <w:name w:val="Style7"/>
    <w:basedOn w:val="Normlny"/>
    <w:rsid w:val="003069F6"/>
    <w:pPr>
      <w:widowControl w:val="0"/>
      <w:autoSpaceDE w:val="0"/>
      <w:autoSpaceDN w:val="0"/>
      <w:adjustRightInd w:val="0"/>
      <w:jc w:val="both"/>
    </w:pPr>
  </w:style>
  <w:style w:type="paragraph" w:customStyle="1" w:styleId="Style28">
    <w:name w:val="Style28"/>
    <w:basedOn w:val="Normlny"/>
    <w:rsid w:val="003069F6"/>
    <w:pPr>
      <w:widowControl w:val="0"/>
      <w:autoSpaceDE w:val="0"/>
      <w:autoSpaceDN w:val="0"/>
      <w:adjustRightInd w:val="0"/>
      <w:jc w:val="center"/>
    </w:pPr>
  </w:style>
  <w:style w:type="paragraph" w:customStyle="1" w:styleId="Style13">
    <w:name w:val="Style13"/>
    <w:basedOn w:val="Normlny"/>
    <w:uiPriority w:val="99"/>
    <w:rsid w:val="003069F6"/>
    <w:pPr>
      <w:widowControl w:val="0"/>
      <w:autoSpaceDE w:val="0"/>
      <w:autoSpaceDN w:val="0"/>
      <w:adjustRightInd w:val="0"/>
      <w:jc w:val="center"/>
    </w:pPr>
  </w:style>
  <w:style w:type="paragraph" w:customStyle="1" w:styleId="Style25">
    <w:name w:val="Style25"/>
    <w:basedOn w:val="Normlny"/>
    <w:uiPriority w:val="99"/>
    <w:rsid w:val="003069F6"/>
    <w:pPr>
      <w:widowControl w:val="0"/>
      <w:autoSpaceDE w:val="0"/>
      <w:autoSpaceDN w:val="0"/>
      <w:adjustRightInd w:val="0"/>
      <w:spacing w:line="276" w:lineRule="exact"/>
      <w:ind w:hanging="418"/>
      <w:jc w:val="both"/>
    </w:pPr>
  </w:style>
  <w:style w:type="paragraph" w:customStyle="1" w:styleId="Style32">
    <w:name w:val="Style32"/>
    <w:basedOn w:val="Normlny"/>
    <w:rsid w:val="003069F6"/>
    <w:pPr>
      <w:widowControl w:val="0"/>
      <w:autoSpaceDE w:val="0"/>
      <w:autoSpaceDN w:val="0"/>
      <w:adjustRightInd w:val="0"/>
      <w:spacing w:line="283" w:lineRule="exact"/>
      <w:ind w:hanging="658"/>
    </w:pPr>
  </w:style>
  <w:style w:type="paragraph" w:customStyle="1" w:styleId="Style41">
    <w:name w:val="Style41"/>
    <w:basedOn w:val="Normlny"/>
    <w:rsid w:val="003069F6"/>
    <w:pPr>
      <w:widowControl w:val="0"/>
      <w:autoSpaceDE w:val="0"/>
      <w:autoSpaceDN w:val="0"/>
      <w:adjustRightInd w:val="0"/>
      <w:spacing w:line="278" w:lineRule="exact"/>
      <w:ind w:hanging="1118"/>
    </w:pPr>
  </w:style>
  <w:style w:type="character" w:customStyle="1" w:styleId="FontStyle52">
    <w:name w:val="Font Style52"/>
    <w:rsid w:val="003069F6"/>
    <w:rPr>
      <w:rFonts w:ascii="Candara" w:hAnsi="Candara"/>
      <w:spacing w:val="-10"/>
      <w:sz w:val="32"/>
    </w:rPr>
  </w:style>
  <w:style w:type="paragraph" w:customStyle="1" w:styleId="Style2">
    <w:name w:val="Style2"/>
    <w:basedOn w:val="Normlny"/>
    <w:uiPriority w:val="99"/>
    <w:rsid w:val="003069F6"/>
    <w:pPr>
      <w:widowControl w:val="0"/>
      <w:autoSpaceDE w:val="0"/>
      <w:autoSpaceDN w:val="0"/>
      <w:adjustRightInd w:val="0"/>
      <w:jc w:val="both"/>
    </w:pPr>
  </w:style>
  <w:style w:type="paragraph" w:customStyle="1" w:styleId="Style17">
    <w:name w:val="Style17"/>
    <w:basedOn w:val="Normlny"/>
    <w:uiPriority w:val="99"/>
    <w:rsid w:val="003069F6"/>
    <w:pPr>
      <w:widowControl w:val="0"/>
      <w:autoSpaceDE w:val="0"/>
      <w:autoSpaceDN w:val="0"/>
      <w:adjustRightInd w:val="0"/>
      <w:spacing w:line="240" w:lineRule="exact"/>
    </w:pPr>
  </w:style>
  <w:style w:type="paragraph" w:customStyle="1" w:styleId="Style22">
    <w:name w:val="Style22"/>
    <w:basedOn w:val="Normlny"/>
    <w:rsid w:val="003069F6"/>
    <w:pPr>
      <w:widowControl w:val="0"/>
      <w:autoSpaceDE w:val="0"/>
      <w:autoSpaceDN w:val="0"/>
      <w:adjustRightInd w:val="0"/>
    </w:pPr>
  </w:style>
  <w:style w:type="character" w:customStyle="1" w:styleId="FontStyle58">
    <w:name w:val="Font Style58"/>
    <w:rsid w:val="003069F6"/>
    <w:rPr>
      <w:rFonts w:ascii="Times New Roman" w:hAnsi="Times New Roman"/>
      <w:i/>
      <w:sz w:val="22"/>
    </w:rPr>
  </w:style>
  <w:style w:type="character" w:customStyle="1" w:styleId="FontStyle62">
    <w:name w:val="Font Style62"/>
    <w:rsid w:val="003069F6"/>
    <w:rPr>
      <w:rFonts w:ascii="Times New Roman" w:hAnsi="Times New Roman"/>
      <w:sz w:val="18"/>
    </w:rPr>
  </w:style>
  <w:style w:type="character" w:customStyle="1" w:styleId="FontStyle33">
    <w:name w:val="Font Style33"/>
    <w:uiPriority w:val="99"/>
    <w:rsid w:val="003069F6"/>
    <w:rPr>
      <w:rFonts w:ascii="Bookman Old Style" w:hAnsi="Bookman Old Style"/>
      <w:sz w:val="12"/>
    </w:rPr>
  </w:style>
  <w:style w:type="paragraph" w:customStyle="1" w:styleId="wazzatext">
    <w:name w:val="wazza_text"/>
    <w:basedOn w:val="Normlny"/>
    <w:qFormat/>
    <w:rsid w:val="003069F6"/>
    <w:pPr>
      <w:numPr>
        <w:numId w:val="18"/>
      </w:numPr>
      <w:spacing w:before="120"/>
      <w:jc w:val="both"/>
    </w:pPr>
    <w:rPr>
      <w:rFonts w:ascii="Arial" w:hAnsi="Arial" w:cs="Arial"/>
    </w:rPr>
  </w:style>
  <w:style w:type="paragraph" w:customStyle="1" w:styleId="Style16">
    <w:name w:val="Style16"/>
    <w:basedOn w:val="Normlny"/>
    <w:uiPriority w:val="99"/>
    <w:rsid w:val="003069F6"/>
    <w:pPr>
      <w:widowControl w:val="0"/>
      <w:autoSpaceDE w:val="0"/>
      <w:autoSpaceDN w:val="0"/>
      <w:adjustRightInd w:val="0"/>
    </w:pPr>
    <w:rPr>
      <w:rFonts w:ascii="Bookman Old Style" w:hAnsi="Bookman Old Style" w:cs="Bookman Old Style"/>
    </w:rPr>
  </w:style>
  <w:style w:type="paragraph" w:customStyle="1" w:styleId="Style23">
    <w:name w:val="Style23"/>
    <w:basedOn w:val="Normlny"/>
    <w:uiPriority w:val="99"/>
    <w:rsid w:val="003069F6"/>
    <w:pPr>
      <w:widowControl w:val="0"/>
      <w:autoSpaceDE w:val="0"/>
      <w:autoSpaceDN w:val="0"/>
      <w:adjustRightInd w:val="0"/>
      <w:spacing w:line="158" w:lineRule="exact"/>
    </w:pPr>
    <w:rPr>
      <w:rFonts w:ascii="Bookman Old Style" w:hAnsi="Bookman Old Style" w:cs="Bookman Old Style"/>
    </w:rPr>
  </w:style>
  <w:style w:type="paragraph" w:customStyle="1" w:styleId="Style24">
    <w:name w:val="Style24"/>
    <w:basedOn w:val="Normlny"/>
    <w:rsid w:val="003069F6"/>
    <w:pPr>
      <w:widowControl w:val="0"/>
      <w:autoSpaceDE w:val="0"/>
      <w:autoSpaceDN w:val="0"/>
      <w:adjustRightInd w:val="0"/>
    </w:pPr>
    <w:rPr>
      <w:rFonts w:ascii="Bookman Old Style" w:hAnsi="Bookman Old Style" w:cs="Bookman Old Style"/>
    </w:rPr>
  </w:style>
  <w:style w:type="paragraph" w:customStyle="1" w:styleId="Style26">
    <w:name w:val="Style26"/>
    <w:basedOn w:val="Normlny"/>
    <w:rsid w:val="003069F6"/>
    <w:pPr>
      <w:widowControl w:val="0"/>
      <w:autoSpaceDE w:val="0"/>
      <w:autoSpaceDN w:val="0"/>
      <w:adjustRightInd w:val="0"/>
      <w:spacing w:line="205" w:lineRule="exact"/>
    </w:pPr>
    <w:rPr>
      <w:rFonts w:ascii="Bookman Old Style" w:hAnsi="Bookman Old Style" w:cs="Bookman Old Style"/>
    </w:rPr>
  </w:style>
  <w:style w:type="character" w:customStyle="1" w:styleId="FontStyle34">
    <w:name w:val="Font Style34"/>
    <w:uiPriority w:val="99"/>
    <w:rsid w:val="003069F6"/>
    <w:rPr>
      <w:rFonts w:ascii="Book Antiqua" w:hAnsi="Book Antiqua"/>
      <w:b/>
      <w:sz w:val="14"/>
    </w:rPr>
  </w:style>
  <w:style w:type="character" w:customStyle="1" w:styleId="FontStyle37">
    <w:name w:val="Font Style37"/>
    <w:uiPriority w:val="99"/>
    <w:rsid w:val="003069F6"/>
    <w:rPr>
      <w:rFonts w:ascii="Bookman Old Style" w:hAnsi="Bookman Old Style"/>
      <w:b/>
      <w:i/>
      <w:sz w:val="10"/>
    </w:rPr>
  </w:style>
  <w:style w:type="character" w:customStyle="1" w:styleId="FontStyle41">
    <w:name w:val="Font Style41"/>
    <w:rsid w:val="003069F6"/>
    <w:rPr>
      <w:rFonts w:ascii="Bookman Old Style" w:hAnsi="Bookman Old Style"/>
      <w:i/>
      <w:sz w:val="12"/>
    </w:rPr>
  </w:style>
  <w:style w:type="character" w:customStyle="1" w:styleId="FontStyle42">
    <w:name w:val="Font Style42"/>
    <w:rsid w:val="003069F6"/>
    <w:rPr>
      <w:rFonts w:ascii="Bookman Old Style" w:hAnsi="Bookman Old Style"/>
      <w:b/>
      <w:i/>
      <w:sz w:val="8"/>
    </w:rPr>
  </w:style>
  <w:style w:type="character" w:customStyle="1" w:styleId="FontStyle43">
    <w:name w:val="Font Style43"/>
    <w:rsid w:val="003069F6"/>
    <w:rPr>
      <w:rFonts w:ascii="Bookman Old Style" w:hAnsi="Bookman Old Style"/>
      <w:sz w:val="20"/>
    </w:rPr>
  </w:style>
  <w:style w:type="paragraph" w:customStyle="1" w:styleId="SSCnadpis0">
    <w:name w:val="SSC_nadpis0"/>
    <w:basedOn w:val="SPnadpis0"/>
    <w:rsid w:val="003069F6"/>
    <w:pPr>
      <w:spacing w:before="120"/>
    </w:pPr>
  </w:style>
  <w:style w:type="paragraph" w:customStyle="1" w:styleId="wazza03">
    <w:name w:val="wazza_03"/>
    <w:basedOn w:val="Normlny"/>
    <w:qFormat/>
    <w:rsid w:val="003069F6"/>
    <w:pPr>
      <w:spacing w:before="120"/>
      <w:jc w:val="center"/>
    </w:pPr>
    <w:rPr>
      <w:rFonts w:ascii="Arial" w:hAnsi="Arial" w:cs="Arial"/>
      <w:b/>
      <w:bCs/>
      <w:caps/>
      <w:color w:val="808080"/>
      <w:sz w:val="22"/>
      <w:szCs w:val="22"/>
      <w:lang w:eastAsia="cs-CZ"/>
    </w:rPr>
  </w:style>
  <w:style w:type="character" w:customStyle="1" w:styleId="FontStyle29">
    <w:name w:val="Font Style29"/>
    <w:uiPriority w:val="99"/>
    <w:rsid w:val="003069F6"/>
    <w:rPr>
      <w:rFonts w:ascii="Book Antiqua" w:hAnsi="Book Antiqua"/>
      <w:i/>
      <w:sz w:val="12"/>
    </w:rPr>
  </w:style>
  <w:style w:type="character" w:customStyle="1" w:styleId="FontStyle44">
    <w:name w:val="Font Style44"/>
    <w:rsid w:val="003069F6"/>
    <w:rPr>
      <w:rFonts w:ascii="Bookman Old Style" w:hAnsi="Bookman Old Style"/>
      <w:sz w:val="12"/>
    </w:rPr>
  </w:style>
  <w:style w:type="paragraph" w:customStyle="1" w:styleId="Style10">
    <w:name w:val="Style10"/>
    <w:basedOn w:val="Normlny"/>
    <w:uiPriority w:val="99"/>
    <w:rsid w:val="003069F6"/>
    <w:pPr>
      <w:widowControl w:val="0"/>
      <w:autoSpaceDE w:val="0"/>
      <w:autoSpaceDN w:val="0"/>
      <w:adjustRightInd w:val="0"/>
      <w:spacing w:line="189" w:lineRule="exact"/>
      <w:ind w:hanging="261"/>
      <w:jc w:val="both"/>
    </w:pPr>
    <w:rPr>
      <w:rFonts w:ascii="Bookman Old Style" w:hAnsi="Bookman Old Style" w:cs="Bookman Old Style"/>
    </w:rPr>
  </w:style>
  <w:style w:type="paragraph" w:customStyle="1" w:styleId="Style11">
    <w:name w:val="Style11"/>
    <w:basedOn w:val="Normlny"/>
    <w:uiPriority w:val="99"/>
    <w:rsid w:val="003069F6"/>
    <w:pPr>
      <w:widowControl w:val="0"/>
      <w:autoSpaceDE w:val="0"/>
      <w:autoSpaceDN w:val="0"/>
      <w:adjustRightInd w:val="0"/>
      <w:spacing w:line="187" w:lineRule="exact"/>
      <w:ind w:firstLine="1713"/>
    </w:pPr>
    <w:rPr>
      <w:rFonts w:ascii="Bookman Old Style" w:hAnsi="Bookman Old Style" w:cs="Bookman Old Style"/>
    </w:rPr>
  </w:style>
  <w:style w:type="paragraph" w:customStyle="1" w:styleId="Style12">
    <w:name w:val="Style12"/>
    <w:basedOn w:val="Normlny"/>
    <w:uiPriority w:val="99"/>
    <w:rsid w:val="003069F6"/>
    <w:pPr>
      <w:widowControl w:val="0"/>
      <w:autoSpaceDE w:val="0"/>
      <w:autoSpaceDN w:val="0"/>
      <w:adjustRightInd w:val="0"/>
      <w:spacing w:line="185" w:lineRule="exact"/>
      <w:ind w:firstLine="2932"/>
    </w:pPr>
    <w:rPr>
      <w:rFonts w:ascii="Bookman Old Style" w:hAnsi="Bookman Old Style" w:cs="Bookman Old Style"/>
    </w:rPr>
  </w:style>
  <w:style w:type="paragraph" w:customStyle="1" w:styleId="Style14">
    <w:name w:val="Style14"/>
    <w:basedOn w:val="Normlny"/>
    <w:uiPriority w:val="99"/>
    <w:rsid w:val="003069F6"/>
    <w:pPr>
      <w:widowControl w:val="0"/>
      <w:autoSpaceDE w:val="0"/>
      <w:autoSpaceDN w:val="0"/>
      <w:adjustRightInd w:val="0"/>
      <w:spacing w:line="188" w:lineRule="exact"/>
      <w:ind w:firstLine="257"/>
    </w:pPr>
    <w:rPr>
      <w:rFonts w:ascii="Bookman Old Style" w:hAnsi="Bookman Old Style" w:cs="Bookman Old Style"/>
    </w:rPr>
  </w:style>
  <w:style w:type="paragraph" w:customStyle="1" w:styleId="Style15">
    <w:name w:val="Style15"/>
    <w:basedOn w:val="Normlny"/>
    <w:uiPriority w:val="99"/>
    <w:rsid w:val="003069F6"/>
    <w:pPr>
      <w:widowControl w:val="0"/>
      <w:autoSpaceDE w:val="0"/>
      <w:autoSpaceDN w:val="0"/>
      <w:adjustRightInd w:val="0"/>
      <w:spacing w:line="187" w:lineRule="exact"/>
      <w:ind w:hanging="136"/>
      <w:jc w:val="both"/>
    </w:pPr>
    <w:rPr>
      <w:rFonts w:ascii="Bookman Old Style" w:hAnsi="Bookman Old Style" w:cs="Bookman Old Style"/>
    </w:rPr>
  </w:style>
  <w:style w:type="paragraph" w:customStyle="1" w:styleId="Style18">
    <w:name w:val="Style18"/>
    <w:basedOn w:val="Normlny"/>
    <w:uiPriority w:val="99"/>
    <w:rsid w:val="003069F6"/>
    <w:pPr>
      <w:widowControl w:val="0"/>
      <w:autoSpaceDE w:val="0"/>
      <w:autoSpaceDN w:val="0"/>
      <w:adjustRightInd w:val="0"/>
      <w:spacing w:line="193" w:lineRule="exact"/>
      <w:ind w:hanging="285"/>
    </w:pPr>
    <w:rPr>
      <w:rFonts w:ascii="Bookman Old Style" w:hAnsi="Bookman Old Style" w:cs="Bookman Old Style"/>
    </w:rPr>
  </w:style>
  <w:style w:type="paragraph" w:customStyle="1" w:styleId="Style21">
    <w:name w:val="Style21"/>
    <w:basedOn w:val="Normlny"/>
    <w:uiPriority w:val="99"/>
    <w:rsid w:val="003069F6"/>
    <w:pPr>
      <w:widowControl w:val="0"/>
      <w:autoSpaceDE w:val="0"/>
      <w:autoSpaceDN w:val="0"/>
      <w:adjustRightInd w:val="0"/>
    </w:pPr>
    <w:rPr>
      <w:rFonts w:ascii="Bookman Old Style" w:hAnsi="Bookman Old Style" w:cs="Bookman Old Style"/>
    </w:rPr>
  </w:style>
  <w:style w:type="character" w:customStyle="1" w:styleId="FontStyle28">
    <w:name w:val="Font Style28"/>
    <w:uiPriority w:val="99"/>
    <w:rsid w:val="003069F6"/>
    <w:rPr>
      <w:rFonts w:ascii="Bookman Old Style" w:hAnsi="Bookman Old Style"/>
      <w:sz w:val="18"/>
    </w:rPr>
  </w:style>
  <w:style w:type="character" w:customStyle="1" w:styleId="FontStyle30">
    <w:name w:val="Font Style30"/>
    <w:rsid w:val="003069F6"/>
    <w:rPr>
      <w:rFonts w:ascii="Trebuchet MS" w:hAnsi="Trebuchet MS"/>
      <w:sz w:val="12"/>
    </w:rPr>
  </w:style>
  <w:style w:type="character" w:customStyle="1" w:styleId="FontStyle35">
    <w:name w:val="Font Style35"/>
    <w:uiPriority w:val="99"/>
    <w:rsid w:val="003069F6"/>
    <w:rPr>
      <w:rFonts w:ascii="Trebuchet MS" w:hAnsi="Trebuchet MS"/>
      <w:b/>
      <w:sz w:val="8"/>
    </w:rPr>
  </w:style>
  <w:style w:type="paragraph" w:customStyle="1" w:styleId="Odsekzoznamu2">
    <w:name w:val="Odsek zoznamu2"/>
    <w:basedOn w:val="Normlny"/>
    <w:uiPriority w:val="99"/>
    <w:rsid w:val="003069F6"/>
    <w:pPr>
      <w:autoSpaceDE w:val="0"/>
      <w:autoSpaceDN w:val="0"/>
      <w:ind w:left="720"/>
    </w:pPr>
    <w:rPr>
      <w:lang w:eastAsia="cs-CZ"/>
    </w:rPr>
  </w:style>
  <w:style w:type="character" w:customStyle="1" w:styleId="HlavikaChar1">
    <w:name w:val="Hlavička Char1"/>
    <w:aliases w:val="Hlavička Char Char, 1 Char"/>
    <w:locked/>
    <w:rsid w:val="003069F6"/>
    <w:rPr>
      <w:sz w:val="24"/>
    </w:rPr>
  </w:style>
  <w:style w:type="paragraph" w:customStyle="1" w:styleId="rob3">
    <w:name w:val="rob3"/>
    <w:basedOn w:val="Nadpis9"/>
    <w:rsid w:val="003069F6"/>
    <w:pPr>
      <w:keepNext w:val="0"/>
      <w:widowControl w:val="0"/>
      <w:numPr>
        <w:numId w:val="19"/>
      </w:numPr>
      <w:spacing w:before="240"/>
    </w:pPr>
    <w:rPr>
      <w:rFonts w:ascii="Arial" w:hAnsi="Arial" w:cs="Arial"/>
      <w:smallCaps/>
      <w:sz w:val="20"/>
      <w:szCs w:val="20"/>
      <w:u w:val="none"/>
    </w:rPr>
  </w:style>
  <w:style w:type="paragraph" w:customStyle="1" w:styleId="rob5">
    <w:name w:val="rob5"/>
    <w:basedOn w:val="rob3"/>
    <w:autoRedefine/>
    <w:rsid w:val="003069F6"/>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3069F6"/>
    <w:pPr>
      <w:widowControl w:val="0"/>
      <w:numPr>
        <w:numId w:val="20"/>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3069F6"/>
    <w:pPr>
      <w:widowControl w:val="0"/>
      <w:numPr>
        <w:ilvl w:val="1"/>
        <w:numId w:val="20"/>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3069F6"/>
    <w:pPr>
      <w:widowControl w:val="0"/>
      <w:numPr>
        <w:ilvl w:val="2"/>
        <w:numId w:val="20"/>
      </w:numPr>
      <w:autoSpaceDE w:val="0"/>
      <w:autoSpaceDN w:val="0"/>
      <w:adjustRightInd w:val="0"/>
      <w:spacing w:line="360" w:lineRule="auto"/>
      <w:jc w:val="both"/>
      <w:textAlignment w:val="baseline"/>
    </w:pPr>
    <w:rPr>
      <w:rFonts w:ascii="Arial" w:hAnsi="Arial" w:cs="Arial"/>
      <w:sz w:val="22"/>
      <w:szCs w:val="22"/>
    </w:rPr>
  </w:style>
  <w:style w:type="character" w:customStyle="1" w:styleId="pre">
    <w:name w:val="pre"/>
    <w:rsid w:val="003069F6"/>
  </w:style>
  <w:style w:type="character" w:customStyle="1" w:styleId="truktradokumentuChar">
    <w:name w:val="Štruktúra dokumentu Char"/>
    <w:link w:val="truktradokumentu"/>
    <w:semiHidden/>
    <w:rsid w:val="003069F6"/>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3069F6"/>
    <w:pPr>
      <w:shd w:val="clear" w:color="auto" w:fill="000080"/>
      <w:autoSpaceDE w:val="0"/>
      <w:autoSpaceDN w:val="0"/>
    </w:pPr>
    <w:rPr>
      <w:sz w:val="2"/>
      <w:szCs w:val="20"/>
      <w:lang w:eastAsia="cs-CZ"/>
    </w:rPr>
  </w:style>
  <w:style w:type="character" w:customStyle="1" w:styleId="truktradokumentuChar1">
    <w:name w:val="Štruktúra dokumentu Char1"/>
    <w:uiPriority w:val="99"/>
    <w:semiHidden/>
    <w:rsid w:val="003069F6"/>
    <w:rPr>
      <w:rFonts w:ascii="Tahoma" w:eastAsia="Times New Roman" w:hAnsi="Tahoma" w:cs="Tahoma"/>
      <w:sz w:val="16"/>
      <w:szCs w:val="16"/>
    </w:rPr>
  </w:style>
  <w:style w:type="character" w:customStyle="1" w:styleId="CharStyle9">
    <w:name w:val="CharStyle9"/>
    <w:rsid w:val="003069F6"/>
    <w:rPr>
      <w:rFonts w:ascii="Arial" w:hAnsi="Arial" w:cs="Arial"/>
      <w:sz w:val="18"/>
      <w:szCs w:val="18"/>
    </w:rPr>
  </w:style>
  <w:style w:type="paragraph" w:customStyle="1" w:styleId="Odsekzoznamu3">
    <w:name w:val="Odsek zoznamu3"/>
    <w:basedOn w:val="Normlny"/>
    <w:rsid w:val="003069F6"/>
    <w:pPr>
      <w:autoSpaceDE w:val="0"/>
      <w:autoSpaceDN w:val="0"/>
      <w:ind w:left="720"/>
    </w:pPr>
    <w:rPr>
      <w:lang w:eastAsia="cs-CZ"/>
    </w:rPr>
  </w:style>
  <w:style w:type="paragraph" w:customStyle="1" w:styleId="Odsekzoznamu31">
    <w:name w:val="Odsek zoznamu31"/>
    <w:basedOn w:val="Normlny"/>
    <w:rsid w:val="003069F6"/>
    <w:pPr>
      <w:ind w:left="720"/>
    </w:pPr>
  </w:style>
  <w:style w:type="character" w:customStyle="1" w:styleId="Zkladntext0">
    <w:name w:val="Základný text_"/>
    <w:link w:val="Zkladntext9"/>
    <w:locked/>
    <w:rsid w:val="003069F6"/>
    <w:rPr>
      <w:rFonts w:ascii="Arial" w:hAnsi="Arial"/>
      <w:sz w:val="19"/>
      <w:shd w:val="clear" w:color="auto" w:fill="FFFFFF"/>
    </w:rPr>
  </w:style>
  <w:style w:type="paragraph" w:customStyle="1" w:styleId="Zkladntext9">
    <w:name w:val="Základný text9"/>
    <w:basedOn w:val="Normlny"/>
    <w:link w:val="Zkladntext0"/>
    <w:rsid w:val="003069F6"/>
    <w:pPr>
      <w:shd w:val="clear" w:color="auto" w:fill="FFFFFF"/>
      <w:spacing w:before="240" w:line="508" w:lineRule="exact"/>
      <w:ind w:hanging="760"/>
    </w:pPr>
    <w:rPr>
      <w:rFonts w:ascii="Arial" w:eastAsia="Calibri" w:hAnsi="Arial"/>
      <w:sz w:val="19"/>
      <w:szCs w:val="20"/>
    </w:rPr>
  </w:style>
  <w:style w:type="character" w:customStyle="1" w:styleId="ZkladntextKurzva">
    <w:name w:val="Základný text + Kurzíva"/>
    <w:rsid w:val="003069F6"/>
    <w:rPr>
      <w:rFonts w:ascii="Arial" w:eastAsia="Times New Roman" w:hAnsi="Arial"/>
      <w:i/>
      <w:spacing w:val="0"/>
      <w:sz w:val="19"/>
    </w:rPr>
  </w:style>
  <w:style w:type="character" w:customStyle="1" w:styleId="Zkladntext7">
    <w:name w:val="Základný text (7)_"/>
    <w:link w:val="Zkladntext70"/>
    <w:locked/>
    <w:rsid w:val="003069F6"/>
    <w:rPr>
      <w:rFonts w:ascii="Arial" w:hAnsi="Arial"/>
      <w:sz w:val="19"/>
      <w:shd w:val="clear" w:color="auto" w:fill="FFFFFF"/>
    </w:rPr>
  </w:style>
  <w:style w:type="paragraph" w:customStyle="1" w:styleId="Zkladntext70">
    <w:name w:val="Základný text (7)"/>
    <w:basedOn w:val="Normlny"/>
    <w:link w:val="Zkladntext7"/>
    <w:rsid w:val="003069F6"/>
    <w:pPr>
      <w:shd w:val="clear" w:color="auto" w:fill="FFFFFF"/>
      <w:spacing w:line="252" w:lineRule="exact"/>
      <w:ind w:hanging="700"/>
      <w:jc w:val="both"/>
    </w:pPr>
    <w:rPr>
      <w:rFonts w:ascii="Arial" w:eastAsia="Calibri" w:hAnsi="Arial"/>
      <w:sz w:val="19"/>
      <w:szCs w:val="20"/>
    </w:rPr>
  </w:style>
  <w:style w:type="character" w:customStyle="1" w:styleId="Zkladntext7Niekurzva">
    <w:name w:val="Základný text (7) + Nie kurzíva"/>
    <w:rsid w:val="003069F6"/>
    <w:rPr>
      <w:rFonts w:ascii="Arial" w:eastAsia="Times New Roman" w:hAnsi="Arial"/>
      <w:i/>
      <w:sz w:val="19"/>
      <w:shd w:val="clear" w:color="auto" w:fill="FFFFFF"/>
    </w:rPr>
  </w:style>
  <w:style w:type="character" w:customStyle="1" w:styleId="Zkladntext5">
    <w:name w:val="Základný text5"/>
    <w:rsid w:val="003069F6"/>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3069F6"/>
    <w:pPr>
      <w:autoSpaceDE w:val="0"/>
      <w:autoSpaceDN w:val="0"/>
      <w:ind w:left="720"/>
      <w:contextualSpacing/>
    </w:pPr>
    <w:rPr>
      <w:lang w:eastAsia="cs-CZ"/>
    </w:rPr>
  </w:style>
  <w:style w:type="character" w:customStyle="1" w:styleId="ZkladntextTun">
    <w:name w:val="Základný text + Tučné"/>
    <w:uiPriority w:val="99"/>
    <w:rsid w:val="003069F6"/>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3069F6"/>
    <w:rPr>
      <w:rFonts w:ascii="Arial" w:eastAsia="Arial" w:hAnsi="Arial" w:cs="Arial"/>
      <w:sz w:val="19"/>
      <w:szCs w:val="19"/>
      <w:shd w:val="clear" w:color="auto" w:fill="FFFFFF"/>
    </w:rPr>
  </w:style>
  <w:style w:type="paragraph" w:customStyle="1" w:styleId="Zkladntext130">
    <w:name w:val="Základný text (13)"/>
    <w:basedOn w:val="Normlny"/>
    <w:link w:val="Zkladntext13"/>
    <w:rsid w:val="003069F6"/>
    <w:pPr>
      <w:shd w:val="clear" w:color="auto" w:fill="FFFFFF"/>
      <w:spacing w:before="900" w:line="223" w:lineRule="exact"/>
      <w:ind w:hanging="480"/>
    </w:pPr>
    <w:rPr>
      <w:rFonts w:ascii="Arial" w:eastAsia="Arial" w:hAnsi="Arial" w:cs="Arial"/>
      <w:sz w:val="19"/>
      <w:szCs w:val="19"/>
    </w:rPr>
  </w:style>
  <w:style w:type="paragraph" w:customStyle="1" w:styleId="ListParagraph1">
    <w:name w:val="List Paragraph1"/>
    <w:basedOn w:val="Normlny"/>
    <w:rsid w:val="003069F6"/>
    <w:pPr>
      <w:ind w:left="720"/>
      <w:contextualSpacing/>
    </w:pPr>
    <w:rPr>
      <w:rFonts w:eastAsia="Calibri"/>
    </w:rPr>
  </w:style>
  <w:style w:type="paragraph" w:customStyle="1" w:styleId="DefaultText">
    <w:name w:val="Default Text"/>
    <w:basedOn w:val="Normlny"/>
    <w:rsid w:val="003069F6"/>
    <w:rPr>
      <w:rFonts w:ascii="Arial" w:eastAsia="Calibri" w:hAnsi="Arial"/>
      <w:lang w:val="en-US" w:eastAsia="en-US"/>
    </w:rPr>
  </w:style>
  <w:style w:type="paragraph" w:customStyle="1" w:styleId="Odstavec">
    <w:name w:val="Odstavec"/>
    <w:basedOn w:val="Normlny"/>
    <w:next w:val="Normlny"/>
    <w:rsid w:val="003069F6"/>
    <w:pPr>
      <w:keepLines/>
      <w:spacing w:before="240" w:after="60"/>
      <w:jc w:val="both"/>
    </w:pPr>
    <w:rPr>
      <w:rFonts w:ascii="Arial" w:hAnsi="Arial" w:cs="Arial"/>
      <w:lang w:eastAsia="cs-CZ"/>
    </w:rPr>
  </w:style>
  <w:style w:type="paragraph" w:customStyle="1" w:styleId="Psmeno3">
    <w:name w:val="Písmeno_3"/>
    <w:basedOn w:val="Normlny"/>
    <w:autoRedefine/>
    <w:rsid w:val="003069F6"/>
    <w:pPr>
      <w:keepLines/>
      <w:numPr>
        <w:numId w:val="21"/>
      </w:numPr>
      <w:ind w:right="284"/>
      <w:jc w:val="both"/>
    </w:pPr>
    <w:rPr>
      <w:rFonts w:ascii="Arial" w:hAnsi="Arial" w:cs="Arial"/>
      <w:lang w:eastAsia="en-US"/>
    </w:rPr>
  </w:style>
  <w:style w:type="paragraph" w:customStyle="1" w:styleId="NoSpacing1">
    <w:name w:val="No Spacing1"/>
    <w:uiPriority w:val="99"/>
    <w:qFormat/>
    <w:rsid w:val="003069F6"/>
    <w:pPr>
      <w:suppressAutoHyphens/>
    </w:pPr>
    <w:rPr>
      <w:rFonts w:ascii="Times New Roman" w:eastAsia="Times New Roman" w:hAnsi="Times New Roman"/>
      <w:lang w:val="cs-CZ" w:eastAsia="ar-SA"/>
    </w:rPr>
  </w:style>
  <w:style w:type="paragraph" w:customStyle="1" w:styleId="odsek">
    <w:name w:val="odsek"/>
    <w:basedOn w:val="Normlny"/>
    <w:rsid w:val="003069F6"/>
    <w:pPr>
      <w:spacing w:line="240" w:lineRule="atLeast"/>
    </w:pPr>
    <w:rPr>
      <w:b/>
      <w:sz w:val="22"/>
    </w:rPr>
  </w:style>
  <w:style w:type="paragraph" w:customStyle="1" w:styleId="tlSSCnadpis2Pred6pt">
    <w:name w:val="Štýl SSC_nadpis2 + Pred:  6 pt"/>
    <w:basedOn w:val="Normlny"/>
    <w:rsid w:val="003069F6"/>
    <w:pPr>
      <w:autoSpaceDE w:val="0"/>
      <w:autoSpaceDN w:val="0"/>
      <w:spacing w:before="120"/>
      <w:jc w:val="both"/>
    </w:pPr>
    <w:rPr>
      <w:rFonts w:ascii="Arial" w:hAnsi="Arial"/>
      <w:b/>
      <w:bCs/>
      <w:caps/>
      <w:lang w:eastAsia="cs-CZ"/>
    </w:rPr>
  </w:style>
  <w:style w:type="paragraph" w:customStyle="1" w:styleId="Style5">
    <w:name w:val="Style5"/>
    <w:basedOn w:val="Normlny"/>
    <w:uiPriority w:val="99"/>
    <w:rsid w:val="003069F6"/>
    <w:pPr>
      <w:widowControl w:val="0"/>
      <w:autoSpaceDE w:val="0"/>
      <w:autoSpaceDN w:val="0"/>
      <w:adjustRightInd w:val="0"/>
      <w:jc w:val="right"/>
    </w:pPr>
  </w:style>
  <w:style w:type="character" w:customStyle="1" w:styleId="FontStyle27">
    <w:name w:val="Font Style27"/>
    <w:uiPriority w:val="99"/>
    <w:rsid w:val="003069F6"/>
    <w:rPr>
      <w:rFonts w:ascii="Times New Roman" w:hAnsi="Times New Roman" w:cs="Times New Roman"/>
      <w:sz w:val="20"/>
      <w:szCs w:val="20"/>
    </w:rPr>
  </w:style>
  <w:style w:type="character" w:customStyle="1" w:styleId="FontStyle36">
    <w:name w:val="Font Style36"/>
    <w:uiPriority w:val="99"/>
    <w:rsid w:val="003069F6"/>
    <w:rPr>
      <w:rFonts w:ascii="Arial Black" w:hAnsi="Arial Black" w:cs="Arial Black"/>
      <w:sz w:val="12"/>
      <w:szCs w:val="12"/>
    </w:rPr>
  </w:style>
  <w:style w:type="paragraph" w:customStyle="1" w:styleId="Style6">
    <w:name w:val="Style6"/>
    <w:basedOn w:val="Normlny"/>
    <w:uiPriority w:val="99"/>
    <w:rsid w:val="003069F6"/>
    <w:pPr>
      <w:widowControl w:val="0"/>
      <w:autoSpaceDE w:val="0"/>
      <w:autoSpaceDN w:val="0"/>
      <w:adjustRightInd w:val="0"/>
      <w:spacing w:line="259" w:lineRule="exact"/>
      <w:jc w:val="center"/>
    </w:pPr>
  </w:style>
  <w:style w:type="paragraph" w:customStyle="1" w:styleId="Farebnzoznamzvraznenie11">
    <w:name w:val="Farebný zoznam – zvýraznenie 11"/>
    <w:basedOn w:val="Normlny"/>
    <w:uiPriority w:val="34"/>
    <w:qFormat/>
    <w:rsid w:val="003069F6"/>
    <w:pPr>
      <w:ind w:left="720"/>
      <w:contextualSpacing/>
    </w:pPr>
    <w:rPr>
      <w:rFonts w:ascii="Arial" w:hAnsi="Arial"/>
      <w:sz w:val="19"/>
      <w:lang w:val="en-US" w:eastAsia="en-US"/>
    </w:rPr>
  </w:style>
  <w:style w:type="paragraph" w:customStyle="1" w:styleId="Farebnpodfarbeniezvraznenie11">
    <w:name w:val="Farebné podfarbenie – zvýraznenie 11"/>
    <w:hidden/>
    <w:uiPriority w:val="71"/>
    <w:rsid w:val="003069F6"/>
    <w:rPr>
      <w:rFonts w:ascii="Times New Roman" w:eastAsia="Times New Roman" w:hAnsi="Times New Roman"/>
      <w:lang w:eastAsia="cs-CZ"/>
    </w:rPr>
  </w:style>
  <w:style w:type="paragraph" w:customStyle="1" w:styleId="Odsek0">
    <w:name w:val="Odsek"/>
    <w:basedOn w:val="Normlny"/>
    <w:rsid w:val="002A07B5"/>
    <w:pPr>
      <w:spacing w:before="120"/>
      <w:ind w:left="510" w:hanging="510"/>
      <w:jc w:val="both"/>
    </w:pPr>
  </w:style>
  <w:style w:type="paragraph" w:customStyle="1" w:styleId="Normal2">
    <w:name w:val="Normal 2"/>
    <w:basedOn w:val="Normlny"/>
    <w:rsid w:val="00516317"/>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Zkladntext31">
    <w:name w:val="Základní text 31"/>
    <w:basedOn w:val="Normlny"/>
    <w:rsid w:val="00A56E0D"/>
    <w:pPr>
      <w:tabs>
        <w:tab w:val="left" w:pos="567"/>
      </w:tabs>
      <w:suppressAutoHyphens/>
      <w:jc w:val="center"/>
    </w:pPr>
    <w:rPr>
      <w:rFonts w:eastAsia="Calibri"/>
      <w:sz w:val="32"/>
      <w:szCs w:val="20"/>
      <w:lang w:eastAsia="ar-SA"/>
    </w:rPr>
  </w:style>
  <w:style w:type="paragraph" w:customStyle="1" w:styleId="Zkladntext21">
    <w:name w:val="Základní text 21"/>
    <w:basedOn w:val="Normlny"/>
    <w:rsid w:val="00A56E0D"/>
    <w:pPr>
      <w:tabs>
        <w:tab w:val="left" w:pos="567"/>
      </w:tabs>
      <w:suppressAutoHyphens/>
    </w:pPr>
    <w:rPr>
      <w:rFonts w:eastAsia="Calibri" w:cs="Arial"/>
      <w:sz w:val="22"/>
      <w:lang w:eastAsia="ar-SA"/>
    </w:rPr>
  </w:style>
  <w:style w:type="character" w:styleId="Zvraznenie">
    <w:name w:val="Emphasis"/>
    <w:qFormat/>
    <w:rsid w:val="002736B4"/>
    <w:rPr>
      <w:i/>
      <w:iCs/>
    </w:rPr>
  </w:style>
  <w:style w:type="paragraph" w:styleId="Odsekzoznamu">
    <w:name w:val="List Paragraph"/>
    <w:aliases w:val="Bullet Number,lp1,lp11,List Paragraph11,Bullet 1,Use Case List Paragraph,Medium List 2 - Accent 41,body,ODRAZKY PRVA UROVEN,Nad,Odstavec cíl se seznamem,Odstavec_muj,Bullet List,Odsek 1."/>
    <w:basedOn w:val="Normlny"/>
    <w:link w:val="OdsekzoznamuChar"/>
    <w:uiPriority w:val="34"/>
    <w:qFormat/>
    <w:rsid w:val="009524AC"/>
    <w:pPr>
      <w:ind w:left="708"/>
    </w:pPr>
  </w:style>
  <w:style w:type="character" w:customStyle="1" w:styleId="OdsekzoznamuChar">
    <w:name w:val="Odsek zoznamu Char"/>
    <w:aliases w:val="Bullet Number Char,lp1 Char,lp11 Char,List Paragraph11 Char,Bullet 1 Char,Use Case List Paragraph Char,Medium List 2 - Accent 41 Char,body Char,ODRAZKY PRVA UROVEN Char,Nad Char,Odstavec cíl se seznamem Char,Odstavec_muj Char"/>
    <w:link w:val="Odsekzoznamu"/>
    <w:uiPriority w:val="34"/>
    <w:qFormat/>
    <w:locked/>
    <w:rsid w:val="00BA35C6"/>
    <w:rPr>
      <w:rFonts w:ascii="Times New Roman" w:eastAsia="Times New Roman" w:hAnsi="Times New Roman"/>
      <w:sz w:val="24"/>
      <w:szCs w:val="24"/>
    </w:rPr>
  </w:style>
  <w:style w:type="paragraph" w:customStyle="1" w:styleId="NoSpacing2">
    <w:name w:val="No Spacing2"/>
    <w:uiPriority w:val="99"/>
    <w:qFormat/>
    <w:rsid w:val="00BA35C6"/>
    <w:pPr>
      <w:suppressAutoHyphens/>
      <w:ind w:right="-57"/>
    </w:pPr>
    <w:rPr>
      <w:rFonts w:ascii="Cambria" w:hAnsi="Cambria" w:cs="Cambria"/>
      <w:sz w:val="22"/>
      <w:szCs w:val="22"/>
      <w:lang w:val="en-US" w:eastAsia="ar-SA"/>
    </w:rPr>
  </w:style>
  <w:style w:type="paragraph" w:customStyle="1" w:styleId="Bezriadkovania1">
    <w:name w:val="Bez riadkovania1"/>
    <w:uiPriority w:val="99"/>
    <w:qFormat/>
    <w:rsid w:val="00BA35C6"/>
    <w:pPr>
      <w:suppressAutoHyphens/>
      <w:ind w:right="-57"/>
    </w:pPr>
    <w:rPr>
      <w:rFonts w:ascii="Cambria" w:hAnsi="Cambria" w:cs="Cambria"/>
      <w:sz w:val="22"/>
      <w:szCs w:val="22"/>
      <w:lang w:val="en-US" w:eastAsia="ar-SA"/>
    </w:rPr>
  </w:style>
  <w:style w:type="paragraph" w:customStyle="1" w:styleId="Zkladntext4">
    <w:name w:val="Základný text (4)"/>
    <w:basedOn w:val="Normlny"/>
    <w:uiPriority w:val="99"/>
    <w:rsid w:val="00BA35C6"/>
    <w:pPr>
      <w:widowControl w:val="0"/>
      <w:shd w:val="clear" w:color="auto" w:fill="FFFFFF"/>
      <w:spacing w:before="180" w:line="240" w:lineRule="atLeast"/>
    </w:pPr>
    <w:rPr>
      <w:rFonts w:ascii="Arial" w:hAnsi="Arial" w:cs="Arial"/>
      <w:sz w:val="20"/>
      <w:szCs w:val="20"/>
      <w:lang w:val="cs-CZ" w:eastAsia="cs-CZ"/>
    </w:rPr>
  </w:style>
  <w:style w:type="paragraph" w:customStyle="1" w:styleId="Styl1">
    <w:name w:val="Styl1"/>
    <w:basedOn w:val="Normlny"/>
    <w:rsid w:val="00820E5A"/>
    <w:pPr>
      <w:jc w:val="both"/>
    </w:pPr>
    <w:rPr>
      <w:rFonts w:ascii="Arial" w:hAnsi="Arial" w:cs="Arial"/>
      <w:lang w:eastAsia="cs-CZ"/>
    </w:rPr>
  </w:style>
  <w:style w:type="character" w:customStyle="1" w:styleId="Zkladntext22">
    <w:name w:val="Základný text (2)_"/>
    <w:link w:val="Zkladntext23"/>
    <w:rsid w:val="00820E5A"/>
    <w:rPr>
      <w:rFonts w:ascii="Times New Roman" w:eastAsia="Times New Roman" w:hAnsi="Times New Roman"/>
      <w:b/>
      <w:bCs/>
      <w:sz w:val="27"/>
      <w:szCs w:val="27"/>
      <w:shd w:val="clear" w:color="auto" w:fill="FFFFFF"/>
    </w:rPr>
  </w:style>
  <w:style w:type="paragraph" w:customStyle="1" w:styleId="Zkladntext23">
    <w:name w:val="Základný text (2)"/>
    <w:basedOn w:val="Normlny"/>
    <w:link w:val="Zkladntext22"/>
    <w:rsid w:val="00820E5A"/>
    <w:pPr>
      <w:widowControl w:val="0"/>
      <w:shd w:val="clear" w:color="auto" w:fill="FFFFFF"/>
      <w:spacing w:before="2160" w:line="0" w:lineRule="atLeast"/>
      <w:jc w:val="center"/>
    </w:pPr>
    <w:rPr>
      <w:b/>
      <w:bCs/>
      <w:sz w:val="27"/>
      <w:szCs w:val="27"/>
    </w:rPr>
  </w:style>
  <w:style w:type="paragraph" w:customStyle="1" w:styleId="CM1">
    <w:name w:val="CM1"/>
    <w:basedOn w:val="Default"/>
    <w:next w:val="Default"/>
    <w:uiPriority w:val="99"/>
    <w:rsid w:val="00820E5A"/>
    <w:rPr>
      <w:rFonts w:ascii="EUAlbertina" w:hAnsi="EUAlbertina"/>
      <w:color w:val="auto"/>
    </w:rPr>
  </w:style>
  <w:style w:type="paragraph" w:customStyle="1" w:styleId="CM3">
    <w:name w:val="CM3"/>
    <w:basedOn w:val="Default"/>
    <w:next w:val="Default"/>
    <w:uiPriority w:val="99"/>
    <w:rsid w:val="00820E5A"/>
    <w:rPr>
      <w:rFonts w:ascii="EUAlbertina" w:hAnsi="EUAlbertina"/>
      <w:color w:val="auto"/>
    </w:rPr>
  </w:style>
  <w:style w:type="paragraph" w:customStyle="1" w:styleId="NORMAL">
    <w:name w:val="NORMAL£"/>
    <w:basedOn w:val="Normlny"/>
    <w:rsid w:val="00820E5A"/>
    <w:pPr>
      <w:tabs>
        <w:tab w:val="left" w:pos="709"/>
      </w:tabs>
      <w:ind w:left="705" w:hanging="705"/>
      <w:jc w:val="both"/>
    </w:pPr>
    <w:rPr>
      <w:b/>
      <w:bCs/>
      <w:sz w:val="20"/>
      <w:szCs w:val="20"/>
      <w:lang w:val="en-GB" w:eastAsia="cs-CZ"/>
    </w:rPr>
  </w:style>
  <w:style w:type="paragraph" w:customStyle="1" w:styleId="Standard">
    <w:name w:val="Standard"/>
    <w:rsid w:val="00820E5A"/>
    <w:pPr>
      <w:suppressAutoHyphens/>
      <w:autoSpaceDN w:val="0"/>
      <w:textAlignment w:val="baseline"/>
    </w:pPr>
    <w:rPr>
      <w:rFonts w:ascii="Times New Roman" w:eastAsia="Times New Roman" w:hAnsi="Times New Roman"/>
      <w:kern w:val="3"/>
      <w:lang w:val="cs-CZ" w:eastAsia="sk-SK"/>
    </w:rPr>
  </w:style>
  <w:style w:type="table" w:customStyle="1" w:styleId="TableNormal1">
    <w:name w:val="Table Normal1"/>
    <w:uiPriority w:val="2"/>
    <w:semiHidden/>
    <w:unhideWhenUsed/>
    <w:qFormat/>
    <w:rsid w:val="00820E5A"/>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820E5A"/>
    <w:pPr>
      <w:widowControl w:val="0"/>
    </w:pPr>
    <w:rPr>
      <w:rFonts w:ascii="Calibri" w:eastAsia="Calibri" w:hAnsi="Calibri"/>
      <w:sz w:val="22"/>
      <w:szCs w:val="22"/>
      <w:lang w:val="en-US" w:eastAsia="en-US"/>
    </w:rPr>
  </w:style>
  <w:style w:type="character" w:customStyle="1" w:styleId="CharacterStyle1">
    <w:name w:val="Character Style 1"/>
    <w:uiPriority w:val="99"/>
    <w:rsid w:val="00A31913"/>
    <w:rPr>
      <w:sz w:val="18"/>
    </w:rPr>
  </w:style>
  <w:style w:type="paragraph" w:styleId="Bezriadkovania">
    <w:name w:val="No Spacing"/>
    <w:uiPriority w:val="1"/>
    <w:qFormat/>
    <w:rsid w:val="008347ED"/>
    <w:rPr>
      <w:sz w:val="22"/>
      <w:szCs w:val="22"/>
    </w:rPr>
  </w:style>
  <w:style w:type="paragraph" w:styleId="Revzia">
    <w:name w:val="Revision"/>
    <w:hidden/>
    <w:rsid w:val="00B05B8A"/>
    <w:rPr>
      <w:rFonts w:ascii="Times New Roman" w:eastAsia="Times New Roman" w:hAnsi="Times New Roman"/>
      <w:lang w:eastAsia="sk-SK"/>
    </w:rPr>
  </w:style>
  <w:style w:type="character" w:customStyle="1" w:styleId="Farebnzoznamzvraznenie1Char">
    <w:name w:val="Farebný zoznam – zvýraznenie 1 Char"/>
    <w:link w:val="Farebnzoznamzvraznenie1"/>
    <w:uiPriority w:val="99"/>
    <w:locked/>
    <w:rsid w:val="005D58A3"/>
    <w:rPr>
      <w:rFonts w:ascii="Times New Roman" w:eastAsia="Times New Roman" w:hAnsi="Times New Roman"/>
      <w:sz w:val="24"/>
      <w:szCs w:val="24"/>
    </w:rPr>
  </w:style>
  <w:style w:type="table" w:styleId="Farebnzoznamzvraznenie1">
    <w:name w:val="Colorful List Accent 1"/>
    <w:basedOn w:val="Normlnatabuka"/>
    <w:link w:val="Farebnzoznamzvraznenie1Char"/>
    <w:uiPriority w:val="99"/>
    <w:semiHidden/>
    <w:unhideWhenUsed/>
    <w:rsid w:val="005D58A3"/>
    <w:rPr>
      <w:rFonts w:ascii="Times New Roman" w:eastAsia="Times New Roman" w:hAnsi="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astikapitolyslovanD1">
    <w:name w:val="Časti kapitoly číslované D.1"/>
    <w:basedOn w:val="Zkladntext"/>
    <w:rsid w:val="00427B58"/>
    <w:pPr>
      <w:keepNext/>
      <w:pageBreakBefore/>
      <w:numPr>
        <w:numId w:val="24"/>
      </w:numPr>
      <w:pBdr>
        <w:top w:val="single" w:sz="8" w:space="1" w:color="auto"/>
        <w:left w:val="single" w:sz="8" w:space="4" w:color="auto"/>
        <w:bottom w:val="single" w:sz="8" w:space="1" w:color="auto"/>
        <w:right w:val="single" w:sz="8" w:space="4" w:color="auto"/>
      </w:pBdr>
      <w:shd w:val="clear" w:color="auto" w:fill="D9D9D9"/>
      <w:tabs>
        <w:tab w:val="left" w:pos="567"/>
      </w:tabs>
      <w:spacing w:after="0"/>
      <w:jc w:val="center"/>
    </w:pPr>
    <w:rPr>
      <w:b/>
      <w:color w:val="333300"/>
      <w:szCs w:val="20"/>
    </w:rPr>
  </w:style>
  <w:style w:type="numbering" w:customStyle="1" w:styleId="tl7">
    <w:name w:val="Štýl7"/>
    <w:rsid w:val="007F14F4"/>
    <w:pPr>
      <w:numPr>
        <w:numId w:val="25"/>
      </w:numPr>
    </w:pPr>
  </w:style>
  <w:style w:type="numbering" w:customStyle="1" w:styleId="tl4">
    <w:name w:val="Štýl4"/>
    <w:rsid w:val="00A43B87"/>
    <w:pPr>
      <w:numPr>
        <w:numId w:val="27"/>
      </w:numPr>
    </w:pPr>
  </w:style>
  <w:style w:type="character" w:customStyle="1" w:styleId="code">
    <w:name w:val="code"/>
    <w:rsid w:val="009D678D"/>
  </w:style>
  <w:style w:type="character" w:customStyle="1" w:styleId="Podtitul1">
    <w:name w:val="Podtitul1"/>
    <w:rsid w:val="009D678D"/>
  </w:style>
  <w:style w:type="paragraph" w:customStyle="1" w:styleId="ZoznamB1">
    <w:name w:val="Zoznam B1"/>
    <w:basedOn w:val="Normlny"/>
    <w:rsid w:val="006E51E8"/>
    <w:pPr>
      <w:numPr>
        <w:numId w:val="31"/>
      </w:numPr>
      <w:spacing w:before="120" w:line="360" w:lineRule="auto"/>
      <w:jc w:val="both"/>
    </w:pPr>
    <w:rPr>
      <w:rFonts w:ascii="Arial" w:hAnsi="Arial"/>
      <w:sz w:val="22"/>
    </w:rPr>
  </w:style>
  <w:style w:type="character" w:customStyle="1" w:styleId="WW-Absatz-Standardschriftart11">
    <w:name w:val="WW-Absatz-Standardschriftart11"/>
    <w:rsid w:val="008631C6"/>
  </w:style>
  <w:style w:type="paragraph" w:customStyle="1" w:styleId="Prlohyzmluvy">
    <w:name w:val="Prílohy zmluvy"/>
    <w:basedOn w:val="Normlny"/>
    <w:next w:val="Normlny"/>
    <w:autoRedefine/>
    <w:qFormat/>
    <w:rsid w:val="00877D42"/>
    <w:pPr>
      <w:numPr>
        <w:numId w:val="32"/>
      </w:numPr>
      <w:pBdr>
        <w:top w:val="single" w:sz="12" w:space="1" w:color="A6A6A6" w:shadow="1"/>
        <w:left w:val="single" w:sz="12" w:space="4" w:color="A6A6A6" w:shadow="1"/>
        <w:bottom w:val="single" w:sz="12" w:space="1" w:color="A6A6A6" w:shadow="1"/>
        <w:right w:val="single" w:sz="12" w:space="4" w:color="A6A6A6" w:shadow="1"/>
      </w:pBdr>
      <w:tabs>
        <w:tab w:val="left" w:pos="567"/>
      </w:tabs>
      <w:ind w:hanging="720"/>
      <w:contextualSpacing/>
    </w:pPr>
    <w:rPr>
      <w:b/>
      <w:color w:val="808080"/>
      <w:lang w:eastAsia="cs-CZ"/>
    </w:rPr>
  </w:style>
  <w:style w:type="paragraph" w:styleId="Oznaitext">
    <w:name w:val="Block Text"/>
    <w:basedOn w:val="Normlny"/>
    <w:rsid w:val="00877D42"/>
    <w:pPr>
      <w:ind w:left="1247" w:right="1247" w:hanging="167"/>
      <w:jc w:val="both"/>
    </w:pPr>
    <w:rPr>
      <w:bCs/>
      <w:lang w:eastAsia="cs-CZ"/>
    </w:rPr>
  </w:style>
  <w:style w:type="paragraph" w:customStyle="1" w:styleId="centr">
    <w:name w:val="centr"/>
    <w:basedOn w:val="Normlny"/>
    <w:rsid w:val="00877D42"/>
    <w:pPr>
      <w:widowControl w:val="0"/>
      <w:suppressAutoHyphens/>
      <w:overflowPunct w:val="0"/>
      <w:autoSpaceDE w:val="0"/>
      <w:jc w:val="center"/>
      <w:textAlignment w:val="baseline"/>
    </w:pPr>
    <w:rPr>
      <w:rFonts w:ascii="EEL1 Bookie" w:hAnsi="EEL1 Bookie"/>
      <w:b/>
      <w:sz w:val="22"/>
      <w:szCs w:val="20"/>
      <w:lang w:eastAsia="ar-SA"/>
    </w:rPr>
  </w:style>
  <w:style w:type="paragraph" w:customStyle="1" w:styleId="Nzov1">
    <w:name w:val="Názov1"/>
    <w:basedOn w:val="Nadpis2"/>
    <w:rsid w:val="00877D42"/>
    <w:pPr>
      <w:spacing w:before="0" w:after="0"/>
      <w:jc w:val="both"/>
    </w:pPr>
    <w:rPr>
      <w:rFonts w:ascii="Times New Roman" w:hAnsi="Times New Roman"/>
      <w:b w:val="0"/>
      <w:bCs w:val="0"/>
      <w:i w:val="0"/>
      <w:iCs w:val="0"/>
      <w:sz w:val="24"/>
      <w:szCs w:val="24"/>
    </w:rPr>
  </w:style>
  <w:style w:type="character" w:customStyle="1" w:styleId="skypec2ctextspan">
    <w:name w:val="skype_c2c_text_span"/>
    <w:rsid w:val="00877D42"/>
  </w:style>
  <w:style w:type="character" w:customStyle="1" w:styleId="skypec2cfreetextspan">
    <w:name w:val="skype_c2c_free_text_span"/>
    <w:rsid w:val="00877D42"/>
  </w:style>
  <w:style w:type="character" w:customStyle="1" w:styleId="Zkladntext6Tun">
    <w:name w:val="Základný text (6) + Tučné"/>
    <w:rsid w:val="0096038A"/>
    <w:rPr>
      <w:rFonts w:ascii="Arial" w:hAnsi="Arial"/>
      <w:b/>
      <w:color w:val="000000"/>
      <w:spacing w:val="0"/>
      <w:w w:val="100"/>
      <w:position w:val="0"/>
      <w:sz w:val="22"/>
      <w:u w:val="single"/>
      <w:lang w:val="sk-SK"/>
    </w:rPr>
  </w:style>
  <w:style w:type="paragraph" w:styleId="PredformtovanHTML">
    <w:name w:val="HTML Preformatted"/>
    <w:basedOn w:val="Normlny"/>
    <w:link w:val="PredformtovanHTMLChar"/>
    <w:uiPriority w:val="99"/>
    <w:semiHidden/>
    <w:unhideWhenUsed/>
    <w:rsid w:val="007E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7E3CC2"/>
    <w:rPr>
      <w:rFonts w:ascii="Courier New" w:eastAsia="Times New Roman" w:hAnsi="Courier New" w:cs="Courier New"/>
      <w:lang w:eastAsia="sk-SK"/>
    </w:rPr>
  </w:style>
  <w:style w:type="character" w:customStyle="1" w:styleId="WW8Num1z0">
    <w:name w:val="WW8Num1z0"/>
    <w:rsid w:val="00D76C3F"/>
    <w:rPr>
      <w:rFonts w:ascii="Symbol" w:hAnsi="Symbol" w:cs="Symbol" w:hint="default"/>
    </w:rPr>
  </w:style>
  <w:style w:type="character" w:customStyle="1" w:styleId="WW8Num1z1">
    <w:name w:val="WW8Num1z1"/>
    <w:rsid w:val="00D76C3F"/>
  </w:style>
  <w:style w:type="character" w:customStyle="1" w:styleId="WW8Num1z2">
    <w:name w:val="WW8Num1z2"/>
    <w:rsid w:val="00D76C3F"/>
    <w:rPr>
      <w:rFonts w:ascii="Courier New" w:hAnsi="Courier New" w:cs="Courier New" w:hint="default"/>
    </w:rPr>
  </w:style>
  <w:style w:type="character" w:customStyle="1" w:styleId="WW8Num1z3">
    <w:name w:val="WW8Num1z3"/>
    <w:rsid w:val="00D76C3F"/>
    <w:rPr>
      <w:rFonts w:ascii="Wingdings" w:hAnsi="Wingdings" w:cs="Wingdings" w:hint="default"/>
    </w:rPr>
  </w:style>
  <w:style w:type="character" w:customStyle="1" w:styleId="WW8Num1z4">
    <w:name w:val="WW8Num1z4"/>
    <w:rsid w:val="00D76C3F"/>
  </w:style>
  <w:style w:type="character" w:customStyle="1" w:styleId="WW8Num1z5">
    <w:name w:val="WW8Num1z5"/>
    <w:rsid w:val="00D76C3F"/>
  </w:style>
  <w:style w:type="character" w:customStyle="1" w:styleId="WW8Num1z6">
    <w:name w:val="WW8Num1z6"/>
    <w:rsid w:val="00D76C3F"/>
  </w:style>
  <w:style w:type="character" w:customStyle="1" w:styleId="WW8Num1z7">
    <w:name w:val="WW8Num1z7"/>
    <w:rsid w:val="00D76C3F"/>
  </w:style>
  <w:style w:type="character" w:customStyle="1" w:styleId="WW8Num1z8">
    <w:name w:val="WW8Num1z8"/>
    <w:rsid w:val="00D76C3F"/>
  </w:style>
  <w:style w:type="character" w:customStyle="1" w:styleId="WW8Num2z0">
    <w:name w:val="WW8Num2z0"/>
    <w:rsid w:val="00D76C3F"/>
    <w:rPr>
      <w:rFonts w:ascii="Symbol" w:hAnsi="Symbol" w:cs="Symbol" w:hint="default"/>
    </w:rPr>
  </w:style>
  <w:style w:type="character" w:customStyle="1" w:styleId="WW8Num2z1">
    <w:name w:val="WW8Num2z1"/>
    <w:rsid w:val="00D76C3F"/>
    <w:rPr>
      <w:rFonts w:ascii="Courier New" w:hAnsi="Courier New" w:cs="Courier New" w:hint="default"/>
    </w:rPr>
  </w:style>
  <w:style w:type="character" w:customStyle="1" w:styleId="WW8Num2z2">
    <w:name w:val="WW8Num2z2"/>
    <w:rsid w:val="00D76C3F"/>
    <w:rPr>
      <w:rFonts w:ascii="Wingdings" w:hAnsi="Wingdings" w:cs="Wingdings" w:hint="default"/>
    </w:rPr>
  </w:style>
  <w:style w:type="character" w:customStyle="1" w:styleId="WW8Num3z0">
    <w:name w:val="WW8Num3z0"/>
    <w:rsid w:val="00D76C3F"/>
    <w:rPr>
      <w:rFonts w:hint="default"/>
    </w:rPr>
  </w:style>
  <w:style w:type="character" w:customStyle="1" w:styleId="WW8Num3z1">
    <w:name w:val="WW8Num3z1"/>
    <w:rsid w:val="00D76C3F"/>
  </w:style>
  <w:style w:type="character" w:customStyle="1" w:styleId="WW8Num3z2">
    <w:name w:val="WW8Num3z2"/>
    <w:rsid w:val="00D76C3F"/>
  </w:style>
  <w:style w:type="character" w:customStyle="1" w:styleId="WW8Num3z3">
    <w:name w:val="WW8Num3z3"/>
    <w:rsid w:val="00D76C3F"/>
  </w:style>
  <w:style w:type="character" w:customStyle="1" w:styleId="WW8Num3z4">
    <w:name w:val="WW8Num3z4"/>
    <w:rsid w:val="00D76C3F"/>
  </w:style>
  <w:style w:type="character" w:customStyle="1" w:styleId="WW8Num3z5">
    <w:name w:val="WW8Num3z5"/>
    <w:rsid w:val="00D76C3F"/>
  </w:style>
  <w:style w:type="character" w:customStyle="1" w:styleId="WW8Num3z6">
    <w:name w:val="WW8Num3z6"/>
    <w:rsid w:val="00D76C3F"/>
  </w:style>
  <w:style w:type="character" w:customStyle="1" w:styleId="WW8Num3z7">
    <w:name w:val="WW8Num3z7"/>
    <w:rsid w:val="00D76C3F"/>
  </w:style>
  <w:style w:type="character" w:customStyle="1" w:styleId="WW8Num3z8">
    <w:name w:val="WW8Num3z8"/>
    <w:rsid w:val="00D76C3F"/>
  </w:style>
  <w:style w:type="character" w:customStyle="1" w:styleId="WW8Num4z0">
    <w:name w:val="WW8Num4z0"/>
    <w:rsid w:val="00D76C3F"/>
    <w:rPr>
      <w:rFonts w:ascii="Wingdings" w:hAnsi="Wingdings" w:cs="Wingdings" w:hint="default"/>
    </w:rPr>
  </w:style>
  <w:style w:type="character" w:customStyle="1" w:styleId="WW8Num4z1">
    <w:name w:val="WW8Num4z1"/>
    <w:rsid w:val="00D76C3F"/>
    <w:rPr>
      <w:rFonts w:ascii="Courier New" w:hAnsi="Courier New" w:cs="Courier New" w:hint="default"/>
    </w:rPr>
  </w:style>
  <w:style w:type="character" w:customStyle="1" w:styleId="WW8Num4z3">
    <w:name w:val="WW8Num4z3"/>
    <w:rsid w:val="00D76C3F"/>
    <w:rPr>
      <w:rFonts w:ascii="Symbol" w:hAnsi="Symbol" w:cs="Symbol" w:hint="default"/>
    </w:rPr>
  </w:style>
  <w:style w:type="character" w:customStyle="1" w:styleId="WW8Num5z0">
    <w:name w:val="WW8Num5z0"/>
    <w:rsid w:val="00D76C3F"/>
    <w:rPr>
      <w:rFonts w:cs="Times New Roman Bold" w:hint="default"/>
      <w:b/>
    </w:rPr>
  </w:style>
  <w:style w:type="character" w:customStyle="1" w:styleId="WW8Num5z1">
    <w:name w:val="WW8Num5z1"/>
    <w:rsid w:val="00D76C3F"/>
  </w:style>
  <w:style w:type="character" w:customStyle="1" w:styleId="WW8Num5z2">
    <w:name w:val="WW8Num5z2"/>
    <w:rsid w:val="00D76C3F"/>
  </w:style>
  <w:style w:type="character" w:customStyle="1" w:styleId="WW8Num5z3">
    <w:name w:val="WW8Num5z3"/>
    <w:rsid w:val="00D76C3F"/>
  </w:style>
  <w:style w:type="character" w:customStyle="1" w:styleId="WW8Num5z4">
    <w:name w:val="WW8Num5z4"/>
    <w:rsid w:val="00D76C3F"/>
  </w:style>
  <w:style w:type="character" w:customStyle="1" w:styleId="WW8Num5z5">
    <w:name w:val="WW8Num5z5"/>
    <w:rsid w:val="00D76C3F"/>
  </w:style>
  <w:style w:type="character" w:customStyle="1" w:styleId="WW8Num5z6">
    <w:name w:val="WW8Num5z6"/>
    <w:rsid w:val="00D76C3F"/>
  </w:style>
  <w:style w:type="character" w:customStyle="1" w:styleId="WW8Num5z7">
    <w:name w:val="WW8Num5z7"/>
    <w:rsid w:val="00D76C3F"/>
  </w:style>
  <w:style w:type="character" w:customStyle="1" w:styleId="WW8Num5z8">
    <w:name w:val="WW8Num5z8"/>
    <w:rsid w:val="00D76C3F"/>
  </w:style>
  <w:style w:type="character" w:customStyle="1" w:styleId="WW8Num6z0">
    <w:name w:val="WW8Num6z0"/>
    <w:rsid w:val="00D76C3F"/>
    <w:rPr>
      <w:rFonts w:ascii="Arial" w:eastAsia="Times New Roman" w:hAnsi="Arial" w:cs="Times New Roman Bold" w:hint="default"/>
    </w:rPr>
  </w:style>
  <w:style w:type="character" w:customStyle="1" w:styleId="WW8Num6z1">
    <w:name w:val="WW8Num6z1"/>
    <w:rsid w:val="00D76C3F"/>
    <w:rPr>
      <w:rFonts w:ascii="Courier New" w:hAnsi="Courier New" w:cs="Symbol" w:hint="default"/>
    </w:rPr>
  </w:style>
  <w:style w:type="character" w:customStyle="1" w:styleId="WW8Num6z2">
    <w:name w:val="WW8Num6z2"/>
    <w:rsid w:val="00D76C3F"/>
    <w:rPr>
      <w:rFonts w:ascii="Wingdings" w:hAnsi="Wingdings" w:cs="Wingdings" w:hint="default"/>
    </w:rPr>
  </w:style>
  <w:style w:type="character" w:customStyle="1" w:styleId="WW8Num6z3">
    <w:name w:val="WW8Num6z3"/>
    <w:rsid w:val="00D76C3F"/>
    <w:rPr>
      <w:rFonts w:ascii="Symbol" w:hAnsi="Symbol" w:cs="Symbol" w:hint="default"/>
    </w:rPr>
  </w:style>
  <w:style w:type="character" w:customStyle="1" w:styleId="WW8Num7z0">
    <w:name w:val="WW8Num7z0"/>
    <w:rsid w:val="00D76C3F"/>
    <w:rPr>
      <w:rFonts w:ascii="Calibri" w:eastAsia="Times New Roman" w:hAnsi="Calibri" w:cs="Calibri" w:hint="default"/>
    </w:rPr>
  </w:style>
  <w:style w:type="character" w:customStyle="1" w:styleId="WW8Num7z1">
    <w:name w:val="WW8Num7z1"/>
    <w:rsid w:val="00D76C3F"/>
    <w:rPr>
      <w:rFonts w:ascii="Courier New" w:hAnsi="Courier New" w:cs="Courier New" w:hint="default"/>
    </w:rPr>
  </w:style>
  <w:style w:type="character" w:customStyle="1" w:styleId="WW8Num7z2">
    <w:name w:val="WW8Num7z2"/>
    <w:rsid w:val="00D76C3F"/>
    <w:rPr>
      <w:rFonts w:ascii="Wingdings" w:hAnsi="Wingdings" w:cs="Wingdings" w:hint="default"/>
    </w:rPr>
  </w:style>
  <w:style w:type="character" w:customStyle="1" w:styleId="WW8Num7z3">
    <w:name w:val="WW8Num7z3"/>
    <w:rsid w:val="00D76C3F"/>
    <w:rPr>
      <w:rFonts w:ascii="Symbol" w:hAnsi="Symbol" w:cs="Symbol" w:hint="default"/>
    </w:rPr>
  </w:style>
  <w:style w:type="character" w:customStyle="1" w:styleId="WW8Num8z0">
    <w:name w:val="WW8Num8z0"/>
    <w:rsid w:val="00D76C3F"/>
    <w:rPr>
      <w:rFonts w:ascii="Symbol" w:hAnsi="Symbol" w:cs="Symbol" w:hint="default"/>
    </w:rPr>
  </w:style>
  <w:style w:type="character" w:customStyle="1" w:styleId="WW8Num8z1">
    <w:name w:val="WW8Num8z1"/>
    <w:rsid w:val="00D76C3F"/>
    <w:rPr>
      <w:rFonts w:ascii="Courier New" w:hAnsi="Courier New" w:cs="Courier New" w:hint="default"/>
    </w:rPr>
  </w:style>
  <w:style w:type="character" w:customStyle="1" w:styleId="WW8Num8z2">
    <w:name w:val="WW8Num8z2"/>
    <w:rsid w:val="00D76C3F"/>
    <w:rPr>
      <w:rFonts w:ascii="Wingdings" w:hAnsi="Wingdings" w:cs="Wingdings" w:hint="default"/>
    </w:rPr>
  </w:style>
  <w:style w:type="character" w:customStyle="1" w:styleId="WW8Num9z0">
    <w:name w:val="WW8Num9z0"/>
    <w:rsid w:val="00D76C3F"/>
    <w:rPr>
      <w:rFonts w:hint="default"/>
    </w:rPr>
  </w:style>
  <w:style w:type="character" w:customStyle="1" w:styleId="WW8Num9z1">
    <w:name w:val="WW8Num9z1"/>
    <w:rsid w:val="00D76C3F"/>
  </w:style>
  <w:style w:type="character" w:customStyle="1" w:styleId="WW8Num9z2">
    <w:name w:val="WW8Num9z2"/>
    <w:rsid w:val="00D76C3F"/>
  </w:style>
  <w:style w:type="character" w:customStyle="1" w:styleId="WW8Num9z3">
    <w:name w:val="WW8Num9z3"/>
    <w:rsid w:val="00D76C3F"/>
  </w:style>
  <w:style w:type="character" w:customStyle="1" w:styleId="WW8Num9z4">
    <w:name w:val="WW8Num9z4"/>
    <w:rsid w:val="00D76C3F"/>
  </w:style>
  <w:style w:type="character" w:customStyle="1" w:styleId="WW8Num9z5">
    <w:name w:val="WW8Num9z5"/>
    <w:rsid w:val="00D76C3F"/>
  </w:style>
  <w:style w:type="character" w:customStyle="1" w:styleId="WW8Num9z6">
    <w:name w:val="WW8Num9z6"/>
    <w:rsid w:val="00D76C3F"/>
  </w:style>
  <w:style w:type="character" w:customStyle="1" w:styleId="WW8Num9z7">
    <w:name w:val="WW8Num9z7"/>
    <w:rsid w:val="00D76C3F"/>
  </w:style>
  <w:style w:type="character" w:customStyle="1" w:styleId="WW8Num9z8">
    <w:name w:val="WW8Num9z8"/>
    <w:rsid w:val="00D76C3F"/>
  </w:style>
  <w:style w:type="character" w:customStyle="1" w:styleId="WW8Num10z0">
    <w:name w:val="WW8Num10z0"/>
    <w:rsid w:val="00D76C3F"/>
    <w:rPr>
      <w:rFonts w:hint="default"/>
    </w:rPr>
  </w:style>
  <w:style w:type="character" w:customStyle="1" w:styleId="WW8Num10z1">
    <w:name w:val="WW8Num10z1"/>
    <w:rsid w:val="00D76C3F"/>
  </w:style>
  <w:style w:type="character" w:customStyle="1" w:styleId="WW8Num10z2">
    <w:name w:val="WW8Num10z2"/>
    <w:rsid w:val="00D76C3F"/>
  </w:style>
  <w:style w:type="character" w:customStyle="1" w:styleId="WW8Num10z3">
    <w:name w:val="WW8Num10z3"/>
    <w:rsid w:val="00D76C3F"/>
  </w:style>
  <w:style w:type="character" w:customStyle="1" w:styleId="WW8Num10z4">
    <w:name w:val="WW8Num10z4"/>
    <w:rsid w:val="00D76C3F"/>
  </w:style>
  <w:style w:type="character" w:customStyle="1" w:styleId="WW8Num10z5">
    <w:name w:val="WW8Num10z5"/>
    <w:rsid w:val="00D76C3F"/>
  </w:style>
  <w:style w:type="character" w:customStyle="1" w:styleId="WW8Num10z6">
    <w:name w:val="WW8Num10z6"/>
    <w:rsid w:val="00D76C3F"/>
  </w:style>
  <w:style w:type="character" w:customStyle="1" w:styleId="WW8Num10z7">
    <w:name w:val="WW8Num10z7"/>
    <w:rsid w:val="00D76C3F"/>
  </w:style>
  <w:style w:type="character" w:customStyle="1" w:styleId="WW8Num10z8">
    <w:name w:val="WW8Num10z8"/>
    <w:rsid w:val="00D76C3F"/>
  </w:style>
  <w:style w:type="character" w:customStyle="1" w:styleId="WW8Num11z0">
    <w:name w:val="WW8Num11z0"/>
    <w:rsid w:val="00D76C3F"/>
  </w:style>
  <w:style w:type="character" w:customStyle="1" w:styleId="WW8Num11z1">
    <w:name w:val="WW8Num11z1"/>
    <w:rsid w:val="00D76C3F"/>
    <w:rPr>
      <w:b w:val="0"/>
    </w:rPr>
  </w:style>
  <w:style w:type="character" w:customStyle="1" w:styleId="WW8Num11z2">
    <w:name w:val="WW8Num11z2"/>
    <w:rsid w:val="00D76C3F"/>
  </w:style>
  <w:style w:type="character" w:customStyle="1" w:styleId="WW8Num11z3">
    <w:name w:val="WW8Num11z3"/>
    <w:rsid w:val="00D76C3F"/>
  </w:style>
  <w:style w:type="character" w:customStyle="1" w:styleId="WW8Num11z4">
    <w:name w:val="WW8Num11z4"/>
    <w:rsid w:val="00D76C3F"/>
  </w:style>
  <w:style w:type="character" w:customStyle="1" w:styleId="WW8Num11z5">
    <w:name w:val="WW8Num11z5"/>
    <w:rsid w:val="00D76C3F"/>
  </w:style>
  <w:style w:type="character" w:customStyle="1" w:styleId="WW8Num11z6">
    <w:name w:val="WW8Num11z6"/>
    <w:rsid w:val="00D76C3F"/>
  </w:style>
  <w:style w:type="character" w:customStyle="1" w:styleId="WW8Num11z7">
    <w:name w:val="WW8Num11z7"/>
    <w:rsid w:val="00D76C3F"/>
  </w:style>
  <w:style w:type="character" w:customStyle="1" w:styleId="WW8Num11z8">
    <w:name w:val="WW8Num11z8"/>
    <w:rsid w:val="00D76C3F"/>
  </w:style>
  <w:style w:type="character" w:customStyle="1" w:styleId="WW8Num12z0">
    <w:name w:val="WW8Num12z0"/>
    <w:rsid w:val="00D76C3F"/>
    <w:rPr>
      <w:rFonts w:hint="default"/>
    </w:rPr>
  </w:style>
  <w:style w:type="character" w:customStyle="1" w:styleId="WW8Num13z0">
    <w:name w:val="WW8Num13z0"/>
    <w:rsid w:val="00D76C3F"/>
    <w:rPr>
      <w:rFonts w:ascii="Times New Roman Bold" w:eastAsia="Times New Roman" w:hAnsi="Times New Roman Bold" w:cs="Times New Roman" w:hint="default"/>
    </w:rPr>
  </w:style>
  <w:style w:type="character" w:customStyle="1" w:styleId="WW8Num13z1">
    <w:name w:val="WW8Num13z1"/>
    <w:rsid w:val="00D76C3F"/>
    <w:rPr>
      <w:rFonts w:ascii="Courier New" w:hAnsi="Courier New" w:cs="Symbol" w:hint="default"/>
    </w:rPr>
  </w:style>
  <w:style w:type="character" w:customStyle="1" w:styleId="WW8Num13z2">
    <w:name w:val="WW8Num13z2"/>
    <w:rsid w:val="00D76C3F"/>
    <w:rPr>
      <w:rFonts w:ascii="Wingdings" w:hAnsi="Wingdings" w:cs="Wingdings" w:hint="default"/>
    </w:rPr>
  </w:style>
  <w:style w:type="character" w:customStyle="1" w:styleId="WW8Num13z3">
    <w:name w:val="WW8Num13z3"/>
    <w:rsid w:val="00D76C3F"/>
    <w:rPr>
      <w:rFonts w:ascii="Symbol" w:hAnsi="Symbol" w:cs="Symbol" w:hint="default"/>
    </w:rPr>
  </w:style>
  <w:style w:type="character" w:customStyle="1" w:styleId="WW8Num14z0">
    <w:name w:val="WW8Num14z0"/>
    <w:rsid w:val="00D76C3F"/>
    <w:rPr>
      <w:rFonts w:ascii="Wingdings" w:hAnsi="Wingdings" w:cs="Wingdings" w:hint="default"/>
    </w:rPr>
  </w:style>
  <w:style w:type="character" w:customStyle="1" w:styleId="WW8Num14z1">
    <w:name w:val="WW8Num14z1"/>
    <w:rsid w:val="00D76C3F"/>
    <w:rPr>
      <w:rFonts w:ascii="Courier New" w:hAnsi="Courier New" w:cs="Courier New" w:hint="default"/>
    </w:rPr>
  </w:style>
  <w:style w:type="character" w:customStyle="1" w:styleId="WW8Num14z3">
    <w:name w:val="WW8Num14z3"/>
    <w:rsid w:val="00D76C3F"/>
    <w:rPr>
      <w:rFonts w:ascii="Symbol" w:hAnsi="Symbol" w:cs="Symbol" w:hint="default"/>
    </w:rPr>
  </w:style>
  <w:style w:type="character" w:customStyle="1" w:styleId="WW8Num15z0">
    <w:name w:val="WW8Num15z0"/>
    <w:rsid w:val="00D76C3F"/>
    <w:rPr>
      <w:rFonts w:ascii="Calibri" w:hAnsi="Calibri" w:cs="Calibri" w:hint="default"/>
      <w:b w:val="0"/>
      <w:sz w:val="20"/>
      <w:szCs w:val="20"/>
    </w:rPr>
  </w:style>
  <w:style w:type="character" w:customStyle="1" w:styleId="WW8Num15z1">
    <w:name w:val="WW8Num15z1"/>
    <w:rsid w:val="00D76C3F"/>
  </w:style>
  <w:style w:type="character" w:customStyle="1" w:styleId="WW8Num15z2">
    <w:name w:val="WW8Num15z2"/>
    <w:rsid w:val="00D76C3F"/>
  </w:style>
  <w:style w:type="character" w:customStyle="1" w:styleId="WW8Num15z3">
    <w:name w:val="WW8Num15z3"/>
    <w:rsid w:val="00D76C3F"/>
  </w:style>
  <w:style w:type="character" w:customStyle="1" w:styleId="WW8Num15z4">
    <w:name w:val="WW8Num15z4"/>
    <w:rsid w:val="00D76C3F"/>
  </w:style>
  <w:style w:type="character" w:customStyle="1" w:styleId="WW8Num15z5">
    <w:name w:val="WW8Num15z5"/>
    <w:rsid w:val="00D76C3F"/>
  </w:style>
  <w:style w:type="character" w:customStyle="1" w:styleId="WW8Num15z6">
    <w:name w:val="WW8Num15z6"/>
    <w:rsid w:val="00D76C3F"/>
  </w:style>
  <w:style w:type="character" w:customStyle="1" w:styleId="WW8Num15z7">
    <w:name w:val="WW8Num15z7"/>
    <w:rsid w:val="00D76C3F"/>
  </w:style>
  <w:style w:type="character" w:customStyle="1" w:styleId="WW8Num15z8">
    <w:name w:val="WW8Num15z8"/>
    <w:rsid w:val="00D76C3F"/>
  </w:style>
  <w:style w:type="character" w:customStyle="1" w:styleId="WW8Num16z0">
    <w:name w:val="WW8Num16z0"/>
    <w:rsid w:val="00D76C3F"/>
    <w:rPr>
      <w:rFonts w:ascii="Calibri" w:eastAsia="Times New Roman" w:hAnsi="Calibri" w:cs="Calibri" w:hint="default"/>
    </w:rPr>
  </w:style>
  <w:style w:type="character" w:customStyle="1" w:styleId="WW8Num16z1">
    <w:name w:val="WW8Num16z1"/>
    <w:rsid w:val="00D76C3F"/>
    <w:rPr>
      <w:rFonts w:ascii="Courier New" w:hAnsi="Courier New" w:cs="Courier New" w:hint="default"/>
    </w:rPr>
  </w:style>
  <w:style w:type="character" w:customStyle="1" w:styleId="WW8Num16z2">
    <w:name w:val="WW8Num16z2"/>
    <w:rsid w:val="00D76C3F"/>
    <w:rPr>
      <w:rFonts w:ascii="Wingdings" w:hAnsi="Wingdings" w:cs="Wingdings" w:hint="default"/>
    </w:rPr>
  </w:style>
  <w:style w:type="character" w:customStyle="1" w:styleId="WW8Num16z3">
    <w:name w:val="WW8Num16z3"/>
    <w:rsid w:val="00D76C3F"/>
    <w:rPr>
      <w:rFonts w:ascii="Symbol" w:hAnsi="Symbol" w:cs="Symbol" w:hint="default"/>
    </w:rPr>
  </w:style>
  <w:style w:type="character" w:customStyle="1" w:styleId="WW8Num17z0">
    <w:name w:val="WW8Num17z0"/>
    <w:rsid w:val="00D76C3F"/>
    <w:rPr>
      <w:rFonts w:hint="default"/>
    </w:rPr>
  </w:style>
  <w:style w:type="character" w:customStyle="1" w:styleId="WW8Num17z1">
    <w:name w:val="WW8Num17z1"/>
    <w:rsid w:val="00D76C3F"/>
  </w:style>
  <w:style w:type="character" w:customStyle="1" w:styleId="WW8Num17z2">
    <w:name w:val="WW8Num17z2"/>
    <w:rsid w:val="00D76C3F"/>
  </w:style>
  <w:style w:type="character" w:customStyle="1" w:styleId="WW8Num17z3">
    <w:name w:val="WW8Num17z3"/>
    <w:rsid w:val="00D76C3F"/>
  </w:style>
  <w:style w:type="character" w:customStyle="1" w:styleId="WW8Num17z4">
    <w:name w:val="WW8Num17z4"/>
    <w:rsid w:val="00D76C3F"/>
  </w:style>
  <w:style w:type="character" w:customStyle="1" w:styleId="WW8Num17z5">
    <w:name w:val="WW8Num17z5"/>
    <w:rsid w:val="00D76C3F"/>
  </w:style>
  <w:style w:type="character" w:customStyle="1" w:styleId="WW8Num17z6">
    <w:name w:val="WW8Num17z6"/>
    <w:rsid w:val="00D76C3F"/>
  </w:style>
  <w:style w:type="character" w:customStyle="1" w:styleId="WW8Num17z7">
    <w:name w:val="WW8Num17z7"/>
    <w:rsid w:val="00D76C3F"/>
  </w:style>
  <w:style w:type="character" w:customStyle="1" w:styleId="WW8Num17z8">
    <w:name w:val="WW8Num17z8"/>
    <w:rsid w:val="00D76C3F"/>
  </w:style>
  <w:style w:type="character" w:customStyle="1" w:styleId="WW8Num18z0">
    <w:name w:val="WW8Num18z0"/>
    <w:rsid w:val="00D76C3F"/>
    <w:rPr>
      <w:rFonts w:ascii="Symbol" w:hAnsi="Symbol" w:cs="Symbol" w:hint="default"/>
    </w:rPr>
  </w:style>
  <w:style w:type="character" w:customStyle="1" w:styleId="WW8Num18z1">
    <w:name w:val="WW8Num18z1"/>
    <w:rsid w:val="00D76C3F"/>
    <w:rPr>
      <w:rFonts w:ascii="Courier New" w:hAnsi="Courier New" w:cs="Courier New" w:hint="default"/>
    </w:rPr>
  </w:style>
  <w:style w:type="character" w:customStyle="1" w:styleId="WW8Num18z2">
    <w:name w:val="WW8Num18z2"/>
    <w:rsid w:val="00D76C3F"/>
    <w:rPr>
      <w:rFonts w:ascii="Wingdings" w:hAnsi="Wingdings" w:cs="Wingdings" w:hint="default"/>
    </w:rPr>
  </w:style>
  <w:style w:type="character" w:customStyle="1" w:styleId="Predvolenpsmoodseku1">
    <w:name w:val="Predvolené písmo odseku1"/>
    <w:rsid w:val="00D76C3F"/>
  </w:style>
  <w:style w:type="character" w:customStyle="1" w:styleId="Odkaznakomentr1">
    <w:name w:val="Odkaz na komentár1"/>
    <w:rsid w:val="00D76C3F"/>
    <w:rPr>
      <w:sz w:val="16"/>
      <w:szCs w:val="16"/>
    </w:rPr>
  </w:style>
  <w:style w:type="character" w:customStyle="1" w:styleId="Standardnpsmoodstavce1">
    <w:name w:val="Standardní písmo odstavce1"/>
    <w:rsid w:val="00D76C3F"/>
  </w:style>
  <w:style w:type="paragraph" w:styleId="Zoznam">
    <w:name w:val="List"/>
    <w:basedOn w:val="Zkladntext"/>
    <w:rsid w:val="00D76C3F"/>
    <w:pPr>
      <w:suppressAutoHyphens/>
    </w:pPr>
    <w:rPr>
      <w:rFonts w:ascii="Times New Roman Bold" w:hAnsi="Times New Roman Bold" w:cs="Arial"/>
      <w:b/>
      <w:sz w:val="20"/>
      <w:szCs w:val="20"/>
      <w:lang w:eastAsia="ar-SA"/>
    </w:rPr>
  </w:style>
  <w:style w:type="paragraph" w:customStyle="1" w:styleId="Popisok">
    <w:name w:val="Popisok"/>
    <w:basedOn w:val="Normlny"/>
    <w:rsid w:val="00D76C3F"/>
    <w:pPr>
      <w:suppressLineNumbers/>
      <w:suppressAutoHyphens/>
      <w:spacing w:before="120" w:after="120"/>
    </w:pPr>
    <w:rPr>
      <w:rFonts w:ascii="Times New Roman Bold" w:hAnsi="Times New Roman Bold" w:cs="Arial"/>
      <w:b/>
      <w:i/>
      <w:iCs/>
      <w:lang w:eastAsia="ar-SA"/>
    </w:rPr>
  </w:style>
  <w:style w:type="paragraph" w:customStyle="1" w:styleId="Index">
    <w:name w:val="Index"/>
    <w:basedOn w:val="Normlny"/>
    <w:rsid w:val="00D76C3F"/>
    <w:pPr>
      <w:suppressLineNumbers/>
      <w:suppressAutoHyphens/>
    </w:pPr>
    <w:rPr>
      <w:rFonts w:ascii="Times New Roman Bold" w:hAnsi="Times New Roman Bold" w:cs="Arial"/>
      <w:b/>
      <w:sz w:val="20"/>
      <w:szCs w:val="20"/>
      <w:lang w:eastAsia="ar-SA"/>
    </w:rPr>
  </w:style>
  <w:style w:type="paragraph" w:customStyle="1" w:styleId="Rub2">
    <w:name w:val="Rub2"/>
    <w:basedOn w:val="Normlny"/>
    <w:next w:val="Normlny"/>
    <w:rsid w:val="00D76C3F"/>
    <w:pPr>
      <w:tabs>
        <w:tab w:val="left" w:pos="709"/>
        <w:tab w:val="left" w:pos="5670"/>
        <w:tab w:val="left" w:pos="6663"/>
        <w:tab w:val="left" w:pos="7088"/>
      </w:tabs>
      <w:suppressAutoHyphens/>
      <w:ind w:right="-596"/>
    </w:pPr>
    <w:rPr>
      <w:rFonts w:ascii="Times New Roman Bold" w:hAnsi="Times New Roman Bold" w:cs="Times New Roman Bold"/>
      <w:b/>
      <w:smallCaps/>
      <w:sz w:val="20"/>
      <w:szCs w:val="20"/>
      <w:lang w:val="fr-FR" w:eastAsia="ar-SA"/>
    </w:rPr>
  </w:style>
  <w:style w:type="paragraph" w:customStyle="1" w:styleId="Logo">
    <w:name w:val="Logo"/>
    <w:basedOn w:val="Normlny"/>
    <w:rsid w:val="00D76C3F"/>
    <w:pPr>
      <w:suppressAutoHyphens/>
    </w:pPr>
    <w:rPr>
      <w:rFonts w:ascii="Times New Roman Bold" w:hAnsi="Times New Roman Bold" w:cs="Times New Roman Bold"/>
      <w:b/>
      <w:sz w:val="20"/>
      <w:szCs w:val="20"/>
      <w:lang w:val="fr-FR" w:eastAsia="ar-SA"/>
    </w:rPr>
  </w:style>
  <w:style w:type="paragraph" w:customStyle="1" w:styleId="Zkladntext210">
    <w:name w:val="Základný text 21"/>
    <w:basedOn w:val="Normlny"/>
    <w:rsid w:val="00D76C3F"/>
    <w:pPr>
      <w:suppressAutoHyphens/>
      <w:spacing w:before="120" w:after="120"/>
    </w:pPr>
    <w:rPr>
      <w:sz w:val="20"/>
      <w:lang w:eastAsia="ar-SA"/>
    </w:rPr>
  </w:style>
  <w:style w:type="paragraph" w:customStyle="1" w:styleId="Zarkazkladnhotextu21">
    <w:name w:val="Zarážka základného textu 21"/>
    <w:basedOn w:val="Normlny"/>
    <w:rsid w:val="00D76C3F"/>
    <w:pPr>
      <w:suppressAutoHyphens/>
      <w:spacing w:after="120" w:line="480" w:lineRule="auto"/>
      <w:ind w:left="283"/>
    </w:pPr>
    <w:rPr>
      <w:rFonts w:ascii="Times New Roman Bold" w:hAnsi="Times New Roman Bold" w:cs="Times New Roman Bold"/>
      <w:b/>
      <w:sz w:val="20"/>
      <w:szCs w:val="20"/>
      <w:lang w:eastAsia="ar-SA"/>
    </w:rPr>
  </w:style>
  <w:style w:type="paragraph" w:customStyle="1" w:styleId="Textkomentra1">
    <w:name w:val="Text komentára1"/>
    <w:basedOn w:val="Normlny"/>
    <w:rsid w:val="00D76C3F"/>
    <w:pPr>
      <w:widowControl w:val="0"/>
      <w:suppressAutoHyphens/>
    </w:pPr>
    <w:rPr>
      <w:sz w:val="20"/>
      <w:szCs w:val="20"/>
      <w:lang w:eastAsia="ar-SA"/>
    </w:rPr>
  </w:style>
  <w:style w:type="character" w:customStyle="1" w:styleId="PtaChar1">
    <w:name w:val="Päta Char1"/>
    <w:basedOn w:val="Predvolenpsmoodseku"/>
    <w:uiPriority w:val="99"/>
    <w:rsid w:val="00D76C3F"/>
    <w:rPr>
      <w:rFonts w:ascii="Times New Roman Bold" w:eastAsia="Times New Roman" w:hAnsi="Times New Roman Bold" w:cs="Times New Roman Bold"/>
      <w:b/>
      <w:sz w:val="20"/>
      <w:szCs w:val="20"/>
      <w:lang w:eastAsia="ar-SA"/>
    </w:rPr>
  </w:style>
  <w:style w:type="character" w:customStyle="1" w:styleId="TextkomentraChar1">
    <w:name w:val="Text komentára Char1"/>
    <w:basedOn w:val="Predvolenpsmoodseku"/>
    <w:uiPriority w:val="99"/>
    <w:semiHidden/>
    <w:rsid w:val="00D76C3F"/>
    <w:rPr>
      <w:rFonts w:ascii="Times New Roman Bold" w:eastAsia="Times New Roman" w:hAnsi="Times New Roman Bold" w:cs="Times New Roman Bold"/>
      <w:b/>
      <w:sz w:val="20"/>
      <w:szCs w:val="20"/>
      <w:lang w:eastAsia="ar-SA"/>
    </w:rPr>
  </w:style>
  <w:style w:type="character" w:customStyle="1" w:styleId="PredmetkomentraChar1">
    <w:name w:val="Predmet komentára Char1"/>
    <w:basedOn w:val="TextkomentraChar1"/>
    <w:rsid w:val="00D76C3F"/>
    <w:rPr>
      <w:rFonts w:ascii="Times New Roman Bold" w:eastAsia="Times New Roman" w:hAnsi="Times New Roman Bold" w:cs="Times New Roman Bold"/>
      <w:b/>
      <w:bCs/>
      <w:sz w:val="20"/>
      <w:szCs w:val="20"/>
      <w:lang w:eastAsia="ar-SA"/>
    </w:rPr>
  </w:style>
  <w:style w:type="character" w:customStyle="1" w:styleId="TextbublinyChar1">
    <w:name w:val="Text bubliny Char1"/>
    <w:basedOn w:val="Predvolenpsmoodseku"/>
    <w:rsid w:val="00D76C3F"/>
    <w:rPr>
      <w:rFonts w:ascii="Tahoma" w:eastAsia="Times New Roman" w:hAnsi="Tahoma" w:cs="Tahoma"/>
      <w:b/>
      <w:sz w:val="16"/>
      <w:szCs w:val="16"/>
      <w:lang w:eastAsia="ar-SA"/>
    </w:rPr>
  </w:style>
  <w:style w:type="paragraph" w:customStyle="1" w:styleId="Obsahtabuky">
    <w:name w:val="Obsah tabuľky"/>
    <w:basedOn w:val="Normlny"/>
    <w:rsid w:val="00D76C3F"/>
    <w:pPr>
      <w:suppressLineNumbers/>
      <w:suppressAutoHyphens/>
    </w:pPr>
    <w:rPr>
      <w:rFonts w:ascii="Times New Roman Bold" w:hAnsi="Times New Roman Bold" w:cs="Times New Roman Bold"/>
      <w:b/>
      <w:sz w:val="20"/>
      <w:szCs w:val="20"/>
      <w:lang w:eastAsia="ar-SA"/>
    </w:rPr>
  </w:style>
  <w:style w:type="paragraph" w:customStyle="1" w:styleId="Nadpistabuky">
    <w:name w:val="Nadpis tabuľky"/>
    <w:basedOn w:val="Obsahtabuky"/>
    <w:rsid w:val="00D76C3F"/>
    <w:pPr>
      <w:jc w:val="center"/>
    </w:pPr>
    <w:rPr>
      <w:bCs/>
    </w:rPr>
  </w:style>
  <w:style w:type="numbering" w:customStyle="1" w:styleId="Bezzoznamu1">
    <w:name w:val="Bez zoznamu1"/>
    <w:next w:val="Bezzoznamu"/>
    <w:uiPriority w:val="99"/>
    <w:semiHidden/>
    <w:unhideWhenUsed/>
    <w:rsid w:val="00D76C3F"/>
  </w:style>
  <w:style w:type="paragraph" w:customStyle="1" w:styleId="Textbody">
    <w:name w:val="Text body"/>
    <w:basedOn w:val="Normlny"/>
    <w:rsid w:val="00D76C3F"/>
    <w:pPr>
      <w:widowControl w:val="0"/>
      <w:suppressAutoHyphens/>
      <w:autoSpaceDN w:val="0"/>
      <w:spacing w:after="120"/>
      <w:textAlignment w:val="baseline"/>
    </w:pPr>
    <w:rPr>
      <w:rFonts w:eastAsia="Lucida Sans Unicode" w:cs="Mangal"/>
      <w:kern w:val="3"/>
      <w:lang w:val="cs-CZ" w:eastAsia="zh-CN" w:bidi="hi-IN"/>
    </w:rPr>
  </w:style>
  <w:style w:type="character" w:customStyle="1" w:styleId="Nevyrieenzmienka1">
    <w:name w:val="Nevyriešená zmienka1"/>
    <w:basedOn w:val="Predvolenpsmoodseku"/>
    <w:uiPriority w:val="99"/>
    <w:semiHidden/>
    <w:unhideWhenUsed/>
    <w:rsid w:val="00BE5483"/>
    <w:rPr>
      <w:color w:val="605E5C"/>
      <w:shd w:val="clear" w:color="auto" w:fill="E1DFDD"/>
    </w:rPr>
  </w:style>
  <w:style w:type="paragraph" w:styleId="Zarkazkladnhotextu3">
    <w:name w:val="Body Text Indent 3"/>
    <w:basedOn w:val="Normlny"/>
    <w:link w:val="Zarkazkladnhotextu3Char"/>
    <w:uiPriority w:val="99"/>
    <w:semiHidden/>
    <w:unhideWhenUsed/>
    <w:rsid w:val="004B1F2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4B1F24"/>
    <w:rPr>
      <w:rFonts w:ascii="Times New Roman" w:eastAsia="Times New Roman" w:hAnsi="Times New Roman"/>
      <w:sz w:val="16"/>
      <w:szCs w:val="16"/>
      <w:lang w:eastAsia="sk-SK"/>
    </w:rPr>
  </w:style>
  <w:style w:type="character" w:customStyle="1" w:styleId="UnresolvedMention">
    <w:name w:val="Unresolved Mention"/>
    <w:basedOn w:val="Predvolenpsmoodseku"/>
    <w:uiPriority w:val="99"/>
    <w:semiHidden/>
    <w:unhideWhenUsed/>
    <w:rsid w:val="007F4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820">
      <w:bodyDiv w:val="1"/>
      <w:marLeft w:val="0"/>
      <w:marRight w:val="0"/>
      <w:marTop w:val="0"/>
      <w:marBottom w:val="0"/>
      <w:divBdr>
        <w:top w:val="none" w:sz="0" w:space="0" w:color="auto"/>
        <w:left w:val="none" w:sz="0" w:space="0" w:color="auto"/>
        <w:bottom w:val="none" w:sz="0" w:space="0" w:color="auto"/>
        <w:right w:val="none" w:sz="0" w:space="0" w:color="auto"/>
      </w:divBdr>
    </w:div>
    <w:div w:id="85074965">
      <w:bodyDiv w:val="1"/>
      <w:marLeft w:val="0"/>
      <w:marRight w:val="0"/>
      <w:marTop w:val="0"/>
      <w:marBottom w:val="0"/>
      <w:divBdr>
        <w:top w:val="none" w:sz="0" w:space="0" w:color="auto"/>
        <w:left w:val="none" w:sz="0" w:space="0" w:color="auto"/>
        <w:bottom w:val="none" w:sz="0" w:space="0" w:color="auto"/>
        <w:right w:val="none" w:sz="0" w:space="0" w:color="auto"/>
      </w:divBdr>
    </w:div>
    <w:div w:id="119417603">
      <w:bodyDiv w:val="1"/>
      <w:marLeft w:val="0"/>
      <w:marRight w:val="0"/>
      <w:marTop w:val="0"/>
      <w:marBottom w:val="0"/>
      <w:divBdr>
        <w:top w:val="none" w:sz="0" w:space="0" w:color="auto"/>
        <w:left w:val="none" w:sz="0" w:space="0" w:color="auto"/>
        <w:bottom w:val="none" w:sz="0" w:space="0" w:color="auto"/>
        <w:right w:val="none" w:sz="0" w:space="0" w:color="auto"/>
      </w:divBdr>
      <w:divsChild>
        <w:div w:id="469330086">
          <w:marLeft w:val="255"/>
          <w:marRight w:val="0"/>
          <w:marTop w:val="0"/>
          <w:marBottom w:val="0"/>
          <w:divBdr>
            <w:top w:val="none" w:sz="0" w:space="0" w:color="auto"/>
            <w:left w:val="none" w:sz="0" w:space="0" w:color="auto"/>
            <w:bottom w:val="none" w:sz="0" w:space="0" w:color="auto"/>
            <w:right w:val="none" w:sz="0" w:space="0" w:color="auto"/>
          </w:divBdr>
        </w:div>
        <w:div w:id="1308053143">
          <w:marLeft w:val="255"/>
          <w:marRight w:val="0"/>
          <w:marTop w:val="0"/>
          <w:marBottom w:val="0"/>
          <w:divBdr>
            <w:top w:val="none" w:sz="0" w:space="0" w:color="auto"/>
            <w:left w:val="none" w:sz="0" w:space="0" w:color="auto"/>
            <w:bottom w:val="none" w:sz="0" w:space="0" w:color="auto"/>
            <w:right w:val="none" w:sz="0" w:space="0" w:color="auto"/>
          </w:divBdr>
        </w:div>
      </w:divsChild>
    </w:div>
    <w:div w:id="132531364">
      <w:bodyDiv w:val="1"/>
      <w:marLeft w:val="0"/>
      <w:marRight w:val="0"/>
      <w:marTop w:val="0"/>
      <w:marBottom w:val="0"/>
      <w:divBdr>
        <w:top w:val="none" w:sz="0" w:space="0" w:color="auto"/>
        <w:left w:val="none" w:sz="0" w:space="0" w:color="auto"/>
        <w:bottom w:val="none" w:sz="0" w:space="0" w:color="auto"/>
        <w:right w:val="none" w:sz="0" w:space="0" w:color="auto"/>
      </w:divBdr>
    </w:div>
    <w:div w:id="136264631">
      <w:bodyDiv w:val="1"/>
      <w:marLeft w:val="0"/>
      <w:marRight w:val="0"/>
      <w:marTop w:val="0"/>
      <w:marBottom w:val="0"/>
      <w:divBdr>
        <w:top w:val="none" w:sz="0" w:space="0" w:color="auto"/>
        <w:left w:val="none" w:sz="0" w:space="0" w:color="auto"/>
        <w:bottom w:val="none" w:sz="0" w:space="0" w:color="auto"/>
        <w:right w:val="none" w:sz="0" w:space="0" w:color="auto"/>
      </w:divBdr>
    </w:div>
    <w:div w:id="137573966">
      <w:bodyDiv w:val="1"/>
      <w:marLeft w:val="0"/>
      <w:marRight w:val="0"/>
      <w:marTop w:val="0"/>
      <w:marBottom w:val="0"/>
      <w:divBdr>
        <w:top w:val="none" w:sz="0" w:space="0" w:color="auto"/>
        <w:left w:val="none" w:sz="0" w:space="0" w:color="auto"/>
        <w:bottom w:val="none" w:sz="0" w:space="0" w:color="auto"/>
        <w:right w:val="none" w:sz="0" w:space="0" w:color="auto"/>
      </w:divBdr>
    </w:div>
    <w:div w:id="147526274">
      <w:bodyDiv w:val="1"/>
      <w:marLeft w:val="0"/>
      <w:marRight w:val="0"/>
      <w:marTop w:val="0"/>
      <w:marBottom w:val="0"/>
      <w:divBdr>
        <w:top w:val="none" w:sz="0" w:space="0" w:color="auto"/>
        <w:left w:val="none" w:sz="0" w:space="0" w:color="auto"/>
        <w:bottom w:val="none" w:sz="0" w:space="0" w:color="auto"/>
        <w:right w:val="none" w:sz="0" w:space="0" w:color="auto"/>
      </w:divBdr>
    </w:div>
    <w:div w:id="177546175">
      <w:bodyDiv w:val="1"/>
      <w:marLeft w:val="0"/>
      <w:marRight w:val="0"/>
      <w:marTop w:val="0"/>
      <w:marBottom w:val="0"/>
      <w:divBdr>
        <w:top w:val="none" w:sz="0" w:space="0" w:color="auto"/>
        <w:left w:val="none" w:sz="0" w:space="0" w:color="auto"/>
        <w:bottom w:val="none" w:sz="0" w:space="0" w:color="auto"/>
        <w:right w:val="none" w:sz="0" w:space="0" w:color="auto"/>
      </w:divBdr>
    </w:div>
    <w:div w:id="182328041">
      <w:bodyDiv w:val="1"/>
      <w:marLeft w:val="0"/>
      <w:marRight w:val="0"/>
      <w:marTop w:val="0"/>
      <w:marBottom w:val="0"/>
      <w:divBdr>
        <w:top w:val="none" w:sz="0" w:space="0" w:color="auto"/>
        <w:left w:val="none" w:sz="0" w:space="0" w:color="auto"/>
        <w:bottom w:val="none" w:sz="0" w:space="0" w:color="auto"/>
        <w:right w:val="none" w:sz="0" w:space="0" w:color="auto"/>
      </w:divBdr>
    </w:div>
    <w:div w:id="194390445">
      <w:bodyDiv w:val="1"/>
      <w:marLeft w:val="0"/>
      <w:marRight w:val="0"/>
      <w:marTop w:val="0"/>
      <w:marBottom w:val="0"/>
      <w:divBdr>
        <w:top w:val="none" w:sz="0" w:space="0" w:color="auto"/>
        <w:left w:val="none" w:sz="0" w:space="0" w:color="auto"/>
        <w:bottom w:val="none" w:sz="0" w:space="0" w:color="auto"/>
        <w:right w:val="none" w:sz="0" w:space="0" w:color="auto"/>
      </w:divBdr>
    </w:div>
    <w:div w:id="222369567">
      <w:bodyDiv w:val="1"/>
      <w:marLeft w:val="0"/>
      <w:marRight w:val="0"/>
      <w:marTop w:val="0"/>
      <w:marBottom w:val="0"/>
      <w:divBdr>
        <w:top w:val="none" w:sz="0" w:space="0" w:color="auto"/>
        <w:left w:val="none" w:sz="0" w:space="0" w:color="auto"/>
        <w:bottom w:val="none" w:sz="0" w:space="0" w:color="auto"/>
        <w:right w:val="none" w:sz="0" w:space="0" w:color="auto"/>
      </w:divBdr>
    </w:div>
    <w:div w:id="229969005">
      <w:bodyDiv w:val="1"/>
      <w:marLeft w:val="0"/>
      <w:marRight w:val="0"/>
      <w:marTop w:val="0"/>
      <w:marBottom w:val="0"/>
      <w:divBdr>
        <w:top w:val="none" w:sz="0" w:space="0" w:color="auto"/>
        <w:left w:val="none" w:sz="0" w:space="0" w:color="auto"/>
        <w:bottom w:val="none" w:sz="0" w:space="0" w:color="auto"/>
        <w:right w:val="none" w:sz="0" w:space="0" w:color="auto"/>
      </w:divBdr>
    </w:div>
    <w:div w:id="240337198">
      <w:bodyDiv w:val="1"/>
      <w:marLeft w:val="0"/>
      <w:marRight w:val="0"/>
      <w:marTop w:val="0"/>
      <w:marBottom w:val="0"/>
      <w:divBdr>
        <w:top w:val="none" w:sz="0" w:space="0" w:color="auto"/>
        <w:left w:val="none" w:sz="0" w:space="0" w:color="auto"/>
        <w:bottom w:val="none" w:sz="0" w:space="0" w:color="auto"/>
        <w:right w:val="none" w:sz="0" w:space="0" w:color="auto"/>
      </w:divBdr>
    </w:div>
    <w:div w:id="274219321">
      <w:bodyDiv w:val="1"/>
      <w:marLeft w:val="0"/>
      <w:marRight w:val="0"/>
      <w:marTop w:val="0"/>
      <w:marBottom w:val="0"/>
      <w:divBdr>
        <w:top w:val="none" w:sz="0" w:space="0" w:color="auto"/>
        <w:left w:val="none" w:sz="0" w:space="0" w:color="auto"/>
        <w:bottom w:val="none" w:sz="0" w:space="0" w:color="auto"/>
        <w:right w:val="none" w:sz="0" w:space="0" w:color="auto"/>
      </w:divBdr>
    </w:div>
    <w:div w:id="276061675">
      <w:bodyDiv w:val="1"/>
      <w:marLeft w:val="0"/>
      <w:marRight w:val="0"/>
      <w:marTop w:val="0"/>
      <w:marBottom w:val="0"/>
      <w:divBdr>
        <w:top w:val="none" w:sz="0" w:space="0" w:color="auto"/>
        <w:left w:val="none" w:sz="0" w:space="0" w:color="auto"/>
        <w:bottom w:val="none" w:sz="0" w:space="0" w:color="auto"/>
        <w:right w:val="none" w:sz="0" w:space="0" w:color="auto"/>
      </w:divBdr>
    </w:div>
    <w:div w:id="285046007">
      <w:bodyDiv w:val="1"/>
      <w:marLeft w:val="0"/>
      <w:marRight w:val="0"/>
      <w:marTop w:val="0"/>
      <w:marBottom w:val="0"/>
      <w:divBdr>
        <w:top w:val="none" w:sz="0" w:space="0" w:color="auto"/>
        <w:left w:val="none" w:sz="0" w:space="0" w:color="auto"/>
        <w:bottom w:val="none" w:sz="0" w:space="0" w:color="auto"/>
        <w:right w:val="none" w:sz="0" w:space="0" w:color="auto"/>
      </w:divBdr>
    </w:div>
    <w:div w:id="329916744">
      <w:bodyDiv w:val="1"/>
      <w:marLeft w:val="0"/>
      <w:marRight w:val="0"/>
      <w:marTop w:val="0"/>
      <w:marBottom w:val="0"/>
      <w:divBdr>
        <w:top w:val="none" w:sz="0" w:space="0" w:color="auto"/>
        <w:left w:val="none" w:sz="0" w:space="0" w:color="auto"/>
        <w:bottom w:val="none" w:sz="0" w:space="0" w:color="auto"/>
        <w:right w:val="none" w:sz="0" w:space="0" w:color="auto"/>
      </w:divBdr>
      <w:divsChild>
        <w:div w:id="851651117">
          <w:marLeft w:val="163"/>
          <w:marRight w:val="0"/>
          <w:marTop w:val="48"/>
          <w:marBottom w:val="0"/>
          <w:divBdr>
            <w:top w:val="none" w:sz="0" w:space="0" w:color="auto"/>
            <w:left w:val="none" w:sz="0" w:space="0" w:color="auto"/>
            <w:bottom w:val="none" w:sz="0" w:space="0" w:color="auto"/>
            <w:right w:val="none" w:sz="0" w:space="0" w:color="auto"/>
          </w:divBdr>
        </w:div>
        <w:div w:id="1254823315">
          <w:marLeft w:val="163"/>
          <w:marRight w:val="0"/>
          <w:marTop w:val="48"/>
          <w:marBottom w:val="0"/>
          <w:divBdr>
            <w:top w:val="none" w:sz="0" w:space="0" w:color="auto"/>
            <w:left w:val="none" w:sz="0" w:space="0" w:color="auto"/>
            <w:bottom w:val="none" w:sz="0" w:space="0" w:color="auto"/>
            <w:right w:val="none" w:sz="0" w:space="0" w:color="auto"/>
          </w:divBdr>
        </w:div>
      </w:divsChild>
    </w:div>
    <w:div w:id="356661885">
      <w:bodyDiv w:val="1"/>
      <w:marLeft w:val="0"/>
      <w:marRight w:val="0"/>
      <w:marTop w:val="0"/>
      <w:marBottom w:val="0"/>
      <w:divBdr>
        <w:top w:val="none" w:sz="0" w:space="0" w:color="auto"/>
        <w:left w:val="none" w:sz="0" w:space="0" w:color="auto"/>
        <w:bottom w:val="none" w:sz="0" w:space="0" w:color="auto"/>
        <w:right w:val="none" w:sz="0" w:space="0" w:color="auto"/>
      </w:divBdr>
    </w:div>
    <w:div w:id="453603271">
      <w:bodyDiv w:val="1"/>
      <w:marLeft w:val="0"/>
      <w:marRight w:val="0"/>
      <w:marTop w:val="0"/>
      <w:marBottom w:val="0"/>
      <w:divBdr>
        <w:top w:val="none" w:sz="0" w:space="0" w:color="auto"/>
        <w:left w:val="none" w:sz="0" w:space="0" w:color="auto"/>
        <w:bottom w:val="none" w:sz="0" w:space="0" w:color="auto"/>
        <w:right w:val="none" w:sz="0" w:space="0" w:color="auto"/>
      </w:divBdr>
    </w:div>
    <w:div w:id="555580396">
      <w:bodyDiv w:val="1"/>
      <w:marLeft w:val="0"/>
      <w:marRight w:val="0"/>
      <w:marTop w:val="0"/>
      <w:marBottom w:val="0"/>
      <w:divBdr>
        <w:top w:val="none" w:sz="0" w:space="0" w:color="auto"/>
        <w:left w:val="none" w:sz="0" w:space="0" w:color="auto"/>
        <w:bottom w:val="none" w:sz="0" w:space="0" w:color="auto"/>
        <w:right w:val="none" w:sz="0" w:space="0" w:color="auto"/>
      </w:divBdr>
    </w:div>
    <w:div w:id="558633472">
      <w:bodyDiv w:val="1"/>
      <w:marLeft w:val="0"/>
      <w:marRight w:val="0"/>
      <w:marTop w:val="0"/>
      <w:marBottom w:val="0"/>
      <w:divBdr>
        <w:top w:val="none" w:sz="0" w:space="0" w:color="auto"/>
        <w:left w:val="none" w:sz="0" w:space="0" w:color="auto"/>
        <w:bottom w:val="none" w:sz="0" w:space="0" w:color="auto"/>
        <w:right w:val="none" w:sz="0" w:space="0" w:color="auto"/>
      </w:divBdr>
      <w:divsChild>
        <w:div w:id="1854145510">
          <w:marLeft w:val="0"/>
          <w:marRight w:val="0"/>
          <w:marTop w:val="0"/>
          <w:marBottom w:val="300"/>
          <w:divBdr>
            <w:top w:val="none" w:sz="0" w:space="0" w:color="auto"/>
            <w:left w:val="none" w:sz="0" w:space="0" w:color="auto"/>
            <w:bottom w:val="single" w:sz="6" w:space="8" w:color="EFEFEF"/>
            <w:right w:val="none" w:sz="0" w:space="0" w:color="auto"/>
          </w:divBdr>
        </w:div>
      </w:divsChild>
    </w:div>
    <w:div w:id="573199462">
      <w:bodyDiv w:val="1"/>
      <w:marLeft w:val="0"/>
      <w:marRight w:val="0"/>
      <w:marTop w:val="0"/>
      <w:marBottom w:val="0"/>
      <w:divBdr>
        <w:top w:val="none" w:sz="0" w:space="0" w:color="auto"/>
        <w:left w:val="none" w:sz="0" w:space="0" w:color="auto"/>
        <w:bottom w:val="none" w:sz="0" w:space="0" w:color="auto"/>
        <w:right w:val="none" w:sz="0" w:space="0" w:color="auto"/>
      </w:divBdr>
    </w:div>
    <w:div w:id="577444584">
      <w:bodyDiv w:val="1"/>
      <w:marLeft w:val="0"/>
      <w:marRight w:val="0"/>
      <w:marTop w:val="0"/>
      <w:marBottom w:val="0"/>
      <w:divBdr>
        <w:top w:val="none" w:sz="0" w:space="0" w:color="auto"/>
        <w:left w:val="none" w:sz="0" w:space="0" w:color="auto"/>
        <w:bottom w:val="none" w:sz="0" w:space="0" w:color="auto"/>
        <w:right w:val="none" w:sz="0" w:space="0" w:color="auto"/>
      </w:divBdr>
    </w:div>
    <w:div w:id="587690719">
      <w:bodyDiv w:val="1"/>
      <w:marLeft w:val="0"/>
      <w:marRight w:val="0"/>
      <w:marTop w:val="0"/>
      <w:marBottom w:val="0"/>
      <w:divBdr>
        <w:top w:val="none" w:sz="0" w:space="0" w:color="auto"/>
        <w:left w:val="none" w:sz="0" w:space="0" w:color="auto"/>
        <w:bottom w:val="none" w:sz="0" w:space="0" w:color="auto"/>
        <w:right w:val="none" w:sz="0" w:space="0" w:color="auto"/>
      </w:divBdr>
    </w:div>
    <w:div w:id="599870999">
      <w:bodyDiv w:val="1"/>
      <w:marLeft w:val="0"/>
      <w:marRight w:val="0"/>
      <w:marTop w:val="0"/>
      <w:marBottom w:val="0"/>
      <w:divBdr>
        <w:top w:val="none" w:sz="0" w:space="0" w:color="auto"/>
        <w:left w:val="none" w:sz="0" w:space="0" w:color="auto"/>
        <w:bottom w:val="none" w:sz="0" w:space="0" w:color="auto"/>
        <w:right w:val="none" w:sz="0" w:space="0" w:color="auto"/>
      </w:divBdr>
    </w:div>
    <w:div w:id="627977547">
      <w:bodyDiv w:val="1"/>
      <w:marLeft w:val="0"/>
      <w:marRight w:val="0"/>
      <w:marTop w:val="0"/>
      <w:marBottom w:val="0"/>
      <w:divBdr>
        <w:top w:val="none" w:sz="0" w:space="0" w:color="auto"/>
        <w:left w:val="none" w:sz="0" w:space="0" w:color="auto"/>
        <w:bottom w:val="none" w:sz="0" w:space="0" w:color="auto"/>
        <w:right w:val="none" w:sz="0" w:space="0" w:color="auto"/>
      </w:divBdr>
    </w:div>
    <w:div w:id="658116637">
      <w:bodyDiv w:val="1"/>
      <w:marLeft w:val="0"/>
      <w:marRight w:val="0"/>
      <w:marTop w:val="0"/>
      <w:marBottom w:val="0"/>
      <w:divBdr>
        <w:top w:val="none" w:sz="0" w:space="0" w:color="auto"/>
        <w:left w:val="none" w:sz="0" w:space="0" w:color="auto"/>
        <w:bottom w:val="none" w:sz="0" w:space="0" w:color="auto"/>
        <w:right w:val="none" w:sz="0" w:space="0" w:color="auto"/>
      </w:divBdr>
    </w:div>
    <w:div w:id="659888229">
      <w:bodyDiv w:val="1"/>
      <w:marLeft w:val="0"/>
      <w:marRight w:val="0"/>
      <w:marTop w:val="0"/>
      <w:marBottom w:val="0"/>
      <w:divBdr>
        <w:top w:val="none" w:sz="0" w:space="0" w:color="auto"/>
        <w:left w:val="none" w:sz="0" w:space="0" w:color="auto"/>
        <w:bottom w:val="none" w:sz="0" w:space="0" w:color="auto"/>
        <w:right w:val="none" w:sz="0" w:space="0" w:color="auto"/>
      </w:divBdr>
    </w:div>
    <w:div w:id="665014619">
      <w:bodyDiv w:val="1"/>
      <w:marLeft w:val="0"/>
      <w:marRight w:val="0"/>
      <w:marTop w:val="0"/>
      <w:marBottom w:val="0"/>
      <w:divBdr>
        <w:top w:val="none" w:sz="0" w:space="0" w:color="auto"/>
        <w:left w:val="none" w:sz="0" w:space="0" w:color="auto"/>
        <w:bottom w:val="none" w:sz="0" w:space="0" w:color="auto"/>
        <w:right w:val="none" w:sz="0" w:space="0" w:color="auto"/>
      </w:divBdr>
    </w:div>
    <w:div w:id="687678687">
      <w:bodyDiv w:val="1"/>
      <w:marLeft w:val="0"/>
      <w:marRight w:val="0"/>
      <w:marTop w:val="0"/>
      <w:marBottom w:val="0"/>
      <w:divBdr>
        <w:top w:val="none" w:sz="0" w:space="0" w:color="auto"/>
        <w:left w:val="none" w:sz="0" w:space="0" w:color="auto"/>
        <w:bottom w:val="none" w:sz="0" w:space="0" w:color="auto"/>
        <w:right w:val="none" w:sz="0" w:space="0" w:color="auto"/>
      </w:divBdr>
    </w:div>
    <w:div w:id="688944623">
      <w:bodyDiv w:val="1"/>
      <w:marLeft w:val="0"/>
      <w:marRight w:val="0"/>
      <w:marTop w:val="0"/>
      <w:marBottom w:val="0"/>
      <w:divBdr>
        <w:top w:val="none" w:sz="0" w:space="0" w:color="auto"/>
        <w:left w:val="none" w:sz="0" w:space="0" w:color="auto"/>
        <w:bottom w:val="none" w:sz="0" w:space="0" w:color="auto"/>
        <w:right w:val="none" w:sz="0" w:space="0" w:color="auto"/>
      </w:divBdr>
    </w:div>
    <w:div w:id="718356780">
      <w:bodyDiv w:val="1"/>
      <w:marLeft w:val="0"/>
      <w:marRight w:val="0"/>
      <w:marTop w:val="0"/>
      <w:marBottom w:val="0"/>
      <w:divBdr>
        <w:top w:val="none" w:sz="0" w:space="0" w:color="auto"/>
        <w:left w:val="none" w:sz="0" w:space="0" w:color="auto"/>
        <w:bottom w:val="none" w:sz="0" w:space="0" w:color="auto"/>
        <w:right w:val="none" w:sz="0" w:space="0" w:color="auto"/>
      </w:divBdr>
    </w:div>
    <w:div w:id="720402707">
      <w:bodyDiv w:val="1"/>
      <w:marLeft w:val="0"/>
      <w:marRight w:val="0"/>
      <w:marTop w:val="0"/>
      <w:marBottom w:val="0"/>
      <w:divBdr>
        <w:top w:val="none" w:sz="0" w:space="0" w:color="auto"/>
        <w:left w:val="none" w:sz="0" w:space="0" w:color="auto"/>
        <w:bottom w:val="none" w:sz="0" w:space="0" w:color="auto"/>
        <w:right w:val="none" w:sz="0" w:space="0" w:color="auto"/>
      </w:divBdr>
    </w:div>
    <w:div w:id="733546455">
      <w:bodyDiv w:val="1"/>
      <w:marLeft w:val="0"/>
      <w:marRight w:val="0"/>
      <w:marTop w:val="0"/>
      <w:marBottom w:val="0"/>
      <w:divBdr>
        <w:top w:val="none" w:sz="0" w:space="0" w:color="auto"/>
        <w:left w:val="none" w:sz="0" w:space="0" w:color="auto"/>
        <w:bottom w:val="none" w:sz="0" w:space="0" w:color="auto"/>
        <w:right w:val="none" w:sz="0" w:space="0" w:color="auto"/>
      </w:divBdr>
    </w:div>
    <w:div w:id="745878662">
      <w:bodyDiv w:val="1"/>
      <w:marLeft w:val="0"/>
      <w:marRight w:val="0"/>
      <w:marTop w:val="0"/>
      <w:marBottom w:val="0"/>
      <w:divBdr>
        <w:top w:val="none" w:sz="0" w:space="0" w:color="auto"/>
        <w:left w:val="none" w:sz="0" w:space="0" w:color="auto"/>
        <w:bottom w:val="none" w:sz="0" w:space="0" w:color="auto"/>
        <w:right w:val="none" w:sz="0" w:space="0" w:color="auto"/>
      </w:divBdr>
    </w:div>
    <w:div w:id="751194428">
      <w:bodyDiv w:val="1"/>
      <w:marLeft w:val="0"/>
      <w:marRight w:val="0"/>
      <w:marTop w:val="0"/>
      <w:marBottom w:val="0"/>
      <w:divBdr>
        <w:top w:val="none" w:sz="0" w:space="0" w:color="auto"/>
        <w:left w:val="none" w:sz="0" w:space="0" w:color="auto"/>
        <w:bottom w:val="none" w:sz="0" w:space="0" w:color="auto"/>
        <w:right w:val="none" w:sz="0" w:space="0" w:color="auto"/>
      </w:divBdr>
    </w:div>
    <w:div w:id="844783183">
      <w:bodyDiv w:val="1"/>
      <w:marLeft w:val="0"/>
      <w:marRight w:val="0"/>
      <w:marTop w:val="0"/>
      <w:marBottom w:val="0"/>
      <w:divBdr>
        <w:top w:val="none" w:sz="0" w:space="0" w:color="auto"/>
        <w:left w:val="none" w:sz="0" w:space="0" w:color="auto"/>
        <w:bottom w:val="none" w:sz="0" w:space="0" w:color="auto"/>
        <w:right w:val="none" w:sz="0" w:space="0" w:color="auto"/>
      </w:divBdr>
    </w:div>
    <w:div w:id="861481327">
      <w:bodyDiv w:val="1"/>
      <w:marLeft w:val="0"/>
      <w:marRight w:val="0"/>
      <w:marTop w:val="0"/>
      <w:marBottom w:val="0"/>
      <w:divBdr>
        <w:top w:val="none" w:sz="0" w:space="0" w:color="auto"/>
        <w:left w:val="none" w:sz="0" w:space="0" w:color="auto"/>
        <w:bottom w:val="none" w:sz="0" w:space="0" w:color="auto"/>
        <w:right w:val="none" w:sz="0" w:space="0" w:color="auto"/>
      </w:divBdr>
    </w:div>
    <w:div w:id="874543771">
      <w:bodyDiv w:val="1"/>
      <w:marLeft w:val="0"/>
      <w:marRight w:val="0"/>
      <w:marTop w:val="0"/>
      <w:marBottom w:val="0"/>
      <w:divBdr>
        <w:top w:val="none" w:sz="0" w:space="0" w:color="auto"/>
        <w:left w:val="none" w:sz="0" w:space="0" w:color="auto"/>
        <w:bottom w:val="none" w:sz="0" w:space="0" w:color="auto"/>
        <w:right w:val="none" w:sz="0" w:space="0" w:color="auto"/>
      </w:divBdr>
    </w:div>
    <w:div w:id="898856494">
      <w:bodyDiv w:val="1"/>
      <w:marLeft w:val="0"/>
      <w:marRight w:val="0"/>
      <w:marTop w:val="0"/>
      <w:marBottom w:val="0"/>
      <w:divBdr>
        <w:top w:val="none" w:sz="0" w:space="0" w:color="auto"/>
        <w:left w:val="none" w:sz="0" w:space="0" w:color="auto"/>
        <w:bottom w:val="none" w:sz="0" w:space="0" w:color="auto"/>
        <w:right w:val="none" w:sz="0" w:space="0" w:color="auto"/>
      </w:divBdr>
    </w:div>
    <w:div w:id="913931346">
      <w:bodyDiv w:val="1"/>
      <w:marLeft w:val="0"/>
      <w:marRight w:val="0"/>
      <w:marTop w:val="0"/>
      <w:marBottom w:val="0"/>
      <w:divBdr>
        <w:top w:val="none" w:sz="0" w:space="0" w:color="auto"/>
        <w:left w:val="none" w:sz="0" w:space="0" w:color="auto"/>
        <w:bottom w:val="none" w:sz="0" w:space="0" w:color="auto"/>
        <w:right w:val="none" w:sz="0" w:space="0" w:color="auto"/>
      </w:divBdr>
      <w:divsChild>
        <w:div w:id="1717899383">
          <w:marLeft w:val="0"/>
          <w:marRight w:val="0"/>
          <w:marTop w:val="0"/>
          <w:marBottom w:val="0"/>
          <w:divBdr>
            <w:top w:val="none" w:sz="0" w:space="0" w:color="auto"/>
            <w:left w:val="none" w:sz="0" w:space="0" w:color="auto"/>
            <w:bottom w:val="none" w:sz="0" w:space="0" w:color="auto"/>
            <w:right w:val="none" w:sz="0" w:space="0" w:color="auto"/>
          </w:divBdr>
          <w:divsChild>
            <w:div w:id="596401064">
              <w:marLeft w:val="0"/>
              <w:marRight w:val="0"/>
              <w:marTop w:val="0"/>
              <w:marBottom w:val="0"/>
              <w:divBdr>
                <w:top w:val="none" w:sz="0" w:space="0" w:color="auto"/>
                <w:left w:val="none" w:sz="0" w:space="0" w:color="auto"/>
                <w:bottom w:val="none" w:sz="0" w:space="0" w:color="auto"/>
                <w:right w:val="none" w:sz="0" w:space="0" w:color="auto"/>
              </w:divBdr>
              <w:divsChild>
                <w:div w:id="561644735">
                  <w:marLeft w:val="0"/>
                  <w:marRight w:val="0"/>
                  <w:marTop w:val="0"/>
                  <w:marBottom w:val="0"/>
                  <w:divBdr>
                    <w:top w:val="none" w:sz="0" w:space="0" w:color="auto"/>
                    <w:left w:val="none" w:sz="0" w:space="0" w:color="auto"/>
                    <w:bottom w:val="none" w:sz="0" w:space="0" w:color="auto"/>
                    <w:right w:val="none" w:sz="0" w:space="0" w:color="auto"/>
                  </w:divBdr>
                  <w:divsChild>
                    <w:div w:id="291909069">
                      <w:marLeft w:val="0"/>
                      <w:marRight w:val="0"/>
                      <w:marTop w:val="0"/>
                      <w:marBottom w:val="0"/>
                      <w:divBdr>
                        <w:top w:val="none" w:sz="0" w:space="0" w:color="auto"/>
                        <w:left w:val="none" w:sz="0" w:space="0" w:color="auto"/>
                        <w:bottom w:val="none" w:sz="0" w:space="0" w:color="auto"/>
                        <w:right w:val="none" w:sz="0" w:space="0" w:color="auto"/>
                      </w:divBdr>
                      <w:divsChild>
                        <w:div w:id="1935703476">
                          <w:marLeft w:val="0"/>
                          <w:marRight w:val="0"/>
                          <w:marTop w:val="0"/>
                          <w:marBottom w:val="0"/>
                          <w:divBdr>
                            <w:top w:val="none" w:sz="0" w:space="0" w:color="auto"/>
                            <w:left w:val="none" w:sz="0" w:space="0" w:color="auto"/>
                            <w:bottom w:val="none" w:sz="0" w:space="0" w:color="auto"/>
                            <w:right w:val="none" w:sz="0" w:space="0" w:color="auto"/>
                          </w:divBdr>
                          <w:divsChild>
                            <w:div w:id="1980375309">
                              <w:marLeft w:val="0"/>
                              <w:marRight w:val="0"/>
                              <w:marTop w:val="0"/>
                              <w:marBottom w:val="0"/>
                              <w:divBdr>
                                <w:top w:val="none" w:sz="0" w:space="0" w:color="auto"/>
                                <w:left w:val="none" w:sz="0" w:space="0" w:color="auto"/>
                                <w:bottom w:val="none" w:sz="0" w:space="0" w:color="auto"/>
                                <w:right w:val="none" w:sz="0" w:space="0" w:color="auto"/>
                              </w:divBdr>
                              <w:divsChild>
                                <w:div w:id="1690135095">
                                  <w:marLeft w:val="0"/>
                                  <w:marRight w:val="0"/>
                                  <w:marTop w:val="0"/>
                                  <w:marBottom w:val="60"/>
                                  <w:divBdr>
                                    <w:top w:val="none" w:sz="0" w:space="0" w:color="auto"/>
                                    <w:left w:val="none" w:sz="0" w:space="0" w:color="auto"/>
                                    <w:bottom w:val="dotted" w:sz="6" w:space="3" w:color="D3D3D3"/>
                                    <w:right w:val="none" w:sz="0" w:space="0" w:color="auto"/>
                                  </w:divBdr>
                                  <w:divsChild>
                                    <w:div w:id="1129937724">
                                      <w:marLeft w:val="0"/>
                                      <w:marRight w:val="0"/>
                                      <w:marTop w:val="0"/>
                                      <w:marBottom w:val="0"/>
                                      <w:divBdr>
                                        <w:top w:val="none" w:sz="0" w:space="0" w:color="auto"/>
                                        <w:left w:val="none" w:sz="0" w:space="0" w:color="auto"/>
                                        <w:bottom w:val="none" w:sz="0" w:space="0" w:color="auto"/>
                                        <w:right w:val="none" w:sz="0" w:space="0" w:color="auto"/>
                                      </w:divBdr>
                                      <w:divsChild>
                                        <w:div w:id="1729301290">
                                          <w:marLeft w:val="0"/>
                                          <w:marRight w:val="0"/>
                                          <w:marTop w:val="0"/>
                                          <w:marBottom w:val="0"/>
                                          <w:divBdr>
                                            <w:top w:val="none" w:sz="0" w:space="0" w:color="auto"/>
                                            <w:left w:val="none" w:sz="0" w:space="0" w:color="auto"/>
                                            <w:bottom w:val="none" w:sz="0" w:space="0" w:color="auto"/>
                                            <w:right w:val="none" w:sz="0" w:space="0" w:color="auto"/>
                                          </w:divBdr>
                                          <w:divsChild>
                                            <w:div w:id="1412969275">
                                              <w:marLeft w:val="0"/>
                                              <w:marRight w:val="0"/>
                                              <w:marTop w:val="0"/>
                                              <w:marBottom w:val="0"/>
                                              <w:divBdr>
                                                <w:top w:val="none" w:sz="0" w:space="0" w:color="auto"/>
                                                <w:left w:val="none" w:sz="0" w:space="0" w:color="auto"/>
                                                <w:bottom w:val="none" w:sz="0" w:space="0" w:color="auto"/>
                                                <w:right w:val="none" w:sz="0" w:space="0" w:color="auto"/>
                                              </w:divBdr>
                                              <w:divsChild>
                                                <w:div w:id="17647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488265">
      <w:bodyDiv w:val="1"/>
      <w:marLeft w:val="0"/>
      <w:marRight w:val="0"/>
      <w:marTop w:val="0"/>
      <w:marBottom w:val="0"/>
      <w:divBdr>
        <w:top w:val="none" w:sz="0" w:space="0" w:color="auto"/>
        <w:left w:val="none" w:sz="0" w:space="0" w:color="auto"/>
        <w:bottom w:val="none" w:sz="0" w:space="0" w:color="auto"/>
        <w:right w:val="none" w:sz="0" w:space="0" w:color="auto"/>
      </w:divBdr>
    </w:div>
    <w:div w:id="996374176">
      <w:bodyDiv w:val="1"/>
      <w:marLeft w:val="0"/>
      <w:marRight w:val="0"/>
      <w:marTop w:val="0"/>
      <w:marBottom w:val="0"/>
      <w:divBdr>
        <w:top w:val="none" w:sz="0" w:space="0" w:color="auto"/>
        <w:left w:val="none" w:sz="0" w:space="0" w:color="auto"/>
        <w:bottom w:val="none" w:sz="0" w:space="0" w:color="auto"/>
        <w:right w:val="none" w:sz="0" w:space="0" w:color="auto"/>
      </w:divBdr>
    </w:div>
    <w:div w:id="1012605517">
      <w:bodyDiv w:val="1"/>
      <w:marLeft w:val="0"/>
      <w:marRight w:val="0"/>
      <w:marTop w:val="0"/>
      <w:marBottom w:val="0"/>
      <w:divBdr>
        <w:top w:val="none" w:sz="0" w:space="0" w:color="auto"/>
        <w:left w:val="none" w:sz="0" w:space="0" w:color="auto"/>
        <w:bottom w:val="none" w:sz="0" w:space="0" w:color="auto"/>
        <w:right w:val="none" w:sz="0" w:space="0" w:color="auto"/>
      </w:divBdr>
    </w:div>
    <w:div w:id="1024020982">
      <w:bodyDiv w:val="1"/>
      <w:marLeft w:val="0"/>
      <w:marRight w:val="0"/>
      <w:marTop w:val="0"/>
      <w:marBottom w:val="0"/>
      <w:divBdr>
        <w:top w:val="none" w:sz="0" w:space="0" w:color="auto"/>
        <w:left w:val="none" w:sz="0" w:space="0" w:color="auto"/>
        <w:bottom w:val="none" w:sz="0" w:space="0" w:color="auto"/>
        <w:right w:val="none" w:sz="0" w:space="0" w:color="auto"/>
      </w:divBdr>
    </w:div>
    <w:div w:id="1038359543">
      <w:bodyDiv w:val="1"/>
      <w:marLeft w:val="0"/>
      <w:marRight w:val="0"/>
      <w:marTop w:val="0"/>
      <w:marBottom w:val="0"/>
      <w:divBdr>
        <w:top w:val="none" w:sz="0" w:space="0" w:color="auto"/>
        <w:left w:val="none" w:sz="0" w:space="0" w:color="auto"/>
        <w:bottom w:val="none" w:sz="0" w:space="0" w:color="auto"/>
        <w:right w:val="none" w:sz="0" w:space="0" w:color="auto"/>
      </w:divBdr>
    </w:div>
    <w:div w:id="1073434511">
      <w:bodyDiv w:val="1"/>
      <w:marLeft w:val="0"/>
      <w:marRight w:val="0"/>
      <w:marTop w:val="0"/>
      <w:marBottom w:val="0"/>
      <w:divBdr>
        <w:top w:val="none" w:sz="0" w:space="0" w:color="auto"/>
        <w:left w:val="none" w:sz="0" w:space="0" w:color="auto"/>
        <w:bottom w:val="none" w:sz="0" w:space="0" w:color="auto"/>
        <w:right w:val="none" w:sz="0" w:space="0" w:color="auto"/>
      </w:divBdr>
    </w:div>
    <w:div w:id="1096711536">
      <w:bodyDiv w:val="1"/>
      <w:marLeft w:val="0"/>
      <w:marRight w:val="0"/>
      <w:marTop w:val="0"/>
      <w:marBottom w:val="0"/>
      <w:divBdr>
        <w:top w:val="none" w:sz="0" w:space="0" w:color="auto"/>
        <w:left w:val="none" w:sz="0" w:space="0" w:color="auto"/>
        <w:bottom w:val="none" w:sz="0" w:space="0" w:color="auto"/>
        <w:right w:val="none" w:sz="0" w:space="0" w:color="auto"/>
      </w:divBdr>
    </w:div>
    <w:div w:id="1120343315">
      <w:bodyDiv w:val="1"/>
      <w:marLeft w:val="0"/>
      <w:marRight w:val="0"/>
      <w:marTop w:val="0"/>
      <w:marBottom w:val="0"/>
      <w:divBdr>
        <w:top w:val="none" w:sz="0" w:space="0" w:color="auto"/>
        <w:left w:val="none" w:sz="0" w:space="0" w:color="auto"/>
        <w:bottom w:val="none" w:sz="0" w:space="0" w:color="auto"/>
        <w:right w:val="none" w:sz="0" w:space="0" w:color="auto"/>
      </w:divBdr>
    </w:div>
    <w:div w:id="1125847684">
      <w:bodyDiv w:val="1"/>
      <w:marLeft w:val="0"/>
      <w:marRight w:val="0"/>
      <w:marTop w:val="0"/>
      <w:marBottom w:val="0"/>
      <w:divBdr>
        <w:top w:val="none" w:sz="0" w:space="0" w:color="auto"/>
        <w:left w:val="none" w:sz="0" w:space="0" w:color="auto"/>
        <w:bottom w:val="none" w:sz="0" w:space="0" w:color="auto"/>
        <w:right w:val="none" w:sz="0" w:space="0" w:color="auto"/>
      </w:divBdr>
    </w:div>
    <w:div w:id="1151795623">
      <w:bodyDiv w:val="1"/>
      <w:marLeft w:val="0"/>
      <w:marRight w:val="0"/>
      <w:marTop w:val="0"/>
      <w:marBottom w:val="0"/>
      <w:divBdr>
        <w:top w:val="none" w:sz="0" w:space="0" w:color="auto"/>
        <w:left w:val="none" w:sz="0" w:space="0" w:color="auto"/>
        <w:bottom w:val="none" w:sz="0" w:space="0" w:color="auto"/>
        <w:right w:val="none" w:sz="0" w:space="0" w:color="auto"/>
      </w:divBdr>
    </w:div>
    <w:div w:id="1169367264">
      <w:bodyDiv w:val="1"/>
      <w:marLeft w:val="0"/>
      <w:marRight w:val="0"/>
      <w:marTop w:val="0"/>
      <w:marBottom w:val="0"/>
      <w:divBdr>
        <w:top w:val="none" w:sz="0" w:space="0" w:color="auto"/>
        <w:left w:val="none" w:sz="0" w:space="0" w:color="auto"/>
        <w:bottom w:val="none" w:sz="0" w:space="0" w:color="auto"/>
        <w:right w:val="none" w:sz="0" w:space="0" w:color="auto"/>
      </w:divBdr>
    </w:div>
    <w:div w:id="1177767595">
      <w:bodyDiv w:val="1"/>
      <w:marLeft w:val="0"/>
      <w:marRight w:val="0"/>
      <w:marTop w:val="0"/>
      <w:marBottom w:val="0"/>
      <w:divBdr>
        <w:top w:val="none" w:sz="0" w:space="0" w:color="auto"/>
        <w:left w:val="none" w:sz="0" w:space="0" w:color="auto"/>
        <w:bottom w:val="none" w:sz="0" w:space="0" w:color="auto"/>
        <w:right w:val="none" w:sz="0" w:space="0" w:color="auto"/>
      </w:divBdr>
    </w:div>
    <w:div w:id="1190870190">
      <w:bodyDiv w:val="1"/>
      <w:marLeft w:val="0"/>
      <w:marRight w:val="0"/>
      <w:marTop w:val="0"/>
      <w:marBottom w:val="0"/>
      <w:divBdr>
        <w:top w:val="none" w:sz="0" w:space="0" w:color="auto"/>
        <w:left w:val="none" w:sz="0" w:space="0" w:color="auto"/>
        <w:bottom w:val="none" w:sz="0" w:space="0" w:color="auto"/>
        <w:right w:val="none" w:sz="0" w:space="0" w:color="auto"/>
      </w:divBdr>
    </w:div>
    <w:div w:id="1204321003">
      <w:bodyDiv w:val="1"/>
      <w:marLeft w:val="0"/>
      <w:marRight w:val="0"/>
      <w:marTop w:val="0"/>
      <w:marBottom w:val="0"/>
      <w:divBdr>
        <w:top w:val="none" w:sz="0" w:space="0" w:color="auto"/>
        <w:left w:val="none" w:sz="0" w:space="0" w:color="auto"/>
        <w:bottom w:val="none" w:sz="0" w:space="0" w:color="auto"/>
        <w:right w:val="none" w:sz="0" w:space="0" w:color="auto"/>
      </w:divBdr>
    </w:div>
    <w:div w:id="1204555208">
      <w:bodyDiv w:val="1"/>
      <w:marLeft w:val="0"/>
      <w:marRight w:val="0"/>
      <w:marTop w:val="0"/>
      <w:marBottom w:val="0"/>
      <w:divBdr>
        <w:top w:val="none" w:sz="0" w:space="0" w:color="auto"/>
        <w:left w:val="none" w:sz="0" w:space="0" w:color="auto"/>
        <w:bottom w:val="none" w:sz="0" w:space="0" w:color="auto"/>
        <w:right w:val="none" w:sz="0" w:space="0" w:color="auto"/>
      </w:divBdr>
      <w:divsChild>
        <w:div w:id="696277660">
          <w:marLeft w:val="255"/>
          <w:marRight w:val="0"/>
          <w:marTop w:val="75"/>
          <w:marBottom w:val="0"/>
          <w:divBdr>
            <w:top w:val="none" w:sz="0" w:space="0" w:color="auto"/>
            <w:left w:val="none" w:sz="0" w:space="0" w:color="auto"/>
            <w:bottom w:val="none" w:sz="0" w:space="0" w:color="auto"/>
            <w:right w:val="none" w:sz="0" w:space="0" w:color="auto"/>
          </w:divBdr>
        </w:div>
        <w:div w:id="871501105">
          <w:marLeft w:val="255"/>
          <w:marRight w:val="0"/>
          <w:marTop w:val="75"/>
          <w:marBottom w:val="0"/>
          <w:divBdr>
            <w:top w:val="none" w:sz="0" w:space="0" w:color="auto"/>
            <w:left w:val="none" w:sz="0" w:space="0" w:color="auto"/>
            <w:bottom w:val="none" w:sz="0" w:space="0" w:color="auto"/>
            <w:right w:val="none" w:sz="0" w:space="0" w:color="auto"/>
          </w:divBdr>
        </w:div>
      </w:divsChild>
    </w:div>
    <w:div w:id="1204558508">
      <w:bodyDiv w:val="1"/>
      <w:marLeft w:val="0"/>
      <w:marRight w:val="0"/>
      <w:marTop w:val="0"/>
      <w:marBottom w:val="0"/>
      <w:divBdr>
        <w:top w:val="none" w:sz="0" w:space="0" w:color="auto"/>
        <w:left w:val="none" w:sz="0" w:space="0" w:color="auto"/>
        <w:bottom w:val="none" w:sz="0" w:space="0" w:color="auto"/>
        <w:right w:val="none" w:sz="0" w:space="0" w:color="auto"/>
      </w:divBdr>
    </w:div>
    <w:div w:id="1204828994">
      <w:bodyDiv w:val="1"/>
      <w:marLeft w:val="0"/>
      <w:marRight w:val="0"/>
      <w:marTop w:val="0"/>
      <w:marBottom w:val="0"/>
      <w:divBdr>
        <w:top w:val="none" w:sz="0" w:space="0" w:color="auto"/>
        <w:left w:val="none" w:sz="0" w:space="0" w:color="auto"/>
        <w:bottom w:val="none" w:sz="0" w:space="0" w:color="auto"/>
        <w:right w:val="none" w:sz="0" w:space="0" w:color="auto"/>
      </w:divBdr>
    </w:div>
    <w:div w:id="1235361288">
      <w:bodyDiv w:val="1"/>
      <w:marLeft w:val="0"/>
      <w:marRight w:val="0"/>
      <w:marTop w:val="0"/>
      <w:marBottom w:val="0"/>
      <w:divBdr>
        <w:top w:val="none" w:sz="0" w:space="0" w:color="auto"/>
        <w:left w:val="none" w:sz="0" w:space="0" w:color="auto"/>
        <w:bottom w:val="none" w:sz="0" w:space="0" w:color="auto"/>
        <w:right w:val="none" w:sz="0" w:space="0" w:color="auto"/>
      </w:divBdr>
    </w:div>
    <w:div w:id="1236623286">
      <w:bodyDiv w:val="1"/>
      <w:marLeft w:val="0"/>
      <w:marRight w:val="0"/>
      <w:marTop w:val="0"/>
      <w:marBottom w:val="0"/>
      <w:divBdr>
        <w:top w:val="none" w:sz="0" w:space="0" w:color="auto"/>
        <w:left w:val="none" w:sz="0" w:space="0" w:color="auto"/>
        <w:bottom w:val="none" w:sz="0" w:space="0" w:color="auto"/>
        <w:right w:val="none" w:sz="0" w:space="0" w:color="auto"/>
      </w:divBdr>
    </w:div>
    <w:div w:id="1271163985">
      <w:bodyDiv w:val="1"/>
      <w:marLeft w:val="0"/>
      <w:marRight w:val="0"/>
      <w:marTop w:val="0"/>
      <w:marBottom w:val="0"/>
      <w:divBdr>
        <w:top w:val="none" w:sz="0" w:space="0" w:color="auto"/>
        <w:left w:val="none" w:sz="0" w:space="0" w:color="auto"/>
        <w:bottom w:val="none" w:sz="0" w:space="0" w:color="auto"/>
        <w:right w:val="none" w:sz="0" w:space="0" w:color="auto"/>
      </w:divBdr>
    </w:div>
    <w:div w:id="1282103525">
      <w:bodyDiv w:val="1"/>
      <w:marLeft w:val="0"/>
      <w:marRight w:val="0"/>
      <w:marTop w:val="0"/>
      <w:marBottom w:val="0"/>
      <w:divBdr>
        <w:top w:val="none" w:sz="0" w:space="0" w:color="auto"/>
        <w:left w:val="none" w:sz="0" w:space="0" w:color="auto"/>
        <w:bottom w:val="none" w:sz="0" w:space="0" w:color="auto"/>
        <w:right w:val="none" w:sz="0" w:space="0" w:color="auto"/>
      </w:divBdr>
    </w:div>
    <w:div w:id="1288663828">
      <w:bodyDiv w:val="1"/>
      <w:marLeft w:val="0"/>
      <w:marRight w:val="0"/>
      <w:marTop w:val="0"/>
      <w:marBottom w:val="0"/>
      <w:divBdr>
        <w:top w:val="none" w:sz="0" w:space="0" w:color="auto"/>
        <w:left w:val="none" w:sz="0" w:space="0" w:color="auto"/>
        <w:bottom w:val="none" w:sz="0" w:space="0" w:color="auto"/>
        <w:right w:val="none" w:sz="0" w:space="0" w:color="auto"/>
      </w:divBdr>
    </w:div>
    <w:div w:id="1292906874">
      <w:bodyDiv w:val="1"/>
      <w:marLeft w:val="0"/>
      <w:marRight w:val="0"/>
      <w:marTop w:val="0"/>
      <w:marBottom w:val="0"/>
      <w:divBdr>
        <w:top w:val="none" w:sz="0" w:space="0" w:color="auto"/>
        <w:left w:val="none" w:sz="0" w:space="0" w:color="auto"/>
        <w:bottom w:val="none" w:sz="0" w:space="0" w:color="auto"/>
        <w:right w:val="none" w:sz="0" w:space="0" w:color="auto"/>
      </w:divBdr>
    </w:div>
    <w:div w:id="1296444758">
      <w:bodyDiv w:val="1"/>
      <w:marLeft w:val="0"/>
      <w:marRight w:val="0"/>
      <w:marTop w:val="0"/>
      <w:marBottom w:val="0"/>
      <w:divBdr>
        <w:top w:val="none" w:sz="0" w:space="0" w:color="auto"/>
        <w:left w:val="none" w:sz="0" w:space="0" w:color="auto"/>
        <w:bottom w:val="none" w:sz="0" w:space="0" w:color="auto"/>
        <w:right w:val="none" w:sz="0" w:space="0" w:color="auto"/>
      </w:divBdr>
      <w:divsChild>
        <w:div w:id="1206672209">
          <w:marLeft w:val="255"/>
          <w:marRight w:val="0"/>
          <w:marTop w:val="0"/>
          <w:marBottom w:val="0"/>
          <w:divBdr>
            <w:top w:val="none" w:sz="0" w:space="0" w:color="auto"/>
            <w:left w:val="none" w:sz="0" w:space="0" w:color="auto"/>
            <w:bottom w:val="none" w:sz="0" w:space="0" w:color="auto"/>
            <w:right w:val="none" w:sz="0" w:space="0" w:color="auto"/>
          </w:divBdr>
        </w:div>
      </w:divsChild>
    </w:div>
    <w:div w:id="1372726421">
      <w:bodyDiv w:val="1"/>
      <w:marLeft w:val="0"/>
      <w:marRight w:val="0"/>
      <w:marTop w:val="0"/>
      <w:marBottom w:val="0"/>
      <w:divBdr>
        <w:top w:val="none" w:sz="0" w:space="0" w:color="auto"/>
        <w:left w:val="none" w:sz="0" w:space="0" w:color="auto"/>
        <w:bottom w:val="none" w:sz="0" w:space="0" w:color="auto"/>
        <w:right w:val="none" w:sz="0" w:space="0" w:color="auto"/>
      </w:divBdr>
    </w:div>
    <w:div w:id="1382170742">
      <w:bodyDiv w:val="1"/>
      <w:marLeft w:val="0"/>
      <w:marRight w:val="0"/>
      <w:marTop w:val="0"/>
      <w:marBottom w:val="0"/>
      <w:divBdr>
        <w:top w:val="none" w:sz="0" w:space="0" w:color="auto"/>
        <w:left w:val="none" w:sz="0" w:space="0" w:color="auto"/>
        <w:bottom w:val="none" w:sz="0" w:space="0" w:color="auto"/>
        <w:right w:val="none" w:sz="0" w:space="0" w:color="auto"/>
      </w:divBdr>
    </w:div>
    <w:div w:id="1431118826">
      <w:bodyDiv w:val="1"/>
      <w:marLeft w:val="0"/>
      <w:marRight w:val="0"/>
      <w:marTop w:val="0"/>
      <w:marBottom w:val="0"/>
      <w:divBdr>
        <w:top w:val="none" w:sz="0" w:space="0" w:color="auto"/>
        <w:left w:val="none" w:sz="0" w:space="0" w:color="auto"/>
        <w:bottom w:val="none" w:sz="0" w:space="0" w:color="auto"/>
        <w:right w:val="none" w:sz="0" w:space="0" w:color="auto"/>
      </w:divBdr>
    </w:div>
    <w:div w:id="1496460869">
      <w:bodyDiv w:val="1"/>
      <w:marLeft w:val="0"/>
      <w:marRight w:val="0"/>
      <w:marTop w:val="0"/>
      <w:marBottom w:val="0"/>
      <w:divBdr>
        <w:top w:val="none" w:sz="0" w:space="0" w:color="auto"/>
        <w:left w:val="none" w:sz="0" w:space="0" w:color="auto"/>
        <w:bottom w:val="none" w:sz="0" w:space="0" w:color="auto"/>
        <w:right w:val="none" w:sz="0" w:space="0" w:color="auto"/>
      </w:divBdr>
    </w:div>
    <w:div w:id="1503855514">
      <w:bodyDiv w:val="1"/>
      <w:marLeft w:val="0"/>
      <w:marRight w:val="0"/>
      <w:marTop w:val="0"/>
      <w:marBottom w:val="0"/>
      <w:divBdr>
        <w:top w:val="none" w:sz="0" w:space="0" w:color="auto"/>
        <w:left w:val="none" w:sz="0" w:space="0" w:color="auto"/>
        <w:bottom w:val="none" w:sz="0" w:space="0" w:color="auto"/>
        <w:right w:val="none" w:sz="0" w:space="0" w:color="auto"/>
      </w:divBdr>
    </w:div>
    <w:div w:id="1579824277">
      <w:bodyDiv w:val="1"/>
      <w:marLeft w:val="0"/>
      <w:marRight w:val="0"/>
      <w:marTop w:val="0"/>
      <w:marBottom w:val="0"/>
      <w:divBdr>
        <w:top w:val="none" w:sz="0" w:space="0" w:color="auto"/>
        <w:left w:val="none" w:sz="0" w:space="0" w:color="auto"/>
        <w:bottom w:val="none" w:sz="0" w:space="0" w:color="auto"/>
        <w:right w:val="none" w:sz="0" w:space="0" w:color="auto"/>
      </w:divBdr>
    </w:div>
    <w:div w:id="1611552042">
      <w:bodyDiv w:val="1"/>
      <w:marLeft w:val="0"/>
      <w:marRight w:val="0"/>
      <w:marTop w:val="0"/>
      <w:marBottom w:val="0"/>
      <w:divBdr>
        <w:top w:val="none" w:sz="0" w:space="0" w:color="auto"/>
        <w:left w:val="none" w:sz="0" w:space="0" w:color="auto"/>
        <w:bottom w:val="none" w:sz="0" w:space="0" w:color="auto"/>
        <w:right w:val="none" w:sz="0" w:space="0" w:color="auto"/>
      </w:divBdr>
    </w:div>
    <w:div w:id="1656957239">
      <w:bodyDiv w:val="1"/>
      <w:marLeft w:val="0"/>
      <w:marRight w:val="0"/>
      <w:marTop w:val="0"/>
      <w:marBottom w:val="0"/>
      <w:divBdr>
        <w:top w:val="none" w:sz="0" w:space="0" w:color="auto"/>
        <w:left w:val="none" w:sz="0" w:space="0" w:color="auto"/>
        <w:bottom w:val="none" w:sz="0" w:space="0" w:color="auto"/>
        <w:right w:val="none" w:sz="0" w:space="0" w:color="auto"/>
      </w:divBdr>
    </w:div>
    <w:div w:id="1688485275">
      <w:bodyDiv w:val="1"/>
      <w:marLeft w:val="0"/>
      <w:marRight w:val="0"/>
      <w:marTop w:val="0"/>
      <w:marBottom w:val="0"/>
      <w:divBdr>
        <w:top w:val="none" w:sz="0" w:space="0" w:color="auto"/>
        <w:left w:val="none" w:sz="0" w:space="0" w:color="auto"/>
        <w:bottom w:val="none" w:sz="0" w:space="0" w:color="auto"/>
        <w:right w:val="none" w:sz="0" w:space="0" w:color="auto"/>
      </w:divBdr>
    </w:div>
    <w:div w:id="1725829502">
      <w:bodyDiv w:val="1"/>
      <w:marLeft w:val="0"/>
      <w:marRight w:val="0"/>
      <w:marTop w:val="0"/>
      <w:marBottom w:val="0"/>
      <w:divBdr>
        <w:top w:val="none" w:sz="0" w:space="0" w:color="auto"/>
        <w:left w:val="none" w:sz="0" w:space="0" w:color="auto"/>
        <w:bottom w:val="none" w:sz="0" w:space="0" w:color="auto"/>
        <w:right w:val="none" w:sz="0" w:space="0" w:color="auto"/>
      </w:divBdr>
    </w:div>
    <w:div w:id="1731688610">
      <w:bodyDiv w:val="1"/>
      <w:marLeft w:val="0"/>
      <w:marRight w:val="0"/>
      <w:marTop w:val="0"/>
      <w:marBottom w:val="0"/>
      <w:divBdr>
        <w:top w:val="none" w:sz="0" w:space="0" w:color="auto"/>
        <w:left w:val="none" w:sz="0" w:space="0" w:color="auto"/>
        <w:bottom w:val="none" w:sz="0" w:space="0" w:color="auto"/>
        <w:right w:val="none" w:sz="0" w:space="0" w:color="auto"/>
      </w:divBdr>
    </w:div>
    <w:div w:id="1764648675">
      <w:bodyDiv w:val="1"/>
      <w:marLeft w:val="0"/>
      <w:marRight w:val="0"/>
      <w:marTop w:val="0"/>
      <w:marBottom w:val="0"/>
      <w:divBdr>
        <w:top w:val="none" w:sz="0" w:space="0" w:color="auto"/>
        <w:left w:val="none" w:sz="0" w:space="0" w:color="auto"/>
        <w:bottom w:val="none" w:sz="0" w:space="0" w:color="auto"/>
        <w:right w:val="none" w:sz="0" w:space="0" w:color="auto"/>
      </w:divBdr>
    </w:div>
    <w:div w:id="1778939889">
      <w:bodyDiv w:val="1"/>
      <w:marLeft w:val="0"/>
      <w:marRight w:val="0"/>
      <w:marTop w:val="0"/>
      <w:marBottom w:val="0"/>
      <w:divBdr>
        <w:top w:val="none" w:sz="0" w:space="0" w:color="auto"/>
        <w:left w:val="none" w:sz="0" w:space="0" w:color="auto"/>
        <w:bottom w:val="none" w:sz="0" w:space="0" w:color="auto"/>
        <w:right w:val="none" w:sz="0" w:space="0" w:color="auto"/>
      </w:divBdr>
    </w:div>
    <w:div w:id="1784030754">
      <w:bodyDiv w:val="1"/>
      <w:marLeft w:val="0"/>
      <w:marRight w:val="0"/>
      <w:marTop w:val="0"/>
      <w:marBottom w:val="0"/>
      <w:divBdr>
        <w:top w:val="none" w:sz="0" w:space="0" w:color="auto"/>
        <w:left w:val="none" w:sz="0" w:space="0" w:color="auto"/>
        <w:bottom w:val="none" w:sz="0" w:space="0" w:color="auto"/>
        <w:right w:val="none" w:sz="0" w:space="0" w:color="auto"/>
      </w:divBdr>
    </w:div>
    <w:div w:id="1827043797">
      <w:bodyDiv w:val="1"/>
      <w:marLeft w:val="0"/>
      <w:marRight w:val="0"/>
      <w:marTop w:val="0"/>
      <w:marBottom w:val="0"/>
      <w:divBdr>
        <w:top w:val="none" w:sz="0" w:space="0" w:color="auto"/>
        <w:left w:val="none" w:sz="0" w:space="0" w:color="auto"/>
        <w:bottom w:val="none" w:sz="0" w:space="0" w:color="auto"/>
        <w:right w:val="none" w:sz="0" w:space="0" w:color="auto"/>
      </w:divBdr>
    </w:div>
    <w:div w:id="1827160139">
      <w:bodyDiv w:val="1"/>
      <w:marLeft w:val="0"/>
      <w:marRight w:val="0"/>
      <w:marTop w:val="0"/>
      <w:marBottom w:val="0"/>
      <w:divBdr>
        <w:top w:val="none" w:sz="0" w:space="0" w:color="auto"/>
        <w:left w:val="none" w:sz="0" w:space="0" w:color="auto"/>
        <w:bottom w:val="none" w:sz="0" w:space="0" w:color="auto"/>
        <w:right w:val="none" w:sz="0" w:space="0" w:color="auto"/>
      </w:divBdr>
    </w:div>
    <w:div w:id="1834104702">
      <w:bodyDiv w:val="1"/>
      <w:marLeft w:val="0"/>
      <w:marRight w:val="0"/>
      <w:marTop w:val="0"/>
      <w:marBottom w:val="0"/>
      <w:divBdr>
        <w:top w:val="none" w:sz="0" w:space="0" w:color="auto"/>
        <w:left w:val="none" w:sz="0" w:space="0" w:color="auto"/>
        <w:bottom w:val="none" w:sz="0" w:space="0" w:color="auto"/>
        <w:right w:val="none" w:sz="0" w:space="0" w:color="auto"/>
      </w:divBdr>
    </w:div>
    <w:div w:id="1840122119">
      <w:bodyDiv w:val="1"/>
      <w:marLeft w:val="0"/>
      <w:marRight w:val="0"/>
      <w:marTop w:val="0"/>
      <w:marBottom w:val="0"/>
      <w:divBdr>
        <w:top w:val="none" w:sz="0" w:space="0" w:color="auto"/>
        <w:left w:val="none" w:sz="0" w:space="0" w:color="auto"/>
        <w:bottom w:val="none" w:sz="0" w:space="0" w:color="auto"/>
        <w:right w:val="none" w:sz="0" w:space="0" w:color="auto"/>
      </w:divBdr>
    </w:div>
    <w:div w:id="1850366248">
      <w:bodyDiv w:val="1"/>
      <w:marLeft w:val="0"/>
      <w:marRight w:val="0"/>
      <w:marTop w:val="0"/>
      <w:marBottom w:val="0"/>
      <w:divBdr>
        <w:top w:val="none" w:sz="0" w:space="0" w:color="auto"/>
        <w:left w:val="none" w:sz="0" w:space="0" w:color="auto"/>
        <w:bottom w:val="none" w:sz="0" w:space="0" w:color="auto"/>
        <w:right w:val="none" w:sz="0" w:space="0" w:color="auto"/>
      </w:divBdr>
    </w:div>
    <w:div w:id="1853177500">
      <w:bodyDiv w:val="1"/>
      <w:marLeft w:val="0"/>
      <w:marRight w:val="0"/>
      <w:marTop w:val="0"/>
      <w:marBottom w:val="0"/>
      <w:divBdr>
        <w:top w:val="none" w:sz="0" w:space="0" w:color="auto"/>
        <w:left w:val="none" w:sz="0" w:space="0" w:color="auto"/>
        <w:bottom w:val="none" w:sz="0" w:space="0" w:color="auto"/>
        <w:right w:val="none" w:sz="0" w:space="0" w:color="auto"/>
      </w:divBdr>
    </w:div>
    <w:div w:id="1874492618">
      <w:bodyDiv w:val="1"/>
      <w:marLeft w:val="0"/>
      <w:marRight w:val="0"/>
      <w:marTop w:val="0"/>
      <w:marBottom w:val="0"/>
      <w:divBdr>
        <w:top w:val="none" w:sz="0" w:space="0" w:color="auto"/>
        <w:left w:val="none" w:sz="0" w:space="0" w:color="auto"/>
        <w:bottom w:val="none" w:sz="0" w:space="0" w:color="auto"/>
        <w:right w:val="none" w:sz="0" w:space="0" w:color="auto"/>
      </w:divBdr>
    </w:div>
    <w:div w:id="1885681079">
      <w:bodyDiv w:val="1"/>
      <w:marLeft w:val="0"/>
      <w:marRight w:val="0"/>
      <w:marTop w:val="0"/>
      <w:marBottom w:val="0"/>
      <w:divBdr>
        <w:top w:val="none" w:sz="0" w:space="0" w:color="auto"/>
        <w:left w:val="none" w:sz="0" w:space="0" w:color="auto"/>
        <w:bottom w:val="none" w:sz="0" w:space="0" w:color="auto"/>
        <w:right w:val="none" w:sz="0" w:space="0" w:color="auto"/>
      </w:divBdr>
    </w:div>
    <w:div w:id="1897861213">
      <w:bodyDiv w:val="1"/>
      <w:marLeft w:val="0"/>
      <w:marRight w:val="0"/>
      <w:marTop w:val="0"/>
      <w:marBottom w:val="0"/>
      <w:divBdr>
        <w:top w:val="none" w:sz="0" w:space="0" w:color="auto"/>
        <w:left w:val="none" w:sz="0" w:space="0" w:color="auto"/>
        <w:bottom w:val="none" w:sz="0" w:space="0" w:color="auto"/>
        <w:right w:val="none" w:sz="0" w:space="0" w:color="auto"/>
      </w:divBdr>
    </w:div>
    <w:div w:id="1911844262">
      <w:bodyDiv w:val="1"/>
      <w:marLeft w:val="0"/>
      <w:marRight w:val="0"/>
      <w:marTop w:val="0"/>
      <w:marBottom w:val="0"/>
      <w:divBdr>
        <w:top w:val="none" w:sz="0" w:space="0" w:color="auto"/>
        <w:left w:val="none" w:sz="0" w:space="0" w:color="auto"/>
        <w:bottom w:val="none" w:sz="0" w:space="0" w:color="auto"/>
        <w:right w:val="none" w:sz="0" w:space="0" w:color="auto"/>
      </w:divBdr>
    </w:div>
    <w:div w:id="1915049536">
      <w:bodyDiv w:val="1"/>
      <w:marLeft w:val="0"/>
      <w:marRight w:val="0"/>
      <w:marTop w:val="0"/>
      <w:marBottom w:val="0"/>
      <w:divBdr>
        <w:top w:val="none" w:sz="0" w:space="0" w:color="auto"/>
        <w:left w:val="none" w:sz="0" w:space="0" w:color="auto"/>
        <w:bottom w:val="none" w:sz="0" w:space="0" w:color="auto"/>
        <w:right w:val="none" w:sz="0" w:space="0" w:color="auto"/>
      </w:divBdr>
    </w:div>
    <w:div w:id="1954899944">
      <w:bodyDiv w:val="1"/>
      <w:marLeft w:val="0"/>
      <w:marRight w:val="0"/>
      <w:marTop w:val="0"/>
      <w:marBottom w:val="0"/>
      <w:divBdr>
        <w:top w:val="none" w:sz="0" w:space="0" w:color="auto"/>
        <w:left w:val="none" w:sz="0" w:space="0" w:color="auto"/>
        <w:bottom w:val="none" w:sz="0" w:space="0" w:color="auto"/>
        <w:right w:val="none" w:sz="0" w:space="0" w:color="auto"/>
      </w:divBdr>
    </w:div>
    <w:div w:id="1999721794">
      <w:bodyDiv w:val="1"/>
      <w:marLeft w:val="0"/>
      <w:marRight w:val="0"/>
      <w:marTop w:val="0"/>
      <w:marBottom w:val="0"/>
      <w:divBdr>
        <w:top w:val="none" w:sz="0" w:space="0" w:color="auto"/>
        <w:left w:val="none" w:sz="0" w:space="0" w:color="auto"/>
        <w:bottom w:val="none" w:sz="0" w:space="0" w:color="auto"/>
        <w:right w:val="none" w:sz="0" w:space="0" w:color="auto"/>
      </w:divBdr>
    </w:div>
    <w:div w:id="2035417936">
      <w:bodyDiv w:val="1"/>
      <w:marLeft w:val="0"/>
      <w:marRight w:val="0"/>
      <w:marTop w:val="0"/>
      <w:marBottom w:val="0"/>
      <w:divBdr>
        <w:top w:val="none" w:sz="0" w:space="0" w:color="auto"/>
        <w:left w:val="none" w:sz="0" w:space="0" w:color="auto"/>
        <w:bottom w:val="none" w:sz="0" w:space="0" w:color="auto"/>
        <w:right w:val="none" w:sz="0" w:space="0" w:color="auto"/>
      </w:divBdr>
    </w:div>
    <w:div w:id="2040667614">
      <w:bodyDiv w:val="1"/>
      <w:marLeft w:val="0"/>
      <w:marRight w:val="0"/>
      <w:marTop w:val="0"/>
      <w:marBottom w:val="0"/>
      <w:divBdr>
        <w:top w:val="none" w:sz="0" w:space="0" w:color="auto"/>
        <w:left w:val="none" w:sz="0" w:space="0" w:color="auto"/>
        <w:bottom w:val="none" w:sz="0" w:space="0" w:color="auto"/>
        <w:right w:val="none" w:sz="0" w:space="0" w:color="auto"/>
      </w:divBdr>
      <w:divsChild>
        <w:div w:id="1424643615">
          <w:marLeft w:val="0"/>
          <w:marRight w:val="0"/>
          <w:marTop w:val="0"/>
          <w:marBottom w:val="0"/>
          <w:divBdr>
            <w:top w:val="none" w:sz="0" w:space="0" w:color="auto"/>
            <w:left w:val="none" w:sz="0" w:space="0" w:color="auto"/>
            <w:bottom w:val="none" w:sz="0" w:space="0" w:color="auto"/>
            <w:right w:val="none" w:sz="0" w:space="0" w:color="auto"/>
          </w:divBdr>
          <w:divsChild>
            <w:div w:id="1147088364">
              <w:marLeft w:val="0"/>
              <w:marRight w:val="0"/>
              <w:marTop w:val="0"/>
              <w:marBottom w:val="0"/>
              <w:divBdr>
                <w:top w:val="none" w:sz="0" w:space="0" w:color="auto"/>
                <w:left w:val="none" w:sz="0" w:space="0" w:color="auto"/>
                <w:bottom w:val="none" w:sz="0" w:space="0" w:color="auto"/>
                <w:right w:val="none" w:sz="0" w:space="0" w:color="auto"/>
              </w:divBdr>
              <w:divsChild>
                <w:div w:id="1824395847">
                  <w:marLeft w:val="0"/>
                  <w:marRight w:val="0"/>
                  <w:marTop w:val="0"/>
                  <w:marBottom w:val="0"/>
                  <w:divBdr>
                    <w:top w:val="none" w:sz="0" w:space="0" w:color="auto"/>
                    <w:left w:val="none" w:sz="0" w:space="0" w:color="auto"/>
                    <w:bottom w:val="none" w:sz="0" w:space="0" w:color="auto"/>
                    <w:right w:val="none" w:sz="0" w:space="0" w:color="auto"/>
                  </w:divBdr>
                  <w:divsChild>
                    <w:div w:id="1146584943">
                      <w:marLeft w:val="0"/>
                      <w:marRight w:val="0"/>
                      <w:marTop w:val="0"/>
                      <w:marBottom w:val="0"/>
                      <w:divBdr>
                        <w:top w:val="none" w:sz="0" w:space="0" w:color="auto"/>
                        <w:left w:val="none" w:sz="0" w:space="0" w:color="auto"/>
                        <w:bottom w:val="none" w:sz="0" w:space="0" w:color="auto"/>
                        <w:right w:val="none" w:sz="0" w:space="0" w:color="auto"/>
                      </w:divBdr>
                      <w:divsChild>
                        <w:div w:id="1578127694">
                          <w:marLeft w:val="0"/>
                          <w:marRight w:val="0"/>
                          <w:marTop w:val="0"/>
                          <w:marBottom w:val="0"/>
                          <w:divBdr>
                            <w:top w:val="none" w:sz="0" w:space="0" w:color="auto"/>
                            <w:left w:val="none" w:sz="0" w:space="0" w:color="auto"/>
                            <w:bottom w:val="none" w:sz="0" w:space="0" w:color="auto"/>
                            <w:right w:val="none" w:sz="0" w:space="0" w:color="auto"/>
                          </w:divBdr>
                          <w:divsChild>
                            <w:div w:id="180702789">
                              <w:marLeft w:val="0"/>
                              <w:marRight w:val="0"/>
                              <w:marTop w:val="0"/>
                              <w:marBottom w:val="0"/>
                              <w:divBdr>
                                <w:top w:val="none" w:sz="0" w:space="0" w:color="auto"/>
                                <w:left w:val="none" w:sz="0" w:space="0" w:color="auto"/>
                                <w:bottom w:val="none" w:sz="0" w:space="0" w:color="auto"/>
                                <w:right w:val="none" w:sz="0" w:space="0" w:color="auto"/>
                              </w:divBdr>
                              <w:divsChild>
                                <w:div w:id="730276510">
                                  <w:marLeft w:val="0"/>
                                  <w:marRight w:val="0"/>
                                  <w:marTop w:val="0"/>
                                  <w:marBottom w:val="0"/>
                                  <w:divBdr>
                                    <w:top w:val="none" w:sz="0" w:space="0" w:color="auto"/>
                                    <w:left w:val="none" w:sz="0" w:space="0" w:color="auto"/>
                                    <w:bottom w:val="none" w:sz="0" w:space="0" w:color="auto"/>
                                    <w:right w:val="none" w:sz="0" w:space="0" w:color="auto"/>
                                  </w:divBdr>
                                  <w:divsChild>
                                    <w:div w:id="292639584">
                                      <w:marLeft w:val="0"/>
                                      <w:marRight w:val="0"/>
                                      <w:marTop w:val="0"/>
                                      <w:marBottom w:val="0"/>
                                      <w:divBdr>
                                        <w:top w:val="none" w:sz="0" w:space="0" w:color="auto"/>
                                        <w:left w:val="none" w:sz="0" w:space="0" w:color="auto"/>
                                        <w:bottom w:val="none" w:sz="0" w:space="0" w:color="auto"/>
                                        <w:right w:val="none" w:sz="0" w:space="0" w:color="auto"/>
                                      </w:divBdr>
                                      <w:divsChild>
                                        <w:div w:id="1531457500">
                                          <w:marLeft w:val="0"/>
                                          <w:marRight w:val="0"/>
                                          <w:marTop w:val="0"/>
                                          <w:marBottom w:val="0"/>
                                          <w:divBdr>
                                            <w:top w:val="none" w:sz="0" w:space="0" w:color="auto"/>
                                            <w:left w:val="none" w:sz="0" w:space="0" w:color="auto"/>
                                            <w:bottom w:val="none" w:sz="0" w:space="0" w:color="auto"/>
                                            <w:right w:val="none" w:sz="0" w:space="0" w:color="auto"/>
                                          </w:divBdr>
                                          <w:divsChild>
                                            <w:div w:id="1365524407">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219154">
                                                  <w:marLeft w:val="0"/>
                                                  <w:marRight w:val="0"/>
                                                  <w:marTop w:val="0"/>
                                                  <w:marBottom w:val="0"/>
                                                  <w:divBdr>
                                                    <w:top w:val="none" w:sz="0" w:space="0" w:color="auto"/>
                                                    <w:left w:val="none" w:sz="0" w:space="0" w:color="auto"/>
                                                    <w:bottom w:val="none" w:sz="0" w:space="0" w:color="auto"/>
                                                    <w:right w:val="none" w:sz="0" w:space="0" w:color="auto"/>
                                                  </w:divBdr>
                                                  <w:divsChild>
                                                    <w:div w:id="1036613310">
                                                      <w:marLeft w:val="0"/>
                                                      <w:marRight w:val="0"/>
                                                      <w:marTop w:val="0"/>
                                                      <w:marBottom w:val="0"/>
                                                      <w:divBdr>
                                                        <w:top w:val="none" w:sz="0" w:space="0" w:color="auto"/>
                                                        <w:left w:val="none" w:sz="0" w:space="0" w:color="auto"/>
                                                        <w:bottom w:val="none" w:sz="0" w:space="0" w:color="auto"/>
                                                        <w:right w:val="none" w:sz="0" w:space="0" w:color="auto"/>
                                                      </w:divBdr>
                                                      <w:divsChild>
                                                        <w:div w:id="343090574">
                                                          <w:marLeft w:val="0"/>
                                                          <w:marRight w:val="0"/>
                                                          <w:marTop w:val="0"/>
                                                          <w:marBottom w:val="0"/>
                                                          <w:divBdr>
                                                            <w:top w:val="none" w:sz="0" w:space="0" w:color="auto"/>
                                                            <w:left w:val="none" w:sz="0" w:space="0" w:color="auto"/>
                                                            <w:bottom w:val="none" w:sz="0" w:space="0" w:color="auto"/>
                                                            <w:right w:val="none" w:sz="0" w:space="0" w:color="auto"/>
                                                          </w:divBdr>
                                                          <w:divsChild>
                                                            <w:div w:id="970094814">
                                                              <w:marLeft w:val="0"/>
                                                              <w:marRight w:val="0"/>
                                                              <w:marTop w:val="0"/>
                                                              <w:marBottom w:val="0"/>
                                                              <w:divBdr>
                                                                <w:top w:val="none" w:sz="0" w:space="0" w:color="auto"/>
                                                                <w:left w:val="none" w:sz="0" w:space="0" w:color="auto"/>
                                                                <w:bottom w:val="none" w:sz="0" w:space="0" w:color="auto"/>
                                                                <w:right w:val="none" w:sz="0" w:space="0" w:color="auto"/>
                                                              </w:divBdr>
                                                              <w:divsChild>
                                                                <w:div w:id="1086222329">
                                                                  <w:marLeft w:val="0"/>
                                                                  <w:marRight w:val="0"/>
                                                                  <w:marTop w:val="0"/>
                                                                  <w:marBottom w:val="0"/>
                                                                  <w:divBdr>
                                                                    <w:top w:val="none" w:sz="0" w:space="0" w:color="auto"/>
                                                                    <w:left w:val="none" w:sz="0" w:space="0" w:color="auto"/>
                                                                    <w:bottom w:val="none" w:sz="0" w:space="0" w:color="auto"/>
                                                                    <w:right w:val="none" w:sz="0" w:space="0" w:color="auto"/>
                                                                  </w:divBdr>
                                                                  <w:divsChild>
                                                                    <w:div w:id="436684401">
                                                                      <w:marLeft w:val="0"/>
                                                                      <w:marRight w:val="0"/>
                                                                      <w:marTop w:val="0"/>
                                                                      <w:marBottom w:val="0"/>
                                                                      <w:divBdr>
                                                                        <w:top w:val="none" w:sz="0" w:space="0" w:color="auto"/>
                                                                        <w:left w:val="none" w:sz="0" w:space="0" w:color="auto"/>
                                                                        <w:bottom w:val="none" w:sz="0" w:space="0" w:color="auto"/>
                                                                        <w:right w:val="none" w:sz="0" w:space="0" w:color="auto"/>
                                                                      </w:divBdr>
                                                                      <w:divsChild>
                                                                        <w:div w:id="299580241">
                                                                          <w:marLeft w:val="0"/>
                                                                          <w:marRight w:val="0"/>
                                                                          <w:marTop w:val="0"/>
                                                                          <w:marBottom w:val="0"/>
                                                                          <w:divBdr>
                                                                            <w:top w:val="none" w:sz="0" w:space="0" w:color="auto"/>
                                                                            <w:left w:val="none" w:sz="0" w:space="0" w:color="auto"/>
                                                                            <w:bottom w:val="none" w:sz="0" w:space="0" w:color="auto"/>
                                                                            <w:right w:val="none" w:sz="0" w:space="0" w:color="auto"/>
                                                                          </w:divBdr>
                                                                          <w:divsChild>
                                                                            <w:div w:id="251593008">
                                                                              <w:marLeft w:val="0"/>
                                                                              <w:marRight w:val="0"/>
                                                                              <w:marTop w:val="0"/>
                                                                              <w:marBottom w:val="0"/>
                                                                              <w:divBdr>
                                                                                <w:top w:val="none" w:sz="0" w:space="0" w:color="auto"/>
                                                                                <w:left w:val="none" w:sz="0" w:space="0" w:color="auto"/>
                                                                                <w:bottom w:val="none" w:sz="0" w:space="0" w:color="auto"/>
                                                                                <w:right w:val="none" w:sz="0" w:space="0" w:color="auto"/>
                                                                              </w:divBdr>
                                                                              <w:divsChild>
                                                                                <w:div w:id="924068280">
                                                                                  <w:marLeft w:val="0"/>
                                                                                  <w:marRight w:val="0"/>
                                                                                  <w:marTop w:val="0"/>
                                                                                  <w:marBottom w:val="0"/>
                                                                                  <w:divBdr>
                                                                                    <w:top w:val="none" w:sz="0" w:space="0" w:color="auto"/>
                                                                                    <w:left w:val="none" w:sz="0" w:space="0" w:color="auto"/>
                                                                                    <w:bottom w:val="none" w:sz="0" w:space="0" w:color="auto"/>
                                                                                    <w:right w:val="none" w:sz="0" w:space="0" w:color="auto"/>
                                                                                  </w:divBdr>
                                                                                  <w:divsChild>
                                                                                    <w:div w:id="1333608013">
                                                                                      <w:marLeft w:val="0"/>
                                                                                      <w:marRight w:val="0"/>
                                                                                      <w:marTop w:val="0"/>
                                                                                      <w:marBottom w:val="0"/>
                                                                                      <w:divBdr>
                                                                                        <w:top w:val="none" w:sz="0" w:space="0" w:color="auto"/>
                                                                                        <w:left w:val="none" w:sz="0" w:space="0" w:color="auto"/>
                                                                                        <w:bottom w:val="none" w:sz="0" w:space="0" w:color="auto"/>
                                                                                        <w:right w:val="none" w:sz="0" w:space="0" w:color="auto"/>
                                                                                      </w:divBdr>
                                                                                      <w:divsChild>
                                                                                        <w:div w:id="299000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29829999">
                                                                                              <w:marLeft w:val="0"/>
                                                                                              <w:marRight w:val="0"/>
                                                                                              <w:marTop w:val="0"/>
                                                                                              <w:marBottom w:val="0"/>
                                                                                              <w:divBdr>
                                                                                                <w:top w:val="none" w:sz="0" w:space="0" w:color="auto"/>
                                                                                                <w:left w:val="none" w:sz="0" w:space="0" w:color="auto"/>
                                                                                                <w:bottom w:val="none" w:sz="0" w:space="0" w:color="auto"/>
                                                                                                <w:right w:val="none" w:sz="0" w:space="0" w:color="auto"/>
                                                                                              </w:divBdr>
                                                                                              <w:divsChild>
                                                                                                <w:div w:id="1572303133">
                                                                                                  <w:marLeft w:val="0"/>
                                                                                                  <w:marRight w:val="0"/>
                                                                                                  <w:marTop w:val="0"/>
                                                                                                  <w:marBottom w:val="0"/>
                                                                                                  <w:divBdr>
                                                                                                    <w:top w:val="none" w:sz="0" w:space="0" w:color="auto"/>
                                                                                                    <w:left w:val="none" w:sz="0" w:space="0" w:color="auto"/>
                                                                                                    <w:bottom w:val="none" w:sz="0" w:space="0" w:color="auto"/>
                                                                                                    <w:right w:val="none" w:sz="0" w:space="0" w:color="auto"/>
                                                                                                  </w:divBdr>
                                                                                                  <w:divsChild>
                                                                                                    <w:div w:id="1660578692">
                                                                                                      <w:marLeft w:val="0"/>
                                                                                                      <w:marRight w:val="0"/>
                                                                                                      <w:marTop w:val="0"/>
                                                                                                      <w:marBottom w:val="0"/>
                                                                                                      <w:divBdr>
                                                                                                        <w:top w:val="none" w:sz="0" w:space="0" w:color="auto"/>
                                                                                                        <w:left w:val="none" w:sz="0" w:space="0" w:color="auto"/>
                                                                                                        <w:bottom w:val="none" w:sz="0" w:space="0" w:color="auto"/>
                                                                                                        <w:right w:val="none" w:sz="0" w:space="0" w:color="auto"/>
                                                                                                      </w:divBdr>
                                                                                                      <w:divsChild>
                                                                                                        <w:div w:id="1819763201">
                                                                                                          <w:marLeft w:val="0"/>
                                                                                                          <w:marRight w:val="0"/>
                                                                                                          <w:marTop w:val="0"/>
                                                                                                          <w:marBottom w:val="0"/>
                                                                                                          <w:divBdr>
                                                                                                            <w:top w:val="none" w:sz="0" w:space="0" w:color="auto"/>
                                                                                                            <w:left w:val="none" w:sz="0" w:space="0" w:color="auto"/>
                                                                                                            <w:bottom w:val="none" w:sz="0" w:space="0" w:color="auto"/>
                                                                                                            <w:right w:val="none" w:sz="0" w:space="0" w:color="auto"/>
                                                                                                          </w:divBdr>
                                                                                                          <w:divsChild>
                                                                                                            <w:div w:id="1355763290">
                                                                                                              <w:marLeft w:val="0"/>
                                                                                                              <w:marRight w:val="0"/>
                                                                                                              <w:marTop w:val="0"/>
                                                                                                              <w:marBottom w:val="0"/>
                                                                                                              <w:divBdr>
                                                                                                                <w:top w:val="single" w:sz="2" w:space="4" w:color="D8D8D8"/>
                                                                                                                <w:left w:val="single" w:sz="2" w:space="0" w:color="D8D8D8"/>
                                                                                                                <w:bottom w:val="single" w:sz="2" w:space="4" w:color="D8D8D8"/>
                                                                                                                <w:right w:val="single" w:sz="2" w:space="0" w:color="D8D8D8"/>
                                                                                                              </w:divBdr>
                                                                                                              <w:divsChild>
                                                                                                                <w:div w:id="1483891728">
                                                                                                                  <w:marLeft w:val="225"/>
                                                                                                                  <w:marRight w:val="225"/>
                                                                                                                  <w:marTop w:val="75"/>
                                                                                                                  <w:marBottom w:val="75"/>
                                                                                                                  <w:divBdr>
                                                                                                                    <w:top w:val="none" w:sz="0" w:space="0" w:color="auto"/>
                                                                                                                    <w:left w:val="none" w:sz="0" w:space="0" w:color="auto"/>
                                                                                                                    <w:bottom w:val="none" w:sz="0" w:space="0" w:color="auto"/>
                                                                                                                    <w:right w:val="none" w:sz="0" w:space="0" w:color="auto"/>
                                                                                                                  </w:divBdr>
                                                                                                                  <w:divsChild>
                                                                                                                    <w:div w:id="200484816">
                                                                                                                      <w:marLeft w:val="0"/>
                                                                                                                      <w:marRight w:val="0"/>
                                                                                                                      <w:marTop w:val="0"/>
                                                                                                                      <w:marBottom w:val="0"/>
                                                                                                                      <w:divBdr>
                                                                                                                        <w:top w:val="single" w:sz="6" w:space="0" w:color="auto"/>
                                                                                                                        <w:left w:val="single" w:sz="6" w:space="0" w:color="auto"/>
                                                                                                                        <w:bottom w:val="single" w:sz="6" w:space="0" w:color="auto"/>
                                                                                                                        <w:right w:val="single" w:sz="6" w:space="0" w:color="auto"/>
                                                                                                                      </w:divBdr>
                                                                                                                      <w:divsChild>
                                                                                                                        <w:div w:id="817959227">
                                                                                                                          <w:marLeft w:val="0"/>
                                                                                                                          <w:marRight w:val="0"/>
                                                                                                                          <w:marTop w:val="0"/>
                                                                                                                          <w:marBottom w:val="0"/>
                                                                                                                          <w:divBdr>
                                                                                                                            <w:top w:val="none" w:sz="0" w:space="0" w:color="auto"/>
                                                                                                                            <w:left w:val="none" w:sz="0" w:space="0" w:color="auto"/>
                                                                                                                            <w:bottom w:val="none" w:sz="0" w:space="0" w:color="auto"/>
                                                                                                                            <w:right w:val="none" w:sz="0" w:space="0" w:color="auto"/>
                                                                                                                          </w:divBdr>
                                                                                                                          <w:divsChild>
                                                                                                                            <w:div w:id="635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50973">
      <w:bodyDiv w:val="1"/>
      <w:marLeft w:val="0"/>
      <w:marRight w:val="0"/>
      <w:marTop w:val="0"/>
      <w:marBottom w:val="0"/>
      <w:divBdr>
        <w:top w:val="none" w:sz="0" w:space="0" w:color="auto"/>
        <w:left w:val="none" w:sz="0" w:space="0" w:color="auto"/>
        <w:bottom w:val="none" w:sz="0" w:space="0" w:color="auto"/>
        <w:right w:val="none" w:sz="0" w:space="0" w:color="auto"/>
      </w:divBdr>
    </w:div>
    <w:div w:id="2057125030">
      <w:bodyDiv w:val="1"/>
      <w:marLeft w:val="0"/>
      <w:marRight w:val="0"/>
      <w:marTop w:val="0"/>
      <w:marBottom w:val="0"/>
      <w:divBdr>
        <w:top w:val="none" w:sz="0" w:space="0" w:color="auto"/>
        <w:left w:val="none" w:sz="0" w:space="0" w:color="auto"/>
        <w:bottom w:val="none" w:sz="0" w:space="0" w:color="auto"/>
        <w:right w:val="none" w:sz="0" w:space="0" w:color="auto"/>
      </w:divBdr>
    </w:div>
    <w:div w:id="2074543710">
      <w:bodyDiv w:val="1"/>
      <w:marLeft w:val="0"/>
      <w:marRight w:val="0"/>
      <w:marTop w:val="0"/>
      <w:marBottom w:val="0"/>
      <w:divBdr>
        <w:top w:val="none" w:sz="0" w:space="0" w:color="auto"/>
        <w:left w:val="none" w:sz="0" w:space="0" w:color="auto"/>
        <w:bottom w:val="none" w:sz="0" w:space="0" w:color="auto"/>
        <w:right w:val="none" w:sz="0" w:space="0" w:color="auto"/>
      </w:divBdr>
    </w:div>
    <w:div w:id="2097896903">
      <w:bodyDiv w:val="1"/>
      <w:marLeft w:val="0"/>
      <w:marRight w:val="0"/>
      <w:marTop w:val="0"/>
      <w:marBottom w:val="0"/>
      <w:divBdr>
        <w:top w:val="none" w:sz="0" w:space="0" w:color="auto"/>
        <w:left w:val="none" w:sz="0" w:space="0" w:color="auto"/>
        <w:bottom w:val="none" w:sz="0" w:space="0" w:color="auto"/>
        <w:right w:val="none" w:sz="0" w:space="0" w:color="auto"/>
      </w:divBdr>
    </w:div>
    <w:div w:id="2111923520">
      <w:bodyDiv w:val="1"/>
      <w:marLeft w:val="0"/>
      <w:marRight w:val="0"/>
      <w:marTop w:val="0"/>
      <w:marBottom w:val="0"/>
      <w:divBdr>
        <w:top w:val="none" w:sz="0" w:space="0" w:color="auto"/>
        <w:left w:val="none" w:sz="0" w:space="0" w:color="auto"/>
        <w:bottom w:val="none" w:sz="0" w:space="0" w:color="auto"/>
        <w:right w:val="none" w:sz="0" w:space="0" w:color="auto"/>
      </w:divBdr>
    </w:div>
    <w:div w:id="2134667243">
      <w:bodyDiv w:val="1"/>
      <w:marLeft w:val="0"/>
      <w:marRight w:val="0"/>
      <w:marTop w:val="0"/>
      <w:marBottom w:val="0"/>
      <w:divBdr>
        <w:top w:val="none" w:sz="0" w:space="0" w:color="auto"/>
        <w:left w:val="none" w:sz="0" w:space="0" w:color="auto"/>
        <w:bottom w:val="none" w:sz="0" w:space="0" w:color="auto"/>
        <w:right w:val="none" w:sz="0" w:space="0" w:color="auto"/>
      </w:divBdr>
    </w:div>
    <w:div w:id="2134790711">
      <w:bodyDiv w:val="1"/>
      <w:marLeft w:val="0"/>
      <w:marRight w:val="0"/>
      <w:marTop w:val="0"/>
      <w:marBottom w:val="0"/>
      <w:divBdr>
        <w:top w:val="none" w:sz="0" w:space="0" w:color="auto"/>
        <w:left w:val="none" w:sz="0" w:space="0" w:color="auto"/>
        <w:bottom w:val="none" w:sz="0" w:space="0" w:color="auto"/>
        <w:right w:val="none" w:sz="0" w:space="0" w:color="auto"/>
      </w:divBdr>
      <w:divsChild>
        <w:div w:id="2024159966">
          <w:marLeft w:val="255"/>
          <w:marRight w:val="0"/>
          <w:marTop w:val="0"/>
          <w:marBottom w:val="0"/>
          <w:divBdr>
            <w:top w:val="none" w:sz="0" w:space="0" w:color="auto"/>
            <w:left w:val="none" w:sz="0" w:space="0" w:color="auto"/>
            <w:bottom w:val="none" w:sz="0" w:space="0" w:color="auto"/>
            <w:right w:val="none" w:sz="0" w:space="0" w:color="auto"/>
          </w:divBdr>
        </w:div>
        <w:div w:id="2095542710">
          <w:marLeft w:val="25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ouston@proebiz.com" TargetMode="External"/><Relationship Id="rId18" Type="http://schemas.openxmlformats.org/officeDocument/2006/relationships/hyperlink" Target="https://www.slov-lex.sk/ezbierky-fe/pravne-predpisy/SK/ZZ/2015/343/20250201" TargetMode="External"/><Relationship Id="rId26" Type="http://schemas.openxmlformats.org/officeDocument/2006/relationships/hyperlink" Target="https://www.slov-lex.sk/ezbierky-fe/pravne-predpisy/SK/ZZ/2015/343/2025020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ezbierky-fe/pravne-predpisy/SK/ZZ/2015/343/2025020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ezbierky-fe/pravne-predpisy/SK/ZZ/2015/343/20250201" TargetMode="External"/><Relationship Id="rId25" Type="http://schemas.openxmlformats.org/officeDocument/2006/relationships/hyperlink" Target="https://www.slov-lex.sk/ezbierky-fe/pravne-predpisy/SK/ZZ/2015/343/20250201" TargetMode="External"/><Relationship Id="rId33" Type="http://schemas.openxmlformats.org/officeDocument/2006/relationships/hyperlink" Target="https://www.slov-lex.sk/pravne-predpisy/SK/ZZ/2015/343/20240801.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ezbierky-fe/pravne-predpisy/SK/ZZ/2015/343/20250201" TargetMode="External"/><Relationship Id="rId29" Type="http://schemas.openxmlformats.org/officeDocument/2006/relationships/hyperlink" Target="https://www.slov-lex.sk/ezbierky-fe/pravne-predpisy/SK/ZZ/2015/343/2025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lov-lex.sk/ezbierky-fe/pravne-predpisy/SK/ZZ/2015/343/20250201" TargetMode="External"/><Relationship Id="rId32" Type="http://schemas.openxmlformats.org/officeDocument/2006/relationships/hyperlink" Target="https://www.slov-lex.sk/pravne-predpisy/SK/ZZ/2015/343/20240801.html"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sk/tender/70721/summary" TargetMode="External"/><Relationship Id="rId23" Type="http://schemas.openxmlformats.org/officeDocument/2006/relationships/hyperlink" Target="https://www.slov-lex.sk/ezbierky-fe/pravne-predpisy/SK/ZZ/2015/343/20250201" TargetMode="External"/><Relationship Id="rId28" Type="http://schemas.openxmlformats.org/officeDocument/2006/relationships/hyperlink" Target="https://www.slov-lex.sk/ezbierky-fe/pravne-predpisy/SK/ZZ/2015/343/20250201" TargetMode="External"/><Relationship Id="rId36" Type="http://schemas.openxmlformats.org/officeDocument/2006/relationships/hyperlink" Target="https://ec.europa.eu/growth/tools-databases/espd/filter?lang=sk" TargetMode="External"/><Relationship Id="rId10" Type="http://schemas.openxmlformats.org/officeDocument/2006/relationships/header" Target="header2.xml"/><Relationship Id="rId19" Type="http://schemas.openxmlformats.org/officeDocument/2006/relationships/hyperlink" Target="https://www.slov-lex.sk/ezbierky-fe/pravne-predpisy/SK/ZZ/2015/343/20250201" TargetMode="External"/><Relationship Id="rId31"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sk/support" TargetMode="External"/><Relationship Id="rId22" Type="http://schemas.openxmlformats.org/officeDocument/2006/relationships/hyperlink" Target="https://www.slov-lex.sk/ezbierky-fe/pravne-predpisy/SK/ZZ/2015/343/20250201" TargetMode="External"/><Relationship Id="rId27" Type="http://schemas.openxmlformats.org/officeDocument/2006/relationships/hyperlink" Target="https://www.slov-lex.sk/ezbierky-fe/pravne-predpisy/SK/ZZ/2015/343/20250201" TargetMode="External"/><Relationship Id="rId30" Type="http://schemas.openxmlformats.org/officeDocument/2006/relationships/hyperlink" Target="https://www.slov-lex.sk/ezbierky-fe/pravne-predpisy/SK/ZZ/2015/343/20250201" TargetMode="External"/><Relationship Id="rId35" Type="http://schemas.openxmlformats.org/officeDocument/2006/relationships/hyperlink" Target="http://www.uvo.gov.sk/legislativametodika-dohlad/jednotny-europsky-%20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4B54-CA01-4D0F-8D45-A01EC8DD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10991</Words>
  <Characters>62654</Characters>
  <Application>Microsoft Office Word</Application>
  <DocSecurity>0</DocSecurity>
  <Lines>522</Lines>
  <Paragraphs>146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73499</CharactersWithSpaces>
  <SharedDoc>false</SharedDoc>
  <HLinks>
    <vt:vector size="486" baseType="variant">
      <vt:variant>
        <vt:i4>6291573</vt:i4>
      </vt:variant>
      <vt:variant>
        <vt:i4>405</vt:i4>
      </vt:variant>
      <vt:variant>
        <vt:i4>0</vt:i4>
      </vt:variant>
      <vt:variant>
        <vt:i4>5</vt:i4>
      </vt:variant>
      <vt:variant>
        <vt:lpwstr>http://www.uvo.gov.sk/legislativametodika-dohlad/jednotny-</vt:lpwstr>
      </vt:variant>
      <vt:variant>
        <vt:lpwstr/>
      </vt:variant>
      <vt:variant>
        <vt:i4>6488124</vt:i4>
      </vt:variant>
      <vt:variant>
        <vt:i4>402</vt:i4>
      </vt:variant>
      <vt:variant>
        <vt:i4>0</vt:i4>
      </vt:variant>
      <vt:variant>
        <vt:i4>5</vt:i4>
      </vt:variant>
      <vt:variant>
        <vt:lpwstr>https://www.uvo.gov.sk/legislativametodika-dohlad/jednotny-europsky-dokument-pre-verejne-obstaravanie-553.html</vt:lpwstr>
      </vt:variant>
      <vt:variant>
        <vt:lpwstr/>
      </vt:variant>
      <vt:variant>
        <vt:i4>5636144</vt:i4>
      </vt:variant>
      <vt:variant>
        <vt:i4>399</vt:i4>
      </vt:variant>
      <vt:variant>
        <vt:i4>0</vt:i4>
      </vt:variant>
      <vt:variant>
        <vt:i4>5</vt:i4>
      </vt:variant>
      <vt:variant>
        <vt:lpwstr>https://ec.europa.eu/growth/tools-databases/espd/request/ca/procedure</vt:lpwstr>
      </vt:variant>
      <vt:variant>
        <vt:lpwstr/>
      </vt:variant>
      <vt:variant>
        <vt:i4>6488124</vt:i4>
      </vt:variant>
      <vt:variant>
        <vt:i4>396</vt:i4>
      </vt:variant>
      <vt:variant>
        <vt:i4>0</vt:i4>
      </vt:variant>
      <vt:variant>
        <vt:i4>5</vt:i4>
      </vt:variant>
      <vt:variant>
        <vt:lpwstr>https://www.uvo.gov.sk/legislativametodika-dohlad/jednotny-europsky-dokument-pre-verejne-obstaravanie-553.html</vt:lpwstr>
      </vt:variant>
      <vt:variant>
        <vt:lpwstr/>
      </vt:variant>
      <vt:variant>
        <vt:i4>852062</vt:i4>
      </vt:variant>
      <vt:variant>
        <vt:i4>393</vt:i4>
      </vt:variant>
      <vt:variant>
        <vt:i4>0</vt:i4>
      </vt:variant>
      <vt:variant>
        <vt:i4>5</vt:i4>
      </vt:variant>
      <vt:variant>
        <vt:lpwstr>https://www.uvo.gov.sk/zaujemcauchadzac/eticky-kodex-zaujemcu-uchadzaca-54b.html</vt:lpwstr>
      </vt:variant>
      <vt:variant>
        <vt:lpwstr/>
      </vt:variant>
      <vt:variant>
        <vt:i4>852062</vt:i4>
      </vt:variant>
      <vt:variant>
        <vt:i4>390</vt:i4>
      </vt:variant>
      <vt:variant>
        <vt:i4>0</vt:i4>
      </vt:variant>
      <vt:variant>
        <vt:i4>5</vt:i4>
      </vt:variant>
      <vt:variant>
        <vt:lpwstr>https://www.uvo.gov.sk/zaujemcauchadzac/eticky-kodex-zaujemcu-uchadzaca-54b.html</vt:lpwstr>
      </vt:variant>
      <vt:variant>
        <vt:lpwstr/>
      </vt:variant>
      <vt:variant>
        <vt:i4>5177371</vt:i4>
      </vt:variant>
      <vt:variant>
        <vt:i4>387</vt:i4>
      </vt:variant>
      <vt:variant>
        <vt:i4>0</vt:i4>
      </vt:variant>
      <vt:variant>
        <vt:i4>5</vt:i4>
      </vt:variant>
      <vt:variant>
        <vt:lpwstr>mailto:obstaravanie@chrisnoe.sk</vt:lpwstr>
      </vt:variant>
      <vt:variant>
        <vt:lpwstr/>
      </vt:variant>
      <vt:variant>
        <vt:i4>1572870</vt:i4>
      </vt:variant>
      <vt:variant>
        <vt:i4>380</vt:i4>
      </vt:variant>
      <vt:variant>
        <vt:i4>0</vt:i4>
      </vt:variant>
      <vt:variant>
        <vt:i4>5</vt:i4>
      </vt:variant>
      <vt:variant>
        <vt:lpwstr/>
      </vt:variant>
      <vt:variant>
        <vt:lpwstr>_Toc456619451</vt:lpwstr>
      </vt:variant>
      <vt:variant>
        <vt:i4>1572871</vt:i4>
      </vt:variant>
      <vt:variant>
        <vt:i4>374</vt:i4>
      </vt:variant>
      <vt:variant>
        <vt:i4>0</vt:i4>
      </vt:variant>
      <vt:variant>
        <vt:i4>5</vt:i4>
      </vt:variant>
      <vt:variant>
        <vt:lpwstr/>
      </vt:variant>
      <vt:variant>
        <vt:lpwstr>_Toc456619450</vt:lpwstr>
      </vt:variant>
      <vt:variant>
        <vt:i4>1638414</vt:i4>
      </vt:variant>
      <vt:variant>
        <vt:i4>368</vt:i4>
      </vt:variant>
      <vt:variant>
        <vt:i4>0</vt:i4>
      </vt:variant>
      <vt:variant>
        <vt:i4>5</vt:i4>
      </vt:variant>
      <vt:variant>
        <vt:lpwstr/>
      </vt:variant>
      <vt:variant>
        <vt:lpwstr>_Toc456619449</vt:lpwstr>
      </vt:variant>
      <vt:variant>
        <vt:i4>1638415</vt:i4>
      </vt:variant>
      <vt:variant>
        <vt:i4>362</vt:i4>
      </vt:variant>
      <vt:variant>
        <vt:i4>0</vt:i4>
      </vt:variant>
      <vt:variant>
        <vt:i4>5</vt:i4>
      </vt:variant>
      <vt:variant>
        <vt:lpwstr/>
      </vt:variant>
      <vt:variant>
        <vt:lpwstr>_Toc456619448</vt:lpwstr>
      </vt:variant>
      <vt:variant>
        <vt:i4>1638400</vt:i4>
      </vt:variant>
      <vt:variant>
        <vt:i4>356</vt:i4>
      </vt:variant>
      <vt:variant>
        <vt:i4>0</vt:i4>
      </vt:variant>
      <vt:variant>
        <vt:i4>5</vt:i4>
      </vt:variant>
      <vt:variant>
        <vt:lpwstr/>
      </vt:variant>
      <vt:variant>
        <vt:lpwstr>_Toc456619447</vt:lpwstr>
      </vt:variant>
      <vt:variant>
        <vt:i4>1638401</vt:i4>
      </vt:variant>
      <vt:variant>
        <vt:i4>350</vt:i4>
      </vt:variant>
      <vt:variant>
        <vt:i4>0</vt:i4>
      </vt:variant>
      <vt:variant>
        <vt:i4>5</vt:i4>
      </vt:variant>
      <vt:variant>
        <vt:lpwstr/>
      </vt:variant>
      <vt:variant>
        <vt:lpwstr>_Toc456619446</vt:lpwstr>
      </vt:variant>
      <vt:variant>
        <vt:i4>1638402</vt:i4>
      </vt:variant>
      <vt:variant>
        <vt:i4>344</vt:i4>
      </vt:variant>
      <vt:variant>
        <vt:i4>0</vt:i4>
      </vt:variant>
      <vt:variant>
        <vt:i4>5</vt:i4>
      </vt:variant>
      <vt:variant>
        <vt:lpwstr/>
      </vt:variant>
      <vt:variant>
        <vt:lpwstr>_Toc456619445</vt:lpwstr>
      </vt:variant>
      <vt:variant>
        <vt:i4>1638403</vt:i4>
      </vt:variant>
      <vt:variant>
        <vt:i4>338</vt:i4>
      </vt:variant>
      <vt:variant>
        <vt:i4>0</vt:i4>
      </vt:variant>
      <vt:variant>
        <vt:i4>5</vt:i4>
      </vt:variant>
      <vt:variant>
        <vt:lpwstr/>
      </vt:variant>
      <vt:variant>
        <vt:lpwstr>_Toc456619444</vt:lpwstr>
      </vt:variant>
      <vt:variant>
        <vt:i4>1638404</vt:i4>
      </vt:variant>
      <vt:variant>
        <vt:i4>332</vt:i4>
      </vt:variant>
      <vt:variant>
        <vt:i4>0</vt:i4>
      </vt:variant>
      <vt:variant>
        <vt:i4>5</vt:i4>
      </vt:variant>
      <vt:variant>
        <vt:lpwstr/>
      </vt:variant>
      <vt:variant>
        <vt:lpwstr>_Toc456619443</vt:lpwstr>
      </vt:variant>
      <vt:variant>
        <vt:i4>1638405</vt:i4>
      </vt:variant>
      <vt:variant>
        <vt:i4>326</vt:i4>
      </vt:variant>
      <vt:variant>
        <vt:i4>0</vt:i4>
      </vt:variant>
      <vt:variant>
        <vt:i4>5</vt:i4>
      </vt:variant>
      <vt:variant>
        <vt:lpwstr/>
      </vt:variant>
      <vt:variant>
        <vt:lpwstr>_Toc456619442</vt:lpwstr>
      </vt:variant>
      <vt:variant>
        <vt:i4>1638406</vt:i4>
      </vt:variant>
      <vt:variant>
        <vt:i4>320</vt:i4>
      </vt:variant>
      <vt:variant>
        <vt:i4>0</vt:i4>
      </vt:variant>
      <vt:variant>
        <vt:i4>5</vt:i4>
      </vt:variant>
      <vt:variant>
        <vt:lpwstr/>
      </vt:variant>
      <vt:variant>
        <vt:lpwstr>_Toc456619441</vt:lpwstr>
      </vt:variant>
      <vt:variant>
        <vt:i4>1638407</vt:i4>
      </vt:variant>
      <vt:variant>
        <vt:i4>314</vt:i4>
      </vt:variant>
      <vt:variant>
        <vt:i4>0</vt:i4>
      </vt:variant>
      <vt:variant>
        <vt:i4>5</vt:i4>
      </vt:variant>
      <vt:variant>
        <vt:lpwstr/>
      </vt:variant>
      <vt:variant>
        <vt:lpwstr>_Toc456619440</vt:lpwstr>
      </vt:variant>
      <vt:variant>
        <vt:i4>1966094</vt:i4>
      </vt:variant>
      <vt:variant>
        <vt:i4>308</vt:i4>
      </vt:variant>
      <vt:variant>
        <vt:i4>0</vt:i4>
      </vt:variant>
      <vt:variant>
        <vt:i4>5</vt:i4>
      </vt:variant>
      <vt:variant>
        <vt:lpwstr/>
      </vt:variant>
      <vt:variant>
        <vt:lpwstr>_Toc456619439</vt:lpwstr>
      </vt:variant>
      <vt:variant>
        <vt:i4>1966095</vt:i4>
      </vt:variant>
      <vt:variant>
        <vt:i4>302</vt:i4>
      </vt:variant>
      <vt:variant>
        <vt:i4>0</vt:i4>
      </vt:variant>
      <vt:variant>
        <vt:i4>5</vt:i4>
      </vt:variant>
      <vt:variant>
        <vt:lpwstr/>
      </vt:variant>
      <vt:variant>
        <vt:lpwstr>_Toc456619438</vt:lpwstr>
      </vt:variant>
      <vt:variant>
        <vt:i4>1966080</vt:i4>
      </vt:variant>
      <vt:variant>
        <vt:i4>296</vt:i4>
      </vt:variant>
      <vt:variant>
        <vt:i4>0</vt:i4>
      </vt:variant>
      <vt:variant>
        <vt:i4>5</vt:i4>
      </vt:variant>
      <vt:variant>
        <vt:lpwstr/>
      </vt:variant>
      <vt:variant>
        <vt:lpwstr>_Toc456619437</vt:lpwstr>
      </vt:variant>
      <vt:variant>
        <vt:i4>1966081</vt:i4>
      </vt:variant>
      <vt:variant>
        <vt:i4>290</vt:i4>
      </vt:variant>
      <vt:variant>
        <vt:i4>0</vt:i4>
      </vt:variant>
      <vt:variant>
        <vt:i4>5</vt:i4>
      </vt:variant>
      <vt:variant>
        <vt:lpwstr/>
      </vt:variant>
      <vt:variant>
        <vt:lpwstr>_Toc456619436</vt:lpwstr>
      </vt:variant>
      <vt:variant>
        <vt:i4>1966082</vt:i4>
      </vt:variant>
      <vt:variant>
        <vt:i4>284</vt:i4>
      </vt:variant>
      <vt:variant>
        <vt:i4>0</vt:i4>
      </vt:variant>
      <vt:variant>
        <vt:i4>5</vt:i4>
      </vt:variant>
      <vt:variant>
        <vt:lpwstr/>
      </vt:variant>
      <vt:variant>
        <vt:lpwstr>_Toc456619435</vt:lpwstr>
      </vt:variant>
      <vt:variant>
        <vt:i4>1966083</vt:i4>
      </vt:variant>
      <vt:variant>
        <vt:i4>278</vt:i4>
      </vt:variant>
      <vt:variant>
        <vt:i4>0</vt:i4>
      </vt:variant>
      <vt:variant>
        <vt:i4>5</vt:i4>
      </vt:variant>
      <vt:variant>
        <vt:lpwstr/>
      </vt:variant>
      <vt:variant>
        <vt:lpwstr>_Toc456619434</vt:lpwstr>
      </vt:variant>
      <vt:variant>
        <vt:i4>1966084</vt:i4>
      </vt:variant>
      <vt:variant>
        <vt:i4>272</vt:i4>
      </vt:variant>
      <vt:variant>
        <vt:i4>0</vt:i4>
      </vt:variant>
      <vt:variant>
        <vt:i4>5</vt:i4>
      </vt:variant>
      <vt:variant>
        <vt:lpwstr/>
      </vt:variant>
      <vt:variant>
        <vt:lpwstr>_Toc456619433</vt:lpwstr>
      </vt:variant>
      <vt:variant>
        <vt:i4>1966085</vt:i4>
      </vt:variant>
      <vt:variant>
        <vt:i4>266</vt:i4>
      </vt:variant>
      <vt:variant>
        <vt:i4>0</vt:i4>
      </vt:variant>
      <vt:variant>
        <vt:i4>5</vt:i4>
      </vt:variant>
      <vt:variant>
        <vt:lpwstr/>
      </vt:variant>
      <vt:variant>
        <vt:lpwstr>_Toc456619432</vt:lpwstr>
      </vt:variant>
      <vt:variant>
        <vt:i4>1966086</vt:i4>
      </vt:variant>
      <vt:variant>
        <vt:i4>260</vt:i4>
      </vt:variant>
      <vt:variant>
        <vt:i4>0</vt:i4>
      </vt:variant>
      <vt:variant>
        <vt:i4>5</vt:i4>
      </vt:variant>
      <vt:variant>
        <vt:lpwstr/>
      </vt:variant>
      <vt:variant>
        <vt:lpwstr>_Toc456619431</vt:lpwstr>
      </vt:variant>
      <vt:variant>
        <vt:i4>1966087</vt:i4>
      </vt:variant>
      <vt:variant>
        <vt:i4>254</vt:i4>
      </vt:variant>
      <vt:variant>
        <vt:i4>0</vt:i4>
      </vt:variant>
      <vt:variant>
        <vt:i4>5</vt:i4>
      </vt:variant>
      <vt:variant>
        <vt:lpwstr/>
      </vt:variant>
      <vt:variant>
        <vt:lpwstr>_Toc456619430</vt:lpwstr>
      </vt:variant>
      <vt:variant>
        <vt:i4>2031630</vt:i4>
      </vt:variant>
      <vt:variant>
        <vt:i4>248</vt:i4>
      </vt:variant>
      <vt:variant>
        <vt:i4>0</vt:i4>
      </vt:variant>
      <vt:variant>
        <vt:i4>5</vt:i4>
      </vt:variant>
      <vt:variant>
        <vt:lpwstr/>
      </vt:variant>
      <vt:variant>
        <vt:lpwstr>_Toc456619429</vt:lpwstr>
      </vt:variant>
      <vt:variant>
        <vt:i4>2031631</vt:i4>
      </vt:variant>
      <vt:variant>
        <vt:i4>242</vt:i4>
      </vt:variant>
      <vt:variant>
        <vt:i4>0</vt:i4>
      </vt:variant>
      <vt:variant>
        <vt:i4>5</vt:i4>
      </vt:variant>
      <vt:variant>
        <vt:lpwstr/>
      </vt:variant>
      <vt:variant>
        <vt:lpwstr>_Toc456619428</vt:lpwstr>
      </vt:variant>
      <vt:variant>
        <vt:i4>2031616</vt:i4>
      </vt:variant>
      <vt:variant>
        <vt:i4>236</vt:i4>
      </vt:variant>
      <vt:variant>
        <vt:i4>0</vt:i4>
      </vt:variant>
      <vt:variant>
        <vt:i4>5</vt:i4>
      </vt:variant>
      <vt:variant>
        <vt:lpwstr/>
      </vt:variant>
      <vt:variant>
        <vt:lpwstr>_Toc456619427</vt:lpwstr>
      </vt:variant>
      <vt:variant>
        <vt:i4>2031617</vt:i4>
      </vt:variant>
      <vt:variant>
        <vt:i4>230</vt:i4>
      </vt:variant>
      <vt:variant>
        <vt:i4>0</vt:i4>
      </vt:variant>
      <vt:variant>
        <vt:i4>5</vt:i4>
      </vt:variant>
      <vt:variant>
        <vt:lpwstr/>
      </vt:variant>
      <vt:variant>
        <vt:lpwstr>_Toc456619426</vt:lpwstr>
      </vt:variant>
      <vt:variant>
        <vt:i4>2031618</vt:i4>
      </vt:variant>
      <vt:variant>
        <vt:i4>224</vt:i4>
      </vt:variant>
      <vt:variant>
        <vt:i4>0</vt:i4>
      </vt:variant>
      <vt:variant>
        <vt:i4>5</vt:i4>
      </vt:variant>
      <vt:variant>
        <vt:lpwstr/>
      </vt:variant>
      <vt:variant>
        <vt:lpwstr>_Toc456619425</vt:lpwstr>
      </vt:variant>
      <vt:variant>
        <vt:i4>2031619</vt:i4>
      </vt:variant>
      <vt:variant>
        <vt:i4>218</vt:i4>
      </vt:variant>
      <vt:variant>
        <vt:i4>0</vt:i4>
      </vt:variant>
      <vt:variant>
        <vt:i4>5</vt:i4>
      </vt:variant>
      <vt:variant>
        <vt:lpwstr/>
      </vt:variant>
      <vt:variant>
        <vt:lpwstr>_Toc456619424</vt:lpwstr>
      </vt:variant>
      <vt:variant>
        <vt:i4>2031620</vt:i4>
      </vt:variant>
      <vt:variant>
        <vt:i4>212</vt:i4>
      </vt:variant>
      <vt:variant>
        <vt:i4>0</vt:i4>
      </vt:variant>
      <vt:variant>
        <vt:i4>5</vt:i4>
      </vt:variant>
      <vt:variant>
        <vt:lpwstr/>
      </vt:variant>
      <vt:variant>
        <vt:lpwstr>_Toc456619423</vt:lpwstr>
      </vt:variant>
      <vt:variant>
        <vt:i4>2031621</vt:i4>
      </vt:variant>
      <vt:variant>
        <vt:i4>206</vt:i4>
      </vt:variant>
      <vt:variant>
        <vt:i4>0</vt:i4>
      </vt:variant>
      <vt:variant>
        <vt:i4>5</vt:i4>
      </vt:variant>
      <vt:variant>
        <vt:lpwstr/>
      </vt:variant>
      <vt:variant>
        <vt:lpwstr>_Toc456619422</vt:lpwstr>
      </vt:variant>
      <vt:variant>
        <vt:i4>2031622</vt:i4>
      </vt:variant>
      <vt:variant>
        <vt:i4>200</vt:i4>
      </vt:variant>
      <vt:variant>
        <vt:i4>0</vt:i4>
      </vt:variant>
      <vt:variant>
        <vt:i4>5</vt:i4>
      </vt:variant>
      <vt:variant>
        <vt:lpwstr/>
      </vt:variant>
      <vt:variant>
        <vt:lpwstr>_Toc456619421</vt:lpwstr>
      </vt:variant>
      <vt:variant>
        <vt:i4>2031623</vt:i4>
      </vt:variant>
      <vt:variant>
        <vt:i4>194</vt:i4>
      </vt:variant>
      <vt:variant>
        <vt:i4>0</vt:i4>
      </vt:variant>
      <vt:variant>
        <vt:i4>5</vt:i4>
      </vt:variant>
      <vt:variant>
        <vt:lpwstr/>
      </vt:variant>
      <vt:variant>
        <vt:lpwstr>_Toc456619420</vt:lpwstr>
      </vt:variant>
      <vt:variant>
        <vt:i4>1835022</vt:i4>
      </vt:variant>
      <vt:variant>
        <vt:i4>188</vt:i4>
      </vt:variant>
      <vt:variant>
        <vt:i4>0</vt:i4>
      </vt:variant>
      <vt:variant>
        <vt:i4>5</vt:i4>
      </vt:variant>
      <vt:variant>
        <vt:lpwstr/>
      </vt:variant>
      <vt:variant>
        <vt:lpwstr>_Toc456619419</vt:lpwstr>
      </vt:variant>
      <vt:variant>
        <vt:i4>1835023</vt:i4>
      </vt:variant>
      <vt:variant>
        <vt:i4>182</vt:i4>
      </vt:variant>
      <vt:variant>
        <vt:i4>0</vt:i4>
      </vt:variant>
      <vt:variant>
        <vt:i4>5</vt:i4>
      </vt:variant>
      <vt:variant>
        <vt:lpwstr/>
      </vt:variant>
      <vt:variant>
        <vt:lpwstr>_Toc456619418</vt:lpwstr>
      </vt:variant>
      <vt:variant>
        <vt:i4>1835008</vt:i4>
      </vt:variant>
      <vt:variant>
        <vt:i4>176</vt:i4>
      </vt:variant>
      <vt:variant>
        <vt:i4>0</vt:i4>
      </vt:variant>
      <vt:variant>
        <vt:i4>5</vt:i4>
      </vt:variant>
      <vt:variant>
        <vt:lpwstr/>
      </vt:variant>
      <vt:variant>
        <vt:lpwstr>_Toc456619417</vt:lpwstr>
      </vt:variant>
      <vt:variant>
        <vt:i4>1835009</vt:i4>
      </vt:variant>
      <vt:variant>
        <vt:i4>170</vt:i4>
      </vt:variant>
      <vt:variant>
        <vt:i4>0</vt:i4>
      </vt:variant>
      <vt:variant>
        <vt:i4>5</vt:i4>
      </vt:variant>
      <vt:variant>
        <vt:lpwstr/>
      </vt:variant>
      <vt:variant>
        <vt:lpwstr>_Toc456619416</vt:lpwstr>
      </vt:variant>
      <vt:variant>
        <vt:i4>1835010</vt:i4>
      </vt:variant>
      <vt:variant>
        <vt:i4>164</vt:i4>
      </vt:variant>
      <vt:variant>
        <vt:i4>0</vt:i4>
      </vt:variant>
      <vt:variant>
        <vt:i4>5</vt:i4>
      </vt:variant>
      <vt:variant>
        <vt:lpwstr/>
      </vt:variant>
      <vt:variant>
        <vt:lpwstr>_Toc456619415</vt:lpwstr>
      </vt:variant>
      <vt:variant>
        <vt:i4>1835011</vt:i4>
      </vt:variant>
      <vt:variant>
        <vt:i4>158</vt:i4>
      </vt:variant>
      <vt:variant>
        <vt:i4>0</vt:i4>
      </vt:variant>
      <vt:variant>
        <vt:i4>5</vt:i4>
      </vt:variant>
      <vt:variant>
        <vt:lpwstr/>
      </vt:variant>
      <vt:variant>
        <vt:lpwstr>_Toc456619414</vt:lpwstr>
      </vt:variant>
      <vt:variant>
        <vt:i4>1835012</vt:i4>
      </vt:variant>
      <vt:variant>
        <vt:i4>152</vt:i4>
      </vt:variant>
      <vt:variant>
        <vt:i4>0</vt:i4>
      </vt:variant>
      <vt:variant>
        <vt:i4>5</vt:i4>
      </vt:variant>
      <vt:variant>
        <vt:lpwstr/>
      </vt:variant>
      <vt:variant>
        <vt:lpwstr>_Toc456619413</vt:lpwstr>
      </vt:variant>
      <vt:variant>
        <vt:i4>1835013</vt:i4>
      </vt:variant>
      <vt:variant>
        <vt:i4>146</vt:i4>
      </vt:variant>
      <vt:variant>
        <vt:i4>0</vt:i4>
      </vt:variant>
      <vt:variant>
        <vt:i4>5</vt:i4>
      </vt:variant>
      <vt:variant>
        <vt:lpwstr/>
      </vt:variant>
      <vt:variant>
        <vt:lpwstr>_Toc456619412</vt:lpwstr>
      </vt:variant>
      <vt:variant>
        <vt:i4>1835014</vt:i4>
      </vt:variant>
      <vt:variant>
        <vt:i4>140</vt:i4>
      </vt:variant>
      <vt:variant>
        <vt:i4>0</vt:i4>
      </vt:variant>
      <vt:variant>
        <vt:i4>5</vt:i4>
      </vt:variant>
      <vt:variant>
        <vt:lpwstr/>
      </vt:variant>
      <vt:variant>
        <vt:lpwstr>_Toc456619411</vt:lpwstr>
      </vt:variant>
      <vt:variant>
        <vt:i4>1835015</vt:i4>
      </vt:variant>
      <vt:variant>
        <vt:i4>134</vt:i4>
      </vt:variant>
      <vt:variant>
        <vt:i4>0</vt:i4>
      </vt:variant>
      <vt:variant>
        <vt:i4>5</vt:i4>
      </vt:variant>
      <vt:variant>
        <vt:lpwstr/>
      </vt:variant>
      <vt:variant>
        <vt:lpwstr>_Toc456619410</vt:lpwstr>
      </vt:variant>
      <vt:variant>
        <vt:i4>1900558</vt:i4>
      </vt:variant>
      <vt:variant>
        <vt:i4>128</vt:i4>
      </vt:variant>
      <vt:variant>
        <vt:i4>0</vt:i4>
      </vt:variant>
      <vt:variant>
        <vt:i4>5</vt:i4>
      </vt:variant>
      <vt:variant>
        <vt:lpwstr/>
      </vt:variant>
      <vt:variant>
        <vt:lpwstr>_Toc456619409</vt:lpwstr>
      </vt:variant>
      <vt:variant>
        <vt:i4>1900559</vt:i4>
      </vt:variant>
      <vt:variant>
        <vt:i4>122</vt:i4>
      </vt:variant>
      <vt:variant>
        <vt:i4>0</vt:i4>
      </vt:variant>
      <vt:variant>
        <vt:i4>5</vt:i4>
      </vt:variant>
      <vt:variant>
        <vt:lpwstr/>
      </vt:variant>
      <vt:variant>
        <vt:lpwstr>_Toc456619408</vt:lpwstr>
      </vt:variant>
      <vt:variant>
        <vt:i4>1900544</vt:i4>
      </vt:variant>
      <vt:variant>
        <vt:i4>116</vt:i4>
      </vt:variant>
      <vt:variant>
        <vt:i4>0</vt:i4>
      </vt:variant>
      <vt:variant>
        <vt:i4>5</vt:i4>
      </vt:variant>
      <vt:variant>
        <vt:lpwstr/>
      </vt:variant>
      <vt:variant>
        <vt:lpwstr>_Toc456619407</vt:lpwstr>
      </vt:variant>
      <vt:variant>
        <vt:i4>1900545</vt:i4>
      </vt:variant>
      <vt:variant>
        <vt:i4>110</vt:i4>
      </vt:variant>
      <vt:variant>
        <vt:i4>0</vt:i4>
      </vt:variant>
      <vt:variant>
        <vt:i4>5</vt:i4>
      </vt:variant>
      <vt:variant>
        <vt:lpwstr/>
      </vt:variant>
      <vt:variant>
        <vt:lpwstr>_Toc456619406</vt:lpwstr>
      </vt:variant>
      <vt:variant>
        <vt:i4>1900546</vt:i4>
      </vt:variant>
      <vt:variant>
        <vt:i4>104</vt:i4>
      </vt:variant>
      <vt:variant>
        <vt:i4>0</vt:i4>
      </vt:variant>
      <vt:variant>
        <vt:i4>5</vt:i4>
      </vt:variant>
      <vt:variant>
        <vt:lpwstr/>
      </vt:variant>
      <vt:variant>
        <vt:lpwstr>_Toc456619405</vt:lpwstr>
      </vt:variant>
      <vt:variant>
        <vt:i4>1900547</vt:i4>
      </vt:variant>
      <vt:variant>
        <vt:i4>98</vt:i4>
      </vt:variant>
      <vt:variant>
        <vt:i4>0</vt:i4>
      </vt:variant>
      <vt:variant>
        <vt:i4>5</vt:i4>
      </vt:variant>
      <vt:variant>
        <vt:lpwstr/>
      </vt:variant>
      <vt:variant>
        <vt:lpwstr>_Toc456619404</vt:lpwstr>
      </vt:variant>
      <vt:variant>
        <vt:i4>1900548</vt:i4>
      </vt:variant>
      <vt:variant>
        <vt:i4>92</vt:i4>
      </vt:variant>
      <vt:variant>
        <vt:i4>0</vt:i4>
      </vt:variant>
      <vt:variant>
        <vt:i4>5</vt:i4>
      </vt:variant>
      <vt:variant>
        <vt:lpwstr/>
      </vt:variant>
      <vt:variant>
        <vt:lpwstr>_Toc456619403</vt:lpwstr>
      </vt:variant>
      <vt:variant>
        <vt:i4>1900549</vt:i4>
      </vt:variant>
      <vt:variant>
        <vt:i4>86</vt:i4>
      </vt:variant>
      <vt:variant>
        <vt:i4>0</vt:i4>
      </vt:variant>
      <vt:variant>
        <vt:i4>5</vt:i4>
      </vt:variant>
      <vt:variant>
        <vt:lpwstr/>
      </vt:variant>
      <vt:variant>
        <vt:lpwstr>_Toc456619402</vt:lpwstr>
      </vt:variant>
      <vt:variant>
        <vt:i4>1900550</vt:i4>
      </vt:variant>
      <vt:variant>
        <vt:i4>80</vt:i4>
      </vt:variant>
      <vt:variant>
        <vt:i4>0</vt:i4>
      </vt:variant>
      <vt:variant>
        <vt:i4>5</vt:i4>
      </vt:variant>
      <vt:variant>
        <vt:lpwstr/>
      </vt:variant>
      <vt:variant>
        <vt:lpwstr>_Toc456619401</vt:lpwstr>
      </vt:variant>
      <vt:variant>
        <vt:i4>1900551</vt:i4>
      </vt:variant>
      <vt:variant>
        <vt:i4>74</vt:i4>
      </vt:variant>
      <vt:variant>
        <vt:i4>0</vt:i4>
      </vt:variant>
      <vt:variant>
        <vt:i4>5</vt:i4>
      </vt:variant>
      <vt:variant>
        <vt:lpwstr/>
      </vt:variant>
      <vt:variant>
        <vt:lpwstr>_Toc456619400</vt:lpwstr>
      </vt:variant>
      <vt:variant>
        <vt:i4>1310729</vt:i4>
      </vt:variant>
      <vt:variant>
        <vt:i4>68</vt:i4>
      </vt:variant>
      <vt:variant>
        <vt:i4>0</vt:i4>
      </vt:variant>
      <vt:variant>
        <vt:i4>5</vt:i4>
      </vt:variant>
      <vt:variant>
        <vt:lpwstr/>
      </vt:variant>
      <vt:variant>
        <vt:lpwstr>_Toc456619399</vt:lpwstr>
      </vt:variant>
      <vt:variant>
        <vt:i4>1310728</vt:i4>
      </vt:variant>
      <vt:variant>
        <vt:i4>62</vt:i4>
      </vt:variant>
      <vt:variant>
        <vt:i4>0</vt:i4>
      </vt:variant>
      <vt:variant>
        <vt:i4>5</vt:i4>
      </vt:variant>
      <vt:variant>
        <vt:lpwstr/>
      </vt:variant>
      <vt:variant>
        <vt:lpwstr>_Toc456619398</vt:lpwstr>
      </vt:variant>
      <vt:variant>
        <vt:i4>1310727</vt:i4>
      </vt:variant>
      <vt:variant>
        <vt:i4>56</vt:i4>
      </vt:variant>
      <vt:variant>
        <vt:i4>0</vt:i4>
      </vt:variant>
      <vt:variant>
        <vt:i4>5</vt:i4>
      </vt:variant>
      <vt:variant>
        <vt:lpwstr/>
      </vt:variant>
      <vt:variant>
        <vt:lpwstr>_Toc456619397</vt:lpwstr>
      </vt:variant>
      <vt:variant>
        <vt:i4>1310726</vt:i4>
      </vt:variant>
      <vt:variant>
        <vt:i4>50</vt:i4>
      </vt:variant>
      <vt:variant>
        <vt:i4>0</vt:i4>
      </vt:variant>
      <vt:variant>
        <vt:i4>5</vt:i4>
      </vt:variant>
      <vt:variant>
        <vt:lpwstr/>
      </vt:variant>
      <vt:variant>
        <vt:lpwstr>_Toc456619396</vt:lpwstr>
      </vt:variant>
      <vt:variant>
        <vt:i4>1310725</vt:i4>
      </vt:variant>
      <vt:variant>
        <vt:i4>44</vt:i4>
      </vt:variant>
      <vt:variant>
        <vt:i4>0</vt:i4>
      </vt:variant>
      <vt:variant>
        <vt:i4>5</vt:i4>
      </vt:variant>
      <vt:variant>
        <vt:lpwstr/>
      </vt:variant>
      <vt:variant>
        <vt:lpwstr>_Toc456619395</vt:lpwstr>
      </vt:variant>
      <vt:variant>
        <vt:i4>1310724</vt:i4>
      </vt:variant>
      <vt:variant>
        <vt:i4>38</vt:i4>
      </vt:variant>
      <vt:variant>
        <vt:i4>0</vt:i4>
      </vt:variant>
      <vt:variant>
        <vt:i4>5</vt:i4>
      </vt:variant>
      <vt:variant>
        <vt:lpwstr/>
      </vt:variant>
      <vt:variant>
        <vt:lpwstr>_Toc456619394</vt:lpwstr>
      </vt:variant>
      <vt:variant>
        <vt:i4>1310723</vt:i4>
      </vt:variant>
      <vt:variant>
        <vt:i4>32</vt:i4>
      </vt:variant>
      <vt:variant>
        <vt:i4>0</vt:i4>
      </vt:variant>
      <vt:variant>
        <vt:i4>5</vt:i4>
      </vt:variant>
      <vt:variant>
        <vt:lpwstr/>
      </vt:variant>
      <vt:variant>
        <vt:lpwstr>_Toc456619393</vt:lpwstr>
      </vt:variant>
      <vt:variant>
        <vt:i4>1310722</vt:i4>
      </vt:variant>
      <vt:variant>
        <vt:i4>26</vt:i4>
      </vt:variant>
      <vt:variant>
        <vt:i4>0</vt:i4>
      </vt:variant>
      <vt:variant>
        <vt:i4>5</vt:i4>
      </vt:variant>
      <vt:variant>
        <vt:lpwstr/>
      </vt:variant>
      <vt:variant>
        <vt:lpwstr>_Toc456619392</vt:lpwstr>
      </vt:variant>
      <vt:variant>
        <vt:i4>1310721</vt:i4>
      </vt:variant>
      <vt:variant>
        <vt:i4>20</vt:i4>
      </vt:variant>
      <vt:variant>
        <vt:i4>0</vt:i4>
      </vt:variant>
      <vt:variant>
        <vt:i4>5</vt:i4>
      </vt:variant>
      <vt:variant>
        <vt:lpwstr/>
      </vt:variant>
      <vt:variant>
        <vt:lpwstr>_Toc456619391</vt:lpwstr>
      </vt:variant>
      <vt:variant>
        <vt:i4>1310720</vt:i4>
      </vt:variant>
      <vt:variant>
        <vt:i4>14</vt:i4>
      </vt:variant>
      <vt:variant>
        <vt:i4>0</vt:i4>
      </vt:variant>
      <vt:variant>
        <vt:i4>5</vt:i4>
      </vt:variant>
      <vt:variant>
        <vt:lpwstr/>
      </vt:variant>
      <vt:variant>
        <vt:lpwstr>_Toc456619390</vt:lpwstr>
      </vt:variant>
      <vt:variant>
        <vt:i4>1376265</vt:i4>
      </vt:variant>
      <vt:variant>
        <vt:i4>8</vt:i4>
      </vt:variant>
      <vt:variant>
        <vt:i4>0</vt:i4>
      </vt:variant>
      <vt:variant>
        <vt:i4>5</vt:i4>
      </vt:variant>
      <vt:variant>
        <vt:lpwstr/>
      </vt:variant>
      <vt:variant>
        <vt:lpwstr>_Toc456619389</vt:lpwstr>
      </vt:variant>
      <vt:variant>
        <vt:i4>7733264</vt:i4>
      </vt:variant>
      <vt:variant>
        <vt:i4>3</vt:i4>
      </vt:variant>
      <vt:variant>
        <vt:i4>0</vt:i4>
      </vt:variant>
      <vt:variant>
        <vt:i4>5</vt:i4>
      </vt:variant>
      <vt:variant>
        <vt:lpwstr>http://mysite/Person.aspx?accountname=MINEDU%5Cvladimir.kovacik</vt:lpwstr>
      </vt:variant>
      <vt:variant>
        <vt:lpwstr/>
      </vt:variant>
      <vt:variant>
        <vt:i4>7733264</vt:i4>
      </vt:variant>
      <vt:variant>
        <vt:i4>0</vt:i4>
      </vt:variant>
      <vt:variant>
        <vt:i4>0</vt:i4>
      </vt:variant>
      <vt:variant>
        <vt:i4>5</vt:i4>
      </vt:variant>
      <vt:variant>
        <vt:lpwstr>http://mysite/Person.aspx?accountname=MINEDU%5Cvladimir.kovacik</vt:lpwstr>
      </vt:variant>
      <vt:variant>
        <vt:lpwstr/>
      </vt:variant>
      <vt:variant>
        <vt:i4>327796</vt:i4>
      </vt:variant>
      <vt:variant>
        <vt:i4>17152</vt:i4>
      </vt:variant>
      <vt:variant>
        <vt:i4>1032</vt:i4>
      </vt:variant>
      <vt:variant>
        <vt:i4>1</vt:i4>
      </vt:variant>
      <vt:variant>
        <vt:lpwstr>erb-svaty-jur</vt:lpwstr>
      </vt:variant>
      <vt:variant>
        <vt:lpwstr/>
      </vt:variant>
      <vt:variant>
        <vt:i4>327796</vt:i4>
      </vt:variant>
      <vt:variant>
        <vt:i4>169114</vt:i4>
      </vt:variant>
      <vt:variant>
        <vt:i4>1033</vt:i4>
      </vt:variant>
      <vt:variant>
        <vt:i4>1</vt:i4>
      </vt:variant>
      <vt:variant>
        <vt:lpwstr>erb-svaty-jur</vt:lpwstr>
      </vt:variant>
      <vt:variant>
        <vt:lpwstr/>
      </vt:variant>
      <vt:variant>
        <vt:i4>327796</vt:i4>
      </vt:variant>
      <vt:variant>
        <vt:i4>256364</vt:i4>
      </vt:variant>
      <vt:variant>
        <vt:i4>1034</vt:i4>
      </vt:variant>
      <vt:variant>
        <vt:i4>1</vt:i4>
      </vt:variant>
      <vt:variant>
        <vt:lpwstr>erb-svaty-jur</vt:lpwstr>
      </vt:variant>
      <vt:variant>
        <vt:lpwstr/>
      </vt:variant>
      <vt:variant>
        <vt:i4>327796</vt:i4>
      </vt:variant>
      <vt:variant>
        <vt:i4>261354</vt:i4>
      </vt:variant>
      <vt:variant>
        <vt:i4>1035</vt:i4>
      </vt:variant>
      <vt:variant>
        <vt:i4>1</vt:i4>
      </vt:variant>
      <vt:variant>
        <vt:lpwstr>erb-svaty-jur</vt:lpwstr>
      </vt:variant>
      <vt:variant>
        <vt:lpwstr/>
      </vt:variant>
      <vt:variant>
        <vt:i4>327796</vt:i4>
      </vt:variant>
      <vt:variant>
        <vt:i4>265144</vt:i4>
      </vt:variant>
      <vt:variant>
        <vt:i4>1036</vt:i4>
      </vt:variant>
      <vt:variant>
        <vt:i4>1</vt:i4>
      </vt:variant>
      <vt:variant>
        <vt:lpwstr>erb-svaty-jur</vt:lpwstr>
      </vt:variant>
      <vt:variant>
        <vt:lpwstr/>
      </vt:variant>
      <vt:variant>
        <vt:i4>327796</vt:i4>
      </vt:variant>
      <vt:variant>
        <vt:i4>287332</vt:i4>
      </vt:variant>
      <vt:variant>
        <vt:i4>1037</vt:i4>
      </vt:variant>
      <vt:variant>
        <vt:i4>1</vt:i4>
      </vt:variant>
      <vt:variant>
        <vt:lpwstr>erb-svaty-jur</vt:lpwstr>
      </vt:variant>
      <vt:variant>
        <vt:lpwstr/>
      </vt:variant>
      <vt:variant>
        <vt:i4>327796</vt:i4>
      </vt:variant>
      <vt:variant>
        <vt:i4>290706</vt:i4>
      </vt:variant>
      <vt:variant>
        <vt:i4>1038</vt:i4>
      </vt:variant>
      <vt:variant>
        <vt:i4>1</vt:i4>
      </vt:variant>
      <vt:variant>
        <vt:lpwstr>erb-svaty-jur</vt:lpwstr>
      </vt:variant>
      <vt:variant>
        <vt:lpwstr/>
      </vt:variant>
      <vt:variant>
        <vt:i4>327796</vt:i4>
      </vt:variant>
      <vt:variant>
        <vt:i4>291376</vt:i4>
      </vt:variant>
      <vt:variant>
        <vt:i4>1039</vt:i4>
      </vt:variant>
      <vt:variant>
        <vt:i4>1</vt:i4>
      </vt:variant>
      <vt:variant>
        <vt:lpwstr>erb-svaty-jur</vt:lpwstr>
      </vt:variant>
      <vt:variant>
        <vt:lpwstr/>
      </vt:variant>
      <vt:variant>
        <vt:i4>6094921</vt:i4>
      </vt:variant>
      <vt:variant>
        <vt:i4>-1</vt:i4>
      </vt:variant>
      <vt:variant>
        <vt:i4>1026</vt:i4>
      </vt:variant>
      <vt:variant>
        <vt:i4>1</vt:i4>
      </vt:variant>
      <vt:variant>
        <vt:lpwstr>RTEmagicC_ugkk_sk_02_jpg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2025-10-08T13:35:00Z</dcterms:created>
  <dcterms:modified xsi:type="dcterms:W3CDTF">2025-11-06T09:59:00Z</dcterms:modified>
</cp:coreProperties>
</file>