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6750" w14:textId="7B93DEC6" w:rsidR="0098248E" w:rsidRPr="001D5554" w:rsidRDefault="0098248E" w:rsidP="00837B56">
      <w:pPr>
        <w:jc w:val="center"/>
        <w:rPr>
          <w:b/>
          <w:sz w:val="24"/>
          <w:szCs w:val="24"/>
        </w:rPr>
      </w:pPr>
      <w:r w:rsidRPr="001D5554">
        <w:rPr>
          <w:b/>
          <w:sz w:val="24"/>
          <w:szCs w:val="24"/>
        </w:rPr>
        <w:t>Príloha 6a</w:t>
      </w:r>
    </w:p>
    <w:p w14:paraId="342AF7CA" w14:textId="64DA53A2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02768041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 xml:space="preserve">uchádzača </w:t>
      </w:r>
      <w:bookmarkEnd w:id="0"/>
      <w:r w:rsidR="00797CBB">
        <w:rPr>
          <w:b/>
          <w:sz w:val="24"/>
          <w:szCs w:val="24"/>
        </w:rPr>
        <w:t>k dokladovaniu odbornej spôsobilosti</w:t>
      </w:r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90655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59C9720A" w14:textId="77777777" w:rsidR="00CD71FC" w:rsidRDefault="00CD71FC"/>
    <w:p w14:paraId="2028C69F" w14:textId="29778904" w:rsidR="00683506" w:rsidRDefault="007620DB" w:rsidP="001709F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A95E21" w:rsidRPr="00A95E21">
        <w:rPr>
          <w:rFonts w:cstheme="minorHAnsi"/>
          <w:b/>
          <w:smallCaps/>
        </w:rPr>
        <w:t>Stavebné úpravy na hospodárskej budove p. č. 263/24   – PD Lúč na Ostrove</w:t>
      </w:r>
      <w:r w:rsidR="00F1285A">
        <w:t xml:space="preserve">“ </w:t>
      </w:r>
      <w:r w:rsidR="00CD71FC">
        <w:t xml:space="preserve">obstarávateľa </w:t>
      </w:r>
      <w:bookmarkEnd w:id="1"/>
      <w:r w:rsidR="00906557" w:rsidRPr="00906557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Lúč na Ostrove, Družstvo</w:t>
      </w:r>
      <w:r w:rsid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906557" w:rsidRPr="00906557">
        <w:rPr>
          <w:rFonts w:ascii="Calibri" w:eastAsia="Times New Roman" w:hAnsi="Calibri" w:cs="Times New Roman"/>
          <w:b/>
          <w:color w:val="000000"/>
          <w:lang w:eastAsia="sk-SK"/>
        </w:rPr>
        <w:t>Veľká Lúč 110, 930 03 Lúč na Ostrove</w:t>
      </w:r>
      <w:r w:rsid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1709FC" w:rsidRP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bookmarkEnd w:id="2"/>
      <w:r w:rsidR="00906557" w:rsidRPr="00906557">
        <w:rPr>
          <w:rFonts w:ascii="Calibri" w:eastAsia="Times New Roman" w:hAnsi="Calibri" w:cs="Times New Roman"/>
          <w:b/>
          <w:color w:val="000000"/>
          <w:lang w:eastAsia="sk-SK"/>
        </w:rPr>
        <w:t>00191558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75B39A28" w14:textId="797EEFBB" w:rsidR="00797CBB" w:rsidRDefault="00CD71FC" w:rsidP="00797CBB">
      <w:pPr>
        <w:jc w:val="both"/>
      </w:pPr>
      <w:r>
        <w:t>že ku dňu predkladania ponuky</w:t>
      </w:r>
      <w:r w:rsidR="00797CBB">
        <w:t xml:space="preserve"> vie preukázať certifikátom</w:t>
      </w:r>
      <w:r w:rsidR="008501B9">
        <w:t xml:space="preserve"> alebo dokladom</w:t>
      </w:r>
      <w:r w:rsidR="00797CBB">
        <w:t>, že</w:t>
      </w:r>
    </w:p>
    <w:p w14:paraId="062DE4F9" w14:textId="79CB2C36" w:rsidR="00797CBB" w:rsidRDefault="00797CBB" w:rsidP="00A95E21">
      <w:pPr>
        <w:jc w:val="both"/>
      </w:pPr>
    </w:p>
    <w:p w14:paraId="29B5E26D" w14:textId="77777777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>zaviedol, udržiava a neustále zlepšuje systém environmentálneho manažérstva podľa normy ISO 14001:2015 (Realizácia pozemných a inžinierskych stavieb)</w:t>
      </w:r>
    </w:p>
    <w:p w14:paraId="6AD97337" w14:textId="66692D5C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>zaviedol, udržiava a neustále zlepšuje systém manažérstva bezpečnosti a ochrany zdravia pri práci podľa normy ISO 45001:2018 (Realizácia pozemných a inžinierskych stavieb)</w:t>
      </w:r>
    </w:p>
    <w:p w14:paraId="5500897A" w14:textId="0E107A4F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zaviedol, udržiava a neustále zlepšuje systém manažérstva kvality podľa normy </w:t>
      </w:r>
      <w:r>
        <w:br/>
        <w:t>ISO 9001:2015 (Realizácia pozemných a inžinierskych stavieb)</w:t>
      </w:r>
    </w:p>
    <w:p w14:paraId="0C21E385" w14:textId="30CA00FE" w:rsidR="008501B9" w:rsidRDefault="008501B9" w:rsidP="003D06D9">
      <w:pPr>
        <w:pStyle w:val="Listaszerbekezds"/>
        <w:numPr>
          <w:ilvl w:val="0"/>
          <w:numId w:val="5"/>
        </w:numPr>
        <w:ind w:left="426" w:hanging="426"/>
        <w:jc w:val="both"/>
      </w:pPr>
      <w:r w:rsidRPr="008501B9">
        <w:t>disponuje platným oprávnením na odstraňovanie azbestu alebo materiálov obsahujúcich azbest zo stavieb podľa osobitných predpisov.</w:t>
      </w: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06CE8AE1" w:rsidR="00FC45E2" w:rsidRDefault="00FC45E2" w:rsidP="00683506">
      <w:pPr>
        <w:pStyle w:val="Listaszerbekezds"/>
        <w:jc w:val="both"/>
      </w:pPr>
    </w:p>
    <w:p w14:paraId="3CB29F1F" w14:textId="77777777" w:rsidR="003D06D9" w:rsidRDefault="003D06D9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p w14:paraId="7A2CA2D7" w14:textId="77777777" w:rsidR="00D94058" w:rsidRDefault="00D94058" w:rsidP="00683506">
      <w:pPr>
        <w:jc w:val="both"/>
        <w:rPr>
          <w:sz w:val="17"/>
          <w:szCs w:val="17"/>
        </w:rPr>
      </w:pPr>
    </w:p>
    <w:p w14:paraId="6EF6F864" w14:textId="77777777" w:rsidR="00D94058" w:rsidRDefault="00D94058" w:rsidP="00683506">
      <w:pPr>
        <w:jc w:val="both"/>
        <w:rPr>
          <w:sz w:val="17"/>
          <w:szCs w:val="17"/>
        </w:rPr>
      </w:pPr>
    </w:p>
    <w:p w14:paraId="19584FB6" w14:textId="77777777" w:rsidR="00D94058" w:rsidRDefault="00D94058" w:rsidP="00683506">
      <w:pPr>
        <w:jc w:val="both"/>
        <w:rPr>
          <w:sz w:val="17"/>
          <w:szCs w:val="17"/>
        </w:rPr>
      </w:pPr>
    </w:p>
    <w:p w14:paraId="7081BDD0" w14:textId="77777777" w:rsidR="00D94058" w:rsidRDefault="00D94058" w:rsidP="00683506">
      <w:pPr>
        <w:jc w:val="both"/>
        <w:rPr>
          <w:sz w:val="17"/>
          <w:szCs w:val="17"/>
        </w:rPr>
      </w:pPr>
    </w:p>
    <w:p w14:paraId="268E9C87" w14:textId="77777777" w:rsidR="00D94058" w:rsidRDefault="00D94058" w:rsidP="00683506">
      <w:pPr>
        <w:jc w:val="both"/>
        <w:rPr>
          <w:sz w:val="17"/>
          <w:szCs w:val="17"/>
        </w:rPr>
      </w:pPr>
    </w:p>
    <w:p w14:paraId="4CCC0F46" w14:textId="77777777" w:rsidR="00D94058" w:rsidRDefault="00D94058" w:rsidP="00683506">
      <w:pPr>
        <w:jc w:val="both"/>
        <w:rPr>
          <w:sz w:val="17"/>
          <w:szCs w:val="17"/>
        </w:rPr>
      </w:pPr>
    </w:p>
    <w:p w14:paraId="3BF4A6A1" w14:textId="1FFD2F63" w:rsidR="001D5554" w:rsidRDefault="001D5554" w:rsidP="00D94058">
      <w:pPr>
        <w:jc w:val="center"/>
        <w:rPr>
          <w:b/>
          <w:sz w:val="32"/>
          <w:szCs w:val="32"/>
        </w:rPr>
      </w:pPr>
      <w:r w:rsidRPr="001D5554">
        <w:rPr>
          <w:b/>
          <w:sz w:val="24"/>
          <w:szCs w:val="24"/>
        </w:rPr>
        <w:t>Príloha 6</w:t>
      </w:r>
      <w:r>
        <w:rPr>
          <w:b/>
          <w:sz w:val="24"/>
          <w:szCs w:val="24"/>
        </w:rPr>
        <w:t>b</w:t>
      </w:r>
    </w:p>
    <w:p w14:paraId="3F79F27A" w14:textId="1E1237D5" w:rsidR="00D94058" w:rsidRDefault="00D94058" w:rsidP="00D94058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45814B4" w14:textId="1FF787C2" w:rsidR="00D94058" w:rsidRPr="00A342A4" w:rsidRDefault="00D94058" w:rsidP="00D94058">
      <w:pPr>
        <w:jc w:val="center"/>
        <w:rPr>
          <w:b/>
          <w:sz w:val="24"/>
          <w:szCs w:val="24"/>
        </w:rPr>
      </w:pPr>
      <w:r w:rsidRPr="00A342A4">
        <w:rPr>
          <w:b/>
          <w:sz w:val="24"/>
          <w:szCs w:val="24"/>
        </w:rPr>
        <w:t xml:space="preserve">uchádzača </w:t>
      </w:r>
      <w:r>
        <w:rPr>
          <w:b/>
          <w:sz w:val="24"/>
          <w:szCs w:val="24"/>
        </w:rPr>
        <w:t xml:space="preserve">k dokladovaniu </w:t>
      </w:r>
      <w:r w:rsidRPr="00D94058">
        <w:rPr>
          <w:b/>
          <w:sz w:val="24"/>
          <w:szCs w:val="24"/>
        </w:rPr>
        <w:t xml:space="preserve">finančného a ekonomického postavenia  </w:t>
      </w:r>
    </w:p>
    <w:p w14:paraId="021F03D4" w14:textId="77777777" w:rsidR="00D94058" w:rsidRDefault="00D94058" w:rsidP="00D94058"/>
    <w:p w14:paraId="7AE28599" w14:textId="77777777" w:rsidR="00D94058" w:rsidRDefault="00D94058" w:rsidP="00D94058">
      <w:r>
        <w:t>Obchodné meno:</w:t>
      </w:r>
    </w:p>
    <w:p w14:paraId="5F2C3784" w14:textId="77777777" w:rsidR="00D94058" w:rsidRDefault="00D94058" w:rsidP="00D94058">
      <w:r>
        <w:t>Sídlo:</w:t>
      </w:r>
    </w:p>
    <w:p w14:paraId="3E5ABA50" w14:textId="77777777" w:rsidR="00D94058" w:rsidRDefault="00D94058" w:rsidP="00D94058">
      <w:r>
        <w:t>IČO:</w:t>
      </w:r>
    </w:p>
    <w:p w14:paraId="39AA7677" w14:textId="77777777" w:rsidR="00D94058" w:rsidRDefault="00D94058" w:rsidP="00D94058">
      <w:r>
        <w:t>(ďalej len „Spoločnosť“)</w:t>
      </w:r>
    </w:p>
    <w:p w14:paraId="5B8F802E" w14:textId="77777777" w:rsidR="00D94058" w:rsidRDefault="00D94058" w:rsidP="00D94058">
      <w:r>
        <w:t xml:space="preserve">Zastúpená:  </w:t>
      </w:r>
      <w:r w:rsidRPr="0090655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2B355375" w14:textId="77777777" w:rsidR="00D94058" w:rsidRDefault="00D94058" w:rsidP="00D94058"/>
    <w:p w14:paraId="37CF74D0" w14:textId="77777777" w:rsidR="00D94058" w:rsidRDefault="00D94058" w:rsidP="00D94058">
      <w:pPr>
        <w:jc w:val="both"/>
      </w:pPr>
      <w:r>
        <w:t>Spoločnosť ako uchádzač k zákazke na dodanie tovaru, stavebných prác a služieb „</w:t>
      </w:r>
      <w:r w:rsidRPr="00A95E21">
        <w:rPr>
          <w:rFonts w:cstheme="minorHAnsi"/>
          <w:b/>
          <w:smallCaps/>
        </w:rPr>
        <w:t>Stavebné úpravy na hospodárskej budove p. č. 263/24   – PD Lúč na Ostrove</w:t>
      </w:r>
      <w:r>
        <w:t xml:space="preserve">“ obstarávateľa </w:t>
      </w:r>
      <w:r w:rsidRPr="00906557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Lúč na Ostrove, Družstvo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Pr="00906557">
        <w:rPr>
          <w:rFonts w:ascii="Calibri" w:eastAsia="Times New Roman" w:hAnsi="Calibri" w:cs="Times New Roman"/>
          <w:b/>
          <w:color w:val="000000"/>
          <w:lang w:eastAsia="sk-SK"/>
        </w:rPr>
        <w:t>Veľká Lúč 110, 930 03 Lúč na Ostrove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P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Pr="00906557">
        <w:rPr>
          <w:rFonts w:ascii="Calibri" w:eastAsia="Times New Roman" w:hAnsi="Calibri" w:cs="Times New Roman"/>
          <w:b/>
          <w:color w:val="000000"/>
          <w:lang w:eastAsia="sk-SK"/>
        </w:rPr>
        <w:t>00191558</w:t>
      </w:r>
    </w:p>
    <w:p w14:paraId="2CC12A14" w14:textId="77777777" w:rsidR="00D94058" w:rsidRDefault="00D94058" w:rsidP="00D94058">
      <w:pPr>
        <w:jc w:val="center"/>
        <w:rPr>
          <w:b/>
          <w:sz w:val="28"/>
          <w:szCs w:val="28"/>
        </w:rPr>
      </w:pPr>
    </w:p>
    <w:p w14:paraId="097804EE" w14:textId="77777777" w:rsidR="00D94058" w:rsidRPr="00837B56" w:rsidRDefault="00D94058" w:rsidP="00D94058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5C61D2C2" w14:textId="77777777" w:rsidR="00D94058" w:rsidRDefault="00D94058" w:rsidP="00D94058">
      <w:pPr>
        <w:jc w:val="both"/>
      </w:pPr>
    </w:p>
    <w:p w14:paraId="2FDF5470" w14:textId="1B19767B" w:rsidR="00D94058" w:rsidRDefault="00D94058" w:rsidP="00D94058">
      <w:pPr>
        <w:jc w:val="both"/>
      </w:pPr>
      <w:r>
        <w:t xml:space="preserve">že ku dňu predkladania ponuky </w:t>
      </w:r>
      <w:r w:rsidR="0098248E">
        <w:t xml:space="preserve">spĺňa podmienky finančného a ekonomického postavenia, </w:t>
      </w:r>
      <w:proofErr w:type="spellStart"/>
      <w:r w:rsidR="0098248E">
        <w:t>t.z</w:t>
      </w:r>
      <w:proofErr w:type="spellEnd"/>
      <w:r w:rsidR="0098248E">
        <w:t xml:space="preserve">. </w:t>
      </w:r>
      <w:r>
        <w:t>vie:</w:t>
      </w:r>
    </w:p>
    <w:p w14:paraId="25B71F1C" w14:textId="77777777" w:rsidR="00D94058" w:rsidRDefault="00D94058" w:rsidP="00D94058">
      <w:pPr>
        <w:jc w:val="both"/>
      </w:pPr>
    </w:p>
    <w:p w14:paraId="478D8A20" w14:textId="4EA79AAE" w:rsidR="00D94058" w:rsidRPr="0098248E" w:rsidRDefault="00D94058" w:rsidP="00D94058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preukázať 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>vyjadren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>ím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 xml:space="preserve"> banky, </w:t>
      </w:r>
      <w:bookmarkStart w:id="3" w:name="_Hlk209022643"/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 xml:space="preserve">alebo pobočky zahraničnej banky, a to </w:t>
      </w:r>
      <w:r w:rsidR="0098248E" w:rsidRPr="00C336BC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nezáväzný</w:t>
      </w:r>
      <w:r w:rsidR="0098248E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m</w:t>
      </w:r>
      <w:r w:rsidR="0098248E" w:rsidRPr="00C336BC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 xml:space="preserve"> úverový</w:t>
      </w:r>
      <w:r w:rsidR="0098248E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m</w:t>
      </w:r>
      <w:r w:rsidR="0098248E" w:rsidRPr="00C336BC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 xml:space="preserve"> prísľub</w:t>
      </w:r>
      <w:bookmarkEnd w:id="3"/>
      <w:r w:rsidR="0098248E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om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98248E">
        <w:t xml:space="preserve"> 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>nie starší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>m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 xml:space="preserve"> ako 3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 xml:space="preserve"> mesiace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EC2B39">
        <w:t xml:space="preserve"> </w:t>
      </w:r>
      <w:r w:rsidR="00EC2B39" w:rsidRPr="00DD38B5">
        <w:rPr>
          <w:rFonts w:ascii="Calibri" w:eastAsia="Times New Roman" w:hAnsi="Calibri" w:cs="Times New Roman"/>
          <w:color w:val="000000"/>
          <w:lang w:eastAsia="sk-SK"/>
        </w:rPr>
        <w:t xml:space="preserve">v deň predkladania 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>p</w:t>
      </w:r>
      <w:r w:rsidR="00EC2B39" w:rsidRPr="00DD38B5">
        <w:rPr>
          <w:rFonts w:ascii="Calibri" w:eastAsia="Times New Roman" w:hAnsi="Calibri" w:cs="Times New Roman"/>
          <w:color w:val="000000"/>
          <w:lang w:eastAsia="sk-SK"/>
        </w:rPr>
        <w:t>onuky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>,</w:t>
      </w:r>
      <w:r w:rsidR="0098248E" w:rsidRPr="008B614E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>ktorým banka alebo pobočka zahraničnej banky uchádzačovi prisľúbi, že v prípade, že sa stane úspešným uchádzačom a požiada banku alebo pobočku zahraničnej banky o poskytnutie úveru, banka alebo pobočka zahraničnej banky mu poskytne úver v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> 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>objeme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 xml:space="preserve"> PHZ, </w:t>
      </w:r>
      <w:proofErr w:type="spellStart"/>
      <w:r w:rsidR="0098248E">
        <w:rPr>
          <w:rFonts w:ascii="Calibri" w:eastAsia="Times New Roman" w:hAnsi="Calibri" w:cs="Times New Roman"/>
          <w:color w:val="000000"/>
          <w:lang w:eastAsia="sk-SK"/>
        </w:rPr>
        <w:t>t.j</w:t>
      </w:r>
      <w:proofErr w:type="spellEnd"/>
      <w:r w:rsidR="0098248E">
        <w:rPr>
          <w:rFonts w:ascii="Calibri" w:eastAsia="Times New Roman" w:hAnsi="Calibri" w:cs="Times New Roman"/>
          <w:color w:val="000000"/>
          <w:lang w:eastAsia="sk-SK"/>
        </w:rPr>
        <w:t xml:space="preserve">. 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>459 876,55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 xml:space="preserve"> EUR </w:t>
      </w:r>
      <w:r w:rsidR="0098248E" w:rsidRPr="00C336BC">
        <w:rPr>
          <w:rFonts w:ascii="Calibri" w:eastAsia="Times New Roman" w:hAnsi="Calibri" w:cs="Times New Roman"/>
          <w:color w:val="000000"/>
          <w:lang w:eastAsia="sk-SK"/>
        </w:rPr>
        <w:t>na účely finančného plnenia zákazky</w:t>
      </w:r>
      <w:r w:rsidR="0098248E">
        <w:rPr>
          <w:rFonts w:ascii="Calibri" w:eastAsia="Times New Roman" w:hAnsi="Calibri" w:cs="Times New Roman"/>
          <w:color w:val="000000"/>
          <w:lang w:eastAsia="sk-SK"/>
        </w:rPr>
        <w:t xml:space="preserve">, ktorej predmetom je </w:t>
      </w:r>
      <w:r w:rsidR="0098248E" w:rsidRPr="00F8003E">
        <w:rPr>
          <w:rFonts w:cstheme="minorHAnsi"/>
          <w:b/>
        </w:rPr>
        <w:t xml:space="preserve"> </w:t>
      </w:r>
      <w:r w:rsidR="0098248E">
        <w:rPr>
          <w:rFonts w:cstheme="minorHAnsi"/>
          <w:b/>
        </w:rPr>
        <w:t>„</w:t>
      </w:r>
      <w:r w:rsidR="0098248E" w:rsidRPr="00F8003E">
        <w:rPr>
          <w:rFonts w:cstheme="minorHAnsi"/>
          <w:b/>
        </w:rPr>
        <w:t>Stavebné úpravy na hospodárskej budove p. č. 263/24   – PD Lúč na Ostrove</w:t>
      </w:r>
      <w:r w:rsidR="0098248E">
        <w:rPr>
          <w:rFonts w:cstheme="minorHAnsi"/>
          <w:b/>
        </w:rPr>
        <w:t>“</w:t>
      </w:r>
      <w:r w:rsidR="0098248E">
        <w:rPr>
          <w:rFonts w:cstheme="minorHAnsi"/>
          <w:bCs/>
        </w:rPr>
        <w:t>, alebo</w:t>
      </w:r>
    </w:p>
    <w:p w14:paraId="7D0BED31" w14:textId="014734E2" w:rsidR="0098248E" w:rsidRDefault="0098248E" w:rsidP="00D94058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preukázať </w:t>
      </w:r>
      <w:r w:rsidRPr="007E7BC1">
        <w:rPr>
          <w:rFonts w:ascii="Calibri" w:eastAsia="Times New Roman" w:hAnsi="Calibri" w:cs="Times New Roman"/>
          <w:b/>
          <w:i/>
          <w:iCs/>
          <w:color w:val="000000"/>
          <w:lang w:eastAsia="sk-SK"/>
        </w:rPr>
        <w:t>potvrdením banky alebo pobočky zahraničnej banky</w:t>
      </w:r>
      <w:r>
        <w:rPr>
          <w:rFonts w:ascii="Calibri" w:eastAsia="Times New Roman" w:hAnsi="Calibri" w:cs="Times New Roman"/>
          <w:b/>
          <w:i/>
          <w:iCs/>
          <w:color w:val="000000"/>
          <w:lang w:eastAsia="sk-SK"/>
        </w:rPr>
        <w:t xml:space="preserve">, </w:t>
      </w:r>
      <w:r w:rsidRPr="008B614E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>nie starší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>m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 xml:space="preserve"> ako 3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 xml:space="preserve"> mesiace</w:t>
      </w:r>
      <w:r w:rsidR="00EC2B39" w:rsidRPr="008B614E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EC2B39">
        <w:t xml:space="preserve"> </w:t>
      </w:r>
      <w:r w:rsidR="00EC2B39" w:rsidRPr="00DD38B5">
        <w:rPr>
          <w:rFonts w:ascii="Calibri" w:eastAsia="Times New Roman" w:hAnsi="Calibri" w:cs="Times New Roman"/>
          <w:color w:val="000000"/>
          <w:lang w:eastAsia="sk-SK"/>
        </w:rPr>
        <w:t xml:space="preserve">v deň predkladania </w:t>
      </w:r>
      <w:r w:rsidR="00EC2B39">
        <w:rPr>
          <w:rFonts w:ascii="Calibri" w:eastAsia="Times New Roman" w:hAnsi="Calibri" w:cs="Times New Roman"/>
          <w:color w:val="000000"/>
          <w:lang w:eastAsia="sk-SK"/>
        </w:rPr>
        <w:t>p</w:t>
      </w:r>
      <w:r w:rsidR="00EC2B39" w:rsidRPr="00DD38B5">
        <w:rPr>
          <w:rFonts w:ascii="Calibri" w:eastAsia="Times New Roman" w:hAnsi="Calibri" w:cs="Times New Roman"/>
          <w:color w:val="000000"/>
          <w:lang w:eastAsia="sk-SK"/>
        </w:rPr>
        <w:t>onuky</w:t>
      </w:r>
      <w:r w:rsidRPr="007E7BC1">
        <w:rPr>
          <w:rFonts w:ascii="Calibri" w:eastAsia="Times New Roman" w:hAnsi="Calibri" w:cs="Times New Roman"/>
          <w:bCs/>
          <w:color w:val="000000"/>
          <w:lang w:eastAsia="sk-SK"/>
        </w:rPr>
        <w:t xml:space="preserve"> o tom, že má k dispozícii na svojom bankovom účte (alebo prostredníctvom iného bankového/</w:t>
      </w:r>
      <w:r>
        <w:rPr>
          <w:rFonts w:ascii="Calibri" w:eastAsia="Times New Roman" w:hAnsi="Calibri" w:cs="Times New Roman"/>
          <w:bCs/>
          <w:color w:val="000000"/>
          <w:lang w:eastAsia="sk-SK"/>
        </w:rPr>
        <w:t xml:space="preserve"> </w:t>
      </w:r>
      <w:r w:rsidRPr="007E7BC1">
        <w:rPr>
          <w:rFonts w:ascii="Calibri" w:eastAsia="Times New Roman" w:hAnsi="Calibri" w:cs="Times New Roman"/>
          <w:bCs/>
          <w:color w:val="000000"/>
          <w:lang w:eastAsia="sk-SK"/>
        </w:rPr>
        <w:t xml:space="preserve">finančného produktu umožňujúceho voľnú dispozíciu finančnými prostriedkami) sumu vo výške minimálne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PHZ,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t.j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. </w:t>
      </w:r>
      <w:r w:rsidRPr="00C336BC">
        <w:rPr>
          <w:rFonts w:ascii="Calibri" w:eastAsia="Times New Roman" w:hAnsi="Calibri" w:cs="Times New Roman"/>
          <w:color w:val="000000"/>
          <w:lang w:eastAsia="sk-SK"/>
        </w:rPr>
        <w:t>459 876,55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EUR</w:t>
      </w:r>
      <w:r w:rsidRPr="007E7BC1">
        <w:rPr>
          <w:rFonts w:ascii="Calibri" w:eastAsia="Times New Roman" w:hAnsi="Calibri" w:cs="Times New Roman"/>
          <w:bCs/>
          <w:color w:val="000000"/>
          <w:lang w:eastAsia="sk-SK"/>
        </w:rPr>
        <w:t xml:space="preserve"> a túto sumu použije na financovanie realizácie predmetu zákazky.</w:t>
      </w:r>
    </w:p>
    <w:p w14:paraId="1BF8B82E" w14:textId="77777777" w:rsidR="00D94058" w:rsidRDefault="00D94058" w:rsidP="00D94058">
      <w:pPr>
        <w:pStyle w:val="Listaszerbekezds"/>
        <w:jc w:val="both"/>
      </w:pPr>
    </w:p>
    <w:p w14:paraId="2FBE8C49" w14:textId="77777777" w:rsidR="00D94058" w:rsidRDefault="00D94058" w:rsidP="00D94058">
      <w:pPr>
        <w:pStyle w:val="Listaszerbekezds"/>
        <w:jc w:val="both"/>
      </w:pPr>
    </w:p>
    <w:p w14:paraId="3C18A29D" w14:textId="77777777" w:rsidR="00D94058" w:rsidRDefault="00D94058" w:rsidP="00D94058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D94058" w:rsidRPr="001B5E95" w14:paraId="45247F82" w14:textId="77777777" w:rsidTr="00A3001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2F90" w14:textId="77777777" w:rsidR="00D94058" w:rsidRPr="001B5E95" w:rsidRDefault="00D94058" w:rsidP="00A300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46894" w14:textId="77777777" w:rsidR="00D94058" w:rsidRPr="001B5E95" w:rsidRDefault="00D94058" w:rsidP="00A3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B143" w14:textId="77777777" w:rsidR="00D94058" w:rsidRPr="001B5E95" w:rsidRDefault="00D94058" w:rsidP="00A3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9135B" w14:textId="77777777" w:rsidR="00D94058" w:rsidRPr="001B5E95" w:rsidRDefault="00D94058" w:rsidP="00A3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876DA" w14:textId="77777777" w:rsidR="00D94058" w:rsidRPr="001B5E95" w:rsidRDefault="00D94058" w:rsidP="00A3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43C70CD" w14:textId="77777777" w:rsidR="00D94058" w:rsidRPr="00295267" w:rsidRDefault="00D94058" w:rsidP="00D94058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>
        <w:rPr>
          <w:sz w:val="17"/>
          <w:szCs w:val="17"/>
        </w:rPr>
        <w:t>, odtlačok pečiatky</w:t>
      </w:r>
    </w:p>
    <w:p w14:paraId="2C792B2C" w14:textId="77777777" w:rsidR="00D94058" w:rsidRPr="00295267" w:rsidRDefault="00D94058" w:rsidP="00683506">
      <w:pPr>
        <w:jc w:val="both"/>
        <w:rPr>
          <w:sz w:val="17"/>
          <w:szCs w:val="17"/>
        </w:rPr>
      </w:pPr>
    </w:p>
    <w:sectPr w:rsidR="00D94058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0ACE" w14:textId="77777777" w:rsidR="00BE1322" w:rsidRDefault="00BE1322" w:rsidP="00295267">
      <w:pPr>
        <w:spacing w:after="0" w:line="240" w:lineRule="auto"/>
      </w:pPr>
      <w:r>
        <w:separator/>
      </w:r>
    </w:p>
  </w:endnote>
  <w:endnote w:type="continuationSeparator" w:id="0">
    <w:p w14:paraId="7854F652" w14:textId="77777777" w:rsidR="00BE1322" w:rsidRDefault="00BE132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A7B5" w14:textId="77777777" w:rsidR="00BE1322" w:rsidRDefault="00BE1322" w:rsidP="00295267">
      <w:pPr>
        <w:spacing w:after="0" w:line="240" w:lineRule="auto"/>
      </w:pPr>
      <w:r>
        <w:separator/>
      </w:r>
    </w:p>
  </w:footnote>
  <w:footnote w:type="continuationSeparator" w:id="0">
    <w:p w14:paraId="2A28B075" w14:textId="77777777" w:rsidR="00BE1322" w:rsidRDefault="00BE132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46CA9"/>
    <w:multiLevelType w:val="hybridMultilevel"/>
    <w:tmpl w:val="D7FA15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937754">
    <w:abstractNumId w:val="3"/>
  </w:num>
  <w:num w:numId="2" w16cid:durableId="1191143748">
    <w:abstractNumId w:val="0"/>
  </w:num>
  <w:num w:numId="3" w16cid:durableId="1594245332">
    <w:abstractNumId w:val="2"/>
  </w:num>
  <w:num w:numId="4" w16cid:durableId="990208073">
    <w:abstractNumId w:val="1"/>
  </w:num>
  <w:num w:numId="5" w16cid:durableId="32224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09FC"/>
    <w:rsid w:val="00174D87"/>
    <w:rsid w:val="0017641D"/>
    <w:rsid w:val="001950D9"/>
    <w:rsid w:val="001D5554"/>
    <w:rsid w:val="002041B7"/>
    <w:rsid w:val="00295267"/>
    <w:rsid w:val="002B5818"/>
    <w:rsid w:val="00302622"/>
    <w:rsid w:val="00363E2E"/>
    <w:rsid w:val="00375A3C"/>
    <w:rsid w:val="00384898"/>
    <w:rsid w:val="003C0D2D"/>
    <w:rsid w:val="003D06D9"/>
    <w:rsid w:val="003D4BF7"/>
    <w:rsid w:val="004026F3"/>
    <w:rsid w:val="00440123"/>
    <w:rsid w:val="004809C7"/>
    <w:rsid w:val="006102F8"/>
    <w:rsid w:val="00614D19"/>
    <w:rsid w:val="0065180F"/>
    <w:rsid w:val="006800DE"/>
    <w:rsid w:val="00683506"/>
    <w:rsid w:val="006D5E80"/>
    <w:rsid w:val="007620DB"/>
    <w:rsid w:val="007879E6"/>
    <w:rsid w:val="00797CBB"/>
    <w:rsid w:val="007B56A1"/>
    <w:rsid w:val="007E7868"/>
    <w:rsid w:val="007F77E1"/>
    <w:rsid w:val="00805DFE"/>
    <w:rsid w:val="00824764"/>
    <w:rsid w:val="00837B56"/>
    <w:rsid w:val="008501B9"/>
    <w:rsid w:val="00895409"/>
    <w:rsid w:val="00906557"/>
    <w:rsid w:val="00921D99"/>
    <w:rsid w:val="0098248E"/>
    <w:rsid w:val="00994AE6"/>
    <w:rsid w:val="009B3FB3"/>
    <w:rsid w:val="009D3F48"/>
    <w:rsid w:val="009D4C83"/>
    <w:rsid w:val="009F36F6"/>
    <w:rsid w:val="00A14970"/>
    <w:rsid w:val="00A342A4"/>
    <w:rsid w:val="00A93462"/>
    <w:rsid w:val="00A95E21"/>
    <w:rsid w:val="00B15BDB"/>
    <w:rsid w:val="00B26A44"/>
    <w:rsid w:val="00B4748E"/>
    <w:rsid w:val="00B50817"/>
    <w:rsid w:val="00B603B0"/>
    <w:rsid w:val="00B84957"/>
    <w:rsid w:val="00B94B05"/>
    <w:rsid w:val="00BC4E0B"/>
    <w:rsid w:val="00BE1322"/>
    <w:rsid w:val="00C1304B"/>
    <w:rsid w:val="00C21E43"/>
    <w:rsid w:val="00C92D54"/>
    <w:rsid w:val="00CD71FC"/>
    <w:rsid w:val="00D138BB"/>
    <w:rsid w:val="00D36C96"/>
    <w:rsid w:val="00D819B0"/>
    <w:rsid w:val="00D94058"/>
    <w:rsid w:val="00DA07B4"/>
    <w:rsid w:val="00DC02DE"/>
    <w:rsid w:val="00E47ABB"/>
    <w:rsid w:val="00E53B92"/>
    <w:rsid w:val="00E95418"/>
    <w:rsid w:val="00EC2B39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2931</Characters>
  <Application>Microsoft Office Word</Application>
  <DocSecurity>0</DocSecurity>
  <Lines>117</Lines>
  <Paragraphs>52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cp:lastPrinted>2019-03-27T10:47:00Z</cp:lastPrinted>
  <dcterms:created xsi:type="dcterms:W3CDTF">2024-01-22T17:51:00Z</dcterms:created>
  <dcterms:modified xsi:type="dcterms:W3CDTF">2025-09-17T16:29:00Z</dcterms:modified>
</cp:coreProperties>
</file>