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745" w14:textId="7777777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14:paraId="21F52746" w14:textId="214133B3" w:rsidR="00D63123" w:rsidRPr="00B359CE" w:rsidRDefault="0081529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odbor prevencie kriminality kancelárie ministra vnútra SR, Drieňová 22, 812 03 Bratislava</w:t>
      </w:r>
    </w:p>
    <w:p w14:paraId="21F52747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06A420F8" w14:textId="5EDC74D4" w:rsidR="00783C4A" w:rsidRPr="00783C4A" w:rsidRDefault="00783C4A" w:rsidP="00783C4A">
      <w:pPr>
        <w:rPr>
          <w:rFonts w:ascii="Arial" w:hAnsi="Arial" w:cs="Arial"/>
          <w:b w:val="0"/>
          <w:color w:val="000000"/>
          <w:sz w:val="22"/>
          <w:lang w:val="sk-SK" w:eastAsia="sk-SK"/>
        </w:rPr>
      </w:pPr>
      <w:r>
        <w:rPr>
          <w:rFonts w:ascii="Arial Narrow" w:hAnsi="Arial Narrow"/>
          <w:b w:val="0"/>
          <w:sz w:val="24"/>
          <w:szCs w:val="22"/>
          <w:lang w:val="sk-SK"/>
        </w:rPr>
        <w:t xml:space="preserve">Č. p. : </w:t>
      </w:r>
      <w:r w:rsidR="0016292F">
        <w:rPr>
          <w:rFonts w:ascii="Arial Narrow" w:hAnsi="Arial Narrow" w:cs="Arial"/>
          <w:b w:val="0"/>
          <w:color w:val="000000"/>
          <w:sz w:val="22"/>
          <w:lang w:val="sk-SK" w:eastAsia="sk-SK"/>
        </w:rPr>
        <w:t>OPK2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-202</w:t>
      </w:r>
      <w:r w:rsidR="0094455F">
        <w:rPr>
          <w:rFonts w:ascii="Arial Narrow" w:hAnsi="Arial Narrow" w:cs="Arial"/>
          <w:b w:val="0"/>
          <w:color w:val="000000"/>
          <w:sz w:val="22"/>
          <w:lang w:val="sk-SK" w:eastAsia="sk-SK"/>
        </w:rPr>
        <w:t>5</w:t>
      </w:r>
      <w:r w:rsidR="00815291">
        <w:rPr>
          <w:rFonts w:ascii="Arial Narrow" w:hAnsi="Arial Narrow" w:cs="Arial"/>
          <w:b w:val="0"/>
          <w:color w:val="000000"/>
          <w:sz w:val="22"/>
          <w:lang w:val="sk-SK" w:eastAsia="sk-SK"/>
        </w:rPr>
        <w:t>/</w:t>
      </w:r>
      <w:r w:rsidR="009E44EF">
        <w:rPr>
          <w:rFonts w:ascii="Arial Narrow" w:hAnsi="Arial Narrow" w:cs="Arial"/>
          <w:b w:val="0"/>
          <w:color w:val="000000"/>
          <w:sz w:val="22"/>
          <w:lang w:val="sk-SK" w:eastAsia="sk-SK"/>
        </w:rPr>
        <w:t>001626-2</w:t>
      </w:r>
    </w:p>
    <w:p w14:paraId="21F52748" w14:textId="17523BEC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F52749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1800197B" w14:textId="77777777" w:rsidR="00BF482B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21F5274A" w14:textId="56DE46F8" w:rsidR="00211E45" w:rsidRPr="00B359CE" w:rsidRDefault="00D70DFA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ZA ÚČELOM STANOVENIA PREDPOKLADANEJ HODNOTY ZÁKAZKY</w:t>
      </w:r>
    </w:p>
    <w:p w14:paraId="766FA629" w14:textId="77777777" w:rsidR="0094455F" w:rsidRPr="00982A36" w:rsidRDefault="0094455F" w:rsidP="0094455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zákazku malého rozsahu zadávanú prostredníctvom systému JOSEPHINE </w:t>
      </w:r>
      <w:r>
        <w:rPr>
          <w:rFonts w:ascii="Arial Narrow" w:hAnsi="Arial Narrow"/>
          <w:b w:val="0"/>
          <w:sz w:val="22"/>
          <w:szCs w:val="22"/>
          <w:lang w:val="sk-SK"/>
        </w:rPr>
        <w:br/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>
        <w:rPr>
          <w:rFonts w:ascii="Arial Narrow" w:hAnsi="Arial Narrow"/>
          <w:b w:val="0"/>
          <w:sz w:val="22"/>
          <w:szCs w:val="22"/>
          <w:lang w:val="sk-SK"/>
        </w:rPr>
        <w:br/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v znení neskorších zákonov (ďalej len „zákon“)</w:t>
      </w:r>
    </w:p>
    <w:p w14:paraId="21F5274D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21F5274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21F5274F" w14:textId="34EB683D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5B47D7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odbor prevencie kriminality </w:t>
      </w:r>
      <w:r w:rsidR="0068768A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MV</w:t>
      </w:r>
      <w:r w:rsidR="0081529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SR</w:t>
      </w:r>
    </w:p>
    <w:p w14:paraId="21F52750" w14:textId="62A567F0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Drieňová 22, 812 03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1F5275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21F52752" w14:textId="663CBECC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A6EB337" w14:textId="5535B8C0" w:rsidR="005B47D7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21F52754" w14:textId="425F6544" w:rsidR="00AF476D" w:rsidRPr="00B359CE" w:rsidRDefault="00211E45" w:rsidP="005B47D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5B47D7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815291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69AF30CB" w14:textId="29FAC51C" w:rsidR="005B47D7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815291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1F52756" w14:textId="0FA7CB71" w:rsidR="00B27AB6" w:rsidRPr="000E05EC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</w:p>
    <w:p w14:paraId="21F52757" w14:textId="77777777"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21F52758" w14:textId="77777777" w:rsidR="004A36A4" w:rsidRPr="009E44EF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9E44EF">
        <w:rPr>
          <w:rFonts w:ascii="Arial Narrow" w:hAnsi="Arial Narrow"/>
          <w:szCs w:val="22"/>
        </w:rPr>
        <w:t xml:space="preserve">II. </w:t>
      </w:r>
      <w:r w:rsidR="004A36A4" w:rsidRPr="009E44EF">
        <w:rPr>
          <w:rFonts w:ascii="Arial Narrow" w:hAnsi="Arial Narrow"/>
          <w:smallCaps/>
          <w:szCs w:val="22"/>
        </w:rPr>
        <w:t>Opis</w:t>
      </w:r>
    </w:p>
    <w:p w14:paraId="21F52759" w14:textId="77777777" w:rsidR="00211E45" w:rsidRPr="009E44EF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0B39F45" w14:textId="5A46336B" w:rsidR="00321216" w:rsidRPr="009E44EF" w:rsidRDefault="00815291" w:rsidP="0068768A">
      <w:pPr>
        <w:jc w:val="both"/>
        <w:rPr>
          <w:rFonts w:ascii="Arial Narrow" w:hAnsi="Arial Narrow"/>
          <w:b w:val="0"/>
          <w:bCs/>
          <w:iCs/>
          <w:sz w:val="22"/>
          <w:szCs w:val="22"/>
          <w:lang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/>
        </w:rPr>
        <w:t xml:space="preserve">Prieskum verejnej mienky </w:t>
      </w:r>
      <w:r w:rsidRPr="009E44EF">
        <w:rPr>
          <w:rFonts w:ascii="Arial Narrow" w:hAnsi="Arial Narrow"/>
          <w:b w:val="0"/>
          <w:iCs/>
          <w:sz w:val="22"/>
          <w:szCs w:val="22"/>
          <w:lang w:val="sk-SK" w:eastAsia="sk-SK"/>
        </w:rPr>
        <w:t xml:space="preserve">zameraný </w:t>
      </w:r>
      <w:r w:rsidR="00321216" w:rsidRPr="009E44EF"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  <w:t>na  „Subjektívne vnímanie bezpečia obyvateľmi Slovenskej republiky</w:t>
      </w:r>
      <w:r w:rsidR="009E44EF" w:rsidRPr="009E44EF"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  <w:t xml:space="preserve"> za rok 2025</w:t>
      </w:r>
      <w:r w:rsidR="00321216" w:rsidRPr="009E44EF">
        <w:rPr>
          <w:rFonts w:ascii="Arial Narrow" w:hAnsi="Arial Narrow"/>
          <w:b w:val="0"/>
          <w:bCs/>
          <w:iCs/>
          <w:sz w:val="22"/>
          <w:szCs w:val="22"/>
          <w:lang w:val="sk-SK" w:eastAsia="sk-SK"/>
        </w:rPr>
        <w:t>“.</w:t>
      </w:r>
    </w:p>
    <w:p w14:paraId="21F5275B" w14:textId="20E6C8D7" w:rsidR="00DD4EEC" w:rsidRPr="009E44EF" w:rsidRDefault="00DD4EEC" w:rsidP="0068768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>Druh zákazky:</w:t>
      </w:r>
      <w:r w:rsidRPr="009E44E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15291" w:rsidRPr="009E44EF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6235CE76" w14:textId="77777777" w:rsidR="005B47D7" w:rsidRPr="009E44EF" w:rsidRDefault="00DD4EEC" w:rsidP="005B47D7">
      <w:pPr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9E44EF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32B11A98" w14:textId="0864C495" w:rsidR="005B47D7" w:rsidRPr="009E44EF" w:rsidRDefault="005B47D7" w:rsidP="00815291">
      <w:pPr>
        <w:jc w:val="both"/>
        <w:rPr>
          <w:rFonts w:ascii="Arial Narrow" w:hAnsi="Arial Narrow"/>
          <w:b w:val="0"/>
          <w:sz w:val="22"/>
          <w:szCs w:val="22"/>
        </w:rPr>
      </w:pPr>
      <w:r w:rsidRPr="009E44EF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CPV </w:t>
      </w:r>
      <w:r w:rsidR="00815291" w:rsidRPr="009E44EF">
        <w:rPr>
          <w:rFonts w:ascii="Arial Narrow" w:hAnsi="Arial Narrow"/>
          <w:b w:val="0"/>
          <w:sz w:val="22"/>
          <w:szCs w:val="22"/>
        </w:rPr>
        <w:t>79300000-7</w:t>
      </w:r>
    </w:p>
    <w:p w14:paraId="21F5275C" w14:textId="1FB85A42" w:rsidR="00DD4EEC" w:rsidRPr="009E44EF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9E44E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9E44EF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9E44EF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21F5275D" w14:textId="4738A78A" w:rsidR="00DD4EEC" w:rsidRPr="009E44EF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9E44EF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9E44EF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9E44EF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9E44EF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9E44EF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5E" w14:textId="77777777" w:rsidR="00D94660" w:rsidRPr="009E44EF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9E44E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5F" w14:textId="2D84606D" w:rsidR="00DD4EEC" w:rsidRPr="009E44EF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E44EF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</w:t>
      </w:r>
      <w:r w:rsidR="00464029" w:rsidRPr="009E44E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o vnútra Slovenskej republiky, odbor prevencie kriminality </w:t>
      </w:r>
      <w:r w:rsidR="0068768A" w:rsidRPr="009E44EF">
        <w:rPr>
          <w:rFonts w:ascii="Arial Narrow" w:hAnsi="Arial Narrow"/>
          <w:b w:val="0"/>
          <w:iCs/>
          <w:sz w:val="22"/>
          <w:szCs w:val="22"/>
          <w:lang w:val="sk-SK" w:bidi="en-US"/>
        </w:rPr>
        <w:t>MV</w:t>
      </w:r>
      <w:r w:rsidR="00464029" w:rsidRPr="009E44EF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SR, Drieňová 22, 812 03 Bratislava</w:t>
      </w:r>
    </w:p>
    <w:p w14:paraId="21F52760" w14:textId="77777777" w:rsidR="00D94660" w:rsidRPr="009E44EF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21F52761" w14:textId="02BD3CD9" w:rsidR="001C1A87" w:rsidRPr="009E44EF" w:rsidRDefault="0016292F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9E44EF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9E44EF" w:rsidRPr="009E44EF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815291" w:rsidRPr="009E44EF">
        <w:rPr>
          <w:rFonts w:ascii="Arial Narrow" w:hAnsi="Arial Narrow"/>
          <w:b w:val="0"/>
          <w:sz w:val="22"/>
          <w:szCs w:val="22"/>
          <w:lang w:val="sk-SK"/>
        </w:rPr>
        <w:t>. decembra 202</w:t>
      </w:r>
      <w:r w:rsidR="00321216" w:rsidRPr="009E44EF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14:paraId="4AB44F8D" w14:textId="77777777" w:rsidR="00464029" w:rsidRPr="009E44EF" w:rsidRDefault="00464029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2" w14:textId="77777777" w:rsidR="001C1A87" w:rsidRPr="009E44EF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9E44EF">
        <w:rPr>
          <w:rFonts w:ascii="Arial Narrow" w:hAnsi="Arial Narrow"/>
          <w:sz w:val="22"/>
          <w:szCs w:val="22"/>
          <w:lang w:val="sk-SK"/>
        </w:rPr>
        <w:t>O</w:t>
      </w:r>
      <w:r w:rsidR="003B01BB" w:rsidRPr="009E44EF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9E44EF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9E44EF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9E44EF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6BC103E" w14:textId="4C7F11F7" w:rsidR="00815291" w:rsidRPr="009E44EF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Prieskumu verejnej mienky realizovaný na reprezentatívnej vzorke </w:t>
      </w:r>
      <w:r w:rsidR="00A6639A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najmenej 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1000 respondentov 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ž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ij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cich na 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zem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 rovnomerne rozdelen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tu obyvate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ov jednotliv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ch krajov</w:t>
      </w:r>
    </w:p>
    <w:p w14:paraId="47C7CDB3" w14:textId="38AB0A58" w:rsidR="00815291" w:rsidRPr="009E44EF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Prieskum bude obsahova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ť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68768A" w:rsidRPr="009E44EF">
        <w:rPr>
          <w:rFonts w:ascii="Arial Narrow" w:hAnsi="Arial Narrow"/>
          <w:b w:val="0"/>
          <w:sz w:val="22"/>
          <w:szCs w:val="22"/>
          <w:lang w:val="sk-SK" w:eastAsia="sk-SK"/>
        </w:rPr>
        <w:t>20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ot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zok 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–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zoznam ot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zok v pr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lohe.</w:t>
      </w:r>
    </w:p>
    <w:p w14:paraId="572B2830" w14:textId="77777777" w:rsidR="00815291" w:rsidRPr="009E44EF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Metodika zberu dát prebehne prostredníctvom telefonických rozhovorov s respondentmi.</w:t>
      </w:r>
    </w:p>
    <w:p w14:paraId="2DB1A350" w14:textId="19417308" w:rsidR="00815291" w:rsidRPr="009E44EF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Okrem odpovedí na tieto otázky musí poskytovate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poskytn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ť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inform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cie o veku, pohlav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, </w:t>
      </w:r>
      <w:r w:rsidR="0068768A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úrovni vzdelania, národnosti, 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mieste bydliska respondentov ako aj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inform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ciu, 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i respondent m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/nem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á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ú</w:t>
      </w:r>
      <w:r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č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et na (niektorej </w:t>
      </w:r>
      <w:r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–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bez potreby špecifikácie) sociálnej sieti.</w:t>
      </w:r>
    </w:p>
    <w:p w14:paraId="0E9B95A4" w14:textId="77777777" w:rsidR="0068768A" w:rsidRPr="009E44EF" w:rsidRDefault="00815291" w:rsidP="00815291">
      <w:pPr>
        <w:numPr>
          <w:ilvl w:val="0"/>
          <w:numId w:val="18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Odpovede respondentov rozdelené</w:t>
      </w:r>
      <w:r w:rsidR="0068768A" w:rsidRPr="009E44EF">
        <w:rPr>
          <w:rFonts w:ascii="Arial Narrow" w:hAnsi="Arial Narrow"/>
          <w:b w:val="0"/>
          <w:sz w:val="22"/>
          <w:szCs w:val="22"/>
          <w:lang w:val="sk-SK" w:eastAsia="sk-SK"/>
        </w:rPr>
        <w:t>:</w:t>
      </w:r>
    </w:p>
    <w:p w14:paraId="12D300CB" w14:textId="42CA3911" w:rsidR="00815291" w:rsidRPr="009E44EF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-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pod</w:t>
      </w:r>
      <w:r w:rsidR="00815291" w:rsidRPr="009E44EF">
        <w:rPr>
          <w:rFonts w:ascii="Arial Narrow" w:hAnsi="Arial Narrow" w:cs="Arial"/>
          <w:b w:val="0"/>
          <w:sz w:val="22"/>
          <w:szCs w:val="22"/>
          <w:lang w:val="sk-SK" w:eastAsia="sk-SK"/>
        </w:rPr>
        <w:t>ľ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>a</w:t>
      </w:r>
      <w:r w:rsidR="00815291"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>vekov</w:t>
      </w:r>
      <w:r w:rsidR="00815291"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ý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>ch skup</w:t>
      </w:r>
      <w:r w:rsidR="00815291"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í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>n</w:t>
      </w:r>
      <w:r w:rsidR="00815291" w:rsidRPr="009E44EF">
        <w:rPr>
          <w:rFonts w:ascii="Arial Narrow" w:hAnsi="Arial Narrow" w:cs="Arial Rounded MT Bold"/>
          <w:b w:val="0"/>
          <w:sz w:val="22"/>
          <w:szCs w:val="22"/>
          <w:lang w:val="sk-SK" w:eastAsia="sk-SK"/>
        </w:rPr>
        <w:t> </w:t>
      </w:r>
      <w:r w:rsidR="00815291" w:rsidRPr="009E44EF">
        <w:rPr>
          <w:rFonts w:ascii="Arial Narrow" w:hAnsi="Arial Narrow"/>
          <w:b w:val="0"/>
          <w:sz w:val="22"/>
          <w:szCs w:val="22"/>
          <w:lang w:val="sk-SK" w:eastAsia="sk-SK"/>
        </w:rPr>
        <w:t>(18-25, 26-35, 36-45, 46-55, 56-65, nad 65 rokov)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;</w:t>
      </w:r>
    </w:p>
    <w:p w14:paraId="62FC06C8" w14:textId="0B5ABD94" w:rsidR="0068768A" w:rsidRPr="009E44EF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- podľa pohlavia;</w:t>
      </w:r>
    </w:p>
    <w:p w14:paraId="704DCEE2" w14:textId="0EDCE355" w:rsidR="00321216" w:rsidRPr="009E44EF" w:rsidRDefault="00321216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- podľa miesta pobytu (kraj); </w:t>
      </w:r>
    </w:p>
    <w:p w14:paraId="3644C60E" w14:textId="15485E9E" w:rsidR="00321216" w:rsidRPr="009E44EF" w:rsidRDefault="00321216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- podľa lokality bývania; </w:t>
      </w:r>
    </w:p>
    <w:p w14:paraId="3327945C" w14:textId="39E503E6" w:rsidR="0068768A" w:rsidRPr="009E44EF" w:rsidRDefault="0068768A" w:rsidP="0068768A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- podľa úrovne vzdelania;</w:t>
      </w:r>
    </w:p>
    <w:p w14:paraId="046441F8" w14:textId="64649E90" w:rsidR="0068768A" w:rsidRPr="009E44EF" w:rsidRDefault="0068768A" w:rsidP="00321216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- podľa </w:t>
      </w:r>
      <w:r w:rsidR="00321216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možnosti či respondent </w:t>
      </w:r>
      <w:proofErr w:type="spellStart"/>
      <w:r w:rsidR="00321216" w:rsidRPr="009E44EF">
        <w:rPr>
          <w:rFonts w:ascii="Arial Narrow" w:hAnsi="Arial Narrow"/>
          <w:b w:val="0"/>
          <w:sz w:val="22"/>
          <w:szCs w:val="22"/>
          <w:lang w:val="sk-SK" w:eastAsia="sk-SK"/>
        </w:rPr>
        <w:t>ne</w:t>
      </w:r>
      <w:proofErr w:type="spellEnd"/>
      <w:r w:rsidR="00321216" w:rsidRPr="009E44EF">
        <w:rPr>
          <w:rFonts w:ascii="Arial Narrow" w:hAnsi="Arial Narrow"/>
          <w:b w:val="0"/>
          <w:sz w:val="22"/>
          <w:szCs w:val="22"/>
          <w:lang w:val="sk-SK" w:eastAsia="sk-SK"/>
        </w:rPr>
        <w:t>/vychováva dieťa</w:t>
      </w:r>
      <w:r w:rsidR="00094F7C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/deti </w:t>
      </w:r>
      <w:r w:rsidR="00321216" w:rsidRPr="009E44EF">
        <w:rPr>
          <w:rFonts w:ascii="Arial Narrow" w:hAnsi="Arial Narrow"/>
          <w:b w:val="0"/>
          <w:sz w:val="22"/>
          <w:szCs w:val="22"/>
          <w:lang w:val="sk-SK" w:eastAsia="sk-SK"/>
        </w:rPr>
        <w:t>do 25r.</w:t>
      </w: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;</w:t>
      </w:r>
    </w:p>
    <w:p w14:paraId="5182A229" w14:textId="77777777" w:rsidR="00321216" w:rsidRDefault="00321216" w:rsidP="00464029">
      <w:pPr>
        <w:shd w:val="clear" w:color="auto" w:fill="FFFFFF"/>
        <w:ind w:firstLine="708"/>
        <w:jc w:val="both"/>
        <w:rPr>
          <w:rFonts w:ascii="Arial Narrow" w:hAnsi="Arial Narrow"/>
          <w:b w:val="0"/>
          <w:sz w:val="22"/>
          <w:szCs w:val="22"/>
          <w:highlight w:val="yellow"/>
          <w:lang w:val="sk-SK" w:eastAsia="sk-SK"/>
        </w:rPr>
      </w:pPr>
    </w:p>
    <w:p w14:paraId="15DF6894" w14:textId="77777777" w:rsidR="00321216" w:rsidRDefault="00321216" w:rsidP="00464029">
      <w:pPr>
        <w:shd w:val="clear" w:color="auto" w:fill="FFFFFF"/>
        <w:ind w:firstLine="708"/>
        <w:jc w:val="both"/>
        <w:rPr>
          <w:rFonts w:ascii="Arial Narrow" w:hAnsi="Arial Narrow"/>
          <w:b w:val="0"/>
          <w:sz w:val="22"/>
          <w:szCs w:val="22"/>
          <w:highlight w:val="yellow"/>
          <w:lang w:val="sk-SK" w:eastAsia="sk-SK"/>
        </w:rPr>
      </w:pPr>
    </w:p>
    <w:p w14:paraId="43D21F39" w14:textId="1B93F309" w:rsidR="00815291" w:rsidRPr="009E44EF" w:rsidRDefault="00815291" w:rsidP="00464029">
      <w:pPr>
        <w:shd w:val="clear" w:color="auto" w:fill="FFFFFF"/>
        <w:ind w:firstLine="708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Výstupom zákazky je:</w:t>
      </w:r>
    </w:p>
    <w:p w14:paraId="6F049F60" w14:textId="099FC5B3" w:rsidR="00815291" w:rsidRPr="009E44EF" w:rsidRDefault="00815291" w:rsidP="00815291">
      <w:pPr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dátový súbor, aj štatistické spracovanie vo formáte EXCEL a aj podrobný analytický report s grafmi, textovou interpretáciou, vo formáte .</w:t>
      </w:r>
      <w:proofErr w:type="spellStart"/>
      <w:r w:rsidRPr="009E44EF">
        <w:rPr>
          <w:rFonts w:ascii="Arial Narrow" w:hAnsi="Arial Narrow"/>
          <w:b w:val="0"/>
          <w:sz w:val="22"/>
          <w:szCs w:val="22"/>
          <w:lang w:val="sk-SK" w:eastAsia="sk-SK"/>
        </w:rPr>
        <w:t>pdf</w:t>
      </w:r>
      <w:proofErr w:type="spellEnd"/>
      <w:r w:rsidR="00C3376A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321216" w:rsidRPr="009E44EF">
        <w:rPr>
          <w:rFonts w:ascii="Arial Narrow" w:hAnsi="Arial Narrow"/>
          <w:b w:val="0"/>
          <w:sz w:val="22"/>
          <w:szCs w:val="22"/>
          <w:lang w:val="sk-SK" w:eastAsia="sk-SK"/>
        </w:rPr>
        <w:t xml:space="preserve">a to </w:t>
      </w:r>
      <w:r w:rsidR="00C3376A" w:rsidRPr="009E44EF">
        <w:rPr>
          <w:rFonts w:ascii="Arial Narrow" w:hAnsi="Arial Narrow"/>
          <w:b w:val="0"/>
          <w:sz w:val="22"/>
          <w:szCs w:val="22"/>
          <w:lang w:val="sk-SK" w:eastAsia="sk-SK"/>
        </w:rPr>
        <w:t>pre všetky otázky uvedené v zozname otázok v prílohe.</w:t>
      </w:r>
      <w:r w:rsidR="00C3376A" w:rsidRPr="009E44E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</w:p>
    <w:p w14:paraId="11B8E53A" w14:textId="77777777" w:rsidR="00815291" w:rsidRPr="00AB4100" w:rsidRDefault="00815291" w:rsidP="00815291">
      <w:pPr>
        <w:shd w:val="clear" w:color="auto" w:fill="FFFFFF"/>
        <w:ind w:left="720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1F52765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5DAB3B84" w14:textId="4064D079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>Predpokladaná hodnota predmetu zákazky</w:t>
      </w:r>
      <w:r w:rsidR="00B31A83"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3985BF0D" w14:textId="77777777" w:rsidR="005B47D7" w:rsidRDefault="005B47D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68" w14:textId="17873840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14:paraId="21F52769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220A73A0" w14:textId="4030B69D" w:rsidR="00464029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="00464029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46402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21F5276C" w14:textId="06028A69"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="005B47D7"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21F5276D" w14:textId="77777777"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6E" w14:textId="54247D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5B47D7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21F5276F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21F52770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21F52771" w14:textId="1DD82857" w:rsidR="001C1A87" w:rsidRPr="00D2495B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Dátum:</w:t>
      </w:r>
      <w:r w:rsidR="005B47D7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292F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D73B0F">
        <w:rPr>
          <w:rFonts w:ascii="Arial Narrow" w:hAnsi="Arial Narrow"/>
          <w:b w:val="0"/>
          <w:sz w:val="22"/>
          <w:szCs w:val="22"/>
          <w:lang w:val="sk-SK"/>
        </w:rPr>
        <w:t>06.10.2025</w:t>
      </w:r>
      <w:r w:rsidR="000B1601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21F52772" w14:textId="2B5A8709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2495B">
        <w:rPr>
          <w:rFonts w:ascii="Arial Narrow" w:hAnsi="Arial Narrow"/>
          <w:sz w:val="22"/>
          <w:szCs w:val="22"/>
          <w:lang w:val="sk-SK"/>
        </w:rPr>
        <w:t>Čas:</w:t>
      </w:r>
      <w:r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3B0F">
        <w:rPr>
          <w:rFonts w:ascii="Arial Narrow" w:hAnsi="Arial Narrow"/>
          <w:b w:val="0"/>
          <w:sz w:val="22"/>
          <w:szCs w:val="22"/>
          <w:lang w:val="sk-SK"/>
        </w:rPr>
        <w:t>12:00</w:t>
      </w:r>
    </w:p>
    <w:p w14:paraId="21F52773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21F52774" w14:textId="739D03CE" w:rsidR="001C1A87" w:rsidRPr="00B359CE" w:rsidRDefault="005B47D7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5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21F52775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1F52777" w14:textId="0E1E0CAD" w:rsidR="00211E45" w:rsidRPr="0015443D" w:rsidRDefault="007260E8" w:rsidP="0015443D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  <w:r w:rsidR="000B1601" w:rsidRPr="00B359CE">
        <w:rPr>
          <w:rFonts w:ascii="Arial Narrow" w:hAnsi="Arial Narrow"/>
          <w:b w:val="0"/>
          <w:szCs w:val="22"/>
        </w:rPr>
        <w:t xml:space="preserve"> </w:t>
      </w:r>
    </w:p>
    <w:p w14:paraId="21F52778" w14:textId="77777777" w:rsidR="000B1601" w:rsidRPr="00B359CE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F9DA8F2" w14:textId="77777777" w:rsidR="00A233ED" w:rsidRDefault="00815291" w:rsidP="008158B8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233ED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41A82242" w14:textId="77777777" w:rsidR="00A233ED" w:rsidRPr="008158B8" w:rsidRDefault="00A233ED" w:rsidP="008158B8">
      <w:pPr>
        <w:pStyle w:val="Odsekzoznamu"/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8F2DF93" w14:textId="0752302F" w:rsidR="00815291" w:rsidRPr="008158B8" w:rsidRDefault="00A233ED" w:rsidP="008158B8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8B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  <w:r w:rsidRPr="008158B8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 </w:t>
      </w:r>
      <w:r w:rsidR="00815291" w:rsidRPr="008158B8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58D916B9" w14:textId="77777777" w:rsidR="00A233ED" w:rsidRPr="008158B8" w:rsidRDefault="00A233ED" w:rsidP="008158B8">
      <w:pPr>
        <w:pStyle w:val="Odsekzoznamu"/>
        <w:spacing w:after="200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1B49A01C" w14:textId="77777777" w:rsidR="00A233ED" w:rsidRPr="008158B8" w:rsidRDefault="00A233ED" w:rsidP="008158B8">
      <w:pPr>
        <w:pStyle w:val="Odsekzoznamu"/>
        <w:numPr>
          <w:ilvl w:val="0"/>
          <w:numId w:val="20"/>
        </w:numPr>
        <w:spacing w:after="20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8158B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3A17CE47" w14:textId="77777777" w:rsidR="00A233ED" w:rsidRPr="00A233ED" w:rsidRDefault="00A233ED" w:rsidP="00A233ED">
      <w:p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1F5277B" w14:textId="77777777"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14:paraId="21F5277C" w14:textId="77777777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14:paraId="6EB7450E" w14:textId="77777777" w:rsidR="00783C4A" w:rsidRPr="00783C4A" w:rsidRDefault="00783C4A" w:rsidP="00783C4A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21F5277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1F5277F" w14:textId="77777777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14:paraId="21F52780" w14:textId="5D7CE9A6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</w:t>
      </w:r>
      <w:r w:rsidR="00CF6AE9">
        <w:rPr>
          <w:rFonts w:ascii="Arial Narrow" w:hAnsi="Arial Narrow"/>
          <w:b w:val="0"/>
          <w:sz w:val="22"/>
          <w:szCs w:val="22"/>
          <w:lang w:val="sk-SK"/>
        </w:rPr>
        <w:t xml:space="preserve">celého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1F52784" w14:textId="57B8644E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1F52785" w14:textId="059279EB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21F52786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21F5278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1F52797" w14:textId="65115DB2" w:rsidR="001F7AA8" w:rsidRPr="0015443D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  <w:r w:rsidR="00464029">
        <w:rPr>
          <w:rFonts w:ascii="Arial Narrow" w:hAnsi="Arial Narrow"/>
          <w:sz w:val="22"/>
          <w:szCs w:val="22"/>
          <w:lang w:val="sk-SK"/>
        </w:rPr>
        <w:t xml:space="preserve">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14:paraId="21F52798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21F52799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21F5279A" w14:textId="77777777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14:paraId="21F5279B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14:paraId="21F5279C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21F5279D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21F5279E" w14:textId="77777777"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21F5279F" w14:textId="77777777"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1F527A0" w14:textId="4F155EDD"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15443D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D73B0F">
        <w:rPr>
          <w:rFonts w:ascii="Arial Narrow" w:eastAsia="Calibri" w:hAnsi="Arial Narrow"/>
          <w:sz w:val="22"/>
          <w:szCs w:val="22"/>
          <w:lang w:val="sk-SK" w:eastAsia="en-US"/>
        </w:rPr>
        <w:t>29.09.2025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470C420E" w14:textId="77777777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3C4EDCAB" w14:textId="77777777" w:rsidR="00BC2BE4" w:rsidRDefault="005178AA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 w:rsidR="0015443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</w:t>
      </w:r>
      <w:r w:rsidR="00BC2BE4">
        <w:rPr>
          <w:rFonts w:ascii="Arial Narrow" w:hAnsi="Arial Narrow"/>
          <w:b w:val="0"/>
          <w:sz w:val="22"/>
          <w:szCs w:val="22"/>
          <w:lang w:val="sk-SK" w:eastAsia="sk-SK"/>
        </w:rPr>
        <w:t xml:space="preserve">Mgr. Kamila Džurňáková </w:t>
      </w:r>
    </w:p>
    <w:p w14:paraId="6118FCB6" w14:textId="6EE9EFAD" w:rsidR="00BC2BE4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prevencie kriminality </w:t>
      </w:r>
    </w:p>
    <w:p w14:paraId="19365847" w14:textId="057CA342" w:rsidR="00464029" w:rsidRPr="00862E4A" w:rsidRDefault="00BC2BE4" w:rsidP="00BC2BE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  <w:r w:rsidR="00E62F1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</w:t>
      </w:r>
      <w:r w:rsidR="00CF6AE9">
        <w:rPr>
          <w:rFonts w:ascii="Arial Narrow" w:hAnsi="Arial Narrow"/>
          <w:b w:val="0"/>
          <w:sz w:val="22"/>
          <w:szCs w:val="22"/>
          <w:lang w:val="sk-SK" w:eastAsia="sk-SK"/>
        </w:rPr>
        <w:t>Ministerstvo vnútra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SR</w:t>
      </w:r>
    </w:p>
    <w:sectPr w:rsidR="00464029" w:rsidRPr="00862E4A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D1AA" w14:textId="77777777" w:rsidR="00C14108" w:rsidRDefault="00C14108" w:rsidP="000F49C3">
      <w:r>
        <w:separator/>
      </w:r>
    </w:p>
  </w:endnote>
  <w:endnote w:type="continuationSeparator" w:id="0">
    <w:p w14:paraId="719545C6" w14:textId="77777777" w:rsidR="00C14108" w:rsidRDefault="00C1410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21F527AC" w14:textId="6BCF004D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31A83" w:rsidRPr="00B31A8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21F527AD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B1DB" w14:textId="77777777" w:rsidR="00C14108" w:rsidRDefault="00C14108" w:rsidP="000F49C3">
      <w:r>
        <w:separator/>
      </w:r>
    </w:p>
  </w:footnote>
  <w:footnote w:type="continuationSeparator" w:id="0">
    <w:p w14:paraId="45093E0D" w14:textId="77777777" w:rsidR="00C14108" w:rsidRDefault="00C1410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0B3"/>
    <w:multiLevelType w:val="multilevel"/>
    <w:tmpl w:val="BFB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10257"/>
    <w:multiLevelType w:val="hybridMultilevel"/>
    <w:tmpl w:val="BBE25682"/>
    <w:lvl w:ilvl="0" w:tplc="4064880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0C94717"/>
    <w:multiLevelType w:val="multilevel"/>
    <w:tmpl w:val="114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13"/>
  </w:num>
  <w:num w:numId="7">
    <w:abstractNumId w:val="12"/>
  </w:num>
  <w:num w:numId="8">
    <w:abstractNumId w:val="1"/>
  </w:num>
  <w:num w:numId="9">
    <w:abstractNumId w:val="3"/>
  </w:num>
  <w:num w:numId="10">
    <w:abstractNumId w:val="17"/>
  </w:num>
  <w:num w:numId="11">
    <w:abstractNumId w:val="11"/>
  </w:num>
  <w:num w:numId="12">
    <w:abstractNumId w:val="0"/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5"/>
  </w:num>
  <w:num w:numId="18">
    <w:abstractNumId w:val="4"/>
  </w:num>
  <w:num w:numId="19">
    <w:abstractNumId w:val="7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45"/>
    <w:rsid w:val="00001CF1"/>
    <w:rsid w:val="00005859"/>
    <w:rsid w:val="00010DB0"/>
    <w:rsid w:val="00012771"/>
    <w:rsid w:val="00014ACE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94F7C"/>
    <w:rsid w:val="000B0B3B"/>
    <w:rsid w:val="000B1601"/>
    <w:rsid w:val="000C160A"/>
    <w:rsid w:val="000D35B0"/>
    <w:rsid w:val="000E05EC"/>
    <w:rsid w:val="000E0EFA"/>
    <w:rsid w:val="000E216C"/>
    <w:rsid w:val="000E373D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443D"/>
    <w:rsid w:val="001574E3"/>
    <w:rsid w:val="0016292F"/>
    <w:rsid w:val="00172453"/>
    <w:rsid w:val="00177F37"/>
    <w:rsid w:val="00183BA4"/>
    <w:rsid w:val="001A0428"/>
    <w:rsid w:val="001A727B"/>
    <w:rsid w:val="001B2495"/>
    <w:rsid w:val="001B2D94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B0CF7"/>
    <w:rsid w:val="002E3E81"/>
    <w:rsid w:val="002F4004"/>
    <w:rsid w:val="002F52F7"/>
    <w:rsid w:val="002F78DB"/>
    <w:rsid w:val="0031333E"/>
    <w:rsid w:val="00321216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64029"/>
    <w:rsid w:val="00483987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D6527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B47D7"/>
    <w:rsid w:val="005D16FD"/>
    <w:rsid w:val="005D3B5B"/>
    <w:rsid w:val="005D4F94"/>
    <w:rsid w:val="005E2069"/>
    <w:rsid w:val="005F62D9"/>
    <w:rsid w:val="00603CFF"/>
    <w:rsid w:val="006235C1"/>
    <w:rsid w:val="006245C5"/>
    <w:rsid w:val="00626E90"/>
    <w:rsid w:val="0064203F"/>
    <w:rsid w:val="00643D07"/>
    <w:rsid w:val="00643E8C"/>
    <w:rsid w:val="006467D9"/>
    <w:rsid w:val="00662B69"/>
    <w:rsid w:val="006663C7"/>
    <w:rsid w:val="0067378A"/>
    <w:rsid w:val="006876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83C4A"/>
    <w:rsid w:val="00797D45"/>
    <w:rsid w:val="007A0AC5"/>
    <w:rsid w:val="007C2D7A"/>
    <w:rsid w:val="007D41DF"/>
    <w:rsid w:val="007D4FFB"/>
    <w:rsid w:val="00807A08"/>
    <w:rsid w:val="00815291"/>
    <w:rsid w:val="008158B8"/>
    <w:rsid w:val="00816EEE"/>
    <w:rsid w:val="00817AAE"/>
    <w:rsid w:val="00824EB7"/>
    <w:rsid w:val="00827EF0"/>
    <w:rsid w:val="008500C1"/>
    <w:rsid w:val="00862E4A"/>
    <w:rsid w:val="00870AEF"/>
    <w:rsid w:val="00877D99"/>
    <w:rsid w:val="00884C53"/>
    <w:rsid w:val="0088742C"/>
    <w:rsid w:val="008931D9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2186D"/>
    <w:rsid w:val="0093575C"/>
    <w:rsid w:val="0094455F"/>
    <w:rsid w:val="009531DC"/>
    <w:rsid w:val="00954931"/>
    <w:rsid w:val="00965460"/>
    <w:rsid w:val="0098149A"/>
    <w:rsid w:val="00994AE1"/>
    <w:rsid w:val="009B38DE"/>
    <w:rsid w:val="009B505B"/>
    <w:rsid w:val="009B5CAC"/>
    <w:rsid w:val="009C1550"/>
    <w:rsid w:val="009E44EF"/>
    <w:rsid w:val="009E60F1"/>
    <w:rsid w:val="009F1522"/>
    <w:rsid w:val="009F18EF"/>
    <w:rsid w:val="009F5A8B"/>
    <w:rsid w:val="00A065AC"/>
    <w:rsid w:val="00A14BE9"/>
    <w:rsid w:val="00A172EA"/>
    <w:rsid w:val="00A2115D"/>
    <w:rsid w:val="00A233ED"/>
    <w:rsid w:val="00A2629B"/>
    <w:rsid w:val="00A27F82"/>
    <w:rsid w:val="00A570E5"/>
    <w:rsid w:val="00A66356"/>
    <w:rsid w:val="00A6639A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1A83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2BE4"/>
    <w:rsid w:val="00BC665F"/>
    <w:rsid w:val="00BD5136"/>
    <w:rsid w:val="00BF2999"/>
    <w:rsid w:val="00BF308B"/>
    <w:rsid w:val="00BF482B"/>
    <w:rsid w:val="00BF5F5F"/>
    <w:rsid w:val="00C04FB0"/>
    <w:rsid w:val="00C14108"/>
    <w:rsid w:val="00C156A7"/>
    <w:rsid w:val="00C2547A"/>
    <w:rsid w:val="00C3376A"/>
    <w:rsid w:val="00C33AFA"/>
    <w:rsid w:val="00C34D80"/>
    <w:rsid w:val="00C42053"/>
    <w:rsid w:val="00C45D8D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F6AE9"/>
    <w:rsid w:val="00D0191C"/>
    <w:rsid w:val="00D14DAC"/>
    <w:rsid w:val="00D15ED0"/>
    <w:rsid w:val="00D217C1"/>
    <w:rsid w:val="00D2495B"/>
    <w:rsid w:val="00D41FF4"/>
    <w:rsid w:val="00D47C03"/>
    <w:rsid w:val="00D47DE2"/>
    <w:rsid w:val="00D567B5"/>
    <w:rsid w:val="00D63123"/>
    <w:rsid w:val="00D706BF"/>
    <w:rsid w:val="00D70DFA"/>
    <w:rsid w:val="00D73B0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3CAD"/>
    <w:rsid w:val="00E35924"/>
    <w:rsid w:val="00E41048"/>
    <w:rsid w:val="00E51772"/>
    <w:rsid w:val="00E60784"/>
    <w:rsid w:val="00E62F17"/>
    <w:rsid w:val="00E63DF3"/>
    <w:rsid w:val="00E84F1E"/>
    <w:rsid w:val="00EA1311"/>
    <w:rsid w:val="00EA1944"/>
    <w:rsid w:val="00ED08A4"/>
    <w:rsid w:val="00ED4F3F"/>
    <w:rsid w:val="00F12AEC"/>
    <w:rsid w:val="00F13F64"/>
    <w:rsid w:val="00F15F86"/>
    <w:rsid w:val="00F173A1"/>
    <w:rsid w:val="00F205E9"/>
    <w:rsid w:val="00F32E6A"/>
    <w:rsid w:val="00F42957"/>
    <w:rsid w:val="00F42CCB"/>
    <w:rsid w:val="00F564ED"/>
    <w:rsid w:val="00F633D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52742"/>
  <w15:docId w15:val="{3D425954-8E89-4BB1-9F16-E9A9016E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semiHidden/>
    <w:unhideWhenUsed/>
    <w:rsid w:val="00862E4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A233ED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45CEF-BCC9-4EB9-BFF5-828D8FBEC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6538E7-7B71-4CE1-91ED-ED12F1572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2AE120-66DD-4970-B0B1-B04A6203A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13C39-AB3F-4232-B391-F47234E53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892</Words>
  <Characters>6472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7350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11</cp:revision>
  <cp:lastPrinted>2025-09-26T06:43:00Z</cp:lastPrinted>
  <dcterms:created xsi:type="dcterms:W3CDTF">2025-09-29T12:34:00Z</dcterms:created>
  <dcterms:modified xsi:type="dcterms:W3CDTF">2025-09-29T13:25:00Z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