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F13125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20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F13125" w:rsidRPr="00F13125">
        <w:rPr>
          <w:rFonts w:ascii="Times New Roman" w:hAnsi="Times New Roman" w:cs="Times New Roman"/>
          <w:sz w:val="20"/>
          <w:szCs w:val="20"/>
        </w:rPr>
        <w:t>12029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910DC9" w:rsidRPr="001874B0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Stavebná údržba</w:t>
      </w:r>
      <w:r w:rsidR="001874B0" w:rsidRPr="001874B0">
        <w:rPr>
          <w:rFonts w:ascii="Times New Roman" w:hAnsi="Times New Roman" w:cs="Times New Roman"/>
          <w:b/>
          <w:sz w:val="24"/>
          <w:szCs w:val="24"/>
        </w:rPr>
        <w:t xml:space="preserve"> pozemných komunikácií</w:t>
      </w:r>
      <w:r>
        <w:rPr>
          <w:rFonts w:ascii="Times New Roman" w:hAnsi="Times New Roman" w:cs="Times New Roman"/>
          <w:b/>
          <w:sz w:val="24"/>
          <w:szCs w:val="24"/>
        </w:rPr>
        <w:t xml:space="preserve"> v okrese Košice II</w:t>
      </w:r>
    </w:p>
    <w:p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3365C"/>
    <w:rsid w:val="00070A71"/>
    <w:rsid w:val="000F3272"/>
    <w:rsid w:val="00121575"/>
    <w:rsid w:val="00135E19"/>
    <w:rsid w:val="001874B0"/>
    <w:rsid w:val="00196D64"/>
    <w:rsid w:val="00212E99"/>
    <w:rsid w:val="00222339"/>
    <w:rsid w:val="00280E44"/>
    <w:rsid w:val="002A51BC"/>
    <w:rsid w:val="002A58AB"/>
    <w:rsid w:val="00302718"/>
    <w:rsid w:val="003075ED"/>
    <w:rsid w:val="0032463D"/>
    <w:rsid w:val="00342DA5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C7F1A"/>
    <w:rsid w:val="0061296F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13125"/>
    <w:rsid w:val="00F23B68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21</cp:revision>
  <cp:lastPrinted>2020-04-01T08:03:00Z</cp:lastPrinted>
  <dcterms:created xsi:type="dcterms:W3CDTF">2019-02-11T07:11:00Z</dcterms:created>
  <dcterms:modified xsi:type="dcterms:W3CDTF">2020-04-01T08:03:00Z</dcterms:modified>
</cp:coreProperties>
</file>