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4D09" w14:textId="77777777" w:rsidR="00302C82" w:rsidRPr="00923731" w:rsidRDefault="00EF04E9" w:rsidP="008A78C6">
      <w:pPr>
        <w:pStyle w:val="Nadpis1"/>
        <w:keepNext w:val="0"/>
        <w:spacing w:after="0" w:line="240" w:lineRule="auto"/>
        <w:rPr>
          <w:rFonts w:ascii="Verdana" w:hAnsi="Verdana" w:cs="Times New Roman"/>
          <w:caps/>
          <w:sz w:val="20"/>
          <w:szCs w:val="20"/>
        </w:rPr>
      </w:pPr>
      <w:r w:rsidRPr="00923731">
        <w:rPr>
          <w:rFonts w:ascii="Verdana" w:hAnsi="Verdana" w:cs="Times New Roman"/>
          <w:caps/>
          <w:sz w:val="20"/>
          <w:szCs w:val="20"/>
        </w:rPr>
        <w:t>Rámcová dohoda</w:t>
      </w:r>
      <w:r w:rsidR="00606422" w:rsidRPr="00923731">
        <w:rPr>
          <w:rFonts w:ascii="Verdana" w:hAnsi="Verdana" w:cs="Times New Roman"/>
          <w:caps/>
          <w:sz w:val="20"/>
          <w:szCs w:val="20"/>
        </w:rPr>
        <w:t xml:space="preserve"> </w:t>
      </w:r>
    </w:p>
    <w:p w14:paraId="070F5B02" w14:textId="063E985D" w:rsidR="00EF04E9" w:rsidRPr="005E61DB" w:rsidRDefault="00D36F77" w:rsidP="00A66FF1">
      <w:pPr>
        <w:spacing w:after="0" w:line="240" w:lineRule="auto"/>
        <w:jc w:val="center"/>
        <w:rPr>
          <w:rFonts w:ascii="Verdana" w:hAnsi="Verdana"/>
          <w:b/>
          <w:caps/>
          <w:sz w:val="20"/>
          <w:szCs w:val="20"/>
        </w:rPr>
      </w:pPr>
      <w:r w:rsidRPr="005E61DB">
        <w:rPr>
          <w:rFonts w:ascii="Verdana" w:hAnsi="Verdana"/>
          <w:b/>
          <w:caps/>
          <w:sz w:val="20"/>
          <w:szCs w:val="20"/>
        </w:rPr>
        <w:t>na poistenie motorových vozidiel</w:t>
      </w:r>
      <w:r w:rsidR="0078562F">
        <w:rPr>
          <w:rFonts w:ascii="Verdana" w:hAnsi="Verdana"/>
          <w:b/>
          <w:caps/>
          <w:sz w:val="20"/>
          <w:szCs w:val="20"/>
        </w:rPr>
        <w:t xml:space="preserve"> č. 14</w:t>
      </w:r>
      <w:r w:rsidR="00C869D5">
        <w:rPr>
          <w:rFonts w:ascii="Verdana" w:hAnsi="Verdana"/>
          <w:b/>
          <w:caps/>
          <w:sz w:val="20"/>
          <w:szCs w:val="20"/>
        </w:rPr>
        <w:t>3</w:t>
      </w:r>
      <w:r w:rsidR="0078562F">
        <w:rPr>
          <w:rFonts w:ascii="Verdana" w:hAnsi="Verdana"/>
          <w:b/>
          <w:caps/>
          <w:sz w:val="20"/>
          <w:szCs w:val="20"/>
        </w:rPr>
        <w:t>8/2025/ODDVSP</w:t>
      </w:r>
    </w:p>
    <w:p w14:paraId="7322FDD1" w14:textId="1AEEDFB8" w:rsidR="002053DB" w:rsidRPr="005E61DB" w:rsidRDefault="00C11A4F" w:rsidP="00A66FF1">
      <w:pPr>
        <w:spacing w:after="0" w:line="240" w:lineRule="auto"/>
        <w:jc w:val="center"/>
        <w:rPr>
          <w:rFonts w:ascii="Verdana" w:hAnsi="Verdana"/>
          <w:sz w:val="20"/>
          <w:szCs w:val="20"/>
        </w:rPr>
      </w:pPr>
      <w:r w:rsidRPr="005E61DB">
        <w:rPr>
          <w:rFonts w:ascii="Verdana" w:hAnsi="Verdana"/>
          <w:sz w:val="20"/>
          <w:szCs w:val="20"/>
        </w:rPr>
        <w:t xml:space="preserve">(ďalej </w:t>
      </w:r>
      <w:r w:rsidR="00E931AA" w:rsidRPr="005E61DB">
        <w:rPr>
          <w:rFonts w:ascii="Verdana" w:hAnsi="Verdana"/>
          <w:sz w:val="20"/>
          <w:szCs w:val="20"/>
        </w:rPr>
        <w:t>ako</w:t>
      </w:r>
      <w:r w:rsidR="00EF04E9" w:rsidRPr="005E61DB">
        <w:rPr>
          <w:rFonts w:ascii="Verdana" w:hAnsi="Verdana"/>
          <w:sz w:val="20"/>
          <w:szCs w:val="20"/>
        </w:rPr>
        <w:t xml:space="preserve"> „</w:t>
      </w:r>
      <w:r w:rsidR="00EF04E9" w:rsidRPr="00A66FF1">
        <w:rPr>
          <w:rFonts w:ascii="Verdana" w:hAnsi="Verdana"/>
          <w:b/>
          <w:bCs/>
          <w:sz w:val="20"/>
          <w:szCs w:val="20"/>
        </w:rPr>
        <w:t>dohoda</w:t>
      </w:r>
      <w:r w:rsidR="002053DB" w:rsidRPr="005E61DB">
        <w:rPr>
          <w:rFonts w:ascii="Verdana" w:hAnsi="Verdana"/>
          <w:sz w:val="20"/>
          <w:szCs w:val="20"/>
        </w:rPr>
        <w:t>“)</w:t>
      </w:r>
    </w:p>
    <w:p w14:paraId="20702D91" w14:textId="77777777" w:rsidR="00302C82" w:rsidRPr="005E61DB" w:rsidRDefault="00302C82" w:rsidP="00A66FF1">
      <w:pPr>
        <w:pStyle w:val="Nzov"/>
        <w:keepNext w:val="0"/>
        <w:tabs>
          <w:tab w:val="left" w:pos="3420"/>
        </w:tabs>
        <w:spacing w:before="0" w:after="0" w:line="240" w:lineRule="auto"/>
        <w:rPr>
          <w:rFonts w:ascii="Verdana" w:hAnsi="Verdana" w:cs="Times New Roman"/>
          <w:bCs/>
          <w:sz w:val="20"/>
          <w:szCs w:val="20"/>
        </w:rPr>
      </w:pPr>
    </w:p>
    <w:p w14:paraId="765B4A53" w14:textId="77777777" w:rsidR="00B25ADD" w:rsidRPr="005E61DB" w:rsidRDefault="00B25ADD" w:rsidP="00A66FF1">
      <w:pPr>
        <w:spacing w:after="0" w:line="240" w:lineRule="auto"/>
        <w:jc w:val="center"/>
        <w:rPr>
          <w:rFonts w:ascii="Verdana" w:hAnsi="Verdana"/>
          <w:b/>
          <w:sz w:val="20"/>
          <w:szCs w:val="20"/>
        </w:rPr>
      </w:pPr>
      <w:r w:rsidRPr="005E61DB">
        <w:rPr>
          <w:rFonts w:ascii="Verdana" w:hAnsi="Verdana"/>
          <w:b/>
          <w:sz w:val="20"/>
          <w:szCs w:val="20"/>
        </w:rPr>
        <w:t>medzi nasledovnými zmluvnými stranami:</w:t>
      </w:r>
    </w:p>
    <w:p w14:paraId="273F3655" w14:textId="77777777" w:rsidR="002053DB" w:rsidRPr="005E61DB" w:rsidRDefault="002053DB" w:rsidP="00A66FF1">
      <w:pPr>
        <w:pStyle w:val="Zkladntext"/>
        <w:spacing w:after="0" w:line="240" w:lineRule="auto"/>
        <w:rPr>
          <w:rFonts w:ascii="Verdana" w:hAnsi="Verdana"/>
          <w:sz w:val="20"/>
          <w:szCs w:val="20"/>
        </w:rPr>
      </w:pPr>
    </w:p>
    <w:p w14:paraId="4791A94D" w14:textId="77777777" w:rsidR="006056C6" w:rsidRPr="005E61DB" w:rsidRDefault="006056C6" w:rsidP="0025486E">
      <w:pPr>
        <w:spacing w:after="0" w:line="240" w:lineRule="auto"/>
        <w:rPr>
          <w:rFonts w:ascii="Verdana" w:hAnsi="Verdana"/>
          <w:b/>
          <w:sz w:val="20"/>
          <w:szCs w:val="20"/>
        </w:rPr>
      </w:pPr>
      <w:r w:rsidRPr="005E61DB">
        <w:rPr>
          <w:rFonts w:ascii="Verdana" w:hAnsi="Verdana"/>
          <w:b/>
          <w:sz w:val="20"/>
          <w:szCs w:val="20"/>
          <w:u w:val="single"/>
        </w:rPr>
        <w:t>1. Poistník:</w:t>
      </w:r>
      <w:r w:rsidRPr="005E61DB">
        <w:rPr>
          <w:rFonts w:ascii="Verdana" w:hAnsi="Verdana"/>
          <w:b/>
          <w:sz w:val="20"/>
          <w:szCs w:val="20"/>
        </w:rPr>
        <w:tab/>
      </w:r>
      <w:r w:rsidRPr="005E61DB">
        <w:rPr>
          <w:rFonts w:ascii="Verdana" w:hAnsi="Verdana"/>
          <w:b/>
          <w:sz w:val="20"/>
          <w:szCs w:val="20"/>
        </w:rPr>
        <w:tab/>
      </w:r>
      <w:r w:rsidRPr="005E61DB">
        <w:rPr>
          <w:rFonts w:ascii="Verdana" w:hAnsi="Verdana"/>
          <w:b/>
          <w:sz w:val="20"/>
          <w:szCs w:val="20"/>
        </w:rPr>
        <w:tab/>
      </w:r>
    </w:p>
    <w:p w14:paraId="4D7797CE" w14:textId="1418E635" w:rsidR="00C45CC0" w:rsidRDefault="00C45CC0" w:rsidP="0025486E">
      <w:pPr>
        <w:tabs>
          <w:tab w:val="left" w:pos="993"/>
        </w:tabs>
        <w:spacing w:after="0" w:line="240" w:lineRule="auto"/>
        <w:rPr>
          <w:rFonts w:ascii="Verdana" w:hAnsi="Verdana"/>
          <w:b/>
          <w:sz w:val="20"/>
          <w:szCs w:val="20"/>
        </w:rPr>
      </w:pPr>
      <w:r w:rsidRPr="00E700CE">
        <w:rPr>
          <w:rFonts w:ascii="Verdana" w:hAnsi="Verdana"/>
          <w:sz w:val="20"/>
          <w:szCs w:val="20"/>
        </w:rPr>
        <w:t xml:space="preserve">Názov: </w:t>
      </w:r>
      <w:r w:rsidRPr="00E700CE">
        <w:rPr>
          <w:rFonts w:ascii="Verdana" w:hAnsi="Verdana"/>
          <w:sz w:val="20"/>
          <w:szCs w:val="20"/>
        </w:rPr>
        <w:tab/>
      </w:r>
      <w:r w:rsidR="00AF0326">
        <w:rPr>
          <w:rFonts w:ascii="Verdana" w:hAnsi="Verdana"/>
          <w:sz w:val="20"/>
          <w:szCs w:val="20"/>
        </w:rPr>
        <w:tab/>
      </w:r>
      <w:r w:rsidR="00AF0326">
        <w:rPr>
          <w:rFonts w:ascii="Verdana" w:hAnsi="Verdana"/>
          <w:sz w:val="20"/>
          <w:szCs w:val="20"/>
        </w:rPr>
        <w:tab/>
      </w:r>
      <w:r w:rsidRPr="00565411">
        <w:rPr>
          <w:rFonts w:ascii="Verdana" w:hAnsi="Verdana"/>
          <w:b/>
          <w:bCs/>
          <w:sz w:val="20"/>
          <w:szCs w:val="20"/>
        </w:rPr>
        <w:t>Banskobystrický samosprávny kraj</w:t>
      </w:r>
    </w:p>
    <w:p w14:paraId="09B8245C" w14:textId="1E357404" w:rsidR="00C45CC0" w:rsidRPr="00C45CC0" w:rsidRDefault="00C45CC0" w:rsidP="0025486E">
      <w:pPr>
        <w:tabs>
          <w:tab w:val="left" w:pos="993"/>
        </w:tabs>
        <w:spacing w:after="0" w:line="240" w:lineRule="auto"/>
        <w:rPr>
          <w:rFonts w:ascii="Verdana" w:hAnsi="Verdana"/>
          <w:b/>
          <w:sz w:val="20"/>
          <w:szCs w:val="20"/>
        </w:rPr>
      </w:pPr>
      <w:r w:rsidRPr="00E700CE">
        <w:rPr>
          <w:rFonts w:ascii="Verdana" w:hAnsi="Verdana"/>
          <w:bCs/>
          <w:sz w:val="20"/>
          <w:szCs w:val="20"/>
        </w:rPr>
        <w:t>So sídlom:</w:t>
      </w:r>
      <w:r w:rsidRPr="00E700CE">
        <w:rPr>
          <w:rFonts w:ascii="Verdana" w:hAnsi="Verdana"/>
          <w:bCs/>
          <w:sz w:val="20"/>
          <w:szCs w:val="20"/>
        </w:rPr>
        <w:tab/>
      </w:r>
      <w:r w:rsidRPr="00E700CE">
        <w:rPr>
          <w:rFonts w:ascii="Verdana" w:hAnsi="Verdana"/>
          <w:bCs/>
          <w:sz w:val="20"/>
          <w:szCs w:val="20"/>
        </w:rPr>
        <w:tab/>
        <w:t>Námestie SNP 23, 974 01</w:t>
      </w:r>
      <w:r w:rsidR="00235DD0">
        <w:rPr>
          <w:rFonts w:ascii="Verdana" w:hAnsi="Verdana"/>
          <w:bCs/>
          <w:sz w:val="20"/>
          <w:szCs w:val="20"/>
        </w:rPr>
        <w:t xml:space="preserve"> </w:t>
      </w:r>
      <w:r w:rsidRPr="00E700CE">
        <w:rPr>
          <w:rFonts w:ascii="Verdana" w:hAnsi="Verdana"/>
          <w:bCs/>
          <w:sz w:val="20"/>
          <w:szCs w:val="20"/>
        </w:rPr>
        <w:t xml:space="preserve"> Banská Bystrica</w:t>
      </w:r>
    </w:p>
    <w:p w14:paraId="785781C2" w14:textId="394F2688" w:rsidR="00C45CC0" w:rsidRPr="00E700CE" w:rsidRDefault="00034389" w:rsidP="0025486E">
      <w:pPr>
        <w:spacing w:after="0" w:line="240" w:lineRule="auto"/>
        <w:rPr>
          <w:rFonts w:ascii="Verdana" w:hAnsi="Verdana"/>
          <w:sz w:val="20"/>
          <w:szCs w:val="20"/>
        </w:rPr>
      </w:pPr>
      <w:r>
        <w:rPr>
          <w:rFonts w:ascii="Verdana" w:hAnsi="Verdana"/>
          <w:bCs/>
          <w:sz w:val="20"/>
          <w:szCs w:val="20"/>
        </w:rPr>
        <w:t>Štatutárny orgán</w:t>
      </w:r>
      <w:r w:rsidR="00C45CC0" w:rsidRPr="00E700CE">
        <w:rPr>
          <w:rFonts w:ascii="Verdana" w:hAnsi="Verdana"/>
          <w:bCs/>
          <w:sz w:val="20"/>
          <w:szCs w:val="20"/>
        </w:rPr>
        <w:t>:</w:t>
      </w:r>
      <w:r w:rsidR="00C45CC0" w:rsidRPr="00E700CE">
        <w:rPr>
          <w:rFonts w:ascii="Verdana" w:hAnsi="Verdana"/>
          <w:bCs/>
          <w:sz w:val="20"/>
          <w:szCs w:val="20"/>
        </w:rPr>
        <w:tab/>
      </w:r>
      <w:r>
        <w:rPr>
          <w:rFonts w:ascii="Verdana" w:hAnsi="Verdana"/>
          <w:bCs/>
          <w:sz w:val="20"/>
          <w:szCs w:val="20"/>
        </w:rPr>
        <w:t>Mgr. Ondrej</w:t>
      </w:r>
      <w:r w:rsidR="00C45CC0" w:rsidRPr="00E700CE">
        <w:rPr>
          <w:rFonts w:ascii="Verdana" w:hAnsi="Verdana"/>
          <w:bCs/>
          <w:sz w:val="20"/>
          <w:szCs w:val="20"/>
        </w:rPr>
        <w:t xml:space="preserve"> Lunter, predsed</w:t>
      </w:r>
      <w:r>
        <w:rPr>
          <w:rFonts w:ascii="Verdana" w:hAnsi="Verdana"/>
          <w:bCs/>
          <w:sz w:val="20"/>
          <w:szCs w:val="20"/>
        </w:rPr>
        <w:t>a</w:t>
      </w:r>
    </w:p>
    <w:p w14:paraId="5019F35A" w14:textId="25FBFA65" w:rsidR="00C45CC0" w:rsidRPr="00E700CE" w:rsidRDefault="00C45CC0" w:rsidP="0025486E">
      <w:pPr>
        <w:tabs>
          <w:tab w:val="left" w:pos="993"/>
        </w:tabs>
        <w:spacing w:after="0" w:line="240" w:lineRule="auto"/>
        <w:rPr>
          <w:rFonts w:ascii="Verdana" w:hAnsi="Verdana"/>
          <w:sz w:val="20"/>
          <w:szCs w:val="20"/>
        </w:rPr>
      </w:pPr>
      <w:r w:rsidRPr="00E700CE">
        <w:rPr>
          <w:rFonts w:ascii="Verdana" w:hAnsi="Verdana"/>
          <w:bCs/>
          <w:sz w:val="20"/>
          <w:szCs w:val="20"/>
        </w:rPr>
        <w:t xml:space="preserve">IČO: </w:t>
      </w:r>
      <w:r w:rsidRPr="00E700CE">
        <w:rPr>
          <w:rFonts w:ascii="Verdana" w:hAnsi="Verdana"/>
          <w:bCs/>
          <w:sz w:val="20"/>
          <w:szCs w:val="20"/>
        </w:rPr>
        <w:tab/>
      </w:r>
      <w:r w:rsidRPr="00E700CE">
        <w:rPr>
          <w:rFonts w:ascii="Verdana" w:hAnsi="Verdana"/>
          <w:bCs/>
          <w:sz w:val="20"/>
          <w:szCs w:val="20"/>
        </w:rPr>
        <w:tab/>
      </w:r>
      <w:r w:rsidRPr="00E700CE">
        <w:rPr>
          <w:rFonts w:ascii="Verdana" w:hAnsi="Verdana"/>
          <w:bCs/>
          <w:sz w:val="20"/>
          <w:szCs w:val="20"/>
        </w:rPr>
        <w:tab/>
        <w:t>37 828 100</w:t>
      </w:r>
    </w:p>
    <w:p w14:paraId="0E99918D" w14:textId="27323D13" w:rsidR="00C45CC0" w:rsidRPr="00E700CE" w:rsidRDefault="00C45CC0" w:rsidP="0025486E">
      <w:pPr>
        <w:tabs>
          <w:tab w:val="left" w:pos="993"/>
        </w:tabs>
        <w:spacing w:after="0" w:line="240" w:lineRule="auto"/>
        <w:rPr>
          <w:rFonts w:ascii="Verdana" w:hAnsi="Verdana"/>
          <w:bCs/>
          <w:sz w:val="20"/>
          <w:szCs w:val="20"/>
        </w:rPr>
      </w:pPr>
      <w:r w:rsidRPr="00E700CE">
        <w:rPr>
          <w:rFonts w:ascii="Verdana" w:hAnsi="Verdana"/>
          <w:sz w:val="20"/>
          <w:szCs w:val="20"/>
        </w:rPr>
        <w:t xml:space="preserve">DIČ: </w:t>
      </w:r>
      <w:r w:rsidRPr="00E700CE">
        <w:rPr>
          <w:rFonts w:ascii="Verdana" w:hAnsi="Verdana"/>
          <w:sz w:val="20"/>
          <w:szCs w:val="20"/>
        </w:rPr>
        <w:tab/>
      </w:r>
      <w:r w:rsidRPr="00E700CE">
        <w:rPr>
          <w:rFonts w:ascii="Verdana" w:hAnsi="Verdana"/>
          <w:sz w:val="20"/>
          <w:szCs w:val="20"/>
        </w:rPr>
        <w:tab/>
      </w:r>
      <w:r w:rsidRPr="00E700CE">
        <w:rPr>
          <w:rFonts w:ascii="Verdana" w:hAnsi="Verdana"/>
          <w:sz w:val="20"/>
          <w:szCs w:val="20"/>
        </w:rPr>
        <w:tab/>
        <w:t>2021627333</w:t>
      </w:r>
    </w:p>
    <w:p w14:paraId="34717722" w14:textId="2C85F53E" w:rsidR="00C45CC0" w:rsidRPr="00E700CE" w:rsidRDefault="00C45CC0" w:rsidP="0025486E">
      <w:pPr>
        <w:tabs>
          <w:tab w:val="left" w:pos="993"/>
        </w:tabs>
        <w:spacing w:after="0" w:line="240" w:lineRule="auto"/>
        <w:rPr>
          <w:rFonts w:ascii="Verdana" w:hAnsi="Verdana"/>
          <w:bCs/>
          <w:sz w:val="20"/>
          <w:szCs w:val="20"/>
        </w:rPr>
      </w:pPr>
      <w:r w:rsidRPr="00E700CE">
        <w:rPr>
          <w:rFonts w:ascii="Verdana" w:hAnsi="Verdana"/>
          <w:bCs/>
          <w:sz w:val="20"/>
          <w:szCs w:val="20"/>
        </w:rPr>
        <w:t>Bankové spojenie:</w:t>
      </w:r>
      <w:r w:rsidRPr="00E700CE">
        <w:rPr>
          <w:rFonts w:ascii="Verdana" w:hAnsi="Verdana"/>
          <w:bCs/>
          <w:sz w:val="20"/>
          <w:szCs w:val="20"/>
        </w:rPr>
        <w:tab/>
        <w:t>Štátna pokladnica</w:t>
      </w:r>
    </w:p>
    <w:p w14:paraId="7FF433EE" w14:textId="77777777" w:rsidR="00C45CC0" w:rsidRPr="00E700CE" w:rsidRDefault="00C45CC0" w:rsidP="0025486E">
      <w:pPr>
        <w:spacing w:after="0" w:line="240" w:lineRule="auto"/>
        <w:ind w:left="2127" w:hanging="2127"/>
        <w:rPr>
          <w:rFonts w:ascii="Verdana" w:hAnsi="Verdana"/>
          <w:bCs/>
          <w:sz w:val="20"/>
          <w:szCs w:val="20"/>
        </w:rPr>
      </w:pPr>
      <w:r w:rsidRPr="00E700CE">
        <w:rPr>
          <w:rFonts w:ascii="Verdana" w:hAnsi="Verdana"/>
          <w:bCs/>
          <w:sz w:val="20"/>
          <w:szCs w:val="20"/>
        </w:rPr>
        <w:t>Číslo účtu:</w:t>
      </w:r>
      <w:r w:rsidRPr="00E700CE">
        <w:rPr>
          <w:rFonts w:ascii="Verdana" w:hAnsi="Verdana"/>
          <w:bCs/>
          <w:sz w:val="20"/>
          <w:szCs w:val="20"/>
        </w:rPr>
        <w:tab/>
        <w:t>SK92 8180 0000 0070 0038 9679</w:t>
      </w:r>
    </w:p>
    <w:p w14:paraId="712CE5BF" w14:textId="29778DCF" w:rsidR="006056C6" w:rsidRPr="005E61DB" w:rsidRDefault="006056C6" w:rsidP="0025486E">
      <w:pPr>
        <w:pStyle w:val="Nzov"/>
        <w:keepNext w:val="0"/>
        <w:tabs>
          <w:tab w:val="left" w:pos="3420"/>
        </w:tabs>
        <w:spacing w:before="0" w:after="0" w:line="240" w:lineRule="auto"/>
        <w:rPr>
          <w:rFonts w:ascii="Verdana" w:hAnsi="Verdana" w:cs="Times New Roman"/>
          <w:bCs/>
          <w:sz w:val="20"/>
          <w:szCs w:val="20"/>
        </w:rPr>
      </w:pPr>
      <w:r w:rsidRPr="005E61DB">
        <w:rPr>
          <w:rFonts w:ascii="Verdana" w:hAnsi="Verdana" w:cs="Times New Roman"/>
          <w:bCs/>
          <w:sz w:val="20"/>
          <w:szCs w:val="20"/>
        </w:rPr>
        <w:t>(ďalej ako „</w:t>
      </w:r>
      <w:r w:rsidRPr="00A66FF1">
        <w:rPr>
          <w:rFonts w:ascii="Verdana" w:hAnsi="Verdana" w:cs="Times New Roman"/>
          <w:b/>
          <w:sz w:val="20"/>
          <w:szCs w:val="20"/>
        </w:rPr>
        <w:t>poistník</w:t>
      </w:r>
      <w:r w:rsidRPr="005E61DB">
        <w:rPr>
          <w:rFonts w:ascii="Verdana" w:hAnsi="Verdana" w:cs="Times New Roman"/>
          <w:bCs/>
          <w:sz w:val="20"/>
          <w:szCs w:val="20"/>
        </w:rPr>
        <w:t>“)</w:t>
      </w:r>
    </w:p>
    <w:p w14:paraId="6276D1B6" w14:textId="77777777" w:rsidR="006056C6" w:rsidRPr="005E61DB" w:rsidRDefault="006056C6" w:rsidP="0025486E">
      <w:pPr>
        <w:pStyle w:val="Nzov"/>
        <w:keepNext w:val="0"/>
        <w:spacing w:before="0" w:after="0" w:line="240" w:lineRule="auto"/>
        <w:rPr>
          <w:rFonts w:ascii="Verdana" w:hAnsi="Verdana" w:cs="Times New Roman"/>
          <w:sz w:val="20"/>
          <w:szCs w:val="20"/>
        </w:rPr>
      </w:pPr>
    </w:p>
    <w:p w14:paraId="035820BE" w14:textId="77777777" w:rsidR="006056C6" w:rsidRPr="005E61DB" w:rsidRDefault="006056C6" w:rsidP="0025486E">
      <w:pPr>
        <w:pStyle w:val="Nzov"/>
        <w:keepNext w:val="0"/>
        <w:spacing w:before="0" w:after="0" w:line="240" w:lineRule="auto"/>
        <w:rPr>
          <w:rFonts w:ascii="Verdana" w:hAnsi="Verdana" w:cs="Times New Roman"/>
          <w:sz w:val="20"/>
          <w:szCs w:val="20"/>
        </w:rPr>
      </w:pPr>
      <w:r w:rsidRPr="005E61DB">
        <w:rPr>
          <w:rFonts w:ascii="Verdana" w:hAnsi="Verdana" w:cs="Times New Roman"/>
          <w:sz w:val="20"/>
          <w:szCs w:val="20"/>
        </w:rPr>
        <w:t>a</w:t>
      </w:r>
    </w:p>
    <w:p w14:paraId="66ECC288" w14:textId="77777777" w:rsidR="006056C6" w:rsidRPr="005E61DB" w:rsidRDefault="006056C6" w:rsidP="0025486E">
      <w:pPr>
        <w:pStyle w:val="Zkladntext"/>
        <w:spacing w:after="0" w:line="240" w:lineRule="auto"/>
      </w:pPr>
    </w:p>
    <w:p w14:paraId="23EFCD60" w14:textId="77777777" w:rsidR="006056C6" w:rsidRPr="005E61DB" w:rsidRDefault="006056C6" w:rsidP="0025486E">
      <w:pPr>
        <w:pStyle w:val="Nzov"/>
        <w:spacing w:before="0" w:after="0" w:line="240" w:lineRule="auto"/>
        <w:rPr>
          <w:rFonts w:ascii="Verdana" w:hAnsi="Verdana" w:cs="Times New Roman"/>
          <w:b/>
          <w:sz w:val="18"/>
          <w:szCs w:val="18"/>
          <w:u w:val="single"/>
        </w:rPr>
      </w:pPr>
      <w:r w:rsidRPr="005E61DB">
        <w:rPr>
          <w:rFonts w:ascii="Verdana" w:hAnsi="Verdana" w:cs="Times New Roman"/>
          <w:b/>
          <w:sz w:val="18"/>
          <w:szCs w:val="18"/>
          <w:u w:val="single"/>
        </w:rPr>
        <w:t>2. Poisťovateľ/Poistiteľ:</w:t>
      </w:r>
    </w:p>
    <w:p w14:paraId="41A699EA" w14:textId="2029D003" w:rsidR="006056C6" w:rsidRPr="005E61DB" w:rsidRDefault="006056C6" w:rsidP="00CD5373">
      <w:pPr>
        <w:pStyle w:val="Nzov"/>
        <w:keepNext w:val="0"/>
        <w:tabs>
          <w:tab w:val="left" w:pos="2127"/>
        </w:tabs>
        <w:spacing w:before="0" w:after="0" w:line="240" w:lineRule="auto"/>
        <w:rPr>
          <w:rFonts w:ascii="Verdana" w:hAnsi="Verdana" w:cs="Times New Roman"/>
          <w:bCs/>
          <w:sz w:val="20"/>
          <w:szCs w:val="20"/>
        </w:rPr>
      </w:pPr>
      <w:r w:rsidRPr="005E61DB">
        <w:rPr>
          <w:rFonts w:ascii="Verdana" w:hAnsi="Verdana" w:cs="Times New Roman"/>
          <w:bCs/>
          <w:sz w:val="20"/>
          <w:szCs w:val="20"/>
        </w:rPr>
        <w:t>Obchodné meno:</w:t>
      </w:r>
      <w:r w:rsidR="00CD5373">
        <w:rPr>
          <w:rFonts w:ascii="Verdana" w:hAnsi="Verdana" w:cs="Times New Roman"/>
          <w:bCs/>
          <w:sz w:val="20"/>
          <w:szCs w:val="20"/>
        </w:rPr>
        <w:tab/>
      </w:r>
    </w:p>
    <w:p w14:paraId="2F6B8F22" w14:textId="320B892F" w:rsidR="006056C6" w:rsidRPr="005E61DB" w:rsidRDefault="006056C6" w:rsidP="00CD5373">
      <w:pPr>
        <w:pStyle w:val="Nzov"/>
        <w:keepNext w:val="0"/>
        <w:tabs>
          <w:tab w:val="left" w:pos="2127"/>
        </w:tabs>
        <w:spacing w:before="0" w:after="0" w:line="240" w:lineRule="auto"/>
        <w:rPr>
          <w:rFonts w:ascii="Verdana" w:hAnsi="Verdana" w:cs="Times New Roman"/>
          <w:bCs/>
          <w:sz w:val="20"/>
          <w:szCs w:val="20"/>
        </w:rPr>
      </w:pPr>
      <w:r w:rsidRPr="005E61DB">
        <w:rPr>
          <w:rFonts w:ascii="Verdana" w:hAnsi="Verdana" w:cs="Times New Roman"/>
          <w:bCs/>
          <w:sz w:val="20"/>
          <w:szCs w:val="20"/>
        </w:rPr>
        <w:t>Sídlo:</w:t>
      </w:r>
      <w:r w:rsidR="00CD5373">
        <w:rPr>
          <w:rFonts w:ascii="Verdana" w:hAnsi="Verdana" w:cs="Times New Roman"/>
          <w:bCs/>
          <w:sz w:val="20"/>
          <w:szCs w:val="20"/>
        </w:rPr>
        <w:tab/>
      </w:r>
    </w:p>
    <w:p w14:paraId="4C5EDF1F" w14:textId="550947CF" w:rsidR="006056C6" w:rsidRPr="005E61DB" w:rsidRDefault="00D35508" w:rsidP="00CD5373">
      <w:pPr>
        <w:tabs>
          <w:tab w:val="left" w:pos="2127"/>
        </w:tabs>
        <w:spacing w:after="0" w:line="240" w:lineRule="auto"/>
        <w:rPr>
          <w:rFonts w:ascii="Verdana" w:hAnsi="Verdana"/>
          <w:sz w:val="20"/>
          <w:szCs w:val="20"/>
        </w:rPr>
      </w:pPr>
      <w:r>
        <w:rPr>
          <w:rFonts w:ascii="Verdana" w:hAnsi="Verdana"/>
          <w:bCs/>
          <w:sz w:val="20"/>
          <w:szCs w:val="20"/>
        </w:rPr>
        <w:t>Štatutárny orgán</w:t>
      </w:r>
      <w:r w:rsidR="006056C6" w:rsidRPr="005E61DB">
        <w:rPr>
          <w:rFonts w:ascii="Verdana" w:hAnsi="Verdana"/>
          <w:bCs/>
          <w:sz w:val="20"/>
          <w:szCs w:val="20"/>
        </w:rPr>
        <w:t>:</w:t>
      </w:r>
      <w:r w:rsidR="00CD5373">
        <w:rPr>
          <w:rFonts w:ascii="Verdana" w:hAnsi="Verdana"/>
          <w:bCs/>
          <w:sz w:val="20"/>
          <w:szCs w:val="20"/>
        </w:rPr>
        <w:tab/>
      </w:r>
    </w:p>
    <w:p w14:paraId="6BD32C33" w14:textId="78F19960" w:rsidR="006056C6" w:rsidRPr="005E61DB" w:rsidRDefault="006056C6" w:rsidP="00CD5373">
      <w:pPr>
        <w:tabs>
          <w:tab w:val="left" w:pos="993"/>
          <w:tab w:val="left" w:pos="2127"/>
        </w:tabs>
        <w:spacing w:after="0" w:line="240" w:lineRule="auto"/>
        <w:rPr>
          <w:rFonts w:ascii="Verdana" w:hAnsi="Verdana"/>
          <w:sz w:val="20"/>
          <w:szCs w:val="20"/>
        </w:rPr>
      </w:pPr>
      <w:r w:rsidRPr="005E61DB">
        <w:rPr>
          <w:rFonts w:ascii="Verdana" w:hAnsi="Verdana"/>
          <w:bCs/>
          <w:sz w:val="20"/>
          <w:szCs w:val="20"/>
        </w:rPr>
        <w:t>IČO:</w:t>
      </w:r>
      <w:r w:rsidR="00CD5373">
        <w:rPr>
          <w:rFonts w:ascii="Verdana" w:hAnsi="Verdana"/>
          <w:sz w:val="20"/>
          <w:szCs w:val="20"/>
        </w:rPr>
        <w:tab/>
      </w:r>
      <w:r w:rsidR="00CD5373">
        <w:rPr>
          <w:rFonts w:ascii="Verdana" w:hAnsi="Verdana"/>
          <w:sz w:val="20"/>
          <w:szCs w:val="20"/>
        </w:rPr>
        <w:tab/>
      </w:r>
    </w:p>
    <w:p w14:paraId="1F539D23" w14:textId="7D7DBE7A" w:rsidR="006056C6" w:rsidRPr="005E61DB" w:rsidRDefault="006056C6" w:rsidP="00CD5373">
      <w:pPr>
        <w:tabs>
          <w:tab w:val="left" w:pos="993"/>
          <w:tab w:val="left" w:pos="2127"/>
        </w:tabs>
        <w:spacing w:after="0" w:line="240" w:lineRule="auto"/>
        <w:rPr>
          <w:rFonts w:ascii="Verdana" w:hAnsi="Verdana"/>
          <w:bCs/>
          <w:sz w:val="20"/>
          <w:szCs w:val="20"/>
        </w:rPr>
      </w:pPr>
      <w:r w:rsidRPr="005E61DB">
        <w:rPr>
          <w:rFonts w:ascii="Verdana" w:hAnsi="Verdana"/>
          <w:sz w:val="20"/>
          <w:szCs w:val="20"/>
        </w:rPr>
        <w:t>DIČ:</w:t>
      </w:r>
      <w:r w:rsidR="00CD5373">
        <w:rPr>
          <w:rFonts w:ascii="Verdana" w:hAnsi="Verdana"/>
          <w:sz w:val="20"/>
          <w:szCs w:val="20"/>
        </w:rPr>
        <w:tab/>
      </w:r>
      <w:r w:rsidR="00CD5373">
        <w:rPr>
          <w:rFonts w:ascii="Verdana" w:hAnsi="Verdana"/>
          <w:sz w:val="20"/>
          <w:szCs w:val="20"/>
        </w:rPr>
        <w:tab/>
      </w:r>
    </w:p>
    <w:p w14:paraId="65BFFDE3" w14:textId="7F74F905" w:rsidR="006056C6" w:rsidRPr="005E61DB" w:rsidRDefault="006056C6" w:rsidP="00CD5373">
      <w:pPr>
        <w:pStyle w:val="Nzov"/>
        <w:keepNext w:val="0"/>
        <w:tabs>
          <w:tab w:val="left" w:pos="2127"/>
        </w:tabs>
        <w:spacing w:before="0" w:after="0" w:line="240" w:lineRule="auto"/>
        <w:rPr>
          <w:rFonts w:ascii="Verdana" w:hAnsi="Verdana" w:cs="Times New Roman"/>
          <w:bCs/>
          <w:sz w:val="20"/>
          <w:szCs w:val="20"/>
        </w:rPr>
      </w:pPr>
      <w:r w:rsidRPr="005E61DB">
        <w:rPr>
          <w:rFonts w:ascii="Verdana" w:hAnsi="Verdana" w:cs="Times New Roman"/>
          <w:bCs/>
          <w:sz w:val="20"/>
          <w:szCs w:val="20"/>
        </w:rPr>
        <w:t>IČ DPH:</w:t>
      </w:r>
      <w:r w:rsidR="00CD5373">
        <w:rPr>
          <w:rFonts w:ascii="Verdana" w:hAnsi="Verdana" w:cs="Times New Roman"/>
          <w:bCs/>
          <w:sz w:val="20"/>
          <w:szCs w:val="20"/>
        </w:rPr>
        <w:tab/>
      </w:r>
    </w:p>
    <w:p w14:paraId="117BD3D2" w14:textId="30BFC0FA" w:rsidR="006056C6" w:rsidRPr="005E61DB" w:rsidRDefault="006056C6" w:rsidP="00CD5373">
      <w:pPr>
        <w:pStyle w:val="Nzov"/>
        <w:keepNext w:val="0"/>
        <w:tabs>
          <w:tab w:val="left" w:pos="2127"/>
        </w:tabs>
        <w:spacing w:before="0" w:after="0" w:line="240" w:lineRule="auto"/>
        <w:rPr>
          <w:rFonts w:ascii="Verdana" w:hAnsi="Verdana" w:cs="Times New Roman"/>
          <w:bCs/>
          <w:sz w:val="20"/>
          <w:szCs w:val="20"/>
        </w:rPr>
      </w:pPr>
      <w:r w:rsidRPr="005E61DB">
        <w:rPr>
          <w:rFonts w:ascii="Verdana" w:hAnsi="Verdana" w:cs="Times New Roman"/>
          <w:bCs/>
          <w:sz w:val="20"/>
          <w:szCs w:val="20"/>
        </w:rPr>
        <w:t>Bankové spojenie:</w:t>
      </w:r>
      <w:r w:rsidR="00CD5373">
        <w:rPr>
          <w:rFonts w:ascii="Verdana" w:hAnsi="Verdana" w:cs="Times New Roman"/>
          <w:bCs/>
          <w:sz w:val="20"/>
          <w:szCs w:val="20"/>
        </w:rPr>
        <w:tab/>
      </w:r>
    </w:p>
    <w:p w14:paraId="5679D769" w14:textId="0914322B" w:rsidR="006056C6" w:rsidRPr="005E61DB" w:rsidRDefault="006056C6" w:rsidP="00CD5373">
      <w:pPr>
        <w:pStyle w:val="Nzov"/>
        <w:keepNext w:val="0"/>
        <w:tabs>
          <w:tab w:val="left" w:pos="2127"/>
        </w:tabs>
        <w:spacing w:before="0" w:after="0" w:line="240" w:lineRule="auto"/>
        <w:rPr>
          <w:rFonts w:ascii="Verdana" w:hAnsi="Verdana" w:cs="Times New Roman"/>
          <w:bCs/>
          <w:sz w:val="20"/>
          <w:szCs w:val="20"/>
        </w:rPr>
      </w:pPr>
      <w:r w:rsidRPr="005E61DB">
        <w:rPr>
          <w:rFonts w:ascii="Verdana" w:hAnsi="Verdana" w:cs="Times New Roman"/>
          <w:bCs/>
          <w:sz w:val="20"/>
          <w:szCs w:val="20"/>
        </w:rPr>
        <w:t>Číslo účtu:</w:t>
      </w:r>
      <w:r w:rsidR="00CD5373">
        <w:rPr>
          <w:rFonts w:ascii="Verdana" w:hAnsi="Verdana" w:cs="Times New Roman"/>
          <w:bCs/>
          <w:sz w:val="20"/>
          <w:szCs w:val="20"/>
        </w:rPr>
        <w:tab/>
      </w:r>
    </w:p>
    <w:p w14:paraId="755F61FC" w14:textId="61F6636D" w:rsidR="006056C6" w:rsidRPr="005E61DB" w:rsidRDefault="006056C6" w:rsidP="0025486E">
      <w:pPr>
        <w:pStyle w:val="Zkladntext"/>
        <w:spacing w:after="0" w:line="240" w:lineRule="auto"/>
      </w:pPr>
      <w:r w:rsidRPr="005E61DB">
        <w:rPr>
          <w:rFonts w:ascii="Verdana" w:hAnsi="Verdana"/>
          <w:sz w:val="20"/>
          <w:szCs w:val="20"/>
        </w:rPr>
        <w:t>Registrovaný:</w:t>
      </w:r>
      <w:r w:rsidRPr="005E61DB">
        <w:rPr>
          <w:rFonts w:ascii="Verdana" w:hAnsi="Verdana"/>
          <w:bCs/>
          <w:sz w:val="20"/>
          <w:szCs w:val="20"/>
        </w:rPr>
        <w:t xml:space="preserve"> v Obchodnom registri </w:t>
      </w:r>
      <w:r w:rsidRPr="005E61DB">
        <w:rPr>
          <w:rFonts w:ascii="Verdana" w:hAnsi="Verdana"/>
          <w:sz w:val="20"/>
          <w:szCs w:val="20"/>
        </w:rPr>
        <w:t xml:space="preserve">Okresného súdu     </w:t>
      </w:r>
      <w:r w:rsidRPr="005E61DB">
        <w:rPr>
          <w:rFonts w:ascii="Verdana" w:hAnsi="Verdana"/>
          <w:bCs/>
          <w:sz w:val="20"/>
          <w:szCs w:val="20"/>
        </w:rPr>
        <w:t xml:space="preserve">, Oddiel:        Vložka č.: </w:t>
      </w:r>
    </w:p>
    <w:p w14:paraId="673EE5FF" w14:textId="32182C20" w:rsidR="006056C6" w:rsidRPr="005E61DB" w:rsidRDefault="006056C6" w:rsidP="00235DD0">
      <w:pPr>
        <w:spacing w:after="0" w:line="240" w:lineRule="auto"/>
        <w:jc w:val="both"/>
        <w:rPr>
          <w:rFonts w:ascii="Verdana" w:hAnsi="Verdana"/>
          <w:sz w:val="20"/>
          <w:szCs w:val="20"/>
        </w:rPr>
      </w:pPr>
      <w:r w:rsidRPr="005E61DB">
        <w:rPr>
          <w:rFonts w:ascii="Verdana" w:hAnsi="Verdana"/>
          <w:sz w:val="20"/>
          <w:szCs w:val="20"/>
        </w:rPr>
        <w:t>(ďalej ako „</w:t>
      </w:r>
      <w:r w:rsidRPr="00A66FF1">
        <w:rPr>
          <w:rFonts w:ascii="Verdana" w:hAnsi="Verdana"/>
          <w:b/>
          <w:bCs/>
          <w:sz w:val="20"/>
          <w:szCs w:val="20"/>
        </w:rPr>
        <w:t>poisťovateľ</w:t>
      </w:r>
      <w:r w:rsidRPr="005E61DB">
        <w:rPr>
          <w:rFonts w:ascii="Verdana" w:hAnsi="Verdana"/>
          <w:sz w:val="20"/>
          <w:szCs w:val="20"/>
        </w:rPr>
        <w:t>“ a spolu s poistníkom ďalej ako „</w:t>
      </w:r>
      <w:r w:rsidRPr="00A66FF1">
        <w:rPr>
          <w:rFonts w:ascii="Verdana" w:hAnsi="Verdana"/>
          <w:b/>
          <w:bCs/>
          <w:sz w:val="20"/>
          <w:szCs w:val="20"/>
        </w:rPr>
        <w:t>zmluvné strany</w:t>
      </w:r>
      <w:r w:rsidRPr="005E61DB">
        <w:rPr>
          <w:rFonts w:ascii="Verdana" w:hAnsi="Verdana"/>
          <w:sz w:val="20"/>
          <w:szCs w:val="20"/>
        </w:rPr>
        <w:t>“ alebo jednotlivo „</w:t>
      </w:r>
      <w:r w:rsidRPr="00A66FF1">
        <w:rPr>
          <w:rFonts w:ascii="Verdana" w:hAnsi="Verdana"/>
          <w:b/>
          <w:bCs/>
          <w:sz w:val="20"/>
          <w:szCs w:val="20"/>
        </w:rPr>
        <w:t>zmluvná strana</w:t>
      </w:r>
      <w:r w:rsidRPr="005E61DB">
        <w:rPr>
          <w:rFonts w:ascii="Verdana" w:hAnsi="Verdana"/>
          <w:sz w:val="20"/>
          <w:szCs w:val="20"/>
        </w:rPr>
        <w:t>“)</w:t>
      </w:r>
    </w:p>
    <w:p w14:paraId="30FF5C89" w14:textId="317681D4" w:rsidR="007D2955" w:rsidRPr="005E61DB" w:rsidRDefault="007D2955" w:rsidP="00A66FF1">
      <w:pPr>
        <w:spacing w:after="0" w:line="240" w:lineRule="auto"/>
        <w:jc w:val="both"/>
        <w:rPr>
          <w:rFonts w:ascii="Verdana" w:hAnsi="Verdana"/>
          <w:b/>
          <w:sz w:val="20"/>
          <w:szCs w:val="20"/>
        </w:rPr>
      </w:pPr>
    </w:p>
    <w:p w14:paraId="471F0CB3" w14:textId="77777777" w:rsidR="00302C82" w:rsidRPr="005E61DB" w:rsidRDefault="006F1C4C" w:rsidP="00A66FF1">
      <w:pPr>
        <w:tabs>
          <w:tab w:val="left" w:pos="1240"/>
        </w:tabs>
        <w:spacing w:after="0" w:line="240" w:lineRule="auto"/>
        <w:ind w:left="1620" w:hanging="1620"/>
        <w:jc w:val="center"/>
        <w:rPr>
          <w:rFonts w:ascii="Verdana" w:hAnsi="Verdana"/>
          <w:b/>
          <w:sz w:val="20"/>
          <w:szCs w:val="20"/>
        </w:rPr>
      </w:pPr>
      <w:r w:rsidRPr="005E61DB">
        <w:rPr>
          <w:rFonts w:ascii="Verdana" w:hAnsi="Verdana"/>
          <w:b/>
          <w:sz w:val="20"/>
          <w:szCs w:val="20"/>
        </w:rPr>
        <w:t>Preambula</w:t>
      </w:r>
    </w:p>
    <w:p w14:paraId="3B4D68E5" w14:textId="77777777" w:rsidR="00B62BD5" w:rsidRDefault="00B62BD5" w:rsidP="00565411">
      <w:pPr>
        <w:tabs>
          <w:tab w:val="left" w:pos="1240"/>
        </w:tabs>
        <w:spacing w:after="0"/>
        <w:rPr>
          <w:rFonts w:ascii="Verdana" w:hAnsi="Verdana"/>
          <w:sz w:val="20"/>
          <w:szCs w:val="20"/>
        </w:rPr>
      </w:pPr>
      <w:r w:rsidRPr="00E04775">
        <w:rPr>
          <w:rFonts w:ascii="Verdana" w:hAnsi="Verdana"/>
          <w:sz w:val="20"/>
          <w:szCs w:val="20"/>
        </w:rPr>
        <w:t>Táto dohoda sa uzatvára ako výsledok verejného obstarávania v zmysle zákona č. 343/2015 Z. z. o verejnom obstarávaní a doplnení niektorých zákonov v znení neskorších predpisov</w:t>
      </w:r>
      <w:r>
        <w:rPr>
          <w:rFonts w:ascii="Verdana" w:hAnsi="Verdana"/>
          <w:sz w:val="20"/>
          <w:szCs w:val="20"/>
        </w:rPr>
        <w:t xml:space="preserve"> </w:t>
      </w:r>
    </w:p>
    <w:p w14:paraId="0D370E1E" w14:textId="1E6ACEF7" w:rsidR="006F1C4C" w:rsidRPr="005E61DB" w:rsidRDefault="00E931AA" w:rsidP="00565411">
      <w:pPr>
        <w:tabs>
          <w:tab w:val="left" w:pos="1240"/>
        </w:tabs>
        <w:spacing w:after="0"/>
        <w:rPr>
          <w:rFonts w:ascii="Verdana" w:hAnsi="Verdana"/>
          <w:sz w:val="20"/>
          <w:szCs w:val="20"/>
        </w:rPr>
      </w:pPr>
      <w:r w:rsidRPr="005E61DB">
        <w:rPr>
          <w:rFonts w:ascii="Verdana" w:hAnsi="Verdana"/>
          <w:sz w:val="20"/>
          <w:szCs w:val="20"/>
        </w:rPr>
        <w:t>(ďalej ako „</w:t>
      </w:r>
      <w:r w:rsidRPr="00F23124">
        <w:rPr>
          <w:rFonts w:ascii="Verdana" w:hAnsi="Verdana"/>
          <w:b/>
          <w:bCs/>
          <w:sz w:val="20"/>
          <w:szCs w:val="20"/>
        </w:rPr>
        <w:t>ZVO</w:t>
      </w:r>
      <w:r w:rsidRPr="005E61DB">
        <w:rPr>
          <w:rFonts w:ascii="Verdana" w:hAnsi="Verdana"/>
          <w:sz w:val="20"/>
          <w:szCs w:val="20"/>
        </w:rPr>
        <w:t>“).</w:t>
      </w:r>
    </w:p>
    <w:p w14:paraId="142540BC" w14:textId="77777777" w:rsidR="000D2744" w:rsidRPr="005E61DB" w:rsidRDefault="000D2744" w:rsidP="00A66FF1">
      <w:pPr>
        <w:tabs>
          <w:tab w:val="left" w:pos="1240"/>
        </w:tabs>
        <w:spacing w:after="0" w:line="240" w:lineRule="auto"/>
        <w:rPr>
          <w:rFonts w:ascii="Verdana" w:hAnsi="Verdana"/>
          <w:sz w:val="20"/>
          <w:szCs w:val="20"/>
        </w:rPr>
      </w:pPr>
    </w:p>
    <w:p w14:paraId="743129BC" w14:textId="77777777" w:rsidR="000D2744" w:rsidRPr="005E61DB" w:rsidRDefault="000D2744" w:rsidP="00A66FF1">
      <w:pPr>
        <w:tabs>
          <w:tab w:val="left" w:pos="1240"/>
        </w:tabs>
        <w:spacing w:after="0" w:line="240" w:lineRule="auto"/>
        <w:rPr>
          <w:rFonts w:ascii="Verdana" w:hAnsi="Verdana"/>
          <w:sz w:val="20"/>
          <w:szCs w:val="20"/>
        </w:rPr>
      </w:pPr>
    </w:p>
    <w:p w14:paraId="1D1B0F67" w14:textId="77777777" w:rsidR="00302C82" w:rsidRPr="005E61DB" w:rsidRDefault="00302C82" w:rsidP="00A66FF1">
      <w:pPr>
        <w:spacing w:after="0" w:line="240" w:lineRule="auto"/>
        <w:jc w:val="center"/>
        <w:rPr>
          <w:rFonts w:ascii="Verdana" w:hAnsi="Verdana"/>
          <w:b/>
          <w:bCs/>
          <w:sz w:val="20"/>
          <w:szCs w:val="20"/>
          <w:u w:val="single"/>
        </w:rPr>
      </w:pPr>
      <w:r w:rsidRPr="005E61DB">
        <w:rPr>
          <w:rFonts w:ascii="Verdana" w:hAnsi="Verdana"/>
          <w:b/>
          <w:bCs/>
          <w:sz w:val="20"/>
          <w:szCs w:val="20"/>
          <w:u w:val="single"/>
        </w:rPr>
        <w:t xml:space="preserve">Článok </w:t>
      </w:r>
      <w:r w:rsidR="006F1C4C" w:rsidRPr="005E61DB">
        <w:rPr>
          <w:rFonts w:ascii="Verdana" w:hAnsi="Verdana"/>
          <w:b/>
          <w:bCs/>
          <w:sz w:val="20"/>
          <w:szCs w:val="20"/>
          <w:u w:val="single"/>
        </w:rPr>
        <w:t>I.</w:t>
      </w:r>
    </w:p>
    <w:p w14:paraId="322AB0DE" w14:textId="4EA6F4BD" w:rsidR="00302C82" w:rsidRPr="005E61DB" w:rsidRDefault="00EF04E9" w:rsidP="00A66FF1">
      <w:pPr>
        <w:spacing w:after="0" w:line="240" w:lineRule="auto"/>
        <w:jc w:val="center"/>
        <w:rPr>
          <w:rFonts w:ascii="Verdana" w:hAnsi="Verdana"/>
          <w:b/>
          <w:bCs/>
          <w:sz w:val="20"/>
          <w:szCs w:val="20"/>
          <w:u w:val="single"/>
        </w:rPr>
      </w:pPr>
      <w:r w:rsidRPr="005E61DB">
        <w:rPr>
          <w:rFonts w:ascii="Verdana" w:hAnsi="Verdana"/>
          <w:b/>
          <w:bCs/>
          <w:sz w:val="20"/>
          <w:szCs w:val="20"/>
          <w:u w:val="single"/>
        </w:rPr>
        <w:t>Predmet dohody</w:t>
      </w:r>
    </w:p>
    <w:p w14:paraId="7A3F139A" w14:textId="3D4187E6" w:rsidR="005208B3" w:rsidRPr="005E61DB" w:rsidRDefault="005208B3" w:rsidP="006D57FD">
      <w:pPr>
        <w:pStyle w:val="Odsekzoznamu"/>
        <w:numPr>
          <w:ilvl w:val="0"/>
          <w:numId w:val="1"/>
        </w:numPr>
        <w:spacing w:after="0" w:line="240" w:lineRule="auto"/>
        <w:ind w:left="284" w:hanging="284"/>
        <w:contextualSpacing/>
        <w:jc w:val="both"/>
        <w:rPr>
          <w:rFonts w:ascii="Verdana" w:hAnsi="Verdana"/>
          <w:sz w:val="20"/>
          <w:szCs w:val="20"/>
        </w:rPr>
      </w:pPr>
      <w:r w:rsidRPr="005E61DB">
        <w:rPr>
          <w:rFonts w:ascii="Verdana" w:hAnsi="Verdana"/>
          <w:sz w:val="20"/>
          <w:szCs w:val="20"/>
        </w:rPr>
        <w:t>Predmetom tejto dohody je záväzok poisťovateľa</w:t>
      </w:r>
      <w:r w:rsidR="00836DA7">
        <w:rPr>
          <w:rFonts w:ascii="Verdana" w:hAnsi="Verdana"/>
          <w:sz w:val="20"/>
          <w:szCs w:val="20"/>
        </w:rPr>
        <w:t xml:space="preserve"> </w:t>
      </w:r>
      <w:r w:rsidR="006F6561">
        <w:rPr>
          <w:rFonts w:ascii="Verdana" w:hAnsi="Verdana"/>
          <w:sz w:val="20"/>
          <w:szCs w:val="20"/>
        </w:rPr>
        <w:t xml:space="preserve">uzatvoriť s </w:t>
      </w:r>
      <w:r w:rsidR="00836DA7">
        <w:rPr>
          <w:rFonts w:ascii="Verdana" w:hAnsi="Verdana"/>
          <w:sz w:val="20"/>
          <w:szCs w:val="20"/>
        </w:rPr>
        <w:t>poistníko</w:t>
      </w:r>
      <w:r w:rsidR="006F6561">
        <w:rPr>
          <w:rFonts w:ascii="Verdana" w:hAnsi="Verdana"/>
          <w:sz w:val="20"/>
          <w:szCs w:val="20"/>
        </w:rPr>
        <w:t>m</w:t>
      </w:r>
      <w:r w:rsidR="00836DA7">
        <w:rPr>
          <w:rFonts w:ascii="Verdana" w:hAnsi="Verdana"/>
          <w:sz w:val="20"/>
          <w:szCs w:val="20"/>
        </w:rPr>
        <w:t xml:space="preserve"> </w:t>
      </w:r>
      <w:r w:rsidR="00466A70">
        <w:rPr>
          <w:rFonts w:ascii="Verdana" w:hAnsi="Verdana"/>
          <w:sz w:val="20"/>
          <w:szCs w:val="20"/>
        </w:rPr>
        <w:t xml:space="preserve">v prospech poistníka </w:t>
      </w:r>
      <w:r w:rsidR="00836DA7">
        <w:rPr>
          <w:rFonts w:ascii="Verdana" w:hAnsi="Verdana"/>
          <w:sz w:val="20"/>
          <w:szCs w:val="20"/>
        </w:rPr>
        <w:t>a/</w:t>
      </w:r>
      <w:r w:rsidRPr="005E61DB">
        <w:rPr>
          <w:rFonts w:ascii="Verdana" w:hAnsi="Verdana"/>
          <w:sz w:val="20"/>
          <w:szCs w:val="20"/>
        </w:rPr>
        <w:t>alebo</w:t>
      </w:r>
      <w:r w:rsidRPr="005E61DB">
        <w:rPr>
          <w:rFonts w:ascii="Verdana" w:hAnsi="Verdana"/>
          <w:iCs/>
          <w:sz w:val="20"/>
          <w:szCs w:val="20"/>
        </w:rPr>
        <w:t xml:space="preserve"> </w:t>
      </w:r>
      <w:r w:rsidR="00E97CF9">
        <w:rPr>
          <w:rFonts w:ascii="Verdana" w:hAnsi="Verdana"/>
          <w:sz w:val="20"/>
          <w:szCs w:val="20"/>
        </w:rPr>
        <w:t>organizáci</w:t>
      </w:r>
      <w:r w:rsidR="00466A70">
        <w:rPr>
          <w:rFonts w:ascii="Verdana" w:hAnsi="Verdana"/>
          <w:sz w:val="20"/>
          <w:szCs w:val="20"/>
        </w:rPr>
        <w:t>í</w:t>
      </w:r>
      <w:r w:rsidR="00E97CF9">
        <w:rPr>
          <w:rFonts w:ascii="Verdana" w:hAnsi="Verdana"/>
          <w:sz w:val="20"/>
          <w:szCs w:val="20"/>
        </w:rPr>
        <w:t xml:space="preserve"> v zriaďovateľskej pôsobnosti</w:t>
      </w:r>
      <w:r w:rsidR="00E97CF9" w:rsidRPr="005E61DB">
        <w:rPr>
          <w:rFonts w:ascii="Verdana" w:hAnsi="Verdana"/>
          <w:sz w:val="20"/>
          <w:szCs w:val="20"/>
        </w:rPr>
        <w:t xml:space="preserve"> </w:t>
      </w:r>
      <w:r w:rsidR="006F6561">
        <w:rPr>
          <w:rFonts w:ascii="Verdana" w:hAnsi="Verdana"/>
          <w:sz w:val="20"/>
          <w:szCs w:val="20"/>
        </w:rPr>
        <w:t xml:space="preserve">poistníka </w:t>
      </w:r>
      <w:r w:rsidRPr="005E61DB">
        <w:rPr>
          <w:rFonts w:ascii="Verdana" w:hAnsi="Verdana"/>
          <w:sz w:val="20"/>
          <w:szCs w:val="20"/>
        </w:rPr>
        <w:t>uvedeným</w:t>
      </w:r>
      <w:r w:rsidR="00466A70">
        <w:rPr>
          <w:rFonts w:ascii="Verdana" w:hAnsi="Verdana"/>
          <w:sz w:val="20"/>
          <w:szCs w:val="20"/>
        </w:rPr>
        <w:t>i</w:t>
      </w:r>
      <w:r w:rsidRPr="005E61DB">
        <w:rPr>
          <w:rFonts w:ascii="Verdana" w:hAnsi="Verdana"/>
          <w:sz w:val="20"/>
          <w:szCs w:val="20"/>
        </w:rPr>
        <w:t xml:space="preserve"> v </w:t>
      </w:r>
      <w:r w:rsidR="006F6561">
        <w:rPr>
          <w:rFonts w:ascii="Verdana" w:hAnsi="Verdana"/>
          <w:sz w:val="20"/>
          <w:szCs w:val="20"/>
        </w:rPr>
        <w:t>p</w:t>
      </w:r>
      <w:r w:rsidRPr="005E61DB">
        <w:rPr>
          <w:rFonts w:ascii="Verdana" w:hAnsi="Verdana"/>
          <w:sz w:val="20"/>
          <w:szCs w:val="20"/>
        </w:rPr>
        <w:t>rílohe č. 1</w:t>
      </w:r>
      <w:r w:rsidR="006F6561">
        <w:rPr>
          <w:rFonts w:ascii="Verdana" w:hAnsi="Verdana"/>
          <w:sz w:val="20"/>
          <w:szCs w:val="20"/>
        </w:rPr>
        <w:t xml:space="preserve"> (ďalej ako „</w:t>
      </w:r>
      <w:r w:rsidR="006F6561" w:rsidRPr="006D57FD">
        <w:rPr>
          <w:rFonts w:ascii="Verdana" w:hAnsi="Verdana"/>
          <w:b/>
          <w:bCs/>
          <w:sz w:val="20"/>
          <w:szCs w:val="20"/>
        </w:rPr>
        <w:t>organizácie</w:t>
      </w:r>
      <w:r w:rsidR="006F6561" w:rsidRPr="006F6561">
        <w:rPr>
          <w:rFonts w:ascii="Verdana" w:hAnsi="Verdana"/>
          <w:sz w:val="20"/>
          <w:szCs w:val="20"/>
        </w:rPr>
        <w:t>“</w:t>
      </w:r>
      <w:r w:rsidR="006F6561">
        <w:rPr>
          <w:rFonts w:ascii="Verdana" w:hAnsi="Verdana"/>
          <w:sz w:val="20"/>
          <w:szCs w:val="20"/>
        </w:rPr>
        <w:t xml:space="preserve">) tejto dohody </w:t>
      </w:r>
      <w:r w:rsidRPr="005E61DB">
        <w:rPr>
          <w:rFonts w:ascii="Verdana" w:hAnsi="Verdana"/>
          <w:sz w:val="20"/>
          <w:szCs w:val="20"/>
        </w:rPr>
        <w:t>spôsobom a podľa podmienok dohodnutých v tejto dohode čiastkové poistné zmluvy, predmetom ktorých bude povinné zmluvné poistenie zodpovednosti za škodu spôsobenú prevádzkou motorových vozidiel, ktorých vlastníkom a</w:t>
      </w:r>
      <w:r w:rsidR="00836DA7">
        <w:rPr>
          <w:rFonts w:ascii="Verdana" w:hAnsi="Verdana"/>
          <w:sz w:val="20"/>
          <w:szCs w:val="20"/>
        </w:rPr>
        <w:t>/alebo</w:t>
      </w:r>
      <w:r w:rsidRPr="005E61DB">
        <w:rPr>
          <w:rFonts w:ascii="Verdana" w:hAnsi="Verdana"/>
          <w:sz w:val="20"/>
          <w:szCs w:val="20"/>
        </w:rPr>
        <w:t xml:space="preserve"> držiteľom je poistník a/alebo </w:t>
      </w:r>
      <w:r w:rsidR="00E97CF9">
        <w:rPr>
          <w:rFonts w:ascii="Verdana" w:hAnsi="Verdana"/>
          <w:sz w:val="20"/>
          <w:szCs w:val="20"/>
        </w:rPr>
        <w:t>organizácie</w:t>
      </w:r>
      <w:r w:rsidR="006F6561">
        <w:rPr>
          <w:rFonts w:ascii="Verdana" w:hAnsi="Verdana"/>
          <w:sz w:val="20"/>
          <w:szCs w:val="20"/>
        </w:rPr>
        <w:t>.</w:t>
      </w:r>
      <w:r w:rsidRPr="005E61DB">
        <w:rPr>
          <w:rFonts w:ascii="Verdana" w:hAnsi="Verdana"/>
          <w:sz w:val="20"/>
          <w:szCs w:val="20"/>
        </w:rPr>
        <w:t xml:space="preserve"> </w:t>
      </w:r>
    </w:p>
    <w:p w14:paraId="249566E5" w14:textId="77777777" w:rsidR="00BD1805" w:rsidRPr="005E61DB" w:rsidRDefault="00BD1805" w:rsidP="00F23124">
      <w:pPr>
        <w:pStyle w:val="Odsekzoznamu"/>
        <w:spacing w:after="0" w:line="240" w:lineRule="auto"/>
        <w:ind w:left="284" w:hanging="284"/>
        <w:contextualSpacing/>
        <w:jc w:val="both"/>
        <w:rPr>
          <w:rFonts w:ascii="Verdana" w:hAnsi="Verdana"/>
          <w:sz w:val="20"/>
          <w:szCs w:val="20"/>
        </w:rPr>
      </w:pPr>
    </w:p>
    <w:p w14:paraId="30B6AE7F" w14:textId="27F6B1F0" w:rsidR="00302C82" w:rsidRPr="005E61DB" w:rsidRDefault="001A4D22" w:rsidP="006D57FD">
      <w:pPr>
        <w:pStyle w:val="Odsekzoznamu"/>
        <w:numPr>
          <w:ilvl w:val="0"/>
          <w:numId w:val="1"/>
        </w:numPr>
        <w:spacing w:after="0" w:line="240" w:lineRule="auto"/>
        <w:ind w:left="284" w:hanging="284"/>
        <w:contextualSpacing/>
        <w:jc w:val="both"/>
        <w:rPr>
          <w:rFonts w:ascii="Verdana" w:hAnsi="Verdana"/>
          <w:sz w:val="20"/>
          <w:szCs w:val="20"/>
        </w:rPr>
      </w:pPr>
      <w:r w:rsidRPr="005E61DB">
        <w:rPr>
          <w:rFonts w:ascii="Verdana" w:hAnsi="Verdana"/>
          <w:iCs/>
          <w:sz w:val="20"/>
          <w:szCs w:val="20"/>
        </w:rPr>
        <w:t xml:space="preserve">Poistné zmluvy budú uzavreté na základe </w:t>
      </w:r>
      <w:r w:rsidR="00170074">
        <w:rPr>
          <w:rFonts w:ascii="Verdana" w:hAnsi="Verdana"/>
          <w:iCs/>
          <w:sz w:val="20"/>
          <w:szCs w:val="20"/>
        </w:rPr>
        <w:t xml:space="preserve">písomnej </w:t>
      </w:r>
      <w:r w:rsidRPr="005E61DB">
        <w:rPr>
          <w:rFonts w:ascii="Verdana" w:hAnsi="Verdana"/>
          <w:iCs/>
          <w:sz w:val="20"/>
          <w:szCs w:val="20"/>
        </w:rPr>
        <w:t xml:space="preserve">výzvy (požiadavky) poistníka, resp. </w:t>
      </w:r>
      <w:r w:rsidR="00E97CF9">
        <w:rPr>
          <w:rFonts w:ascii="Verdana" w:hAnsi="Verdana"/>
          <w:iCs/>
          <w:sz w:val="20"/>
          <w:szCs w:val="20"/>
        </w:rPr>
        <w:t>organizácií</w:t>
      </w:r>
      <w:r w:rsidR="00170074">
        <w:rPr>
          <w:rFonts w:ascii="Verdana" w:hAnsi="Verdana"/>
          <w:iCs/>
          <w:sz w:val="20"/>
          <w:szCs w:val="20"/>
        </w:rPr>
        <w:t>, doručenej poisťovateľovi</w:t>
      </w:r>
      <w:r w:rsidR="0010460A" w:rsidRPr="005E61DB">
        <w:rPr>
          <w:rFonts w:ascii="Verdana" w:hAnsi="Verdana"/>
          <w:iCs/>
          <w:sz w:val="20"/>
          <w:szCs w:val="20"/>
        </w:rPr>
        <w:t>.</w:t>
      </w:r>
    </w:p>
    <w:p w14:paraId="0D08603F" w14:textId="77777777" w:rsidR="00BD1805" w:rsidRPr="005E61DB" w:rsidRDefault="00BD1805" w:rsidP="00F23124">
      <w:pPr>
        <w:spacing w:after="0" w:line="240" w:lineRule="auto"/>
        <w:contextualSpacing/>
        <w:jc w:val="both"/>
        <w:rPr>
          <w:rFonts w:ascii="Verdana" w:hAnsi="Verdana"/>
          <w:sz w:val="20"/>
          <w:szCs w:val="20"/>
        </w:rPr>
      </w:pPr>
    </w:p>
    <w:p w14:paraId="6B50FC53" w14:textId="16075341" w:rsidR="00096CDC" w:rsidRPr="005E61DB" w:rsidRDefault="00096CDC" w:rsidP="006D57FD">
      <w:pPr>
        <w:pStyle w:val="Zkladntext2"/>
        <w:numPr>
          <w:ilvl w:val="0"/>
          <w:numId w:val="1"/>
        </w:numPr>
        <w:tabs>
          <w:tab w:val="left" w:pos="284"/>
        </w:tabs>
        <w:spacing w:after="0" w:line="240" w:lineRule="auto"/>
        <w:ind w:left="284" w:hanging="284"/>
        <w:jc w:val="both"/>
        <w:rPr>
          <w:rFonts w:ascii="Verdana" w:hAnsi="Verdana"/>
          <w:iCs/>
          <w:sz w:val="20"/>
          <w:szCs w:val="20"/>
        </w:rPr>
      </w:pPr>
      <w:r w:rsidRPr="005E61DB">
        <w:rPr>
          <w:rFonts w:ascii="Verdana" w:hAnsi="Verdana"/>
          <w:iCs/>
          <w:sz w:val="20"/>
          <w:szCs w:val="20"/>
        </w:rPr>
        <w:t>„Poisteným“ je v zmys</w:t>
      </w:r>
      <w:r w:rsidR="002B2D4C" w:rsidRPr="005E61DB">
        <w:rPr>
          <w:rFonts w:ascii="Verdana" w:hAnsi="Verdana"/>
          <w:iCs/>
          <w:sz w:val="20"/>
          <w:szCs w:val="20"/>
        </w:rPr>
        <w:t>le Občianskeho zákonníka okrem p</w:t>
      </w:r>
      <w:r w:rsidRPr="005E61DB">
        <w:rPr>
          <w:rFonts w:ascii="Verdana" w:hAnsi="Verdana"/>
          <w:iCs/>
          <w:sz w:val="20"/>
          <w:szCs w:val="20"/>
        </w:rPr>
        <w:t xml:space="preserve">oistníka aj ten, na ktorého sa po podpísaní </w:t>
      </w:r>
      <w:r w:rsidR="00AF0326">
        <w:rPr>
          <w:rFonts w:ascii="Verdana" w:hAnsi="Verdana"/>
          <w:iCs/>
          <w:sz w:val="20"/>
          <w:szCs w:val="20"/>
        </w:rPr>
        <w:t>p</w:t>
      </w:r>
      <w:r w:rsidR="00AF0326" w:rsidRPr="005E61DB">
        <w:rPr>
          <w:rFonts w:ascii="Verdana" w:hAnsi="Verdana"/>
          <w:iCs/>
          <w:sz w:val="20"/>
          <w:szCs w:val="20"/>
        </w:rPr>
        <w:t xml:space="preserve">oistnej </w:t>
      </w:r>
      <w:r w:rsidRPr="005E61DB">
        <w:rPr>
          <w:rFonts w:ascii="Verdana" w:hAnsi="Verdana"/>
          <w:iCs/>
          <w:sz w:val="20"/>
          <w:szCs w:val="20"/>
        </w:rPr>
        <w:t>zmluvy poistenie vzťahuje</w:t>
      </w:r>
      <w:r w:rsidR="006F6561">
        <w:rPr>
          <w:rFonts w:ascii="Verdana" w:hAnsi="Verdana"/>
          <w:iCs/>
          <w:sz w:val="20"/>
          <w:szCs w:val="20"/>
        </w:rPr>
        <w:t>; za poisteného sa preto na účely dohody považuje poistník aj organizácie</w:t>
      </w:r>
      <w:r w:rsidRPr="005E61DB">
        <w:rPr>
          <w:rFonts w:ascii="Verdana" w:hAnsi="Verdana"/>
          <w:iCs/>
          <w:sz w:val="20"/>
          <w:szCs w:val="20"/>
        </w:rPr>
        <w:t>.</w:t>
      </w:r>
      <w:r w:rsidR="00B026B4" w:rsidRPr="005E61DB">
        <w:rPr>
          <w:rFonts w:ascii="Verdana" w:hAnsi="Verdana"/>
          <w:iCs/>
          <w:sz w:val="20"/>
          <w:szCs w:val="20"/>
        </w:rPr>
        <w:t xml:space="preserve"> </w:t>
      </w:r>
    </w:p>
    <w:p w14:paraId="4AF48CC5" w14:textId="77777777" w:rsidR="00F52721" w:rsidRPr="005E61DB" w:rsidRDefault="00F52721" w:rsidP="006D57FD">
      <w:pPr>
        <w:pStyle w:val="Odsekzoznamu"/>
        <w:spacing w:after="0" w:line="240" w:lineRule="auto"/>
        <w:rPr>
          <w:rFonts w:ascii="Verdana" w:hAnsi="Verdana"/>
          <w:sz w:val="20"/>
          <w:szCs w:val="20"/>
        </w:rPr>
      </w:pPr>
    </w:p>
    <w:p w14:paraId="029476EB" w14:textId="77777777" w:rsidR="0025486E" w:rsidRDefault="0025486E" w:rsidP="0025486E">
      <w:pPr>
        <w:spacing w:after="0" w:line="240" w:lineRule="auto"/>
        <w:jc w:val="center"/>
        <w:rPr>
          <w:rFonts w:ascii="Verdana" w:hAnsi="Verdana"/>
          <w:b/>
          <w:sz w:val="20"/>
          <w:szCs w:val="20"/>
          <w:u w:val="single"/>
        </w:rPr>
      </w:pPr>
    </w:p>
    <w:p w14:paraId="22C936B0" w14:textId="67D8C899" w:rsidR="00302C82" w:rsidRPr="005E61DB" w:rsidRDefault="00302C82" w:rsidP="00F23124">
      <w:pPr>
        <w:spacing w:after="0" w:line="240" w:lineRule="auto"/>
        <w:jc w:val="center"/>
        <w:rPr>
          <w:rFonts w:ascii="Verdana" w:hAnsi="Verdana"/>
          <w:b/>
          <w:bCs/>
          <w:sz w:val="20"/>
          <w:szCs w:val="20"/>
          <w:u w:val="single"/>
        </w:rPr>
      </w:pPr>
      <w:r w:rsidRPr="005E61DB">
        <w:rPr>
          <w:rFonts w:ascii="Verdana" w:hAnsi="Verdana"/>
          <w:b/>
          <w:sz w:val="20"/>
          <w:szCs w:val="20"/>
          <w:u w:val="single"/>
        </w:rPr>
        <w:t xml:space="preserve">Článok </w:t>
      </w:r>
      <w:r w:rsidR="00EA6607" w:rsidRPr="005E61DB">
        <w:rPr>
          <w:rFonts w:ascii="Verdana" w:hAnsi="Verdana"/>
          <w:b/>
          <w:sz w:val="20"/>
          <w:szCs w:val="20"/>
          <w:u w:val="single"/>
        </w:rPr>
        <w:t>I</w:t>
      </w:r>
      <w:r w:rsidRPr="005E61DB">
        <w:rPr>
          <w:rFonts w:ascii="Verdana" w:hAnsi="Verdana"/>
          <w:b/>
          <w:sz w:val="20"/>
          <w:szCs w:val="20"/>
          <w:u w:val="single"/>
        </w:rPr>
        <w:t>I.</w:t>
      </w:r>
    </w:p>
    <w:p w14:paraId="1C43BE9A" w14:textId="7EF5798D" w:rsidR="00302C82" w:rsidRPr="005E61DB" w:rsidRDefault="00302C82" w:rsidP="00F23124">
      <w:pPr>
        <w:pStyle w:val="Zarkazkladnhotextu"/>
        <w:spacing w:after="0" w:line="240" w:lineRule="auto"/>
        <w:ind w:left="0"/>
        <w:jc w:val="center"/>
        <w:rPr>
          <w:rFonts w:ascii="Verdana" w:hAnsi="Verdana"/>
          <w:b/>
          <w:bCs/>
          <w:u w:val="single"/>
          <w:lang w:val="sk-SK"/>
        </w:rPr>
      </w:pPr>
      <w:r w:rsidRPr="005E61DB">
        <w:rPr>
          <w:rFonts w:ascii="Verdana" w:hAnsi="Verdana"/>
          <w:b/>
          <w:bCs/>
          <w:u w:val="single"/>
        </w:rPr>
        <w:t>Predmet a rozsah poistenia</w:t>
      </w:r>
      <w:r w:rsidR="005208B3" w:rsidRPr="005E61DB">
        <w:rPr>
          <w:rFonts w:ascii="Verdana" w:hAnsi="Verdana"/>
          <w:b/>
          <w:bCs/>
          <w:u w:val="single"/>
          <w:lang w:val="sk-SK"/>
        </w:rPr>
        <w:t xml:space="preserve"> – havarijné poistenie motorových vozidiel</w:t>
      </w:r>
    </w:p>
    <w:p w14:paraId="660A1386" w14:textId="7D0AB101" w:rsidR="0096744F" w:rsidRPr="00F82F68" w:rsidRDefault="0096744F" w:rsidP="00BF3E58">
      <w:pPr>
        <w:numPr>
          <w:ilvl w:val="0"/>
          <w:numId w:val="12"/>
        </w:numPr>
        <w:tabs>
          <w:tab w:val="left" w:pos="7655"/>
        </w:tabs>
        <w:spacing w:after="0" w:line="240" w:lineRule="auto"/>
        <w:ind w:left="426" w:hanging="426"/>
        <w:contextualSpacing/>
        <w:jc w:val="both"/>
        <w:rPr>
          <w:rFonts w:ascii="Verdana" w:hAnsi="Verdana"/>
          <w:sz w:val="20"/>
          <w:szCs w:val="20"/>
        </w:rPr>
      </w:pPr>
      <w:r w:rsidRPr="00F82F68">
        <w:rPr>
          <w:rFonts w:ascii="Verdana" w:hAnsi="Verdana"/>
          <w:sz w:val="20"/>
          <w:szCs w:val="20"/>
        </w:rPr>
        <w:lastRenderedPageBreak/>
        <w:t>Predmetom dohody je povinnosť poistiteľa poskytnúť poistníkovi havarijné poistenie motorových vozidiel, ich časti a príslušenstvá tvoriace štandardnú, povinnú a doplnkovú výbavu (ďalej len „predmet poistenia“), ktorých vlastníkom a/alebo držiteľom je poistník a/alebo organizácie a povinnosť poistníka platiť poistné v zmysle článku VI. tejto dohody.</w:t>
      </w:r>
    </w:p>
    <w:p w14:paraId="2B9BD871" w14:textId="77777777" w:rsidR="0096744F" w:rsidRPr="00F82F68" w:rsidRDefault="0096744F" w:rsidP="00BF3E58">
      <w:pPr>
        <w:tabs>
          <w:tab w:val="left" w:pos="7655"/>
        </w:tabs>
        <w:spacing w:after="0" w:line="240" w:lineRule="auto"/>
        <w:ind w:left="426" w:hanging="426"/>
        <w:contextualSpacing/>
        <w:jc w:val="both"/>
        <w:rPr>
          <w:rFonts w:ascii="Verdana" w:hAnsi="Verdana"/>
          <w:sz w:val="20"/>
          <w:szCs w:val="20"/>
        </w:rPr>
      </w:pPr>
    </w:p>
    <w:p w14:paraId="14CB3BF3" w14:textId="77777777" w:rsidR="0096744F" w:rsidRPr="00F82F68" w:rsidRDefault="0096744F" w:rsidP="00F23124">
      <w:pPr>
        <w:numPr>
          <w:ilvl w:val="0"/>
          <w:numId w:val="12"/>
        </w:numPr>
        <w:tabs>
          <w:tab w:val="left" w:pos="7655"/>
        </w:tabs>
        <w:spacing w:after="0" w:line="240" w:lineRule="auto"/>
        <w:ind w:left="426" w:hanging="426"/>
        <w:contextualSpacing/>
        <w:jc w:val="both"/>
        <w:rPr>
          <w:rFonts w:ascii="Verdana" w:hAnsi="Verdana"/>
          <w:sz w:val="20"/>
          <w:szCs w:val="20"/>
        </w:rPr>
      </w:pPr>
      <w:r w:rsidRPr="00F82F68">
        <w:rPr>
          <w:rFonts w:ascii="Verdana" w:hAnsi="Verdana"/>
          <w:b/>
          <w:sz w:val="20"/>
          <w:szCs w:val="20"/>
        </w:rPr>
        <w:t>Motorovým vozidlom</w:t>
      </w:r>
      <w:r w:rsidRPr="00F82F68">
        <w:rPr>
          <w:rFonts w:ascii="Verdana" w:hAnsi="Verdana"/>
          <w:sz w:val="20"/>
          <w:szCs w:val="20"/>
        </w:rPr>
        <w:t xml:space="preserve"> sa rozumie samostatné nekoľajové vozidlo s vlastným pohonom, ako aj iné nekoľajové vozidlo bez vlastného pohonu, pre ktoré sa vydáva osvedčenie o evidencii vozidla, technické osvedčenie vozidla alebo obdobný preukaz.</w:t>
      </w:r>
    </w:p>
    <w:p w14:paraId="53C78509" w14:textId="77777777" w:rsidR="0096744F" w:rsidRPr="00F82F68" w:rsidRDefault="0096744F" w:rsidP="00F23124">
      <w:pPr>
        <w:pStyle w:val="Odsekzoznamu"/>
        <w:spacing w:after="0" w:line="240" w:lineRule="auto"/>
        <w:ind w:left="426" w:hanging="426"/>
        <w:rPr>
          <w:rFonts w:ascii="Verdana" w:hAnsi="Verdana"/>
          <w:sz w:val="20"/>
          <w:szCs w:val="20"/>
        </w:rPr>
      </w:pPr>
    </w:p>
    <w:p w14:paraId="2847871C" w14:textId="77777777" w:rsidR="0096744F" w:rsidRPr="00F82F68" w:rsidRDefault="0096744F" w:rsidP="00F23124">
      <w:pPr>
        <w:pStyle w:val="Odsekzoznamu"/>
        <w:numPr>
          <w:ilvl w:val="0"/>
          <w:numId w:val="12"/>
        </w:numPr>
        <w:spacing w:after="0" w:line="240" w:lineRule="auto"/>
        <w:ind w:left="426" w:hanging="426"/>
        <w:contextualSpacing/>
        <w:jc w:val="both"/>
        <w:rPr>
          <w:rFonts w:ascii="Verdana" w:hAnsi="Verdana"/>
          <w:sz w:val="20"/>
          <w:szCs w:val="20"/>
        </w:rPr>
      </w:pPr>
      <w:r w:rsidRPr="00F82F68">
        <w:rPr>
          <w:rFonts w:ascii="Verdana" w:hAnsi="Verdana"/>
          <w:sz w:val="20"/>
          <w:szCs w:val="20"/>
        </w:rPr>
        <w:t xml:space="preserve">Pod pojmom </w:t>
      </w:r>
      <w:r w:rsidRPr="00F82F68">
        <w:rPr>
          <w:rFonts w:ascii="Verdana" w:hAnsi="Verdana"/>
          <w:b/>
          <w:sz w:val="20"/>
          <w:szCs w:val="20"/>
        </w:rPr>
        <w:t>motorové vozidlá</w:t>
      </w:r>
      <w:r w:rsidRPr="00F82F68">
        <w:rPr>
          <w:rFonts w:ascii="Verdana" w:hAnsi="Verdana"/>
          <w:sz w:val="20"/>
          <w:szCs w:val="20"/>
        </w:rPr>
        <w:t xml:space="preserve"> sa rozumejú všetky vozidlá, ktorých držiteľom a/alebo vlastníkom je poistník a/alebo organizácie v zriaďovateľskej pôsobnosti a ktoré sú predmetom poistenia. </w:t>
      </w:r>
    </w:p>
    <w:p w14:paraId="5B16F2AB" w14:textId="77777777" w:rsidR="0096744F" w:rsidRPr="00F82F68" w:rsidRDefault="0096744F" w:rsidP="00F23124">
      <w:pPr>
        <w:spacing w:after="0" w:line="240" w:lineRule="auto"/>
        <w:contextualSpacing/>
        <w:jc w:val="both"/>
        <w:rPr>
          <w:rFonts w:ascii="Verdana" w:hAnsi="Verdana"/>
          <w:sz w:val="20"/>
          <w:szCs w:val="20"/>
        </w:rPr>
      </w:pPr>
    </w:p>
    <w:p w14:paraId="1A687E7D" w14:textId="26C49AC5" w:rsidR="0096744F" w:rsidRPr="00F82F68" w:rsidRDefault="0096744F" w:rsidP="005E0A6F">
      <w:pPr>
        <w:numPr>
          <w:ilvl w:val="0"/>
          <w:numId w:val="12"/>
        </w:numPr>
        <w:tabs>
          <w:tab w:val="left" w:pos="180"/>
        </w:tabs>
        <w:spacing w:after="0" w:line="240" w:lineRule="auto"/>
        <w:ind w:left="426" w:hanging="426"/>
        <w:jc w:val="both"/>
        <w:rPr>
          <w:rFonts w:ascii="Verdana" w:hAnsi="Verdana"/>
          <w:iCs/>
          <w:sz w:val="20"/>
          <w:szCs w:val="20"/>
        </w:rPr>
      </w:pPr>
      <w:r w:rsidRPr="00F82F68">
        <w:rPr>
          <w:rFonts w:ascii="Verdana" w:hAnsi="Verdana" w:cs="Tahoma"/>
          <w:sz w:val="20"/>
          <w:szCs w:val="20"/>
        </w:rPr>
        <w:t xml:space="preserve">Poistiteľ sa dohodou/poistnou zmluvou zaväzuje poskytnúť v dohodnutom rozsahu plnenie, ak nastane škodová udalosť, s ktorou je spojená povinnosť poistiteľa plniť a poistník sa zaväzuje platiť poistné. </w:t>
      </w:r>
    </w:p>
    <w:p w14:paraId="35C93842" w14:textId="77777777" w:rsidR="0096744F" w:rsidRPr="00F82F68" w:rsidRDefault="0096744F" w:rsidP="005E0A6F">
      <w:pPr>
        <w:tabs>
          <w:tab w:val="left" w:pos="180"/>
        </w:tabs>
        <w:spacing w:after="0" w:line="240" w:lineRule="auto"/>
        <w:ind w:left="426" w:hanging="426"/>
        <w:jc w:val="both"/>
        <w:rPr>
          <w:rFonts w:ascii="Verdana" w:hAnsi="Verdana"/>
          <w:iCs/>
          <w:sz w:val="20"/>
          <w:szCs w:val="20"/>
        </w:rPr>
      </w:pPr>
    </w:p>
    <w:p w14:paraId="03801452" w14:textId="77777777" w:rsidR="0096744F" w:rsidRPr="00F82F68" w:rsidRDefault="0096744F" w:rsidP="005E0A6F">
      <w:pPr>
        <w:numPr>
          <w:ilvl w:val="0"/>
          <w:numId w:val="12"/>
        </w:numPr>
        <w:tabs>
          <w:tab w:val="left" w:pos="180"/>
        </w:tabs>
        <w:spacing w:after="0" w:line="240" w:lineRule="auto"/>
        <w:ind w:left="426" w:hanging="426"/>
        <w:jc w:val="both"/>
        <w:rPr>
          <w:rFonts w:ascii="Verdana" w:hAnsi="Verdana"/>
          <w:iCs/>
          <w:sz w:val="20"/>
          <w:szCs w:val="20"/>
        </w:rPr>
      </w:pPr>
      <w:r w:rsidRPr="00F82F68">
        <w:rPr>
          <w:rFonts w:ascii="Verdana" w:hAnsi="Verdana"/>
          <w:b/>
          <w:sz w:val="20"/>
          <w:szCs w:val="20"/>
        </w:rPr>
        <w:t>Škodovou udalosťou</w:t>
      </w:r>
      <w:r w:rsidRPr="00F82F68">
        <w:rPr>
          <w:rFonts w:ascii="Verdana" w:hAnsi="Verdana"/>
          <w:sz w:val="20"/>
          <w:szCs w:val="20"/>
        </w:rPr>
        <w:t xml:space="preserve"> je skutočnosť, ktorá môže byť dôvodom vzniku práv poisteného na plnenie poisťovateľa.</w:t>
      </w:r>
    </w:p>
    <w:p w14:paraId="6398472F" w14:textId="77777777" w:rsidR="0096744F" w:rsidRPr="00F82F68" w:rsidRDefault="0096744F" w:rsidP="005E0A6F">
      <w:pPr>
        <w:spacing w:after="0" w:line="240" w:lineRule="auto"/>
        <w:ind w:left="426" w:hanging="426"/>
        <w:contextualSpacing/>
        <w:jc w:val="both"/>
        <w:rPr>
          <w:rFonts w:ascii="Verdana" w:eastAsia="Calibri" w:hAnsi="Verdana" w:cs="Tahoma"/>
          <w:b/>
          <w:sz w:val="20"/>
          <w:szCs w:val="20"/>
        </w:rPr>
      </w:pPr>
    </w:p>
    <w:p w14:paraId="63EFB528" w14:textId="77777777" w:rsidR="0096744F" w:rsidRPr="00F82F68" w:rsidRDefault="0096744F" w:rsidP="005E0A6F">
      <w:pPr>
        <w:numPr>
          <w:ilvl w:val="0"/>
          <w:numId w:val="12"/>
        </w:numPr>
        <w:tabs>
          <w:tab w:val="left" w:pos="180"/>
        </w:tabs>
        <w:spacing w:after="0" w:line="240" w:lineRule="auto"/>
        <w:ind w:left="426" w:hanging="426"/>
        <w:jc w:val="both"/>
        <w:rPr>
          <w:rFonts w:ascii="Verdana" w:hAnsi="Verdana"/>
          <w:iCs/>
          <w:sz w:val="20"/>
          <w:szCs w:val="20"/>
        </w:rPr>
      </w:pPr>
      <w:r w:rsidRPr="00F82F68">
        <w:rPr>
          <w:rFonts w:ascii="Verdana" w:hAnsi="Verdana" w:cs="Tahoma"/>
          <w:b/>
          <w:sz w:val="20"/>
          <w:szCs w:val="20"/>
        </w:rPr>
        <w:t>Územná platnosť poistenia:</w:t>
      </w:r>
      <w:r w:rsidRPr="00F82F68">
        <w:rPr>
          <w:rFonts w:ascii="Verdana" w:hAnsi="Verdana" w:cs="Tahoma"/>
          <w:sz w:val="20"/>
          <w:szCs w:val="20"/>
        </w:rPr>
        <w:t xml:space="preserve"> </w:t>
      </w:r>
      <w:r w:rsidRPr="00F82F68">
        <w:rPr>
          <w:rFonts w:ascii="Verdana" w:hAnsi="Verdana"/>
          <w:bCs/>
          <w:sz w:val="20"/>
          <w:szCs w:val="20"/>
        </w:rPr>
        <w:t>Poistenie sa vzťahuje na škodové udalosti pre celé geografické územie Európy.</w:t>
      </w:r>
    </w:p>
    <w:p w14:paraId="7E05ACA0" w14:textId="77777777" w:rsidR="0096744F" w:rsidRPr="00F82F68" w:rsidRDefault="0096744F" w:rsidP="005E0A6F">
      <w:pPr>
        <w:tabs>
          <w:tab w:val="left" w:pos="180"/>
        </w:tabs>
        <w:spacing w:after="0" w:line="240" w:lineRule="auto"/>
        <w:ind w:left="426"/>
        <w:jc w:val="both"/>
        <w:rPr>
          <w:rFonts w:ascii="Verdana" w:hAnsi="Verdana"/>
          <w:iCs/>
          <w:sz w:val="20"/>
          <w:szCs w:val="20"/>
        </w:rPr>
      </w:pPr>
    </w:p>
    <w:p w14:paraId="3ABC61F3" w14:textId="77777777" w:rsidR="0096744F" w:rsidRPr="00F82F68" w:rsidRDefault="0096744F" w:rsidP="005E0A6F">
      <w:pPr>
        <w:numPr>
          <w:ilvl w:val="0"/>
          <w:numId w:val="12"/>
        </w:numPr>
        <w:spacing w:after="0" w:line="240" w:lineRule="auto"/>
        <w:ind w:left="426" w:hanging="426"/>
        <w:jc w:val="both"/>
        <w:rPr>
          <w:rFonts w:ascii="Verdana" w:hAnsi="Verdana"/>
          <w:sz w:val="20"/>
          <w:szCs w:val="20"/>
        </w:rPr>
      </w:pPr>
      <w:r w:rsidRPr="00F82F68">
        <w:rPr>
          <w:rFonts w:ascii="Verdana" w:hAnsi="Verdana"/>
          <w:sz w:val="20"/>
          <w:szCs w:val="20"/>
        </w:rPr>
        <w:t xml:space="preserve">Pod pojmom </w:t>
      </w:r>
      <w:r w:rsidRPr="00F82F68">
        <w:rPr>
          <w:rFonts w:ascii="Verdana" w:hAnsi="Verdana"/>
          <w:b/>
          <w:sz w:val="20"/>
          <w:szCs w:val="20"/>
        </w:rPr>
        <w:t>Poistná suma</w:t>
      </w:r>
      <w:r w:rsidRPr="00F82F68">
        <w:rPr>
          <w:rFonts w:ascii="Verdana" w:hAnsi="Verdana"/>
          <w:sz w:val="20"/>
          <w:szCs w:val="20"/>
        </w:rPr>
        <w:t xml:space="preserve"> sa rozumie poistná hodnota veci. </w:t>
      </w:r>
    </w:p>
    <w:p w14:paraId="68066970" w14:textId="77777777" w:rsidR="0096744F" w:rsidRPr="00F82F68" w:rsidRDefault="0096744F" w:rsidP="005E0A6F">
      <w:pPr>
        <w:spacing w:after="0" w:line="240" w:lineRule="auto"/>
        <w:ind w:left="426" w:hanging="426"/>
        <w:jc w:val="both"/>
        <w:rPr>
          <w:rFonts w:ascii="Verdana" w:hAnsi="Verdana"/>
          <w:sz w:val="20"/>
          <w:szCs w:val="20"/>
        </w:rPr>
      </w:pPr>
    </w:p>
    <w:p w14:paraId="5907D670" w14:textId="77777777" w:rsidR="0096744F" w:rsidRPr="00F82F68" w:rsidRDefault="0096744F" w:rsidP="005E0A6F">
      <w:pPr>
        <w:numPr>
          <w:ilvl w:val="0"/>
          <w:numId w:val="12"/>
        </w:numPr>
        <w:spacing w:after="0" w:line="240" w:lineRule="auto"/>
        <w:ind w:left="426" w:hanging="426"/>
        <w:jc w:val="both"/>
        <w:rPr>
          <w:rFonts w:ascii="Verdana" w:hAnsi="Verdana"/>
          <w:sz w:val="20"/>
          <w:szCs w:val="20"/>
        </w:rPr>
      </w:pPr>
      <w:r w:rsidRPr="00F82F68">
        <w:rPr>
          <w:rFonts w:ascii="Verdana" w:hAnsi="Verdana"/>
          <w:sz w:val="20"/>
          <w:szCs w:val="20"/>
        </w:rPr>
        <w:t xml:space="preserve">Pod pojmom </w:t>
      </w:r>
      <w:r w:rsidRPr="00F82F68">
        <w:rPr>
          <w:rFonts w:ascii="Verdana" w:hAnsi="Verdana"/>
          <w:b/>
          <w:sz w:val="20"/>
          <w:szCs w:val="20"/>
        </w:rPr>
        <w:t>Nová cena</w:t>
      </w:r>
      <w:r w:rsidRPr="00F82F68">
        <w:rPr>
          <w:rFonts w:ascii="Verdana" w:hAnsi="Verdana"/>
          <w:sz w:val="20"/>
          <w:szCs w:val="20"/>
        </w:rPr>
        <w:t xml:space="preserve"> sa rozumie nadobúdacia hodnota motorového vozidla pred zľavami vrátane DPH.</w:t>
      </w:r>
    </w:p>
    <w:p w14:paraId="1CBA5DFB" w14:textId="77777777" w:rsidR="0096744F" w:rsidRPr="00F82F68" w:rsidRDefault="0096744F" w:rsidP="005E0A6F">
      <w:pPr>
        <w:spacing w:after="0" w:line="240" w:lineRule="auto"/>
        <w:ind w:left="426" w:hanging="426"/>
        <w:jc w:val="both"/>
        <w:rPr>
          <w:rFonts w:ascii="Verdana" w:hAnsi="Verdana"/>
          <w:sz w:val="20"/>
          <w:szCs w:val="20"/>
        </w:rPr>
      </w:pPr>
    </w:p>
    <w:p w14:paraId="34B4311D" w14:textId="5F00F4C4" w:rsidR="0096744F" w:rsidRPr="00F82F68" w:rsidRDefault="0096744F" w:rsidP="005E0A6F">
      <w:pPr>
        <w:numPr>
          <w:ilvl w:val="0"/>
          <w:numId w:val="12"/>
        </w:numPr>
        <w:spacing w:after="0" w:line="240" w:lineRule="auto"/>
        <w:ind w:left="426" w:hanging="426"/>
        <w:jc w:val="both"/>
        <w:rPr>
          <w:rFonts w:ascii="Verdana" w:hAnsi="Verdana"/>
          <w:sz w:val="20"/>
          <w:szCs w:val="20"/>
        </w:rPr>
      </w:pPr>
      <w:r w:rsidRPr="00F82F68">
        <w:rPr>
          <w:rFonts w:ascii="Verdana" w:hAnsi="Verdana"/>
          <w:bCs/>
          <w:sz w:val="20"/>
          <w:szCs w:val="20"/>
        </w:rPr>
        <w:t>Pod pojmom</w:t>
      </w:r>
      <w:r w:rsidRPr="00F82F68">
        <w:rPr>
          <w:rFonts w:ascii="Verdana" w:hAnsi="Verdana"/>
          <w:b/>
          <w:bCs/>
          <w:sz w:val="20"/>
          <w:szCs w:val="20"/>
        </w:rPr>
        <w:t xml:space="preserve"> Totálna škoda </w:t>
      </w:r>
      <w:r w:rsidRPr="00F82F68">
        <w:rPr>
          <w:rFonts w:ascii="Verdana" w:hAnsi="Verdana"/>
          <w:bCs/>
          <w:sz w:val="20"/>
          <w:szCs w:val="20"/>
        </w:rPr>
        <w:t>sa rozumie</w:t>
      </w:r>
      <w:r w:rsidRPr="00F82F68">
        <w:rPr>
          <w:rFonts w:ascii="Verdana" w:hAnsi="Verdana"/>
          <w:b/>
          <w:bCs/>
          <w:sz w:val="20"/>
          <w:szCs w:val="20"/>
        </w:rPr>
        <w:t xml:space="preserve"> </w:t>
      </w:r>
      <w:r w:rsidRPr="00F82F68">
        <w:rPr>
          <w:rFonts w:ascii="Verdana" w:hAnsi="Verdana"/>
          <w:sz w:val="20"/>
          <w:szCs w:val="20"/>
        </w:rPr>
        <w:t xml:space="preserve">taká škoda, pri ktorej náklady na opravu poisteného motorového vozidla podľa normatívov výrobcu dosiahnu minimálne 95 % </w:t>
      </w:r>
      <w:r w:rsidR="00AF0326">
        <w:rPr>
          <w:rFonts w:ascii="Verdana" w:hAnsi="Verdana"/>
          <w:sz w:val="20"/>
          <w:szCs w:val="20"/>
        </w:rPr>
        <w:t xml:space="preserve">zo </w:t>
      </w:r>
      <w:r w:rsidRPr="00F82F68">
        <w:rPr>
          <w:rFonts w:ascii="Verdana" w:hAnsi="Verdana"/>
          <w:sz w:val="20"/>
          <w:szCs w:val="20"/>
        </w:rPr>
        <w:t>všeobecnej hodnoty motorového vozidla, vrátane príslušenstva tvoriaceho jeho povinnú, štandardnú a doplnkovú výbavu.</w:t>
      </w:r>
    </w:p>
    <w:p w14:paraId="7FCCF195" w14:textId="77777777" w:rsidR="0096744F" w:rsidRPr="00F82F68" w:rsidRDefault="0096744F" w:rsidP="005E0A6F">
      <w:pPr>
        <w:spacing w:after="0" w:line="240" w:lineRule="auto"/>
        <w:jc w:val="both"/>
        <w:rPr>
          <w:rFonts w:ascii="Verdana" w:hAnsi="Verdana"/>
          <w:sz w:val="20"/>
          <w:szCs w:val="20"/>
        </w:rPr>
      </w:pPr>
    </w:p>
    <w:p w14:paraId="745CEF57" w14:textId="77777777" w:rsidR="0096744F" w:rsidRPr="00F82F68" w:rsidRDefault="0096744F" w:rsidP="005E0A6F">
      <w:pPr>
        <w:numPr>
          <w:ilvl w:val="0"/>
          <w:numId w:val="12"/>
        </w:numPr>
        <w:spacing w:after="0" w:line="240" w:lineRule="auto"/>
        <w:ind w:left="426" w:hanging="426"/>
        <w:jc w:val="both"/>
        <w:rPr>
          <w:rFonts w:ascii="Verdana" w:hAnsi="Verdana"/>
          <w:sz w:val="20"/>
          <w:szCs w:val="20"/>
        </w:rPr>
      </w:pPr>
      <w:r w:rsidRPr="00F82F68">
        <w:rPr>
          <w:rFonts w:ascii="Verdana" w:hAnsi="Verdana"/>
          <w:sz w:val="20"/>
          <w:szCs w:val="20"/>
        </w:rPr>
        <w:t xml:space="preserve">Pod pojmom </w:t>
      </w:r>
      <w:r w:rsidRPr="00F82F68">
        <w:rPr>
          <w:rFonts w:ascii="Verdana" w:hAnsi="Verdana"/>
          <w:b/>
          <w:bCs/>
          <w:sz w:val="20"/>
          <w:szCs w:val="20"/>
        </w:rPr>
        <w:t xml:space="preserve">Všeobecná hodnota </w:t>
      </w:r>
      <w:r w:rsidRPr="00F82F68">
        <w:rPr>
          <w:rFonts w:ascii="Verdana" w:hAnsi="Verdana"/>
          <w:bCs/>
          <w:sz w:val="20"/>
          <w:szCs w:val="20"/>
        </w:rPr>
        <w:t>sa rozumie</w:t>
      </w:r>
      <w:r w:rsidRPr="00F82F68">
        <w:rPr>
          <w:rFonts w:ascii="Verdana" w:hAnsi="Verdana"/>
          <w:b/>
          <w:bCs/>
          <w:sz w:val="20"/>
          <w:szCs w:val="20"/>
        </w:rPr>
        <w:t xml:space="preserve"> </w:t>
      </w:r>
      <w:r w:rsidRPr="00F82F68">
        <w:rPr>
          <w:rFonts w:ascii="Verdana" w:hAnsi="Verdana"/>
          <w:sz w:val="20"/>
          <w:szCs w:val="20"/>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2C56D385" w14:textId="77777777" w:rsidR="0096744F" w:rsidRPr="00F82F68" w:rsidRDefault="0096744F" w:rsidP="005E0A6F">
      <w:pPr>
        <w:spacing w:after="0" w:line="240" w:lineRule="auto"/>
        <w:ind w:left="426"/>
        <w:jc w:val="both"/>
        <w:rPr>
          <w:rFonts w:ascii="Verdana" w:hAnsi="Verdana"/>
          <w:sz w:val="20"/>
          <w:szCs w:val="20"/>
        </w:rPr>
      </w:pPr>
    </w:p>
    <w:p w14:paraId="19FD52FC" w14:textId="77777777"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bCs/>
        </w:rPr>
        <w:t xml:space="preserve">Pod pojmom </w:t>
      </w:r>
      <w:r w:rsidRPr="00F82F68">
        <w:rPr>
          <w:rFonts w:ascii="Verdana" w:hAnsi="Verdana"/>
          <w:b/>
          <w:bCs/>
        </w:rPr>
        <w:t>Havária</w:t>
      </w:r>
      <w:r w:rsidRPr="00F82F68">
        <w:rPr>
          <w:rFonts w:ascii="Verdana" w:hAnsi="Verdana"/>
          <w:bCs/>
        </w:rPr>
        <w:t xml:space="preserve"> sa rozumie náraz alebo stret vozidla, pričom náraz je zrážka vozidla s nepohyblivou prekážkou a stret je zrážka vozidla s pohyblivý objektom.</w:t>
      </w:r>
    </w:p>
    <w:p w14:paraId="266553D5" w14:textId="77777777" w:rsidR="0096744F" w:rsidRPr="00F82F68" w:rsidRDefault="0096744F" w:rsidP="005E0A6F">
      <w:pPr>
        <w:pStyle w:val="Odsekzoznamu"/>
        <w:spacing w:after="0" w:line="240" w:lineRule="auto"/>
        <w:jc w:val="both"/>
        <w:rPr>
          <w:rFonts w:ascii="Verdana" w:hAnsi="Verdana"/>
        </w:rPr>
      </w:pPr>
    </w:p>
    <w:p w14:paraId="184DD465" w14:textId="3211B024"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 xml:space="preserve">Poistenie sa riadi všeobecnými poistnými podmienkami poistiteľa a/alebo osobitnými zmluvnými dojednaniami poistiteľa, ktoré tvoria spoločne Prílohu č. 2 tejto dohody (ďalej spolu len „VOP“), a s ktorými bol poistník oboznámený. </w:t>
      </w:r>
    </w:p>
    <w:p w14:paraId="7CD9DB23" w14:textId="77777777" w:rsidR="0096744F" w:rsidRPr="00F82F68" w:rsidRDefault="0096744F" w:rsidP="005E0A6F">
      <w:pPr>
        <w:pStyle w:val="Odsekzoznamu"/>
        <w:spacing w:after="0" w:line="240" w:lineRule="auto"/>
        <w:jc w:val="both"/>
        <w:rPr>
          <w:rFonts w:ascii="Verdana" w:hAnsi="Verdana"/>
        </w:rPr>
      </w:pPr>
    </w:p>
    <w:p w14:paraId="4CB8D39C" w14:textId="7C46251F"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Zmluvné dojednania uvedené v tomto článku dohody</w:t>
      </w:r>
      <w:r w:rsidR="00FA2C31">
        <w:rPr>
          <w:rFonts w:ascii="Verdana" w:hAnsi="Verdana"/>
        </w:rPr>
        <w:t>,</w:t>
      </w:r>
      <w:r w:rsidRPr="00F82F68">
        <w:rPr>
          <w:rFonts w:ascii="Verdana" w:hAnsi="Verdana"/>
        </w:rPr>
        <w:t xml:space="preserve"> ako aj ostatné ustanovenia tejto dohody</w:t>
      </w:r>
      <w:r w:rsidR="00FA2C31">
        <w:rPr>
          <w:rFonts w:ascii="Verdana" w:hAnsi="Verdana"/>
        </w:rPr>
        <w:t>,</w:t>
      </w:r>
      <w:r w:rsidRPr="00F82F68">
        <w:rPr>
          <w:rFonts w:ascii="Verdana" w:hAnsi="Verdana"/>
        </w:rPr>
        <w:t xml:space="preserve"> majú prednosť pred ustanoveniami </w:t>
      </w:r>
      <w:r w:rsidR="00FA2C31">
        <w:rPr>
          <w:rFonts w:ascii="Verdana" w:hAnsi="Verdana"/>
        </w:rPr>
        <w:t>všeobe</w:t>
      </w:r>
      <w:r w:rsidR="005E0A6F">
        <w:rPr>
          <w:rFonts w:ascii="Verdana" w:hAnsi="Verdana"/>
        </w:rPr>
        <w:t>c</w:t>
      </w:r>
      <w:r w:rsidR="00FA2C31">
        <w:rPr>
          <w:rFonts w:ascii="Verdana" w:hAnsi="Verdana"/>
        </w:rPr>
        <w:t>ných obchodných podmienok poisťovateľa (ďalej ako “</w:t>
      </w:r>
      <w:r w:rsidR="00FA2C31" w:rsidRPr="005E0A6F">
        <w:rPr>
          <w:rFonts w:ascii="Verdana" w:hAnsi="Verdana"/>
          <w:b/>
          <w:bCs/>
        </w:rPr>
        <w:t>VOP</w:t>
      </w:r>
      <w:r w:rsidR="00FA2C31">
        <w:rPr>
          <w:rFonts w:ascii="Verdana" w:hAnsi="Verdana"/>
        </w:rPr>
        <w:t>”)</w:t>
      </w:r>
      <w:r w:rsidR="00FA2C31" w:rsidRPr="00F82F68">
        <w:rPr>
          <w:rFonts w:ascii="Verdana" w:hAnsi="Verdana"/>
        </w:rPr>
        <w:t xml:space="preserve"> </w:t>
      </w:r>
      <w:r w:rsidRPr="00F82F68">
        <w:rPr>
          <w:rFonts w:ascii="Verdana" w:hAnsi="Verdana"/>
        </w:rPr>
        <w:t xml:space="preserve">pre jednotlivé druhy/predmety poistenia špecifikované vo VOP. </w:t>
      </w:r>
    </w:p>
    <w:p w14:paraId="699AF849" w14:textId="77777777" w:rsidR="0096744F" w:rsidRPr="00F82F68" w:rsidRDefault="0096744F" w:rsidP="005E0A6F">
      <w:pPr>
        <w:pStyle w:val="Odsekzoznamu"/>
        <w:spacing w:after="0" w:line="240" w:lineRule="auto"/>
        <w:jc w:val="both"/>
        <w:rPr>
          <w:rFonts w:ascii="Verdana" w:hAnsi="Verdana"/>
        </w:rPr>
      </w:pPr>
    </w:p>
    <w:p w14:paraId="793408F2" w14:textId="5CB65597"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Poistiteľ nemôže znížiť požadovaný rozsah poistenia dohodnutý v tejto dohode svojimi VOP.</w:t>
      </w:r>
    </w:p>
    <w:p w14:paraId="5C48127D" w14:textId="77777777" w:rsidR="0096744F" w:rsidRPr="00F82F68" w:rsidRDefault="0096744F" w:rsidP="005E0A6F">
      <w:pPr>
        <w:pStyle w:val="Odsekzoznamu"/>
        <w:spacing w:after="0" w:line="240" w:lineRule="auto"/>
        <w:jc w:val="both"/>
        <w:rPr>
          <w:rFonts w:ascii="Verdana" w:hAnsi="Verdana"/>
        </w:rPr>
      </w:pPr>
    </w:p>
    <w:p w14:paraId="53FA38E0" w14:textId="3E15108A"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Náležitosti dohody</w:t>
      </w:r>
      <w:r w:rsidR="00FA2C31">
        <w:rPr>
          <w:rFonts w:ascii="Verdana" w:hAnsi="Verdana"/>
        </w:rPr>
        <w:t>,</w:t>
      </w:r>
      <w:r w:rsidRPr="00F82F68">
        <w:rPr>
          <w:rFonts w:ascii="Verdana" w:hAnsi="Verdana"/>
        </w:rPr>
        <w:t xml:space="preserve"> ako je najmä poistná suma, spôsob poistenia, výška poistného, ročné sadzby pre poistné a spoluúčasti sú súčasťou </w:t>
      </w:r>
      <w:r w:rsidR="00FA2C31">
        <w:rPr>
          <w:rFonts w:ascii="Verdana" w:hAnsi="Verdana"/>
        </w:rPr>
        <w:t>p</w:t>
      </w:r>
      <w:r w:rsidR="00FA2C31" w:rsidRPr="00F82F68">
        <w:rPr>
          <w:rFonts w:ascii="Verdana" w:hAnsi="Verdana"/>
        </w:rPr>
        <w:t xml:space="preserve">rílohy </w:t>
      </w:r>
      <w:r w:rsidRPr="00F82F68">
        <w:rPr>
          <w:rFonts w:ascii="Verdana" w:hAnsi="Verdana"/>
        </w:rPr>
        <w:t>č. 3 tejto dohody.</w:t>
      </w:r>
    </w:p>
    <w:p w14:paraId="4164BFB1" w14:textId="77777777" w:rsidR="0096744F" w:rsidRPr="00F82F68" w:rsidRDefault="0096744F" w:rsidP="005E0A6F">
      <w:pPr>
        <w:pStyle w:val="Odsekzoznamu"/>
        <w:spacing w:after="0" w:line="240" w:lineRule="auto"/>
        <w:jc w:val="both"/>
        <w:rPr>
          <w:rFonts w:ascii="Verdana" w:hAnsi="Verdana"/>
        </w:rPr>
      </w:pPr>
    </w:p>
    <w:p w14:paraId="511ACCBB" w14:textId="77777777"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lastRenderedPageBreak/>
        <w:t xml:space="preserve">Poistený si vyhradzuje právo na aktualizáciu zoznamu motorových vozidiel, ktoré vstúpia do poistenia. </w:t>
      </w:r>
    </w:p>
    <w:p w14:paraId="0C2CFD33" w14:textId="77777777" w:rsidR="0096744F" w:rsidRPr="00F82F68" w:rsidRDefault="0096744F" w:rsidP="005E0A6F">
      <w:pPr>
        <w:pStyle w:val="Odsekzoznamu"/>
        <w:spacing w:after="0" w:line="240" w:lineRule="auto"/>
        <w:jc w:val="both"/>
        <w:rPr>
          <w:rFonts w:ascii="Verdana" w:hAnsi="Verdana"/>
        </w:rPr>
      </w:pPr>
    </w:p>
    <w:p w14:paraId="34FA4A25" w14:textId="31DCC9F3"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 xml:space="preserve">V prípade zakúpenia motorového vozidla bude motorové vozidlo automaticky poistené okamihom prevzatia vozidla s tým, že túto skutočnosť poistený nahlási do 10 pracovných dní od prevzatia motorového vozidla. </w:t>
      </w:r>
      <w:r w:rsidRPr="00F82F68">
        <w:rPr>
          <w:rFonts w:ascii="Verdana" w:hAnsi="Verdana"/>
          <w:bCs/>
        </w:rPr>
        <w:t>Motorové vozidlá vstupujúce do poistenia v priebehu platnosti a účinnosti dohody budú zaradené a budú poistené za rovnakých podmienok ako je uvedené v tejto dohode.</w:t>
      </w:r>
    </w:p>
    <w:p w14:paraId="00FB4543" w14:textId="77777777" w:rsidR="0096744F" w:rsidRPr="00F82F68" w:rsidRDefault="0096744F" w:rsidP="005E0A6F">
      <w:pPr>
        <w:pStyle w:val="Odsekzoznamu"/>
        <w:spacing w:after="0" w:line="240" w:lineRule="auto"/>
        <w:jc w:val="both"/>
        <w:rPr>
          <w:rFonts w:ascii="Verdana" w:hAnsi="Verdana"/>
        </w:rPr>
      </w:pPr>
    </w:p>
    <w:p w14:paraId="429CCA52" w14:textId="348860C8"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bookmarkStart w:id="0" w:name="_Hlk22758246"/>
      <w:r w:rsidRPr="00F82F68">
        <w:rPr>
          <w:rFonts w:ascii="Verdana" w:hAnsi="Verdana"/>
        </w:rPr>
        <w:t>Poistený je povinný oznámiť poisťovateľovi skutočnosť, ktorá má za následok zánik poistenia</w:t>
      </w:r>
      <w:r w:rsidR="00FA2C31">
        <w:rPr>
          <w:rFonts w:ascii="Verdana" w:hAnsi="Verdana"/>
        </w:rPr>
        <w:t>,</w:t>
      </w:r>
      <w:r w:rsidRPr="00F82F68">
        <w:rPr>
          <w:rFonts w:ascii="Verdana" w:hAnsi="Verdana"/>
        </w:rPr>
        <w:t xml:space="preserve"> najneskôr do 30 dní odo dňa jej vzniku. Oznámenie uvedenej skutočnosti je možné vykonať elektronickou formou (emailom).</w:t>
      </w:r>
    </w:p>
    <w:p w14:paraId="140A815D" w14:textId="77777777" w:rsidR="0096744F" w:rsidRPr="00F82F68" w:rsidRDefault="0096744F" w:rsidP="005E0A6F">
      <w:pPr>
        <w:pStyle w:val="Odsekzoznamu"/>
        <w:spacing w:after="0" w:line="240" w:lineRule="auto"/>
        <w:jc w:val="both"/>
        <w:rPr>
          <w:rFonts w:ascii="Verdana" w:hAnsi="Verdana"/>
        </w:rPr>
      </w:pPr>
    </w:p>
    <w:p w14:paraId="721175FE" w14:textId="77777777" w:rsidR="0096744F" w:rsidRPr="00F82F68" w:rsidRDefault="0096744F" w:rsidP="005E0A6F">
      <w:pPr>
        <w:pStyle w:val="Zarkazkladnhotextu"/>
        <w:numPr>
          <w:ilvl w:val="0"/>
          <w:numId w:val="12"/>
        </w:numPr>
        <w:spacing w:after="0" w:line="240" w:lineRule="auto"/>
        <w:ind w:left="426" w:hanging="426"/>
        <w:jc w:val="both"/>
        <w:rPr>
          <w:rFonts w:ascii="Verdana" w:hAnsi="Verdana"/>
          <w:bCs/>
        </w:rPr>
      </w:pPr>
      <w:r w:rsidRPr="00F82F68">
        <w:rPr>
          <w:rFonts w:ascii="Verdana" w:hAnsi="Verdana"/>
        </w:rPr>
        <w:t>V prípade vyradenia motorového vozidla z poistenia je poistiteľ povinný vrátiť nespotrebované poistné poistníkovi na jeho účet</w:t>
      </w:r>
      <w:bookmarkEnd w:id="0"/>
      <w:r w:rsidRPr="00F82F68">
        <w:rPr>
          <w:rFonts w:ascii="Verdana" w:hAnsi="Verdana"/>
        </w:rPr>
        <w:t xml:space="preserve"> v zmysle poistných podmienok.</w:t>
      </w:r>
    </w:p>
    <w:p w14:paraId="22E88DBB" w14:textId="77777777" w:rsidR="0096744F" w:rsidRPr="00F82F68" w:rsidRDefault="0096744F" w:rsidP="005E0A6F">
      <w:pPr>
        <w:pStyle w:val="Odsekzoznamu"/>
        <w:spacing w:after="0" w:line="240" w:lineRule="auto"/>
        <w:rPr>
          <w:rFonts w:ascii="Verdana" w:hAnsi="Verdana"/>
        </w:rPr>
      </w:pPr>
    </w:p>
    <w:p w14:paraId="4E920D88" w14:textId="2C4AD70D" w:rsidR="0096744F" w:rsidRPr="00F82F68" w:rsidRDefault="0096744F" w:rsidP="005E0A6F">
      <w:pPr>
        <w:pStyle w:val="Zarkazkladnhotextu"/>
        <w:numPr>
          <w:ilvl w:val="0"/>
          <w:numId w:val="12"/>
        </w:numPr>
        <w:spacing w:after="0" w:line="240" w:lineRule="auto"/>
        <w:ind w:left="426" w:hanging="426"/>
        <w:rPr>
          <w:rFonts w:ascii="Verdana" w:hAnsi="Verdana"/>
          <w:bCs/>
        </w:rPr>
      </w:pPr>
      <w:r w:rsidRPr="00F82F68">
        <w:rPr>
          <w:rFonts w:ascii="Verdana" w:hAnsi="Verdana"/>
        </w:rPr>
        <w:t>V prípade zaradenia/vyradenia motorového vozidla z poistenia nie je potrené uzatvárať dodatok k</w:t>
      </w:r>
      <w:r w:rsidR="00FA2C31">
        <w:rPr>
          <w:rFonts w:ascii="Verdana" w:hAnsi="Verdana"/>
        </w:rPr>
        <w:t xml:space="preserve"> čiastkovej</w:t>
      </w:r>
      <w:r w:rsidRPr="00F82F68">
        <w:rPr>
          <w:rFonts w:ascii="Verdana" w:hAnsi="Verdana"/>
        </w:rPr>
        <w:t> poistnej zmluve.</w:t>
      </w:r>
    </w:p>
    <w:p w14:paraId="541E0900" w14:textId="77777777" w:rsidR="0096744F" w:rsidRPr="00F82F68" w:rsidRDefault="0096744F" w:rsidP="005E0A6F">
      <w:pPr>
        <w:pStyle w:val="Odsekzoznamu"/>
        <w:spacing w:after="0" w:line="240" w:lineRule="auto"/>
        <w:rPr>
          <w:rFonts w:ascii="Verdana" w:hAnsi="Verdana"/>
          <w:bCs/>
        </w:rPr>
      </w:pPr>
    </w:p>
    <w:p w14:paraId="1F4C22BD" w14:textId="77777777" w:rsidR="0096744F" w:rsidRPr="00F82F68" w:rsidRDefault="0096744F" w:rsidP="005E0A6F">
      <w:pPr>
        <w:pStyle w:val="Zarkazkladnhotextu"/>
        <w:numPr>
          <w:ilvl w:val="0"/>
          <w:numId w:val="12"/>
        </w:numPr>
        <w:spacing w:after="0" w:line="240" w:lineRule="auto"/>
        <w:ind w:left="426" w:hanging="426"/>
        <w:rPr>
          <w:rFonts w:ascii="Verdana" w:hAnsi="Verdana"/>
          <w:bCs/>
        </w:rPr>
      </w:pPr>
      <w:r w:rsidRPr="00F82F68">
        <w:rPr>
          <w:rFonts w:ascii="Verdana" w:hAnsi="Verdana"/>
          <w:bCs/>
        </w:rPr>
        <w:t>Poistenie sa dojednáva pre prípad:</w:t>
      </w:r>
    </w:p>
    <w:p w14:paraId="46DD690D" w14:textId="77777777" w:rsidR="0096744F" w:rsidRPr="00F82F68" w:rsidRDefault="0096744F" w:rsidP="005E0A6F">
      <w:pPr>
        <w:numPr>
          <w:ilvl w:val="0"/>
          <w:numId w:val="8"/>
        </w:numPr>
        <w:spacing w:after="0" w:line="240" w:lineRule="auto"/>
        <w:ind w:left="851" w:hanging="425"/>
        <w:jc w:val="both"/>
        <w:rPr>
          <w:rFonts w:ascii="Verdana" w:hAnsi="Verdana"/>
          <w:sz w:val="20"/>
          <w:szCs w:val="20"/>
        </w:rPr>
      </w:pPr>
      <w:r w:rsidRPr="00F82F68">
        <w:rPr>
          <w:rFonts w:ascii="Verdana" w:hAnsi="Verdana"/>
          <w:sz w:val="20"/>
          <w:szCs w:val="20"/>
        </w:rPr>
        <w:t>poškodenia alebo zničenia predmetu poistenia v dôsledku havárie (bez ohľadu na to, či k nej dôjde v cestnej premávke alebo mimo cestnej premávky)</w:t>
      </w:r>
    </w:p>
    <w:p w14:paraId="371400FF" w14:textId="77777777" w:rsidR="0096744F" w:rsidRPr="00F82F68" w:rsidRDefault="0096744F" w:rsidP="005E0A6F">
      <w:pPr>
        <w:numPr>
          <w:ilvl w:val="0"/>
          <w:numId w:val="8"/>
        </w:numPr>
        <w:spacing w:after="0" w:line="240" w:lineRule="auto"/>
        <w:ind w:left="851" w:hanging="425"/>
        <w:jc w:val="both"/>
        <w:rPr>
          <w:rFonts w:ascii="Verdana" w:hAnsi="Verdana"/>
          <w:sz w:val="20"/>
          <w:szCs w:val="20"/>
        </w:rPr>
      </w:pPr>
      <w:r w:rsidRPr="00F82F68">
        <w:rPr>
          <w:rFonts w:ascii="Verdana" w:hAnsi="Verdana"/>
          <w:sz w:val="20"/>
          <w:szCs w:val="20"/>
        </w:rPr>
        <w:t>odcudzenia celého predmetu poistenia alebo jeho časti,</w:t>
      </w:r>
    </w:p>
    <w:p w14:paraId="15771859" w14:textId="77777777" w:rsidR="0096744F" w:rsidRPr="00F82F68" w:rsidRDefault="0096744F" w:rsidP="005E0A6F">
      <w:pPr>
        <w:numPr>
          <w:ilvl w:val="0"/>
          <w:numId w:val="8"/>
        </w:numPr>
        <w:spacing w:after="0" w:line="240" w:lineRule="auto"/>
        <w:ind w:left="851" w:hanging="425"/>
        <w:jc w:val="both"/>
        <w:rPr>
          <w:rFonts w:ascii="Verdana" w:hAnsi="Verdana"/>
          <w:sz w:val="20"/>
          <w:szCs w:val="20"/>
        </w:rPr>
      </w:pPr>
      <w:r w:rsidRPr="00F82F68">
        <w:rPr>
          <w:rFonts w:ascii="Verdana" w:hAnsi="Verdana"/>
          <w:sz w:val="20"/>
          <w:szCs w:val="20"/>
        </w:rPr>
        <w:t>poškodenia alebo zničenia predmetu poistenia v dôsledku živelnej udalosti,</w:t>
      </w:r>
    </w:p>
    <w:p w14:paraId="14EDBC6A" w14:textId="77777777" w:rsidR="0096744F" w:rsidRPr="00F82F68" w:rsidRDefault="0096744F" w:rsidP="005E0A6F">
      <w:pPr>
        <w:numPr>
          <w:ilvl w:val="0"/>
          <w:numId w:val="8"/>
        </w:numPr>
        <w:spacing w:after="0" w:line="240" w:lineRule="auto"/>
        <w:ind w:left="851" w:hanging="425"/>
        <w:jc w:val="both"/>
        <w:rPr>
          <w:rFonts w:ascii="Verdana" w:hAnsi="Verdana"/>
          <w:sz w:val="20"/>
          <w:szCs w:val="20"/>
        </w:rPr>
      </w:pPr>
      <w:r w:rsidRPr="00F82F68">
        <w:rPr>
          <w:rFonts w:ascii="Verdana" w:hAnsi="Verdana"/>
          <w:sz w:val="20"/>
          <w:szCs w:val="20"/>
        </w:rPr>
        <w:t>úmyselného poškodenia alebo zničenia predmetu poistenia – vandalizmus (zistený – nezistený).</w:t>
      </w:r>
    </w:p>
    <w:p w14:paraId="7F61FD2E" w14:textId="77777777" w:rsidR="0096744F" w:rsidRPr="00F82F68" w:rsidRDefault="0096744F" w:rsidP="005E0A6F">
      <w:pPr>
        <w:spacing w:after="0" w:line="240" w:lineRule="auto"/>
        <w:jc w:val="both"/>
        <w:rPr>
          <w:rFonts w:ascii="Verdana" w:hAnsi="Verdana"/>
          <w:sz w:val="20"/>
          <w:szCs w:val="20"/>
        </w:rPr>
      </w:pPr>
    </w:p>
    <w:p w14:paraId="6D3AC345" w14:textId="77777777" w:rsidR="0096744F" w:rsidRDefault="0096744F" w:rsidP="00F23124">
      <w:pPr>
        <w:pStyle w:val="Zarkazkladnhotextu"/>
        <w:numPr>
          <w:ilvl w:val="0"/>
          <w:numId w:val="14"/>
        </w:numPr>
        <w:spacing w:after="0" w:line="240" w:lineRule="auto"/>
        <w:rPr>
          <w:rFonts w:ascii="Verdana" w:hAnsi="Verdana"/>
          <w:bCs/>
        </w:rPr>
      </w:pPr>
      <w:r w:rsidRPr="00F82F68">
        <w:rPr>
          <w:rFonts w:ascii="Verdana" w:hAnsi="Verdana"/>
          <w:bCs/>
        </w:rPr>
        <w:t>Osobitné dojednania:</w:t>
      </w:r>
    </w:p>
    <w:p w14:paraId="2BC39485" w14:textId="77777777" w:rsidR="00BD7865" w:rsidRPr="00F82F68" w:rsidRDefault="00BD7865" w:rsidP="00565411">
      <w:pPr>
        <w:pStyle w:val="Zarkazkladnhotextu"/>
        <w:spacing w:after="0" w:line="240" w:lineRule="auto"/>
        <w:ind w:left="1364"/>
        <w:rPr>
          <w:rFonts w:ascii="Verdana" w:hAnsi="Verdana"/>
          <w:bCs/>
        </w:rPr>
      </w:pPr>
    </w:p>
    <w:p w14:paraId="02622E1F" w14:textId="065D7504"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Poistenie je dojednané so spoluúčasťou: pre všetky motorové vozidlá</w:t>
      </w:r>
      <w:r w:rsidR="00FA2C31">
        <w:rPr>
          <w:rFonts w:ascii="Verdana" w:hAnsi="Verdana"/>
          <w:sz w:val="20"/>
          <w:szCs w:val="20"/>
        </w:rPr>
        <w:t xml:space="preserve"> vo výške</w:t>
      </w:r>
      <w:r w:rsidRPr="00F82F68">
        <w:rPr>
          <w:rFonts w:ascii="Verdana" w:hAnsi="Verdana"/>
          <w:sz w:val="20"/>
          <w:szCs w:val="20"/>
        </w:rPr>
        <w:t xml:space="preserve"> 5</w:t>
      </w:r>
      <w:r w:rsidR="00DF73BE">
        <w:rPr>
          <w:rFonts w:ascii="Verdana" w:hAnsi="Verdana"/>
          <w:sz w:val="20"/>
          <w:szCs w:val="20"/>
        </w:rPr>
        <w:t> </w:t>
      </w:r>
      <w:r w:rsidRPr="00F82F68">
        <w:rPr>
          <w:rFonts w:ascii="Verdana" w:hAnsi="Verdana"/>
          <w:sz w:val="20"/>
          <w:szCs w:val="20"/>
        </w:rPr>
        <w:t>%</w:t>
      </w:r>
      <w:r w:rsidR="00F23124">
        <w:rPr>
          <w:rFonts w:ascii="Verdana" w:hAnsi="Verdana"/>
          <w:sz w:val="20"/>
          <w:szCs w:val="20"/>
        </w:rPr>
        <w:t xml:space="preserve"> z poistného plnenia</w:t>
      </w:r>
      <w:r w:rsidRPr="00F82F68">
        <w:rPr>
          <w:rFonts w:ascii="Verdana" w:hAnsi="Verdana"/>
          <w:sz w:val="20"/>
          <w:szCs w:val="20"/>
        </w:rPr>
        <w:t>, minimálne 65,-€.</w:t>
      </w:r>
    </w:p>
    <w:p w14:paraId="0B901F13"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V rámci poistenia je poistením kryté aj poistenie čelných skiel s nulovou spoluúčasťou.</w:t>
      </w:r>
    </w:p>
    <w:p w14:paraId="3304DE24"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V rámci poistenia je dojednané aj poistenie batožiny v osobných motorových vozidlách do sumy 1 000 €. Bez spoluúčasti.</w:t>
      </w:r>
    </w:p>
    <w:p w14:paraId="5CCAEB6D"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V rámci poistenia je dojednané aj úrazové poistenie (poistenie smrti na poistnú sumu 5 000 € a poistenie trvalých následkov úrazu na poistnú sumu 5 000 €</w:t>
      </w:r>
      <w:r w:rsidRPr="00565411">
        <w:rPr>
          <w:rFonts w:ascii="Verdana" w:hAnsi="Verdana"/>
          <w:sz w:val="20"/>
          <w:szCs w:val="20"/>
        </w:rPr>
        <w:t xml:space="preserve">). </w:t>
      </w:r>
      <w:r w:rsidRPr="00F82F68">
        <w:rPr>
          <w:rFonts w:ascii="Verdana" w:hAnsi="Verdana"/>
          <w:sz w:val="20"/>
          <w:szCs w:val="20"/>
        </w:rPr>
        <w:t>Poistná suma je stanovená na 1 sedadlo.</w:t>
      </w:r>
    </w:p>
    <w:p w14:paraId="6FB695D1"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cstheme="minorHAnsi"/>
          <w:sz w:val="20"/>
          <w:szCs w:val="20"/>
          <w:lang w:eastAsia="cs-CZ" w:bidi="cs-CZ"/>
        </w:rPr>
        <w:t xml:space="preserve">Pri svojpomocnej oprave nie je obmedzená suma za opravu, pokiaľ nebudú prekročené náklady na prácu stanovené na základe časových noriem a technologických postupov dodávaných výrobcom vozidiel pre danú značku a typ poisteného vozidla. Za materiál je nutné predložiť doklady o nákupe. </w:t>
      </w:r>
    </w:p>
    <w:p w14:paraId="4A9E5395" w14:textId="4A5ED81E"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Parciálne škody (hradené v </w:t>
      </w:r>
      <w:r w:rsidR="00FA2C31">
        <w:rPr>
          <w:rFonts w:ascii="Verdana" w:hAnsi="Verdana"/>
          <w:sz w:val="20"/>
          <w:szCs w:val="20"/>
        </w:rPr>
        <w:t>N</w:t>
      </w:r>
      <w:r w:rsidRPr="00F82F68">
        <w:rPr>
          <w:rFonts w:ascii="Verdana" w:hAnsi="Verdana"/>
          <w:sz w:val="20"/>
          <w:szCs w:val="20"/>
        </w:rPr>
        <w:t>ových cenách) sa budú hradiť do výšky 95</w:t>
      </w:r>
      <w:r w:rsidR="00DF73BE">
        <w:rPr>
          <w:rFonts w:ascii="Verdana" w:hAnsi="Verdana"/>
          <w:sz w:val="20"/>
          <w:szCs w:val="20"/>
        </w:rPr>
        <w:t> </w:t>
      </w:r>
      <w:r w:rsidRPr="00F82F68">
        <w:rPr>
          <w:rFonts w:ascii="Verdana" w:hAnsi="Verdana"/>
          <w:sz w:val="20"/>
          <w:szCs w:val="20"/>
        </w:rPr>
        <w:t>%</w:t>
      </w:r>
      <w:r w:rsidR="00FA2C31">
        <w:rPr>
          <w:rFonts w:ascii="Verdana" w:hAnsi="Verdana"/>
          <w:sz w:val="20"/>
          <w:szCs w:val="20"/>
        </w:rPr>
        <w:t xml:space="preserve"> zo</w:t>
      </w:r>
      <w:r w:rsidRPr="00F82F68">
        <w:rPr>
          <w:rFonts w:ascii="Verdana" w:hAnsi="Verdana"/>
          <w:sz w:val="20"/>
          <w:szCs w:val="20"/>
        </w:rPr>
        <w:t xml:space="preserve"> všeobecnej hodnoty predmetu poistenia motorového vozidla. </w:t>
      </w:r>
    </w:p>
    <w:p w14:paraId="36F96142"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Hodinová sadzba za opravu motorového vozidla je maximálne do výšky ceny opravy v autorizovanom servise. </w:t>
      </w:r>
    </w:p>
    <w:p w14:paraId="1814EA8F"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Opravu s hodnotou vyššou ako je dojednaná spoluúčasť na motorovom vozidle bude hradiť poisťovňa priamo servisu – vystavenie krycieho listu. </w:t>
      </w:r>
    </w:p>
    <w:p w14:paraId="757731A9"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V rámci poistenia sú dojednané asistenčné služby pre motorové vozidlá do 3,5 tony. </w:t>
      </w:r>
    </w:p>
    <w:p w14:paraId="78B905B2" w14:textId="4E28E53D"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Poisťovateľ bude akceptovať existujúci spôsob zabezpečenia motorových vozidiel poisteného a poistné sumy (vstupné hodnoty) poistených motorových vozidiel ako nové ceny – vzťahuje sa to na motorové vozidlá vstupujúce do poistenia od počiatku a taktiež na motorové vozidlá vstupujúce do poistenia v priebehu trvania dohody/</w:t>
      </w:r>
      <w:r w:rsidR="00FA2C31">
        <w:rPr>
          <w:rFonts w:ascii="Verdana" w:hAnsi="Verdana"/>
          <w:sz w:val="20"/>
          <w:szCs w:val="20"/>
        </w:rPr>
        <w:t xml:space="preserve">čiastkovej </w:t>
      </w:r>
      <w:r w:rsidRPr="00F82F68">
        <w:rPr>
          <w:rFonts w:ascii="Verdana" w:hAnsi="Verdana"/>
          <w:sz w:val="20"/>
          <w:szCs w:val="20"/>
        </w:rPr>
        <w:t xml:space="preserve">poistnej zmluvy. </w:t>
      </w:r>
    </w:p>
    <w:p w14:paraId="6D1C6DAE" w14:textId="1A9FC6B3"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Výška poistného za vozidlá, ktoré sú prevádzkované v režime s právom prednostnej jazdy za použitia výstražného zvukového a svetelného zariadenia, autoškoly, </w:t>
      </w:r>
      <w:r w:rsidRPr="00F82F68">
        <w:rPr>
          <w:rFonts w:ascii="Verdana" w:hAnsi="Verdana"/>
          <w:sz w:val="20"/>
          <w:szCs w:val="20"/>
        </w:rPr>
        <w:lastRenderedPageBreak/>
        <w:t>autopožičovne, taxislužby a pre vozidlá určené na prepravu nebezpečných vecí bude jedennásobok základného poistného, t.</w:t>
      </w:r>
      <w:r w:rsidR="00FA2C31">
        <w:rPr>
          <w:rFonts w:ascii="Verdana" w:hAnsi="Verdana"/>
          <w:sz w:val="20"/>
          <w:szCs w:val="20"/>
        </w:rPr>
        <w:t xml:space="preserve"> </w:t>
      </w:r>
      <w:r w:rsidRPr="00F82F68">
        <w:rPr>
          <w:rFonts w:ascii="Verdana" w:hAnsi="Verdana"/>
          <w:sz w:val="20"/>
          <w:szCs w:val="20"/>
        </w:rPr>
        <w:t>j. poisťovateľ nebude uplatňovať zvýšenú sadzbu poistného za tieto vozidlá.</w:t>
      </w:r>
    </w:p>
    <w:p w14:paraId="76A89B54"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Poisťovateľ nebude uplatňovať princíp podpoistenia. </w:t>
      </w:r>
    </w:p>
    <w:p w14:paraId="3D5BCDBE" w14:textId="20D0DA54"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Poisťovateľ nebude vyžadovať vstupné obhliadky motorových vozidiel pri vstupe do poistenia.</w:t>
      </w:r>
    </w:p>
    <w:p w14:paraId="05F0BEFB" w14:textId="77777777" w:rsidR="0096744F" w:rsidRPr="0096744F" w:rsidRDefault="0096744F" w:rsidP="00F23124">
      <w:pPr>
        <w:pStyle w:val="Odsekzoznamu"/>
        <w:numPr>
          <w:ilvl w:val="1"/>
          <w:numId w:val="14"/>
        </w:numPr>
        <w:spacing w:after="0" w:line="240" w:lineRule="auto"/>
        <w:contextualSpacing/>
        <w:jc w:val="both"/>
        <w:rPr>
          <w:rFonts w:ascii="Verdana" w:hAnsi="Verdana"/>
          <w:sz w:val="20"/>
          <w:szCs w:val="20"/>
        </w:rPr>
      </w:pPr>
      <w:r w:rsidRPr="0096744F">
        <w:rPr>
          <w:rFonts w:ascii="Verdana" w:hAnsi="Verdana"/>
          <w:sz w:val="20"/>
          <w:szCs w:val="20"/>
        </w:rPr>
        <w:t>Poistenie sa vzťahuje aj na škody spôsobené zvieratami.</w:t>
      </w:r>
    </w:p>
    <w:p w14:paraId="4D204608" w14:textId="7716AF4F" w:rsidR="0096744F" w:rsidRPr="0096744F" w:rsidRDefault="0096744F" w:rsidP="00F23124">
      <w:pPr>
        <w:pStyle w:val="Odsekzoznamu"/>
        <w:numPr>
          <w:ilvl w:val="1"/>
          <w:numId w:val="14"/>
        </w:numPr>
        <w:spacing w:after="0" w:line="240" w:lineRule="auto"/>
        <w:contextualSpacing/>
        <w:jc w:val="both"/>
        <w:rPr>
          <w:rFonts w:ascii="Verdana" w:hAnsi="Verdana"/>
          <w:sz w:val="20"/>
          <w:szCs w:val="20"/>
        </w:rPr>
      </w:pPr>
      <w:r w:rsidRPr="0096744F">
        <w:rPr>
          <w:rFonts w:ascii="Verdana" w:hAnsi="Verdana"/>
          <w:sz w:val="20"/>
          <w:szCs w:val="20"/>
        </w:rPr>
        <w:t>Poistenie sa vzťahuje aj na poškodenie batérie skratom a následnú škodu na vozidle alebo jeho časti, ktorú spôsobí požiar</w:t>
      </w:r>
      <w:r w:rsidR="00FA2C31">
        <w:rPr>
          <w:rFonts w:ascii="Verdana" w:hAnsi="Verdana"/>
          <w:sz w:val="20"/>
          <w:szCs w:val="20"/>
        </w:rPr>
        <w:t>,</w:t>
      </w:r>
      <w:r w:rsidRPr="0096744F">
        <w:rPr>
          <w:rFonts w:ascii="Verdana" w:hAnsi="Verdana"/>
          <w:sz w:val="20"/>
          <w:szCs w:val="20"/>
        </w:rPr>
        <w:t xml:space="preserve"> a to bez ohľadu pri akej prevádzke k udalosti prišlo.</w:t>
      </w:r>
    </w:p>
    <w:p w14:paraId="19FAA134" w14:textId="77777777" w:rsidR="0096744F" w:rsidRPr="00F82F68"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 xml:space="preserve">Právo na plnenie vznikne aj vtedy, ak časť vozidla bola poškodená alebo zničená v dôsledku činnosti vozidla ako pracovného stroja. </w:t>
      </w:r>
    </w:p>
    <w:p w14:paraId="3F06FC1E" w14:textId="77777777" w:rsidR="0096744F" w:rsidRDefault="0096744F" w:rsidP="00F23124">
      <w:pPr>
        <w:pStyle w:val="Odsekzoznamu"/>
        <w:numPr>
          <w:ilvl w:val="1"/>
          <w:numId w:val="14"/>
        </w:numPr>
        <w:spacing w:after="0" w:line="240" w:lineRule="auto"/>
        <w:contextualSpacing/>
        <w:jc w:val="both"/>
        <w:rPr>
          <w:rFonts w:ascii="Verdana" w:hAnsi="Verdana"/>
          <w:sz w:val="20"/>
          <w:szCs w:val="20"/>
        </w:rPr>
      </w:pPr>
      <w:r w:rsidRPr="00F82F68">
        <w:rPr>
          <w:rFonts w:ascii="Verdana" w:hAnsi="Verdana"/>
          <w:sz w:val="20"/>
          <w:szCs w:val="20"/>
        </w:rPr>
        <w:t>Poistenie sa vzťahuje aj na škody spôsobené na predmete poistenia alebo jeho časti požiarom alebo výbuchom, pokiaľ sa preukáže neoprávnený zásah inej osoby, ktorej totožnosť nemusí byť zistená.</w:t>
      </w:r>
    </w:p>
    <w:p w14:paraId="090FEC6F" w14:textId="77777777" w:rsidR="0096744F" w:rsidRPr="00F82F68" w:rsidRDefault="0096744F" w:rsidP="005E0A6F">
      <w:pPr>
        <w:pStyle w:val="Odsekzoznamu"/>
        <w:spacing w:after="0" w:line="240" w:lineRule="auto"/>
        <w:ind w:left="1364"/>
        <w:contextualSpacing/>
        <w:jc w:val="both"/>
        <w:rPr>
          <w:rFonts w:ascii="Verdana" w:hAnsi="Verdana"/>
          <w:sz w:val="20"/>
          <w:szCs w:val="20"/>
        </w:rPr>
      </w:pPr>
    </w:p>
    <w:p w14:paraId="689E11E2" w14:textId="77777777" w:rsidR="00BD1805" w:rsidRPr="005E61DB" w:rsidRDefault="00BD1805" w:rsidP="005E0A6F">
      <w:pPr>
        <w:pStyle w:val="Zkladntext"/>
        <w:spacing w:after="0" w:line="240" w:lineRule="auto"/>
        <w:rPr>
          <w:rFonts w:ascii="Verdana" w:hAnsi="Verdana"/>
          <w:bCs/>
          <w:sz w:val="20"/>
          <w:szCs w:val="20"/>
        </w:rPr>
      </w:pPr>
    </w:p>
    <w:p w14:paraId="39FAE94F" w14:textId="69B17FCC" w:rsidR="005208B3" w:rsidRPr="005E61DB" w:rsidRDefault="005208B3" w:rsidP="005E0A6F">
      <w:pPr>
        <w:spacing w:after="0" w:line="240" w:lineRule="auto"/>
        <w:jc w:val="center"/>
        <w:rPr>
          <w:rFonts w:ascii="Verdana" w:hAnsi="Verdana"/>
          <w:b/>
          <w:bCs/>
          <w:sz w:val="20"/>
          <w:szCs w:val="20"/>
          <w:u w:val="single"/>
        </w:rPr>
      </w:pPr>
      <w:r w:rsidRPr="005E61DB">
        <w:rPr>
          <w:rFonts w:ascii="Verdana" w:hAnsi="Verdana"/>
          <w:b/>
          <w:sz w:val="20"/>
          <w:szCs w:val="20"/>
          <w:u w:val="single"/>
        </w:rPr>
        <w:t>Článok I</w:t>
      </w:r>
      <w:r w:rsidR="00690C10" w:rsidRPr="005E61DB">
        <w:rPr>
          <w:rFonts w:ascii="Verdana" w:hAnsi="Verdana"/>
          <w:b/>
          <w:sz w:val="20"/>
          <w:szCs w:val="20"/>
          <w:u w:val="single"/>
        </w:rPr>
        <w:t>II</w:t>
      </w:r>
      <w:r w:rsidRPr="005E61DB">
        <w:rPr>
          <w:rFonts w:ascii="Verdana" w:hAnsi="Verdana"/>
          <w:b/>
          <w:sz w:val="20"/>
          <w:szCs w:val="20"/>
          <w:u w:val="single"/>
        </w:rPr>
        <w:t>.</w:t>
      </w:r>
    </w:p>
    <w:p w14:paraId="69D54307" w14:textId="69981D66" w:rsidR="005208B3" w:rsidRPr="005E61DB" w:rsidRDefault="005208B3" w:rsidP="005E0A6F">
      <w:pPr>
        <w:pStyle w:val="Zarkazkladnhotextu"/>
        <w:spacing w:after="0" w:line="240" w:lineRule="auto"/>
        <w:ind w:left="0"/>
        <w:jc w:val="center"/>
        <w:rPr>
          <w:rFonts w:ascii="Verdana" w:hAnsi="Verdana"/>
          <w:b/>
          <w:u w:val="single"/>
        </w:rPr>
      </w:pPr>
      <w:r w:rsidRPr="005E61DB">
        <w:rPr>
          <w:rFonts w:ascii="Verdana" w:hAnsi="Verdana"/>
          <w:b/>
          <w:bCs/>
          <w:u w:val="single"/>
        </w:rPr>
        <w:t>Predmet a rozsah poistenia</w:t>
      </w:r>
      <w:r w:rsidRPr="005E61DB">
        <w:rPr>
          <w:rFonts w:ascii="Verdana" w:hAnsi="Verdana"/>
          <w:b/>
          <w:bCs/>
          <w:u w:val="single"/>
          <w:lang w:val="sk-SK"/>
        </w:rPr>
        <w:t xml:space="preserve"> - </w:t>
      </w:r>
      <w:r w:rsidRPr="005E61DB">
        <w:rPr>
          <w:rFonts w:ascii="Verdana" w:hAnsi="Verdana"/>
          <w:b/>
          <w:u w:val="single"/>
        </w:rPr>
        <w:t xml:space="preserve">povinné zmluvné poistenie </w:t>
      </w:r>
    </w:p>
    <w:p w14:paraId="357960C0" w14:textId="77777777" w:rsidR="005208B3" w:rsidRPr="005E61DB" w:rsidRDefault="005208B3" w:rsidP="005E0A6F">
      <w:pPr>
        <w:pStyle w:val="Zarkazkladnhotextu"/>
        <w:spacing w:after="0" w:line="240" w:lineRule="auto"/>
        <w:ind w:left="0"/>
        <w:jc w:val="center"/>
        <w:rPr>
          <w:rFonts w:ascii="Verdana" w:hAnsi="Verdana"/>
          <w:b/>
          <w:bCs/>
          <w:u w:val="single"/>
          <w:lang w:val="sk-SK"/>
        </w:rPr>
      </w:pPr>
      <w:r w:rsidRPr="005E61DB">
        <w:rPr>
          <w:rFonts w:ascii="Verdana" w:hAnsi="Verdana"/>
          <w:b/>
          <w:u w:val="single"/>
        </w:rPr>
        <w:t>zodpovednosti za škodu spôsobenú prevádzkou motorových vozidiel</w:t>
      </w:r>
    </w:p>
    <w:p w14:paraId="00D0D197" w14:textId="7777777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
          <w:bCs/>
          <w:lang w:val="sk-SK"/>
        </w:rPr>
      </w:pPr>
      <w:r w:rsidRPr="00F82F68">
        <w:rPr>
          <w:rFonts w:ascii="Verdana" w:hAnsi="Verdana"/>
          <w:bCs/>
          <w:lang w:val="sk-SK"/>
        </w:rPr>
        <w:t>V zmysle zákona č. 381/2001 Z. z. o povinnom zmluvnom poistení zodpovednosti za škodu spôsobenú prevádzkou motorového vozidla a o zmene a doplnení niektorých zákonov v znení neskorších predpisov (ďalej ako „</w:t>
      </w:r>
      <w:r w:rsidRPr="00F23124">
        <w:rPr>
          <w:rFonts w:ascii="Verdana" w:hAnsi="Verdana"/>
          <w:b/>
          <w:lang w:val="sk-SK"/>
        </w:rPr>
        <w:t>zákon č. 381/2001 Z. z.</w:t>
      </w:r>
      <w:r w:rsidRPr="00F82F68">
        <w:rPr>
          <w:rFonts w:ascii="Verdana" w:hAnsi="Verdana"/>
          <w:bCs/>
          <w:lang w:val="sk-SK"/>
        </w:rPr>
        <w:t>“) - poistený ma nárok, aby poisťovateľ za neho nahradil poškodeným uplatnené a preukázané nároky na náhradu:</w:t>
      </w:r>
    </w:p>
    <w:p w14:paraId="66053258" w14:textId="77777777" w:rsidR="0096744F" w:rsidRPr="00F82F68" w:rsidRDefault="0096744F" w:rsidP="005E0A6F">
      <w:pPr>
        <w:pStyle w:val="Zarkazkladnhotextu"/>
        <w:numPr>
          <w:ilvl w:val="0"/>
          <w:numId w:val="6"/>
        </w:numPr>
        <w:autoSpaceDE w:val="0"/>
        <w:autoSpaceDN w:val="0"/>
        <w:adjustRightInd w:val="0"/>
        <w:spacing w:after="0" w:line="240" w:lineRule="auto"/>
        <w:ind w:left="709" w:hanging="283"/>
        <w:jc w:val="both"/>
        <w:rPr>
          <w:rFonts w:ascii="Verdana" w:hAnsi="Verdana"/>
          <w:b/>
          <w:bCs/>
          <w:lang w:val="sk-SK"/>
        </w:rPr>
      </w:pPr>
      <w:r w:rsidRPr="00F82F68">
        <w:rPr>
          <w:rFonts w:ascii="Verdana" w:hAnsi="Verdana"/>
          <w:bCs/>
          <w:lang w:val="sk-SK"/>
        </w:rPr>
        <w:t>škody na zdraví alebo usmrtením,</w:t>
      </w:r>
    </w:p>
    <w:p w14:paraId="7069456A" w14:textId="77777777" w:rsidR="0096744F" w:rsidRPr="00F82F68" w:rsidRDefault="0096744F" w:rsidP="005E0A6F">
      <w:pPr>
        <w:pStyle w:val="Zarkazkladnhotextu"/>
        <w:numPr>
          <w:ilvl w:val="0"/>
          <w:numId w:val="6"/>
        </w:numPr>
        <w:autoSpaceDE w:val="0"/>
        <w:autoSpaceDN w:val="0"/>
        <w:adjustRightInd w:val="0"/>
        <w:spacing w:after="0" w:line="240" w:lineRule="auto"/>
        <w:ind w:left="709" w:hanging="283"/>
        <w:jc w:val="both"/>
        <w:rPr>
          <w:rFonts w:ascii="Verdana" w:hAnsi="Verdana"/>
          <w:b/>
          <w:bCs/>
          <w:lang w:val="sk-SK"/>
        </w:rPr>
      </w:pPr>
      <w:r w:rsidRPr="00F82F68">
        <w:rPr>
          <w:rFonts w:ascii="Verdana" w:hAnsi="Verdana"/>
          <w:bCs/>
          <w:lang w:val="sk-SK"/>
        </w:rPr>
        <w:t>škody vzniknuté poškodením, zničením alebo stratou veci,</w:t>
      </w:r>
    </w:p>
    <w:p w14:paraId="1198EAF2" w14:textId="0838B8B1" w:rsidR="0096744F" w:rsidRPr="00F82F68" w:rsidRDefault="0096744F" w:rsidP="005E0A6F">
      <w:pPr>
        <w:pStyle w:val="Zarkazkladnhotextu"/>
        <w:numPr>
          <w:ilvl w:val="0"/>
          <w:numId w:val="6"/>
        </w:numPr>
        <w:autoSpaceDE w:val="0"/>
        <w:autoSpaceDN w:val="0"/>
        <w:adjustRightInd w:val="0"/>
        <w:spacing w:after="0" w:line="240" w:lineRule="auto"/>
        <w:ind w:left="709" w:hanging="283"/>
        <w:jc w:val="both"/>
        <w:rPr>
          <w:rFonts w:ascii="Verdana" w:hAnsi="Verdana"/>
          <w:b/>
          <w:bCs/>
          <w:lang w:val="sk-SK"/>
        </w:rPr>
      </w:pPr>
      <w:r w:rsidRPr="00F82F68">
        <w:rPr>
          <w:rFonts w:ascii="Verdana" w:hAnsi="Verdana"/>
          <w:bCs/>
          <w:lang w:val="sk-SK"/>
        </w:rPr>
        <w:t>účelne vynaložených nákladov spojených s právnym zastúpením pri uplatňovaní nárokov podľa písmen a), b) a d), ak poisťovateľ nesplnil povinnosti uvedené v ustanovení § 11 ods. 6 písm. a) alebo písm. b) zákona č. 381/2001 Z. z. alebo</w:t>
      </w:r>
      <w:r w:rsidR="007E2FCB">
        <w:rPr>
          <w:rFonts w:ascii="Verdana" w:hAnsi="Verdana"/>
          <w:bCs/>
          <w:lang w:val="sk-SK"/>
        </w:rPr>
        <w:t xml:space="preserve"> ak</w:t>
      </w:r>
      <w:r w:rsidRPr="00F82F68">
        <w:rPr>
          <w:rFonts w:ascii="Verdana" w:hAnsi="Verdana"/>
          <w:bCs/>
          <w:lang w:val="sk-SK"/>
        </w:rPr>
        <w:t xml:space="preserve"> poisťovateľ neoprávnene odmietol poskytnúť poistné plnenie alebo </w:t>
      </w:r>
      <w:r w:rsidR="007E2FCB">
        <w:rPr>
          <w:rFonts w:ascii="Verdana" w:hAnsi="Verdana"/>
          <w:bCs/>
          <w:lang w:val="sk-SK"/>
        </w:rPr>
        <w:t xml:space="preserve">ak </w:t>
      </w:r>
      <w:r w:rsidRPr="00F82F68">
        <w:rPr>
          <w:rFonts w:ascii="Verdana" w:hAnsi="Verdana"/>
          <w:bCs/>
          <w:lang w:val="sk-SK"/>
        </w:rPr>
        <w:t>neoprávnene krátil poskytnuté poistné plnenie,</w:t>
      </w:r>
    </w:p>
    <w:p w14:paraId="327A0E12" w14:textId="77777777" w:rsidR="0096744F" w:rsidRPr="00F82F68" w:rsidRDefault="0096744F" w:rsidP="005E0A6F">
      <w:pPr>
        <w:pStyle w:val="Zarkazkladnhotextu"/>
        <w:numPr>
          <w:ilvl w:val="0"/>
          <w:numId w:val="6"/>
        </w:numPr>
        <w:autoSpaceDE w:val="0"/>
        <w:autoSpaceDN w:val="0"/>
        <w:adjustRightInd w:val="0"/>
        <w:spacing w:after="0" w:line="240" w:lineRule="auto"/>
        <w:ind w:left="709" w:hanging="283"/>
        <w:jc w:val="both"/>
        <w:rPr>
          <w:rFonts w:ascii="Verdana" w:hAnsi="Verdana"/>
          <w:b/>
          <w:bCs/>
          <w:lang w:val="sk-SK"/>
        </w:rPr>
      </w:pPr>
      <w:r w:rsidRPr="00F82F68">
        <w:rPr>
          <w:rFonts w:ascii="Verdana" w:hAnsi="Verdana"/>
          <w:bCs/>
          <w:lang w:val="sk-SK"/>
        </w:rPr>
        <w:t>ušlého zisku.</w:t>
      </w:r>
    </w:p>
    <w:p w14:paraId="0F7A9F4F" w14:textId="77777777" w:rsidR="0096744F" w:rsidRPr="00F82F68" w:rsidRDefault="0096744F" w:rsidP="005E0A6F">
      <w:pPr>
        <w:pStyle w:val="Zarkazkladnhotextu"/>
        <w:autoSpaceDE w:val="0"/>
        <w:autoSpaceDN w:val="0"/>
        <w:adjustRightInd w:val="0"/>
        <w:spacing w:after="0" w:line="240" w:lineRule="auto"/>
        <w:ind w:left="709"/>
        <w:jc w:val="both"/>
        <w:rPr>
          <w:rFonts w:ascii="Verdana" w:hAnsi="Verdana"/>
          <w:b/>
          <w:bCs/>
          <w:lang w:val="sk-SK"/>
        </w:rPr>
      </w:pPr>
    </w:p>
    <w:p w14:paraId="6E3E5A36" w14:textId="7777777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
          <w:bCs/>
          <w:lang w:val="sk-SK"/>
        </w:rPr>
      </w:pPr>
      <w:r w:rsidRPr="00F82F68">
        <w:rPr>
          <w:rFonts w:ascii="Verdana" w:hAnsi="Verdana"/>
          <w:bCs/>
          <w:lang w:val="sk-SK"/>
        </w:rPr>
        <w:t>V zmysle ustanovenia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6917B284" w14:textId="77777777" w:rsidR="0096744F" w:rsidRPr="00F82F68" w:rsidRDefault="0096744F" w:rsidP="005E0A6F">
      <w:pPr>
        <w:pStyle w:val="Zarkazkladnhotextu"/>
        <w:autoSpaceDE w:val="0"/>
        <w:autoSpaceDN w:val="0"/>
        <w:adjustRightInd w:val="0"/>
        <w:spacing w:after="0" w:line="240" w:lineRule="auto"/>
        <w:ind w:left="426"/>
        <w:jc w:val="both"/>
        <w:rPr>
          <w:rFonts w:ascii="Verdana" w:hAnsi="Verdana"/>
          <w:b/>
          <w:bCs/>
          <w:lang w:val="sk-SK"/>
        </w:rPr>
      </w:pPr>
    </w:p>
    <w:p w14:paraId="4D28572E" w14:textId="7777777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V rámci poistenia sú dojednané aj bezplatné asistenčné služby pre motorové vozidlá do 3,5 tony poskytované 24 hodín denne, ktorých súčasťou bude minimálne pomoc na ceste pri poruche alebo nehode, vrátane odťahu vozidla do najbližšieho autorizovaného servisu „schopného opravu vykonať“, uschovania vozidla, poskytnutia ubytovania, zapožičania náhradného vozidla.</w:t>
      </w:r>
    </w:p>
    <w:p w14:paraId="1FA568C3"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27B0CDA5" w14:textId="07548B21"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Poistený si vyhradzuje právo na aktualizáciu zoznamu motorových vozidiel, ktoré vstúpia do poistenia. Motorové vozidlá vstupujúce do poistenia v priebehu účinnosti dohody budú zaradené do</w:t>
      </w:r>
      <w:r w:rsidR="007E2FCB">
        <w:rPr>
          <w:rFonts w:ascii="Verdana" w:hAnsi="Verdana"/>
          <w:bCs/>
          <w:lang w:val="sk-SK"/>
        </w:rPr>
        <w:t xml:space="preserve"> príslušnej</w:t>
      </w:r>
      <w:r w:rsidRPr="00F82F68">
        <w:rPr>
          <w:rFonts w:ascii="Verdana" w:hAnsi="Verdana"/>
          <w:bCs/>
          <w:lang w:val="sk-SK"/>
        </w:rPr>
        <w:t xml:space="preserve"> </w:t>
      </w:r>
      <w:r w:rsidR="007E2FCB">
        <w:rPr>
          <w:rFonts w:ascii="Verdana" w:hAnsi="Verdana"/>
          <w:bCs/>
          <w:lang w:val="sk-SK"/>
        </w:rPr>
        <w:t xml:space="preserve">čiastkovej </w:t>
      </w:r>
      <w:r w:rsidRPr="00F82F68">
        <w:rPr>
          <w:rFonts w:ascii="Verdana" w:hAnsi="Verdana"/>
          <w:bCs/>
          <w:lang w:val="sk-SK"/>
        </w:rPr>
        <w:t>poistnej zmluvy uvedenej v článku I. tejto dohody a budú poistené za rovnakých podmienok ako je uvedené v dohode.</w:t>
      </w:r>
    </w:p>
    <w:p w14:paraId="44CDED63"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2B18BC84" w14:textId="7777777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
          <w:bCs/>
        </w:rPr>
      </w:pPr>
      <w:r w:rsidRPr="00F82F68">
        <w:rPr>
          <w:rFonts w:ascii="Verdana" w:hAnsi="Verdana"/>
          <w:bCs/>
          <w:lang w:val="sk-SK"/>
        </w:rPr>
        <w:t>V prípade zakúpenia motorového vozidla bude vozidlo automaticky poistené okamihom prevzatia vozidla s tým, že túto skutočnosť poistený nahlási do 10 pracovných dní od zakúpenia motorového vozidla.</w:t>
      </w:r>
    </w:p>
    <w:p w14:paraId="6F04EDB7"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
          <w:bCs/>
        </w:rPr>
      </w:pPr>
    </w:p>
    <w:p w14:paraId="2B20768D" w14:textId="3395E38C"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
          <w:bCs/>
        </w:rPr>
      </w:pPr>
      <w:r w:rsidRPr="00F82F68">
        <w:rPr>
          <w:rFonts w:ascii="Verdana" w:hAnsi="Verdana"/>
        </w:rPr>
        <w:lastRenderedPageBreak/>
        <w:t>Poistený je povinný oznámiť poisťovateľovi skutočnosť, ktorá má za následok zánik poisteni</w:t>
      </w:r>
      <w:r w:rsidR="007E2FCB">
        <w:rPr>
          <w:rFonts w:ascii="Verdana" w:hAnsi="Verdana"/>
        </w:rPr>
        <w:t>a,</w:t>
      </w:r>
      <w:r w:rsidRPr="00F82F68">
        <w:rPr>
          <w:rFonts w:ascii="Verdana" w:hAnsi="Verdana"/>
        </w:rPr>
        <w:t xml:space="preserve"> najneskôr do 30 dní odo dňa jej vzniku. Oznámenie uvedenej skutočnosti je možné vykonať elektronickou formou (emailom)</w:t>
      </w:r>
      <w:r w:rsidR="00AB77BA">
        <w:rPr>
          <w:rFonts w:ascii="Verdana" w:hAnsi="Verdana"/>
        </w:rPr>
        <w:t>:</w:t>
      </w:r>
      <w:r w:rsidR="00DF73BE">
        <w:rPr>
          <w:rFonts w:ascii="Verdana" w:hAnsi="Verdana"/>
        </w:rPr>
        <w:t xml:space="preserve"> </w:t>
      </w:r>
      <w:r w:rsidR="00AB77BA">
        <w:rPr>
          <w:rFonts w:ascii="Verdana" w:hAnsi="Verdana"/>
        </w:rPr>
        <w:t>..........................</w:t>
      </w:r>
      <w:r w:rsidRPr="00F82F68">
        <w:rPr>
          <w:rFonts w:ascii="Verdana" w:hAnsi="Verdana"/>
        </w:rPr>
        <w:t>.</w:t>
      </w:r>
    </w:p>
    <w:p w14:paraId="1770B673"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5A14083B" w14:textId="6B9F3283"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 xml:space="preserve">Poisťovateľ vydá poistenému </w:t>
      </w:r>
      <w:r w:rsidR="00AF0326">
        <w:rPr>
          <w:rFonts w:ascii="Verdana" w:hAnsi="Verdana"/>
          <w:bCs/>
          <w:lang w:val="sk-SK"/>
        </w:rPr>
        <w:t xml:space="preserve">bezodkladne </w:t>
      </w:r>
      <w:r w:rsidRPr="00F82F68">
        <w:rPr>
          <w:rFonts w:ascii="Verdana" w:hAnsi="Verdana"/>
          <w:bCs/>
          <w:lang w:val="sk-SK"/>
        </w:rPr>
        <w:t>na každé vozidlo potvrdenie o poistení zodpovednosti. Potvrdenia budú doručené na adresu poistených subjektov podľa držiteľa vozidla. Identifikačné údaje o držiteľovi budú správne uvádzané tak</w:t>
      </w:r>
      <w:r w:rsidR="007E2FCB">
        <w:rPr>
          <w:rFonts w:ascii="Verdana" w:hAnsi="Verdana"/>
          <w:bCs/>
          <w:lang w:val="sk-SK"/>
        </w:rPr>
        <w:t>,</w:t>
      </w:r>
      <w:r w:rsidRPr="00F82F68">
        <w:rPr>
          <w:rFonts w:ascii="Verdana" w:hAnsi="Verdana"/>
          <w:bCs/>
          <w:lang w:val="sk-SK"/>
        </w:rPr>
        <w:t xml:space="preserve"> ako budú uvedené v </w:t>
      </w:r>
      <w:r w:rsidR="007E2FCB">
        <w:rPr>
          <w:rFonts w:ascii="Verdana" w:hAnsi="Verdana"/>
          <w:bCs/>
          <w:lang w:val="sk-SK"/>
        </w:rPr>
        <w:t>p</w:t>
      </w:r>
      <w:r w:rsidRPr="00F82F68">
        <w:rPr>
          <w:rFonts w:ascii="Verdana" w:hAnsi="Verdana"/>
          <w:bCs/>
          <w:lang w:val="sk-SK"/>
        </w:rPr>
        <w:t>rílohe č.1.</w:t>
      </w:r>
    </w:p>
    <w:p w14:paraId="4D8CB0F3"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296D3B3C" w14:textId="08DE07CF"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Sadzby pre výpočet poistného a výška poistného uvedené v </w:t>
      </w:r>
      <w:r w:rsidR="007E2FCB">
        <w:rPr>
          <w:rFonts w:ascii="Verdana" w:hAnsi="Verdana"/>
          <w:bCs/>
          <w:lang w:val="sk-SK"/>
        </w:rPr>
        <w:t>p</w:t>
      </w:r>
      <w:r w:rsidRPr="00F82F68">
        <w:rPr>
          <w:rFonts w:ascii="Verdana" w:hAnsi="Verdana"/>
          <w:bCs/>
          <w:lang w:val="sk-SK"/>
        </w:rPr>
        <w:t>rílohe č. 4 dohody sú záväzné po celú dobu poistenia.</w:t>
      </w:r>
    </w:p>
    <w:p w14:paraId="5E864848"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608FEA0A" w14:textId="29A8855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Výška poistného za vozidlá, ktoré sú prevádzkované v režime s právom prednostnej jazdy za použitia výstražného zvukového a svetelného zariadenia, autopožičovne, autoškoly, taxislužby a pre vozidlá určené na prepravu nebezpečných vecí bude jeden násobok základného poistného t.</w:t>
      </w:r>
      <w:r w:rsidR="007E2FCB">
        <w:rPr>
          <w:rFonts w:ascii="Verdana" w:hAnsi="Verdana"/>
          <w:bCs/>
          <w:lang w:val="sk-SK"/>
        </w:rPr>
        <w:t xml:space="preserve"> </w:t>
      </w:r>
      <w:r w:rsidRPr="00F82F68">
        <w:rPr>
          <w:rFonts w:ascii="Verdana" w:hAnsi="Verdana"/>
          <w:bCs/>
          <w:lang w:val="sk-SK"/>
        </w:rPr>
        <w:t>j. poisťovateľ nebude uplatňovať zvýšenú sadzbu poistného za tieto vozidlá.</w:t>
      </w:r>
    </w:p>
    <w:p w14:paraId="0C127374" w14:textId="77777777" w:rsidR="0096744F" w:rsidRPr="00F82F68" w:rsidRDefault="0096744F" w:rsidP="005E0A6F">
      <w:pPr>
        <w:pStyle w:val="Zarkazkladnhotextu"/>
        <w:autoSpaceDE w:val="0"/>
        <w:autoSpaceDN w:val="0"/>
        <w:adjustRightInd w:val="0"/>
        <w:spacing w:after="0" w:line="240" w:lineRule="auto"/>
        <w:ind w:left="426"/>
        <w:jc w:val="both"/>
        <w:rPr>
          <w:rFonts w:ascii="Verdana" w:hAnsi="Verdana"/>
          <w:bCs/>
          <w:lang w:val="sk-SK"/>
        </w:rPr>
      </w:pPr>
    </w:p>
    <w:p w14:paraId="3AE3D93F" w14:textId="77777777"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Poistenie sa dojednáva bez spoluúčasti.</w:t>
      </w:r>
    </w:p>
    <w:p w14:paraId="521210E4" w14:textId="77777777" w:rsidR="0096744F" w:rsidRPr="00F82F68" w:rsidRDefault="0096744F" w:rsidP="005E0A6F">
      <w:pPr>
        <w:pStyle w:val="Zarkazkladnhotextu"/>
        <w:autoSpaceDE w:val="0"/>
        <w:autoSpaceDN w:val="0"/>
        <w:adjustRightInd w:val="0"/>
        <w:spacing w:after="0" w:line="240" w:lineRule="auto"/>
        <w:ind w:left="426"/>
        <w:jc w:val="both"/>
        <w:rPr>
          <w:rFonts w:ascii="Verdana" w:hAnsi="Verdana"/>
          <w:bCs/>
          <w:lang w:val="sk-SK"/>
        </w:rPr>
      </w:pPr>
    </w:p>
    <w:p w14:paraId="1A1ECDDA" w14:textId="73B8EE32"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bCs/>
          <w:lang w:val="sk-SK"/>
        </w:rPr>
        <w:t xml:space="preserve">Poisťovateľ zašle </w:t>
      </w:r>
      <w:r w:rsidR="007E2FCB">
        <w:rPr>
          <w:rFonts w:ascii="Verdana" w:hAnsi="Verdana"/>
          <w:bCs/>
          <w:lang w:val="sk-SK"/>
        </w:rPr>
        <w:t xml:space="preserve">písomné </w:t>
      </w:r>
      <w:r w:rsidRPr="00F82F68">
        <w:rPr>
          <w:rFonts w:ascii="Verdana" w:hAnsi="Verdana"/>
          <w:bCs/>
          <w:lang w:val="sk-SK"/>
        </w:rPr>
        <w:t>oznámenie o poistnom plnení poistníkovi aj poistenému</w:t>
      </w:r>
      <w:r w:rsidR="00BD7865">
        <w:rPr>
          <w:rFonts w:ascii="Verdana" w:hAnsi="Verdana"/>
          <w:bCs/>
          <w:lang w:val="sk-SK"/>
        </w:rPr>
        <w:t xml:space="preserve"> bez zbytočného odkladu po ukončení šetrenia poistnej udalosti</w:t>
      </w:r>
      <w:r w:rsidRPr="00F82F68">
        <w:rPr>
          <w:rFonts w:ascii="Verdana" w:hAnsi="Verdana"/>
          <w:bCs/>
          <w:lang w:val="sk-SK"/>
        </w:rPr>
        <w:t>.</w:t>
      </w:r>
    </w:p>
    <w:p w14:paraId="2ACBE190" w14:textId="77777777" w:rsidR="0096744F" w:rsidRPr="00F82F68" w:rsidRDefault="0096744F" w:rsidP="005E0A6F">
      <w:pPr>
        <w:pStyle w:val="Zarkazkladnhotextu"/>
        <w:autoSpaceDE w:val="0"/>
        <w:autoSpaceDN w:val="0"/>
        <w:adjustRightInd w:val="0"/>
        <w:spacing w:after="0" w:line="240" w:lineRule="auto"/>
        <w:ind w:left="0"/>
        <w:jc w:val="both"/>
        <w:rPr>
          <w:rFonts w:ascii="Verdana" w:hAnsi="Verdana"/>
          <w:bCs/>
          <w:lang w:val="sk-SK"/>
        </w:rPr>
      </w:pPr>
    </w:p>
    <w:p w14:paraId="6A992215" w14:textId="46E3DB6C" w:rsidR="0096744F" w:rsidRPr="00F82F68" w:rsidRDefault="0096744F" w:rsidP="005E0A6F">
      <w:pPr>
        <w:pStyle w:val="Zarkazkladnhotextu"/>
        <w:numPr>
          <w:ilvl w:val="0"/>
          <w:numId w:val="7"/>
        </w:numPr>
        <w:autoSpaceDE w:val="0"/>
        <w:autoSpaceDN w:val="0"/>
        <w:adjustRightInd w:val="0"/>
        <w:spacing w:after="0" w:line="240" w:lineRule="auto"/>
        <w:ind w:left="426" w:hanging="426"/>
        <w:jc w:val="both"/>
        <w:rPr>
          <w:rFonts w:ascii="Verdana" w:hAnsi="Verdana"/>
          <w:bCs/>
          <w:lang w:val="sk-SK"/>
        </w:rPr>
      </w:pPr>
      <w:r w:rsidRPr="00F82F68">
        <w:rPr>
          <w:rFonts w:ascii="Verdana" w:hAnsi="Verdana"/>
        </w:rPr>
        <w:t>Minimálne limity poistného plnenia</w:t>
      </w:r>
      <w:r w:rsidR="00BD7865" w:rsidRPr="00BD7865">
        <w:rPr>
          <w:sz w:val="24"/>
          <w:szCs w:val="24"/>
          <w:lang w:val="sk-SK" w:eastAsia="sk-SK"/>
        </w:rPr>
        <w:t xml:space="preserve"> </w:t>
      </w:r>
      <w:r w:rsidR="00BD7865" w:rsidRPr="00BD7865">
        <w:rPr>
          <w:rFonts w:ascii="Verdana" w:hAnsi="Verdana"/>
          <w:lang w:val="sk-SK"/>
        </w:rPr>
        <w:t xml:space="preserve">z jednej škodovej udalosti musí byť </w:t>
      </w:r>
      <w:r w:rsidRPr="00F82F68">
        <w:rPr>
          <w:rFonts w:ascii="Verdana" w:hAnsi="Verdana"/>
        </w:rPr>
        <w:t xml:space="preserve">pre škody na zdraví alebo usmrtení </w:t>
      </w:r>
      <w:r w:rsidRPr="00F82F68">
        <w:rPr>
          <w:rFonts w:ascii="Verdana" w:hAnsi="Verdana"/>
          <w:lang w:val="sk-SK"/>
        </w:rPr>
        <w:t xml:space="preserve">(bez ohľadu na počet zranených alebo usmrtených) </w:t>
      </w:r>
      <w:r w:rsidRPr="00F82F68">
        <w:rPr>
          <w:rFonts w:ascii="Verdana" w:hAnsi="Verdana"/>
        </w:rPr>
        <w:t>—</w:t>
      </w:r>
      <w:r w:rsidR="00BD7865" w:rsidRPr="00BD7865">
        <w:rPr>
          <w:rFonts w:ascii="Verdana" w:hAnsi="Verdana"/>
          <w:lang w:val="sk-SK"/>
        </w:rPr>
        <w:t xml:space="preserve"> najmenej</w:t>
      </w:r>
      <w:r w:rsidRPr="00F82F68">
        <w:rPr>
          <w:rFonts w:ascii="Verdana" w:hAnsi="Verdana"/>
        </w:rPr>
        <w:t xml:space="preserve"> 6</w:t>
      </w:r>
      <w:r w:rsidR="00235DD0">
        <w:rPr>
          <w:rFonts w:ascii="Verdana" w:hAnsi="Verdana"/>
        </w:rPr>
        <w:t> </w:t>
      </w:r>
      <w:r w:rsidRPr="00F82F68">
        <w:rPr>
          <w:rFonts w:ascii="Verdana" w:hAnsi="Verdana"/>
        </w:rPr>
        <w:t>450</w:t>
      </w:r>
      <w:r w:rsidR="00235DD0">
        <w:rPr>
          <w:rFonts w:ascii="Verdana" w:hAnsi="Verdana"/>
        </w:rPr>
        <w:t> </w:t>
      </w:r>
      <w:r w:rsidRPr="00F82F68">
        <w:rPr>
          <w:rFonts w:ascii="Verdana" w:hAnsi="Verdana"/>
        </w:rPr>
        <w:t>000,-</w:t>
      </w:r>
      <w:r w:rsidR="00235DD0">
        <w:rPr>
          <w:rFonts w:ascii="Verdana" w:hAnsi="Verdana"/>
        </w:rPr>
        <w:t> </w:t>
      </w:r>
      <w:r w:rsidRPr="00F82F68">
        <w:rPr>
          <w:rFonts w:ascii="Verdana" w:hAnsi="Verdana"/>
        </w:rPr>
        <w:t>€</w:t>
      </w:r>
      <w:r w:rsidRPr="00F82F68">
        <w:rPr>
          <w:rFonts w:ascii="Verdana" w:hAnsi="Verdana"/>
          <w:lang w:val="sk-SK"/>
        </w:rPr>
        <w:t>,</w:t>
      </w:r>
      <w:r w:rsidRPr="00F82F68">
        <w:rPr>
          <w:rFonts w:ascii="Verdana" w:hAnsi="Verdana"/>
        </w:rPr>
        <w:t xml:space="preserve"> pre vecné škody, ušlý zisk a náklady právneho zastúpenia</w:t>
      </w:r>
      <w:r w:rsidRPr="00F82F68">
        <w:rPr>
          <w:rFonts w:ascii="Verdana" w:hAnsi="Verdana"/>
          <w:lang w:val="sk-SK"/>
        </w:rPr>
        <w:t xml:space="preserve"> (bez ohľadu na počet poškodených)</w:t>
      </w:r>
      <w:r w:rsidRPr="00F82F68">
        <w:rPr>
          <w:rFonts w:ascii="Verdana" w:hAnsi="Verdana"/>
        </w:rPr>
        <w:t xml:space="preserve"> — </w:t>
      </w:r>
      <w:r w:rsidR="00BD7865" w:rsidRPr="00BD7865">
        <w:rPr>
          <w:rFonts w:ascii="Verdana" w:hAnsi="Verdana"/>
          <w:lang w:val="sk-SK"/>
        </w:rPr>
        <w:t>najmenej</w:t>
      </w:r>
      <w:r w:rsidR="00BD7865" w:rsidRPr="00F82F68">
        <w:rPr>
          <w:rFonts w:ascii="Verdana" w:hAnsi="Verdana"/>
        </w:rPr>
        <w:t xml:space="preserve"> </w:t>
      </w:r>
      <w:r w:rsidRPr="00F82F68">
        <w:rPr>
          <w:rFonts w:ascii="Verdana" w:hAnsi="Verdana"/>
        </w:rPr>
        <w:t>1</w:t>
      </w:r>
      <w:r w:rsidR="00235DD0">
        <w:rPr>
          <w:rFonts w:ascii="Verdana" w:hAnsi="Verdana"/>
        </w:rPr>
        <w:t> </w:t>
      </w:r>
      <w:r w:rsidRPr="00F82F68">
        <w:rPr>
          <w:rFonts w:ascii="Verdana" w:hAnsi="Verdana"/>
        </w:rPr>
        <w:t>300</w:t>
      </w:r>
      <w:r w:rsidR="00235DD0">
        <w:rPr>
          <w:rFonts w:ascii="Verdana" w:hAnsi="Verdana"/>
        </w:rPr>
        <w:t> </w:t>
      </w:r>
      <w:r w:rsidRPr="00F82F68">
        <w:rPr>
          <w:rFonts w:ascii="Verdana" w:hAnsi="Verdana"/>
        </w:rPr>
        <w:t>000,- €.</w:t>
      </w:r>
    </w:p>
    <w:p w14:paraId="56EDD466" w14:textId="77777777" w:rsidR="00034CFD" w:rsidRDefault="00034CFD" w:rsidP="005E0A6F">
      <w:pPr>
        <w:pStyle w:val="Zkladntext21"/>
        <w:shd w:val="clear" w:color="auto" w:fill="auto"/>
        <w:tabs>
          <w:tab w:val="left" w:pos="284"/>
        </w:tabs>
        <w:spacing w:before="0" w:after="0" w:line="240" w:lineRule="auto"/>
        <w:ind w:left="567" w:firstLine="0"/>
        <w:rPr>
          <w:rFonts w:ascii="Verdana" w:hAnsi="Verdana" w:cs="Times New Roman"/>
          <w:sz w:val="20"/>
          <w:szCs w:val="20"/>
        </w:rPr>
      </w:pPr>
    </w:p>
    <w:p w14:paraId="7CFA3CB2" w14:textId="546D2300" w:rsidR="00AE6BF0" w:rsidRPr="005E61DB" w:rsidRDefault="00AE6BF0" w:rsidP="005E0A6F">
      <w:pPr>
        <w:spacing w:after="0" w:line="240" w:lineRule="auto"/>
        <w:jc w:val="center"/>
        <w:rPr>
          <w:rFonts w:ascii="Verdana" w:hAnsi="Verdana"/>
          <w:b/>
          <w:bCs/>
          <w:sz w:val="20"/>
          <w:szCs w:val="20"/>
          <w:u w:val="single"/>
        </w:rPr>
      </w:pPr>
      <w:r w:rsidRPr="005E61DB">
        <w:rPr>
          <w:rFonts w:ascii="Verdana" w:hAnsi="Verdana"/>
          <w:b/>
          <w:bCs/>
          <w:sz w:val="20"/>
          <w:szCs w:val="20"/>
          <w:u w:val="single"/>
        </w:rPr>
        <w:t>Článok I</w:t>
      </w:r>
      <w:r w:rsidR="00731539" w:rsidRPr="005E61DB">
        <w:rPr>
          <w:rFonts w:ascii="Verdana" w:hAnsi="Verdana"/>
          <w:b/>
          <w:bCs/>
          <w:sz w:val="20"/>
          <w:szCs w:val="20"/>
          <w:u w:val="single"/>
        </w:rPr>
        <w:t>V</w:t>
      </w:r>
      <w:r w:rsidRPr="005E61DB">
        <w:rPr>
          <w:rFonts w:ascii="Verdana" w:hAnsi="Verdana"/>
          <w:b/>
          <w:bCs/>
          <w:sz w:val="20"/>
          <w:szCs w:val="20"/>
          <w:u w:val="single"/>
        </w:rPr>
        <w:t>.</w:t>
      </w:r>
    </w:p>
    <w:p w14:paraId="26F76B3B" w14:textId="77777777" w:rsidR="00AE6BF0" w:rsidRPr="005E61DB" w:rsidRDefault="00AE6BF0" w:rsidP="005E0A6F">
      <w:pPr>
        <w:spacing w:after="0" w:line="240" w:lineRule="auto"/>
        <w:jc w:val="center"/>
        <w:rPr>
          <w:rFonts w:ascii="Verdana" w:hAnsi="Verdana"/>
          <w:b/>
          <w:bCs/>
          <w:sz w:val="20"/>
          <w:szCs w:val="20"/>
          <w:u w:val="single"/>
        </w:rPr>
      </w:pPr>
      <w:r w:rsidRPr="005E61DB">
        <w:rPr>
          <w:rFonts w:ascii="Verdana" w:hAnsi="Verdana"/>
          <w:b/>
          <w:bCs/>
          <w:sz w:val="20"/>
          <w:szCs w:val="20"/>
          <w:u w:val="single"/>
        </w:rPr>
        <w:t>Miesto poskytnutia služby</w:t>
      </w:r>
    </w:p>
    <w:p w14:paraId="31AD8A93" w14:textId="233133E2" w:rsidR="00690C10" w:rsidRPr="005E61DB" w:rsidRDefault="00690C10" w:rsidP="00565411">
      <w:pPr>
        <w:pStyle w:val="Zarkazkladnhotextu"/>
        <w:numPr>
          <w:ilvl w:val="0"/>
          <w:numId w:val="4"/>
        </w:numPr>
        <w:spacing w:after="0" w:line="240" w:lineRule="auto"/>
        <w:ind w:left="426" w:hanging="426"/>
        <w:jc w:val="both"/>
        <w:rPr>
          <w:rFonts w:ascii="Verdana" w:hAnsi="Verdana"/>
          <w:bCs/>
          <w:lang w:val="sk-SK"/>
        </w:rPr>
      </w:pPr>
      <w:r w:rsidRPr="005E61DB">
        <w:rPr>
          <w:rFonts w:ascii="Verdana" w:hAnsi="Verdana"/>
          <w:bCs/>
          <w:lang w:val="sk-SK"/>
        </w:rPr>
        <w:t>Havarijné poistenie motorových vozidiel - p</w:t>
      </w:r>
      <w:r w:rsidR="00A731E4" w:rsidRPr="005E61DB">
        <w:rPr>
          <w:rFonts w:ascii="Verdana" w:hAnsi="Verdana"/>
          <w:bCs/>
          <w:lang w:val="sk-SK"/>
        </w:rPr>
        <w:t>oistenie s</w:t>
      </w:r>
      <w:r w:rsidR="00251E29" w:rsidRPr="005E61DB">
        <w:rPr>
          <w:rFonts w:ascii="Verdana" w:hAnsi="Verdana"/>
          <w:bCs/>
          <w:lang w:val="sk-SK"/>
        </w:rPr>
        <w:t>a vzťahuje na škodové udalosti pre celé geografické územie Európy.</w:t>
      </w:r>
    </w:p>
    <w:p w14:paraId="1CE6C2B1" w14:textId="77777777" w:rsidR="00731539" w:rsidRPr="005E61DB" w:rsidRDefault="00731539" w:rsidP="00565411">
      <w:pPr>
        <w:pStyle w:val="Zarkazkladnhotextu"/>
        <w:spacing w:after="0" w:line="240" w:lineRule="auto"/>
        <w:ind w:left="426" w:hanging="426"/>
        <w:jc w:val="both"/>
        <w:rPr>
          <w:rFonts w:ascii="Verdana" w:hAnsi="Verdana"/>
          <w:bCs/>
          <w:lang w:val="sk-SK"/>
        </w:rPr>
      </w:pPr>
    </w:p>
    <w:p w14:paraId="780BEA9B" w14:textId="7F401C41" w:rsidR="005208B3" w:rsidRPr="00985FD2" w:rsidRDefault="00690C10" w:rsidP="00985FD2">
      <w:pPr>
        <w:pStyle w:val="Zarkazkladnhotextu"/>
        <w:numPr>
          <w:ilvl w:val="0"/>
          <w:numId w:val="4"/>
        </w:numPr>
        <w:spacing w:after="0" w:line="240" w:lineRule="auto"/>
        <w:ind w:left="426" w:hanging="426"/>
        <w:jc w:val="both"/>
        <w:rPr>
          <w:rFonts w:ascii="Verdana" w:hAnsi="Verdana"/>
          <w:bCs/>
          <w:lang w:val="sk-SK"/>
        </w:rPr>
      </w:pPr>
      <w:r w:rsidRPr="005E61DB">
        <w:rPr>
          <w:rFonts w:ascii="Verdana" w:hAnsi="Verdana"/>
          <w:lang w:val="sk-SK"/>
        </w:rPr>
        <w:t>P</w:t>
      </w:r>
      <w:r w:rsidRPr="005E61DB">
        <w:rPr>
          <w:rFonts w:ascii="Verdana" w:hAnsi="Verdana"/>
        </w:rPr>
        <w:t>ovinné zmluvné poistenie zodpovednosti za škodu spôsobenú prevádzkou motorových vozidiel</w:t>
      </w:r>
      <w:r w:rsidRPr="005E61DB">
        <w:rPr>
          <w:rFonts w:ascii="Verdana" w:hAnsi="Verdana"/>
          <w:bCs/>
          <w:lang w:val="sk-SK"/>
        </w:rPr>
        <w:t xml:space="preserve"> </w:t>
      </w:r>
      <w:r w:rsidR="00985FD2">
        <w:rPr>
          <w:rFonts w:ascii="Verdana" w:hAnsi="Verdana"/>
          <w:bCs/>
          <w:lang w:val="sk-SK"/>
        </w:rPr>
        <w:t>–</w:t>
      </w:r>
      <w:r w:rsidRPr="00985FD2">
        <w:rPr>
          <w:rFonts w:ascii="Verdana" w:hAnsi="Verdana"/>
          <w:bCs/>
          <w:lang w:val="sk-SK"/>
        </w:rPr>
        <w:t xml:space="preserve"> p</w:t>
      </w:r>
      <w:r w:rsidR="005208B3" w:rsidRPr="00985FD2">
        <w:rPr>
          <w:rFonts w:ascii="Verdana" w:hAnsi="Verdana"/>
          <w:bCs/>
          <w:lang w:val="sk-SK"/>
        </w:rPr>
        <w:t>oistenie sa vzťahuje na škodové udalosti, ktoré nastali na území Slovenskej republiky a/alebo cudzieho štátu, s ktorým Slovenská kancelária poisťovateľov uzavrela dohodu o vzájomnom vyrovnaní nárokov na náhradu škody spôsobenej prevádzkou motorového vozidla.</w:t>
      </w:r>
    </w:p>
    <w:p w14:paraId="0C6F6CED" w14:textId="77777777" w:rsidR="00AE6BF0" w:rsidRPr="005E61DB" w:rsidRDefault="00AE6BF0" w:rsidP="004B1EE8">
      <w:pPr>
        <w:spacing w:after="0" w:line="240" w:lineRule="auto"/>
        <w:ind w:left="360"/>
        <w:rPr>
          <w:rFonts w:ascii="Verdana" w:hAnsi="Verdana"/>
          <w:bCs/>
          <w:sz w:val="20"/>
          <w:szCs w:val="20"/>
        </w:rPr>
      </w:pPr>
    </w:p>
    <w:p w14:paraId="400B28ED" w14:textId="501C9F35" w:rsidR="00BE0299" w:rsidRPr="005E61DB" w:rsidRDefault="00731539" w:rsidP="004B1EE8">
      <w:pPr>
        <w:spacing w:after="0" w:line="240" w:lineRule="auto"/>
        <w:jc w:val="center"/>
        <w:rPr>
          <w:rFonts w:ascii="Verdana" w:hAnsi="Verdana"/>
          <w:b/>
          <w:bCs/>
          <w:sz w:val="20"/>
          <w:szCs w:val="20"/>
          <w:u w:val="single"/>
        </w:rPr>
      </w:pPr>
      <w:r w:rsidRPr="005E61DB">
        <w:rPr>
          <w:rFonts w:ascii="Verdana" w:hAnsi="Verdana"/>
          <w:b/>
          <w:bCs/>
          <w:sz w:val="20"/>
          <w:szCs w:val="20"/>
          <w:u w:val="single"/>
        </w:rPr>
        <w:t xml:space="preserve">Článok </w:t>
      </w:r>
      <w:r w:rsidR="00BE0299" w:rsidRPr="005E61DB">
        <w:rPr>
          <w:rFonts w:ascii="Verdana" w:hAnsi="Verdana"/>
          <w:b/>
          <w:bCs/>
          <w:sz w:val="20"/>
          <w:szCs w:val="20"/>
          <w:u w:val="single"/>
        </w:rPr>
        <w:t>V.</w:t>
      </w:r>
    </w:p>
    <w:p w14:paraId="072DDCB9" w14:textId="4F56D92F" w:rsidR="007E5A22" w:rsidRDefault="00845F37" w:rsidP="004B1EE8">
      <w:pPr>
        <w:spacing w:after="0" w:line="240" w:lineRule="auto"/>
        <w:jc w:val="center"/>
        <w:rPr>
          <w:rFonts w:ascii="Verdana" w:hAnsi="Verdana"/>
          <w:b/>
          <w:bCs/>
          <w:sz w:val="20"/>
          <w:szCs w:val="20"/>
          <w:u w:val="single"/>
        </w:rPr>
      </w:pPr>
      <w:r w:rsidRPr="005E61DB">
        <w:rPr>
          <w:rFonts w:ascii="Verdana" w:hAnsi="Verdana"/>
          <w:b/>
          <w:bCs/>
          <w:sz w:val="20"/>
          <w:szCs w:val="20"/>
          <w:u w:val="single"/>
        </w:rPr>
        <w:t xml:space="preserve">Spôsob a podmienky dojednávania </w:t>
      </w:r>
      <w:r w:rsidR="007E2FCB">
        <w:rPr>
          <w:rFonts w:ascii="Verdana" w:hAnsi="Verdana"/>
          <w:b/>
          <w:bCs/>
          <w:sz w:val="20"/>
          <w:szCs w:val="20"/>
          <w:u w:val="single"/>
        </w:rPr>
        <w:t xml:space="preserve">čiastkových </w:t>
      </w:r>
      <w:r w:rsidRPr="005E61DB">
        <w:rPr>
          <w:rFonts w:ascii="Verdana" w:hAnsi="Verdana"/>
          <w:b/>
          <w:bCs/>
          <w:sz w:val="20"/>
          <w:szCs w:val="20"/>
          <w:u w:val="single"/>
        </w:rPr>
        <w:t>poistných zmlúv, poistenia</w:t>
      </w:r>
    </w:p>
    <w:p w14:paraId="37214896" w14:textId="77777777" w:rsidR="00F23124" w:rsidRPr="005E61DB" w:rsidRDefault="00F23124" w:rsidP="004B1EE8">
      <w:pPr>
        <w:spacing w:after="0" w:line="240" w:lineRule="auto"/>
        <w:jc w:val="center"/>
        <w:rPr>
          <w:rFonts w:ascii="Verdana" w:hAnsi="Verdana"/>
          <w:b/>
          <w:bCs/>
          <w:sz w:val="20"/>
          <w:szCs w:val="20"/>
          <w:u w:val="single"/>
        </w:rPr>
      </w:pPr>
    </w:p>
    <w:p w14:paraId="205EB736" w14:textId="2E65966D" w:rsidR="0071540F" w:rsidRPr="00F82F68" w:rsidRDefault="0071540F" w:rsidP="004B1EE8">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 xml:space="preserve">Na základe dohody budú uzatvorené </w:t>
      </w:r>
      <w:r w:rsidR="007E2FCB">
        <w:rPr>
          <w:rFonts w:ascii="Verdana" w:hAnsi="Verdana"/>
          <w:sz w:val="20"/>
          <w:szCs w:val="20"/>
        </w:rPr>
        <w:t xml:space="preserve">čiastkové </w:t>
      </w:r>
      <w:r w:rsidRPr="00F82F68">
        <w:rPr>
          <w:rFonts w:ascii="Verdana" w:hAnsi="Verdana"/>
          <w:sz w:val="20"/>
          <w:szCs w:val="20"/>
        </w:rPr>
        <w:t>poistné zmluvy pre poistníka v súlade s </w:t>
      </w:r>
      <w:r w:rsidR="007E2FCB">
        <w:rPr>
          <w:rFonts w:ascii="Verdana" w:hAnsi="Verdana"/>
          <w:sz w:val="20"/>
          <w:szCs w:val="20"/>
        </w:rPr>
        <w:t>touto</w:t>
      </w:r>
      <w:r w:rsidR="007E2FCB" w:rsidRPr="00F82F68">
        <w:rPr>
          <w:rFonts w:ascii="Verdana" w:hAnsi="Verdana"/>
          <w:sz w:val="20"/>
          <w:szCs w:val="20"/>
        </w:rPr>
        <w:t xml:space="preserve"> </w:t>
      </w:r>
      <w:r w:rsidRPr="00F82F68">
        <w:rPr>
          <w:rFonts w:ascii="Verdana" w:hAnsi="Verdana"/>
          <w:sz w:val="20"/>
          <w:szCs w:val="20"/>
        </w:rPr>
        <w:t>dohodou, pričom v každej poistnej zmluve budú použité poistné sadzby a rozsah poistených rizík dohodnuté v </w:t>
      </w:r>
      <w:r w:rsidR="00AF0326">
        <w:rPr>
          <w:rFonts w:ascii="Verdana" w:hAnsi="Verdana"/>
          <w:sz w:val="20"/>
          <w:szCs w:val="20"/>
        </w:rPr>
        <w:t>tejto</w:t>
      </w:r>
      <w:r w:rsidR="00AF0326" w:rsidRPr="00F82F68">
        <w:rPr>
          <w:rFonts w:ascii="Verdana" w:hAnsi="Verdana"/>
          <w:sz w:val="20"/>
          <w:szCs w:val="20"/>
        </w:rPr>
        <w:t xml:space="preserve"> </w:t>
      </w:r>
      <w:r w:rsidRPr="00F82F68">
        <w:rPr>
          <w:rFonts w:ascii="Verdana" w:hAnsi="Verdana"/>
          <w:sz w:val="20"/>
          <w:szCs w:val="20"/>
        </w:rPr>
        <w:t>dohode.</w:t>
      </w:r>
    </w:p>
    <w:p w14:paraId="6CA756B9" w14:textId="77777777" w:rsidR="0071540F" w:rsidRPr="00F82F68" w:rsidRDefault="0071540F" w:rsidP="004B1EE8">
      <w:pPr>
        <w:pStyle w:val="Odsekzoznamu"/>
        <w:spacing w:after="0" w:line="240" w:lineRule="auto"/>
        <w:ind w:left="426" w:hanging="426"/>
        <w:jc w:val="both"/>
        <w:rPr>
          <w:rFonts w:ascii="Verdana" w:hAnsi="Verdana"/>
          <w:sz w:val="20"/>
          <w:szCs w:val="20"/>
        </w:rPr>
      </w:pPr>
    </w:p>
    <w:p w14:paraId="6AB6FBAE" w14:textId="5E9A8E5C" w:rsidR="0071540F" w:rsidRPr="00F82F68" w:rsidRDefault="007E2FCB" w:rsidP="004B1EE8">
      <w:pPr>
        <w:pStyle w:val="Odsekzoznamu"/>
        <w:numPr>
          <w:ilvl w:val="0"/>
          <w:numId w:val="5"/>
        </w:numPr>
        <w:spacing w:after="0" w:line="240" w:lineRule="auto"/>
        <w:ind w:left="426" w:hanging="426"/>
        <w:jc w:val="both"/>
        <w:rPr>
          <w:rFonts w:ascii="Verdana" w:hAnsi="Verdana"/>
          <w:sz w:val="20"/>
          <w:szCs w:val="20"/>
        </w:rPr>
      </w:pPr>
      <w:r>
        <w:rPr>
          <w:rFonts w:ascii="Verdana" w:hAnsi="Verdana"/>
          <w:sz w:val="20"/>
          <w:szCs w:val="20"/>
        </w:rPr>
        <w:t>Čiastkové p</w:t>
      </w:r>
      <w:r w:rsidR="0071540F" w:rsidRPr="00F82F68">
        <w:rPr>
          <w:rFonts w:ascii="Verdana" w:hAnsi="Verdana"/>
          <w:sz w:val="20"/>
          <w:szCs w:val="20"/>
        </w:rPr>
        <w:t xml:space="preserve">oistné zmluvy </w:t>
      </w:r>
      <w:r>
        <w:rPr>
          <w:rFonts w:ascii="Verdana" w:hAnsi="Verdana"/>
          <w:sz w:val="20"/>
          <w:szCs w:val="20"/>
        </w:rPr>
        <w:t>(ďalej „</w:t>
      </w:r>
      <w:r w:rsidRPr="004B1EE8">
        <w:rPr>
          <w:rFonts w:ascii="Verdana" w:hAnsi="Verdana"/>
          <w:b/>
          <w:bCs/>
          <w:sz w:val="20"/>
          <w:szCs w:val="20"/>
        </w:rPr>
        <w:t>poistné zmluvy</w:t>
      </w:r>
      <w:r>
        <w:rPr>
          <w:rFonts w:ascii="Verdana" w:hAnsi="Verdana"/>
          <w:sz w:val="20"/>
          <w:szCs w:val="20"/>
        </w:rPr>
        <w:t xml:space="preserve">“) </w:t>
      </w:r>
      <w:r w:rsidR="0071540F" w:rsidRPr="00F82F68">
        <w:rPr>
          <w:rFonts w:ascii="Verdana" w:hAnsi="Verdana"/>
          <w:sz w:val="20"/>
          <w:szCs w:val="20"/>
        </w:rPr>
        <w:t xml:space="preserve">budú uzatvárané v súlade s príslušnými ustanoveniami Občianskeho zákonníka a touto dohodou. Súčasťou poistných zmlúv budú vždy </w:t>
      </w:r>
      <w:r w:rsidR="0039086D">
        <w:rPr>
          <w:rFonts w:ascii="Verdana" w:hAnsi="Verdana"/>
          <w:sz w:val="20"/>
          <w:szCs w:val="20"/>
        </w:rPr>
        <w:t>VOP</w:t>
      </w:r>
      <w:r w:rsidR="0071540F" w:rsidRPr="00F82F68">
        <w:rPr>
          <w:rFonts w:ascii="Verdana" w:hAnsi="Verdana"/>
          <w:sz w:val="20"/>
          <w:szCs w:val="20"/>
        </w:rPr>
        <w:t xml:space="preserve"> pre jednotlivé druhy poistenia, ktoré sú zároveň aj </w:t>
      </w:r>
      <w:r w:rsidR="0039086D">
        <w:rPr>
          <w:rFonts w:ascii="Verdana" w:hAnsi="Verdana"/>
          <w:sz w:val="20"/>
          <w:szCs w:val="20"/>
        </w:rPr>
        <w:t>p</w:t>
      </w:r>
      <w:r w:rsidR="0071540F" w:rsidRPr="00F82F68">
        <w:rPr>
          <w:rFonts w:ascii="Verdana" w:hAnsi="Verdana"/>
          <w:sz w:val="20"/>
          <w:szCs w:val="20"/>
        </w:rPr>
        <w:t xml:space="preserve">rílohou č. 2 tejto dohody, pričom dojednania tejto dohody majú prednosť pred ustanoveniami </w:t>
      </w:r>
      <w:r w:rsidR="0039086D">
        <w:rPr>
          <w:rFonts w:ascii="Verdana" w:hAnsi="Verdana"/>
          <w:sz w:val="20"/>
          <w:szCs w:val="20"/>
        </w:rPr>
        <w:t>VOP</w:t>
      </w:r>
      <w:r w:rsidR="0071540F" w:rsidRPr="00F82F68">
        <w:rPr>
          <w:rFonts w:ascii="Verdana" w:hAnsi="Verdana"/>
          <w:sz w:val="20"/>
          <w:szCs w:val="20"/>
        </w:rPr>
        <w:t xml:space="preserve"> pre jednotlivé druhy poistenia.</w:t>
      </w:r>
    </w:p>
    <w:p w14:paraId="08E22173" w14:textId="77777777" w:rsidR="0071540F" w:rsidRPr="00F82F68" w:rsidRDefault="0071540F" w:rsidP="004B1EE8">
      <w:pPr>
        <w:spacing w:after="0" w:line="240" w:lineRule="auto"/>
        <w:ind w:left="426" w:hanging="426"/>
        <w:jc w:val="both"/>
        <w:rPr>
          <w:rFonts w:ascii="Verdana" w:hAnsi="Verdana"/>
          <w:sz w:val="20"/>
          <w:szCs w:val="20"/>
        </w:rPr>
      </w:pPr>
    </w:p>
    <w:p w14:paraId="6629E715" w14:textId="77777777" w:rsidR="0071540F" w:rsidRPr="00F82F68" w:rsidRDefault="0071540F" w:rsidP="004B1EE8">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Súčasťou poistných zmlúv budú aj zoznamy poistených motorových vozidiel s definovaním spôsobu zabezpečenia.</w:t>
      </w:r>
    </w:p>
    <w:p w14:paraId="7092F435" w14:textId="77777777" w:rsidR="0071540F" w:rsidRPr="00F82F68" w:rsidRDefault="0071540F" w:rsidP="004B1EE8">
      <w:pPr>
        <w:pStyle w:val="Odsekzoznamu"/>
        <w:spacing w:after="0" w:line="240" w:lineRule="auto"/>
        <w:ind w:left="426" w:hanging="426"/>
        <w:rPr>
          <w:rFonts w:ascii="Verdana" w:hAnsi="Verdana"/>
          <w:sz w:val="20"/>
          <w:szCs w:val="20"/>
        </w:rPr>
      </w:pPr>
    </w:p>
    <w:p w14:paraId="50AF7E74" w14:textId="10122783" w:rsidR="0071540F" w:rsidRPr="00F82F68" w:rsidRDefault="0071540F" w:rsidP="004B1EE8">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 xml:space="preserve">Neoddeliteľnou súčasťou dohody/poistnej zmluvy bude </w:t>
      </w:r>
      <w:r w:rsidR="0039086D">
        <w:rPr>
          <w:rFonts w:ascii="Verdana" w:hAnsi="Verdana"/>
          <w:sz w:val="20"/>
          <w:szCs w:val="20"/>
        </w:rPr>
        <w:t>p</w:t>
      </w:r>
      <w:r w:rsidR="0039086D" w:rsidRPr="00F82F68">
        <w:rPr>
          <w:rFonts w:ascii="Verdana" w:hAnsi="Verdana"/>
          <w:sz w:val="20"/>
          <w:szCs w:val="20"/>
        </w:rPr>
        <w:t xml:space="preserve">ríloha </w:t>
      </w:r>
      <w:r w:rsidRPr="00F82F68">
        <w:rPr>
          <w:rFonts w:ascii="Verdana" w:hAnsi="Verdana"/>
          <w:sz w:val="20"/>
          <w:szCs w:val="20"/>
        </w:rPr>
        <w:t xml:space="preserve">č. 4 – Zoznam poistených vozidiel – rozpis poistného za poistné obdobie v EUR a taktiež </w:t>
      </w:r>
      <w:r w:rsidR="0039086D">
        <w:rPr>
          <w:rFonts w:ascii="Verdana" w:hAnsi="Verdana"/>
          <w:sz w:val="20"/>
          <w:szCs w:val="20"/>
        </w:rPr>
        <w:t>p</w:t>
      </w:r>
      <w:r w:rsidR="0039086D" w:rsidRPr="00F82F68">
        <w:rPr>
          <w:rFonts w:ascii="Verdana" w:hAnsi="Verdana"/>
          <w:sz w:val="20"/>
          <w:szCs w:val="20"/>
        </w:rPr>
        <w:t xml:space="preserve">ríloha </w:t>
      </w:r>
      <w:r w:rsidRPr="00F82F68">
        <w:rPr>
          <w:rFonts w:ascii="Verdana" w:hAnsi="Verdana"/>
          <w:sz w:val="20"/>
          <w:szCs w:val="20"/>
        </w:rPr>
        <w:t xml:space="preserve">č. 6a) - Sadzobník poistného na povinné zmluvné poistenie zodpovednosti za škodu spôsobenú prevádzkou </w:t>
      </w:r>
      <w:r w:rsidRPr="00F82F68">
        <w:rPr>
          <w:rFonts w:ascii="Verdana" w:hAnsi="Verdana"/>
          <w:sz w:val="20"/>
          <w:szCs w:val="20"/>
        </w:rPr>
        <w:lastRenderedPageBreak/>
        <w:t>motorového vozidla na všetky vozidlá s evidenčným číslom a niektoré špeciálne vozidlá bez čísla, pohybujúce sa po cestných komunikáciách (vysokozdvižné vozíky, poľnohospodárske a stavebné stroje</w:t>
      </w:r>
      <w:r w:rsidRPr="00565411">
        <w:rPr>
          <w:rFonts w:ascii="Verdana" w:hAnsi="Verdana"/>
          <w:sz w:val="20"/>
          <w:szCs w:val="20"/>
        </w:rPr>
        <w:t>)</w:t>
      </w:r>
      <w:r w:rsidRPr="00F82F68">
        <w:rPr>
          <w:rFonts w:ascii="Verdana" w:hAnsi="Verdana"/>
          <w:sz w:val="20"/>
          <w:szCs w:val="20"/>
        </w:rPr>
        <w:t xml:space="preserve"> s uplatnením rovnakej výšky zľavy a bonus ako sa uplatnili v rámci ponuky</w:t>
      </w:r>
      <w:r w:rsidR="0039086D">
        <w:rPr>
          <w:rFonts w:ascii="Verdana" w:hAnsi="Verdana"/>
          <w:sz w:val="20"/>
          <w:szCs w:val="20"/>
        </w:rPr>
        <w:t xml:space="preserve"> poisťovateľa predloženej vo verejnom obstarávaní vyhlásenom poistníkom, ktorého výsledkom je uzatvorenie tejto dohody (ďalej ako „</w:t>
      </w:r>
      <w:r w:rsidR="0039086D" w:rsidRPr="004B1EE8">
        <w:rPr>
          <w:rFonts w:ascii="Verdana" w:hAnsi="Verdana"/>
          <w:b/>
          <w:bCs/>
          <w:sz w:val="20"/>
          <w:szCs w:val="20"/>
        </w:rPr>
        <w:t>ponuka</w:t>
      </w:r>
      <w:r w:rsidR="0039086D">
        <w:rPr>
          <w:rFonts w:ascii="Verdana" w:hAnsi="Verdana"/>
          <w:sz w:val="20"/>
          <w:szCs w:val="20"/>
        </w:rPr>
        <w:t>“).</w:t>
      </w:r>
    </w:p>
    <w:p w14:paraId="779302E0" w14:textId="77777777" w:rsidR="0071540F" w:rsidRPr="00F82F68" w:rsidRDefault="0071540F" w:rsidP="004B1EE8">
      <w:pPr>
        <w:pStyle w:val="Odsekzoznamu"/>
        <w:spacing w:after="0" w:line="240" w:lineRule="auto"/>
        <w:ind w:left="426" w:hanging="426"/>
        <w:rPr>
          <w:rFonts w:ascii="Verdana" w:hAnsi="Verdana"/>
          <w:sz w:val="20"/>
          <w:szCs w:val="20"/>
        </w:rPr>
      </w:pPr>
    </w:p>
    <w:p w14:paraId="5DE24A4D" w14:textId="512DA187" w:rsidR="0071540F" w:rsidRPr="00F82F68" w:rsidRDefault="0071540F" w:rsidP="004B1EE8">
      <w:pPr>
        <w:pStyle w:val="Odsekzoznamu"/>
        <w:spacing w:after="0" w:line="240" w:lineRule="auto"/>
        <w:ind w:left="426"/>
        <w:jc w:val="both"/>
        <w:rPr>
          <w:rFonts w:ascii="Verdana" w:hAnsi="Verdana"/>
          <w:sz w:val="20"/>
          <w:szCs w:val="20"/>
        </w:rPr>
      </w:pPr>
      <w:r w:rsidRPr="00F82F68">
        <w:rPr>
          <w:rFonts w:ascii="Verdana" w:hAnsi="Verdana"/>
          <w:sz w:val="20"/>
          <w:szCs w:val="20"/>
        </w:rPr>
        <w:t xml:space="preserve">Príloha č. 6b)- Sadzobník poistného pre havarijné poistenie na osobné a úžitkové </w:t>
      </w:r>
      <w:r w:rsidR="0039086D">
        <w:rPr>
          <w:rFonts w:ascii="Verdana" w:hAnsi="Verdana"/>
          <w:sz w:val="20"/>
          <w:szCs w:val="20"/>
        </w:rPr>
        <w:t>motorové vozidlá</w:t>
      </w:r>
      <w:r w:rsidR="0039086D" w:rsidRPr="00F82F68">
        <w:rPr>
          <w:rFonts w:ascii="Verdana" w:hAnsi="Verdana"/>
          <w:sz w:val="20"/>
          <w:szCs w:val="20"/>
        </w:rPr>
        <w:t xml:space="preserve"> </w:t>
      </w:r>
      <w:r w:rsidRPr="00F82F68">
        <w:rPr>
          <w:rFonts w:ascii="Verdana" w:hAnsi="Verdana"/>
          <w:sz w:val="20"/>
          <w:szCs w:val="20"/>
        </w:rPr>
        <w:t xml:space="preserve">do 3,5 tony, nákladné </w:t>
      </w:r>
      <w:r w:rsidR="0039086D">
        <w:rPr>
          <w:rFonts w:ascii="Verdana" w:hAnsi="Verdana"/>
          <w:sz w:val="20"/>
          <w:szCs w:val="20"/>
        </w:rPr>
        <w:t>motorové vozidlá</w:t>
      </w:r>
      <w:r w:rsidRPr="00F82F68">
        <w:rPr>
          <w:rFonts w:ascii="Verdana" w:hAnsi="Verdana"/>
          <w:sz w:val="20"/>
          <w:szCs w:val="20"/>
        </w:rPr>
        <w:t xml:space="preserve"> nad 3,5 tony, traktory, autobusy, motocykle, a prípojné vozidlá, s uplatnením rovnakej výšky zľavy ako sa uplatnili v rámci ponuky.</w:t>
      </w:r>
    </w:p>
    <w:p w14:paraId="4D4960C9" w14:textId="77777777" w:rsidR="0071540F" w:rsidRPr="00F82F68" w:rsidRDefault="0071540F" w:rsidP="00F23124">
      <w:pPr>
        <w:pStyle w:val="Odsekzoznamu"/>
        <w:spacing w:after="0" w:line="240" w:lineRule="auto"/>
        <w:ind w:left="426" w:hanging="426"/>
        <w:rPr>
          <w:rFonts w:ascii="Verdana" w:hAnsi="Verdana"/>
          <w:sz w:val="20"/>
          <w:szCs w:val="20"/>
        </w:rPr>
      </w:pPr>
    </w:p>
    <w:p w14:paraId="1312DFAE" w14:textId="2DF9B776" w:rsidR="0071540F" w:rsidRPr="00F82F68" w:rsidRDefault="0071540F" w:rsidP="00F23124">
      <w:pPr>
        <w:pStyle w:val="Odsekzoznamu"/>
        <w:spacing w:after="0" w:line="240" w:lineRule="auto"/>
        <w:ind w:left="426"/>
        <w:jc w:val="both"/>
        <w:rPr>
          <w:rFonts w:ascii="Verdana" w:hAnsi="Verdana"/>
          <w:sz w:val="20"/>
          <w:szCs w:val="20"/>
        </w:rPr>
      </w:pPr>
      <w:r w:rsidRPr="00F82F68">
        <w:rPr>
          <w:rFonts w:ascii="Verdana" w:hAnsi="Verdana"/>
          <w:sz w:val="20"/>
          <w:szCs w:val="20"/>
        </w:rPr>
        <w:t>Sadzobník pre povinné zmluvné poistenie a sadzobník pre havarijné poistenie predkladá poisťovateľ.</w:t>
      </w:r>
    </w:p>
    <w:p w14:paraId="561BD5D3" w14:textId="77777777" w:rsidR="0071540F" w:rsidRPr="00F82F68" w:rsidRDefault="0071540F" w:rsidP="004B1EE8">
      <w:pPr>
        <w:spacing w:after="0" w:line="240" w:lineRule="auto"/>
        <w:ind w:left="426" w:hanging="426"/>
        <w:jc w:val="both"/>
        <w:rPr>
          <w:rFonts w:ascii="Verdana" w:hAnsi="Verdana"/>
          <w:sz w:val="20"/>
          <w:szCs w:val="20"/>
        </w:rPr>
      </w:pPr>
    </w:p>
    <w:p w14:paraId="04E6E1AA" w14:textId="152F28EA" w:rsidR="0071540F" w:rsidRPr="00F82F68" w:rsidRDefault="0071540F" w:rsidP="004B1EE8">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 xml:space="preserve">Poisťovateľ nemôže znížiť požadovaný rozsah poistenia svojimi </w:t>
      </w:r>
      <w:r w:rsidR="0039086D">
        <w:rPr>
          <w:rFonts w:ascii="Verdana" w:hAnsi="Verdana"/>
          <w:sz w:val="20"/>
          <w:szCs w:val="20"/>
        </w:rPr>
        <w:t>VOP,</w:t>
      </w:r>
      <w:r w:rsidRPr="00F82F68">
        <w:rPr>
          <w:rFonts w:ascii="Verdana" w:hAnsi="Verdana"/>
          <w:sz w:val="20"/>
          <w:szCs w:val="20"/>
        </w:rPr>
        <w:t xml:space="preserve"> </w:t>
      </w:r>
      <w:r w:rsidR="0039086D">
        <w:rPr>
          <w:rFonts w:ascii="Verdana" w:hAnsi="Verdana"/>
          <w:sz w:val="20"/>
          <w:szCs w:val="20"/>
        </w:rPr>
        <w:t>o</w:t>
      </w:r>
      <w:r w:rsidRPr="00F82F68">
        <w:rPr>
          <w:rFonts w:ascii="Verdana" w:hAnsi="Verdana"/>
          <w:sz w:val="20"/>
          <w:szCs w:val="20"/>
        </w:rPr>
        <w:t>sobitnými poistnými podmienkami (ďalej len „</w:t>
      </w:r>
      <w:r w:rsidRPr="008A78C6">
        <w:rPr>
          <w:rFonts w:ascii="Verdana" w:hAnsi="Verdana"/>
          <w:b/>
          <w:bCs/>
          <w:sz w:val="20"/>
          <w:szCs w:val="20"/>
        </w:rPr>
        <w:t>OPP</w:t>
      </w:r>
      <w:r w:rsidRPr="00F82F68">
        <w:rPr>
          <w:rFonts w:ascii="Verdana" w:hAnsi="Verdana"/>
          <w:sz w:val="20"/>
          <w:szCs w:val="20"/>
        </w:rPr>
        <w:t>“) ani zmluvnými dojednaniami (ďalej len „</w:t>
      </w:r>
      <w:r w:rsidRPr="008A78C6">
        <w:rPr>
          <w:rFonts w:ascii="Verdana" w:hAnsi="Verdana"/>
          <w:b/>
          <w:bCs/>
          <w:sz w:val="20"/>
          <w:szCs w:val="20"/>
        </w:rPr>
        <w:t>Zmluvné dojednania</w:t>
      </w:r>
      <w:r w:rsidRPr="00F82F68">
        <w:rPr>
          <w:rFonts w:ascii="Verdana" w:hAnsi="Verdana"/>
          <w:sz w:val="20"/>
          <w:szCs w:val="20"/>
        </w:rPr>
        <w:t xml:space="preserve">“). V prípade ak by </w:t>
      </w:r>
      <w:r w:rsidR="0039086D">
        <w:rPr>
          <w:rFonts w:ascii="Verdana" w:hAnsi="Verdana"/>
          <w:sz w:val="20"/>
          <w:szCs w:val="20"/>
        </w:rPr>
        <w:t>VOP</w:t>
      </w:r>
      <w:r w:rsidRPr="00F82F68">
        <w:rPr>
          <w:rFonts w:ascii="Verdana" w:hAnsi="Verdana"/>
          <w:sz w:val="20"/>
          <w:szCs w:val="20"/>
        </w:rPr>
        <w:t>, OPP a</w:t>
      </w:r>
      <w:r w:rsidR="0039086D">
        <w:rPr>
          <w:rFonts w:ascii="Verdana" w:hAnsi="Verdana"/>
          <w:sz w:val="20"/>
          <w:szCs w:val="20"/>
        </w:rPr>
        <w:t>/alebo</w:t>
      </w:r>
      <w:r w:rsidRPr="00F82F68">
        <w:rPr>
          <w:rFonts w:ascii="Verdana" w:hAnsi="Verdana"/>
          <w:sz w:val="20"/>
          <w:szCs w:val="20"/>
        </w:rPr>
        <w:t xml:space="preserve"> Zmluvné dojednania obsahovali výluky, ktoré by akýmkoľvek spôsobom menili alebo obmedzovali rozsah poistného krytia v rozsahu poistenia podľa čl. II. a čl. III. dohody, majú ustanovenia definované dohody prednosť pred akýmikoľvek ustanoveniami a výlukami obsiahnutými vo </w:t>
      </w:r>
      <w:r w:rsidR="0039086D">
        <w:rPr>
          <w:rFonts w:ascii="Verdana" w:hAnsi="Verdana"/>
          <w:sz w:val="20"/>
          <w:szCs w:val="20"/>
        </w:rPr>
        <w:t>VOP</w:t>
      </w:r>
      <w:r w:rsidRPr="00F82F68">
        <w:rPr>
          <w:rFonts w:ascii="Verdana" w:hAnsi="Verdana"/>
          <w:sz w:val="20"/>
          <w:szCs w:val="20"/>
        </w:rPr>
        <w:t>, OPP a</w:t>
      </w:r>
      <w:r w:rsidR="0039086D">
        <w:rPr>
          <w:rFonts w:ascii="Verdana" w:hAnsi="Verdana"/>
          <w:sz w:val="20"/>
          <w:szCs w:val="20"/>
        </w:rPr>
        <w:t>/alebo</w:t>
      </w:r>
      <w:r w:rsidRPr="00F82F68">
        <w:rPr>
          <w:rFonts w:ascii="Verdana" w:hAnsi="Verdana"/>
          <w:sz w:val="20"/>
          <w:szCs w:val="20"/>
        </w:rPr>
        <w:t> Zmluvných dojednaniach.</w:t>
      </w:r>
    </w:p>
    <w:p w14:paraId="286BDA5A" w14:textId="77777777" w:rsidR="0071540F" w:rsidRPr="00F82F68" w:rsidRDefault="0071540F" w:rsidP="00F23124">
      <w:pPr>
        <w:spacing w:after="0" w:line="240" w:lineRule="auto"/>
        <w:ind w:left="426" w:hanging="426"/>
        <w:jc w:val="both"/>
        <w:rPr>
          <w:rFonts w:ascii="Verdana" w:hAnsi="Verdana"/>
          <w:sz w:val="20"/>
          <w:szCs w:val="20"/>
        </w:rPr>
      </w:pPr>
    </w:p>
    <w:p w14:paraId="5AF21129" w14:textId="77777777" w:rsidR="0071540F" w:rsidRPr="00F82F68" w:rsidRDefault="0071540F" w:rsidP="00F23124">
      <w:pPr>
        <w:pStyle w:val="Odsekzoznamu"/>
        <w:spacing w:after="0" w:line="240" w:lineRule="auto"/>
        <w:ind w:left="426" w:hanging="426"/>
        <w:rPr>
          <w:rFonts w:ascii="Verdana" w:hAnsi="Verdana"/>
          <w:sz w:val="20"/>
          <w:szCs w:val="20"/>
        </w:rPr>
      </w:pPr>
    </w:p>
    <w:p w14:paraId="138943CA" w14:textId="5FFFEA87" w:rsidR="0071540F" w:rsidRPr="00F82F68" w:rsidRDefault="0071540F" w:rsidP="008A78C6">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V prípade vzniku novej organizácie v zriaďovateľskej pôsobnosti</w:t>
      </w:r>
      <w:r w:rsidR="0039086D">
        <w:rPr>
          <w:rFonts w:ascii="Verdana" w:hAnsi="Verdana"/>
          <w:sz w:val="20"/>
          <w:szCs w:val="20"/>
        </w:rPr>
        <w:t>, ktorá nie je uvedená v prílohe č. 1 dohody,</w:t>
      </w:r>
      <w:r w:rsidRPr="00F82F68">
        <w:rPr>
          <w:rFonts w:ascii="Verdana" w:hAnsi="Verdana"/>
          <w:sz w:val="20"/>
          <w:szCs w:val="20"/>
        </w:rPr>
        <w:t xml:space="preserve"> sa bude</w:t>
      </w:r>
      <w:r w:rsidR="006A2F9B">
        <w:rPr>
          <w:rFonts w:ascii="Verdana" w:hAnsi="Verdana"/>
          <w:sz w:val="20"/>
          <w:szCs w:val="20"/>
        </w:rPr>
        <w:t xml:space="preserve"> jej</w:t>
      </w:r>
      <w:r w:rsidRPr="00F82F68">
        <w:rPr>
          <w:rFonts w:ascii="Verdana" w:hAnsi="Verdana"/>
          <w:sz w:val="20"/>
          <w:szCs w:val="20"/>
        </w:rPr>
        <w:t xml:space="preserve"> poistenie riadiť podmienkami dohodnutými </w:t>
      </w:r>
      <w:r w:rsidR="0039086D">
        <w:rPr>
          <w:rFonts w:ascii="Verdana" w:hAnsi="Verdana"/>
          <w:sz w:val="20"/>
          <w:szCs w:val="20"/>
        </w:rPr>
        <w:t xml:space="preserve">touto </w:t>
      </w:r>
      <w:r w:rsidRPr="00F82F68">
        <w:rPr>
          <w:rFonts w:ascii="Verdana" w:hAnsi="Verdana"/>
          <w:sz w:val="20"/>
          <w:szCs w:val="20"/>
        </w:rPr>
        <w:t>dohodou pre havarijné poistenie motorových vozidiel. Nový subjekt bude automaticky zahrnutý do zoznamu poistených, zaslaním oznámenia poisťovateľovi.</w:t>
      </w:r>
    </w:p>
    <w:p w14:paraId="13FA5375" w14:textId="77777777" w:rsidR="0071540F" w:rsidRPr="00F82F68" w:rsidRDefault="0071540F" w:rsidP="008A78C6">
      <w:pPr>
        <w:pStyle w:val="Odsekzoznamu"/>
        <w:spacing w:after="0" w:line="240" w:lineRule="auto"/>
        <w:ind w:left="426" w:hanging="426"/>
        <w:jc w:val="both"/>
        <w:rPr>
          <w:rFonts w:ascii="Verdana" w:hAnsi="Verdana"/>
          <w:sz w:val="20"/>
          <w:szCs w:val="20"/>
        </w:rPr>
      </w:pPr>
    </w:p>
    <w:p w14:paraId="05607664" w14:textId="77D533E0" w:rsidR="0071540F" w:rsidRPr="00F82F68" w:rsidRDefault="0071540F" w:rsidP="008A78C6">
      <w:pPr>
        <w:pStyle w:val="Odsekzoznamu"/>
        <w:numPr>
          <w:ilvl w:val="0"/>
          <w:numId w:val="5"/>
        </w:numPr>
        <w:spacing w:after="0" w:line="240" w:lineRule="auto"/>
        <w:ind w:left="426" w:hanging="426"/>
        <w:jc w:val="both"/>
        <w:rPr>
          <w:rFonts w:ascii="Verdana" w:hAnsi="Verdana"/>
          <w:bCs/>
          <w:sz w:val="20"/>
          <w:szCs w:val="20"/>
        </w:rPr>
      </w:pPr>
      <w:r w:rsidRPr="00F82F68">
        <w:rPr>
          <w:rFonts w:ascii="Verdana" w:hAnsi="Verdana"/>
          <w:sz w:val="20"/>
          <w:szCs w:val="20"/>
        </w:rPr>
        <w:t>Poisťovateľ sa zaväzuje, že na žiadosť poistníka/poisteného vystaví potvrdenie o poistení</w:t>
      </w:r>
      <w:r w:rsidRPr="00F82F68">
        <w:rPr>
          <w:rFonts w:ascii="Verdana" w:hAnsi="Verdana"/>
          <w:bCs/>
          <w:sz w:val="20"/>
          <w:szCs w:val="20"/>
        </w:rPr>
        <w:t xml:space="preserve"> motorových vozidiel poistených </w:t>
      </w:r>
      <w:r w:rsidR="0039086D">
        <w:rPr>
          <w:rFonts w:ascii="Verdana" w:hAnsi="Verdana"/>
          <w:bCs/>
          <w:sz w:val="20"/>
          <w:szCs w:val="20"/>
        </w:rPr>
        <w:t>p</w:t>
      </w:r>
      <w:r w:rsidR="0039086D" w:rsidRPr="00F82F68">
        <w:rPr>
          <w:rFonts w:ascii="Verdana" w:hAnsi="Verdana"/>
          <w:bCs/>
          <w:sz w:val="20"/>
          <w:szCs w:val="20"/>
        </w:rPr>
        <w:t xml:space="preserve">oistnou </w:t>
      </w:r>
      <w:r w:rsidRPr="00F82F68">
        <w:rPr>
          <w:rFonts w:ascii="Verdana" w:hAnsi="Verdana"/>
          <w:bCs/>
          <w:sz w:val="20"/>
          <w:szCs w:val="20"/>
        </w:rPr>
        <w:t>zmluvou.</w:t>
      </w:r>
    </w:p>
    <w:p w14:paraId="60AA875C" w14:textId="77777777" w:rsidR="0071540F" w:rsidRPr="00F82F68" w:rsidRDefault="0071540F" w:rsidP="008A78C6">
      <w:pPr>
        <w:spacing w:after="0" w:line="240" w:lineRule="auto"/>
        <w:ind w:left="426" w:hanging="426"/>
        <w:jc w:val="both"/>
        <w:rPr>
          <w:rFonts w:ascii="Verdana" w:hAnsi="Verdana"/>
          <w:bCs/>
          <w:sz w:val="20"/>
          <w:szCs w:val="20"/>
        </w:rPr>
      </w:pPr>
    </w:p>
    <w:p w14:paraId="0917B4A2" w14:textId="017B0B74" w:rsidR="0071540F" w:rsidRPr="00F82F68" w:rsidRDefault="0071540F" w:rsidP="008A78C6">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bCs/>
          <w:sz w:val="20"/>
          <w:szCs w:val="20"/>
        </w:rPr>
        <w:t>Poistné plnenie z havarijného poistenia motorových vozidiel sa poukazuje na účet poisten</w:t>
      </w:r>
      <w:r w:rsidR="0039086D">
        <w:rPr>
          <w:rFonts w:ascii="Verdana" w:hAnsi="Verdana"/>
          <w:bCs/>
          <w:sz w:val="20"/>
          <w:szCs w:val="20"/>
        </w:rPr>
        <w:t xml:space="preserve">ého. </w:t>
      </w:r>
      <w:r w:rsidRPr="00F82F68">
        <w:rPr>
          <w:rFonts w:ascii="Verdana" w:hAnsi="Verdana"/>
          <w:bCs/>
          <w:sz w:val="20"/>
          <w:szCs w:val="20"/>
        </w:rPr>
        <w:t xml:space="preserve">Oznámenie o poistnom plnení bude zaslané </w:t>
      </w:r>
      <w:r w:rsidRPr="00F82F68">
        <w:rPr>
          <w:rFonts w:ascii="Verdana" w:hAnsi="Verdana"/>
          <w:sz w:val="20"/>
          <w:szCs w:val="20"/>
        </w:rPr>
        <w:t>poistenému a na vedomie poistníkovi.</w:t>
      </w:r>
    </w:p>
    <w:p w14:paraId="6D796704" w14:textId="77777777" w:rsidR="0071540F" w:rsidRPr="00F82F68" w:rsidRDefault="0071540F" w:rsidP="008A78C6">
      <w:pPr>
        <w:spacing w:after="0" w:line="240" w:lineRule="auto"/>
        <w:ind w:left="426" w:hanging="426"/>
        <w:jc w:val="both"/>
        <w:rPr>
          <w:rFonts w:ascii="Verdana" w:hAnsi="Verdana"/>
          <w:sz w:val="20"/>
          <w:szCs w:val="20"/>
        </w:rPr>
      </w:pPr>
    </w:p>
    <w:p w14:paraId="6571FF2F" w14:textId="2B0B4288" w:rsidR="0071540F" w:rsidRPr="00F82F68" w:rsidRDefault="0071540F" w:rsidP="008A78C6">
      <w:pPr>
        <w:pStyle w:val="Odsekzoznamu"/>
        <w:numPr>
          <w:ilvl w:val="0"/>
          <w:numId w:val="5"/>
        </w:numPr>
        <w:autoSpaceDE w:val="0"/>
        <w:autoSpaceDN w:val="0"/>
        <w:adjustRightInd w:val="0"/>
        <w:spacing w:after="0" w:line="240" w:lineRule="auto"/>
        <w:ind w:left="426" w:hanging="426"/>
        <w:jc w:val="both"/>
        <w:rPr>
          <w:rFonts w:ascii="Verdana" w:hAnsi="Verdana"/>
          <w:sz w:val="20"/>
          <w:szCs w:val="20"/>
        </w:rPr>
      </w:pPr>
      <w:r w:rsidRPr="00F82F68">
        <w:rPr>
          <w:rFonts w:ascii="Verdana" w:hAnsi="Verdana"/>
          <w:bCs/>
          <w:sz w:val="20"/>
          <w:szCs w:val="20"/>
        </w:rPr>
        <w:t xml:space="preserve">Poistné plnenie z poistenia zodpovednosti za škodu spôsobenú prevádzkou motorového vozidla sa poukazuje poškodenému. Oznámenie o poistnom plnení bude zaslané poškodenému, poistenému </w:t>
      </w:r>
      <w:r w:rsidRPr="00F82F68">
        <w:rPr>
          <w:rFonts w:ascii="Verdana" w:hAnsi="Verdana"/>
          <w:sz w:val="20"/>
          <w:szCs w:val="20"/>
        </w:rPr>
        <w:t>a na vedomie poistníkovi.</w:t>
      </w:r>
    </w:p>
    <w:p w14:paraId="61579C4B" w14:textId="77777777" w:rsidR="0071540F" w:rsidRPr="00F82F68" w:rsidRDefault="0071540F" w:rsidP="008A78C6">
      <w:pPr>
        <w:autoSpaceDE w:val="0"/>
        <w:autoSpaceDN w:val="0"/>
        <w:adjustRightInd w:val="0"/>
        <w:spacing w:after="0" w:line="240" w:lineRule="auto"/>
        <w:ind w:left="426" w:hanging="426"/>
        <w:jc w:val="both"/>
        <w:rPr>
          <w:rFonts w:ascii="Verdana" w:hAnsi="Verdana"/>
          <w:sz w:val="20"/>
          <w:szCs w:val="20"/>
        </w:rPr>
      </w:pPr>
    </w:p>
    <w:p w14:paraId="7913CA80" w14:textId="77777777" w:rsidR="0071540F" w:rsidRPr="00F82F68" w:rsidRDefault="0071540F" w:rsidP="008A78C6">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Poisťovateľ je povinný zasielať zoznam poistných udalostí poistníkovi štvrťročne do 10-tich kalendárnych dní nasledovného miesiaca. Súčasťou zoznamu je vyhodnotenie aktuálnej škodovosti.</w:t>
      </w:r>
    </w:p>
    <w:p w14:paraId="074C87DD" w14:textId="77777777" w:rsidR="0071540F" w:rsidRPr="00F82F68" w:rsidRDefault="0071540F" w:rsidP="008A78C6">
      <w:pPr>
        <w:spacing w:after="0" w:line="240" w:lineRule="auto"/>
        <w:ind w:left="426" w:hanging="426"/>
        <w:jc w:val="both"/>
        <w:rPr>
          <w:rFonts w:ascii="Verdana" w:hAnsi="Verdana"/>
          <w:sz w:val="20"/>
          <w:szCs w:val="20"/>
        </w:rPr>
      </w:pPr>
    </w:p>
    <w:p w14:paraId="1E04EA66" w14:textId="77777777" w:rsidR="0071540F" w:rsidRPr="00F82F68" w:rsidRDefault="0071540F" w:rsidP="008A78C6">
      <w:pPr>
        <w:pStyle w:val="Odsekzoznamu"/>
        <w:numPr>
          <w:ilvl w:val="0"/>
          <w:numId w:val="5"/>
        </w:numPr>
        <w:spacing w:after="0" w:line="240" w:lineRule="auto"/>
        <w:ind w:left="426" w:hanging="426"/>
        <w:jc w:val="both"/>
        <w:rPr>
          <w:rFonts w:ascii="Verdana" w:hAnsi="Verdana"/>
          <w:sz w:val="20"/>
          <w:szCs w:val="20"/>
        </w:rPr>
      </w:pPr>
      <w:r w:rsidRPr="00F82F68">
        <w:rPr>
          <w:rFonts w:ascii="Verdana" w:hAnsi="Verdana"/>
          <w:sz w:val="20"/>
          <w:szCs w:val="20"/>
        </w:rPr>
        <w:t>Poisťovateľ je povinný zasielať potvrdenia o povinnom zmluvnom poistení na základe požiadaviek poistníka.</w:t>
      </w:r>
    </w:p>
    <w:p w14:paraId="4D732E56" w14:textId="77777777" w:rsidR="007E5A22" w:rsidRPr="005E61DB" w:rsidRDefault="007E5A22" w:rsidP="008A78C6">
      <w:pPr>
        <w:spacing w:after="0" w:line="240" w:lineRule="auto"/>
        <w:rPr>
          <w:rFonts w:ascii="Verdana" w:hAnsi="Verdana"/>
          <w:bCs/>
          <w:sz w:val="20"/>
          <w:szCs w:val="20"/>
        </w:rPr>
      </w:pPr>
    </w:p>
    <w:p w14:paraId="72FBDA58" w14:textId="063107DF" w:rsidR="007E5A22" w:rsidRPr="005E61DB" w:rsidRDefault="007E5A22"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t>Článok V</w:t>
      </w:r>
      <w:r w:rsidR="00731539" w:rsidRPr="005E61DB">
        <w:rPr>
          <w:rFonts w:ascii="Verdana" w:hAnsi="Verdana"/>
          <w:b/>
          <w:bCs/>
          <w:sz w:val="20"/>
          <w:szCs w:val="20"/>
          <w:u w:val="single"/>
        </w:rPr>
        <w:t>I</w:t>
      </w:r>
      <w:r w:rsidRPr="005E61DB">
        <w:rPr>
          <w:rFonts w:ascii="Verdana" w:hAnsi="Verdana"/>
          <w:b/>
          <w:bCs/>
          <w:sz w:val="20"/>
          <w:szCs w:val="20"/>
          <w:u w:val="single"/>
        </w:rPr>
        <w:t>.</w:t>
      </w:r>
    </w:p>
    <w:p w14:paraId="42F466F7" w14:textId="7D0F2892" w:rsidR="007E5A22" w:rsidRPr="005E61DB" w:rsidRDefault="0095525C"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t>Cena za poskytnuti</w:t>
      </w:r>
      <w:r w:rsidR="00093C9F" w:rsidRPr="005E61DB">
        <w:rPr>
          <w:rFonts w:ascii="Verdana" w:hAnsi="Verdana"/>
          <w:b/>
          <w:bCs/>
          <w:sz w:val="20"/>
          <w:szCs w:val="20"/>
          <w:u w:val="single"/>
        </w:rPr>
        <w:t>e</w:t>
      </w:r>
      <w:r w:rsidRPr="005E61DB">
        <w:rPr>
          <w:rFonts w:ascii="Verdana" w:hAnsi="Verdana"/>
          <w:b/>
          <w:bCs/>
          <w:sz w:val="20"/>
          <w:szCs w:val="20"/>
          <w:u w:val="single"/>
        </w:rPr>
        <w:t xml:space="preserve"> služby</w:t>
      </w:r>
    </w:p>
    <w:p w14:paraId="00A1764C" w14:textId="6F187214" w:rsidR="005F4AE3" w:rsidRPr="005E61DB" w:rsidRDefault="005F4AE3" w:rsidP="008A78C6">
      <w:pPr>
        <w:numPr>
          <w:ilvl w:val="0"/>
          <w:numId w:val="10"/>
        </w:numPr>
        <w:spacing w:after="0" w:line="240" w:lineRule="auto"/>
        <w:ind w:left="426" w:hanging="426"/>
        <w:jc w:val="both"/>
        <w:rPr>
          <w:rFonts w:ascii="Verdana" w:hAnsi="Verdana"/>
          <w:sz w:val="20"/>
          <w:szCs w:val="20"/>
        </w:rPr>
      </w:pPr>
      <w:r w:rsidRPr="005E61DB">
        <w:rPr>
          <w:rFonts w:ascii="Verdana" w:hAnsi="Verdana"/>
          <w:b/>
          <w:sz w:val="20"/>
          <w:szCs w:val="20"/>
        </w:rPr>
        <w:t xml:space="preserve">Cena za predmet tejto dohody </w:t>
      </w:r>
      <w:r w:rsidR="00662C06" w:rsidRPr="005E61DB">
        <w:rPr>
          <w:rFonts w:ascii="Verdana" w:hAnsi="Verdana"/>
          <w:b/>
          <w:sz w:val="20"/>
          <w:szCs w:val="20"/>
        </w:rPr>
        <w:t>(poistné)</w:t>
      </w:r>
      <w:r w:rsidR="00662C06" w:rsidRPr="005E61DB">
        <w:rPr>
          <w:rFonts w:ascii="Verdana" w:hAnsi="Verdana"/>
          <w:sz w:val="20"/>
          <w:szCs w:val="20"/>
        </w:rPr>
        <w:t xml:space="preserve"> </w:t>
      </w:r>
      <w:r w:rsidRPr="005E61DB">
        <w:rPr>
          <w:rFonts w:ascii="Verdana" w:hAnsi="Verdana"/>
          <w:sz w:val="20"/>
          <w:szCs w:val="20"/>
        </w:rPr>
        <w:t>bola stanovená dohodou zmluvných strán v zmysle zákona č. 18/1996 Z. z. o cenách v znení neskorších predpisov</w:t>
      </w:r>
      <w:r w:rsidR="00E0658B" w:rsidRPr="005E61DB">
        <w:rPr>
          <w:rFonts w:ascii="Verdana" w:hAnsi="Verdana"/>
          <w:sz w:val="20"/>
          <w:szCs w:val="20"/>
        </w:rPr>
        <w:t xml:space="preserve"> a jeho vykonávacej vyhlášky </w:t>
      </w:r>
      <w:r w:rsidR="00915303" w:rsidRPr="005E61DB">
        <w:rPr>
          <w:rFonts w:ascii="Verdana" w:hAnsi="Verdana"/>
          <w:sz w:val="20"/>
          <w:szCs w:val="20"/>
        </w:rPr>
        <w:t xml:space="preserve">Ministerstva financií Slovenskej republiky </w:t>
      </w:r>
      <w:r w:rsidR="00E0658B" w:rsidRPr="005E61DB">
        <w:rPr>
          <w:rFonts w:ascii="Verdana" w:hAnsi="Verdana"/>
          <w:sz w:val="20"/>
          <w:szCs w:val="20"/>
        </w:rPr>
        <w:t>č. 87/1996 Z. z. v znení neskorších predpisov</w:t>
      </w:r>
      <w:r w:rsidRPr="005E61DB">
        <w:rPr>
          <w:rFonts w:ascii="Verdana" w:hAnsi="Verdana"/>
          <w:sz w:val="20"/>
          <w:szCs w:val="20"/>
        </w:rPr>
        <w:t xml:space="preserve">, výsledkov verejného obstarávania, ktorého úspešným uchádzačom sa stal poistiteľ, a v súlade s cenovou ponukou predloženou poistiteľom, </w:t>
      </w:r>
      <w:r w:rsidRPr="005E61DB">
        <w:rPr>
          <w:rFonts w:ascii="Verdana" w:hAnsi="Verdana"/>
          <w:b/>
          <w:sz w:val="20"/>
          <w:szCs w:val="20"/>
        </w:rPr>
        <w:t>ako cena maximálna</w:t>
      </w:r>
      <w:r w:rsidRPr="005E61DB">
        <w:rPr>
          <w:rFonts w:ascii="Verdana" w:hAnsi="Verdana"/>
          <w:sz w:val="20"/>
          <w:szCs w:val="20"/>
        </w:rPr>
        <w:t>.</w:t>
      </w:r>
    </w:p>
    <w:p w14:paraId="7900AD58" w14:textId="77777777" w:rsidR="00731539" w:rsidRPr="005E61DB" w:rsidRDefault="00731539" w:rsidP="008A78C6">
      <w:pPr>
        <w:spacing w:after="0" w:line="240" w:lineRule="auto"/>
        <w:ind w:left="426" w:hanging="426"/>
        <w:jc w:val="both"/>
        <w:rPr>
          <w:rFonts w:ascii="Verdana" w:hAnsi="Verdana"/>
          <w:sz w:val="20"/>
          <w:szCs w:val="20"/>
        </w:rPr>
      </w:pPr>
    </w:p>
    <w:p w14:paraId="4D43FD54" w14:textId="2FF55BC7" w:rsidR="005F4AE3" w:rsidRPr="005E61DB" w:rsidRDefault="005F4AE3" w:rsidP="008A78C6">
      <w:pPr>
        <w:numPr>
          <w:ilvl w:val="0"/>
          <w:numId w:val="10"/>
        </w:numPr>
        <w:spacing w:after="0" w:line="240" w:lineRule="auto"/>
        <w:ind w:left="426" w:hanging="426"/>
        <w:jc w:val="both"/>
        <w:rPr>
          <w:rFonts w:ascii="Verdana" w:hAnsi="Verdana"/>
          <w:sz w:val="20"/>
          <w:szCs w:val="20"/>
        </w:rPr>
      </w:pPr>
      <w:r w:rsidRPr="005E61DB">
        <w:rPr>
          <w:rFonts w:ascii="Verdana" w:hAnsi="Verdana"/>
          <w:sz w:val="20"/>
          <w:szCs w:val="20"/>
        </w:rPr>
        <w:t>Poistné sadzby pre výpočet poistného a spoluúčasti uvedené v </w:t>
      </w:r>
      <w:r w:rsidR="0039086D">
        <w:rPr>
          <w:rFonts w:ascii="Verdana" w:hAnsi="Verdana"/>
          <w:sz w:val="20"/>
          <w:szCs w:val="20"/>
        </w:rPr>
        <w:t>p</w:t>
      </w:r>
      <w:r w:rsidRPr="005E61DB">
        <w:rPr>
          <w:rFonts w:ascii="Verdana" w:hAnsi="Verdana"/>
          <w:sz w:val="20"/>
          <w:szCs w:val="20"/>
        </w:rPr>
        <w:t xml:space="preserve">rílohe č. 3 </w:t>
      </w:r>
      <w:r w:rsidR="00731539" w:rsidRPr="005E61DB">
        <w:rPr>
          <w:rFonts w:ascii="Verdana" w:hAnsi="Verdana"/>
          <w:sz w:val="20"/>
          <w:szCs w:val="20"/>
        </w:rPr>
        <w:t>a v </w:t>
      </w:r>
      <w:r w:rsidR="0039086D">
        <w:rPr>
          <w:rFonts w:ascii="Verdana" w:hAnsi="Verdana"/>
          <w:sz w:val="20"/>
          <w:szCs w:val="20"/>
        </w:rPr>
        <w:t>p</w:t>
      </w:r>
      <w:r w:rsidR="00731539" w:rsidRPr="005E61DB">
        <w:rPr>
          <w:rFonts w:ascii="Verdana" w:hAnsi="Verdana"/>
          <w:sz w:val="20"/>
          <w:szCs w:val="20"/>
        </w:rPr>
        <w:t xml:space="preserve">rílohe č. 4 </w:t>
      </w:r>
      <w:r w:rsidRPr="005E61DB">
        <w:rPr>
          <w:rFonts w:ascii="Verdana" w:hAnsi="Verdana"/>
          <w:sz w:val="20"/>
          <w:szCs w:val="20"/>
        </w:rPr>
        <w:t>k tejto dohod</w:t>
      </w:r>
      <w:r w:rsidR="002960F8" w:rsidRPr="005E61DB">
        <w:rPr>
          <w:rFonts w:ascii="Verdana" w:hAnsi="Verdana"/>
          <w:sz w:val="20"/>
          <w:szCs w:val="20"/>
        </w:rPr>
        <w:t>e</w:t>
      </w:r>
      <w:r w:rsidRPr="005E61DB">
        <w:rPr>
          <w:rFonts w:ascii="Verdana" w:hAnsi="Verdana"/>
          <w:sz w:val="20"/>
          <w:szCs w:val="20"/>
        </w:rPr>
        <w:t xml:space="preserve"> sú záväzné a nemenné po celú dobu trvania dohody.</w:t>
      </w:r>
    </w:p>
    <w:p w14:paraId="2A071204" w14:textId="77777777" w:rsidR="00731539" w:rsidRPr="005E61DB" w:rsidRDefault="00731539" w:rsidP="008A78C6">
      <w:pPr>
        <w:spacing w:after="0" w:line="240" w:lineRule="auto"/>
        <w:ind w:left="426" w:hanging="426"/>
        <w:jc w:val="both"/>
        <w:rPr>
          <w:rFonts w:ascii="Verdana" w:hAnsi="Verdana"/>
          <w:sz w:val="20"/>
          <w:szCs w:val="20"/>
        </w:rPr>
      </w:pPr>
    </w:p>
    <w:p w14:paraId="4758DDEF" w14:textId="7AEBFE71" w:rsidR="00690C10" w:rsidRPr="008A78C6" w:rsidRDefault="00690C10" w:rsidP="00D535D6">
      <w:pPr>
        <w:pStyle w:val="Odsekzoznamu"/>
        <w:numPr>
          <w:ilvl w:val="0"/>
          <w:numId w:val="10"/>
        </w:numPr>
        <w:spacing w:after="0" w:line="240" w:lineRule="auto"/>
        <w:ind w:left="426" w:hanging="426"/>
        <w:jc w:val="both"/>
        <w:rPr>
          <w:rFonts w:ascii="Verdana" w:hAnsi="Verdana"/>
          <w:sz w:val="20"/>
          <w:szCs w:val="20"/>
        </w:rPr>
      </w:pPr>
      <w:r w:rsidRPr="008A78C6">
        <w:rPr>
          <w:rFonts w:ascii="Verdana" w:hAnsi="Verdana"/>
          <w:bCs/>
          <w:sz w:val="20"/>
          <w:szCs w:val="20"/>
        </w:rPr>
        <w:t xml:space="preserve">Ročné poistné predstavuje čiastku: </w:t>
      </w:r>
    </w:p>
    <w:tbl>
      <w:tblPr>
        <w:tblStyle w:val="Mriekatabuky"/>
        <w:tblW w:w="0" w:type="auto"/>
        <w:tblInd w:w="720" w:type="dxa"/>
        <w:tblLook w:val="04A0" w:firstRow="1" w:lastRow="0" w:firstColumn="1" w:lastColumn="0" w:noHBand="0" w:noVBand="1"/>
      </w:tblPr>
      <w:tblGrid>
        <w:gridCol w:w="6363"/>
        <w:gridCol w:w="2828"/>
      </w:tblGrid>
      <w:tr w:rsidR="005E61DB" w:rsidRPr="005E61DB" w14:paraId="6BDB9297" w14:textId="77777777" w:rsidTr="00985FD2">
        <w:tc>
          <w:tcPr>
            <w:tcW w:w="6363" w:type="dxa"/>
            <w:vAlign w:val="center"/>
          </w:tcPr>
          <w:p w14:paraId="3746E67A" w14:textId="77777777" w:rsidR="00690C10" w:rsidRPr="005E61DB" w:rsidRDefault="00690C10" w:rsidP="008A78C6">
            <w:pPr>
              <w:pStyle w:val="Odsekzoznamu"/>
              <w:ind w:left="0"/>
              <w:jc w:val="center"/>
              <w:rPr>
                <w:rFonts w:ascii="Verdana" w:hAnsi="Verdana"/>
                <w:b/>
                <w:bCs/>
                <w:sz w:val="18"/>
                <w:szCs w:val="18"/>
              </w:rPr>
            </w:pPr>
            <w:r w:rsidRPr="005E61DB">
              <w:rPr>
                <w:rFonts w:ascii="Verdana" w:hAnsi="Verdana"/>
                <w:b/>
                <w:bCs/>
                <w:sz w:val="18"/>
                <w:szCs w:val="18"/>
              </w:rPr>
              <w:lastRenderedPageBreak/>
              <w:t>Riziko</w:t>
            </w:r>
          </w:p>
        </w:tc>
        <w:tc>
          <w:tcPr>
            <w:tcW w:w="2828" w:type="dxa"/>
            <w:vAlign w:val="center"/>
          </w:tcPr>
          <w:p w14:paraId="3604A931" w14:textId="77777777" w:rsidR="00690C10" w:rsidRPr="005E61DB" w:rsidRDefault="00690C10" w:rsidP="008A78C6">
            <w:pPr>
              <w:pStyle w:val="Odsekzoznamu"/>
              <w:ind w:left="0"/>
              <w:jc w:val="center"/>
              <w:rPr>
                <w:rFonts w:ascii="Verdana" w:hAnsi="Verdana"/>
                <w:b/>
                <w:bCs/>
                <w:sz w:val="18"/>
                <w:szCs w:val="18"/>
              </w:rPr>
            </w:pPr>
            <w:r w:rsidRPr="005E61DB">
              <w:rPr>
                <w:rFonts w:ascii="Verdana" w:hAnsi="Verdana"/>
                <w:b/>
                <w:bCs/>
                <w:sz w:val="18"/>
                <w:szCs w:val="18"/>
              </w:rPr>
              <w:t>Ročné poistné v EUR</w:t>
            </w:r>
          </w:p>
        </w:tc>
      </w:tr>
      <w:tr w:rsidR="005E61DB" w:rsidRPr="005E61DB" w14:paraId="263A61DB" w14:textId="77777777" w:rsidTr="00985FD2">
        <w:tc>
          <w:tcPr>
            <w:tcW w:w="6363" w:type="dxa"/>
            <w:vAlign w:val="center"/>
          </w:tcPr>
          <w:p w14:paraId="6193AA3B" w14:textId="1319E117" w:rsidR="00690C10" w:rsidRPr="005E61DB" w:rsidRDefault="002C35EA" w:rsidP="008A78C6">
            <w:pPr>
              <w:pStyle w:val="Odsekzoznamu"/>
              <w:ind w:left="0"/>
              <w:rPr>
                <w:rFonts w:ascii="Verdana" w:hAnsi="Verdana"/>
                <w:bCs/>
                <w:sz w:val="18"/>
                <w:szCs w:val="18"/>
              </w:rPr>
            </w:pPr>
            <w:r w:rsidRPr="005E61DB">
              <w:rPr>
                <w:rFonts w:ascii="Verdana" w:hAnsi="Verdana"/>
                <w:bCs/>
                <w:sz w:val="18"/>
                <w:szCs w:val="18"/>
              </w:rPr>
              <w:t>Havarijné poistenie motorových vozidiel</w:t>
            </w:r>
          </w:p>
        </w:tc>
        <w:tc>
          <w:tcPr>
            <w:tcW w:w="2828" w:type="dxa"/>
            <w:vAlign w:val="center"/>
          </w:tcPr>
          <w:p w14:paraId="78F6918A" w14:textId="77777777" w:rsidR="00690C10" w:rsidRPr="005E61DB" w:rsidRDefault="00690C10" w:rsidP="008A78C6">
            <w:pPr>
              <w:pStyle w:val="Odsekzoznamu"/>
              <w:ind w:left="0"/>
              <w:jc w:val="center"/>
              <w:rPr>
                <w:rFonts w:ascii="Verdana" w:hAnsi="Verdana"/>
                <w:bCs/>
                <w:sz w:val="18"/>
                <w:szCs w:val="18"/>
              </w:rPr>
            </w:pPr>
            <w:r w:rsidRPr="005E61DB">
              <w:rPr>
                <w:rFonts w:ascii="Verdana" w:hAnsi="Verdana"/>
                <w:bCs/>
                <w:sz w:val="18"/>
                <w:szCs w:val="18"/>
              </w:rPr>
              <w:t>xxxxx</w:t>
            </w:r>
          </w:p>
        </w:tc>
      </w:tr>
      <w:tr w:rsidR="005E61DB" w:rsidRPr="005E61DB" w14:paraId="780A49B3" w14:textId="77777777" w:rsidTr="00985FD2">
        <w:tc>
          <w:tcPr>
            <w:tcW w:w="6363" w:type="dxa"/>
            <w:vAlign w:val="center"/>
          </w:tcPr>
          <w:p w14:paraId="28C8D8D0" w14:textId="5B0CF860" w:rsidR="00690C10" w:rsidRPr="005E61DB" w:rsidRDefault="002C35EA" w:rsidP="008A78C6">
            <w:pPr>
              <w:pStyle w:val="Zarkazkladnhotextu"/>
              <w:spacing w:after="0"/>
              <w:ind w:left="0"/>
              <w:rPr>
                <w:rFonts w:ascii="Verdana" w:hAnsi="Verdana"/>
                <w:bCs/>
                <w:sz w:val="18"/>
                <w:szCs w:val="18"/>
              </w:rPr>
            </w:pPr>
            <w:r w:rsidRPr="005E61DB">
              <w:rPr>
                <w:rFonts w:ascii="Verdana" w:hAnsi="Verdana"/>
                <w:sz w:val="18"/>
                <w:szCs w:val="18"/>
                <w:lang w:val="sk-SK"/>
              </w:rPr>
              <w:t>P</w:t>
            </w:r>
            <w:r w:rsidRPr="005E61DB">
              <w:rPr>
                <w:rFonts w:ascii="Verdana" w:hAnsi="Verdana"/>
                <w:sz w:val="18"/>
                <w:szCs w:val="18"/>
              </w:rPr>
              <w:t>ovinn</w:t>
            </w:r>
            <w:r w:rsidR="0039086D">
              <w:rPr>
                <w:rFonts w:ascii="Verdana" w:hAnsi="Verdana"/>
                <w:sz w:val="18"/>
                <w:szCs w:val="18"/>
                <w:lang w:val="sk-SK"/>
              </w:rPr>
              <w:t>é</w:t>
            </w:r>
            <w:r w:rsidRPr="005E61DB">
              <w:rPr>
                <w:rFonts w:ascii="Verdana" w:hAnsi="Verdana"/>
                <w:sz w:val="18"/>
                <w:szCs w:val="18"/>
              </w:rPr>
              <w:t xml:space="preserve"> zmluvné poistenie zodpovednosti za škodu spôsobenú prevádzkou motorových vozidiel</w:t>
            </w:r>
          </w:p>
        </w:tc>
        <w:tc>
          <w:tcPr>
            <w:tcW w:w="2828" w:type="dxa"/>
            <w:vAlign w:val="center"/>
          </w:tcPr>
          <w:p w14:paraId="3C327DA0" w14:textId="77777777" w:rsidR="00690C10" w:rsidRPr="005E61DB" w:rsidRDefault="00690C10" w:rsidP="008A78C6">
            <w:pPr>
              <w:pStyle w:val="Odsekzoznamu"/>
              <w:ind w:left="0"/>
              <w:jc w:val="center"/>
              <w:rPr>
                <w:rFonts w:ascii="Verdana" w:hAnsi="Verdana"/>
                <w:bCs/>
                <w:sz w:val="18"/>
                <w:szCs w:val="18"/>
              </w:rPr>
            </w:pPr>
            <w:r w:rsidRPr="005E61DB">
              <w:rPr>
                <w:rFonts w:ascii="Verdana" w:hAnsi="Verdana"/>
                <w:bCs/>
                <w:sz w:val="18"/>
                <w:szCs w:val="18"/>
              </w:rPr>
              <w:t>xxxxx</w:t>
            </w:r>
          </w:p>
        </w:tc>
      </w:tr>
      <w:tr w:rsidR="005E61DB" w:rsidRPr="005E61DB" w14:paraId="7163A517" w14:textId="77777777" w:rsidTr="00985FD2">
        <w:tc>
          <w:tcPr>
            <w:tcW w:w="6363" w:type="dxa"/>
            <w:shd w:val="clear" w:color="auto" w:fill="DEEAF6" w:themeFill="accent1" w:themeFillTint="33"/>
            <w:vAlign w:val="center"/>
          </w:tcPr>
          <w:p w14:paraId="6E2782AF" w14:textId="77777777" w:rsidR="00690C10" w:rsidRPr="005E61DB" w:rsidRDefault="00690C10" w:rsidP="008A78C6">
            <w:pPr>
              <w:pStyle w:val="Odsekzoznamu"/>
              <w:ind w:left="0"/>
              <w:rPr>
                <w:rFonts w:ascii="Verdana" w:hAnsi="Verdana"/>
                <w:bCs/>
                <w:sz w:val="18"/>
                <w:szCs w:val="18"/>
              </w:rPr>
            </w:pPr>
          </w:p>
        </w:tc>
        <w:tc>
          <w:tcPr>
            <w:tcW w:w="2828" w:type="dxa"/>
            <w:shd w:val="clear" w:color="auto" w:fill="DEEAF6" w:themeFill="accent1" w:themeFillTint="33"/>
            <w:vAlign w:val="center"/>
          </w:tcPr>
          <w:p w14:paraId="7CCD7738" w14:textId="77777777" w:rsidR="00690C10" w:rsidRPr="005E61DB" w:rsidRDefault="00690C10" w:rsidP="008A78C6">
            <w:pPr>
              <w:pStyle w:val="Odsekzoznamu"/>
              <w:ind w:left="0"/>
              <w:jc w:val="center"/>
              <w:rPr>
                <w:rFonts w:ascii="Verdana" w:hAnsi="Verdana"/>
                <w:bCs/>
                <w:sz w:val="18"/>
                <w:szCs w:val="18"/>
              </w:rPr>
            </w:pPr>
          </w:p>
        </w:tc>
      </w:tr>
      <w:tr w:rsidR="00690C10" w:rsidRPr="005E61DB" w14:paraId="5481321A" w14:textId="77777777" w:rsidTr="00985FD2">
        <w:tc>
          <w:tcPr>
            <w:tcW w:w="6363" w:type="dxa"/>
            <w:vAlign w:val="center"/>
          </w:tcPr>
          <w:p w14:paraId="16C1460A" w14:textId="7FCF047E" w:rsidR="00690C10" w:rsidRPr="005E61DB" w:rsidRDefault="00690C10" w:rsidP="008A78C6">
            <w:pPr>
              <w:pStyle w:val="Odsekzoznamu"/>
              <w:ind w:left="0"/>
              <w:rPr>
                <w:rFonts w:ascii="Verdana" w:hAnsi="Verdana"/>
                <w:bCs/>
                <w:sz w:val="18"/>
                <w:szCs w:val="18"/>
              </w:rPr>
            </w:pPr>
            <w:r w:rsidRPr="005E61DB">
              <w:rPr>
                <w:rFonts w:ascii="Verdana" w:hAnsi="Verdana"/>
                <w:bCs/>
                <w:sz w:val="18"/>
                <w:szCs w:val="18"/>
              </w:rPr>
              <w:t>Celkom ročn</w:t>
            </w:r>
            <w:r w:rsidR="002C35EA" w:rsidRPr="005E61DB">
              <w:rPr>
                <w:rFonts w:ascii="Verdana" w:hAnsi="Verdana"/>
                <w:bCs/>
                <w:sz w:val="18"/>
                <w:szCs w:val="18"/>
              </w:rPr>
              <w:t>é poistné spolu:</w:t>
            </w:r>
            <w:r w:rsidRPr="005E61DB">
              <w:rPr>
                <w:rFonts w:ascii="Verdana" w:hAnsi="Verdana"/>
                <w:bCs/>
                <w:sz w:val="18"/>
                <w:szCs w:val="18"/>
              </w:rPr>
              <w:t xml:space="preserve"> </w:t>
            </w:r>
          </w:p>
        </w:tc>
        <w:tc>
          <w:tcPr>
            <w:tcW w:w="2828" w:type="dxa"/>
            <w:vAlign w:val="center"/>
          </w:tcPr>
          <w:p w14:paraId="0FA8A9A7" w14:textId="77777777" w:rsidR="00690C10" w:rsidRPr="005E61DB" w:rsidRDefault="00690C10" w:rsidP="008A78C6">
            <w:pPr>
              <w:pStyle w:val="Odsekzoznamu"/>
              <w:ind w:left="0"/>
              <w:jc w:val="center"/>
              <w:rPr>
                <w:rFonts w:ascii="Verdana" w:hAnsi="Verdana"/>
                <w:bCs/>
                <w:sz w:val="18"/>
                <w:szCs w:val="18"/>
              </w:rPr>
            </w:pPr>
            <w:r w:rsidRPr="005E61DB">
              <w:rPr>
                <w:rFonts w:ascii="Verdana" w:hAnsi="Verdana"/>
                <w:bCs/>
                <w:sz w:val="18"/>
                <w:szCs w:val="18"/>
              </w:rPr>
              <w:t>xxxx</w:t>
            </w:r>
          </w:p>
        </w:tc>
      </w:tr>
    </w:tbl>
    <w:p w14:paraId="779DC719" w14:textId="77777777" w:rsidR="002C35EA" w:rsidRPr="005E61DB" w:rsidRDefault="002C35EA" w:rsidP="008A78C6">
      <w:pPr>
        <w:spacing w:after="0" w:line="240" w:lineRule="auto"/>
        <w:ind w:firstLine="708"/>
        <w:rPr>
          <w:rFonts w:ascii="Verdana" w:hAnsi="Verdana"/>
          <w:bCs/>
          <w:sz w:val="18"/>
          <w:szCs w:val="18"/>
        </w:rPr>
      </w:pPr>
    </w:p>
    <w:p w14:paraId="6FD15AD0" w14:textId="43EC5095" w:rsidR="00690C10" w:rsidRPr="005E61DB" w:rsidRDefault="002C35EA" w:rsidP="008A78C6">
      <w:pPr>
        <w:spacing w:after="0" w:line="240" w:lineRule="auto"/>
        <w:ind w:firstLine="708"/>
        <w:rPr>
          <w:rFonts w:ascii="Verdana" w:hAnsi="Verdana"/>
          <w:bCs/>
          <w:sz w:val="18"/>
          <w:szCs w:val="18"/>
        </w:rPr>
      </w:pPr>
      <w:r w:rsidRPr="005E61DB">
        <w:rPr>
          <w:rFonts w:ascii="Verdana" w:hAnsi="Verdana"/>
          <w:bCs/>
          <w:sz w:val="18"/>
          <w:szCs w:val="18"/>
        </w:rPr>
        <w:t>Slovom: ....................................................................................</w:t>
      </w:r>
    </w:p>
    <w:p w14:paraId="57CCC495" w14:textId="3217E7C0"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Poistné za celé obdobie trvania dohody, t.</w:t>
      </w:r>
      <w:r w:rsidR="005B291F">
        <w:rPr>
          <w:rFonts w:ascii="Verdana" w:hAnsi="Verdana"/>
          <w:sz w:val="20"/>
          <w:szCs w:val="20"/>
        </w:rPr>
        <w:t> </w:t>
      </w:r>
      <w:r w:rsidRPr="005E61DB">
        <w:rPr>
          <w:rFonts w:ascii="Verdana" w:hAnsi="Verdana"/>
          <w:sz w:val="20"/>
          <w:szCs w:val="20"/>
        </w:rPr>
        <w:t xml:space="preserve">j. za </w:t>
      </w:r>
      <w:r w:rsidRPr="00706C38">
        <w:rPr>
          <w:rFonts w:ascii="Verdana" w:hAnsi="Verdana"/>
          <w:sz w:val="20"/>
          <w:szCs w:val="20"/>
        </w:rPr>
        <w:t xml:space="preserve">obdobie </w:t>
      </w:r>
      <w:r w:rsidR="004759B2" w:rsidRPr="00706C38">
        <w:rPr>
          <w:rFonts w:ascii="Verdana" w:hAnsi="Verdana"/>
          <w:sz w:val="20"/>
          <w:szCs w:val="20"/>
        </w:rPr>
        <w:t>48</w:t>
      </w:r>
      <w:r w:rsidR="005F22B1" w:rsidRPr="00706C38">
        <w:rPr>
          <w:rFonts w:ascii="Verdana" w:hAnsi="Verdana"/>
          <w:sz w:val="20"/>
          <w:szCs w:val="20"/>
        </w:rPr>
        <w:t xml:space="preserve"> </w:t>
      </w:r>
      <w:r w:rsidRPr="00706C38">
        <w:rPr>
          <w:rFonts w:ascii="Verdana" w:hAnsi="Verdana"/>
          <w:sz w:val="20"/>
          <w:szCs w:val="20"/>
        </w:rPr>
        <w:t>mesiacov</w:t>
      </w:r>
      <w:r w:rsidR="008E3B09" w:rsidRPr="005E61DB">
        <w:rPr>
          <w:rFonts w:ascii="Verdana" w:hAnsi="Verdana"/>
          <w:sz w:val="20"/>
          <w:szCs w:val="20"/>
        </w:rPr>
        <w:t xml:space="preserve"> –</w:t>
      </w:r>
      <w:r w:rsidRPr="005E61DB">
        <w:rPr>
          <w:rFonts w:ascii="Verdana" w:hAnsi="Verdana"/>
          <w:sz w:val="20"/>
          <w:szCs w:val="20"/>
        </w:rPr>
        <w:t>, za predmet poistenia a všetky riziká predstavuje ...................................,- EUR (slovom: ............................... eur).</w:t>
      </w:r>
    </w:p>
    <w:p w14:paraId="0F6BEB65" w14:textId="77777777" w:rsidR="00731539" w:rsidRPr="005E61DB" w:rsidRDefault="00731539" w:rsidP="008A78C6">
      <w:pPr>
        <w:spacing w:after="0" w:line="240" w:lineRule="auto"/>
        <w:ind w:left="284" w:hanging="284"/>
        <w:jc w:val="both"/>
        <w:rPr>
          <w:rFonts w:ascii="Verdana" w:hAnsi="Verdana"/>
          <w:sz w:val="20"/>
          <w:szCs w:val="20"/>
        </w:rPr>
      </w:pPr>
    </w:p>
    <w:p w14:paraId="0586FF28" w14:textId="222CE8E6" w:rsidR="00731539" w:rsidRPr="005E61DB" w:rsidRDefault="00882529"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 xml:space="preserve">Poistné </w:t>
      </w:r>
      <w:r w:rsidR="005F4AE3" w:rsidRPr="005E61DB">
        <w:rPr>
          <w:rFonts w:ascii="Verdana" w:hAnsi="Verdana"/>
          <w:sz w:val="20"/>
          <w:szCs w:val="20"/>
        </w:rPr>
        <w:t>za predmet tejto dohody zahŕňa všetky náklady poistiteľa</w:t>
      </w:r>
      <w:r w:rsidR="004B227F" w:rsidRPr="005E61DB">
        <w:rPr>
          <w:rFonts w:ascii="Verdana" w:hAnsi="Verdana"/>
          <w:sz w:val="20"/>
          <w:szCs w:val="20"/>
        </w:rPr>
        <w:t>,</w:t>
      </w:r>
      <w:r w:rsidR="005F4AE3" w:rsidRPr="005E61DB">
        <w:rPr>
          <w:rFonts w:ascii="Verdana" w:hAnsi="Verdana"/>
          <w:sz w:val="20"/>
          <w:szCs w:val="20"/>
        </w:rPr>
        <w:t xml:space="preserve"> vrátane akýchkoľvek daní, poplatkov a iných súvisiacich služieb alebo ďalších nákladov poistiteľa alebo inej tretej osoby spojených s plnením tejto dohody.</w:t>
      </w:r>
    </w:p>
    <w:p w14:paraId="62E1A515" w14:textId="77777777" w:rsidR="00731539" w:rsidRPr="005E61DB" w:rsidRDefault="00731539" w:rsidP="008A78C6">
      <w:pPr>
        <w:spacing w:after="0" w:line="240" w:lineRule="auto"/>
        <w:ind w:left="284" w:hanging="284"/>
        <w:jc w:val="both"/>
        <w:rPr>
          <w:rFonts w:ascii="Verdana" w:hAnsi="Verdana"/>
          <w:sz w:val="20"/>
          <w:szCs w:val="20"/>
        </w:rPr>
      </w:pPr>
    </w:p>
    <w:p w14:paraId="0B5D1386" w14:textId="5A2291DB"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Poistiteľ vyhlasuje, že takto stanovená cena zahŕňa všetky jeho predpokladané náklady a primeraný zisk. Poistiteľ súčasne vyhlasuje, že nepredpokladá</w:t>
      </w:r>
      <w:r w:rsidR="004B227F" w:rsidRPr="005E61DB">
        <w:rPr>
          <w:rFonts w:ascii="Verdana" w:hAnsi="Verdana"/>
          <w:sz w:val="20"/>
          <w:szCs w:val="20"/>
        </w:rPr>
        <w:t>,</w:t>
      </w:r>
      <w:r w:rsidRPr="005E61DB">
        <w:rPr>
          <w:rFonts w:ascii="Verdana" w:hAnsi="Verdana"/>
          <w:sz w:val="20"/>
          <w:szCs w:val="20"/>
        </w:rPr>
        <w:t xml:space="preserve"> s prihliadnutím na všetky okolnosti</w:t>
      </w:r>
      <w:r w:rsidR="004B227F" w:rsidRPr="005E61DB">
        <w:rPr>
          <w:rFonts w:ascii="Verdana" w:hAnsi="Verdana"/>
          <w:sz w:val="20"/>
          <w:szCs w:val="20"/>
        </w:rPr>
        <w:t>,</w:t>
      </w:r>
      <w:r w:rsidRPr="005E61DB">
        <w:rPr>
          <w:rFonts w:ascii="Verdana" w:hAnsi="Verdana"/>
          <w:sz w:val="20"/>
          <w:szCs w:val="20"/>
        </w:rPr>
        <w:t xml:space="preserve"> akékoľvek ďalšie náklady, ktoré nie sú zahrnuté v tejto dohode</w:t>
      </w:r>
      <w:r w:rsidR="0039086D">
        <w:rPr>
          <w:rFonts w:ascii="Verdana" w:hAnsi="Verdana"/>
          <w:sz w:val="20"/>
          <w:szCs w:val="20"/>
        </w:rPr>
        <w:t>,</w:t>
      </w:r>
      <w:r w:rsidRPr="005E61DB">
        <w:rPr>
          <w:rFonts w:ascii="Verdana" w:hAnsi="Verdana"/>
          <w:sz w:val="20"/>
          <w:szCs w:val="20"/>
        </w:rPr>
        <w:t xml:space="preserve"> ktoré by musel znášať poistník.</w:t>
      </w:r>
    </w:p>
    <w:p w14:paraId="26F763EB" w14:textId="77777777" w:rsidR="00731539" w:rsidRPr="005E61DB" w:rsidRDefault="00731539" w:rsidP="008A78C6">
      <w:pPr>
        <w:spacing w:after="0" w:line="240" w:lineRule="auto"/>
        <w:ind w:left="284" w:hanging="284"/>
        <w:jc w:val="both"/>
        <w:rPr>
          <w:rFonts w:ascii="Verdana" w:hAnsi="Verdana"/>
          <w:sz w:val="20"/>
          <w:szCs w:val="20"/>
        </w:rPr>
      </w:pPr>
    </w:p>
    <w:p w14:paraId="0CC2B11B" w14:textId="1E12BFB9"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 xml:space="preserve">Poistník bude </w:t>
      </w:r>
      <w:r w:rsidR="007827DB" w:rsidRPr="005E61DB">
        <w:rPr>
          <w:rFonts w:ascii="Verdana" w:hAnsi="Verdana"/>
          <w:sz w:val="20"/>
          <w:szCs w:val="20"/>
        </w:rPr>
        <w:t>ročne</w:t>
      </w:r>
      <w:r w:rsidRPr="005E61DB">
        <w:rPr>
          <w:rFonts w:ascii="Verdana" w:hAnsi="Verdana"/>
          <w:sz w:val="20"/>
          <w:szCs w:val="20"/>
        </w:rPr>
        <w:t xml:space="preserve"> poistné uhrádzať poistiteľovi na základe</w:t>
      </w:r>
      <w:r w:rsidR="0039086D">
        <w:rPr>
          <w:rFonts w:ascii="Verdana" w:hAnsi="Verdana"/>
          <w:sz w:val="20"/>
          <w:szCs w:val="20"/>
        </w:rPr>
        <w:t xml:space="preserve"> elektronických</w:t>
      </w:r>
      <w:r w:rsidRPr="005E61DB">
        <w:rPr>
          <w:rFonts w:ascii="Verdana" w:hAnsi="Verdana"/>
          <w:sz w:val="20"/>
          <w:szCs w:val="20"/>
        </w:rPr>
        <w:t xml:space="preserve"> faktúr s </w:t>
      </w:r>
      <w:r w:rsidRPr="005E61DB">
        <w:rPr>
          <w:rFonts w:ascii="Verdana" w:hAnsi="Verdana"/>
          <w:b/>
          <w:sz w:val="20"/>
          <w:szCs w:val="20"/>
        </w:rPr>
        <w:t>30 - dňo</w:t>
      </w:r>
      <w:r w:rsidR="004B227F" w:rsidRPr="005E61DB">
        <w:rPr>
          <w:rFonts w:ascii="Verdana" w:hAnsi="Verdana"/>
          <w:b/>
          <w:sz w:val="20"/>
          <w:szCs w:val="20"/>
        </w:rPr>
        <w:t>vou</w:t>
      </w:r>
      <w:r w:rsidR="004B227F" w:rsidRPr="005E61DB">
        <w:rPr>
          <w:rFonts w:ascii="Verdana" w:hAnsi="Verdana"/>
          <w:sz w:val="20"/>
          <w:szCs w:val="20"/>
        </w:rPr>
        <w:t xml:space="preserve"> lehotou splatnosti počítanou</w:t>
      </w:r>
      <w:r w:rsidRPr="005E61DB">
        <w:rPr>
          <w:rFonts w:ascii="Verdana" w:hAnsi="Verdana"/>
          <w:sz w:val="20"/>
          <w:szCs w:val="20"/>
        </w:rPr>
        <w:t xml:space="preserve"> odo dňa riadneho </w:t>
      </w:r>
      <w:r w:rsidR="00683865" w:rsidRPr="005E61DB">
        <w:rPr>
          <w:rFonts w:ascii="Verdana" w:hAnsi="Verdana"/>
          <w:sz w:val="20"/>
          <w:szCs w:val="20"/>
        </w:rPr>
        <w:t xml:space="preserve">a preukázateľného </w:t>
      </w:r>
      <w:r w:rsidRPr="005E61DB">
        <w:rPr>
          <w:rFonts w:ascii="Verdana" w:hAnsi="Verdana"/>
          <w:sz w:val="20"/>
          <w:szCs w:val="20"/>
        </w:rPr>
        <w:t>doručenia faktúry poistníkovi</w:t>
      </w:r>
      <w:r w:rsidR="0039086D">
        <w:rPr>
          <w:rFonts w:ascii="Verdana" w:hAnsi="Verdana"/>
          <w:sz w:val="20"/>
          <w:szCs w:val="20"/>
        </w:rPr>
        <w:t xml:space="preserve"> ma adresu</w:t>
      </w:r>
      <w:r w:rsidR="00B968DB">
        <w:rPr>
          <w:rFonts w:ascii="Verdana" w:hAnsi="Verdana"/>
          <w:sz w:val="20"/>
          <w:szCs w:val="20"/>
        </w:rPr>
        <w:t>: faktury@bbsk.sk</w:t>
      </w:r>
      <w:r w:rsidRPr="005E61DB">
        <w:rPr>
          <w:rFonts w:ascii="Verdana" w:hAnsi="Verdana"/>
          <w:sz w:val="20"/>
          <w:szCs w:val="20"/>
        </w:rPr>
        <w:t>. Úhradou faktúry sa na účely tejto dohody rozumie deň odpísania finančných prostriedkov z účtu poistníka v prospech účtu poistiteľa. Ak deň splatnosti faktúry pripadne na deň pracovného pokoja, faktúra bude splatná v najbližší nasledujúci pracovný deň.</w:t>
      </w:r>
      <w:r w:rsidR="00B968DB">
        <w:rPr>
          <w:rFonts w:ascii="Verdana" w:hAnsi="Verdana"/>
          <w:sz w:val="20"/>
          <w:szCs w:val="20"/>
        </w:rPr>
        <w:t xml:space="preserve"> Faktúra musí obsahovať všetky náležitosti podľa aplikovateľných právnych predpisov a tejto dohody, inak je ju poistník oprávnený vrátiť poisťovateľovi na prepracovanie alebo doplnenie; v takom prípade lehota splatnosti faktúry neplynie.</w:t>
      </w:r>
    </w:p>
    <w:p w14:paraId="497FF657" w14:textId="77777777" w:rsidR="00731539" w:rsidRPr="005E61DB" w:rsidRDefault="00731539" w:rsidP="008A78C6">
      <w:pPr>
        <w:spacing w:after="0" w:line="240" w:lineRule="auto"/>
        <w:ind w:left="284" w:hanging="284"/>
        <w:jc w:val="both"/>
        <w:rPr>
          <w:rFonts w:ascii="Verdana" w:hAnsi="Verdana"/>
          <w:sz w:val="20"/>
          <w:szCs w:val="20"/>
        </w:rPr>
      </w:pPr>
    </w:p>
    <w:p w14:paraId="02E86346" w14:textId="2F9A6551" w:rsidR="00D21738" w:rsidRPr="005E61DB" w:rsidRDefault="00D21738" w:rsidP="008A78C6">
      <w:pPr>
        <w:pStyle w:val="Odsekzoznamu"/>
        <w:widowControl w:val="0"/>
        <w:numPr>
          <w:ilvl w:val="0"/>
          <w:numId w:val="10"/>
        </w:numPr>
        <w:autoSpaceDE w:val="0"/>
        <w:autoSpaceDN w:val="0"/>
        <w:adjustRightInd w:val="0"/>
        <w:spacing w:after="0" w:line="240" w:lineRule="auto"/>
        <w:ind w:left="284" w:hanging="284"/>
        <w:jc w:val="both"/>
        <w:rPr>
          <w:rFonts w:ascii="Verdana" w:hAnsi="Verdana"/>
          <w:sz w:val="20"/>
          <w:szCs w:val="20"/>
        </w:rPr>
      </w:pPr>
      <w:r w:rsidRPr="005E61DB">
        <w:rPr>
          <w:rFonts w:ascii="Verdana" w:hAnsi="Verdana"/>
          <w:sz w:val="20"/>
          <w:szCs w:val="20"/>
        </w:rPr>
        <w:t>Pod pojmom faktúra sa rozumie aj predpis poistného, prípadne avízo o poistení.</w:t>
      </w:r>
    </w:p>
    <w:p w14:paraId="04811641" w14:textId="77777777" w:rsidR="00731539" w:rsidRPr="005E61DB" w:rsidRDefault="00731539" w:rsidP="008A78C6">
      <w:pPr>
        <w:widowControl w:val="0"/>
        <w:autoSpaceDE w:val="0"/>
        <w:autoSpaceDN w:val="0"/>
        <w:adjustRightInd w:val="0"/>
        <w:spacing w:after="0" w:line="240" w:lineRule="auto"/>
        <w:ind w:left="284" w:hanging="284"/>
        <w:jc w:val="both"/>
        <w:rPr>
          <w:rFonts w:ascii="Verdana" w:hAnsi="Verdana"/>
          <w:sz w:val="20"/>
          <w:szCs w:val="20"/>
        </w:rPr>
      </w:pPr>
    </w:p>
    <w:p w14:paraId="428A0CA7" w14:textId="77777777"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Forma platenia poistného: bezhotovostný platobný styk, bez zálohovej platby. Poistiteľ nemá nárok na preddavok na poistné.</w:t>
      </w:r>
    </w:p>
    <w:p w14:paraId="68D6CE80" w14:textId="77777777" w:rsidR="00731539" w:rsidRPr="005E61DB" w:rsidRDefault="00731539" w:rsidP="008A78C6">
      <w:pPr>
        <w:spacing w:after="0" w:line="240" w:lineRule="auto"/>
        <w:ind w:left="284" w:hanging="284"/>
        <w:jc w:val="both"/>
        <w:rPr>
          <w:rFonts w:ascii="Verdana" w:hAnsi="Verdana"/>
          <w:sz w:val="20"/>
          <w:szCs w:val="20"/>
        </w:rPr>
      </w:pPr>
    </w:p>
    <w:p w14:paraId="451445F3" w14:textId="77777777"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Spôsob platenia poistného: prevodným príkazom na úhradu, VS: ...............................</w:t>
      </w:r>
    </w:p>
    <w:p w14:paraId="50489A2A" w14:textId="77777777" w:rsidR="00731539" w:rsidRPr="005E61DB" w:rsidRDefault="00731539" w:rsidP="008A78C6">
      <w:pPr>
        <w:spacing w:after="0" w:line="240" w:lineRule="auto"/>
        <w:ind w:left="284" w:hanging="284"/>
        <w:jc w:val="both"/>
        <w:rPr>
          <w:rFonts w:ascii="Verdana" w:hAnsi="Verdana"/>
          <w:sz w:val="20"/>
          <w:szCs w:val="20"/>
        </w:rPr>
      </w:pPr>
    </w:p>
    <w:p w14:paraId="35CC489B" w14:textId="304FCB03" w:rsidR="005F4AE3" w:rsidRPr="00706C38" w:rsidRDefault="005F4AE3" w:rsidP="008A78C6">
      <w:pPr>
        <w:numPr>
          <w:ilvl w:val="0"/>
          <w:numId w:val="10"/>
        </w:numPr>
        <w:spacing w:after="0" w:line="240" w:lineRule="auto"/>
        <w:ind w:left="284" w:hanging="284"/>
        <w:jc w:val="both"/>
        <w:rPr>
          <w:rFonts w:ascii="Verdana" w:hAnsi="Verdana"/>
          <w:sz w:val="20"/>
          <w:szCs w:val="20"/>
        </w:rPr>
      </w:pPr>
      <w:r w:rsidRPr="00706C38">
        <w:rPr>
          <w:rFonts w:ascii="Verdana" w:hAnsi="Verdana"/>
          <w:sz w:val="20"/>
          <w:szCs w:val="20"/>
        </w:rPr>
        <w:t xml:space="preserve">Platenie poistného: </w:t>
      </w:r>
      <w:r w:rsidR="0033662A" w:rsidRPr="00706C38">
        <w:rPr>
          <w:rFonts w:ascii="Verdana" w:hAnsi="Verdana"/>
          <w:sz w:val="20"/>
          <w:szCs w:val="20"/>
        </w:rPr>
        <w:t>štvrť</w:t>
      </w:r>
      <w:r w:rsidR="007827DB" w:rsidRPr="00706C38">
        <w:rPr>
          <w:rFonts w:ascii="Verdana" w:hAnsi="Verdana"/>
          <w:sz w:val="20"/>
          <w:szCs w:val="20"/>
        </w:rPr>
        <w:t>ročne</w:t>
      </w:r>
      <w:r w:rsidRPr="00706C38">
        <w:rPr>
          <w:rFonts w:ascii="Verdana" w:hAnsi="Verdana"/>
          <w:sz w:val="20"/>
          <w:szCs w:val="20"/>
        </w:rPr>
        <w:t xml:space="preserve">. </w:t>
      </w:r>
    </w:p>
    <w:p w14:paraId="51ABC673" w14:textId="77777777" w:rsidR="00731539" w:rsidRPr="005E61DB" w:rsidRDefault="00731539" w:rsidP="008A78C6">
      <w:pPr>
        <w:spacing w:after="0" w:line="240" w:lineRule="auto"/>
        <w:ind w:left="284" w:hanging="284"/>
        <w:jc w:val="both"/>
        <w:rPr>
          <w:rFonts w:ascii="Verdana" w:hAnsi="Verdana"/>
          <w:sz w:val="20"/>
          <w:szCs w:val="20"/>
        </w:rPr>
      </w:pPr>
    </w:p>
    <w:p w14:paraId="790A272A" w14:textId="77777777"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Faktúra musí obsahovať:</w:t>
      </w:r>
    </w:p>
    <w:p w14:paraId="6E9C0379" w14:textId="7235407B" w:rsidR="005F4AE3" w:rsidRPr="005E61DB" w:rsidRDefault="005F4AE3" w:rsidP="00961902">
      <w:pPr>
        <w:numPr>
          <w:ilvl w:val="0"/>
          <w:numId w:val="11"/>
        </w:numPr>
        <w:spacing w:after="0" w:line="240" w:lineRule="auto"/>
        <w:ind w:left="1134"/>
        <w:jc w:val="both"/>
        <w:rPr>
          <w:rFonts w:ascii="Verdana" w:hAnsi="Verdana"/>
          <w:sz w:val="20"/>
          <w:szCs w:val="20"/>
        </w:rPr>
      </w:pPr>
      <w:r w:rsidRPr="005E61DB">
        <w:rPr>
          <w:rFonts w:ascii="Verdana" w:hAnsi="Verdana"/>
          <w:sz w:val="20"/>
          <w:szCs w:val="20"/>
        </w:rPr>
        <w:t xml:space="preserve">číslo </w:t>
      </w:r>
      <w:r w:rsidR="00D84775" w:rsidRPr="005E61DB">
        <w:rPr>
          <w:rFonts w:ascii="Verdana" w:hAnsi="Verdana"/>
          <w:sz w:val="20"/>
          <w:szCs w:val="20"/>
        </w:rPr>
        <w:t>čiastkovej poistnej zmluvy</w:t>
      </w:r>
      <w:r w:rsidRPr="005E61DB">
        <w:rPr>
          <w:rFonts w:ascii="Verdana" w:hAnsi="Verdana"/>
          <w:sz w:val="20"/>
          <w:szCs w:val="20"/>
        </w:rPr>
        <w:t>,</w:t>
      </w:r>
    </w:p>
    <w:p w14:paraId="723E1F4E" w14:textId="77777777" w:rsidR="005F4AE3" w:rsidRPr="005E61DB" w:rsidRDefault="005F4AE3" w:rsidP="00961902">
      <w:pPr>
        <w:numPr>
          <w:ilvl w:val="0"/>
          <w:numId w:val="11"/>
        </w:numPr>
        <w:spacing w:after="0" w:line="240" w:lineRule="auto"/>
        <w:ind w:left="1134"/>
        <w:jc w:val="both"/>
        <w:rPr>
          <w:rFonts w:ascii="Verdana" w:hAnsi="Verdana"/>
          <w:sz w:val="20"/>
          <w:szCs w:val="20"/>
        </w:rPr>
      </w:pPr>
      <w:r w:rsidRPr="005E61DB">
        <w:rPr>
          <w:rFonts w:ascii="Verdana" w:hAnsi="Verdana"/>
          <w:sz w:val="20"/>
          <w:szCs w:val="20"/>
        </w:rPr>
        <w:t>špecifikáciu ceny predmetu čiastkovej poistnej zmluvy,</w:t>
      </w:r>
    </w:p>
    <w:p w14:paraId="4E9ABE9A" w14:textId="00AB1BBA" w:rsidR="005F4AE3" w:rsidRPr="005E61DB" w:rsidRDefault="005F4AE3" w:rsidP="00961902">
      <w:pPr>
        <w:numPr>
          <w:ilvl w:val="0"/>
          <w:numId w:val="11"/>
        </w:numPr>
        <w:spacing w:after="0" w:line="240" w:lineRule="auto"/>
        <w:ind w:left="1134"/>
        <w:jc w:val="both"/>
        <w:rPr>
          <w:rFonts w:ascii="Verdana" w:hAnsi="Verdana"/>
          <w:sz w:val="20"/>
          <w:szCs w:val="20"/>
        </w:rPr>
      </w:pPr>
      <w:r w:rsidRPr="005E61DB">
        <w:rPr>
          <w:rFonts w:ascii="Verdana" w:hAnsi="Verdana"/>
          <w:sz w:val="20"/>
          <w:szCs w:val="20"/>
        </w:rPr>
        <w:t xml:space="preserve">rozdelenie poistného na jednotlivé motorové vozidlá. </w:t>
      </w:r>
    </w:p>
    <w:p w14:paraId="5693B73C" w14:textId="77777777" w:rsidR="00731539" w:rsidRPr="005E61DB" w:rsidRDefault="00731539" w:rsidP="008A78C6">
      <w:pPr>
        <w:spacing w:after="0" w:line="240" w:lineRule="auto"/>
        <w:ind w:left="284" w:hanging="284"/>
        <w:jc w:val="both"/>
        <w:rPr>
          <w:rFonts w:ascii="Verdana" w:hAnsi="Verdana"/>
          <w:sz w:val="20"/>
          <w:szCs w:val="20"/>
        </w:rPr>
      </w:pPr>
    </w:p>
    <w:p w14:paraId="05DD442B" w14:textId="2FEF913A"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V prípade, že faktúra nebude obsahovať náležitosti uvedené v tejto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7283701A" w14:textId="77777777" w:rsidR="0084039B" w:rsidRPr="005E61DB" w:rsidRDefault="0084039B" w:rsidP="008A78C6">
      <w:pPr>
        <w:spacing w:after="0" w:line="240" w:lineRule="auto"/>
        <w:ind w:left="284" w:hanging="284"/>
        <w:jc w:val="both"/>
        <w:rPr>
          <w:rFonts w:ascii="Verdana" w:hAnsi="Verdana"/>
          <w:sz w:val="20"/>
          <w:szCs w:val="20"/>
        </w:rPr>
      </w:pPr>
    </w:p>
    <w:p w14:paraId="148CD02F" w14:textId="14A33776"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 xml:space="preserve">V prípade omeškania poistníka so zaplatením poistného z jednotlivej faktúry má poistiteľ nárok na uplatnenie úroku z omeškania vo výške určenej ustanovením § 3 nariadenia vlády </w:t>
      </w:r>
      <w:r w:rsidR="0083007B" w:rsidRPr="005E61DB">
        <w:rPr>
          <w:rFonts w:ascii="Verdana" w:hAnsi="Verdana"/>
          <w:sz w:val="20"/>
          <w:szCs w:val="20"/>
        </w:rPr>
        <w:t xml:space="preserve">Slovenskej republiky </w:t>
      </w:r>
      <w:r w:rsidRPr="005E61DB">
        <w:rPr>
          <w:rFonts w:ascii="Verdana" w:hAnsi="Verdana"/>
          <w:sz w:val="20"/>
          <w:szCs w:val="20"/>
        </w:rPr>
        <w:t>č. 87/1995 Z. z., ktorým sa vykonávajú niektoré ustanovenia Občianskeho zákonníka.</w:t>
      </w:r>
    </w:p>
    <w:p w14:paraId="736F26F7" w14:textId="77777777" w:rsidR="0084039B" w:rsidRPr="005E61DB" w:rsidRDefault="0084039B" w:rsidP="008A78C6">
      <w:pPr>
        <w:spacing w:after="0" w:line="240" w:lineRule="auto"/>
        <w:ind w:left="284" w:hanging="284"/>
        <w:jc w:val="both"/>
        <w:rPr>
          <w:rFonts w:ascii="Verdana" w:hAnsi="Verdana"/>
          <w:sz w:val="20"/>
          <w:szCs w:val="20"/>
        </w:rPr>
      </w:pPr>
    </w:p>
    <w:p w14:paraId="791B5524" w14:textId="7F37C396" w:rsidR="005F4AE3" w:rsidRPr="005E61DB" w:rsidRDefault="005F4AE3" w:rsidP="008A78C6">
      <w:pPr>
        <w:numPr>
          <w:ilvl w:val="0"/>
          <w:numId w:val="10"/>
        </w:numPr>
        <w:spacing w:after="0" w:line="240" w:lineRule="auto"/>
        <w:ind w:left="284" w:hanging="284"/>
        <w:jc w:val="both"/>
        <w:rPr>
          <w:rFonts w:ascii="Verdana" w:hAnsi="Verdana"/>
          <w:sz w:val="20"/>
          <w:szCs w:val="20"/>
        </w:rPr>
      </w:pPr>
      <w:r w:rsidRPr="005E61DB">
        <w:rPr>
          <w:rFonts w:ascii="Verdana" w:hAnsi="Verdana"/>
          <w:sz w:val="20"/>
          <w:szCs w:val="20"/>
        </w:rPr>
        <w:t xml:space="preserve">Poistiteľ nie je oprávnený jednostranným úkonom započítať akúkoľvek svoju pohľadávku vyplývajúcu z tejto dohody proti pohľadávke poistníka. </w:t>
      </w:r>
    </w:p>
    <w:p w14:paraId="289E3D84" w14:textId="77777777" w:rsidR="001577B3" w:rsidRPr="005E61DB" w:rsidRDefault="001577B3" w:rsidP="008A78C6">
      <w:pPr>
        <w:pStyle w:val="Odsekzoznamu"/>
        <w:spacing w:after="0" w:line="240" w:lineRule="auto"/>
        <w:ind w:left="720"/>
        <w:rPr>
          <w:rFonts w:ascii="Verdana" w:hAnsi="Verdana"/>
          <w:sz w:val="20"/>
          <w:szCs w:val="20"/>
        </w:rPr>
      </w:pPr>
    </w:p>
    <w:p w14:paraId="59AAB91C" w14:textId="727A0281" w:rsidR="00302C82" w:rsidRPr="005E61DB" w:rsidRDefault="002304F2"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lastRenderedPageBreak/>
        <w:t xml:space="preserve">Článok </w:t>
      </w:r>
      <w:r w:rsidR="00302C82" w:rsidRPr="005E61DB">
        <w:rPr>
          <w:rFonts w:ascii="Verdana" w:hAnsi="Verdana"/>
          <w:b/>
          <w:bCs/>
          <w:sz w:val="20"/>
          <w:szCs w:val="20"/>
          <w:u w:val="single"/>
        </w:rPr>
        <w:t>V</w:t>
      </w:r>
      <w:r w:rsidR="00E441A5" w:rsidRPr="005E61DB">
        <w:rPr>
          <w:rFonts w:ascii="Verdana" w:hAnsi="Verdana"/>
          <w:b/>
          <w:bCs/>
          <w:sz w:val="20"/>
          <w:szCs w:val="20"/>
          <w:u w:val="single"/>
        </w:rPr>
        <w:t>I</w:t>
      </w:r>
      <w:r w:rsidR="0084039B" w:rsidRPr="005E61DB">
        <w:rPr>
          <w:rFonts w:ascii="Verdana" w:hAnsi="Verdana"/>
          <w:b/>
          <w:bCs/>
          <w:sz w:val="20"/>
          <w:szCs w:val="20"/>
          <w:u w:val="single"/>
        </w:rPr>
        <w:t>I</w:t>
      </w:r>
      <w:r w:rsidR="00302C82" w:rsidRPr="005E61DB">
        <w:rPr>
          <w:rFonts w:ascii="Verdana" w:hAnsi="Verdana"/>
          <w:b/>
          <w:bCs/>
          <w:sz w:val="20"/>
          <w:szCs w:val="20"/>
          <w:u w:val="single"/>
        </w:rPr>
        <w:t>.</w:t>
      </w:r>
    </w:p>
    <w:p w14:paraId="058C3DF1" w14:textId="0A466008" w:rsidR="00302C82" w:rsidRDefault="00302C82"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t xml:space="preserve">Trvanie </w:t>
      </w:r>
      <w:r w:rsidR="00EF04E9" w:rsidRPr="005E61DB">
        <w:rPr>
          <w:rFonts w:ascii="Verdana" w:hAnsi="Verdana"/>
          <w:b/>
          <w:bCs/>
          <w:sz w:val="20"/>
          <w:szCs w:val="20"/>
          <w:u w:val="single"/>
        </w:rPr>
        <w:t>dohody</w:t>
      </w:r>
    </w:p>
    <w:p w14:paraId="198AC485" w14:textId="77777777" w:rsidR="00F23124" w:rsidRPr="005E61DB" w:rsidRDefault="00F23124" w:rsidP="008A78C6">
      <w:pPr>
        <w:spacing w:after="0" w:line="240" w:lineRule="auto"/>
        <w:jc w:val="center"/>
        <w:rPr>
          <w:rFonts w:ascii="Verdana" w:hAnsi="Verdana"/>
          <w:b/>
          <w:bCs/>
          <w:sz w:val="20"/>
          <w:szCs w:val="20"/>
          <w:u w:val="single"/>
        </w:rPr>
      </w:pPr>
    </w:p>
    <w:p w14:paraId="36F50059" w14:textId="35F7FEFE" w:rsidR="004B0A98" w:rsidRPr="00706C38" w:rsidRDefault="004B0A98" w:rsidP="008A78C6">
      <w:pPr>
        <w:pStyle w:val="Odsekzoznamu"/>
        <w:numPr>
          <w:ilvl w:val="0"/>
          <w:numId w:val="2"/>
        </w:numPr>
        <w:spacing w:after="0" w:line="240" w:lineRule="auto"/>
        <w:ind w:left="284" w:hanging="284"/>
        <w:contextualSpacing/>
      </w:pPr>
      <w:r w:rsidRPr="00706C38">
        <w:rPr>
          <w:rFonts w:ascii="Verdana" w:hAnsi="Verdana"/>
          <w:sz w:val="20"/>
          <w:szCs w:val="20"/>
        </w:rPr>
        <w:t xml:space="preserve">Táto </w:t>
      </w:r>
      <w:r w:rsidR="0010460A" w:rsidRPr="00706C38">
        <w:rPr>
          <w:rFonts w:ascii="Verdana" w:hAnsi="Verdana"/>
          <w:sz w:val="20"/>
          <w:szCs w:val="20"/>
        </w:rPr>
        <w:t>dohoda</w:t>
      </w:r>
      <w:r w:rsidRPr="00706C38">
        <w:rPr>
          <w:rFonts w:ascii="Verdana" w:hAnsi="Verdana"/>
          <w:sz w:val="20"/>
          <w:szCs w:val="20"/>
        </w:rPr>
        <w:t xml:space="preserve"> sa uzatvára na dobu </w:t>
      </w:r>
      <w:r w:rsidR="004759B2" w:rsidRPr="00706C38">
        <w:rPr>
          <w:rFonts w:ascii="Verdana" w:hAnsi="Verdana"/>
          <w:sz w:val="20"/>
          <w:szCs w:val="20"/>
        </w:rPr>
        <w:t>48</w:t>
      </w:r>
      <w:r w:rsidR="007827DB" w:rsidRPr="00706C38">
        <w:rPr>
          <w:rFonts w:ascii="Verdana" w:hAnsi="Verdana"/>
          <w:sz w:val="20"/>
          <w:szCs w:val="20"/>
        </w:rPr>
        <w:t xml:space="preserve"> mesiacov</w:t>
      </w:r>
      <w:r w:rsidR="00B92CB5">
        <w:rPr>
          <w:rFonts w:ascii="Verdana" w:hAnsi="Verdana"/>
          <w:sz w:val="20"/>
          <w:szCs w:val="20"/>
        </w:rPr>
        <w:t xml:space="preserve"> s účinnosťou od 1.</w:t>
      </w:r>
      <w:r w:rsidR="00961902">
        <w:rPr>
          <w:rFonts w:ascii="Verdana" w:hAnsi="Verdana"/>
          <w:sz w:val="20"/>
          <w:szCs w:val="20"/>
        </w:rPr>
        <w:t> </w:t>
      </w:r>
      <w:r w:rsidR="00B92CB5">
        <w:rPr>
          <w:rFonts w:ascii="Verdana" w:hAnsi="Verdana"/>
          <w:sz w:val="20"/>
          <w:szCs w:val="20"/>
        </w:rPr>
        <w:t>1.</w:t>
      </w:r>
      <w:r w:rsidR="00961902">
        <w:rPr>
          <w:rFonts w:ascii="Verdana" w:hAnsi="Verdana"/>
          <w:sz w:val="20"/>
          <w:szCs w:val="20"/>
        </w:rPr>
        <w:t> </w:t>
      </w:r>
      <w:r w:rsidR="00B92CB5">
        <w:rPr>
          <w:rFonts w:ascii="Verdana" w:hAnsi="Verdana"/>
          <w:sz w:val="20"/>
          <w:szCs w:val="20"/>
        </w:rPr>
        <w:t>2026</w:t>
      </w:r>
      <w:r w:rsidR="007827DB" w:rsidRPr="00706C38">
        <w:rPr>
          <w:rFonts w:ascii="Verdana" w:hAnsi="Verdana"/>
          <w:sz w:val="20"/>
          <w:szCs w:val="20"/>
        </w:rPr>
        <w:t>.</w:t>
      </w:r>
    </w:p>
    <w:p w14:paraId="4DBF0699" w14:textId="77777777" w:rsidR="0084039B" w:rsidRPr="005E61DB" w:rsidRDefault="0084039B" w:rsidP="008A78C6">
      <w:pPr>
        <w:pStyle w:val="Odsekzoznamu"/>
        <w:spacing w:after="0" w:line="240" w:lineRule="auto"/>
        <w:ind w:left="284" w:hanging="284"/>
        <w:contextualSpacing/>
        <w:rPr>
          <w:highlight w:val="yellow"/>
        </w:rPr>
      </w:pPr>
    </w:p>
    <w:p w14:paraId="701B1904" w14:textId="3E3B7BD8" w:rsidR="00C804F8" w:rsidRPr="005E61DB" w:rsidRDefault="0035762A" w:rsidP="008A78C6">
      <w:pPr>
        <w:pStyle w:val="Odsekzoznamu"/>
        <w:numPr>
          <w:ilvl w:val="0"/>
          <w:numId w:val="2"/>
        </w:numPr>
        <w:tabs>
          <w:tab w:val="left" w:pos="567"/>
        </w:tabs>
        <w:spacing w:after="0" w:line="240" w:lineRule="auto"/>
        <w:ind w:left="284" w:hanging="284"/>
        <w:jc w:val="both"/>
        <w:rPr>
          <w:rFonts w:ascii="Verdana" w:hAnsi="Verdana"/>
          <w:sz w:val="20"/>
          <w:szCs w:val="20"/>
        </w:rPr>
      </w:pPr>
      <w:r w:rsidRPr="005E61DB">
        <w:rPr>
          <w:rFonts w:ascii="Verdana" w:hAnsi="Verdana"/>
          <w:sz w:val="20"/>
          <w:szCs w:val="20"/>
        </w:rPr>
        <w:t xml:space="preserve">Poistenie začína od dátumu účinnosti </w:t>
      </w:r>
      <w:r w:rsidR="00135C22" w:rsidRPr="005E61DB">
        <w:rPr>
          <w:rFonts w:ascii="Verdana" w:hAnsi="Verdana"/>
          <w:sz w:val="20"/>
          <w:szCs w:val="20"/>
        </w:rPr>
        <w:t>jednotlivých p</w:t>
      </w:r>
      <w:r w:rsidRPr="005E61DB">
        <w:rPr>
          <w:rFonts w:ascii="Verdana" w:hAnsi="Verdana"/>
          <w:sz w:val="20"/>
          <w:szCs w:val="20"/>
        </w:rPr>
        <w:t xml:space="preserve">oistných zmlúv ako začiatok poistenia a dojednáva sa na dobu určitú počas </w:t>
      </w:r>
      <w:r w:rsidR="00135C22" w:rsidRPr="005E61DB">
        <w:rPr>
          <w:rFonts w:ascii="Verdana" w:hAnsi="Verdana"/>
          <w:sz w:val="20"/>
          <w:szCs w:val="20"/>
        </w:rPr>
        <w:t>účinnosti</w:t>
      </w:r>
      <w:r w:rsidR="00545652" w:rsidRPr="005E61DB">
        <w:rPr>
          <w:rFonts w:ascii="Verdana" w:hAnsi="Verdana"/>
          <w:sz w:val="20"/>
          <w:szCs w:val="20"/>
        </w:rPr>
        <w:t xml:space="preserve"> </w:t>
      </w:r>
      <w:r w:rsidRPr="005E61DB">
        <w:rPr>
          <w:rFonts w:ascii="Verdana" w:hAnsi="Verdana"/>
          <w:sz w:val="20"/>
          <w:szCs w:val="20"/>
        </w:rPr>
        <w:t>dohody, resp. podľa ustanovení nasledujúceho bodu</w:t>
      </w:r>
      <w:r w:rsidR="00B968DB">
        <w:rPr>
          <w:rFonts w:ascii="Verdana" w:hAnsi="Verdana"/>
          <w:sz w:val="20"/>
          <w:szCs w:val="20"/>
        </w:rPr>
        <w:t xml:space="preserve"> tohto článku dohody</w:t>
      </w:r>
      <w:r w:rsidRPr="005E61DB">
        <w:rPr>
          <w:rFonts w:ascii="Verdana" w:hAnsi="Verdana"/>
          <w:sz w:val="20"/>
          <w:szCs w:val="20"/>
        </w:rPr>
        <w:t>.</w:t>
      </w:r>
    </w:p>
    <w:p w14:paraId="346CFF9D" w14:textId="54087306" w:rsidR="0084039B" w:rsidRPr="005E61DB" w:rsidRDefault="0084039B" w:rsidP="008A78C6">
      <w:pPr>
        <w:tabs>
          <w:tab w:val="left" w:pos="567"/>
        </w:tabs>
        <w:spacing w:after="0" w:line="240" w:lineRule="auto"/>
        <w:ind w:left="284" w:hanging="284"/>
        <w:rPr>
          <w:rFonts w:ascii="Verdana" w:hAnsi="Verdana"/>
          <w:sz w:val="20"/>
          <w:szCs w:val="20"/>
        </w:rPr>
      </w:pPr>
    </w:p>
    <w:p w14:paraId="5A9BA19E" w14:textId="512CAED2" w:rsidR="0035762A" w:rsidRPr="005E61DB" w:rsidRDefault="0035762A" w:rsidP="008A78C6">
      <w:pPr>
        <w:pStyle w:val="Odsekzoznamu"/>
        <w:numPr>
          <w:ilvl w:val="0"/>
          <w:numId w:val="2"/>
        </w:numPr>
        <w:tabs>
          <w:tab w:val="left" w:pos="567"/>
        </w:tabs>
        <w:spacing w:after="0" w:line="240" w:lineRule="auto"/>
        <w:ind w:left="284" w:hanging="284"/>
        <w:rPr>
          <w:rFonts w:ascii="Verdana" w:hAnsi="Verdana"/>
          <w:sz w:val="20"/>
          <w:szCs w:val="20"/>
        </w:rPr>
      </w:pPr>
      <w:r w:rsidRPr="005E61DB">
        <w:rPr>
          <w:rFonts w:ascii="Verdana" w:hAnsi="Verdana"/>
          <w:sz w:val="20"/>
          <w:szCs w:val="20"/>
        </w:rPr>
        <w:t>Lehota poskytnutia služby:</w:t>
      </w:r>
    </w:p>
    <w:p w14:paraId="1F940B48" w14:textId="45B6B6A9" w:rsidR="0035762A" w:rsidRPr="005E61DB" w:rsidRDefault="0035762A" w:rsidP="008A78C6">
      <w:pPr>
        <w:pStyle w:val="Odsekzoznamu"/>
        <w:numPr>
          <w:ilvl w:val="0"/>
          <w:numId w:val="9"/>
        </w:numPr>
        <w:tabs>
          <w:tab w:val="left" w:pos="567"/>
        </w:tabs>
        <w:spacing w:after="0" w:line="240" w:lineRule="auto"/>
        <w:rPr>
          <w:rFonts w:ascii="Verdana" w:hAnsi="Verdana"/>
          <w:sz w:val="20"/>
          <w:szCs w:val="20"/>
        </w:rPr>
      </w:pPr>
      <w:r w:rsidRPr="005E61DB">
        <w:rPr>
          <w:rFonts w:ascii="Verdana" w:hAnsi="Verdana"/>
          <w:sz w:val="20"/>
          <w:szCs w:val="20"/>
        </w:rPr>
        <w:t xml:space="preserve">začiatok poistenia odo dňa nadobudnutia </w:t>
      </w:r>
      <w:r w:rsidR="004B0A98" w:rsidRPr="005E61DB">
        <w:rPr>
          <w:rFonts w:ascii="Verdana" w:hAnsi="Verdana"/>
          <w:sz w:val="20"/>
          <w:szCs w:val="20"/>
        </w:rPr>
        <w:t>účinnosti</w:t>
      </w:r>
      <w:r w:rsidRPr="005E61DB">
        <w:rPr>
          <w:rFonts w:ascii="Verdana" w:hAnsi="Verdana"/>
          <w:sz w:val="20"/>
          <w:szCs w:val="20"/>
        </w:rPr>
        <w:t xml:space="preserve"> </w:t>
      </w:r>
      <w:r w:rsidR="00135C22" w:rsidRPr="005E61DB">
        <w:rPr>
          <w:rFonts w:ascii="Verdana" w:hAnsi="Verdana"/>
          <w:sz w:val="20"/>
          <w:szCs w:val="20"/>
        </w:rPr>
        <w:t>p</w:t>
      </w:r>
      <w:r w:rsidRPr="005E61DB">
        <w:rPr>
          <w:rFonts w:ascii="Verdana" w:hAnsi="Verdana"/>
          <w:sz w:val="20"/>
          <w:szCs w:val="20"/>
        </w:rPr>
        <w:t>oistnej zmluvy (čiastkovej zmluvy</w:t>
      </w:r>
      <w:r w:rsidR="00EA1414" w:rsidRPr="005E61DB">
        <w:rPr>
          <w:rFonts w:ascii="Verdana" w:hAnsi="Verdana"/>
          <w:sz w:val="20"/>
          <w:szCs w:val="20"/>
        </w:rPr>
        <w:t>)</w:t>
      </w:r>
      <w:r w:rsidRPr="005E61DB">
        <w:rPr>
          <w:rFonts w:ascii="Verdana" w:hAnsi="Verdana"/>
          <w:sz w:val="20"/>
          <w:szCs w:val="20"/>
        </w:rPr>
        <w:t xml:space="preserve"> podľa rozsahu a podmienok </w:t>
      </w:r>
      <w:r w:rsidR="00135C22" w:rsidRPr="005E61DB">
        <w:rPr>
          <w:rFonts w:ascii="Verdana" w:hAnsi="Verdana"/>
          <w:sz w:val="20"/>
          <w:szCs w:val="20"/>
        </w:rPr>
        <w:t xml:space="preserve">tejto </w:t>
      </w:r>
      <w:r w:rsidRPr="005E61DB">
        <w:rPr>
          <w:rFonts w:ascii="Verdana" w:hAnsi="Verdana"/>
          <w:sz w:val="20"/>
          <w:szCs w:val="20"/>
        </w:rPr>
        <w:t>dohody (od 00:00 h),</w:t>
      </w:r>
    </w:p>
    <w:p w14:paraId="0D819DAE" w14:textId="53534C79" w:rsidR="0035762A" w:rsidRPr="005E61DB" w:rsidRDefault="0035762A" w:rsidP="008A78C6">
      <w:pPr>
        <w:pStyle w:val="Odsekzoznamu"/>
        <w:numPr>
          <w:ilvl w:val="0"/>
          <w:numId w:val="9"/>
        </w:numPr>
        <w:tabs>
          <w:tab w:val="left" w:pos="567"/>
        </w:tabs>
        <w:spacing w:after="0" w:line="240" w:lineRule="auto"/>
        <w:jc w:val="both"/>
        <w:rPr>
          <w:rFonts w:ascii="Verdana" w:hAnsi="Verdana"/>
          <w:sz w:val="20"/>
          <w:szCs w:val="20"/>
        </w:rPr>
      </w:pPr>
      <w:r w:rsidRPr="005E61DB">
        <w:rPr>
          <w:rFonts w:ascii="Verdana" w:hAnsi="Verdana"/>
          <w:sz w:val="20"/>
          <w:szCs w:val="20"/>
        </w:rPr>
        <w:t xml:space="preserve">koniec poistenia do dňa ukončenia účinnosti </w:t>
      </w:r>
      <w:r w:rsidR="00B968DB">
        <w:rPr>
          <w:rFonts w:ascii="Verdana" w:hAnsi="Verdana"/>
          <w:sz w:val="20"/>
          <w:szCs w:val="20"/>
        </w:rPr>
        <w:t xml:space="preserve">tejto </w:t>
      </w:r>
      <w:r w:rsidRPr="005E61DB">
        <w:rPr>
          <w:rFonts w:ascii="Verdana" w:hAnsi="Verdana"/>
          <w:sz w:val="20"/>
          <w:szCs w:val="20"/>
        </w:rPr>
        <w:t>dohody (do 24:00 h).</w:t>
      </w:r>
    </w:p>
    <w:p w14:paraId="28F080CF" w14:textId="77777777" w:rsidR="0084039B" w:rsidRPr="005E61DB" w:rsidRDefault="0084039B" w:rsidP="008A78C6">
      <w:pPr>
        <w:pStyle w:val="Odsekzoznamu"/>
        <w:tabs>
          <w:tab w:val="left" w:pos="567"/>
        </w:tabs>
        <w:spacing w:after="0" w:line="240" w:lineRule="auto"/>
        <w:ind w:left="1080"/>
        <w:jc w:val="both"/>
        <w:rPr>
          <w:rFonts w:ascii="Verdana" w:hAnsi="Verdana"/>
          <w:sz w:val="20"/>
          <w:szCs w:val="20"/>
        </w:rPr>
      </w:pPr>
    </w:p>
    <w:p w14:paraId="408ACB7E" w14:textId="3872FC79" w:rsidR="00C804F8" w:rsidRPr="005E61DB" w:rsidRDefault="00176019" w:rsidP="008A78C6">
      <w:pPr>
        <w:pStyle w:val="Odsekzoznamu"/>
        <w:numPr>
          <w:ilvl w:val="0"/>
          <w:numId w:val="2"/>
        </w:numPr>
        <w:spacing w:after="0" w:line="240" w:lineRule="auto"/>
        <w:ind w:left="284" w:hanging="284"/>
        <w:rPr>
          <w:rFonts w:ascii="Verdana" w:hAnsi="Verdana"/>
          <w:sz w:val="20"/>
          <w:szCs w:val="20"/>
        </w:rPr>
      </w:pPr>
      <w:r w:rsidRPr="005E61DB">
        <w:rPr>
          <w:rFonts w:ascii="Verdana" w:hAnsi="Verdana"/>
          <w:sz w:val="20"/>
          <w:szCs w:val="20"/>
        </w:rPr>
        <w:t>Poistným obdobím je jeden kalendárny rok.</w:t>
      </w:r>
    </w:p>
    <w:p w14:paraId="2D8A51DA" w14:textId="77777777" w:rsidR="0084039B" w:rsidRPr="005E61DB" w:rsidRDefault="0084039B" w:rsidP="008A78C6">
      <w:pPr>
        <w:pStyle w:val="Odsekzoznamu"/>
        <w:spacing w:after="0" w:line="240" w:lineRule="auto"/>
        <w:ind w:left="284" w:hanging="284"/>
        <w:rPr>
          <w:rFonts w:ascii="Verdana" w:hAnsi="Verdana"/>
          <w:sz w:val="20"/>
          <w:szCs w:val="20"/>
        </w:rPr>
      </w:pPr>
    </w:p>
    <w:p w14:paraId="27AD6BDA" w14:textId="2E4C79F0" w:rsidR="007478AB" w:rsidRPr="005E61DB" w:rsidRDefault="007478AB" w:rsidP="008A78C6">
      <w:pPr>
        <w:pStyle w:val="Odsekzoznamu"/>
        <w:numPr>
          <w:ilvl w:val="0"/>
          <w:numId w:val="2"/>
        </w:numPr>
        <w:spacing w:after="0" w:line="240" w:lineRule="auto"/>
        <w:ind w:left="284" w:hanging="284"/>
        <w:jc w:val="both"/>
        <w:rPr>
          <w:rFonts w:ascii="Verdana" w:hAnsi="Verdana"/>
          <w:sz w:val="20"/>
          <w:szCs w:val="20"/>
        </w:rPr>
      </w:pPr>
      <w:r w:rsidRPr="005E61DB">
        <w:rPr>
          <w:rFonts w:ascii="Verdana" w:hAnsi="Verdana"/>
          <w:sz w:val="20"/>
          <w:szCs w:val="20"/>
        </w:rPr>
        <w:t xml:space="preserve">Túto </w:t>
      </w:r>
      <w:r w:rsidR="00135C22" w:rsidRPr="005E61DB">
        <w:rPr>
          <w:rFonts w:ascii="Verdana" w:hAnsi="Verdana"/>
          <w:sz w:val="20"/>
          <w:szCs w:val="20"/>
        </w:rPr>
        <w:t>dohodu m</w:t>
      </w:r>
      <w:r w:rsidRPr="005E61DB">
        <w:rPr>
          <w:rFonts w:ascii="Verdana" w:hAnsi="Verdana"/>
          <w:sz w:val="20"/>
          <w:szCs w:val="20"/>
        </w:rPr>
        <w:t xml:space="preserve">ožno </w:t>
      </w:r>
      <w:r w:rsidR="000F6BF0" w:rsidRPr="005E61DB">
        <w:rPr>
          <w:rFonts w:ascii="Verdana" w:hAnsi="Verdana"/>
          <w:sz w:val="20"/>
          <w:szCs w:val="20"/>
        </w:rPr>
        <w:t xml:space="preserve">predčasne </w:t>
      </w:r>
      <w:r w:rsidRPr="005E61DB">
        <w:rPr>
          <w:rFonts w:ascii="Verdana" w:hAnsi="Verdana"/>
          <w:sz w:val="20"/>
          <w:szCs w:val="20"/>
        </w:rPr>
        <w:t>ukončiť:</w:t>
      </w:r>
    </w:p>
    <w:p w14:paraId="430F642F" w14:textId="77777777" w:rsidR="00034CFD" w:rsidRPr="005E61DB" w:rsidRDefault="00034CFD" w:rsidP="008A78C6">
      <w:pPr>
        <w:tabs>
          <w:tab w:val="left" w:pos="851"/>
          <w:tab w:val="num" w:pos="1440"/>
        </w:tabs>
        <w:spacing w:after="0" w:line="240" w:lineRule="auto"/>
        <w:ind w:left="851" w:hanging="425"/>
        <w:jc w:val="both"/>
        <w:rPr>
          <w:rFonts w:ascii="Verdana" w:hAnsi="Verdana"/>
          <w:sz w:val="20"/>
          <w:szCs w:val="20"/>
        </w:rPr>
      </w:pPr>
      <w:r w:rsidRPr="005E61DB">
        <w:rPr>
          <w:rFonts w:ascii="Verdana" w:hAnsi="Verdana"/>
          <w:sz w:val="20"/>
          <w:szCs w:val="20"/>
        </w:rPr>
        <w:t xml:space="preserve">5.1 </w:t>
      </w:r>
      <w:r w:rsidR="007478AB" w:rsidRPr="005E61DB">
        <w:rPr>
          <w:rFonts w:ascii="Verdana" w:hAnsi="Verdana"/>
          <w:sz w:val="20"/>
          <w:szCs w:val="20"/>
        </w:rPr>
        <w:t>písomnou dohodou zmluvných strán,</w:t>
      </w:r>
    </w:p>
    <w:p w14:paraId="40833EAF" w14:textId="77777777" w:rsidR="009D49DF" w:rsidRPr="005E61DB" w:rsidRDefault="00034CFD" w:rsidP="008A78C6">
      <w:pPr>
        <w:tabs>
          <w:tab w:val="left" w:pos="851"/>
          <w:tab w:val="num" w:pos="1440"/>
        </w:tabs>
        <w:spacing w:after="0" w:line="240" w:lineRule="auto"/>
        <w:ind w:left="851" w:hanging="425"/>
        <w:jc w:val="both"/>
        <w:rPr>
          <w:rFonts w:ascii="Verdana" w:hAnsi="Verdana"/>
          <w:sz w:val="20"/>
          <w:szCs w:val="20"/>
        </w:rPr>
      </w:pPr>
      <w:r w:rsidRPr="005E61DB">
        <w:rPr>
          <w:rFonts w:ascii="Verdana" w:hAnsi="Verdana"/>
          <w:sz w:val="20"/>
          <w:szCs w:val="20"/>
        </w:rPr>
        <w:t xml:space="preserve">5.2 </w:t>
      </w:r>
      <w:r w:rsidR="007478AB" w:rsidRPr="005E61DB">
        <w:rPr>
          <w:rFonts w:ascii="Verdana" w:hAnsi="Verdana"/>
          <w:sz w:val="20"/>
          <w:szCs w:val="20"/>
        </w:rPr>
        <w:t xml:space="preserve">poistenie zaniká v súlade s ustanoveniami § 800 a nasl. Občianskeho zákonníka. </w:t>
      </w:r>
    </w:p>
    <w:p w14:paraId="060890BA" w14:textId="11C59897" w:rsidR="0010460A" w:rsidRPr="005E61DB" w:rsidRDefault="00D35508" w:rsidP="008A78C6">
      <w:pPr>
        <w:tabs>
          <w:tab w:val="left" w:pos="851"/>
        </w:tabs>
        <w:spacing w:after="0" w:line="240" w:lineRule="auto"/>
        <w:ind w:left="851" w:hanging="425"/>
        <w:jc w:val="both"/>
        <w:rPr>
          <w:rFonts w:ascii="Verdana" w:hAnsi="Verdana"/>
          <w:sz w:val="20"/>
          <w:szCs w:val="20"/>
        </w:rPr>
      </w:pPr>
      <w:r>
        <w:rPr>
          <w:rFonts w:ascii="Verdana" w:hAnsi="Verdana"/>
          <w:sz w:val="20"/>
          <w:szCs w:val="20"/>
        </w:rPr>
        <w:tab/>
      </w:r>
      <w:r w:rsidR="0010460A" w:rsidRPr="005E61DB">
        <w:rPr>
          <w:rFonts w:ascii="Verdana" w:hAnsi="Verdana"/>
          <w:sz w:val="20"/>
          <w:szCs w:val="20"/>
        </w:rPr>
        <w:t>Poistenie môže vypovedať poisťovateľ ako aj poistník do dvoch mesiacov po uzavretí poistnej zmluvy. Výpovedná lehota je osemdenná a výpoveď musí byt písomn</w:t>
      </w:r>
      <w:r w:rsidR="009D02D5" w:rsidRPr="005E61DB">
        <w:rPr>
          <w:rFonts w:ascii="Verdana" w:hAnsi="Verdana"/>
          <w:sz w:val="20"/>
          <w:szCs w:val="20"/>
        </w:rPr>
        <w:t>á</w:t>
      </w:r>
      <w:r w:rsidR="0010460A" w:rsidRPr="005E61DB">
        <w:rPr>
          <w:rFonts w:ascii="Verdana" w:hAnsi="Verdana"/>
          <w:sz w:val="20"/>
          <w:szCs w:val="20"/>
        </w:rPr>
        <w:t xml:space="preserve"> </w:t>
      </w:r>
      <w:r w:rsidR="009D02D5" w:rsidRPr="005E61DB">
        <w:rPr>
          <w:rFonts w:ascii="Verdana" w:hAnsi="Verdana"/>
          <w:sz w:val="20"/>
          <w:szCs w:val="20"/>
        </w:rPr>
        <w:t xml:space="preserve">zaslaná </w:t>
      </w:r>
      <w:r w:rsidR="0010460A" w:rsidRPr="005E61DB">
        <w:rPr>
          <w:rFonts w:ascii="Verdana" w:hAnsi="Verdana"/>
          <w:sz w:val="20"/>
          <w:szCs w:val="20"/>
        </w:rPr>
        <w:t>doporučenou zásielkou alebo prvou triedou</w:t>
      </w:r>
      <w:r w:rsidR="0001504C" w:rsidRPr="005E61DB">
        <w:rPr>
          <w:rFonts w:ascii="Verdana" w:hAnsi="Verdana"/>
          <w:sz w:val="20"/>
          <w:szCs w:val="20"/>
        </w:rPr>
        <w:t>,</w:t>
      </w:r>
      <w:r w:rsidR="0010460A" w:rsidRPr="005E61DB">
        <w:rPr>
          <w:rFonts w:ascii="Verdana" w:hAnsi="Verdana"/>
          <w:sz w:val="20"/>
          <w:szCs w:val="20"/>
        </w:rPr>
        <w:t xml:space="preserve"> prípadne inou primeranou cestou na adresu druhej zmluvnej strany uvedenú v tejto dohode/ poistnej zmluve. Výpoveď začína plynúť dňom nasledujúcim po dni jej doručenia druhej zmluvnej strane, resp. dňom nasledujúcim po dni odmietnutia druhej zmluvnej strany túto výpoveď prevziať. </w:t>
      </w:r>
    </w:p>
    <w:p w14:paraId="11A4D82F" w14:textId="46EEA6B5" w:rsidR="002C584F" w:rsidRPr="008A78C6" w:rsidRDefault="00D35508" w:rsidP="008A78C6">
      <w:pPr>
        <w:tabs>
          <w:tab w:val="left" w:pos="851"/>
        </w:tabs>
        <w:spacing w:after="0" w:line="240" w:lineRule="auto"/>
        <w:ind w:left="851" w:hanging="425"/>
        <w:jc w:val="both"/>
        <w:rPr>
          <w:rFonts w:ascii="Verdana" w:hAnsi="Verdana"/>
          <w:sz w:val="20"/>
          <w:szCs w:val="20"/>
        </w:rPr>
      </w:pPr>
      <w:r>
        <w:rPr>
          <w:rFonts w:ascii="Verdana" w:hAnsi="Verdana"/>
          <w:sz w:val="20"/>
          <w:szCs w:val="20"/>
        </w:rPr>
        <w:t xml:space="preserve">5.3 </w:t>
      </w:r>
      <w:r w:rsidR="007478AB" w:rsidRPr="008A78C6">
        <w:rPr>
          <w:rFonts w:ascii="Verdana" w:hAnsi="Verdana"/>
          <w:sz w:val="20"/>
          <w:szCs w:val="20"/>
        </w:rPr>
        <w:t xml:space="preserve">písomným odstúpením od </w:t>
      </w:r>
      <w:r w:rsidR="00EF04E9" w:rsidRPr="008A78C6">
        <w:rPr>
          <w:rFonts w:ascii="Verdana" w:hAnsi="Verdana"/>
          <w:sz w:val="20"/>
          <w:szCs w:val="20"/>
        </w:rPr>
        <w:t>dohody</w:t>
      </w:r>
      <w:r w:rsidR="007478AB" w:rsidRPr="008A78C6">
        <w:rPr>
          <w:rFonts w:ascii="Verdana" w:hAnsi="Verdana"/>
          <w:sz w:val="20"/>
          <w:szCs w:val="20"/>
        </w:rPr>
        <w:t xml:space="preserve"> v zmysle zákonných ustanovení alebo ustanovení tejto </w:t>
      </w:r>
      <w:r w:rsidR="00EF04E9" w:rsidRPr="008A78C6">
        <w:rPr>
          <w:rFonts w:ascii="Verdana" w:hAnsi="Verdana"/>
          <w:sz w:val="20"/>
          <w:szCs w:val="20"/>
        </w:rPr>
        <w:t>dohody</w:t>
      </w:r>
      <w:r w:rsidR="00C804F8" w:rsidRPr="008A78C6">
        <w:rPr>
          <w:rFonts w:ascii="Verdana" w:hAnsi="Verdana"/>
          <w:sz w:val="20"/>
          <w:szCs w:val="20"/>
        </w:rPr>
        <w:t>.</w:t>
      </w:r>
    </w:p>
    <w:p w14:paraId="2E72EB11" w14:textId="77777777" w:rsidR="0084039B" w:rsidRPr="005E61DB" w:rsidRDefault="0084039B" w:rsidP="008A78C6">
      <w:pPr>
        <w:pStyle w:val="Odsekzoznamu"/>
        <w:tabs>
          <w:tab w:val="left" w:pos="709"/>
          <w:tab w:val="num" w:pos="1440"/>
        </w:tabs>
        <w:spacing w:after="0" w:line="240" w:lineRule="auto"/>
        <w:ind w:left="1425"/>
        <w:jc w:val="both"/>
        <w:rPr>
          <w:rFonts w:ascii="Verdana" w:hAnsi="Verdana"/>
          <w:sz w:val="20"/>
          <w:szCs w:val="20"/>
        </w:rPr>
      </w:pPr>
    </w:p>
    <w:p w14:paraId="7C0647C8" w14:textId="4B462400" w:rsidR="001A15C3" w:rsidRPr="005E61DB" w:rsidRDefault="001A15C3" w:rsidP="008A78C6">
      <w:pPr>
        <w:pStyle w:val="Odsekzoznamu"/>
        <w:numPr>
          <w:ilvl w:val="0"/>
          <w:numId w:val="2"/>
        </w:numPr>
        <w:spacing w:after="0" w:line="240" w:lineRule="auto"/>
        <w:ind w:left="284" w:hanging="284"/>
        <w:jc w:val="both"/>
        <w:rPr>
          <w:rFonts w:ascii="Verdana" w:hAnsi="Verdana"/>
          <w:sz w:val="20"/>
          <w:szCs w:val="20"/>
        </w:rPr>
      </w:pPr>
      <w:r w:rsidRPr="005E61DB">
        <w:rPr>
          <w:rFonts w:ascii="Verdana" w:hAnsi="Verdana"/>
          <w:sz w:val="20"/>
          <w:szCs w:val="20"/>
        </w:rPr>
        <w:t xml:space="preserve">Poistník je oprávnený odstúpiť od </w:t>
      </w:r>
      <w:r w:rsidR="00BE7807" w:rsidRPr="005E61DB">
        <w:rPr>
          <w:rFonts w:ascii="Verdana" w:hAnsi="Verdana"/>
          <w:sz w:val="20"/>
          <w:szCs w:val="20"/>
        </w:rPr>
        <w:t>tejto</w:t>
      </w:r>
      <w:r w:rsidRPr="005E61DB">
        <w:rPr>
          <w:rFonts w:ascii="Verdana" w:hAnsi="Verdana"/>
          <w:sz w:val="20"/>
          <w:szCs w:val="20"/>
        </w:rPr>
        <w:t xml:space="preserve"> dohody z nasledovných dôvodov:</w:t>
      </w:r>
    </w:p>
    <w:p w14:paraId="17FCB327" w14:textId="69E6A473" w:rsidR="001A15C3" w:rsidRPr="005E61DB" w:rsidRDefault="002C584F" w:rsidP="008A78C6">
      <w:pPr>
        <w:tabs>
          <w:tab w:val="num" w:pos="1440"/>
        </w:tabs>
        <w:spacing w:after="0" w:line="240" w:lineRule="auto"/>
        <w:ind w:left="851" w:hanging="425"/>
        <w:jc w:val="both"/>
        <w:rPr>
          <w:rFonts w:ascii="Verdana" w:hAnsi="Verdana"/>
          <w:sz w:val="20"/>
          <w:szCs w:val="20"/>
        </w:rPr>
      </w:pPr>
      <w:r w:rsidRPr="005E61DB">
        <w:rPr>
          <w:rFonts w:ascii="Verdana" w:hAnsi="Verdana"/>
          <w:sz w:val="20"/>
          <w:szCs w:val="20"/>
        </w:rPr>
        <w:t>6</w:t>
      </w:r>
      <w:r w:rsidR="001A15C3" w:rsidRPr="005E61DB">
        <w:rPr>
          <w:rFonts w:ascii="Verdana" w:hAnsi="Verdana"/>
          <w:sz w:val="20"/>
          <w:szCs w:val="20"/>
        </w:rPr>
        <w:t xml:space="preserve">.1. strata nevyhnutnej kvalifikácie </w:t>
      </w:r>
      <w:r w:rsidR="00BE7807" w:rsidRPr="005E61DB">
        <w:rPr>
          <w:rFonts w:ascii="Verdana" w:hAnsi="Verdana"/>
          <w:sz w:val="20"/>
          <w:szCs w:val="20"/>
        </w:rPr>
        <w:t>p</w:t>
      </w:r>
      <w:r w:rsidR="001A15C3" w:rsidRPr="005E61DB">
        <w:rPr>
          <w:rFonts w:ascii="Verdana" w:hAnsi="Verdana"/>
          <w:sz w:val="20"/>
          <w:szCs w:val="20"/>
        </w:rPr>
        <w:t>oisťovateľa, vrátane, ale nielen, strata oprávnenia na vykonávanie činností, ktorá bezprostredne súvisí s predmetom tejto dohody,</w:t>
      </w:r>
    </w:p>
    <w:p w14:paraId="54719D6F" w14:textId="167F9208" w:rsidR="001A15C3" w:rsidRPr="005E61DB" w:rsidRDefault="00915663" w:rsidP="008A78C6">
      <w:pPr>
        <w:tabs>
          <w:tab w:val="left" w:pos="1276"/>
          <w:tab w:val="num" w:pos="1440"/>
        </w:tabs>
        <w:spacing w:after="0" w:line="240" w:lineRule="auto"/>
        <w:ind w:left="426" w:hanging="426"/>
        <w:jc w:val="both"/>
        <w:rPr>
          <w:rFonts w:ascii="Verdana" w:hAnsi="Verdana"/>
          <w:sz w:val="20"/>
          <w:szCs w:val="20"/>
        </w:rPr>
      </w:pPr>
      <w:r w:rsidRPr="005E61DB">
        <w:rPr>
          <w:rFonts w:ascii="Verdana" w:hAnsi="Verdana"/>
          <w:sz w:val="20"/>
          <w:szCs w:val="20"/>
        </w:rPr>
        <w:tab/>
      </w:r>
      <w:r w:rsidR="002C584F" w:rsidRPr="005E61DB">
        <w:rPr>
          <w:rFonts w:ascii="Verdana" w:hAnsi="Verdana"/>
          <w:sz w:val="20"/>
          <w:szCs w:val="20"/>
        </w:rPr>
        <w:t>6</w:t>
      </w:r>
      <w:r w:rsidR="001A15C3" w:rsidRPr="005E61DB">
        <w:rPr>
          <w:rFonts w:ascii="Verdana" w:hAnsi="Verdana"/>
          <w:sz w:val="20"/>
          <w:szCs w:val="20"/>
        </w:rPr>
        <w:t>.2. poskytnutie plnenia v rozpore s</w:t>
      </w:r>
      <w:r w:rsidR="00176019" w:rsidRPr="005E61DB">
        <w:rPr>
          <w:rFonts w:ascii="Verdana" w:hAnsi="Verdana"/>
          <w:sz w:val="20"/>
          <w:szCs w:val="20"/>
        </w:rPr>
        <w:t> čl. II</w:t>
      </w:r>
      <w:r w:rsidR="00BF16FD" w:rsidRPr="005E61DB">
        <w:rPr>
          <w:rFonts w:ascii="Verdana" w:hAnsi="Verdana"/>
          <w:sz w:val="20"/>
          <w:szCs w:val="20"/>
        </w:rPr>
        <w:t>.</w:t>
      </w:r>
      <w:r w:rsidR="0084039B" w:rsidRPr="005E61DB">
        <w:rPr>
          <w:rFonts w:ascii="Verdana" w:hAnsi="Verdana"/>
          <w:sz w:val="20"/>
          <w:szCs w:val="20"/>
        </w:rPr>
        <w:t xml:space="preserve"> a čl. III</w:t>
      </w:r>
      <w:r w:rsidR="00BF16FD" w:rsidRPr="005E61DB">
        <w:rPr>
          <w:rFonts w:ascii="Verdana" w:hAnsi="Verdana"/>
          <w:sz w:val="20"/>
          <w:szCs w:val="20"/>
        </w:rPr>
        <w:t>.</w:t>
      </w:r>
      <w:r w:rsidR="00176019" w:rsidRPr="005E61DB">
        <w:rPr>
          <w:rFonts w:ascii="Verdana" w:hAnsi="Verdana"/>
          <w:sz w:val="20"/>
          <w:szCs w:val="20"/>
        </w:rPr>
        <w:t xml:space="preserve"> tejto dohod</w:t>
      </w:r>
      <w:r w:rsidR="009D02D5" w:rsidRPr="005E61DB">
        <w:rPr>
          <w:rFonts w:ascii="Verdana" w:hAnsi="Verdana"/>
          <w:sz w:val="20"/>
          <w:szCs w:val="20"/>
        </w:rPr>
        <w:t>y</w:t>
      </w:r>
      <w:r w:rsidR="00176019" w:rsidRPr="005E61DB">
        <w:rPr>
          <w:rFonts w:ascii="Verdana" w:hAnsi="Verdana"/>
          <w:sz w:val="20"/>
          <w:szCs w:val="20"/>
        </w:rPr>
        <w:t xml:space="preserve">. </w:t>
      </w:r>
    </w:p>
    <w:p w14:paraId="4DFFFE62" w14:textId="4E8B047A" w:rsidR="00B968DB" w:rsidRDefault="0001504C" w:rsidP="008A78C6">
      <w:pPr>
        <w:tabs>
          <w:tab w:val="left" w:pos="1276"/>
          <w:tab w:val="num" w:pos="1440"/>
        </w:tabs>
        <w:spacing w:after="0" w:line="240" w:lineRule="auto"/>
        <w:ind w:left="426" w:hanging="426"/>
        <w:jc w:val="both"/>
        <w:rPr>
          <w:rFonts w:ascii="Verdana" w:hAnsi="Verdana"/>
          <w:sz w:val="20"/>
          <w:szCs w:val="20"/>
        </w:rPr>
      </w:pPr>
      <w:r w:rsidRPr="005E61DB">
        <w:rPr>
          <w:rFonts w:ascii="Verdana" w:hAnsi="Verdana"/>
          <w:sz w:val="20"/>
          <w:szCs w:val="20"/>
        </w:rPr>
        <w:tab/>
        <w:t>6.3. neposkytnutie súčinnosti p</w:t>
      </w:r>
      <w:r w:rsidR="002C584F" w:rsidRPr="005E61DB">
        <w:rPr>
          <w:rFonts w:ascii="Verdana" w:hAnsi="Verdana"/>
          <w:sz w:val="20"/>
          <w:szCs w:val="20"/>
        </w:rPr>
        <w:t>oisťovateľa, v dôsledku čoho sa podstatným spôsobom sťažilo aleb</w:t>
      </w:r>
      <w:r w:rsidRPr="005E61DB">
        <w:rPr>
          <w:rFonts w:ascii="Verdana" w:hAnsi="Verdana"/>
          <w:sz w:val="20"/>
          <w:szCs w:val="20"/>
        </w:rPr>
        <w:t>o obmedzilo plnenie povinností p</w:t>
      </w:r>
      <w:r w:rsidR="002C584F" w:rsidRPr="005E61DB">
        <w:rPr>
          <w:rFonts w:ascii="Verdana" w:hAnsi="Verdana"/>
          <w:sz w:val="20"/>
          <w:szCs w:val="20"/>
        </w:rPr>
        <w:t>oistníka podľa tejto dohody alebo sa toto plnenie znemožnilo</w:t>
      </w:r>
      <w:r w:rsidR="00B968DB">
        <w:rPr>
          <w:rFonts w:ascii="Verdana" w:hAnsi="Verdana"/>
          <w:sz w:val="20"/>
          <w:szCs w:val="20"/>
        </w:rPr>
        <w:t>,</w:t>
      </w:r>
    </w:p>
    <w:p w14:paraId="25B182FE" w14:textId="399B1614" w:rsidR="002C584F" w:rsidRPr="005E61DB" w:rsidRDefault="00B968DB" w:rsidP="008A78C6">
      <w:pPr>
        <w:tabs>
          <w:tab w:val="left" w:pos="1276"/>
          <w:tab w:val="num" w:pos="1440"/>
        </w:tabs>
        <w:spacing w:after="0" w:line="240" w:lineRule="auto"/>
        <w:ind w:left="426" w:hanging="426"/>
        <w:jc w:val="both"/>
        <w:rPr>
          <w:rFonts w:ascii="Verdana" w:hAnsi="Verdana"/>
          <w:sz w:val="20"/>
          <w:szCs w:val="20"/>
        </w:rPr>
      </w:pPr>
      <w:r>
        <w:rPr>
          <w:rFonts w:ascii="Verdana" w:hAnsi="Verdana"/>
          <w:sz w:val="20"/>
          <w:szCs w:val="20"/>
        </w:rPr>
        <w:tab/>
        <w:t>6.4</w:t>
      </w:r>
      <w:r w:rsidRPr="00B968DB">
        <w:rPr>
          <w:rFonts w:ascii="Verdana" w:hAnsi="Verdana"/>
          <w:sz w:val="20"/>
          <w:szCs w:val="20"/>
        </w:rPr>
        <w:t xml:space="preserve"> </w:t>
      </w:r>
      <w:r w:rsidRPr="00E04775">
        <w:rPr>
          <w:rFonts w:ascii="Verdana" w:hAnsi="Verdana"/>
          <w:sz w:val="20"/>
          <w:szCs w:val="20"/>
        </w:rPr>
        <w:t>ak tak ustanovuje osobitný zákon</w:t>
      </w:r>
      <w:r w:rsidR="002C584F" w:rsidRPr="005E61DB">
        <w:rPr>
          <w:rFonts w:ascii="Verdana" w:hAnsi="Verdana"/>
          <w:sz w:val="20"/>
          <w:szCs w:val="20"/>
        </w:rPr>
        <w:t>.</w:t>
      </w:r>
    </w:p>
    <w:p w14:paraId="6C1006F4" w14:textId="77777777" w:rsidR="0084039B" w:rsidRPr="005E61DB" w:rsidRDefault="0084039B" w:rsidP="008A78C6">
      <w:pPr>
        <w:tabs>
          <w:tab w:val="left" w:pos="1276"/>
          <w:tab w:val="num" w:pos="1440"/>
        </w:tabs>
        <w:spacing w:after="0" w:line="240" w:lineRule="auto"/>
        <w:ind w:left="709" w:hanging="709"/>
        <w:jc w:val="both"/>
        <w:rPr>
          <w:rFonts w:ascii="Verdana" w:hAnsi="Verdana"/>
          <w:sz w:val="20"/>
          <w:szCs w:val="20"/>
        </w:rPr>
      </w:pPr>
    </w:p>
    <w:p w14:paraId="5A0974B5" w14:textId="4C7E4246" w:rsidR="00000DD2" w:rsidRPr="005E61DB" w:rsidRDefault="00437566" w:rsidP="008A78C6">
      <w:pPr>
        <w:pStyle w:val="Odsekzoznamu"/>
        <w:widowControl w:val="0"/>
        <w:numPr>
          <w:ilvl w:val="0"/>
          <w:numId w:val="2"/>
        </w:numPr>
        <w:tabs>
          <w:tab w:val="left" w:pos="360"/>
        </w:tabs>
        <w:autoSpaceDE w:val="0"/>
        <w:autoSpaceDN w:val="0"/>
        <w:adjustRightInd w:val="0"/>
        <w:spacing w:after="0" w:line="240" w:lineRule="auto"/>
        <w:ind w:left="426" w:hanging="426"/>
        <w:jc w:val="both"/>
        <w:rPr>
          <w:rFonts w:ascii="Verdana" w:hAnsi="Verdana"/>
          <w:sz w:val="20"/>
          <w:szCs w:val="20"/>
        </w:rPr>
      </w:pPr>
      <w:r w:rsidRPr="005E61DB">
        <w:rPr>
          <w:rFonts w:ascii="Verdana" w:hAnsi="Verdana"/>
          <w:sz w:val="20"/>
          <w:szCs w:val="20"/>
        </w:rPr>
        <w:t xml:space="preserve">Odstúpenie zmluvnej strany od tejto dohody musí mať písomnú formu, musí byť doručené druhej zmluvnej strane a musí v ňom byť uvedený konkrétny dôvod odstúpenia, inak je neplatné. Povinnosť doručiť odstúpenie od tejto dohody sa považuje v konkrétnom prípade za splnenú dňom prevzatia odstúpenia alebo odmietnutím toto odstúpenie prevziať. </w:t>
      </w:r>
    </w:p>
    <w:p w14:paraId="754016FC" w14:textId="2C3A6CAE" w:rsidR="00882077" w:rsidRPr="005E61DB" w:rsidRDefault="00882077" w:rsidP="008A78C6">
      <w:pPr>
        <w:spacing w:after="0" w:line="240" w:lineRule="auto"/>
        <w:rPr>
          <w:rFonts w:ascii="Verdana" w:hAnsi="Verdana"/>
          <w:sz w:val="20"/>
          <w:szCs w:val="20"/>
        </w:rPr>
      </w:pPr>
    </w:p>
    <w:p w14:paraId="3CDD8649" w14:textId="725AF76D" w:rsidR="00302C82" w:rsidRPr="005E61DB" w:rsidRDefault="00302C82"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t>Článok V</w:t>
      </w:r>
      <w:r w:rsidR="002304F2" w:rsidRPr="005E61DB">
        <w:rPr>
          <w:rFonts w:ascii="Verdana" w:hAnsi="Verdana"/>
          <w:b/>
          <w:bCs/>
          <w:sz w:val="20"/>
          <w:szCs w:val="20"/>
          <w:u w:val="single"/>
        </w:rPr>
        <w:t>I</w:t>
      </w:r>
      <w:r w:rsidR="0084039B" w:rsidRPr="005E61DB">
        <w:rPr>
          <w:rFonts w:ascii="Verdana" w:hAnsi="Verdana"/>
          <w:b/>
          <w:bCs/>
          <w:sz w:val="20"/>
          <w:szCs w:val="20"/>
          <w:u w:val="single"/>
        </w:rPr>
        <w:t>I</w:t>
      </w:r>
      <w:r w:rsidRPr="005E61DB">
        <w:rPr>
          <w:rFonts w:ascii="Verdana" w:hAnsi="Verdana"/>
          <w:b/>
          <w:bCs/>
          <w:sz w:val="20"/>
          <w:szCs w:val="20"/>
          <w:u w:val="single"/>
        </w:rPr>
        <w:t>I.</w:t>
      </w:r>
    </w:p>
    <w:p w14:paraId="1975809A" w14:textId="77777777" w:rsidR="00302C82" w:rsidRPr="005E61DB" w:rsidRDefault="00302C82" w:rsidP="008A78C6">
      <w:pPr>
        <w:spacing w:after="0" w:line="240" w:lineRule="auto"/>
        <w:jc w:val="center"/>
        <w:rPr>
          <w:rFonts w:ascii="Verdana" w:hAnsi="Verdana"/>
          <w:b/>
          <w:bCs/>
          <w:sz w:val="20"/>
          <w:szCs w:val="20"/>
          <w:u w:val="single"/>
        </w:rPr>
      </w:pPr>
      <w:r w:rsidRPr="005E61DB">
        <w:rPr>
          <w:rFonts w:ascii="Verdana" w:hAnsi="Verdana"/>
          <w:b/>
          <w:bCs/>
          <w:sz w:val="20"/>
          <w:szCs w:val="20"/>
          <w:u w:val="single"/>
        </w:rPr>
        <w:t>Záverečné ustanovenia</w:t>
      </w:r>
    </w:p>
    <w:p w14:paraId="07D17916" w14:textId="416EBF2D" w:rsidR="002304F2" w:rsidRPr="005E61DB" w:rsidRDefault="002304F2" w:rsidP="008A78C6">
      <w:pPr>
        <w:pStyle w:val="Odsekzoznamu"/>
        <w:numPr>
          <w:ilvl w:val="1"/>
          <w:numId w:val="3"/>
        </w:numPr>
        <w:spacing w:after="0" w:line="240" w:lineRule="auto"/>
        <w:ind w:left="426" w:hanging="426"/>
        <w:contextualSpacing/>
        <w:jc w:val="both"/>
        <w:rPr>
          <w:rFonts w:ascii="Verdana" w:hAnsi="Verdana"/>
          <w:sz w:val="20"/>
          <w:szCs w:val="20"/>
        </w:rPr>
      </w:pPr>
      <w:r w:rsidRPr="005E61DB">
        <w:rPr>
          <w:rFonts w:ascii="Verdana" w:hAnsi="Verdana"/>
          <w:sz w:val="20"/>
          <w:szCs w:val="20"/>
        </w:rPr>
        <w:t xml:space="preserve">Zmluvné strany sa zaväzujú, že si budú poskytovať súčinnosť v akejkoľvek forme, urobia všetky potrebné úkony a budú postupovať tak, </w:t>
      </w:r>
      <w:r w:rsidR="0011564A" w:rsidRPr="005E61DB">
        <w:rPr>
          <w:rFonts w:ascii="Verdana" w:hAnsi="Verdana"/>
          <w:sz w:val="20"/>
          <w:szCs w:val="20"/>
        </w:rPr>
        <w:t>aby bol v čo najlepšej možnej miere naplnený predmet tejto r dohody a neboli porušené alebo ohrozené práva druhej zmluvnej strany/účastníka tejto dohody.</w:t>
      </w:r>
    </w:p>
    <w:p w14:paraId="26D30989" w14:textId="77777777" w:rsidR="0084039B" w:rsidRPr="005E61DB" w:rsidRDefault="0084039B" w:rsidP="008A78C6">
      <w:pPr>
        <w:pStyle w:val="Odsekzoznamu"/>
        <w:spacing w:after="0" w:line="240" w:lineRule="auto"/>
        <w:ind w:left="426" w:hanging="426"/>
        <w:contextualSpacing/>
        <w:jc w:val="both"/>
        <w:rPr>
          <w:rFonts w:ascii="Verdana" w:hAnsi="Verdana"/>
          <w:sz w:val="20"/>
          <w:szCs w:val="20"/>
        </w:rPr>
      </w:pPr>
    </w:p>
    <w:p w14:paraId="0A1EEBB4" w14:textId="5594C9B7" w:rsidR="002304F2" w:rsidRPr="005E61DB" w:rsidRDefault="00B968DB" w:rsidP="008A78C6">
      <w:pPr>
        <w:pStyle w:val="Odsekzoznamu"/>
        <w:numPr>
          <w:ilvl w:val="1"/>
          <w:numId w:val="3"/>
        </w:numPr>
        <w:tabs>
          <w:tab w:val="left" w:pos="567"/>
        </w:tabs>
        <w:spacing w:after="0" w:line="240" w:lineRule="auto"/>
        <w:ind w:left="426" w:right="57" w:hanging="426"/>
        <w:contextualSpacing/>
        <w:jc w:val="both"/>
        <w:rPr>
          <w:rFonts w:ascii="Verdana" w:hAnsi="Verdana"/>
          <w:sz w:val="20"/>
          <w:szCs w:val="20"/>
        </w:rPr>
      </w:pPr>
      <w:r>
        <w:rPr>
          <w:rFonts w:ascii="Verdana" w:hAnsi="Verdana"/>
          <w:sz w:val="20"/>
          <w:szCs w:val="20"/>
        </w:rPr>
        <w:t xml:space="preserve">Zmluvné strany </w:t>
      </w:r>
      <w:r w:rsidRPr="00AB651C">
        <w:rPr>
          <w:rFonts w:ascii="Verdana" w:hAnsi="Verdana"/>
          <w:sz w:val="20"/>
          <w:szCs w:val="20"/>
        </w:rPr>
        <w:t>vykonali voľbu práva podľa § 262 ods. 1 Obchodného zákonníka a je ich výslovnou vôľou, aby sa ich záväzkové vzťahy vyplývajúce zo Zmluvy riadili príslušnými ustanoveniami o tomto zmluvnom type v Občianskom zákonníku a Obchodným zákonníkom.</w:t>
      </w:r>
      <w:r>
        <w:rPr>
          <w:rFonts w:ascii="Verdana" w:hAnsi="Verdana"/>
          <w:sz w:val="20"/>
          <w:szCs w:val="20"/>
        </w:rPr>
        <w:t xml:space="preserve"> </w:t>
      </w:r>
      <w:r w:rsidR="002304F2" w:rsidRPr="005E61DB">
        <w:rPr>
          <w:rFonts w:ascii="Verdana" w:hAnsi="Verdana"/>
          <w:sz w:val="20"/>
          <w:szCs w:val="20"/>
        </w:rPr>
        <w:t xml:space="preserve">Vo veciach neupravených touto </w:t>
      </w:r>
      <w:r w:rsidR="0010460A" w:rsidRPr="005E61DB">
        <w:rPr>
          <w:rFonts w:ascii="Verdana" w:hAnsi="Verdana"/>
          <w:sz w:val="20"/>
          <w:szCs w:val="20"/>
        </w:rPr>
        <w:t>dohodou</w:t>
      </w:r>
      <w:r w:rsidR="002304F2" w:rsidRPr="005E61DB">
        <w:rPr>
          <w:rFonts w:ascii="Verdana" w:hAnsi="Verdana"/>
          <w:sz w:val="20"/>
          <w:szCs w:val="20"/>
        </w:rPr>
        <w:t xml:space="preserve"> sa zmluvný vzťah spravuje príslušnými ustanoveniami právnych predpisov. </w:t>
      </w:r>
    </w:p>
    <w:p w14:paraId="663EB72D" w14:textId="77777777" w:rsidR="0084039B" w:rsidRPr="005E61DB" w:rsidRDefault="0084039B" w:rsidP="008A78C6">
      <w:pPr>
        <w:pStyle w:val="Odsekzoznamu"/>
        <w:spacing w:after="0" w:line="240" w:lineRule="auto"/>
        <w:ind w:left="426" w:hanging="426"/>
        <w:rPr>
          <w:rFonts w:ascii="Verdana" w:hAnsi="Verdana"/>
          <w:sz w:val="20"/>
          <w:szCs w:val="20"/>
        </w:rPr>
      </w:pPr>
    </w:p>
    <w:p w14:paraId="5F452065" w14:textId="330EBECD" w:rsidR="00DB6D44" w:rsidRPr="005E61DB" w:rsidRDefault="00DB6D44" w:rsidP="008A78C6">
      <w:pPr>
        <w:pStyle w:val="Odsekzoznamu"/>
        <w:numPr>
          <w:ilvl w:val="1"/>
          <w:numId w:val="3"/>
        </w:numPr>
        <w:tabs>
          <w:tab w:val="left" w:pos="567"/>
        </w:tabs>
        <w:spacing w:after="0" w:line="240" w:lineRule="auto"/>
        <w:ind w:left="426" w:right="57" w:hanging="426"/>
        <w:contextualSpacing/>
        <w:jc w:val="both"/>
        <w:rPr>
          <w:rFonts w:ascii="Verdana" w:hAnsi="Verdana"/>
          <w:sz w:val="20"/>
          <w:szCs w:val="20"/>
        </w:rPr>
      </w:pPr>
      <w:r w:rsidRPr="005E61DB">
        <w:rPr>
          <w:rFonts w:ascii="Verdana" w:hAnsi="Verdana"/>
          <w:sz w:val="20"/>
          <w:szCs w:val="20"/>
        </w:rPr>
        <w:lastRenderedPageBreak/>
        <w:t>Zmluvné strany sa dohodli na tom, že finančn</w:t>
      </w:r>
      <w:r w:rsidR="00164E11" w:rsidRPr="005E61DB">
        <w:rPr>
          <w:rFonts w:ascii="Verdana" w:hAnsi="Verdana"/>
          <w:sz w:val="20"/>
          <w:szCs w:val="20"/>
        </w:rPr>
        <w:t>é sprostredkovanie v zmysle ustanovenia</w:t>
      </w:r>
      <w:r w:rsidRPr="005E61DB">
        <w:rPr>
          <w:rFonts w:ascii="Verdana" w:hAnsi="Verdana"/>
          <w:sz w:val="20"/>
          <w:szCs w:val="20"/>
        </w:rPr>
        <w:t xml:space="preserve"> § 2 zákona č. 186/2009 Z. z. o finančnom sprostredkovaní a finančnom poradenstve a o zmene a doplnení niektorých zákonov v znení neskorších predpisov vykonáva pre poistníka/poisteného pri tejto dohode o poskytnutí poisťovacích služieb a poistných zmluvách uzatvorených na základe tejto dohody o poskytnutí poisťovacích slu</w:t>
      </w:r>
      <w:r w:rsidR="00164E11" w:rsidRPr="005E61DB">
        <w:rPr>
          <w:rFonts w:ascii="Verdana" w:hAnsi="Verdana"/>
          <w:sz w:val="20"/>
          <w:szCs w:val="20"/>
        </w:rPr>
        <w:t>žieb</w:t>
      </w:r>
      <w:r w:rsidRPr="005E61DB">
        <w:rPr>
          <w:rFonts w:ascii="Verdana" w:hAnsi="Verdana"/>
          <w:sz w:val="20"/>
          <w:szCs w:val="20"/>
        </w:rPr>
        <w:t xml:space="preserve"> samostatný finančný agent. Samostatného finančného agenta oznámi poistený poisťovateľovi. Zmluvné strany sa dohodli na tom, že správa tejto dohody, poistnej zmluvy a likvidácia poistných udalostí z tejto poistnej zmluvy bude realizovaná pre poistníka/poisteného výlučne prostredníctvom samostatného finančného agenta.</w:t>
      </w:r>
    </w:p>
    <w:p w14:paraId="65490D99" w14:textId="77777777" w:rsidR="0084039B" w:rsidRPr="005E61DB" w:rsidRDefault="0084039B" w:rsidP="008A78C6">
      <w:pPr>
        <w:tabs>
          <w:tab w:val="left" w:pos="567"/>
        </w:tabs>
        <w:spacing w:after="0" w:line="240" w:lineRule="auto"/>
        <w:ind w:left="426" w:right="57" w:hanging="426"/>
        <w:contextualSpacing/>
        <w:jc w:val="both"/>
        <w:rPr>
          <w:rFonts w:ascii="Verdana" w:hAnsi="Verdana"/>
          <w:sz w:val="20"/>
          <w:szCs w:val="20"/>
        </w:rPr>
      </w:pPr>
    </w:p>
    <w:p w14:paraId="436D9828" w14:textId="6EA47889" w:rsidR="00B968DB" w:rsidRDefault="002304F2" w:rsidP="008A78C6">
      <w:pPr>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 xml:space="preserve">Zmluvné strany sa zaväzujú riešiť prípadné spory, vyplývajúce z tejto </w:t>
      </w:r>
      <w:r w:rsidR="00EF04E9" w:rsidRPr="005E61DB">
        <w:rPr>
          <w:rFonts w:ascii="Verdana" w:hAnsi="Verdana"/>
          <w:sz w:val="20"/>
          <w:szCs w:val="20"/>
        </w:rPr>
        <w:t>dohody</w:t>
      </w:r>
      <w:r w:rsidRPr="005E61DB">
        <w:rPr>
          <w:rFonts w:ascii="Verdana" w:hAnsi="Verdana"/>
          <w:sz w:val="20"/>
          <w:szCs w:val="20"/>
        </w:rPr>
        <w:t xml:space="preserve">, obligatórne formou zmieru prostredníctvom svojich poverených zástupcov. V prípade, že spor sa nevyrieši zmierom, ktorákoľvek zo zmluvných strán je oprávnená predložiť spor na rozhodnutie príslušnému súdu </w:t>
      </w:r>
      <w:r w:rsidR="0084039B" w:rsidRPr="005E61DB">
        <w:rPr>
          <w:rFonts w:ascii="Verdana" w:hAnsi="Verdana"/>
          <w:sz w:val="20"/>
          <w:szCs w:val="20"/>
        </w:rPr>
        <w:t>Slovenskej republiky</w:t>
      </w:r>
      <w:r w:rsidRPr="005E61DB">
        <w:rPr>
          <w:rFonts w:ascii="Verdana" w:hAnsi="Verdana"/>
          <w:sz w:val="20"/>
          <w:szCs w:val="20"/>
        </w:rPr>
        <w:t xml:space="preserve">. </w:t>
      </w:r>
    </w:p>
    <w:p w14:paraId="403D1EE1" w14:textId="77777777" w:rsidR="00B968DB" w:rsidRDefault="00B968DB" w:rsidP="008A78C6">
      <w:pPr>
        <w:spacing w:after="0" w:line="240" w:lineRule="auto"/>
        <w:ind w:left="426"/>
        <w:jc w:val="both"/>
        <w:rPr>
          <w:rFonts w:ascii="Verdana" w:hAnsi="Verdana"/>
          <w:sz w:val="20"/>
          <w:szCs w:val="20"/>
        </w:rPr>
      </w:pPr>
    </w:p>
    <w:p w14:paraId="79F8B1E2" w14:textId="019EB7D2" w:rsidR="00B8401B" w:rsidRPr="005E61DB" w:rsidRDefault="00B8401B" w:rsidP="008A78C6">
      <w:pPr>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Každá zo zmluvných strán sa týmto výslovne zaväzuje, že neprevedie nijaké práva a povinnosti (záväzky) vyplývajúce z tejto dohody, resp. jej časti</w:t>
      </w:r>
      <w:r w:rsidR="00FC037C" w:rsidRPr="005E61DB">
        <w:rPr>
          <w:rFonts w:ascii="Verdana" w:hAnsi="Verdana"/>
          <w:sz w:val="20"/>
          <w:szCs w:val="20"/>
        </w:rPr>
        <w:t>,</w:t>
      </w:r>
      <w:r w:rsidRPr="005E61DB">
        <w:rPr>
          <w:rFonts w:ascii="Verdana" w:hAnsi="Verdana"/>
          <w:sz w:val="20"/>
          <w:szCs w:val="20"/>
        </w:rPr>
        <w:t xml:space="preserve"> na iný subjekt bez predchádzajúceho písomného súhlasu druhej zmluvnej strany. V prípade porušenia tejto povinnosti jednou zo zmluvných strán bude zmluva o prevode (postúpení) zmluvných záväzkov neplatná a zároveň druhá zmluvná strana bude oprávnená od tejto dohody odstúpiť</w:t>
      </w:r>
      <w:r w:rsidR="001D3A4E" w:rsidRPr="005E61DB">
        <w:rPr>
          <w:rFonts w:ascii="Verdana" w:hAnsi="Verdana"/>
          <w:sz w:val="20"/>
          <w:szCs w:val="20"/>
        </w:rPr>
        <w:t>,</w:t>
      </w:r>
      <w:r w:rsidRPr="005E61DB">
        <w:rPr>
          <w:rFonts w:ascii="Verdana" w:hAnsi="Verdana"/>
          <w:sz w:val="20"/>
          <w:szCs w:val="20"/>
        </w:rPr>
        <w:t xml:space="preserve"> a to s účinnosťou odstúpenia ku dňu, keď bolo písomné oznámenie o odstúpení od tejto dohody doručené druhej zmluvnej strane.</w:t>
      </w:r>
    </w:p>
    <w:p w14:paraId="1E238489" w14:textId="77777777" w:rsidR="0084039B" w:rsidRPr="005E61DB" w:rsidRDefault="0084039B" w:rsidP="008A78C6">
      <w:pPr>
        <w:spacing w:after="0" w:line="240" w:lineRule="auto"/>
        <w:ind w:left="426" w:hanging="426"/>
        <w:jc w:val="both"/>
        <w:rPr>
          <w:rFonts w:ascii="Verdana" w:hAnsi="Verdana"/>
          <w:sz w:val="20"/>
          <w:szCs w:val="20"/>
        </w:rPr>
      </w:pPr>
    </w:p>
    <w:p w14:paraId="54CD1A38" w14:textId="378EEB9E" w:rsidR="00B8401B" w:rsidRPr="005E61DB" w:rsidRDefault="00B8401B" w:rsidP="008A78C6">
      <w:pPr>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 xml:space="preserve">Ak niektoré ustanovenia tejto </w:t>
      </w:r>
      <w:r w:rsidR="00F23124">
        <w:rPr>
          <w:rFonts w:ascii="Verdana" w:hAnsi="Verdana"/>
          <w:sz w:val="20"/>
          <w:szCs w:val="20"/>
        </w:rPr>
        <w:t>d</w:t>
      </w:r>
      <w:r w:rsidRPr="005E61DB">
        <w:rPr>
          <w:rFonts w:ascii="Verdana" w:hAnsi="Verdana"/>
          <w:sz w:val="20"/>
          <w:szCs w:val="20"/>
        </w:rPr>
        <w:t>ohody nie sú celkom alebo sčasti platné alebo účinné alebo neskôr stratia platnosť alebo účinnosť, nie je tým dotknutá platnosť alebo účinnosť ostatných ustanovení tejto dohody. Namiesto neplatných alebo neúčinných ustanovení tejto dohody a na vyplnenie medzier sa použije právna úprava, ktorá, pokiaľ je to právne možné, sa čo najviac približuje zmyslu a účelu tejto dohody, pokiaľ pri uzatváraní tejto dohody zmluvné strany túto otázku brali do úvahy.</w:t>
      </w:r>
    </w:p>
    <w:p w14:paraId="44160BFD" w14:textId="77777777" w:rsidR="0084039B" w:rsidRPr="005E61DB" w:rsidRDefault="0084039B" w:rsidP="008A78C6">
      <w:pPr>
        <w:spacing w:after="0" w:line="240" w:lineRule="auto"/>
        <w:ind w:left="426" w:hanging="426"/>
        <w:jc w:val="both"/>
        <w:rPr>
          <w:rFonts w:ascii="Verdana" w:hAnsi="Verdana"/>
          <w:sz w:val="20"/>
          <w:szCs w:val="20"/>
        </w:rPr>
      </w:pPr>
    </w:p>
    <w:p w14:paraId="5B73BE91" w14:textId="3A6DAC46" w:rsidR="00B8401B" w:rsidRPr="005E61DB" w:rsidRDefault="00B8401B" w:rsidP="008A78C6">
      <w:pPr>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Pokiaľ v tejto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76338ED5" w14:textId="77777777" w:rsidR="0084039B" w:rsidRPr="005E61DB" w:rsidRDefault="0084039B" w:rsidP="008A78C6">
      <w:pPr>
        <w:spacing w:after="0" w:line="240" w:lineRule="auto"/>
        <w:ind w:left="426" w:hanging="426"/>
        <w:jc w:val="both"/>
        <w:rPr>
          <w:rFonts w:ascii="Verdana" w:hAnsi="Verdana"/>
          <w:sz w:val="20"/>
          <w:szCs w:val="20"/>
        </w:rPr>
      </w:pPr>
    </w:p>
    <w:p w14:paraId="0262B3EB" w14:textId="57BA7BFD" w:rsidR="002E4C7A" w:rsidRPr="005E61DB" w:rsidRDefault="002E4C7A" w:rsidP="008A78C6">
      <w:pPr>
        <w:pStyle w:val="Odsekzoznamu"/>
        <w:numPr>
          <w:ilvl w:val="1"/>
          <w:numId w:val="3"/>
        </w:numPr>
        <w:tabs>
          <w:tab w:val="left" w:pos="567"/>
        </w:tabs>
        <w:spacing w:after="0" w:line="240" w:lineRule="auto"/>
        <w:ind w:left="426" w:right="57" w:hanging="426"/>
        <w:contextualSpacing/>
        <w:jc w:val="both"/>
        <w:rPr>
          <w:rFonts w:ascii="Verdana" w:hAnsi="Verdana"/>
          <w:sz w:val="20"/>
          <w:szCs w:val="20"/>
        </w:rPr>
      </w:pPr>
      <w:r w:rsidRPr="005E61DB">
        <w:rPr>
          <w:rFonts w:ascii="Verdana" w:hAnsi="Verdana"/>
          <w:sz w:val="20"/>
          <w:szCs w:val="20"/>
        </w:rPr>
        <w:t xml:space="preserve">Poisťovateľ predkladá v </w:t>
      </w:r>
      <w:r w:rsidR="00B968DB">
        <w:rPr>
          <w:rFonts w:ascii="Verdana" w:hAnsi="Verdana"/>
          <w:sz w:val="20"/>
          <w:szCs w:val="20"/>
        </w:rPr>
        <w:t>p</w:t>
      </w:r>
      <w:r w:rsidRPr="005E61DB">
        <w:rPr>
          <w:rFonts w:ascii="Verdana" w:hAnsi="Verdana"/>
          <w:sz w:val="20"/>
          <w:szCs w:val="20"/>
        </w:rPr>
        <w:t xml:space="preserve">rílohe č. </w:t>
      </w:r>
      <w:r w:rsidR="0084039B" w:rsidRPr="005E61DB">
        <w:rPr>
          <w:rFonts w:ascii="Verdana" w:hAnsi="Verdana"/>
          <w:sz w:val="20"/>
          <w:szCs w:val="20"/>
        </w:rPr>
        <w:t>5</w:t>
      </w:r>
      <w:r w:rsidRPr="005E61DB">
        <w:rPr>
          <w:rFonts w:ascii="Verdana" w:hAnsi="Verdana"/>
          <w:sz w:val="20"/>
          <w:szCs w:val="20"/>
        </w:rPr>
        <w:t xml:space="preserve"> k</w:t>
      </w:r>
      <w:r w:rsidR="00B8401B" w:rsidRPr="005E61DB">
        <w:rPr>
          <w:rFonts w:ascii="Verdana" w:hAnsi="Verdana"/>
          <w:sz w:val="20"/>
          <w:szCs w:val="20"/>
        </w:rPr>
        <w:t> </w:t>
      </w:r>
      <w:r w:rsidRPr="005E61DB">
        <w:rPr>
          <w:rFonts w:ascii="Verdana" w:hAnsi="Verdana"/>
          <w:sz w:val="20"/>
          <w:szCs w:val="20"/>
        </w:rPr>
        <w:t>tejto</w:t>
      </w:r>
      <w:r w:rsidR="00B8401B" w:rsidRPr="005E61DB">
        <w:rPr>
          <w:rFonts w:ascii="Verdana" w:hAnsi="Verdana"/>
          <w:sz w:val="20"/>
          <w:szCs w:val="20"/>
        </w:rPr>
        <w:t xml:space="preserve"> </w:t>
      </w:r>
      <w:r w:rsidR="00CA6FB2" w:rsidRPr="005E61DB">
        <w:rPr>
          <w:rFonts w:ascii="Verdana" w:hAnsi="Verdana"/>
          <w:sz w:val="20"/>
          <w:szCs w:val="20"/>
        </w:rPr>
        <w:t>dohode</w:t>
      </w:r>
      <w:r w:rsidRPr="005E61DB">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6E01F0" w:rsidRPr="005E61DB">
        <w:rPr>
          <w:rFonts w:ascii="Verdana" w:hAnsi="Verdana"/>
          <w:sz w:val="20"/>
          <w:szCs w:val="20"/>
        </w:rPr>
        <w:t>dohody</w:t>
      </w:r>
      <w:r w:rsidRPr="005E61DB">
        <w:rPr>
          <w:rFonts w:ascii="Verdana" w:hAnsi="Verdana"/>
          <w:sz w:val="20"/>
          <w:szCs w:val="20"/>
        </w:rPr>
        <w:t xml:space="preserve"> je </w:t>
      </w:r>
      <w:r w:rsidR="00B8401B" w:rsidRPr="005E61DB">
        <w:rPr>
          <w:rFonts w:ascii="Verdana" w:hAnsi="Verdana"/>
          <w:sz w:val="20"/>
          <w:szCs w:val="20"/>
        </w:rPr>
        <w:t>poisťovateľ</w:t>
      </w:r>
      <w:r w:rsidRPr="005E61DB">
        <w:rPr>
          <w:rFonts w:ascii="Verdana" w:hAnsi="Verdana"/>
          <w:sz w:val="20"/>
          <w:szCs w:val="20"/>
        </w:rPr>
        <w:t xml:space="preserve"> povinný oznámiť </w:t>
      </w:r>
      <w:r w:rsidR="00B8401B" w:rsidRPr="005E61DB">
        <w:rPr>
          <w:rFonts w:ascii="Verdana" w:hAnsi="Verdana"/>
          <w:sz w:val="20"/>
          <w:szCs w:val="20"/>
        </w:rPr>
        <w:t>p</w:t>
      </w:r>
      <w:r w:rsidR="00AD45D2" w:rsidRPr="005E61DB">
        <w:rPr>
          <w:rFonts w:ascii="Verdana" w:hAnsi="Verdana"/>
          <w:sz w:val="20"/>
          <w:szCs w:val="20"/>
        </w:rPr>
        <w:t xml:space="preserve">oistníkovi </w:t>
      </w:r>
      <w:r w:rsidRPr="005E61DB">
        <w:rPr>
          <w:rFonts w:ascii="Verdana" w:hAnsi="Verdana"/>
          <w:sz w:val="20"/>
          <w:szCs w:val="20"/>
        </w:rPr>
        <w:t>akúkoľvek zmenu údajov o subdodávateľovi.</w:t>
      </w:r>
    </w:p>
    <w:p w14:paraId="7BF6E4C5" w14:textId="77777777" w:rsidR="0084039B" w:rsidRPr="005E61DB" w:rsidRDefault="0084039B" w:rsidP="008A78C6">
      <w:pPr>
        <w:tabs>
          <w:tab w:val="left" w:pos="567"/>
        </w:tabs>
        <w:spacing w:after="0" w:line="240" w:lineRule="auto"/>
        <w:ind w:left="426" w:right="57" w:hanging="426"/>
        <w:contextualSpacing/>
        <w:jc w:val="both"/>
        <w:rPr>
          <w:rFonts w:ascii="Verdana" w:hAnsi="Verdana"/>
          <w:sz w:val="20"/>
          <w:szCs w:val="20"/>
        </w:rPr>
      </w:pPr>
    </w:p>
    <w:p w14:paraId="1F9CFFC9" w14:textId="5BD0A503" w:rsidR="002E4C7A" w:rsidRPr="005E61DB" w:rsidRDefault="002E4C7A" w:rsidP="008A78C6">
      <w:pPr>
        <w:pStyle w:val="Odsekzoznamu"/>
        <w:numPr>
          <w:ilvl w:val="1"/>
          <w:numId w:val="3"/>
        </w:numPr>
        <w:tabs>
          <w:tab w:val="left" w:pos="567"/>
        </w:tabs>
        <w:spacing w:after="0" w:line="240" w:lineRule="auto"/>
        <w:ind w:left="426" w:right="57" w:hanging="426"/>
        <w:contextualSpacing/>
        <w:jc w:val="both"/>
        <w:rPr>
          <w:rFonts w:ascii="Verdana" w:hAnsi="Verdana"/>
          <w:sz w:val="20"/>
          <w:szCs w:val="20"/>
        </w:rPr>
      </w:pPr>
      <w:r w:rsidRPr="005E61DB">
        <w:rPr>
          <w:rFonts w:ascii="Verdana" w:hAnsi="Verdana"/>
          <w:sz w:val="20"/>
          <w:szCs w:val="20"/>
        </w:rPr>
        <w:t xml:space="preserve">Poisťovateľ je oprávnený kedykoľvek počas trvania tejto </w:t>
      </w:r>
      <w:r w:rsidR="006E01F0" w:rsidRPr="005E61DB">
        <w:rPr>
          <w:rFonts w:ascii="Verdana" w:hAnsi="Verdana"/>
          <w:sz w:val="20"/>
          <w:szCs w:val="20"/>
        </w:rPr>
        <w:t>dohody</w:t>
      </w:r>
      <w:r w:rsidRPr="005E61DB">
        <w:rPr>
          <w:rFonts w:ascii="Verdana" w:hAnsi="Verdana"/>
          <w:sz w:val="20"/>
          <w:szCs w:val="20"/>
        </w:rPr>
        <w:t xml:space="preserve"> vymeniť ktoréhokoľvek subdodávateľa, a to za predpokladu, že nový subdodávateľ disponuje oprávnením na príslušné plnenie zmluvy podľa </w:t>
      </w:r>
      <w:r w:rsidR="00DC0AF1" w:rsidRPr="005E61DB">
        <w:rPr>
          <w:rFonts w:ascii="Verdana" w:hAnsi="Verdana"/>
          <w:sz w:val="20"/>
          <w:szCs w:val="20"/>
        </w:rPr>
        <w:t>ustanovenia</w:t>
      </w:r>
      <w:r w:rsidR="0084039B" w:rsidRPr="005E61DB">
        <w:rPr>
          <w:rFonts w:ascii="Verdana" w:hAnsi="Verdana"/>
          <w:sz w:val="20"/>
          <w:szCs w:val="20"/>
        </w:rPr>
        <w:t xml:space="preserve"> </w:t>
      </w:r>
      <w:r w:rsidRPr="005E61DB">
        <w:rPr>
          <w:rFonts w:ascii="Verdana" w:hAnsi="Verdana"/>
          <w:sz w:val="20"/>
          <w:szCs w:val="20"/>
        </w:rPr>
        <w:t>§ 32 ods. 1 písm. e) ZVO, ako aj spĺňa povinnosť zápisu do registra partnerov verejného sektora, ak zákon pre takéhoto subdodávateľa tento zápis vyžaduje. Najneskôr 7 dní pred prijatím subdodávky od nového subdodávateľa, alebo od uzavretia zmluvné</w:t>
      </w:r>
      <w:r w:rsidR="00C45CC0">
        <w:rPr>
          <w:rFonts w:ascii="Verdana" w:hAnsi="Verdana"/>
          <w:sz w:val="20"/>
          <w:szCs w:val="20"/>
        </w:rPr>
        <w:t>ho</w:t>
      </w:r>
      <w:r w:rsidRPr="005E61DB">
        <w:rPr>
          <w:rFonts w:ascii="Verdana" w:hAnsi="Verdana"/>
          <w:sz w:val="20"/>
          <w:szCs w:val="20"/>
        </w:rPr>
        <w:t xml:space="preserve"> vzťahu s novým subdodávateľom (podľa toho ktorá uda</w:t>
      </w:r>
      <w:r w:rsidR="00DC0AF1" w:rsidRPr="005E61DB">
        <w:rPr>
          <w:rFonts w:ascii="Verdana" w:hAnsi="Verdana"/>
          <w:sz w:val="20"/>
          <w:szCs w:val="20"/>
        </w:rPr>
        <w:t>losť nastane skôr, je p</w:t>
      </w:r>
      <w:r w:rsidR="00AD45D2" w:rsidRPr="005E61DB">
        <w:rPr>
          <w:rFonts w:ascii="Verdana" w:hAnsi="Verdana"/>
          <w:sz w:val="20"/>
          <w:szCs w:val="20"/>
        </w:rPr>
        <w:t>oisťovateľ povinný oznámiť</w:t>
      </w:r>
      <w:r w:rsidRPr="005E61DB">
        <w:rPr>
          <w:rFonts w:ascii="Verdana" w:hAnsi="Verdana"/>
          <w:sz w:val="20"/>
          <w:szCs w:val="20"/>
        </w:rPr>
        <w:t xml:space="preserve"> (identifikačné) údaje o novom subdodávateľovi a o osobe oprávnenej konať za nového subdodávateľa v rozsahu meno a priezvisko</w:t>
      </w:r>
      <w:r w:rsidR="00AD45D2" w:rsidRPr="005E61DB">
        <w:rPr>
          <w:rFonts w:ascii="Verdana" w:hAnsi="Verdana"/>
          <w:sz w:val="20"/>
          <w:szCs w:val="20"/>
        </w:rPr>
        <w:t>, adresa pobytu</w:t>
      </w:r>
      <w:r w:rsidRPr="005E61DB">
        <w:rPr>
          <w:rFonts w:ascii="Verdana" w:hAnsi="Verdana"/>
          <w:sz w:val="20"/>
          <w:szCs w:val="20"/>
        </w:rPr>
        <w:t xml:space="preserve"> a</w:t>
      </w:r>
      <w:r w:rsidR="00AD45D2" w:rsidRPr="005E61DB">
        <w:rPr>
          <w:rFonts w:ascii="Verdana" w:hAnsi="Verdana"/>
          <w:sz w:val="20"/>
          <w:szCs w:val="20"/>
        </w:rPr>
        <w:t xml:space="preserve"> zároveň predložiť poistníkovi</w:t>
      </w:r>
      <w:r w:rsidRPr="005E61DB">
        <w:rPr>
          <w:rFonts w:ascii="Verdana" w:hAnsi="Verdana"/>
          <w:sz w:val="20"/>
          <w:szCs w:val="20"/>
        </w:rPr>
        <w:t xml:space="preserve"> doklad preukazujúci, že nový subdodávateľ spĺňa podmienku účasti osobného postavenia podľa </w:t>
      </w:r>
      <w:r w:rsidR="00DC0AF1" w:rsidRPr="005E61DB">
        <w:rPr>
          <w:rFonts w:ascii="Verdana" w:hAnsi="Verdana"/>
          <w:sz w:val="20"/>
          <w:szCs w:val="20"/>
        </w:rPr>
        <w:t>ustanovenia</w:t>
      </w:r>
      <w:r w:rsidR="0084039B" w:rsidRPr="005E61DB">
        <w:rPr>
          <w:rFonts w:ascii="Verdana" w:hAnsi="Verdana"/>
          <w:sz w:val="20"/>
          <w:szCs w:val="20"/>
        </w:rPr>
        <w:t xml:space="preserve"> </w:t>
      </w:r>
      <w:r w:rsidRPr="005E61DB">
        <w:rPr>
          <w:rFonts w:ascii="Verdana" w:hAnsi="Verdana"/>
          <w:sz w:val="20"/>
          <w:szCs w:val="20"/>
        </w:rPr>
        <w:t xml:space="preserve">§ 32 ods. 1 písm. e) ZVO pre daný predmet subdodávky. Až do splnenia všetkých záväzkov vyplývajúcich z tejto </w:t>
      </w:r>
      <w:r w:rsidR="00CA6FB2" w:rsidRPr="005E61DB">
        <w:rPr>
          <w:rFonts w:ascii="Verdana" w:hAnsi="Verdana"/>
          <w:sz w:val="20"/>
          <w:szCs w:val="20"/>
        </w:rPr>
        <w:t>dohody</w:t>
      </w:r>
      <w:r w:rsidRPr="005E61DB">
        <w:rPr>
          <w:rFonts w:ascii="Verdana" w:hAnsi="Verdana"/>
          <w:sz w:val="20"/>
          <w:szCs w:val="20"/>
        </w:rPr>
        <w:t xml:space="preserve"> je </w:t>
      </w:r>
      <w:r w:rsidR="005F4763" w:rsidRPr="005E61DB">
        <w:rPr>
          <w:rFonts w:ascii="Verdana" w:hAnsi="Verdana"/>
          <w:sz w:val="20"/>
          <w:szCs w:val="20"/>
        </w:rPr>
        <w:t xml:space="preserve">poisťovateľ </w:t>
      </w:r>
      <w:r w:rsidR="00AD45D2" w:rsidRPr="005E61DB">
        <w:rPr>
          <w:rFonts w:ascii="Verdana" w:hAnsi="Verdana"/>
          <w:sz w:val="20"/>
          <w:szCs w:val="20"/>
        </w:rPr>
        <w:t xml:space="preserve">povinný oznámiť </w:t>
      </w:r>
      <w:r w:rsidR="005F4763" w:rsidRPr="005E61DB">
        <w:rPr>
          <w:rFonts w:ascii="Verdana" w:hAnsi="Verdana"/>
          <w:sz w:val="20"/>
          <w:szCs w:val="20"/>
        </w:rPr>
        <w:t>p</w:t>
      </w:r>
      <w:r w:rsidR="00AD45D2" w:rsidRPr="005E61DB">
        <w:rPr>
          <w:rFonts w:ascii="Verdana" w:hAnsi="Verdana"/>
          <w:sz w:val="20"/>
          <w:szCs w:val="20"/>
        </w:rPr>
        <w:t>oistníkovi</w:t>
      </w:r>
      <w:r w:rsidRPr="005E61DB">
        <w:rPr>
          <w:rFonts w:ascii="Verdana" w:hAnsi="Verdana"/>
          <w:sz w:val="20"/>
          <w:szCs w:val="20"/>
        </w:rPr>
        <w:t xml:space="preserve"> akúkoľvek zmenu údajov o novom subdodávateľovi.</w:t>
      </w:r>
    </w:p>
    <w:p w14:paraId="20E117DE" w14:textId="77777777" w:rsidR="0084039B" w:rsidRPr="005E61DB" w:rsidRDefault="0084039B" w:rsidP="008A78C6">
      <w:pPr>
        <w:tabs>
          <w:tab w:val="left" w:pos="567"/>
        </w:tabs>
        <w:spacing w:after="0" w:line="240" w:lineRule="auto"/>
        <w:ind w:left="426" w:right="57" w:hanging="426"/>
        <w:contextualSpacing/>
        <w:jc w:val="both"/>
        <w:rPr>
          <w:rFonts w:ascii="Verdana" w:hAnsi="Verdana"/>
          <w:sz w:val="20"/>
          <w:szCs w:val="20"/>
        </w:rPr>
      </w:pPr>
    </w:p>
    <w:p w14:paraId="650D8B73" w14:textId="6E574F89" w:rsidR="002304F2" w:rsidRPr="005E61DB" w:rsidRDefault="00B8401B" w:rsidP="008A78C6">
      <w:pPr>
        <w:pStyle w:val="Odsekzoznamu"/>
        <w:numPr>
          <w:ilvl w:val="1"/>
          <w:numId w:val="3"/>
        </w:numPr>
        <w:tabs>
          <w:tab w:val="left" w:pos="567"/>
        </w:tabs>
        <w:spacing w:after="0" w:line="240" w:lineRule="auto"/>
        <w:ind w:left="426" w:right="57" w:hanging="426"/>
        <w:contextualSpacing/>
        <w:jc w:val="both"/>
        <w:rPr>
          <w:rFonts w:ascii="Verdana" w:hAnsi="Verdana"/>
          <w:sz w:val="20"/>
          <w:szCs w:val="20"/>
        </w:rPr>
      </w:pPr>
      <w:r w:rsidRPr="005E61DB">
        <w:rPr>
          <w:rFonts w:ascii="Verdana" w:hAnsi="Verdana"/>
          <w:sz w:val="20"/>
          <w:szCs w:val="20"/>
        </w:rPr>
        <w:t>Meniť alebo dopĺ</w:t>
      </w:r>
      <w:r w:rsidR="002304F2" w:rsidRPr="005E61DB">
        <w:rPr>
          <w:rFonts w:ascii="Verdana" w:hAnsi="Verdana"/>
          <w:sz w:val="20"/>
          <w:szCs w:val="20"/>
        </w:rPr>
        <w:t>ň</w:t>
      </w:r>
      <w:r w:rsidRPr="005E61DB">
        <w:rPr>
          <w:rFonts w:ascii="Verdana" w:hAnsi="Verdana"/>
          <w:sz w:val="20"/>
          <w:szCs w:val="20"/>
        </w:rPr>
        <w:t>a</w:t>
      </w:r>
      <w:r w:rsidR="002304F2" w:rsidRPr="005E61DB">
        <w:rPr>
          <w:rFonts w:ascii="Verdana" w:hAnsi="Verdana"/>
          <w:sz w:val="20"/>
          <w:szCs w:val="20"/>
        </w:rPr>
        <w:t xml:space="preserve">ť obsah tejto </w:t>
      </w:r>
      <w:r w:rsidR="00EF04E9" w:rsidRPr="005E61DB">
        <w:rPr>
          <w:rFonts w:ascii="Verdana" w:hAnsi="Verdana"/>
          <w:sz w:val="20"/>
          <w:szCs w:val="20"/>
        </w:rPr>
        <w:t>dohody</w:t>
      </w:r>
      <w:r w:rsidR="002304F2" w:rsidRPr="005E61DB">
        <w:rPr>
          <w:rFonts w:ascii="Verdana" w:hAnsi="Verdana"/>
          <w:sz w:val="20"/>
          <w:szCs w:val="20"/>
        </w:rPr>
        <w:t xml:space="preserve"> je možn</w:t>
      </w:r>
      <w:r w:rsidR="00DC0AF1" w:rsidRPr="005E61DB">
        <w:rPr>
          <w:rFonts w:ascii="Verdana" w:hAnsi="Verdana"/>
          <w:sz w:val="20"/>
          <w:szCs w:val="20"/>
        </w:rPr>
        <w:t xml:space="preserve">é len v súlade so </w:t>
      </w:r>
      <w:r w:rsidR="00B968DB">
        <w:rPr>
          <w:rFonts w:ascii="Verdana" w:hAnsi="Verdana"/>
          <w:sz w:val="20"/>
          <w:szCs w:val="20"/>
        </w:rPr>
        <w:t>ZVO</w:t>
      </w:r>
      <w:r w:rsidR="001D3A4E" w:rsidRPr="005E61DB">
        <w:rPr>
          <w:rFonts w:ascii="Verdana" w:hAnsi="Verdana"/>
          <w:sz w:val="20"/>
          <w:szCs w:val="20"/>
        </w:rPr>
        <w:t>,</w:t>
      </w:r>
      <w:r w:rsidR="002304F2" w:rsidRPr="005E61DB">
        <w:rPr>
          <w:rFonts w:ascii="Verdana" w:hAnsi="Verdana"/>
          <w:sz w:val="20"/>
          <w:szCs w:val="20"/>
        </w:rPr>
        <w:t xml:space="preserve"> a to formou písomných dodatkov podpísaných </w:t>
      </w:r>
      <w:r w:rsidR="00DC0AF1" w:rsidRPr="005E61DB">
        <w:rPr>
          <w:rFonts w:ascii="Verdana" w:hAnsi="Verdana"/>
          <w:sz w:val="20"/>
          <w:szCs w:val="20"/>
        </w:rPr>
        <w:t>oprávnenými</w:t>
      </w:r>
      <w:r w:rsidR="002304F2" w:rsidRPr="005E61DB">
        <w:rPr>
          <w:rFonts w:ascii="Verdana" w:hAnsi="Verdana"/>
          <w:sz w:val="20"/>
          <w:szCs w:val="20"/>
        </w:rPr>
        <w:t xml:space="preserve"> zástupcami zmluvných strán.</w:t>
      </w:r>
    </w:p>
    <w:p w14:paraId="59F05399" w14:textId="77777777" w:rsidR="0084039B" w:rsidRPr="005E61DB" w:rsidRDefault="0084039B" w:rsidP="008A78C6">
      <w:pPr>
        <w:tabs>
          <w:tab w:val="left" w:pos="567"/>
        </w:tabs>
        <w:spacing w:after="0" w:line="240" w:lineRule="auto"/>
        <w:ind w:left="426" w:right="57" w:hanging="426"/>
        <w:contextualSpacing/>
        <w:jc w:val="both"/>
        <w:rPr>
          <w:rFonts w:ascii="Verdana" w:hAnsi="Verdana"/>
          <w:sz w:val="20"/>
          <w:szCs w:val="20"/>
        </w:rPr>
      </w:pPr>
    </w:p>
    <w:p w14:paraId="53ABABEB" w14:textId="7CF073E0" w:rsidR="005F4763" w:rsidRPr="005E61DB" w:rsidRDefault="005F4763" w:rsidP="008A78C6">
      <w:pPr>
        <w:pStyle w:val="Odsekzoznamu"/>
        <w:numPr>
          <w:ilvl w:val="1"/>
          <w:numId w:val="3"/>
        </w:numPr>
        <w:spacing w:after="0" w:line="240" w:lineRule="auto"/>
        <w:ind w:left="426" w:right="57" w:hanging="426"/>
        <w:contextualSpacing/>
        <w:jc w:val="both"/>
        <w:rPr>
          <w:rFonts w:ascii="Verdana" w:hAnsi="Verdana"/>
          <w:sz w:val="20"/>
          <w:szCs w:val="20"/>
        </w:rPr>
      </w:pPr>
      <w:r w:rsidRPr="005E61DB">
        <w:rPr>
          <w:rFonts w:ascii="Verdana" w:hAnsi="Verdana"/>
          <w:sz w:val="20"/>
          <w:szCs w:val="20"/>
        </w:rPr>
        <w:t>Poistník vyhlasuje a svoj</w:t>
      </w:r>
      <w:r w:rsidR="001D3A4E" w:rsidRPr="005E61DB">
        <w:rPr>
          <w:rFonts w:ascii="Verdana" w:hAnsi="Verdana"/>
          <w:sz w:val="20"/>
          <w:szCs w:val="20"/>
        </w:rPr>
        <w:t>í</w:t>
      </w:r>
      <w:r w:rsidRPr="005E61DB">
        <w:rPr>
          <w:rFonts w:ascii="Verdana" w:hAnsi="Verdana"/>
          <w:sz w:val="20"/>
          <w:szCs w:val="20"/>
        </w:rPr>
        <w:t>m podpisom potvrdzuje, že bol oboznámený s informáciou o podmienkach uzavretia tejto dohody v súlade s Opatrením Národnej banky Slovenska č. 8/2018 z 29. mája 2018 v</w:t>
      </w:r>
      <w:r w:rsidR="0084039B" w:rsidRPr="005E61DB">
        <w:rPr>
          <w:rFonts w:ascii="Verdana" w:hAnsi="Verdana"/>
          <w:sz w:val="20"/>
          <w:szCs w:val="20"/>
        </w:rPr>
        <w:t> </w:t>
      </w:r>
      <w:r w:rsidRPr="005E61DB">
        <w:rPr>
          <w:rFonts w:ascii="Verdana" w:hAnsi="Verdana"/>
          <w:sz w:val="20"/>
          <w:szCs w:val="20"/>
        </w:rPr>
        <w:t>zmysle</w:t>
      </w:r>
      <w:r w:rsidR="00A434C9" w:rsidRPr="005E61DB">
        <w:rPr>
          <w:rFonts w:ascii="Verdana" w:hAnsi="Verdana"/>
          <w:sz w:val="20"/>
          <w:szCs w:val="20"/>
        </w:rPr>
        <w:t xml:space="preserve"> ustanovenia</w:t>
      </w:r>
      <w:r w:rsidRPr="005E61DB">
        <w:rPr>
          <w:rFonts w:ascii="Verdana" w:hAnsi="Verdana"/>
          <w:sz w:val="20"/>
          <w:szCs w:val="20"/>
        </w:rPr>
        <w:t xml:space="preserve"> § 70 ods. 4 zákona č. 39/2015 Z. z. o poisťovníctve a o zmene a doplnení niektorých zákonov v znení neskorších predpisov.</w:t>
      </w:r>
    </w:p>
    <w:p w14:paraId="35F34DED" w14:textId="77777777" w:rsidR="0084039B" w:rsidRPr="005E61DB" w:rsidRDefault="0084039B" w:rsidP="008A78C6">
      <w:pPr>
        <w:tabs>
          <w:tab w:val="left" w:pos="567"/>
        </w:tabs>
        <w:spacing w:after="0" w:line="240" w:lineRule="auto"/>
        <w:ind w:left="426" w:right="57" w:hanging="426"/>
        <w:contextualSpacing/>
        <w:jc w:val="both"/>
        <w:rPr>
          <w:rFonts w:ascii="Verdana" w:hAnsi="Verdana"/>
          <w:sz w:val="20"/>
          <w:szCs w:val="20"/>
        </w:rPr>
      </w:pPr>
    </w:p>
    <w:p w14:paraId="23B186ED" w14:textId="6640C31E" w:rsidR="008E1D07" w:rsidRPr="005E61DB" w:rsidRDefault="008E1D07" w:rsidP="008A78C6">
      <w:pPr>
        <w:pStyle w:val="Odsekzoznamu"/>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 xml:space="preserve">Táto </w:t>
      </w:r>
      <w:r w:rsidR="00CA6FB2" w:rsidRPr="005E61DB">
        <w:rPr>
          <w:rFonts w:ascii="Verdana" w:hAnsi="Verdana"/>
          <w:sz w:val="20"/>
          <w:szCs w:val="20"/>
        </w:rPr>
        <w:t>dohoda</w:t>
      </w:r>
      <w:r w:rsidRPr="005E61DB">
        <w:rPr>
          <w:rFonts w:ascii="Verdana" w:hAnsi="Verdana"/>
          <w:sz w:val="20"/>
          <w:szCs w:val="20"/>
        </w:rPr>
        <w:t xml:space="preserve"> nadobúda </w:t>
      </w:r>
      <w:r w:rsidRPr="005E61DB">
        <w:rPr>
          <w:rFonts w:ascii="Verdana" w:hAnsi="Verdana"/>
          <w:b/>
          <w:sz w:val="20"/>
          <w:szCs w:val="20"/>
        </w:rPr>
        <w:t xml:space="preserve">platnosť </w:t>
      </w:r>
      <w:r w:rsidRPr="005E61DB">
        <w:rPr>
          <w:rFonts w:ascii="Verdana" w:hAnsi="Verdana"/>
          <w:sz w:val="20"/>
          <w:szCs w:val="20"/>
        </w:rPr>
        <w:t>dňom jej podpísania zmluvný</w:t>
      </w:r>
      <w:r w:rsidR="0025486E">
        <w:rPr>
          <w:rFonts w:ascii="Verdana" w:hAnsi="Verdana"/>
          <w:sz w:val="20"/>
          <w:szCs w:val="20"/>
        </w:rPr>
        <w:t>mi</w:t>
      </w:r>
      <w:r w:rsidRPr="005E61DB">
        <w:rPr>
          <w:rFonts w:ascii="Verdana" w:hAnsi="Verdana"/>
          <w:sz w:val="20"/>
          <w:szCs w:val="20"/>
        </w:rPr>
        <w:t xml:space="preserve"> str</w:t>
      </w:r>
      <w:r w:rsidR="0025486E">
        <w:rPr>
          <w:rFonts w:ascii="Verdana" w:hAnsi="Verdana"/>
          <w:sz w:val="20"/>
          <w:szCs w:val="20"/>
        </w:rPr>
        <w:t>a</w:t>
      </w:r>
      <w:r w:rsidRPr="005E61DB">
        <w:rPr>
          <w:rFonts w:ascii="Verdana" w:hAnsi="Verdana"/>
          <w:sz w:val="20"/>
          <w:szCs w:val="20"/>
        </w:rPr>
        <w:t>n</w:t>
      </w:r>
      <w:r w:rsidR="0025486E">
        <w:rPr>
          <w:rFonts w:ascii="Verdana" w:hAnsi="Verdana"/>
          <w:sz w:val="20"/>
          <w:szCs w:val="20"/>
        </w:rPr>
        <w:t>ami</w:t>
      </w:r>
      <w:r w:rsidRPr="005E61DB">
        <w:rPr>
          <w:rFonts w:ascii="Verdana" w:hAnsi="Verdana"/>
          <w:sz w:val="20"/>
          <w:szCs w:val="20"/>
        </w:rPr>
        <w:t xml:space="preserve"> a </w:t>
      </w:r>
      <w:r w:rsidRPr="005E61DB">
        <w:rPr>
          <w:rFonts w:ascii="Verdana" w:hAnsi="Verdana"/>
          <w:b/>
          <w:sz w:val="20"/>
          <w:szCs w:val="20"/>
        </w:rPr>
        <w:t>účinnosť</w:t>
      </w:r>
      <w:r w:rsidRPr="005E61DB">
        <w:rPr>
          <w:rFonts w:ascii="Verdana" w:hAnsi="Verdana"/>
          <w:sz w:val="20"/>
          <w:szCs w:val="20"/>
        </w:rPr>
        <w:t xml:space="preserve"> nadobudne v zmysle </w:t>
      </w:r>
      <w:r w:rsidR="007573CF" w:rsidRPr="005E61DB">
        <w:rPr>
          <w:rFonts w:ascii="Verdana" w:hAnsi="Verdana"/>
          <w:sz w:val="20"/>
          <w:szCs w:val="20"/>
        </w:rPr>
        <w:t>ustanovenia</w:t>
      </w:r>
      <w:r w:rsidR="0084039B" w:rsidRPr="005E61DB">
        <w:rPr>
          <w:rFonts w:ascii="Verdana" w:hAnsi="Verdana"/>
          <w:sz w:val="20"/>
          <w:szCs w:val="20"/>
        </w:rPr>
        <w:t xml:space="preserve"> </w:t>
      </w:r>
      <w:r w:rsidRPr="005E61DB">
        <w:rPr>
          <w:rFonts w:ascii="Verdana" w:hAnsi="Verdana"/>
          <w:sz w:val="20"/>
          <w:szCs w:val="20"/>
        </w:rPr>
        <w:t xml:space="preserve">§ 47a Občianskeho zákonníka v platnom znení dňom nasledujúcim po dni jej zverejnenia </w:t>
      </w:r>
      <w:r w:rsidR="007573CF" w:rsidRPr="005E61DB">
        <w:rPr>
          <w:rFonts w:ascii="Verdana" w:hAnsi="Verdana"/>
          <w:sz w:val="20"/>
          <w:szCs w:val="20"/>
        </w:rPr>
        <w:t>v Centrálnom registri zmlúv vedenom Úradom vlády Slovenskej republiky.</w:t>
      </w:r>
    </w:p>
    <w:p w14:paraId="56A60B7E" w14:textId="77777777" w:rsidR="0084039B" w:rsidRPr="005E61DB" w:rsidRDefault="0084039B" w:rsidP="008A78C6">
      <w:pPr>
        <w:spacing w:after="0" w:line="240" w:lineRule="auto"/>
        <w:ind w:left="426" w:hanging="426"/>
        <w:jc w:val="both"/>
        <w:rPr>
          <w:rFonts w:ascii="Verdana" w:hAnsi="Verdana"/>
          <w:sz w:val="20"/>
          <w:szCs w:val="20"/>
        </w:rPr>
      </w:pPr>
    </w:p>
    <w:p w14:paraId="5F6923DD" w14:textId="28F32814" w:rsidR="0084039B" w:rsidRDefault="005F4763" w:rsidP="008A78C6">
      <w:pPr>
        <w:pStyle w:val="Zkladntext"/>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 xml:space="preserve">Táto </w:t>
      </w:r>
      <w:r w:rsidR="00CA6FB2" w:rsidRPr="005E61DB">
        <w:rPr>
          <w:rFonts w:ascii="Verdana" w:hAnsi="Verdana"/>
          <w:sz w:val="20"/>
          <w:szCs w:val="20"/>
        </w:rPr>
        <w:t>dohoda</w:t>
      </w:r>
      <w:r w:rsidR="00302C82" w:rsidRPr="005E61DB">
        <w:rPr>
          <w:rFonts w:ascii="Verdana" w:hAnsi="Verdana"/>
          <w:sz w:val="20"/>
          <w:szCs w:val="20"/>
        </w:rPr>
        <w:t xml:space="preserve"> je vyhotovená v </w:t>
      </w:r>
      <w:r w:rsidR="007901D7" w:rsidRPr="005E61DB">
        <w:rPr>
          <w:rFonts w:ascii="Verdana" w:hAnsi="Verdana"/>
          <w:sz w:val="20"/>
          <w:szCs w:val="20"/>
        </w:rPr>
        <w:t>5</w:t>
      </w:r>
      <w:r w:rsidR="00302C82" w:rsidRPr="005E61DB">
        <w:rPr>
          <w:rFonts w:ascii="Verdana" w:hAnsi="Verdana"/>
          <w:sz w:val="20"/>
          <w:szCs w:val="20"/>
        </w:rPr>
        <w:t xml:space="preserve"> rovnopisoch, z ktorých poistník obdrží </w:t>
      </w:r>
      <w:r w:rsidR="005D14F1" w:rsidRPr="005E61DB">
        <w:rPr>
          <w:rFonts w:ascii="Verdana" w:hAnsi="Verdana"/>
          <w:sz w:val="20"/>
          <w:szCs w:val="20"/>
        </w:rPr>
        <w:t>3</w:t>
      </w:r>
      <w:r w:rsidR="00302C82" w:rsidRPr="005E61DB">
        <w:rPr>
          <w:rFonts w:ascii="Verdana" w:hAnsi="Verdana"/>
          <w:sz w:val="20"/>
          <w:szCs w:val="20"/>
        </w:rPr>
        <w:t xml:space="preserve"> rovnopisy a poisťovateľ obdrží </w:t>
      </w:r>
      <w:r w:rsidR="007901D7" w:rsidRPr="005E61DB">
        <w:rPr>
          <w:rFonts w:ascii="Verdana" w:hAnsi="Verdana"/>
          <w:sz w:val="20"/>
          <w:szCs w:val="20"/>
        </w:rPr>
        <w:t>2 rovnopisy</w:t>
      </w:r>
      <w:r w:rsidR="00302C82" w:rsidRPr="005E61DB">
        <w:rPr>
          <w:rFonts w:ascii="Verdana" w:hAnsi="Verdana"/>
          <w:sz w:val="20"/>
          <w:szCs w:val="20"/>
        </w:rPr>
        <w:t>.</w:t>
      </w:r>
      <w:r w:rsidR="00A10EE0" w:rsidRPr="005E61DB">
        <w:rPr>
          <w:rFonts w:ascii="Verdana" w:hAnsi="Verdana"/>
          <w:sz w:val="20"/>
          <w:szCs w:val="20"/>
        </w:rPr>
        <w:t xml:space="preserve"> </w:t>
      </w:r>
    </w:p>
    <w:p w14:paraId="60AD0745" w14:textId="77777777" w:rsidR="0010096A" w:rsidRPr="005E61DB" w:rsidRDefault="0010096A" w:rsidP="00565411">
      <w:pPr>
        <w:pStyle w:val="Zkladntext"/>
        <w:spacing w:after="0" w:line="240" w:lineRule="auto"/>
        <w:ind w:left="426"/>
        <w:jc w:val="both"/>
        <w:rPr>
          <w:rFonts w:ascii="Verdana" w:hAnsi="Verdana"/>
          <w:sz w:val="20"/>
          <w:szCs w:val="20"/>
        </w:rPr>
      </w:pPr>
    </w:p>
    <w:p w14:paraId="3859D973" w14:textId="4AECCA85" w:rsidR="005F4763" w:rsidRPr="005E61DB" w:rsidRDefault="0084039B" w:rsidP="008A78C6">
      <w:pPr>
        <w:pStyle w:val="Zkladntext"/>
        <w:numPr>
          <w:ilvl w:val="1"/>
          <w:numId w:val="3"/>
        </w:numPr>
        <w:spacing w:after="0" w:line="240" w:lineRule="auto"/>
        <w:ind w:left="426" w:hanging="426"/>
        <w:jc w:val="both"/>
        <w:rPr>
          <w:rFonts w:ascii="Verdana" w:hAnsi="Verdana"/>
          <w:sz w:val="20"/>
          <w:szCs w:val="20"/>
        </w:rPr>
      </w:pPr>
      <w:r w:rsidRPr="005E61DB">
        <w:rPr>
          <w:rFonts w:ascii="Verdana" w:hAnsi="Verdana" w:cs="Arial"/>
          <w:sz w:val="20"/>
          <w:szCs w:val="20"/>
        </w:rPr>
        <w:t>Zmluvné strany vyhlasujú, že túto dohodu uzavreli na základe slobodnej vôle, táto dohoda nebola uzavretá v</w:t>
      </w:r>
      <w:r w:rsidR="0025486E">
        <w:rPr>
          <w:rFonts w:ascii="Verdana" w:hAnsi="Verdana" w:cs="Arial"/>
          <w:sz w:val="20"/>
          <w:szCs w:val="20"/>
        </w:rPr>
        <w:t> </w:t>
      </w:r>
      <w:r w:rsidRPr="005E61DB">
        <w:rPr>
          <w:rFonts w:ascii="Verdana" w:hAnsi="Verdana" w:cs="Arial"/>
          <w:sz w:val="20"/>
          <w:szCs w:val="20"/>
        </w:rPr>
        <w:t>tiesni</w:t>
      </w:r>
      <w:r w:rsidR="0025486E">
        <w:rPr>
          <w:rFonts w:ascii="Verdana" w:hAnsi="Verdana" w:cs="Arial"/>
          <w:sz w:val="20"/>
          <w:szCs w:val="20"/>
        </w:rPr>
        <w:t>, v omyle</w:t>
      </w:r>
      <w:r w:rsidRPr="005E61DB">
        <w:rPr>
          <w:rFonts w:ascii="Verdana" w:hAnsi="Verdana" w:cs="Arial"/>
          <w:sz w:val="20"/>
          <w:szCs w:val="20"/>
        </w:rPr>
        <w:t xml:space="preserve"> ani za nápadne nevýhodných podmienok, túto dohodu si riadne prečítali, jej obsahu porozumeli a na znak súhlasu ju podpisujú</w:t>
      </w:r>
      <w:r w:rsidR="005F4763" w:rsidRPr="005E61DB">
        <w:rPr>
          <w:rFonts w:ascii="Verdana" w:hAnsi="Verdana"/>
          <w:sz w:val="20"/>
          <w:szCs w:val="20"/>
        </w:rPr>
        <w:t>.</w:t>
      </w:r>
    </w:p>
    <w:p w14:paraId="6269A008" w14:textId="77777777" w:rsidR="0084039B" w:rsidRPr="005E61DB" w:rsidRDefault="0084039B" w:rsidP="008A78C6">
      <w:pPr>
        <w:pStyle w:val="Zkladntext"/>
        <w:spacing w:after="0" w:line="240" w:lineRule="auto"/>
        <w:ind w:left="426" w:hanging="426"/>
        <w:jc w:val="both"/>
        <w:rPr>
          <w:rFonts w:ascii="Verdana" w:hAnsi="Verdana"/>
          <w:sz w:val="20"/>
          <w:szCs w:val="20"/>
        </w:rPr>
      </w:pPr>
    </w:p>
    <w:p w14:paraId="69F7DB54" w14:textId="5319994D" w:rsidR="00302C82" w:rsidRPr="005E61DB" w:rsidRDefault="00DF7B25" w:rsidP="008A78C6">
      <w:pPr>
        <w:pStyle w:val="Zkladntext"/>
        <w:numPr>
          <w:ilvl w:val="1"/>
          <w:numId w:val="3"/>
        </w:numPr>
        <w:spacing w:after="0" w:line="240" w:lineRule="auto"/>
        <w:ind w:left="426" w:hanging="426"/>
        <w:jc w:val="both"/>
        <w:rPr>
          <w:rFonts w:ascii="Verdana" w:hAnsi="Verdana"/>
          <w:sz w:val="20"/>
          <w:szCs w:val="20"/>
        </w:rPr>
      </w:pPr>
      <w:r w:rsidRPr="005E61DB">
        <w:rPr>
          <w:rFonts w:ascii="Verdana" w:hAnsi="Verdana"/>
          <w:sz w:val="20"/>
          <w:szCs w:val="20"/>
        </w:rPr>
        <w:t>Neoddeliteľnou súčasťou tejto dohody sú jej prílohy:</w:t>
      </w:r>
      <w:r w:rsidR="00302C82" w:rsidRPr="005E61DB">
        <w:rPr>
          <w:rFonts w:ascii="Verdana" w:hAnsi="Verdana"/>
          <w:sz w:val="20"/>
          <w:szCs w:val="20"/>
        </w:rPr>
        <w:t xml:space="preserve"> </w:t>
      </w:r>
    </w:p>
    <w:p w14:paraId="64A61B73" w14:textId="269326BE" w:rsidR="00AF2A2A" w:rsidRPr="005E61DB" w:rsidRDefault="00AA6DB8" w:rsidP="008A78C6">
      <w:pPr>
        <w:spacing w:after="0" w:line="240" w:lineRule="auto"/>
        <w:ind w:left="709" w:hanging="142"/>
        <w:jc w:val="both"/>
        <w:rPr>
          <w:rFonts w:ascii="Verdana" w:hAnsi="Verdana"/>
          <w:sz w:val="20"/>
          <w:szCs w:val="20"/>
        </w:rPr>
      </w:pPr>
      <w:r w:rsidRPr="005E61DB">
        <w:rPr>
          <w:rFonts w:ascii="Verdana" w:hAnsi="Verdana"/>
          <w:sz w:val="20"/>
          <w:szCs w:val="20"/>
        </w:rPr>
        <w:t>Príloha č. 1</w:t>
      </w:r>
      <w:r w:rsidR="00AC64C3" w:rsidRPr="005E61DB">
        <w:rPr>
          <w:rFonts w:ascii="Verdana" w:hAnsi="Verdana"/>
          <w:sz w:val="20"/>
          <w:szCs w:val="20"/>
        </w:rPr>
        <w:t xml:space="preserve"> – Zoznam poistených</w:t>
      </w:r>
      <w:r w:rsidR="00D21738" w:rsidRPr="005E61DB">
        <w:rPr>
          <w:rFonts w:ascii="Verdana" w:hAnsi="Verdana"/>
          <w:sz w:val="20"/>
          <w:szCs w:val="20"/>
        </w:rPr>
        <w:t xml:space="preserve"> </w:t>
      </w:r>
      <w:r w:rsidR="0033662A">
        <w:rPr>
          <w:rFonts w:ascii="Verdana" w:hAnsi="Verdana"/>
          <w:sz w:val="20"/>
          <w:szCs w:val="20"/>
        </w:rPr>
        <w:t>organizácií v zriaďovateľskej pôsobnosti</w:t>
      </w:r>
    </w:p>
    <w:p w14:paraId="75A4E191" w14:textId="441A0709" w:rsidR="00BD1805" w:rsidRPr="005E61DB" w:rsidRDefault="00BD1805" w:rsidP="00E1279C">
      <w:pPr>
        <w:spacing w:after="0" w:line="240" w:lineRule="auto"/>
        <w:ind w:left="561"/>
        <w:jc w:val="both"/>
        <w:rPr>
          <w:rFonts w:ascii="Verdana" w:hAnsi="Verdana"/>
          <w:sz w:val="20"/>
          <w:szCs w:val="20"/>
        </w:rPr>
      </w:pPr>
      <w:r w:rsidRPr="005E61DB">
        <w:rPr>
          <w:rFonts w:ascii="Verdana" w:hAnsi="Verdana"/>
          <w:sz w:val="20"/>
          <w:szCs w:val="20"/>
        </w:rPr>
        <w:t xml:space="preserve">Príloha č. 2 </w:t>
      </w:r>
      <w:r w:rsidR="00E1279C">
        <w:rPr>
          <w:rFonts w:ascii="Verdana" w:hAnsi="Verdana"/>
          <w:sz w:val="20"/>
          <w:szCs w:val="20"/>
        </w:rPr>
        <w:t>–</w:t>
      </w:r>
      <w:r w:rsidRPr="005E61DB">
        <w:rPr>
          <w:rFonts w:ascii="Verdana" w:hAnsi="Verdana"/>
          <w:sz w:val="20"/>
          <w:szCs w:val="20"/>
        </w:rPr>
        <w:t xml:space="preserve"> </w:t>
      </w:r>
      <w:r w:rsidR="00E24220" w:rsidRPr="005E61DB">
        <w:rPr>
          <w:rFonts w:ascii="Verdana" w:hAnsi="Verdana"/>
          <w:sz w:val="20"/>
          <w:szCs w:val="20"/>
        </w:rPr>
        <w:t>Všeobecné poistné podmienky a osobitné zmluvné dojednania pre jednotlivé predmety poistenia (spoločne len „VOP“)</w:t>
      </w:r>
    </w:p>
    <w:p w14:paraId="621AE96C" w14:textId="0A2CABA8" w:rsidR="00E24220" w:rsidRPr="005E61DB" w:rsidRDefault="00BD1805" w:rsidP="00E1279C">
      <w:pPr>
        <w:spacing w:after="0" w:line="240" w:lineRule="auto"/>
        <w:ind w:left="426" w:firstLine="135"/>
        <w:jc w:val="both"/>
        <w:rPr>
          <w:rFonts w:ascii="Verdana" w:hAnsi="Verdana"/>
          <w:sz w:val="20"/>
          <w:szCs w:val="20"/>
        </w:rPr>
      </w:pPr>
      <w:r w:rsidRPr="005E61DB">
        <w:rPr>
          <w:rFonts w:ascii="Verdana" w:hAnsi="Verdana"/>
          <w:sz w:val="20"/>
          <w:szCs w:val="20"/>
        </w:rPr>
        <w:t xml:space="preserve">Príloha č. 3 </w:t>
      </w:r>
      <w:r w:rsidR="00E1279C">
        <w:rPr>
          <w:rFonts w:ascii="Verdana" w:hAnsi="Verdana"/>
          <w:sz w:val="20"/>
          <w:szCs w:val="20"/>
        </w:rPr>
        <w:t>–</w:t>
      </w:r>
      <w:r w:rsidRPr="005E61DB">
        <w:rPr>
          <w:rFonts w:ascii="Verdana" w:hAnsi="Verdana"/>
          <w:sz w:val="20"/>
          <w:szCs w:val="20"/>
        </w:rPr>
        <w:t xml:space="preserve"> </w:t>
      </w:r>
      <w:r w:rsidR="00D21738" w:rsidRPr="005E61DB">
        <w:rPr>
          <w:rFonts w:ascii="Verdana" w:hAnsi="Verdana"/>
          <w:sz w:val="20"/>
          <w:szCs w:val="20"/>
        </w:rPr>
        <w:t xml:space="preserve">Plnenie kritérií – havarijné poistenie - </w:t>
      </w:r>
      <w:r w:rsidR="00E24220" w:rsidRPr="005E61DB">
        <w:rPr>
          <w:rFonts w:ascii="Verdana" w:hAnsi="Verdana"/>
          <w:sz w:val="20"/>
          <w:szCs w:val="20"/>
        </w:rPr>
        <w:t>Tabuľka č. 1</w:t>
      </w:r>
    </w:p>
    <w:p w14:paraId="25178D31" w14:textId="7F4D2460" w:rsidR="0084039B" w:rsidRPr="005E61DB" w:rsidRDefault="0084039B" w:rsidP="008A78C6">
      <w:pPr>
        <w:spacing w:after="0" w:line="240" w:lineRule="auto"/>
        <w:ind w:left="567"/>
        <w:jc w:val="both"/>
        <w:rPr>
          <w:rFonts w:ascii="Verdana" w:hAnsi="Verdana"/>
          <w:sz w:val="20"/>
          <w:szCs w:val="20"/>
        </w:rPr>
      </w:pPr>
      <w:r w:rsidRPr="005E61DB">
        <w:rPr>
          <w:rFonts w:ascii="Verdana" w:hAnsi="Verdana"/>
          <w:sz w:val="20"/>
          <w:szCs w:val="20"/>
        </w:rPr>
        <w:t>Príloha č. 4 – Plnenie kritérií – povinné zmluvné poistenie zodpovednosti za škodu spôsobenú prevádzkou motorového vozidla – Tabuľka č. 2</w:t>
      </w:r>
    </w:p>
    <w:p w14:paraId="0DB4CC6B" w14:textId="623D46A0" w:rsidR="00AC64C3" w:rsidRPr="005E61DB" w:rsidRDefault="00AC64C3" w:rsidP="008A78C6">
      <w:pPr>
        <w:spacing w:after="0" w:line="240" w:lineRule="auto"/>
        <w:ind w:left="567"/>
        <w:jc w:val="both"/>
        <w:rPr>
          <w:rFonts w:ascii="Verdana" w:hAnsi="Verdana"/>
          <w:sz w:val="20"/>
          <w:szCs w:val="20"/>
        </w:rPr>
      </w:pPr>
      <w:r w:rsidRPr="005E61DB">
        <w:rPr>
          <w:rFonts w:ascii="Verdana" w:hAnsi="Verdana"/>
          <w:sz w:val="20"/>
          <w:szCs w:val="20"/>
        </w:rPr>
        <w:t xml:space="preserve">Príloha č. </w:t>
      </w:r>
      <w:r w:rsidR="0084039B" w:rsidRPr="005E61DB">
        <w:rPr>
          <w:rFonts w:ascii="Verdana" w:hAnsi="Verdana"/>
          <w:sz w:val="20"/>
          <w:szCs w:val="20"/>
        </w:rPr>
        <w:t>5</w:t>
      </w:r>
      <w:r w:rsidRPr="005E61DB">
        <w:rPr>
          <w:rFonts w:ascii="Verdana" w:hAnsi="Verdana"/>
          <w:sz w:val="20"/>
          <w:szCs w:val="20"/>
        </w:rPr>
        <w:t xml:space="preserve"> – Zoznam subdodávateľov</w:t>
      </w:r>
    </w:p>
    <w:p w14:paraId="7A94069B" w14:textId="17FEB3C5" w:rsidR="00882077" w:rsidRPr="005E61DB" w:rsidRDefault="00882077" w:rsidP="008A78C6">
      <w:pPr>
        <w:spacing w:after="0" w:line="240" w:lineRule="auto"/>
        <w:ind w:left="567"/>
        <w:rPr>
          <w:rFonts w:ascii="Verdana" w:hAnsi="Verdana"/>
          <w:sz w:val="20"/>
          <w:szCs w:val="20"/>
        </w:rPr>
      </w:pPr>
      <w:r w:rsidRPr="005E61DB">
        <w:rPr>
          <w:rFonts w:ascii="Verdana" w:hAnsi="Verdana"/>
          <w:sz w:val="20"/>
          <w:szCs w:val="20"/>
        </w:rPr>
        <w:t xml:space="preserve">Príloha č. </w:t>
      </w:r>
      <w:r w:rsidR="00C70FB4" w:rsidRPr="005E61DB">
        <w:rPr>
          <w:rFonts w:ascii="Verdana" w:hAnsi="Verdana"/>
          <w:sz w:val="20"/>
          <w:szCs w:val="20"/>
        </w:rPr>
        <w:t>6</w:t>
      </w:r>
      <w:r w:rsidRPr="005E61DB">
        <w:rPr>
          <w:rFonts w:ascii="Verdana" w:hAnsi="Verdana"/>
          <w:sz w:val="20"/>
          <w:szCs w:val="20"/>
        </w:rPr>
        <w:t xml:space="preserve"> – Kompletný sadzobník poistného pre povinné zmluvné poistenie (predloží uchádzač)</w:t>
      </w:r>
    </w:p>
    <w:p w14:paraId="09D462E9" w14:textId="46DAC8AB" w:rsidR="00F37508" w:rsidRPr="005E61DB" w:rsidRDefault="00F37508" w:rsidP="008A78C6">
      <w:pPr>
        <w:spacing w:after="0" w:line="240" w:lineRule="auto"/>
        <w:rPr>
          <w:rFonts w:ascii="Verdana" w:hAnsi="Verdana"/>
          <w:sz w:val="20"/>
          <w:szCs w:val="20"/>
        </w:rPr>
      </w:pPr>
    </w:p>
    <w:p w14:paraId="33E32CBB" w14:textId="77777777" w:rsidR="00F4444D" w:rsidRPr="005E61DB" w:rsidRDefault="00F4444D" w:rsidP="008A78C6">
      <w:pPr>
        <w:spacing w:after="0" w:line="240" w:lineRule="auto"/>
        <w:ind w:left="709" w:hanging="709"/>
        <w:rPr>
          <w:rFonts w:ascii="Verdana" w:hAnsi="Verdana"/>
          <w:sz w:val="20"/>
          <w:szCs w:val="20"/>
        </w:rPr>
      </w:pPr>
    </w:p>
    <w:p w14:paraId="2B71B577" w14:textId="560474ED" w:rsidR="00C45CC0" w:rsidRPr="00706C38" w:rsidRDefault="00C45CC0" w:rsidP="008A78C6">
      <w:pPr>
        <w:tabs>
          <w:tab w:val="left" w:pos="4678"/>
        </w:tabs>
        <w:spacing w:after="0" w:line="240" w:lineRule="auto"/>
        <w:rPr>
          <w:rFonts w:ascii="Verdana" w:hAnsi="Verdana"/>
          <w:sz w:val="20"/>
          <w:szCs w:val="20"/>
        </w:rPr>
      </w:pPr>
      <w:r w:rsidRPr="00E700CE">
        <w:rPr>
          <w:rFonts w:ascii="Verdana" w:hAnsi="Verdana"/>
          <w:sz w:val="20"/>
          <w:szCs w:val="20"/>
        </w:rPr>
        <w:t>V Banskej Bystrici dňa ...................</w:t>
      </w:r>
      <w:r w:rsidRPr="00E700CE">
        <w:rPr>
          <w:rFonts w:ascii="Verdana" w:hAnsi="Verdana"/>
          <w:sz w:val="20"/>
          <w:szCs w:val="20"/>
        </w:rPr>
        <w:tab/>
        <w:t>V</w:t>
      </w:r>
      <w:r w:rsidR="00A9414B">
        <w:rPr>
          <w:rFonts w:ascii="Verdana" w:hAnsi="Verdana"/>
          <w:sz w:val="20"/>
          <w:szCs w:val="20"/>
        </w:rPr>
        <w:t xml:space="preserve"> </w:t>
      </w:r>
      <w:r w:rsidRPr="00E700CE">
        <w:rPr>
          <w:rFonts w:ascii="Verdana" w:hAnsi="Verdana"/>
          <w:sz w:val="20"/>
          <w:szCs w:val="20"/>
        </w:rPr>
        <w:t>........................... dňa .........................</w:t>
      </w:r>
    </w:p>
    <w:p w14:paraId="444B6B46" w14:textId="77777777" w:rsidR="00C45CC0" w:rsidRPr="00E700CE" w:rsidRDefault="00C45CC0" w:rsidP="008A78C6">
      <w:pPr>
        <w:tabs>
          <w:tab w:val="left" w:pos="4678"/>
        </w:tabs>
        <w:spacing w:after="0" w:line="240" w:lineRule="auto"/>
        <w:rPr>
          <w:rFonts w:ascii="Verdana" w:hAnsi="Verdana"/>
          <w:bCs/>
          <w:sz w:val="20"/>
          <w:szCs w:val="20"/>
        </w:rPr>
      </w:pPr>
    </w:p>
    <w:p w14:paraId="1C5F3C7E" w14:textId="04068DA1" w:rsidR="00C45CC0" w:rsidRPr="00E700CE" w:rsidRDefault="0025486E" w:rsidP="008A78C6">
      <w:pPr>
        <w:tabs>
          <w:tab w:val="left" w:pos="4678"/>
        </w:tabs>
        <w:spacing w:after="0" w:line="240" w:lineRule="auto"/>
        <w:rPr>
          <w:rFonts w:ascii="Verdana" w:hAnsi="Verdana"/>
          <w:b/>
          <w:bCs/>
          <w:sz w:val="20"/>
          <w:szCs w:val="20"/>
        </w:rPr>
      </w:pPr>
      <w:r>
        <w:rPr>
          <w:rFonts w:ascii="Verdana" w:hAnsi="Verdana"/>
          <w:bCs/>
          <w:sz w:val="20"/>
          <w:szCs w:val="20"/>
        </w:rPr>
        <w:t>P</w:t>
      </w:r>
      <w:r w:rsidR="00C45CC0" w:rsidRPr="00E700CE">
        <w:rPr>
          <w:rFonts w:ascii="Verdana" w:hAnsi="Verdana"/>
          <w:bCs/>
          <w:sz w:val="20"/>
          <w:szCs w:val="20"/>
        </w:rPr>
        <w:t>oistník:</w:t>
      </w:r>
      <w:r w:rsidR="00C45CC0" w:rsidRPr="00E700CE">
        <w:rPr>
          <w:rFonts w:ascii="Verdana" w:hAnsi="Verdana"/>
          <w:bCs/>
          <w:sz w:val="20"/>
          <w:szCs w:val="20"/>
        </w:rPr>
        <w:tab/>
      </w:r>
      <w:r>
        <w:rPr>
          <w:rFonts w:ascii="Verdana" w:hAnsi="Verdana"/>
          <w:bCs/>
          <w:sz w:val="20"/>
          <w:szCs w:val="20"/>
        </w:rPr>
        <w:t>P</w:t>
      </w:r>
      <w:r w:rsidR="00C45CC0" w:rsidRPr="00E700CE">
        <w:rPr>
          <w:rFonts w:ascii="Verdana" w:hAnsi="Verdana"/>
          <w:bCs/>
          <w:sz w:val="20"/>
          <w:szCs w:val="20"/>
        </w:rPr>
        <w:t>oisťovateľ:</w:t>
      </w:r>
    </w:p>
    <w:p w14:paraId="0CA05C02" w14:textId="7AB59940" w:rsidR="00C45CC0" w:rsidRPr="00E700CE" w:rsidRDefault="00C45CC0" w:rsidP="008A78C6">
      <w:pPr>
        <w:tabs>
          <w:tab w:val="left" w:pos="4678"/>
        </w:tabs>
        <w:spacing w:after="0" w:line="240" w:lineRule="auto"/>
        <w:rPr>
          <w:rFonts w:ascii="Verdana" w:hAnsi="Verdana"/>
          <w:b/>
          <w:sz w:val="20"/>
          <w:szCs w:val="20"/>
        </w:rPr>
      </w:pPr>
      <w:r w:rsidRPr="00E700CE">
        <w:rPr>
          <w:rFonts w:ascii="Verdana" w:hAnsi="Verdana"/>
          <w:sz w:val="20"/>
          <w:szCs w:val="20"/>
        </w:rPr>
        <w:tab/>
        <w:t>xxxxxxxxxxxxxx</w:t>
      </w:r>
    </w:p>
    <w:p w14:paraId="78BAB1A4" w14:textId="77777777" w:rsidR="00D35508" w:rsidRDefault="00D35508" w:rsidP="008A78C6">
      <w:pPr>
        <w:tabs>
          <w:tab w:val="left" w:pos="4678"/>
        </w:tabs>
        <w:spacing w:after="0" w:line="240" w:lineRule="auto"/>
        <w:rPr>
          <w:rFonts w:ascii="Verdana" w:hAnsi="Verdana"/>
          <w:b/>
          <w:sz w:val="20"/>
          <w:szCs w:val="20"/>
        </w:rPr>
      </w:pPr>
    </w:p>
    <w:p w14:paraId="59E69C7E" w14:textId="1C4759DD" w:rsidR="0025486E" w:rsidRPr="00E700CE" w:rsidRDefault="00C45CC0" w:rsidP="008A78C6">
      <w:pPr>
        <w:tabs>
          <w:tab w:val="left" w:pos="4678"/>
        </w:tabs>
        <w:spacing w:after="0" w:line="240" w:lineRule="auto"/>
        <w:rPr>
          <w:rFonts w:ascii="Verdana" w:hAnsi="Verdana"/>
          <w:b/>
          <w:sz w:val="20"/>
          <w:szCs w:val="20"/>
        </w:rPr>
      </w:pPr>
      <w:r w:rsidRPr="00E700CE">
        <w:rPr>
          <w:rFonts w:ascii="Verdana" w:hAnsi="Verdana"/>
          <w:b/>
          <w:sz w:val="20"/>
          <w:szCs w:val="20"/>
        </w:rPr>
        <w:t>.................................................</w:t>
      </w:r>
      <w:r w:rsidRPr="00E700CE">
        <w:rPr>
          <w:rFonts w:ascii="Verdana" w:hAnsi="Verdana"/>
          <w:b/>
          <w:sz w:val="20"/>
          <w:szCs w:val="20"/>
        </w:rPr>
        <w:tab/>
        <w:t>.................................................</w:t>
      </w:r>
    </w:p>
    <w:p w14:paraId="7C41A1CD" w14:textId="1E4CA206" w:rsidR="00D35508" w:rsidRPr="008A78C6" w:rsidRDefault="0025486E" w:rsidP="008A78C6">
      <w:pPr>
        <w:tabs>
          <w:tab w:val="left" w:pos="4678"/>
        </w:tabs>
        <w:spacing w:after="0" w:line="240" w:lineRule="auto"/>
        <w:rPr>
          <w:rFonts w:ascii="Verdana" w:hAnsi="Verdana"/>
          <w:b/>
          <w:bCs/>
          <w:sz w:val="20"/>
          <w:szCs w:val="20"/>
        </w:rPr>
      </w:pPr>
      <w:r w:rsidRPr="008A78C6">
        <w:rPr>
          <w:rFonts w:ascii="Verdana" w:hAnsi="Verdana"/>
          <w:b/>
          <w:bCs/>
          <w:sz w:val="20"/>
          <w:szCs w:val="20"/>
        </w:rPr>
        <w:t>Banskobystrický samosprávny kraj</w:t>
      </w:r>
      <w:r w:rsidR="00A9414B">
        <w:rPr>
          <w:rFonts w:ascii="Verdana" w:hAnsi="Verdana"/>
          <w:b/>
          <w:bCs/>
          <w:sz w:val="20"/>
          <w:szCs w:val="20"/>
        </w:rPr>
        <w:tab/>
        <w:t>Názov/obchodné meno</w:t>
      </w:r>
    </w:p>
    <w:p w14:paraId="51111BB2" w14:textId="3C8A0D18" w:rsidR="00C45CC0" w:rsidRPr="00E700CE" w:rsidRDefault="0025486E" w:rsidP="008A78C6">
      <w:pPr>
        <w:tabs>
          <w:tab w:val="left" w:pos="4678"/>
        </w:tabs>
        <w:spacing w:after="0" w:line="240" w:lineRule="auto"/>
        <w:rPr>
          <w:rFonts w:ascii="Verdana" w:hAnsi="Verdana"/>
          <w:sz w:val="20"/>
          <w:szCs w:val="20"/>
        </w:rPr>
      </w:pPr>
      <w:r>
        <w:rPr>
          <w:rFonts w:ascii="Verdana" w:hAnsi="Verdana"/>
          <w:sz w:val="20"/>
          <w:szCs w:val="20"/>
        </w:rPr>
        <w:t>Mgr</w:t>
      </w:r>
      <w:r w:rsidR="00C45CC0" w:rsidRPr="00E700CE">
        <w:rPr>
          <w:rFonts w:ascii="Verdana" w:hAnsi="Verdana"/>
          <w:sz w:val="20"/>
          <w:szCs w:val="20"/>
        </w:rPr>
        <w:t xml:space="preserve">. </w:t>
      </w:r>
      <w:r>
        <w:rPr>
          <w:rFonts w:ascii="Verdana" w:hAnsi="Verdana"/>
          <w:sz w:val="20"/>
          <w:szCs w:val="20"/>
        </w:rPr>
        <w:t>Ondrej</w:t>
      </w:r>
      <w:r w:rsidR="00C45CC0" w:rsidRPr="00E700CE">
        <w:rPr>
          <w:rFonts w:ascii="Verdana" w:hAnsi="Verdana"/>
          <w:sz w:val="20"/>
          <w:szCs w:val="20"/>
        </w:rPr>
        <w:t xml:space="preserve"> Lunter, predseda</w:t>
      </w:r>
      <w:r w:rsidR="00C45CC0" w:rsidRPr="00E700CE">
        <w:rPr>
          <w:rFonts w:ascii="Verdana" w:hAnsi="Verdana"/>
          <w:sz w:val="20"/>
          <w:szCs w:val="20"/>
        </w:rPr>
        <w:tab/>
        <w:t>xxxxxxxxxxxxxx</w:t>
      </w:r>
    </w:p>
    <w:p w14:paraId="1547925C" w14:textId="77777777" w:rsidR="00B801F5" w:rsidRPr="005E61DB" w:rsidRDefault="00B801F5" w:rsidP="00565411">
      <w:pPr>
        <w:spacing w:after="0" w:line="240" w:lineRule="auto"/>
        <w:rPr>
          <w:rFonts w:ascii="Verdana" w:hAnsi="Verdana"/>
          <w:sz w:val="20"/>
          <w:szCs w:val="20"/>
        </w:rPr>
      </w:pPr>
    </w:p>
    <w:sectPr w:rsidR="00B801F5" w:rsidRPr="005E61DB" w:rsidSect="00FC0333">
      <w:footerReference w:type="default" r:id="rId9"/>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5CBE" w14:textId="77777777" w:rsidR="00F05111" w:rsidRDefault="00F05111">
      <w:r>
        <w:separator/>
      </w:r>
    </w:p>
  </w:endnote>
  <w:endnote w:type="continuationSeparator" w:id="0">
    <w:p w14:paraId="33E47CBF" w14:textId="77777777" w:rsidR="00F05111" w:rsidRDefault="00F0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0ED6" w14:textId="77777777" w:rsidR="00DB6D44" w:rsidRDefault="00DB6D44">
    <w:pPr>
      <w:pStyle w:val="Pta"/>
      <w:jc w:val="center"/>
      <w:rPr>
        <w:sz w:val="20"/>
        <w:szCs w:val="20"/>
      </w:rPr>
    </w:pPr>
  </w:p>
  <w:p w14:paraId="70A2D73E" w14:textId="7531D8CF"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706C38">
      <w:rPr>
        <w:b/>
        <w:noProof/>
        <w:sz w:val="20"/>
        <w:szCs w:val="20"/>
      </w:rPr>
      <w:t>12</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706C38">
      <w:rPr>
        <w:b/>
        <w:noProof/>
        <w:sz w:val="20"/>
        <w:szCs w:val="20"/>
      </w:rPr>
      <w:t>12</w:t>
    </w:r>
    <w:r w:rsidRPr="00DB6D44">
      <w:rPr>
        <w:b/>
        <w:sz w:val="20"/>
        <w:szCs w:val="20"/>
      </w:rPr>
      <w:fldChar w:fldCharType="end"/>
    </w:r>
  </w:p>
  <w:p w14:paraId="32286BDF"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3DB7" w14:textId="77777777" w:rsidR="00F05111" w:rsidRDefault="00F05111">
      <w:r>
        <w:separator/>
      </w:r>
    </w:p>
  </w:footnote>
  <w:footnote w:type="continuationSeparator" w:id="0">
    <w:p w14:paraId="7E7FAB9D" w14:textId="77777777" w:rsidR="00F05111" w:rsidRDefault="00F05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4061029B"/>
    <w:multiLevelType w:val="multilevel"/>
    <w:tmpl w:val="2B12D524"/>
    <w:lvl w:ilvl="0">
      <w:start w:val="23"/>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5"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443CD5"/>
    <w:multiLevelType w:val="hybridMultilevel"/>
    <w:tmpl w:val="80B874DE"/>
    <w:lvl w:ilvl="0" w:tplc="0E201C7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9090E6C"/>
    <w:multiLevelType w:val="multilevel"/>
    <w:tmpl w:val="B9CE8468"/>
    <w:lvl w:ilvl="0">
      <w:start w:val="1"/>
      <w:numFmt w:val="decimal"/>
      <w:lvlText w:val="%1."/>
      <w:lvlJc w:val="left"/>
      <w:pPr>
        <w:ind w:left="720" w:hanging="360"/>
      </w:pPr>
      <w:rPr>
        <w:b w:val="0"/>
      </w:rPr>
    </w:lvl>
    <w:lvl w:ilvl="1">
      <w:start w:val="3"/>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1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E497CDC"/>
    <w:multiLevelType w:val="multilevel"/>
    <w:tmpl w:val="B3DEEBD4"/>
    <w:lvl w:ilvl="0">
      <w:start w:val="22"/>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num w:numId="1" w16cid:durableId="1108237654">
    <w:abstractNumId w:val="11"/>
  </w:num>
  <w:num w:numId="2" w16cid:durableId="257250481">
    <w:abstractNumId w:val="8"/>
  </w:num>
  <w:num w:numId="3" w16cid:durableId="1166625480">
    <w:abstractNumId w:val="5"/>
  </w:num>
  <w:num w:numId="4" w16cid:durableId="1488665650">
    <w:abstractNumId w:val="12"/>
  </w:num>
  <w:num w:numId="5" w16cid:durableId="1328485441">
    <w:abstractNumId w:val="1"/>
  </w:num>
  <w:num w:numId="6" w16cid:durableId="1129324403">
    <w:abstractNumId w:val="2"/>
  </w:num>
  <w:num w:numId="7" w16cid:durableId="1274246444">
    <w:abstractNumId w:val="10"/>
  </w:num>
  <w:num w:numId="8" w16cid:durableId="1979021690">
    <w:abstractNumId w:val="3"/>
  </w:num>
  <w:num w:numId="9" w16cid:durableId="888882424">
    <w:abstractNumId w:val="6"/>
  </w:num>
  <w:num w:numId="10" w16cid:durableId="1709649529">
    <w:abstractNumId w:val="9"/>
  </w:num>
  <w:num w:numId="11" w16cid:durableId="755631932">
    <w:abstractNumId w:val="0"/>
  </w:num>
  <w:num w:numId="12" w16cid:durableId="1977490919">
    <w:abstractNumId w:val="7"/>
  </w:num>
  <w:num w:numId="13" w16cid:durableId="959654184">
    <w:abstractNumId w:val="4"/>
  </w:num>
  <w:num w:numId="14" w16cid:durableId="25749207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0DD2"/>
    <w:rsid w:val="00001C8B"/>
    <w:rsid w:val="00002AC1"/>
    <w:rsid w:val="000129B0"/>
    <w:rsid w:val="0001504C"/>
    <w:rsid w:val="000159F0"/>
    <w:rsid w:val="00017396"/>
    <w:rsid w:val="00025F55"/>
    <w:rsid w:val="00030AC5"/>
    <w:rsid w:val="00031A66"/>
    <w:rsid w:val="00033703"/>
    <w:rsid w:val="00034389"/>
    <w:rsid w:val="00034CFD"/>
    <w:rsid w:val="00045DBF"/>
    <w:rsid w:val="000539DE"/>
    <w:rsid w:val="00067865"/>
    <w:rsid w:val="000749B8"/>
    <w:rsid w:val="0008039C"/>
    <w:rsid w:val="00081761"/>
    <w:rsid w:val="00082EA4"/>
    <w:rsid w:val="0008638F"/>
    <w:rsid w:val="00087564"/>
    <w:rsid w:val="00093C9F"/>
    <w:rsid w:val="00096CDC"/>
    <w:rsid w:val="000A00DA"/>
    <w:rsid w:val="000A3B8B"/>
    <w:rsid w:val="000A5605"/>
    <w:rsid w:val="000A5EEA"/>
    <w:rsid w:val="000B0181"/>
    <w:rsid w:val="000C0EEE"/>
    <w:rsid w:val="000C790E"/>
    <w:rsid w:val="000D2744"/>
    <w:rsid w:val="000D43E1"/>
    <w:rsid w:val="000D54A8"/>
    <w:rsid w:val="000D6A0C"/>
    <w:rsid w:val="000E23CD"/>
    <w:rsid w:val="000E5252"/>
    <w:rsid w:val="000E6668"/>
    <w:rsid w:val="000F053C"/>
    <w:rsid w:val="000F6BF0"/>
    <w:rsid w:val="0010096A"/>
    <w:rsid w:val="0010460A"/>
    <w:rsid w:val="0011006C"/>
    <w:rsid w:val="00110072"/>
    <w:rsid w:val="001101C1"/>
    <w:rsid w:val="001108BE"/>
    <w:rsid w:val="00112561"/>
    <w:rsid w:val="0011564A"/>
    <w:rsid w:val="001162E4"/>
    <w:rsid w:val="00123083"/>
    <w:rsid w:val="001247A5"/>
    <w:rsid w:val="0012713F"/>
    <w:rsid w:val="00127999"/>
    <w:rsid w:val="001321E9"/>
    <w:rsid w:val="00132522"/>
    <w:rsid w:val="00135C22"/>
    <w:rsid w:val="00135D53"/>
    <w:rsid w:val="00136ADD"/>
    <w:rsid w:val="00137B6C"/>
    <w:rsid w:val="00141F9B"/>
    <w:rsid w:val="00151BA5"/>
    <w:rsid w:val="001577B3"/>
    <w:rsid w:val="001607D4"/>
    <w:rsid w:val="00160E18"/>
    <w:rsid w:val="00164E11"/>
    <w:rsid w:val="001654E7"/>
    <w:rsid w:val="0016701E"/>
    <w:rsid w:val="00170074"/>
    <w:rsid w:val="00173064"/>
    <w:rsid w:val="00173C51"/>
    <w:rsid w:val="00176019"/>
    <w:rsid w:val="001828E9"/>
    <w:rsid w:val="00186DA0"/>
    <w:rsid w:val="00187D79"/>
    <w:rsid w:val="001931C1"/>
    <w:rsid w:val="001A15C3"/>
    <w:rsid w:val="001A2ACF"/>
    <w:rsid w:val="001A4D22"/>
    <w:rsid w:val="001A5A03"/>
    <w:rsid w:val="001B69A3"/>
    <w:rsid w:val="001D0F19"/>
    <w:rsid w:val="001D3A4E"/>
    <w:rsid w:val="001D74E5"/>
    <w:rsid w:val="001E1574"/>
    <w:rsid w:val="002053DB"/>
    <w:rsid w:val="002124DE"/>
    <w:rsid w:val="00213671"/>
    <w:rsid w:val="00216A5B"/>
    <w:rsid w:val="00217221"/>
    <w:rsid w:val="002246EF"/>
    <w:rsid w:val="002304F2"/>
    <w:rsid w:val="00235DD0"/>
    <w:rsid w:val="00244DEF"/>
    <w:rsid w:val="00245EA0"/>
    <w:rsid w:val="00250324"/>
    <w:rsid w:val="00250C85"/>
    <w:rsid w:val="00251E29"/>
    <w:rsid w:val="00253FBE"/>
    <w:rsid w:val="0025486E"/>
    <w:rsid w:val="00256296"/>
    <w:rsid w:val="002579E7"/>
    <w:rsid w:val="002751CB"/>
    <w:rsid w:val="0027600B"/>
    <w:rsid w:val="0028216C"/>
    <w:rsid w:val="0029008B"/>
    <w:rsid w:val="002949A8"/>
    <w:rsid w:val="00295C54"/>
    <w:rsid w:val="002960F8"/>
    <w:rsid w:val="002B22DC"/>
    <w:rsid w:val="002B2D4C"/>
    <w:rsid w:val="002B2DF8"/>
    <w:rsid w:val="002C040E"/>
    <w:rsid w:val="002C0B23"/>
    <w:rsid w:val="002C35EA"/>
    <w:rsid w:val="002C584F"/>
    <w:rsid w:val="002E0834"/>
    <w:rsid w:val="002E21DB"/>
    <w:rsid w:val="002E4C7A"/>
    <w:rsid w:val="002E52F5"/>
    <w:rsid w:val="002E7A05"/>
    <w:rsid w:val="00302B5B"/>
    <w:rsid w:val="00302C82"/>
    <w:rsid w:val="00305B75"/>
    <w:rsid w:val="00311823"/>
    <w:rsid w:val="00315201"/>
    <w:rsid w:val="00325BD3"/>
    <w:rsid w:val="00330AEF"/>
    <w:rsid w:val="0033662A"/>
    <w:rsid w:val="00345C53"/>
    <w:rsid w:val="00351525"/>
    <w:rsid w:val="0035762A"/>
    <w:rsid w:val="00362BE5"/>
    <w:rsid w:val="0036493C"/>
    <w:rsid w:val="003663D8"/>
    <w:rsid w:val="00375A3B"/>
    <w:rsid w:val="00382D26"/>
    <w:rsid w:val="003841A3"/>
    <w:rsid w:val="00385879"/>
    <w:rsid w:val="0039086D"/>
    <w:rsid w:val="00391AE6"/>
    <w:rsid w:val="00394403"/>
    <w:rsid w:val="00394BDC"/>
    <w:rsid w:val="0039713A"/>
    <w:rsid w:val="003977BD"/>
    <w:rsid w:val="00397B6D"/>
    <w:rsid w:val="003A1CA3"/>
    <w:rsid w:val="003A4AC9"/>
    <w:rsid w:val="003B2887"/>
    <w:rsid w:val="003B3270"/>
    <w:rsid w:val="003B4B63"/>
    <w:rsid w:val="003D1B50"/>
    <w:rsid w:val="003D2911"/>
    <w:rsid w:val="003D60A3"/>
    <w:rsid w:val="003D6A32"/>
    <w:rsid w:val="003D6EDA"/>
    <w:rsid w:val="003F5F19"/>
    <w:rsid w:val="00403FFC"/>
    <w:rsid w:val="00406048"/>
    <w:rsid w:val="00413454"/>
    <w:rsid w:val="00416791"/>
    <w:rsid w:val="00417D75"/>
    <w:rsid w:val="00421378"/>
    <w:rsid w:val="00424A1E"/>
    <w:rsid w:val="004250F4"/>
    <w:rsid w:val="0043143F"/>
    <w:rsid w:val="00433706"/>
    <w:rsid w:val="00437566"/>
    <w:rsid w:val="0044121E"/>
    <w:rsid w:val="00442C5F"/>
    <w:rsid w:val="00444A97"/>
    <w:rsid w:val="00462342"/>
    <w:rsid w:val="00466A70"/>
    <w:rsid w:val="00467AF8"/>
    <w:rsid w:val="00471E1D"/>
    <w:rsid w:val="00472C2B"/>
    <w:rsid w:val="004734CD"/>
    <w:rsid w:val="004759B2"/>
    <w:rsid w:val="0048407C"/>
    <w:rsid w:val="004959BD"/>
    <w:rsid w:val="004A5A9A"/>
    <w:rsid w:val="004B0A98"/>
    <w:rsid w:val="004B1EE8"/>
    <w:rsid w:val="004B227F"/>
    <w:rsid w:val="004B4831"/>
    <w:rsid w:val="004B5C49"/>
    <w:rsid w:val="004D0B04"/>
    <w:rsid w:val="004D33AA"/>
    <w:rsid w:val="004D3801"/>
    <w:rsid w:val="004D4D41"/>
    <w:rsid w:val="004E77BA"/>
    <w:rsid w:val="004F31FF"/>
    <w:rsid w:val="00501FB0"/>
    <w:rsid w:val="00507F29"/>
    <w:rsid w:val="00516DB9"/>
    <w:rsid w:val="00517CAE"/>
    <w:rsid w:val="005208B3"/>
    <w:rsid w:val="00524E3D"/>
    <w:rsid w:val="00526D50"/>
    <w:rsid w:val="00534F04"/>
    <w:rsid w:val="0054002F"/>
    <w:rsid w:val="0054352B"/>
    <w:rsid w:val="00544E9A"/>
    <w:rsid w:val="00545652"/>
    <w:rsid w:val="00560D81"/>
    <w:rsid w:val="00562DC6"/>
    <w:rsid w:val="00563BCC"/>
    <w:rsid w:val="00563F79"/>
    <w:rsid w:val="00565411"/>
    <w:rsid w:val="00570ADA"/>
    <w:rsid w:val="00573879"/>
    <w:rsid w:val="00575DA3"/>
    <w:rsid w:val="00576782"/>
    <w:rsid w:val="00577012"/>
    <w:rsid w:val="0057788E"/>
    <w:rsid w:val="00582E62"/>
    <w:rsid w:val="005841E2"/>
    <w:rsid w:val="0058530B"/>
    <w:rsid w:val="005863BD"/>
    <w:rsid w:val="00586614"/>
    <w:rsid w:val="00587CD0"/>
    <w:rsid w:val="00591B89"/>
    <w:rsid w:val="005931EC"/>
    <w:rsid w:val="005B291F"/>
    <w:rsid w:val="005C2FCC"/>
    <w:rsid w:val="005C574C"/>
    <w:rsid w:val="005D14F1"/>
    <w:rsid w:val="005E0A6F"/>
    <w:rsid w:val="005E5FC6"/>
    <w:rsid w:val="005E61DB"/>
    <w:rsid w:val="005F22B1"/>
    <w:rsid w:val="005F4655"/>
    <w:rsid w:val="005F4763"/>
    <w:rsid w:val="005F4AE3"/>
    <w:rsid w:val="005F5363"/>
    <w:rsid w:val="00603248"/>
    <w:rsid w:val="00604E79"/>
    <w:rsid w:val="006056C6"/>
    <w:rsid w:val="00606422"/>
    <w:rsid w:val="00610859"/>
    <w:rsid w:val="00613FF1"/>
    <w:rsid w:val="00630FD9"/>
    <w:rsid w:val="006334BC"/>
    <w:rsid w:val="00633665"/>
    <w:rsid w:val="00640348"/>
    <w:rsid w:val="00641497"/>
    <w:rsid w:val="00643528"/>
    <w:rsid w:val="00655D8F"/>
    <w:rsid w:val="006603CF"/>
    <w:rsid w:val="00662C06"/>
    <w:rsid w:val="006633B4"/>
    <w:rsid w:val="006672F6"/>
    <w:rsid w:val="006714F5"/>
    <w:rsid w:val="00671B56"/>
    <w:rsid w:val="00672F7C"/>
    <w:rsid w:val="00673A7A"/>
    <w:rsid w:val="00677C6E"/>
    <w:rsid w:val="00683865"/>
    <w:rsid w:val="00690C10"/>
    <w:rsid w:val="00691793"/>
    <w:rsid w:val="00692EB4"/>
    <w:rsid w:val="006A2F9B"/>
    <w:rsid w:val="006A34C7"/>
    <w:rsid w:val="006B294C"/>
    <w:rsid w:val="006B6DA4"/>
    <w:rsid w:val="006C0EFE"/>
    <w:rsid w:val="006C1C17"/>
    <w:rsid w:val="006C405D"/>
    <w:rsid w:val="006C5D87"/>
    <w:rsid w:val="006C7FAF"/>
    <w:rsid w:val="006D1E13"/>
    <w:rsid w:val="006D57FD"/>
    <w:rsid w:val="006E01F0"/>
    <w:rsid w:val="006F0690"/>
    <w:rsid w:val="006F1C4C"/>
    <w:rsid w:val="006F2003"/>
    <w:rsid w:val="006F6561"/>
    <w:rsid w:val="0070059E"/>
    <w:rsid w:val="00706C38"/>
    <w:rsid w:val="007117A1"/>
    <w:rsid w:val="00711C09"/>
    <w:rsid w:val="00714BC6"/>
    <w:rsid w:val="0071540F"/>
    <w:rsid w:val="00720036"/>
    <w:rsid w:val="00727CD2"/>
    <w:rsid w:val="00731539"/>
    <w:rsid w:val="0073428A"/>
    <w:rsid w:val="007366A0"/>
    <w:rsid w:val="0074465D"/>
    <w:rsid w:val="007464B2"/>
    <w:rsid w:val="007478AB"/>
    <w:rsid w:val="007573CF"/>
    <w:rsid w:val="0076466F"/>
    <w:rsid w:val="00764B75"/>
    <w:rsid w:val="00770E85"/>
    <w:rsid w:val="0077258B"/>
    <w:rsid w:val="00782663"/>
    <w:rsid w:val="007827DB"/>
    <w:rsid w:val="00782A2C"/>
    <w:rsid w:val="007839DF"/>
    <w:rsid w:val="0078562F"/>
    <w:rsid w:val="007901D7"/>
    <w:rsid w:val="00792F56"/>
    <w:rsid w:val="00794B2F"/>
    <w:rsid w:val="007979CE"/>
    <w:rsid w:val="007A203A"/>
    <w:rsid w:val="007A3EE2"/>
    <w:rsid w:val="007A42C9"/>
    <w:rsid w:val="007B5A50"/>
    <w:rsid w:val="007C2033"/>
    <w:rsid w:val="007D2955"/>
    <w:rsid w:val="007E0C6E"/>
    <w:rsid w:val="007E2FCB"/>
    <w:rsid w:val="007E5A22"/>
    <w:rsid w:val="007F01D7"/>
    <w:rsid w:val="007F4396"/>
    <w:rsid w:val="007F475F"/>
    <w:rsid w:val="00800CD7"/>
    <w:rsid w:val="00803098"/>
    <w:rsid w:val="008035ED"/>
    <w:rsid w:val="00805790"/>
    <w:rsid w:val="00816560"/>
    <w:rsid w:val="008200FA"/>
    <w:rsid w:val="00820530"/>
    <w:rsid w:val="00820C93"/>
    <w:rsid w:val="0083007B"/>
    <w:rsid w:val="00836DA7"/>
    <w:rsid w:val="0084039B"/>
    <w:rsid w:val="0084542F"/>
    <w:rsid w:val="00845F37"/>
    <w:rsid w:val="0085014F"/>
    <w:rsid w:val="00850932"/>
    <w:rsid w:val="0085290A"/>
    <w:rsid w:val="008609EB"/>
    <w:rsid w:val="0087297A"/>
    <w:rsid w:val="00882077"/>
    <w:rsid w:val="00882529"/>
    <w:rsid w:val="00884DB4"/>
    <w:rsid w:val="008869A8"/>
    <w:rsid w:val="00893305"/>
    <w:rsid w:val="0089425D"/>
    <w:rsid w:val="00894DFF"/>
    <w:rsid w:val="008A0FE0"/>
    <w:rsid w:val="008A1FCC"/>
    <w:rsid w:val="008A5DAB"/>
    <w:rsid w:val="008A78C6"/>
    <w:rsid w:val="008B07C3"/>
    <w:rsid w:val="008B07E4"/>
    <w:rsid w:val="008C1FAF"/>
    <w:rsid w:val="008C30EB"/>
    <w:rsid w:val="008C3888"/>
    <w:rsid w:val="008C4D20"/>
    <w:rsid w:val="008E1D07"/>
    <w:rsid w:val="008E3B09"/>
    <w:rsid w:val="008E7E6A"/>
    <w:rsid w:val="008F055B"/>
    <w:rsid w:val="008F06DB"/>
    <w:rsid w:val="008F2159"/>
    <w:rsid w:val="008F4D71"/>
    <w:rsid w:val="008F6D59"/>
    <w:rsid w:val="009035AE"/>
    <w:rsid w:val="00905740"/>
    <w:rsid w:val="009120CF"/>
    <w:rsid w:val="00915303"/>
    <w:rsid w:val="00915663"/>
    <w:rsid w:val="009176A7"/>
    <w:rsid w:val="00920D7F"/>
    <w:rsid w:val="00923731"/>
    <w:rsid w:val="00935AF8"/>
    <w:rsid w:val="00944BC6"/>
    <w:rsid w:val="00945BFF"/>
    <w:rsid w:val="0094698B"/>
    <w:rsid w:val="0095525C"/>
    <w:rsid w:val="00961902"/>
    <w:rsid w:val="009659EB"/>
    <w:rsid w:val="0096744F"/>
    <w:rsid w:val="00967CF0"/>
    <w:rsid w:val="009732AF"/>
    <w:rsid w:val="0098089E"/>
    <w:rsid w:val="00983709"/>
    <w:rsid w:val="00985FD2"/>
    <w:rsid w:val="00987DFB"/>
    <w:rsid w:val="009967B8"/>
    <w:rsid w:val="00996B16"/>
    <w:rsid w:val="00997599"/>
    <w:rsid w:val="009A0972"/>
    <w:rsid w:val="009A2276"/>
    <w:rsid w:val="009A42AA"/>
    <w:rsid w:val="009A698A"/>
    <w:rsid w:val="009B3B74"/>
    <w:rsid w:val="009B6C3B"/>
    <w:rsid w:val="009C4B69"/>
    <w:rsid w:val="009D02D5"/>
    <w:rsid w:val="009D147E"/>
    <w:rsid w:val="009D49DF"/>
    <w:rsid w:val="009E5444"/>
    <w:rsid w:val="009F0AFA"/>
    <w:rsid w:val="009F5219"/>
    <w:rsid w:val="00A07368"/>
    <w:rsid w:val="00A074AC"/>
    <w:rsid w:val="00A108D1"/>
    <w:rsid w:val="00A10EE0"/>
    <w:rsid w:val="00A12FA3"/>
    <w:rsid w:val="00A15693"/>
    <w:rsid w:val="00A267F6"/>
    <w:rsid w:val="00A33BB1"/>
    <w:rsid w:val="00A40D9E"/>
    <w:rsid w:val="00A40E93"/>
    <w:rsid w:val="00A434C9"/>
    <w:rsid w:val="00A46229"/>
    <w:rsid w:val="00A55946"/>
    <w:rsid w:val="00A6300B"/>
    <w:rsid w:val="00A66FF1"/>
    <w:rsid w:val="00A731E4"/>
    <w:rsid w:val="00A769BE"/>
    <w:rsid w:val="00A77A58"/>
    <w:rsid w:val="00A845CD"/>
    <w:rsid w:val="00A8586E"/>
    <w:rsid w:val="00A85F6F"/>
    <w:rsid w:val="00A90AB9"/>
    <w:rsid w:val="00A92174"/>
    <w:rsid w:val="00A9414B"/>
    <w:rsid w:val="00A94B36"/>
    <w:rsid w:val="00AA39C2"/>
    <w:rsid w:val="00AA6BF7"/>
    <w:rsid w:val="00AA6DB8"/>
    <w:rsid w:val="00AB16C0"/>
    <w:rsid w:val="00AB1877"/>
    <w:rsid w:val="00AB2835"/>
    <w:rsid w:val="00AB66B7"/>
    <w:rsid w:val="00AB77BA"/>
    <w:rsid w:val="00AC3E48"/>
    <w:rsid w:val="00AC3F90"/>
    <w:rsid w:val="00AC5069"/>
    <w:rsid w:val="00AC64C3"/>
    <w:rsid w:val="00AC7087"/>
    <w:rsid w:val="00AD45D2"/>
    <w:rsid w:val="00AE0075"/>
    <w:rsid w:val="00AE6BF0"/>
    <w:rsid w:val="00AF0326"/>
    <w:rsid w:val="00AF0905"/>
    <w:rsid w:val="00AF2A2A"/>
    <w:rsid w:val="00AF5431"/>
    <w:rsid w:val="00AF5E0C"/>
    <w:rsid w:val="00AF68CC"/>
    <w:rsid w:val="00B026B4"/>
    <w:rsid w:val="00B02D5D"/>
    <w:rsid w:val="00B06725"/>
    <w:rsid w:val="00B12110"/>
    <w:rsid w:val="00B1564C"/>
    <w:rsid w:val="00B16ED9"/>
    <w:rsid w:val="00B1713D"/>
    <w:rsid w:val="00B25ADD"/>
    <w:rsid w:val="00B4071F"/>
    <w:rsid w:val="00B4731E"/>
    <w:rsid w:val="00B62BD5"/>
    <w:rsid w:val="00B62DFF"/>
    <w:rsid w:val="00B6424C"/>
    <w:rsid w:val="00B674EA"/>
    <w:rsid w:val="00B73F64"/>
    <w:rsid w:val="00B801F5"/>
    <w:rsid w:val="00B80981"/>
    <w:rsid w:val="00B80E83"/>
    <w:rsid w:val="00B8401B"/>
    <w:rsid w:val="00B86B4D"/>
    <w:rsid w:val="00B92CB5"/>
    <w:rsid w:val="00B968DB"/>
    <w:rsid w:val="00B96F2B"/>
    <w:rsid w:val="00BA7D46"/>
    <w:rsid w:val="00BB1C1C"/>
    <w:rsid w:val="00BB7153"/>
    <w:rsid w:val="00BD10C2"/>
    <w:rsid w:val="00BD1805"/>
    <w:rsid w:val="00BD1918"/>
    <w:rsid w:val="00BD3409"/>
    <w:rsid w:val="00BD72DE"/>
    <w:rsid w:val="00BD7865"/>
    <w:rsid w:val="00BD7CAF"/>
    <w:rsid w:val="00BE0299"/>
    <w:rsid w:val="00BE4D3F"/>
    <w:rsid w:val="00BE594E"/>
    <w:rsid w:val="00BE7807"/>
    <w:rsid w:val="00BF16FD"/>
    <w:rsid w:val="00BF3E58"/>
    <w:rsid w:val="00BF600C"/>
    <w:rsid w:val="00C11A4F"/>
    <w:rsid w:val="00C144A9"/>
    <w:rsid w:val="00C2214F"/>
    <w:rsid w:val="00C33D13"/>
    <w:rsid w:val="00C353BF"/>
    <w:rsid w:val="00C45CC0"/>
    <w:rsid w:val="00C56136"/>
    <w:rsid w:val="00C623BE"/>
    <w:rsid w:val="00C6240F"/>
    <w:rsid w:val="00C63D22"/>
    <w:rsid w:val="00C70FB4"/>
    <w:rsid w:val="00C764B2"/>
    <w:rsid w:val="00C76DB0"/>
    <w:rsid w:val="00C804F8"/>
    <w:rsid w:val="00C869D5"/>
    <w:rsid w:val="00CA6FB2"/>
    <w:rsid w:val="00CA7141"/>
    <w:rsid w:val="00CB5163"/>
    <w:rsid w:val="00CB70DE"/>
    <w:rsid w:val="00CC0D79"/>
    <w:rsid w:val="00CD2766"/>
    <w:rsid w:val="00CD4CD5"/>
    <w:rsid w:val="00CD5373"/>
    <w:rsid w:val="00CD5565"/>
    <w:rsid w:val="00CD792A"/>
    <w:rsid w:val="00CD7B74"/>
    <w:rsid w:val="00CE49CF"/>
    <w:rsid w:val="00CE4F7E"/>
    <w:rsid w:val="00CF02CE"/>
    <w:rsid w:val="00CF1192"/>
    <w:rsid w:val="00D02423"/>
    <w:rsid w:val="00D12D83"/>
    <w:rsid w:val="00D1689E"/>
    <w:rsid w:val="00D203F4"/>
    <w:rsid w:val="00D21738"/>
    <w:rsid w:val="00D221E2"/>
    <w:rsid w:val="00D2325F"/>
    <w:rsid w:val="00D2433D"/>
    <w:rsid w:val="00D25F1D"/>
    <w:rsid w:val="00D33EEA"/>
    <w:rsid w:val="00D35508"/>
    <w:rsid w:val="00D36F77"/>
    <w:rsid w:val="00D40984"/>
    <w:rsid w:val="00D51024"/>
    <w:rsid w:val="00D52307"/>
    <w:rsid w:val="00D52CD9"/>
    <w:rsid w:val="00D52DCF"/>
    <w:rsid w:val="00D535D6"/>
    <w:rsid w:val="00D56277"/>
    <w:rsid w:val="00D61C29"/>
    <w:rsid w:val="00D61DDB"/>
    <w:rsid w:val="00D75A12"/>
    <w:rsid w:val="00D76C11"/>
    <w:rsid w:val="00D84775"/>
    <w:rsid w:val="00D86D77"/>
    <w:rsid w:val="00D9134F"/>
    <w:rsid w:val="00D96CAC"/>
    <w:rsid w:val="00DA069F"/>
    <w:rsid w:val="00DA08E3"/>
    <w:rsid w:val="00DA7330"/>
    <w:rsid w:val="00DB4E8F"/>
    <w:rsid w:val="00DB6D44"/>
    <w:rsid w:val="00DB7982"/>
    <w:rsid w:val="00DC0AF1"/>
    <w:rsid w:val="00DD0ABC"/>
    <w:rsid w:val="00DE040D"/>
    <w:rsid w:val="00DE1B9A"/>
    <w:rsid w:val="00DE44B3"/>
    <w:rsid w:val="00DF6FEE"/>
    <w:rsid w:val="00DF73BE"/>
    <w:rsid w:val="00DF7B25"/>
    <w:rsid w:val="00E03182"/>
    <w:rsid w:val="00E04652"/>
    <w:rsid w:val="00E0658B"/>
    <w:rsid w:val="00E1279C"/>
    <w:rsid w:val="00E219F1"/>
    <w:rsid w:val="00E24220"/>
    <w:rsid w:val="00E24594"/>
    <w:rsid w:val="00E2507E"/>
    <w:rsid w:val="00E25B9C"/>
    <w:rsid w:val="00E279BF"/>
    <w:rsid w:val="00E441A5"/>
    <w:rsid w:val="00E45125"/>
    <w:rsid w:val="00E55C24"/>
    <w:rsid w:val="00E60F58"/>
    <w:rsid w:val="00E641E7"/>
    <w:rsid w:val="00E64968"/>
    <w:rsid w:val="00E77CF0"/>
    <w:rsid w:val="00E800E1"/>
    <w:rsid w:val="00E8652A"/>
    <w:rsid w:val="00E8738F"/>
    <w:rsid w:val="00E931AA"/>
    <w:rsid w:val="00E94BB1"/>
    <w:rsid w:val="00E97BE5"/>
    <w:rsid w:val="00E97CF9"/>
    <w:rsid w:val="00EA1414"/>
    <w:rsid w:val="00EA1D58"/>
    <w:rsid w:val="00EA1F54"/>
    <w:rsid w:val="00EA30BB"/>
    <w:rsid w:val="00EA6607"/>
    <w:rsid w:val="00EA66F7"/>
    <w:rsid w:val="00EB0895"/>
    <w:rsid w:val="00EC1C81"/>
    <w:rsid w:val="00EC2CD0"/>
    <w:rsid w:val="00EC3A02"/>
    <w:rsid w:val="00EC3E60"/>
    <w:rsid w:val="00EC4128"/>
    <w:rsid w:val="00EC5575"/>
    <w:rsid w:val="00ED416F"/>
    <w:rsid w:val="00ED6A07"/>
    <w:rsid w:val="00ED7C13"/>
    <w:rsid w:val="00EE036D"/>
    <w:rsid w:val="00EE4CAE"/>
    <w:rsid w:val="00EF04E9"/>
    <w:rsid w:val="00EF2AE2"/>
    <w:rsid w:val="00EF5C3F"/>
    <w:rsid w:val="00EF5C4E"/>
    <w:rsid w:val="00EF66AA"/>
    <w:rsid w:val="00F012FD"/>
    <w:rsid w:val="00F01C0D"/>
    <w:rsid w:val="00F023D0"/>
    <w:rsid w:val="00F04A63"/>
    <w:rsid w:val="00F05111"/>
    <w:rsid w:val="00F068FE"/>
    <w:rsid w:val="00F11CFE"/>
    <w:rsid w:val="00F20961"/>
    <w:rsid w:val="00F2208B"/>
    <w:rsid w:val="00F23124"/>
    <w:rsid w:val="00F24B85"/>
    <w:rsid w:val="00F310F2"/>
    <w:rsid w:val="00F37508"/>
    <w:rsid w:val="00F4444D"/>
    <w:rsid w:val="00F47E68"/>
    <w:rsid w:val="00F52721"/>
    <w:rsid w:val="00F5608E"/>
    <w:rsid w:val="00F66B98"/>
    <w:rsid w:val="00F7269D"/>
    <w:rsid w:val="00F7316E"/>
    <w:rsid w:val="00F7602A"/>
    <w:rsid w:val="00F77BA3"/>
    <w:rsid w:val="00F82F05"/>
    <w:rsid w:val="00F87374"/>
    <w:rsid w:val="00F96B0A"/>
    <w:rsid w:val="00FA0978"/>
    <w:rsid w:val="00FA2C31"/>
    <w:rsid w:val="00FB0B2A"/>
    <w:rsid w:val="00FB1DAF"/>
    <w:rsid w:val="00FB23D2"/>
    <w:rsid w:val="00FC0333"/>
    <w:rsid w:val="00FC037C"/>
    <w:rsid w:val="00FC7121"/>
    <w:rsid w:val="00FD277D"/>
    <w:rsid w:val="00FD3761"/>
    <w:rsid w:val="00FE0856"/>
    <w:rsid w:val="00FE0E81"/>
    <w:rsid w:val="00FE3609"/>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D6BD"/>
  <w15:docId w15:val="{9453F9A8-D2D6-4BCF-93E2-629EE85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paragraph" w:styleId="Revzia">
    <w:name w:val="Revision"/>
    <w:hidden/>
    <w:uiPriority w:val="99"/>
    <w:semiHidden/>
    <w:rsid w:val="00034389"/>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45886008">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 w:id="19142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á dohoda MV 2025 BBSK" edit="true"/>
    <f:field ref="objsubject" par="" text="" edit="true"/>
    <f:field ref="objcreatedby" par="" text="Hrablayová, Zdenka, Ing."/>
    <f:field ref="objcreatedat" par="" date="2025-10-03T13:21:06" text="3. 10. 2025 13:21:06"/>
    <f:field ref="objchangedby" par="" text="Hrablayová, Zdenka, Ing."/>
    <f:field ref="objmodifiedat" par="" date="2025-10-07T14:13:38" text="7. 10. 2025 14:13:38"/>
    <f:field ref="doc_FSCFOLIO_1_1001_FieldDocumentNumber" par="" text=""/>
    <f:field ref="doc_FSCFOLIO_1_1001_FieldSubject" par="" text="" edit="true"/>
    <f:field ref="FSCFOLIO_1_1001_FieldCurrentUser" par="" text="Ing. Zdenka Hrablayová"/>
    <f:field ref="CCAPRECONFIG_15_1001_Objektname" par="" text="Rámcová dohoda MV 2025 BBS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99A1E26-2A71-43E6-9D0B-DFBCB1C9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4368</Words>
  <Characters>24904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Terézia Vašičková</cp:lastModifiedBy>
  <cp:revision>13</cp:revision>
  <cp:lastPrinted>2020-09-25T13:55:00Z</cp:lastPrinted>
  <dcterms:created xsi:type="dcterms:W3CDTF">2025-10-09T11:42:00Z</dcterms:created>
  <dcterms:modified xsi:type="dcterms:W3CDTF">2025-10-13T08:20:00Z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Zdenka Hrablayová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 10. 2025, 13:21</vt:lpwstr>
  </property>
  <property fmtid="{D5CDD505-2E9C-101B-9397-08002B2CF9AE}" pid="59" name="FSC#SKEDITIONREG@103.510:curruserrolegroup">
    <vt:lpwstr>Oddelenia vnútornej správy a prevádzky</vt:lpwstr>
  </property>
  <property fmtid="{D5CDD505-2E9C-101B-9397-08002B2CF9AE}" pid="60" name="FSC#SKEDITIONREG@103.510:currusersubst">
    <vt:lpwstr>Ing. Zdenka Hrablayová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 SNP 0/23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3. 10. 2025</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3.10.2025, 13:21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na poistenie motorových vozidiel</vt:lpwstr>
  </property>
  <property fmtid="{D5CDD505-2E9C-101B-9397-08002B2CF9AE}" pid="326" name="FSC#COOELAK@1.1001:FileReference">
    <vt:lpwstr>12556-2025</vt:lpwstr>
  </property>
  <property fmtid="{D5CDD505-2E9C-101B-9397-08002B2CF9AE}" pid="327" name="FSC#COOELAK@1.1001:FileRefYear">
    <vt:lpwstr>2025</vt:lpwstr>
  </property>
  <property fmtid="{D5CDD505-2E9C-101B-9397-08002B2CF9AE}" pid="328" name="FSC#COOELAK@1.1001:FileRefOrdinal">
    <vt:lpwstr>12556</vt:lpwstr>
  </property>
  <property fmtid="{D5CDD505-2E9C-101B-9397-08002B2CF9AE}" pid="329" name="FSC#COOELAK@1.1001:FileRefOU">
    <vt:lpwstr>ODDVSP</vt:lpwstr>
  </property>
  <property fmtid="{D5CDD505-2E9C-101B-9397-08002B2CF9AE}" pid="330" name="FSC#COOELAK@1.1001:Organization">
    <vt:lpwstr/>
  </property>
  <property fmtid="{D5CDD505-2E9C-101B-9397-08002B2CF9AE}" pid="331" name="FSC#COOELAK@1.1001:Owner">
    <vt:lpwstr>Hrablayová, Zdenka,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07.10.2025</vt:lpwstr>
  </property>
  <property fmtid="{D5CDD505-2E9C-101B-9397-08002B2CF9AE}" pid="338" name="FSC#COOELAK@1.1001:Department">
    <vt:lpwstr>ODDVSP (Oddelenia vnútornej správy a prevádzky)</vt:lpwstr>
  </property>
  <property fmtid="{D5CDD505-2E9C-101B-9397-08002B2CF9AE}" pid="339" name="FSC#COOELAK@1.1001:CreatedAt">
    <vt:lpwstr>03.10.2025</vt:lpwstr>
  </property>
  <property fmtid="{D5CDD505-2E9C-101B-9397-08002B2CF9AE}" pid="340" name="FSC#COOELAK@1.1001:OU">
    <vt:lpwstr>ODDVSP (Oddelenia vnútornej správy a prevádzky)</vt:lpwstr>
  </property>
  <property fmtid="{D5CDD505-2E9C-101B-9397-08002B2CF9AE}" pid="341" name="FSC#COOELAK@1.1001:Priority">
    <vt:lpwstr> ()</vt:lpwstr>
  </property>
  <property fmtid="{D5CDD505-2E9C-101B-9397-08002B2CF9AE}" pid="342" name="FSC#COOELAK@1.1001:ObjBarCode">
    <vt:lpwstr>*COO.2090.100.9.9363007*</vt:lpwstr>
  </property>
  <property fmtid="{D5CDD505-2E9C-101B-9397-08002B2CF9AE}" pid="343" name="FSC#COOELAK@1.1001:RefBarCode">
    <vt:lpwstr>*COO.2090.100.9.9331470*</vt:lpwstr>
  </property>
  <property fmtid="{D5CDD505-2E9C-101B-9397-08002B2CF9AE}" pid="344" name="FSC#COOELAK@1.1001:FileRefBarCode">
    <vt:lpwstr>*12556-2025*</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AS24</vt:lpwstr>
  </property>
  <property fmtid="{D5CDD505-2E9C-101B-9397-08002B2CF9AE}" pid="358" name="FSC#COOELAK@1.1001:CurrentUserRolePos">
    <vt:lpwstr>Odborný referent VI</vt:lpwstr>
  </property>
  <property fmtid="{D5CDD505-2E9C-101B-9397-08002B2CF9AE}" pid="359" name="FSC#COOELAK@1.1001:CurrentUserEmail">
    <vt:lpwstr>zdenka.hrablayova@bbsk.sk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Zdenka Hrablayová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26.09.2025</vt:lpwstr>
  </property>
  <property fmtid="{D5CDD505-2E9C-101B-9397-08002B2CF9AE}" pid="371" name="FSC#ATSTATECFG@1.1001:SubfileSubject">
    <vt:lpwstr>ZFK 1438/2025 (predbežná) - Rámcová dohoda na poistenie motorových vozidiel</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12556-2025-1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COO.2090.100.9.9363007</vt:lpwstr>
  </property>
  <property fmtid="{D5CDD505-2E9C-101B-9397-08002B2CF9AE}" pid="392" name="FSC#FSCFOLIO@1.1001:docpropproject">
    <vt:lpwstr/>
  </property>
</Properties>
</file>