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AFBB7" w14:textId="7380A72C" w:rsidR="00F75F29" w:rsidRDefault="00F75F29" w:rsidP="00AF40C6">
      <w:pPr>
        <w:pStyle w:val="Nzov"/>
        <w:jc w:val="right"/>
      </w:pPr>
      <w:r>
        <w:tab/>
      </w:r>
      <w:r w:rsidR="0073412E">
        <w:t>MAGS OVO 47694/2020</w:t>
      </w:r>
    </w:p>
    <w:p w14:paraId="7452769C" w14:textId="3B62F94D" w:rsidR="00F75F29" w:rsidRDefault="00D306DD" w:rsidP="003E689B">
      <w:pPr>
        <w:jc w:val="center"/>
      </w:pPr>
      <w:bookmarkStart w:id="0" w:name="_Toc30065088"/>
      <w:bookmarkStart w:id="1" w:name="_Toc30588779"/>
      <w:bookmarkStart w:id="2" w:name="_Toc30590714"/>
      <w:r w:rsidRPr="003E689B">
        <w:rPr>
          <w:noProof/>
        </w:rPr>
        <w:drawing>
          <wp:inline distT="0" distB="0" distL="0" distR="0" wp14:anchorId="5F02BFEF" wp14:editId="5568B104">
            <wp:extent cx="4664338" cy="2228850"/>
            <wp:effectExtent l="0" t="0" r="317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601" t="30065" r="36465" b="30911"/>
                    <a:stretch/>
                  </pic:blipFill>
                  <pic:spPr bwMode="auto">
                    <a:xfrm>
                      <a:off x="0" y="0"/>
                      <a:ext cx="4689348" cy="2240801"/>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bookmarkEnd w:id="2"/>
    </w:p>
    <w:p w14:paraId="10B4B54B" w14:textId="355155AA" w:rsidR="00F75F29" w:rsidRPr="005429D6" w:rsidRDefault="00F75F29" w:rsidP="005429D6">
      <w:pPr>
        <w:pStyle w:val="Nadpis1"/>
        <w:rPr>
          <w:sz w:val="48"/>
          <w:szCs w:val="48"/>
        </w:rPr>
      </w:pPr>
      <w:bookmarkStart w:id="3" w:name="_Toc21965225"/>
      <w:bookmarkStart w:id="4" w:name="_Toc21966287"/>
      <w:bookmarkStart w:id="5" w:name="_Toc21966688"/>
      <w:bookmarkStart w:id="6" w:name="_Toc22124937"/>
      <w:bookmarkStart w:id="7" w:name="_Toc22129906"/>
      <w:bookmarkStart w:id="8" w:name="_Toc22303023"/>
      <w:bookmarkStart w:id="9" w:name="_Toc30065089"/>
      <w:bookmarkStart w:id="10" w:name="_Toc30588780"/>
      <w:bookmarkStart w:id="11" w:name="_Toc30590715"/>
      <w:bookmarkStart w:id="12" w:name="_Toc38032407"/>
      <w:r w:rsidRPr="005429D6">
        <w:rPr>
          <w:sz w:val="48"/>
          <w:szCs w:val="48"/>
        </w:rPr>
        <w:t>SÚŤAŽNÉ PODKLADY</w:t>
      </w:r>
      <w:bookmarkEnd w:id="3"/>
      <w:bookmarkEnd w:id="4"/>
      <w:bookmarkEnd w:id="5"/>
      <w:bookmarkEnd w:id="6"/>
      <w:bookmarkEnd w:id="7"/>
      <w:bookmarkEnd w:id="8"/>
      <w:bookmarkEnd w:id="9"/>
      <w:bookmarkEnd w:id="10"/>
      <w:bookmarkEnd w:id="11"/>
      <w:bookmarkEnd w:id="12"/>
    </w:p>
    <w:p w14:paraId="6FB936D7" w14:textId="71BB4C03" w:rsidR="00F75F29" w:rsidRDefault="00A17C28" w:rsidP="005429D6">
      <w:pPr>
        <w:pStyle w:val="Nadpis1"/>
      </w:pPr>
      <w:bookmarkStart w:id="13" w:name="_Toc37085763"/>
      <w:bookmarkStart w:id="14" w:name="_Toc38032408"/>
      <w:r>
        <w:t>„Vypracovanie projektovej dokumentácie pre modernizáciu križovatiek riadených CDS - Petržalka“</w:t>
      </w:r>
      <w:bookmarkEnd w:id="13"/>
      <w:bookmarkEnd w:id="14"/>
    </w:p>
    <w:p w14:paraId="45FCBCAE" w14:textId="0D175285" w:rsidR="00F75F29" w:rsidRPr="00F75F29" w:rsidRDefault="00354EAE" w:rsidP="00F75F29">
      <w:pPr>
        <w:jc w:val="center"/>
        <w:rPr>
          <w:rFonts w:cs="Times New Roman"/>
          <w:sz w:val="20"/>
          <w:szCs w:val="20"/>
        </w:rPr>
      </w:pPr>
      <w:r>
        <w:rPr>
          <w:rFonts w:cs="Times New Roman"/>
          <w:sz w:val="20"/>
          <w:szCs w:val="20"/>
        </w:rPr>
        <w:t>Po</w:t>
      </w:r>
      <w:r w:rsidR="00F75F29" w:rsidRPr="00F75F29">
        <w:rPr>
          <w:rFonts w:cs="Times New Roman"/>
          <w:sz w:val="20"/>
          <w:szCs w:val="20"/>
        </w:rPr>
        <w:t xml:space="preserve">dlimitná zákazka na </w:t>
      </w:r>
      <w:r>
        <w:rPr>
          <w:rFonts w:cs="Times New Roman"/>
          <w:sz w:val="20"/>
          <w:szCs w:val="20"/>
        </w:rPr>
        <w:t>uskutočnenie stavebných prác</w:t>
      </w:r>
      <w:r w:rsidR="00F75F29" w:rsidRPr="00F75F29">
        <w:rPr>
          <w:rFonts w:cs="Times New Roman"/>
          <w:sz w:val="20"/>
          <w:szCs w:val="20"/>
        </w:rPr>
        <w:t xml:space="preserve"> podľa § </w:t>
      </w:r>
      <w:r w:rsidR="00513861">
        <w:rPr>
          <w:rFonts w:cs="Times New Roman"/>
          <w:sz w:val="20"/>
          <w:szCs w:val="20"/>
        </w:rPr>
        <w:t>112</w:t>
      </w:r>
      <w:r w:rsidR="00F75F29" w:rsidRPr="00F75F29">
        <w:rPr>
          <w:rFonts w:cs="Times New Roman"/>
          <w:sz w:val="20"/>
          <w:szCs w:val="20"/>
        </w:rPr>
        <w:t xml:space="preserve">  ods. </w:t>
      </w:r>
      <w:r w:rsidR="00513861">
        <w:rPr>
          <w:rFonts w:cs="Times New Roman"/>
          <w:sz w:val="20"/>
          <w:szCs w:val="20"/>
        </w:rPr>
        <w:t>6 druhá veta</w:t>
      </w:r>
      <w:r w:rsidR="00F75F29" w:rsidRPr="00F75F29">
        <w:rPr>
          <w:rFonts w:cs="Times New Roman"/>
          <w:sz w:val="20"/>
          <w:szCs w:val="20"/>
        </w:rPr>
        <w:t xml:space="preserve"> zákona č. 343/2015 Z. z.</w:t>
      </w:r>
      <w:r w:rsidR="00F75F29">
        <w:rPr>
          <w:rFonts w:cs="Times New Roman"/>
          <w:sz w:val="20"/>
          <w:szCs w:val="20"/>
        </w:rPr>
        <w:t xml:space="preserve"> </w:t>
      </w:r>
      <w:r w:rsidR="00F75F29" w:rsidRPr="00F75F29">
        <w:rPr>
          <w:rFonts w:cs="Times New Roman"/>
          <w:sz w:val="20"/>
          <w:szCs w:val="20"/>
        </w:rPr>
        <w:t>o verejnom obstarávaní a o zmene a doplnení niektorých zákonov v znení neskorších predpisov (ďalej len</w:t>
      </w:r>
      <w:r w:rsidR="00F75F29">
        <w:rPr>
          <w:rFonts w:cs="Times New Roman"/>
          <w:sz w:val="20"/>
          <w:szCs w:val="20"/>
        </w:rPr>
        <w:t xml:space="preserve"> </w:t>
      </w:r>
      <w:r w:rsidR="00F75F29" w:rsidRPr="00F75F29">
        <w:rPr>
          <w:rFonts w:cs="Times New Roman"/>
          <w:sz w:val="20"/>
          <w:szCs w:val="20"/>
        </w:rPr>
        <w:t>„ZVO“)</w:t>
      </w:r>
    </w:p>
    <w:p w14:paraId="6F1CFC02" w14:textId="283E0898" w:rsidR="00F75F29" w:rsidRDefault="00F75F29" w:rsidP="00F75F29">
      <w:pPr>
        <w:jc w:val="center"/>
      </w:pPr>
    </w:p>
    <w:p w14:paraId="3C7A7F66" w14:textId="77777777" w:rsidR="005F7AA9" w:rsidRPr="005F7AA9" w:rsidRDefault="005F7AA9" w:rsidP="005F7AA9">
      <w:pPr>
        <w:rPr>
          <w:rFonts w:cs="Times New Roman"/>
          <w:sz w:val="20"/>
          <w:szCs w:val="20"/>
        </w:rPr>
      </w:pPr>
      <w:r w:rsidRPr="005F7AA9">
        <w:rPr>
          <w:rFonts w:cs="Times New Roman"/>
          <w:sz w:val="20"/>
          <w:szCs w:val="20"/>
        </w:rPr>
        <w:t>Za verejného obstarávateľa Hlavné mesto Slovenskej republiky Bratislavy:</w:t>
      </w:r>
    </w:p>
    <w:p w14:paraId="348344D0" w14:textId="2AF3BE0C" w:rsidR="009F682F" w:rsidRDefault="009F682F" w:rsidP="005F7AA9">
      <w:pPr>
        <w:rPr>
          <w:rFonts w:cs="Times New Roman"/>
          <w:sz w:val="20"/>
          <w:szCs w:val="20"/>
        </w:rPr>
      </w:pPr>
    </w:p>
    <w:p w14:paraId="309E3DD9"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w:t>
      </w:r>
    </w:p>
    <w:p w14:paraId="41B781E7"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Mgr. Michal Garaj</w:t>
      </w:r>
    </w:p>
    <w:p w14:paraId="37FF4D1D" w14:textId="77777777" w:rsidR="005F7AA9" w:rsidRPr="005F7AA9" w:rsidRDefault="005F7AA9" w:rsidP="005F7AA9">
      <w:pPr>
        <w:tabs>
          <w:tab w:val="center" w:pos="6804"/>
        </w:tabs>
        <w:rPr>
          <w:rFonts w:cs="Times New Roman"/>
          <w:sz w:val="20"/>
          <w:szCs w:val="20"/>
        </w:rPr>
      </w:pPr>
      <w:r w:rsidRPr="005F7AA9">
        <w:rPr>
          <w:rFonts w:cs="Times New Roman"/>
          <w:sz w:val="20"/>
          <w:szCs w:val="20"/>
        </w:rPr>
        <w:tab/>
        <w:t>vedúci oddelenia verejného obstarávania</w:t>
      </w:r>
    </w:p>
    <w:p w14:paraId="583E3557" w14:textId="0AF8CEF8" w:rsidR="005F7AA9" w:rsidRDefault="005F7AA9" w:rsidP="005F7AA9">
      <w:pPr>
        <w:rPr>
          <w:rFonts w:cs="Times New Roman"/>
          <w:sz w:val="20"/>
          <w:szCs w:val="20"/>
        </w:rPr>
      </w:pPr>
    </w:p>
    <w:p w14:paraId="0628BF30" w14:textId="643B45AA" w:rsidR="009F682F" w:rsidRDefault="009F682F" w:rsidP="005F7AA9">
      <w:pPr>
        <w:rPr>
          <w:rFonts w:cs="Times New Roman"/>
          <w:sz w:val="20"/>
          <w:szCs w:val="20"/>
        </w:rPr>
      </w:pPr>
    </w:p>
    <w:p w14:paraId="7B71FD2B" w14:textId="3CE6A9CA" w:rsidR="00BF7FE2" w:rsidRDefault="008B1A31" w:rsidP="009F682F">
      <w:pPr>
        <w:tabs>
          <w:tab w:val="center" w:pos="6804"/>
        </w:tabs>
        <w:spacing w:after="0"/>
        <w:rPr>
          <w:rFonts w:cs="Times New Roman"/>
          <w:sz w:val="20"/>
          <w:szCs w:val="20"/>
        </w:rPr>
      </w:pPr>
      <w:r>
        <w:rPr>
          <w:rFonts w:cs="Times New Roman"/>
          <w:sz w:val="20"/>
          <w:szCs w:val="20"/>
        </w:rPr>
        <w:t xml:space="preserve">Zodpovednosť  za </w:t>
      </w:r>
      <w:r w:rsidR="00BF7FE2">
        <w:rPr>
          <w:rFonts w:cs="Times New Roman"/>
          <w:sz w:val="20"/>
          <w:szCs w:val="20"/>
        </w:rPr>
        <w:t>š</w:t>
      </w:r>
      <w:r>
        <w:rPr>
          <w:rFonts w:cs="Times New Roman"/>
          <w:sz w:val="20"/>
          <w:szCs w:val="20"/>
        </w:rPr>
        <w:t xml:space="preserve">pecifikáciu </w:t>
      </w:r>
      <w:r w:rsidR="00BF7FE2">
        <w:rPr>
          <w:rFonts w:cs="Times New Roman"/>
          <w:sz w:val="20"/>
          <w:szCs w:val="20"/>
        </w:rPr>
        <w:t xml:space="preserve">opisu predmetu zákazky – </w:t>
      </w:r>
      <w:bookmarkStart w:id="15" w:name="_Hlk29992936"/>
      <w:r w:rsidR="00BF7FE2">
        <w:rPr>
          <w:rFonts w:cs="Times New Roman"/>
          <w:sz w:val="20"/>
          <w:szCs w:val="20"/>
        </w:rPr>
        <w:t xml:space="preserve">Sekcia </w:t>
      </w:r>
      <w:bookmarkEnd w:id="15"/>
      <w:r w:rsidR="00A17C28">
        <w:rPr>
          <w:rFonts w:cs="Times New Roman"/>
          <w:sz w:val="20"/>
          <w:szCs w:val="20"/>
        </w:rPr>
        <w:t>dopravy</w:t>
      </w:r>
      <w:r w:rsidR="00BF7FE2">
        <w:rPr>
          <w:rFonts w:cs="Times New Roman"/>
          <w:sz w:val="20"/>
          <w:szCs w:val="20"/>
        </w:rPr>
        <w:t>:</w:t>
      </w:r>
    </w:p>
    <w:p w14:paraId="6AD90A68" w14:textId="77777777" w:rsidR="00BF7FE2" w:rsidRDefault="00BF7FE2" w:rsidP="009F682F">
      <w:pPr>
        <w:tabs>
          <w:tab w:val="center" w:pos="6804"/>
        </w:tabs>
        <w:spacing w:after="0"/>
        <w:rPr>
          <w:rFonts w:cs="Times New Roman"/>
          <w:sz w:val="20"/>
          <w:szCs w:val="20"/>
        </w:rPr>
      </w:pPr>
    </w:p>
    <w:p w14:paraId="27C7BD90" w14:textId="5F183672" w:rsidR="006C0C17" w:rsidRDefault="006C0C17" w:rsidP="009F682F">
      <w:pPr>
        <w:tabs>
          <w:tab w:val="center" w:pos="6804"/>
        </w:tabs>
        <w:spacing w:after="0"/>
        <w:rPr>
          <w:rFonts w:cs="Times New Roman"/>
          <w:sz w:val="20"/>
          <w:szCs w:val="20"/>
        </w:rPr>
      </w:pPr>
    </w:p>
    <w:p w14:paraId="3EEDACB9" w14:textId="77777777" w:rsidR="006C0C17" w:rsidRDefault="006C0C17" w:rsidP="009F682F">
      <w:pPr>
        <w:tabs>
          <w:tab w:val="center" w:pos="6804"/>
        </w:tabs>
        <w:spacing w:after="0"/>
        <w:rPr>
          <w:rFonts w:cs="Times New Roman"/>
          <w:sz w:val="20"/>
          <w:szCs w:val="20"/>
        </w:rPr>
      </w:pPr>
    </w:p>
    <w:p w14:paraId="6F6E6FCC" w14:textId="34C00F83" w:rsidR="009F682F" w:rsidRPr="0073412E" w:rsidRDefault="006C0C17" w:rsidP="009F682F">
      <w:pPr>
        <w:tabs>
          <w:tab w:val="center" w:pos="6804"/>
        </w:tabs>
        <w:spacing w:after="0"/>
        <w:rPr>
          <w:rFonts w:cs="Times New Roman"/>
          <w:sz w:val="20"/>
          <w:szCs w:val="20"/>
        </w:rPr>
      </w:pPr>
      <w:r>
        <w:rPr>
          <w:rFonts w:cs="Times New Roman"/>
          <w:sz w:val="20"/>
          <w:szCs w:val="20"/>
        </w:rPr>
        <w:tab/>
      </w:r>
      <w:r w:rsidRPr="0073412E">
        <w:rPr>
          <w:rFonts w:cs="Times New Roman"/>
          <w:sz w:val="20"/>
          <w:szCs w:val="20"/>
        </w:rPr>
        <w:t>...........................................</w:t>
      </w:r>
    </w:p>
    <w:p w14:paraId="7AC3DF3B" w14:textId="3F96DD3A" w:rsidR="009F682F" w:rsidRPr="0073412E" w:rsidRDefault="009F682F" w:rsidP="009F682F">
      <w:pPr>
        <w:tabs>
          <w:tab w:val="center" w:pos="6804"/>
        </w:tabs>
        <w:spacing w:after="0"/>
        <w:rPr>
          <w:rFonts w:cs="Times New Roman"/>
          <w:color w:val="FF0000"/>
          <w:sz w:val="20"/>
          <w:szCs w:val="20"/>
        </w:rPr>
      </w:pPr>
      <w:r w:rsidRPr="0073412E">
        <w:rPr>
          <w:rFonts w:cs="Times New Roman"/>
          <w:sz w:val="20"/>
          <w:szCs w:val="20"/>
        </w:rPr>
        <w:tab/>
      </w:r>
      <w:r w:rsidR="00A17C28" w:rsidRPr="0073412E">
        <w:rPr>
          <w:rFonts w:cs="Times New Roman"/>
          <w:sz w:val="20"/>
          <w:szCs w:val="20"/>
        </w:rPr>
        <w:t>Ing. Peter Bánovec</w:t>
      </w:r>
    </w:p>
    <w:p w14:paraId="4757CE59" w14:textId="6006A94B" w:rsidR="009F682F" w:rsidRPr="005F7AA9" w:rsidRDefault="009F682F" w:rsidP="009F682F">
      <w:pPr>
        <w:tabs>
          <w:tab w:val="center" w:pos="6804"/>
        </w:tabs>
        <w:rPr>
          <w:rFonts w:cs="Times New Roman"/>
          <w:sz w:val="20"/>
          <w:szCs w:val="20"/>
        </w:rPr>
      </w:pPr>
      <w:r w:rsidRPr="0073412E">
        <w:rPr>
          <w:rFonts w:cs="Times New Roman"/>
          <w:sz w:val="20"/>
          <w:szCs w:val="20"/>
        </w:rPr>
        <w:tab/>
      </w:r>
      <w:r w:rsidR="00BF7FE2" w:rsidRPr="0073412E">
        <w:rPr>
          <w:rFonts w:cs="Times New Roman"/>
          <w:sz w:val="20"/>
          <w:szCs w:val="20"/>
        </w:rPr>
        <w:t>riaditeľ sekcie</w:t>
      </w:r>
    </w:p>
    <w:p w14:paraId="50EC718F" w14:textId="19CD5CE2" w:rsidR="009F682F" w:rsidRDefault="009F682F" w:rsidP="005F7AA9">
      <w:pPr>
        <w:rPr>
          <w:rFonts w:cs="Times New Roman"/>
          <w:sz w:val="20"/>
          <w:szCs w:val="20"/>
        </w:rPr>
      </w:pPr>
    </w:p>
    <w:p w14:paraId="36C8F22E" w14:textId="7478B7A6" w:rsidR="005F7AA9" w:rsidRDefault="005F7AA9" w:rsidP="005F7AA9">
      <w:pPr>
        <w:rPr>
          <w:rFonts w:cs="Times New Roman"/>
          <w:sz w:val="20"/>
          <w:szCs w:val="20"/>
        </w:rPr>
      </w:pPr>
    </w:p>
    <w:p w14:paraId="0BDF7EB6" w14:textId="77777777" w:rsidR="005F7AA9" w:rsidRPr="005F7AA9" w:rsidRDefault="005F7AA9" w:rsidP="005F7AA9">
      <w:pPr>
        <w:rPr>
          <w:rFonts w:cs="Times New Roman"/>
          <w:sz w:val="20"/>
          <w:szCs w:val="20"/>
        </w:rPr>
      </w:pPr>
      <w:r w:rsidRPr="005F7AA9">
        <w:rPr>
          <w:rFonts w:cs="Times New Roman"/>
          <w:sz w:val="20"/>
          <w:szCs w:val="20"/>
        </w:rPr>
        <w:t>Súlad súťažných podkladov so zákonom č. 343/2015 Z. z. o verejnom obstarávaní a o zmene a doplnení niektorých zákonov v znení neskorších predpisov:</w:t>
      </w:r>
    </w:p>
    <w:p w14:paraId="3C193C26" w14:textId="77777777" w:rsidR="005F7AA9" w:rsidRPr="005F7AA9" w:rsidRDefault="005F7AA9" w:rsidP="005F7AA9">
      <w:pPr>
        <w:ind w:firstLine="5954"/>
        <w:rPr>
          <w:rFonts w:cs="Times New Roman"/>
          <w:sz w:val="20"/>
          <w:szCs w:val="20"/>
        </w:rPr>
      </w:pPr>
    </w:p>
    <w:p w14:paraId="2AC954A6" w14:textId="76636B4C" w:rsidR="006C0C17" w:rsidRDefault="006C0C17" w:rsidP="005F7AA9">
      <w:pPr>
        <w:tabs>
          <w:tab w:val="center" w:pos="6804"/>
        </w:tabs>
        <w:spacing w:after="0"/>
        <w:rPr>
          <w:rFonts w:cs="Times New Roman"/>
          <w:sz w:val="20"/>
          <w:szCs w:val="20"/>
        </w:rPr>
      </w:pPr>
      <w:r>
        <w:rPr>
          <w:rFonts w:cs="Times New Roman"/>
          <w:sz w:val="20"/>
          <w:szCs w:val="20"/>
        </w:rPr>
        <w:tab/>
      </w:r>
      <w:r w:rsidRPr="005F7AA9">
        <w:rPr>
          <w:rFonts w:cs="Times New Roman"/>
          <w:sz w:val="20"/>
          <w:szCs w:val="20"/>
        </w:rPr>
        <w:t>...........................................</w:t>
      </w:r>
    </w:p>
    <w:p w14:paraId="5591330D" w14:textId="316AE29C"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r>
      <w:r w:rsidR="00A17C28">
        <w:rPr>
          <w:rFonts w:cs="Times New Roman"/>
          <w:sz w:val="20"/>
          <w:szCs w:val="20"/>
        </w:rPr>
        <w:t>JUDr. Zuzana Jamnická</w:t>
      </w:r>
      <w:r w:rsidRPr="005F7AA9">
        <w:rPr>
          <w:rFonts w:cs="Times New Roman"/>
          <w:sz w:val="20"/>
          <w:szCs w:val="20"/>
        </w:rPr>
        <w:t xml:space="preserve"> </w:t>
      </w:r>
    </w:p>
    <w:p w14:paraId="25B8C56C" w14:textId="35161688" w:rsidR="005429D6" w:rsidRDefault="005F7AA9" w:rsidP="009F682F">
      <w:pPr>
        <w:tabs>
          <w:tab w:val="center" w:pos="6804"/>
        </w:tabs>
        <w:rPr>
          <w:rFonts w:cs="Times New Roman"/>
          <w:bCs/>
          <w:sz w:val="20"/>
          <w:szCs w:val="20"/>
        </w:rPr>
      </w:pPr>
      <w:r w:rsidRPr="005F7AA9">
        <w:rPr>
          <w:rFonts w:cs="Times New Roman"/>
          <w:bCs/>
          <w:sz w:val="20"/>
          <w:szCs w:val="20"/>
        </w:rPr>
        <w:tab/>
        <w:t>referent oddelenia verejného obstarávania</w:t>
      </w:r>
    </w:p>
    <w:p w14:paraId="2150E8B9" w14:textId="77777777" w:rsidR="000E2453" w:rsidRPr="000E2453" w:rsidRDefault="000E2453" w:rsidP="000E2453">
      <w:pPr>
        <w:pStyle w:val="Nadpis1"/>
        <w:rPr>
          <w:sz w:val="16"/>
          <w:szCs w:val="16"/>
        </w:rPr>
      </w:pPr>
      <w:bookmarkStart w:id="16" w:name="_Toc22303025"/>
      <w:bookmarkStart w:id="17" w:name="_Toc22129908"/>
      <w:bookmarkStart w:id="18" w:name="_Toc22124939"/>
      <w:bookmarkStart w:id="19" w:name="_Toc21966289"/>
      <w:bookmarkStart w:id="20" w:name="_Toc30588782"/>
      <w:bookmarkStart w:id="21" w:name="_Toc30590717"/>
    </w:p>
    <w:p w14:paraId="2385E3DA" w14:textId="6987FF10" w:rsidR="00B65AEE" w:rsidRDefault="00437702" w:rsidP="000E2453">
      <w:pPr>
        <w:pStyle w:val="Nadpis1"/>
      </w:pPr>
      <w:bookmarkStart w:id="22" w:name="_Toc38032409"/>
      <w:r>
        <w:t>Obsah súťažných podkladov</w:t>
      </w:r>
      <w:bookmarkStart w:id="23" w:name="_Hlk31806821"/>
      <w:bookmarkEnd w:id="16"/>
      <w:bookmarkEnd w:id="17"/>
      <w:bookmarkEnd w:id="18"/>
      <w:bookmarkEnd w:id="19"/>
      <w:bookmarkEnd w:id="20"/>
      <w:bookmarkEnd w:id="21"/>
      <w:bookmarkEnd w:id="22"/>
    </w:p>
    <w:bookmarkEnd w:id="23" w:displacedByCustomXml="next"/>
    <w:bookmarkStart w:id="24" w:name="_Hlk30590432" w:displacedByCustomXml="next"/>
    <w:sdt>
      <w:sdtPr>
        <w:rPr>
          <w:rFonts w:asciiTheme="majorHAnsi" w:eastAsiaTheme="majorEastAsia" w:hAnsiTheme="majorHAnsi" w:cstheme="majorBidi"/>
          <w:color w:val="2F5496" w:themeColor="accent1" w:themeShade="BF"/>
          <w:sz w:val="22"/>
          <w:lang w:eastAsia="sk-SK"/>
        </w:rPr>
        <w:id w:val="1422753647"/>
        <w:docPartObj>
          <w:docPartGallery w:val="Table of Contents"/>
          <w:docPartUnique/>
        </w:docPartObj>
      </w:sdtPr>
      <w:sdtEndPr>
        <w:rPr>
          <w:rFonts w:ascii="Times New Roman" w:eastAsiaTheme="minorHAnsi" w:hAnsi="Times New Roman" w:cstheme="minorBidi"/>
          <w:color w:val="auto"/>
          <w:lang w:eastAsia="en-US"/>
        </w:rPr>
      </w:sdtEndPr>
      <w:sdtContent>
        <w:p w14:paraId="7556B791" w14:textId="0606A0EE" w:rsidR="00BD3F4C" w:rsidRDefault="004502CD">
          <w:pPr>
            <w:pStyle w:val="Obsah1"/>
            <w:tabs>
              <w:tab w:val="right" w:leader="dot" w:pos="9062"/>
            </w:tabs>
            <w:rPr>
              <w:rFonts w:asciiTheme="minorHAnsi" w:eastAsiaTheme="minorEastAsia" w:hAnsiTheme="minorHAnsi"/>
              <w:noProof/>
              <w:sz w:val="22"/>
              <w:lang w:eastAsia="sk-SK"/>
            </w:rPr>
          </w:pPr>
          <w:r w:rsidRPr="00DF575D">
            <w:rPr>
              <w:rFonts w:cs="Times New Roman"/>
              <w:sz w:val="22"/>
            </w:rPr>
            <w:fldChar w:fldCharType="begin"/>
          </w:r>
          <w:r w:rsidRPr="00DF575D">
            <w:rPr>
              <w:rFonts w:cs="Times New Roman"/>
              <w:sz w:val="22"/>
            </w:rPr>
            <w:instrText xml:space="preserve"> TOC \o "1-2" \h \z \u </w:instrText>
          </w:r>
          <w:r w:rsidRPr="00DF575D">
            <w:rPr>
              <w:rFonts w:cs="Times New Roman"/>
              <w:sz w:val="22"/>
            </w:rPr>
            <w:fldChar w:fldCharType="separate"/>
          </w:r>
        </w:p>
        <w:p w14:paraId="24FBD054" w14:textId="0A434BCA" w:rsidR="00BD3F4C" w:rsidRDefault="00774B5D">
          <w:pPr>
            <w:pStyle w:val="Obsah1"/>
            <w:tabs>
              <w:tab w:val="right" w:leader="dot" w:pos="9062"/>
            </w:tabs>
            <w:rPr>
              <w:rFonts w:asciiTheme="minorHAnsi" w:eastAsiaTheme="minorEastAsia" w:hAnsiTheme="minorHAnsi"/>
              <w:noProof/>
              <w:sz w:val="22"/>
              <w:lang w:eastAsia="sk-SK"/>
            </w:rPr>
          </w:pPr>
          <w:hyperlink w:anchor="_Toc38032410" w:history="1">
            <w:r w:rsidR="00BD3F4C" w:rsidRPr="003D2DD2">
              <w:rPr>
                <w:rStyle w:val="Hypertextovprepojenie"/>
                <w:noProof/>
              </w:rPr>
              <w:t>Časť A. Pokyny pre záujemcov</w:t>
            </w:r>
            <w:r w:rsidR="00BD3F4C">
              <w:rPr>
                <w:noProof/>
                <w:webHidden/>
              </w:rPr>
              <w:tab/>
            </w:r>
            <w:r w:rsidR="00BD3F4C">
              <w:rPr>
                <w:noProof/>
                <w:webHidden/>
              </w:rPr>
              <w:fldChar w:fldCharType="begin"/>
            </w:r>
            <w:r w:rsidR="00BD3F4C">
              <w:rPr>
                <w:noProof/>
                <w:webHidden/>
              </w:rPr>
              <w:instrText xml:space="preserve"> PAGEREF _Toc38032410 \h </w:instrText>
            </w:r>
            <w:r w:rsidR="00BD3F4C">
              <w:rPr>
                <w:noProof/>
                <w:webHidden/>
              </w:rPr>
            </w:r>
            <w:r w:rsidR="00BD3F4C">
              <w:rPr>
                <w:noProof/>
                <w:webHidden/>
              </w:rPr>
              <w:fldChar w:fldCharType="separate"/>
            </w:r>
            <w:r w:rsidR="00BD3F4C">
              <w:rPr>
                <w:noProof/>
                <w:webHidden/>
              </w:rPr>
              <w:t>3</w:t>
            </w:r>
            <w:r w:rsidR="00BD3F4C">
              <w:rPr>
                <w:noProof/>
                <w:webHidden/>
              </w:rPr>
              <w:fldChar w:fldCharType="end"/>
            </w:r>
          </w:hyperlink>
        </w:p>
        <w:p w14:paraId="6B73EED2" w14:textId="63F3966E" w:rsidR="00BD3F4C" w:rsidRDefault="00774B5D">
          <w:pPr>
            <w:pStyle w:val="Obsah2"/>
            <w:tabs>
              <w:tab w:val="left" w:pos="660"/>
              <w:tab w:val="right" w:leader="dot" w:pos="9062"/>
            </w:tabs>
            <w:rPr>
              <w:rFonts w:asciiTheme="minorHAnsi" w:eastAsiaTheme="minorEastAsia" w:hAnsiTheme="minorHAnsi"/>
              <w:noProof/>
              <w:sz w:val="22"/>
              <w:lang w:eastAsia="sk-SK"/>
            </w:rPr>
          </w:pPr>
          <w:hyperlink w:anchor="_Toc38032411" w:history="1">
            <w:r w:rsidR="00BD3F4C" w:rsidRPr="003D2DD2">
              <w:rPr>
                <w:rStyle w:val="Hypertextovprepojenie"/>
                <w:noProof/>
              </w:rPr>
              <w:t>1.</w:t>
            </w:r>
            <w:r w:rsidR="00BD3F4C">
              <w:rPr>
                <w:rFonts w:asciiTheme="minorHAnsi" w:eastAsiaTheme="minorEastAsia" w:hAnsiTheme="minorHAnsi"/>
                <w:noProof/>
                <w:sz w:val="22"/>
                <w:lang w:eastAsia="sk-SK"/>
              </w:rPr>
              <w:tab/>
            </w:r>
            <w:r w:rsidR="00BD3F4C" w:rsidRPr="003D2DD2">
              <w:rPr>
                <w:rStyle w:val="Hypertextovprepojenie"/>
                <w:noProof/>
              </w:rPr>
              <w:t>Identifikácia verejného obstarávateľa</w:t>
            </w:r>
            <w:r w:rsidR="00BD3F4C">
              <w:rPr>
                <w:noProof/>
                <w:webHidden/>
              </w:rPr>
              <w:tab/>
            </w:r>
            <w:r w:rsidR="00BD3F4C">
              <w:rPr>
                <w:noProof/>
                <w:webHidden/>
              </w:rPr>
              <w:fldChar w:fldCharType="begin"/>
            </w:r>
            <w:r w:rsidR="00BD3F4C">
              <w:rPr>
                <w:noProof/>
                <w:webHidden/>
              </w:rPr>
              <w:instrText xml:space="preserve"> PAGEREF _Toc38032411 \h </w:instrText>
            </w:r>
            <w:r w:rsidR="00BD3F4C">
              <w:rPr>
                <w:noProof/>
                <w:webHidden/>
              </w:rPr>
            </w:r>
            <w:r w:rsidR="00BD3F4C">
              <w:rPr>
                <w:noProof/>
                <w:webHidden/>
              </w:rPr>
              <w:fldChar w:fldCharType="separate"/>
            </w:r>
            <w:r w:rsidR="00BD3F4C">
              <w:rPr>
                <w:noProof/>
                <w:webHidden/>
              </w:rPr>
              <w:t>3</w:t>
            </w:r>
            <w:r w:rsidR="00BD3F4C">
              <w:rPr>
                <w:noProof/>
                <w:webHidden/>
              </w:rPr>
              <w:fldChar w:fldCharType="end"/>
            </w:r>
          </w:hyperlink>
        </w:p>
        <w:p w14:paraId="16B438E9" w14:textId="2708F18E" w:rsidR="00BD3F4C" w:rsidRDefault="00774B5D">
          <w:pPr>
            <w:pStyle w:val="Obsah2"/>
            <w:tabs>
              <w:tab w:val="left" w:pos="660"/>
              <w:tab w:val="right" w:leader="dot" w:pos="9062"/>
            </w:tabs>
            <w:rPr>
              <w:rFonts w:asciiTheme="minorHAnsi" w:eastAsiaTheme="minorEastAsia" w:hAnsiTheme="minorHAnsi"/>
              <w:noProof/>
              <w:sz w:val="22"/>
              <w:lang w:eastAsia="sk-SK"/>
            </w:rPr>
          </w:pPr>
          <w:hyperlink w:anchor="_Toc38032413" w:history="1">
            <w:r w:rsidR="00BD3F4C" w:rsidRPr="003D2DD2">
              <w:rPr>
                <w:rStyle w:val="Hypertextovprepojenie"/>
                <w:noProof/>
              </w:rPr>
              <w:t>2.</w:t>
            </w:r>
            <w:r w:rsidR="00BD3F4C">
              <w:rPr>
                <w:rFonts w:asciiTheme="minorHAnsi" w:eastAsiaTheme="minorEastAsia" w:hAnsiTheme="minorHAnsi"/>
                <w:noProof/>
                <w:sz w:val="22"/>
                <w:lang w:eastAsia="sk-SK"/>
              </w:rPr>
              <w:tab/>
            </w:r>
            <w:r w:rsidR="00BD3F4C" w:rsidRPr="003D2DD2">
              <w:rPr>
                <w:rStyle w:val="Hypertextovprepojenie"/>
                <w:noProof/>
              </w:rPr>
              <w:t>Identifikácia verejného obstarávania</w:t>
            </w:r>
            <w:r w:rsidR="00BD3F4C">
              <w:rPr>
                <w:noProof/>
                <w:webHidden/>
              </w:rPr>
              <w:tab/>
            </w:r>
            <w:r w:rsidR="00BD3F4C">
              <w:rPr>
                <w:noProof/>
                <w:webHidden/>
              </w:rPr>
              <w:fldChar w:fldCharType="begin"/>
            </w:r>
            <w:r w:rsidR="00BD3F4C">
              <w:rPr>
                <w:noProof/>
                <w:webHidden/>
              </w:rPr>
              <w:instrText xml:space="preserve"> PAGEREF _Toc38032413 \h </w:instrText>
            </w:r>
            <w:r w:rsidR="00BD3F4C">
              <w:rPr>
                <w:noProof/>
                <w:webHidden/>
              </w:rPr>
            </w:r>
            <w:r w:rsidR="00BD3F4C">
              <w:rPr>
                <w:noProof/>
                <w:webHidden/>
              </w:rPr>
              <w:fldChar w:fldCharType="separate"/>
            </w:r>
            <w:r w:rsidR="00BD3F4C">
              <w:rPr>
                <w:noProof/>
                <w:webHidden/>
              </w:rPr>
              <w:t>3</w:t>
            </w:r>
            <w:r w:rsidR="00BD3F4C">
              <w:rPr>
                <w:noProof/>
                <w:webHidden/>
              </w:rPr>
              <w:fldChar w:fldCharType="end"/>
            </w:r>
          </w:hyperlink>
        </w:p>
        <w:p w14:paraId="1AF805EF" w14:textId="75E01E5A" w:rsidR="00BD3F4C" w:rsidRDefault="00774B5D">
          <w:pPr>
            <w:pStyle w:val="Obsah2"/>
            <w:tabs>
              <w:tab w:val="left" w:pos="660"/>
              <w:tab w:val="right" w:leader="dot" w:pos="9062"/>
            </w:tabs>
            <w:rPr>
              <w:rFonts w:asciiTheme="minorHAnsi" w:eastAsiaTheme="minorEastAsia" w:hAnsiTheme="minorHAnsi"/>
              <w:noProof/>
              <w:sz w:val="22"/>
              <w:lang w:eastAsia="sk-SK"/>
            </w:rPr>
          </w:pPr>
          <w:hyperlink w:anchor="_Toc38032414" w:history="1">
            <w:r w:rsidR="00BD3F4C" w:rsidRPr="003D2DD2">
              <w:rPr>
                <w:rStyle w:val="Hypertextovprepojenie"/>
                <w:noProof/>
              </w:rPr>
              <w:t>3.</w:t>
            </w:r>
            <w:r w:rsidR="00BD3F4C">
              <w:rPr>
                <w:rFonts w:asciiTheme="minorHAnsi" w:eastAsiaTheme="minorEastAsia" w:hAnsiTheme="minorHAnsi"/>
                <w:noProof/>
                <w:sz w:val="22"/>
                <w:lang w:eastAsia="sk-SK"/>
              </w:rPr>
              <w:tab/>
            </w:r>
            <w:r w:rsidR="00BD3F4C" w:rsidRPr="003D2DD2">
              <w:rPr>
                <w:rStyle w:val="Hypertextovprepojenie"/>
                <w:noProof/>
              </w:rPr>
              <w:t>Rozdelenie predmetu zákazky</w:t>
            </w:r>
            <w:r w:rsidR="00BD3F4C">
              <w:rPr>
                <w:noProof/>
                <w:webHidden/>
              </w:rPr>
              <w:tab/>
            </w:r>
            <w:r w:rsidR="00BD3F4C">
              <w:rPr>
                <w:noProof/>
                <w:webHidden/>
              </w:rPr>
              <w:fldChar w:fldCharType="begin"/>
            </w:r>
            <w:r w:rsidR="00BD3F4C">
              <w:rPr>
                <w:noProof/>
                <w:webHidden/>
              </w:rPr>
              <w:instrText xml:space="preserve"> PAGEREF _Toc38032414 \h </w:instrText>
            </w:r>
            <w:r w:rsidR="00BD3F4C">
              <w:rPr>
                <w:noProof/>
                <w:webHidden/>
              </w:rPr>
            </w:r>
            <w:r w:rsidR="00BD3F4C">
              <w:rPr>
                <w:noProof/>
                <w:webHidden/>
              </w:rPr>
              <w:fldChar w:fldCharType="separate"/>
            </w:r>
            <w:r w:rsidR="00BD3F4C">
              <w:rPr>
                <w:noProof/>
                <w:webHidden/>
              </w:rPr>
              <w:t>4</w:t>
            </w:r>
            <w:r w:rsidR="00BD3F4C">
              <w:rPr>
                <w:noProof/>
                <w:webHidden/>
              </w:rPr>
              <w:fldChar w:fldCharType="end"/>
            </w:r>
          </w:hyperlink>
        </w:p>
        <w:p w14:paraId="380859A6" w14:textId="514182BE" w:rsidR="00BD3F4C" w:rsidRDefault="00774B5D">
          <w:pPr>
            <w:pStyle w:val="Obsah2"/>
            <w:tabs>
              <w:tab w:val="left" w:pos="660"/>
              <w:tab w:val="right" w:leader="dot" w:pos="9062"/>
            </w:tabs>
            <w:rPr>
              <w:rFonts w:asciiTheme="minorHAnsi" w:eastAsiaTheme="minorEastAsia" w:hAnsiTheme="minorHAnsi"/>
              <w:noProof/>
              <w:sz w:val="22"/>
              <w:lang w:eastAsia="sk-SK"/>
            </w:rPr>
          </w:pPr>
          <w:hyperlink w:anchor="_Toc38032415" w:history="1">
            <w:r w:rsidR="00BD3F4C" w:rsidRPr="003D2DD2">
              <w:rPr>
                <w:rStyle w:val="Hypertextovprepojenie"/>
                <w:noProof/>
              </w:rPr>
              <w:t>4.</w:t>
            </w:r>
            <w:r w:rsidR="00BD3F4C">
              <w:rPr>
                <w:rFonts w:asciiTheme="minorHAnsi" w:eastAsiaTheme="minorEastAsia" w:hAnsiTheme="minorHAnsi"/>
                <w:noProof/>
                <w:sz w:val="22"/>
                <w:lang w:eastAsia="sk-SK"/>
              </w:rPr>
              <w:tab/>
            </w:r>
            <w:r w:rsidR="00BD3F4C" w:rsidRPr="003D2DD2">
              <w:rPr>
                <w:rStyle w:val="Hypertextovprepojenie"/>
                <w:noProof/>
              </w:rPr>
              <w:t>Variantné riešenie</w:t>
            </w:r>
            <w:r w:rsidR="00BD3F4C">
              <w:rPr>
                <w:noProof/>
                <w:webHidden/>
              </w:rPr>
              <w:tab/>
            </w:r>
            <w:r w:rsidR="00BD3F4C">
              <w:rPr>
                <w:noProof/>
                <w:webHidden/>
              </w:rPr>
              <w:fldChar w:fldCharType="begin"/>
            </w:r>
            <w:r w:rsidR="00BD3F4C">
              <w:rPr>
                <w:noProof/>
                <w:webHidden/>
              </w:rPr>
              <w:instrText xml:space="preserve"> PAGEREF _Toc38032415 \h </w:instrText>
            </w:r>
            <w:r w:rsidR="00BD3F4C">
              <w:rPr>
                <w:noProof/>
                <w:webHidden/>
              </w:rPr>
            </w:r>
            <w:r w:rsidR="00BD3F4C">
              <w:rPr>
                <w:noProof/>
                <w:webHidden/>
              </w:rPr>
              <w:fldChar w:fldCharType="separate"/>
            </w:r>
            <w:r w:rsidR="00BD3F4C">
              <w:rPr>
                <w:noProof/>
                <w:webHidden/>
              </w:rPr>
              <w:t>4</w:t>
            </w:r>
            <w:r w:rsidR="00BD3F4C">
              <w:rPr>
                <w:noProof/>
                <w:webHidden/>
              </w:rPr>
              <w:fldChar w:fldCharType="end"/>
            </w:r>
          </w:hyperlink>
        </w:p>
        <w:p w14:paraId="3363F525" w14:textId="322AE5DC" w:rsidR="00BD3F4C" w:rsidRDefault="00774B5D">
          <w:pPr>
            <w:pStyle w:val="Obsah2"/>
            <w:tabs>
              <w:tab w:val="left" w:pos="660"/>
              <w:tab w:val="right" w:leader="dot" w:pos="9062"/>
            </w:tabs>
            <w:rPr>
              <w:rFonts w:asciiTheme="minorHAnsi" w:eastAsiaTheme="minorEastAsia" w:hAnsiTheme="minorHAnsi"/>
              <w:noProof/>
              <w:sz w:val="22"/>
              <w:lang w:eastAsia="sk-SK"/>
            </w:rPr>
          </w:pPr>
          <w:hyperlink w:anchor="_Toc38032416" w:history="1">
            <w:r w:rsidR="00BD3F4C" w:rsidRPr="003D2DD2">
              <w:rPr>
                <w:rStyle w:val="Hypertextovprepojenie"/>
                <w:noProof/>
              </w:rPr>
              <w:t>5.</w:t>
            </w:r>
            <w:r w:rsidR="00BD3F4C">
              <w:rPr>
                <w:rFonts w:asciiTheme="minorHAnsi" w:eastAsiaTheme="minorEastAsia" w:hAnsiTheme="minorHAnsi"/>
                <w:noProof/>
                <w:sz w:val="22"/>
                <w:lang w:eastAsia="sk-SK"/>
              </w:rPr>
              <w:tab/>
            </w:r>
            <w:r w:rsidR="00BD3F4C" w:rsidRPr="003D2DD2">
              <w:rPr>
                <w:rStyle w:val="Hypertextovprepojenie"/>
                <w:noProof/>
              </w:rPr>
              <w:t>Miesto dodania predmetu zákazky</w:t>
            </w:r>
            <w:r w:rsidR="00BD3F4C">
              <w:rPr>
                <w:noProof/>
                <w:webHidden/>
              </w:rPr>
              <w:tab/>
            </w:r>
            <w:r w:rsidR="00BD3F4C">
              <w:rPr>
                <w:noProof/>
                <w:webHidden/>
              </w:rPr>
              <w:fldChar w:fldCharType="begin"/>
            </w:r>
            <w:r w:rsidR="00BD3F4C">
              <w:rPr>
                <w:noProof/>
                <w:webHidden/>
              </w:rPr>
              <w:instrText xml:space="preserve"> PAGEREF _Toc38032416 \h </w:instrText>
            </w:r>
            <w:r w:rsidR="00BD3F4C">
              <w:rPr>
                <w:noProof/>
                <w:webHidden/>
              </w:rPr>
            </w:r>
            <w:r w:rsidR="00BD3F4C">
              <w:rPr>
                <w:noProof/>
                <w:webHidden/>
              </w:rPr>
              <w:fldChar w:fldCharType="separate"/>
            </w:r>
            <w:r w:rsidR="00BD3F4C">
              <w:rPr>
                <w:noProof/>
                <w:webHidden/>
              </w:rPr>
              <w:t>4</w:t>
            </w:r>
            <w:r w:rsidR="00BD3F4C">
              <w:rPr>
                <w:noProof/>
                <w:webHidden/>
              </w:rPr>
              <w:fldChar w:fldCharType="end"/>
            </w:r>
          </w:hyperlink>
        </w:p>
        <w:p w14:paraId="1CC05CFE" w14:textId="5467625F" w:rsidR="00BD3F4C" w:rsidRDefault="00774B5D">
          <w:pPr>
            <w:pStyle w:val="Obsah2"/>
            <w:tabs>
              <w:tab w:val="left" w:pos="660"/>
              <w:tab w:val="right" w:leader="dot" w:pos="9062"/>
            </w:tabs>
            <w:rPr>
              <w:rFonts w:asciiTheme="minorHAnsi" w:eastAsiaTheme="minorEastAsia" w:hAnsiTheme="minorHAnsi"/>
              <w:noProof/>
              <w:sz w:val="22"/>
              <w:lang w:eastAsia="sk-SK"/>
            </w:rPr>
          </w:pPr>
          <w:hyperlink w:anchor="_Toc38032417" w:history="1">
            <w:r w:rsidR="00BD3F4C" w:rsidRPr="003D2DD2">
              <w:rPr>
                <w:rStyle w:val="Hypertextovprepojenie"/>
                <w:noProof/>
              </w:rPr>
              <w:t>6.</w:t>
            </w:r>
            <w:r w:rsidR="00BD3F4C">
              <w:rPr>
                <w:rFonts w:asciiTheme="minorHAnsi" w:eastAsiaTheme="minorEastAsia" w:hAnsiTheme="minorHAnsi"/>
                <w:noProof/>
                <w:sz w:val="22"/>
                <w:lang w:eastAsia="sk-SK"/>
              </w:rPr>
              <w:tab/>
            </w:r>
            <w:r w:rsidR="00BD3F4C" w:rsidRPr="003D2DD2">
              <w:rPr>
                <w:rStyle w:val="Hypertextovprepojenie"/>
                <w:noProof/>
              </w:rPr>
              <w:t>Zmluvný vzťah a jeho trvanie</w:t>
            </w:r>
            <w:r w:rsidR="00BD3F4C">
              <w:rPr>
                <w:noProof/>
                <w:webHidden/>
              </w:rPr>
              <w:tab/>
            </w:r>
            <w:r w:rsidR="00BD3F4C">
              <w:rPr>
                <w:noProof/>
                <w:webHidden/>
              </w:rPr>
              <w:fldChar w:fldCharType="begin"/>
            </w:r>
            <w:r w:rsidR="00BD3F4C">
              <w:rPr>
                <w:noProof/>
                <w:webHidden/>
              </w:rPr>
              <w:instrText xml:space="preserve"> PAGEREF _Toc38032417 \h </w:instrText>
            </w:r>
            <w:r w:rsidR="00BD3F4C">
              <w:rPr>
                <w:noProof/>
                <w:webHidden/>
              </w:rPr>
            </w:r>
            <w:r w:rsidR="00BD3F4C">
              <w:rPr>
                <w:noProof/>
                <w:webHidden/>
              </w:rPr>
              <w:fldChar w:fldCharType="separate"/>
            </w:r>
            <w:r w:rsidR="00BD3F4C">
              <w:rPr>
                <w:noProof/>
                <w:webHidden/>
              </w:rPr>
              <w:t>4</w:t>
            </w:r>
            <w:r w:rsidR="00BD3F4C">
              <w:rPr>
                <w:noProof/>
                <w:webHidden/>
              </w:rPr>
              <w:fldChar w:fldCharType="end"/>
            </w:r>
          </w:hyperlink>
        </w:p>
        <w:p w14:paraId="1ABC39DE" w14:textId="3B10A7CB" w:rsidR="00BD3F4C" w:rsidRDefault="00774B5D">
          <w:pPr>
            <w:pStyle w:val="Obsah2"/>
            <w:tabs>
              <w:tab w:val="left" w:pos="660"/>
              <w:tab w:val="right" w:leader="dot" w:pos="9062"/>
            </w:tabs>
            <w:rPr>
              <w:rFonts w:asciiTheme="minorHAnsi" w:eastAsiaTheme="minorEastAsia" w:hAnsiTheme="minorHAnsi"/>
              <w:noProof/>
              <w:sz w:val="22"/>
              <w:lang w:eastAsia="sk-SK"/>
            </w:rPr>
          </w:pPr>
          <w:hyperlink w:anchor="_Toc38032418" w:history="1">
            <w:r w:rsidR="00BD3F4C" w:rsidRPr="003D2DD2">
              <w:rPr>
                <w:rStyle w:val="Hypertextovprepojenie"/>
                <w:noProof/>
              </w:rPr>
              <w:t>7.</w:t>
            </w:r>
            <w:r w:rsidR="00BD3F4C">
              <w:rPr>
                <w:rFonts w:asciiTheme="minorHAnsi" w:eastAsiaTheme="minorEastAsia" w:hAnsiTheme="minorHAnsi"/>
                <w:noProof/>
                <w:sz w:val="22"/>
                <w:lang w:eastAsia="sk-SK"/>
              </w:rPr>
              <w:tab/>
            </w:r>
            <w:r w:rsidR="00BD3F4C" w:rsidRPr="003D2DD2">
              <w:rPr>
                <w:rStyle w:val="Hypertextovprepojenie"/>
                <w:noProof/>
              </w:rPr>
              <w:t>Financovanie predmetu zákazky</w:t>
            </w:r>
            <w:r w:rsidR="00BD3F4C">
              <w:rPr>
                <w:noProof/>
                <w:webHidden/>
              </w:rPr>
              <w:tab/>
            </w:r>
            <w:r w:rsidR="00BD3F4C">
              <w:rPr>
                <w:noProof/>
                <w:webHidden/>
              </w:rPr>
              <w:fldChar w:fldCharType="begin"/>
            </w:r>
            <w:r w:rsidR="00BD3F4C">
              <w:rPr>
                <w:noProof/>
                <w:webHidden/>
              </w:rPr>
              <w:instrText xml:space="preserve"> PAGEREF _Toc38032418 \h </w:instrText>
            </w:r>
            <w:r w:rsidR="00BD3F4C">
              <w:rPr>
                <w:noProof/>
                <w:webHidden/>
              </w:rPr>
            </w:r>
            <w:r w:rsidR="00BD3F4C">
              <w:rPr>
                <w:noProof/>
                <w:webHidden/>
              </w:rPr>
              <w:fldChar w:fldCharType="separate"/>
            </w:r>
            <w:r w:rsidR="00BD3F4C">
              <w:rPr>
                <w:noProof/>
                <w:webHidden/>
              </w:rPr>
              <w:t>4</w:t>
            </w:r>
            <w:r w:rsidR="00BD3F4C">
              <w:rPr>
                <w:noProof/>
                <w:webHidden/>
              </w:rPr>
              <w:fldChar w:fldCharType="end"/>
            </w:r>
          </w:hyperlink>
        </w:p>
        <w:p w14:paraId="4204B8F7" w14:textId="5BEA5BF3" w:rsidR="00BD3F4C" w:rsidRDefault="00774B5D">
          <w:pPr>
            <w:pStyle w:val="Obsah2"/>
            <w:tabs>
              <w:tab w:val="left" w:pos="660"/>
              <w:tab w:val="right" w:leader="dot" w:pos="9062"/>
            </w:tabs>
            <w:rPr>
              <w:rFonts w:asciiTheme="minorHAnsi" w:eastAsiaTheme="minorEastAsia" w:hAnsiTheme="minorHAnsi"/>
              <w:noProof/>
              <w:sz w:val="22"/>
              <w:lang w:eastAsia="sk-SK"/>
            </w:rPr>
          </w:pPr>
          <w:hyperlink w:anchor="_Toc38032419" w:history="1">
            <w:r w:rsidR="00BD3F4C" w:rsidRPr="003D2DD2">
              <w:rPr>
                <w:rStyle w:val="Hypertextovprepojenie"/>
                <w:noProof/>
              </w:rPr>
              <w:t>8.</w:t>
            </w:r>
            <w:r w:rsidR="00BD3F4C">
              <w:rPr>
                <w:rFonts w:asciiTheme="minorHAnsi" w:eastAsiaTheme="minorEastAsia" w:hAnsiTheme="minorHAnsi"/>
                <w:noProof/>
                <w:sz w:val="22"/>
                <w:lang w:eastAsia="sk-SK"/>
              </w:rPr>
              <w:tab/>
            </w:r>
            <w:r w:rsidR="00BD3F4C" w:rsidRPr="003D2DD2">
              <w:rPr>
                <w:rStyle w:val="Hypertextovprepojenie"/>
                <w:noProof/>
              </w:rPr>
              <w:t>Komunikácia medzi verejným obstarávateľom a uchádzačmi alebo záujemcami</w:t>
            </w:r>
            <w:r w:rsidR="00BD3F4C">
              <w:rPr>
                <w:noProof/>
                <w:webHidden/>
              </w:rPr>
              <w:tab/>
            </w:r>
            <w:r w:rsidR="00BD3F4C">
              <w:rPr>
                <w:noProof/>
                <w:webHidden/>
              </w:rPr>
              <w:fldChar w:fldCharType="begin"/>
            </w:r>
            <w:r w:rsidR="00BD3F4C">
              <w:rPr>
                <w:noProof/>
                <w:webHidden/>
              </w:rPr>
              <w:instrText xml:space="preserve"> PAGEREF _Toc38032419 \h </w:instrText>
            </w:r>
            <w:r w:rsidR="00BD3F4C">
              <w:rPr>
                <w:noProof/>
                <w:webHidden/>
              </w:rPr>
            </w:r>
            <w:r w:rsidR="00BD3F4C">
              <w:rPr>
                <w:noProof/>
                <w:webHidden/>
              </w:rPr>
              <w:fldChar w:fldCharType="separate"/>
            </w:r>
            <w:r w:rsidR="00BD3F4C">
              <w:rPr>
                <w:noProof/>
                <w:webHidden/>
              </w:rPr>
              <w:t>4</w:t>
            </w:r>
            <w:r w:rsidR="00BD3F4C">
              <w:rPr>
                <w:noProof/>
                <w:webHidden/>
              </w:rPr>
              <w:fldChar w:fldCharType="end"/>
            </w:r>
          </w:hyperlink>
        </w:p>
        <w:p w14:paraId="4A38A1DD" w14:textId="453781FA" w:rsidR="00BD3F4C" w:rsidRDefault="00774B5D">
          <w:pPr>
            <w:pStyle w:val="Obsah2"/>
            <w:tabs>
              <w:tab w:val="left" w:pos="660"/>
              <w:tab w:val="right" w:leader="dot" w:pos="9062"/>
            </w:tabs>
            <w:rPr>
              <w:rFonts w:asciiTheme="minorHAnsi" w:eastAsiaTheme="minorEastAsia" w:hAnsiTheme="minorHAnsi"/>
              <w:noProof/>
              <w:sz w:val="22"/>
              <w:lang w:eastAsia="sk-SK"/>
            </w:rPr>
          </w:pPr>
          <w:hyperlink w:anchor="_Toc38032420" w:history="1">
            <w:r w:rsidR="00BD3F4C" w:rsidRPr="003D2DD2">
              <w:rPr>
                <w:rStyle w:val="Hypertextovprepojenie"/>
                <w:noProof/>
              </w:rPr>
              <w:t>9.</w:t>
            </w:r>
            <w:r w:rsidR="00BD3F4C">
              <w:rPr>
                <w:rFonts w:asciiTheme="minorHAnsi" w:eastAsiaTheme="minorEastAsia" w:hAnsiTheme="minorHAnsi"/>
                <w:noProof/>
                <w:sz w:val="22"/>
                <w:lang w:eastAsia="sk-SK"/>
              </w:rPr>
              <w:tab/>
            </w:r>
            <w:r w:rsidR="00BD3F4C" w:rsidRPr="003D2DD2">
              <w:rPr>
                <w:rStyle w:val="Hypertextovprepojenie"/>
                <w:noProof/>
              </w:rPr>
              <w:t>Vysvetlenie zadávacej dokumentácie</w:t>
            </w:r>
            <w:r w:rsidR="00BD3F4C">
              <w:rPr>
                <w:noProof/>
                <w:webHidden/>
              </w:rPr>
              <w:tab/>
            </w:r>
            <w:r w:rsidR="00BD3F4C">
              <w:rPr>
                <w:noProof/>
                <w:webHidden/>
              </w:rPr>
              <w:fldChar w:fldCharType="begin"/>
            </w:r>
            <w:r w:rsidR="00BD3F4C">
              <w:rPr>
                <w:noProof/>
                <w:webHidden/>
              </w:rPr>
              <w:instrText xml:space="preserve"> PAGEREF _Toc38032420 \h </w:instrText>
            </w:r>
            <w:r w:rsidR="00BD3F4C">
              <w:rPr>
                <w:noProof/>
                <w:webHidden/>
              </w:rPr>
            </w:r>
            <w:r w:rsidR="00BD3F4C">
              <w:rPr>
                <w:noProof/>
                <w:webHidden/>
              </w:rPr>
              <w:fldChar w:fldCharType="separate"/>
            </w:r>
            <w:r w:rsidR="00BD3F4C">
              <w:rPr>
                <w:noProof/>
                <w:webHidden/>
              </w:rPr>
              <w:t>5</w:t>
            </w:r>
            <w:r w:rsidR="00BD3F4C">
              <w:rPr>
                <w:noProof/>
                <w:webHidden/>
              </w:rPr>
              <w:fldChar w:fldCharType="end"/>
            </w:r>
          </w:hyperlink>
        </w:p>
        <w:p w14:paraId="79A675B8" w14:textId="4DDD2028" w:rsidR="00BD3F4C" w:rsidRDefault="00774B5D" w:rsidP="00BD3F4C">
          <w:pPr>
            <w:pStyle w:val="Obsah2"/>
            <w:tabs>
              <w:tab w:val="left" w:pos="709"/>
              <w:tab w:val="right" w:leader="dot" w:pos="9062"/>
            </w:tabs>
            <w:rPr>
              <w:rFonts w:asciiTheme="minorHAnsi" w:eastAsiaTheme="minorEastAsia" w:hAnsiTheme="minorHAnsi"/>
              <w:noProof/>
              <w:sz w:val="22"/>
              <w:lang w:eastAsia="sk-SK"/>
            </w:rPr>
          </w:pPr>
          <w:hyperlink w:anchor="_Toc38032421" w:history="1">
            <w:r w:rsidR="00BD3F4C" w:rsidRPr="003D2DD2">
              <w:rPr>
                <w:rStyle w:val="Hypertextovprepojenie"/>
                <w:noProof/>
              </w:rPr>
              <w:t>10.</w:t>
            </w:r>
            <w:r w:rsidR="00BD3F4C">
              <w:rPr>
                <w:rFonts w:asciiTheme="minorHAnsi" w:eastAsiaTheme="minorEastAsia" w:hAnsiTheme="minorHAnsi"/>
                <w:noProof/>
                <w:sz w:val="22"/>
                <w:lang w:eastAsia="sk-SK"/>
              </w:rPr>
              <w:tab/>
            </w:r>
            <w:r w:rsidR="00BD3F4C" w:rsidRPr="003D2DD2">
              <w:rPr>
                <w:rStyle w:val="Hypertextovprepojenie"/>
                <w:noProof/>
              </w:rPr>
              <w:t>Obhliadka miesta dodania predmetu zákazky</w:t>
            </w:r>
            <w:r w:rsidR="00BD3F4C">
              <w:rPr>
                <w:noProof/>
                <w:webHidden/>
              </w:rPr>
              <w:tab/>
            </w:r>
            <w:r w:rsidR="00BD3F4C">
              <w:rPr>
                <w:noProof/>
                <w:webHidden/>
              </w:rPr>
              <w:fldChar w:fldCharType="begin"/>
            </w:r>
            <w:r w:rsidR="00BD3F4C">
              <w:rPr>
                <w:noProof/>
                <w:webHidden/>
              </w:rPr>
              <w:instrText xml:space="preserve"> PAGEREF _Toc38032421 \h </w:instrText>
            </w:r>
            <w:r w:rsidR="00BD3F4C">
              <w:rPr>
                <w:noProof/>
                <w:webHidden/>
              </w:rPr>
            </w:r>
            <w:r w:rsidR="00BD3F4C">
              <w:rPr>
                <w:noProof/>
                <w:webHidden/>
              </w:rPr>
              <w:fldChar w:fldCharType="separate"/>
            </w:r>
            <w:r w:rsidR="00BD3F4C">
              <w:rPr>
                <w:noProof/>
                <w:webHidden/>
              </w:rPr>
              <w:t>6</w:t>
            </w:r>
            <w:r w:rsidR="00BD3F4C">
              <w:rPr>
                <w:noProof/>
                <w:webHidden/>
              </w:rPr>
              <w:fldChar w:fldCharType="end"/>
            </w:r>
          </w:hyperlink>
        </w:p>
        <w:p w14:paraId="01FF1D44" w14:textId="6F679878" w:rsidR="00BD3F4C" w:rsidRDefault="00774B5D" w:rsidP="00BD3F4C">
          <w:pPr>
            <w:pStyle w:val="Obsah2"/>
            <w:tabs>
              <w:tab w:val="left" w:pos="709"/>
              <w:tab w:val="right" w:leader="dot" w:pos="9062"/>
            </w:tabs>
            <w:rPr>
              <w:rFonts w:asciiTheme="minorHAnsi" w:eastAsiaTheme="minorEastAsia" w:hAnsiTheme="minorHAnsi"/>
              <w:noProof/>
              <w:sz w:val="22"/>
              <w:lang w:eastAsia="sk-SK"/>
            </w:rPr>
          </w:pPr>
          <w:hyperlink w:anchor="_Toc38032422" w:history="1">
            <w:r w:rsidR="00BD3F4C" w:rsidRPr="003D2DD2">
              <w:rPr>
                <w:rStyle w:val="Hypertextovprepojenie"/>
                <w:noProof/>
              </w:rPr>
              <w:t>11.</w:t>
            </w:r>
            <w:r w:rsidR="00BD3F4C">
              <w:rPr>
                <w:rFonts w:asciiTheme="minorHAnsi" w:eastAsiaTheme="minorEastAsia" w:hAnsiTheme="minorHAnsi"/>
                <w:noProof/>
                <w:sz w:val="22"/>
                <w:lang w:eastAsia="sk-SK"/>
              </w:rPr>
              <w:tab/>
            </w:r>
            <w:r w:rsidR="00BD3F4C" w:rsidRPr="003D2DD2">
              <w:rPr>
                <w:rStyle w:val="Hypertextovprepojenie"/>
                <w:noProof/>
              </w:rPr>
              <w:t>Jazyk ponuky</w:t>
            </w:r>
            <w:r w:rsidR="00BD3F4C">
              <w:rPr>
                <w:noProof/>
                <w:webHidden/>
              </w:rPr>
              <w:tab/>
            </w:r>
            <w:r w:rsidR="00BD3F4C">
              <w:rPr>
                <w:noProof/>
                <w:webHidden/>
              </w:rPr>
              <w:fldChar w:fldCharType="begin"/>
            </w:r>
            <w:r w:rsidR="00BD3F4C">
              <w:rPr>
                <w:noProof/>
                <w:webHidden/>
              </w:rPr>
              <w:instrText xml:space="preserve"> PAGEREF _Toc38032422 \h </w:instrText>
            </w:r>
            <w:r w:rsidR="00BD3F4C">
              <w:rPr>
                <w:noProof/>
                <w:webHidden/>
              </w:rPr>
            </w:r>
            <w:r w:rsidR="00BD3F4C">
              <w:rPr>
                <w:noProof/>
                <w:webHidden/>
              </w:rPr>
              <w:fldChar w:fldCharType="separate"/>
            </w:r>
            <w:r w:rsidR="00BD3F4C">
              <w:rPr>
                <w:noProof/>
                <w:webHidden/>
              </w:rPr>
              <w:t>6</w:t>
            </w:r>
            <w:r w:rsidR="00BD3F4C">
              <w:rPr>
                <w:noProof/>
                <w:webHidden/>
              </w:rPr>
              <w:fldChar w:fldCharType="end"/>
            </w:r>
          </w:hyperlink>
        </w:p>
        <w:p w14:paraId="33127246" w14:textId="6BCE9276" w:rsidR="00BD3F4C" w:rsidRDefault="00774B5D" w:rsidP="00BD3F4C">
          <w:pPr>
            <w:pStyle w:val="Obsah2"/>
            <w:tabs>
              <w:tab w:val="left" w:pos="709"/>
              <w:tab w:val="right" w:leader="dot" w:pos="9062"/>
            </w:tabs>
            <w:rPr>
              <w:rFonts w:asciiTheme="minorHAnsi" w:eastAsiaTheme="minorEastAsia" w:hAnsiTheme="minorHAnsi"/>
              <w:noProof/>
              <w:sz w:val="22"/>
              <w:lang w:eastAsia="sk-SK"/>
            </w:rPr>
          </w:pPr>
          <w:hyperlink w:anchor="_Toc38032423" w:history="1">
            <w:r w:rsidR="00BD3F4C" w:rsidRPr="003D2DD2">
              <w:rPr>
                <w:rStyle w:val="Hypertextovprepojenie"/>
                <w:noProof/>
              </w:rPr>
              <w:t>12.</w:t>
            </w:r>
            <w:r w:rsidR="00BD3F4C">
              <w:rPr>
                <w:rFonts w:asciiTheme="minorHAnsi" w:eastAsiaTheme="minorEastAsia" w:hAnsiTheme="minorHAnsi"/>
                <w:noProof/>
                <w:sz w:val="22"/>
                <w:lang w:eastAsia="sk-SK"/>
              </w:rPr>
              <w:tab/>
            </w:r>
            <w:r w:rsidR="00BD3F4C" w:rsidRPr="003D2DD2">
              <w:rPr>
                <w:rStyle w:val="Hypertextovprepojenie"/>
                <w:noProof/>
              </w:rPr>
              <w:t>Mena a ceny uvádzané v ponuke</w:t>
            </w:r>
            <w:r w:rsidR="00BD3F4C">
              <w:rPr>
                <w:noProof/>
                <w:webHidden/>
              </w:rPr>
              <w:tab/>
            </w:r>
            <w:r w:rsidR="00BD3F4C">
              <w:rPr>
                <w:noProof/>
                <w:webHidden/>
              </w:rPr>
              <w:fldChar w:fldCharType="begin"/>
            </w:r>
            <w:r w:rsidR="00BD3F4C">
              <w:rPr>
                <w:noProof/>
                <w:webHidden/>
              </w:rPr>
              <w:instrText xml:space="preserve"> PAGEREF _Toc38032423 \h </w:instrText>
            </w:r>
            <w:r w:rsidR="00BD3F4C">
              <w:rPr>
                <w:noProof/>
                <w:webHidden/>
              </w:rPr>
            </w:r>
            <w:r w:rsidR="00BD3F4C">
              <w:rPr>
                <w:noProof/>
                <w:webHidden/>
              </w:rPr>
              <w:fldChar w:fldCharType="separate"/>
            </w:r>
            <w:r w:rsidR="00BD3F4C">
              <w:rPr>
                <w:noProof/>
                <w:webHidden/>
              </w:rPr>
              <w:t>6</w:t>
            </w:r>
            <w:r w:rsidR="00BD3F4C">
              <w:rPr>
                <w:noProof/>
                <w:webHidden/>
              </w:rPr>
              <w:fldChar w:fldCharType="end"/>
            </w:r>
          </w:hyperlink>
        </w:p>
        <w:p w14:paraId="65B6C697" w14:textId="143ABF0C" w:rsidR="00BD3F4C" w:rsidRDefault="00774B5D" w:rsidP="00BD3F4C">
          <w:pPr>
            <w:pStyle w:val="Obsah2"/>
            <w:tabs>
              <w:tab w:val="left" w:pos="709"/>
              <w:tab w:val="right" w:leader="dot" w:pos="9062"/>
            </w:tabs>
            <w:rPr>
              <w:rFonts w:asciiTheme="minorHAnsi" w:eastAsiaTheme="minorEastAsia" w:hAnsiTheme="minorHAnsi"/>
              <w:noProof/>
              <w:sz w:val="22"/>
              <w:lang w:eastAsia="sk-SK"/>
            </w:rPr>
          </w:pPr>
          <w:hyperlink w:anchor="_Toc38032424" w:history="1">
            <w:r w:rsidR="00BD3F4C" w:rsidRPr="003D2DD2">
              <w:rPr>
                <w:rStyle w:val="Hypertextovprepojenie"/>
                <w:noProof/>
              </w:rPr>
              <w:t>13.</w:t>
            </w:r>
            <w:r w:rsidR="00BD3F4C">
              <w:rPr>
                <w:rFonts w:asciiTheme="minorHAnsi" w:eastAsiaTheme="minorEastAsia" w:hAnsiTheme="minorHAnsi"/>
                <w:noProof/>
                <w:sz w:val="22"/>
                <w:lang w:eastAsia="sk-SK"/>
              </w:rPr>
              <w:tab/>
            </w:r>
            <w:r w:rsidR="00BD3F4C" w:rsidRPr="003D2DD2">
              <w:rPr>
                <w:rStyle w:val="Hypertextovprepojenie"/>
                <w:noProof/>
              </w:rPr>
              <w:t>Zábezpeka</w:t>
            </w:r>
            <w:r w:rsidR="00BD3F4C">
              <w:rPr>
                <w:noProof/>
                <w:webHidden/>
              </w:rPr>
              <w:tab/>
            </w:r>
            <w:r w:rsidR="00BD3F4C">
              <w:rPr>
                <w:noProof/>
                <w:webHidden/>
              </w:rPr>
              <w:fldChar w:fldCharType="begin"/>
            </w:r>
            <w:r w:rsidR="00BD3F4C">
              <w:rPr>
                <w:noProof/>
                <w:webHidden/>
              </w:rPr>
              <w:instrText xml:space="preserve"> PAGEREF _Toc38032424 \h </w:instrText>
            </w:r>
            <w:r w:rsidR="00BD3F4C">
              <w:rPr>
                <w:noProof/>
                <w:webHidden/>
              </w:rPr>
            </w:r>
            <w:r w:rsidR="00BD3F4C">
              <w:rPr>
                <w:noProof/>
                <w:webHidden/>
              </w:rPr>
              <w:fldChar w:fldCharType="separate"/>
            </w:r>
            <w:r w:rsidR="00BD3F4C">
              <w:rPr>
                <w:noProof/>
                <w:webHidden/>
              </w:rPr>
              <w:t>7</w:t>
            </w:r>
            <w:r w:rsidR="00BD3F4C">
              <w:rPr>
                <w:noProof/>
                <w:webHidden/>
              </w:rPr>
              <w:fldChar w:fldCharType="end"/>
            </w:r>
          </w:hyperlink>
        </w:p>
        <w:p w14:paraId="2FED738F" w14:textId="300EFE9E" w:rsidR="00BD3F4C" w:rsidRDefault="00774B5D" w:rsidP="00BD3F4C">
          <w:pPr>
            <w:pStyle w:val="Obsah2"/>
            <w:tabs>
              <w:tab w:val="left" w:pos="709"/>
              <w:tab w:val="right" w:leader="dot" w:pos="9062"/>
            </w:tabs>
            <w:rPr>
              <w:rFonts w:asciiTheme="minorHAnsi" w:eastAsiaTheme="minorEastAsia" w:hAnsiTheme="minorHAnsi"/>
              <w:noProof/>
              <w:sz w:val="22"/>
              <w:lang w:eastAsia="sk-SK"/>
            </w:rPr>
          </w:pPr>
          <w:hyperlink w:anchor="_Toc38032425" w:history="1">
            <w:r w:rsidR="00BD3F4C" w:rsidRPr="003D2DD2">
              <w:rPr>
                <w:rStyle w:val="Hypertextovprepojenie"/>
                <w:noProof/>
              </w:rPr>
              <w:t>14.</w:t>
            </w:r>
            <w:r w:rsidR="00BD3F4C">
              <w:rPr>
                <w:rFonts w:asciiTheme="minorHAnsi" w:eastAsiaTheme="minorEastAsia" w:hAnsiTheme="minorHAnsi"/>
                <w:noProof/>
                <w:sz w:val="22"/>
                <w:lang w:eastAsia="sk-SK"/>
              </w:rPr>
              <w:tab/>
            </w:r>
            <w:r w:rsidR="00BD3F4C" w:rsidRPr="003D2DD2">
              <w:rPr>
                <w:rStyle w:val="Hypertextovprepojenie"/>
                <w:noProof/>
              </w:rPr>
              <w:t>Vyhotovenie a obsah ponuky</w:t>
            </w:r>
            <w:r w:rsidR="00BD3F4C">
              <w:rPr>
                <w:noProof/>
                <w:webHidden/>
              </w:rPr>
              <w:tab/>
            </w:r>
            <w:r w:rsidR="00BD3F4C">
              <w:rPr>
                <w:noProof/>
                <w:webHidden/>
              </w:rPr>
              <w:fldChar w:fldCharType="begin"/>
            </w:r>
            <w:r w:rsidR="00BD3F4C">
              <w:rPr>
                <w:noProof/>
                <w:webHidden/>
              </w:rPr>
              <w:instrText xml:space="preserve"> PAGEREF _Toc38032425 \h </w:instrText>
            </w:r>
            <w:r w:rsidR="00BD3F4C">
              <w:rPr>
                <w:noProof/>
                <w:webHidden/>
              </w:rPr>
            </w:r>
            <w:r w:rsidR="00BD3F4C">
              <w:rPr>
                <w:noProof/>
                <w:webHidden/>
              </w:rPr>
              <w:fldChar w:fldCharType="separate"/>
            </w:r>
            <w:r w:rsidR="00BD3F4C">
              <w:rPr>
                <w:noProof/>
                <w:webHidden/>
              </w:rPr>
              <w:t>7</w:t>
            </w:r>
            <w:r w:rsidR="00BD3F4C">
              <w:rPr>
                <w:noProof/>
                <w:webHidden/>
              </w:rPr>
              <w:fldChar w:fldCharType="end"/>
            </w:r>
          </w:hyperlink>
        </w:p>
        <w:p w14:paraId="43771395" w14:textId="65E8AD33" w:rsidR="00BD3F4C" w:rsidRDefault="00774B5D" w:rsidP="00BD3F4C">
          <w:pPr>
            <w:pStyle w:val="Obsah2"/>
            <w:tabs>
              <w:tab w:val="left" w:pos="709"/>
              <w:tab w:val="right" w:leader="dot" w:pos="9062"/>
            </w:tabs>
            <w:rPr>
              <w:rFonts w:asciiTheme="minorHAnsi" w:eastAsiaTheme="minorEastAsia" w:hAnsiTheme="minorHAnsi"/>
              <w:noProof/>
              <w:sz w:val="22"/>
              <w:lang w:eastAsia="sk-SK"/>
            </w:rPr>
          </w:pPr>
          <w:hyperlink w:anchor="_Toc38032426" w:history="1">
            <w:r w:rsidR="00BD3F4C" w:rsidRPr="003D2DD2">
              <w:rPr>
                <w:rStyle w:val="Hypertextovprepojenie"/>
                <w:noProof/>
              </w:rPr>
              <w:t>15.</w:t>
            </w:r>
            <w:r w:rsidR="00BD3F4C">
              <w:rPr>
                <w:rFonts w:asciiTheme="minorHAnsi" w:eastAsiaTheme="minorEastAsia" w:hAnsiTheme="minorHAnsi"/>
                <w:noProof/>
                <w:sz w:val="22"/>
                <w:lang w:eastAsia="sk-SK"/>
              </w:rPr>
              <w:tab/>
            </w:r>
            <w:r w:rsidR="00BD3F4C" w:rsidRPr="003D2DD2">
              <w:rPr>
                <w:rStyle w:val="Hypertextovprepojenie"/>
                <w:noProof/>
              </w:rPr>
              <w:t>Predloženie ponuky</w:t>
            </w:r>
            <w:r w:rsidR="00BD3F4C">
              <w:rPr>
                <w:noProof/>
                <w:webHidden/>
              </w:rPr>
              <w:tab/>
            </w:r>
            <w:r w:rsidR="00BD3F4C">
              <w:rPr>
                <w:noProof/>
                <w:webHidden/>
              </w:rPr>
              <w:fldChar w:fldCharType="begin"/>
            </w:r>
            <w:r w:rsidR="00BD3F4C">
              <w:rPr>
                <w:noProof/>
                <w:webHidden/>
              </w:rPr>
              <w:instrText xml:space="preserve"> PAGEREF _Toc38032426 \h </w:instrText>
            </w:r>
            <w:r w:rsidR="00BD3F4C">
              <w:rPr>
                <w:noProof/>
                <w:webHidden/>
              </w:rPr>
            </w:r>
            <w:r w:rsidR="00BD3F4C">
              <w:rPr>
                <w:noProof/>
                <w:webHidden/>
              </w:rPr>
              <w:fldChar w:fldCharType="separate"/>
            </w:r>
            <w:r w:rsidR="00BD3F4C">
              <w:rPr>
                <w:noProof/>
                <w:webHidden/>
              </w:rPr>
              <w:t>8</w:t>
            </w:r>
            <w:r w:rsidR="00BD3F4C">
              <w:rPr>
                <w:noProof/>
                <w:webHidden/>
              </w:rPr>
              <w:fldChar w:fldCharType="end"/>
            </w:r>
          </w:hyperlink>
        </w:p>
        <w:p w14:paraId="4A3724C7" w14:textId="7E9F4191" w:rsidR="00BD3F4C" w:rsidRDefault="00774B5D" w:rsidP="00BD3F4C">
          <w:pPr>
            <w:pStyle w:val="Obsah2"/>
            <w:tabs>
              <w:tab w:val="left" w:pos="709"/>
              <w:tab w:val="right" w:leader="dot" w:pos="9062"/>
            </w:tabs>
            <w:rPr>
              <w:rFonts w:asciiTheme="minorHAnsi" w:eastAsiaTheme="minorEastAsia" w:hAnsiTheme="minorHAnsi"/>
              <w:noProof/>
              <w:sz w:val="22"/>
              <w:lang w:eastAsia="sk-SK"/>
            </w:rPr>
          </w:pPr>
          <w:hyperlink w:anchor="_Toc38032427" w:history="1">
            <w:r w:rsidR="00BD3F4C" w:rsidRPr="003D2DD2">
              <w:rPr>
                <w:rStyle w:val="Hypertextovprepojenie"/>
                <w:noProof/>
              </w:rPr>
              <w:t>16.</w:t>
            </w:r>
            <w:r w:rsidR="00BD3F4C">
              <w:rPr>
                <w:rFonts w:asciiTheme="minorHAnsi" w:eastAsiaTheme="minorEastAsia" w:hAnsiTheme="minorHAnsi"/>
                <w:noProof/>
                <w:sz w:val="22"/>
                <w:lang w:eastAsia="sk-SK"/>
              </w:rPr>
              <w:tab/>
            </w:r>
            <w:r w:rsidR="00BD3F4C" w:rsidRPr="003D2DD2">
              <w:rPr>
                <w:rStyle w:val="Hypertextovprepojenie"/>
                <w:noProof/>
              </w:rPr>
              <w:t>Lehota na predkladanie ponúk</w:t>
            </w:r>
            <w:r w:rsidR="00BD3F4C">
              <w:rPr>
                <w:noProof/>
                <w:webHidden/>
              </w:rPr>
              <w:tab/>
            </w:r>
            <w:r w:rsidR="00BD3F4C">
              <w:rPr>
                <w:noProof/>
                <w:webHidden/>
              </w:rPr>
              <w:fldChar w:fldCharType="begin"/>
            </w:r>
            <w:r w:rsidR="00BD3F4C">
              <w:rPr>
                <w:noProof/>
                <w:webHidden/>
              </w:rPr>
              <w:instrText xml:space="preserve"> PAGEREF _Toc38032427 \h </w:instrText>
            </w:r>
            <w:r w:rsidR="00BD3F4C">
              <w:rPr>
                <w:noProof/>
                <w:webHidden/>
              </w:rPr>
            </w:r>
            <w:r w:rsidR="00BD3F4C">
              <w:rPr>
                <w:noProof/>
                <w:webHidden/>
              </w:rPr>
              <w:fldChar w:fldCharType="separate"/>
            </w:r>
            <w:r w:rsidR="00BD3F4C">
              <w:rPr>
                <w:noProof/>
                <w:webHidden/>
              </w:rPr>
              <w:t>9</w:t>
            </w:r>
            <w:r w:rsidR="00BD3F4C">
              <w:rPr>
                <w:noProof/>
                <w:webHidden/>
              </w:rPr>
              <w:fldChar w:fldCharType="end"/>
            </w:r>
          </w:hyperlink>
        </w:p>
        <w:p w14:paraId="408AC47A" w14:textId="7E13AF01" w:rsidR="00BD3F4C" w:rsidRDefault="00774B5D" w:rsidP="00BD3F4C">
          <w:pPr>
            <w:pStyle w:val="Obsah2"/>
            <w:tabs>
              <w:tab w:val="left" w:pos="709"/>
              <w:tab w:val="right" w:leader="dot" w:pos="9062"/>
            </w:tabs>
            <w:rPr>
              <w:rFonts w:asciiTheme="minorHAnsi" w:eastAsiaTheme="minorEastAsia" w:hAnsiTheme="minorHAnsi"/>
              <w:noProof/>
              <w:sz w:val="22"/>
              <w:lang w:eastAsia="sk-SK"/>
            </w:rPr>
          </w:pPr>
          <w:hyperlink w:anchor="_Toc38032428" w:history="1">
            <w:r w:rsidR="00BD3F4C" w:rsidRPr="003D2DD2">
              <w:rPr>
                <w:rStyle w:val="Hypertextovprepojenie"/>
                <w:noProof/>
              </w:rPr>
              <w:t>17.</w:t>
            </w:r>
            <w:r w:rsidR="00BD3F4C">
              <w:rPr>
                <w:rFonts w:asciiTheme="minorHAnsi" w:eastAsiaTheme="minorEastAsia" w:hAnsiTheme="minorHAnsi"/>
                <w:noProof/>
                <w:sz w:val="22"/>
                <w:lang w:eastAsia="sk-SK"/>
              </w:rPr>
              <w:tab/>
            </w:r>
            <w:r w:rsidR="00BD3F4C" w:rsidRPr="003D2DD2">
              <w:rPr>
                <w:rStyle w:val="Hypertextovprepojenie"/>
                <w:noProof/>
              </w:rPr>
              <w:t>Otváranie ponúk</w:t>
            </w:r>
            <w:r w:rsidR="00BD3F4C">
              <w:rPr>
                <w:noProof/>
                <w:webHidden/>
              </w:rPr>
              <w:tab/>
            </w:r>
            <w:r w:rsidR="00BD3F4C">
              <w:rPr>
                <w:noProof/>
                <w:webHidden/>
              </w:rPr>
              <w:fldChar w:fldCharType="begin"/>
            </w:r>
            <w:r w:rsidR="00BD3F4C">
              <w:rPr>
                <w:noProof/>
                <w:webHidden/>
              </w:rPr>
              <w:instrText xml:space="preserve"> PAGEREF _Toc38032428 \h </w:instrText>
            </w:r>
            <w:r w:rsidR="00BD3F4C">
              <w:rPr>
                <w:noProof/>
                <w:webHidden/>
              </w:rPr>
            </w:r>
            <w:r w:rsidR="00BD3F4C">
              <w:rPr>
                <w:noProof/>
                <w:webHidden/>
              </w:rPr>
              <w:fldChar w:fldCharType="separate"/>
            </w:r>
            <w:r w:rsidR="00BD3F4C">
              <w:rPr>
                <w:noProof/>
                <w:webHidden/>
              </w:rPr>
              <w:t>9</w:t>
            </w:r>
            <w:r w:rsidR="00BD3F4C">
              <w:rPr>
                <w:noProof/>
                <w:webHidden/>
              </w:rPr>
              <w:fldChar w:fldCharType="end"/>
            </w:r>
          </w:hyperlink>
        </w:p>
        <w:p w14:paraId="26A06286" w14:textId="32A8628E" w:rsidR="00BD3F4C" w:rsidRDefault="00774B5D" w:rsidP="00BD3F4C">
          <w:pPr>
            <w:pStyle w:val="Obsah2"/>
            <w:tabs>
              <w:tab w:val="left" w:pos="709"/>
              <w:tab w:val="right" w:leader="dot" w:pos="9062"/>
            </w:tabs>
            <w:rPr>
              <w:rFonts w:asciiTheme="minorHAnsi" w:eastAsiaTheme="minorEastAsia" w:hAnsiTheme="minorHAnsi"/>
              <w:noProof/>
              <w:sz w:val="22"/>
              <w:lang w:eastAsia="sk-SK"/>
            </w:rPr>
          </w:pPr>
          <w:hyperlink w:anchor="_Toc38032429" w:history="1">
            <w:r w:rsidR="00BD3F4C" w:rsidRPr="003D2DD2">
              <w:rPr>
                <w:rStyle w:val="Hypertextovprepojenie"/>
                <w:noProof/>
              </w:rPr>
              <w:t>18.</w:t>
            </w:r>
            <w:r w:rsidR="00BD3F4C">
              <w:rPr>
                <w:rFonts w:asciiTheme="minorHAnsi" w:eastAsiaTheme="minorEastAsia" w:hAnsiTheme="minorHAnsi"/>
                <w:noProof/>
                <w:sz w:val="22"/>
                <w:lang w:eastAsia="sk-SK"/>
              </w:rPr>
              <w:tab/>
            </w:r>
            <w:r w:rsidR="00BD3F4C" w:rsidRPr="003D2DD2">
              <w:rPr>
                <w:rStyle w:val="Hypertextovprepojenie"/>
                <w:noProof/>
              </w:rPr>
              <w:t>Dôvernosť verejného obstarávania</w:t>
            </w:r>
            <w:r w:rsidR="00BD3F4C">
              <w:rPr>
                <w:noProof/>
                <w:webHidden/>
              </w:rPr>
              <w:tab/>
            </w:r>
            <w:r w:rsidR="00BD3F4C">
              <w:rPr>
                <w:noProof/>
                <w:webHidden/>
              </w:rPr>
              <w:fldChar w:fldCharType="begin"/>
            </w:r>
            <w:r w:rsidR="00BD3F4C">
              <w:rPr>
                <w:noProof/>
                <w:webHidden/>
              </w:rPr>
              <w:instrText xml:space="preserve"> PAGEREF _Toc38032429 \h </w:instrText>
            </w:r>
            <w:r w:rsidR="00BD3F4C">
              <w:rPr>
                <w:noProof/>
                <w:webHidden/>
              </w:rPr>
            </w:r>
            <w:r w:rsidR="00BD3F4C">
              <w:rPr>
                <w:noProof/>
                <w:webHidden/>
              </w:rPr>
              <w:fldChar w:fldCharType="separate"/>
            </w:r>
            <w:r w:rsidR="00BD3F4C">
              <w:rPr>
                <w:noProof/>
                <w:webHidden/>
              </w:rPr>
              <w:t>9</w:t>
            </w:r>
            <w:r w:rsidR="00BD3F4C">
              <w:rPr>
                <w:noProof/>
                <w:webHidden/>
              </w:rPr>
              <w:fldChar w:fldCharType="end"/>
            </w:r>
          </w:hyperlink>
        </w:p>
        <w:p w14:paraId="71F07F3A" w14:textId="0E8B7290" w:rsidR="00BD3F4C" w:rsidRDefault="00774B5D" w:rsidP="00BD3F4C">
          <w:pPr>
            <w:pStyle w:val="Obsah2"/>
            <w:tabs>
              <w:tab w:val="left" w:pos="709"/>
              <w:tab w:val="right" w:leader="dot" w:pos="9062"/>
            </w:tabs>
            <w:rPr>
              <w:rFonts w:asciiTheme="minorHAnsi" w:eastAsiaTheme="minorEastAsia" w:hAnsiTheme="minorHAnsi"/>
              <w:noProof/>
              <w:sz w:val="22"/>
              <w:lang w:eastAsia="sk-SK"/>
            </w:rPr>
          </w:pPr>
          <w:hyperlink w:anchor="_Toc38032430" w:history="1">
            <w:r w:rsidR="00BD3F4C" w:rsidRPr="003D2DD2">
              <w:rPr>
                <w:rStyle w:val="Hypertextovprepojenie"/>
                <w:noProof/>
              </w:rPr>
              <w:t>19.</w:t>
            </w:r>
            <w:r w:rsidR="00BD3F4C">
              <w:rPr>
                <w:rFonts w:asciiTheme="minorHAnsi" w:eastAsiaTheme="minorEastAsia" w:hAnsiTheme="minorHAnsi"/>
                <w:noProof/>
                <w:sz w:val="22"/>
                <w:lang w:eastAsia="sk-SK"/>
              </w:rPr>
              <w:tab/>
            </w:r>
            <w:r w:rsidR="00BD3F4C" w:rsidRPr="003D2DD2">
              <w:rPr>
                <w:rStyle w:val="Hypertextovprepojenie"/>
                <w:noProof/>
              </w:rPr>
              <w:t>Vyhodnotenie splnenia podmienok účasti a ponúk</w:t>
            </w:r>
            <w:r w:rsidR="00BD3F4C">
              <w:rPr>
                <w:noProof/>
                <w:webHidden/>
              </w:rPr>
              <w:tab/>
            </w:r>
            <w:r w:rsidR="00BD3F4C">
              <w:rPr>
                <w:noProof/>
                <w:webHidden/>
              </w:rPr>
              <w:fldChar w:fldCharType="begin"/>
            </w:r>
            <w:r w:rsidR="00BD3F4C">
              <w:rPr>
                <w:noProof/>
                <w:webHidden/>
              </w:rPr>
              <w:instrText xml:space="preserve"> PAGEREF _Toc38032430 \h </w:instrText>
            </w:r>
            <w:r w:rsidR="00BD3F4C">
              <w:rPr>
                <w:noProof/>
                <w:webHidden/>
              </w:rPr>
            </w:r>
            <w:r w:rsidR="00BD3F4C">
              <w:rPr>
                <w:noProof/>
                <w:webHidden/>
              </w:rPr>
              <w:fldChar w:fldCharType="separate"/>
            </w:r>
            <w:r w:rsidR="00BD3F4C">
              <w:rPr>
                <w:noProof/>
                <w:webHidden/>
              </w:rPr>
              <w:t>9</w:t>
            </w:r>
            <w:r w:rsidR="00BD3F4C">
              <w:rPr>
                <w:noProof/>
                <w:webHidden/>
              </w:rPr>
              <w:fldChar w:fldCharType="end"/>
            </w:r>
          </w:hyperlink>
        </w:p>
        <w:p w14:paraId="324DB807" w14:textId="55C9F7F5" w:rsidR="00BD3F4C" w:rsidRDefault="00774B5D" w:rsidP="00BD3F4C">
          <w:pPr>
            <w:pStyle w:val="Obsah2"/>
            <w:tabs>
              <w:tab w:val="left" w:pos="709"/>
              <w:tab w:val="right" w:leader="dot" w:pos="9062"/>
            </w:tabs>
            <w:rPr>
              <w:rFonts w:asciiTheme="minorHAnsi" w:eastAsiaTheme="minorEastAsia" w:hAnsiTheme="minorHAnsi"/>
              <w:noProof/>
              <w:sz w:val="22"/>
              <w:lang w:eastAsia="sk-SK"/>
            </w:rPr>
          </w:pPr>
          <w:hyperlink w:anchor="_Toc38032431" w:history="1">
            <w:r w:rsidR="00BD3F4C" w:rsidRPr="003D2DD2">
              <w:rPr>
                <w:rStyle w:val="Hypertextovprepojenie"/>
                <w:noProof/>
              </w:rPr>
              <w:t>20.</w:t>
            </w:r>
            <w:r w:rsidR="00BD3F4C">
              <w:rPr>
                <w:rFonts w:asciiTheme="minorHAnsi" w:eastAsiaTheme="minorEastAsia" w:hAnsiTheme="minorHAnsi"/>
                <w:noProof/>
                <w:sz w:val="22"/>
                <w:lang w:eastAsia="sk-SK"/>
              </w:rPr>
              <w:tab/>
            </w:r>
            <w:r w:rsidR="00BD3F4C" w:rsidRPr="003D2DD2">
              <w:rPr>
                <w:rStyle w:val="Hypertextovprepojenie"/>
                <w:noProof/>
              </w:rPr>
              <w:t>Informácia o výsledku vyhodnotenia ponúk</w:t>
            </w:r>
            <w:r w:rsidR="00BD3F4C">
              <w:rPr>
                <w:noProof/>
                <w:webHidden/>
              </w:rPr>
              <w:tab/>
            </w:r>
            <w:r w:rsidR="00BD3F4C">
              <w:rPr>
                <w:noProof/>
                <w:webHidden/>
              </w:rPr>
              <w:fldChar w:fldCharType="begin"/>
            </w:r>
            <w:r w:rsidR="00BD3F4C">
              <w:rPr>
                <w:noProof/>
                <w:webHidden/>
              </w:rPr>
              <w:instrText xml:space="preserve"> PAGEREF _Toc38032431 \h </w:instrText>
            </w:r>
            <w:r w:rsidR="00BD3F4C">
              <w:rPr>
                <w:noProof/>
                <w:webHidden/>
              </w:rPr>
            </w:r>
            <w:r w:rsidR="00BD3F4C">
              <w:rPr>
                <w:noProof/>
                <w:webHidden/>
              </w:rPr>
              <w:fldChar w:fldCharType="separate"/>
            </w:r>
            <w:r w:rsidR="00BD3F4C">
              <w:rPr>
                <w:noProof/>
                <w:webHidden/>
              </w:rPr>
              <w:t>9</w:t>
            </w:r>
            <w:r w:rsidR="00BD3F4C">
              <w:rPr>
                <w:noProof/>
                <w:webHidden/>
              </w:rPr>
              <w:fldChar w:fldCharType="end"/>
            </w:r>
          </w:hyperlink>
        </w:p>
        <w:p w14:paraId="6A99A401" w14:textId="3E95065D" w:rsidR="00BD3F4C" w:rsidRDefault="00774B5D" w:rsidP="00BD3F4C">
          <w:pPr>
            <w:pStyle w:val="Obsah2"/>
            <w:tabs>
              <w:tab w:val="left" w:pos="709"/>
              <w:tab w:val="right" w:leader="dot" w:pos="9062"/>
            </w:tabs>
            <w:rPr>
              <w:rFonts w:asciiTheme="minorHAnsi" w:eastAsiaTheme="minorEastAsia" w:hAnsiTheme="minorHAnsi"/>
              <w:noProof/>
              <w:sz w:val="22"/>
              <w:lang w:eastAsia="sk-SK"/>
            </w:rPr>
          </w:pPr>
          <w:hyperlink w:anchor="_Toc38032432" w:history="1">
            <w:r w:rsidR="00BD3F4C" w:rsidRPr="003D2DD2">
              <w:rPr>
                <w:rStyle w:val="Hypertextovprepojenie"/>
                <w:noProof/>
              </w:rPr>
              <w:t>21.</w:t>
            </w:r>
            <w:r w:rsidR="00BD3F4C">
              <w:rPr>
                <w:rFonts w:asciiTheme="minorHAnsi" w:eastAsiaTheme="minorEastAsia" w:hAnsiTheme="minorHAnsi"/>
                <w:noProof/>
                <w:sz w:val="22"/>
                <w:lang w:eastAsia="sk-SK"/>
              </w:rPr>
              <w:tab/>
            </w:r>
            <w:r w:rsidR="00BD3F4C" w:rsidRPr="003D2DD2">
              <w:rPr>
                <w:rStyle w:val="Hypertextovprepojenie"/>
                <w:noProof/>
              </w:rPr>
              <w:t>Uzavretie zmluvy</w:t>
            </w:r>
            <w:r w:rsidR="00BD3F4C">
              <w:rPr>
                <w:noProof/>
                <w:webHidden/>
              </w:rPr>
              <w:tab/>
            </w:r>
            <w:r w:rsidR="00BD3F4C">
              <w:rPr>
                <w:noProof/>
                <w:webHidden/>
              </w:rPr>
              <w:fldChar w:fldCharType="begin"/>
            </w:r>
            <w:r w:rsidR="00BD3F4C">
              <w:rPr>
                <w:noProof/>
                <w:webHidden/>
              </w:rPr>
              <w:instrText xml:space="preserve"> PAGEREF _Toc38032432 \h </w:instrText>
            </w:r>
            <w:r w:rsidR="00BD3F4C">
              <w:rPr>
                <w:noProof/>
                <w:webHidden/>
              </w:rPr>
            </w:r>
            <w:r w:rsidR="00BD3F4C">
              <w:rPr>
                <w:noProof/>
                <w:webHidden/>
              </w:rPr>
              <w:fldChar w:fldCharType="separate"/>
            </w:r>
            <w:r w:rsidR="00BD3F4C">
              <w:rPr>
                <w:noProof/>
                <w:webHidden/>
              </w:rPr>
              <w:t>10</w:t>
            </w:r>
            <w:r w:rsidR="00BD3F4C">
              <w:rPr>
                <w:noProof/>
                <w:webHidden/>
              </w:rPr>
              <w:fldChar w:fldCharType="end"/>
            </w:r>
          </w:hyperlink>
        </w:p>
        <w:p w14:paraId="2335B4CC" w14:textId="46749437" w:rsidR="00BD3F4C" w:rsidRDefault="00774B5D">
          <w:pPr>
            <w:pStyle w:val="Obsah1"/>
            <w:tabs>
              <w:tab w:val="right" w:leader="dot" w:pos="9062"/>
            </w:tabs>
            <w:rPr>
              <w:rFonts w:asciiTheme="minorHAnsi" w:eastAsiaTheme="minorEastAsia" w:hAnsiTheme="minorHAnsi"/>
              <w:noProof/>
              <w:sz w:val="22"/>
              <w:lang w:eastAsia="sk-SK"/>
            </w:rPr>
          </w:pPr>
          <w:hyperlink w:anchor="_Toc38032433" w:history="1">
            <w:r w:rsidR="00BD3F4C" w:rsidRPr="003D2DD2">
              <w:rPr>
                <w:rStyle w:val="Hypertextovprepojenie"/>
                <w:noProof/>
              </w:rPr>
              <w:t>Časť B. Podmienky účasti</w:t>
            </w:r>
            <w:r w:rsidR="00BD3F4C">
              <w:rPr>
                <w:noProof/>
                <w:webHidden/>
              </w:rPr>
              <w:tab/>
            </w:r>
            <w:r w:rsidR="00BD3F4C">
              <w:rPr>
                <w:noProof/>
                <w:webHidden/>
              </w:rPr>
              <w:fldChar w:fldCharType="begin"/>
            </w:r>
            <w:r w:rsidR="00BD3F4C">
              <w:rPr>
                <w:noProof/>
                <w:webHidden/>
              </w:rPr>
              <w:instrText xml:space="preserve"> PAGEREF _Toc38032433 \h </w:instrText>
            </w:r>
            <w:r w:rsidR="00BD3F4C">
              <w:rPr>
                <w:noProof/>
                <w:webHidden/>
              </w:rPr>
            </w:r>
            <w:r w:rsidR="00BD3F4C">
              <w:rPr>
                <w:noProof/>
                <w:webHidden/>
              </w:rPr>
              <w:fldChar w:fldCharType="separate"/>
            </w:r>
            <w:r w:rsidR="00BD3F4C">
              <w:rPr>
                <w:noProof/>
                <w:webHidden/>
              </w:rPr>
              <w:t>10</w:t>
            </w:r>
            <w:r w:rsidR="00BD3F4C">
              <w:rPr>
                <w:noProof/>
                <w:webHidden/>
              </w:rPr>
              <w:fldChar w:fldCharType="end"/>
            </w:r>
          </w:hyperlink>
        </w:p>
        <w:p w14:paraId="5E65C84E" w14:textId="01F113D8" w:rsidR="00BD3F4C" w:rsidRDefault="00774B5D">
          <w:pPr>
            <w:pStyle w:val="Obsah2"/>
            <w:tabs>
              <w:tab w:val="left" w:pos="660"/>
              <w:tab w:val="right" w:leader="dot" w:pos="9062"/>
            </w:tabs>
            <w:rPr>
              <w:rFonts w:asciiTheme="minorHAnsi" w:eastAsiaTheme="minorEastAsia" w:hAnsiTheme="minorHAnsi"/>
              <w:noProof/>
              <w:sz w:val="22"/>
              <w:lang w:eastAsia="sk-SK"/>
            </w:rPr>
          </w:pPr>
          <w:hyperlink w:anchor="_Toc38032434" w:history="1">
            <w:r w:rsidR="00BD3F4C" w:rsidRPr="003D2DD2">
              <w:rPr>
                <w:rStyle w:val="Hypertextovprepojenie"/>
                <w:noProof/>
              </w:rPr>
              <w:t>1.</w:t>
            </w:r>
            <w:r w:rsidR="00BD3F4C">
              <w:rPr>
                <w:rFonts w:asciiTheme="minorHAnsi" w:eastAsiaTheme="minorEastAsia" w:hAnsiTheme="minorHAnsi"/>
                <w:noProof/>
                <w:sz w:val="22"/>
                <w:lang w:eastAsia="sk-SK"/>
              </w:rPr>
              <w:tab/>
            </w:r>
            <w:r w:rsidR="00BD3F4C" w:rsidRPr="003D2DD2">
              <w:rPr>
                <w:rStyle w:val="Hypertextovprepojenie"/>
                <w:noProof/>
              </w:rPr>
              <w:t>Osobné postavenie</w:t>
            </w:r>
            <w:r w:rsidR="00BD3F4C">
              <w:rPr>
                <w:noProof/>
                <w:webHidden/>
              </w:rPr>
              <w:tab/>
            </w:r>
            <w:r w:rsidR="00BD3F4C">
              <w:rPr>
                <w:noProof/>
                <w:webHidden/>
              </w:rPr>
              <w:fldChar w:fldCharType="begin"/>
            </w:r>
            <w:r w:rsidR="00BD3F4C">
              <w:rPr>
                <w:noProof/>
                <w:webHidden/>
              </w:rPr>
              <w:instrText xml:space="preserve"> PAGEREF _Toc38032434 \h </w:instrText>
            </w:r>
            <w:r w:rsidR="00BD3F4C">
              <w:rPr>
                <w:noProof/>
                <w:webHidden/>
              </w:rPr>
            </w:r>
            <w:r w:rsidR="00BD3F4C">
              <w:rPr>
                <w:noProof/>
                <w:webHidden/>
              </w:rPr>
              <w:fldChar w:fldCharType="separate"/>
            </w:r>
            <w:r w:rsidR="00BD3F4C">
              <w:rPr>
                <w:noProof/>
                <w:webHidden/>
              </w:rPr>
              <w:t>10</w:t>
            </w:r>
            <w:r w:rsidR="00BD3F4C">
              <w:rPr>
                <w:noProof/>
                <w:webHidden/>
              </w:rPr>
              <w:fldChar w:fldCharType="end"/>
            </w:r>
          </w:hyperlink>
        </w:p>
        <w:p w14:paraId="01C23C25" w14:textId="4C18A526" w:rsidR="00BD3F4C" w:rsidRDefault="00774B5D">
          <w:pPr>
            <w:pStyle w:val="Obsah2"/>
            <w:tabs>
              <w:tab w:val="left" w:pos="660"/>
              <w:tab w:val="right" w:leader="dot" w:pos="9062"/>
            </w:tabs>
            <w:rPr>
              <w:rFonts w:asciiTheme="minorHAnsi" w:eastAsiaTheme="minorEastAsia" w:hAnsiTheme="minorHAnsi"/>
              <w:noProof/>
              <w:sz w:val="22"/>
              <w:lang w:eastAsia="sk-SK"/>
            </w:rPr>
          </w:pPr>
          <w:hyperlink w:anchor="_Toc38032435" w:history="1">
            <w:r w:rsidR="00BD3F4C" w:rsidRPr="003D2DD2">
              <w:rPr>
                <w:rStyle w:val="Hypertextovprepojenie"/>
                <w:noProof/>
              </w:rPr>
              <w:t>2.</w:t>
            </w:r>
            <w:r w:rsidR="00BD3F4C">
              <w:rPr>
                <w:rFonts w:asciiTheme="minorHAnsi" w:eastAsiaTheme="minorEastAsia" w:hAnsiTheme="minorHAnsi"/>
                <w:noProof/>
                <w:sz w:val="22"/>
                <w:lang w:eastAsia="sk-SK"/>
              </w:rPr>
              <w:tab/>
            </w:r>
            <w:r w:rsidR="00BD3F4C" w:rsidRPr="003D2DD2">
              <w:rPr>
                <w:rStyle w:val="Hypertextovprepojenie"/>
                <w:noProof/>
              </w:rPr>
              <w:t>Finančné a ekonomické postavenie</w:t>
            </w:r>
            <w:r w:rsidR="00BD3F4C">
              <w:rPr>
                <w:noProof/>
                <w:webHidden/>
              </w:rPr>
              <w:tab/>
            </w:r>
            <w:r w:rsidR="00BD3F4C">
              <w:rPr>
                <w:noProof/>
                <w:webHidden/>
              </w:rPr>
              <w:fldChar w:fldCharType="begin"/>
            </w:r>
            <w:r w:rsidR="00BD3F4C">
              <w:rPr>
                <w:noProof/>
                <w:webHidden/>
              </w:rPr>
              <w:instrText xml:space="preserve"> PAGEREF _Toc38032435 \h </w:instrText>
            </w:r>
            <w:r w:rsidR="00BD3F4C">
              <w:rPr>
                <w:noProof/>
                <w:webHidden/>
              </w:rPr>
            </w:r>
            <w:r w:rsidR="00BD3F4C">
              <w:rPr>
                <w:noProof/>
                <w:webHidden/>
              </w:rPr>
              <w:fldChar w:fldCharType="separate"/>
            </w:r>
            <w:r w:rsidR="00BD3F4C">
              <w:rPr>
                <w:noProof/>
                <w:webHidden/>
              </w:rPr>
              <w:t>11</w:t>
            </w:r>
            <w:r w:rsidR="00BD3F4C">
              <w:rPr>
                <w:noProof/>
                <w:webHidden/>
              </w:rPr>
              <w:fldChar w:fldCharType="end"/>
            </w:r>
          </w:hyperlink>
        </w:p>
        <w:p w14:paraId="138A08D2" w14:textId="0EC3851B" w:rsidR="00BD3F4C" w:rsidRDefault="00774B5D">
          <w:pPr>
            <w:pStyle w:val="Obsah2"/>
            <w:tabs>
              <w:tab w:val="left" w:pos="660"/>
              <w:tab w:val="right" w:leader="dot" w:pos="9062"/>
            </w:tabs>
            <w:rPr>
              <w:rFonts w:asciiTheme="minorHAnsi" w:eastAsiaTheme="minorEastAsia" w:hAnsiTheme="minorHAnsi"/>
              <w:noProof/>
              <w:sz w:val="22"/>
              <w:lang w:eastAsia="sk-SK"/>
            </w:rPr>
          </w:pPr>
          <w:hyperlink w:anchor="_Toc38032436" w:history="1">
            <w:r w:rsidR="00BD3F4C" w:rsidRPr="003D2DD2">
              <w:rPr>
                <w:rStyle w:val="Hypertextovprepojenie"/>
                <w:noProof/>
              </w:rPr>
              <w:t>3.</w:t>
            </w:r>
            <w:r w:rsidR="00BD3F4C">
              <w:rPr>
                <w:rFonts w:asciiTheme="minorHAnsi" w:eastAsiaTheme="minorEastAsia" w:hAnsiTheme="minorHAnsi"/>
                <w:noProof/>
                <w:sz w:val="22"/>
                <w:lang w:eastAsia="sk-SK"/>
              </w:rPr>
              <w:tab/>
            </w:r>
            <w:r w:rsidR="00BD3F4C" w:rsidRPr="003D2DD2">
              <w:rPr>
                <w:rStyle w:val="Hypertextovprepojenie"/>
                <w:noProof/>
              </w:rPr>
              <w:t>Technická spôsobilosť alebo odborná spôsobilosť</w:t>
            </w:r>
            <w:r w:rsidR="00BD3F4C">
              <w:rPr>
                <w:noProof/>
                <w:webHidden/>
              </w:rPr>
              <w:tab/>
            </w:r>
            <w:r w:rsidR="00BD3F4C">
              <w:rPr>
                <w:noProof/>
                <w:webHidden/>
              </w:rPr>
              <w:fldChar w:fldCharType="begin"/>
            </w:r>
            <w:r w:rsidR="00BD3F4C">
              <w:rPr>
                <w:noProof/>
                <w:webHidden/>
              </w:rPr>
              <w:instrText xml:space="preserve"> PAGEREF _Toc38032436 \h </w:instrText>
            </w:r>
            <w:r w:rsidR="00BD3F4C">
              <w:rPr>
                <w:noProof/>
                <w:webHidden/>
              </w:rPr>
            </w:r>
            <w:r w:rsidR="00BD3F4C">
              <w:rPr>
                <w:noProof/>
                <w:webHidden/>
              </w:rPr>
              <w:fldChar w:fldCharType="separate"/>
            </w:r>
            <w:r w:rsidR="00BD3F4C">
              <w:rPr>
                <w:noProof/>
                <w:webHidden/>
              </w:rPr>
              <w:t>11</w:t>
            </w:r>
            <w:r w:rsidR="00BD3F4C">
              <w:rPr>
                <w:noProof/>
                <w:webHidden/>
              </w:rPr>
              <w:fldChar w:fldCharType="end"/>
            </w:r>
          </w:hyperlink>
        </w:p>
        <w:p w14:paraId="31812EAB" w14:textId="253A3EBF" w:rsidR="00BD3F4C" w:rsidRDefault="00774B5D">
          <w:pPr>
            <w:pStyle w:val="Obsah2"/>
            <w:tabs>
              <w:tab w:val="left" w:pos="660"/>
              <w:tab w:val="right" w:leader="dot" w:pos="9062"/>
            </w:tabs>
            <w:rPr>
              <w:rFonts w:asciiTheme="minorHAnsi" w:eastAsiaTheme="minorEastAsia" w:hAnsiTheme="minorHAnsi"/>
              <w:noProof/>
              <w:sz w:val="22"/>
              <w:lang w:eastAsia="sk-SK"/>
            </w:rPr>
          </w:pPr>
          <w:hyperlink w:anchor="_Toc38032437" w:history="1">
            <w:r w:rsidR="00BD3F4C" w:rsidRPr="003D2DD2">
              <w:rPr>
                <w:rStyle w:val="Hypertextovprepojenie"/>
                <w:noProof/>
              </w:rPr>
              <w:t>4.</w:t>
            </w:r>
            <w:r w:rsidR="00BD3F4C">
              <w:rPr>
                <w:rFonts w:asciiTheme="minorHAnsi" w:eastAsiaTheme="minorEastAsia" w:hAnsiTheme="minorHAnsi"/>
                <w:noProof/>
                <w:sz w:val="22"/>
                <w:lang w:eastAsia="sk-SK"/>
              </w:rPr>
              <w:tab/>
            </w:r>
            <w:r w:rsidR="00BD3F4C" w:rsidRPr="003D2DD2">
              <w:rPr>
                <w:rStyle w:val="Hypertextovprepojenie"/>
                <w:noProof/>
              </w:rPr>
              <w:t>Všeobecne k preukazovaniu splnenia podmienok účasti</w:t>
            </w:r>
            <w:r w:rsidR="00BD3F4C">
              <w:rPr>
                <w:noProof/>
                <w:webHidden/>
              </w:rPr>
              <w:tab/>
            </w:r>
            <w:r w:rsidR="00BD3F4C">
              <w:rPr>
                <w:noProof/>
                <w:webHidden/>
              </w:rPr>
              <w:fldChar w:fldCharType="begin"/>
            </w:r>
            <w:r w:rsidR="00BD3F4C">
              <w:rPr>
                <w:noProof/>
                <w:webHidden/>
              </w:rPr>
              <w:instrText xml:space="preserve"> PAGEREF _Toc38032437 \h </w:instrText>
            </w:r>
            <w:r w:rsidR="00BD3F4C">
              <w:rPr>
                <w:noProof/>
                <w:webHidden/>
              </w:rPr>
            </w:r>
            <w:r w:rsidR="00BD3F4C">
              <w:rPr>
                <w:noProof/>
                <w:webHidden/>
              </w:rPr>
              <w:fldChar w:fldCharType="separate"/>
            </w:r>
            <w:r w:rsidR="00BD3F4C">
              <w:rPr>
                <w:noProof/>
                <w:webHidden/>
              </w:rPr>
              <w:t>14</w:t>
            </w:r>
            <w:r w:rsidR="00BD3F4C">
              <w:rPr>
                <w:noProof/>
                <w:webHidden/>
              </w:rPr>
              <w:fldChar w:fldCharType="end"/>
            </w:r>
          </w:hyperlink>
        </w:p>
        <w:p w14:paraId="43E82073" w14:textId="0E479CEF" w:rsidR="00BD3F4C" w:rsidRDefault="00774B5D">
          <w:pPr>
            <w:pStyle w:val="Obsah1"/>
            <w:tabs>
              <w:tab w:val="right" w:leader="dot" w:pos="9062"/>
            </w:tabs>
            <w:rPr>
              <w:rFonts w:asciiTheme="minorHAnsi" w:eastAsiaTheme="minorEastAsia" w:hAnsiTheme="minorHAnsi"/>
              <w:noProof/>
              <w:sz w:val="22"/>
              <w:lang w:eastAsia="sk-SK"/>
            </w:rPr>
          </w:pPr>
          <w:hyperlink w:anchor="_Toc38032438" w:history="1">
            <w:r w:rsidR="00BD3F4C" w:rsidRPr="003D2DD2">
              <w:rPr>
                <w:rStyle w:val="Hypertextovprepojenie"/>
                <w:noProof/>
              </w:rPr>
              <w:t>Časť C. Kritériá na vyhodnotenie ponúk</w:t>
            </w:r>
            <w:r w:rsidR="00BD3F4C">
              <w:rPr>
                <w:noProof/>
                <w:webHidden/>
              </w:rPr>
              <w:tab/>
            </w:r>
            <w:r w:rsidR="00BD3F4C">
              <w:rPr>
                <w:noProof/>
                <w:webHidden/>
              </w:rPr>
              <w:fldChar w:fldCharType="begin"/>
            </w:r>
            <w:r w:rsidR="00BD3F4C">
              <w:rPr>
                <w:noProof/>
                <w:webHidden/>
              </w:rPr>
              <w:instrText xml:space="preserve"> PAGEREF _Toc38032438 \h </w:instrText>
            </w:r>
            <w:r w:rsidR="00BD3F4C">
              <w:rPr>
                <w:noProof/>
                <w:webHidden/>
              </w:rPr>
            </w:r>
            <w:r w:rsidR="00BD3F4C">
              <w:rPr>
                <w:noProof/>
                <w:webHidden/>
              </w:rPr>
              <w:fldChar w:fldCharType="separate"/>
            </w:r>
            <w:r w:rsidR="00BD3F4C">
              <w:rPr>
                <w:noProof/>
                <w:webHidden/>
              </w:rPr>
              <w:t>15</w:t>
            </w:r>
            <w:r w:rsidR="00BD3F4C">
              <w:rPr>
                <w:noProof/>
                <w:webHidden/>
              </w:rPr>
              <w:fldChar w:fldCharType="end"/>
            </w:r>
          </w:hyperlink>
        </w:p>
        <w:p w14:paraId="3B31BCCF" w14:textId="1306B096" w:rsidR="00BD3F4C" w:rsidRDefault="00774B5D">
          <w:pPr>
            <w:pStyle w:val="Obsah2"/>
            <w:tabs>
              <w:tab w:val="left" w:pos="660"/>
              <w:tab w:val="right" w:leader="dot" w:pos="9062"/>
            </w:tabs>
            <w:rPr>
              <w:rFonts w:asciiTheme="minorHAnsi" w:eastAsiaTheme="minorEastAsia" w:hAnsiTheme="minorHAnsi"/>
              <w:noProof/>
              <w:sz w:val="22"/>
              <w:lang w:eastAsia="sk-SK"/>
            </w:rPr>
          </w:pPr>
          <w:hyperlink w:anchor="_Toc38032439" w:history="1">
            <w:r w:rsidR="00BD3F4C" w:rsidRPr="003D2DD2">
              <w:rPr>
                <w:rStyle w:val="Hypertextovprepojenie"/>
                <w:noProof/>
              </w:rPr>
              <w:t>1.</w:t>
            </w:r>
            <w:r w:rsidR="00BD3F4C">
              <w:rPr>
                <w:rFonts w:asciiTheme="minorHAnsi" w:eastAsiaTheme="minorEastAsia" w:hAnsiTheme="minorHAnsi"/>
                <w:noProof/>
                <w:sz w:val="22"/>
                <w:lang w:eastAsia="sk-SK"/>
              </w:rPr>
              <w:tab/>
            </w:r>
            <w:r w:rsidR="00BD3F4C" w:rsidRPr="003D2DD2">
              <w:rPr>
                <w:rStyle w:val="Hypertextovprepojenie"/>
                <w:noProof/>
              </w:rPr>
              <w:t>Kritérium na hodnotenie ponúk</w:t>
            </w:r>
            <w:r w:rsidR="00BD3F4C">
              <w:rPr>
                <w:noProof/>
                <w:webHidden/>
              </w:rPr>
              <w:tab/>
            </w:r>
            <w:r w:rsidR="00BD3F4C">
              <w:rPr>
                <w:noProof/>
                <w:webHidden/>
              </w:rPr>
              <w:fldChar w:fldCharType="begin"/>
            </w:r>
            <w:r w:rsidR="00BD3F4C">
              <w:rPr>
                <w:noProof/>
                <w:webHidden/>
              </w:rPr>
              <w:instrText xml:space="preserve"> PAGEREF _Toc38032439 \h </w:instrText>
            </w:r>
            <w:r w:rsidR="00BD3F4C">
              <w:rPr>
                <w:noProof/>
                <w:webHidden/>
              </w:rPr>
            </w:r>
            <w:r w:rsidR="00BD3F4C">
              <w:rPr>
                <w:noProof/>
                <w:webHidden/>
              </w:rPr>
              <w:fldChar w:fldCharType="separate"/>
            </w:r>
            <w:r w:rsidR="00BD3F4C">
              <w:rPr>
                <w:noProof/>
                <w:webHidden/>
              </w:rPr>
              <w:t>15</w:t>
            </w:r>
            <w:r w:rsidR="00BD3F4C">
              <w:rPr>
                <w:noProof/>
                <w:webHidden/>
              </w:rPr>
              <w:fldChar w:fldCharType="end"/>
            </w:r>
          </w:hyperlink>
        </w:p>
        <w:p w14:paraId="7E2533A7" w14:textId="1BF174A3" w:rsidR="00BD3F4C" w:rsidRDefault="00774B5D">
          <w:pPr>
            <w:pStyle w:val="Obsah2"/>
            <w:tabs>
              <w:tab w:val="left" w:pos="660"/>
              <w:tab w:val="right" w:leader="dot" w:pos="9062"/>
            </w:tabs>
            <w:rPr>
              <w:rFonts w:asciiTheme="minorHAnsi" w:eastAsiaTheme="minorEastAsia" w:hAnsiTheme="minorHAnsi"/>
              <w:noProof/>
              <w:sz w:val="22"/>
              <w:lang w:eastAsia="sk-SK"/>
            </w:rPr>
          </w:pPr>
          <w:hyperlink w:anchor="_Toc38032440" w:history="1">
            <w:r w:rsidR="00BD3F4C" w:rsidRPr="003D2DD2">
              <w:rPr>
                <w:rStyle w:val="Hypertextovprepojenie"/>
                <w:noProof/>
              </w:rPr>
              <w:t>2.</w:t>
            </w:r>
            <w:r w:rsidR="00BD3F4C">
              <w:rPr>
                <w:rFonts w:asciiTheme="minorHAnsi" w:eastAsiaTheme="minorEastAsia" w:hAnsiTheme="minorHAnsi"/>
                <w:noProof/>
                <w:sz w:val="22"/>
                <w:lang w:eastAsia="sk-SK"/>
              </w:rPr>
              <w:tab/>
            </w:r>
            <w:r w:rsidR="00BD3F4C" w:rsidRPr="003D2DD2">
              <w:rPr>
                <w:rStyle w:val="Hypertextovprepojenie"/>
                <w:noProof/>
              </w:rPr>
              <w:t>Spôsob hodnotenia ponúk</w:t>
            </w:r>
            <w:r w:rsidR="00BD3F4C">
              <w:rPr>
                <w:noProof/>
                <w:webHidden/>
              </w:rPr>
              <w:tab/>
            </w:r>
            <w:r w:rsidR="00BD3F4C">
              <w:rPr>
                <w:noProof/>
                <w:webHidden/>
              </w:rPr>
              <w:fldChar w:fldCharType="begin"/>
            </w:r>
            <w:r w:rsidR="00BD3F4C">
              <w:rPr>
                <w:noProof/>
                <w:webHidden/>
              </w:rPr>
              <w:instrText xml:space="preserve"> PAGEREF _Toc38032440 \h </w:instrText>
            </w:r>
            <w:r w:rsidR="00BD3F4C">
              <w:rPr>
                <w:noProof/>
                <w:webHidden/>
              </w:rPr>
            </w:r>
            <w:r w:rsidR="00BD3F4C">
              <w:rPr>
                <w:noProof/>
                <w:webHidden/>
              </w:rPr>
              <w:fldChar w:fldCharType="separate"/>
            </w:r>
            <w:r w:rsidR="00BD3F4C">
              <w:rPr>
                <w:noProof/>
                <w:webHidden/>
              </w:rPr>
              <w:t>15</w:t>
            </w:r>
            <w:r w:rsidR="00BD3F4C">
              <w:rPr>
                <w:noProof/>
                <w:webHidden/>
              </w:rPr>
              <w:fldChar w:fldCharType="end"/>
            </w:r>
          </w:hyperlink>
        </w:p>
        <w:p w14:paraId="743B816E" w14:textId="216419D0" w:rsidR="00BD3F4C" w:rsidRDefault="00774B5D">
          <w:pPr>
            <w:pStyle w:val="Obsah1"/>
            <w:tabs>
              <w:tab w:val="right" w:leader="dot" w:pos="9062"/>
            </w:tabs>
            <w:rPr>
              <w:rFonts w:asciiTheme="minorHAnsi" w:eastAsiaTheme="minorEastAsia" w:hAnsiTheme="minorHAnsi"/>
              <w:noProof/>
              <w:sz w:val="22"/>
              <w:lang w:eastAsia="sk-SK"/>
            </w:rPr>
          </w:pPr>
          <w:hyperlink w:anchor="_Toc38032441" w:history="1">
            <w:r w:rsidR="00BD3F4C" w:rsidRPr="003D2DD2">
              <w:rPr>
                <w:rStyle w:val="Hypertextovprepojenie"/>
                <w:noProof/>
              </w:rPr>
              <w:t>Časť D. Opis predmetu zákazky</w:t>
            </w:r>
            <w:r w:rsidR="00BD3F4C">
              <w:rPr>
                <w:noProof/>
                <w:webHidden/>
              </w:rPr>
              <w:tab/>
            </w:r>
            <w:r w:rsidR="00BD3F4C">
              <w:rPr>
                <w:noProof/>
                <w:webHidden/>
              </w:rPr>
              <w:fldChar w:fldCharType="begin"/>
            </w:r>
            <w:r w:rsidR="00BD3F4C">
              <w:rPr>
                <w:noProof/>
                <w:webHidden/>
              </w:rPr>
              <w:instrText xml:space="preserve"> PAGEREF _Toc38032441 \h </w:instrText>
            </w:r>
            <w:r w:rsidR="00BD3F4C">
              <w:rPr>
                <w:noProof/>
                <w:webHidden/>
              </w:rPr>
            </w:r>
            <w:r w:rsidR="00BD3F4C">
              <w:rPr>
                <w:noProof/>
                <w:webHidden/>
              </w:rPr>
              <w:fldChar w:fldCharType="separate"/>
            </w:r>
            <w:r w:rsidR="00BD3F4C">
              <w:rPr>
                <w:noProof/>
                <w:webHidden/>
              </w:rPr>
              <w:t>15</w:t>
            </w:r>
            <w:r w:rsidR="00BD3F4C">
              <w:rPr>
                <w:noProof/>
                <w:webHidden/>
              </w:rPr>
              <w:fldChar w:fldCharType="end"/>
            </w:r>
          </w:hyperlink>
        </w:p>
        <w:p w14:paraId="21AF9FDF" w14:textId="011748F6" w:rsidR="005B7912" w:rsidRPr="00C8035E" w:rsidRDefault="004502CD" w:rsidP="00C8035E">
          <w:pPr>
            <w:pStyle w:val="Obsah2"/>
            <w:tabs>
              <w:tab w:val="left" w:pos="660"/>
              <w:tab w:val="right" w:leader="dot" w:pos="9062"/>
            </w:tabs>
            <w:spacing w:after="0"/>
            <w:rPr>
              <w:szCs w:val="24"/>
            </w:rPr>
          </w:pPr>
          <w:r w:rsidRPr="00DF575D">
            <w:rPr>
              <w:rFonts w:cs="Times New Roman"/>
              <w:sz w:val="22"/>
            </w:rPr>
            <w:fldChar w:fldCharType="end"/>
          </w:r>
        </w:p>
      </w:sdtContent>
    </w:sdt>
    <w:p w14:paraId="490523DA" w14:textId="77777777" w:rsidR="006469B3" w:rsidRDefault="006469B3" w:rsidP="00C8035E">
      <w:pPr>
        <w:spacing w:after="0"/>
        <w:rPr>
          <w:b/>
          <w:szCs w:val="24"/>
        </w:rPr>
      </w:pPr>
    </w:p>
    <w:p w14:paraId="791DF7F9" w14:textId="77777777" w:rsidR="006469B3" w:rsidRDefault="006469B3" w:rsidP="00C8035E">
      <w:pPr>
        <w:spacing w:after="0"/>
        <w:rPr>
          <w:b/>
          <w:szCs w:val="24"/>
        </w:rPr>
      </w:pPr>
    </w:p>
    <w:p w14:paraId="744EEE3A" w14:textId="77777777" w:rsidR="006469B3" w:rsidRDefault="006469B3" w:rsidP="00C8035E">
      <w:pPr>
        <w:spacing w:after="0"/>
        <w:rPr>
          <w:b/>
          <w:szCs w:val="24"/>
        </w:rPr>
      </w:pPr>
    </w:p>
    <w:p w14:paraId="653AF3A2" w14:textId="0DBF05D1" w:rsidR="004502CD" w:rsidRPr="001F1F61" w:rsidRDefault="004502CD" w:rsidP="00C8035E">
      <w:pPr>
        <w:spacing w:after="0"/>
        <w:rPr>
          <w:b/>
          <w:szCs w:val="24"/>
        </w:rPr>
      </w:pPr>
      <w:r w:rsidRPr="001F1F61">
        <w:rPr>
          <w:b/>
          <w:szCs w:val="24"/>
        </w:rPr>
        <w:lastRenderedPageBreak/>
        <w:t>Zoznam príloh:</w:t>
      </w:r>
    </w:p>
    <w:p w14:paraId="21A188F6" w14:textId="7FF84B9B" w:rsidR="004502CD" w:rsidRPr="001F1F61" w:rsidRDefault="004502CD" w:rsidP="001F1F61">
      <w:pPr>
        <w:tabs>
          <w:tab w:val="left" w:pos="1418"/>
        </w:tabs>
        <w:spacing w:after="0"/>
        <w:rPr>
          <w:szCs w:val="24"/>
        </w:rPr>
      </w:pPr>
      <w:r w:rsidRPr="001F1F61">
        <w:rPr>
          <w:szCs w:val="24"/>
        </w:rPr>
        <w:t xml:space="preserve">Príloha č. 1 </w:t>
      </w:r>
      <w:r w:rsidR="009C78A7" w:rsidRPr="001F1F61">
        <w:rPr>
          <w:szCs w:val="24"/>
        </w:rPr>
        <w:tab/>
      </w:r>
      <w:r w:rsidRPr="001F1F61">
        <w:rPr>
          <w:szCs w:val="24"/>
        </w:rPr>
        <w:t xml:space="preserve">– Plnomocenstvo pre </w:t>
      </w:r>
      <w:r w:rsidR="00CD774C" w:rsidRPr="001F1F61">
        <w:rPr>
          <w:szCs w:val="24"/>
        </w:rPr>
        <w:t xml:space="preserve">vedúceho člena </w:t>
      </w:r>
      <w:r w:rsidRPr="001F1F61">
        <w:rPr>
          <w:szCs w:val="24"/>
        </w:rPr>
        <w:t>skupin</w:t>
      </w:r>
      <w:r w:rsidR="00CD774C" w:rsidRPr="001F1F61">
        <w:rPr>
          <w:szCs w:val="24"/>
        </w:rPr>
        <w:t>y</w:t>
      </w:r>
      <w:r w:rsidRPr="001F1F61">
        <w:rPr>
          <w:szCs w:val="24"/>
        </w:rPr>
        <w:t xml:space="preserve"> dodávateľov</w:t>
      </w:r>
    </w:p>
    <w:p w14:paraId="4D10098D" w14:textId="3002567D" w:rsidR="004502CD" w:rsidRPr="001F1F61" w:rsidRDefault="004502CD" w:rsidP="001F1F61">
      <w:pPr>
        <w:tabs>
          <w:tab w:val="left" w:pos="1418"/>
        </w:tabs>
        <w:spacing w:after="0"/>
        <w:rPr>
          <w:szCs w:val="24"/>
        </w:rPr>
      </w:pPr>
      <w:r w:rsidRPr="001F1F61">
        <w:rPr>
          <w:szCs w:val="24"/>
        </w:rPr>
        <w:t xml:space="preserve">Príloha č. 2 </w:t>
      </w:r>
      <w:r w:rsidR="009C78A7" w:rsidRPr="001F1F61">
        <w:rPr>
          <w:szCs w:val="24"/>
        </w:rPr>
        <w:tab/>
      </w:r>
      <w:r w:rsidRPr="001F1F61">
        <w:rPr>
          <w:szCs w:val="24"/>
        </w:rPr>
        <w:t>– Návrh na plnenie kritéri</w:t>
      </w:r>
      <w:r w:rsidR="00B6796C" w:rsidRPr="001F1F61">
        <w:rPr>
          <w:szCs w:val="24"/>
        </w:rPr>
        <w:t>í</w:t>
      </w:r>
      <w:r w:rsidRPr="001F1F61">
        <w:rPr>
          <w:szCs w:val="24"/>
        </w:rPr>
        <w:t xml:space="preserve"> na vyhodnotenie ponúk</w:t>
      </w:r>
    </w:p>
    <w:p w14:paraId="1294A417" w14:textId="7ACA5A25" w:rsidR="004502CD" w:rsidRPr="001F1F61" w:rsidRDefault="004502CD" w:rsidP="001F1F61">
      <w:pPr>
        <w:tabs>
          <w:tab w:val="left" w:pos="1418"/>
        </w:tabs>
        <w:spacing w:after="0"/>
        <w:rPr>
          <w:szCs w:val="24"/>
        </w:rPr>
      </w:pPr>
      <w:r w:rsidRPr="001F1F61">
        <w:rPr>
          <w:szCs w:val="24"/>
        </w:rPr>
        <w:t xml:space="preserve">Príloha č. </w:t>
      </w:r>
      <w:r w:rsidR="00B6796C" w:rsidRPr="001F1F61">
        <w:rPr>
          <w:szCs w:val="24"/>
        </w:rPr>
        <w:t>3</w:t>
      </w:r>
      <w:r w:rsidRPr="001F1F61">
        <w:rPr>
          <w:szCs w:val="24"/>
        </w:rPr>
        <w:t xml:space="preserve"> </w:t>
      </w:r>
      <w:r w:rsidR="009C78A7" w:rsidRPr="001F1F61">
        <w:rPr>
          <w:szCs w:val="24"/>
        </w:rPr>
        <w:tab/>
      </w:r>
      <w:r w:rsidRPr="001F1F61">
        <w:rPr>
          <w:szCs w:val="24"/>
        </w:rPr>
        <w:t xml:space="preserve">– </w:t>
      </w:r>
      <w:r w:rsidR="0004747D" w:rsidRPr="001F1F61">
        <w:rPr>
          <w:szCs w:val="24"/>
        </w:rPr>
        <w:t xml:space="preserve">Návrh </w:t>
      </w:r>
      <w:r w:rsidR="008B2082" w:rsidRPr="001F1F61">
        <w:rPr>
          <w:szCs w:val="24"/>
        </w:rPr>
        <w:t>Z</w:t>
      </w:r>
      <w:r w:rsidR="0004747D" w:rsidRPr="001F1F61">
        <w:rPr>
          <w:szCs w:val="24"/>
        </w:rPr>
        <w:t xml:space="preserve">mluvy </w:t>
      </w:r>
      <w:r w:rsidR="008B2082" w:rsidRPr="001F1F61">
        <w:rPr>
          <w:szCs w:val="24"/>
        </w:rPr>
        <w:t xml:space="preserve">o dielo </w:t>
      </w:r>
      <w:r w:rsidR="0004747D" w:rsidRPr="001F1F61">
        <w:rPr>
          <w:szCs w:val="24"/>
        </w:rPr>
        <w:t>s prílohami</w:t>
      </w:r>
    </w:p>
    <w:p w14:paraId="6B67B509" w14:textId="7D3864C0" w:rsidR="004502CD" w:rsidRPr="001F1F61" w:rsidRDefault="004502CD" w:rsidP="001F1F61">
      <w:pPr>
        <w:tabs>
          <w:tab w:val="left" w:pos="1418"/>
        </w:tabs>
        <w:spacing w:after="0"/>
        <w:rPr>
          <w:bCs/>
          <w:szCs w:val="24"/>
        </w:rPr>
      </w:pPr>
      <w:r w:rsidRPr="001F1F61">
        <w:rPr>
          <w:szCs w:val="24"/>
        </w:rPr>
        <w:t xml:space="preserve">Príloha č. </w:t>
      </w:r>
      <w:r w:rsidR="00B6796C" w:rsidRPr="001F1F61">
        <w:rPr>
          <w:szCs w:val="24"/>
        </w:rPr>
        <w:t>4</w:t>
      </w:r>
      <w:r w:rsidR="009C78A7" w:rsidRPr="001F1F61">
        <w:rPr>
          <w:szCs w:val="24"/>
        </w:rPr>
        <w:tab/>
      </w:r>
      <w:r w:rsidRPr="001F1F61">
        <w:rPr>
          <w:szCs w:val="24"/>
        </w:rPr>
        <w:t xml:space="preserve">– </w:t>
      </w:r>
      <w:r w:rsidR="0004747D" w:rsidRPr="001F1F61">
        <w:rPr>
          <w:bCs/>
          <w:szCs w:val="24"/>
        </w:rPr>
        <w:t>Vyhlásenie k participácii na vypracovaní ponuky inou osobou (ak sa uplatňuje)</w:t>
      </w:r>
    </w:p>
    <w:p w14:paraId="1A0F15FF" w14:textId="58184AC0" w:rsidR="00C23353" w:rsidRPr="001F1F61" w:rsidRDefault="00C23353" w:rsidP="001F1F61">
      <w:pPr>
        <w:tabs>
          <w:tab w:val="left" w:pos="1418"/>
        </w:tabs>
        <w:spacing w:after="0"/>
        <w:rPr>
          <w:bCs/>
          <w:szCs w:val="24"/>
        </w:rPr>
      </w:pPr>
      <w:r w:rsidRPr="001F1F61">
        <w:rPr>
          <w:bCs/>
          <w:szCs w:val="24"/>
        </w:rPr>
        <w:t xml:space="preserve">Príloha č. 5 </w:t>
      </w:r>
      <w:r w:rsidR="009C78A7" w:rsidRPr="001F1F61">
        <w:rPr>
          <w:bCs/>
          <w:szCs w:val="24"/>
        </w:rPr>
        <w:tab/>
      </w:r>
      <w:r w:rsidRPr="001F1F61">
        <w:rPr>
          <w:bCs/>
          <w:szCs w:val="24"/>
        </w:rPr>
        <w:t>– Jednotný európsky dokument (JED)</w:t>
      </w:r>
    </w:p>
    <w:p w14:paraId="359132B1" w14:textId="36F89C6A" w:rsidR="00C23353" w:rsidRPr="001F1F61" w:rsidRDefault="00C23353" w:rsidP="001F1F61">
      <w:pPr>
        <w:tabs>
          <w:tab w:val="left" w:pos="1418"/>
        </w:tabs>
        <w:spacing w:after="0"/>
        <w:rPr>
          <w:szCs w:val="24"/>
        </w:rPr>
      </w:pPr>
      <w:r w:rsidRPr="001F1F61">
        <w:rPr>
          <w:bCs/>
          <w:szCs w:val="24"/>
        </w:rPr>
        <w:t xml:space="preserve">Príloha č. 6 </w:t>
      </w:r>
      <w:r w:rsidR="009C78A7" w:rsidRPr="001F1F61">
        <w:rPr>
          <w:bCs/>
          <w:szCs w:val="24"/>
        </w:rPr>
        <w:tab/>
      </w:r>
      <w:r w:rsidRPr="001F1F61">
        <w:rPr>
          <w:bCs/>
          <w:szCs w:val="24"/>
        </w:rPr>
        <w:t>– Čestné vyhlásenie k splneniu podmienok účasti</w:t>
      </w:r>
    </w:p>
    <w:p w14:paraId="1F99EA72" w14:textId="7A95613A" w:rsidR="008B2082" w:rsidRPr="001F1F61" w:rsidRDefault="008B2082" w:rsidP="001F1F61">
      <w:pPr>
        <w:tabs>
          <w:tab w:val="left" w:pos="1418"/>
        </w:tabs>
        <w:spacing w:after="0"/>
        <w:rPr>
          <w:rFonts w:cs="Times New Roman"/>
          <w:szCs w:val="24"/>
        </w:rPr>
      </w:pPr>
      <w:r w:rsidRPr="001F1F61">
        <w:rPr>
          <w:szCs w:val="24"/>
        </w:rPr>
        <w:t xml:space="preserve">Príloha č. </w:t>
      </w:r>
      <w:r w:rsidR="00C23353" w:rsidRPr="001F1F61">
        <w:rPr>
          <w:szCs w:val="24"/>
        </w:rPr>
        <w:t xml:space="preserve">7 </w:t>
      </w:r>
      <w:r w:rsidR="009C78A7" w:rsidRPr="001F1F61">
        <w:rPr>
          <w:szCs w:val="24"/>
        </w:rPr>
        <w:tab/>
      </w:r>
      <w:r w:rsidR="00C23353" w:rsidRPr="001F1F61">
        <w:rPr>
          <w:szCs w:val="24"/>
        </w:rPr>
        <w:t>– D</w:t>
      </w:r>
      <w:r w:rsidR="00101177" w:rsidRPr="001F1F61">
        <w:rPr>
          <w:rFonts w:cs="Times New Roman"/>
          <w:szCs w:val="24"/>
        </w:rPr>
        <w:t>okumentácia k existujúcim križovatkám</w:t>
      </w:r>
    </w:p>
    <w:p w14:paraId="765A3552" w14:textId="4FBFDC4A" w:rsidR="00FC6C43" w:rsidRPr="001F1F61" w:rsidRDefault="00FC6C43" w:rsidP="001F1F61">
      <w:pPr>
        <w:tabs>
          <w:tab w:val="left" w:pos="1418"/>
        </w:tabs>
        <w:spacing w:after="0"/>
        <w:rPr>
          <w:rFonts w:cs="Times New Roman"/>
          <w:szCs w:val="24"/>
        </w:rPr>
      </w:pPr>
      <w:r w:rsidRPr="001F1F61">
        <w:rPr>
          <w:rFonts w:cs="Times New Roman"/>
          <w:szCs w:val="24"/>
        </w:rPr>
        <w:t xml:space="preserve">Príloha č. 8 </w:t>
      </w:r>
      <w:r w:rsidR="009C78A7" w:rsidRPr="001F1F61">
        <w:rPr>
          <w:rFonts w:cs="Times New Roman"/>
          <w:szCs w:val="24"/>
        </w:rPr>
        <w:tab/>
      </w:r>
      <w:r w:rsidRPr="001F1F61">
        <w:rPr>
          <w:rFonts w:cs="Times New Roman"/>
          <w:szCs w:val="24"/>
        </w:rPr>
        <w:t>– Požadované prvky modernizácie riadenia križovatiek</w:t>
      </w:r>
      <w:r w:rsidR="000E03E2" w:rsidRPr="001F1F61">
        <w:rPr>
          <w:rFonts w:cs="Times New Roman"/>
          <w:szCs w:val="24"/>
        </w:rPr>
        <w:t xml:space="preserve"> - Tabuľka</w:t>
      </w:r>
    </w:p>
    <w:p w14:paraId="03E85057" w14:textId="0E72E438" w:rsidR="00FC6C43" w:rsidRPr="00C8035E" w:rsidRDefault="00FC6C43" w:rsidP="001F1F61">
      <w:pPr>
        <w:tabs>
          <w:tab w:val="left" w:pos="1418"/>
        </w:tabs>
        <w:spacing w:after="0"/>
        <w:rPr>
          <w:szCs w:val="24"/>
        </w:rPr>
      </w:pPr>
      <w:r w:rsidRPr="001F1F61">
        <w:rPr>
          <w:rFonts w:cs="Times New Roman"/>
          <w:szCs w:val="24"/>
        </w:rPr>
        <w:t xml:space="preserve">Príloha č. 9 </w:t>
      </w:r>
      <w:r w:rsidR="009C78A7" w:rsidRPr="001F1F61">
        <w:rPr>
          <w:rFonts w:cs="Times New Roman"/>
          <w:szCs w:val="24"/>
        </w:rPr>
        <w:tab/>
      </w:r>
      <w:r w:rsidRPr="001F1F61">
        <w:rPr>
          <w:rFonts w:cs="Times New Roman"/>
          <w:szCs w:val="24"/>
        </w:rPr>
        <w:t xml:space="preserve">– </w:t>
      </w:r>
      <w:r w:rsidR="000E03E2" w:rsidRPr="001F1F61">
        <w:rPr>
          <w:rFonts w:cs="Times New Roman"/>
          <w:szCs w:val="24"/>
        </w:rPr>
        <w:t>Popisy križovatiek Petržalka</w:t>
      </w:r>
    </w:p>
    <w:bookmarkEnd w:id="24"/>
    <w:p w14:paraId="2B6B22EB" w14:textId="40163568" w:rsidR="00174A30" w:rsidRDefault="00174A30" w:rsidP="001F1F61">
      <w:pPr>
        <w:tabs>
          <w:tab w:val="left" w:pos="1560"/>
          <w:tab w:val="center" w:pos="6804"/>
        </w:tabs>
        <w:rPr>
          <w:rFonts w:cs="Times New Roman"/>
          <w:bCs/>
          <w:sz w:val="20"/>
          <w:szCs w:val="20"/>
        </w:rPr>
      </w:pPr>
    </w:p>
    <w:p w14:paraId="2F0BB02C" w14:textId="77777777" w:rsidR="00174A30" w:rsidRPr="009F682F" w:rsidRDefault="00174A30" w:rsidP="009F682F">
      <w:pPr>
        <w:tabs>
          <w:tab w:val="center" w:pos="6804"/>
        </w:tabs>
        <w:rPr>
          <w:rFonts w:cs="Times New Roman"/>
          <w:bCs/>
          <w:sz w:val="20"/>
          <w:szCs w:val="20"/>
        </w:rPr>
      </w:pPr>
    </w:p>
    <w:p w14:paraId="523212EE" w14:textId="0A7CD153" w:rsidR="00ED343B" w:rsidRDefault="00E00361" w:rsidP="00ED343B">
      <w:pPr>
        <w:pStyle w:val="Nadpis1"/>
      </w:pPr>
      <w:bookmarkStart w:id="25" w:name="_Toc30065092"/>
      <w:bookmarkStart w:id="26" w:name="_Toc30588783"/>
      <w:bookmarkStart w:id="27" w:name="_Toc38032410"/>
      <w:r>
        <w:t xml:space="preserve">Časť </w:t>
      </w:r>
      <w:r w:rsidR="00E642AD">
        <w:t>A</w:t>
      </w:r>
      <w:r w:rsidR="00ED343B">
        <w:t>. P</w:t>
      </w:r>
      <w:r w:rsidR="005429D6">
        <w:t>okyny pre záujemcov</w:t>
      </w:r>
      <w:bookmarkEnd w:id="25"/>
      <w:bookmarkEnd w:id="26"/>
      <w:bookmarkEnd w:id="27"/>
    </w:p>
    <w:p w14:paraId="71F5C15C" w14:textId="77777777" w:rsidR="00E642AD" w:rsidRDefault="00B85ED2" w:rsidP="00605914">
      <w:pPr>
        <w:pStyle w:val="Nadpis2"/>
        <w:numPr>
          <w:ilvl w:val="0"/>
          <w:numId w:val="4"/>
        </w:numPr>
        <w:ind w:left="0" w:hanging="426"/>
      </w:pPr>
      <w:bookmarkStart w:id="28" w:name="_Toc30065093"/>
      <w:bookmarkStart w:id="29" w:name="_Toc30588784"/>
      <w:bookmarkStart w:id="30" w:name="_Toc38032411"/>
      <w:r>
        <w:t>Identifikácia verejného obstarávateľa</w:t>
      </w:r>
      <w:bookmarkEnd w:id="28"/>
      <w:bookmarkEnd w:id="29"/>
      <w:bookmarkEnd w:id="30"/>
    </w:p>
    <w:p w14:paraId="1B863A71" w14:textId="0F407862" w:rsidR="000F6C11" w:rsidRPr="00F864BD" w:rsidRDefault="000F6C11" w:rsidP="003D2063">
      <w:pPr>
        <w:pStyle w:val="Nadpis2"/>
        <w:numPr>
          <w:ilvl w:val="1"/>
          <w:numId w:val="4"/>
        </w:numPr>
        <w:ind w:left="426"/>
        <w:rPr>
          <w:rStyle w:val="Nzovknihy"/>
          <w:b w:val="0"/>
        </w:rPr>
      </w:pPr>
      <w:bookmarkStart w:id="31" w:name="_Toc22124943"/>
      <w:bookmarkStart w:id="32" w:name="_Toc22129912"/>
      <w:bookmarkStart w:id="33" w:name="_Toc22303029"/>
      <w:bookmarkStart w:id="34" w:name="_Toc30065094"/>
      <w:bookmarkStart w:id="35" w:name="_Toc30588785"/>
      <w:bookmarkStart w:id="36" w:name="_Toc30590720"/>
      <w:bookmarkStart w:id="37" w:name="_Toc37085767"/>
      <w:bookmarkStart w:id="38" w:name="_Toc38032412"/>
      <w:r w:rsidRPr="00F864BD">
        <w:rPr>
          <w:rStyle w:val="Nzovknihy"/>
          <w:b w:val="0"/>
        </w:rPr>
        <w:t>Základné informácie</w:t>
      </w:r>
      <w:bookmarkEnd w:id="31"/>
      <w:bookmarkEnd w:id="32"/>
      <w:bookmarkEnd w:id="33"/>
      <w:bookmarkEnd w:id="34"/>
      <w:bookmarkEnd w:id="35"/>
      <w:bookmarkEnd w:id="36"/>
      <w:bookmarkEnd w:id="37"/>
      <w:bookmarkEnd w:id="38"/>
    </w:p>
    <w:p w14:paraId="23E05881" w14:textId="77777777" w:rsidR="00E642AD" w:rsidRPr="00B85ED2" w:rsidRDefault="00E642AD" w:rsidP="00EB4B18">
      <w:pPr>
        <w:spacing w:after="0"/>
        <w:ind w:left="426"/>
      </w:pPr>
      <w:r w:rsidRPr="00B85ED2">
        <w:t>Názov organizácie:</w:t>
      </w:r>
      <w:r w:rsidRPr="00B85ED2">
        <w:tab/>
        <w:t>Hlavné mesto Slovenskej republiky Bratislava</w:t>
      </w:r>
    </w:p>
    <w:p w14:paraId="70B017A4" w14:textId="77777777" w:rsidR="00E642AD" w:rsidRPr="00B85ED2" w:rsidRDefault="00E642AD" w:rsidP="00EB4B18">
      <w:pPr>
        <w:spacing w:after="0"/>
        <w:ind w:left="426"/>
      </w:pPr>
      <w:r w:rsidRPr="00B85ED2">
        <w:t>Adresa sídla:</w:t>
      </w:r>
      <w:r w:rsidRPr="00B85ED2">
        <w:tab/>
      </w:r>
      <w:r>
        <w:tab/>
      </w:r>
      <w:r w:rsidRPr="00B85ED2">
        <w:t>Primaciálne námestie 1, 814 99 Bratislava</w:t>
      </w:r>
    </w:p>
    <w:p w14:paraId="2E87D30F" w14:textId="77777777" w:rsidR="00E642AD" w:rsidRPr="00B85ED2" w:rsidRDefault="00E642AD" w:rsidP="00EB4B18">
      <w:pPr>
        <w:spacing w:after="0"/>
        <w:ind w:left="426"/>
      </w:pPr>
      <w:r w:rsidRPr="00B85ED2">
        <w:t>IČO:</w:t>
      </w:r>
      <w:r w:rsidRPr="00B85ED2">
        <w:tab/>
      </w:r>
      <w:r>
        <w:tab/>
      </w:r>
      <w:r>
        <w:tab/>
      </w:r>
      <w:r w:rsidRPr="00B85ED2">
        <w:t>00 603 481</w:t>
      </w:r>
    </w:p>
    <w:p w14:paraId="674E843A" w14:textId="20506280" w:rsidR="00E642AD" w:rsidRPr="00B85ED2" w:rsidRDefault="00E642AD" w:rsidP="00EB4B18">
      <w:pPr>
        <w:ind w:left="426"/>
      </w:pPr>
      <w:r w:rsidRPr="00B85ED2">
        <w:t xml:space="preserve">(ďalej </w:t>
      </w:r>
      <w:r>
        <w:t xml:space="preserve">iba </w:t>
      </w:r>
      <w:r w:rsidRPr="00B85ED2">
        <w:t>„verejný obstarávateľ“)</w:t>
      </w:r>
    </w:p>
    <w:p w14:paraId="4A33A460" w14:textId="16A79C5B" w:rsidR="00E642AD" w:rsidRPr="00B85ED2" w:rsidRDefault="00E642AD" w:rsidP="00EB4B18">
      <w:pPr>
        <w:spacing w:after="0"/>
        <w:ind w:left="426"/>
      </w:pPr>
      <w:r w:rsidRPr="00B85ED2">
        <w:t>Kontaktná osoba</w:t>
      </w:r>
      <w:r>
        <w:t xml:space="preserve">: </w:t>
      </w:r>
      <w:r>
        <w:tab/>
      </w:r>
      <w:r w:rsidR="00A17C28">
        <w:t>Zuzana Jamnická</w:t>
      </w:r>
    </w:p>
    <w:p w14:paraId="3A35C1A7" w14:textId="6DCD9C7A" w:rsidR="00E642AD" w:rsidRPr="00B85ED2" w:rsidRDefault="00E642AD" w:rsidP="00EB4B18">
      <w:pPr>
        <w:spacing w:after="0"/>
        <w:ind w:left="426"/>
      </w:pPr>
      <w:r w:rsidRPr="00B85ED2">
        <w:t xml:space="preserve">Tel: </w:t>
      </w:r>
      <w:r>
        <w:tab/>
      </w:r>
      <w:r>
        <w:tab/>
      </w:r>
      <w:r>
        <w:tab/>
      </w:r>
      <w:r w:rsidRPr="00B85ED2">
        <w:t xml:space="preserve">+421 2 59 356 </w:t>
      </w:r>
      <w:r w:rsidR="00A17C28">
        <w:t>295</w:t>
      </w:r>
    </w:p>
    <w:p w14:paraId="3B530826" w14:textId="0CDA09AD" w:rsidR="00E642AD" w:rsidRDefault="00E642AD" w:rsidP="00EB4B18">
      <w:pPr>
        <w:spacing w:after="0"/>
        <w:ind w:left="426"/>
      </w:pPr>
      <w:r w:rsidRPr="00B85ED2">
        <w:t>E-mail:</w:t>
      </w:r>
      <w:r>
        <w:tab/>
      </w:r>
      <w:r>
        <w:tab/>
      </w:r>
      <w:r w:rsidR="00EB4B18">
        <w:tab/>
      </w:r>
      <w:r w:rsidR="00A17C28">
        <w:t>zuzana.jamnicka</w:t>
      </w:r>
      <w:r w:rsidR="00DE594D">
        <w:t xml:space="preserve">@bratislava.sk </w:t>
      </w:r>
    </w:p>
    <w:p w14:paraId="7B6C6388" w14:textId="6A657654" w:rsidR="00E642AD" w:rsidRDefault="00E642AD" w:rsidP="00EB4B18">
      <w:pPr>
        <w:ind w:left="426"/>
      </w:pPr>
      <w:r>
        <w:t>Web zákazky:</w:t>
      </w:r>
      <w:r>
        <w:tab/>
      </w:r>
      <w:r>
        <w:tab/>
      </w:r>
      <w:hyperlink r:id="rId9" w:history="1">
        <w:r w:rsidR="001F1F61" w:rsidRPr="00B27DF0">
          <w:rPr>
            <w:rStyle w:val="Hypertextovprepojenie"/>
          </w:rPr>
          <w:t>https://josephine.proebiz.com/sk/tender/7142/summary</w:t>
        </w:r>
      </w:hyperlink>
      <w:r w:rsidR="001F1F61">
        <w:t xml:space="preserve"> </w:t>
      </w:r>
    </w:p>
    <w:p w14:paraId="4A57C3E4" w14:textId="77777777" w:rsidR="00E642AD" w:rsidRDefault="000F6C11" w:rsidP="00605914">
      <w:pPr>
        <w:pStyle w:val="Nadpis2"/>
        <w:numPr>
          <w:ilvl w:val="0"/>
          <w:numId w:val="5"/>
        </w:numPr>
        <w:ind w:left="0" w:hanging="426"/>
      </w:pPr>
      <w:bookmarkStart w:id="39" w:name="_Toc30065095"/>
      <w:bookmarkStart w:id="40" w:name="_Toc30588786"/>
      <w:bookmarkStart w:id="41" w:name="_Toc38032413"/>
      <w:r>
        <w:t>Identifikácia verejného obstarávania</w:t>
      </w:r>
      <w:bookmarkEnd w:id="39"/>
      <w:bookmarkEnd w:id="40"/>
      <w:bookmarkEnd w:id="41"/>
    </w:p>
    <w:p w14:paraId="607FA554" w14:textId="76DCCA4E" w:rsidR="00997EE1" w:rsidRPr="008B2082" w:rsidRDefault="00ED343B" w:rsidP="003D2063">
      <w:pPr>
        <w:pStyle w:val="Odsekzoznamu"/>
        <w:numPr>
          <w:ilvl w:val="1"/>
          <w:numId w:val="7"/>
        </w:numPr>
        <w:ind w:left="426" w:hanging="426"/>
      </w:pPr>
      <w:r w:rsidRPr="00E642AD">
        <w:t xml:space="preserve">Názov zákazky: </w:t>
      </w:r>
      <w:r w:rsidR="00A17C28" w:rsidRPr="00E642AD">
        <w:t>„</w:t>
      </w:r>
      <w:bookmarkStart w:id="42" w:name="_Hlk37167449"/>
      <w:bookmarkStart w:id="43" w:name="_Hlk12885474"/>
      <w:r w:rsidR="00A17C28">
        <w:rPr>
          <w:szCs w:val="24"/>
        </w:rPr>
        <w:t xml:space="preserve">Vypracovanie projektovej dokumentácie pre modernizáciu križovatiek </w:t>
      </w:r>
      <w:r w:rsidR="00A17C28" w:rsidRPr="008B2082">
        <w:rPr>
          <w:szCs w:val="24"/>
        </w:rPr>
        <w:t>riadených CDS – Petržalka</w:t>
      </w:r>
      <w:bookmarkEnd w:id="42"/>
      <w:r w:rsidR="00A17C28" w:rsidRPr="008B2082">
        <w:t>“</w:t>
      </w:r>
      <w:bookmarkEnd w:id="43"/>
    </w:p>
    <w:p w14:paraId="753CDD4F" w14:textId="11A1B9E5" w:rsidR="00997EE1" w:rsidRPr="00776755" w:rsidRDefault="00ED343B" w:rsidP="003D2063">
      <w:pPr>
        <w:pStyle w:val="Odsekzoznamu"/>
        <w:numPr>
          <w:ilvl w:val="1"/>
          <w:numId w:val="7"/>
        </w:numPr>
        <w:ind w:left="426" w:hanging="426"/>
      </w:pPr>
      <w:r w:rsidRPr="008B2082">
        <w:t xml:space="preserve">Predmet zákazky: </w:t>
      </w:r>
      <w:r w:rsidR="008B2082" w:rsidRPr="008B2082">
        <w:rPr>
          <w:szCs w:val="24"/>
        </w:rPr>
        <w:t>Dodanie projektovej dokumentácie pre realizáciu stavby na modernizáciu cestnej dopravnej signalizácie (ďalej aj „CDS“) vo vybraných križovatkách na území mesta Bratislava – mestská časť Petržalka.</w:t>
      </w:r>
      <w:r w:rsidR="002801CC">
        <w:rPr>
          <w:szCs w:val="24"/>
        </w:rPr>
        <w:t xml:space="preserve"> Súčasťou </w:t>
      </w:r>
      <w:r w:rsidR="00325295">
        <w:rPr>
          <w:szCs w:val="24"/>
        </w:rPr>
        <w:t>prác zhotoviteľa bude aj výkon autorského dozoru počas realizácie stavby.</w:t>
      </w:r>
      <w:r w:rsidR="00C13C94" w:rsidRPr="008B2082">
        <w:t xml:space="preserve"> </w:t>
      </w:r>
      <w:r w:rsidR="00E642AD" w:rsidRPr="00776755">
        <w:rPr>
          <w:b/>
        </w:rPr>
        <w:t xml:space="preserve">Podrobné informácie o predmete zákazky sa nachádzajú v časti </w:t>
      </w:r>
      <w:r w:rsidR="00A62ABE" w:rsidRPr="00776755">
        <w:rPr>
          <w:b/>
        </w:rPr>
        <w:t>D</w:t>
      </w:r>
      <w:r w:rsidR="00E642AD" w:rsidRPr="00776755">
        <w:rPr>
          <w:b/>
        </w:rPr>
        <w:t xml:space="preserve">. </w:t>
      </w:r>
      <w:r w:rsidR="00783A3C" w:rsidRPr="00776755">
        <w:rPr>
          <w:b/>
        </w:rPr>
        <w:t>a v príloh</w:t>
      </w:r>
      <w:r w:rsidR="008B2082" w:rsidRPr="00776755">
        <w:rPr>
          <w:b/>
        </w:rPr>
        <w:t>ách</w:t>
      </w:r>
      <w:r w:rsidR="00783A3C" w:rsidRPr="00776755">
        <w:rPr>
          <w:b/>
        </w:rPr>
        <w:t xml:space="preserve"> č. 3</w:t>
      </w:r>
      <w:r w:rsidR="008B2082" w:rsidRPr="00776755">
        <w:rPr>
          <w:b/>
        </w:rPr>
        <w:t xml:space="preserve">, č. </w:t>
      </w:r>
      <w:r w:rsidR="00776755" w:rsidRPr="00776755">
        <w:rPr>
          <w:b/>
        </w:rPr>
        <w:t>7, č. 8</w:t>
      </w:r>
      <w:r w:rsidR="00783A3C" w:rsidRPr="00776755">
        <w:rPr>
          <w:b/>
        </w:rPr>
        <w:t xml:space="preserve"> </w:t>
      </w:r>
      <w:r w:rsidR="008B2082" w:rsidRPr="00776755">
        <w:rPr>
          <w:b/>
        </w:rPr>
        <w:t xml:space="preserve">a č. </w:t>
      </w:r>
      <w:r w:rsidR="00776755" w:rsidRPr="00776755">
        <w:rPr>
          <w:b/>
        </w:rPr>
        <w:t>9</w:t>
      </w:r>
      <w:r w:rsidR="008B2082" w:rsidRPr="00776755">
        <w:rPr>
          <w:b/>
        </w:rPr>
        <w:t xml:space="preserve"> </w:t>
      </w:r>
      <w:r w:rsidR="00E642AD" w:rsidRPr="00776755">
        <w:rPr>
          <w:b/>
        </w:rPr>
        <w:t>týchto súťažných podkladov</w:t>
      </w:r>
      <w:r w:rsidR="00783A3C" w:rsidRPr="00776755">
        <w:rPr>
          <w:b/>
        </w:rPr>
        <w:t xml:space="preserve">. </w:t>
      </w:r>
    </w:p>
    <w:p w14:paraId="0EA38E37" w14:textId="628BA732" w:rsidR="00ED343B" w:rsidRDefault="00ED343B" w:rsidP="003D2063">
      <w:pPr>
        <w:pStyle w:val="Odsekzoznamu"/>
        <w:numPr>
          <w:ilvl w:val="1"/>
          <w:numId w:val="7"/>
        </w:numPr>
        <w:ind w:left="426" w:hanging="426"/>
      </w:pPr>
      <w:r w:rsidRPr="00461283">
        <w:t>Kódy podľa spoločného slovníka obstarávania (CPV):</w:t>
      </w:r>
    </w:p>
    <w:p w14:paraId="41270F28" w14:textId="77777777" w:rsidR="00A17C28" w:rsidRDefault="00A17C28" w:rsidP="00A17C28">
      <w:pPr>
        <w:spacing w:after="0"/>
        <w:ind w:left="426"/>
        <w:rPr>
          <w:szCs w:val="24"/>
        </w:rPr>
      </w:pPr>
      <w:r w:rsidRPr="00870D71">
        <w:rPr>
          <w:szCs w:val="24"/>
        </w:rPr>
        <w:t>71320000-7 Inžinierske projektovanie</w:t>
      </w:r>
    </w:p>
    <w:p w14:paraId="127D4767" w14:textId="77777777" w:rsidR="00A17C28" w:rsidRDefault="00A17C28" w:rsidP="00A17C28">
      <w:pPr>
        <w:spacing w:after="0"/>
        <w:ind w:left="426"/>
      </w:pPr>
      <w:r w:rsidRPr="00870D71">
        <w:rPr>
          <w:szCs w:val="24"/>
        </w:rPr>
        <w:t>71322000-1 Inžinierske projektovanie pre práce v civilnom stavebnom inžinierstve</w:t>
      </w:r>
    </w:p>
    <w:p w14:paraId="6B28F409" w14:textId="77777777" w:rsidR="00A17C28" w:rsidRDefault="00A17C28" w:rsidP="00A17C28">
      <w:pPr>
        <w:spacing w:after="0"/>
        <w:ind w:left="426"/>
      </w:pPr>
      <w:r w:rsidRPr="00D43BDA">
        <w:rPr>
          <w:szCs w:val="24"/>
        </w:rPr>
        <w:t>71322500-6 Inžinierske projektovanie pre dopravné inštalácie</w:t>
      </w:r>
      <w:r>
        <w:rPr>
          <w:bCs/>
          <w:szCs w:val="24"/>
        </w:rPr>
        <w:t xml:space="preserve"> </w:t>
      </w:r>
    </w:p>
    <w:p w14:paraId="4147B40E" w14:textId="77777777" w:rsidR="00A17C28" w:rsidRDefault="00A17C28" w:rsidP="00A17C28">
      <w:pPr>
        <w:pStyle w:val="Odsekzoznamu"/>
        <w:numPr>
          <w:ilvl w:val="0"/>
          <w:numId w:val="0"/>
        </w:numPr>
        <w:ind w:left="426"/>
      </w:pPr>
      <w:r w:rsidRPr="00870D71">
        <w:rPr>
          <w:szCs w:val="24"/>
        </w:rPr>
        <w:t>71242000-6 Príprava projektov a návrhov, odhad nákladov</w:t>
      </w:r>
      <w:r w:rsidRPr="00461283">
        <w:t xml:space="preserve"> </w:t>
      </w:r>
    </w:p>
    <w:p w14:paraId="243B1778" w14:textId="21D41F73" w:rsidR="00ED343B" w:rsidRDefault="00997EE1" w:rsidP="00A17C28">
      <w:pPr>
        <w:pStyle w:val="Odsekzoznamu"/>
        <w:numPr>
          <w:ilvl w:val="1"/>
          <w:numId w:val="7"/>
        </w:numPr>
        <w:ind w:left="426" w:hanging="426"/>
      </w:pPr>
      <w:r w:rsidRPr="00461283">
        <w:t>Predpokladaná hodnota zákazky (PHZ):</w:t>
      </w:r>
      <w:r>
        <w:t xml:space="preserve"> </w:t>
      </w:r>
      <w:r w:rsidR="00A17C28">
        <w:rPr>
          <w:b/>
        </w:rPr>
        <w:t>119 475,00</w:t>
      </w:r>
      <w:r w:rsidR="00A17C28" w:rsidRPr="00A62ABE">
        <w:rPr>
          <w:b/>
        </w:rPr>
        <w:t xml:space="preserve"> eur bez DPH</w:t>
      </w:r>
    </w:p>
    <w:p w14:paraId="44A65E37" w14:textId="4B263EEE" w:rsidR="00997EE1" w:rsidRDefault="00E642AD" w:rsidP="00605914">
      <w:pPr>
        <w:pStyle w:val="Nadpis2"/>
        <w:numPr>
          <w:ilvl w:val="0"/>
          <w:numId w:val="6"/>
        </w:numPr>
        <w:ind w:left="0" w:hanging="426"/>
      </w:pPr>
      <w:bookmarkStart w:id="44" w:name="_Toc30065096"/>
      <w:bookmarkStart w:id="45" w:name="_Toc30588787"/>
      <w:bookmarkStart w:id="46" w:name="_Toc38032414"/>
      <w:r>
        <w:t>Rozdelenie predmetu zákazky</w:t>
      </w:r>
      <w:bookmarkEnd w:id="44"/>
      <w:bookmarkEnd w:id="45"/>
      <w:bookmarkEnd w:id="46"/>
    </w:p>
    <w:p w14:paraId="2306FF4D" w14:textId="7E8793D8" w:rsidR="00997EE1" w:rsidRPr="00997EE1" w:rsidRDefault="00997EE1" w:rsidP="003D2063">
      <w:pPr>
        <w:pStyle w:val="Odsekzoznamu"/>
        <w:numPr>
          <w:ilvl w:val="1"/>
          <w:numId w:val="6"/>
        </w:numPr>
        <w:ind w:left="426" w:hanging="426"/>
      </w:pPr>
      <w:r w:rsidRPr="00997EE1">
        <w:t xml:space="preserve">Táto </w:t>
      </w:r>
      <w:r>
        <w:t>zákazka nie je rozdelená na časti.</w:t>
      </w:r>
      <w:r w:rsidR="00504884">
        <w:t xml:space="preserve"> </w:t>
      </w:r>
    </w:p>
    <w:p w14:paraId="3DC8AA91" w14:textId="56443ED6" w:rsidR="002D7C0F" w:rsidRDefault="002D7C0F" w:rsidP="00605914">
      <w:pPr>
        <w:pStyle w:val="Nadpis2"/>
        <w:numPr>
          <w:ilvl w:val="0"/>
          <w:numId w:val="6"/>
        </w:numPr>
        <w:ind w:left="0" w:hanging="426"/>
      </w:pPr>
      <w:bookmarkStart w:id="47" w:name="_Toc30065097"/>
      <w:bookmarkStart w:id="48" w:name="_Toc30588788"/>
      <w:bookmarkStart w:id="49" w:name="_Toc38032415"/>
      <w:r>
        <w:lastRenderedPageBreak/>
        <w:t>Variantné riešenie</w:t>
      </w:r>
      <w:bookmarkEnd w:id="47"/>
      <w:bookmarkEnd w:id="48"/>
      <w:bookmarkEnd w:id="49"/>
    </w:p>
    <w:p w14:paraId="21B27847" w14:textId="76008C89" w:rsidR="002D7C0F" w:rsidRPr="002D7C0F" w:rsidRDefault="002D7C0F" w:rsidP="00605914">
      <w:pPr>
        <w:pStyle w:val="Odsekzoznamu"/>
        <w:numPr>
          <w:ilvl w:val="0"/>
          <w:numId w:val="9"/>
        </w:numPr>
        <w:ind w:left="426" w:hanging="426"/>
        <w:contextualSpacing/>
        <w:rPr>
          <w:rFonts w:cs="Times New Roman"/>
          <w:szCs w:val="24"/>
        </w:rPr>
      </w:pPr>
      <w:r>
        <w:t>V</w:t>
      </w:r>
      <w:r w:rsidRPr="00DC6BB6">
        <w:rPr>
          <w:rFonts w:cs="Times New Roman"/>
          <w:szCs w:val="24"/>
        </w:rPr>
        <w:t>erejný obstarávateľ neumožňuje predloženie variantných riešení.</w:t>
      </w:r>
    </w:p>
    <w:p w14:paraId="728547EE" w14:textId="5D5EC837" w:rsidR="002D7C0F" w:rsidRDefault="002D7C0F" w:rsidP="00605914">
      <w:pPr>
        <w:pStyle w:val="Nadpis2"/>
        <w:numPr>
          <w:ilvl w:val="0"/>
          <w:numId w:val="6"/>
        </w:numPr>
        <w:ind w:left="0" w:hanging="426"/>
      </w:pPr>
      <w:bookmarkStart w:id="50" w:name="_Toc30065098"/>
      <w:bookmarkStart w:id="51" w:name="_Toc30588789"/>
      <w:bookmarkStart w:id="52" w:name="_Toc38032416"/>
      <w:r>
        <w:t>Miesto dodania predmetu zákazky</w:t>
      </w:r>
      <w:bookmarkEnd w:id="50"/>
      <w:bookmarkEnd w:id="51"/>
      <w:bookmarkEnd w:id="52"/>
    </w:p>
    <w:p w14:paraId="1833C9CA" w14:textId="36CEDD43" w:rsidR="002D7C0F" w:rsidRPr="002D7C0F" w:rsidRDefault="00F81654" w:rsidP="00605914">
      <w:pPr>
        <w:pStyle w:val="Odsekzoznamu"/>
        <w:numPr>
          <w:ilvl w:val="1"/>
          <w:numId w:val="6"/>
        </w:numPr>
        <w:ind w:left="426" w:hanging="426"/>
      </w:pPr>
      <w:r>
        <w:t>Územie mesta Bratislavy – mestská časť Petržalka</w:t>
      </w:r>
      <w:r w:rsidR="001F1F61">
        <w:t>/dodanie projektovej dokumentácie v sídle verejného obstarávateľa</w:t>
      </w:r>
      <w:r>
        <w:t xml:space="preserve">. Konkrétne </w:t>
      </w:r>
      <w:r w:rsidR="001F1F61">
        <w:t>umiestnenia križovatiek</w:t>
      </w:r>
      <w:r>
        <w:t xml:space="preserve"> sú uvedené v </w:t>
      </w:r>
      <w:r w:rsidR="008B2082" w:rsidRPr="008B2082">
        <w:rPr>
          <w:bCs/>
        </w:rPr>
        <w:t xml:space="preserve">časti D. </w:t>
      </w:r>
      <w:r>
        <w:t>týchto súťažných podkladov.</w:t>
      </w:r>
      <w:r w:rsidR="0046129B">
        <w:t xml:space="preserve">  </w:t>
      </w:r>
    </w:p>
    <w:p w14:paraId="3B5BEE80" w14:textId="50D98708" w:rsidR="00F864BD" w:rsidRDefault="00F864BD" w:rsidP="00605914">
      <w:pPr>
        <w:pStyle w:val="Nadpis2"/>
        <w:numPr>
          <w:ilvl w:val="0"/>
          <w:numId w:val="6"/>
        </w:numPr>
        <w:ind w:left="0" w:hanging="426"/>
      </w:pPr>
      <w:bookmarkStart w:id="53" w:name="_Toc30065099"/>
      <w:bookmarkStart w:id="54" w:name="_Toc30588790"/>
      <w:bookmarkStart w:id="55" w:name="_Toc38032417"/>
      <w:r>
        <w:t>Zmluvný vzťah a jeho trvanie</w:t>
      </w:r>
      <w:bookmarkEnd w:id="53"/>
      <w:bookmarkEnd w:id="54"/>
      <w:bookmarkEnd w:id="55"/>
    </w:p>
    <w:p w14:paraId="2FC80E89" w14:textId="19596E99" w:rsidR="00F864BD" w:rsidRPr="00FF3D2E" w:rsidRDefault="00F81654" w:rsidP="00605914">
      <w:pPr>
        <w:pStyle w:val="Odsekzoznamu"/>
        <w:numPr>
          <w:ilvl w:val="1"/>
          <w:numId w:val="6"/>
        </w:numPr>
        <w:ind w:left="426" w:hanging="426"/>
      </w:pPr>
      <w:r>
        <w:t>V</w:t>
      </w:r>
      <w:r w:rsidRPr="00D3650F">
        <w:rPr>
          <w:rFonts w:cs="Times New Roman"/>
          <w:szCs w:val="24"/>
        </w:rPr>
        <w:t xml:space="preserve">erejný obstarávateľ uzavrie na základe výsledku  tohto verejného obstarávania </w:t>
      </w:r>
      <w:r>
        <w:rPr>
          <w:rFonts w:cs="Times New Roman"/>
          <w:szCs w:val="24"/>
        </w:rPr>
        <w:t>Z</w:t>
      </w:r>
      <w:r w:rsidRPr="00D3650F">
        <w:rPr>
          <w:rFonts w:cs="Times New Roman"/>
          <w:szCs w:val="24"/>
        </w:rPr>
        <w:t>mluvu</w:t>
      </w:r>
      <w:r>
        <w:rPr>
          <w:rFonts w:cs="Times New Roman"/>
          <w:szCs w:val="24"/>
        </w:rPr>
        <w:t xml:space="preserve"> o dielo</w:t>
      </w:r>
      <w:r w:rsidRPr="00D3650F">
        <w:rPr>
          <w:rFonts w:cs="Times New Roman"/>
          <w:szCs w:val="24"/>
        </w:rPr>
        <w:t xml:space="preserve"> </w:t>
      </w:r>
      <w:r w:rsidRPr="00B44CD9">
        <w:rPr>
          <w:rFonts w:cs="Times New Roman"/>
          <w:szCs w:val="24"/>
        </w:rPr>
        <w:t>podľa § 269 ods. 2 v spojení s § 536 a </w:t>
      </w:r>
      <w:proofErr w:type="spellStart"/>
      <w:r w:rsidRPr="00B44CD9">
        <w:rPr>
          <w:rFonts w:cs="Times New Roman"/>
          <w:szCs w:val="24"/>
        </w:rPr>
        <w:t>nasl</w:t>
      </w:r>
      <w:proofErr w:type="spellEnd"/>
      <w:r w:rsidRPr="00B44CD9">
        <w:rPr>
          <w:rFonts w:cs="Times New Roman"/>
          <w:szCs w:val="24"/>
        </w:rPr>
        <w:t>. zákona č. 513/1991</w:t>
      </w:r>
      <w:r w:rsidRPr="00D3650F">
        <w:rPr>
          <w:rFonts w:cs="Times New Roman"/>
          <w:szCs w:val="24"/>
        </w:rPr>
        <w:t xml:space="preserve"> Zb. Obchodný zákonník v</w:t>
      </w:r>
      <w:r>
        <w:rPr>
          <w:rFonts w:cs="Times New Roman"/>
          <w:szCs w:val="24"/>
        </w:rPr>
        <w:t> znení neskorších predpisov a podľa § 65 a </w:t>
      </w:r>
      <w:proofErr w:type="spellStart"/>
      <w:r>
        <w:rPr>
          <w:rFonts w:cs="Times New Roman"/>
          <w:szCs w:val="24"/>
        </w:rPr>
        <w:t>nasl</w:t>
      </w:r>
      <w:proofErr w:type="spellEnd"/>
      <w:r>
        <w:rPr>
          <w:rFonts w:cs="Times New Roman"/>
          <w:szCs w:val="24"/>
        </w:rPr>
        <w:t xml:space="preserve">. zákona </w:t>
      </w:r>
      <w:r w:rsidRPr="008F1819">
        <w:rPr>
          <w:rFonts w:eastAsia="Times New Roman"/>
          <w:color w:val="000000"/>
          <w:lang w:eastAsia="sk-SK"/>
        </w:rPr>
        <w:t xml:space="preserve">č. 185/2015 Z. z. </w:t>
      </w:r>
      <w:r w:rsidRPr="00A05B8F">
        <w:rPr>
          <w:rFonts w:eastAsia="Times New Roman"/>
          <w:color w:val="000000"/>
          <w:lang w:eastAsia="sk-SK"/>
        </w:rPr>
        <w:t>Autorský zákon v znení neskorších predpisov</w:t>
      </w:r>
      <w:r w:rsidR="008B2082">
        <w:rPr>
          <w:rFonts w:eastAsia="Times New Roman"/>
          <w:color w:val="000000"/>
          <w:lang w:eastAsia="sk-SK"/>
        </w:rPr>
        <w:t xml:space="preserve">, ktorá tvorí prílohu č. 3 týchto súťažných </w:t>
      </w:r>
      <w:r w:rsidR="008B2082" w:rsidRPr="00FF3D2E">
        <w:rPr>
          <w:rFonts w:eastAsia="Times New Roman"/>
          <w:color w:val="000000"/>
          <w:lang w:eastAsia="sk-SK"/>
        </w:rPr>
        <w:t>podkladov</w:t>
      </w:r>
      <w:r w:rsidRPr="00FF3D2E">
        <w:rPr>
          <w:rFonts w:cs="Times New Roman"/>
          <w:szCs w:val="24"/>
        </w:rPr>
        <w:t>.</w:t>
      </w:r>
    </w:p>
    <w:p w14:paraId="08731D3C" w14:textId="2836B6B7" w:rsidR="00F864BD" w:rsidRPr="00FF3D2E" w:rsidRDefault="00F864BD" w:rsidP="00FF3D2E">
      <w:pPr>
        <w:pStyle w:val="Odsekzoznamu"/>
        <w:numPr>
          <w:ilvl w:val="1"/>
          <w:numId w:val="6"/>
        </w:numPr>
        <w:ind w:left="426" w:hanging="426"/>
      </w:pPr>
      <w:r w:rsidRPr="00FF3D2E">
        <w:t>D</w:t>
      </w:r>
      <w:r w:rsidRPr="00FF3D2E">
        <w:rPr>
          <w:rFonts w:cs="Times New Roman"/>
          <w:iCs/>
          <w:szCs w:val="24"/>
        </w:rPr>
        <w:t>ĺžka trvania</w:t>
      </w:r>
      <w:r w:rsidRPr="00FF3D2E">
        <w:rPr>
          <w:rFonts w:cs="Times New Roman"/>
          <w:szCs w:val="24"/>
        </w:rPr>
        <w:t xml:space="preserve"> zmluvného vzťahu: </w:t>
      </w:r>
      <w:r w:rsidR="00FF3D2E" w:rsidRPr="00FF3D2E">
        <w:rPr>
          <w:rFonts w:cs="Times New Roman"/>
          <w:szCs w:val="24"/>
        </w:rPr>
        <w:t>dodanie projektovej dokumentácie do 4 mesiacov od nadobudnutia účinnosti Zmluvy o dielo.</w:t>
      </w:r>
    </w:p>
    <w:p w14:paraId="6EEC65BC" w14:textId="5FF6144D" w:rsidR="00F864BD" w:rsidRPr="008B2082" w:rsidRDefault="00F864BD" w:rsidP="00605914">
      <w:pPr>
        <w:pStyle w:val="Odsekzoznamu"/>
        <w:numPr>
          <w:ilvl w:val="1"/>
          <w:numId w:val="6"/>
        </w:numPr>
        <w:ind w:left="426" w:hanging="426"/>
      </w:pPr>
      <w:r w:rsidRPr="00F864BD">
        <w:rPr>
          <w:rFonts w:cs="Times New Roman"/>
          <w:szCs w:val="24"/>
        </w:rPr>
        <w:t xml:space="preserve">Podrobné vymedzenie zmluvných podmienok </w:t>
      </w:r>
      <w:r w:rsidRPr="008B2082">
        <w:rPr>
          <w:rFonts w:cs="Times New Roman"/>
          <w:szCs w:val="24"/>
        </w:rPr>
        <w:t xml:space="preserve">je uvedené v prílohe č. </w:t>
      </w:r>
      <w:r w:rsidR="00FD7A58" w:rsidRPr="008B2082">
        <w:rPr>
          <w:rFonts w:cs="Times New Roman"/>
          <w:szCs w:val="24"/>
        </w:rPr>
        <w:t>3</w:t>
      </w:r>
      <w:r w:rsidRPr="008B2082">
        <w:rPr>
          <w:rFonts w:cs="Times New Roman"/>
          <w:szCs w:val="24"/>
        </w:rPr>
        <w:t xml:space="preserve"> týchto </w:t>
      </w:r>
      <w:r w:rsidR="00F81654" w:rsidRPr="008B2082">
        <w:rPr>
          <w:rFonts w:cs="Times New Roman"/>
          <w:szCs w:val="24"/>
        </w:rPr>
        <w:t>súťažných podkladov</w:t>
      </w:r>
      <w:r w:rsidRPr="008B2082">
        <w:rPr>
          <w:rFonts w:cs="Times New Roman"/>
          <w:szCs w:val="24"/>
        </w:rPr>
        <w:t xml:space="preserve">. </w:t>
      </w:r>
    </w:p>
    <w:p w14:paraId="5ACDB244" w14:textId="3904F419" w:rsidR="00F864BD" w:rsidRDefault="00F864BD" w:rsidP="00605914">
      <w:pPr>
        <w:pStyle w:val="Nadpis2"/>
        <w:numPr>
          <w:ilvl w:val="0"/>
          <w:numId w:val="6"/>
        </w:numPr>
        <w:ind w:left="0" w:hanging="426"/>
      </w:pPr>
      <w:bookmarkStart w:id="56" w:name="_Toc30065100"/>
      <w:bookmarkStart w:id="57" w:name="_Toc30588791"/>
      <w:bookmarkStart w:id="58" w:name="_Toc38032418"/>
      <w:r>
        <w:t>Financovanie predmetu zákazky</w:t>
      </w:r>
      <w:bookmarkEnd w:id="56"/>
      <w:bookmarkEnd w:id="57"/>
      <w:bookmarkEnd w:id="58"/>
    </w:p>
    <w:p w14:paraId="68800639" w14:textId="541E450D" w:rsidR="00F864BD" w:rsidRPr="00F81654" w:rsidRDefault="00F864BD" w:rsidP="00605914">
      <w:pPr>
        <w:numPr>
          <w:ilvl w:val="0"/>
          <w:numId w:val="10"/>
        </w:numPr>
        <w:tabs>
          <w:tab w:val="left" w:pos="426"/>
        </w:tabs>
        <w:ind w:left="426" w:right="100" w:hanging="426"/>
        <w:rPr>
          <w:rFonts w:cs="Times New Roman"/>
          <w:szCs w:val="24"/>
        </w:rPr>
      </w:pPr>
      <w:r>
        <w:t>P</w:t>
      </w:r>
      <w:r w:rsidRPr="00DC6BB6">
        <w:rPr>
          <w:rFonts w:cs="Times New Roman"/>
          <w:szCs w:val="24"/>
        </w:rPr>
        <w:t xml:space="preserve">redmet zákazky bude </w:t>
      </w:r>
      <w:r w:rsidR="00F81654" w:rsidRPr="00F81654">
        <w:rPr>
          <w:rFonts w:cs="Times New Roman"/>
          <w:szCs w:val="24"/>
        </w:rPr>
        <w:t>spolu</w:t>
      </w:r>
      <w:r w:rsidRPr="00F81654">
        <w:rPr>
          <w:rFonts w:cs="Times New Roman"/>
          <w:szCs w:val="24"/>
        </w:rPr>
        <w:t>financovaný z rozpočtu verejného obstarávateľa</w:t>
      </w:r>
      <w:r w:rsidR="00F81654" w:rsidRPr="00F81654">
        <w:rPr>
          <w:rFonts w:cs="Times New Roman"/>
          <w:szCs w:val="24"/>
        </w:rPr>
        <w:t xml:space="preserve"> a fondov Európskej únie – Integrovaný regionálny operačný program</w:t>
      </w:r>
      <w:r w:rsidRPr="00F81654">
        <w:rPr>
          <w:rFonts w:cs="Times New Roman"/>
          <w:szCs w:val="24"/>
        </w:rPr>
        <w:t>.</w:t>
      </w:r>
    </w:p>
    <w:p w14:paraId="799E2203" w14:textId="53CD66E1" w:rsidR="00F864BD" w:rsidRPr="00DC6BB6" w:rsidRDefault="00F864BD" w:rsidP="00605914">
      <w:pPr>
        <w:numPr>
          <w:ilvl w:val="0"/>
          <w:numId w:val="10"/>
        </w:numPr>
        <w:ind w:left="426" w:right="100" w:hanging="426"/>
        <w:rPr>
          <w:rFonts w:cs="Times New Roman"/>
          <w:szCs w:val="24"/>
        </w:rPr>
      </w:pPr>
      <w:r>
        <w:rPr>
          <w:rFonts w:cs="Times New Roman"/>
          <w:szCs w:val="24"/>
        </w:rPr>
        <w:t>F</w:t>
      </w:r>
      <w:r w:rsidRPr="00DC6BB6">
        <w:rPr>
          <w:rFonts w:cs="Times New Roman"/>
          <w:szCs w:val="24"/>
        </w:rPr>
        <w:t xml:space="preserve">inančné plnenie podľa </w:t>
      </w:r>
      <w:r>
        <w:rPr>
          <w:rFonts w:cs="Times New Roman"/>
          <w:szCs w:val="24"/>
        </w:rPr>
        <w:t xml:space="preserve">zmluvy </w:t>
      </w:r>
      <w:r w:rsidRPr="00DC6BB6">
        <w:rPr>
          <w:rFonts w:cs="Times New Roman"/>
          <w:szCs w:val="24"/>
        </w:rPr>
        <w:t xml:space="preserve">sa bude </w:t>
      </w:r>
      <w:r>
        <w:rPr>
          <w:rFonts w:cs="Times New Roman"/>
          <w:szCs w:val="24"/>
        </w:rPr>
        <w:t xml:space="preserve">realizovať formou bezhotovostného platobného styku </w:t>
      </w:r>
      <w:r w:rsidRPr="00DC6BB6">
        <w:rPr>
          <w:rFonts w:cs="Times New Roman"/>
          <w:szCs w:val="24"/>
        </w:rPr>
        <w:t>v mene euro</w:t>
      </w:r>
      <w:r>
        <w:rPr>
          <w:rFonts w:cs="Times New Roman"/>
          <w:szCs w:val="24"/>
        </w:rPr>
        <w:t xml:space="preserve"> na základe predloženej faktúry.</w:t>
      </w:r>
      <w:r w:rsidRPr="00DC6BB6">
        <w:rPr>
          <w:rFonts w:cs="Times New Roman"/>
          <w:szCs w:val="24"/>
        </w:rPr>
        <w:t xml:space="preserve"> Lehota splatnosti faktúr</w:t>
      </w:r>
      <w:r w:rsidR="00F81654">
        <w:rPr>
          <w:rFonts w:cs="Times New Roman"/>
          <w:szCs w:val="24"/>
        </w:rPr>
        <w:t>y</w:t>
      </w:r>
      <w:r>
        <w:rPr>
          <w:rFonts w:cs="Times New Roman"/>
          <w:szCs w:val="24"/>
        </w:rPr>
        <w:t xml:space="preserve"> bude </w:t>
      </w:r>
      <w:r w:rsidRPr="00DC6BB6">
        <w:rPr>
          <w:rFonts w:cs="Times New Roman"/>
          <w:szCs w:val="24"/>
        </w:rPr>
        <w:t xml:space="preserve">30 dní </w:t>
      </w:r>
      <w:r>
        <w:rPr>
          <w:rFonts w:cs="Times New Roman"/>
          <w:szCs w:val="24"/>
        </w:rPr>
        <w:t xml:space="preserve">odo dňa </w:t>
      </w:r>
      <w:r w:rsidRPr="00DC6BB6">
        <w:rPr>
          <w:rFonts w:cs="Times New Roman"/>
          <w:szCs w:val="24"/>
        </w:rPr>
        <w:t>doručen</w:t>
      </w:r>
      <w:r>
        <w:rPr>
          <w:rFonts w:cs="Times New Roman"/>
          <w:szCs w:val="24"/>
        </w:rPr>
        <w:t>ia</w:t>
      </w:r>
      <w:r w:rsidRPr="00DC6BB6">
        <w:rPr>
          <w:rFonts w:cs="Times New Roman"/>
          <w:szCs w:val="24"/>
        </w:rPr>
        <w:t xml:space="preserve"> faktúry verejnému obstarávateľovi</w:t>
      </w:r>
      <w:r>
        <w:rPr>
          <w:rFonts w:cs="Times New Roman"/>
          <w:szCs w:val="24"/>
        </w:rPr>
        <w:t>.</w:t>
      </w:r>
      <w:r w:rsidRPr="00DC6BB6">
        <w:rPr>
          <w:rFonts w:cs="Times New Roman"/>
          <w:szCs w:val="24"/>
        </w:rPr>
        <w:t xml:space="preserve"> </w:t>
      </w:r>
    </w:p>
    <w:p w14:paraId="42BC3FB1" w14:textId="77777777" w:rsidR="00F864BD" w:rsidRPr="00DC6BB6" w:rsidRDefault="00F864BD" w:rsidP="00605914">
      <w:pPr>
        <w:numPr>
          <w:ilvl w:val="0"/>
          <w:numId w:val="10"/>
        </w:numPr>
        <w:ind w:left="426" w:right="100" w:hanging="426"/>
        <w:rPr>
          <w:rFonts w:cs="Times New Roman"/>
          <w:szCs w:val="24"/>
        </w:rPr>
      </w:pPr>
      <w:r w:rsidRPr="00DC6BB6">
        <w:rPr>
          <w:rFonts w:cs="Times New Roman"/>
          <w:szCs w:val="24"/>
        </w:rPr>
        <w:t>Verejný obstarávateľ neposkytuje na plnenie predmetu tejto zákazky preddavky</w:t>
      </w:r>
      <w:r>
        <w:rPr>
          <w:rFonts w:cs="Times New Roman"/>
          <w:szCs w:val="24"/>
        </w:rPr>
        <w:t>,</w:t>
      </w:r>
      <w:r w:rsidRPr="00DC6BB6">
        <w:rPr>
          <w:rFonts w:cs="Times New Roman"/>
          <w:szCs w:val="24"/>
        </w:rPr>
        <w:t xml:space="preserve"> zálohové platby. </w:t>
      </w:r>
    </w:p>
    <w:p w14:paraId="4D1FA8FD" w14:textId="51ABAB05" w:rsidR="00F864BD" w:rsidRDefault="00F864BD" w:rsidP="00605914">
      <w:pPr>
        <w:pStyle w:val="Nadpis2"/>
        <w:numPr>
          <w:ilvl w:val="0"/>
          <w:numId w:val="6"/>
        </w:numPr>
        <w:ind w:left="0" w:hanging="426"/>
      </w:pPr>
      <w:bookmarkStart w:id="59" w:name="_Toc30065102"/>
      <w:bookmarkStart w:id="60" w:name="_Toc30588793"/>
      <w:bookmarkStart w:id="61" w:name="_Toc38032419"/>
      <w:r>
        <w:t>Komunikácia medzi verejným obstarávateľom a uchádzačmi alebo záujemcami</w:t>
      </w:r>
      <w:bookmarkEnd w:id="59"/>
      <w:bookmarkEnd w:id="60"/>
      <w:bookmarkEnd w:id="61"/>
    </w:p>
    <w:p w14:paraId="53E7E445" w14:textId="77777777" w:rsidR="00F864BD" w:rsidRPr="00446F94"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446F94">
        <w:rPr>
          <w:rFonts w:ascii="Times New Roman" w:hAnsi="Times New Roman" w:cs="Times New Roman"/>
          <w:sz w:val="24"/>
          <w:szCs w:val="24"/>
        </w:rPr>
        <w:t xml:space="preserve">Komunikácia medzi verejným obstarávateľom a záujemcom/uchádzačom sa uskutočňuje </w:t>
      </w:r>
      <w:r w:rsidRPr="00446F94">
        <w:rPr>
          <w:rFonts w:ascii="Times New Roman" w:hAnsi="Times New Roman" w:cs="Times New Roman"/>
          <w:sz w:val="24"/>
          <w:szCs w:val="24"/>
        </w:rPr>
        <w:br/>
        <w:t xml:space="preserve">v slovenskom alebo českom jazyku výhradne prostredníctvom informačného systému Josephine, prevádzkovaného na elektronickej adrese: </w:t>
      </w:r>
      <w:r w:rsidRPr="00446F94">
        <w:rPr>
          <w:rStyle w:val="Hypertextovprepojenie"/>
          <w:rFonts w:ascii="Times New Roman" w:hAnsi="Times New Roman"/>
          <w:sz w:val="24"/>
          <w:szCs w:val="24"/>
        </w:rPr>
        <w:t>https://josephine.proebiz.com/</w:t>
      </w:r>
      <w:r w:rsidRPr="00446F94">
        <w:rPr>
          <w:rFonts w:ascii="Times New Roman" w:hAnsi="Times New Roman" w:cs="Times New Roman"/>
          <w:sz w:val="24"/>
          <w:szCs w:val="24"/>
        </w:rPr>
        <w:t>. Tento spôsob komunikácie sa týka akejkoľvek komunikácie a podaní medzi verejným obstarávateľom a záujemcami/uchádzačmi počas celého procesu verejného obstarávania.</w:t>
      </w:r>
    </w:p>
    <w:p w14:paraId="022D05CF" w14:textId="77777777"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Uchádzač má možnosť registrovať sa do systému Josephine na stránke </w:t>
      </w:r>
      <w:r w:rsidRPr="00EE7CC4">
        <w:rPr>
          <w:rFonts w:ascii="Times New Roman" w:hAnsi="Times New Roman" w:cs="Times New Roman"/>
          <w:color w:val="2F5496" w:themeColor="accent1" w:themeShade="BF"/>
          <w:sz w:val="24"/>
          <w:szCs w:val="24"/>
          <w:u w:val="single"/>
        </w:rPr>
        <w:t>https://josephine.proebiz.com/</w:t>
      </w:r>
      <w:r w:rsidRPr="00EE7CC4">
        <w:rPr>
          <w:rFonts w:ascii="Times New Roman" w:hAnsi="Times New Roman" w:cs="Times New Roman"/>
          <w:color w:val="2F5496" w:themeColor="accent1" w:themeShade="BF"/>
          <w:sz w:val="24"/>
          <w:szCs w:val="24"/>
        </w:rPr>
        <w:t xml:space="preserve"> </w:t>
      </w:r>
      <w:r w:rsidRPr="00CF15F9">
        <w:rPr>
          <w:rFonts w:ascii="Times New Roman" w:hAnsi="Times New Roman" w:cs="Times New Roman"/>
          <w:sz w:val="24"/>
          <w:szCs w:val="24"/>
        </w:rPr>
        <w:t>pomocou hesla alebo aj pomocou občianskeho preukazu</w:t>
      </w:r>
      <w:r w:rsidRPr="00F475AA">
        <w:rPr>
          <w:rFonts w:ascii="Times New Roman" w:hAnsi="Times New Roman" w:cs="Times New Roman"/>
          <w:sz w:val="24"/>
          <w:szCs w:val="24"/>
        </w:rPr>
        <w:t xml:space="preserve"> s elektronickým čipom a bezpečnostným osobnostným kódom (</w:t>
      </w:r>
      <w:proofErr w:type="spellStart"/>
      <w:r w:rsidRPr="00F475AA">
        <w:rPr>
          <w:rFonts w:ascii="Times New Roman" w:hAnsi="Times New Roman" w:cs="Times New Roman"/>
          <w:sz w:val="24"/>
          <w:szCs w:val="24"/>
        </w:rPr>
        <w:t>eID</w:t>
      </w:r>
      <w:proofErr w:type="spellEnd"/>
      <w:r w:rsidRPr="00F475AA">
        <w:rPr>
          <w:rFonts w:ascii="Times New Roman" w:hAnsi="Times New Roman" w:cs="Times New Roman"/>
          <w:sz w:val="24"/>
          <w:szCs w:val="24"/>
        </w:rPr>
        <w:t>). Spôsob registrácie je uvedený v knižnici manuálov a odkazov (ikona vpravo hore, vľavo od štátnej vlajky/jazyka používaného v systéme</w:t>
      </w:r>
      <w:r w:rsidRPr="00CF15F9">
        <w:rPr>
          <w:rFonts w:ascii="Times New Roman" w:hAnsi="Times New Roman" w:cs="Times New Roman"/>
          <w:sz w:val="24"/>
          <w:szCs w:val="24"/>
        </w:rPr>
        <w:t xml:space="preserve">). </w:t>
      </w:r>
    </w:p>
    <w:p w14:paraId="785A2A0E" w14:textId="04768CFC" w:rsidR="003D2063" w:rsidRDefault="00774B5D" w:rsidP="00605914">
      <w:pPr>
        <w:pStyle w:val="Bezriadkovania"/>
        <w:numPr>
          <w:ilvl w:val="1"/>
          <w:numId w:val="12"/>
        </w:numPr>
        <w:spacing w:after="160"/>
        <w:ind w:left="426" w:hanging="426"/>
        <w:jc w:val="both"/>
        <w:rPr>
          <w:rFonts w:ascii="Times New Roman" w:hAnsi="Times New Roman" w:cs="Times New Roman"/>
          <w:sz w:val="24"/>
          <w:szCs w:val="24"/>
        </w:rPr>
      </w:pPr>
      <w:hyperlink r:id="rId10" w:history="1">
        <w:r w:rsidR="003D2063" w:rsidRPr="000F15A0">
          <w:rPr>
            <w:rStyle w:val="Hypertextovprepojenie"/>
            <w:rFonts w:ascii="Times New Roman" w:hAnsi="Times New Roman" w:cs="Times New Roman"/>
            <w:sz w:val="24"/>
            <w:szCs w:val="24"/>
          </w:rPr>
          <w:t>Skrátený návod registrácie</w:t>
        </w:r>
      </w:hyperlink>
      <w:r w:rsidR="003D2063" w:rsidRPr="000F15A0">
        <w:rPr>
          <w:rFonts w:ascii="Times New Roman" w:hAnsi="Times New Roman" w:cs="Times New Roman"/>
          <w:sz w:val="24"/>
          <w:szCs w:val="24"/>
        </w:rPr>
        <w:t xml:space="preserve"> Vás rýchlo a jednoducho prevedie procesom registrácie v systéme na elektronizáciu verejného obstarávania </w:t>
      </w:r>
      <w:r w:rsidR="0059190F">
        <w:rPr>
          <w:rFonts w:ascii="Times New Roman" w:hAnsi="Times New Roman" w:cs="Times New Roman"/>
          <w:sz w:val="24"/>
          <w:szCs w:val="24"/>
        </w:rPr>
        <w:t>Josephine</w:t>
      </w:r>
      <w:r w:rsidR="003D2063" w:rsidRPr="000F15A0">
        <w:rPr>
          <w:rFonts w:ascii="Times New Roman" w:hAnsi="Times New Roman" w:cs="Times New Roman"/>
          <w:sz w:val="24"/>
          <w:szCs w:val="24"/>
        </w:rPr>
        <w:t>. Pre lepší prehľad tu nájdete tiež opis základných obrazoviek systému</w:t>
      </w:r>
      <w:r w:rsidR="0059190F">
        <w:rPr>
          <w:rFonts w:ascii="Times New Roman" w:hAnsi="Times New Roman" w:cs="Times New Roman"/>
          <w:sz w:val="24"/>
          <w:szCs w:val="24"/>
        </w:rPr>
        <w:t>.</w:t>
      </w:r>
    </w:p>
    <w:p w14:paraId="14448867" w14:textId="29C7FDA3"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lastRenderedPageBreak/>
        <w:t xml:space="preserve">Na bezproblémové používanie systému Josephine je nutné používať jeden z podporovaných internetových prehliadačov: </w:t>
      </w:r>
    </w:p>
    <w:p w14:paraId="2431A5B9" w14:textId="77777777" w:rsidR="00F864BD" w:rsidRPr="007660B1" w:rsidRDefault="00F864BD" w:rsidP="00605914">
      <w:pPr>
        <w:pStyle w:val="Bezriadkovania"/>
        <w:numPr>
          <w:ilvl w:val="0"/>
          <w:numId w:val="13"/>
        </w:numPr>
        <w:ind w:left="851" w:hanging="425"/>
        <w:jc w:val="both"/>
        <w:rPr>
          <w:rFonts w:ascii="Times New Roman" w:hAnsi="Times New Roman" w:cs="Times New Roman"/>
          <w:sz w:val="24"/>
          <w:szCs w:val="24"/>
        </w:rPr>
      </w:pPr>
      <w:r w:rsidRPr="007660B1">
        <w:rPr>
          <w:rFonts w:ascii="Times New Roman" w:hAnsi="Times New Roman" w:cs="Times New Roman"/>
          <w:sz w:val="24"/>
          <w:szCs w:val="24"/>
        </w:rPr>
        <w:t xml:space="preserve">Microsoft Internet Explorer verzia 11.0 a vyššia, </w:t>
      </w:r>
    </w:p>
    <w:p w14:paraId="1FAF6D92" w14:textId="77777777" w:rsidR="00F864BD" w:rsidRPr="00CF15F9" w:rsidRDefault="00F864BD" w:rsidP="00605914">
      <w:pPr>
        <w:pStyle w:val="Odsekzoznamu"/>
        <w:numPr>
          <w:ilvl w:val="0"/>
          <w:numId w:val="13"/>
        </w:numPr>
        <w:autoSpaceDE w:val="0"/>
        <w:autoSpaceDN w:val="0"/>
        <w:adjustRightInd w:val="0"/>
        <w:spacing w:after="0"/>
        <w:ind w:left="851" w:hanging="425"/>
        <w:contextualSpacing/>
        <w:rPr>
          <w:rFonts w:cs="Times New Roman"/>
          <w:szCs w:val="24"/>
        </w:rPr>
      </w:pPr>
      <w:proofErr w:type="spellStart"/>
      <w:r w:rsidRPr="00CF15F9">
        <w:rPr>
          <w:rFonts w:cs="Times New Roman"/>
          <w:szCs w:val="24"/>
        </w:rPr>
        <w:t>Mozilla</w:t>
      </w:r>
      <w:proofErr w:type="spellEnd"/>
      <w:r w:rsidRPr="00CF15F9">
        <w:rPr>
          <w:rFonts w:cs="Times New Roman"/>
          <w:szCs w:val="24"/>
        </w:rPr>
        <w:t xml:space="preserve"> Firefox verzia 13.0 a vyššia, </w:t>
      </w:r>
    </w:p>
    <w:p w14:paraId="280B38D5" w14:textId="77777777" w:rsidR="00F864BD" w:rsidRPr="00CF15F9" w:rsidRDefault="00F864BD" w:rsidP="00605914">
      <w:pPr>
        <w:pStyle w:val="Odsekzoznamu"/>
        <w:numPr>
          <w:ilvl w:val="0"/>
          <w:numId w:val="13"/>
        </w:numPr>
        <w:autoSpaceDE w:val="0"/>
        <w:autoSpaceDN w:val="0"/>
        <w:adjustRightInd w:val="0"/>
        <w:spacing w:after="0"/>
        <w:ind w:left="851" w:hanging="425"/>
        <w:contextualSpacing/>
        <w:rPr>
          <w:rFonts w:cs="Times New Roman"/>
          <w:szCs w:val="24"/>
        </w:rPr>
      </w:pPr>
      <w:r w:rsidRPr="00CF15F9">
        <w:rPr>
          <w:rFonts w:cs="Times New Roman"/>
          <w:szCs w:val="24"/>
        </w:rPr>
        <w:t xml:space="preserve">Google Chrome alebo </w:t>
      </w:r>
    </w:p>
    <w:p w14:paraId="518FFF19" w14:textId="77777777" w:rsidR="00F864BD" w:rsidRPr="00CF15F9" w:rsidRDefault="00F864BD" w:rsidP="00605914">
      <w:pPr>
        <w:pStyle w:val="Odsekzoznamu"/>
        <w:numPr>
          <w:ilvl w:val="0"/>
          <w:numId w:val="13"/>
        </w:numPr>
        <w:autoSpaceDE w:val="0"/>
        <w:autoSpaceDN w:val="0"/>
        <w:adjustRightInd w:val="0"/>
        <w:ind w:left="851" w:hanging="425"/>
        <w:contextualSpacing/>
        <w:rPr>
          <w:rFonts w:cs="Times New Roman"/>
          <w:szCs w:val="24"/>
        </w:rPr>
      </w:pPr>
      <w:r w:rsidRPr="00CF15F9">
        <w:rPr>
          <w:rFonts w:cs="Times New Roman"/>
          <w:szCs w:val="24"/>
        </w:rPr>
        <w:t xml:space="preserve">Microsoft </w:t>
      </w:r>
      <w:proofErr w:type="spellStart"/>
      <w:r w:rsidRPr="00CF15F9">
        <w:rPr>
          <w:rFonts w:cs="Times New Roman"/>
          <w:szCs w:val="24"/>
        </w:rPr>
        <w:t>Edge</w:t>
      </w:r>
      <w:proofErr w:type="spellEnd"/>
      <w:r w:rsidRPr="00CF15F9">
        <w:rPr>
          <w:rFonts w:cs="Times New Roman"/>
          <w:szCs w:val="24"/>
        </w:rPr>
        <w:t xml:space="preserve">. </w:t>
      </w:r>
    </w:p>
    <w:p w14:paraId="1C3A3302" w14:textId="77777777" w:rsidR="00F864BD" w:rsidRPr="00A62ABE"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A62ABE">
        <w:rPr>
          <w:rFonts w:ascii="Times New Roman" w:hAnsi="Times New Roman" w:cs="Times New Roman"/>
          <w:bCs/>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C38DCB" w14:textId="79E659AE"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Obsahom komunikácie prostredníctvom komunikačného rozhrania systému Josephine </w:t>
      </w:r>
      <w:r w:rsidRPr="00F475AA">
        <w:rPr>
          <w:rFonts w:ascii="Times New Roman" w:hAnsi="Times New Roman" w:cs="Times New Roman"/>
          <w:sz w:val="24"/>
          <w:szCs w:val="24"/>
        </w:rPr>
        <w:t>bude predkladanie ponúk, vysvetľovanie súťažných podkladov a</w:t>
      </w:r>
      <w:r w:rsidR="00354006">
        <w:rPr>
          <w:rFonts w:ascii="Times New Roman" w:hAnsi="Times New Roman" w:cs="Times New Roman"/>
          <w:sz w:val="24"/>
          <w:szCs w:val="24"/>
        </w:rPr>
        <w:t> výzvy na predkladanie ponúk</w:t>
      </w:r>
      <w:r w:rsidRPr="00334201">
        <w:rPr>
          <w:rFonts w:ascii="Times New Roman" w:hAnsi="Times New Roman" w:cs="Times New Roman"/>
          <w:sz w:val="24"/>
          <w:szCs w:val="24"/>
        </w:rPr>
        <w:t>, prípadné doplnenie súťažných podkladov, vysv</w:t>
      </w:r>
      <w:r w:rsidRPr="00F475AA">
        <w:rPr>
          <w:rFonts w:ascii="Times New Roman" w:hAnsi="Times New Roman" w:cs="Times New Roman"/>
          <w:sz w:val="24"/>
          <w:szCs w:val="24"/>
        </w:rPr>
        <w:t>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o verejnom obstarávaní.</w:t>
      </w:r>
    </w:p>
    <w:p w14:paraId="0C239C2F" w14:textId="77777777"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Ak je odosielateľom zásielky verejný obstarávateľ, tak záujemcovi, resp. uchádzačovi bude na ním určený kontaktný e-mail (</w:t>
      </w:r>
      <w:r w:rsidRPr="00F475AA">
        <w:rPr>
          <w:rFonts w:ascii="Times New Roman" w:hAnsi="Times New Roman" w:cs="Times New Roman"/>
          <w:sz w:val="24"/>
          <w:szCs w:val="24"/>
        </w:rPr>
        <w:t xml:space="preserve">zadaný pri registrácii do systému Josephine) bezodkladne odoslaná informácia o tom,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 </w:t>
      </w:r>
    </w:p>
    <w:p w14:paraId="41CCAE04" w14:textId="1B7C7A3F"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Ak je odosielateľom zásielky záujemca/uchádzač, tak po prihlásení do systému a k predmetnému obstarávaniu môže prostre</w:t>
      </w:r>
      <w:r w:rsidRPr="00F475AA">
        <w:rPr>
          <w:rFonts w:ascii="Times New Roman" w:hAnsi="Times New Roman" w:cs="Times New Roman"/>
          <w:sz w:val="24"/>
          <w:szCs w:val="24"/>
        </w:rPr>
        <w:t>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16A7DE3" w14:textId="3871007B" w:rsidR="00DA02D6" w:rsidRPr="00235601" w:rsidRDefault="00DA02D6" w:rsidP="00605914">
      <w:pPr>
        <w:pStyle w:val="Bezriadkovania"/>
        <w:numPr>
          <w:ilvl w:val="1"/>
          <w:numId w:val="12"/>
        </w:numPr>
        <w:spacing w:after="160"/>
        <w:ind w:left="426" w:hanging="426"/>
        <w:jc w:val="both"/>
        <w:rPr>
          <w:rFonts w:ascii="Times New Roman" w:hAnsi="Times New Roman" w:cs="Times New Roman"/>
          <w:sz w:val="24"/>
          <w:szCs w:val="24"/>
        </w:rPr>
      </w:pPr>
      <w:r w:rsidRPr="006A1467">
        <w:rPr>
          <w:rFonts w:ascii="Times New Roman" w:hAnsi="Times New Roman" w:cs="Times New Roman"/>
          <w:sz w:val="24"/>
          <w:szCs w:val="24"/>
        </w:rPr>
        <w:t>Podania a dokumenty súvisiace s uplatnením revíznych postupov sú medzi verejným obstarávateľom a záujemcami/uchádzačmi doruč</w:t>
      </w:r>
      <w:r>
        <w:rPr>
          <w:rFonts w:ascii="Times New Roman" w:hAnsi="Times New Roman" w:cs="Times New Roman"/>
          <w:sz w:val="24"/>
          <w:szCs w:val="24"/>
        </w:rPr>
        <w:t>ované</w:t>
      </w:r>
      <w:r w:rsidRPr="006A1467">
        <w:rPr>
          <w:rFonts w:ascii="Times New Roman" w:hAnsi="Times New Roman" w:cs="Times New Roman"/>
          <w:sz w:val="24"/>
          <w:szCs w:val="24"/>
        </w:rPr>
        <w:t xml:space="preserve"> elektronicky prostredníctvom komunikačného rozhrania systému J</w:t>
      </w:r>
      <w:r>
        <w:rPr>
          <w:rFonts w:ascii="Times New Roman" w:hAnsi="Times New Roman" w:cs="Times New Roman"/>
          <w:sz w:val="24"/>
          <w:szCs w:val="24"/>
        </w:rPr>
        <w:t>osephine</w:t>
      </w:r>
      <w:r w:rsidRPr="006A1467">
        <w:rPr>
          <w:rFonts w:ascii="Times New Roman" w:hAnsi="Times New Roman" w:cs="Times New Roman"/>
          <w:sz w:val="24"/>
          <w:szCs w:val="24"/>
        </w:rPr>
        <w:t>. Doručovanie námiet</w:t>
      </w:r>
      <w:r>
        <w:rPr>
          <w:rFonts w:ascii="Times New Roman" w:hAnsi="Times New Roman" w:cs="Times New Roman"/>
          <w:sz w:val="24"/>
          <w:szCs w:val="24"/>
        </w:rPr>
        <w:t>ok</w:t>
      </w:r>
      <w:r w:rsidRPr="006A1467">
        <w:rPr>
          <w:rFonts w:ascii="Times New Roman" w:hAnsi="Times New Roman" w:cs="Times New Roman"/>
          <w:sz w:val="24"/>
          <w:szCs w:val="24"/>
        </w:rPr>
        <w:t xml:space="preserve"> a ich </w:t>
      </w:r>
      <w:proofErr w:type="spellStart"/>
      <w:r>
        <w:rPr>
          <w:rFonts w:ascii="Times New Roman" w:hAnsi="Times New Roman" w:cs="Times New Roman"/>
          <w:sz w:val="24"/>
          <w:szCs w:val="24"/>
        </w:rPr>
        <w:t>späťvzatie</w:t>
      </w:r>
      <w:proofErr w:type="spellEnd"/>
      <w:r w:rsidRPr="006A1467">
        <w:rPr>
          <w:rFonts w:ascii="Times New Roman" w:hAnsi="Times New Roman" w:cs="Times New Roman"/>
          <w:sz w:val="24"/>
          <w:szCs w:val="24"/>
        </w:rPr>
        <w:t xml:space="preserve"> vo vzťahu k</w:t>
      </w:r>
      <w:r w:rsidR="00354006">
        <w:rPr>
          <w:rFonts w:ascii="Times New Roman" w:hAnsi="Times New Roman" w:cs="Times New Roman"/>
          <w:sz w:val="24"/>
          <w:szCs w:val="24"/>
        </w:rPr>
        <w:t> Úradu pre verejné obstarávané</w:t>
      </w:r>
      <w:r w:rsidRPr="006A1467">
        <w:rPr>
          <w:rFonts w:ascii="Times New Roman" w:hAnsi="Times New Roman" w:cs="Times New Roman"/>
          <w:sz w:val="24"/>
          <w:szCs w:val="24"/>
        </w:rPr>
        <w:t xml:space="preserve"> je riešené v zmysle §</w:t>
      </w:r>
      <w:r>
        <w:rPr>
          <w:rFonts w:ascii="Times New Roman" w:hAnsi="Times New Roman" w:cs="Times New Roman"/>
          <w:sz w:val="24"/>
          <w:szCs w:val="24"/>
        </w:rPr>
        <w:t xml:space="preserve"> </w:t>
      </w:r>
      <w:r w:rsidRPr="006A1467">
        <w:rPr>
          <w:rFonts w:ascii="Times New Roman" w:hAnsi="Times New Roman" w:cs="Times New Roman"/>
          <w:sz w:val="24"/>
          <w:szCs w:val="24"/>
        </w:rPr>
        <w:t>170 ods. 8</w:t>
      </w:r>
      <w:r>
        <w:rPr>
          <w:rFonts w:ascii="Times New Roman" w:hAnsi="Times New Roman" w:cs="Times New Roman"/>
          <w:sz w:val="24"/>
          <w:szCs w:val="24"/>
        </w:rPr>
        <w:t xml:space="preserve"> písm.</w:t>
      </w:r>
      <w:r w:rsidRPr="006A1467">
        <w:rPr>
          <w:rFonts w:ascii="Times New Roman" w:hAnsi="Times New Roman" w:cs="Times New Roman"/>
          <w:sz w:val="24"/>
          <w:szCs w:val="24"/>
        </w:rPr>
        <w:t xml:space="preserve"> b) </w:t>
      </w:r>
      <w:r w:rsidR="00FF3D2E">
        <w:rPr>
          <w:rFonts w:ascii="Times New Roman" w:hAnsi="Times New Roman" w:cs="Times New Roman"/>
          <w:sz w:val="24"/>
          <w:szCs w:val="24"/>
        </w:rPr>
        <w:t>ZVO</w:t>
      </w:r>
      <w:r w:rsidRPr="006A1467">
        <w:rPr>
          <w:rFonts w:ascii="Times New Roman" w:hAnsi="Times New Roman" w:cs="Times New Roman"/>
          <w:sz w:val="24"/>
          <w:szCs w:val="24"/>
        </w:rPr>
        <w:t>.</w:t>
      </w:r>
    </w:p>
    <w:p w14:paraId="4C552091" w14:textId="712FB763" w:rsidR="00F864BD" w:rsidRDefault="00235601" w:rsidP="00605914">
      <w:pPr>
        <w:pStyle w:val="Nadpis2"/>
        <w:numPr>
          <w:ilvl w:val="0"/>
          <w:numId w:val="6"/>
        </w:numPr>
        <w:ind w:left="0" w:hanging="426"/>
      </w:pPr>
      <w:bookmarkStart w:id="62" w:name="_Toc30065103"/>
      <w:bookmarkStart w:id="63" w:name="_Toc30588794"/>
      <w:bookmarkStart w:id="64" w:name="_Toc38032420"/>
      <w:r>
        <w:t>Vysvetlenie zadávacej dokumentácie</w:t>
      </w:r>
      <w:bookmarkEnd w:id="62"/>
      <w:bookmarkEnd w:id="63"/>
      <w:bookmarkEnd w:id="64"/>
    </w:p>
    <w:p w14:paraId="2E4AB925" w14:textId="2947E8A8" w:rsidR="00235601" w:rsidRDefault="00235601" w:rsidP="00605914">
      <w:pPr>
        <w:pStyle w:val="Bezriadkovania"/>
        <w:numPr>
          <w:ilvl w:val="1"/>
          <w:numId w:val="6"/>
        </w:numPr>
        <w:spacing w:after="160"/>
        <w:ind w:left="567" w:hanging="567"/>
        <w:jc w:val="both"/>
        <w:rPr>
          <w:rFonts w:ascii="Times New Roman" w:hAnsi="Times New Roman" w:cs="Times New Roman"/>
          <w:sz w:val="24"/>
          <w:szCs w:val="24"/>
        </w:rPr>
      </w:pPr>
      <w:r w:rsidRPr="007660B1">
        <w:rPr>
          <w:rFonts w:ascii="Times New Roman" w:hAnsi="Times New Roman" w:cs="Times New Roman"/>
          <w:sz w:val="24"/>
          <w:szCs w:val="24"/>
        </w:rPr>
        <w:t xml:space="preserve">V prípade potreby vysvetliť alebo objasniť údaje uvedené </w:t>
      </w:r>
      <w:r w:rsidR="00354006">
        <w:rPr>
          <w:rFonts w:ascii="Times New Roman" w:hAnsi="Times New Roman" w:cs="Times New Roman"/>
          <w:sz w:val="24"/>
          <w:szCs w:val="24"/>
        </w:rPr>
        <w:t>vo výzve na predkladanie ponúk</w:t>
      </w:r>
      <w:r w:rsidRPr="00334201">
        <w:rPr>
          <w:rFonts w:ascii="Times New Roman" w:hAnsi="Times New Roman" w:cs="Times New Roman"/>
          <w:sz w:val="24"/>
          <w:szCs w:val="24"/>
        </w:rPr>
        <w:t>, v súťažných podkladoch alebo v inej sprievodnej dokumentácii</w:t>
      </w:r>
      <w:r w:rsidRPr="007660B1">
        <w:rPr>
          <w:rFonts w:ascii="Times New Roman" w:hAnsi="Times New Roman" w:cs="Times New Roman"/>
          <w:sz w:val="24"/>
          <w:szCs w:val="24"/>
        </w:rPr>
        <w:t xml:space="preserve">, môže ktorýkoľvek zo záujemcov požiadať o ich vysvetlenie výlučne prostredníctvom systému Josephine na adrese: </w:t>
      </w:r>
      <w:hyperlink r:id="rId11" w:history="1">
        <w:r w:rsidR="00FF3D2E" w:rsidRPr="000A7F82">
          <w:rPr>
            <w:rStyle w:val="Hypertextovprepojenie"/>
            <w:rFonts w:ascii="Times New Roman" w:hAnsi="Times New Roman" w:cs="Times New Roman"/>
            <w:sz w:val="24"/>
            <w:szCs w:val="24"/>
          </w:rPr>
          <w:t>https://josephine.proebiz.com/sk/tender/7142/summary</w:t>
        </w:r>
      </w:hyperlink>
      <w:r w:rsidR="00FF3D2E" w:rsidRPr="000A7F82">
        <w:rPr>
          <w:rFonts w:ascii="Times New Roman" w:hAnsi="Times New Roman" w:cs="Times New Roman"/>
          <w:sz w:val="24"/>
          <w:szCs w:val="24"/>
        </w:rPr>
        <w:t>.</w:t>
      </w:r>
    </w:p>
    <w:p w14:paraId="4E9B40FB" w14:textId="713DDCF2" w:rsidR="00235601" w:rsidRPr="00235601" w:rsidRDefault="00235601" w:rsidP="00605914">
      <w:pPr>
        <w:pStyle w:val="Bezriadkovania"/>
        <w:numPr>
          <w:ilvl w:val="1"/>
          <w:numId w:val="6"/>
        </w:numPr>
        <w:spacing w:after="160"/>
        <w:ind w:left="567" w:hanging="567"/>
        <w:jc w:val="both"/>
        <w:rPr>
          <w:rFonts w:ascii="Times New Roman" w:hAnsi="Times New Roman" w:cs="Times New Roman"/>
          <w:sz w:val="24"/>
          <w:szCs w:val="24"/>
        </w:rPr>
      </w:pPr>
      <w:r w:rsidRPr="00F475AA">
        <w:rPr>
          <w:rFonts w:ascii="Times New Roman" w:hAnsi="Times New Roman" w:cs="Times New Roman"/>
          <w:sz w:val="24"/>
          <w:szCs w:val="24"/>
        </w:rPr>
        <w:t xml:space="preserve">Vysvetlenie informácií uvedených </w:t>
      </w:r>
      <w:r w:rsidR="00354006">
        <w:rPr>
          <w:rFonts w:ascii="Times New Roman" w:hAnsi="Times New Roman" w:cs="Times New Roman"/>
          <w:sz w:val="24"/>
          <w:szCs w:val="24"/>
        </w:rPr>
        <w:t>vo výzve na predkladanie ponúk</w:t>
      </w:r>
      <w:r w:rsidRPr="00F475AA">
        <w:rPr>
          <w:rFonts w:ascii="Times New Roman" w:hAnsi="Times New Roman" w:cs="Times New Roman"/>
          <w:sz w:val="24"/>
          <w:szCs w:val="24"/>
        </w:rPr>
        <w:t xml:space="preserve">, v súťažných podkladoch alebo v inej sprievodnej dokumentácii verejný obstarávateľ bezodkladne oznámi všetkým známym záujemcom, najneskôr však </w:t>
      </w:r>
      <w:r w:rsidR="00D70E4E">
        <w:rPr>
          <w:rFonts w:ascii="Times New Roman" w:hAnsi="Times New Roman" w:cs="Times New Roman"/>
          <w:sz w:val="24"/>
          <w:szCs w:val="24"/>
        </w:rPr>
        <w:t>tri</w:t>
      </w:r>
      <w:r w:rsidRPr="00F475AA">
        <w:rPr>
          <w:rFonts w:ascii="Times New Roman" w:hAnsi="Times New Roman" w:cs="Times New Roman"/>
          <w:sz w:val="24"/>
          <w:szCs w:val="24"/>
        </w:rPr>
        <w:t xml:space="preserve"> (</w:t>
      </w:r>
      <w:r w:rsidR="00D70E4E">
        <w:rPr>
          <w:rFonts w:ascii="Times New Roman" w:hAnsi="Times New Roman" w:cs="Times New Roman"/>
          <w:sz w:val="24"/>
          <w:szCs w:val="24"/>
        </w:rPr>
        <w:t>3</w:t>
      </w:r>
      <w:r w:rsidRPr="00F475AA">
        <w:rPr>
          <w:rFonts w:ascii="Times New Roman" w:hAnsi="Times New Roman" w:cs="Times New Roman"/>
          <w:sz w:val="24"/>
          <w:szCs w:val="24"/>
        </w:rPr>
        <w:t>)</w:t>
      </w:r>
      <w:r w:rsidR="00DA02D6">
        <w:rPr>
          <w:rFonts w:ascii="Times New Roman" w:hAnsi="Times New Roman" w:cs="Times New Roman"/>
          <w:sz w:val="24"/>
          <w:szCs w:val="24"/>
        </w:rPr>
        <w:t xml:space="preserve"> </w:t>
      </w:r>
      <w:r w:rsidRPr="00F475AA">
        <w:rPr>
          <w:rFonts w:ascii="Times New Roman" w:hAnsi="Times New Roman" w:cs="Times New Roman"/>
          <w:sz w:val="24"/>
          <w:szCs w:val="24"/>
        </w:rPr>
        <w:t>dn</w:t>
      </w:r>
      <w:r w:rsidR="00354006">
        <w:rPr>
          <w:rFonts w:ascii="Times New Roman" w:hAnsi="Times New Roman" w:cs="Times New Roman"/>
          <w:sz w:val="24"/>
          <w:szCs w:val="24"/>
        </w:rPr>
        <w:t>i</w:t>
      </w:r>
      <w:r w:rsidRPr="00F475AA">
        <w:rPr>
          <w:rFonts w:ascii="Times New Roman" w:hAnsi="Times New Roman" w:cs="Times New Roman"/>
          <w:sz w:val="24"/>
          <w:szCs w:val="24"/>
        </w:rPr>
        <w:t xml:space="preserve"> pred uplynutím lehoty na predkladanie ponúk, za predpokladu, že sa o vysvetlenie požiada dostatočne v</w:t>
      </w:r>
      <w:r w:rsidR="00ED52AA">
        <w:rPr>
          <w:rFonts w:ascii="Times New Roman" w:hAnsi="Times New Roman" w:cs="Times New Roman"/>
          <w:sz w:val="24"/>
          <w:szCs w:val="24"/>
        </w:rPr>
        <w:t>opred</w:t>
      </w:r>
      <w:r w:rsidRPr="00F475AA">
        <w:rPr>
          <w:rFonts w:ascii="Times New Roman" w:hAnsi="Times New Roman" w:cs="Times New Roman"/>
          <w:sz w:val="24"/>
          <w:szCs w:val="24"/>
        </w:rPr>
        <w:t xml:space="preserve">.  </w:t>
      </w:r>
    </w:p>
    <w:p w14:paraId="3F2A289E" w14:textId="6D1BB325" w:rsidR="00F864BD" w:rsidRDefault="00235601" w:rsidP="00605914">
      <w:pPr>
        <w:pStyle w:val="Nadpis2"/>
        <w:numPr>
          <w:ilvl w:val="0"/>
          <w:numId w:val="6"/>
        </w:numPr>
        <w:ind w:left="0" w:hanging="426"/>
      </w:pPr>
      <w:bookmarkStart w:id="65" w:name="_Toc30065104"/>
      <w:bookmarkStart w:id="66" w:name="_Toc30588795"/>
      <w:bookmarkStart w:id="67" w:name="_Toc38032421"/>
      <w:r>
        <w:lastRenderedPageBreak/>
        <w:t>Obhliadka miesta dodania predmetu zákazky</w:t>
      </w:r>
      <w:bookmarkEnd w:id="65"/>
      <w:bookmarkEnd w:id="66"/>
      <w:bookmarkEnd w:id="67"/>
    </w:p>
    <w:p w14:paraId="2D29DBAA" w14:textId="77777777" w:rsidR="00DA02D6" w:rsidRPr="00FC40DF" w:rsidRDefault="00DA02D6" w:rsidP="00DA02D6">
      <w:pPr>
        <w:pStyle w:val="Odsekzoznamu"/>
        <w:numPr>
          <w:ilvl w:val="1"/>
          <w:numId w:val="6"/>
        </w:numPr>
        <w:ind w:left="567" w:hanging="567"/>
      </w:pPr>
      <w:bookmarkStart w:id="68" w:name="_Toc30065105"/>
      <w:bookmarkStart w:id="69" w:name="_Toc30588796"/>
      <w:r w:rsidRPr="00FC40DF">
        <w:rPr>
          <w:rFonts w:cs="Times New Roman"/>
          <w:szCs w:val="24"/>
          <w:shd w:val="clear" w:color="auto" w:fill="FFFFFF"/>
        </w:rPr>
        <w:t xml:space="preserve">Obhliadku miesta plnenia predmetu zákazky môžu záujemcovia uskutočniť bez účasti verejného obstarávateľa, keďže križovatky sú verejne dostupné. </w:t>
      </w:r>
    </w:p>
    <w:p w14:paraId="73B8A0D0" w14:textId="07ED4BBE" w:rsidR="00F864BD" w:rsidRDefault="00235601" w:rsidP="00605914">
      <w:pPr>
        <w:pStyle w:val="Nadpis2"/>
        <w:numPr>
          <w:ilvl w:val="0"/>
          <w:numId w:val="6"/>
        </w:numPr>
        <w:ind w:left="0" w:hanging="426"/>
      </w:pPr>
      <w:bookmarkStart w:id="70" w:name="_Toc38032422"/>
      <w:r>
        <w:t>Jazyk ponuky</w:t>
      </w:r>
      <w:bookmarkEnd w:id="68"/>
      <w:bookmarkEnd w:id="69"/>
      <w:bookmarkEnd w:id="70"/>
    </w:p>
    <w:p w14:paraId="357F6488" w14:textId="6561EA9E" w:rsidR="00235601" w:rsidRPr="006963B4" w:rsidRDefault="00235601" w:rsidP="00605914">
      <w:pPr>
        <w:pStyle w:val="Odsekzoznamu"/>
        <w:numPr>
          <w:ilvl w:val="1"/>
          <w:numId w:val="6"/>
        </w:numPr>
        <w:ind w:left="567" w:hanging="567"/>
      </w:pPr>
      <w:r>
        <w:t>P</w:t>
      </w:r>
      <w:r w:rsidR="00140F9A" w:rsidRPr="00DC6BB6">
        <w:rPr>
          <w:rFonts w:cs="Times New Roman"/>
          <w:szCs w:val="24"/>
        </w:rPr>
        <w:t>onuka a ďalšie doklady a dokumenty v tomto verejnom obstarávaní sa predkladajú v</w:t>
      </w:r>
      <w:r w:rsidR="00140F9A">
        <w:rPr>
          <w:rFonts w:cs="Times New Roman"/>
          <w:szCs w:val="24"/>
        </w:rPr>
        <w:t xml:space="preserve"> </w:t>
      </w:r>
      <w:r w:rsidR="00140F9A" w:rsidRPr="00DC6BB6">
        <w:rPr>
          <w:rFonts w:cs="Times New Roman"/>
          <w:szCs w:val="24"/>
        </w:rPr>
        <w:t>štátnom jazyku používanom na území Slovenskej republiky, t. j. v slovenskom jazyku.</w:t>
      </w:r>
    </w:p>
    <w:p w14:paraId="78728EEE" w14:textId="579F4616" w:rsidR="006963B4" w:rsidRPr="00235601" w:rsidRDefault="006963B4" w:rsidP="00605914">
      <w:pPr>
        <w:pStyle w:val="Odsekzoznamu"/>
        <w:numPr>
          <w:ilvl w:val="1"/>
          <w:numId w:val="6"/>
        </w:numPr>
        <w:ind w:left="567" w:hanging="567"/>
      </w:pPr>
      <w:r w:rsidRPr="00DC6BB6">
        <w:rPr>
          <w:rFonts w:cs="Times New Roman"/>
          <w:szCs w:val="24"/>
        </w:rPr>
        <w:t>Ak je doklad alebo dokument vyhotovený v cudzom jazyku, predkladá sa spolu s</w:t>
      </w:r>
      <w:r>
        <w:rPr>
          <w:rFonts w:cs="Times New Roman"/>
          <w:szCs w:val="24"/>
        </w:rPr>
        <w:t> </w:t>
      </w:r>
      <w:r w:rsidRPr="00DC6BB6">
        <w:rPr>
          <w:rFonts w:cs="Times New Roman"/>
          <w:szCs w:val="24"/>
        </w:rPr>
        <w:t>jeho</w:t>
      </w:r>
      <w:r>
        <w:rPr>
          <w:rFonts w:cs="Times New Roman"/>
          <w:szCs w:val="24"/>
        </w:rPr>
        <w:t xml:space="preserve"> </w:t>
      </w:r>
      <w:r w:rsidRPr="00DC6BB6">
        <w:rPr>
          <w:rFonts w:cs="Times New Roman"/>
          <w:szCs w:val="24"/>
        </w:rPr>
        <w:t>úradným prekladom do štátneho jazyka; to neplatí pre ponuky, doklady a</w:t>
      </w:r>
      <w:r>
        <w:rPr>
          <w:rFonts w:cs="Times New Roman"/>
          <w:szCs w:val="24"/>
        </w:rPr>
        <w:t> </w:t>
      </w:r>
      <w:r w:rsidRPr="00DC6BB6">
        <w:rPr>
          <w:rFonts w:cs="Times New Roman"/>
          <w:szCs w:val="24"/>
        </w:rPr>
        <w:t>dokumenty</w:t>
      </w:r>
      <w:r>
        <w:rPr>
          <w:rFonts w:cs="Times New Roman"/>
          <w:szCs w:val="24"/>
        </w:rPr>
        <w:t xml:space="preserve"> </w:t>
      </w:r>
      <w:r w:rsidRPr="00DC6BB6">
        <w:rPr>
          <w:rFonts w:cs="Times New Roman"/>
          <w:szCs w:val="24"/>
        </w:rPr>
        <w:t>vyhotovené v českom jazyku. Ak sa zistí rozdiel v ich obsahu, rozhodujúci je úradný</w:t>
      </w:r>
      <w:r>
        <w:rPr>
          <w:rFonts w:cs="Times New Roman"/>
          <w:szCs w:val="24"/>
        </w:rPr>
        <w:t xml:space="preserve"> </w:t>
      </w:r>
      <w:r w:rsidRPr="00DC6BB6">
        <w:rPr>
          <w:rFonts w:cs="Times New Roman"/>
          <w:szCs w:val="24"/>
        </w:rPr>
        <w:t>preklad do štátneho jazyka.</w:t>
      </w:r>
    </w:p>
    <w:p w14:paraId="0ED09C71" w14:textId="69F39F41" w:rsidR="00F864BD" w:rsidRDefault="006963B4" w:rsidP="00605914">
      <w:pPr>
        <w:pStyle w:val="Nadpis2"/>
        <w:numPr>
          <w:ilvl w:val="0"/>
          <w:numId w:val="6"/>
        </w:numPr>
        <w:ind w:left="0" w:hanging="426"/>
      </w:pPr>
      <w:bookmarkStart w:id="71" w:name="_Toc30065106"/>
      <w:bookmarkStart w:id="72" w:name="_Toc30588797"/>
      <w:bookmarkStart w:id="73" w:name="_Toc38032423"/>
      <w:r>
        <w:t>Mena a ceny uvádzané v ponuke</w:t>
      </w:r>
      <w:bookmarkEnd w:id="71"/>
      <w:bookmarkEnd w:id="72"/>
      <w:bookmarkEnd w:id="73"/>
    </w:p>
    <w:p w14:paraId="4BF0384D"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Uchádzačom navrhovaná cena v ponuke musí byť vyjadrená v mene euro.</w:t>
      </w:r>
    </w:p>
    <w:p w14:paraId="59ACADA6" w14:textId="5B56B4DB" w:rsidR="006963B4" w:rsidRDefault="006963B4" w:rsidP="000D7252">
      <w:pPr>
        <w:pStyle w:val="Odsekzoznamu"/>
        <w:numPr>
          <w:ilvl w:val="1"/>
          <w:numId w:val="6"/>
        </w:numPr>
        <w:ind w:left="567" w:hanging="567"/>
        <w:rPr>
          <w:rFonts w:cs="Times New Roman"/>
          <w:szCs w:val="24"/>
        </w:rPr>
      </w:pPr>
      <w:r w:rsidRPr="00F5015F">
        <w:rPr>
          <w:rFonts w:cs="Times New Roman"/>
          <w:szCs w:val="24"/>
        </w:rPr>
        <w:t xml:space="preserve">Navrhovaná cena musí zahŕňať všetky náklady, ktoré súvisia, resp. vzniknú v súvislosti s plnením predmetu zákazky </w:t>
      </w:r>
      <w:r>
        <w:rPr>
          <w:rFonts w:cs="Times New Roman"/>
          <w:szCs w:val="24"/>
        </w:rPr>
        <w:t xml:space="preserve">a taktiež </w:t>
      </w:r>
      <w:r w:rsidRPr="00F5015F">
        <w:rPr>
          <w:rFonts w:cs="Times New Roman"/>
          <w:szCs w:val="24"/>
        </w:rPr>
        <w:t>a</w:t>
      </w:r>
      <w:r>
        <w:rPr>
          <w:rFonts w:cs="Times New Roman"/>
          <w:szCs w:val="24"/>
        </w:rPr>
        <w:t>j</w:t>
      </w:r>
      <w:r w:rsidRPr="00F5015F">
        <w:rPr>
          <w:rFonts w:cs="Times New Roman"/>
          <w:szCs w:val="24"/>
        </w:rPr>
        <w:t xml:space="preserve"> primeraný zisk uchádzača.</w:t>
      </w:r>
      <w:r w:rsidR="003A7105">
        <w:rPr>
          <w:rFonts w:cs="Times New Roman"/>
          <w:szCs w:val="24"/>
        </w:rPr>
        <w:t xml:space="preserve"> Pre určenie ceny uchádzač vyplní tabuľk</w:t>
      </w:r>
      <w:r w:rsidR="00C62DC9">
        <w:rPr>
          <w:rFonts w:cs="Times New Roman"/>
          <w:szCs w:val="24"/>
        </w:rPr>
        <w:t>y</w:t>
      </w:r>
      <w:r w:rsidR="00EA3B1B">
        <w:rPr>
          <w:rFonts w:cs="Times New Roman"/>
          <w:szCs w:val="24"/>
        </w:rPr>
        <w:t xml:space="preserve"> č. 1</w:t>
      </w:r>
      <w:r w:rsidR="00C86852">
        <w:rPr>
          <w:rFonts w:cs="Times New Roman"/>
          <w:szCs w:val="24"/>
        </w:rPr>
        <w:t xml:space="preserve"> až </w:t>
      </w:r>
      <w:r w:rsidR="00C62DC9">
        <w:rPr>
          <w:rFonts w:cs="Times New Roman"/>
          <w:szCs w:val="24"/>
        </w:rPr>
        <w:t>6</w:t>
      </w:r>
      <w:r w:rsidR="003A7105">
        <w:rPr>
          <w:rFonts w:cs="Times New Roman"/>
          <w:szCs w:val="24"/>
        </w:rPr>
        <w:t>, ktor</w:t>
      </w:r>
      <w:r w:rsidR="00C62DC9">
        <w:rPr>
          <w:rFonts w:cs="Times New Roman"/>
          <w:szCs w:val="24"/>
        </w:rPr>
        <w:t>é</w:t>
      </w:r>
      <w:r w:rsidR="003A7105">
        <w:rPr>
          <w:rFonts w:cs="Times New Roman"/>
          <w:szCs w:val="24"/>
        </w:rPr>
        <w:t xml:space="preserve"> tvor</w:t>
      </w:r>
      <w:r w:rsidR="00C62DC9">
        <w:rPr>
          <w:rFonts w:cs="Times New Roman"/>
          <w:szCs w:val="24"/>
        </w:rPr>
        <w:t>ia</w:t>
      </w:r>
      <w:r w:rsidR="003A7105">
        <w:rPr>
          <w:rFonts w:cs="Times New Roman"/>
          <w:szCs w:val="24"/>
        </w:rPr>
        <w:t xml:space="preserve"> prílohu č. </w:t>
      </w:r>
      <w:r w:rsidR="00EA3B1B">
        <w:rPr>
          <w:rFonts w:cs="Times New Roman"/>
          <w:szCs w:val="24"/>
        </w:rPr>
        <w:t>2 súťažných podkladov.</w:t>
      </w:r>
      <w:r w:rsidR="00C86852">
        <w:rPr>
          <w:rFonts w:cs="Times New Roman"/>
          <w:szCs w:val="24"/>
        </w:rPr>
        <w:t xml:space="preserve"> </w:t>
      </w:r>
      <w:r w:rsidR="00C86852" w:rsidRPr="00C53911">
        <w:rPr>
          <w:rFonts w:cs="Times New Roman"/>
          <w:b/>
          <w:bCs/>
          <w:szCs w:val="24"/>
        </w:rPr>
        <w:t xml:space="preserve">Verejný obstarávateľ upozorňuje, že </w:t>
      </w:r>
      <w:proofErr w:type="spellStart"/>
      <w:r w:rsidR="00C86852" w:rsidRPr="00C53911">
        <w:rPr>
          <w:rFonts w:cs="Times New Roman"/>
          <w:b/>
          <w:bCs/>
          <w:szCs w:val="24"/>
        </w:rPr>
        <w:t>excel</w:t>
      </w:r>
      <w:proofErr w:type="spellEnd"/>
      <w:r w:rsidR="00C86852" w:rsidRPr="00C53911">
        <w:rPr>
          <w:rFonts w:cs="Times New Roman"/>
          <w:b/>
          <w:bCs/>
          <w:szCs w:val="24"/>
        </w:rPr>
        <w:t xml:space="preserve"> súbor, ktorý tvorí prílohu č. 2 </w:t>
      </w:r>
      <w:r w:rsidR="00C86852">
        <w:rPr>
          <w:rFonts w:cs="Times New Roman"/>
          <w:b/>
          <w:bCs/>
          <w:szCs w:val="24"/>
        </w:rPr>
        <w:t xml:space="preserve">súťažných podkladov </w:t>
      </w:r>
      <w:r w:rsidR="00C86852" w:rsidRPr="00C53911">
        <w:rPr>
          <w:rFonts w:cs="Times New Roman"/>
          <w:b/>
          <w:bCs/>
          <w:szCs w:val="24"/>
        </w:rPr>
        <w:t xml:space="preserve">obsahuje </w:t>
      </w:r>
      <w:r w:rsidR="00C86852">
        <w:rPr>
          <w:rFonts w:cs="Times New Roman"/>
          <w:b/>
          <w:bCs/>
          <w:szCs w:val="24"/>
        </w:rPr>
        <w:t>5</w:t>
      </w:r>
      <w:r w:rsidR="00C86852" w:rsidRPr="00C53911">
        <w:rPr>
          <w:rFonts w:cs="Times New Roman"/>
          <w:b/>
          <w:bCs/>
          <w:szCs w:val="24"/>
        </w:rPr>
        <w:t xml:space="preserve"> hárk</w:t>
      </w:r>
      <w:r w:rsidR="00C86852">
        <w:rPr>
          <w:rFonts w:cs="Times New Roman"/>
          <w:b/>
          <w:bCs/>
          <w:szCs w:val="24"/>
        </w:rPr>
        <w:t>ov, pričom je potrebné aby boli vyplnené všetky tabuľky nachádzajúce sa v týchto hárkoch: tabuľka č. 1 „</w:t>
      </w:r>
      <w:r w:rsidR="00C86852" w:rsidRPr="00C53911">
        <w:rPr>
          <w:rFonts w:cs="Times New Roman"/>
          <w:b/>
          <w:bCs/>
          <w:szCs w:val="24"/>
        </w:rPr>
        <w:t>Špecifikácia ceny za dokumentáciu na ponuku v podrobnosti dokumentácie na realizáciu stavby (DP/DRS)</w:t>
      </w:r>
      <w:r w:rsidR="00C86852">
        <w:rPr>
          <w:rFonts w:cs="Times New Roman"/>
          <w:b/>
          <w:bCs/>
          <w:szCs w:val="24"/>
        </w:rPr>
        <w:t>“, tabuľka č. 2 „Špecifikácia ceny za časť C.1 Koordinačné výkresy“</w:t>
      </w:r>
      <w:r w:rsidR="000D7252">
        <w:rPr>
          <w:rFonts w:cs="Times New Roman"/>
          <w:b/>
          <w:bCs/>
          <w:szCs w:val="24"/>
        </w:rPr>
        <w:t xml:space="preserve">, tabuľka č. 3 „Špecifikácia ceny za časť C.2 Dopravné značenie“, tabuľka č. 4 „Špecifikácia ceny za časť D. Písomnosti a výkresy objektov“, tabuľka č. 5 </w:t>
      </w:r>
      <w:r w:rsidR="00C86852" w:rsidRPr="000D7252">
        <w:rPr>
          <w:rFonts w:cs="Times New Roman"/>
          <w:b/>
          <w:bCs/>
          <w:szCs w:val="24"/>
        </w:rPr>
        <w:t xml:space="preserve">„Špecifikácia ceny za výkon autorského dozoru (AD)“ a tabuľka č. </w:t>
      </w:r>
      <w:r w:rsidR="000D7252">
        <w:rPr>
          <w:rFonts w:cs="Times New Roman"/>
          <w:b/>
          <w:bCs/>
          <w:szCs w:val="24"/>
        </w:rPr>
        <w:t xml:space="preserve">6 </w:t>
      </w:r>
      <w:r w:rsidR="00C86852" w:rsidRPr="000D7252">
        <w:rPr>
          <w:rFonts w:cs="Times New Roman"/>
          <w:b/>
          <w:bCs/>
          <w:szCs w:val="24"/>
        </w:rPr>
        <w:t>„Cena za celý predmet zákazky“ – vyplní sa automaticky</w:t>
      </w:r>
      <w:r w:rsidR="00C86852" w:rsidRPr="000D7252">
        <w:rPr>
          <w:rFonts w:cs="Times New Roman"/>
          <w:szCs w:val="24"/>
        </w:rPr>
        <w:t xml:space="preserve">. Uchádzač vypĺňa v týchto tabuľkách bunky, ktoré sú podfarbené žltou farbou; uchádzač nemôže meniť obsah alebo nastavenie ostatných buniek. </w:t>
      </w:r>
    </w:p>
    <w:p w14:paraId="02D2E628" w14:textId="0A1D8FFF" w:rsidR="000D7252" w:rsidRDefault="000D7252" w:rsidP="000D7252">
      <w:pPr>
        <w:pStyle w:val="Odsekzoznamu"/>
        <w:numPr>
          <w:ilvl w:val="1"/>
          <w:numId w:val="6"/>
        </w:numPr>
        <w:ind w:left="567" w:hanging="567"/>
        <w:rPr>
          <w:rFonts w:cs="Times New Roman"/>
          <w:szCs w:val="24"/>
        </w:rPr>
      </w:pPr>
      <w:r>
        <w:rPr>
          <w:rFonts w:cs="Times New Roman"/>
          <w:szCs w:val="24"/>
        </w:rPr>
        <w:t xml:space="preserve">Uchádzač sám určuje predpokladaný počet hodín pre jednotlivé časti dokumentácií </w:t>
      </w:r>
      <w:r w:rsidR="00345DA4">
        <w:rPr>
          <w:rFonts w:cs="Times New Roman"/>
          <w:szCs w:val="24"/>
        </w:rPr>
        <w:t>v časti C.1 „Koordinačné výkresy“, C.2 „Dopravné značenie“ a D „Písomnosti a výkresy objektov“</w:t>
      </w:r>
      <w:r w:rsidR="00043877">
        <w:rPr>
          <w:rFonts w:cs="Times New Roman"/>
          <w:szCs w:val="24"/>
        </w:rPr>
        <w:t>, ako aj sadzby €/h</w:t>
      </w:r>
      <w:r w:rsidR="00345DA4">
        <w:rPr>
          <w:rFonts w:cs="Times New Roman"/>
          <w:szCs w:val="24"/>
        </w:rPr>
        <w:t xml:space="preserve"> </w:t>
      </w:r>
      <w:r w:rsidR="00043877">
        <w:rPr>
          <w:rFonts w:cs="Times New Roman"/>
          <w:szCs w:val="24"/>
        </w:rPr>
        <w:t xml:space="preserve">v </w:t>
      </w:r>
      <w:r>
        <w:rPr>
          <w:rFonts w:cs="Times New Roman"/>
          <w:szCs w:val="24"/>
        </w:rPr>
        <w:t>príloh</w:t>
      </w:r>
      <w:r w:rsidR="00043877">
        <w:rPr>
          <w:rFonts w:cs="Times New Roman"/>
          <w:szCs w:val="24"/>
        </w:rPr>
        <w:t>e</w:t>
      </w:r>
      <w:r>
        <w:rPr>
          <w:rFonts w:cs="Times New Roman"/>
          <w:szCs w:val="24"/>
        </w:rPr>
        <w:t xml:space="preserve"> č. 2 súťažných podkladov. Predpokladaný počet hodín a</w:t>
      </w:r>
      <w:r w:rsidR="00043877">
        <w:rPr>
          <w:rFonts w:cs="Times New Roman"/>
          <w:szCs w:val="24"/>
        </w:rPr>
        <w:t> sadzby €/h</w:t>
      </w:r>
      <w:r>
        <w:rPr>
          <w:rFonts w:cs="Times New Roman"/>
          <w:szCs w:val="24"/>
        </w:rPr>
        <w:t xml:space="preserve"> </w:t>
      </w:r>
      <w:r w:rsidR="00043877">
        <w:rPr>
          <w:rFonts w:cs="Times New Roman"/>
          <w:szCs w:val="24"/>
        </w:rPr>
        <w:t xml:space="preserve">v častiach C.1, C.2 a D </w:t>
      </w:r>
      <w:r>
        <w:rPr>
          <w:rFonts w:cs="Times New Roman"/>
          <w:szCs w:val="24"/>
        </w:rPr>
        <w:t>slúžia len pre účely prepočtu čiastkových cien na cenu celkom a majú informatívnu povahu. Ak by sa počas plnenia predmetu zákazky počet hodín v</w:t>
      </w:r>
      <w:r w:rsidR="00043877">
        <w:rPr>
          <w:rFonts w:cs="Times New Roman"/>
          <w:szCs w:val="24"/>
        </w:rPr>
        <w:t> </w:t>
      </w:r>
      <w:r>
        <w:rPr>
          <w:rFonts w:cs="Times New Roman"/>
          <w:szCs w:val="24"/>
        </w:rPr>
        <w:t>jednotlivých</w:t>
      </w:r>
      <w:r w:rsidR="00043877">
        <w:rPr>
          <w:rFonts w:cs="Times New Roman"/>
          <w:szCs w:val="24"/>
        </w:rPr>
        <w:t xml:space="preserve"> častiach C.1, C.2 a D</w:t>
      </w:r>
      <w:r>
        <w:rPr>
          <w:rFonts w:cs="Times New Roman"/>
          <w:szCs w:val="24"/>
        </w:rPr>
        <w:t xml:space="preserve"> uvedených v príloh</w:t>
      </w:r>
      <w:r w:rsidR="00043877">
        <w:rPr>
          <w:rFonts w:cs="Times New Roman"/>
          <w:szCs w:val="24"/>
        </w:rPr>
        <w:t>e</w:t>
      </w:r>
      <w:r>
        <w:rPr>
          <w:rFonts w:cs="Times New Roman"/>
          <w:szCs w:val="24"/>
        </w:rPr>
        <w:t xml:space="preserve"> č. 2 súťažných podkladov menil, táto skutočnosť nemá vplyv na cenu diela, uvedenú v Zmluve o dielo, ktorá je výsledkom tohto verejného obstarávania.</w:t>
      </w:r>
    </w:p>
    <w:p w14:paraId="2B29E941" w14:textId="68A5A1ED" w:rsidR="00DA7DDA" w:rsidRDefault="00DA7DDA" w:rsidP="000D7252">
      <w:pPr>
        <w:pStyle w:val="Odsekzoznamu"/>
        <w:numPr>
          <w:ilvl w:val="1"/>
          <w:numId w:val="6"/>
        </w:numPr>
        <w:ind w:left="567" w:hanging="567"/>
        <w:rPr>
          <w:rFonts w:cs="Times New Roman"/>
          <w:szCs w:val="24"/>
        </w:rPr>
      </w:pPr>
      <w:r>
        <w:rPr>
          <w:rFonts w:cs="Times New Roman"/>
          <w:szCs w:val="24"/>
        </w:rPr>
        <w:t>V tabuľke č. 5 prílohy č. 2 súťažných podkladov uchádzač uvedie hodinovú sadzbu za výkon autorského dozoru. Verejný obstarávateľ uviedol ako predpokladaný počet hodín výkonu činnosti autorského dozoru na všetkých križovatkách, ktoré sú predmetom tejto zákazky 160 hodín. Zhotoviteľ bude fakturovať v súlade so Zmluvou o dielo len reálne poskytnutý počet hodín výkonu autorského dozoru.</w:t>
      </w:r>
    </w:p>
    <w:p w14:paraId="3541FBE8" w14:textId="4160F5BD" w:rsidR="00DA7DDA" w:rsidRPr="00DA7DDA" w:rsidRDefault="00DA7DDA" w:rsidP="00DA7DDA">
      <w:pPr>
        <w:pStyle w:val="Odsekzoznamu"/>
        <w:numPr>
          <w:ilvl w:val="1"/>
          <w:numId w:val="6"/>
        </w:numPr>
        <w:ind w:left="567" w:hanging="567"/>
        <w:rPr>
          <w:rFonts w:cs="Times New Roman"/>
          <w:szCs w:val="24"/>
        </w:rPr>
      </w:pPr>
      <w:r w:rsidRPr="007C0F35">
        <w:rPr>
          <w:rFonts w:cs="Times New Roman"/>
          <w:szCs w:val="24"/>
        </w:rPr>
        <w:t xml:space="preserve">Uchádzač </w:t>
      </w:r>
      <w:r>
        <w:rPr>
          <w:rFonts w:cs="Times New Roman"/>
          <w:szCs w:val="24"/>
        </w:rPr>
        <w:t>uvedie sumy vyjadrené v eurách zaokrúhlené na</w:t>
      </w:r>
      <w:r w:rsidRPr="007C0F35">
        <w:rPr>
          <w:rFonts w:cs="Times New Roman"/>
          <w:szCs w:val="24"/>
        </w:rPr>
        <w:t xml:space="preserve"> 2 desatinné miesta</w:t>
      </w:r>
      <w:r>
        <w:rPr>
          <w:rFonts w:cs="Times New Roman"/>
          <w:szCs w:val="24"/>
        </w:rPr>
        <w:t>. Predpokladaný</w:t>
      </w:r>
      <w:r w:rsidRPr="007C0F35">
        <w:rPr>
          <w:rFonts w:cs="Times New Roman"/>
          <w:szCs w:val="24"/>
        </w:rPr>
        <w:t xml:space="preserve"> počet hodín </w:t>
      </w:r>
      <w:r>
        <w:rPr>
          <w:rFonts w:cs="Times New Roman"/>
          <w:szCs w:val="24"/>
        </w:rPr>
        <w:t>uchádzač uvádza v celých číslach</w:t>
      </w:r>
      <w:r w:rsidRPr="007C0F35">
        <w:rPr>
          <w:rFonts w:cs="Times New Roman"/>
          <w:szCs w:val="24"/>
        </w:rPr>
        <w:t>.</w:t>
      </w:r>
    </w:p>
    <w:p w14:paraId="508EA4AD" w14:textId="02A3E217" w:rsidR="006963B4" w:rsidRDefault="006963B4" w:rsidP="00605914">
      <w:pPr>
        <w:pStyle w:val="Odsekzoznamu"/>
        <w:numPr>
          <w:ilvl w:val="1"/>
          <w:numId w:val="6"/>
        </w:numPr>
        <w:ind w:left="567" w:hanging="567"/>
        <w:rPr>
          <w:rFonts w:cs="Times New Roman"/>
          <w:szCs w:val="24"/>
        </w:rPr>
      </w:pPr>
      <w:r w:rsidRPr="00F5015F">
        <w:rPr>
          <w:rFonts w:cs="Times New Roman"/>
          <w:szCs w:val="24"/>
        </w:rPr>
        <w:t xml:space="preserve">Ak uchádzač nie je platiteľom DPH, </w:t>
      </w:r>
      <w:r w:rsidR="00DA7DDA">
        <w:rPr>
          <w:rFonts w:cs="Times New Roman"/>
          <w:szCs w:val="24"/>
        </w:rPr>
        <w:t>na túto skutočnosť upozorní verejného obstarávateľa</w:t>
      </w:r>
      <w:r w:rsidRPr="005C36AB">
        <w:rPr>
          <w:rFonts w:cs="Times New Roman"/>
          <w:szCs w:val="24"/>
        </w:rPr>
        <w:t xml:space="preserve"> v</w:t>
      </w:r>
      <w:r>
        <w:rPr>
          <w:rFonts w:cs="Times New Roman"/>
          <w:szCs w:val="24"/>
        </w:rPr>
        <w:t xml:space="preserve"> </w:t>
      </w:r>
      <w:r w:rsidRPr="005C36AB">
        <w:rPr>
          <w:rFonts w:cs="Times New Roman"/>
          <w:szCs w:val="24"/>
        </w:rPr>
        <w:t>predloženej ponuke.</w:t>
      </w:r>
      <w:r w:rsidR="00DA7DDA">
        <w:rPr>
          <w:rFonts w:cs="Times New Roman"/>
          <w:szCs w:val="24"/>
        </w:rPr>
        <w:t xml:space="preserve"> V takomto prípade uchádzač </w:t>
      </w:r>
      <w:r w:rsidR="009F169C">
        <w:rPr>
          <w:rFonts w:cs="Times New Roman"/>
          <w:szCs w:val="24"/>
        </w:rPr>
        <w:t xml:space="preserve">výslovne </w:t>
      </w:r>
      <w:r w:rsidR="00DA7DDA">
        <w:rPr>
          <w:rFonts w:cs="Times New Roman"/>
          <w:szCs w:val="24"/>
        </w:rPr>
        <w:t>uvedie, či jeho návrhom na plnenie kritérií je cena</w:t>
      </w:r>
      <w:r w:rsidR="009F169C">
        <w:rPr>
          <w:rFonts w:cs="Times New Roman"/>
          <w:szCs w:val="24"/>
        </w:rPr>
        <w:t xml:space="preserve"> s DPH alebo cena</w:t>
      </w:r>
      <w:r w:rsidR="00DA7DDA">
        <w:rPr>
          <w:rFonts w:cs="Times New Roman"/>
          <w:szCs w:val="24"/>
        </w:rPr>
        <w:t xml:space="preserve"> </w:t>
      </w:r>
      <w:r w:rsidR="009F169C">
        <w:rPr>
          <w:rFonts w:cs="Times New Roman"/>
          <w:szCs w:val="24"/>
        </w:rPr>
        <w:t xml:space="preserve">bez DPH </w:t>
      </w:r>
      <w:r w:rsidR="00DA7DDA">
        <w:rPr>
          <w:rFonts w:cs="Times New Roman"/>
          <w:szCs w:val="24"/>
        </w:rPr>
        <w:t>uvedená v tabuľke č. 6</w:t>
      </w:r>
      <w:r w:rsidR="009F169C">
        <w:rPr>
          <w:rFonts w:cs="Times New Roman"/>
          <w:szCs w:val="24"/>
        </w:rPr>
        <w:t xml:space="preserve"> „Cena za celý predmet zákazky“ v</w:t>
      </w:r>
      <w:r w:rsidR="00DA7DDA">
        <w:rPr>
          <w:rFonts w:cs="Times New Roman"/>
          <w:szCs w:val="24"/>
        </w:rPr>
        <w:t xml:space="preserve"> prílohe č. 2 súťažných podkladov</w:t>
      </w:r>
      <w:r w:rsidR="009F169C">
        <w:rPr>
          <w:rFonts w:cs="Times New Roman"/>
          <w:szCs w:val="24"/>
        </w:rPr>
        <w:t>.</w:t>
      </w:r>
    </w:p>
    <w:p w14:paraId="5915AF5B" w14:textId="529A56F9" w:rsidR="006963B4" w:rsidRPr="006963B4" w:rsidRDefault="006963B4" w:rsidP="00605914">
      <w:pPr>
        <w:pStyle w:val="Odsekzoznamu"/>
        <w:numPr>
          <w:ilvl w:val="1"/>
          <w:numId w:val="6"/>
        </w:numPr>
        <w:ind w:left="567" w:hanging="567"/>
        <w:rPr>
          <w:rFonts w:cs="Times New Roman"/>
          <w:szCs w:val="24"/>
        </w:rPr>
      </w:pPr>
      <w:r w:rsidRPr="005B7B1B">
        <w:rPr>
          <w:rFonts w:cs="Times New Roman"/>
          <w:szCs w:val="24"/>
        </w:rPr>
        <w:lastRenderedPageBreak/>
        <w:t>Ak uchádzač nie je platcom DPH</w:t>
      </w:r>
      <w:r w:rsidRPr="001D352E">
        <w:rPr>
          <w:rFonts w:cs="Times New Roman"/>
          <w:szCs w:val="24"/>
        </w:rPr>
        <w:t>, zmluvná cena</w:t>
      </w:r>
      <w:r w:rsidR="009F169C">
        <w:rPr>
          <w:rFonts w:cs="Times New Roman"/>
          <w:szCs w:val="24"/>
        </w:rPr>
        <w:t xml:space="preserve"> (jeho návrh na plnenie kritérií)</w:t>
      </w:r>
      <w:r w:rsidRPr="001D352E">
        <w:rPr>
          <w:rFonts w:cs="Times New Roman"/>
          <w:szCs w:val="24"/>
        </w:rPr>
        <w:t xml:space="preserve"> bude považovaná za </w:t>
      </w:r>
      <w:r w:rsidRPr="005B7B1B">
        <w:rPr>
          <w:rFonts w:cs="Times New Roman"/>
          <w:szCs w:val="24"/>
        </w:rPr>
        <w:t>konečnú aj v prípade, ak by sa počas plnenia predmetu zákazky stal platiteľom DPH, preto verejný obstarávateľ odporúča uchádzačovi zohľadniť túto skutočnosť pri svojom návrhu na plnenie kritérií.</w:t>
      </w:r>
      <w:r w:rsidRPr="005B7B1B">
        <w:rPr>
          <w:rFonts w:cs="Times New Roman"/>
          <w:bCs/>
          <w:szCs w:val="24"/>
        </w:rPr>
        <w:t xml:space="preserve"> </w:t>
      </w:r>
      <w:r w:rsidRPr="005B7B1B">
        <w:rPr>
          <w:rFonts w:cs="Times New Roman"/>
          <w:szCs w:val="24"/>
        </w:rPr>
        <w:t>V prípade, ak uchádzač je platiteľom DPH, avšak jeho sídlo je v inom členskom štáte Európskej únie alebo sídli mimo EÚ, zmluvná cena bude rozdelená na ním navrhovanú cenu bez DPH, výšku DPH a aj cenu s DPH podľa slovenských právnych predpisov (20%), aj keď samotnú DPH nebude v súlade s komunitárnym právom fakturovať.</w:t>
      </w:r>
    </w:p>
    <w:p w14:paraId="649C7A91" w14:textId="13D23C8C" w:rsidR="00F864BD" w:rsidRDefault="006963B4" w:rsidP="00605914">
      <w:pPr>
        <w:pStyle w:val="Nadpis2"/>
        <w:numPr>
          <w:ilvl w:val="0"/>
          <w:numId w:val="6"/>
        </w:numPr>
        <w:ind w:left="0" w:hanging="426"/>
      </w:pPr>
      <w:bookmarkStart w:id="74" w:name="_Toc30065107"/>
      <w:bookmarkStart w:id="75" w:name="_Toc30588798"/>
      <w:bookmarkStart w:id="76" w:name="_Toc38032424"/>
      <w:r>
        <w:t>Zábezpeka</w:t>
      </w:r>
      <w:bookmarkEnd w:id="74"/>
      <w:bookmarkEnd w:id="75"/>
      <w:bookmarkEnd w:id="76"/>
    </w:p>
    <w:p w14:paraId="036986ED" w14:textId="65415F42" w:rsidR="006963B4" w:rsidRPr="006963B4" w:rsidRDefault="006963B4" w:rsidP="00605914">
      <w:pPr>
        <w:pStyle w:val="Odsekzoznamu"/>
        <w:numPr>
          <w:ilvl w:val="1"/>
          <w:numId w:val="6"/>
        </w:numPr>
        <w:ind w:left="567" w:hanging="567"/>
      </w:pPr>
      <w:r w:rsidRPr="00265243">
        <w:rPr>
          <w:rFonts w:cs="Times New Roman"/>
          <w:szCs w:val="24"/>
        </w:rPr>
        <w:t xml:space="preserve">Zábezpeka ponuky </w:t>
      </w:r>
      <w:r>
        <w:rPr>
          <w:rFonts w:cs="Times New Roman"/>
          <w:szCs w:val="24"/>
        </w:rPr>
        <w:t xml:space="preserve">sa </w:t>
      </w:r>
      <w:r w:rsidRPr="00265243">
        <w:rPr>
          <w:rFonts w:cs="Times New Roman"/>
          <w:szCs w:val="24"/>
        </w:rPr>
        <w:t>v</w:t>
      </w:r>
      <w:r>
        <w:rPr>
          <w:rFonts w:cs="Times New Roman"/>
          <w:szCs w:val="24"/>
        </w:rPr>
        <w:t xml:space="preserve"> prípade tejto </w:t>
      </w:r>
      <w:r w:rsidRPr="007D17EC">
        <w:rPr>
          <w:rFonts w:cs="Times New Roman"/>
          <w:szCs w:val="24"/>
        </w:rPr>
        <w:t>zákazky nevyžaduje.</w:t>
      </w:r>
    </w:p>
    <w:p w14:paraId="404766A7" w14:textId="18951993" w:rsidR="006963B4" w:rsidRDefault="006963B4" w:rsidP="00605914">
      <w:pPr>
        <w:pStyle w:val="Nadpis2"/>
        <w:numPr>
          <w:ilvl w:val="0"/>
          <w:numId w:val="6"/>
        </w:numPr>
        <w:ind w:left="0" w:hanging="426"/>
      </w:pPr>
      <w:bookmarkStart w:id="77" w:name="_Toc30065108"/>
      <w:bookmarkStart w:id="78" w:name="_Toc30588799"/>
      <w:bookmarkStart w:id="79" w:name="_Toc38032425"/>
      <w:r>
        <w:t>Vyhotovenie a obsah ponuky</w:t>
      </w:r>
      <w:bookmarkEnd w:id="77"/>
      <w:bookmarkEnd w:id="78"/>
      <w:bookmarkEnd w:id="79"/>
    </w:p>
    <w:p w14:paraId="2B02D593" w14:textId="577DE963" w:rsidR="006963B4" w:rsidRPr="00640D43" w:rsidRDefault="00640D43" w:rsidP="00605914">
      <w:pPr>
        <w:pStyle w:val="Odsekzoznamu"/>
        <w:numPr>
          <w:ilvl w:val="1"/>
          <w:numId w:val="6"/>
        </w:numPr>
        <w:ind w:left="567" w:hanging="567"/>
      </w:pPr>
      <w:r w:rsidRPr="00DC6BB6">
        <w:rPr>
          <w:rFonts w:cs="Times New Roman"/>
          <w:szCs w:val="24"/>
        </w:rPr>
        <w:t>Ponuka musí byť vyhotovená v elektronickej podobe, ktorá zabezpečí trvalé zachytenie</w:t>
      </w:r>
      <w:r>
        <w:rPr>
          <w:rFonts w:cs="Times New Roman"/>
          <w:szCs w:val="24"/>
        </w:rPr>
        <w:t xml:space="preserve"> </w:t>
      </w:r>
      <w:r w:rsidRPr="00DC6BB6">
        <w:rPr>
          <w:rFonts w:cs="Times New Roman"/>
          <w:szCs w:val="24"/>
        </w:rPr>
        <w:t>jej obsahu.</w:t>
      </w:r>
    </w:p>
    <w:p w14:paraId="224924D8" w14:textId="4832A328" w:rsidR="00640D43" w:rsidRDefault="00640D43" w:rsidP="00605914">
      <w:pPr>
        <w:pStyle w:val="Odsekzoznamu"/>
        <w:numPr>
          <w:ilvl w:val="1"/>
          <w:numId w:val="6"/>
        </w:numPr>
        <w:ind w:left="567" w:hanging="567"/>
        <w:rPr>
          <w:rFonts w:cs="Times New Roman"/>
          <w:szCs w:val="24"/>
        </w:rPr>
      </w:pPr>
      <w:r>
        <w:rPr>
          <w:rFonts w:cs="Times New Roman"/>
          <w:szCs w:val="24"/>
        </w:rPr>
        <w:t>P</w:t>
      </w:r>
      <w:r w:rsidRPr="008E53FE">
        <w:rPr>
          <w:rFonts w:cs="Times New Roman"/>
          <w:szCs w:val="24"/>
        </w:rPr>
        <w:t>redkladanie ponúk je umožnené iba autentifikovaným uchádzačom. Autentifikáciu je možné vykonať týmito spôsobmi:</w:t>
      </w:r>
    </w:p>
    <w:p w14:paraId="39F89D15" w14:textId="77777777" w:rsidR="00640D43" w:rsidRDefault="00640D43" w:rsidP="00605914">
      <w:pPr>
        <w:pStyle w:val="Odsekzoznamu"/>
        <w:numPr>
          <w:ilvl w:val="2"/>
          <w:numId w:val="6"/>
        </w:numPr>
        <w:ind w:left="1276" w:hanging="709"/>
        <w:rPr>
          <w:rFonts w:cs="Times New Roman"/>
          <w:szCs w:val="24"/>
        </w:rPr>
      </w:pPr>
      <w:r>
        <w:rPr>
          <w:rFonts w:cs="Times New Roman"/>
          <w:szCs w:val="24"/>
        </w:rPr>
        <w:t>V</w:t>
      </w:r>
      <w:r w:rsidRPr="00640D43">
        <w:rPr>
          <w:rFonts w:cs="Times New Roman"/>
          <w:szCs w:val="24"/>
        </w:rPr>
        <w:t xml:space="preserve"> systéme Josephine registráciou a prihlásením pomocou občianskeho preukazu s elektronickým čipom a bezpečnostným osobnostným kódom (</w:t>
      </w:r>
      <w:proofErr w:type="spellStart"/>
      <w:r w:rsidRPr="00640D43">
        <w:rPr>
          <w:rFonts w:cs="Times New Roman"/>
          <w:szCs w:val="24"/>
        </w:rPr>
        <w:t>eID</w:t>
      </w:r>
      <w:proofErr w:type="spellEnd"/>
      <w:r w:rsidRPr="00640D43">
        <w:rPr>
          <w:rFonts w:cs="Times New Roman"/>
          <w:szCs w:val="24"/>
        </w:rPr>
        <w:t xml:space="preserve">). V systéme je autentifikovaná spoločnosť, ktorú pomocou </w:t>
      </w:r>
      <w:proofErr w:type="spellStart"/>
      <w:r w:rsidRPr="00640D43">
        <w:rPr>
          <w:rFonts w:cs="Times New Roman"/>
          <w:szCs w:val="24"/>
        </w:rPr>
        <w:t>eID</w:t>
      </w:r>
      <w:proofErr w:type="spellEnd"/>
      <w:r w:rsidRPr="00640D43">
        <w:rPr>
          <w:rFonts w:cs="Times New Roman"/>
          <w:szCs w:val="24"/>
        </w:rPr>
        <w:t xml:space="preserve"> registruje štatutár danej spoločnosti. Autentifikáciu vykonáva poskytovateľ systému Josephine a to v pracovných dňoch v čase 8.00 – 16.00 hod. </w:t>
      </w:r>
    </w:p>
    <w:p w14:paraId="5C7BACEE" w14:textId="77777777" w:rsidR="00640D43" w:rsidRDefault="00640D43" w:rsidP="00605914">
      <w:pPr>
        <w:pStyle w:val="Odsekzoznamu"/>
        <w:numPr>
          <w:ilvl w:val="2"/>
          <w:numId w:val="6"/>
        </w:numPr>
        <w:ind w:left="1276" w:hanging="709"/>
        <w:rPr>
          <w:rFonts w:cs="Times New Roman"/>
          <w:szCs w:val="24"/>
        </w:rPr>
      </w:pPr>
      <w:r>
        <w:rPr>
          <w:rFonts w:cs="Times New Roman"/>
          <w:szCs w:val="24"/>
        </w:rPr>
        <w:t>N</w:t>
      </w:r>
      <w:r w:rsidRPr="00640D43">
        <w:rPr>
          <w:rFonts w:cs="Times New Roman"/>
          <w:szCs w:val="24"/>
        </w:rPr>
        <w:t xml:space="preserve">ahraním kvalifikovaného elektronického podpisu (napríklad podpisu </w:t>
      </w:r>
      <w:proofErr w:type="spellStart"/>
      <w:r w:rsidRPr="00640D43">
        <w:rPr>
          <w:rFonts w:cs="Times New Roman"/>
          <w:szCs w:val="24"/>
        </w:rPr>
        <w:t>eID</w:t>
      </w:r>
      <w:proofErr w:type="spellEnd"/>
      <w:r w:rsidRPr="00640D43">
        <w:rPr>
          <w:rFonts w:cs="Times New Roman"/>
          <w:szCs w:val="24"/>
        </w:rPr>
        <w:t xml:space="preserve">) štatutára danej spoločnosti na kartu užívateľa po registrácii a prihlásení do systému Josephine. Autentifikáciu vykoná poskytovateľ systému Josephine a to v pracovných dňoch v čase 8.00 – 16.00 hod. </w:t>
      </w:r>
    </w:p>
    <w:p w14:paraId="081A9A17" w14:textId="77777777" w:rsidR="00640D43" w:rsidRDefault="00640D43" w:rsidP="00605914">
      <w:pPr>
        <w:pStyle w:val="Odsekzoznamu"/>
        <w:numPr>
          <w:ilvl w:val="2"/>
          <w:numId w:val="6"/>
        </w:numPr>
        <w:ind w:left="1276" w:hanging="709"/>
        <w:rPr>
          <w:rFonts w:cs="Times New Roman"/>
          <w:szCs w:val="24"/>
        </w:rPr>
      </w:pPr>
      <w:r>
        <w:rPr>
          <w:rFonts w:cs="Times New Roman"/>
          <w:szCs w:val="24"/>
        </w:rPr>
        <w:t>V</w:t>
      </w:r>
      <w:r w:rsidRPr="00640D43">
        <w:rPr>
          <w:rFonts w:cs="Times New Roman"/>
          <w:szCs w:val="24"/>
        </w:rPr>
        <w:t>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521109E1" w14:textId="3B3FC202" w:rsidR="00640D43" w:rsidRPr="00640D43" w:rsidRDefault="00640D43" w:rsidP="00605914">
      <w:pPr>
        <w:pStyle w:val="Odsekzoznamu"/>
        <w:numPr>
          <w:ilvl w:val="2"/>
          <w:numId w:val="6"/>
        </w:numPr>
        <w:ind w:left="1276" w:hanging="709"/>
        <w:rPr>
          <w:rFonts w:cs="Times New Roman"/>
          <w:szCs w:val="24"/>
        </w:rPr>
      </w:pPr>
      <w:r>
        <w:rPr>
          <w:rFonts w:cs="Times New Roman"/>
          <w:szCs w:val="24"/>
        </w:rPr>
        <w:t>P</w:t>
      </w:r>
      <w:r w:rsidRPr="00640D43">
        <w:rPr>
          <w:rFonts w:cs="Times New Roman"/>
          <w:szCs w:val="24"/>
        </w:rPr>
        <w:t xml:space="preserve">očkaním na autentifikačný kód, ktorý bude poslaný na adresu sídla firmy do rúk štatutára uchádzača v listovej podobe formou doporučenej pošty. Lehota na tento úkon sú obvykle 3 pracovné dni a je potrebné s touto lehotou počítať pri vkladaní ponuky. </w:t>
      </w:r>
    </w:p>
    <w:p w14:paraId="40744973" w14:textId="4D58B77B" w:rsidR="00640D43" w:rsidRPr="00A66190" w:rsidRDefault="00A66190" w:rsidP="00605914">
      <w:pPr>
        <w:pStyle w:val="Odsekzoznamu"/>
        <w:numPr>
          <w:ilvl w:val="1"/>
          <w:numId w:val="6"/>
        </w:numPr>
        <w:ind w:left="567" w:hanging="567"/>
        <w:rPr>
          <w:rFonts w:cs="Times New Roman"/>
          <w:szCs w:val="24"/>
        </w:rPr>
      </w:pPr>
      <w:bookmarkStart w:id="80" w:name="_Hlk22115961"/>
      <w:r w:rsidRPr="00A66190">
        <w:rPr>
          <w:rFonts w:cs="Times New Roman"/>
          <w:szCs w:val="24"/>
        </w:rPr>
        <w:t>Autentifikovaný uchádzač si po prihlásení do systému Josephine v prehľade - zozname obstarávaní vyberie predmetné obstarávanie a vloží svoju ponuku do určeného formulára na príjem ponúk, ktorý nájde v záložke „Ponuky a žiadosti“.</w:t>
      </w:r>
      <w:bookmarkEnd w:id="80"/>
    </w:p>
    <w:p w14:paraId="146F510F" w14:textId="3FF11433" w:rsidR="00640D43" w:rsidRPr="00A66190" w:rsidRDefault="00A66190" w:rsidP="00605914">
      <w:pPr>
        <w:pStyle w:val="Odsekzoznamu"/>
        <w:numPr>
          <w:ilvl w:val="1"/>
          <w:numId w:val="6"/>
        </w:numPr>
        <w:ind w:left="567" w:hanging="567"/>
      </w:pPr>
      <w:r w:rsidRPr="00A66190">
        <w:rPr>
          <w:rFonts w:cs="Times New Roman"/>
          <w:bCs/>
          <w:szCs w:val="24"/>
        </w:rPr>
        <w:t>Ponuka predložená uchádzačom musí obsahovať</w:t>
      </w:r>
      <w:r w:rsidRPr="000B75EB">
        <w:rPr>
          <w:rFonts w:cs="Times New Roman"/>
          <w:szCs w:val="24"/>
        </w:rPr>
        <w:t xml:space="preserve"> </w:t>
      </w:r>
      <w:r w:rsidR="00627AD4">
        <w:rPr>
          <w:rFonts w:cs="Times New Roman"/>
          <w:szCs w:val="24"/>
        </w:rPr>
        <w:t xml:space="preserve">elektronicky podpísané alebo </w:t>
      </w:r>
      <w:r w:rsidRPr="000B75EB">
        <w:rPr>
          <w:rFonts w:cs="Times New Roman"/>
          <w:szCs w:val="24"/>
        </w:rPr>
        <w:t xml:space="preserve">naskenované vo formáte PDF podpísané všetky doklady, dokumenty a informácie požadované verejným obstarávateľom </w:t>
      </w:r>
      <w:r w:rsidR="00436306">
        <w:rPr>
          <w:rFonts w:cs="Times New Roman"/>
          <w:szCs w:val="24"/>
        </w:rPr>
        <w:t>vo výzve na predkladanie ponúk</w:t>
      </w:r>
      <w:r w:rsidRPr="000B75EB">
        <w:rPr>
          <w:rFonts w:cs="Times New Roman"/>
          <w:szCs w:val="24"/>
        </w:rPr>
        <w:t>, v súťažných podkladoch vrátane ich príloh, ktorými sú nasledovné doklady, dokumenty a informácie:</w:t>
      </w:r>
    </w:p>
    <w:p w14:paraId="56044F5F" w14:textId="77777777" w:rsidR="00A66190" w:rsidRPr="00A66190" w:rsidRDefault="00A66190" w:rsidP="00605914">
      <w:pPr>
        <w:pStyle w:val="Odsekzoznamu"/>
        <w:numPr>
          <w:ilvl w:val="2"/>
          <w:numId w:val="6"/>
        </w:numPr>
        <w:ind w:left="1276" w:hanging="709"/>
      </w:pPr>
      <w:r w:rsidRPr="008815C2">
        <w:rPr>
          <w:rFonts w:cs="Times New Roman"/>
          <w:bCs/>
          <w:szCs w:val="24"/>
        </w:rPr>
        <w:t>V prípade skupiny dodávateľov</w:t>
      </w:r>
      <w:r w:rsidRPr="008815C2">
        <w:rPr>
          <w:rFonts w:cs="Times New Roman"/>
          <w:szCs w:val="24"/>
        </w:rPr>
        <w:t xml:space="preserve">, ak za skupinu dodávateľov koná skupinou poverená osoba, resp. konajú skupinou poverené osoby, aj </w:t>
      </w:r>
      <w:r w:rsidRPr="008815C2">
        <w:rPr>
          <w:rFonts w:cs="Times New Roman"/>
          <w:b/>
          <w:szCs w:val="24"/>
        </w:rPr>
        <w:t xml:space="preserve">udelené </w:t>
      </w:r>
      <w:r w:rsidRPr="008815C2">
        <w:rPr>
          <w:rFonts w:cs="Times New Roman"/>
          <w:b/>
          <w:bCs/>
          <w:szCs w:val="24"/>
        </w:rPr>
        <w:t>plnomocenstvo</w:t>
      </w:r>
      <w:r w:rsidRPr="00DC6BB6">
        <w:rPr>
          <w:rFonts w:cs="Times New Roman"/>
          <w:szCs w:val="24"/>
        </w:rPr>
        <w:t xml:space="preserve"> pre túto osobu, resp. osoby, ktoré budú oprávnené prijímať pokyny a konať v mene všetkých ostatných členov skupiny dodávateľov, </w:t>
      </w:r>
      <w:r w:rsidRPr="00DC6BB6">
        <w:rPr>
          <w:rFonts w:cs="Times New Roman"/>
          <w:szCs w:val="24"/>
        </w:rPr>
        <w:lastRenderedPageBreak/>
        <w:t>podpísané oprávnenými osobami všetkých členov skupiny dodávateľov</w:t>
      </w:r>
      <w:r>
        <w:rPr>
          <w:rFonts w:cs="Times New Roman"/>
          <w:szCs w:val="24"/>
        </w:rPr>
        <w:t xml:space="preserve"> podľa </w:t>
      </w:r>
      <w:r w:rsidRPr="00871921">
        <w:rPr>
          <w:rFonts w:cs="Times New Roman"/>
          <w:szCs w:val="24"/>
        </w:rPr>
        <w:t>prílohy č. 1 týchto</w:t>
      </w:r>
      <w:r>
        <w:rPr>
          <w:rFonts w:cs="Times New Roman"/>
          <w:szCs w:val="24"/>
        </w:rPr>
        <w:t xml:space="preserve"> súťažných podkladov.</w:t>
      </w:r>
      <w:r w:rsidRPr="00A66190">
        <w:rPr>
          <w:rFonts w:cs="Times New Roman"/>
          <w:b/>
          <w:bCs/>
        </w:rPr>
        <w:t xml:space="preserve"> </w:t>
      </w:r>
    </w:p>
    <w:p w14:paraId="22115AFA" w14:textId="77777777" w:rsidR="008815C2" w:rsidRPr="008815C2" w:rsidRDefault="00A66190" w:rsidP="00605914">
      <w:pPr>
        <w:pStyle w:val="Odsekzoznamu"/>
        <w:numPr>
          <w:ilvl w:val="2"/>
          <w:numId w:val="6"/>
        </w:numPr>
        <w:ind w:left="1276" w:hanging="709"/>
      </w:pPr>
      <w:r w:rsidRPr="005C67CA">
        <w:rPr>
          <w:rFonts w:cs="Times New Roman"/>
          <w:b/>
          <w:bCs/>
        </w:rPr>
        <w:t>Obsah ponuky</w:t>
      </w:r>
      <w:r w:rsidRPr="00242EC0">
        <w:rPr>
          <w:rFonts w:cs="Times New Roman"/>
        </w:rPr>
        <w:t xml:space="preserve"> </w:t>
      </w:r>
      <w:r w:rsidRPr="005C67CA">
        <w:rPr>
          <w:rFonts w:cs="Times New Roman"/>
          <w:b/>
          <w:bCs/>
        </w:rPr>
        <w:t>uchádzača</w:t>
      </w:r>
      <w:r w:rsidRPr="008815C2">
        <w:rPr>
          <w:rFonts w:cs="Times New Roman"/>
          <w:bCs/>
        </w:rPr>
        <w:t xml:space="preserve">, </w:t>
      </w:r>
      <w:r w:rsidRPr="008815C2">
        <w:rPr>
          <w:rFonts w:cs="Times New Roman"/>
        </w:rPr>
        <w:t>ktorý verejný obstarávateľ odporúča s uvedením zoznamu predložených dokladov</w:t>
      </w:r>
      <w:r w:rsidRPr="00242EC0">
        <w:rPr>
          <w:rFonts w:cs="Times New Roman"/>
        </w:rPr>
        <w:t xml:space="preserve"> a dokumentov</w:t>
      </w:r>
      <w:r>
        <w:rPr>
          <w:rFonts w:cs="Times New Roman"/>
        </w:rPr>
        <w:t xml:space="preserve"> </w:t>
      </w:r>
      <w:r w:rsidRPr="00242EC0">
        <w:rPr>
          <w:rFonts w:cs="Times New Roman"/>
        </w:rPr>
        <w:t>a číslom strany, kde sa doklad alebo dokument nachádza</w:t>
      </w:r>
      <w:r>
        <w:rPr>
          <w:rFonts w:cs="Times New Roman"/>
        </w:rPr>
        <w:t xml:space="preserve"> a to z dôvodu </w:t>
      </w:r>
      <w:r w:rsidRPr="00AE7AC3">
        <w:rPr>
          <w:rFonts w:cs="Times New Roman"/>
        </w:rPr>
        <w:t>prehľadnosti ponuky a</w:t>
      </w:r>
      <w:r>
        <w:rPr>
          <w:rFonts w:cs="Times New Roman"/>
        </w:rPr>
        <w:t xml:space="preserve"> prípadnej flexibilnej </w:t>
      </w:r>
      <w:r w:rsidRPr="00AE7AC3">
        <w:rPr>
          <w:rFonts w:cs="Times New Roman"/>
        </w:rPr>
        <w:t>komunikácie</w:t>
      </w:r>
      <w:r>
        <w:rPr>
          <w:rFonts w:cs="Times New Roman"/>
        </w:rPr>
        <w:t xml:space="preserve"> medzi verejným obstarávateľom a uchádzačom</w:t>
      </w:r>
      <w:r w:rsidRPr="00242EC0">
        <w:rPr>
          <w:rFonts w:cs="Times New Roman"/>
        </w:rPr>
        <w:t>.</w:t>
      </w:r>
      <w:r>
        <w:rPr>
          <w:rFonts w:cs="Times New Roman"/>
        </w:rPr>
        <w:t xml:space="preserve"> </w:t>
      </w:r>
    </w:p>
    <w:p w14:paraId="14E72C67" w14:textId="3AA27A11" w:rsidR="008815C2" w:rsidRDefault="00A66190" w:rsidP="00605914">
      <w:pPr>
        <w:pStyle w:val="Odsekzoznamu"/>
        <w:numPr>
          <w:ilvl w:val="2"/>
          <w:numId w:val="6"/>
        </w:numPr>
        <w:ind w:left="1276" w:hanging="709"/>
      </w:pPr>
      <w:r w:rsidRPr="001F4701">
        <w:t xml:space="preserve">Potvrdenia, doklady a dokumenty, prostredníctvom ktorých uchádzač preukazuje splnenie </w:t>
      </w:r>
      <w:r w:rsidRPr="008815C2">
        <w:rPr>
          <w:b/>
        </w:rPr>
        <w:t>podmienok účasti</w:t>
      </w:r>
      <w:r w:rsidR="008815C2" w:rsidRPr="008815C2">
        <w:t>. Podmienky</w:t>
      </w:r>
      <w:r w:rsidR="008815C2">
        <w:rPr>
          <w:b/>
        </w:rPr>
        <w:t xml:space="preserve"> </w:t>
      </w:r>
      <w:r w:rsidR="008815C2">
        <w:t xml:space="preserve">účasti </w:t>
      </w:r>
      <w:r w:rsidR="003F3A2C">
        <w:t xml:space="preserve">a doklady potrebné na ich preukázanie </w:t>
      </w:r>
      <w:r w:rsidR="008815C2">
        <w:t xml:space="preserve">sú </w:t>
      </w:r>
      <w:r w:rsidRPr="001F4701">
        <w:t>v plnom znení</w:t>
      </w:r>
      <w:r w:rsidR="008815C2">
        <w:t xml:space="preserve"> </w:t>
      </w:r>
      <w:r w:rsidR="008815C2" w:rsidRPr="00871921">
        <w:t>uvedené</w:t>
      </w:r>
      <w:r w:rsidRPr="00871921">
        <w:t xml:space="preserve"> v</w:t>
      </w:r>
      <w:r w:rsidR="003F3A2C" w:rsidRPr="00871921">
        <w:t xml:space="preserve"> časti B. </w:t>
      </w:r>
      <w:r w:rsidRPr="00871921">
        <w:t>Podmienky účasti týchto </w:t>
      </w:r>
      <w:r w:rsidR="00436306">
        <w:t>súťažných podkladov</w:t>
      </w:r>
      <w:r w:rsidRPr="00871921">
        <w:t>.</w:t>
      </w:r>
    </w:p>
    <w:p w14:paraId="25BBF6CC" w14:textId="4907B994" w:rsidR="008815C2" w:rsidRPr="00A66190" w:rsidRDefault="00AA31D9" w:rsidP="00605914">
      <w:pPr>
        <w:pStyle w:val="Odsekzoznamu"/>
        <w:numPr>
          <w:ilvl w:val="2"/>
          <w:numId w:val="6"/>
        </w:numPr>
        <w:ind w:left="1276" w:hanging="709"/>
      </w:pPr>
      <w:r>
        <w:t xml:space="preserve">V prípade uplatnenia formulára </w:t>
      </w:r>
      <w:r w:rsidRPr="00436306">
        <w:rPr>
          <w:b/>
          <w:bCs/>
        </w:rPr>
        <w:t>JED</w:t>
      </w:r>
      <w:r>
        <w:t xml:space="preserve"> – uchádzač, </w:t>
      </w:r>
      <w:r w:rsidRPr="00D9213E">
        <w:rPr>
          <w:szCs w:val="24"/>
        </w:rPr>
        <w:t xml:space="preserve">ktorý </w:t>
      </w:r>
      <w:r>
        <w:rPr>
          <w:szCs w:val="24"/>
        </w:rPr>
        <w:t>na preukázanie podmienok účasti</w:t>
      </w:r>
      <w:r w:rsidRPr="00D9213E">
        <w:rPr>
          <w:szCs w:val="24"/>
        </w:rPr>
        <w:t xml:space="preserve"> využíva kapacity </w:t>
      </w:r>
      <w:r>
        <w:rPr>
          <w:szCs w:val="24"/>
        </w:rPr>
        <w:t>iných osôb (podľa § 34 ods. 3 ZVO)</w:t>
      </w:r>
      <w:r w:rsidR="00346979">
        <w:rPr>
          <w:szCs w:val="24"/>
        </w:rPr>
        <w:t xml:space="preserve">, </w:t>
      </w:r>
      <w:r w:rsidRPr="00D9213E">
        <w:rPr>
          <w:szCs w:val="24"/>
        </w:rPr>
        <w:t>musí zabezpečiť a</w:t>
      </w:r>
      <w:r>
        <w:rPr>
          <w:szCs w:val="24"/>
        </w:rPr>
        <w:t> </w:t>
      </w:r>
      <w:r w:rsidRPr="00D9213E">
        <w:rPr>
          <w:szCs w:val="24"/>
        </w:rPr>
        <w:t>predložiť</w:t>
      </w:r>
      <w:r>
        <w:rPr>
          <w:szCs w:val="24"/>
        </w:rPr>
        <w:t xml:space="preserve"> JED za seba, ako aj za každý zo subjektov, ktorého kapacity využíva</w:t>
      </w:r>
      <w:r w:rsidR="00FB7C95" w:rsidRPr="00D9213E">
        <w:rPr>
          <w:szCs w:val="24"/>
        </w:rPr>
        <w:t>;</w:t>
      </w:r>
      <w:bookmarkStart w:id="81" w:name="_Hlk32507126"/>
      <w:r w:rsidR="00346979">
        <w:rPr>
          <w:szCs w:val="24"/>
        </w:rPr>
        <w:t xml:space="preserve"> </w:t>
      </w:r>
      <w:bookmarkStart w:id="82" w:name="_Hlk32507427"/>
      <w:r w:rsidR="00346979">
        <w:rPr>
          <w:szCs w:val="24"/>
        </w:rPr>
        <w:t xml:space="preserve">Ak ponuku predkladá skupina uchádzačov a chce preukazovať splnenie podmienok účasti formulárom JED, </w:t>
      </w:r>
      <w:r w:rsidR="001A6797">
        <w:rPr>
          <w:szCs w:val="24"/>
        </w:rPr>
        <w:t>verejný obstarávateľ odporúča</w:t>
      </w:r>
      <w:r w:rsidR="00346979">
        <w:rPr>
          <w:szCs w:val="24"/>
        </w:rPr>
        <w:t xml:space="preserve"> </w:t>
      </w:r>
      <w:r w:rsidR="001A6797">
        <w:rPr>
          <w:szCs w:val="24"/>
        </w:rPr>
        <w:t xml:space="preserve">aby formulár JED </w:t>
      </w:r>
      <w:r w:rsidR="00346979">
        <w:rPr>
          <w:szCs w:val="24"/>
        </w:rPr>
        <w:t>predloži</w:t>
      </w:r>
      <w:r w:rsidR="001A6797">
        <w:rPr>
          <w:szCs w:val="24"/>
        </w:rPr>
        <w:t>l</w:t>
      </w:r>
      <w:r w:rsidR="00346979">
        <w:rPr>
          <w:szCs w:val="24"/>
        </w:rPr>
        <w:t xml:space="preserve"> každý člen skupiny</w:t>
      </w:r>
      <w:r w:rsidR="00436306">
        <w:rPr>
          <w:szCs w:val="24"/>
        </w:rPr>
        <w:t xml:space="preserve"> dodávateľov</w:t>
      </w:r>
      <w:r w:rsidR="00346979">
        <w:rPr>
          <w:szCs w:val="24"/>
        </w:rPr>
        <w:t>.</w:t>
      </w:r>
      <w:bookmarkEnd w:id="81"/>
      <w:bookmarkEnd w:id="82"/>
    </w:p>
    <w:p w14:paraId="164B5959" w14:textId="7F6D4308" w:rsidR="00A66190" w:rsidRPr="004A2BE8" w:rsidRDefault="00FB7C95" w:rsidP="00605914">
      <w:pPr>
        <w:pStyle w:val="Odsekzoznamu"/>
        <w:numPr>
          <w:ilvl w:val="2"/>
          <w:numId w:val="6"/>
        </w:numPr>
        <w:ind w:left="1276" w:hanging="709"/>
      </w:pPr>
      <w:r>
        <w:rPr>
          <w:szCs w:val="24"/>
        </w:rPr>
        <w:t xml:space="preserve">Uchádzačom ocenený, </w:t>
      </w:r>
      <w:r w:rsidRPr="00E65A5F">
        <w:rPr>
          <w:bCs/>
          <w:szCs w:val="24"/>
        </w:rPr>
        <w:t>kompletne vyplnen</w:t>
      </w:r>
      <w:r>
        <w:rPr>
          <w:bCs/>
          <w:szCs w:val="24"/>
        </w:rPr>
        <w:t>ý</w:t>
      </w:r>
      <w:r>
        <w:rPr>
          <w:szCs w:val="24"/>
        </w:rPr>
        <w:t xml:space="preserve"> a oprávnenou osobou podpísaný </w:t>
      </w:r>
      <w:r w:rsidRPr="0049101E">
        <w:rPr>
          <w:b/>
          <w:iCs/>
          <w:szCs w:val="24"/>
        </w:rPr>
        <w:t xml:space="preserve">Návrh </w:t>
      </w:r>
      <w:r w:rsidR="0006196A">
        <w:rPr>
          <w:b/>
          <w:iCs/>
          <w:szCs w:val="24"/>
        </w:rPr>
        <w:t xml:space="preserve">na </w:t>
      </w:r>
      <w:r w:rsidRPr="0049101E">
        <w:rPr>
          <w:b/>
          <w:iCs/>
          <w:szCs w:val="24"/>
        </w:rPr>
        <w:t>plneni</w:t>
      </w:r>
      <w:r w:rsidR="0006196A">
        <w:rPr>
          <w:b/>
          <w:iCs/>
          <w:szCs w:val="24"/>
        </w:rPr>
        <w:t>e</w:t>
      </w:r>
      <w:r w:rsidRPr="0049101E">
        <w:rPr>
          <w:b/>
          <w:iCs/>
          <w:szCs w:val="24"/>
        </w:rPr>
        <w:t xml:space="preserve"> kritéri</w:t>
      </w:r>
      <w:r w:rsidR="00ED00B0">
        <w:rPr>
          <w:b/>
          <w:iCs/>
          <w:szCs w:val="24"/>
        </w:rPr>
        <w:t>í</w:t>
      </w:r>
      <w:r w:rsidRPr="0049101E">
        <w:rPr>
          <w:b/>
          <w:iCs/>
          <w:szCs w:val="24"/>
        </w:rPr>
        <w:t xml:space="preserve"> na vyhodnotenie ponúk</w:t>
      </w:r>
      <w:r>
        <w:rPr>
          <w:b/>
          <w:iCs/>
          <w:szCs w:val="24"/>
        </w:rPr>
        <w:t xml:space="preserve"> </w:t>
      </w:r>
      <w:r w:rsidRPr="00871921">
        <w:rPr>
          <w:iCs/>
          <w:szCs w:val="24"/>
        </w:rPr>
        <w:t>podľa</w:t>
      </w:r>
      <w:r w:rsidRPr="00871921">
        <w:rPr>
          <w:bCs/>
          <w:szCs w:val="24"/>
        </w:rPr>
        <w:t xml:space="preserve"> prílohy č. </w:t>
      </w:r>
      <w:r w:rsidR="00055A11" w:rsidRPr="00871921">
        <w:rPr>
          <w:bCs/>
          <w:szCs w:val="24"/>
        </w:rPr>
        <w:t>2</w:t>
      </w:r>
      <w:r w:rsidRPr="00871921">
        <w:rPr>
          <w:bCs/>
          <w:szCs w:val="24"/>
        </w:rPr>
        <w:t xml:space="preserve"> týchto súťažných podkladov.</w:t>
      </w:r>
    </w:p>
    <w:p w14:paraId="0BB8044D" w14:textId="265CDC1B" w:rsidR="004F75F5" w:rsidRPr="00596728" w:rsidRDefault="004F75F5" w:rsidP="00605914">
      <w:pPr>
        <w:pStyle w:val="Odsekzoznamu"/>
        <w:numPr>
          <w:ilvl w:val="2"/>
          <w:numId w:val="6"/>
        </w:numPr>
        <w:ind w:left="1276" w:hanging="709"/>
      </w:pPr>
      <w:r w:rsidRPr="00B676C6">
        <w:rPr>
          <w:rFonts w:cs="Times New Roman"/>
          <w:b/>
          <w:bCs/>
          <w:szCs w:val="24"/>
        </w:rPr>
        <w:t>Vyhlásenie k participácii na vypracovaní ponuky inou osobou</w:t>
      </w:r>
      <w:r w:rsidRPr="005D1D80">
        <w:rPr>
          <w:rFonts w:cs="Times New Roman"/>
          <w:szCs w:val="24"/>
        </w:rPr>
        <w:t xml:space="preserve"> </w:t>
      </w:r>
      <w:r w:rsidRPr="00871921">
        <w:rPr>
          <w:rFonts w:cs="Times New Roman"/>
          <w:szCs w:val="24"/>
        </w:rPr>
        <w:t xml:space="preserve">podľa prílohy č. </w:t>
      </w:r>
      <w:r w:rsidR="00DF6D0E">
        <w:rPr>
          <w:rFonts w:cs="Times New Roman"/>
          <w:szCs w:val="24"/>
        </w:rPr>
        <w:t>4</w:t>
      </w:r>
      <w:r w:rsidRPr="00871921">
        <w:rPr>
          <w:rFonts w:cs="Times New Roman"/>
          <w:szCs w:val="24"/>
        </w:rPr>
        <w:t xml:space="preserve"> týchto súťažných podkladov (ak je to relevantné).</w:t>
      </w:r>
    </w:p>
    <w:p w14:paraId="5374B28D" w14:textId="03D5322B" w:rsidR="00596728" w:rsidRPr="00871921" w:rsidRDefault="00596728" w:rsidP="00596728">
      <w:pPr>
        <w:pStyle w:val="Odsekzoznamu"/>
        <w:numPr>
          <w:ilvl w:val="2"/>
          <w:numId w:val="6"/>
        </w:numPr>
        <w:ind w:left="1276" w:hanging="709"/>
      </w:pPr>
      <w:r>
        <w:rPr>
          <w:rFonts w:cs="Times New Roman"/>
          <w:b/>
          <w:bCs/>
          <w:szCs w:val="24"/>
        </w:rPr>
        <w:t xml:space="preserve">Čestné vyhlásenie ku kľúčovým odborníkom </w:t>
      </w:r>
      <w:r w:rsidRPr="006165B1">
        <w:rPr>
          <w:rFonts w:cs="Times New Roman"/>
          <w:szCs w:val="24"/>
        </w:rPr>
        <w:t>podľa časti B „Podmienky účasti“, bodu 3.2.5 týchto súťažných podkladov.</w:t>
      </w:r>
    </w:p>
    <w:p w14:paraId="5EA82C99" w14:textId="5AF7258D" w:rsidR="006963B4" w:rsidRDefault="00AF502A" w:rsidP="00605914">
      <w:pPr>
        <w:pStyle w:val="Nadpis2"/>
        <w:numPr>
          <w:ilvl w:val="0"/>
          <w:numId w:val="6"/>
        </w:numPr>
        <w:ind w:left="0" w:hanging="426"/>
      </w:pPr>
      <w:bookmarkStart w:id="83" w:name="_Toc30065109"/>
      <w:bookmarkStart w:id="84" w:name="_Toc30588800"/>
      <w:bookmarkStart w:id="85" w:name="_Toc38032426"/>
      <w:r>
        <w:t>Predloženie ponuky</w:t>
      </w:r>
      <w:bookmarkEnd w:id="83"/>
      <w:bookmarkEnd w:id="84"/>
      <w:bookmarkEnd w:id="85"/>
    </w:p>
    <w:p w14:paraId="56688A42" w14:textId="5AC07F6C" w:rsidR="00AF502A" w:rsidRPr="00EA3432" w:rsidRDefault="00AF502A" w:rsidP="00605914">
      <w:pPr>
        <w:pStyle w:val="Odsekzoznamu"/>
        <w:numPr>
          <w:ilvl w:val="1"/>
          <w:numId w:val="6"/>
        </w:numPr>
        <w:ind w:left="567" w:hanging="567"/>
      </w:pPr>
      <w:r w:rsidRPr="00AF502A">
        <w:rPr>
          <w:rFonts w:cs="Times New Roman"/>
          <w:szCs w:val="24"/>
        </w:rPr>
        <w:t>Uchádzač predloží ponuku elektronicky podľa § 49 ods</w:t>
      </w:r>
      <w:r>
        <w:rPr>
          <w:rFonts w:cs="Times New Roman"/>
          <w:szCs w:val="24"/>
        </w:rPr>
        <w:t>.</w:t>
      </w:r>
      <w:r w:rsidRPr="00AF502A">
        <w:rPr>
          <w:rFonts w:cs="Times New Roman"/>
          <w:szCs w:val="24"/>
        </w:rPr>
        <w:t xml:space="preserve"> 1 písm</w:t>
      </w:r>
      <w:r>
        <w:rPr>
          <w:rFonts w:cs="Times New Roman"/>
          <w:szCs w:val="24"/>
        </w:rPr>
        <w:t>.</w:t>
      </w:r>
      <w:r w:rsidRPr="00AF502A">
        <w:rPr>
          <w:rFonts w:cs="Times New Roman"/>
          <w:szCs w:val="24"/>
        </w:rPr>
        <w:t xml:space="preserve"> a) zákona o verejnom obstarávaní prostredníctvom informačného systému Josephine na elektronickej adrese: </w:t>
      </w:r>
      <w:hyperlink r:id="rId12" w:history="1">
        <w:r w:rsidR="00596728" w:rsidRPr="000A7F82">
          <w:rPr>
            <w:rStyle w:val="Hypertextovprepojenie"/>
            <w:rFonts w:cs="Times New Roman"/>
            <w:szCs w:val="24"/>
          </w:rPr>
          <w:t>https://josephine.proebiz.com/sk/tender/7142/summary</w:t>
        </w:r>
      </w:hyperlink>
      <w:r w:rsidRPr="00AF502A">
        <w:rPr>
          <w:rFonts w:cs="Times New Roman"/>
          <w:color w:val="000000"/>
          <w:szCs w:val="24"/>
        </w:rPr>
        <w:t xml:space="preserve"> </w:t>
      </w:r>
      <w:r w:rsidRPr="00AF502A">
        <w:rPr>
          <w:rFonts w:cs="Times New Roman"/>
          <w:szCs w:val="24"/>
        </w:rPr>
        <w:t>v lehote na predkladanie ponúk</w:t>
      </w:r>
      <w:r w:rsidRPr="00C0622D">
        <w:rPr>
          <w:rFonts w:cs="Times New Roman"/>
          <w:szCs w:val="24"/>
        </w:rPr>
        <w:t xml:space="preserve">. V prípade, ak </w:t>
      </w:r>
      <w:r w:rsidRPr="00DC6BB6">
        <w:rPr>
          <w:rFonts w:cs="Times New Roman"/>
          <w:szCs w:val="24"/>
        </w:rPr>
        <w:t>uchádzač predloží ponuku v papierovej podobe, nebude táto ponuka zaradená d</w:t>
      </w:r>
      <w:r>
        <w:rPr>
          <w:rFonts w:cs="Times New Roman"/>
          <w:szCs w:val="24"/>
        </w:rPr>
        <w:t>o</w:t>
      </w:r>
      <w:r w:rsidRPr="00DC6BB6">
        <w:rPr>
          <w:rFonts w:cs="Times New Roman"/>
          <w:szCs w:val="24"/>
        </w:rPr>
        <w:t xml:space="preserve"> vyhodnotenia</w:t>
      </w:r>
      <w:r>
        <w:rPr>
          <w:rFonts w:cs="Times New Roman"/>
          <w:szCs w:val="24"/>
        </w:rPr>
        <w:t xml:space="preserve"> </w:t>
      </w:r>
      <w:r w:rsidRPr="00DC6BB6">
        <w:rPr>
          <w:rFonts w:cs="Times New Roman"/>
          <w:szCs w:val="24"/>
        </w:rPr>
        <w:t>a bude uchádzačovi vrátená neotvorená.</w:t>
      </w:r>
    </w:p>
    <w:p w14:paraId="7586EFF6" w14:textId="219F6224" w:rsidR="00EA3432" w:rsidRPr="00EA3432" w:rsidRDefault="00EA3432" w:rsidP="00605914">
      <w:pPr>
        <w:pStyle w:val="Odsekzoznamu"/>
        <w:numPr>
          <w:ilvl w:val="1"/>
          <w:numId w:val="6"/>
        </w:numPr>
        <w:ind w:left="567" w:hanging="567"/>
      </w:pPr>
      <w:r w:rsidRPr="00FA248C">
        <w:rPr>
          <w:rFonts w:cs="Times New Roman"/>
          <w:szCs w:val="24"/>
        </w:rPr>
        <w:t>V predloženej ponuke prostredníctvom systému</w:t>
      </w:r>
      <w:r>
        <w:rPr>
          <w:rFonts w:cs="Times New Roman"/>
          <w:szCs w:val="24"/>
        </w:rPr>
        <w:t xml:space="preserve"> </w:t>
      </w:r>
      <w:r w:rsidRPr="00FA248C">
        <w:rPr>
          <w:rFonts w:cs="Times New Roman"/>
          <w:szCs w:val="24"/>
        </w:rPr>
        <w:t xml:space="preserve">Josephine musia byť pripojené požadované naskenované doklady </w:t>
      </w:r>
      <w:r w:rsidRPr="00EA3432">
        <w:rPr>
          <w:bCs/>
          <w:szCs w:val="24"/>
        </w:rPr>
        <w:t>tvoriace ponuku</w:t>
      </w:r>
      <w:r w:rsidRPr="00EA3432">
        <w:rPr>
          <w:szCs w:val="24"/>
        </w:rPr>
        <w:t xml:space="preserve"> ako </w:t>
      </w:r>
      <w:proofErr w:type="spellStart"/>
      <w:r w:rsidRPr="00EA3432">
        <w:rPr>
          <w:szCs w:val="24"/>
        </w:rPr>
        <w:t>sken</w:t>
      </w:r>
      <w:proofErr w:type="spellEnd"/>
      <w:r w:rsidRPr="00EA3432">
        <w:rPr>
          <w:szCs w:val="24"/>
        </w:rPr>
        <w:t xml:space="preserve"> prvopisov (originálov) alebo ich úradne </w:t>
      </w:r>
      <w:r w:rsidR="009F682F" w:rsidRPr="00EA3432">
        <w:rPr>
          <w:szCs w:val="24"/>
        </w:rPr>
        <w:t>osvedčen</w:t>
      </w:r>
      <w:r w:rsidR="009F682F">
        <w:rPr>
          <w:szCs w:val="24"/>
        </w:rPr>
        <w:t>ých</w:t>
      </w:r>
      <w:r w:rsidR="009F682F" w:rsidRPr="00EA3432">
        <w:rPr>
          <w:szCs w:val="24"/>
        </w:rPr>
        <w:t xml:space="preserve"> </w:t>
      </w:r>
      <w:r w:rsidRPr="00EA3432">
        <w:rPr>
          <w:szCs w:val="24"/>
        </w:rPr>
        <w:t>kópi</w:t>
      </w:r>
      <w:r w:rsidR="00335B6E">
        <w:rPr>
          <w:szCs w:val="24"/>
        </w:rPr>
        <w:t>í</w:t>
      </w:r>
      <w:r w:rsidRPr="00EA3432">
        <w:rPr>
          <w:szCs w:val="24"/>
        </w:rPr>
        <w:t>.</w:t>
      </w:r>
      <w:r w:rsidRPr="00FA248C">
        <w:rPr>
          <w:szCs w:val="24"/>
        </w:rPr>
        <w:t xml:space="preserve"> Verejný obstarávateľ odporúča zachovať štruktúru a číslovanie</w:t>
      </w:r>
      <w:r w:rsidRPr="00FA248C">
        <w:rPr>
          <w:rFonts w:cs="Times New Roman"/>
          <w:szCs w:val="24"/>
        </w:rPr>
        <w:t xml:space="preserve"> (odporúčaný formát je PDF) tak, ako je uvedené v týchto súťažných podkladoch.</w:t>
      </w:r>
    </w:p>
    <w:p w14:paraId="6022911B" w14:textId="09184ABD" w:rsidR="00EA3432" w:rsidRPr="00EA3432" w:rsidRDefault="00EA3432" w:rsidP="00605914">
      <w:pPr>
        <w:pStyle w:val="Odsekzoznamu"/>
        <w:numPr>
          <w:ilvl w:val="1"/>
          <w:numId w:val="6"/>
        </w:numPr>
        <w:ind w:left="567" w:hanging="567"/>
      </w:pPr>
      <w:r w:rsidRPr="00EA3432">
        <w:rPr>
          <w:rFonts w:cs="Times New Roman"/>
          <w:szCs w:val="24"/>
          <w:shd w:val="clear" w:color="auto" w:fill="FFFFFF"/>
        </w:rPr>
        <w:t>V prípade, že sú doklady</w:t>
      </w:r>
      <w:r w:rsidR="00335B6E">
        <w:rPr>
          <w:rFonts w:cs="Times New Roman"/>
          <w:szCs w:val="24"/>
          <w:shd w:val="clear" w:color="auto" w:fill="FFFFFF"/>
        </w:rPr>
        <w:t>,</w:t>
      </w:r>
      <w:r w:rsidRPr="00EA3432">
        <w:rPr>
          <w:rFonts w:cs="Times New Roman"/>
          <w:szCs w:val="24"/>
          <w:shd w:val="clear" w:color="auto" w:fill="FFFFFF"/>
        </w:rPr>
        <w:t xml:space="preserve"> ktor</w:t>
      </w:r>
      <w:r w:rsidR="00627AD4">
        <w:rPr>
          <w:rFonts w:cs="Times New Roman"/>
          <w:szCs w:val="24"/>
          <w:shd w:val="clear" w:color="auto" w:fill="FFFFFF"/>
        </w:rPr>
        <w:t>é tvoria ponuku uchádzača,</w:t>
      </w:r>
      <w:r w:rsidRPr="00EA3432">
        <w:rPr>
          <w:rFonts w:cs="Times New Roman"/>
          <w:szCs w:val="24"/>
          <w:shd w:val="clear" w:color="auto" w:fill="FFFFFF"/>
        </w:rPr>
        <w:t xml:space="preserve">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w:t>
      </w:r>
      <w:r w:rsidR="00596728">
        <w:rPr>
          <w:rFonts w:cs="Times New Roman"/>
          <w:szCs w:val="24"/>
          <w:shd w:val="clear" w:color="auto" w:fill="FFFFFF"/>
        </w:rPr>
        <w:br/>
      </w:r>
      <w:r w:rsidRPr="00EA3432">
        <w:rPr>
          <w:rFonts w:cs="Times New Roman"/>
          <w:szCs w:val="24"/>
          <w:shd w:val="clear" w:color="auto" w:fill="FFFFFF"/>
        </w:rPr>
        <w:t xml:space="preserve">č. 305/2013 Z. z. o elektronickej podobe výkonu pôsobnosti orgánov verejnej moci </w:t>
      </w:r>
      <w:r w:rsidR="00596728">
        <w:rPr>
          <w:rFonts w:cs="Times New Roman"/>
          <w:szCs w:val="24"/>
          <w:shd w:val="clear" w:color="auto" w:fill="FFFFFF"/>
        </w:rPr>
        <w:br/>
      </w:r>
      <w:r w:rsidRPr="00EA3432">
        <w:rPr>
          <w:rFonts w:cs="Times New Roman"/>
          <w:szCs w:val="24"/>
          <w:shd w:val="clear" w:color="auto" w:fill="FFFFFF"/>
        </w:rPr>
        <w:t>a o zmene a doplnení niektorých zákonov (zákon o e-</w:t>
      </w:r>
      <w:proofErr w:type="spellStart"/>
      <w:r w:rsidRPr="00EA3432">
        <w:rPr>
          <w:rFonts w:cs="Times New Roman"/>
          <w:szCs w:val="24"/>
          <w:shd w:val="clear" w:color="auto" w:fill="FFFFFF"/>
        </w:rPr>
        <w:t>Governmente</w:t>
      </w:r>
      <w:proofErr w:type="spellEnd"/>
      <w:r w:rsidRPr="00EA3432">
        <w:rPr>
          <w:rFonts w:cs="Times New Roman"/>
          <w:szCs w:val="24"/>
          <w:shd w:val="clear" w:color="auto" w:fill="FFFFFF"/>
        </w:rPr>
        <w:t>) v platnom znení.</w:t>
      </w:r>
      <w:r>
        <w:rPr>
          <w:rFonts w:cs="Times New Roman"/>
          <w:szCs w:val="24"/>
          <w:shd w:val="clear" w:color="auto" w:fill="FFFFFF"/>
        </w:rPr>
        <w:t xml:space="preserve"> </w:t>
      </w:r>
    </w:p>
    <w:p w14:paraId="38DBB74D" w14:textId="77777777" w:rsidR="00EA3432" w:rsidRDefault="00EA3432" w:rsidP="00605914">
      <w:pPr>
        <w:pStyle w:val="Odsekzoznamu"/>
        <w:numPr>
          <w:ilvl w:val="1"/>
          <w:numId w:val="6"/>
        </w:numPr>
        <w:ind w:left="567" w:hanging="567"/>
      </w:pPr>
      <w:r w:rsidRPr="002E6810">
        <w:t>Uchádzač môže v tomto postupe zadávania zákazky predložiť iba jednu ponuku.</w:t>
      </w:r>
      <w:r>
        <w:t xml:space="preserve"> </w:t>
      </w:r>
      <w:r w:rsidRPr="002E6810">
        <w:t>Uchádzač nemôže byť v tom istom postupe zadávania zákazky členom skupiny dodávateľov, ktorá predkladá ponuku.</w:t>
      </w:r>
      <w:r>
        <w:t xml:space="preserve"> </w:t>
      </w:r>
    </w:p>
    <w:p w14:paraId="15C467D5" w14:textId="77777777" w:rsidR="0049093D" w:rsidRDefault="00EA3432" w:rsidP="00605914">
      <w:pPr>
        <w:pStyle w:val="Odsekzoznamu"/>
        <w:numPr>
          <w:ilvl w:val="1"/>
          <w:numId w:val="6"/>
        </w:numPr>
        <w:ind w:left="567" w:hanging="567"/>
      </w:pPr>
      <w:r w:rsidRPr="002E6810">
        <w:lastRenderedPageBreak/>
        <w:t>Uchádzač môže predloženú ponuku dodatočne doplniť, zmeniť alebo vziať späť do</w:t>
      </w:r>
      <w:r w:rsidRPr="00EA3432">
        <w:rPr>
          <w:rFonts w:cs="Times New Roman"/>
          <w:szCs w:val="24"/>
        </w:rPr>
        <w:t xml:space="preserve"> </w:t>
      </w:r>
      <w:r w:rsidRPr="002E6810">
        <w:t>uplynutia lehoty na predkladanie ponúk. Doplnenú, zmenenú alebo inak upravenú</w:t>
      </w:r>
      <w:r w:rsidRPr="00EA3432">
        <w:rPr>
          <w:rFonts w:cs="Times New Roman"/>
          <w:szCs w:val="24"/>
        </w:rPr>
        <w:t xml:space="preserve"> </w:t>
      </w:r>
      <w:r w:rsidRPr="002E6810">
        <w:t>ponuku je potrebné doručiť spôsobom opísaným v týchto súťažných podkladoch v</w:t>
      </w:r>
      <w:r>
        <w:t> </w:t>
      </w:r>
      <w:r w:rsidRPr="002E6810">
        <w:t>lehote</w:t>
      </w:r>
      <w:r w:rsidRPr="00EA3432">
        <w:rPr>
          <w:rFonts w:cs="Times New Roman"/>
          <w:szCs w:val="24"/>
        </w:rPr>
        <w:t xml:space="preserve"> </w:t>
      </w:r>
      <w:r w:rsidRPr="002E6810">
        <w:t>na predkladanie ponúk.</w:t>
      </w:r>
      <w:bookmarkStart w:id="86" w:name="page13"/>
      <w:bookmarkEnd w:id="86"/>
      <w:r w:rsidRPr="002E6810">
        <w:t xml:space="preserve"> Uchádzač pri odvolaní ponuky postupuje obdobne ako p</w:t>
      </w:r>
      <w:r>
        <w:t>ri</w:t>
      </w:r>
      <w:r w:rsidRPr="002E6810">
        <w:t xml:space="preserve"> vložení prvotnej ponuky (kliknutím na tlačidlo „Stiahnuť ponuku“ a predložením novej</w:t>
      </w:r>
      <w:r w:rsidRPr="00EA3432">
        <w:rPr>
          <w:rFonts w:cs="Times New Roman"/>
          <w:szCs w:val="24"/>
        </w:rPr>
        <w:t xml:space="preserve"> </w:t>
      </w:r>
      <w:r w:rsidRPr="002E6810">
        <w:t>ponuky).</w:t>
      </w:r>
    </w:p>
    <w:p w14:paraId="04840E8B" w14:textId="410AF94E" w:rsidR="006963B4" w:rsidRDefault="0049093D" w:rsidP="00605914">
      <w:pPr>
        <w:pStyle w:val="Nadpis2"/>
        <w:numPr>
          <w:ilvl w:val="0"/>
          <w:numId w:val="6"/>
        </w:numPr>
        <w:ind w:left="0" w:hanging="426"/>
      </w:pPr>
      <w:bookmarkStart w:id="87" w:name="_Toc30065110"/>
      <w:bookmarkStart w:id="88" w:name="_Toc30588801"/>
      <w:bookmarkStart w:id="89" w:name="_Toc38032427"/>
      <w:r>
        <w:t>Lehota na predkladanie ponúk</w:t>
      </w:r>
      <w:bookmarkEnd w:id="87"/>
      <w:bookmarkEnd w:id="88"/>
      <w:bookmarkEnd w:id="89"/>
    </w:p>
    <w:p w14:paraId="6A83A13E" w14:textId="5B88363E" w:rsidR="006963B4" w:rsidRPr="00596728" w:rsidRDefault="0049093D" w:rsidP="00605914">
      <w:pPr>
        <w:pStyle w:val="Odsekzoznamu"/>
        <w:numPr>
          <w:ilvl w:val="1"/>
          <w:numId w:val="6"/>
        </w:numPr>
        <w:ind w:left="567" w:hanging="567"/>
        <w:rPr>
          <w:b/>
          <w:bCs/>
        </w:rPr>
      </w:pPr>
      <w:r w:rsidRPr="0049093D">
        <w:rPr>
          <w:rFonts w:cs="Times New Roman"/>
          <w:color w:val="000000"/>
          <w:szCs w:val="24"/>
        </w:rPr>
        <w:t xml:space="preserve">Ponuky musia byť doručené </w:t>
      </w:r>
      <w:r w:rsidRPr="00596728">
        <w:rPr>
          <w:rFonts w:cs="Times New Roman"/>
          <w:color w:val="000000"/>
          <w:szCs w:val="24"/>
        </w:rPr>
        <w:t xml:space="preserve">elektronicky </w:t>
      </w:r>
      <w:r w:rsidR="00D37DEA" w:rsidRPr="00596728">
        <w:rPr>
          <w:rFonts w:cs="Times New Roman"/>
          <w:b/>
          <w:bCs/>
          <w:color w:val="000000"/>
          <w:szCs w:val="24"/>
        </w:rPr>
        <w:t xml:space="preserve">do </w:t>
      </w:r>
      <w:r w:rsidR="00507B61" w:rsidRPr="00596728">
        <w:rPr>
          <w:rFonts w:cs="Times New Roman"/>
          <w:b/>
          <w:bCs/>
          <w:color w:val="000000"/>
          <w:szCs w:val="24"/>
        </w:rPr>
        <w:t>2</w:t>
      </w:r>
      <w:r w:rsidR="00596728" w:rsidRPr="00596728">
        <w:rPr>
          <w:rFonts w:cs="Times New Roman"/>
          <w:b/>
          <w:bCs/>
          <w:color w:val="000000"/>
          <w:szCs w:val="24"/>
        </w:rPr>
        <w:t>9</w:t>
      </w:r>
      <w:r w:rsidR="00507B61" w:rsidRPr="00596728">
        <w:rPr>
          <w:rFonts w:cs="Times New Roman"/>
          <w:b/>
          <w:bCs/>
          <w:color w:val="000000"/>
          <w:szCs w:val="24"/>
        </w:rPr>
        <w:t>.04.</w:t>
      </w:r>
      <w:r w:rsidR="00D37DEA" w:rsidRPr="00596728">
        <w:rPr>
          <w:rFonts w:cs="Times New Roman"/>
          <w:b/>
          <w:bCs/>
          <w:color w:val="000000"/>
          <w:szCs w:val="24"/>
        </w:rPr>
        <w:t>20</w:t>
      </w:r>
      <w:r w:rsidR="006029D0" w:rsidRPr="00596728">
        <w:rPr>
          <w:rFonts w:cs="Times New Roman"/>
          <w:b/>
          <w:bCs/>
          <w:color w:val="000000"/>
          <w:szCs w:val="24"/>
        </w:rPr>
        <w:t>20</w:t>
      </w:r>
      <w:r w:rsidR="00D37DEA" w:rsidRPr="00596728">
        <w:rPr>
          <w:rFonts w:cs="Times New Roman"/>
          <w:b/>
          <w:bCs/>
          <w:color w:val="000000"/>
          <w:szCs w:val="24"/>
        </w:rPr>
        <w:t xml:space="preserve">, do </w:t>
      </w:r>
      <w:r w:rsidR="00105583" w:rsidRPr="00596728">
        <w:rPr>
          <w:rFonts w:cs="Times New Roman"/>
          <w:b/>
          <w:bCs/>
          <w:color w:val="000000"/>
          <w:szCs w:val="24"/>
        </w:rPr>
        <w:t>1</w:t>
      </w:r>
      <w:r w:rsidR="00507B61" w:rsidRPr="00596728">
        <w:rPr>
          <w:rFonts w:cs="Times New Roman"/>
          <w:b/>
          <w:bCs/>
          <w:color w:val="000000"/>
          <w:szCs w:val="24"/>
        </w:rPr>
        <w:t>1</w:t>
      </w:r>
      <w:r w:rsidR="00D37DEA" w:rsidRPr="00596728">
        <w:rPr>
          <w:rFonts w:cs="Times New Roman"/>
          <w:b/>
          <w:bCs/>
          <w:color w:val="000000"/>
          <w:szCs w:val="24"/>
        </w:rPr>
        <w:t>:00</w:t>
      </w:r>
      <w:r w:rsidR="00105583" w:rsidRPr="00596728">
        <w:rPr>
          <w:rFonts w:cs="Times New Roman"/>
          <w:b/>
          <w:bCs/>
          <w:color w:val="000000"/>
          <w:szCs w:val="24"/>
        </w:rPr>
        <w:t xml:space="preserve"> hod</w:t>
      </w:r>
      <w:r w:rsidRPr="00596728">
        <w:rPr>
          <w:rFonts w:cs="Times New Roman"/>
          <w:b/>
          <w:bCs/>
          <w:szCs w:val="24"/>
        </w:rPr>
        <w:t>.</w:t>
      </w:r>
    </w:p>
    <w:p w14:paraId="54706C8F" w14:textId="70B2B7C2" w:rsidR="006E6776" w:rsidRPr="006E6776" w:rsidRDefault="0049093D" w:rsidP="00A03AD1">
      <w:pPr>
        <w:pStyle w:val="Nadpis2"/>
        <w:numPr>
          <w:ilvl w:val="0"/>
          <w:numId w:val="6"/>
        </w:numPr>
        <w:ind w:left="0" w:hanging="426"/>
      </w:pPr>
      <w:bookmarkStart w:id="90" w:name="_Toc30065111"/>
      <w:bookmarkStart w:id="91" w:name="_Toc30588802"/>
      <w:bookmarkStart w:id="92" w:name="_Toc38032428"/>
      <w:r w:rsidRPr="00E86F80">
        <w:t>Otváranie ponúk</w:t>
      </w:r>
      <w:bookmarkEnd w:id="90"/>
      <w:bookmarkEnd w:id="91"/>
      <w:bookmarkEnd w:id="92"/>
    </w:p>
    <w:p w14:paraId="2E386A2A" w14:textId="76EBD1D0" w:rsidR="00A03AD1" w:rsidRDefault="00A03AD1" w:rsidP="00A03AD1">
      <w:pPr>
        <w:pStyle w:val="Odsekzoznamu"/>
        <w:numPr>
          <w:ilvl w:val="1"/>
          <w:numId w:val="6"/>
        </w:numPr>
        <w:ind w:left="567" w:hanging="567"/>
      </w:pPr>
      <w:r>
        <w:t xml:space="preserve">Z dôvodu vyhlásenia mimoriadnej situácie Vládou SR v súvislosti s rizikom šírenia vírusu COVID-19 a na to nadväzujúcich opatrení a usmernenie </w:t>
      </w:r>
      <w:r w:rsidR="00EA73C5">
        <w:t>Úradu pre verejné obstarávanie</w:t>
      </w:r>
      <w:r>
        <w:t xml:space="preserve"> zverejnené na: https://www.uvo.gov.sk/vsetky-temy-4e3.html?id=620 sa otváranie ponúk uskutoční </w:t>
      </w:r>
      <w:r w:rsidRPr="00596728">
        <w:t xml:space="preserve">elektronicky dňa </w:t>
      </w:r>
      <w:r w:rsidR="00507B61" w:rsidRPr="00596728">
        <w:t>2</w:t>
      </w:r>
      <w:r w:rsidR="00596728" w:rsidRPr="00596728">
        <w:t>9</w:t>
      </w:r>
      <w:r w:rsidRPr="00596728">
        <w:t>.0</w:t>
      </w:r>
      <w:r w:rsidR="00EA73C5" w:rsidRPr="00596728">
        <w:t>4</w:t>
      </w:r>
      <w:r w:rsidRPr="00596728">
        <w:t>.2020 o</w:t>
      </w:r>
      <w:r w:rsidR="00105583" w:rsidRPr="00596728">
        <w:t> 1</w:t>
      </w:r>
      <w:r w:rsidR="00507B61" w:rsidRPr="00596728">
        <w:t>1</w:t>
      </w:r>
      <w:r w:rsidR="00105583" w:rsidRPr="00596728">
        <w:t>:</w:t>
      </w:r>
      <w:r w:rsidR="00720D3D" w:rsidRPr="00596728">
        <w:t>3</w:t>
      </w:r>
      <w:r w:rsidR="00105583" w:rsidRPr="00596728">
        <w:t>0</w:t>
      </w:r>
      <w:r w:rsidR="00383A88" w:rsidRPr="00596728">
        <w:t xml:space="preserve"> hod.</w:t>
      </w:r>
      <w:r w:rsidRPr="00596728">
        <w:t xml:space="preserve"> Miestom</w:t>
      </w:r>
      <w:r>
        <w:t xml:space="preserve"> on-line otvárania ponúk je webová adresa </w:t>
      </w:r>
      <w:hyperlink r:id="rId13" w:history="1">
        <w:r w:rsidR="00EA73C5" w:rsidRPr="00861237">
          <w:rPr>
            <w:rStyle w:val="Hypertextovprepojenie"/>
          </w:rPr>
          <w:t>https://josephine.proebiz.com/</w:t>
        </w:r>
      </w:hyperlink>
      <w:r w:rsidR="00EA73C5">
        <w:t xml:space="preserve"> </w:t>
      </w:r>
      <w:r>
        <w:t>a totožná záložka ako pri predkladaní ponúk.</w:t>
      </w:r>
    </w:p>
    <w:p w14:paraId="7ED2C072" w14:textId="48ACF4CE" w:rsidR="00A03AD1" w:rsidRPr="0049093D" w:rsidRDefault="00A03AD1" w:rsidP="00A03AD1">
      <w:pPr>
        <w:pStyle w:val="Odsekzoznamu"/>
        <w:numPr>
          <w:ilvl w:val="1"/>
          <w:numId w:val="6"/>
        </w:numPr>
        <w:ind w:left="567" w:hanging="567"/>
      </w:pPr>
      <w:r>
        <w:t>On-line otvárania ponúk sa môže zúčastniť iba uchádzač, ktorého ponuka bola predložená v lehote na predkladanie ponúk. Pri on-line sprístupnení budú uchádzačom zverejnené informácie v zmysle § 52 ods. 2 zákona o verejnom otváraní. Všetky prístupy do tohto on-line prostredia zo strany uchádzačov bude systém Josephine logovať a budú súčasťou protokolov v danom verejnom obstarávaní.</w:t>
      </w:r>
    </w:p>
    <w:p w14:paraId="6CA57400" w14:textId="33649BCC" w:rsidR="006E6776" w:rsidRDefault="006E6776" w:rsidP="00605914">
      <w:pPr>
        <w:pStyle w:val="Nadpis2"/>
        <w:numPr>
          <w:ilvl w:val="0"/>
          <w:numId w:val="6"/>
        </w:numPr>
        <w:ind w:left="0" w:hanging="426"/>
      </w:pPr>
      <w:bookmarkStart w:id="93" w:name="_Toc30065112"/>
      <w:bookmarkStart w:id="94" w:name="_Toc30588803"/>
      <w:bookmarkStart w:id="95" w:name="_Toc38032429"/>
      <w:r>
        <w:t>Dôvernosť verejného obstarávania</w:t>
      </w:r>
      <w:bookmarkEnd w:id="93"/>
      <w:bookmarkEnd w:id="94"/>
      <w:bookmarkEnd w:id="95"/>
    </w:p>
    <w:p w14:paraId="74E51E14" w14:textId="5627C604" w:rsidR="006E6776" w:rsidRPr="006E6776" w:rsidRDefault="006E6776" w:rsidP="00605914">
      <w:pPr>
        <w:pStyle w:val="Odsekzoznamu"/>
        <w:numPr>
          <w:ilvl w:val="1"/>
          <w:numId w:val="6"/>
        </w:numPr>
        <w:ind w:left="567" w:hanging="567"/>
      </w:pPr>
      <w:r w:rsidRPr="00DC6BB6">
        <w:rPr>
          <w:rFonts w:cs="Times New Roman"/>
          <w:szCs w:val="24"/>
        </w:rPr>
        <w:t>Uchádzač v ponuke označí, ktoré skutočnosti považuje za dôverné</w:t>
      </w:r>
      <w:r>
        <w:rPr>
          <w:rFonts w:cs="Times New Roman"/>
          <w:szCs w:val="24"/>
        </w:rPr>
        <w:t>. Podľa zákona o verejnom obstarávaní môžu byť</w:t>
      </w:r>
      <w:r w:rsidRPr="00DC6BB6">
        <w:rPr>
          <w:rFonts w:cs="Times New Roman"/>
          <w:szCs w:val="24"/>
        </w:rPr>
        <w:t xml:space="preserve"> dôvernými informáciami výhradne</w:t>
      </w:r>
      <w:r>
        <w:rPr>
          <w:rFonts w:cs="Times New Roman"/>
          <w:szCs w:val="24"/>
        </w:rPr>
        <w:t>:</w:t>
      </w:r>
      <w:r w:rsidRPr="00DC6BB6">
        <w:rPr>
          <w:rFonts w:cs="Times New Roman"/>
          <w:szCs w:val="24"/>
        </w:rPr>
        <w:t xml:space="preserve"> obchodné</w:t>
      </w:r>
      <w:r>
        <w:rPr>
          <w:rFonts w:cs="Times New Roman"/>
          <w:szCs w:val="24"/>
        </w:rPr>
        <w:t xml:space="preserve"> </w:t>
      </w:r>
      <w:r w:rsidRPr="00DC6BB6">
        <w:rPr>
          <w:rFonts w:cs="Times New Roman"/>
          <w:szCs w:val="24"/>
        </w:rPr>
        <w:t>tajomstvo, technické riešenia, a predlohy, návody, výkresy, projektové dokumentácie,</w:t>
      </w:r>
      <w:r>
        <w:rPr>
          <w:rFonts w:cs="Times New Roman"/>
          <w:szCs w:val="24"/>
        </w:rPr>
        <w:t xml:space="preserve"> </w:t>
      </w:r>
      <w:r w:rsidRPr="00DC6BB6">
        <w:rPr>
          <w:rFonts w:cs="Times New Roman"/>
          <w:szCs w:val="24"/>
        </w:rPr>
        <w:t>modely,</w:t>
      </w:r>
      <w:r>
        <w:rPr>
          <w:rFonts w:cs="Times New Roman"/>
          <w:szCs w:val="24"/>
        </w:rPr>
        <w:t xml:space="preserve"> </w:t>
      </w:r>
      <w:r w:rsidRPr="00DC6BB6">
        <w:rPr>
          <w:rFonts w:cs="Times New Roman"/>
          <w:szCs w:val="24"/>
        </w:rPr>
        <w:t>spôsob výpočtu jednotkových cien.</w:t>
      </w:r>
    </w:p>
    <w:p w14:paraId="5CF2354B" w14:textId="6856EDA3" w:rsidR="006E6776" w:rsidRDefault="00816ED2" w:rsidP="00605914">
      <w:pPr>
        <w:pStyle w:val="Nadpis2"/>
        <w:numPr>
          <w:ilvl w:val="0"/>
          <w:numId w:val="6"/>
        </w:numPr>
        <w:ind w:left="0" w:hanging="426"/>
      </w:pPr>
      <w:bookmarkStart w:id="96" w:name="_Toc30065113"/>
      <w:bookmarkStart w:id="97" w:name="_Toc30588804"/>
      <w:bookmarkStart w:id="98" w:name="_Toc38032430"/>
      <w:r>
        <w:t>Vyhodnotenie splnenia podmienok účasti a ponúk</w:t>
      </w:r>
      <w:bookmarkEnd w:id="96"/>
      <w:bookmarkEnd w:id="97"/>
      <w:bookmarkEnd w:id="98"/>
    </w:p>
    <w:p w14:paraId="50D91CC4" w14:textId="0E052CA3" w:rsidR="00816ED2" w:rsidRPr="00816ED2" w:rsidRDefault="00816ED2" w:rsidP="00605914">
      <w:pPr>
        <w:pStyle w:val="Odsekzoznamu"/>
        <w:numPr>
          <w:ilvl w:val="1"/>
          <w:numId w:val="6"/>
        </w:numPr>
        <w:ind w:left="567" w:hanging="567"/>
      </w:pPr>
      <w:r>
        <w:rPr>
          <w:rFonts w:cs="Times New Roman"/>
          <w:szCs w:val="24"/>
        </w:rPr>
        <w:t>Verejný obstarávateľ</w:t>
      </w:r>
      <w:r w:rsidR="00510F1E">
        <w:rPr>
          <w:rFonts w:cs="Times New Roman"/>
          <w:szCs w:val="24"/>
        </w:rPr>
        <w:t xml:space="preserve"> v </w:t>
      </w:r>
      <w:r>
        <w:rPr>
          <w:rFonts w:cs="Times New Roman"/>
          <w:szCs w:val="24"/>
        </w:rPr>
        <w:t>súlad</w:t>
      </w:r>
      <w:r w:rsidR="00510F1E">
        <w:rPr>
          <w:rFonts w:cs="Times New Roman"/>
          <w:szCs w:val="24"/>
        </w:rPr>
        <w:t>e</w:t>
      </w:r>
      <w:r>
        <w:rPr>
          <w:rFonts w:cs="Times New Roman"/>
          <w:szCs w:val="24"/>
        </w:rPr>
        <w:t xml:space="preserve"> s § </w:t>
      </w:r>
      <w:r w:rsidR="001A6797">
        <w:rPr>
          <w:rFonts w:cs="Times New Roman"/>
          <w:szCs w:val="24"/>
        </w:rPr>
        <w:t>112 ods. 6</w:t>
      </w:r>
      <w:r>
        <w:rPr>
          <w:rFonts w:cs="Times New Roman"/>
          <w:szCs w:val="24"/>
        </w:rPr>
        <w:t xml:space="preserve"> druhou vetou ZVO rozhodol, že vyhodnotenie splnenia podmienok účasti a vyhodnotenie ponúk z hľadiska splnenia požiadaviek na predmet zákazky sa uskutoční po vyhodnotení ponúk na základe kritérií na vyhodnotenie ponúk.</w:t>
      </w:r>
    </w:p>
    <w:p w14:paraId="2C5A48DF" w14:textId="149C56A3" w:rsidR="00816ED2" w:rsidRPr="00816ED2" w:rsidRDefault="00816ED2" w:rsidP="00605914">
      <w:pPr>
        <w:pStyle w:val="Odsekzoznamu"/>
        <w:numPr>
          <w:ilvl w:val="1"/>
          <w:numId w:val="6"/>
        </w:numPr>
        <w:ind w:left="567" w:hanging="567"/>
      </w:pPr>
      <w:r w:rsidRPr="00506C8E">
        <w:rPr>
          <w:rFonts w:cs="Times New Roman"/>
        </w:rPr>
        <w:t xml:space="preserve">Verejný obstarávateľ vyhodnotí uchádzača, ktorý sa umiestnil na prvom </w:t>
      </w:r>
      <w:r w:rsidR="007E1E5E">
        <w:rPr>
          <w:rFonts w:cs="Times New Roman"/>
        </w:rPr>
        <w:t xml:space="preserve">mieste </w:t>
      </w:r>
      <w:r>
        <w:rPr>
          <w:rFonts w:cs="Times New Roman"/>
        </w:rPr>
        <w:t>a a</w:t>
      </w:r>
      <w:r w:rsidRPr="00506C8E">
        <w:rPr>
          <w:rFonts w:cs="Times New Roman"/>
        </w:rPr>
        <w:t xml:space="preserve">k </w:t>
      </w:r>
      <w:r>
        <w:rPr>
          <w:rFonts w:cs="Times New Roman"/>
        </w:rPr>
        <w:t xml:space="preserve">na základe hodnotenia </w:t>
      </w:r>
      <w:r w:rsidRPr="00506C8E">
        <w:rPr>
          <w:rFonts w:cs="Times New Roman"/>
        </w:rPr>
        <w:t xml:space="preserve">dôjde k vylúčeniu </w:t>
      </w:r>
      <w:r>
        <w:rPr>
          <w:rFonts w:cs="Times New Roman"/>
        </w:rPr>
        <w:t xml:space="preserve">tohto </w:t>
      </w:r>
      <w:r w:rsidRPr="00506C8E">
        <w:rPr>
          <w:rFonts w:cs="Times New Roman"/>
        </w:rPr>
        <w:t>uchádzača, verejný obstarávate</w:t>
      </w:r>
      <w:r>
        <w:rPr>
          <w:rFonts w:cs="Times New Roman"/>
        </w:rPr>
        <w:t>ľ</w:t>
      </w:r>
      <w:r w:rsidRPr="00506C8E">
        <w:rPr>
          <w:rFonts w:cs="Times New Roman"/>
        </w:rPr>
        <w:t xml:space="preserve"> následne vyhodnotí splnenie podmienok účasti a požiadaviek na predmet zákazky u ďalšieho uchádzača v</w:t>
      </w:r>
      <w:r w:rsidR="00400A7C">
        <w:rPr>
          <w:rFonts w:cs="Times New Roman"/>
        </w:rPr>
        <w:t> </w:t>
      </w:r>
      <w:r w:rsidRPr="00506C8E">
        <w:rPr>
          <w:rFonts w:cs="Times New Roman"/>
        </w:rPr>
        <w:t>poradí</w:t>
      </w:r>
      <w:r w:rsidR="00400A7C">
        <w:rPr>
          <w:rFonts w:cs="Times New Roman"/>
        </w:rPr>
        <w:t xml:space="preserve"> tak, </w:t>
      </w:r>
      <w:r w:rsidR="00400A7C" w:rsidRPr="00400A7C">
        <w:rPr>
          <w:rFonts w:cs="Times New Roman"/>
        </w:rPr>
        <w:t>aby uchádzač umiestnený na prvom mieste v novo zostavenom poradí spĺňal podmienky účasti a požiadavky na predmet zákazky.</w:t>
      </w:r>
    </w:p>
    <w:p w14:paraId="5CBDB335" w14:textId="0A2706E6" w:rsidR="006E6776" w:rsidRDefault="00400A7C" w:rsidP="00605914">
      <w:pPr>
        <w:pStyle w:val="Nadpis2"/>
        <w:numPr>
          <w:ilvl w:val="0"/>
          <w:numId w:val="6"/>
        </w:numPr>
        <w:ind w:left="0" w:hanging="426"/>
      </w:pPr>
      <w:bookmarkStart w:id="99" w:name="_Toc30065114"/>
      <w:bookmarkStart w:id="100" w:name="_Toc30588805"/>
      <w:bookmarkStart w:id="101" w:name="_Toc38032431"/>
      <w:r>
        <w:t>Informácia o výsledku vyhodnotenia ponúk</w:t>
      </w:r>
      <w:bookmarkEnd w:id="99"/>
      <w:bookmarkEnd w:id="100"/>
      <w:bookmarkEnd w:id="101"/>
    </w:p>
    <w:p w14:paraId="16404926" w14:textId="0F1B2CC3" w:rsidR="00400A7C" w:rsidRPr="00400A7C" w:rsidRDefault="00400A7C" w:rsidP="00605914">
      <w:pPr>
        <w:pStyle w:val="Odsekzoznamu"/>
        <w:numPr>
          <w:ilvl w:val="1"/>
          <w:numId w:val="6"/>
        </w:numPr>
        <w:ind w:left="567" w:hanging="567"/>
      </w:pPr>
      <w:r w:rsidRPr="00AD44D8">
        <w:rPr>
          <w:rFonts w:cs="Times New Roman"/>
        </w:rPr>
        <w:t>Verejný obstarávateľ po vyhodnotení ponúk</w:t>
      </w:r>
      <w:r>
        <w:rPr>
          <w:rFonts w:cs="Times New Roman"/>
        </w:rPr>
        <w:t xml:space="preserve"> </w:t>
      </w:r>
      <w:r w:rsidRPr="00AD44D8">
        <w:rPr>
          <w:rFonts w:cs="Times New Roman"/>
        </w:rPr>
        <w:t>bezodkladne písomne oznámi všetkým uchádzačom, ktorých ponuky sa vyhodnocovali, výsledok vyhodnotenia ponúk, vrátane poradia uchádzačov a súčasne uverejní informáciu o výsledku vyhodnotenia ponúk a poradie uchádzačov v profile.</w:t>
      </w:r>
    </w:p>
    <w:p w14:paraId="728B17E1" w14:textId="550080F9" w:rsidR="006E6776" w:rsidRDefault="00400A7C" w:rsidP="00605914">
      <w:pPr>
        <w:pStyle w:val="Nadpis2"/>
        <w:numPr>
          <w:ilvl w:val="0"/>
          <w:numId w:val="6"/>
        </w:numPr>
        <w:ind w:left="0" w:hanging="426"/>
      </w:pPr>
      <w:bookmarkStart w:id="102" w:name="_Toc30065115"/>
      <w:bookmarkStart w:id="103" w:name="_Toc30588806"/>
      <w:bookmarkStart w:id="104" w:name="_Toc38032432"/>
      <w:r>
        <w:lastRenderedPageBreak/>
        <w:t>Uzavretie zmluvy</w:t>
      </w:r>
      <w:bookmarkEnd w:id="102"/>
      <w:bookmarkEnd w:id="103"/>
      <w:bookmarkEnd w:id="104"/>
    </w:p>
    <w:p w14:paraId="54F93510" w14:textId="1A751338" w:rsidR="003E3017" w:rsidRPr="003E3017" w:rsidRDefault="0069168B" w:rsidP="00605914">
      <w:pPr>
        <w:pStyle w:val="Odsekzoznamu"/>
        <w:numPr>
          <w:ilvl w:val="1"/>
          <w:numId w:val="6"/>
        </w:numPr>
        <w:ind w:left="567" w:hanging="567"/>
      </w:pPr>
      <w:r w:rsidRPr="0069168B">
        <w:rPr>
          <w:rFonts w:cs="Times New Roman"/>
          <w:szCs w:val="24"/>
        </w:rPr>
        <w:t>Úspešný uchádzač je povinný poskytnúť verejnému obstarávateľovi riadnu súčinnosť potrebnú na uzavretie zmluvy tak, aby táto mohla byť uzavretá do desiatich (10) pracovných dní odo dňa kedy bude na jej uzavretie vyzvaný verejným obstarávateľom.</w:t>
      </w:r>
      <w:r w:rsidR="008078D2">
        <w:rPr>
          <w:rFonts w:cs="Times New Roman"/>
          <w:szCs w:val="24"/>
        </w:rPr>
        <w:t xml:space="preserve"> </w:t>
      </w:r>
    </w:p>
    <w:p w14:paraId="34ECCDDC" w14:textId="6AD86B02" w:rsidR="006657B7" w:rsidRPr="00871921" w:rsidRDefault="006657B7" w:rsidP="00EE2C1F">
      <w:pPr>
        <w:pStyle w:val="Odsekzoznamu"/>
        <w:numPr>
          <w:ilvl w:val="1"/>
          <w:numId w:val="6"/>
        </w:numPr>
        <w:ind w:left="567" w:hanging="567"/>
      </w:pPr>
      <w:r w:rsidRPr="006657B7">
        <w:rPr>
          <w:rFonts w:cs="Times New Roman"/>
          <w:szCs w:val="24"/>
        </w:rPr>
        <w:t>Verejný obstarávateľ vyžaduje, aby úspešný uchádzač k zmluve (najneskôr v čase jej uzavretia) uviedol údaje o všetkých známych subdodávateľoch, údaje o osobe oprávnenej konať za subdodávateľa v rozsahu meno a priezvisko, adresa pobytu, dátum narodenia</w:t>
      </w:r>
      <w:r w:rsidR="00E85FCC">
        <w:rPr>
          <w:rFonts w:cs="Times New Roman"/>
          <w:szCs w:val="24"/>
        </w:rPr>
        <w:t xml:space="preserve"> </w:t>
      </w:r>
      <w:r w:rsidRPr="00871921">
        <w:rPr>
          <w:rFonts w:cs="Times New Roman"/>
          <w:szCs w:val="24"/>
        </w:rPr>
        <w:t xml:space="preserve">podľa </w:t>
      </w:r>
      <w:r w:rsidR="00510585">
        <w:rPr>
          <w:rFonts w:cs="Times New Roman"/>
          <w:szCs w:val="24"/>
        </w:rPr>
        <w:t>p</w:t>
      </w:r>
      <w:r w:rsidRPr="00871921">
        <w:rPr>
          <w:rFonts w:cs="Times New Roman"/>
          <w:szCs w:val="24"/>
        </w:rPr>
        <w:t xml:space="preserve">rílohy č. </w:t>
      </w:r>
      <w:r w:rsidR="00AD4A7D">
        <w:rPr>
          <w:rFonts w:cs="Times New Roman"/>
          <w:szCs w:val="24"/>
        </w:rPr>
        <w:t>3</w:t>
      </w:r>
      <w:r w:rsidR="00B51C87" w:rsidRPr="00871921">
        <w:rPr>
          <w:rFonts w:cs="Times New Roman"/>
          <w:szCs w:val="24"/>
        </w:rPr>
        <w:t xml:space="preserve"> k</w:t>
      </w:r>
      <w:r w:rsidR="00AD4A7D">
        <w:rPr>
          <w:rFonts w:cs="Times New Roman"/>
          <w:szCs w:val="24"/>
        </w:rPr>
        <w:t> </w:t>
      </w:r>
      <w:r w:rsidR="00B51C87" w:rsidRPr="00871921">
        <w:rPr>
          <w:rFonts w:cs="Times New Roman"/>
          <w:szCs w:val="24"/>
        </w:rPr>
        <w:t>Zmluve</w:t>
      </w:r>
      <w:r w:rsidR="00AD4A7D">
        <w:rPr>
          <w:rFonts w:cs="Times New Roman"/>
          <w:szCs w:val="24"/>
        </w:rPr>
        <w:t xml:space="preserve"> o dielo</w:t>
      </w:r>
      <w:r w:rsidRPr="00871921">
        <w:rPr>
          <w:rFonts w:cs="Times New Roman"/>
          <w:szCs w:val="24"/>
        </w:rPr>
        <w:t>.</w:t>
      </w:r>
    </w:p>
    <w:p w14:paraId="454F321B" w14:textId="7DC1340A" w:rsidR="005E0743" w:rsidRPr="00EB4B18" w:rsidRDefault="0069168B" w:rsidP="00605914">
      <w:pPr>
        <w:pStyle w:val="Odsekzoznamu"/>
        <w:numPr>
          <w:ilvl w:val="1"/>
          <w:numId w:val="6"/>
        </w:numPr>
        <w:ind w:left="567" w:hanging="567"/>
      </w:pPr>
      <w:r w:rsidRPr="003E3017">
        <w:rPr>
          <w:shd w:val="clear" w:color="auto" w:fill="FFFFFF"/>
        </w:rPr>
        <w:t xml:space="preserve">Verejný obstarávateľ nesmie uzavrieť zmluvu s uchádzačom alebo uchádzačmi, ktorí majú povinnosť zapisovať sa do registra partnerov verejného sektora </w:t>
      </w:r>
      <w:r w:rsidRPr="003E3017">
        <w:rPr>
          <w:rFonts w:cs="Times New Roman"/>
        </w:rPr>
        <w:t xml:space="preserve">podľa zákona č. 315/2016 Z. z. o registri partnerov verejného sektora a o zmene a doplnení niektorých zákonov </w:t>
      </w:r>
      <w:r w:rsidRPr="003E3017">
        <w:rPr>
          <w:shd w:val="clear" w:color="auto" w:fill="FFFFFF"/>
        </w:rPr>
        <w:t xml:space="preserve"> (ďalej len “RPVS”) a nie sú zapísaní v RPVS alebo ktorých subdodávatelia alebo subdodávatelia podľa osobitného predpisu, ktorí majú povinnosť zapisovať sa do RPVS a nie sú zapísaní v RPVS.</w:t>
      </w:r>
    </w:p>
    <w:p w14:paraId="2F11FBB8" w14:textId="6C9690C8" w:rsidR="001A6797" w:rsidRPr="005E0743" w:rsidRDefault="005E0743" w:rsidP="005E0743">
      <w:pPr>
        <w:pStyle w:val="Odsekzoznamu"/>
        <w:numPr>
          <w:ilvl w:val="1"/>
          <w:numId w:val="6"/>
        </w:numPr>
        <w:ind w:left="567" w:hanging="567"/>
      </w:pPr>
      <w:r w:rsidRPr="00A900B6">
        <w:rPr>
          <w:rFonts w:cs="Times New Roman"/>
          <w:szCs w:val="24"/>
        </w:rPr>
        <w:t>Verejný obstarávateľ z dôvodu riadneho plnenia zmluvných vzťahov uzatváraných na základe výsledku tohto postupu zadávania zákazky požaduje, aby v prípade úspešnosti skupiny dodávateľov</w:t>
      </w:r>
      <w:r>
        <w:rPr>
          <w:rFonts w:cs="Times New Roman"/>
          <w:szCs w:val="24"/>
        </w:rPr>
        <w:t xml:space="preserve">, </w:t>
      </w:r>
      <w:r w:rsidRPr="00A900B6">
        <w:rPr>
          <w:rFonts w:cs="Times New Roman"/>
          <w:szCs w:val="24"/>
        </w:rPr>
        <w:t xml:space="preserve">najneskôr pred podpisom zmluvy táto skupina uzatvorila a predložila verejnému obstarávateľovi </w:t>
      </w:r>
      <w:bookmarkStart w:id="105" w:name="_Ref21889897"/>
      <w:r w:rsidRPr="00377932">
        <w:rPr>
          <w:rFonts w:cs="Times New Roman"/>
          <w:color w:val="000000" w:themeColor="text1"/>
          <w:szCs w:val="24"/>
        </w:rPr>
        <w:t>zmluvu o združení podľa ustanovení § 829 a </w:t>
      </w:r>
      <w:proofErr w:type="spellStart"/>
      <w:r w:rsidRPr="00377932">
        <w:rPr>
          <w:rFonts w:cs="Times New Roman"/>
          <w:color w:val="000000" w:themeColor="text1"/>
          <w:szCs w:val="24"/>
        </w:rPr>
        <w:t>n</w:t>
      </w:r>
      <w:r w:rsidR="00596728">
        <w:rPr>
          <w:rFonts w:cs="Times New Roman"/>
          <w:color w:val="000000" w:themeColor="text1"/>
          <w:szCs w:val="24"/>
        </w:rPr>
        <w:t>a</w:t>
      </w:r>
      <w:r w:rsidRPr="00377932">
        <w:rPr>
          <w:rFonts w:cs="Times New Roman"/>
          <w:color w:val="000000" w:themeColor="text1"/>
          <w:szCs w:val="24"/>
        </w:rPr>
        <w:t>sl</w:t>
      </w:r>
      <w:proofErr w:type="spellEnd"/>
      <w:r w:rsidRPr="00377932">
        <w:rPr>
          <w:rFonts w:cs="Times New Roman"/>
          <w:color w:val="000000" w:themeColor="text1"/>
          <w:szCs w:val="24"/>
        </w:rPr>
        <w:t>. zákona č. 40/1964 Zb. Občiansky zákonník v znení neskorších predpisov alebo inú obdobnú zmluvu s minimálnymi obsahovými náležitosťami uvedenými nižšie.</w:t>
      </w:r>
    </w:p>
    <w:p w14:paraId="7F9B1238" w14:textId="032DE9D2" w:rsidR="001A6797" w:rsidRPr="00E93115" w:rsidRDefault="005E0743" w:rsidP="00152743">
      <w:pPr>
        <w:pStyle w:val="Odsekzoznamu"/>
        <w:numPr>
          <w:ilvl w:val="1"/>
          <w:numId w:val="6"/>
        </w:numPr>
        <w:ind w:left="567" w:hanging="567"/>
      </w:pPr>
      <w:r w:rsidRPr="00152743">
        <w:rPr>
          <w:rFonts w:cs="Times New Roman"/>
          <w:color w:val="000000" w:themeColor="text1"/>
          <w:szCs w:val="24"/>
        </w:rPr>
        <w:t>Zmluva o združení musí byť písomná, a musí obsahovať minimálne:</w:t>
      </w:r>
      <w:bookmarkEnd w:id="105"/>
    </w:p>
    <w:p w14:paraId="415E5B43" w14:textId="77777777" w:rsidR="00E93115" w:rsidRPr="001A6797" w:rsidRDefault="00E93115" w:rsidP="00E93115">
      <w:pPr>
        <w:pStyle w:val="Odsekzoznamu"/>
        <w:numPr>
          <w:ilvl w:val="0"/>
          <w:numId w:val="45"/>
        </w:numPr>
        <w:ind w:left="851" w:hanging="284"/>
        <w:rPr>
          <w:rFonts w:cs="Times New Roman"/>
          <w:color w:val="000000" w:themeColor="text1"/>
          <w:szCs w:val="24"/>
        </w:rPr>
      </w:pPr>
      <w:r w:rsidRPr="001A6797">
        <w:rPr>
          <w:rFonts w:cs="Times New Roman"/>
          <w:color w:val="000000" w:themeColor="text1"/>
          <w:szCs w:val="24"/>
        </w:rPr>
        <w:t>splnomocnenie jedného člena zo skupiny dodávateľov, ktorý bude mať postavenie hlavného člena skupiny dodávateľov, udelené ostatnými členmi skupiny dodávateľov na uskutočňovanie a prijímanie akýchkoľvek právnych úkonov, ktoré sa budú uskutočňovať a prijímať v mene všetkých členov skupiny dodávateľov v súvislosti s plnením zmluvy, ktorá bude výsledkom verejného obstarávania. Toto splnomocnenie musí byť neoddeliteľnou súčasťou zmluvy o združení;</w:t>
      </w:r>
    </w:p>
    <w:p w14:paraId="5BDFE012" w14:textId="77777777" w:rsidR="00E93115" w:rsidRPr="00152743" w:rsidRDefault="00E93115" w:rsidP="00E93115">
      <w:pPr>
        <w:pStyle w:val="Odsekzoznamu"/>
        <w:numPr>
          <w:ilvl w:val="0"/>
          <w:numId w:val="45"/>
        </w:numPr>
        <w:ind w:left="851" w:hanging="284"/>
        <w:rPr>
          <w:rFonts w:cs="Times New Roman"/>
          <w:color w:val="000000" w:themeColor="text1"/>
          <w:szCs w:val="24"/>
        </w:rPr>
      </w:pPr>
      <w:r w:rsidRPr="00152743">
        <w:rPr>
          <w:rFonts w:cs="Times New Roman"/>
          <w:color w:val="000000" w:themeColor="text1"/>
          <w:szCs w:val="24"/>
        </w:rPr>
        <w:t>opis vzájomných práv a povinností členov skupiny dodávateľov s uvedením činností, ktorými sa jednotliví členovia skupiny dodávateľov budú podieľať na plnení predmetu zákazky;</w:t>
      </w:r>
    </w:p>
    <w:p w14:paraId="136FC17C" w14:textId="198EED18" w:rsidR="00E93115" w:rsidRPr="00E93115" w:rsidRDefault="00E93115" w:rsidP="00E93115">
      <w:pPr>
        <w:pStyle w:val="Odsekzoznamu"/>
        <w:numPr>
          <w:ilvl w:val="0"/>
          <w:numId w:val="45"/>
        </w:numPr>
        <w:ind w:left="851" w:hanging="284"/>
        <w:rPr>
          <w:rFonts w:cs="Times New Roman"/>
          <w:color w:val="000000" w:themeColor="text1"/>
          <w:szCs w:val="24"/>
        </w:rPr>
      </w:pPr>
      <w:r w:rsidRPr="00152743">
        <w:rPr>
          <w:rFonts w:cs="Times New Roman"/>
          <w:color w:val="000000" w:themeColor="text1"/>
          <w:szCs w:val="24"/>
        </w:rPr>
        <w:t>ustanovenie o tom, že všetci členovia skupiny dodávateľov zodpovedajú za záväzky združenia voči verejnému obstarávateľovi spoločne a nerozdielne.</w:t>
      </w:r>
    </w:p>
    <w:p w14:paraId="01A6D8FC" w14:textId="39284402" w:rsidR="00E93115" w:rsidRDefault="00E93115" w:rsidP="00152743">
      <w:pPr>
        <w:pStyle w:val="Odsekzoznamu"/>
        <w:numPr>
          <w:ilvl w:val="1"/>
          <w:numId w:val="6"/>
        </w:numPr>
        <w:ind w:left="567" w:hanging="567"/>
      </w:pPr>
      <w:r>
        <w:t>Verejný obstarávateľ si vyhradzuje právo zrušiť toto verejné obstarávanie v prípade, ak by mu na danú zákazku nebolo schválené poskytnutie finančných prostriedkov z fondov Európskej únie.</w:t>
      </w:r>
    </w:p>
    <w:p w14:paraId="0037C905" w14:textId="77777777" w:rsidR="00E93115" w:rsidRPr="00E93115" w:rsidRDefault="00E93115" w:rsidP="00E93115">
      <w:pPr>
        <w:rPr>
          <w:rFonts w:cs="Times New Roman"/>
          <w:color w:val="000000" w:themeColor="text1"/>
          <w:szCs w:val="24"/>
        </w:rPr>
      </w:pPr>
    </w:p>
    <w:p w14:paraId="60A1CCAC" w14:textId="17C0E28B" w:rsidR="00B85ED2" w:rsidRDefault="00E00361" w:rsidP="00C03643">
      <w:pPr>
        <w:pStyle w:val="Nadpis1"/>
      </w:pPr>
      <w:bookmarkStart w:id="106" w:name="_Toc30065116"/>
      <w:bookmarkStart w:id="107" w:name="_Toc30588807"/>
      <w:bookmarkStart w:id="108" w:name="_Toc38032433"/>
      <w:r>
        <w:t>Časť B. Podmienky účasti</w:t>
      </w:r>
      <w:bookmarkEnd w:id="106"/>
      <w:bookmarkEnd w:id="107"/>
      <w:bookmarkEnd w:id="108"/>
    </w:p>
    <w:p w14:paraId="7D293934" w14:textId="4C33DA41" w:rsidR="00E4164F" w:rsidRDefault="00E4164F" w:rsidP="00605914">
      <w:pPr>
        <w:pStyle w:val="Nadpis2"/>
        <w:numPr>
          <w:ilvl w:val="0"/>
          <w:numId w:val="15"/>
        </w:numPr>
        <w:ind w:left="0" w:hanging="426"/>
      </w:pPr>
      <w:bookmarkStart w:id="109" w:name="_Toc30065117"/>
      <w:bookmarkStart w:id="110" w:name="_Toc30588808"/>
      <w:bookmarkStart w:id="111" w:name="_Toc38032434"/>
      <w:r>
        <w:t>Osobné postavenie</w:t>
      </w:r>
      <w:bookmarkEnd w:id="109"/>
      <w:bookmarkEnd w:id="110"/>
      <w:bookmarkEnd w:id="111"/>
    </w:p>
    <w:p w14:paraId="7C48DE21" w14:textId="3FABC3F4" w:rsidR="00E4164F" w:rsidRPr="00E4164F" w:rsidRDefault="00E4164F" w:rsidP="00605914">
      <w:pPr>
        <w:pStyle w:val="Odsekzoznamu"/>
        <w:numPr>
          <w:ilvl w:val="1"/>
          <w:numId w:val="15"/>
        </w:numPr>
        <w:ind w:left="567" w:hanging="567"/>
      </w:pPr>
      <w:r>
        <w:t>Tohto verejného obstarávania sa môže zúčastniť len ten, kto spĺňa tieto podmienky účasti týkajúce sa osobného postavenia</w:t>
      </w:r>
      <w:r w:rsidR="00E339E7">
        <w:t xml:space="preserve"> podľa § 32 </w:t>
      </w:r>
      <w:r w:rsidR="000318F5">
        <w:t>ZVO</w:t>
      </w:r>
      <w:r>
        <w:t>:</w:t>
      </w:r>
    </w:p>
    <w:p w14:paraId="36CC4324" w14:textId="77777777" w:rsidR="00E4164F" w:rsidRPr="00E4164F" w:rsidRDefault="00E4164F" w:rsidP="00605914">
      <w:pPr>
        <w:pStyle w:val="Odsekzoznamu"/>
        <w:numPr>
          <w:ilvl w:val="1"/>
          <w:numId w:val="16"/>
        </w:numPr>
        <w:ind w:left="993"/>
      </w:pPr>
      <w:r w:rsidRPr="000B219F">
        <w:rPr>
          <w:szCs w:val="24"/>
          <w:shd w:val="clear" w:color="auto" w:fill="FFFFFF"/>
        </w:rPr>
        <w:lastRenderedPageBreak/>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alebo za trestný čin založenia, zosnovania alebo podporovania teroristickej skupiny alebo za trestný čin terorizmu a niektorých foriem účasti na terorizme, trestný čin obchodovania s ľuďmi, trestný čin, ktorého skutková podstata súvisí s podnikaním alebo trestný čin machinácie pri verejnom obstarávaní a verejnej draž</w:t>
      </w:r>
      <w:r w:rsidRPr="00E4164F">
        <w:rPr>
          <w:szCs w:val="24"/>
          <w:shd w:val="clear" w:color="auto" w:fill="FFFFFF"/>
        </w:rPr>
        <w:t xml:space="preserve">be - </w:t>
      </w:r>
      <w:r w:rsidRPr="0047632E">
        <w:rPr>
          <w:b/>
          <w:szCs w:val="24"/>
          <w:shd w:val="clear" w:color="auto" w:fill="FFFFFF"/>
        </w:rPr>
        <w:t>uchádzač preukáže výpisom z registra trestov nie starším ako tri mesiace</w:t>
      </w:r>
      <w:r w:rsidRPr="00E4164F">
        <w:rPr>
          <w:szCs w:val="24"/>
          <w:shd w:val="clear" w:color="auto" w:fill="FFFFFF"/>
        </w:rPr>
        <w:t xml:space="preserve">; </w:t>
      </w:r>
    </w:p>
    <w:p w14:paraId="1F7033F4" w14:textId="54F43883" w:rsidR="00A57490" w:rsidRPr="00E339E7" w:rsidRDefault="00A57490" w:rsidP="00A57490">
      <w:pPr>
        <w:pStyle w:val="Odsekzoznamu"/>
        <w:numPr>
          <w:ilvl w:val="1"/>
          <w:numId w:val="16"/>
        </w:numPr>
        <w:ind w:left="993"/>
        <w:rPr>
          <w:rStyle w:val="apple-converted-space"/>
          <w:szCs w:val="24"/>
        </w:rPr>
      </w:pPr>
      <w:r w:rsidRPr="00E339E7">
        <w:rPr>
          <w:szCs w:val="24"/>
          <w:shd w:val="clear" w:color="auto" w:fill="FFFFFF"/>
        </w:rPr>
        <w:t>nemá evidované nedoplatky na poistnom na sociálne poistenie a zdravotná poisťovňa neeviduje voči nemu pohľadávky po splatnosti podľa osobitných  predpisov</w:t>
      </w:r>
      <w:r w:rsidRPr="00E339E7">
        <w:rPr>
          <w:rFonts w:cs="Times New Roman"/>
          <w:i/>
          <w:iCs/>
          <w:szCs w:val="24"/>
        </w:rPr>
        <w:t xml:space="preserve"> </w:t>
      </w:r>
      <w:r w:rsidRPr="00E339E7">
        <w:rPr>
          <w:rFonts w:cs="Times New Roman"/>
          <w:szCs w:val="24"/>
        </w:rPr>
        <w:t>v Slovenskej republike alebo v štáte sídla, miesta podnikania alebo obvyklého pobytu</w:t>
      </w:r>
      <w:r w:rsidRPr="00E339E7">
        <w:rPr>
          <w:szCs w:val="24"/>
          <w:shd w:val="clear" w:color="auto" w:fill="FFFFFF"/>
        </w:rPr>
        <w:t xml:space="preserve"> </w:t>
      </w:r>
      <w:r w:rsidRPr="00E339E7">
        <w:rPr>
          <w:b/>
          <w:szCs w:val="24"/>
          <w:shd w:val="clear" w:color="auto" w:fill="FFFFFF"/>
        </w:rPr>
        <w:t>– uchádzač preukáže potvrdením zdravotnej poisťovne a Sociálnej poisťovne nie starším ako tri mesiace</w:t>
      </w:r>
      <w:r w:rsidRPr="00E339E7">
        <w:rPr>
          <w:szCs w:val="24"/>
          <w:shd w:val="clear" w:color="auto" w:fill="FFFFFF"/>
        </w:rPr>
        <w:t>;</w:t>
      </w:r>
      <w:r w:rsidRPr="00E339E7">
        <w:rPr>
          <w:rStyle w:val="apple-converted-space"/>
          <w:szCs w:val="24"/>
        </w:rPr>
        <w:t> </w:t>
      </w:r>
    </w:p>
    <w:p w14:paraId="115B6A8F" w14:textId="5DF51DD1" w:rsidR="00E4164F" w:rsidRPr="00E339E7" w:rsidRDefault="00A57490" w:rsidP="00760B7E">
      <w:pPr>
        <w:pStyle w:val="Odsekzoznamu"/>
        <w:numPr>
          <w:ilvl w:val="1"/>
          <w:numId w:val="16"/>
        </w:numPr>
        <w:ind w:left="993"/>
        <w:rPr>
          <w:rStyle w:val="apple-converted-space"/>
          <w:szCs w:val="24"/>
        </w:rPr>
      </w:pPr>
      <w:r w:rsidRPr="00E339E7">
        <w:rPr>
          <w:rFonts w:cs="Times New Roman"/>
          <w:szCs w:val="24"/>
        </w:rPr>
        <w:t>nemá evidované daňové nedoplatky voči daňovému úradu a colnému úradu podľa osobitných predpisov</w:t>
      </w:r>
      <w:r w:rsidRPr="00E339E7">
        <w:rPr>
          <w:rFonts w:cs="Times New Roman"/>
          <w:i/>
          <w:iCs/>
          <w:szCs w:val="24"/>
        </w:rPr>
        <w:t xml:space="preserve"> </w:t>
      </w:r>
      <w:r w:rsidRPr="00E339E7">
        <w:rPr>
          <w:rFonts w:cs="Times New Roman"/>
          <w:szCs w:val="24"/>
        </w:rPr>
        <w:t xml:space="preserve"> v Slovenskej republike alebo v štáte sídla, miesta podnikania alebo obvyklého pobytu </w:t>
      </w:r>
      <w:r w:rsidRPr="00E339E7">
        <w:rPr>
          <w:b/>
          <w:szCs w:val="24"/>
          <w:shd w:val="clear" w:color="auto" w:fill="FFFFFF"/>
        </w:rPr>
        <w:t>- uchádzač preukáže doloženým potvrdením miestne príslušného daňového úradu a miestne príslušného colného úradu nie starším ako tri mesiace</w:t>
      </w:r>
      <w:r w:rsidRPr="00E339E7">
        <w:rPr>
          <w:szCs w:val="24"/>
          <w:shd w:val="clear" w:color="auto" w:fill="FFFFFF"/>
        </w:rPr>
        <w:t>;</w:t>
      </w:r>
      <w:r w:rsidRPr="00E339E7">
        <w:rPr>
          <w:rStyle w:val="apple-converted-space"/>
          <w:szCs w:val="24"/>
        </w:rPr>
        <w:t> </w:t>
      </w:r>
    </w:p>
    <w:p w14:paraId="05C8A683" w14:textId="77777777" w:rsidR="00E4164F" w:rsidRPr="00E4164F" w:rsidRDefault="00E4164F" w:rsidP="00605914">
      <w:pPr>
        <w:pStyle w:val="Odsekzoznamu"/>
        <w:numPr>
          <w:ilvl w:val="1"/>
          <w:numId w:val="16"/>
        </w:numPr>
        <w:ind w:left="993"/>
        <w:rPr>
          <w:rStyle w:val="apple-converted-space"/>
          <w:rFonts w:cstheme="minorBidi"/>
        </w:rPr>
      </w:pPr>
      <w:r w:rsidRPr="00E4164F">
        <w:rPr>
          <w:szCs w:val="24"/>
          <w:shd w:val="clear" w:color="auto" w:fill="FFFFFF"/>
        </w:rPr>
        <w:t xml:space="preserve">nebol na jeho majetok vyhlásený konkurz, nie je v reštrukturalizácii, nie je v likvidácii, ani nebolo proti nemu zastavené konkurzné konanie pre nedostatok majetku alebo zrušený konkurz pre nedostatok majetku - </w:t>
      </w:r>
      <w:r w:rsidRPr="0047632E">
        <w:rPr>
          <w:b/>
          <w:szCs w:val="24"/>
          <w:shd w:val="clear" w:color="auto" w:fill="FFFFFF"/>
        </w:rPr>
        <w:t>uchádzač preukáže potvrdením príslušného súdu nie starším ako tri mesiace</w:t>
      </w:r>
      <w:r w:rsidRPr="00E4164F">
        <w:rPr>
          <w:szCs w:val="24"/>
          <w:shd w:val="clear" w:color="auto" w:fill="FFFFFF"/>
        </w:rPr>
        <w:t>;</w:t>
      </w:r>
      <w:r w:rsidRPr="00E4164F">
        <w:rPr>
          <w:rStyle w:val="apple-converted-space"/>
          <w:szCs w:val="24"/>
        </w:rPr>
        <w:t> </w:t>
      </w:r>
    </w:p>
    <w:p w14:paraId="7E45C506" w14:textId="6DB83F84" w:rsidR="00E4164F" w:rsidRPr="00E4164F" w:rsidRDefault="00E4164F" w:rsidP="00605914">
      <w:pPr>
        <w:pStyle w:val="Odsekzoznamu"/>
        <w:numPr>
          <w:ilvl w:val="1"/>
          <w:numId w:val="16"/>
        </w:numPr>
        <w:ind w:left="993"/>
      </w:pPr>
      <w:r w:rsidRPr="00E4164F">
        <w:rPr>
          <w:szCs w:val="24"/>
          <w:shd w:val="clear" w:color="auto" w:fill="FFFFFF"/>
        </w:rPr>
        <w:t>je oprávnený dodávať tovar, uskutočňovať stavebné práce alebo poskytovať službu –</w:t>
      </w:r>
      <w:r w:rsidR="0047632E">
        <w:rPr>
          <w:szCs w:val="24"/>
          <w:shd w:val="clear" w:color="auto" w:fill="FFFFFF"/>
        </w:rPr>
        <w:t xml:space="preserve"> </w:t>
      </w:r>
      <w:r w:rsidRPr="0047632E">
        <w:rPr>
          <w:b/>
          <w:szCs w:val="24"/>
          <w:shd w:val="clear" w:color="auto" w:fill="FFFFFF"/>
        </w:rPr>
        <w:t xml:space="preserve">uchádzač  preukáže dokladom o oprávnení </w:t>
      </w:r>
      <w:r w:rsidR="009A2B2B">
        <w:rPr>
          <w:b/>
          <w:szCs w:val="24"/>
          <w:shd w:val="clear" w:color="auto" w:fill="FFFFFF"/>
        </w:rPr>
        <w:t>poskytovať služb</w:t>
      </w:r>
      <w:r w:rsidR="00E339E7">
        <w:rPr>
          <w:b/>
          <w:szCs w:val="24"/>
          <w:shd w:val="clear" w:color="auto" w:fill="FFFFFF"/>
        </w:rPr>
        <w:t>y, ktoré sú</w:t>
      </w:r>
      <w:r w:rsidRPr="0047632E">
        <w:rPr>
          <w:b/>
          <w:szCs w:val="24"/>
          <w:shd w:val="clear" w:color="auto" w:fill="FFFFFF"/>
        </w:rPr>
        <w:t xml:space="preserve"> predmet</w:t>
      </w:r>
      <w:r w:rsidR="00E339E7">
        <w:rPr>
          <w:b/>
          <w:szCs w:val="24"/>
          <w:shd w:val="clear" w:color="auto" w:fill="FFFFFF"/>
        </w:rPr>
        <w:t>om</w:t>
      </w:r>
      <w:r w:rsidRPr="0047632E">
        <w:rPr>
          <w:b/>
          <w:szCs w:val="24"/>
          <w:shd w:val="clear" w:color="auto" w:fill="FFFFFF"/>
        </w:rPr>
        <w:t xml:space="preserve"> zákazky</w:t>
      </w:r>
      <w:r w:rsidRPr="0047632E">
        <w:rPr>
          <w:szCs w:val="24"/>
          <w:shd w:val="clear" w:color="auto" w:fill="FFFFFF"/>
        </w:rPr>
        <w:t>;</w:t>
      </w:r>
    </w:p>
    <w:p w14:paraId="1306A18C" w14:textId="5C573DAA" w:rsidR="00E4164F" w:rsidRPr="00E4164F" w:rsidRDefault="00E4164F" w:rsidP="00605914">
      <w:pPr>
        <w:pStyle w:val="Odsekzoznamu"/>
        <w:numPr>
          <w:ilvl w:val="1"/>
          <w:numId w:val="16"/>
        </w:numPr>
        <w:ind w:left="993"/>
      </w:pPr>
      <w:r w:rsidRPr="00E4164F">
        <w:rPr>
          <w:szCs w:val="24"/>
          <w:shd w:val="clear" w:color="auto" w:fill="FFFFFF"/>
        </w:rPr>
        <w:t xml:space="preserve">nemá uložený zákaz účasti vo verejnom obstarávaní potvrdený konečným rozhodnutím v Slovenskej republike alebo v štáte sídla, miesta podnikania alebo obvyklého pobytu </w:t>
      </w:r>
      <w:r w:rsidR="00977D2C">
        <w:rPr>
          <w:szCs w:val="24"/>
          <w:shd w:val="clear" w:color="auto" w:fill="FFFFFF"/>
        </w:rPr>
        <w:t>–</w:t>
      </w:r>
      <w:r w:rsidRPr="00E4164F">
        <w:rPr>
          <w:szCs w:val="24"/>
          <w:shd w:val="clear" w:color="auto" w:fill="FFFFFF"/>
        </w:rPr>
        <w:t xml:space="preserve"> </w:t>
      </w:r>
      <w:r w:rsidRPr="0047632E">
        <w:rPr>
          <w:b/>
          <w:szCs w:val="24"/>
          <w:shd w:val="clear" w:color="auto" w:fill="FFFFFF"/>
        </w:rPr>
        <w:t>uchádzač  preukáže doloženým Čestným vyhlásením</w:t>
      </w:r>
      <w:r w:rsidRPr="00E4164F">
        <w:rPr>
          <w:szCs w:val="24"/>
          <w:u w:val="single"/>
          <w:shd w:val="clear" w:color="auto" w:fill="FFFFFF"/>
        </w:rPr>
        <w:t>;</w:t>
      </w:r>
    </w:p>
    <w:p w14:paraId="5C51CAF6" w14:textId="6E0F2764" w:rsidR="00AC6473" w:rsidRPr="00AC6473" w:rsidRDefault="00E4164F" w:rsidP="00605914">
      <w:pPr>
        <w:pStyle w:val="Odsekzoznamu"/>
        <w:numPr>
          <w:ilvl w:val="1"/>
          <w:numId w:val="16"/>
        </w:numPr>
        <w:ind w:left="993"/>
      </w:pPr>
      <w:r w:rsidRPr="00E4164F">
        <w:rPr>
          <w:szCs w:val="24"/>
          <w:shd w:val="clear" w:color="auto" w:fill="FFFFFF"/>
        </w:rPr>
        <w:t>nedopustil sa v predchádzajúcich troch rokoch od vyhlásenia alebo preukázateľného začatia verejného obstarávania závažného porušenia povinností v oblasti ochrany životného prostredia, sociálneho práva alebo pracovného práva podľa osobitných predpisov,</w:t>
      </w:r>
      <w:r w:rsidR="00972A6D">
        <w:rPr>
          <w:szCs w:val="24"/>
          <w:shd w:val="clear" w:color="auto" w:fill="FFFFFF"/>
        </w:rPr>
        <w:t xml:space="preserve"> </w:t>
      </w:r>
      <w:r w:rsidRPr="00AC6473">
        <w:rPr>
          <w:szCs w:val="24"/>
          <w:shd w:val="clear" w:color="auto" w:fill="FFFFFF"/>
        </w:rPr>
        <w:t>za ktoré mu bola právoplatne uložená sankcia, kt. dokáže verejný obstarávateľ preukázať</w:t>
      </w:r>
      <w:r w:rsidR="009B2FAF">
        <w:rPr>
          <w:szCs w:val="24"/>
          <w:shd w:val="clear" w:color="auto" w:fill="FFFFFF"/>
        </w:rPr>
        <w:t>;</w:t>
      </w:r>
    </w:p>
    <w:p w14:paraId="0C3A994D" w14:textId="7D8235C2" w:rsidR="00E4164F" w:rsidRPr="00AC6473" w:rsidRDefault="00E4164F" w:rsidP="00605914">
      <w:pPr>
        <w:pStyle w:val="Odsekzoznamu"/>
        <w:numPr>
          <w:ilvl w:val="1"/>
          <w:numId w:val="16"/>
        </w:numPr>
        <w:ind w:left="993"/>
      </w:pPr>
      <w:r w:rsidRPr="00AC6473">
        <w:rPr>
          <w:szCs w:val="24"/>
          <w:shd w:val="clear" w:color="auto" w:fill="FFFFFF"/>
        </w:rPr>
        <w:t>nedopustil sa v predchádzajúcich troch rokoch od vyhlásenia alebo preukázateľného začatia verejného obstarávania závažného porušenia profesijných povinností, ktoré dokáže verejný obstarávateľ preukázať</w:t>
      </w:r>
      <w:r w:rsidR="00E339E7">
        <w:rPr>
          <w:szCs w:val="24"/>
          <w:shd w:val="clear" w:color="auto" w:fill="FFFFFF"/>
        </w:rPr>
        <w:t>.</w:t>
      </w:r>
    </w:p>
    <w:p w14:paraId="42CB6F1F" w14:textId="4824DD6F" w:rsidR="00E4164F" w:rsidRDefault="005E7DF2" w:rsidP="00605914">
      <w:pPr>
        <w:pStyle w:val="Nadpis2"/>
        <w:numPr>
          <w:ilvl w:val="0"/>
          <w:numId w:val="15"/>
        </w:numPr>
        <w:ind w:left="0" w:hanging="426"/>
      </w:pPr>
      <w:bookmarkStart w:id="112" w:name="_Toc30065118"/>
      <w:bookmarkStart w:id="113" w:name="_Toc30588809"/>
      <w:bookmarkStart w:id="114" w:name="_Toc38032435"/>
      <w:r>
        <w:t>Finančné a ekonomické postavenie</w:t>
      </w:r>
      <w:bookmarkEnd w:id="112"/>
      <w:bookmarkEnd w:id="113"/>
      <w:bookmarkEnd w:id="114"/>
    </w:p>
    <w:p w14:paraId="494FD8F2" w14:textId="31CE685F" w:rsidR="005E7DF2" w:rsidRPr="005E7DF2" w:rsidRDefault="005E7DF2" w:rsidP="005E7DF2">
      <w:pPr>
        <w:pStyle w:val="Odsekzoznamu"/>
        <w:numPr>
          <w:ilvl w:val="0"/>
          <w:numId w:val="0"/>
        </w:numPr>
        <w:ind w:left="567"/>
      </w:pPr>
      <w:r>
        <w:t>Nepožaduje sa</w:t>
      </w:r>
    </w:p>
    <w:p w14:paraId="717F789B" w14:textId="335F0FDF" w:rsidR="00072C41" w:rsidRDefault="005E7DF2" w:rsidP="00072C41">
      <w:pPr>
        <w:pStyle w:val="Nadpis2"/>
        <w:numPr>
          <w:ilvl w:val="0"/>
          <w:numId w:val="15"/>
        </w:numPr>
        <w:ind w:left="0" w:hanging="426"/>
      </w:pPr>
      <w:bookmarkStart w:id="115" w:name="_Toc30065119"/>
      <w:bookmarkStart w:id="116" w:name="_Toc30588810"/>
      <w:bookmarkStart w:id="117" w:name="_Toc38032436"/>
      <w:r>
        <w:t>Technická spôsobilosť alebo odborná spôsobilosť</w:t>
      </w:r>
      <w:bookmarkEnd w:id="115"/>
      <w:bookmarkEnd w:id="116"/>
      <w:bookmarkEnd w:id="117"/>
    </w:p>
    <w:p w14:paraId="64EE97F2" w14:textId="1B0DD4D7" w:rsidR="002A5D69" w:rsidRPr="002A5D69" w:rsidRDefault="00A210C3" w:rsidP="00B46626">
      <w:pPr>
        <w:pStyle w:val="Odsekzoznamu"/>
        <w:numPr>
          <w:ilvl w:val="1"/>
          <w:numId w:val="15"/>
        </w:numPr>
        <w:ind w:left="567" w:hanging="567"/>
      </w:pPr>
      <w:r w:rsidRPr="005E7DF2">
        <w:rPr>
          <w:rFonts w:cs="Times New Roman"/>
          <w:szCs w:val="24"/>
        </w:rPr>
        <w:t xml:space="preserve">Verejný obstarávateľ vyžaduje v rámci </w:t>
      </w:r>
      <w:r w:rsidR="000318F5">
        <w:rPr>
          <w:rFonts w:cs="Times New Roman"/>
          <w:szCs w:val="24"/>
        </w:rPr>
        <w:t>p</w:t>
      </w:r>
      <w:r w:rsidRPr="005E7DF2">
        <w:rPr>
          <w:rFonts w:cs="Times New Roman"/>
          <w:szCs w:val="24"/>
        </w:rPr>
        <w:t xml:space="preserve">odmienok účasti podľa ustanovenia </w:t>
      </w:r>
      <w:r w:rsidRPr="000318F5">
        <w:rPr>
          <w:rFonts w:cs="Times New Roman"/>
          <w:bCs/>
          <w:szCs w:val="24"/>
        </w:rPr>
        <w:t>§ 34 ZVO</w:t>
      </w:r>
      <w:r w:rsidRPr="005E7DF2">
        <w:rPr>
          <w:rFonts w:cs="Times New Roman"/>
          <w:szCs w:val="24"/>
        </w:rPr>
        <w:t xml:space="preserve"> </w:t>
      </w:r>
      <w:r w:rsidR="000318F5">
        <w:rPr>
          <w:rFonts w:cs="Times New Roman"/>
          <w:szCs w:val="24"/>
        </w:rPr>
        <w:t xml:space="preserve">v </w:t>
      </w:r>
      <w:r w:rsidRPr="005E7DF2">
        <w:rPr>
          <w:rFonts w:cs="Times New Roman"/>
          <w:szCs w:val="24"/>
        </w:rPr>
        <w:t>predmetnej zákazk</w:t>
      </w:r>
      <w:r w:rsidR="000318F5">
        <w:rPr>
          <w:rFonts w:cs="Times New Roman"/>
          <w:szCs w:val="24"/>
        </w:rPr>
        <w:t>e</w:t>
      </w:r>
      <w:r w:rsidRPr="005E7DF2">
        <w:rPr>
          <w:rFonts w:cs="Times New Roman"/>
          <w:szCs w:val="24"/>
        </w:rPr>
        <w:t xml:space="preserve"> splniť a preukázať nasledovné:</w:t>
      </w:r>
      <w:r w:rsidR="002A5D69">
        <w:rPr>
          <w:rFonts w:cs="Times New Roman"/>
          <w:szCs w:val="24"/>
        </w:rPr>
        <w:t xml:space="preserve"> </w:t>
      </w:r>
      <w:r w:rsidR="00B46626">
        <w:rPr>
          <w:rFonts w:cs="Times New Roman"/>
          <w:szCs w:val="24"/>
        </w:rPr>
        <w:t>p</w:t>
      </w:r>
      <w:r w:rsidRPr="00B46626">
        <w:rPr>
          <w:rFonts w:cs="Times New Roman"/>
          <w:szCs w:val="24"/>
        </w:rPr>
        <w:t xml:space="preserve">odľa § 34 ods. 1 písm. </w:t>
      </w:r>
      <w:r w:rsidR="00256119" w:rsidRPr="00B46626">
        <w:rPr>
          <w:rFonts w:cs="Times New Roman"/>
          <w:szCs w:val="24"/>
        </w:rPr>
        <w:t>a</w:t>
      </w:r>
      <w:r w:rsidRPr="00B46626">
        <w:rPr>
          <w:rFonts w:cs="Times New Roman"/>
          <w:szCs w:val="24"/>
        </w:rPr>
        <w:t>) ZVO</w:t>
      </w:r>
      <w:r w:rsidR="00256119" w:rsidRPr="00B46626">
        <w:rPr>
          <w:rFonts w:cs="Times New Roman"/>
          <w:szCs w:val="24"/>
        </w:rPr>
        <w:t>:</w:t>
      </w:r>
      <w:r w:rsidRPr="00B46626">
        <w:rPr>
          <w:rFonts w:cs="Times New Roman"/>
          <w:szCs w:val="24"/>
        </w:rPr>
        <w:t xml:space="preserve"> </w:t>
      </w:r>
      <w:r w:rsidR="00256119" w:rsidRPr="00B46626">
        <w:rPr>
          <w:szCs w:val="24"/>
        </w:rPr>
        <w:t xml:space="preserve">Uchádzač predloží zoznam poskytnutých služieb za predchádzajúce tri roky od </w:t>
      </w:r>
      <w:r w:rsidR="00256119" w:rsidRPr="00B46626">
        <w:rPr>
          <w:szCs w:val="24"/>
        </w:rPr>
        <w:lastRenderedPageBreak/>
        <w:t xml:space="preserve">vyhlásenia verejného obstarávania s uvedením cien, lehôt dodania a odberateľov; dokladom je referencia, ak odberateľom bol verejný obstarávateľ alebo obstarávateľ podľa ZVO. </w:t>
      </w:r>
    </w:p>
    <w:p w14:paraId="1E24642B" w14:textId="77777777" w:rsidR="00B46626" w:rsidRPr="00B46626" w:rsidRDefault="002A5D69" w:rsidP="001E21B5">
      <w:pPr>
        <w:pStyle w:val="Odsekzoznamu"/>
        <w:numPr>
          <w:ilvl w:val="2"/>
          <w:numId w:val="15"/>
        </w:numPr>
        <w:ind w:hanging="657"/>
      </w:pPr>
      <w:r w:rsidRPr="002A5D69">
        <w:rPr>
          <w:szCs w:val="24"/>
        </w:rPr>
        <w:t>Zoznam poskytnutých služieb musí obsahovať služby rovnakého alebo obdobného charakteru ako je predmet zákazky. Pod službami rovnakého alebo obdobného charakteru ako je predmet zákazky sa rozumie realizácia projekčných prác na cestnú svetelnú signalizáciu. Táto cestná svetlená signalizácia musí zahŕňať</w:t>
      </w:r>
      <w:r w:rsidRPr="002A5D69">
        <w:rPr>
          <w:szCs w:val="24"/>
          <w:shd w:val="clear" w:color="auto" w:fill="FFFFFF"/>
        </w:rPr>
        <w:t xml:space="preserve"> komunikáciu s centrom riadenia dopravy, programovanie dynamického riadenia a komunikáciu radičov s vozidlami MHD v reálnom čase. </w:t>
      </w:r>
    </w:p>
    <w:p w14:paraId="3AA9E952" w14:textId="37D21C69" w:rsidR="00B46626" w:rsidRPr="00B46626" w:rsidRDefault="00B46626" w:rsidP="001E21B5">
      <w:pPr>
        <w:pStyle w:val="Odsekzoznamu"/>
        <w:numPr>
          <w:ilvl w:val="2"/>
          <w:numId w:val="15"/>
        </w:numPr>
        <w:ind w:hanging="657"/>
      </w:pPr>
      <w:r w:rsidRPr="00B46626">
        <w:rPr>
          <w:b/>
          <w:bCs/>
        </w:rPr>
        <w:t xml:space="preserve">Minimálna požadovaná úroveň: </w:t>
      </w:r>
      <w:r w:rsidRPr="00B46626">
        <w:rPr>
          <w:szCs w:val="24"/>
        </w:rPr>
        <w:t xml:space="preserve">Požaduje sa, aby uchádzač v rámci tohto zoznamu preukázal, že uskutočnil min. 3 zákazky/projekty na projekčné práce rovnakého alebo obdobného charakteru ako je predmet zákazky v kumulatívnej výške min. 50 000,00 eur bez DPH. </w:t>
      </w:r>
    </w:p>
    <w:p w14:paraId="1298C1FD" w14:textId="41C2371B" w:rsidR="00B46626" w:rsidRPr="00B46626" w:rsidRDefault="00B46626" w:rsidP="001E21B5">
      <w:pPr>
        <w:pStyle w:val="Odsekzoznamu"/>
        <w:numPr>
          <w:ilvl w:val="2"/>
          <w:numId w:val="15"/>
        </w:numPr>
        <w:ind w:hanging="657"/>
      </w:pPr>
      <w:r w:rsidRPr="005228A6">
        <w:rPr>
          <w:rFonts w:cs="Times New Roman"/>
          <w:szCs w:val="24"/>
        </w:rPr>
        <w:t>Zmluvná cena zákaziek bude vyjadren</w:t>
      </w:r>
      <w:r w:rsidR="001E21B5">
        <w:rPr>
          <w:rFonts w:cs="Times New Roman"/>
          <w:szCs w:val="24"/>
        </w:rPr>
        <w:t>á</w:t>
      </w:r>
      <w:r w:rsidRPr="005228A6">
        <w:rPr>
          <w:rFonts w:cs="Times New Roman"/>
          <w:szCs w:val="24"/>
        </w:rPr>
        <w:t xml:space="preserve"> v</w:t>
      </w:r>
      <w:r>
        <w:rPr>
          <w:rFonts w:cs="Times New Roman"/>
          <w:szCs w:val="24"/>
        </w:rPr>
        <w:t> mene euro</w:t>
      </w:r>
      <w:r w:rsidRPr="005228A6">
        <w:rPr>
          <w:rFonts w:cs="Times New Roman"/>
          <w:szCs w:val="24"/>
        </w:rPr>
        <w:t xml:space="preserve"> (ak je hodnota vyjadrená v inej mene, prepočítava sa hodnota na </w:t>
      </w:r>
      <w:r>
        <w:rPr>
          <w:rFonts w:cs="Times New Roman"/>
          <w:szCs w:val="24"/>
        </w:rPr>
        <w:t>eurá</w:t>
      </w:r>
      <w:r w:rsidRPr="005228A6">
        <w:rPr>
          <w:rFonts w:cs="Times New Roman"/>
          <w:szCs w:val="24"/>
        </w:rPr>
        <w:t xml:space="preserve"> kurzom Európskej centrálnej banky/ECB platným ku dňu </w:t>
      </w:r>
      <w:r>
        <w:rPr>
          <w:rFonts w:cs="Times New Roman"/>
          <w:szCs w:val="24"/>
        </w:rPr>
        <w:t>uzavretia</w:t>
      </w:r>
      <w:r w:rsidRPr="005228A6">
        <w:rPr>
          <w:rFonts w:cs="Times New Roman"/>
          <w:szCs w:val="24"/>
        </w:rPr>
        <w:t xml:space="preserve"> predmetnej zmluvy, t. j. s uvedením tohto dátumu).</w:t>
      </w:r>
    </w:p>
    <w:p w14:paraId="06685D40" w14:textId="72752B1E" w:rsidR="00B46626" w:rsidRPr="00B46626" w:rsidRDefault="00B46626" w:rsidP="001E21B5">
      <w:pPr>
        <w:pStyle w:val="Odsekzoznamu"/>
        <w:numPr>
          <w:ilvl w:val="2"/>
          <w:numId w:val="15"/>
        </w:numPr>
        <w:ind w:hanging="657"/>
      </w:pPr>
      <w:r w:rsidRPr="00B46626">
        <w:rPr>
          <w:szCs w:val="24"/>
        </w:rPr>
        <w:t xml:space="preserve">V prípade, ak uchádzač preukazuje splnenie danej podmienky účasti </w:t>
      </w:r>
      <w:r>
        <w:rPr>
          <w:szCs w:val="24"/>
        </w:rPr>
        <w:t>projektom/</w:t>
      </w:r>
      <w:r w:rsidRPr="00B46626">
        <w:rPr>
          <w:szCs w:val="24"/>
        </w:rPr>
        <w:t xml:space="preserve">zákazkou, ktorej realizácia presahuje stanovené referenčné obdobie, </w:t>
      </w:r>
      <w:r w:rsidR="0073412E">
        <w:rPr>
          <w:szCs w:val="24"/>
        </w:rPr>
        <w:br/>
      </w:r>
      <w:r w:rsidRPr="00B46626">
        <w:rPr>
          <w:szCs w:val="24"/>
        </w:rPr>
        <w:t>t. j. poskytovanie služby začalo pred viac ako tromi rokmi od vyhlásenia verejného obstarávania, alebo nebolo skončené do vyhlásenia verejného obstarávania, uchádzač v zozname poskytnutých služieb uvedie zvlášť rozpočtový náklad iba za tú časť plnenia, ktoré bolo poskytnuté v požadovanom referenčnom období. V prípade, ak poskytnutie služby realizoval uchádzač ako člen združenia alebo ako subdodávateľ, v zozname poskytnutých služieb vyčísli a započíta iba finančný objem plnenia realizovaný ním samotným.</w:t>
      </w:r>
    </w:p>
    <w:p w14:paraId="62E67CAB" w14:textId="1A85AB75" w:rsidR="00DC6A29" w:rsidRPr="00DC6A29" w:rsidRDefault="00B46626" w:rsidP="00DC6A29">
      <w:pPr>
        <w:pStyle w:val="Odsekzoznamu"/>
        <w:numPr>
          <w:ilvl w:val="1"/>
          <w:numId w:val="15"/>
        </w:numPr>
        <w:ind w:left="567" w:hanging="567"/>
        <w:rPr>
          <w:rFonts w:cs="Times New Roman"/>
          <w:szCs w:val="24"/>
        </w:rPr>
      </w:pPr>
      <w:r w:rsidRPr="00DC6A29">
        <w:rPr>
          <w:rFonts w:cs="Times New Roman"/>
          <w:szCs w:val="24"/>
        </w:rPr>
        <w:t>Verejný obstarávateľ</w:t>
      </w:r>
      <w:r w:rsidRPr="005E7DF2">
        <w:rPr>
          <w:rFonts w:cs="Times New Roman"/>
          <w:szCs w:val="24"/>
        </w:rPr>
        <w:t xml:space="preserve"> vyžaduje v rámci </w:t>
      </w:r>
      <w:r>
        <w:rPr>
          <w:rFonts w:cs="Times New Roman"/>
          <w:szCs w:val="24"/>
        </w:rPr>
        <w:t>p</w:t>
      </w:r>
      <w:r w:rsidRPr="005E7DF2">
        <w:rPr>
          <w:rFonts w:cs="Times New Roman"/>
          <w:szCs w:val="24"/>
        </w:rPr>
        <w:t xml:space="preserve">odmienok účasti podľa ustanovenia </w:t>
      </w:r>
      <w:r w:rsidRPr="000318F5">
        <w:rPr>
          <w:rFonts w:cs="Times New Roman"/>
          <w:bCs/>
          <w:szCs w:val="24"/>
        </w:rPr>
        <w:t>§ 34 ZVO</w:t>
      </w:r>
      <w:r w:rsidRPr="005E7DF2">
        <w:rPr>
          <w:rFonts w:cs="Times New Roman"/>
          <w:szCs w:val="24"/>
        </w:rPr>
        <w:t xml:space="preserve"> </w:t>
      </w:r>
      <w:r>
        <w:rPr>
          <w:rFonts w:cs="Times New Roman"/>
          <w:szCs w:val="24"/>
        </w:rPr>
        <w:t xml:space="preserve">v </w:t>
      </w:r>
      <w:r w:rsidRPr="00DC6A29">
        <w:rPr>
          <w:rFonts w:cs="Times New Roman"/>
          <w:szCs w:val="24"/>
        </w:rPr>
        <w:t xml:space="preserve">predmetnej zákazke splniť a preukázať nasledovné: </w:t>
      </w:r>
      <w:r w:rsidR="000368E7" w:rsidRPr="00DC6A29">
        <w:rPr>
          <w:rFonts w:cs="Times New Roman"/>
          <w:szCs w:val="24"/>
        </w:rPr>
        <w:t>p</w:t>
      </w:r>
      <w:r w:rsidRPr="00DC6A29">
        <w:rPr>
          <w:rFonts w:cs="Times New Roman"/>
          <w:szCs w:val="24"/>
        </w:rPr>
        <w:t xml:space="preserve">odľa § 34 ods. 1 písm. </w:t>
      </w:r>
      <w:r w:rsidR="000368E7" w:rsidRPr="00DC6A29">
        <w:rPr>
          <w:rFonts w:cs="Times New Roman"/>
          <w:szCs w:val="24"/>
        </w:rPr>
        <w:t>g</w:t>
      </w:r>
      <w:r w:rsidRPr="00DC6A29">
        <w:rPr>
          <w:rFonts w:cs="Times New Roman"/>
          <w:szCs w:val="24"/>
        </w:rPr>
        <w:t xml:space="preserve">) ZVO: </w:t>
      </w:r>
      <w:r w:rsidR="00DC6A29">
        <w:rPr>
          <w:rFonts w:cs="Times New Roman"/>
          <w:szCs w:val="24"/>
        </w:rPr>
        <w:t xml:space="preserve">Uchádzač predloží </w:t>
      </w:r>
      <w:r w:rsidR="00DC6A29" w:rsidRPr="00DC6A29">
        <w:rPr>
          <w:rFonts w:cs="Times New Roman"/>
          <w:szCs w:val="24"/>
          <w:shd w:val="clear" w:color="auto" w:fill="FFFFFF"/>
        </w:rPr>
        <w:t>údaj</w:t>
      </w:r>
      <w:r w:rsidR="00DC6A29">
        <w:rPr>
          <w:rFonts w:cs="Times New Roman"/>
          <w:szCs w:val="24"/>
          <w:shd w:val="clear" w:color="auto" w:fill="FFFFFF"/>
        </w:rPr>
        <w:t>e</w:t>
      </w:r>
      <w:r w:rsidR="00DC6A29" w:rsidRPr="00DC6A29">
        <w:rPr>
          <w:rFonts w:cs="Times New Roman"/>
          <w:szCs w:val="24"/>
          <w:shd w:val="clear" w:color="auto" w:fill="FFFFFF"/>
        </w:rPr>
        <w:t xml:space="preserve"> o vzdelaní a odbornej praxi alebo o odbornej kvalifikácií osôb určených na plnenie zmluvy</w:t>
      </w:r>
      <w:r w:rsidR="00DC6A29">
        <w:rPr>
          <w:rFonts w:cs="Times New Roman"/>
          <w:szCs w:val="24"/>
          <w:shd w:val="clear" w:color="auto" w:fill="FFFFFF"/>
        </w:rPr>
        <w:t>.</w:t>
      </w:r>
      <w:r w:rsidR="00DC6A29" w:rsidRPr="00DC6A29">
        <w:rPr>
          <w:rFonts w:cs="Times New Roman"/>
          <w:szCs w:val="24"/>
          <w:shd w:val="clear" w:color="auto" w:fill="FFFFFF"/>
        </w:rPr>
        <w:t> </w:t>
      </w:r>
    </w:p>
    <w:p w14:paraId="277A381C" w14:textId="22E9B185" w:rsidR="00DC6A29" w:rsidRPr="00DC6A29" w:rsidRDefault="00DC6A29" w:rsidP="0094245B">
      <w:pPr>
        <w:pStyle w:val="Odsekzoznamu"/>
        <w:numPr>
          <w:ilvl w:val="2"/>
          <w:numId w:val="15"/>
        </w:numPr>
        <w:ind w:hanging="657"/>
      </w:pPr>
      <w:r w:rsidRPr="00B46626">
        <w:rPr>
          <w:b/>
          <w:bCs/>
        </w:rPr>
        <w:t>Minimálna požadovaná úroveň:</w:t>
      </w:r>
      <w:r w:rsidRPr="00DC6A29">
        <w:rPr>
          <w:b/>
          <w:szCs w:val="24"/>
        </w:rPr>
        <w:t xml:space="preserve"> </w:t>
      </w:r>
      <w:bookmarkStart w:id="118" w:name="_Hlk33380212"/>
      <w:bookmarkStart w:id="119" w:name="_Hlk33378343"/>
    </w:p>
    <w:p w14:paraId="2FA57EC5" w14:textId="409B8973" w:rsidR="00A761C3" w:rsidRPr="00A761C3" w:rsidRDefault="00A761C3" w:rsidP="0094245B">
      <w:pPr>
        <w:pStyle w:val="Odsekzoznamu"/>
        <w:numPr>
          <w:ilvl w:val="0"/>
          <w:numId w:val="42"/>
        </w:numPr>
        <w:rPr>
          <w:szCs w:val="24"/>
        </w:rPr>
      </w:pPr>
      <w:r w:rsidRPr="00DC6A29">
        <w:rPr>
          <w:b/>
          <w:szCs w:val="24"/>
        </w:rPr>
        <w:t xml:space="preserve">Kľúčový odborník: </w:t>
      </w:r>
      <w:r>
        <w:rPr>
          <w:b/>
          <w:szCs w:val="24"/>
        </w:rPr>
        <w:t>Hlavný inžinier projektu,</w:t>
      </w:r>
      <w:r w:rsidRPr="00DC6A29">
        <w:rPr>
          <w:b/>
          <w:szCs w:val="24"/>
        </w:rPr>
        <w:t xml:space="preserve"> </w:t>
      </w:r>
      <w:r w:rsidRPr="00DC6A29">
        <w:rPr>
          <w:bCs/>
          <w:szCs w:val="24"/>
        </w:rPr>
        <w:t>musí spĺňať nasledovné požiadavky:</w:t>
      </w:r>
    </w:p>
    <w:p w14:paraId="18773F39" w14:textId="00D9E6BB" w:rsidR="0094245B" w:rsidRDefault="0094245B" w:rsidP="006943D1">
      <w:pPr>
        <w:pStyle w:val="Odsekzoznamu"/>
        <w:numPr>
          <w:ilvl w:val="0"/>
          <w:numId w:val="0"/>
        </w:numPr>
        <w:ind w:left="927"/>
        <w:rPr>
          <w:szCs w:val="24"/>
        </w:rPr>
      </w:pPr>
      <w:r>
        <w:rPr>
          <w:szCs w:val="24"/>
        </w:rPr>
        <w:t>d</w:t>
      </w:r>
      <w:r w:rsidR="00DC6A29" w:rsidRPr="00DC6A29">
        <w:rPr>
          <w:szCs w:val="24"/>
        </w:rPr>
        <w:t xml:space="preserve">ržiteľ oprávnenia pre: Autorizovaný stavebný inžinier v rozsahu Komplexné architektonické a inžinierske služby v kategórii Inžinierske stavby (vydávané do r. 2005)/Komplexné architektonické a inžinierske služby a súvisiace technické poradenstvo – označenie na pečiatke A2 (vydávané od r. 2005) </w:t>
      </w:r>
      <w:bookmarkEnd w:id="118"/>
      <w:r w:rsidR="00DC6A29" w:rsidRPr="00DC6A29">
        <w:rPr>
          <w:szCs w:val="24"/>
        </w:rPr>
        <w:t>podľa zákona č. 138/1992 Z. z. o autorizovaných architektoch a autorizovaných stavebných inžinieroch v znení neskorších predpisov (ďalej len „zákon o</w:t>
      </w:r>
      <w:r w:rsidR="006943D1">
        <w:rPr>
          <w:szCs w:val="24"/>
        </w:rPr>
        <w:t xml:space="preserve"> </w:t>
      </w:r>
      <w:r w:rsidR="00DC6A29" w:rsidRPr="00DC6A29">
        <w:rPr>
          <w:szCs w:val="24"/>
        </w:rPr>
        <w:t xml:space="preserve">architektoch“) alebo ekvivalentom oprávnenia </w:t>
      </w:r>
      <w:r w:rsidR="00DC6A29" w:rsidRPr="00DC6A29">
        <w:rPr>
          <w:szCs w:val="24"/>
          <w:shd w:val="clear" w:color="auto" w:fill="FFFFFF"/>
        </w:rPr>
        <w:t>preukazujúcim predmetné skutočnosti vydávaným v inom štáte</w:t>
      </w:r>
      <w:r w:rsidR="00DC6A29" w:rsidRPr="00DC6A29">
        <w:rPr>
          <w:b/>
          <w:bCs/>
          <w:szCs w:val="24"/>
        </w:rPr>
        <w:t xml:space="preserve"> </w:t>
      </w:r>
      <w:r w:rsidR="00DC6A29" w:rsidRPr="00DC6A29">
        <w:rPr>
          <w:szCs w:val="24"/>
        </w:rPr>
        <w:t>ako SR</w:t>
      </w:r>
      <w:r w:rsidR="00ED7C71">
        <w:rPr>
          <w:szCs w:val="24"/>
        </w:rPr>
        <w:t>;</w:t>
      </w:r>
    </w:p>
    <w:p w14:paraId="7BBF741B" w14:textId="427532E1" w:rsidR="00DC6A29" w:rsidRDefault="00DC6A29" w:rsidP="0094245B">
      <w:pPr>
        <w:pStyle w:val="Odsekzoznamu"/>
        <w:numPr>
          <w:ilvl w:val="0"/>
          <w:numId w:val="0"/>
        </w:numPr>
        <w:ind w:left="927"/>
        <w:rPr>
          <w:b/>
          <w:bCs/>
          <w:szCs w:val="24"/>
        </w:rPr>
      </w:pPr>
      <w:r w:rsidRPr="00DC6A29">
        <w:rPr>
          <w:b/>
          <w:bCs/>
          <w:szCs w:val="24"/>
        </w:rPr>
        <w:t>a</w:t>
      </w:r>
    </w:p>
    <w:p w14:paraId="441A5040" w14:textId="59587AB5" w:rsidR="00A761C3" w:rsidRDefault="00A761C3" w:rsidP="00361905">
      <w:pPr>
        <w:pStyle w:val="Odsekzoznamu"/>
        <w:numPr>
          <w:ilvl w:val="0"/>
          <w:numId w:val="42"/>
        </w:numPr>
        <w:rPr>
          <w:szCs w:val="24"/>
        </w:rPr>
      </w:pPr>
      <w:r w:rsidRPr="00DC6A29">
        <w:rPr>
          <w:b/>
          <w:szCs w:val="24"/>
        </w:rPr>
        <w:t xml:space="preserve">Kľúčový odborník: </w:t>
      </w:r>
      <w:r>
        <w:rPr>
          <w:b/>
          <w:szCs w:val="24"/>
        </w:rPr>
        <w:t>Projektant</w:t>
      </w:r>
      <w:r w:rsidR="00A270AD">
        <w:rPr>
          <w:b/>
          <w:szCs w:val="24"/>
        </w:rPr>
        <w:t>-doprava</w:t>
      </w:r>
      <w:r>
        <w:rPr>
          <w:b/>
          <w:szCs w:val="24"/>
        </w:rPr>
        <w:t>,</w:t>
      </w:r>
      <w:r w:rsidRPr="00DC6A29">
        <w:rPr>
          <w:b/>
          <w:szCs w:val="24"/>
        </w:rPr>
        <w:t xml:space="preserve"> </w:t>
      </w:r>
      <w:r w:rsidRPr="00DC6A29">
        <w:rPr>
          <w:bCs/>
          <w:szCs w:val="24"/>
        </w:rPr>
        <w:t>musí spĺňať nasledovné požiadavky</w:t>
      </w:r>
      <w:r>
        <w:rPr>
          <w:bCs/>
          <w:szCs w:val="24"/>
        </w:rPr>
        <w:t>:</w:t>
      </w:r>
      <w:r>
        <w:rPr>
          <w:szCs w:val="24"/>
        </w:rPr>
        <w:t xml:space="preserve"> </w:t>
      </w:r>
    </w:p>
    <w:p w14:paraId="198B8798" w14:textId="12F84169" w:rsidR="00361905" w:rsidRDefault="00361905" w:rsidP="00C70AC7">
      <w:pPr>
        <w:pStyle w:val="Odsekzoznamu"/>
        <w:numPr>
          <w:ilvl w:val="0"/>
          <w:numId w:val="0"/>
        </w:numPr>
        <w:ind w:left="927"/>
        <w:rPr>
          <w:szCs w:val="24"/>
        </w:rPr>
      </w:pPr>
      <w:r>
        <w:rPr>
          <w:szCs w:val="24"/>
        </w:rPr>
        <w:t>d</w:t>
      </w:r>
      <w:r w:rsidRPr="00DC6A29">
        <w:rPr>
          <w:szCs w:val="24"/>
        </w:rPr>
        <w:t>ržiteľ oprávnenia pre: Autorizovaný stavebný inžinier v</w:t>
      </w:r>
      <w:r w:rsidR="0038697A">
        <w:rPr>
          <w:szCs w:val="24"/>
        </w:rPr>
        <w:t> kategórii Stavebné konštrukcie</w:t>
      </w:r>
      <w:r w:rsidR="007D17EA">
        <w:rPr>
          <w:szCs w:val="24"/>
        </w:rPr>
        <w:t>, podkategórie Projektovanie inžinierskych stavieb – Cesty a letiská</w:t>
      </w:r>
      <w:r w:rsidRPr="00DC6A29">
        <w:rPr>
          <w:szCs w:val="24"/>
        </w:rPr>
        <w:t xml:space="preserve"> (vydávané do r. 2005)/</w:t>
      </w:r>
      <w:r w:rsidR="006A0E3E">
        <w:rPr>
          <w:szCs w:val="24"/>
        </w:rPr>
        <w:t>Inžinier pre konštrukcie inžinierskych stavieb</w:t>
      </w:r>
      <w:r w:rsidR="00145FAF">
        <w:rPr>
          <w:szCs w:val="24"/>
        </w:rPr>
        <w:t xml:space="preserve"> v odbore </w:t>
      </w:r>
      <w:r w:rsidR="002676A7">
        <w:rPr>
          <w:szCs w:val="24"/>
        </w:rPr>
        <w:lastRenderedPageBreak/>
        <w:t>P</w:t>
      </w:r>
      <w:r w:rsidR="00145FAF">
        <w:rPr>
          <w:szCs w:val="24"/>
        </w:rPr>
        <w:t>rojektovani</w:t>
      </w:r>
      <w:r w:rsidR="002676A7">
        <w:rPr>
          <w:szCs w:val="24"/>
        </w:rPr>
        <w:t>e</w:t>
      </w:r>
      <w:r w:rsidR="00E26FDB">
        <w:rPr>
          <w:szCs w:val="24"/>
        </w:rPr>
        <w:t xml:space="preserve"> inžinierskych stavieb – </w:t>
      </w:r>
      <w:r w:rsidR="002676A7">
        <w:rPr>
          <w:szCs w:val="24"/>
        </w:rPr>
        <w:t>C</w:t>
      </w:r>
      <w:r w:rsidR="00E26FDB">
        <w:rPr>
          <w:szCs w:val="24"/>
        </w:rPr>
        <w:t xml:space="preserve">esty a letiská, označenie na pečiatke </w:t>
      </w:r>
      <w:r w:rsidR="00D62E73">
        <w:rPr>
          <w:szCs w:val="24"/>
        </w:rPr>
        <w:t>I</w:t>
      </w:r>
      <w:r w:rsidR="00E26FDB">
        <w:rPr>
          <w:szCs w:val="24"/>
        </w:rPr>
        <w:t>2</w:t>
      </w:r>
      <w:r w:rsidRPr="00DC6A29">
        <w:rPr>
          <w:szCs w:val="24"/>
        </w:rPr>
        <w:t xml:space="preserve"> (vydávané od r. 2005) podľa zákona o architektoch alebo ekvivalentom oprávnenia </w:t>
      </w:r>
      <w:r w:rsidRPr="00DC6A29">
        <w:rPr>
          <w:szCs w:val="24"/>
          <w:shd w:val="clear" w:color="auto" w:fill="FFFFFF"/>
        </w:rPr>
        <w:t>preukazujúcim predmetné skutočnosti vydávaným v inom štáte</w:t>
      </w:r>
      <w:r w:rsidRPr="00DC6A29">
        <w:rPr>
          <w:b/>
          <w:bCs/>
          <w:szCs w:val="24"/>
        </w:rPr>
        <w:t xml:space="preserve"> </w:t>
      </w:r>
      <w:r w:rsidRPr="00DC6A29">
        <w:rPr>
          <w:szCs w:val="24"/>
        </w:rPr>
        <w:t>ako SR</w:t>
      </w:r>
      <w:r w:rsidR="006943D1">
        <w:rPr>
          <w:szCs w:val="24"/>
        </w:rPr>
        <w:t>.</w:t>
      </w:r>
      <w:r w:rsidRPr="00DC6A29">
        <w:rPr>
          <w:szCs w:val="24"/>
        </w:rPr>
        <w:t xml:space="preserve"> </w:t>
      </w:r>
      <w:r w:rsidR="006943D1" w:rsidRPr="006943D1">
        <w:rPr>
          <w:b/>
          <w:bCs/>
          <w:szCs w:val="24"/>
        </w:rPr>
        <w:t>M</w:t>
      </w:r>
      <w:r w:rsidR="002676A7" w:rsidRPr="006943D1">
        <w:rPr>
          <w:b/>
          <w:bCs/>
          <w:szCs w:val="24"/>
        </w:rPr>
        <w:t>ôže byť rovnaká osoba ako p</w:t>
      </w:r>
      <w:r w:rsidR="00ED7C71" w:rsidRPr="006943D1">
        <w:rPr>
          <w:b/>
          <w:bCs/>
          <w:szCs w:val="24"/>
        </w:rPr>
        <w:t>re odsek a)</w:t>
      </w:r>
      <w:r w:rsidR="00ED7C71">
        <w:rPr>
          <w:szCs w:val="24"/>
        </w:rPr>
        <w:t>;</w:t>
      </w:r>
    </w:p>
    <w:p w14:paraId="0FA21F52" w14:textId="5FF08ACB" w:rsidR="008E513F" w:rsidRPr="00DC6A29" w:rsidRDefault="002676A7" w:rsidP="0094245B">
      <w:pPr>
        <w:pStyle w:val="Odsekzoznamu"/>
        <w:numPr>
          <w:ilvl w:val="0"/>
          <w:numId w:val="0"/>
        </w:numPr>
        <w:ind w:left="927"/>
      </w:pPr>
      <w:r>
        <w:t>a</w:t>
      </w:r>
    </w:p>
    <w:p w14:paraId="6EE2679A" w14:textId="4D15A551" w:rsidR="00A270AD" w:rsidRPr="00A270AD" w:rsidRDefault="00A761C3" w:rsidP="0094245B">
      <w:pPr>
        <w:pStyle w:val="Odsekzoznamu"/>
        <w:numPr>
          <w:ilvl w:val="0"/>
          <w:numId w:val="42"/>
        </w:numPr>
      </w:pPr>
      <w:r w:rsidRPr="00DC6A29">
        <w:rPr>
          <w:b/>
          <w:szCs w:val="24"/>
        </w:rPr>
        <w:t xml:space="preserve">Kľúčový odborník: </w:t>
      </w:r>
      <w:r>
        <w:rPr>
          <w:b/>
          <w:szCs w:val="24"/>
        </w:rPr>
        <w:t>Projektant</w:t>
      </w:r>
      <w:r w:rsidR="00A270AD">
        <w:rPr>
          <w:b/>
          <w:szCs w:val="24"/>
        </w:rPr>
        <w:t>-elektro</w:t>
      </w:r>
      <w:r>
        <w:rPr>
          <w:b/>
          <w:szCs w:val="24"/>
        </w:rPr>
        <w:t>,</w:t>
      </w:r>
      <w:r w:rsidRPr="00DC6A29">
        <w:rPr>
          <w:b/>
          <w:szCs w:val="24"/>
        </w:rPr>
        <w:t xml:space="preserve"> </w:t>
      </w:r>
      <w:r w:rsidRPr="00DC6A29">
        <w:rPr>
          <w:bCs/>
          <w:szCs w:val="24"/>
        </w:rPr>
        <w:t>musí spĺňať nasledovné požiadavky</w:t>
      </w:r>
      <w:r w:rsidR="00A270AD">
        <w:rPr>
          <w:szCs w:val="24"/>
        </w:rPr>
        <w:t>:</w:t>
      </w:r>
    </w:p>
    <w:p w14:paraId="635E7859" w14:textId="29561458" w:rsidR="00DC6A29" w:rsidRPr="00DC6A29" w:rsidRDefault="0094245B" w:rsidP="00C70AC7">
      <w:pPr>
        <w:pStyle w:val="Odsekzoznamu"/>
        <w:numPr>
          <w:ilvl w:val="0"/>
          <w:numId w:val="0"/>
        </w:numPr>
        <w:ind w:left="927"/>
      </w:pPr>
      <w:r>
        <w:rPr>
          <w:szCs w:val="24"/>
        </w:rPr>
        <w:t>d</w:t>
      </w:r>
      <w:r w:rsidR="00DC6A29" w:rsidRPr="00DC6A29">
        <w:rPr>
          <w:szCs w:val="24"/>
        </w:rPr>
        <w:t>ržiteľ oprávnenia pre: Autorizovaný stavebný inžinier v kategórií Stavebné konštrukcie, podkategória Projektovanie inžinierskych stavieb alebo Autorizovaný stavebný inžinier v kategórií Technické, technologické a energetické vybavenie stavieb (vydávané do r. 2005)/Autorizovaný stavebný Inžinier pre konštrukcie inžinierskych stavieb</w:t>
      </w:r>
      <w:bookmarkEnd w:id="119"/>
      <w:r w:rsidR="00DC6A29" w:rsidRPr="00DC6A29">
        <w:rPr>
          <w:szCs w:val="24"/>
        </w:rPr>
        <w:t xml:space="preserve"> alebo Inžinier pre technické, technologické a energetické vybavenie stavieb (vydávané od r. 2005) podľa zákona o architektoch alebo ekvivalentom oprávnenia </w:t>
      </w:r>
      <w:r w:rsidR="00DC6A29" w:rsidRPr="00DC6A29">
        <w:rPr>
          <w:szCs w:val="24"/>
          <w:shd w:val="clear" w:color="auto" w:fill="FFFFFF"/>
        </w:rPr>
        <w:t>preukazujúcim predmetné skutočnosti vydávaným v inom štáte ako SR</w:t>
      </w:r>
      <w:r w:rsidR="003B47CF">
        <w:rPr>
          <w:szCs w:val="24"/>
          <w:shd w:val="clear" w:color="auto" w:fill="FFFFFF"/>
        </w:rPr>
        <w:t xml:space="preserve"> alebo</w:t>
      </w:r>
      <w:r w:rsidR="006F21F0">
        <w:rPr>
          <w:szCs w:val="24"/>
          <w:shd w:val="clear" w:color="auto" w:fill="FFFFFF"/>
        </w:rPr>
        <w:t xml:space="preserve"> držiteľ</w:t>
      </w:r>
      <w:r w:rsidR="003B47CF">
        <w:rPr>
          <w:szCs w:val="24"/>
          <w:shd w:val="clear" w:color="auto" w:fill="FFFFFF"/>
        </w:rPr>
        <w:t xml:space="preserve"> </w:t>
      </w:r>
      <w:r w:rsidR="00901E28">
        <w:rPr>
          <w:szCs w:val="24"/>
          <w:shd w:val="clear" w:color="auto" w:fill="FFFFFF"/>
        </w:rPr>
        <w:t>certifikát</w:t>
      </w:r>
      <w:r w:rsidR="006F21F0">
        <w:rPr>
          <w:szCs w:val="24"/>
          <w:shd w:val="clear" w:color="auto" w:fill="FFFFFF"/>
        </w:rPr>
        <w:t>u</w:t>
      </w:r>
      <w:r w:rsidR="00901E28">
        <w:rPr>
          <w:szCs w:val="24"/>
          <w:shd w:val="clear" w:color="auto" w:fill="FFFFFF"/>
        </w:rPr>
        <w:t xml:space="preserve"> </w:t>
      </w:r>
      <w:r w:rsidR="00975D83">
        <w:rPr>
          <w:szCs w:val="24"/>
          <w:shd w:val="clear" w:color="auto" w:fill="FFFFFF"/>
        </w:rPr>
        <w:t>spôsobilosti vykonávania činnosti</w:t>
      </w:r>
      <w:r w:rsidR="00316274">
        <w:rPr>
          <w:szCs w:val="24"/>
          <w:shd w:val="clear" w:color="auto" w:fill="FFFFFF"/>
        </w:rPr>
        <w:t xml:space="preserve"> v odbornosti </w:t>
      </w:r>
      <w:r w:rsidR="00822A3C">
        <w:rPr>
          <w:szCs w:val="24"/>
          <w:shd w:val="clear" w:color="auto" w:fill="FFFFFF"/>
        </w:rPr>
        <w:t>elektrotechnik špecialista na projektovanie</w:t>
      </w:r>
      <w:r w:rsidR="00A55BC8">
        <w:rPr>
          <w:szCs w:val="24"/>
          <w:shd w:val="clear" w:color="auto" w:fill="FFFFFF"/>
        </w:rPr>
        <w:t xml:space="preserve"> alebo konštruovanie vyhradených technických zariadení elektrických</w:t>
      </w:r>
      <w:r w:rsidR="00AE3F66">
        <w:rPr>
          <w:szCs w:val="24"/>
          <w:shd w:val="clear" w:color="auto" w:fill="FFFFFF"/>
        </w:rPr>
        <w:t xml:space="preserve"> v rozsahu technické zariadenia elektrické a napätím do 1000 V vrátane bleskozvodu</w:t>
      </w:r>
      <w:r w:rsidR="00C5479D">
        <w:rPr>
          <w:szCs w:val="24"/>
          <w:shd w:val="clear" w:color="auto" w:fill="FFFFFF"/>
        </w:rPr>
        <w:t xml:space="preserve"> pre objekty bez nebezpečenstva výbuchu (P-E2-A) vydaný na základe </w:t>
      </w:r>
      <w:r w:rsidR="004744B2">
        <w:rPr>
          <w:szCs w:val="24"/>
          <w:shd w:val="clear" w:color="auto" w:fill="FFFFFF"/>
        </w:rPr>
        <w:t>STN EN ISO/IEC 17024</w:t>
      </w:r>
      <w:r w:rsidR="002676A7">
        <w:rPr>
          <w:szCs w:val="24"/>
          <w:shd w:val="clear" w:color="auto" w:fill="FFFFFF"/>
        </w:rPr>
        <w:t xml:space="preserve"> </w:t>
      </w:r>
      <w:r w:rsidR="00A761C3">
        <w:rPr>
          <w:szCs w:val="24"/>
          <w:shd w:val="clear" w:color="auto" w:fill="FFFFFF"/>
        </w:rPr>
        <w:t xml:space="preserve">certifikačným orgánom </w:t>
      </w:r>
      <w:r w:rsidR="002676A7" w:rsidRPr="00DC6A29">
        <w:rPr>
          <w:szCs w:val="24"/>
        </w:rPr>
        <w:t xml:space="preserve">alebo ekvivalentom oprávnenia </w:t>
      </w:r>
      <w:r w:rsidR="002676A7" w:rsidRPr="00DC6A29">
        <w:rPr>
          <w:szCs w:val="24"/>
          <w:shd w:val="clear" w:color="auto" w:fill="FFFFFF"/>
        </w:rPr>
        <w:t>preukazujúcim predmetné skutočnosti vydávaným v inom štáte ako SR</w:t>
      </w:r>
      <w:r w:rsidR="00DC6A29" w:rsidRPr="00DC6A29">
        <w:rPr>
          <w:szCs w:val="24"/>
          <w:shd w:val="clear" w:color="auto" w:fill="FFFFFF"/>
        </w:rPr>
        <w:t>.</w:t>
      </w:r>
    </w:p>
    <w:p w14:paraId="65FA7D43" w14:textId="72C45EA2" w:rsidR="00B726CA" w:rsidRPr="00B726CA" w:rsidRDefault="00DC6A29" w:rsidP="0094245B">
      <w:pPr>
        <w:pStyle w:val="Odsekzoznamu"/>
        <w:numPr>
          <w:ilvl w:val="2"/>
          <w:numId w:val="15"/>
        </w:numPr>
        <w:ind w:hanging="657"/>
      </w:pPr>
      <w:r w:rsidRPr="00DC6A29">
        <w:rPr>
          <w:b/>
          <w:bCs/>
          <w:szCs w:val="24"/>
          <w:shd w:val="clear" w:color="auto" w:fill="FFFFFF"/>
        </w:rPr>
        <w:t>Uchádzač preukazuje:</w:t>
      </w:r>
      <w:r w:rsidRPr="00DC6A29">
        <w:rPr>
          <w:szCs w:val="24"/>
          <w:shd w:val="clear" w:color="auto" w:fill="FFFFFF"/>
        </w:rPr>
        <w:t xml:space="preserve"> Platným oprávnením </w:t>
      </w:r>
      <w:r w:rsidRPr="00DC6A29">
        <w:rPr>
          <w:szCs w:val="24"/>
        </w:rPr>
        <w:t>vo vyššie uvedenom rozsahu podľa písm. a)</w:t>
      </w:r>
      <w:r w:rsidR="00ED7C71">
        <w:rPr>
          <w:szCs w:val="24"/>
        </w:rPr>
        <w:t>, b)</w:t>
      </w:r>
      <w:r w:rsidR="007F012E">
        <w:rPr>
          <w:szCs w:val="24"/>
        </w:rPr>
        <w:t xml:space="preserve"> a</w:t>
      </w:r>
      <w:r w:rsidRPr="00DC6A29">
        <w:rPr>
          <w:szCs w:val="24"/>
        </w:rPr>
        <w:t xml:space="preserve"> </w:t>
      </w:r>
      <w:r w:rsidR="007F012E">
        <w:rPr>
          <w:szCs w:val="24"/>
        </w:rPr>
        <w:t>c</w:t>
      </w:r>
      <w:r w:rsidRPr="00DC6A29">
        <w:rPr>
          <w:szCs w:val="24"/>
        </w:rPr>
        <w:t>)</w:t>
      </w:r>
      <w:r w:rsidRPr="00DC6A29">
        <w:rPr>
          <w:szCs w:val="24"/>
          <w:shd w:val="clear" w:color="auto" w:fill="FFFFFF"/>
        </w:rPr>
        <w:t xml:space="preserve"> </w:t>
      </w:r>
      <w:r w:rsidRPr="00DC6A29">
        <w:rPr>
          <w:szCs w:val="24"/>
        </w:rPr>
        <w:t xml:space="preserve">vydávaným Slovenskou komorou stavebných inžinierov alebo iným subjektom v </w:t>
      </w:r>
      <w:r w:rsidRPr="00DC6A29">
        <w:rPr>
          <w:szCs w:val="24"/>
          <w:shd w:val="clear" w:color="auto" w:fill="FFFFFF"/>
        </w:rPr>
        <w:t>inom štáte ako SR, ktorý ekvivalentné oprávnenie vydal</w:t>
      </w:r>
      <w:r w:rsidR="007F012E">
        <w:rPr>
          <w:szCs w:val="24"/>
          <w:shd w:val="clear" w:color="auto" w:fill="FFFFFF"/>
        </w:rPr>
        <w:t xml:space="preserve"> alebo </w:t>
      </w:r>
      <w:r w:rsidR="00A761C3">
        <w:rPr>
          <w:szCs w:val="24"/>
          <w:shd w:val="clear" w:color="auto" w:fill="FFFFFF"/>
        </w:rPr>
        <w:t>certifikačným orgánom</w:t>
      </w:r>
      <w:r w:rsidR="00A761C3" w:rsidRPr="00A761C3">
        <w:rPr>
          <w:szCs w:val="24"/>
          <w:shd w:val="clear" w:color="auto" w:fill="FFFFFF"/>
        </w:rPr>
        <w:t xml:space="preserve"> </w:t>
      </w:r>
      <w:r w:rsidR="00A761C3">
        <w:rPr>
          <w:szCs w:val="24"/>
          <w:shd w:val="clear" w:color="auto" w:fill="FFFFFF"/>
        </w:rPr>
        <w:t>na základe STN EN ISO/IEC 17024</w:t>
      </w:r>
      <w:r w:rsidR="00A761C3" w:rsidRPr="00A761C3">
        <w:rPr>
          <w:szCs w:val="24"/>
        </w:rPr>
        <w:t xml:space="preserve"> </w:t>
      </w:r>
      <w:r w:rsidR="00A761C3" w:rsidRPr="00DC6A29">
        <w:rPr>
          <w:szCs w:val="24"/>
        </w:rPr>
        <w:t xml:space="preserve">alebo ekvivalentom oprávnenia </w:t>
      </w:r>
      <w:r w:rsidR="00A761C3" w:rsidRPr="00DC6A29">
        <w:rPr>
          <w:szCs w:val="24"/>
          <w:shd w:val="clear" w:color="auto" w:fill="FFFFFF"/>
        </w:rPr>
        <w:t>preukazujúcim predmetné skutočnosti vydávaným v inom štáte ako SR</w:t>
      </w:r>
      <w:r w:rsidRPr="00DC6A29">
        <w:rPr>
          <w:szCs w:val="24"/>
          <w:shd w:val="clear" w:color="auto" w:fill="FFFFFF"/>
        </w:rPr>
        <w:t>.</w:t>
      </w:r>
      <w:r w:rsidRPr="00DC6A29">
        <w:rPr>
          <w:szCs w:val="24"/>
        </w:rPr>
        <w:t xml:space="preserve"> Ak je kľúčový odborník zapísaný vo verejne prístupnom zozname, ktorý preukazuje, že táto osoba je držiteľom príslušného oprávnenia postačuje uviesť webovú adresu, na ktorej si môže verejný obstarávateľ danú skutočnosť overiť (napr. </w:t>
      </w:r>
      <w:hyperlink r:id="rId14" w:history="1">
        <w:r w:rsidRPr="00DC6A29">
          <w:rPr>
            <w:rStyle w:val="Hypertextovprepojenie"/>
            <w:szCs w:val="24"/>
          </w:rPr>
          <w:t>https://verejnyportal.sksi.sk/search</w:t>
        </w:r>
      </w:hyperlink>
      <w:r w:rsidRPr="00DC6A29">
        <w:rPr>
          <w:szCs w:val="24"/>
        </w:rPr>
        <w:t>).</w:t>
      </w:r>
    </w:p>
    <w:p w14:paraId="3FF36A29" w14:textId="6FB79D0C" w:rsidR="00B726CA" w:rsidRPr="00FB1A67" w:rsidRDefault="00A270AD" w:rsidP="0094245B">
      <w:pPr>
        <w:pStyle w:val="Odsekzoznamu"/>
        <w:numPr>
          <w:ilvl w:val="2"/>
          <w:numId w:val="15"/>
        </w:numPr>
        <w:ind w:hanging="657"/>
      </w:pPr>
      <w:bookmarkStart w:id="120" w:name="_Hlk38026474"/>
      <w:r w:rsidRPr="00DC6A29">
        <w:rPr>
          <w:b/>
          <w:szCs w:val="24"/>
        </w:rPr>
        <w:t>Kľúčov</w:t>
      </w:r>
      <w:r>
        <w:rPr>
          <w:b/>
          <w:szCs w:val="24"/>
        </w:rPr>
        <w:t>í</w:t>
      </w:r>
      <w:r w:rsidRPr="00DC6A29">
        <w:rPr>
          <w:b/>
          <w:szCs w:val="24"/>
        </w:rPr>
        <w:t xml:space="preserve"> odborní</w:t>
      </w:r>
      <w:r>
        <w:rPr>
          <w:b/>
          <w:szCs w:val="24"/>
        </w:rPr>
        <w:t>ci</w:t>
      </w:r>
      <w:r w:rsidR="00B726CA" w:rsidRPr="00DC6A29">
        <w:rPr>
          <w:b/>
          <w:szCs w:val="24"/>
        </w:rPr>
        <w:t xml:space="preserve">: </w:t>
      </w:r>
      <w:r>
        <w:rPr>
          <w:b/>
          <w:szCs w:val="24"/>
        </w:rPr>
        <w:t xml:space="preserve">Hlavný inžinier projektu, </w:t>
      </w:r>
      <w:r w:rsidR="00B726CA" w:rsidRPr="00DC6A29">
        <w:rPr>
          <w:b/>
          <w:szCs w:val="24"/>
        </w:rPr>
        <w:t>projektant</w:t>
      </w:r>
      <w:r>
        <w:rPr>
          <w:b/>
          <w:szCs w:val="24"/>
        </w:rPr>
        <w:t>-doprava a</w:t>
      </w:r>
      <w:r w:rsidR="00ED7E2C">
        <w:rPr>
          <w:b/>
          <w:szCs w:val="24"/>
        </w:rPr>
        <w:t> </w:t>
      </w:r>
      <w:r>
        <w:rPr>
          <w:b/>
          <w:szCs w:val="24"/>
        </w:rPr>
        <w:t>projektant</w:t>
      </w:r>
      <w:r w:rsidR="00ED7E2C">
        <w:rPr>
          <w:b/>
          <w:szCs w:val="24"/>
        </w:rPr>
        <w:t>-elektro</w:t>
      </w:r>
      <w:r w:rsidR="00B726CA" w:rsidRPr="00DC6A29">
        <w:rPr>
          <w:b/>
          <w:szCs w:val="24"/>
        </w:rPr>
        <w:t xml:space="preserve"> </w:t>
      </w:r>
      <w:r w:rsidR="00B726CA" w:rsidRPr="00B726CA">
        <w:rPr>
          <w:bCs/>
          <w:szCs w:val="24"/>
        </w:rPr>
        <w:t>(</w:t>
      </w:r>
      <w:r w:rsidR="00ED7E2C">
        <w:rPr>
          <w:bCs/>
          <w:szCs w:val="24"/>
        </w:rPr>
        <w:t>každý z nich</w:t>
      </w:r>
      <w:r w:rsidR="00B726CA" w:rsidRPr="00B726CA">
        <w:rPr>
          <w:bCs/>
          <w:szCs w:val="24"/>
        </w:rPr>
        <w:t>)</w:t>
      </w:r>
      <w:r w:rsidR="00B726CA">
        <w:rPr>
          <w:b/>
          <w:szCs w:val="24"/>
        </w:rPr>
        <w:t xml:space="preserve"> </w:t>
      </w:r>
      <w:r w:rsidR="00B726CA" w:rsidRPr="00DC6A29">
        <w:rPr>
          <w:bCs/>
          <w:szCs w:val="24"/>
        </w:rPr>
        <w:t>musí spĺňať nasledovné požiadavky:</w:t>
      </w:r>
      <w:r w:rsidR="00B726CA">
        <w:rPr>
          <w:bCs/>
          <w:szCs w:val="24"/>
        </w:rPr>
        <w:t xml:space="preserve"> </w:t>
      </w:r>
      <w:r w:rsidR="00DC6A29" w:rsidRPr="00B726CA">
        <w:rPr>
          <w:szCs w:val="24"/>
        </w:rPr>
        <w:t xml:space="preserve">Minimálne 5-ročná prax na pozícii projektant, </w:t>
      </w:r>
      <w:r w:rsidR="00632891">
        <w:rPr>
          <w:szCs w:val="24"/>
        </w:rPr>
        <w:t xml:space="preserve">pričom </w:t>
      </w:r>
      <w:r w:rsidR="00ED7E2C">
        <w:rPr>
          <w:szCs w:val="24"/>
        </w:rPr>
        <w:t xml:space="preserve">Hlavný </w:t>
      </w:r>
      <w:r w:rsidR="00ED7E2C" w:rsidRPr="00FB1A67">
        <w:rPr>
          <w:szCs w:val="24"/>
        </w:rPr>
        <w:t>inžinier projektu</w:t>
      </w:r>
      <w:r w:rsidR="00632891" w:rsidRPr="00FB1A67">
        <w:rPr>
          <w:szCs w:val="24"/>
        </w:rPr>
        <w:t xml:space="preserve"> </w:t>
      </w:r>
      <w:r w:rsidR="00DC6A29" w:rsidRPr="00FB1A67">
        <w:rPr>
          <w:szCs w:val="24"/>
        </w:rPr>
        <w:t xml:space="preserve">musí mať preukázateľnú skúsenosť s realizáciou aspoň 1 </w:t>
      </w:r>
      <w:r w:rsidR="00B43722" w:rsidRPr="00FB1A67">
        <w:rPr>
          <w:szCs w:val="24"/>
        </w:rPr>
        <w:t xml:space="preserve">projektu </w:t>
      </w:r>
      <w:r w:rsidR="00632891" w:rsidRPr="00FB1A67">
        <w:rPr>
          <w:szCs w:val="24"/>
        </w:rPr>
        <w:t>dopravnej stavb</w:t>
      </w:r>
      <w:r w:rsidR="00B43722" w:rsidRPr="00FB1A67">
        <w:rPr>
          <w:szCs w:val="24"/>
        </w:rPr>
        <w:t>y, projektant-doprava a projektant-elektro musí mať preukázateľnú skúsenosť s realizáciou aspoň 1</w:t>
      </w:r>
      <w:r w:rsidR="006F21F0" w:rsidRPr="00FB1A67">
        <w:rPr>
          <w:szCs w:val="24"/>
        </w:rPr>
        <w:t xml:space="preserve"> </w:t>
      </w:r>
      <w:r w:rsidR="00DC6A29" w:rsidRPr="00FB1A67">
        <w:rPr>
          <w:szCs w:val="24"/>
        </w:rPr>
        <w:t>projektu cestnej dopravnej signalizácie na pozícii projektanta.</w:t>
      </w:r>
    </w:p>
    <w:bookmarkEnd w:id="120"/>
    <w:p w14:paraId="0FDCDA05" w14:textId="36A862D1" w:rsidR="00DC6A29" w:rsidRPr="00B726CA" w:rsidRDefault="00DC6A29" w:rsidP="0094245B">
      <w:pPr>
        <w:pStyle w:val="Odsekzoznamu"/>
        <w:numPr>
          <w:ilvl w:val="2"/>
          <w:numId w:val="15"/>
        </w:numPr>
        <w:ind w:hanging="657"/>
      </w:pPr>
      <w:r w:rsidRPr="00B726CA">
        <w:rPr>
          <w:b/>
          <w:bCs/>
          <w:szCs w:val="24"/>
          <w:shd w:val="clear" w:color="auto" w:fill="FFFFFF"/>
        </w:rPr>
        <w:t>Uchádzač preukazuje:</w:t>
      </w:r>
      <w:r w:rsidRPr="00B726CA">
        <w:rPr>
          <w:szCs w:val="24"/>
          <w:shd w:val="clear" w:color="auto" w:fill="FFFFFF"/>
        </w:rPr>
        <w:t xml:space="preserve"> </w:t>
      </w:r>
      <w:r w:rsidRPr="00B726CA">
        <w:rPr>
          <w:szCs w:val="24"/>
        </w:rPr>
        <w:t xml:space="preserve">Životopisom </w:t>
      </w:r>
      <w:r w:rsidR="00B43722" w:rsidRPr="00B726CA">
        <w:rPr>
          <w:szCs w:val="24"/>
        </w:rPr>
        <w:t>kľúčov</w:t>
      </w:r>
      <w:r w:rsidR="00B43722">
        <w:rPr>
          <w:szCs w:val="24"/>
        </w:rPr>
        <w:t>ých</w:t>
      </w:r>
      <w:r w:rsidR="00B43722" w:rsidRPr="00B726CA">
        <w:rPr>
          <w:szCs w:val="24"/>
        </w:rPr>
        <w:t xml:space="preserve"> odborník</w:t>
      </w:r>
      <w:r w:rsidR="00B43722">
        <w:rPr>
          <w:szCs w:val="24"/>
        </w:rPr>
        <w:t>ov</w:t>
      </w:r>
      <w:r w:rsidRPr="00B726CA">
        <w:rPr>
          <w:szCs w:val="24"/>
        </w:rPr>
        <w:t>, z ktorého musí vyplývať splnenie danej podmienky účasti a ktorý bude minimálne obsahovať:</w:t>
      </w:r>
    </w:p>
    <w:p w14:paraId="5477F721" w14:textId="77777777" w:rsidR="00C70AC7" w:rsidRPr="005769F5" w:rsidRDefault="00C70AC7" w:rsidP="00C70AC7">
      <w:pPr>
        <w:pStyle w:val="Odsekzoznamu"/>
        <w:numPr>
          <w:ilvl w:val="2"/>
          <w:numId w:val="29"/>
        </w:numPr>
        <w:autoSpaceDE w:val="0"/>
        <w:autoSpaceDN w:val="0"/>
        <w:spacing w:after="120"/>
        <w:ind w:left="1701" w:hanging="425"/>
        <w:contextualSpacing/>
        <w:rPr>
          <w:szCs w:val="24"/>
        </w:rPr>
      </w:pPr>
      <w:r w:rsidRPr="005769F5">
        <w:rPr>
          <w:szCs w:val="24"/>
        </w:rPr>
        <w:t xml:space="preserve">meno </w:t>
      </w:r>
    </w:p>
    <w:p w14:paraId="195095D1" w14:textId="77777777" w:rsidR="00C70AC7" w:rsidRPr="005769F5" w:rsidRDefault="00C70AC7" w:rsidP="00C70AC7">
      <w:pPr>
        <w:pStyle w:val="Odsekzoznamu"/>
        <w:numPr>
          <w:ilvl w:val="2"/>
          <w:numId w:val="29"/>
        </w:numPr>
        <w:autoSpaceDE w:val="0"/>
        <w:autoSpaceDN w:val="0"/>
        <w:spacing w:after="120"/>
        <w:ind w:left="1701" w:hanging="425"/>
        <w:contextualSpacing/>
        <w:rPr>
          <w:szCs w:val="24"/>
        </w:rPr>
      </w:pPr>
      <w:r w:rsidRPr="005769F5">
        <w:rPr>
          <w:szCs w:val="24"/>
        </w:rPr>
        <w:t xml:space="preserve">vzdelanie </w:t>
      </w:r>
    </w:p>
    <w:p w14:paraId="43902AD3" w14:textId="77777777" w:rsidR="00C70AC7" w:rsidRPr="00B726CA" w:rsidRDefault="00C70AC7" w:rsidP="00C70AC7">
      <w:pPr>
        <w:pStyle w:val="Odsekzoznamu"/>
        <w:numPr>
          <w:ilvl w:val="2"/>
          <w:numId w:val="29"/>
        </w:numPr>
        <w:autoSpaceDE w:val="0"/>
        <w:autoSpaceDN w:val="0"/>
        <w:spacing w:after="120"/>
        <w:ind w:left="1701" w:hanging="425"/>
        <w:contextualSpacing/>
        <w:rPr>
          <w:szCs w:val="24"/>
        </w:rPr>
      </w:pPr>
      <w:r w:rsidRPr="005769F5">
        <w:rPr>
          <w:szCs w:val="24"/>
        </w:rPr>
        <w:t xml:space="preserve">odborná prax: </w:t>
      </w:r>
    </w:p>
    <w:p w14:paraId="0CC7A777" w14:textId="77777777" w:rsidR="00C70AC7" w:rsidRPr="005769F5" w:rsidRDefault="00C70AC7" w:rsidP="00C70AC7">
      <w:pPr>
        <w:pStyle w:val="Odsekzoznamu"/>
        <w:numPr>
          <w:ilvl w:val="2"/>
          <w:numId w:val="28"/>
        </w:numPr>
        <w:tabs>
          <w:tab w:val="left" w:pos="1985"/>
        </w:tabs>
        <w:autoSpaceDE w:val="0"/>
        <w:autoSpaceDN w:val="0"/>
        <w:spacing w:after="120"/>
        <w:ind w:left="1701" w:hanging="425"/>
        <w:contextualSpacing/>
        <w:rPr>
          <w:szCs w:val="24"/>
        </w:rPr>
      </w:pPr>
      <w:r w:rsidRPr="005769F5">
        <w:rPr>
          <w:szCs w:val="24"/>
        </w:rPr>
        <w:t xml:space="preserve">pracovná pozícia, </w:t>
      </w:r>
    </w:p>
    <w:p w14:paraId="6270264B" w14:textId="77777777" w:rsidR="00C70AC7" w:rsidRPr="005769F5" w:rsidRDefault="00C70AC7" w:rsidP="00C70AC7">
      <w:pPr>
        <w:pStyle w:val="Odsekzoznamu"/>
        <w:numPr>
          <w:ilvl w:val="2"/>
          <w:numId w:val="28"/>
        </w:numPr>
        <w:tabs>
          <w:tab w:val="left" w:pos="1985"/>
        </w:tabs>
        <w:autoSpaceDE w:val="0"/>
        <w:autoSpaceDN w:val="0"/>
        <w:spacing w:after="120"/>
        <w:ind w:left="1701" w:hanging="425"/>
        <w:contextualSpacing/>
        <w:rPr>
          <w:szCs w:val="24"/>
        </w:rPr>
      </w:pPr>
      <w:r w:rsidRPr="005769F5">
        <w:rPr>
          <w:szCs w:val="24"/>
        </w:rPr>
        <w:t xml:space="preserve">opis pracovnej náplne/odborné skúsenosti, </w:t>
      </w:r>
    </w:p>
    <w:p w14:paraId="0379EF94" w14:textId="77777777" w:rsidR="00C70AC7" w:rsidRPr="005769F5" w:rsidRDefault="00C70AC7" w:rsidP="00C70AC7">
      <w:pPr>
        <w:pStyle w:val="Odsekzoznamu"/>
        <w:numPr>
          <w:ilvl w:val="2"/>
          <w:numId w:val="28"/>
        </w:numPr>
        <w:tabs>
          <w:tab w:val="left" w:pos="1985"/>
        </w:tabs>
        <w:autoSpaceDE w:val="0"/>
        <w:autoSpaceDN w:val="0"/>
        <w:spacing w:after="120"/>
        <w:ind w:left="1701" w:hanging="425"/>
        <w:contextualSpacing/>
        <w:rPr>
          <w:szCs w:val="24"/>
        </w:rPr>
      </w:pPr>
      <w:r w:rsidRPr="005769F5">
        <w:rPr>
          <w:szCs w:val="24"/>
        </w:rPr>
        <w:t xml:space="preserve">mesiac a rok plnenia/zamestnania, </w:t>
      </w:r>
    </w:p>
    <w:p w14:paraId="77E8BC8E" w14:textId="77777777" w:rsidR="00C70AC7" w:rsidRPr="005769F5" w:rsidRDefault="00C70AC7" w:rsidP="00C70AC7">
      <w:pPr>
        <w:pStyle w:val="Odsekzoznamu"/>
        <w:numPr>
          <w:ilvl w:val="2"/>
          <w:numId w:val="28"/>
        </w:numPr>
        <w:tabs>
          <w:tab w:val="left" w:pos="1985"/>
        </w:tabs>
        <w:autoSpaceDE w:val="0"/>
        <w:autoSpaceDN w:val="0"/>
        <w:spacing w:after="120"/>
        <w:ind w:left="1701" w:hanging="425"/>
        <w:contextualSpacing/>
        <w:rPr>
          <w:szCs w:val="24"/>
        </w:rPr>
      </w:pPr>
      <w:r w:rsidRPr="005769F5">
        <w:rPr>
          <w:szCs w:val="24"/>
        </w:rPr>
        <w:t>zamestnávateľ/objednávateľ,</w:t>
      </w:r>
    </w:p>
    <w:p w14:paraId="369691D7" w14:textId="77777777" w:rsidR="00C70AC7" w:rsidRPr="0094245B" w:rsidRDefault="00C70AC7" w:rsidP="00C70AC7">
      <w:pPr>
        <w:pStyle w:val="Odsekzoznamu"/>
        <w:numPr>
          <w:ilvl w:val="2"/>
          <w:numId w:val="28"/>
        </w:numPr>
        <w:tabs>
          <w:tab w:val="left" w:pos="1985"/>
        </w:tabs>
        <w:autoSpaceDE w:val="0"/>
        <w:autoSpaceDN w:val="0"/>
        <w:spacing w:after="0"/>
        <w:ind w:left="1701" w:hanging="425"/>
        <w:contextualSpacing/>
        <w:rPr>
          <w:szCs w:val="24"/>
        </w:rPr>
      </w:pPr>
      <w:r w:rsidRPr="005769F5">
        <w:rPr>
          <w:szCs w:val="24"/>
        </w:rPr>
        <w:t>kontakt na osobu, u ktorej je možné overiť</w:t>
      </w:r>
      <w:r>
        <w:rPr>
          <w:szCs w:val="24"/>
        </w:rPr>
        <w:t xml:space="preserve"> </w:t>
      </w:r>
      <w:r w:rsidRPr="0094245B">
        <w:rPr>
          <w:szCs w:val="24"/>
        </w:rPr>
        <w:t>odbornú prax,</w:t>
      </w:r>
    </w:p>
    <w:p w14:paraId="4965C17E" w14:textId="1223FD20" w:rsidR="00C70AC7" w:rsidRPr="005769F5" w:rsidRDefault="00C70AC7" w:rsidP="00C70AC7">
      <w:pPr>
        <w:pStyle w:val="Odsekzoznamu"/>
        <w:numPr>
          <w:ilvl w:val="2"/>
          <w:numId w:val="29"/>
        </w:numPr>
        <w:autoSpaceDE w:val="0"/>
        <w:autoSpaceDN w:val="0"/>
        <w:spacing w:after="0"/>
        <w:ind w:left="1701" w:hanging="425"/>
        <w:contextualSpacing/>
        <w:rPr>
          <w:szCs w:val="24"/>
        </w:rPr>
      </w:pPr>
      <w:r w:rsidRPr="005769F5">
        <w:rPr>
          <w:szCs w:val="24"/>
        </w:rPr>
        <w:lastRenderedPageBreak/>
        <w:t>zákazky/projekty realizované na pozícii projektant v oblasti cestnej dopravnej signalizácie</w:t>
      </w:r>
      <w:r>
        <w:rPr>
          <w:szCs w:val="24"/>
        </w:rPr>
        <w:t>/dopravnej stavby</w:t>
      </w:r>
    </w:p>
    <w:p w14:paraId="5FBCD730" w14:textId="77777777" w:rsidR="00C70AC7" w:rsidRDefault="00C70AC7" w:rsidP="00C70AC7">
      <w:pPr>
        <w:pStyle w:val="Odsekzoznamu"/>
        <w:numPr>
          <w:ilvl w:val="2"/>
          <w:numId w:val="29"/>
        </w:numPr>
        <w:autoSpaceDE w:val="0"/>
        <w:autoSpaceDN w:val="0"/>
        <w:ind w:left="1701" w:hanging="425"/>
        <w:contextualSpacing/>
        <w:rPr>
          <w:szCs w:val="24"/>
        </w:rPr>
      </w:pPr>
      <w:r>
        <w:rPr>
          <w:szCs w:val="24"/>
        </w:rPr>
        <w:t>iné</w:t>
      </w:r>
      <w:r w:rsidRPr="005769F5">
        <w:rPr>
          <w:szCs w:val="24"/>
        </w:rPr>
        <w:t xml:space="preserve"> relevantné informácie </w:t>
      </w:r>
    </w:p>
    <w:p w14:paraId="7909089C" w14:textId="77777777" w:rsidR="008F5EAC" w:rsidRPr="0094245B" w:rsidRDefault="008F5EAC" w:rsidP="008F5EAC">
      <w:pPr>
        <w:pStyle w:val="Odsekzoznamu"/>
        <w:numPr>
          <w:ilvl w:val="0"/>
          <w:numId w:val="0"/>
        </w:numPr>
        <w:autoSpaceDE w:val="0"/>
        <w:autoSpaceDN w:val="0"/>
        <w:ind w:left="1701"/>
        <w:contextualSpacing/>
        <w:rPr>
          <w:szCs w:val="24"/>
        </w:rPr>
      </w:pPr>
    </w:p>
    <w:p w14:paraId="68F27D81" w14:textId="33D80238" w:rsidR="00B46626" w:rsidRDefault="00B726CA" w:rsidP="0094245B">
      <w:pPr>
        <w:pStyle w:val="Odsekzoznamu"/>
        <w:numPr>
          <w:ilvl w:val="2"/>
          <w:numId w:val="15"/>
        </w:numPr>
        <w:ind w:hanging="657"/>
      </w:pPr>
      <w:r w:rsidRPr="00B726CA">
        <w:rPr>
          <w:szCs w:val="24"/>
        </w:rPr>
        <w:t>Uchádzač zároveň predloží za osob</w:t>
      </w:r>
      <w:r w:rsidR="00C70AC7">
        <w:rPr>
          <w:szCs w:val="24"/>
        </w:rPr>
        <w:t>y</w:t>
      </w:r>
      <w:r w:rsidRPr="00B726CA">
        <w:rPr>
          <w:szCs w:val="24"/>
        </w:rPr>
        <w:t xml:space="preserve"> uveden</w:t>
      </w:r>
      <w:r w:rsidR="00C70AC7">
        <w:rPr>
          <w:szCs w:val="24"/>
        </w:rPr>
        <w:t>é</w:t>
      </w:r>
      <w:r w:rsidRPr="00B726CA">
        <w:rPr>
          <w:szCs w:val="24"/>
        </w:rPr>
        <w:t xml:space="preserve"> na pozícii kľúčový</w:t>
      </w:r>
      <w:r w:rsidR="00C70AC7">
        <w:rPr>
          <w:szCs w:val="24"/>
        </w:rPr>
        <w:t>ch</w:t>
      </w:r>
      <w:r w:rsidRPr="00B726CA">
        <w:rPr>
          <w:szCs w:val="24"/>
        </w:rPr>
        <w:t xml:space="preserve"> odborník</w:t>
      </w:r>
      <w:r w:rsidR="00C70AC7">
        <w:rPr>
          <w:szCs w:val="24"/>
        </w:rPr>
        <w:t>ov</w:t>
      </w:r>
      <w:r>
        <w:rPr>
          <w:szCs w:val="24"/>
        </w:rPr>
        <w:t xml:space="preserve"> </w:t>
      </w:r>
      <w:r w:rsidRPr="00B726CA">
        <w:rPr>
          <w:szCs w:val="24"/>
        </w:rPr>
        <w:t>čestné vyhlásenie, že v prípade, ak sa uchádzač stane úspešným v tomto verejnom obstarávaní, bud</w:t>
      </w:r>
      <w:r w:rsidR="00C70AC7">
        <w:rPr>
          <w:szCs w:val="24"/>
        </w:rPr>
        <w:t>ú</w:t>
      </w:r>
      <w:r w:rsidRPr="00B726CA">
        <w:rPr>
          <w:szCs w:val="24"/>
        </w:rPr>
        <w:t xml:space="preserve"> sa priamo podieľať na plnení predmetu Zmluvy o dielo.</w:t>
      </w:r>
    </w:p>
    <w:p w14:paraId="5297B15E" w14:textId="5C980D25" w:rsidR="00B726CA" w:rsidRPr="00B726CA" w:rsidRDefault="00A210C3" w:rsidP="00B726CA">
      <w:pPr>
        <w:pStyle w:val="Odsekzoznamu"/>
        <w:numPr>
          <w:ilvl w:val="1"/>
          <w:numId w:val="15"/>
        </w:numPr>
        <w:ind w:left="567" w:hanging="567"/>
      </w:pPr>
      <w:r w:rsidRPr="005228A6">
        <w:rPr>
          <w:rFonts w:cs="Times New Roman"/>
          <w:szCs w:val="24"/>
          <w:shd w:val="clear" w:color="auto" w:fill="FFFFFF"/>
        </w:rPr>
        <w:t xml:space="preserve">Uchádzač môže v súlade s § 34 ods. 3 ZVO na preukázanie technickej spôsobilosti alebo odbornej spôsobilosti využiť technické a odborné kapacity inej osoby, bez ohľadu na ich právny </w:t>
      </w:r>
      <w:r w:rsidRPr="00B726CA">
        <w:rPr>
          <w:rFonts w:cs="Times New Roman"/>
          <w:szCs w:val="24"/>
          <w:shd w:val="clear" w:color="auto" w:fill="FFFFFF"/>
        </w:rPr>
        <w:t>vzťah.</w:t>
      </w:r>
      <w:r w:rsidRPr="00B726CA">
        <w:rPr>
          <w:rFonts w:cs="Times New Roman"/>
          <w:szCs w:val="24"/>
        </w:rPr>
        <w:t xml:space="preserve"> </w:t>
      </w:r>
      <w:r w:rsidR="00B726CA" w:rsidRPr="00B726CA">
        <w:rPr>
          <w:rFonts w:cs="Times New Roman"/>
          <w:szCs w:val="24"/>
          <w:shd w:val="clear" w:color="auto" w:fill="FFFFFF"/>
        </w:rPr>
        <w:t>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w:t>
      </w:r>
      <w:hyperlink r:id="rId15" w:anchor="paragraf-40.odsek-6.pismeno-a" w:tooltip="Odkaz na predpis alebo ustanovenie" w:history="1">
        <w:r w:rsidR="00B726CA" w:rsidRPr="00CD6E4F">
          <w:rPr>
            <w:rStyle w:val="Hypertextovprepojenie"/>
            <w:rFonts w:cs="Times New Roman"/>
            <w:color w:val="auto"/>
            <w:szCs w:val="24"/>
            <w:u w:val="none"/>
            <w:shd w:val="clear" w:color="auto" w:fill="FFFFFF"/>
          </w:rPr>
          <w:t>§ 40 ods. 6 písm. a) až h)</w:t>
        </w:r>
      </w:hyperlink>
      <w:r w:rsidR="00B726CA" w:rsidRPr="00CD6E4F">
        <w:rPr>
          <w:rFonts w:cs="Times New Roman"/>
          <w:szCs w:val="24"/>
          <w:shd w:val="clear" w:color="auto" w:fill="FFFFFF"/>
        </w:rPr>
        <w:t> a </w:t>
      </w:r>
      <w:hyperlink r:id="rId16" w:anchor="paragraf-40.odsek-7" w:tooltip="Odkaz na predpis alebo ustanovenie" w:history="1">
        <w:r w:rsidR="00B726CA" w:rsidRPr="00CD6E4F">
          <w:rPr>
            <w:rStyle w:val="Hypertextovprepojenie"/>
            <w:rFonts w:cs="Times New Roman"/>
            <w:color w:val="auto"/>
            <w:szCs w:val="24"/>
            <w:u w:val="none"/>
            <w:shd w:val="clear" w:color="auto" w:fill="FFFFFF"/>
          </w:rPr>
          <w:t>ods. 7</w:t>
        </w:r>
      </w:hyperlink>
      <w:r w:rsidR="00CD6E4F" w:rsidRPr="00CD6E4F">
        <w:rPr>
          <w:rFonts w:cs="Times New Roman"/>
          <w:szCs w:val="24"/>
        </w:rPr>
        <w:t xml:space="preserve"> </w:t>
      </w:r>
      <w:r w:rsidR="00CD6E4F">
        <w:rPr>
          <w:rFonts w:cs="Times New Roman"/>
          <w:szCs w:val="24"/>
        </w:rPr>
        <w:t>ZVO</w:t>
      </w:r>
      <w:r w:rsidR="00B726CA" w:rsidRPr="00B726CA">
        <w:rPr>
          <w:rFonts w:cs="Times New Roman"/>
          <w:szCs w:val="24"/>
          <w:shd w:val="clear" w:color="auto" w:fill="FFFFFF"/>
        </w:rPr>
        <w:t xml:space="preserve">; oprávnenie dodávať tovar, uskutočňovať stavebné práce, alebo poskytovať službu preukazuje vo vzťahu k tej časti predmetu zákazky, na ktorú boli kapacity uchádzačovi poskytnuté. Ak ide o požiadavku súvisiacu so vzdelaním, odbornou kvalifikáciou alebo relevantnými odbornými skúsenosťami najmä podľa </w:t>
      </w:r>
      <w:r w:rsidR="00CD6E4F">
        <w:rPr>
          <w:rFonts w:cs="Times New Roman"/>
          <w:szCs w:val="24"/>
          <w:shd w:val="clear" w:color="auto" w:fill="FFFFFF"/>
        </w:rPr>
        <w:t xml:space="preserve">§ 34 ods. 1 </w:t>
      </w:r>
      <w:r w:rsidR="00B726CA" w:rsidRPr="00B726CA">
        <w:rPr>
          <w:rFonts w:cs="Times New Roman"/>
          <w:szCs w:val="24"/>
          <w:shd w:val="clear" w:color="auto" w:fill="FFFFFF"/>
        </w:rPr>
        <w:t>písm. g)</w:t>
      </w:r>
      <w:r w:rsidR="00CD6E4F">
        <w:rPr>
          <w:rFonts w:cs="Times New Roman"/>
          <w:szCs w:val="24"/>
          <w:shd w:val="clear" w:color="auto" w:fill="FFFFFF"/>
        </w:rPr>
        <w:t xml:space="preserve"> ZVO</w:t>
      </w:r>
      <w:r w:rsidR="00B726CA" w:rsidRPr="00B726CA">
        <w:rPr>
          <w:rFonts w:cs="Times New Roman"/>
          <w:szCs w:val="24"/>
          <w:shd w:val="clear" w:color="auto" w:fill="FFFFFF"/>
        </w:rPr>
        <w:t>, uchádzač môže využiť kapacity inej osoby len, ak táto bude reálne vykonávať služby, na ktoré sa kapacity vyžadujú.</w:t>
      </w:r>
    </w:p>
    <w:p w14:paraId="7BB62180" w14:textId="55174612" w:rsidR="00A210C3" w:rsidRPr="00B726CA" w:rsidRDefault="00A210C3" w:rsidP="00A210C3">
      <w:pPr>
        <w:pStyle w:val="Odsekzoznamu"/>
        <w:numPr>
          <w:ilvl w:val="1"/>
          <w:numId w:val="15"/>
        </w:numPr>
        <w:ind w:left="567" w:hanging="567"/>
      </w:pPr>
      <w:r w:rsidRPr="00B726CA">
        <w:rPr>
          <w:rFonts w:cs="Times New Roman"/>
          <w:szCs w:val="24"/>
        </w:rPr>
        <w:t>Skupina dodávateľov preukazuje splnenie podmienok účasti vo verejnom obstarávaní týkajúce sa splnenia podmienok účasti finančného a ekonomického postavenia a technickej spôsobilosti alebo odbornej spôsobilosti spoločne.</w:t>
      </w:r>
    </w:p>
    <w:p w14:paraId="78E7FEDF" w14:textId="2A99D273" w:rsidR="0026196D" w:rsidRDefault="0026196D" w:rsidP="0026196D">
      <w:pPr>
        <w:pStyle w:val="Nadpis2"/>
        <w:numPr>
          <w:ilvl w:val="0"/>
          <w:numId w:val="15"/>
        </w:numPr>
        <w:ind w:left="0" w:hanging="426"/>
      </w:pPr>
      <w:bookmarkStart w:id="121" w:name="_Toc38032437"/>
      <w:bookmarkStart w:id="122" w:name="_Hlk32508077"/>
      <w:r w:rsidRPr="0026196D">
        <w:t>Všeobecne</w:t>
      </w:r>
      <w:r>
        <w:t xml:space="preserve"> k preukazovaniu splnenia podmienok účasti</w:t>
      </w:r>
      <w:bookmarkEnd w:id="121"/>
    </w:p>
    <w:bookmarkEnd w:id="122"/>
    <w:p w14:paraId="628B21CE" w14:textId="77777777" w:rsidR="0026196D" w:rsidRPr="00977D2C" w:rsidRDefault="0026196D" w:rsidP="0026196D">
      <w:pPr>
        <w:pStyle w:val="Odsekzoznamu"/>
        <w:numPr>
          <w:ilvl w:val="1"/>
          <w:numId w:val="15"/>
        </w:numPr>
        <w:ind w:left="567" w:hanging="567"/>
      </w:pPr>
      <w:r w:rsidRPr="00977D2C">
        <w:rPr>
          <w:szCs w:val="24"/>
          <w:shd w:val="clear" w:color="auto" w:fill="FFFFFF"/>
        </w:rPr>
        <w:t xml:space="preserve">Uchádzač, ktorý je zapísaný do </w:t>
      </w:r>
      <w:r>
        <w:rPr>
          <w:szCs w:val="24"/>
          <w:shd w:val="clear" w:color="auto" w:fill="FFFFFF"/>
        </w:rPr>
        <w:t>Z</w:t>
      </w:r>
      <w:r w:rsidRPr="00977D2C">
        <w:rPr>
          <w:szCs w:val="24"/>
          <w:shd w:val="clear" w:color="auto" w:fill="FFFFFF"/>
        </w:rPr>
        <w:t xml:space="preserve">oznamu hospodárskych subjektov vedeného Úradom pre verejné obstarávanie, </w:t>
      </w:r>
      <w:r w:rsidRPr="00C109E9">
        <w:rPr>
          <w:b/>
          <w:szCs w:val="24"/>
          <w:shd w:val="clear" w:color="auto" w:fill="FFFFFF"/>
        </w:rPr>
        <w:t>nie je povinný v procesoch verejného obstarávania predkladať doklady na preukázanie splnenia podmienok účasti</w:t>
      </w:r>
      <w:r w:rsidRPr="00977D2C">
        <w:rPr>
          <w:szCs w:val="24"/>
          <w:shd w:val="clear" w:color="auto" w:fill="FFFFFF"/>
        </w:rPr>
        <w:t xml:space="preserve"> týkajúce sa osobného postavenia podľa § 32 ods. 2 zákona o verejnom obstarávaní.</w:t>
      </w:r>
    </w:p>
    <w:p w14:paraId="16C72DAA" w14:textId="5DADA5DB" w:rsidR="000A426D" w:rsidRPr="00E459AF" w:rsidRDefault="0026196D" w:rsidP="00E459AF">
      <w:pPr>
        <w:pStyle w:val="Odsekzoznamu"/>
        <w:numPr>
          <w:ilvl w:val="1"/>
          <w:numId w:val="15"/>
        </w:numPr>
        <w:ind w:left="567" w:hanging="567"/>
        <w:rPr>
          <w:rFonts w:cs="Times New Roman"/>
          <w:szCs w:val="24"/>
        </w:rPr>
      </w:pPr>
      <w:r>
        <w:t xml:space="preserve">Uchádzač, ktorý nie je zapísaný do Zoznamu hospodárskych subjektov preukazuje podmienky účasti </w:t>
      </w:r>
      <w:r w:rsidR="00B33888">
        <w:t xml:space="preserve">osobného postavenia </w:t>
      </w:r>
      <w:r>
        <w:t>dokladmi</w:t>
      </w:r>
      <w:r w:rsidR="00B33888" w:rsidRPr="00B33888">
        <w:t xml:space="preserve"> </w:t>
      </w:r>
      <w:r w:rsidR="00B33888">
        <w:t>uvedenými</w:t>
      </w:r>
      <w:r>
        <w:t xml:space="preserve"> v § 32 </w:t>
      </w:r>
      <w:r w:rsidR="00B33888">
        <w:t xml:space="preserve">ods. 2 </w:t>
      </w:r>
      <w:r>
        <w:t xml:space="preserve">ZVO, resp. Jednotným európskym dokumentom (JED) v súlade s § 39 ZVO, resp. čestným </w:t>
      </w:r>
      <w:r w:rsidRPr="00E459AF">
        <w:rPr>
          <w:rFonts w:cs="Times New Roman"/>
          <w:szCs w:val="24"/>
        </w:rPr>
        <w:t>vyhlásením podľa § 114 ods. 1 ZVO.</w:t>
      </w:r>
    </w:p>
    <w:p w14:paraId="069682B8" w14:textId="1FD586BA" w:rsidR="008F5EAC" w:rsidRPr="008F5EAC" w:rsidRDefault="008F5EAC" w:rsidP="008F5EAC">
      <w:pPr>
        <w:pStyle w:val="Odsekzoznamu"/>
        <w:numPr>
          <w:ilvl w:val="1"/>
          <w:numId w:val="15"/>
        </w:numPr>
        <w:ind w:left="567" w:hanging="567"/>
        <w:rPr>
          <w:rFonts w:cs="Times New Roman"/>
          <w:szCs w:val="24"/>
        </w:rPr>
      </w:pPr>
      <w:r w:rsidRPr="008F5EAC">
        <w:rPr>
          <w:color w:val="000000"/>
          <w:shd w:val="clear" w:color="auto" w:fill="FFFFFF"/>
        </w:rPr>
        <w:t>Verejný obstarávateľ informuje že z dôvodu použitia údajov z informačných systémov verejnej správy v súlade s § 32 ods. 3 ZVO nevyžaduje od uchádzačov predložiť doklady</w:t>
      </w:r>
      <w:r>
        <w:t xml:space="preserve"> </w:t>
      </w:r>
      <w:r w:rsidRPr="008F5EAC">
        <w:rPr>
          <w:color w:val="000000"/>
          <w:shd w:val="clear" w:color="auto" w:fill="FFFFFF"/>
        </w:rPr>
        <w:t xml:space="preserve">podľa § 32 ods. 2 písm. b), c) a e) ZVO. V prípade, ak by verejný obstarávateľ v období vyhodnotenia splnenia podmienok účasti nemal z technických dôvodov na strane prevádzkovateľa portálu </w:t>
      </w:r>
      <w:hyperlink r:id="rId17" w:history="1">
        <w:r w:rsidRPr="008F5EAC">
          <w:rPr>
            <w:rStyle w:val="Hypertextovprepojenie"/>
            <w:shd w:val="clear" w:color="auto" w:fill="FFFFFF"/>
          </w:rPr>
          <w:t>www.oversi.gov.sk</w:t>
        </w:r>
      </w:hyperlink>
      <w:r w:rsidRPr="008F5EAC">
        <w:rPr>
          <w:color w:val="000000"/>
          <w:shd w:val="clear" w:color="auto" w:fill="FFFFFF"/>
        </w:rPr>
        <w:t>, možnosť prístupu k týmto údajom, je oprávnený vyžiadať si od uchádzačov originál alebo osvedčenú kópiu príslušného dokladu.</w:t>
      </w:r>
    </w:p>
    <w:p w14:paraId="52E66A58" w14:textId="60A91C85" w:rsidR="00B33888" w:rsidRPr="00152743" w:rsidRDefault="00B33888" w:rsidP="0026196D">
      <w:pPr>
        <w:pStyle w:val="Odsekzoznamu"/>
        <w:numPr>
          <w:ilvl w:val="1"/>
          <w:numId w:val="15"/>
        </w:numPr>
        <w:ind w:left="567" w:hanging="567"/>
      </w:pPr>
      <w:bookmarkStart w:id="123" w:name="_Hlk32508111"/>
      <w:r>
        <w:t xml:space="preserve">Splnenie podmienok účasti týkajúcich sa finančného a ekonomického postavenia (§ 33 ZVO) alebo technickej alebo odbornej spôsobilosti (§ 34 ZVO) uchádzač preukazuje buď dokladmi stanovenými verejným obstarávateľom, resp. </w:t>
      </w:r>
      <w:r w:rsidR="00202061">
        <w:t xml:space="preserve">ich môže dočasne nahradiť </w:t>
      </w:r>
      <w:r>
        <w:lastRenderedPageBreak/>
        <w:t>Jednotným európskym dokumentom (JED) v súlade s § 39 ZVO, resp. čestným vyhlásením podľa § 114 ods. 1 ZVO.</w:t>
      </w:r>
    </w:p>
    <w:bookmarkEnd w:id="123"/>
    <w:p w14:paraId="6A2B4F5B" w14:textId="6C36E0D9" w:rsidR="0026196D" w:rsidRPr="0026196D" w:rsidRDefault="0026196D" w:rsidP="00152743">
      <w:pPr>
        <w:pStyle w:val="Odsekzoznamu"/>
        <w:numPr>
          <w:ilvl w:val="1"/>
          <w:numId w:val="15"/>
        </w:numPr>
        <w:ind w:left="567" w:hanging="567"/>
      </w:pPr>
      <w:r w:rsidRPr="005E7DF2">
        <w:rPr>
          <w:szCs w:val="24"/>
          <w:shd w:val="clear" w:color="auto" w:fill="FFFFFF"/>
        </w:rPr>
        <w:t>Uchádzač, ktorého tvorí skupina dodávateľov, preukazuje splnenie podmienok účasti týkajúcich sa osobného postavenia za každého člena skupiny osobitne. Splnenie podmienky účasti podľa § 32 ods. 1 písm. e) zákona preukazuje člen skupiny len vo vzťahu k tej časti predmetu zákazky, ktorú má zabezpečiť.</w:t>
      </w:r>
    </w:p>
    <w:p w14:paraId="1FE82D6E" w14:textId="25200788" w:rsidR="00A210C3" w:rsidRDefault="00A210C3" w:rsidP="00072C41"/>
    <w:p w14:paraId="4FEB6A1D" w14:textId="07BF32A8" w:rsidR="005228A6" w:rsidRDefault="005228A6" w:rsidP="005228A6">
      <w:pPr>
        <w:pStyle w:val="Nadpis1"/>
      </w:pPr>
      <w:bookmarkStart w:id="124" w:name="_Toc30065120"/>
      <w:bookmarkStart w:id="125" w:name="_Toc30588811"/>
      <w:bookmarkStart w:id="126" w:name="_Toc38032438"/>
      <w:r>
        <w:t>Časť C. Kritériá na vyhodnotenie ponúk</w:t>
      </w:r>
      <w:bookmarkEnd w:id="124"/>
      <w:bookmarkEnd w:id="125"/>
      <w:bookmarkEnd w:id="126"/>
    </w:p>
    <w:p w14:paraId="51F7BAEA" w14:textId="77777777" w:rsidR="005228A6" w:rsidRDefault="005228A6" w:rsidP="00605914">
      <w:pPr>
        <w:pStyle w:val="Nadpis2"/>
        <w:numPr>
          <w:ilvl w:val="0"/>
          <w:numId w:val="17"/>
        </w:numPr>
        <w:ind w:left="0" w:hanging="426"/>
      </w:pPr>
      <w:bookmarkStart w:id="127" w:name="_Toc30065121"/>
      <w:bookmarkStart w:id="128" w:name="_Toc30588812"/>
      <w:bookmarkStart w:id="129" w:name="_Toc38032439"/>
      <w:r>
        <w:t>Kritérium na hodnotenie ponúk</w:t>
      </w:r>
      <w:bookmarkEnd w:id="127"/>
      <w:bookmarkEnd w:id="128"/>
      <w:bookmarkEnd w:id="129"/>
    </w:p>
    <w:p w14:paraId="1DCED0C6" w14:textId="461BD4A5" w:rsidR="00853C1B" w:rsidRPr="00853C1B" w:rsidRDefault="005228A6" w:rsidP="00853C1B">
      <w:pPr>
        <w:pStyle w:val="Odsekzoznamu"/>
        <w:numPr>
          <w:ilvl w:val="1"/>
          <w:numId w:val="17"/>
        </w:numPr>
        <w:ind w:left="567" w:hanging="567"/>
      </w:pPr>
      <w:r w:rsidRPr="005228A6">
        <w:rPr>
          <w:rFonts w:eastAsia="Proba Pro"/>
          <w:szCs w:val="24"/>
        </w:rPr>
        <w:t>Stanoveným kritériom na hodnotenie ponúk je</w:t>
      </w:r>
      <w:r w:rsidR="00EB28EC">
        <w:rPr>
          <w:rFonts w:eastAsia="Proba Pro"/>
          <w:szCs w:val="24"/>
        </w:rPr>
        <w:t xml:space="preserve"> v súlade s § 44 ods. 3 písm. </w:t>
      </w:r>
      <w:r w:rsidR="002E7DA6">
        <w:rPr>
          <w:rFonts w:eastAsia="Proba Pro"/>
          <w:szCs w:val="24"/>
        </w:rPr>
        <w:t>c</w:t>
      </w:r>
      <w:r w:rsidR="00EB28EC">
        <w:rPr>
          <w:rFonts w:eastAsia="Proba Pro"/>
          <w:szCs w:val="24"/>
        </w:rPr>
        <w:t>) ZVO</w:t>
      </w:r>
      <w:r w:rsidRPr="005228A6">
        <w:rPr>
          <w:rFonts w:eastAsia="Proba Pro"/>
          <w:szCs w:val="24"/>
        </w:rPr>
        <w:t xml:space="preserve"> </w:t>
      </w:r>
      <w:r w:rsidRPr="005228A6">
        <w:rPr>
          <w:rFonts w:eastAsia="Proba Pro"/>
          <w:b/>
          <w:bCs/>
          <w:szCs w:val="24"/>
        </w:rPr>
        <w:t xml:space="preserve"> </w:t>
      </w:r>
      <w:r w:rsidR="002E7DA6">
        <w:rPr>
          <w:rFonts w:eastAsia="Proba Pro"/>
          <w:b/>
          <w:bCs/>
          <w:szCs w:val="24"/>
        </w:rPr>
        <w:t xml:space="preserve">najnižšia cena v eurách s DPH </w:t>
      </w:r>
      <w:r w:rsidR="003C6D0A" w:rsidRPr="003C6D0A">
        <w:rPr>
          <w:szCs w:val="24"/>
        </w:rPr>
        <w:t>za dodanie celého predmetu zákazky podľa požiadaviek verejného obstarávateľa (</w:t>
      </w:r>
      <w:r w:rsidR="005E4428">
        <w:rPr>
          <w:szCs w:val="24"/>
        </w:rPr>
        <w:t>Celková cena</w:t>
      </w:r>
      <w:r w:rsidR="003C6D0A" w:rsidRPr="003C6D0A">
        <w:rPr>
          <w:szCs w:val="24"/>
        </w:rPr>
        <w:t xml:space="preserve"> v Návrhu na plnenie kritérií</w:t>
      </w:r>
      <w:r w:rsidR="00C70AC7">
        <w:rPr>
          <w:szCs w:val="24"/>
        </w:rPr>
        <w:t xml:space="preserve"> podľa prílohy č. 2 súťažných podkladov, tabuľka č. 6</w:t>
      </w:r>
      <w:r w:rsidR="005E4428">
        <w:rPr>
          <w:szCs w:val="24"/>
        </w:rPr>
        <w:t xml:space="preserve"> „</w:t>
      </w:r>
      <w:r w:rsidR="005E4428" w:rsidRPr="005E4428">
        <w:rPr>
          <w:szCs w:val="24"/>
        </w:rPr>
        <w:t>Cena za celý predmet zákazky</w:t>
      </w:r>
      <w:r w:rsidR="005E4428">
        <w:rPr>
          <w:szCs w:val="24"/>
        </w:rPr>
        <w:t>“</w:t>
      </w:r>
      <w:r w:rsidR="003C6D0A" w:rsidRPr="003C6D0A">
        <w:rPr>
          <w:szCs w:val="24"/>
        </w:rPr>
        <w:t>).</w:t>
      </w:r>
      <w:r w:rsidR="003C6D0A" w:rsidRPr="003C6D0A">
        <w:rPr>
          <w:rFonts w:eastAsia="Calibri"/>
          <w:szCs w:val="24"/>
          <w:lang w:eastAsia="sk-SK"/>
        </w:rPr>
        <w:t xml:space="preserve"> V celkovej cene za celé plnenie musia byť zahrnuté všetky náklady uchádzača spojené s jeho dodaním a</w:t>
      </w:r>
      <w:r w:rsidR="003C6D0A">
        <w:rPr>
          <w:rFonts w:eastAsia="Calibri"/>
          <w:szCs w:val="24"/>
          <w:lang w:eastAsia="sk-SK"/>
        </w:rPr>
        <w:t> </w:t>
      </w:r>
      <w:r w:rsidR="003C6D0A" w:rsidRPr="003C6D0A">
        <w:rPr>
          <w:rFonts w:eastAsia="Calibri"/>
          <w:szCs w:val="24"/>
          <w:lang w:eastAsia="sk-SK"/>
        </w:rPr>
        <w:t>poskyt</w:t>
      </w:r>
      <w:r w:rsidR="003C6D0A">
        <w:rPr>
          <w:rFonts w:eastAsia="Calibri"/>
          <w:szCs w:val="24"/>
          <w:lang w:eastAsia="sk-SK"/>
        </w:rPr>
        <w:t xml:space="preserve">nutím </w:t>
      </w:r>
      <w:r w:rsidR="003C6D0A" w:rsidRPr="003C6D0A">
        <w:rPr>
          <w:rFonts w:eastAsia="Calibri"/>
          <w:szCs w:val="24"/>
          <w:lang w:eastAsia="sk-SK"/>
        </w:rPr>
        <w:t>počas celej doby zmluvného vzťahu.</w:t>
      </w:r>
    </w:p>
    <w:p w14:paraId="47788CFC" w14:textId="34B9868C" w:rsidR="005228A6" w:rsidRPr="0030108B" w:rsidRDefault="00853C1B" w:rsidP="00853C1B">
      <w:pPr>
        <w:pStyle w:val="Odsekzoznamu"/>
        <w:numPr>
          <w:ilvl w:val="1"/>
          <w:numId w:val="17"/>
        </w:numPr>
        <w:ind w:left="567" w:hanging="567"/>
      </w:pPr>
      <w:r w:rsidRPr="00853C1B">
        <w:rPr>
          <w:rFonts w:cs="Times New Roman"/>
          <w:szCs w:val="24"/>
        </w:rPr>
        <w:t xml:space="preserve">Uchádzač vo svojej ponuke predloží Návrh na plnenie kritérií, ktorý tvorí prílohu č. 2 týchto súťažných podkladov, v ktorom vyplní všetky požadované údaje a informácie. </w:t>
      </w:r>
    </w:p>
    <w:p w14:paraId="77F4495F" w14:textId="77777777" w:rsidR="0030108B" w:rsidRPr="0030108B" w:rsidRDefault="0030108B" w:rsidP="0030108B">
      <w:pPr>
        <w:pStyle w:val="Odsekzoznamu"/>
        <w:numPr>
          <w:ilvl w:val="1"/>
          <w:numId w:val="17"/>
        </w:numPr>
        <w:ind w:left="567" w:hanging="567"/>
      </w:pPr>
      <w:r w:rsidRPr="009669F6">
        <w:rPr>
          <w:rFonts w:cs="Times New Roman"/>
          <w:szCs w:val="24"/>
        </w:rPr>
        <w:t>Ponuková cena uchádzača musí byť zaokrúhlená na dve desatinné miesta.</w:t>
      </w:r>
    </w:p>
    <w:p w14:paraId="3FF824F6" w14:textId="7E32BB0E" w:rsidR="00C37F30" w:rsidRDefault="00C37F30" w:rsidP="00EE4BF1">
      <w:pPr>
        <w:pStyle w:val="Odsekzoznamu"/>
        <w:numPr>
          <w:ilvl w:val="1"/>
          <w:numId w:val="17"/>
        </w:numPr>
        <w:ind w:left="567" w:hanging="567"/>
      </w:pPr>
      <w:r w:rsidRPr="00C37F30">
        <w:rPr>
          <w:rFonts w:cs="Times New Roman"/>
          <w:szCs w:val="24"/>
        </w:rPr>
        <w:t xml:space="preserve">V prípade, že v priebehu procesu verejného obstarávania dôjde k legislatívnym zmenám v oblasti DPH, dotknuté časti budú príslušne upravené, v súlade s aktuálne platným právnym poriadkom Slovenskej republiky. </w:t>
      </w:r>
    </w:p>
    <w:p w14:paraId="13AE7B88" w14:textId="60E70187" w:rsidR="005228A6" w:rsidRDefault="005228A6" w:rsidP="00605914">
      <w:pPr>
        <w:pStyle w:val="Nadpis2"/>
        <w:numPr>
          <w:ilvl w:val="0"/>
          <w:numId w:val="17"/>
        </w:numPr>
        <w:ind w:left="0" w:hanging="426"/>
      </w:pPr>
      <w:bookmarkStart w:id="130" w:name="_Toc30065122"/>
      <w:bookmarkStart w:id="131" w:name="_Toc30588813"/>
      <w:bookmarkStart w:id="132" w:name="_Toc38032440"/>
      <w:bookmarkStart w:id="133" w:name="_Hlk31797163"/>
      <w:r>
        <w:t>Spôsob hodnotenia pon</w:t>
      </w:r>
      <w:r w:rsidR="00B53CF5">
        <w:t>úk</w:t>
      </w:r>
      <w:bookmarkEnd w:id="130"/>
      <w:bookmarkEnd w:id="131"/>
      <w:bookmarkEnd w:id="132"/>
    </w:p>
    <w:bookmarkEnd w:id="133"/>
    <w:p w14:paraId="0E51E42D" w14:textId="77777777" w:rsidR="00853C1B" w:rsidRPr="00853C1B" w:rsidRDefault="00477539" w:rsidP="00853C1B">
      <w:pPr>
        <w:pStyle w:val="Odsekzoznamu"/>
        <w:numPr>
          <w:ilvl w:val="1"/>
          <w:numId w:val="17"/>
        </w:numPr>
        <w:ind w:left="567" w:hanging="567"/>
      </w:pPr>
      <w:r w:rsidRPr="00EB28EC">
        <w:rPr>
          <w:bCs/>
          <w:szCs w:val="24"/>
        </w:rPr>
        <w:t xml:space="preserve">Komisia vykoná otváranie ponúk podľa § 52 </w:t>
      </w:r>
      <w:r w:rsidR="00C415A6">
        <w:rPr>
          <w:bCs/>
          <w:szCs w:val="24"/>
        </w:rPr>
        <w:t>ZVO</w:t>
      </w:r>
      <w:r>
        <w:rPr>
          <w:bCs/>
          <w:szCs w:val="24"/>
        </w:rPr>
        <w:t xml:space="preserve">. </w:t>
      </w:r>
      <w:r w:rsidRPr="00EB28EC">
        <w:rPr>
          <w:bCs/>
          <w:szCs w:val="24"/>
        </w:rPr>
        <w:t xml:space="preserve">Postup vyhodnotenia ponúk </w:t>
      </w:r>
      <w:r>
        <w:rPr>
          <w:bCs/>
          <w:szCs w:val="24"/>
        </w:rPr>
        <w:t xml:space="preserve">bude prebiehať </w:t>
      </w:r>
      <w:r w:rsidRPr="00EB28EC">
        <w:rPr>
          <w:bCs/>
          <w:szCs w:val="24"/>
        </w:rPr>
        <w:t xml:space="preserve">podľa § </w:t>
      </w:r>
      <w:r w:rsidR="00C415A6">
        <w:rPr>
          <w:bCs/>
          <w:szCs w:val="24"/>
        </w:rPr>
        <w:t>112 ods. 6</w:t>
      </w:r>
      <w:r w:rsidRPr="00EB28EC">
        <w:rPr>
          <w:bCs/>
          <w:szCs w:val="24"/>
        </w:rPr>
        <w:t xml:space="preserve"> druhej vety </w:t>
      </w:r>
      <w:r w:rsidR="00C415A6">
        <w:rPr>
          <w:bCs/>
          <w:szCs w:val="24"/>
        </w:rPr>
        <w:t>ZVO</w:t>
      </w:r>
      <w:r w:rsidRPr="00EB28EC">
        <w:rPr>
          <w:bCs/>
          <w:szCs w:val="24"/>
        </w:rPr>
        <w:t>.</w:t>
      </w:r>
    </w:p>
    <w:p w14:paraId="0A5F0A5D" w14:textId="7BC3331F" w:rsidR="00C137B1" w:rsidRDefault="00853C1B" w:rsidP="00853C1B">
      <w:pPr>
        <w:pStyle w:val="Odsekzoznamu"/>
        <w:numPr>
          <w:ilvl w:val="1"/>
          <w:numId w:val="17"/>
        </w:numPr>
        <w:ind w:left="567" w:hanging="567"/>
      </w:pPr>
      <w:r w:rsidRPr="00853C1B">
        <w:rPr>
          <w:rFonts w:cs="Times New Roman"/>
          <w:szCs w:val="24"/>
        </w:rPr>
        <w:t>Úspešn</w:t>
      </w:r>
      <w:r>
        <w:rPr>
          <w:rFonts w:cs="Times New Roman"/>
          <w:szCs w:val="24"/>
        </w:rPr>
        <w:t>ou ponukou</w:t>
      </w:r>
      <w:r w:rsidRPr="00853C1B">
        <w:rPr>
          <w:rFonts w:cs="Times New Roman"/>
          <w:szCs w:val="24"/>
        </w:rPr>
        <w:t xml:space="preserve"> sa v tomto verejnom obstarávaní stane </w:t>
      </w:r>
      <w:r>
        <w:rPr>
          <w:rFonts w:cs="Times New Roman"/>
          <w:szCs w:val="24"/>
        </w:rPr>
        <w:t xml:space="preserve">ponuka s </w:t>
      </w:r>
      <w:r w:rsidRPr="00853C1B">
        <w:rPr>
          <w:rFonts w:cs="Times New Roman"/>
          <w:szCs w:val="24"/>
        </w:rPr>
        <w:t>najnižš</w:t>
      </w:r>
      <w:r>
        <w:rPr>
          <w:rFonts w:cs="Times New Roman"/>
          <w:szCs w:val="24"/>
        </w:rPr>
        <w:t>ou</w:t>
      </w:r>
      <w:r w:rsidRPr="00853C1B">
        <w:rPr>
          <w:rFonts w:cs="Times New Roman"/>
          <w:szCs w:val="24"/>
        </w:rPr>
        <w:t xml:space="preserve"> cenu v eurách s DPH za dodanie celého plnenia predmetu zákazky</w:t>
      </w:r>
      <w:r>
        <w:rPr>
          <w:rFonts w:cs="Times New Roman"/>
          <w:szCs w:val="24"/>
        </w:rPr>
        <w:t xml:space="preserve">. </w:t>
      </w:r>
    </w:p>
    <w:p w14:paraId="19328EA8" w14:textId="77777777" w:rsidR="00477539" w:rsidRPr="00477539" w:rsidRDefault="00477539" w:rsidP="00477539"/>
    <w:p w14:paraId="6BCCE62E" w14:textId="1ED5F21D" w:rsidR="005228A6" w:rsidRDefault="00CB2E76" w:rsidP="00CB2E76">
      <w:pPr>
        <w:pStyle w:val="Nadpis1"/>
      </w:pPr>
      <w:bookmarkStart w:id="134" w:name="_Toc30065123"/>
      <w:bookmarkStart w:id="135" w:name="_Toc30588814"/>
      <w:bookmarkStart w:id="136" w:name="_Toc38032441"/>
      <w:r>
        <w:t>Časť D. Opis predmetu zákazky</w:t>
      </w:r>
      <w:bookmarkEnd w:id="134"/>
      <w:bookmarkEnd w:id="135"/>
      <w:bookmarkEnd w:id="136"/>
    </w:p>
    <w:p w14:paraId="3FF3BAE4" w14:textId="77777777" w:rsidR="00914ED9" w:rsidRPr="00914ED9" w:rsidRDefault="00914ED9" w:rsidP="00914ED9">
      <w:pPr>
        <w:keepNext/>
        <w:keepLines/>
        <w:numPr>
          <w:ilvl w:val="0"/>
          <w:numId w:val="18"/>
        </w:numPr>
        <w:spacing w:before="40"/>
        <w:ind w:left="0" w:hanging="426"/>
        <w:outlineLvl w:val="1"/>
        <w:rPr>
          <w:rFonts w:asciiTheme="majorHAnsi" w:eastAsiaTheme="majorEastAsia" w:hAnsiTheme="majorHAnsi" w:cstheme="majorBidi"/>
          <w:color w:val="2F5496" w:themeColor="accent1" w:themeShade="BF"/>
          <w:sz w:val="32"/>
          <w:szCs w:val="32"/>
        </w:rPr>
      </w:pPr>
      <w:bookmarkStart w:id="137" w:name="_Toc22303061"/>
      <w:bookmarkStart w:id="138" w:name="_Toc38032442"/>
      <w:r w:rsidRPr="00914ED9">
        <w:rPr>
          <w:rFonts w:asciiTheme="majorHAnsi" w:eastAsiaTheme="majorEastAsia" w:hAnsiTheme="majorHAnsi" w:cs="Times New Roman"/>
          <w:color w:val="2F5496" w:themeColor="accent1" w:themeShade="BF"/>
          <w:sz w:val="32"/>
          <w:szCs w:val="24"/>
        </w:rPr>
        <w:t>Všeobecné požiadavky na predmet zákazky:</w:t>
      </w:r>
      <w:bookmarkEnd w:id="137"/>
      <w:bookmarkEnd w:id="138"/>
    </w:p>
    <w:p w14:paraId="059C602B" w14:textId="45B17630" w:rsidR="00101177" w:rsidRDefault="00E459AF" w:rsidP="00101177">
      <w:pPr>
        <w:numPr>
          <w:ilvl w:val="1"/>
          <w:numId w:val="18"/>
        </w:numPr>
        <w:ind w:left="567" w:hanging="567"/>
        <w:rPr>
          <w:rFonts w:cs="Times New Roman"/>
          <w:szCs w:val="24"/>
        </w:rPr>
      </w:pPr>
      <w:r w:rsidRPr="00E459AF">
        <w:rPr>
          <w:rFonts w:cs="Times New Roman"/>
          <w:szCs w:val="24"/>
        </w:rPr>
        <w:t>Všeobecný popis – predmet riešenia</w:t>
      </w:r>
      <w:r w:rsidR="00101177">
        <w:rPr>
          <w:rFonts w:cs="Times New Roman"/>
          <w:szCs w:val="24"/>
        </w:rPr>
        <w:t xml:space="preserve">: </w:t>
      </w:r>
      <w:r w:rsidRPr="00E459AF">
        <w:rPr>
          <w:rFonts w:cs="Times New Roman"/>
          <w:szCs w:val="24"/>
        </w:rPr>
        <w:t>Premetom zákazky je dodanie projektovej dokumentácie pre realizáciu stavby na modernizáciu cestnej dopravnej signalizácie (</w:t>
      </w:r>
      <w:r w:rsidR="00101177">
        <w:rPr>
          <w:rFonts w:cs="Times New Roman"/>
          <w:szCs w:val="24"/>
        </w:rPr>
        <w:t>ďalej aj „</w:t>
      </w:r>
      <w:r w:rsidRPr="00E459AF">
        <w:rPr>
          <w:rFonts w:cs="Times New Roman"/>
          <w:szCs w:val="24"/>
        </w:rPr>
        <w:t>CDS</w:t>
      </w:r>
      <w:r w:rsidR="00101177">
        <w:rPr>
          <w:rFonts w:cs="Times New Roman"/>
          <w:szCs w:val="24"/>
        </w:rPr>
        <w:t>“</w:t>
      </w:r>
      <w:r w:rsidRPr="00E459AF">
        <w:rPr>
          <w:rFonts w:cs="Times New Roman"/>
          <w:szCs w:val="24"/>
        </w:rPr>
        <w:t>) vo vybraných križovatkách na území mesta Bratislava</w:t>
      </w:r>
      <w:r w:rsidR="0033486A">
        <w:rPr>
          <w:rFonts w:cs="Times New Roman"/>
          <w:szCs w:val="24"/>
        </w:rPr>
        <w:t>, mestská časť Petržalka</w:t>
      </w:r>
      <w:r w:rsidRPr="00E459AF">
        <w:rPr>
          <w:rFonts w:cs="Times New Roman"/>
          <w:szCs w:val="24"/>
        </w:rPr>
        <w:t>.</w:t>
      </w:r>
    </w:p>
    <w:p w14:paraId="440FD858" w14:textId="24682D78" w:rsidR="00AE3C1D" w:rsidRPr="00151DF7" w:rsidRDefault="00BA01F0" w:rsidP="00101177">
      <w:pPr>
        <w:numPr>
          <w:ilvl w:val="1"/>
          <w:numId w:val="18"/>
        </w:numPr>
        <w:ind w:left="567" w:hanging="567"/>
        <w:rPr>
          <w:rFonts w:cs="Times New Roman"/>
          <w:szCs w:val="24"/>
        </w:rPr>
      </w:pPr>
      <w:r>
        <w:rPr>
          <w:rFonts w:cs="Times New Roman"/>
          <w:szCs w:val="24"/>
        </w:rPr>
        <w:t>Dokumentáci</w:t>
      </w:r>
      <w:r w:rsidR="000D1FB1">
        <w:rPr>
          <w:rFonts w:cs="Times New Roman"/>
          <w:szCs w:val="24"/>
        </w:rPr>
        <w:t>u</w:t>
      </w:r>
      <w:r>
        <w:rPr>
          <w:rFonts w:cs="Times New Roman"/>
          <w:szCs w:val="24"/>
        </w:rPr>
        <w:t xml:space="preserve"> na ponuku v podrobnosti dokumentácie na realizáciu stavby (DP/DRS)</w:t>
      </w:r>
      <w:r w:rsidR="000D1FB1">
        <w:rPr>
          <w:rFonts w:cs="Times New Roman"/>
          <w:szCs w:val="24"/>
        </w:rPr>
        <w:t xml:space="preserve"> použije</w:t>
      </w:r>
      <w:r w:rsidR="00E256BE">
        <w:rPr>
          <w:rFonts w:cs="Times New Roman"/>
          <w:szCs w:val="24"/>
        </w:rPr>
        <w:t xml:space="preserve"> objednávateľ pre prípravu súťažných podkladov pre výber zhotoviteľa</w:t>
      </w:r>
      <w:r w:rsidR="00A25AF9">
        <w:rPr>
          <w:rFonts w:cs="Times New Roman"/>
          <w:szCs w:val="24"/>
        </w:rPr>
        <w:t xml:space="preserve"> stavebnýc</w:t>
      </w:r>
      <w:r w:rsidR="00FA0CF5">
        <w:rPr>
          <w:rFonts w:cs="Times New Roman"/>
          <w:szCs w:val="24"/>
        </w:rPr>
        <w:t>h</w:t>
      </w:r>
      <w:r w:rsidR="00A25AF9">
        <w:rPr>
          <w:rFonts w:cs="Times New Roman"/>
          <w:szCs w:val="24"/>
        </w:rPr>
        <w:t xml:space="preserve"> prác a</w:t>
      </w:r>
      <w:r w:rsidR="00FA0CF5">
        <w:rPr>
          <w:rFonts w:cs="Times New Roman"/>
          <w:szCs w:val="24"/>
        </w:rPr>
        <w:t xml:space="preserve"> bude vyhotovená </w:t>
      </w:r>
      <w:r w:rsidR="00FA0CF5" w:rsidRPr="00AC536F">
        <w:t>do takých podrobností, ktoré jednoznačne definujú konštrukcie, výrobky, materiály, stroj</w:t>
      </w:r>
      <w:r w:rsidR="00FA0CF5">
        <w:t>né</w:t>
      </w:r>
      <w:r w:rsidR="00FA0CF5" w:rsidRPr="00AC536F">
        <w:t xml:space="preserve"> zariadenia, konštrukčné detaily a pod. tak, aby zhotoviteľovi bola jednoznačne zrozumiteľná, a aby bola postačujúcim podkladom na stanovenie opisu predmetu zákazky, na spracovanie </w:t>
      </w:r>
      <w:r w:rsidR="00FA0CF5">
        <w:t>dokumentácie na vykonanie prác</w:t>
      </w:r>
      <w:r w:rsidR="00E159F0">
        <w:t xml:space="preserve"> a </w:t>
      </w:r>
      <w:r w:rsidR="00FA0CF5" w:rsidRPr="00AC536F">
        <w:lastRenderedPageBreak/>
        <w:t>dielenskej dokumentácie, na výrobnú prípravu zhotoviteľa stavby a na uskutočnenie stavby a ako podklad na ocenenie stavby.</w:t>
      </w:r>
    </w:p>
    <w:p w14:paraId="6E56E38C" w14:textId="4BA51375" w:rsidR="00151DF7" w:rsidRPr="00E159F0" w:rsidRDefault="00151DF7" w:rsidP="00CE4648">
      <w:pPr>
        <w:ind w:left="567"/>
        <w:rPr>
          <w:rFonts w:cs="Times New Roman"/>
          <w:szCs w:val="24"/>
        </w:rPr>
      </w:pPr>
      <w:r w:rsidRPr="00151DF7">
        <w:rPr>
          <w:rFonts w:cs="Times New Roman"/>
          <w:szCs w:val="24"/>
        </w:rPr>
        <w:t>Projektant ďalej predloží dokladovú časť v ktorej bud</w:t>
      </w:r>
      <w:r>
        <w:rPr>
          <w:rFonts w:cs="Times New Roman"/>
          <w:szCs w:val="24"/>
        </w:rPr>
        <w:t>ú</w:t>
      </w:r>
      <w:r w:rsidRPr="00151DF7">
        <w:rPr>
          <w:rFonts w:cs="Times New Roman"/>
          <w:szCs w:val="24"/>
        </w:rPr>
        <w:t xml:space="preserve"> vyjadrenie orgánov a organizácií a záznamy z rokovaní, ktoré sa stanú súčasťou súťažných podkladov pre výber zhotoviteľa stavby.</w:t>
      </w:r>
      <w:r w:rsidR="00E1292C">
        <w:rPr>
          <w:rFonts w:cs="Times New Roman"/>
          <w:szCs w:val="24"/>
        </w:rPr>
        <w:t xml:space="preserve"> Súčasťou dokladov bude </w:t>
      </w:r>
      <w:r w:rsidR="00E1292C" w:rsidRPr="00E1292C">
        <w:rPr>
          <w:rFonts w:cs="Times New Roman"/>
          <w:szCs w:val="24"/>
        </w:rPr>
        <w:t xml:space="preserve">doklad o odsúhlasení </w:t>
      </w:r>
      <w:r w:rsidR="004E7029">
        <w:rPr>
          <w:rFonts w:cs="Times New Roman"/>
          <w:szCs w:val="24"/>
        </w:rPr>
        <w:t xml:space="preserve">technického </w:t>
      </w:r>
      <w:r w:rsidR="00E1292C" w:rsidRPr="00E1292C">
        <w:rPr>
          <w:rFonts w:cs="Times New Roman"/>
          <w:szCs w:val="24"/>
        </w:rPr>
        <w:t xml:space="preserve">návrhu </w:t>
      </w:r>
      <w:r w:rsidR="004E7029">
        <w:rPr>
          <w:rFonts w:cs="Times New Roman"/>
          <w:szCs w:val="24"/>
        </w:rPr>
        <w:t xml:space="preserve">vrátane </w:t>
      </w:r>
      <w:r w:rsidR="00E1292C" w:rsidRPr="00E1292C">
        <w:rPr>
          <w:rFonts w:cs="Times New Roman"/>
          <w:szCs w:val="24"/>
        </w:rPr>
        <w:t>dopravného značenia s príslušným Dopravným inšpektorátom PZ,</w:t>
      </w:r>
      <w:r w:rsidR="00E1292C">
        <w:rPr>
          <w:rFonts w:cs="Times New Roman"/>
          <w:szCs w:val="24"/>
        </w:rPr>
        <w:t xml:space="preserve"> </w:t>
      </w:r>
      <w:r w:rsidR="00E1292C" w:rsidRPr="00E1292C">
        <w:rPr>
          <w:rFonts w:cs="Times New Roman"/>
          <w:szCs w:val="24"/>
        </w:rPr>
        <w:t xml:space="preserve">doklady o záverečnom odsúhlasení </w:t>
      </w:r>
      <w:r w:rsidR="00B81BAF">
        <w:rPr>
          <w:rFonts w:cs="Times New Roman"/>
          <w:szCs w:val="24"/>
        </w:rPr>
        <w:t>objektov stavby</w:t>
      </w:r>
      <w:r w:rsidR="00E1292C" w:rsidRPr="00E1292C">
        <w:rPr>
          <w:rFonts w:cs="Times New Roman"/>
          <w:szCs w:val="24"/>
        </w:rPr>
        <w:t xml:space="preserve"> s ich správcami, alebo vlastníkmi doložené na ich hlavičkovom papieri a bude z nich zrejmé, že s predloženým riešením súhlasia bez pripomienok, ktoré by vyžadovali opätovné predloženie projektovej dokumentácie</w:t>
      </w:r>
      <w:r w:rsidR="005A4F6B">
        <w:rPr>
          <w:rFonts w:cs="Times New Roman"/>
          <w:szCs w:val="24"/>
        </w:rPr>
        <w:t>.</w:t>
      </w:r>
    </w:p>
    <w:p w14:paraId="0BE16F8F" w14:textId="00D47C26" w:rsidR="00E159F0" w:rsidRDefault="00556873" w:rsidP="00151DF7">
      <w:pPr>
        <w:ind w:left="567"/>
        <w:rPr>
          <w:rFonts w:cs="Times New Roman"/>
          <w:szCs w:val="24"/>
        </w:rPr>
      </w:pPr>
      <w:r>
        <w:rPr>
          <w:rFonts w:cs="Times New Roman"/>
          <w:szCs w:val="24"/>
        </w:rPr>
        <w:t>Dokumentácia na ponuku v podrobnosti dokumentácie na realizáciu stavby (DP/DRS) bude mať tieto časti:</w:t>
      </w:r>
    </w:p>
    <w:p w14:paraId="47964144" w14:textId="77777777" w:rsidR="00C86952" w:rsidRPr="00D1376D" w:rsidRDefault="00C86952" w:rsidP="00CE4648">
      <w:pPr>
        <w:tabs>
          <w:tab w:val="left" w:pos="1701"/>
        </w:tabs>
        <w:spacing w:after="60"/>
        <w:ind w:left="1134"/>
        <w:rPr>
          <w:szCs w:val="24"/>
        </w:rPr>
      </w:pPr>
      <w:r w:rsidRPr="00D1376D">
        <w:rPr>
          <w:szCs w:val="24"/>
        </w:rPr>
        <w:t>A</w:t>
      </w:r>
      <w:r w:rsidRPr="00D1376D">
        <w:rPr>
          <w:szCs w:val="24"/>
        </w:rPr>
        <w:tab/>
        <w:t>Sprievodná správa</w:t>
      </w:r>
    </w:p>
    <w:p w14:paraId="6A529D6D" w14:textId="06A99C14" w:rsidR="00C86952" w:rsidRPr="00D1376D" w:rsidRDefault="00C86952" w:rsidP="00CE4648">
      <w:pPr>
        <w:tabs>
          <w:tab w:val="left" w:pos="1701"/>
        </w:tabs>
        <w:spacing w:after="60"/>
        <w:ind w:left="1134"/>
        <w:rPr>
          <w:szCs w:val="24"/>
        </w:rPr>
      </w:pPr>
      <w:r w:rsidRPr="00D1376D">
        <w:rPr>
          <w:szCs w:val="24"/>
        </w:rPr>
        <w:t>B</w:t>
      </w:r>
      <w:r w:rsidRPr="00D1376D">
        <w:rPr>
          <w:szCs w:val="24"/>
        </w:rPr>
        <w:tab/>
      </w:r>
      <w:r w:rsidR="00EF1A7D" w:rsidRPr="00D1376D">
        <w:rPr>
          <w:szCs w:val="24"/>
        </w:rPr>
        <w:t xml:space="preserve">Celková situácia </w:t>
      </w:r>
    </w:p>
    <w:p w14:paraId="5B01CE17" w14:textId="77777777" w:rsidR="00C86952" w:rsidRPr="00D1376D" w:rsidRDefault="00C86952" w:rsidP="00CE4648">
      <w:pPr>
        <w:tabs>
          <w:tab w:val="left" w:pos="1701"/>
        </w:tabs>
        <w:spacing w:after="60"/>
        <w:ind w:left="1134"/>
        <w:rPr>
          <w:szCs w:val="24"/>
        </w:rPr>
      </w:pPr>
      <w:r w:rsidRPr="00D1376D">
        <w:rPr>
          <w:szCs w:val="24"/>
        </w:rPr>
        <w:t>C.1</w:t>
      </w:r>
      <w:r w:rsidRPr="00D1376D">
        <w:rPr>
          <w:szCs w:val="24"/>
        </w:rPr>
        <w:tab/>
        <w:t>Koordinačné výkresy (pre každú križovatku samostatne)</w:t>
      </w:r>
    </w:p>
    <w:p w14:paraId="6F4C311A" w14:textId="77777777" w:rsidR="00C86952" w:rsidRPr="00D1376D" w:rsidRDefault="00C86952" w:rsidP="00CE4648">
      <w:pPr>
        <w:tabs>
          <w:tab w:val="left" w:pos="1701"/>
        </w:tabs>
        <w:spacing w:after="60"/>
        <w:ind w:left="1134"/>
        <w:rPr>
          <w:szCs w:val="24"/>
        </w:rPr>
      </w:pPr>
      <w:r w:rsidRPr="00D1376D">
        <w:rPr>
          <w:szCs w:val="24"/>
        </w:rPr>
        <w:t>C.2</w:t>
      </w:r>
      <w:r w:rsidRPr="00D1376D">
        <w:rPr>
          <w:szCs w:val="24"/>
        </w:rPr>
        <w:tab/>
        <w:t>Dopravné značenie (pre každú križovatku samostatne)</w:t>
      </w:r>
    </w:p>
    <w:p w14:paraId="5904B019" w14:textId="77777777" w:rsidR="00C86952" w:rsidRPr="00D1376D" w:rsidRDefault="00C86952" w:rsidP="00CE4648">
      <w:pPr>
        <w:tabs>
          <w:tab w:val="left" w:pos="1701"/>
        </w:tabs>
        <w:spacing w:after="60"/>
        <w:ind w:left="1134"/>
        <w:rPr>
          <w:szCs w:val="24"/>
        </w:rPr>
      </w:pPr>
      <w:r w:rsidRPr="00D1376D">
        <w:rPr>
          <w:szCs w:val="24"/>
        </w:rPr>
        <w:t>D</w:t>
      </w:r>
      <w:r w:rsidRPr="00D1376D">
        <w:rPr>
          <w:szCs w:val="24"/>
        </w:rPr>
        <w:tab/>
        <w:t>Písomnosti a výkresy objektov</w:t>
      </w:r>
      <w:r>
        <w:rPr>
          <w:szCs w:val="24"/>
        </w:rPr>
        <w:t xml:space="preserve"> </w:t>
      </w:r>
      <w:r w:rsidRPr="00D1376D">
        <w:rPr>
          <w:szCs w:val="24"/>
        </w:rPr>
        <w:t>(pre každú križovatku samostatne)</w:t>
      </w:r>
    </w:p>
    <w:p w14:paraId="23E4A073" w14:textId="25167E76" w:rsidR="00C86952" w:rsidRPr="00D1376D" w:rsidRDefault="00C86952" w:rsidP="00CE4648">
      <w:pPr>
        <w:tabs>
          <w:tab w:val="left" w:pos="1701"/>
        </w:tabs>
        <w:spacing w:after="60"/>
        <w:ind w:left="1134"/>
        <w:rPr>
          <w:szCs w:val="24"/>
        </w:rPr>
      </w:pPr>
      <w:r w:rsidRPr="00D1376D">
        <w:rPr>
          <w:szCs w:val="24"/>
        </w:rPr>
        <w:t>E</w:t>
      </w:r>
      <w:r w:rsidRPr="00D1376D">
        <w:rPr>
          <w:szCs w:val="24"/>
        </w:rPr>
        <w:tab/>
      </w:r>
      <w:r w:rsidR="009A5CD6">
        <w:rPr>
          <w:szCs w:val="24"/>
        </w:rPr>
        <w:t>Dokumentácia meračských prác</w:t>
      </w:r>
    </w:p>
    <w:p w14:paraId="14EC2ECD" w14:textId="77777777" w:rsidR="00C86952" w:rsidRPr="00D1376D" w:rsidRDefault="00C86952" w:rsidP="00CE4648">
      <w:pPr>
        <w:tabs>
          <w:tab w:val="left" w:pos="1701"/>
        </w:tabs>
        <w:spacing w:after="60"/>
        <w:ind w:left="1134"/>
        <w:rPr>
          <w:szCs w:val="24"/>
        </w:rPr>
      </w:pPr>
      <w:r w:rsidRPr="00D1376D">
        <w:rPr>
          <w:szCs w:val="24"/>
        </w:rPr>
        <w:t>F</w:t>
      </w:r>
      <w:r w:rsidRPr="00D1376D">
        <w:rPr>
          <w:szCs w:val="24"/>
        </w:rPr>
        <w:tab/>
        <w:t>Doklady</w:t>
      </w:r>
    </w:p>
    <w:p w14:paraId="43CC2BD7" w14:textId="77777777" w:rsidR="00C86952" w:rsidRPr="00D1376D" w:rsidRDefault="00C86952" w:rsidP="00CE4648">
      <w:pPr>
        <w:tabs>
          <w:tab w:val="left" w:pos="1701"/>
        </w:tabs>
        <w:spacing w:after="60"/>
        <w:ind w:left="1134"/>
        <w:rPr>
          <w:szCs w:val="24"/>
        </w:rPr>
      </w:pPr>
      <w:r w:rsidRPr="00D1376D">
        <w:rPr>
          <w:szCs w:val="24"/>
        </w:rPr>
        <w:t>I</w:t>
      </w:r>
      <w:r w:rsidRPr="00D1376D">
        <w:rPr>
          <w:szCs w:val="24"/>
        </w:rPr>
        <w:tab/>
        <w:t>Plán bezpečnosti a ochrany zdravia pri práci</w:t>
      </w:r>
    </w:p>
    <w:p w14:paraId="0ABAA7E2" w14:textId="77777777" w:rsidR="00C86952" w:rsidRPr="00D1376D" w:rsidRDefault="00C86952" w:rsidP="00CE4648">
      <w:pPr>
        <w:tabs>
          <w:tab w:val="left" w:pos="1701"/>
        </w:tabs>
        <w:spacing w:after="60"/>
        <w:ind w:left="1134"/>
        <w:rPr>
          <w:szCs w:val="24"/>
        </w:rPr>
      </w:pPr>
      <w:r w:rsidRPr="00D1376D">
        <w:rPr>
          <w:szCs w:val="24"/>
        </w:rPr>
        <w:t>K</w:t>
      </w:r>
      <w:r w:rsidRPr="00D1376D">
        <w:rPr>
          <w:szCs w:val="24"/>
        </w:rPr>
        <w:tab/>
        <w:t>Návrh projektu organizácie výstavby</w:t>
      </w:r>
    </w:p>
    <w:p w14:paraId="35C7353C" w14:textId="77777777" w:rsidR="00C86952" w:rsidRPr="00D1376D" w:rsidRDefault="00C86952" w:rsidP="00CE4648">
      <w:pPr>
        <w:tabs>
          <w:tab w:val="left" w:pos="1701"/>
        </w:tabs>
        <w:spacing w:after="60"/>
        <w:ind w:left="1134"/>
        <w:rPr>
          <w:szCs w:val="24"/>
        </w:rPr>
      </w:pPr>
      <w:r w:rsidRPr="00D1376D">
        <w:rPr>
          <w:szCs w:val="24"/>
        </w:rPr>
        <w:t>L</w:t>
      </w:r>
      <w:r w:rsidRPr="00D1376D">
        <w:rPr>
          <w:szCs w:val="24"/>
        </w:rPr>
        <w:tab/>
        <w:t>Cenová časť</w:t>
      </w:r>
    </w:p>
    <w:p w14:paraId="3652181D" w14:textId="77777777" w:rsidR="00C86952" w:rsidRPr="00D1376D" w:rsidRDefault="00C86952" w:rsidP="00CE4648">
      <w:pPr>
        <w:tabs>
          <w:tab w:val="left" w:pos="1701"/>
        </w:tabs>
        <w:spacing w:after="60"/>
        <w:ind w:left="1134"/>
        <w:rPr>
          <w:szCs w:val="24"/>
        </w:rPr>
      </w:pPr>
      <w:r w:rsidRPr="00D1376D">
        <w:rPr>
          <w:szCs w:val="24"/>
        </w:rPr>
        <w:tab/>
        <w:t>L.1  Preambula</w:t>
      </w:r>
    </w:p>
    <w:p w14:paraId="0673D7CC" w14:textId="77777777" w:rsidR="00C86952" w:rsidRPr="00D1376D" w:rsidRDefault="00C86952" w:rsidP="00CE4648">
      <w:pPr>
        <w:tabs>
          <w:tab w:val="left" w:pos="1701"/>
        </w:tabs>
        <w:spacing w:after="60"/>
        <w:ind w:left="1134"/>
        <w:rPr>
          <w:szCs w:val="24"/>
        </w:rPr>
      </w:pPr>
      <w:r w:rsidRPr="00D1376D">
        <w:rPr>
          <w:szCs w:val="24"/>
        </w:rPr>
        <w:tab/>
        <w:t>L.2  Výkaz výmer</w:t>
      </w:r>
    </w:p>
    <w:p w14:paraId="252A569F" w14:textId="77777777" w:rsidR="00C86952" w:rsidRDefault="00C86952" w:rsidP="00CE4648">
      <w:pPr>
        <w:tabs>
          <w:tab w:val="left" w:pos="1701"/>
        </w:tabs>
        <w:spacing w:after="60"/>
        <w:ind w:left="1134"/>
        <w:rPr>
          <w:szCs w:val="24"/>
        </w:rPr>
      </w:pPr>
      <w:r w:rsidRPr="00D1376D">
        <w:rPr>
          <w:szCs w:val="24"/>
        </w:rPr>
        <w:tab/>
        <w:t>L.3  Teoretické ocenenie stavby</w:t>
      </w:r>
    </w:p>
    <w:p w14:paraId="72AB6DFB" w14:textId="1DAFE52D" w:rsidR="00556873" w:rsidRDefault="00556873" w:rsidP="00151DF7">
      <w:pPr>
        <w:ind w:left="567"/>
        <w:rPr>
          <w:rFonts w:cs="Times New Roman"/>
          <w:szCs w:val="24"/>
        </w:rPr>
      </w:pPr>
    </w:p>
    <w:p w14:paraId="4817D8DD" w14:textId="7BBF5820" w:rsidR="005212D5" w:rsidRPr="0007254F" w:rsidRDefault="005212D5" w:rsidP="005212D5">
      <w:pPr>
        <w:ind w:left="567"/>
        <w:rPr>
          <w:rFonts w:cs="Times New Roman"/>
          <w:b/>
          <w:bCs/>
          <w:szCs w:val="24"/>
        </w:rPr>
      </w:pPr>
      <w:r w:rsidRPr="0007254F">
        <w:rPr>
          <w:rFonts w:cs="Times New Roman"/>
          <w:b/>
          <w:bCs/>
          <w:szCs w:val="24"/>
        </w:rPr>
        <w:t>A.</w:t>
      </w:r>
      <w:r w:rsidRPr="0007254F">
        <w:rPr>
          <w:rFonts w:cs="Times New Roman"/>
          <w:b/>
          <w:bCs/>
          <w:szCs w:val="24"/>
        </w:rPr>
        <w:tab/>
      </w:r>
      <w:r w:rsidR="00262BC4">
        <w:rPr>
          <w:rFonts w:cs="Times New Roman"/>
          <w:b/>
          <w:bCs/>
          <w:szCs w:val="24"/>
        </w:rPr>
        <w:t>Sprievodná správa</w:t>
      </w:r>
    </w:p>
    <w:p w14:paraId="55E77DD6" w14:textId="77777777" w:rsidR="005212D5" w:rsidRPr="0007254F" w:rsidRDefault="005212D5" w:rsidP="005212D5">
      <w:pPr>
        <w:ind w:left="567"/>
        <w:rPr>
          <w:rFonts w:cs="Times New Roman"/>
          <w:b/>
          <w:bCs/>
          <w:szCs w:val="24"/>
        </w:rPr>
      </w:pPr>
      <w:r w:rsidRPr="0007254F">
        <w:rPr>
          <w:rFonts w:cs="Times New Roman"/>
          <w:b/>
          <w:bCs/>
          <w:szCs w:val="24"/>
        </w:rPr>
        <w:t>1.</w:t>
      </w:r>
      <w:r w:rsidRPr="0007254F">
        <w:rPr>
          <w:rFonts w:cs="Times New Roman"/>
          <w:b/>
          <w:bCs/>
          <w:szCs w:val="24"/>
        </w:rPr>
        <w:tab/>
        <w:t>Všeobecná časť</w:t>
      </w:r>
    </w:p>
    <w:p w14:paraId="2CD355A2" w14:textId="77777777" w:rsidR="005212D5" w:rsidRPr="0007254F" w:rsidRDefault="005212D5" w:rsidP="005212D5">
      <w:pPr>
        <w:ind w:left="567"/>
        <w:rPr>
          <w:rFonts w:cs="Times New Roman"/>
          <w:b/>
          <w:bCs/>
          <w:szCs w:val="24"/>
        </w:rPr>
      </w:pPr>
      <w:r w:rsidRPr="0007254F">
        <w:rPr>
          <w:rFonts w:cs="Times New Roman"/>
          <w:b/>
          <w:bCs/>
          <w:szCs w:val="24"/>
        </w:rPr>
        <w:t>1.1</w:t>
      </w:r>
      <w:r w:rsidRPr="0007254F">
        <w:rPr>
          <w:rFonts w:cs="Times New Roman"/>
          <w:b/>
          <w:bCs/>
          <w:szCs w:val="24"/>
        </w:rPr>
        <w:tab/>
        <w:t>Identifikačné údaje</w:t>
      </w:r>
    </w:p>
    <w:p w14:paraId="4288E7FE" w14:textId="77777777" w:rsidR="005212D5" w:rsidRPr="005212D5" w:rsidRDefault="005212D5" w:rsidP="0007254F">
      <w:pPr>
        <w:spacing w:after="0"/>
        <w:ind w:left="567"/>
        <w:rPr>
          <w:rFonts w:cs="Times New Roman"/>
          <w:szCs w:val="24"/>
        </w:rPr>
      </w:pPr>
      <w:r w:rsidRPr="005212D5">
        <w:rPr>
          <w:rFonts w:cs="Times New Roman"/>
          <w:szCs w:val="24"/>
        </w:rPr>
        <w:t>Stavba:</w:t>
      </w:r>
    </w:p>
    <w:p w14:paraId="1938C156"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názov stavby:</w:t>
      </w:r>
    </w:p>
    <w:p w14:paraId="315DAD5A"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miesto stavby (kraj, okres):</w:t>
      </w:r>
    </w:p>
    <w:p w14:paraId="71D01681"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katastrálne územie:</w:t>
      </w:r>
    </w:p>
    <w:p w14:paraId="56FC57A3"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druh stavby:</w:t>
      </w:r>
    </w:p>
    <w:p w14:paraId="29BADCF6" w14:textId="77777777" w:rsidR="005212D5" w:rsidRPr="005212D5" w:rsidRDefault="005212D5" w:rsidP="0007254F">
      <w:pPr>
        <w:spacing w:after="0"/>
        <w:ind w:left="567"/>
        <w:rPr>
          <w:rFonts w:cs="Times New Roman"/>
          <w:szCs w:val="24"/>
        </w:rPr>
      </w:pPr>
    </w:p>
    <w:p w14:paraId="00BB8D8E" w14:textId="77777777" w:rsidR="005212D5" w:rsidRPr="005212D5" w:rsidRDefault="005212D5" w:rsidP="0007254F">
      <w:pPr>
        <w:spacing w:after="0"/>
        <w:ind w:left="567"/>
        <w:rPr>
          <w:rFonts w:cs="Times New Roman"/>
          <w:szCs w:val="24"/>
        </w:rPr>
      </w:pPr>
      <w:r w:rsidRPr="005212D5">
        <w:rPr>
          <w:rFonts w:cs="Times New Roman"/>
          <w:szCs w:val="24"/>
        </w:rPr>
        <w:t>Stavebník:</w:t>
      </w:r>
    </w:p>
    <w:p w14:paraId="36323F4D"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názov, adresa:</w:t>
      </w:r>
    </w:p>
    <w:p w14:paraId="40B34816" w14:textId="77777777" w:rsidR="005212D5" w:rsidRPr="005212D5" w:rsidRDefault="005212D5" w:rsidP="0007254F">
      <w:pPr>
        <w:spacing w:after="0"/>
        <w:ind w:left="567"/>
        <w:rPr>
          <w:rFonts w:cs="Times New Roman"/>
          <w:szCs w:val="24"/>
        </w:rPr>
      </w:pPr>
    </w:p>
    <w:p w14:paraId="38E15480" w14:textId="77777777" w:rsidR="005212D5" w:rsidRPr="005212D5" w:rsidRDefault="005212D5" w:rsidP="0007254F">
      <w:pPr>
        <w:spacing w:after="0"/>
        <w:ind w:left="567"/>
        <w:rPr>
          <w:rFonts w:cs="Times New Roman"/>
          <w:szCs w:val="24"/>
        </w:rPr>
      </w:pPr>
      <w:r w:rsidRPr="005212D5">
        <w:rPr>
          <w:rFonts w:cs="Times New Roman"/>
          <w:szCs w:val="24"/>
        </w:rPr>
        <w:t>Projektant:</w:t>
      </w:r>
    </w:p>
    <w:p w14:paraId="37738A8B"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názov a adresa, IČO:</w:t>
      </w:r>
    </w:p>
    <w:p w14:paraId="6696BA61" w14:textId="6911377A" w:rsidR="005212D5" w:rsidRDefault="005212D5" w:rsidP="0018388A">
      <w:pPr>
        <w:spacing w:after="0"/>
        <w:ind w:left="567"/>
        <w:rPr>
          <w:rFonts w:cs="Times New Roman"/>
          <w:szCs w:val="24"/>
        </w:rPr>
      </w:pPr>
      <w:r w:rsidRPr="005212D5">
        <w:rPr>
          <w:rFonts w:cs="Times New Roman"/>
          <w:szCs w:val="24"/>
        </w:rPr>
        <w:t>•</w:t>
      </w:r>
      <w:r w:rsidRPr="005212D5">
        <w:rPr>
          <w:rFonts w:cs="Times New Roman"/>
          <w:szCs w:val="24"/>
        </w:rPr>
        <w:tab/>
        <w:t xml:space="preserve">spracovateľský </w:t>
      </w:r>
      <w:r w:rsidR="0018388A">
        <w:rPr>
          <w:rFonts w:cs="Times New Roman"/>
          <w:szCs w:val="24"/>
        </w:rPr>
        <w:t>kolektív.</w:t>
      </w:r>
    </w:p>
    <w:p w14:paraId="548A2B2C" w14:textId="77777777" w:rsidR="0018388A" w:rsidRPr="005212D5" w:rsidRDefault="0018388A" w:rsidP="0007254F">
      <w:pPr>
        <w:spacing w:after="0"/>
        <w:ind w:left="567"/>
        <w:rPr>
          <w:rFonts w:cs="Times New Roman"/>
          <w:szCs w:val="24"/>
        </w:rPr>
      </w:pPr>
    </w:p>
    <w:p w14:paraId="3F790ACF" w14:textId="77777777" w:rsidR="005212D5" w:rsidRPr="0007254F" w:rsidRDefault="005212D5" w:rsidP="005212D5">
      <w:pPr>
        <w:ind w:left="567"/>
        <w:rPr>
          <w:rFonts w:cs="Times New Roman"/>
          <w:b/>
          <w:bCs/>
          <w:szCs w:val="24"/>
        </w:rPr>
      </w:pPr>
      <w:r w:rsidRPr="0007254F">
        <w:rPr>
          <w:rFonts w:cs="Times New Roman"/>
          <w:b/>
          <w:bCs/>
          <w:szCs w:val="24"/>
        </w:rPr>
        <w:t>1.2</w:t>
      </w:r>
      <w:r w:rsidRPr="0007254F">
        <w:rPr>
          <w:rFonts w:cs="Times New Roman"/>
          <w:b/>
          <w:bCs/>
          <w:szCs w:val="24"/>
        </w:rPr>
        <w:tab/>
        <w:t>Základné údaje, charakterizujúce stavbu</w:t>
      </w:r>
    </w:p>
    <w:p w14:paraId="21A06C6F" w14:textId="23F5B12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r>
      <w:r w:rsidR="008521E5">
        <w:rPr>
          <w:rFonts w:cs="Times New Roman"/>
          <w:szCs w:val="24"/>
        </w:rPr>
        <w:t>CDS</w:t>
      </w:r>
      <w:r w:rsidRPr="005212D5">
        <w:rPr>
          <w:rFonts w:cs="Times New Roman"/>
          <w:szCs w:val="24"/>
        </w:rPr>
        <w:t xml:space="preserve"> a jej funkcia,</w:t>
      </w:r>
    </w:p>
    <w:p w14:paraId="226CB1DF"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zdôvodnenie potreby stavby,</w:t>
      </w:r>
    </w:p>
    <w:p w14:paraId="3EF07FCB" w14:textId="77777777" w:rsidR="005212D5" w:rsidRPr="005212D5" w:rsidRDefault="005212D5" w:rsidP="0007254F">
      <w:pPr>
        <w:spacing w:after="0"/>
        <w:ind w:left="567"/>
        <w:rPr>
          <w:rFonts w:cs="Times New Roman"/>
          <w:szCs w:val="24"/>
        </w:rPr>
      </w:pPr>
      <w:r w:rsidRPr="005212D5">
        <w:rPr>
          <w:rFonts w:cs="Times New Roman"/>
          <w:szCs w:val="24"/>
        </w:rPr>
        <w:lastRenderedPageBreak/>
        <w:t>•</w:t>
      </w:r>
      <w:r w:rsidRPr="005212D5">
        <w:rPr>
          <w:rFonts w:cs="Times New Roman"/>
          <w:szCs w:val="24"/>
        </w:rPr>
        <w:tab/>
        <w:t>účel a ciele stavby,</w:t>
      </w:r>
    </w:p>
    <w:p w14:paraId="2B636909"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spôsob dosiahnutia cieľa,</w:t>
      </w:r>
    </w:p>
    <w:p w14:paraId="1FC15364" w14:textId="246A6A8C" w:rsidR="005212D5" w:rsidRDefault="005212D5" w:rsidP="0018388A">
      <w:pPr>
        <w:spacing w:after="0"/>
        <w:ind w:left="567"/>
        <w:rPr>
          <w:rFonts w:cs="Times New Roman"/>
          <w:szCs w:val="24"/>
        </w:rPr>
      </w:pPr>
      <w:r w:rsidRPr="005212D5">
        <w:rPr>
          <w:rFonts w:cs="Times New Roman"/>
          <w:szCs w:val="24"/>
        </w:rPr>
        <w:t>•</w:t>
      </w:r>
      <w:r w:rsidRPr="005212D5">
        <w:rPr>
          <w:rFonts w:cs="Times New Roman"/>
          <w:szCs w:val="24"/>
        </w:rPr>
        <w:tab/>
        <w:t>celkový rozsah.</w:t>
      </w:r>
    </w:p>
    <w:p w14:paraId="21864F82" w14:textId="77777777" w:rsidR="008521E5" w:rsidRPr="005212D5" w:rsidRDefault="008521E5" w:rsidP="0007254F">
      <w:pPr>
        <w:spacing w:after="0"/>
        <w:ind w:left="567"/>
        <w:rPr>
          <w:rFonts w:cs="Times New Roman"/>
          <w:szCs w:val="24"/>
        </w:rPr>
      </w:pPr>
    </w:p>
    <w:p w14:paraId="56A8E3FD" w14:textId="77777777" w:rsidR="005212D5" w:rsidRPr="00070924" w:rsidRDefault="005212D5" w:rsidP="008521E5">
      <w:pPr>
        <w:ind w:left="567"/>
        <w:rPr>
          <w:rFonts w:cs="Times New Roman"/>
          <w:b/>
          <w:bCs/>
          <w:color w:val="FF0000"/>
          <w:szCs w:val="24"/>
        </w:rPr>
      </w:pPr>
      <w:r w:rsidRPr="00070924">
        <w:rPr>
          <w:rFonts w:cs="Times New Roman"/>
          <w:b/>
          <w:bCs/>
          <w:color w:val="FF0000"/>
          <w:szCs w:val="24"/>
        </w:rPr>
        <w:t>1.3</w:t>
      </w:r>
      <w:r w:rsidRPr="00070924">
        <w:rPr>
          <w:rFonts w:cs="Times New Roman"/>
          <w:b/>
          <w:bCs/>
          <w:color w:val="FF0000"/>
          <w:szCs w:val="24"/>
        </w:rPr>
        <w:tab/>
        <w:t>Prehľad východiskových podkladov</w:t>
      </w:r>
    </w:p>
    <w:p w14:paraId="1F807C2E" w14:textId="65A42892" w:rsidR="005212D5" w:rsidRPr="00070924" w:rsidRDefault="005212D5" w:rsidP="00070924">
      <w:pPr>
        <w:spacing w:after="0"/>
        <w:ind w:left="567"/>
        <w:rPr>
          <w:rFonts w:cs="Times New Roman"/>
          <w:color w:val="FF0000"/>
          <w:szCs w:val="24"/>
        </w:rPr>
      </w:pPr>
      <w:r w:rsidRPr="00070924">
        <w:rPr>
          <w:rFonts w:cs="Times New Roman"/>
          <w:color w:val="FF0000"/>
          <w:szCs w:val="24"/>
        </w:rPr>
        <w:t>•</w:t>
      </w:r>
      <w:r w:rsidRPr="00070924">
        <w:rPr>
          <w:rFonts w:cs="Times New Roman"/>
          <w:color w:val="FF0000"/>
          <w:szCs w:val="24"/>
        </w:rPr>
        <w:tab/>
      </w:r>
      <w:r w:rsidR="00070924" w:rsidRPr="00070924">
        <w:rPr>
          <w:color w:val="FF0000"/>
        </w:rPr>
        <w:t>podklady k jednotlivým križovatkám, ktoré sú súčasťou prílohy č. 7 „</w:t>
      </w:r>
      <w:r w:rsidR="00070924" w:rsidRPr="00070924">
        <w:rPr>
          <w:color w:val="FF0000"/>
          <w:szCs w:val="24"/>
        </w:rPr>
        <w:t>D</w:t>
      </w:r>
      <w:r w:rsidR="00070924" w:rsidRPr="00070924">
        <w:rPr>
          <w:rFonts w:cs="Times New Roman"/>
          <w:color w:val="FF0000"/>
          <w:szCs w:val="24"/>
        </w:rPr>
        <w:t>okumentácia k existujúcim križovatkám</w:t>
      </w:r>
      <w:r w:rsidR="00070924" w:rsidRPr="00070924">
        <w:rPr>
          <w:color w:val="FF0000"/>
        </w:rPr>
        <w:t>“ týchto súťažných podkladov.</w:t>
      </w:r>
    </w:p>
    <w:p w14:paraId="6B16D2DC" w14:textId="77777777" w:rsidR="00070924" w:rsidRPr="005212D5" w:rsidRDefault="00070924" w:rsidP="00070924">
      <w:pPr>
        <w:spacing w:after="0"/>
        <w:ind w:left="567"/>
        <w:rPr>
          <w:rFonts w:cs="Times New Roman"/>
          <w:szCs w:val="24"/>
        </w:rPr>
      </w:pPr>
    </w:p>
    <w:p w14:paraId="1F28BB58" w14:textId="77777777" w:rsidR="005212D5" w:rsidRPr="0007254F" w:rsidRDefault="005212D5" w:rsidP="008521E5">
      <w:pPr>
        <w:ind w:left="567"/>
        <w:rPr>
          <w:rFonts w:cs="Times New Roman"/>
          <w:b/>
          <w:bCs/>
          <w:szCs w:val="24"/>
        </w:rPr>
      </w:pPr>
      <w:r w:rsidRPr="0007254F">
        <w:rPr>
          <w:rFonts w:cs="Times New Roman"/>
          <w:b/>
          <w:bCs/>
          <w:szCs w:val="24"/>
        </w:rPr>
        <w:t>1.4</w:t>
      </w:r>
      <w:r w:rsidRPr="0007254F">
        <w:rPr>
          <w:rFonts w:cs="Times New Roman"/>
          <w:b/>
          <w:bCs/>
          <w:szCs w:val="24"/>
        </w:rPr>
        <w:tab/>
        <w:t>Zmeny oproti predchádzajúcemu stupňu dokumentácie</w:t>
      </w:r>
    </w:p>
    <w:p w14:paraId="78A7CF25" w14:textId="77777777" w:rsidR="005212D5" w:rsidRPr="0007254F" w:rsidRDefault="005212D5" w:rsidP="008521E5">
      <w:pPr>
        <w:ind w:left="567"/>
        <w:rPr>
          <w:rFonts w:cs="Times New Roman"/>
          <w:b/>
          <w:bCs/>
          <w:szCs w:val="24"/>
        </w:rPr>
      </w:pPr>
      <w:r w:rsidRPr="0007254F">
        <w:rPr>
          <w:rFonts w:cs="Times New Roman"/>
          <w:b/>
          <w:bCs/>
          <w:szCs w:val="24"/>
        </w:rPr>
        <w:t>1.5</w:t>
      </w:r>
      <w:r w:rsidRPr="0007254F">
        <w:rPr>
          <w:rFonts w:cs="Times New Roman"/>
          <w:b/>
          <w:bCs/>
          <w:szCs w:val="24"/>
        </w:rPr>
        <w:tab/>
        <w:t>Členenie stavby</w:t>
      </w:r>
    </w:p>
    <w:p w14:paraId="58C2B6C6" w14:textId="77777777" w:rsidR="005212D5" w:rsidRPr="005212D5" w:rsidRDefault="005212D5" w:rsidP="005212D5">
      <w:pPr>
        <w:ind w:left="567"/>
        <w:rPr>
          <w:rFonts w:cs="Times New Roman"/>
          <w:szCs w:val="24"/>
        </w:rPr>
      </w:pPr>
      <w:r w:rsidRPr="005212D5">
        <w:rPr>
          <w:rFonts w:cs="Times New Roman"/>
          <w:szCs w:val="24"/>
        </w:rPr>
        <w:t>•</w:t>
      </w:r>
      <w:r w:rsidRPr="005212D5">
        <w:rPr>
          <w:rFonts w:cs="Times New Roman"/>
          <w:szCs w:val="24"/>
        </w:rPr>
        <w:tab/>
        <w:t>členenie podľa objektov.</w:t>
      </w:r>
    </w:p>
    <w:p w14:paraId="40EABF58" w14:textId="77777777" w:rsidR="005212D5" w:rsidRPr="0007254F" w:rsidRDefault="005212D5" w:rsidP="008521E5">
      <w:pPr>
        <w:ind w:left="567"/>
        <w:rPr>
          <w:rFonts w:cs="Times New Roman"/>
          <w:b/>
          <w:bCs/>
          <w:szCs w:val="24"/>
        </w:rPr>
      </w:pPr>
      <w:r w:rsidRPr="0007254F">
        <w:rPr>
          <w:rFonts w:cs="Times New Roman"/>
          <w:b/>
          <w:bCs/>
          <w:szCs w:val="24"/>
        </w:rPr>
        <w:t>1.6</w:t>
      </w:r>
      <w:r w:rsidRPr="0007254F">
        <w:rPr>
          <w:rFonts w:cs="Times New Roman"/>
          <w:b/>
          <w:bCs/>
          <w:szCs w:val="24"/>
        </w:rPr>
        <w:tab/>
        <w:t>Vecné a časové väzby stavby na okolitú aj plánovanú výstavbu a súvisiace investície</w:t>
      </w:r>
    </w:p>
    <w:p w14:paraId="08BB5EA6" w14:textId="77777777" w:rsidR="005212D5" w:rsidRPr="0007254F" w:rsidRDefault="005212D5" w:rsidP="008521E5">
      <w:pPr>
        <w:ind w:left="567"/>
        <w:rPr>
          <w:rFonts w:cs="Times New Roman"/>
          <w:b/>
          <w:bCs/>
          <w:szCs w:val="24"/>
        </w:rPr>
      </w:pPr>
      <w:r w:rsidRPr="0007254F">
        <w:rPr>
          <w:rFonts w:cs="Times New Roman"/>
          <w:b/>
          <w:bCs/>
          <w:szCs w:val="24"/>
        </w:rPr>
        <w:t>1.7</w:t>
      </w:r>
      <w:r w:rsidRPr="0007254F">
        <w:rPr>
          <w:rFonts w:cs="Times New Roman"/>
          <w:b/>
          <w:bCs/>
          <w:szCs w:val="24"/>
        </w:rPr>
        <w:tab/>
        <w:t>Údaje o prípadnom postupnom odovzdávaní častí stavby do užívania</w:t>
      </w:r>
    </w:p>
    <w:p w14:paraId="172ACB51" w14:textId="77777777" w:rsidR="005212D5" w:rsidRPr="0007254F" w:rsidRDefault="005212D5" w:rsidP="005212D5">
      <w:pPr>
        <w:ind w:left="567"/>
        <w:rPr>
          <w:rFonts w:cs="Times New Roman"/>
          <w:b/>
          <w:bCs/>
          <w:szCs w:val="24"/>
        </w:rPr>
      </w:pPr>
      <w:r w:rsidRPr="0007254F">
        <w:rPr>
          <w:rFonts w:cs="Times New Roman"/>
          <w:b/>
          <w:bCs/>
          <w:szCs w:val="24"/>
        </w:rPr>
        <w:t>1.8</w:t>
      </w:r>
      <w:r w:rsidRPr="0007254F">
        <w:rPr>
          <w:rFonts w:cs="Times New Roman"/>
          <w:b/>
          <w:bCs/>
          <w:szCs w:val="24"/>
        </w:rPr>
        <w:tab/>
        <w:t>Prehľad objektov podľa správcov a užívateľov</w:t>
      </w:r>
    </w:p>
    <w:p w14:paraId="5FC6A110" w14:textId="2A78ABBD" w:rsidR="005212D5" w:rsidRPr="0007254F" w:rsidRDefault="005212D5" w:rsidP="008521E5">
      <w:pPr>
        <w:ind w:left="567"/>
        <w:rPr>
          <w:rFonts w:cs="Times New Roman"/>
          <w:b/>
          <w:bCs/>
          <w:szCs w:val="24"/>
        </w:rPr>
      </w:pPr>
      <w:r w:rsidRPr="0007254F">
        <w:rPr>
          <w:rFonts w:cs="Times New Roman"/>
          <w:b/>
          <w:bCs/>
          <w:szCs w:val="24"/>
        </w:rPr>
        <w:t>2</w:t>
      </w:r>
      <w:r w:rsidRPr="0007254F">
        <w:rPr>
          <w:rFonts w:cs="Times New Roman"/>
          <w:b/>
          <w:bCs/>
          <w:szCs w:val="24"/>
        </w:rPr>
        <w:tab/>
      </w:r>
      <w:r w:rsidR="007C4BC7">
        <w:rPr>
          <w:rFonts w:cs="Times New Roman"/>
          <w:b/>
          <w:bCs/>
          <w:szCs w:val="24"/>
        </w:rPr>
        <w:tab/>
      </w:r>
      <w:r w:rsidRPr="0007254F">
        <w:rPr>
          <w:rFonts w:cs="Times New Roman"/>
          <w:b/>
          <w:bCs/>
          <w:szCs w:val="24"/>
        </w:rPr>
        <w:t>Technická časť</w:t>
      </w:r>
    </w:p>
    <w:p w14:paraId="621DDD52" w14:textId="77777777" w:rsidR="005212D5" w:rsidRPr="0007254F" w:rsidRDefault="005212D5" w:rsidP="008521E5">
      <w:pPr>
        <w:ind w:left="567"/>
        <w:rPr>
          <w:rFonts w:cs="Times New Roman"/>
          <w:b/>
          <w:bCs/>
          <w:szCs w:val="24"/>
        </w:rPr>
      </w:pPr>
      <w:r w:rsidRPr="0007254F">
        <w:rPr>
          <w:rFonts w:cs="Times New Roman"/>
          <w:b/>
          <w:bCs/>
          <w:szCs w:val="24"/>
        </w:rPr>
        <w:t>2.1</w:t>
      </w:r>
      <w:r w:rsidRPr="0007254F">
        <w:rPr>
          <w:rFonts w:cs="Times New Roman"/>
          <w:b/>
          <w:bCs/>
          <w:szCs w:val="24"/>
        </w:rPr>
        <w:tab/>
        <w:t>Charakteristika územia stavby</w:t>
      </w:r>
    </w:p>
    <w:p w14:paraId="2EC06BF5" w14:textId="77777777" w:rsidR="005212D5" w:rsidRPr="005212D5" w:rsidRDefault="005212D5" w:rsidP="0007254F">
      <w:pPr>
        <w:spacing w:after="0"/>
        <w:ind w:left="567"/>
        <w:rPr>
          <w:rFonts w:cs="Times New Roman"/>
          <w:szCs w:val="24"/>
        </w:rPr>
      </w:pPr>
      <w:r w:rsidRPr="005212D5">
        <w:rPr>
          <w:rFonts w:cs="Times New Roman"/>
          <w:szCs w:val="24"/>
        </w:rPr>
        <w:t>2.1.1</w:t>
      </w:r>
      <w:r w:rsidRPr="005212D5">
        <w:rPr>
          <w:rFonts w:cs="Times New Roman"/>
          <w:szCs w:val="24"/>
        </w:rPr>
        <w:tab/>
        <w:t>Zhodnotenie umiestnenia stavby.</w:t>
      </w:r>
    </w:p>
    <w:p w14:paraId="26FA4F53" w14:textId="77777777" w:rsidR="005212D5" w:rsidRPr="005212D5" w:rsidRDefault="005212D5" w:rsidP="0007254F">
      <w:pPr>
        <w:spacing w:after="0"/>
        <w:ind w:left="567"/>
        <w:rPr>
          <w:rFonts w:cs="Times New Roman"/>
          <w:szCs w:val="24"/>
        </w:rPr>
      </w:pPr>
      <w:r w:rsidRPr="005212D5">
        <w:rPr>
          <w:rFonts w:cs="Times New Roman"/>
          <w:szCs w:val="24"/>
        </w:rPr>
        <w:t>2.1.2</w:t>
      </w:r>
      <w:r w:rsidRPr="005212D5">
        <w:rPr>
          <w:rFonts w:cs="Times New Roman"/>
          <w:szCs w:val="24"/>
        </w:rPr>
        <w:tab/>
        <w:t>Uskutočňovanie prieskumov a z nich vyplývajúce dôsledky na návrh stavby.</w:t>
      </w:r>
    </w:p>
    <w:p w14:paraId="6BC1FB44" w14:textId="77777777" w:rsidR="005212D5" w:rsidRPr="005212D5" w:rsidRDefault="005212D5" w:rsidP="0007254F">
      <w:pPr>
        <w:spacing w:after="0"/>
        <w:ind w:left="567"/>
        <w:rPr>
          <w:rFonts w:cs="Times New Roman"/>
          <w:szCs w:val="24"/>
        </w:rPr>
      </w:pPr>
      <w:r w:rsidRPr="005212D5">
        <w:rPr>
          <w:rFonts w:cs="Times New Roman"/>
          <w:szCs w:val="24"/>
        </w:rPr>
        <w:t>2.1.3</w:t>
      </w:r>
      <w:r w:rsidRPr="005212D5">
        <w:rPr>
          <w:rFonts w:cs="Times New Roman"/>
          <w:szCs w:val="24"/>
        </w:rPr>
        <w:tab/>
        <w:t>Použité mapové a geodetické podklady, zameranie a overenie podzemných a nadzemných vedení inžinierskych sietí, odkaz na geodetickú dokumentáciu.</w:t>
      </w:r>
    </w:p>
    <w:p w14:paraId="0BD150EC" w14:textId="77777777" w:rsidR="005212D5" w:rsidRPr="005212D5" w:rsidRDefault="005212D5" w:rsidP="0007254F">
      <w:pPr>
        <w:spacing w:after="0"/>
        <w:ind w:left="567"/>
        <w:rPr>
          <w:rFonts w:cs="Times New Roman"/>
          <w:szCs w:val="24"/>
        </w:rPr>
      </w:pPr>
      <w:r w:rsidRPr="005212D5">
        <w:rPr>
          <w:rFonts w:cs="Times New Roman"/>
          <w:szCs w:val="24"/>
        </w:rPr>
        <w:t>2.1.4</w:t>
      </w:r>
      <w:r w:rsidRPr="005212D5">
        <w:rPr>
          <w:rFonts w:cs="Times New Roman"/>
          <w:szCs w:val="24"/>
        </w:rPr>
        <w:tab/>
        <w:t>Príprava na výstavbu, najmä:</w:t>
      </w:r>
    </w:p>
    <w:p w14:paraId="781A32E4"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uvoľnenie pozemkov a objektov,</w:t>
      </w:r>
    </w:p>
    <w:p w14:paraId="201F47C5"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rozsah a spôsob vykonania demolácií, vrátane likvidácie všetkých odpadov v rámci stavby,</w:t>
      </w:r>
    </w:p>
    <w:p w14:paraId="6B111C9E"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rozsah a spôsob likvidácie porastov,</w:t>
      </w:r>
    </w:p>
    <w:p w14:paraId="0A83C141"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zabezpečenie ochranných pásiem, chránených objektov a porastov po dobu výstavby,</w:t>
      </w:r>
    </w:p>
    <w:p w14:paraId="7B9984CB"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preložky podzemných a nadzemných vedení inžinierskych sietí, dopravných trás a tokov,</w:t>
      </w:r>
    </w:p>
    <w:p w14:paraId="4B886A10" w14:textId="77777777" w:rsidR="005212D5" w:rsidRPr="005212D5" w:rsidRDefault="005212D5" w:rsidP="008521E5">
      <w:pPr>
        <w:ind w:left="567"/>
        <w:rPr>
          <w:rFonts w:cs="Times New Roman"/>
          <w:szCs w:val="24"/>
        </w:rPr>
      </w:pPr>
      <w:r w:rsidRPr="005212D5">
        <w:rPr>
          <w:rFonts w:cs="Times New Roman"/>
          <w:szCs w:val="24"/>
        </w:rPr>
        <w:t>•</w:t>
      </w:r>
      <w:r w:rsidRPr="005212D5">
        <w:rPr>
          <w:rFonts w:cs="Times New Roman"/>
          <w:szCs w:val="24"/>
        </w:rPr>
        <w:tab/>
        <w:t>obmedzujúce alebo bezpečnostné opatrenie pri príprave staveniska a v priebehu výstavby.</w:t>
      </w:r>
    </w:p>
    <w:p w14:paraId="4B59CDA4" w14:textId="77777777" w:rsidR="005212D5" w:rsidRPr="0007254F" w:rsidRDefault="005212D5" w:rsidP="008521E5">
      <w:pPr>
        <w:ind w:left="567"/>
        <w:rPr>
          <w:rFonts w:cs="Times New Roman"/>
          <w:b/>
          <w:bCs/>
          <w:szCs w:val="24"/>
        </w:rPr>
      </w:pPr>
      <w:r w:rsidRPr="0007254F">
        <w:rPr>
          <w:rFonts w:cs="Times New Roman"/>
          <w:b/>
          <w:bCs/>
          <w:szCs w:val="24"/>
        </w:rPr>
        <w:t>2.2</w:t>
      </w:r>
      <w:r w:rsidRPr="0007254F">
        <w:rPr>
          <w:rFonts w:cs="Times New Roman"/>
          <w:b/>
          <w:bCs/>
          <w:szCs w:val="24"/>
        </w:rPr>
        <w:tab/>
        <w:t>Urbanistické, architektonické, dopravné a stavebnotechnické riešenie stavby</w:t>
      </w:r>
    </w:p>
    <w:p w14:paraId="4F32E0A6" w14:textId="77777777" w:rsidR="005212D5" w:rsidRPr="005212D5" w:rsidRDefault="005212D5" w:rsidP="0007254F">
      <w:pPr>
        <w:spacing w:after="0"/>
        <w:ind w:left="567"/>
        <w:rPr>
          <w:rFonts w:cs="Times New Roman"/>
          <w:szCs w:val="24"/>
        </w:rPr>
      </w:pPr>
      <w:r w:rsidRPr="005212D5">
        <w:rPr>
          <w:rFonts w:cs="Times New Roman"/>
          <w:szCs w:val="24"/>
        </w:rPr>
        <w:t>2.2.1</w:t>
      </w:r>
      <w:r w:rsidRPr="005212D5">
        <w:rPr>
          <w:rFonts w:cs="Times New Roman"/>
          <w:szCs w:val="24"/>
        </w:rPr>
        <w:tab/>
        <w:t>Zdôvodnenie urbanistického, výtvarného a stavebno-technického riešenia stavby. Základné údaje o navrhovaných konštrukciách, vozovkách, križovatkách a dopravných obslužných zariadeniach.</w:t>
      </w:r>
    </w:p>
    <w:p w14:paraId="6DE11280" w14:textId="77777777" w:rsidR="005212D5" w:rsidRPr="005212D5" w:rsidRDefault="005212D5" w:rsidP="0007254F">
      <w:pPr>
        <w:spacing w:after="0"/>
        <w:ind w:left="567"/>
        <w:rPr>
          <w:rFonts w:cs="Times New Roman"/>
          <w:szCs w:val="24"/>
        </w:rPr>
      </w:pPr>
      <w:r w:rsidRPr="005212D5">
        <w:rPr>
          <w:rFonts w:cs="Times New Roman"/>
          <w:szCs w:val="24"/>
        </w:rPr>
        <w:t>2.2.2</w:t>
      </w:r>
      <w:r w:rsidRPr="005212D5">
        <w:rPr>
          <w:rFonts w:cs="Times New Roman"/>
          <w:szCs w:val="24"/>
        </w:rPr>
        <w:tab/>
        <w:t>Riešenie dopravných problémov.</w:t>
      </w:r>
    </w:p>
    <w:p w14:paraId="6E8F9C4D" w14:textId="77777777" w:rsidR="005212D5" w:rsidRPr="005212D5" w:rsidRDefault="005212D5" w:rsidP="0007254F">
      <w:pPr>
        <w:spacing w:after="0"/>
        <w:ind w:left="567"/>
        <w:rPr>
          <w:rFonts w:cs="Times New Roman"/>
          <w:szCs w:val="24"/>
        </w:rPr>
      </w:pPr>
      <w:r w:rsidRPr="005212D5">
        <w:rPr>
          <w:rFonts w:cs="Times New Roman"/>
          <w:szCs w:val="24"/>
        </w:rPr>
        <w:t>2.2.3</w:t>
      </w:r>
      <w:r w:rsidRPr="005212D5">
        <w:rPr>
          <w:rFonts w:cs="Times New Roman"/>
          <w:szCs w:val="24"/>
        </w:rPr>
        <w:tab/>
        <w:t>Úpravy plôch, sadové a vegetačné úpravy, drobná architektúra, oplotenie a pod.</w:t>
      </w:r>
    </w:p>
    <w:p w14:paraId="166C3414" w14:textId="77777777" w:rsidR="005212D5" w:rsidRPr="005212D5" w:rsidRDefault="005212D5" w:rsidP="0007254F">
      <w:pPr>
        <w:spacing w:after="0"/>
        <w:ind w:left="567"/>
        <w:rPr>
          <w:rFonts w:cs="Times New Roman"/>
          <w:szCs w:val="24"/>
        </w:rPr>
      </w:pPr>
      <w:r w:rsidRPr="005212D5">
        <w:rPr>
          <w:rFonts w:cs="Times New Roman"/>
          <w:szCs w:val="24"/>
        </w:rPr>
        <w:t>2.2.4</w:t>
      </w:r>
      <w:r w:rsidRPr="005212D5">
        <w:rPr>
          <w:rFonts w:cs="Times New Roman"/>
          <w:szCs w:val="24"/>
        </w:rPr>
        <w:tab/>
        <w:t>Starostlivosť o životné prostredie</w:t>
      </w:r>
    </w:p>
    <w:p w14:paraId="5016B1B7" w14:textId="77777777" w:rsidR="005212D5" w:rsidRPr="005212D5" w:rsidRDefault="005212D5" w:rsidP="0007254F">
      <w:pPr>
        <w:spacing w:after="0"/>
        <w:ind w:left="567"/>
        <w:rPr>
          <w:rFonts w:cs="Times New Roman"/>
          <w:szCs w:val="24"/>
        </w:rPr>
      </w:pPr>
      <w:r w:rsidRPr="005212D5">
        <w:rPr>
          <w:rFonts w:cs="Times New Roman"/>
          <w:szCs w:val="24"/>
        </w:rPr>
        <w:t>Stručný prehľad vplyvov na životné prostredie v priebehu výstavby a za prevádzky:</w:t>
      </w:r>
    </w:p>
    <w:p w14:paraId="11AC9A24"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opatrenia na ochranu proti hluku počas výstavby a v prevádzke,</w:t>
      </w:r>
    </w:p>
    <w:p w14:paraId="25A216B2"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opatrenia na minimalizáciu účinkov vibrácií najmä počas výstavby,</w:t>
      </w:r>
    </w:p>
    <w:p w14:paraId="564D664E"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opatrenia na zamedzenie nadmernej prašnosti najmä počas výstavby,</w:t>
      </w:r>
    </w:p>
    <w:p w14:paraId="725AAEA7"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spôsob odstraňovania odpadov počas výstavby a v prevádzke.</w:t>
      </w:r>
    </w:p>
    <w:p w14:paraId="1BEB2139" w14:textId="77777777" w:rsidR="005212D5" w:rsidRPr="005212D5" w:rsidRDefault="005212D5" w:rsidP="0007254F">
      <w:pPr>
        <w:spacing w:after="0"/>
        <w:ind w:left="567"/>
        <w:rPr>
          <w:rFonts w:cs="Times New Roman"/>
          <w:szCs w:val="24"/>
        </w:rPr>
      </w:pPr>
      <w:r w:rsidRPr="005212D5">
        <w:rPr>
          <w:rFonts w:cs="Times New Roman"/>
          <w:szCs w:val="24"/>
        </w:rPr>
        <w:lastRenderedPageBreak/>
        <w:t>2.2.5</w:t>
      </w:r>
      <w:r w:rsidRPr="005212D5">
        <w:rPr>
          <w:rFonts w:cs="Times New Roman"/>
          <w:szCs w:val="24"/>
        </w:rPr>
        <w:tab/>
        <w:t>Návrh systémov a vybavenia na zabezpečenie bezpečnosti dopravy, prvej pomoci, havarijnej služby, vrátane dopravného značenia, návrhu potrebných obchádzok počas výstavby s dopravným značením.</w:t>
      </w:r>
    </w:p>
    <w:p w14:paraId="2666588E" w14:textId="77777777" w:rsidR="005212D5" w:rsidRPr="005212D5" w:rsidRDefault="005212D5" w:rsidP="008521E5">
      <w:pPr>
        <w:ind w:left="567"/>
        <w:rPr>
          <w:rFonts w:cs="Times New Roman"/>
          <w:szCs w:val="24"/>
        </w:rPr>
      </w:pPr>
      <w:r w:rsidRPr="005212D5">
        <w:rPr>
          <w:rFonts w:cs="Times New Roman"/>
          <w:szCs w:val="24"/>
        </w:rPr>
        <w:t>2.2.7</w:t>
      </w:r>
      <w:r w:rsidRPr="005212D5">
        <w:rPr>
          <w:rFonts w:cs="Times New Roman"/>
          <w:szCs w:val="24"/>
        </w:rPr>
        <w:tab/>
        <w:t>Zariadenie civilnej ochrany a protipožiarnych zabezpečení stavby.</w:t>
      </w:r>
    </w:p>
    <w:p w14:paraId="3F60190D" w14:textId="77777777" w:rsidR="005212D5" w:rsidRPr="0007254F" w:rsidRDefault="005212D5" w:rsidP="008521E5">
      <w:pPr>
        <w:ind w:left="567"/>
        <w:rPr>
          <w:rFonts w:cs="Times New Roman"/>
          <w:b/>
          <w:bCs/>
          <w:szCs w:val="24"/>
        </w:rPr>
      </w:pPr>
      <w:r w:rsidRPr="0007254F">
        <w:rPr>
          <w:rFonts w:cs="Times New Roman"/>
          <w:b/>
          <w:bCs/>
          <w:szCs w:val="24"/>
        </w:rPr>
        <w:t>2.3</w:t>
      </w:r>
      <w:r w:rsidRPr="0007254F">
        <w:rPr>
          <w:rFonts w:cs="Times New Roman"/>
          <w:b/>
          <w:bCs/>
          <w:szCs w:val="24"/>
        </w:rPr>
        <w:tab/>
        <w:t>Hlavné stavebné práce</w:t>
      </w:r>
    </w:p>
    <w:p w14:paraId="64ADDCEA" w14:textId="77777777" w:rsidR="005212D5" w:rsidRPr="005212D5" w:rsidRDefault="005212D5" w:rsidP="0007254F">
      <w:pPr>
        <w:spacing w:after="0"/>
        <w:ind w:left="567"/>
        <w:rPr>
          <w:rFonts w:cs="Times New Roman"/>
          <w:szCs w:val="24"/>
        </w:rPr>
      </w:pPr>
      <w:r w:rsidRPr="005212D5">
        <w:rPr>
          <w:rFonts w:cs="Times New Roman"/>
          <w:szCs w:val="24"/>
        </w:rPr>
        <w:t>2.3.1</w:t>
      </w:r>
      <w:r w:rsidRPr="005212D5">
        <w:rPr>
          <w:rFonts w:cs="Times New Roman"/>
          <w:szCs w:val="24"/>
        </w:rPr>
        <w:tab/>
        <w:t>Zemné práce</w:t>
      </w:r>
    </w:p>
    <w:p w14:paraId="7D00EB00" w14:textId="77777777" w:rsidR="005212D5" w:rsidRPr="005212D5" w:rsidRDefault="005212D5" w:rsidP="0007254F">
      <w:pPr>
        <w:spacing w:after="0"/>
        <w:ind w:left="567"/>
        <w:rPr>
          <w:rFonts w:cs="Times New Roman"/>
          <w:szCs w:val="24"/>
        </w:rPr>
      </w:pPr>
      <w:r w:rsidRPr="005212D5">
        <w:rPr>
          <w:rFonts w:cs="Times New Roman"/>
          <w:szCs w:val="24"/>
        </w:rPr>
        <w:t>2.3.2</w:t>
      </w:r>
      <w:r w:rsidRPr="005212D5">
        <w:rPr>
          <w:rFonts w:cs="Times New Roman"/>
          <w:szCs w:val="24"/>
        </w:rPr>
        <w:tab/>
        <w:t>Vozovky</w:t>
      </w:r>
    </w:p>
    <w:p w14:paraId="274451B8" w14:textId="77777777" w:rsidR="005212D5" w:rsidRPr="005212D5" w:rsidRDefault="005212D5" w:rsidP="0007254F">
      <w:pPr>
        <w:spacing w:after="0"/>
        <w:ind w:left="567"/>
        <w:rPr>
          <w:rFonts w:cs="Times New Roman"/>
          <w:szCs w:val="24"/>
        </w:rPr>
      </w:pPr>
      <w:r w:rsidRPr="005212D5">
        <w:rPr>
          <w:rFonts w:cs="Times New Roman"/>
          <w:szCs w:val="24"/>
        </w:rPr>
        <w:t>Typy konštrukcie vozoviek – prehľad, zdôvodnenie návrhu.</w:t>
      </w:r>
    </w:p>
    <w:p w14:paraId="02FFB6EC" w14:textId="77777777" w:rsidR="005212D5" w:rsidRPr="005212D5" w:rsidRDefault="005212D5" w:rsidP="0007254F">
      <w:pPr>
        <w:spacing w:after="0"/>
        <w:ind w:left="567"/>
        <w:rPr>
          <w:rFonts w:cs="Times New Roman"/>
          <w:szCs w:val="24"/>
        </w:rPr>
      </w:pPr>
      <w:r w:rsidRPr="005212D5">
        <w:rPr>
          <w:rFonts w:cs="Times New Roman"/>
          <w:szCs w:val="24"/>
        </w:rPr>
        <w:t>2.3.3</w:t>
      </w:r>
      <w:r w:rsidRPr="005212D5">
        <w:rPr>
          <w:rFonts w:cs="Times New Roman"/>
          <w:szCs w:val="24"/>
        </w:rPr>
        <w:tab/>
        <w:t>Objekty CDS</w:t>
      </w:r>
    </w:p>
    <w:p w14:paraId="27191C41" w14:textId="77777777" w:rsidR="005212D5" w:rsidRPr="005212D5" w:rsidRDefault="005212D5" w:rsidP="008521E5">
      <w:pPr>
        <w:ind w:left="567"/>
        <w:rPr>
          <w:rFonts w:cs="Times New Roman"/>
          <w:szCs w:val="24"/>
        </w:rPr>
      </w:pPr>
      <w:r w:rsidRPr="005212D5">
        <w:rPr>
          <w:rFonts w:cs="Times New Roman"/>
          <w:szCs w:val="24"/>
        </w:rPr>
        <w:t>Stručný popis prevládajúcich technológií, zdôvodnenie návrhu.</w:t>
      </w:r>
    </w:p>
    <w:p w14:paraId="095DBD04" w14:textId="77777777" w:rsidR="005212D5" w:rsidRPr="0007254F" w:rsidRDefault="005212D5" w:rsidP="008521E5">
      <w:pPr>
        <w:ind w:left="567"/>
        <w:rPr>
          <w:rFonts w:cs="Times New Roman"/>
          <w:b/>
          <w:bCs/>
          <w:szCs w:val="24"/>
        </w:rPr>
      </w:pPr>
      <w:r w:rsidRPr="0007254F">
        <w:rPr>
          <w:rFonts w:cs="Times New Roman"/>
          <w:b/>
          <w:bCs/>
          <w:szCs w:val="24"/>
        </w:rPr>
        <w:t>2.4</w:t>
      </w:r>
      <w:r w:rsidRPr="0007254F">
        <w:rPr>
          <w:rFonts w:cs="Times New Roman"/>
          <w:b/>
          <w:bCs/>
          <w:szCs w:val="24"/>
        </w:rPr>
        <w:tab/>
        <w:t>Podzemná voda</w:t>
      </w:r>
    </w:p>
    <w:p w14:paraId="6C28ECEF" w14:textId="77777777" w:rsidR="005212D5" w:rsidRPr="005212D5" w:rsidRDefault="005212D5" w:rsidP="008521E5">
      <w:pPr>
        <w:ind w:left="567"/>
        <w:rPr>
          <w:rFonts w:cs="Times New Roman"/>
          <w:szCs w:val="24"/>
        </w:rPr>
      </w:pPr>
      <w:r w:rsidRPr="005212D5">
        <w:rPr>
          <w:rFonts w:cs="Times New Roman"/>
          <w:szCs w:val="24"/>
        </w:rPr>
        <w:t>Vplyv na návrh a realizáciu stavby, ochrana, odvodnenie, odtokové množstvá, popis technického riešenia, jej prípadné využitie.</w:t>
      </w:r>
    </w:p>
    <w:p w14:paraId="79168CA6" w14:textId="77777777" w:rsidR="005212D5" w:rsidRPr="0007254F" w:rsidRDefault="005212D5" w:rsidP="008521E5">
      <w:pPr>
        <w:ind w:left="567"/>
        <w:rPr>
          <w:rFonts w:cs="Times New Roman"/>
          <w:b/>
          <w:bCs/>
          <w:szCs w:val="24"/>
        </w:rPr>
      </w:pPr>
      <w:r w:rsidRPr="0007254F">
        <w:rPr>
          <w:rFonts w:cs="Times New Roman"/>
          <w:b/>
          <w:bCs/>
          <w:szCs w:val="24"/>
        </w:rPr>
        <w:t>2.5</w:t>
      </w:r>
      <w:r w:rsidRPr="0007254F">
        <w:rPr>
          <w:rFonts w:cs="Times New Roman"/>
          <w:b/>
          <w:bCs/>
          <w:szCs w:val="24"/>
        </w:rPr>
        <w:tab/>
        <w:t>Rozvod elektrickej energie</w:t>
      </w:r>
    </w:p>
    <w:p w14:paraId="711EB802" w14:textId="77777777" w:rsidR="005212D5" w:rsidRPr="005212D5" w:rsidRDefault="005212D5" w:rsidP="008521E5">
      <w:pPr>
        <w:ind w:left="567"/>
        <w:rPr>
          <w:rFonts w:cs="Times New Roman"/>
          <w:szCs w:val="24"/>
        </w:rPr>
      </w:pPr>
      <w:r w:rsidRPr="005212D5">
        <w:rPr>
          <w:rFonts w:cs="Times New Roman"/>
          <w:szCs w:val="24"/>
        </w:rPr>
        <w:t>Pre potreby obslužných dopravných zariadení, dopravnej signalizácie sa navrhne napájací rozvod, napäťová sústava, celkový inštalovaný výkon, uzemnenie a spôsob merania spotreby, ochrana proti skratu, preťaženiu a nebezpečnému dotykovému napätiu.</w:t>
      </w:r>
    </w:p>
    <w:p w14:paraId="428620BC" w14:textId="77777777" w:rsidR="005212D5" w:rsidRPr="0007254F" w:rsidRDefault="005212D5" w:rsidP="008521E5">
      <w:pPr>
        <w:ind w:left="567"/>
        <w:rPr>
          <w:rFonts w:cs="Times New Roman"/>
          <w:b/>
          <w:bCs/>
          <w:szCs w:val="24"/>
        </w:rPr>
      </w:pPr>
      <w:r w:rsidRPr="0007254F">
        <w:rPr>
          <w:rFonts w:cs="Times New Roman"/>
          <w:b/>
          <w:bCs/>
          <w:szCs w:val="24"/>
        </w:rPr>
        <w:t>2.6</w:t>
      </w:r>
      <w:r w:rsidRPr="0007254F">
        <w:rPr>
          <w:rFonts w:cs="Times New Roman"/>
          <w:b/>
          <w:bCs/>
          <w:szCs w:val="24"/>
        </w:rPr>
        <w:tab/>
        <w:t>Slaboprúdové rozvody</w:t>
      </w:r>
    </w:p>
    <w:p w14:paraId="2EA29774" w14:textId="77777777" w:rsidR="005212D5" w:rsidRPr="005212D5" w:rsidRDefault="005212D5" w:rsidP="008521E5">
      <w:pPr>
        <w:ind w:left="567"/>
        <w:rPr>
          <w:rFonts w:cs="Times New Roman"/>
          <w:szCs w:val="24"/>
        </w:rPr>
      </w:pPr>
      <w:r w:rsidRPr="005212D5">
        <w:rPr>
          <w:rFonts w:cs="Times New Roman"/>
          <w:szCs w:val="24"/>
        </w:rPr>
        <w:t>Bezpečnostné systémy, ovládanie signalizácie a podobné zariadenia zahrňujúce slaboprúdové rozvody, na ktoré sa navrhne vhodný systém, zapojenia na zdroje a ovládanie a uvedie sa popis technického riešenia.</w:t>
      </w:r>
    </w:p>
    <w:p w14:paraId="2E98F7BC" w14:textId="77777777" w:rsidR="005212D5" w:rsidRPr="0007254F" w:rsidRDefault="005212D5" w:rsidP="008521E5">
      <w:pPr>
        <w:ind w:left="567"/>
        <w:rPr>
          <w:rFonts w:cs="Times New Roman"/>
          <w:b/>
          <w:bCs/>
          <w:szCs w:val="24"/>
        </w:rPr>
      </w:pPr>
      <w:r w:rsidRPr="0007254F">
        <w:rPr>
          <w:rFonts w:cs="Times New Roman"/>
          <w:b/>
          <w:bCs/>
          <w:szCs w:val="24"/>
        </w:rPr>
        <w:t>2.7</w:t>
      </w:r>
      <w:r w:rsidRPr="0007254F">
        <w:rPr>
          <w:rFonts w:cs="Times New Roman"/>
          <w:b/>
          <w:bCs/>
          <w:szCs w:val="24"/>
        </w:rPr>
        <w:tab/>
        <w:t>Stavenisko a realizácia stavby</w:t>
      </w:r>
    </w:p>
    <w:p w14:paraId="3D64C2C9"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pozemky a existujúce budovy vhodné na zariadenia staveniska,</w:t>
      </w:r>
    </w:p>
    <w:p w14:paraId="5D916A8A"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zdroje a miesta napojenia na prívod vody a energie k stavenisku, možnosť zavedenia telefónu,</w:t>
      </w:r>
    </w:p>
    <w:p w14:paraId="2EB121F3"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 xml:space="preserve">umiestnenie prebytočného a nevhodného zemného materiálu, </w:t>
      </w:r>
      <w:proofErr w:type="spellStart"/>
      <w:r w:rsidRPr="005212D5">
        <w:rPr>
          <w:rFonts w:cs="Times New Roman"/>
          <w:szCs w:val="24"/>
        </w:rPr>
        <w:t>medziskládky</w:t>
      </w:r>
      <w:proofErr w:type="spellEnd"/>
      <w:r w:rsidRPr="005212D5">
        <w:rPr>
          <w:rFonts w:cs="Times New Roman"/>
          <w:szCs w:val="24"/>
        </w:rPr>
        <w:t xml:space="preserve"> humusu, plochy pre rozprestretie prebytočného humusu,</w:t>
      </w:r>
    </w:p>
    <w:p w14:paraId="5C703DBE"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nakladanie s odpadom – zaradenie, kvantifikácia a spôsob nakladania s odpadom, s ktorého vznikom sa počíta pri realizácii stavby a pri jej prevádzkovaní – vypracovať v zmysle platných predpisov,</w:t>
      </w:r>
    </w:p>
    <w:p w14:paraId="58FD9364"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možnosti prístupu na stavenisko,</w:t>
      </w:r>
    </w:p>
    <w:p w14:paraId="130C365A"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zvláštne podmienky a požiadavky na realizáciu stavby,</w:t>
      </w:r>
    </w:p>
    <w:p w14:paraId="568DD80F" w14:textId="77777777" w:rsidR="005212D5" w:rsidRPr="005212D5" w:rsidRDefault="005212D5" w:rsidP="008521E5">
      <w:pPr>
        <w:ind w:left="567"/>
        <w:rPr>
          <w:rFonts w:cs="Times New Roman"/>
          <w:szCs w:val="24"/>
        </w:rPr>
      </w:pPr>
      <w:r w:rsidRPr="005212D5">
        <w:rPr>
          <w:rFonts w:cs="Times New Roman"/>
          <w:szCs w:val="24"/>
        </w:rPr>
        <w:t>•</w:t>
      </w:r>
      <w:r w:rsidRPr="005212D5">
        <w:rPr>
          <w:rFonts w:cs="Times New Roman"/>
          <w:szCs w:val="24"/>
        </w:rPr>
        <w:tab/>
        <w:t>postup stavebných prác.</w:t>
      </w:r>
    </w:p>
    <w:p w14:paraId="1AA6AE96" w14:textId="77777777" w:rsidR="005212D5" w:rsidRPr="0007254F" w:rsidRDefault="005212D5" w:rsidP="008521E5">
      <w:pPr>
        <w:ind w:left="567"/>
        <w:rPr>
          <w:rFonts w:cs="Times New Roman"/>
          <w:b/>
          <w:bCs/>
          <w:szCs w:val="24"/>
        </w:rPr>
      </w:pPr>
      <w:r w:rsidRPr="0007254F">
        <w:rPr>
          <w:rFonts w:cs="Times New Roman"/>
          <w:b/>
          <w:bCs/>
          <w:szCs w:val="24"/>
        </w:rPr>
        <w:t>2.8</w:t>
      </w:r>
      <w:r w:rsidRPr="0007254F">
        <w:rPr>
          <w:rFonts w:cs="Times New Roman"/>
          <w:b/>
          <w:bCs/>
          <w:szCs w:val="24"/>
        </w:rPr>
        <w:tab/>
        <w:t>Požiadavky na doplňujúce prieskumy a projektové práce</w:t>
      </w:r>
    </w:p>
    <w:p w14:paraId="078482FE" w14:textId="726138B0" w:rsidR="005212D5" w:rsidRPr="0007254F" w:rsidRDefault="005212D5" w:rsidP="008521E5">
      <w:pPr>
        <w:ind w:left="567"/>
        <w:rPr>
          <w:rFonts w:cs="Times New Roman"/>
          <w:b/>
          <w:bCs/>
          <w:szCs w:val="24"/>
        </w:rPr>
      </w:pPr>
      <w:r w:rsidRPr="0007254F">
        <w:rPr>
          <w:rFonts w:cs="Times New Roman"/>
          <w:b/>
          <w:bCs/>
          <w:szCs w:val="24"/>
        </w:rPr>
        <w:t>3</w:t>
      </w:r>
      <w:r w:rsidRPr="0007254F">
        <w:rPr>
          <w:rFonts w:cs="Times New Roman"/>
          <w:b/>
          <w:bCs/>
          <w:szCs w:val="24"/>
        </w:rPr>
        <w:tab/>
      </w:r>
      <w:r w:rsidR="007C4BC7">
        <w:rPr>
          <w:rFonts w:cs="Times New Roman"/>
          <w:b/>
          <w:bCs/>
          <w:szCs w:val="24"/>
        </w:rPr>
        <w:tab/>
      </w:r>
      <w:r w:rsidRPr="0007254F">
        <w:rPr>
          <w:rFonts w:cs="Times New Roman"/>
          <w:b/>
          <w:bCs/>
          <w:szCs w:val="24"/>
        </w:rPr>
        <w:t>Riešenie objektov</w:t>
      </w:r>
    </w:p>
    <w:p w14:paraId="69B07EC1" w14:textId="23277AC9" w:rsidR="00556873" w:rsidRDefault="005212D5" w:rsidP="00E762E1">
      <w:pPr>
        <w:spacing w:after="0"/>
        <w:ind w:left="567"/>
        <w:rPr>
          <w:rFonts w:cs="Times New Roman"/>
          <w:szCs w:val="24"/>
        </w:rPr>
      </w:pPr>
      <w:r w:rsidRPr="005212D5">
        <w:rPr>
          <w:rFonts w:cs="Times New Roman"/>
          <w:szCs w:val="24"/>
        </w:rPr>
        <w:t>Pre všetky objekty podľa objektovej skladby sa stručne uvedie zdôvodnenie objektu, jeho umiestnenie, charakter, jeho väzba na jestvujúci stav, podmieňujúce predpoklady, prístup k objektu počas výstavby, základné údaje o objekte (druh káblov, prípadne iný zaujímavý alebo charakteristický údaj o objekte).</w:t>
      </w:r>
    </w:p>
    <w:p w14:paraId="25CB0D4E" w14:textId="0D7BC319" w:rsidR="00EF1A7D" w:rsidRPr="000639D9" w:rsidRDefault="00EF1A7D" w:rsidP="00EF1A7D">
      <w:pPr>
        <w:ind w:left="567"/>
        <w:rPr>
          <w:rFonts w:cs="Times New Roman"/>
          <w:b/>
          <w:bCs/>
          <w:szCs w:val="24"/>
        </w:rPr>
      </w:pPr>
      <w:r>
        <w:rPr>
          <w:rFonts w:cs="Times New Roman"/>
          <w:b/>
          <w:bCs/>
          <w:szCs w:val="24"/>
        </w:rPr>
        <w:t>B</w:t>
      </w:r>
      <w:r w:rsidRPr="000639D9">
        <w:rPr>
          <w:rFonts w:cs="Times New Roman"/>
          <w:b/>
          <w:bCs/>
          <w:szCs w:val="24"/>
        </w:rPr>
        <w:t>.</w:t>
      </w:r>
      <w:r w:rsidRPr="000639D9">
        <w:rPr>
          <w:rFonts w:cs="Times New Roman"/>
          <w:b/>
          <w:bCs/>
          <w:szCs w:val="24"/>
        </w:rPr>
        <w:tab/>
      </w:r>
      <w:r w:rsidR="00262BC4">
        <w:rPr>
          <w:rFonts w:cs="Times New Roman"/>
          <w:b/>
          <w:bCs/>
          <w:szCs w:val="24"/>
        </w:rPr>
        <w:t>Celková situácia stavby</w:t>
      </w:r>
      <w:r w:rsidR="004D658E">
        <w:rPr>
          <w:rFonts w:cs="Times New Roman"/>
          <w:b/>
          <w:bCs/>
          <w:szCs w:val="24"/>
        </w:rPr>
        <w:t xml:space="preserve"> M 1:10 000</w:t>
      </w:r>
      <w:r w:rsidR="00B44040">
        <w:rPr>
          <w:rFonts w:cs="Times New Roman"/>
          <w:b/>
          <w:bCs/>
          <w:szCs w:val="24"/>
        </w:rPr>
        <w:t xml:space="preserve"> alebo primeranej</w:t>
      </w:r>
    </w:p>
    <w:p w14:paraId="38B92445" w14:textId="032E9A75" w:rsidR="00556873" w:rsidRDefault="004C2CC3" w:rsidP="00151DF7">
      <w:pPr>
        <w:ind w:left="567"/>
        <w:rPr>
          <w:rFonts w:cs="Times New Roman"/>
          <w:szCs w:val="24"/>
        </w:rPr>
      </w:pPr>
      <w:r>
        <w:rPr>
          <w:rFonts w:cs="Times New Roman"/>
          <w:szCs w:val="24"/>
        </w:rPr>
        <w:t>Obsahuje najmä:</w:t>
      </w:r>
    </w:p>
    <w:p w14:paraId="4583F60B" w14:textId="6D41EE7D" w:rsidR="009C759B" w:rsidRPr="009C759B" w:rsidRDefault="009C759B" w:rsidP="0007254F">
      <w:pPr>
        <w:spacing w:after="0"/>
        <w:ind w:left="567"/>
        <w:rPr>
          <w:rFonts w:cs="Times New Roman"/>
          <w:szCs w:val="24"/>
        </w:rPr>
      </w:pPr>
      <w:r w:rsidRPr="009C759B">
        <w:rPr>
          <w:rFonts w:cs="Times New Roman"/>
          <w:szCs w:val="24"/>
        </w:rPr>
        <w:lastRenderedPageBreak/>
        <w:t>•</w:t>
      </w:r>
      <w:r w:rsidRPr="009C759B">
        <w:rPr>
          <w:rFonts w:cs="Times New Roman"/>
          <w:szCs w:val="24"/>
        </w:rPr>
        <w:tab/>
        <w:t>polohopis a výškopis územia stavby a jej najbližšieho okolia, vrátane hraníc katastrálnych území, uvedenie výškového a súradnicového systému a vyznačenie svetových strán,</w:t>
      </w:r>
    </w:p>
    <w:p w14:paraId="7282DA76" w14:textId="77777777" w:rsidR="009C759B" w:rsidRPr="009C759B" w:rsidRDefault="009C759B" w:rsidP="0007254F">
      <w:pPr>
        <w:spacing w:after="0"/>
        <w:ind w:left="567"/>
        <w:rPr>
          <w:rFonts w:cs="Times New Roman"/>
          <w:szCs w:val="24"/>
        </w:rPr>
      </w:pPr>
      <w:r w:rsidRPr="009C759B">
        <w:rPr>
          <w:rFonts w:cs="Times New Roman"/>
          <w:szCs w:val="24"/>
        </w:rPr>
        <w:t>•</w:t>
      </w:r>
      <w:r w:rsidRPr="009C759B">
        <w:rPr>
          <w:rFonts w:cs="Times New Roman"/>
          <w:szCs w:val="24"/>
        </w:rPr>
        <w:tab/>
        <w:t>vyznačenie bodov vytyčovacej siete a najbližších trigonometrických bodov,</w:t>
      </w:r>
    </w:p>
    <w:p w14:paraId="2103D23C" w14:textId="0624A72D" w:rsidR="009C759B" w:rsidRPr="009C759B" w:rsidRDefault="009C759B" w:rsidP="0007254F">
      <w:pPr>
        <w:spacing w:after="0"/>
        <w:ind w:left="567"/>
        <w:rPr>
          <w:rFonts w:cs="Times New Roman"/>
          <w:szCs w:val="24"/>
        </w:rPr>
      </w:pPr>
      <w:r w:rsidRPr="009C759B">
        <w:rPr>
          <w:rFonts w:cs="Times New Roman"/>
          <w:szCs w:val="24"/>
        </w:rPr>
        <w:t>•</w:t>
      </w:r>
      <w:r w:rsidRPr="009C759B">
        <w:rPr>
          <w:rFonts w:cs="Times New Roman"/>
          <w:szCs w:val="24"/>
        </w:rPr>
        <w:tab/>
        <w:t>polohové vyznačenie všetkých základných prostriedkov, t. j. vrátane podzemných inžinierskych sietí, zakreslenie iných zakrytých zariadení podľa údajov poskytnutých a overených ich správcami,</w:t>
      </w:r>
    </w:p>
    <w:p w14:paraId="2AA51AE5" w14:textId="4C4BBC66" w:rsidR="009C759B" w:rsidRPr="009C759B" w:rsidRDefault="009C759B" w:rsidP="0007254F">
      <w:pPr>
        <w:spacing w:after="0"/>
        <w:ind w:left="567"/>
        <w:rPr>
          <w:rFonts w:cs="Times New Roman"/>
          <w:szCs w:val="24"/>
        </w:rPr>
      </w:pPr>
      <w:r w:rsidRPr="009C759B">
        <w:rPr>
          <w:rFonts w:cs="Times New Roman"/>
          <w:szCs w:val="24"/>
        </w:rPr>
        <w:t>•</w:t>
      </w:r>
      <w:r w:rsidRPr="009C759B">
        <w:rPr>
          <w:rFonts w:cs="Times New Roman"/>
          <w:szCs w:val="24"/>
        </w:rPr>
        <w:tab/>
        <w:t xml:space="preserve">vyznačenie ochranných pásiem, </w:t>
      </w:r>
    </w:p>
    <w:p w14:paraId="1B058787" w14:textId="77777777" w:rsidR="009C759B" w:rsidRPr="009C759B" w:rsidRDefault="009C759B" w:rsidP="0007254F">
      <w:pPr>
        <w:spacing w:after="0"/>
        <w:ind w:left="567"/>
        <w:rPr>
          <w:rFonts w:cs="Times New Roman"/>
          <w:szCs w:val="24"/>
        </w:rPr>
      </w:pPr>
      <w:r w:rsidRPr="009C759B">
        <w:rPr>
          <w:rFonts w:cs="Times New Roman"/>
          <w:szCs w:val="24"/>
        </w:rPr>
        <w:t>•</w:t>
      </w:r>
      <w:r w:rsidRPr="009C759B">
        <w:rPr>
          <w:rFonts w:cs="Times New Roman"/>
          <w:szCs w:val="24"/>
        </w:rPr>
        <w:tab/>
        <w:t>vyznačenie obvodu stavby,</w:t>
      </w:r>
    </w:p>
    <w:p w14:paraId="3E2D12B2" w14:textId="77777777" w:rsidR="009C759B" w:rsidRPr="009C759B" w:rsidRDefault="009C759B" w:rsidP="0007254F">
      <w:pPr>
        <w:spacing w:after="0"/>
        <w:ind w:left="567"/>
        <w:rPr>
          <w:rFonts w:cs="Times New Roman"/>
          <w:szCs w:val="24"/>
        </w:rPr>
      </w:pPr>
      <w:r w:rsidRPr="009C759B">
        <w:rPr>
          <w:rFonts w:cs="Times New Roman"/>
          <w:szCs w:val="24"/>
        </w:rPr>
        <w:t>•</w:t>
      </w:r>
      <w:r w:rsidRPr="009C759B">
        <w:rPr>
          <w:rFonts w:cs="Times New Roman"/>
          <w:szCs w:val="24"/>
        </w:rPr>
        <w:tab/>
        <w:t>vyznačenie demolácií, zrušenie podzemných alebo nadzemných inžinierskych sietí,</w:t>
      </w:r>
    </w:p>
    <w:p w14:paraId="62330988" w14:textId="6622AF3E" w:rsidR="009C759B" w:rsidRDefault="009C759B" w:rsidP="00A778F8">
      <w:pPr>
        <w:spacing w:after="0"/>
        <w:ind w:left="567"/>
        <w:rPr>
          <w:rFonts w:cs="Times New Roman"/>
          <w:szCs w:val="24"/>
        </w:rPr>
      </w:pPr>
      <w:r w:rsidRPr="009C759B">
        <w:rPr>
          <w:rFonts w:cs="Times New Roman"/>
          <w:szCs w:val="24"/>
        </w:rPr>
        <w:t>•</w:t>
      </w:r>
      <w:r w:rsidRPr="009C759B">
        <w:rPr>
          <w:rFonts w:cs="Times New Roman"/>
          <w:szCs w:val="24"/>
        </w:rPr>
        <w:tab/>
        <w:t>polohové vyznačenie navrhovanej stavby</w:t>
      </w:r>
      <w:r w:rsidR="00A778F8">
        <w:rPr>
          <w:rFonts w:cs="Times New Roman"/>
          <w:szCs w:val="24"/>
        </w:rPr>
        <w:t>.</w:t>
      </w:r>
    </w:p>
    <w:p w14:paraId="5BA9B82F" w14:textId="59ACEAA5" w:rsidR="00A778F8" w:rsidRDefault="00A778F8" w:rsidP="00A778F8">
      <w:pPr>
        <w:spacing w:after="0"/>
        <w:ind w:left="567"/>
        <w:rPr>
          <w:rFonts w:cs="Times New Roman"/>
          <w:szCs w:val="24"/>
        </w:rPr>
      </w:pPr>
    </w:p>
    <w:p w14:paraId="59B2ADC2" w14:textId="51A44F50" w:rsidR="00A778F8" w:rsidRPr="0007254F" w:rsidRDefault="00F47AA4" w:rsidP="0007254F">
      <w:pPr>
        <w:ind w:left="567"/>
        <w:rPr>
          <w:b/>
          <w:bCs/>
          <w:szCs w:val="24"/>
        </w:rPr>
      </w:pPr>
      <w:r w:rsidRPr="0007254F">
        <w:rPr>
          <w:b/>
          <w:bCs/>
          <w:szCs w:val="24"/>
        </w:rPr>
        <w:t>C.1</w:t>
      </w:r>
      <w:r w:rsidRPr="0007254F">
        <w:rPr>
          <w:b/>
          <w:bCs/>
          <w:szCs w:val="24"/>
        </w:rPr>
        <w:tab/>
      </w:r>
      <w:r w:rsidRPr="0007254F">
        <w:rPr>
          <w:rFonts w:cs="Times New Roman"/>
          <w:b/>
          <w:bCs/>
          <w:szCs w:val="24"/>
        </w:rPr>
        <w:t>Koordinačné</w:t>
      </w:r>
      <w:r w:rsidRPr="0007254F">
        <w:rPr>
          <w:b/>
          <w:bCs/>
          <w:szCs w:val="24"/>
        </w:rPr>
        <w:t xml:space="preserve"> výkresy (pre každú križovatku samostatne)</w:t>
      </w:r>
      <w:r w:rsidR="00EC742A" w:rsidRPr="0007254F">
        <w:rPr>
          <w:b/>
          <w:bCs/>
          <w:szCs w:val="24"/>
        </w:rPr>
        <w:t xml:space="preserve"> M 1: 500</w:t>
      </w:r>
      <w:r w:rsidR="00C92E10">
        <w:rPr>
          <w:b/>
          <w:bCs/>
          <w:szCs w:val="24"/>
        </w:rPr>
        <w:t xml:space="preserve"> alebo primeranej</w:t>
      </w:r>
    </w:p>
    <w:p w14:paraId="61A609A9" w14:textId="657D5A68" w:rsidR="00EC742A" w:rsidRDefault="00EC742A" w:rsidP="00EC742A">
      <w:pPr>
        <w:spacing w:after="0"/>
        <w:ind w:left="567"/>
        <w:rPr>
          <w:rFonts w:cs="Times New Roman"/>
          <w:szCs w:val="24"/>
        </w:rPr>
      </w:pPr>
      <w:r w:rsidRPr="00EC742A">
        <w:rPr>
          <w:rFonts w:cs="Times New Roman"/>
          <w:szCs w:val="24"/>
        </w:rPr>
        <w:t xml:space="preserve">Výkres znázorňuje vzťahy navrhovanej stavby </w:t>
      </w:r>
      <w:r>
        <w:rPr>
          <w:rFonts w:cs="Times New Roman"/>
          <w:szCs w:val="24"/>
        </w:rPr>
        <w:t xml:space="preserve">k </w:t>
      </w:r>
      <w:r w:rsidRPr="00EC742A">
        <w:rPr>
          <w:rFonts w:cs="Times New Roman"/>
          <w:szCs w:val="24"/>
        </w:rPr>
        <w:t>výslednej zástavbe územia a vzťahov medzi inžinierskymi sieťami a inými rozvodmi navzájom. Zároveň sú v ňom vykreslené majetkové hranice objektov, vytyčovacia sieť. Vo výkrese musí byť vyznačený spôsob kríženia inžinierskych sietí navzájom ale i s ostatnými, najmä inžinierskymi objektmi, so zakreslením potrebnej ochrany. Taktiež sú vykreslené hranice katastrálnych území s ich názvami a hranice intravilánu podľa podkladov z katastra.</w:t>
      </w:r>
    </w:p>
    <w:p w14:paraId="1502248C" w14:textId="0E40BD65" w:rsidR="00262BC4" w:rsidRDefault="00262BC4" w:rsidP="00EC742A">
      <w:pPr>
        <w:spacing w:after="0"/>
        <w:ind w:left="567"/>
        <w:rPr>
          <w:rFonts w:cs="Times New Roman"/>
          <w:szCs w:val="24"/>
        </w:rPr>
      </w:pPr>
    </w:p>
    <w:p w14:paraId="64AE7773" w14:textId="48EAEA9A" w:rsidR="00262BC4" w:rsidRPr="0007254F" w:rsidRDefault="00262BC4" w:rsidP="0007254F">
      <w:pPr>
        <w:ind w:left="567"/>
        <w:rPr>
          <w:b/>
          <w:bCs/>
          <w:szCs w:val="24"/>
        </w:rPr>
      </w:pPr>
      <w:r w:rsidRPr="0007254F">
        <w:rPr>
          <w:b/>
          <w:bCs/>
          <w:szCs w:val="24"/>
        </w:rPr>
        <w:t>C.2</w:t>
      </w:r>
      <w:r w:rsidRPr="0007254F">
        <w:rPr>
          <w:b/>
          <w:bCs/>
          <w:szCs w:val="24"/>
        </w:rPr>
        <w:tab/>
        <w:t>Dopravné značenie (pre každú križovatku samostatne)</w:t>
      </w:r>
    </w:p>
    <w:p w14:paraId="753D0802" w14:textId="06A908CD" w:rsidR="000975A4" w:rsidRPr="000975A4" w:rsidRDefault="000975A4" w:rsidP="000975A4">
      <w:pPr>
        <w:spacing w:after="0"/>
        <w:ind w:left="567"/>
        <w:rPr>
          <w:rFonts w:cs="Times New Roman"/>
          <w:szCs w:val="24"/>
        </w:rPr>
      </w:pPr>
      <w:r w:rsidRPr="000975A4">
        <w:rPr>
          <w:rFonts w:cs="Times New Roman"/>
          <w:szCs w:val="24"/>
        </w:rPr>
        <w:t>Vypracovať situáciu dopravného značenia</w:t>
      </w:r>
      <w:r>
        <w:rPr>
          <w:rFonts w:cs="Times New Roman"/>
          <w:szCs w:val="24"/>
        </w:rPr>
        <w:t xml:space="preserve"> vrátane technickej správy</w:t>
      </w:r>
      <w:r w:rsidRPr="000975A4">
        <w:rPr>
          <w:rFonts w:cs="Times New Roman"/>
          <w:szCs w:val="24"/>
        </w:rPr>
        <w:t>.</w:t>
      </w:r>
    </w:p>
    <w:p w14:paraId="41693D52" w14:textId="39B93E09" w:rsidR="000975A4" w:rsidRPr="000975A4" w:rsidRDefault="000975A4" w:rsidP="000975A4">
      <w:pPr>
        <w:spacing w:after="0"/>
        <w:ind w:left="567"/>
        <w:rPr>
          <w:rFonts w:cs="Times New Roman"/>
          <w:szCs w:val="24"/>
        </w:rPr>
      </w:pPr>
      <w:r w:rsidRPr="000975A4">
        <w:rPr>
          <w:rFonts w:cs="Times New Roman"/>
          <w:szCs w:val="24"/>
        </w:rPr>
        <w:t>Zosúladiť dopravnú situáciu /dopravné značenie s</w:t>
      </w:r>
      <w:r w:rsidR="00322CE5">
        <w:rPr>
          <w:rFonts w:cs="Times New Roman"/>
          <w:szCs w:val="24"/>
        </w:rPr>
        <w:t> jestvujúcim dopravným značením</w:t>
      </w:r>
      <w:r w:rsidRPr="000975A4">
        <w:rPr>
          <w:rFonts w:cs="Times New Roman"/>
          <w:szCs w:val="24"/>
        </w:rPr>
        <w:t>.</w:t>
      </w:r>
    </w:p>
    <w:p w14:paraId="7736E8BD" w14:textId="16E8588E" w:rsidR="00262BC4" w:rsidRDefault="000975A4" w:rsidP="000975A4">
      <w:pPr>
        <w:spacing w:after="0"/>
        <w:ind w:left="567"/>
        <w:rPr>
          <w:rFonts w:cs="Times New Roman"/>
          <w:szCs w:val="24"/>
        </w:rPr>
      </w:pPr>
      <w:r w:rsidRPr="000975A4">
        <w:rPr>
          <w:rFonts w:cs="Times New Roman"/>
          <w:szCs w:val="24"/>
        </w:rPr>
        <w:t>Obsahujú návrh, druh a umiestnenie zvislých dopravných značiek a vodorovného dopravného značenia a ich odsúhlasenie s</w:t>
      </w:r>
      <w:r w:rsidR="00322CE5">
        <w:rPr>
          <w:rFonts w:cs="Times New Roman"/>
          <w:szCs w:val="24"/>
        </w:rPr>
        <w:t>o správcom komunikácie</w:t>
      </w:r>
      <w:r w:rsidRPr="000975A4">
        <w:rPr>
          <w:rFonts w:cs="Times New Roman"/>
          <w:szCs w:val="24"/>
        </w:rPr>
        <w:t>, príslušným dopravným inšpektorátom policajného zboru. Zvislé dopravné značenie označiť poradovým číslom a stanovením výkazov výmer podľa typu dopravného značenia.</w:t>
      </w:r>
    </w:p>
    <w:p w14:paraId="24A08407" w14:textId="3CF5BF8F" w:rsidR="00322CE5" w:rsidRDefault="00322CE5" w:rsidP="000975A4">
      <w:pPr>
        <w:spacing w:after="0"/>
        <w:ind w:left="567"/>
        <w:rPr>
          <w:rFonts w:cs="Times New Roman"/>
          <w:szCs w:val="24"/>
        </w:rPr>
      </w:pPr>
    </w:p>
    <w:p w14:paraId="3AC2A193" w14:textId="58A3F019" w:rsidR="00322CE5" w:rsidRPr="00CE4648" w:rsidRDefault="00322CE5" w:rsidP="00CE4648">
      <w:pPr>
        <w:ind w:left="567"/>
        <w:rPr>
          <w:b/>
          <w:bCs/>
          <w:szCs w:val="24"/>
        </w:rPr>
      </w:pPr>
      <w:r w:rsidRPr="00CE4648">
        <w:rPr>
          <w:b/>
          <w:bCs/>
          <w:szCs w:val="24"/>
        </w:rPr>
        <w:t>D</w:t>
      </w:r>
      <w:r w:rsidRPr="00CE4648">
        <w:rPr>
          <w:b/>
          <w:bCs/>
          <w:szCs w:val="24"/>
        </w:rPr>
        <w:tab/>
        <w:t>Písomnosti a výkresy objektov (pre každú križovatku samostatne)</w:t>
      </w:r>
    </w:p>
    <w:p w14:paraId="7BB78399" w14:textId="27838722" w:rsidR="001648C8" w:rsidRDefault="001648C8" w:rsidP="000975A4">
      <w:pPr>
        <w:spacing w:after="0"/>
        <w:ind w:left="567"/>
        <w:rPr>
          <w:rFonts w:cs="Times New Roman"/>
          <w:szCs w:val="24"/>
        </w:rPr>
      </w:pPr>
      <w:r>
        <w:rPr>
          <w:rFonts w:cs="Times New Roman"/>
          <w:szCs w:val="24"/>
        </w:rPr>
        <w:t>Obsahuje najmä:</w:t>
      </w:r>
    </w:p>
    <w:p w14:paraId="7BE3D95F" w14:textId="77777777" w:rsidR="00C92E10" w:rsidRDefault="00C92E10" w:rsidP="000975A4">
      <w:pPr>
        <w:spacing w:after="0"/>
        <w:ind w:left="567"/>
        <w:rPr>
          <w:rFonts w:cs="Times New Roman"/>
          <w:szCs w:val="24"/>
        </w:rPr>
      </w:pPr>
    </w:p>
    <w:p w14:paraId="243ED8BC" w14:textId="1D67F2DB" w:rsidR="00322CE5" w:rsidRPr="00CE4648" w:rsidRDefault="00532CE8" w:rsidP="00CE4648">
      <w:pPr>
        <w:ind w:left="567"/>
        <w:rPr>
          <w:b/>
          <w:bCs/>
          <w:szCs w:val="24"/>
        </w:rPr>
      </w:pPr>
      <w:r w:rsidRPr="00CE4648">
        <w:rPr>
          <w:b/>
          <w:bCs/>
          <w:szCs w:val="24"/>
        </w:rPr>
        <w:t>1</w:t>
      </w:r>
      <w:r w:rsidRPr="00CE4648">
        <w:rPr>
          <w:b/>
          <w:bCs/>
          <w:szCs w:val="24"/>
        </w:rPr>
        <w:tab/>
      </w:r>
      <w:r>
        <w:rPr>
          <w:b/>
          <w:bCs/>
          <w:szCs w:val="24"/>
        </w:rPr>
        <w:tab/>
      </w:r>
      <w:r w:rsidR="00CE02CB" w:rsidRPr="00CE4648">
        <w:rPr>
          <w:b/>
          <w:bCs/>
          <w:szCs w:val="24"/>
        </w:rPr>
        <w:t>Objekty CDS:</w:t>
      </w:r>
    </w:p>
    <w:p w14:paraId="3D5D0EE3" w14:textId="563C3975" w:rsidR="00CE02CB" w:rsidRDefault="001B4DDF" w:rsidP="00894864">
      <w:pPr>
        <w:tabs>
          <w:tab w:val="left" w:pos="993"/>
        </w:tabs>
        <w:spacing w:after="0"/>
        <w:ind w:left="567"/>
        <w:rPr>
          <w:rFonts w:cs="Times New Roman"/>
          <w:szCs w:val="24"/>
        </w:rPr>
      </w:pPr>
      <w:r>
        <w:rPr>
          <w:rFonts w:cs="Times New Roman"/>
          <w:szCs w:val="24"/>
        </w:rPr>
        <w:t>1</w:t>
      </w:r>
      <w:r>
        <w:rPr>
          <w:rFonts w:cs="Times New Roman"/>
          <w:szCs w:val="24"/>
        </w:rPr>
        <w:tab/>
      </w:r>
      <w:r w:rsidR="001648C8">
        <w:rPr>
          <w:rFonts w:cs="Times New Roman"/>
          <w:szCs w:val="24"/>
        </w:rPr>
        <w:t>Technická správa</w:t>
      </w:r>
    </w:p>
    <w:p w14:paraId="22C84D78" w14:textId="50200FBE" w:rsidR="001648C8" w:rsidRDefault="001B4DDF" w:rsidP="00CE4648">
      <w:pPr>
        <w:tabs>
          <w:tab w:val="left" w:pos="993"/>
        </w:tabs>
        <w:spacing w:after="0"/>
        <w:ind w:left="567"/>
        <w:rPr>
          <w:rFonts w:cs="Times New Roman"/>
          <w:szCs w:val="24"/>
        </w:rPr>
      </w:pPr>
      <w:r>
        <w:rPr>
          <w:rFonts w:cs="Times New Roman"/>
          <w:szCs w:val="24"/>
        </w:rPr>
        <w:t>2</w:t>
      </w:r>
      <w:r>
        <w:rPr>
          <w:rFonts w:cs="Times New Roman"/>
          <w:szCs w:val="24"/>
        </w:rPr>
        <w:tab/>
      </w:r>
      <w:r w:rsidR="001648C8">
        <w:rPr>
          <w:rFonts w:cs="Times New Roman"/>
          <w:szCs w:val="24"/>
        </w:rPr>
        <w:t>Situácia</w:t>
      </w:r>
    </w:p>
    <w:p w14:paraId="2144D6D6" w14:textId="25C96B46" w:rsidR="00F7563D" w:rsidRDefault="00894864" w:rsidP="00CE4648">
      <w:pPr>
        <w:tabs>
          <w:tab w:val="left" w:pos="993"/>
        </w:tabs>
        <w:spacing w:after="0"/>
        <w:ind w:left="567"/>
        <w:rPr>
          <w:rFonts w:cs="Times New Roman"/>
          <w:szCs w:val="24"/>
        </w:rPr>
      </w:pPr>
      <w:r>
        <w:rPr>
          <w:rFonts w:cs="Times New Roman"/>
          <w:szCs w:val="24"/>
        </w:rPr>
        <w:t>3</w:t>
      </w:r>
      <w:r>
        <w:rPr>
          <w:rFonts w:cs="Times New Roman"/>
          <w:szCs w:val="24"/>
        </w:rPr>
        <w:tab/>
      </w:r>
      <w:r w:rsidR="00F7563D">
        <w:rPr>
          <w:rFonts w:cs="Times New Roman"/>
          <w:szCs w:val="24"/>
        </w:rPr>
        <w:t>Vytyčovací výkres</w:t>
      </w:r>
    </w:p>
    <w:p w14:paraId="46194BEB" w14:textId="1CC270B3" w:rsidR="00F7563D" w:rsidRDefault="00894864" w:rsidP="00CE4648">
      <w:pPr>
        <w:tabs>
          <w:tab w:val="left" w:pos="993"/>
        </w:tabs>
        <w:spacing w:after="0"/>
        <w:ind w:left="567"/>
        <w:rPr>
          <w:rFonts w:cs="Times New Roman"/>
          <w:szCs w:val="24"/>
        </w:rPr>
      </w:pPr>
      <w:r>
        <w:rPr>
          <w:rFonts w:cs="Times New Roman"/>
          <w:szCs w:val="24"/>
        </w:rPr>
        <w:t>4</w:t>
      </w:r>
      <w:r>
        <w:rPr>
          <w:rFonts w:cs="Times New Roman"/>
          <w:szCs w:val="24"/>
        </w:rPr>
        <w:tab/>
      </w:r>
      <w:r w:rsidR="00F7563D">
        <w:rPr>
          <w:rFonts w:cs="Times New Roman"/>
          <w:szCs w:val="24"/>
        </w:rPr>
        <w:t>Charakteristické priečne rezy</w:t>
      </w:r>
    </w:p>
    <w:p w14:paraId="0D4D38C5" w14:textId="09381357" w:rsidR="001648C8" w:rsidRDefault="00894864" w:rsidP="00CE4648">
      <w:pPr>
        <w:tabs>
          <w:tab w:val="left" w:pos="993"/>
        </w:tabs>
        <w:spacing w:after="0"/>
        <w:ind w:left="567"/>
        <w:rPr>
          <w:rFonts w:cs="Times New Roman"/>
          <w:szCs w:val="24"/>
        </w:rPr>
      </w:pPr>
      <w:r>
        <w:rPr>
          <w:rFonts w:cs="Times New Roman"/>
          <w:szCs w:val="24"/>
        </w:rPr>
        <w:t>5</w:t>
      </w:r>
      <w:r>
        <w:rPr>
          <w:rFonts w:cs="Times New Roman"/>
          <w:szCs w:val="24"/>
        </w:rPr>
        <w:tab/>
      </w:r>
      <w:r w:rsidR="00644AF7">
        <w:rPr>
          <w:rFonts w:cs="Times New Roman"/>
          <w:szCs w:val="24"/>
        </w:rPr>
        <w:t>Káblový plán</w:t>
      </w:r>
    </w:p>
    <w:p w14:paraId="602BB902" w14:textId="13CDBF17" w:rsidR="00644AF7" w:rsidRDefault="00894864" w:rsidP="00CE4648">
      <w:pPr>
        <w:tabs>
          <w:tab w:val="left" w:pos="993"/>
        </w:tabs>
        <w:spacing w:after="0"/>
        <w:ind w:left="567"/>
        <w:rPr>
          <w:rFonts w:cs="Times New Roman"/>
          <w:szCs w:val="24"/>
        </w:rPr>
      </w:pPr>
      <w:r>
        <w:rPr>
          <w:rFonts w:cs="Times New Roman"/>
          <w:szCs w:val="24"/>
        </w:rPr>
        <w:t>6</w:t>
      </w:r>
      <w:r>
        <w:rPr>
          <w:rFonts w:cs="Times New Roman"/>
          <w:szCs w:val="24"/>
        </w:rPr>
        <w:tab/>
      </w:r>
      <w:r w:rsidR="00F92177">
        <w:rPr>
          <w:rFonts w:cs="Times New Roman"/>
          <w:szCs w:val="24"/>
        </w:rPr>
        <w:t>Schematický káblový plán</w:t>
      </w:r>
    </w:p>
    <w:p w14:paraId="2C0252DB" w14:textId="4B85E8FD" w:rsidR="00F7563D" w:rsidRDefault="00894864" w:rsidP="00CE4648">
      <w:pPr>
        <w:tabs>
          <w:tab w:val="left" w:pos="993"/>
        </w:tabs>
        <w:spacing w:after="0"/>
        <w:ind w:left="567"/>
        <w:rPr>
          <w:rFonts w:cs="Times New Roman"/>
          <w:szCs w:val="24"/>
        </w:rPr>
      </w:pPr>
      <w:r>
        <w:rPr>
          <w:rFonts w:cs="Times New Roman"/>
          <w:szCs w:val="24"/>
        </w:rPr>
        <w:t>7</w:t>
      </w:r>
      <w:r>
        <w:rPr>
          <w:rFonts w:cs="Times New Roman"/>
          <w:szCs w:val="24"/>
        </w:rPr>
        <w:tab/>
      </w:r>
      <w:r w:rsidR="00F7563D">
        <w:rPr>
          <w:rFonts w:cs="Times New Roman"/>
          <w:szCs w:val="24"/>
        </w:rPr>
        <w:t>Výkresy stožiarov</w:t>
      </w:r>
    </w:p>
    <w:p w14:paraId="393BC030" w14:textId="690B84DC" w:rsidR="001B4DDF" w:rsidRDefault="00894864" w:rsidP="00894864">
      <w:pPr>
        <w:tabs>
          <w:tab w:val="left" w:pos="993"/>
        </w:tabs>
        <w:spacing w:after="0"/>
        <w:ind w:left="567"/>
        <w:rPr>
          <w:rFonts w:cs="Times New Roman"/>
          <w:szCs w:val="24"/>
        </w:rPr>
      </w:pPr>
      <w:r>
        <w:rPr>
          <w:rFonts w:cs="Times New Roman"/>
          <w:szCs w:val="24"/>
        </w:rPr>
        <w:t>8</w:t>
      </w:r>
      <w:r>
        <w:rPr>
          <w:rFonts w:cs="Times New Roman"/>
          <w:szCs w:val="24"/>
        </w:rPr>
        <w:tab/>
      </w:r>
      <w:r w:rsidR="001B4DDF">
        <w:rPr>
          <w:rFonts w:cs="Times New Roman"/>
          <w:szCs w:val="24"/>
        </w:rPr>
        <w:t>Detaily</w:t>
      </w:r>
    </w:p>
    <w:p w14:paraId="79F4CA2E" w14:textId="0DB41228" w:rsidR="00670048" w:rsidRDefault="00670048" w:rsidP="00CE4648">
      <w:pPr>
        <w:tabs>
          <w:tab w:val="left" w:pos="993"/>
        </w:tabs>
        <w:spacing w:after="0"/>
        <w:ind w:left="567"/>
        <w:rPr>
          <w:rFonts w:cs="Times New Roman"/>
          <w:szCs w:val="24"/>
        </w:rPr>
      </w:pPr>
      <w:r>
        <w:rPr>
          <w:rFonts w:cs="Times New Roman"/>
          <w:szCs w:val="24"/>
        </w:rPr>
        <w:t>9</w:t>
      </w:r>
      <w:r>
        <w:rPr>
          <w:rFonts w:cs="Times New Roman"/>
          <w:szCs w:val="24"/>
        </w:rPr>
        <w:tab/>
        <w:t>Výkres chráničiek</w:t>
      </w:r>
    </w:p>
    <w:p w14:paraId="7CEDE7DD" w14:textId="7159A919" w:rsidR="00F92177" w:rsidRDefault="00670048" w:rsidP="00CE4648">
      <w:pPr>
        <w:tabs>
          <w:tab w:val="left" w:pos="993"/>
        </w:tabs>
        <w:spacing w:after="0"/>
        <w:ind w:left="567"/>
        <w:rPr>
          <w:rFonts w:cs="Times New Roman"/>
          <w:szCs w:val="24"/>
        </w:rPr>
      </w:pPr>
      <w:r>
        <w:rPr>
          <w:rFonts w:cs="Times New Roman"/>
          <w:szCs w:val="24"/>
        </w:rPr>
        <w:t>10</w:t>
      </w:r>
      <w:r w:rsidR="00894864">
        <w:rPr>
          <w:rFonts w:cs="Times New Roman"/>
          <w:szCs w:val="24"/>
        </w:rPr>
        <w:tab/>
      </w:r>
      <w:r w:rsidR="001F57B3">
        <w:rPr>
          <w:rFonts w:cs="Times New Roman"/>
          <w:szCs w:val="24"/>
        </w:rPr>
        <w:t>Uzemnenie stožiarov CDS</w:t>
      </w:r>
    </w:p>
    <w:p w14:paraId="043D6C7D" w14:textId="329E0E45" w:rsidR="001F57B3" w:rsidRDefault="00894864" w:rsidP="00CE4648">
      <w:pPr>
        <w:tabs>
          <w:tab w:val="left" w:pos="993"/>
        </w:tabs>
        <w:spacing w:after="0"/>
        <w:ind w:left="567"/>
        <w:rPr>
          <w:rFonts w:cs="Times New Roman"/>
          <w:szCs w:val="24"/>
        </w:rPr>
      </w:pPr>
      <w:r>
        <w:rPr>
          <w:rFonts w:cs="Times New Roman"/>
          <w:szCs w:val="24"/>
        </w:rPr>
        <w:t>1</w:t>
      </w:r>
      <w:r w:rsidR="00670048">
        <w:rPr>
          <w:rFonts w:cs="Times New Roman"/>
          <w:szCs w:val="24"/>
        </w:rPr>
        <w:t>1</w:t>
      </w:r>
      <w:r>
        <w:rPr>
          <w:rFonts w:cs="Times New Roman"/>
          <w:szCs w:val="24"/>
        </w:rPr>
        <w:tab/>
      </w:r>
      <w:r w:rsidR="001F57B3">
        <w:rPr>
          <w:rFonts w:cs="Times New Roman"/>
          <w:szCs w:val="24"/>
        </w:rPr>
        <w:t>Výstroj stožiarov</w:t>
      </w:r>
    </w:p>
    <w:p w14:paraId="12CD1CC4" w14:textId="3FB5D74C" w:rsidR="001F57B3" w:rsidRDefault="00894864" w:rsidP="00CE4648">
      <w:pPr>
        <w:tabs>
          <w:tab w:val="left" w:pos="993"/>
        </w:tabs>
        <w:spacing w:after="0"/>
        <w:ind w:left="567"/>
        <w:rPr>
          <w:rFonts w:cs="Times New Roman"/>
          <w:szCs w:val="24"/>
        </w:rPr>
      </w:pPr>
      <w:r>
        <w:rPr>
          <w:rFonts w:cs="Times New Roman"/>
          <w:szCs w:val="24"/>
        </w:rPr>
        <w:t>1</w:t>
      </w:r>
      <w:r w:rsidR="00670048">
        <w:rPr>
          <w:rFonts w:cs="Times New Roman"/>
          <w:szCs w:val="24"/>
        </w:rPr>
        <w:t>2</w:t>
      </w:r>
      <w:r>
        <w:rPr>
          <w:rFonts w:cs="Times New Roman"/>
          <w:szCs w:val="24"/>
        </w:rPr>
        <w:tab/>
      </w:r>
      <w:r w:rsidR="0093415F">
        <w:rPr>
          <w:rFonts w:cs="Times New Roman"/>
          <w:szCs w:val="24"/>
        </w:rPr>
        <w:t>Schémy zapojenia</w:t>
      </w:r>
    </w:p>
    <w:p w14:paraId="14F8CA9D" w14:textId="3C9E3BB9" w:rsidR="00A10F2F" w:rsidRDefault="00894864" w:rsidP="00E762E1">
      <w:pPr>
        <w:tabs>
          <w:tab w:val="left" w:pos="993"/>
        </w:tabs>
        <w:spacing w:after="0"/>
        <w:ind w:left="567"/>
        <w:rPr>
          <w:rFonts w:cs="Times New Roman"/>
          <w:szCs w:val="24"/>
        </w:rPr>
      </w:pPr>
      <w:r>
        <w:rPr>
          <w:rFonts w:cs="Times New Roman"/>
          <w:szCs w:val="24"/>
        </w:rPr>
        <w:t>1</w:t>
      </w:r>
      <w:r w:rsidR="00670048">
        <w:rPr>
          <w:rFonts w:cs="Times New Roman"/>
          <w:szCs w:val="24"/>
        </w:rPr>
        <w:t>3</w:t>
      </w:r>
      <w:r>
        <w:rPr>
          <w:rFonts w:cs="Times New Roman"/>
          <w:szCs w:val="24"/>
        </w:rPr>
        <w:tab/>
      </w:r>
      <w:r w:rsidR="0093415F">
        <w:rPr>
          <w:rFonts w:cs="Times New Roman"/>
          <w:szCs w:val="24"/>
        </w:rPr>
        <w:t>Merací protokol</w:t>
      </w:r>
    </w:p>
    <w:p w14:paraId="359FB9C2" w14:textId="6F17104A" w:rsidR="00A10F2F" w:rsidRPr="00CE4648" w:rsidRDefault="00532CE8" w:rsidP="00CE4648">
      <w:pPr>
        <w:ind w:left="567"/>
        <w:rPr>
          <w:b/>
          <w:bCs/>
          <w:szCs w:val="24"/>
        </w:rPr>
      </w:pPr>
      <w:r>
        <w:rPr>
          <w:b/>
          <w:bCs/>
          <w:szCs w:val="24"/>
        </w:rPr>
        <w:t>2</w:t>
      </w:r>
      <w:r>
        <w:rPr>
          <w:b/>
          <w:bCs/>
          <w:szCs w:val="24"/>
        </w:rPr>
        <w:tab/>
      </w:r>
      <w:r>
        <w:rPr>
          <w:b/>
          <w:bCs/>
          <w:szCs w:val="24"/>
        </w:rPr>
        <w:tab/>
      </w:r>
      <w:r w:rsidR="00A10F2F" w:rsidRPr="00CE4648">
        <w:rPr>
          <w:b/>
          <w:bCs/>
          <w:szCs w:val="24"/>
        </w:rPr>
        <w:t>Objekty bezbariérových úprav</w:t>
      </w:r>
      <w:r w:rsidR="00C92E10">
        <w:rPr>
          <w:b/>
          <w:bCs/>
          <w:szCs w:val="24"/>
        </w:rPr>
        <w:t>:</w:t>
      </w:r>
    </w:p>
    <w:p w14:paraId="0B70AD21" w14:textId="1D0419A9" w:rsidR="001B4DDF" w:rsidRDefault="00894864" w:rsidP="00CE4648">
      <w:pPr>
        <w:tabs>
          <w:tab w:val="left" w:pos="993"/>
        </w:tabs>
        <w:spacing w:after="0"/>
        <w:ind w:left="567"/>
        <w:rPr>
          <w:rFonts w:cs="Times New Roman"/>
          <w:szCs w:val="24"/>
        </w:rPr>
      </w:pPr>
      <w:r>
        <w:rPr>
          <w:rFonts w:cs="Times New Roman"/>
          <w:szCs w:val="24"/>
        </w:rPr>
        <w:t>1</w:t>
      </w:r>
      <w:r>
        <w:rPr>
          <w:rFonts w:cs="Times New Roman"/>
          <w:szCs w:val="24"/>
        </w:rPr>
        <w:tab/>
      </w:r>
      <w:r w:rsidR="001B4DDF">
        <w:rPr>
          <w:rFonts w:cs="Times New Roman"/>
          <w:szCs w:val="24"/>
        </w:rPr>
        <w:t>Technická správa</w:t>
      </w:r>
    </w:p>
    <w:p w14:paraId="7CAE7D7D" w14:textId="14695659" w:rsidR="001B4DDF" w:rsidRDefault="00894864" w:rsidP="00CE4648">
      <w:pPr>
        <w:tabs>
          <w:tab w:val="left" w:pos="993"/>
        </w:tabs>
        <w:spacing w:after="0"/>
        <w:ind w:left="567"/>
        <w:rPr>
          <w:rFonts w:cs="Times New Roman"/>
          <w:szCs w:val="24"/>
        </w:rPr>
      </w:pPr>
      <w:r>
        <w:rPr>
          <w:rFonts w:cs="Times New Roman"/>
          <w:szCs w:val="24"/>
        </w:rPr>
        <w:t>2</w:t>
      </w:r>
      <w:r>
        <w:rPr>
          <w:rFonts w:cs="Times New Roman"/>
          <w:szCs w:val="24"/>
        </w:rPr>
        <w:tab/>
      </w:r>
      <w:r w:rsidR="001B4DDF">
        <w:rPr>
          <w:rFonts w:cs="Times New Roman"/>
          <w:szCs w:val="24"/>
        </w:rPr>
        <w:t>Situácia</w:t>
      </w:r>
    </w:p>
    <w:p w14:paraId="4D110E95" w14:textId="47ADB069" w:rsidR="001B4DDF" w:rsidRDefault="00894864" w:rsidP="00CE4648">
      <w:pPr>
        <w:tabs>
          <w:tab w:val="left" w:pos="993"/>
        </w:tabs>
        <w:spacing w:after="0"/>
        <w:ind w:left="567"/>
        <w:rPr>
          <w:rFonts w:cs="Times New Roman"/>
          <w:szCs w:val="24"/>
        </w:rPr>
      </w:pPr>
      <w:r>
        <w:rPr>
          <w:rFonts w:cs="Times New Roman"/>
          <w:szCs w:val="24"/>
        </w:rPr>
        <w:lastRenderedPageBreak/>
        <w:t>3</w:t>
      </w:r>
      <w:r>
        <w:rPr>
          <w:rFonts w:cs="Times New Roman"/>
          <w:szCs w:val="24"/>
        </w:rPr>
        <w:tab/>
      </w:r>
      <w:r w:rsidR="001B4DDF">
        <w:rPr>
          <w:rFonts w:cs="Times New Roman"/>
          <w:szCs w:val="24"/>
        </w:rPr>
        <w:t>Vytyčovací výkres</w:t>
      </w:r>
    </w:p>
    <w:p w14:paraId="38CDAAF5" w14:textId="77777777" w:rsidR="001447C6" w:rsidRDefault="00894864" w:rsidP="00894864">
      <w:pPr>
        <w:tabs>
          <w:tab w:val="left" w:pos="993"/>
        </w:tabs>
        <w:spacing w:after="0"/>
        <w:ind w:left="567"/>
        <w:rPr>
          <w:rFonts w:cs="Times New Roman"/>
          <w:szCs w:val="24"/>
        </w:rPr>
      </w:pPr>
      <w:r>
        <w:rPr>
          <w:rFonts w:cs="Times New Roman"/>
          <w:szCs w:val="24"/>
        </w:rPr>
        <w:t>4</w:t>
      </w:r>
      <w:r>
        <w:rPr>
          <w:rFonts w:cs="Times New Roman"/>
          <w:szCs w:val="24"/>
        </w:rPr>
        <w:tab/>
      </w:r>
      <w:r w:rsidR="001447C6">
        <w:rPr>
          <w:rFonts w:cs="Times New Roman"/>
          <w:szCs w:val="24"/>
        </w:rPr>
        <w:t>Detailná situácia každého bezbariérového priechodu</w:t>
      </w:r>
    </w:p>
    <w:p w14:paraId="5964CB8B" w14:textId="0AE18325" w:rsidR="00BE2979" w:rsidRDefault="001447C6" w:rsidP="00894864">
      <w:pPr>
        <w:tabs>
          <w:tab w:val="left" w:pos="993"/>
        </w:tabs>
        <w:spacing w:after="0"/>
        <w:ind w:left="567"/>
        <w:rPr>
          <w:rFonts w:cs="Times New Roman"/>
          <w:szCs w:val="24"/>
        </w:rPr>
      </w:pPr>
      <w:r>
        <w:rPr>
          <w:rFonts w:cs="Times New Roman"/>
          <w:szCs w:val="24"/>
        </w:rPr>
        <w:t>5</w:t>
      </w:r>
      <w:r>
        <w:rPr>
          <w:rFonts w:cs="Times New Roman"/>
          <w:szCs w:val="24"/>
        </w:rPr>
        <w:tab/>
      </w:r>
      <w:r w:rsidR="00BE2979">
        <w:rPr>
          <w:rFonts w:cs="Times New Roman"/>
          <w:szCs w:val="24"/>
        </w:rPr>
        <w:t>Priečne a pozdĺžne rezy každého bezbariérového priechodu</w:t>
      </w:r>
    </w:p>
    <w:p w14:paraId="342C2A85" w14:textId="15CEB909" w:rsidR="00532CE8" w:rsidRDefault="00532CE8" w:rsidP="00894864">
      <w:pPr>
        <w:tabs>
          <w:tab w:val="left" w:pos="993"/>
        </w:tabs>
        <w:spacing w:after="0"/>
        <w:ind w:left="567"/>
        <w:rPr>
          <w:rFonts w:cs="Times New Roman"/>
          <w:szCs w:val="24"/>
        </w:rPr>
      </w:pPr>
    </w:p>
    <w:p w14:paraId="358D39D5" w14:textId="62D8CD9C" w:rsidR="00B15749" w:rsidRPr="00CE4648" w:rsidRDefault="00532CE8" w:rsidP="00151DF7">
      <w:pPr>
        <w:ind w:left="567"/>
        <w:rPr>
          <w:b/>
          <w:bCs/>
          <w:szCs w:val="24"/>
        </w:rPr>
      </w:pPr>
      <w:r>
        <w:rPr>
          <w:b/>
          <w:bCs/>
          <w:szCs w:val="24"/>
        </w:rPr>
        <w:t>3</w:t>
      </w:r>
      <w:r>
        <w:rPr>
          <w:b/>
          <w:bCs/>
          <w:szCs w:val="24"/>
        </w:rPr>
        <w:tab/>
      </w:r>
      <w:r>
        <w:rPr>
          <w:b/>
          <w:bCs/>
          <w:szCs w:val="24"/>
        </w:rPr>
        <w:tab/>
      </w:r>
      <w:r w:rsidR="00B15749" w:rsidRPr="00CE4648">
        <w:rPr>
          <w:b/>
          <w:bCs/>
          <w:szCs w:val="24"/>
        </w:rPr>
        <w:t>Objekty prekládok inžinierskych sietí</w:t>
      </w:r>
      <w:r w:rsidR="00C92E10">
        <w:rPr>
          <w:b/>
          <w:bCs/>
          <w:szCs w:val="24"/>
        </w:rPr>
        <w:t>:</w:t>
      </w:r>
    </w:p>
    <w:p w14:paraId="055DFD67" w14:textId="77777777" w:rsidR="00EB7944" w:rsidRDefault="00EB7944" w:rsidP="00EB7944">
      <w:pPr>
        <w:tabs>
          <w:tab w:val="left" w:pos="993"/>
        </w:tabs>
        <w:spacing w:after="0"/>
        <w:ind w:left="567"/>
        <w:rPr>
          <w:rFonts w:cs="Times New Roman"/>
          <w:szCs w:val="24"/>
        </w:rPr>
      </w:pPr>
      <w:r>
        <w:rPr>
          <w:rFonts w:cs="Times New Roman"/>
          <w:szCs w:val="24"/>
        </w:rPr>
        <w:t>1</w:t>
      </w:r>
      <w:r>
        <w:rPr>
          <w:rFonts w:cs="Times New Roman"/>
          <w:szCs w:val="24"/>
        </w:rPr>
        <w:tab/>
        <w:t>Technická správa</w:t>
      </w:r>
    </w:p>
    <w:p w14:paraId="01CF1D48" w14:textId="77777777" w:rsidR="00EB7944" w:rsidRDefault="00EB7944" w:rsidP="00EB7944">
      <w:pPr>
        <w:tabs>
          <w:tab w:val="left" w:pos="993"/>
        </w:tabs>
        <w:spacing w:after="0"/>
        <w:ind w:left="567"/>
        <w:rPr>
          <w:rFonts w:cs="Times New Roman"/>
          <w:szCs w:val="24"/>
        </w:rPr>
      </w:pPr>
      <w:r>
        <w:rPr>
          <w:rFonts w:cs="Times New Roman"/>
          <w:szCs w:val="24"/>
        </w:rPr>
        <w:t>2</w:t>
      </w:r>
      <w:r>
        <w:rPr>
          <w:rFonts w:cs="Times New Roman"/>
          <w:szCs w:val="24"/>
        </w:rPr>
        <w:tab/>
        <w:t>Situácia</w:t>
      </w:r>
    </w:p>
    <w:p w14:paraId="01A303DD" w14:textId="77777777" w:rsidR="00EB7944" w:rsidRDefault="00EB7944" w:rsidP="00EB7944">
      <w:pPr>
        <w:tabs>
          <w:tab w:val="left" w:pos="993"/>
        </w:tabs>
        <w:spacing w:after="0"/>
        <w:ind w:left="567"/>
        <w:rPr>
          <w:rFonts w:cs="Times New Roman"/>
          <w:szCs w:val="24"/>
        </w:rPr>
      </w:pPr>
      <w:r>
        <w:rPr>
          <w:rFonts w:cs="Times New Roman"/>
          <w:szCs w:val="24"/>
        </w:rPr>
        <w:t>3</w:t>
      </w:r>
      <w:r>
        <w:rPr>
          <w:rFonts w:cs="Times New Roman"/>
          <w:szCs w:val="24"/>
        </w:rPr>
        <w:tab/>
        <w:t>Vytyčovací výkres</w:t>
      </w:r>
    </w:p>
    <w:p w14:paraId="65D7EB4F" w14:textId="77777777" w:rsidR="00EB7944" w:rsidRDefault="00EB7944" w:rsidP="00EB7944">
      <w:pPr>
        <w:tabs>
          <w:tab w:val="left" w:pos="993"/>
        </w:tabs>
        <w:spacing w:after="0"/>
        <w:ind w:left="567"/>
        <w:rPr>
          <w:rFonts w:cs="Times New Roman"/>
          <w:szCs w:val="24"/>
        </w:rPr>
      </w:pPr>
      <w:r>
        <w:rPr>
          <w:rFonts w:cs="Times New Roman"/>
          <w:szCs w:val="24"/>
        </w:rPr>
        <w:t>4</w:t>
      </w:r>
      <w:r>
        <w:rPr>
          <w:rFonts w:cs="Times New Roman"/>
          <w:szCs w:val="24"/>
        </w:rPr>
        <w:tab/>
        <w:t>Charakteristické priečne rezy</w:t>
      </w:r>
    </w:p>
    <w:p w14:paraId="276B251D" w14:textId="5038260A" w:rsidR="00EB7944" w:rsidRDefault="00EB7944" w:rsidP="00EB7944">
      <w:pPr>
        <w:tabs>
          <w:tab w:val="left" w:pos="993"/>
        </w:tabs>
        <w:spacing w:after="0"/>
        <w:ind w:left="567"/>
        <w:rPr>
          <w:rFonts w:cs="Times New Roman"/>
          <w:szCs w:val="24"/>
        </w:rPr>
      </w:pPr>
      <w:r>
        <w:rPr>
          <w:rFonts w:cs="Times New Roman"/>
          <w:szCs w:val="24"/>
        </w:rPr>
        <w:t>5</w:t>
      </w:r>
      <w:r>
        <w:rPr>
          <w:rFonts w:cs="Times New Roman"/>
          <w:szCs w:val="24"/>
        </w:rPr>
        <w:tab/>
        <w:t>Káblový plán</w:t>
      </w:r>
    </w:p>
    <w:p w14:paraId="5A19A55A" w14:textId="6C1B328C" w:rsidR="00670048" w:rsidRDefault="00670048" w:rsidP="00670048">
      <w:pPr>
        <w:tabs>
          <w:tab w:val="left" w:pos="993"/>
        </w:tabs>
        <w:spacing w:after="0"/>
        <w:ind w:left="567"/>
        <w:rPr>
          <w:rFonts w:cs="Times New Roman"/>
          <w:szCs w:val="24"/>
        </w:rPr>
      </w:pPr>
      <w:r>
        <w:rPr>
          <w:rFonts w:cs="Times New Roman"/>
          <w:szCs w:val="24"/>
        </w:rPr>
        <w:t>6</w:t>
      </w:r>
      <w:r>
        <w:rPr>
          <w:rFonts w:cs="Times New Roman"/>
          <w:szCs w:val="24"/>
        </w:rPr>
        <w:tab/>
        <w:t>Výkres chráničiek</w:t>
      </w:r>
    </w:p>
    <w:p w14:paraId="6A6F1879" w14:textId="347AFDD4" w:rsidR="00670048" w:rsidRDefault="00670048" w:rsidP="00670048">
      <w:pPr>
        <w:tabs>
          <w:tab w:val="left" w:pos="993"/>
        </w:tabs>
        <w:spacing w:after="0"/>
        <w:ind w:left="567"/>
        <w:rPr>
          <w:rFonts w:cs="Times New Roman"/>
          <w:szCs w:val="24"/>
        </w:rPr>
      </w:pPr>
      <w:r>
        <w:rPr>
          <w:rFonts w:cs="Times New Roman"/>
          <w:szCs w:val="24"/>
        </w:rPr>
        <w:t>7</w:t>
      </w:r>
      <w:r>
        <w:rPr>
          <w:rFonts w:cs="Times New Roman"/>
          <w:szCs w:val="24"/>
        </w:rPr>
        <w:tab/>
        <w:t>Prehľad káblových dĺžok</w:t>
      </w:r>
    </w:p>
    <w:p w14:paraId="5709518D" w14:textId="5B706DEA" w:rsidR="00EB7944" w:rsidRDefault="00670048" w:rsidP="00EB7944">
      <w:pPr>
        <w:tabs>
          <w:tab w:val="left" w:pos="993"/>
        </w:tabs>
        <w:spacing w:after="0"/>
        <w:ind w:left="567"/>
        <w:rPr>
          <w:rFonts w:cs="Times New Roman"/>
          <w:szCs w:val="24"/>
        </w:rPr>
      </w:pPr>
      <w:r>
        <w:rPr>
          <w:rFonts w:cs="Times New Roman"/>
          <w:szCs w:val="24"/>
        </w:rPr>
        <w:t>8</w:t>
      </w:r>
      <w:r w:rsidR="00EB7944">
        <w:rPr>
          <w:rFonts w:cs="Times New Roman"/>
          <w:szCs w:val="24"/>
        </w:rPr>
        <w:tab/>
        <w:t>Detaily</w:t>
      </w:r>
    </w:p>
    <w:p w14:paraId="28808602" w14:textId="3219806D" w:rsidR="00B15749" w:rsidRDefault="00B15749" w:rsidP="00151DF7">
      <w:pPr>
        <w:ind w:left="567"/>
        <w:rPr>
          <w:rFonts w:cs="Times New Roman"/>
          <w:szCs w:val="24"/>
        </w:rPr>
      </w:pPr>
    </w:p>
    <w:p w14:paraId="388E8DE5" w14:textId="77777777" w:rsidR="009A5CD6" w:rsidRPr="00CE4648" w:rsidRDefault="009A5CD6" w:rsidP="00CE4648">
      <w:pPr>
        <w:ind w:left="567"/>
        <w:rPr>
          <w:b/>
          <w:bCs/>
          <w:szCs w:val="24"/>
        </w:rPr>
      </w:pPr>
      <w:r w:rsidRPr="00CE4648">
        <w:rPr>
          <w:b/>
          <w:bCs/>
          <w:szCs w:val="24"/>
        </w:rPr>
        <w:t>E</w:t>
      </w:r>
      <w:r w:rsidRPr="00CE4648">
        <w:rPr>
          <w:b/>
          <w:bCs/>
          <w:szCs w:val="24"/>
        </w:rPr>
        <w:tab/>
        <w:t>Dokumentácia meračských prác</w:t>
      </w:r>
    </w:p>
    <w:p w14:paraId="349B2D24" w14:textId="77777777" w:rsidR="005663BB" w:rsidRPr="005663BB" w:rsidRDefault="005663BB" w:rsidP="00CE4648">
      <w:pPr>
        <w:spacing w:after="0"/>
        <w:ind w:left="567"/>
        <w:rPr>
          <w:rFonts w:cs="Times New Roman"/>
          <w:szCs w:val="24"/>
        </w:rPr>
      </w:pPr>
      <w:r w:rsidRPr="005663BB">
        <w:rPr>
          <w:rFonts w:cs="Times New Roman"/>
          <w:szCs w:val="24"/>
        </w:rPr>
        <w:t>Technické podmienky:</w:t>
      </w:r>
    </w:p>
    <w:p w14:paraId="401F8EB4" w14:textId="77777777" w:rsidR="005663BB" w:rsidRPr="005663BB" w:rsidRDefault="005663BB" w:rsidP="00CE4648">
      <w:pPr>
        <w:spacing w:after="0"/>
        <w:ind w:left="567"/>
        <w:rPr>
          <w:rFonts w:cs="Times New Roman"/>
          <w:szCs w:val="24"/>
        </w:rPr>
      </w:pPr>
      <w:r w:rsidRPr="005663BB">
        <w:rPr>
          <w:rFonts w:cs="Times New Roman"/>
          <w:szCs w:val="24"/>
        </w:rPr>
        <w:t>•</w:t>
      </w:r>
      <w:r w:rsidRPr="005663BB">
        <w:rPr>
          <w:rFonts w:cs="Times New Roman"/>
          <w:szCs w:val="24"/>
        </w:rPr>
        <w:tab/>
        <w:t>polohopisné a výškopisné zameranie územia v potrebnom rozsahu (odsúhlasenom verejným obstarávateľom), podľa noriem STN 01 3410 a STN 01 3411, M 1:1000,</w:t>
      </w:r>
    </w:p>
    <w:p w14:paraId="15B253F4" w14:textId="4AA2FAB1" w:rsidR="005663BB" w:rsidRPr="005663BB" w:rsidRDefault="005663BB" w:rsidP="00CE4648">
      <w:pPr>
        <w:spacing w:after="0"/>
        <w:ind w:left="567"/>
        <w:rPr>
          <w:rFonts w:cs="Times New Roman"/>
          <w:szCs w:val="24"/>
        </w:rPr>
      </w:pPr>
      <w:r w:rsidRPr="005663BB">
        <w:rPr>
          <w:rFonts w:cs="Times New Roman"/>
          <w:szCs w:val="24"/>
        </w:rPr>
        <w:t>•</w:t>
      </w:r>
      <w:r w:rsidRPr="005663BB">
        <w:rPr>
          <w:rFonts w:cs="Times New Roman"/>
          <w:szCs w:val="24"/>
        </w:rPr>
        <w:tab/>
        <w:t>digitálne spracovanie polohopisu, výškopisu, popisu a inžinierskych sietí v 3D po vrstvách</w:t>
      </w:r>
      <w:r w:rsidR="003F0398">
        <w:rPr>
          <w:rFonts w:cs="Times New Roman"/>
          <w:szCs w:val="24"/>
        </w:rPr>
        <w:t>,</w:t>
      </w:r>
    </w:p>
    <w:p w14:paraId="6A81423F" w14:textId="77777777" w:rsidR="005663BB" w:rsidRPr="005663BB" w:rsidRDefault="005663BB" w:rsidP="00CE4648">
      <w:pPr>
        <w:spacing w:after="0"/>
        <w:ind w:left="567"/>
        <w:rPr>
          <w:rFonts w:cs="Times New Roman"/>
          <w:szCs w:val="24"/>
        </w:rPr>
      </w:pPr>
      <w:r w:rsidRPr="005663BB">
        <w:rPr>
          <w:rFonts w:cs="Times New Roman"/>
          <w:szCs w:val="24"/>
        </w:rPr>
        <w:t>•</w:t>
      </w:r>
      <w:r w:rsidRPr="005663BB">
        <w:rPr>
          <w:rFonts w:cs="Times New Roman"/>
          <w:szCs w:val="24"/>
        </w:rPr>
        <w:tab/>
        <w:t>aktualizovanie stavu inžinierskych sietí, ich vytýčenie (vytyčovacie protokoly) a zameranie aj s potvrdením o správnosti zákresu ich priebehu, opatrené pečiatkou a podpisom správcu,</w:t>
      </w:r>
    </w:p>
    <w:p w14:paraId="7BD7683D" w14:textId="77777777" w:rsidR="005663BB" w:rsidRPr="005663BB" w:rsidRDefault="005663BB" w:rsidP="00CE4648">
      <w:pPr>
        <w:spacing w:after="0"/>
        <w:ind w:left="567"/>
        <w:rPr>
          <w:rFonts w:cs="Times New Roman"/>
          <w:szCs w:val="24"/>
        </w:rPr>
      </w:pPr>
      <w:r w:rsidRPr="005663BB">
        <w:rPr>
          <w:rFonts w:cs="Times New Roman"/>
          <w:szCs w:val="24"/>
        </w:rPr>
        <w:t>•</w:t>
      </w:r>
      <w:r w:rsidRPr="005663BB">
        <w:rPr>
          <w:rFonts w:cs="Times New Roman"/>
          <w:szCs w:val="24"/>
        </w:rPr>
        <w:tab/>
        <w:t>vytýčenie inžinierskych sietí ich správcami si zabezpečí zhotoviteľ,</w:t>
      </w:r>
    </w:p>
    <w:p w14:paraId="67AD6358" w14:textId="77777777" w:rsidR="005663BB" w:rsidRPr="005663BB" w:rsidRDefault="005663BB" w:rsidP="00CE4648">
      <w:pPr>
        <w:spacing w:after="0"/>
        <w:ind w:left="567"/>
        <w:rPr>
          <w:rFonts w:cs="Times New Roman"/>
          <w:szCs w:val="24"/>
        </w:rPr>
      </w:pPr>
      <w:r w:rsidRPr="005663BB">
        <w:rPr>
          <w:rFonts w:cs="Times New Roman"/>
          <w:szCs w:val="24"/>
        </w:rPr>
        <w:t>•</w:t>
      </w:r>
      <w:r w:rsidRPr="005663BB">
        <w:rPr>
          <w:rFonts w:cs="Times New Roman"/>
          <w:szCs w:val="24"/>
        </w:rPr>
        <w:tab/>
        <w:t>zhotoviteľ si zabezpečí vstupy na pozemky,</w:t>
      </w:r>
    </w:p>
    <w:p w14:paraId="17E30EDB" w14:textId="77777777" w:rsidR="005663BB" w:rsidRPr="005663BB" w:rsidRDefault="005663BB" w:rsidP="00CE4648">
      <w:pPr>
        <w:spacing w:after="0"/>
        <w:ind w:left="567"/>
        <w:rPr>
          <w:rFonts w:cs="Times New Roman"/>
          <w:szCs w:val="24"/>
        </w:rPr>
      </w:pPr>
      <w:r w:rsidRPr="005663BB">
        <w:rPr>
          <w:rFonts w:cs="Times New Roman"/>
          <w:szCs w:val="24"/>
        </w:rPr>
        <w:t>•</w:t>
      </w:r>
      <w:r w:rsidRPr="005663BB">
        <w:rPr>
          <w:rFonts w:cs="Times New Roman"/>
          <w:szCs w:val="24"/>
        </w:rPr>
        <w:tab/>
        <w:t xml:space="preserve">vo vzťahu k nehnuteľnostiam sa zhotoviteľ riadi ustanoveniami § 14-17 zákona č. 215/1995 </w:t>
      </w:r>
      <w:proofErr w:type="spellStart"/>
      <w:r w:rsidRPr="005663BB">
        <w:rPr>
          <w:rFonts w:cs="Times New Roman"/>
          <w:szCs w:val="24"/>
        </w:rPr>
        <w:t>Z.z</w:t>
      </w:r>
      <w:proofErr w:type="spellEnd"/>
      <w:r w:rsidRPr="005663BB">
        <w:rPr>
          <w:rFonts w:cs="Times New Roman"/>
          <w:szCs w:val="24"/>
        </w:rPr>
        <w:t>. o geodézii a kartografii v znení neskorších predpisov,</w:t>
      </w:r>
    </w:p>
    <w:p w14:paraId="17609451" w14:textId="7CBDA79F" w:rsidR="00532CE8" w:rsidRDefault="005663BB" w:rsidP="00CE4648">
      <w:pPr>
        <w:spacing w:after="0"/>
        <w:ind w:left="567"/>
        <w:rPr>
          <w:rFonts w:cs="Times New Roman"/>
          <w:szCs w:val="24"/>
        </w:rPr>
      </w:pPr>
      <w:r w:rsidRPr="005663BB">
        <w:rPr>
          <w:rFonts w:cs="Times New Roman"/>
          <w:szCs w:val="24"/>
        </w:rPr>
        <w:t>•</w:t>
      </w:r>
      <w:r w:rsidRPr="005663BB">
        <w:rPr>
          <w:rFonts w:cs="Times New Roman"/>
          <w:szCs w:val="24"/>
        </w:rPr>
        <w:tab/>
        <w:t xml:space="preserve">výsledky geodetických prác budú autorizačne overené zmysle v zmysle § 6 písmena d) – j) zákona č. 215/1995 </w:t>
      </w:r>
      <w:proofErr w:type="spellStart"/>
      <w:r w:rsidRPr="005663BB">
        <w:rPr>
          <w:rFonts w:cs="Times New Roman"/>
          <w:szCs w:val="24"/>
        </w:rPr>
        <w:t>Z.z</w:t>
      </w:r>
      <w:proofErr w:type="spellEnd"/>
      <w:r w:rsidRPr="005663BB">
        <w:rPr>
          <w:rFonts w:cs="Times New Roman"/>
          <w:szCs w:val="24"/>
        </w:rPr>
        <w:t>. o geodézii a kartografii v znení neskorších predpisov.</w:t>
      </w:r>
    </w:p>
    <w:p w14:paraId="37423F64" w14:textId="0386BF77" w:rsidR="00532CE8" w:rsidRDefault="00532CE8" w:rsidP="00151DF7">
      <w:pPr>
        <w:ind w:left="567"/>
        <w:rPr>
          <w:rFonts w:cs="Times New Roman"/>
          <w:szCs w:val="24"/>
        </w:rPr>
      </w:pPr>
    </w:p>
    <w:p w14:paraId="59ECFCFF" w14:textId="6361D6E7" w:rsidR="003F0398" w:rsidRPr="00CE4648" w:rsidRDefault="003F0398" w:rsidP="003F0398">
      <w:pPr>
        <w:ind w:left="567"/>
        <w:rPr>
          <w:b/>
          <w:bCs/>
          <w:szCs w:val="24"/>
        </w:rPr>
      </w:pPr>
      <w:r w:rsidRPr="00CE4648">
        <w:rPr>
          <w:b/>
          <w:bCs/>
          <w:szCs w:val="24"/>
        </w:rPr>
        <w:t>F</w:t>
      </w:r>
      <w:r w:rsidRPr="00CE4648">
        <w:rPr>
          <w:b/>
          <w:bCs/>
          <w:szCs w:val="24"/>
        </w:rPr>
        <w:tab/>
        <w:t>Doklady</w:t>
      </w:r>
    </w:p>
    <w:p w14:paraId="38EA3F46" w14:textId="77777777" w:rsidR="00625777" w:rsidRDefault="00625777" w:rsidP="004B0484">
      <w:pPr>
        <w:spacing w:after="0"/>
        <w:ind w:left="567"/>
        <w:rPr>
          <w:rFonts w:cs="Times New Roman"/>
          <w:szCs w:val="24"/>
        </w:rPr>
      </w:pPr>
      <w:r>
        <w:rPr>
          <w:rFonts w:cs="Times New Roman"/>
          <w:szCs w:val="24"/>
        </w:rPr>
        <w:t>Dokladová časť bude obsahovať najmä:</w:t>
      </w:r>
    </w:p>
    <w:p w14:paraId="15104260" w14:textId="1D6605B8" w:rsidR="004B0484" w:rsidRDefault="004B0484" w:rsidP="00E762E1">
      <w:pPr>
        <w:spacing w:after="0"/>
        <w:ind w:left="567"/>
        <w:rPr>
          <w:rFonts w:cs="Times New Roman"/>
          <w:szCs w:val="24"/>
        </w:rPr>
      </w:pPr>
      <w:r w:rsidRPr="004B0484">
        <w:rPr>
          <w:rFonts w:cs="Times New Roman"/>
          <w:szCs w:val="24"/>
        </w:rPr>
        <w:t>•</w:t>
      </w:r>
      <w:r w:rsidRPr="004B0484">
        <w:rPr>
          <w:rFonts w:cs="Times New Roman"/>
          <w:szCs w:val="24"/>
        </w:rPr>
        <w:tab/>
        <w:t xml:space="preserve">záznam o odsúhlasení </w:t>
      </w:r>
      <w:r>
        <w:rPr>
          <w:rFonts w:cs="Times New Roman"/>
          <w:szCs w:val="24"/>
        </w:rPr>
        <w:t>koncepcie návrhu technického riešenia CDS</w:t>
      </w:r>
      <w:r w:rsidRPr="004B0484">
        <w:rPr>
          <w:rFonts w:cs="Times New Roman"/>
          <w:szCs w:val="24"/>
        </w:rPr>
        <w:t>,</w:t>
      </w:r>
    </w:p>
    <w:p w14:paraId="48E52C75" w14:textId="77777777" w:rsidR="004B0484" w:rsidRPr="004B0484" w:rsidRDefault="004B0484" w:rsidP="00CE4648">
      <w:pPr>
        <w:spacing w:after="0"/>
        <w:ind w:left="567"/>
        <w:rPr>
          <w:rFonts w:cs="Times New Roman"/>
          <w:szCs w:val="24"/>
        </w:rPr>
      </w:pPr>
      <w:r w:rsidRPr="004B0484">
        <w:rPr>
          <w:rFonts w:cs="Times New Roman"/>
          <w:szCs w:val="24"/>
        </w:rPr>
        <w:t>•</w:t>
      </w:r>
      <w:r w:rsidRPr="004B0484">
        <w:rPr>
          <w:rFonts w:cs="Times New Roman"/>
          <w:szCs w:val="24"/>
        </w:rPr>
        <w:tab/>
        <w:t>záznam o odsúhlasení objektovej skladby,</w:t>
      </w:r>
    </w:p>
    <w:p w14:paraId="064703EA" w14:textId="505FB836" w:rsidR="004B0484" w:rsidRPr="004B0484" w:rsidRDefault="004B0484" w:rsidP="00CE4648">
      <w:pPr>
        <w:spacing w:after="0"/>
        <w:ind w:left="567"/>
        <w:rPr>
          <w:rFonts w:cs="Times New Roman"/>
          <w:szCs w:val="24"/>
        </w:rPr>
      </w:pPr>
      <w:r w:rsidRPr="004B0484">
        <w:rPr>
          <w:rFonts w:cs="Times New Roman"/>
          <w:szCs w:val="24"/>
        </w:rPr>
        <w:t>•</w:t>
      </w:r>
      <w:r w:rsidRPr="004B0484">
        <w:rPr>
          <w:rFonts w:cs="Times New Roman"/>
          <w:szCs w:val="24"/>
        </w:rPr>
        <w:tab/>
        <w:t xml:space="preserve">záznam o odsúhlasení návrhu konštrukcií </w:t>
      </w:r>
      <w:r>
        <w:rPr>
          <w:rFonts w:cs="Times New Roman"/>
          <w:szCs w:val="24"/>
        </w:rPr>
        <w:t>bezbariérových úprav</w:t>
      </w:r>
      <w:r w:rsidRPr="004B0484">
        <w:rPr>
          <w:rFonts w:cs="Times New Roman"/>
          <w:szCs w:val="24"/>
        </w:rPr>
        <w:t>,</w:t>
      </w:r>
    </w:p>
    <w:p w14:paraId="284B0F96" w14:textId="77777777" w:rsidR="004B0484" w:rsidRPr="004B0484" w:rsidRDefault="004B0484" w:rsidP="00CE4648">
      <w:pPr>
        <w:spacing w:after="0"/>
        <w:ind w:left="567"/>
        <w:rPr>
          <w:rFonts w:cs="Times New Roman"/>
          <w:szCs w:val="24"/>
        </w:rPr>
      </w:pPr>
      <w:r w:rsidRPr="004B0484">
        <w:rPr>
          <w:rFonts w:cs="Times New Roman"/>
          <w:szCs w:val="24"/>
        </w:rPr>
        <w:t>•</w:t>
      </w:r>
      <w:r w:rsidRPr="004B0484">
        <w:rPr>
          <w:rFonts w:cs="Times New Roman"/>
          <w:szCs w:val="24"/>
        </w:rPr>
        <w:tab/>
        <w:t>záznam o odsúhlasení rozsahu vyvolaných investícií objednávateľom,</w:t>
      </w:r>
    </w:p>
    <w:p w14:paraId="62A1B340" w14:textId="77777777" w:rsidR="004B0484" w:rsidRPr="004B0484" w:rsidRDefault="004B0484" w:rsidP="00CE4648">
      <w:pPr>
        <w:spacing w:after="0"/>
        <w:ind w:left="567"/>
        <w:rPr>
          <w:rFonts w:cs="Times New Roman"/>
          <w:szCs w:val="24"/>
        </w:rPr>
      </w:pPr>
      <w:r w:rsidRPr="004B0484">
        <w:rPr>
          <w:rFonts w:cs="Times New Roman"/>
          <w:szCs w:val="24"/>
        </w:rPr>
        <w:t>•</w:t>
      </w:r>
      <w:r w:rsidRPr="004B0484">
        <w:rPr>
          <w:rFonts w:cs="Times New Roman"/>
          <w:szCs w:val="24"/>
        </w:rPr>
        <w:tab/>
        <w:t>záznamy o prerokovaní dokumentácie v priebehu spracovania s dotknutými orgánmi štátnej správy, samosprávy, správcami dotknutých ciest a inžinierskych sietí a ostatnými zainteresovanými subjektmi, v zmysle §140a stavebného zákona,</w:t>
      </w:r>
    </w:p>
    <w:p w14:paraId="70667C35" w14:textId="30D9848F" w:rsidR="004B0484" w:rsidRPr="004B0484" w:rsidRDefault="004B0484" w:rsidP="00CE4648">
      <w:pPr>
        <w:spacing w:after="0"/>
        <w:ind w:left="567"/>
        <w:rPr>
          <w:rFonts w:cs="Times New Roman"/>
          <w:szCs w:val="24"/>
        </w:rPr>
      </w:pPr>
      <w:r w:rsidRPr="004B0484">
        <w:rPr>
          <w:rFonts w:cs="Times New Roman"/>
          <w:szCs w:val="24"/>
        </w:rPr>
        <w:t>•</w:t>
      </w:r>
      <w:r w:rsidRPr="004B0484">
        <w:rPr>
          <w:rFonts w:cs="Times New Roman"/>
          <w:szCs w:val="24"/>
        </w:rPr>
        <w:tab/>
        <w:t>záznamy o prerokovaní navrhovaných plôch pre stavebné dvory, plôch pre uloženie prebytočnej a nevhodnej zeminy, prístupových ciest na stavenisko, zdrojov a miest napojení staveniska na inžinierske siete,</w:t>
      </w:r>
    </w:p>
    <w:p w14:paraId="26B7F4EB" w14:textId="3E9FB736" w:rsidR="004B0484" w:rsidRPr="004B0484" w:rsidRDefault="004B0484" w:rsidP="00CE4648">
      <w:pPr>
        <w:spacing w:after="0"/>
        <w:ind w:left="567"/>
        <w:rPr>
          <w:rFonts w:cs="Times New Roman"/>
          <w:szCs w:val="24"/>
        </w:rPr>
      </w:pPr>
      <w:r w:rsidRPr="004B0484">
        <w:rPr>
          <w:rFonts w:cs="Times New Roman"/>
          <w:szCs w:val="24"/>
        </w:rPr>
        <w:t>•</w:t>
      </w:r>
      <w:r w:rsidRPr="004B0484">
        <w:rPr>
          <w:rFonts w:cs="Times New Roman"/>
          <w:szCs w:val="24"/>
        </w:rPr>
        <w:tab/>
        <w:t xml:space="preserve">doklady o odsúhlasení vyvolaných investícií so správcami budúcich objektov vrátane potvrdenia o ich budúcom prevzatí do správy a majetku – platné ku dňu dodania </w:t>
      </w:r>
      <w:r>
        <w:rPr>
          <w:rFonts w:cs="Times New Roman"/>
          <w:szCs w:val="24"/>
        </w:rPr>
        <w:t>DP/DRS</w:t>
      </w:r>
      <w:r w:rsidRPr="004B0484">
        <w:rPr>
          <w:rFonts w:cs="Times New Roman"/>
          <w:szCs w:val="24"/>
        </w:rPr>
        <w:t xml:space="preserve"> objednávateľovi,</w:t>
      </w:r>
    </w:p>
    <w:p w14:paraId="2F8249A9" w14:textId="784BD0EF" w:rsidR="004B0484" w:rsidRPr="004B0484" w:rsidRDefault="004B0484" w:rsidP="00CE4648">
      <w:pPr>
        <w:spacing w:after="0"/>
        <w:ind w:left="567"/>
        <w:rPr>
          <w:rFonts w:cs="Times New Roman"/>
          <w:szCs w:val="24"/>
        </w:rPr>
      </w:pPr>
      <w:r w:rsidRPr="004B0484">
        <w:rPr>
          <w:rFonts w:cs="Times New Roman"/>
          <w:szCs w:val="24"/>
        </w:rPr>
        <w:t>•</w:t>
      </w:r>
      <w:r w:rsidRPr="004B0484">
        <w:rPr>
          <w:rFonts w:cs="Times New Roman"/>
          <w:szCs w:val="24"/>
        </w:rPr>
        <w:tab/>
        <w:t>doklad o odsúhlasení návrhu dopravného značenia s príslušným Dopravným inšpektorátom PZ,</w:t>
      </w:r>
    </w:p>
    <w:p w14:paraId="3450B65B" w14:textId="77777777" w:rsidR="004B0484" w:rsidRPr="004B0484" w:rsidRDefault="004B0484" w:rsidP="00CE4648">
      <w:pPr>
        <w:spacing w:after="0"/>
        <w:ind w:left="567"/>
        <w:rPr>
          <w:rFonts w:cs="Times New Roman"/>
          <w:szCs w:val="24"/>
        </w:rPr>
      </w:pPr>
      <w:r w:rsidRPr="004B0484">
        <w:rPr>
          <w:rFonts w:cs="Times New Roman"/>
          <w:szCs w:val="24"/>
        </w:rPr>
        <w:t>•</w:t>
      </w:r>
      <w:r w:rsidRPr="004B0484">
        <w:rPr>
          <w:rFonts w:cs="Times New Roman"/>
          <w:szCs w:val="24"/>
        </w:rPr>
        <w:tab/>
        <w:t xml:space="preserve">doklady o záverečnom odsúhlasení vyvolaných investícií s ich správcami, alebo vlastníkmi doložené na ich hlavičkovom papieri a bude z nich zrejmé, že s predloženým </w:t>
      </w:r>
      <w:r w:rsidRPr="004B0484">
        <w:rPr>
          <w:rFonts w:cs="Times New Roman"/>
          <w:szCs w:val="24"/>
        </w:rPr>
        <w:lastRenderedPageBreak/>
        <w:t>riešením súhlasia bez pripomienok, ktoré by vyžadovali opätovné predloženie projektovej dokumentácie,</w:t>
      </w:r>
    </w:p>
    <w:p w14:paraId="1770925C" w14:textId="68367BE4" w:rsidR="004B0484" w:rsidRPr="004B0484" w:rsidRDefault="004B0484" w:rsidP="00CE4648">
      <w:pPr>
        <w:spacing w:after="0"/>
        <w:ind w:left="567"/>
        <w:rPr>
          <w:rFonts w:cs="Times New Roman"/>
          <w:szCs w:val="24"/>
        </w:rPr>
      </w:pPr>
      <w:r w:rsidRPr="004B0484">
        <w:rPr>
          <w:rFonts w:cs="Times New Roman"/>
          <w:szCs w:val="24"/>
        </w:rPr>
        <w:t>•</w:t>
      </w:r>
      <w:r w:rsidRPr="004B0484">
        <w:rPr>
          <w:rFonts w:cs="Times New Roman"/>
          <w:szCs w:val="24"/>
        </w:rPr>
        <w:tab/>
        <w:t>záznam zo záverečného prerokovania DP</w:t>
      </w:r>
      <w:r>
        <w:rPr>
          <w:rFonts w:cs="Times New Roman"/>
          <w:szCs w:val="24"/>
        </w:rPr>
        <w:t>/DRS</w:t>
      </w:r>
      <w:r w:rsidRPr="004B0484">
        <w:rPr>
          <w:rFonts w:cs="Times New Roman"/>
          <w:szCs w:val="24"/>
        </w:rPr>
        <w:t>,</w:t>
      </w:r>
    </w:p>
    <w:p w14:paraId="54AB89F8" w14:textId="7F663D39" w:rsidR="004B0484" w:rsidRDefault="004B0484" w:rsidP="004B0484">
      <w:pPr>
        <w:spacing w:after="0"/>
        <w:ind w:left="567"/>
        <w:rPr>
          <w:rFonts w:cs="Times New Roman"/>
          <w:szCs w:val="24"/>
        </w:rPr>
      </w:pPr>
      <w:r w:rsidRPr="004B0484">
        <w:rPr>
          <w:rFonts w:cs="Times New Roman"/>
          <w:szCs w:val="24"/>
        </w:rPr>
        <w:t>•</w:t>
      </w:r>
      <w:r w:rsidRPr="004B0484">
        <w:rPr>
          <w:rFonts w:cs="Times New Roman"/>
          <w:szCs w:val="24"/>
        </w:rPr>
        <w:tab/>
        <w:t>iné záznamy a doklady z priebehu spracovávania projektovej dokumentácie</w:t>
      </w:r>
      <w:r>
        <w:rPr>
          <w:rFonts w:cs="Times New Roman"/>
          <w:szCs w:val="24"/>
        </w:rPr>
        <w:t>.</w:t>
      </w:r>
    </w:p>
    <w:p w14:paraId="6AE944EA" w14:textId="77777777" w:rsidR="004B0484" w:rsidRPr="004B0484" w:rsidRDefault="004B0484" w:rsidP="00CE4648">
      <w:pPr>
        <w:spacing w:after="0"/>
        <w:ind w:left="567"/>
        <w:rPr>
          <w:rFonts w:cs="Times New Roman"/>
          <w:szCs w:val="24"/>
        </w:rPr>
      </w:pPr>
    </w:p>
    <w:p w14:paraId="73B2A53D" w14:textId="32B141ED" w:rsidR="003F0398" w:rsidRPr="00CE4648" w:rsidRDefault="00901743" w:rsidP="003F0398">
      <w:pPr>
        <w:ind w:left="567"/>
        <w:rPr>
          <w:b/>
          <w:bCs/>
          <w:szCs w:val="24"/>
        </w:rPr>
      </w:pPr>
      <w:r>
        <w:rPr>
          <w:b/>
          <w:bCs/>
          <w:szCs w:val="24"/>
        </w:rPr>
        <w:t>I</w:t>
      </w:r>
      <w:r>
        <w:rPr>
          <w:b/>
          <w:bCs/>
          <w:szCs w:val="24"/>
        </w:rPr>
        <w:tab/>
      </w:r>
      <w:r w:rsidR="00625777">
        <w:rPr>
          <w:b/>
          <w:bCs/>
          <w:szCs w:val="24"/>
        </w:rPr>
        <w:tab/>
      </w:r>
      <w:r w:rsidR="003F0398" w:rsidRPr="00CE4648">
        <w:rPr>
          <w:b/>
          <w:bCs/>
          <w:szCs w:val="24"/>
        </w:rPr>
        <w:t>Plán bezpečnosti a ochrany zdravia pri práci</w:t>
      </w:r>
    </w:p>
    <w:p w14:paraId="1DD77876" w14:textId="35D300FA" w:rsidR="00625777" w:rsidRDefault="009E1663" w:rsidP="00CE4648">
      <w:pPr>
        <w:spacing w:after="0"/>
        <w:ind w:left="567"/>
        <w:rPr>
          <w:rFonts w:cs="Times New Roman"/>
          <w:szCs w:val="24"/>
        </w:rPr>
      </w:pPr>
      <w:r w:rsidRPr="009E1663">
        <w:rPr>
          <w:rFonts w:cs="Times New Roman"/>
          <w:szCs w:val="24"/>
        </w:rPr>
        <w:t>Vypracuje sa podľa Nariadenia vlády SR č. 396/2006 Z. z. o minimálnych bezpečnostných a zdravotných požiadavkách na stavenisko a aplikovaním príslušných opatrení podľa vyhlášky č. 147/2013 Z. z.</w:t>
      </w:r>
    </w:p>
    <w:p w14:paraId="7BB9A4E1" w14:textId="77777777" w:rsidR="009E1663" w:rsidRDefault="009E1663" w:rsidP="003F0398">
      <w:pPr>
        <w:ind w:left="567"/>
        <w:rPr>
          <w:rFonts w:cs="Times New Roman"/>
          <w:szCs w:val="24"/>
        </w:rPr>
      </w:pPr>
    </w:p>
    <w:p w14:paraId="277A16DD" w14:textId="28BB145A" w:rsidR="003F0398" w:rsidRPr="00CE4648" w:rsidRDefault="003F0398" w:rsidP="003F0398">
      <w:pPr>
        <w:ind w:left="567"/>
        <w:rPr>
          <w:b/>
          <w:bCs/>
          <w:szCs w:val="24"/>
        </w:rPr>
      </w:pPr>
      <w:r w:rsidRPr="00CE4648">
        <w:rPr>
          <w:b/>
          <w:bCs/>
          <w:szCs w:val="24"/>
        </w:rPr>
        <w:t>K</w:t>
      </w:r>
      <w:r w:rsidRPr="00CE4648">
        <w:rPr>
          <w:b/>
          <w:bCs/>
          <w:szCs w:val="24"/>
        </w:rPr>
        <w:tab/>
        <w:t>Návrh projektu organizácie výstavby</w:t>
      </w:r>
    </w:p>
    <w:p w14:paraId="2C0893A4" w14:textId="04700557" w:rsidR="009E1663" w:rsidRDefault="00C424A2" w:rsidP="003F0398">
      <w:pPr>
        <w:ind w:left="567"/>
        <w:rPr>
          <w:rFonts w:cs="Times New Roman"/>
          <w:szCs w:val="24"/>
        </w:rPr>
      </w:pPr>
      <w:r w:rsidRPr="00C424A2">
        <w:rPr>
          <w:rFonts w:cs="Times New Roman"/>
          <w:szCs w:val="24"/>
        </w:rPr>
        <w:t>Zhotoviteľ vypracuje podrobný projekt organizácie výstavby (POV), ktorý bude obsahovať samostatné prílohy.</w:t>
      </w:r>
    </w:p>
    <w:p w14:paraId="58898131" w14:textId="28826C3D" w:rsidR="00C424A2" w:rsidRPr="007525C7" w:rsidRDefault="007525C7" w:rsidP="00CE4648">
      <w:pPr>
        <w:tabs>
          <w:tab w:val="left" w:pos="993"/>
        </w:tabs>
        <w:spacing w:after="0"/>
        <w:ind w:left="567"/>
        <w:rPr>
          <w:rFonts w:cs="Times New Roman"/>
          <w:szCs w:val="24"/>
        </w:rPr>
      </w:pPr>
      <w:r>
        <w:rPr>
          <w:rFonts w:cs="Times New Roman"/>
          <w:szCs w:val="24"/>
        </w:rPr>
        <w:t>1</w:t>
      </w:r>
      <w:r>
        <w:rPr>
          <w:rFonts w:cs="Times New Roman"/>
          <w:szCs w:val="24"/>
        </w:rPr>
        <w:tab/>
      </w:r>
      <w:r w:rsidR="00784378" w:rsidRPr="007525C7">
        <w:rPr>
          <w:rFonts w:cs="Times New Roman"/>
          <w:szCs w:val="24"/>
        </w:rPr>
        <w:t>Technická správa k postupu stavebných prác</w:t>
      </w:r>
    </w:p>
    <w:p w14:paraId="450B5E73" w14:textId="5DB393C8" w:rsidR="007A6E2B" w:rsidRPr="00CE4648" w:rsidRDefault="007525C7" w:rsidP="00CE4648">
      <w:pPr>
        <w:tabs>
          <w:tab w:val="left" w:pos="993"/>
        </w:tabs>
        <w:spacing w:after="0"/>
        <w:ind w:left="567"/>
        <w:rPr>
          <w:szCs w:val="24"/>
        </w:rPr>
      </w:pPr>
      <w:r>
        <w:rPr>
          <w:rFonts w:cs="Times New Roman"/>
          <w:szCs w:val="24"/>
        </w:rPr>
        <w:t>2</w:t>
      </w:r>
      <w:r w:rsidR="007A6E2B" w:rsidRPr="00CE4648">
        <w:rPr>
          <w:rFonts w:cs="Times New Roman"/>
          <w:szCs w:val="24"/>
        </w:rPr>
        <w:tab/>
        <w:t>Situácie</w:t>
      </w:r>
    </w:p>
    <w:p w14:paraId="42432762" w14:textId="2714D22C" w:rsidR="000652B2" w:rsidRPr="00CE4648" w:rsidRDefault="007525C7" w:rsidP="00CE4648">
      <w:pPr>
        <w:tabs>
          <w:tab w:val="left" w:pos="993"/>
        </w:tabs>
        <w:spacing w:after="0"/>
        <w:ind w:left="567"/>
        <w:rPr>
          <w:szCs w:val="24"/>
        </w:rPr>
      </w:pPr>
      <w:r>
        <w:rPr>
          <w:rFonts w:cs="Times New Roman"/>
          <w:szCs w:val="24"/>
        </w:rPr>
        <w:t>3</w:t>
      </w:r>
      <w:r w:rsidR="000652B2" w:rsidRPr="00CE4648">
        <w:rPr>
          <w:rFonts w:cs="Times New Roman"/>
          <w:szCs w:val="24"/>
        </w:rPr>
        <w:tab/>
        <w:t xml:space="preserve">Grafický harmonogram výstavby (HMG) </w:t>
      </w:r>
    </w:p>
    <w:p w14:paraId="3B16772B" w14:textId="77777777" w:rsidR="00C424A2" w:rsidRPr="003F0398" w:rsidRDefault="00C424A2" w:rsidP="003F0398">
      <w:pPr>
        <w:ind w:left="567"/>
        <w:rPr>
          <w:rFonts w:cs="Times New Roman"/>
          <w:szCs w:val="24"/>
        </w:rPr>
      </w:pPr>
    </w:p>
    <w:p w14:paraId="11CBDFF3" w14:textId="6014D756" w:rsidR="003F0398" w:rsidRPr="00CE4648" w:rsidRDefault="003F0398" w:rsidP="003F0398">
      <w:pPr>
        <w:ind w:left="567"/>
        <w:rPr>
          <w:b/>
          <w:bCs/>
          <w:szCs w:val="24"/>
        </w:rPr>
      </w:pPr>
      <w:r w:rsidRPr="00CE4648">
        <w:rPr>
          <w:b/>
          <w:bCs/>
          <w:szCs w:val="24"/>
        </w:rPr>
        <w:t>L</w:t>
      </w:r>
      <w:r w:rsidRPr="00CE4648">
        <w:rPr>
          <w:b/>
          <w:bCs/>
          <w:szCs w:val="24"/>
        </w:rPr>
        <w:tab/>
        <w:t>Cenová časť</w:t>
      </w:r>
    </w:p>
    <w:p w14:paraId="555B2194" w14:textId="01282FA3" w:rsidR="003F0398" w:rsidRPr="00CE4648" w:rsidRDefault="003F0398" w:rsidP="003F0398">
      <w:pPr>
        <w:ind w:left="567"/>
        <w:rPr>
          <w:b/>
          <w:bCs/>
          <w:szCs w:val="24"/>
        </w:rPr>
      </w:pPr>
      <w:r w:rsidRPr="00CE4648">
        <w:rPr>
          <w:b/>
          <w:bCs/>
          <w:szCs w:val="24"/>
        </w:rPr>
        <w:tab/>
        <w:t>L.1  Preambula</w:t>
      </w:r>
    </w:p>
    <w:p w14:paraId="7DB84166" w14:textId="0F989213" w:rsidR="00F827AC" w:rsidRPr="003F0398" w:rsidRDefault="00D47717" w:rsidP="00E762E1">
      <w:pPr>
        <w:tabs>
          <w:tab w:val="left" w:pos="993"/>
        </w:tabs>
        <w:spacing w:after="120"/>
        <w:ind w:left="567"/>
        <w:rPr>
          <w:rFonts w:cs="Times New Roman"/>
          <w:szCs w:val="24"/>
        </w:rPr>
      </w:pPr>
      <w:r>
        <w:rPr>
          <w:rFonts w:cs="Times New Roman"/>
          <w:szCs w:val="24"/>
        </w:rPr>
        <w:t xml:space="preserve">Preambula bude popisovať princíp tvorenia ceny prác </w:t>
      </w:r>
      <w:r w:rsidR="006E7CCF">
        <w:rPr>
          <w:rFonts w:cs="Times New Roman"/>
          <w:szCs w:val="24"/>
        </w:rPr>
        <w:t xml:space="preserve">jednotlivých uchádzačov </w:t>
      </w:r>
      <w:r>
        <w:rPr>
          <w:rFonts w:cs="Times New Roman"/>
          <w:szCs w:val="24"/>
        </w:rPr>
        <w:t>s použitím tabuliek výkazov výmer</w:t>
      </w:r>
      <w:r w:rsidR="006E7CCF">
        <w:rPr>
          <w:rFonts w:cs="Times New Roman"/>
          <w:szCs w:val="24"/>
        </w:rPr>
        <w:t>.</w:t>
      </w:r>
    </w:p>
    <w:p w14:paraId="2423FC5D" w14:textId="7C43FFEB" w:rsidR="003F0398" w:rsidRPr="00CE4648" w:rsidRDefault="003F0398" w:rsidP="00E762E1">
      <w:pPr>
        <w:ind w:left="567"/>
        <w:rPr>
          <w:b/>
          <w:bCs/>
          <w:szCs w:val="24"/>
        </w:rPr>
      </w:pPr>
      <w:r w:rsidRPr="00CE4648">
        <w:rPr>
          <w:b/>
          <w:bCs/>
          <w:szCs w:val="24"/>
        </w:rPr>
        <w:tab/>
        <w:t>L.2  Výkaz výmer</w:t>
      </w:r>
    </w:p>
    <w:p w14:paraId="3BAC7DE2" w14:textId="77777777" w:rsidR="002861BE" w:rsidRPr="002861BE" w:rsidRDefault="002861BE" w:rsidP="00CE4648">
      <w:pPr>
        <w:tabs>
          <w:tab w:val="left" w:pos="993"/>
        </w:tabs>
        <w:spacing w:after="0"/>
        <w:ind w:left="567"/>
        <w:rPr>
          <w:rFonts w:cs="Times New Roman"/>
          <w:szCs w:val="24"/>
        </w:rPr>
      </w:pPr>
      <w:r w:rsidRPr="002861BE">
        <w:rPr>
          <w:rFonts w:cs="Times New Roman"/>
          <w:szCs w:val="24"/>
        </w:rPr>
        <w:t>Projektant vypracuje kompletný výkaz výmer, ktorý pozostáva z:</w:t>
      </w:r>
    </w:p>
    <w:p w14:paraId="6366110E" w14:textId="560FC09D" w:rsidR="002861BE" w:rsidRDefault="002861BE" w:rsidP="00CE4648">
      <w:pPr>
        <w:tabs>
          <w:tab w:val="left" w:pos="993"/>
        </w:tabs>
        <w:spacing w:after="0"/>
        <w:ind w:left="567"/>
        <w:rPr>
          <w:rFonts w:cs="Times New Roman"/>
          <w:szCs w:val="24"/>
        </w:rPr>
      </w:pPr>
      <w:r w:rsidRPr="002861BE">
        <w:rPr>
          <w:rFonts w:cs="Times New Roman"/>
          <w:szCs w:val="24"/>
        </w:rPr>
        <w:t>•</w:t>
      </w:r>
      <w:r w:rsidRPr="002861BE">
        <w:rPr>
          <w:rFonts w:cs="Times New Roman"/>
          <w:szCs w:val="24"/>
        </w:rPr>
        <w:tab/>
        <w:t>Rekapitulácia</w:t>
      </w:r>
    </w:p>
    <w:p w14:paraId="355D3B66" w14:textId="38678A3E" w:rsidR="006B76B5" w:rsidRPr="002861BE" w:rsidRDefault="004E1214" w:rsidP="00CE4648">
      <w:pPr>
        <w:tabs>
          <w:tab w:val="left" w:pos="993"/>
        </w:tabs>
        <w:spacing w:after="0"/>
        <w:ind w:left="993"/>
        <w:rPr>
          <w:rFonts w:cs="Times New Roman"/>
          <w:szCs w:val="24"/>
        </w:rPr>
      </w:pPr>
      <w:r>
        <w:t>Rekapitulácia -</w:t>
      </w:r>
      <w:r w:rsidR="0065633A">
        <w:t xml:space="preserve"> </w:t>
      </w:r>
      <w:r w:rsidR="0065633A" w:rsidRPr="004E1214">
        <w:rPr>
          <w:rFonts w:cs="Times New Roman"/>
          <w:szCs w:val="24"/>
        </w:rPr>
        <w:t>rozumie</w:t>
      </w:r>
      <w:r w:rsidR="0065633A">
        <w:t xml:space="preserve"> sa hárok obsahujúci zadanie s výkazom výmer pre sumarizačný náklad na celé dielo bez DPH, z ktorého vyplynie kritérium na hodnotenie ponúk. Táto rekapitulácia je doplnená o platné DPH v zmysle zákona.</w:t>
      </w:r>
    </w:p>
    <w:p w14:paraId="5DA92AA3" w14:textId="69CBC66B" w:rsidR="002861BE" w:rsidRDefault="002861BE" w:rsidP="00CE4648">
      <w:pPr>
        <w:tabs>
          <w:tab w:val="left" w:pos="993"/>
        </w:tabs>
        <w:spacing w:after="0"/>
        <w:ind w:left="567"/>
        <w:rPr>
          <w:rFonts w:cs="Times New Roman"/>
          <w:szCs w:val="24"/>
        </w:rPr>
      </w:pPr>
      <w:r w:rsidRPr="002861BE">
        <w:rPr>
          <w:rFonts w:cs="Times New Roman"/>
          <w:szCs w:val="24"/>
        </w:rPr>
        <w:t>•</w:t>
      </w:r>
      <w:r w:rsidRPr="002861BE">
        <w:rPr>
          <w:rFonts w:cs="Times New Roman"/>
          <w:szCs w:val="24"/>
        </w:rPr>
        <w:tab/>
        <w:t>Dokumentácia</w:t>
      </w:r>
    </w:p>
    <w:p w14:paraId="4987E4DE" w14:textId="477D9AA9" w:rsidR="0065633A" w:rsidRPr="002861BE" w:rsidRDefault="004E1214" w:rsidP="00CE4648">
      <w:pPr>
        <w:tabs>
          <w:tab w:val="left" w:pos="993"/>
        </w:tabs>
        <w:spacing w:after="0"/>
        <w:ind w:left="993"/>
        <w:rPr>
          <w:rFonts w:cs="Times New Roman"/>
          <w:szCs w:val="24"/>
        </w:rPr>
      </w:pPr>
      <w:r>
        <w:t xml:space="preserve">Dokumentácia </w:t>
      </w:r>
      <w:r w:rsidR="00964E35">
        <w:t xml:space="preserve">- </w:t>
      </w:r>
      <w:r w:rsidR="00964E35" w:rsidRPr="004E1214">
        <w:t>všeobecné</w:t>
      </w:r>
      <w:r w:rsidR="00964E35" w:rsidRPr="0011118F">
        <w:t xml:space="preserve"> položky </w:t>
      </w:r>
      <w:r w:rsidR="00964E35">
        <w:t>výkazu výmer</w:t>
      </w:r>
      <w:r w:rsidR="00964E35" w:rsidRPr="0011118F">
        <w:t xml:space="preserve"> stavby obsahujú</w:t>
      </w:r>
      <w:r>
        <w:t>ci</w:t>
      </w:r>
      <w:r w:rsidR="00964E35" w:rsidRPr="0011118F">
        <w:t xml:space="preserve"> vypracovanie dokumentácie</w:t>
      </w:r>
      <w:r w:rsidR="00964E35">
        <w:t xml:space="preserve"> DVP aj DSRS</w:t>
      </w:r>
      <w:r w:rsidR="00964E35" w:rsidRPr="0011118F">
        <w:t>, obstarávateľ požaduje vypracovať návrh rozpisu na časti stavby bez DPH.</w:t>
      </w:r>
    </w:p>
    <w:p w14:paraId="4858BD52" w14:textId="2A28E2B7" w:rsidR="002861BE" w:rsidRDefault="002861BE" w:rsidP="00CE4648">
      <w:pPr>
        <w:tabs>
          <w:tab w:val="left" w:pos="993"/>
        </w:tabs>
        <w:spacing w:after="0"/>
        <w:ind w:left="567"/>
        <w:rPr>
          <w:rFonts w:cs="Times New Roman"/>
          <w:szCs w:val="24"/>
        </w:rPr>
      </w:pPr>
      <w:r w:rsidRPr="002861BE">
        <w:rPr>
          <w:rFonts w:cs="Times New Roman"/>
          <w:szCs w:val="24"/>
        </w:rPr>
        <w:t>•</w:t>
      </w:r>
      <w:r w:rsidRPr="002861BE">
        <w:rPr>
          <w:rFonts w:cs="Times New Roman"/>
          <w:szCs w:val="24"/>
        </w:rPr>
        <w:tab/>
        <w:t>Súpis prác</w:t>
      </w:r>
    </w:p>
    <w:p w14:paraId="7D8E584C" w14:textId="3EF21872" w:rsidR="00B81F2C" w:rsidRPr="002861BE" w:rsidRDefault="004E1214" w:rsidP="00CE4648">
      <w:pPr>
        <w:tabs>
          <w:tab w:val="left" w:pos="993"/>
        </w:tabs>
        <w:spacing w:after="0"/>
        <w:ind w:left="993"/>
        <w:rPr>
          <w:rFonts w:cs="Times New Roman"/>
          <w:szCs w:val="24"/>
        </w:rPr>
      </w:pPr>
      <w:r>
        <w:t xml:space="preserve">Súpis prác </w:t>
      </w:r>
      <w:r w:rsidR="001F7202" w:rsidRPr="0011118F">
        <w:t>– je sumár všetkých stavebných prác potrebných na vykonanie diela vyjadrených cez položky bez DPH.</w:t>
      </w:r>
    </w:p>
    <w:p w14:paraId="0F63D03A" w14:textId="6B525761" w:rsidR="002861BE" w:rsidRDefault="002861BE" w:rsidP="00CE4648">
      <w:pPr>
        <w:tabs>
          <w:tab w:val="left" w:pos="993"/>
        </w:tabs>
        <w:spacing w:after="0"/>
        <w:ind w:left="567"/>
        <w:rPr>
          <w:rFonts w:cs="Times New Roman"/>
          <w:szCs w:val="24"/>
        </w:rPr>
      </w:pPr>
      <w:r w:rsidRPr="002861BE">
        <w:rPr>
          <w:rFonts w:cs="Times New Roman"/>
          <w:szCs w:val="24"/>
        </w:rPr>
        <w:t>•</w:t>
      </w:r>
      <w:r w:rsidRPr="002861BE">
        <w:rPr>
          <w:rFonts w:cs="Times New Roman"/>
          <w:szCs w:val="24"/>
        </w:rPr>
        <w:tab/>
        <w:t xml:space="preserve">Rekapitulácia častí stavby </w:t>
      </w:r>
      <w:r w:rsidR="00E03A10">
        <w:rPr>
          <w:rFonts w:cs="Times New Roman"/>
          <w:szCs w:val="24"/>
        </w:rPr>
        <w:t>–</w:t>
      </w:r>
      <w:r w:rsidRPr="002861BE">
        <w:rPr>
          <w:rFonts w:cs="Times New Roman"/>
          <w:szCs w:val="24"/>
        </w:rPr>
        <w:t xml:space="preserve"> objektov</w:t>
      </w:r>
    </w:p>
    <w:p w14:paraId="3CAE8474" w14:textId="00E0D045" w:rsidR="00E03A10" w:rsidRPr="002861BE" w:rsidRDefault="00216254" w:rsidP="00CE4648">
      <w:pPr>
        <w:tabs>
          <w:tab w:val="left" w:pos="993"/>
        </w:tabs>
        <w:spacing w:after="0"/>
        <w:ind w:left="993"/>
        <w:rPr>
          <w:rFonts w:cs="Times New Roman"/>
          <w:szCs w:val="24"/>
        </w:rPr>
      </w:pPr>
      <w:r w:rsidRPr="002861BE">
        <w:rPr>
          <w:rFonts w:cs="Times New Roman"/>
          <w:szCs w:val="24"/>
        </w:rPr>
        <w:t>Rekapitulácia objektov</w:t>
      </w:r>
      <w:r w:rsidRPr="0086457A">
        <w:t xml:space="preserve"> </w:t>
      </w:r>
      <w:r>
        <w:t xml:space="preserve"> -</w:t>
      </w:r>
      <w:r w:rsidR="00C01A9F" w:rsidRPr="0086457A">
        <w:t xml:space="preserve"> bude </w:t>
      </w:r>
      <w:r w:rsidR="00C01A9F" w:rsidRPr="004E1214">
        <w:rPr>
          <w:rFonts w:cs="Times New Roman"/>
          <w:szCs w:val="24"/>
        </w:rPr>
        <w:t>vyjadrovať</w:t>
      </w:r>
      <w:r w:rsidR="00C01A9F" w:rsidRPr="0086457A">
        <w:t xml:space="preserve"> ceny za objekty</w:t>
      </w:r>
      <w:r w:rsidR="00C01A9F">
        <w:t>.</w:t>
      </w:r>
    </w:p>
    <w:p w14:paraId="033807F5" w14:textId="69EA707A" w:rsidR="002861BE" w:rsidRDefault="002861BE" w:rsidP="00CE4648">
      <w:pPr>
        <w:tabs>
          <w:tab w:val="left" w:pos="993"/>
        </w:tabs>
        <w:spacing w:after="0"/>
        <w:ind w:left="567"/>
        <w:rPr>
          <w:rFonts w:cs="Times New Roman"/>
          <w:szCs w:val="24"/>
        </w:rPr>
      </w:pPr>
      <w:r w:rsidRPr="002861BE">
        <w:rPr>
          <w:rFonts w:cs="Times New Roman"/>
          <w:szCs w:val="24"/>
        </w:rPr>
        <w:t>•</w:t>
      </w:r>
      <w:r w:rsidRPr="002861BE">
        <w:rPr>
          <w:rFonts w:cs="Times New Roman"/>
          <w:szCs w:val="24"/>
        </w:rPr>
        <w:tab/>
        <w:t>Ocenený súpis prác</w:t>
      </w:r>
    </w:p>
    <w:p w14:paraId="61E9D6F4" w14:textId="62A7F039" w:rsidR="00BE0E47" w:rsidRPr="002861BE" w:rsidRDefault="00407E17" w:rsidP="00CE4648">
      <w:pPr>
        <w:tabs>
          <w:tab w:val="left" w:pos="993"/>
        </w:tabs>
        <w:spacing w:after="0"/>
        <w:ind w:left="993"/>
        <w:rPr>
          <w:rFonts w:cs="Times New Roman"/>
          <w:szCs w:val="24"/>
        </w:rPr>
      </w:pPr>
      <w:r w:rsidRPr="002861BE">
        <w:rPr>
          <w:rFonts w:cs="Times New Roman"/>
          <w:szCs w:val="24"/>
        </w:rPr>
        <w:t>Ocenený súpis prác</w:t>
      </w:r>
      <w:r w:rsidRPr="0011118F">
        <w:t xml:space="preserve"> </w:t>
      </w:r>
      <w:r>
        <w:t>-</w:t>
      </w:r>
      <w:r w:rsidR="00BE0E47" w:rsidRPr="0011118F">
        <w:t xml:space="preserve"> hárok </w:t>
      </w:r>
      <w:r w:rsidR="00BE0E47" w:rsidRPr="004E1214">
        <w:rPr>
          <w:rFonts w:cs="Times New Roman"/>
          <w:szCs w:val="24"/>
        </w:rPr>
        <w:t>obsahuje</w:t>
      </w:r>
      <w:r w:rsidR="00BE0E47" w:rsidRPr="0011118F">
        <w:t xml:space="preserve"> zadanie s výkazom výmer stavebných prác jednotlivých objektov bez DPH</w:t>
      </w:r>
      <w:r w:rsidR="00BE0E47">
        <w:t>.</w:t>
      </w:r>
    </w:p>
    <w:p w14:paraId="0E0CC533" w14:textId="27E7DF3D" w:rsidR="006E7CCF" w:rsidRDefault="002861BE" w:rsidP="00CE4648">
      <w:pPr>
        <w:tabs>
          <w:tab w:val="left" w:pos="993"/>
        </w:tabs>
        <w:spacing w:after="0"/>
        <w:ind w:left="567"/>
        <w:rPr>
          <w:rFonts w:cs="Times New Roman"/>
          <w:szCs w:val="24"/>
        </w:rPr>
      </w:pPr>
      <w:r w:rsidRPr="002861BE">
        <w:rPr>
          <w:rFonts w:cs="Times New Roman"/>
          <w:szCs w:val="24"/>
        </w:rPr>
        <w:t>•</w:t>
      </w:r>
      <w:r w:rsidRPr="002861BE">
        <w:rPr>
          <w:rFonts w:cs="Times New Roman"/>
          <w:szCs w:val="24"/>
        </w:rPr>
        <w:tab/>
        <w:t>Popis prác</w:t>
      </w:r>
    </w:p>
    <w:p w14:paraId="056BEA5E" w14:textId="68455048" w:rsidR="00F40400" w:rsidRPr="00E762E1" w:rsidRDefault="00407E17" w:rsidP="00E762E1">
      <w:pPr>
        <w:tabs>
          <w:tab w:val="left" w:pos="993"/>
        </w:tabs>
        <w:spacing w:after="0"/>
        <w:ind w:left="993"/>
      </w:pPr>
      <w:r>
        <w:t>Popis prác -</w:t>
      </w:r>
      <w:r w:rsidR="004E1214" w:rsidRPr="0011118F">
        <w:t xml:space="preserve"> je popis </w:t>
      </w:r>
      <w:r w:rsidR="004E1214" w:rsidRPr="004E1214">
        <w:t>potrebných</w:t>
      </w:r>
      <w:r w:rsidR="004E1214" w:rsidRPr="0011118F">
        <w:t xml:space="preserve"> stavebných prác zoskupených v </w:t>
      </w:r>
      <w:r>
        <w:t>jednotlivých</w:t>
      </w:r>
      <w:r w:rsidR="004E1214" w:rsidRPr="0011118F">
        <w:t xml:space="preserve"> položkách s podrobným výpočtom množstiev.</w:t>
      </w:r>
    </w:p>
    <w:p w14:paraId="636BED6D" w14:textId="3EF0E548" w:rsidR="00532CE8" w:rsidRDefault="003F0398" w:rsidP="003F0398">
      <w:pPr>
        <w:ind w:left="567"/>
        <w:rPr>
          <w:b/>
          <w:bCs/>
          <w:szCs w:val="24"/>
        </w:rPr>
      </w:pPr>
      <w:r w:rsidRPr="00CE4648">
        <w:rPr>
          <w:b/>
          <w:bCs/>
          <w:szCs w:val="24"/>
        </w:rPr>
        <w:tab/>
        <w:t>L.3  Teoretické ocenenie stavby</w:t>
      </w:r>
    </w:p>
    <w:p w14:paraId="3A98D9B7" w14:textId="7E794EA2" w:rsidR="00407E17" w:rsidRDefault="003A2D33" w:rsidP="0024705D">
      <w:pPr>
        <w:tabs>
          <w:tab w:val="left" w:pos="993"/>
        </w:tabs>
        <w:spacing w:after="0"/>
        <w:ind w:left="567"/>
        <w:rPr>
          <w:rFonts w:cs="Times New Roman"/>
          <w:szCs w:val="24"/>
        </w:rPr>
      </w:pPr>
      <w:r w:rsidRPr="00CE4648">
        <w:rPr>
          <w:rFonts w:cs="Times New Roman"/>
          <w:szCs w:val="24"/>
        </w:rPr>
        <w:t xml:space="preserve">Teoretické ocenenie stavby predstavuje výkaz výmer s predpokladanými jednotkovými cenami </w:t>
      </w:r>
      <w:r w:rsidR="0024705D" w:rsidRPr="00CE4648">
        <w:rPr>
          <w:rFonts w:cs="Times New Roman"/>
          <w:szCs w:val="24"/>
        </w:rPr>
        <w:t>zostavenými zhot</w:t>
      </w:r>
      <w:r w:rsidR="0024705D">
        <w:rPr>
          <w:rFonts w:cs="Times New Roman"/>
          <w:szCs w:val="24"/>
        </w:rPr>
        <w:t>o</w:t>
      </w:r>
      <w:r w:rsidR="0024705D" w:rsidRPr="00CE4648">
        <w:rPr>
          <w:rFonts w:cs="Times New Roman"/>
          <w:szCs w:val="24"/>
        </w:rPr>
        <w:t>viteľom.</w:t>
      </w:r>
      <w:r w:rsidR="0024705D">
        <w:rPr>
          <w:rFonts w:cs="Times New Roman"/>
          <w:szCs w:val="24"/>
        </w:rPr>
        <w:t xml:space="preserve"> Bude podkladom pre stanovenie</w:t>
      </w:r>
      <w:r w:rsidR="00C85934">
        <w:rPr>
          <w:rFonts w:cs="Times New Roman"/>
          <w:szCs w:val="24"/>
        </w:rPr>
        <w:t xml:space="preserve"> </w:t>
      </w:r>
      <w:r w:rsidR="0024705D">
        <w:rPr>
          <w:rFonts w:cs="Times New Roman"/>
          <w:szCs w:val="24"/>
        </w:rPr>
        <w:t xml:space="preserve">predpokladanej </w:t>
      </w:r>
      <w:r w:rsidR="0024705D">
        <w:rPr>
          <w:rFonts w:cs="Times New Roman"/>
          <w:szCs w:val="24"/>
        </w:rPr>
        <w:lastRenderedPageBreak/>
        <w:t>hodnoty zákazk</w:t>
      </w:r>
      <w:r w:rsidR="00C85934">
        <w:rPr>
          <w:rFonts w:cs="Times New Roman"/>
          <w:szCs w:val="24"/>
        </w:rPr>
        <w:t>y</w:t>
      </w:r>
      <w:r w:rsidR="00501AFB">
        <w:rPr>
          <w:rFonts w:cs="Times New Roman"/>
          <w:szCs w:val="24"/>
        </w:rPr>
        <w:t xml:space="preserve"> </w:t>
      </w:r>
      <w:r w:rsidR="00E762E1">
        <w:rPr>
          <w:rFonts w:cs="Times New Roman"/>
          <w:szCs w:val="24"/>
        </w:rPr>
        <w:t xml:space="preserve">na výber zhotoviteľa stavby </w:t>
      </w:r>
      <w:r w:rsidR="00501AFB">
        <w:rPr>
          <w:rFonts w:cs="Times New Roman"/>
          <w:szCs w:val="24"/>
        </w:rPr>
        <w:t>podľa vypracovanej projektovej dokumentácie</w:t>
      </w:r>
      <w:r w:rsidR="00C85934">
        <w:rPr>
          <w:rFonts w:cs="Times New Roman"/>
          <w:szCs w:val="24"/>
        </w:rPr>
        <w:t>.</w:t>
      </w:r>
    </w:p>
    <w:p w14:paraId="51DA12A6" w14:textId="4BA893C0" w:rsidR="00C85934" w:rsidRDefault="00C85934">
      <w:pPr>
        <w:tabs>
          <w:tab w:val="left" w:pos="993"/>
        </w:tabs>
        <w:spacing w:after="0"/>
        <w:ind w:left="567"/>
        <w:rPr>
          <w:rFonts w:cs="Times New Roman"/>
          <w:szCs w:val="24"/>
        </w:rPr>
      </w:pPr>
    </w:p>
    <w:p w14:paraId="1D391115" w14:textId="31510E6C" w:rsidR="00C56813" w:rsidRDefault="00C56813">
      <w:pPr>
        <w:tabs>
          <w:tab w:val="left" w:pos="993"/>
        </w:tabs>
        <w:spacing w:after="0"/>
        <w:ind w:left="567"/>
        <w:rPr>
          <w:rFonts w:cs="Times New Roman"/>
          <w:szCs w:val="24"/>
        </w:rPr>
      </w:pPr>
    </w:p>
    <w:p w14:paraId="358C89B3" w14:textId="041D89B2" w:rsidR="00C56813" w:rsidRPr="00CE4648" w:rsidRDefault="00C56813" w:rsidP="00CE4648">
      <w:pPr>
        <w:numPr>
          <w:ilvl w:val="1"/>
          <w:numId w:val="18"/>
        </w:numPr>
        <w:ind w:left="567" w:hanging="567"/>
        <w:rPr>
          <w:rFonts w:cs="Times New Roman"/>
          <w:szCs w:val="24"/>
        </w:rPr>
      </w:pPr>
      <w:r w:rsidRPr="00CE4648">
        <w:rPr>
          <w:rFonts w:cs="Times New Roman"/>
          <w:szCs w:val="24"/>
        </w:rPr>
        <w:t xml:space="preserve">Súčasťou predmetu zmluvy bude aj výkon autorského dozoru (AD) v predpokladanom rozsahu </w:t>
      </w:r>
      <w:r w:rsidR="00901743">
        <w:rPr>
          <w:rFonts w:cs="Times New Roman"/>
          <w:szCs w:val="24"/>
        </w:rPr>
        <w:t>1</w:t>
      </w:r>
      <w:r w:rsidR="009B0A98">
        <w:rPr>
          <w:rFonts w:cs="Times New Roman"/>
          <w:szCs w:val="24"/>
        </w:rPr>
        <w:t>60</w:t>
      </w:r>
      <w:r w:rsidRPr="00CE4648">
        <w:rPr>
          <w:rFonts w:cs="Times New Roman"/>
          <w:szCs w:val="24"/>
        </w:rPr>
        <w:t xml:space="preserve"> hodín.</w:t>
      </w:r>
    </w:p>
    <w:p w14:paraId="6B8B729D" w14:textId="7A2A4F81" w:rsidR="00C56813" w:rsidRPr="00794395" w:rsidRDefault="00C56813" w:rsidP="008A04FA">
      <w:pPr>
        <w:ind w:left="567"/>
        <w:rPr>
          <w:rFonts w:cstheme="minorHAnsi"/>
        </w:rPr>
      </w:pPr>
      <w:r w:rsidRPr="00794395">
        <w:rPr>
          <w:rFonts w:cstheme="minorHAnsi"/>
        </w:rPr>
        <w:t>Autorský dozor vykonáva v etape realizácie stavby odborný autorský dohľad nad uskutočňovaním stavieb podľa projektovej dokumentácie.</w:t>
      </w:r>
    </w:p>
    <w:p w14:paraId="52C3FD16" w14:textId="77777777" w:rsidR="00C56813" w:rsidRPr="00794395" w:rsidRDefault="00C56813" w:rsidP="008A04FA">
      <w:pPr>
        <w:ind w:left="567"/>
        <w:rPr>
          <w:rFonts w:cstheme="minorHAnsi"/>
        </w:rPr>
      </w:pPr>
      <w:r w:rsidRPr="00794395">
        <w:rPr>
          <w:rFonts w:cstheme="minorHAnsi"/>
        </w:rPr>
        <w:t>V rámci výkonu autorského dozoru je nevyhnutné zabezpečiť nasledovné činnosti:</w:t>
      </w:r>
    </w:p>
    <w:p w14:paraId="43D106F7" w14:textId="77777777" w:rsidR="00C56813" w:rsidRPr="00794395" w:rsidRDefault="00C56813" w:rsidP="009C00F3">
      <w:pPr>
        <w:numPr>
          <w:ilvl w:val="0"/>
          <w:numId w:val="44"/>
        </w:numPr>
        <w:autoSpaceDE w:val="0"/>
        <w:autoSpaceDN w:val="0"/>
        <w:spacing w:before="20" w:after="20" w:line="240" w:lineRule="exact"/>
        <w:ind w:left="993" w:hanging="426"/>
        <w:rPr>
          <w:rFonts w:cstheme="minorHAnsi"/>
        </w:rPr>
      </w:pPr>
      <w:r w:rsidRPr="00794395">
        <w:rPr>
          <w:rFonts w:cstheme="minorHAnsi"/>
        </w:rPr>
        <w:t xml:space="preserve">účasť na odovzdaní staveniska zhotoviteľovi stavby, </w:t>
      </w:r>
    </w:p>
    <w:p w14:paraId="450500A1"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vyjadrovanie sa k porovnaniu výsledkov prieskumov so skutočnosťou zistenou pri zemných prácach,</w:t>
      </w:r>
    </w:p>
    <w:p w14:paraId="6BF60497"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 xml:space="preserve">v prípade odchýlok, prijímanie návrhov doplnkových riešení za účasti </w:t>
      </w:r>
      <w:proofErr w:type="spellStart"/>
      <w:r w:rsidRPr="00794395">
        <w:rPr>
          <w:rFonts w:cstheme="minorHAnsi"/>
        </w:rPr>
        <w:t>geotechnika</w:t>
      </w:r>
      <w:proofErr w:type="spellEnd"/>
      <w:r w:rsidRPr="00794395">
        <w:rPr>
          <w:rFonts w:cstheme="minorHAnsi"/>
        </w:rPr>
        <w:t>,</w:t>
      </w:r>
    </w:p>
    <w:p w14:paraId="581B0878"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na požiadanie objednávateľa účasť pri preberaní základových škár vybraných objektov,</w:t>
      </w:r>
    </w:p>
    <w:p w14:paraId="2020C7ED"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vyjadrovať sa k prípadným zmenám v stavebných a technologických postupoch vyplývajúcich zo zistených skutočnosti,</w:t>
      </w:r>
    </w:p>
    <w:p w14:paraId="24A28AE4"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zúčastňovať sa rokovaní za účelom riešenia prípadných problémov v rámci vypracovania dokumentácie na vykonanie prác,</w:t>
      </w:r>
    </w:p>
    <w:p w14:paraId="0AB724B9" w14:textId="332E561D"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vyjadrovať sa k návrhom zhotoviteľa na zmeny DP/DRS z technického a technologického hľadiska, na základe predbežného súhlasu objednávateľa,</w:t>
      </w:r>
    </w:p>
    <w:p w14:paraId="2F088328" w14:textId="13AA56E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vyjadrovať sa k návrhom zhotoviteľa na práce nad rozsah DP/DRS (naviac práce),</w:t>
      </w:r>
    </w:p>
    <w:p w14:paraId="749C66FA"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účasť na kontrolných dňoch stavby, stanovených skúšok, na konaniach pre predčasné užívanie a kolaudačných konaniach,</w:t>
      </w:r>
    </w:p>
    <w:p w14:paraId="2F276FAB"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účasť na odovzdaní a prevzatí stavby, alebo jej časti, vrátane dohodnutých alebo všeobecne záväznými predpismi stanovených skúšok a na kolaudačných konaniach,</w:t>
      </w:r>
    </w:p>
    <w:p w14:paraId="16F3CDDD"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na požiadanie objednávateľa k ukončeniu stavby, prípadne stavebného objektu, predložiť stanovisko z pohľadu autorského dozoru,</w:t>
      </w:r>
    </w:p>
    <w:p w14:paraId="222D497D"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sledovať dodržiavanie projektu s prihliadnutím na podmienky určené stavebným povolením a ostatnými rozhodnutiami, technickými normami a technologickými postupmi podľa SP,</w:t>
      </w:r>
    </w:p>
    <w:p w14:paraId="3E690EB6"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ak vznikne potreba vysvetlenia nejasnosti alebo problémov na stavbe, vyplývajúca z prípadných nejasností v projektovej dokumentácii, alebo keď zistený stav nezodpovedá predpokladom v projekte, dostaví sa autorský dozor na stavbu na vyzvanie stavebnotechnického dozoru do 3 dní, v mimoriadnych prípadoch do 24 hodín,</w:t>
      </w:r>
    </w:p>
    <w:p w14:paraId="5F662ED6"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v prípade zložitých riešení a v prípade potreby účasti špecialistov, autorský dozor dodá svoje stanovisko v termíne, ktorý bude dohodnutý podľa rozsahu riešeného problému,</w:t>
      </w:r>
    </w:p>
    <w:p w14:paraId="6E1FB5F6"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 xml:space="preserve">zaujať stanovisko k dodržaniu projektovaných parametrov verejnej práce v zmysle §18 ods. 2 zák. č. 254/98 </w:t>
      </w:r>
      <w:proofErr w:type="spellStart"/>
      <w:r w:rsidRPr="00794395">
        <w:rPr>
          <w:rFonts w:cstheme="minorHAnsi"/>
        </w:rPr>
        <w:t>Z.z</w:t>
      </w:r>
      <w:proofErr w:type="spellEnd"/>
      <w:r w:rsidRPr="00794395">
        <w:rPr>
          <w:rFonts w:cstheme="minorHAnsi"/>
        </w:rPr>
        <w:t>. o verejných prácach,</w:t>
      </w:r>
    </w:p>
    <w:p w14:paraId="51947FA0"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v prípade, ak je v projektovej dokumentácií podmienka/požiadavka na účasť AD na kontrolu prác, ktoré budú zakryté, alebo sa stanú neprístupné, zúčastňovať sa kontroly a preverenia týchto prác vrátane zápisu do Stavebného denníka,</w:t>
      </w:r>
    </w:p>
    <w:p w14:paraId="48F0EE46" w14:textId="08D49085"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podieľať sa a zúčastňovať sa na vzájomných konzultáciách medzi zhotoviteľom a projektantom zhotoviteľa, stavebnotechnického dozoru a objednávateľa, zameraných na objasnenie jednoznačných návrhov a požiadaviek na zabezpečenie súladu s DP/DRS,</w:t>
      </w:r>
    </w:p>
    <w:p w14:paraId="5DF1C267" w14:textId="5DB9056C"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sledovať postup výstavby z technického a technologického hľadiska a kontrolovať dodržanie podmienok stanovených v DP/DRS a vo všeobecne záväzných právnych predpisoch a technických normách,</w:t>
      </w:r>
    </w:p>
    <w:p w14:paraId="26D3AEE8"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zúčastniť sa na operatívnych a kontrolných dňoch stavby zvolaných zhotoviteľom stavby, zúčastňovať sa rokovaní za účelom riešenia prípadných problémov v rámci vypracovanej dokumentácie na realizáciu stavby,</w:t>
      </w:r>
    </w:p>
    <w:p w14:paraId="21E9B88C"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lastRenderedPageBreak/>
        <w:t>poskytovať vysvetlenia potrebné na vypracovanie dokumentácie na vykonanie prác, dielenskej dokumentácie, prípadne výrobno-technickej dokumentácie stavby,</w:t>
      </w:r>
    </w:p>
    <w:p w14:paraId="1E59AA87"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zúčastniť sa komplexného vyskúšania, vrátane Skúšobnej prevádzky, vrátane odsúhlasovania projektovej dokumentácie k uvedeným skúškam,</w:t>
      </w:r>
    </w:p>
    <w:p w14:paraId="70EFC472"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zúčastniť sa na odovzdaní a prevzatí stavby alebo jej časti vrátane účasti na kolaudácii, v súlade s dohodnutými alebo všeobecne záväznými právnymi predpismi stanovených skúšok,</w:t>
      </w:r>
    </w:p>
    <w:p w14:paraId="39504D97"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 xml:space="preserve">vyjadrovať sa k porovnaniu výsledkov geologických a hydrogeologických prieskumov so skutočnosťou zistenou pri zemných prácach a v prípade odlišných výsledkov prieskumov v spolupráci so špecialistom pre </w:t>
      </w:r>
      <w:proofErr w:type="spellStart"/>
      <w:r w:rsidRPr="00794395">
        <w:rPr>
          <w:rFonts w:cstheme="minorHAnsi"/>
        </w:rPr>
        <w:t>geotechniku</w:t>
      </w:r>
      <w:proofErr w:type="spellEnd"/>
      <w:r w:rsidRPr="00794395">
        <w:rPr>
          <w:rFonts w:cstheme="minorHAnsi"/>
        </w:rPr>
        <w:t xml:space="preserve"> prijímať návrh doplnkových riešení,</w:t>
      </w:r>
    </w:p>
    <w:p w14:paraId="58BD5D37" w14:textId="18A9F9F4"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na požiadanie objednávateľa, prípadne stavebnotechnického dozoru, alebo z podmienok vyplývajúcich zo spracovanej a schválenej PD, zúčastniť sa na kontrole a preberaní konštrukčných vrstiev, stavebných konštrukcií, resp. konštrukčných prvkov, ktoré sú rozhodujúce pri realizácii jednotlivých objektov stavby,</w:t>
      </w:r>
    </w:p>
    <w:p w14:paraId="73ADEC21"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v prípade, že skutkový stav zistený na stavenisku nezodpovedá predpokladom v PD, navrhovať technické riešenie vyvolanej zmeny, vrátane komplexného projekčného spracovania zmeny technického riešenia spolu s výkazom výmer, a v prípade potreby aj s geometrickým plánom v zmysle usmernenia objednávateľa, vnútornou organizačnou normou,</w:t>
      </w:r>
    </w:p>
    <w:p w14:paraId="7248B66E"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v prípade zložitých riešení a v prípade potreby stanoviska jednotlivých špecialistov, autorský dozor je povinný dodať svoje stanovisko zúčastneným stranám v dohodnutom termíne stanovenom podľa zložitostí riešení,</w:t>
      </w:r>
    </w:p>
    <w:p w14:paraId="6A8B9152"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zaujíma stanovisko s vysvetlením a návrhom riešenia k prípadným skrytým vadám stavby v lehote stanovenej stavebnotechnickým dozorom alebo objednávateľom,</w:t>
      </w:r>
    </w:p>
    <w:p w14:paraId="0752DE45"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vypracovanie novej projektovej dokumentácie z dôvodu chýb a vád DP si zabezpečí AD na vlastné náklady,</w:t>
      </w:r>
    </w:p>
    <w:p w14:paraId="1125AAA0"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na požiadanie stavebnotechnického dozoru alebo objednávateľa predkladať stanoviská k vadám stavby v lehote stanovenej stavebnotechnickým dozorom alebo objednávateľom,</w:t>
      </w:r>
    </w:p>
    <w:p w14:paraId="6D0F8062"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vypracovať záverečnú správu z výkonu autorského dozoru a priebehu stavby, a to do 21 dní odo dňa podpísania preberacieho protokolu na dielo,</w:t>
      </w:r>
    </w:p>
    <w:p w14:paraId="06BD1BA7"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 xml:space="preserve">spolupracovať so zhotoviteľom verejnej práce pri vypracovaní kontrolného a skúšobného plánu verejnej práce v zmysle §12 ods. 1 písm. a) bod 3 zákona č. 254/1998 </w:t>
      </w:r>
      <w:proofErr w:type="spellStart"/>
      <w:r w:rsidRPr="00794395">
        <w:rPr>
          <w:rFonts w:cstheme="minorHAnsi"/>
        </w:rPr>
        <w:t>Z.z</w:t>
      </w:r>
      <w:proofErr w:type="spellEnd"/>
      <w:r w:rsidRPr="00794395">
        <w:rPr>
          <w:rFonts w:cstheme="minorHAnsi"/>
        </w:rPr>
        <w:t>. o verejných prácach v znení neskorších predpisov,</w:t>
      </w:r>
    </w:p>
    <w:p w14:paraId="1D64A6C5" w14:textId="167366A1" w:rsidR="00C56813" w:rsidRDefault="00C56813" w:rsidP="00E762E1">
      <w:pPr>
        <w:numPr>
          <w:ilvl w:val="0"/>
          <w:numId w:val="44"/>
        </w:numPr>
        <w:autoSpaceDE w:val="0"/>
        <w:autoSpaceDN w:val="0"/>
        <w:spacing w:before="20" w:after="20" w:line="240" w:lineRule="exact"/>
        <w:ind w:left="993" w:hanging="426"/>
        <w:rPr>
          <w:rFonts w:cstheme="minorHAnsi"/>
        </w:rPr>
      </w:pPr>
      <w:r w:rsidRPr="00794395">
        <w:rPr>
          <w:rFonts w:cstheme="minorHAnsi"/>
        </w:rPr>
        <w:t xml:space="preserve">v spolupráci so zhotoviteľom verejnej práce vypracovať plán užívania verejnej práce v zmysle §12 ods.1 písm. a) bod 6 zákona č. 254/1998 </w:t>
      </w:r>
      <w:proofErr w:type="spellStart"/>
      <w:r w:rsidRPr="00794395">
        <w:rPr>
          <w:rFonts w:cstheme="minorHAnsi"/>
        </w:rPr>
        <w:t>Z.z</w:t>
      </w:r>
      <w:proofErr w:type="spellEnd"/>
      <w:r w:rsidRPr="00794395">
        <w:rPr>
          <w:rFonts w:cstheme="minorHAnsi"/>
        </w:rPr>
        <w:t>. o verejných prácach v znení neskorších predpisov, aby počas jej užívania nedošlo k ohrozeniu osôb, majetku alebo k jej poškodeniu, prípadne k predčasnému opotrebovaniu.</w:t>
      </w:r>
    </w:p>
    <w:p w14:paraId="6434DE37" w14:textId="77777777" w:rsidR="00E762E1" w:rsidRPr="00E762E1" w:rsidRDefault="00E762E1" w:rsidP="00E762E1">
      <w:pPr>
        <w:autoSpaceDE w:val="0"/>
        <w:autoSpaceDN w:val="0"/>
        <w:spacing w:before="20" w:after="20" w:line="240" w:lineRule="exact"/>
        <w:ind w:left="993"/>
        <w:rPr>
          <w:rFonts w:cstheme="minorHAnsi"/>
        </w:rPr>
      </w:pPr>
    </w:p>
    <w:p w14:paraId="0DA31D21" w14:textId="0ECA88AD" w:rsidR="00C56813" w:rsidRPr="00E762E1" w:rsidRDefault="00C56813" w:rsidP="00E762E1">
      <w:pPr>
        <w:ind w:left="567"/>
        <w:rPr>
          <w:rFonts w:cstheme="minorHAnsi"/>
        </w:rPr>
      </w:pPr>
      <w:r w:rsidRPr="00794395">
        <w:rPr>
          <w:rFonts w:cstheme="minorHAnsi"/>
        </w:rPr>
        <w:t xml:space="preserve">Požadovaná doba výkonu AD – počas trvania výstavby až do </w:t>
      </w:r>
      <w:r w:rsidR="00784755">
        <w:rPr>
          <w:rFonts w:cstheme="minorHAnsi"/>
        </w:rPr>
        <w:t>prevzatia stavby do užívan</w:t>
      </w:r>
      <w:r w:rsidR="00F305C7">
        <w:rPr>
          <w:rFonts w:cstheme="minorHAnsi"/>
        </w:rPr>
        <w:t>ia</w:t>
      </w:r>
      <w:r>
        <w:rPr>
          <w:rFonts w:cstheme="minorHAnsi"/>
        </w:rPr>
        <w:t>.</w:t>
      </w:r>
    </w:p>
    <w:p w14:paraId="53DF38A2" w14:textId="77777777" w:rsidR="00C56813" w:rsidRPr="0024705D" w:rsidRDefault="00C56813" w:rsidP="00CE4648">
      <w:pPr>
        <w:tabs>
          <w:tab w:val="left" w:pos="993"/>
        </w:tabs>
        <w:spacing w:after="0"/>
        <w:ind w:left="567"/>
        <w:rPr>
          <w:rFonts w:cs="Times New Roman"/>
          <w:szCs w:val="24"/>
        </w:rPr>
      </w:pPr>
    </w:p>
    <w:p w14:paraId="704EF5F3" w14:textId="49B0DEB2" w:rsidR="00101177" w:rsidRPr="00101177" w:rsidRDefault="00E459AF" w:rsidP="00101177">
      <w:pPr>
        <w:numPr>
          <w:ilvl w:val="1"/>
          <w:numId w:val="18"/>
        </w:numPr>
        <w:ind w:left="567" w:hanging="567"/>
        <w:rPr>
          <w:rFonts w:cs="Times New Roman"/>
          <w:szCs w:val="24"/>
        </w:rPr>
      </w:pPr>
      <w:r w:rsidRPr="00101177">
        <w:rPr>
          <w:rFonts w:cs="Times New Roman"/>
          <w:szCs w:val="24"/>
        </w:rPr>
        <w:t>Východiskové podklady</w:t>
      </w:r>
      <w:r w:rsidR="00101177">
        <w:rPr>
          <w:rFonts w:cs="Times New Roman"/>
          <w:szCs w:val="24"/>
        </w:rPr>
        <w:t xml:space="preserve">: </w:t>
      </w:r>
      <w:r w:rsidR="00101177" w:rsidRPr="00101177">
        <w:rPr>
          <w:rFonts w:cs="Times New Roman"/>
          <w:szCs w:val="24"/>
        </w:rPr>
        <w:t>Verejný obstarávateľ poskytuje záujemcom nasledujúce podklady – dokumentáciu k existujúcim križovatkám:</w:t>
      </w:r>
    </w:p>
    <w:p w14:paraId="203E609E" w14:textId="77777777" w:rsidR="00101177" w:rsidRPr="00E459AF" w:rsidRDefault="00101177" w:rsidP="0033486A">
      <w:pPr>
        <w:numPr>
          <w:ilvl w:val="0"/>
          <w:numId w:val="33"/>
        </w:numPr>
        <w:spacing w:after="0"/>
        <w:ind w:left="993" w:hanging="426"/>
        <w:rPr>
          <w:rFonts w:cs="Times New Roman"/>
          <w:szCs w:val="24"/>
        </w:rPr>
      </w:pPr>
      <w:r w:rsidRPr="00E459AF">
        <w:rPr>
          <w:rFonts w:cs="Times New Roman"/>
          <w:szCs w:val="24"/>
        </w:rPr>
        <w:t>situačná mapa</w:t>
      </w:r>
    </w:p>
    <w:p w14:paraId="140D5243" w14:textId="77777777" w:rsidR="00101177" w:rsidRPr="00E459AF" w:rsidRDefault="00101177" w:rsidP="0033486A">
      <w:pPr>
        <w:numPr>
          <w:ilvl w:val="0"/>
          <w:numId w:val="33"/>
        </w:numPr>
        <w:spacing w:after="0"/>
        <w:ind w:left="993" w:hanging="426"/>
        <w:rPr>
          <w:rFonts w:cs="Times New Roman"/>
          <w:szCs w:val="24"/>
        </w:rPr>
      </w:pPr>
      <w:r w:rsidRPr="00E459AF">
        <w:rPr>
          <w:rFonts w:cs="Times New Roman"/>
          <w:szCs w:val="24"/>
        </w:rPr>
        <w:t>káblový plán, prípojky NN</w:t>
      </w:r>
    </w:p>
    <w:p w14:paraId="5E19850B" w14:textId="77777777" w:rsidR="00101177" w:rsidRPr="00E459AF" w:rsidRDefault="00101177" w:rsidP="0033486A">
      <w:pPr>
        <w:numPr>
          <w:ilvl w:val="0"/>
          <w:numId w:val="33"/>
        </w:numPr>
        <w:spacing w:after="0"/>
        <w:ind w:left="993" w:hanging="426"/>
        <w:rPr>
          <w:rFonts w:cs="Times New Roman"/>
          <w:szCs w:val="24"/>
        </w:rPr>
      </w:pPr>
      <w:r w:rsidRPr="00E459AF">
        <w:rPr>
          <w:rFonts w:cs="Times New Roman"/>
          <w:szCs w:val="24"/>
        </w:rPr>
        <w:t>dokumentácia stavebných objektov</w:t>
      </w:r>
    </w:p>
    <w:p w14:paraId="1411D363" w14:textId="77777777" w:rsidR="00101177" w:rsidRPr="00E459AF" w:rsidRDefault="00101177" w:rsidP="0033486A">
      <w:pPr>
        <w:numPr>
          <w:ilvl w:val="0"/>
          <w:numId w:val="33"/>
        </w:numPr>
        <w:spacing w:after="0"/>
        <w:ind w:left="993" w:hanging="426"/>
        <w:rPr>
          <w:rFonts w:cs="Times New Roman"/>
          <w:szCs w:val="24"/>
        </w:rPr>
      </w:pPr>
      <w:r w:rsidRPr="00E459AF">
        <w:rPr>
          <w:rFonts w:cs="Times New Roman"/>
          <w:szCs w:val="24"/>
        </w:rPr>
        <w:t>projekt skutočného vyhotovenia</w:t>
      </w:r>
    </w:p>
    <w:p w14:paraId="0AE72F05" w14:textId="77777777" w:rsidR="00101177" w:rsidRPr="00E459AF" w:rsidRDefault="00101177" w:rsidP="0033486A">
      <w:pPr>
        <w:numPr>
          <w:ilvl w:val="0"/>
          <w:numId w:val="33"/>
        </w:numPr>
        <w:spacing w:after="0"/>
        <w:ind w:left="993" w:hanging="426"/>
        <w:rPr>
          <w:rFonts w:cs="Times New Roman"/>
          <w:szCs w:val="24"/>
        </w:rPr>
      </w:pPr>
      <w:r w:rsidRPr="00E459AF">
        <w:rPr>
          <w:rFonts w:cs="Times New Roman"/>
          <w:szCs w:val="24"/>
        </w:rPr>
        <w:t>geodetické zameranie skutočného stavu</w:t>
      </w:r>
    </w:p>
    <w:p w14:paraId="6203932E" w14:textId="77777777" w:rsidR="00101177" w:rsidRPr="00E459AF" w:rsidRDefault="00101177" w:rsidP="0033486A">
      <w:pPr>
        <w:numPr>
          <w:ilvl w:val="0"/>
          <w:numId w:val="33"/>
        </w:numPr>
        <w:spacing w:after="0"/>
        <w:ind w:left="993" w:hanging="426"/>
        <w:rPr>
          <w:rFonts w:cs="Times New Roman"/>
          <w:szCs w:val="24"/>
        </w:rPr>
      </w:pPr>
      <w:r w:rsidRPr="00E459AF">
        <w:rPr>
          <w:rFonts w:cs="Times New Roman"/>
          <w:szCs w:val="24"/>
        </w:rPr>
        <w:t>tabuľky medzičasov</w:t>
      </w:r>
    </w:p>
    <w:p w14:paraId="3E3226AD" w14:textId="77777777" w:rsidR="00101177" w:rsidRPr="00E459AF" w:rsidRDefault="00101177" w:rsidP="0033486A">
      <w:pPr>
        <w:numPr>
          <w:ilvl w:val="0"/>
          <w:numId w:val="33"/>
        </w:numPr>
        <w:spacing w:after="0"/>
        <w:ind w:left="993" w:hanging="426"/>
        <w:rPr>
          <w:rFonts w:cs="Times New Roman"/>
          <w:szCs w:val="24"/>
        </w:rPr>
      </w:pPr>
      <w:r w:rsidRPr="00E459AF">
        <w:rPr>
          <w:rFonts w:cs="Times New Roman"/>
          <w:szCs w:val="24"/>
        </w:rPr>
        <w:t>signálne plány pre režim riadenia pevnými signálnymi plánmi, pri dynamickom riadení: fázovanie riadenia, prechodové fázy, dĺžky jednotlivých fáz, záložný signálny plán</w:t>
      </w:r>
    </w:p>
    <w:p w14:paraId="250281F5" w14:textId="77777777" w:rsidR="00101177" w:rsidRPr="00E459AF" w:rsidRDefault="00101177" w:rsidP="00101177">
      <w:pPr>
        <w:spacing w:after="0"/>
        <w:ind w:left="714"/>
        <w:rPr>
          <w:rFonts w:cs="Times New Roman"/>
          <w:szCs w:val="24"/>
        </w:rPr>
      </w:pPr>
    </w:p>
    <w:p w14:paraId="24673D84" w14:textId="5A88B0C3" w:rsidR="00101177" w:rsidRDefault="00101177" w:rsidP="00101177">
      <w:pPr>
        <w:ind w:left="567"/>
        <w:rPr>
          <w:rFonts w:cs="Times New Roman"/>
          <w:szCs w:val="24"/>
        </w:rPr>
      </w:pPr>
      <w:r w:rsidRPr="00E459AF">
        <w:rPr>
          <w:rFonts w:cs="Times New Roman"/>
          <w:szCs w:val="24"/>
        </w:rPr>
        <w:t xml:space="preserve">Rozsah podkladov k jednotlivým križovatkám sa líši. Podklady sú k dispozícii ako </w:t>
      </w:r>
      <w:r w:rsidRPr="00C23353">
        <w:rPr>
          <w:rFonts w:cs="Times New Roman"/>
          <w:szCs w:val="24"/>
        </w:rPr>
        <w:t>príloha č. 7</w:t>
      </w:r>
      <w:r w:rsidR="00C23353" w:rsidRPr="00C23353">
        <w:rPr>
          <w:rFonts w:cs="Times New Roman"/>
          <w:szCs w:val="24"/>
        </w:rPr>
        <w:t xml:space="preserve"> týchto súťažných podkladov</w:t>
      </w:r>
      <w:r w:rsidRPr="00C23353">
        <w:rPr>
          <w:rFonts w:cs="Times New Roman"/>
          <w:szCs w:val="24"/>
        </w:rPr>
        <w:t xml:space="preserve"> </w:t>
      </w:r>
      <w:r w:rsidR="00C23353" w:rsidRPr="00C23353">
        <w:rPr>
          <w:rFonts w:cs="Times New Roman"/>
          <w:szCs w:val="24"/>
        </w:rPr>
        <w:t xml:space="preserve">– </w:t>
      </w:r>
      <w:r w:rsidRPr="00C23353">
        <w:rPr>
          <w:rFonts w:cs="Times New Roman"/>
          <w:szCs w:val="24"/>
        </w:rPr>
        <w:t>dokumentácia</w:t>
      </w:r>
      <w:r w:rsidRPr="00101177">
        <w:rPr>
          <w:rFonts w:cs="Times New Roman"/>
          <w:szCs w:val="24"/>
        </w:rPr>
        <w:t xml:space="preserve"> k existujúcim križovatkám.</w:t>
      </w:r>
    </w:p>
    <w:p w14:paraId="633C3FD4" w14:textId="4AFB0B07" w:rsidR="00E459AF" w:rsidRDefault="00E459AF" w:rsidP="0033486A">
      <w:pPr>
        <w:numPr>
          <w:ilvl w:val="1"/>
          <w:numId w:val="18"/>
        </w:numPr>
        <w:ind w:left="567" w:hanging="567"/>
        <w:rPr>
          <w:rFonts w:cs="Times New Roman"/>
          <w:szCs w:val="24"/>
        </w:rPr>
      </w:pPr>
      <w:r w:rsidRPr="0033486A">
        <w:rPr>
          <w:rFonts w:cs="Times New Roman"/>
          <w:szCs w:val="24"/>
        </w:rPr>
        <w:t>Zoznam lokalít</w:t>
      </w:r>
      <w:r w:rsidR="0033486A">
        <w:rPr>
          <w:rFonts w:cs="Times New Roman"/>
          <w:szCs w:val="24"/>
        </w:rPr>
        <w:t xml:space="preserve">: </w:t>
      </w:r>
      <w:r w:rsidRPr="0033486A">
        <w:rPr>
          <w:rFonts w:cs="Times New Roman"/>
          <w:szCs w:val="24"/>
        </w:rPr>
        <w:t>V nasledujúcom zozname sú uvedené križovatky, ktoré sú predmetom zákazky na modernizáciu CDS – číslo, existujúci typ radiča a názvy príslušných komunikácií:</w:t>
      </w:r>
    </w:p>
    <w:tbl>
      <w:tblPr>
        <w:tblW w:w="821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34"/>
        <w:gridCol w:w="1843"/>
        <w:gridCol w:w="4640"/>
      </w:tblGrid>
      <w:tr w:rsidR="0033486A" w:rsidRPr="00E459AF" w14:paraId="682ACAA8" w14:textId="77777777" w:rsidTr="0033486A">
        <w:trPr>
          <w:trHeight w:val="300"/>
          <w:jc w:val="right"/>
        </w:trPr>
        <w:tc>
          <w:tcPr>
            <w:tcW w:w="1734" w:type="dxa"/>
            <w:noWrap/>
            <w:vAlign w:val="center"/>
            <w:hideMark/>
          </w:tcPr>
          <w:p w14:paraId="6DA2EE73" w14:textId="77777777" w:rsidR="0033486A" w:rsidRPr="00E459AF" w:rsidRDefault="0033486A" w:rsidP="0033486A">
            <w:pPr>
              <w:spacing w:after="0"/>
              <w:rPr>
                <w:rFonts w:cs="Times New Roman"/>
                <w:szCs w:val="24"/>
              </w:rPr>
            </w:pPr>
            <w:r w:rsidRPr="00E459AF">
              <w:rPr>
                <w:rFonts w:cs="Times New Roman"/>
                <w:szCs w:val="24"/>
              </w:rPr>
              <w:t>Číslo križovatky</w:t>
            </w:r>
          </w:p>
        </w:tc>
        <w:tc>
          <w:tcPr>
            <w:tcW w:w="1843" w:type="dxa"/>
            <w:noWrap/>
            <w:vAlign w:val="center"/>
            <w:hideMark/>
          </w:tcPr>
          <w:p w14:paraId="1EA29489" w14:textId="77777777" w:rsidR="0033486A" w:rsidRPr="00E459AF" w:rsidRDefault="0033486A" w:rsidP="0033486A">
            <w:pPr>
              <w:spacing w:after="0"/>
              <w:rPr>
                <w:rFonts w:cs="Times New Roman"/>
                <w:szCs w:val="24"/>
              </w:rPr>
            </w:pPr>
            <w:r w:rsidRPr="00E459AF">
              <w:rPr>
                <w:rFonts w:cs="Times New Roman"/>
                <w:szCs w:val="24"/>
              </w:rPr>
              <w:t>Typ radiča</w:t>
            </w:r>
          </w:p>
        </w:tc>
        <w:tc>
          <w:tcPr>
            <w:tcW w:w="4640" w:type="dxa"/>
            <w:noWrap/>
            <w:vAlign w:val="center"/>
            <w:hideMark/>
          </w:tcPr>
          <w:p w14:paraId="5E290ED4" w14:textId="77777777" w:rsidR="0033486A" w:rsidRPr="00E459AF" w:rsidRDefault="0033486A" w:rsidP="0033486A">
            <w:pPr>
              <w:spacing w:after="0"/>
              <w:rPr>
                <w:rFonts w:cs="Times New Roman"/>
                <w:szCs w:val="24"/>
              </w:rPr>
            </w:pPr>
            <w:r w:rsidRPr="00E459AF">
              <w:rPr>
                <w:rFonts w:cs="Times New Roman"/>
                <w:szCs w:val="24"/>
              </w:rPr>
              <w:t>Lokalita</w:t>
            </w:r>
          </w:p>
        </w:tc>
      </w:tr>
      <w:tr w:rsidR="0033486A" w:rsidRPr="00E459AF" w14:paraId="73AAE2DE" w14:textId="77777777" w:rsidTr="0033486A">
        <w:trPr>
          <w:trHeight w:val="300"/>
          <w:jc w:val="right"/>
        </w:trPr>
        <w:tc>
          <w:tcPr>
            <w:tcW w:w="1734" w:type="dxa"/>
            <w:noWrap/>
            <w:vAlign w:val="center"/>
            <w:hideMark/>
          </w:tcPr>
          <w:p w14:paraId="4CAD8199" w14:textId="77777777" w:rsidR="0033486A" w:rsidRPr="00E459AF" w:rsidRDefault="0033486A" w:rsidP="0033486A">
            <w:pPr>
              <w:spacing w:after="0"/>
              <w:ind w:left="567"/>
              <w:rPr>
                <w:rFonts w:cs="Times New Roman"/>
                <w:szCs w:val="24"/>
              </w:rPr>
            </w:pPr>
            <w:r w:rsidRPr="00E459AF">
              <w:rPr>
                <w:rFonts w:cs="Times New Roman"/>
                <w:szCs w:val="24"/>
              </w:rPr>
              <w:t>513</w:t>
            </w:r>
          </w:p>
        </w:tc>
        <w:tc>
          <w:tcPr>
            <w:tcW w:w="1843" w:type="dxa"/>
            <w:noWrap/>
            <w:vAlign w:val="center"/>
            <w:hideMark/>
          </w:tcPr>
          <w:p w14:paraId="37519A02" w14:textId="77777777" w:rsidR="0033486A" w:rsidRPr="00E459AF" w:rsidRDefault="0033486A" w:rsidP="0033486A">
            <w:pPr>
              <w:spacing w:after="0"/>
              <w:rPr>
                <w:rFonts w:cs="Times New Roman"/>
                <w:szCs w:val="24"/>
              </w:rPr>
            </w:pPr>
            <w:r w:rsidRPr="00E459AF">
              <w:rPr>
                <w:rFonts w:cs="Times New Roman"/>
                <w:szCs w:val="24"/>
              </w:rPr>
              <w:t>Siemens MR</w:t>
            </w:r>
          </w:p>
        </w:tc>
        <w:tc>
          <w:tcPr>
            <w:tcW w:w="4640" w:type="dxa"/>
            <w:noWrap/>
            <w:vAlign w:val="center"/>
            <w:hideMark/>
          </w:tcPr>
          <w:p w14:paraId="508E06E2" w14:textId="77777777" w:rsidR="0033486A" w:rsidRPr="00E459AF" w:rsidRDefault="0033486A" w:rsidP="0033486A">
            <w:pPr>
              <w:spacing w:after="0"/>
              <w:rPr>
                <w:rFonts w:cs="Times New Roman"/>
                <w:szCs w:val="24"/>
              </w:rPr>
            </w:pPr>
            <w:r w:rsidRPr="00E459AF">
              <w:rPr>
                <w:rFonts w:cs="Times New Roman"/>
                <w:szCs w:val="24"/>
              </w:rPr>
              <w:t>Panónska cesta - Bratská</w:t>
            </w:r>
          </w:p>
        </w:tc>
      </w:tr>
      <w:tr w:rsidR="0033486A" w:rsidRPr="00E459AF" w14:paraId="7E84CB28" w14:textId="77777777" w:rsidTr="0033486A">
        <w:trPr>
          <w:trHeight w:val="300"/>
          <w:jc w:val="right"/>
        </w:trPr>
        <w:tc>
          <w:tcPr>
            <w:tcW w:w="1734" w:type="dxa"/>
            <w:noWrap/>
            <w:vAlign w:val="center"/>
            <w:hideMark/>
          </w:tcPr>
          <w:p w14:paraId="7DCE4586" w14:textId="77777777" w:rsidR="0033486A" w:rsidRPr="00E459AF" w:rsidRDefault="0033486A" w:rsidP="0033486A">
            <w:pPr>
              <w:spacing w:after="0"/>
              <w:ind w:left="567"/>
              <w:rPr>
                <w:rFonts w:cs="Times New Roman"/>
                <w:szCs w:val="24"/>
              </w:rPr>
            </w:pPr>
            <w:r w:rsidRPr="00E459AF">
              <w:rPr>
                <w:rFonts w:cs="Times New Roman"/>
                <w:szCs w:val="24"/>
              </w:rPr>
              <w:t>543</w:t>
            </w:r>
          </w:p>
        </w:tc>
        <w:tc>
          <w:tcPr>
            <w:tcW w:w="1843" w:type="dxa"/>
            <w:vMerge w:val="restart"/>
            <w:noWrap/>
            <w:vAlign w:val="center"/>
            <w:hideMark/>
          </w:tcPr>
          <w:p w14:paraId="6D4E0EA7" w14:textId="77777777" w:rsidR="0033486A" w:rsidRPr="00E459AF" w:rsidRDefault="0033486A" w:rsidP="0033486A">
            <w:pPr>
              <w:spacing w:after="0"/>
              <w:rPr>
                <w:rFonts w:cs="Times New Roman"/>
                <w:szCs w:val="24"/>
              </w:rPr>
            </w:pPr>
            <w:r w:rsidRPr="00E459AF">
              <w:rPr>
                <w:rFonts w:cs="Times New Roman"/>
                <w:szCs w:val="24"/>
              </w:rPr>
              <w:t>Siemens MS5X</w:t>
            </w:r>
          </w:p>
        </w:tc>
        <w:tc>
          <w:tcPr>
            <w:tcW w:w="4640" w:type="dxa"/>
            <w:noWrap/>
            <w:vAlign w:val="center"/>
            <w:hideMark/>
          </w:tcPr>
          <w:p w14:paraId="669508F0" w14:textId="77777777" w:rsidR="0033486A" w:rsidRPr="00E459AF" w:rsidRDefault="0033486A" w:rsidP="0033486A">
            <w:pPr>
              <w:spacing w:after="0"/>
              <w:rPr>
                <w:rFonts w:cs="Times New Roman"/>
                <w:szCs w:val="24"/>
              </w:rPr>
            </w:pPr>
            <w:r w:rsidRPr="00E459AF">
              <w:rPr>
                <w:rFonts w:cs="Times New Roman"/>
                <w:szCs w:val="24"/>
              </w:rPr>
              <w:t>Osuského - Starohájska</w:t>
            </w:r>
          </w:p>
        </w:tc>
      </w:tr>
      <w:tr w:rsidR="0033486A" w:rsidRPr="00E459AF" w14:paraId="618CC5B5" w14:textId="77777777" w:rsidTr="0033486A">
        <w:trPr>
          <w:trHeight w:val="300"/>
          <w:jc w:val="right"/>
        </w:trPr>
        <w:tc>
          <w:tcPr>
            <w:tcW w:w="1734" w:type="dxa"/>
            <w:noWrap/>
            <w:vAlign w:val="center"/>
            <w:hideMark/>
          </w:tcPr>
          <w:p w14:paraId="4772B3EB" w14:textId="77777777" w:rsidR="0033486A" w:rsidRPr="00E459AF" w:rsidRDefault="0033486A" w:rsidP="0033486A">
            <w:pPr>
              <w:spacing w:after="0"/>
              <w:ind w:left="567"/>
              <w:rPr>
                <w:rFonts w:cs="Times New Roman"/>
                <w:szCs w:val="24"/>
              </w:rPr>
            </w:pPr>
            <w:r w:rsidRPr="00E459AF">
              <w:rPr>
                <w:rFonts w:cs="Times New Roman"/>
                <w:szCs w:val="24"/>
              </w:rPr>
              <w:t>543.1</w:t>
            </w:r>
          </w:p>
        </w:tc>
        <w:tc>
          <w:tcPr>
            <w:tcW w:w="1843" w:type="dxa"/>
            <w:vMerge/>
            <w:noWrap/>
            <w:vAlign w:val="bottom"/>
            <w:hideMark/>
          </w:tcPr>
          <w:p w14:paraId="166D17EA" w14:textId="77777777" w:rsidR="0033486A" w:rsidRPr="00E459AF" w:rsidRDefault="0033486A" w:rsidP="0033486A">
            <w:pPr>
              <w:spacing w:after="0"/>
              <w:ind w:left="567"/>
              <w:rPr>
                <w:rFonts w:cs="Times New Roman"/>
                <w:szCs w:val="24"/>
              </w:rPr>
            </w:pPr>
          </w:p>
        </w:tc>
        <w:tc>
          <w:tcPr>
            <w:tcW w:w="4640" w:type="dxa"/>
            <w:noWrap/>
            <w:vAlign w:val="center"/>
            <w:hideMark/>
          </w:tcPr>
          <w:p w14:paraId="723B21CE" w14:textId="77777777" w:rsidR="0033486A" w:rsidRPr="00E459AF" w:rsidRDefault="0033486A" w:rsidP="0033486A">
            <w:pPr>
              <w:spacing w:after="0"/>
              <w:rPr>
                <w:rFonts w:cs="Times New Roman"/>
                <w:szCs w:val="24"/>
              </w:rPr>
            </w:pPr>
            <w:r w:rsidRPr="00E459AF">
              <w:rPr>
                <w:rFonts w:cs="Times New Roman"/>
                <w:szCs w:val="24"/>
              </w:rPr>
              <w:t xml:space="preserve">Osuského - </w:t>
            </w:r>
            <w:proofErr w:type="spellStart"/>
            <w:r w:rsidRPr="00E459AF">
              <w:rPr>
                <w:rFonts w:cs="Times New Roman"/>
                <w:szCs w:val="24"/>
              </w:rPr>
              <w:t>Hrobákova</w:t>
            </w:r>
            <w:proofErr w:type="spellEnd"/>
            <w:r w:rsidRPr="00E459AF">
              <w:rPr>
                <w:rFonts w:cs="Times New Roman"/>
                <w:szCs w:val="24"/>
              </w:rPr>
              <w:t xml:space="preserve"> (priechod pre chodcov)</w:t>
            </w:r>
          </w:p>
        </w:tc>
      </w:tr>
      <w:tr w:rsidR="0033486A" w:rsidRPr="00E459AF" w14:paraId="332D952E" w14:textId="77777777" w:rsidTr="0033486A">
        <w:trPr>
          <w:trHeight w:val="300"/>
          <w:jc w:val="right"/>
        </w:trPr>
        <w:tc>
          <w:tcPr>
            <w:tcW w:w="1734" w:type="dxa"/>
            <w:noWrap/>
            <w:vAlign w:val="center"/>
          </w:tcPr>
          <w:p w14:paraId="7089A3EB" w14:textId="77777777" w:rsidR="0033486A" w:rsidRPr="00E459AF" w:rsidRDefault="0033486A" w:rsidP="0033486A">
            <w:pPr>
              <w:spacing w:after="0"/>
              <w:ind w:left="567"/>
              <w:rPr>
                <w:rFonts w:cs="Times New Roman"/>
                <w:szCs w:val="24"/>
              </w:rPr>
            </w:pPr>
            <w:r w:rsidRPr="00E459AF">
              <w:rPr>
                <w:rFonts w:cs="Times New Roman"/>
                <w:szCs w:val="24"/>
              </w:rPr>
              <w:t>544</w:t>
            </w:r>
          </w:p>
        </w:tc>
        <w:tc>
          <w:tcPr>
            <w:tcW w:w="1843" w:type="dxa"/>
            <w:vMerge w:val="restart"/>
            <w:noWrap/>
            <w:vAlign w:val="center"/>
          </w:tcPr>
          <w:p w14:paraId="6B624F2D" w14:textId="77777777" w:rsidR="0033486A" w:rsidRPr="00E459AF" w:rsidRDefault="0033486A" w:rsidP="0033486A">
            <w:pPr>
              <w:spacing w:after="0"/>
              <w:rPr>
                <w:rFonts w:cs="Times New Roman"/>
                <w:szCs w:val="24"/>
              </w:rPr>
            </w:pPr>
            <w:r w:rsidRPr="00E459AF">
              <w:rPr>
                <w:rFonts w:cs="Times New Roman"/>
                <w:szCs w:val="24"/>
              </w:rPr>
              <w:t>Siemens MS</w:t>
            </w:r>
          </w:p>
        </w:tc>
        <w:tc>
          <w:tcPr>
            <w:tcW w:w="4640" w:type="dxa"/>
            <w:noWrap/>
            <w:vAlign w:val="center"/>
          </w:tcPr>
          <w:p w14:paraId="35846543" w14:textId="77777777" w:rsidR="0033486A" w:rsidRPr="00E459AF" w:rsidRDefault="0033486A" w:rsidP="0033486A">
            <w:pPr>
              <w:spacing w:after="0"/>
              <w:rPr>
                <w:rFonts w:cs="Times New Roman"/>
                <w:szCs w:val="24"/>
              </w:rPr>
            </w:pPr>
            <w:proofErr w:type="spellStart"/>
            <w:r w:rsidRPr="00E459AF">
              <w:rPr>
                <w:rFonts w:cs="Times New Roman"/>
                <w:szCs w:val="24"/>
              </w:rPr>
              <w:t>Furdekova</w:t>
            </w:r>
            <w:proofErr w:type="spellEnd"/>
            <w:r w:rsidRPr="00E459AF">
              <w:rPr>
                <w:rFonts w:cs="Times New Roman"/>
                <w:szCs w:val="24"/>
              </w:rPr>
              <w:t xml:space="preserve"> - </w:t>
            </w:r>
            <w:proofErr w:type="spellStart"/>
            <w:r w:rsidRPr="00E459AF">
              <w:rPr>
                <w:rFonts w:cs="Times New Roman"/>
                <w:szCs w:val="24"/>
              </w:rPr>
              <w:t>Šustekova</w:t>
            </w:r>
            <w:proofErr w:type="spellEnd"/>
          </w:p>
        </w:tc>
      </w:tr>
      <w:tr w:rsidR="0033486A" w:rsidRPr="00E459AF" w14:paraId="4C537B1F" w14:textId="77777777" w:rsidTr="0033486A">
        <w:trPr>
          <w:trHeight w:val="300"/>
          <w:jc w:val="right"/>
        </w:trPr>
        <w:tc>
          <w:tcPr>
            <w:tcW w:w="1734" w:type="dxa"/>
            <w:noWrap/>
            <w:vAlign w:val="center"/>
            <w:hideMark/>
          </w:tcPr>
          <w:p w14:paraId="76C0D761" w14:textId="77777777" w:rsidR="0033486A" w:rsidRPr="00E459AF" w:rsidRDefault="0033486A" w:rsidP="0033486A">
            <w:pPr>
              <w:spacing w:after="0"/>
              <w:ind w:left="567"/>
              <w:rPr>
                <w:rFonts w:cs="Times New Roman"/>
                <w:szCs w:val="24"/>
              </w:rPr>
            </w:pPr>
            <w:r w:rsidRPr="00E459AF">
              <w:rPr>
                <w:rFonts w:cs="Times New Roman"/>
                <w:szCs w:val="24"/>
              </w:rPr>
              <w:t>545</w:t>
            </w:r>
          </w:p>
        </w:tc>
        <w:tc>
          <w:tcPr>
            <w:tcW w:w="1843" w:type="dxa"/>
            <w:vMerge/>
            <w:noWrap/>
            <w:vAlign w:val="center"/>
            <w:hideMark/>
          </w:tcPr>
          <w:p w14:paraId="5F13A3FD" w14:textId="77777777" w:rsidR="0033486A" w:rsidRPr="00E459AF" w:rsidRDefault="0033486A" w:rsidP="0033486A">
            <w:pPr>
              <w:spacing w:after="0"/>
              <w:ind w:left="567"/>
              <w:rPr>
                <w:rFonts w:cs="Times New Roman"/>
                <w:szCs w:val="24"/>
              </w:rPr>
            </w:pPr>
          </w:p>
        </w:tc>
        <w:tc>
          <w:tcPr>
            <w:tcW w:w="4640" w:type="dxa"/>
            <w:noWrap/>
            <w:vAlign w:val="center"/>
            <w:hideMark/>
          </w:tcPr>
          <w:p w14:paraId="0F871594" w14:textId="77777777" w:rsidR="0033486A" w:rsidRPr="00E459AF" w:rsidRDefault="0033486A" w:rsidP="0033486A">
            <w:pPr>
              <w:spacing w:after="0"/>
              <w:rPr>
                <w:rFonts w:cs="Times New Roman"/>
                <w:szCs w:val="24"/>
              </w:rPr>
            </w:pPr>
            <w:proofErr w:type="spellStart"/>
            <w:r w:rsidRPr="00E459AF">
              <w:rPr>
                <w:rFonts w:cs="Times New Roman"/>
                <w:szCs w:val="24"/>
              </w:rPr>
              <w:t>Bosákova</w:t>
            </w:r>
            <w:proofErr w:type="spellEnd"/>
            <w:r w:rsidRPr="00E459AF">
              <w:rPr>
                <w:rFonts w:cs="Times New Roman"/>
                <w:szCs w:val="24"/>
              </w:rPr>
              <w:t xml:space="preserve"> - </w:t>
            </w:r>
            <w:proofErr w:type="spellStart"/>
            <w:r w:rsidRPr="00E459AF">
              <w:rPr>
                <w:rFonts w:cs="Times New Roman"/>
                <w:szCs w:val="24"/>
              </w:rPr>
              <w:t>Šustekova</w:t>
            </w:r>
            <w:proofErr w:type="spellEnd"/>
          </w:p>
        </w:tc>
      </w:tr>
      <w:tr w:rsidR="0033486A" w:rsidRPr="00E459AF" w14:paraId="4AF8A943" w14:textId="77777777" w:rsidTr="0033486A">
        <w:trPr>
          <w:trHeight w:val="300"/>
          <w:jc w:val="right"/>
        </w:trPr>
        <w:tc>
          <w:tcPr>
            <w:tcW w:w="1734" w:type="dxa"/>
            <w:noWrap/>
            <w:vAlign w:val="center"/>
            <w:hideMark/>
          </w:tcPr>
          <w:p w14:paraId="39A7427B" w14:textId="77777777" w:rsidR="0033486A" w:rsidRPr="00E459AF" w:rsidRDefault="0033486A" w:rsidP="0033486A">
            <w:pPr>
              <w:spacing w:after="0"/>
              <w:ind w:left="567"/>
              <w:rPr>
                <w:rFonts w:cs="Times New Roman"/>
                <w:szCs w:val="24"/>
              </w:rPr>
            </w:pPr>
            <w:r w:rsidRPr="00E459AF">
              <w:rPr>
                <w:rFonts w:cs="Times New Roman"/>
                <w:szCs w:val="24"/>
              </w:rPr>
              <w:t>552a</w:t>
            </w:r>
          </w:p>
        </w:tc>
        <w:tc>
          <w:tcPr>
            <w:tcW w:w="1843" w:type="dxa"/>
            <w:vMerge w:val="restart"/>
            <w:noWrap/>
            <w:vAlign w:val="center"/>
            <w:hideMark/>
          </w:tcPr>
          <w:p w14:paraId="60AE49F0" w14:textId="77777777" w:rsidR="0033486A" w:rsidRPr="00E459AF" w:rsidRDefault="0033486A" w:rsidP="0033486A">
            <w:pPr>
              <w:spacing w:after="0"/>
              <w:rPr>
                <w:rFonts w:cs="Times New Roman"/>
                <w:szCs w:val="24"/>
              </w:rPr>
            </w:pPr>
            <w:r w:rsidRPr="00E459AF">
              <w:rPr>
                <w:rFonts w:cs="Times New Roman"/>
                <w:szCs w:val="24"/>
              </w:rPr>
              <w:t>Siemens MSL</w:t>
            </w:r>
          </w:p>
        </w:tc>
        <w:tc>
          <w:tcPr>
            <w:tcW w:w="4640" w:type="dxa"/>
            <w:noWrap/>
            <w:vAlign w:val="center"/>
            <w:hideMark/>
          </w:tcPr>
          <w:p w14:paraId="1957738D" w14:textId="77777777" w:rsidR="0033486A" w:rsidRPr="00E459AF" w:rsidRDefault="0033486A" w:rsidP="0033486A">
            <w:pPr>
              <w:spacing w:after="0"/>
              <w:rPr>
                <w:rFonts w:cs="Times New Roman"/>
                <w:szCs w:val="24"/>
              </w:rPr>
            </w:pPr>
            <w:r w:rsidRPr="00E459AF">
              <w:rPr>
                <w:rFonts w:cs="Times New Roman"/>
                <w:szCs w:val="24"/>
              </w:rPr>
              <w:t xml:space="preserve">Bratská - </w:t>
            </w:r>
            <w:proofErr w:type="spellStart"/>
            <w:r w:rsidRPr="00E459AF">
              <w:rPr>
                <w:rFonts w:cs="Times New Roman"/>
                <w:szCs w:val="24"/>
              </w:rPr>
              <w:t>Jiráskova</w:t>
            </w:r>
            <w:proofErr w:type="spellEnd"/>
            <w:r w:rsidRPr="00E459AF">
              <w:rPr>
                <w:rFonts w:cs="Times New Roman"/>
                <w:szCs w:val="24"/>
              </w:rPr>
              <w:t xml:space="preserve"> - </w:t>
            </w:r>
            <w:proofErr w:type="spellStart"/>
            <w:r w:rsidRPr="00E459AF">
              <w:rPr>
                <w:rFonts w:cs="Times New Roman"/>
                <w:szCs w:val="24"/>
              </w:rPr>
              <w:t>Pajštúnska</w:t>
            </w:r>
            <w:proofErr w:type="spellEnd"/>
          </w:p>
        </w:tc>
      </w:tr>
      <w:tr w:rsidR="0033486A" w:rsidRPr="00E459AF" w14:paraId="2388B6A0" w14:textId="77777777" w:rsidTr="0033486A">
        <w:trPr>
          <w:trHeight w:val="300"/>
          <w:jc w:val="right"/>
        </w:trPr>
        <w:tc>
          <w:tcPr>
            <w:tcW w:w="1734" w:type="dxa"/>
            <w:noWrap/>
            <w:vAlign w:val="center"/>
            <w:hideMark/>
          </w:tcPr>
          <w:p w14:paraId="40823C4B" w14:textId="77777777" w:rsidR="0033486A" w:rsidRPr="00E459AF" w:rsidRDefault="0033486A" w:rsidP="0033486A">
            <w:pPr>
              <w:spacing w:after="0"/>
              <w:ind w:left="567"/>
              <w:rPr>
                <w:rFonts w:cs="Times New Roman"/>
                <w:szCs w:val="24"/>
              </w:rPr>
            </w:pPr>
            <w:r w:rsidRPr="00E459AF">
              <w:rPr>
                <w:rFonts w:cs="Times New Roman"/>
                <w:szCs w:val="24"/>
              </w:rPr>
              <w:t>552b</w:t>
            </w:r>
          </w:p>
        </w:tc>
        <w:tc>
          <w:tcPr>
            <w:tcW w:w="1843" w:type="dxa"/>
            <w:vMerge/>
            <w:noWrap/>
            <w:vAlign w:val="bottom"/>
            <w:hideMark/>
          </w:tcPr>
          <w:p w14:paraId="5F4FD1A0" w14:textId="77777777" w:rsidR="0033486A" w:rsidRPr="00E459AF" w:rsidRDefault="0033486A" w:rsidP="0033486A">
            <w:pPr>
              <w:spacing w:after="0"/>
              <w:ind w:left="567"/>
              <w:rPr>
                <w:rFonts w:cs="Times New Roman"/>
                <w:szCs w:val="24"/>
              </w:rPr>
            </w:pPr>
          </w:p>
        </w:tc>
        <w:tc>
          <w:tcPr>
            <w:tcW w:w="4640" w:type="dxa"/>
            <w:noWrap/>
            <w:vAlign w:val="center"/>
            <w:hideMark/>
          </w:tcPr>
          <w:p w14:paraId="1429D2CD" w14:textId="77777777" w:rsidR="0033486A" w:rsidRPr="00E459AF" w:rsidRDefault="0033486A" w:rsidP="0033486A">
            <w:pPr>
              <w:spacing w:after="0"/>
              <w:rPr>
                <w:rFonts w:cs="Times New Roman"/>
                <w:szCs w:val="24"/>
              </w:rPr>
            </w:pPr>
            <w:r w:rsidRPr="00E459AF">
              <w:rPr>
                <w:rFonts w:cs="Times New Roman"/>
                <w:szCs w:val="24"/>
              </w:rPr>
              <w:t>Bratská - OC TERNO (priechod pre chodcov)</w:t>
            </w:r>
          </w:p>
        </w:tc>
      </w:tr>
      <w:tr w:rsidR="0033486A" w:rsidRPr="00E459AF" w14:paraId="5FAD3167" w14:textId="77777777" w:rsidTr="0033486A">
        <w:trPr>
          <w:trHeight w:val="300"/>
          <w:jc w:val="right"/>
        </w:trPr>
        <w:tc>
          <w:tcPr>
            <w:tcW w:w="1734" w:type="dxa"/>
            <w:noWrap/>
            <w:vAlign w:val="center"/>
            <w:hideMark/>
          </w:tcPr>
          <w:p w14:paraId="4ED2DBC9" w14:textId="77777777" w:rsidR="0033486A" w:rsidRPr="00E459AF" w:rsidRDefault="0033486A" w:rsidP="0033486A">
            <w:pPr>
              <w:spacing w:after="0"/>
              <w:ind w:left="567"/>
              <w:rPr>
                <w:rFonts w:cs="Times New Roman"/>
                <w:szCs w:val="24"/>
              </w:rPr>
            </w:pPr>
            <w:r w:rsidRPr="00E459AF">
              <w:rPr>
                <w:rFonts w:cs="Times New Roman"/>
                <w:szCs w:val="24"/>
              </w:rPr>
              <w:t>555</w:t>
            </w:r>
          </w:p>
        </w:tc>
        <w:tc>
          <w:tcPr>
            <w:tcW w:w="1843" w:type="dxa"/>
            <w:noWrap/>
            <w:vAlign w:val="center"/>
            <w:hideMark/>
          </w:tcPr>
          <w:p w14:paraId="0A4688B0" w14:textId="77777777" w:rsidR="0033486A" w:rsidRPr="00E459AF" w:rsidRDefault="0033486A" w:rsidP="0033486A">
            <w:pPr>
              <w:spacing w:after="0"/>
              <w:rPr>
                <w:rFonts w:cs="Times New Roman"/>
                <w:szCs w:val="24"/>
              </w:rPr>
            </w:pPr>
            <w:r w:rsidRPr="00E459AF">
              <w:rPr>
                <w:rFonts w:cs="Times New Roman"/>
                <w:szCs w:val="24"/>
              </w:rPr>
              <w:t>Siemens MSL</w:t>
            </w:r>
          </w:p>
        </w:tc>
        <w:tc>
          <w:tcPr>
            <w:tcW w:w="4640" w:type="dxa"/>
            <w:noWrap/>
            <w:vAlign w:val="center"/>
            <w:hideMark/>
          </w:tcPr>
          <w:p w14:paraId="4EF6732C" w14:textId="77777777" w:rsidR="0033486A" w:rsidRPr="00E459AF" w:rsidRDefault="0033486A" w:rsidP="0033486A">
            <w:pPr>
              <w:spacing w:after="0"/>
              <w:rPr>
                <w:rFonts w:cs="Times New Roman"/>
                <w:szCs w:val="24"/>
              </w:rPr>
            </w:pPr>
            <w:r w:rsidRPr="00E459AF">
              <w:rPr>
                <w:rFonts w:cs="Times New Roman"/>
                <w:szCs w:val="24"/>
              </w:rPr>
              <w:t>Budatínska - Hypermarket Tesco</w:t>
            </w:r>
          </w:p>
        </w:tc>
      </w:tr>
      <w:tr w:rsidR="0033486A" w:rsidRPr="00E459AF" w14:paraId="2A494E6E" w14:textId="77777777" w:rsidTr="0033486A">
        <w:trPr>
          <w:trHeight w:val="300"/>
          <w:jc w:val="right"/>
        </w:trPr>
        <w:tc>
          <w:tcPr>
            <w:tcW w:w="1734" w:type="dxa"/>
            <w:noWrap/>
            <w:vAlign w:val="center"/>
            <w:hideMark/>
          </w:tcPr>
          <w:p w14:paraId="124D3521" w14:textId="77777777" w:rsidR="0033486A" w:rsidRPr="00E459AF" w:rsidRDefault="0033486A" w:rsidP="0033486A">
            <w:pPr>
              <w:spacing w:after="0"/>
              <w:ind w:left="567"/>
              <w:rPr>
                <w:rFonts w:cs="Times New Roman"/>
                <w:szCs w:val="24"/>
              </w:rPr>
            </w:pPr>
            <w:r w:rsidRPr="00E459AF">
              <w:rPr>
                <w:rFonts w:cs="Times New Roman"/>
                <w:szCs w:val="24"/>
              </w:rPr>
              <w:t>582a</w:t>
            </w:r>
          </w:p>
        </w:tc>
        <w:tc>
          <w:tcPr>
            <w:tcW w:w="1843" w:type="dxa"/>
            <w:vMerge w:val="restart"/>
            <w:noWrap/>
            <w:vAlign w:val="center"/>
            <w:hideMark/>
          </w:tcPr>
          <w:p w14:paraId="36FBFE5E" w14:textId="77777777" w:rsidR="0033486A" w:rsidRPr="00E459AF" w:rsidRDefault="0033486A" w:rsidP="0033486A">
            <w:pPr>
              <w:spacing w:after="0"/>
              <w:rPr>
                <w:rFonts w:cs="Times New Roman"/>
                <w:szCs w:val="24"/>
              </w:rPr>
            </w:pPr>
            <w:r w:rsidRPr="00E459AF">
              <w:rPr>
                <w:rFonts w:cs="Times New Roman"/>
                <w:szCs w:val="24"/>
              </w:rPr>
              <w:t>Siemens MS5X</w:t>
            </w:r>
          </w:p>
        </w:tc>
        <w:tc>
          <w:tcPr>
            <w:tcW w:w="4640" w:type="dxa"/>
            <w:noWrap/>
            <w:vAlign w:val="center"/>
            <w:hideMark/>
          </w:tcPr>
          <w:p w14:paraId="7C5A2BA5" w14:textId="77777777" w:rsidR="0033486A" w:rsidRPr="00E459AF" w:rsidRDefault="0033486A" w:rsidP="0033486A">
            <w:pPr>
              <w:spacing w:after="0"/>
              <w:rPr>
                <w:rFonts w:cs="Times New Roman"/>
                <w:szCs w:val="24"/>
              </w:rPr>
            </w:pPr>
            <w:r w:rsidRPr="00E459AF">
              <w:rPr>
                <w:rFonts w:cs="Times New Roman"/>
                <w:szCs w:val="24"/>
              </w:rPr>
              <w:t xml:space="preserve">Panónska cesta - </w:t>
            </w:r>
            <w:proofErr w:type="spellStart"/>
            <w:r w:rsidRPr="00E459AF">
              <w:rPr>
                <w:rFonts w:cs="Times New Roman"/>
                <w:szCs w:val="24"/>
              </w:rPr>
              <w:t>Ševčenkova</w:t>
            </w:r>
            <w:proofErr w:type="spellEnd"/>
          </w:p>
        </w:tc>
      </w:tr>
      <w:tr w:rsidR="0033486A" w:rsidRPr="00E459AF" w14:paraId="245BAB24" w14:textId="77777777" w:rsidTr="0033486A">
        <w:trPr>
          <w:trHeight w:val="300"/>
          <w:jc w:val="right"/>
        </w:trPr>
        <w:tc>
          <w:tcPr>
            <w:tcW w:w="1734" w:type="dxa"/>
            <w:noWrap/>
            <w:vAlign w:val="center"/>
            <w:hideMark/>
          </w:tcPr>
          <w:p w14:paraId="5952A49B" w14:textId="77777777" w:rsidR="0033486A" w:rsidRPr="00E459AF" w:rsidRDefault="0033486A" w:rsidP="0033486A">
            <w:pPr>
              <w:spacing w:after="0"/>
              <w:ind w:left="567"/>
              <w:rPr>
                <w:rFonts w:cs="Times New Roman"/>
                <w:szCs w:val="24"/>
              </w:rPr>
            </w:pPr>
            <w:r w:rsidRPr="00E459AF">
              <w:rPr>
                <w:rFonts w:cs="Times New Roman"/>
                <w:szCs w:val="24"/>
              </w:rPr>
              <w:t>582b</w:t>
            </w:r>
          </w:p>
        </w:tc>
        <w:tc>
          <w:tcPr>
            <w:tcW w:w="1843" w:type="dxa"/>
            <w:vMerge/>
            <w:noWrap/>
            <w:vAlign w:val="bottom"/>
            <w:hideMark/>
          </w:tcPr>
          <w:p w14:paraId="5281B58F" w14:textId="77777777" w:rsidR="0033486A" w:rsidRPr="00E459AF" w:rsidRDefault="0033486A" w:rsidP="0033486A">
            <w:pPr>
              <w:spacing w:after="0"/>
              <w:ind w:left="567"/>
              <w:rPr>
                <w:rFonts w:cs="Times New Roman"/>
                <w:szCs w:val="24"/>
              </w:rPr>
            </w:pPr>
          </w:p>
        </w:tc>
        <w:tc>
          <w:tcPr>
            <w:tcW w:w="4640" w:type="dxa"/>
            <w:noWrap/>
            <w:vAlign w:val="center"/>
            <w:hideMark/>
          </w:tcPr>
          <w:p w14:paraId="551F1454" w14:textId="77777777" w:rsidR="0033486A" w:rsidRPr="00E459AF" w:rsidRDefault="0033486A" w:rsidP="0033486A">
            <w:pPr>
              <w:spacing w:after="0"/>
              <w:rPr>
                <w:rFonts w:cs="Times New Roman"/>
                <w:szCs w:val="24"/>
              </w:rPr>
            </w:pPr>
            <w:r w:rsidRPr="00E459AF">
              <w:rPr>
                <w:rFonts w:cs="Times New Roman"/>
                <w:szCs w:val="24"/>
              </w:rPr>
              <w:t>Panónska cesta - Podchod ŽSR</w:t>
            </w:r>
          </w:p>
        </w:tc>
      </w:tr>
      <w:tr w:rsidR="0033486A" w:rsidRPr="00E459AF" w14:paraId="46616F6C" w14:textId="77777777" w:rsidTr="0033486A">
        <w:trPr>
          <w:trHeight w:val="300"/>
          <w:jc w:val="right"/>
        </w:trPr>
        <w:tc>
          <w:tcPr>
            <w:tcW w:w="1734" w:type="dxa"/>
            <w:noWrap/>
            <w:vAlign w:val="bottom"/>
            <w:hideMark/>
          </w:tcPr>
          <w:p w14:paraId="6BC148A3" w14:textId="77777777" w:rsidR="0033486A" w:rsidRPr="00E459AF" w:rsidRDefault="0033486A" w:rsidP="0033486A">
            <w:pPr>
              <w:spacing w:after="0"/>
              <w:ind w:left="567"/>
              <w:rPr>
                <w:rFonts w:cs="Times New Roman"/>
                <w:szCs w:val="24"/>
              </w:rPr>
            </w:pPr>
            <w:r w:rsidRPr="00E459AF">
              <w:rPr>
                <w:rFonts w:cs="Times New Roman"/>
                <w:szCs w:val="24"/>
              </w:rPr>
              <w:t>583</w:t>
            </w:r>
          </w:p>
        </w:tc>
        <w:tc>
          <w:tcPr>
            <w:tcW w:w="1843" w:type="dxa"/>
            <w:noWrap/>
            <w:vAlign w:val="bottom"/>
            <w:hideMark/>
          </w:tcPr>
          <w:p w14:paraId="710C76C5" w14:textId="77777777" w:rsidR="0033486A" w:rsidRPr="00E459AF" w:rsidRDefault="0033486A" w:rsidP="0033486A">
            <w:pPr>
              <w:spacing w:after="0"/>
              <w:rPr>
                <w:rFonts w:cs="Times New Roman"/>
                <w:szCs w:val="24"/>
              </w:rPr>
            </w:pPr>
            <w:r w:rsidRPr="00E459AF">
              <w:rPr>
                <w:rFonts w:cs="Times New Roman"/>
                <w:szCs w:val="24"/>
              </w:rPr>
              <w:t>Siemens MSF</w:t>
            </w:r>
          </w:p>
        </w:tc>
        <w:tc>
          <w:tcPr>
            <w:tcW w:w="4640" w:type="dxa"/>
            <w:noWrap/>
            <w:vAlign w:val="bottom"/>
            <w:hideMark/>
          </w:tcPr>
          <w:p w14:paraId="06355097" w14:textId="77777777" w:rsidR="0033486A" w:rsidRPr="00E459AF" w:rsidRDefault="0033486A" w:rsidP="0033486A">
            <w:pPr>
              <w:spacing w:after="0"/>
              <w:rPr>
                <w:rFonts w:cs="Times New Roman"/>
                <w:szCs w:val="24"/>
              </w:rPr>
            </w:pPr>
            <w:r w:rsidRPr="00E459AF">
              <w:rPr>
                <w:rFonts w:cs="Times New Roman"/>
                <w:szCs w:val="24"/>
              </w:rPr>
              <w:t>Panónska cesta - Carrefour</w:t>
            </w:r>
          </w:p>
        </w:tc>
      </w:tr>
    </w:tbl>
    <w:p w14:paraId="34E9D75B" w14:textId="77777777" w:rsidR="0033486A" w:rsidRDefault="0033486A" w:rsidP="0033486A">
      <w:pPr>
        <w:ind w:left="567"/>
        <w:rPr>
          <w:rFonts w:cs="Times New Roman"/>
          <w:szCs w:val="24"/>
        </w:rPr>
      </w:pPr>
    </w:p>
    <w:p w14:paraId="53D6784B" w14:textId="24D7D8DB" w:rsidR="0033486A" w:rsidRPr="0033486A" w:rsidRDefault="00E459AF" w:rsidP="0033486A">
      <w:pPr>
        <w:numPr>
          <w:ilvl w:val="1"/>
          <w:numId w:val="18"/>
        </w:numPr>
        <w:ind w:left="567" w:hanging="567"/>
        <w:rPr>
          <w:rFonts w:cs="Times New Roman"/>
          <w:szCs w:val="24"/>
        </w:rPr>
      </w:pPr>
      <w:r w:rsidRPr="0033486A">
        <w:rPr>
          <w:rFonts w:cs="Times New Roman"/>
          <w:szCs w:val="24"/>
        </w:rPr>
        <w:t>Všeobecné požiadavky</w:t>
      </w:r>
      <w:r w:rsidR="0033486A">
        <w:rPr>
          <w:rFonts w:cs="Times New Roman"/>
          <w:szCs w:val="24"/>
        </w:rPr>
        <w:t xml:space="preserve">: </w:t>
      </w:r>
      <w:r w:rsidR="0033486A" w:rsidRPr="0033486A">
        <w:rPr>
          <w:rFonts w:cs="Times New Roman"/>
          <w:szCs w:val="24"/>
        </w:rPr>
        <w:t>Predmetom modernizácie CDS a úprav križovatiek bude:</w:t>
      </w:r>
    </w:p>
    <w:p w14:paraId="65D1B740" w14:textId="77777777" w:rsidR="0033486A" w:rsidRPr="00E459AF" w:rsidRDefault="0033486A" w:rsidP="0033486A">
      <w:pPr>
        <w:numPr>
          <w:ilvl w:val="0"/>
          <w:numId w:val="33"/>
        </w:numPr>
        <w:spacing w:after="0"/>
        <w:ind w:left="993" w:hanging="284"/>
        <w:rPr>
          <w:rFonts w:cs="Times New Roman"/>
          <w:szCs w:val="24"/>
        </w:rPr>
      </w:pPr>
      <w:r w:rsidRPr="00E459AF">
        <w:rPr>
          <w:rFonts w:cs="Times New Roman"/>
          <w:szCs w:val="24"/>
        </w:rPr>
        <w:t>Osadenie nových radičov CDS</w:t>
      </w:r>
    </w:p>
    <w:p w14:paraId="39700291" w14:textId="77777777" w:rsidR="0033486A" w:rsidRPr="00E459AF" w:rsidRDefault="0033486A" w:rsidP="0033486A">
      <w:pPr>
        <w:numPr>
          <w:ilvl w:val="0"/>
          <w:numId w:val="33"/>
        </w:numPr>
        <w:spacing w:after="0"/>
        <w:ind w:left="993" w:hanging="284"/>
        <w:rPr>
          <w:rFonts w:cs="Times New Roman"/>
          <w:szCs w:val="24"/>
        </w:rPr>
      </w:pPr>
      <w:r w:rsidRPr="00E459AF">
        <w:rPr>
          <w:rFonts w:cs="Times New Roman"/>
          <w:szCs w:val="24"/>
        </w:rPr>
        <w:t>Osadenie nových stožiarov a kabeláže CDS</w:t>
      </w:r>
    </w:p>
    <w:p w14:paraId="191F593B" w14:textId="77777777" w:rsidR="0033486A" w:rsidRPr="00E459AF" w:rsidRDefault="0033486A" w:rsidP="0033486A">
      <w:pPr>
        <w:numPr>
          <w:ilvl w:val="0"/>
          <w:numId w:val="33"/>
        </w:numPr>
        <w:spacing w:after="0"/>
        <w:ind w:left="993" w:hanging="284"/>
        <w:rPr>
          <w:rFonts w:cs="Times New Roman"/>
          <w:szCs w:val="24"/>
        </w:rPr>
      </w:pPr>
      <w:r w:rsidRPr="00E459AF">
        <w:rPr>
          <w:rFonts w:cs="Times New Roman"/>
          <w:szCs w:val="24"/>
        </w:rPr>
        <w:t>Osadenie nových návestidiel CDS</w:t>
      </w:r>
    </w:p>
    <w:p w14:paraId="62AEFD21" w14:textId="77777777" w:rsidR="0033486A" w:rsidRPr="00E459AF" w:rsidRDefault="0033486A" w:rsidP="0033486A">
      <w:pPr>
        <w:numPr>
          <w:ilvl w:val="0"/>
          <w:numId w:val="33"/>
        </w:numPr>
        <w:spacing w:after="0"/>
        <w:ind w:left="993" w:hanging="284"/>
        <w:rPr>
          <w:rFonts w:cs="Times New Roman"/>
          <w:szCs w:val="24"/>
        </w:rPr>
      </w:pPr>
      <w:r w:rsidRPr="00E459AF">
        <w:rPr>
          <w:rFonts w:cs="Times New Roman"/>
          <w:szCs w:val="24"/>
        </w:rPr>
        <w:t>Osadenie nových detektorov pre cestné vozidlá</w:t>
      </w:r>
    </w:p>
    <w:p w14:paraId="6E31CCE0" w14:textId="77777777" w:rsidR="0033486A" w:rsidRPr="00E459AF" w:rsidRDefault="0033486A" w:rsidP="0033486A">
      <w:pPr>
        <w:numPr>
          <w:ilvl w:val="0"/>
          <w:numId w:val="33"/>
        </w:numPr>
        <w:spacing w:after="0"/>
        <w:ind w:left="993" w:hanging="284"/>
        <w:rPr>
          <w:rFonts w:cs="Times New Roman"/>
          <w:szCs w:val="24"/>
        </w:rPr>
      </w:pPr>
      <w:r w:rsidRPr="00E459AF">
        <w:rPr>
          <w:rFonts w:cs="Times New Roman"/>
          <w:szCs w:val="24"/>
        </w:rPr>
        <w:t>Osadenie nových výzvových tlačidiel pre chodcov</w:t>
      </w:r>
    </w:p>
    <w:p w14:paraId="078DB12D" w14:textId="77777777" w:rsidR="0033486A" w:rsidRPr="00E459AF" w:rsidRDefault="0033486A" w:rsidP="0033486A">
      <w:pPr>
        <w:numPr>
          <w:ilvl w:val="0"/>
          <w:numId w:val="33"/>
        </w:numPr>
        <w:spacing w:after="0"/>
        <w:ind w:left="993" w:hanging="284"/>
        <w:rPr>
          <w:rFonts w:cs="Times New Roman"/>
          <w:szCs w:val="24"/>
        </w:rPr>
      </w:pPr>
      <w:r w:rsidRPr="00E459AF">
        <w:rPr>
          <w:rFonts w:cs="Times New Roman"/>
          <w:szCs w:val="24"/>
        </w:rPr>
        <w:t>Osadenie kamerového dohľadu križovatiek</w:t>
      </w:r>
    </w:p>
    <w:p w14:paraId="61D2D24E" w14:textId="77777777" w:rsidR="0033486A" w:rsidRPr="00E459AF" w:rsidRDefault="0033486A" w:rsidP="0033486A">
      <w:pPr>
        <w:numPr>
          <w:ilvl w:val="0"/>
          <w:numId w:val="33"/>
        </w:numPr>
        <w:spacing w:after="0"/>
        <w:ind w:left="993" w:hanging="284"/>
        <w:rPr>
          <w:rFonts w:cs="Times New Roman"/>
          <w:szCs w:val="24"/>
        </w:rPr>
      </w:pPr>
      <w:r w:rsidRPr="00E459AF">
        <w:rPr>
          <w:rFonts w:cs="Times New Roman"/>
          <w:szCs w:val="24"/>
        </w:rPr>
        <w:t>Napojenie radičov na optickú sieť</w:t>
      </w:r>
    </w:p>
    <w:p w14:paraId="6FDAD4B2" w14:textId="77777777" w:rsidR="0033486A" w:rsidRPr="00E459AF" w:rsidRDefault="0033486A" w:rsidP="0033486A">
      <w:pPr>
        <w:numPr>
          <w:ilvl w:val="0"/>
          <w:numId w:val="33"/>
        </w:numPr>
        <w:spacing w:after="0"/>
        <w:ind w:left="993" w:hanging="284"/>
        <w:rPr>
          <w:rFonts w:cs="Times New Roman"/>
          <w:szCs w:val="24"/>
        </w:rPr>
      </w:pPr>
      <w:r w:rsidRPr="00E459AF">
        <w:rPr>
          <w:rFonts w:cs="Times New Roman"/>
          <w:szCs w:val="24"/>
        </w:rPr>
        <w:t xml:space="preserve">Realizácia bezbariérových úprav na priechodoch pre chodcov </w:t>
      </w:r>
    </w:p>
    <w:p w14:paraId="1076CB82" w14:textId="203F7E54" w:rsidR="0033486A" w:rsidRPr="00C23353" w:rsidRDefault="0033486A" w:rsidP="00C23353">
      <w:pPr>
        <w:numPr>
          <w:ilvl w:val="0"/>
          <w:numId w:val="33"/>
        </w:numPr>
        <w:ind w:left="993" w:hanging="284"/>
        <w:rPr>
          <w:rFonts w:cs="Times New Roman"/>
          <w:szCs w:val="24"/>
        </w:rPr>
      </w:pPr>
      <w:r w:rsidRPr="00E459AF">
        <w:rPr>
          <w:rFonts w:cs="Times New Roman"/>
          <w:szCs w:val="24"/>
        </w:rPr>
        <w:t>Naprogramovanie dynamického riadenia s preferenciou MHD podľa požiadaviek obstarávateľa</w:t>
      </w:r>
    </w:p>
    <w:p w14:paraId="6357ECFB" w14:textId="6661E891" w:rsidR="008239B9" w:rsidRPr="008239B9" w:rsidRDefault="008239B9" w:rsidP="00FC6C43">
      <w:pPr>
        <w:numPr>
          <w:ilvl w:val="1"/>
          <w:numId w:val="18"/>
        </w:numPr>
        <w:ind w:left="567" w:hanging="567"/>
        <w:rPr>
          <w:rFonts w:cs="Times New Roman"/>
          <w:color w:val="FF0000"/>
          <w:szCs w:val="24"/>
        </w:rPr>
      </w:pPr>
      <w:r w:rsidRPr="008239B9">
        <w:rPr>
          <w:rFonts w:cs="Times New Roman"/>
          <w:color w:val="FF0000"/>
          <w:szCs w:val="24"/>
        </w:rPr>
        <w:t>Zhotoviteľ zabezpečí kladné stanovisko správcu komunikácií, správcu CDS a Krajského dopravného inšpektorátu. Zhotoviteľ sa zároveň zaväzuje, že poskytne investorovi (verejnému obstarávateľovi) súčinnosť potrebnú pre získanie povolenia stavby a upraví projektovú dokumentáci</w:t>
      </w:r>
      <w:r>
        <w:rPr>
          <w:rFonts w:cs="Times New Roman"/>
          <w:color w:val="FF0000"/>
          <w:szCs w:val="24"/>
        </w:rPr>
        <w:t>u</w:t>
      </w:r>
      <w:r w:rsidRPr="008239B9">
        <w:rPr>
          <w:rFonts w:cs="Times New Roman"/>
          <w:color w:val="FF0000"/>
          <w:szCs w:val="24"/>
        </w:rPr>
        <w:t xml:space="preserve"> na základe oprávnených požiadaviek, ktoré v budúcnosti vyplynú zo stanovísk iných dotknutých organizácií získaných v procese povoľovania stavby.</w:t>
      </w:r>
    </w:p>
    <w:p w14:paraId="2361005F" w14:textId="38DBCD18" w:rsidR="00FC6C43" w:rsidRDefault="00E459AF" w:rsidP="00FC6C43">
      <w:pPr>
        <w:numPr>
          <w:ilvl w:val="1"/>
          <w:numId w:val="18"/>
        </w:numPr>
        <w:ind w:left="567" w:hanging="567"/>
        <w:rPr>
          <w:rFonts w:cs="Times New Roman"/>
          <w:szCs w:val="24"/>
        </w:rPr>
      </w:pPr>
      <w:r w:rsidRPr="00C23353">
        <w:rPr>
          <w:rFonts w:cs="Times New Roman"/>
          <w:szCs w:val="24"/>
        </w:rPr>
        <w:t>Podrobná špecifikácia požadovaných prvkov modernizácie riadenia pre jednotlivé križovatky sa nachádza v tabuľkovom prehľade</w:t>
      </w:r>
      <w:r w:rsidR="00C23353">
        <w:rPr>
          <w:rFonts w:cs="Times New Roman"/>
          <w:szCs w:val="24"/>
        </w:rPr>
        <w:t xml:space="preserve"> - </w:t>
      </w:r>
      <w:r w:rsidR="00C23353" w:rsidRPr="00C23353">
        <w:rPr>
          <w:rFonts w:cs="Times New Roman"/>
          <w:szCs w:val="24"/>
        </w:rPr>
        <w:t xml:space="preserve">príloha č. </w:t>
      </w:r>
      <w:r w:rsidR="00FC6C43">
        <w:rPr>
          <w:rFonts w:cs="Times New Roman"/>
          <w:szCs w:val="24"/>
        </w:rPr>
        <w:t>8 „P</w:t>
      </w:r>
      <w:r w:rsidR="00FC6C43" w:rsidRPr="00C23353">
        <w:rPr>
          <w:rFonts w:cs="Times New Roman"/>
          <w:szCs w:val="24"/>
        </w:rPr>
        <w:t>ožadovan</w:t>
      </w:r>
      <w:r w:rsidR="00FC6C43">
        <w:rPr>
          <w:rFonts w:cs="Times New Roman"/>
          <w:szCs w:val="24"/>
        </w:rPr>
        <w:t>é</w:t>
      </w:r>
      <w:r w:rsidR="00FC6C43" w:rsidRPr="00C23353">
        <w:rPr>
          <w:rFonts w:cs="Times New Roman"/>
          <w:szCs w:val="24"/>
        </w:rPr>
        <w:t xml:space="preserve"> prvk</w:t>
      </w:r>
      <w:r w:rsidR="00FC6C43">
        <w:rPr>
          <w:rFonts w:cs="Times New Roman"/>
          <w:szCs w:val="24"/>
        </w:rPr>
        <w:t>y</w:t>
      </w:r>
      <w:r w:rsidR="00FC6C43" w:rsidRPr="00C23353">
        <w:rPr>
          <w:rFonts w:cs="Times New Roman"/>
          <w:szCs w:val="24"/>
        </w:rPr>
        <w:t xml:space="preserve"> modernizácie ria</w:t>
      </w:r>
      <w:bookmarkStart w:id="139" w:name="_GoBack"/>
      <w:bookmarkEnd w:id="139"/>
      <w:r w:rsidR="00FC6C43" w:rsidRPr="00C23353">
        <w:rPr>
          <w:rFonts w:cs="Times New Roman"/>
          <w:szCs w:val="24"/>
        </w:rPr>
        <w:t>denia</w:t>
      </w:r>
      <w:r w:rsidR="00FC6C43">
        <w:rPr>
          <w:rFonts w:cs="Times New Roman"/>
          <w:szCs w:val="24"/>
        </w:rPr>
        <w:t xml:space="preserve"> križovatiek</w:t>
      </w:r>
      <w:r w:rsidR="000E03E2">
        <w:rPr>
          <w:rFonts w:cs="Times New Roman"/>
          <w:szCs w:val="24"/>
        </w:rPr>
        <w:t xml:space="preserve"> - tabuľka</w:t>
      </w:r>
      <w:r w:rsidR="00FC6C43">
        <w:rPr>
          <w:rFonts w:cs="Times New Roman"/>
          <w:szCs w:val="24"/>
        </w:rPr>
        <w:t>“</w:t>
      </w:r>
      <w:r w:rsidR="00C23353" w:rsidRPr="00C23353">
        <w:rPr>
          <w:rFonts w:cs="Times New Roman"/>
          <w:szCs w:val="24"/>
        </w:rPr>
        <w:t xml:space="preserve"> </w:t>
      </w:r>
      <w:r w:rsidR="00C23353">
        <w:rPr>
          <w:rFonts w:cs="Times New Roman"/>
          <w:szCs w:val="24"/>
        </w:rPr>
        <w:t>týchto súťažných podkladov</w:t>
      </w:r>
      <w:r w:rsidR="00FC6C43">
        <w:rPr>
          <w:rFonts w:cs="Times New Roman"/>
          <w:szCs w:val="24"/>
        </w:rPr>
        <w:t xml:space="preserve"> </w:t>
      </w:r>
      <w:r w:rsidRPr="00C23353">
        <w:rPr>
          <w:rFonts w:cs="Times New Roman"/>
          <w:szCs w:val="24"/>
        </w:rPr>
        <w:t xml:space="preserve">a v individuálnych textových popisoch – príloha č. </w:t>
      </w:r>
      <w:r w:rsidR="00FC6C43">
        <w:rPr>
          <w:rFonts w:cs="Times New Roman"/>
          <w:szCs w:val="24"/>
        </w:rPr>
        <w:t>9 „Popisy križovatiek</w:t>
      </w:r>
      <w:r w:rsidR="000E03E2">
        <w:rPr>
          <w:rFonts w:cs="Times New Roman"/>
          <w:szCs w:val="24"/>
        </w:rPr>
        <w:t xml:space="preserve"> Petržalka</w:t>
      </w:r>
      <w:r w:rsidR="00FC6C43">
        <w:rPr>
          <w:rFonts w:cs="Times New Roman"/>
          <w:szCs w:val="24"/>
        </w:rPr>
        <w:t>“</w:t>
      </w:r>
      <w:r w:rsidR="00FC6C43" w:rsidRPr="00C23353">
        <w:rPr>
          <w:rFonts w:cs="Times New Roman"/>
          <w:szCs w:val="24"/>
        </w:rPr>
        <w:t xml:space="preserve"> </w:t>
      </w:r>
      <w:r w:rsidR="00FC6C43">
        <w:rPr>
          <w:rFonts w:cs="Times New Roman"/>
          <w:szCs w:val="24"/>
        </w:rPr>
        <w:t>týchto súťažných podkladov</w:t>
      </w:r>
      <w:r w:rsidRPr="00C23353">
        <w:rPr>
          <w:rFonts w:cs="Times New Roman"/>
          <w:szCs w:val="24"/>
        </w:rPr>
        <w:t>.</w:t>
      </w:r>
    </w:p>
    <w:p w14:paraId="3E60DC51" w14:textId="066E17C4" w:rsidR="00FC6C43" w:rsidRDefault="00E459AF" w:rsidP="00FC6C43">
      <w:pPr>
        <w:numPr>
          <w:ilvl w:val="1"/>
          <w:numId w:val="18"/>
        </w:numPr>
        <w:ind w:left="567" w:hanging="567"/>
        <w:rPr>
          <w:rFonts w:cs="Times New Roman"/>
          <w:szCs w:val="24"/>
        </w:rPr>
      </w:pPr>
      <w:r w:rsidRPr="00FC6C43">
        <w:rPr>
          <w:rFonts w:cs="Times New Roman"/>
          <w:szCs w:val="24"/>
        </w:rPr>
        <w:t xml:space="preserve">Projektová dokumentácia nebude obsahovať samotný návrh podmienok riadenia </w:t>
      </w:r>
      <w:r w:rsidR="004E7029">
        <w:rPr>
          <w:rFonts w:cs="Times New Roman"/>
          <w:szCs w:val="24"/>
        </w:rPr>
        <w:t>s preferenciou MHD</w:t>
      </w:r>
      <w:r w:rsidRPr="00FC6C43">
        <w:rPr>
          <w:rFonts w:cs="Times New Roman"/>
          <w:szCs w:val="24"/>
        </w:rPr>
        <w:t xml:space="preserve">. Tieto budú predmetom dodania v rámci </w:t>
      </w:r>
      <w:r w:rsidR="00FC6C43">
        <w:rPr>
          <w:rFonts w:cs="Times New Roman"/>
          <w:szCs w:val="24"/>
        </w:rPr>
        <w:t>verejného obstarávania</w:t>
      </w:r>
      <w:r w:rsidRPr="00FC6C43">
        <w:rPr>
          <w:rFonts w:cs="Times New Roman"/>
          <w:szCs w:val="24"/>
        </w:rPr>
        <w:t xml:space="preserve"> </w:t>
      </w:r>
      <w:r w:rsidR="00FC6C43">
        <w:rPr>
          <w:rFonts w:cs="Times New Roman"/>
          <w:szCs w:val="24"/>
        </w:rPr>
        <w:t>na výber</w:t>
      </w:r>
      <w:r w:rsidRPr="00FC6C43">
        <w:rPr>
          <w:rFonts w:cs="Times New Roman"/>
          <w:szCs w:val="24"/>
        </w:rPr>
        <w:t xml:space="preserve"> zhotoviteľa</w:t>
      </w:r>
      <w:r w:rsidR="00FC6C43">
        <w:rPr>
          <w:rFonts w:cs="Times New Roman"/>
          <w:szCs w:val="24"/>
        </w:rPr>
        <w:t xml:space="preserve"> modernizácie CDS</w:t>
      </w:r>
      <w:r w:rsidRPr="00FC6C43">
        <w:rPr>
          <w:rFonts w:cs="Times New Roman"/>
          <w:szCs w:val="24"/>
        </w:rPr>
        <w:t>.</w:t>
      </w:r>
      <w:r w:rsidR="004E7029">
        <w:rPr>
          <w:rFonts w:cs="Times New Roman"/>
          <w:szCs w:val="24"/>
        </w:rPr>
        <w:t xml:space="preserve"> Projektová dokumentácia bude obsahovať návrh základného signálneho plánu (v pevnom režime riadenia).</w:t>
      </w:r>
    </w:p>
    <w:p w14:paraId="75124E81" w14:textId="77777777" w:rsidR="000D5585" w:rsidRDefault="00E459AF" w:rsidP="000D5585">
      <w:pPr>
        <w:numPr>
          <w:ilvl w:val="1"/>
          <w:numId w:val="18"/>
        </w:numPr>
        <w:ind w:left="567" w:hanging="567"/>
        <w:rPr>
          <w:rFonts w:cs="Times New Roman"/>
          <w:szCs w:val="24"/>
        </w:rPr>
      </w:pPr>
      <w:r w:rsidRPr="00FC6C43">
        <w:rPr>
          <w:rFonts w:cs="Times New Roman"/>
          <w:szCs w:val="24"/>
        </w:rPr>
        <w:lastRenderedPageBreak/>
        <w:t xml:space="preserve">Projektová dokumentácia bude obsahovať podrobný výkaz výmer jednotlivých položiek, ktoré majú byť predmetom dodania a </w:t>
      </w:r>
      <w:proofErr w:type="spellStart"/>
      <w:r w:rsidRPr="00FC6C43">
        <w:rPr>
          <w:rFonts w:cs="Times New Roman"/>
          <w:szCs w:val="24"/>
        </w:rPr>
        <w:t>nacenenia</w:t>
      </w:r>
      <w:proofErr w:type="spellEnd"/>
      <w:r w:rsidRPr="00FC6C43">
        <w:rPr>
          <w:rFonts w:cs="Times New Roman"/>
          <w:szCs w:val="24"/>
        </w:rPr>
        <w:t xml:space="preserve"> pre </w:t>
      </w:r>
      <w:r w:rsidR="00FC6C43">
        <w:rPr>
          <w:rFonts w:cs="Times New Roman"/>
          <w:szCs w:val="24"/>
        </w:rPr>
        <w:t>verejné obstarávanie</w:t>
      </w:r>
      <w:r w:rsidRPr="00FC6C43">
        <w:rPr>
          <w:rFonts w:cs="Times New Roman"/>
          <w:szCs w:val="24"/>
        </w:rPr>
        <w:t xml:space="preserve"> na </w:t>
      </w:r>
      <w:r w:rsidR="000D5585">
        <w:rPr>
          <w:rFonts w:cs="Times New Roman"/>
          <w:szCs w:val="24"/>
        </w:rPr>
        <w:t>výber</w:t>
      </w:r>
      <w:r w:rsidR="000D5585" w:rsidRPr="00FC6C43">
        <w:rPr>
          <w:rFonts w:cs="Times New Roman"/>
          <w:szCs w:val="24"/>
        </w:rPr>
        <w:t xml:space="preserve"> zhotoviteľa</w:t>
      </w:r>
      <w:r w:rsidR="000D5585">
        <w:rPr>
          <w:rFonts w:cs="Times New Roman"/>
          <w:szCs w:val="24"/>
        </w:rPr>
        <w:t xml:space="preserve"> modernizácie CDS – stavebné práce</w:t>
      </w:r>
      <w:r w:rsidRPr="00FC6C43">
        <w:rPr>
          <w:rFonts w:cs="Times New Roman"/>
          <w:szCs w:val="24"/>
        </w:rPr>
        <w:t xml:space="preserve"> a zároveň prílohou pre podanie žiadosti o nenávratný finančný príspevok z Integrovaného regionálneho operačného programu.</w:t>
      </w:r>
    </w:p>
    <w:p w14:paraId="4C5DF462" w14:textId="77777777" w:rsidR="000D5585" w:rsidRDefault="00E459AF" w:rsidP="000D5585">
      <w:pPr>
        <w:numPr>
          <w:ilvl w:val="1"/>
          <w:numId w:val="18"/>
        </w:numPr>
        <w:ind w:left="567" w:hanging="567"/>
        <w:rPr>
          <w:rFonts w:cs="Times New Roman"/>
          <w:szCs w:val="24"/>
        </w:rPr>
      </w:pPr>
      <w:r w:rsidRPr="000D5585">
        <w:rPr>
          <w:rFonts w:cs="Times New Roman"/>
          <w:szCs w:val="24"/>
        </w:rPr>
        <w:t xml:space="preserve">Súčasťou projektových prác bude geodetické zameranie, overenie a zakreslenie </w:t>
      </w:r>
      <w:r w:rsidR="000D5585" w:rsidRPr="000D5585">
        <w:rPr>
          <w:rFonts w:cs="Times New Roman"/>
          <w:szCs w:val="24"/>
        </w:rPr>
        <w:t>inžinierskych</w:t>
      </w:r>
      <w:r w:rsidRPr="000D5585">
        <w:rPr>
          <w:rFonts w:cs="Times New Roman"/>
          <w:szCs w:val="24"/>
        </w:rPr>
        <w:t xml:space="preserve"> sietí.</w:t>
      </w:r>
    </w:p>
    <w:p w14:paraId="12B61F97" w14:textId="77777777" w:rsidR="000D5585" w:rsidRDefault="00E459AF" w:rsidP="000D5585">
      <w:pPr>
        <w:numPr>
          <w:ilvl w:val="1"/>
          <w:numId w:val="18"/>
        </w:numPr>
        <w:ind w:left="567" w:hanging="567"/>
        <w:rPr>
          <w:rFonts w:cs="Times New Roman"/>
          <w:szCs w:val="24"/>
        </w:rPr>
      </w:pPr>
      <w:r w:rsidRPr="000D5585">
        <w:rPr>
          <w:rFonts w:cs="Times New Roman"/>
          <w:szCs w:val="24"/>
        </w:rPr>
        <w:t>Realizácia stavby sa predpokladá formou ohlásenia stavebných úprav. V rámci modernizácie vybavenia križovatiek sa počíta so zachovaním existujúcej polohy stožiarov CDS.</w:t>
      </w:r>
    </w:p>
    <w:p w14:paraId="6E26020F" w14:textId="5B221921" w:rsidR="00E459AF" w:rsidRDefault="00E459AF" w:rsidP="000D5585">
      <w:pPr>
        <w:numPr>
          <w:ilvl w:val="1"/>
          <w:numId w:val="18"/>
        </w:numPr>
        <w:ind w:left="567" w:hanging="567"/>
        <w:rPr>
          <w:rFonts w:cs="Times New Roman"/>
          <w:szCs w:val="24"/>
        </w:rPr>
      </w:pPr>
      <w:r w:rsidRPr="000D5585">
        <w:rPr>
          <w:rFonts w:cs="Times New Roman"/>
          <w:szCs w:val="24"/>
        </w:rPr>
        <w:t>Požiadavky na nové radiče CDS</w:t>
      </w:r>
      <w:r w:rsidR="000D5585">
        <w:rPr>
          <w:rFonts w:cs="Times New Roman"/>
          <w:szCs w:val="24"/>
        </w:rPr>
        <w:t>:</w:t>
      </w:r>
    </w:p>
    <w:p w14:paraId="30643F56" w14:textId="77777777" w:rsidR="000D5585" w:rsidRPr="00E459AF" w:rsidRDefault="000D5585" w:rsidP="000D5585">
      <w:pPr>
        <w:numPr>
          <w:ilvl w:val="0"/>
          <w:numId w:val="32"/>
        </w:numPr>
        <w:spacing w:after="0"/>
        <w:ind w:left="993" w:hanging="426"/>
        <w:rPr>
          <w:rFonts w:cs="Times New Roman"/>
          <w:szCs w:val="24"/>
        </w:rPr>
      </w:pPr>
      <w:r w:rsidRPr="00E459AF">
        <w:rPr>
          <w:rFonts w:cs="Times New Roman"/>
          <w:szCs w:val="24"/>
        </w:rPr>
        <w:t>Pre komunikáciu s užívateľom a pre servisné zásahy musí byť radič CDS vybavený rozhraním USB, RS 232 a ETHERNET (optika).</w:t>
      </w:r>
    </w:p>
    <w:p w14:paraId="10DE8543" w14:textId="77777777" w:rsidR="000D5585" w:rsidRPr="00E459AF" w:rsidRDefault="000D5585" w:rsidP="000D5585">
      <w:pPr>
        <w:numPr>
          <w:ilvl w:val="0"/>
          <w:numId w:val="32"/>
        </w:numPr>
        <w:spacing w:after="0"/>
        <w:ind w:left="993" w:hanging="426"/>
        <w:rPr>
          <w:rFonts w:cs="Times New Roman"/>
          <w:szCs w:val="24"/>
        </w:rPr>
      </w:pPr>
      <w:r w:rsidRPr="00E459AF">
        <w:rPr>
          <w:rFonts w:cs="Times New Roman"/>
          <w:szCs w:val="24"/>
        </w:rPr>
        <w:t>Pre systémovú komunikáciu má určené rozhranie RS 485 (dátová komunikácia s mikroprocesorom radiča) paralelným rozhraním s analógovým prenosom jednotlivých povelov o voliteľnej veľkosti napätia (pre komunikáciu s inými typmi radičov).</w:t>
      </w:r>
    </w:p>
    <w:p w14:paraId="43AB0599" w14:textId="77777777" w:rsidR="000D5585" w:rsidRPr="00E459AF" w:rsidRDefault="000D5585" w:rsidP="000D5585">
      <w:pPr>
        <w:numPr>
          <w:ilvl w:val="0"/>
          <w:numId w:val="32"/>
        </w:numPr>
        <w:spacing w:after="0"/>
        <w:ind w:left="993" w:hanging="426"/>
        <w:rPr>
          <w:rFonts w:cs="Times New Roman"/>
          <w:szCs w:val="24"/>
        </w:rPr>
      </w:pPr>
      <w:r w:rsidRPr="00E459AF">
        <w:rPr>
          <w:rFonts w:cs="Times New Roman"/>
          <w:szCs w:val="24"/>
        </w:rPr>
        <w:t>Radič musí umožňovať:</w:t>
      </w:r>
    </w:p>
    <w:p w14:paraId="1302A982" w14:textId="77777777" w:rsidR="000D5585" w:rsidRPr="00E459AF" w:rsidRDefault="000D5585" w:rsidP="000D5585">
      <w:pPr>
        <w:numPr>
          <w:ilvl w:val="0"/>
          <w:numId w:val="33"/>
        </w:numPr>
        <w:spacing w:after="0"/>
        <w:ind w:left="993" w:hanging="426"/>
        <w:rPr>
          <w:rFonts w:cs="Times New Roman"/>
          <w:szCs w:val="24"/>
        </w:rPr>
      </w:pPr>
      <w:r w:rsidRPr="00E459AF">
        <w:rPr>
          <w:rFonts w:cs="Times New Roman"/>
          <w:szCs w:val="24"/>
        </w:rPr>
        <w:t>dynamické riadenie dopravy v reálnom čase</w:t>
      </w:r>
    </w:p>
    <w:p w14:paraId="682D9B6B" w14:textId="77777777" w:rsidR="000D5585" w:rsidRPr="00E459AF" w:rsidRDefault="000D5585" w:rsidP="000D5585">
      <w:pPr>
        <w:numPr>
          <w:ilvl w:val="0"/>
          <w:numId w:val="33"/>
        </w:numPr>
        <w:spacing w:after="0"/>
        <w:ind w:left="993" w:hanging="426"/>
        <w:rPr>
          <w:rFonts w:cs="Times New Roman"/>
          <w:szCs w:val="24"/>
        </w:rPr>
      </w:pPr>
      <w:r w:rsidRPr="00E459AF">
        <w:rPr>
          <w:rFonts w:cs="Times New Roman"/>
          <w:szCs w:val="24"/>
        </w:rPr>
        <w:t>striedanie signálnych programov v priebehu dňa, prípadne podľa požiadavky na základe zmeranej intenzity dopravy</w:t>
      </w:r>
    </w:p>
    <w:p w14:paraId="38B044BE" w14:textId="77777777" w:rsidR="000D5585" w:rsidRPr="00E459AF" w:rsidRDefault="000D5585" w:rsidP="000D5585">
      <w:pPr>
        <w:numPr>
          <w:ilvl w:val="0"/>
          <w:numId w:val="33"/>
        </w:numPr>
        <w:spacing w:after="0"/>
        <w:ind w:left="993" w:hanging="426"/>
        <w:rPr>
          <w:rFonts w:cs="Times New Roman"/>
          <w:szCs w:val="24"/>
        </w:rPr>
      </w:pPr>
      <w:r w:rsidRPr="00E459AF">
        <w:rPr>
          <w:rFonts w:cs="Times New Roman"/>
          <w:szCs w:val="24"/>
        </w:rPr>
        <w:t>možnosť programovania štandardných prvkov dynamiky a voľného programovania dynamiky vyššieho rádu</w:t>
      </w:r>
    </w:p>
    <w:p w14:paraId="5D4A03F0" w14:textId="77777777" w:rsidR="000D5585" w:rsidRPr="00E459AF" w:rsidRDefault="000D5585" w:rsidP="000D5585">
      <w:pPr>
        <w:numPr>
          <w:ilvl w:val="0"/>
          <w:numId w:val="33"/>
        </w:numPr>
        <w:spacing w:after="0"/>
        <w:ind w:left="993" w:hanging="426"/>
        <w:rPr>
          <w:rFonts w:cs="Times New Roman"/>
          <w:szCs w:val="24"/>
        </w:rPr>
      </w:pPr>
      <w:r w:rsidRPr="00E459AF">
        <w:rPr>
          <w:rFonts w:cs="Times New Roman"/>
          <w:szCs w:val="24"/>
        </w:rPr>
        <w:t>programovanie pružných fázových prechodov</w:t>
      </w:r>
    </w:p>
    <w:p w14:paraId="7B8602FF" w14:textId="77777777" w:rsidR="000D5585" w:rsidRPr="00E459AF" w:rsidRDefault="000D5585" w:rsidP="000D5585">
      <w:pPr>
        <w:numPr>
          <w:ilvl w:val="0"/>
          <w:numId w:val="33"/>
        </w:numPr>
        <w:spacing w:after="0"/>
        <w:ind w:left="993" w:hanging="426"/>
        <w:rPr>
          <w:rFonts w:cs="Times New Roman"/>
          <w:szCs w:val="24"/>
        </w:rPr>
      </w:pPr>
      <w:r w:rsidRPr="00E459AF">
        <w:rPr>
          <w:rFonts w:cs="Times New Roman"/>
          <w:szCs w:val="24"/>
        </w:rPr>
        <w:t>programovanie „fázy kmitavá žltá“</w:t>
      </w:r>
    </w:p>
    <w:p w14:paraId="5F2DF7A8" w14:textId="77777777" w:rsidR="000D5585" w:rsidRPr="00E459AF" w:rsidRDefault="000D5585" w:rsidP="000D5585">
      <w:pPr>
        <w:numPr>
          <w:ilvl w:val="0"/>
          <w:numId w:val="33"/>
        </w:numPr>
        <w:spacing w:after="0"/>
        <w:ind w:left="993" w:hanging="426"/>
        <w:rPr>
          <w:rFonts w:cs="Times New Roman"/>
          <w:szCs w:val="24"/>
        </w:rPr>
      </w:pPr>
      <w:r w:rsidRPr="00E459AF">
        <w:rPr>
          <w:rFonts w:cs="Times New Roman"/>
          <w:szCs w:val="24"/>
        </w:rPr>
        <w:t>programovanie „fázy nočná celočervená“</w:t>
      </w:r>
    </w:p>
    <w:p w14:paraId="0182CE2A" w14:textId="77777777" w:rsidR="000D5585" w:rsidRPr="00E459AF" w:rsidRDefault="000D5585" w:rsidP="000D5585">
      <w:pPr>
        <w:numPr>
          <w:ilvl w:val="0"/>
          <w:numId w:val="33"/>
        </w:numPr>
        <w:spacing w:after="0"/>
        <w:ind w:left="993" w:hanging="426"/>
        <w:rPr>
          <w:rFonts w:cs="Times New Roman"/>
          <w:szCs w:val="24"/>
        </w:rPr>
      </w:pPr>
      <w:r w:rsidRPr="00E459AF">
        <w:rPr>
          <w:rFonts w:cs="Times New Roman"/>
          <w:szCs w:val="24"/>
        </w:rPr>
        <w:t>ukladanie kompletných informácií do pamäte radiča</w:t>
      </w:r>
    </w:p>
    <w:p w14:paraId="122BC47A" w14:textId="77777777" w:rsidR="000D5585" w:rsidRPr="00E459AF" w:rsidRDefault="000D5585" w:rsidP="000D5585">
      <w:pPr>
        <w:numPr>
          <w:ilvl w:val="0"/>
          <w:numId w:val="33"/>
        </w:numPr>
        <w:spacing w:after="0"/>
        <w:ind w:left="993" w:hanging="426"/>
        <w:rPr>
          <w:rFonts w:cs="Times New Roman"/>
          <w:szCs w:val="24"/>
        </w:rPr>
      </w:pPr>
      <w:r w:rsidRPr="00E459AF">
        <w:rPr>
          <w:rFonts w:cs="Times New Roman"/>
          <w:szCs w:val="24"/>
        </w:rPr>
        <w:t>diagnostiku porúch</w:t>
      </w:r>
    </w:p>
    <w:p w14:paraId="341D3E09" w14:textId="77777777" w:rsidR="000D5585" w:rsidRPr="00E459AF" w:rsidRDefault="000D5585" w:rsidP="000D5585">
      <w:pPr>
        <w:numPr>
          <w:ilvl w:val="0"/>
          <w:numId w:val="33"/>
        </w:numPr>
        <w:spacing w:after="0"/>
        <w:ind w:left="993" w:hanging="426"/>
        <w:rPr>
          <w:rFonts w:cs="Times New Roman"/>
          <w:szCs w:val="24"/>
        </w:rPr>
      </w:pPr>
      <w:r w:rsidRPr="00E459AF">
        <w:rPr>
          <w:rFonts w:cs="Times New Roman"/>
          <w:szCs w:val="24"/>
        </w:rPr>
        <w:t>prenos hlásenia porúch prostredníctvom GSM brány alebo ethernetu</w:t>
      </w:r>
    </w:p>
    <w:p w14:paraId="60E1A9B6" w14:textId="77777777" w:rsidR="000D5585" w:rsidRPr="00E459AF" w:rsidRDefault="000D5585" w:rsidP="000D5585">
      <w:pPr>
        <w:numPr>
          <w:ilvl w:val="0"/>
          <w:numId w:val="33"/>
        </w:numPr>
        <w:spacing w:after="0"/>
        <w:ind w:left="993" w:hanging="426"/>
        <w:rPr>
          <w:rFonts w:cs="Times New Roman"/>
          <w:szCs w:val="24"/>
        </w:rPr>
      </w:pPr>
      <w:r w:rsidRPr="00E459AF">
        <w:rPr>
          <w:rFonts w:cs="Times New Roman"/>
          <w:szCs w:val="24"/>
        </w:rPr>
        <w:t>úpravu rozvrhov, signálnych plánov</w:t>
      </w:r>
    </w:p>
    <w:p w14:paraId="4C38836B" w14:textId="77777777" w:rsidR="000D5585" w:rsidRPr="00E459AF" w:rsidRDefault="000D5585" w:rsidP="000D5585">
      <w:pPr>
        <w:numPr>
          <w:ilvl w:val="0"/>
          <w:numId w:val="33"/>
        </w:numPr>
        <w:spacing w:after="0"/>
        <w:ind w:left="993" w:hanging="426"/>
        <w:rPr>
          <w:rFonts w:cs="Times New Roman"/>
          <w:szCs w:val="24"/>
        </w:rPr>
      </w:pPr>
      <w:r w:rsidRPr="00E459AF">
        <w:rPr>
          <w:rFonts w:cs="Times New Roman"/>
          <w:szCs w:val="24"/>
        </w:rPr>
        <w:t>sťahovanie záťaží, histórie cez GSM bránu alebo ethernet</w:t>
      </w:r>
    </w:p>
    <w:p w14:paraId="2F168F5E" w14:textId="5A8A4EBC" w:rsidR="000D5585" w:rsidRPr="00E459AF" w:rsidRDefault="000D5585" w:rsidP="000D5585">
      <w:pPr>
        <w:numPr>
          <w:ilvl w:val="0"/>
          <w:numId w:val="33"/>
        </w:numPr>
        <w:spacing w:after="0"/>
        <w:ind w:left="993" w:hanging="426"/>
        <w:rPr>
          <w:rFonts w:cs="Times New Roman"/>
          <w:szCs w:val="24"/>
        </w:rPr>
      </w:pPr>
      <w:r w:rsidRPr="00E459AF">
        <w:rPr>
          <w:rFonts w:cs="Times New Roman"/>
          <w:szCs w:val="24"/>
        </w:rPr>
        <w:t>pripojenie pomocou GSM/ethernetu servisným technikom pre diagnostiku poruchy</w:t>
      </w:r>
    </w:p>
    <w:p w14:paraId="0F86C76B" w14:textId="77777777" w:rsidR="000D5585" w:rsidRPr="00E459AF" w:rsidRDefault="000D5585" w:rsidP="000D5585">
      <w:pPr>
        <w:numPr>
          <w:ilvl w:val="0"/>
          <w:numId w:val="33"/>
        </w:numPr>
        <w:spacing w:after="0"/>
        <w:ind w:left="993" w:hanging="426"/>
        <w:rPr>
          <w:rFonts w:cs="Times New Roman"/>
          <w:szCs w:val="24"/>
        </w:rPr>
      </w:pPr>
      <w:r w:rsidRPr="00E459AF">
        <w:rPr>
          <w:rFonts w:cs="Times New Roman"/>
          <w:szCs w:val="24"/>
        </w:rPr>
        <w:t>meranie dopravnej záťaže v pätnásťminútových intervaloch v týždennom cykle</w:t>
      </w:r>
    </w:p>
    <w:p w14:paraId="409D052D" w14:textId="77777777" w:rsidR="000D5585" w:rsidRPr="00E459AF" w:rsidRDefault="000D5585" w:rsidP="000D5585">
      <w:pPr>
        <w:numPr>
          <w:ilvl w:val="0"/>
          <w:numId w:val="33"/>
        </w:numPr>
        <w:spacing w:after="0"/>
        <w:ind w:left="993" w:hanging="426"/>
        <w:rPr>
          <w:rFonts w:cs="Times New Roman"/>
          <w:szCs w:val="24"/>
        </w:rPr>
      </w:pPr>
      <w:r w:rsidRPr="00E459AF">
        <w:rPr>
          <w:rFonts w:cs="Times New Roman"/>
          <w:szCs w:val="24"/>
        </w:rPr>
        <w:t>ukladanie údajov o dopravnej záťaži v reálnom čase s prístupom objednávateľa ku všetkým údajom prostredníctvom dopravnej centrály</w:t>
      </w:r>
    </w:p>
    <w:p w14:paraId="62DC56C1" w14:textId="77777777" w:rsidR="000D5585" w:rsidRPr="00E459AF" w:rsidRDefault="000D5585" w:rsidP="000D5585">
      <w:pPr>
        <w:numPr>
          <w:ilvl w:val="0"/>
          <w:numId w:val="33"/>
        </w:numPr>
        <w:spacing w:after="0"/>
        <w:ind w:left="993" w:hanging="426"/>
        <w:rPr>
          <w:rFonts w:cs="Times New Roman"/>
          <w:szCs w:val="24"/>
        </w:rPr>
      </w:pPr>
      <w:r w:rsidRPr="00E459AF">
        <w:rPr>
          <w:rFonts w:cs="Times New Roman"/>
          <w:szCs w:val="24"/>
        </w:rPr>
        <w:t>prevádzkový denník (kompletná história všetkých prevádzkových udalostí od spustenia)</w:t>
      </w:r>
    </w:p>
    <w:p w14:paraId="39F907ED" w14:textId="77777777" w:rsidR="000D5585" w:rsidRPr="00E459AF" w:rsidRDefault="000D5585" w:rsidP="000D5585">
      <w:pPr>
        <w:pStyle w:val="Odsekzoznamu"/>
        <w:numPr>
          <w:ilvl w:val="0"/>
          <w:numId w:val="33"/>
        </w:numPr>
        <w:spacing w:after="0"/>
        <w:ind w:left="993" w:hanging="426"/>
        <w:contextualSpacing/>
        <w:rPr>
          <w:rFonts w:cs="Times New Roman"/>
          <w:szCs w:val="24"/>
        </w:rPr>
      </w:pPr>
      <w:r w:rsidRPr="00E459AF">
        <w:rPr>
          <w:rFonts w:cs="Times New Roman"/>
          <w:szCs w:val="24"/>
        </w:rPr>
        <w:t>koordináciu pomocou presného času.</w:t>
      </w:r>
    </w:p>
    <w:p w14:paraId="21B1D276" w14:textId="77777777" w:rsidR="000D5585" w:rsidRPr="00E459AF" w:rsidRDefault="000D5585" w:rsidP="000D5585">
      <w:pPr>
        <w:numPr>
          <w:ilvl w:val="0"/>
          <w:numId w:val="34"/>
        </w:numPr>
        <w:spacing w:after="0"/>
        <w:ind w:left="993" w:hanging="426"/>
        <w:rPr>
          <w:rFonts w:cs="Times New Roman"/>
          <w:szCs w:val="24"/>
        </w:rPr>
      </w:pPr>
      <w:r w:rsidRPr="00E459AF">
        <w:rPr>
          <w:rFonts w:cs="Times New Roman"/>
          <w:szCs w:val="24"/>
        </w:rPr>
        <w:t>Radič musí byť pripojený do centrálneho riadenia križovatiek v Bratislave bezpečným protokolom.</w:t>
      </w:r>
    </w:p>
    <w:p w14:paraId="3DE3B7A8" w14:textId="77777777" w:rsidR="000D5585" w:rsidRPr="00E459AF" w:rsidRDefault="000D5585" w:rsidP="000D5585">
      <w:pPr>
        <w:numPr>
          <w:ilvl w:val="0"/>
          <w:numId w:val="34"/>
        </w:numPr>
        <w:spacing w:after="0"/>
        <w:ind w:left="993" w:hanging="426"/>
        <w:rPr>
          <w:rFonts w:cs="Times New Roman"/>
          <w:szCs w:val="24"/>
        </w:rPr>
      </w:pPr>
      <w:r w:rsidRPr="00E459AF">
        <w:rPr>
          <w:rFonts w:cs="Times New Roman"/>
          <w:szCs w:val="24"/>
        </w:rPr>
        <w:t>Radič musí umožňovať z dopravnej centrály, ktorá ho ovláda, posielať do radiča:</w:t>
      </w:r>
    </w:p>
    <w:p w14:paraId="64098A1C" w14:textId="77777777" w:rsidR="000D5585" w:rsidRPr="00E459AF" w:rsidRDefault="000D5585" w:rsidP="000D5585">
      <w:pPr>
        <w:numPr>
          <w:ilvl w:val="0"/>
          <w:numId w:val="35"/>
        </w:numPr>
        <w:spacing w:after="0"/>
        <w:ind w:left="993" w:hanging="426"/>
        <w:rPr>
          <w:rFonts w:cs="Times New Roman"/>
          <w:szCs w:val="24"/>
        </w:rPr>
      </w:pPr>
      <w:r w:rsidRPr="00E459AF">
        <w:rPr>
          <w:rFonts w:cs="Times New Roman"/>
          <w:szCs w:val="24"/>
        </w:rPr>
        <w:t>ručné ovládanie radiča – prepínanie fáz</w:t>
      </w:r>
    </w:p>
    <w:p w14:paraId="5D044B75" w14:textId="77777777" w:rsidR="000D5585" w:rsidRPr="00E459AF" w:rsidRDefault="000D5585" w:rsidP="000D5585">
      <w:pPr>
        <w:numPr>
          <w:ilvl w:val="0"/>
          <w:numId w:val="35"/>
        </w:numPr>
        <w:spacing w:after="0"/>
        <w:ind w:left="993" w:hanging="426"/>
        <w:rPr>
          <w:rFonts w:cs="Times New Roman"/>
          <w:szCs w:val="24"/>
        </w:rPr>
      </w:pPr>
      <w:r w:rsidRPr="00E459AF">
        <w:rPr>
          <w:rFonts w:cs="Times New Roman"/>
          <w:szCs w:val="24"/>
        </w:rPr>
        <w:t>dynamické riadenie vyššieho rádu</w:t>
      </w:r>
    </w:p>
    <w:p w14:paraId="08CFA7F1" w14:textId="77777777" w:rsidR="000D5585" w:rsidRPr="00E459AF" w:rsidRDefault="000D5585" w:rsidP="000D5585">
      <w:pPr>
        <w:numPr>
          <w:ilvl w:val="0"/>
          <w:numId w:val="35"/>
        </w:numPr>
        <w:spacing w:after="0"/>
        <w:ind w:left="993" w:hanging="426"/>
        <w:rPr>
          <w:rFonts w:cs="Times New Roman"/>
          <w:szCs w:val="24"/>
        </w:rPr>
      </w:pPr>
      <w:r w:rsidRPr="00E459AF">
        <w:rPr>
          <w:rFonts w:cs="Times New Roman"/>
          <w:szCs w:val="24"/>
        </w:rPr>
        <w:t>špecifické dynamické parametre (</w:t>
      </w:r>
      <w:proofErr w:type="spellStart"/>
      <w:r w:rsidRPr="00E459AF">
        <w:rPr>
          <w:rFonts w:cs="Times New Roman"/>
          <w:szCs w:val="24"/>
        </w:rPr>
        <w:t>detektorové</w:t>
      </w:r>
      <w:proofErr w:type="spellEnd"/>
      <w:r w:rsidRPr="00E459AF">
        <w:rPr>
          <w:rFonts w:cs="Times New Roman"/>
          <w:szCs w:val="24"/>
        </w:rPr>
        <w:t xml:space="preserve"> parametre, výzvové podmienky, predlžovacie parametre a podmienky, zložitejšie dynamické podmienky)</w:t>
      </w:r>
    </w:p>
    <w:p w14:paraId="216A7343" w14:textId="77777777" w:rsidR="000D5585" w:rsidRPr="00E459AF" w:rsidRDefault="000D5585" w:rsidP="000D5585">
      <w:pPr>
        <w:numPr>
          <w:ilvl w:val="0"/>
          <w:numId w:val="35"/>
        </w:numPr>
        <w:spacing w:after="0"/>
        <w:ind w:left="993" w:hanging="426"/>
        <w:rPr>
          <w:rFonts w:cs="Times New Roman"/>
          <w:szCs w:val="24"/>
        </w:rPr>
      </w:pPr>
      <w:r w:rsidRPr="00E459AF">
        <w:rPr>
          <w:rFonts w:cs="Times New Roman"/>
          <w:szCs w:val="24"/>
        </w:rPr>
        <w:t>okamžité požiarne trasy.</w:t>
      </w:r>
    </w:p>
    <w:p w14:paraId="0BD49959" w14:textId="77777777" w:rsidR="000D5585" w:rsidRPr="00E459AF" w:rsidRDefault="000D5585" w:rsidP="000D5585">
      <w:pPr>
        <w:numPr>
          <w:ilvl w:val="0"/>
          <w:numId w:val="36"/>
        </w:numPr>
        <w:spacing w:after="0"/>
        <w:ind w:left="993" w:hanging="426"/>
        <w:rPr>
          <w:rFonts w:cs="Times New Roman"/>
          <w:szCs w:val="24"/>
        </w:rPr>
      </w:pPr>
      <w:r w:rsidRPr="00E459AF">
        <w:rPr>
          <w:rFonts w:cs="Times New Roman"/>
          <w:szCs w:val="24"/>
        </w:rPr>
        <w:t>Z dopravnej centrály musí byť zabezpečený prístup do radiča pre servisné účely a musí byť umožnená kompletná diagnostika poruchy a prípadný zásah na diaľku. Pod servisným prístupom rozumieme:</w:t>
      </w:r>
    </w:p>
    <w:p w14:paraId="760BB429" w14:textId="77777777" w:rsidR="000D5585" w:rsidRPr="00E459AF" w:rsidRDefault="000D5585" w:rsidP="000D5585">
      <w:pPr>
        <w:numPr>
          <w:ilvl w:val="0"/>
          <w:numId w:val="37"/>
        </w:numPr>
        <w:spacing w:after="0"/>
        <w:ind w:left="993" w:hanging="426"/>
        <w:rPr>
          <w:rFonts w:cs="Times New Roman"/>
          <w:szCs w:val="24"/>
        </w:rPr>
      </w:pPr>
      <w:r w:rsidRPr="00E459AF">
        <w:rPr>
          <w:rFonts w:cs="Times New Roman"/>
          <w:szCs w:val="24"/>
        </w:rPr>
        <w:lastRenderedPageBreak/>
        <w:t>presná analýza stavu radiča (riadenia) i vonkajších periférnych zariadení (lampy, detektory, ...)</w:t>
      </w:r>
    </w:p>
    <w:p w14:paraId="3A0B7804" w14:textId="77777777" w:rsidR="000D5585" w:rsidRPr="00E459AF" w:rsidRDefault="000D5585" w:rsidP="000D5585">
      <w:pPr>
        <w:numPr>
          <w:ilvl w:val="0"/>
          <w:numId w:val="37"/>
        </w:numPr>
        <w:spacing w:after="0"/>
        <w:ind w:left="993" w:hanging="426"/>
        <w:rPr>
          <w:rFonts w:cs="Times New Roman"/>
          <w:szCs w:val="24"/>
        </w:rPr>
      </w:pPr>
      <w:r w:rsidRPr="00E459AF">
        <w:rPr>
          <w:rFonts w:cs="Times New Roman"/>
          <w:szCs w:val="24"/>
        </w:rPr>
        <w:t>kompletná a aktuálna vizualizácia signálneho plánu</w:t>
      </w:r>
    </w:p>
    <w:p w14:paraId="6507F350" w14:textId="77777777" w:rsidR="000D5585" w:rsidRPr="00E459AF" w:rsidRDefault="000D5585" w:rsidP="000D5585">
      <w:pPr>
        <w:numPr>
          <w:ilvl w:val="0"/>
          <w:numId w:val="37"/>
        </w:numPr>
        <w:spacing w:after="0"/>
        <w:ind w:left="993" w:hanging="426"/>
        <w:rPr>
          <w:rFonts w:cs="Times New Roman"/>
          <w:szCs w:val="24"/>
        </w:rPr>
      </w:pPr>
      <w:r w:rsidRPr="00E459AF">
        <w:rPr>
          <w:rFonts w:cs="Times New Roman"/>
          <w:szCs w:val="24"/>
        </w:rPr>
        <w:t>náhľad, stiahnutie a analýza všetkých prevádzkových denníkov (bežný prevádzkový, istiaci, denník signalizačných stavov a denník MHD)</w:t>
      </w:r>
    </w:p>
    <w:p w14:paraId="7D0E374C" w14:textId="77777777" w:rsidR="000D5585" w:rsidRPr="00E459AF" w:rsidRDefault="000D5585" w:rsidP="000D5585">
      <w:pPr>
        <w:numPr>
          <w:ilvl w:val="0"/>
          <w:numId w:val="37"/>
        </w:numPr>
        <w:spacing w:after="0"/>
        <w:ind w:left="993" w:hanging="426"/>
        <w:rPr>
          <w:rFonts w:cs="Times New Roman"/>
          <w:szCs w:val="24"/>
        </w:rPr>
      </w:pPr>
      <w:r w:rsidRPr="00E459AF">
        <w:rPr>
          <w:rFonts w:cs="Times New Roman"/>
          <w:szCs w:val="24"/>
        </w:rPr>
        <w:t xml:space="preserve">vizualizácia </w:t>
      </w:r>
      <w:proofErr w:type="spellStart"/>
      <w:r w:rsidRPr="00E459AF">
        <w:rPr>
          <w:rFonts w:cs="Times New Roman"/>
          <w:szCs w:val="24"/>
        </w:rPr>
        <w:t>detektorových</w:t>
      </w:r>
      <w:proofErr w:type="spellEnd"/>
      <w:r w:rsidRPr="00E459AF">
        <w:rPr>
          <w:rFonts w:cs="Times New Roman"/>
          <w:szCs w:val="24"/>
        </w:rPr>
        <w:t xml:space="preserve"> vstupov podľa zadaných podmienok (graficky, textovo, rozšírené </w:t>
      </w:r>
      <w:proofErr w:type="spellStart"/>
      <w:r w:rsidRPr="00E459AF">
        <w:rPr>
          <w:rFonts w:cs="Times New Roman"/>
          <w:szCs w:val="24"/>
        </w:rPr>
        <w:t>detektorové</w:t>
      </w:r>
      <w:proofErr w:type="spellEnd"/>
      <w:r w:rsidRPr="00E459AF">
        <w:rPr>
          <w:rFonts w:cs="Times New Roman"/>
          <w:szCs w:val="24"/>
        </w:rPr>
        <w:t xml:space="preserve"> hodnoty záťaží)</w:t>
      </w:r>
    </w:p>
    <w:p w14:paraId="256C6CC0" w14:textId="77777777" w:rsidR="000D5585" w:rsidRPr="00E459AF" w:rsidRDefault="000D5585" w:rsidP="000D5585">
      <w:pPr>
        <w:numPr>
          <w:ilvl w:val="0"/>
          <w:numId w:val="37"/>
        </w:numPr>
        <w:spacing w:after="0"/>
        <w:ind w:left="993" w:hanging="426"/>
        <w:rPr>
          <w:rFonts w:cs="Times New Roman"/>
          <w:szCs w:val="24"/>
        </w:rPr>
      </w:pPr>
      <w:r w:rsidRPr="00E459AF">
        <w:rPr>
          <w:rFonts w:cs="Times New Roman"/>
          <w:szCs w:val="24"/>
        </w:rPr>
        <w:t>presná vizualizácia rádiových telegramov z vozidiel MHD podľa zadaných podmienok</w:t>
      </w:r>
    </w:p>
    <w:p w14:paraId="4B94CB41" w14:textId="77777777" w:rsidR="000D5585" w:rsidRPr="00E459AF" w:rsidRDefault="000D5585" w:rsidP="000D5585">
      <w:pPr>
        <w:numPr>
          <w:ilvl w:val="0"/>
          <w:numId w:val="37"/>
        </w:numPr>
        <w:spacing w:after="0"/>
        <w:ind w:left="993" w:hanging="426"/>
        <w:rPr>
          <w:rFonts w:cs="Times New Roman"/>
          <w:szCs w:val="24"/>
        </w:rPr>
      </w:pPr>
      <w:r w:rsidRPr="00E459AF">
        <w:rPr>
          <w:rFonts w:cs="Times New Roman"/>
          <w:szCs w:val="24"/>
        </w:rPr>
        <w:t xml:space="preserve">simulácia </w:t>
      </w:r>
      <w:proofErr w:type="spellStart"/>
      <w:r w:rsidRPr="00E459AF">
        <w:rPr>
          <w:rFonts w:cs="Times New Roman"/>
          <w:szCs w:val="24"/>
        </w:rPr>
        <w:t>detektorových</w:t>
      </w:r>
      <w:proofErr w:type="spellEnd"/>
      <w:r w:rsidRPr="00E459AF">
        <w:rPr>
          <w:rFonts w:cs="Times New Roman"/>
          <w:szCs w:val="24"/>
        </w:rPr>
        <w:t xml:space="preserve"> vstupov a vstupných portov</w:t>
      </w:r>
    </w:p>
    <w:p w14:paraId="26465DB9" w14:textId="77777777" w:rsidR="000D5585" w:rsidRPr="00E459AF" w:rsidRDefault="000D5585" w:rsidP="000D5585">
      <w:pPr>
        <w:numPr>
          <w:ilvl w:val="0"/>
          <w:numId w:val="37"/>
        </w:numPr>
        <w:spacing w:after="0"/>
        <w:ind w:left="993" w:hanging="426"/>
        <w:rPr>
          <w:rFonts w:cs="Times New Roman"/>
          <w:szCs w:val="24"/>
        </w:rPr>
      </w:pPr>
      <w:r w:rsidRPr="00E459AF">
        <w:rPr>
          <w:rFonts w:cs="Times New Roman"/>
          <w:szCs w:val="24"/>
        </w:rPr>
        <w:t>simulácia výstupných portov</w:t>
      </w:r>
    </w:p>
    <w:p w14:paraId="74864544" w14:textId="77777777" w:rsidR="000D5585" w:rsidRPr="00E459AF" w:rsidRDefault="000D5585" w:rsidP="000D5585">
      <w:pPr>
        <w:numPr>
          <w:ilvl w:val="0"/>
          <w:numId w:val="37"/>
        </w:numPr>
        <w:spacing w:after="0"/>
        <w:ind w:left="993" w:hanging="426"/>
        <w:rPr>
          <w:rFonts w:cs="Times New Roman"/>
          <w:szCs w:val="24"/>
        </w:rPr>
      </w:pPr>
      <w:r w:rsidRPr="00E459AF">
        <w:rPr>
          <w:rFonts w:cs="Times New Roman"/>
          <w:szCs w:val="24"/>
        </w:rPr>
        <w:t>simulácia TETRA telegramov</w:t>
      </w:r>
    </w:p>
    <w:p w14:paraId="5E1C3158" w14:textId="77777777" w:rsidR="000D5585" w:rsidRPr="00E459AF" w:rsidRDefault="000D5585" w:rsidP="000D5585">
      <w:pPr>
        <w:numPr>
          <w:ilvl w:val="0"/>
          <w:numId w:val="37"/>
        </w:numPr>
        <w:spacing w:after="0"/>
        <w:ind w:left="993" w:hanging="426"/>
        <w:rPr>
          <w:rFonts w:cs="Times New Roman"/>
          <w:szCs w:val="24"/>
        </w:rPr>
      </w:pPr>
      <w:proofErr w:type="spellStart"/>
      <w:r w:rsidRPr="00E459AF">
        <w:rPr>
          <w:rFonts w:cs="Times New Roman"/>
          <w:szCs w:val="24"/>
        </w:rPr>
        <w:t>debugging</w:t>
      </w:r>
      <w:proofErr w:type="spellEnd"/>
      <w:r w:rsidRPr="00E459AF">
        <w:rPr>
          <w:rFonts w:cs="Times New Roman"/>
          <w:szCs w:val="24"/>
        </w:rPr>
        <w:t xml:space="preserve"> logiky riadenia, bežiacej v pozadí </w:t>
      </w:r>
      <w:proofErr w:type="spellStart"/>
      <w:r w:rsidRPr="00E459AF">
        <w:rPr>
          <w:rFonts w:cs="Times New Roman"/>
          <w:szCs w:val="24"/>
        </w:rPr>
        <w:t>pevnocyklového</w:t>
      </w:r>
      <w:proofErr w:type="spellEnd"/>
      <w:r w:rsidRPr="00E459AF">
        <w:rPr>
          <w:rFonts w:cs="Times New Roman"/>
          <w:szCs w:val="24"/>
        </w:rPr>
        <w:t xml:space="preserve"> riadenia</w:t>
      </w:r>
    </w:p>
    <w:p w14:paraId="7A9DEFAE" w14:textId="77777777" w:rsidR="000D5585" w:rsidRPr="00E459AF" w:rsidRDefault="000D5585" w:rsidP="000D5585">
      <w:pPr>
        <w:numPr>
          <w:ilvl w:val="0"/>
          <w:numId w:val="37"/>
        </w:numPr>
        <w:spacing w:after="0"/>
        <w:ind w:left="993" w:hanging="426"/>
        <w:rPr>
          <w:rFonts w:cs="Times New Roman"/>
          <w:szCs w:val="24"/>
        </w:rPr>
      </w:pPr>
      <w:proofErr w:type="spellStart"/>
      <w:r w:rsidRPr="00E459AF">
        <w:rPr>
          <w:rFonts w:cs="Times New Roman"/>
          <w:szCs w:val="24"/>
        </w:rPr>
        <w:t>debugging</w:t>
      </w:r>
      <w:proofErr w:type="spellEnd"/>
      <w:r w:rsidRPr="00E459AF">
        <w:rPr>
          <w:rFonts w:cs="Times New Roman"/>
          <w:szCs w:val="24"/>
        </w:rPr>
        <w:t xml:space="preserve"> logiky dynamického riadenia.</w:t>
      </w:r>
    </w:p>
    <w:p w14:paraId="1800E9F0" w14:textId="62AEFA24" w:rsidR="000D5585" w:rsidRPr="00E459AF" w:rsidRDefault="000D5585" w:rsidP="000D5585">
      <w:pPr>
        <w:numPr>
          <w:ilvl w:val="0"/>
          <w:numId w:val="38"/>
        </w:numPr>
        <w:spacing w:after="0"/>
        <w:ind w:left="993" w:hanging="426"/>
        <w:rPr>
          <w:rFonts w:cs="Times New Roman"/>
          <w:szCs w:val="24"/>
        </w:rPr>
      </w:pPr>
      <w:r w:rsidRPr="00E459AF">
        <w:rPr>
          <w:rFonts w:cs="Times New Roman"/>
          <w:szCs w:val="24"/>
        </w:rPr>
        <w:t>V prípade, že to vyžaduje projekt, radič musí byť vybavený funkci</w:t>
      </w:r>
      <w:r>
        <w:rPr>
          <w:rFonts w:cs="Times New Roman"/>
          <w:szCs w:val="24"/>
        </w:rPr>
        <w:t>ou</w:t>
      </w:r>
      <w:r w:rsidRPr="00E459AF">
        <w:rPr>
          <w:rFonts w:cs="Times New Roman"/>
          <w:szCs w:val="24"/>
        </w:rPr>
        <w:t xml:space="preserve"> pre odpočet do konca trvania červeného a zeleného signálu každej signálnej skupiny, a to pri rôznych režimoch prevádzky križovatky - pevnom cykle, </w:t>
      </w:r>
      <w:proofErr w:type="spellStart"/>
      <w:r w:rsidRPr="00E459AF">
        <w:rPr>
          <w:rFonts w:cs="Times New Roman"/>
          <w:szCs w:val="24"/>
        </w:rPr>
        <w:t>semidynamickom</w:t>
      </w:r>
      <w:proofErr w:type="spellEnd"/>
      <w:r w:rsidRPr="00E459AF">
        <w:rPr>
          <w:rFonts w:cs="Times New Roman"/>
          <w:szCs w:val="24"/>
        </w:rPr>
        <w:t xml:space="preserve"> i izolovanom dynamickom riadení. </w:t>
      </w:r>
    </w:p>
    <w:p w14:paraId="761B5C40" w14:textId="77777777" w:rsidR="000D5585" w:rsidRPr="00E459AF" w:rsidRDefault="000D5585" w:rsidP="000D5585">
      <w:pPr>
        <w:numPr>
          <w:ilvl w:val="0"/>
          <w:numId w:val="38"/>
        </w:numPr>
        <w:spacing w:after="0"/>
        <w:ind w:left="993" w:hanging="426"/>
        <w:rPr>
          <w:rFonts w:cs="Times New Roman"/>
          <w:szCs w:val="24"/>
        </w:rPr>
      </w:pPr>
      <w:r w:rsidRPr="00E459AF">
        <w:rPr>
          <w:rFonts w:cs="Times New Roman"/>
          <w:szCs w:val="24"/>
        </w:rPr>
        <w:t xml:space="preserve">Radič musí byť schopný </w:t>
      </w:r>
      <w:proofErr w:type="spellStart"/>
      <w:r w:rsidRPr="00E459AF">
        <w:rPr>
          <w:rFonts w:cs="Times New Roman"/>
          <w:szCs w:val="24"/>
        </w:rPr>
        <w:t>dovybavenia</w:t>
      </w:r>
      <w:proofErr w:type="spellEnd"/>
      <w:r w:rsidRPr="00E459AF">
        <w:rPr>
          <w:rFonts w:cs="Times New Roman"/>
          <w:szCs w:val="24"/>
        </w:rPr>
        <w:t xml:space="preserve"> odpočtu do konca trvania červeného a zeleného signálu k požadovanej signálnej skupine, bez nutnosti inštalácie nových káblových rozvodov v križovatke. Radič musí mať kontrolu nad konkrétnymi hodnotami aj farbou, ktorá sa zobrazí. Pokiaľ je radič v spojení s centrálou, musí byť možné odpočet vypnúť na diaľku.</w:t>
      </w:r>
    </w:p>
    <w:p w14:paraId="0D166D1A" w14:textId="79B41244" w:rsidR="000D5585" w:rsidRPr="00C8035E" w:rsidRDefault="000D5585" w:rsidP="00C8035E">
      <w:pPr>
        <w:numPr>
          <w:ilvl w:val="0"/>
          <w:numId w:val="38"/>
        </w:numPr>
        <w:ind w:left="992" w:hanging="425"/>
        <w:rPr>
          <w:rFonts w:cs="Times New Roman"/>
          <w:szCs w:val="24"/>
        </w:rPr>
      </w:pPr>
      <w:r w:rsidRPr="00E459AF">
        <w:rPr>
          <w:rFonts w:cs="Times New Roman"/>
          <w:szCs w:val="24"/>
        </w:rPr>
        <w:t>Radič musí byť dimenzovaný na adekvátny počet signálnych skupín na každú križovatkovú časť a musí obsahovať dostatočnú kapacitu pre definovanie prihlasovacích a odhlasovacích bodov pre MHD v závislosti od pohybov jednotlivých liniek cez križovatku.</w:t>
      </w:r>
    </w:p>
    <w:p w14:paraId="5D0B3FB9" w14:textId="39A47B97" w:rsidR="00E459AF" w:rsidRDefault="00E459AF" w:rsidP="000D5585">
      <w:pPr>
        <w:numPr>
          <w:ilvl w:val="1"/>
          <w:numId w:val="18"/>
        </w:numPr>
        <w:ind w:left="567" w:hanging="567"/>
        <w:rPr>
          <w:rFonts w:cs="Times New Roman"/>
          <w:szCs w:val="24"/>
        </w:rPr>
      </w:pPr>
      <w:r w:rsidRPr="000D5585">
        <w:rPr>
          <w:rFonts w:cs="Times New Roman"/>
          <w:szCs w:val="24"/>
        </w:rPr>
        <w:t>Špecifické požiadavky na komunikáciu s vozidlami MHD</w:t>
      </w:r>
      <w:r w:rsidR="000D5585">
        <w:rPr>
          <w:rFonts w:cs="Times New Roman"/>
          <w:szCs w:val="24"/>
        </w:rPr>
        <w:t>:</w:t>
      </w:r>
    </w:p>
    <w:p w14:paraId="3292F265" w14:textId="77777777" w:rsidR="000D5585" w:rsidRPr="000D5585" w:rsidRDefault="000D5585" w:rsidP="00B65850">
      <w:pPr>
        <w:pStyle w:val="Odsekzoznamu"/>
        <w:numPr>
          <w:ilvl w:val="0"/>
          <w:numId w:val="41"/>
        </w:numPr>
        <w:spacing w:after="0"/>
        <w:ind w:left="993" w:hanging="426"/>
        <w:rPr>
          <w:rFonts w:cs="Times New Roman"/>
          <w:szCs w:val="24"/>
        </w:rPr>
      </w:pPr>
      <w:r w:rsidRPr="000D5585">
        <w:rPr>
          <w:rFonts w:cs="Times New Roman"/>
          <w:szCs w:val="24"/>
        </w:rPr>
        <w:t>Radič musí obsahovať modem na obojsmernú komunikáciu s vozidlom MHD kompatibilnú s existujúcou rádiovou sieťou prevádzkovanou Dopravným podnikom Bratislava.</w:t>
      </w:r>
    </w:p>
    <w:p w14:paraId="76263382" w14:textId="15462104" w:rsidR="000D5585" w:rsidRPr="00C8035E" w:rsidRDefault="000D5585" w:rsidP="00C8035E">
      <w:pPr>
        <w:pStyle w:val="Odsekzoznamu"/>
        <w:numPr>
          <w:ilvl w:val="0"/>
          <w:numId w:val="41"/>
        </w:numPr>
        <w:ind w:left="992" w:hanging="425"/>
        <w:rPr>
          <w:rFonts w:cs="Times New Roman"/>
          <w:szCs w:val="24"/>
        </w:rPr>
      </w:pPr>
      <w:r w:rsidRPr="000D5585">
        <w:rPr>
          <w:rFonts w:cs="Times New Roman"/>
          <w:szCs w:val="24"/>
        </w:rPr>
        <w:t>Radič musí vedieť rozlíšiť linku, smer jazdy, vozidlo MHD a odchýlku jazdy vozidla MHD oproti grafikonu.</w:t>
      </w:r>
    </w:p>
    <w:p w14:paraId="1CB7D886" w14:textId="77777777" w:rsidR="00B65850" w:rsidRDefault="00E459AF" w:rsidP="00B65850">
      <w:pPr>
        <w:numPr>
          <w:ilvl w:val="1"/>
          <w:numId w:val="18"/>
        </w:numPr>
        <w:ind w:left="567" w:hanging="567"/>
        <w:rPr>
          <w:rFonts w:cs="Times New Roman"/>
          <w:szCs w:val="24"/>
        </w:rPr>
      </w:pPr>
      <w:r w:rsidRPr="00B65850">
        <w:rPr>
          <w:rFonts w:cs="Times New Roman"/>
          <w:szCs w:val="24"/>
        </w:rPr>
        <w:t>Detekcia</w:t>
      </w:r>
      <w:r w:rsidR="00B65850">
        <w:rPr>
          <w:rFonts w:cs="Times New Roman"/>
          <w:szCs w:val="24"/>
        </w:rPr>
        <w:t xml:space="preserve">: </w:t>
      </w:r>
      <w:r w:rsidRPr="00B65850">
        <w:rPr>
          <w:rFonts w:cs="Times New Roman"/>
          <w:szCs w:val="24"/>
        </w:rPr>
        <w:t>Projektant navrhne adekvátny spôsob detekcie všetkých účastníkov cestnej premávky – vozidiel v jazdných pruhoch riadiaceho priestoru križovatky, cyklistov aj chodcov.</w:t>
      </w:r>
      <w:r w:rsidR="00B65850">
        <w:rPr>
          <w:rFonts w:cs="Times New Roman"/>
          <w:szCs w:val="24"/>
        </w:rPr>
        <w:t xml:space="preserve"> </w:t>
      </w:r>
      <w:r w:rsidRPr="00B65850">
        <w:rPr>
          <w:rFonts w:cs="Times New Roman"/>
          <w:szCs w:val="24"/>
        </w:rPr>
        <w:t xml:space="preserve">Prioritne sa počíta s použitím bezdrôtových </w:t>
      </w:r>
      <w:proofErr w:type="spellStart"/>
      <w:r w:rsidRPr="00B65850">
        <w:rPr>
          <w:rFonts w:cs="Times New Roman"/>
          <w:szCs w:val="24"/>
        </w:rPr>
        <w:t>magnetometrických</w:t>
      </w:r>
      <w:proofErr w:type="spellEnd"/>
      <w:r w:rsidRPr="00B65850">
        <w:rPr>
          <w:rFonts w:cs="Times New Roman"/>
          <w:szCs w:val="24"/>
        </w:rPr>
        <w:t xml:space="preserve"> senzorov. Na výložníkoch CDS bude osadený prijímač a bezdrôtové </w:t>
      </w:r>
      <w:proofErr w:type="spellStart"/>
      <w:r w:rsidRPr="00B65850">
        <w:rPr>
          <w:rFonts w:cs="Times New Roman"/>
          <w:szCs w:val="24"/>
        </w:rPr>
        <w:t>opakovače</w:t>
      </w:r>
      <w:proofErr w:type="spellEnd"/>
      <w:r w:rsidRPr="00B65850">
        <w:rPr>
          <w:rFonts w:cs="Times New Roman"/>
          <w:szCs w:val="24"/>
        </w:rPr>
        <w:t xml:space="preserve"> na pokrytie potrebného detegovaného priestoru. Prejazdom, poprípade nastavením vozidla nad detektorom, sa zmenia parametre detektora a ten vyhodnotí a odošle informáciu do radiča CDS o prejazde vozidla. Počet a umiestnenie bezdrôtových </w:t>
      </w:r>
      <w:proofErr w:type="spellStart"/>
      <w:r w:rsidRPr="00B65850">
        <w:rPr>
          <w:rFonts w:cs="Times New Roman"/>
          <w:szCs w:val="24"/>
        </w:rPr>
        <w:t>opakovačov</w:t>
      </w:r>
      <w:proofErr w:type="spellEnd"/>
      <w:r w:rsidRPr="00B65850">
        <w:rPr>
          <w:rFonts w:cs="Times New Roman"/>
          <w:szCs w:val="24"/>
        </w:rPr>
        <w:t xml:space="preserve"> bude stanovené tak, aby mali dostatočný dosah na príjem signálu z </w:t>
      </w:r>
      <w:proofErr w:type="spellStart"/>
      <w:r w:rsidRPr="00B65850">
        <w:rPr>
          <w:rFonts w:cs="Times New Roman"/>
          <w:szCs w:val="24"/>
        </w:rPr>
        <w:t>magnetometrov</w:t>
      </w:r>
      <w:proofErr w:type="spellEnd"/>
      <w:r w:rsidRPr="00B65850">
        <w:rPr>
          <w:rFonts w:cs="Times New Roman"/>
          <w:szCs w:val="24"/>
        </w:rPr>
        <w:t>.</w:t>
      </w:r>
    </w:p>
    <w:p w14:paraId="721BFDBA" w14:textId="77777777" w:rsidR="00B65850" w:rsidRDefault="00E459AF" w:rsidP="00B65850">
      <w:pPr>
        <w:numPr>
          <w:ilvl w:val="1"/>
          <w:numId w:val="18"/>
        </w:numPr>
        <w:ind w:left="567" w:hanging="567"/>
        <w:rPr>
          <w:rFonts w:cs="Times New Roman"/>
          <w:szCs w:val="24"/>
        </w:rPr>
      </w:pPr>
      <w:r w:rsidRPr="00B65850">
        <w:rPr>
          <w:rFonts w:cs="Times New Roman"/>
          <w:szCs w:val="24"/>
        </w:rPr>
        <w:t>Návestidlá</w:t>
      </w:r>
      <w:r w:rsidR="00B65850">
        <w:rPr>
          <w:rFonts w:cs="Times New Roman"/>
          <w:szCs w:val="24"/>
        </w:rPr>
        <w:t xml:space="preserve">: </w:t>
      </w:r>
      <w:r w:rsidRPr="00B65850">
        <w:rPr>
          <w:rFonts w:cs="Times New Roman"/>
          <w:szCs w:val="24"/>
        </w:rPr>
        <w:t>Budú inštalované nové návestidlá typu LED 24 V DC (jednosmerný prúd). Na stožiaroch v spodnej časti budú s priemerom svetelných polí 210mm, na výložníkoch s priemerom 300mm.</w:t>
      </w:r>
    </w:p>
    <w:p w14:paraId="72F4448C" w14:textId="77777777" w:rsidR="00B65850" w:rsidRDefault="00E459AF" w:rsidP="00B65850">
      <w:pPr>
        <w:numPr>
          <w:ilvl w:val="1"/>
          <w:numId w:val="18"/>
        </w:numPr>
        <w:ind w:left="567" w:hanging="567"/>
        <w:rPr>
          <w:rFonts w:cs="Times New Roman"/>
          <w:szCs w:val="24"/>
        </w:rPr>
      </w:pPr>
      <w:r w:rsidRPr="00B65850">
        <w:rPr>
          <w:rFonts w:cs="Times New Roman"/>
          <w:szCs w:val="24"/>
        </w:rPr>
        <w:t>Tlačidlá pre chodcov</w:t>
      </w:r>
      <w:r w:rsidR="00B65850">
        <w:rPr>
          <w:rFonts w:cs="Times New Roman"/>
          <w:szCs w:val="24"/>
        </w:rPr>
        <w:t xml:space="preserve">: </w:t>
      </w:r>
      <w:r w:rsidRPr="00B65850">
        <w:rPr>
          <w:rFonts w:cs="Times New Roman"/>
          <w:szCs w:val="24"/>
        </w:rPr>
        <w:t xml:space="preserve">Tlačidlá plnia funkciu výzvy pre chodcov a taktiež informačnú funkciu, majú v sebe zabudovanú zložku vibračnú a zvukovú. Nad každým tlačidlom bude zriadený piktogram, upozorňujúci na dynamicky riadenú križovatku, ktorá zohľadňuje výzvy od všetkých účastníkov cestnej premávky nevynímajúc chodcov a </w:t>
      </w:r>
      <w:r w:rsidRPr="00B65850">
        <w:rPr>
          <w:rFonts w:cs="Times New Roman"/>
          <w:szCs w:val="24"/>
        </w:rPr>
        <w:lastRenderedPageBreak/>
        <w:t>cyklistov. Radič umožní samostatnú aktiváciu akustickej signalizácie (vrátane aktivácie cez bezdrôtový vysielač) a taktiež nastavovanie hladiny akustického signálu.</w:t>
      </w:r>
      <w:r w:rsidR="00B65850">
        <w:rPr>
          <w:rFonts w:cs="Times New Roman"/>
          <w:szCs w:val="24"/>
        </w:rPr>
        <w:t xml:space="preserve"> </w:t>
      </w:r>
      <w:r w:rsidRPr="00B65850">
        <w:rPr>
          <w:rFonts w:cs="Times New Roman"/>
          <w:szCs w:val="24"/>
        </w:rPr>
        <w:t>Všetky tlačidlá budú v radiči zapojené samostatne (nie ako dvojica tlačidiel).</w:t>
      </w:r>
    </w:p>
    <w:p w14:paraId="746EB58F" w14:textId="77777777" w:rsidR="00B65850" w:rsidRDefault="00E459AF" w:rsidP="00B65850">
      <w:pPr>
        <w:numPr>
          <w:ilvl w:val="1"/>
          <w:numId w:val="18"/>
        </w:numPr>
        <w:ind w:left="567" w:hanging="567"/>
        <w:rPr>
          <w:rFonts w:cs="Times New Roman"/>
          <w:szCs w:val="24"/>
        </w:rPr>
      </w:pPr>
      <w:r w:rsidRPr="00B65850">
        <w:rPr>
          <w:rFonts w:cs="Times New Roman"/>
          <w:szCs w:val="24"/>
        </w:rPr>
        <w:t>Kamerový dohľad</w:t>
      </w:r>
      <w:r w:rsidR="00B65850">
        <w:rPr>
          <w:rFonts w:cs="Times New Roman"/>
          <w:szCs w:val="24"/>
        </w:rPr>
        <w:t xml:space="preserve">: </w:t>
      </w:r>
      <w:r w:rsidRPr="00B65850">
        <w:rPr>
          <w:rFonts w:cs="Times New Roman"/>
          <w:szCs w:val="24"/>
        </w:rPr>
        <w:t xml:space="preserve">Kamerový dohľad bude pozostávať z inštalovania skrinky a výbavy technologického uzla a samotnej digitálnej kamery. Digitálne kamery budú osadené na stožiaroch CDS. Skrinka technologického uzla bude prepojená s optickou </w:t>
      </w:r>
      <w:proofErr w:type="spellStart"/>
      <w:r w:rsidRPr="00B65850">
        <w:rPr>
          <w:rFonts w:cs="Times New Roman"/>
          <w:szCs w:val="24"/>
        </w:rPr>
        <w:t>rozpojovacou</w:t>
      </w:r>
      <w:proofErr w:type="spellEnd"/>
      <w:r w:rsidRPr="00B65850">
        <w:rPr>
          <w:rFonts w:cs="Times New Roman"/>
          <w:szCs w:val="24"/>
        </w:rPr>
        <w:t xml:space="preserve"> skriňou. Kamerový dohľad bude napojený na dopravnú centrálu cez optickú sieť protokolmi, ktoré v súčasnosti využívajú zložky centrálneho kamerového systému mesta (mestská polícia).</w:t>
      </w:r>
    </w:p>
    <w:p w14:paraId="54B501FB" w14:textId="44461E01" w:rsidR="00E459AF" w:rsidRDefault="00E459AF" w:rsidP="00B65850">
      <w:pPr>
        <w:numPr>
          <w:ilvl w:val="1"/>
          <w:numId w:val="18"/>
        </w:numPr>
        <w:ind w:left="567" w:hanging="567"/>
        <w:rPr>
          <w:rFonts w:cs="Times New Roman"/>
          <w:szCs w:val="24"/>
        </w:rPr>
      </w:pPr>
      <w:r w:rsidRPr="00B65850">
        <w:rPr>
          <w:rFonts w:cs="Times New Roman"/>
          <w:szCs w:val="24"/>
        </w:rPr>
        <w:t>Bezbariérové úpravy na priechodoch pre chodcov</w:t>
      </w:r>
      <w:r w:rsidR="00B65850">
        <w:rPr>
          <w:rFonts w:cs="Times New Roman"/>
          <w:szCs w:val="24"/>
        </w:rPr>
        <w:t xml:space="preserve">: </w:t>
      </w:r>
      <w:r w:rsidR="00D55895">
        <w:rPr>
          <w:rFonts w:cs="Times New Roman"/>
          <w:szCs w:val="24"/>
        </w:rPr>
        <w:t>Pr</w:t>
      </w:r>
      <w:r w:rsidR="00D12014">
        <w:rPr>
          <w:rFonts w:cs="Times New Roman"/>
          <w:szCs w:val="24"/>
        </w:rPr>
        <w:t>e</w:t>
      </w:r>
      <w:r w:rsidR="00D55895">
        <w:rPr>
          <w:rFonts w:cs="Times New Roman"/>
          <w:szCs w:val="24"/>
        </w:rPr>
        <w:t xml:space="preserve"> návrh bezbariérových úprav projektant v maximálne možnej miere využije vzorové riešenia, ktoré sú súčasťou </w:t>
      </w:r>
      <w:r w:rsidR="00646683">
        <w:rPr>
          <w:rFonts w:cs="Times New Roman"/>
          <w:szCs w:val="24"/>
        </w:rPr>
        <w:t>TLMB 1: Technické listy Mesta Bratislav</w:t>
      </w:r>
      <w:r w:rsidR="005A7905">
        <w:rPr>
          <w:rFonts w:cs="Times New Roman"/>
          <w:szCs w:val="24"/>
        </w:rPr>
        <w:t>a. Komunikácie. Aktuálne znenie TLMB poskytne víťaznému uchád</w:t>
      </w:r>
      <w:r w:rsidR="00667953">
        <w:rPr>
          <w:rFonts w:cs="Times New Roman"/>
          <w:szCs w:val="24"/>
        </w:rPr>
        <w:t>z</w:t>
      </w:r>
      <w:r w:rsidR="005A7905">
        <w:rPr>
          <w:rFonts w:cs="Times New Roman"/>
          <w:szCs w:val="24"/>
        </w:rPr>
        <w:t>ačovi verejný obstarávateľ</w:t>
      </w:r>
      <w:r w:rsidR="00667953">
        <w:rPr>
          <w:rFonts w:cs="Times New Roman"/>
          <w:szCs w:val="24"/>
        </w:rPr>
        <w:t xml:space="preserve"> na začiatku prác</w:t>
      </w:r>
      <w:r w:rsidR="005A7905">
        <w:rPr>
          <w:rFonts w:cs="Times New Roman"/>
          <w:szCs w:val="24"/>
        </w:rPr>
        <w:t xml:space="preserve">. </w:t>
      </w:r>
      <w:r w:rsidRPr="00B65850">
        <w:rPr>
          <w:rFonts w:cs="Times New Roman"/>
          <w:szCs w:val="24"/>
        </w:rPr>
        <w:t>Projektant bude detaily bezbariérových úprav (typ obrubníkov, povrchov) konzultovať v priebehu spracovania projektovej dokumentácie s</w:t>
      </w:r>
      <w:r w:rsidR="00B65850">
        <w:rPr>
          <w:rFonts w:cs="Times New Roman"/>
          <w:szCs w:val="24"/>
        </w:rPr>
        <w:t> verejným obstarávateľom</w:t>
      </w:r>
      <w:r w:rsidRPr="00B65850">
        <w:rPr>
          <w:rFonts w:cs="Times New Roman"/>
          <w:szCs w:val="24"/>
        </w:rPr>
        <w:t>.</w:t>
      </w:r>
    </w:p>
    <w:p w14:paraId="26D2C6F4" w14:textId="429D528E" w:rsidR="005062A0" w:rsidRPr="00B65850" w:rsidRDefault="00DF2471" w:rsidP="00B65850">
      <w:pPr>
        <w:numPr>
          <w:ilvl w:val="1"/>
          <w:numId w:val="18"/>
        </w:numPr>
        <w:ind w:left="567" w:hanging="567"/>
        <w:rPr>
          <w:rFonts w:cs="Times New Roman"/>
          <w:szCs w:val="24"/>
        </w:rPr>
      </w:pPr>
      <w:r>
        <w:rPr>
          <w:rFonts w:cs="Times New Roman"/>
          <w:szCs w:val="24"/>
        </w:rPr>
        <w:t>Spätné úpravy po výkopových prácach: Projektant navrhne spätné úpravy spevne</w:t>
      </w:r>
      <w:r w:rsidR="00810496">
        <w:rPr>
          <w:rFonts w:cs="Times New Roman"/>
          <w:szCs w:val="24"/>
        </w:rPr>
        <w:t>n</w:t>
      </w:r>
      <w:r>
        <w:rPr>
          <w:rFonts w:cs="Times New Roman"/>
          <w:szCs w:val="24"/>
        </w:rPr>
        <w:t>ých povrc</w:t>
      </w:r>
      <w:r w:rsidR="00810496">
        <w:rPr>
          <w:rFonts w:cs="Times New Roman"/>
          <w:szCs w:val="24"/>
        </w:rPr>
        <w:t>h</w:t>
      </w:r>
      <w:r>
        <w:rPr>
          <w:rFonts w:cs="Times New Roman"/>
          <w:szCs w:val="24"/>
        </w:rPr>
        <w:t>ov</w:t>
      </w:r>
      <w:r w:rsidR="00810496">
        <w:rPr>
          <w:rFonts w:cs="Times New Roman"/>
          <w:szCs w:val="24"/>
        </w:rPr>
        <w:t xml:space="preserve"> a sadových úprav tak, aby </w:t>
      </w:r>
      <w:r w:rsidR="0027155A">
        <w:rPr>
          <w:rFonts w:cs="Times New Roman"/>
          <w:szCs w:val="24"/>
        </w:rPr>
        <w:t xml:space="preserve">boli zabezpečené požadované únosnosti povrchov a celistvý vzhľad. Pre spätné úpravu </w:t>
      </w:r>
      <w:r w:rsidR="00D55895">
        <w:rPr>
          <w:rFonts w:cs="Times New Roman"/>
          <w:szCs w:val="24"/>
        </w:rPr>
        <w:t>spevnených povrchov sa v maximálnej možnej miere uplatnia pôvodné druhy povrchov.</w:t>
      </w:r>
    </w:p>
    <w:p w14:paraId="46E68A66" w14:textId="15584A71" w:rsidR="00EE2C1F" w:rsidRPr="00E459AF" w:rsidRDefault="00EE2C1F" w:rsidP="00E459AF">
      <w:pPr>
        <w:spacing w:after="0"/>
        <w:rPr>
          <w:rFonts w:cs="Times New Roman"/>
          <w:szCs w:val="24"/>
        </w:rPr>
      </w:pPr>
    </w:p>
    <w:p w14:paraId="772C8D4A" w14:textId="77777777" w:rsidR="00EE2C1F" w:rsidRPr="00E459AF" w:rsidRDefault="00EE2C1F" w:rsidP="00E459AF">
      <w:pPr>
        <w:spacing w:after="0"/>
        <w:rPr>
          <w:rFonts w:cs="Times New Roman"/>
          <w:szCs w:val="24"/>
        </w:rPr>
      </w:pPr>
    </w:p>
    <w:sectPr w:rsidR="00EE2C1F" w:rsidRPr="00E459AF" w:rsidSect="0015586E">
      <w:headerReference w:type="default" r:id="rId18"/>
      <w:footerReference w:type="default" r:id="rId19"/>
      <w:pgSz w:w="11906" w:h="16838"/>
      <w:pgMar w:top="1134" w:right="1417" w:bottom="568"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150CF" w14:textId="77777777" w:rsidR="00774B5D" w:rsidRDefault="00774B5D" w:rsidP="00F75F29">
      <w:pPr>
        <w:spacing w:after="0"/>
      </w:pPr>
      <w:r>
        <w:separator/>
      </w:r>
    </w:p>
  </w:endnote>
  <w:endnote w:type="continuationSeparator" w:id="0">
    <w:p w14:paraId="5E7C66A2" w14:textId="77777777" w:rsidR="00774B5D" w:rsidRDefault="00774B5D" w:rsidP="00F75F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67161928"/>
      <w:docPartObj>
        <w:docPartGallery w:val="Page Numbers (Bottom of Page)"/>
        <w:docPartUnique/>
      </w:docPartObj>
    </w:sdtPr>
    <w:sdtEndPr/>
    <w:sdtContent>
      <w:p w14:paraId="06BF4B07" w14:textId="77F473C4" w:rsidR="00BD3F4C" w:rsidRPr="00461283" w:rsidRDefault="00BD3F4C">
        <w:pPr>
          <w:pStyle w:val="Pta"/>
          <w:jc w:val="center"/>
          <w:rPr>
            <w:sz w:val="20"/>
            <w:szCs w:val="20"/>
          </w:rPr>
        </w:pPr>
        <w:r w:rsidRPr="00461283">
          <w:rPr>
            <w:sz w:val="20"/>
            <w:szCs w:val="20"/>
          </w:rPr>
          <w:fldChar w:fldCharType="begin"/>
        </w:r>
        <w:r w:rsidRPr="00461283">
          <w:rPr>
            <w:sz w:val="20"/>
            <w:szCs w:val="20"/>
          </w:rPr>
          <w:instrText>PAGE   \* MERGEFORMAT</w:instrText>
        </w:r>
        <w:r w:rsidRPr="00461283">
          <w:rPr>
            <w:sz w:val="20"/>
            <w:szCs w:val="20"/>
          </w:rPr>
          <w:fldChar w:fldCharType="separate"/>
        </w:r>
        <w:r w:rsidRPr="00461283">
          <w:rPr>
            <w:sz w:val="20"/>
            <w:szCs w:val="20"/>
          </w:rPr>
          <w:t>2</w:t>
        </w:r>
        <w:r w:rsidRPr="0046128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0D858" w14:textId="77777777" w:rsidR="00774B5D" w:rsidRDefault="00774B5D" w:rsidP="00F75F29">
      <w:pPr>
        <w:spacing w:after="0"/>
      </w:pPr>
      <w:r>
        <w:separator/>
      </w:r>
    </w:p>
  </w:footnote>
  <w:footnote w:type="continuationSeparator" w:id="0">
    <w:p w14:paraId="40D5A43D" w14:textId="77777777" w:rsidR="00774B5D" w:rsidRDefault="00774B5D" w:rsidP="00F75F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C7F2E" w14:textId="5A5B9E2B" w:rsidR="00BD3F4C" w:rsidRPr="00F75F29" w:rsidRDefault="00BD3F4C" w:rsidP="00F75F29">
    <w:pPr>
      <w:pStyle w:val="Hlavika"/>
      <w:jc w:val="center"/>
      <w:rPr>
        <w:rFonts w:cs="Times New Roman"/>
        <w:b/>
        <w:bCs/>
        <w:szCs w:val="24"/>
      </w:rPr>
    </w:pPr>
    <w:r w:rsidRPr="00F75F29">
      <w:rPr>
        <w:noProof/>
        <w:szCs w:val="24"/>
      </w:rPr>
      <w:drawing>
        <wp:anchor distT="0" distB="0" distL="114300" distR="114300" simplePos="0" relativeHeight="251659264" behindDoc="1" locked="0" layoutInCell="0" allowOverlap="1" wp14:anchorId="39291205" wp14:editId="046B0754">
          <wp:simplePos x="0" y="0"/>
          <wp:positionH relativeFrom="margin">
            <wp:align>left</wp:align>
          </wp:positionH>
          <wp:positionV relativeFrom="paragraph">
            <wp:posOffset>13335</wp:posOffset>
          </wp:positionV>
          <wp:extent cx="468630" cy="400050"/>
          <wp:effectExtent l="0" t="0" r="7620" b="0"/>
          <wp:wrapNone/>
          <wp:docPr id="59" name="Obrázo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Pr="00F75F29">
      <w:rPr>
        <w:rFonts w:cs="Times New Roman"/>
        <w:b/>
        <w:bCs/>
        <w:szCs w:val="24"/>
      </w:rPr>
      <w:t>HLAVNÉ MESTO SLOVENSKEJ REPUBLIKY BRATISLAVA</w:t>
    </w:r>
  </w:p>
  <w:p w14:paraId="7BF7F806" w14:textId="10F6A47A" w:rsidR="00BD3F4C" w:rsidRDefault="00BD3F4C" w:rsidP="00D306DD">
    <w:pPr>
      <w:tabs>
        <w:tab w:val="center" w:pos="4536"/>
      </w:tabs>
      <w:spacing w:line="240" w:lineRule="atLeast"/>
      <w:rPr>
        <w:rFonts w:cs="Times New Roman"/>
        <w:szCs w:val="24"/>
      </w:rPr>
    </w:pPr>
    <w:r>
      <w:rPr>
        <w:rFonts w:cs="Times New Roman"/>
        <w:szCs w:val="24"/>
      </w:rPr>
      <w:tab/>
      <w:t>Primaciálne nám. 1</w:t>
    </w:r>
    <w:r w:rsidRPr="00325AAE">
      <w:rPr>
        <w:rFonts w:cs="Times New Roman"/>
        <w:szCs w:val="24"/>
      </w:rPr>
      <w:t>, 814 99 Bratislava</w:t>
    </w:r>
  </w:p>
  <w:p w14:paraId="41EBAED0" w14:textId="36EAC09A" w:rsidR="00BD3F4C" w:rsidRDefault="00BD3F4C" w:rsidP="00F75F29">
    <w:r w:rsidRPr="00DC6BB6">
      <w:rPr>
        <w:rFonts w:cs="Times New Roman"/>
        <w:noProof/>
        <w:szCs w:val="24"/>
      </w:rPr>
      <mc:AlternateContent>
        <mc:Choice Requires="wps">
          <w:drawing>
            <wp:anchor distT="4294967295" distB="4294967295" distL="114300" distR="114300" simplePos="0" relativeHeight="251660288" behindDoc="1" locked="0" layoutInCell="0" allowOverlap="1" wp14:anchorId="165E29CF" wp14:editId="3576A1DF">
              <wp:simplePos x="0" y="0"/>
              <wp:positionH relativeFrom="column">
                <wp:posOffset>0</wp:posOffset>
              </wp:positionH>
              <wp:positionV relativeFrom="paragraph">
                <wp:posOffset>0</wp:posOffset>
              </wp:positionV>
              <wp:extent cx="6157595" cy="0"/>
              <wp:effectExtent l="0" t="0" r="14605"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0A5764E" id="Rovná spojnica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6EwywEAAHQDAAAOAAAAZHJzL2Uyb0RvYy54bWysU81y0zAQvjPDO2h0J3Y6kwKeOD2klEuB&#10;DC0PsJFkWyBpNZJiJ4/Ds/BirJQf2nJj8GFHu/vtp91v5eXN3ho2qhA1upbPZzVnygmU2vUt//Z4&#10;9+YdZzGBk2DQqZYfVOQ3q9evlpNv1BUOaKQKjEhcbCbf8iEl31RVFIOyEGfolaNkh8FCIjf0lQww&#10;Ebs11VVdX1cTBukDChUjRW+PSb4q/F2nRPrSdVElZlpOvaViQ7HbbKvVEpo+gB+0OLUB/9CFBe3o&#10;0gvVLSRgu6D/orJaBIzYpZlAW2HXaaHKDDTNvH4xzcMAXpVZSJzoLzLF/0crPo+bwLSk3XHmwNKK&#10;vuLofv1k0eN3pwWweRZp8rEh7NptQh5T7N2Dv0fxIzKH6wFcr0qzjwdPDKWielaSnejpqu30CSVh&#10;YJewKLbvgs2UpAXbl8UcLotR+8QEBa/ni7eL9wvOxDlXQXMu9CGmjwoty4eWG+2yZtDAeB8TtU7Q&#10;MySHHd5pY8rejWMTkdfEnDMRjZY5WZzQb9cmsBHyyylf1oHInsEC7pwsZIMC+eF0TqDN8Ux446js&#10;PP9RyS3KwyZkuhyn1Rbi0zPMb+epX1B/fpbVbwAAAP//AwBQSwMEFAAGAAgAAAAhAG+FQNHWAAAA&#10;AgEAAA8AAABkcnMvZG93bnJldi54bWxMj8FOwzAQRO9I/IO1SFwQdcKhpWmcCir1yIFS7m68xG7t&#10;dZR12vD3uFzgMtJoVjNv6/UUvDjjwC6SgnJWgEBqo3HUKdh/bB+fQXDSZLSPhAq+kWHd3N7UujLx&#10;Qu943qVO5BLiSiuwKfWVlNxaDJpnsUfK2Vccgk7ZDp00g77k8uDlU1HMZdCO8oLVPW4stqfdGBS4&#10;48Bs2/K1ZH/abh5G7xZvn0rd300vKxAJp/R3DFf8jA5NZjrEkQwLryA/kn41Z8v5cgHicLWyqeV/&#10;9OYHAAD//wMAUEsBAi0AFAAGAAgAAAAhALaDOJL+AAAA4QEAABMAAAAAAAAAAAAAAAAAAAAAAFtD&#10;b250ZW50X1R5cGVzXS54bWxQSwECLQAUAAYACAAAACEAOP0h/9YAAACUAQAACwAAAAAAAAAAAAAA&#10;AAAvAQAAX3JlbHMvLnJlbHNQSwECLQAUAAYACAAAACEAZ7OhMMsBAAB0AwAADgAAAAAAAAAAAAAA&#10;AAAuAgAAZHJzL2Uyb0RvYy54bWxQSwECLQAUAAYACAAAACEAb4VA0dYAAAACAQAADwAAAAAAAAAA&#10;AAAAAAAlBAAAZHJzL2Rvd25yZXYueG1sUEsFBgAAAAAEAAQA8wAAACgFAAAAAA==&#10;" o:allowincell="f" strokeweight=".16931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000000A"/>
    <w:multiLevelType w:val="hybridMultilevel"/>
    <w:tmpl w:val="57D03400"/>
    <w:lvl w:ilvl="0" w:tplc="2A80CE6C">
      <w:start w:val="1"/>
      <w:numFmt w:val="decimal"/>
      <w:lvlText w:val="8.%1"/>
      <w:lvlJc w:val="left"/>
      <w:rPr>
        <w:rFonts w:cs="Times New Roman"/>
        <w:color w:val="auto"/>
      </w:rPr>
    </w:lvl>
    <w:lvl w:ilvl="1" w:tplc="90EAEF68">
      <w:start w:val="1"/>
      <w:numFmt w:val="bullet"/>
      <w:lvlText w:val=""/>
      <w:lvlJc w:val="left"/>
    </w:lvl>
    <w:lvl w:ilvl="2" w:tplc="F1D66856">
      <w:start w:val="1"/>
      <w:numFmt w:val="bullet"/>
      <w:lvlText w:val=""/>
      <w:lvlJc w:val="left"/>
    </w:lvl>
    <w:lvl w:ilvl="3" w:tplc="3BA21392">
      <w:start w:val="1"/>
      <w:numFmt w:val="bullet"/>
      <w:lvlText w:val=""/>
      <w:lvlJc w:val="left"/>
    </w:lvl>
    <w:lvl w:ilvl="4" w:tplc="42B45D24">
      <w:start w:val="1"/>
      <w:numFmt w:val="bullet"/>
      <w:lvlText w:val=""/>
      <w:lvlJc w:val="left"/>
    </w:lvl>
    <w:lvl w:ilvl="5" w:tplc="8042FDE4">
      <w:start w:val="1"/>
      <w:numFmt w:val="bullet"/>
      <w:lvlText w:val=""/>
      <w:lvlJc w:val="left"/>
    </w:lvl>
    <w:lvl w:ilvl="6" w:tplc="A168920E">
      <w:start w:val="1"/>
      <w:numFmt w:val="bullet"/>
      <w:lvlText w:val=""/>
      <w:lvlJc w:val="left"/>
    </w:lvl>
    <w:lvl w:ilvl="7" w:tplc="9288E69A">
      <w:start w:val="1"/>
      <w:numFmt w:val="bullet"/>
      <w:lvlText w:val=""/>
      <w:lvlJc w:val="left"/>
    </w:lvl>
    <w:lvl w:ilvl="8" w:tplc="2E921716">
      <w:start w:val="1"/>
      <w:numFmt w:val="bullet"/>
      <w:lvlText w:val=""/>
      <w:lvlJc w:val="left"/>
    </w:lvl>
  </w:abstractNum>
  <w:abstractNum w:abstractNumId="2" w15:restartNumberingAfterBreak="0">
    <w:nsid w:val="062970F1"/>
    <w:multiLevelType w:val="multilevel"/>
    <w:tmpl w:val="FE5A6728"/>
    <w:lvl w:ilvl="0">
      <w:start w:val="3"/>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9C2CBB"/>
    <w:multiLevelType w:val="hybridMultilevel"/>
    <w:tmpl w:val="9888335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850D9"/>
    <w:multiLevelType w:val="multilevel"/>
    <w:tmpl w:val="C2C0D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0576A5"/>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F17A3D"/>
    <w:multiLevelType w:val="hybridMultilevel"/>
    <w:tmpl w:val="9034C0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2D63F0"/>
    <w:multiLevelType w:val="multilevel"/>
    <w:tmpl w:val="5C9E865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3B37B1F"/>
    <w:multiLevelType w:val="multilevel"/>
    <w:tmpl w:val="03F40F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6F5039"/>
    <w:multiLevelType w:val="hybridMultilevel"/>
    <w:tmpl w:val="D9D2F572"/>
    <w:lvl w:ilvl="0" w:tplc="E78229E6">
      <w:start w:val="905"/>
      <w:numFmt w:val="bullet"/>
      <w:lvlText w:val="-"/>
      <w:lvlJc w:val="left"/>
      <w:pPr>
        <w:ind w:left="1512" w:hanging="360"/>
      </w:pPr>
      <w:rPr>
        <w:rFonts w:ascii="Calibri" w:eastAsia="Calibri" w:hAnsi="Calibri" w:cs="Times New Roman" w:hint="default"/>
        <w:b/>
        <w:color w:val="auto"/>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10" w15:restartNumberingAfterBreak="0">
    <w:nsid w:val="1BFC3BF1"/>
    <w:multiLevelType w:val="hybridMultilevel"/>
    <w:tmpl w:val="962A454C"/>
    <w:lvl w:ilvl="0" w:tplc="041B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CC7456C"/>
    <w:multiLevelType w:val="hybridMultilevel"/>
    <w:tmpl w:val="F58466DE"/>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C86E76"/>
    <w:multiLevelType w:val="hybridMultilevel"/>
    <w:tmpl w:val="EAD48776"/>
    <w:lvl w:ilvl="0" w:tplc="04090001">
      <w:start w:val="1"/>
      <w:numFmt w:val="bullet"/>
      <w:lvlText w:val=""/>
      <w:lvlJc w:val="left"/>
      <w:pPr>
        <w:ind w:left="720" w:hanging="360"/>
      </w:pPr>
      <w:rPr>
        <w:rFonts w:ascii="Symbol" w:hAnsi="Symbol" w:hint="default"/>
      </w:rPr>
    </w:lvl>
    <w:lvl w:ilvl="1" w:tplc="BCFE0C58">
      <w:numFmt w:val="bullet"/>
      <w:lvlText w:val="-"/>
      <w:lvlJc w:val="left"/>
      <w:pPr>
        <w:ind w:left="1440" w:hanging="360"/>
      </w:pPr>
      <w:rPr>
        <w:rFonts w:ascii="Calibri" w:eastAsia="Calibr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0AA5533"/>
    <w:multiLevelType w:val="multilevel"/>
    <w:tmpl w:val="B3D441C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27A60F2"/>
    <w:multiLevelType w:val="hybridMultilevel"/>
    <w:tmpl w:val="C4602456"/>
    <w:lvl w:ilvl="0" w:tplc="BCFE0C58">
      <w:numFmt w:val="bullet"/>
      <w:lvlText w:val="-"/>
      <w:lvlJc w:val="left"/>
      <w:pPr>
        <w:ind w:left="720" w:hanging="360"/>
      </w:pPr>
      <w:rPr>
        <w:rFonts w:ascii="Calibri" w:eastAsia="Calibri" w:hAnsi="Calibri" w:cs="Calibri" w:hint="default"/>
        <w:b/>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4D07148"/>
    <w:multiLevelType w:val="multilevel"/>
    <w:tmpl w:val="162E2F8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16769F"/>
    <w:multiLevelType w:val="hybridMultilevel"/>
    <w:tmpl w:val="E474C144"/>
    <w:lvl w:ilvl="0" w:tplc="BCFE0C5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1554F6D"/>
    <w:multiLevelType w:val="hybridMultilevel"/>
    <w:tmpl w:val="898C4DC2"/>
    <w:lvl w:ilvl="0" w:tplc="BCFE0C58">
      <w:numFmt w:val="bullet"/>
      <w:lvlText w:val="-"/>
      <w:lvlJc w:val="left"/>
      <w:pPr>
        <w:ind w:left="720" w:hanging="360"/>
      </w:pPr>
      <w:rPr>
        <w:rFonts w:ascii="Calibri" w:eastAsia="Calibri" w:hAnsi="Calibri" w:cs="Calibri" w:hint="default"/>
      </w:rPr>
    </w:lvl>
    <w:lvl w:ilvl="1" w:tplc="BCFE0C58">
      <w:numFmt w:val="bullet"/>
      <w:lvlText w:val="-"/>
      <w:lvlJc w:val="left"/>
      <w:pPr>
        <w:ind w:left="1440" w:hanging="360"/>
      </w:pPr>
      <w:rPr>
        <w:rFonts w:ascii="Calibri" w:eastAsia="Calibr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1F41E4A"/>
    <w:multiLevelType w:val="hybridMultilevel"/>
    <w:tmpl w:val="74BE1E94"/>
    <w:lvl w:ilvl="0" w:tplc="04090001">
      <w:start w:val="1"/>
      <w:numFmt w:val="bullet"/>
      <w:lvlText w:val=""/>
      <w:lvlJc w:val="left"/>
      <w:pPr>
        <w:ind w:left="720" w:hanging="360"/>
      </w:pPr>
      <w:rPr>
        <w:rFonts w:ascii="Symbol" w:hAnsi="Symbol" w:hint="default"/>
      </w:rPr>
    </w:lvl>
    <w:lvl w:ilvl="1" w:tplc="BCFE0C58">
      <w:numFmt w:val="bullet"/>
      <w:lvlText w:val="-"/>
      <w:lvlJc w:val="left"/>
      <w:pPr>
        <w:ind w:left="1440" w:hanging="360"/>
      </w:pPr>
      <w:rPr>
        <w:rFonts w:ascii="Calibri" w:eastAsia="Calibr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22A291E"/>
    <w:multiLevelType w:val="hybridMultilevel"/>
    <w:tmpl w:val="EA8C7D3E"/>
    <w:lvl w:ilvl="0" w:tplc="20FA7E9E">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333B285C"/>
    <w:multiLevelType w:val="hybridMultilevel"/>
    <w:tmpl w:val="F8BE49D2"/>
    <w:lvl w:ilvl="0" w:tplc="FFFFFFFF">
      <w:start w:val="831"/>
      <w:numFmt w:val="bullet"/>
      <w:lvlText w:val="–"/>
      <w:lvlJc w:val="left"/>
      <w:pPr>
        <w:ind w:left="1512" w:hanging="360"/>
      </w:pPr>
      <w:rPr>
        <w:rFonts w:ascii="Times New Roman" w:eastAsia="Times New Roman" w:hAnsi="Times New Roman" w:cs="Times New Roman" w:hint="default"/>
        <w:b/>
        <w:color w:val="auto"/>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21"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37160B85"/>
    <w:multiLevelType w:val="hybridMultilevel"/>
    <w:tmpl w:val="345AB8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E9D404B"/>
    <w:multiLevelType w:val="hybridMultilevel"/>
    <w:tmpl w:val="9034C0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F1F519F"/>
    <w:multiLevelType w:val="multilevel"/>
    <w:tmpl w:val="CB761EC2"/>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25"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6" w15:restartNumberingAfterBreak="0">
    <w:nsid w:val="43EE53B6"/>
    <w:multiLevelType w:val="hybridMultilevel"/>
    <w:tmpl w:val="AFA27232"/>
    <w:lvl w:ilvl="0" w:tplc="BCFE0C58">
      <w:numFmt w:val="bullet"/>
      <w:lvlText w:val="-"/>
      <w:lvlJc w:val="left"/>
      <w:pPr>
        <w:ind w:left="720" w:hanging="360"/>
      </w:pPr>
      <w:rPr>
        <w:rFonts w:ascii="Calibri" w:eastAsia="Calibri" w:hAnsi="Calibri" w:cs="Calibri" w:hint="default"/>
      </w:rPr>
    </w:lvl>
    <w:lvl w:ilvl="1" w:tplc="BCFE0C58">
      <w:numFmt w:val="bullet"/>
      <w:lvlText w:val="-"/>
      <w:lvlJc w:val="left"/>
      <w:pPr>
        <w:ind w:left="1440" w:hanging="360"/>
      </w:pPr>
      <w:rPr>
        <w:rFonts w:ascii="Calibri" w:eastAsia="Calibr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8663A5A"/>
    <w:multiLevelType w:val="hybridMultilevel"/>
    <w:tmpl w:val="9034C0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022764F"/>
    <w:multiLevelType w:val="hybridMultilevel"/>
    <w:tmpl w:val="F33AB8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4A421E"/>
    <w:multiLevelType w:val="hybridMultilevel"/>
    <w:tmpl w:val="8D5C8C9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47D191A"/>
    <w:multiLevelType w:val="multilevel"/>
    <w:tmpl w:val="46FE02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4E87F97"/>
    <w:multiLevelType w:val="multilevel"/>
    <w:tmpl w:val="F8160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BEB0296"/>
    <w:multiLevelType w:val="hybridMultilevel"/>
    <w:tmpl w:val="DF40410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C1F6102"/>
    <w:multiLevelType w:val="hybridMultilevel"/>
    <w:tmpl w:val="AB928A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CD36784"/>
    <w:multiLevelType w:val="multilevel"/>
    <w:tmpl w:val="06E6F3EE"/>
    <w:lvl w:ilvl="0">
      <w:start w:val="9"/>
      <w:numFmt w:val="decimal"/>
      <w:lvlText w:val="%1"/>
      <w:lvlJc w:val="left"/>
      <w:pPr>
        <w:ind w:left="360" w:hanging="360"/>
      </w:pPr>
      <w:rPr>
        <w:rFonts w:hint="default"/>
      </w:rPr>
    </w:lvl>
    <w:lvl w:ilvl="1">
      <w:start w:val="1"/>
      <w:numFmt w:val="decimal"/>
      <w:lvlText w:val="8.%2"/>
      <w:lvlJc w:val="left"/>
      <w:pPr>
        <w:ind w:left="927" w:hanging="360"/>
      </w:pPr>
      <w:rPr>
        <w:rFonts w:cs="Times New Roman"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5D1E14AC"/>
    <w:multiLevelType w:val="hybridMultilevel"/>
    <w:tmpl w:val="7A825F52"/>
    <w:lvl w:ilvl="0" w:tplc="488CA3AC">
      <w:start w:val="1"/>
      <w:numFmt w:val="lowerLetter"/>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5F4E7D5B"/>
    <w:multiLevelType w:val="hybridMultilevel"/>
    <w:tmpl w:val="AA1681BC"/>
    <w:lvl w:ilvl="0" w:tplc="579C559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0490EBD"/>
    <w:multiLevelType w:val="hybridMultilevel"/>
    <w:tmpl w:val="3F425126"/>
    <w:lvl w:ilvl="0" w:tplc="FFFFFFFF">
      <w:start w:val="831"/>
      <w:numFmt w:val="bullet"/>
      <w:lvlText w:val="–"/>
      <w:lvlJc w:val="left"/>
      <w:pPr>
        <w:ind w:left="720" w:hanging="360"/>
      </w:pPr>
      <w:rPr>
        <w:rFonts w:ascii="Times New Roman" w:eastAsia="Times New Roman" w:hAnsi="Times New Roman" w:cs="Times New Roman" w:hint="default"/>
        <w:b/>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6D6872F3"/>
    <w:multiLevelType w:val="hybridMultilevel"/>
    <w:tmpl w:val="5A4EEF22"/>
    <w:lvl w:ilvl="0" w:tplc="04090001">
      <w:start w:val="1"/>
      <w:numFmt w:val="bullet"/>
      <w:lvlText w:val=""/>
      <w:lvlJc w:val="left"/>
      <w:pPr>
        <w:ind w:left="720" w:hanging="360"/>
      </w:pPr>
      <w:rPr>
        <w:rFonts w:ascii="Symbol" w:hAnsi="Symbol" w:hint="default"/>
      </w:rPr>
    </w:lvl>
    <w:lvl w:ilvl="1" w:tplc="BCFE0C58">
      <w:numFmt w:val="bullet"/>
      <w:lvlText w:val="-"/>
      <w:lvlJc w:val="left"/>
      <w:pPr>
        <w:ind w:left="1440" w:hanging="360"/>
      </w:pPr>
      <w:rPr>
        <w:rFonts w:ascii="Calibri" w:eastAsia="Calibr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F333DFF"/>
    <w:multiLevelType w:val="hybridMultilevel"/>
    <w:tmpl w:val="C504C3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3375431"/>
    <w:multiLevelType w:val="multilevel"/>
    <w:tmpl w:val="D7B609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3AA07C0"/>
    <w:multiLevelType w:val="hybridMultilevel"/>
    <w:tmpl w:val="024C8302"/>
    <w:lvl w:ilvl="0" w:tplc="46F45BE0">
      <w:start w:val="1"/>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59B7A08"/>
    <w:multiLevelType w:val="hybridMultilevel"/>
    <w:tmpl w:val="8E1083AE"/>
    <w:lvl w:ilvl="0" w:tplc="04090001">
      <w:start w:val="1"/>
      <w:numFmt w:val="bullet"/>
      <w:lvlText w:val=""/>
      <w:lvlJc w:val="left"/>
      <w:pPr>
        <w:ind w:left="720" w:hanging="360"/>
      </w:pPr>
      <w:rPr>
        <w:rFonts w:ascii="Symbol" w:hAnsi="Symbol" w:hint="default"/>
      </w:rPr>
    </w:lvl>
    <w:lvl w:ilvl="1" w:tplc="BCFE0C58">
      <w:numFmt w:val="bullet"/>
      <w:lvlText w:val="-"/>
      <w:lvlJc w:val="left"/>
      <w:pPr>
        <w:ind w:left="1440" w:hanging="360"/>
      </w:pPr>
      <w:rPr>
        <w:rFonts w:ascii="Calibri" w:eastAsia="Calibr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8F64A4C"/>
    <w:multiLevelType w:val="hybridMultilevel"/>
    <w:tmpl w:val="1A9671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6"/>
  </w:num>
  <w:num w:numId="2">
    <w:abstractNumId w:val="42"/>
  </w:num>
  <w:num w:numId="3">
    <w:abstractNumId w:val="25"/>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15"/>
  </w:num>
  <w:num w:numId="7">
    <w:abstractNumId w:val="4"/>
  </w:num>
  <w:num w:numId="8">
    <w:abstractNumId w:val="2"/>
  </w:num>
  <w:num w:numId="9">
    <w:abstractNumId w:val="11"/>
  </w:num>
  <w:num w:numId="10">
    <w:abstractNumId w:val="0"/>
  </w:num>
  <w:num w:numId="11">
    <w:abstractNumId w:val="1"/>
  </w:num>
  <w:num w:numId="12">
    <w:abstractNumId w:val="34"/>
  </w:num>
  <w:num w:numId="13">
    <w:abstractNumId w:val="21"/>
  </w:num>
  <w:num w:numId="14">
    <w:abstractNumId w:val="24"/>
  </w:num>
  <w:num w:numId="15">
    <w:abstractNumId w:val="8"/>
  </w:num>
  <w:num w:numId="16">
    <w:abstractNumId w:val="13"/>
  </w:num>
  <w:num w:numId="17">
    <w:abstractNumId w:val="5"/>
  </w:num>
  <w:num w:numId="18">
    <w:abstractNumId w:val="31"/>
  </w:num>
  <w:num w:numId="19">
    <w:abstractNumId w:val="38"/>
  </w:num>
  <w:num w:numId="20">
    <w:abstractNumId w:val="32"/>
  </w:num>
  <w:num w:numId="21">
    <w:abstractNumId w:val="33"/>
  </w:num>
  <w:num w:numId="22">
    <w:abstractNumId w:val="3"/>
  </w:num>
  <w:num w:numId="23">
    <w:abstractNumId w:val="6"/>
  </w:num>
  <w:num w:numId="24">
    <w:abstractNumId w:val="22"/>
  </w:num>
  <w:num w:numId="25">
    <w:abstractNumId w:val="23"/>
  </w:num>
  <w:num w:numId="26">
    <w:abstractNumId w:val="27"/>
  </w:num>
  <w:num w:numId="27">
    <w:abstractNumId w:val="28"/>
  </w:num>
  <w:num w:numId="28">
    <w:abstractNumId w:val="37"/>
  </w:num>
  <w:num w:numId="29">
    <w:abstractNumId w:val="14"/>
  </w:num>
  <w:num w:numId="30">
    <w:abstractNumId w:val="29"/>
  </w:num>
  <w:num w:numId="31">
    <w:abstractNumId w:val="40"/>
  </w:num>
  <w:num w:numId="32">
    <w:abstractNumId w:val="39"/>
  </w:num>
  <w:num w:numId="33">
    <w:abstractNumId w:val="26"/>
  </w:num>
  <w:num w:numId="34">
    <w:abstractNumId w:val="12"/>
  </w:num>
  <w:num w:numId="35">
    <w:abstractNumId w:val="17"/>
  </w:num>
  <w:num w:numId="36">
    <w:abstractNumId w:val="18"/>
  </w:num>
  <w:num w:numId="37">
    <w:abstractNumId w:val="16"/>
  </w:num>
  <w:num w:numId="38">
    <w:abstractNumId w:val="43"/>
  </w:num>
  <w:num w:numId="39">
    <w:abstractNumId w:val="10"/>
  </w:num>
  <w:num w:numId="40">
    <w:abstractNumId w:val="20"/>
  </w:num>
  <w:num w:numId="41">
    <w:abstractNumId w:val="9"/>
  </w:num>
  <w:num w:numId="42">
    <w:abstractNumId w:val="35"/>
  </w:num>
  <w:num w:numId="43">
    <w:abstractNumId w:val="19"/>
  </w:num>
  <w:num w:numId="44">
    <w:abstractNumId w:val="44"/>
  </w:num>
  <w:num w:numId="45">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9D"/>
    <w:rsid w:val="00002309"/>
    <w:rsid w:val="00004B4D"/>
    <w:rsid w:val="0002195A"/>
    <w:rsid w:val="00025C19"/>
    <w:rsid w:val="000318F5"/>
    <w:rsid w:val="000368E7"/>
    <w:rsid w:val="00043877"/>
    <w:rsid w:val="0004747D"/>
    <w:rsid w:val="00051446"/>
    <w:rsid w:val="00054742"/>
    <w:rsid w:val="00055A11"/>
    <w:rsid w:val="0005644E"/>
    <w:rsid w:val="0006196A"/>
    <w:rsid w:val="00063350"/>
    <w:rsid w:val="000652B2"/>
    <w:rsid w:val="0007048B"/>
    <w:rsid w:val="00070924"/>
    <w:rsid w:val="00071FC5"/>
    <w:rsid w:val="0007254F"/>
    <w:rsid w:val="00072C41"/>
    <w:rsid w:val="000755C4"/>
    <w:rsid w:val="0008456B"/>
    <w:rsid w:val="00093AA9"/>
    <w:rsid w:val="000975A4"/>
    <w:rsid w:val="00097B95"/>
    <w:rsid w:val="000A29CE"/>
    <w:rsid w:val="000A2CA3"/>
    <w:rsid w:val="000A426D"/>
    <w:rsid w:val="000A45BD"/>
    <w:rsid w:val="000B402A"/>
    <w:rsid w:val="000B7E90"/>
    <w:rsid w:val="000C1466"/>
    <w:rsid w:val="000C48A2"/>
    <w:rsid w:val="000C5050"/>
    <w:rsid w:val="000C718E"/>
    <w:rsid w:val="000D061A"/>
    <w:rsid w:val="000D1FB1"/>
    <w:rsid w:val="000D5585"/>
    <w:rsid w:val="000D7252"/>
    <w:rsid w:val="000E03E2"/>
    <w:rsid w:val="000E142C"/>
    <w:rsid w:val="000E2453"/>
    <w:rsid w:val="000E613F"/>
    <w:rsid w:val="000F59D2"/>
    <w:rsid w:val="000F6C11"/>
    <w:rsid w:val="000F7C97"/>
    <w:rsid w:val="00101177"/>
    <w:rsid w:val="00104875"/>
    <w:rsid w:val="00104915"/>
    <w:rsid w:val="00105583"/>
    <w:rsid w:val="00107CB8"/>
    <w:rsid w:val="00107F09"/>
    <w:rsid w:val="00123415"/>
    <w:rsid w:val="00125F76"/>
    <w:rsid w:val="001269EA"/>
    <w:rsid w:val="00140F9A"/>
    <w:rsid w:val="00143887"/>
    <w:rsid w:val="001444D1"/>
    <w:rsid w:val="001447C6"/>
    <w:rsid w:val="00145FAF"/>
    <w:rsid w:val="0014617E"/>
    <w:rsid w:val="00151DF7"/>
    <w:rsid w:val="00152743"/>
    <w:rsid w:val="0015586E"/>
    <w:rsid w:val="0016112E"/>
    <w:rsid w:val="0016227A"/>
    <w:rsid w:val="001648C8"/>
    <w:rsid w:val="00167C45"/>
    <w:rsid w:val="00174A30"/>
    <w:rsid w:val="0017521C"/>
    <w:rsid w:val="0018124B"/>
    <w:rsid w:val="001813BD"/>
    <w:rsid w:val="00181F49"/>
    <w:rsid w:val="00183361"/>
    <w:rsid w:val="0018388A"/>
    <w:rsid w:val="00185B4A"/>
    <w:rsid w:val="001921C4"/>
    <w:rsid w:val="001A2792"/>
    <w:rsid w:val="001A6797"/>
    <w:rsid w:val="001A78CD"/>
    <w:rsid w:val="001B1D85"/>
    <w:rsid w:val="001B1E5C"/>
    <w:rsid w:val="001B4DDF"/>
    <w:rsid w:val="001B7E3E"/>
    <w:rsid w:val="001B7ECB"/>
    <w:rsid w:val="001C0214"/>
    <w:rsid w:val="001D0DF7"/>
    <w:rsid w:val="001D6878"/>
    <w:rsid w:val="001E1749"/>
    <w:rsid w:val="001E21B5"/>
    <w:rsid w:val="001E281D"/>
    <w:rsid w:val="001E42F4"/>
    <w:rsid w:val="001E5CD9"/>
    <w:rsid w:val="001F1F61"/>
    <w:rsid w:val="001F3453"/>
    <w:rsid w:val="001F57B3"/>
    <w:rsid w:val="001F7202"/>
    <w:rsid w:val="00202061"/>
    <w:rsid w:val="002048B9"/>
    <w:rsid w:val="002051D2"/>
    <w:rsid w:val="00206E4E"/>
    <w:rsid w:val="00207777"/>
    <w:rsid w:val="00216254"/>
    <w:rsid w:val="002177EA"/>
    <w:rsid w:val="002307C5"/>
    <w:rsid w:val="00235601"/>
    <w:rsid w:val="00235A7F"/>
    <w:rsid w:val="0024594B"/>
    <w:rsid w:val="00246EB2"/>
    <w:rsid w:val="0024705D"/>
    <w:rsid w:val="002502B3"/>
    <w:rsid w:val="002518B2"/>
    <w:rsid w:val="00253980"/>
    <w:rsid w:val="00255B55"/>
    <w:rsid w:val="00256119"/>
    <w:rsid w:val="0026196D"/>
    <w:rsid w:val="00262BC4"/>
    <w:rsid w:val="00264EE3"/>
    <w:rsid w:val="002676A7"/>
    <w:rsid w:val="0027155A"/>
    <w:rsid w:val="00277F16"/>
    <w:rsid w:val="002801CC"/>
    <w:rsid w:val="002861BE"/>
    <w:rsid w:val="00290C3C"/>
    <w:rsid w:val="00295358"/>
    <w:rsid w:val="002A5D69"/>
    <w:rsid w:val="002B2C46"/>
    <w:rsid w:val="002C1C29"/>
    <w:rsid w:val="002C2F5D"/>
    <w:rsid w:val="002C7B84"/>
    <w:rsid w:val="002D7C0F"/>
    <w:rsid w:val="002E29A5"/>
    <w:rsid w:val="002E41B6"/>
    <w:rsid w:val="002E5A3F"/>
    <w:rsid w:val="002E7DA6"/>
    <w:rsid w:val="002F0842"/>
    <w:rsid w:val="002F3D3B"/>
    <w:rsid w:val="0030108B"/>
    <w:rsid w:val="00311B6F"/>
    <w:rsid w:val="00316274"/>
    <w:rsid w:val="00321E57"/>
    <w:rsid w:val="00322CE5"/>
    <w:rsid w:val="00323A5B"/>
    <w:rsid w:val="00325295"/>
    <w:rsid w:val="003260C9"/>
    <w:rsid w:val="003315DF"/>
    <w:rsid w:val="00331A49"/>
    <w:rsid w:val="0033486A"/>
    <w:rsid w:val="00335B6E"/>
    <w:rsid w:val="00343101"/>
    <w:rsid w:val="00345DA4"/>
    <w:rsid w:val="00346979"/>
    <w:rsid w:val="00347102"/>
    <w:rsid w:val="00353833"/>
    <w:rsid w:val="00354006"/>
    <w:rsid w:val="00354EAE"/>
    <w:rsid w:val="0035627B"/>
    <w:rsid w:val="00361905"/>
    <w:rsid w:val="003620BB"/>
    <w:rsid w:val="00362BF2"/>
    <w:rsid w:val="003663E6"/>
    <w:rsid w:val="00370BE1"/>
    <w:rsid w:val="00376E71"/>
    <w:rsid w:val="00383A88"/>
    <w:rsid w:val="00384893"/>
    <w:rsid w:val="0038697A"/>
    <w:rsid w:val="00394D3D"/>
    <w:rsid w:val="003A0248"/>
    <w:rsid w:val="003A2D33"/>
    <w:rsid w:val="003A4C11"/>
    <w:rsid w:val="003A7105"/>
    <w:rsid w:val="003B28BE"/>
    <w:rsid w:val="003B47CF"/>
    <w:rsid w:val="003C31A9"/>
    <w:rsid w:val="003C4233"/>
    <w:rsid w:val="003C6D0A"/>
    <w:rsid w:val="003C6E86"/>
    <w:rsid w:val="003D2063"/>
    <w:rsid w:val="003E3017"/>
    <w:rsid w:val="003E4C1C"/>
    <w:rsid w:val="003E689B"/>
    <w:rsid w:val="003F0398"/>
    <w:rsid w:val="003F2521"/>
    <w:rsid w:val="003F3A2C"/>
    <w:rsid w:val="00400A7C"/>
    <w:rsid w:val="00404291"/>
    <w:rsid w:val="00407E17"/>
    <w:rsid w:val="00411A8F"/>
    <w:rsid w:val="004121A8"/>
    <w:rsid w:val="00421C61"/>
    <w:rsid w:val="00425E0F"/>
    <w:rsid w:val="00426702"/>
    <w:rsid w:val="00436306"/>
    <w:rsid w:val="0043676E"/>
    <w:rsid w:val="00437702"/>
    <w:rsid w:val="00440817"/>
    <w:rsid w:val="004502CD"/>
    <w:rsid w:val="00461283"/>
    <w:rsid w:val="0046129B"/>
    <w:rsid w:val="004656C3"/>
    <w:rsid w:val="0047203C"/>
    <w:rsid w:val="004744B2"/>
    <w:rsid w:val="0047632E"/>
    <w:rsid w:val="00477539"/>
    <w:rsid w:val="0049093D"/>
    <w:rsid w:val="004A0950"/>
    <w:rsid w:val="004A19B7"/>
    <w:rsid w:val="004A1E7C"/>
    <w:rsid w:val="004A2BE8"/>
    <w:rsid w:val="004A4436"/>
    <w:rsid w:val="004B0484"/>
    <w:rsid w:val="004B7487"/>
    <w:rsid w:val="004C2CC3"/>
    <w:rsid w:val="004C43CF"/>
    <w:rsid w:val="004D623B"/>
    <w:rsid w:val="004D658E"/>
    <w:rsid w:val="004D6AD1"/>
    <w:rsid w:val="004E1214"/>
    <w:rsid w:val="004E20B6"/>
    <w:rsid w:val="004E7029"/>
    <w:rsid w:val="004F324B"/>
    <w:rsid w:val="004F75F5"/>
    <w:rsid w:val="00501AFB"/>
    <w:rsid w:val="00502A80"/>
    <w:rsid w:val="00502DE4"/>
    <w:rsid w:val="00504884"/>
    <w:rsid w:val="005062A0"/>
    <w:rsid w:val="00506EE3"/>
    <w:rsid w:val="00507B61"/>
    <w:rsid w:val="00510585"/>
    <w:rsid w:val="00510F1E"/>
    <w:rsid w:val="0051143F"/>
    <w:rsid w:val="00513861"/>
    <w:rsid w:val="00515C75"/>
    <w:rsid w:val="005212D5"/>
    <w:rsid w:val="0052269F"/>
    <w:rsid w:val="005228A6"/>
    <w:rsid w:val="00523A22"/>
    <w:rsid w:val="005323A1"/>
    <w:rsid w:val="00532CE8"/>
    <w:rsid w:val="00535316"/>
    <w:rsid w:val="005358F6"/>
    <w:rsid w:val="0053642E"/>
    <w:rsid w:val="005429D6"/>
    <w:rsid w:val="0054388C"/>
    <w:rsid w:val="00545BB1"/>
    <w:rsid w:val="00550DBA"/>
    <w:rsid w:val="005542BF"/>
    <w:rsid w:val="00556873"/>
    <w:rsid w:val="0055713D"/>
    <w:rsid w:val="00562A30"/>
    <w:rsid w:val="00563FD6"/>
    <w:rsid w:val="005663BB"/>
    <w:rsid w:val="00572062"/>
    <w:rsid w:val="005725BC"/>
    <w:rsid w:val="00573390"/>
    <w:rsid w:val="00584B38"/>
    <w:rsid w:val="005867B7"/>
    <w:rsid w:val="0059190F"/>
    <w:rsid w:val="00592779"/>
    <w:rsid w:val="00596577"/>
    <w:rsid w:val="00596728"/>
    <w:rsid w:val="005A24EB"/>
    <w:rsid w:val="005A49F3"/>
    <w:rsid w:val="005A4F6B"/>
    <w:rsid w:val="005A7905"/>
    <w:rsid w:val="005B3B88"/>
    <w:rsid w:val="005B51E4"/>
    <w:rsid w:val="005B7912"/>
    <w:rsid w:val="005C73A3"/>
    <w:rsid w:val="005D7C57"/>
    <w:rsid w:val="005E0743"/>
    <w:rsid w:val="005E100E"/>
    <w:rsid w:val="005E4428"/>
    <w:rsid w:val="005E6A7E"/>
    <w:rsid w:val="005E7390"/>
    <w:rsid w:val="005E7DA6"/>
    <w:rsid w:val="005E7DF2"/>
    <w:rsid w:val="005F7AA9"/>
    <w:rsid w:val="00600631"/>
    <w:rsid w:val="00601793"/>
    <w:rsid w:val="006029D0"/>
    <w:rsid w:val="00605914"/>
    <w:rsid w:val="00607404"/>
    <w:rsid w:val="00625777"/>
    <w:rsid w:val="00627AD4"/>
    <w:rsid w:val="006313A9"/>
    <w:rsid w:val="00632891"/>
    <w:rsid w:val="00636806"/>
    <w:rsid w:val="006374D1"/>
    <w:rsid w:val="00640D43"/>
    <w:rsid w:val="00644AF7"/>
    <w:rsid w:val="00646683"/>
    <w:rsid w:val="00646968"/>
    <w:rsid w:val="006469B3"/>
    <w:rsid w:val="00647EA0"/>
    <w:rsid w:val="0065633A"/>
    <w:rsid w:val="006569A4"/>
    <w:rsid w:val="006606F5"/>
    <w:rsid w:val="006657B7"/>
    <w:rsid w:val="00667953"/>
    <w:rsid w:val="00667E70"/>
    <w:rsid w:val="00670048"/>
    <w:rsid w:val="00670C1A"/>
    <w:rsid w:val="00683FFD"/>
    <w:rsid w:val="0069168B"/>
    <w:rsid w:val="006943D1"/>
    <w:rsid w:val="006963B4"/>
    <w:rsid w:val="00697E53"/>
    <w:rsid w:val="006A0A89"/>
    <w:rsid w:val="006A0E3E"/>
    <w:rsid w:val="006A1708"/>
    <w:rsid w:val="006A1B9E"/>
    <w:rsid w:val="006A3EB8"/>
    <w:rsid w:val="006B76B5"/>
    <w:rsid w:val="006C0C17"/>
    <w:rsid w:val="006C1609"/>
    <w:rsid w:val="006D037D"/>
    <w:rsid w:val="006D2341"/>
    <w:rsid w:val="006D2A7F"/>
    <w:rsid w:val="006E5BA6"/>
    <w:rsid w:val="006E6776"/>
    <w:rsid w:val="006E7CCF"/>
    <w:rsid w:val="006F21F0"/>
    <w:rsid w:val="006F4EFC"/>
    <w:rsid w:val="006F7693"/>
    <w:rsid w:val="0071685E"/>
    <w:rsid w:val="00720D3D"/>
    <w:rsid w:val="00724F8B"/>
    <w:rsid w:val="0073412E"/>
    <w:rsid w:val="00745CE9"/>
    <w:rsid w:val="007525C7"/>
    <w:rsid w:val="00760B7E"/>
    <w:rsid w:val="00773DD6"/>
    <w:rsid w:val="00774B5D"/>
    <w:rsid w:val="00776755"/>
    <w:rsid w:val="00783A3C"/>
    <w:rsid w:val="00784378"/>
    <w:rsid w:val="00784755"/>
    <w:rsid w:val="00794AFE"/>
    <w:rsid w:val="007A0C20"/>
    <w:rsid w:val="007A6E2B"/>
    <w:rsid w:val="007C4568"/>
    <w:rsid w:val="007C4BC7"/>
    <w:rsid w:val="007D17EA"/>
    <w:rsid w:val="007D74DD"/>
    <w:rsid w:val="007E1E5E"/>
    <w:rsid w:val="007E5473"/>
    <w:rsid w:val="007E6B4A"/>
    <w:rsid w:val="007F012E"/>
    <w:rsid w:val="007F100A"/>
    <w:rsid w:val="007F5FB1"/>
    <w:rsid w:val="007F6C63"/>
    <w:rsid w:val="00803ADE"/>
    <w:rsid w:val="00803BFB"/>
    <w:rsid w:val="00804E8F"/>
    <w:rsid w:val="00805BD1"/>
    <w:rsid w:val="008078D2"/>
    <w:rsid w:val="00810496"/>
    <w:rsid w:val="00814FB1"/>
    <w:rsid w:val="00816ED2"/>
    <w:rsid w:val="00822443"/>
    <w:rsid w:val="00822A3C"/>
    <w:rsid w:val="008239B9"/>
    <w:rsid w:val="008323D5"/>
    <w:rsid w:val="00832426"/>
    <w:rsid w:val="00833196"/>
    <w:rsid w:val="00842BB5"/>
    <w:rsid w:val="00847B07"/>
    <w:rsid w:val="008521E5"/>
    <w:rsid w:val="00853C1B"/>
    <w:rsid w:val="00866490"/>
    <w:rsid w:val="0087007B"/>
    <w:rsid w:val="00871921"/>
    <w:rsid w:val="00880C55"/>
    <w:rsid w:val="008815C2"/>
    <w:rsid w:val="008919E5"/>
    <w:rsid w:val="0089429F"/>
    <w:rsid w:val="00894864"/>
    <w:rsid w:val="008A04FA"/>
    <w:rsid w:val="008A23E6"/>
    <w:rsid w:val="008A29E9"/>
    <w:rsid w:val="008B1A31"/>
    <w:rsid w:val="008B2082"/>
    <w:rsid w:val="008B480B"/>
    <w:rsid w:val="008B6F45"/>
    <w:rsid w:val="008C3564"/>
    <w:rsid w:val="008C35E3"/>
    <w:rsid w:val="008C6476"/>
    <w:rsid w:val="008C6A9E"/>
    <w:rsid w:val="008C78AA"/>
    <w:rsid w:val="008D2ECC"/>
    <w:rsid w:val="008E18DB"/>
    <w:rsid w:val="008E3C33"/>
    <w:rsid w:val="008E4902"/>
    <w:rsid w:val="008E513F"/>
    <w:rsid w:val="008E61B9"/>
    <w:rsid w:val="008F5EAC"/>
    <w:rsid w:val="008F6662"/>
    <w:rsid w:val="00900B99"/>
    <w:rsid w:val="009014E6"/>
    <w:rsid w:val="00901743"/>
    <w:rsid w:val="00901E28"/>
    <w:rsid w:val="0090515D"/>
    <w:rsid w:val="009119ED"/>
    <w:rsid w:val="00914ED9"/>
    <w:rsid w:val="009171DD"/>
    <w:rsid w:val="00921CAD"/>
    <w:rsid w:val="00925DFB"/>
    <w:rsid w:val="0093415F"/>
    <w:rsid w:val="0094245B"/>
    <w:rsid w:val="009500EC"/>
    <w:rsid w:val="00950280"/>
    <w:rsid w:val="0095253F"/>
    <w:rsid w:val="00954410"/>
    <w:rsid w:val="00954421"/>
    <w:rsid w:val="00963C04"/>
    <w:rsid w:val="00964E35"/>
    <w:rsid w:val="00966245"/>
    <w:rsid w:val="00972A6D"/>
    <w:rsid w:val="00975C69"/>
    <w:rsid w:val="00975D83"/>
    <w:rsid w:val="00977D2C"/>
    <w:rsid w:val="009851D5"/>
    <w:rsid w:val="009869F1"/>
    <w:rsid w:val="00987CAC"/>
    <w:rsid w:val="00997EE1"/>
    <w:rsid w:val="009A2B2B"/>
    <w:rsid w:val="009A5986"/>
    <w:rsid w:val="009A5CD6"/>
    <w:rsid w:val="009B0A98"/>
    <w:rsid w:val="009B0AF9"/>
    <w:rsid w:val="009B258B"/>
    <w:rsid w:val="009B2FAF"/>
    <w:rsid w:val="009B69F0"/>
    <w:rsid w:val="009B7207"/>
    <w:rsid w:val="009C00F3"/>
    <w:rsid w:val="009C45C1"/>
    <w:rsid w:val="009C553F"/>
    <w:rsid w:val="009C759B"/>
    <w:rsid w:val="009C7644"/>
    <w:rsid w:val="009C78A7"/>
    <w:rsid w:val="009D19A5"/>
    <w:rsid w:val="009D2AF2"/>
    <w:rsid w:val="009D53CF"/>
    <w:rsid w:val="009E1632"/>
    <w:rsid w:val="009E1663"/>
    <w:rsid w:val="009E3A7D"/>
    <w:rsid w:val="009F0421"/>
    <w:rsid w:val="009F169C"/>
    <w:rsid w:val="009F3AFB"/>
    <w:rsid w:val="009F682F"/>
    <w:rsid w:val="009F6994"/>
    <w:rsid w:val="009F6FB7"/>
    <w:rsid w:val="00A03AD1"/>
    <w:rsid w:val="00A10F2F"/>
    <w:rsid w:val="00A14E77"/>
    <w:rsid w:val="00A17C28"/>
    <w:rsid w:val="00A210C3"/>
    <w:rsid w:val="00A228AB"/>
    <w:rsid w:val="00A24AC7"/>
    <w:rsid w:val="00A25AF9"/>
    <w:rsid w:val="00A270AD"/>
    <w:rsid w:val="00A27DAC"/>
    <w:rsid w:val="00A30442"/>
    <w:rsid w:val="00A33F6B"/>
    <w:rsid w:val="00A44E02"/>
    <w:rsid w:val="00A5383F"/>
    <w:rsid w:val="00A54499"/>
    <w:rsid w:val="00A55BC8"/>
    <w:rsid w:val="00A56FC8"/>
    <w:rsid w:val="00A57490"/>
    <w:rsid w:val="00A62ABE"/>
    <w:rsid w:val="00A66190"/>
    <w:rsid w:val="00A6620C"/>
    <w:rsid w:val="00A7357C"/>
    <w:rsid w:val="00A761C3"/>
    <w:rsid w:val="00A778F8"/>
    <w:rsid w:val="00A77CB0"/>
    <w:rsid w:val="00A82008"/>
    <w:rsid w:val="00A8475E"/>
    <w:rsid w:val="00A910B9"/>
    <w:rsid w:val="00A94BDC"/>
    <w:rsid w:val="00AA252C"/>
    <w:rsid w:val="00AA31D9"/>
    <w:rsid w:val="00AB3680"/>
    <w:rsid w:val="00AB4967"/>
    <w:rsid w:val="00AB7950"/>
    <w:rsid w:val="00AC6473"/>
    <w:rsid w:val="00AC6C34"/>
    <w:rsid w:val="00AD4A7D"/>
    <w:rsid w:val="00AE1D5E"/>
    <w:rsid w:val="00AE2E92"/>
    <w:rsid w:val="00AE3C1D"/>
    <w:rsid w:val="00AE3F66"/>
    <w:rsid w:val="00AE4671"/>
    <w:rsid w:val="00AE4FE0"/>
    <w:rsid w:val="00AE7924"/>
    <w:rsid w:val="00AF40C6"/>
    <w:rsid w:val="00AF502A"/>
    <w:rsid w:val="00AF707F"/>
    <w:rsid w:val="00B01CCE"/>
    <w:rsid w:val="00B05324"/>
    <w:rsid w:val="00B127D3"/>
    <w:rsid w:val="00B15749"/>
    <w:rsid w:val="00B16D50"/>
    <w:rsid w:val="00B234B8"/>
    <w:rsid w:val="00B3126F"/>
    <w:rsid w:val="00B31EAF"/>
    <w:rsid w:val="00B33888"/>
    <w:rsid w:val="00B34388"/>
    <w:rsid w:val="00B43722"/>
    <w:rsid w:val="00B44040"/>
    <w:rsid w:val="00B46626"/>
    <w:rsid w:val="00B51C87"/>
    <w:rsid w:val="00B526D6"/>
    <w:rsid w:val="00B5382C"/>
    <w:rsid w:val="00B53CF5"/>
    <w:rsid w:val="00B5783B"/>
    <w:rsid w:val="00B60315"/>
    <w:rsid w:val="00B64EC9"/>
    <w:rsid w:val="00B65850"/>
    <w:rsid w:val="00B65AEE"/>
    <w:rsid w:val="00B6796C"/>
    <w:rsid w:val="00B726CA"/>
    <w:rsid w:val="00B75BB0"/>
    <w:rsid w:val="00B76945"/>
    <w:rsid w:val="00B81BAF"/>
    <w:rsid w:val="00B81F2C"/>
    <w:rsid w:val="00B84E35"/>
    <w:rsid w:val="00B85ED2"/>
    <w:rsid w:val="00B862ED"/>
    <w:rsid w:val="00B9052A"/>
    <w:rsid w:val="00B90E10"/>
    <w:rsid w:val="00B933DC"/>
    <w:rsid w:val="00BA01F0"/>
    <w:rsid w:val="00BA0C54"/>
    <w:rsid w:val="00BB6B4D"/>
    <w:rsid w:val="00BB784A"/>
    <w:rsid w:val="00BD06D5"/>
    <w:rsid w:val="00BD3F4C"/>
    <w:rsid w:val="00BE0E47"/>
    <w:rsid w:val="00BE2979"/>
    <w:rsid w:val="00BE2E1C"/>
    <w:rsid w:val="00BE3BBA"/>
    <w:rsid w:val="00BE59F3"/>
    <w:rsid w:val="00BF10F2"/>
    <w:rsid w:val="00BF35EC"/>
    <w:rsid w:val="00BF7E23"/>
    <w:rsid w:val="00BF7FE2"/>
    <w:rsid w:val="00C01A9F"/>
    <w:rsid w:val="00C03643"/>
    <w:rsid w:val="00C046B8"/>
    <w:rsid w:val="00C071F2"/>
    <w:rsid w:val="00C07F4C"/>
    <w:rsid w:val="00C109E9"/>
    <w:rsid w:val="00C13724"/>
    <w:rsid w:val="00C137B1"/>
    <w:rsid w:val="00C13C94"/>
    <w:rsid w:val="00C20F17"/>
    <w:rsid w:val="00C23353"/>
    <w:rsid w:val="00C236B5"/>
    <w:rsid w:val="00C26CEC"/>
    <w:rsid w:val="00C27CA8"/>
    <w:rsid w:val="00C3715B"/>
    <w:rsid w:val="00C3741A"/>
    <w:rsid w:val="00C377D9"/>
    <w:rsid w:val="00C37F30"/>
    <w:rsid w:val="00C415A6"/>
    <w:rsid w:val="00C424A2"/>
    <w:rsid w:val="00C5368C"/>
    <w:rsid w:val="00C5479D"/>
    <w:rsid w:val="00C56813"/>
    <w:rsid w:val="00C621C4"/>
    <w:rsid w:val="00C6236C"/>
    <w:rsid w:val="00C62DA1"/>
    <w:rsid w:val="00C62DC9"/>
    <w:rsid w:val="00C65BF9"/>
    <w:rsid w:val="00C70AC7"/>
    <w:rsid w:val="00C8035E"/>
    <w:rsid w:val="00C806FC"/>
    <w:rsid w:val="00C80F11"/>
    <w:rsid w:val="00C81BCC"/>
    <w:rsid w:val="00C83C4E"/>
    <w:rsid w:val="00C85934"/>
    <w:rsid w:val="00C86852"/>
    <w:rsid w:val="00C86952"/>
    <w:rsid w:val="00C92E10"/>
    <w:rsid w:val="00C9665A"/>
    <w:rsid w:val="00CB2E76"/>
    <w:rsid w:val="00CC45A4"/>
    <w:rsid w:val="00CC6DF5"/>
    <w:rsid w:val="00CC70C3"/>
    <w:rsid w:val="00CC7C6A"/>
    <w:rsid w:val="00CD1AF7"/>
    <w:rsid w:val="00CD3158"/>
    <w:rsid w:val="00CD6E4F"/>
    <w:rsid w:val="00CD774C"/>
    <w:rsid w:val="00CE02CB"/>
    <w:rsid w:val="00CE4648"/>
    <w:rsid w:val="00CF1EDD"/>
    <w:rsid w:val="00D12014"/>
    <w:rsid w:val="00D144B2"/>
    <w:rsid w:val="00D279A5"/>
    <w:rsid w:val="00D306DD"/>
    <w:rsid w:val="00D34213"/>
    <w:rsid w:val="00D34225"/>
    <w:rsid w:val="00D34A3B"/>
    <w:rsid w:val="00D36E75"/>
    <w:rsid w:val="00D37DEA"/>
    <w:rsid w:val="00D4141F"/>
    <w:rsid w:val="00D4291D"/>
    <w:rsid w:val="00D45FC8"/>
    <w:rsid w:val="00D47717"/>
    <w:rsid w:val="00D55895"/>
    <w:rsid w:val="00D6009E"/>
    <w:rsid w:val="00D62E73"/>
    <w:rsid w:val="00D67784"/>
    <w:rsid w:val="00D70E4E"/>
    <w:rsid w:val="00D71D30"/>
    <w:rsid w:val="00D746DB"/>
    <w:rsid w:val="00D81F8F"/>
    <w:rsid w:val="00D90B32"/>
    <w:rsid w:val="00D92BA4"/>
    <w:rsid w:val="00D92F36"/>
    <w:rsid w:val="00DA0003"/>
    <w:rsid w:val="00DA02D6"/>
    <w:rsid w:val="00DA2B2E"/>
    <w:rsid w:val="00DA7DDA"/>
    <w:rsid w:val="00DB7EC9"/>
    <w:rsid w:val="00DC23B6"/>
    <w:rsid w:val="00DC3C7D"/>
    <w:rsid w:val="00DC5BA5"/>
    <w:rsid w:val="00DC6A29"/>
    <w:rsid w:val="00DD48FA"/>
    <w:rsid w:val="00DE0EA8"/>
    <w:rsid w:val="00DE2B17"/>
    <w:rsid w:val="00DE594D"/>
    <w:rsid w:val="00DE7A6A"/>
    <w:rsid w:val="00DF2471"/>
    <w:rsid w:val="00DF575D"/>
    <w:rsid w:val="00DF6D0E"/>
    <w:rsid w:val="00E00361"/>
    <w:rsid w:val="00E03A10"/>
    <w:rsid w:val="00E10170"/>
    <w:rsid w:val="00E1292C"/>
    <w:rsid w:val="00E1415C"/>
    <w:rsid w:val="00E159F0"/>
    <w:rsid w:val="00E16B54"/>
    <w:rsid w:val="00E256BE"/>
    <w:rsid w:val="00E26FDB"/>
    <w:rsid w:val="00E339E7"/>
    <w:rsid w:val="00E4164F"/>
    <w:rsid w:val="00E459AF"/>
    <w:rsid w:val="00E4699D"/>
    <w:rsid w:val="00E53BBB"/>
    <w:rsid w:val="00E56A5C"/>
    <w:rsid w:val="00E600BB"/>
    <w:rsid w:val="00E63F4B"/>
    <w:rsid w:val="00E642AD"/>
    <w:rsid w:val="00E660C1"/>
    <w:rsid w:val="00E72E62"/>
    <w:rsid w:val="00E762E1"/>
    <w:rsid w:val="00E77E44"/>
    <w:rsid w:val="00E85FCC"/>
    <w:rsid w:val="00E86F80"/>
    <w:rsid w:val="00E91FA7"/>
    <w:rsid w:val="00E93115"/>
    <w:rsid w:val="00E9509E"/>
    <w:rsid w:val="00E95954"/>
    <w:rsid w:val="00EA3432"/>
    <w:rsid w:val="00EA3B1B"/>
    <w:rsid w:val="00EA61AC"/>
    <w:rsid w:val="00EA6CE9"/>
    <w:rsid w:val="00EA73C5"/>
    <w:rsid w:val="00EB28EC"/>
    <w:rsid w:val="00EB4B18"/>
    <w:rsid w:val="00EB4CD1"/>
    <w:rsid w:val="00EB6C6A"/>
    <w:rsid w:val="00EB7944"/>
    <w:rsid w:val="00EB7F68"/>
    <w:rsid w:val="00EC0224"/>
    <w:rsid w:val="00EC742A"/>
    <w:rsid w:val="00ED00B0"/>
    <w:rsid w:val="00ED343B"/>
    <w:rsid w:val="00ED398D"/>
    <w:rsid w:val="00ED52AA"/>
    <w:rsid w:val="00ED7C71"/>
    <w:rsid w:val="00ED7E2C"/>
    <w:rsid w:val="00EE06CD"/>
    <w:rsid w:val="00EE2C1F"/>
    <w:rsid w:val="00EE384E"/>
    <w:rsid w:val="00EE4BF1"/>
    <w:rsid w:val="00EF1A0D"/>
    <w:rsid w:val="00EF1A7D"/>
    <w:rsid w:val="00EF54D5"/>
    <w:rsid w:val="00F07C17"/>
    <w:rsid w:val="00F120CC"/>
    <w:rsid w:val="00F135F4"/>
    <w:rsid w:val="00F136B6"/>
    <w:rsid w:val="00F25A75"/>
    <w:rsid w:val="00F27805"/>
    <w:rsid w:val="00F305C7"/>
    <w:rsid w:val="00F40400"/>
    <w:rsid w:val="00F42180"/>
    <w:rsid w:val="00F453DA"/>
    <w:rsid w:val="00F4609C"/>
    <w:rsid w:val="00F4636E"/>
    <w:rsid w:val="00F47AA4"/>
    <w:rsid w:val="00F50E2B"/>
    <w:rsid w:val="00F52A52"/>
    <w:rsid w:val="00F64A00"/>
    <w:rsid w:val="00F7563D"/>
    <w:rsid w:val="00F75F29"/>
    <w:rsid w:val="00F81654"/>
    <w:rsid w:val="00F827AC"/>
    <w:rsid w:val="00F864BD"/>
    <w:rsid w:val="00F87672"/>
    <w:rsid w:val="00F90A8C"/>
    <w:rsid w:val="00F92177"/>
    <w:rsid w:val="00F93BC4"/>
    <w:rsid w:val="00F97011"/>
    <w:rsid w:val="00F972A7"/>
    <w:rsid w:val="00FA0CF5"/>
    <w:rsid w:val="00FB1A67"/>
    <w:rsid w:val="00FB61F8"/>
    <w:rsid w:val="00FB7C95"/>
    <w:rsid w:val="00FC4AAD"/>
    <w:rsid w:val="00FC57F8"/>
    <w:rsid w:val="00FC6C43"/>
    <w:rsid w:val="00FD07E8"/>
    <w:rsid w:val="00FD596F"/>
    <w:rsid w:val="00FD7A58"/>
    <w:rsid w:val="00FD7C8D"/>
    <w:rsid w:val="00FD7FA8"/>
    <w:rsid w:val="00FF1500"/>
    <w:rsid w:val="00FF1992"/>
    <w:rsid w:val="00FF3D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60355"/>
  <w15:chartTrackingRefBased/>
  <w15:docId w15:val="{BDBA78F1-7AD1-4C09-A393-4E5CEBF4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636806"/>
    <w:pPr>
      <w:spacing w:line="240" w:lineRule="auto"/>
      <w:jc w:val="both"/>
    </w:pPr>
    <w:rPr>
      <w:rFonts w:ascii="Times New Roman" w:hAnsi="Times New Roman"/>
      <w:sz w:val="24"/>
    </w:rPr>
  </w:style>
  <w:style w:type="paragraph" w:styleId="Nadpis1">
    <w:name w:val="heading 1"/>
    <w:basedOn w:val="Normlny"/>
    <w:next w:val="Normlny"/>
    <w:link w:val="Nadpis1Char"/>
    <w:qFormat/>
    <w:rsid w:val="005429D6"/>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429D6"/>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BF10F2"/>
    <w:pPr>
      <w:ind w:left="0"/>
      <w:outlineLvl w:val="2"/>
    </w:pPr>
    <w:rPr>
      <w:rFonts w:asciiTheme="majorHAnsi" w:hAnsiTheme="majorHAnsi" w:cstheme="majorHAnsi"/>
      <w:color w:val="4472C4" w:themeColor="accent1"/>
      <w:sz w:val="28"/>
      <w:szCs w:val="28"/>
    </w:rPr>
  </w:style>
  <w:style w:type="paragraph" w:styleId="Nadpis6">
    <w:name w:val="heading 6"/>
    <w:basedOn w:val="Normlny"/>
    <w:next w:val="Normlny"/>
    <w:link w:val="Nadpis6Char"/>
    <w:uiPriority w:val="9"/>
    <w:unhideWhenUsed/>
    <w:qFormat/>
    <w:rsid w:val="005E074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429D6"/>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B76945"/>
    <w:rPr>
      <w:rFonts w:ascii="Times New Roman" w:hAnsi="Times New Roman"/>
      <w:b/>
      <w:color w:val="auto"/>
      <w:sz w:val="24"/>
    </w:rPr>
  </w:style>
  <w:style w:type="character" w:customStyle="1" w:styleId="Nadpis2Char">
    <w:name w:val="Nadpis 2 Char"/>
    <w:basedOn w:val="Predvolenpsmoodseku"/>
    <w:link w:val="Nadpis2"/>
    <w:uiPriority w:val="9"/>
    <w:rsid w:val="005429D6"/>
    <w:rPr>
      <w:rFonts w:asciiTheme="majorHAnsi" w:eastAsiaTheme="majorEastAsia" w:hAnsiTheme="majorHAnsi" w:cstheme="majorBidi"/>
      <w:color w:val="2F5496" w:themeColor="accent1" w:themeShade="BF"/>
      <w:sz w:val="32"/>
      <w:szCs w:val="32"/>
    </w:rPr>
  </w:style>
  <w:style w:type="paragraph" w:styleId="Hlavika">
    <w:name w:val="header"/>
    <w:basedOn w:val="Normlny"/>
    <w:link w:val="HlavikaChar"/>
    <w:unhideWhenUsed/>
    <w:rsid w:val="00F75F29"/>
    <w:pPr>
      <w:tabs>
        <w:tab w:val="center" w:pos="4536"/>
        <w:tab w:val="right" w:pos="9072"/>
      </w:tabs>
      <w:spacing w:after="0"/>
    </w:pPr>
  </w:style>
  <w:style w:type="character" w:customStyle="1" w:styleId="HlavikaChar">
    <w:name w:val="Hlavička Char"/>
    <w:basedOn w:val="Predvolenpsmoodseku"/>
    <w:link w:val="Hlavika"/>
    <w:rsid w:val="00F75F29"/>
    <w:rPr>
      <w:rFonts w:ascii="Times New Roman" w:hAnsi="Times New Roman"/>
      <w:sz w:val="24"/>
    </w:rPr>
  </w:style>
  <w:style w:type="paragraph" w:styleId="Pta">
    <w:name w:val="footer"/>
    <w:basedOn w:val="Normlny"/>
    <w:link w:val="PtaChar"/>
    <w:unhideWhenUsed/>
    <w:rsid w:val="00F75F29"/>
    <w:pPr>
      <w:tabs>
        <w:tab w:val="center" w:pos="4536"/>
        <w:tab w:val="right" w:pos="9072"/>
      </w:tabs>
      <w:spacing w:after="0"/>
    </w:pPr>
  </w:style>
  <w:style w:type="character" w:customStyle="1" w:styleId="PtaChar">
    <w:name w:val="Päta Char"/>
    <w:basedOn w:val="Predvolenpsmoodseku"/>
    <w:link w:val="Pta"/>
    <w:rsid w:val="00F75F29"/>
    <w:rPr>
      <w:rFonts w:ascii="Times New Roman" w:hAnsi="Times New Roman"/>
      <w:sz w:val="24"/>
    </w:rPr>
  </w:style>
  <w:style w:type="paragraph" w:styleId="Textbubliny">
    <w:name w:val="Balloon Text"/>
    <w:basedOn w:val="Normlny"/>
    <w:link w:val="TextbublinyChar"/>
    <w:unhideWhenUsed/>
    <w:rsid w:val="00F75F29"/>
    <w:pPr>
      <w:spacing w:after="0"/>
    </w:pPr>
    <w:rPr>
      <w:rFonts w:ascii="Segoe UI" w:hAnsi="Segoe UI" w:cs="Segoe UI"/>
      <w:sz w:val="18"/>
      <w:szCs w:val="18"/>
    </w:rPr>
  </w:style>
  <w:style w:type="character" w:customStyle="1" w:styleId="TextbublinyChar">
    <w:name w:val="Text bubliny Char"/>
    <w:basedOn w:val="Predvolenpsmoodseku"/>
    <w:link w:val="Textbubliny"/>
    <w:rsid w:val="00F75F29"/>
    <w:rPr>
      <w:rFonts w:ascii="Segoe UI" w:hAnsi="Segoe UI" w:cs="Segoe UI"/>
      <w:sz w:val="18"/>
      <w:szCs w:val="18"/>
    </w:rPr>
  </w:style>
  <w:style w:type="paragraph" w:styleId="Hlavikaobsahu">
    <w:name w:val="TOC Heading"/>
    <w:basedOn w:val="Nadpis1"/>
    <w:next w:val="Normlny"/>
    <w:uiPriority w:val="39"/>
    <w:unhideWhenUsed/>
    <w:qFormat/>
    <w:rsid w:val="005429D6"/>
    <w:pPr>
      <w:spacing w:before="240" w:after="0" w:line="259" w:lineRule="auto"/>
      <w:jc w:val="left"/>
      <w:outlineLvl w:val="9"/>
    </w:pPr>
    <w:rPr>
      <w:sz w:val="32"/>
      <w:szCs w:val="32"/>
      <w:lang w:eastAsia="sk-SK"/>
    </w:rPr>
  </w:style>
  <w:style w:type="paragraph" w:styleId="Obsah1">
    <w:name w:val="toc 1"/>
    <w:basedOn w:val="Normlny"/>
    <w:next w:val="Normlny"/>
    <w:autoRedefine/>
    <w:uiPriority w:val="39"/>
    <w:unhideWhenUsed/>
    <w:rsid w:val="005429D6"/>
    <w:pPr>
      <w:spacing w:after="100"/>
    </w:pPr>
  </w:style>
  <w:style w:type="character" w:styleId="Hypertextovprepojenie">
    <w:name w:val="Hyperlink"/>
    <w:basedOn w:val="Predvolenpsmoodseku"/>
    <w:uiPriority w:val="99"/>
    <w:unhideWhenUsed/>
    <w:rsid w:val="005429D6"/>
    <w:rPr>
      <w:color w:val="0563C1" w:themeColor="hyperlink"/>
      <w:u w:val="single"/>
    </w:rPr>
  </w:style>
  <w:style w:type="paragraph" w:styleId="Odsekzoznamu">
    <w:name w:val="List Paragraph"/>
    <w:aliases w:val="body,Odsek zoznamu2,Bullet Number,lp1,lp11,List Paragraph11,Bullet 1,Use Case List Paragraph,Nad,Odstavec cíl se seznamem,Odstavec_muj,List Paragraph1,Bullet List,FooterText,numbered,Paragraphe de liste1,Odsek"/>
    <w:basedOn w:val="Normlny"/>
    <w:link w:val="OdsekzoznamuChar"/>
    <w:uiPriority w:val="34"/>
    <w:qFormat/>
    <w:rsid w:val="00997EE1"/>
    <w:pPr>
      <w:numPr>
        <w:ilvl w:val="1"/>
        <w:numId w:val="8"/>
      </w:numPr>
      <w:ind w:left="357" w:hanging="357"/>
    </w:pPr>
  </w:style>
  <w:style w:type="character" w:styleId="Nevyrieenzmienka">
    <w:name w:val="Unresolved Mention"/>
    <w:basedOn w:val="Predvolenpsmoodseku"/>
    <w:uiPriority w:val="99"/>
    <w:semiHidden/>
    <w:unhideWhenUsed/>
    <w:rsid w:val="00BF10F2"/>
    <w:rPr>
      <w:color w:val="605E5C"/>
      <w:shd w:val="clear" w:color="auto" w:fill="E1DFDD"/>
    </w:rPr>
  </w:style>
  <w:style w:type="character" w:customStyle="1" w:styleId="Nadpis3Char">
    <w:name w:val="Nadpis 3 Char"/>
    <w:basedOn w:val="Predvolenpsmoodseku"/>
    <w:link w:val="Nadpis3"/>
    <w:uiPriority w:val="9"/>
    <w:rsid w:val="00BF10F2"/>
    <w:rPr>
      <w:rFonts w:asciiTheme="majorHAnsi" w:hAnsiTheme="majorHAnsi" w:cstheme="majorHAnsi"/>
      <w:color w:val="4472C4" w:themeColor="accent1"/>
      <w:sz w:val="28"/>
      <w:szCs w:val="2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List Paragraph1 Char,Bullet List Char"/>
    <w:basedOn w:val="Predvolenpsmoodseku"/>
    <w:link w:val="Odsekzoznamu"/>
    <w:uiPriority w:val="34"/>
    <w:qFormat/>
    <w:locked/>
    <w:rsid w:val="00997EE1"/>
    <w:rPr>
      <w:rFonts w:ascii="Times New Roman" w:hAnsi="Times New Roman"/>
      <w:sz w:val="24"/>
    </w:rPr>
  </w:style>
  <w:style w:type="paragraph" w:styleId="Obsah2">
    <w:name w:val="toc 2"/>
    <w:basedOn w:val="Normlny"/>
    <w:next w:val="Normlny"/>
    <w:autoRedefine/>
    <w:uiPriority w:val="39"/>
    <w:unhideWhenUsed/>
    <w:rsid w:val="007D74DD"/>
    <w:pPr>
      <w:spacing w:after="100"/>
      <w:ind w:left="240"/>
    </w:pPr>
  </w:style>
  <w:style w:type="paragraph" w:styleId="Obsah3">
    <w:name w:val="toc 3"/>
    <w:basedOn w:val="Normlny"/>
    <w:next w:val="Normlny"/>
    <w:autoRedefine/>
    <w:uiPriority w:val="39"/>
    <w:unhideWhenUsed/>
    <w:rsid w:val="007D74DD"/>
    <w:pPr>
      <w:spacing w:after="100"/>
      <w:ind w:left="480"/>
    </w:pPr>
  </w:style>
  <w:style w:type="paragraph" w:customStyle="1" w:styleId="tl4">
    <w:name w:val="Štýl4"/>
    <w:basedOn w:val="Normlny"/>
    <w:link w:val="tl4Char"/>
    <w:uiPriority w:val="99"/>
    <w:rsid w:val="00461283"/>
    <w:pPr>
      <w:numPr>
        <w:ilvl w:val="3"/>
        <w:numId w:val="3"/>
      </w:numPr>
      <w:tabs>
        <w:tab w:val="left" w:pos="993"/>
      </w:tabs>
      <w:spacing w:after="0" w:line="288" w:lineRule="auto"/>
    </w:pPr>
    <w:rPr>
      <w:rFonts w:ascii="Arial" w:eastAsia="Calibri" w:hAnsi="Arial" w:cs="Times New Roman"/>
      <w:sz w:val="18"/>
      <w:szCs w:val="20"/>
      <w:lang w:eastAsia="sk-SK"/>
    </w:rPr>
  </w:style>
  <w:style w:type="character" w:customStyle="1" w:styleId="tl4Char">
    <w:name w:val="Štýl4 Char"/>
    <w:link w:val="tl4"/>
    <w:uiPriority w:val="99"/>
    <w:locked/>
    <w:rsid w:val="00461283"/>
    <w:rPr>
      <w:rFonts w:ascii="Arial" w:eastAsia="Calibri" w:hAnsi="Arial" w:cs="Times New Roman"/>
      <w:sz w:val="18"/>
      <w:szCs w:val="20"/>
      <w:lang w:eastAsia="sk-SK"/>
    </w:rPr>
  </w:style>
  <w:style w:type="paragraph" w:styleId="Zarkazkladnhotextu2">
    <w:name w:val="Body Text Indent 2"/>
    <w:basedOn w:val="Normlny"/>
    <w:link w:val="Zarkazkladnhotextu2Char"/>
    <w:semiHidden/>
    <w:rsid w:val="00461283"/>
    <w:pPr>
      <w:spacing w:after="120" w:line="480" w:lineRule="auto"/>
      <w:ind w:left="283"/>
      <w:jc w:val="left"/>
    </w:pPr>
    <w:rPr>
      <w:rFonts w:ascii="Calibri" w:eastAsia="Calibri" w:hAnsi="Calibri" w:cs="Times New Roman"/>
      <w:sz w:val="20"/>
      <w:szCs w:val="20"/>
      <w:lang w:eastAsia="sk-SK"/>
    </w:rPr>
  </w:style>
  <w:style w:type="character" w:customStyle="1" w:styleId="Zarkazkladnhotextu2Char">
    <w:name w:val="Zarážka základného textu 2 Char"/>
    <w:basedOn w:val="Predvolenpsmoodseku"/>
    <w:link w:val="Zarkazkladnhotextu2"/>
    <w:semiHidden/>
    <w:rsid w:val="00461283"/>
    <w:rPr>
      <w:rFonts w:ascii="Calibri" w:eastAsia="Calibri" w:hAnsi="Calibri" w:cs="Times New Roman"/>
      <w:sz w:val="20"/>
      <w:szCs w:val="20"/>
      <w:lang w:eastAsia="sk-SK"/>
    </w:rPr>
  </w:style>
  <w:style w:type="character" w:customStyle="1" w:styleId="Bodytext5">
    <w:name w:val="Body text (5)_"/>
    <w:basedOn w:val="Predvolenpsmoodseku"/>
    <w:link w:val="Bodytext50"/>
    <w:locked/>
    <w:rsid w:val="00461283"/>
    <w:rPr>
      <w:rFonts w:ascii="Times New Roman" w:hAnsi="Times New Roman"/>
      <w:i/>
      <w:iCs/>
      <w:shd w:val="clear" w:color="auto" w:fill="FFFFFF"/>
    </w:rPr>
  </w:style>
  <w:style w:type="paragraph" w:customStyle="1" w:styleId="Bodytext50">
    <w:name w:val="Body text (5)"/>
    <w:basedOn w:val="Normlny"/>
    <w:link w:val="Bodytext5"/>
    <w:rsid w:val="00461283"/>
    <w:pPr>
      <w:widowControl w:val="0"/>
      <w:shd w:val="clear" w:color="auto" w:fill="FFFFFF"/>
      <w:spacing w:before="1620" w:after="0" w:line="557" w:lineRule="exact"/>
      <w:ind w:hanging="600"/>
      <w:jc w:val="left"/>
    </w:pPr>
    <w:rPr>
      <w:i/>
      <w:iCs/>
      <w:sz w:val="22"/>
    </w:rPr>
  </w:style>
  <w:style w:type="character" w:styleId="Odkaznakomentr">
    <w:name w:val="annotation reference"/>
    <w:basedOn w:val="Predvolenpsmoodseku"/>
    <w:unhideWhenUsed/>
    <w:rsid w:val="00997EE1"/>
    <w:rPr>
      <w:sz w:val="16"/>
      <w:szCs w:val="16"/>
    </w:rPr>
  </w:style>
  <w:style w:type="paragraph" w:styleId="Textkomentra">
    <w:name w:val="annotation text"/>
    <w:basedOn w:val="Normlny"/>
    <w:link w:val="TextkomentraChar"/>
    <w:unhideWhenUsed/>
    <w:rsid w:val="00997EE1"/>
    <w:rPr>
      <w:sz w:val="20"/>
      <w:szCs w:val="20"/>
    </w:rPr>
  </w:style>
  <w:style w:type="character" w:customStyle="1" w:styleId="TextkomentraChar">
    <w:name w:val="Text komentára Char"/>
    <w:basedOn w:val="Predvolenpsmoodseku"/>
    <w:link w:val="Textkomentra"/>
    <w:rsid w:val="00997EE1"/>
    <w:rPr>
      <w:rFonts w:ascii="Times New Roman" w:hAnsi="Times New Roman"/>
      <w:sz w:val="20"/>
      <w:szCs w:val="20"/>
    </w:rPr>
  </w:style>
  <w:style w:type="paragraph" w:styleId="Predmetkomentra">
    <w:name w:val="annotation subject"/>
    <w:basedOn w:val="Textkomentra"/>
    <w:next w:val="Textkomentra"/>
    <w:link w:val="PredmetkomentraChar"/>
    <w:unhideWhenUsed/>
    <w:rsid w:val="00997EE1"/>
    <w:rPr>
      <w:b/>
      <w:bCs/>
    </w:rPr>
  </w:style>
  <w:style w:type="character" w:customStyle="1" w:styleId="PredmetkomentraChar">
    <w:name w:val="Predmet komentára Char"/>
    <w:basedOn w:val="TextkomentraChar"/>
    <w:link w:val="Predmetkomentra"/>
    <w:rsid w:val="00997EE1"/>
    <w:rPr>
      <w:rFonts w:ascii="Times New Roman" w:hAnsi="Times New Roman"/>
      <w:b/>
      <w:bCs/>
      <w:sz w:val="20"/>
      <w:szCs w:val="20"/>
    </w:rPr>
  </w:style>
  <w:style w:type="paragraph" w:styleId="Bezriadkovania">
    <w:name w:val="No Spacing"/>
    <w:uiPriority w:val="1"/>
    <w:qFormat/>
    <w:rsid w:val="00F864BD"/>
    <w:pPr>
      <w:spacing w:after="0" w:line="240" w:lineRule="auto"/>
    </w:pPr>
    <w:rPr>
      <w:rFonts w:ascii="Calibri" w:eastAsia="Calibri" w:hAnsi="Calibri" w:cs="Calibri"/>
      <w:sz w:val="20"/>
      <w:szCs w:val="20"/>
      <w:lang w:eastAsia="sk-SK"/>
    </w:rPr>
  </w:style>
  <w:style w:type="paragraph" w:customStyle="1" w:styleId="Nadpiskapitoly">
    <w:name w:val="Nadpis kapitoly"/>
    <w:basedOn w:val="Normlny"/>
    <w:next w:val="Odsekkapitolyslovan"/>
    <w:qFormat/>
    <w:rsid w:val="008815C2"/>
    <w:pPr>
      <w:keepNext/>
      <w:keepLines/>
      <w:numPr>
        <w:numId w:val="14"/>
      </w:numPr>
      <w:tabs>
        <w:tab w:val="left" w:pos="426"/>
      </w:tabs>
      <w:spacing w:before="480" w:after="240"/>
      <w:jc w:val="left"/>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lny"/>
    <w:next w:val="Nadpiskapitoly"/>
    <w:qFormat/>
    <w:rsid w:val="008815C2"/>
    <w:pPr>
      <w:numPr>
        <w:ilvl w:val="1"/>
        <w:numId w:val="14"/>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8815C2"/>
    <w:pPr>
      <w:numPr>
        <w:ilvl w:val="2"/>
      </w:numPr>
      <w:tabs>
        <w:tab w:val="left" w:pos="851"/>
      </w:tabs>
    </w:pPr>
  </w:style>
  <w:style w:type="paragraph" w:customStyle="1" w:styleId="Default">
    <w:name w:val="Default"/>
    <w:rsid w:val="0069168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pple-converted-space">
    <w:name w:val="apple-converted-space"/>
    <w:basedOn w:val="Predvolenpsmoodseku"/>
    <w:rsid w:val="00E4164F"/>
    <w:rPr>
      <w:rFonts w:cs="Times New Roman"/>
    </w:rPr>
  </w:style>
  <w:style w:type="paragraph" w:customStyle="1" w:styleId="Odsekzoznamu1">
    <w:name w:val="Odsek zoznamu1"/>
    <w:basedOn w:val="Normlny"/>
    <w:uiPriority w:val="34"/>
    <w:qFormat/>
    <w:rsid w:val="005E7DF2"/>
    <w:pPr>
      <w:spacing w:line="259" w:lineRule="auto"/>
      <w:ind w:left="720"/>
      <w:contextualSpacing/>
      <w:jc w:val="left"/>
    </w:pPr>
    <w:rPr>
      <w:rFonts w:ascii="Calibri" w:eastAsia="Times New Roman" w:hAnsi="Calibri" w:cs="Times New Roman"/>
      <w:sz w:val="22"/>
    </w:rPr>
  </w:style>
  <w:style w:type="table" w:styleId="Mriekatabuky">
    <w:name w:val="Table Grid"/>
    <w:basedOn w:val="Normlnatabuka"/>
    <w:uiPriority w:val="39"/>
    <w:rsid w:val="00A14E77"/>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D">
    <w:name w:val="nadpis (šedou) časť D"/>
    <w:basedOn w:val="Normlny"/>
    <w:autoRedefine/>
    <w:qFormat/>
    <w:locked/>
    <w:rsid w:val="00A14E77"/>
    <w:pPr>
      <w:numPr>
        <w:numId w:val="19"/>
      </w:numPr>
      <w:tabs>
        <w:tab w:val="num" w:pos="360"/>
      </w:tabs>
      <w:spacing w:after="0"/>
      <w:ind w:left="360" w:hanging="360"/>
      <w:jc w:val="left"/>
    </w:pPr>
    <w:rPr>
      <w:rFonts w:ascii="Arial" w:eastAsia="Times New Roman" w:hAnsi="Arial" w:cs="Arial"/>
      <w:b/>
      <w:bCs/>
      <w:smallCaps/>
      <w:color w:val="2E74B5"/>
      <w:sz w:val="16"/>
      <w:lang w:eastAsia="sk-SK"/>
    </w:rPr>
  </w:style>
  <w:style w:type="character" w:customStyle="1" w:styleId="Nadpis6Char">
    <w:name w:val="Nadpis 6 Char"/>
    <w:basedOn w:val="Predvolenpsmoodseku"/>
    <w:link w:val="Nadpis6"/>
    <w:uiPriority w:val="9"/>
    <w:rsid w:val="005E0743"/>
    <w:rPr>
      <w:rFonts w:asciiTheme="majorHAnsi" w:eastAsiaTheme="majorEastAsia" w:hAnsiTheme="majorHAnsi" w:cstheme="majorBidi"/>
      <w:color w:val="1F3763" w:themeColor="accent1" w:themeShade="7F"/>
      <w:sz w:val="24"/>
    </w:rPr>
  </w:style>
  <w:style w:type="numbering" w:customStyle="1" w:styleId="Bezzoznamu1">
    <w:name w:val="Bez zoznamu1"/>
    <w:next w:val="Bezzoznamu"/>
    <w:semiHidden/>
    <w:unhideWhenUsed/>
    <w:rsid w:val="00EE2C1F"/>
  </w:style>
  <w:style w:type="paragraph" w:styleId="Nzov">
    <w:name w:val="Title"/>
    <w:basedOn w:val="Normlny"/>
    <w:link w:val="NzovChar"/>
    <w:qFormat/>
    <w:rsid w:val="00EE2C1F"/>
    <w:pPr>
      <w:spacing w:after="0"/>
      <w:jc w:val="center"/>
    </w:pPr>
    <w:rPr>
      <w:rFonts w:eastAsia="Calibri" w:cs="Times New Roman"/>
      <w:sz w:val="28"/>
      <w:szCs w:val="28"/>
      <w:lang w:eastAsia="sk-SK"/>
    </w:rPr>
  </w:style>
  <w:style w:type="character" w:customStyle="1" w:styleId="NzovChar">
    <w:name w:val="Názov Char"/>
    <w:basedOn w:val="Predvolenpsmoodseku"/>
    <w:link w:val="Nzov"/>
    <w:rsid w:val="00EE2C1F"/>
    <w:rPr>
      <w:rFonts w:ascii="Times New Roman" w:eastAsia="Calibri" w:hAnsi="Times New Roman" w:cs="Times New Roman"/>
      <w:sz w:val="28"/>
      <w:szCs w:val="28"/>
      <w:lang w:eastAsia="sk-SK"/>
    </w:rPr>
  </w:style>
  <w:style w:type="paragraph" w:styleId="Zoznam">
    <w:name w:val="List"/>
    <w:basedOn w:val="Normlny"/>
    <w:rsid w:val="00EE2C1F"/>
    <w:pPr>
      <w:spacing w:after="0"/>
      <w:ind w:left="283" w:hanging="283"/>
    </w:pPr>
    <w:rPr>
      <w:rFonts w:eastAsia="Calibri" w:cs="Times New Roman"/>
      <w:szCs w:val="24"/>
      <w:lang w:eastAsia="sk-SK"/>
    </w:rPr>
  </w:style>
  <w:style w:type="character" w:customStyle="1" w:styleId="tl2">
    <w:name w:val="Štýl2"/>
    <w:rsid w:val="00EE2C1F"/>
  </w:style>
  <w:style w:type="character" w:customStyle="1" w:styleId="Zstupntext1">
    <w:name w:val="Zástupný text1"/>
    <w:semiHidden/>
    <w:rsid w:val="00EE2C1F"/>
    <w:rPr>
      <w:rFonts w:cs="Times New Roman"/>
      <w:color w:val="808080"/>
    </w:rPr>
  </w:style>
  <w:style w:type="character" w:customStyle="1" w:styleId="CharChar1">
    <w:name w:val="Char Char1"/>
    <w:locked/>
    <w:rsid w:val="00EE2C1F"/>
    <w:rPr>
      <w:sz w:val="24"/>
      <w:szCs w:val="24"/>
      <w:lang w:val="sk-SK" w:eastAsia="sk-SK" w:bidi="ar-SA"/>
    </w:rPr>
  </w:style>
  <w:style w:type="table" w:customStyle="1" w:styleId="Mriekatabuky1">
    <w:name w:val="Mriežka tabuľky1"/>
    <w:basedOn w:val="Normlnatabuka"/>
    <w:next w:val="Mriekatabuky"/>
    <w:rsid w:val="00EE2C1F"/>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ceholderText1">
    <w:name w:val="Placeholder Text1"/>
    <w:semiHidden/>
    <w:rsid w:val="00EE2C1F"/>
    <w:rPr>
      <w:rFonts w:cs="Times New Roman"/>
      <w:color w:val="808080"/>
    </w:rPr>
  </w:style>
  <w:style w:type="paragraph" w:styleId="PredformtovanHTML">
    <w:name w:val="HTML Preformatted"/>
    <w:basedOn w:val="Normlny"/>
    <w:link w:val="PredformtovanHTMLChar"/>
    <w:rsid w:val="00EE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rsid w:val="00EE2C1F"/>
    <w:rPr>
      <w:rFonts w:ascii="Courier New" w:eastAsia="Times New Roman" w:hAnsi="Courier New" w:cs="Courier New"/>
      <w:sz w:val="20"/>
      <w:szCs w:val="20"/>
      <w:lang w:eastAsia="sk-SK"/>
    </w:rPr>
  </w:style>
  <w:style w:type="character" w:customStyle="1" w:styleId="odrazky1levChar">
    <w:name w:val="odrazky 1.lev Char"/>
    <w:link w:val="1levodr"/>
    <w:locked/>
    <w:rsid w:val="00EE2C1F"/>
  </w:style>
  <w:style w:type="paragraph" w:customStyle="1" w:styleId="1levodr">
    <w:name w:val="1.lev odr."/>
    <w:basedOn w:val="Normlny"/>
    <w:link w:val="odrazky1levChar"/>
    <w:rsid w:val="00EE2C1F"/>
    <w:pPr>
      <w:suppressAutoHyphens/>
      <w:spacing w:after="0"/>
      <w:ind w:left="720" w:hanging="680"/>
      <w:contextualSpacing/>
    </w:pPr>
    <w:rPr>
      <w:rFonts w:asciiTheme="minorHAnsi" w:hAnsiTheme="minorHAnsi"/>
      <w:sz w:val="22"/>
    </w:rPr>
  </w:style>
  <w:style w:type="character" w:customStyle="1" w:styleId="ListParagraphChar">
    <w:name w:val="List Paragraph Char"/>
    <w:link w:val="Odsekzoznamu3"/>
    <w:locked/>
    <w:rsid w:val="00EE2C1F"/>
  </w:style>
  <w:style w:type="paragraph" w:customStyle="1" w:styleId="Odsekzoznamu3">
    <w:name w:val="Odsek zoznamu3"/>
    <w:basedOn w:val="Normlny"/>
    <w:link w:val="ListParagraphChar"/>
    <w:rsid w:val="00EE2C1F"/>
    <w:pPr>
      <w:suppressAutoHyphens/>
      <w:spacing w:after="0"/>
      <w:ind w:left="720" w:hanging="680"/>
    </w:pPr>
    <w:rPr>
      <w:rFonts w:asciiTheme="minorHAnsi" w:hAnsiTheme="minorHAnsi"/>
      <w:sz w:val="22"/>
    </w:rPr>
  </w:style>
  <w:style w:type="paragraph" w:styleId="Zkladntext">
    <w:name w:val="Body Text"/>
    <w:basedOn w:val="Normlny"/>
    <w:link w:val="ZkladntextChar"/>
    <w:rsid w:val="00EE2C1F"/>
    <w:pPr>
      <w:spacing w:before="60" w:after="60"/>
      <w:jc w:val="left"/>
    </w:pPr>
    <w:rPr>
      <w:rFonts w:ascii="Arial" w:eastAsia="Times New Roman" w:hAnsi="Arial" w:cs="Times New Roman"/>
      <w:sz w:val="22"/>
      <w:szCs w:val="20"/>
    </w:rPr>
  </w:style>
  <w:style w:type="character" w:customStyle="1" w:styleId="ZkladntextChar">
    <w:name w:val="Základný text Char"/>
    <w:basedOn w:val="Predvolenpsmoodseku"/>
    <w:link w:val="Zkladntext"/>
    <w:rsid w:val="00EE2C1F"/>
    <w:rPr>
      <w:rFonts w:ascii="Arial" w:eastAsia="Times New Roman" w:hAnsi="Arial" w:cs="Times New Roman"/>
      <w:szCs w:val="20"/>
    </w:rPr>
  </w:style>
  <w:style w:type="paragraph" w:customStyle="1" w:styleId="F2-ZkladnText">
    <w:name w:val="F2-ZákladnýText"/>
    <w:basedOn w:val="Normlny"/>
    <w:link w:val="F2-ZkladnTextChar"/>
    <w:rsid w:val="00EE2C1F"/>
    <w:pPr>
      <w:spacing w:after="0"/>
    </w:pPr>
    <w:rPr>
      <w:rFonts w:eastAsia="Times New Roman" w:cs="Times New Roman"/>
      <w:szCs w:val="20"/>
      <w:lang w:eastAsia="sk-SK"/>
    </w:rPr>
  </w:style>
  <w:style w:type="character" w:customStyle="1" w:styleId="F2-ZkladnTextChar">
    <w:name w:val="F2-ZákladnýText Char"/>
    <w:link w:val="F2-ZkladnText"/>
    <w:locked/>
    <w:rsid w:val="00EE2C1F"/>
    <w:rPr>
      <w:rFonts w:ascii="Times New Roman" w:eastAsia="Times New Roman" w:hAnsi="Times New Roman" w:cs="Times New Roman"/>
      <w:sz w:val="24"/>
      <w:szCs w:val="20"/>
      <w:lang w:eastAsia="sk-SK"/>
    </w:rPr>
  </w:style>
  <w:style w:type="character" w:customStyle="1" w:styleId="st">
    <w:name w:val="st"/>
    <w:rsid w:val="00EE2C1F"/>
  </w:style>
  <w:style w:type="character" w:styleId="Zvraznenie">
    <w:name w:val="Emphasis"/>
    <w:uiPriority w:val="20"/>
    <w:qFormat/>
    <w:rsid w:val="00EE2C1F"/>
    <w:rPr>
      <w:i/>
      <w:iCs/>
    </w:rPr>
  </w:style>
  <w:style w:type="character" w:customStyle="1" w:styleId="address">
    <w:name w:val="address"/>
    <w:rsid w:val="00EE2C1F"/>
  </w:style>
  <w:style w:type="character" w:customStyle="1" w:styleId="fax">
    <w:name w:val="fax"/>
    <w:rsid w:val="00EE2C1F"/>
  </w:style>
  <w:style w:type="character" w:customStyle="1" w:styleId="mail">
    <w:name w:val="mail"/>
    <w:rsid w:val="00EE2C1F"/>
  </w:style>
  <w:style w:type="paragraph" w:styleId="Revzia">
    <w:name w:val="Revision"/>
    <w:hidden/>
    <w:uiPriority w:val="99"/>
    <w:semiHidden/>
    <w:rsid w:val="00925DFB"/>
    <w:pPr>
      <w:spacing w:after="0" w:line="240" w:lineRule="auto"/>
    </w:pPr>
    <w:rPr>
      <w:rFonts w:ascii="Times New Roman" w:hAnsi="Times New Roman"/>
      <w:sz w:val="24"/>
    </w:rPr>
  </w:style>
  <w:style w:type="paragraph" w:customStyle="1" w:styleId="Textpoznmkypodiarou1">
    <w:name w:val="Text poznámky pod čiarou1"/>
    <w:basedOn w:val="Normlny"/>
    <w:uiPriority w:val="99"/>
    <w:rsid w:val="003C6D0A"/>
    <w:pPr>
      <w:suppressAutoHyphens/>
      <w:spacing w:after="0"/>
      <w:jc w:val="left"/>
    </w:pPr>
    <w:rPr>
      <w:rFonts w:eastAsia="Times New Roman" w:cs="Times New Roman"/>
      <w:kern w:val="1"/>
      <w:sz w:val="20"/>
      <w:szCs w:val="20"/>
      <w:lang w:eastAsia="ar-SA"/>
    </w:rPr>
  </w:style>
  <w:style w:type="paragraph" w:customStyle="1" w:styleId="00-05">
    <w:name w:val="0.0 - 0.5"/>
    <w:basedOn w:val="Normlny"/>
    <w:rsid w:val="007A6E2B"/>
    <w:pPr>
      <w:spacing w:after="0"/>
      <w:ind w:left="284" w:hanging="284"/>
    </w:pPr>
    <w:rPr>
      <w:rFonts w:ascii="Arial" w:eastAsia="Times New Roman" w:hAnsi="Arial" w:cs="Times New Roman"/>
      <w:sz w:val="22"/>
      <w:szCs w:val="20"/>
      <w:lang w:eastAsia="sk-SK"/>
    </w:rPr>
  </w:style>
  <w:style w:type="paragraph" w:customStyle="1" w:styleId="075">
    <w:name w:val="0.75"/>
    <w:basedOn w:val="Normlny"/>
    <w:rsid w:val="004E1214"/>
    <w:pPr>
      <w:spacing w:after="0"/>
      <w:ind w:left="425"/>
    </w:pPr>
    <w:rPr>
      <w:rFonts w:ascii="Arial" w:eastAsia="Times New Roman" w:hAnsi="Arial" w:cs="Times New Roman"/>
      <w:sz w:val="22"/>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064893">
      <w:bodyDiv w:val="1"/>
      <w:marLeft w:val="0"/>
      <w:marRight w:val="0"/>
      <w:marTop w:val="0"/>
      <w:marBottom w:val="0"/>
      <w:divBdr>
        <w:top w:val="none" w:sz="0" w:space="0" w:color="auto"/>
        <w:left w:val="none" w:sz="0" w:space="0" w:color="auto"/>
        <w:bottom w:val="none" w:sz="0" w:space="0" w:color="auto"/>
        <w:right w:val="none" w:sz="0" w:space="0" w:color="auto"/>
      </w:divBdr>
    </w:div>
    <w:div w:id="921061335">
      <w:bodyDiv w:val="1"/>
      <w:marLeft w:val="0"/>
      <w:marRight w:val="0"/>
      <w:marTop w:val="0"/>
      <w:marBottom w:val="0"/>
      <w:divBdr>
        <w:top w:val="none" w:sz="0" w:space="0" w:color="auto"/>
        <w:left w:val="none" w:sz="0" w:space="0" w:color="auto"/>
        <w:bottom w:val="none" w:sz="0" w:space="0" w:color="auto"/>
        <w:right w:val="none" w:sz="0" w:space="0" w:color="auto"/>
      </w:divBdr>
      <w:divsChild>
        <w:div w:id="1483766217">
          <w:marLeft w:val="255"/>
          <w:marRight w:val="0"/>
          <w:marTop w:val="0"/>
          <w:marBottom w:val="0"/>
          <w:divBdr>
            <w:top w:val="none" w:sz="0" w:space="0" w:color="auto"/>
            <w:left w:val="none" w:sz="0" w:space="0" w:color="auto"/>
            <w:bottom w:val="none" w:sz="0" w:space="0" w:color="auto"/>
            <w:right w:val="none" w:sz="0" w:space="0" w:color="auto"/>
          </w:divBdr>
        </w:div>
        <w:div w:id="936017049">
          <w:marLeft w:val="255"/>
          <w:marRight w:val="0"/>
          <w:marTop w:val="0"/>
          <w:marBottom w:val="0"/>
          <w:divBdr>
            <w:top w:val="none" w:sz="0" w:space="0" w:color="auto"/>
            <w:left w:val="none" w:sz="0" w:space="0" w:color="auto"/>
            <w:bottom w:val="none" w:sz="0" w:space="0" w:color="auto"/>
            <w:right w:val="none" w:sz="0" w:space="0" w:color="auto"/>
          </w:divBdr>
        </w:div>
        <w:div w:id="555166488">
          <w:marLeft w:val="255"/>
          <w:marRight w:val="0"/>
          <w:marTop w:val="0"/>
          <w:marBottom w:val="0"/>
          <w:divBdr>
            <w:top w:val="none" w:sz="0" w:space="0" w:color="auto"/>
            <w:left w:val="none" w:sz="0" w:space="0" w:color="auto"/>
            <w:bottom w:val="none" w:sz="0" w:space="0" w:color="auto"/>
            <w:right w:val="none" w:sz="0" w:space="0" w:color="auto"/>
          </w:divBdr>
        </w:div>
        <w:div w:id="1432821722">
          <w:marLeft w:val="255"/>
          <w:marRight w:val="0"/>
          <w:marTop w:val="0"/>
          <w:marBottom w:val="0"/>
          <w:divBdr>
            <w:top w:val="none" w:sz="0" w:space="0" w:color="auto"/>
            <w:left w:val="none" w:sz="0" w:space="0" w:color="auto"/>
            <w:bottom w:val="none" w:sz="0" w:space="0" w:color="auto"/>
            <w:right w:val="none" w:sz="0" w:space="0" w:color="auto"/>
          </w:divBdr>
        </w:div>
        <w:div w:id="2019577961">
          <w:marLeft w:val="255"/>
          <w:marRight w:val="0"/>
          <w:marTop w:val="0"/>
          <w:marBottom w:val="0"/>
          <w:divBdr>
            <w:top w:val="none" w:sz="0" w:space="0" w:color="auto"/>
            <w:left w:val="none" w:sz="0" w:space="0" w:color="auto"/>
            <w:bottom w:val="none" w:sz="0" w:space="0" w:color="auto"/>
            <w:right w:val="none" w:sz="0" w:space="0" w:color="auto"/>
          </w:divBdr>
        </w:div>
        <w:div w:id="1686445044">
          <w:marLeft w:val="255"/>
          <w:marRight w:val="0"/>
          <w:marTop w:val="0"/>
          <w:marBottom w:val="0"/>
          <w:divBdr>
            <w:top w:val="none" w:sz="0" w:space="0" w:color="auto"/>
            <w:left w:val="none" w:sz="0" w:space="0" w:color="auto"/>
            <w:bottom w:val="none" w:sz="0" w:space="0" w:color="auto"/>
            <w:right w:val="none" w:sz="0" w:space="0" w:color="auto"/>
          </w:divBdr>
        </w:div>
        <w:div w:id="2125222937">
          <w:marLeft w:val="255"/>
          <w:marRight w:val="0"/>
          <w:marTop w:val="0"/>
          <w:marBottom w:val="0"/>
          <w:divBdr>
            <w:top w:val="none" w:sz="0" w:space="0" w:color="auto"/>
            <w:left w:val="none" w:sz="0" w:space="0" w:color="auto"/>
            <w:bottom w:val="none" w:sz="0" w:space="0" w:color="auto"/>
            <w:right w:val="none" w:sz="0" w:space="0" w:color="auto"/>
          </w:divBdr>
        </w:div>
        <w:div w:id="1945192101">
          <w:marLeft w:val="255"/>
          <w:marRight w:val="0"/>
          <w:marTop w:val="0"/>
          <w:marBottom w:val="0"/>
          <w:divBdr>
            <w:top w:val="none" w:sz="0" w:space="0" w:color="auto"/>
            <w:left w:val="none" w:sz="0" w:space="0" w:color="auto"/>
            <w:bottom w:val="none" w:sz="0" w:space="0" w:color="auto"/>
            <w:right w:val="none" w:sz="0" w:space="0" w:color="auto"/>
          </w:divBdr>
        </w:div>
      </w:divsChild>
    </w:div>
    <w:div w:id="147378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sk/tender/7142/summary" TargetMode="External"/><Relationship Id="rId17" Type="http://schemas.openxmlformats.org/officeDocument/2006/relationships/hyperlink" Target="http://www.oversi.gov.sk" TargetMode="External"/><Relationship Id="rId2" Type="http://schemas.openxmlformats.org/officeDocument/2006/relationships/numbering" Target="numbering.xml"/><Relationship Id="rId16" Type="http://schemas.openxmlformats.org/officeDocument/2006/relationships/hyperlink" Target="https://www.slov-lex.sk/pravne-predpisy/SK/ZZ/2015/343/20191201.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7142/summary" TargetMode="External"/><Relationship Id="rId5" Type="http://schemas.openxmlformats.org/officeDocument/2006/relationships/webSettings" Target="webSettings.xml"/><Relationship Id="rId15" Type="http://schemas.openxmlformats.org/officeDocument/2006/relationships/hyperlink" Target="https://www.slov-lex.sk/pravne-predpisy/SK/ZZ/2015/343/20191201.html" TargetMode="External"/><Relationship Id="rId10" Type="http://schemas.openxmlformats.org/officeDocument/2006/relationships/hyperlink" Target="https://store.proebiz.com/docs/josephine/sk/Manual_registracie_SK.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sephine.proebiz.com/sk/tender/7142/summary" TargetMode="External"/><Relationship Id="rId14" Type="http://schemas.openxmlformats.org/officeDocument/2006/relationships/hyperlink" Target="https://verejnyportal.sksi.sk/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22188-0206-420A-AC66-F1F62F6B2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10397</Words>
  <Characters>59267</Characters>
  <Application>Microsoft Office Word</Application>
  <DocSecurity>0</DocSecurity>
  <Lines>493</Lines>
  <Paragraphs>139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Jamnická Zuzana, JUDr.</cp:lastModifiedBy>
  <cp:revision>3</cp:revision>
  <cp:lastPrinted>2019-12-04T09:53:00Z</cp:lastPrinted>
  <dcterms:created xsi:type="dcterms:W3CDTF">2020-04-27T21:11:00Z</dcterms:created>
  <dcterms:modified xsi:type="dcterms:W3CDTF">2020-04-30T17:14:00Z</dcterms:modified>
</cp:coreProperties>
</file>