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144507">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D0571C">
      <w:pPr>
        <w:pStyle w:val="Odsekzoznamu"/>
        <w:numPr>
          <w:ilvl w:val="0"/>
          <w:numId w:val="16"/>
        </w:numPr>
        <w:spacing w:before="300" w:after="24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15F118DC" w14:textId="77777777" w:rsidR="002E600C" w:rsidRPr="00F21374" w:rsidRDefault="002E600C" w:rsidP="002E600C">
      <w:pPr>
        <w:spacing w:after="0" w:line="240" w:lineRule="auto"/>
        <w:jc w:val="both"/>
        <w:rPr>
          <w:rFonts w:ascii="Arial Narrow" w:hAnsi="Arial Narrow"/>
          <w:u w:val="single"/>
          <w:lang w:eastAsia="sk-SK"/>
        </w:rPr>
      </w:pPr>
      <w:r w:rsidRPr="00DB54B5">
        <w:rPr>
          <w:rFonts w:ascii="Arial Narrow" w:hAnsi="Arial Narrow"/>
          <w:b/>
          <w:lang w:eastAsia="sk-SK"/>
        </w:rPr>
        <w:t>3.1</w:t>
      </w:r>
      <w:r>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5D536C16" w14:textId="77777777" w:rsidR="002E600C" w:rsidRPr="008B538F" w:rsidRDefault="002E600C" w:rsidP="002E600C">
      <w:pPr>
        <w:pStyle w:val="Odsekzoznamu"/>
        <w:spacing w:after="0" w:line="240" w:lineRule="auto"/>
        <w:ind w:left="0"/>
        <w:contextualSpacing w:val="0"/>
        <w:rPr>
          <w:rFonts w:ascii="Arial Narrow" w:hAnsi="Arial Narrow"/>
          <w:b/>
          <w:lang w:eastAsia="sk-SK"/>
        </w:rPr>
      </w:pPr>
    </w:p>
    <w:p w14:paraId="646682B9" w14:textId="67CCF9A7" w:rsidR="002E600C" w:rsidRPr="000323E7" w:rsidRDefault="002E600C" w:rsidP="002E600C">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poskytnutých služieb</w:t>
      </w:r>
      <w:r w:rsidRPr="008E2A79">
        <w:rPr>
          <w:rFonts w:ascii="Arial Narrow" w:hAnsi="Arial Narrow"/>
          <w:b/>
          <w:lang w:eastAsia="sk-SK"/>
        </w:rPr>
        <w:t xml:space="preserve"> za predchádzajú</w:t>
      </w:r>
      <w:r>
        <w:rPr>
          <w:rFonts w:ascii="Arial Narrow" w:hAnsi="Arial Narrow"/>
          <w:b/>
          <w:lang w:eastAsia="sk-SK"/>
        </w:rPr>
        <w:t>ce</w:t>
      </w:r>
      <w:r w:rsidRPr="008E2A79">
        <w:rPr>
          <w:rFonts w:ascii="Arial Narrow" w:hAnsi="Arial Narrow"/>
          <w:b/>
          <w:lang w:eastAsia="sk-SK"/>
        </w:rPr>
        <w:t xml:space="preserve"> </w:t>
      </w:r>
      <w:r>
        <w:rPr>
          <w:rFonts w:ascii="Arial Narrow" w:hAnsi="Arial Narrow"/>
          <w:b/>
          <w:lang w:eastAsia="sk-SK"/>
        </w:rPr>
        <w:t>tri (3) roky</w:t>
      </w:r>
      <w:r>
        <w:rPr>
          <w:rFonts w:ascii="Arial Narrow" w:hAnsi="Arial Narrow"/>
          <w:b/>
          <w:lang w:eastAsia="sk-SK"/>
        </w:rPr>
        <w:b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BB1E147" w14:textId="77777777" w:rsidR="002E600C" w:rsidRDefault="002E600C" w:rsidP="002E600C">
      <w:pPr>
        <w:pStyle w:val="Odsekzoznamu"/>
        <w:spacing w:after="0" w:line="240" w:lineRule="auto"/>
        <w:ind w:left="0"/>
        <w:contextualSpacing w:val="0"/>
        <w:rPr>
          <w:rFonts w:ascii="Arial Narrow" w:hAnsi="Arial Narrow"/>
          <w:b/>
          <w:lang w:eastAsia="sk-SK"/>
        </w:rPr>
      </w:pPr>
    </w:p>
    <w:p w14:paraId="021C341E" w14:textId="14BA1162" w:rsidR="002E600C" w:rsidRPr="008E2A79" w:rsidRDefault="002E600C" w:rsidP="002E600C">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0F0815C7" w14:textId="77777777" w:rsidR="002E600C" w:rsidRDefault="002E600C" w:rsidP="002E600C">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4383395" w14:textId="77777777" w:rsidR="002E600C" w:rsidRDefault="002E600C" w:rsidP="002E600C">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3B1FC621" w14:textId="77777777" w:rsidR="002E600C" w:rsidRDefault="002E600C" w:rsidP="002E600C">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D00A226" w14:textId="77777777" w:rsidR="002E600C" w:rsidRDefault="002E600C" w:rsidP="002E600C">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C59748E" w14:textId="77777777" w:rsidR="002E600C" w:rsidRPr="009A66A2" w:rsidRDefault="002E600C" w:rsidP="002E600C">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ED942E0" w14:textId="77777777" w:rsidR="002E600C" w:rsidRDefault="002E600C" w:rsidP="002E600C">
      <w:pPr>
        <w:pStyle w:val="Odsekzoznamu"/>
        <w:spacing w:after="0" w:line="240" w:lineRule="auto"/>
        <w:ind w:left="0"/>
        <w:contextualSpacing w:val="0"/>
        <w:rPr>
          <w:rFonts w:ascii="Arial Narrow" w:hAnsi="Arial Narrow"/>
          <w:b/>
          <w:lang w:eastAsia="sk-SK"/>
        </w:rPr>
      </w:pPr>
    </w:p>
    <w:p w14:paraId="6FE77CAA" w14:textId="77777777" w:rsidR="002E600C" w:rsidRPr="00BE733A" w:rsidRDefault="002E600C" w:rsidP="002E600C">
      <w:pPr>
        <w:pStyle w:val="Odsekzoznamu"/>
        <w:spacing w:after="0" w:line="240" w:lineRule="auto"/>
        <w:ind w:left="0"/>
        <w:contextualSpacing w:val="0"/>
        <w:rPr>
          <w:rFonts w:ascii="Arial Narrow" w:hAnsi="Arial Narrow"/>
          <w:u w:val="single"/>
          <w:lang w:eastAsia="sk-SK"/>
        </w:rPr>
      </w:pPr>
      <w:r w:rsidRPr="00BE733A">
        <w:rPr>
          <w:rFonts w:ascii="Arial Narrow" w:hAnsi="Arial Narrow"/>
          <w:u w:val="single"/>
          <w:lang w:eastAsia="sk-SK"/>
        </w:rPr>
        <w:t>Minimálna požadovaná úroveň</w:t>
      </w:r>
    </w:p>
    <w:p w14:paraId="22926CF9" w14:textId="6076F99B" w:rsidR="002E600C" w:rsidRDefault="002E600C" w:rsidP="002E600C">
      <w:pPr>
        <w:spacing w:after="360" w:line="240" w:lineRule="auto"/>
        <w:jc w:val="both"/>
        <w:rPr>
          <w:rFonts w:ascii="Arial Narrow" w:hAnsi="Arial Narrow"/>
          <w:u w:val="single"/>
        </w:rPr>
      </w:pPr>
      <w:r w:rsidRPr="00BE733A">
        <w:rPr>
          <w:rFonts w:ascii="Arial Narrow" w:hAnsi="Arial Narrow"/>
          <w:lang w:eastAsia="sk-SK"/>
        </w:rPr>
        <w:t>Uchádzač p</w:t>
      </w:r>
      <w:r w:rsidRPr="00BE733A">
        <w:rPr>
          <w:rFonts w:ascii="Arial Narrow" w:hAnsi="Arial Narrow" w:cs="Arial"/>
        </w:rPr>
        <w:t xml:space="preserve">redložením zoznamu </w:t>
      </w:r>
      <w:r>
        <w:rPr>
          <w:rFonts w:ascii="Arial Narrow" w:hAnsi="Arial Narrow" w:cs="Arial"/>
        </w:rPr>
        <w:t>poskytnutých služieb</w:t>
      </w:r>
      <w:r w:rsidRPr="00BE733A">
        <w:rPr>
          <w:rFonts w:ascii="Arial Narrow" w:hAnsi="Arial Narrow" w:cs="Arial"/>
        </w:rPr>
        <w:t xml:space="preserve"> za predchádzajúce 3 roky od vyhlásenia verejného obstarávania, preukáže potvrdenie </w:t>
      </w:r>
      <w:r>
        <w:rPr>
          <w:rFonts w:ascii="Arial Narrow" w:hAnsi="Arial Narrow" w:cs="Arial"/>
        </w:rPr>
        <w:t>poskytnutia služieb</w:t>
      </w:r>
      <w:r w:rsidRPr="00BE733A">
        <w:rPr>
          <w:rFonts w:ascii="Arial Narrow" w:hAnsi="Arial Narrow" w:cs="Arial"/>
        </w:rPr>
        <w:t xml:space="preserve"> rovnakého alebo obdobného charakteru a zložitosti ako je predmet zákazky, </w:t>
      </w:r>
      <w:proofErr w:type="spellStart"/>
      <w:r w:rsidRPr="00BE733A">
        <w:rPr>
          <w:rFonts w:ascii="Arial Narrow" w:hAnsi="Arial Narrow"/>
        </w:rPr>
        <w:t>t.j</w:t>
      </w:r>
      <w:proofErr w:type="spellEnd"/>
      <w:r w:rsidRPr="00BE733A">
        <w:rPr>
          <w:rFonts w:ascii="Arial Narrow" w:hAnsi="Arial Narrow"/>
        </w:rPr>
        <w:t xml:space="preserve">. </w:t>
      </w:r>
      <w:r>
        <w:rPr>
          <w:rFonts w:ascii="Arial Narrow" w:hAnsi="Arial Narrow"/>
        </w:rPr>
        <w:t>sťahovacie služby</w:t>
      </w:r>
      <w:r w:rsidR="00D0571C" w:rsidRPr="001945FB">
        <w:rPr>
          <w:rFonts w:ascii="Arial Narrow" w:hAnsi="Arial Narrow"/>
        </w:rPr>
        <w:t>,</w:t>
      </w:r>
      <w:r w:rsidRPr="001945FB">
        <w:rPr>
          <w:rFonts w:ascii="Arial Narrow" w:hAnsi="Arial Narrow"/>
        </w:rPr>
        <w:t xml:space="preserve"> </w:t>
      </w:r>
      <w:r w:rsidR="00D0571C" w:rsidRPr="001945FB">
        <w:rPr>
          <w:rFonts w:ascii="Arial Narrow" w:hAnsi="Arial Narrow" w:cs="Arial"/>
        </w:rPr>
        <w:t xml:space="preserve">v celkovej hodnote min. </w:t>
      </w:r>
      <w:r w:rsidR="009B46EE" w:rsidRPr="001945FB">
        <w:rPr>
          <w:rFonts w:ascii="Arial Narrow" w:hAnsi="Arial Narrow" w:cs="Arial"/>
        </w:rPr>
        <w:t>1</w:t>
      </w:r>
      <w:r w:rsidR="001945FB" w:rsidRPr="001945FB">
        <w:rPr>
          <w:rFonts w:ascii="Arial Narrow" w:hAnsi="Arial Narrow" w:cs="Arial"/>
        </w:rPr>
        <w:t>5</w:t>
      </w:r>
      <w:r w:rsidR="00D0571C" w:rsidRPr="001945FB">
        <w:rPr>
          <w:rFonts w:ascii="Arial Narrow" w:hAnsi="Arial Narrow" w:cs="Arial"/>
        </w:rPr>
        <w:t>0 000 eur bez DPH</w:t>
      </w:r>
      <w:r w:rsidR="000C6F93" w:rsidRPr="001945FB">
        <w:rPr>
          <w:rFonts w:ascii="Arial Narrow" w:hAnsi="Arial Narrow" w:cs="Arial"/>
        </w:rPr>
        <w:t xml:space="preserve"> </w:t>
      </w:r>
      <w:r w:rsidR="000C6F93" w:rsidRPr="001945FB">
        <w:rPr>
          <w:rFonts w:ascii="Arial Narrow" w:hAnsi="Arial Narrow" w:cs="Arial"/>
          <w:u w:val="single"/>
        </w:rPr>
        <w:t>pre každú časť samostatne</w:t>
      </w:r>
      <w:r w:rsidR="000C6F93" w:rsidRPr="001945FB">
        <w:rPr>
          <w:rFonts w:ascii="Arial Narrow" w:hAnsi="Arial Narrow" w:cs="Arial"/>
        </w:rPr>
        <w:t>.</w:t>
      </w:r>
      <w:r w:rsidR="000C6F93">
        <w:rPr>
          <w:rFonts w:ascii="Arial Narrow" w:hAnsi="Arial Narrow" w:cs="Arial"/>
        </w:rPr>
        <w:t xml:space="preserve"> </w:t>
      </w:r>
      <w:r w:rsidRPr="00C71F60">
        <w:rPr>
          <w:rFonts w:ascii="Arial Narrow" w:hAnsi="Arial Narrow"/>
          <w:u w:val="single"/>
        </w:rPr>
        <w:t xml:space="preserve"> </w:t>
      </w:r>
    </w:p>
    <w:p w14:paraId="42AE09E1" w14:textId="1926BCD1" w:rsidR="00DB54B5" w:rsidRPr="00753BBF" w:rsidRDefault="00DB54B5" w:rsidP="00DB54B5">
      <w:pPr>
        <w:spacing w:after="0" w:line="240" w:lineRule="auto"/>
        <w:jc w:val="both"/>
        <w:rPr>
          <w:rFonts w:ascii="Arial Narrow" w:hAnsi="Arial Narrow"/>
          <w:lang w:eastAsia="sk-SK"/>
        </w:rPr>
      </w:pPr>
      <w:r w:rsidRPr="00A100D8">
        <w:rPr>
          <w:rFonts w:ascii="Arial Narrow" w:hAnsi="Arial Narrow"/>
          <w:b/>
          <w:lang w:eastAsia="sk-SK"/>
        </w:rPr>
        <w:t>3.</w:t>
      </w:r>
      <w:r>
        <w:rPr>
          <w:rFonts w:ascii="Arial Narrow" w:hAnsi="Arial Narrow"/>
          <w:b/>
          <w:lang w:eastAsia="sk-SK"/>
        </w:rPr>
        <w:t>2</w:t>
      </w:r>
      <w:r>
        <w:rPr>
          <w:rFonts w:ascii="Arial Narrow" w:hAnsi="Arial Narrow"/>
          <w:lang w:eastAsia="sk-SK"/>
        </w:rPr>
        <w:t xml:space="preserve">    </w:t>
      </w:r>
      <w:r w:rsidRPr="00E324FE">
        <w:rPr>
          <w:rFonts w:ascii="Arial Narrow" w:hAnsi="Arial Narrow" w:cs="Arial"/>
          <w:b/>
          <w:bCs/>
          <w:u w:val="single"/>
        </w:rPr>
        <w:t xml:space="preserve">§ 34 ods. 1 písm. d) zákona v </w:t>
      </w:r>
      <w:r w:rsidRPr="00E324FE">
        <w:rPr>
          <w:rFonts w:ascii="Arial Narrow" w:hAnsi="Arial Narrow" w:cs="Tahoma"/>
          <w:b/>
          <w:u w:val="single"/>
          <w:lang w:eastAsia="sk-SK"/>
        </w:rPr>
        <w:t>nadväznosti na § 35 zákona</w:t>
      </w:r>
      <w:r w:rsidRPr="0026378C">
        <w:rPr>
          <w:rFonts w:ascii="Arial Narrow" w:hAnsi="Arial Narrow" w:cs="Tahoma"/>
          <w:lang w:eastAsia="sk-SK"/>
        </w:rPr>
        <w:t xml:space="preserve"> - uvedenie opatrení použitých</w:t>
      </w:r>
      <w:r>
        <w:rPr>
          <w:rFonts w:ascii="Arial Narrow" w:hAnsi="Arial Narrow" w:cs="Tahoma"/>
          <w:lang w:eastAsia="sk-SK"/>
        </w:rPr>
        <w:t xml:space="preserve"> uchádzačom </w:t>
      </w:r>
      <w:r w:rsidRPr="0026378C">
        <w:rPr>
          <w:rFonts w:ascii="Arial Narrow" w:hAnsi="Arial Narrow" w:cs="Tahoma"/>
          <w:lang w:eastAsia="sk-SK"/>
        </w:rPr>
        <w:t>na zabezpečenie</w:t>
      </w:r>
      <w:r>
        <w:rPr>
          <w:rFonts w:ascii="Arial Narrow" w:hAnsi="Arial Narrow" w:cs="Tahoma"/>
          <w:lang w:eastAsia="sk-SK"/>
        </w:rPr>
        <w:t xml:space="preserve"> systému manažérstva</w:t>
      </w:r>
      <w:r w:rsidRPr="0026378C">
        <w:rPr>
          <w:rFonts w:ascii="Arial Narrow" w:hAnsi="Arial Narrow" w:cs="Tahoma"/>
          <w:lang w:eastAsia="sk-SK"/>
        </w:rPr>
        <w:t xml:space="preserve"> kvality</w:t>
      </w:r>
      <w:r>
        <w:rPr>
          <w:rFonts w:ascii="Arial Narrow" w:hAnsi="Arial Narrow" w:cs="Tahoma"/>
          <w:lang w:eastAsia="sk-SK"/>
        </w:rPr>
        <w:t xml:space="preserve"> </w:t>
      </w:r>
    </w:p>
    <w:p w14:paraId="29BDD3F5" w14:textId="77777777" w:rsidR="00DB54B5" w:rsidRDefault="00DB54B5" w:rsidP="00DB54B5">
      <w:pPr>
        <w:spacing w:after="0" w:line="240" w:lineRule="auto"/>
        <w:jc w:val="both"/>
        <w:rPr>
          <w:rFonts w:ascii="Arial Narrow" w:hAnsi="Arial Narrow" w:cs="Arial"/>
        </w:rPr>
      </w:pPr>
    </w:p>
    <w:p w14:paraId="727921F6" w14:textId="77777777" w:rsidR="00DB54B5" w:rsidRPr="00DB54B5" w:rsidRDefault="00DB54B5" w:rsidP="00DB54B5">
      <w:pPr>
        <w:spacing w:after="0" w:line="240" w:lineRule="auto"/>
        <w:jc w:val="both"/>
        <w:rPr>
          <w:rFonts w:ascii="Arial Narrow" w:hAnsi="Arial Narrow" w:cs="Arial"/>
          <w:u w:val="single"/>
        </w:rPr>
      </w:pPr>
      <w:r w:rsidRPr="00DB54B5">
        <w:rPr>
          <w:rFonts w:ascii="Arial Narrow" w:hAnsi="Arial Narrow" w:cs="Arial"/>
          <w:u w:val="single"/>
        </w:rPr>
        <w:t>Minimálna požadovaná úroveň štandardov:</w:t>
      </w:r>
    </w:p>
    <w:p w14:paraId="487CDEA5" w14:textId="72BD2A86" w:rsidR="00DB54B5" w:rsidRDefault="00DB54B5" w:rsidP="00DB54B5">
      <w:pPr>
        <w:spacing w:after="360" w:line="240" w:lineRule="auto"/>
        <w:jc w:val="both"/>
        <w:rPr>
          <w:rFonts w:ascii="Arial Narrow" w:hAnsi="Arial Narrow"/>
          <w:u w:val="single"/>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w:t>
      </w:r>
      <w:r>
        <w:rPr>
          <w:rFonts w:ascii="Arial Narrow" w:hAnsi="Arial Narrow" w:cs="Arial"/>
        </w:rPr>
        <w:t xml:space="preserve"> </w:t>
      </w:r>
      <w:r>
        <w:rPr>
          <w:rFonts w:ascii="Arial Narrow" w:hAnsi="Arial Narrow" w:cs="Tahoma"/>
          <w:lang w:eastAsia="sk-SK"/>
        </w:rPr>
        <w:t>systému manažérstva</w:t>
      </w:r>
      <w:r w:rsidRPr="0026378C">
        <w:rPr>
          <w:rFonts w:ascii="Arial Narrow" w:hAnsi="Arial Narrow" w:cs="Arial"/>
        </w:rPr>
        <w:t xml:space="preserve"> kvality </w:t>
      </w:r>
      <w:r>
        <w:rPr>
          <w:rFonts w:ascii="Arial Narrow" w:hAnsi="Arial Narrow" w:cs="Arial"/>
        </w:rPr>
        <w:t>a</w:t>
      </w:r>
      <w:r w:rsidRPr="0026378C">
        <w:rPr>
          <w:rFonts w:ascii="Arial Narrow" w:hAnsi="Arial Narrow" w:cs="Arial"/>
        </w:rPr>
        <w:t xml:space="preserve"> to predložením originálu alebo úradne osvedčenej kópie platného certifikátu systému</w:t>
      </w:r>
      <w:r>
        <w:rPr>
          <w:rFonts w:ascii="Arial Narrow" w:hAnsi="Arial Narrow" w:cs="Arial"/>
        </w:rPr>
        <w:t xml:space="preserve"> </w:t>
      </w:r>
      <w:r w:rsidRPr="0026378C">
        <w:rPr>
          <w:rFonts w:ascii="Arial Narrow" w:hAnsi="Arial Narrow" w:cs="Arial"/>
        </w:rPr>
        <w:t xml:space="preserve">manažérstva </w:t>
      </w:r>
      <w:r w:rsidRPr="000C6F93">
        <w:rPr>
          <w:rFonts w:ascii="Arial Narrow" w:hAnsi="Arial Narrow" w:cs="Arial"/>
        </w:rPr>
        <w:t>kvality vo vzťahu k predmetu zákazky v</w:t>
      </w:r>
      <w:r w:rsidRPr="0026378C">
        <w:rPr>
          <w:rFonts w:ascii="Arial Narrow" w:hAnsi="Arial Narrow" w:cs="Arial"/>
        </w:rPr>
        <w:t xml:space="preserve"> zmysle požiadaviek EN ISO 9001</w:t>
      </w:r>
      <w:r>
        <w:rPr>
          <w:rFonts w:ascii="Arial Narrow" w:hAnsi="Arial Narrow" w:cs="Arial"/>
        </w:rPr>
        <w:t>.</w:t>
      </w:r>
    </w:p>
    <w:p w14:paraId="00E03BCF" w14:textId="09BD5EF2" w:rsidR="00DB54B5" w:rsidRDefault="00DB54B5" w:rsidP="002E600C">
      <w:pPr>
        <w:spacing w:after="360" w:line="240" w:lineRule="auto"/>
        <w:jc w:val="both"/>
        <w:rPr>
          <w:rFonts w:ascii="Arial Narrow" w:hAnsi="Arial Narrow"/>
          <w:u w:val="single"/>
        </w:rPr>
      </w:pPr>
      <w:bookmarkStart w:id="1" w:name="_GoBack"/>
      <w:bookmarkEnd w:id="1"/>
    </w:p>
    <w:p w14:paraId="40F024BC" w14:textId="41405518" w:rsidR="00DB54B5" w:rsidRDefault="00DB54B5" w:rsidP="002E600C">
      <w:pPr>
        <w:spacing w:after="360" w:line="240" w:lineRule="auto"/>
        <w:jc w:val="both"/>
        <w:rPr>
          <w:rFonts w:ascii="Arial Narrow" w:hAnsi="Arial Narrow"/>
          <w:u w:val="single"/>
        </w:rPr>
      </w:pPr>
    </w:p>
    <w:p w14:paraId="5C0D5774" w14:textId="77777777" w:rsidR="00DB54B5" w:rsidRPr="002E600C" w:rsidRDefault="00DB54B5" w:rsidP="002E600C">
      <w:pPr>
        <w:spacing w:after="360" w:line="240" w:lineRule="auto"/>
        <w:jc w:val="both"/>
        <w:rPr>
          <w:rFonts w:ascii="Arial Narrow" w:hAnsi="Arial Narrow" w:cs="Arial"/>
          <w:u w:val="single"/>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lastRenderedPageBreak/>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751E3" w14:textId="77777777" w:rsidR="00DB4E78" w:rsidRDefault="00DB4E78" w:rsidP="00CF3803">
      <w:pPr>
        <w:spacing w:after="0" w:line="240" w:lineRule="auto"/>
      </w:pPr>
      <w:r>
        <w:separator/>
      </w:r>
    </w:p>
  </w:endnote>
  <w:endnote w:type="continuationSeparator" w:id="0">
    <w:p w14:paraId="0DC3D8DD" w14:textId="77777777" w:rsidR="00DB4E78" w:rsidRDefault="00DB4E7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80E721A" w:rsidR="00AF7F2F" w:rsidRDefault="00AF7F2F">
        <w:pPr>
          <w:pStyle w:val="Pta"/>
          <w:jc w:val="center"/>
        </w:pPr>
        <w:r w:rsidRPr="00D0571C">
          <w:rPr>
            <w:sz w:val="18"/>
            <w:szCs w:val="18"/>
          </w:rPr>
          <w:fldChar w:fldCharType="begin"/>
        </w:r>
        <w:r w:rsidRPr="00D0571C">
          <w:rPr>
            <w:sz w:val="18"/>
            <w:szCs w:val="18"/>
          </w:rPr>
          <w:instrText>PAGE   \* MERGEFORMAT</w:instrText>
        </w:r>
        <w:r w:rsidRPr="00D0571C">
          <w:rPr>
            <w:sz w:val="18"/>
            <w:szCs w:val="18"/>
          </w:rPr>
          <w:fldChar w:fldCharType="separate"/>
        </w:r>
        <w:r w:rsidR="0017435B">
          <w:rPr>
            <w:noProof/>
            <w:sz w:val="18"/>
            <w:szCs w:val="18"/>
          </w:rPr>
          <w:t>4</w:t>
        </w:r>
        <w:r w:rsidRPr="00D0571C">
          <w:rPr>
            <w:sz w:val="18"/>
            <w:szCs w:val="18"/>
          </w:rP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6785" w14:textId="77777777" w:rsidR="00DB4E78" w:rsidRDefault="00DB4E78" w:rsidP="00CF3803">
      <w:pPr>
        <w:spacing w:after="0" w:line="240" w:lineRule="auto"/>
      </w:pPr>
      <w:r>
        <w:separator/>
      </w:r>
    </w:p>
  </w:footnote>
  <w:footnote w:type="continuationSeparator" w:id="0">
    <w:p w14:paraId="5222591A" w14:textId="77777777" w:rsidR="00DB4E78" w:rsidRDefault="00DB4E7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144507" w:rsidRDefault="00A77AEB" w:rsidP="00A77AEB">
    <w:pPr>
      <w:pStyle w:val="Hlavika"/>
      <w:jc w:val="right"/>
      <w:rPr>
        <w:rFonts w:ascii="Arial Narrow" w:hAnsi="Arial Narrow"/>
        <w:sz w:val="16"/>
        <w:szCs w:val="16"/>
      </w:rPr>
    </w:pPr>
    <w:r w:rsidRPr="00144507">
      <w:rPr>
        <w:rFonts w:ascii="Arial Narrow" w:hAnsi="Arial Narrow"/>
        <w:sz w:val="16"/>
        <w:szCs w:val="16"/>
      </w:rPr>
      <w:t>Príloha č. 5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6F9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44507"/>
    <w:rsid w:val="00152064"/>
    <w:rsid w:val="001579A4"/>
    <w:rsid w:val="0016443D"/>
    <w:rsid w:val="0017435B"/>
    <w:rsid w:val="001945F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E600C"/>
    <w:rsid w:val="002F2D1D"/>
    <w:rsid w:val="002F55F8"/>
    <w:rsid w:val="002F79B9"/>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D2973"/>
    <w:rsid w:val="005E055E"/>
    <w:rsid w:val="005E28B7"/>
    <w:rsid w:val="005E6C0D"/>
    <w:rsid w:val="005F0BEB"/>
    <w:rsid w:val="005F1260"/>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6860"/>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46EE"/>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9632F"/>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571C"/>
    <w:rsid w:val="00D06236"/>
    <w:rsid w:val="00D072BB"/>
    <w:rsid w:val="00D172AD"/>
    <w:rsid w:val="00D3408F"/>
    <w:rsid w:val="00D426E7"/>
    <w:rsid w:val="00D42D10"/>
    <w:rsid w:val="00D47299"/>
    <w:rsid w:val="00D569AD"/>
    <w:rsid w:val="00D5716D"/>
    <w:rsid w:val="00D624F7"/>
    <w:rsid w:val="00D75DF0"/>
    <w:rsid w:val="00D911C9"/>
    <w:rsid w:val="00D92EE1"/>
    <w:rsid w:val="00D9300B"/>
    <w:rsid w:val="00DA74B0"/>
    <w:rsid w:val="00DB4E78"/>
    <w:rsid w:val="00DB54B5"/>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575D"/>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81929-527E-4A53-B837-1566CECE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1929</Words>
  <Characters>11000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6</cp:revision>
  <cp:lastPrinted>2022-01-18T07:35:00Z</cp:lastPrinted>
  <dcterms:created xsi:type="dcterms:W3CDTF">2025-10-08T06:27:00Z</dcterms:created>
  <dcterms:modified xsi:type="dcterms:W3CDTF">2025-10-27T12:50:00Z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