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0F41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C3C63DA" wp14:editId="43CF900A">
            <wp:extent cx="2295525" cy="495300"/>
            <wp:effectExtent l="0" t="0" r="0" b="0"/>
            <wp:docPr id="14" name="Obrázok 14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06E0E9B6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7D72AE53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36CD6372" w14:textId="7FD077ED" w:rsidR="00083C37" w:rsidRDefault="00265BC6" w:rsidP="00646B27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>–</w:t>
      </w:r>
      <w:r w:rsidR="00646B27">
        <w:rPr>
          <w:rFonts w:ascii="Times New Roman" w:eastAsia="Times New Roman" w:hAnsi="Times New Roman" w:cs="Times New Roman"/>
          <w:lang w:eastAsia="sk-SK"/>
        </w:rPr>
        <w:t>35</w:t>
      </w:r>
      <w:r w:rsidR="00F54299">
        <w:rPr>
          <w:rFonts w:ascii="Times New Roman" w:eastAsia="Times New Roman" w:hAnsi="Times New Roman" w:cs="Times New Roman"/>
          <w:lang w:eastAsia="sk-SK"/>
        </w:rPr>
        <w:t>2</w:t>
      </w:r>
      <w:r>
        <w:rPr>
          <w:rFonts w:ascii="Times New Roman" w:eastAsia="Times New Roman" w:hAnsi="Times New Roman" w:cs="Times New Roman"/>
          <w:lang w:eastAsia="sk-SK"/>
        </w:rPr>
        <w:t>-</w:t>
      </w:r>
      <w:r w:rsidR="00BA22C2">
        <w:rPr>
          <w:rFonts w:ascii="Times New Roman" w:eastAsia="Times New Roman" w:hAnsi="Times New Roman" w:cs="Times New Roman"/>
          <w:lang w:eastAsia="sk-SK"/>
        </w:rPr>
        <w:t>4</w:t>
      </w:r>
      <w:r>
        <w:rPr>
          <w:rFonts w:ascii="Times New Roman" w:eastAsia="Times New Roman" w:hAnsi="Times New Roman" w:cs="Times New Roman"/>
          <w:lang w:eastAsia="sk-SK"/>
        </w:rPr>
        <w:t>/202</w:t>
      </w:r>
      <w:r w:rsidR="00F54299">
        <w:rPr>
          <w:rFonts w:ascii="Times New Roman" w:eastAsia="Times New Roman" w:hAnsi="Times New Roman" w:cs="Times New Roman"/>
          <w:lang w:eastAsia="sk-SK"/>
        </w:rPr>
        <w:t>5</w:t>
      </w:r>
      <w:r w:rsidR="00083C37"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    </w:t>
      </w:r>
    </w:p>
    <w:p w14:paraId="745F7BA2" w14:textId="77777777" w:rsidR="00646B27" w:rsidRPr="00220415" w:rsidRDefault="00646B27" w:rsidP="00646B27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</w:p>
    <w:p w14:paraId="006CCD4E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</w:t>
      </w:r>
      <w:r w:rsidR="00D83229">
        <w:rPr>
          <w:rFonts w:ascii="Times New Roman" w:eastAsia="Times New Roman" w:hAnsi="Times New Roman" w:cs="Times New Roman"/>
          <w:sz w:val="4"/>
          <w:szCs w:val="4"/>
          <w:lang w:eastAsia="sk-SK"/>
        </w:rPr>
        <w:t>-</w:t>
      </w:r>
    </w:p>
    <w:p w14:paraId="690CE859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F3A9552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757F3ACF" w14:textId="77777777" w:rsidR="00083C37" w:rsidRDefault="00083C37" w:rsidP="00083C37">
      <w:pPr>
        <w:spacing w:after="4" w:line="270" w:lineRule="auto"/>
        <w:ind w:left="1754" w:right="890" w:hanging="463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SUMA SKUTOČNE UHRADENÉHO PLNENIA ZO ZMLUVY</w:t>
      </w:r>
    </w:p>
    <w:p w14:paraId="2D00171A" w14:textId="77777777" w:rsidR="00083C37" w:rsidRPr="008F3115" w:rsidRDefault="00083C37" w:rsidP="00083C37">
      <w:pPr>
        <w:spacing w:after="4" w:line="270" w:lineRule="auto"/>
        <w:ind w:left="1754" w:right="890" w:hanging="463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pre účely zverejnenia v profile verejného obstarávateľa</w:t>
      </w:r>
    </w:p>
    <w:p w14:paraId="77831CAE" w14:textId="77777777" w:rsidR="00083C37" w:rsidRPr="008F3115" w:rsidRDefault="00083C37" w:rsidP="00083C37">
      <w:pPr>
        <w:spacing w:after="16"/>
        <w:ind w:left="45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 </w:t>
      </w:r>
    </w:p>
    <w:p w14:paraId="7BF0300D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v súlade s § 64 ods. 1 písm. d) </w:t>
      </w: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zákona č. 343/2015 Z. z. o verejnom obstarávaní a o zmene a doplnení niektorých zákonov v znení neskorších predpisov</w:t>
      </w:r>
    </w:p>
    <w:p w14:paraId="487051D7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(ďalej len „zákon o verejnom obstarávaní“)</w:t>
      </w:r>
    </w:p>
    <w:p w14:paraId="18008D55" w14:textId="77777777" w:rsidR="00083C37" w:rsidRPr="00F60B50" w:rsidRDefault="00083C37" w:rsidP="00083C37">
      <w:pPr>
        <w:spacing w:after="14" w:line="264" w:lineRule="auto"/>
        <w:ind w:left="3063" w:hanging="2981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</w:p>
    <w:p w14:paraId="683AC2C1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verejného obstarávateľa </w:t>
      </w:r>
    </w:p>
    <w:p w14:paraId="314E4DE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  <w:sz w:val="16"/>
          <w:szCs w:val="16"/>
        </w:rPr>
      </w:pPr>
    </w:p>
    <w:p w14:paraId="240EED43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Calibri" w:eastAsia="Calibri" w:hAnsi="Calibri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Názov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</w:t>
      </w:r>
      <w:r w:rsidRPr="00F60B50">
        <w:rPr>
          <w:rFonts w:ascii="Times New Roman" w:eastAsia="Calibri" w:hAnsi="Times New Roman" w:cs="Times New Roman"/>
          <w:b/>
          <w:bCs/>
          <w:noProof/>
        </w:rPr>
        <w:t>Ministerstvo obrany Slovenskej republiky</w:t>
      </w:r>
    </w:p>
    <w:p w14:paraId="6BB0D71D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Zastúpený: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</w:t>
      </w:r>
      <w:r w:rsidR="00B236A6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 xml:space="preserve"> Hospodárska správa</w:t>
      </w:r>
    </w:p>
    <w:p w14:paraId="7A39611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Sídlo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Námestie g</w:t>
      </w:r>
      <w:r w:rsidRPr="00F60B50">
        <w:rPr>
          <w:rFonts w:ascii="Times New Roman" w:eastAsia="Calibri" w:hAnsi="Times New Roman" w:cs="Times New Roman"/>
          <w:bCs/>
          <w:noProof/>
        </w:rPr>
        <w:t>enerála Viesta 2, 832 47 Bratislava</w:t>
      </w:r>
    </w:p>
    <w:p w14:paraId="064E2BB0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IČO: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 </w:t>
      </w:r>
      <w:r w:rsidR="00EF0F3A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>30845572</w:t>
      </w:r>
    </w:p>
    <w:p w14:paraId="021D91F6" w14:textId="5BEB1BA3" w:rsidR="00083C37" w:rsidRDefault="00646B27" w:rsidP="00EF0F3A">
      <w:pPr>
        <w:spacing w:after="27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000000"/>
          <w:sz w:val="16"/>
          <w:szCs w:val="16"/>
          <w:lang w:eastAsia="sk-SK"/>
        </w:rPr>
        <w:t xml:space="preserve">                         </w:t>
      </w:r>
      <w:r w:rsidRPr="00BA0894">
        <w:rPr>
          <w:rFonts w:ascii="Times New Roman" w:eastAsia="Calibri" w:hAnsi="Times New Roman" w:cs="Times New Roman"/>
          <w:color w:val="000000"/>
          <w:lang w:eastAsia="sk-SK"/>
        </w:rPr>
        <w:t>IČ DPH</w:t>
      </w:r>
      <w:r>
        <w:rPr>
          <w:rFonts w:ascii="Times New Roman" w:eastAsia="Calibri" w:hAnsi="Times New Roman" w:cs="Times New Roman"/>
          <w:color w:val="000000"/>
          <w:lang w:eastAsia="sk-SK"/>
        </w:rPr>
        <w:t>:                      SK2020947698</w:t>
      </w:r>
    </w:p>
    <w:p w14:paraId="659014EE" w14:textId="77777777" w:rsidR="00646B27" w:rsidRPr="00F60B50" w:rsidRDefault="00646B27" w:rsidP="00EF0F3A">
      <w:pPr>
        <w:spacing w:after="27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</w:p>
    <w:p w14:paraId="43753035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zmluvy/rámcovej dohody </w:t>
      </w:r>
    </w:p>
    <w:p w14:paraId="01C730AF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51A3625E" w14:textId="7AA3A552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 Identifikácia </w:t>
      </w:r>
      <w:r w:rsidR="00D83229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zmluvy</w:t>
      </w:r>
    </w:p>
    <w:p w14:paraId="0401A438" w14:textId="3A65C3E5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Názov/číslo zmluvy:  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HSa-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35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-3/202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4E05AA52" w14:textId="2FE1BBA9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Druh zmluvy: </w:t>
      </w:r>
      <w:r w:rsidR="00174728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Z</w:t>
      </w:r>
      <w:r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mluva</w:t>
      </w:r>
      <w:r w:rsidR="00174728">
        <w:rPr>
          <w:rFonts w:ascii="Times New Roman" w:eastAsia="Times New Roman" w:hAnsi="Times New Roman" w:cs="Times New Roman"/>
          <w:i/>
          <w:color w:val="000000"/>
          <w:lang w:eastAsia="sk-SK"/>
        </w:rPr>
        <w:t>/Rámcová dohoda</w:t>
      </w: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24EA1C87" w14:textId="048D1EB2" w:rsidR="00C272AB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Stručná identifikácia plnenia podľa zmluvy : </w:t>
      </w:r>
      <w:r w:rsidR="00F54299" w:rsidRPr="00F54299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 xml:space="preserve">Vybavenie </w:t>
      </w:r>
      <w:proofErr w:type="spellStart"/>
      <w:r w:rsidR="00F54299" w:rsidRPr="00F54299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kuch</w:t>
      </w:r>
      <w:proofErr w:type="spellEnd"/>
      <w:r w:rsidR="00F54299" w:rsidRPr="00F54299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. zariadení – kuchynské náradie</w:t>
      </w:r>
      <w:r w:rsidR="00C272AB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</w:p>
    <w:p w14:paraId="765038F1" w14:textId="003D750F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uzatvorenia zmluvy: 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20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7EA562A5" w14:textId="2AAFC25D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skončenia alebo zániku zmluvy: 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10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29C63FC4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589045E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Identifikácia dodávateľa</w:t>
      </w:r>
    </w:p>
    <w:p w14:paraId="64794C88" w14:textId="70D07888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Obchodné meno/názov: 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IGGY-TRADE s.r.o.</w:t>
      </w:r>
    </w:p>
    <w:p w14:paraId="1C79FB10" w14:textId="4839AE13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IČO: </w:t>
      </w:r>
      <w:r w:rsidR="00F54299">
        <w:rPr>
          <w:rFonts w:ascii="Times New Roman" w:eastAsia="Times New Roman" w:hAnsi="Times New Roman" w:cs="Times New Roman"/>
          <w:color w:val="000000"/>
          <w:lang w:eastAsia="sk-SK"/>
        </w:rPr>
        <w:t>46729445</w:t>
      </w:r>
    </w:p>
    <w:p w14:paraId="0EA15FBE" w14:textId="7F943F83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Sídlo alebo miesto podnikania: </w:t>
      </w:r>
      <w:r w:rsidR="00F54299">
        <w:rPr>
          <w:rFonts w:ascii="Times New Roman" w:hAnsi="Times New Roman" w:cs="Times New Roman"/>
          <w:i/>
        </w:rPr>
        <w:t>Vodná 19</w:t>
      </w:r>
      <w:r w:rsidR="004F528A">
        <w:rPr>
          <w:rFonts w:ascii="Times New Roman" w:hAnsi="Times New Roman" w:cs="Times New Roman"/>
          <w:i/>
        </w:rPr>
        <w:t xml:space="preserve">, </w:t>
      </w:r>
      <w:r w:rsidR="00F54299">
        <w:rPr>
          <w:rFonts w:ascii="Times New Roman" w:hAnsi="Times New Roman" w:cs="Times New Roman"/>
          <w:i/>
        </w:rPr>
        <w:t>949</w:t>
      </w:r>
      <w:r w:rsidR="004F528A">
        <w:rPr>
          <w:rFonts w:ascii="Times New Roman" w:hAnsi="Times New Roman" w:cs="Times New Roman"/>
          <w:i/>
        </w:rPr>
        <w:t xml:space="preserve"> 0</w:t>
      </w:r>
      <w:r w:rsidR="000140B3">
        <w:rPr>
          <w:rFonts w:ascii="Times New Roman" w:hAnsi="Times New Roman" w:cs="Times New Roman"/>
          <w:i/>
        </w:rPr>
        <w:t>1</w:t>
      </w:r>
      <w:r w:rsidR="004F528A">
        <w:rPr>
          <w:rFonts w:ascii="Times New Roman" w:hAnsi="Times New Roman" w:cs="Times New Roman"/>
          <w:i/>
        </w:rPr>
        <w:t xml:space="preserve"> </w:t>
      </w:r>
      <w:r w:rsidR="00F54299">
        <w:rPr>
          <w:rFonts w:ascii="Times New Roman" w:hAnsi="Times New Roman" w:cs="Times New Roman"/>
          <w:i/>
        </w:rPr>
        <w:t>Nitra</w:t>
      </w:r>
    </w:p>
    <w:p w14:paraId="5FE2C813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A2268C1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Informácia o zverejnení zmluvy/rámcovej dohody v CRZ</w:t>
      </w:r>
    </w:p>
    <w:p w14:paraId="35198483" w14:textId="22F81E41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zverejnenia: 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21</w:t>
      </w:r>
      <w:r w:rsidR="00941772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2EFD6B9C" w14:textId="654A6839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nadobudnutia účinnosti: 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22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4B16073A" w14:textId="27D92EB2" w:rsidR="00083C37" w:rsidRPr="00BA22C2" w:rsidRDefault="00083C37" w:rsidP="00083C37">
      <w:pPr>
        <w:spacing w:after="5" w:line="269" w:lineRule="auto"/>
        <w:ind w:left="939" w:hanging="10"/>
        <w:rPr>
          <w:rFonts w:ascii="Times New Roman" w:eastAsia="Calibri" w:hAnsi="Times New Roman" w:cs="Times New Roman"/>
          <w:color w:val="000000"/>
          <w:u w:val="single"/>
          <w:lang w:eastAsia="sk-SK"/>
        </w:rPr>
      </w:pPr>
      <w:r w:rsidRPr="00F60B50">
        <w:rPr>
          <w:rFonts w:ascii="Times New Roman" w:eastAsia="Calibri" w:hAnsi="Times New Roman" w:cs="Times New Roman"/>
          <w:color w:val="000000"/>
          <w:lang w:eastAsia="sk-SK"/>
        </w:rPr>
        <w:t>Odkaz na zverejnenie v CRZ:</w:t>
      </w:r>
      <w:r w:rsidRPr="00F60B50">
        <w:rPr>
          <w:rFonts w:ascii="Calibri" w:eastAsia="Calibri" w:hAnsi="Calibri" w:cs="Calibri"/>
          <w:color w:val="000000"/>
          <w:lang w:eastAsia="sk-SK"/>
        </w:rPr>
        <w:t xml:space="preserve"> 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https://www.crz.gov.sk/zmluva/</w:t>
      </w:r>
      <w:r w:rsidR="00646B27">
        <w:rPr>
          <w:rFonts w:ascii="Calibri" w:eastAsia="Calibri" w:hAnsi="Calibri" w:cs="Calibri"/>
          <w:color w:val="000000"/>
          <w:lang w:eastAsia="sk-SK"/>
        </w:rPr>
        <w:t>1</w:t>
      </w:r>
      <w:r w:rsidR="00F54299">
        <w:rPr>
          <w:rFonts w:ascii="Calibri" w:eastAsia="Calibri" w:hAnsi="Calibri" w:cs="Calibri"/>
          <w:color w:val="000000"/>
          <w:lang w:eastAsia="sk-SK"/>
        </w:rPr>
        <w:t>160759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/</w:t>
      </w:r>
    </w:p>
    <w:p w14:paraId="272027D2" w14:textId="77777777" w:rsidR="00083C37" w:rsidRPr="00F60B50" w:rsidRDefault="00083C37" w:rsidP="00083C37">
      <w:pPr>
        <w:spacing w:after="5" w:line="269" w:lineRule="auto"/>
        <w:ind w:left="939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7A45E69" w14:textId="77777777" w:rsidR="00083C37" w:rsidRPr="008F3115" w:rsidRDefault="00083C37" w:rsidP="00083C37">
      <w:pPr>
        <w:spacing w:after="5" w:line="269" w:lineRule="auto"/>
        <w:ind w:left="939" w:hanging="10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2.1.1.Identifikácia plnenia podľa zmluvy:  </w:t>
      </w:r>
    </w:p>
    <w:p w14:paraId="17C6A1B0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A35919D" w14:textId="77777777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2.1.1.1. Pôvodná zmluvná cena :  </w:t>
      </w:r>
    </w:p>
    <w:p w14:paraId="3420021D" w14:textId="244684D8" w:rsidR="00083C37" w:rsidRPr="00F54299" w:rsidRDefault="00083C37" w:rsidP="00083C37">
      <w:pPr>
        <w:spacing w:after="5" w:line="269" w:lineRule="auto"/>
        <w:ind w:left="914"/>
        <w:jc w:val="both"/>
        <w:rPr>
          <w:rFonts w:ascii="Calibri" w:eastAsia="Calibri" w:hAnsi="Calibri" w:cs="Calibri"/>
          <w:color w:val="000000"/>
          <w:lang w:eastAsia="sk-SK"/>
        </w:rPr>
      </w:pPr>
      <w:r w:rsidRPr="00F54299">
        <w:rPr>
          <w:rFonts w:ascii="Times New Roman" w:eastAsia="Times New Roman" w:hAnsi="Times New Roman" w:cs="Times New Roman"/>
          <w:color w:val="000000"/>
          <w:lang w:eastAsia="sk-SK"/>
        </w:rPr>
        <w:t xml:space="preserve">        </w:t>
      </w:r>
      <w:r w:rsidR="00EF0F3A" w:rsidRPr="00F54299">
        <w:rPr>
          <w:rFonts w:ascii="Times New Roman" w:eastAsia="Times New Roman" w:hAnsi="Times New Roman" w:cs="Times New Roman"/>
          <w:color w:val="000000"/>
          <w:lang w:eastAsia="sk-SK"/>
        </w:rPr>
        <w:t xml:space="preserve">      </w:t>
      </w:r>
      <w:r w:rsidR="00F54299" w:rsidRPr="00F54299">
        <w:rPr>
          <w:rFonts w:ascii="Times New Roman" w:eastAsia="Times New Roman" w:hAnsi="Times New Roman" w:cs="Times New Roman"/>
          <w:color w:val="000000"/>
          <w:lang w:eastAsia="sk-SK"/>
        </w:rPr>
        <w:t xml:space="preserve">2 </w:t>
      </w:r>
      <w:r w:rsidR="00646B27" w:rsidRPr="00F54299">
        <w:rPr>
          <w:rFonts w:ascii="Times New Roman" w:eastAsia="Times New Roman" w:hAnsi="Times New Roman" w:cs="Times New Roman"/>
          <w:color w:val="000000"/>
          <w:lang w:eastAsia="sk-SK"/>
        </w:rPr>
        <w:t>3</w:t>
      </w:r>
      <w:r w:rsidR="00F54299" w:rsidRPr="00F54299">
        <w:rPr>
          <w:rFonts w:ascii="Times New Roman" w:eastAsia="Times New Roman" w:hAnsi="Times New Roman" w:cs="Times New Roman"/>
          <w:color w:val="000000"/>
          <w:lang w:eastAsia="sk-SK"/>
        </w:rPr>
        <w:t>70</w:t>
      </w:r>
      <w:r w:rsidR="00CC0279" w:rsidRPr="00F54299">
        <w:t>,</w:t>
      </w:r>
      <w:r w:rsidR="00F54299" w:rsidRPr="00F54299">
        <w:t>3</w:t>
      </w:r>
      <w:r w:rsidR="00983E09" w:rsidRPr="00F54299">
        <w:t>0</w:t>
      </w:r>
      <w:r w:rsidR="002C1F10" w:rsidRPr="00F54299">
        <w:t xml:space="preserve"> </w:t>
      </w:r>
      <w:r w:rsidRPr="00F54299">
        <w:rPr>
          <w:rFonts w:ascii="Times New Roman" w:eastAsia="Times New Roman" w:hAnsi="Times New Roman" w:cs="Times New Roman"/>
          <w:color w:val="000000"/>
          <w:lang w:eastAsia="sk-SK"/>
        </w:rPr>
        <w:t xml:space="preserve"> Eur bez DPH</w:t>
      </w:r>
      <w:r w:rsidR="002C1F10" w:rsidRPr="00F54299">
        <w:rPr>
          <w:rFonts w:ascii="Times New Roman" w:eastAsia="Times New Roman" w:hAnsi="Times New Roman" w:cs="Times New Roman"/>
          <w:color w:val="000000"/>
          <w:lang w:eastAsia="sk-SK"/>
        </w:rPr>
        <w:t xml:space="preserve"> – </w:t>
      </w:r>
      <w:r w:rsidR="00F54299">
        <w:rPr>
          <w:rFonts w:ascii="Times New Roman" w:eastAsia="Times New Roman" w:hAnsi="Times New Roman" w:cs="Times New Roman"/>
          <w:color w:val="000000"/>
          <w:lang w:eastAsia="sk-SK"/>
        </w:rPr>
        <w:t>2</w:t>
      </w:r>
      <w:r w:rsidR="002C1F10" w:rsidRPr="00F54299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="00F54299">
        <w:rPr>
          <w:rFonts w:ascii="Times New Roman" w:eastAsia="Times New Roman" w:hAnsi="Times New Roman" w:cs="Times New Roman"/>
          <w:color w:val="000000"/>
          <w:lang w:eastAsia="sk-SK"/>
        </w:rPr>
        <w:t>915</w:t>
      </w:r>
      <w:r w:rsidR="002C1F10" w:rsidRPr="00F54299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F54299">
        <w:rPr>
          <w:rFonts w:ascii="Times New Roman" w:eastAsia="Times New Roman" w:hAnsi="Times New Roman" w:cs="Times New Roman"/>
          <w:color w:val="000000"/>
          <w:lang w:eastAsia="sk-SK"/>
        </w:rPr>
        <w:t>47</w:t>
      </w:r>
      <w:r w:rsidR="002C1F10" w:rsidRPr="00F54299">
        <w:rPr>
          <w:rFonts w:ascii="Times New Roman" w:eastAsia="Times New Roman" w:hAnsi="Times New Roman" w:cs="Times New Roman"/>
          <w:color w:val="000000"/>
          <w:lang w:eastAsia="sk-SK"/>
        </w:rPr>
        <w:t xml:space="preserve">  Eur s DPH </w:t>
      </w:r>
      <w:r w:rsidRPr="00F54299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4AFDD05A" w14:textId="77777777" w:rsidR="00083C37" w:rsidRPr="00F60B50" w:rsidRDefault="00083C37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</w:t>
      </w:r>
    </w:p>
    <w:p w14:paraId="062EE0EB" w14:textId="77777777" w:rsidR="00083C37" w:rsidRPr="008F3115" w:rsidRDefault="00BB48A3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 </w:t>
      </w:r>
      <w:r w:rsidR="00083C37"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2.1.1.2. Suma skutočne uhradeného plnenia zo zmluvy/rámcovej dohody</w:t>
      </w:r>
    </w:p>
    <w:p w14:paraId="4F775124" w14:textId="59D03E16" w:rsidR="00083C37" w:rsidRPr="002C1F10" w:rsidRDefault="00083C37" w:rsidP="002C1F10">
      <w:pPr>
        <w:spacing w:after="5" w:line="269" w:lineRule="auto"/>
        <w:ind w:left="715" w:hanging="10"/>
        <w:jc w:val="both"/>
        <w:rPr>
          <w:rFonts w:ascii="Calibri" w:eastAsia="Calibri" w:hAnsi="Calibri" w:cs="Calibri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</w:t>
      </w:r>
      <w:r w:rsidR="00EF0F3A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BB48A3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EF0F3A" w:rsidRPr="002C1F10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F54299">
        <w:rPr>
          <w:rFonts w:ascii="Times New Roman" w:eastAsia="Times New Roman" w:hAnsi="Times New Roman" w:cs="Times New Roman"/>
          <w:color w:val="000000"/>
          <w:lang w:eastAsia="sk-SK"/>
        </w:rPr>
        <w:t>2</w:t>
      </w:r>
      <w:r w:rsidR="00983E09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F54299">
        <w:rPr>
          <w:rFonts w:ascii="Times New Roman" w:eastAsia="Times New Roman" w:hAnsi="Times New Roman" w:cs="Times New Roman"/>
          <w:color w:val="000000"/>
          <w:lang w:eastAsia="sk-SK"/>
        </w:rPr>
        <w:t>915</w:t>
      </w:r>
      <w:r w:rsidR="000140B3" w:rsidRPr="002C1F10">
        <w:t>,</w:t>
      </w:r>
      <w:r w:rsidR="00F54299">
        <w:t xml:space="preserve">47 </w:t>
      </w:r>
      <w:r w:rsidR="000140B3" w:rsidRPr="002C1F10">
        <w:t xml:space="preserve"> €</w:t>
      </w:r>
      <w:r w:rsidRPr="002C1F10">
        <w:rPr>
          <w:rFonts w:ascii="Times New Roman" w:eastAsia="Times New Roman" w:hAnsi="Times New Roman" w:cs="Times New Roman"/>
          <w:color w:val="000000"/>
          <w:lang w:eastAsia="sk-SK"/>
        </w:rPr>
        <w:t xml:space="preserve"> s DPH </w:t>
      </w:r>
    </w:p>
    <w:p w14:paraId="2F70ADA4" w14:textId="77777777" w:rsidR="00EF0F3A" w:rsidRDefault="00083C37" w:rsidP="00083C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FF0000"/>
          <w:lang w:eastAsia="sk-SK"/>
        </w:rPr>
        <w:t xml:space="preserve">                                                                                                                    </w:t>
      </w:r>
      <w:r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</w:p>
    <w:p w14:paraId="10C24512" w14:textId="60FCF019" w:rsidR="00083C37" w:rsidRPr="008F3115" w:rsidRDefault="00EF0F3A" w:rsidP="00F542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Times New Roman" w:eastAsia="Calibri" w:hAnsi="Times New Roman" w:cs="Times New Roman"/>
          <w:color w:val="000000"/>
          <w:lang w:eastAsia="sk-SK"/>
        </w:rPr>
        <w:t xml:space="preserve">              </w:t>
      </w:r>
      <w:r w:rsidR="00083C37"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dňa </w:t>
      </w:r>
      <w:r w:rsidR="00983E09">
        <w:rPr>
          <w:rFonts w:ascii="Times New Roman" w:eastAsia="Calibri" w:hAnsi="Times New Roman" w:cs="Times New Roman"/>
          <w:color w:val="000000"/>
          <w:lang w:eastAsia="sk-SK"/>
        </w:rPr>
        <w:t>2</w:t>
      </w:r>
      <w:r w:rsidR="00F54299">
        <w:rPr>
          <w:rFonts w:ascii="Times New Roman" w:eastAsia="Calibri" w:hAnsi="Times New Roman" w:cs="Times New Roman"/>
          <w:color w:val="000000"/>
          <w:lang w:eastAsia="sk-SK"/>
        </w:rPr>
        <w:t>2</w:t>
      </w:r>
      <w:r>
        <w:rPr>
          <w:rFonts w:ascii="Times New Roman" w:eastAsia="Calibri" w:hAnsi="Times New Roman" w:cs="Times New Roman"/>
          <w:color w:val="000000"/>
          <w:lang w:eastAsia="sk-SK"/>
        </w:rPr>
        <w:t>.</w:t>
      </w:r>
      <w:r w:rsidR="00646B27">
        <w:rPr>
          <w:rFonts w:ascii="Times New Roman" w:eastAsia="Calibri" w:hAnsi="Times New Roman" w:cs="Times New Roman"/>
          <w:color w:val="000000"/>
          <w:lang w:eastAsia="sk-SK"/>
        </w:rPr>
        <w:t>12.</w:t>
      </w:r>
      <w:r>
        <w:rPr>
          <w:rFonts w:ascii="Times New Roman" w:eastAsia="Calibri" w:hAnsi="Times New Roman" w:cs="Times New Roman"/>
          <w:color w:val="000000"/>
          <w:lang w:eastAsia="sk-SK"/>
        </w:rPr>
        <w:t>202</w:t>
      </w:r>
      <w:r w:rsidR="00F54299">
        <w:rPr>
          <w:rFonts w:ascii="Times New Roman" w:eastAsia="Calibri" w:hAnsi="Times New Roman" w:cs="Times New Roman"/>
          <w:color w:val="000000"/>
          <w:lang w:eastAsia="sk-SK"/>
        </w:rPr>
        <w:t>5</w:t>
      </w:r>
      <w:r w:rsidR="00083C37"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</w:p>
    <w:p w14:paraId="06FAB412" w14:textId="677DE61D" w:rsidR="00C9637D" w:rsidRDefault="00C9637D" w:rsidP="00C9637D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>Marian  BIELENÝ</w:t>
      </w:r>
    </w:p>
    <w:p w14:paraId="26FCCE5E" w14:textId="4B85B833" w:rsidR="00C9637D" w:rsidRDefault="00C9637D" w:rsidP="00C9637D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osoba zodpovedná za verejné obstarávanie</w:t>
      </w:r>
    </w:p>
    <w:p w14:paraId="07E08AE0" w14:textId="5626F062" w:rsidR="004659E2" w:rsidRDefault="00C9637D" w:rsidP="00C9637D">
      <w:pPr>
        <w:jc w:val="right"/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v obstarávateľskej organizácii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sectPr w:rsidR="004659E2" w:rsidSect="00083C37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5358C"/>
    <w:multiLevelType w:val="hybridMultilevel"/>
    <w:tmpl w:val="82764CDC"/>
    <w:lvl w:ilvl="0" w:tplc="0D14302E">
      <w:start w:val="1"/>
      <w:numFmt w:val="decimal"/>
      <w:lvlText w:val="%1."/>
      <w:lvlJc w:val="left"/>
      <w:pPr>
        <w:ind w:left="914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C64D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E731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E2E4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2A941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EDC5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63E0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0D6B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EE5E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132"/>
    <w:rsid w:val="000140B3"/>
    <w:rsid w:val="00083C37"/>
    <w:rsid w:val="00174728"/>
    <w:rsid w:val="00185343"/>
    <w:rsid w:val="00256BBF"/>
    <w:rsid w:val="00265BC6"/>
    <w:rsid w:val="002819D3"/>
    <w:rsid w:val="0028586D"/>
    <w:rsid w:val="002C1F10"/>
    <w:rsid w:val="004659E2"/>
    <w:rsid w:val="004F528A"/>
    <w:rsid w:val="00646B27"/>
    <w:rsid w:val="006567D7"/>
    <w:rsid w:val="006E41C5"/>
    <w:rsid w:val="007E071B"/>
    <w:rsid w:val="00941772"/>
    <w:rsid w:val="00983E09"/>
    <w:rsid w:val="00A6257B"/>
    <w:rsid w:val="00B236A6"/>
    <w:rsid w:val="00BA22C2"/>
    <w:rsid w:val="00BB48A3"/>
    <w:rsid w:val="00C272AB"/>
    <w:rsid w:val="00C9637D"/>
    <w:rsid w:val="00CC0279"/>
    <w:rsid w:val="00D72132"/>
    <w:rsid w:val="00D83229"/>
    <w:rsid w:val="00EF0F3A"/>
    <w:rsid w:val="00F54299"/>
    <w:rsid w:val="00F9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05BE"/>
  <w15:chartTrackingRefBased/>
  <w15:docId w15:val="{5A77632C-FD31-401B-AB33-6EBB6BB7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3C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F0F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33</cp:revision>
  <cp:lastPrinted>2024-06-28T05:47:00Z</cp:lastPrinted>
  <dcterms:created xsi:type="dcterms:W3CDTF">2024-02-21T06:59:00Z</dcterms:created>
  <dcterms:modified xsi:type="dcterms:W3CDTF">2025-12-22T10:07:00Z</dcterms:modified>
</cp:coreProperties>
</file>