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19" w:rsidRDefault="00320A19" w:rsidP="00320A19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Default="00320A19" w:rsidP="00320A19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</w:t>
      </w:r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</w:p>
    <w:p w:rsidR="00320A19" w:rsidRPr="00320A19" w:rsidRDefault="00320A19" w:rsidP="00320A19">
      <w:pPr>
        <w:jc w:val="both"/>
        <w:rPr>
          <w:sz w:val="22"/>
          <w:szCs w:val="22"/>
        </w:rPr>
      </w:pPr>
      <w:r w:rsidRPr="00320A19">
        <w:rPr>
          <w:sz w:val="22"/>
          <w:szCs w:val="22"/>
        </w:rPr>
        <w:t>Obstaranie kníh pre Štátny archív v Košiciach</w:t>
      </w:r>
      <w:r>
        <w:rPr>
          <w:sz w:val="22"/>
          <w:szCs w:val="22"/>
        </w:rPr>
        <w:t>.</w:t>
      </w:r>
    </w:p>
    <w:p w:rsidR="00320A19" w:rsidRDefault="00320A19" w:rsidP="00320A1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</w:t>
      </w:r>
      <w:r>
        <w:rPr>
          <w:rFonts w:ascii="Arial Narrow" w:hAnsi="Arial Narrow"/>
          <w:sz w:val="22"/>
          <w:szCs w:val="22"/>
          <w:lang w:val="sk-SK"/>
        </w:rPr>
        <w:t xml:space="preserve">v termíne do </w:t>
      </w:r>
      <w:r>
        <w:rPr>
          <w:rFonts w:ascii="Arial Narrow" w:hAnsi="Arial Narrow"/>
          <w:sz w:val="22"/>
          <w:szCs w:val="22"/>
          <w:lang w:val="sk-SK"/>
        </w:rPr>
        <w:t>30</w:t>
      </w:r>
      <w:r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sz w:val="22"/>
          <w:szCs w:val="22"/>
          <w:lang w:val="sk-SK"/>
        </w:rPr>
        <w:t>10</w:t>
      </w:r>
      <w:r>
        <w:rPr>
          <w:rFonts w:ascii="Arial Narrow" w:hAnsi="Arial Narrow"/>
          <w:sz w:val="22"/>
          <w:szCs w:val="22"/>
          <w:lang w:val="sk-SK"/>
        </w:rPr>
        <w:t xml:space="preserve">.2025 do 09.00hod. </w:t>
      </w: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</w:t>
      </w: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320A19" w:rsidRDefault="00320A19" w:rsidP="00320A1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320A19" w:rsidRDefault="00320A19" w:rsidP="00320A19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20A19" w:rsidRPr="00320A19" w:rsidRDefault="00320A19" w:rsidP="00320A19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2242BA" w:rsidRDefault="002242BA" w:rsidP="002242BA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2242BA" w:rsidRDefault="002242BA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Mgr. Iveta Ďačková, radca  </w:t>
      </w:r>
      <w:r w:rsidR="00592FB3">
        <w:rPr>
          <w:rFonts w:ascii="Arial Narrow" w:hAnsi="Arial Narrow"/>
          <w:b w:val="0"/>
          <w:sz w:val="22"/>
          <w:szCs w:val="22"/>
          <w:lang w:val="sk-SK"/>
        </w:rPr>
        <w:t>oddelenia materiálno-technického zabezpečenia</w:t>
      </w:r>
    </w:p>
    <w:p w:rsidR="002242BA" w:rsidRDefault="00592FB3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Košice, Kuzmányho 8, 041 02</w:t>
      </w:r>
      <w:r w:rsidR="002242BA">
        <w:rPr>
          <w:rFonts w:ascii="Arial Narrow" w:hAnsi="Arial Narrow"/>
          <w:b w:val="0"/>
          <w:sz w:val="22"/>
          <w:szCs w:val="22"/>
          <w:lang w:val="sk-SK"/>
        </w:rPr>
        <w:t xml:space="preserve"> Košice </w:t>
      </w:r>
    </w:p>
    <w:p w:rsidR="002242BA" w:rsidRDefault="002242BA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242BA" w:rsidRDefault="002242BA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0961954036</w:t>
      </w:r>
    </w:p>
    <w:p w:rsidR="002242BA" w:rsidRDefault="002242BA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e-mail:  </w:t>
      </w:r>
      <w:hyperlink r:id="rId4" w:history="1">
        <w:r w:rsidR="00320A19" w:rsidRPr="00B1758D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iveta.dackova@minv.sk</w:t>
        </w:r>
      </w:hyperlink>
    </w:p>
    <w:p w:rsidR="00320A19" w:rsidRDefault="00320A19" w:rsidP="002242B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AE527F" w:rsidRDefault="00AE527F"/>
    <w:sectPr w:rsidR="00AE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BA"/>
    <w:rsid w:val="002242BA"/>
    <w:rsid w:val="00320A19"/>
    <w:rsid w:val="00592FB3"/>
    <w:rsid w:val="00AE527F"/>
    <w:rsid w:val="00B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D75B4-CB12-45C8-B531-987E6F9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2BA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242BA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2242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42BA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242B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242BA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en-US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320A19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320A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eta.dackov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adminke</dc:creator>
  <cp:keywords/>
  <dc:description/>
  <cp:lastModifiedBy>adminke</cp:lastModifiedBy>
  <cp:revision>6</cp:revision>
  <dcterms:created xsi:type="dcterms:W3CDTF">2025-10-22T11:56:00Z</dcterms:created>
  <dcterms:modified xsi:type="dcterms:W3CDTF">2025-10-23T10:57:00Z</dcterms:modified>
</cp:coreProperties>
</file>