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F617C" w14:textId="3E1664AE" w:rsidR="1B25A62F" w:rsidRPr="001A12FF" w:rsidRDefault="1B25A62F" w:rsidP="006D2F5A">
      <w:pPr>
        <w:spacing w:after="0" w:line="240" w:lineRule="auto"/>
        <w:jc w:val="center"/>
        <w:rPr>
          <w:rFonts w:ascii="Tahoma" w:hAnsi="Tahoma" w:cs="Tahoma"/>
          <w:b/>
        </w:rPr>
      </w:pPr>
      <w:r w:rsidRPr="001A12FF">
        <w:rPr>
          <w:rFonts w:ascii="Tahoma" w:hAnsi="Tahoma" w:cs="Tahoma"/>
          <w:b/>
        </w:rPr>
        <w:t>Rámcová dohoda</w:t>
      </w:r>
      <w:r w:rsidR="002C4E5F" w:rsidRPr="001A12FF">
        <w:rPr>
          <w:rFonts w:ascii="Tahoma" w:hAnsi="Tahoma" w:cs="Tahoma"/>
          <w:b/>
        </w:rPr>
        <w:t xml:space="preserve"> č. ________________</w:t>
      </w:r>
    </w:p>
    <w:p w14:paraId="76C41D94" w14:textId="51F8B8BC" w:rsidR="1B25A62F" w:rsidRPr="001A12FF" w:rsidRDefault="1B25A62F" w:rsidP="006D2F5A">
      <w:pPr>
        <w:spacing w:after="0" w:line="240" w:lineRule="auto"/>
        <w:jc w:val="center"/>
        <w:rPr>
          <w:rFonts w:ascii="Tahoma" w:hAnsi="Tahoma" w:cs="Tahoma"/>
        </w:rPr>
      </w:pPr>
      <w:r w:rsidRPr="001A12FF">
        <w:rPr>
          <w:rFonts w:ascii="Tahoma" w:hAnsi="Tahoma" w:cs="Tahoma"/>
        </w:rPr>
        <w:t xml:space="preserve">uzavretá podľa </w:t>
      </w:r>
      <w:proofErr w:type="spellStart"/>
      <w:r w:rsidRPr="001A12FF">
        <w:rPr>
          <w:rFonts w:ascii="Tahoma" w:hAnsi="Tahoma" w:cs="Tahoma"/>
        </w:rPr>
        <w:t>ust</w:t>
      </w:r>
      <w:proofErr w:type="spellEnd"/>
      <w:r w:rsidRPr="001A12FF">
        <w:rPr>
          <w:rFonts w:ascii="Tahoma" w:hAnsi="Tahoma" w:cs="Tahoma"/>
        </w:rPr>
        <w:t>. § 269 ods. 2 zákona č. 513/1991 Zb. Obchodn</w:t>
      </w:r>
      <w:r w:rsidR="1B32C523" w:rsidRPr="001A12FF">
        <w:rPr>
          <w:rFonts w:ascii="Tahoma" w:hAnsi="Tahoma" w:cs="Tahoma"/>
        </w:rPr>
        <w:t>ý</w:t>
      </w:r>
      <w:r w:rsidRPr="001A12FF">
        <w:rPr>
          <w:rFonts w:ascii="Tahoma" w:hAnsi="Tahoma" w:cs="Tahoma"/>
        </w:rPr>
        <w:t xml:space="preserve"> zákonník</w:t>
      </w:r>
      <w:r w:rsidR="7104E77C" w:rsidRPr="001A12FF">
        <w:rPr>
          <w:rFonts w:ascii="Tahoma" w:hAnsi="Tahoma" w:cs="Tahoma"/>
        </w:rPr>
        <w:t xml:space="preserve"> v znení neskorších predpisov</w:t>
      </w:r>
    </w:p>
    <w:p w14:paraId="7BCAB8D0" w14:textId="42723E0C" w:rsidR="1B25A62F" w:rsidRDefault="1B25A62F" w:rsidP="000A29F4">
      <w:pPr>
        <w:spacing w:after="0" w:line="240" w:lineRule="auto"/>
        <w:rPr>
          <w:rFonts w:ascii="Tahoma" w:hAnsi="Tahoma" w:cs="Tahoma"/>
        </w:rPr>
      </w:pPr>
      <w:r w:rsidRPr="001A12FF">
        <w:rPr>
          <w:rFonts w:ascii="Tahoma" w:hAnsi="Tahoma" w:cs="Tahoma"/>
        </w:rPr>
        <w:t xml:space="preserve"> (ďalej ako „</w:t>
      </w:r>
      <w:r w:rsidR="00011534" w:rsidRPr="006D2F5A">
        <w:rPr>
          <w:rFonts w:ascii="Tahoma" w:hAnsi="Tahoma" w:cs="Tahoma"/>
          <w:b/>
          <w:bCs/>
          <w:i/>
          <w:iCs/>
        </w:rPr>
        <w:t>dohoda</w:t>
      </w:r>
      <w:r w:rsidRPr="001A12FF">
        <w:rPr>
          <w:rFonts w:ascii="Tahoma" w:hAnsi="Tahoma" w:cs="Tahoma"/>
        </w:rPr>
        <w:t>“)</w:t>
      </w:r>
    </w:p>
    <w:p w14:paraId="0E226BDB" w14:textId="77777777" w:rsidR="000A29F4" w:rsidRPr="001A12FF" w:rsidRDefault="000A29F4" w:rsidP="006D2F5A">
      <w:pPr>
        <w:spacing w:after="0" w:line="240" w:lineRule="auto"/>
        <w:rPr>
          <w:rFonts w:ascii="Tahoma" w:hAnsi="Tahoma" w:cs="Tahoma"/>
        </w:rPr>
      </w:pPr>
    </w:p>
    <w:p w14:paraId="16983460" w14:textId="09CEBE43" w:rsidR="1B25A62F" w:rsidRDefault="1B25A62F" w:rsidP="000A29F4">
      <w:pPr>
        <w:spacing w:after="0" w:line="240" w:lineRule="auto"/>
        <w:jc w:val="center"/>
        <w:rPr>
          <w:rFonts w:ascii="Tahoma" w:hAnsi="Tahoma" w:cs="Tahoma"/>
        </w:rPr>
      </w:pPr>
      <w:r w:rsidRPr="001A12FF">
        <w:rPr>
          <w:rFonts w:ascii="Tahoma" w:hAnsi="Tahoma" w:cs="Tahoma"/>
        </w:rPr>
        <w:t>medzi nasledovnými zmluvnými stranami:</w:t>
      </w:r>
    </w:p>
    <w:p w14:paraId="37B2BC44" w14:textId="77777777" w:rsidR="000A29F4" w:rsidRPr="001A12FF" w:rsidRDefault="000A29F4" w:rsidP="006D2F5A">
      <w:pPr>
        <w:spacing w:after="0" w:line="240" w:lineRule="auto"/>
        <w:jc w:val="center"/>
        <w:rPr>
          <w:rFonts w:ascii="Tahoma" w:hAnsi="Tahoma" w:cs="Tahoma"/>
        </w:rPr>
      </w:pPr>
    </w:p>
    <w:p w14:paraId="12A14EDD" w14:textId="5529665C" w:rsidR="005E52AA" w:rsidRPr="001A12FF" w:rsidRDefault="33AE11EB" w:rsidP="006D2F5A">
      <w:pPr>
        <w:tabs>
          <w:tab w:val="left" w:pos="2835"/>
        </w:tabs>
        <w:spacing w:after="0" w:line="240" w:lineRule="auto"/>
        <w:rPr>
          <w:rFonts w:ascii="Tahoma" w:hAnsi="Tahoma" w:cs="Tahoma"/>
        </w:rPr>
      </w:pPr>
      <w:r w:rsidRPr="001A12FF">
        <w:rPr>
          <w:rFonts w:ascii="Tahoma" w:hAnsi="Tahoma" w:cs="Tahoma"/>
        </w:rPr>
        <w:t xml:space="preserve">1) </w:t>
      </w:r>
      <w:r w:rsidR="4CF95772" w:rsidRPr="001A12FF">
        <w:rPr>
          <w:rFonts w:ascii="Tahoma" w:hAnsi="Tahoma" w:cs="Tahoma"/>
        </w:rPr>
        <w:t>Objednávateľ</w:t>
      </w:r>
      <w:r w:rsidR="001A037A" w:rsidRPr="001A12FF">
        <w:rPr>
          <w:rFonts w:ascii="Tahoma" w:hAnsi="Tahoma" w:cs="Tahoma"/>
        </w:rPr>
        <w:t>:</w:t>
      </w:r>
      <w:r w:rsidR="7957E8A4" w:rsidRPr="001A12FF">
        <w:rPr>
          <w:rFonts w:ascii="Tahoma" w:hAnsi="Tahoma" w:cs="Tahoma"/>
        </w:rPr>
        <w:t xml:space="preserve"> </w:t>
      </w:r>
    </w:p>
    <w:p w14:paraId="35021929" w14:textId="55DD2ABC" w:rsidR="005E52AA" w:rsidRPr="001A12FF" w:rsidRDefault="0BCE97FD" w:rsidP="006D2F5A">
      <w:pPr>
        <w:tabs>
          <w:tab w:val="left" w:pos="2835"/>
        </w:tabs>
        <w:spacing w:after="0" w:line="240" w:lineRule="auto"/>
        <w:rPr>
          <w:rFonts w:ascii="Tahoma" w:hAnsi="Tahoma" w:cs="Tahoma"/>
          <w:b/>
          <w:bCs/>
        </w:rPr>
      </w:pPr>
      <w:r w:rsidRPr="001A12FF">
        <w:rPr>
          <w:rFonts w:ascii="Tahoma" w:hAnsi="Tahoma" w:cs="Tahoma"/>
        </w:rPr>
        <w:t xml:space="preserve">Názov: </w:t>
      </w:r>
      <w:r w:rsidR="002F0363" w:rsidRPr="001A12FF">
        <w:rPr>
          <w:rFonts w:ascii="Tahoma" w:hAnsi="Tahoma" w:cs="Tahoma"/>
        </w:rPr>
        <w:tab/>
      </w:r>
      <w:r w:rsidR="4CF95772" w:rsidRPr="001A12FF">
        <w:rPr>
          <w:rFonts w:ascii="Tahoma" w:hAnsi="Tahoma" w:cs="Tahoma"/>
          <w:b/>
          <w:bCs/>
          <w:shd w:val="clear" w:color="auto" w:fill="E6E6E6"/>
        </w:rPr>
        <w:t>Banskobystrický samosprávny kraj</w:t>
      </w:r>
    </w:p>
    <w:p w14:paraId="18CDD089" w14:textId="12D3F421" w:rsidR="005E52AA" w:rsidRPr="001A12FF" w:rsidRDefault="001A037A" w:rsidP="006D2F5A">
      <w:pPr>
        <w:tabs>
          <w:tab w:val="left" w:pos="2835"/>
        </w:tabs>
        <w:spacing w:after="0" w:line="240" w:lineRule="auto"/>
        <w:rPr>
          <w:rFonts w:ascii="Tahoma" w:hAnsi="Tahoma" w:cs="Tahoma"/>
        </w:rPr>
      </w:pPr>
      <w:r w:rsidRPr="001A12FF">
        <w:rPr>
          <w:rFonts w:ascii="Tahoma" w:hAnsi="Tahoma" w:cs="Tahoma"/>
        </w:rPr>
        <w:t>Sídlo:</w:t>
      </w:r>
      <w:r w:rsidR="6B2BE3C1" w:rsidRPr="001A12FF">
        <w:rPr>
          <w:rFonts w:ascii="Tahoma" w:hAnsi="Tahoma" w:cs="Tahoma"/>
        </w:rPr>
        <w:t xml:space="preserve"> </w:t>
      </w:r>
      <w:r w:rsidRPr="001A12FF">
        <w:rPr>
          <w:rFonts w:ascii="Tahoma" w:hAnsi="Tahoma" w:cs="Tahoma"/>
        </w:rPr>
        <w:tab/>
      </w:r>
      <w:r w:rsidR="4CF95772" w:rsidRPr="001A12FF">
        <w:rPr>
          <w:rFonts w:ascii="Tahoma" w:hAnsi="Tahoma" w:cs="Tahoma"/>
        </w:rPr>
        <w:t>Námestie SNP 23</w:t>
      </w:r>
      <w:r w:rsidR="00CA538C">
        <w:rPr>
          <w:rFonts w:ascii="Tahoma" w:hAnsi="Tahoma" w:cs="Tahoma"/>
        </w:rPr>
        <w:t>/23</w:t>
      </w:r>
      <w:r w:rsidR="4CF95772" w:rsidRPr="001A12FF">
        <w:rPr>
          <w:rFonts w:ascii="Tahoma" w:hAnsi="Tahoma" w:cs="Tahoma"/>
        </w:rPr>
        <w:t>, 974 01 Banská Bystrica</w:t>
      </w:r>
    </w:p>
    <w:p w14:paraId="4AA0DA6B" w14:textId="640F5BFC" w:rsidR="005E52AA" w:rsidRPr="001A12FF" w:rsidRDefault="4CF95772" w:rsidP="006D2F5A">
      <w:pPr>
        <w:tabs>
          <w:tab w:val="left" w:pos="2835"/>
        </w:tabs>
        <w:spacing w:after="0" w:line="240" w:lineRule="auto"/>
        <w:ind w:left="2835" w:hanging="2835"/>
        <w:jc w:val="both"/>
        <w:rPr>
          <w:rFonts w:ascii="Tahoma" w:hAnsi="Tahoma" w:cs="Tahoma"/>
        </w:rPr>
      </w:pPr>
      <w:r w:rsidRPr="001A12FF">
        <w:rPr>
          <w:rFonts w:ascii="Tahoma" w:hAnsi="Tahoma" w:cs="Tahoma"/>
        </w:rPr>
        <w:t>Právna form</w:t>
      </w:r>
      <w:r w:rsidR="001A037A" w:rsidRPr="001A12FF">
        <w:rPr>
          <w:rFonts w:ascii="Tahoma" w:hAnsi="Tahoma" w:cs="Tahoma"/>
        </w:rPr>
        <w:t>a:</w:t>
      </w:r>
      <w:r w:rsidR="1AE8EC37" w:rsidRPr="001A12FF">
        <w:rPr>
          <w:rFonts w:ascii="Tahoma" w:hAnsi="Tahoma" w:cs="Tahoma"/>
        </w:rPr>
        <w:t xml:space="preserve"> </w:t>
      </w:r>
      <w:r w:rsidR="002F0363" w:rsidRPr="001A12FF">
        <w:rPr>
          <w:rFonts w:ascii="Tahoma" w:hAnsi="Tahoma" w:cs="Tahoma"/>
        </w:rPr>
        <w:tab/>
      </w:r>
      <w:r w:rsidR="0EC6E594" w:rsidRPr="001A12FF">
        <w:rPr>
          <w:rFonts w:ascii="Tahoma" w:hAnsi="Tahoma" w:cs="Tahoma"/>
        </w:rPr>
        <w:t xml:space="preserve">samostatný územný </w:t>
      </w:r>
      <w:r w:rsidRPr="001A12FF">
        <w:rPr>
          <w:rFonts w:ascii="Tahoma" w:hAnsi="Tahoma" w:cs="Tahoma"/>
        </w:rPr>
        <w:t xml:space="preserve">samosprávny </w:t>
      </w:r>
      <w:r w:rsidR="2B4BAB79" w:rsidRPr="001A12FF">
        <w:rPr>
          <w:rFonts w:ascii="Tahoma" w:hAnsi="Tahoma" w:cs="Tahoma"/>
        </w:rPr>
        <w:t xml:space="preserve">a správny </w:t>
      </w:r>
      <w:r w:rsidR="06BA8EB5" w:rsidRPr="001A12FF">
        <w:rPr>
          <w:rFonts w:ascii="Tahoma" w:hAnsi="Tahoma" w:cs="Tahoma"/>
        </w:rPr>
        <w:t>celok Slovenskej republiky</w:t>
      </w:r>
    </w:p>
    <w:p w14:paraId="0C3035C4" w14:textId="00ECA6B2" w:rsidR="005E52AA" w:rsidRPr="001A12FF" w:rsidRDefault="4CF95772" w:rsidP="00B42BD9">
      <w:pPr>
        <w:tabs>
          <w:tab w:val="left" w:pos="2835"/>
        </w:tabs>
        <w:spacing w:after="0" w:line="240" w:lineRule="auto"/>
        <w:ind w:left="2835" w:hanging="2835"/>
        <w:rPr>
          <w:rFonts w:ascii="Tahoma" w:hAnsi="Tahoma" w:cs="Tahoma"/>
        </w:rPr>
      </w:pPr>
      <w:r w:rsidRPr="001A12FF">
        <w:rPr>
          <w:rFonts w:ascii="Tahoma" w:hAnsi="Tahoma" w:cs="Tahoma"/>
        </w:rPr>
        <w:t>Štatutárn</w:t>
      </w:r>
      <w:r w:rsidR="001A037A" w:rsidRPr="001A12FF">
        <w:rPr>
          <w:rFonts w:ascii="Tahoma" w:hAnsi="Tahoma" w:cs="Tahoma"/>
        </w:rPr>
        <w:t>y orgán:</w:t>
      </w:r>
      <w:r w:rsidR="77F5EE67" w:rsidRPr="001A12FF">
        <w:rPr>
          <w:rFonts w:ascii="Tahoma" w:hAnsi="Tahoma" w:cs="Tahoma"/>
        </w:rPr>
        <w:t xml:space="preserve"> </w:t>
      </w:r>
      <w:r w:rsidR="001A037A" w:rsidRPr="001A12FF">
        <w:rPr>
          <w:rFonts w:ascii="Tahoma" w:hAnsi="Tahoma" w:cs="Tahoma"/>
        </w:rPr>
        <w:tab/>
      </w:r>
      <w:r w:rsidR="000C40BB" w:rsidRPr="001A12FF">
        <w:rPr>
          <w:rFonts w:ascii="Tahoma" w:hAnsi="Tahoma" w:cs="Tahoma"/>
        </w:rPr>
        <w:t>Mgr. Ondrej</w:t>
      </w:r>
      <w:r w:rsidRPr="001A12FF">
        <w:rPr>
          <w:rFonts w:ascii="Tahoma" w:hAnsi="Tahoma" w:cs="Tahoma"/>
        </w:rPr>
        <w:t xml:space="preserve"> </w:t>
      </w:r>
      <w:proofErr w:type="spellStart"/>
      <w:r w:rsidRPr="001A12FF">
        <w:rPr>
          <w:rFonts w:ascii="Tahoma" w:hAnsi="Tahoma" w:cs="Tahoma"/>
        </w:rPr>
        <w:t>Lunter</w:t>
      </w:r>
      <w:proofErr w:type="spellEnd"/>
      <w:r w:rsidRPr="001A12FF">
        <w:rPr>
          <w:rFonts w:ascii="Tahoma" w:hAnsi="Tahoma" w:cs="Tahoma"/>
        </w:rPr>
        <w:t>, predseda Banskobystrického samosprávneho kraja</w:t>
      </w:r>
    </w:p>
    <w:p w14:paraId="7F601E90" w14:textId="62848976" w:rsidR="005E52AA" w:rsidRPr="001A12FF" w:rsidRDefault="001A037A" w:rsidP="00B42BD9">
      <w:pPr>
        <w:tabs>
          <w:tab w:val="left" w:pos="2835"/>
        </w:tabs>
        <w:spacing w:after="0" w:line="240" w:lineRule="auto"/>
        <w:rPr>
          <w:rFonts w:ascii="Tahoma" w:hAnsi="Tahoma" w:cs="Tahoma"/>
        </w:rPr>
      </w:pPr>
      <w:r w:rsidRPr="001A12FF">
        <w:rPr>
          <w:rFonts w:ascii="Tahoma" w:hAnsi="Tahoma" w:cs="Tahoma"/>
        </w:rPr>
        <w:t>IČO:</w:t>
      </w:r>
      <w:r w:rsidR="6013DBB5" w:rsidRPr="001A12FF">
        <w:rPr>
          <w:rFonts w:ascii="Tahoma" w:hAnsi="Tahoma" w:cs="Tahoma"/>
        </w:rPr>
        <w:t xml:space="preserve"> </w:t>
      </w:r>
      <w:r w:rsidRPr="001A12FF">
        <w:rPr>
          <w:rFonts w:ascii="Tahoma" w:hAnsi="Tahoma" w:cs="Tahoma"/>
        </w:rPr>
        <w:tab/>
      </w:r>
      <w:r w:rsidR="4CF95772" w:rsidRPr="001A12FF">
        <w:rPr>
          <w:rFonts w:ascii="Tahoma" w:hAnsi="Tahoma" w:cs="Tahoma"/>
        </w:rPr>
        <w:t>37828100</w:t>
      </w:r>
    </w:p>
    <w:p w14:paraId="67E4F0B1" w14:textId="028A2CCF" w:rsidR="005E52AA" w:rsidRPr="001A12FF" w:rsidRDefault="001A037A" w:rsidP="00B42BD9">
      <w:pPr>
        <w:tabs>
          <w:tab w:val="left" w:pos="2835"/>
        </w:tabs>
        <w:spacing w:after="0" w:line="240" w:lineRule="auto"/>
        <w:rPr>
          <w:rFonts w:ascii="Tahoma" w:hAnsi="Tahoma" w:cs="Tahoma"/>
        </w:rPr>
      </w:pPr>
      <w:r w:rsidRPr="001A12FF">
        <w:rPr>
          <w:rFonts w:ascii="Tahoma" w:hAnsi="Tahoma" w:cs="Tahoma"/>
        </w:rPr>
        <w:t>DIČ:</w:t>
      </w:r>
      <w:r w:rsidR="0AD60228" w:rsidRPr="001A12FF">
        <w:rPr>
          <w:rFonts w:ascii="Tahoma" w:hAnsi="Tahoma" w:cs="Tahoma"/>
        </w:rPr>
        <w:t xml:space="preserve"> </w:t>
      </w:r>
      <w:r w:rsidRPr="001A12FF">
        <w:rPr>
          <w:rFonts w:ascii="Tahoma" w:hAnsi="Tahoma" w:cs="Tahoma"/>
        </w:rPr>
        <w:tab/>
      </w:r>
      <w:r w:rsidR="4CF95772" w:rsidRPr="001A12FF">
        <w:rPr>
          <w:rFonts w:ascii="Tahoma" w:hAnsi="Tahoma" w:cs="Tahoma"/>
        </w:rPr>
        <w:t>2021627333</w:t>
      </w:r>
    </w:p>
    <w:p w14:paraId="1769D3BA" w14:textId="101FE9E9" w:rsidR="005E52AA" w:rsidRPr="001A12FF" w:rsidRDefault="4CF95772" w:rsidP="00B42BD9">
      <w:pPr>
        <w:tabs>
          <w:tab w:val="left" w:pos="2835"/>
        </w:tabs>
        <w:spacing w:after="0" w:line="240" w:lineRule="auto"/>
        <w:rPr>
          <w:rFonts w:ascii="Tahoma" w:hAnsi="Tahoma" w:cs="Tahoma"/>
        </w:rPr>
      </w:pPr>
      <w:r w:rsidRPr="001A12FF">
        <w:rPr>
          <w:rFonts w:ascii="Tahoma" w:hAnsi="Tahoma" w:cs="Tahoma"/>
        </w:rPr>
        <w:t>Bankové spojenie:</w:t>
      </w:r>
      <w:r w:rsidR="009370EF">
        <w:rPr>
          <w:rFonts w:ascii="Tahoma" w:hAnsi="Tahoma" w:cs="Tahoma"/>
        </w:rPr>
        <w:tab/>
      </w:r>
      <w:r w:rsidR="004314D3" w:rsidRPr="001A12FF">
        <w:rPr>
          <w:rFonts w:ascii="Tahoma" w:hAnsi="Tahoma" w:cs="Tahoma"/>
        </w:rPr>
        <w:t>Štátna pokladnica</w:t>
      </w:r>
    </w:p>
    <w:p w14:paraId="1292B318" w14:textId="17B61F3F" w:rsidR="005E52AA" w:rsidRPr="001A12FF" w:rsidRDefault="4CF95772" w:rsidP="00B42BD9">
      <w:pPr>
        <w:tabs>
          <w:tab w:val="left" w:pos="2835"/>
        </w:tabs>
        <w:spacing w:after="0" w:line="240" w:lineRule="auto"/>
        <w:rPr>
          <w:rFonts w:ascii="Tahoma" w:hAnsi="Tahoma" w:cs="Tahoma"/>
        </w:rPr>
      </w:pPr>
      <w:r w:rsidRPr="001A12FF">
        <w:rPr>
          <w:rFonts w:ascii="Tahoma" w:hAnsi="Tahoma" w:cs="Tahoma"/>
        </w:rPr>
        <w:t>Číslo účtu:</w:t>
      </w:r>
      <w:r w:rsidR="009370EF">
        <w:rPr>
          <w:rFonts w:ascii="Tahoma" w:hAnsi="Tahoma" w:cs="Tahoma"/>
        </w:rPr>
        <w:tab/>
      </w:r>
      <w:r w:rsidR="008855B4" w:rsidRPr="001A12FF">
        <w:rPr>
          <w:rFonts w:ascii="Tahoma" w:hAnsi="Tahoma" w:cs="Tahoma"/>
        </w:rPr>
        <w:t>SK92 8180 0000 0070 0038 9679</w:t>
      </w:r>
    </w:p>
    <w:p w14:paraId="4E25BA0F" w14:textId="7123608B" w:rsidR="001A037A" w:rsidRPr="001A12FF" w:rsidRDefault="001A037A" w:rsidP="00B42BD9">
      <w:pPr>
        <w:tabs>
          <w:tab w:val="left" w:pos="2835"/>
        </w:tabs>
        <w:spacing w:after="0" w:line="240" w:lineRule="auto"/>
        <w:rPr>
          <w:rFonts w:ascii="Tahoma" w:hAnsi="Tahoma" w:cs="Tahoma"/>
        </w:rPr>
      </w:pPr>
      <w:r w:rsidRPr="001A12FF">
        <w:rPr>
          <w:rFonts w:ascii="Tahoma" w:hAnsi="Tahoma" w:cs="Tahoma"/>
        </w:rPr>
        <w:t>Osob</w:t>
      </w:r>
      <w:r w:rsidR="00F408C6">
        <w:rPr>
          <w:rFonts w:ascii="Tahoma" w:hAnsi="Tahoma" w:cs="Tahoma"/>
        </w:rPr>
        <w:t>a</w:t>
      </w:r>
      <w:r w:rsidRPr="001A12FF">
        <w:rPr>
          <w:rFonts w:ascii="Tahoma" w:hAnsi="Tahoma" w:cs="Tahoma"/>
        </w:rPr>
        <w:t xml:space="preserve"> oprávnen</w:t>
      </w:r>
      <w:r w:rsidR="00F408C6">
        <w:rPr>
          <w:rFonts w:ascii="Tahoma" w:hAnsi="Tahoma" w:cs="Tahoma"/>
        </w:rPr>
        <w:t>á</w:t>
      </w:r>
      <w:r w:rsidRPr="001A12FF">
        <w:rPr>
          <w:rFonts w:ascii="Tahoma" w:hAnsi="Tahoma" w:cs="Tahoma"/>
        </w:rPr>
        <w:t xml:space="preserve"> </w:t>
      </w:r>
      <w:r w:rsidR="00C407BE">
        <w:rPr>
          <w:rFonts w:ascii="Tahoma" w:hAnsi="Tahoma" w:cs="Tahoma"/>
        </w:rPr>
        <w:t>konať</w:t>
      </w:r>
      <w:r w:rsidR="00C407BE" w:rsidRPr="001A12FF">
        <w:rPr>
          <w:rFonts w:ascii="Tahoma" w:hAnsi="Tahoma" w:cs="Tahoma"/>
        </w:rPr>
        <w:t xml:space="preserve"> </w:t>
      </w:r>
    </w:p>
    <w:p w14:paraId="5F421050" w14:textId="11D80973" w:rsidR="001A037A" w:rsidRPr="001A12FF" w:rsidRDefault="001A037A" w:rsidP="00B42BD9">
      <w:pPr>
        <w:tabs>
          <w:tab w:val="left" w:pos="2835"/>
        </w:tabs>
        <w:spacing w:after="0" w:line="240" w:lineRule="auto"/>
        <w:ind w:left="2835" w:hanging="2835"/>
        <w:jc w:val="both"/>
        <w:rPr>
          <w:rFonts w:ascii="Tahoma" w:hAnsi="Tahoma" w:cs="Tahoma"/>
        </w:rPr>
      </w:pPr>
      <w:r w:rsidRPr="001A12FF">
        <w:rPr>
          <w:rFonts w:ascii="Tahoma" w:hAnsi="Tahoma" w:cs="Tahoma"/>
        </w:rPr>
        <w:t>v technických veciach:</w:t>
      </w:r>
      <w:r w:rsidR="02B3EEF0" w:rsidRPr="001A12FF">
        <w:rPr>
          <w:rFonts w:ascii="Tahoma" w:hAnsi="Tahoma" w:cs="Tahoma"/>
        </w:rPr>
        <w:t xml:space="preserve"> </w:t>
      </w:r>
      <w:r w:rsidRPr="001A12FF">
        <w:rPr>
          <w:rFonts w:ascii="Tahoma" w:hAnsi="Tahoma" w:cs="Tahoma"/>
        </w:rPr>
        <w:tab/>
        <w:t>Branislav Diško</w:t>
      </w:r>
      <w:r w:rsidR="00ED51F0">
        <w:rPr>
          <w:rFonts w:ascii="Tahoma" w:hAnsi="Tahoma" w:cs="Tahoma"/>
        </w:rPr>
        <w:t>, správca IT infraštruktúry</w:t>
      </w:r>
      <w:r w:rsidR="004A518A">
        <w:rPr>
          <w:rFonts w:ascii="Tahoma" w:hAnsi="Tahoma" w:cs="Tahoma"/>
        </w:rPr>
        <w:t xml:space="preserve"> odboru informačných technológií a správy registratúry Úradu Banskobystrického samosprávneho kraja</w:t>
      </w:r>
    </w:p>
    <w:p w14:paraId="7EBFF626" w14:textId="1DEE5EF2" w:rsidR="001A037A" w:rsidRPr="001A12FF" w:rsidRDefault="001A037A" w:rsidP="00B42BD9">
      <w:pPr>
        <w:tabs>
          <w:tab w:val="left" w:pos="2835"/>
        </w:tabs>
        <w:spacing w:after="0" w:line="240" w:lineRule="auto"/>
        <w:rPr>
          <w:rFonts w:ascii="Tahoma" w:hAnsi="Tahoma" w:cs="Tahoma"/>
        </w:rPr>
      </w:pPr>
      <w:r w:rsidRPr="001A12FF">
        <w:rPr>
          <w:rFonts w:ascii="Tahoma" w:hAnsi="Tahoma" w:cs="Tahoma"/>
        </w:rPr>
        <w:t>Telefón/fax:</w:t>
      </w:r>
      <w:r w:rsidR="009370EF">
        <w:rPr>
          <w:rFonts w:ascii="Tahoma" w:hAnsi="Tahoma" w:cs="Tahoma"/>
        </w:rPr>
        <w:tab/>
      </w:r>
      <w:r w:rsidR="000667CE" w:rsidRPr="001A12FF">
        <w:rPr>
          <w:rFonts w:ascii="Tahoma" w:hAnsi="Tahoma" w:cs="Tahoma"/>
        </w:rPr>
        <w:t>+421</w:t>
      </w:r>
      <w:r w:rsidR="00816075" w:rsidRPr="001A12FF">
        <w:rPr>
          <w:rFonts w:ascii="Tahoma" w:hAnsi="Tahoma" w:cs="Tahoma"/>
        </w:rPr>
        <w:t xml:space="preserve"> </w:t>
      </w:r>
      <w:r w:rsidR="0018225D" w:rsidRPr="0018225D">
        <w:rPr>
          <w:rFonts w:ascii="Tahoma" w:hAnsi="Tahoma" w:cs="Tahoma"/>
        </w:rPr>
        <w:t>948 169 375</w:t>
      </w:r>
    </w:p>
    <w:p w14:paraId="0A3873A3" w14:textId="03C30031" w:rsidR="005E52AA" w:rsidRPr="001A12FF" w:rsidRDefault="001A037A" w:rsidP="00B42BD9">
      <w:pPr>
        <w:tabs>
          <w:tab w:val="left" w:pos="2835"/>
        </w:tabs>
        <w:spacing w:after="0" w:line="240" w:lineRule="auto"/>
        <w:rPr>
          <w:rFonts w:ascii="Tahoma" w:hAnsi="Tahoma" w:cs="Tahoma"/>
        </w:rPr>
      </w:pPr>
      <w:r w:rsidRPr="001A12FF">
        <w:rPr>
          <w:rFonts w:ascii="Tahoma" w:hAnsi="Tahoma" w:cs="Tahoma"/>
        </w:rPr>
        <w:t>E</w:t>
      </w:r>
      <w:r w:rsidR="002E18CA">
        <w:rPr>
          <w:rFonts w:ascii="Tahoma" w:hAnsi="Tahoma" w:cs="Tahoma"/>
        </w:rPr>
        <w:t>-</w:t>
      </w:r>
      <w:r w:rsidRPr="001A12FF">
        <w:rPr>
          <w:rFonts w:ascii="Tahoma" w:hAnsi="Tahoma" w:cs="Tahoma"/>
        </w:rPr>
        <w:t>mail:</w:t>
      </w:r>
      <w:r w:rsidR="7D23F02C" w:rsidRPr="001A12FF">
        <w:rPr>
          <w:rFonts w:ascii="Tahoma" w:hAnsi="Tahoma" w:cs="Tahoma"/>
        </w:rPr>
        <w:t xml:space="preserve"> </w:t>
      </w:r>
      <w:r w:rsidRPr="001A12FF">
        <w:rPr>
          <w:rFonts w:ascii="Tahoma" w:hAnsi="Tahoma" w:cs="Tahoma"/>
        </w:rPr>
        <w:tab/>
      </w:r>
      <w:hyperlink r:id="rId11" w:history="1">
        <w:r w:rsidR="0059506B" w:rsidRPr="00C72696">
          <w:rPr>
            <w:rStyle w:val="Hypertextovprepojenie"/>
            <w:rFonts w:ascii="Tahoma" w:hAnsi="Tahoma" w:cs="Tahoma"/>
          </w:rPr>
          <w:t>branislav.disko@bbsk.sk</w:t>
        </w:r>
      </w:hyperlink>
      <w:r w:rsidR="0059506B">
        <w:rPr>
          <w:rFonts w:ascii="Tahoma" w:hAnsi="Tahoma" w:cs="Tahoma"/>
        </w:rPr>
        <w:t xml:space="preserve"> </w:t>
      </w:r>
    </w:p>
    <w:p w14:paraId="0BD50D81" w14:textId="0663898F" w:rsidR="005E52AA" w:rsidRPr="001A12FF" w:rsidRDefault="4CF95772" w:rsidP="00B42BD9">
      <w:pPr>
        <w:spacing w:after="0" w:line="240" w:lineRule="auto"/>
        <w:rPr>
          <w:rFonts w:ascii="Tahoma" w:hAnsi="Tahoma" w:cs="Tahoma"/>
        </w:rPr>
      </w:pPr>
      <w:r w:rsidRPr="14C050CF">
        <w:rPr>
          <w:rFonts w:ascii="Tahoma" w:hAnsi="Tahoma" w:cs="Tahoma"/>
        </w:rPr>
        <w:t xml:space="preserve">(ďalej </w:t>
      </w:r>
      <w:r w:rsidR="4C2B001B" w:rsidRPr="14C050CF">
        <w:rPr>
          <w:rFonts w:ascii="Tahoma" w:hAnsi="Tahoma" w:cs="Tahoma"/>
        </w:rPr>
        <w:t xml:space="preserve">ako </w:t>
      </w:r>
      <w:r w:rsidRPr="14C050CF">
        <w:rPr>
          <w:rFonts w:ascii="Tahoma" w:hAnsi="Tahoma" w:cs="Tahoma"/>
        </w:rPr>
        <w:t>„</w:t>
      </w:r>
      <w:r w:rsidR="0044718E" w:rsidRPr="006D2F5A">
        <w:rPr>
          <w:rFonts w:ascii="Tahoma" w:hAnsi="Tahoma" w:cs="Tahoma"/>
          <w:b/>
          <w:bCs/>
          <w:i/>
          <w:iCs/>
        </w:rPr>
        <w:t>BBSK</w:t>
      </w:r>
      <w:r w:rsidRPr="14C050CF">
        <w:rPr>
          <w:rFonts w:ascii="Tahoma" w:hAnsi="Tahoma" w:cs="Tahoma"/>
        </w:rPr>
        <w:t>“)</w:t>
      </w:r>
    </w:p>
    <w:p w14:paraId="59D90D43" w14:textId="77777777" w:rsidR="000A29F4" w:rsidRDefault="000A29F4" w:rsidP="000A29F4">
      <w:pPr>
        <w:spacing w:after="0" w:line="240" w:lineRule="auto"/>
        <w:rPr>
          <w:rFonts w:ascii="Tahoma" w:hAnsi="Tahoma" w:cs="Tahoma"/>
        </w:rPr>
      </w:pPr>
    </w:p>
    <w:p w14:paraId="27E424F6" w14:textId="6B9F5050" w:rsidR="005E52AA" w:rsidRDefault="34D24047" w:rsidP="000A29F4">
      <w:pPr>
        <w:spacing w:after="0" w:line="240" w:lineRule="auto"/>
        <w:rPr>
          <w:rFonts w:ascii="Tahoma" w:hAnsi="Tahoma" w:cs="Tahoma"/>
        </w:rPr>
      </w:pPr>
      <w:r w:rsidRPr="001A12FF">
        <w:rPr>
          <w:rFonts w:ascii="Tahoma" w:hAnsi="Tahoma" w:cs="Tahoma"/>
        </w:rPr>
        <w:t>a</w:t>
      </w:r>
      <w:r w:rsidR="4CF95772" w:rsidRPr="001A12FF">
        <w:rPr>
          <w:rFonts w:ascii="Tahoma" w:hAnsi="Tahoma" w:cs="Tahoma"/>
        </w:rPr>
        <w:t xml:space="preserve"> </w:t>
      </w:r>
    </w:p>
    <w:p w14:paraId="63C393E2" w14:textId="77777777" w:rsidR="000A29F4" w:rsidRPr="001A12FF" w:rsidRDefault="000A29F4" w:rsidP="00040284">
      <w:pPr>
        <w:spacing w:after="0" w:line="240" w:lineRule="auto"/>
        <w:rPr>
          <w:rFonts w:ascii="Tahoma" w:hAnsi="Tahoma" w:cs="Tahoma"/>
        </w:rPr>
      </w:pPr>
    </w:p>
    <w:p w14:paraId="439143C4" w14:textId="05AEC8F3" w:rsidR="005E52AA" w:rsidRPr="001A12FF" w:rsidRDefault="16FA11ED" w:rsidP="00040284">
      <w:pPr>
        <w:spacing w:after="0" w:line="240" w:lineRule="auto"/>
        <w:rPr>
          <w:rFonts w:ascii="Tahoma" w:hAnsi="Tahoma" w:cs="Tahoma"/>
        </w:rPr>
      </w:pPr>
      <w:r w:rsidRPr="001A12FF">
        <w:rPr>
          <w:rFonts w:ascii="Tahoma" w:hAnsi="Tahoma" w:cs="Tahoma"/>
        </w:rPr>
        <w:t xml:space="preserve">2) </w:t>
      </w:r>
      <w:r w:rsidR="009347A9" w:rsidRPr="001A12FF">
        <w:rPr>
          <w:rFonts w:ascii="Tahoma" w:hAnsi="Tahoma" w:cs="Tahoma"/>
        </w:rPr>
        <w:t>Poskytovateľ</w:t>
      </w:r>
      <w:r w:rsidR="4CF95772" w:rsidRPr="001A12FF">
        <w:rPr>
          <w:rFonts w:ascii="Tahoma" w:hAnsi="Tahoma" w:cs="Tahoma"/>
        </w:rPr>
        <w:t xml:space="preserve">:                                                 </w:t>
      </w:r>
    </w:p>
    <w:p w14:paraId="7F425157" w14:textId="0BFB876B" w:rsidR="005E52AA" w:rsidRPr="001A12FF" w:rsidRDefault="5A4510A6" w:rsidP="00040284">
      <w:pPr>
        <w:spacing w:after="0" w:line="240" w:lineRule="auto"/>
        <w:rPr>
          <w:rFonts w:ascii="Tahoma" w:hAnsi="Tahoma" w:cs="Tahoma"/>
        </w:rPr>
      </w:pPr>
      <w:r w:rsidRPr="001A12FF">
        <w:rPr>
          <w:rFonts w:ascii="Tahoma" w:hAnsi="Tahoma" w:cs="Tahoma"/>
        </w:rPr>
        <w:t>Obchodné meno:</w:t>
      </w:r>
    </w:p>
    <w:p w14:paraId="1C20D7E5" w14:textId="68FD4FA0" w:rsidR="005E52AA" w:rsidRPr="001A12FF" w:rsidRDefault="4CF95772" w:rsidP="00040284">
      <w:pPr>
        <w:spacing w:after="0" w:line="240" w:lineRule="auto"/>
        <w:rPr>
          <w:rFonts w:ascii="Tahoma" w:hAnsi="Tahoma" w:cs="Tahoma"/>
        </w:rPr>
      </w:pPr>
      <w:r w:rsidRPr="001A12FF">
        <w:rPr>
          <w:rFonts w:ascii="Tahoma" w:hAnsi="Tahoma" w:cs="Tahoma"/>
        </w:rPr>
        <w:t xml:space="preserve">Sídlo:                                                                                     </w:t>
      </w:r>
    </w:p>
    <w:p w14:paraId="06201652" w14:textId="7984922C" w:rsidR="005E52AA" w:rsidRPr="001A12FF" w:rsidRDefault="03486677" w:rsidP="00040284">
      <w:pPr>
        <w:spacing w:after="0" w:line="240" w:lineRule="auto"/>
        <w:rPr>
          <w:rFonts w:ascii="Tahoma" w:hAnsi="Tahoma" w:cs="Tahoma"/>
        </w:rPr>
      </w:pPr>
      <w:r w:rsidRPr="001A12FF">
        <w:rPr>
          <w:rFonts w:ascii="Tahoma" w:hAnsi="Tahoma" w:cs="Tahoma"/>
        </w:rPr>
        <w:t xml:space="preserve">Právna forma:                                                </w:t>
      </w:r>
    </w:p>
    <w:p w14:paraId="1024F9B2" w14:textId="7E508C56" w:rsidR="431BA161" w:rsidRPr="001A12FF" w:rsidRDefault="431BA161" w:rsidP="00040284">
      <w:pPr>
        <w:spacing w:after="0" w:line="240" w:lineRule="auto"/>
        <w:rPr>
          <w:rFonts w:ascii="Tahoma" w:hAnsi="Tahoma" w:cs="Tahoma"/>
        </w:rPr>
      </w:pPr>
      <w:r w:rsidRPr="001A12FF">
        <w:rPr>
          <w:rFonts w:ascii="Tahoma" w:hAnsi="Tahoma" w:cs="Tahoma"/>
        </w:rPr>
        <w:t>Zápis v obchodnom registri:</w:t>
      </w:r>
    </w:p>
    <w:p w14:paraId="51844DD1" w14:textId="2D88841E" w:rsidR="005E52AA" w:rsidRPr="001A12FF" w:rsidRDefault="4CF95772" w:rsidP="00040284">
      <w:pPr>
        <w:spacing w:after="0" w:line="240" w:lineRule="auto"/>
        <w:rPr>
          <w:rFonts w:ascii="Tahoma" w:hAnsi="Tahoma" w:cs="Tahoma"/>
        </w:rPr>
      </w:pPr>
      <w:r w:rsidRPr="001A12FF">
        <w:rPr>
          <w:rFonts w:ascii="Tahoma" w:hAnsi="Tahoma" w:cs="Tahoma"/>
        </w:rPr>
        <w:t xml:space="preserve">IČO:                                                                                 </w:t>
      </w:r>
    </w:p>
    <w:p w14:paraId="69072FF5" w14:textId="14DB0C05" w:rsidR="005E52AA" w:rsidRPr="001A12FF" w:rsidRDefault="4CF95772" w:rsidP="00040284">
      <w:pPr>
        <w:spacing w:after="0" w:line="240" w:lineRule="auto"/>
        <w:rPr>
          <w:rFonts w:ascii="Tahoma" w:hAnsi="Tahoma" w:cs="Tahoma"/>
        </w:rPr>
      </w:pPr>
      <w:r w:rsidRPr="001A12FF">
        <w:rPr>
          <w:rFonts w:ascii="Tahoma" w:hAnsi="Tahoma" w:cs="Tahoma"/>
        </w:rPr>
        <w:t xml:space="preserve">DIČ:                                                                          </w:t>
      </w:r>
    </w:p>
    <w:p w14:paraId="1E7160DA" w14:textId="7BC7856E" w:rsidR="005E52AA" w:rsidRPr="001A12FF" w:rsidRDefault="4CF95772" w:rsidP="00040284">
      <w:pPr>
        <w:spacing w:after="0" w:line="240" w:lineRule="auto"/>
        <w:rPr>
          <w:rFonts w:ascii="Tahoma" w:hAnsi="Tahoma" w:cs="Tahoma"/>
        </w:rPr>
      </w:pPr>
      <w:r w:rsidRPr="001A12FF">
        <w:rPr>
          <w:rFonts w:ascii="Tahoma" w:hAnsi="Tahoma" w:cs="Tahoma"/>
        </w:rPr>
        <w:t xml:space="preserve">IČ DPH:                                        </w:t>
      </w:r>
    </w:p>
    <w:p w14:paraId="2AAB8A70" w14:textId="1D30F5B0" w:rsidR="005E52AA" w:rsidRPr="001A12FF" w:rsidRDefault="4CF95772" w:rsidP="00040284">
      <w:pPr>
        <w:spacing w:after="0" w:line="240" w:lineRule="auto"/>
        <w:rPr>
          <w:rFonts w:ascii="Tahoma" w:hAnsi="Tahoma" w:cs="Tahoma"/>
        </w:rPr>
      </w:pPr>
      <w:r w:rsidRPr="001A12FF">
        <w:rPr>
          <w:rFonts w:ascii="Tahoma" w:hAnsi="Tahoma" w:cs="Tahoma"/>
        </w:rPr>
        <w:t xml:space="preserve">Bankové spojenie:                       </w:t>
      </w:r>
    </w:p>
    <w:p w14:paraId="5AA6D045" w14:textId="3169CF02" w:rsidR="005E52AA" w:rsidRPr="001A12FF" w:rsidRDefault="4CF95772" w:rsidP="00040284">
      <w:pPr>
        <w:spacing w:after="0" w:line="240" w:lineRule="auto"/>
        <w:rPr>
          <w:rFonts w:ascii="Tahoma" w:hAnsi="Tahoma" w:cs="Tahoma"/>
        </w:rPr>
      </w:pPr>
      <w:r w:rsidRPr="001A12FF">
        <w:rPr>
          <w:rFonts w:ascii="Tahoma" w:hAnsi="Tahoma" w:cs="Tahoma"/>
        </w:rPr>
        <w:t xml:space="preserve">Číslo účtu/IBAN:                          </w:t>
      </w:r>
    </w:p>
    <w:p w14:paraId="148107A3" w14:textId="47ACD972" w:rsidR="001A037A" w:rsidRPr="001A12FF" w:rsidRDefault="001A037A" w:rsidP="00040284">
      <w:pPr>
        <w:spacing w:after="0" w:line="240" w:lineRule="auto"/>
        <w:rPr>
          <w:rFonts w:ascii="Tahoma" w:hAnsi="Tahoma" w:cs="Tahoma"/>
        </w:rPr>
      </w:pPr>
      <w:r w:rsidRPr="001A12FF">
        <w:rPr>
          <w:rFonts w:ascii="Tahoma" w:hAnsi="Tahoma" w:cs="Tahoma"/>
        </w:rPr>
        <w:t>Osob</w:t>
      </w:r>
      <w:r w:rsidR="00CC5271">
        <w:rPr>
          <w:rFonts w:ascii="Tahoma" w:hAnsi="Tahoma" w:cs="Tahoma"/>
        </w:rPr>
        <w:t>a</w:t>
      </w:r>
      <w:r w:rsidRPr="001A12FF">
        <w:rPr>
          <w:rFonts w:ascii="Tahoma" w:hAnsi="Tahoma" w:cs="Tahoma"/>
        </w:rPr>
        <w:t xml:space="preserve"> oprávnen</w:t>
      </w:r>
      <w:r w:rsidR="00CC5271">
        <w:rPr>
          <w:rFonts w:ascii="Tahoma" w:hAnsi="Tahoma" w:cs="Tahoma"/>
        </w:rPr>
        <w:t>á</w:t>
      </w:r>
      <w:r w:rsidRPr="001A12FF">
        <w:rPr>
          <w:rFonts w:ascii="Tahoma" w:hAnsi="Tahoma" w:cs="Tahoma"/>
        </w:rPr>
        <w:t xml:space="preserve"> jednať </w:t>
      </w:r>
    </w:p>
    <w:p w14:paraId="7D3C26D6" w14:textId="1D054BB2" w:rsidR="001A037A" w:rsidRPr="001A12FF" w:rsidRDefault="001A037A" w:rsidP="00040284">
      <w:pPr>
        <w:spacing w:after="0" w:line="240" w:lineRule="auto"/>
        <w:rPr>
          <w:rFonts w:ascii="Tahoma" w:hAnsi="Tahoma" w:cs="Tahoma"/>
        </w:rPr>
      </w:pPr>
      <w:r w:rsidRPr="001A12FF">
        <w:rPr>
          <w:rFonts w:ascii="Tahoma" w:hAnsi="Tahoma" w:cs="Tahoma"/>
        </w:rPr>
        <w:t>v technických veciach:</w:t>
      </w:r>
    </w:p>
    <w:p w14:paraId="708F5A7D" w14:textId="2A9D5F5C" w:rsidR="005E52AA" w:rsidRPr="001A12FF" w:rsidRDefault="4CF95772" w:rsidP="00040284">
      <w:pPr>
        <w:spacing w:after="0" w:line="240" w:lineRule="auto"/>
        <w:rPr>
          <w:rFonts w:ascii="Tahoma" w:hAnsi="Tahoma" w:cs="Tahoma"/>
        </w:rPr>
      </w:pPr>
      <w:r w:rsidRPr="001A12FF">
        <w:rPr>
          <w:rFonts w:ascii="Tahoma" w:hAnsi="Tahoma" w:cs="Tahoma"/>
        </w:rPr>
        <w:t xml:space="preserve">Telefón/fax:                                                       </w:t>
      </w:r>
    </w:p>
    <w:p w14:paraId="61E32952" w14:textId="1C352831" w:rsidR="005E52AA" w:rsidRPr="001A12FF" w:rsidRDefault="4CF95772" w:rsidP="00040284">
      <w:pPr>
        <w:spacing w:after="0" w:line="240" w:lineRule="auto"/>
        <w:rPr>
          <w:rFonts w:ascii="Tahoma" w:hAnsi="Tahoma" w:cs="Tahoma"/>
        </w:rPr>
      </w:pPr>
      <w:r w:rsidRPr="001A12FF">
        <w:rPr>
          <w:rFonts w:ascii="Tahoma" w:hAnsi="Tahoma" w:cs="Tahoma"/>
        </w:rPr>
        <w:t>E</w:t>
      </w:r>
      <w:r w:rsidR="002E18CA">
        <w:rPr>
          <w:rFonts w:ascii="Tahoma" w:hAnsi="Tahoma" w:cs="Tahoma"/>
        </w:rPr>
        <w:t>-</w:t>
      </w:r>
      <w:r w:rsidRPr="001A12FF">
        <w:rPr>
          <w:rFonts w:ascii="Tahoma" w:hAnsi="Tahoma" w:cs="Tahoma"/>
        </w:rPr>
        <w:t xml:space="preserve">mail:                                          </w:t>
      </w:r>
    </w:p>
    <w:p w14:paraId="6A2BC29B" w14:textId="5B9DAA12" w:rsidR="005E52AA" w:rsidRPr="001A12FF" w:rsidRDefault="4CF95772" w:rsidP="00040284">
      <w:pPr>
        <w:spacing w:after="0" w:line="240" w:lineRule="auto"/>
        <w:rPr>
          <w:rFonts w:ascii="Tahoma" w:hAnsi="Tahoma" w:cs="Tahoma"/>
        </w:rPr>
      </w:pPr>
      <w:r w:rsidRPr="001A12FF">
        <w:rPr>
          <w:rFonts w:ascii="Tahoma" w:hAnsi="Tahoma" w:cs="Tahoma"/>
        </w:rPr>
        <w:t xml:space="preserve">(ďalej </w:t>
      </w:r>
      <w:r w:rsidR="0B585916" w:rsidRPr="001A12FF">
        <w:rPr>
          <w:rFonts w:ascii="Tahoma" w:hAnsi="Tahoma" w:cs="Tahoma"/>
        </w:rPr>
        <w:t xml:space="preserve">ako </w:t>
      </w:r>
      <w:r w:rsidRPr="001A12FF">
        <w:rPr>
          <w:rFonts w:ascii="Tahoma" w:hAnsi="Tahoma" w:cs="Tahoma"/>
        </w:rPr>
        <w:t>„</w:t>
      </w:r>
      <w:r w:rsidR="4CC4002B" w:rsidRPr="00040284">
        <w:rPr>
          <w:rFonts w:ascii="Tahoma" w:hAnsi="Tahoma" w:cs="Tahoma"/>
          <w:b/>
          <w:bCs/>
          <w:i/>
          <w:iCs/>
        </w:rPr>
        <w:t>p</w:t>
      </w:r>
      <w:r w:rsidR="009347A9" w:rsidRPr="00040284">
        <w:rPr>
          <w:rFonts w:ascii="Tahoma" w:hAnsi="Tahoma" w:cs="Tahoma"/>
          <w:b/>
          <w:bCs/>
          <w:i/>
          <w:iCs/>
        </w:rPr>
        <w:t>oskytovateľ</w:t>
      </w:r>
      <w:r w:rsidR="009D4832" w:rsidRPr="001A12FF">
        <w:rPr>
          <w:rFonts w:ascii="Tahoma" w:hAnsi="Tahoma" w:cs="Tahoma"/>
        </w:rPr>
        <w:t>“</w:t>
      </w:r>
      <w:r w:rsidR="00F35004">
        <w:rPr>
          <w:rFonts w:ascii="Tahoma" w:hAnsi="Tahoma" w:cs="Tahoma"/>
        </w:rPr>
        <w:t xml:space="preserve"> </w:t>
      </w:r>
      <w:r w:rsidRPr="001A12FF">
        <w:rPr>
          <w:rFonts w:ascii="Tahoma" w:hAnsi="Tahoma" w:cs="Tahoma"/>
        </w:rPr>
        <w:t xml:space="preserve">a spolu s </w:t>
      </w:r>
      <w:r w:rsidR="0044718E">
        <w:rPr>
          <w:rFonts w:ascii="Tahoma" w:hAnsi="Tahoma" w:cs="Tahoma"/>
        </w:rPr>
        <w:t>BBSK</w:t>
      </w:r>
      <w:r w:rsidR="0044718E" w:rsidRPr="001A12FF">
        <w:rPr>
          <w:rFonts w:ascii="Tahoma" w:hAnsi="Tahoma" w:cs="Tahoma"/>
        </w:rPr>
        <w:t xml:space="preserve"> </w:t>
      </w:r>
      <w:r w:rsidRPr="001A12FF">
        <w:rPr>
          <w:rFonts w:ascii="Tahoma" w:hAnsi="Tahoma" w:cs="Tahoma"/>
        </w:rPr>
        <w:t xml:space="preserve">ďalej </w:t>
      </w:r>
      <w:r w:rsidR="500B6F44" w:rsidRPr="001A12FF">
        <w:rPr>
          <w:rFonts w:ascii="Tahoma" w:hAnsi="Tahoma" w:cs="Tahoma"/>
        </w:rPr>
        <w:t xml:space="preserve">ako </w:t>
      </w:r>
      <w:r w:rsidRPr="001A12FF">
        <w:rPr>
          <w:rFonts w:ascii="Tahoma" w:hAnsi="Tahoma" w:cs="Tahoma"/>
        </w:rPr>
        <w:t>„</w:t>
      </w:r>
      <w:r w:rsidR="21D29247" w:rsidRPr="00040284">
        <w:rPr>
          <w:rFonts w:ascii="Tahoma" w:hAnsi="Tahoma" w:cs="Tahoma"/>
          <w:b/>
          <w:bCs/>
          <w:i/>
          <w:iCs/>
        </w:rPr>
        <w:t>z</w:t>
      </w:r>
      <w:r w:rsidRPr="00040284">
        <w:rPr>
          <w:rFonts w:ascii="Tahoma" w:hAnsi="Tahoma" w:cs="Tahoma"/>
          <w:b/>
          <w:bCs/>
          <w:i/>
          <w:iCs/>
        </w:rPr>
        <w:t>mluvné strany</w:t>
      </w:r>
      <w:r w:rsidRPr="001A12FF">
        <w:rPr>
          <w:rFonts w:ascii="Tahoma" w:hAnsi="Tahoma" w:cs="Tahoma"/>
        </w:rPr>
        <w:t>“)</w:t>
      </w:r>
    </w:p>
    <w:p w14:paraId="61415DF1" w14:textId="77777777" w:rsidR="000A29F4" w:rsidRDefault="000A29F4" w:rsidP="000A29F4">
      <w:pPr>
        <w:spacing w:after="0" w:line="240" w:lineRule="auto"/>
        <w:jc w:val="center"/>
        <w:rPr>
          <w:rFonts w:ascii="Tahoma" w:hAnsi="Tahoma" w:cs="Tahoma"/>
          <w:b/>
        </w:rPr>
      </w:pPr>
    </w:p>
    <w:p w14:paraId="215CC700" w14:textId="0C2ACE84" w:rsidR="005E52AA" w:rsidRPr="001A12FF" w:rsidRDefault="6BB3D492" w:rsidP="006D2F5A">
      <w:pPr>
        <w:spacing w:after="0" w:line="240" w:lineRule="auto"/>
        <w:jc w:val="center"/>
        <w:rPr>
          <w:rFonts w:ascii="Tahoma" w:hAnsi="Tahoma" w:cs="Tahoma"/>
          <w:b/>
        </w:rPr>
      </w:pPr>
      <w:r w:rsidRPr="001A12FF">
        <w:rPr>
          <w:rFonts w:ascii="Tahoma" w:hAnsi="Tahoma" w:cs="Tahoma"/>
          <w:b/>
        </w:rPr>
        <w:t>Článok I</w:t>
      </w:r>
    </w:p>
    <w:p w14:paraId="27038530" w14:textId="026F55FC" w:rsidR="005E52AA" w:rsidRPr="001A12FF" w:rsidRDefault="6BB3D492" w:rsidP="006D2F5A">
      <w:pPr>
        <w:spacing w:after="0" w:line="240" w:lineRule="auto"/>
        <w:jc w:val="center"/>
        <w:rPr>
          <w:rFonts w:ascii="Tahoma" w:hAnsi="Tahoma" w:cs="Tahoma"/>
          <w:b/>
        </w:rPr>
      </w:pPr>
      <w:r w:rsidRPr="001A12FF">
        <w:rPr>
          <w:rFonts w:ascii="Tahoma" w:hAnsi="Tahoma" w:cs="Tahoma"/>
          <w:b/>
        </w:rPr>
        <w:t>Úvodné ustanoveni</w:t>
      </w:r>
      <w:r w:rsidR="000A29F4">
        <w:rPr>
          <w:rFonts w:ascii="Tahoma" w:hAnsi="Tahoma" w:cs="Tahoma"/>
          <w:b/>
        </w:rPr>
        <w:t>a</w:t>
      </w:r>
    </w:p>
    <w:p w14:paraId="48D9708C" w14:textId="71D4803A" w:rsidR="005E52AA" w:rsidRPr="006E3716" w:rsidRDefault="753ED412" w:rsidP="006D2F5A">
      <w:pPr>
        <w:pStyle w:val="Odsekzoznamu"/>
        <w:numPr>
          <w:ilvl w:val="0"/>
          <w:numId w:val="2"/>
        </w:numPr>
        <w:spacing w:after="0" w:line="240" w:lineRule="auto"/>
        <w:jc w:val="both"/>
        <w:rPr>
          <w:rFonts w:ascii="Tahoma" w:eastAsiaTheme="minorEastAsia" w:hAnsi="Tahoma" w:cs="Tahoma"/>
        </w:rPr>
      </w:pPr>
      <w:r w:rsidRPr="63632155">
        <w:rPr>
          <w:rFonts w:ascii="Tahoma" w:hAnsi="Tahoma" w:cs="Tahoma"/>
        </w:rPr>
        <w:t xml:space="preserve">Táto </w:t>
      </w:r>
      <w:r w:rsidR="422976EF" w:rsidRPr="63632155">
        <w:rPr>
          <w:rFonts w:ascii="Tahoma" w:hAnsi="Tahoma" w:cs="Tahoma"/>
        </w:rPr>
        <w:t>dohoda</w:t>
      </w:r>
      <w:r w:rsidRPr="63632155">
        <w:rPr>
          <w:rFonts w:ascii="Tahoma" w:hAnsi="Tahoma" w:cs="Tahoma"/>
        </w:rPr>
        <w:t xml:space="preserve"> sa uzatvára na </w:t>
      </w:r>
      <w:r w:rsidR="5C9AB3C8" w:rsidRPr="63632155">
        <w:rPr>
          <w:rFonts w:ascii="Tahoma" w:hAnsi="Tahoma" w:cs="Tahoma"/>
        </w:rPr>
        <w:t xml:space="preserve">dodávanie </w:t>
      </w:r>
      <w:r w:rsidRPr="63632155">
        <w:rPr>
          <w:rFonts w:ascii="Tahoma" w:hAnsi="Tahoma" w:cs="Tahoma"/>
        </w:rPr>
        <w:t>licencií k online službám Microsoft 365</w:t>
      </w:r>
      <w:r w:rsidR="00C07A4B" w:rsidRPr="63632155">
        <w:rPr>
          <w:rFonts w:ascii="Tahoma" w:hAnsi="Tahoma" w:cs="Tahoma"/>
        </w:rPr>
        <w:t>.</w:t>
      </w:r>
      <w:r w:rsidR="7D42E54F" w:rsidRPr="63632155">
        <w:rPr>
          <w:rFonts w:ascii="Tahoma" w:hAnsi="Tahoma" w:cs="Tahoma"/>
        </w:rPr>
        <w:t xml:space="preserve"> </w:t>
      </w:r>
      <w:r w:rsidR="397A3CEC" w:rsidRPr="63632155">
        <w:rPr>
          <w:rFonts w:ascii="Tahoma" w:hAnsi="Tahoma" w:cs="Tahoma"/>
        </w:rPr>
        <w:t>Dohoda</w:t>
      </w:r>
      <w:r w:rsidR="7D42E54F" w:rsidRPr="63632155">
        <w:rPr>
          <w:rFonts w:ascii="Tahoma" w:hAnsi="Tahoma" w:cs="Tahoma"/>
        </w:rPr>
        <w:t xml:space="preserve"> je </w:t>
      </w:r>
      <w:r w:rsidRPr="63632155">
        <w:rPr>
          <w:rFonts w:ascii="Tahoma" w:hAnsi="Tahoma" w:cs="Tahoma"/>
        </w:rPr>
        <w:t>výsledkom verejného obstarávania v zmysle zákona</w:t>
      </w:r>
      <w:r w:rsidR="00510BAE" w:rsidRPr="63632155">
        <w:rPr>
          <w:rFonts w:ascii="Tahoma" w:hAnsi="Tahoma" w:cs="Tahoma"/>
        </w:rPr>
        <w:t xml:space="preserve"> č. 343/2015 Z. z. </w:t>
      </w:r>
      <w:r w:rsidRPr="63632155">
        <w:rPr>
          <w:rFonts w:ascii="Tahoma" w:hAnsi="Tahoma" w:cs="Tahoma"/>
        </w:rPr>
        <w:t xml:space="preserve">o verejnom </w:t>
      </w:r>
      <w:r w:rsidRPr="63632155">
        <w:rPr>
          <w:rFonts w:ascii="Tahoma" w:hAnsi="Tahoma" w:cs="Tahoma"/>
        </w:rPr>
        <w:lastRenderedPageBreak/>
        <w:t>obstarávaní</w:t>
      </w:r>
      <w:r w:rsidR="00510BAE" w:rsidRPr="63632155">
        <w:rPr>
          <w:rFonts w:ascii="Tahoma" w:hAnsi="Tahoma" w:cs="Tahoma"/>
        </w:rPr>
        <w:t xml:space="preserve"> v znení neskorších predpisov</w:t>
      </w:r>
      <w:r w:rsidR="00277C25" w:rsidRPr="63632155">
        <w:rPr>
          <w:rFonts w:ascii="Tahoma" w:hAnsi="Tahoma" w:cs="Tahoma"/>
        </w:rPr>
        <w:t xml:space="preserve"> (ďalej ako „</w:t>
      </w:r>
      <w:r w:rsidR="00277C25" w:rsidRPr="63632155">
        <w:rPr>
          <w:rFonts w:ascii="Tahoma" w:hAnsi="Tahoma" w:cs="Tahoma"/>
          <w:b/>
          <w:bCs/>
          <w:i/>
          <w:iCs/>
        </w:rPr>
        <w:t>zákon o verejnom obstarávaní</w:t>
      </w:r>
      <w:r w:rsidR="00277C25" w:rsidRPr="63632155">
        <w:rPr>
          <w:rFonts w:ascii="Tahoma" w:hAnsi="Tahoma" w:cs="Tahoma"/>
        </w:rPr>
        <w:t>“)</w:t>
      </w:r>
      <w:r w:rsidRPr="63632155">
        <w:rPr>
          <w:rFonts w:ascii="Tahoma" w:hAnsi="Tahoma" w:cs="Tahoma"/>
        </w:rPr>
        <w:t xml:space="preserve">. </w:t>
      </w:r>
      <w:r w:rsidR="0044718E" w:rsidRPr="63632155">
        <w:rPr>
          <w:rFonts w:ascii="Tahoma" w:hAnsi="Tahoma" w:cs="Tahoma"/>
        </w:rPr>
        <w:t xml:space="preserve">BBSK </w:t>
      </w:r>
      <w:r w:rsidRPr="63632155">
        <w:rPr>
          <w:rFonts w:ascii="Tahoma" w:hAnsi="Tahoma" w:cs="Tahoma"/>
        </w:rPr>
        <w:t xml:space="preserve">na obstaranie predmetu tejto </w:t>
      </w:r>
      <w:r w:rsidR="397A3CEC" w:rsidRPr="63632155">
        <w:rPr>
          <w:rFonts w:ascii="Tahoma" w:hAnsi="Tahoma" w:cs="Tahoma"/>
        </w:rPr>
        <w:t>dohody</w:t>
      </w:r>
      <w:r w:rsidRPr="63632155">
        <w:rPr>
          <w:rFonts w:ascii="Tahoma" w:hAnsi="Tahoma" w:cs="Tahoma"/>
        </w:rPr>
        <w:t xml:space="preserve"> použil postup verejného obstarávania zákazky </w:t>
      </w:r>
      <w:r w:rsidR="5289D180" w:rsidRPr="63632155">
        <w:rPr>
          <w:rFonts w:ascii="Tahoma" w:hAnsi="Tahoma" w:cs="Tahoma"/>
        </w:rPr>
        <w:t>realizovan</w:t>
      </w:r>
      <w:r w:rsidR="19DE51CD" w:rsidRPr="63632155">
        <w:rPr>
          <w:rFonts w:ascii="Tahoma" w:hAnsi="Tahoma" w:cs="Tahoma"/>
        </w:rPr>
        <w:t>ej</w:t>
      </w:r>
      <w:r w:rsidR="5289D180" w:rsidRPr="63632155">
        <w:rPr>
          <w:rFonts w:ascii="Tahoma" w:hAnsi="Tahoma" w:cs="Tahoma"/>
        </w:rPr>
        <w:t xml:space="preserve"> </w:t>
      </w:r>
      <w:r w:rsidR="600862EF" w:rsidRPr="63632155">
        <w:rPr>
          <w:rFonts w:ascii="Tahoma" w:hAnsi="Tahoma" w:cs="Tahoma"/>
        </w:rPr>
        <w:t xml:space="preserve">nadlimitnou </w:t>
      </w:r>
      <w:r w:rsidR="5289D180" w:rsidRPr="63632155">
        <w:rPr>
          <w:rFonts w:ascii="Tahoma" w:hAnsi="Tahoma" w:cs="Tahoma"/>
        </w:rPr>
        <w:t xml:space="preserve">zákazkou podľa § </w:t>
      </w:r>
      <w:r w:rsidR="6C51B4B9" w:rsidRPr="63632155">
        <w:rPr>
          <w:rFonts w:ascii="Tahoma" w:hAnsi="Tahoma" w:cs="Tahoma"/>
        </w:rPr>
        <w:t xml:space="preserve">66 </w:t>
      </w:r>
      <w:r w:rsidR="3D553EDB" w:rsidRPr="63632155">
        <w:rPr>
          <w:rFonts w:ascii="Tahoma" w:hAnsi="Tahoma" w:cs="Tahoma"/>
        </w:rPr>
        <w:t xml:space="preserve">a </w:t>
      </w:r>
      <w:proofErr w:type="spellStart"/>
      <w:r w:rsidR="3D553EDB" w:rsidRPr="63632155">
        <w:rPr>
          <w:rFonts w:ascii="Tahoma" w:hAnsi="Tahoma" w:cs="Tahoma"/>
        </w:rPr>
        <w:t>nasl</w:t>
      </w:r>
      <w:proofErr w:type="spellEnd"/>
      <w:r w:rsidR="3D553EDB" w:rsidRPr="63632155">
        <w:rPr>
          <w:rFonts w:ascii="Tahoma" w:hAnsi="Tahoma" w:cs="Tahoma"/>
        </w:rPr>
        <w:t xml:space="preserve">. </w:t>
      </w:r>
      <w:r w:rsidR="18D6395C" w:rsidRPr="63632155">
        <w:rPr>
          <w:rFonts w:ascii="Tahoma" w:hAnsi="Tahoma" w:cs="Tahoma"/>
        </w:rPr>
        <w:t>zákona o verejnom obstarávaní</w:t>
      </w:r>
      <w:r w:rsidR="4566B547" w:rsidRPr="63632155">
        <w:rPr>
          <w:rFonts w:ascii="Tahoma" w:hAnsi="Tahoma" w:cs="Tahoma"/>
        </w:rPr>
        <w:t xml:space="preserve"> s názvom “Licencie Microsoft 365”</w:t>
      </w:r>
      <w:r w:rsidR="00783C22" w:rsidRPr="63632155">
        <w:rPr>
          <w:rFonts w:ascii="Tahoma" w:hAnsi="Tahoma" w:cs="Tahoma"/>
        </w:rPr>
        <w:t>, vyhlásen</w:t>
      </w:r>
      <w:r w:rsidR="003C003E" w:rsidRPr="63632155">
        <w:rPr>
          <w:rFonts w:ascii="Tahoma" w:hAnsi="Tahoma" w:cs="Tahoma"/>
        </w:rPr>
        <w:t>ej</w:t>
      </w:r>
      <w:r w:rsidR="00783C22" w:rsidRPr="63632155">
        <w:rPr>
          <w:rFonts w:ascii="Tahoma" w:hAnsi="Tahoma" w:cs="Tahoma"/>
        </w:rPr>
        <w:t xml:space="preserve"> vo Vestníku verejného obstarávania č. </w:t>
      </w:r>
      <w:r w:rsidR="00783C22" w:rsidRPr="63632155">
        <w:rPr>
          <w:rFonts w:ascii="Arial" w:hAnsi="Arial" w:cs="Arial"/>
          <w:highlight w:val="yellow"/>
        </w:rPr>
        <w:t>[·]</w:t>
      </w:r>
      <w:r w:rsidR="00E17F81" w:rsidRPr="63632155">
        <w:rPr>
          <w:rFonts w:ascii="Arial" w:hAnsi="Arial" w:cs="Arial"/>
        </w:rPr>
        <w:t xml:space="preserve"> dňa </w:t>
      </w:r>
      <w:r w:rsidR="00E17F81" w:rsidRPr="63632155">
        <w:rPr>
          <w:rFonts w:ascii="Arial" w:hAnsi="Arial" w:cs="Arial"/>
          <w:highlight w:val="yellow"/>
        </w:rPr>
        <w:t>[·]</w:t>
      </w:r>
      <w:r w:rsidR="00E17F81" w:rsidRPr="63632155">
        <w:rPr>
          <w:rFonts w:ascii="Arial" w:hAnsi="Arial" w:cs="Arial"/>
        </w:rPr>
        <w:t xml:space="preserve"> pod značkou oznámenia </w:t>
      </w:r>
      <w:r w:rsidR="00E17F81" w:rsidRPr="63632155">
        <w:rPr>
          <w:rFonts w:ascii="Arial" w:hAnsi="Arial" w:cs="Arial"/>
          <w:highlight w:val="yellow"/>
        </w:rPr>
        <w:t>[·]</w:t>
      </w:r>
      <w:r w:rsidR="00E17F81" w:rsidRPr="63632155">
        <w:rPr>
          <w:rFonts w:ascii="Arial" w:hAnsi="Arial" w:cs="Arial"/>
        </w:rPr>
        <w:t xml:space="preserve"> a v Úradnom Vestníku EÚ pod číslom oznámenia </w:t>
      </w:r>
      <w:r w:rsidR="00E17F81" w:rsidRPr="63632155">
        <w:rPr>
          <w:rFonts w:ascii="Arial" w:hAnsi="Arial" w:cs="Arial"/>
          <w:highlight w:val="yellow"/>
        </w:rPr>
        <w:t>[·]</w:t>
      </w:r>
      <w:r w:rsidR="00E17F81" w:rsidRPr="63632155">
        <w:rPr>
          <w:rFonts w:ascii="Arial" w:hAnsi="Arial" w:cs="Arial"/>
        </w:rPr>
        <w:t xml:space="preserve"> dňa </w:t>
      </w:r>
      <w:r w:rsidR="00E17F81" w:rsidRPr="63632155">
        <w:rPr>
          <w:rFonts w:ascii="Arial" w:hAnsi="Arial" w:cs="Arial"/>
          <w:highlight w:val="yellow"/>
        </w:rPr>
        <w:t>[·]</w:t>
      </w:r>
      <w:r w:rsidR="00783C22" w:rsidRPr="63632155">
        <w:rPr>
          <w:rFonts w:ascii="Tahoma" w:hAnsi="Tahoma" w:cs="Tahoma"/>
        </w:rPr>
        <w:t xml:space="preserve"> (ďalej ako „</w:t>
      </w:r>
      <w:r w:rsidR="00783C22" w:rsidRPr="63632155">
        <w:rPr>
          <w:rFonts w:ascii="Tahoma" w:hAnsi="Tahoma" w:cs="Tahoma"/>
          <w:b/>
          <w:bCs/>
          <w:i/>
          <w:iCs/>
        </w:rPr>
        <w:t>verejné obstarávanie</w:t>
      </w:r>
      <w:r w:rsidR="00783C22" w:rsidRPr="63632155">
        <w:rPr>
          <w:rFonts w:ascii="Tahoma" w:hAnsi="Tahoma" w:cs="Tahoma"/>
        </w:rPr>
        <w:t>“)</w:t>
      </w:r>
      <w:r w:rsidRPr="63632155">
        <w:rPr>
          <w:rFonts w:ascii="Tahoma" w:hAnsi="Tahoma" w:cs="Tahoma"/>
        </w:rPr>
        <w:t>.</w:t>
      </w:r>
    </w:p>
    <w:p w14:paraId="4F7E24DC" w14:textId="4C9D8569" w:rsidR="009347A9" w:rsidRDefault="422976EF" w:rsidP="006D2F5A">
      <w:pPr>
        <w:pStyle w:val="Odsekzoznamu"/>
        <w:numPr>
          <w:ilvl w:val="0"/>
          <w:numId w:val="2"/>
        </w:numPr>
        <w:spacing w:after="0" w:line="240" w:lineRule="auto"/>
        <w:jc w:val="both"/>
        <w:rPr>
          <w:rFonts w:ascii="Tahoma" w:hAnsi="Tahoma" w:cs="Tahoma"/>
        </w:rPr>
      </w:pPr>
      <w:r w:rsidRPr="001A12FF">
        <w:rPr>
          <w:rFonts w:ascii="Tahoma" w:hAnsi="Tahoma" w:cs="Tahoma"/>
        </w:rPr>
        <w:t xml:space="preserve">Poskytovateľ </w:t>
      </w:r>
      <w:r w:rsidR="006356B8">
        <w:rPr>
          <w:rFonts w:ascii="Tahoma" w:hAnsi="Tahoma" w:cs="Tahoma"/>
        </w:rPr>
        <w:t>vy</w:t>
      </w:r>
      <w:r w:rsidRPr="001A12FF">
        <w:rPr>
          <w:rFonts w:ascii="Tahoma" w:hAnsi="Tahoma" w:cs="Tahoma"/>
        </w:rPr>
        <w:t xml:space="preserve">hlasuje, že je </w:t>
      </w:r>
      <w:r w:rsidR="00035BE9">
        <w:rPr>
          <w:rFonts w:ascii="Tahoma" w:hAnsi="Tahoma" w:cs="Tahoma"/>
        </w:rPr>
        <w:t>podnikateľom s právnou subjektivitou, ktorého predmetom podnikania je činnosť v rozsahu požadovanom k naplneniu záväzkov z</w:t>
      </w:r>
      <w:r w:rsidR="000A29F4">
        <w:rPr>
          <w:rFonts w:ascii="Tahoma" w:hAnsi="Tahoma" w:cs="Tahoma"/>
        </w:rPr>
        <w:t xml:space="preserve"> tejto </w:t>
      </w:r>
      <w:r w:rsidR="00035BE9">
        <w:rPr>
          <w:rFonts w:ascii="Tahoma" w:hAnsi="Tahoma" w:cs="Tahoma"/>
        </w:rPr>
        <w:t>dohody</w:t>
      </w:r>
      <w:r w:rsidRPr="001A12FF">
        <w:rPr>
          <w:rFonts w:ascii="Tahoma" w:hAnsi="Tahoma" w:cs="Tahoma"/>
        </w:rPr>
        <w:t>.</w:t>
      </w:r>
      <w:r w:rsidR="00035BE9">
        <w:rPr>
          <w:rFonts w:ascii="Tahoma" w:hAnsi="Tahoma" w:cs="Tahoma"/>
        </w:rPr>
        <w:t xml:space="preserve"> </w:t>
      </w:r>
      <w:r w:rsidR="00DA2A49">
        <w:rPr>
          <w:rFonts w:ascii="Tahoma" w:hAnsi="Tahoma" w:cs="Tahoma"/>
        </w:rPr>
        <w:t>Poskytovateľ</w:t>
      </w:r>
      <w:r w:rsidR="00035BE9">
        <w:rPr>
          <w:rFonts w:ascii="Tahoma" w:hAnsi="Tahoma" w:cs="Tahoma"/>
        </w:rPr>
        <w:t xml:space="preserve"> vyhlasuje, že disponuje všetkými oprávneniami požadovanými aplikovateľnými právnymi predpismi účinnými na území Slovenskej republiky a vydanými príslušnými orgánmi verejnej moci potrebnými na splnenie podmienok </w:t>
      </w:r>
      <w:r w:rsidR="000A29F4">
        <w:rPr>
          <w:rFonts w:ascii="Tahoma" w:hAnsi="Tahoma" w:cs="Tahoma"/>
        </w:rPr>
        <w:t xml:space="preserve">tejto </w:t>
      </w:r>
      <w:r w:rsidR="00035BE9">
        <w:rPr>
          <w:rFonts w:ascii="Tahoma" w:hAnsi="Tahoma" w:cs="Tahoma"/>
        </w:rPr>
        <w:t xml:space="preserve">dohody </w:t>
      </w:r>
      <w:r w:rsidR="00783C22">
        <w:rPr>
          <w:rFonts w:ascii="Tahoma" w:hAnsi="Tahoma" w:cs="Tahoma"/>
        </w:rPr>
        <w:t xml:space="preserve">a riadne a včasné dodanie </w:t>
      </w:r>
      <w:r w:rsidR="00894307">
        <w:rPr>
          <w:rFonts w:ascii="Tahoma" w:hAnsi="Tahoma" w:cs="Tahoma"/>
        </w:rPr>
        <w:t>služieb</w:t>
      </w:r>
      <w:r w:rsidR="00783C22">
        <w:rPr>
          <w:rFonts w:ascii="Tahoma" w:hAnsi="Tahoma" w:cs="Tahoma"/>
        </w:rPr>
        <w:t xml:space="preserve"> podľa </w:t>
      </w:r>
      <w:r w:rsidR="00783C22" w:rsidRPr="00894307">
        <w:rPr>
          <w:rFonts w:ascii="Tahoma" w:hAnsi="Tahoma" w:cs="Tahoma"/>
        </w:rPr>
        <w:t xml:space="preserve">čl. II ods. </w:t>
      </w:r>
      <w:r w:rsidR="00A63466" w:rsidRPr="00894307">
        <w:rPr>
          <w:rFonts w:ascii="Tahoma" w:hAnsi="Tahoma" w:cs="Tahoma"/>
        </w:rPr>
        <w:t>1</w:t>
      </w:r>
      <w:r w:rsidR="00783C22" w:rsidRPr="00894307">
        <w:rPr>
          <w:rFonts w:ascii="Tahoma" w:hAnsi="Tahoma" w:cs="Tahoma"/>
        </w:rPr>
        <w:t xml:space="preserve"> dohody.</w:t>
      </w:r>
    </w:p>
    <w:p w14:paraId="331FBE43" w14:textId="510E4935" w:rsidR="00783C22" w:rsidRDefault="00DA2A49" w:rsidP="006D2F5A">
      <w:pPr>
        <w:pStyle w:val="Odsekzoznamu"/>
        <w:numPr>
          <w:ilvl w:val="0"/>
          <w:numId w:val="2"/>
        </w:numPr>
        <w:spacing w:after="0" w:line="240" w:lineRule="auto"/>
        <w:jc w:val="both"/>
        <w:rPr>
          <w:rFonts w:ascii="Tahoma" w:hAnsi="Tahoma" w:cs="Tahoma"/>
        </w:rPr>
      </w:pPr>
      <w:r>
        <w:rPr>
          <w:rFonts w:ascii="Tahoma" w:hAnsi="Tahoma" w:cs="Tahoma"/>
        </w:rPr>
        <w:t>Poskytovateľ</w:t>
      </w:r>
      <w:r w:rsidR="00783C22">
        <w:rPr>
          <w:rFonts w:ascii="Tahoma" w:hAnsi="Tahoma" w:cs="Tahoma"/>
        </w:rPr>
        <w:t xml:space="preserve"> vyhlasuje, že je schopný </w:t>
      </w:r>
      <w:r w:rsidR="00894307">
        <w:rPr>
          <w:rFonts w:ascii="Tahoma" w:hAnsi="Tahoma" w:cs="Tahoma"/>
        </w:rPr>
        <w:t>služby</w:t>
      </w:r>
      <w:r w:rsidR="00783C22">
        <w:rPr>
          <w:rFonts w:ascii="Tahoma" w:hAnsi="Tahoma" w:cs="Tahoma"/>
        </w:rPr>
        <w:t xml:space="preserve"> podľa </w:t>
      </w:r>
      <w:r w:rsidR="00783C22" w:rsidRPr="00894307">
        <w:rPr>
          <w:rFonts w:ascii="Tahoma" w:hAnsi="Tahoma" w:cs="Tahoma"/>
        </w:rPr>
        <w:t xml:space="preserve">čl. II ods. </w:t>
      </w:r>
      <w:r w:rsidR="00A63466" w:rsidRPr="00894307">
        <w:rPr>
          <w:rFonts w:ascii="Tahoma" w:hAnsi="Tahoma" w:cs="Tahoma"/>
        </w:rPr>
        <w:t>1</w:t>
      </w:r>
      <w:r w:rsidR="00783C22" w:rsidRPr="00894307">
        <w:rPr>
          <w:rFonts w:ascii="Tahoma" w:hAnsi="Tahoma" w:cs="Tahoma"/>
        </w:rPr>
        <w:t xml:space="preserve"> dohody</w:t>
      </w:r>
      <w:r w:rsidR="00783C22">
        <w:rPr>
          <w:rFonts w:ascii="Tahoma" w:hAnsi="Tahoma" w:cs="Tahoma"/>
        </w:rPr>
        <w:t xml:space="preserve"> </w:t>
      </w:r>
      <w:r w:rsidR="006D2835">
        <w:rPr>
          <w:rFonts w:ascii="Tahoma" w:hAnsi="Tahoma" w:cs="Tahoma"/>
        </w:rPr>
        <w:t>dodať</w:t>
      </w:r>
      <w:r w:rsidR="00783C22">
        <w:rPr>
          <w:rFonts w:ascii="Tahoma" w:hAnsi="Tahoma" w:cs="Tahoma"/>
        </w:rPr>
        <w:t xml:space="preserve"> riadne a včas a podľa podmienok a požiadaviek dohody; toto vyhlásenie </w:t>
      </w:r>
      <w:r>
        <w:rPr>
          <w:rFonts w:ascii="Tahoma" w:hAnsi="Tahoma" w:cs="Tahoma"/>
        </w:rPr>
        <w:t>poskytovateľa</w:t>
      </w:r>
      <w:r w:rsidR="00783C22">
        <w:rPr>
          <w:rFonts w:ascii="Tahoma" w:hAnsi="Tahoma" w:cs="Tahoma"/>
        </w:rPr>
        <w:t xml:space="preserve"> zohľadňuje nielen ekonomické, ale aj odborné, personálne, technické, technologické, kapacitné a materiálne aspekty, ktoré bude v zmysle dohody </w:t>
      </w:r>
      <w:r w:rsidR="00B552AB">
        <w:rPr>
          <w:rFonts w:ascii="Tahoma" w:hAnsi="Tahoma" w:cs="Tahoma"/>
        </w:rPr>
        <w:t>dodanie</w:t>
      </w:r>
      <w:r w:rsidR="00783C22">
        <w:rPr>
          <w:rFonts w:ascii="Tahoma" w:hAnsi="Tahoma" w:cs="Tahoma"/>
        </w:rPr>
        <w:t xml:space="preserve"> </w:t>
      </w:r>
      <w:r w:rsidR="002361E9">
        <w:rPr>
          <w:rFonts w:ascii="Tahoma" w:hAnsi="Tahoma" w:cs="Tahoma"/>
        </w:rPr>
        <w:t>služieb</w:t>
      </w:r>
      <w:r w:rsidR="00783C22">
        <w:rPr>
          <w:rFonts w:ascii="Tahoma" w:hAnsi="Tahoma" w:cs="Tahoma"/>
        </w:rPr>
        <w:t xml:space="preserve"> podľa </w:t>
      </w:r>
      <w:r w:rsidR="00783C22" w:rsidRPr="002361E9">
        <w:rPr>
          <w:rFonts w:ascii="Tahoma" w:hAnsi="Tahoma" w:cs="Tahoma"/>
        </w:rPr>
        <w:t xml:space="preserve">čl. II ods. </w:t>
      </w:r>
      <w:r w:rsidR="00A63466" w:rsidRPr="002361E9">
        <w:rPr>
          <w:rFonts w:ascii="Tahoma" w:hAnsi="Tahoma" w:cs="Tahoma"/>
        </w:rPr>
        <w:t>1</w:t>
      </w:r>
      <w:r w:rsidR="00783C22" w:rsidRPr="002361E9">
        <w:rPr>
          <w:rFonts w:ascii="Tahoma" w:hAnsi="Tahoma" w:cs="Tahoma"/>
        </w:rPr>
        <w:t xml:space="preserve"> dohody</w:t>
      </w:r>
      <w:r w:rsidR="00783C22">
        <w:rPr>
          <w:rFonts w:ascii="Tahoma" w:hAnsi="Tahoma" w:cs="Tahoma"/>
        </w:rPr>
        <w:t xml:space="preserve"> vyžadovať. Ak majú byť niektoré z týchto aspektov vykonávané subdodávateľsky, </w:t>
      </w:r>
      <w:r>
        <w:rPr>
          <w:rFonts w:ascii="Tahoma" w:hAnsi="Tahoma" w:cs="Tahoma"/>
        </w:rPr>
        <w:t>poskytovateľ</w:t>
      </w:r>
      <w:r w:rsidR="00783C22">
        <w:rPr>
          <w:rFonts w:ascii="Tahoma" w:hAnsi="Tahoma" w:cs="Tahoma"/>
        </w:rPr>
        <w:t xml:space="preserve"> vyhlasuje, že svojich subdodávateľov starostlivo zvolil s ohľadom na všetky tieto aspekty. </w:t>
      </w:r>
    </w:p>
    <w:p w14:paraId="5DF9759C" w14:textId="46EFB803" w:rsidR="00783C22" w:rsidRDefault="00DA2A49" w:rsidP="006D2F5A">
      <w:pPr>
        <w:pStyle w:val="Odsekzoznamu"/>
        <w:numPr>
          <w:ilvl w:val="0"/>
          <w:numId w:val="2"/>
        </w:numPr>
        <w:spacing w:after="0" w:line="240" w:lineRule="auto"/>
        <w:jc w:val="both"/>
        <w:rPr>
          <w:rFonts w:ascii="Tahoma" w:hAnsi="Tahoma" w:cs="Tahoma"/>
        </w:rPr>
      </w:pPr>
      <w:r>
        <w:rPr>
          <w:rFonts w:ascii="Tahoma" w:hAnsi="Tahoma" w:cs="Tahoma"/>
        </w:rPr>
        <w:t>Poskytovateľ</w:t>
      </w:r>
      <w:r w:rsidR="00783C22">
        <w:rPr>
          <w:rFonts w:ascii="Tahoma" w:hAnsi="Tahoma" w:cs="Tahoma"/>
        </w:rPr>
        <w:t xml:space="preserve"> vyhlasuje, že mu je známy rozsah plnenia predpokladaný dohodou, ako aj všetky ďalšie okolnosti majúce vplyv na plnenie dohody a </w:t>
      </w:r>
      <w:r w:rsidR="00B552AB">
        <w:rPr>
          <w:rFonts w:ascii="Tahoma" w:hAnsi="Tahoma" w:cs="Tahoma"/>
        </w:rPr>
        <w:t>dodávanie</w:t>
      </w:r>
      <w:r w:rsidR="00783C22">
        <w:rPr>
          <w:rFonts w:ascii="Tahoma" w:hAnsi="Tahoma" w:cs="Tahoma"/>
        </w:rPr>
        <w:t xml:space="preserve"> </w:t>
      </w:r>
      <w:r w:rsidR="002361E9">
        <w:rPr>
          <w:rFonts w:ascii="Tahoma" w:hAnsi="Tahoma" w:cs="Tahoma"/>
        </w:rPr>
        <w:t>služieb</w:t>
      </w:r>
      <w:r w:rsidR="00783C22">
        <w:rPr>
          <w:rFonts w:ascii="Tahoma" w:hAnsi="Tahoma" w:cs="Tahoma"/>
        </w:rPr>
        <w:t>, ktoré mu mohli a mali byť známe pred predložením jeho ponuky do verejného obstarávania</w:t>
      </w:r>
      <w:r w:rsidR="00D025F1">
        <w:rPr>
          <w:rFonts w:ascii="Tahoma" w:hAnsi="Tahoma" w:cs="Tahoma"/>
        </w:rPr>
        <w:t xml:space="preserve"> a že sa pred predložením jeho ponuky do verejného obstarávania s odbornou starostlivosťou oboznámil s dohodou a požiadavkami BBSK na </w:t>
      </w:r>
      <w:r w:rsidR="002B7423">
        <w:rPr>
          <w:rFonts w:ascii="Tahoma" w:hAnsi="Tahoma" w:cs="Tahoma"/>
        </w:rPr>
        <w:t>služby</w:t>
      </w:r>
      <w:r w:rsidR="00D025F1">
        <w:rPr>
          <w:rFonts w:ascii="Tahoma" w:hAnsi="Tahoma" w:cs="Tahoma"/>
        </w:rPr>
        <w:t xml:space="preserve"> vymedzen</w:t>
      </w:r>
      <w:r w:rsidR="002B7423">
        <w:rPr>
          <w:rFonts w:ascii="Tahoma" w:hAnsi="Tahoma" w:cs="Tahoma"/>
        </w:rPr>
        <w:t>é</w:t>
      </w:r>
      <w:r w:rsidR="00D025F1">
        <w:rPr>
          <w:rFonts w:ascii="Tahoma" w:hAnsi="Tahoma" w:cs="Tahoma"/>
        </w:rPr>
        <w:t xml:space="preserve"> </w:t>
      </w:r>
      <w:r w:rsidR="00D025F1" w:rsidRPr="002B7423">
        <w:rPr>
          <w:rFonts w:ascii="Tahoma" w:hAnsi="Tahoma" w:cs="Tahoma"/>
        </w:rPr>
        <w:t xml:space="preserve">v čl. II ods. </w:t>
      </w:r>
      <w:r w:rsidR="00A63466" w:rsidRPr="002B7423">
        <w:rPr>
          <w:rFonts w:ascii="Tahoma" w:hAnsi="Tahoma" w:cs="Tahoma"/>
        </w:rPr>
        <w:t>1</w:t>
      </w:r>
      <w:r w:rsidR="00D025F1" w:rsidRPr="002B7423">
        <w:rPr>
          <w:rFonts w:ascii="Tahoma" w:hAnsi="Tahoma" w:cs="Tahoma"/>
        </w:rPr>
        <w:t xml:space="preserve"> dohody podľa dohody a prílohy č. 1</w:t>
      </w:r>
      <w:r w:rsidR="001C3F75" w:rsidRPr="002B7423">
        <w:rPr>
          <w:rFonts w:ascii="Tahoma" w:hAnsi="Tahoma" w:cs="Tahoma"/>
        </w:rPr>
        <w:t xml:space="preserve"> dohody</w:t>
      </w:r>
      <w:r w:rsidR="00D025F1" w:rsidRPr="002B7423">
        <w:rPr>
          <w:rFonts w:ascii="Tahoma" w:hAnsi="Tahoma" w:cs="Tahoma"/>
        </w:rPr>
        <w:t>.</w:t>
      </w:r>
      <w:r w:rsidR="00D025F1">
        <w:rPr>
          <w:rFonts w:ascii="Tahoma" w:hAnsi="Tahoma" w:cs="Tahoma"/>
        </w:rPr>
        <w:t xml:space="preserve"> V tejto súvislosti sa </w:t>
      </w:r>
      <w:r>
        <w:rPr>
          <w:rFonts w:ascii="Tahoma" w:hAnsi="Tahoma" w:cs="Tahoma"/>
        </w:rPr>
        <w:t>poskytovateľ</w:t>
      </w:r>
      <w:r w:rsidR="00D025F1">
        <w:rPr>
          <w:rFonts w:ascii="Tahoma" w:hAnsi="Tahoma" w:cs="Tahoma"/>
        </w:rPr>
        <w:t xml:space="preserve"> nemôže a nebude odvolávať na chybu alebo konanie v omyle. </w:t>
      </w:r>
    </w:p>
    <w:p w14:paraId="331B290E" w14:textId="27D6000A" w:rsidR="00D025F1" w:rsidRPr="00FE7B1C" w:rsidRDefault="00DA2A49" w:rsidP="006D2F5A">
      <w:pPr>
        <w:pStyle w:val="Odsekzoznamu"/>
        <w:numPr>
          <w:ilvl w:val="0"/>
          <w:numId w:val="2"/>
        </w:numPr>
        <w:spacing w:after="0" w:line="240" w:lineRule="auto"/>
        <w:jc w:val="both"/>
        <w:rPr>
          <w:rFonts w:ascii="Tahoma" w:hAnsi="Tahoma" w:cs="Tahoma"/>
        </w:rPr>
      </w:pPr>
      <w:r>
        <w:rPr>
          <w:rFonts w:ascii="Tahoma" w:hAnsi="Tahoma" w:cs="Tahoma"/>
        </w:rPr>
        <w:t>Poskytovateľ</w:t>
      </w:r>
      <w:r w:rsidR="00D025F1">
        <w:rPr>
          <w:rFonts w:ascii="Tahoma" w:hAnsi="Tahoma" w:cs="Tahoma"/>
        </w:rPr>
        <w:t xml:space="preserve"> v nadväznosti na </w:t>
      </w:r>
      <w:r w:rsidR="00D025F1" w:rsidRPr="00691CFD">
        <w:rPr>
          <w:rFonts w:ascii="Tahoma" w:hAnsi="Tahoma" w:cs="Tahoma"/>
        </w:rPr>
        <w:t>ods. 4 tohto článku</w:t>
      </w:r>
      <w:r w:rsidR="00D025F1">
        <w:rPr>
          <w:rFonts w:ascii="Tahoma" w:hAnsi="Tahoma" w:cs="Tahoma"/>
        </w:rPr>
        <w:t xml:space="preserve"> dohody vyhlasuje, že v jeho ponuke predloženej do verejného obstarávania vzal do úvahy komplexný rozsah služieb, personálnych nákladov a iných nákladov potrebných na riadne </w:t>
      </w:r>
      <w:r w:rsidR="00536BB8">
        <w:rPr>
          <w:rFonts w:ascii="Tahoma" w:hAnsi="Tahoma" w:cs="Tahoma"/>
        </w:rPr>
        <w:t>dodanie</w:t>
      </w:r>
      <w:r w:rsidR="00D025F1">
        <w:rPr>
          <w:rFonts w:ascii="Tahoma" w:hAnsi="Tahoma" w:cs="Tahoma"/>
        </w:rPr>
        <w:t xml:space="preserve"> </w:t>
      </w:r>
      <w:r w:rsidR="00691CFD">
        <w:rPr>
          <w:rFonts w:ascii="Tahoma" w:hAnsi="Tahoma" w:cs="Tahoma"/>
        </w:rPr>
        <w:t>služieb</w:t>
      </w:r>
      <w:r w:rsidR="00D025F1">
        <w:rPr>
          <w:rFonts w:ascii="Tahoma" w:hAnsi="Tahoma" w:cs="Tahoma"/>
        </w:rPr>
        <w:t xml:space="preserve"> podľa </w:t>
      </w:r>
      <w:r w:rsidR="00D025F1" w:rsidRPr="00691CFD">
        <w:rPr>
          <w:rFonts w:ascii="Tahoma" w:hAnsi="Tahoma" w:cs="Tahoma"/>
        </w:rPr>
        <w:t xml:space="preserve">čl. II ods. </w:t>
      </w:r>
      <w:r w:rsidR="00A63466" w:rsidRPr="00691CFD">
        <w:rPr>
          <w:rFonts w:ascii="Tahoma" w:hAnsi="Tahoma" w:cs="Tahoma"/>
        </w:rPr>
        <w:t>1</w:t>
      </w:r>
      <w:r w:rsidR="00D025F1" w:rsidRPr="00691CFD">
        <w:rPr>
          <w:rFonts w:ascii="Tahoma" w:hAnsi="Tahoma" w:cs="Tahoma"/>
        </w:rPr>
        <w:t xml:space="preserve"> dohody</w:t>
      </w:r>
      <w:r w:rsidR="00D025F1">
        <w:rPr>
          <w:rFonts w:ascii="Tahoma" w:hAnsi="Tahoma" w:cs="Tahoma"/>
        </w:rPr>
        <w:t xml:space="preserve"> alebo plnenie iných povinností v zmysle dohody a v súlade s podmienkami dohody, s ktorej obsahom sa vopred dôkladne oboznámil, a akékoľvek a všetky takéto náklady starostlivo zahrnul do návrhu </w:t>
      </w:r>
      <w:r w:rsidR="001C3F75">
        <w:rPr>
          <w:rFonts w:ascii="Tahoma" w:hAnsi="Tahoma" w:cs="Tahoma"/>
        </w:rPr>
        <w:t xml:space="preserve">ceny podľa </w:t>
      </w:r>
      <w:r w:rsidR="001C3F75" w:rsidRPr="00FE7B1C">
        <w:rPr>
          <w:rFonts w:ascii="Tahoma" w:hAnsi="Tahoma" w:cs="Tahoma"/>
        </w:rPr>
        <w:t>čl. III dohody</w:t>
      </w:r>
      <w:r w:rsidR="001C3F75">
        <w:rPr>
          <w:rFonts w:ascii="Tahoma" w:hAnsi="Tahoma" w:cs="Tahoma"/>
        </w:rPr>
        <w:t xml:space="preserve"> v ponuke, ktorú predložil do verejného obstarávania, pričom do cenotvorby starostlivo zahrnul všetky úkony potre</w:t>
      </w:r>
      <w:r w:rsidR="002674F4">
        <w:rPr>
          <w:rFonts w:ascii="Tahoma" w:hAnsi="Tahoma" w:cs="Tahoma"/>
        </w:rPr>
        <w:t>b</w:t>
      </w:r>
      <w:r w:rsidR="001C3F75">
        <w:rPr>
          <w:rFonts w:ascii="Tahoma" w:hAnsi="Tahoma" w:cs="Tahoma"/>
        </w:rPr>
        <w:t xml:space="preserve">né na riadne </w:t>
      </w:r>
      <w:r w:rsidR="00E7029D">
        <w:rPr>
          <w:rFonts w:ascii="Tahoma" w:hAnsi="Tahoma" w:cs="Tahoma"/>
        </w:rPr>
        <w:t>dodanie</w:t>
      </w:r>
      <w:r w:rsidR="001C3F75">
        <w:rPr>
          <w:rFonts w:ascii="Tahoma" w:hAnsi="Tahoma" w:cs="Tahoma"/>
        </w:rPr>
        <w:t xml:space="preserve"> </w:t>
      </w:r>
      <w:r w:rsidR="00FE7B1C">
        <w:rPr>
          <w:rFonts w:ascii="Tahoma" w:hAnsi="Tahoma" w:cs="Tahoma"/>
        </w:rPr>
        <w:t>služieb</w:t>
      </w:r>
      <w:r w:rsidR="001C3F75">
        <w:rPr>
          <w:rFonts w:ascii="Tahoma" w:hAnsi="Tahoma" w:cs="Tahoma"/>
        </w:rPr>
        <w:t xml:space="preserve"> </w:t>
      </w:r>
      <w:r w:rsidR="001C3F75" w:rsidRPr="00FE7B1C">
        <w:rPr>
          <w:rFonts w:ascii="Tahoma" w:hAnsi="Tahoma" w:cs="Tahoma"/>
        </w:rPr>
        <w:t xml:space="preserve">podľa čl. II ods. </w:t>
      </w:r>
      <w:r w:rsidR="00A63466" w:rsidRPr="00FE7B1C">
        <w:rPr>
          <w:rFonts w:ascii="Tahoma" w:hAnsi="Tahoma" w:cs="Tahoma"/>
        </w:rPr>
        <w:t>1</w:t>
      </w:r>
      <w:r w:rsidR="001C3F75" w:rsidRPr="00FE7B1C">
        <w:rPr>
          <w:rFonts w:ascii="Tahoma" w:hAnsi="Tahoma" w:cs="Tahoma"/>
        </w:rPr>
        <w:t xml:space="preserve"> dohody aj v prípade, ak neboli výslovne vymienené v opise predmetu zákazky podľa prílohy č. 1 dohody, ale vznik nákladov na </w:t>
      </w:r>
      <w:proofErr w:type="spellStart"/>
      <w:r w:rsidR="001C3F75" w:rsidRPr="00FE7B1C">
        <w:rPr>
          <w:rFonts w:ascii="Tahoma" w:hAnsi="Tahoma" w:cs="Tahoma"/>
        </w:rPr>
        <w:t>ne</w:t>
      </w:r>
      <w:proofErr w:type="spellEnd"/>
      <w:r w:rsidR="001C3F75" w:rsidRPr="00FE7B1C">
        <w:rPr>
          <w:rFonts w:ascii="Tahoma" w:hAnsi="Tahoma" w:cs="Tahoma"/>
        </w:rPr>
        <w:t xml:space="preserve"> možno v zmysle dohody predpokladať. </w:t>
      </w:r>
    </w:p>
    <w:p w14:paraId="772252A3" w14:textId="5EA5DA07" w:rsidR="00E118FA" w:rsidRPr="001A12FF" w:rsidRDefault="00DA2A49" w:rsidP="006D2F5A">
      <w:pPr>
        <w:pStyle w:val="Odsekzoznamu"/>
        <w:numPr>
          <w:ilvl w:val="0"/>
          <w:numId w:val="2"/>
        </w:numPr>
        <w:spacing w:after="0" w:line="240" w:lineRule="auto"/>
        <w:jc w:val="both"/>
        <w:rPr>
          <w:rFonts w:ascii="Tahoma" w:hAnsi="Tahoma" w:cs="Tahoma"/>
        </w:rPr>
      </w:pPr>
      <w:r>
        <w:rPr>
          <w:rFonts w:ascii="Tahoma" w:hAnsi="Tahoma" w:cs="Tahoma"/>
        </w:rPr>
        <w:t>Poskytovateľ</w:t>
      </w:r>
      <w:r w:rsidR="00E118FA">
        <w:rPr>
          <w:rFonts w:ascii="Tahoma" w:hAnsi="Tahoma" w:cs="Tahoma"/>
        </w:rPr>
        <w:t xml:space="preserve"> je uzrozumený s tým, že pravdivosť v tomto článku dohody urobených vyhlásení </w:t>
      </w:r>
      <w:r>
        <w:rPr>
          <w:rFonts w:ascii="Tahoma" w:hAnsi="Tahoma" w:cs="Tahoma"/>
        </w:rPr>
        <w:t>poskytovateľa</w:t>
      </w:r>
      <w:r w:rsidR="00E118FA">
        <w:rPr>
          <w:rFonts w:ascii="Tahoma" w:hAnsi="Tahoma" w:cs="Tahoma"/>
        </w:rPr>
        <w:t xml:space="preserve"> je podstatnou okolnosťou, bez ktorej by BBSK túto dohod</w:t>
      </w:r>
      <w:r w:rsidR="000A29F4">
        <w:rPr>
          <w:rFonts w:ascii="Tahoma" w:hAnsi="Tahoma" w:cs="Tahoma"/>
        </w:rPr>
        <w:t>u</w:t>
      </w:r>
      <w:r w:rsidR="00E118FA">
        <w:rPr>
          <w:rFonts w:ascii="Tahoma" w:hAnsi="Tahoma" w:cs="Tahoma"/>
        </w:rPr>
        <w:t xml:space="preserve"> neuzatvoril. </w:t>
      </w:r>
    </w:p>
    <w:p w14:paraId="6F946074" w14:textId="77777777" w:rsidR="000A29F4" w:rsidRDefault="000A29F4" w:rsidP="000A29F4">
      <w:pPr>
        <w:pStyle w:val="Odsekzoznamu"/>
        <w:spacing w:after="0" w:line="240" w:lineRule="auto"/>
        <w:ind w:left="0"/>
        <w:jc w:val="center"/>
        <w:rPr>
          <w:rFonts w:ascii="Tahoma" w:hAnsi="Tahoma" w:cs="Tahoma"/>
        </w:rPr>
      </w:pPr>
    </w:p>
    <w:p w14:paraId="5039CC20" w14:textId="735AD708" w:rsidR="005E52AA" w:rsidRPr="001A12FF" w:rsidRDefault="7352C2CF" w:rsidP="006E3716">
      <w:pPr>
        <w:pStyle w:val="Odsekzoznamu"/>
        <w:spacing w:after="0" w:line="240" w:lineRule="auto"/>
        <w:ind w:left="0"/>
        <w:jc w:val="center"/>
        <w:rPr>
          <w:rFonts w:ascii="Tahoma" w:hAnsi="Tahoma" w:cs="Tahoma"/>
          <w:b/>
        </w:rPr>
      </w:pPr>
      <w:r w:rsidRPr="001A12FF">
        <w:rPr>
          <w:rFonts w:ascii="Tahoma" w:hAnsi="Tahoma" w:cs="Tahoma"/>
          <w:b/>
        </w:rPr>
        <w:t>Článok II</w:t>
      </w:r>
    </w:p>
    <w:p w14:paraId="6C17A858" w14:textId="7990F568" w:rsidR="005E52AA" w:rsidRPr="001A12FF" w:rsidRDefault="7352C2CF" w:rsidP="006E3716">
      <w:pPr>
        <w:spacing w:after="0" w:line="240" w:lineRule="auto"/>
        <w:jc w:val="center"/>
        <w:rPr>
          <w:rFonts w:ascii="Tahoma" w:hAnsi="Tahoma" w:cs="Tahoma"/>
          <w:b/>
        </w:rPr>
      </w:pPr>
      <w:r w:rsidRPr="001A12FF">
        <w:rPr>
          <w:rFonts w:ascii="Tahoma" w:hAnsi="Tahoma" w:cs="Tahoma"/>
          <w:b/>
        </w:rPr>
        <w:t xml:space="preserve">Predmet </w:t>
      </w:r>
      <w:r w:rsidR="009347A9" w:rsidRPr="001A12FF">
        <w:rPr>
          <w:rFonts w:ascii="Tahoma" w:hAnsi="Tahoma" w:cs="Tahoma"/>
          <w:b/>
        </w:rPr>
        <w:t>dohody</w:t>
      </w:r>
    </w:p>
    <w:p w14:paraId="68F958BF" w14:textId="30010F58" w:rsidR="005E52AA" w:rsidRPr="006D2F5A" w:rsidRDefault="1FC97FF1" w:rsidP="006D2F5A">
      <w:pPr>
        <w:pStyle w:val="Odsekzoznamu"/>
        <w:numPr>
          <w:ilvl w:val="0"/>
          <w:numId w:val="3"/>
        </w:numPr>
        <w:spacing w:after="0" w:line="240" w:lineRule="auto"/>
        <w:jc w:val="both"/>
        <w:rPr>
          <w:rFonts w:ascii="Tahoma" w:eastAsiaTheme="minorEastAsia" w:hAnsi="Tahoma" w:cs="Tahoma"/>
        </w:rPr>
      </w:pPr>
      <w:r w:rsidRPr="001A12FF">
        <w:rPr>
          <w:rFonts w:ascii="Tahoma" w:hAnsi="Tahoma" w:cs="Tahoma"/>
        </w:rPr>
        <w:t xml:space="preserve">Predmetom </w:t>
      </w:r>
      <w:r w:rsidR="2EAB387E" w:rsidRPr="001A12FF">
        <w:rPr>
          <w:rFonts w:ascii="Tahoma" w:hAnsi="Tahoma" w:cs="Tahoma"/>
        </w:rPr>
        <w:t xml:space="preserve">tejto </w:t>
      </w:r>
      <w:r w:rsidR="5390EC6D" w:rsidRPr="001A12FF">
        <w:rPr>
          <w:rFonts w:ascii="Tahoma" w:hAnsi="Tahoma" w:cs="Tahoma"/>
        </w:rPr>
        <w:t>dohody</w:t>
      </w:r>
      <w:r w:rsidRPr="001A12FF">
        <w:rPr>
          <w:rFonts w:ascii="Tahoma" w:hAnsi="Tahoma" w:cs="Tahoma"/>
        </w:rPr>
        <w:t xml:space="preserve"> je záväzok </w:t>
      </w:r>
      <w:r w:rsidR="00DA2A49">
        <w:rPr>
          <w:rFonts w:ascii="Tahoma" w:hAnsi="Tahoma" w:cs="Tahoma"/>
        </w:rPr>
        <w:t xml:space="preserve">poskytovateľa </w:t>
      </w:r>
      <w:r w:rsidR="00A63466">
        <w:rPr>
          <w:rFonts w:ascii="Tahoma" w:hAnsi="Tahoma" w:cs="Tahoma"/>
        </w:rPr>
        <w:t xml:space="preserve">počas doby trvania </w:t>
      </w:r>
      <w:r w:rsidR="000A29F4">
        <w:rPr>
          <w:rFonts w:ascii="Tahoma" w:hAnsi="Tahoma" w:cs="Tahoma"/>
        </w:rPr>
        <w:t xml:space="preserve">tejto </w:t>
      </w:r>
      <w:r w:rsidR="00A63466">
        <w:rPr>
          <w:rFonts w:ascii="Tahoma" w:hAnsi="Tahoma" w:cs="Tahoma"/>
        </w:rPr>
        <w:t>dohody, za podmienok určených touto dohodou</w:t>
      </w:r>
      <w:r w:rsidR="001112B5">
        <w:rPr>
          <w:rFonts w:ascii="Tahoma" w:hAnsi="Tahoma" w:cs="Tahoma"/>
        </w:rPr>
        <w:t xml:space="preserve"> </w:t>
      </w:r>
      <w:r w:rsidRPr="006D2F5A">
        <w:rPr>
          <w:rFonts w:ascii="Tahoma" w:hAnsi="Tahoma" w:cs="Tahoma"/>
        </w:rPr>
        <w:t xml:space="preserve">dodať </w:t>
      </w:r>
      <w:r w:rsidR="0044718E" w:rsidRPr="006D2F5A">
        <w:rPr>
          <w:rFonts w:ascii="Tahoma" w:hAnsi="Tahoma" w:cs="Tahoma"/>
        </w:rPr>
        <w:t xml:space="preserve">BBSK </w:t>
      </w:r>
      <w:r w:rsidR="17D89B9C" w:rsidRPr="006D2F5A">
        <w:rPr>
          <w:rFonts w:ascii="Tahoma" w:hAnsi="Tahoma" w:cs="Tahoma"/>
        </w:rPr>
        <w:t>podľa podmienok dohodnutých v tejto dohode</w:t>
      </w:r>
      <w:r w:rsidR="42DFC7A2" w:rsidRPr="006D2F5A">
        <w:rPr>
          <w:rFonts w:ascii="Tahoma" w:hAnsi="Tahoma" w:cs="Tahoma"/>
        </w:rPr>
        <w:t xml:space="preserve"> </w:t>
      </w:r>
      <w:r w:rsidRPr="006D2F5A">
        <w:rPr>
          <w:rFonts w:ascii="Tahoma" w:hAnsi="Tahoma" w:cs="Tahoma"/>
        </w:rPr>
        <w:t xml:space="preserve">licencie k online službám Microsoft 365 pre prístupy </w:t>
      </w:r>
      <w:r w:rsidR="0044718E" w:rsidRPr="006D2F5A">
        <w:rPr>
          <w:rFonts w:ascii="Tahoma" w:hAnsi="Tahoma" w:cs="Tahoma"/>
        </w:rPr>
        <w:t>BBSK</w:t>
      </w:r>
      <w:r w:rsidR="007E4399" w:rsidRPr="006D2F5A">
        <w:rPr>
          <w:rFonts w:ascii="Tahoma" w:hAnsi="Tahoma" w:cs="Tahoma"/>
        </w:rPr>
        <w:t xml:space="preserve"> k</w:t>
      </w:r>
      <w:r w:rsidR="00363979" w:rsidRPr="006D2F5A">
        <w:rPr>
          <w:rFonts w:ascii="Tahoma" w:hAnsi="Tahoma" w:cs="Tahoma"/>
        </w:rPr>
        <w:t> </w:t>
      </w:r>
      <w:r w:rsidR="000A29F4" w:rsidRPr="006D2F5A">
        <w:rPr>
          <w:rFonts w:ascii="Tahoma" w:hAnsi="Tahoma" w:cs="Tahoma"/>
        </w:rPr>
        <w:t xml:space="preserve">online službám </w:t>
      </w:r>
      <w:r w:rsidR="00015E5F" w:rsidRPr="006D2F5A">
        <w:rPr>
          <w:rFonts w:ascii="Tahoma" w:hAnsi="Tahoma" w:cs="Tahoma"/>
        </w:rPr>
        <w:t>M</w:t>
      </w:r>
      <w:r w:rsidR="00363979" w:rsidRPr="006D2F5A">
        <w:rPr>
          <w:rFonts w:ascii="Tahoma" w:hAnsi="Tahoma" w:cs="Tahoma"/>
        </w:rPr>
        <w:t xml:space="preserve">icrosoft </w:t>
      </w:r>
      <w:r w:rsidR="00015E5F" w:rsidRPr="006D2F5A">
        <w:rPr>
          <w:rFonts w:ascii="Tahoma" w:hAnsi="Tahoma" w:cs="Tahoma"/>
        </w:rPr>
        <w:t>365</w:t>
      </w:r>
      <w:r w:rsidR="7BE3CA52" w:rsidRPr="006D2F5A">
        <w:rPr>
          <w:rFonts w:ascii="Tahoma" w:hAnsi="Tahoma" w:cs="Tahoma"/>
        </w:rPr>
        <w:t xml:space="preserve">, </w:t>
      </w:r>
      <w:r w:rsidR="3CD3D2D3" w:rsidRPr="006D2F5A">
        <w:rPr>
          <w:rFonts w:ascii="Tahoma" w:hAnsi="Tahoma" w:cs="Tahoma"/>
        </w:rPr>
        <w:t>ktoré</w:t>
      </w:r>
      <w:r w:rsidR="438302D9" w:rsidRPr="006D2F5A">
        <w:rPr>
          <w:rFonts w:ascii="Tahoma" w:hAnsi="Tahoma" w:cs="Tahoma"/>
        </w:rPr>
        <w:t xml:space="preserve"> </w:t>
      </w:r>
      <w:r w:rsidR="3CD3D2D3" w:rsidRPr="006D2F5A">
        <w:rPr>
          <w:rFonts w:ascii="Tahoma" w:hAnsi="Tahoma" w:cs="Tahoma"/>
        </w:rPr>
        <w:t xml:space="preserve">sú bližšie špecifikované v prílohe č. 1 tejto dohody </w:t>
      </w:r>
      <w:r w:rsidR="438302D9" w:rsidRPr="006D2F5A">
        <w:rPr>
          <w:rFonts w:ascii="Tahoma" w:hAnsi="Tahoma" w:cs="Tahoma"/>
        </w:rPr>
        <w:t xml:space="preserve">(ďalej ako </w:t>
      </w:r>
      <w:r w:rsidR="00F11423">
        <w:rPr>
          <w:rFonts w:ascii="Tahoma" w:hAnsi="Tahoma" w:cs="Tahoma"/>
        </w:rPr>
        <w:t>„</w:t>
      </w:r>
      <w:r w:rsidR="001112B5">
        <w:rPr>
          <w:rFonts w:ascii="Tahoma" w:hAnsi="Tahoma" w:cs="Tahoma"/>
          <w:b/>
          <w:bCs/>
          <w:i/>
          <w:iCs/>
        </w:rPr>
        <w:t>služby</w:t>
      </w:r>
      <w:r w:rsidR="438302D9" w:rsidRPr="006D2F5A">
        <w:rPr>
          <w:rFonts w:ascii="Tahoma" w:hAnsi="Tahoma" w:cs="Tahoma"/>
        </w:rPr>
        <w:t>”)</w:t>
      </w:r>
      <w:r w:rsidR="00A63466" w:rsidRPr="006D2F5A">
        <w:rPr>
          <w:rFonts w:ascii="Tahoma" w:hAnsi="Tahoma" w:cs="Tahoma"/>
        </w:rPr>
        <w:t>;</w:t>
      </w:r>
      <w:r w:rsidR="00FD02DE">
        <w:rPr>
          <w:rFonts w:ascii="Tahoma" w:hAnsi="Tahoma" w:cs="Tahoma"/>
        </w:rPr>
        <w:t xml:space="preserve"> za čo poskytovateľovi od BBSK v zmysle podmienok uvedených v dohode vznik</w:t>
      </w:r>
      <w:r w:rsidR="007A3772">
        <w:rPr>
          <w:rFonts w:ascii="Tahoma" w:hAnsi="Tahoma" w:cs="Tahoma"/>
        </w:rPr>
        <w:t xml:space="preserve">ne právo na úhradu ceny podľa čl. III dohody. </w:t>
      </w:r>
    </w:p>
    <w:p w14:paraId="46653FC6" w14:textId="1E1592B3" w:rsidR="00052CC6" w:rsidRPr="006E3716" w:rsidRDefault="00480DCB" w:rsidP="006E3716">
      <w:pPr>
        <w:pStyle w:val="Odsekzoznamu"/>
        <w:spacing w:after="0" w:line="240" w:lineRule="auto"/>
        <w:jc w:val="both"/>
        <w:rPr>
          <w:rFonts w:ascii="Tahoma" w:hAnsi="Tahoma" w:cs="Tahoma"/>
          <w:i/>
          <w:iCs/>
        </w:rPr>
      </w:pPr>
      <w:r>
        <w:rPr>
          <w:rFonts w:ascii="Tahoma" w:hAnsi="Tahoma" w:cs="Tahoma"/>
          <w:i/>
          <w:iCs/>
        </w:rPr>
        <w:lastRenderedPageBreak/>
        <w:t xml:space="preserve"> </w:t>
      </w:r>
    </w:p>
    <w:p w14:paraId="750D85D3" w14:textId="51A765F6" w:rsidR="005B15E1" w:rsidRDefault="009347A9">
      <w:pPr>
        <w:pStyle w:val="Odsekzoznamu"/>
        <w:numPr>
          <w:ilvl w:val="0"/>
          <w:numId w:val="3"/>
        </w:numPr>
        <w:spacing w:after="0" w:line="240" w:lineRule="auto"/>
        <w:jc w:val="both"/>
        <w:rPr>
          <w:rFonts w:ascii="Tahoma" w:hAnsi="Tahoma" w:cs="Tahoma"/>
        </w:rPr>
      </w:pPr>
      <w:r w:rsidRPr="001A12FF">
        <w:rPr>
          <w:rFonts w:ascii="Tahoma" w:hAnsi="Tahoma" w:cs="Tahoma"/>
        </w:rPr>
        <w:t xml:space="preserve">Predpokladané </w:t>
      </w:r>
      <w:r w:rsidR="003B43E5" w:rsidRPr="00DF4C27">
        <w:rPr>
          <w:rFonts w:ascii="Tahoma" w:hAnsi="Tahoma" w:cs="Tahoma"/>
        </w:rPr>
        <w:t>maximálne</w:t>
      </w:r>
      <w:r w:rsidR="003B43E5">
        <w:rPr>
          <w:rFonts w:ascii="Tahoma" w:hAnsi="Tahoma" w:cs="Tahoma"/>
        </w:rPr>
        <w:t xml:space="preserve"> </w:t>
      </w:r>
      <w:r w:rsidRPr="00DF4C27">
        <w:rPr>
          <w:rFonts w:ascii="Tahoma" w:hAnsi="Tahoma" w:cs="Tahoma"/>
        </w:rPr>
        <w:t xml:space="preserve">množstvo </w:t>
      </w:r>
      <w:r w:rsidR="000918F3" w:rsidRPr="00DF4C27">
        <w:rPr>
          <w:rFonts w:ascii="Tahoma" w:hAnsi="Tahoma" w:cs="Tahoma"/>
        </w:rPr>
        <w:t xml:space="preserve">odobratých </w:t>
      </w:r>
      <w:r w:rsidR="00DE4F39">
        <w:rPr>
          <w:rFonts w:ascii="Tahoma" w:hAnsi="Tahoma" w:cs="Tahoma"/>
        </w:rPr>
        <w:t xml:space="preserve">položiek </w:t>
      </w:r>
      <w:r w:rsidR="00802F19">
        <w:rPr>
          <w:rFonts w:ascii="Tahoma" w:hAnsi="Tahoma" w:cs="Tahoma"/>
        </w:rPr>
        <w:t>služieb</w:t>
      </w:r>
      <w:r w:rsidRPr="00DF4C27">
        <w:rPr>
          <w:rFonts w:ascii="Tahoma" w:hAnsi="Tahoma" w:cs="Tahoma"/>
        </w:rPr>
        <w:t xml:space="preserve"> j</w:t>
      </w:r>
      <w:r w:rsidRPr="001A12FF">
        <w:rPr>
          <w:rFonts w:ascii="Tahoma" w:hAnsi="Tahoma" w:cs="Tahoma"/>
        </w:rPr>
        <w:t xml:space="preserve">e </w:t>
      </w:r>
      <w:r w:rsidRPr="0036162A">
        <w:rPr>
          <w:rFonts w:ascii="Tahoma" w:hAnsi="Tahoma" w:cs="Tahoma"/>
        </w:rPr>
        <w:t xml:space="preserve">uvedené v prílohe č. </w:t>
      </w:r>
      <w:r w:rsidR="0036162A" w:rsidRPr="006D2F5A">
        <w:rPr>
          <w:rFonts w:ascii="Tahoma" w:hAnsi="Tahoma" w:cs="Tahoma"/>
        </w:rPr>
        <w:t>1</w:t>
      </w:r>
      <w:r w:rsidR="000A29F4" w:rsidRPr="006D2F5A">
        <w:rPr>
          <w:rFonts w:ascii="Tahoma" w:hAnsi="Tahoma" w:cs="Tahoma"/>
        </w:rPr>
        <w:t xml:space="preserve"> tejto</w:t>
      </w:r>
      <w:r w:rsidRPr="0036162A">
        <w:rPr>
          <w:rFonts w:ascii="Tahoma" w:hAnsi="Tahoma" w:cs="Tahoma"/>
        </w:rPr>
        <w:t xml:space="preserve"> dohody.</w:t>
      </w:r>
      <w:r w:rsidRPr="001A12FF">
        <w:rPr>
          <w:rFonts w:ascii="Tahoma" w:hAnsi="Tahoma" w:cs="Tahoma"/>
        </w:rPr>
        <w:t xml:space="preserve"> </w:t>
      </w:r>
    </w:p>
    <w:p w14:paraId="6F98E245" w14:textId="68729D80" w:rsidR="009347A9" w:rsidRPr="001A12FF" w:rsidRDefault="05CC4D0A" w:rsidP="006E3716">
      <w:pPr>
        <w:pStyle w:val="Odsekzoznamu"/>
        <w:numPr>
          <w:ilvl w:val="0"/>
          <w:numId w:val="3"/>
        </w:numPr>
        <w:spacing w:after="0" w:line="240" w:lineRule="auto"/>
        <w:jc w:val="both"/>
        <w:rPr>
          <w:rFonts w:ascii="Tahoma" w:hAnsi="Tahoma" w:cs="Tahoma"/>
        </w:rPr>
      </w:pPr>
      <w:r w:rsidRPr="001A12FF">
        <w:rPr>
          <w:rFonts w:ascii="Tahoma" w:hAnsi="Tahoma" w:cs="Tahoma"/>
        </w:rPr>
        <w:t>Poskytovateľ plne zodpovedá</w:t>
      </w:r>
      <w:r w:rsidR="00A64F2F">
        <w:rPr>
          <w:rFonts w:ascii="Tahoma" w:hAnsi="Tahoma" w:cs="Tahoma"/>
        </w:rPr>
        <w:t xml:space="preserve"> za to</w:t>
      </w:r>
      <w:r w:rsidRPr="001A12FF">
        <w:rPr>
          <w:rFonts w:ascii="Tahoma" w:hAnsi="Tahoma" w:cs="Tahoma"/>
        </w:rPr>
        <w:t>, že j</w:t>
      </w:r>
      <w:r w:rsidR="009347A9" w:rsidRPr="001A12FF">
        <w:rPr>
          <w:rFonts w:ascii="Tahoma" w:hAnsi="Tahoma" w:cs="Tahoma"/>
        </w:rPr>
        <w:t>ednotlivé</w:t>
      </w:r>
      <w:r w:rsidR="5368CC6D" w:rsidRPr="001A12FF">
        <w:rPr>
          <w:rFonts w:ascii="Tahoma" w:hAnsi="Tahoma" w:cs="Tahoma"/>
        </w:rPr>
        <w:t xml:space="preserve"> ním na základe tejto dohody </w:t>
      </w:r>
      <w:r w:rsidR="00035BE9">
        <w:rPr>
          <w:rFonts w:ascii="Tahoma" w:hAnsi="Tahoma" w:cs="Tahoma"/>
        </w:rPr>
        <w:t>BBSK</w:t>
      </w:r>
      <w:r w:rsidR="00035BE9" w:rsidRPr="001A12FF">
        <w:rPr>
          <w:rFonts w:ascii="Tahoma" w:hAnsi="Tahoma" w:cs="Tahoma"/>
        </w:rPr>
        <w:t xml:space="preserve"> </w:t>
      </w:r>
      <w:r w:rsidR="5368CC6D" w:rsidRPr="001A12FF">
        <w:rPr>
          <w:rFonts w:ascii="Tahoma" w:hAnsi="Tahoma" w:cs="Tahoma"/>
        </w:rPr>
        <w:t>dodané</w:t>
      </w:r>
      <w:r w:rsidR="009347A9" w:rsidRPr="001A12FF">
        <w:rPr>
          <w:rFonts w:ascii="Tahoma" w:hAnsi="Tahoma" w:cs="Tahoma"/>
        </w:rPr>
        <w:t xml:space="preserve"> </w:t>
      </w:r>
      <w:r w:rsidR="009A07C7" w:rsidRPr="001241FA">
        <w:rPr>
          <w:rFonts w:ascii="Tahoma" w:hAnsi="Tahoma" w:cs="Tahoma"/>
        </w:rPr>
        <w:t>služby</w:t>
      </w:r>
      <w:r w:rsidR="009347A9" w:rsidRPr="001A12FF">
        <w:rPr>
          <w:rFonts w:ascii="Tahoma" w:hAnsi="Tahoma" w:cs="Tahoma"/>
        </w:rPr>
        <w:t xml:space="preserve"> spĺňajú </w:t>
      </w:r>
      <w:r w:rsidR="1CA949D1" w:rsidRPr="001A12FF">
        <w:rPr>
          <w:rFonts w:ascii="Tahoma" w:hAnsi="Tahoma" w:cs="Tahoma"/>
        </w:rPr>
        <w:t xml:space="preserve">všetky </w:t>
      </w:r>
      <w:r w:rsidR="009347A9" w:rsidRPr="001A12FF">
        <w:rPr>
          <w:rFonts w:ascii="Tahoma" w:hAnsi="Tahoma" w:cs="Tahoma"/>
        </w:rPr>
        <w:t>príslušné technické normy platné v</w:t>
      </w:r>
      <w:r w:rsidR="002C1223" w:rsidRPr="001A12FF">
        <w:rPr>
          <w:rFonts w:ascii="Tahoma" w:hAnsi="Tahoma" w:cs="Tahoma"/>
        </w:rPr>
        <w:t> </w:t>
      </w:r>
      <w:r w:rsidR="009347A9" w:rsidRPr="001A12FF">
        <w:rPr>
          <w:rFonts w:ascii="Tahoma" w:hAnsi="Tahoma" w:cs="Tahoma"/>
        </w:rPr>
        <w:t>SR</w:t>
      </w:r>
      <w:r w:rsidR="002C1223" w:rsidRPr="001A12FF">
        <w:rPr>
          <w:rFonts w:ascii="Tahoma" w:hAnsi="Tahoma" w:cs="Tahoma"/>
        </w:rPr>
        <w:t>,</w:t>
      </w:r>
      <w:r w:rsidR="14DFED7E" w:rsidRPr="001A12FF">
        <w:rPr>
          <w:rFonts w:ascii="Tahoma" w:hAnsi="Tahoma" w:cs="Tahoma"/>
        </w:rPr>
        <w:t xml:space="preserve"> resp. budú dodávané v takej kvalite, aby v súvislosti s ich dodaním </w:t>
      </w:r>
      <w:r w:rsidR="620F3C2E" w:rsidRPr="001A12FF">
        <w:rPr>
          <w:rFonts w:ascii="Tahoma" w:hAnsi="Tahoma" w:cs="Tahoma"/>
        </w:rPr>
        <w:t xml:space="preserve">podľa tejto dohody </w:t>
      </w:r>
      <w:r w:rsidR="14DFED7E" w:rsidRPr="001A12FF">
        <w:rPr>
          <w:rFonts w:ascii="Tahoma" w:hAnsi="Tahoma" w:cs="Tahoma"/>
        </w:rPr>
        <w:t xml:space="preserve">nevznikali </w:t>
      </w:r>
      <w:r w:rsidR="00FC2A99">
        <w:rPr>
          <w:rFonts w:ascii="Tahoma" w:hAnsi="Tahoma" w:cs="Tahoma"/>
        </w:rPr>
        <w:t>BBSK</w:t>
      </w:r>
      <w:r w:rsidR="00FC2A99" w:rsidRPr="001A12FF">
        <w:rPr>
          <w:rFonts w:ascii="Tahoma" w:hAnsi="Tahoma" w:cs="Tahoma"/>
        </w:rPr>
        <w:t xml:space="preserve"> </w:t>
      </w:r>
      <w:r w:rsidR="14DFED7E" w:rsidRPr="001A12FF">
        <w:rPr>
          <w:rFonts w:ascii="Tahoma" w:hAnsi="Tahoma" w:cs="Tahoma"/>
        </w:rPr>
        <w:t>žiadne ďalšie náklad</w:t>
      </w:r>
      <w:r w:rsidR="0A301E3A" w:rsidRPr="001A12FF">
        <w:rPr>
          <w:rFonts w:ascii="Tahoma" w:hAnsi="Tahoma" w:cs="Tahoma"/>
        </w:rPr>
        <w:t>y</w:t>
      </w:r>
      <w:r w:rsidR="009347A9" w:rsidRPr="001A12FF">
        <w:rPr>
          <w:rFonts w:ascii="Tahoma" w:hAnsi="Tahoma" w:cs="Tahoma"/>
        </w:rPr>
        <w:t>.</w:t>
      </w:r>
    </w:p>
    <w:p w14:paraId="28F88FF6" w14:textId="3F45FE3E" w:rsidR="009347A9" w:rsidRPr="001A12FF" w:rsidRDefault="009347A9" w:rsidP="006E3716">
      <w:pPr>
        <w:pStyle w:val="Odsekzoznamu"/>
        <w:numPr>
          <w:ilvl w:val="0"/>
          <w:numId w:val="3"/>
        </w:numPr>
        <w:spacing w:after="0" w:line="240" w:lineRule="auto"/>
        <w:jc w:val="both"/>
        <w:rPr>
          <w:rFonts w:ascii="Tahoma" w:hAnsi="Tahoma" w:cs="Tahoma"/>
        </w:rPr>
      </w:pPr>
      <w:r w:rsidRPr="001A12FF">
        <w:rPr>
          <w:rFonts w:ascii="Tahoma" w:hAnsi="Tahoma" w:cs="Tahoma"/>
        </w:rPr>
        <w:t xml:space="preserve">Poskytovateľ je povinný </w:t>
      </w:r>
      <w:r w:rsidR="00C73906" w:rsidRPr="00DF4C27">
        <w:rPr>
          <w:rFonts w:ascii="Tahoma" w:hAnsi="Tahoma" w:cs="Tahoma"/>
        </w:rPr>
        <w:t>poskytnúť</w:t>
      </w:r>
      <w:r w:rsidRPr="00DF4C27">
        <w:rPr>
          <w:rFonts w:ascii="Tahoma" w:hAnsi="Tahoma" w:cs="Tahoma"/>
        </w:rPr>
        <w:t xml:space="preserve"> </w:t>
      </w:r>
      <w:r w:rsidR="009A07C7" w:rsidRPr="001241FA">
        <w:rPr>
          <w:rFonts w:ascii="Tahoma" w:hAnsi="Tahoma" w:cs="Tahoma"/>
        </w:rPr>
        <w:t>služby</w:t>
      </w:r>
      <w:r w:rsidR="001C7DEE">
        <w:rPr>
          <w:rFonts w:ascii="Tahoma" w:hAnsi="Tahoma" w:cs="Tahoma"/>
        </w:rPr>
        <w:t xml:space="preserve"> riadne a včas</w:t>
      </w:r>
      <w:r w:rsidRPr="001A12FF">
        <w:rPr>
          <w:rFonts w:ascii="Tahoma" w:hAnsi="Tahoma" w:cs="Tahoma"/>
        </w:rPr>
        <w:t xml:space="preserve"> a</w:t>
      </w:r>
      <w:r w:rsidR="00E25337">
        <w:rPr>
          <w:rFonts w:ascii="Tahoma" w:hAnsi="Tahoma" w:cs="Tahoma"/>
        </w:rPr>
        <w:t xml:space="preserve"> </w:t>
      </w:r>
      <w:r w:rsidRPr="001241FA">
        <w:rPr>
          <w:rFonts w:ascii="Tahoma" w:hAnsi="Tahoma" w:cs="Tahoma"/>
        </w:rPr>
        <w:t xml:space="preserve">odovzdať </w:t>
      </w:r>
      <w:r w:rsidR="00132328" w:rsidRPr="001241FA">
        <w:rPr>
          <w:rFonts w:ascii="Tahoma" w:hAnsi="Tahoma" w:cs="Tahoma"/>
        </w:rPr>
        <w:t>služby</w:t>
      </w:r>
      <w:r w:rsidR="00011672" w:rsidRPr="00DF4C27">
        <w:rPr>
          <w:rFonts w:ascii="Tahoma" w:hAnsi="Tahoma" w:cs="Tahoma"/>
        </w:rPr>
        <w:t xml:space="preserve"> </w:t>
      </w:r>
      <w:r w:rsidR="00A64F2F" w:rsidRPr="00DF4C27">
        <w:rPr>
          <w:rFonts w:ascii="Tahoma" w:hAnsi="Tahoma" w:cs="Tahoma"/>
        </w:rPr>
        <w:t>BBSK</w:t>
      </w:r>
      <w:r w:rsidR="00A64F2F" w:rsidRPr="001A12FF">
        <w:rPr>
          <w:rFonts w:ascii="Tahoma" w:hAnsi="Tahoma" w:cs="Tahoma"/>
        </w:rPr>
        <w:t xml:space="preserve"> </w:t>
      </w:r>
      <w:r w:rsidRPr="001A12FF">
        <w:rPr>
          <w:rFonts w:ascii="Tahoma" w:hAnsi="Tahoma" w:cs="Tahoma"/>
        </w:rPr>
        <w:t>v súlade s ustanoveniami dohody a</w:t>
      </w:r>
      <w:r w:rsidR="00E25337">
        <w:rPr>
          <w:rFonts w:ascii="Tahoma" w:hAnsi="Tahoma" w:cs="Tahoma"/>
        </w:rPr>
        <w:t xml:space="preserve"> </w:t>
      </w:r>
      <w:r w:rsidRPr="001A12FF">
        <w:rPr>
          <w:rFonts w:ascii="Tahoma" w:hAnsi="Tahoma" w:cs="Tahoma"/>
        </w:rPr>
        <w:t>jednotlivými objednávkami</w:t>
      </w:r>
      <w:r w:rsidR="00A64F2F">
        <w:rPr>
          <w:rFonts w:ascii="Tahoma" w:hAnsi="Tahoma" w:cs="Tahoma"/>
        </w:rPr>
        <w:t xml:space="preserve"> v zmysle čl. IV dohody</w:t>
      </w:r>
      <w:r w:rsidR="00011672">
        <w:rPr>
          <w:rFonts w:ascii="Tahoma" w:hAnsi="Tahoma" w:cs="Tahoma"/>
        </w:rPr>
        <w:t xml:space="preserve"> </w:t>
      </w:r>
      <w:r w:rsidR="00A64F2F">
        <w:rPr>
          <w:rFonts w:ascii="Tahoma" w:hAnsi="Tahoma" w:cs="Tahoma"/>
        </w:rPr>
        <w:t>BBSK</w:t>
      </w:r>
      <w:r w:rsidRPr="001A12FF">
        <w:rPr>
          <w:rFonts w:ascii="Tahoma" w:hAnsi="Tahoma" w:cs="Tahoma"/>
        </w:rPr>
        <w:t>.</w:t>
      </w:r>
    </w:p>
    <w:p w14:paraId="1ADFC6EC" w14:textId="3B430A23" w:rsidR="009347A9" w:rsidRPr="0036162A" w:rsidRDefault="001F5BE6" w:rsidP="006E3716">
      <w:pPr>
        <w:pStyle w:val="Odsekzoznamu"/>
        <w:numPr>
          <w:ilvl w:val="0"/>
          <w:numId w:val="3"/>
        </w:numPr>
        <w:spacing w:after="0" w:line="240" w:lineRule="auto"/>
        <w:jc w:val="both"/>
        <w:rPr>
          <w:rFonts w:ascii="Tahoma" w:hAnsi="Tahoma" w:cs="Tahoma"/>
        </w:rPr>
      </w:pPr>
      <w:r>
        <w:rPr>
          <w:rFonts w:ascii="Tahoma" w:hAnsi="Tahoma" w:cs="Tahoma"/>
        </w:rPr>
        <w:t>BBSK</w:t>
      </w:r>
      <w:r w:rsidRPr="001A12FF">
        <w:rPr>
          <w:rFonts w:ascii="Tahoma" w:hAnsi="Tahoma" w:cs="Tahoma"/>
        </w:rPr>
        <w:t xml:space="preserve"> </w:t>
      </w:r>
      <w:r w:rsidR="009347A9" w:rsidRPr="001A12FF">
        <w:rPr>
          <w:rFonts w:ascii="Tahoma" w:hAnsi="Tahoma" w:cs="Tahoma"/>
        </w:rPr>
        <w:t xml:space="preserve">je povinný riadne a včas </w:t>
      </w:r>
      <w:r w:rsidR="009347A9" w:rsidRPr="001241FA">
        <w:rPr>
          <w:rFonts w:ascii="Tahoma" w:hAnsi="Tahoma" w:cs="Tahoma"/>
        </w:rPr>
        <w:t>poskytnut</w:t>
      </w:r>
      <w:r w:rsidR="00073C53" w:rsidRPr="001241FA">
        <w:rPr>
          <w:rFonts w:ascii="Tahoma" w:hAnsi="Tahoma" w:cs="Tahoma"/>
        </w:rPr>
        <w:t>é</w:t>
      </w:r>
      <w:r w:rsidR="009347A9" w:rsidRPr="001241FA">
        <w:rPr>
          <w:rFonts w:ascii="Tahoma" w:hAnsi="Tahoma" w:cs="Tahoma"/>
        </w:rPr>
        <w:t xml:space="preserve"> </w:t>
      </w:r>
      <w:r w:rsidR="00132328" w:rsidRPr="001241FA">
        <w:rPr>
          <w:rFonts w:ascii="Tahoma" w:hAnsi="Tahoma" w:cs="Tahoma"/>
        </w:rPr>
        <w:t>služby</w:t>
      </w:r>
      <w:r w:rsidR="009347A9" w:rsidRPr="001A12FF">
        <w:rPr>
          <w:rFonts w:ascii="Tahoma" w:hAnsi="Tahoma" w:cs="Tahoma"/>
        </w:rPr>
        <w:t xml:space="preserve"> prevziať a zaplatiť poskytovateľovi dohodnutú cenu stanovenú v súlade s dohodou a príslušnou </w:t>
      </w:r>
      <w:r w:rsidR="009347A9" w:rsidRPr="0036162A">
        <w:rPr>
          <w:rFonts w:ascii="Tahoma" w:hAnsi="Tahoma" w:cs="Tahoma"/>
        </w:rPr>
        <w:t>objednávkou</w:t>
      </w:r>
      <w:r w:rsidRPr="0036162A">
        <w:rPr>
          <w:rFonts w:ascii="Tahoma" w:hAnsi="Tahoma" w:cs="Tahoma"/>
        </w:rPr>
        <w:t xml:space="preserve"> v zmysle čl. IV dohody</w:t>
      </w:r>
      <w:r w:rsidR="009347A9" w:rsidRPr="0036162A">
        <w:rPr>
          <w:rFonts w:ascii="Tahoma" w:hAnsi="Tahoma" w:cs="Tahoma"/>
        </w:rPr>
        <w:t xml:space="preserve">.  </w:t>
      </w:r>
    </w:p>
    <w:p w14:paraId="4254287D" w14:textId="77777777" w:rsidR="000A29F4" w:rsidRDefault="000A29F4" w:rsidP="000A29F4">
      <w:pPr>
        <w:spacing w:after="0" w:line="240" w:lineRule="auto"/>
        <w:jc w:val="center"/>
        <w:rPr>
          <w:rFonts w:ascii="Tahoma" w:hAnsi="Tahoma" w:cs="Tahoma"/>
          <w:b/>
        </w:rPr>
      </w:pPr>
    </w:p>
    <w:p w14:paraId="47011497" w14:textId="5F89BE3E" w:rsidR="009347A9" w:rsidRPr="001A12FF" w:rsidRDefault="009347A9" w:rsidP="006E3716">
      <w:pPr>
        <w:spacing w:after="0" w:line="240" w:lineRule="auto"/>
        <w:jc w:val="center"/>
        <w:rPr>
          <w:rFonts w:ascii="Tahoma" w:hAnsi="Tahoma" w:cs="Tahoma"/>
          <w:b/>
        </w:rPr>
      </w:pPr>
      <w:r w:rsidRPr="001A12FF">
        <w:rPr>
          <w:rFonts w:ascii="Tahoma" w:hAnsi="Tahoma" w:cs="Tahoma"/>
          <w:b/>
        </w:rPr>
        <w:t>Článok III</w:t>
      </w:r>
    </w:p>
    <w:p w14:paraId="46D87121" w14:textId="53667A2A" w:rsidR="009347A9" w:rsidRPr="001A12FF" w:rsidRDefault="009347A9" w:rsidP="006E3716">
      <w:pPr>
        <w:spacing w:after="0" w:line="240" w:lineRule="auto"/>
        <w:jc w:val="center"/>
        <w:rPr>
          <w:rFonts w:ascii="Tahoma" w:hAnsi="Tahoma" w:cs="Tahoma"/>
          <w:b/>
          <w:bCs/>
        </w:rPr>
      </w:pPr>
      <w:r w:rsidRPr="001A12FF">
        <w:rPr>
          <w:rFonts w:ascii="Tahoma" w:hAnsi="Tahoma" w:cs="Tahoma"/>
          <w:b/>
          <w:bCs/>
        </w:rPr>
        <w:t>Cena</w:t>
      </w:r>
      <w:r w:rsidR="000862A6">
        <w:rPr>
          <w:rFonts w:ascii="Tahoma" w:hAnsi="Tahoma" w:cs="Tahoma"/>
          <w:b/>
          <w:bCs/>
        </w:rPr>
        <w:t>, fakturačné a platobné podmienky</w:t>
      </w:r>
    </w:p>
    <w:p w14:paraId="53DD609B" w14:textId="77777777" w:rsidR="002A58AC" w:rsidRPr="003C06B1" w:rsidRDefault="002A58AC" w:rsidP="002A58AC">
      <w:pPr>
        <w:pStyle w:val="Odsekzoznamu"/>
        <w:numPr>
          <w:ilvl w:val="0"/>
          <w:numId w:val="4"/>
        </w:numPr>
        <w:spacing w:after="0" w:line="240" w:lineRule="auto"/>
        <w:jc w:val="both"/>
        <w:rPr>
          <w:rFonts w:ascii="Tahoma" w:hAnsi="Tahoma" w:cs="Tahoma"/>
        </w:rPr>
      </w:pPr>
      <w:r w:rsidRPr="003C06B1">
        <w:rPr>
          <w:rFonts w:ascii="Tahoma" w:hAnsi="Tahoma" w:cs="Tahoma"/>
        </w:rPr>
        <w:t xml:space="preserve">Maximálna cena za služby je Zmluvnými stranami dohodnutá nasledovne:  </w:t>
      </w:r>
    </w:p>
    <w:p w14:paraId="6ECFE9E1" w14:textId="2811D14B" w:rsidR="002A58AC" w:rsidRDefault="002A58AC" w:rsidP="002A58AC">
      <w:pPr>
        <w:pStyle w:val="Odsekzoznamu"/>
        <w:spacing w:after="0" w:line="240" w:lineRule="auto"/>
        <w:jc w:val="both"/>
        <w:rPr>
          <w:rFonts w:ascii="Arial" w:hAnsi="Arial" w:cs="Arial"/>
        </w:rPr>
      </w:pPr>
      <w:r>
        <w:rPr>
          <w:rFonts w:ascii="Tahoma" w:hAnsi="Tahoma" w:cs="Tahoma"/>
        </w:rPr>
        <w:t>Maximálna cena bez DPH</w:t>
      </w:r>
      <w:r>
        <w:rPr>
          <w:rFonts w:ascii="Tahoma" w:hAnsi="Tahoma" w:cs="Tahoma"/>
        </w:rPr>
        <w:tab/>
      </w:r>
      <w:r w:rsidRPr="00E17F81">
        <w:rPr>
          <w:rFonts w:ascii="Arial" w:hAnsi="Arial" w:cs="Arial"/>
          <w:highlight w:val="yellow"/>
        </w:rPr>
        <w:t>[·]</w:t>
      </w:r>
      <w:r>
        <w:rPr>
          <w:rFonts w:ascii="Arial" w:hAnsi="Arial" w:cs="Arial"/>
        </w:rPr>
        <w:t xml:space="preserve"> EUR</w:t>
      </w:r>
      <w:r>
        <w:rPr>
          <w:rFonts w:ascii="Tahoma" w:hAnsi="Tahoma" w:cs="Tahoma"/>
          <w:b/>
          <w:bCs/>
        </w:rPr>
        <w:tab/>
      </w:r>
      <w:r>
        <w:rPr>
          <w:rFonts w:ascii="Tahoma" w:hAnsi="Tahoma" w:cs="Tahoma"/>
        </w:rPr>
        <w:t xml:space="preserve">(slovom: </w:t>
      </w:r>
      <w:r w:rsidRPr="00E17F81">
        <w:rPr>
          <w:rFonts w:ascii="Arial" w:hAnsi="Arial" w:cs="Arial"/>
          <w:highlight w:val="yellow"/>
        </w:rPr>
        <w:t>[·]</w:t>
      </w:r>
      <w:r>
        <w:rPr>
          <w:rFonts w:ascii="Arial" w:hAnsi="Arial" w:cs="Arial"/>
        </w:rPr>
        <w:t xml:space="preserve"> eur)</w:t>
      </w:r>
    </w:p>
    <w:p w14:paraId="394C5932" w14:textId="77777777" w:rsidR="002A58AC" w:rsidRDefault="002A58AC" w:rsidP="002A58AC">
      <w:pPr>
        <w:pStyle w:val="Odsekzoznamu"/>
        <w:spacing w:after="0" w:line="240" w:lineRule="auto"/>
        <w:jc w:val="both"/>
        <w:rPr>
          <w:rFonts w:ascii="Arial" w:hAnsi="Arial" w:cs="Arial"/>
        </w:rPr>
      </w:pPr>
      <w:r w:rsidRPr="00B242A6">
        <w:rPr>
          <w:rFonts w:ascii="Arial" w:hAnsi="Arial" w:cs="Arial"/>
        </w:rPr>
        <w:t>DPH</w:t>
      </w:r>
      <w:r w:rsidRPr="00B242A6">
        <w:rPr>
          <w:rFonts w:ascii="Arial" w:hAnsi="Arial" w:cs="Arial"/>
        </w:rPr>
        <w:tab/>
      </w:r>
      <w:r>
        <w:rPr>
          <w:rFonts w:ascii="Arial" w:hAnsi="Arial" w:cs="Arial"/>
        </w:rPr>
        <w:t>23%</w:t>
      </w:r>
      <w:r w:rsidRPr="00B242A6">
        <w:rPr>
          <w:rFonts w:ascii="Arial" w:hAnsi="Arial" w:cs="Arial"/>
        </w:rPr>
        <w:tab/>
      </w:r>
      <w:r w:rsidRPr="00B242A6">
        <w:rPr>
          <w:rFonts w:ascii="Arial" w:hAnsi="Arial" w:cs="Arial"/>
        </w:rPr>
        <w:tab/>
      </w:r>
      <w:r w:rsidRPr="00B242A6">
        <w:rPr>
          <w:rFonts w:ascii="Arial" w:hAnsi="Arial" w:cs="Arial"/>
        </w:rPr>
        <w:tab/>
      </w:r>
      <w:r w:rsidRPr="004777D8">
        <w:rPr>
          <w:rFonts w:ascii="Arial" w:hAnsi="Arial" w:cs="Arial"/>
          <w:highlight w:val="yellow"/>
        </w:rPr>
        <w:t>[·]</w:t>
      </w:r>
      <w:r w:rsidRPr="00B242A6">
        <w:rPr>
          <w:rFonts w:ascii="Arial" w:hAnsi="Arial" w:cs="Arial"/>
        </w:rPr>
        <w:t xml:space="preserve"> EUR</w:t>
      </w:r>
      <w:r w:rsidRPr="00B242A6">
        <w:rPr>
          <w:rFonts w:ascii="Arial" w:hAnsi="Arial" w:cs="Arial"/>
        </w:rPr>
        <w:tab/>
        <w:t xml:space="preserve">(slovom: </w:t>
      </w:r>
      <w:r w:rsidRPr="004777D8">
        <w:rPr>
          <w:rFonts w:ascii="Arial" w:hAnsi="Arial" w:cs="Arial"/>
          <w:highlight w:val="yellow"/>
        </w:rPr>
        <w:t>[·]</w:t>
      </w:r>
      <w:r w:rsidRPr="00B242A6">
        <w:rPr>
          <w:rFonts w:ascii="Arial" w:hAnsi="Arial" w:cs="Arial"/>
        </w:rPr>
        <w:t xml:space="preserve"> eur)</w:t>
      </w:r>
    </w:p>
    <w:p w14:paraId="4106A1C4" w14:textId="6B1CBB7C" w:rsidR="002A58AC" w:rsidRPr="00D0535F" w:rsidRDefault="002A58AC" w:rsidP="002A58AC">
      <w:pPr>
        <w:pStyle w:val="Odsekzoznamu"/>
        <w:spacing w:after="0" w:line="240" w:lineRule="auto"/>
        <w:jc w:val="both"/>
        <w:rPr>
          <w:rFonts w:ascii="Tahoma" w:hAnsi="Tahoma" w:cs="Tahoma"/>
        </w:rPr>
      </w:pPr>
      <w:r w:rsidRPr="003C06B1">
        <w:rPr>
          <w:rFonts w:ascii="Arial" w:hAnsi="Arial" w:cs="Arial"/>
          <w:b/>
          <w:bCs/>
        </w:rPr>
        <w:t>Maximálna cena s DPH</w:t>
      </w:r>
      <w:r>
        <w:rPr>
          <w:rFonts w:ascii="Arial" w:hAnsi="Arial" w:cs="Arial"/>
        </w:rPr>
        <w:tab/>
      </w:r>
      <w:r w:rsidRPr="003C06B1">
        <w:rPr>
          <w:rFonts w:ascii="Arial" w:hAnsi="Arial" w:cs="Arial"/>
          <w:b/>
          <w:bCs/>
          <w:highlight w:val="yellow"/>
        </w:rPr>
        <w:t>[·]</w:t>
      </w:r>
      <w:r w:rsidRPr="003C06B1">
        <w:rPr>
          <w:rFonts w:ascii="Arial" w:hAnsi="Arial" w:cs="Arial"/>
          <w:b/>
          <w:bCs/>
        </w:rPr>
        <w:t xml:space="preserve"> EUR</w:t>
      </w:r>
      <w:r>
        <w:rPr>
          <w:rFonts w:ascii="Arial" w:hAnsi="Arial" w:cs="Arial"/>
        </w:rPr>
        <w:tab/>
        <w:t xml:space="preserve">(slovom: </w:t>
      </w:r>
      <w:r w:rsidRPr="00E17F81">
        <w:rPr>
          <w:rFonts w:ascii="Arial" w:hAnsi="Arial" w:cs="Arial"/>
          <w:highlight w:val="yellow"/>
        </w:rPr>
        <w:t>[·]</w:t>
      </w:r>
      <w:r>
        <w:rPr>
          <w:rFonts w:ascii="Arial" w:hAnsi="Arial" w:cs="Arial"/>
        </w:rPr>
        <w:t xml:space="preserve"> eur)</w:t>
      </w:r>
    </w:p>
    <w:p w14:paraId="3678A46F" w14:textId="77777777" w:rsidR="002A58AC" w:rsidRDefault="002A58AC" w:rsidP="002A58AC">
      <w:pPr>
        <w:pStyle w:val="Odsekzoznamu"/>
        <w:spacing w:after="0" w:line="240" w:lineRule="auto"/>
        <w:rPr>
          <w:rFonts w:ascii="Tahoma" w:hAnsi="Tahoma" w:cs="Tahoma"/>
          <w:b/>
          <w:bCs/>
        </w:rPr>
      </w:pPr>
      <w:r w:rsidRPr="003C06B1">
        <w:rPr>
          <w:rFonts w:ascii="Tahoma" w:hAnsi="Tahoma" w:cs="Tahoma"/>
        </w:rPr>
        <w:t>(ďalej ako „</w:t>
      </w:r>
      <w:r w:rsidRPr="003C06B1">
        <w:rPr>
          <w:rFonts w:ascii="Tahoma" w:hAnsi="Tahoma" w:cs="Tahoma"/>
          <w:b/>
          <w:bCs/>
          <w:i/>
          <w:iCs/>
        </w:rPr>
        <w:t>maximálna cena</w:t>
      </w:r>
      <w:r w:rsidRPr="003C06B1">
        <w:rPr>
          <w:rFonts w:ascii="Tahoma" w:hAnsi="Tahoma" w:cs="Tahoma"/>
        </w:rPr>
        <w:t>”).</w:t>
      </w:r>
    </w:p>
    <w:p w14:paraId="4D49140F" w14:textId="765178DB" w:rsidR="002A58AC" w:rsidRDefault="002A58AC" w:rsidP="002A58AC">
      <w:pPr>
        <w:pStyle w:val="Odsekzoznamu"/>
        <w:numPr>
          <w:ilvl w:val="0"/>
          <w:numId w:val="4"/>
        </w:numPr>
        <w:spacing w:after="0" w:line="240" w:lineRule="auto"/>
        <w:jc w:val="both"/>
        <w:rPr>
          <w:rFonts w:ascii="Tahoma" w:hAnsi="Tahoma" w:cs="Tahoma"/>
        </w:rPr>
      </w:pPr>
      <w:r>
        <w:rPr>
          <w:rFonts w:ascii="Tahoma" w:hAnsi="Tahoma" w:cs="Tahoma"/>
        </w:rPr>
        <w:t>Za účelom predídenia akýchkoľvek pochybností, bez ohľadu na dohodu zmluvných strán o výške ceny jednotlivých služieb uvedenú v tejto dohode, vrátane jej príloh, ak sa počas trvania tejto dohody zmení zákonom ustanovená sadzba DPH, cena za jednotlivé služby sa určí tak, že k cene bez DPH sa priráta taká sadzba DPH, ktorá bude určená aplikovateľnými právnymi predpismi v čase vzniku daňovej povinnosti poskytovateľa a cena sa o takto zmenenú sadzbu DPH zníži alebo zvýši; o zmene ceny vyvolanej zmenou zákonom ustanovenej sadzby DPH nie je medzi zmluvnými stranami potrebné uzatvárať dodatok k dohode. Zvýšenie alebo zníženie DPH nemá vplyv na dohodnutú výšku maximálnej ceny.</w:t>
      </w:r>
    </w:p>
    <w:p w14:paraId="07936635" w14:textId="2D4DCFA5" w:rsidR="002A58AC" w:rsidRPr="003C06B1" w:rsidRDefault="002A58AC" w:rsidP="002A58AC">
      <w:pPr>
        <w:pStyle w:val="Odsekzoznamu"/>
        <w:numPr>
          <w:ilvl w:val="0"/>
          <w:numId w:val="4"/>
        </w:numPr>
        <w:spacing w:after="0" w:line="240" w:lineRule="auto"/>
        <w:jc w:val="both"/>
        <w:rPr>
          <w:rFonts w:ascii="Tahoma" w:hAnsi="Tahoma" w:cs="Tahoma"/>
        </w:rPr>
      </w:pPr>
      <w:r>
        <w:rPr>
          <w:rFonts w:ascii="Tahoma" w:hAnsi="Tahoma" w:cs="Tahoma"/>
        </w:rPr>
        <w:t>BBSK</w:t>
      </w:r>
      <w:r w:rsidRPr="001A12FF">
        <w:rPr>
          <w:rFonts w:ascii="Tahoma" w:hAnsi="Tahoma" w:cs="Tahoma"/>
        </w:rPr>
        <w:t xml:space="preserve"> nie je povinný odobrať v plnom rozsahu predpokladané množstvo</w:t>
      </w:r>
      <w:r>
        <w:rPr>
          <w:rFonts w:ascii="Tahoma" w:hAnsi="Tahoma" w:cs="Tahoma"/>
        </w:rPr>
        <w:t xml:space="preserve"> </w:t>
      </w:r>
      <w:r w:rsidR="00345471">
        <w:rPr>
          <w:rFonts w:ascii="Tahoma" w:hAnsi="Tahoma" w:cs="Tahoma"/>
        </w:rPr>
        <w:t>služieb</w:t>
      </w:r>
      <w:r>
        <w:rPr>
          <w:rFonts w:ascii="Tahoma" w:hAnsi="Tahoma" w:cs="Tahoma"/>
        </w:rPr>
        <w:t xml:space="preserve"> </w:t>
      </w:r>
      <w:r w:rsidRPr="00A406E5">
        <w:rPr>
          <w:rFonts w:ascii="Tahoma" w:hAnsi="Tahoma" w:cs="Tahoma"/>
        </w:rPr>
        <w:t xml:space="preserve">uvedené </w:t>
      </w:r>
      <w:r w:rsidRPr="003C06B1">
        <w:rPr>
          <w:rFonts w:ascii="Tahoma" w:hAnsi="Tahoma" w:cs="Tahoma"/>
        </w:rPr>
        <w:t>v prílohe č. 1 dohody</w:t>
      </w:r>
      <w:r w:rsidRPr="001A12FF">
        <w:rPr>
          <w:rFonts w:ascii="Tahoma" w:hAnsi="Tahoma" w:cs="Tahoma"/>
        </w:rPr>
        <w:t xml:space="preserve">. Skutočné odobrané množstvo </w:t>
      </w:r>
      <w:r w:rsidR="00345471">
        <w:rPr>
          <w:rFonts w:ascii="Tahoma" w:hAnsi="Tahoma" w:cs="Tahoma"/>
        </w:rPr>
        <w:t>služieb</w:t>
      </w:r>
      <w:r w:rsidRPr="001A12FF">
        <w:rPr>
          <w:rFonts w:ascii="Tahoma" w:hAnsi="Tahoma" w:cs="Tahoma"/>
        </w:rPr>
        <w:t xml:space="preserve"> bude závisieť od potrieb </w:t>
      </w:r>
      <w:r>
        <w:rPr>
          <w:rFonts w:ascii="Tahoma" w:hAnsi="Tahoma" w:cs="Tahoma"/>
        </w:rPr>
        <w:t>BBSK</w:t>
      </w:r>
      <w:r w:rsidRPr="001A12FF">
        <w:rPr>
          <w:rFonts w:ascii="Tahoma" w:hAnsi="Tahoma" w:cs="Tahoma"/>
        </w:rPr>
        <w:t>.</w:t>
      </w:r>
      <w:r>
        <w:rPr>
          <w:rFonts w:ascii="Tahoma" w:hAnsi="Tahoma" w:cs="Tahoma"/>
        </w:rPr>
        <w:t xml:space="preserve"> BBSK nie je povinný vyčerpať maximálnu cenu. </w:t>
      </w:r>
    </w:p>
    <w:p w14:paraId="3CC4C22A" w14:textId="77777777" w:rsidR="002A58AC" w:rsidRPr="001A12FF" w:rsidRDefault="002A58AC" w:rsidP="002A58AC">
      <w:pPr>
        <w:pStyle w:val="Odsekzoznamu"/>
        <w:numPr>
          <w:ilvl w:val="0"/>
          <w:numId w:val="4"/>
        </w:numPr>
        <w:spacing w:after="0" w:line="240" w:lineRule="auto"/>
        <w:jc w:val="both"/>
        <w:rPr>
          <w:rFonts w:ascii="Tahoma" w:hAnsi="Tahoma" w:cs="Tahoma"/>
        </w:rPr>
      </w:pPr>
      <w:r w:rsidRPr="001A12FF">
        <w:rPr>
          <w:rFonts w:ascii="Tahoma" w:hAnsi="Tahoma" w:cs="Tahoma"/>
        </w:rPr>
        <w:t xml:space="preserve">Ceny </w:t>
      </w:r>
      <w:r>
        <w:rPr>
          <w:rFonts w:ascii="Tahoma" w:hAnsi="Tahoma" w:cs="Tahoma"/>
        </w:rPr>
        <w:t>uvedené v tomto článku tejto dohody</w:t>
      </w:r>
      <w:r w:rsidRPr="001A12FF">
        <w:rPr>
          <w:rFonts w:ascii="Tahoma" w:hAnsi="Tahoma" w:cs="Tahoma"/>
        </w:rPr>
        <w:t xml:space="preserve"> uvedené </w:t>
      </w:r>
      <w:r w:rsidRPr="00A406E5">
        <w:rPr>
          <w:rFonts w:ascii="Tahoma" w:hAnsi="Tahoma" w:cs="Tahoma"/>
        </w:rPr>
        <w:t>v prílohe č. 2 dohody</w:t>
      </w:r>
      <w:r w:rsidRPr="001A12FF">
        <w:rPr>
          <w:rFonts w:ascii="Tahoma" w:hAnsi="Tahoma" w:cs="Tahoma"/>
        </w:rPr>
        <w:t xml:space="preserve"> sú maximálne a nemožno ich zvyšovať.</w:t>
      </w:r>
    </w:p>
    <w:p w14:paraId="4C951152" w14:textId="63C5C70E" w:rsidR="00AF31F9" w:rsidRPr="007275F0" w:rsidRDefault="009347A9" w:rsidP="006D2F5A">
      <w:pPr>
        <w:pStyle w:val="Odsekzoznamu"/>
        <w:numPr>
          <w:ilvl w:val="0"/>
          <w:numId w:val="4"/>
        </w:numPr>
        <w:spacing w:after="0" w:line="240" w:lineRule="auto"/>
        <w:jc w:val="both"/>
        <w:rPr>
          <w:rFonts w:ascii="Tahoma" w:hAnsi="Tahoma" w:cs="Tahoma"/>
        </w:rPr>
      </w:pPr>
      <w:r w:rsidRPr="007275F0">
        <w:rPr>
          <w:rFonts w:ascii="Tahoma" w:hAnsi="Tahoma" w:cs="Tahoma"/>
        </w:rPr>
        <w:t xml:space="preserve">Jednotkové ceny za </w:t>
      </w:r>
      <w:r w:rsidR="007275F0">
        <w:rPr>
          <w:rFonts w:ascii="Tahoma" w:hAnsi="Tahoma" w:cs="Tahoma"/>
        </w:rPr>
        <w:t>služby</w:t>
      </w:r>
      <w:r w:rsidRPr="007275F0">
        <w:rPr>
          <w:rFonts w:ascii="Tahoma" w:hAnsi="Tahoma" w:cs="Tahoma"/>
        </w:rPr>
        <w:t xml:space="preserve"> sú uvedené v prílohe č. 2 tejto dohody.</w:t>
      </w:r>
      <w:r w:rsidR="00CB271B" w:rsidRPr="007275F0">
        <w:rPr>
          <w:rFonts w:ascii="Tahoma" w:hAnsi="Tahoma" w:cs="Tahoma"/>
        </w:rPr>
        <w:t xml:space="preserve"> </w:t>
      </w:r>
    </w:p>
    <w:p w14:paraId="78362781" w14:textId="6F3F3A9A" w:rsidR="000862A6" w:rsidRPr="006D2F5A" w:rsidRDefault="000862A6" w:rsidP="006D2F5A">
      <w:pPr>
        <w:pStyle w:val="Odsekzoznamu"/>
        <w:numPr>
          <w:ilvl w:val="0"/>
          <w:numId w:val="4"/>
        </w:numPr>
        <w:rPr>
          <w:rFonts w:ascii="Tahoma" w:hAnsi="Tahoma" w:cs="Tahoma"/>
          <w:b/>
          <w:bCs/>
        </w:rPr>
      </w:pPr>
      <w:r w:rsidRPr="006D2F5A">
        <w:rPr>
          <w:rFonts w:ascii="Tahoma" w:hAnsi="Tahoma" w:cs="Tahoma"/>
          <w:b/>
          <w:bCs/>
        </w:rPr>
        <w:t xml:space="preserve">Platobné a fakturačné podmienky za </w:t>
      </w:r>
      <w:r w:rsidR="00EE53B9" w:rsidRPr="006D2F5A">
        <w:rPr>
          <w:rFonts w:ascii="Tahoma" w:hAnsi="Tahoma" w:cs="Tahoma"/>
          <w:b/>
          <w:bCs/>
        </w:rPr>
        <w:t>služby</w:t>
      </w:r>
    </w:p>
    <w:p w14:paraId="0B0BC518" w14:textId="10986D6A" w:rsidR="00AD197C" w:rsidRDefault="000862A6" w:rsidP="000862A6">
      <w:pPr>
        <w:pStyle w:val="Odsekzoznamu"/>
        <w:numPr>
          <w:ilvl w:val="0"/>
          <w:numId w:val="49"/>
        </w:numPr>
        <w:spacing w:after="0" w:line="240" w:lineRule="auto"/>
        <w:jc w:val="both"/>
        <w:rPr>
          <w:rFonts w:ascii="Tahoma" w:hAnsi="Tahoma" w:cs="Tahoma"/>
        </w:rPr>
      </w:pPr>
      <w:r>
        <w:rPr>
          <w:rFonts w:ascii="Tahoma" w:hAnsi="Tahoma" w:cs="Tahoma"/>
        </w:rPr>
        <w:t>BBSK</w:t>
      </w:r>
      <w:r w:rsidRPr="001A12FF">
        <w:rPr>
          <w:rFonts w:ascii="Tahoma" w:hAnsi="Tahoma" w:cs="Tahoma"/>
        </w:rPr>
        <w:t xml:space="preserve"> sa zaväzuje za </w:t>
      </w:r>
      <w:r>
        <w:rPr>
          <w:rFonts w:ascii="Tahoma" w:hAnsi="Tahoma" w:cs="Tahoma"/>
        </w:rPr>
        <w:t xml:space="preserve">dodané </w:t>
      </w:r>
      <w:r w:rsidR="00755451">
        <w:rPr>
          <w:rFonts w:ascii="Tahoma" w:hAnsi="Tahoma" w:cs="Tahoma"/>
        </w:rPr>
        <w:t>služby</w:t>
      </w:r>
      <w:r>
        <w:rPr>
          <w:rFonts w:ascii="Tahoma" w:hAnsi="Tahoma" w:cs="Tahoma"/>
        </w:rPr>
        <w:t xml:space="preserve"> </w:t>
      </w:r>
      <w:r w:rsidRPr="001A12FF">
        <w:rPr>
          <w:rFonts w:ascii="Tahoma" w:hAnsi="Tahoma" w:cs="Tahoma"/>
        </w:rPr>
        <w:t xml:space="preserve">zaplatiť poskytovateľovi cenu na základe faktúr, ktoré bude poskytovateľ oprávnený vystaviť </w:t>
      </w:r>
      <w:r>
        <w:rPr>
          <w:rFonts w:ascii="Tahoma" w:hAnsi="Tahoma" w:cs="Tahoma"/>
        </w:rPr>
        <w:t xml:space="preserve">BBSK </w:t>
      </w:r>
      <w:r w:rsidRPr="001A12FF">
        <w:rPr>
          <w:rFonts w:ascii="Tahoma" w:hAnsi="Tahoma" w:cs="Tahoma"/>
        </w:rPr>
        <w:t>po splnení podmienok stanovených v tejto dohode</w:t>
      </w:r>
      <w:r>
        <w:rPr>
          <w:rFonts w:ascii="Tahoma" w:hAnsi="Tahoma" w:cs="Tahoma"/>
        </w:rPr>
        <w:t xml:space="preserve">, </w:t>
      </w:r>
      <w:r w:rsidR="00AD197C">
        <w:rPr>
          <w:rFonts w:ascii="Tahoma" w:hAnsi="Tahoma" w:cs="Tahoma"/>
        </w:rPr>
        <w:t>nie skôr, ako</w:t>
      </w:r>
      <w:r>
        <w:rPr>
          <w:rFonts w:ascii="Tahoma" w:hAnsi="Tahoma" w:cs="Tahoma"/>
        </w:rPr>
        <w:t xml:space="preserve"> po dodaní </w:t>
      </w:r>
      <w:r w:rsidR="00755451">
        <w:rPr>
          <w:rFonts w:ascii="Tahoma" w:hAnsi="Tahoma" w:cs="Tahoma"/>
        </w:rPr>
        <w:t>služieb</w:t>
      </w:r>
      <w:r>
        <w:rPr>
          <w:rFonts w:ascii="Tahoma" w:hAnsi="Tahoma" w:cs="Tahoma"/>
        </w:rPr>
        <w:t xml:space="preserve"> objednaných na základe objednávky</w:t>
      </w:r>
      <w:r w:rsidR="00022B3B">
        <w:rPr>
          <w:rFonts w:ascii="Tahoma" w:hAnsi="Tahoma" w:cs="Tahoma"/>
        </w:rPr>
        <w:t xml:space="preserve"> podľa čl. IV</w:t>
      </w:r>
      <w:r w:rsidR="004A5EC5">
        <w:rPr>
          <w:rFonts w:ascii="Tahoma" w:hAnsi="Tahoma" w:cs="Tahoma"/>
        </w:rPr>
        <w:t xml:space="preserve"> dohody</w:t>
      </w:r>
      <w:r w:rsidRPr="001A12FF">
        <w:rPr>
          <w:rFonts w:ascii="Tahoma" w:hAnsi="Tahoma" w:cs="Tahoma"/>
        </w:rPr>
        <w:t xml:space="preserve">. </w:t>
      </w:r>
      <w:r w:rsidRPr="003C06B1">
        <w:rPr>
          <w:rFonts w:ascii="Tahoma" w:hAnsi="Tahoma" w:cs="Tahoma"/>
        </w:rPr>
        <w:t xml:space="preserve">BBSK uhradí </w:t>
      </w:r>
      <w:r>
        <w:rPr>
          <w:rFonts w:ascii="Tahoma" w:hAnsi="Tahoma" w:cs="Tahoma"/>
        </w:rPr>
        <w:t>poskytovateľovi</w:t>
      </w:r>
      <w:r w:rsidRPr="003C06B1">
        <w:rPr>
          <w:rFonts w:ascii="Tahoma" w:hAnsi="Tahoma" w:cs="Tahoma"/>
        </w:rPr>
        <w:t xml:space="preserve"> cenu úhradou vo forme bezhotovostného platobného styku</w:t>
      </w:r>
      <w:r w:rsidR="00AD197C">
        <w:rPr>
          <w:rFonts w:ascii="Tahoma" w:hAnsi="Tahoma" w:cs="Tahoma"/>
        </w:rPr>
        <w:t xml:space="preserve"> prevodom </w:t>
      </w:r>
      <w:r w:rsidR="00AD197C" w:rsidRPr="00FF6D6F">
        <w:rPr>
          <w:rFonts w:ascii="Tahoma" w:hAnsi="Tahoma" w:cs="Tahoma"/>
        </w:rPr>
        <w:t>v prospech bankového účtu poskytovateľa uvedeného v záhlaví tejto dohody</w:t>
      </w:r>
      <w:r w:rsidR="00AD197C">
        <w:rPr>
          <w:rFonts w:ascii="Tahoma" w:hAnsi="Tahoma" w:cs="Tahoma"/>
        </w:rPr>
        <w:t>.</w:t>
      </w:r>
    </w:p>
    <w:p w14:paraId="50967D71" w14:textId="60900342" w:rsidR="000862A6" w:rsidRPr="003C06B1" w:rsidRDefault="000862A6" w:rsidP="000862A6">
      <w:pPr>
        <w:pStyle w:val="Odsekzoznamu"/>
        <w:numPr>
          <w:ilvl w:val="0"/>
          <w:numId w:val="49"/>
        </w:numPr>
        <w:spacing w:after="0" w:line="240" w:lineRule="auto"/>
        <w:jc w:val="both"/>
        <w:rPr>
          <w:rFonts w:ascii="Tahoma" w:hAnsi="Tahoma" w:cs="Tahoma"/>
        </w:rPr>
      </w:pPr>
      <w:r>
        <w:rPr>
          <w:rFonts w:ascii="Tahoma" w:hAnsi="Tahoma" w:cs="Tahoma"/>
        </w:rPr>
        <w:t xml:space="preserve">Prílohou každej faktúry musí byť kópia dodacieho listu vyhotoveného v zmysle dohody a v prípade, ak BBSK v dodacom liste vytkol </w:t>
      </w:r>
      <w:r w:rsidRPr="00C730D6">
        <w:rPr>
          <w:rFonts w:ascii="Tahoma" w:hAnsi="Tahoma" w:cs="Tahoma"/>
        </w:rPr>
        <w:t xml:space="preserve">vady </w:t>
      </w:r>
      <w:r w:rsidR="00755451">
        <w:rPr>
          <w:rFonts w:ascii="Tahoma" w:hAnsi="Tahoma" w:cs="Tahoma"/>
        </w:rPr>
        <w:t>služieb</w:t>
      </w:r>
      <w:r>
        <w:rPr>
          <w:rFonts w:ascii="Tahoma" w:hAnsi="Tahoma" w:cs="Tahoma"/>
        </w:rPr>
        <w:t xml:space="preserve">, aj písomné potvrdenie o úplnom a včasnom odstránení vád </w:t>
      </w:r>
      <w:r w:rsidR="00755451">
        <w:rPr>
          <w:rFonts w:ascii="Tahoma" w:hAnsi="Tahoma" w:cs="Tahoma"/>
        </w:rPr>
        <w:t>služieb</w:t>
      </w:r>
      <w:r>
        <w:rPr>
          <w:rFonts w:ascii="Tahoma" w:hAnsi="Tahoma" w:cs="Tahoma"/>
        </w:rPr>
        <w:t xml:space="preserve"> uvedených v dodacom liste podpísané BBSK.</w:t>
      </w:r>
    </w:p>
    <w:p w14:paraId="2E7F4FA5" w14:textId="61E5EB10" w:rsidR="00AD197C" w:rsidRDefault="000862A6" w:rsidP="00AD197C">
      <w:pPr>
        <w:pStyle w:val="Odsekzoznamu"/>
        <w:numPr>
          <w:ilvl w:val="0"/>
          <w:numId w:val="49"/>
        </w:numPr>
        <w:spacing w:after="0" w:line="240" w:lineRule="auto"/>
        <w:ind w:left="1134" w:hanging="425"/>
        <w:jc w:val="both"/>
        <w:rPr>
          <w:rFonts w:ascii="Tahoma" w:hAnsi="Tahoma" w:cs="Tahoma"/>
        </w:rPr>
      </w:pPr>
      <w:r w:rsidRPr="00AD197C">
        <w:rPr>
          <w:rFonts w:ascii="Tahoma" w:hAnsi="Tahoma" w:cs="Tahoma"/>
        </w:rPr>
        <w:lastRenderedPageBreak/>
        <w:t xml:space="preserve">Úhrada ceny sa bude realizovať na základe predloženej faktúry vystavenej poskytovateľom a doručenej BBSK za dodávku </w:t>
      </w:r>
      <w:r w:rsidR="00491D6B">
        <w:rPr>
          <w:rFonts w:ascii="Tahoma" w:hAnsi="Tahoma" w:cs="Tahoma"/>
        </w:rPr>
        <w:t>služieb</w:t>
      </w:r>
      <w:r w:rsidRPr="00AD197C">
        <w:rPr>
          <w:rFonts w:ascii="Tahoma" w:hAnsi="Tahoma" w:cs="Tahoma"/>
        </w:rPr>
        <w:t xml:space="preserve"> s lehotou splatnosti </w:t>
      </w:r>
      <w:r w:rsidRPr="00AD197C">
        <w:rPr>
          <w:rFonts w:ascii="Tahoma" w:hAnsi="Tahoma" w:cs="Tahoma"/>
          <w:b/>
          <w:bCs/>
        </w:rPr>
        <w:t>30 dní</w:t>
      </w:r>
      <w:r w:rsidRPr="00AD197C">
        <w:rPr>
          <w:rFonts w:ascii="Tahoma" w:hAnsi="Tahoma" w:cs="Tahoma"/>
        </w:rPr>
        <w:t xml:space="preserve"> odo dňa doručenia faktúry BBSK podľa tejto dohody. </w:t>
      </w:r>
    </w:p>
    <w:p w14:paraId="351F2B6B" w14:textId="4756639E" w:rsidR="00AD197C" w:rsidRPr="006E3716" w:rsidRDefault="00AD197C" w:rsidP="006E3716">
      <w:pPr>
        <w:spacing w:after="0" w:line="240" w:lineRule="auto"/>
        <w:ind w:left="1134" w:hanging="425"/>
        <w:jc w:val="both"/>
        <w:rPr>
          <w:rFonts w:ascii="Tahoma" w:hAnsi="Tahoma" w:cs="Tahoma"/>
        </w:rPr>
      </w:pPr>
      <w:r>
        <w:rPr>
          <w:rFonts w:ascii="Tahoma" w:hAnsi="Tahoma" w:cs="Tahoma"/>
        </w:rPr>
        <w:t>(d)</w:t>
      </w:r>
      <w:r>
        <w:rPr>
          <w:rFonts w:ascii="Tahoma" w:hAnsi="Tahoma" w:cs="Tahoma"/>
        </w:rPr>
        <w:tab/>
      </w:r>
      <w:r w:rsidRPr="006E3716">
        <w:rPr>
          <w:rFonts w:ascii="Tahoma" w:hAnsi="Tahoma" w:cs="Tahoma"/>
        </w:rPr>
        <w:t xml:space="preserve">BBSK neposkytne na </w:t>
      </w:r>
      <w:r w:rsidR="00491D6B">
        <w:rPr>
          <w:rFonts w:ascii="Tahoma" w:hAnsi="Tahoma" w:cs="Tahoma"/>
        </w:rPr>
        <w:t xml:space="preserve">služby </w:t>
      </w:r>
      <w:r w:rsidRPr="006E3716">
        <w:rPr>
          <w:rFonts w:ascii="Tahoma" w:hAnsi="Tahoma" w:cs="Tahoma"/>
        </w:rPr>
        <w:t xml:space="preserve">žiaden preddavok. </w:t>
      </w:r>
    </w:p>
    <w:p w14:paraId="163FBC2F" w14:textId="0E654D99" w:rsidR="00AD197C" w:rsidRDefault="0079629A" w:rsidP="006D2F5A">
      <w:pPr>
        <w:pStyle w:val="Odsekzoznamu"/>
        <w:spacing w:after="0" w:line="240" w:lineRule="auto"/>
        <w:ind w:left="1134" w:hanging="414"/>
        <w:jc w:val="both"/>
        <w:rPr>
          <w:rFonts w:ascii="Tahoma" w:hAnsi="Tahoma" w:cs="Tahoma"/>
        </w:rPr>
      </w:pPr>
      <w:r>
        <w:rPr>
          <w:rFonts w:ascii="Tahoma" w:hAnsi="Tahoma" w:cs="Tahoma"/>
        </w:rPr>
        <w:t>(e)</w:t>
      </w:r>
      <w:r>
        <w:rPr>
          <w:rFonts w:ascii="Tahoma" w:hAnsi="Tahoma" w:cs="Tahoma"/>
        </w:rPr>
        <w:tab/>
      </w:r>
      <w:r w:rsidR="00AD197C">
        <w:rPr>
          <w:rFonts w:ascii="Tahoma" w:hAnsi="Tahoma" w:cs="Tahoma"/>
        </w:rPr>
        <w:t>Všetky faktúry vystavené na základe tejto dohody je poskytovateľ povinný doručovať</w:t>
      </w:r>
      <w:r w:rsidR="00A023C9">
        <w:rPr>
          <w:rFonts w:ascii="Tahoma" w:hAnsi="Tahoma" w:cs="Tahoma"/>
        </w:rPr>
        <w:t xml:space="preserve"> BBSK</w:t>
      </w:r>
      <w:r w:rsidR="00AD197C">
        <w:rPr>
          <w:rFonts w:ascii="Tahoma" w:hAnsi="Tahoma" w:cs="Tahoma"/>
        </w:rPr>
        <w:t xml:space="preserve"> na adresu elektronickej pošty </w:t>
      </w:r>
      <w:hyperlink r:id="rId12" w:history="1">
        <w:r w:rsidR="00AD197C" w:rsidRPr="00CB509B">
          <w:rPr>
            <w:rStyle w:val="Hypertextovprepojenie"/>
            <w:rFonts w:ascii="Tahoma" w:hAnsi="Tahoma" w:cs="Tahoma"/>
          </w:rPr>
          <w:t>faktury@bbsk.sk</w:t>
        </w:r>
      </w:hyperlink>
      <w:r w:rsidR="00AD197C">
        <w:rPr>
          <w:rFonts w:ascii="Tahoma" w:hAnsi="Tahoma" w:cs="Tahoma"/>
        </w:rPr>
        <w:t xml:space="preserve">. </w:t>
      </w:r>
    </w:p>
    <w:p w14:paraId="5DE34326" w14:textId="77AE0876" w:rsidR="00AD197C" w:rsidRPr="006D2F5A" w:rsidRDefault="00AD197C" w:rsidP="006D2F5A">
      <w:pPr>
        <w:pStyle w:val="Odsekzoznamu"/>
        <w:numPr>
          <w:ilvl w:val="0"/>
          <w:numId w:val="54"/>
        </w:numPr>
        <w:spacing w:after="0" w:line="240" w:lineRule="auto"/>
        <w:ind w:left="1134" w:hanging="425"/>
        <w:jc w:val="both"/>
        <w:rPr>
          <w:rFonts w:ascii="Tahoma" w:hAnsi="Tahoma" w:cs="Tahoma"/>
        </w:rPr>
      </w:pPr>
      <w:r w:rsidRPr="006D2F5A">
        <w:rPr>
          <w:rFonts w:ascii="Tahoma" w:hAnsi="Tahoma" w:cs="Tahoma"/>
        </w:rPr>
        <w:t xml:space="preserve">Ak posledný deň lehoty splatnosti faktúry dohodnutej v dohode pripadne na sobotu, nedeľu alebo iný deň pracovného pokoja, faktúra bude splatná v najbližší nasledujúci pracovný deň. </w:t>
      </w:r>
    </w:p>
    <w:p w14:paraId="662949A4" w14:textId="2D7C72D1" w:rsidR="000862A6" w:rsidRPr="006D2F5A" w:rsidRDefault="000862A6" w:rsidP="006D2F5A">
      <w:pPr>
        <w:pStyle w:val="Odsekzoznamu"/>
        <w:numPr>
          <w:ilvl w:val="0"/>
          <w:numId w:val="54"/>
        </w:numPr>
        <w:spacing w:after="0" w:line="240" w:lineRule="auto"/>
        <w:ind w:left="1134" w:hanging="425"/>
        <w:jc w:val="both"/>
        <w:rPr>
          <w:rFonts w:ascii="Tahoma" w:hAnsi="Tahoma" w:cs="Tahoma"/>
        </w:rPr>
      </w:pPr>
      <w:r w:rsidRPr="006D2F5A">
        <w:rPr>
          <w:rFonts w:ascii="Tahoma" w:hAnsi="Tahoma" w:cs="Tahoma"/>
        </w:rPr>
        <w:t>Poskytovateľom vystavené faktúry podľa tejto dohody budú obsahovať všetky náležitosti daňového dokladu v zmysle aplikovateľnej legislatívy, predovšetkým údaje podľa § 74 ods. 1 zákona č. 222/2004 Z. z. o dani z pridanej hodnoty v znení neskorších predpisov a podľa § 10 zákona č. 431/2002 Z. z. o účtovníctve v znení neskorších predpisov, pričom musí obsahovať aj nasledovné údaje:</w:t>
      </w:r>
    </w:p>
    <w:p w14:paraId="58FAFBEF" w14:textId="77777777" w:rsidR="000862A6" w:rsidRDefault="000862A6" w:rsidP="006E3716">
      <w:pPr>
        <w:pStyle w:val="Odsekzoznamu"/>
        <w:numPr>
          <w:ilvl w:val="0"/>
          <w:numId w:val="30"/>
        </w:numPr>
        <w:spacing w:after="0" w:line="240" w:lineRule="auto"/>
        <w:ind w:left="1843" w:hanging="567"/>
        <w:jc w:val="both"/>
        <w:rPr>
          <w:rFonts w:ascii="Tahoma" w:hAnsi="Tahoma" w:cs="Tahoma"/>
        </w:rPr>
      </w:pPr>
      <w:r>
        <w:rPr>
          <w:rFonts w:ascii="Tahoma" w:hAnsi="Tahoma" w:cs="Tahoma"/>
        </w:rPr>
        <w:t>číslo dohody a deň jej uzatvorenia, ako aj číslo objednávky BBSK;</w:t>
      </w:r>
    </w:p>
    <w:p w14:paraId="2F9FD41F" w14:textId="77777777" w:rsidR="000862A6" w:rsidRDefault="000862A6" w:rsidP="006E3716">
      <w:pPr>
        <w:pStyle w:val="Odsekzoznamu"/>
        <w:numPr>
          <w:ilvl w:val="0"/>
          <w:numId w:val="30"/>
        </w:numPr>
        <w:spacing w:after="0" w:line="240" w:lineRule="auto"/>
        <w:ind w:left="1843" w:hanging="567"/>
        <w:jc w:val="both"/>
        <w:rPr>
          <w:rFonts w:ascii="Tahoma" w:hAnsi="Tahoma" w:cs="Tahoma"/>
        </w:rPr>
      </w:pPr>
      <w:r>
        <w:rPr>
          <w:rFonts w:ascii="Tahoma" w:hAnsi="Tahoma" w:cs="Tahoma"/>
        </w:rPr>
        <w:t>identifikácia zmluvných strán v rozsahu podľa záhlavia dohody;</w:t>
      </w:r>
    </w:p>
    <w:p w14:paraId="21996A00" w14:textId="77777777" w:rsidR="000862A6" w:rsidRDefault="000862A6" w:rsidP="006E3716">
      <w:pPr>
        <w:pStyle w:val="Odsekzoznamu"/>
        <w:numPr>
          <w:ilvl w:val="0"/>
          <w:numId w:val="30"/>
        </w:numPr>
        <w:spacing w:after="0" w:line="240" w:lineRule="auto"/>
        <w:ind w:left="1843" w:hanging="567"/>
        <w:jc w:val="both"/>
        <w:rPr>
          <w:rFonts w:ascii="Tahoma" w:hAnsi="Tahoma" w:cs="Tahoma"/>
        </w:rPr>
      </w:pPr>
      <w:r>
        <w:rPr>
          <w:rFonts w:ascii="Tahoma" w:hAnsi="Tahoma" w:cs="Tahoma"/>
        </w:rPr>
        <w:t>celkovú fakturovanú cenu s DPH;</w:t>
      </w:r>
    </w:p>
    <w:p w14:paraId="15845972" w14:textId="77777777" w:rsidR="000862A6" w:rsidRDefault="000862A6" w:rsidP="006E3716">
      <w:pPr>
        <w:pStyle w:val="Odsekzoznamu"/>
        <w:numPr>
          <w:ilvl w:val="0"/>
          <w:numId w:val="30"/>
        </w:numPr>
        <w:spacing w:after="0" w:line="240" w:lineRule="auto"/>
        <w:ind w:left="1843" w:hanging="567"/>
        <w:jc w:val="both"/>
        <w:rPr>
          <w:rFonts w:ascii="Tahoma" w:hAnsi="Tahoma" w:cs="Tahoma"/>
        </w:rPr>
      </w:pPr>
      <w:r>
        <w:rPr>
          <w:rFonts w:ascii="Tahoma" w:hAnsi="Tahoma" w:cs="Tahoma"/>
        </w:rPr>
        <w:t xml:space="preserve">názvy jednotlivých položiek služieb, ich množstvo a ich jednotkovú cenu bez DPH, uplatnenú sadzbu DPH a jednotkovú cenu s DPH, </w:t>
      </w:r>
    </w:p>
    <w:p w14:paraId="11681CEB" w14:textId="77777777" w:rsidR="000862A6" w:rsidRPr="001A12FF" w:rsidRDefault="000862A6" w:rsidP="006E3716">
      <w:pPr>
        <w:pStyle w:val="Odsekzoznamu"/>
        <w:numPr>
          <w:ilvl w:val="0"/>
          <w:numId w:val="30"/>
        </w:numPr>
        <w:spacing w:after="0" w:line="240" w:lineRule="auto"/>
        <w:ind w:left="1843" w:hanging="567"/>
        <w:jc w:val="both"/>
        <w:rPr>
          <w:rFonts w:ascii="Tahoma" w:hAnsi="Tahoma" w:cs="Tahoma"/>
        </w:rPr>
      </w:pPr>
      <w:r>
        <w:rPr>
          <w:rFonts w:ascii="Tahoma" w:hAnsi="Tahoma" w:cs="Tahoma"/>
        </w:rPr>
        <w:t>deň vystavenia faktúry</w:t>
      </w:r>
      <w:r w:rsidRPr="001A12FF">
        <w:rPr>
          <w:rFonts w:ascii="Tahoma" w:hAnsi="Tahoma" w:cs="Tahoma"/>
        </w:rPr>
        <w:t>.</w:t>
      </w:r>
    </w:p>
    <w:p w14:paraId="6EED71BA" w14:textId="60BFE7A9" w:rsidR="002A58AC" w:rsidRDefault="002A58AC" w:rsidP="002A58AC">
      <w:pPr>
        <w:pStyle w:val="Odsekzoznamu"/>
        <w:spacing w:after="0" w:line="240" w:lineRule="auto"/>
        <w:ind w:left="1134" w:hanging="425"/>
        <w:jc w:val="both"/>
        <w:rPr>
          <w:rFonts w:ascii="Tahoma" w:hAnsi="Tahoma" w:cs="Tahoma"/>
        </w:rPr>
      </w:pPr>
      <w:r>
        <w:rPr>
          <w:rFonts w:ascii="Tahoma" w:hAnsi="Tahoma" w:cs="Tahoma"/>
        </w:rPr>
        <w:t>(</w:t>
      </w:r>
      <w:r w:rsidR="00F46220">
        <w:rPr>
          <w:rFonts w:ascii="Tahoma" w:hAnsi="Tahoma" w:cs="Tahoma"/>
        </w:rPr>
        <w:t>h)</w:t>
      </w:r>
      <w:r w:rsidR="00F46220">
        <w:rPr>
          <w:rFonts w:ascii="Tahoma" w:hAnsi="Tahoma" w:cs="Tahoma"/>
        </w:rPr>
        <w:tab/>
      </w:r>
      <w:r>
        <w:rPr>
          <w:rFonts w:ascii="Tahoma" w:hAnsi="Tahoma" w:cs="Tahoma"/>
        </w:rPr>
        <w:t xml:space="preserve">Ak </w:t>
      </w:r>
      <w:r w:rsidR="000862A6" w:rsidRPr="001A12FF">
        <w:rPr>
          <w:rFonts w:ascii="Tahoma" w:hAnsi="Tahoma" w:cs="Tahoma"/>
        </w:rPr>
        <w:t xml:space="preserve">faktúra nebude po vecnej a formálnej stránke správne vyhotovená alebo nebude obsahovať všetky náležitosti alebo údaje podľa príslušných právnych predpisov platných v SR alebo bude obsahovať nesprávne údaje, </w:t>
      </w:r>
      <w:r w:rsidR="000862A6">
        <w:rPr>
          <w:rFonts w:ascii="Tahoma" w:hAnsi="Tahoma" w:cs="Tahoma"/>
        </w:rPr>
        <w:t>BBSK</w:t>
      </w:r>
      <w:r w:rsidR="000862A6" w:rsidRPr="001A12FF">
        <w:rPr>
          <w:rFonts w:ascii="Tahoma" w:hAnsi="Tahoma" w:cs="Tahoma"/>
        </w:rPr>
        <w:t xml:space="preserve"> ju vráti</w:t>
      </w:r>
      <w:r w:rsidR="000862A6">
        <w:rPr>
          <w:rFonts w:ascii="Tahoma" w:hAnsi="Tahoma" w:cs="Tahoma"/>
        </w:rPr>
        <w:t xml:space="preserve"> poskytovateľovi</w:t>
      </w:r>
      <w:r w:rsidR="000862A6" w:rsidRPr="001A12FF">
        <w:rPr>
          <w:rFonts w:ascii="Tahoma" w:hAnsi="Tahoma" w:cs="Tahoma"/>
        </w:rPr>
        <w:t xml:space="preserve"> na prepracovanie (opravu) alebo doplnenie s uvedením nedostatkov, ktoré sa majú odstrániť a pre ktoré bola vrátená</w:t>
      </w:r>
      <w:r w:rsidR="000862A6">
        <w:rPr>
          <w:rFonts w:ascii="Tahoma" w:hAnsi="Tahoma" w:cs="Tahoma"/>
        </w:rPr>
        <w:t>; v takomto prípade sa rozumie, že BBSK nie je v omeškaní s úhradou faktúry</w:t>
      </w:r>
      <w:r>
        <w:rPr>
          <w:rFonts w:ascii="Tahoma" w:hAnsi="Tahoma" w:cs="Tahoma"/>
        </w:rPr>
        <w:t xml:space="preserve"> a </w:t>
      </w:r>
      <w:r w:rsidR="000862A6" w:rsidRPr="001A12FF">
        <w:rPr>
          <w:rFonts w:ascii="Tahoma" w:hAnsi="Tahoma" w:cs="Tahoma"/>
        </w:rPr>
        <w:t>lehota splatnosti začne plynúť dňom</w:t>
      </w:r>
      <w:r w:rsidR="000862A6">
        <w:rPr>
          <w:rFonts w:ascii="Tahoma" w:hAnsi="Tahoma" w:cs="Tahoma"/>
        </w:rPr>
        <w:t xml:space="preserve"> nasledujúcim po dni</w:t>
      </w:r>
      <w:r w:rsidR="000862A6" w:rsidRPr="001A12FF">
        <w:rPr>
          <w:rFonts w:ascii="Tahoma" w:hAnsi="Tahoma" w:cs="Tahoma"/>
        </w:rPr>
        <w:t xml:space="preserve"> doručenia doplnenej alebo správne prepracovanej (opravenej) faktúry </w:t>
      </w:r>
      <w:r w:rsidR="000862A6">
        <w:rPr>
          <w:rFonts w:ascii="Tahoma" w:hAnsi="Tahoma" w:cs="Tahoma"/>
        </w:rPr>
        <w:t>BBSK, ktorá spĺňa požiadavky všeobecne záväzných právnych predpisov a dohody. Zmluvné strany výslovne súhlasia a potvrdzujú, že takéto dojednanie nie je v hrubom nepomere k právam a povinnostiam vyplývajúcim z dohody</w:t>
      </w:r>
      <w:r w:rsidR="000862A6" w:rsidRPr="001A12FF">
        <w:rPr>
          <w:rFonts w:ascii="Tahoma" w:hAnsi="Tahoma" w:cs="Tahoma"/>
        </w:rPr>
        <w:t xml:space="preserve">. </w:t>
      </w:r>
    </w:p>
    <w:p w14:paraId="062DF851" w14:textId="3450C4B5" w:rsidR="000862A6" w:rsidRDefault="002A58AC" w:rsidP="002A58AC">
      <w:pPr>
        <w:pStyle w:val="Odsekzoznamu"/>
        <w:spacing w:after="0" w:line="240" w:lineRule="auto"/>
        <w:ind w:left="1134" w:hanging="425"/>
        <w:jc w:val="both"/>
        <w:rPr>
          <w:rFonts w:ascii="Tahoma" w:hAnsi="Tahoma" w:cs="Tahoma"/>
        </w:rPr>
      </w:pPr>
      <w:r>
        <w:rPr>
          <w:rFonts w:ascii="Tahoma" w:hAnsi="Tahoma" w:cs="Tahoma"/>
        </w:rPr>
        <w:t>(</w:t>
      </w:r>
      <w:r w:rsidR="009E6ABF">
        <w:rPr>
          <w:rFonts w:ascii="Tahoma" w:hAnsi="Tahoma" w:cs="Tahoma"/>
        </w:rPr>
        <w:t>i</w:t>
      </w:r>
      <w:r w:rsidR="00F46220">
        <w:rPr>
          <w:rFonts w:ascii="Tahoma" w:hAnsi="Tahoma" w:cs="Tahoma"/>
        </w:rPr>
        <w:t>)</w:t>
      </w:r>
      <w:r w:rsidR="00F46220">
        <w:rPr>
          <w:rFonts w:ascii="Tahoma" w:hAnsi="Tahoma" w:cs="Tahoma"/>
        </w:rPr>
        <w:tab/>
      </w:r>
      <w:r w:rsidR="000862A6" w:rsidRPr="006E3716">
        <w:rPr>
          <w:rFonts w:ascii="Tahoma" w:hAnsi="Tahoma" w:cs="Tahoma"/>
        </w:rPr>
        <w:t xml:space="preserve">Cena sa považuje za </w:t>
      </w:r>
      <w:r>
        <w:rPr>
          <w:rFonts w:ascii="Tahoma" w:hAnsi="Tahoma" w:cs="Tahoma"/>
        </w:rPr>
        <w:t>uhradenú</w:t>
      </w:r>
      <w:r w:rsidR="000862A6" w:rsidRPr="006E3716">
        <w:rPr>
          <w:rFonts w:ascii="Tahoma" w:hAnsi="Tahoma" w:cs="Tahoma"/>
        </w:rPr>
        <w:t xml:space="preserve"> dňom pripísania dlžnej sumy uvedenej na faktúre na účet poskytovateľa uvedený v záhlaví dohody. Ak poskytovateľ uvedie nesprávne alebo neúplné údaje týkajúce sa banky alebo bankového účtu, cena sa považuje za uhradenú dňom odpísania fakturovanej sumy z účtu BBSK bez ohľadu na to, či budú peňažné prostriedky pripísané na účet poskytovateľa. </w:t>
      </w:r>
    </w:p>
    <w:p w14:paraId="781E6C2E" w14:textId="612B7237" w:rsidR="00381F84" w:rsidRPr="00864E9D" w:rsidRDefault="00381F84" w:rsidP="002A58AC">
      <w:pPr>
        <w:pStyle w:val="Odsekzoznamu"/>
        <w:spacing w:after="0" w:line="240" w:lineRule="auto"/>
        <w:ind w:left="1134" w:hanging="425"/>
        <w:jc w:val="both"/>
        <w:rPr>
          <w:rFonts w:ascii="Tahoma" w:hAnsi="Tahoma" w:cs="Tahoma"/>
        </w:rPr>
      </w:pPr>
      <w:r>
        <w:rPr>
          <w:rFonts w:ascii="Tahoma" w:hAnsi="Tahoma" w:cs="Tahoma"/>
        </w:rPr>
        <w:t>(</w:t>
      </w:r>
      <w:r w:rsidR="009E6ABF">
        <w:rPr>
          <w:rFonts w:ascii="Tahoma" w:hAnsi="Tahoma" w:cs="Tahoma"/>
        </w:rPr>
        <w:t>j</w:t>
      </w:r>
      <w:r w:rsidR="00F46220">
        <w:rPr>
          <w:rFonts w:ascii="Tahoma" w:hAnsi="Tahoma" w:cs="Tahoma"/>
        </w:rPr>
        <w:t>)</w:t>
      </w:r>
      <w:r w:rsidR="00F46220">
        <w:rPr>
          <w:rFonts w:ascii="Tahoma" w:hAnsi="Tahoma" w:cs="Tahoma"/>
        </w:rPr>
        <w:tab/>
      </w:r>
      <w:r w:rsidRPr="00864E9D">
        <w:rPr>
          <w:rFonts w:ascii="Tahoma" w:hAnsi="Tahoma" w:cs="Tahoma"/>
        </w:rPr>
        <w:t xml:space="preserve">BBSK je oprávnený jednostranne započítať akúkoľvek svoju i nesplatnú pohľadávku, ktorú má voči </w:t>
      </w:r>
      <w:r w:rsidR="00A27ED2" w:rsidRPr="00864E9D">
        <w:rPr>
          <w:rFonts w:ascii="Tahoma" w:hAnsi="Tahoma" w:cs="Tahoma"/>
        </w:rPr>
        <w:t>p</w:t>
      </w:r>
      <w:r w:rsidRPr="00864E9D">
        <w:rPr>
          <w:rFonts w:ascii="Tahoma" w:hAnsi="Tahoma" w:cs="Tahoma"/>
        </w:rPr>
        <w:t xml:space="preserve">oskytovateľovi, s pohľadávkou, i nesplatnou, ktorá vznikne z tejto </w:t>
      </w:r>
      <w:r w:rsidR="00A27ED2" w:rsidRPr="00864E9D">
        <w:rPr>
          <w:rFonts w:ascii="Tahoma" w:hAnsi="Tahoma" w:cs="Tahoma"/>
        </w:rPr>
        <w:t>dohody</w:t>
      </w:r>
      <w:r w:rsidRPr="00864E9D">
        <w:rPr>
          <w:rFonts w:ascii="Tahoma" w:hAnsi="Tahoma" w:cs="Tahoma"/>
        </w:rPr>
        <w:t xml:space="preserve"> </w:t>
      </w:r>
      <w:r w:rsidR="00A27ED2" w:rsidRPr="00864E9D">
        <w:rPr>
          <w:rFonts w:ascii="Tahoma" w:hAnsi="Tahoma" w:cs="Tahoma"/>
        </w:rPr>
        <w:t>p</w:t>
      </w:r>
      <w:r w:rsidRPr="00864E9D">
        <w:rPr>
          <w:rFonts w:ascii="Tahoma" w:hAnsi="Tahoma" w:cs="Tahoma"/>
        </w:rPr>
        <w:t xml:space="preserve">oskytovateľovi voči BBSK. Započítanie pohľadávok môže BBSK uplatniť pri úhrade faktúry </w:t>
      </w:r>
      <w:r w:rsidR="00A27ED2" w:rsidRPr="00864E9D">
        <w:rPr>
          <w:rFonts w:ascii="Tahoma" w:hAnsi="Tahoma" w:cs="Tahoma"/>
        </w:rPr>
        <w:t>p</w:t>
      </w:r>
      <w:r w:rsidRPr="00864E9D">
        <w:rPr>
          <w:rFonts w:ascii="Tahoma" w:hAnsi="Tahoma" w:cs="Tahoma"/>
        </w:rPr>
        <w:t xml:space="preserve">oskytovateľa. Zmluvné strany sa dohodli, v rozsahu v akom to právne predpisy pripúšťajú, že vylučujú právo </w:t>
      </w:r>
      <w:r w:rsidR="00A27ED2" w:rsidRPr="00864E9D">
        <w:rPr>
          <w:rFonts w:ascii="Tahoma" w:hAnsi="Tahoma" w:cs="Tahoma"/>
        </w:rPr>
        <w:t>p</w:t>
      </w:r>
      <w:r w:rsidRPr="00864E9D">
        <w:rPr>
          <w:rFonts w:ascii="Tahoma" w:hAnsi="Tahoma" w:cs="Tahoma"/>
        </w:rPr>
        <w:t>oskytovateľa jednostranne započítať akúkoľvek jeho pohľadávku voči BBSK oproti akejkoľvek pohľadávke BBSK.</w:t>
      </w:r>
    </w:p>
    <w:p w14:paraId="51F86325" w14:textId="08638908" w:rsidR="00D1617A" w:rsidRDefault="0097374D" w:rsidP="006E3716">
      <w:pPr>
        <w:spacing w:after="0" w:line="240" w:lineRule="auto"/>
        <w:ind w:left="1134" w:hanging="425"/>
        <w:jc w:val="both"/>
        <w:rPr>
          <w:rFonts w:ascii="Tahoma" w:hAnsi="Tahoma" w:cs="Tahoma"/>
        </w:rPr>
      </w:pPr>
      <w:r w:rsidRPr="00864E9D">
        <w:rPr>
          <w:rFonts w:ascii="Tahoma" w:hAnsi="Tahoma" w:cs="Tahoma"/>
        </w:rPr>
        <w:t>(</w:t>
      </w:r>
      <w:r w:rsidR="009E6ABF">
        <w:rPr>
          <w:rFonts w:ascii="Tahoma" w:hAnsi="Tahoma" w:cs="Tahoma"/>
        </w:rPr>
        <w:t>k</w:t>
      </w:r>
      <w:r w:rsidR="00F46220">
        <w:rPr>
          <w:rFonts w:ascii="Tahoma" w:hAnsi="Tahoma" w:cs="Tahoma"/>
        </w:rPr>
        <w:t>)</w:t>
      </w:r>
      <w:r w:rsidR="00F46220">
        <w:rPr>
          <w:rFonts w:ascii="Tahoma" w:hAnsi="Tahoma" w:cs="Tahoma"/>
        </w:rPr>
        <w:tab/>
      </w:r>
      <w:r w:rsidR="00245124" w:rsidRPr="00864E9D">
        <w:rPr>
          <w:rFonts w:ascii="Tahoma" w:hAnsi="Tahoma" w:cs="Tahoma"/>
        </w:rPr>
        <w:t xml:space="preserve">V prípade omeškania vrátenia príslušnej časti </w:t>
      </w:r>
      <w:r w:rsidR="004F660A" w:rsidRPr="006E3716">
        <w:rPr>
          <w:rFonts w:ascii="Tahoma" w:hAnsi="Tahoma" w:cs="Tahoma"/>
        </w:rPr>
        <w:t>c</w:t>
      </w:r>
      <w:r w:rsidR="00245124" w:rsidRPr="00864E9D">
        <w:rPr>
          <w:rFonts w:ascii="Tahoma" w:hAnsi="Tahoma" w:cs="Tahoma"/>
        </w:rPr>
        <w:t xml:space="preserve">eny, ktorú je </w:t>
      </w:r>
      <w:r w:rsidR="001628F5" w:rsidRPr="006E3716">
        <w:rPr>
          <w:rFonts w:ascii="Tahoma" w:hAnsi="Tahoma" w:cs="Tahoma"/>
        </w:rPr>
        <w:t>p</w:t>
      </w:r>
      <w:r w:rsidR="00245124" w:rsidRPr="00864E9D">
        <w:rPr>
          <w:rFonts w:ascii="Tahoma" w:hAnsi="Tahoma" w:cs="Tahoma"/>
        </w:rPr>
        <w:t xml:space="preserve">oskytovateľ povinný BBSK vrátiť podľa </w:t>
      </w:r>
      <w:r w:rsidR="001628F5" w:rsidRPr="006E3716">
        <w:rPr>
          <w:rFonts w:ascii="Tahoma" w:hAnsi="Tahoma" w:cs="Tahoma"/>
        </w:rPr>
        <w:t>čl.</w:t>
      </w:r>
      <w:r w:rsidR="00245124" w:rsidRPr="00864E9D">
        <w:rPr>
          <w:rFonts w:ascii="Tahoma" w:hAnsi="Tahoma" w:cs="Tahoma"/>
        </w:rPr>
        <w:t xml:space="preserve"> </w:t>
      </w:r>
      <w:r w:rsidR="001628F5" w:rsidRPr="006E3716">
        <w:rPr>
          <w:rFonts w:ascii="Tahoma" w:hAnsi="Tahoma" w:cs="Tahoma"/>
        </w:rPr>
        <w:t xml:space="preserve">IX ods. 9 </w:t>
      </w:r>
      <w:r w:rsidR="004656A1" w:rsidRPr="006E3716">
        <w:rPr>
          <w:rFonts w:ascii="Tahoma" w:hAnsi="Tahoma" w:cs="Tahoma"/>
        </w:rPr>
        <w:t>dohody</w:t>
      </w:r>
      <w:r w:rsidR="00245124" w:rsidRPr="00864E9D">
        <w:rPr>
          <w:rFonts w:ascii="Tahoma" w:hAnsi="Tahoma" w:cs="Tahoma"/>
        </w:rPr>
        <w:t xml:space="preserve">, je BBSK oprávnený si voči </w:t>
      </w:r>
      <w:r w:rsidR="001628F5" w:rsidRPr="006E3716">
        <w:rPr>
          <w:rFonts w:ascii="Tahoma" w:hAnsi="Tahoma" w:cs="Tahoma"/>
        </w:rPr>
        <w:t>p</w:t>
      </w:r>
      <w:r w:rsidR="00245124" w:rsidRPr="00864E9D">
        <w:rPr>
          <w:rFonts w:ascii="Tahoma" w:hAnsi="Tahoma" w:cs="Tahoma"/>
        </w:rPr>
        <w:t xml:space="preserve">oskytovateľovi </w:t>
      </w:r>
      <w:r w:rsidR="00245124" w:rsidRPr="00864E9D">
        <w:rPr>
          <w:rStyle w:val="markedcontent"/>
          <w:rFonts w:ascii="Tahoma" w:hAnsi="Tahoma" w:cs="Tahoma"/>
        </w:rPr>
        <w:t xml:space="preserve">uplatniť úrok z omeškania vo výške podľa § 369 ods. 2 </w:t>
      </w:r>
      <w:r w:rsidR="009572CA" w:rsidRPr="00864E9D">
        <w:rPr>
          <w:rFonts w:ascii="Tahoma" w:hAnsi="Tahoma" w:cs="Tahoma"/>
        </w:rPr>
        <w:t>zákona č. 513/1991 Zb. Obchodný zákonník v znení neskorších predpisov (ďalej ako „</w:t>
      </w:r>
      <w:r w:rsidR="009572CA" w:rsidRPr="00864E9D">
        <w:rPr>
          <w:rFonts w:ascii="Tahoma" w:hAnsi="Tahoma" w:cs="Tahoma"/>
          <w:b/>
          <w:bCs/>
          <w:i/>
          <w:iCs/>
        </w:rPr>
        <w:t>obchodný zákonník</w:t>
      </w:r>
      <w:r w:rsidR="009572CA" w:rsidRPr="00864E9D">
        <w:rPr>
          <w:rFonts w:ascii="Tahoma" w:hAnsi="Tahoma" w:cs="Tahoma"/>
          <w:i/>
          <w:iCs/>
        </w:rPr>
        <w:t>“)</w:t>
      </w:r>
      <w:r w:rsidR="009572CA" w:rsidRPr="00864E9D">
        <w:rPr>
          <w:rFonts w:ascii="Tahoma" w:hAnsi="Tahoma" w:cs="Tahoma"/>
        </w:rPr>
        <w:t xml:space="preserve"> </w:t>
      </w:r>
      <w:r w:rsidR="00245124" w:rsidRPr="00864E9D">
        <w:rPr>
          <w:rStyle w:val="markedcontent"/>
          <w:rFonts w:ascii="Tahoma" w:hAnsi="Tahoma" w:cs="Tahoma"/>
        </w:rPr>
        <w:t xml:space="preserve">a </w:t>
      </w:r>
      <w:r w:rsidR="00245124" w:rsidRPr="00864E9D">
        <w:rPr>
          <w:rFonts w:ascii="Tahoma" w:hAnsi="Tahoma" w:cs="Tahoma"/>
        </w:rPr>
        <w:t xml:space="preserve">paušálnu náhradu nákladov podľa § 369c </w:t>
      </w:r>
      <w:r w:rsidR="00B32047" w:rsidRPr="006E3716">
        <w:rPr>
          <w:rFonts w:ascii="Tahoma" w:hAnsi="Tahoma" w:cs="Tahoma"/>
        </w:rPr>
        <w:t>o</w:t>
      </w:r>
      <w:r w:rsidR="00245124" w:rsidRPr="00864E9D">
        <w:rPr>
          <w:rFonts w:ascii="Tahoma" w:hAnsi="Tahoma" w:cs="Tahoma"/>
        </w:rPr>
        <w:t xml:space="preserve">bchodného zákonníka; toto právo BBSK má charakter prežívajúceho ustanovenia a trvá, aj keď inak uplynula doba určitá, na ktorú sa </w:t>
      </w:r>
      <w:r w:rsidR="00B32047" w:rsidRPr="006E3716">
        <w:rPr>
          <w:rFonts w:ascii="Tahoma" w:hAnsi="Tahoma" w:cs="Tahoma"/>
        </w:rPr>
        <w:t>dohoda</w:t>
      </w:r>
      <w:r w:rsidR="00245124" w:rsidRPr="00864E9D">
        <w:rPr>
          <w:rFonts w:ascii="Tahoma" w:hAnsi="Tahoma" w:cs="Tahoma"/>
        </w:rPr>
        <w:t xml:space="preserve"> uzatvorila.</w:t>
      </w:r>
    </w:p>
    <w:p w14:paraId="169A2DE4" w14:textId="3DFD4D18" w:rsidR="00D1617A" w:rsidRPr="006E3716" w:rsidRDefault="00D1617A" w:rsidP="006E3716">
      <w:pPr>
        <w:spacing w:after="0" w:line="240" w:lineRule="auto"/>
        <w:ind w:left="1134" w:hanging="425"/>
        <w:jc w:val="both"/>
        <w:rPr>
          <w:rFonts w:ascii="Tahoma" w:hAnsi="Tahoma" w:cs="Tahoma"/>
        </w:rPr>
      </w:pPr>
      <w:r w:rsidRPr="006E3716">
        <w:rPr>
          <w:rFonts w:ascii="Tahoma" w:hAnsi="Tahoma" w:cs="Tahoma"/>
        </w:rPr>
        <w:lastRenderedPageBreak/>
        <w:t>(</w:t>
      </w:r>
      <w:r w:rsidR="009E6ABF">
        <w:rPr>
          <w:rFonts w:ascii="Tahoma" w:hAnsi="Tahoma" w:cs="Tahoma"/>
        </w:rPr>
        <w:t>l</w:t>
      </w:r>
      <w:r w:rsidR="00F46220">
        <w:rPr>
          <w:rFonts w:ascii="Tahoma" w:hAnsi="Tahoma" w:cs="Tahoma"/>
        </w:rPr>
        <w:t>)</w:t>
      </w:r>
      <w:r w:rsidR="00F46220">
        <w:rPr>
          <w:rFonts w:ascii="Tahoma" w:hAnsi="Tahoma" w:cs="Tahoma"/>
        </w:rPr>
        <w:tab/>
      </w:r>
      <w:r w:rsidRPr="006E3716">
        <w:rPr>
          <w:rFonts w:ascii="Tahoma" w:hAnsi="Tahoma" w:cs="Tahoma"/>
        </w:rPr>
        <w:t xml:space="preserve">V prípade omeškania platby v zmysle tejto dohody si poskytovateľ môže uplatniť voči BBSK úrok z omeškania vo výške podľa </w:t>
      </w:r>
      <w:proofErr w:type="spellStart"/>
      <w:r w:rsidRPr="006E3716">
        <w:rPr>
          <w:rFonts w:ascii="Tahoma" w:hAnsi="Tahoma" w:cs="Tahoma"/>
        </w:rPr>
        <w:t>ust</w:t>
      </w:r>
      <w:proofErr w:type="spellEnd"/>
      <w:r w:rsidRPr="006E3716">
        <w:rPr>
          <w:rFonts w:ascii="Tahoma" w:hAnsi="Tahoma" w:cs="Tahoma"/>
        </w:rPr>
        <w:t>. § 369 obchodného zákonníka</w:t>
      </w:r>
      <w:r>
        <w:rPr>
          <w:rFonts w:ascii="Tahoma" w:hAnsi="Tahoma" w:cs="Tahoma"/>
        </w:rPr>
        <w:t xml:space="preserve"> </w:t>
      </w:r>
      <w:r w:rsidRPr="006E3716">
        <w:rPr>
          <w:rFonts w:ascii="Tahoma" w:hAnsi="Tahoma" w:cs="Tahoma"/>
        </w:rPr>
        <w:t>z dlžnej sumy, za každý aj začatý deň omeškania platby a paušálnu náhradu nákladov podľa § 369c obchodného zákonníka.</w:t>
      </w:r>
    </w:p>
    <w:p w14:paraId="70A78B6D" w14:textId="77777777" w:rsidR="002A58AC" w:rsidRPr="006D2F5A" w:rsidRDefault="002A58AC" w:rsidP="006E3716">
      <w:pPr>
        <w:pStyle w:val="Odsekzoznamu"/>
        <w:spacing w:after="0" w:line="240" w:lineRule="auto"/>
        <w:ind w:left="1134" w:hanging="425"/>
        <w:jc w:val="both"/>
        <w:rPr>
          <w:rFonts w:ascii="Tahoma" w:hAnsi="Tahoma" w:cs="Tahoma"/>
        </w:rPr>
      </w:pPr>
    </w:p>
    <w:p w14:paraId="1A116342" w14:textId="2E6103A0" w:rsidR="00793C9B" w:rsidRPr="001A12FF" w:rsidRDefault="00793C9B" w:rsidP="006E3716">
      <w:pPr>
        <w:spacing w:after="0" w:line="240" w:lineRule="auto"/>
        <w:jc w:val="center"/>
        <w:rPr>
          <w:rFonts w:ascii="Tahoma" w:hAnsi="Tahoma" w:cs="Tahoma"/>
          <w:b/>
        </w:rPr>
      </w:pPr>
      <w:r w:rsidRPr="001A12FF">
        <w:rPr>
          <w:rFonts w:ascii="Tahoma" w:hAnsi="Tahoma" w:cs="Tahoma"/>
          <w:b/>
        </w:rPr>
        <w:t>Článok IV</w:t>
      </w:r>
    </w:p>
    <w:p w14:paraId="29B4C91A" w14:textId="470FBC83" w:rsidR="00793C9B" w:rsidRPr="001A12FF" w:rsidRDefault="0C1F9EC0" w:rsidP="006E3716">
      <w:pPr>
        <w:spacing w:after="0" w:line="240" w:lineRule="auto"/>
        <w:jc w:val="center"/>
        <w:rPr>
          <w:rFonts w:ascii="Tahoma" w:hAnsi="Tahoma" w:cs="Tahoma"/>
          <w:b/>
          <w:bCs/>
        </w:rPr>
      </w:pPr>
      <w:r w:rsidRPr="001A12FF">
        <w:rPr>
          <w:rFonts w:ascii="Tahoma" w:hAnsi="Tahoma" w:cs="Tahoma"/>
          <w:b/>
          <w:bCs/>
        </w:rPr>
        <w:t>Podmienky poskytnutia</w:t>
      </w:r>
      <w:r w:rsidR="0146AB97" w:rsidRPr="001A12FF">
        <w:rPr>
          <w:rFonts w:ascii="Tahoma" w:hAnsi="Tahoma" w:cs="Tahoma"/>
          <w:b/>
          <w:bCs/>
        </w:rPr>
        <w:t xml:space="preserve"> </w:t>
      </w:r>
      <w:r w:rsidR="000A0AA8">
        <w:rPr>
          <w:rFonts w:ascii="Tahoma" w:hAnsi="Tahoma" w:cs="Tahoma"/>
          <w:b/>
          <w:bCs/>
        </w:rPr>
        <w:t>služieb</w:t>
      </w:r>
    </w:p>
    <w:p w14:paraId="6F53C11C" w14:textId="2840760B" w:rsidR="00793C9B" w:rsidRPr="006E3716" w:rsidRDefault="00793C9B" w:rsidP="006E3716">
      <w:pPr>
        <w:pStyle w:val="Odsekzoznamu"/>
        <w:numPr>
          <w:ilvl w:val="0"/>
          <w:numId w:val="5"/>
        </w:numPr>
        <w:spacing w:after="0" w:line="240" w:lineRule="auto"/>
        <w:jc w:val="both"/>
        <w:rPr>
          <w:rFonts w:ascii="Tahoma" w:hAnsi="Tahoma" w:cs="Tahoma"/>
          <w:b/>
          <w:bCs/>
        </w:rPr>
      </w:pPr>
      <w:r w:rsidRPr="006E3716">
        <w:rPr>
          <w:rFonts w:ascii="Tahoma" w:hAnsi="Tahoma" w:cs="Tahoma"/>
        </w:rPr>
        <w:t>V</w:t>
      </w:r>
      <w:r w:rsidR="00FD2A35" w:rsidRPr="006E3716">
        <w:rPr>
          <w:rFonts w:ascii="Tahoma" w:hAnsi="Tahoma" w:cs="Tahoma"/>
        </w:rPr>
        <w:t xml:space="preserve"> </w:t>
      </w:r>
      <w:r w:rsidRPr="006E3716">
        <w:rPr>
          <w:rFonts w:ascii="Tahoma" w:hAnsi="Tahoma" w:cs="Tahoma"/>
        </w:rPr>
        <w:t>súlade</w:t>
      </w:r>
      <w:r w:rsidR="00FD2A35" w:rsidRPr="006E3716">
        <w:rPr>
          <w:rFonts w:ascii="Tahoma" w:hAnsi="Tahoma" w:cs="Tahoma"/>
        </w:rPr>
        <w:t xml:space="preserve"> </w:t>
      </w:r>
      <w:r w:rsidRPr="006E3716">
        <w:rPr>
          <w:rFonts w:ascii="Tahoma" w:hAnsi="Tahoma" w:cs="Tahoma"/>
        </w:rPr>
        <w:t>s</w:t>
      </w:r>
      <w:r w:rsidR="00FD2A35" w:rsidRPr="006E3716">
        <w:rPr>
          <w:rFonts w:ascii="Tahoma" w:hAnsi="Tahoma" w:cs="Tahoma"/>
        </w:rPr>
        <w:t xml:space="preserve"> </w:t>
      </w:r>
      <w:r w:rsidRPr="006E3716">
        <w:rPr>
          <w:rFonts w:ascii="Tahoma" w:hAnsi="Tahoma" w:cs="Tahoma"/>
        </w:rPr>
        <w:t>príslušnými</w:t>
      </w:r>
      <w:r w:rsidR="00FD2A35" w:rsidRPr="006E3716">
        <w:rPr>
          <w:rFonts w:ascii="Tahoma" w:hAnsi="Tahoma" w:cs="Tahoma"/>
        </w:rPr>
        <w:t xml:space="preserve"> </w:t>
      </w:r>
      <w:r w:rsidRPr="006E3716">
        <w:rPr>
          <w:rFonts w:ascii="Tahoma" w:hAnsi="Tahoma" w:cs="Tahoma"/>
        </w:rPr>
        <w:t>ustanoveniami</w:t>
      </w:r>
      <w:r w:rsidR="00FD2A35" w:rsidRPr="006E3716">
        <w:rPr>
          <w:rFonts w:ascii="Tahoma" w:hAnsi="Tahoma" w:cs="Tahoma"/>
        </w:rPr>
        <w:t xml:space="preserve"> </w:t>
      </w:r>
      <w:r w:rsidRPr="006E3716">
        <w:rPr>
          <w:rFonts w:ascii="Tahoma" w:hAnsi="Tahoma" w:cs="Tahoma"/>
        </w:rPr>
        <w:t>tejto</w:t>
      </w:r>
      <w:r w:rsidR="00FD2A35" w:rsidRPr="006E3716">
        <w:rPr>
          <w:rFonts w:ascii="Tahoma" w:hAnsi="Tahoma" w:cs="Tahoma"/>
        </w:rPr>
        <w:t xml:space="preserve"> </w:t>
      </w:r>
      <w:r w:rsidRPr="006E3716">
        <w:rPr>
          <w:rFonts w:ascii="Tahoma" w:hAnsi="Tahoma" w:cs="Tahoma"/>
        </w:rPr>
        <w:t>dohody</w:t>
      </w:r>
      <w:r w:rsidR="00FD2A35" w:rsidRPr="006E3716">
        <w:rPr>
          <w:rFonts w:ascii="Tahoma" w:hAnsi="Tahoma" w:cs="Tahoma"/>
        </w:rPr>
        <w:t xml:space="preserve"> </w:t>
      </w:r>
      <w:r w:rsidRPr="006E3716">
        <w:rPr>
          <w:rFonts w:ascii="Tahoma" w:hAnsi="Tahoma" w:cs="Tahoma"/>
        </w:rPr>
        <w:t>sa</w:t>
      </w:r>
      <w:r w:rsidR="00FD2A35" w:rsidRPr="006E3716">
        <w:rPr>
          <w:rFonts w:ascii="Tahoma" w:hAnsi="Tahoma" w:cs="Tahoma"/>
        </w:rPr>
        <w:t xml:space="preserve"> </w:t>
      </w:r>
      <w:r w:rsidR="00E10A11" w:rsidRPr="006E3716">
        <w:rPr>
          <w:rFonts w:ascii="Tahoma" w:hAnsi="Tahoma" w:cs="Tahoma"/>
        </w:rPr>
        <w:t>sl</w:t>
      </w:r>
      <w:r w:rsidR="00B6519B" w:rsidRPr="006E3716">
        <w:rPr>
          <w:rFonts w:ascii="Tahoma" w:hAnsi="Tahoma" w:cs="Tahoma"/>
        </w:rPr>
        <w:t>užby</w:t>
      </w:r>
      <w:r w:rsidR="00FD2A35" w:rsidRPr="006E3716">
        <w:rPr>
          <w:rFonts w:ascii="Tahoma" w:hAnsi="Tahoma" w:cs="Tahoma"/>
        </w:rPr>
        <w:t xml:space="preserve"> </w:t>
      </w:r>
      <w:r w:rsidR="4386CA69" w:rsidRPr="006E3716">
        <w:rPr>
          <w:rFonts w:ascii="Tahoma" w:hAnsi="Tahoma" w:cs="Tahoma"/>
        </w:rPr>
        <w:t>na základe tejto</w:t>
      </w:r>
      <w:r w:rsidRPr="006E3716">
        <w:rPr>
          <w:rFonts w:ascii="Tahoma" w:hAnsi="Tahoma" w:cs="Tahoma"/>
        </w:rPr>
        <w:t xml:space="preserve"> dohody</w:t>
      </w:r>
      <w:r w:rsidR="00FD2A35" w:rsidRPr="006E3716">
        <w:rPr>
          <w:rFonts w:ascii="Tahoma" w:hAnsi="Tahoma" w:cs="Tahoma"/>
        </w:rPr>
        <w:t xml:space="preserve"> </w:t>
      </w:r>
      <w:r w:rsidRPr="006E3716">
        <w:rPr>
          <w:rFonts w:ascii="Tahoma" w:hAnsi="Tahoma" w:cs="Tahoma"/>
        </w:rPr>
        <w:t>bud</w:t>
      </w:r>
      <w:r w:rsidR="00601E09" w:rsidRPr="006E3716">
        <w:rPr>
          <w:rFonts w:ascii="Tahoma" w:hAnsi="Tahoma" w:cs="Tahoma"/>
        </w:rPr>
        <w:t>ú</w:t>
      </w:r>
      <w:r w:rsidRPr="006E3716">
        <w:rPr>
          <w:rFonts w:ascii="Tahoma" w:hAnsi="Tahoma" w:cs="Tahoma"/>
        </w:rPr>
        <w:t xml:space="preserve"> </w:t>
      </w:r>
      <w:r w:rsidR="00E86924" w:rsidRPr="006E3716">
        <w:rPr>
          <w:rFonts w:ascii="Tahoma" w:hAnsi="Tahoma" w:cs="Tahoma"/>
        </w:rPr>
        <w:t xml:space="preserve">dodávať </w:t>
      </w:r>
      <w:r w:rsidRPr="006E3716">
        <w:rPr>
          <w:rFonts w:ascii="Tahoma" w:hAnsi="Tahoma" w:cs="Tahoma"/>
        </w:rPr>
        <w:t>formou písomnej</w:t>
      </w:r>
      <w:r w:rsidR="00FD2A35" w:rsidRPr="006E3716">
        <w:rPr>
          <w:rFonts w:ascii="Tahoma" w:hAnsi="Tahoma" w:cs="Tahoma"/>
        </w:rPr>
        <w:t xml:space="preserve"> </w:t>
      </w:r>
      <w:r w:rsidRPr="006E3716">
        <w:rPr>
          <w:rFonts w:ascii="Tahoma" w:hAnsi="Tahoma" w:cs="Tahoma"/>
        </w:rPr>
        <w:t>objednávky</w:t>
      </w:r>
      <w:r w:rsidR="00236769" w:rsidRPr="006E3716">
        <w:rPr>
          <w:rFonts w:ascii="Tahoma" w:hAnsi="Tahoma" w:cs="Tahoma"/>
        </w:rPr>
        <w:t xml:space="preserve"> </w:t>
      </w:r>
      <w:r w:rsidR="005928F6" w:rsidRPr="006E3716">
        <w:rPr>
          <w:rFonts w:ascii="Tahoma" w:hAnsi="Tahoma" w:cs="Tahoma"/>
        </w:rPr>
        <w:t xml:space="preserve">BBSK </w:t>
      </w:r>
      <w:r w:rsidRPr="006E3716">
        <w:rPr>
          <w:rFonts w:ascii="Tahoma" w:hAnsi="Tahoma" w:cs="Tahoma"/>
        </w:rPr>
        <w:t>adresovanej</w:t>
      </w:r>
      <w:r w:rsidR="00FD2A35" w:rsidRPr="006E3716">
        <w:rPr>
          <w:rFonts w:ascii="Tahoma" w:hAnsi="Tahoma" w:cs="Tahoma"/>
        </w:rPr>
        <w:t xml:space="preserve"> </w:t>
      </w:r>
      <w:r w:rsidRPr="006E3716">
        <w:rPr>
          <w:rFonts w:ascii="Tahoma" w:hAnsi="Tahoma" w:cs="Tahoma"/>
        </w:rPr>
        <w:t>poskytovateľovi</w:t>
      </w:r>
      <w:r w:rsidR="00FD2A35" w:rsidRPr="006E3716">
        <w:rPr>
          <w:rFonts w:ascii="Tahoma" w:hAnsi="Tahoma" w:cs="Tahoma"/>
        </w:rPr>
        <w:t xml:space="preserve"> </w:t>
      </w:r>
      <w:r w:rsidRPr="006E3716">
        <w:rPr>
          <w:rFonts w:ascii="Tahoma" w:hAnsi="Tahoma" w:cs="Tahoma"/>
        </w:rPr>
        <w:t>(ďalej</w:t>
      </w:r>
      <w:r w:rsidR="00FD2A35" w:rsidRPr="006E3716">
        <w:rPr>
          <w:rFonts w:ascii="Tahoma" w:hAnsi="Tahoma" w:cs="Tahoma"/>
        </w:rPr>
        <w:t xml:space="preserve"> </w:t>
      </w:r>
      <w:r w:rsidR="00380DA3" w:rsidRPr="006E3716">
        <w:rPr>
          <w:rFonts w:ascii="Tahoma" w:hAnsi="Tahoma" w:cs="Tahoma"/>
        </w:rPr>
        <w:t>ako</w:t>
      </w:r>
      <w:r w:rsidRPr="006E3716">
        <w:rPr>
          <w:rFonts w:ascii="Tahoma" w:hAnsi="Tahoma" w:cs="Tahoma"/>
        </w:rPr>
        <w:t xml:space="preserve"> „</w:t>
      </w:r>
      <w:r w:rsidRPr="006E3716">
        <w:rPr>
          <w:rFonts w:ascii="Tahoma" w:hAnsi="Tahoma" w:cs="Tahoma"/>
          <w:b/>
          <w:bCs/>
          <w:i/>
          <w:iCs/>
        </w:rPr>
        <w:t>objednávka</w:t>
      </w:r>
      <w:r w:rsidRPr="006E3716">
        <w:rPr>
          <w:rFonts w:ascii="Tahoma" w:hAnsi="Tahoma" w:cs="Tahoma"/>
        </w:rPr>
        <w:t xml:space="preserve">“), a to podľa aktuálnych potrieb </w:t>
      </w:r>
      <w:r w:rsidR="005928F6" w:rsidRPr="006E3716">
        <w:rPr>
          <w:rFonts w:ascii="Tahoma" w:hAnsi="Tahoma" w:cs="Tahoma"/>
        </w:rPr>
        <w:t>BBSK</w:t>
      </w:r>
      <w:r w:rsidRPr="006E3716">
        <w:rPr>
          <w:rFonts w:ascii="Tahoma" w:hAnsi="Tahoma" w:cs="Tahoma"/>
        </w:rPr>
        <w:t>.</w:t>
      </w:r>
      <w:r w:rsidR="00804177" w:rsidRPr="006E3716">
        <w:rPr>
          <w:rFonts w:ascii="Tahoma" w:hAnsi="Tahoma" w:cs="Tahoma"/>
        </w:rPr>
        <w:t xml:space="preserve"> Objednávku bude BBSK uplatňovať tak, že v nej uvedie aspoň tieto údaje: </w:t>
      </w:r>
    </w:p>
    <w:p w14:paraId="7B8190AD" w14:textId="04567C66" w:rsidR="00804177" w:rsidRDefault="00804177" w:rsidP="006E3716">
      <w:pPr>
        <w:pStyle w:val="Odsekzoznamu"/>
        <w:numPr>
          <w:ilvl w:val="0"/>
          <w:numId w:val="31"/>
        </w:numPr>
        <w:spacing w:after="0" w:line="240" w:lineRule="auto"/>
        <w:jc w:val="both"/>
        <w:rPr>
          <w:rFonts w:ascii="Tahoma" w:hAnsi="Tahoma" w:cs="Tahoma"/>
        </w:rPr>
      </w:pPr>
      <w:r>
        <w:rPr>
          <w:rFonts w:ascii="Tahoma" w:hAnsi="Tahoma" w:cs="Tahoma"/>
        </w:rPr>
        <w:t>číslo tejto dohody;</w:t>
      </w:r>
    </w:p>
    <w:p w14:paraId="7461215C" w14:textId="6C15BF2F" w:rsidR="00804177" w:rsidRDefault="00804177" w:rsidP="006E3716">
      <w:pPr>
        <w:pStyle w:val="Odsekzoznamu"/>
        <w:numPr>
          <w:ilvl w:val="0"/>
          <w:numId w:val="31"/>
        </w:numPr>
        <w:spacing w:after="0" w:line="240" w:lineRule="auto"/>
        <w:jc w:val="both"/>
        <w:rPr>
          <w:rFonts w:ascii="Tahoma" w:hAnsi="Tahoma" w:cs="Tahoma"/>
        </w:rPr>
      </w:pPr>
      <w:r>
        <w:rPr>
          <w:rFonts w:ascii="Tahoma" w:hAnsi="Tahoma" w:cs="Tahoma"/>
        </w:rPr>
        <w:t>označenie „Objednávka“;</w:t>
      </w:r>
    </w:p>
    <w:p w14:paraId="7A3614A7" w14:textId="45FE6139" w:rsidR="00804177" w:rsidRDefault="00804177" w:rsidP="006E3716">
      <w:pPr>
        <w:pStyle w:val="Odsekzoznamu"/>
        <w:numPr>
          <w:ilvl w:val="0"/>
          <w:numId w:val="31"/>
        </w:numPr>
        <w:spacing w:after="0" w:line="240" w:lineRule="auto"/>
        <w:jc w:val="both"/>
        <w:rPr>
          <w:rFonts w:ascii="Tahoma" w:hAnsi="Tahoma" w:cs="Tahoma"/>
        </w:rPr>
      </w:pPr>
      <w:r>
        <w:rPr>
          <w:rFonts w:ascii="Tahoma" w:hAnsi="Tahoma" w:cs="Tahoma"/>
        </w:rPr>
        <w:t xml:space="preserve">označenie </w:t>
      </w:r>
      <w:r w:rsidR="00B51C09">
        <w:rPr>
          <w:rFonts w:ascii="Tahoma" w:hAnsi="Tahoma" w:cs="Tahoma"/>
        </w:rPr>
        <w:t>poskytovateľa</w:t>
      </w:r>
      <w:r>
        <w:rPr>
          <w:rFonts w:ascii="Tahoma" w:hAnsi="Tahoma" w:cs="Tahoma"/>
        </w:rPr>
        <w:t xml:space="preserve"> jeho identifikačnými údajmi;</w:t>
      </w:r>
    </w:p>
    <w:p w14:paraId="5C631646" w14:textId="299140BF" w:rsidR="00804177" w:rsidRDefault="00804177" w:rsidP="006E3716">
      <w:pPr>
        <w:pStyle w:val="Odsekzoznamu"/>
        <w:numPr>
          <w:ilvl w:val="0"/>
          <w:numId w:val="31"/>
        </w:numPr>
        <w:spacing w:after="0" w:line="240" w:lineRule="auto"/>
        <w:jc w:val="both"/>
        <w:rPr>
          <w:rFonts w:ascii="Tahoma" w:hAnsi="Tahoma" w:cs="Tahoma"/>
        </w:rPr>
      </w:pPr>
      <w:r>
        <w:rPr>
          <w:rFonts w:ascii="Tahoma" w:hAnsi="Tahoma" w:cs="Tahoma"/>
        </w:rPr>
        <w:t>označenie BBSK jeho identifikačnými údajmi;</w:t>
      </w:r>
    </w:p>
    <w:p w14:paraId="6BFBAB95" w14:textId="4700E8B6" w:rsidR="00804177" w:rsidRDefault="00804177" w:rsidP="006E3716">
      <w:pPr>
        <w:pStyle w:val="Odsekzoznamu"/>
        <w:numPr>
          <w:ilvl w:val="0"/>
          <w:numId w:val="31"/>
        </w:numPr>
        <w:spacing w:after="0" w:line="240" w:lineRule="auto"/>
        <w:jc w:val="both"/>
        <w:rPr>
          <w:rFonts w:ascii="Tahoma" w:hAnsi="Tahoma" w:cs="Tahoma"/>
        </w:rPr>
      </w:pPr>
      <w:r>
        <w:rPr>
          <w:rFonts w:ascii="Tahoma" w:hAnsi="Tahoma" w:cs="Tahoma"/>
        </w:rPr>
        <w:t>objednávan</w:t>
      </w:r>
      <w:r w:rsidR="000A0AA8">
        <w:rPr>
          <w:rFonts w:ascii="Tahoma" w:hAnsi="Tahoma" w:cs="Tahoma"/>
        </w:rPr>
        <w:t xml:space="preserve">ú položku </w:t>
      </w:r>
      <w:r w:rsidR="00B6519B">
        <w:rPr>
          <w:rFonts w:ascii="Tahoma" w:hAnsi="Tahoma" w:cs="Tahoma"/>
        </w:rPr>
        <w:t>služieb;</w:t>
      </w:r>
    </w:p>
    <w:p w14:paraId="12204169" w14:textId="49436EDA" w:rsidR="00986C8E" w:rsidRDefault="00804177">
      <w:pPr>
        <w:pStyle w:val="Odsekzoznamu"/>
        <w:numPr>
          <w:ilvl w:val="0"/>
          <w:numId w:val="31"/>
        </w:numPr>
        <w:spacing w:after="0" w:line="240" w:lineRule="auto"/>
        <w:jc w:val="both"/>
        <w:rPr>
          <w:rFonts w:ascii="Tahoma" w:hAnsi="Tahoma" w:cs="Tahoma"/>
        </w:rPr>
      </w:pPr>
      <w:r>
        <w:rPr>
          <w:rFonts w:ascii="Tahoma" w:hAnsi="Tahoma" w:cs="Tahoma"/>
        </w:rPr>
        <w:t xml:space="preserve">objednávané množstvo jednotlivých položiek </w:t>
      </w:r>
      <w:r w:rsidR="00B6519B">
        <w:rPr>
          <w:rFonts w:ascii="Tahoma" w:hAnsi="Tahoma" w:cs="Tahoma"/>
        </w:rPr>
        <w:t>služieb</w:t>
      </w:r>
      <w:r w:rsidR="00986C8E">
        <w:rPr>
          <w:rFonts w:ascii="Tahoma" w:hAnsi="Tahoma" w:cs="Tahoma"/>
        </w:rPr>
        <w:t>;</w:t>
      </w:r>
    </w:p>
    <w:p w14:paraId="37DFA0CE" w14:textId="0A1A67FF" w:rsidR="00804177" w:rsidRPr="006E3716" w:rsidRDefault="00DE5806" w:rsidP="006E3716">
      <w:pPr>
        <w:pStyle w:val="Odsekzoznamu"/>
        <w:numPr>
          <w:ilvl w:val="0"/>
          <w:numId w:val="31"/>
        </w:numPr>
        <w:spacing w:after="0" w:line="240" w:lineRule="auto"/>
        <w:jc w:val="both"/>
        <w:rPr>
          <w:rFonts w:ascii="Tahoma" w:hAnsi="Tahoma" w:cs="Tahoma"/>
        </w:rPr>
      </w:pPr>
      <w:r>
        <w:rPr>
          <w:rFonts w:ascii="Tahoma" w:hAnsi="Tahoma" w:cs="Tahoma"/>
        </w:rPr>
        <w:t>požadovaný termín a čas dodania objednan</w:t>
      </w:r>
      <w:r w:rsidR="00AB2790">
        <w:rPr>
          <w:rFonts w:ascii="Tahoma" w:hAnsi="Tahoma" w:cs="Tahoma"/>
        </w:rPr>
        <w:t xml:space="preserve">ých položiek </w:t>
      </w:r>
      <w:r w:rsidR="00B6519B">
        <w:rPr>
          <w:rFonts w:ascii="Tahoma" w:hAnsi="Tahoma" w:cs="Tahoma"/>
        </w:rPr>
        <w:t>služieb</w:t>
      </w:r>
      <w:r w:rsidR="00D0275D">
        <w:rPr>
          <w:rFonts w:ascii="Tahoma" w:hAnsi="Tahoma" w:cs="Tahoma"/>
        </w:rPr>
        <w:t>.</w:t>
      </w:r>
    </w:p>
    <w:p w14:paraId="2EDB6857" w14:textId="5D63C232" w:rsidR="001A037A" w:rsidRPr="001A12FF" w:rsidRDefault="00793C9B" w:rsidP="006E3716">
      <w:pPr>
        <w:pStyle w:val="Odsekzoznamu"/>
        <w:numPr>
          <w:ilvl w:val="0"/>
          <w:numId w:val="5"/>
        </w:numPr>
        <w:spacing w:after="0" w:line="240" w:lineRule="auto"/>
        <w:jc w:val="both"/>
        <w:rPr>
          <w:rFonts w:ascii="Tahoma" w:hAnsi="Tahoma" w:cs="Tahoma"/>
        </w:rPr>
      </w:pPr>
      <w:r w:rsidRPr="001A12FF">
        <w:rPr>
          <w:rFonts w:ascii="Tahoma" w:hAnsi="Tahoma" w:cs="Tahoma"/>
        </w:rPr>
        <w:t xml:space="preserve">Objednávku bude </w:t>
      </w:r>
      <w:r w:rsidR="00853E06">
        <w:rPr>
          <w:rFonts w:ascii="Tahoma" w:hAnsi="Tahoma" w:cs="Tahoma"/>
        </w:rPr>
        <w:t>BBSK</w:t>
      </w:r>
      <w:r w:rsidR="00853E06" w:rsidRPr="001A12FF">
        <w:rPr>
          <w:rFonts w:ascii="Tahoma" w:hAnsi="Tahoma" w:cs="Tahoma"/>
        </w:rPr>
        <w:t xml:space="preserve"> </w:t>
      </w:r>
      <w:r w:rsidR="00C407BE">
        <w:rPr>
          <w:rFonts w:ascii="Tahoma" w:hAnsi="Tahoma" w:cs="Tahoma"/>
        </w:rPr>
        <w:t>doručovať</w:t>
      </w:r>
      <w:r w:rsidR="00C407BE" w:rsidRPr="001A12FF">
        <w:rPr>
          <w:rFonts w:ascii="Tahoma" w:hAnsi="Tahoma" w:cs="Tahoma"/>
        </w:rPr>
        <w:t xml:space="preserve"> </w:t>
      </w:r>
      <w:r w:rsidRPr="001A12FF">
        <w:rPr>
          <w:rFonts w:ascii="Tahoma" w:hAnsi="Tahoma" w:cs="Tahoma"/>
        </w:rPr>
        <w:t>poskytovateľovi</w:t>
      </w:r>
      <w:r w:rsidR="00853E06" w:rsidRPr="001A12FF">
        <w:rPr>
          <w:rFonts w:ascii="Tahoma" w:hAnsi="Tahoma" w:cs="Tahoma"/>
        </w:rPr>
        <w:t xml:space="preserve"> </w:t>
      </w:r>
      <w:r w:rsidR="00853E06">
        <w:rPr>
          <w:rFonts w:ascii="Tahoma" w:hAnsi="Tahoma" w:cs="Tahoma"/>
        </w:rPr>
        <w:t>elektronicky na adresu elektronickej pošty</w:t>
      </w:r>
      <w:r w:rsidR="07CF841F" w:rsidRPr="001A12FF">
        <w:rPr>
          <w:rFonts w:ascii="Tahoma" w:hAnsi="Tahoma" w:cs="Tahoma"/>
        </w:rPr>
        <w:t xml:space="preserve"> </w:t>
      </w:r>
      <w:r w:rsidRPr="001A12FF">
        <w:rPr>
          <w:rFonts w:ascii="Tahoma" w:hAnsi="Tahoma" w:cs="Tahoma"/>
        </w:rPr>
        <w:t>osob</w:t>
      </w:r>
      <w:r w:rsidR="00853E06">
        <w:rPr>
          <w:rFonts w:ascii="Tahoma" w:hAnsi="Tahoma" w:cs="Tahoma"/>
        </w:rPr>
        <w:t>y</w:t>
      </w:r>
      <w:r w:rsidRPr="001A12FF">
        <w:rPr>
          <w:rFonts w:ascii="Tahoma" w:hAnsi="Tahoma" w:cs="Tahoma"/>
        </w:rPr>
        <w:t xml:space="preserve"> </w:t>
      </w:r>
      <w:r w:rsidR="001A037A" w:rsidRPr="001A12FF">
        <w:rPr>
          <w:rFonts w:ascii="Tahoma" w:hAnsi="Tahoma" w:cs="Tahoma"/>
        </w:rPr>
        <w:t xml:space="preserve">oprávnenej </w:t>
      </w:r>
      <w:r w:rsidR="00C407BE">
        <w:rPr>
          <w:rFonts w:ascii="Tahoma" w:hAnsi="Tahoma" w:cs="Tahoma"/>
        </w:rPr>
        <w:t>konať</w:t>
      </w:r>
      <w:r w:rsidR="00C407BE" w:rsidRPr="001A12FF">
        <w:rPr>
          <w:rFonts w:ascii="Tahoma" w:hAnsi="Tahoma" w:cs="Tahoma"/>
        </w:rPr>
        <w:t xml:space="preserve"> </w:t>
      </w:r>
      <w:r w:rsidR="001A037A" w:rsidRPr="001A12FF">
        <w:rPr>
          <w:rFonts w:ascii="Tahoma" w:hAnsi="Tahoma" w:cs="Tahoma"/>
        </w:rPr>
        <w:t>v</w:t>
      </w:r>
      <w:r w:rsidR="0068678F" w:rsidRPr="001A12FF">
        <w:rPr>
          <w:rFonts w:ascii="Tahoma" w:hAnsi="Tahoma" w:cs="Tahoma"/>
        </w:rPr>
        <w:t> </w:t>
      </w:r>
      <w:r w:rsidR="001A037A" w:rsidRPr="001A12FF">
        <w:rPr>
          <w:rFonts w:ascii="Tahoma" w:hAnsi="Tahoma" w:cs="Tahoma"/>
        </w:rPr>
        <w:t>technických</w:t>
      </w:r>
      <w:r w:rsidR="0068678F" w:rsidRPr="001A12FF">
        <w:rPr>
          <w:rFonts w:ascii="Tahoma" w:hAnsi="Tahoma" w:cs="Tahoma"/>
        </w:rPr>
        <w:t xml:space="preserve"> </w:t>
      </w:r>
      <w:r w:rsidR="001A037A" w:rsidRPr="001A12FF">
        <w:rPr>
          <w:rFonts w:ascii="Tahoma" w:hAnsi="Tahoma" w:cs="Tahoma"/>
        </w:rPr>
        <w:t>veciach</w:t>
      </w:r>
      <w:r w:rsidR="024CF3B0" w:rsidRPr="001A12FF">
        <w:rPr>
          <w:rFonts w:ascii="Tahoma" w:hAnsi="Tahoma" w:cs="Tahoma"/>
        </w:rPr>
        <w:t xml:space="preserve"> za poskytovateľa uvedenej v záhlaví tejto dohody</w:t>
      </w:r>
      <w:r w:rsidR="001A037A" w:rsidRPr="001A12FF">
        <w:rPr>
          <w:rFonts w:ascii="Tahoma" w:hAnsi="Tahoma" w:cs="Tahoma"/>
        </w:rPr>
        <w:t>.</w:t>
      </w:r>
      <w:r w:rsidR="00E012C0">
        <w:rPr>
          <w:rFonts w:ascii="Tahoma" w:hAnsi="Tahoma" w:cs="Tahoma"/>
        </w:rPr>
        <w:t xml:space="preserve"> Na tento účel je poskytovateľ povinný zabezpečiť funkčnosť e-mailového konta tak, aby naň bolo možné doručovať objednávky; ak to nie je objektívne možné z technických dôvodov, poskytovateľ je povinný existenciu technického problému oznámiť BBSK, pričom na doručovanie sa následne uplatní postup dohodnutý v tejto dohode pre listinné doručovanie. </w:t>
      </w:r>
    </w:p>
    <w:p w14:paraId="3305F988" w14:textId="2F9661E9" w:rsidR="00573E56" w:rsidRPr="006D2F5A" w:rsidRDefault="00793C9B" w:rsidP="001E246A">
      <w:pPr>
        <w:pStyle w:val="Odsekzoznamu"/>
        <w:numPr>
          <w:ilvl w:val="0"/>
          <w:numId w:val="5"/>
        </w:numPr>
        <w:spacing w:after="0" w:line="240" w:lineRule="auto"/>
        <w:jc w:val="both"/>
        <w:rPr>
          <w:rFonts w:ascii="Tahoma" w:hAnsi="Tahoma" w:cs="Tahoma"/>
        </w:rPr>
      </w:pPr>
      <w:r w:rsidRPr="001A12FF">
        <w:rPr>
          <w:rFonts w:ascii="Tahoma" w:hAnsi="Tahoma" w:cs="Tahoma"/>
        </w:rPr>
        <w:t xml:space="preserve">Poskytovateľ je povinný dodať </w:t>
      </w:r>
      <w:r w:rsidR="004C6484">
        <w:rPr>
          <w:rFonts w:ascii="Tahoma" w:hAnsi="Tahoma" w:cs="Tahoma"/>
        </w:rPr>
        <w:t>BBSK</w:t>
      </w:r>
      <w:r w:rsidR="004C6484" w:rsidRPr="001A12FF">
        <w:rPr>
          <w:rFonts w:ascii="Tahoma" w:hAnsi="Tahoma" w:cs="Tahoma"/>
        </w:rPr>
        <w:t xml:space="preserve"> </w:t>
      </w:r>
      <w:r w:rsidR="00573E56">
        <w:rPr>
          <w:rFonts w:ascii="Tahoma" w:hAnsi="Tahoma" w:cs="Tahoma"/>
        </w:rPr>
        <w:t>služby</w:t>
      </w:r>
      <w:r w:rsidR="004C6484" w:rsidRPr="001A12FF">
        <w:rPr>
          <w:rFonts w:ascii="Tahoma" w:hAnsi="Tahoma" w:cs="Tahoma"/>
        </w:rPr>
        <w:t xml:space="preserve"> </w:t>
      </w:r>
      <w:r w:rsidRPr="001A12FF">
        <w:rPr>
          <w:rFonts w:ascii="Tahoma" w:hAnsi="Tahoma" w:cs="Tahoma"/>
        </w:rPr>
        <w:t xml:space="preserve">podľa príslušnej objednávky na dohodnutom mieste </w:t>
      </w:r>
      <w:r w:rsidR="004C6484">
        <w:rPr>
          <w:rFonts w:ascii="Tahoma" w:hAnsi="Tahoma" w:cs="Tahoma"/>
        </w:rPr>
        <w:t xml:space="preserve">plnenia </w:t>
      </w:r>
      <w:r w:rsidR="004C6484" w:rsidRPr="00EE7A0D">
        <w:rPr>
          <w:rFonts w:ascii="Tahoma" w:hAnsi="Tahoma" w:cs="Tahoma"/>
        </w:rPr>
        <w:t>podľa čl. V dohody</w:t>
      </w:r>
      <w:r w:rsidR="004C6484" w:rsidRPr="001A12FF">
        <w:rPr>
          <w:rFonts w:ascii="Tahoma" w:hAnsi="Tahoma" w:cs="Tahoma"/>
        </w:rPr>
        <w:t xml:space="preserve"> </w:t>
      </w:r>
      <w:r w:rsidRPr="001A12FF">
        <w:rPr>
          <w:rFonts w:ascii="Tahoma" w:hAnsi="Tahoma" w:cs="Tahoma"/>
        </w:rPr>
        <w:t>v</w:t>
      </w:r>
      <w:r w:rsidR="00C407BE">
        <w:rPr>
          <w:rFonts w:ascii="Tahoma" w:hAnsi="Tahoma" w:cs="Tahoma"/>
        </w:rPr>
        <w:t> termíne a čase dodania</w:t>
      </w:r>
      <w:r w:rsidR="00F247A1">
        <w:rPr>
          <w:rFonts w:ascii="Tahoma" w:hAnsi="Tahoma" w:cs="Tahoma"/>
        </w:rPr>
        <w:t xml:space="preserve"> určenom v</w:t>
      </w:r>
      <w:r w:rsidR="00025EA3">
        <w:rPr>
          <w:rFonts w:ascii="Tahoma" w:hAnsi="Tahoma" w:cs="Tahoma"/>
        </w:rPr>
        <w:t> </w:t>
      </w:r>
      <w:r w:rsidR="00F247A1">
        <w:rPr>
          <w:rFonts w:ascii="Tahoma" w:hAnsi="Tahoma" w:cs="Tahoma"/>
        </w:rPr>
        <w:t>objednávke</w:t>
      </w:r>
      <w:r w:rsidR="00025EA3">
        <w:rPr>
          <w:rFonts w:ascii="Tahoma" w:hAnsi="Tahoma" w:cs="Tahoma"/>
        </w:rPr>
        <w:t>,</w:t>
      </w:r>
      <w:r w:rsidR="00B4707E">
        <w:rPr>
          <w:rFonts w:ascii="Tahoma" w:hAnsi="Tahoma" w:cs="Tahoma"/>
        </w:rPr>
        <w:t xml:space="preserve"> najneskôr však v</w:t>
      </w:r>
      <w:r w:rsidR="001441D8">
        <w:rPr>
          <w:rFonts w:ascii="Tahoma" w:hAnsi="Tahoma" w:cs="Tahoma"/>
        </w:rPr>
        <w:t> lehote do</w:t>
      </w:r>
      <w:r w:rsidR="5661AC39" w:rsidRPr="001A12FF">
        <w:rPr>
          <w:rFonts w:ascii="Tahoma" w:hAnsi="Tahoma" w:cs="Tahoma"/>
        </w:rPr>
        <w:t xml:space="preserve"> 5 pracovných dní od</w:t>
      </w:r>
      <w:r w:rsidR="001441D8">
        <w:rPr>
          <w:rFonts w:ascii="Tahoma" w:hAnsi="Tahoma" w:cs="Tahoma"/>
        </w:rPr>
        <w:t>o dňa</w:t>
      </w:r>
      <w:r w:rsidR="5661AC39" w:rsidRPr="001A12FF">
        <w:rPr>
          <w:rFonts w:ascii="Tahoma" w:hAnsi="Tahoma" w:cs="Tahoma"/>
        </w:rPr>
        <w:t xml:space="preserve"> </w:t>
      </w:r>
      <w:r w:rsidR="00B4707E">
        <w:rPr>
          <w:rFonts w:ascii="Tahoma" w:hAnsi="Tahoma" w:cs="Tahoma"/>
        </w:rPr>
        <w:t>doručenia</w:t>
      </w:r>
      <w:r w:rsidR="5661AC39" w:rsidRPr="001A12FF">
        <w:rPr>
          <w:rFonts w:ascii="Tahoma" w:hAnsi="Tahoma" w:cs="Tahoma"/>
        </w:rPr>
        <w:t xml:space="preserve"> objednávky</w:t>
      </w:r>
      <w:r w:rsidR="00BA7E46">
        <w:rPr>
          <w:rFonts w:ascii="Tahoma" w:hAnsi="Tahoma" w:cs="Tahoma"/>
        </w:rPr>
        <w:t xml:space="preserve"> poskytovateľo</w:t>
      </w:r>
      <w:r w:rsidR="00B4707E">
        <w:rPr>
          <w:rFonts w:ascii="Tahoma" w:hAnsi="Tahoma" w:cs="Tahoma"/>
        </w:rPr>
        <w:t>vi</w:t>
      </w:r>
      <w:r w:rsidRPr="001A12FF">
        <w:rPr>
          <w:rFonts w:ascii="Tahoma" w:hAnsi="Tahoma" w:cs="Tahoma"/>
        </w:rPr>
        <w:t xml:space="preserve">. </w:t>
      </w:r>
    </w:p>
    <w:p w14:paraId="7323D8C0" w14:textId="3AF4AE45" w:rsidR="0010424F" w:rsidRPr="001A12FF" w:rsidRDefault="0010424F" w:rsidP="006E3716">
      <w:pPr>
        <w:pStyle w:val="Odsekzoznamu"/>
        <w:numPr>
          <w:ilvl w:val="0"/>
          <w:numId w:val="5"/>
        </w:numPr>
        <w:spacing w:after="0" w:line="240" w:lineRule="auto"/>
        <w:jc w:val="both"/>
        <w:rPr>
          <w:rFonts w:ascii="Tahoma" w:hAnsi="Tahoma" w:cs="Tahoma"/>
        </w:rPr>
      </w:pPr>
      <w:r w:rsidRPr="001A12FF">
        <w:rPr>
          <w:rFonts w:ascii="Tahoma" w:hAnsi="Tahoma" w:cs="Tahoma"/>
        </w:rPr>
        <w:t xml:space="preserve">Poskytovateľ je povinný poskytnúť </w:t>
      </w:r>
      <w:r w:rsidR="008E4653">
        <w:rPr>
          <w:rFonts w:ascii="Tahoma" w:hAnsi="Tahoma" w:cs="Tahoma"/>
        </w:rPr>
        <w:t>BBSK</w:t>
      </w:r>
      <w:r w:rsidR="008E4653" w:rsidRPr="001A12FF">
        <w:rPr>
          <w:rFonts w:ascii="Tahoma" w:hAnsi="Tahoma" w:cs="Tahoma"/>
        </w:rPr>
        <w:t xml:space="preserve"> </w:t>
      </w:r>
      <w:r w:rsidR="00793C9B" w:rsidRPr="001A12FF">
        <w:rPr>
          <w:rFonts w:ascii="Tahoma" w:hAnsi="Tahoma" w:cs="Tahoma"/>
        </w:rPr>
        <w:t>súči</w:t>
      </w:r>
      <w:r w:rsidRPr="001A12FF">
        <w:rPr>
          <w:rFonts w:ascii="Tahoma" w:hAnsi="Tahoma" w:cs="Tahoma"/>
        </w:rPr>
        <w:t xml:space="preserve">nnosť nevyhnutnú na zabezpečenie </w:t>
      </w:r>
      <w:r w:rsidR="002749D3" w:rsidRPr="009D0A1E">
        <w:rPr>
          <w:rFonts w:ascii="Tahoma" w:hAnsi="Tahoma" w:cs="Tahoma"/>
        </w:rPr>
        <w:t>poskytnutia</w:t>
      </w:r>
      <w:r w:rsidR="008E4653" w:rsidRPr="009D0A1E">
        <w:rPr>
          <w:rFonts w:ascii="Tahoma" w:hAnsi="Tahoma" w:cs="Tahoma"/>
        </w:rPr>
        <w:t xml:space="preserve"> </w:t>
      </w:r>
      <w:r w:rsidR="00573E56">
        <w:rPr>
          <w:rFonts w:ascii="Tahoma" w:hAnsi="Tahoma" w:cs="Tahoma"/>
        </w:rPr>
        <w:t>služieb</w:t>
      </w:r>
      <w:r w:rsidR="008E4653" w:rsidRPr="001A12FF">
        <w:rPr>
          <w:rFonts w:ascii="Tahoma" w:hAnsi="Tahoma" w:cs="Tahoma"/>
        </w:rPr>
        <w:t xml:space="preserve"> </w:t>
      </w:r>
      <w:r w:rsidR="00793C9B" w:rsidRPr="001A12FF">
        <w:rPr>
          <w:rFonts w:ascii="Tahoma" w:hAnsi="Tahoma" w:cs="Tahoma"/>
        </w:rPr>
        <w:t>v zmysle p</w:t>
      </w:r>
      <w:r w:rsidRPr="001A12FF">
        <w:rPr>
          <w:rFonts w:ascii="Tahoma" w:hAnsi="Tahoma" w:cs="Tahoma"/>
        </w:rPr>
        <w:t>ravidiel spoločnosti Microsoft</w:t>
      </w:r>
      <w:r w:rsidR="006404E3">
        <w:rPr>
          <w:rFonts w:ascii="Tahoma" w:hAnsi="Tahoma" w:cs="Tahoma"/>
        </w:rPr>
        <w:t xml:space="preserve"> </w:t>
      </w:r>
      <w:proofErr w:type="spellStart"/>
      <w:r w:rsidR="006404E3">
        <w:rPr>
          <w:rFonts w:ascii="Tahoma" w:hAnsi="Tahoma" w:cs="Tahoma"/>
        </w:rPr>
        <w:t>Corporation</w:t>
      </w:r>
      <w:proofErr w:type="spellEnd"/>
      <w:r w:rsidRPr="001A12FF">
        <w:rPr>
          <w:rFonts w:ascii="Tahoma" w:hAnsi="Tahoma" w:cs="Tahoma"/>
        </w:rPr>
        <w:t xml:space="preserve">, </w:t>
      </w:r>
      <w:r w:rsidR="00793C9B" w:rsidRPr="001A12FF">
        <w:rPr>
          <w:rFonts w:ascii="Tahoma" w:hAnsi="Tahoma" w:cs="Tahoma"/>
        </w:rPr>
        <w:t>najmä vyplnenie dokumentov</w:t>
      </w:r>
      <w:r w:rsidRPr="001A12FF">
        <w:rPr>
          <w:rFonts w:ascii="Tahoma" w:hAnsi="Tahoma" w:cs="Tahoma"/>
        </w:rPr>
        <w:t xml:space="preserve"> a podporu pri ich registrácii spoločnos</w:t>
      </w:r>
      <w:r w:rsidR="00DD4FBF">
        <w:rPr>
          <w:rFonts w:ascii="Tahoma" w:hAnsi="Tahoma" w:cs="Tahoma"/>
        </w:rPr>
        <w:t>ťou</w:t>
      </w:r>
      <w:r w:rsidRPr="001A12FF">
        <w:rPr>
          <w:rFonts w:ascii="Tahoma" w:hAnsi="Tahoma" w:cs="Tahoma"/>
        </w:rPr>
        <w:t xml:space="preserve"> </w:t>
      </w:r>
      <w:r w:rsidR="00793C9B" w:rsidRPr="001A12FF">
        <w:rPr>
          <w:rFonts w:ascii="Tahoma" w:hAnsi="Tahoma" w:cs="Tahoma"/>
        </w:rPr>
        <w:t>Microsoft</w:t>
      </w:r>
      <w:r w:rsidR="006404E3">
        <w:rPr>
          <w:rFonts w:ascii="Tahoma" w:hAnsi="Tahoma" w:cs="Tahoma"/>
        </w:rPr>
        <w:t xml:space="preserve"> </w:t>
      </w:r>
      <w:proofErr w:type="spellStart"/>
      <w:r w:rsidR="006404E3">
        <w:rPr>
          <w:rFonts w:ascii="Tahoma" w:hAnsi="Tahoma" w:cs="Tahoma"/>
        </w:rPr>
        <w:t>Corporation</w:t>
      </w:r>
      <w:proofErr w:type="spellEnd"/>
      <w:r w:rsidRPr="001A12FF">
        <w:rPr>
          <w:rFonts w:ascii="Tahoma" w:hAnsi="Tahoma" w:cs="Tahoma"/>
        </w:rPr>
        <w:t xml:space="preserve"> a ďalšie nevyhnutné plnenia na základe pravidiel </w:t>
      </w:r>
      <w:r w:rsidR="00793C9B" w:rsidRPr="001A12FF">
        <w:rPr>
          <w:rFonts w:ascii="Tahoma" w:hAnsi="Tahoma" w:cs="Tahoma"/>
        </w:rPr>
        <w:t>spoloč</w:t>
      </w:r>
      <w:r w:rsidRPr="001A12FF">
        <w:rPr>
          <w:rFonts w:ascii="Tahoma" w:hAnsi="Tahoma" w:cs="Tahoma"/>
        </w:rPr>
        <w:t>nosti Microsoft</w:t>
      </w:r>
      <w:r w:rsidR="006404E3">
        <w:rPr>
          <w:rFonts w:ascii="Tahoma" w:hAnsi="Tahoma" w:cs="Tahoma"/>
        </w:rPr>
        <w:t xml:space="preserve"> </w:t>
      </w:r>
      <w:proofErr w:type="spellStart"/>
      <w:r w:rsidR="006404E3">
        <w:rPr>
          <w:rFonts w:ascii="Tahoma" w:hAnsi="Tahoma" w:cs="Tahoma"/>
        </w:rPr>
        <w:t>Corporation</w:t>
      </w:r>
      <w:proofErr w:type="spellEnd"/>
      <w:r w:rsidRPr="001A12FF">
        <w:rPr>
          <w:rFonts w:ascii="Tahoma" w:hAnsi="Tahoma" w:cs="Tahoma"/>
        </w:rPr>
        <w:t>.</w:t>
      </w:r>
    </w:p>
    <w:p w14:paraId="6B1C7166" w14:textId="7D97C957" w:rsidR="00E02ACF" w:rsidRPr="006D2F5A" w:rsidRDefault="00793C9B" w:rsidP="00573E56">
      <w:pPr>
        <w:pStyle w:val="Odsekzoznamu"/>
        <w:numPr>
          <w:ilvl w:val="0"/>
          <w:numId w:val="5"/>
        </w:numPr>
        <w:spacing w:after="0" w:line="240" w:lineRule="auto"/>
        <w:jc w:val="both"/>
        <w:rPr>
          <w:rFonts w:ascii="Tahoma" w:hAnsi="Tahoma" w:cs="Tahoma"/>
        </w:rPr>
      </w:pPr>
      <w:r w:rsidRPr="006656D9">
        <w:rPr>
          <w:rFonts w:ascii="Tahoma" w:hAnsi="Tahoma" w:cs="Tahoma"/>
        </w:rPr>
        <w:t>Ak poskytovateľ zistí, že technická špecifikácia v objednávke nemá všetky náležitosti, resp. má vady (nie je úplná, nie je jednoznačná</w:t>
      </w:r>
      <w:r w:rsidR="001441D8" w:rsidRPr="006656D9">
        <w:rPr>
          <w:rFonts w:ascii="Tahoma" w:hAnsi="Tahoma" w:cs="Tahoma"/>
        </w:rPr>
        <w:t>,</w:t>
      </w:r>
      <w:r w:rsidRPr="006656D9">
        <w:rPr>
          <w:rFonts w:ascii="Tahoma" w:hAnsi="Tahoma" w:cs="Tahoma"/>
        </w:rPr>
        <w:t xml:space="preserve"> a pod.)</w:t>
      </w:r>
      <w:r w:rsidR="0010424F" w:rsidRPr="006656D9">
        <w:rPr>
          <w:rFonts w:ascii="Tahoma" w:hAnsi="Tahoma" w:cs="Tahoma"/>
        </w:rPr>
        <w:t xml:space="preserve">, je povinný </w:t>
      </w:r>
      <w:r w:rsidR="00F6264E" w:rsidRPr="006656D9">
        <w:rPr>
          <w:rFonts w:ascii="Tahoma" w:hAnsi="Tahoma" w:cs="Tahoma"/>
        </w:rPr>
        <w:t xml:space="preserve">BBSK </w:t>
      </w:r>
      <w:r w:rsidR="0010424F" w:rsidRPr="006656D9">
        <w:rPr>
          <w:rFonts w:ascii="Tahoma" w:hAnsi="Tahoma" w:cs="Tahoma"/>
        </w:rPr>
        <w:t xml:space="preserve">na túto skutočnosť </w:t>
      </w:r>
      <w:r w:rsidRPr="006656D9">
        <w:rPr>
          <w:rFonts w:ascii="Tahoma" w:hAnsi="Tahoma" w:cs="Tahoma"/>
        </w:rPr>
        <w:t>bezodkladne písomne upozorniť</w:t>
      </w:r>
      <w:r w:rsidR="006656D9">
        <w:rPr>
          <w:rFonts w:ascii="Tahoma" w:hAnsi="Tahoma" w:cs="Tahoma"/>
        </w:rPr>
        <w:t>.</w:t>
      </w:r>
    </w:p>
    <w:p w14:paraId="4B437A03" w14:textId="77777777" w:rsidR="00E34AFF" w:rsidRPr="00A46CE6" w:rsidRDefault="00E34AFF" w:rsidP="006D2F5A">
      <w:pPr>
        <w:pStyle w:val="Odsekzoznamu"/>
        <w:spacing w:after="0" w:line="240" w:lineRule="auto"/>
        <w:jc w:val="both"/>
        <w:rPr>
          <w:rFonts w:ascii="Tahoma" w:hAnsi="Tahoma" w:cs="Tahoma"/>
        </w:rPr>
      </w:pPr>
    </w:p>
    <w:p w14:paraId="5EA5C088" w14:textId="371C8412" w:rsidR="0093312C" w:rsidRPr="001A12FF" w:rsidRDefault="0093312C" w:rsidP="002547F7">
      <w:pPr>
        <w:spacing w:after="0" w:line="240" w:lineRule="auto"/>
        <w:jc w:val="center"/>
        <w:rPr>
          <w:rFonts w:ascii="Tahoma" w:eastAsiaTheme="minorEastAsia" w:hAnsi="Tahoma" w:cs="Tahoma"/>
          <w:b/>
          <w:bCs/>
        </w:rPr>
      </w:pPr>
      <w:r w:rsidRPr="001A12FF">
        <w:rPr>
          <w:rFonts w:ascii="Tahoma" w:hAnsi="Tahoma" w:cs="Tahoma"/>
          <w:b/>
          <w:bCs/>
        </w:rPr>
        <w:t>Článok V</w:t>
      </w:r>
    </w:p>
    <w:p w14:paraId="224D7C46" w14:textId="25AC643A" w:rsidR="0093312C" w:rsidRPr="001A12FF" w:rsidRDefault="0093312C" w:rsidP="002547F7">
      <w:pPr>
        <w:spacing w:after="0" w:line="240" w:lineRule="auto"/>
        <w:jc w:val="center"/>
        <w:rPr>
          <w:rFonts w:ascii="Tahoma" w:hAnsi="Tahoma" w:cs="Tahoma"/>
          <w:b/>
        </w:rPr>
      </w:pPr>
      <w:r w:rsidRPr="001A12FF">
        <w:rPr>
          <w:rFonts w:ascii="Tahoma" w:hAnsi="Tahoma" w:cs="Tahoma"/>
          <w:b/>
        </w:rPr>
        <w:t xml:space="preserve">Miesto </w:t>
      </w:r>
      <w:r w:rsidR="00D67644">
        <w:rPr>
          <w:rFonts w:ascii="Tahoma" w:hAnsi="Tahoma" w:cs="Tahoma"/>
          <w:b/>
        </w:rPr>
        <w:t xml:space="preserve">poskytovania </w:t>
      </w:r>
      <w:r w:rsidR="008C5895">
        <w:rPr>
          <w:rFonts w:ascii="Tahoma" w:hAnsi="Tahoma" w:cs="Tahoma"/>
          <w:b/>
        </w:rPr>
        <w:t>služieb</w:t>
      </w:r>
      <w:r w:rsidR="00D67644">
        <w:rPr>
          <w:rFonts w:ascii="Tahoma" w:hAnsi="Tahoma" w:cs="Tahoma"/>
          <w:b/>
        </w:rPr>
        <w:t xml:space="preserve"> a dodacie podmienky</w:t>
      </w:r>
    </w:p>
    <w:p w14:paraId="2C078E63" w14:textId="790895A8" w:rsidR="005E52AA" w:rsidRPr="002547F7" w:rsidRDefault="0093312C" w:rsidP="002547F7">
      <w:pPr>
        <w:pStyle w:val="Odsekzoznamu"/>
        <w:numPr>
          <w:ilvl w:val="0"/>
          <w:numId w:val="6"/>
        </w:numPr>
        <w:spacing w:after="0" w:line="240" w:lineRule="auto"/>
        <w:jc w:val="both"/>
        <w:rPr>
          <w:rFonts w:ascii="Tahoma" w:hAnsi="Tahoma" w:cs="Tahoma"/>
        </w:rPr>
      </w:pPr>
      <w:r w:rsidRPr="002547F7">
        <w:rPr>
          <w:rFonts w:ascii="Tahoma" w:hAnsi="Tahoma" w:cs="Tahoma"/>
        </w:rPr>
        <w:t xml:space="preserve">Miestom </w:t>
      </w:r>
      <w:r w:rsidR="00D67644" w:rsidRPr="002547F7">
        <w:rPr>
          <w:rFonts w:ascii="Tahoma" w:hAnsi="Tahoma" w:cs="Tahoma"/>
        </w:rPr>
        <w:t xml:space="preserve">poskytovania </w:t>
      </w:r>
      <w:r w:rsidR="00FF2E5C">
        <w:rPr>
          <w:rFonts w:ascii="Tahoma" w:hAnsi="Tahoma" w:cs="Tahoma"/>
        </w:rPr>
        <w:t xml:space="preserve">služieb </w:t>
      </w:r>
      <w:r w:rsidR="1E49D241" w:rsidRPr="002547F7">
        <w:rPr>
          <w:rFonts w:ascii="Tahoma" w:hAnsi="Tahoma" w:cs="Tahoma"/>
        </w:rPr>
        <w:t>je</w:t>
      </w:r>
      <w:r w:rsidRPr="002547F7">
        <w:rPr>
          <w:rFonts w:ascii="Tahoma" w:hAnsi="Tahoma" w:cs="Tahoma"/>
        </w:rPr>
        <w:t xml:space="preserve"> sídl</w:t>
      </w:r>
      <w:r w:rsidR="33837571" w:rsidRPr="002547F7">
        <w:rPr>
          <w:rFonts w:ascii="Tahoma" w:hAnsi="Tahoma" w:cs="Tahoma"/>
        </w:rPr>
        <w:t>o</w:t>
      </w:r>
      <w:r w:rsidRPr="002547F7">
        <w:rPr>
          <w:rFonts w:ascii="Tahoma" w:hAnsi="Tahoma" w:cs="Tahoma"/>
        </w:rPr>
        <w:t xml:space="preserve"> </w:t>
      </w:r>
      <w:r w:rsidR="00902DBD" w:rsidRPr="002547F7">
        <w:rPr>
          <w:rFonts w:ascii="Tahoma" w:hAnsi="Tahoma" w:cs="Tahoma"/>
        </w:rPr>
        <w:t>BBSK</w:t>
      </w:r>
      <w:r w:rsidRPr="002547F7">
        <w:rPr>
          <w:rFonts w:ascii="Tahoma" w:hAnsi="Tahoma" w:cs="Tahoma"/>
        </w:rPr>
        <w:t xml:space="preserve">, pokiaľ </w:t>
      </w:r>
      <w:r w:rsidR="00902DBD" w:rsidRPr="002547F7">
        <w:rPr>
          <w:rFonts w:ascii="Tahoma" w:hAnsi="Tahoma" w:cs="Tahoma"/>
        </w:rPr>
        <w:t xml:space="preserve">BBSK </w:t>
      </w:r>
      <w:r w:rsidRPr="002547F7">
        <w:rPr>
          <w:rFonts w:ascii="Tahoma" w:hAnsi="Tahoma" w:cs="Tahoma"/>
        </w:rPr>
        <w:t>v objednávke neurčí inak.</w:t>
      </w:r>
    </w:p>
    <w:p w14:paraId="71E28642" w14:textId="684AD2A3" w:rsidR="00A00959" w:rsidRDefault="00D95F91" w:rsidP="00A00959">
      <w:pPr>
        <w:pStyle w:val="Odsekzoznamu"/>
        <w:numPr>
          <w:ilvl w:val="0"/>
          <w:numId w:val="6"/>
        </w:numPr>
        <w:spacing w:after="0" w:line="240" w:lineRule="auto"/>
        <w:jc w:val="both"/>
        <w:rPr>
          <w:rFonts w:ascii="Tahoma" w:hAnsi="Tahoma" w:cs="Tahoma"/>
        </w:rPr>
      </w:pPr>
      <w:r w:rsidRPr="002547F7">
        <w:rPr>
          <w:rFonts w:ascii="Tahoma" w:hAnsi="Tahoma" w:cs="Tahoma"/>
        </w:rPr>
        <w:t xml:space="preserve">Poskytovateľ sa zaväzuje dodávať </w:t>
      </w:r>
      <w:r w:rsidR="00A00959">
        <w:rPr>
          <w:rFonts w:ascii="Tahoma" w:hAnsi="Tahoma" w:cs="Tahoma"/>
        </w:rPr>
        <w:t>služby</w:t>
      </w:r>
      <w:r w:rsidR="002B20C5" w:rsidRPr="002547F7">
        <w:rPr>
          <w:rFonts w:ascii="Tahoma" w:hAnsi="Tahoma" w:cs="Tahoma"/>
        </w:rPr>
        <w:t xml:space="preserve"> BBSK v súlade s požiadavkami na </w:t>
      </w:r>
      <w:r w:rsidR="00A00959">
        <w:rPr>
          <w:rFonts w:ascii="Tahoma" w:hAnsi="Tahoma" w:cs="Tahoma"/>
        </w:rPr>
        <w:t>služ</w:t>
      </w:r>
      <w:r w:rsidR="0092263B">
        <w:rPr>
          <w:rFonts w:ascii="Tahoma" w:hAnsi="Tahoma" w:cs="Tahoma"/>
        </w:rPr>
        <w:t>by</w:t>
      </w:r>
      <w:r w:rsidR="002B20C5" w:rsidRPr="002547F7">
        <w:rPr>
          <w:rFonts w:ascii="Tahoma" w:hAnsi="Tahoma" w:cs="Tahoma"/>
        </w:rPr>
        <w:t xml:space="preserve"> špecifikovaný</w:t>
      </w:r>
      <w:r w:rsidR="00A00959">
        <w:rPr>
          <w:rFonts w:ascii="Tahoma" w:hAnsi="Tahoma" w:cs="Tahoma"/>
        </w:rPr>
        <w:t>mi</w:t>
      </w:r>
      <w:r w:rsidR="002B20C5" w:rsidRPr="002547F7">
        <w:rPr>
          <w:rFonts w:ascii="Tahoma" w:hAnsi="Tahoma" w:cs="Tahoma"/>
        </w:rPr>
        <w:t xml:space="preserve"> v</w:t>
      </w:r>
      <w:r w:rsidR="001848FD" w:rsidRPr="002547F7">
        <w:rPr>
          <w:rFonts w:ascii="Tahoma" w:hAnsi="Tahoma" w:cs="Tahoma"/>
        </w:rPr>
        <w:t> </w:t>
      </w:r>
      <w:r w:rsidR="002B20C5" w:rsidRPr="002547F7">
        <w:rPr>
          <w:rFonts w:ascii="Tahoma" w:hAnsi="Tahoma" w:cs="Tahoma"/>
        </w:rPr>
        <w:t>objednávke</w:t>
      </w:r>
      <w:r w:rsidR="001848FD" w:rsidRPr="002547F7">
        <w:rPr>
          <w:rFonts w:ascii="Tahoma" w:hAnsi="Tahoma" w:cs="Tahoma"/>
        </w:rPr>
        <w:t xml:space="preserve">, </w:t>
      </w:r>
      <w:r w:rsidR="002B20C5" w:rsidRPr="002547F7">
        <w:rPr>
          <w:rFonts w:ascii="Tahoma" w:hAnsi="Tahoma" w:cs="Tahoma"/>
        </w:rPr>
        <w:t>v tejto dohode</w:t>
      </w:r>
      <w:r w:rsidR="008A36F9" w:rsidRPr="002547F7">
        <w:rPr>
          <w:rFonts w:ascii="Tahoma" w:hAnsi="Tahoma" w:cs="Tahoma"/>
        </w:rPr>
        <w:t xml:space="preserve"> a v prílohe č. 1 dohody</w:t>
      </w:r>
      <w:r w:rsidR="002B20C5" w:rsidRPr="002547F7">
        <w:rPr>
          <w:rFonts w:ascii="Tahoma" w:hAnsi="Tahoma" w:cs="Tahoma"/>
        </w:rPr>
        <w:t xml:space="preserve">. </w:t>
      </w:r>
    </w:p>
    <w:p w14:paraId="107C5196" w14:textId="6B3B017D" w:rsidR="00861F3F" w:rsidRDefault="00861F3F" w:rsidP="00A00959">
      <w:pPr>
        <w:pStyle w:val="Odsekzoznamu"/>
        <w:numPr>
          <w:ilvl w:val="0"/>
          <w:numId w:val="6"/>
        </w:numPr>
        <w:spacing w:after="0" w:line="240" w:lineRule="auto"/>
        <w:jc w:val="both"/>
        <w:rPr>
          <w:rFonts w:ascii="Tahoma" w:hAnsi="Tahoma" w:cs="Tahoma"/>
        </w:rPr>
      </w:pPr>
      <w:r>
        <w:rPr>
          <w:rFonts w:ascii="Tahoma" w:hAnsi="Tahoma" w:cs="Tahoma"/>
        </w:rPr>
        <w:t xml:space="preserve">Poskytovateľ je povinný dodať BBSK </w:t>
      </w:r>
      <w:r w:rsidR="00BB2E71">
        <w:rPr>
          <w:rFonts w:ascii="Tahoma" w:hAnsi="Tahoma" w:cs="Tahoma"/>
        </w:rPr>
        <w:t>služby</w:t>
      </w:r>
      <w:r>
        <w:rPr>
          <w:rFonts w:ascii="Tahoma" w:hAnsi="Tahoma" w:cs="Tahoma"/>
        </w:rPr>
        <w:t xml:space="preserve"> na doménu bbsk.sk, ktorá prostredníctvom administrátorského prístupu (cez </w:t>
      </w:r>
      <w:proofErr w:type="spellStart"/>
      <w:r>
        <w:rPr>
          <w:rFonts w:ascii="Tahoma" w:hAnsi="Tahoma" w:cs="Tahoma"/>
        </w:rPr>
        <w:t>url</w:t>
      </w:r>
      <w:proofErr w:type="spellEnd"/>
      <w:r>
        <w:rPr>
          <w:rFonts w:ascii="Tahoma" w:hAnsi="Tahoma" w:cs="Tahoma"/>
        </w:rPr>
        <w:t xml:space="preserve"> adresu na </w:t>
      </w:r>
      <w:proofErr w:type="spellStart"/>
      <w:r>
        <w:rPr>
          <w:rFonts w:ascii="Tahoma" w:hAnsi="Tahoma" w:cs="Tahoma"/>
        </w:rPr>
        <w:t>cloude</w:t>
      </w:r>
      <w:proofErr w:type="spellEnd"/>
      <w:r>
        <w:rPr>
          <w:rFonts w:ascii="Tahoma" w:hAnsi="Tahoma" w:cs="Tahoma"/>
        </w:rPr>
        <w:t xml:space="preserve">) umožní BBSK prístup k licenciám k službám Microsoft 365.  </w:t>
      </w:r>
    </w:p>
    <w:p w14:paraId="2414F2FA" w14:textId="150FE011" w:rsidR="00DD005F" w:rsidRPr="002547F7" w:rsidRDefault="00A00959" w:rsidP="002547F7">
      <w:pPr>
        <w:pStyle w:val="Odsekzoznamu"/>
        <w:numPr>
          <w:ilvl w:val="0"/>
          <w:numId w:val="6"/>
        </w:numPr>
        <w:spacing w:after="0" w:line="240" w:lineRule="auto"/>
        <w:jc w:val="both"/>
        <w:rPr>
          <w:rFonts w:ascii="Tahoma" w:hAnsi="Tahoma" w:cs="Tahoma"/>
        </w:rPr>
      </w:pPr>
      <w:r>
        <w:rPr>
          <w:rFonts w:ascii="Tahoma" w:hAnsi="Tahoma" w:cs="Tahoma"/>
        </w:rPr>
        <w:t>Služby</w:t>
      </w:r>
      <w:r w:rsidR="003B1325" w:rsidRPr="002547F7">
        <w:rPr>
          <w:rFonts w:ascii="Tahoma" w:hAnsi="Tahoma" w:cs="Tahoma"/>
        </w:rPr>
        <w:t xml:space="preserve"> sa považuj</w:t>
      </w:r>
      <w:r w:rsidR="00B23405" w:rsidRPr="002547F7">
        <w:rPr>
          <w:rFonts w:ascii="Tahoma" w:hAnsi="Tahoma" w:cs="Tahoma"/>
        </w:rPr>
        <w:t>ú</w:t>
      </w:r>
      <w:r w:rsidR="003B1325" w:rsidRPr="002547F7">
        <w:rPr>
          <w:rFonts w:ascii="Tahoma" w:hAnsi="Tahoma" w:cs="Tahoma"/>
        </w:rPr>
        <w:t xml:space="preserve"> za dodan</w:t>
      </w:r>
      <w:r>
        <w:rPr>
          <w:rFonts w:ascii="Tahoma" w:hAnsi="Tahoma" w:cs="Tahoma"/>
        </w:rPr>
        <w:t>é</w:t>
      </w:r>
      <w:r w:rsidR="003B1325" w:rsidRPr="002547F7">
        <w:rPr>
          <w:rFonts w:ascii="Tahoma" w:hAnsi="Tahoma" w:cs="Tahoma"/>
        </w:rPr>
        <w:t xml:space="preserve"> dňom, v ktorom obe zmluvné strany podpíšu dodací list, ktorý bud</w:t>
      </w:r>
      <w:r w:rsidR="00A85373" w:rsidRPr="002547F7">
        <w:rPr>
          <w:rFonts w:ascii="Tahoma" w:hAnsi="Tahoma" w:cs="Tahoma"/>
        </w:rPr>
        <w:t xml:space="preserve">e obsahovať vyhlásenie BBSK o tom, že </w:t>
      </w:r>
      <w:r>
        <w:rPr>
          <w:rFonts w:ascii="Tahoma" w:hAnsi="Tahoma" w:cs="Tahoma"/>
        </w:rPr>
        <w:t>služby</w:t>
      </w:r>
      <w:r w:rsidR="00A85373" w:rsidRPr="002547F7">
        <w:rPr>
          <w:rFonts w:ascii="Tahoma" w:hAnsi="Tahoma" w:cs="Tahoma"/>
        </w:rPr>
        <w:t xml:space="preserve"> preberá a bude mať minimálne nasledovné náležitosti: </w:t>
      </w:r>
    </w:p>
    <w:p w14:paraId="4FE678D4" w14:textId="758F3EF7" w:rsidR="00A85373" w:rsidRDefault="00A85373" w:rsidP="002547F7">
      <w:pPr>
        <w:pStyle w:val="Odsekzoznamu"/>
        <w:numPr>
          <w:ilvl w:val="0"/>
          <w:numId w:val="47"/>
        </w:numPr>
        <w:spacing w:after="0" w:line="240" w:lineRule="auto"/>
        <w:jc w:val="both"/>
        <w:rPr>
          <w:rFonts w:ascii="Tahoma" w:hAnsi="Tahoma" w:cs="Tahoma"/>
        </w:rPr>
      </w:pPr>
      <w:r>
        <w:rPr>
          <w:rFonts w:ascii="Tahoma" w:hAnsi="Tahoma" w:cs="Tahoma"/>
        </w:rPr>
        <w:lastRenderedPageBreak/>
        <w:t>označenie „Dodací list“;</w:t>
      </w:r>
    </w:p>
    <w:p w14:paraId="3EB06E41" w14:textId="5AF30A15" w:rsidR="00A85373" w:rsidRDefault="00A85373" w:rsidP="002547F7">
      <w:pPr>
        <w:pStyle w:val="Odsekzoznamu"/>
        <w:numPr>
          <w:ilvl w:val="0"/>
          <w:numId w:val="47"/>
        </w:numPr>
        <w:spacing w:after="0" w:line="240" w:lineRule="auto"/>
        <w:jc w:val="both"/>
        <w:rPr>
          <w:rFonts w:ascii="Tahoma" w:hAnsi="Tahoma" w:cs="Tahoma"/>
        </w:rPr>
      </w:pPr>
      <w:r>
        <w:rPr>
          <w:rFonts w:ascii="Tahoma" w:hAnsi="Tahoma" w:cs="Tahoma"/>
        </w:rPr>
        <w:t>identifikáciu (číslo) dohody;</w:t>
      </w:r>
    </w:p>
    <w:p w14:paraId="7FE59091" w14:textId="729295A6" w:rsidR="00A85373" w:rsidRDefault="00852960" w:rsidP="002547F7">
      <w:pPr>
        <w:pStyle w:val="Odsekzoznamu"/>
        <w:numPr>
          <w:ilvl w:val="0"/>
          <w:numId w:val="47"/>
        </w:numPr>
        <w:spacing w:after="0" w:line="240" w:lineRule="auto"/>
        <w:jc w:val="both"/>
        <w:rPr>
          <w:rFonts w:ascii="Tahoma" w:hAnsi="Tahoma" w:cs="Tahoma"/>
        </w:rPr>
      </w:pPr>
      <w:r>
        <w:rPr>
          <w:rFonts w:ascii="Tahoma" w:hAnsi="Tahoma" w:cs="Tahoma"/>
        </w:rPr>
        <w:t>identifikáciu zmluvných strán</w:t>
      </w:r>
      <w:r w:rsidR="001E3C17">
        <w:rPr>
          <w:rFonts w:ascii="Tahoma" w:hAnsi="Tahoma" w:cs="Tahoma"/>
        </w:rPr>
        <w:t>;</w:t>
      </w:r>
    </w:p>
    <w:p w14:paraId="3667387E" w14:textId="04D194A9" w:rsidR="001E3C17" w:rsidRDefault="001E3C17" w:rsidP="002547F7">
      <w:pPr>
        <w:pStyle w:val="Odsekzoznamu"/>
        <w:numPr>
          <w:ilvl w:val="0"/>
          <w:numId w:val="47"/>
        </w:numPr>
        <w:spacing w:after="0" w:line="240" w:lineRule="auto"/>
        <w:jc w:val="both"/>
        <w:rPr>
          <w:rFonts w:ascii="Tahoma" w:hAnsi="Tahoma" w:cs="Tahoma"/>
        </w:rPr>
      </w:pPr>
      <w:r>
        <w:rPr>
          <w:rFonts w:ascii="Tahoma" w:hAnsi="Tahoma" w:cs="Tahoma"/>
        </w:rPr>
        <w:t xml:space="preserve">identifikáciu objednávky, najmä dátum </w:t>
      </w:r>
      <w:r w:rsidR="009027C3">
        <w:rPr>
          <w:rFonts w:ascii="Tahoma" w:hAnsi="Tahoma" w:cs="Tahoma"/>
        </w:rPr>
        <w:t xml:space="preserve">a čas </w:t>
      </w:r>
      <w:r w:rsidR="00B23405">
        <w:rPr>
          <w:rFonts w:ascii="Tahoma" w:hAnsi="Tahoma" w:cs="Tahoma"/>
        </w:rPr>
        <w:t>doručenia</w:t>
      </w:r>
      <w:r>
        <w:rPr>
          <w:rFonts w:ascii="Tahoma" w:hAnsi="Tahoma" w:cs="Tahoma"/>
        </w:rPr>
        <w:t xml:space="preserve"> objednávky</w:t>
      </w:r>
      <w:r w:rsidR="00F376D5">
        <w:rPr>
          <w:rFonts w:ascii="Tahoma" w:hAnsi="Tahoma" w:cs="Tahoma"/>
        </w:rPr>
        <w:t xml:space="preserve"> poskytovateľo</w:t>
      </w:r>
      <w:r w:rsidR="000B01DC">
        <w:rPr>
          <w:rFonts w:ascii="Tahoma" w:hAnsi="Tahoma" w:cs="Tahoma"/>
        </w:rPr>
        <w:t>vi</w:t>
      </w:r>
      <w:r w:rsidR="00F376D5">
        <w:rPr>
          <w:rFonts w:ascii="Tahoma" w:hAnsi="Tahoma" w:cs="Tahoma"/>
        </w:rPr>
        <w:t>;</w:t>
      </w:r>
    </w:p>
    <w:p w14:paraId="6D1C9C6D" w14:textId="7E69A44E" w:rsidR="00F376D5" w:rsidRDefault="00F376D5" w:rsidP="002547F7">
      <w:pPr>
        <w:pStyle w:val="Odsekzoznamu"/>
        <w:numPr>
          <w:ilvl w:val="0"/>
          <w:numId w:val="47"/>
        </w:numPr>
        <w:spacing w:after="0" w:line="240" w:lineRule="auto"/>
        <w:jc w:val="both"/>
        <w:rPr>
          <w:rFonts w:ascii="Tahoma" w:hAnsi="Tahoma" w:cs="Tahoma"/>
        </w:rPr>
      </w:pPr>
      <w:r>
        <w:rPr>
          <w:rFonts w:ascii="Tahoma" w:hAnsi="Tahoma" w:cs="Tahoma"/>
        </w:rPr>
        <w:t>identifikáciu dodan</w:t>
      </w:r>
      <w:r w:rsidR="00850E9F">
        <w:rPr>
          <w:rFonts w:ascii="Tahoma" w:hAnsi="Tahoma" w:cs="Tahoma"/>
        </w:rPr>
        <w:t xml:space="preserve">ých </w:t>
      </w:r>
      <w:r w:rsidR="00A00959">
        <w:rPr>
          <w:rFonts w:ascii="Tahoma" w:hAnsi="Tahoma" w:cs="Tahoma"/>
        </w:rPr>
        <w:t>služieb</w:t>
      </w:r>
      <w:r w:rsidR="00850E9F">
        <w:rPr>
          <w:rFonts w:ascii="Tahoma" w:hAnsi="Tahoma" w:cs="Tahoma"/>
        </w:rPr>
        <w:t xml:space="preserve"> </w:t>
      </w:r>
      <w:r w:rsidR="001B43D6">
        <w:rPr>
          <w:rFonts w:ascii="Tahoma" w:hAnsi="Tahoma" w:cs="Tahoma"/>
        </w:rPr>
        <w:t xml:space="preserve">podľa prílohy č. 1 dohody (s uvedením položky </w:t>
      </w:r>
      <w:r w:rsidR="00A00959">
        <w:rPr>
          <w:rFonts w:ascii="Tahoma" w:hAnsi="Tahoma" w:cs="Tahoma"/>
        </w:rPr>
        <w:t>služieb</w:t>
      </w:r>
      <w:r w:rsidR="001B43D6">
        <w:rPr>
          <w:rFonts w:ascii="Tahoma" w:hAnsi="Tahoma" w:cs="Tahoma"/>
        </w:rPr>
        <w:t xml:space="preserve">, ceny a objednaných množstiev </w:t>
      </w:r>
      <w:r w:rsidR="00A00959">
        <w:rPr>
          <w:rFonts w:ascii="Tahoma" w:hAnsi="Tahoma" w:cs="Tahoma"/>
        </w:rPr>
        <w:t>služieb</w:t>
      </w:r>
      <w:r w:rsidR="001B43D6">
        <w:rPr>
          <w:rFonts w:ascii="Tahoma" w:hAnsi="Tahoma" w:cs="Tahoma"/>
        </w:rPr>
        <w:t>)</w:t>
      </w:r>
      <w:r w:rsidR="006D57AB">
        <w:rPr>
          <w:rFonts w:ascii="Tahoma" w:hAnsi="Tahoma" w:cs="Tahoma"/>
        </w:rPr>
        <w:t>;</w:t>
      </w:r>
    </w:p>
    <w:p w14:paraId="1DDB8E2F" w14:textId="0F9D0555" w:rsidR="006D57AB" w:rsidRDefault="006D57AB" w:rsidP="002547F7">
      <w:pPr>
        <w:pStyle w:val="Odsekzoznamu"/>
        <w:numPr>
          <w:ilvl w:val="0"/>
          <w:numId w:val="47"/>
        </w:numPr>
        <w:spacing w:after="0" w:line="240" w:lineRule="auto"/>
        <w:jc w:val="both"/>
        <w:rPr>
          <w:rFonts w:ascii="Tahoma" w:hAnsi="Tahoma" w:cs="Tahoma"/>
        </w:rPr>
      </w:pPr>
      <w:r>
        <w:rPr>
          <w:rFonts w:ascii="Tahoma" w:hAnsi="Tahoma" w:cs="Tahoma"/>
        </w:rPr>
        <w:t xml:space="preserve">údaje o súčte súčinov ceny a objednaných množstiev položiek </w:t>
      </w:r>
      <w:r w:rsidR="00A10705">
        <w:rPr>
          <w:rFonts w:ascii="Tahoma" w:hAnsi="Tahoma" w:cs="Tahoma"/>
        </w:rPr>
        <w:t>služieb</w:t>
      </w:r>
      <w:r>
        <w:rPr>
          <w:rFonts w:ascii="Tahoma" w:hAnsi="Tahoma" w:cs="Tahoma"/>
        </w:rPr>
        <w:t xml:space="preserve"> podľa uplatnenej objednávky (t. j. celková cena za všetky </w:t>
      </w:r>
      <w:r w:rsidR="00A10705">
        <w:rPr>
          <w:rFonts w:ascii="Tahoma" w:hAnsi="Tahoma" w:cs="Tahoma"/>
        </w:rPr>
        <w:t>služby</w:t>
      </w:r>
      <w:r w:rsidR="00FA2159">
        <w:rPr>
          <w:rFonts w:ascii="Tahoma" w:hAnsi="Tahoma" w:cs="Tahoma"/>
        </w:rPr>
        <w:t xml:space="preserve"> objednané v uplatnenej objednávke)</w:t>
      </w:r>
      <w:r w:rsidR="007E41BF">
        <w:rPr>
          <w:rFonts w:ascii="Tahoma" w:hAnsi="Tahoma" w:cs="Tahoma"/>
        </w:rPr>
        <w:t>; (ak je poskytovateľ platcom DPH aj sadzby a hodnoty DPH)</w:t>
      </w:r>
      <w:r w:rsidR="00FA2159">
        <w:rPr>
          <w:rFonts w:ascii="Tahoma" w:hAnsi="Tahoma" w:cs="Tahoma"/>
        </w:rPr>
        <w:t>;</w:t>
      </w:r>
    </w:p>
    <w:p w14:paraId="1EDB15DF" w14:textId="231CC3B1" w:rsidR="00FA2159" w:rsidRDefault="00EF49DE" w:rsidP="002547F7">
      <w:pPr>
        <w:pStyle w:val="Odsekzoznamu"/>
        <w:numPr>
          <w:ilvl w:val="0"/>
          <w:numId w:val="47"/>
        </w:numPr>
        <w:spacing w:after="0" w:line="240" w:lineRule="auto"/>
        <w:jc w:val="both"/>
        <w:rPr>
          <w:rFonts w:ascii="Tahoma" w:hAnsi="Tahoma" w:cs="Tahoma"/>
        </w:rPr>
      </w:pPr>
      <w:r>
        <w:rPr>
          <w:rFonts w:ascii="Tahoma" w:hAnsi="Tahoma" w:cs="Tahoma"/>
        </w:rPr>
        <w:t xml:space="preserve">miesto poskytovania </w:t>
      </w:r>
      <w:r w:rsidR="00A10705">
        <w:rPr>
          <w:rFonts w:ascii="Tahoma" w:hAnsi="Tahoma" w:cs="Tahoma"/>
        </w:rPr>
        <w:t>služieb</w:t>
      </w:r>
      <w:r>
        <w:rPr>
          <w:rFonts w:ascii="Tahoma" w:hAnsi="Tahoma" w:cs="Tahoma"/>
        </w:rPr>
        <w:t>;</w:t>
      </w:r>
    </w:p>
    <w:p w14:paraId="0FA6D4BE" w14:textId="3C497788" w:rsidR="009A123F" w:rsidRDefault="00FA54AE" w:rsidP="002547F7">
      <w:pPr>
        <w:pStyle w:val="Odsekzoznamu"/>
        <w:numPr>
          <w:ilvl w:val="0"/>
          <w:numId w:val="47"/>
        </w:numPr>
        <w:spacing w:after="0" w:line="240" w:lineRule="auto"/>
        <w:jc w:val="both"/>
        <w:rPr>
          <w:rFonts w:ascii="Tahoma" w:hAnsi="Tahoma" w:cs="Tahoma"/>
        </w:rPr>
      </w:pPr>
      <w:r>
        <w:rPr>
          <w:rFonts w:ascii="Tahoma" w:hAnsi="Tahoma" w:cs="Tahoma"/>
        </w:rPr>
        <w:t xml:space="preserve">vady </w:t>
      </w:r>
      <w:r w:rsidR="00A10705">
        <w:rPr>
          <w:rFonts w:ascii="Tahoma" w:hAnsi="Tahoma" w:cs="Tahoma"/>
        </w:rPr>
        <w:t>služieb</w:t>
      </w:r>
      <w:r w:rsidR="001437F3">
        <w:rPr>
          <w:rFonts w:ascii="Tahoma" w:hAnsi="Tahoma" w:cs="Tahoma"/>
        </w:rPr>
        <w:t xml:space="preserve"> v súlade s</w:t>
      </w:r>
      <w:r w:rsidR="00215F9B">
        <w:rPr>
          <w:rFonts w:ascii="Tahoma" w:hAnsi="Tahoma" w:cs="Tahoma"/>
        </w:rPr>
        <w:t xml:space="preserve"> čl. </w:t>
      </w:r>
      <w:r w:rsidR="003F25EC">
        <w:rPr>
          <w:rFonts w:ascii="Tahoma" w:hAnsi="Tahoma" w:cs="Tahoma"/>
        </w:rPr>
        <w:t>VIII</w:t>
      </w:r>
      <w:r w:rsidR="00215F9B">
        <w:rPr>
          <w:rFonts w:ascii="Tahoma" w:hAnsi="Tahoma" w:cs="Tahoma"/>
        </w:rPr>
        <w:t xml:space="preserve"> dohody</w:t>
      </w:r>
      <w:r>
        <w:rPr>
          <w:rFonts w:ascii="Tahoma" w:hAnsi="Tahoma" w:cs="Tahoma"/>
        </w:rPr>
        <w:t>;</w:t>
      </w:r>
    </w:p>
    <w:p w14:paraId="335A05ED" w14:textId="1EA4E2C6" w:rsidR="00FA54AE" w:rsidRDefault="00FA54AE" w:rsidP="002547F7">
      <w:pPr>
        <w:pStyle w:val="Odsekzoznamu"/>
        <w:numPr>
          <w:ilvl w:val="0"/>
          <w:numId w:val="47"/>
        </w:numPr>
        <w:spacing w:after="0" w:line="240" w:lineRule="auto"/>
        <w:jc w:val="both"/>
        <w:rPr>
          <w:rFonts w:ascii="Tahoma" w:hAnsi="Tahoma" w:cs="Tahoma"/>
        </w:rPr>
      </w:pPr>
      <w:r>
        <w:rPr>
          <w:rFonts w:ascii="Tahoma" w:hAnsi="Tahoma" w:cs="Tahoma"/>
        </w:rPr>
        <w:t xml:space="preserve">vyjadrenie BBSK, či </w:t>
      </w:r>
      <w:r w:rsidR="00A10705">
        <w:rPr>
          <w:rFonts w:ascii="Tahoma" w:hAnsi="Tahoma" w:cs="Tahoma"/>
        </w:rPr>
        <w:t>služby</w:t>
      </w:r>
      <w:r>
        <w:rPr>
          <w:rFonts w:ascii="Tahoma" w:hAnsi="Tahoma" w:cs="Tahoma"/>
        </w:rPr>
        <w:t xml:space="preserve"> preberá alebo nepreberá a v prípade, ak nepreberá, uvedenie a stručný popis</w:t>
      </w:r>
      <w:r w:rsidR="00A01ACD">
        <w:rPr>
          <w:rFonts w:ascii="Tahoma" w:hAnsi="Tahoma" w:cs="Tahoma"/>
        </w:rPr>
        <w:t xml:space="preserve"> vád </w:t>
      </w:r>
      <w:r w:rsidR="003317E4">
        <w:rPr>
          <w:rFonts w:ascii="Tahoma" w:hAnsi="Tahoma" w:cs="Tahoma"/>
        </w:rPr>
        <w:t>služieb</w:t>
      </w:r>
      <w:r w:rsidR="00A01ACD">
        <w:rPr>
          <w:rFonts w:ascii="Tahoma" w:hAnsi="Tahoma" w:cs="Tahoma"/>
        </w:rPr>
        <w:t xml:space="preserve"> podľa bodu </w:t>
      </w:r>
      <w:r w:rsidR="00F34218">
        <w:rPr>
          <w:rFonts w:ascii="Tahoma" w:hAnsi="Tahoma" w:cs="Tahoma"/>
        </w:rPr>
        <w:t>(</w:t>
      </w:r>
      <w:r w:rsidR="00A01ACD">
        <w:rPr>
          <w:rFonts w:ascii="Tahoma" w:hAnsi="Tahoma" w:cs="Tahoma"/>
        </w:rPr>
        <w:t>viii</w:t>
      </w:r>
      <w:r w:rsidR="00F34218">
        <w:rPr>
          <w:rFonts w:ascii="Tahoma" w:hAnsi="Tahoma" w:cs="Tahoma"/>
        </w:rPr>
        <w:t>)</w:t>
      </w:r>
      <w:r w:rsidR="00A01ACD">
        <w:rPr>
          <w:rFonts w:ascii="Tahoma" w:hAnsi="Tahoma" w:cs="Tahoma"/>
        </w:rPr>
        <w:t xml:space="preserve"> vyššie</w:t>
      </w:r>
      <w:r w:rsidR="00853695">
        <w:rPr>
          <w:rFonts w:ascii="Tahoma" w:hAnsi="Tahoma" w:cs="Tahoma"/>
        </w:rPr>
        <w:t>;</w:t>
      </w:r>
    </w:p>
    <w:p w14:paraId="2CFAA0CA" w14:textId="1BB41406" w:rsidR="00853695" w:rsidRDefault="00853695" w:rsidP="002547F7">
      <w:pPr>
        <w:pStyle w:val="Odsekzoznamu"/>
        <w:numPr>
          <w:ilvl w:val="0"/>
          <w:numId w:val="47"/>
        </w:numPr>
        <w:spacing w:after="0" w:line="240" w:lineRule="auto"/>
        <w:jc w:val="both"/>
        <w:rPr>
          <w:rFonts w:ascii="Tahoma" w:hAnsi="Tahoma" w:cs="Tahoma"/>
        </w:rPr>
      </w:pPr>
      <w:r>
        <w:rPr>
          <w:rFonts w:ascii="Tahoma" w:hAnsi="Tahoma" w:cs="Tahoma"/>
        </w:rPr>
        <w:t xml:space="preserve">prípadné vyjadrenie poskytovateľa k odovzdaniu </w:t>
      </w:r>
      <w:r w:rsidR="003317E4">
        <w:rPr>
          <w:rFonts w:ascii="Tahoma" w:hAnsi="Tahoma" w:cs="Tahoma"/>
        </w:rPr>
        <w:t>služieb</w:t>
      </w:r>
      <w:r>
        <w:rPr>
          <w:rFonts w:ascii="Tahoma" w:hAnsi="Tahoma" w:cs="Tahoma"/>
        </w:rPr>
        <w:t xml:space="preserve"> alebo k vyjadreniu BBSK podľa bodu </w:t>
      </w:r>
      <w:r w:rsidR="00F34218">
        <w:rPr>
          <w:rFonts w:ascii="Tahoma" w:hAnsi="Tahoma" w:cs="Tahoma"/>
        </w:rPr>
        <w:t>(</w:t>
      </w:r>
      <w:r>
        <w:rPr>
          <w:rFonts w:ascii="Tahoma" w:hAnsi="Tahoma" w:cs="Tahoma"/>
        </w:rPr>
        <w:t>ix</w:t>
      </w:r>
      <w:r w:rsidR="00F34218">
        <w:rPr>
          <w:rFonts w:ascii="Tahoma" w:hAnsi="Tahoma" w:cs="Tahoma"/>
        </w:rPr>
        <w:t>)</w:t>
      </w:r>
      <w:r>
        <w:rPr>
          <w:rFonts w:ascii="Tahoma" w:hAnsi="Tahoma" w:cs="Tahoma"/>
        </w:rPr>
        <w:t xml:space="preserve"> vyššie;</w:t>
      </w:r>
    </w:p>
    <w:p w14:paraId="4996C40D" w14:textId="74F518ED" w:rsidR="00853695" w:rsidRDefault="0093518D" w:rsidP="002547F7">
      <w:pPr>
        <w:pStyle w:val="Odsekzoznamu"/>
        <w:numPr>
          <w:ilvl w:val="0"/>
          <w:numId w:val="47"/>
        </w:numPr>
        <w:spacing w:after="0" w:line="240" w:lineRule="auto"/>
        <w:jc w:val="both"/>
        <w:rPr>
          <w:rFonts w:ascii="Tahoma" w:hAnsi="Tahoma" w:cs="Tahoma"/>
        </w:rPr>
      </w:pPr>
      <w:r>
        <w:rPr>
          <w:rFonts w:ascii="Tahoma" w:hAnsi="Tahoma" w:cs="Tahoma"/>
        </w:rPr>
        <w:t>dátum</w:t>
      </w:r>
      <w:r w:rsidR="009A6CFA">
        <w:rPr>
          <w:rFonts w:ascii="Tahoma" w:hAnsi="Tahoma" w:cs="Tahoma"/>
        </w:rPr>
        <w:t xml:space="preserve"> a čas</w:t>
      </w:r>
      <w:r>
        <w:rPr>
          <w:rFonts w:ascii="Tahoma" w:hAnsi="Tahoma" w:cs="Tahoma"/>
        </w:rPr>
        <w:t xml:space="preserve"> dodania </w:t>
      </w:r>
      <w:r w:rsidR="003317E4">
        <w:rPr>
          <w:rFonts w:ascii="Tahoma" w:hAnsi="Tahoma" w:cs="Tahoma"/>
        </w:rPr>
        <w:t>služieb</w:t>
      </w:r>
      <w:r>
        <w:rPr>
          <w:rFonts w:ascii="Tahoma" w:hAnsi="Tahoma" w:cs="Tahoma"/>
        </w:rPr>
        <w:t xml:space="preserve"> poskytovateľom a prevzatia </w:t>
      </w:r>
      <w:r w:rsidR="003317E4">
        <w:rPr>
          <w:rFonts w:ascii="Tahoma" w:hAnsi="Tahoma" w:cs="Tahoma"/>
        </w:rPr>
        <w:t>služieb</w:t>
      </w:r>
      <w:r>
        <w:rPr>
          <w:rFonts w:ascii="Tahoma" w:hAnsi="Tahoma" w:cs="Tahoma"/>
        </w:rPr>
        <w:t xml:space="preserve"> BBSK;</w:t>
      </w:r>
    </w:p>
    <w:p w14:paraId="2DF46387" w14:textId="2C69910D" w:rsidR="00FE3B81" w:rsidRDefault="00FE3B81">
      <w:pPr>
        <w:pStyle w:val="Odsekzoznamu"/>
        <w:numPr>
          <w:ilvl w:val="0"/>
          <w:numId w:val="47"/>
        </w:numPr>
        <w:spacing w:after="0" w:line="240" w:lineRule="auto"/>
        <w:jc w:val="both"/>
        <w:rPr>
          <w:rFonts w:ascii="Tahoma" w:hAnsi="Tahoma" w:cs="Tahoma"/>
        </w:rPr>
      </w:pPr>
      <w:r>
        <w:rPr>
          <w:rFonts w:ascii="Tahoma" w:hAnsi="Tahoma" w:cs="Tahoma"/>
        </w:rPr>
        <w:t>čitateľné mená a priezviská, označenie funkcie/pracovného zaradenia osôb podpisujúcich dodací list a podpisy týchto osôb</w:t>
      </w:r>
      <w:r w:rsidR="00784CFD">
        <w:rPr>
          <w:rFonts w:ascii="Tahoma" w:hAnsi="Tahoma" w:cs="Tahoma"/>
        </w:rPr>
        <w:t xml:space="preserve">. </w:t>
      </w:r>
    </w:p>
    <w:p w14:paraId="26CC68C9" w14:textId="35CBC1ED" w:rsidR="00CB1535" w:rsidRPr="002547F7" w:rsidRDefault="00CB1535" w:rsidP="006D2F5A">
      <w:pPr>
        <w:spacing w:after="0" w:line="240" w:lineRule="auto"/>
        <w:jc w:val="both"/>
        <w:rPr>
          <w:rFonts w:ascii="Tahoma" w:hAnsi="Tahoma" w:cs="Tahoma"/>
        </w:rPr>
      </w:pPr>
    </w:p>
    <w:p w14:paraId="38FBB4A3" w14:textId="77777777" w:rsidR="0093312C" w:rsidRPr="001A12FF" w:rsidRDefault="0093312C" w:rsidP="002547F7">
      <w:pPr>
        <w:spacing w:after="0" w:line="240" w:lineRule="auto"/>
        <w:jc w:val="center"/>
        <w:rPr>
          <w:rFonts w:ascii="Tahoma" w:hAnsi="Tahoma" w:cs="Tahoma"/>
          <w:b/>
        </w:rPr>
      </w:pPr>
      <w:r w:rsidRPr="001A12FF">
        <w:rPr>
          <w:rFonts w:ascii="Tahoma" w:hAnsi="Tahoma" w:cs="Tahoma"/>
          <w:b/>
        </w:rPr>
        <w:t>Článok VI</w:t>
      </w:r>
    </w:p>
    <w:p w14:paraId="5E9CFFED" w14:textId="77777777" w:rsidR="001F53CF" w:rsidRPr="001A12FF" w:rsidRDefault="001F53CF" w:rsidP="002547F7">
      <w:pPr>
        <w:spacing w:after="0" w:line="240" w:lineRule="auto"/>
        <w:jc w:val="center"/>
        <w:rPr>
          <w:rFonts w:ascii="Tahoma" w:hAnsi="Tahoma" w:cs="Tahoma"/>
          <w:b/>
        </w:rPr>
      </w:pPr>
      <w:r w:rsidRPr="001A12FF">
        <w:rPr>
          <w:rFonts w:ascii="Tahoma" w:hAnsi="Tahoma" w:cs="Tahoma"/>
          <w:b/>
        </w:rPr>
        <w:t>Sankcie</w:t>
      </w:r>
    </w:p>
    <w:p w14:paraId="22C92FC5" w14:textId="2DE28CB3" w:rsidR="00A05A78" w:rsidRPr="002547F7" w:rsidRDefault="001F53CF" w:rsidP="002547F7">
      <w:pPr>
        <w:pStyle w:val="Odsekzoznamu"/>
        <w:numPr>
          <w:ilvl w:val="0"/>
          <w:numId w:val="9"/>
        </w:numPr>
        <w:spacing w:after="0" w:line="240" w:lineRule="auto"/>
        <w:jc w:val="both"/>
        <w:rPr>
          <w:rFonts w:ascii="Tahoma" w:eastAsiaTheme="minorEastAsia" w:hAnsi="Tahoma" w:cs="Tahoma"/>
          <w:color w:val="EE0000"/>
        </w:rPr>
      </w:pPr>
      <w:r w:rsidRPr="001A12FF">
        <w:rPr>
          <w:rFonts w:ascii="Tahoma" w:hAnsi="Tahoma" w:cs="Tahoma"/>
        </w:rPr>
        <w:t xml:space="preserve">V prípade omeškania poskytovateľa s dodaním </w:t>
      </w:r>
      <w:r w:rsidR="51C3AB1A" w:rsidRPr="001A12FF">
        <w:rPr>
          <w:rFonts w:ascii="Tahoma" w:hAnsi="Tahoma" w:cs="Tahoma"/>
        </w:rPr>
        <w:t>objednan</w:t>
      </w:r>
      <w:r w:rsidR="001130A6">
        <w:rPr>
          <w:rFonts w:ascii="Tahoma" w:hAnsi="Tahoma" w:cs="Tahoma"/>
        </w:rPr>
        <w:t>ých</w:t>
      </w:r>
      <w:r w:rsidR="51C3AB1A" w:rsidRPr="001A12FF">
        <w:rPr>
          <w:rFonts w:ascii="Tahoma" w:hAnsi="Tahoma" w:cs="Tahoma"/>
        </w:rPr>
        <w:t xml:space="preserve"> </w:t>
      </w:r>
      <w:r w:rsidR="001130A6">
        <w:rPr>
          <w:rFonts w:ascii="Tahoma" w:hAnsi="Tahoma" w:cs="Tahoma"/>
        </w:rPr>
        <w:t>služieb</w:t>
      </w:r>
      <w:r w:rsidRPr="001A12FF">
        <w:rPr>
          <w:rFonts w:ascii="Tahoma" w:hAnsi="Tahoma" w:cs="Tahoma"/>
        </w:rPr>
        <w:t xml:space="preserve"> p</w:t>
      </w:r>
      <w:r w:rsidR="61988BF4" w:rsidRPr="001A12FF">
        <w:rPr>
          <w:rFonts w:ascii="Tahoma" w:hAnsi="Tahoma" w:cs="Tahoma"/>
        </w:rPr>
        <w:t>odľa tejto</w:t>
      </w:r>
      <w:r w:rsidRPr="001A12FF">
        <w:rPr>
          <w:rFonts w:ascii="Tahoma" w:hAnsi="Tahoma" w:cs="Tahoma"/>
        </w:rPr>
        <w:t xml:space="preserve"> dohody v lehotách (termínoch) uvedených </w:t>
      </w:r>
      <w:r w:rsidRPr="00B027A1">
        <w:rPr>
          <w:rFonts w:ascii="Tahoma" w:hAnsi="Tahoma" w:cs="Tahoma"/>
        </w:rPr>
        <w:t xml:space="preserve">v článku </w:t>
      </w:r>
      <w:r w:rsidR="0021700E" w:rsidRPr="00B027A1">
        <w:rPr>
          <w:rFonts w:ascii="Tahoma" w:hAnsi="Tahoma" w:cs="Tahoma"/>
        </w:rPr>
        <w:t>IV</w:t>
      </w:r>
      <w:r w:rsidRPr="00B027A1">
        <w:rPr>
          <w:rFonts w:ascii="Tahoma" w:hAnsi="Tahoma" w:cs="Tahoma"/>
        </w:rPr>
        <w:t xml:space="preserve"> tejto</w:t>
      </w:r>
      <w:r w:rsidR="00A05A78" w:rsidRPr="00B027A1">
        <w:rPr>
          <w:rFonts w:ascii="Tahoma" w:hAnsi="Tahoma" w:cs="Tahoma"/>
        </w:rPr>
        <w:t xml:space="preserve"> dohody</w:t>
      </w:r>
      <w:r w:rsidR="00A05A78" w:rsidRPr="001A12FF">
        <w:rPr>
          <w:rFonts w:ascii="Tahoma" w:hAnsi="Tahoma" w:cs="Tahoma"/>
        </w:rPr>
        <w:t xml:space="preserve"> a</w:t>
      </w:r>
      <w:r w:rsidR="00497722" w:rsidRPr="001A12FF">
        <w:rPr>
          <w:rFonts w:ascii="Tahoma" w:hAnsi="Tahoma" w:cs="Tahoma"/>
        </w:rPr>
        <w:t> </w:t>
      </w:r>
      <w:r w:rsidR="00A05A78" w:rsidRPr="001A12FF">
        <w:rPr>
          <w:rFonts w:ascii="Tahoma" w:hAnsi="Tahoma" w:cs="Tahoma"/>
        </w:rPr>
        <w:t>v</w:t>
      </w:r>
      <w:r w:rsidR="00FC6026">
        <w:rPr>
          <w:rFonts w:ascii="Tahoma" w:hAnsi="Tahoma" w:cs="Tahoma"/>
        </w:rPr>
        <w:t> </w:t>
      </w:r>
      <w:r w:rsidR="00A05A78" w:rsidRPr="001A12FF">
        <w:rPr>
          <w:rFonts w:ascii="Tahoma" w:hAnsi="Tahoma" w:cs="Tahoma"/>
        </w:rPr>
        <w:t>príslušnej</w:t>
      </w:r>
      <w:r w:rsidR="00FC6026">
        <w:rPr>
          <w:rFonts w:ascii="Tahoma" w:hAnsi="Tahoma" w:cs="Tahoma"/>
        </w:rPr>
        <w:t xml:space="preserve"> </w:t>
      </w:r>
      <w:r w:rsidR="00A05A78" w:rsidRPr="001A12FF">
        <w:rPr>
          <w:rFonts w:ascii="Tahoma" w:hAnsi="Tahoma" w:cs="Tahoma"/>
        </w:rPr>
        <w:t xml:space="preserve">objednávke, je </w:t>
      </w:r>
      <w:r w:rsidR="00FC6026">
        <w:rPr>
          <w:rFonts w:ascii="Tahoma" w:hAnsi="Tahoma" w:cs="Tahoma"/>
        </w:rPr>
        <w:t>BBSK</w:t>
      </w:r>
      <w:r w:rsidR="00FC6026" w:rsidRPr="001A12FF">
        <w:rPr>
          <w:rFonts w:ascii="Tahoma" w:hAnsi="Tahoma" w:cs="Tahoma"/>
        </w:rPr>
        <w:t xml:space="preserve"> </w:t>
      </w:r>
      <w:r w:rsidR="00A05A78" w:rsidRPr="001A12FF">
        <w:rPr>
          <w:rFonts w:ascii="Tahoma" w:hAnsi="Tahoma" w:cs="Tahoma"/>
        </w:rPr>
        <w:t xml:space="preserve">oprávnený fakturovať poskytovateľovi zmluvnú pokutu </w:t>
      </w:r>
      <w:r w:rsidR="00A05A78" w:rsidRPr="002547F7">
        <w:rPr>
          <w:rFonts w:ascii="Tahoma" w:hAnsi="Tahoma" w:cs="Tahoma"/>
          <w:b/>
          <w:bCs/>
        </w:rPr>
        <w:t xml:space="preserve">vo výške 0,2% z </w:t>
      </w:r>
      <w:r w:rsidR="00250006" w:rsidRPr="002547F7">
        <w:rPr>
          <w:rFonts w:ascii="Tahoma" w:hAnsi="Tahoma" w:cs="Tahoma"/>
          <w:b/>
          <w:bCs/>
        </w:rPr>
        <w:t xml:space="preserve">celkovej </w:t>
      </w:r>
      <w:r w:rsidR="00A05A78" w:rsidRPr="002547F7">
        <w:rPr>
          <w:rFonts w:ascii="Tahoma" w:hAnsi="Tahoma" w:cs="Tahoma"/>
          <w:b/>
          <w:bCs/>
        </w:rPr>
        <w:t>ceny</w:t>
      </w:r>
      <w:r w:rsidR="2C795B47" w:rsidRPr="002547F7">
        <w:rPr>
          <w:rFonts w:ascii="Tahoma" w:hAnsi="Tahoma" w:cs="Tahoma"/>
          <w:b/>
          <w:bCs/>
        </w:rPr>
        <w:t xml:space="preserve"> </w:t>
      </w:r>
      <w:r w:rsidR="001130A6">
        <w:rPr>
          <w:rFonts w:ascii="Tahoma" w:hAnsi="Tahoma" w:cs="Tahoma"/>
          <w:b/>
          <w:bCs/>
        </w:rPr>
        <w:t>služieb</w:t>
      </w:r>
      <w:r w:rsidR="00FD2A35" w:rsidRPr="002547F7">
        <w:rPr>
          <w:rFonts w:ascii="Tahoma" w:hAnsi="Tahoma" w:cs="Tahoma"/>
          <w:b/>
          <w:bCs/>
        </w:rPr>
        <w:t xml:space="preserve"> </w:t>
      </w:r>
      <w:r w:rsidRPr="002547F7">
        <w:rPr>
          <w:rFonts w:ascii="Tahoma" w:hAnsi="Tahoma" w:cs="Tahoma"/>
          <w:b/>
          <w:bCs/>
        </w:rPr>
        <w:t>príslušnej objednávk</w:t>
      </w:r>
      <w:r w:rsidR="00A411CD" w:rsidRPr="002547F7">
        <w:rPr>
          <w:rFonts w:ascii="Tahoma" w:hAnsi="Tahoma" w:cs="Tahoma"/>
          <w:b/>
          <w:bCs/>
        </w:rPr>
        <w:t>y</w:t>
      </w:r>
      <w:r w:rsidR="001843D4">
        <w:rPr>
          <w:rFonts w:ascii="Tahoma" w:hAnsi="Tahoma" w:cs="Tahoma"/>
          <w:b/>
          <w:bCs/>
        </w:rPr>
        <w:t xml:space="preserve"> bez DPH za neposkytnut</w:t>
      </w:r>
      <w:r w:rsidR="001130A6">
        <w:rPr>
          <w:rFonts w:ascii="Tahoma" w:hAnsi="Tahoma" w:cs="Tahoma"/>
          <w:b/>
          <w:bCs/>
        </w:rPr>
        <w:t>é služby</w:t>
      </w:r>
      <w:r w:rsidR="001843D4">
        <w:rPr>
          <w:rFonts w:ascii="Tahoma" w:hAnsi="Tahoma" w:cs="Tahoma"/>
          <w:b/>
          <w:bCs/>
        </w:rPr>
        <w:t xml:space="preserve"> alebo za </w:t>
      </w:r>
      <w:r w:rsidR="001130A6">
        <w:rPr>
          <w:rFonts w:ascii="Tahoma" w:hAnsi="Tahoma" w:cs="Tahoma"/>
          <w:b/>
          <w:bCs/>
        </w:rPr>
        <w:t>služby</w:t>
      </w:r>
      <w:r w:rsidR="001843D4">
        <w:rPr>
          <w:rFonts w:ascii="Tahoma" w:hAnsi="Tahoma" w:cs="Tahoma"/>
          <w:b/>
          <w:bCs/>
        </w:rPr>
        <w:t xml:space="preserve"> poskytnut</w:t>
      </w:r>
      <w:r w:rsidR="001130A6">
        <w:rPr>
          <w:rFonts w:ascii="Tahoma" w:hAnsi="Tahoma" w:cs="Tahoma"/>
          <w:b/>
          <w:bCs/>
        </w:rPr>
        <w:t>é</w:t>
      </w:r>
      <w:r w:rsidR="001843D4">
        <w:rPr>
          <w:rFonts w:ascii="Tahoma" w:hAnsi="Tahoma" w:cs="Tahoma"/>
          <w:b/>
          <w:bCs/>
        </w:rPr>
        <w:t xml:space="preserve"> v omeškaní,</w:t>
      </w:r>
      <w:r w:rsidRPr="001A12FF">
        <w:rPr>
          <w:rFonts w:ascii="Tahoma" w:hAnsi="Tahoma" w:cs="Tahoma"/>
        </w:rPr>
        <w:t xml:space="preserve"> a to za každý, aj začatý deň omeškania</w:t>
      </w:r>
      <w:r w:rsidR="4CC96378" w:rsidRPr="001A12FF">
        <w:rPr>
          <w:rFonts w:ascii="Tahoma" w:hAnsi="Tahoma" w:cs="Tahoma"/>
        </w:rPr>
        <w:t xml:space="preserve">, </w:t>
      </w:r>
      <w:r w:rsidR="008B26D1">
        <w:rPr>
          <w:rFonts w:ascii="Tahoma" w:hAnsi="Tahoma" w:cs="Tahoma"/>
        </w:rPr>
        <w:t>a to aj opakovane, a poskytovateľ sa zaväzuje takto uplatnenú zmluvnú pokutu uhradiť</w:t>
      </w:r>
      <w:r w:rsidR="00F45BB3">
        <w:rPr>
          <w:rFonts w:ascii="Tahoma" w:hAnsi="Tahoma" w:cs="Tahoma"/>
        </w:rPr>
        <w:t xml:space="preserve">. </w:t>
      </w:r>
    </w:p>
    <w:p w14:paraId="72F4B045" w14:textId="6259C63E" w:rsidR="00C822AE" w:rsidRPr="002547F7" w:rsidRDefault="00C822AE" w:rsidP="002547F7">
      <w:pPr>
        <w:pStyle w:val="Odsekzoznamu"/>
        <w:numPr>
          <w:ilvl w:val="0"/>
          <w:numId w:val="9"/>
        </w:numPr>
        <w:spacing w:after="0" w:line="240" w:lineRule="auto"/>
        <w:jc w:val="both"/>
        <w:rPr>
          <w:rFonts w:ascii="Tahoma" w:eastAsiaTheme="minorEastAsia" w:hAnsi="Tahoma" w:cs="Tahoma"/>
        </w:rPr>
      </w:pPr>
      <w:r>
        <w:rPr>
          <w:rFonts w:ascii="Tahoma" w:hAnsi="Tahoma" w:cs="Tahoma"/>
        </w:rPr>
        <w:t xml:space="preserve">Ak poskytovateľ </w:t>
      </w:r>
      <w:r w:rsidR="00A27866">
        <w:rPr>
          <w:rFonts w:ascii="Tahoma" w:hAnsi="Tahoma" w:cs="Tahoma"/>
        </w:rPr>
        <w:t>poruší akúkoľvek povinnosť alebo akýkoľvek záväzok týkajú</w:t>
      </w:r>
      <w:r w:rsidR="005321BF">
        <w:rPr>
          <w:rFonts w:ascii="Tahoma" w:hAnsi="Tahoma" w:cs="Tahoma"/>
        </w:rPr>
        <w:t>ci</w:t>
      </w:r>
      <w:r w:rsidR="00A27866">
        <w:rPr>
          <w:rFonts w:ascii="Tahoma" w:hAnsi="Tahoma" w:cs="Tahoma"/>
        </w:rPr>
        <w:t xml:space="preserve"> sa dohodnutých zmluvných podmienok podľa </w:t>
      </w:r>
      <w:r w:rsidR="005C0A7E" w:rsidRPr="00B027A1">
        <w:rPr>
          <w:rFonts w:ascii="Tahoma" w:hAnsi="Tahoma" w:cs="Tahoma"/>
        </w:rPr>
        <w:t>čl. X ods. 5, 6, 7, 8 a</w:t>
      </w:r>
      <w:r w:rsidR="00C26A4A" w:rsidRPr="00B027A1">
        <w:rPr>
          <w:rFonts w:ascii="Tahoma" w:hAnsi="Tahoma" w:cs="Tahoma"/>
        </w:rPr>
        <w:t> </w:t>
      </w:r>
      <w:r w:rsidR="005C0A7E" w:rsidRPr="00B027A1">
        <w:rPr>
          <w:rFonts w:ascii="Tahoma" w:hAnsi="Tahoma" w:cs="Tahoma"/>
        </w:rPr>
        <w:t>10</w:t>
      </w:r>
      <w:r w:rsidR="00C26A4A">
        <w:rPr>
          <w:rFonts w:ascii="Tahoma" w:hAnsi="Tahoma" w:cs="Tahoma"/>
        </w:rPr>
        <w:t xml:space="preserve"> dohody, má BBSK</w:t>
      </w:r>
      <w:r w:rsidR="001C19C6">
        <w:rPr>
          <w:rFonts w:ascii="Tahoma" w:hAnsi="Tahoma" w:cs="Tahoma"/>
        </w:rPr>
        <w:t xml:space="preserve"> právo uplatniť si voči poskytovateľovi zmluvnú pokutu </w:t>
      </w:r>
      <w:r w:rsidR="001C19C6" w:rsidRPr="002547F7">
        <w:rPr>
          <w:rFonts w:ascii="Tahoma" w:hAnsi="Tahoma" w:cs="Tahoma"/>
          <w:b/>
          <w:bCs/>
        </w:rPr>
        <w:t>vo výške 500,- Eur</w:t>
      </w:r>
      <w:r w:rsidR="001C19C6">
        <w:rPr>
          <w:rFonts w:ascii="Tahoma" w:hAnsi="Tahoma" w:cs="Tahoma"/>
        </w:rPr>
        <w:t xml:space="preserve"> (slovom: päťsto eur) za každé jednotlivé porušenie, a to aj opakovane</w:t>
      </w:r>
      <w:r w:rsidR="002858B4">
        <w:rPr>
          <w:rFonts w:ascii="Tahoma" w:hAnsi="Tahoma" w:cs="Tahoma"/>
        </w:rPr>
        <w:t xml:space="preserve">, a poskytovateľ </w:t>
      </w:r>
      <w:r w:rsidR="00BA41CD">
        <w:rPr>
          <w:rFonts w:ascii="Tahoma" w:hAnsi="Tahoma" w:cs="Tahoma"/>
        </w:rPr>
        <w:t xml:space="preserve">sa zaväzuje takto uplatnenú zmluvnú pokutu uhradiť. </w:t>
      </w:r>
    </w:p>
    <w:p w14:paraId="2D70E8A7" w14:textId="0666EBDE" w:rsidR="00951DD4" w:rsidRDefault="00951DD4" w:rsidP="002547F7">
      <w:pPr>
        <w:pStyle w:val="Odsekzoznamu"/>
        <w:numPr>
          <w:ilvl w:val="0"/>
          <w:numId w:val="9"/>
        </w:numPr>
        <w:spacing w:after="0" w:line="240" w:lineRule="auto"/>
        <w:jc w:val="both"/>
        <w:rPr>
          <w:rFonts w:ascii="Tahoma" w:eastAsiaTheme="minorEastAsia" w:hAnsi="Tahoma" w:cs="Tahoma"/>
        </w:rPr>
      </w:pPr>
      <w:r>
        <w:rPr>
          <w:rFonts w:ascii="Tahoma" w:hAnsi="Tahoma" w:cs="Tahoma"/>
        </w:rPr>
        <w:t xml:space="preserve">Ak poskytovateľ poruší  zákaz podľa </w:t>
      </w:r>
      <w:r w:rsidRPr="00B027A1">
        <w:rPr>
          <w:rFonts w:ascii="Tahoma" w:hAnsi="Tahoma" w:cs="Tahoma"/>
        </w:rPr>
        <w:t>čl. X ods. 9 dohody,</w:t>
      </w:r>
      <w:r>
        <w:rPr>
          <w:rFonts w:ascii="Tahoma" w:hAnsi="Tahoma" w:cs="Tahoma"/>
        </w:rPr>
        <w:t xml:space="preserve"> má BBS</w:t>
      </w:r>
      <w:r w:rsidR="00911DD9">
        <w:rPr>
          <w:rFonts w:ascii="Tahoma" w:hAnsi="Tahoma" w:cs="Tahoma"/>
        </w:rPr>
        <w:t>K</w:t>
      </w:r>
      <w:r>
        <w:rPr>
          <w:rFonts w:ascii="Tahoma" w:hAnsi="Tahoma" w:cs="Tahoma"/>
        </w:rPr>
        <w:t xml:space="preserve"> právo uplatniť si voči poskytovateľovi zmluvnú pokutu </w:t>
      </w:r>
      <w:r w:rsidRPr="002547F7">
        <w:rPr>
          <w:rFonts w:ascii="Tahoma" w:hAnsi="Tahoma" w:cs="Tahoma"/>
          <w:b/>
          <w:bCs/>
        </w:rPr>
        <w:t>vo výške 100</w:t>
      </w:r>
      <w:r w:rsidR="00911DD9" w:rsidRPr="002547F7">
        <w:rPr>
          <w:rFonts w:ascii="Tahoma" w:hAnsi="Tahoma" w:cs="Tahoma"/>
          <w:b/>
          <w:bCs/>
        </w:rPr>
        <w:t xml:space="preserve"> % z finančného objemu</w:t>
      </w:r>
      <w:r w:rsidR="00911DD9">
        <w:rPr>
          <w:rFonts w:ascii="Tahoma" w:hAnsi="Tahoma" w:cs="Tahoma"/>
        </w:rPr>
        <w:t xml:space="preserve"> postúpenej, založenej alebo odpredanej pohľadávky; finančným objemom sa rozumie celková hodnota istiny vrátane hodnoty príslušenstva </w:t>
      </w:r>
      <w:r w:rsidR="00D76DA5">
        <w:rPr>
          <w:rFonts w:ascii="Tahoma" w:hAnsi="Tahoma" w:cs="Tahoma"/>
        </w:rPr>
        <w:t xml:space="preserve">pohľadávky k dátumu postúpenia alebo odpredaja alebo inej dispozície s pohľadávkou alebo, ak uzatvoril poskytovateľ zmluvu o prevode a povinností k dohode ako celku, má BBSK právo uplatniť si voči poskytovateľovi zmluvnú pokutu </w:t>
      </w:r>
      <w:r w:rsidR="00D76DA5">
        <w:rPr>
          <w:rFonts w:ascii="Tahoma" w:hAnsi="Tahoma" w:cs="Tahoma"/>
          <w:b/>
          <w:bCs/>
        </w:rPr>
        <w:t xml:space="preserve">vo výške maximálnej ceny </w:t>
      </w:r>
      <w:r w:rsidR="00F91EA6">
        <w:rPr>
          <w:rFonts w:ascii="Tahoma" w:hAnsi="Tahoma" w:cs="Tahoma"/>
          <w:b/>
          <w:bCs/>
        </w:rPr>
        <w:t>bez DPH</w:t>
      </w:r>
      <w:r w:rsidR="00982891">
        <w:rPr>
          <w:rFonts w:ascii="Tahoma" w:hAnsi="Tahoma" w:cs="Tahoma"/>
          <w:b/>
          <w:bCs/>
        </w:rPr>
        <w:t xml:space="preserve"> </w:t>
      </w:r>
      <w:r w:rsidR="00982891">
        <w:rPr>
          <w:rFonts w:ascii="Tahoma" w:hAnsi="Tahoma" w:cs="Tahoma"/>
        </w:rPr>
        <w:t>a poskytovateľ sa zaväzuje takto uplatnenú zmluvnú pokutu uhradiť</w:t>
      </w:r>
      <w:r w:rsidR="00F91EA6" w:rsidRPr="002547F7">
        <w:rPr>
          <w:rFonts w:ascii="Tahoma" w:hAnsi="Tahoma" w:cs="Tahoma"/>
        </w:rPr>
        <w:t>.</w:t>
      </w:r>
      <w:r w:rsidR="00F91EA6">
        <w:rPr>
          <w:rFonts w:ascii="Tahoma" w:hAnsi="Tahoma" w:cs="Tahoma"/>
          <w:b/>
          <w:bCs/>
        </w:rPr>
        <w:t xml:space="preserve"> </w:t>
      </w:r>
    </w:p>
    <w:p w14:paraId="269370A4" w14:textId="18E7C4E9" w:rsidR="00AF1FB9" w:rsidRPr="002547F7" w:rsidRDefault="005C3E38" w:rsidP="006D2F5A">
      <w:pPr>
        <w:pStyle w:val="Odsekzoznamu"/>
        <w:numPr>
          <w:ilvl w:val="0"/>
          <w:numId w:val="9"/>
        </w:numPr>
        <w:spacing w:after="0" w:line="240" w:lineRule="auto"/>
        <w:jc w:val="both"/>
        <w:rPr>
          <w:rFonts w:ascii="Tahoma" w:hAnsi="Tahoma" w:cs="Tahoma"/>
        </w:rPr>
      </w:pPr>
      <w:r w:rsidRPr="002547F7">
        <w:rPr>
          <w:rFonts w:ascii="Tahoma" w:hAnsi="Tahoma" w:cs="Tahoma"/>
        </w:rPr>
        <w:t xml:space="preserve">Ak poskytovateľ nesplní alebo poruší ktorúkoľvek jeho povinnosť týkajúcu sa subdodávateľov podľa tejto dohody, je BBSK oprávnený uplatniť si u poskytovateľa a poskytovateľ sa zaväzuje zaplatiť </w:t>
      </w:r>
      <w:r w:rsidR="004E0687" w:rsidRPr="002547F7">
        <w:rPr>
          <w:rFonts w:ascii="Tahoma" w:hAnsi="Tahoma" w:cs="Tahoma"/>
        </w:rPr>
        <w:t xml:space="preserve">zmluvnú pokutu </w:t>
      </w:r>
      <w:r w:rsidR="004E0687" w:rsidRPr="002547F7">
        <w:rPr>
          <w:rFonts w:ascii="Tahoma" w:hAnsi="Tahoma" w:cs="Tahoma"/>
          <w:b/>
          <w:bCs/>
        </w:rPr>
        <w:t>vo výške 5% z</w:t>
      </w:r>
      <w:r w:rsidR="00AF455F" w:rsidRPr="002547F7">
        <w:rPr>
          <w:rFonts w:ascii="Tahoma" w:hAnsi="Tahoma" w:cs="Tahoma"/>
          <w:b/>
          <w:bCs/>
        </w:rPr>
        <w:t> maximálnej ceny</w:t>
      </w:r>
      <w:r w:rsidR="000C17E2">
        <w:rPr>
          <w:rFonts w:ascii="Tahoma" w:hAnsi="Tahoma" w:cs="Tahoma"/>
          <w:b/>
          <w:bCs/>
        </w:rPr>
        <w:t xml:space="preserve"> bez DPH</w:t>
      </w:r>
      <w:r w:rsidR="004E0687" w:rsidRPr="002547F7">
        <w:rPr>
          <w:rFonts w:ascii="Tahoma" w:hAnsi="Tahoma" w:cs="Tahoma"/>
        </w:rPr>
        <w:t xml:space="preserve"> za každ</w:t>
      </w:r>
      <w:r w:rsidR="00F5641F" w:rsidRPr="002547F7">
        <w:rPr>
          <w:rFonts w:ascii="Tahoma" w:hAnsi="Tahoma" w:cs="Tahoma"/>
        </w:rPr>
        <w:t>ý, čo i len začatý deň porušenia/nesplnenia povinnosti</w:t>
      </w:r>
      <w:r w:rsidR="004E0687" w:rsidRPr="002547F7">
        <w:rPr>
          <w:rFonts w:ascii="Tahoma" w:hAnsi="Tahoma" w:cs="Tahoma"/>
        </w:rPr>
        <w:t>, a to aj opakovane.</w:t>
      </w:r>
    </w:p>
    <w:p w14:paraId="57DD3A03" w14:textId="693B03A9" w:rsidR="00A4357C" w:rsidRPr="002547F7" w:rsidRDefault="00AF1FB9" w:rsidP="006D2F5A">
      <w:pPr>
        <w:pStyle w:val="Odsekzoznamu"/>
        <w:numPr>
          <w:ilvl w:val="0"/>
          <w:numId w:val="9"/>
        </w:numPr>
        <w:spacing w:after="0" w:line="240" w:lineRule="auto"/>
        <w:jc w:val="both"/>
        <w:rPr>
          <w:rFonts w:ascii="Tahoma" w:eastAsiaTheme="minorEastAsia" w:hAnsi="Tahoma" w:cs="Tahoma"/>
        </w:rPr>
      </w:pPr>
      <w:r>
        <w:rPr>
          <w:rFonts w:ascii="Tahoma" w:eastAsiaTheme="minorEastAsia" w:hAnsi="Tahoma" w:cs="Tahoma"/>
        </w:rPr>
        <w:lastRenderedPageBreak/>
        <w:t xml:space="preserve">Ak poskytovateľ </w:t>
      </w:r>
      <w:r w:rsidR="00142817">
        <w:rPr>
          <w:rFonts w:ascii="Tahoma" w:eastAsiaTheme="minorEastAsia" w:hAnsi="Tahoma" w:cs="Tahoma"/>
        </w:rPr>
        <w:t xml:space="preserve">poruší povinnosť </w:t>
      </w:r>
      <w:r w:rsidR="00142817" w:rsidRPr="00B027A1">
        <w:rPr>
          <w:rFonts w:ascii="Tahoma" w:eastAsiaTheme="minorEastAsia" w:hAnsi="Tahoma" w:cs="Tahoma"/>
        </w:rPr>
        <w:t xml:space="preserve">podľa </w:t>
      </w:r>
      <w:r w:rsidR="00142817" w:rsidRPr="005B1FCB">
        <w:rPr>
          <w:rFonts w:ascii="Tahoma" w:eastAsiaTheme="minorEastAsia" w:hAnsi="Tahoma" w:cs="Tahoma"/>
        </w:rPr>
        <w:t xml:space="preserve">čl. </w:t>
      </w:r>
      <w:r w:rsidR="00AC1590">
        <w:rPr>
          <w:rFonts w:ascii="Tahoma" w:eastAsiaTheme="minorEastAsia" w:hAnsi="Tahoma" w:cs="Tahoma"/>
        </w:rPr>
        <w:t>I</w:t>
      </w:r>
      <w:r w:rsidR="00142817" w:rsidRPr="005B1FCB">
        <w:rPr>
          <w:rFonts w:ascii="Tahoma" w:eastAsiaTheme="minorEastAsia" w:hAnsi="Tahoma" w:cs="Tahoma"/>
        </w:rPr>
        <w:t xml:space="preserve">X ods. </w:t>
      </w:r>
      <w:r w:rsidR="00AA6D35" w:rsidRPr="002547F7">
        <w:rPr>
          <w:rFonts w:ascii="Tahoma" w:eastAsiaTheme="minorEastAsia" w:hAnsi="Tahoma" w:cs="Tahoma"/>
        </w:rPr>
        <w:t>9</w:t>
      </w:r>
      <w:r w:rsidR="00142817" w:rsidRPr="005B1FCB">
        <w:rPr>
          <w:rFonts w:ascii="Tahoma" w:eastAsiaTheme="minorEastAsia" w:hAnsi="Tahoma" w:cs="Tahoma"/>
        </w:rPr>
        <w:t xml:space="preserve"> dohody</w:t>
      </w:r>
      <w:r w:rsidR="00142817">
        <w:rPr>
          <w:rFonts w:ascii="Tahoma" w:eastAsiaTheme="minorEastAsia" w:hAnsi="Tahoma" w:cs="Tahoma"/>
        </w:rPr>
        <w:t xml:space="preserve">, má BBSK právo uplatniť si voči poskytovateľovi zmluvnú pokutu </w:t>
      </w:r>
      <w:r w:rsidR="00142817" w:rsidRPr="002547F7">
        <w:rPr>
          <w:rFonts w:ascii="Tahoma" w:eastAsiaTheme="minorEastAsia" w:hAnsi="Tahoma" w:cs="Tahoma"/>
          <w:b/>
          <w:bCs/>
        </w:rPr>
        <w:t xml:space="preserve">vo výške </w:t>
      </w:r>
      <w:r w:rsidR="00677B31" w:rsidRPr="002547F7">
        <w:rPr>
          <w:rFonts w:ascii="Tahoma" w:eastAsiaTheme="minorEastAsia" w:hAnsi="Tahoma" w:cs="Tahoma"/>
          <w:b/>
          <w:bCs/>
        </w:rPr>
        <w:t>100 % z </w:t>
      </w:r>
      <w:r w:rsidR="00D0612E" w:rsidRPr="002547F7">
        <w:rPr>
          <w:rFonts w:ascii="Tahoma" w:hAnsi="Tahoma" w:cs="Tahoma"/>
          <w:b/>
          <w:bCs/>
        </w:rPr>
        <w:t>uhradenej ceny za už uhraden</w:t>
      </w:r>
      <w:r w:rsidR="00EE7A0D" w:rsidRPr="002547F7">
        <w:rPr>
          <w:rFonts w:ascii="Tahoma" w:hAnsi="Tahoma" w:cs="Tahoma"/>
          <w:b/>
          <w:bCs/>
        </w:rPr>
        <w:t>é</w:t>
      </w:r>
      <w:r w:rsidR="00D0612E" w:rsidRPr="002547F7">
        <w:rPr>
          <w:rFonts w:ascii="Tahoma" w:hAnsi="Tahoma" w:cs="Tahoma"/>
          <w:b/>
          <w:bCs/>
        </w:rPr>
        <w:t xml:space="preserve"> a ešte nevyčerpan</w:t>
      </w:r>
      <w:r w:rsidR="00EE7A0D" w:rsidRPr="002547F7">
        <w:rPr>
          <w:rFonts w:ascii="Tahoma" w:hAnsi="Tahoma" w:cs="Tahoma"/>
          <w:b/>
          <w:bCs/>
        </w:rPr>
        <w:t>é</w:t>
      </w:r>
      <w:r w:rsidR="00D0612E" w:rsidRPr="002547F7">
        <w:rPr>
          <w:rFonts w:ascii="Tahoma" w:hAnsi="Tahoma" w:cs="Tahoma"/>
          <w:b/>
          <w:bCs/>
        </w:rPr>
        <w:t xml:space="preserve"> poskytnut</w:t>
      </w:r>
      <w:r w:rsidR="00EE7A0D" w:rsidRPr="002547F7">
        <w:rPr>
          <w:rFonts w:ascii="Tahoma" w:hAnsi="Tahoma" w:cs="Tahoma"/>
          <w:b/>
          <w:bCs/>
        </w:rPr>
        <w:t>é</w:t>
      </w:r>
      <w:r w:rsidR="00D0612E" w:rsidRPr="002547F7">
        <w:rPr>
          <w:rFonts w:ascii="Tahoma" w:hAnsi="Tahoma" w:cs="Tahoma"/>
          <w:b/>
          <w:bCs/>
        </w:rPr>
        <w:t xml:space="preserve"> služb</w:t>
      </w:r>
      <w:r w:rsidR="00EE7A0D" w:rsidRPr="002547F7">
        <w:rPr>
          <w:rFonts w:ascii="Tahoma" w:hAnsi="Tahoma" w:cs="Tahoma"/>
          <w:b/>
          <w:bCs/>
        </w:rPr>
        <w:t>y</w:t>
      </w:r>
      <w:r w:rsidR="00940B4A">
        <w:rPr>
          <w:rFonts w:ascii="Tahoma" w:hAnsi="Tahoma" w:cs="Tahoma"/>
        </w:rPr>
        <w:t xml:space="preserve"> </w:t>
      </w:r>
      <w:r w:rsidR="00A86D2B">
        <w:rPr>
          <w:rFonts w:ascii="Tahoma" w:hAnsi="Tahoma" w:cs="Tahoma"/>
        </w:rPr>
        <w:t xml:space="preserve">a poskytovateľ sa zaväzuje takto </w:t>
      </w:r>
      <w:r w:rsidR="00A86D2B" w:rsidRPr="003F25EC">
        <w:rPr>
          <w:rFonts w:ascii="Tahoma" w:hAnsi="Tahoma" w:cs="Tahoma"/>
        </w:rPr>
        <w:t xml:space="preserve">uplatnenú zmluvnú pokutu uhradiť. </w:t>
      </w:r>
      <w:r w:rsidR="00677B31" w:rsidRPr="003F25EC">
        <w:rPr>
          <w:rFonts w:ascii="Tahoma" w:eastAsiaTheme="minorEastAsia" w:hAnsi="Tahoma" w:cs="Tahoma"/>
        </w:rPr>
        <w:t xml:space="preserve"> </w:t>
      </w:r>
    </w:p>
    <w:p w14:paraId="704C63B9" w14:textId="01A39A0B" w:rsidR="00957EB4" w:rsidRDefault="00957EB4" w:rsidP="002547F7">
      <w:pPr>
        <w:pStyle w:val="Odsekzoznamu"/>
        <w:numPr>
          <w:ilvl w:val="0"/>
          <w:numId w:val="9"/>
        </w:numPr>
        <w:spacing w:after="0" w:line="240" w:lineRule="auto"/>
        <w:jc w:val="both"/>
        <w:rPr>
          <w:rFonts w:ascii="Tahoma" w:hAnsi="Tahoma" w:cs="Tahoma"/>
        </w:rPr>
      </w:pPr>
      <w:r>
        <w:rPr>
          <w:rFonts w:ascii="Tahoma" w:hAnsi="Tahoma" w:cs="Tahoma"/>
        </w:rPr>
        <w:t xml:space="preserve">Zmluvné pokuty podľa tejto dohody budú uplatnené formou penalizačnej faktúry, výzvy alebo iného dokladu vyhotoveného BBSK a budú splatné v lehote 14 (štrnásť) dní odo dňa vystavenia takéhoto dokladu. </w:t>
      </w:r>
    </w:p>
    <w:p w14:paraId="286A982A" w14:textId="79D7250E" w:rsidR="00957EB4" w:rsidRDefault="004252B6" w:rsidP="002547F7">
      <w:pPr>
        <w:pStyle w:val="Odsekzoznamu"/>
        <w:numPr>
          <w:ilvl w:val="0"/>
          <w:numId w:val="9"/>
        </w:numPr>
        <w:spacing w:after="0" w:line="240" w:lineRule="auto"/>
        <w:jc w:val="both"/>
        <w:rPr>
          <w:rFonts w:ascii="Tahoma" w:hAnsi="Tahoma" w:cs="Tahoma"/>
        </w:rPr>
      </w:pPr>
      <w:r>
        <w:rPr>
          <w:rFonts w:ascii="Tahoma" w:hAnsi="Tahoma" w:cs="Tahoma"/>
          <w:color w:val="000000" w:themeColor="text1"/>
        </w:rPr>
        <w:t xml:space="preserve">Zmluvné pokuty podľa tejto dohody je možné kumulovať. BBSK je oprávnený uplatniť zmluvnú pokutu kedykoľvek po tom, čo mu vznikne nárok na jej zaplatenie. </w:t>
      </w:r>
    </w:p>
    <w:p w14:paraId="035DD422" w14:textId="79F7DFC3" w:rsidR="00DD78C8" w:rsidRDefault="0092687C" w:rsidP="002547F7">
      <w:pPr>
        <w:pStyle w:val="Odsekzoznamu"/>
        <w:numPr>
          <w:ilvl w:val="0"/>
          <w:numId w:val="9"/>
        </w:numPr>
        <w:spacing w:after="0" w:line="240" w:lineRule="auto"/>
        <w:jc w:val="both"/>
        <w:rPr>
          <w:rFonts w:ascii="Tahoma" w:hAnsi="Tahoma" w:cs="Tahoma"/>
          <w:color w:val="000000" w:themeColor="text1"/>
        </w:rPr>
      </w:pPr>
      <w:r w:rsidRPr="002547F7">
        <w:rPr>
          <w:rFonts w:ascii="Tahoma" w:hAnsi="Tahoma" w:cs="Tahoma"/>
          <w:color w:val="000000" w:themeColor="text1"/>
        </w:rPr>
        <w:t>Zmluvné strany vyhlasujú, že považujú dohodnut</w:t>
      </w:r>
      <w:r w:rsidR="00570D38" w:rsidRPr="002547F7">
        <w:rPr>
          <w:rFonts w:ascii="Tahoma" w:hAnsi="Tahoma" w:cs="Tahoma"/>
          <w:color w:val="000000" w:themeColor="text1"/>
        </w:rPr>
        <w:t>é</w:t>
      </w:r>
      <w:r w:rsidRPr="002547F7">
        <w:rPr>
          <w:rFonts w:ascii="Tahoma" w:hAnsi="Tahoma" w:cs="Tahoma"/>
          <w:color w:val="000000" w:themeColor="text1"/>
        </w:rPr>
        <w:t xml:space="preserve"> výšk</w:t>
      </w:r>
      <w:r w:rsidR="00570D38" w:rsidRPr="002547F7">
        <w:rPr>
          <w:rFonts w:ascii="Tahoma" w:hAnsi="Tahoma" w:cs="Tahoma"/>
          <w:color w:val="000000" w:themeColor="text1"/>
        </w:rPr>
        <w:t>y</w:t>
      </w:r>
      <w:r w:rsidRPr="002547F7">
        <w:rPr>
          <w:rFonts w:ascii="Tahoma" w:hAnsi="Tahoma" w:cs="Tahoma"/>
          <w:color w:val="000000" w:themeColor="text1"/>
        </w:rPr>
        <w:t xml:space="preserve"> zmluvn</w:t>
      </w:r>
      <w:r w:rsidR="00570D38" w:rsidRPr="002547F7">
        <w:rPr>
          <w:rFonts w:ascii="Tahoma" w:hAnsi="Tahoma" w:cs="Tahoma"/>
          <w:color w:val="000000" w:themeColor="text1"/>
        </w:rPr>
        <w:t>ých</w:t>
      </w:r>
      <w:r w:rsidRPr="002547F7">
        <w:rPr>
          <w:rFonts w:ascii="Tahoma" w:hAnsi="Tahoma" w:cs="Tahoma"/>
          <w:color w:val="000000" w:themeColor="text1"/>
        </w:rPr>
        <w:t xml:space="preserve"> pok</w:t>
      </w:r>
      <w:r w:rsidR="00570D38" w:rsidRPr="002547F7">
        <w:rPr>
          <w:rFonts w:ascii="Tahoma" w:hAnsi="Tahoma" w:cs="Tahoma"/>
          <w:color w:val="000000" w:themeColor="text1"/>
        </w:rPr>
        <w:t>ú</w:t>
      </w:r>
      <w:r w:rsidRPr="002547F7">
        <w:rPr>
          <w:rFonts w:ascii="Tahoma" w:hAnsi="Tahoma" w:cs="Tahoma"/>
          <w:color w:val="000000" w:themeColor="text1"/>
        </w:rPr>
        <w:t>t</w:t>
      </w:r>
      <w:r w:rsidR="00DD4928" w:rsidRPr="002547F7">
        <w:rPr>
          <w:rFonts w:ascii="Tahoma" w:hAnsi="Tahoma" w:cs="Tahoma"/>
          <w:color w:val="000000" w:themeColor="text1"/>
        </w:rPr>
        <w:t xml:space="preserve"> uveden</w:t>
      </w:r>
      <w:r w:rsidR="00AA6D35">
        <w:rPr>
          <w:rFonts w:ascii="Tahoma" w:hAnsi="Tahoma" w:cs="Tahoma"/>
          <w:color w:val="000000" w:themeColor="text1"/>
        </w:rPr>
        <w:t>é</w:t>
      </w:r>
      <w:r w:rsidR="00DD4928" w:rsidRPr="002547F7">
        <w:rPr>
          <w:rFonts w:ascii="Tahoma" w:hAnsi="Tahoma" w:cs="Tahoma"/>
          <w:color w:val="000000" w:themeColor="text1"/>
        </w:rPr>
        <w:t xml:space="preserve"> v tejto dohode</w:t>
      </w:r>
      <w:r w:rsidRPr="002547F7">
        <w:rPr>
          <w:rFonts w:ascii="Tahoma" w:hAnsi="Tahoma" w:cs="Tahoma"/>
          <w:color w:val="000000" w:themeColor="text1"/>
        </w:rPr>
        <w:t xml:space="preserve"> za primeran</w:t>
      </w:r>
      <w:r w:rsidR="00DD4928" w:rsidRPr="002547F7">
        <w:rPr>
          <w:rFonts w:ascii="Tahoma" w:hAnsi="Tahoma" w:cs="Tahoma"/>
          <w:color w:val="000000" w:themeColor="text1"/>
        </w:rPr>
        <w:t>é, pretože pri rokovaniach o dohode o výške týchto zmluvných pokút prihliadali na</w:t>
      </w:r>
      <w:r w:rsidR="00F14462" w:rsidRPr="002547F7">
        <w:rPr>
          <w:rFonts w:ascii="Tahoma" w:hAnsi="Tahoma" w:cs="Tahoma"/>
          <w:color w:val="000000" w:themeColor="text1"/>
        </w:rPr>
        <w:t xml:space="preserve"> hodnotu a význam týmito zmluvnými pokutami zabezpečovaných zmluvných povinností poskytovateľa.</w:t>
      </w:r>
      <w:r w:rsidRPr="002547F7">
        <w:rPr>
          <w:rFonts w:ascii="Tahoma" w:hAnsi="Tahoma" w:cs="Tahoma"/>
          <w:color w:val="000000" w:themeColor="text1"/>
        </w:rPr>
        <w:t xml:space="preserve"> </w:t>
      </w:r>
    </w:p>
    <w:p w14:paraId="7C676B74" w14:textId="32BBD8EE" w:rsidR="00DD78C8" w:rsidRPr="002547F7" w:rsidRDefault="00222F90" w:rsidP="002547F7">
      <w:pPr>
        <w:pStyle w:val="Odsekzoznamu"/>
        <w:numPr>
          <w:ilvl w:val="0"/>
          <w:numId w:val="9"/>
        </w:numPr>
        <w:spacing w:after="0" w:line="240" w:lineRule="auto"/>
        <w:jc w:val="both"/>
        <w:rPr>
          <w:rFonts w:ascii="Tahoma" w:hAnsi="Tahoma" w:cs="Tahoma"/>
          <w:color w:val="000000" w:themeColor="text1"/>
        </w:rPr>
      </w:pPr>
      <w:r w:rsidRPr="002547F7">
        <w:rPr>
          <w:rFonts w:ascii="Tahoma" w:hAnsi="Tahoma" w:cs="Tahoma"/>
          <w:color w:val="000000" w:themeColor="text1"/>
        </w:rPr>
        <w:t>Zmluvné pokuty dohodnuté v tejto dohode nepredstavujú paušalizovanú náhradu škody za porušenie povinností, ktorých splnenie je zabezpečené nárokom na zaplatenie zmluv</w:t>
      </w:r>
      <w:r w:rsidR="00DD78C8">
        <w:rPr>
          <w:rFonts w:ascii="Tahoma" w:hAnsi="Tahoma" w:cs="Tahoma"/>
          <w:color w:val="000000" w:themeColor="text1"/>
        </w:rPr>
        <w:t>ne</w:t>
      </w:r>
      <w:r w:rsidRPr="002547F7">
        <w:rPr>
          <w:rFonts w:ascii="Tahoma" w:hAnsi="Tahoma" w:cs="Tahoma"/>
          <w:color w:val="000000" w:themeColor="text1"/>
        </w:rPr>
        <w:t xml:space="preserve">j pokuty. </w:t>
      </w:r>
      <w:r w:rsidR="00DD78C8" w:rsidRPr="002547F7">
        <w:rPr>
          <w:rFonts w:ascii="Tahoma" w:hAnsi="Tahoma" w:cs="Tahoma"/>
          <w:lang w:eastAsia="cs-CZ"/>
        </w:rPr>
        <w:t xml:space="preserve">Uplatnením alebo zaplatením zmluvnej pokuty nie je dotknuté právo BBSK na odstúpenie od dohody, úroky z omeškania a na náhradu vzniknutej škody; uplatnená zmluvná pokuta nie je započítateľná voči nároku BBSK na náhradu škody, t. j. BBSK je oprávnený si uplatňovať nárok na náhradu škody v celom jej rozsahu bez ohľadu na uplatnenie/úhradu zmluvnej pokuty. </w:t>
      </w:r>
      <w:r w:rsidR="00DD78C8" w:rsidRPr="002547F7">
        <w:rPr>
          <w:rFonts w:ascii="Tahoma" w:hAnsi="Tahoma" w:cs="Tahoma"/>
        </w:rPr>
        <w:t xml:space="preserve">Odstúpením od </w:t>
      </w:r>
      <w:r w:rsidR="00217E06">
        <w:rPr>
          <w:rFonts w:ascii="Tahoma" w:hAnsi="Tahoma" w:cs="Tahoma"/>
        </w:rPr>
        <w:t>dohody</w:t>
      </w:r>
      <w:r w:rsidR="00DD78C8" w:rsidRPr="002547F7">
        <w:rPr>
          <w:rFonts w:ascii="Tahoma" w:hAnsi="Tahoma" w:cs="Tahoma"/>
        </w:rPr>
        <w:t xml:space="preserve"> alebo úhradou uplatnenej škody nezaniká nárok na úhradu zmluvnej pokuty.</w:t>
      </w:r>
    </w:p>
    <w:p w14:paraId="16308DD0" w14:textId="77777777" w:rsidR="0092687C" w:rsidRPr="001A12FF" w:rsidRDefault="0092687C" w:rsidP="002547F7">
      <w:pPr>
        <w:spacing w:after="0" w:line="240" w:lineRule="auto"/>
      </w:pPr>
    </w:p>
    <w:p w14:paraId="1F9549AC" w14:textId="38C89722" w:rsidR="00EC5E9A" w:rsidRPr="001A12FF" w:rsidRDefault="00EC5E9A" w:rsidP="002547F7">
      <w:pPr>
        <w:spacing w:after="0" w:line="240" w:lineRule="auto"/>
        <w:ind w:left="360"/>
        <w:jc w:val="center"/>
        <w:rPr>
          <w:rFonts w:ascii="Tahoma" w:hAnsi="Tahoma" w:cs="Tahoma"/>
          <w:b/>
        </w:rPr>
      </w:pPr>
      <w:r w:rsidRPr="001A12FF">
        <w:rPr>
          <w:rFonts w:ascii="Tahoma" w:hAnsi="Tahoma" w:cs="Tahoma"/>
          <w:b/>
        </w:rPr>
        <w:t>Článok VII</w:t>
      </w:r>
    </w:p>
    <w:p w14:paraId="1DA920EC" w14:textId="77777777" w:rsidR="00EC5E9A" w:rsidRPr="001A12FF" w:rsidRDefault="00EC5E9A" w:rsidP="002547F7">
      <w:pPr>
        <w:spacing w:after="0" w:line="240" w:lineRule="auto"/>
        <w:ind w:left="360"/>
        <w:jc w:val="center"/>
        <w:rPr>
          <w:rFonts w:ascii="Tahoma" w:hAnsi="Tahoma" w:cs="Tahoma"/>
          <w:b/>
        </w:rPr>
      </w:pPr>
      <w:r w:rsidRPr="001A12FF">
        <w:rPr>
          <w:rFonts w:ascii="Tahoma" w:hAnsi="Tahoma" w:cs="Tahoma"/>
          <w:b/>
        </w:rPr>
        <w:t>Zodpovednosť za škodu</w:t>
      </w:r>
    </w:p>
    <w:p w14:paraId="7355DEF7" w14:textId="1859C8F3" w:rsidR="00EC5E9A" w:rsidRDefault="005F4442" w:rsidP="002547F7">
      <w:pPr>
        <w:pStyle w:val="Odsekzoznamu"/>
        <w:numPr>
          <w:ilvl w:val="0"/>
          <w:numId w:val="10"/>
        </w:numPr>
        <w:spacing w:after="0" w:line="240" w:lineRule="auto"/>
        <w:jc w:val="both"/>
        <w:rPr>
          <w:rFonts w:ascii="Tahoma" w:hAnsi="Tahoma" w:cs="Tahoma"/>
        </w:rPr>
      </w:pPr>
      <w:r>
        <w:rPr>
          <w:rFonts w:ascii="Tahoma" w:hAnsi="Tahoma" w:cs="Tahoma"/>
        </w:rPr>
        <w:t>Poskytovateľ</w:t>
      </w:r>
      <w:r w:rsidR="00007950">
        <w:rPr>
          <w:rFonts w:ascii="Tahoma" w:hAnsi="Tahoma" w:cs="Tahoma"/>
        </w:rPr>
        <w:t xml:space="preserve"> zodpovedá za škody, ktoré spôsobí BBSK porušením svojich zákonných alebo zmluvných povinností alebo svojou činnosťou pri plnení dohody. </w:t>
      </w:r>
    </w:p>
    <w:p w14:paraId="510C510B" w14:textId="5F153831" w:rsidR="001D4EF4" w:rsidRDefault="001D4EF4" w:rsidP="002547F7">
      <w:pPr>
        <w:pStyle w:val="Odsekzoznamu"/>
        <w:numPr>
          <w:ilvl w:val="0"/>
          <w:numId w:val="10"/>
        </w:numPr>
        <w:spacing w:after="0" w:line="240" w:lineRule="auto"/>
        <w:jc w:val="both"/>
        <w:rPr>
          <w:rFonts w:ascii="Tahoma" w:hAnsi="Tahoma" w:cs="Tahoma"/>
        </w:rPr>
      </w:pPr>
      <w:r>
        <w:rPr>
          <w:rFonts w:ascii="Tahoma" w:hAnsi="Tahoma" w:cs="Tahoma"/>
        </w:rPr>
        <w:t xml:space="preserve">Ak BBSK vznikne pri plnení dohody v súvislosti s činnosťou </w:t>
      </w:r>
      <w:r w:rsidR="005F4442">
        <w:rPr>
          <w:rFonts w:ascii="Tahoma" w:hAnsi="Tahoma" w:cs="Tahoma"/>
        </w:rPr>
        <w:t>poskytovateľa</w:t>
      </w:r>
      <w:r>
        <w:rPr>
          <w:rFonts w:ascii="Tahoma" w:hAnsi="Tahoma" w:cs="Tahoma"/>
        </w:rPr>
        <w:t xml:space="preserve"> škoda, </w:t>
      </w:r>
      <w:r w:rsidR="005F4442">
        <w:rPr>
          <w:rFonts w:ascii="Tahoma" w:hAnsi="Tahoma" w:cs="Tahoma"/>
        </w:rPr>
        <w:t>poskytovateľ</w:t>
      </w:r>
      <w:r>
        <w:rPr>
          <w:rFonts w:ascii="Tahoma" w:hAnsi="Tahoma" w:cs="Tahoma"/>
        </w:rPr>
        <w:t xml:space="preserve"> sa zaväzuje túto škodu v uplatnenom a preukázanom rozsahu nahradiť BBSK do 10 dní odo dňa doručenia vyúčtovania náhrady škôd.</w:t>
      </w:r>
    </w:p>
    <w:p w14:paraId="44D06449" w14:textId="247DF914" w:rsidR="006945C4" w:rsidRPr="001A12FF" w:rsidRDefault="006945C4" w:rsidP="002547F7">
      <w:pPr>
        <w:pStyle w:val="Odsekzoznamu"/>
        <w:numPr>
          <w:ilvl w:val="0"/>
          <w:numId w:val="10"/>
        </w:numPr>
        <w:spacing w:after="0" w:line="240" w:lineRule="auto"/>
        <w:jc w:val="both"/>
        <w:rPr>
          <w:rFonts w:ascii="Tahoma" w:hAnsi="Tahoma" w:cs="Tahoma"/>
        </w:rPr>
      </w:pPr>
      <w:r>
        <w:rPr>
          <w:rFonts w:ascii="Tahoma" w:hAnsi="Tahoma" w:cs="Tahoma"/>
        </w:rPr>
        <w:t>V súvislosti s plnení</w:t>
      </w:r>
      <w:r w:rsidR="00107E57">
        <w:rPr>
          <w:rFonts w:ascii="Tahoma" w:hAnsi="Tahoma" w:cs="Tahoma"/>
        </w:rPr>
        <w:t>m</w:t>
      </w:r>
      <w:r>
        <w:rPr>
          <w:rFonts w:ascii="Tahoma" w:hAnsi="Tahoma" w:cs="Tahoma"/>
        </w:rPr>
        <w:t xml:space="preserve"> práv a povinností </w:t>
      </w:r>
      <w:r w:rsidR="005F4442">
        <w:rPr>
          <w:rFonts w:ascii="Tahoma" w:hAnsi="Tahoma" w:cs="Tahoma"/>
        </w:rPr>
        <w:t>poskytovateľa</w:t>
      </w:r>
      <w:r>
        <w:rPr>
          <w:rFonts w:ascii="Tahoma" w:hAnsi="Tahoma" w:cs="Tahoma"/>
        </w:rPr>
        <w:t xml:space="preserve"> podľa dohody, zmluvné strany neočakávajú, že by BBSK mohol spôsobiť </w:t>
      </w:r>
      <w:r w:rsidR="005F4442">
        <w:rPr>
          <w:rFonts w:ascii="Tahoma" w:hAnsi="Tahoma" w:cs="Tahoma"/>
        </w:rPr>
        <w:t>poskytovateľovi</w:t>
      </w:r>
      <w:r>
        <w:rPr>
          <w:rFonts w:ascii="Tahoma" w:hAnsi="Tahoma" w:cs="Tahoma"/>
        </w:rPr>
        <w:t xml:space="preserve"> akúkoľvek škodu inú, než je omeškanie BBSK s úhradou ceny, a preto je prípadná výška zodpovednosti BBSK za škodu podľa tejto dohody limitovaná úrokmi z omeškania, na ktoré je </w:t>
      </w:r>
      <w:r w:rsidR="005F4442">
        <w:rPr>
          <w:rFonts w:ascii="Tahoma" w:hAnsi="Tahoma" w:cs="Tahoma"/>
        </w:rPr>
        <w:t>poskytovateľ</w:t>
      </w:r>
      <w:r>
        <w:rPr>
          <w:rFonts w:ascii="Tahoma" w:hAnsi="Tahoma" w:cs="Tahoma"/>
        </w:rPr>
        <w:t xml:space="preserve"> oprávnený v zmysle </w:t>
      </w:r>
      <w:r w:rsidRPr="006E03F5">
        <w:rPr>
          <w:rFonts w:ascii="Tahoma" w:hAnsi="Tahoma" w:cs="Tahoma"/>
        </w:rPr>
        <w:t>čl. II</w:t>
      </w:r>
      <w:r w:rsidR="001C2BEC">
        <w:rPr>
          <w:rFonts w:ascii="Tahoma" w:hAnsi="Tahoma" w:cs="Tahoma"/>
        </w:rPr>
        <w:t>I</w:t>
      </w:r>
      <w:r w:rsidRPr="006E03F5">
        <w:rPr>
          <w:rFonts w:ascii="Tahoma" w:hAnsi="Tahoma" w:cs="Tahoma"/>
        </w:rPr>
        <w:t xml:space="preserve"> ods. </w:t>
      </w:r>
      <w:r w:rsidR="005D3762">
        <w:rPr>
          <w:rFonts w:ascii="Tahoma" w:hAnsi="Tahoma" w:cs="Tahoma"/>
        </w:rPr>
        <w:t>6</w:t>
      </w:r>
      <w:r w:rsidR="001C2BEC">
        <w:rPr>
          <w:rFonts w:ascii="Tahoma" w:hAnsi="Tahoma" w:cs="Tahoma"/>
        </w:rPr>
        <w:t xml:space="preserve"> písm. </w:t>
      </w:r>
      <w:r w:rsidR="005D3762">
        <w:rPr>
          <w:rFonts w:ascii="Tahoma" w:hAnsi="Tahoma" w:cs="Tahoma"/>
        </w:rPr>
        <w:t>l</w:t>
      </w:r>
      <w:r w:rsidR="001C2BEC">
        <w:rPr>
          <w:rFonts w:ascii="Tahoma" w:hAnsi="Tahoma" w:cs="Tahoma"/>
        </w:rPr>
        <w:t>)</w:t>
      </w:r>
      <w:r w:rsidRPr="006E03F5">
        <w:rPr>
          <w:rFonts w:ascii="Tahoma" w:hAnsi="Tahoma" w:cs="Tahoma"/>
        </w:rPr>
        <w:t xml:space="preserve"> dohody</w:t>
      </w:r>
      <w:r>
        <w:rPr>
          <w:rFonts w:ascii="Tahoma" w:hAnsi="Tahoma" w:cs="Tahoma"/>
        </w:rPr>
        <w:t>.</w:t>
      </w:r>
    </w:p>
    <w:p w14:paraId="1FBDF1E6" w14:textId="79CDD343" w:rsidR="00EC5E9A" w:rsidRPr="001A12FF" w:rsidRDefault="00EC5E9A" w:rsidP="002547F7">
      <w:pPr>
        <w:pStyle w:val="Odsekzoznamu"/>
        <w:numPr>
          <w:ilvl w:val="0"/>
          <w:numId w:val="10"/>
        </w:numPr>
        <w:spacing w:after="0" w:line="240" w:lineRule="auto"/>
        <w:jc w:val="both"/>
        <w:rPr>
          <w:rFonts w:ascii="Tahoma" w:hAnsi="Tahoma" w:cs="Tahoma"/>
        </w:rPr>
      </w:pPr>
      <w:r w:rsidRPr="001A12FF">
        <w:rPr>
          <w:rFonts w:ascii="Tahoma" w:hAnsi="Tahoma" w:cs="Tahoma"/>
        </w:rPr>
        <w:t>Zmluvná strana, ktorá porušila svoju povinnosť alebo akýkoľvek záväzok vyplývajúci z tejto</w:t>
      </w:r>
      <w:r w:rsidR="00FD2A35" w:rsidRPr="001A12FF">
        <w:rPr>
          <w:rFonts w:ascii="Tahoma" w:hAnsi="Tahoma" w:cs="Tahoma"/>
        </w:rPr>
        <w:t xml:space="preserve"> </w:t>
      </w:r>
      <w:r w:rsidRPr="001A12FF">
        <w:rPr>
          <w:rFonts w:ascii="Tahoma" w:hAnsi="Tahoma" w:cs="Tahoma"/>
        </w:rPr>
        <w:t xml:space="preserve">dohody, sa môže zbaviť zodpovednosti na náhradu škody, ak preukáže, že k porušeniu povinnosti alebo akéhokoľvek záväzku vyplývajúceho z tejto dohody došlo v dôsledku okolností vylučujúcich zodpovednosť v zmysle § 374 </w:t>
      </w:r>
      <w:r w:rsidR="00377485">
        <w:rPr>
          <w:rFonts w:ascii="Tahoma" w:hAnsi="Tahoma" w:cs="Tahoma"/>
        </w:rPr>
        <w:t>o</w:t>
      </w:r>
      <w:r w:rsidRPr="001A12FF">
        <w:rPr>
          <w:rFonts w:ascii="Tahoma" w:hAnsi="Tahoma" w:cs="Tahoma"/>
        </w:rPr>
        <w:t>bchodn</w:t>
      </w:r>
      <w:r w:rsidR="00CF0B2E">
        <w:rPr>
          <w:rFonts w:ascii="Tahoma" w:hAnsi="Tahoma" w:cs="Tahoma"/>
        </w:rPr>
        <w:t>ého</w:t>
      </w:r>
      <w:r w:rsidRPr="001A12FF">
        <w:rPr>
          <w:rFonts w:ascii="Tahoma" w:hAnsi="Tahoma" w:cs="Tahoma"/>
        </w:rPr>
        <w:t xml:space="preserve"> zákonník</w:t>
      </w:r>
      <w:r w:rsidR="00CF0B2E">
        <w:rPr>
          <w:rFonts w:ascii="Tahoma" w:hAnsi="Tahoma" w:cs="Tahoma"/>
        </w:rPr>
        <w:t>a</w:t>
      </w:r>
      <w:r w:rsidRPr="001A12FF">
        <w:rPr>
          <w:rFonts w:ascii="Tahoma" w:hAnsi="Tahoma" w:cs="Tahoma"/>
        </w:rPr>
        <w:t>.</w:t>
      </w:r>
    </w:p>
    <w:p w14:paraId="3DD14368" w14:textId="77777777" w:rsidR="000C17E2" w:rsidRDefault="000C17E2" w:rsidP="000A29F4">
      <w:pPr>
        <w:spacing w:after="0" w:line="240" w:lineRule="auto"/>
        <w:ind w:left="360"/>
        <w:jc w:val="center"/>
        <w:rPr>
          <w:rFonts w:ascii="Tahoma" w:hAnsi="Tahoma" w:cs="Tahoma"/>
          <w:b/>
        </w:rPr>
      </w:pPr>
    </w:p>
    <w:p w14:paraId="0CDA0D5E" w14:textId="0467F26C" w:rsidR="00EC5E9A" w:rsidRPr="001A12FF" w:rsidRDefault="00EC5E9A" w:rsidP="002547F7">
      <w:pPr>
        <w:spacing w:after="0" w:line="240" w:lineRule="auto"/>
        <w:ind w:left="360"/>
        <w:jc w:val="center"/>
        <w:rPr>
          <w:rFonts w:ascii="Tahoma" w:hAnsi="Tahoma" w:cs="Tahoma"/>
          <w:b/>
        </w:rPr>
      </w:pPr>
      <w:r w:rsidRPr="001A12FF">
        <w:rPr>
          <w:rFonts w:ascii="Tahoma" w:hAnsi="Tahoma" w:cs="Tahoma"/>
          <w:b/>
        </w:rPr>
        <w:t xml:space="preserve">Článok </w:t>
      </w:r>
      <w:r w:rsidR="00025EA3">
        <w:rPr>
          <w:rFonts w:ascii="Tahoma" w:hAnsi="Tahoma" w:cs="Tahoma"/>
          <w:b/>
        </w:rPr>
        <w:t>VIII</w:t>
      </w:r>
    </w:p>
    <w:p w14:paraId="0980F7D4" w14:textId="089D66FE" w:rsidR="00EC5E9A" w:rsidRPr="001A12FF" w:rsidRDefault="00EC5E9A" w:rsidP="002547F7">
      <w:pPr>
        <w:spacing w:after="0" w:line="240" w:lineRule="auto"/>
        <w:ind w:left="360"/>
        <w:jc w:val="center"/>
        <w:rPr>
          <w:rFonts w:ascii="Tahoma" w:hAnsi="Tahoma" w:cs="Tahoma"/>
          <w:b/>
        </w:rPr>
      </w:pPr>
      <w:r w:rsidRPr="001A12FF">
        <w:rPr>
          <w:rFonts w:ascii="Tahoma" w:hAnsi="Tahoma" w:cs="Tahoma"/>
          <w:b/>
        </w:rPr>
        <w:t>Zodpovednosť za vady a záruka</w:t>
      </w:r>
    </w:p>
    <w:p w14:paraId="438AABE3" w14:textId="6F6251EF" w:rsidR="00EC5E9A" w:rsidRDefault="00EC5E9A" w:rsidP="002547F7">
      <w:pPr>
        <w:pStyle w:val="Odsekzoznamu"/>
        <w:numPr>
          <w:ilvl w:val="0"/>
          <w:numId w:val="11"/>
        </w:numPr>
        <w:spacing w:after="0" w:line="240" w:lineRule="auto"/>
        <w:jc w:val="both"/>
        <w:rPr>
          <w:rFonts w:ascii="Tahoma" w:hAnsi="Tahoma" w:cs="Tahoma"/>
        </w:rPr>
      </w:pPr>
      <w:r w:rsidRPr="001A12FF">
        <w:rPr>
          <w:rFonts w:ascii="Tahoma" w:hAnsi="Tahoma" w:cs="Tahoma"/>
        </w:rPr>
        <w:t xml:space="preserve">Poskytovateľ zodpovedá za bezchybné poskytovanie </w:t>
      </w:r>
      <w:r w:rsidR="00352BD6">
        <w:rPr>
          <w:rFonts w:ascii="Tahoma" w:hAnsi="Tahoma" w:cs="Tahoma"/>
        </w:rPr>
        <w:t>služieb</w:t>
      </w:r>
      <w:r w:rsidRPr="001A12FF">
        <w:rPr>
          <w:rFonts w:ascii="Tahoma" w:hAnsi="Tahoma" w:cs="Tahoma"/>
        </w:rPr>
        <w:t xml:space="preserve"> tejto dohody </w:t>
      </w:r>
      <w:r w:rsidR="338E49BD" w:rsidRPr="001A12FF">
        <w:rPr>
          <w:rFonts w:ascii="Tahoma" w:hAnsi="Tahoma" w:cs="Tahoma"/>
        </w:rPr>
        <w:t xml:space="preserve">(bez akýchkoľvek právnych a iných vád </w:t>
      </w:r>
      <w:r w:rsidR="00F15419">
        <w:rPr>
          <w:rFonts w:ascii="Tahoma" w:hAnsi="Tahoma" w:cs="Tahoma"/>
        </w:rPr>
        <w:t>služieb</w:t>
      </w:r>
      <w:r w:rsidR="338E49BD" w:rsidRPr="001A12FF">
        <w:rPr>
          <w:rFonts w:ascii="Tahoma" w:hAnsi="Tahoma" w:cs="Tahoma"/>
        </w:rPr>
        <w:t xml:space="preserve">) </w:t>
      </w:r>
      <w:r w:rsidRPr="001A12FF">
        <w:rPr>
          <w:rFonts w:ascii="Tahoma" w:hAnsi="Tahoma" w:cs="Tahoma"/>
        </w:rPr>
        <w:t xml:space="preserve">ako aj za to, že </w:t>
      </w:r>
      <w:r w:rsidR="7FA1B7B0" w:rsidRPr="001A12FF">
        <w:rPr>
          <w:rFonts w:ascii="Tahoma" w:hAnsi="Tahoma" w:cs="Tahoma"/>
        </w:rPr>
        <w:t xml:space="preserve">dodávanie </w:t>
      </w:r>
      <w:r w:rsidR="00F15419">
        <w:rPr>
          <w:rFonts w:ascii="Tahoma" w:hAnsi="Tahoma" w:cs="Tahoma"/>
        </w:rPr>
        <w:t>služieb</w:t>
      </w:r>
      <w:r w:rsidRPr="001A12FF">
        <w:rPr>
          <w:rFonts w:ascii="Tahoma" w:hAnsi="Tahoma" w:cs="Tahoma"/>
        </w:rPr>
        <w:t xml:space="preserve"> vykonáva v súlade so všeobecne záväznými právnymi predpismi Slovenskej republiky a</w:t>
      </w:r>
      <w:r w:rsidR="0068678F" w:rsidRPr="001A12FF">
        <w:rPr>
          <w:rFonts w:ascii="Tahoma" w:hAnsi="Tahoma" w:cs="Tahoma"/>
        </w:rPr>
        <w:t> </w:t>
      </w:r>
      <w:r w:rsidRPr="001A12FF">
        <w:rPr>
          <w:rFonts w:ascii="Tahoma" w:hAnsi="Tahoma" w:cs="Tahoma"/>
        </w:rPr>
        <w:t>technickými</w:t>
      </w:r>
      <w:r w:rsidR="0068678F" w:rsidRPr="001A12FF">
        <w:rPr>
          <w:rFonts w:ascii="Tahoma" w:hAnsi="Tahoma" w:cs="Tahoma"/>
        </w:rPr>
        <w:t xml:space="preserve"> </w:t>
      </w:r>
      <w:r w:rsidRPr="001A12FF">
        <w:rPr>
          <w:rFonts w:ascii="Tahoma" w:hAnsi="Tahoma" w:cs="Tahoma"/>
        </w:rPr>
        <w:t>normami.</w:t>
      </w:r>
      <w:r w:rsidR="00B44F4F">
        <w:rPr>
          <w:rFonts w:ascii="Tahoma" w:hAnsi="Tahoma" w:cs="Tahoma"/>
        </w:rPr>
        <w:t xml:space="preserve"> </w:t>
      </w:r>
      <w:r w:rsidR="008B2D31" w:rsidRPr="002547F7">
        <w:rPr>
          <w:rFonts w:ascii="Tahoma" w:hAnsi="Tahoma" w:cs="Tahoma"/>
          <w:b/>
          <w:bCs/>
        </w:rPr>
        <w:t>Pod pojmom vad</w:t>
      </w:r>
      <w:r w:rsidR="00377485">
        <w:rPr>
          <w:rFonts w:ascii="Tahoma" w:hAnsi="Tahoma" w:cs="Tahoma"/>
          <w:b/>
          <w:bCs/>
        </w:rPr>
        <w:t>y</w:t>
      </w:r>
      <w:r w:rsidR="008B2D31" w:rsidRPr="002547F7">
        <w:rPr>
          <w:rFonts w:ascii="Tahoma" w:hAnsi="Tahoma" w:cs="Tahoma"/>
          <w:b/>
          <w:bCs/>
        </w:rPr>
        <w:t xml:space="preserve"> </w:t>
      </w:r>
      <w:r w:rsidR="00F15419">
        <w:rPr>
          <w:rFonts w:ascii="Tahoma" w:hAnsi="Tahoma" w:cs="Tahoma"/>
          <w:b/>
          <w:bCs/>
        </w:rPr>
        <w:t>služieb</w:t>
      </w:r>
      <w:r w:rsidR="008B2D31">
        <w:rPr>
          <w:rFonts w:ascii="Tahoma" w:hAnsi="Tahoma" w:cs="Tahoma"/>
        </w:rPr>
        <w:t xml:space="preserve"> sa na účely tejto dohody rozumie neposkytnutie </w:t>
      </w:r>
      <w:r w:rsidR="00193295">
        <w:rPr>
          <w:rFonts w:ascii="Tahoma" w:hAnsi="Tahoma" w:cs="Tahoma"/>
        </w:rPr>
        <w:t>služieb</w:t>
      </w:r>
      <w:r w:rsidR="008B2D31">
        <w:rPr>
          <w:rFonts w:ascii="Tahoma" w:hAnsi="Tahoma" w:cs="Tahoma"/>
        </w:rPr>
        <w:t xml:space="preserve"> riadne a/alebo včas v súlade s ustanoveniami tejto dohody.</w:t>
      </w:r>
    </w:p>
    <w:p w14:paraId="6E413E3C" w14:textId="4FEBDC4C" w:rsidR="00102A1A" w:rsidRDefault="00102A1A" w:rsidP="002547F7">
      <w:pPr>
        <w:pStyle w:val="Odsekzoznamu"/>
        <w:numPr>
          <w:ilvl w:val="0"/>
          <w:numId w:val="11"/>
        </w:numPr>
        <w:spacing w:after="0" w:line="240" w:lineRule="auto"/>
        <w:jc w:val="both"/>
        <w:rPr>
          <w:rFonts w:ascii="Tahoma" w:hAnsi="Tahoma" w:cs="Tahoma"/>
        </w:rPr>
      </w:pPr>
      <w:r>
        <w:rPr>
          <w:rFonts w:ascii="Tahoma" w:hAnsi="Tahoma" w:cs="Tahoma"/>
        </w:rPr>
        <w:t xml:space="preserve">Ak BBSK zistí, že </w:t>
      </w:r>
      <w:r w:rsidR="00F60489">
        <w:rPr>
          <w:rFonts w:ascii="Tahoma" w:hAnsi="Tahoma" w:cs="Tahoma"/>
        </w:rPr>
        <w:t>služby</w:t>
      </w:r>
      <w:r>
        <w:rPr>
          <w:rFonts w:ascii="Tahoma" w:hAnsi="Tahoma" w:cs="Tahoma"/>
        </w:rPr>
        <w:t xml:space="preserve"> m</w:t>
      </w:r>
      <w:r w:rsidR="00F60489">
        <w:rPr>
          <w:rFonts w:ascii="Tahoma" w:hAnsi="Tahoma" w:cs="Tahoma"/>
        </w:rPr>
        <w:t>ajú</w:t>
      </w:r>
      <w:r>
        <w:rPr>
          <w:rFonts w:ascii="Tahoma" w:hAnsi="Tahoma" w:cs="Tahoma"/>
        </w:rPr>
        <w:t xml:space="preserve"> vady, má BBSK vždy právo požadovať od poskytovateľa na základe oznámenia vád (ďalej ako „</w:t>
      </w:r>
      <w:r>
        <w:rPr>
          <w:rFonts w:ascii="Tahoma" w:hAnsi="Tahoma" w:cs="Tahoma"/>
          <w:b/>
          <w:bCs/>
          <w:i/>
          <w:iCs/>
        </w:rPr>
        <w:t>reklamácia</w:t>
      </w:r>
      <w:r>
        <w:rPr>
          <w:rFonts w:ascii="Tahoma" w:hAnsi="Tahoma" w:cs="Tahoma"/>
          <w:i/>
          <w:iCs/>
        </w:rPr>
        <w:t xml:space="preserve">“), </w:t>
      </w:r>
      <w:r w:rsidRPr="002547F7">
        <w:rPr>
          <w:rFonts w:ascii="Tahoma" w:hAnsi="Tahoma" w:cs="Tahoma"/>
        </w:rPr>
        <w:t xml:space="preserve">aby bez zbytočného odkladu, </w:t>
      </w:r>
      <w:r w:rsidRPr="002547F7">
        <w:rPr>
          <w:rFonts w:ascii="Tahoma" w:hAnsi="Tahoma" w:cs="Tahoma"/>
        </w:rPr>
        <w:lastRenderedPageBreak/>
        <w:t xml:space="preserve">najneskôr do 5 (piatich) pracovných dní odo dňa doručenia reklamácie, oznámené vady </w:t>
      </w:r>
      <w:r w:rsidR="00F60489">
        <w:rPr>
          <w:rFonts w:ascii="Tahoma" w:hAnsi="Tahoma" w:cs="Tahoma"/>
        </w:rPr>
        <w:t>služieb</w:t>
      </w:r>
      <w:r w:rsidRPr="002547F7">
        <w:rPr>
          <w:rFonts w:ascii="Tahoma" w:hAnsi="Tahoma" w:cs="Tahoma"/>
        </w:rPr>
        <w:t xml:space="preserve"> na svoje náklad</w:t>
      </w:r>
      <w:r w:rsidR="00585C7C">
        <w:rPr>
          <w:rFonts w:ascii="Tahoma" w:hAnsi="Tahoma" w:cs="Tahoma"/>
        </w:rPr>
        <w:t>y</w:t>
      </w:r>
      <w:r w:rsidRPr="002547F7">
        <w:rPr>
          <w:rFonts w:ascii="Tahoma" w:hAnsi="Tahoma" w:cs="Tahoma"/>
        </w:rPr>
        <w:t xml:space="preserve"> odstránil alebo inak napravil a poskytovateľ sa týmto zaväzuje vady oznámené v reklamácii odstrániť alebo inak vhodne napraviť riadne a včas. </w:t>
      </w:r>
    </w:p>
    <w:p w14:paraId="626A998A" w14:textId="01DECFDA" w:rsidR="00585C7C" w:rsidRDefault="00585C7C" w:rsidP="002547F7">
      <w:pPr>
        <w:pStyle w:val="Odsekzoznamu"/>
        <w:numPr>
          <w:ilvl w:val="0"/>
          <w:numId w:val="11"/>
        </w:numPr>
        <w:spacing w:after="0" w:line="240" w:lineRule="auto"/>
        <w:jc w:val="both"/>
        <w:rPr>
          <w:rFonts w:ascii="Tahoma" w:hAnsi="Tahoma" w:cs="Tahoma"/>
        </w:rPr>
      </w:pPr>
      <w:r>
        <w:rPr>
          <w:rFonts w:ascii="Tahoma" w:hAnsi="Tahoma" w:cs="Tahoma"/>
        </w:rPr>
        <w:t xml:space="preserve">Ak poskytovateľ vady </w:t>
      </w:r>
      <w:r w:rsidR="00907909">
        <w:rPr>
          <w:rFonts w:ascii="Tahoma" w:hAnsi="Tahoma" w:cs="Tahoma"/>
        </w:rPr>
        <w:t>služieb</w:t>
      </w:r>
      <w:r>
        <w:rPr>
          <w:rFonts w:ascii="Tahoma" w:hAnsi="Tahoma" w:cs="Tahoma"/>
        </w:rPr>
        <w:t xml:space="preserve"> napriek uplatnenej reklamácii neodstráni spôsobom a/alebo v lehote podľa ods. 2 tohto článku dohody, je BBSK oprávnený požadovať od poskytovateľa zľavu z ceny za </w:t>
      </w:r>
      <w:r w:rsidR="00907909">
        <w:rPr>
          <w:rFonts w:ascii="Tahoma" w:hAnsi="Tahoma" w:cs="Tahoma"/>
        </w:rPr>
        <w:t>služby</w:t>
      </w:r>
      <w:r>
        <w:rPr>
          <w:rFonts w:ascii="Tahoma" w:hAnsi="Tahoma" w:cs="Tahoma"/>
        </w:rPr>
        <w:t xml:space="preserve">. Uplatnenie nároku na zľavu z ceny za </w:t>
      </w:r>
      <w:r w:rsidR="00907909">
        <w:rPr>
          <w:rFonts w:ascii="Tahoma" w:hAnsi="Tahoma" w:cs="Tahoma"/>
        </w:rPr>
        <w:t>služby</w:t>
      </w:r>
      <w:r>
        <w:rPr>
          <w:rFonts w:ascii="Tahoma" w:hAnsi="Tahoma" w:cs="Tahoma"/>
        </w:rPr>
        <w:t xml:space="preserve"> nezbavuje poskytovateľa zodpovednosti za škodu. </w:t>
      </w:r>
    </w:p>
    <w:p w14:paraId="70E534D4" w14:textId="09419272" w:rsidR="00EC5E9A" w:rsidRPr="001A12FF" w:rsidRDefault="00EC5E9A" w:rsidP="002547F7">
      <w:pPr>
        <w:pStyle w:val="Odsekzoznamu"/>
        <w:numPr>
          <w:ilvl w:val="0"/>
          <w:numId w:val="11"/>
        </w:numPr>
        <w:spacing w:after="0" w:line="240" w:lineRule="auto"/>
        <w:jc w:val="both"/>
        <w:rPr>
          <w:rFonts w:ascii="Tahoma" w:hAnsi="Tahoma" w:cs="Tahoma"/>
        </w:rPr>
      </w:pPr>
      <w:r w:rsidRPr="001A12FF">
        <w:rPr>
          <w:rFonts w:ascii="Tahoma" w:hAnsi="Tahoma" w:cs="Tahoma"/>
        </w:rPr>
        <w:t xml:space="preserve">Poskytovateľ poskytuje na </w:t>
      </w:r>
      <w:r w:rsidR="00360ED3">
        <w:rPr>
          <w:rFonts w:ascii="Tahoma" w:hAnsi="Tahoma" w:cs="Tahoma"/>
        </w:rPr>
        <w:t>služby</w:t>
      </w:r>
      <w:r w:rsidRPr="001A12FF">
        <w:rPr>
          <w:rFonts w:ascii="Tahoma" w:hAnsi="Tahoma" w:cs="Tahoma"/>
        </w:rPr>
        <w:t xml:space="preserve"> záruku v dĺžke trvania 24 mesiacov</w:t>
      </w:r>
      <w:r w:rsidR="00124588">
        <w:rPr>
          <w:rFonts w:ascii="Tahoma" w:hAnsi="Tahoma" w:cs="Tahoma"/>
        </w:rPr>
        <w:t xml:space="preserve"> (ďalej ako „</w:t>
      </w:r>
      <w:r w:rsidR="00124588">
        <w:rPr>
          <w:rFonts w:ascii="Tahoma" w:hAnsi="Tahoma" w:cs="Tahoma"/>
          <w:b/>
          <w:bCs/>
          <w:i/>
          <w:iCs/>
        </w:rPr>
        <w:t>záručná doba</w:t>
      </w:r>
      <w:r w:rsidR="00124588">
        <w:rPr>
          <w:rFonts w:ascii="Tahoma" w:hAnsi="Tahoma" w:cs="Tahoma"/>
          <w:i/>
          <w:iCs/>
        </w:rPr>
        <w:t>“)</w:t>
      </w:r>
      <w:r w:rsidRPr="001A12FF">
        <w:rPr>
          <w:rFonts w:ascii="Tahoma" w:hAnsi="Tahoma" w:cs="Tahoma"/>
        </w:rPr>
        <w:t xml:space="preserve">. Záručná doba začína plynúť odo dňa prevzatia </w:t>
      </w:r>
      <w:r w:rsidR="00360ED3">
        <w:rPr>
          <w:rFonts w:ascii="Tahoma" w:hAnsi="Tahoma" w:cs="Tahoma"/>
        </w:rPr>
        <w:t>služieb</w:t>
      </w:r>
      <w:r w:rsidRPr="001A12FF">
        <w:rPr>
          <w:rFonts w:ascii="Tahoma" w:hAnsi="Tahoma" w:cs="Tahoma"/>
        </w:rPr>
        <w:t xml:space="preserve"> </w:t>
      </w:r>
      <w:r w:rsidR="00124588">
        <w:rPr>
          <w:rFonts w:ascii="Tahoma" w:hAnsi="Tahoma" w:cs="Tahoma"/>
        </w:rPr>
        <w:t>BBSK</w:t>
      </w:r>
      <w:r w:rsidRPr="001A12FF">
        <w:rPr>
          <w:rFonts w:ascii="Tahoma" w:hAnsi="Tahoma" w:cs="Tahoma"/>
        </w:rPr>
        <w:t xml:space="preserve">. Počas záručnej doby vzniká </w:t>
      </w:r>
      <w:r w:rsidR="00124588">
        <w:rPr>
          <w:rFonts w:ascii="Tahoma" w:hAnsi="Tahoma" w:cs="Tahoma"/>
        </w:rPr>
        <w:t>BBSK</w:t>
      </w:r>
      <w:r w:rsidR="00124588" w:rsidRPr="001A12FF">
        <w:rPr>
          <w:rFonts w:ascii="Tahoma" w:hAnsi="Tahoma" w:cs="Tahoma"/>
        </w:rPr>
        <w:t xml:space="preserve"> </w:t>
      </w:r>
      <w:r w:rsidRPr="001A12FF">
        <w:rPr>
          <w:rFonts w:ascii="Tahoma" w:hAnsi="Tahoma" w:cs="Tahoma"/>
        </w:rPr>
        <w:t>právo požadovať a poskytovateľovi povinnosť bezplatne odstrániť vzniknuté vady bez ďalšej úhrady nákladov.</w:t>
      </w:r>
    </w:p>
    <w:p w14:paraId="1E3BDD43" w14:textId="22B350CE" w:rsidR="00EC5E9A" w:rsidRPr="001A12FF" w:rsidRDefault="00EC5E9A" w:rsidP="002547F7">
      <w:pPr>
        <w:pStyle w:val="Odsekzoznamu"/>
        <w:numPr>
          <w:ilvl w:val="0"/>
          <w:numId w:val="11"/>
        </w:numPr>
        <w:spacing w:after="0" w:line="240" w:lineRule="auto"/>
        <w:jc w:val="both"/>
        <w:rPr>
          <w:rFonts w:ascii="Tahoma" w:hAnsi="Tahoma" w:cs="Tahoma"/>
        </w:rPr>
      </w:pPr>
      <w:r w:rsidRPr="001A12FF">
        <w:rPr>
          <w:rFonts w:ascii="Tahoma" w:hAnsi="Tahoma" w:cs="Tahoma"/>
        </w:rPr>
        <w:t xml:space="preserve">Záručná doba sa predlžuje o dobu, ktorá uplynie odo dňa nahlásenia vady </w:t>
      </w:r>
      <w:r w:rsidR="00BE7610">
        <w:rPr>
          <w:rFonts w:ascii="Tahoma" w:hAnsi="Tahoma" w:cs="Tahoma"/>
        </w:rPr>
        <w:t>BBSK</w:t>
      </w:r>
      <w:r w:rsidR="00BE7610" w:rsidRPr="001A12FF">
        <w:rPr>
          <w:rFonts w:ascii="Tahoma" w:hAnsi="Tahoma" w:cs="Tahoma"/>
        </w:rPr>
        <w:t xml:space="preserve"> </w:t>
      </w:r>
      <w:r w:rsidRPr="001A12FF">
        <w:rPr>
          <w:rFonts w:ascii="Tahoma" w:hAnsi="Tahoma" w:cs="Tahoma"/>
        </w:rPr>
        <w:t>až po deň jej odstránenia.</w:t>
      </w:r>
    </w:p>
    <w:p w14:paraId="20B2748D" w14:textId="77777777" w:rsidR="000C17E2" w:rsidRPr="001A12FF" w:rsidRDefault="000C17E2" w:rsidP="006D2F5A">
      <w:pPr>
        <w:pStyle w:val="Odsekzoznamu"/>
        <w:spacing w:after="0" w:line="240" w:lineRule="auto"/>
        <w:jc w:val="both"/>
        <w:rPr>
          <w:rFonts w:ascii="Tahoma" w:hAnsi="Tahoma" w:cs="Tahoma"/>
        </w:rPr>
      </w:pPr>
    </w:p>
    <w:p w14:paraId="007464FB" w14:textId="7F2D7781" w:rsidR="00EC5E9A" w:rsidRPr="001A12FF" w:rsidRDefault="00EC5E9A" w:rsidP="002547F7">
      <w:pPr>
        <w:spacing w:after="0" w:line="240" w:lineRule="auto"/>
        <w:ind w:left="360"/>
        <w:jc w:val="center"/>
        <w:rPr>
          <w:rFonts w:ascii="Tahoma" w:hAnsi="Tahoma" w:cs="Tahoma"/>
          <w:b/>
        </w:rPr>
      </w:pPr>
      <w:r w:rsidRPr="001A12FF">
        <w:rPr>
          <w:rFonts w:ascii="Tahoma" w:hAnsi="Tahoma" w:cs="Tahoma"/>
          <w:b/>
        </w:rPr>
        <w:t xml:space="preserve">Článok </w:t>
      </w:r>
      <w:r w:rsidR="00025EA3">
        <w:rPr>
          <w:rFonts w:ascii="Tahoma" w:hAnsi="Tahoma" w:cs="Tahoma"/>
          <w:b/>
        </w:rPr>
        <w:t>I</w:t>
      </w:r>
      <w:r w:rsidRPr="001A12FF">
        <w:rPr>
          <w:rFonts w:ascii="Tahoma" w:hAnsi="Tahoma" w:cs="Tahoma"/>
          <w:b/>
        </w:rPr>
        <w:t>X</w:t>
      </w:r>
    </w:p>
    <w:p w14:paraId="6E19356A" w14:textId="30C64AFA" w:rsidR="00EC5E9A" w:rsidRPr="001A12FF" w:rsidRDefault="3478862D" w:rsidP="002547F7">
      <w:pPr>
        <w:spacing w:after="0" w:line="240" w:lineRule="auto"/>
        <w:ind w:left="360"/>
        <w:jc w:val="center"/>
        <w:rPr>
          <w:rFonts w:ascii="Tahoma" w:hAnsi="Tahoma" w:cs="Tahoma"/>
          <w:b/>
          <w:bCs/>
        </w:rPr>
      </w:pPr>
      <w:r w:rsidRPr="001A12FF">
        <w:rPr>
          <w:rFonts w:ascii="Tahoma" w:hAnsi="Tahoma" w:cs="Tahoma"/>
          <w:b/>
          <w:bCs/>
        </w:rPr>
        <w:t xml:space="preserve">Trvanie </w:t>
      </w:r>
      <w:r w:rsidR="00EC5E9A" w:rsidRPr="001A12FF">
        <w:rPr>
          <w:rFonts w:ascii="Tahoma" w:hAnsi="Tahoma" w:cs="Tahoma"/>
          <w:b/>
          <w:bCs/>
        </w:rPr>
        <w:t>dohody</w:t>
      </w:r>
    </w:p>
    <w:p w14:paraId="2DA92918" w14:textId="41435D8C" w:rsidR="004D6B3F" w:rsidRDefault="00EC5E9A" w:rsidP="002547F7">
      <w:pPr>
        <w:pStyle w:val="Odsekzoznamu"/>
        <w:numPr>
          <w:ilvl w:val="0"/>
          <w:numId w:val="12"/>
        </w:numPr>
        <w:spacing w:after="0" w:line="240" w:lineRule="auto"/>
        <w:jc w:val="both"/>
        <w:rPr>
          <w:rFonts w:ascii="Tahoma" w:hAnsi="Tahoma" w:cs="Tahoma"/>
        </w:rPr>
      </w:pPr>
      <w:r w:rsidRPr="001A12FF">
        <w:rPr>
          <w:rFonts w:ascii="Tahoma" w:hAnsi="Tahoma" w:cs="Tahoma"/>
        </w:rPr>
        <w:t xml:space="preserve">Dohoda sa uzatvára </w:t>
      </w:r>
      <w:r w:rsidRPr="002547F7">
        <w:rPr>
          <w:rFonts w:ascii="Tahoma" w:hAnsi="Tahoma" w:cs="Tahoma"/>
          <w:b/>
          <w:bCs/>
        </w:rPr>
        <w:t>na dobu určitú</w:t>
      </w:r>
      <w:r w:rsidR="004D6B3F" w:rsidRPr="002547F7">
        <w:rPr>
          <w:rFonts w:ascii="Tahoma" w:hAnsi="Tahoma" w:cs="Tahoma"/>
          <w:b/>
          <w:bCs/>
        </w:rPr>
        <w:t>: do uplynutia 36 mesiacov</w:t>
      </w:r>
      <w:r w:rsidR="004D6B3F">
        <w:rPr>
          <w:rFonts w:ascii="Tahoma" w:hAnsi="Tahoma" w:cs="Tahoma"/>
        </w:rPr>
        <w:t xml:space="preserve"> odo dňa, kedy táto dohoda nadobudne účinnosť</w:t>
      </w:r>
      <w:r w:rsidR="007443DD">
        <w:rPr>
          <w:rFonts w:ascii="Tahoma" w:hAnsi="Tahoma" w:cs="Tahoma"/>
        </w:rPr>
        <w:t>.</w:t>
      </w:r>
      <w:r w:rsidRPr="001A12FF">
        <w:rPr>
          <w:rFonts w:ascii="Tahoma" w:hAnsi="Tahoma" w:cs="Tahoma"/>
        </w:rPr>
        <w:t xml:space="preserve"> </w:t>
      </w:r>
      <w:r w:rsidR="00535C68">
        <w:rPr>
          <w:rFonts w:ascii="Tahoma" w:hAnsi="Tahoma" w:cs="Tahoma"/>
        </w:rPr>
        <w:t>Z</w:t>
      </w:r>
      <w:r w:rsidR="004D6B3F">
        <w:rPr>
          <w:rFonts w:ascii="Tahoma" w:hAnsi="Tahoma" w:cs="Tahoma"/>
        </w:rPr>
        <w:t>mluvné strany</w:t>
      </w:r>
      <w:r w:rsidR="00535C68">
        <w:rPr>
          <w:rFonts w:ascii="Tahoma" w:hAnsi="Tahoma" w:cs="Tahoma"/>
        </w:rPr>
        <w:t xml:space="preserve"> môžu dohodu</w:t>
      </w:r>
      <w:r w:rsidR="004D6B3F">
        <w:rPr>
          <w:rFonts w:ascii="Tahoma" w:hAnsi="Tahoma" w:cs="Tahoma"/>
        </w:rPr>
        <w:t xml:space="preserve"> pred uplynutí</w:t>
      </w:r>
      <w:r w:rsidR="00437FFE">
        <w:rPr>
          <w:rFonts w:ascii="Tahoma" w:hAnsi="Tahoma" w:cs="Tahoma"/>
        </w:rPr>
        <w:t>m</w:t>
      </w:r>
      <w:r w:rsidR="004D6B3F">
        <w:rPr>
          <w:rFonts w:ascii="Tahoma" w:hAnsi="Tahoma" w:cs="Tahoma"/>
        </w:rPr>
        <w:t xml:space="preserve"> doby, na ktorú bola dohoda uzavretá, ukončiť aj: </w:t>
      </w:r>
    </w:p>
    <w:p w14:paraId="0503991B" w14:textId="13459164" w:rsidR="004D6B3F" w:rsidRPr="002547F7" w:rsidRDefault="00B600D5" w:rsidP="002547F7">
      <w:pPr>
        <w:pStyle w:val="Odsekzoznamu"/>
        <w:spacing w:after="0" w:line="240" w:lineRule="auto"/>
        <w:ind w:left="1134" w:hanging="414"/>
        <w:jc w:val="both"/>
        <w:rPr>
          <w:rFonts w:ascii="Tahoma" w:hAnsi="Tahoma" w:cs="Tahoma"/>
        </w:rPr>
      </w:pPr>
      <w:r>
        <w:rPr>
          <w:rFonts w:ascii="Tahoma" w:hAnsi="Tahoma" w:cs="Tahoma"/>
        </w:rPr>
        <w:t>(</w:t>
      </w:r>
      <w:r w:rsidR="004D6B3F">
        <w:rPr>
          <w:rFonts w:ascii="Tahoma" w:hAnsi="Tahoma" w:cs="Tahoma"/>
        </w:rPr>
        <w:t xml:space="preserve">a) </w:t>
      </w:r>
      <w:r w:rsidR="004D6B3F" w:rsidRPr="002547F7">
        <w:rPr>
          <w:rFonts w:ascii="Tahoma" w:hAnsi="Tahoma" w:cs="Tahoma"/>
        </w:rPr>
        <w:t>odstúpením od dohody v súlade s</w:t>
      </w:r>
      <w:r w:rsidR="00C80003" w:rsidRPr="002547F7">
        <w:rPr>
          <w:rFonts w:ascii="Tahoma" w:hAnsi="Tahoma" w:cs="Tahoma"/>
        </w:rPr>
        <w:t> týmto článkom</w:t>
      </w:r>
      <w:r w:rsidR="00885D0F" w:rsidRPr="002547F7">
        <w:rPr>
          <w:rFonts w:ascii="Tahoma" w:hAnsi="Tahoma" w:cs="Tahoma"/>
        </w:rPr>
        <w:t xml:space="preserve"> dohody</w:t>
      </w:r>
      <w:r w:rsidR="004D6B3F" w:rsidRPr="002547F7">
        <w:rPr>
          <w:rFonts w:ascii="Tahoma" w:hAnsi="Tahoma" w:cs="Tahoma"/>
        </w:rPr>
        <w:t xml:space="preserve"> ku dňu nadobudnutia účinnosti odstúpenia od dohody;</w:t>
      </w:r>
    </w:p>
    <w:p w14:paraId="1B7820CF" w14:textId="32C4FF9A" w:rsidR="00EC5E9A" w:rsidRPr="001A12FF" w:rsidRDefault="00B600D5" w:rsidP="002547F7">
      <w:pPr>
        <w:pStyle w:val="Odsekzoznamu"/>
        <w:spacing w:after="0" w:line="240" w:lineRule="auto"/>
        <w:ind w:left="1134" w:hanging="414"/>
        <w:jc w:val="both"/>
        <w:rPr>
          <w:rFonts w:ascii="Tahoma" w:hAnsi="Tahoma" w:cs="Tahoma"/>
        </w:rPr>
      </w:pPr>
      <w:r>
        <w:rPr>
          <w:rFonts w:ascii="Tahoma" w:hAnsi="Tahoma" w:cs="Tahoma"/>
        </w:rPr>
        <w:t>(</w:t>
      </w:r>
      <w:r w:rsidR="00952A17">
        <w:rPr>
          <w:rFonts w:ascii="Tahoma" w:hAnsi="Tahoma" w:cs="Tahoma"/>
        </w:rPr>
        <w:t>b</w:t>
      </w:r>
      <w:r w:rsidR="004D6B3F">
        <w:rPr>
          <w:rFonts w:ascii="Tahoma" w:hAnsi="Tahoma" w:cs="Tahoma"/>
        </w:rPr>
        <w:t>) dosiahnutím maximálnej ceny.</w:t>
      </w:r>
    </w:p>
    <w:p w14:paraId="2BB4138F" w14:textId="50BEDD52" w:rsidR="00F544B6" w:rsidRPr="001A12FF" w:rsidRDefault="00EC5E9A" w:rsidP="002547F7">
      <w:pPr>
        <w:pStyle w:val="Odsekzoznamu"/>
        <w:numPr>
          <w:ilvl w:val="0"/>
          <w:numId w:val="12"/>
        </w:numPr>
        <w:spacing w:after="0" w:line="240" w:lineRule="auto"/>
        <w:jc w:val="both"/>
        <w:rPr>
          <w:rFonts w:ascii="Tahoma" w:hAnsi="Tahoma" w:cs="Tahoma"/>
        </w:rPr>
      </w:pPr>
      <w:r w:rsidRPr="001A12FF">
        <w:rPr>
          <w:rFonts w:ascii="Tahoma" w:hAnsi="Tahoma" w:cs="Tahoma"/>
        </w:rPr>
        <w:t>V</w:t>
      </w:r>
      <w:r w:rsidR="00FD2A35" w:rsidRPr="001A12FF">
        <w:rPr>
          <w:rFonts w:ascii="Tahoma" w:hAnsi="Tahoma" w:cs="Tahoma"/>
        </w:rPr>
        <w:t xml:space="preserve"> </w:t>
      </w:r>
      <w:r w:rsidRPr="001A12FF">
        <w:rPr>
          <w:rFonts w:ascii="Tahoma" w:hAnsi="Tahoma" w:cs="Tahoma"/>
        </w:rPr>
        <w:t>prípade, ak nie je v tejto dohode a/alebo objednávke uvedené inak, môžu od tejto dohody</w:t>
      </w:r>
      <w:r w:rsidR="00FD2A35" w:rsidRPr="001A12FF">
        <w:rPr>
          <w:rFonts w:ascii="Tahoma" w:hAnsi="Tahoma" w:cs="Tahoma"/>
        </w:rPr>
        <w:t xml:space="preserve"> </w:t>
      </w:r>
      <w:r w:rsidRPr="001A12FF">
        <w:rPr>
          <w:rFonts w:ascii="Tahoma" w:hAnsi="Tahoma" w:cs="Tahoma"/>
        </w:rPr>
        <w:t xml:space="preserve">a/alebo objednávky zmluvné strany odstúpiť podľa ustanovení </w:t>
      </w:r>
      <w:r w:rsidR="0006298D">
        <w:rPr>
          <w:rFonts w:ascii="Tahoma" w:hAnsi="Tahoma" w:cs="Tahoma"/>
        </w:rPr>
        <w:t>o</w:t>
      </w:r>
      <w:r w:rsidRPr="001A12FF">
        <w:rPr>
          <w:rFonts w:ascii="Tahoma" w:hAnsi="Tahoma" w:cs="Tahoma"/>
        </w:rPr>
        <w:t>bchodn</w:t>
      </w:r>
      <w:r w:rsidR="00B12D16">
        <w:rPr>
          <w:rFonts w:ascii="Tahoma" w:hAnsi="Tahoma" w:cs="Tahoma"/>
        </w:rPr>
        <w:t>ého</w:t>
      </w:r>
      <w:r w:rsidRPr="001A12FF">
        <w:rPr>
          <w:rFonts w:ascii="Tahoma" w:hAnsi="Tahoma" w:cs="Tahoma"/>
        </w:rPr>
        <w:t xml:space="preserve"> zákonník</w:t>
      </w:r>
      <w:r w:rsidR="00B12D16">
        <w:rPr>
          <w:rFonts w:ascii="Tahoma" w:hAnsi="Tahoma" w:cs="Tahoma"/>
        </w:rPr>
        <w:t>a</w:t>
      </w:r>
      <w:r w:rsidRPr="001A12FF">
        <w:rPr>
          <w:rFonts w:ascii="Tahoma" w:hAnsi="Tahoma" w:cs="Tahoma"/>
        </w:rPr>
        <w:t xml:space="preserve">. </w:t>
      </w:r>
      <w:r w:rsidR="00B12D16">
        <w:rPr>
          <w:rFonts w:ascii="Tahoma" w:hAnsi="Tahoma" w:cs="Tahoma"/>
        </w:rPr>
        <w:t>BBSK</w:t>
      </w:r>
      <w:r w:rsidR="00B12D16" w:rsidRPr="001A12FF">
        <w:rPr>
          <w:rFonts w:ascii="Tahoma" w:hAnsi="Tahoma" w:cs="Tahoma"/>
        </w:rPr>
        <w:t xml:space="preserve"> </w:t>
      </w:r>
      <w:r w:rsidRPr="001A12FF">
        <w:rPr>
          <w:rFonts w:ascii="Tahoma" w:hAnsi="Tahoma" w:cs="Tahoma"/>
        </w:rPr>
        <w:t xml:space="preserve">má ďalej právo okamžite odstúpiť od tejto dohody a/alebo objednávky </w:t>
      </w:r>
      <w:r w:rsidR="00E54356">
        <w:rPr>
          <w:rFonts w:ascii="Tahoma" w:hAnsi="Tahoma" w:cs="Tahoma"/>
        </w:rPr>
        <w:t>aj vtedy</w:t>
      </w:r>
      <w:r w:rsidRPr="001A12FF">
        <w:rPr>
          <w:rFonts w:ascii="Tahoma" w:hAnsi="Tahoma" w:cs="Tahoma"/>
        </w:rPr>
        <w:t>, keď bude na poskytovateľa podaný návrh na vyhlásenie konkurzu, návrh na povolenie reštrukturalizácie, bude vyhlásený konkurz, bude povolená reštrukturalizácia, ak bude konkurz na majetok poskytovateľa zastavený pre nedostatok majetku alebo poskytovateľ vstúpi do likvidác</w:t>
      </w:r>
      <w:r w:rsidR="00F544B6" w:rsidRPr="001A12FF">
        <w:rPr>
          <w:rFonts w:ascii="Tahoma" w:hAnsi="Tahoma" w:cs="Tahoma"/>
        </w:rPr>
        <w:t>ie.</w:t>
      </w:r>
    </w:p>
    <w:p w14:paraId="1DA8CA9C" w14:textId="2B22C6AD" w:rsidR="00F544B6" w:rsidRPr="001A12FF" w:rsidRDefault="00F544B6" w:rsidP="002547F7">
      <w:pPr>
        <w:pStyle w:val="Odsekzoznamu"/>
        <w:numPr>
          <w:ilvl w:val="0"/>
          <w:numId w:val="12"/>
        </w:numPr>
        <w:spacing w:after="0" w:line="240" w:lineRule="auto"/>
        <w:jc w:val="both"/>
        <w:rPr>
          <w:rFonts w:ascii="Tahoma" w:hAnsi="Tahoma" w:cs="Tahoma"/>
        </w:rPr>
      </w:pPr>
      <w:r w:rsidRPr="001A12FF">
        <w:rPr>
          <w:rFonts w:ascii="Tahoma" w:hAnsi="Tahoma" w:cs="Tahoma"/>
        </w:rPr>
        <w:t xml:space="preserve">Zmluvné strany sa dohodli, že v prípade podstatného porušenia </w:t>
      </w:r>
      <w:r w:rsidR="00EC5E9A" w:rsidRPr="001A12FF">
        <w:rPr>
          <w:rFonts w:ascii="Tahoma" w:hAnsi="Tahoma" w:cs="Tahoma"/>
        </w:rPr>
        <w:t>povinn</w:t>
      </w:r>
      <w:r w:rsidRPr="001A12FF">
        <w:rPr>
          <w:rFonts w:ascii="Tahoma" w:hAnsi="Tahoma" w:cs="Tahoma"/>
        </w:rPr>
        <w:t>ostí</w:t>
      </w:r>
      <w:r w:rsidR="3D63568B" w:rsidRPr="001A12FF">
        <w:rPr>
          <w:rFonts w:ascii="Tahoma" w:hAnsi="Tahoma" w:cs="Tahoma"/>
        </w:rPr>
        <w:t xml:space="preserve"> z tejto dohody</w:t>
      </w:r>
      <w:r w:rsidRPr="001A12FF">
        <w:rPr>
          <w:rFonts w:ascii="Tahoma" w:hAnsi="Tahoma" w:cs="Tahoma"/>
        </w:rPr>
        <w:t xml:space="preserve"> jednou</w:t>
      </w:r>
      <w:r w:rsidR="00FD2A35" w:rsidRPr="001A12FF">
        <w:rPr>
          <w:rFonts w:ascii="Tahoma" w:hAnsi="Tahoma" w:cs="Tahoma"/>
        </w:rPr>
        <w:t xml:space="preserve"> </w:t>
      </w:r>
      <w:r w:rsidRPr="001A12FF">
        <w:rPr>
          <w:rFonts w:ascii="Tahoma" w:hAnsi="Tahoma" w:cs="Tahoma"/>
        </w:rPr>
        <w:t xml:space="preserve">zmluvnou stranou, druhá zmluvná strana má právo okamžite odstúpiť od tejto dohody. Odstúpenie </w:t>
      </w:r>
      <w:r w:rsidR="00EC5E9A" w:rsidRPr="001A12FF">
        <w:rPr>
          <w:rFonts w:ascii="Tahoma" w:hAnsi="Tahoma" w:cs="Tahoma"/>
        </w:rPr>
        <w:t xml:space="preserve">od dohody musí byť druhej zmluvnej </w:t>
      </w:r>
      <w:r w:rsidRPr="001A12FF">
        <w:rPr>
          <w:rFonts w:ascii="Tahoma" w:hAnsi="Tahoma" w:cs="Tahoma"/>
        </w:rPr>
        <w:t>strane oznámené písomne.</w:t>
      </w:r>
    </w:p>
    <w:p w14:paraId="76F8EE6B" w14:textId="3C5C3473" w:rsidR="00F544B6" w:rsidRPr="001A12FF" w:rsidRDefault="00EC5E9A" w:rsidP="002547F7">
      <w:pPr>
        <w:pStyle w:val="Odsekzoznamu"/>
        <w:numPr>
          <w:ilvl w:val="0"/>
          <w:numId w:val="12"/>
        </w:numPr>
        <w:spacing w:after="0" w:line="240" w:lineRule="auto"/>
        <w:jc w:val="both"/>
        <w:rPr>
          <w:rFonts w:ascii="Tahoma" w:hAnsi="Tahoma" w:cs="Tahoma"/>
        </w:rPr>
      </w:pPr>
      <w:r w:rsidRPr="002547F7">
        <w:rPr>
          <w:rFonts w:ascii="Tahoma" w:hAnsi="Tahoma" w:cs="Tahoma"/>
          <w:b/>
          <w:bCs/>
        </w:rPr>
        <w:t>Za podstatné porušenie dohody</w:t>
      </w:r>
      <w:r w:rsidRPr="001A12FF">
        <w:rPr>
          <w:rFonts w:ascii="Tahoma" w:hAnsi="Tahoma" w:cs="Tahoma"/>
        </w:rPr>
        <w:t xml:space="preserve"> sa považujú jednotl</w:t>
      </w:r>
      <w:r w:rsidR="00F544B6" w:rsidRPr="001A12FF">
        <w:rPr>
          <w:rFonts w:ascii="Tahoma" w:hAnsi="Tahoma" w:cs="Tahoma"/>
        </w:rPr>
        <w:t>ivo nasledovné porušenia:</w:t>
      </w:r>
    </w:p>
    <w:p w14:paraId="7ECFFD47" w14:textId="4B9595D9" w:rsidR="00F544B6" w:rsidRPr="001A12FF" w:rsidRDefault="00F544B6" w:rsidP="002547F7">
      <w:pPr>
        <w:pStyle w:val="Odsekzoznamu"/>
        <w:numPr>
          <w:ilvl w:val="0"/>
          <w:numId w:val="13"/>
        </w:numPr>
        <w:spacing w:after="0" w:line="240" w:lineRule="auto"/>
        <w:jc w:val="both"/>
        <w:rPr>
          <w:rFonts w:ascii="Tahoma" w:hAnsi="Tahoma" w:cs="Tahoma"/>
        </w:rPr>
      </w:pPr>
      <w:r w:rsidRPr="001A12FF">
        <w:rPr>
          <w:rFonts w:ascii="Tahoma" w:hAnsi="Tahoma" w:cs="Tahoma"/>
        </w:rPr>
        <w:t>ak poskytovateľ bude v omeškaní s</w:t>
      </w:r>
      <w:r w:rsidR="002013F1">
        <w:rPr>
          <w:rFonts w:ascii="Tahoma" w:hAnsi="Tahoma" w:cs="Tahoma"/>
        </w:rPr>
        <w:t xml:space="preserve"> </w:t>
      </w:r>
      <w:r w:rsidR="00A23B3C">
        <w:rPr>
          <w:rFonts w:ascii="Tahoma" w:hAnsi="Tahoma" w:cs="Tahoma"/>
        </w:rPr>
        <w:t>dodaním</w:t>
      </w:r>
      <w:r w:rsidRPr="001A12FF">
        <w:rPr>
          <w:rFonts w:ascii="Tahoma" w:hAnsi="Tahoma" w:cs="Tahoma"/>
        </w:rPr>
        <w:t xml:space="preserve"> </w:t>
      </w:r>
      <w:r w:rsidR="00F56735">
        <w:rPr>
          <w:rFonts w:ascii="Tahoma" w:hAnsi="Tahoma" w:cs="Tahoma"/>
        </w:rPr>
        <w:t>služieb</w:t>
      </w:r>
      <w:r w:rsidR="00065A0E" w:rsidRPr="001A12FF">
        <w:rPr>
          <w:rFonts w:ascii="Tahoma" w:hAnsi="Tahoma" w:cs="Tahoma"/>
        </w:rPr>
        <w:t xml:space="preserve"> </w:t>
      </w:r>
      <w:r w:rsidR="00A23B3C">
        <w:rPr>
          <w:rFonts w:ascii="Tahoma" w:hAnsi="Tahoma" w:cs="Tahoma"/>
        </w:rPr>
        <w:t xml:space="preserve">podľa tejto dohody </w:t>
      </w:r>
      <w:r w:rsidR="00E333E9">
        <w:rPr>
          <w:rFonts w:ascii="Tahoma" w:hAnsi="Tahoma" w:cs="Tahoma"/>
        </w:rPr>
        <w:t>na základe</w:t>
      </w:r>
      <w:r w:rsidR="2C036E17" w:rsidRPr="001A12FF">
        <w:rPr>
          <w:rFonts w:ascii="Tahoma" w:hAnsi="Tahoma" w:cs="Tahoma"/>
        </w:rPr>
        <w:t xml:space="preserve"> riadne vystavenej </w:t>
      </w:r>
      <w:r w:rsidR="00EC5E9A" w:rsidRPr="001A12FF">
        <w:rPr>
          <w:rFonts w:ascii="Tahoma" w:hAnsi="Tahoma" w:cs="Tahoma"/>
        </w:rPr>
        <w:t>objednávky</w:t>
      </w:r>
      <w:r w:rsidR="5BF18696" w:rsidRPr="001A12FF">
        <w:rPr>
          <w:rFonts w:ascii="Tahoma" w:hAnsi="Tahoma" w:cs="Tahoma"/>
        </w:rPr>
        <w:t xml:space="preserve"> na základe tejto dohody</w:t>
      </w:r>
      <w:r w:rsidR="00EC5E9A" w:rsidRPr="001A12FF">
        <w:rPr>
          <w:rFonts w:ascii="Tahoma" w:hAnsi="Tahoma" w:cs="Tahoma"/>
        </w:rPr>
        <w:t xml:space="preserve"> o viac ako 3</w:t>
      </w:r>
      <w:r w:rsidRPr="001A12FF">
        <w:rPr>
          <w:rFonts w:ascii="Tahoma" w:hAnsi="Tahoma" w:cs="Tahoma"/>
        </w:rPr>
        <w:t>0 kalendárnych dní,</w:t>
      </w:r>
    </w:p>
    <w:p w14:paraId="20748AC9" w14:textId="76B108EC" w:rsidR="00F544B6" w:rsidRPr="001A12FF" w:rsidRDefault="00EC5E9A" w:rsidP="002547F7">
      <w:pPr>
        <w:pStyle w:val="Odsekzoznamu"/>
        <w:numPr>
          <w:ilvl w:val="0"/>
          <w:numId w:val="13"/>
        </w:numPr>
        <w:spacing w:after="0" w:line="240" w:lineRule="auto"/>
        <w:jc w:val="both"/>
        <w:rPr>
          <w:rFonts w:ascii="Tahoma" w:hAnsi="Tahoma" w:cs="Tahoma"/>
        </w:rPr>
      </w:pPr>
      <w:r w:rsidRPr="001A12FF">
        <w:rPr>
          <w:rFonts w:ascii="Tahoma" w:hAnsi="Tahoma" w:cs="Tahoma"/>
        </w:rPr>
        <w:t xml:space="preserve">ak </w:t>
      </w:r>
      <w:r w:rsidR="00065A0E">
        <w:rPr>
          <w:rFonts w:ascii="Tahoma" w:hAnsi="Tahoma" w:cs="Tahoma"/>
        </w:rPr>
        <w:t>BBSK</w:t>
      </w:r>
      <w:r w:rsidR="00065A0E" w:rsidRPr="001A12FF">
        <w:rPr>
          <w:rFonts w:ascii="Tahoma" w:hAnsi="Tahoma" w:cs="Tahoma"/>
        </w:rPr>
        <w:t xml:space="preserve"> </w:t>
      </w:r>
      <w:r w:rsidRPr="001A12FF">
        <w:rPr>
          <w:rFonts w:ascii="Tahoma" w:hAnsi="Tahoma" w:cs="Tahoma"/>
        </w:rPr>
        <w:t xml:space="preserve">bude v omeškaní s plnením svojej povinnosti uhradiť </w:t>
      </w:r>
      <w:r w:rsidR="4656F790" w:rsidRPr="001A12FF">
        <w:rPr>
          <w:rFonts w:ascii="Tahoma" w:hAnsi="Tahoma" w:cs="Tahoma"/>
        </w:rPr>
        <w:t xml:space="preserve">riadne fakturovanú </w:t>
      </w:r>
      <w:r w:rsidRPr="001A12FF">
        <w:rPr>
          <w:rFonts w:ascii="Tahoma" w:hAnsi="Tahoma" w:cs="Tahoma"/>
        </w:rPr>
        <w:t xml:space="preserve">cenu </w:t>
      </w:r>
      <w:r w:rsidR="32791CF5" w:rsidRPr="001A12FF">
        <w:rPr>
          <w:rFonts w:ascii="Tahoma" w:hAnsi="Tahoma" w:cs="Tahoma"/>
        </w:rPr>
        <w:t xml:space="preserve">objednaného množstva </w:t>
      </w:r>
      <w:r w:rsidR="00AE1FA3">
        <w:rPr>
          <w:rFonts w:ascii="Tahoma" w:hAnsi="Tahoma" w:cs="Tahoma"/>
        </w:rPr>
        <w:t>služieb</w:t>
      </w:r>
      <w:r w:rsidRPr="001A12FF">
        <w:rPr>
          <w:rFonts w:ascii="Tahoma" w:hAnsi="Tahoma" w:cs="Tahoma"/>
        </w:rPr>
        <w:t xml:space="preserve"> a/alebo jej časť, alebo akékoľvek peňažné plnenia a/alebo jeho časť, na ktoré má poskytovateľ n</w:t>
      </w:r>
      <w:r w:rsidR="00F544B6" w:rsidRPr="001A12FF">
        <w:rPr>
          <w:rFonts w:ascii="Tahoma" w:hAnsi="Tahoma" w:cs="Tahoma"/>
        </w:rPr>
        <w:t xml:space="preserve">árok v súlade s touto dohodou, objednávkou a ich </w:t>
      </w:r>
      <w:r w:rsidRPr="001A12FF">
        <w:rPr>
          <w:rFonts w:ascii="Tahoma" w:hAnsi="Tahoma" w:cs="Tahoma"/>
        </w:rPr>
        <w:t>p</w:t>
      </w:r>
      <w:r w:rsidR="00F544B6" w:rsidRPr="001A12FF">
        <w:rPr>
          <w:rFonts w:ascii="Tahoma" w:hAnsi="Tahoma" w:cs="Tahoma"/>
        </w:rPr>
        <w:t>rílohami, a túto povinnosť nesplní ani v dodatočnej lehote 30 kalendárnych dní,</w:t>
      </w:r>
    </w:p>
    <w:p w14:paraId="010F406F" w14:textId="2AFA1862" w:rsidR="00F544B6" w:rsidRPr="001A12FF" w:rsidRDefault="00F544B6" w:rsidP="002547F7">
      <w:pPr>
        <w:pStyle w:val="Odsekzoznamu"/>
        <w:numPr>
          <w:ilvl w:val="0"/>
          <w:numId w:val="13"/>
        </w:numPr>
        <w:spacing w:after="0" w:line="240" w:lineRule="auto"/>
        <w:jc w:val="both"/>
        <w:rPr>
          <w:rFonts w:ascii="Tahoma" w:hAnsi="Tahoma" w:cs="Tahoma"/>
        </w:rPr>
      </w:pPr>
      <w:r w:rsidRPr="001A12FF">
        <w:rPr>
          <w:rFonts w:ascii="Tahoma" w:hAnsi="Tahoma" w:cs="Tahoma"/>
        </w:rPr>
        <w:t xml:space="preserve">ak poskytovateľ neodstráni vady zistené pri preberaní </w:t>
      </w:r>
      <w:r w:rsidR="00AE1FA3">
        <w:rPr>
          <w:rFonts w:ascii="Tahoma" w:hAnsi="Tahoma" w:cs="Tahoma"/>
        </w:rPr>
        <w:t>služieb</w:t>
      </w:r>
      <w:r w:rsidRPr="001A12FF">
        <w:rPr>
          <w:rFonts w:ascii="Tahoma" w:hAnsi="Tahoma" w:cs="Tahoma"/>
        </w:rPr>
        <w:t xml:space="preserve"> alebo vady zistené </w:t>
      </w:r>
      <w:r w:rsidR="00EC5E9A" w:rsidRPr="001A12FF">
        <w:rPr>
          <w:rFonts w:ascii="Tahoma" w:hAnsi="Tahoma" w:cs="Tahoma"/>
        </w:rPr>
        <w:t>počas záručnej doby v lehote určenej podľa príslušných ust</w:t>
      </w:r>
      <w:r w:rsidRPr="001A12FF">
        <w:rPr>
          <w:rFonts w:ascii="Tahoma" w:hAnsi="Tahoma" w:cs="Tahoma"/>
        </w:rPr>
        <w:t>anovení tejto dohody,</w:t>
      </w:r>
    </w:p>
    <w:p w14:paraId="1330AED0" w14:textId="7B6CB3CD" w:rsidR="00866C32" w:rsidRPr="004F7AC1" w:rsidRDefault="001E2DD5">
      <w:pPr>
        <w:pStyle w:val="Odsekzoznamu"/>
        <w:numPr>
          <w:ilvl w:val="0"/>
          <w:numId w:val="13"/>
        </w:numPr>
        <w:spacing w:after="0" w:line="240" w:lineRule="auto"/>
        <w:jc w:val="both"/>
        <w:rPr>
          <w:rFonts w:ascii="Tahoma" w:hAnsi="Tahoma" w:cs="Tahoma"/>
        </w:rPr>
      </w:pPr>
      <w:r w:rsidRPr="004F7AC1">
        <w:rPr>
          <w:rFonts w:ascii="Tahoma" w:hAnsi="Tahoma" w:cs="Tahoma"/>
        </w:rPr>
        <w:t>ak</w:t>
      </w:r>
      <w:r w:rsidR="002E0EEA" w:rsidRPr="004F7AC1">
        <w:rPr>
          <w:rFonts w:ascii="Tahoma" w:hAnsi="Tahoma" w:cs="Tahoma"/>
        </w:rPr>
        <w:t xml:space="preserve"> je</w:t>
      </w:r>
      <w:r w:rsidRPr="004F7AC1">
        <w:rPr>
          <w:rFonts w:ascii="Tahoma" w:hAnsi="Tahoma" w:cs="Tahoma"/>
        </w:rPr>
        <w:t xml:space="preserve"> poskytovateľ </w:t>
      </w:r>
      <w:r w:rsidR="009570FC" w:rsidRPr="004F7AC1">
        <w:rPr>
          <w:rFonts w:ascii="Tahoma" w:hAnsi="Tahoma" w:cs="Tahoma"/>
        </w:rPr>
        <w:t>v omeškaní s plnením záväzku poskytovateľa</w:t>
      </w:r>
      <w:r w:rsidR="002E0EEA" w:rsidRPr="004F7AC1">
        <w:rPr>
          <w:rFonts w:ascii="Tahoma" w:hAnsi="Tahoma" w:cs="Tahoma"/>
        </w:rPr>
        <w:t xml:space="preserve"> vyriešiť vadu služieb podľa čl. </w:t>
      </w:r>
      <w:r w:rsidR="00BD7865">
        <w:rPr>
          <w:rFonts w:ascii="Tahoma" w:hAnsi="Tahoma" w:cs="Tahoma"/>
        </w:rPr>
        <w:t>VIII</w:t>
      </w:r>
      <w:r w:rsidR="002E0EEA" w:rsidRPr="004F7AC1">
        <w:rPr>
          <w:rFonts w:ascii="Tahoma" w:hAnsi="Tahoma" w:cs="Tahoma"/>
        </w:rPr>
        <w:t xml:space="preserve"> ods. </w:t>
      </w:r>
      <w:r w:rsidR="00A513B3" w:rsidRPr="004F7AC1">
        <w:rPr>
          <w:rFonts w:ascii="Tahoma" w:hAnsi="Tahoma" w:cs="Tahoma"/>
        </w:rPr>
        <w:t>2 dohody dlhšie než 5 (päť) pracovných dní</w:t>
      </w:r>
      <w:r w:rsidR="00866C32" w:rsidRPr="004F7AC1">
        <w:rPr>
          <w:rFonts w:ascii="Tahoma" w:hAnsi="Tahoma" w:cs="Tahoma"/>
        </w:rPr>
        <w:t>;</w:t>
      </w:r>
    </w:p>
    <w:p w14:paraId="30B7EFEC" w14:textId="7DD9E7D0" w:rsidR="00F544B6" w:rsidRPr="004F7AC1" w:rsidRDefault="00D61A19" w:rsidP="002547F7">
      <w:pPr>
        <w:pStyle w:val="Odsekzoznamu"/>
        <w:numPr>
          <w:ilvl w:val="0"/>
          <w:numId w:val="13"/>
        </w:numPr>
        <w:spacing w:after="0" w:line="240" w:lineRule="auto"/>
        <w:jc w:val="both"/>
        <w:rPr>
          <w:rFonts w:ascii="Tahoma" w:hAnsi="Tahoma" w:cs="Tahoma"/>
        </w:rPr>
      </w:pPr>
      <w:r w:rsidRPr="004F7AC1">
        <w:rPr>
          <w:rFonts w:ascii="Tahoma" w:hAnsi="Tahoma" w:cs="Tahoma"/>
        </w:rPr>
        <w:t>v prípadoch, v</w:t>
      </w:r>
      <w:r w:rsidR="00B44272" w:rsidRPr="004F7AC1">
        <w:rPr>
          <w:rFonts w:ascii="Tahoma" w:hAnsi="Tahoma" w:cs="Tahoma"/>
        </w:rPr>
        <w:t> </w:t>
      </w:r>
      <w:r w:rsidRPr="004F7AC1">
        <w:rPr>
          <w:rFonts w:ascii="Tahoma" w:hAnsi="Tahoma" w:cs="Tahoma"/>
        </w:rPr>
        <w:t>ktorých</w:t>
      </w:r>
      <w:r w:rsidR="00B44272" w:rsidRPr="004F7AC1">
        <w:rPr>
          <w:rFonts w:ascii="Tahoma" w:hAnsi="Tahoma" w:cs="Tahoma"/>
        </w:rPr>
        <w:t xml:space="preserve"> </w:t>
      </w:r>
      <w:r w:rsidRPr="004F7AC1">
        <w:rPr>
          <w:rFonts w:ascii="Tahoma" w:hAnsi="Tahoma" w:cs="Tahoma"/>
        </w:rPr>
        <w:t>ktorejkoľvek zmluvnej strane</w:t>
      </w:r>
      <w:r w:rsidR="00B44272" w:rsidRPr="004F7AC1">
        <w:rPr>
          <w:rFonts w:ascii="Tahoma" w:hAnsi="Tahoma" w:cs="Tahoma"/>
        </w:rPr>
        <w:t xml:space="preserve"> umožňuje</w:t>
      </w:r>
      <w:r w:rsidR="00D754AE" w:rsidRPr="004F7AC1">
        <w:rPr>
          <w:rFonts w:ascii="Tahoma" w:hAnsi="Tahoma" w:cs="Tahoma"/>
        </w:rPr>
        <w:t xml:space="preserve"> odstúpiť od tejto dohody zákon č. 315/2016 Z. z. o registri partnerov verejného sektora a o zmene </w:t>
      </w:r>
      <w:r w:rsidR="00D754AE" w:rsidRPr="004F7AC1">
        <w:rPr>
          <w:rFonts w:ascii="Tahoma" w:hAnsi="Tahoma" w:cs="Tahoma"/>
        </w:rPr>
        <w:lastRenderedPageBreak/>
        <w:t>a doplnení niektorých zákonov v znení neskorších predpisov (ďalej ako “</w:t>
      </w:r>
      <w:r w:rsidR="00D754AE" w:rsidRPr="004F7AC1">
        <w:rPr>
          <w:rFonts w:ascii="Tahoma" w:hAnsi="Tahoma" w:cs="Tahoma"/>
          <w:b/>
          <w:bCs/>
          <w:i/>
          <w:iCs/>
        </w:rPr>
        <w:t>zákon o RPVS</w:t>
      </w:r>
      <w:r w:rsidR="00D754AE" w:rsidRPr="004F7AC1">
        <w:rPr>
          <w:rFonts w:ascii="Tahoma" w:hAnsi="Tahoma" w:cs="Tahoma"/>
        </w:rPr>
        <w:t>”).</w:t>
      </w:r>
    </w:p>
    <w:p w14:paraId="5DA2EE48" w14:textId="2D2BCCF1" w:rsidR="00A37324" w:rsidRDefault="002703B1">
      <w:pPr>
        <w:pStyle w:val="Odsekzoznamu"/>
        <w:numPr>
          <w:ilvl w:val="0"/>
          <w:numId w:val="12"/>
        </w:numPr>
        <w:spacing w:after="0" w:line="240" w:lineRule="auto"/>
        <w:jc w:val="both"/>
        <w:rPr>
          <w:rFonts w:ascii="Tahoma" w:hAnsi="Tahoma" w:cs="Tahoma"/>
        </w:rPr>
      </w:pPr>
      <w:r>
        <w:rPr>
          <w:rFonts w:ascii="Tahoma" w:hAnsi="Tahoma" w:cs="Tahoma"/>
        </w:rPr>
        <w:t xml:space="preserve">Každá zmluvná strana je oprávnená odstúpiť v prípade porušenia povinnosti podľa </w:t>
      </w:r>
      <w:r w:rsidRPr="00D04F64">
        <w:rPr>
          <w:rFonts w:ascii="Tahoma" w:hAnsi="Tahoma" w:cs="Tahoma"/>
        </w:rPr>
        <w:t xml:space="preserve">čl. X ods. </w:t>
      </w:r>
      <w:r w:rsidR="00A37324" w:rsidRPr="00D04F64">
        <w:rPr>
          <w:rFonts w:ascii="Tahoma" w:hAnsi="Tahoma" w:cs="Tahoma"/>
        </w:rPr>
        <w:t>9 dohody</w:t>
      </w:r>
      <w:r w:rsidR="00194338" w:rsidRPr="00D04F64">
        <w:rPr>
          <w:rFonts w:ascii="Tahoma" w:hAnsi="Tahoma" w:cs="Tahoma"/>
        </w:rPr>
        <w:t>,</w:t>
      </w:r>
      <w:r w:rsidR="00194338">
        <w:rPr>
          <w:rFonts w:ascii="Tahoma" w:hAnsi="Tahoma" w:cs="Tahoma"/>
        </w:rPr>
        <w:t xml:space="preserve"> </w:t>
      </w:r>
      <w:r w:rsidR="00194338" w:rsidRPr="001A12FF">
        <w:rPr>
          <w:rFonts w:ascii="Tahoma" w:eastAsia="Calibri" w:hAnsi="Tahoma" w:cs="Tahoma"/>
        </w:rPr>
        <w:t>a to s účinnosťou odstúpenia ku dňu, keď bolo písomné oznámenie o odstúpení od tejto dohody doručené druhej zmluvnej strane</w:t>
      </w:r>
      <w:r w:rsidR="00194338">
        <w:rPr>
          <w:rFonts w:ascii="Tahoma" w:eastAsia="Calibri" w:hAnsi="Tahoma" w:cs="Tahoma"/>
        </w:rPr>
        <w:t>.</w:t>
      </w:r>
    </w:p>
    <w:p w14:paraId="576C280C" w14:textId="778467E6" w:rsidR="00C37FC5" w:rsidRPr="001A12FF" w:rsidRDefault="00EC5E9A" w:rsidP="002547F7">
      <w:pPr>
        <w:pStyle w:val="Odsekzoznamu"/>
        <w:numPr>
          <w:ilvl w:val="0"/>
          <w:numId w:val="12"/>
        </w:numPr>
        <w:spacing w:after="0" w:line="240" w:lineRule="auto"/>
        <w:jc w:val="both"/>
        <w:rPr>
          <w:rFonts w:ascii="Tahoma" w:hAnsi="Tahoma" w:cs="Tahoma"/>
        </w:rPr>
      </w:pPr>
      <w:r w:rsidRPr="002547F7">
        <w:rPr>
          <w:rFonts w:ascii="Tahoma" w:hAnsi="Tahoma" w:cs="Tahoma"/>
          <w:b/>
          <w:bCs/>
        </w:rPr>
        <w:t>Za nepodstatné porušenie tejto dohody</w:t>
      </w:r>
      <w:r w:rsidRPr="001A12FF">
        <w:rPr>
          <w:rFonts w:ascii="Tahoma" w:hAnsi="Tahoma" w:cs="Tahoma"/>
        </w:rPr>
        <w:t xml:space="preserve"> sa považuje každé porušenie dohody</w:t>
      </w:r>
      <w:r w:rsidR="00F544B6" w:rsidRPr="001A12FF">
        <w:rPr>
          <w:rFonts w:ascii="Tahoma" w:hAnsi="Tahoma" w:cs="Tahoma"/>
        </w:rPr>
        <w:t xml:space="preserve">, </w:t>
      </w:r>
      <w:r w:rsidR="000C17E2">
        <w:rPr>
          <w:rFonts w:ascii="Tahoma" w:hAnsi="Tahoma" w:cs="Tahoma"/>
        </w:rPr>
        <w:t xml:space="preserve">ktoré nie je v tejto dohode vyhradené ako </w:t>
      </w:r>
      <w:r w:rsidRPr="001A12FF">
        <w:rPr>
          <w:rFonts w:ascii="Tahoma" w:hAnsi="Tahoma" w:cs="Tahoma"/>
        </w:rPr>
        <w:t>podstatné</w:t>
      </w:r>
      <w:r w:rsidR="00F544B6" w:rsidRPr="001A12FF">
        <w:rPr>
          <w:rFonts w:ascii="Tahoma" w:hAnsi="Tahoma" w:cs="Tahoma"/>
        </w:rPr>
        <w:t xml:space="preserve"> porušenie tejto dohody. V prípade nepodstatného</w:t>
      </w:r>
      <w:r w:rsidR="00FD2A35" w:rsidRPr="001A12FF">
        <w:rPr>
          <w:rFonts w:ascii="Tahoma" w:hAnsi="Tahoma" w:cs="Tahoma"/>
        </w:rPr>
        <w:t xml:space="preserve"> </w:t>
      </w:r>
      <w:r w:rsidR="00F544B6" w:rsidRPr="001A12FF">
        <w:rPr>
          <w:rFonts w:ascii="Tahoma" w:hAnsi="Tahoma" w:cs="Tahoma"/>
        </w:rPr>
        <w:t xml:space="preserve">porušenia tejto dohody je druhá zmluvná strana oprávnená odstúpiť od tejto dohody len v prípade, </w:t>
      </w:r>
      <w:r w:rsidR="000C17E2">
        <w:rPr>
          <w:rFonts w:ascii="Tahoma" w:hAnsi="Tahoma" w:cs="Tahoma"/>
        </w:rPr>
        <w:t>ak</w:t>
      </w:r>
      <w:r w:rsidR="000C17E2" w:rsidRPr="001A12FF">
        <w:rPr>
          <w:rFonts w:ascii="Tahoma" w:hAnsi="Tahoma" w:cs="Tahoma"/>
        </w:rPr>
        <w:t xml:space="preserve"> </w:t>
      </w:r>
      <w:r w:rsidR="00F544B6" w:rsidRPr="001A12FF">
        <w:rPr>
          <w:rFonts w:ascii="Tahoma" w:hAnsi="Tahoma" w:cs="Tahoma"/>
        </w:rPr>
        <w:t>zmluvná strana, ktorá je v omeškaní, nesplní</w:t>
      </w:r>
      <w:r w:rsidR="00FD2A35" w:rsidRPr="001A12FF">
        <w:rPr>
          <w:rFonts w:ascii="Tahoma" w:hAnsi="Tahoma" w:cs="Tahoma"/>
        </w:rPr>
        <w:t xml:space="preserve"> </w:t>
      </w:r>
      <w:r w:rsidR="00F544B6" w:rsidRPr="001A12FF">
        <w:rPr>
          <w:rFonts w:ascii="Tahoma" w:hAnsi="Tahoma" w:cs="Tahoma"/>
        </w:rPr>
        <w:t xml:space="preserve">svoju povinnosť </w:t>
      </w:r>
      <w:r w:rsidR="7ECED771" w:rsidRPr="001A12FF">
        <w:rPr>
          <w:rFonts w:ascii="Tahoma" w:hAnsi="Tahoma" w:cs="Tahoma"/>
        </w:rPr>
        <w:t xml:space="preserve">vyplývajúcu z tejto dohody </w:t>
      </w:r>
      <w:r w:rsidR="00F544B6" w:rsidRPr="001A12FF">
        <w:rPr>
          <w:rFonts w:ascii="Tahoma" w:hAnsi="Tahoma" w:cs="Tahoma"/>
        </w:rPr>
        <w:t>ani napriek</w:t>
      </w:r>
      <w:r w:rsidR="006A1FB1">
        <w:rPr>
          <w:rFonts w:ascii="Tahoma" w:hAnsi="Tahoma" w:cs="Tahoma"/>
        </w:rPr>
        <w:t xml:space="preserve"> </w:t>
      </w:r>
      <w:r w:rsidR="006A1FB1" w:rsidRPr="004F7AC1">
        <w:rPr>
          <w:rFonts w:ascii="Tahoma" w:hAnsi="Tahoma" w:cs="Tahoma"/>
        </w:rPr>
        <w:t>predchádzajúcemu</w:t>
      </w:r>
      <w:r w:rsidR="00F544B6" w:rsidRPr="001A12FF">
        <w:rPr>
          <w:rFonts w:ascii="Tahoma" w:hAnsi="Tahoma" w:cs="Tahoma"/>
        </w:rPr>
        <w:t xml:space="preserve"> písomnému upozorneniu a poskytnutiu dodatočnej primeranej lehoty na splnenie </w:t>
      </w:r>
      <w:r w:rsidR="399B9FF0" w:rsidRPr="001A12FF">
        <w:rPr>
          <w:rFonts w:ascii="Tahoma" w:hAnsi="Tahoma" w:cs="Tahoma"/>
        </w:rPr>
        <w:t>t</w:t>
      </w:r>
      <w:r w:rsidR="00F544B6" w:rsidRPr="001A12FF">
        <w:rPr>
          <w:rFonts w:ascii="Tahoma" w:hAnsi="Tahoma" w:cs="Tahoma"/>
        </w:rPr>
        <w:t>ej</w:t>
      </w:r>
      <w:r w:rsidR="174F0FA0" w:rsidRPr="001A12FF">
        <w:rPr>
          <w:rFonts w:ascii="Tahoma" w:hAnsi="Tahoma" w:cs="Tahoma"/>
        </w:rPr>
        <w:t>to</w:t>
      </w:r>
      <w:r w:rsidR="00F544B6" w:rsidRPr="001A12FF">
        <w:rPr>
          <w:rFonts w:ascii="Tahoma" w:hAnsi="Tahoma" w:cs="Tahoma"/>
        </w:rPr>
        <w:t xml:space="preserve"> povinnosti</w:t>
      </w:r>
      <w:r w:rsidR="00CC3A14">
        <w:rPr>
          <w:rFonts w:ascii="Tahoma" w:hAnsi="Tahoma" w:cs="Tahoma"/>
        </w:rPr>
        <w:t xml:space="preserve">, </w:t>
      </w:r>
      <w:r w:rsidR="00CC3A14" w:rsidRPr="00F40522">
        <w:rPr>
          <w:rFonts w:ascii="Tahoma" w:hAnsi="Tahoma" w:cs="Tahoma"/>
        </w:rPr>
        <w:t>ktorá nesmie byť kratšia ako 5 (päť) dní</w:t>
      </w:r>
      <w:r w:rsidR="00B63387" w:rsidRPr="00F40522">
        <w:rPr>
          <w:rFonts w:ascii="Tahoma" w:hAnsi="Tahoma" w:cs="Tahoma"/>
        </w:rPr>
        <w:t xml:space="preserve"> odo dňa doručenia upozornenia na nápravu poskytovateľovi</w:t>
      </w:r>
      <w:r w:rsidR="00F544B6" w:rsidRPr="00F40522">
        <w:rPr>
          <w:rFonts w:ascii="Tahoma" w:hAnsi="Tahoma" w:cs="Tahoma"/>
        </w:rPr>
        <w:t>.</w:t>
      </w:r>
      <w:r w:rsidR="00F544B6" w:rsidRPr="001A12FF">
        <w:rPr>
          <w:rFonts w:ascii="Tahoma" w:hAnsi="Tahoma" w:cs="Tahoma"/>
        </w:rPr>
        <w:t xml:space="preserve"> </w:t>
      </w:r>
    </w:p>
    <w:p w14:paraId="23EF3FB7" w14:textId="25A9F84A" w:rsidR="00C37FC5" w:rsidRPr="001A12FF" w:rsidRDefault="00C37FC5" w:rsidP="002547F7">
      <w:pPr>
        <w:pStyle w:val="Odsekzoznamu"/>
        <w:numPr>
          <w:ilvl w:val="0"/>
          <w:numId w:val="12"/>
        </w:numPr>
        <w:spacing w:after="0" w:line="240" w:lineRule="auto"/>
        <w:jc w:val="both"/>
        <w:rPr>
          <w:rFonts w:ascii="Tahoma" w:hAnsi="Tahoma" w:cs="Tahoma"/>
        </w:rPr>
      </w:pPr>
      <w:r w:rsidRPr="001A12FF">
        <w:rPr>
          <w:rFonts w:ascii="Tahoma" w:hAnsi="Tahoma" w:cs="Tahoma"/>
        </w:rPr>
        <w:t xml:space="preserve">V prípade, že ktorákoľvek </w:t>
      </w:r>
      <w:r w:rsidR="0024753B">
        <w:rPr>
          <w:rFonts w:ascii="Tahoma" w:hAnsi="Tahoma" w:cs="Tahoma"/>
        </w:rPr>
        <w:t xml:space="preserve">zmluvná </w:t>
      </w:r>
      <w:r w:rsidRPr="001A12FF">
        <w:rPr>
          <w:rFonts w:ascii="Tahoma" w:hAnsi="Tahoma" w:cs="Tahoma"/>
        </w:rPr>
        <w:t xml:space="preserve">strana odstúpi od tejto dohody, musí písomné oznámenie o odstúpení od dohody doručiť druhej </w:t>
      </w:r>
      <w:r w:rsidR="0024753B">
        <w:rPr>
          <w:rFonts w:ascii="Tahoma" w:hAnsi="Tahoma" w:cs="Tahoma"/>
        </w:rPr>
        <w:t xml:space="preserve">zmluvnej </w:t>
      </w:r>
      <w:r w:rsidRPr="001A12FF">
        <w:rPr>
          <w:rFonts w:ascii="Tahoma" w:hAnsi="Tahoma" w:cs="Tahoma"/>
        </w:rPr>
        <w:t>strane. Účinky odstúpenia nastanú dňom doručenia písomného oznámenia o odstúpení od dohody druhej zmluvnej strane.</w:t>
      </w:r>
    </w:p>
    <w:p w14:paraId="427CB268" w14:textId="1FC7CC5C" w:rsidR="00C37FC5" w:rsidRPr="001A12FF" w:rsidRDefault="00C37FC5" w:rsidP="002547F7">
      <w:pPr>
        <w:pStyle w:val="Odsekzoznamu"/>
        <w:numPr>
          <w:ilvl w:val="0"/>
          <w:numId w:val="12"/>
        </w:numPr>
        <w:spacing w:after="0" w:line="240" w:lineRule="auto"/>
        <w:jc w:val="both"/>
        <w:rPr>
          <w:rFonts w:ascii="Tahoma" w:hAnsi="Tahoma" w:cs="Tahoma"/>
        </w:rPr>
      </w:pPr>
      <w:r w:rsidRPr="001A12FF">
        <w:rPr>
          <w:rFonts w:ascii="Tahoma" w:hAnsi="Tahoma" w:cs="Tahoma"/>
        </w:rPr>
        <w:t xml:space="preserve">Odstúpením od dohody zanikajú všetky práva a povinnosti zmluvných strán z dohody, okrem nárokov na náhradu spôsobenej škody, nárokov na zmluvné sankcie a nárokov </w:t>
      </w:r>
      <w:r w:rsidR="00034387">
        <w:rPr>
          <w:rFonts w:ascii="Tahoma" w:hAnsi="Tahoma" w:cs="Tahoma"/>
        </w:rPr>
        <w:t>BBSK</w:t>
      </w:r>
      <w:r w:rsidR="00034387" w:rsidRPr="001A12FF">
        <w:rPr>
          <w:rFonts w:ascii="Tahoma" w:hAnsi="Tahoma" w:cs="Tahoma"/>
        </w:rPr>
        <w:t xml:space="preserve"> </w:t>
      </w:r>
      <w:r w:rsidRPr="001A12FF">
        <w:rPr>
          <w:rFonts w:ascii="Tahoma" w:hAnsi="Tahoma" w:cs="Tahoma"/>
        </w:rPr>
        <w:t>na bezplatné odstránenie zistených chýb</w:t>
      </w:r>
      <w:r w:rsidR="3AD45D53" w:rsidRPr="001A12FF">
        <w:rPr>
          <w:rFonts w:ascii="Tahoma" w:hAnsi="Tahoma" w:cs="Tahoma"/>
        </w:rPr>
        <w:t>/vád</w:t>
      </w:r>
      <w:r w:rsidRPr="001A12FF">
        <w:rPr>
          <w:rFonts w:ascii="Tahoma" w:hAnsi="Tahoma" w:cs="Tahoma"/>
        </w:rPr>
        <w:t xml:space="preserve"> už </w:t>
      </w:r>
      <w:r w:rsidR="0E7CDE51" w:rsidRPr="001A12FF">
        <w:rPr>
          <w:rFonts w:ascii="Tahoma" w:hAnsi="Tahoma" w:cs="Tahoma"/>
        </w:rPr>
        <w:t xml:space="preserve">z </w:t>
      </w:r>
      <w:r w:rsidRPr="001A12FF">
        <w:rPr>
          <w:rFonts w:ascii="Tahoma" w:hAnsi="Tahoma" w:cs="Tahoma"/>
        </w:rPr>
        <w:t>poskytnutého plnenia alebo iných ustanovení, ktoré sú nevyhnutné pre riadne poskytovanie objednávaného a poskytovaného plnenia</w:t>
      </w:r>
      <w:r w:rsidR="7A2AD2E7" w:rsidRPr="001A12FF">
        <w:rPr>
          <w:rFonts w:ascii="Tahoma" w:hAnsi="Tahoma" w:cs="Tahoma"/>
        </w:rPr>
        <w:t xml:space="preserve"> v zmysle tejto dohody</w:t>
      </w:r>
      <w:r w:rsidRPr="001A12FF">
        <w:rPr>
          <w:rFonts w:ascii="Tahoma" w:hAnsi="Tahoma" w:cs="Tahoma"/>
        </w:rPr>
        <w:t>.</w:t>
      </w:r>
    </w:p>
    <w:p w14:paraId="072E9B14" w14:textId="71710972" w:rsidR="00C37FC5" w:rsidRPr="001A12FF" w:rsidRDefault="00C37FC5" w:rsidP="002547F7">
      <w:pPr>
        <w:pStyle w:val="Odsekzoznamu"/>
        <w:numPr>
          <w:ilvl w:val="0"/>
          <w:numId w:val="12"/>
        </w:numPr>
        <w:spacing w:after="0" w:line="240" w:lineRule="auto"/>
        <w:jc w:val="both"/>
        <w:rPr>
          <w:rFonts w:ascii="Tahoma" w:hAnsi="Tahoma" w:cs="Tahoma"/>
        </w:rPr>
      </w:pPr>
      <w:r w:rsidRPr="001A12FF">
        <w:rPr>
          <w:rFonts w:ascii="Tahoma" w:hAnsi="Tahoma" w:cs="Tahoma"/>
        </w:rPr>
        <w:t xml:space="preserve">V prípade predčasného ukončenia tejto dohody je poskytovateľ povinný vrátiť </w:t>
      </w:r>
      <w:r w:rsidR="00034387">
        <w:rPr>
          <w:rFonts w:ascii="Tahoma" w:hAnsi="Tahoma" w:cs="Tahoma"/>
        </w:rPr>
        <w:t>BBSK</w:t>
      </w:r>
      <w:r w:rsidR="00034387" w:rsidRPr="001A12FF">
        <w:rPr>
          <w:rFonts w:ascii="Tahoma" w:hAnsi="Tahoma" w:cs="Tahoma"/>
        </w:rPr>
        <w:t xml:space="preserve"> </w:t>
      </w:r>
      <w:r w:rsidRPr="001A12FF">
        <w:rPr>
          <w:rFonts w:ascii="Tahoma" w:hAnsi="Tahoma" w:cs="Tahoma"/>
        </w:rPr>
        <w:t xml:space="preserve">alikvotnú časť </w:t>
      </w:r>
      <w:r w:rsidR="00034387">
        <w:rPr>
          <w:rFonts w:ascii="Tahoma" w:hAnsi="Tahoma" w:cs="Tahoma"/>
        </w:rPr>
        <w:t>BBSK</w:t>
      </w:r>
      <w:r w:rsidR="00034387" w:rsidRPr="001A12FF">
        <w:rPr>
          <w:rFonts w:ascii="Tahoma" w:hAnsi="Tahoma" w:cs="Tahoma"/>
        </w:rPr>
        <w:t xml:space="preserve"> </w:t>
      </w:r>
      <w:r w:rsidRPr="001A12FF">
        <w:rPr>
          <w:rFonts w:ascii="Tahoma" w:hAnsi="Tahoma" w:cs="Tahoma"/>
        </w:rPr>
        <w:t xml:space="preserve">uhradenej sumy (ceny) za </w:t>
      </w:r>
      <w:r w:rsidR="6378B65C" w:rsidRPr="001A12FF">
        <w:rPr>
          <w:rFonts w:ascii="Tahoma" w:hAnsi="Tahoma" w:cs="Tahoma"/>
        </w:rPr>
        <w:t>už uhraden</w:t>
      </w:r>
      <w:r w:rsidR="00684D32">
        <w:rPr>
          <w:rFonts w:ascii="Tahoma" w:hAnsi="Tahoma" w:cs="Tahoma"/>
        </w:rPr>
        <w:t>ú</w:t>
      </w:r>
      <w:r w:rsidR="6378B65C" w:rsidRPr="001A12FF">
        <w:rPr>
          <w:rFonts w:ascii="Tahoma" w:hAnsi="Tahoma" w:cs="Tahoma"/>
        </w:rPr>
        <w:t xml:space="preserve"> a ešte nevyčerpan</w:t>
      </w:r>
      <w:r w:rsidR="00684D32">
        <w:rPr>
          <w:rFonts w:ascii="Tahoma" w:hAnsi="Tahoma" w:cs="Tahoma"/>
        </w:rPr>
        <w:t>ú</w:t>
      </w:r>
      <w:r w:rsidR="6378B65C" w:rsidRPr="001A12FF">
        <w:rPr>
          <w:rFonts w:ascii="Tahoma" w:hAnsi="Tahoma" w:cs="Tahoma"/>
        </w:rPr>
        <w:t xml:space="preserve"> poskytnut</w:t>
      </w:r>
      <w:r w:rsidR="00684D32">
        <w:rPr>
          <w:rFonts w:ascii="Tahoma" w:hAnsi="Tahoma" w:cs="Tahoma"/>
        </w:rPr>
        <w:t>ú</w:t>
      </w:r>
      <w:r w:rsidR="6378B65C" w:rsidRPr="001A12FF">
        <w:rPr>
          <w:rFonts w:ascii="Tahoma" w:hAnsi="Tahoma" w:cs="Tahoma"/>
        </w:rPr>
        <w:t xml:space="preserve"> </w:t>
      </w:r>
      <w:r w:rsidR="00684D32">
        <w:rPr>
          <w:rFonts w:ascii="Tahoma" w:hAnsi="Tahoma" w:cs="Tahoma"/>
        </w:rPr>
        <w:t>službu</w:t>
      </w:r>
      <w:r w:rsidRPr="001A12FF">
        <w:rPr>
          <w:rFonts w:ascii="Tahoma" w:hAnsi="Tahoma" w:cs="Tahoma"/>
        </w:rPr>
        <w:t xml:space="preserve">, a to v lehote do 30 dní od doručenia výzvy poskytovateľovi, ktorú je </w:t>
      </w:r>
      <w:r w:rsidR="00034387">
        <w:rPr>
          <w:rFonts w:ascii="Tahoma" w:hAnsi="Tahoma" w:cs="Tahoma"/>
        </w:rPr>
        <w:t>BBSK</w:t>
      </w:r>
      <w:r w:rsidR="00034387" w:rsidRPr="001A12FF">
        <w:rPr>
          <w:rFonts w:ascii="Tahoma" w:hAnsi="Tahoma" w:cs="Tahoma"/>
        </w:rPr>
        <w:t xml:space="preserve"> </w:t>
      </w:r>
      <w:r w:rsidRPr="001A12FF">
        <w:rPr>
          <w:rFonts w:ascii="Tahoma" w:hAnsi="Tahoma" w:cs="Tahoma"/>
        </w:rPr>
        <w:t>oprávnený vyhotoviť po ukončení tejto dohody.</w:t>
      </w:r>
    </w:p>
    <w:p w14:paraId="111D7A68" w14:textId="77777777" w:rsidR="000C17E2" w:rsidRDefault="000C17E2" w:rsidP="000A29F4">
      <w:pPr>
        <w:spacing w:after="0" w:line="240" w:lineRule="auto"/>
        <w:ind w:left="360"/>
        <w:jc w:val="center"/>
        <w:rPr>
          <w:rFonts w:ascii="Tahoma" w:hAnsi="Tahoma" w:cs="Tahoma"/>
          <w:b/>
          <w:bCs/>
        </w:rPr>
      </w:pPr>
    </w:p>
    <w:p w14:paraId="7128166D" w14:textId="1789073A" w:rsidR="005F308B" w:rsidRPr="001A12FF" w:rsidRDefault="005F308B" w:rsidP="002547F7">
      <w:pPr>
        <w:spacing w:after="0" w:line="240" w:lineRule="auto"/>
        <w:ind w:left="360"/>
        <w:jc w:val="center"/>
        <w:rPr>
          <w:rFonts w:ascii="Tahoma" w:hAnsi="Tahoma" w:cs="Tahoma"/>
          <w:b/>
          <w:bCs/>
        </w:rPr>
      </w:pPr>
      <w:r w:rsidRPr="001A12FF">
        <w:rPr>
          <w:rFonts w:ascii="Tahoma" w:hAnsi="Tahoma" w:cs="Tahoma"/>
          <w:b/>
          <w:bCs/>
        </w:rPr>
        <w:t>Článok X</w:t>
      </w:r>
    </w:p>
    <w:p w14:paraId="64E1AFD7" w14:textId="0C2BA10E" w:rsidR="005F308B" w:rsidRPr="001A12FF" w:rsidRDefault="001F4932" w:rsidP="002547F7">
      <w:pPr>
        <w:spacing w:after="0" w:line="240" w:lineRule="auto"/>
        <w:ind w:left="360"/>
        <w:jc w:val="center"/>
        <w:rPr>
          <w:rFonts w:ascii="Tahoma" w:hAnsi="Tahoma" w:cs="Tahoma"/>
          <w:b/>
        </w:rPr>
      </w:pPr>
      <w:r>
        <w:rPr>
          <w:rFonts w:ascii="Tahoma" w:hAnsi="Tahoma" w:cs="Tahoma"/>
          <w:b/>
        </w:rPr>
        <w:t>Ďalšie práva a povinnosti</w:t>
      </w:r>
    </w:p>
    <w:p w14:paraId="63E1E831" w14:textId="77777777" w:rsidR="001F4932" w:rsidRPr="002547F7" w:rsidRDefault="001F4932" w:rsidP="002547F7">
      <w:pPr>
        <w:pStyle w:val="Odsekzoznamu"/>
        <w:numPr>
          <w:ilvl w:val="0"/>
          <w:numId w:val="18"/>
        </w:numPr>
        <w:spacing w:after="0" w:line="240" w:lineRule="auto"/>
        <w:jc w:val="both"/>
        <w:rPr>
          <w:rFonts w:ascii="Tahoma" w:hAnsi="Tahoma" w:cs="Tahoma"/>
        </w:rPr>
      </w:pPr>
      <w:r>
        <w:rPr>
          <w:rFonts w:ascii="Tahoma" w:hAnsi="Tahoma" w:cs="Tahoma"/>
          <w:b/>
          <w:bCs/>
        </w:rPr>
        <w:t>Súčinnosť zmluvných strán</w:t>
      </w:r>
    </w:p>
    <w:p w14:paraId="52980F8B" w14:textId="385B7DF4" w:rsidR="00A84A54" w:rsidRDefault="00A84A54" w:rsidP="002547F7">
      <w:pPr>
        <w:pStyle w:val="Odsekzoznamu"/>
        <w:numPr>
          <w:ilvl w:val="0"/>
          <w:numId w:val="33"/>
        </w:numPr>
        <w:spacing w:after="0" w:line="240" w:lineRule="auto"/>
        <w:jc w:val="both"/>
        <w:rPr>
          <w:rFonts w:ascii="Tahoma" w:hAnsi="Tahoma" w:cs="Tahoma"/>
        </w:rPr>
      </w:pPr>
      <w:r>
        <w:rPr>
          <w:rFonts w:ascii="Tahoma" w:hAnsi="Tahoma" w:cs="Tahoma"/>
        </w:rPr>
        <w:t>Zmluvné strany sa zaväzujú pri realizácii dohody konať v dobrej vier</w:t>
      </w:r>
      <w:r w:rsidR="00292A80">
        <w:rPr>
          <w:rFonts w:ascii="Tahoma" w:hAnsi="Tahoma" w:cs="Tahoma"/>
        </w:rPr>
        <w:t>e</w:t>
      </w:r>
      <w:r>
        <w:rPr>
          <w:rFonts w:ascii="Tahoma" w:hAnsi="Tahoma" w:cs="Tahoma"/>
        </w:rPr>
        <w:t xml:space="preserve">, v súlade so zásadami poctivého obchodného styku, dodržiavať všetky ustanovenia dohody, ako aj všetky ustanovenia aplikovateľných všeobecne záväzných právnych predpisov. </w:t>
      </w:r>
    </w:p>
    <w:p w14:paraId="14D940A7" w14:textId="77A3D8F6" w:rsidR="00A84A54" w:rsidRPr="002547F7" w:rsidRDefault="00A84A54" w:rsidP="002547F7">
      <w:pPr>
        <w:pStyle w:val="Odsekzoznamu"/>
        <w:numPr>
          <w:ilvl w:val="0"/>
          <w:numId w:val="33"/>
        </w:numPr>
        <w:spacing w:after="0" w:line="240" w:lineRule="auto"/>
        <w:jc w:val="both"/>
        <w:rPr>
          <w:rFonts w:ascii="Tahoma" w:hAnsi="Tahoma" w:cs="Tahoma"/>
        </w:rPr>
      </w:pPr>
      <w:r>
        <w:rPr>
          <w:rFonts w:ascii="Tahoma" w:hAnsi="Tahoma" w:cs="Tahoma"/>
        </w:rPr>
        <w:t>Počas trvania dohody je poskytovateľ povinný písomne oznámiť BBSK bez zbytočného odkladu, najneskôr však do 5 pracovných dní od vzniku relevantnej udalosti, vstup poskytovateľa do likvidácie</w:t>
      </w:r>
      <w:r w:rsidR="00550D33">
        <w:rPr>
          <w:rFonts w:ascii="Tahoma" w:hAnsi="Tahoma" w:cs="Tahoma"/>
        </w:rPr>
        <w:t xml:space="preserve">, začatie exekučného konania na majetok poskytovateľa, a/alebo začatie konania podľa zákona č. </w:t>
      </w:r>
      <w:r w:rsidR="00691A39">
        <w:rPr>
          <w:rFonts w:ascii="Tahoma" w:hAnsi="Tahoma" w:cs="Tahoma"/>
        </w:rPr>
        <w:t xml:space="preserve">7/2005 Z. z. o konkurze </w:t>
      </w:r>
      <w:r w:rsidR="00550D33">
        <w:rPr>
          <w:rFonts w:ascii="Tahoma" w:hAnsi="Tahoma" w:cs="Tahoma"/>
        </w:rPr>
        <w:t>a</w:t>
      </w:r>
      <w:r w:rsidR="00BA70AA">
        <w:rPr>
          <w:rFonts w:ascii="Tahoma" w:hAnsi="Tahoma" w:cs="Tahoma"/>
        </w:rPr>
        <w:t> </w:t>
      </w:r>
      <w:r w:rsidR="00550D33">
        <w:rPr>
          <w:rFonts w:ascii="Tahoma" w:hAnsi="Tahoma" w:cs="Tahoma"/>
        </w:rPr>
        <w:t>reštrukturalizácii</w:t>
      </w:r>
      <w:r w:rsidR="00BA70AA">
        <w:rPr>
          <w:rFonts w:ascii="Tahoma" w:hAnsi="Tahoma" w:cs="Tahoma"/>
        </w:rPr>
        <w:t xml:space="preserve"> a o zmene a doplnení niektorých zákonov v znení neskorších predpisov</w:t>
      </w:r>
      <w:r w:rsidR="00542B3F">
        <w:rPr>
          <w:rFonts w:ascii="Tahoma" w:hAnsi="Tahoma" w:cs="Tahoma"/>
        </w:rPr>
        <w:t xml:space="preserve">, </w:t>
      </w:r>
      <w:r w:rsidR="009A2689">
        <w:rPr>
          <w:rFonts w:ascii="Tahoma" w:hAnsi="Tahoma" w:cs="Tahoma"/>
        </w:rPr>
        <w:t xml:space="preserve">ako aj akékoľvek iné skutočnosti súvisiace s úpadkom alebo hroziacim úpadkom poskytovateľa, ktoré môžu ohroziť schopnosť poskytovateľa plniť podľa tejto dohody. </w:t>
      </w:r>
    </w:p>
    <w:p w14:paraId="6B4BAF1C" w14:textId="1A18D3DA" w:rsidR="001F4932" w:rsidRPr="002547F7" w:rsidRDefault="001F4932" w:rsidP="002547F7">
      <w:pPr>
        <w:pStyle w:val="Odsekzoznamu"/>
        <w:numPr>
          <w:ilvl w:val="0"/>
          <w:numId w:val="18"/>
        </w:numPr>
        <w:spacing w:after="0" w:line="240" w:lineRule="auto"/>
        <w:jc w:val="both"/>
        <w:rPr>
          <w:rFonts w:ascii="Tahoma" w:hAnsi="Tahoma" w:cs="Tahoma"/>
        </w:rPr>
      </w:pPr>
      <w:r>
        <w:rPr>
          <w:rFonts w:ascii="Tahoma" w:hAnsi="Tahoma" w:cs="Tahoma"/>
          <w:b/>
          <w:bCs/>
        </w:rPr>
        <w:t>Nulová tolerancia korupcie a ochrana oznamovateľov protispoločenskej činnosti</w:t>
      </w:r>
    </w:p>
    <w:p w14:paraId="6C73062F" w14:textId="3F5C681D" w:rsidR="00A12D15" w:rsidRDefault="009A2689" w:rsidP="002547F7">
      <w:pPr>
        <w:pStyle w:val="Odsekzoznamu"/>
        <w:numPr>
          <w:ilvl w:val="0"/>
          <w:numId w:val="34"/>
        </w:numPr>
        <w:spacing w:after="0" w:line="240" w:lineRule="auto"/>
        <w:jc w:val="both"/>
        <w:rPr>
          <w:rFonts w:ascii="Tahoma" w:hAnsi="Tahoma" w:cs="Tahoma"/>
        </w:rPr>
      </w:pPr>
      <w:r>
        <w:rPr>
          <w:rFonts w:ascii="Tahoma" w:hAnsi="Tahoma" w:cs="Tahoma"/>
        </w:rPr>
        <w:t xml:space="preserve">Pri realizácii dohody sa poskytovateľ zaväzuje dodržiavať všetky aplikovateľné všeobecne záväzné právne predpisy vzťahujúce sa k zákazu korupcie a korupčného správania, pričom sa poskytovateľ najmä, nie však výlučne: </w:t>
      </w:r>
    </w:p>
    <w:p w14:paraId="021D251C" w14:textId="2231B658" w:rsidR="0032600B" w:rsidRDefault="008122AD" w:rsidP="002547F7">
      <w:pPr>
        <w:pStyle w:val="Odsekzoznamu"/>
        <w:numPr>
          <w:ilvl w:val="0"/>
          <w:numId w:val="36"/>
        </w:numPr>
        <w:spacing w:after="0" w:line="240" w:lineRule="auto"/>
        <w:jc w:val="both"/>
        <w:rPr>
          <w:rFonts w:ascii="Tahoma" w:hAnsi="Tahoma" w:cs="Tahoma"/>
        </w:rPr>
      </w:pPr>
      <w:r>
        <w:rPr>
          <w:rFonts w:ascii="Tahoma" w:hAnsi="Tahoma" w:cs="Tahoma"/>
        </w:rPr>
        <w:t>z</w:t>
      </w:r>
      <w:r w:rsidR="0032600B">
        <w:rPr>
          <w:rFonts w:ascii="Tahoma" w:hAnsi="Tahoma" w:cs="Tahoma"/>
        </w:rPr>
        <w:t>drží akejkoľvek formy korupcie a korupčného správania v súvislosti s</w:t>
      </w:r>
      <w:r w:rsidR="00392982">
        <w:rPr>
          <w:rFonts w:ascii="Tahoma" w:hAnsi="Tahoma" w:cs="Tahoma"/>
        </w:rPr>
        <w:t>o službami</w:t>
      </w:r>
      <w:r w:rsidR="0032600B">
        <w:rPr>
          <w:rFonts w:ascii="Tahoma" w:hAnsi="Tahoma" w:cs="Tahoma"/>
        </w:rPr>
        <w:t xml:space="preserve"> alebo akéhokoľvek správania, ktoré môže vyvolať pochybnosti o tom, že sa korupcie zdržiava;</w:t>
      </w:r>
    </w:p>
    <w:p w14:paraId="2A539B12" w14:textId="751B9406" w:rsidR="0032600B" w:rsidRDefault="008122AD" w:rsidP="002547F7">
      <w:pPr>
        <w:pStyle w:val="Odsekzoznamu"/>
        <w:numPr>
          <w:ilvl w:val="0"/>
          <w:numId w:val="36"/>
        </w:numPr>
        <w:spacing w:after="0" w:line="240" w:lineRule="auto"/>
        <w:jc w:val="both"/>
        <w:rPr>
          <w:rFonts w:ascii="Tahoma" w:hAnsi="Tahoma" w:cs="Tahoma"/>
        </w:rPr>
      </w:pPr>
      <w:r>
        <w:rPr>
          <w:rFonts w:ascii="Tahoma" w:hAnsi="Tahoma" w:cs="Tahoma"/>
        </w:rPr>
        <w:lastRenderedPageBreak/>
        <w:t>zaväzuje poskytnúť BBSK alebo akémukoľvek orgánu verejnej správy oprávnenému na to v zmysle aplikovateľných všeobecne záväzných právnych predpisov plnú a bezodkladnú súčinnosť;</w:t>
      </w:r>
    </w:p>
    <w:p w14:paraId="3F6DAF8C" w14:textId="73C57FED" w:rsidR="008122AD" w:rsidRDefault="008122AD" w:rsidP="002547F7">
      <w:pPr>
        <w:pStyle w:val="Odsekzoznamu"/>
        <w:numPr>
          <w:ilvl w:val="0"/>
          <w:numId w:val="36"/>
        </w:numPr>
        <w:spacing w:after="0" w:line="240" w:lineRule="auto"/>
        <w:jc w:val="both"/>
        <w:rPr>
          <w:rFonts w:ascii="Tahoma" w:hAnsi="Tahoma" w:cs="Tahoma"/>
        </w:rPr>
      </w:pPr>
      <w:r>
        <w:rPr>
          <w:rFonts w:ascii="Tahoma" w:hAnsi="Tahoma" w:cs="Tahoma"/>
        </w:rPr>
        <w:t>zaväzuje bezodkladne oznámiť BBSK akékoľvek podozrenie z korupčného správania súvisiaceho s realizáciou dohody a poskytnúť mu súčinnosť pri preskúmavaní tohto oznámenia;</w:t>
      </w:r>
    </w:p>
    <w:p w14:paraId="52E55A9A" w14:textId="2698DFE2" w:rsidR="002767DE" w:rsidRDefault="008122AD" w:rsidP="002547F7">
      <w:pPr>
        <w:pStyle w:val="Odsekzoznamu"/>
        <w:numPr>
          <w:ilvl w:val="0"/>
          <w:numId w:val="36"/>
        </w:numPr>
        <w:spacing w:after="0" w:line="240" w:lineRule="auto"/>
        <w:jc w:val="both"/>
        <w:rPr>
          <w:rFonts w:ascii="Tahoma" w:hAnsi="Tahoma" w:cs="Tahoma"/>
        </w:rPr>
      </w:pPr>
      <w:r>
        <w:rPr>
          <w:rFonts w:ascii="Tahoma" w:hAnsi="Tahoma" w:cs="Tahoma"/>
        </w:rPr>
        <w:t>vyhlasuje, že nemá a nebude mať prepojenie so žiadnou osobou pôsobiacou u</w:t>
      </w:r>
      <w:r w:rsidR="00AA618A">
        <w:rPr>
          <w:rFonts w:ascii="Tahoma" w:hAnsi="Tahoma" w:cs="Tahoma"/>
        </w:rPr>
        <w:t> BBSK, najmä so štatutárny</w:t>
      </w:r>
      <w:r w:rsidR="004C184B">
        <w:rPr>
          <w:rFonts w:ascii="Tahoma" w:hAnsi="Tahoma" w:cs="Tahoma"/>
        </w:rPr>
        <w:t>m</w:t>
      </w:r>
      <w:r w:rsidR="00AA618A">
        <w:rPr>
          <w:rFonts w:ascii="Tahoma" w:hAnsi="Tahoma" w:cs="Tahoma"/>
        </w:rPr>
        <w:t xml:space="preserve"> orgánom BBSK alebo jemu blízkou osobou, ak by ktorákoľvek z nich mohla pre poskytovateľa priaznivo </w:t>
      </w:r>
      <w:r w:rsidR="00FB0A1C">
        <w:rPr>
          <w:rFonts w:ascii="Tahoma" w:hAnsi="Tahoma" w:cs="Tahoma"/>
        </w:rPr>
        <w:t xml:space="preserve">ovplyvniť uzatvorenie dohody, alebo spôsob realizácie práva a povinností zmluvných strán podľa dohody. </w:t>
      </w:r>
    </w:p>
    <w:p w14:paraId="0671465A" w14:textId="77777777" w:rsidR="000C17E2" w:rsidRDefault="002767DE" w:rsidP="000A29F4">
      <w:pPr>
        <w:pStyle w:val="Odsekzoznamu"/>
        <w:numPr>
          <w:ilvl w:val="0"/>
          <w:numId w:val="34"/>
        </w:numPr>
        <w:spacing w:after="0" w:line="240" w:lineRule="auto"/>
        <w:jc w:val="both"/>
        <w:rPr>
          <w:rFonts w:ascii="Tahoma" w:hAnsi="Tahoma" w:cs="Tahoma"/>
        </w:rPr>
      </w:pPr>
      <w:r>
        <w:rPr>
          <w:rFonts w:ascii="Tahoma" w:hAnsi="Tahoma" w:cs="Tahoma"/>
        </w:rPr>
        <w:t>Poskytovateľ sa zaväzuje bezodkladne, najneskôr do 5 pracovných dní, BBSK informovať o vznesení akéhokoľvek obvinenia voči štatutárnemu zástupcovi poskytovateľa alebo voči jeho zamestnancovi, bez ohľadu na jeho právnu kvalifikáciu, ak takéto obvinenie môže súvisieť s plnení</w:t>
      </w:r>
      <w:r w:rsidR="00D97BDD">
        <w:rPr>
          <w:rFonts w:ascii="Tahoma" w:hAnsi="Tahoma" w:cs="Tahoma"/>
        </w:rPr>
        <w:t>m</w:t>
      </w:r>
      <w:r>
        <w:rPr>
          <w:rFonts w:ascii="Tahoma" w:hAnsi="Tahoma" w:cs="Tahoma"/>
        </w:rPr>
        <w:t xml:space="preserve"> dohody. Poskytovateľ sa zaväzuje bezodkladne</w:t>
      </w:r>
      <w:r w:rsidR="00A033A0">
        <w:rPr>
          <w:rFonts w:ascii="Tahoma" w:hAnsi="Tahoma" w:cs="Tahoma"/>
        </w:rPr>
        <w:t xml:space="preserve">, najneskôr do 5 pracovných dní, BBSK informovať o vznesení obvinenia voči poskytovateľovi. </w:t>
      </w:r>
    </w:p>
    <w:p w14:paraId="53A70F27" w14:textId="525AAFE1" w:rsidR="002767DE" w:rsidRDefault="000C17E2" w:rsidP="002547F7">
      <w:pPr>
        <w:pStyle w:val="Odsekzoznamu"/>
        <w:numPr>
          <w:ilvl w:val="0"/>
          <w:numId w:val="34"/>
        </w:numPr>
        <w:spacing w:after="0" w:line="240" w:lineRule="auto"/>
        <w:jc w:val="both"/>
        <w:rPr>
          <w:rFonts w:ascii="Tahoma" w:hAnsi="Tahoma" w:cs="Tahoma"/>
        </w:rPr>
      </w:pPr>
      <w:r>
        <w:rPr>
          <w:rFonts w:ascii="Tahoma" w:hAnsi="Tahoma" w:cs="Tahoma"/>
        </w:rPr>
        <w:t>Z</w:t>
      </w:r>
      <w:r w:rsidR="00A033A0">
        <w:rPr>
          <w:rFonts w:ascii="Tahoma" w:hAnsi="Tahoma" w:cs="Tahoma"/>
        </w:rPr>
        <w:t xml:space="preserve">áväzky </w:t>
      </w:r>
      <w:r w:rsidR="0014360D">
        <w:rPr>
          <w:rFonts w:ascii="Tahoma" w:hAnsi="Tahoma" w:cs="Tahoma"/>
        </w:rPr>
        <w:t>poskytovateľa</w:t>
      </w:r>
      <w:r w:rsidR="00A033A0">
        <w:rPr>
          <w:rFonts w:ascii="Tahoma" w:hAnsi="Tahoma" w:cs="Tahoma"/>
        </w:rPr>
        <w:t xml:space="preserve"> </w:t>
      </w:r>
      <w:r>
        <w:rPr>
          <w:rFonts w:ascii="Tahoma" w:hAnsi="Tahoma" w:cs="Tahoma"/>
        </w:rPr>
        <w:t xml:space="preserve">podľa tohto bodu tohto článku dohody </w:t>
      </w:r>
      <w:r w:rsidR="00A033A0">
        <w:rPr>
          <w:rFonts w:ascii="Tahoma" w:hAnsi="Tahoma" w:cs="Tahoma"/>
        </w:rPr>
        <w:t>trvajú aj po zániku dohody z akéhokoľvek dôvodu.</w:t>
      </w:r>
    </w:p>
    <w:p w14:paraId="1FC85BF8" w14:textId="376D07BF" w:rsidR="00A033A0" w:rsidRPr="002547F7" w:rsidRDefault="00A033A0" w:rsidP="002547F7">
      <w:pPr>
        <w:pStyle w:val="Odsekzoznamu"/>
        <w:numPr>
          <w:ilvl w:val="0"/>
          <w:numId w:val="34"/>
        </w:numPr>
        <w:spacing w:after="0" w:line="240" w:lineRule="auto"/>
        <w:jc w:val="both"/>
        <w:rPr>
          <w:rFonts w:ascii="Tahoma" w:hAnsi="Tahoma" w:cs="Tahoma"/>
        </w:rPr>
      </w:pPr>
      <w:r>
        <w:rPr>
          <w:rFonts w:ascii="Tahoma" w:hAnsi="Tahoma" w:cs="Tahoma"/>
        </w:rPr>
        <w:t xml:space="preserve">Podrobnosti o vnútornom systéme vybavovania oznámení o protispoločenskej činnosti sú dostupné na webovom sídle BBSK: </w:t>
      </w:r>
      <w:hyperlink r:id="rId13" w:history="1">
        <w:r w:rsidR="00125662" w:rsidRPr="002547F7">
          <w:rPr>
            <w:rStyle w:val="Hypertextovprepojenie"/>
            <w:rFonts w:ascii="Tahoma" w:hAnsi="Tahoma" w:cs="Tahoma"/>
          </w:rPr>
          <w:t>https://www.bbsk.sk/podavanie-oznameni-o-protispolocenskej-cinnosti</w:t>
        </w:r>
      </w:hyperlink>
      <w:r w:rsidR="00125662" w:rsidRPr="002547F7">
        <w:rPr>
          <w:rStyle w:val="Hypertextovprepojenie"/>
          <w:rFonts w:ascii="Tahoma" w:hAnsi="Tahoma" w:cs="Tahoma"/>
        </w:rPr>
        <w:t>.</w:t>
      </w:r>
    </w:p>
    <w:p w14:paraId="5E1DEAC3" w14:textId="77777777" w:rsidR="001F4932" w:rsidRPr="002547F7" w:rsidRDefault="001F4932" w:rsidP="002547F7">
      <w:pPr>
        <w:pStyle w:val="Odsekzoznamu"/>
        <w:numPr>
          <w:ilvl w:val="0"/>
          <w:numId w:val="18"/>
        </w:numPr>
        <w:spacing w:after="0" w:line="240" w:lineRule="auto"/>
        <w:jc w:val="both"/>
        <w:rPr>
          <w:rFonts w:ascii="Tahoma" w:hAnsi="Tahoma" w:cs="Tahoma"/>
        </w:rPr>
      </w:pPr>
      <w:r>
        <w:rPr>
          <w:rFonts w:ascii="Tahoma" w:hAnsi="Tahoma" w:cs="Tahoma"/>
          <w:b/>
          <w:bCs/>
        </w:rPr>
        <w:t>Zákaz nelegálnej práce a ochrana hospodárskej súťaže</w:t>
      </w:r>
    </w:p>
    <w:p w14:paraId="79311508" w14:textId="5B6EB540" w:rsidR="00864DCE" w:rsidRDefault="00864DCE" w:rsidP="002547F7">
      <w:pPr>
        <w:pStyle w:val="Odsekzoznamu"/>
        <w:numPr>
          <w:ilvl w:val="0"/>
          <w:numId w:val="37"/>
        </w:numPr>
        <w:spacing w:after="0" w:line="240" w:lineRule="auto"/>
        <w:jc w:val="both"/>
        <w:rPr>
          <w:rFonts w:ascii="Tahoma" w:hAnsi="Tahoma" w:cs="Tahoma"/>
        </w:rPr>
      </w:pPr>
      <w:r>
        <w:rPr>
          <w:rFonts w:ascii="Tahoma" w:hAnsi="Tahoma" w:cs="Tahoma"/>
        </w:rPr>
        <w:t xml:space="preserve">Poskytovateľ sa zaväzuje, že zamestnanci poskytovateľa poskytujúci </w:t>
      </w:r>
      <w:r w:rsidR="00C81442">
        <w:rPr>
          <w:rFonts w:ascii="Tahoma" w:hAnsi="Tahoma" w:cs="Tahoma"/>
        </w:rPr>
        <w:t>služby</w:t>
      </w:r>
      <w:r>
        <w:rPr>
          <w:rFonts w:ascii="Tahoma" w:hAnsi="Tahoma" w:cs="Tahoma"/>
        </w:rPr>
        <w:t xml:space="preserve"> nebudú zamestnaní nelegálne a nebudú vykonávať nelegálnu prácu.</w:t>
      </w:r>
    </w:p>
    <w:p w14:paraId="0CAD796C" w14:textId="32DE2260" w:rsidR="00864DCE" w:rsidRPr="002547F7" w:rsidRDefault="00864DCE" w:rsidP="002547F7">
      <w:pPr>
        <w:pStyle w:val="Odsekzoznamu"/>
        <w:numPr>
          <w:ilvl w:val="0"/>
          <w:numId w:val="37"/>
        </w:numPr>
        <w:spacing w:after="0" w:line="240" w:lineRule="auto"/>
        <w:jc w:val="both"/>
        <w:rPr>
          <w:rFonts w:ascii="Tahoma" w:hAnsi="Tahoma" w:cs="Tahoma"/>
        </w:rPr>
      </w:pPr>
      <w:r>
        <w:rPr>
          <w:rFonts w:ascii="Tahoma" w:hAnsi="Tahoma" w:cs="Tahoma"/>
        </w:rPr>
        <w:t xml:space="preserve">Poskytovateľ sa zaväzuje nedopustiť sa nekalosúťažného konania, konania v rozpore s právnymi predpismi na ochranu hospodárskej súťaže, v rozpore so zásadami poctivého obchodného styku a plniť svoje záväzky súvisiace s dohodou voči svojim zamestnancom a/alebo subdodávateľom riadne a včas. </w:t>
      </w:r>
    </w:p>
    <w:p w14:paraId="164F4197" w14:textId="77777777" w:rsidR="001F4932" w:rsidRPr="002547F7" w:rsidRDefault="001F4932" w:rsidP="002547F7">
      <w:pPr>
        <w:pStyle w:val="Odsekzoznamu"/>
        <w:numPr>
          <w:ilvl w:val="0"/>
          <w:numId w:val="18"/>
        </w:numPr>
        <w:spacing w:after="0" w:line="240" w:lineRule="auto"/>
        <w:jc w:val="both"/>
        <w:rPr>
          <w:rFonts w:ascii="Tahoma" w:hAnsi="Tahoma" w:cs="Tahoma"/>
        </w:rPr>
      </w:pPr>
      <w:r>
        <w:rPr>
          <w:rFonts w:ascii="Tahoma" w:hAnsi="Tahoma" w:cs="Tahoma"/>
          <w:b/>
          <w:bCs/>
        </w:rPr>
        <w:t>Ochrana dobrého mena</w:t>
      </w:r>
    </w:p>
    <w:p w14:paraId="270C4C00" w14:textId="73A2DB48" w:rsidR="003753E6" w:rsidRPr="002547F7" w:rsidRDefault="003753E6" w:rsidP="002547F7">
      <w:pPr>
        <w:pStyle w:val="Odsekzoznamu"/>
        <w:spacing w:after="0" w:line="240" w:lineRule="auto"/>
        <w:jc w:val="both"/>
        <w:rPr>
          <w:rFonts w:ascii="Tahoma" w:hAnsi="Tahoma" w:cs="Tahoma"/>
        </w:rPr>
      </w:pPr>
      <w:r>
        <w:rPr>
          <w:rFonts w:ascii="Tahoma" w:hAnsi="Tahoma" w:cs="Tahoma"/>
        </w:rPr>
        <w:t>Pri plnení povinnost</w:t>
      </w:r>
      <w:r w:rsidR="008D391F">
        <w:rPr>
          <w:rFonts w:ascii="Tahoma" w:hAnsi="Tahoma" w:cs="Tahoma"/>
        </w:rPr>
        <w:t>í</w:t>
      </w:r>
      <w:r>
        <w:rPr>
          <w:rFonts w:ascii="Tahoma" w:hAnsi="Tahoma" w:cs="Tahoma"/>
        </w:rPr>
        <w:t xml:space="preserve"> a záväzkov podľa dohody sa poskytovateľ zaväzuje nepoškodzovať ani neohrozovať dobré meno a/alebo oprávnené záujmy BBSK. </w:t>
      </w:r>
    </w:p>
    <w:p w14:paraId="07DB63FF" w14:textId="0A61F5B2" w:rsidR="00E010F0" w:rsidRPr="002547F7" w:rsidRDefault="001F4932" w:rsidP="002547F7">
      <w:pPr>
        <w:pStyle w:val="Odsekzoznamu"/>
        <w:numPr>
          <w:ilvl w:val="0"/>
          <w:numId w:val="18"/>
        </w:numPr>
        <w:spacing w:after="0" w:line="240" w:lineRule="auto"/>
        <w:jc w:val="both"/>
        <w:rPr>
          <w:rFonts w:ascii="Tahoma" w:hAnsi="Tahoma" w:cs="Tahoma"/>
        </w:rPr>
      </w:pPr>
      <w:r>
        <w:rPr>
          <w:rFonts w:ascii="Tahoma" w:hAnsi="Tahoma" w:cs="Tahoma"/>
          <w:b/>
          <w:bCs/>
        </w:rPr>
        <w:t>Povinnosti podľa zákona</w:t>
      </w:r>
      <w:r w:rsidRPr="000C17E2">
        <w:rPr>
          <w:rFonts w:ascii="Tahoma" w:hAnsi="Tahoma" w:cs="Tahoma"/>
          <w:b/>
          <w:bCs/>
        </w:rPr>
        <w:t xml:space="preserve"> </w:t>
      </w:r>
      <w:r w:rsidR="00487C8C" w:rsidRPr="002547F7">
        <w:rPr>
          <w:rFonts w:ascii="Tahoma" w:hAnsi="Tahoma" w:cs="Tahoma"/>
          <w:b/>
          <w:bCs/>
        </w:rPr>
        <w:t>o</w:t>
      </w:r>
      <w:r w:rsidR="00E010F0" w:rsidRPr="002547F7">
        <w:rPr>
          <w:rFonts w:ascii="Tahoma" w:hAnsi="Tahoma" w:cs="Tahoma"/>
          <w:b/>
          <w:bCs/>
        </w:rPr>
        <w:t> </w:t>
      </w:r>
      <w:r w:rsidR="00487C8C" w:rsidRPr="002547F7">
        <w:rPr>
          <w:rFonts w:ascii="Tahoma" w:hAnsi="Tahoma" w:cs="Tahoma"/>
          <w:b/>
          <w:bCs/>
        </w:rPr>
        <w:t>RPVS</w:t>
      </w:r>
    </w:p>
    <w:p w14:paraId="7C70FD1A" w14:textId="7B7A5F5F" w:rsidR="005F72E5" w:rsidRPr="002547F7" w:rsidRDefault="005F308B" w:rsidP="002547F7">
      <w:pPr>
        <w:pStyle w:val="Odsekzoznamu"/>
        <w:spacing w:after="0" w:line="240" w:lineRule="auto"/>
        <w:jc w:val="both"/>
        <w:rPr>
          <w:rFonts w:ascii="Tahoma" w:hAnsi="Tahoma" w:cs="Tahoma"/>
        </w:rPr>
      </w:pPr>
      <w:r w:rsidRPr="002547F7">
        <w:rPr>
          <w:rFonts w:ascii="Tahoma" w:hAnsi="Tahoma" w:cs="Tahoma"/>
        </w:rPr>
        <w:t>Poskytovateľ sa zaväzuje byť riadne zapísaný v registri partnerov verejného sektora po dobu trvania tejto dohody, ak mu taká povinnosť vyplýva zo zákona o</w:t>
      </w:r>
      <w:r w:rsidR="00DF6CC1" w:rsidRPr="002547F7">
        <w:rPr>
          <w:rFonts w:ascii="Tahoma" w:hAnsi="Tahoma" w:cs="Tahoma"/>
        </w:rPr>
        <w:t> </w:t>
      </w:r>
      <w:r w:rsidRPr="002547F7">
        <w:rPr>
          <w:rFonts w:ascii="Tahoma" w:hAnsi="Tahoma" w:cs="Tahoma"/>
        </w:rPr>
        <w:t>RPVS</w:t>
      </w:r>
      <w:r w:rsidR="00DF6CC1" w:rsidRPr="002547F7">
        <w:rPr>
          <w:rFonts w:ascii="Tahoma" w:hAnsi="Tahoma" w:cs="Tahoma"/>
        </w:rPr>
        <w:t xml:space="preserve"> alebo iných právnych predpisov</w:t>
      </w:r>
      <w:r w:rsidR="0095628C" w:rsidRPr="002547F7">
        <w:rPr>
          <w:rFonts w:ascii="Tahoma" w:hAnsi="Tahoma" w:cs="Tahoma"/>
        </w:rPr>
        <w:t>; povinnosť riadneho zápisu zahŕňa aj povinnosť overiť konečného užívateľa výhod spôsobom a v lehotách podľa zákona o RPVS</w:t>
      </w:r>
      <w:r w:rsidRPr="002547F7">
        <w:rPr>
          <w:rFonts w:ascii="Tahoma" w:hAnsi="Tahoma" w:cs="Tahoma"/>
        </w:rPr>
        <w:t>.</w:t>
      </w:r>
      <w:r w:rsidR="00445BC5" w:rsidRPr="002547F7">
        <w:rPr>
          <w:rFonts w:ascii="Tahoma" w:hAnsi="Tahoma" w:cs="Tahoma"/>
        </w:rPr>
        <w:t xml:space="preserve"> BBSK nie je po dobu, počas ktorej bude trvať porušenie záväzku poskytovateľa podľa tohto bodu</w:t>
      </w:r>
      <w:r w:rsidR="000C17E2">
        <w:rPr>
          <w:rFonts w:ascii="Tahoma" w:hAnsi="Tahoma" w:cs="Tahoma"/>
        </w:rPr>
        <w:t xml:space="preserve"> tohto článku dohody</w:t>
      </w:r>
      <w:r w:rsidR="00445BC5" w:rsidRPr="002547F7">
        <w:rPr>
          <w:rFonts w:ascii="Tahoma" w:hAnsi="Tahoma" w:cs="Tahoma"/>
        </w:rPr>
        <w:t xml:space="preserve">, v omeškaní s plnením žiadneho peňažného záväzku podľa tejto dohody. </w:t>
      </w:r>
      <w:r w:rsidRPr="002547F7">
        <w:rPr>
          <w:rFonts w:ascii="Tahoma" w:hAnsi="Tahoma" w:cs="Tahoma"/>
        </w:rPr>
        <w:t xml:space="preserve"> </w:t>
      </w:r>
    </w:p>
    <w:p w14:paraId="32E2F8EB" w14:textId="29AC31F0" w:rsidR="001F4932" w:rsidRPr="002547F7" w:rsidRDefault="001F4932" w:rsidP="002547F7">
      <w:pPr>
        <w:pStyle w:val="Odsekzoznamu"/>
        <w:numPr>
          <w:ilvl w:val="0"/>
          <w:numId w:val="18"/>
        </w:numPr>
        <w:spacing w:after="0" w:line="240" w:lineRule="auto"/>
        <w:jc w:val="both"/>
        <w:rPr>
          <w:rFonts w:ascii="Tahoma" w:hAnsi="Tahoma" w:cs="Tahoma"/>
        </w:rPr>
      </w:pPr>
      <w:r>
        <w:rPr>
          <w:rFonts w:ascii="Tahoma" w:hAnsi="Tahoma" w:cs="Tahoma"/>
          <w:b/>
          <w:bCs/>
        </w:rPr>
        <w:t>Kontrola</w:t>
      </w:r>
    </w:p>
    <w:p w14:paraId="3BA2D199" w14:textId="4581EB2B" w:rsidR="002C1C38" w:rsidRPr="002547F7" w:rsidRDefault="005F72E5" w:rsidP="002547F7">
      <w:pPr>
        <w:spacing w:after="0" w:line="240" w:lineRule="auto"/>
        <w:ind w:left="709"/>
        <w:jc w:val="both"/>
        <w:rPr>
          <w:rFonts w:ascii="Tahoma" w:hAnsi="Tahoma" w:cs="Tahoma"/>
        </w:rPr>
      </w:pPr>
      <w:r w:rsidRPr="002547F7">
        <w:rPr>
          <w:rFonts w:ascii="Tahoma" w:hAnsi="Tahoma" w:cs="Tahoma"/>
        </w:rPr>
        <w:t>Poskytovateľ berie na vedomie, že dohod</w:t>
      </w:r>
      <w:r w:rsidR="008D391F" w:rsidRPr="002547F7">
        <w:rPr>
          <w:rFonts w:ascii="Tahoma" w:hAnsi="Tahoma" w:cs="Tahoma"/>
        </w:rPr>
        <w:t>a</w:t>
      </w:r>
      <w:r w:rsidRPr="002547F7">
        <w:rPr>
          <w:rFonts w:ascii="Tahoma" w:hAnsi="Tahoma" w:cs="Tahoma"/>
        </w:rPr>
        <w:t xml:space="preserve"> podlieha kontrole nakladania s prostriedkami a majetkom BBSK. Za týmto účelom môžu príslušné orgány kontroly podľa osobitných pr</w:t>
      </w:r>
      <w:r w:rsidR="00CA3E4F" w:rsidRPr="002547F7">
        <w:rPr>
          <w:rFonts w:ascii="Tahoma" w:hAnsi="Tahoma" w:cs="Tahoma"/>
        </w:rPr>
        <w:t>ávnych predpisov (napr. Najvyšší kontrolný úrad, Hlavný kontrolór BBSK a jeho útvar) požadovať od BBSK akékoľvek údaje, dokumenty alebo vysvetlenia súvisiace s plnením podľa dohody. Ak bude na účely poskytnutia súčinnosti BBSK pri výkone kontroly podľa tohto bodu potrebná akákoľvek súčinnos</w:t>
      </w:r>
      <w:r w:rsidR="008D391F" w:rsidRPr="002547F7">
        <w:rPr>
          <w:rFonts w:ascii="Tahoma" w:hAnsi="Tahoma" w:cs="Tahoma"/>
        </w:rPr>
        <w:t>ť</w:t>
      </w:r>
      <w:r w:rsidR="00CA3E4F" w:rsidRPr="002547F7">
        <w:rPr>
          <w:rFonts w:ascii="Tahoma" w:hAnsi="Tahoma" w:cs="Tahoma"/>
        </w:rPr>
        <w:t xml:space="preserve"> poskytovateľa, poskytovateľ sa ju zaväzuje v rozsahu, v akom je to nevyhnutné pre vykonávanú kontrolu, BBSK poskytnúť v plnom rozsahu a bez zbytočného odkladu, na písomnú výzvu BBSK, a to aj po zániku do</w:t>
      </w:r>
      <w:r w:rsidR="00404D22" w:rsidRPr="002547F7">
        <w:rPr>
          <w:rFonts w:ascii="Tahoma" w:hAnsi="Tahoma" w:cs="Tahoma"/>
        </w:rPr>
        <w:t xml:space="preserve">hody </w:t>
      </w:r>
      <w:r w:rsidR="00404D22" w:rsidRPr="002547F7">
        <w:rPr>
          <w:rFonts w:ascii="Tahoma" w:hAnsi="Tahoma" w:cs="Tahoma"/>
        </w:rPr>
        <w:lastRenderedPageBreak/>
        <w:t xml:space="preserve">z akéhokoľvek dôvodu; </w:t>
      </w:r>
      <w:r w:rsidR="002C1C38" w:rsidRPr="002547F7">
        <w:rPr>
          <w:rFonts w:ascii="Tahoma" w:hAnsi="Tahoma" w:cs="Tahoma"/>
        </w:rPr>
        <w:t xml:space="preserve">poskytovateľ na tento účel BBSK poskytne najmä zmluvy, faktúry, iné písomnosti a ich zdôvodnenia/vysvetlenia. Súčinnosť v zmysle tohto bodu tohto článku dohody poskytne poskytovateľ na svoje náklady. </w:t>
      </w:r>
    </w:p>
    <w:p w14:paraId="4E825231" w14:textId="4AE6B341" w:rsidR="001F4932" w:rsidRPr="002547F7" w:rsidRDefault="001F4932" w:rsidP="002547F7">
      <w:pPr>
        <w:pStyle w:val="Odsekzoznamu"/>
        <w:numPr>
          <w:ilvl w:val="0"/>
          <w:numId w:val="18"/>
        </w:numPr>
        <w:spacing w:after="0" w:line="240" w:lineRule="auto"/>
        <w:jc w:val="both"/>
        <w:rPr>
          <w:rFonts w:ascii="Tahoma" w:hAnsi="Tahoma" w:cs="Tahoma"/>
        </w:rPr>
      </w:pPr>
      <w:r>
        <w:rPr>
          <w:rFonts w:ascii="Tahoma" w:hAnsi="Tahoma" w:cs="Tahoma"/>
          <w:b/>
          <w:bCs/>
        </w:rPr>
        <w:t>Dôvernosť informácií</w:t>
      </w:r>
    </w:p>
    <w:p w14:paraId="40A0CF8F" w14:textId="11C5A2AF" w:rsidR="00BC5FCF" w:rsidRDefault="00BC5FCF" w:rsidP="002547F7">
      <w:pPr>
        <w:pStyle w:val="Odsekzoznamu"/>
        <w:numPr>
          <w:ilvl w:val="0"/>
          <w:numId w:val="40"/>
        </w:numPr>
        <w:spacing w:after="0" w:line="240" w:lineRule="auto"/>
        <w:jc w:val="both"/>
        <w:rPr>
          <w:rFonts w:ascii="Tahoma" w:hAnsi="Tahoma" w:cs="Tahoma"/>
        </w:rPr>
      </w:pPr>
      <w:r w:rsidRPr="002547F7">
        <w:rPr>
          <w:rFonts w:ascii="Tahoma" w:hAnsi="Tahoma" w:cs="Tahoma"/>
        </w:rPr>
        <w:t xml:space="preserve">Poskytovateľ nie je oprávnený bez predchádzajúceho písomného súhlasu BBSK poskytnúť, odovzdať, oznámiť, sprístupniť, zverejniť, publikovať, rozširovať, vyzradiť ani použiť inak než na účely poskytnutia </w:t>
      </w:r>
      <w:r w:rsidR="00661C66">
        <w:rPr>
          <w:rFonts w:ascii="Tahoma" w:hAnsi="Tahoma" w:cs="Tahoma"/>
        </w:rPr>
        <w:t>služieb</w:t>
      </w:r>
      <w:r w:rsidRPr="002547F7">
        <w:rPr>
          <w:rFonts w:ascii="Tahoma" w:hAnsi="Tahoma" w:cs="Tahoma"/>
        </w:rPr>
        <w:t xml:space="preserve"> žiadnu z informácií, o ktorej sa pri realizácii dohody dozvedel. </w:t>
      </w:r>
    </w:p>
    <w:p w14:paraId="3C0C0CA4" w14:textId="713C12A8" w:rsidR="007C14B2" w:rsidRDefault="00D05445" w:rsidP="000A29F4">
      <w:pPr>
        <w:pStyle w:val="Odsekzoznamu"/>
        <w:numPr>
          <w:ilvl w:val="0"/>
          <w:numId w:val="40"/>
        </w:numPr>
        <w:spacing w:after="0" w:line="240" w:lineRule="auto"/>
        <w:jc w:val="both"/>
        <w:rPr>
          <w:rFonts w:ascii="Tahoma" w:hAnsi="Tahoma" w:cs="Tahoma"/>
        </w:rPr>
      </w:pPr>
      <w:r w:rsidRPr="002547F7">
        <w:rPr>
          <w:rFonts w:ascii="Tahoma" w:hAnsi="Tahoma" w:cs="Tahoma"/>
        </w:rPr>
        <w:t>Poskytovateľ</w:t>
      </w:r>
      <w:r w:rsidR="00207107" w:rsidRPr="002547F7">
        <w:rPr>
          <w:rFonts w:ascii="Tahoma" w:hAnsi="Tahoma" w:cs="Tahoma"/>
        </w:rPr>
        <w:t xml:space="preserve"> berie na vedomie, že </w:t>
      </w:r>
      <w:r w:rsidRPr="002547F7">
        <w:rPr>
          <w:rFonts w:ascii="Tahoma" w:hAnsi="Tahoma" w:cs="Tahoma"/>
        </w:rPr>
        <w:t>dohod</w:t>
      </w:r>
      <w:r w:rsidR="00994A61">
        <w:rPr>
          <w:rFonts w:ascii="Tahoma" w:hAnsi="Tahoma" w:cs="Tahoma"/>
        </w:rPr>
        <w:t>a</w:t>
      </w:r>
      <w:r w:rsidR="00207107" w:rsidRPr="002547F7">
        <w:rPr>
          <w:rFonts w:ascii="Tahoma" w:hAnsi="Tahoma" w:cs="Tahoma"/>
        </w:rPr>
        <w:t xml:space="preserve"> a informácie získané na základe jej realizácie, prípadne akékoľvek ďalšie súvisiace informácie, môžu podliehať aplikovateľným ustanoveniam </w:t>
      </w:r>
      <w:r w:rsidRPr="002547F7">
        <w:rPr>
          <w:rFonts w:ascii="Tahoma" w:hAnsi="Tahoma" w:cs="Tahoma"/>
        </w:rPr>
        <w:t xml:space="preserve">zákona č. </w:t>
      </w:r>
      <w:r w:rsidR="006870B1" w:rsidRPr="002547F7">
        <w:rPr>
          <w:rFonts w:ascii="Tahoma" w:hAnsi="Tahoma" w:cs="Tahoma"/>
        </w:rPr>
        <w:t>211/2000 Z. z. o slobodnom prístupe k informáciám a o zmene a doplnení niektorých zákonov (zákon o slobode informácií) v znení neskorších predpisov (ďalej ako „</w:t>
      </w:r>
      <w:r w:rsidR="006870B1" w:rsidRPr="002547F7">
        <w:rPr>
          <w:rFonts w:ascii="Tahoma" w:hAnsi="Tahoma" w:cs="Tahoma"/>
          <w:b/>
          <w:bCs/>
          <w:i/>
          <w:iCs/>
        </w:rPr>
        <w:t>z</w:t>
      </w:r>
      <w:r w:rsidR="00207107" w:rsidRPr="002547F7">
        <w:rPr>
          <w:rFonts w:ascii="Tahoma" w:hAnsi="Tahoma" w:cs="Tahoma"/>
          <w:b/>
          <w:bCs/>
          <w:i/>
          <w:iCs/>
        </w:rPr>
        <w:t>ákon o slobode informácií</w:t>
      </w:r>
      <w:r w:rsidR="006870B1" w:rsidRPr="002547F7">
        <w:rPr>
          <w:rFonts w:ascii="Tahoma" w:hAnsi="Tahoma" w:cs="Tahoma"/>
        </w:rPr>
        <w:t>“)</w:t>
      </w:r>
      <w:r w:rsidR="00207107" w:rsidRPr="002547F7">
        <w:rPr>
          <w:rFonts w:ascii="Tahoma" w:hAnsi="Tahoma" w:cs="Tahoma"/>
        </w:rPr>
        <w:t xml:space="preserve">, a preto tieto môžu podliehať povinnosti BBSK zverejniť ich alebo poskytnúť v súlade s týmto právnym predpisom; </w:t>
      </w:r>
      <w:r w:rsidR="006870B1" w:rsidRPr="002547F7">
        <w:rPr>
          <w:rFonts w:ascii="Tahoma" w:hAnsi="Tahoma" w:cs="Tahoma"/>
        </w:rPr>
        <w:t>poskytovateľ</w:t>
      </w:r>
      <w:r w:rsidR="00207107" w:rsidRPr="002547F7">
        <w:rPr>
          <w:rFonts w:ascii="Tahoma" w:hAnsi="Tahoma" w:cs="Tahoma"/>
        </w:rPr>
        <w:t xml:space="preserve"> berie na vedomie a súhlasí, že BBSK takéto informácie zverejní a/alebo sprístupní v rozsahu povinností a spôsobom vyplývajúcim zo zákona.  </w:t>
      </w:r>
    </w:p>
    <w:p w14:paraId="7725D061" w14:textId="77777777" w:rsidR="000C17E2" w:rsidRDefault="000C17E2" w:rsidP="000C17E2">
      <w:pPr>
        <w:pStyle w:val="Odsekzoznamu"/>
        <w:numPr>
          <w:ilvl w:val="0"/>
          <w:numId w:val="40"/>
        </w:numPr>
        <w:spacing w:after="0" w:line="240" w:lineRule="auto"/>
        <w:jc w:val="both"/>
        <w:rPr>
          <w:rFonts w:ascii="Tahoma" w:hAnsi="Tahoma" w:cs="Tahoma"/>
        </w:rPr>
      </w:pPr>
      <w:r>
        <w:rPr>
          <w:rFonts w:ascii="Tahoma" w:hAnsi="Tahoma" w:cs="Tahoma"/>
        </w:rPr>
        <w:t>Záväzky poskytovateľa podľa tohto bodu tohto článku dohody trvajú aj po zániku dohody z akéhokoľvek dôvodu.</w:t>
      </w:r>
    </w:p>
    <w:p w14:paraId="08C79075" w14:textId="417027B7" w:rsidR="00720B37" w:rsidRPr="002547F7" w:rsidRDefault="001F4932" w:rsidP="002547F7">
      <w:pPr>
        <w:pStyle w:val="Odsekzoznamu"/>
        <w:numPr>
          <w:ilvl w:val="0"/>
          <w:numId w:val="18"/>
        </w:numPr>
        <w:spacing w:after="0" w:line="240" w:lineRule="auto"/>
        <w:jc w:val="both"/>
        <w:rPr>
          <w:rFonts w:ascii="Tahoma" w:hAnsi="Tahoma" w:cs="Tahoma"/>
        </w:rPr>
      </w:pPr>
      <w:r w:rsidRPr="000635FF">
        <w:rPr>
          <w:rFonts w:ascii="Tahoma" w:hAnsi="Tahoma" w:cs="Tahoma"/>
          <w:b/>
          <w:bCs/>
        </w:rPr>
        <w:t>Ochrana osobných</w:t>
      </w:r>
      <w:r>
        <w:rPr>
          <w:rFonts w:ascii="Tahoma" w:hAnsi="Tahoma" w:cs="Tahoma"/>
          <w:b/>
          <w:bCs/>
        </w:rPr>
        <w:t xml:space="preserve"> údajov</w:t>
      </w:r>
    </w:p>
    <w:p w14:paraId="24D59D50" w14:textId="77777777" w:rsidR="00F9403A" w:rsidRDefault="00720B37" w:rsidP="002547F7">
      <w:pPr>
        <w:pStyle w:val="Odsekzoznamu"/>
        <w:numPr>
          <w:ilvl w:val="0"/>
          <w:numId w:val="42"/>
        </w:numPr>
        <w:tabs>
          <w:tab w:val="left" w:pos="1134"/>
        </w:tabs>
        <w:spacing w:after="0" w:line="240" w:lineRule="auto"/>
        <w:jc w:val="both"/>
        <w:rPr>
          <w:rFonts w:ascii="Tahoma" w:hAnsi="Tahoma" w:cs="Tahoma"/>
        </w:rPr>
      </w:pPr>
      <w:r w:rsidRPr="002547F7">
        <w:rPr>
          <w:rFonts w:ascii="Tahoma" w:hAnsi="Tahoma" w:cs="Tahoma"/>
        </w:rPr>
        <w:t xml:space="preserve">Zmluvné strany sa týmto zaväzujú, </w:t>
      </w:r>
      <w:r w:rsidR="00C83C86" w:rsidRPr="002547F7">
        <w:rPr>
          <w:rFonts w:ascii="Tahoma" w:hAnsi="Tahoma" w:cs="Tahoma"/>
        </w:rPr>
        <w:t xml:space="preserve">že budú dodržiavať povinnosti uložené zmluvným stranám na základe </w:t>
      </w:r>
      <w:r w:rsidR="009A0CB0" w:rsidRPr="002547F7">
        <w:rPr>
          <w:rFonts w:ascii="Tahoma" w:hAnsi="Tahoma" w:cs="Tahoma"/>
          <w:bCs/>
        </w:rPr>
        <w:t>Nariadenia Európskeho parlamentu a Rady (EÚ) 2016/679 z 27. apríla 2016 o ochrane fyzických osôb pri spracúvaní osobných údajov a o voľnom pohybe takýchto údajov, ktorým sa zrušuje smernica 95/46/ES (všeobecné nariadenie o ochrane údajov) (ďalej ako „</w:t>
      </w:r>
      <w:r w:rsidR="00C83C86" w:rsidRPr="002547F7">
        <w:rPr>
          <w:rFonts w:ascii="Tahoma" w:hAnsi="Tahoma" w:cs="Tahoma"/>
          <w:b/>
          <w:bCs/>
          <w:i/>
          <w:iCs/>
        </w:rPr>
        <w:t>GDPR</w:t>
      </w:r>
      <w:r w:rsidR="009A0CB0" w:rsidRPr="002547F7">
        <w:rPr>
          <w:rFonts w:ascii="Tahoma" w:hAnsi="Tahoma" w:cs="Tahoma"/>
        </w:rPr>
        <w:t>“)</w:t>
      </w:r>
      <w:r w:rsidR="00C83C86" w:rsidRPr="002547F7">
        <w:rPr>
          <w:rFonts w:ascii="Tahoma" w:hAnsi="Tahoma" w:cs="Tahoma"/>
        </w:rPr>
        <w:t xml:space="preserve">. Zmluvné strany sa zaväzujú, že osobné údaje, s ktorými sa na základe </w:t>
      </w:r>
      <w:r w:rsidR="009A0CB0" w:rsidRPr="002547F7">
        <w:rPr>
          <w:rFonts w:ascii="Tahoma" w:hAnsi="Tahoma" w:cs="Tahoma"/>
        </w:rPr>
        <w:t>dohody</w:t>
      </w:r>
      <w:r w:rsidR="00C83C86" w:rsidRPr="002547F7">
        <w:rPr>
          <w:rFonts w:ascii="Tahoma" w:hAnsi="Tahoma" w:cs="Tahoma"/>
        </w:rPr>
        <w:t xml:space="preserve"> oboznámia, nebudú okrem povinností vyplývajúcich z aplikovateľných všeobecne záväzných právnych predpisov nijak zverejňovať, ani ich akoukoľvek formou spracúvať, reprodukovať alebo podávať ich akýmkoľvek tretím neoprávneným osobám.</w:t>
      </w:r>
    </w:p>
    <w:p w14:paraId="204093F6" w14:textId="7D4A105F" w:rsidR="00720B37" w:rsidRDefault="00DB6F0E" w:rsidP="000A29F4">
      <w:pPr>
        <w:pStyle w:val="Odsekzoznamu"/>
        <w:numPr>
          <w:ilvl w:val="0"/>
          <w:numId w:val="42"/>
        </w:numPr>
        <w:tabs>
          <w:tab w:val="left" w:pos="1134"/>
        </w:tabs>
        <w:spacing w:after="0" w:line="240" w:lineRule="auto"/>
        <w:jc w:val="both"/>
        <w:rPr>
          <w:rFonts w:ascii="Tahoma" w:hAnsi="Tahoma" w:cs="Tahoma"/>
        </w:rPr>
      </w:pPr>
      <w:r w:rsidRPr="002547F7">
        <w:rPr>
          <w:rFonts w:ascii="Tahoma" w:hAnsi="Tahoma" w:cs="Tahoma"/>
        </w:rPr>
        <w:t xml:space="preserve">Ak v dôsledku </w:t>
      </w:r>
      <w:r w:rsidR="00F9403A" w:rsidRPr="002547F7">
        <w:rPr>
          <w:rFonts w:ascii="Tahoma" w:hAnsi="Tahoma" w:cs="Tahoma"/>
        </w:rPr>
        <w:t>poskytovania súčinnosti podľa dohody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312FEECE" w14:textId="77777777" w:rsidR="00DD54CB" w:rsidRDefault="00DD54CB" w:rsidP="00DD54CB">
      <w:pPr>
        <w:pStyle w:val="Odsekzoznamu"/>
        <w:numPr>
          <w:ilvl w:val="0"/>
          <w:numId w:val="42"/>
        </w:numPr>
        <w:spacing w:after="0" w:line="240" w:lineRule="auto"/>
        <w:jc w:val="both"/>
        <w:rPr>
          <w:rFonts w:ascii="Tahoma" w:hAnsi="Tahoma" w:cs="Tahoma"/>
        </w:rPr>
      </w:pPr>
      <w:r>
        <w:rPr>
          <w:rFonts w:ascii="Tahoma" w:hAnsi="Tahoma" w:cs="Tahoma"/>
        </w:rPr>
        <w:t>Záväzky poskytovateľa podľa tohto bodu tohto článku dohody trvajú aj po zániku dohody z akéhokoľvek dôvodu.</w:t>
      </w:r>
    </w:p>
    <w:p w14:paraId="2892ED80" w14:textId="4E2BCA34" w:rsidR="001F4932" w:rsidRPr="002547F7" w:rsidRDefault="001F4932" w:rsidP="006D2F5A">
      <w:pPr>
        <w:pStyle w:val="Odsekzoznamu"/>
        <w:numPr>
          <w:ilvl w:val="0"/>
          <w:numId w:val="18"/>
        </w:numPr>
        <w:spacing w:after="0" w:line="240" w:lineRule="auto"/>
        <w:jc w:val="both"/>
        <w:rPr>
          <w:rFonts w:ascii="Tahoma" w:hAnsi="Tahoma" w:cs="Tahoma"/>
        </w:rPr>
      </w:pPr>
      <w:r>
        <w:rPr>
          <w:rFonts w:ascii="Tahoma" w:hAnsi="Tahoma" w:cs="Tahoma"/>
          <w:b/>
          <w:bCs/>
        </w:rPr>
        <w:t>Zákaz prevodu práv a</w:t>
      </w:r>
      <w:r w:rsidR="00DA41E6">
        <w:rPr>
          <w:rFonts w:ascii="Tahoma" w:hAnsi="Tahoma" w:cs="Tahoma"/>
          <w:b/>
          <w:bCs/>
        </w:rPr>
        <w:t> </w:t>
      </w:r>
      <w:r>
        <w:rPr>
          <w:rFonts w:ascii="Tahoma" w:hAnsi="Tahoma" w:cs="Tahoma"/>
          <w:b/>
          <w:bCs/>
        </w:rPr>
        <w:t>povinností</w:t>
      </w:r>
    </w:p>
    <w:p w14:paraId="511375E5" w14:textId="307DADFC" w:rsidR="00DA41E6" w:rsidRPr="002547F7" w:rsidRDefault="00DA41E6" w:rsidP="002547F7">
      <w:pPr>
        <w:pStyle w:val="Odsekzoznamu"/>
        <w:spacing w:after="0" w:line="240" w:lineRule="auto"/>
        <w:jc w:val="both"/>
      </w:pPr>
      <w:r w:rsidRPr="001A12FF">
        <w:rPr>
          <w:rFonts w:ascii="Tahoma" w:eastAsia="Calibri" w:hAnsi="Tahoma" w:cs="Tahoma"/>
        </w:rPr>
        <w:t>Každá zo zmluvných strán sa týmto výslovne zaväzuje, že neprevedie nijaké práva a povinnosti (záväzky) vyplývajúce z tejto dohody, resp. jej časti na iný subjekt bez predchádzajúceho písomného súhlasu druhej zmluvnej strany. V prípade porušenia tejto povinnosti jednou zo zmluvných strán bude zmluva o prevode (postúpení) zmluvných záväzkov neplatná.</w:t>
      </w:r>
    </w:p>
    <w:p w14:paraId="2C921BD4" w14:textId="48D4D653" w:rsidR="001F4932" w:rsidRPr="002547F7" w:rsidRDefault="001F4932" w:rsidP="002547F7">
      <w:pPr>
        <w:pStyle w:val="Odsekzoznamu"/>
        <w:numPr>
          <w:ilvl w:val="0"/>
          <w:numId w:val="18"/>
        </w:numPr>
        <w:spacing w:after="0" w:line="240" w:lineRule="auto"/>
        <w:jc w:val="both"/>
        <w:rPr>
          <w:rFonts w:ascii="Tahoma" w:hAnsi="Tahoma" w:cs="Tahoma"/>
        </w:rPr>
      </w:pPr>
      <w:r>
        <w:rPr>
          <w:rFonts w:ascii="Tahoma" w:hAnsi="Tahoma" w:cs="Tahoma"/>
          <w:b/>
          <w:bCs/>
        </w:rPr>
        <w:t>Medzinárodné sankcie</w:t>
      </w:r>
    </w:p>
    <w:p w14:paraId="20271147" w14:textId="53007E2E" w:rsidR="00552A1F" w:rsidRPr="002547F7" w:rsidRDefault="00552A1F" w:rsidP="002547F7">
      <w:pPr>
        <w:pStyle w:val="Odsekzoznamu"/>
        <w:numPr>
          <w:ilvl w:val="0"/>
          <w:numId w:val="44"/>
        </w:numPr>
        <w:spacing w:after="0" w:line="240" w:lineRule="auto"/>
        <w:ind w:left="1134"/>
        <w:jc w:val="both"/>
        <w:rPr>
          <w:rFonts w:ascii="Tahoma" w:hAnsi="Tahoma" w:cs="Tahoma"/>
        </w:rPr>
      </w:pPr>
      <w:r w:rsidRPr="002547F7">
        <w:rPr>
          <w:rFonts w:ascii="Tahoma" w:hAnsi="Tahoma" w:cs="Tahoma"/>
        </w:rPr>
        <w:t xml:space="preserve">Poskytovateľ vyhlasuje, že nie je osobou podľa článku 5k nariadenia Rady (EÚ) č. 833/2014 z 31. júla 2014 o reštriktívnych opatreniach s ohľadom na konanie Ruska, ktorým destabilizuje situáciu na Ukrajine v znení neskorších predpisov a že takouto osobou nie je ani žiadny subdodávateľ, alebo dodávateľ poskytovateľa, ani žiadny subjekt, ktorého kapacity sa využívajú v zmysle smerníc Európskeho parlamentu </w:t>
      </w:r>
      <w:r w:rsidRPr="002547F7">
        <w:rPr>
          <w:rFonts w:ascii="Tahoma" w:hAnsi="Tahoma" w:cs="Tahoma"/>
        </w:rPr>
        <w:lastRenderedPageBreak/>
        <w:t>a Rady 2014/23/EÚ, 2014/24/EÚ, 2014/25/EÚ a 2009/81/ES, ak na neho pripadá viac ako 10 % hodnoty zákazky.</w:t>
      </w:r>
    </w:p>
    <w:p w14:paraId="0C5DBCD3" w14:textId="15D2F2FB" w:rsidR="001B739B" w:rsidRPr="006D2F5A" w:rsidRDefault="001B739B" w:rsidP="000A29F4">
      <w:pPr>
        <w:pStyle w:val="Odsekzoznamu"/>
        <w:numPr>
          <w:ilvl w:val="0"/>
          <w:numId w:val="44"/>
        </w:numPr>
        <w:spacing w:after="0" w:line="240" w:lineRule="auto"/>
        <w:ind w:left="1134"/>
        <w:jc w:val="both"/>
        <w:rPr>
          <w:rFonts w:ascii="Tahoma" w:hAnsi="Tahoma" w:cs="Tahoma"/>
          <w:b/>
          <w:bCs/>
        </w:rPr>
      </w:pPr>
      <w:r w:rsidRPr="002547F7">
        <w:rPr>
          <w:rFonts w:ascii="Tahoma" w:hAnsi="Tahoma" w:cs="Tahoma"/>
        </w:rPr>
        <w:t xml:space="preserve">Poskytovateľ vyhlasuje, že plnenie predmetu tejto dohody nie je v rozpore so </w:t>
      </w:r>
      <w:r w:rsidR="0097085C" w:rsidRPr="002547F7">
        <w:rPr>
          <w:rFonts w:ascii="Tahoma" w:hAnsi="Tahoma" w:cs="Tahoma"/>
        </w:rPr>
        <w:t>zákonom č. 289/2016 Z. z. o vykonávaní medzinárodných sankcií a o doplnení zákona č. 566/2001 Z. z. o cenných papieroch a investičných službách a o zmene a doplnení niektorých zákonov (zákon o cenných papieroch) v znení neskorších predpisov (ďalej ako „</w:t>
      </w:r>
      <w:r w:rsidR="0097085C" w:rsidRPr="002547F7">
        <w:rPr>
          <w:rFonts w:ascii="Tahoma" w:hAnsi="Tahoma" w:cs="Tahoma"/>
          <w:b/>
          <w:bCs/>
          <w:i/>
          <w:iCs/>
        </w:rPr>
        <w:t>zákon o vykonávaní medzinárodných sankcií</w:t>
      </w:r>
      <w:r w:rsidR="0097085C" w:rsidRPr="002547F7">
        <w:rPr>
          <w:rFonts w:ascii="Tahoma" w:hAnsi="Tahoma" w:cs="Tahoma"/>
          <w:i/>
          <w:iCs/>
        </w:rPr>
        <w:t>“)</w:t>
      </w:r>
      <w:r w:rsidRPr="002547F7">
        <w:rPr>
          <w:rFonts w:ascii="Tahoma" w:hAnsi="Tahoma" w:cs="Tahoma"/>
        </w:rPr>
        <w:t xml:space="preserve">, a teda najmä neporušuje akúkoľvek medzinárodnú sankciu upravenú v akomkoľvek predpise o medzinárodnej sankcii podľa § 2 písm. b) </w:t>
      </w:r>
      <w:r w:rsidR="00B0451E">
        <w:rPr>
          <w:rFonts w:ascii="Tahoma" w:hAnsi="Tahoma" w:cs="Tahoma"/>
        </w:rPr>
        <w:t>z</w:t>
      </w:r>
      <w:r w:rsidRPr="002547F7">
        <w:rPr>
          <w:rFonts w:ascii="Tahoma" w:hAnsi="Tahoma" w:cs="Tahoma"/>
        </w:rPr>
        <w:t>ákona o vykonávaní medzinárodných sankcií.</w:t>
      </w:r>
    </w:p>
    <w:p w14:paraId="479AB15D" w14:textId="77777777" w:rsidR="00DD54CB" w:rsidRPr="002547F7" w:rsidRDefault="00DD54CB" w:rsidP="006D2F5A">
      <w:pPr>
        <w:pStyle w:val="Odsekzoznamu"/>
        <w:spacing w:after="0" w:line="240" w:lineRule="auto"/>
        <w:ind w:left="1134"/>
        <w:jc w:val="both"/>
        <w:rPr>
          <w:rFonts w:ascii="Tahoma" w:hAnsi="Tahoma" w:cs="Tahoma"/>
          <w:b/>
          <w:bCs/>
        </w:rPr>
      </w:pPr>
    </w:p>
    <w:p w14:paraId="7983AAA9" w14:textId="262CCB28" w:rsidR="00131887" w:rsidRPr="001A12FF" w:rsidRDefault="00131887" w:rsidP="002547F7">
      <w:pPr>
        <w:spacing w:after="0" w:line="240" w:lineRule="auto"/>
        <w:ind w:left="360"/>
        <w:jc w:val="center"/>
        <w:rPr>
          <w:rFonts w:ascii="Tahoma" w:hAnsi="Tahoma" w:cs="Tahoma"/>
          <w:b/>
          <w:bCs/>
        </w:rPr>
      </w:pPr>
      <w:r w:rsidRPr="001A12FF">
        <w:rPr>
          <w:rFonts w:ascii="Tahoma" w:hAnsi="Tahoma" w:cs="Tahoma"/>
          <w:b/>
          <w:bCs/>
        </w:rPr>
        <w:t>Čl. XI</w:t>
      </w:r>
    </w:p>
    <w:p w14:paraId="514F365E" w14:textId="3C2EBD8F" w:rsidR="00131887" w:rsidRPr="001A12FF" w:rsidRDefault="00131887" w:rsidP="002547F7">
      <w:pPr>
        <w:spacing w:after="0" w:line="240" w:lineRule="auto"/>
        <w:jc w:val="center"/>
        <w:rPr>
          <w:rFonts w:ascii="Tahoma" w:hAnsi="Tahoma" w:cs="Tahoma"/>
        </w:rPr>
      </w:pPr>
      <w:r w:rsidRPr="001A12FF">
        <w:rPr>
          <w:rFonts w:ascii="Tahoma" w:hAnsi="Tahoma" w:cs="Tahoma"/>
          <w:b/>
          <w:bCs/>
        </w:rPr>
        <w:t>Využitie subdodávateľov</w:t>
      </w:r>
    </w:p>
    <w:p w14:paraId="676FF92E" w14:textId="043CF157" w:rsidR="00EC2422" w:rsidRDefault="00EC2422" w:rsidP="002547F7">
      <w:pPr>
        <w:pStyle w:val="Odsekzoznamu"/>
        <w:numPr>
          <w:ilvl w:val="0"/>
          <w:numId w:val="22"/>
        </w:numPr>
        <w:spacing w:after="0" w:line="240" w:lineRule="auto"/>
        <w:jc w:val="both"/>
        <w:rPr>
          <w:rFonts w:ascii="Tahoma" w:hAnsi="Tahoma" w:cs="Tahoma"/>
        </w:rPr>
      </w:pPr>
      <w:r>
        <w:rPr>
          <w:rFonts w:ascii="Tahoma" w:hAnsi="Tahoma" w:cs="Tahoma"/>
        </w:rPr>
        <w:t xml:space="preserve">Poskytovateľ nesmie previesť práva a povinnosti z dohody ako celok postúpiť tretej strane, ani poskytnutie </w:t>
      </w:r>
      <w:r w:rsidR="00A87B02">
        <w:rPr>
          <w:rFonts w:ascii="Tahoma" w:hAnsi="Tahoma" w:cs="Tahoma"/>
        </w:rPr>
        <w:t>služieb</w:t>
      </w:r>
      <w:r>
        <w:rPr>
          <w:rFonts w:ascii="Tahoma" w:hAnsi="Tahoma" w:cs="Tahoma"/>
        </w:rPr>
        <w:t xml:space="preserve"> zabezpečiť výhradne prostredníctvom subdodávateľov.</w:t>
      </w:r>
      <w:r w:rsidR="004C275A">
        <w:rPr>
          <w:rFonts w:ascii="Tahoma" w:hAnsi="Tahoma" w:cs="Tahoma"/>
        </w:rPr>
        <w:t xml:space="preserve"> </w:t>
      </w:r>
      <w:r w:rsidR="005504A8">
        <w:rPr>
          <w:rFonts w:ascii="Tahoma" w:hAnsi="Tahoma" w:cs="Tahoma"/>
        </w:rPr>
        <w:t xml:space="preserve">Časť </w:t>
      </w:r>
      <w:r w:rsidR="000244D3">
        <w:rPr>
          <w:rFonts w:ascii="Tahoma" w:hAnsi="Tahoma" w:cs="Tahoma"/>
        </w:rPr>
        <w:t>služieb</w:t>
      </w:r>
      <w:r w:rsidR="005504A8">
        <w:rPr>
          <w:rFonts w:ascii="Tahoma" w:hAnsi="Tahoma" w:cs="Tahoma"/>
        </w:rPr>
        <w:t xml:space="preserve"> </w:t>
      </w:r>
      <w:r w:rsidR="009F3DC1">
        <w:rPr>
          <w:rFonts w:ascii="Tahoma" w:hAnsi="Tahoma" w:cs="Tahoma"/>
        </w:rPr>
        <w:t>p</w:t>
      </w:r>
      <w:r w:rsidR="004C275A">
        <w:rPr>
          <w:rFonts w:ascii="Tahoma" w:hAnsi="Tahoma" w:cs="Tahoma"/>
        </w:rPr>
        <w:t>oskytovateľ môže zabezpečiť prostredníctvom subdodávateľov, ak sa subdodávateľské plnenie zabezpečuje v súlade s podmienkami dohody. Všetky časti plnenia, ktoré budú poskytované formou subdodáv</w:t>
      </w:r>
      <w:r w:rsidR="00C43E75">
        <w:rPr>
          <w:rFonts w:ascii="Tahoma" w:hAnsi="Tahoma" w:cs="Tahoma"/>
        </w:rPr>
        <w:t xml:space="preserve">ok, budú na výlučné náklady poskytovateľa a na jeho nebezpečenstvo. Poskytovateľ zodpovedá za riadne, včasné a úplné vykonanie subdodávok tak, akoby subdodávku vykonával sám. </w:t>
      </w:r>
    </w:p>
    <w:p w14:paraId="09563779" w14:textId="7F49D853" w:rsidR="002B09E0" w:rsidRDefault="002B09E0" w:rsidP="002547F7">
      <w:pPr>
        <w:pStyle w:val="Odsekzoznamu"/>
        <w:numPr>
          <w:ilvl w:val="0"/>
          <w:numId w:val="22"/>
        </w:numPr>
        <w:spacing w:after="0" w:line="240" w:lineRule="auto"/>
        <w:jc w:val="both"/>
        <w:rPr>
          <w:rFonts w:ascii="Tahoma" w:hAnsi="Tahoma" w:cs="Tahoma"/>
        </w:rPr>
      </w:pPr>
      <w:r>
        <w:rPr>
          <w:rFonts w:ascii="Tahoma" w:hAnsi="Tahoma" w:cs="Tahoma"/>
        </w:rPr>
        <w:t>Poskytovateľ zabezpečí riadne plnenie svojich záväzkov vyplývajúcich z dohody prostredníctvom primeranej úpravy záväzkov v zmluvách so subdodávateľmi; primeranou úpravou sa myslí aj odzrkadlenie podmienok tejto dohody do zmluvy so subdodávateľom v primer</w:t>
      </w:r>
      <w:r w:rsidR="00ED1795">
        <w:rPr>
          <w:rFonts w:ascii="Tahoma" w:hAnsi="Tahoma" w:cs="Tahoma"/>
        </w:rPr>
        <w:t>an</w:t>
      </w:r>
      <w:r>
        <w:rPr>
          <w:rFonts w:ascii="Tahoma" w:hAnsi="Tahoma" w:cs="Tahoma"/>
        </w:rPr>
        <w:t xml:space="preserve">om rozsahu tak, aby nebola ani čiastočne ohrozená </w:t>
      </w:r>
      <w:proofErr w:type="spellStart"/>
      <w:r>
        <w:rPr>
          <w:rFonts w:ascii="Tahoma" w:hAnsi="Tahoma" w:cs="Tahoma"/>
        </w:rPr>
        <w:t>riadnosť</w:t>
      </w:r>
      <w:proofErr w:type="spellEnd"/>
      <w:r>
        <w:rPr>
          <w:rFonts w:ascii="Tahoma" w:hAnsi="Tahoma" w:cs="Tahoma"/>
        </w:rPr>
        <w:t xml:space="preserve">, úplnosť a včasnosť poskytnutia </w:t>
      </w:r>
      <w:r w:rsidR="00E20A89">
        <w:rPr>
          <w:rFonts w:ascii="Tahoma" w:hAnsi="Tahoma" w:cs="Tahoma"/>
        </w:rPr>
        <w:t>služieb</w:t>
      </w:r>
      <w:r>
        <w:rPr>
          <w:rFonts w:ascii="Tahoma" w:hAnsi="Tahoma" w:cs="Tahoma"/>
        </w:rPr>
        <w:t xml:space="preserve">. </w:t>
      </w:r>
    </w:p>
    <w:p w14:paraId="7A9D4896" w14:textId="77777777" w:rsidR="00F02C41" w:rsidRDefault="00CA351C" w:rsidP="002547F7">
      <w:pPr>
        <w:pStyle w:val="Odsekzoznamu"/>
        <w:numPr>
          <w:ilvl w:val="0"/>
          <w:numId w:val="22"/>
        </w:numPr>
        <w:spacing w:after="0" w:line="240" w:lineRule="auto"/>
        <w:jc w:val="both"/>
        <w:rPr>
          <w:rFonts w:ascii="Tahoma" w:hAnsi="Tahoma" w:cs="Tahoma"/>
        </w:rPr>
      </w:pPr>
      <w:r>
        <w:rPr>
          <w:rFonts w:ascii="Tahoma" w:hAnsi="Tahoma" w:cs="Tahoma"/>
        </w:rPr>
        <w:t xml:space="preserve">V súvislosti s realizáciou tejto dohody a všetkými činnosťami na jej základe sa poskytovateľ zaväzuje postupovať v striktnom súlade s § 34 ods. 3 zákona o verejnom obstarávaní a § 41 ods. 1 písm. b) zákona o verejnom obstarávaní a zaväzuje sa zabezpečiť, aby všetci subdodávatelia spĺňali podmienky v zmysle predmetných ustanovení a tieto dodržiavali počas celého trvania dohody. Poskytovateľ je povinný na požiadanie BBSK predložiť BBSK všetky jeho zmluvy so subdodávateľmi a toto oprávnenie BBSK v zmluvách so subdodávateľmi primerane zohľadniť. </w:t>
      </w:r>
    </w:p>
    <w:p w14:paraId="4395ADB9" w14:textId="39BC3CBE" w:rsidR="00131887" w:rsidRPr="00F02C41" w:rsidRDefault="1742C12B" w:rsidP="002547F7">
      <w:pPr>
        <w:pStyle w:val="Odsekzoznamu"/>
        <w:numPr>
          <w:ilvl w:val="0"/>
          <w:numId w:val="22"/>
        </w:numPr>
        <w:spacing w:after="0" w:line="240" w:lineRule="auto"/>
        <w:jc w:val="both"/>
        <w:rPr>
          <w:rFonts w:ascii="Tahoma" w:hAnsi="Tahoma" w:cs="Tahoma"/>
        </w:rPr>
      </w:pPr>
      <w:r w:rsidRPr="002547F7">
        <w:rPr>
          <w:rFonts w:ascii="Tahoma" w:hAnsi="Tahoma" w:cs="Tahoma"/>
        </w:rPr>
        <w:t xml:space="preserve">Poskytovateľ </w:t>
      </w:r>
      <w:r w:rsidR="00131887" w:rsidRPr="002547F7">
        <w:rPr>
          <w:rFonts w:ascii="Tahoma" w:hAnsi="Tahoma" w:cs="Tahoma"/>
        </w:rPr>
        <w:t xml:space="preserve">predkladá v </w:t>
      </w:r>
      <w:r w:rsidR="00206CCE">
        <w:rPr>
          <w:rFonts w:ascii="Tahoma" w:hAnsi="Tahoma" w:cs="Tahoma"/>
        </w:rPr>
        <w:t>p</w:t>
      </w:r>
      <w:r w:rsidR="00131887" w:rsidRPr="002547F7">
        <w:rPr>
          <w:rFonts w:ascii="Tahoma" w:hAnsi="Tahoma" w:cs="Tahoma"/>
        </w:rPr>
        <w:t xml:space="preserve">rílohe č. </w:t>
      </w:r>
      <w:r w:rsidR="273269E0" w:rsidRPr="002547F7">
        <w:rPr>
          <w:rFonts w:ascii="Tahoma" w:hAnsi="Tahoma" w:cs="Tahoma"/>
        </w:rPr>
        <w:t>3</w:t>
      </w:r>
      <w:r w:rsidR="00131887" w:rsidRPr="002547F7">
        <w:rPr>
          <w:rFonts w:ascii="Tahoma" w:hAnsi="Tahoma" w:cs="Tahoma"/>
        </w:rPr>
        <w:t xml:space="preserve"> k tejto </w:t>
      </w:r>
      <w:r w:rsidR="077CFB98" w:rsidRPr="002547F7">
        <w:rPr>
          <w:rFonts w:ascii="Tahoma" w:hAnsi="Tahoma" w:cs="Tahoma"/>
        </w:rPr>
        <w:t xml:space="preserve">dohode </w:t>
      </w:r>
      <w:r w:rsidR="00131887" w:rsidRPr="002547F7">
        <w:rPr>
          <w:rFonts w:ascii="Tahoma" w:hAnsi="Tahoma" w:cs="Tahoma"/>
        </w:rPr>
        <w:t>zoznam všetkých svojich subdodávateľov s</w:t>
      </w:r>
      <w:r w:rsidR="00B31805" w:rsidRPr="002547F7">
        <w:rPr>
          <w:rFonts w:ascii="Tahoma" w:hAnsi="Tahoma" w:cs="Tahoma"/>
        </w:rPr>
        <w:t> </w:t>
      </w:r>
      <w:r w:rsidR="00131887" w:rsidRPr="002547F7">
        <w:rPr>
          <w:rFonts w:ascii="Tahoma" w:hAnsi="Tahoma" w:cs="Tahoma"/>
        </w:rPr>
        <w:t>uvedením</w:t>
      </w:r>
      <w:r w:rsidR="00B31805" w:rsidRPr="002547F7">
        <w:rPr>
          <w:rFonts w:ascii="Tahoma" w:hAnsi="Tahoma" w:cs="Tahoma"/>
        </w:rPr>
        <w:t xml:space="preserve"> </w:t>
      </w:r>
      <w:r w:rsidR="0021188B">
        <w:rPr>
          <w:rFonts w:ascii="Tahoma" w:hAnsi="Tahoma" w:cs="Tahoma"/>
        </w:rPr>
        <w:t>ich</w:t>
      </w:r>
      <w:r w:rsidR="0021188B" w:rsidRPr="002547F7">
        <w:rPr>
          <w:rFonts w:ascii="Tahoma" w:hAnsi="Tahoma" w:cs="Tahoma"/>
        </w:rPr>
        <w:t xml:space="preserve"> </w:t>
      </w:r>
      <w:r w:rsidR="00131887" w:rsidRPr="002547F7">
        <w:rPr>
          <w:rFonts w:ascii="Tahoma" w:hAnsi="Tahoma" w:cs="Tahoma"/>
        </w:rPr>
        <w:t xml:space="preserve">identifikačných údajov, podielu a predmetu subdodávky a údajov o osobe oprávnenej konať za každého subdodávateľa v rozsahu meno a priezvisko, adresa pobytu, dátum narodenia. </w:t>
      </w:r>
      <w:r w:rsidR="35E10EEA" w:rsidRPr="002547F7">
        <w:rPr>
          <w:rFonts w:ascii="Tahoma" w:hAnsi="Tahoma" w:cs="Tahoma"/>
        </w:rPr>
        <w:t xml:space="preserve">Poskytovateľ </w:t>
      </w:r>
      <w:r w:rsidR="00131887" w:rsidRPr="002547F7">
        <w:rPr>
          <w:rFonts w:ascii="Tahoma" w:hAnsi="Tahoma" w:cs="Tahoma"/>
        </w:rPr>
        <w:t xml:space="preserve">ku každému subdodávateľovi zároveň predkladá dôkaz o oprávnení na príslušné plnenie predmetu zákazky podľa § 32 ods. 1 písm. e) </w:t>
      </w:r>
      <w:r w:rsidR="0ACEBBE4" w:rsidRPr="002547F7">
        <w:rPr>
          <w:rFonts w:ascii="Tahoma" w:hAnsi="Tahoma" w:cs="Tahoma"/>
        </w:rPr>
        <w:t>zákona o verejnom obstarávaní</w:t>
      </w:r>
      <w:r w:rsidR="00131887" w:rsidRPr="002547F7">
        <w:rPr>
          <w:rFonts w:ascii="Tahoma" w:hAnsi="Tahoma" w:cs="Tahoma"/>
        </w:rPr>
        <w:t xml:space="preserve"> a</w:t>
      </w:r>
      <w:r w:rsidR="0068678F" w:rsidRPr="002547F7">
        <w:rPr>
          <w:rFonts w:ascii="Tahoma" w:hAnsi="Tahoma" w:cs="Tahoma"/>
        </w:rPr>
        <w:t> </w:t>
      </w:r>
      <w:r w:rsidR="00131887" w:rsidRPr="002547F7">
        <w:rPr>
          <w:rFonts w:ascii="Tahoma" w:hAnsi="Tahoma" w:cs="Tahoma"/>
        </w:rPr>
        <w:t>dôkaz</w:t>
      </w:r>
      <w:r w:rsidR="0068678F" w:rsidRPr="002547F7">
        <w:rPr>
          <w:rFonts w:ascii="Tahoma" w:hAnsi="Tahoma" w:cs="Tahoma"/>
        </w:rPr>
        <w:t xml:space="preserve"> </w:t>
      </w:r>
      <w:r w:rsidR="00131887" w:rsidRPr="002547F7">
        <w:rPr>
          <w:rFonts w:ascii="Tahoma" w:hAnsi="Tahoma" w:cs="Tahoma"/>
        </w:rPr>
        <w:t>o zápise do registra partnerov verejného sektora, ak zákon</w:t>
      </w:r>
      <w:r w:rsidR="005455B2" w:rsidRPr="002547F7">
        <w:rPr>
          <w:rFonts w:ascii="Tahoma" w:hAnsi="Tahoma" w:cs="Tahoma"/>
        </w:rPr>
        <w:t xml:space="preserve"> o RPVS</w:t>
      </w:r>
      <w:r w:rsidR="00131887" w:rsidRPr="002547F7">
        <w:rPr>
          <w:rFonts w:ascii="Tahoma" w:hAnsi="Tahoma" w:cs="Tahoma"/>
        </w:rPr>
        <w:t xml:space="preserve"> pre takéhoto subdodávateľa tento zápis vyžaduje</w:t>
      </w:r>
      <w:r w:rsidR="00906E7B" w:rsidRPr="002547F7">
        <w:rPr>
          <w:rFonts w:ascii="Tahoma" w:hAnsi="Tahoma" w:cs="Tahoma"/>
        </w:rPr>
        <w:t>; kým tieto dôkazy nie sú BBSK uspokojivo predložené, zaväzuje sa poskytovateľ nezabezpečovať príslušnú čas</w:t>
      </w:r>
      <w:r w:rsidR="008464AA" w:rsidRPr="002547F7">
        <w:rPr>
          <w:rFonts w:ascii="Tahoma" w:hAnsi="Tahoma" w:cs="Tahoma"/>
        </w:rPr>
        <w:t>ť</w:t>
      </w:r>
      <w:r w:rsidR="00906E7B" w:rsidRPr="002547F7">
        <w:rPr>
          <w:rFonts w:ascii="Tahoma" w:hAnsi="Tahoma" w:cs="Tahoma"/>
        </w:rPr>
        <w:t xml:space="preserve"> plnenia prostredníctvom subdodávateľa</w:t>
      </w:r>
      <w:r w:rsidR="00131887" w:rsidRPr="002547F7">
        <w:rPr>
          <w:rFonts w:ascii="Tahoma" w:hAnsi="Tahoma" w:cs="Tahoma"/>
        </w:rPr>
        <w:t xml:space="preserve">.  </w:t>
      </w:r>
    </w:p>
    <w:p w14:paraId="270F9F17" w14:textId="74D1D474" w:rsidR="00131887" w:rsidRDefault="3F8EF18F" w:rsidP="002547F7">
      <w:pPr>
        <w:pStyle w:val="Odsekzoznamu"/>
        <w:numPr>
          <w:ilvl w:val="0"/>
          <w:numId w:val="22"/>
        </w:numPr>
        <w:spacing w:after="0" w:line="240" w:lineRule="auto"/>
        <w:jc w:val="both"/>
        <w:rPr>
          <w:rFonts w:ascii="Tahoma" w:hAnsi="Tahoma" w:cs="Tahoma"/>
        </w:rPr>
      </w:pPr>
      <w:r w:rsidRPr="001A12FF">
        <w:rPr>
          <w:rFonts w:ascii="Tahoma" w:hAnsi="Tahoma" w:cs="Tahoma"/>
        </w:rPr>
        <w:t xml:space="preserve">Poskytovateľ </w:t>
      </w:r>
      <w:r w:rsidR="00131887" w:rsidRPr="001A12FF">
        <w:rPr>
          <w:rFonts w:ascii="Tahoma" w:hAnsi="Tahoma" w:cs="Tahoma"/>
        </w:rPr>
        <w:t xml:space="preserve">je oprávnený kedykoľvek počas trvania tejto </w:t>
      </w:r>
      <w:r w:rsidR="79563A5B" w:rsidRPr="001A12FF">
        <w:rPr>
          <w:rFonts w:ascii="Tahoma" w:hAnsi="Tahoma" w:cs="Tahoma"/>
        </w:rPr>
        <w:t xml:space="preserve">dohody </w:t>
      </w:r>
      <w:r w:rsidR="00131887" w:rsidRPr="001A12FF">
        <w:rPr>
          <w:rFonts w:ascii="Tahoma" w:hAnsi="Tahoma" w:cs="Tahoma"/>
        </w:rPr>
        <w:t xml:space="preserve">vymeniť ktoréhokoľvek </w:t>
      </w:r>
      <w:r w:rsidR="00455D6A">
        <w:rPr>
          <w:rFonts w:ascii="Tahoma" w:hAnsi="Tahoma" w:cs="Tahoma"/>
        </w:rPr>
        <w:t xml:space="preserve">zo </w:t>
      </w:r>
      <w:r w:rsidR="00131887" w:rsidRPr="001A12FF">
        <w:rPr>
          <w:rFonts w:ascii="Tahoma" w:hAnsi="Tahoma" w:cs="Tahoma"/>
        </w:rPr>
        <w:t>subdodávateľ</w:t>
      </w:r>
      <w:r w:rsidR="00455D6A">
        <w:rPr>
          <w:rFonts w:ascii="Tahoma" w:hAnsi="Tahoma" w:cs="Tahoma"/>
        </w:rPr>
        <w:t>ov uvedený</w:t>
      </w:r>
      <w:r w:rsidR="00361198">
        <w:rPr>
          <w:rFonts w:ascii="Tahoma" w:hAnsi="Tahoma" w:cs="Tahoma"/>
        </w:rPr>
        <w:t>ch</w:t>
      </w:r>
      <w:r w:rsidR="00455D6A">
        <w:rPr>
          <w:rFonts w:ascii="Tahoma" w:hAnsi="Tahoma" w:cs="Tahoma"/>
        </w:rPr>
        <w:t xml:space="preserve"> v prílohe č. 3 dohody</w:t>
      </w:r>
      <w:r w:rsidR="00131887" w:rsidRPr="001A12FF">
        <w:rPr>
          <w:rFonts w:ascii="Tahoma" w:hAnsi="Tahoma" w:cs="Tahoma"/>
        </w:rPr>
        <w:t>,</w:t>
      </w:r>
      <w:r w:rsidR="00512FC1">
        <w:rPr>
          <w:rFonts w:ascii="Tahoma" w:hAnsi="Tahoma" w:cs="Tahoma"/>
        </w:rPr>
        <w:t xml:space="preserve"> alebo ak pri podpise dohody poskytovateľ uviedol, že subdodávateľov nevyužije, počas plnenia dohody sa však rozhodne niektorú časť plnenia dodať subdodávateľsky, je poskytovateľ povinný oznámi</w:t>
      </w:r>
      <w:r w:rsidR="00776A51">
        <w:rPr>
          <w:rFonts w:ascii="Tahoma" w:hAnsi="Tahoma" w:cs="Tahoma"/>
        </w:rPr>
        <w:t>ť BBSK (identifikačné) údaje o novom sub</w:t>
      </w:r>
      <w:r w:rsidR="0074119D">
        <w:rPr>
          <w:rFonts w:ascii="Tahoma" w:hAnsi="Tahoma" w:cs="Tahoma"/>
        </w:rPr>
        <w:t xml:space="preserve">dodávateľovi a o osobe oprávnenej konať za nového subdodávateľa v rozsahu </w:t>
      </w:r>
      <w:r w:rsidR="0074119D" w:rsidRPr="006B6979">
        <w:rPr>
          <w:rFonts w:ascii="Tahoma" w:hAnsi="Tahoma" w:cs="Tahoma"/>
        </w:rPr>
        <w:t>podľa ods. 4 tohto článku dohody</w:t>
      </w:r>
      <w:r w:rsidR="0074119D">
        <w:rPr>
          <w:rFonts w:ascii="Tahoma" w:hAnsi="Tahoma" w:cs="Tahoma"/>
        </w:rPr>
        <w:t xml:space="preserve"> a zároveň predložiť BBSK doklad preukazujúci, že nový subdodávateľ spĺňa podmienku účasti osobného postavenia podľa </w:t>
      </w:r>
      <w:r w:rsidR="00131887" w:rsidRPr="001A12FF">
        <w:rPr>
          <w:rFonts w:ascii="Tahoma" w:hAnsi="Tahoma" w:cs="Tahoma"/>
        </w:rPr>
        <w:t>§ 32 ods. 1 písm. e)</w:t>
      </w:r>
      <w:r w:rsidR="00FD2A35" w:rsidRPr="001A12FF">
        <w:rPr>
          <w:rFonts w:ascii="Tahoma" w:hAnsi="Tahoma" w:cs="Tahoma"/>
        </w:rPr>
        <w:t xml:space="preserve"> </w:t>
      </w:r>
      <w:r w:rsidR="2C8C25BF" w:rsidRPr="001A12FF">
        <w:rPr>
          <w:rFonts w:ascii="Tahoma" w:hAnsi="Tahoma" w:cs="Tahoma"/>
        </w:rPr>
        <w:t>zákona o verejnom obstarávaní</w:t>
      </w:r>
      <w:r w:rsidR="0074119D">
        <w:rPr>
          <w:rFonts w:ascii="Tahoma" w:hAnsi="Tahoma" w:cs="Tahoma"/>
        </w:rPr>
        <w:t xml:space="preserve"> pre daný predmet </w:t>
      </w:r>
      <w:r w:rsidR="0074119D">
        <w:rPr>
          <w:rFonts w:ascii="Tahoma" w:hAnsi="Tahoma" w:cs="Tahoma"/>
        </w:rPr>
        <w:lastRenderedPageBreak/>
        <w:t>subdodávky</w:t>
      </w:r>
      <w:r w:rsidR="00131887" w:rsidRPr="001A12FF">
        <w:rPr>
          <w:rFonts w:ascii="Tahoma" w:hAnsi="Tahoma" w:cs="Tahoma"/>
        </w:rPr>
        <w:t>, ako aj spĺňa povinnosť zápisu do registra partnerov verejného sektora, ak zákon</w:t>
      </w:r>
      <w:r w:rsidR="0074119D">
        <w:rPr>
          <w:rFonts w:ascii="Tahoma" w:hAnsi="Tahoma" w:cs="Tahoma"/>
        </w:rPr>
        <w:t xml:space="preserve"> o RPVS</w:t>
      </w:r>
      <w:r w:rsidR="00131887" w:rsidRPr="001A12FF">
        <w:rPr>
          <w:rFonts w:ascii="Tahoma" w:hAnsi="Tahoma" w:cs="Tahoma"/>
        </w:rPr>
        <w:t xml:space="preserve"> pre takéhoto subdodávateľa tento zápis vyžaduje</w:t>
      </w:r>
      <w:r w:rsidR="0074119D">
        <w:rPr>
          <w:rFonts w:ascii="Tahoma" w:hAnsi="Tahoma" w:cs="Tahoma"/>
        </w:rPr>
        <w:t>, a to</w:t>
      </w:r>
      <w:r w:rsidR="00131887" w:rsidRPr="001A12FF">
        <w:rPr>
          <w:rFonts w:ascii="Tahoma" w:hAnsi="Tahoma" w:cs="Tahoma"/>
        </w:rPr>
        <w:t xml:space="preserve"> </w:t>
      </w:r>
      <w:r w:rsidR="0074119D">
        <w:rPr>
          <w:rFonts w:ascii="Tahoma" w:hAnsi="Tahoma" w:cs="Tahoma"/>
        </w:rPr>
        <w:t>n</w:t>
      </w:r>
      <w:r w:rsidR="00131887" w:rsidRPr="001A12FF">
        <w:rPr>
          <w:rFonts w:ascii="Tahoma" w:hAnsi="Tahoma" w:cs="Tahoma"/>
        </w:rPr>
        <w:t>ajneskôr 7 dní pred prijatím subdodávky od nového subdodávateľa, alebo od uzavretia zmluvné</w:t>
      </w:r>
      <w:r w:rsidR="45569D89" w:rsidRPr="001A12FF">
        <w:rPr>
          <w:rFonts w:ascii="Tahoma" w:hAnsi="Tahoma" w:cs="Tahoma"/>
        </w:rPr>
        <w:t>ho</w:t>
      </w:r>
      <w:r w:rsidR="00131887" w:rsidRPr="001A12FF">
        <w:rPr>
          <w:rFonts w:ascii="Tahoma" w:hAnsi="Tahoma" w:cs="Tahoma"/>
        </w:rPr>
        <w:t xml:space="preserve"> vzťahu s novým subdodávateľom (podľa toho</w:t>
      </w:r>
      <w:r w:rsidR="029AFF62" w:rsidRPr="001A12FF">
        <w:rPr>
          <w:rFonts w:ascii="Tahoma" w:hAnsi="Tahoma" w:cs="Tahoma"/>
        </w:rPr>
        <w:t>,</w:t>
      </w:r>
      <w:r w:rsidR="00131887" w:rsidRPr="001A12FF">
        <w:rPr>
          <w:rFonts w:ascii="Tahoma" w:hAnsi="Tahoma" w:cs="Tahoma"/>
        </w:rPr>
        <w:t xml:space="preserve"> ktorá udalosť nastane skôr</w:t>
      </w:r>
      <w:r w:rsidR="0074119D">
        <w:rPr>
          <w:rFonts w:ascii="Tahoma" w:hAnsi="Tahoma" w:cs="Tahoma"/>
        </w:rPr>
        <w:t>).</w:t>
      </w:r>
      <w:r w:rsidR="004C1103">
        <w:rPr>
          <w:rFonts w:ascii="Tahoma" w:hAnsi="Tahoma" w:cs="Tahoma"/>
        </w:rPr>
        <w:t xml:space="preserve"> Poskytovateľ je na takúto zmenu oprávnený kedykoľvek počas trvania dohody.</w:t>
      </w:r>
    </w:p>
    <w:p w14:paraId="6B2F3435" w14:textId="17B77F9E" w:rsidR="00D4392D" w:rsidRPr="001A12FF" w:rsidRDefault="00D4392D" w:rsidP="002547F7">
      <w:pPr>
        <w:pStyle w:val="Odsekzoznamu"/>
        <w:numPr>
          <w:ilvl w:val="0"/>
          <w:numId w:val="22"/>
        </w:numPr>
        <w:spacing w:after="0" w:line="240" w:lineRule="auto"/>
        <w:jc w:val="both"/>
        <w:rPr>
          <w:rFonts w:ascii="Tahoma" w:hAnsi="Tahoma" w:cs="Tahoma"/>
        </w:rPr>
      </w:pPr>
      <w:r>
        <w:rPr>
          <w:rFonts w:ascii="Tahoma" w:hAnsi="Tahoma" w:cs="Tahoma"/>
        </w:rPr>
        <w:t>BBSK je oprávnený akéhokoľvek subdodávateľa odmietnuť z dôvodu akejkoľvek pochybnosti</w:t>
      </w:r>
      <w:r w:rsidR="0027655A">
        <w:rPr>
          <w:rFonts w:ascii="Tahoma" w:hAnsi="Tahoma" w:cs="Tahoma"/>
        </w:rPr>
        <w:t xml:space="preserve"> o schopnosti riadneho plnenia dohody; odmietnutie sa poskytovateľ zaväzuje bez výhrad rešpektovať.</w:t>
      </w:r>
    </w:p>
    <w:p w14:paraId="2935E510" w14:textId="77777777" w:rsidR="00DD54CB" w:rsidRPr="006D2F5A" w:rsidRDefault="00DD54CB" w:rsidP="002547F7">
      <w:pPr>
        <w:pStyle w:val="Odsekzoznamu"/>
        <w:spacing w:after="0" w:line="240" w:lineRule="auto"/>
        <w:jc w:val="both"/>
        <w:rPr>
          <w:rFonts w:ascii="Tahoma" w:hAnsi="Tahoma" w:cs="Tahoma"/>
          <w:color w:val="EE0000"/>
        </w:rPr>
      </w:pPr>
    </w:p>
    <w:p w14:paraId="3243CE19" w14:textId="29141C20" w:rsidR="006A53D3" w:rsidRPr="001A12FF" w:rsidRDefault="006A53D3" w:rsidP="002547F7">
      <w:pPr>
        <w:spacing w:after="0" w:line="240" w:lineRule="auto"/>
        <w:ind w:left="360"/>
        <w:jc w:val="center"/>
        <w:rPr>
          <w:rFonts w:ascii="Tahoma" w:hAnsi="Tahoma" w:cs="Tahoma"/>
          <w:b/>
          <w:bCs/>
        </w:rPr>
      </w:pPr>
      <w:r w:rsidRPr="001A12FF">
        <w:rPr>
          <w:rFonts w:ascii="Tahoma" w:hAnsi="Tahoma" w:cs="Tahoma"/>
          <w:b/>
          <w:bCs/>
        </w:rPr>
        <w:t>Článok XI</w:t>
      </w:r>
      <w:r w:rsidR="005F308B" w:rsidRPr="001A12FF">
        <w:rPr>
          <w:rFonts w:ascii="Tahoma" w:hAnsi="Tahoma" w:cs="Tahoma"/>
          <w:b/>
          <w:bCs/>
        </w:rPr>
        <w:t>I</w:t>
      </w:r>
    </w:p>
    <w:p w14:paraId="0D3A3083" w14:textId="77777777" w:rsidR="006A53D3" w:rsidRPr="001A12FF" w:rsidRDefault="006A53D3" w:rsidP="002547F7">
      <w:pPr>
        <w:spacing w:after="0" w:line="240" w:lineRule="auto"/>
        <w:ind w:left="360"/>
        <w:jc w:val="center"/>
        <w:rPr>
          <w:rFonts w:ascii="Tahoma" w:hAnsi="Tahoma" w:cs="Tahoma"/>
          <w:b/>
        </w:rPr>
      </w:pPr>
      <w:r w:rsidRPr="001A12FF">
        <w:rPr>
          <w:rFonts w:ascii="Tahoma" w:hAnsi="Tahoma" w:cs="Tahoma"/>
          <w:b/>
        </w:rPr>
        <w:t>Záverečné ustanovenia</w:t>
      </w:r>
    </w:p>
    <w:p w14:paraId="5315EFF5" w14:textId="405C722B" w:rsidR="00487C8C" w:rsidRPr="001A12FF" w:rsidRDefault="00487C8C" w:rsidP="002547F7">
      <w:pPr>
        <w:pStyle w:val="Odsekzoznamu"/>
        <w:numPr>
          <w:ilvl w:val="0"/>
          <w:numId w:val="14"/>
        </w:numPr>
        <w:spacing w:after="0" w:line="240" w:lineRule="auto"/>
        <w:jc w:val="both"/>
        <w:rPr>
          <w:rFonts w:ascii="Tahoma" w:eastAsiaTheme="minorEastAsia" w:hAnsi="Tahoma" w:cs="Tahoma"/>
        </w:rPr>
      </w:pPr>
      <w:r w:rsidRPr="001A12FF">
        <w:rPr>
          <w:rFonts w:ascii="Tahoma" w:hAnsi="Tahoma" w:cs="Tahoma"/>
        </w:rPr>
        <w:t xml:space="preserve">Táto dohoda nadobúda platnosť </w:t>
      </w:r>
      <w:r w:rsidR="00EC700E">
        <w:rPr>
          <w:rFonts w:ascii="Tahoma" w:hAnsi="Tahoma" w:cs="Tahoma"/>
        </w:rPr>
        <w:t>dňom</w:t>
      </w:r>
      <w:r w:rsidRPr="001A12FF">
        <w:rPr>
          <w:rFonts w:ascii="Tahoma" w:hAnsi="Tahoma" w:cs="Tahoma"/>
        </w:rPr>
        <w:t xml:space="preserve"> jej podpísania zmluvný</w:t>
      </w:r>
      <w:r w:rsidR="00DD54CB">
        <w:rPr>
          <w:rFonts w:ascii="Tahoma" w:hAnsi="Tahoma" w:cs="Tahoma"/>
        </w:rPr>
        <w:t>mi</w:t>
      </w:r>
      <w:r w:rsidRPr="001A12FF">
        <w:rPr>
          <w:rFonts w:ascii="Tahoma" w:hAnsi="Tahoma" w:cs="Tahoma"/>
        </w:rPr>
        <w:t xml:space="preserve"> str</w:t>
      </w:r>
      <w:r w:rsidR="00DD54CB">
        <w:rPr>
          <w:rFonts w:ascii="Tahoma" w:hAnsi="Tahoma" w:cs="Tahoma"/>
        </w:rPr>
        <w:t>a</w:t>
      </w:r>
      <w:r w:rsidRPr="001A12FF">
        <w:rPr>
          <w:rFonts w:ascii="Tahoma" w:hAnsi="Tahoma" w:cs="Tahoma"/>
        </w:rPr>
        <w:t>n</w:t>
      </w:r>
      <w:r w:rsidR="00DD54CB">
        <w:rPr>
          <w:rFonts w:ascii="Tahoma" w:hAnsi="Tahoma" w:cs="Tahoma"/>
        </w:rPr>
        <w:t xml:space="preserve">ami a </w:t>
      </w:r>
      <w:r w:rsidRPr="001A12FF">
        <w:rPr>
          <w:rFonts w:ascii="Tahoma" w:hAnsi="Tahoma" w:cs="Tahoma"/>
        </w:rPr>
        <w:t xml:space="preserve">účinnosť dňom nasledujúcim po dni jej zverejnenia </w:t>
      </w:r>
      <w:r w:rsidR="00944E99">
        <w:rPr>
          <w:rFonts w:ascii="Tahoma" w:hAnsi="Tahoma" w:cs="Tahoma"/>
        </w:rPr>
        <w:t xml:space="preserve">v Centrálnom registri zmlúv /www.crz.gov.sk/ v súlade s ustanovením § 47a </w:t>
      </w:r>
      <w:r w:rsidR="008337F9">
        <w:rPr>
          <w:rFonts w:ascii="Tahoma" w:hAnsi="Tahoma" w:cs="Tahoma"/>
        </w:rPr>
        <w:t>zákona č. 40/1964 Zb. Občiansky zákonník v znení neskorších predpisov (ďalej ako „</w:t>
      </w:r>
      <w:r w:rsidR="008337F9">
        <w:rPr>
          <w:rFonts w:ascii="Tahoma" w:hAnsi="Tahoma" w:cs="Tahoma"/>
          <w:b/>
          <w:bCs/>
          <w:i/>
          <w:iCs/>
        </w:rPr>
        <w:t>občiansky zákonník</w:t>
      </w:r>
      <w:r w:rsidR="008337F9">
        <w:rPr>
          <w:rFonts w:ascii="Tahoma" w:hAnsi="Tahoma" w:cs="Tahoma"/>
          <w:i/>
          <w:iCs/>
        </w:rPr>
        <w:t>“</w:t>
      </w:r>
      <w:r w:rsidR="00743F7E">
        <w:rPr>
          <w:rFonts w:ascii="Tahoma" w:hAnsi="Tahoma" w:cs="Tahoma"/>
          <w:i/>
          <w:iCs/>
        </w:rPr>
        <w:t>)</w:t>
      </w:r>
      <w:r w:rsidR="004D2DAE">
        <w:rPr>
          <w:rFonts w:ascii="Tahoma" w:hAnsi="Tahoma" w:cs="Tahoma"/>
          <w:i/>
          <w:iCs/>
        </w:rPr>
        <w:t xml:space="preserve"> </w:t>
      </w:r>
      <w:r w:rsidR="004D2DAE" w:rsidRPr="002547F7">
        <w:rPr>
          <w:rFonts w:ascii="Tahoma" w:hAnsi="Tahoma" w:cs="Tahoma"/>
        </w:rPr>
        <w:t xml:space="preserve">v spojení s § 5a zákona </w:t>
      </w:r>
      <w:r w:rsidR="00CA4F54">
        <w:rPr>
          <w:rFonts w:ascii="Tahoma" w:hAnsi="Tahoma" w:cs="Tahoma"/>
        </w:rPr>
        <w:t>o slobode info</w:t>
      </w:r>
      <w:r w:rsidR="007009D0">
        <w:rPr>
          <w:rFonts w:ascii="Tahoma" w:hAnsi="Tahoma" w:cs="Tahoma"/>
        </w:rPr>
        <w:t>rmácií</w:t>
      </w:r>
      <w:r w:rsidRPr="001A12FF">
        <w:rPr>
          <w:rFonts w:ascii="Tahoma" w:hAnsi="Tahoma" w:cs="Tahoma"/>
        </w:rPr>
        <w:t>.</w:t>
      </w:r>
    </w:p>
    <w:p w14:paraId="27BA0FAA" w14:textId="2EA551FD" w:rsidR="006A53D3" w:rsidRPr="001A12FF" w:rsidRDefault="006A53D3" w:rsidP="002547F7">
      <w:pPr>
        <w:pStyle w:val="Odsekzoznamu"/>
        <w:numPr>
          <w:ilvl w:val="0"/>
          <w:numId w:val="14"/>
        </w:numPr>
        <w:spacing w:after="0" w:line="240" w:lineRule="auto"/>
        <w:jc w:val="both"/>
        <w:rPr>
          <w:rFonts w:ascii="Tahoma" w:hAnsi="Tahoma" w:cs="Tahoma"/>
        </w:rPr>
      </w:pPr>
      <w:r w:rsidRPr="001A12FF">
        <w:rPr>
          <w:rFonts w:ascii="Tahoma" w:hAnsi="Tahoma" w:cs="Tahoma"/>
        </w:rPr>
        <w:t>Akékoľvek zmeny tejto dohody vyžadujú písomnú formu</w:t>
      </w:r>
      <w:r w:rsidR="61CDEF5D" w:rsidRPr="001A12FF">
        <w:rPr>
          <w:rFonts w:ascii="Tahoma" w:hAnsi="Tahoma" w:cs="Tahoma"/>
        </w:rPr>
        <w:t xml:space="preserve"> dodatkov k tejto dohode</w:t>
      </w:r>
      <w:r w:rsidRPr="001A12FF">
        <w:rPr>
          <w:rFonts w:ascii="Tahoma" w:hAnsi="Tahoma" w:cs="Tahoma"/>
        </w:rPr>
        <w:t xml:space="preserve">. </w:t>
      </w:r>
    </w:p>
    <w:p w14:paraId="745E7286" w14:textId="69A34D93" w:rsidR="006A53D3" w:rsidRPr="001A12FF" w:rsidRDefault="3C9BB181" w:rsidP="002547F7">
      <w:pPr>
        <w:pStyle w:val="Odsekzoznamu"/>
        <w:numPr>
          <w:ilvl w:val="0"/>
          <w:numId w:val="14"/>
        </w:numPr>
        <w:spacing w:after="0" w:line="240" w:lineRule="auto"/>
        <w:jc w:val="both"/>
        <w:rPr>
          <w:rFonts w:ascii="Tahoma" w:hAnsi="Tahoma" w:cs="Tahoma"/>
        </w:rPr>
      </w:pPr>
      <w:r w:rsidRPr="001A12FF">
        <w:rPr>
          <w:rFonts w:ascii="Tahoma" w:hAnsi="Tahoma" w:cs="Tahoma"/>
        </w:rPr>
        <w:t xml:space="preserve">Zmluvné strany sa dohodli, že </w:t>
      </w:r>
      <w:r w:rsidR="002151FE">
        <w:rPr>
          <w:rFonts w:ascii="Tahoma" w:hAnsi="Tahoma" w:cs="Tahoma"/>
        </w:rPr>
        <w:t>akékoľvek oznámenie (vrátanie odstúpenia od dohody), žiadosť, požiadavky, návrh, reklamácia, uplatnenie, súhlas/nesúhlas/odmietnutie schválenia, upozornenie alebo akákoľvek iná komunikácia predpokladaná, vyžadovaná alebo povolená dohodou (ďalej ako „</w:t>
      </w:r>
      <w:r w:rsidR="002151FE" w:rsidRPr="002151FE">
        <w:rPr>
          <w:rFonts w:ascii="Tahoma" w:hAnsi="Tahoma" w:cs="Tahoma"/>
          <w:b/>
          <w:bCs/>
          <w:i/>
          <w:iCs/>
        </w:rPr>
        <w:t>korešpondencia</w:t>
      </w:r>
      <w:r w:rsidR="002151FE">
        <w:rPr>
          <w:rFonts w:ascii="Tahoma" w:hAnsi="Tahoma" w:cs="Tahoma"/>
          <w:i/>
          <w:iCs/>
        </w:rPr>
        <w:t>“)</w:t>
      </w:r>
      <w:r w:rsidR="006317C8">
        <w:rPr>
          <w:rFonts w:ascii="Tahoma" w:hAnsi="Tahoma" w:cs="Tahoma"/>
          <w:i/>
          <w:iCs/>
        </w:rPr>
        <w:t xml:space="preserve"> </w:t>
      </w:r>
      <w:r w:rsidR="006317C8" w:rsidRPr="002547F7">
        <w:rPr>
          <w:rFonts w:ascii="Tahoma" w:hAnsi="Tahoma" w:cs="Tahoma"/>
        </w:rPr>
        <w:t>musí mať písomnú formu</w:t>
      </w:r>
      <w:r w:rsidR="006317C8">
        <w:rPr>
          <w:rFonts w:ascii="Tahoma" w:hAnsi="Tahoma" w:cs="Tahoma"/>
        </w:rPr>
        <w:t xml:space="preserve"> a</w:t>
      </w:r>
      <w:r w:rsidRPr="001A12FF">
        <w:rPr>
          <w:rFonts w:ascii="Tahoma" w:hAnsi="Tahoma" w:cs="Tahoma"/>
        </w:rPr>
        <w:t xml:space="preserve"> bude doručovan</w:t>
      </w:r>
      <w:r w:rsidR="00DD54CB">
        <w:rPr>
          <w:rFonts w:ascii="Tahoma" w:hAnsi="Tahoma" w:cs="Tahoma"/>
        </w:rPr>
        <w:t>é</w:t>
      </w:r>
      <w:r w:rsidRPr="001A12FF">
        <w:rPr>
          <w:rFonts w:ascii="Tahoma" w:hAnsi="Tahoma" w:cs="Tahoma"/>
        </w:rPr>
        <w:t xml:space="preserve"> na adresy</w:t>
      </w:r>
      <w:r w:rsidR="00480EB3">
        <w:rPr>
          <w:rFonts w:ascii="Tahoma" w:hAnsi="Tahoma" w:cs="Tahoma"/>
        </w:rPr>
        <w:t xml:space="preserve"> sídla zmluvných strán</w:t>
      </w:r>
      <w:r w:rsidRPr="001A12FF">
        <w:rPr>
          <w:rFonts w:ascii="Tahoma" w:hAnsi="Tahoma" w:cs="Tahoma"/>
        </w:rPr>
        <w:t xml:space="preserve"> uvedené v </w:t>
      </w:r>
      <w:r w:rsidR="6569B450" w:rsidRPr="001A12FF">
        <w:rPr>
          <w:rFonts w:ascii="Tahoma" w:hAnsi="Tahoma" w:cs="Tahoma"/>
        </w:rPr>
        <w:t>záhlaví</w:t>
      </w:r>
      <w:r w:rsidRPr="001A12FF">
        <w:rPr>
          <w:rFonts w:ascii="Tahoma" w:hAnsi="Tahoma" w:cs="Tahoma"/>
        </w:rPr>
        <w:t xml:space="preserve"> tejto dohody</w:t>
      </w:r>
      <w:r w:rsidR="00406921">
        <w:rPr>
          <w:rFonts w:ascii="Tahoma" w:hAnsi="Tahoma" w:cs="Tahoma"/>
        </w:rPr>
        <w:t xml:space="preserve"> poštou, osobne alebo expresnou kuriérnou službou</w:t>
      </w:r>
      <w:r w:rsidR="00DD54CB">
        <w:rPr>
          <w:rFonts w:ascii="Tahoma" w:hAnsi="Tahoma" w:cs="Tahoma"/>
        </w:rPr>
        <w:t>. V</w:t>
      </w:r>
      <w:r w:rsidRPr="001A12FF">
        <w:rPr>
          <w:rFonts w:ascii="Tahoma" w:hAnsi="Tahoma" w:cs="Tahoma"/>
        </w:rPr>
        <w:t xml:space="preserve"> prípade zmeny</w:t>
      </w:r>
      <w:r w:rsidR="00DD54CB">
        <w:rPr>
          <w:rFonts w:ascii="Tahoma" w:hAnsi="Tahoma" w:cs="Tahoma"/>
        </w:rPr>
        <w:t xml:space="preserve"> adresy sídla zmluvnej strany</w:t>
      </w:r>
      <w:r w:rsidRPr="001A12FF">
        <w:rPr>
          <w:rFonts w:ascii="Tahoma" w:hAnsi="Tahoma" w:cs="Tahoma"/>
        </w:rPr>
        <w:t xml:space="preserve"> je povinná tá </w:t>
      </w:r>
      <w:r w:rsidR="3E82A900" w:rsidRPr="001A12FF">
        <w:rPr>
          <w:rFonts w:ascii="Tahoma" w:hAnsi="Tahoma" w:cs="Tahoma"/>
        </w:rPr>
        <w:t xml:space="preserve">zmluvná </w:t>
      </w:r>
      <w:r w:rsidRPr="001A12FF">
        <w:rPr>
          <w:rFonts w:ascii="Tahoma" w:hAnsi="Tahoma" w:cs="Tahoma"/>
        </w:rPr>
        <w:t>strana, u ktorej zmena nastala</w:t>
      </w:r>
      <w:r w:rsidR="00D84315">
        <w:rPr>
          <w:rFonts w:ascii="Tahoma" w:hAnsi="Tahoma" w:cs="Tahoma"/>
        </w:rPr>
        <w:t>,</w:t>
      </w:r>
      <w:r w:rsidRPr="001A12FF">
        <w:rPr>
          <w:rFonts w:ascii="Tahoma" w:hAnsi="Tahoma" w:cs="Tahoma"/>
        </w:rPr>
        <w:t xml:space="preserve"> o tom písomne druhú zmluvnú stranu </w:t>
      </w:r>
      <w:r w:rsidR="007C40A6">
        <w:rPr>
          <w:rFonts w:ascii="Tahoma" w:hAnsi="Tahoma" w:cs="Tahoma"/>
        </w:rPr>
        <w:t xml:space="preserve">riadne a </w:t>
      </w:r>
      <w:r w:rsidRPr="001A12FF">
        <w:rPr>
          <w:rFonts w:ascii="Tahoma" w:hAnsi="Tahoma" w:cs="Tahoma"/>
        </w:rPr>
        <w:t xml:space="preserve">bez zbytočného odkladu informovať. Akákoľvek písomná korešpondencia podľa tejto dohody </w:t>
      </w:r>
      <w:r w:rsidR="00DD54CB">
        <w:rPr>
          <w:rFonts w:ascii="Tahoma" w:hAnsi="Tahoma" w:cs="Tahoma"/>
        </w:rPr>
        <w:t>doručovaná poštou, osobne alebo expresnou kuriérnou službou</w:t>
      </w:r>
      <w:r w:rsidR="00DD54CB" w:rsidRPr="001A12FF">
        <w:rPr>
          <w:rFonts w:ascii="Tahoma" w:hAnsi="Tahoma" w:cs="Tahoma"/>
        </w:rPr>
        <w:t xml:space="preserve"> </w:t>
      </w:r>
      <w:r w:rsidRPr="001A12FF">
        <w:rPr>
          <w:rFonts w:ascii="Tahoma" w:hAnsi="Tahoma" w:cs="Tahoma"/>
        </w:rPr>
        <w:t>bude považovaná za riadne doručenú</w:t>
      </w:r>
      <w:r w:rsidR="0021541D">
        <w:rPr>
          <w:rFonts w:ascii="Tahoma" w:hAnsi="Tahoma" w:cs="Tahoma"/>
        </w:rPr>
        <w:t xml:space="preserve"> dňom jej prevzatia adresátom, t. j. zmluvnou stranou</w:t>
      </w:r>
      <w:r w:rsidR="00347FBE">
        <w:rPr>
          <w:rFonts w:ascii="Tahoma" w:hAnsi="Tahoma" w:cs="Tahoma"/>
        </w:rPr>
        <w:t>, resp. v deň odmietnutia jej prevzatia.</w:t>
      </w:r>
      <w:r w:rsidRPr="001A12FF">
        <w:rPr>
          <w:rFonts w:ascii="Tahoma" w:hAnsi="Tahoma" w:cs="Tahoma"/>
        </w:rPr>
        <w:t xml:space="preserve"> </w:t>
      </w:r>
      <w:r w:rsidR="005305FC">
        <w:rPr>
          <w:rFonts w:ascii="Tahoma" w:hAnsi="Tahoma" w:cs="Tahoma"/>
        </w:rPr>
        <w:t>V prípade vrátenia zásielky ako nedoručenej</w:t>
      </w:r>
      <w:r w:rsidR="00503BE0">
        <w:rPr>
          <w:rFonts w:ascii="Tahoma" w:hAnsi="Tahoma" w:cs="Tahoma"/>
        </w:rPr>
        <w:t xml:space="preserve"> sa korešpondencia považuje za doručenú dňom jej vrátenia, a to aj vtedy, ak sa o tom zmluvná strana nedozvedela.</w:t>
      </w:r>
      <w:r w:rsidR="005305FC">
        <w:rPr>
          <w:rFonts w:ascii="Tahoma" w:hAnsi="Tahoma" w:cs="Tahoma"/>
        </w:rPr>
        <w:t xml:space="preserve"> </w:t>
      </w:r>
      <w:r w:rsidR="007D450C" w:rsidRPr="001A12FF">
        <w:rPr>
          <w:rFonts w:ascii="Tahoma" w:hAnsi="Tahoma" w:cs="Tahoma"/>
        </w:rPr>
        <w:t>V prípade akýchkoľvek nejasností, neprevzatia písomností či pochybností pri doručovaní písomností bude za deň doručenia považovaný tretí (3.) pracovný deň po dni, kedy bola písomnosť preukázateľne odoslaná na adresu</w:t>
      </w:r>
      <w:r w:rsidR="007D450C">
        <w:rPr>
          <w:rFonts w:ascii="Tahoma" w:hAnsi="Tahoma" w:cs="Tahoma"/>
        </w:rPr>
        <w:t xml:space="preserve"> sídla</w:t>
      </w:r>
      <w:r w:rsidR="007D450C" w:rsidRPr="001A12FF">
        <w:rPr>
          <w:rFonts w:ascii="Tahoma" w:hAnsi="Tahoma" w:cs="Tahoma"/>
        </w:rPr>
        <w:t xml:space="preserve"> zmluvnej strany uvedenú v</w:t>
      </w:r>
      <w:r w:rsidR="00101EF3">
        <w:rPr>
          <w:rFonts w:ascii="Tahoma" w:hAnsi="Tahoma" w:cs="Tahoma"/>
        </w:rPr>
        <w:t xml:space="preserve"> </w:t>
      </w:r>
      <w:r w:rsidR="007D450C" w:rsidRPr="001A12FF">
        <w:rPr>
          <w:rFonts w:ascii="Tahoma" w:hAnsi="Tahoma" w:cs="Tahoma"/>
        </w:rPr>
        <w:t xml:space="preserve">záhlaví tejto dohody, resp. na inú adresu písomne oznámenú </w:t>
      </w:r>
      <w:r w:rsidR="00DD54CB">
        <w:rPr>
          <w:rFonts w:ascii="Tahoma" w:hAnsi="Tahoma" w:cs="Tahoma"/>
        </w:rPr>
        <w:t xml:space="preserve">v súlade s touto dohodou </w:t>
      </w:r>
      <w:r w:rsidR="007D450C" w:rsidRPr="001A12FF">
        <w:rPr>
          <w:rFonts w:ascii="Tahoma" w:hAnsi="Tahoma" w:cs="Tahoma"/>
        </w:rPr>
        <w:t xml:space="preserve">druhej zmluvnej strane. </w:t>
      </w:r>
      <w:r w:rsidR="00DD54CB">
        <w:rPr>
          <w:rFonts w:ascii="Tahoma" w:hAnsi="Tahoma" w:cs="Tahoma"/>
        </w:rPr>
        <w:t>Každá</w:t>
      </w:r>
      <w:r w:rsidR="00DD54CB" w:rsidRPr="001A12FF">
        <w:rPr>
          <w:rFonts w:ascii="Tahoma" w:hAnsi="Tahoma" w:cs="Tahoma"/>
        </w:rPr>
        <w:t xml:space="preserve"> </w:t>
      </w:r>
      <w:r w:rsidRPr="001A12FF">
        <w:rPr>
          <w:rFonts w:ascii="Tahoma" w:hAnsi="Tahoma" w:cs="Tahoma"/>
        </w:rPr>
        <w:t>písomnosť,</w:t>
      </w:r>
      <w:r w:rsidR="2845F2A6" w:rsidRPr="001A12FF">
        <w:rPr>
          <w:rFonts w:ascii="Tahoma" w:hAnsi="Tahoma" w:cs="Tahoma"/>
        </w:rPr>
        <w:t xml:space="preserve"> </w:t>
      </w:r>
      <w:r w:rsidRPr="001A12FF">
        <w:rPr>
          <w:rFonts w:ascii="Tahoma" w:hAnsi="Tahoma" w:cs="Tahoma"/>
        </w:rPr>
        <w:t>ktorá sa vyžaduje alebo je povolená podľa tejto dohody</w:t>
      </w:r>
      <w:r w:rsidR="00DD54CB">
        <w:rPr>
          <w:rFonts w:ascii="Tahoma" w:hAnsi="Tahoma" w:cs="Tahoma"/>
        </w:rPr>
        <w:t>,</w:t>
      </w:r>
      <w:r w:rsidRPr="001A12FF">
        <w:rPr>
          <w:rFonts w:ascii="Tahoma" w:hAnsi="Tahoma" w:cs="Tahoma"/>
        </w:rPr>
        <w:t xml:space="preserve"> bude vyhotovená v slovenskom jazyku.</w:t>
      </w:r>
    </w:p>
    <w:p w14:paraId="461550FF" w14:textId="1FA1846D" w:rsidR="007E08A9" w:rsidRPr="001A12FF" w:rsidRDefault="006A53D3" w:rsidP="007538D2">
      <w:pPr>
        <w:pStyle w:val="Odsekzoznamu"/>
        <w:numPr>
          <w:ilvl w:val="0"/>
          <w:numId w:val="14"/>
        </w:numPr>
        <w:jc w:val="both"/>
        <w:rPr>
          <w:rFonts w:ascii="Tahoma" w:hAnsi="Tahoma" w:cs="Tahoma"/>
        </w:rPr>
      </w:pPr>
      <w:r w:rsidRPr="001A12FF">
        <w:rPr>
          <w:rFonts w:ascii="Tahoma" w:hAnsi="Tahoma" w:cs="Tahoma"/>
        </w:rPr>
        <w:t>Dohoda je uzavretá podľa právneho poriadku Slovenskej republiky, pričom práva, povinnosti a</w:t>
      </w:r>
      <w:r w:rsidR="00B373BF" w:rsidRPr="001A12FF">
        <w:rPr>
          <w:rFonts w:ascii="Tahoma" w:hAnsi="Tahoma" w:cs="Tahoma"/>
        </w:rPr>
        <w:t> </w:t>
      </w:r>
      <w:r w:rsidRPr="001A12FF">
        <w:rPr>
          <w:rFonts w:ascii="Tahoma" w:hAnsi="Tahoma" w:cs="Tahoma"/>
        </w:rPr>
        <w:t>vzťahy</w:t>
      </w:r>
      <w:r w:rsidR="00B373BF" w:rsidRPr="001A12FF">
        <w:rPr>
          <w:rFonts w:ascii="Tahoma" w:hAnsi="Tahoma" w:cs="Tahoma"/>
        </w:rPr>
        <w:t xml:space="preserve"> </w:t>
      </w:r>
      <w:r w:rsidRPr="001A12FF">
        <w:rPr>
          <w:rFonts w:ascii="Tahoma" w:hAnsi="Tahoma" w:cs="Tahoma"/>
        </w:rPr>
        <w:t xml:space="preserve">zmluvných strán v tejto dohode neupravené sa budú spravovať príslušnými ustanoveniami </w:t>
      </w:r>
      <w:r w:rsidR="007538D2">
        <w:rPr>
          <w:rFonts w:ascii="Tahoma" w:hAnsi="Tahoma" w:cs="Tahoma"/>
        </w:rPr>
        <w:t>o</w:t>
      </w:r>
      <w:r w:rsidR="007E08A9" w:rsidRPr="001A12FF">
        <w:rPr>
          <w:rFonts w:ascii="Tahoma" w:hAnsi="Tahoma" w:cs="Tahoma"/>
        </w:rPr>
        <w:t>bchodného zákonníka a</w:t>
      </w:r>
      <w:r w:rsidR="00B373BF" w:rsidRPr="001A12FF">
        <w:rPr>
          <w:rFonts w:ascii="Tahoma" w:hAnsi="Tahoma" w:cs="Tahoma"/>
        </w:rPr>
        <w:t> </w:t>
      </w:r>
      <w:r w:rsidR="007E08A9" w:rsidRPr="001A12FF">
        <w:rPr>
          <w:rFonts w:ascii="Tahoma" w:hAnsi="Tahoma" w:cs="Tahoma"/>
        </w:rPr>
        <w:t>ďalších</w:t>
      </w:r>
      <w:r w:rsidR="00B373BF" w:rsidRPr="001A12FF">
        <w:rPr>
          <w:rFonts w:ascii="Tahoma" w:hAnsi="Tahoma" w:cs="Tahoma"/>
        </w:rPr>
        <w:t xml:space="preserve"> </w:t>
      </w:r>
      <w:r w:rsidR="000027C2">
        <w:rPr>
          <w:rFonts w:ascii="Tahoma" w:hAnsi="Tahoma" w:cs="Tahoma"/>
        </w:rPr>
        <w:t xml:space="preserve">aplikovateľných </w:t>
      </w:r>
      <w:r w:rsidR="007E08A9" w:rsidRPr="001A12FF">
        <w:rPr>
          <w:rFonts w:ascii="Tahoma" w:hAnsi="Tahoma" w:cs="Tahoma"/>
        </w:rPr>
        <w:t>všeobecne záväzných právnych predpisov právneho poriadku platného na území SR.</w:t>
      </w:r>
    </w:p>
    <w:p w14:paraId="0BEAC2C5" w14:textId="3C908992" w:rsidR="009D0FC1" w:rsidRPr="001A12FF" w:rsidRDefault="007E08A9" w:rsidP="002547F7">
      <w:pPr>
        <w:pStyle w:val="Odsekzoznamu"/>
        <w:numPr>
          <w:ilvl w:val="0"/>
          <w:numId w:val="14"/>
        </w:numPr>
        <w:spacing w:after="0" w:line="240" w:lineRule="auto"/>
        <w:jc w:val="both"/>
        <w:rPr>
          <w:rFonts w:ascii="Tahoma" w:hAnsi="Tahoma" w:cs="Tahoma"/>
        </w:rPr>
      </w:pPr>
      <w:r w:rsidRPr="001A12FF">
        <w:rPr>
          <w:rFonts w:ascii="Tahoma" w:hAnsi="Tahoma" w:cs="Tahoma"/>
        </w:rPr>
        <w:t>Zmluvné strany sa zaväzujú, že</w:t>
      </w:r>
      <w:r w:rsidR="009D0FC1" w:rsidRPr="001A12FF">
        <w:rPr>
          <w:rFonts w:ascii="Tahoma" w:hAnsi="Tahoma" w:cs="Tahoma"/>
        </w:rPr>
        <w:t xml:space="preserve"> vykonajú všetky právne úkony, ktoré sa ukážu byť </w:t>
      </w:r>
      <w:r w:rsidRPr="001A12FF">
        <w:rPr>
          <w:rFonts w:ascii="Tahoma" w:hAnsi="Tahoma" w:cs="Tahoma"/>
        </w:rPr>
        <w:t>nevyhnutn</w:t>
      </w:r>
      <w:r w:rsidR="009D0FC1" w:rsidRPr="001A12FF">
        <w:rPr>
          <w:rFonts w:ascii="Tahoma" w:hAnsi="Tahoma" w:cs="Tahoma"/>
        </w:rPr>
        <w:t xml:space="preserve">é pre realizáciu činností upravených touto dohodou. Záväzok súčinnosti sa vzťahuje len na také úkony, ktoré prispejú alebo majú prispieť </w:t>
      </w:r>
      <w:r w:rsidRPr="001A12FF">
        <w:rPr>
          <w:rFonts w:ascii="Tahoma" w:hAnsi="Tahoma" w:cs="Tahoma"/>
        </w:rPr>
        <w:t>k dosiah</w:t>
      </w:r>
      <w:r w:rsidR="009D0FC1" w:rsidRPr="001A12FF">
        <w:rPr>
          <w:rFonts w:ascii="Tahoma" w:hAnsi="Tahoma" w:cs="Tahoma"/>
        </w:rPr>
        <w:t>nutiu účelu tejto dohody.</w:t>
      </w:r>
    </w:p>
    <w:p w14:paraId="2D7E63A4" w14:textId="7485C146" w:rsidR="009D0FC1" w:rsidRPr="001A12FF" w:rsidRDefault="009D0FC1" w:rsidP="002547F7">
      <w:pPr>
        <w:pStyle w:val="Odsekzoznamu"/>
        <w:numPr>
          <w:ilvl w:val="0"/>
          <w:numId w:val="14"/>
        </w:numPr>
        <w:spacing w:after="0" w:line="240" w:lineRule="auto"/>
        <w:jc w:val="both"/>
        <w:rPr>
          <w:rFonts w:ascii="Tahoma" w:hAnsi="Tahoma" w:cs="Tahoma"/>
        </w:rPr>
      </w:pPr>
      <w:r w:rsidRPr="001A12FF">
        <w:rPr>
          <w:rFonts w:ascii="Tahoma" w:hAnsi="Tahoma" w:cs="Tahoma"/>
        </w:rPr>
        <w:t xml:space="preserve">Zmluvné strany sa zaväzujú </w:t>
      </w:r>
      <w:r w:rsidR="000736F9">
        <w:rPr>
          <w:rFonts w:ascii="Tahoma" w:hAnsi="Tahoma" w:cs="Tahoma"/>
        </w:rPr>
        <w:t>všetky skutočnosti</w:t>
      </w:r>
      <w:r w:rsidRPr="001A12FF">
        <w:rPr>
          <w:rFonts w:ascii="Tahoma" w:hAnsi="Tahoma" w:cs="Tahoma"/>
        </w:rPr>
        <w:t xml:space="preserve"> ktoré by mohli mať vplyv na </w:t>
      </w:r>
      <w:r w:rsidR="007E08A9" w:rsidRPr="001A12FF">
        <w:rPr>
          <w:rFonts w:ascii="Tahoma" w:hAnsi="Tahoma" w:cs="Tahoma"/>
        </w:rPr>
        <w:t>plnenie tejto dohody, oznámiť písomne druhej zmluvnej strane najneskôr 30 dní pr</w:t>
      </w:r>
      <w:r w:rsidRPr="001A12FF">
        <w:rPr>
          <w:rFonts w:ascii="Tahoma" w:hAnsi="Tahoma" w:cs="Tahoma"/>
        </w:rPr>
        <w:t>ed predpokladanou zmenou.</w:t>
      </w:r>
    </w:p>
    <w:p w14:paraId="2B44A92E" w14:textId="602F7F7B" w:rsidR="006A53D3" w:rsidRPr="001A12FF" w:rsidRDefault="009D0FC1" w:rsidP="002547F7">
      <w:pPr>
        <w:pStyle w:val="Odsekzoznamu"/>
        <w:numPr>
          <w:ilvl w:val="0"/>
          <w:numId w:val="14"/>
        </w:numPr>
        <w:spacing w:after="0" w:line="240" w:lineRule="auto"/>
        <w:jc w:val="both"/>
        <w:rPr>
          <w:rFonts w:ascii="Tahoma" w:hAnsi="Tahoma" w:cs="Tahoma"/>
        </w:rPr>
      </w:pPr>
      <w:r w:rsidRPr="001A12FF">
        <w:rPr>
          <w:rFonts w:ascii="Tahoma" w:hAnsi="Tahoma" w:cs="Tahoma"/>
        </w:rPr>
        <w:t xml:space="preserve">V prípade sporného výkladu ustanovení tejto dohody alebo neplnenia záväzkov </w:t>
      </w:r>
      <w:r w:rsidR="007E08A9" w:rsidRPr="001A12FF">
        <w:rPr>
          <w:rFonts w:ascii="Tahoma" w:hAnsi="Tahoma" w:cs="Tahoma"/>
        </w:rPr>
        <w:t xml:space="preserve">zmluvných </w:t>
      </w:r>
      <w:r w:rsidRPr="001A12FF">
        <w:rPr>
          <w:rFonts w:ascii="Tahoma" w:hAnsi="Tahoma" w:cs="Tahoma"/>
        </w:rPr>
        <w:t>strán sa obidve zmluvné strany budú snažiť prednostne dosiahnuť vzájomnú dohodu.</w:t>
      </w:r>
      <w:r w:rsidR="007E08A9" w:rsidRPr="001A12FF">
        <w:rPr>
          <w:rFonts w:ascii="Tahoma" w:hAnsi="Tahoma" w:cs="Tahoma"/>
        </w:rPr>
        <w:t xml:space="preserve"> </w:t>
      </w:r>
      <w:r w:rsidR="007E08A9" w:rsidRPr="001A12FF">
        <w:rPr>
          <w:rFonts w:ascii="Tahoma" w:hAnsi="Tahoma" w:cs="Tahoma"/>
        </w:rPr>
        <w:lastRenderedPageBreak/>
        <w:t>Prípadné spory týkajúce sa výkladu a</w:t>
      </w:r>
      <w:r w:rsidR="00B373BF" w:rsidRPr="001A12FF">
        <w:rPr>
          <w:rFonts w:ascii="Tahoma" w:hAnsi="Tahoma" w:cs="Tahoma"/>
        </w:rPr>
        <w:t> </w:t>
      </w:r>
      <w:r w:rsidR="007E08A9" w:rsidRPr="001A12FF">
        <w:rPr>
          <w:rFonts w:ascii="Tahoma" w:hAnsi="Tahoma" w:cs="Tahoma"/>
        </w:rPr>
        <w:t>realizácie</w:t>
      </w:r>
      <w:r w:rsidR="00B373BF" w:rsidRPr="001A12FF">
        <w:rPr>
          <w:rFonts w:ascii="Tahoma" w:hAnsi="Tahoma" w:cs="Tahoma"/>
        </w:rPr>
        <w:t xml:space="preserve"> </w:t>
      </w:r>
      <w:r w:rsidR="007E08A9" w:rsidRPr="001A12FF">
        <w:rPr>
          <w:rFonts w:ascii="Tahoma" w:hAnsi="Tahoma" w:cs="Tahoma"/>
        </w:rPr>
        <w:t>tejto dohody budú riešené príslušnými súdmi Slovenskej republiky.</w:t>
      </w:r>
    </w:p>
    <w:p w14:paraId="22184178" w14:textId="63D0751A" w:rsidR="009D0FC1" w:rsidRPr="001A12FF" w:rsidRDefault="00DD54CB" w:rsidP="002547F7">
      <w:pPr>
        <w:pStyle w:val="Odsekzoznamu"/>
        <w:numPr>
          <w:ilvl w:val="0"/>
          <w:numId w:val="14"/>
        </w:numPr>
        <w:spacing w:after="0" w:line="240" w:lineRule="auto"/>
        <w:jc w:val="both"/>
        <w:rPr>
          <w:rFonts w:ascii="Tahoma" w:hAnsi="Tahoma" w:cs="Tahoma"/>
        </w:rPr>
      </w:pPr>
      <w:r>
        <w:rPr>
          <w:rFonts w:ascii="Tahoma" w:hAnsi="Tahoma" w:cs="Tahoma"/>
        </w:rPr>
        <w:t>A</w:t>
      </w:r>
      <w:r w:rsidR="009D0FC1" w:rsidRPr="001A12FF">
        <w:rPr>
          <w:rFonts w:ascii="Tahoma" w:hAnsi="Tahoma" w:cs="Tahoma"/>
        </w:rPr>
        <w:t>k sa niektoré ustanovenie tejto dohody stane neplatným, neúčinným alebo nevykonateľným, nie sú tým dotknuté ostatné ustanovenia tejto dohody. Príslušné ustanovenie dohody sa nahradí takým platným a účinným zákonným ustanovením, ktoré je mu svojím významom a účelom najbližšie.</w:t>
      </w:r>
    </w:p>
    <w:p w14:paraId="1C8E03F3" w14:textId="14729BE8" w:rsidR="009D0FC1" w:rsidRPr="00255C53" w:rsidRDefault="009D0FC1" w:rsidP="002547F7">
      <w:pPr>
        <w:pStyle w:val="Odsekzoznamu"/>
        <w:numPr>
          <w:ilvl w:val="0"/>
          <w:numId w:val="14"/>
        </w:numPr>
        <w:spacing w:after="0" w:line="240" w:lineRule="auto"/>
        <w:jc w:val="both"/>
        <w:rPr>
          <w:rFonts w:ascii="Tahoma" w:hAnsi="Tahoma" w:cs="Tahoma"/>
        </w:rPr>
      </w:pPr>
      <w:r w:rsidRPr="001A12FF">
        <w:rPr>
          <w:rFonts w:ascii="Tahoma" w:hAnsi="Tahoma" w:cs="Tahoma"/>
        </w:rPr>
        <w:t>Táto dohoda je vyhotovená v</w:t>
      </w:r>
      <w:r w:rsidR="00A023D9" w:rsidRPr="001A12FF">
        <w:rPr>
          <w:rFonts w:ascii="Tahoma" w:hAnsi="Tahoma" w:cs="Tahoma"/>
        </w:rPr>
        <w:t xml:space="preserve"> štyroch </w:t>
      </w:r>
      <w:r w:rsidR="6C22D198" w:rsidRPr="001A12FF">
        <w:rPr>
          <w:rFonts w:ascii="Tahoma" w:hAnsi="Tahoma" w:cs="Tahoma"/>
        </w:rPr>
        <w:t>(</w:t>
      </w:r>
      <w:r w:rsidR="002D3CD4" w:rsidRPr="001A12FF">
        <w:rPr>
          <w:rFonts w:ascii="Tahoma" w:hAnsi="Tahoma" w:cs="Tahoma"/>
        </w:rPr>
        <w:t>4</w:t>
      </w:r>
      <w:r w:rsidR="00A023D9" w:rsidRPr="001A12FF">
        <w:rPr>
          <w:rFonts w:ascii="Tahoma" w:hAnsi="Tahoma" w:cs="Tahoma"/>
        </w:rPr>
        <w:t xml:space="preserve">) </w:t>
      </w:r>
      <w:r w:rsidR="00BE2701" w:rsidRPr="001A12FF">
        <w:rPr>
          <w:rFonts w:ascii="Tahoma" w:hAnsi="Tahoma" w:cs="Tahoma"/>
        </w:rPr>
        <w:t>rovnopisoch</w:t>
      </w:r>
      <w:r w:rsidRPr="001A12FF">
        <w:rPr>
          <w:rFonts w:ascii="Tahoma" w:hAnsi="Tahoma" w:cs="Tahoma"/>
        </w:rPr>
        <w:t xml:space="preserve">, z ktorých </w:t>
      </w:r>
      <w:r w:rsidR="00824D55">
        <w:rPr>
          <w:rFonts w:ascii="Tahoma" w:hAnsi="Tahoma" w:cs="Tahoma"/>
        </w:rPr>
        <w:t>BBSK</w:t>
      </w:r>
      <w:r w:rsidR="00824D55" w:rsidRPr="001A12FF">
        <w:rPr>
          <w:rFonts w:ascii="Tahoma" w:hAnsi="Tahoma" w:cs="Tahoma"/>
        </w:rPr>
        <w:t xml:space="preserve"> </w:t>
      </w:r>
      <w:r w:rsidRPr="001A12FF">
        <w:rPr>
          <w:rFonts w:ascii="Tahoma" w:hAnsi="Tahoma" w:cs="Tahoma"/>
        </w:rPr>
        <w:t xml:space="preserve">dostane </w:t>
      </w:r>
      <w:r w:rsidR="001E4113" w:rsidRPr="001A12FF">
        <w:rPr>
          <w:rFonts w:ascii="Tahoma" w:hAnsi="Tahoma" w:cs="Tahoma"/>
        </w:rPr>
        <w:t xml:space="preserve">dve </w:t>
      </w:r>
      <w:r w:rsidR="52351204" w:rsidRPr="001A12FF">
        <w:rPr>
          <w:rFonts w:ascii="Tahoma" w:hAnsi="Tahoma" w:cs="Tahoma"/>
        </w:rPr>
        <w:t>(</w:t>
      </w:r>
      <w:r w:rsidR="001E4113" w:rsidRPr="001A12FF">
        <w:rPr>
          <w:rFonts w:ascii="Tahoma" w:hAnsi="Tahoma" w:cs="Tahoma"/>
        </w:rPr>
        <w:t>2</w:t>
      </w:r>
      <w:r w:rsidR="52351204" w:rsidRPr="001A12FF">
        <w:rPr>
          <w:rFonts w:ascii="Tahoma" w:hAnsi="Tahoma" w:cs="Tahoma"/>
        </w:rPr>
        <w:t>)</w:t>
      </w:r>
      <w:r w:rsidR="00CF7861" w:rsidRPr="001A12FF">
        <w:rPr>
          <w:rFonts w:ascii="Tahoma" w:hAnsi="Tahoma" w:cs="Tahoma"/>
        </w:rPr>
        <w:t xml:space="preserve"> </w:t>
      </w:r>
      <w:r w:rsidRPr="001A12FF">
        <w:rPr>
          <w:rFonts w:ascii="Tahoma" w:hAnsi="Tahoma" w:cs="Tahoma"/>
        </w:rPr>
        <w:t xml:space="preserve">vyhotovenia a poskytovateľ dostane dve </w:t>
      </w:r>
      <w:r w:rsidR="2D90A2C2" w:rsidRPr="001A12FF">
        <w:rPr>
          <w:rFonts w:ascii="Tahoma" w:hAnsi="Tahoma" w:cs="Tahoma"/>
        </w:rPr>
        <w:t xml:space="preserve">(2) </w:t>
      </w:r>
      <w:r w:rsidRPr="001A12FF">
        <w:rPr>
          <w:rFonts w:ascii="Tahoma" w:hAnsi="Tahoma" w:cs="Tahoma"/>
        </w:rPr>
        <w:t>vyhotovenia</w:t>
      </w:r>
      <w:r w:rsidR="475B67C2" w:rsidRPr="001A12FF">
        <w:rPr>
          <w:rFonts w:ascii="Tahoma" w:hAnsi="Tahoma" w:cs="Tahoma"/>
        </w:rPr>
        <w:t xml:space="preserve"> tejto dohody</w:t>
      </w:r>
      <w:r w:rsidRPr="001A12FF">
        <w:rPr>
          <w:rFonts w:ascii="Tahoma" w:hAnsi="Tahoma" w:cs="Tahoma"/>
        </w:rPr>
        <w:t>.</w:t>
      </w:r>
      <w:r w:rsidR="00B4075A">
        <w:rPr>
          <w:rFonts w:ascii="Tahoma" w:hAnsi="Tahoma" w:cs="Tahoma"/>
        </w:rPr>
        <w:t xml:space="preserve"> </w:t>
      </w:r>
      <w:r w:rsidR="00255C53">
        <w:rPr>
          <w:rFonts w:ascii="Tahoma" w:hAnsi="Tahoma" w:cs="Tahoma"/>
        </w:rPr>
        <w:t xml:space="preserve">Toto </w:t>
      </w:r>
      <w:r w:rsidR="00B04E5D" w:rsidRPr="00B04E5D">
        <w:rPr>
          <w:rFonts w:ascii="Tahoma" w:hAnsi="Tahoma" w:cs="Tahoma"/>
        </w:rPr>
        <w:t xml:space="preserve">sa neuplatní v prípade, ak k uzavretiu </w:t>
      </w:r>
      <w:r w:rsidR="00255C53">
        <w:rPr>
          <w:rFonts w:ascii="Tahoma" w:hAnsi="Tahoma" w:cs="Tahoma"/>
        </w:rPr>
        <w:t>tejto dohody</w:t>
      </w:r>
      <w:r w:rsidR="00B04E5D" w:rsidRPr="00B04E5D">
        <w:rPr>
          <w:rFonts w:ascii="Tahoma" w:hAnsi="Tahoma" w:cs="Tahoma"/>
        </w:rPr>
        <w:t xml:space="preserve"> dochádza elektronicky s kvalifikovaným elektronickým podpisom.</w:t>
      </w:r>
    </w:p>
    <w:p w14:paraId="37AF1A59" w14:textId="33489103" w:rsidR="0082352A" w:rsidRPr="001A12FF" w:rsidRDefault="009D0FC1" w:rsidP="002547F7">
      <w:pPr>
        <w:pStyle w:val="Odsekzoznamu"/>
        <w:numPr>
          <w:ilvl w:val="0"/>
          <w:numId w:val="14"/>
        </w:numPr>
        <w:spacing w:after="0" w:line="240" w:lineRule="auto"/>
        <w:jc w:val="both"/>
        <w:rPr>
          <w:rFonts w:ascii="Tahoma" w:eastAsiaTheme="minorEastAsia" w:hAnsi="Tahoma" w:cs="Tahoma"/>
        </w:rPr>
      </w:pPr>
      <w:r w:rsidRPr="001A12FF">
        <w:rPr>
          <w:rFonts w:ascii="Tahoma" w:hAnsi="Tahoma" w:cs="Tahoma"/>
        </w:rPr>
        <w:t>Táto dohoda (vrátane jej prípadných dodatkov) patrí medzi povinne zverejňované zmluvy podľa ustanoven</w:t>
      </w:r>
      <w:r w:rsidR="385D0B6E" w:rsidRPr="001A12FF">
        <w:rPr>
          <w:rFonts w:ascii="Tahoma" w:hAnsi="Tahoma" w:cs="Tahoma"/>
        </w:rPr>
        <w:t>ia</w:t>
      </w:r>
      <w:r w:rsidRPr="001A12FF">
        <w:rPr>
          <w:rFonts w:ascii="Tahoma" w:hAnsi="Tahoma" w:cs="Tahoma"/>
        </w:rPr>
        <w:t xml:space="preserve"> § 5a zákona </w:t>
      </w:r>
      <w:r w:rsidR="429DBD22" w:rsidRPr="001A12FF">
        <w:rPr>
          <w:rFonts w:ascii="Tahoma" w:hAnsi="Tahoma" w:cs="Tahoma"/>
        </w:rPr>
        <w:t>slobod</w:t>
      </w:r>
      <w:r w:rsidR="00824D55">
        <w:rPr>
          <w:rFonts w:ascii="Tahoma" w:hAnsi="Tahoma" w:cs="Tahoma"/>
        </w:rPr>
        <w:t>e</w:t>
      </w:r>
      <w:r w:rsidR="429DBD22" w:rsidRPr="001A12FF">
        <w:rPr>
          <w:rFonts w:ascii="Tahoma" w:hAnsi="Tahoma" w:cs="Tahoma"/>
        </w:rPr>
        <w:t xml:space="preserve"> informáci</w:t>
      </w:r>
      <w:r w:rsidR="00824D55">
        <w:rPr>
          <w:rFonts w:ascii="Tahoma" w:hAnsi="Tahoma" w:cs="Tahoma"/>
        </w:rPr>
        <w:t>í</w:t>
      </w:r>
      <w:r w:rsidRPr="001A12FF">
        <w:rPr>
          <w:rFonts w:ascii="Tahoma" w:hAnsi="Tahoma" w:cs="Tahoma"/>
        </w:rPr>
        <w:t xml:space="preserve"> v</w:t>
      </w:r>
      <w:r w:rsidR="002B38B1" w:rsidRPr="001A12FF">
        <w:rPr>
          <w:rFonts w:ascii="Tahoma" w:hAnsi="Tahoma" w:cs="Tahoma"/>
        </w:rPr>
        <w:t> </w:t>
      </w:r>
      <w:r w:rsidRPr="001A12FF">
        <w:rPr>
          <w:rFonts w:ascii="Tahoma" w:hAnsi="Tahoma" w:cs="Tahoma"/>
        </w:rPr>
        <w:t>spojení</w:t>
      </w:r>
      <w:r w:rsidR="002B38B1" w:rsidRPr="001A12FF">
        <w:rPr>
          <w:rFonts w:ascii="Tahoma" w:hAnsi="Tahoma" w:cs="Tahoma"/>
        </w:rPr>
        <w:t xml:space="preserve"> </w:t>
      </w:r>
      <w:r w:rsidRPr="001A12FF">
        <w:rPr>
          <w:rFonts w:ascii="Tahoma" w:hAnsi="Tahoma" w:cs="Tahoma"/>
        </w:rPr>
        <w:t xml:space="preserve">s ustanoveniami § 1 ods. 2 </w:t>
      </w:r>
      <w:r w:rsidR="00824D55">
        <w:rPr>
          <w:rFonts w:ascii="Tahoma" w:hAnsi="Tahoma" w:cs="Tahoma"/>
        </w:rPr>
        <w:t>o</w:t>
      </w:r>
      <w:r w:rsidR="6B44208D" w:rsidRPr="001A12FF">
        <w:rPr>
          <w:rFonts w:ascii="Tahoma" w:hAnsi="Tahoma" w:cs="Tahoma"/>
        </w:rPr>
        <w:t>bchodn</w:t>
      </w:r>
      <w:r w:rsidR="00824D55">
        <w:rPr>
          <w:rFonts w:ascii="Tahoma" w:hAnsi="Tahoma" w:cs="Tahoma"/>
        </w:rPr>
        <w:t>ého</w:t>
      </w:r>
      <w:r w:rsidR="6B44208D" w:rsidRPr="001A12FF">
        <w:rPr>
          <w:rFonts w:ascii="Tahoma" w:hAnsi="Tahoma" w:cs="Tahoma"/>
        </w:rPr>
        <w:t xml:space="preserve"> zákonník</w:t>
      </w:r>
      <w:r w:rsidR="00824D55">
        <w:rPr>
          <w:rFonts w:ascii="Tahoma" w:hAnsi="Tahoma" w:cs="Tahoma"/>
        </w:rPr>
        <w:t>a</w:t>
      </w:r>
      <w:r w:rsidRPr="001A12FF">
        <w:rPr>
          <w:rFonts w:ascii="Tahoma" w:hAnsi="Tahoma" w:cs="Tahoma"/>
        </w:rPr>
        <w:t xml:space="preserve"> a ustanoveniami § 47a </w:t>
      </w:r>
      <w:r w:rsidR="00824D55">
        <w:rPr>
          <w:rFonts w:ascii="Tahoma" w:hAnsi="Tahoma" w:cs="Tahoma"/>
        </w:rPr>
        <w:t>o</w:t>
      </w:r>
      <w:r w:rsidR="2B196F24" w:rsidRPr="001A12FF">
        <w:rPr>
          <w:rFonts w:ascii="Tahoma" w:hAnsi="Tahoma" w:cs="Tahoma"/>
        </w:rPr>
        <w:t>bčiansk</w:t>
      </w:r>
      <w:r w:rsidR="00824D55">
        <w:rPr>
          <w:rFonts w:ascii="Tahoma" w:hAnsi="Tahoma" w:cs="Tahoma"/>
        </w:rPr>
        <w:t>eho</w:t>
      </w:r>
      <w:r w:rsidR="2B196F24" w:rsidRPr="001A12FF">
        <w:rPr>
          <w:rFonts w:ascii="Tahoma" w:hAnsi="Tahoma" w:cs="Tahoma"/>
        </w:rPr>
        <w:t xml:space="preserve"> zákonník</w:t>
      </w:r>
      <w:r w:rsidR="00824D55">
        <w:rPr>
          <w:rFonts w:ascii="Tahoma" w:hAnsi="Tahoma" w:cs="Tahoma"/>
        </w:rPr>
        <w:t>a</w:t>
      </w:r>
      <w:r w:rsidRPr="001A12FF">
        <w:rPr>
          <w:rFonts w:ascii="Tahoma" w:hAnsi="Tahoma" w:cs="Tahoma"/>
        </w:rPr>
        <w:t xml:space="preserve">. </w:t>
      </w:r>
    </w:p>
    <w:p w14:paraId="3E779FA8" w14:textId="3CE41EB7" w:rsidR="009D0FC1" w:rsidRPr="001A12FF" w:rsidRDefault="009D0FC1" w:rsidP="002547F7">
      <w:pPr>
        <w:pStyle w:val="Odsekzoznamu"/>
        <w:numPr>
          <w:ilvl w:val="0"/>
          <w:numId w:val="14"/>
        </w:numPr>
        <w:spacing w:after="0" w:line="240" w:lineRule="auto"/>
        <w:jc w:val="both"/>
        <w:rPr>
          <w:rFonts w:ascii="Tahoma" w:hAnsi="Tahoma" w:cs="Tahoma"/>
        </w:rPr>
      </w:pPr>
      <w:r w:rsidRPr="001A12FF">
        <w:rPr>
          <w:rFonts w:ascii="Tahoma" w:hAnsi="Tahoma" w:cs="Tahoma"/>
        </w:rPr>
        <w:t xml:space="preserve">Zmluvné strany </w:t>
      </w:r>
      <w:r w:rsidR="0082352A" w:rsidRPr="001A12FF">
        <w:rPr>
          <w:rFonts w:ascii="Tahoma" w:hAnsi="Tahoma" w:cs="Tahoma"/>
        </w:rPr>
        <w:t xml:space="preserve">vyhlasujú, že sa s touto dohodou dôkladne oboznámili a jej obsahu porozumeli, súhlasia s ňou, zaväzujú sa ustanovenia tejto dohody plniť, pričom zmluvné strany na znak toho, že táto dohoda je určitá, zrozumiteľná a zodpovedá ich slobodnej </w:t>
      </w:r>
      <w:r w:rsidRPr="001A12FF">
        <w:rPr>
          <w:rFonts w:ascii="Tahoma" w:hAnsi="Tahoma" w:cs="Tahoma"/>
        </w:rPr>
        <w:t xml:space="preserve">vôli, </w:t>
      </w:r>
      <w:r w:rsidR="0082352A" w:rsidRPr="001A12FF">
        <w:rPr>
          <w:rFonts w:ascii="Tahoma" w:hAnsi="Tahoma" w:cs="Tahoma"/>
        </w:rPr>
        <w:t xml:space="preserve">podpísali túto dohodu </w:t>
      </w:r>
      <w:r w:rsidRPr="001A12FF">
        <w:rPr>
          <w:rFonts w:ascii="Tahoma" w:hAnsi="Tahoma" w:cs="Tahoma"/>
        </w:rPr>
        <w:t>prostredníctvom svojich oprávnených zástupcov.</w:t>
      </w:r>
    </w:p>
    <w:p w14:paraId="2867FE63" w14:textId="74D4F115" w:rsidR="00A45315" w:rsidRPr="001A12FF" w:rsidRDefault="00A45315" w:rsidP="002547F7">
      <w:pPr>
        <w:pStyle w:val="Odsekzoznamu"/>
        <w:numPr>
          <w:ilvl w:val="0"/>
          <w:numId w:val="14"/>
        </w:numPr>
        <w:spacing w:after="0" w:line="240" w:lineRule="auto"/>
        <w:rPr>
          <w:rFonts w:ascii="Tahoma" w:hAnsi="Tahoma" w:cs="Tahoma"/>
        </w:rPr>
      </w:pPr>
      <w:r w:rsidRPr="001A12FF">
        <w:rPr>
          <w:rFonts w:ascii="Tahoma" w:hAnsi="Tahoma" w:cs="Tahoma"/>
          <w:lang w:eastAsia="cs-CZ"/>
        </w:rPr>
        <w:t>Neoddeliteľnou súčasťou tejto dohody sú</w:t>
      </w:r>
      <w:r w:rsidR="001E4EDB">
        <w:rPr>
          <w:rFonts w:ascii="Tahoma" w:hAnsi="Tahoma" w:cs="Tahoma"/>
          <w:lang w:eastAsia="cs-CZ"/>
        </w:rPr>
        <w:t xml:space="preserve"> nasledovné prílohy</w:t>
      </w:r>
      <w:r w:rsidRPr="001A12FF">
        <w:rPr>
          <w:rFonts w:ascii="Tahoma" w:hAnsi="Tahoma" w:cs="Tahoma"/>
          <w:lang w:eastAsia="cs-CZ"/>
        </w:rPr>
        <w:t>:</w:t>
      </w:r>
    </w:p>
    <w:p w14:paraId="3EBB79E5" w14:textId="5C1558D8" w:rsidR="00A45315" w:rsidRPr="001A12FF" w:rsidRDefault="00A45315" w:rsidP="002547F7">
      <w:pPr>
        <w:pStyle w:val="Odsekzoznamu"/>
        <w:spacing w:after="0" w:line="240" w:lineRule="auto"/>
        <w:rPr>
          <w:rFonts w:ascii="Tahoma" w:hAnsi="Tahoma" w:cs="Tahoma"/>
        </w:rPr>
      </w:pPr>
      <w:r w:rsidRPr="001A12FF">
        <w:rPr>
          <w:rFonts w:ascii="Tahoma" w:hAnsi="Tahoma" w:cs="Tahoma"/>
        </w:rPr>
        <w:t xml:space="preserve">Príloha č. 1 – podrobná špecifikácia </w:t>
      </w:r>
      <w:r w:rsidR="005208D4">
        <w:rPr>
          <w:rFonts w:ascii="Tahoma" w:hAnsi="Tahoma" w:cs="Tahoma"/>
        </w:rPr>
        <w:t>služieb</w:t>
      </w:r>
      <w:r w:rsidR="00029AF7" w:rsidRPr="001A12FF">
        <w:rPr>
          <w:rFonts w:ascii="Tahoma" w:hAnsi="Tahoma" w:cs="Tahoma"/>
        </w:rPr>
        <w:t>/opis predmetu zákazky</w:t>
      </w:r>
    </w:p>
    <w:p w14:paraId="49DADB1F" w14:textId="5791DD3D" w:rsidR="00A45315" w:rsidRPr="001A12FF" w:rsidRDefault="00A45315" w:rsidP="002547F7">
      <w:pPr>
        <w:pStyle w:val="Odsekzoznamu"/>
        <w:spacing w:after="0" w:line="240" w:lineRule="auto"/>
        <w:rPr>
          <w:rFonts w:ascii="Tahoma" w:hAnsi="Tahoma" w:cs="Tahoma"/>
        </w:rPr>
      </w:pPr>
      <w:r w:rsidRPr="001A12FF">
        <w:rPr>
          <w:rFonts w:ascii="Tahoma" w:hAnsi="Tahoma" w:cs="Tahoma"/>
        </w:rPr>
        <w:t xml:space="preserve">Príloha č. 2 – špecifikácia </w:t>
      </w:r>
      <w:r w:rsidR="5C97A794" w:rsidRPr="001A12FF">
        <w:rPr>
          <w:rFonts w:ascii="Tahoma" w:hAnsi="Tahoma" w:cs="Tahoma"/>
        </w:rPr>
        <w:t xml:space="preserve">ceny </w:t>
      </w:r>
    </w:p>
    <w:p w14:paraId="4C6FEE39" w14:textId="6AD583B1" w:rsidR="26BCFE28" w:rsidRDefault="26BCFE28">
      <w:pPr>
        <w:pStyle w:val="Odsekzoznamu"/>
        <w:spacing w:after="0" w:line="240" w:lineRule="auto"/>
        <w:jc w:val="both"/>
        <w:rPr>
          <w:rFonts w:ascii="Tahoma" w:hAnsi="Tahoma" w:cs="Tahoma"/>
        </w:rPr>
      </w:pPr>
      <w:r w:rsidRPr="001A12FF">
        <w:rPr>
          <w:rFonts w:ascii="Tahoma" w:hAnsi="Tahoma" w:cs="Tahoma"/>
        </w:rPr>
        <w:t>Príloha č. 3 – zoznam subdodávateľov</w:t>
      </w:r>
      <w:r w:rsidR="245958C7" w:rsidRPr="001A12FF">
        <w:rPr>
          <w:rFonts w:ascii="Tahoma" w:hAnsi="Tahoma" w:cs="Tahoma"/>
        </w:rPr>
        <w:t>/čestné vyhlásenie o</w:t>
      </w:r>
      <w:r w:rsidR="007C7C9C" w:rsidRPr="001A12FF">
        <w:rPr>
          <w:rFonts w:ascii="Tahoma" w:hAnsi="Tahoma" w:cs="Tahoma"/>
        </w:rPr>
        <w:t> </w:t>
      </w:r>
      <w:r w:rsidR="245958C7" w:rsidRPr="001A12FF">
        <w:rPr>
          <w:rFonts w:ascii="Tahoma" w:hAnsi="Tahoma" w:cs="Tahoma"/>
        </w:rPr>
        <w:t>nevyužití</w:t>
      </w:r>
      <w:r w:rsidR="007C7C9C" w:rsidRPr="001A12FF">
        <w:rPr>
          <w:rFonts w:ascii="Tahoma" w:hAnsi="Tahoma" w:cs="Tahoma"/>
        </w:rPr>
        <w:t xml:space="preserve"> </w:t>
      </w:r>
      <w:r w:rsidR="245958C7" w:rsidRPr="001A12FF">
        <w:rPr>
          <w:rFonts w:ascii="Tahoma" w:hAnsi="Tahoma" w:cs="Tahoma"/>
        </w:rPr>
        <w:t>subdodávateľov</w:t>
      </w:r>
    </w:p>
    <w:p w14:paraId="20D37912" w14:textId="77777777" w:rsidR="00AD197C" w:rsidRPr="001A12FF" w:rsidRDefault="00AD197C" w:rsidP="002547F7">
      <w:pPr>
        <w:pStyle w:val="Odsekzoznamu"/>
        <w:spacing w:after="0" w:line="240" w:lineRule="auto"/>
        <w:jc w:val="both"/>
        <w:rPr>
          <w:rFonts w:ascii="Tahoma" w:hAnsi="Tahoma" w:cs="Tahoma"/>
        </w:rPr>
      </w:pPr>
    </w:p>
    <w:p w14:paraId="19D583AF" w14:textId="352ED004" w:rsidR="00E94D4B" w:rsidRDefault="00E94D4B" w:rsidP="002547F7">
      <w:pPr>
        <w:tabs>
          <w:tab w:val="center" w:pos="1701"/>
          <w:tab w:val="center" w:pos="6804"/>
        </w:tabs>
        <w:spacing w:after="0" w:line="240" w:lineRule="auto"/>
        <w:jc w:val="both"/>
        <w:rPr>
          <w:rFonts w:ascii="Tahoma" w:hAnsi="Tahoma" w:cs="Tahoma"/>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94D4B" w14:paraId="75391AA5" w14:textId="77777777" w:rsidTr="00DF77BB">
        <w:tc>
          <w:tcPr>
            <w:tcW w:w="4675" w:type="dxa"/>
          </w:tcPr>
          <w:p w14:paraId="5855EA64" w14:textId="59FD240D" w:rsidR="00E94D4B" w:rsidRDefault="004920A3" w:rsidP="002547F7">
            <w:pPr>
              <w:tabs>
                <w:tab w:val="center" w:pos="1701"/>
                <w:tab w:val="center" w:pos="6804"/>
              </w:tabs>
              <w:jc w:val="center"/>
              <w:rPr>
                <w:rFonts w:ascii="Tahoma" w:hAnsi="Tahoma" w:cs="Tahoma"/>
              </w:rPr>
            </w:pPr>
            <w:r>
              <w:rPr>
                <w:rFonts w:ascii="Tahoma" w:hAnsi="Tahoma" w:cs="Tahoma"/>
              </w:rPr>
              <w:t>BBSK</w:t>
            </w:r>
            <w:r w:rsidR="00E94D4B" w:rsidRPr="001A12FF">
              <w:rPr>
                <w:rFonts w:ascii="Tahoma" w:hAnsi="Tahoma" w:cs="Tahoma"/>
              </w:rPr>
              <w:t>:</w:t>
            </w:r>
          </w:p>
        </w:tc>
        <w:tc>
          <w:tcPr>
            <w:tcW w:w="4675" w:type="dxa"/>
          </w:tcPr>
          <w:p w14:paraId="730DD88A" w14:textId="080D2333" w:rsidR="00E94D4B" w:rsidRDefault="004920A3" w:rsidP="002547F7">
            <w:pPr>
              <w:tabs>
                <w:tab w:val="center" w:pos="1701"/>
                <w:tab w:val="center" w:pos="6804"/>
              </w:tabs>
              <w:jc w:val="center"/>
              <w:rPr>
                <w:rFonts w:ascii="Tahoma" w:hAnsi="Tahoma" w:cs="Tahoma"/>
              </w:rPr>
            </w:pPr>
            <w:r>
              <w:rPr>
                <w:rFonts w:ascii="Tahoma" w:hAnsi="Tahoma" w:cs="Tahoma"/>
              </w:rPr>
              <w:t>P</w:t>
            </w:r>
            <w:r w:rsidR="00E94D4B" w:rsidRPr="001A12FF">
              <w:rPr>
                <w:rFonts w:ascii="Tahoma" w:hAnsi="Tahoma" w:cs="Tahoma"/>
              </w:rPr>
              <w:t>oskytovateľ:</w:t>
            </w:r>
          </w:p>
        </w:tc>
      </w:tr>
      <w:tr w:rsidR="00E94D4B" w14:paraId="045F193C" w14:textId="77777777" w:rsidTr="00DF77BB">
        <w:tc>
          <w:tcPr>
            <w:tcW w:w="4675" w:type="dxa"/>
          </w:tcPr>
          <w:p w14:paraId="15919845" w14:textId="77777777" w:rsidR="00E94D4B" w:rsidRDefault="00E94D4B" w:rsidP="002547F7">
            <w:pPr>
              <w:tabs>
                <w:tab w:val="center" w:pos="1701"/>
                <w:tab w:val="center" w:pos="6804"/>
              </w:tabs>
              <w:rPr>
                <w:rFonts w:ascii="Tahoma" w:hAnsi="Tahoma" w:cs="Tahoma"/>
              </w:rPr>
            </w:pPr>
          </w:p>
          <w:p w14:paraId="35C63AAA" w14:textId="77777777" w:rsidR="00E94D4B" w:rsidRDefault="00E94D4B" w:rsidP="002547F7">
            <w:pPr>
              <w:tabs>
                <w:tab w:val="center" w:pos="1701"/>
                <w:tab w:val="center" w:pos="6804"/>
              </w:tabs>
              <w:jc w:val="center"/>
              <w:rPr>
                <w:rFonts w:ascii="Tahoma" w:hAnsi="Tahoma" w:cs="Tahoma"/>
              </w:rPr>
            </w:pPr>
          </w:p>
          <w:p w14:paraId="7EE5FB1D" w14:textId="77777777" w:rsidR="00E94D4B" w:rsidRDefault="00E94D4B" w:rsidP="002547F7">
            <w:pPr>
              <w:tabs>
                <w:tab w:val="center" w:pos="1701"/>
                <w:tab w:val="center" w:pos="6804"/>
              </w:tabs>
              <w:jc w:val="center"/>
              <w:rPr>
                <w:rFonts w:ascii="Tahoma" w:hAnsi="Tahoma" w:cs="Tahoma"/>
              </w:rPr>
            </w:pPr>
          </w:p>
          <w:p w14:paraId="2DD60784" w14:textId="10C55F4E" w:rsidR="00E94D4B" w:rsidRPr="001A12FF" w:rsidRDefault="00E94D4B" w:rsidP="002547F7">
            <w:pPr>
              <w:tabs>
                <w:tab w:val="center" w:pos="1701"/>
                <w:tab w:val="center" w:pos="6804"/>
              </w:tabs>
              <w:jc w:val="center"/>
              <w:rPr>
                <w:rFonts w:ascii="Tahoma" w:hAnsi="Tahoma" w:cs="Tahoma"/>
              </w:rPr>
            </w:pPr>
            <w:r w:rsidRPr="001A12FF">
              <w:rPr>
                <w:rFonts w:ascii="Tahoma" w:hAnsi="Tahoma" w:cs="Tahoma"/>
              </w:rPr>
              <w:t>........................................</w:t>
            </w:r>
          </w:p>
        </w:tc>
        <w:tc>
          <w:tcPr>
            <w:tcW w:w="4675" w:type="dxa"/>
          </w:tcPr>
          <w:p w14:paraId="5786D06B" w14:textId="77777777" w:rsidR="00E94D4B" w:rsidRDefault="00E94D4B" w:rsidP="002547F7">
            <w:pPr>
              <w:tabs>
                <w:tab w:val="center" w:pos="1701"/>
                <w:tab w:val="center" w:pos="6804"/>
              </w:tabs>
              <w:jc w:val="center"/>
              <w:rPr>
                <w:rFonts w:ascii="Tahoma" w:hAnsi="Tahoma" w:cs="Tahoma"/>
              </w:rPr>
            </w:pPr>
          </w:p>
          <w:p w14:paraId="31EB7BA4" w14:textId="77777777" w:rsidR="00E94D4B" w:rsidRDefault="00E94D4B" w:rsidP="002547F7">
            <w:pPr>
              <w:tabs>
                <w:tab w:val="center" w:pos="1701"/>
                <w:tab w:val="center" w:pos="6804"/>
              </w:tabs>
              <w:jc w:val="center"/>
              <w:rPr>
                <w:rFonts w:ascii="Tahoma" w:hAnsi="Tahoma" w:cs="Tahoma"/>
              </w:rPr>
            </w:pPr>
          </w:p>
          <w:p w14:paraId="528E14F8" w14:textId="77777777" w:rsidR="00E94D4B" w:rsidRDefault="00E94D4B" w:rsidP="002547F7">
            <w:pPr>
              <w:tabs>
                <w:tab w:val="center" w:pos="1701"/>
                <w:tab w:val="center" w:pos="6804"/>
              </w:tabs>
              <w:jc w:val="center"/>
              <w:rPr>
                <w:rFonts w:ascii="Tahoma" w:hAnsi="Tahoma" w:cs="Tahoma"/>
              </w:rPr>
            </w:pPr>
          </w:p>
          <w:p w14:paraId="06EB1A5D" w14:textId="31F30185" w:rsidR="00E94D4B" w:rsidRPr="001A12FF" w:rsidRDefault="00E94D4B" w:rsidP="002547F7">
            <w:pPr>
              <w:tabs>
                <w:tab w:val="center" w:pos="1701"/>
                <w:tab w:val="center" w:pos="6804"/>
              </w:tabs>
              <w:jc w:val="center"/>
              <w:rPr>
                <w:rFonts w:ascii="Tahoma" w:hAnsi="Tahoma" w:cs="Tahoma"/>
              </w:rPr>
            </w:pPr>
            <w:r w:rsidRPr="001A12FF">
              <w:rPr>
                <w:rFonts w:ascii="Tahoma" w:hAnsi="Tahoma" w:cs="Tahoma"/>
              </w:rPr>
              <w:t>........................................</w:t>
            </w:r>
          </w:p>
        </w:tc>
      </w:tr>
      <w:tr w:rsidR="004920A3" w:rsidRPr="004920A3" w14:paraId="51E5C6B1" w14:textId="77777777" w:rsidTr="004B7423">
        <w:tc>
          <w:tcPr>
            <w:tcW w:w="4675" w:type="dxa"/>
          </w:tcPr>
          <w:p w14:paraId="77B918F1" w14:textId="77777777" w:rsidR="004920A3" w:rsidRPr="002547F7" w:rsidRDefault="004920A3" w:rsidP="002547F7">
            <w:pPr>
              <w:tabs>
                <w:tab w:val="center" w:pos="1701"/>
                <w:tab w:val="center" w:pos="6804"/>
              </w:tabs>
              <w:jc w:val="center"/>
              <w:rPr>
                <w:rFonts w:ascii="Tahoma" w:hAnsi="Tahoma" w:cs="Tahoma"/>
                <w:b/>
                <w:bCs/>
              </w:rPr>
            </w:pPr>
            <w:r w:rsidRPr="002547F7">
              <w:rPr>
                <w:rFonts w:ascii="Tahoma" w:hAnsi="Tahoma" w:cs="Tahoma"/>
                <w:b/>
                <w:bCs/>
              </w:rPr>
              <w:t>Banskobystrický samosprávny kraj</w:t>
            </w:r>
          </w:p>
        </w:tc>
        <w:tc>
          <w:tcPr>
            <w:tcW w:w="4675" w:type="dxa"/>
          </w:tcPr>
          <w:p w14:paraId="12FEBEAE" w14:textId="3DCE0C5A" w:rsidR="004920A3" w:rsidRPr="002547F7" w:rsidRDefault="004920A3" w:rsidP="002547F7">
            <w:pPr>
              <w:tabs>
                <w:tab w:val="center" w:pos="1701"/>
                <w:tab w:val="center" w:pos="6804"/>
              </w:tabs>
              <w:jc w:val="center"/>
              <w:rPr>
                <w:rFonts w:ascii="Tahoma" w:hAnsi="Tahoma" w:cs="Tahoma"/>
                <w:b/>
                <w:bCs/>
              </w:rPr>
            </w:pPr>
            <w:r w:rsidRPr="002547F7">
              <w:rPr>
                <w:rFonts w:ascii="Tahoma" w:hAnsi="Tahoma" w:cs="Tahoma"/>
                <w:b/>
                <w:bCs/>
                <w:highlight w:val="yellow"/>
              </w:rPr>
              <w:t>Obchodné meno</w:t>
            </w:r>
          </w:p>
        </w:tc>
      </w:tr>
      <w:tr w:rsidR="00E94D4B" w14:paraId="01254740" w14:textId="77777777" w:rsidTr="00DF77BB">
        <w:tc>
          <w:tcPr>
            <w:tcW w:w="4675" w:type="dxa"/>
          </w:tcPr>
          <w:p w14:paraId="72BAEAB9" w14:textId="77777777" w:rsidR="00E94D4B" w:rsidRPr="001A12FF" w:rsidRDefault="00E94D4B" w:rsidP="002547F7">
            <w:pPr>
              <w:tabs>
                <w:tab w:val="center" w:pos="1701"/>
                <w:tab w:val="center" w:pos="6804"/>
              </w:tabs>
              <w:jc w:val="center"/>
              <w:rPr>
                <w:rFonts w:ascii="Tahoma" w:hAnsi="Tahoma" w:cs="Tahoma"/>
              </w:rPr>
            </w:pPr>
            <w:r>
              <w:rPr>
                <w:rFonts w:ascii="Tahoma" w:hAnsi="Tahoma" w:cs="Tahoma"/>
              </w:rPr>
              <w:t>Mgr. Ondrej</w:t>
            </w:r>
            <w:r w:rsidRPr="001A12FF">
              <w:rPr>
                <w:rFonts w:ascii="Tahoma" w:hAnsi="Tahoma" w:cs="Tahoma"/>
              </w:rPr>
              <w:t xml:space="preserve"> </w:t>
            </w:r>
            <w:proofErr w:type="spellStart"/>
            <w:r w:rsidRPr="001A12FF">
              <w:rPr>
                <w:rFonts w:ascii="Tahoma" w:hAnsi="Tahoma" w:cs="Tahoma"/>
              </w:rPr>
              <w:t>Lunter</w:t>
            </w:r>
            <w:proofErr w:type="spellEnd"/>
            <w:r w:rsidRPr="001A12FF">
              <w:rPr>
                <w:rFonts w:ascii="Tahoma" w:hAnsi="Tahoma" w:cs="Tahoma"/>
              </w:rPr>
              <w:t>,</w:t>
            </w:r>
          </w:p>
          <w:p w14:paraId="378F8996" w14:textId="21C23E17" w:rsidR="00E94D4B" w:rsidRDefault="004920A3" w:rsidP="002547F7">
            <w:pPr>
              <w:tabs>
                <w:tab w:val="center" w:pos="1701"/>
                <w:tab w:val="center" w:pos="6804"/>
              </w:tabs>
              <w:jc w:val="center"/>
              <w:rPr>
                <w:rFonts w:ascii="Tahoma" w:hAnsi="Tahoma" w:cs="Tahoma"/>
              </w:rPr>
            </w:pPr>
            <w:r>
              <w:rPr>
                <w:rFonts w:ascii="Tahoma" w:hAnsi="Tahoma" w:cs="Tahoma"/>
              </w:rPr>
              <w:t>p</w:t>
            </w:r>
            <w:r w:rsidR="00E94D4B" w:rsidRPr="001A12FF">
              <w:rPr>
                <w:rFonts w:ascii="Tahoma" w:hAnsi="Tahoma" w:cs="Tahoma"/>
              </w:rPr>
              <w:t>redseda</w:t>
            </w:r>
          </w:p>
        </w:tc>
        <w:tc>
          <w:tcPr>
            <w:tcW w:w="4675" w:type="dxa"/>
          </w:tcPr>
          <w:p w14:paraId="189E04A7" w14:textId="6A85D331" w:rsidR="00E94D4B" w:rsidRDefault="00B1534F" w:rsidP="002547F7">
            <w:pPr>
              <w:tabs>
                <w:tab w:val="center" w:pos="1701"/>
                <w:tab w:val="center" w:pos="6804"/>
              </w:tabs>
              <w:jc w:val="center"/>
              <w:rPr>
                <w:rFonts w:ascii="Tahoma" w:hAnsi="Tahoma" w:cs="Tahoma"/>
              </w:rPr>
            </w:pPr>
            <w:r w:rsidRPr="006D2F5A">
              <w:rPr>
                <w:rFonts w:ascii="Tahoma" w:hAnsi="Tahoma" w:cs="Tahoma"/>
                <w:highlight w:val="yellow"/>
              </w:rPr>
              <w:t>Titul, meno, priezvisko, funkcia</w:t>
            </w:r>
          </w:p>
        </w:tc>
      </w:tr>
    </w:tbl>
    <w:p w14:paraId="67DB2B76" w14:textId="77777777" w:rsidR="00E94D4B" w:rsidRPr="001A12FF" w:rsidRDefault="00E94D4B" w:rsidP="002547F7">
      <w:pPr>
        <w:tabs>
          <w:tab w:val="center" w:pos="1701"/>
          <w:tab w:val="center" w:pos="6804"/>
        </w:tabs>
        <w:spacing w:after="0" w:line="240" w:lineRule="auto"/>
        <w:rPr>
          <w:rFonts w:ascii="Tahoma" w:hAnsi="Tahoma" w:cs="Tahoma"/>
        </w:rPr>
      </w:pPr>
    </w:p>
    <w:p w14:paraId="2F4C1AF3" w14:textId="77777777" w:rsidR="00D023B5" w:rsidRPr="001A12FF" w:rsidRDefault="00D023B5" w:rsidP="002547F7">
      <w:pPr>
        <w:spacing w:after="0" w:line="240" w:lineRule="auto"/>
        <w:rPr>
          <w:rFonts w:ascii="Tahoma" w:hAnsi="Tahoma" w:cs="Tahoma"/>
          <w:b/>
        </w:rPr>
      </w:pPr>
      <w:r w:rsidRPr="001A12FF">
        <w:rPr>
          <w:rFonts w:ascii="Tahoma" w:hAnsi="Tahoma" w:cs="Tahoma"/>
          <w:b/>
        </w:rPr>
        <w:br w:type="page"/>
      </w:r>
    </w:p>
    <w:p w14:paraId="353D04B4" w14:textId="51D505C2" w:rsidR="00A052DF" w:rsidRDefault="00A052DF">
      <w:pPr>
        <w:spacing w:after="0" w:line="240" w:lineRule="auto"/>
        <w:rPr>
          <w:rFonts w:ascii="Tahoma" w:hAnsi="Tahoma" w:cs="Tahoma"/>
        </w:rPr>
      </w:pPr>
      <w:r w:rsidRPr="001A12FF">
        <w:rPr>
          <w:rFonts w:ascii="Tahoma" w:hAnsi="Tahoma" w:cs="Tahoma"/>
          <w:b/>
        </w:rPr>
        <w:lastRenderedPageBreak/>
        <w:t>Príloha č. 1</w:t>
      </w:r>
      <w:r w:rsidR="00273789" w:rsidRPr="001A12FF">
        <w:rPr>
          <w:rFonts w:ascii="Tahoma" w:hAnsi="Tahoma" w:cs="Tahoma"/>
          <w:b/>
        </w:rPr>
        <w:t xml:space="preserve"> </w:t>
      </w:r>
      <w:r w:rsidR="009A1E46" w:rsidRPr="001A12FF">
        <w:rPr>
          <w:rFonts w:ascii="Tahoma" w:hAnsi="Tahoma" w:cs="Tahoma"/>
        </w:rPr>
        <w:t>–</w:t>
      </w:r>
      <w:r w:rsidRPr="001A12FF">
        <w:rPr>
          <w:rFonts w:ascii="Tahoma" w:hAnsi="Tahoma" w:cs="Tahoma"/>
        </w:rPr>
        <w:t xml:space="preserve"> </w:t>
      </w:r>
      <w:r w:rsidR="00273789" w:rsidRPr="001A12FF">
        <w:rPr>
          <w:rFonts w:ascii="Tahoma" w:hAnsi="Tahoma" w:cs="Tahoma"/>
        </w:rPr>
        <w:t xml:space="preserve">podrobná špecifikácia </w:t>
      </w:r>
      <w:r w:rsidR="005208D4">
        <w:rPr>
          <w:rFonts w:ascii="Tahoma" w:hAnsi="Tahoma" w:cs="Tahoma"/>
        </w:rPr>
        <w:t>služieb</w:t>
      </w:r>
      <w:r w:rsidR="00273789" w:rsidRPr="001A12FF">
        <w:rPr>
          <w:rFonts w:ascii="Tahoma" w:hAnsi="Tahoma" w:cs="Tahoma"/>
        </w:rPr>
        <w:t>/opis predmetu zákazky</w:t>
      </w:r>
    </w:p>
    <w:p w14:paraId="5688D9A2" w14:textId="77777777" w:rsidR="00EE0383" w:rsidRDefault="00EE0383" w:rsidP="002547F7">
      <w:pPr>
        <w:spacing w:after="0" w:line="240" w:lineRule="auto"/>
        <w:rPr>
          <w:rFonts w:ascii="Tahoma" w:hAnsi="Tahoma" w:cs="Tahoma"/>
        </w:rPr>
      </w:pPr>
    </w:p>
    <w:p w14:paraId="0A583F4B" w14:textId="15D58F40" w:rsidR="009D1718" w:rsidRPr="006D2F5A" w:rsidRDefault="009D1718" w:rsidP="006D2F5A">
      <w:pPr>
        <w:spacing w:after="0" w:line="240" w:lineRule="auto"/>
        <w:rPr>
          <w:rFonts w:ascii="Tahoma" w:hAnsi="Tahoma" w:cs="Tahoma"/>
        </w:rPr>
      </w:pPr>
    </w:p>
    <w:tbl>
      <w:tblPr>
        <w:tblStyle w:val="Mriekatabuky"/>
        <w:tblW w:w="0" w:type="auto"/>
        <w:tblLook w:val="04A0" w:firstRow="1" w:lastRow="0" w:firstColumn="1" w:lastColumn="0" w:noHBand="0" w:noVBand="1"/>
      </w:tblPr>
      <w:tblGrid>
        <w:gridCol w:w="6658"/>
        <w:gridCol w:w="2692"/>
      </w:tblGrid>
      <w:tr w:rsidR="00FC2CB0" w:rsidRPr="0039600D" w14:paraId="23B147E5" w14:textId="77777777" w:rsidTr="6473E181">
        <w:tc>
          <w:tcPr>
            <w:tcW w:w="6658" w:type="dxa"/>
          </w:tcPr>
          <w:p w14:paraId="16156AB6" w14:textId="35732849" w:rsidR="00FC2CB0" w:rsidRPr="0039600D" w:rsidRDefault="0039600D" w:rsidP="000A29F4">
            <w:pPr>
              <w:rPr>
                <w:rFonts w:ascii="Tahoma" w:hAnsi="Tahoma" w:cs="Tahoma"/>
                <w:b/>
                <w:bCs/>
              </w:rPr>
            </w:pPr>
            <w:r w:rsidRPr="0039600D">
              <w:rPr>
                <w:rFonts w:ascii="Tahoma" w:hAnsi="Tahoma" w:cs="Tahoma"/>
                <w:b/>
                <w:bCs/>
              </w:rPr>
              <w:t>Názov</w:t>
            </w:r>
          </w:p>
        </w:tc>
        <w:tc>
          <w:tcPr>
            <w:tcW w:w="2692" w:type="dxa"/>
          </w:tcPr>
          <w:p w14:paraId="4EAB7B98" w14:textId="355A09F3" w:rsidR="00FC2CB0" w:rsidRPr="0039600D" w:rsidRDefault="0039600D" w:rsidP="000A29F4">
            <w:pPr>
              <w:rPr>
                <w:rFonts w:ascii="Tahoma" w:hAnsi="Tahoma" w:cs="Tahoma"/>
                <w:b/>
                <w:bCs/>
              </w:rPr>
            </w:pPr>
            <w:r w:rsidRPr="0039600D">
              <w:rPr>
                <w:rFonts w:ascii="Tahoma" w:hAnsi="Tahoma" w:cs="Tahoma"/>
                <w:b/>
                <w:bCs/>
              </w:rPr>
              <w:t>Počet</w:t>
            </w:r>
          </w:p>
        </w:tc>
      </w:tr>
      <w:tr w:rsidR="0039600D" w14:paraId="23A5A20F" w14:textId="77777777" w:rsidTr="6473E181">
        <w:tc>
          <w:tcPr>
            <w:tcW w:w="6658" w:type="dxa"/>
          </w:tcPr>
          <w:p w14:paraId="0C3CDE49" w14:textId="6AFB587A" w:rsidR="0039600D" w:rsidRDefault="0039600D" w:rsidP="000A29F4">
            <w:pPr>
              <w:rPr>
                <w:rFonts w:ascii="Tahoma" w:hAnsi="Tahoma" w:cs="Tahoma"/>
              </w:rPr>
            </w:pPr>
            <w:r w:rsidRPr="0039600D">
              <w:rPr>
                <w:rFonts w:ascii="Tahoma" w:hAnsi="Tahoma" w:cs="Tahoma"/>
              </w:rPr>
              <w:t xml:space="preserve">Microsoft 365 </w:t>
            </w:r>
            <w:proofErr w:type="spellStart"/>
            <w:r w:rsidRPr="0039600D">
              <w:rPr>
                <w:rFonts w:ascii="Tahoma" w:hAnsi="Tahoma" w:cs="Tahoma"/>
              </w:rPr>
              <w:t>Copilot</w:t>
            </w:r>
            <w:proofErr w:type="spellEnd"/>
          </w:p>
        </w:tc>
        <w:tc>
          <w:tcPr>
            <w:tcW w:w="2692" w:type="dxa"/>
          </w:tcPr>
          <w:p w14:paraId="16285084" w14:textId="4D1BC130" w:rsidR="0039600D" w:rsidRDefault="00C91A80" w:rsidP="000A29F4">
            <w:pPr>
              <w:rPr>
                <w:rFonts w:ascii="Tahoma" w:hAnsi="Tahoma" w:cs="Tahoma"/>
              </w:rPr>
            </w:pPr>
            <w:r>
              <w:rPr>
                <w:rFonts w:ascii="Tahoma" w:hAnsi="Tahoma" w:cs="Tahoma"/>
              </w:rPr>
              <w:t>50</w:t>
            </w:r>
          </w:p>
        </w:tc>
      </w:tr>
      <w:tr w:rsidR="0014537E" w14:paraId="5CBE5A1E" w14:textId="77777777" w:rsidTr="6473E181">
        <w:tc>
          <w:tcPr>
            <w:tcW w:w="6658" w:type="dxa"/>
          </w:tcPr>
          <w:p w14:paraId="17E59F32" w14:textId="2C970BB8" w:rsidR="0014537E" w:rsidRPr="005E2F4E" w:rsidRDefault="007B668C" w:rsidP="000A29F4">
            <w:pPr>
              <w:rPr>
                <w:rFonts w:ascii="Tahoma" w:hAnsi="Tahoma" w:cs="Tahoma"/>
              </w:rPr>
            </w:pPr>
            <w:r w:rsidRPr="007B668C">
              <w:rPr>
                <w:rFonts w:ascii="Tahoma" w:hAnsi="Tahoma" w:cs="Tahoma"/>
              </w:rPr>
              <w:t xml:space="preserve">Microsoft 365 E5 EEA (bez </w:t>
            </w:r>
            <w:proofErr w:type="spellStart"/>
            <w:r w:rsidRPr="007B668C">
              <w:rPr>
                <w:rFonts w:ascii="Tahoma" w:hAnsi="Tahoma" w:cs="Tahoma"/>
              </w:rPr>
              <w:t>Teams</w:t>
            </w:r>
            <w:proofErr w:type="spellEnd"/>
            <w:r w:rsidRPr="007B668C">
              <w:rPr>
                <w:rFonts w:ascii="Tahoma" w:hAnsi="Tahoma" w:cs="Tahoma"/>
              </w:rPr>
              <w:t>)</w:t>
            </w:r>
          </w:p>
        </w:tc>
        <w:tc>
          <w:tcPr>
            <w:tcW w:w="2692" w:type="dxa"/>
          </w:tcPr>
          <w:p w14:paraId="5F18FD68" w14:textId="5E389DED" w:rsidR="0014537E" w:rsidRDefault="001C5D0E" w:rsidP="000A29F4">
            <w:pPr>
              <w:rPr>
                <w:rFonts w:ascii="Tahoma" w:hAnsi="Tahoma" w:cs="Tahoma"/>
              </w:rPr>
            </w:pPr>
            <w:r>
              <w:rPr>
                <w:rFonts w:ascii="Tahoma" w:hAnsi="Tahoma" w:cs="Tahoma"/>
              </w:rPr>
              <w:t>56</w:t>
            </w:r>
            <w:r w:rsidR="008536F6">
              <w:rPr>
                <w:rFonts w:ascii="Tahoma" w:hAnsi="Tahoma" w:cs="Tahoma"/>
              </w:rPr>
              <w:t>0</w:t>
            </w:r>
          </w:p>
        </w:tc>
      </w:tr>
      <w:tr w:rsidR="002503BC" w14:paraId="0746AA5A" w14:textId="77777777" w:rsidTr="6473E181">
        <w:tc>
          <w:tcPr>
            <w:tcW w:w="6658" w:type="dxa"/>
          </w:tcPr>
          <w:p w14:paraId="68BABD46" w14:textId="6E3E274D" w:rsidR="002503BC" w:rsidRPr="005E2F4E" w:rsidRDefault="00E86DB4" w:rsidP="000A29F4">
            <w:pPr>
              <w:rPr>
                <w:rFonts w:ascii="Tahoma" w:hAnsi="Tahoma" w:cs="Tahoma"/>
              </w:rPr>
            </w:pPr>
            <w:r w:rsidRPr="00E86DB4">
              <w:rPr>
                <w:rFonts w:ascii="Tahoma" w:hAnsi="Tahoma" w:cs="Tahoma"/>
              </w:rPr>
              <w:t xml:space="preserve">Microsoft </w:t>
            </w:r>
            <w:proofErr w:type="spellStart"/>
            <w:r w:rsidRPr="00E86DB4">
              <w:rPr>
                <w:rFonts w:ascii="Tahoma" w:hAnsi="Tahoma" w:cs="Tahoma"/>
              </w:rPr>
              <w:t>Teams</w:t>
            </w:r>
            <w:proofErr w:type="spellEnd"/>
            <w:r w:rsidRPr="00E86DB4">
              <w:rPr>
                <w:rFonts w:ascii="Tahoma" w:hAnsi="Tahoma" w:cs="Tahoma"/>
              </w:rPr>
              <w:t xml:space="preserve"> Enterprise‎ – ‎Microsoft </w:t>
            </w:r>
            <w:proofErr w:type="spellStart"/>
            <w:r w:rsidRPr="00E86DB4">
              <w:rPr>
                <w:rFonts w:ascii="Tahoma" w:hAnsi="Tahoma" w:cs="Tahoma"/>
              </w:rPr>
              <w:t>Teams</w:t>
            </w:r>
            <w:proofErr w:type="spellEnd"/>
            <w:r w:rsidRPr="00E86DB4">
              <w:rPr>
                <w:rFonts w:ascii="Tahoma" w:hAnsi="Tahoma" w:cs="Tahoma"/>
              </w:rPr>
              <w:t xml:space="preserve"> EEA‎</w:t>
            </w:r>
          </w:p>
        </w:tc>
        <w:tc>
          <w:tcPr>
            <w:tcW w:w="2692" w:type="dxa"/>
          </w:tcPr>
          <w:p w14:paraId="5EFC11E0" w14:textId="3E926AA9" w:rsidR="002503BC" w:rsidRDefault="001C5D0E" w:rsidP="000A29F4">
            <w:pPr>
              <w:rPr>
                <w:rFonts w:ascii="Tahoma" w:hAnsi="Tahoma" w:cs="Tahoma"/>
              </w:rPr>
            </w:pPr>
            <w:r>
              <w:rPr>
                <w:rFonts w:ascii="Tahoma" w:hAnsi="Tahoma" w:cs="Tahoma"/>
              </w:rPr>
              <w:t>56</w:t>
            </w:r>
            <w:r w:rsidR="00C91A80">
              <w:rPr>
                <w:rFonts w:ascii="Tahoma" w:hAnsi="Tahoma" w:cs="Tahoma"/>
              </w:rPr>
              <w:t>0</w:t>
            </w:r>
          </w:p>
        </w:tc>
      </w:tr>
      <w:tr w:rsidR="00D14022" w14:paraId="1C9AD29E" w14:textId="77777777" w:rsidTr="6473E181">
        <w:tc>
          <w:tcPr>
            <w:tcW w:w="6658" w:type="dxa"/>
          </w:tcPr>
          <w:p w14:paraId="6A6AC13E" w14:textId="72DB073C" w:rsidR="00D14022" w:rsidRPr="005E2F4E" w:rsidRDefault="00D14022" w:rsidP="5BCF6AEB">
            <w:pPr>
              <w:rPr>
                <w:rFonts w:ascii="Tahoma" w:hAnsi="Tahoma" w:cs="Tahoma"/>
              </w:rPr>
            </w:pPr>
            <w:proofErr w:type="spellStart"/>
            <w:r w:rsidRPr="5BCF6AEB">
              <w:rPr>
                <w:rFonts w:ascii="Tahoma" w:hAnsi="Tahoma" w:cs="Tahoma"/>
              </w:rPr>
              <w:t>Power</w:t>
            </w:r>
            <w:proofErr w:type="spellEnd"/>
            <w:r w:rsidRPr="5BCF6AEB">
              <w:rPr>
                <w:rFonts w:ascii="Tahoma" w:hAnsi="Tahoma" w:cs="Tahoma"/>
              </w:rPr>
              <w:t xml:space="preserve"> </w:t>
            </w:r>
            <w:proofErr w:type="spellStart"/>
            <w:r w:rsidRPr="5BCF6AEB">
              <w:rPr>
                <w:rFonts w:ascii="Tahoma" w:hAnsi="Tahoma" w:cs="Tahoma"/>
              </w:rPr>
              <w:t>Apps</w:t>
            </w:r>
            <w:proofErr w:type="spellEnd"/>
            <w:r w:rsidRPr="5BCF6AEB">
              <w:rPr>
                <w:rFonts w:ascii="Tahoma" w:hAnsi="Tahoma" w:cs="Tahoma"/>
              </w:rPr>
              <w:t xml:space="preserve"> </w:t>
            </w:r>
            <w:r w:rsidR="711CE04A" w:rsidRPr="5BCF6AEB">
              <w:rPr>
                <w:rFonts w:ascii="Tahoma" w:hAnsi="Tahoma" w:cs="Tahoma"/>
              </w:rPr>
              <w:t xml:space="preserve"> per user </w:t>
            </w:r>
            <w:proofErr w:type="spellStart"/>
            <w:r w:rsidR="711CE04A" w:rsidRPr="5BCF6AEB">
              <w:rPr>
                <w:rFonts w:ascii="Tahoma" w:hAnsi="Tahoma" w:cs="Tahoma"/>
              </w:rPr>
              <w:t>plan</w:t>
            </w:r>
            <w:proofErr w:type="spellEnd"/>
          </w:p>
        </w:tc>
        <w:tc>
          <w:tcPr>
            <w:tcW w:w="2692" w:type="dxa"/>
          </w:tcPr>
          <w:p w14:paraId="1C845AC4" w14:textId="69FCE1EB" w:rsidR="00D14022" w:rsidRDefault="3A1733FE" w:rsidP="000A29F4">
            <w:pPr>
              <w:rPr>
                <w:rFonts w:ascii="Tahoma" w:hAnsi="Tahoma" w:cs="Tahoma"/>
              </w:rPr>
            </w:pPr>
            <w:r w:rsidRPr="64305679">
              <w:rPr>
                <w:rFonts w:ascii="Tahoma" w:hAnsi="Tahoma" w:cs="Tahoma"/>
              </w:rPr>
              <w:t>10</w:t>
            </w:r>
          </w:p>
        </w:tc>
      </w:tr>
      <w:tr w:rsidR="00D14022" w14:paraId="43F8C348" w14:textId="77777777" w:rsidTr="6473E181">
        <w:tc>
          <w:tcPr>
            <w:tcW w:w="6658" w:type="dxa"/>
          </w:tcPr>
          <w:p w14:paraId="039B92AB" w14:textId="0ADEA039" w:rsidR="00D14022" w:rsidRDefault="00D14022" w:rsidP="000A29F4">
            <w:pPr>
              <w:rPr>
                <w:rFonts w:ascii="Tahoma" w:hAnsi="Tahoma" w:cs="Tahoma"/>
              </w:rPr>
            </w:pPr>
            <w:proofErr w:type="spellStart"/>
            <w:r>
              <w:rPr>
                <w:rFonts w:ascii="Tahoma" w:hAnsi="Tahoma" w:cs="Tahoma"/>
              </w:rPr>
              <w:t>Power</w:t>
            </w:r>
            <w:proofErr w:type="spellEnd"/>
            <w:r>
              <w:rPr>
                <w:rFonts w:ascii="Tahoma" w:hAnsi="Tahoma" w:cs="Tahoma"/>
              </w:rPr>
              <w:t xml:space="preserve"> Automate</w:t>
            </w:r>
            <w:r w:rsidR="00DF5E2C">
              <w:rPr>
                <w:rFonts w:ascii="Tahoma" w:hAnsi="Tahoma" w:cs="Tahoma"/>
              </w:rPr>
              <w:t xml:space="preserve"> per user </w:t>
            </w:r>
            <w:proofErr w:type="spellStart"/>
            <w:r w:rsidR="00DF5E2C">
              <w:rPr>
                <w:rFonts w:ascii="Tahoma" w:hAnsi="Tahoma" w:cs="Tahoma"/>
              </w:rPr>
              <w:t>plan</w:t>
            </w:r>
            <w:proofErr w:type="spellEnd"/>
          </w:p>
        </w:tc>
        <w:tc>
          <w:tcPr>
            <w:tcW w:w="2692" w:type="dxa"/>
          </w:tcPr>
          <w:p w14:paraId="02564DF1" w14:textId="312185CD" w:rsidR="00D14022" w:rsidRDefault="00893255" w:rsidP="000A29F4">
            <w:pPr>
              <w:rPr>
                <w:rFonts w:ascii="Tahoma" w:hAnsi="Tahoma" w:cs="Tahoma"/>
              </w:rPr>
            </w:pPr>
            <w:r>
              <w:rPr>
                <w:rFonts w:ascii="Tahoma" w:hAnsi="Tahoma" w:cs="Tahoma"/>
              </w:rPr>
              <w:t>5</w:t>
            </w:r>
          </w:p>
        </w:tc>
      </w:tr>
      <w:tr w:rsidR="00DF5E2C" w14:paraId="53DBD783" w14:textId="77777777" w:rsidTr="6473E181">
        <w:tc>
          <w:tcPr>
            <w:tcW w:w="6658" w:type="dxa"/>
          </w:tcPr>
          <w:p w14:paraId="54B0A020" w14:textId="779608E1" w:rsidR="00DF5E2C" w:rsidRDefault="00DF5E2C" w:rsidP="000A29F4">
            <w:pPr>
              <w:rPr>
                <w:rFonts w:ascii="Tahoma" w:hAnsi="Tahoma" w:cs="Tahoma"/>
              </w:rPr>
            </w:pPr>
            <w:proofErr w:type="spellStart"/>
            <w:r>
              <w:rPr>
                <w:rFonts w:ascii="Tahoma" w:hAnsi="Tahoma" w:cs="Tahoma"/>
              </w:rPr>
              <w:t>Power</w:t>
            </w:r>
            <w:proofErr w:type="spellEnd"/>
            <w:r>
              <w:rPr>
                <w:rFonts w:ascii="Tahoma" w:hAnsi="Tahoma" w:cs="Tahoma"/>
              </w:rPr>
              <w:t xml:space="preserve"> Automate Premium</w:t>
            </w:r>
          </w:p>
        </w:tc>
        <w:tc>
          <w:tcPr>
            <w:tcW w:w="2692" w:type="dxa"/>
          </w:tcPr>
          <w:p w14:paraId="16FBC5B1" w14:textId="7F693321" w:rsidR="00DF5E2C" w:rsidRDefault="21648305" w:rsidP="000A29F4">
            <w:pPr>
              <w:rPr>
                <w:rFonts w:ascii="Tahoma" w:hAnsi="Tahoma" w:cs="Tahoma"/>
              </w:rPr>
            </w:pPr>
            <w:r w:rsidRPr="6473E181">
              <w:rPr>
                <w:rFonts w:ascii="Tahoma" w:hAnsi="Tahoma" w:cs="Tahoma"/>
              </w:rPr>
              <w:t>8</w:t>
            </w:r>
          </w:p>
        </w:tc>
      </w:tr>
      <w:tr w:rsidR="00DF5E2C" w14:paraId="5F004406" w14:textId="77777777" w:rsidTr="6473E181">
        <w:tc>
          <w:tcPr>
            <w:tcW w:w="6658" w:type="dxa"/>
          </w:tcPr>
          <w:p w14:paraId="0CA27FF1" w14:textId="42790092" w:rsidR="00DF5E2C" w:rsidRDefault="00DF5E2C" w:rsidP="000A29F4">
            <w:pPr>
              <w:rPr>
                <w:rFonts w:ascii="Tahoma" w:hAnsi="Tahoma" w:cs="Tahoma"/>
              </w:rPr>
            </w:pPr>
            <w:r>
              <w:rPr>
                <w:rFonts w:ascii="Tahoma" w:hAnsi="Tahoma" w:cs="Tahoma"/>
              </w:rPr>
              <w:t xml:space="preserve">Visio </w:t>
            </w:r>
            <w:proofErr w:type="spellStart"/>
            <w:r>
              <w:rPr>
                <w:rFonts w:ascii="Tahoma" w:hAnsi="Tahoma" w:cs="Tahoma"/>
              </w:rPr>
              <w:t>Plan</w:t>
            </w:r>
            <w:proofErr w:type="spellEnd"/>
            <w:r>
              <w:rPr>
                <w:rFonts w:ascii="Tahoma" w:hAnsi="Tahoma" w:cs="Tahoma"/>
              </w:rPr>
              <w:t xml:space="preserve"> 2</w:t>
            </w:r>
          </w:p>
        </w:tc>
        <w:tc>
          <w:tcPr>
            <w:tcW w:w="2692" w:type="dxa"/>
          </w:tcPr>
          <w:p w14:paraId="5112F2FA" w14:textId="581A5380" w:rsidR="00DF5E2C" w:rsidRDefault="00F162F0" w:rsidP="000A29F4">
            <w:pPr>
              <w:rPr>
                <w:rFonts w:ascii="Tahoma" w:hAnsi="Tahoma" w:cs="Tahoma"/>
              </w:rPr>
            </w:pPr>
            <w:r>
              <w:rPr>
                <w:rFonts w:ascii="Tahoma" w:hAnsi="Tahoma" w:cs="Tahoma"/>
              </w:rPr>
              <w:t>4</w:t>
            </w:r>
          </w:p>
        </w:tc>
      </w:tr>
    </w:tbl>
    <w:p w14:paraId="74EEA69F" w14:textId="2C5D62BF" w:rsidR="00D64FA1" w:rsidRDefault="00D64FA1" w:rsidP="002547F7">
      <w:pPr>
        <w:spacing w:after="0" w:line="240" w:lineRule="auto"/>
        <w:rPr>
          <w:rFonts w:ascii="Tahoma" w:hAnsi="Tahoma" w:cs="Tahoma"/>
          <w:b/>
        </w:rPr>
      </w:pPr>
    </w:p>
    <w:p w14:paraId="74CD8466" w14:textId="77777777" w:rsidR="0064122F" w:rsidRDefault="0064122F" w:rsidP="006D2F5A">
      <w:pPr>
        <w:spacing w:after="0" w:line="240" w:lineRule="auto"/>
        <w:rPr>
          <w:rFonts w:ascii="Tahoma" w:hAnsi="Tahoma" w:cs="Tahoma"/>
          <w:bCs/>
        </w:rPr>
      </w:pPr>
    </w:p>
    <w:p w14:paraId="74D8497B" w14:textId="1461D2E4" w:rsidR="00DC1135" w:rsidRPr="006D2F5A" w:rsidRDefault="005A6C44" w:rsidP="006D2F5A">
      <w:pPr>
        <w:spacing w:after="0" w:line="240" w:lineRule="auto"/>
        <w:jc w:val="both"/>
        <w:rPr>
          <w:rFonts w:ascii="Tahoma" w:hAnsi="Tahoma" w:cs="Tahoma"/>
          <w:bCs/>
        </w:rPr>
      </w:pPr>
      <w:r w:rsidRPr="006D2F5A">
        <w:rPr>
          <w:rFonts w:ascii="Tahoma" w:hAnsi="Tahoma" w:cs="Tahoma"/>
          <w:bCs/>
        </w:rPr>
        <w:t xml:space="preserve"> </w:t>
      </w:r>
    </w:p>
    <w:p w14:paraId="6015DDCF" w14:textId="193EE830" w:rsidR="009D1718" w:rsidRPr="00A5310B" w:rsidRDefault="00A5310B" w:rsidP="006D2F5A">
      <w:pPr>
        <w:pStyle w:val="Odsekzoznamu"/>
        <w:rPr>
          <w:b/>
        </w:rPr>
      </w:pPr>
      <w:r>
        <w:rPr>
          <w:b/>
        </w:rPr>
        <w:br w:type="page"/>
      </w:r>
    </w:p>
    <w:p w14:paraId="71417F5D" w14:textId="6D9E8203" w:rsidR="00B67BC0" w:rsidRPr="001A12FF" w:rsidRDefault="00A052DF" w:rsidP="006D2F5A">
      <w:pPr>
        <w:spacing w:after="0" w:line="240" w:lineRule="auto"/>
        <w:rPr>
          <w:rFonts w:ascii="Tahoma" w:hAnsi="Tahoma" w:cs="Tahoma"/>
        </w:rPr>
      </w:pPr>
      <w:r w:rsidRPr="001A12FF">
        <w:rPr>
          <w:rFonts w:ascii="Tahoma" w:hAnsi="Tahoma" w:cs="Tahoma"/>
          <w:b/>
        </w:rPr>
        <w:lastRenderedPageBreak/>
        <w:t>Príloha č. 2</w:t>
      </w:r>
      <w:r w:rsidR="00273789" w:rsidRPr="001A12FF">
        <w:rPr>
          <w:rFonts w:ascii="Tahoma" w:hAnsi="Tahoma" w:cs="Tahoma"/>
          <w:b/>
        </w:rPr>
        <w:t xml:space="preserve"> </w:t>
      </w:r>
      <w:r w:rsidR="00B67BC0" w:rsidRPr="001A12FF">
        <w:rPr>
          <w:rFonts w:ascii="Tahoma" w:hAnsi="Tahoma" w:cs="Tahoma"/>
        </w:rPr>
        <w:t xml:space="preserve">– špecifikácia </w:t>
      </w:r>
      <w:r w:rsidR="00344B9A" w:rsidRPr="001A12FF">
        <w:rPr>
          <w:rFonts w:ascii="Tahoma" w:hAnsi="Tahoma" w:cs="Tahoma"/>
        </w:rPr>
        <w:t>ceny</w:t>
      </w:r>
    </w:p>
    <w:p w14:paraId="4F2F398C" w14:textId="77777777" w:rsidR="00BC0FF9" w:rsidRPr="001A12FF" w:rsidRDefault="00BC0FF9" w:rsidP="006D2F5A">
      <w:pPr>
        <w:spacing w:after="0" w:line="240" w:lineRule="auto"/>
        <w:jc w:val="center"/>
        <w:rPr>
          <w:rFonts w:ascii="Tahoma" w:hAnsi="Tahoma" w:cs="Tahoma"/>
        </w:rPr>
      </w:pPr>
    </w:p>
    <w:p w14:paraId="35269CEA" w14:textId="3B9EB087" w:rsidR="00D006F3" w:rsidRPr="00D006F3" w:rsidRDefault="009218FE" w:rsidP="006D2F5A">
      <w:pPr>
        <w:spacing w:after="0" w:line="240" w:lineRule="auto"/>
        <w:rPr>
          <w:rFonts w:ascii="Tahoma" w:hAnsi="Tahoma" w:cs="Tahoma"/>
          <w:bCs/>
        </w:rPr>
      </w:pPr>
      <w:r>
        <w:rPr>
          <w:rFonts w:ascii="Tahoma" w:hAnsi="Tahoma" w:cs="Tahoma"/>
          <w:b/>
        </w:rPr>
        <w:br w:type="column"/>
      </w:r>
      <w:r w:rsidR="00D006F3" w:rsidRPr="00D006F3">
        <w:rPr>
          <w:rFonts w:ascii="Tahoma" w:hAnsi="Tahoma" w:cs="Tahoma"/>
          <w:b/>
        </w:rPr>
        <w:lastRenderedPageBreak/>
        <w:t xml:space="preserve">Príloha č. 3 – </w:t>
      </w:r>
      <w:r w:rsidR="00D006F3" w:rsidRPr="00D006F3">
        <w:rPr>
          <w:rFonts w:ascii="Tahoma" w:hAnsi="Tahoma" w:cs="Tahoma"/>
          <w:bCs/>
        </w:rPr>
        <w:t>zoznam subdodávateľov/čestné vyhlásenie o nevyužití subdodávateľov</w:t>
      </w:r>
    </w:p>
    <w:sectPr w:rsidR="00D006F3" w:rsidRPr="00D006F3">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2E137" w14:textId="77777777" w:rsidR="00121CF9" w:rsidRDefault="00121CF9">
      <w:pPr>
        <w:spacing w:after="0" w:line="240" w:lineRule="auto"/>
      </w:pPr>
      <w:r>
        <w:separator/>
      </w:r>
    </w:p>
  </w:endnote>
  <w:endnote w:type="continuationSeparator" w:id="0">
    <w:p w14:paraId="201115DE" w14:textId="77777777" w:rsidR="00121CF9" w:rsidRDefault="00121CF9">
      <w:pPr>
        <w:spacing w:after="0" w:line="240" w:lineRule="auto"/>
      </w:pPr>
      <w:r>
        <w:continuationSeparator/>
      </w:r>
    </w:p>
  </w:endnote>
  <w:endnote w:type="continuationNotice" w:id="1">
    <w:p w14:paraId="469B42F7" w14:textId="77777777" w:rsidR="00121CF9" w:rsidRDefault="00121C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2789625"/>
      <w:docPartObj>
        <w:docPartGallery w:val="Page Numbers (Bottom of Page)"/>
        <w:docPartUnique/>
      </w:docPartObj>
    </w:sdtPr>
    <w:sdtContent>
      <w:p w14:paraId="2A74710E" w14:textId="32882448" w:rsidR="00A27866" w:rsidRDefault="00A27866">
        <w:pPr>
          <w:pStyle w:val="Pta"/>
          <w:jc w:val="right"/>
        </w:pPr>
        <w:r>
          <w:fldChar w:fldCharType="begin"/>
        </w:r>
        <w:r>
          <w:instrText>PAGE   \* MERGEFORMAT</w:instrText>
        </w:r>
        <w:r>
          <w:fldChar w:fldCharType="separate"/>
        </w:r>
        <w:r>
          <w:t>2</w:t>
        </w:r>
        <w:r>
          <w:fldChar w:fldCharType="end"/>
        </w:r>
      </w:p>
    </w:sdtContent>
  </w:sdt>
  <w:p w14:paraId="4D19B25A" w14:textId="7CBD25B1" w:rsidR="00236769" w:rsidRDefault="00236769" w:rsidP="00E672D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4A0F3" w14:textId="77777777" w:rsidR="00121CF9" w:rsidRDefault="00121CF9">
      <w:pPr>
        <w:spacing w:after="0" w:line="240" w:lineRule="auto"/>
      </w:pPr>
      <w:r>
        <w:separator/>
      </w:r>
    </w:p>
  </w:footnote>
  <w:footnote w:type="continuationSeparator" w:id="0">
    <w:p w14:paraId="1F45E7EF" w14:textId="77777777" w:rsidR="00121CF9" w:rsidRDefault="00121CF9">
      <w:pPr>
        <w:spacing w:after="0" w:line="240" w:lineRule="auto"/>
      </w:pPr>
      <w:r>
        <w:continuationSeparator/>
      </w:r>
    </w:p>
  </w:footnote>
  <w:footnote w:type="continuationNotice" w:id="1">
    <w:p w14:paraId="363B7AEA" w14:textId="77777777" w:rsidR="00121CF9" w:rsidRDefault="00121C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236769" w14:paraId="567FC965" w14:textId="77777777" w:rsidTr="00E672DF">
      <w:tc>
        <w:tcPr>
          <w:tcW w:w="3120" w:type="dxa"/>
        </w:tcPr>
        <w:p w14:paraId="1A1566D7" w14:textId="36FBD284" w:rsidR="00236769" w:rsidRDefault="00236769" w:rsidP="00E672DF">
          <w:pPr>
            <w:pStyle w:val="Hlavika"/>
            <w:ind w:left="-115"/>
          </w:pPr>
        </w:p>
      </w:tc>
      <w:tc>
        <w:tcPr>
          <w:tcW w:w="3120" w:type="dxa"/>
        </w:tcPr>
        <w:p w14:paraId="7ACEE2F1" w14:textId="7B5273BE" w:rsidR="00236769" w:rsidRDefault="00236769" w:rsidP="00E672DF">
          <w:pPr>
            <w:pStyle w:val="Hlavika"/>
            <w:jc w:val="center"/>
          </w:pPr>
        </w:p>
      </w:tc>
      <w:tc>
        <w:tcPr>
          <w:tcW w:w="3120" w:type="dxa"/>
        </w:tcPr>
        <w:p w14:paraId="2769857A" w14:textId="73CC403B" w:rsidR="00236769" w:rsidRDefault="00236769" w:rsidP="00E672DF">
          <w:pPr>
            <w:pStyle w:val="Hlavika"/>
            <w:ind w:right="-115"/>
            <w:jc w:val="right"/>
          </w:pPr>
        </w:p>
      </w:tc>
    </w:tr>
  </w:tbl>
  <w:p w14:paraId="71043633" w14:textId="3830B0FE" w:rsidR="00236769" w:rsidRDefault="00236769" w:rsidP="00E672D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016A"/>
    <w:multiLevelType w:val="hybridMultilevel"/>
    <w:tmpl w:val="8AB83A20"/>
    <w:lvl w:ilvl="0" w:tplc="62AE398E">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D83391"/>
    <w:multiLevelType w:val="hybridMultilevel"/>
    <w:tmpl w:val="B5620C24"/>
    <w:lvl w:ilvl="0" w:tplc="BC42A64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F92BA3"/>
    <w:multiLevelType w:val="hybridMultilevel"/>
    <w:tmpl w:val="B14EB18E"/>
    <w:lvl w:ilvl="0" w:tplc="D79C0868">
      <w:start w:val="1"/>
      <w:numFmt w:val="lowerLetter"/>
      <w:lvlText w:val="(%1)"/>
      <w:lvlJc w:val="left"/>
      <w:pPr>
        <w:ind w:left="1069" w:hanging="360"/>
      </w:pPr>
      <w:rPr>
        <w:rFonts w:hint="default"/>
        <w:sz w:val="22"/>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 w15:restartNumberingAfterBreak="0">
    <w:nsid w:val="179559A1"/>
    <w:multiLevelType w:val="hybridMultilevel"/>
    <w:tmpl w:val="3B88335E"/>
    <w:lvl w:ilvl="0" w:tplc="5564379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95F77B5"/>
    <w:multiLevelType w:val="hybridMultilevel"/>
    <w:tmpl w:val="6994D4EC"/>
    <w:lvl w:ilvl="0" w:tplc="9ABEF88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19730A23"/>
    <w:multiLevelType w:val="hybridMultilevel"/>
    <w:tmpl w:val="1D905D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A211681"/>
    <w:multiLevelType w:val="hybridMultilevel"/>
    <w:tmpl w:val="70DAC5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C1D3264"/>
    <w:multiLevelType w:val="hybridMultilevel"/>
    <w:tmpl w:val="74A8BD8C"/>
    <w:lvl w:ilvl="0" w:tplc="23B2C48A">
      <w:start w:val="1"/>
      <w:numFmt w:val="lowerLetter"/>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203A1AEB"/>
    <w:multiLevelType w:val="hybridMultilevel"/>
    <w:tmpl w:val="6B8AF4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1493426"/>
    <w:multiLevelType w:val="hybridMultilevel"/>
    <w:tmpl w:val="A56CB13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45204F3"/>
    <w:multiLevelType w:val="hybridMultilevel"/>
    <w:tmpl w:val="D902DC08"/>
    <w:lvl w:ilvl="0" w:tplc="D674DD54">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284171A4"/>
    <w:multiLevelType w:val="hybridMultilevel"/>
    <w:tmpl w:val="BFFA7938"/>
    <w:lvl w:ilvl="0" w:tplc="95E4EE0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29FE39A4"/>
    <w:multiLevelType w:val="hybridMultilevel"/>
    <w:tmpl w:val="17940D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B324790"/>
    <w:multiLevelType w:val="hybridMultilevel"/>
    <w:tmpl w:val="A49EAA96"/>
    <w:lvl w:ilvl="0" w:tplc="4AFC3CC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2B470CE5"/>
    <w:multiLevelType w:val="hybridMultilevel"/>
    <w:tmpl w:val="D31C6266"/>
    <w:lvl w:ilvl="0" w:tplc="4B6E18DC">
      <w:start w:val="1"/>
      <w:numFmt w:val="lowerRoman"/>
      <w:lvlText w:val="(%1)"/>
      <w:lvlJc w:val="left"/>
      <w:pPr>
        <w:ind w:left="1800" w:hanging="72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15:restartNumberingAfterBreak="0">
    <w:nsid w:val="2BE663EB"/>
    <w:multiLevelType w:val="hybridMultilevel"/>
    <w:tmpl w:val="2154EA66"/>
    <w:lvl w:ilvl="0" w:tplc="7C8EB180">
      <w:start w:val="6"/>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2D682D4B"/>
    <w:multiLevelType w:val="hybridMultilevel"/>
    <w:tmpl w:val="D610BD50"/>
    <w:lvl w:ilvl="0" w:tplc="B3BCBE10">
      <w:start w:val="1"/>
      <w:numFmt w:val="lowerLetter"/>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EAC2667"/>
    <w:multiLevelType w:val="hybridMultilevel"/>
    <w:tmpl w:val="EBA23DB2"/>
    <w:lvl w:ilvl="0" w:tplc="4B5A2BBE">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EF3665E"/>
    <w:multiLevelType w:val="hybridMultilevel"/>
    <w:tmpl w:val="59744AAE"/>
    <w:lvl w:ilvl="0" w:tplc="F496A616">
      <w:start w:val="1"/>
      <w:numFmt w:val="lowerLetter"/>
      <w:lvlText w:val="(%1)"/>
      <w:lvlJc w:val="left"/>
      <w:pPr>
        <w:ind w:left="1080" w:hanging="360"/>
      </w:pPr>
      <w:rPr>
        <w:rFonts w:hint="default"/>
        <w:b w:val="0"/>
        <w:bCs/>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31652CA9"/>
    <w:multiLevelType w:val="hybridMultilevel"/>
    <w:tmpl w:val="C29202D4"/>
    <w:lvl w:ilvl="0" w:tplc="F8DCC5BE">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2094CB3"/>
    <w:multiLevelType w:val="hybridMultilevel"/>
    <w:tmpl w:val="EC9E2ED4"/>
    <w:lvl w:ilvl="0" w:tplc="07967992">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22337F8"/>
    <w:multiLevelType w:val="hybridMultilevel"/>
    <w:tmpl w:val="E81E64FE"/>
    <w:lvl w:ilvl="0" w:tplc="51AA576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3CF48E1"/>
    <w:multiLevelType w:val="hybridMultilevel"/>
    <w:tmpl w:val="263E8BF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3" w15:restartNumberingAfterBreak="0">
    <w:nsid w:val="39E834A0"/>
    <w:multiLevelType w:val="hybridMultilevel"/>
    <w:tmpl w:val="4CF4AB5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A465C16"/>
    <w:multiLevelType w:val="hybridMultilevel"/>
    <w:tmpl w:val="205CAEB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D48219C"/>
    <w:multiLevelType w:val="hybridMultilevel"/>
    <w:tmpl w:val="1D0E20F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3E7D156D"/>
    <w:multiLevelType w:val="hybridMultilevel"/>
    <w:tmpl w:val="439AE00E"/>
    <w:lvl w:ilvl="0" w:tplc="1ECAA0C6">
      <w:start w:val="1"/>
      <w:numFmt w:val="bullet"/>
      <w:lvlText w:val=""/>
      <w:lvlJc w:val="left"/>
      <w:pPr>
        <w:ind w:left="720" w:hanging="360"/>
      </w:pPr>
      <w:rPr>
        <w:rFonts w:ascii="Symbol" w:hAnsi="Symbol" w:hint="default"/>
      </w:rPr>
    </w:lvl>
    <w:lvl w:ilvl="1" w:tplc="69507EA0">
      <w:start w:val="1"/>
      <w:numFmt w:val="bullet"/>
      <w:lvlText w:val="o"/>
      <w:lvlJc w:val="left"/>
      <w:pPr>
        <w:ind w:left="1440" w:hanging="360"/>
      </w:pPr>
      <w:rPr>
        <w:rFonts w:ascii="Courier New" w:hAnsi="Courier New" w:hint="default"/>
      </w:rPr>
    </w:lvl>
    <w:lvl w:ilvl="2" w:tplc="5366DB3C">
      <w:start w:val="1"/>
      <w:numFmt w:val="bullet"/>
      <w:lvlText w:val=""/>
      <w:lvlJc w:val="left"/>
      <w:pPr>
        <w:ind w:left="2160" w:hanging="360"/>
      </w:pPr>
      <w:rPr>
        <w:rFonts w:ascii="Wingdings" w:hAnsi="Wingdings" w:hint="default"/>
      </w:rPr>
    </w:lvl>
    <w:lvl w:ilvl="3" w:tplc="1544227C">
      <w:start w:val="1"/>
      <w:numFmt w:val="bullet"/>
      <w:lvlText w:val=""/>
      <w:lvlJc w:val="left"/>
      <w:pPr>
        <w:ind w:left="2880" w:hanging="360"/>
      </w:pPr>
      <w:rPr>
        <w:rFonts w:ascii="Symbol" w:hAnsi="Symbol" w:hint="default"/>
      </w:rPr>
    </w:lvl>
    <w:lvl w:ilvl="4" w:tplc="492CA1FA">
      <w:start w:val="1"/>
      <w:numFmt w:val="bullet"/>
      <w:lvlText w:val="o"/>
      <w:lvlJc w:val="left"/>
      <w:pPr>
        <w:ind w:left="3600" w:hanging="360"/>
      </w:pPr>
      <w:rPr>
        <w:rFonts w:ascii="Courier New" w:hAnsi="Courier New" w:hint="default"/>
      </w:rPr>
    </w:lvl>
    <w:lvl w:ilvl="5" w:tplc="953822E4">
      <w:start w:val="1"/>
      <w:numFmt w:val="bullet"/>
      <w:lvlText w:val=""/>
      <w:lvlJc w:val="left"/>
      <w:pPr>
        <w:ind w:left="4320" w:hanging="360"/>
      </w:pPr>
      <w:rPr>
        <w:rFonts w:ascii="Wingdings" w:hAnsi="Wingdings" w:hint="default"/>
      </w:rPr>
    </w:lvl>
    <w:lvl w:ilvl="6" w:tplc="D51885C2">
      <w:start w:val="1"/>
      <w:numFmt w:val="bullet"/>
      <w:lvlText w:val=""/>
      <w:lvlJc w:val="left"/>
      <w:pPr>
        <w:ind w:left="5040" w:hanging="360"/>
      </w:pPr>
      <w:rPr>
        <w:rFonts w:ascii="Symbol" w:hAnsi="Symbol" w:hint="default"/>
      </w:rPr>
    </w:lvl>
    <w:lvl w:ilvl="7" w:tplc="E22A2406">
      <w:start w:val="1"/>
      <w:numFmt w:val="bullet"/>
      <w:lvlText w:val="o"/>
      <w:lvlJc w:val="left"/>
      <w:pPr>
        <w:ind w:left="5760" w:hanging="360"/>
      </w:pPr>
      <w:rPr>
        <w:rFonts w:ascii="Courier New" w:hAnsi="Courier New" w:hint="default"/>
      </w:rPr>
    </w:lvl>
    <w:lvl w:ilvl="8" w:tplc="654A5130">
      <w:start w:val="1"/>
      <w:numFmt w:val="bullet"/>
      <w:lvlText w:val=""/>
      <w:lvlJc w:val="left"/>
      <w:pPr>
        <w:ind w:left="6480" w:hanging="360"/>
      </w:pPr>
      <w:rPr>
        <w:rFonts w:ascii="Wingdings" w:hAnsi="Wingdings" w:hint="default"/>
      </w:rPr>
    </w:lvl>
  </w:abstractNum>
  <w:abstractNum w:abstractNumId="27" w15:restartNumberingAfterBreak="0">
    <w:nsid w:val="3F9E4349"/>
    <w:multiLevelType w:val="multilevel"/>
    <w:tmpl w:val="FB3CDF5E"/>
    <w:lvl w:ilvl="0">
      <w:start w:val="1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4372220E"/>
    <w:multiLevelType w:val="hybridMultilevel"/>
    <w:tmpl w:val="7C2AD1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6502AA3"/>
    <w:multiLevelType w:val="hybridMultilevel"/>
    <w:tmpl w:val="9350028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A556129"/>
    <w:multiLevelType w:val="hybridMultilevel"/>
    <w:tmpl w:val="F16680B6"/>
    <w:lvl w:ilvl="0" w:tplc="73B8D0E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50620A95"/>
    <w:multiLevelType w:val="hybridMultilevel"/>
    <w:tmpl w:val="1D0E20F2"/>
    <w:lvl w:ilvl="0" w:tplc="98300DF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56793173"/>
    <w:multiLevelType w:val="hybridMultilevel"/>
    <w:tmpl w:val="17940D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69C70E9"/>
    <w:multiLevelType w:val="hybridMultilevel"/>
    <w:tmpl w:val="FDAC5E90"/>
    <w:lvl w:ilvl="0" w:tplc="CCCC5B0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4" w15:restartNumberingAfterBreak="0">
    <w:nsid w:val="5CD23B15"/>
    <w:multiLevelType w:val="hybridMultilevel"/>
    <w:tmpl w:val="8D464EF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CFE4E17"/>
    <w:multiLevelType w:val="hybridMultilevel"/>
    <w:tmpl w:val="7EE244CC"/>
    <w:lvl w:ilvl="0" w:tplc="A468DC5E">
      <w:start w:val="1"/>
      <w:numFmt w:val="lowerRoman"/>
      <w:lvlText w:val="(%1)"/>
      <w:lvlJc w:val="left"/>
      <w:pPr>
        <w:ind w:left="1800" w:hanging="72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6" w15:restartNumberingAfterBreak="0">
    <w:nsid w:val="5D4724E3"/>
    <w:multiLevelType w:val="hybridMultilevel"/>
    <w:tmpl w:val="E4540D96"/>
    <w:lvl w:ilvl="0" w:tplc="CD7A39F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5E554080"/>
    <w:multiLevelType w:val="hybridMultilevel"/>
    <w:tmpl w:val="417240C6"/>
    <w:lvl w:ilvl="0" w:tplc="DF7E6E0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8" w15:restartNumberingAfterBreak="0">
    <w:nsid w:val="5E831302"/>
    <w:multiLevelType w:val="hybridMultilevel"/>
    <w:tmpl w:val="6412942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9" w15:restartNumberingAfterBreak="0">
    <w:nsid w:val="69B17939"/>
    <w:multiLevelType w:val="hybridMultilevel"/>
    <w:tmpl w:val="9FEA705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0" w15:restartNumberingAfterBreak="0">
    <w:nsid w:val="6C3E4A86"/>
    <w:multiLevelType w:val="hybridMultilevel"/>
    <w:tmpl w:val="52981CD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C4843E2"/>
    <w:multiLevelType w:val="hybridMultilevel"/>
    <w:tmpl w:val="C2BA0F22"/>
    <w:lvl w:ilvl="0" w:tplc="C830675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C500DA9"/>
    <w:multiLevelType w:val="hybridMultilevel"/>
    <w:tmpl w:val="39ACDBE0"/>
    <w:lvl w:ilvl="0" w:tplc="36A2348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3" w15:restartNumberingAfterBreak="0">
    <w:nsid w:val="6DC61030"/>
    <w:multiLevelType w:val="hybridMultilevel"/>
    <w:tmpl w:val="58287B8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4" w15:restartNumberingAfterBreak="0">
    <w:nsid w:val="6F363CB1"/>
    <w:multiLevelType w:val="hybridMultilevel"/>
    <w:tmpl w:val="2206BA7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5" w15:restartNumberingAfterBreak="0">
    <w:nsid w:val="71187973"/>
    <w:multiLevelType w:val="hybridMultilevel"/>
    <w:tmpl w:val="0AA2257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30B39A2"/>
    <w:multiLevelType w:val="hybridMultilevel"/>
    <w:tmpl w:val="D35E6FE6"/>
    <w:lvl w:ilvl="0" w:tplc="258E3774">
      <w:start w:val="1"/>
      <w:numFmt w:val="lowerRoman"/>
      <w:lvlText w:val="(%1)"/>
      <w:lvlJc w:val="left"/>
      <w:pPr>
        <w:ind w:left="1800" w:hanging="72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7" w15:restartNumberingAfterBreak="0">
    <w:nsid w:val="731B123F"/>
    <w:multiLevelType w:val="hybridMultilevel"/>
    <w:tmpl w:val="E3D6333A"/>
    <w:lvl w:ilvl="0" w:tplc="EAF2EBF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8" w15:restartNumberingAfterBreak="0">
    <w:nsid w:val="73AC6BC2"/>
    <w:multiLevelType w:val="hybridMultilevel"/>
    <w:tmpl w:val="00C84A5C"/>
    <w:lvl w:ilvl="0" w:tplc="960A9992">
      <w:start w:val="1"/>
      <w:numFmt w:val="lowerLetter"/>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9" w15:restartNumberingAfterBreak="0">
    <w:nsid w:val="73F26688"/>
    <w:multiLevelType w:val="hybridMultilevel"/>
    <w:tmpl w:val="E4AA1170"/>
    <w:lvl w:ilvl="0" w:tplc="DAFA36F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0" w15:restartNumberingAfterBreak="0">
    <w:nsid w:val="740C3BB7"/>
    <w:multiLevelType w:val="hybridMultilevel"/>
    <w:tmpl w:val="A4303FBA"/>
    <w:lvl w:ilvl="0" w:tplc="5522632A">
      <w:start w:val="1"/>
      <w:numFmt w:val="lowerLetter"/>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1" w15:restartNumberingAfterBreak="0">
    <w:nsid w:val="772469DB"/>
    <w:multiLevelType w:val="hybridMultilevel"/>
    <w:tmpl w:val="C3423D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8716625"/>
    <w:multiLevelType w:val="hybridMultilevel"/>
    <w:tmpl w:val="10D2C4C8"/>
    <w:lvl w:ilvl="0" w:tplc="C050570E">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B17075C"/>
    <w:multiLevelType w:val="hybridMultilevel"/>
    <w:tmpl w:val="1D0E20F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53430005">
    <w:abstractNumId w:val="26"/>
  </w:num>
  <w:num w:numId="2" w16cid:durableId="1621254106">
    <w:abstractNumId w:val="28"/>
  </w:num>
  <w:num w:numId="3" w16cid:durableId="961379862">
    <w:abstractNumId w:val="45"/>
  </w:num>
  <w:num w:numId="4" w16cid:durableId="1790010741">
    <w:abstractNumId w:val="9"/>
  </w:num>
  <w:num w:numId="5" w16cid:durableId="373166134">
    <w:abstractNumId w:val="17"/>
  </w:num>
  <w:num w:numId="6" w16cid:durableId="1438600974">
    <w:abstractNumId w:val="34"/>
  </w:num>
  <w:num w:numId="7" w16cid:durableId="2033189916">
    <w:abstractNumId w:val="0"/>
  </w:num>
  <w:num w:numId="8" w16cid:durableId="1488671506">
    <w:abstractNumId w:val="39"/>
  </w:num>
  <w:num w:numId="9" w16cid:durableId="332415453">
    <w:abstractNumId w:val="20"/>
  </w:num>
  <w:num w:numId="10" w16cid:durableId="1786657227">
    <w:abstractNumId w:val="29"/>
  </w:num>
  <w:num w:numId="11" w16cid:durableId="2102140920">
    <w:abstractNumId w:val="23"/>
  </w:num>
  <w:num w:numId="12" w16cid:durableId="1622685238">
    <w:abstractNumId w:val="51"/>
  </w:num>
  <w:num w:numId="13" w16cid:durableId="1411610478">
    <w:abstractNumId w:val="10"/>
  </w:num>
  <w:num w:numId="14" w16cid:durableId="564413161">
    <w:abstractNumId w:val="41"/>
  </w:num>
  <w:num w:numId="15" w16cid:durableId="1951811402">
    <w:abstractNumId w:val="38"/>
  </w:num>
  <w:num w:numId="16" w16cid:durableId="1256668399">
    <w:abstractNumId w:val="43"/>
  </w:num>
  <w:num w:numId="17" w16cid:durableId="1423339339">
    <w:abstractNumId w:val="22"/>
  </w:num>
  <w:num w:numId="18" w16cid:durableId="198470296">
    <w:abstractNumId w:val="6"/>
  </w:num>
  <w:num w:numId="19" w16cid:durableId="109790168">
    <w:abstractNumId w:val="44"/>
  </w:num>
  <w:num w:numId="20" w16cid:durableId="551503382">
    <w:abstractNumId w:val="19"/>
  </w:num>
  <w:num w:numId="21" w16cid:durableId="1446802079">
    <w:abstractNumId w:val="52"/>
  </w:num>
  <w:num w:numId="22" w16cid:durableId="354771007">
    <w:abstractNumId w:val="8"/>
  </w:num>
  <w:num w:numId="23" w16cid:durableId="1368292726">
    <w:abstractNumId w:val="24"/>
  </w:num>
  <w:num w:numId="24" w16cid:durableId="1772166444">
    <w:abstractNumId w:val="5"/>
  </w:num>
  <w:num w:numId="25" w16cid:durableId="286350155">
    <w:abstractNumId w:val="1"/>
  </w:num>
  <w:num w:numId="26" w16cid:durableId="1973896811">
    <w:abstractNumId w:val="21"/>
  </w:num>
  <w:num w:numId="27" w16cid:durableId="1698506644">
    <w:abstractNumId w:val="12"/>
  </w:num>
  <w:num w:numId="28" w16cid:durableId="1367295080">
    <w:abstractNumId w:val="32"/>
  </w:num>
  <w:num w:numId="29" w16cid:durableId="2051101807">
    <w:abstractNumId w:val="37"/>
  </w:num>
  <w:num w:numId="30" w16cid:durableId="466633454">
    <w:abstractNumId w:val="49"/>
  </w:num>
  <w:num w:numId="31" w16cid:durableId="2017227963">
    <w:abstractNumId w:val="47"/>
  </w:num>
  <w:num w:numId="32" w16cid:durableId="1511945671">
    <w:abstractNumId w:val="7"/>
  </w:num>
  <w:num w:numId="33" w16cid:durableId="698623958">
    <w:abstractNumId w:val="11"/>
  </w:num>
  <w:num w:numId="34" w16cid:durableId="1823813359">
    <w:abstractNumId w:val="18"/>
  </w:num>
  <w:num w:numId="35" w16cid:durableId="332804296">
    <w:abstractNumId w:val="46"/>
  </w:num>
  <w:num w:numId="36" w16cid:durableId="1990475993">
    <w:abstractNumId w:val="14"/>
  </w:num>
  <w:num w:numId="37" w16cid:durableId="82841777">
    <w:abstractNumId w:val="13"/>
  </w:num>
  <w:num w:numId="38" w16cid:durableId="2085568279">
    <w:abstractNumId w:val="42"/>
  </w:num>
  <w:num w:numId="39" w16cid:durableId="1922567502">
    <w:abstractNumId w:val="50"/>
  </w:num>
  <w:num w:numId="40" w16cid:durableId="1298687092">
    <w:abstractNumId w:val="36"/>
  </w:num>
  <w:num w:numId="41" w16cid:durableId="449476480">
    <w:abstractNumId w:val="40"/>
  </w:num>
  <w:num w:numId="42" w16cid:durableId="269707394">
    <w:abstractNumId w:val="2"/>
  </w:num>
  <w:num w:numId="43" w16cid:durableId="1115058715">
    <w:abstractNumId w:val="48"/>
  </w:num>
  <w:num w:numId="44" w16cid:durableId="2043944736">
    <w:abstractNumId w:val="16"/>
  </w:num>
  <w:num w:numId="45" w16cid:durableId="1241528048">
    <w:abstractNumId w:val="27"/>
  </w:num>
  <w:num w:numId="46" w16cid:durableId="868032516">
    <w:abstractNumId w:val="33"/>
  </w:num>
  <w:num w:numId="47" w16cid:durableId="445202301">
    <w:abstractNumId w:val="35"/>
  </w:num>
  <w:num w:numId="48" w16cid:durableId="233785990">
    <w:abstractNumId w:val="3"/>
  </w:num>
  <w:num w:numId="49" w16cid:durableId="1933590406">
    <w:abstractNumId w:val="31"/>
  </w:num>
  <w:num w:numId="50" w16cid:durableId="962806616">
    <w:abstractNumId w:val="4"/>
  </w:num>
  <w:num w:numId="51" w16cid:durableId="479201745">
    <w:abstractNumId w:val="30"/>
  </w:num>
  <w:num w:numId="52" w16cid:durableId="522669519">
    <w:abstractNumId w:val="25"/>
  </w:num>
  <w:num w:numId="53" w16cid:durableId="16397682">
    <w:abstractNumId w:val="53"/>
  </w:num>
  <w:num w:numId="54" w16cid:durableId="651788181">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83C3F8"/>
    <w:rsid w:val="000010F1"/>
    <w:rsid w:val="000016EC"/>
    <w:rsid w:val="000027C2"/>
    <w:rsid w:val="00003391"/>
    <w:rsid w:val="00003822"/>
    <w:rsid w:val="00004705"/>
    <w:rsid w:val="00005BBA"/>
    <w:rsid w:val="00007950"/>
    <w:rsid w:val="000113AC"/>
    <w:rsid w:val="00011534"/>
    <w:rsid w:val="00011672"/>
    <w:rsid w:val="000139C2"/>
    <w:rsid w:val="00014255"/>
    <w:rsid w:val="00015E5F"/>
    <w:rsid w:val="0002037B"/>
    <w:rsid w:val="000217F9"/>
    <w:rsid w:val="00021912"/>
    <w:rsid w:val="00022B3B"/>
    <w:rsid w:val="0002438D"/>
    <w:rsid w:val="000244D3"/>
    <w:rsid w:val="00024782"/>
    <w:rsid w:val="0002534B"/>
    <w:rsid w:val="00025EA3"/>
    <w:rsid w:val="00026714"/>
    <w:rsid w:val="00029AF7"/>
    <w:rsid w:val="000324F8"/>
    <w:rsid w:val="00033B9C"/>
    <w:rsid w:val="00034387"/>
    <w:rsid w:val="00035BE9"/>
    <w:rsid w:val="00040284"/>
    <w:rsid w:val="00040407"/>
    <w:rsid w:val="0004491E"/>
    <w:rsid w:val="00045268"/>
    <w:rsid w:val="00045FDB"/>
    <w:rsid w:val="00046B13"/>
    <w:rsid w:val="000474F4"/>
    <w:rsid w:val="00047950"/>
    <w:rsid w:val="00052CC6"/>
    <w:rsid w:val="000543FE"/>
    <w:rsid w:val="00056AD5"/>
    <w:rsid w:val="000572C2"/>
    <w:rsid w:val="000573FA"/>
    <w:rsid w:val="0006004A"/>
    <w:rsid w:val="0006231B"/>
    <w:rsid w:val="0006298D"/>
    <w:rsid w:val="000635FF"/>
    <w:rsid w:val="00064543"/>
    <w:rsid w:val="000656B0"/>
    <w:rsid w:val="00065A0E"/>
    <w:rsid w:val="00065C9B"/>
    <w:rsid w:val="000667CE"/>
    <w:rsid w:val="00070AEB"/>
    <w:rsid w:val="00072195"/>
    <w:rsid w:val="000731C4"/>
    <w:rsid w:val="000736F9"/>
    <w:rsid w:val="000739EF"/>
    <w:rsid w:val="00073C53"/>
    <w:rsid w:val="00080F7A"/>
    <w:rsid w:val="00081128"/>
    <w:rsid w:val="0008365C"/>
    <w:rsid w:val="00085C11"/>
    <w:rsid w:val="000862A6"/>
    <w:rsid w:val="00087228"/>
    <w:rsid w:val="00090925"/>
    <w:rsid w:val="000918F3"/>
    <w:rsid w:val="00093509"/>
    <w:rsid w:val="00096ACC"/>
    <w:rsid w:val="00097E7A"/>
    <w:rsid w:val="000A0AA8"/>
    <w:rsid w:val="000A29F4"/>
    <w:rsid w:val="000A5D2D"/>
    <w:rsid w:val="000A62D8"/>
    <w:rsid w:val="000A7E1B"/>
    <w:rsid w:val="000B01DC"/>
    <w:rsid w:val="000B36FB"/>
    <w:rsid w:val="000B5B24"/>
    <w:rsid w:val="000B64A8"/>
    <w:rsid w:val="000C17E2"/>
    <w:rsid w:val="000C1A98"/>
    <w:rsid w:val="000C40BB"/>
    <w:rsid w:val="000C5F8E"/>
    <w:rsid w:val="000C7CE8"/>
    <w:rsid w:val="000D08AD"/>
    <w:rsid w:val="000D1508"/>
    <w:rsid w:val="000D4DA1"/>
    <w:rsid w:val="000D551C"/>
    <w:rsid w:val="000D59AE"/>
    <w:rsid w:val="000D5F08"/>
    <w:rsid w:val="000D6487"/>
    <w:rsid w:val="000D6B9E"/>
    <w:rsid w:val="000E05F4"/>
    <w:rsid w:val="000E288D"/>
    <w:rsid w:val="000E4056"/>
    <w:rsid w:val="000E438C"/>
    <w:rsid w:val="000E5683"/>
    <w:rsid w:val="000E68A1"/>
    <w:rsid w:val="000F25AD"/>
    <w:rsid w:val="000F43CD"/>
    <w:rsid w:val="00101EF3"/>
    <w:rsid w:val="00102A1A"/>
    <w:rsid w:val="00103482"/>
    <w:rsid w:val="001034F3"/>
    <w:rsid w:val="0010424F"/>
    <w:rsid w:val="00104411"/>
    <w:rsid w:val="001071FA"/>
    <w:rsid w:val="00107E57"/>
    <w:rsid w:val="00110309"/>
    <w:rsid w:val="001112B5"/>
    <w:rsid w:val="00112B36"/>
    <w:rsid w:val="001130A6"/>
    <w:rsid w:val="0011310B"/>
    <w:rsid w:val="00115CD1"/>
    <w:rsid w:val="00117831"/>
    <w:rsid w:val="00120698"/>
    <w:rsid w:val="00120CBE"/>
    <w:rsid w:val="00121CED"/>
    <w:rsid w:val="00121CF9"/>
    <w:rsid w:val="00123AF9"/>
    <w:rsid w:val="001241FA"/>
    <w:rsid w:val="00124588"/>
    <w:rsid w:val="00124C0A"/>
    <w:rsid w:val="00125662"/>
    <w:rsid w:val="00127517"/>
    <w:rsid w:val="00127C6D"/>
    <w:rsid w:val="00131887"/>
    <w:rsid w:val="00131A37"/>
    <w:rsid w:val="00132328"/>
    <w:rsid w:val="00132F16"/>
    <w:rsid w:val="001369DF"/>
    <w:rsid w:val="0013711D"/>
    <w:rsid w:val="00140B97"/>
    <w:rsid w:val="0014109D"/>
    <w:rsid w:val="00142817"/>
    <w:rsid w:val="0014360D"/>
    <w:rsid w:val="00143749"/>
    <w:rsid w:val="001437F3"/>
    <w:rsid w:val="001441D8"/>
    <w:rsid w:val="0014537E"/>
    <w:rsid w:val="00150BB3"/>
    <w:rsid w:val="00150D7D"/>
    <w:rsid w:val="001521CC"/>
    <w:rsid w:val="0015553F"/>
    <w:rsid w:val="001568C3"/>
    <w:rsid w:val="00157259"/>
    <w:rsid w:val="00161405"/>
    <w:rsid w:val="001628F5"/>
    <w:rsid w:val="0016521C"/>
    <w:rsid w:val="00172F35"/>
    <w:rsid w:val="001730FF"/>
    <w:rsid w:val="001741DC"/>
    <w:rsid w:val="00175061"/>
    <w:rsid w:val="00175F25"/>
    <w:rsid w:val="00176D72"/>
    <w:rsid w:val="00177CB8"/>
    <w:rsid w:val="0018225D"/>
    <w:rsid w:val="001843D4"/>
    <w:rsid w:val="001848FD"/>
    <w:rsid w:val="00186F13"/>
    <w:rsid w:val="00187953"/>
    <w:rsid w:val="00190118"/>
    <w:rsid w:val="00192190"/>
    <w:rsid w:val="00193295"/>
    <w:rsid w:val="00194338"/>
    <w:rsid w:val="00194D9B"/>
    <w:rsid w:val="00194E07"/>
    <w:rsid w:val="00195DB3"/>
    <w:rsid w:val="001A037A"/>
    <w:rsid w:val="001A0E93"/>
    <w:rsid w:val="001A12FF"/>
    <w:rsid w:val="001B2258"/>
    <w:rsid w:val="001B2F3F"/>
    <w:rsid w:val="001B390B"/>
    <w:rsid w:val="001B43D6"/>
    <w:rsid w:val="001B600F"/>
    <w:rsid w:val="001B739B"/>
    <w:rsid w:val="001B73D9"/>
    <w:rsid w:val="001C19C6"/>
    <w:rsid w:val="001C2BEC"/>
    <w:rsid w:val="001C3787"/>
    <w:rsid w:val="001C3800"/>
    <w:rsid w:val="001C3F75"/>
    <w:rsid w:val="001C5D0E"/>
    <w:rsid w:val="001C7DEE"/>
    <w:rsid w:val="001D4EF4"/>
    <w:rsid w:val="001D540A"/>
    <w:rsid w:val="001E246A"/>
    <w:rsid w:val="001E2DD5"/>
    <w:rsid w:val="001E3C17"/>
    <w:rsid w:val="001E4113"/>
    <w:rsid w:val="001E4EDB"/>
    <w:rsid w:val="001F1D55"/>
    <w:rsid w:val="001F318E"/>
    <w:rsid w:val="001F4744"/>
    <w:rsid w:val="001F4932"/>
    <w:rsid w:val="001F53CF"/>
    <w:rsid w:val="001F59E0"/>
    <w:rsid w:val="001F5BE6"/>
    <w:rsid w:val="001F6E88"/>
    <w:rsid w:val="001F7EF5"/>
    <w:rsid w:val="001FDE0D"/>
    <w:rsid w:val="002000C1"/>
    <w:rsid w:val="002013F1"/>
    <w:rsid w:val="00202652"/>
    <w:rsid w:val="00206CCE"/>
    <w:rsid w:val="00207107"/>
    <w:rsid w:val="00207A07"/>
    <w:rsid w:val="002112FA"/>
    <w:rsid w:val="0021188B"/>
    <w:rsid w:val="00214862"/>
    <w:rsid w:val="002151FE"/>
    <w:rsid w:val="0021541D"/>
    <w:rsid w:val="002155E3"/>
    <w:rsid w:val="00215C03"/>
    <w:rsid w:val="00215F9B"/>
    <w:rsid w:val="002166E0"/>
    <w:rsid w:val="0021700E"/>
    <w:rsid w:val="00217E06"/>
    <w:rsid w:val="00222F90"/>
    <w:rsid w:val="002241D8"/>
    <w:rsid w:val="00225F5B"/>
    <w:rsid w:val="00226224"/>
    <w:rsid w:val="002317AA"/>
    <w:rsid w:val="00231D10"/>
    <w:rsid w:val="00235A37"/>
    <w:rsid w:val="00235C6D"/>
    <w:rsid w:val="002361E9"/>
    <w:rsid w:val="00236769"/>
    <w:rsid w:val="00236CB6"/>
    <w:rsid w:val="00240B6D"/>
    <w:rsid w:val="00245124"/>
    <w:rsid w:val="00245E87"/>
    <w:rsid w:val="00246152"/>
    <w:rsid w:val="0024753B"/>
    <w:rsid w:val="00247F60"/>
    <w:rsid w:val="00247FA6"/>
    <w:rsid w:val="00250006"/>
    <w:rsid w:val="002503BC"/>
    <w:rsid w:val="002547F7"/>
    <w:rsid w:val="00254DF0"/>
    <w:rsid w:val="00254FC4"/>
    <w:rsid w:val="00255C53"/>
    <w:rsid w:val="00256583"/>
    <w:rsid w:val="00262044"/>
    <w:rsid w:val="00262819"/>
    <w:rsid w:val="00266384"/>
    <w:rsid w:val="002667B0"/>
    <w:rsid w:val="002674F4"/>
    <w:rsid w:val="0026755D"/>
    <w:rsid w:val="002703B1"/>
    <w:rsid w:val="002722E2"/>
    <w:rsid w:val="00273789"/>
    <w:rsid w:val="00274147"/>
    <w:rsid w:val="002749D3"/>
    <w:rsid w:val="00275557"/>
    <w:rsid w:val="0027655A"/>
    <w:rsid w:val="0027656A"/>
    <w:rsid w:val="002767DE"/>
    <w:rsid w:val="0027771F"/>
    <w:rsid w:val="0027790F"/>
    <w:rsid w:val="00277C25"/>
    <w:rsid w:val="00280919"/>
    <w:rsid w:val="00280DFF"/>
    <w:rsid w:val="00281815"/>
    <w:rsid w:val="00283521"/>
    <w:rsid w:val="002858B4"/>
    <w:rsid w:val="00285ADA"/>
    <w:rsid w:val="0029073B"/>
    <w:rsid w:val="002915EB"/>
    <w:rsid w:val="00292A80"/>
    <w:rsid w:val="00295F4B"/>
    <w:rsid w:val="0029609D"/>
    <w:rsid w:val="00296A7A"/>
    <w:rsid w:val="002A0C99"/>
    <w:rsid w:val="002A2B26"/>
    <w:rsid w:val="002A474A"/>
    <w:rsid w:val="002A58AC"/>
    <w:rsid w:val="002A74B3"/>
    <w:rsid w:val="002B09E0"/>
    <w:rsid w:val="002B1137"/>
    <w:rsid w:val="002B1458"/>
    <w:rsid w:val="002B20C5"/>
    <w:rsid w:val="002B285B"/>
    <w:rsid w:val="002B293F"/>
    <w:rsid w:val="002B335F"/>
    <w:rsid w:val="002B33EA"/>
    <w:rsid w:val="002B38B1"/>
    <w:rsid w:val="002B592B"/>
    <w:rsid w:val="002B7423"/>
    <w:rsid w:val="002B7FE4"/>
    <w:rsid w:val="002C0645"/>
    <w:rsid w:val="002C1223"/>
    <w:rsid w:val="002C1C38"/>
    <w:rsid w:val="002C2254"/>
    <w:rsid w:val="002C4E5F"/>
    <w:rsid w:val="002D01DD"/>
    <w:rsid w:val="002D0848"/>
    <w:rsid w:val="002D0AC6"/>
    <w:rsid w:val="002D0F6D"/>
    <w:rsid w:val="002D0FF1"/>
    <w:rsid w:val="002D3CD4"/>
    <w:rsid w:val="002D51AF"/>
    <w:rsid w:val="002D5D66"/>
    <w:rsid w:val="002E0EEA"/>
    <w:rsid w:val="002E18CA"/>
    <w:rsid w:val="002E5475"/>
    <w:rsid w:val="002F0363"/>
    <w:rsid w:val="002F1DA7"/>
    <w:rsid w:val="002F43B6"/>
    <w:rsid w:val="002F5B4A"/>
    <w:rsid w:val="002F6CB0"/>
    <w:rsid w:val="00302C7E"/>
    <w:rsid w:val="00305DFF"/>
    <w:rsid w:val="00310BAC"/>
    <w:rsid w:val="00315CF9"/>
    <w:rsid w:val="0031686C"/>
    <w:rsid w:val="00316884"/>
    <w:rsid w:val="00322402"/>
    <w:rsid w:val="00322722"/>
    <w:rsid w:val="00323490"/>
    <w:rsid w:val="0032600B"/>
    <w:rsid w:val="00327BF0"/>
    <w:rsid w:val="003317E4"/>
    <w:rsid w:val="00333331"/>
    <w:rsid w:val="00333424"/>
    <w:rsid w:val="00334FD1"/>
    <w:rsid w:val="00340C94"/>
    <w:rsid w:val="00341B0C"/>
    <w:rsid w:val="00344B9A"/>
    <w:rsid w:val="00344D91"/>
    <w:rsid w:val="0034523B"/>
    <w:rsid w:val="00345471"/>
    <w:rsid w:val="00347931"/>
    <w:rsid w:val="00347FBE"/>
    <w:rsid w:val="0034B617"/>
    <w:rsid w:val="00352BD6"/>
    <w:rsid w:val="00355E07"/>
    <w:rsid w:val="00356285"/>
    <w:rsid w:val="00356DAF"/>
    <w:rsid w:val="00360ED3"/>
    <w:rsid w:val="0036116D"/>
    <w:rsid w:val="00361198"/>
    <w:rsid w:val="0036162A"/>
    <w:rsid w:val="00363979"/>
    <w:rsid w:val="00364B92"/>
    <w:rsid w:val="00367EC1"/>
    <w:rsid w:val="003701E7"/>
    <w:rsid w:val="003729B3"/>
    <w:rsid w:val="00372CAD"/>
    <w:rsid w:val="003753E6"/>
    <w:rsid w:val="00377076"/>
    <w:rsid w:val="00377485"/>
    <w:rsid w:val="00377A6A"/>
    <w:rsid w:val="00377F51"/>
    <w:rsid w:val="00380DA3"/>
    <w:rsid w:val="00381F84"/>
    <w:rsid w:val="00384C65"/>
    <w:rsid w:val="00385B5B"/>
    <w:rsid w:val="00387AB0"/>
    <w:rsid w:val="00391A0E"/>
    <w:rsid w:val="00392982"/>
    <w:rsid w:val="00394381"/>
    <w:rsid w:val="00395628"/>
    <w:rsid w:val="0039600D"/>
    <w:rsid w:val="0039658C"/>
    <w:rsid w:val="00396962"/>
    <w:rsid w:val="00397FA9"/>
    <w:rsid w:val="003A1028"/>
    <w:rsid w:val="003A119B"/>
    <w:rsid w:val="003A235A"/>
    <w:rsid w:val="003A4570"/>
    <w:rsid w:val="003A5C01"/>
    <w:rsid w:val="003A70D9"/>
    <w:rsid w:val="003B1325"/>
    <w:rsid w:val="003B3623"/>
    <w:rsid w:val="003B43E5"/>
    <w:rsid w:val="003B45AF"/>
    <w:rsid w:val="003B50B8"/>
    <w:rsid w:val="003B5655"/>
    <w:rsid w:val="003B5E05"/>
    <w:rsid w:val="003B6DB7"/>
    <w:rsid w:val="003C003E"/>
    <w:rsid w:val="003C41D7"/>
    <w:rsid w:val="003C49C3"/>
    <w:rsid w:val="003D17D5"/>
    <w:rsid w:val="003D44F5"/>
    <w:rsid w:val="003D62AC"/>
    <w:rsid w:val="003E1317"/>
    <w:rsid w:val="003E5A67"/>
    <w:rsid w:val="003F01F0"/>
    <w:rsid w:val="003F0FDF"/>
    <w:rsid w:val="003F2546"/>
    <w:rsid w:val="003F25EC"/>
    <w:rsid w:val="003F3201"/>
    <w:rsid w:val="003F4DC1"/>
    <w:rsid w:val="0040052C"/>
    <w:rsid w:val="00404D22"/>
    <w:rsid w:val="00406921"/>
    <w:rsid w:val="00407046"/>
    <w:rsid w:val="004115B6"/>
    <w:rsid w:val="00411CE3"/>
    <w:rsid w:val="0041240C"/>
    <w:rsid w:val="00412DDE"/>
    <w:rsid w:val="00420300"/>
    <w:rsid w:val="00420E9E"/>
    <w:rsid w:val="004220FF"/>
    <w:rsid w:val="00424BDB"/>
    <w:rsid w:val="004252B6"/>
    <w:rsid w:val="004256CA"/>
    <w:rsid w:val="004309D4"/>
    <w:rsid w:val="00430E54"/>
    <w:rsid w:val="004314D3"/>
    <w:rsid w:val="00431C6A"/>
    <w:rsid w:val="0043520D"/>
    <w:rsid w:val="00435B36"/>
    <w:rsid w:val="00437A04"/>
    <w:rsid w:val="00437FFE"/>
    <w:rsid w:val="00445BC5"/>
    <w:rsid w:val="0044718E"/>
    <w:rsid w:val="004528E2"/>
    <w:rsid w:val="004537D4"/>
    <w:rsid w:val="00453DEE"/>
    <w:rsid w:val="00454F23"/>
    <w:rsid w:val="004550D8"/>
    <w:rsid w:val="00455A69"/>
    <w:rsid w:val="00455D6A"/>
    <w:rsid w:val="00456D37"/>
    <w:rsid w:val="004613E5"/>
    <w:rsid w:val="00463E8C"/>
    <w:rsid w:val="0046443A"/>
    <w:rsid w:val="004656A1"/>
    <w:rsid w:val="00465A54"/>
    <w:rsid w:val="004667C7"/>
    <w:rsid w:val="00470547"/>
    <w:rsid w:val="004712D8"/>
    <w:rsid w:val="00472F36"/>
    <w:rsid w:val="0047566D"/>
    <w:rsid w:val="0047631E"/>
    <w:rsid w:val="004772E1"/>
    <w:rsid w:val="004777D8"/>
    <w:rsid w:val="0047786F"/>
    <w:rsid w:val="00480DCB"/>
    <w:rsid w:val="00480EB3"/>
    <w:rsid w:val="004835FA"/>
    <w:rsid w:val="00483AE6"/>
    <w:rsid w:val="00487C8C"/>
    <w:rsid w:val="00487E34"/>
    <w:rsid w:val="00491D6B"/>
    <w:rsid w:val="004920A3"/>
    <w:rsid w:val="00495FDD"/>
    <w:rsid w:val="0049653A"/>
    <w:rsid w:val="00497722"/>
    <w:rsid w:val="004A2A51"/>
    <w:rsid w:val="004A2D43"/>
    <w:rsid w:val="004A2E64"/>
    <w:rsid w:val="004A391D"/>
    <w:rsid w:val="004A518A"/>
    <w:rsid w:val="004A5EC5"/>
    <w:rsid w:val="004A6D48"/>
    <w:rsid w:val="004A7C06"/>
    <w:rsid w:val="004B43B0"/>
    <w:rsid w:val="004B4804"/>
    <w:rsid w:val="004B6E1E"/>
    <w:rsid w:val="004B7423"/>
    <w:rsid w:val="004C1103"/>
    <w:rsid w:val="004C184B"/>
    <w:rsid w:val="004C275A"/>
    <w:rsid w:val="004C6484"/>
    <w:rsid w:val="004C68F3"/>
    <w:rsid w:val="004D0909"/>
    <w:rsid w:val="004D1C9B"/>
    <w:rsid w:val="004D1EB9"/>
    <w:rsid w:val="004D2421"/>
    <w:rsid w:val="004D2DAE"/>
    <w:rsid w:val="004D39A5"/>
    <w:rsid w:val="004D3ED3"/>
    <w:rsid w:val="004D576E"/>
    <w:rsid w:val="004D5EBD"/>
    <w:rsid w:val="004D6522"/>
    <w:rsid w:val="004D6B3F"/>
    <w:rsid w:val="004D7431"/>
    <w:rsid w:val="004E0687"/>
    <w:rsid w:val="004E54E8"/>
    <w:rsid w:val="004F0EB9"/>
    <w:rsid w:val="004F1FF4"/>
    <w:rsid w:val="004F2F81"/>
    <w:rsid w:val="004F660A"/>
    <w:rsid w:val="004F7AC1"/>
    <w:rsid w:val="004F7C19"/>
    <w:rsid w:val="00501A99"/>
    <w:rsid w:val="00503BE0"/>
    <w:rsid w:val="0050490A"/>
    <w:rsid w:val="0050513A"/>
    <w:rsid w:val="005052EB"/>
    <w:rsid w:val="005066BF"/>
    <w:rsid w:val="00507413"/>
    <w:rsid w:val="005102A4"/>
    <w:rsid w:val="005104DA"/>
    <w:rsid w:val="00510BAE"/>
    <w:rsid w:val="00510CFB"/>
    <w:rsid w:val="00512FC1"/>
    <w:rsid w:val="005208D4"/>
    <w:rsid w:val="00523EFA"/>
    <w:rsid w:val="005266F6"/>
    <w:rsid w:val="00526F03"/>
    <w:rsid w:val="005305FC"/>
    <w:rsid w:val="005321BF"/>
    <w:rsid w:val="00535C68"/>
    <w:rsid w:val="00536BB8"/>
    <w:rsid w:val="00542B3F"/>
    <w:rsid w:val="005455B2"/>
    <w:rsid w:val="00545E43"/>
    <w:rsid w:val="0054706C"/>
    <w:rsid w:val="005504A8"/>
    <w:rsid w:val="00550D33"/>
    <w:rsid w:val="00551302"/>
    <w:rsid w:val="00552A1F"/>
    <w:rsid w:val="00556361"/>
    <w:rsid w:val="005576AD"/>
    <w:rsid w:val="00560E46"/>
    <w:rsid w:val="0056204F"/>
    <w:rsid w:val="00562540"/>
    <w:rsid w:val="00562F58"/>
    <w:rsid w:val="005630D6"/>
    <w:rsid w:val="005638B1"/>
    <w:rsid w:val="005646E9"/>
    <w:rsid w:val="00565853"/>
    <w:rsid w:val="00566ED9"/>
    <w:rsid w:val="005701EB"/>
    <w:rsid w:val="00570D38"/>
    <w:rsid w:val="00572ABF"/>
    <w:rsid w:val="00573204"/>
    <w:rsid w:val="00573E56"/>
    <w:rsid w:val="00574E52"/>
    <w:rsid w:val="0058204A"/>
    <w:rsid w:val="005825CB"/>
    <w:rsid w:val="00582905"/>
    <w:rsid w:val="005836D2"/>
    <w:rsid w:val="005836FA"/>
    <w:rsid w:val="00585C7C"/>
    <w:rsid w:val="00587A0E"/>
    <w:rsid w:val="00591158"/>
    <w:rsid w:val="005928F6"/>
    <w:rsid w:val="0059506B"/>
    <w:rsid w:val="005A1446"/>
    <w:rsid w:val="005A2D35"/>
    <w:rsid w:val="005A6C44"/>
    <w:rsid w:val="005A6F68"/>
    <w:rsid w:val="005A78B5"/>
    <w:rsid w:val="005B028F"/>
    <w:rsid w:val="005B15E1"/>
    <w:rsid w:val="005B1FCB"/>
    <w:rsid w:val="005C01EF"/>
    <w:rsid w:val="005C0A7E"/>
    <w:rsid w:val="005C1006"/>
    <w:rsid w:val="005C3E38"/>
    <w:rsid w:val="005C4449"/>
    <w:rsid w:val="005C46A5"/>
    <w:rsid w:val="005C614C"/>
    <w:rsid w:val="005C6FCD"/>
    <w:rsid w:val="005D23DB"/>
    <w:rsid w:val="005D3202"/>
    <w:rsid w:val="005D3762"/>
    <w:rsid w:val="005D6C89"/>
    <w:rsid w:val="005E2F4E"/>
    <w:rsid w:val="005E307C"/>
    <w:rsid w:val="005E3451"/>
    <w:rsid w:val="005E3D4F"/>
    <w:rsid w:val="005E52AA"/>
    <w:rsid w:val="005F0FE3"/>
    <w:rsid w:val="005F27DE"/>
    <w:rsid w:val="005F308B"/>
    <w:rsid w:val="005F4442"/>
    <w:rsid w:val="005F5D13"/>
    <w:rsid w:val="005F688A"/>
    <w:rsid w:val="005F72E5"/>
    <w:rsid w:val="00601E09"/>
    <w:rsid w:val="00601E65"/>
    <w:rsid w:val="00603046"/>
    <w:rsid w:val="006044AD"/>
    <w:rsid w:val="0060711D"/>
    <w:rsid w:val="00607EFD"/>
    <w:rsid w:val="00613CA1"/>
    <w:rsid w:val="0061506A"/>
    <w:rsid w:val="00616469"/>
    <w:rsid w:val="0061696C"/>
    <w:rsid w:val="0062011B"/>
    <w:rsid w:val="0062194B"/>
    <w:rsid w:val="00622970"/>
    <w:rsid w:val="00622BFE"/>
    <w:rsid w:val="00625A37"/>
    <w:rsid w:val="00625B72"/>
    <w:rsid w:val="00625F30"/>
    <w:rsid w:val="00627104"/>
    <w:rsid w:val="006304FC"/>
    <w:rsid w:val="006317C8"/>
    <w:rsid w:val="006342D2"/>
    <w:rsid w:val="006356B8"/>
    <w:rsid w:val="006404E3"/>
    <w:rsid w:val="0064122F"/>
    <w:rsid w:val="00645767"/>
    <w:rsid w:val="00647642"/>
    <w:rsid w:val="00647DD7"/>
    <w:rsid w:val="00650CE1"/>
    <w:rsid w:val="00651AB3"/>
    <w:rsid w:val="00653CDF"/>
    <w:rsid w:val="00655576"/>
    <w:rsid w:val="0065562F"/>
    <w:rsid w:val="00660615"/>
    <w:rsid w:val="00661C66"/>
    <w:rsid w:val="006623A1"/>
    <w:rsid w:val="006626FB"/>
    <w:rsid w:val="006650A0"/>
    <w:rsid w:val="006656D9"/>
    <w:rsid w:val="00676BB2"/>
    <w:rsid w:val="00677B31"/>
    <w:rsid w:val="00680E0A"/>
    <w:rsid w:val="0068351F"/>
    <w:rsid w:val="00683587"/>
    <w:rsid w:val="00684D32"/>
    <w:rsid w:val="006857C2"/>
    <w:rsid w:val="006862E1"/>
    <w:rsid w:val="0068678F"/>
    <w:rsid w:val="006870B1"/>
    <w:rsid w:val="00691A39"/>
    <w:rsid w:val="00691CFD"/>
    <w:rsid w:val="00692FC0"/>
    <w:rsid w:val="006945C4"/>
    <w:rsid w:val="00696979"/>
    <w:rsid w:val="006A1FB1"/>
    <w:rsid w:val="006A39D3"/>
    <w:rsid w:val="006A41D1"/>
    <w:rsid w:val="006A42DE"/>
    <w:rsid w:val="006A452C"/>
    <w:rsid w:val="006A53D3"/>
    <w:rsid w:val="006A60A4"/>
    <w:rsid w:val="006A7F5C"/>
    <w:rsid w:val="006B01F0"/>
    <w:rsid w:val="006B1978"/>
    <w:rsid w:val="006B1E30"/>
    <w:rsid w:val="006B270E"/>
    <w:rsid w:val="006B2865"/>
    <w:rsid w:val="006B4E49"/>
    <w:rsid w:val="006B6979"/>
    <w:rsid w:val="006B6BBD"/>
    <w:rsid w:val="006C03E8"/>
    <w:rsid w:val="006C6720"/>
    <w:rsid w:val="006D1A3E"/>
    <w:rsid w:val="006D2835"/>
    <w:rsid w:val="006D2F5A"/>
    <w:rsid w:val="006D57AB"/>
    <w:rsid w:val="006D7193"/>
    <w:rsid w:val="006D7627"/>
    <w:rsid w:val="006D76A3"/>
    <w:rsid w:val="006E03F5"/>
    <w:rsid w:val="006E3716"/>
    <w:rsid w:val="006E4DF3"/>
    <w:rsid w:val="006F0CC3"/>
    <w:rsid w:val="006F4066"/>
    <w:rsid w:val="006F53CE"/>
    <w:rsid w:val="006F5453"/>
    <w:rsid w:val="006F5753"/>
    <w:rsid w:val="006F5D04"/>
    <w:rsid w:val="00700417"/>
    <w:rsid w:val="007009D0"/>
    <w:rsid w:val="007039FB"/>
    <w:rsid w:val="00703FCD"/>
    <w:rsid w:val="007051BD"/>
    <w:rsid w:val="00705AD2"/>
    <w:rsid w:val="00706BE1"/>
    <w:rsid w:val="00714A95"/>
    <w:rsid w:val="00715595"/>
    <w:rsid w:val="00720B37"/>
    <w:rsid w:val="007238A8"/>
    <w:rsid w:val="00725937"/>
    <w:rsid w:val="00726B7D"/>
    <w:rsid w:val="007275F0"/>
    <w:rsid w:val="00731643"/>
    <w:rsid w:val="00731684"/>
    <w:rsid w:val="00731D82"/>
    <w:rsid w:val="00732C90"/>
    <w:rsid w:val="00737366"/>
    <w:rsid w:val="0073773D"/>
    <w:rsid w:val="0074119D"/>
    <w:rsid w:val="00742E37"/>
    <w:rsid w:val="00743B8D"/>
    <w:rsid w:val="00743F7E"/>
    <w:rsid w:val="007443DD"/>
    <w:rsid w:val="00744D46"/>
    <w:rsid w:val="007501C2"/>
    <w:rsid w:val="007509A4"/>
    <w:rsid w:val="00750C3D"/>
    <w:rsid w:val="0075331C"/>
    <w:rsid w:val="007538D2"/>
    <w:rsid w:val="00754E6B"/>
    <w:rsid w:val="00755451"/>
    <w:rsid w:val="0076547D"/>
    <w:rsid w:val="007704D3"/>
    <w:rsid w:val="007723B6"/>
    <w:rsid w:val="00776A51"/>
    <w:rsid w:val="007801ED"/>
    <w:rsid w:val="007830DE"/>
    <w:rsid w:val="00783C22"/>
    <w:rsid w:val="00784342"/>
    <w:rsid w:val="00784CFD"/>
    <w:rsid w:val="00790F0A"/>
    <w:rsid w:val="0079210B"/>
    <w:rsid w:val="007930AE"/>
    <w:rsid w:val="00793C9B"/>
    <w:rsid w:val="007951D3"/>
    <w:rsid w:val="0079629A"/>
    <w:rsid w:val="007A0F42"/>
    <w:rsid w:val="007A3772"/>
    <w:rsid w:val="007A4828"/>
    <w:rsid w:val="007A6360"/>
    <w:rsid w:val="007A6D4D"/>
    <w:rsid w:val="007A799A"/>
    <w:rsid w:val="007B0729"/>
    <w:rsid w:val="007B154C"/>
    <w:rsid w:val="007B5BBB"/>
    <w:rsid w:val="007B668C"/>
    <w:rsid w:val="007B6D40"/>
    <w:rsid w:val="007C0A36"/>
    <w:rsid w:val="007C0C9D"/>
    <w:rsid w:val="007C14B2"/>
    <w:rsid w:val="007C20F8"/>
    <w:rsid w:val="007C3217"/>
    <w:rsid w:val="007C3D87"/>
    <w:rsid w:val="007C40A6"/>
    <w:rsid w:val="007C41B2"/>
    <w:rsid w:val="007C4A52"/>
    <w:rsid w:val="007C5002"/>
    <w:rsid w:val="007C7C9C"/>
    <w:rsid w:val="007D1127"/>
    <w:rsid w:val="007D2FFA"/>
    <w:rsid w:val="007D3BFA"/>
    <w:rsid w:val="007D450C"/>
    <w:rsid w:val="007D4CCD"/>
    <w:rsid w:val="007E08A9"/>
    <w:rsid w:val="007E27FC"/>
    <w:rsid w:val="007E30D4"/>
    <w:rsid w:val="007E3392"/>
    <w:rsid w:val="007E41BF"/>
    <w:rsid w:val="007E4399"/>
    <w:rsid w:val="007F1602"/>
    <w:rsid w:val="007F1DA9"/>
    <w:rsid w:val="007F24DA"/>
    <w:rsid w:val="007F2671"/>
    <w:rsid w:val="007F3DA7"/>
    <w:rsid w:val="007F4572"/>
    <w:rsid w:val="007F7051"/>
    <w:rsid w:val="007F72D6"/>
    <w:rsid w:val="007F74E8"/>
    <w:rsid w:val="0080046C"/>
    <w:rsid w:val="00800BD3"/>
    <w:rsid w:val="0080193B"/>
    <w:rsid w:val="00802F19"/>
    <w:rsid w:val="00804177"/>
    <w:rsid w:val="00805773"/>
    <w:rsid w:val="00806550"/>
    <w:rsid w:val="00810DB5"/>
    <w:rsid w:val="008122AD"/>
    <w:rsid w:val="00813549"/>
    <w:rsid w:val="00814357"/>
    <w:rsid w:val="00816075"/>
    <w:rsid w:val="00816A0A"/>
    <w:rsid w:val="00822F8C"/>
    <w:rsid w:val="0082352A"/>
    <w:rsid w:val="00824D55"/>
    <w:rsid w:val="008272CF"/>
    <w:rsid w:val="00831124"/>
    <w:rsid w:val="008337F9"/>
    <w:rsid w:val="00837661"/>
    <w:rsid w:val="008379DC"/>
    <w:rsid w:val="008402A4"/>
    <w:rsid w:val="00842DE9"/>
    <w:rsid w:val="00845B61"/>
    <w:rsid w:val="008464AA"/>
    <w:rsid w:val="0085071C"/>
    <w:rsid w:val="00850E9F"/>
    <w:rsid w:val="00850F8C"/>
    <w:rsid w:val="00852960"/>
    <w:rsid w:val="00853695"/>
    <w:rsid w:val="008536F6"/>
    <w:rsid w:val="00853E06"/>
    <w:rsid w:val="00853ECA"/>
    <w:rsid w:val="00855131"/>
    <w:rsid w:val="00855F90"/>
    <w:rsid w:val="0085614E"/>
    <w:rsid w:val="0085728F"/>
    <w:rsid w:val="00857C4E"/>
    <w:rsid w:val="00857F6E"/>
    <w:rsid w:val="0086157A"/>
    <w:rsid w:val="00861F3F"/>
    <w:rsid w:val="00862A64"/>
    <w:rsid w:val="00863570"/>
    <w:rsid w:val="00864DCE"/>
    <w:rsid w:val="00864E9D"/>
    <w:rsid w:val="00865BFE"/>
    <w:rsid w:val="00866C32"/>
    <w:rsid w:val="008700E9"/>
    <w:rsid w:val="0087055D"/>
    <w:rsid w:val="00872D7F"/>
    <w:rsid w:val="00872FED"/>
    <w:rsid w:val="00873171"/>
    <w:rsid w:val="00873779"/>
    <w:rsid w:val="00881F4E"/>
    <w:rsid w:val="00882B28"/>
    <w:rsid w:val="008848D6"/>
    <w:rsid w:val="008855B4"/>
    <w:rsid w:val="00885D0F"/>
    <w:rsid w:val="00892326"/>
    <w:rsid w:val="00893255"/>
    <w:rsid w:val="00894307"/>
    <w:rsid w:val="008949F2"/>
    <w:rsid w:val="008958FA"/>
    <w:rsid w:val="008967D9"/>
    <w:rsid w:val="008A0E8E"/>
    <w:rsid w:val="008A2D8A"/>
    <w:rsid w:val="008A346C"/>
    <w:rsid w:val="008A36F9"/>
    <w:rsid w:val="008A4607"/>
    <w:rsid w:val="008A62F4"/>
    <w:rsid w:val="008B138D"/>
    <w:rsid w:val="008B26D1"/>
    <w:rsid w:val="008B2D31"/>
    <w:rsid w:val="008B2E3F"/>
    <w:rsid w:val="008B567F"/>
    <w:rsid w:val="008B6B14"/>
    <w:rsid w:val="008B7815"/>
    <w:rsid w:val="008C00C9"/>
    <w:rsid w:val="008C1F89"/>
    <w:rsid w:val="008C2FDA"/>
    <w:rsid w:val="008C52C9"/>
    <w:rsid w:val="008C5895"/>
    <w:rsid w:val="008C5E78"/>
    <w:rsid w:val="008C6A07"/>
    <w:rsid w:val="008D0C4D"/>
    <w:rsid w:val="008D1223"/>
    <w:rsid w:val="008D2E20"/>
    <w:rsid w:val="008D391F"/>
    <w:rsid w:val="008D63E3"/>
    <w:rsid w:val="008D70BB"/>
    <w:rsid w:val="008D7DF7"/>
    <w:rsid w:val="008E3F62"/>
    <w:rsid w:val="008E446A"/>
    <w:rsid w:val="008E452A"/>
    <w:rsid w:val="008E45AD"/>
    <w:rsid w:val="008E4653"/>
    <w:rsid w:val="008E4E24"/>
    <w:rsid w:val="008E7286"/>
    <w:rsid w:val="008F0871"/>
    <w:rsid w:val="008F27D3"/>
    <w:rsid w:val="008F315E"/>
    <w:rsid w:val="008F31F7"/>
    <w:rsid w:val="008F4992"/>
    <w:rsid w:val="008F7040"/>
    <w:rsid w:val="008F70E9"/>
    <w:rsid w:val="008F77D6"/>
    <w:rsid w:val="009000C0"/>
    <w:rsid w:val="00900970"/>
    <w:rsid w:val="00900B30"/>
    <w:rsid w:val="00902073"/>
    <w:rsid w:val="009027C3"/>
    <w:rsid w:val="00902DBD"/>
    <w:rsid w:val="00903159"/>
    <w:rsid w:val="009032DD"/>
    <w:rsid w:val="00903632"/>
    <w:rsid w:val="009037F5"/>
    <w:rsid w:val="00903E5C"/>
    <w:rsid w:val="009042EE"/>
    <w:rsid w:val="009048EF"/>
    <w:rsid w:val="009051A5"/>
    <w:rsid w:val="009068B7"/>
    <w:rsid w:val="00906E7B"/>
    <w:rsid w:val="00907909"/>
    <w:rsid w:val="00910441"/>
    <w:rsid w:val="00911DD9"/>
    <w:rsid w:val="00912500"/>
    <w:rsid w:val="009136B8"/>
    <w:rsid w:val="00914898"/>
    <w:rsid w:val="009166D8"/>
    <w:rsid w:val="00916B15"/>
    <w:rsid w:val="0092010E"/>
    <w:rsid w:val="009218FE"/>
    <w:rsid w:val="0092263B"/>
    <w:rsid w:val="009239D4"/>
    <w:rsid w:val="00924B89"/>
    <w:rsid w:val="0092522D"/>
    <w:rsid w:val="0092687C"/>
    <w:rsid w:val="00927000"/>
    <w:rsid w:val="0092701A"/>
    <w:rsid w:val="00932D85"/>
    <w:rsid w:val="0093312C"/>
    <w:rsid w:val="00933BA2"/>
    <w:rsid w:val="009347A9"/>
    <w:rsid w:val="00934FDC"/>
    <w:rsid w:val="0093518D"/>
    <w:rsid w:val="009370EF"/>
    <w:rsid w:val="00940B4A"/>
    <w:rsid w:val="00942A98"/>
    <w:rsid w:val="00943261"/>
    <w:rsid w:val="009436C7"/>
    <w:rsid w:val="00944E99"/>
    <w:rsid w:val="009454D1"/>
    <w:rsid w:val="009466FE"/>
    <w:rsid w:val="00946C67"/>
    <w:rsid w:val="009478BC"/>
    <w:rsid w:val="0095114F"/>
    <w:rsid w:val="00951DD4"/>
    <w:rsid w:val="009528C3"/>
    <w:rsid w:val="00952A17"/>
    <w:rsid w:val="00953251"/>
    <w:rsid w:val="00953C3D"/>
    <w:rsid w:val="00953F8B"/>
    <w:rsid w:val="009543F9"/>
    <w:rsid w:val="00954F32"/>
    <w:rsid w:val="0095628C"/>
    <w:rsid w:val="009570FC"/>
    <w:rsid w:val="009572CA"/>
    <w:rsid w:val="00957EB4"/>
    <w:rsid w:val="0096048D"/>
    <w:rsid w:val="00960DC0"/>
    <w:rsid w:val="00961040"/>
    <w:rsid w:val="00965181"/>
    <w:rsid w:val="009703DE"/>
    <w:rsid w:val="0097085C"/>
    <w:rsid w:val="0097374D"/>
    <w:rsid w:val="00973AC4"/>
    <w:rsid w:val="00975A98"/>
    <w:rsid w:val="009763A9"/>
    <w:rsid w:val="00976DEE"/>
    <w:rsid w:val="00980F62"/>
    <w:rsid w:val="00982891"/>
    <w:rsid w:val="009855FC"/>
    <w:rsid w:val="00985DE4"/>
    <w:rsid w:val="00986C8E"/>
    <w:rsid w:val="00987591"/>
    <w:rsid w:val="00992F20"/>
    <w:rsid w:val="00994A61"/>
    <w:rsid w:val="00995656"/>
    <w:rsid w:val="00995E17"/>
    <w:rsid w:val="00995ED6"/>
    <w:rsid w:val="00996DF0"/>
    <w:rsid w:val="009A07C7"/>
    <w:rsid w:val="009A0CB0"/>
    <w:rsid w:val="009A123F"/>
    <w:rsid w:val="009A1E46"/>
    <w:rsid w:val="009A2689"/>
    <w:rsid w:val="009A507F"/>
    <w:rsid w:val="009A5140"/>
    <w:rsid w:val="009A6CFA"/>
    <w:rsid w:val="009B37F5"/>
    <w:rsid w:val="009B3883"/>
    <w:rsid w:val="009B4D76"/>
    <w:rsid w:val="009B63AE"/>
    <w:rsid w:val="009B771F"/>
    <w:rsid w:val="009D0A1E"/>
    <w:rsid w:val="009D0FC1"/>
    <w:rsid w:val="009D1718"/>
    <w:rsid w:val="009D4832"/>
    <w:rsid w:val="009D543C"/>
    <w:rsid w:val="009D5565"/>
    <w:rsid w:val="009D7549"/>
    <w:rsid w:val="009E153C"/>
    <w:rsid w:val="009E39FC"/>
    <w:rsid w:val="009E3BFB"/>
    <w:rsid w:val="009E6ABF"/>
    <w:rsid w:val="009F31DE"/>
    <w:rsid w:val="009F3B0C"/>
    <w:rsid w:val="009F3DC1"/>
    <w:rsid w:val="009F4A3D"/>
    <w:rsid w:val="009F4A52"/>
    <w:rsid w:val="009F60A0"/>
    <w:rsid w:val="009F6A07"/>
    <w:rsid w:val="00A00959"/>
    <w:rsid w:val="00A00B01"/>
    <w:rsid w:val="00A00EF5"/>
    <w:rsid w:val="00A01ACD"/>
    <w:rsid w:val="00A023C9"/>
    <w:rsid w:val="00A023D9"/>
    <w:rsid w:val="00A030C3"/>
    <w:rsid w:val="00A033A0"/>
    <w:rsid w:val="00A035B8"/>
    <w:rsid w:val="00A03ED5"/>
    <w:rsid w:val="00A04E9B"/>
    <w:rsid w:val="00A052DF"/>
    <w:rsid w:val="00A05A78"/>
    <w:rsid w:val="00A10705"/>
    <w:rsid w:val="00A12D15"/>
    <w:rsid w:val="00A13243"/>
    <w:rsid w:val="00A159DE"/>
    <w:rsid w:val="00A20479"/>
    <w:rsid w:val="00A20BD4"/>
    <w:rsid w:val="00A2226D"/>
    <w:rsid w:val="00A23B3C"/>
    <w:rsid w:val="00A25919"/>
    <w:rsid w:val="00A26A63"/>
    <w:rsid w:val="00A26C37"/>
    <w:rsid w:val="00A27866"/>
    <w:rsid w:val="00A27ED2"/>
    <w:rsid w:val="00A3221C"/>
    <w:rsid w:val="00A3230C"/>
    <w:rsid w:val="00A36E0D"/>
    <w:rsid w:val="00A36F88"/>
    <w:rsid w:val="00A37324"/>
    <w:rsid w:val="00A37386"/>
    <w:rsid w:val="00A401E8"/>
    <w:rsid w:val="00A406E5"/>
    <w:rsid w:val="00A411CD"/>
    <w:rsid w:val="00A4357C"/>
    <w:rsid w:val="00A43AC0"/>
    <w:rsid w:val="00A43D2F"/>
    <w:rsid w:val="00A45315"/>
    <w:rsid w:val="00A45D39"/>
    <w:rsid w:val="00A460C7"/>
    <w:rsid w:val="00A46CE6"/>
    <w:rsid w:val="00A513B3"/>
    <w:rsid w:val="00A5310B"/>
    <w:rsid w:val="00A531B1"/>
    <w:rsid w:val="00A54703"/>
    <w:rsid w:val="00A55C35"/>
    <w:rsid w:val="00A55DDE"/>
    <w:rsid w:val="00A605FE"/>
    <w:rsid w:val="00A60C34"/>
    <w:rsid w:val="00A61494"/>
    <w:rsid w:val="00A62073"/>
    <w:rsid w:val="00A620F4"/>
    <w:rsid w:val="00A62995"/>
    <w:rsid w:val="00A63466"/>
    <w:rsid w:val="00A63752"/>
    <w:rsid w:val="00A647A8"/>
    <w:rsid w:val="00A64F2F"/>
    <w:rsid w:val="00A657C2"/>
    <w:rsid w:val="00A65F3B"/>
    <w:rsid w:val="00A66152"/>
    <w:rsid w:val="00A677C5"/>
    <w:rsid w:val="00A70043"/>
    <w:rsid w:val="00A74756"/>
    <w:rsid w:val="00A76EB4"/>
    <w:rsid w:val="00A775E9"/>
    <w:rsid w:val="00A8463C"/>
    <w:rsid w:val="00A84A54"/>
    <w:rsid w:val="00A85373"/>
    <w:rsid w:val="00A86064"/>
    <w:rsid w:val="00A86D2B"/>
    <w:rsid w:val="00A87B02"/>
    <w:rsid w:val="00A90711"/>
    <w:rsid w:val="00A91AAD"/>
    <w:rsid w:val="00A9447F"/>
    <w:rsid w:val="00A95EDE"/>
    <w:rsid w:val="00A97B40"/>
    <w:rsid w:val="00AA03CC"/>
    <w:rsid w:val="00AA0C3B"/>
    <w:rsid w:val="00AA5523"/>
    <w:rsid w:val="00AA618A"/>
    <w:rsid w:val="00AA6D35"/>
    <w:rsid w:val="00AA6ED7"/>
    <w:rsid w:val="00AB2790"/>
    <w:rsid w:val="00AB67AC"/>
    <w:rsid w:val="00AC063E"/>
    <w:rsid w:val="00AC07A2"/>
    <w:rsid w:val="00AC1067"/>
    <w:rsid w:val="00AC1590"/>
    <w:rsid w:val="00AC1A82"/>
    <w:rsid w:val="00AC1D2F"/>
    <w:rsid w:val="00AC3FA8"/>
    <w:rsid w:val="00AC4097"/>
    <w:rsid w:val="00AC4327"/>
    <w:rsid w:val="00AC5C33"/>
    <w:rsid w:val="00AC67C1"/>
    <w:rsid w:val="00AC6ADC"/>
    <w:rsid w:val="00AC782C"/>
    <w:rsid w:val="00AD02D4"/>
    <w:rsid w:val="00AD197C"/>
    <w:rsid w:val="00AD19E8"/>
    <w:rsid w:val="00AD2B2D"/>
    <w:rsid w:val="00AD2D69"/>
    <w:rsid w:val="00AD458D"/>
    <w:rsid w:val="00AD5BD5"/>
    <w:rsid w:val="00AD7983"/>
    <w:rsid w:val="00AD7FEF"/>
    <w:rsid w:val="00AE1FA3"/>
    <w:rsid w:val="00AE2EC9"/>
    <w:rsid w:val="00AE725C"/>
    <w:rsid w:val="00AE7BC4"/>
    <w:rsid w:val="00AF1FB9"/>
    <w:rsid w:val="00AF1FE2"/>
    <w:rsid w:val="00AF31F9"/>
    <w:rsid w:val="00AF3F20"/>
    <w:rsid w:val="00AF404F"/>
    <w:rsid w:val="00AF455F"/>
    <w:rsid w:val="00B023C5"/>
    <w:rsid w:val="00B027A1"/>
    <w:rsid w:val="00B04412"/>
    <w:rsid w:val="00B0451E"/>
    <w:rsid w:val="00B04E5D"/>
    <w:rsid w:val="00B05101"/>
    <w:rsid w:val="00B11245"/>
    <w:rsid w:val="00B12D16"/>
    <w:rsid w:val="00B12EA4"/>
    <w:rsid w:val="00B137E6"/>
    <w:rsid w:val="00B1519A"/>
    <w:rsid w:val="00B15233"/>
    <w:rsid w:val="00B1534F"/>
    <w:rsid w:val="00B23405"/>
    <w:rsid w:val="00B242A6"/>
    <w:rsid w:val="00B2687A"/>
    <w:rsid w:val="00B278CE"/>
    <w:rsid w:val="00B31805"/>
    <w:rsid w:val="00B32047"/>
    <w:rsid w:val="00B33B85"/>
    <w:rsid w:val="00B345ED"/>
    <w:rsid w:val="00B34D28"/>
    <w:rsid w:val="00B35467"/>
    <w:rsid w:val="00B35A76"/>
    <w:rsid w:val="00B3606F"/>
    <w:rsid w:val="00B373BF"/>
    <w:rsid w:val="00B3752B"/>
    <w:rsid w:val="00B4075A"/>
    <w:rsid w:val="00B42BD9"/>
    <w:rsid w:val="00B44272"/>
    <w:rsid w:val="00B44F4F"/>
    <w:rsid w:val="00B4707E"/>
    <w:rsid w:val="00B51C09"/>
    <w:rsid w:val="00B552AB"/>
    <w:rsid w:val="00B55BC9"/>
    <w:rsid w:val="00B5603C"/>
    <w:rsid w:val="00B56876"/>
    <w:rsid w:val="00B60061"/>
    <w:rsid w:val="00B600D5"/>
    <w:rsid w:val="00B63387"/>
    <w:rsid w:val="00B64B31"/>
    <w:rsid w:val="00B6519B"/>
    <w:rsid w:val="00B65778"/>
    <w:rsid w:val="00B657CF"/>
    <w:rsid w:val="00B66505"/>
    <w:rsid w:val="00B67BC0"/>
    <w:rsid w:val="00B708C2"/>
    <w:rsid w:val="00B70D96"/>
    <w:rsid w:val="00B75184"/>
    <w:rsid w:val="00B75D3D"/>
    <w:rsid w:val="00B80431"/>
    <w:rsid w:val="00B811B8"/>
    <w:rsid w:val="00B833F8"/>
    <w:rsid w:val="00B8481E"/>
    <w:rsid w:val="00B907BA"/>
    <w:rsid w:val="00B90CAE"/>
    <w:rsid w:val="00B91B4B"/>
    <w:rsid w:val="00B927FE"/>
    <w:rsid w:val="00B93592"/>
    <w:rsid w:val="00B93B27"/>
    <w:rsid w:val="00B962A0"/>
    <w:rsid w:val="00B97DB4"/>
    <w:rsid w:val="00BA28C4"/>
    <w:rsid w:val="00BA367B"/>
    <w:rsid w:val="00BA37F5"/>
    <w:rsid w:val="00BA390E"/>
    <w:rsid w:val="00BA41CD"/>
    <w:rsid w:val="00BA50C0"/>
    <w:rsid w:val="00BA70AA"/>
    <w:rsid w:val="00BA7E46"/>
    <w:rsid w:val="00BB0686"/>
    <w:rsid w:val="00BB2E71"/>
    <w:rsid w:val="00BB5BD5"/>
    <w:rsid w:val="00BB6556"/>
    <w:rsid w:val="00BC0FF9"/>
    <w:rsid w:val="00BC2F35"/>
    <w:rsid w:val="00BC4EBA"/>
    <w:rsid w:val="00BC50CC"/>
    <w:rsid w:val="00BC50F5"/>
    <w:rsid w:val="00BC5483"/>
    <w:rsid w:val="00BC5CB1"/>
    <w:rsid w:val="00BC5FCF"/>
    <w:rsid w:val="00BC6553"/>
    <w:rsid w:val="00BC74E9"/>
    <w:rsid w:val="00BD0AA7"/>
    <w:rsid w:val="00BD1706"/>
    <w:rsid w:val="00BD2326"/>
    <w:rsid w:val="00BD2E68"/>
    <w:rsid w:val="00BD34A7"/>
    <w:rsid w:val="00BD661F"/>
    <w:rsid w:val="00BD7865"/>
    <w:rsid w:val="00BE0C9D"/>
    <w:rsid w:val="00BE2701"/>
    <w:rsid w:val="00BE3975"/>
    <w:rsid w:val="00BE5DDA"/>
    <w:rsid w:val="00BE69D4"/>
    <w:rsid w:val="00BE7610"/>
    <w:rsid w:val="00BF07CD"/>
    <w:rsid w:val="00BF081A"/>
    <w:rsid w:val="00BF128A"/>
    <w:rsid w:val="00BF2312"/>
    <w:rsid w:val="00BF2EC5"/>
    <w:rsid w:val="00BF679A"/>
    <w:rsid w:val="00C06CB5"/>
    <w:rsid w:val="00C07A4B"/>
    <w:rsid w:val="00C13BB3"/>
    <w:rsid w:val="00C1610F"/>
    <w:rsid w:val="00C16F33"/>
    <w:rsid w:val="00C179E6"/>
    <w:rsid w:val="00C214E9"/>
    <w:rsid w:val="00C25934"/>
    <w:rsid w:val="00C26A4A"/>
    <w:rsid w:val="00C27928"/>
    <w:rsid w:val="00C30532"/>
    <w:rsid w:val="00C32F0C"/>
    <w:rsid w:val="00C37FC5"/>
    <w:rsid w:val="00C407BE"/>
    <w:rsid w:val="00C42ACA"/>
    <w:rsid w:val="00C43E75"/>
    <w:rsid w:val="00C441F7"/>
    <w:rsid w:val="00C45826"/>
    <w:rsid w:val="00C46052"/>
    <w:rsid w:val="00C515E7"/>
    <w:rsid w:val="00C522AF"/>
    <w:rsid w:val="00C535FA"/>
    <w:rsid w:val="00C54259"/>
    <w:rsid w:val="00C618C5"/>
    <w:rsid w:val="00C6296C"/>
    <w:rsid w:val="00C62D3D"/>
    <w:rsid w:val="00C64587"/>
    <w:rsid w:val="00C65620"/>
    <w:rsid w:val="00C6592C"/>
    <w:rsid w:val="00C7152E"/>
    <w:rsid w:val="00C730D6"/>
    <w:rsid w:val="00C73906"/>
    <w:rsid w:val="00C76895"/>
    <w:rsid w:val="00C80003"/>
    <w:rsid w:val="00C805A2"/>
    <w:rsid w:val="00C81442"/>
    <w:rsid w:val="00C822AE"/>
    <w:rsid w:val="00C82E79"/>
    <w:rsid w:val="00C83C86"/>
    <w:rsid w:val="00C865BF"/>
    <w:rsid w:val="00C87530"/>
    <w:rsid w:val="00C90845"/>
    <w:rsid w:val="00C91A80"/>
    <w:rsid w:val="00CA351C"/>
    <w:rsid w:val="00CA36D2"/>
    <w:rsid w:val="00CA3E4F"/>
    <w:rsid w:val="00CA4F54"/>
    <w:rsid w:val="00CA536E"/>
    <w:rsid w:val="00CA538C"/>
    <w:rsid w:val="00CA585D"/>
    <w:rsid w:val="00CB00B5"/>
    <w:rsid w:val="00CB00E9"/>
    <w:rsid w:val="00CB0404"/>
    <w:rsid w:val="00CB1535"/>
    <w:rsid w:val="00CB271B"/>
    <w:rsid w:val="00CC3A14"/>
    <w:rsid w:val="00CC5271"/>
    <w:rsid w:val="00CC60D5"/>
    <w:rsid w:val="00CC692A"/>
    <w:rsid w:val="00CD048A"/>
    <w:rsid w:val="00CD0C64"/>
    <w:rsid w:val="00CD2FE5"/>
    <w:rsid w:val="00CD3028"/>
    <w:rsid w:val="00CD3F06"/>
    <w:rsid w:val="00CD7017"/>
    <w:rsid w:val="00CE071F"/>
    <w:rsid w:val="00CE2A74"/>
    <w:rsid w:val="00CE49C9"/>
    <w:rsid w:val="00CE6447"/>
    <w:rsid w:val="00CF0B2E"/>
    <w:rsid w:val="00CF368C"/>
    <w:rsid w:val="00CF433D"/>
    <w:rsid w:val="00CF7679"/>
    <w:rsid w:val="00CF7861"/>
    <w:rsid w:val="00CF7997"/>
    <w:rsid w:val="00D006F3"/>
    <w:rsid w:val="00D00C0F"/>
    <w:rsid w:val="00D00D79"/>
    <w:rsid w:val="00D0150B"/>
    <w:rsid w:val="00D023B5"/>
    <w:rsid w:val="00D025F1"/>
    <w:rsid w:val="00D0275D"/>
    <w:rsid w:val="00D0494E"/>
    <w:rsid w:val="00D04A31"/>
    <w:rsid w:val="00D04F64"/>
    <w:rsid w:val="00D0527B"/>
    <w:rsid w:val="00D0535F"/>
    <w:rsid w:val="00D05445"/>
    <w:rsid w:val="00D0612E"/>
    <w:rsid w:val="00D102E3"/>
    <w:rsid w:val="00D108A1"/>
    <w:rsid w:val="00D14022"/>
    <w:rsid w:val="00D14B8F"/>
    <w:rsid w:val="00D1617A"/>
    <w:rsid w:val="00D16B18"/>
    <w:rsid w:val="00D21AF4"/>
    <w:rsid w:val="00D269CA"/>
    <w:rsid w:val="00D26DA4"/>
    <w:rsid w:val="00D3082B"/>
    <w:rsid w:val="00D31111"/>
    <w:rsid w:val="00D3392B"/>
    <w:rsid w:val="00D33E1E"/>
    <w:rsid w:val="00D358F7"/>
    <w:rsid w:val="00D3789C"/>
    <w:rsid w:val="00D408DD"/>
    <w:rsid w:val="00D40FCC"/>
    <w:rsid w:val="00D4392D"/>
    <w:rsid w:val="00D47077"/>
    <w:rsid w:val="00D47551"/>
    <w:rsid w:val="00D478E4"/>
    <w:rsid w:val="00D50009"/>
    <w:rsid w:val="00D53068"/>
    <w:rsid w:val="00D56EE7"/>
    <w:rsid w:val="00D61A19"/>
    <w:rsid w:val="00D62487"/>
    <w:rsid w:val="00D64FA1"/>
    <w:rsid w:val="00D67644"/>
    <w:rsid w:val="00D72C00"/>
    <w:rsid w:val="00D73209"/>
    <w:rsid w:val="00D74BB6"/>
    <w:rsid w:val="00D74D8B"/>
    <w:rsid w:val="00D754AE"/>
    <w:rsid w:val="00D75537"/>
    <w:rsid w:val="00D755AC"/>
    <w:rsid w:val="00D75995"/>
    <w:rsid w:val="00D76DA5"/>
    <w:rsid w:val="00D8252F"/>
    <w:rsid w:val="00D84315"/>
    <w:rsid w:val="00D8715D"/>
    <w:rsid w:val="00D90CF3"/>
    <w:rsid w:val="00D9125B"/>
    <w:rsid w:val="00D92DA0"/>
    <w:rsid w:val="00D940F8"/>
    <w:rsid w:val="00D952DA"/>
    <w:rsid w:val="00D9553E"/>
    <w:rsid w:val="00D95F91"/>
    <w:rsid w:val="00D97BDD"/>
    <w:rsid w:val="00DA18E7"/>
    <w:rsid w:val="00DA1AD6"/>
    <w:rsid w:val="00DA2A49"/>
    <w:rsid w:val="00DA41E6"/>
    <w:rsid w:val="00DA43CE"/>
    <w:rsid w:val="00DA586F"/>
    <w:rsid w:val="00DA7B27"/>
    <w:rsid w:val="00DB0D17"/>
    <w:rsid w:val="00DB1BB4"/>
    <w:rsid w:val="00DB37ED"/>
    <w:rsid w:val="00DB37F5"/>
    <w:rsid w:val="00DB5189"/>
    <w:rsid w:val="00DB53E1"/>
    <w:rsid w:val="00DB6F0E"/>
    <w:rsid w:val="00DB720B"/>
    <w:rsid w:val="00DB7251"/>
    <w:rsid w:val="00DC1135"/>
    <w:rsid w:val="00DC1329"/>
    <w:rsid w:val="00DC1804"/>
    <w:rsid w:val="00DC1F37"/>
    <w:rsid w:val="00DC57FC"/>
    <w:rsid w:val="00DD005F"/>
    <w:rsid w:val="00DD3D80"/>
    <w:rsid w:val="00DD455F"/>
    <w:rsid w:val="00DD4928"/>
    <w:rsid w:val="00DD4FBF"/>
    <w:rsid w:val="00DD54CB"/>
    <w:rsid w:val="00DD78C8"/>
    <w:rsid w:val="00DE1656"/>
    <w:rsid w:val="00DE3EFA"/>
    <w:rsid w:val="00DE4F39"/>
    <w:rsid w:val="00DE5806"/>
    <w:rsid w:val="00DE7568"/>
    <w:rsid w:val="00DF44E5"/>
    <w:rsid w:val="00DF4C27"/>
    <w:rsid w:val="00DF5352"/>
    <w:rsid w:val="00DF5E2C"/>
    <w:rsid w:val="00DF6CC1"/>
    <w:rsid w:val="00DF77BB"/>
    <w:rsid w:val="00E010F0"/>
    <w:rsid w:val="00E012C0"/>
    <w:rsid w:val="00E01CE1"/>
    <w:rsid w:val="00E02ACF"/>
    <w:rsid w:val="00E03EFC"/>
    <w:rsid w:val="00E03FFE"/>
    <w:rsid w:val="00E079EC"/>
    <w:rsid w:val="00E1067E"/>
    <w:rsid w:val="00E108EF"/>
    <w:rsid w:val="00E10A11"/>
    <w:rsid w:val="00E118FA"/>
    <w:rsid w:val="00E133BC"/>
    <w:rsid w:val="00E138F3"/>
    <w:rsid w:val="00E14098"/>
    <w:rsid w:val="00E14604"/>
    <w:rsid w:val="00E1528B"/>
    <w:rsid w:val="00E15475"/>
    <w:rsid w:val="00E17EDD"/>
    <w:rsid w:val="00E17F81"/>
    <w:rsid w:val="00E20444"/>
    <w:rsid w:val="00E20A89"/>
    <w:rsid w:val="00E2129F"/>
    <w:rsid w:val="00E2190E"/>
    <w:rsid w:val="00E2193D"/>
    <w:rsid w:val="00E25337"/>
    <w:rsid w:val="00E27B32"/>
    <w:rsid w:val="00E333E9"/>
    <w:rsid w:val="00E33CDA"/>
    <w:rsid w:val="00E34543"/>
    <w:rsid w:val="00E34AFF"/>
    <w:rsid w:val="00E37A77"/>
    <w:rsid w:val="00E41259"/>
    <w:rsid w:val="00E436CF"/>
    <w:rsid w:val="00E4397B"/>
    <w:rsid w:val="00E46B42"/>
    <w:rsid w:val="00E501A0"/>
    <w:rsid w:val="00E54356"/>
    <w:rsid w:val="00E55ECC"/>
    <w:rsid w:val="00E56B76"/>
    <w:rsid w:val="00E644A5"/>
    <w:rsid w:val="00E650C5"/>
    <w:rsid w:val="00E672DF"/>
    <w:rsid w:val="00E7029D"/>
    <w:rsid w:val="00E71BC2"/>
    <w:rsid w:val="00E75F3D"/>
    <w:rsid w:val="00E75FDC"/>
    <w:rsid w:val="00E770AF"/>
    <w:rsid w:val="00E8438A"/>
    <w:rsid w:val="00E86924"/>
    <w:rsid w:val="00E86C2A"/>
    <w:rsid w:val="00E86DB4"/>
    <w:rsid w:val="00E8752F"/>
    <w:rsid w:val="00E87694"/>
    <w:rsid w:val="00E876B1"/>
    <w:rsid w:val="00E91B02"/>
    <w:rsid w:val="00E920AD"/>
    <w:rsid w:val="00E93433"/>
    <w:rsid w:val="00E94564"/>
    <w:rsid w:val="00E94D4B"/>
    <w:rsid w:val="00E9642A"/>
    <w:rsid w:val="00E974FE"/>
    <w:rsid w:val="00EA02B9"/>
    <w:rsid w:val="00EA0C36"/>
    <w:rsid w:val="00EA3608"/>
    <w:rsid w:val="00EA3E32"/>
    <w:rsid w:val="00EA49B4"/>
    <w:rsid w:val="00EA7289"/>
    <w:rsid w:val="00EB2E5E"/>
    <w:rsid w:val="00EB59BD"/>
    <w:rsid w:val="00EB5E37"/>
    <w:rsid w:val="00EC1096"/>
    <w:rsid w:val="00EC1883"/>
    <w:rsid w:val="00EC2422"/>
    <w:rsid w:val="00EC2DF8"/>
    <w:rsid w:val="00EC3246"/>
    <w:rsid w:val="00EC5500"/>
    <w:rsid w:val="00EC5E9A"/>
    <w:rsid w:val="00EC700E"/>
    <w:rsid w:val="00ED0042"/>
    <w:rsid w:val="00ED1795"/>
    <w:rsid w:val="00ED4AD3"/>
    <w:rsid w:val="00ED4CBB"/>
    <w:rsid w:val="00ED51F0"/>
    <w:rsid w:val="00ED6B4A"/>
    <w:rsid w:val="00EE01AC"/>
    <w:rsid w:val="00EE0383"/>
    <w:rsid w:val="00EE46DE"/>
    <w:rsid w:val="00EE504D"/>
    <w:rsid w:val="00EE53B9"/>
    <w:rsid w:val="00EE7350"/>
    <w:rsid w:val="00EE75A1"/>
    <w:rsid w:val="00EE7A0D"/>
    <w:rsid w:val="00EE7FE3"/>
    <w:rsid w:val="00EF2554"/>
    <w:rsid w:val="00EF49DE"/>
    <w:rsid w:val="00EF5CF5"/>
    <w:rsid w:val="00F02C41"/>
    <w:rsid w:val="00F062A3"/>
    <w:rsid w:val="00F07401"/>
    <w:rsid w:val="00F11423"/>
    <w:rsid w:val="00F11DD6"/>
    <w:rsid w:val="00F1352F"/>
    <w:rsid w:val="00F1405D"/>
    <w:rsid w:val="00F14462"/>
    <w:rsid w:val="00F15419"/>
    <w:rsid w:val="00F162F0"/>
    <w:rsid w:val="00F17C9A"/>
    <w:rsid w:val="00F23FFA"/>
    <w:rsid w:val="00F247A1"/>
    <w:rsid w:val="00F24E1D"/>
    <w:rsid w:val="00F2623D"/>
    <w:rsid w:val="00F26F7A"/>
    <w:rsid w:val="00F316CE"/>
    <w:rsid w:val="00F34218"/>
    <w:rsid w:val="00F35004"/>
    <w:rsid w:val="00F376D5"/>
    <w:rsid w:val="00F40522"/>
    <w:rsid w:val="00F408C6"/>
    <w:rsid w:val="00F45BB3"/>
    <w:rsid w:val="00F46220"/>
    <w:rsid w:val="00F51A61"/>
    <w:rsid w:val="00F52514"/>
    <w:rsid w:val="00F53796"/>
    <w:rsid w:val="00F544B6"/>
    <w:rsid w:val="00F5641F"/>
    <w:rsid w:val="00F56735"/>
    <w:rsid w:val="00F60489"/>
    <w:rsid w:val="00F6264E"/>
    <w:rsid w:val="00F63642"/>
    <w:rsid w:val="00F65F69"/>
    <w:rsid w:val="00F67D11"/>
    <w:rsid w:val="00F72A1B"/>
    <w:rsid w:val="00F73B46"/>
    <w:rsid w:val="00F75AB9"/>
    <w:rsid w:val="00F83CC5"/>
    <w:rsid w:val="00F84C8C"/>
    <w:rsid w:val="00F9038A"/>
    <w:rsid w:val="00F90DC0"/>
    <w:rsid w:val="00F919D6"/>
    <w:rsid w:val="00F91EA6"/>
    <w:rsid w:val="00F9403A"/>
    <w:rsid w:val="00F97D5F"/>
    <w:rsid w:val="00FA2159"/>
    <w:rsid w:val="00FA46D2"/>
    <w:rsid w:val="00FA54AE"/>
    <w:rsid w:val="00FA78BA"/>
    <w:rsid w:val="00FB0A1C"/>
    <w:rsid w:val="00FB5E7B"/>
    <w:rsid w:val="00FB5F9D"/>
    <w:rsid w:val="00FC0CCC"/>
    <w:rsid w:val="00FC1C50"/>
    <w:rsid w:val="00FC2A99"/>
    <w:rsid w:val="00FC2CB0"/>
    <w:rsid w:val="00FC6026"/>
    <w:rsid w:val="00FC6CB1"/>
    <w:rsid w:val="00FC6CC8"/>
    <w:rsid w:val="00FC7B87"/>
    <w:rsid w:val="00FD02DE"/>
    <w:rsid w:val="00FD2A35"/>
    <w:rsid w:val="00FD30B7"/>
    <w:rsid w:val="00FD3917"/>
    <w:rsid w:val="00FE224D"/>
    <w:rsid w:val="00FE3B81"/>
    <w:rsid w:val="00FE6662"/>
    <w:rsid w:val="00FE79A8"/>
    <w:rsid w:val="00FE7B1C"/>
    <w:rsid w:val="00FF17B7"/>
    <w:rsid w:val="00FF2E5C"/>
    <w:rsid w:val="0146AB97"/>
    <w:rsid w:val="016908C3"/>
    <w:rsid w:val="0177CC14"/>
    <w:rsid w:val="01F73D98"/>
    <w:rsid w:val="02158EC2"/>
    <w:rsid w:val="023D1C43"/>
    <w:rsid w:val="024CF3B0"/>
    <w:rsid w:val="029AFF62"/>
    <w:rsid w:val="02B3EEF0"/>
    <w:rsid w:val="02EFC27A"/>
    <w:rsid w:val="031D8292"/>
    <w:rsid w:val="0337E2B4"/>
    <w:rsid w:val="03486677"/>
    <w:rsid w:val="036C7475"/>
    <w:rsid w:val="038B228E"/>
    <w:rsid w:val="03AF4214"/>
    <w:rsid w:val="03C2EBE1"/>
    <w:rsid w:val="03D00B13"/>
    <w:rsid w:val="041E0C5A"/>
    <w:rsid w:val="04E00219"/>
    <w:rsid w:val="04E618E8"/>
    <w:rsid w:val="05227E82"/>
    <w:rsid w:val="0538BB1E"/>
    <w:rsid w:val="055946AC"/>
    <w:rsid w:val="055F7BC5"/>
    <w:rsid w:val="056D4CEC"/>
    <w:rsid w:val="05AECFF0"/>
    <w:rsid w:val="05CC4D0A"/>
    <w:rsid w:val="05FB0B0E"/>
    <w:rsid w:val="05FEE15D"/>
    <w:rsid w:val="0603723E"/>
    <w:rsid w:val="0606CD06"/>
    <w:rsid w:val="0607F483"/>
    <w:rsid w:val="06170448"/>
    <w:rsid w:val="062868AB"/>
    <w:rsid w:val="06494C15"/>
    <w:rsid w:val="06850420"/>
    <w:rsid w:val="06BA8EB5"/>
    <w:rsid w:val="06C44AAA"/>
    <w:rsid w:val="06CDA12C"/>
    <w:rsid w:val="06D4352A"/>
    <w:rsid w:val="0731A059"/>
    <w:rsid w:val="077CFB98"/>
    <w:rsid w:val="078899AE"/>
    <w:rsid w:val="07CF841F"/>
    <w:rsid w:val="080EBC59"/>
    <w:rsid w:val="081D415C"/>
    <w:rsid w:val="085A6226"/>
    <w:rsid w:val="08B71C96"/>
    <w:rsid w:val="09425B36"/>
    <w:rsid w:val="094FAB63"/>
    <w:rsid w:val="0960F325"/>
    <w:rsid w:val="096C0966"/>
    <w:rsid w:val="096DB71C"/>
    <w:rsid w:val="09943374"/>
    <w:rsid w:val="09CD51E3"/>
    <w:rsid w:val="09FDC700"/>
    <w:rsid w:val="0A0CADB9"/>
    <w:rsid w:val="0A301E3A"/>
    <w:rsid w:val="0AB943F0"/>
    <w:rsid w:val="0AC94B53"/>
    <w:rsid w:val="0ACEBBE4"/>
    <w:rsid w:val="0AD60228"/>
    <w:rsid w:val="0ADDDCBF"/>
    <w:rsid w:val="0B585916"/>
    <w:rsid w:val="0B5FF594"/>
    <w:rsid w:val="0B97F4FB"/>
    <w:rsid w:val="0BA29747"/>
    <w:rsid w:val="0BC78A87"/>
    <w:rsid w:val="0BCE97FD"/>
    <w:rsid w:val="0BE4B165"/>
    <w:rsid w:val="0BF771E7"/>
    <w:rsid w:val="0C1405E9"/>
    <w:rsid w:val="0C1F9EC0"/>
    <w:rsid w:val="0C7C5D29"/>
    <w:rsid w:val="0CCBF754"/>
    <w:rsid w:val="0CD8B72D"/>
    <w:rsid w:val="0CE43D80"/>
    <w:rsid w:val="0CE84481"/>
    <w:rsid w:val="0D4E7B8B"/>
    <w:rsid w:val="0D6EB33C"/>
    <w:rsid w:val="0DC5BA17"/>
    <w:rsid w:val="0DDC12D8"/>
    <w:rsid w:val="0E39B130"/>
    <w:rsid w:val="0E7CDE51"/>
    <w:rsid w:val="0E999F70"/>
    <w:rsid w:val="0EC6E594"/>
    <w:rsid w:val="0F057C49"/>
    <w:rsid w:val="0F67C1A1"/>
    <w:rsid w:val="0F764F46"/>
    <w:rsid w:val="0FD07177"/>
    <w:rsid w:val="0FED7B3F"/>
    <w:rsid w:val="10757983"/>
    <w:rsid w:val="108B504D"/>
    <w:rsid w:val="10BCC4B0"/>
    <w:rsid w:val="10BD921B"/>
    <w:rsid w:val="10FE5708"/>
    <w:rsid w:val="111058C3"/>
    <w:rsid w:val="11A1C7FC"/>
    <w:rsid w:val="11ACF808"/>
    <w:rsid w:val="121918AE"/>
    <w:rsid w:val="125EBAFE"/>
    <w:rsid w:val="12680C3A"/>
    <w:rsid w:val="1324B07B"/>
    <w:rsid w:val="13274BB3"/>
    <w:rsid w:val="13456459"/>
    <w:rsid w:val="134DA91A"/>
    <w:rsid w:val="1368AD0F"/>
    <w:rsid w:val="13B98F0F"/>
    <w:rsid w:val="13BCCD47"/>
    <w:rsid w:val="13CAB597"/>
    <w:rsid w:val="1418C8C6"/>
    <w:rsid w:val="14C050CF"/>
    <w:rsid w:val="14D67C35"/>
    <w:rsid w:val="14DFED7E"/>
    <w:rsid w:val="14EBC96A"/>
    <w:rsid w:val="14F571C5"/>
    <w:rsid w:val="157BF233"/>
    <w:rsid w:val="159D6E20"/>
    <w:rsid w:val="15B0461A"/>
    <w:rsid w:val="1621DD6B"/>
    <w:rsid w:val="1636FD8E"/>
    <w:rsid w:val="1661F8D2"/>
    <w:rsid w:val="16875A4A"/>
    <w:rsid w:val="16B148DC"/>
    <w:rsid w:val="16DBDA2D"/>
    <w:rsid w:val="16FA11ED"/>
    <w:rsid w:val="1742C12B"/>
    <w:rsid w:val="174F0FA0"/>
    <w:rsid w:val="17915ABA"/>
    <w:rsid w:val="17B0A394"/>
    <w:rsid w:val="17C3441E"/>
    <w:rsid w:val="17D89B9C"/>
    <w:rsid w:val="17F2AF75"/>
    <w:rsid w:val="186A5AAD"/>
    <w:rsid w:val="188AB02A"/>
    <w:rsid w:val="188F4312"/>
    <w:rsid w:val="18AD3294"/>
    <w:rsid w:val="18D6395C"/>
    <w:rsid w:val="18DAFF12"/>
    <w:rsid w:val="194059F0"/>
    <w:rsid w:val="19722309"/>
    <w:rsid w:val="197696C3"/>
    <w:rsid w:val="19AC0C4A"/>
    <w:rsid w:val="19DE51CD"/>
    <w:rsid w:val="1A0683C9"/>
    <w:rsid w:val="1A6AEF40"/>
    <w:rsid w:val="1AE8EC37"/>
    <w:rsid w:val="1AFA3B15"/>
    <w:rsid w:val="1B25A62F"/>
    <w:rsid w:val="1B32C523"/>
    <w:rsid w:val="1B847C70"/>
    <w:rsid w:val="1BB439AD"/>
    <w:rsid w:val="1BB510A9"/>
    <w:rsid w:val="1BCB9C07"/>
    <w:rsid w:val="1C04ACEE"/>
    <w:rsid w:val="1CA949D1"/>
    <w:rsid w:val="1CB3F6FC"/>
    <w:rsid w:val="1CB86C8A"/>
    <w:rsid w:val="1CE0FD9D"/>
    <w:rsid w:val="1D61B9EB"/>
    <w:rsid w:val="1D7A2CC8"/>
    <w:rsid w:val="1DFAD6DD"/>
    <w:rsid w:val="1E2E6716"/>
    <w:rsid w:val="1E30E4A7"/>
    <w:rsid w:val="1E33F5E7"/>
    <w:rsid w:val="1E3B2F9A"/>
    <w:rsid w:val="1E49D241"/>
    <w:rsid w:val="1E5B975D"/>
    <w:rsid w:val="1EB9859D"/>
    <w:rsid w:val="1EBB3152"/>
    <w:rsid w:val="1EEFA36C"/>
    <w:rsid w:val="1F23ADBB"/>
    <w:rsid w:val="1F26150D"/>
    <w:rsid w:val="1FAB74E9"/>
    <w:rsid w:val="1FAC658E"/>
    <w:rsid w:val="1FC2CF81"/>
    <w:rsid w:val="1FC97FF1"/>
    <w:rsid w:val="1FDAE284"/>
    <w:rsid w:val="1FF7747F"/>
    <w:rsid w:val="2008D65C"/>
    <w:rsid w:val="203AE444"/>
    <w:rsid w:val="204F5D97"/>
    <w:rsid w:val="2054E1E7"/>
    <w:rsid w:val="207679F4"/>
    <w:rsid w:val="20B21343"/>
    <w:rsid w:val="2108370D"/>
    <w:rsid w:val="21186979"/>
    <w:rsid w:val="21648305"/>
    <w:rsid w:val="21D29247"/>
    <w:rsid w:val="21DEC4A2"/>
    <w:rsid w:val="221407C8"/>
    <w:rsid w:val="221B283D"/>
    <w:rsid w:val="2222D2E3"/>
    <w:rsid w:val="2252EDE0"/>
    <w:rsid w:val="2256F3FE"/>
    <w:rsid w:val="225A0D0E"/>
    <w:rsid w:val="2264AC66"/>
    <w:rsid w:val="2264E525"/>
    <w:rsid w:val="227010F5"/>
    <w:rsid w:val="2279F3D2"/>
    <w:rsid w:val="22CB2233"/>
    <w:rsid w:val="22E80AC2"/>
    <w:rsid w:val="234BD3D3"/>
    <w:rsid w:val="23594A28"/>
    <w:rsid w:val="23AFD829"/>
    <w:rsid w:val="23FD1D60"/>
    <w:rsid w:val="245958C7"/>
    <w:rsid w:val="2466A52F"/>
    <w:rsid w:val="248BA38A"/>
    <w:rsid w:val="24BA44CE"/>
    <w:rsid w:val="24D02F80"/>
    <w:rsid w:val="25295498"/>
    <w:rsid w:val="252F4C6A"/>
    <w:rsid w:val="254FA6F9"/>
    <w:rsid w:val="2560E865"/>
    <w:rsid w:val="2599839C"/>
    <w:rsid w:val="259CC648"/>
    <w:rsid w:val="25EC8C13"/>
    <w:rsid w:val="26573FBB"/>
    <w:rsid w:val="26A9DA25"/>
    <w:rsid w:val="26BCFE28"/>
    <w:rsid w:val="26C140E7"/>
    <w:rsid w:val="26ED6382"/>
    <w:rsid w:val="273269E0"/>
    <w:rsid w:val="275CA113"/>
    <w:rsid w:val="275EA1C6"/>
    <w:rsid w:val="2781C57B"/>
    <w:rsid w:val="27A0AF54"/>
    <w:rsid w:val="27A44EF6"/>
    <w:rsid w:val="27BFFFF2"/>
    <w:rsid w:val="27C448BB"/>
    <w:rsid w:val="2808810D"/>
    <w:rsid w:val="28433651"/>
    <w:rsid w:val="2845F2A6"/>
    <w:rsid w:val="285F6FB1"/>
    <w:rsid w:val="286409B4"/>
    <w:rsid w:val="287FA9E2"/>
    <w:rsid w:val="28A75A77"/>
    <w:rsid w:val="28BCCCD2"/>
    <w:rsid w:val="28E1B827"/>
    <w:rsid w:val="28F0F9A8"/>
    <w:rsid w:val="292BE572"/>
    <w:rsid w:val="292CD1D5"/>
    <w:rsid w:val="29629D2C"/>
    <w:rsid w:val="297707DD"/>
    <w:rsid w:val="29C18515"/>
    <w:rsid w:val="2A7A1471"/>
    <w:rsid w:val="2ADA331B"/>
    <w:rsid w:val="2AF953EB"/>
    <w:rsid w:val="2B196F24"/>
    <w:rsid w:val="2B1DAFCC"/>
    <w:rsid w:val="2B321B03"/>
    <w:rsid w:val="2B4BAB79"/>
    <w:rsid w:val="2B6F435C"/>
    <w:rsid w:val="2B7F5E81"/>
    <w:rsid w:val="2C036E17"/>
    <w:rsid w:val="2C6C7EA7"/>
    <w:rsid w:val="2C795B47"/>
    <w:rsid w:val="2C8C25BF"/>
    <w:rsid w:val="2D020806"/>
    <w:rsid w:val="2D166E60"/>
    <w:rsid w:val="2D28FBAF"/>
    <w:rsid w:val="2D290B8C"/>
    <w:rsid w:val="2D427864"/>
    <w:rsid w:val="2D469EF3"/>
    <w:rsid w:val="2D7AAE2B"/>
    <w:rsid w:val="2D90A2C2"/>
    <w:rsid w:val="2DF84F7B"/>
    <w:rsid w:val="2E5CBD4D"/>
    <w:rsid w:val="2E63BAAF"/>
    <w:rsid w:val="2E7700B4"/>
    <w:rsid w:val="2EAB387E"/>
    <w:rsid w:val="2EBB3CAE"/>
    <w:rsid w:val="2EEC9ED9"/>
    <w:rsid w:val="2F07B453"/>
    <w:rsid w:val="2F3BE1DC"/>
    <w:rsid w:val="2F5D4F0E"/>
    <w:rsid w:val="2F8DC6CF"/>
    <w:rsid w:val="2FEDEFC8"/>
    <w:rsid w:val="300E45D9"/>
    <w:rsid w:val="3052ABEF"/>
    <w:rsid w:val="30868693"/>
    <w:rsid w:val="30E8A39B"/>
    <w:rsid w:val="30F5B5F2"/>
    <w:rsid w:val="311EAE8C"/>
    <w:rsid w:val="31A3F81C"/>
    <w:rsid w:val="31DA61F2"/>
    <w:rsid w:val="324D8E67"/>
    <w:rsid w:val="326A6676"/>
    <w:rsid w:val="32791CF5"/>
    <w:rsid w:val="32878D8E"/>
    <w:rsid w:val="32B8934F"/>
    <w:rsid w:val="32FCD3F2"/>
    <w:rsid w:val="33837571"/>
    <w:rsid w:val="33891ABE"/>
    <w:rsid w:val="338E49BD"/>
    <w:rsid w:val="33AE11EB"/>
    <w:rsid w:val="33B92CD3"/>
    <w:rsid w:val="33C1B25E"/>
    <w:rsid w:val="33C99A36"/>
    <w:rsid w:val="33ECC79B"/>
    <w:rsid w:val="33FDDFB8"/>
    <w:rsid w:val="340B2977"/>
    <w:rsid w:val="342033F3"/>
    <w:rsid w:val="3475D09F"/>
    <w:rsid w:val="3478862D"/>
    <w:rsid w:val="3497F7FB"/>
    <w:rsid w:val="34CB9945"/>
    <w:rsid w:val="34D24047"/>
    <w:rsid w:val="34E8C307"/>
    <w:rsid w:val="3502EEA2"/>
    <w:rsid w:val="3533C1B1"/>
    <w:rsid w:val="353FA756"/>
    <w:rsid w:val="35550678"/>
    <w:rsid w:val="356DAD24"/>
    <w:rsid w:val="3583C3F8"/>
    <w:rsid w:val="358B3F08"/>
    <w:rsid w:val="359F094B"/>
    <w:rsid w:val="35D86B42"/>
    <w:rsid w:val="35D8BEE8"/>
    <w:rsid w:val="35E10EEA"/>
    <w:rsid w:val="3610788B"/>
    <w:rsid w:val="364AADF1"/>
    <w:rsid w:val="376B01EE"/>
    <w:rsid w:val="3777BC8F"/>
    <w:rsid w:val="3827EC8F"/>
    <w:rsid w:val="385D0B6E"/>
    <w:rsid w:val="38660845"/>
    <w:rsid w:val="3893371E"/>
    <w:rsid w:val="38D7C76A"/>
    <w:rsid w:val="390B6C20"/>
    <w:rsid w:val="3936B429"/>
    <w:rsid w:val="397A3CEC"/>
    <w:rsid w:val="39972F42"/>
    <w:rsid w:val="399B9FF0"/>
    <w:rsid w:val="39A7080A"/>
    <w:rsid w:val="39AB2BE3"/>
    <w:rsid w:val="39EC35C6"/>
    <w:rsid w:val="39F9182A"/>
    <w:rsid w:val="39FF5884"/>
    <w:rsid w:val="3A1733FE"/>
    <w:rsid w:val="3A2EFBA4"/>
    <w:rsid w:val="3A3E8221"/>
    <w:rsid w:val="3A5900AC"/>
    <w:rsid w:val="3ABB4D21"/>
    <w:rsid w:val="3AC25A23"/>
    <w:rsid w:val="3AD45D53"/>
    <w:rsid w:val="3AFB9504"/>
    <w:rsid w:val="3B1DDA36"/>
    <w:rsid w:val="3B322A94"/>
    <w:rsid w:val="3B45F976"/>
    <w:rsid w:val="3B63B179"/>
    <w:rsid w:val="3B747FF7"/>
    <w:rsid w:val="3BB00EAE"/>
    <w:rsid w:val="3BC78134"/>
    <w:rsid w:val="3BC8DB50"/>
    <w:rsid w:val="3BCE9BBE"/>
    <w:rsid w:val="3BCFF1EC"/>
    <w:rsid w:val="3BD23396"/>
    <w:rsid w:val="3C43E142"/>
    <w:rsid w:val="3C4FE6F6"/>
    <w:rsid w:val="3C9BB181"/>
    <w:rsid w:val="3CD3D2D3"/>
    <w:rsid w:val="3CE6D3FA"/>
    <w:rsid w:val="3D204F94"/>
    <w:rsid w:val="3D553EDB"/>
    <w:rsid w:val="3D63568B"/>
    <w:rsid w:val="3E1DADCE"/>
    <w:rsid w:val="3E654EE6"/>
    <w:rsid w:val="3E82A900"/>
    <w:rsid w:val="3EAA0B39"/>
    <w:rsid w:val="3F01E070"/>
    <w:rsid w:val="3F04126C"/>
    <w:rsid w:val="3F52A6AC"/>
    <w:rsid w:val="3F70928E"/>
    <w:rsid w:val="3F8EF18F"/>
    <w:rsid w:val="3FA5AC72"/>
    <w:rsid w:val="3FAF4CE4"/>
    <w:rsid w:val="3FB549D8"/>
    <w:rsid w:val="3FB954B5"/>
    <w:rsid w:val="4079767C"/>
    <w:rsid w:val="4079C607"/>
    <w:rsid w:val="40BBD1E2"/>
    <w:rsid w:val="40CF4F42"/>
    <w:rsid w:val="410060BD"/>
    <w:rsid w:val="410CBC3C"/>
    <w:rsid w:val="414B0A5A"/>
    <w:rsid w:val="4154F3D9"/>
    <w:rsid w:val="415B8934"/>
    <w:rsid w:val="41812C49"/>
    <w:rsid w:val="419716A0"/>
    <w:rsid w:val="41BAD1F8"/>
    <w:rsid w:val="41EADD59"/>
    <w:rsid w:val="41FC1F8F"/>
    <w:rsid w:val="422976EF"/>
    <w:rsid w:val="423EAD7F"/>
    <w:rsid w:val="425CB274"/>
    <w:rsid w:val="4266F684"/>
    <w:rsid w:val="42981D25"/>
    <w:rsid w:val="429DBD22"/>
    <w:rsid w:val="42A4E597"/>
    <w:rsid w:val="42BF8486"/>
    <w:rsid w:val="42DFC7A2"/>
    <w:rsid w:val="42E30503"/>
    <w:rsid w:val="43177CB4"/>
    <w:rsid w:val="431BA161"/>
    <w:rsid w:val="434B5477"/>
    <w:rsid w:val="438302D9"/>
    <w:rsid w:val="4386CA69"/>
    <w:rsid w:val="439526EE"/>
    <w:rsid w:val="43B46A3A"/>
    <w:rsid w:val="43E3F4BA"/>
    <w:rsid w:val="4409B190"/>
    <w:rsid w:val="44295E03"/>
    <w:rsid w:val="44346AA0"/>
    <w:rsid w:val="44B40BCB"/>
    <w:rsid w:val="44D48D58"/>
    <w:rsid w:val="45085E67"/>
    <w:rsid w:val="453CB51A"/>
    <w:rsid w:val="454111DD"/>
    <w:rsid w:val="45421129"/>
    <w:rsid w:val="455388CF"/>
    <w:rsid w:val="45569D89"/>
    <w:rsid w:val="455F4F4E"/>
    <w:rsid w:val="4566B547"/>
    <w:rsid w:val="45796447"/>
    <w:rsid w:val="45C0240D"/>
    <w:rsid w:val="460DD584"/>
    <w:rsid w:val="4637FF65"/>
    <w:rsid w:val="464478FC"/>
    <w:rsid w:val="4656F790"/>
    <w:rsid w:val="465F97A6"/>
    <w:rsid w:val="467ED937"/>
    <w:rsid w:val="470EFE76"/>
    <w:rsid w:val="471B7192"/>
    <w:rsid w:val="475B67C2"/>
    <w:rsid w:val="4779BF8D"/>
    <w:rsid w:val="47BC998B"/>
    <w:rsid w:val="4832E45A"/>
    <w:rsid w:val="4839DA4E"/>
    <w:rsid w:val="4842D9D6"/>
    <w:rsid w:val="4849D38F"/>
    <w:rsid w:val="485B722E"/>
    <w:rsid w:val="488032B3"/>
    <w:rsid w:val="48B795D7"/>
    <w:rsid w:val="49068E44"/>
    <w:rsid w:val="492DA970"/>
    <w:rsid w:val="493D4D3D"/>
    <w:rsid w:val="49570E12"/>
    <w:rsid w:val="496ABB78"/>
    <w:rsid w:val="49784C24"/>
    <w:rsid w:val="4AAEC912"/>
    <w:rsid w:val="4AB4ACD4"/>
    <w:rsid w:val="4ACF5CC0"/>
    <w:rsid w:val="4AD5C17D"/>
    <w:rsid w:val="4AD6D89E"/>
    <w:rsid w:val="4AEE8C8D"/>
    <w:rsid w:val="4B708F97"/>
    <w:rsid w:val="4BB466D1"/>
    <w:rsid w:val="4BB6F1E1"/>
    <w:rsid w:val="4BD24C41"/>
    <w:rsid w:val="4BD41435"/>
    <w:rsid w:val="4BD5621E"/>
    <w:rsid w:val="4BE2CE8E"/>
    <w:rsid w:val="4BF25EF3"/>
    <w:rsid w:val="4C2B001B"/>
    <w:rsid w:val="4C4E12C7"/>
    <w:rsid w:val="4C6E8B3F"/>
    <w:rsid w:val="4C81CBD4"/>
    <w:rsid w:val="4CC4002B"/>
    <w:rsid w:val="4CC96378"/>
    <w:rsid w:val="4CE64375"/>
    <w:rsid w:val="4CF13A02"/>
    <w:rsid w:val="4CF95772"/>
    <w:rsid w:val="4CFE7DE2"/>
    <w:rsid w:val="4D14C7DB"/>
    <w:rsid w:val="4DAC767B"/>
    <w:rsid w:val="4DEBBB2C"/>
    <w:rsid w:val="4E4F3C09"/>
    <w:rsid w:val="4EAA8D97"/>
    <w:rsid w:val="4EE9D590"/>
    <w:rsid w:val="4EFD0CCB"/>
    <w:rsid w:val="4F22D8E1"/>
    <w:rsid w:val="4F41A412"/>
    <w:rsid w:val="4F4A9CF2"/>
    <w:rsid w:val="4F5429C1"/>
    <w:rsid w:val="4FB2117C"/>
    <w:rsid w:val="4FBC0952"/>
    <w:rsid w:val="4FC90C79"/>
    <w:rsid w:val="4FD64AEC"/>
    <w:rsid w:val="500B6F44"/>
    <w:rsid w:val="504352D7"/>
    <w:rsid w:val="5068106C"/>
    <w:rsid w:val="5089FDBE"/>
    <w:rsid w:val="50B77F04"/>
    <w:rsid w:val="50C436A2"/>
    <w:rsid w:val="5100F479"/>
    <w:rsid w:val="510353F2"/>
    <w:rsid w:val="5121C5C9"/>
    <w:rsid w:val="512D8893"/>
    <w:rsid w:val="51367F6E"/>
    <w:rsid w:val="5148A7F0"/>
    <w:rsid w:val="51698B72"/>
    <w:rsid w:val="519CCB4D"/>
    <w:rsid w:val="51C3AB1A"/>
    <w:rsid w:val="51FDAE16"/>
    <w:rsid w:val="5221B290"/>
    <w:rsid w:val="5230B156"/>
    <w:rsid w:val="52351204"/>
    <w:rsid w:val="5247343D"/>
    <w:rsid w:val="52528E51"/>
    <w:rsid w:val="5289D180"/>
    <w:rsid w:val="52AC69FA"/>
    <w:rsid w:val="52CA4067"/>
    <w:rsid w:val="52E47CBF"/>
    <w:rsid w:val="52FCA1F3"/>
    <w:rsid w:val="535081AA"/>
    <w:rsid w:val="5368CC6D"/>
    <w:rsid w:val="5371A5E6"/>
    <w:rsid w:val="5390EC6D"/>
    <w:rsid w:val="53947380"/>
    <w:rsid w:val="53BC00AE"/>
    <w:rsid w:val="53D88801"/>
    <w:rsid w:val="5446EAEF"/>
    <w:rsid w:val="5449408C"/>
    <w:rsid w:val="54495D32"/>
    <w:rsid w:val="54C1B7E9"/>
    <w:rsid w:val="55104A6A"/>
    <w:rsid w:val="5520FC67"/>
    <w:rsid w:val="559F11F8"/>
    <w:rsid w:val="55F17BB9"/>
    <w:rsid w:val="56068882"/>
    <w:rsid w:val="5661AC39"/>
    <w:rsid w:val="56955ABC"/>
    <w:rsid w:val="56995FA4"/>
    <w:rsid w:val="56AFBE8A"/>
    <w:rsid w:val="56CB1061"/>
    <w:rsid w:val="573F99B4"/>
    <w:rsid w:val="579E6644"/>
    <w:rsid w:val="57C6651D"/>
    <w:rsid w:val="57D6898D"/>
    <w:rsid w:val="57ED78F1"/>
    <w:rsid w:val="5848C831"/>
    <w:rsid w:val="58865DA9"/>
    <w:rsid w:val="58D1A81A"/>
    <w:rsid w:val="5947D78C"/>
    <w:rsid w:val="59526730"/>
    <w:rsid w:val="596D8028"/>
    <w:rsid w:val="59795546"/>
    <w:rsid w:val="59881DA1"/>
    <w:rsid w:val="59A31561"/>
    <w:rsid w:val="59D8B600"/>
    <w:rsid w:val="59DDFD09"/>
    <w:rsid w:val="5A0877C8"/>
    <w:rsid w:val="5A4510A6"/>
    <w:rsid w:val="5A9ECA3A"/>
    <w:rsid w:val="5AC98F31"/>
    <w:rsid w:val="5B10BEAB"/>
    <w:rsid w:val="5B33FD47"/>
    <w:rsid w:val="5B6A0A20"/>
    <w:rsid w:val="5B6CD0C4"/>
    <w:rsid w:val="5B99A3D6"/>
    <w:rsid w:val="5BBA4D05"/>
    <w:rsid w:val="5BBA4FD3"/>
    <w:rsid w:val="5BCF6AEB"/>
    <w:rsid w:val="5BE48AD1"/>
    <w:rsid w:val="5BE6A986"/>
    <w:rsid w:val="5BF18696"/>
    <w:rsid w:val="5BFDFAFF"/>
    <w:rsid w:val="5C87BF12"/>
    <w:rsid w:val="5C87D163"/>
    <w:rsid w:val="5C97A794"/>
    <w:rsid w:val="5C9998D7"/>
    <w:rsid w:val="5C9AB3C8"/>
    <w:rsid w:val="5CA11D51"/>
    <w:rsid w:val="5CCBDFD9"/>
    <w:rsid w:val="5D13152C"/>
    <w:rsid w:val="5D56BC68"/>
    <w:rsid w:val="5D8315DE"/>
    <w:rsid w:val="5E38CF8E"/>
    <w:rsid w:val="5E3B6B53"/>
    <w:rsid w:val="5ED52240"/>
    <w:rsid w:val="5EE8388B"/>
    <w:rsid w:val="5F06B99F"/>
    <w:rsid w:val="5F08587B"/>
    <w:rsid w:val="5F29A602"/>
    <w:rsid w:val="5F578953"/>
    <w:rsid w:val="5F80273F"/>
    <w:rsid w:val="5FD9206A"/>
    <w:rsid w:val="5FE03EB3"/>
    <w:rsid w:val="5FE14C07"/>
    <w:rsid w:val="5FFA68DE"/>
    <w:rsid w:val="600862EF"/>
    <w:rsid w:val="6013DBB5"/>
    <w:rsid w:val="60652E85"/>
    <w:rsid w:val="608DA90C"/>
    <w:rsid w:val="60D817B0"/>
    <w:rsid w:val="60DEBD25"/>
    <w:rsid w:val="60F2C04F"/>
    <w:rsid w:val="617A535A"/>
    <w:rsid w:val="617C35C9"/>
    <w:rsid w:val="61988BF4"/>
    <w:rsid w:val="61B571AE"/>
    <w:rsid w:val="61C8C20F"/>
    <w:rsid w:val="61CDEF5D"/>
    <w:rsid w:val="61D2C65A"/>
    <w:rsid w:val="61DE195A"/>
    <w:rsid w:val="61FFC71E"/>
    <w:rsid w:val="620F3C2E"/>
    <w:rsid w:val="626007D0"/>
    <w:rsid w:val="62EDA13A"/>
    <w:rsid w:val="6332490B"/>
    <w:rsid w:val="63632155"/>
    <w:rsid w:val="6378B65C"/>
    <w:rsid w:val="63955535"/>
    <w:rsid w:val="64018A72"/>
    <w:rsid w:val="64305679"/>
    <w:rsid w:val="64330611"/>
    <w:rsid w:val="64351CB7"/>
    <w:rsid w:val="6473E181"/>
    <w:rsid w:val="6492A180"/>
    <w:rsid w:val="64B0C7E6"/>
    <w:rsid w:val="64B291A9"/>
    <w:rsid w:val="64D1C6CD"/>
    <w:rsid w:val="64FCE9AD"/>
    <w:rsid w:val="65412DBC"/>
    <w:rsid w:val="6563AE02"/>
    <w:rsid w:val="6569B450"/>
    <w:rsid w:val="6571E54B"/>
    <w:rsid w:val="65EF273D"/>
    <w:rsid w:val="65F2DE36"/>
    <w:rsid w:val="65FFFF2F"/>
    <w:rsid w:val="66108F54"/>
    <w:rsid w:val="66328837"/>
    <w:rsid w:val="664F8B55"/>
    <w:rsid w:val="669EF6B4"/>
    <w:rsid w:val="66A7EBD7"/>
    <w:rsid w:val="66C9862C"/>
    <w:rsid w:val="66E48C36"/>
    <w:rsid w:val="66E61F74"/>
    <w:rsid w:val="66F8CB60"/>
    <w:rsid w:val="67196C7A"/>
    <w:rsid w:val="671E49D7"/>
    <w:rsid w:val="6746D7A9"/>
    <w:rsid w:val="6777354B"/>
    <w:rsid w:val="6784B839"/>
    <w:rsid w:val="67AB87E0"/>
    <w:rsid w:val="67D57977"/>
    <w:rsid w:val="67EBFF15"/>
    <w:rsid w:val="67F6653E"/>
    <w:rsid w:val="6873C551"/>
    <w:rsid w:val="68956E47"/>
    <w:rsid w:val="68F44A18"/>
    <w:rsid w:val="68F78E75"/>
    <w:rsid w:val="690FB217"/>
    <w:rsid w:val="696FA25E"/>
    <w:rsid w:val="69779BA0"/>
    <w:rsid w:val="69FA5888"/>
    <w:rsid w:val="6A28EAA3"/>
    <w:rsid w:val="6A449A76"/>
    <w:rsid w:val="6A6807A3"/>
    <w:rsid w:val="6A8E391C"/>
    <w:rsid w:val="6AA17438"/>
    <w:rsid w:val="6B0B281A"/>
    <w:rsid w:val="6B2BE3C1"/>
    <w:rsid w:val="6B44208D"/>
    <w:rsid w:val="6B51B9CB"/>
    <w:rsid w:val="6BB3D492"/>
    <w:rsid w:val="6BC92763"/>
    <w:rsid w:val="6C22D198"/>
    <w:rsid w:val="6C416A52"/>
    <w:rsid w:val="6C51B4B9"/>
    <w:rsid w:val="6C53641B"/>
    <w:rsid w:val="6C608E32"/>
    <w:rsid w:val="6C7BFFED"/>
    <w:rsid w:val="6C9AD7B8"/>
    <w:rsid w:val="6CB00700"/>
    <w:rsid w:val="6CB0D686"/>
    <w:rsid w:val="6CEDA1C2"/>
    <w:rsid w:val="6D1AFD73"/>
    <w:rsid w:val="6D446F93"/>
    <w:rsid w:val="6D7E1565"/>
    <w:rsid w:val="6DC4FE9B"/>
    <w:rsid w:val="6DD9AC72"/>
    <w:rsid w:val="6DF98885"/>
    <w:rsid w:val="6E18BB5A"/>
    <w:rsid w:val="6E208D7B"/>
    <w:rsid w:val="6E7BE773"/>
    <w:rsid w:val="6E821F53"/>
    <w:rsid w:val="6E8AC851"/>
    <w:rsid w:val="6E9E8C07"/>
    <w:rsid w:val="6EA69C0F"/>
    <w:rsid w:val="6ED8BCA9"/>
    <w:rsid w:val="6ED8E245"/>
    <w:rsid w:val="6EE86A11"/>
    <w:rsid w:val="6EEED418"/>
    <w:rsid w:val="6F1A0DEC"/>
    <w:rsid w:val="6F243F7A"/>
    <w:rsid w:val="6F9A889E"/>
    <w:rsid w:val="7043A155"/>
    <w:rsid w:val="7044BE53"/>
    <w:rsid w:val="705B89C3"/>
    <w:rsid w:val="708E16EB"/>
    <w:rsid w:val="70B2FD61"/>
    <w:rsid w:val="71015438"/>
    <w:rsid w:val="7104E77C"/>
    <w:rsid w:val="7106F305"/>
    <w:rsid w:val="711CE04A"/>
    <w:rsid w:val="7122510C"/>
    <w:rsid w:val="71406565"/>
    <w:rsid w:val="714D2BB6"/>
    <w:rsid w:val="716E6965"/>
    <w:rsid w:val="717B6845"/>
    <w:rsid w:val="71810181"/>
    <w:rsid w:val="7182E83B"/>
    <w:rsid w:val="71BF6BF1"/>
    <w:rsid w:val="71F79DD2"/>
    <w:rsid w:val="72380765"/>
    <w:rsid w:val="7244CAA8"/>
    <w:rsid w:val="7247BB9B"/>
    <w:rsid w:val="726A7B3D"/>
    <w:rsid w:val="726ED313"/>
    <w:rsid w:val="72BCD893"/>
    <w:rsid w:val="72DD6BCD"/>
    <w:rsid w:val="72E28D11"/>
    <w:rsid w:val="72FE8DB2"/>
    <w:rsid w:val="732B3242"/>
    <w:rsid w:val="7352C2CF"/>
    <w:rsid w:val="73657E7C"/>
    <w:rsid w:val="737936BF"/>
    <w:rsid w:val="743F925C"/>
    <w:rsid w:val="74408DC2"/>
    <w:rsid w:val="7460F24E"/>
    <w:rsid w:val="753ED412"/>
    <w:rsid w:val="756D96DE"/>
    <w:rsid w:val="758745A8"/>
    <w:rsid w:val="75B16279"/>
    <w:rsid w:val="75CEA38D"/>
    <w:rsid w:val="75CF3938"/>
    <w:rsid w:val="75DA0545"/>
    <w:rsid w:val="75E8BABF"/>
    <w:rsid w:val="761914F5"/>
    <w:rsid w:val="761E4539"/>
    <w:rsid w:val="76205878"/>
    <w:rsid w:val="765B420C"/>
    <w:rsid w:val="765B7920"/>
    <w:rsid w:val="7697B1DE"/>
    <w:rsid w:val="77046D08"/>
    <w:rsid w:val="77152CC4"/>
    <w:rsid w:val="7760D665"/>
    <w:rsid w:val="779063A0"/>
    <w:rsid w:val="77A542BC"/>
    <w:rsid w:val="77A6D8F1"/>
    <w:rsid w:val="77F5EE67"/>
    <w:rsid w:val="780F6423"/>
    <w:rsid w:val="7841E548"/>
    <w:rsid w:val="78D49C5A"/>
    <w:rsid w:val="78E998C8"/>
    <w:rsid w:val="7916F280"/>
    <w:rsid w:val="791F36E9"/>
    <w:rsid w:val="7930B616"/>
    <w:rsid w:val="79369DD5"/>
    <w:rsid w:val="793C4660"/>
    <w:rsid w:val="79563A5B"/>
    <w:rsid w:val="7957E8A4"/>
    <w:rsid w:val="796CBD55"/>
    <w:rsid w:val="7972A626"/>
    <w:rsid w:val="7992C79D"/>
    <w:rsid w:val="7A139D9F"/>
    <w:rsid w:val="7A2AD2E7"/>
    <w:rsid w:val="7A349F38"/>
    <w:rsid w:val="7A5A1A88"/>
    <w:rsid w:val="7A900AB2"/>
    <w:rsid w:val="7A9A82EF"/>
    <w:rsid w:val="7AB67786"/>
    <w:rsid w:val="7AB8DFE8"/>
    <w:rsid w:val="7ACF6E91"/>
    <w:rsid w:val="7AD0B4E3"/>
    <w:rsid w:val="7AECAFB4"/>
    <w:rsid w:val="7AF557D3"/>
    <w:rsid w:val="7AF6CEC4"/>
    <w:rsid w:val="7B2FBBB7"/>
    <w:rsid w:val="7B4F2D5B"/>
    <w:rsid w:val="7B66687A"/>
    <w:rsid w:val="7B761828"/>
    <w:rsid w:val="7B8C6C8F"/>
    <w:rsid w:val="7BE3CA52"/>
    <w:rsid w:val="7C26B018"/>
    <w:rsid w:val="7D23F02C"/>
    <w:rsid w:val="7D3DD800"/>
    <w:rsid w:val="7D42E54F"/>
    <w:rsid w:val="7D611339"/>
    <w:rsid w:val="7D87ECC0"/>
    <w:rsid w:val="7DB22F5B"/>
    <w:rsid w:val="7DC2A852"/>
    <w:rsid w:val="7DC3FBFB"/>
    <w:rsid w:val="7DD223B1"/>
    <w:rsid w:val="7DFDA493"/>
    <w:rsid w:val="7E3C1BA5"/>
    <w:rsid w:val="7E55595E"/>
    <w:rsid w:val="7E72DA5C"/>
    <w:rsid w:val="7EA44523"/>
    <w:rsid w:val="7ECED771"/>
    <w:rsid w:val="7F199449"/>
    <w:rsid w:val="7F287745"/>
    <w:rsid w:val="7F32DC53"/>
    <w:rsid w:val="7F998930"/>
    <w:rsid w:val="7FA1B7B0"/>
    <w:rsid w:val="7FC384B9"/>
    <w:rsid w:val="7FECAC32"/>
    <w:rsid w:val="7FF7A2EC"/>
    <w:rsid w:val="7FFD0B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3C3F8"/>
  <w15:chartTrackingRefBased/>
  <w15:docId w15:val="{D8543BB8-2DD6-444A-8C4C-17D12A85B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82905"/>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ODRAZKY PRVA UROVEN,Listenabsatz,Bullet Number,lp1,lp11,List Paragraph11,Bullet 1,Use Case List Paragraph,Nad,Odstavec cíl se seznamem,Odstavec_muj,cislovanie,Bullet List,FooterText,numbered"/>
    <w:basedOn w:val="Normlny"/>
    <w:link w:val="OdsekzoznamuChar"/>
    <w:uiPriority w:val="34"/>
    <w:qFormat/>
    <w:pPr>
      <w:ind w:left="720"/>
      <w:contextualSpacing/>
    </w:pPr>
  </w:style>
  <w:style w:type="character" w:styleId="Odkaznakomentr">
    <w:name w:val="annotation reference"/>
    <w:basedOn w:val="Predvolenpsmoodseku"/>
    <w:uiPriority w:val="99"/>
    <w:semiHidden/>
    <w:unhideWhenUsed/>
    <w:rsid w:val="009347A9"/>
    <w:rPr>
      <w:sz w:val="16"/>
      <w:szCs w:val="16"/>
    </w:rPr>
  </w:style>
  <w:style w:type="paragraph" w:styleId="Textkomentra">
    <w:name w:val="annotation text"/>
    <w:basedOn w:val="Normlny"/>
    <w:link w:val="TextkomentraChar"/>
    <w:uiPriority w:val="99"/>
    <w:unhideWhenUsed/>
    <w:rsid w:val="009347A9"/>
    <w:pPr>
      <w:spacing w:line="240" w:lineRule="auto"/>
    </w:pPr>
    <w:rPr>
      <w:sz w:val="20"/>
      <w:szCs w:val="20"/>
    </w:rPr>
  </w:style>
  <w:style w:type="character" w:customStyle="1" w:styleId="TextkomentraChar">
    <w:name w:val="Text komentára Char"/>
    <w:basedOn w:val="Predvolenpsmoodseku"/>
    <w:link w:val="Textkomentra"/>
    <w:uiPriority w:val="99"/>
    <w:rsid w:val="009347A9"/>
    <w:rPr>
      <w:sz w:val="20"/>
      <w:szCs w:val="20"/>
      <w:lang w:val="sk-SK"/>
    </w:rPr>
  </w:style>
  <w:style w:type="paragraph" w:styleId="Predmetkomentra">
    <w:name w:val="annotation subject"/>
    <w:basedOn w:val="Textkomentra"/>
    <w:next w:val="Textkomentra"/>
    <w:link w:val="PredmetkomentraChar"/>
    <w:uiPriority w:val="99"/>
    <w:semiHidden/>
    <w:unhideWhenUsed/>
    <w:rsid w:val="009347A9"/>
    <w:rPr>
      <w:b/>
      <w:bCs/>
    </w:rPr>
  </w:style>
  <w:style w:type="character" w:customStyle="1" w:styleId="PredmetkomentraChar">
    <w:name w:val="Predmet komentára Char"/>
    <w:basedOn w:val="TextkomentraChar"/>
    <w:link w:val="Predmetkomentra"/>
    <w:uiPriority w:val="99"/>
    <w:semiHidden/>
    <w:rsid w:val="009347A9"/>
    <w:rPr>
      <w:b/>
      <w:bCs/>
      <w:sz w:val="20"/>
      <w:szCs w:val="20"/>
      <w:lang w:val="sk-SK"/>
    </w:rPr>
  </w:style>
  <w:style w:type="paragraph" w:styleId="Textbubliny">
    <w:name w:val="Balloon Text"/>
    <w:basedOn w:val="Normlny"/>
    <w:link w:val="TextbublinyChar"/>
    <w:uiPriority w:val="99"/>
    <w:semiHidden/>
    <w:unhideWhenUsed/>
    <w:rsid w:val="009347A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347A9"/>
    <w:rPr>
      <w:rFonts w:ascii="Segoe UI" w:hAnsi="Segoe UI" w:cs="Segoe UI"/>
      <w:sz w:val="18"/>
      <w:szCs w:val="18"/>
      <w:lang w:val="sk-SK"/>
    </w:rPr>
  </w:style>
  <w:style w:type="table" w:styleId="Mriekatabuky">
    <w:name w:val="Table Grid"/>
    <w:basedOn w:val="Normlnatabuka"/>
    <w:uiPriority w:val="39"/>
    <w:rsid w:val="001F7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Predvolenpsmoodseku"/>
    <w:uiPriority w:val="99"/>
    <w:unhideWhenUsed/>
    <w:rPr>
      <w:color w:val="2B579A"/>
      <w:shd w:val="clear" w:color="auto" w:fill="E6E6E6"/>
    </w:rPr>
  </w:style>
  <w:style w:type="character" w:customStyle="1" w:styleId="HlavikaChar">
    <w:name w:val="Hlavička Char"/>
    <w:basedOn w:val="Predvolenpsmoodseku"/>
    <w:link w:val="Hlavika"/>
    <w:uiPriority w:val="99"/>
  </w:style>
  <w:style w:type="paragraph" w:styleId="Hlavika">
    <w:name w:val="header"/>
    <w:basedOn w:val="Normlny"/>
    <w:link w:val="HlavikaChar"/>
    <w:uiPriority w:val="99"/>
    <w:unhideWhenUsed/>
    <w:pPr>
      <w:tabs>
        <w:tab w:val="center" w:pos="4680"/>
        <w:tab w:val="right" w:pos="9360"/>
      </w:tabs>
      <w:spacing w:after="0" w:line="240" w:lineRule="auto"/>
    </w:pPr>
  </w:style>
  <w:style w:type="character" w:customStyle="1" w:styleId="PtaChar">
    <w:name w:val="Päta Char"/>
    <w:basedOn w:val="Predvolenpsmoodseku"/>
    <w:link w:val="Pta"/>
    <w:uiPriority w:val="99"/>
  </w:style>
  <w:style w:type="paragraph" w:styleId="Pta">
    <w:name w:val="footer"/>
    <w:basedOn w:val="Normlny"/>
    <w:link w:val="PtaChar"/>
    <w:uiPriority w:val="99"/>
    <w:unhideWhenUsed/>
    <w:pPr>
      <w:tabs>
        <w:tab w:val="center" w:pos="4680"/>
        <w:tab w:val="right" w:pos="9360"/>
      </w:tabs>
      <w:spacing w:after="0" w:line="240" w:lineRule="auto"/>
    </w:pPr>
  </w:style>
  <w:style w:type="character" w:customStyle="1" w:styleId="OdsekzoznamuChar">
    <w:name w:val="Odsek zoznamu Char"/>
    <w:aliases w:val="body Char,Odsek zoznamu2 Char,Odsek Char,ODRAZKY PRVA UROVEN Char,Listenabsatz Char,Bullet Number Char,lp1 Char,lp11 Char,List Paragraph11 Char,Bullet 1 Char,Use Case List Paragraph Char,Nad Char,Odstavec cíl se seznamem Char"/>
    <w:basedOn w:val="Predvolenpsmoodseku"/>
    <w:link w:val="Odsekzoznamu"/>
    <w:uiPriority w:val="34"/>
    <w:qFormat/>
    <w:rsid w:val="00F72A1B"/>
    <w:rPr>
      <w:lang w:val="sk-SK"/>
    </w:rPr>
  </w:style>
  <w:style w:type="character" w:styleId="Zmienka">
    <w:name w:val="Mention"/>
    <w:basedOn w:val="Predvolenpsmoodseku"/>
    <w:uiPriority w:val="99"/>
    <w:unhideWhenUsed/>
    <w:rsid w:val="00C1610F"/>
    <w:rPr>
      <w:color w:val="2B579A"/>
      <w:shd w:val="clear" w:color="auto" w:fill="E6E6E6"/>
    </w:rPr>
  </w:style>
  <w:style w:type="character" w:customStyle="1" w:styleId="Zkladntext">
    <w:name w:val="Základný text_"/>
    <w:basedOn w:val="Predvolenpsmoodseku"/>
    <w:link w:val="Zkladntext1"/>
    <w:rsid w:val="00900970"/>
    <w:rPr>
      <w:rFonts w:ascii="Arial" w:eastAsia="Arial" w:hAnsi="Arial" w:cs="Arial"/>
      <w:shd w:val="clear" w:color="auto" w:fill="FFFFFF"/>
    </w:rPr>
  </w:style>
  <w:style w:type="paragraph" w:customStyle="1" w:styleId="Zkladntext1">
    <w:name w:val="Základný text1"/>
    <w:basedOn w:val="Normlny"/>
    <w:link w:val="Zkladntext"/>
    <w:rsid w:val="00900970"/>
    <w:pPr>
      <w:widowControl w:val="0"/>
      <w:shd w:val="clear" w:color="auto" w:fill="FFFFFF"/>
      <w:spacing w:after="140" w:line="240" w:lineRule="auto"/>
      <w:jc w:val="both"/>
    </w:pPr>
    <w:rPr>
      <w:rFonts w:ascii="Arial" w:eastAsia="Arial" w:hAnsi="Arial" w:cs="Arial"/>
      <w:lang w:val="en-US"/>
    </w:rPr>
  </w:style>
  <w:style w:type="paragraph" w:styleId="Zkladntext3">
    <w:name w:val="Body Text 3"/>
    <w:basedOn w:val="Normlny"/>
    <w:link w:val="Zkladntext3Char"/>
    <w:rsid w:val="00900970"/>
    <w:pPr>
      <w:spacing w:after="0" w:line="240" w:lineRule="auto"/>
      <w:jc w:val="center"/>
    </w:pPr>
    <w:rPr>
      <w:rFonts w:ascii="Times New Roman" w:eastAsia="Times New Roman" w:hAnsi="Times New Roman" w:cs="Times New Roman"/>
      <w:sz w:val="16"/>
      <w:szCs w:val="16"/>
      <w:lang w:val="x-none" w:eastAsia="cs-CZ"/>
    </w:rPr>
  </w:style>
  <w:style w:type="character" w:customStyle="1" w:styleId="Zkladntext3Char">
    <w:name w:val="Základný text 3 Char"/>
    <w:basedOn w:val="Predvolenpsmoodseku"/>
    <w:link w:val="Zkladntext3"/>
    <w:rsid w:val="00900970"/>
    <w:rPr>
      <w:rFonts w:ascii="Times New Roman" w:eastAsia="Times New Roman" w:hAnsi="Times New Roman" w:cs="Times New Roman"/>
      <w:sz w:val="16"/>
      <w:szCs w:val="16"/>
      <w:lang w:val="x-none" w:eastAsia="cs-CZ"/>
    </w:rPr>
  </w:style>
  <w:style w:type="character" w:styleId="Hypertextovprepojenie">
    <w:name w:val="Hyperlink"/>
    <w:basedOn w:val="Predvolenpsmoodseku"/>
    <w:uiPriority w:val="99"/>
    <w:unhideWhenUsed/>
    <w:rsid w:val="0039600D"/>
    <w:rPr>
      <w:color w:val="0563C1" w:themeColor="hyperlink"/>
      <w:u w:val="single"/>
    </w:rPr>
  </w:style>
  <w:style w:type="character" w:styleId="Nevyrieenzmienka">
    <w:name w:val="Unresolved Mention"/>
    <w:basedOn w:val="Predvolenpsmoodseku"/>
    <w:uiPriority w:val="99"/>
    <w:semiHidden/>
    <w:unhideWhenUsed/>
    <w:rsid w:val="0039600D"/>
    <w:rPr>
      <w:color w:val="605E5C"/>
      <w:shd w:val="clear" w:color="auto" w:fill="E1DFDD"/>
    </w:rPr>
  </w:style>
  <w:style w:type="paragraph" w:styleId="Revzia">
    <w:name w:val="Revision"/>
    <w:hidden/>
    <w:uiPriority w:val="99"/>
    <w:semiHidden/>
    <w:rsid w:val="00397FA9"/>
    <w:pPr>
      <w:spacing w:after="0" w:line="240" w:lineRule="auto"/>
    </w:pPr>
    <w:rPr>
      <w:lang w:val="sk-SK"/>
    </w:rPr>
  </w:style>
  <w:style w:type="character" w:styleId="PouitHypertextovPrepojenie">
    <w:name w:val="FollowedHyperlink"/>
    <w:basedOn w:val="Predvolenpsmoodseku"/>
    <w:uiPriority w:val="99"/>
    <w:semiHidden/>
    <w:unhideWhenUsed/>
    <w:rsid w:val="00125662"/>
    <w:rPr>
      <w:color w:val="954F72" w:themeColor="followedHyperlink"/>
      <w:u w:val="single"/>
    </w:rPr>
  </w:style>
  <w:style w:type="character" w:customStyle="1" w:styleId="markedcontent">
    <w:name w:val="markedcontent"/>
    <w:basedOn w:val="Predvolenpsmoodseku"/>
    <w:rsid w:val="00245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682659">
      <w:bodyDiv w:val="1"/>
      <w:marLeft w:val="0"/>
      <w:marRight w:val="0"/>
      <w:marTop w:val="0"/>
      <w:marBottom w:val="0"/>
      <w:divBdr>
        <w:top w:val="none" w:sz="0" w:space="0" w:color="auto"/>
        <w:left w:val="none" w:sz="0" w:space="0" w:color="auto"/>
        <w:bottom w:val="none" w:sz="0" w:space="0" w:color="auto"/>
        <w:right w:val="none" w:sz="0" w:space="0" w:color="auto"/>
      </w:divBdr>
      <w:divsChild>
        <w:div w:id="1918201589">
          <w:marLeft w:val="0"/>
          <w:marRight w:val="0"/>
          <w:marTop w:val="0"/>
          <w:marBottom w:val="120"/>
          <w:divBdr>
            <w:top w:val="none" w:sz="0" w:space="0" w:color="auto"/>
            <w:left w:val="none" w:sz="0" w:space="0" w:color="auto"/>
            <w:bottom w:val="none" w:sz="0" w:space="0" w:color="auto"/>
            <w:right w:val="none" w:sz="0" w:space="0" w:color="auto"/>
          </w:divBdr>
          <w:divsChild>
            <w:div w:id="1302689883">
              <w:marLeft w:val="0"/>
              <w:marRight w:val="0"/>
              <w:marTop w:val="0"/>
              <w:marBottom w:val="0"/>
              <w:divBdr>
                <w:top w:val="none" w:sz="0" w:space="0" w:color="auto"/>
                <w:left w:val="none" w:sz="0" w:space="0" w:color="auto"/>
                <w:bottom w:val="none" w:sz="0" w:space="0" w:color="auto"/>
                <w:right w:val="none" w:sz="0" w:space="0" w:color="auto"/>
              </w:divBdr>
            </w:div>
          </w:divsChild>
        </w:div>
        <w:div w:id="1933079832">
          <w:marLeft w:val="0"/>
          <w:marRight w:val="0"/>
          <w:marTop w:val="0"/>
          <w:marBottom w:val="120"/>
          <w:divBdr>
            <w:top w:val="none" w:sz="0" w:space="0" w:color="auto"/>
            <w:left w:val="none" w:sz="0" w:space="0" w:color="auto"/>
            <w:bottom w:val="none" w:sz="0" w:space="0" w:color="auto"/>
            <w:right w:val="none" w:sz="0" w:space="0" w:color="auto"/>
          </w:divBdr>
          <w:divsChild>
            <w:div w:id="130272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bsk.sk/podavanie-oznameni-o-protispolocenskej-cinnost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y@bbsk.s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anislav.disko@bbsk.s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4902c4-e348-4087-b368-0931af31445d" xsi:nil="true"/>
    <lcf76f155ced4ddcb4097134ff3c332f xmlns="3fa268eb-fbaa-4aa5-85e0-c51fff67afc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BF198694FC597D4BB8F6FC1F19DF6A3D" ma:contentTypeVersion="14" ma:contentTypeDescription="Umožňuje vytvoriť nový dokument." ma:contentTypeScope="" ma:versionID="af94a11ab9c75f0807daf97f3ca43b26">
  <xsd:schema xmlns:xsd="http://www.w3.org/2001/XMLSchema" xmlns:xs="http://www.w3.org/2001/XMLSchema" xmlns:p="http://schemas.microsoft.com/office/2006/metadata/properties" xmlns:ns2="274902c4-e348-4087-b368-0931af31445d" xmlns:ns3="3fa268eb-fbaa-4aa5-85e0-c51fff67afcb" targetNamespace="http://schemas.microsoft.com/office/2006/metadata/properties" ma:root="true" ma:fieldsID="da3ea0641eec68a65928001b83def4cc" ns2:_="" ns3:_="">
    <xsd:import namespace="274902c4-e348-4087-b368-0931af31445d"/>
    <xsd:import namespace="3fa268eb-fbaa-4aa5-85e0-c51fff67af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989046a7-ed84-4bb9-b72d-725e53ff43f8}" ma:internalName="TaxCatchAll" ma:showField="CatchAllData" ma:web="274902c4-e348-4087-b368-0931af3144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a268eb-fbaa-4aa5-85e0-c51fff67af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209331-369A-4F71-8402-09C28AE68CFF}">
  <ds:schemaRefs>
    <ds:schemaRef ds:uri="http://schemas.microsoft.com/office/2006/metadata/properties"/>
    <ds:schemaRef ds:uri="http://schemas.microsoft.com/office/infopath/2007/PartnerControls"/>
    <ds:schemaRef ds:uri="274902c4-e348-4087-b368-0931af31445d"/>
    <ds:schemaRef ds:uri="3fa268eb-fbaa-4aa5-85e0-c51fff67afcb"/>
  </ds:schemaRefs>
</ds:datastoreItem>
</file>

<file path=customXml/itemProps2.xml><?xml version="1.0" encoding="utf-8"?>
<ds:datastoreItem xmlns:ds="http://schemas.openxmlformats.org/officeDocument/2006/customXml" ds:itemID="{5B678055-0BBE-469C-B7F3-3662BEBD0006}">
  <ds:schemaRefs>
    <ds:schemaRef ds:uri="http://schemas.openxmlformats.org/officeDocument/2006/bibliography"/>
  </ds:schemaRefs>
</ds:datastoreItem>
</file>

<file path=customXml/itemProps3.xml><?xml version="1.0" encoding="utf-8"?>
<ds:datastoreItem xmlns:ds="http://schemas.openxmlformats.org/officeDocument/2006/customXml" ds:itemID="{36A36F49-BFE4-4841-A5B0-4F925FE17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902c4-e348-4087-b368-0931af31445d"/>
    <ds:schemaRef ds:uri="3fa268eb-fbaa-4aa5-85e0-c51fff67a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1DE1E6-961C-4603-99AD-F40ED201CA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6346</Words>
  <Characters>36173</Characters>
  <Application>Microsoft Office Word</Application>
  <DocSecurity>0</DocSecurity>
  <Lines>301</Lines>
  <Paragraphs>84</Paragraphs>
  <ScaleCrop>false</ScaleCrop>
  <Company/>
  <LinksUpToDate>false</LinksUpToDate>
  <CharactersWithSpaces>42435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Róbert Jány</dc:creator>
  <cp:keywords/>
  <dc:description/>
  <cp:lastModifiedBy>Monika Debnárová</cp:lastModifiedBy>
  <cp:revision>255</cp:revision>
  <dcterms:created xsi:type="dcterms:W3CDTF">2025-10-06T15:16:00Z</dcterms:created>
  <dcterms:modified xsi:type="dcterms:W3CDTF">2025-10-27T15:38:00Z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0x010100BF198694FC597D4BB8F6FC1F19DF6A3D</vt:lpwstr>
  </property>
  <property fmtid="{D5CDD505-2E9C-101B-9397-08002B2CF9AE}" pid="3" name="MediaServiceImageTags">
    <vt:lpwstr/>
  </property>
  <property fmtid="{D5CDD505-2E9C-101B-9397-08002B2CF9AE}" pid="4" name="docLang">
    <vt:lpwstr>sk</vt:lpwstr>
  </property>
</Properties>
</file>