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01" w:rsidRDefault="00FF6601" w:rsidP="00FF660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Odpoveď na žiadosť o vysvetlenie súťažných pokladov. </w:t>
      </w:r>
    </w:p>
    <w:p w:rsidR="00FF6601" w:rsidRDefault="00FF6601" w:rsidP="00FF6601">
      <w:pPr>
        <w:spacing w:after="0"/>
        <w:rPr>
          <w:b/>
          <w:sz w:val="20"/>
          <w:szCs w:val="20"/>
        </w:rPr>
      </w:pPr>
    </w:p>
    <w:p w:rsidR="00024ADB" w:rsidRDefault="00024ADB"/>
    <w:p w:rsidR="002747B2" w:rsidRDefault="00FF6601" w:rsidP="001351BA">
      <w:pPr>
        <w:spacing w:after="0"/>
        <w:rPr>
          <w:b/>
          <w:sz w:val="20"/>
          <w:szCs w:val="20"/>
        </w:rPr>
      </w:pPr>
      <w:r w:rsidRPr="00023AE3">
        <w:rPr>
          <w:b/>
          <w:sz w:val="20"/>
          <w:szCs w:val="20"/>
        </w:rPr>
        <w:t>Otázk</w:t>
      </w:r>
      <w:r w:rsidR="00D176C7">
        <w:rPr>
          <w:b/>
          <w:sz w:val="20"/>
          <w:szCs w:val="20"/>
        </w:rPr>
        <w:t>a č. 1</w:t>
      </w:r>
      <w:r w:rsidRPr="00023AE3">
        <w:rPr>
          <w:b/>
          <w:sz w:val="20"/>
          <w:szCs w:val="20"/>
        </w:rPr>
        <w:t xml:space="preserve">: </w:t>
      </w:r>
      <w:r w:rsidR="00D176C7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Sú jednotlivé časti technologických celkov </w:t>
      </w:r>
      <w:proofErr w:type="spellStart"/>
      <w:r w:rsidR="00D176C7">
        <w:rPr>
          <w:rFonts w:ascii="Open Sans" w:hAnsi="Open Sans"/>
          <w:color w:val="333333"/>
          <w:sz w:val="20"/>
          <w:szCs w:val="20"/>
          <w:shd w:val="clear" w:color="auto" w:fill="FFFFFF"/>
        </w:rPr>
        <w:t>profesne</w:t>
      </w:r>
      <w:proofErr w:type="spellEnd"/>
      <w:r w:rsidR="00D176C7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prepojené, je toto prepojenie súčasťou Výkazov Výmer súvisiacich profesií?</w:t>
      </w:r>
    </w:p>
    <w:p w:rsidR="00D176C7" w:rsidRDefault="00D176C7" w:rsidP="001351BA">
      <w:pPr>
        <w:spacing w:after="0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D176C7"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>Odpoveď č. 1: 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Áno</w:t>
      </w:r>
    </w:p>
    <w:p w:rsidR="00D176C7" w:rsidRDefault="00D176C7" w:rsidP="001351BA">
      <w:pPr>
        <w:spacing w:after="0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D176C7"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>Otázka č.</w:t>
      </w:r>
      <w:r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 xml:space="preserve"> </w:t>
      </w:r>
      <w:r w:rsidRPr="00D176C7"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>2: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 Nakoľko výkaz výmer nebol upravený v plnej miere o nami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dotazované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položky, pýtame sa verejného obstarávateľa ako budúceho objednávateľa či opravený Výkaz Výmer obsahuje množstvá materiálov a prác v súlade s dodanou PD (výkresy a technické správy), a podľa skutočnosti.</w:t>
      </w:r>
    </w:p>
    <w:p w:rsidR="00D176C7" w:rsidRDefault="00D176C7" w:rsidP="001351BA">
      <w:pPr>
        <w:spacing w:after="0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D176C7"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>Odpoveď č. 2: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 Áno</w:t>
      </w:r>
      <w:r>
        <w:rPr>
          <w:rFonts w:ascii="Open Sans" w:hAnsi="Open Sans"/>
          <w:color w:val="333333"/>
          <w:sz w:val="20"/>
          <w:szCs w:val="20"/>
        </w:rPr>
        <w:br/>
      </w:r>
      <w:r w:rsidRPr="00D176C7"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>Otázka č.</w:t>
      </w:r>
      <w:r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 xml:space="preserve"> </w:t>
      </w:r>
      <w:r w:rsidRPr="00D176C7">
        <w:rPr>
          <w:rFonts w:ascii="Open Sans" w:hAnsi="Open Sans"/>
          <w:b/>
          <w:color w:val="333333"/>
          <w:sz w:val="20"/>
          <w:szCs w:val="20"/>
          <w:shd w:val="clear" w:color="auto" w:fill="FFFFFF"/>
        </w:rPr>
        <w:t>3: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Pýtame sa či v prípade dodávky prác a materiálov v inom množstve ako je uvedené vo výkaze výmer bude akceptovaná ako práca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naviac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a bude uhradená zo strany objednávateľa zhotoviteľovi. </w:t>
      </w:r>
    </w:p>
    <w:p w:rsidR="00FF6601" w:rsidRPr="00E66B80" w:rsidRDefault="00FF6601" w:rsidP="001351BA">
      <w:pPr>
        <w:spacing w:after="0"/>
        <w:rPr>
          <w:rFonts w:ascii="Open Sans" w:hAnsi="Open Sans" w:cstheme="minorHAnsi"/>
          <w:b/>
          <w:color w:val="333333"/>
          <w:sz w:val="20"/>
          <w:szCs w:val="20"/>
          <w:shd w:val="clear" w:color="auto" w:fill="FFFFFF"/>
        </w:rPr>
      </w:pPr>
      <w:r w:rsidRPr="00E66B80">
        <w:rPr>
          <w:rFonts w:ascii="Open Sans" w:hAnsi="Open Sans" w:cstheme="minorHAnsi"/>
          <w:b/>
          <w:color w:val="333333"/>
          <w:sz w:val="20"/>
          <w:szCs w:val="20"/>
          <w:shd w:val="clear" w:color="auto" w:fill="FFFFFF"/>
        </w:rPr>
        <w:t>Odpoveď</w:t>
      </w:r>
      <w:r w:rsidR="00D176C7" w:rsidRPr="00E66B80">
        <w:rPr>
          <w:rFonts w:ascii="Open Sans" w:hAnsi="Open Sans" w:cstheme="minorHAnsi"/>
          <w:b/>
          <w:color w:val="333333"/>
          <w:sz w:val="20"/>
          <w:szCs w:val="20"/>
          <w:shd w:val="clear" w:color="auto" w:fill="FFFFFF"/>
        </w:rPr>
        <w:t xml:space="preserve"> č.3</w:t>
      </w:r>
      <w:r w:rsidRPr="00E66B80">
        <w:rPr>
          <w:rFonts w:ascii="Open Sans" w:hAnsi="Open Sans" w:cstheme="minorHAnsi"/>
          <w:b/>
          <w:color w:val="333333"/>
          <w:sz w:val="20"/>
          <w:szCs w:val="20"/>
          <w:shd w:val="clear" w:color="auto" w:fill="FFFFFF"/>
        </w:rPr>
        <w:t xml:space="preserve">:  </w:t>
      </w:r>
      <w:r w:rsidR="00D176C7" w:rsidRPr="00E66B80">
        <w:rPr>
          <w:rFonts w:ascii="Open Sans" w:hAnsi="Open Sans" w:cstheme="minorHAnsi"/>
          <w:color w:val="333333"/>
          <w:sz w:val="20"/>
          <w:szCs w:val="20"/>
          <w:shd w:val="clear" w:color="auto" w:fill="FFFFFF"/>
        </w:rPr>
        <w:t xml:space="preserve">Verejný obstarávateľ bude v takomto prípade postupovať striktne podľa § 18 zákona č. 343/2015 </w:t>
      </w:r>
      <w:proofErr w:type="spellStart"/>
      <w:r w:rsidR="00D176C7" w:rsidRPr="00E66B80">
        <w:rPr>
          <w:rFonts w:ascii="Open Sans" w:hAnsi="Open Sans" w:cstheme="minorHAnsi"/>
          <w:color w:val="333333"/>
          <w:sz w:val="20"/>
          <w:szCs w:val="20"/>
          <w:shd w:val="clear" w:color="auto" w:fill="FFFFFF"/>
        </w:rPr>
        <w:t>Z.z</w:t>
      </w:r>
      <w:proofErr w:type="spellEnd"/>
      <w:r w:rsidR="00D176C7" w:rsidRPr="00E66B80">
        <w:rPr>
          <w:rFonts w:ascii="Open Sans" w:hAnsi="Open Sans" w:cstheme="minorHAnsi"/>
          <w:color w:val="333333"/>
          <w:sz w:val="20"/>
          <w:szCs w:val="20"/>
          <w:shd w:val="clear" w:color="auto" w:fill="FFFFFF"/>
        </w:rPr>
        <w:t>. o verejnom obstarávaní.</w:t>
      </w:r>
      <w:r w:rsidR="00D176C7" w:rsidRPr="00E66B80">
        <w:rPr>
          <w:rFonts w:ascii="Open Sans" w:hAnsi="Open Sans" w:cstheme="minorHAnsi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D176C7" w:rsidRPr="00E66B80" w:rsidRDefault="00D176C7" w:rsidP="0007270F">
      <w:pPr>
        <w:tabs>
          <w:tab w:val="left" w:pos="3600"/>
        </w:tabs>
        <w:spacing w:line="240" w:lineRule="auto"/>
        <w:jc w:val="both"/>
        <w:rPr>
          <w:rFonts w:ascii="Open Sans" w:hAnsi="Open Sans"/>
          <w:sz w:val="20"/>
          <w:szCs w:val="20"/>
        </w:rPr>
      </w:pPr>
    </w:p>
    <w:p w:rsidR="00A116D3" w:rsidRPr="00E66B80" w:rsidRDefault="00A116D3" w:rsidP="0007270F">
      <w:pPr>
        <w:tabs>
          <w:tab w:val="left" w:pos="3600"/>
        </w:tabs>
        <w:spacing w:line="240" w:lineRule="auto"/>
        <w:jc w:val="both"/>
        <w:rPr>
          <w:rFonts w:ascii="Open Sans" w:hAnsi="Open Sans"/>
          <w:sz w:val="20"/>
          <w:szCs w:val="20"/>
        </w:rPr>
      </w:pPr>
      <w:r w:rsidRPr="00E66B80">
        <w:rPr>
          <w:rFonts w:ascii="Open Sans" w:hAnsi="Open Sans"/>
          <w:sz w:val="20"/>
          <w:szCs w:val="20"/>
        </w:rPr>
        <w:t>S úctou</w:t>
      </w:r>
    </w:p>
    <w:p w:rsidR="00A116D3" w:rsidRDefault="00A116D3" w:rsidP="0007270F">
      <w:pPr>
        <w:tabs>
          <w:tab w:val="left" w:pos="3600"/>
        </w:tabs>
        <w:spacing w:line="240" w:lineRule="auto"/>
        <w:jc w:val="both"/>
        <w:rPr>
          <w:sz w:val="20"/>
          <w:szCs w:val="20"/>
        </w:rPr>
      </w:pPr>
    </w:p>
    <w:p w:rsidR="00A116D3" w:rsidRDefault="00A116D3" w:rsidP="0007270F">
      <w:pPr>
        <w:tabs>
          <w:tab w:val="left" w:pos="3600"/>
        </w:tabs>
        <w:spacing w:line="240" w:lineRule="auto"/>
        <w:jc w:val="both"/>
        <w:rPr>
          <w:b/>
        </w:rPr>
      </w:pPr>
      <w:r>
        <w:rPr>
          <w:sz w:val="20"/>
          <w:szCs w:val="20"/>
        </w:rPr>
        <w:t>Verejný obstarávateľ</w:t>
      </w:r>
    </w:p>
    <w:p w:rsidR="00FF6601" w:rsidRPr="00FF6601" w:rsidRDefault="00FF6601">
      <w:pPr>
        <w:rPr>
          <w:rFonts w:cstheme="minorHAnsi"/>
          <w:color w:val="333333"/>
          <w:sz w:val="20"/>
          <w:szCs w:val="20"/>
          <w:shd w:val="clear" w:color="auto" w:fill="FFFFFF"/>
        </w:rPr>
      </w:pPr>
    </w:p>
    <w:p w:rsidR="00FF6601" w:rsidRDefault="00FF6601">
      <w:pPr>
        <w:rPr>
          <w:rFonts w:cstheme="minorHAnsi"/>
          <w:color w:val="333333"/>
          <w:sz w:val="20"/>
          <w:szCs w:val="20"/>
          <w:shd w:val="clear" w:color="auto" w:fill="FFFFFF"/>
        </w:rPr>
      </w:pPr>
    </w:p>
    <w:sectPr w:rsidR="00FF6601" w:rsidSect="00024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601"/>
    <w:rsid w:val="00024ADB"/>
    <w:rsid w:val="0007270F"/>
    <w:rsid w:val="001351BA"/>
    <w:rsid w:val="0020014B"/>
    <w:rsid w:val="002747B2"/>
    <w:rsid w:val="002B7D9F"/>
    <w:rsid w:val="003B2507"/>
    <w:rsid w:val="00420955"/>
    <w:rsid w:val="00A116D3"/>
    <w:rsid w:val="00A55746"/>
    <w:rsid w:val="00BA790C"/>
    <w:rsid w:val="00BD4BBD"/>
    <w:rsid w:val="00C66009"/>
    <w:rsid w:val="00C91986"/>
    <w:rsid w:val="00D176C7"/>
    <w:rsid w:val="00E66B80"/>
    <w:rsid w:val="00E85EBB"/>
    <w:rsid w:val="00FF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6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2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Mgr. Martina Klacek</cp:lastModifiedBy>
  <cp:revision>4</cp:revision>
  <dcterms:created xsi:type="dcterms:W3CDTF">2018-08-31T08:08:00Z</dcterms:created>
  <dcterms:modified xsi:type="dcterms:W3CDTF">2018-08-31T08:14:00Z</dcterms:modified>
</cp:coreProperties>
</file>