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587A" w14:textId="77777777" w:rsidR="00F62562" w:rsidRPr="001502AA" w:rsidRDefault="00D36DEC" w:rsidP="002403BD">
      <w:pPr>
        <w:spacing w:after="0" w:line="256" w:lineRule="auto"/>
        <w:ind w:left="1176" w:right="491" w:hanging="694"/>
        <w:jc w:val="center"/>
        <w:rPr>
          <w:rFonts w:ascii="Arial Narrow" w:hAnsi="Arial Narrow"/>
          <w:sz w:val="22"/>
          <w:szCs w:val="22"/>
        </w:rPr>
      </w:pPr>
      <w:r w:rsidRPr="001502AA">
        <w:rPr>
          <w:rFonts w:ascii="Arial Narrow" w:hAnsi="Arial Narrow"/>
          <w:sz w:val="22"/>
          <w:szCs w:val="22"/>
        </w:rPr>
        <w:t>Zmluva o zabezpečení plnenia bezpečnostných opatrení a notifikačných povinnost</w:t>
      </w:r>
      <w:r w:rsidR="00F62562" w:rsidRPr="001502AA">
        <w:rPr>
          <w:rFonts w:ascii="Arial Narrow" w:hAnsi="Arial Narrow"/>
          <w:sz w:val="22"/>
          <w:szCs w:val="22"/>
        </w:rPr>
        <w:t>í</w:t>
      </w:r>
    </w:p>
    <w:p w14:paraId="6A559C10" w14:textId="503FC80C" w:rsidR="004C14D2" w:rsidRPr="001502AA" w:rsidRDefault="00D36DEC" w:rsidP="002403BD">
      <w:pPr>
        <w:spacing w:after="0" w:line="256" w:lineRule="auto"/>
        <w:ind w:left="1176" w:right="491" w:hanging="694"/>
        <w:jc w:val="center"/>
        <w:rPr>
          <w:rFonts w:ascii="Arial Narrow" w:hAnsi="Arial Narrow"/>
          <w:sz w:val="22"/>
          <w:szCs w:val="22"/>
        </w:rPr>
      </w:pPr>
      <w:r w:rsidRPr="001502AA">
        <w:rPr>
          <w:rFonts w:ascii="Arial Narrow" w:hAnsi="Arial Narrow"/>
          <w:sz w:val="22"/>
          <w:szCs w:val="22"/>
        </w:rPr>
        <w:t>uzatvorená podľa § 269 ods. 2 zákona č. 513/1991 Zb. Obchodný zákonník</w:t>
      </w:r>
      <w:r w:rsidR="00E266B5">
        <w:rPr>
          <w:rFonts w:ascii="Arial Narrow" w:hAnsi="Arial Narrow"/>
          <w:sz w:val="22"/>
          <w:szCs w:val="22"/>
        </w:rPr>
        <w:t xml:space="preserve"> v znení neskorších predpisov,</w:t>
      </w:r>
      <w:r w:rsidRPr="001502AA">
        <w:rPr>
          <w:rFonts w:ascii="Arial Narrow" w:hAnsi="Arial Narrow"/>
          <w:sz w:val="22"/>
          <w:szCs w:val="22"/>
        </w:rPr>
        <w:t xml:space="preserve"> </w:t>
      </w:r>
      <w:r w:rsidR="00E266B5">
        <w:rPr>
          <w:rFonts w:ascii="Arial Narrow" w:hAnsi="Arial Narrow"/>
          <w:sz w:val="22"/>
          <w:szCs w:val="22"/>
        </w:rPr>
        <w:t xml:space="preserve">podľa </w:t>
      </w:r>
      <w:r w:rsidRPr="001502AA">
        <w:rPr>
          <w:rFonts w:ascii="Arial Narrow" w:hAnsi="Arial Narrow"/>
          <w:sz w:val="22"/>
          <w:szCs w:val="22"/>
        </w:rPr>
        <w:t xml:space="preserve"> § 19 ods. 2 zákona č. 69/2018 Z.</w:t>
      </w:r>
      <w:r w:rsidR="00E266B5">
        <w:rPr>
          <w:rFonts w:ascii="Arial Narrow" w:hAnsi="Arial Narrow"/>
          <w:sz w:val="22"/>
          <w:szCs w:val="22"/>
        </w:rPr>
        <w:t xml:space="preserve"> </w:t>
      </w:r>
      <w:r w:rsidRPr="001502AA">
        <w:rPr>
          <w:rFonts w:ascii="Arial Narrow" w:hAnsi="Arial Narrow"/>
          <w:sz w:val="22"/>
          <w:szCs w:val="22"/>
        </w:rPr>
        <w:t>z. o kybernetickej bezpečnosti</w:t>
      </w:r>
      <w:r w:rsidR="00E266B5">
        <w:rPr>
          <w:rFonts w:ascii="Arial Narrow" w:hAnsi="Arial Narrow"/>
          <w:sz w:val="22"/>
          <w:szCs w:val="22"/>
        </w:rPr>
        <w:t xml:space="preserve"> a o zmene a doplnení niektorých zákonov v znení neskorších predpisov a podľa § 7 ods. 2 vyhlášky Národného bezpečnostného úradu č. 227/2025 Z. z. o bezpečnostných opareniach </w:t>
      </w:r>
      <w:r w:rsidRPr="001502AA">
        <w:rPr>
          <w:rFonts w:ascii="Arial Narrow" w:hAnsi="Arial Narrow"/>
          <w:sz w:val="22"/>
          <w:szCs w:val="22"/>
        </w:rPr>
        <w:t xml:space="preserve"> (ďalej len „Zmluva“) medzi :</w:t>
      </w:r>
    </w:p>
    <w:p w14:paraId="715107E6" w14:textId="34E170B7" w:rsidR="004C14D2" w:rsidRPr="001502AA" w:rsidRDefault="004C14D2" w:rsidP="00E96C95">
      <w:pPr>
        <w:spacing w:after="0" w:line="259" w:lineRule="auto"/>
        <w:ind w:left="0" w:firstLine="0"/>
        <w:jc w:val="center"/>
        <w:rPr>
          <w:rFonts w:ascii="Arial Narrow" w:hAnsi="Arial Narrow"/>
          <w:sz w:val="22"/>
          <w:szCs w:val="22"/>
        </w:rPr>
      </w:pPr>
    </w:p>
    <w:p w14:paraId="4CA8E695" w14:textId="77777777" w:rsidR="004C14D2" w:rsidRPr="001502AA" w:rsidRDefault="00D36DEC">
      <w:pPr>
        <w:spacing w:after="1"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6A2CEDB" w14:textId="0C618479" w:rsidR="004C14D2" w:rsidRPr="001502AA" w:rsidRDefault="00D36DEC">
      <w:pPr>
        <w:spacing w:after="0" w:line="259" w:lineRule="auto"/>
        <w:ind w:left="-5"/>
        <w:jc w:val="left"/>
        <w:rPr>
          <w:rFonts w:ascii="Arial Narrow" w:hAnsi="Arial Narrow"/>
          <w:sz w:val="22"/>
          <w:szCs w:val="22"/>
        </w:rPr>
      </w:pPr>
      <w:r w:rsidRPr="001502AA">
        <w:rPr>
          <w:rFonts w:ascii="Arial Narrow" w:hAnsi="Arial Narrow"/>
          <w:sz w:val="22"/>
          <w:szCs w:val="22"/>
        </w:rPr>
        <w:t xml:space="preserve">1/ </w:t>
      </w:r>
      <w:r w:rsidR="00F62562" w:rsidRPr="001502AA">
        <w:rPr>
          <w:rFonts w:ascii="Arial Narrow" w:hAnsi="Arial Narrow"/>
          <w:sz w:val="22"/>
          <w:szCs w:val="22"/>
        </w:rPr>
        <w:t>Dodávateľ</w:t>
      </w:r>
      <w:r w:rsidRPr="001502AA">
        <w:rPr>
          <w:rFonts w:ascii="Arial Narrow" w:hAnsi="Arial Narrow"/>
          <w:sz w:val="22"/>
          <w:szCs w:val="22"/>
        </w:rPr>
        <w:t xml:space="preserve"> </w:t>
      </w:r>
    </w:p>
    <w:p w14:paraId="7F2C764C" w14:textId="4548BE7D"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Obchodné meno: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67C32CAE" w14:textId="12C09914"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Sídlo: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4595FEC7" w14:textId="01BD5BAD"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IČO: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265C03E4" w14:textId="43552DF9"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DIČ:</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330E1560" w14:textId="35D17F40"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IČ DPH:</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3E56CBA8" w14:textId="410B9344"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Zastúpenie: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17F80CE9" w14:textId="741D6972" w:rsidR="00F62562" w:rsidRPr="001502AA" w:rsidRDefault="00F62562" w:rsidP="00F62562">
      <w:pPr>
        <w:spacing w:line="276" w:lineRule="auto"/>
        <w:ind w:left="3544" w:hanging="3522"/>
        <w:rPr>
          <w:rFonts w:ascii="Arial Narrow" w:hAnsi="Arial Narrow" w:cs="Arial"/>
          <w:color w:val="auto"/>
          <w:sz w:val="22"/>
          <w:szCs w:val="22"/>
        </w:rPr>
      </w:pPr>
      <w:r w:rsidRPr="001502AA">
        <w:rPr>
          <w:rFonts w:ascii="Arial Narrow" w:eastAsia="Arial Unicode MS" w:hAnsi="Arial Narrow" w:cs="Arial"/>
          <w:color w:val="auto"/>
          <w:sz w:val="22"/>
          <w:szCs w:val="22"/>
        </w:rPr>
        <w:t>Registrácia:</w:t>
      </w:r>
      <w:r w:rsidRPr="001502AA">
        <w:rPr>
          <w:rFonts w:ascii="Arial Narrow" w:eastAsia="Arial Unicode MS" w:hAnsi="Arial Narrow" w:cs="Arial"/>
          <w:color w:val="auto"/>
          <w:sz w:val="22"/>
          <w:szCs w:val="22"/>
        </w:rPr>
        <w:tab/>
      </w:r>
    </w:p>
    <w:p w14:paraId="2214074F" w14:textId="27634123"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Bankové spojenie: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7569322B" w14:textId="25C6A5D2"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IBAN:</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5FB69EF8" w14:textId="75B3FC0E"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E-mail:</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0347F607" w14:textId="77777777" w:rsidR="004C14D2" w:rsidRPr="001502AA" w:rsidRDefault="00D36DEC">
      <w:pPr>
        <w:ind w:left="-5"/>
        <w:rPr>
          <w:rFonts w:ascii="Arial Narrow" w:hAnsi="Arial Narrow"/>
          <w:sz w:val="22"/>
          <w:szCs w:val="22"/>
        </w:rPr>
      </w:pPr>
      <w:r w:rsidRPr="001502AA">
        <w:rPr>
          <w:rFonts w:ascii="Arial Narrow" w:hAnsi="Arial Narrow"/>
          <w:sz w:val="22"/>
          <w:szCs w:val="22"/>
        </w:rPr>
        <w:t xml:space="preserve">(ďalej len „Dodávateľ“)  </w:t>
      </w:r>
    </w:p>
    <w:p w14:paraId="7AB60A62"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34B95960" w14:textId="77777777" w:rsidR="004C14D2" w:rsidRPr="001502AA" w:rsidRDefault="00D36DEC">
      <w:pPr>
        <w:spacing w:after="161"/>
        <w:ind w:left="-5"/>
        <w:rPr>
          <w:rFonts w:ascii="Arial Narrow" w:hAnsi="Arial Narrow"/>
          <w:sz w:val="22"/>
          <w:szCs w:val="22"/>
        </w:rPr>
      </w:pPr>
      <w:r w:rsidRPr="001502AA">
        <w:rPr>
          <w:rFonts w:ascii="Arial Narrow" w:hAnsi="Arial Narrow"/>
          <w:sz w:val="22"/>
          <w:szCs w:val="22"/>
        </w:rPr>
        <w:t xml:space="preserve">a </w:t>
      </w:r>
    </w:p>
    <w:p w14:paraId="45A68760" w14:textId="77777777" w:rsidR="004C14D2" w:rsidRPr="001502AA" w:rsidRDefault="00D36DEC">
      <w:pPr>
        <w:spacing w:after="0" w:line="259" w:lineRule="auto"/>
        <w:ind w:left="-5"/>
        <w:jc w:val="left"/>
        <w:rPr>
          <w:rFonts w:ascii="Arial Narrow" w:hAnsi="Arial Narrow"/>
          <w:sz w:val="22"/>
          <w:szCs w:val="22"/>
        </w:rPr>
      </w:pPr>
      <w:r w:rsidRPr="001502AA">
        <w:rPr>
          <w:rFonts w:ascii="Arial Narrow" w:hAnsi="Arial Narrow"/>
          <w:sz w:val="22"/>
          <w:szCs w:val="22"/>
        </w:rPr>
        <w:t xml:space="preserve">2/ Prevádzkovateľ základnej služby  </w:t>
      </w:r>
    </w:p>
    <w:p w14:paraId="7677D63C"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Obchodné meno: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shd w:val="clear" w:color="auto" w:fill="FFFFFF"/>
        </w:rPr>
        <w:t>Východoslovenská vodárenská spoločnosť, a.s.</w:t>
      </w:r>
    </w:p>
    <w:p w14:paraId="6E62B447"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Sídlo: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Komenského 50, Košice 042 48, Slovenská republika</w:t>
      </w:r>
    </w:p>
    <w:p w14:paraId="5BAB0AFE"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IČO: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36 570 460</w:t>
      </w:r>
    </w:p>
    <w:p w14:paraId="4BD18E36"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DIČ:</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shd w:val="clear" w:color="auto" w:fill="FFFFFF"/>
        </w:rPr>
        <w:t>2020063518</w:t>
      </w:r>
    </w:p>
    <w:p w14:paraId="41498296"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IČ DPH:</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shd w:val="clear" w:color="auto" w:fill="FFFFFF"/>
        </w:rPr>
        <w:t>SK2020063518</w:t>
      </w:r>
    </w:p>
    <w:p w14:paraId="3C238D95"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Zastúpenie: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 xml:space="preserve">Ing. Stanislav </w:t>
      </w:r>
      <w:proofErr w:type="spellStart"/>
      <w:r w:rsidRPr="001502AA">
        <w:rPr>
          <w:rFonts w:ascii="Arial Narrow" w:hAnsi="Arial Narrow" w:cs="Arial"/>
          <w:color w:val="auto"/>
          <w:sz w:val="22"/>
          <w:szCs w:val="22"/>
        </w:rPr>
        <w:t>Prcúch</w:t>
      </w:r>
      <w:proofErr w:type="spellEnd"/>
      <w:r w:rsidRPr="001502AA">
        <w:rPr>
          <w:rFonts w:ascii="Arial Narrow" w:hAnsi="Arial Narrow" w:cs="Arial"/>
          <w:color w:val="auto"/>
          <w:sz w:val="22"/>
          <w:szCs w:val="22"/>
        </w:rPr>
        <w:t xml:space="preserve"> - predseda predstavenstva</w:t>
      </w:r>
    </w:p>
    <w:p w14:paraId="3AFB65D8" w14:textId="77777777" w:rsidR="00F62562" w:rsidRPr="001502AA" w:rsidRDefault="00F62562" w:rsidP="00F62562">
      <w:pPr>
        <w:spacing w:line="276" w:lineRule="auto"/>
        <w:ind w:left="2868" w:firstLine="672"/>
        <w:rPr>
          <w:rFonts w:ascii="Arial Narrow" w:hAnsi="Arial Narrow" w:cs="Arial"/>
          <w:color w:val="auto"/>
          <w:sz w:val="22"/>
          <w:szCs w:val="22"/>
        </w:rPr>
      </w:pPr>
      <w:r w:rsidRPr="001502AA">
        <w:rPr>
          <w:rFonts w:ascii="Arial Narrow" w:hAnsi="Arial Narrow" w:cs="Arial"/>
          <w:color w:val="auto"/>
          <w:sz w:val="22"/>
          <w:szCs w:val="22"/>
        </w:rPr>
        <w:t xml:space="preserve">Ing. Jana </w:t>
      </w:r>
      <w:proofErr w:type="spellStart"/>
      <w:r w:rsidRPr="001502AA">
        <w:rPr>
          <w:rFonts w:ascii="Arial Narrow" w:hAnsi="Arial Narrow" w:cs="Arial"/>
          <w:color w:val="auto"/>
          <w:sz w:val="22"/>
          <w:szCs w:val="22"/>
        </w:rPr>
        <w:t>Bernátová</w:t>
      </w:r>
      <w:proofErr w:type="spellEnd"/>
      <w:r w:rsidRPr="001502AA">
        <w:rPr>
          <w:rFonts w:ascii="Arial Narrow" w:hAnsi="Arial Narrow" w:cs="Arial"/>
          <w:color w:val="auto"/>
          <w:sz w:val="22"/>
          <w:szCs w:val="22"/>
        </w:rPr>
        <w:t xml:space="preserve"> – člen predstavenstva</w:t>
      </w:r>
    </w:p>
    <w:p w14:paraId="597EEBB4" w14:textId="77777777" w:rsidR="00F62562" w:rsidRPr="001502AA" w:rsidRDefault="00F62562" w:rsidP="00F62562">
      <w:pPr>
        <w:spacing w:line="276" w:lineRule="auto"/>
        <w:ind w:left="3544" w:hanging="3522"/>
        <w:rPr>
          <w:rFonts w:ascii="Arial Narrow" w:hAnsi="Arial Narrow" w:cs="Arial"/>
          <w:color w:val="auto"/>
          <w:sz w:val="22"/>
          <w:szCs w:val="22"/>
        </w:rPr>
      </w:pPr>
      <w:r w:rsidRPr="001502AA">
        <w:rPr>
          <w:rFonts w:ascii="Arial Narrow" w:eastAsia="Arial Unicode MS" w:hAnsi="Arial Narrow" w:cs="Arial"/>
          <w:color w:val="auto"/>
          <w:sz w:val="22"/>
          <w:szCs w:val="22"/>
        </w:rPr>
        <w:t>Registrácia:</w:t>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 xml:space="preserve">Obchodný register Mestského súdu Košice, Oddiel: Sa, Vložka číslo: </w:t>
      </w:r>
      <w:r w:rsidRPr="001502AA">
        <w:rPr>
          <w:rFonts w:ascii="Arial Narrow" w:hAnsi="Arial Narrow" w:cs="Arial"/>
          <w:color w:val="auto"/>
          <w:sz w:val="22"/>
          <w:szCs w:val="22"/>
          <w:shd w:val="clear" w:color="auto" w:fill="FFFFFF"/>
        </w:rPr>
        <w:t>1243/V</w:t>
      </w:r>
    </w:p>
    <w:p w14:paraId="7525493B"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Bankové spojenie: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ČSOB, a. s.</w:t>
      </w:r>
    </w:p>
    <w:p w14:paraId="32774B67"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IBAN:</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SK70 7500 0000 0000 2550 0183</w:t>
      </w:r>
    </w:p>
    <w:p w14:paraId="259488B5"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E-mail:</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obstaravanie@vodarne.eu</w:t>
      </w:r>
    </w:p>
    <w:p w14:paraId="4E4D5CDF" w14:textId="4EE791C6" w:rsidR="00F62562" w:rsidRPr="001502AA" w:rsidRDefault="00F62562" w:rsidP="00F62562">
      <w:pPr>
        <w:spacing w:line="276" w:lineRule="auto"/>
        <w:rPr>
          <w:rFonts w:ascii="Arial Narrow" w:hAnsi="Arial Narrow" w:cs="Arial"/>
          <w:color w:val="auto"/>
          <w:sz w:val="22"/>
          <w:szCs w:val="22"/>
        </w:rPr>
      </w:pPr>
      <w:r w:rsidRPr="001502AA">
        <w:rPr>
          <w:rFonts w:ascii="Arial Narrow" w:hAnsi="Arial Narrow" w:cs="Arial"/>
          <w:color w:val="auto"/>
          <w:sz w:val="22"/>
          <w:szCs w:val="22"/>
        </w:rPr>
        <w:t>(ďalej len „</w:t>
      </w:r>
      <w:r w:rsidR="0054347E">
        <w:rPr>
          <w:rFonts w:ascii="Arial Narrow" w:hAnsi="Arial Narrow" w:cs="Arial"/>
          <w:color w:val="auto"/>
          <w:sz w:val="22"/>
          <w:szCs w:val="22"/>
        </w:rPr>
        <w:t xml:space="preserve">Prevádzkovateľ základnej služby </w:t>
      </w:r>
      <w:r w:rsidRPr="001502AA">
        <w:rPr>
          <w:rFonts w:ascii="Arial Narrow" w:hAnsi="Arial Narrow" w:cs="Arial"/>
          <w:color w:val="auto"/>
          <w:sz w:val="22"/>
          <w:szCs w:val="22"/>
        </w:rPr>
        <w:t>“</w:t>
      </w:r>
      <w:r w:rsidR="00147F89">
        <w:rPr>
          <w:rFonts w:ascii="Arial Narrow" w:hAnsi="Arial Narrow" w:cs="Arial"/>
          <w:color w:val="auto"/>
          <w:sz w:val="22"/>
          <w:szCs w:val="22"/>
        </w:rPr>
        <w:t xml:space="preserve"> alebo „Odberateľ“</w:t>
      </w:r>
      <w:r w:rsidRPr="001502AA">
        <w:rPr>
          <w:rFonts w:ascii="Arial Narrow" w:hAnsi="Arial Narrow" w:cs="Arial"/>
          <w:color w:val="auto"/>
          <w:sz w:val="22"/>
          <w:szCs w:val="22"/>
        </w:rPr>
        <w:t>)</w:t>
      </w:r>
    </w:p>
    <w:p w14:paraId="13BA271B"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70838F50" w14:textId="65465E0F" w:rsidR="004C14D2" w:rsidRPr="001502AA" w:rsidRDefault="00D36DEC">
      <w:pPr>
        <w:spacing w:after="178"/>
        <w:ind w:left="-5"/>
        <w:rPr>
          <w:rFonts w:ascii="Arial Narrow" w:hAnsi="Arial Narrow"/>
          <w:sz w:val="22"/>
          <w:szCs w:val="22"/>
        </w:rPr>
      </w:pPr>
      <w:r w:rsidRPr="001502AA">
        <w:rPr>
          <w:rFonts w:ascii="Arial Narrow" w:hAnsi="Arial Narrow"/>
          <w:sz w:val="22"/>
          <w:szCs w:val="22"/>
        </w:rPr>
        <w:t xml:space="preserve">Odberateľ a </w:t>
      </w:r>
      <w:r w:rsidR="0054347E">
        <w:rPr>
          <w:rFonts w:ascii="Arial Narrow" w:hAnsi="Arial Narrow"/>
          <w:sz w:val="22"/>
          <w:szCs w:val="22"/>
        </w:rPr>
        <w:t xml:space="preserve">Prevádzkovateľ základnej služby </w:t>
      </w:r>
      <w:r w:rsidR="0054347E" w:rsidRPr="001502AA">
        <w:rPr>
          <w:rFonts w:ascii="Arial Narrow" w:hAnsi="Arial Narrow"/>
          <w:sz w:val="22"/>
          <w:szCs w:val="22"/>
        </w:rPr>
        <w:t xml:space="preserve"> </w:t>
      </w:r>
      <w:r w:rsidRPr="001502AA">
        <w:rPr>
          <w:rFonts w:ascii="Arial Narrow" w:hAnsi="Arial Narrow"/>
          <w:sz w:val="22"/>
          <w:szCs w:val="22"/>
        </w:rPr>
        <w:t xml:space="preserve">spolu ďalej ako „Zmluvné strany“ a každý samostatne ako „Zmluvná strana“. </w:t>
      </w:r>
    </w:p>
    <w:p w14:paraId="021DD299"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4D24E5AA" w14:textId="77777777" w:rsidR="004C14D2" w:rsidRPr="004D76D1" w:rsidRDefault="00D36DEC">
      <w:pPr>
        <w:spacing w:after="0" w:line="259" w:lineRule="auto"/>
        <w:ind w:left="0" w:firstLine="0"/>
        <w:jc w:val="left"/>
        <w:rPr>
          <w:rFonts w:ascii="Arial Narrow" w:hAnsi="Arial Narrow"/>
          <w:b/>
          <w:bCs/>
          <w:sz w:val="22"/>
          <w:szCs w:val="22"/>
        </w:rPr>
      </w:pPr>
      <w:r w:rsidRPr="001502AA">
        <w:rPr>
          <w:rFonts w:ascii="Arial Narrow" w:hAnsi="Arial Narrow"/>
          <w:sz w:val="22"/>
          <w:szCs w:val="22"/>
        </w:rPr>
        <w:t xml:space="preserve"> </w:t>
      </w:r>
    </w:p>
    <w:p w14:paraId="1B8B7970" w14:textId="77777777" w:rsidR="004C14D2" w:rsidRPr="004D76D1" w:rsidRDefault="00D36DEC">
      <w:pPr>
        <w:spacing w:after="0" w:line="259" w:lineRule="auto"/>
        <w:ind w:right="5"/>
        <w:jc w:val="center"/>
        <w:rPr>
          <w:rFonts w:ascii="Arial Narrow" w:hAnsi="Arial Narrow"/>
          <w:b/>
          <w:bCs/>
          <w:sz w:val="22"/>
          <w:szCs w:val="22"/>
        </w:rPr>
      </w:pPr>
      <w:r w:rsidRPr="004D76D1">
        <w:rPr>
          <w:rFonts w:ascii="Arial Narrow" w:hAnsi="Arial Narrow"/>
          <w:b/>
          <w:bCs/>
          <w:sz w:val="22"/>
          <w:szCs w:val="22"/>
        </w:rPr>
        <w:t xml:space="preserve">Článok 1 </w:t>
      </w:r>
    </w:p>
    <w:p w14:paraId="50BE7D87" w14:textId="77777777" w:rsidR="004C14D2" w:rsidRPr="004D76D1" w:rsidRDefault="00D36DEC">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Úvodné ustanovenia </w:t>
      </w:r>
    </w:p>
    <w:p w14:paraId="36E27497"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89FA8D0" w14:textId="30BFD8E6"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Zmluvné strany uzatvárajú túto Zmluvu za účelom špecifikácie plnenia bezpečnostných opatrení a notifikačných povinností</w:t>
      </w:r>
      <w:r w:rsidR="00E266B5">
        <w:rPr>
          <w:rFonts w:ascii="Arial Narrow" w:hAnsi="Arial Narrow"/>
          <w:sz w:val="22"/>
          <w:szCs w:val="22"/>
        </w:rPr>
        <w:t xml:space="preserve"> podľa zákona č 69/2018 Z. z. o  </w:t>
      </w:r>
      <w:r w:rsidR="00E266B5" w:rsidRPr="001502AA">
        <w:rPr>
          <w:rFonts w:ascii="Arial Narrow" w:hAnsi="Arial Narrow"/>
          <w:sz w:val="22"/>
          <w:szCs w:val="22"/>
        </w:rPr>
        <w:t>kybernetickej bezpečnosti</w:t>
      </w:r>
      <w:r w:rsidR="00E266B5">
        <w:rPr>
          <w:rFonts w:ascii="Arial Narrow" w:hAnsi="Arial Narrow"/>
          <w:sz w:val="22"/>
          <w:szCs w:val="22"/>
        </w:rPr>
        <w:t xml:space="preserve"> a o zmene a doplnení niektorých zákonov v znení neskorších predpisov (ďalej len „</w:t>
      </w:r>
      <w:r w:rsidR="00E266B5" w:rsidRPr="00E96C95">
        <w:rPr>
          <w:rFonts w:ascii="Arial Narrow" w:hAnsi="Arial Narrow"/>
          <w:i/>
          <w:iCs/>
          <w:sz w:val="22"/>
          <w:szCs w:val="22"/>
        </w:rPr>
        <w:t>zákon o kybernetickej bezpečnosti</w:t>
      </w:r>
      <w:r w:rsidR="00E266B5">
        <w:rPr>
          <w:rFonts w:ascii="Arial Narrow" w:hAnsi="Arial Narrow"/>
          <w:sz w:val="22"/>
          <w:szCs w:val="22"/>
        </w:rPr>
        <w:t xml:space="preserve">“)  </w:t>
      </w:r>
      <w:r w:rsidRPr="001502AA">
        <w:rPr>
          <w:rFonts w:ascii="Arial Narrow" w:hAnsi="Arial Narrow"/>
          <w:sz w:val="22"/>
          <w:szCs w:val="22"/>
        </w:rPr>
        <w:t xml:space="preserve"> nadväznosti </w:t>
      </w:r>
      <w:r w:rsidRPr="00292B71">
        <w:rPr>
          <w:rFonts w:ascii="Arial Narrow" w:hAnsi="Arial Narrow"/>
          <w:sz w:val="22"/>
          <w:szCs w:val="22"/>
        </w:rPr>
        <w:t>na</w:t>
      </w:r>
      <w:r w:rsidR="00F62562" w:rsidRPr="00292B71">
        <w:rPr>
          <w:rFonts w:ascii="Arial Narrow" w:hAnsi="Arial Narrow"/>
          <w:sz w:val="22"/>
          <w:szCs w:val="22"/>
        </w:rPr>
        <w:t xml:space="preserve"> </w:t>
      </w:r>
      <w:r w:rsidR="00292B71" w:rsidRPr="00292B71">
        <w:rPr>
          <w:rFonts w:ascii="Arial Narrow" w:hAnsi="Arial Narrow"/>
          <w:color w:val="auto"/>
          <w:sz w:val="22"/>
          <w:szCs w:val="22"/>
        </w:rPr>
        <w:t>Zmluvu</w:t>
      </w:r>
      <w:r w:rsidR="003115CE" w:rsidRPr="00292B71">
        <w:rPr>
          <w:rFonts w:ascii="Arial Narrow" w:hAnsi="Arial Narrow"/>
          <w:color w:val="auto"/>
          <w:sz w:val="22"/>
          <w:szCs w:val="22"/>
        </w:rPr>
        <w:t xml:space="preserve"> o outsourcingu a poskytovaní súvisiacich služieb</w:t>
      </w:r>
      <w:r w:rsidR="003115CE" w:rsidRPr="00292B71">
        <w:rPr>
          <w:rFonts w:ascii="Calibri" w:hAnsi="Calibri"/>
          <w:i/>
          <w:color w:val="auto"/>
          <w:sz w:val="22"/>
          <w:szCs w:val="22"/>
        </w:rPr>
        <w:t xml:space="preserve"> </w:t>
      </w:r>
      <w:r w:rsidRPr="001502AA">
        <w:rPr>
          <w:rFonts w:ascii="Arial Narrow" w:hAnsi="Arial Narrow"/>
          <w:sz w:val="22"/>
          <w:szCs w:val="22"/>
        </w:rPr>
        <w:t xml:space="preserve">uzatvorenú medzi Zmluvnými </w:t>
      </w:r>
      <w:r w:rsidRPr="001502AA">
        <w:rPr>
          <w:rFonts w:ascii="Arial Narrow" w:hAnsi="Arial Narrow"/>
          <w:sz w:val="22"/>
          <w:szCs w:val="22"/>
        </w:rPr>
        <w:lastRenderedPageBreak/>
        <w:t>stranami dňa ............, č. ............ (ďalej len „Osobitná zmluva“)</w:t>
      </w:r>
      <w:r w:rsidR="00E266B5">
        <w:rPr>
          <w:rFonts w:ascii="Arial Narrow" w:hAnsi="Arial Narrow"/>
          <w:sz w:val="22"/>
          <w:szCs w:val="22"/>
        </w:rPr>
        <w:t xml:space="preserve"> na výkon činností, ktoré priamo súvisia  s dostupnosťou, dôvernosťou a integritou prevádzky sietí a informačných systémov </w:t>
      </w:r>
      <w:r w:rsidR="00147F89">
        <w:rPr>
          <w:rFonts w:ascii="Arial Narrow" w:hAnsi="Arial Narrow"/>
          <w:sz w:val="22"/>
          <w:szCs w:val="22"/>
        </w:rPr>
        <w:t>P</w:t>
      </w:r>
      <w:r w:rsidR="00E266B5">
        <w:rPr>
          <w:rFonts w:ascii="Arial Narrow" w:hAnsi="Arial Narrow"/>
          <w:sz w:val="22"/>
          <w:szCs w:val="22"/>
        </w:rPr>
        <w:t>revádzkovateľa základnej služby.</w:t>
      </w:r>
      <w:r w:rsidRPr="001502AA">
        <w:rPr>
          <w:rFonts w:ascii="Arial Narrow" w:hAnsi="Arial Narrow"/>
          <w:sz w:val="22"/>
          <w:szCs w:val="22"/>
        </w:rPr>
        <w:t xml:space="preserve"> </w:t>
      </w:r>
    </w:p>
    <w:p w14:paraId="101BF2E1"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1B4167E0" w14:textId="0FCD3780"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Odberateľ je prevádzkovateľom základnej služby </w:t>
      </w:r>
      <w:r w:rsidR="00E266B5">
        <w:rPr>
          <w:rFonts w:ascii="Arial Narrow" w:hAnsi="Arial Narrow"/>
          <w:sz w:val="22"/>
          <w:szCs w:val="22"/>
        </w:rPr>
        <w:t>podľa zákona</w:t>
      </w:r>
      <w:r w:rsidRPr="001502AA">
        <w:rPr>
          <w:rFonts w:ascii="Arial Narrow" w:hAnsi="Arial Narrow"/>
          <w:sz w:val="22"/>
          <w:szCs w:val="22"/>
        </w:rPr>
        <w:t xml:space="preserve"> o kybernetickej bezpečnosti </w:t>
      </w:r>
      <w:r w:rsidR="00E266B5">
        <w:rPr>
          <w:rFonts w:ascii="Arial Narrow" w:hAnsi="Arial Narrow"/>
          <w:sz w:val="22"/>
          <w:szCs w:val="22"/>
        </w:rPr>
        <w:t>.</w:t>
      </w:r>
    </w:p>
    <w:p w14:paraId="373AB073"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1900ED5" w14:textId="24021355" w:rsidR="004C14D2" w:rsidRPr="001502AA" w:rsidRDefault="00147F89" w:rsidP="00F62562">
      <w:pPr>
        <w:numPr>
          <w:ilvl w:val="0"/>
          <w:numId w:val="1"/>
        </w:numPr>
        <w:tabs>
          <w:tab w:val="left" w:pos="709"/>
        </w:tabs>
        <w:ind w:left="567" w:hanging="567"/>
        <w:rPr>
          <w:rFonts w:ascii="Arial Narrow" w:hAnsi="Arial Narrow"/>
          <w:sz w:val="22"/>
          <w:szCs w:val="22"/>
        </w:rPr>
      </w:pPr>
      <w:r>
        <w:rPr>
          <w:rFonts w:ascii="Arial Narrow" w:hAnsi="Arial Narrow"/>
          <w:sz w:val="22"/>
          <w:szCs w:val="22"/>
        </w:rPr>
        <w:t>Prevádzkovateľ základnej služby</w:t>
      </w:r>
      <w:r w:rsidRPr="001502AA">
        <w:rPr>
          <w:rFonts w:ascii="Arial Narrow" w:hAnsi="Arial Narrow"/>
          <w:sz w:val="22"/>
          <w:szCs w:val="22"/>
        </w:rPr>
        <w:t xml:space="preserve"> </w:t>
      </w:r>
      <w:r w:rsidR="00D36DEC" w:rsidRPr="001502AA">
        <w:rPr>
          <w:rFonts w:ascii="Arial Narrow" w:hAnsi="Arial Narrow"/>
          <w:sz w:val="22"/>
          <w:szCs w:val="22"/>
        </w:rPr>
        <w:t xml:space="preserve">vyhlasuje, že si je vedomý svojich zmluvných a zákonných povinností, prijal všetky potrebné bezpečnostné opatrenia, ktoré bude počas platnosti tejto Zmluvy udržiavať, má zodpovedajúce materiálne, technické a personálne vybavenie a zaväzuje sa poskytnúť Dodávateľovi potrebnú súčinnosť a informácie, aby mohol efektívne napĺňať účel a predmet tejto Zmluvy. </w:t>
      </w:r>
    </w:p>
    <w:p w14:paraId="06C57C7C" w14:textId="6CA47BA9"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14550A0" w14:textId="7EAC582D"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Dodávateľ prehlasuje, že sa detailne oboznámil s rozsahom a povahou požadovaných bezpečnostných opatrení a notifikačných povinností podľa tejto Zmluvy a že disponuje technickým vybavením, kapacitami a odbornými znalosťami, ktoré sú potrebné pre </w:t>
      </w:r>
      <w:r w:rsidR="007F6986">
        <w:rPr>
          <w:rFonts w:ascii="Arial Narrow" w:hAnsi="Arial Narrow"/>
          <w:sz w:val="22"/>
          <w:szCs w:val="22"/>
        </w:rPr>
        <w:t>zabezpečenie plnenia</w:t>
      </w:r>
      <w:r w:rsidR="007F6986" w:rsidRPr="001502AA">
        <w:rPr>
          <w:rFonts w:ascii="Arial Narrow" w:hAnsi="Arial Narrow"/>
          <w:sz w:val="22"/>
          <w:szCs w:val="22"/>
        </w:rPr>
        <w:t xml:space="preserve"> </w:t>
      </w:r>
      <w:r w:rsidRPr="001502AA">
        <w:rPr>
          <w:rFonts w:ascii="Arial Narrow" w:hAnsi="Arial Narrow"/>
          <w:sz w:val="22"/>
          <w:szCs w:val="22"/>
        </w:rPr>
        <w:t xml:space="preserve">požiadaviek podľa tejto Zmluvy.  </w:t>
      </w:r>
    </w:p>
    <w:p w14:paraId="3B32F114"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C5755C6" w14:textId="77777777"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Dodávateľ je povinný prijímať a dodržiavať bezpečnostné opatrenia na úseku kybernetickej bezpečnosti v rozsahu uvedenom v tejto Zmluve a príslušných právnych predpisov tak, aby bol naplnený účel tejto Zmluvy.  </w:t>
      </w:r>
    </w:p>
    <w:p w14:paraId="2D8247AD"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7A047AE8" w14:textId="5C155A7A"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Dodávateľ sa zaväzuje vykonávať všetky činnosti definované v tejto Zmluve v súlade s platnými právnymi predpismi. Zmluvne strany zhodne prehlasujú, že nič v tejto Zmluve nezbavuje Zmluvné strany zodpovednosti za plnenie vlastných povinností, ktoré im vyplývajú z</w:t>
      </w:r>
      <w:r w:rsidR="0080144C">
        <w:rPr>
          <w:rFonts w:ascii="Arial Narrow" w:hAnsi="Arial Narrow"/>
          <w:sz w:val="22"/>
          <w:szCs w:val="22"/>
        </w:rPr>
        <w:t xml:space="preserve">o zákona o kybernetickej bezpečnosti </w:t>
      </w:r>
      <w:r w:rsidRPr="001502AA">
        <w:rPr>
          <w:rFonts w:ascii="Arial Narrow" w:hAnsi="Arial Narrow"/>
          <w:sz w:val="22"/>
          <w:szCs w:val="22"/>
        </w:rPr>
        <w:t xml:space="preserve"> </w:t>
      </w:r>
      <w:r w:rsidR="0080144C">
        <w:rPr>
          <w:rFonts w:ascii="Arial Narrow" w:hAnsi="Arial Narrow"/>
          <w:sz w:val="22"/>
          <w:szCs w:val="22"/>
        </w:rPr>
        <w:t xml:space="preserve">a súvisiacich </w:t>
      </w:r>
      <w:r w:rsidRPr="001502AA">
        <w:rPr>
          <w:rFonts w:ascii="Arial Narrow" w:hAnsi="Arial Narrow"/>
          <w:sz w:val="22"/>
          <w:szCs w:val="22"/>
        </w:rPr>
        <w:t>právnych predpisov</w:t>
      </w:r>
      <w:r w:rsidR="0080144C">
        <w:rPr>
          <w:rFonts w:ascii="Arial Narrow" w:hAnsi="Arial Narrow"/>
          <w:sz w:val="22"/>
          <w:szCs w:val="22"/>
        </w:rPr>
        <w:t xml:space="preserve">. </w:t>
      </w:r>
      <w:r w:rsidRPr="001502AA">
        <w:rPr>
          <w:rFonts w:ascii="Arial Narrow" w:hAnsi="Arial Narrow"/>
          <w:sz w:val="22"/>
          <w:szCs w:val="22"/>
        </w:rPr>
        <w:t xml:space="preserve"> . </w:t>
      </w:r>
    </w:p>
    <w:p w14:paraId="18EC05ED"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31AC214D" w14:textId="77777777"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Pojmy uvedené v tejto Zmluve sa zhodujú s pojmami definovanými zákonom o kybernetickej bezpečnosti a v prípade ich slovnej nezhody sa použijú ustanovenia zákona o kybernetickej bezpečnosti, ktoré sú im významom najbližšie.  </w:t>
      </w:r>
    </w:p>
    <w:p w14:paraId="33865666"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43AD4F36" w14:textId="77777777"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Práva a povinnosti Zmluvných strán neupravené v tejto Zmluve sa riadia Osobitnou zmluvou alebo inými právnymi predpismi vydanými v súlade so zákonom o kybernetickej bezpečnosti a zákonom o kybernetickej bezpečnosti.  </w:t>
      </w:r>
    </w:p>
    <w:p w14:paraId="6AC4A162"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1470137B" w14:textId="77777777"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V prípade vzniku nákladov na strane Dodávateľa v súvislosti s plnením povinností podľa tejto Zmluvy ako aj zákona o kybernetickej bezpečnosti, tieto náklady znáša Dodávateľ. </w:t>
      </w:r>
    </w:p>
    <w:p w14:paraId="2AA8184C"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DB8E172" w14:textId="486D9933" w:rsidR="004C14D2" w:rsidRPr="001502AA" w:rsidRDefault="00D36DEC"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Zmluva stanovuje základné úlohy a princípy spolupráce </w:t>
      </w:r>
      <w:r w:rsidR="00B40BCF">
        <w:rPr>
          <w:rFonts w:ascii="Arial Narrow" w:hAnsi="Arial Narrow"/>
          <w:sz w:val="22"/>
          <w:szCs w:val="22"/>
        </w:rPr>
        <w:t xml:space="preserve"> a práva a povinnosti </w:t>
      </w:r>
      <w:r w:rsidRPr="001502AA">
        <w:rPr>
          <w:rFonts w:ascii="Arial Narrow" w:hAnsi="Arial Narrow"/>
          <w:sz w:val="22"/>
          <w:szCs w:val="22"/>
        </w:rPr>
        <w:t xml:space="preserve">Zmluvných strán s cieľom zabezpečiť kybernetickú bezpečnosť sietí a informačných systémov </w:t>
      </w:r>
      <w:r w:rsidR="00462BCE">
        <w:rPr>
          <w:rFonts w:ascii="Arial Narrow" w:hAnsi="Arial Narrow"/>
          <w:sz w:val="22"/>
          <w:szCs w:val="22"/>
        </w:rPr>
        <w:t>Prevádzkovateľa základnej služby</w:t>
      </w:r>
      <w:r w:rsidR="00462BCE" w:rsidRPr="001502AA">
        <w:rPr>
          <w:rFonts w:ascii="Arial Narrow" w:hAnsi="Arial Narrow"/>
          <w:sz w:val="22"/>
          <w:szCs w:val="22"/>
        </w:rPr>
        <w:t xml:space="preserve"> </w:t>
      </w:r>
      <w:r w:rsidRPr="001502AA">
        <w:rPr>
          <w:rFonts w:ascii="Arial Narrow" w:hAnsi="Arial Narrow"/>
          <w:sz w:val="22"/>
          <w:szCs w:val="22"/>
        </w:rPr>
        <w:t xml:space="preserve">počas ich životného cyklu, predchádzať kybernetickým bezpečnostným incidentom, ktoré by sa mohli dotknúť sietí a informačných systémov </w:t>
      </w:r>
      <w:r w:rsidR="00462BCE">
        <w:rPr>
          <w:rFonts w:ascii="Arial Narrow" w:hAnsi="Arial Narrow"/>
          <w:sz w:val="22"/>
          <w:szCs w:val="22"/>
        </w:rPr>
        <w:t xml:space="preserve">Prevádzkovateľa základnej služby </w:t>
      </w:r>
      <w:r w:rsidR="00462BCE" w:rsidRPr="001502AA">
        <w:rPr>
          <w:rFonts w:ascii="Arial Narrow" w:hAnsi="Arial Narrow"/>
          <w:sz w:val="22"/>
          <w:szCs w:val="22"/>
        </w:rPr>
        <w:t xml:space="preserve"> </w:t>
      </w:r>
      <w:r w:rsidRPr="001502AA">
        <w:rPr>
          <w:rFonts w:ascii="Arial Narrow" w:hAnsi="Arial Narrow"/>
          <w:sz w:val="22"/>
          <w:szCs w:val="22"/>
        </w:rPr>
        <w:t xml:space="preserve">a minimalizovať vplyv kybernetických bezpečnostných incidentov na kontinuitu prevádzkovania základnej služby zo strany </w:t>
      </w:r>
      <w:r w:rsidR="00C57085">
        <w:rPr>
          <w:rFonts w:ascii="Arial Narrow" w:hAnsi="Arial Narrow"/>
          <w:sz w:val="22"/>
          <w:szCs w:val="22"/>
        </w:rPr>
        <w:t>Prevádzkovateľ</w:t>
      </w:r>
      <w:r w:rsidR="00C57085" w:rsidRPr="001502AA">
        <w:rPr>
          <w:rFonts w:ascii="Arial Narrow" w:hAnsi="Arial Narrow"/>
          <w:sz w:val="22"/>
          <w:szCs w:val="22"/>
        </w:rPr>
        <w:t>a</w:t>
      </w:r>
      <w:r w:rsidR="00C57085">
        <w:rPr>
          <w:rFonts w:ascii="Arial Narrow" w:hAnsi="Arial Narrow"/>
          <w:sz w:val="22"/>
          <w:szCs w:val="22"/>
        </w:rPr>
        <w:t xml:space="preserve"> základnej služby</w:t>
      </w:r>
      <w:r w:rsidR="00C57085" w:rsidRPr="001502AA">
        <w:rPr>
          <w:rFonts w:ascii="Arial Narrow" w:hAnsi="Arial Narrow"/>
          <w:sz w:val="22"/>
          <w:szCs w:val="22"/>
        </w:rPr>
        <w:t xml:space="preserve"> </w:t>
      </w:r>
      <w:r w:rsidRPr="001502AA">
        <w:rPr>
          <w:rFonts w:ascii="Arial Narrow" w:hAnsi="Arial Narrow"/>
          <w:sz w:val="22"/>
          <w:szCs w:val="22"/>
        </w:rPr>
        <w:t xml:space="preserve">(ďalej len „účel"), a to aj v spolupráci s Dodávateľom. </w:t>
      </w:r>
    </w:p>
    <w:p w14:paraId="08AD90FC"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59FBA5D"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5BBD38B5" w14:textId="77777777" w:rsidR="004C14D2" w:rsidRPr="004D76D1" w:rsidRDefault="00D36DEC">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2 </w:t>
      </w:r>
    </w:p>
    <w:p w14:paraId="05355711" w14:textId="77777777" w:rsidR="004C14D2" w:rsidRPr="004D76D1" w:rsidRDefault="00D36DEC">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Predmet zmluvy </w:t>
      </w:r>
    </w:p>
    <w:p w14:paraId="6A59DC73"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3F0C0F01" w14:textId="75C0C4BE" w:rsidR="00EA0A53" w:rsidRDefault="00EA0A53" w:rsidP="00F62562">
      <w:pPr>
        <w:numPr>
          <w:ilvl w:val="0"/>
          <w:numId w:val="9"/>
        </w:numPr>
        <w:tabs>
          <w:tab w:val="left" w:pos="709"/>
        </w:tabs>
        <w:ind w:left="567" w:hanging="567"/>
        <w:rPr>
          <w:rFonts w:ascii="Arial Narrow" w:hAnsi="Arial Narrow"/>
          <w:sz w:val="22"/>
          <w:szCs w:val="22"/>
        </w:rPr>
      </w:pPr>
      <w:r>
        <w:rPr>
          <w:rFonts w:ascii="Arial Narrow" w:hAnsi="Arial Narrow"/>
          <w:sz w:val="22"/>
          <w:szCs w:val="22"/>
        </w:rPr>
        <w:t xml:space="preserve">Predmetom tejto Zmluvy je zabezpečenie plnenia bezpečnostných opatrení a notifikačných povinností podľa zákona o kybernetickej bezpečnosti Dodávateľom počas celej doby výkonu činností, ktoré priamo súvisia s dostupnosťou, dôvernosťou a integritou prevádzky sietí a informačných systémov </w:t>
      </w:r>
      <w:r w:rsidR="00C57085">
        <w:rPr>
          <w:rFonts w:ascii="Arial Narrow" w:hAnsi="Arial Narrow"/>
          <w:sz w:val="22"/>
          <w:szCs w:val="22"/>
        </w:rPr>
        <w:t>Prevádzkovateľa základnej služby.</w:t>
      </w:r>
      <w:r>
        <w:rPr>
          <w:rFonts w:ascii="Arial Narrow" w:hAnsi="Arial Narrow"/>
          <w:sz w:val="22"/>
          <w:szCs w:val="22"/>
        </w:rPr>
        <w:t xml:space="preserve">. </w:t>
      </w:r>
    </w:p>
    <w:p w14:paraId="2697153C" w14:textId="77777777" w:rsidR="0097090D" w:rsidRDefault="0097090D" w:rsidP="00E96C95">
      <w:pPr>
        <w:tabs>
          <w:tab w:val="left" w:pos="709"/>
        </w:tabs>
        <w:ind w:left="567" w:firstLine="0"/>
        <w:rPr>
          <w:rFonts w:ascii="Arial Narrow" w:hAnsi="Arial Narrow"/>
          <w:sz w:val="22"/>
          <w:szCs w:val="22"/>
        </w:rPr>
      </w:pPr>
    </w:p>
    <w:p w14:paraId="417C5F6C" w14:textId="16E9989F" w:rsidR="00F62562" w:rsidRPr="001502AA" w:rsidRDefault="00D36DEC" w:rsidP="00F62562">
      <w:pPr>
        <w:numPr>
          <w:ilvl w:val="0"/>
          <w:numId w:val="9"/>
        </w:numPr>
        <w:tabs>
          <w:tab w:val="left" w:pos="709"/>
        </w:tabs>
        <w:ind w:left="567" w:hanging="567"/>
        <w:rPr>
          <w:rFonts w:ascii="Arial Narrow" w:hAnsi="Arial Narrow"/>
          <w:sz w:val="22"/>
          <w:szCs w:val="22"/>
        </w:rPr>
      </w:pPr>
      <w:r w:rsidRPr="001502AA">
        <w:rPr>
          <w:rFonts w:ascii="Arial Narrow" w:hAnsi="Arial Narrow"/>
          <w:sz w:val="22"/>
          <w:szCs w:val="22"/>
        </w:rPr>
        <w:t>Dodávateľ sa zaväzuje pri poskytovaní služieb</w:t>
      </w:r>
      <w:r w:rsidR="000104E7">
        <w:rPr>
          <w:rFonts w:ascii="Arial Narrow" w:hAnsi="Arial Narrow"/>
          <w:sz w:val="22"/>
          <w:szCs w:val="22"/>
        </w:rPr>
        <w:t xml:space="preserve"> Prevádzkovateľovi základnej služby</w:t>
      </w:r>
      <w:r w:rsidRPr="001502AA">
        <w:rPr>
          <w:rFonts w:ascii="Arial Narrow" w:hAnsi="Arial Narrow"/>
          <w:sz w:val="22"/>
          <w:szCs w:val="22"/>
        </w:rPr>
        <w:t xml:space="preserve"> </w:t>
      </w:r>
      <w:r w:rsidR="00DB492C">
        <w:rPr>
          <w:rFonts w:ascii="Arial Narrow" w:hAnsi="Arial Narrow"/>
          <w:sz w:val="22"/>
          <w:szCs w:val="22"/>
        </w:rPr>
        <w:t>na základe</w:t>
      </w:r>
      <w:r w:rsidR="00632549">
        <w:rPr>
          <w:rFonts w:ascii="Arial Narrow" w:hAnsi="Arial Narrow"/>
          <w:sz w:val="22"/>
          <w:szCs w:val="22"/>
        </w:rPr>
        <w:t xml:space="preserve"> Osobitnej z</w:t>
      </w:r>
      <w:r w:rsidR="00DB492C">
        <w:rPr>
          <w:rFonts w:ascii="Arial Narrow" w:hAnsi="Arial Narrow"/>
          <w:sz w:val="22"/>
          <w:szCs w:val="22"/>
        </w:rPr>
        <w:t xml:space="preserve">mluvy </w:t>
      </w:r>
      <w:r w:rsidR="000D2318">
        <w:rPr>
          <w:rFonts w:ascii="Arial Narrow" w:hAnsi="Arial Narrow"/>
          <w:sz w:val="22"/>
          <w:szCs w:val="22"/>
        </w:rPr>
        <w:t xml:space="preserve">zabezpečiť </w:t>
      </w:r>
      <w:r w:rsidRPr="001502AA">
        <w:rPr>
          <w:rFonts w:ascii="Arial Narrow" w:hAnsi="Arial Narrow"/>
          <w:sz w:val="22"/>
          <w:szCs w:val="22"/>
        </w:rPr>
        <w:t xml:space="preserve">dodržiavanie bezpečnostných požiadaviek a opatrení, ktoré sú kladené na tretie strany </w:t>
      </w:r>
      <w:r w:rsidR="00632549">
        <w:rPr>
          <w:rFonts w:ascii="Arial Narrow" w:hAnsi="Arial Narrow"/>
          <w:sz w:val="22"/>
          <w:szCs w:val="22"/>
        </w:rPr>
        <w:lastRenderedPageBreak/>
        <w:t>podľa</w:t>
      </w:r>
      <w:r w:rsidRPr="001502AA">
        <w:rPr>
          <w:rFonts w:ascii="Arial Narrow" w:hAnsi="Arial Narrow"/>
          <w:sz w:val="22"/>
          <w:szCs w:val="22"/>
        </w:rPr>
        <w:t xml:space="preserve"> § 19 zákona o kybernetickej bezpečnosti a vyhlášky Národného bezpečnostného úradu č. </w:t>
      </w:r>
      <w:r w:rsidR="000D2318">
        <w:rPr>
          <w:rFonts w:ascii="Arial Narrow" w:hAnsi="Arial Narrow"/>
          <w:sz w:val="22"/>
          <w:szCs w:val="22"/>
        </w:rPr>
        <w:t>227/2025</w:t>
      </w:r>
      <w:r w:rsidRPr="001502AA">
        <w:rPr>
          <w:rFonts w:ascii="Arial Narrow" w:hAnsi="Arial Narrow"/>
          <w:sz w:val="22"/>
          <w:szCs w:val="22"/>
        </w:rPr>
        <w:t xml:space="preserve"> Z. z</w:t>
      </w:r>
      <w:r w:rsidR="00F907BA">
        <w:rPr>
          <w:rFonts w:ascii="Arial Narrow" w:hAnsi="Arial Narrow"/>
          <w:sz w:val="22"/>
          <w:szCs w:val="22"/>
        </w:rPr>
        <w:t xml:space="preserve">. o bezpečnostných opatreniach </w:t>
      </w:r>
      <w:r w:rsidR="0009187B">
        <w:rPr>
          <w:rFonts w:ascii="Arial Narrow" w:hAnsi="Arial Narrow"/>
          <w:sz w:val="22"/>
          <w:szCs w:val="22"/>
        </w:rPr>
        <w:t xml:space="preserve"> </w:t>
      </w:r>
      <w:r w:rsidRPr="001502AA">
        <w:rPr>
          <w:rFonts w:ascii="Arial Narrow" w:hAnsi="Arial Narrow"/>
          <w:sz w:val="22"/>
          <w:szCs w:val="22"/>
        </w:rPr>
        <w:t>(ďalej len „</w:t>
      </w:r>
      <w:r w:rsidRPr="00E96C95">
        <w:rPr>
          <w:rFonts w:ascii="Arial Narrow" w:hAnsi="Arial Narrow"/>
          <w:i/>
          <w:iCs/>
          <w:sz w:val="22"/>
          <w:szCs w:val="22"/>
        </w:rPr>
        <w:t>vyhláška NBÚ</w:t>
      </w:r>
      <w:r w:rsidRPr="001502AA">
        <w:rPr>
          <w:rFonts w:ascii="Arial Narrow" w:hAnsi="Arial Narrow"/>
          <w:sz w:val="22"/>
          <w:szCs w:val="22"/>
        </w:rPr>
        <w:t xml:space="preserve">“).  </w:t>
      </w:r>
    </w:p>
    <w:p w14:paraId="61F7E3DB" w14:textId="77777777" w:rsidR="00F62562" w:rsidRPr="001502AA" w:rsidRDefault="00F62562" w:rsidP="00F62562">
      <w:pPr>
        <w:tabs>
          <w:tab w:val="left" w:pos="709"/>
        </w:tabs>
        <w:ind w:left="567" w:firstLine="0"/>
        <w:rPr>
          <w:rFonts w:ascii="Arial Narrow" w:hAnsi="Arial Narrow"/>
          <w:sz w:val="22"/>
          <w:szCs w:val="22"/>
        </w:rPr>
      </w:pPr>
    </w:p>
    <w:p w14:paraId="00218446" w14:textId="73C2CC4E" w:rsidR="00F62562" w:rsidRPr="001502AA" w:rsidRDefault="00D36DEC" w:rsidP="00F62562">
      <w:pPr>
        <w:numPr>
          <w:ilvl w:val="0"/>
          <w:numId w:val="9"/>
        </w:numPr>
        <w:tabs>
          <w:tab w:val="left" w:pos="709"/>
        </w:tabs>
        <w:ind w:left="567" w:hanging="567"/>
        <w:rPr>
          <w:rFonts w:ascii="Arial Narrow" w:hAnsi="Arial Narrow"/>
          <w:sz w:val="22"/>
          <w:szCs w:val="22"/>
        </w:rPr>
      </w:pPr>
      <w:r w:rsidRPr="001502AA">
        <w:rPr>
          <w:rFonts w:ascii="Arial Narrow" w:hAnsi="Arial Narrow"/>
          <w:sz w:val="22"/>
          <w:szCs w:val="22"/>
        </w:rPr>
        <w:t>Miestom plnenia tejto Zmluvy sú najmä sídlo</w:t>
      </w:r>
      <w:r w:rsidR="00BB7986">
        <w:rPr>
          <w:rFonts w:ascii="Arial Narrow" w:hAnsi="Arial Narrow"/>
          <w:sz w:val="22"/>
          <w:szCs w:val="22"/>
        </w:rPr>
        <w:t xml:space="preserve"> a pracoviská</w:t>
      </w:r>
      <w:r w:rsidRPr="001502AA">
        <w:rPr>
          <w:rFonts w:ascii="Arial Narrow" w:hAnsi="Arial Narrow"/>
          <w:sz w:val="22"/>
          <w:szCs w:val="22"/>
        </w:rPr>
        <w:t xml:space="preserve"> </w:t>
      </w:r>
      <w:r w:rsidR="00BB7986">
        <w:rPr>
          <w:rFonts w:ascii="Arial Narrow" w:hAnsi="Arial Narrow"/>
          <w:sz w:val="22"/>
          <w:szCs w:val="22"/>
        </w:rPr>
        <w:t>Prevádzkovateľa základnej služby</w:t>
      </w:r>
      <w:r w:rsidRPr="001502AA">
        <w:rPr>
          <w:rFonts w:ascii="Arial Narrow" w:hAnsi="Arial Narrow"/>
          <w:sz w:val="22"/>
          <w:szCs w:val="22"/>
        </w:rPr>
        <w:t xml:space="preserve">, pracovisko alebo sídlo Dodávateľa, alebo pracoviská a sídla subdodávateľov v zmysle Osobitnej zmluvy. V prípade zmeny alebo doplnenia sídla alebo pracoviska zo strany Zmluvných strán, </w:t>
      </w:r>
      <w:r w:rsidR="001F765F">
        <w:rPr>
          <w:rFonts w:ascii="Arial Narrow" w:hAnsi="Arial Narrow"/>
          <w:sz w:val="22"/>
          <w:szCs w:val="22"/>
        </w:rPr>
        <w:t xml:space="preserve">zmenu </w:t>
      </w:r>
      <w:r w:rsidRPr="001502AA">
        <w:rPr>
          <w:rFonts w:ascii="Arial Narrow" w:hAnsi="Arial Narrow"/>
          <w:sz w:val="22"/>
          <w:szCs w:val="22"/>
        </w:rPr>
        <w:t>vykonajú Zmluvné strany ozn</w:t>
      </w:r>
      <w:r w:rsidR="001F765F">
        <w:rPr>
          <w:rFonts w:ascii="Arial Narrow" w:hAnsi="Arial Narrow"/>
          <w:sz w:val="22"/>
          <w:szCs w:val="22"/>
        </w:rPr>
        <w:t>ámením</w:t>
      </w:r>
      <w:r w:rsidRPr="001502AA">
        <w:rPr>
          <w:rFonts w:ascii="Arial Narrow" w:hAnsi="Arial Narrow"/>
          <w:sz w:val="22"/>
          <w:szCs w:val="22"/>
        </w:rPr>
        <w:t xml:space="preserve"> zaslaným e-mailom na</w:t>
      </w:r>
      <w:r w:rsidR="00A102A1">
        <w:rPr>
          <w:rFonts w:ascii="Arial Narrow" w:hAnsi="Arial Narrow"/>
          <w:sz w:val="22"/>
          <w:szCs w:val="22"/>
        </w:rPr>
        <w:t xml:space="preserve"> adresy</w:t>
      </w:r>
      <w:r w:rsidRPr="001502AA">
        <w:rPr>
          <w:rFonts w:ascii="Arial Narrow" w:hAnsi="Arial Narrow"/>
          <w:sz w:val="22"/>
          <w:szCs w:val="22"/>
        </w:rPr>
        <w:t xml:space="preserve"> kontaktn</w:t>
      </w:r>
      <w:r w:rsidR="00A102A1">
        <w:rPr>
          <w:rFonts w:ascii="Arial Narrow" w:hAnsi="Arial Narrow"/>
          <w:sz w:val="22"/>
          <w:szCs w:val="22"/>
        </w:rPr>
        <w:t>ých</w:t>
      </w:r>
      <w:r w:rsidRPr="001502AA">
        <w:rPr>
          <w:rFonts w:ascii="Arial Narrow" w:hAnsi="Arial Narrow"/>
          <w:sz w:val="22"/>
          <w:szCs w:val="22"/>
        </w:rPr>
        <w:t xml:space="preserve"> </w:t>
      </w:r>
      <w:r w:rsidR="00A102A1">
        <w:rPr>
          <w:rFonts w:ascii="Arial Narrow" w:hAnsi="Arial Narrow"/>
          <w:sz w:val="22"/>
          <w:szCs w:val="22"/>
        </w:rPr>
        <w:t>osôb</w:t>
      </w:r>
      <w:r w:rsidR="00A102A1" w:rsidRPr="001502AA">
        <w:rPr>
          <w:rFonts w:ascii="Arial Narrow" w:hAnsi="Arial Narrow"/>
          <w:sz w:val="22"/>
          <w:szCs w:val="22"/>
        </w:rPr>
        <w:t xml:space="preserve"> </w:t>
      </w:r>
      <w:r w:rsidRPr="001502AA">
        <w:rPr>
          <w:rFonts w:ascii="Arial Narrow" w:hAnsi="Arial Narrow"/>
          <w:sz w:val="22"/>
          <w:szCs w:val="22"/>
        </w:rPr>
        <w:t>uveden</w:t>
      </w:r>
      <w:r w:rsidR="00A102A1">
        <w:rPr>
          <w:rFonts w:ascii="Arial Narrow" w:hAnsi="Arial Narrow"/>
          <w:sz w:val="22"/>
          <w:szCs w:val="22"/>
        </w:rPr>
        <w:t>ých</w:t>
      </w:r>
      <w:r w:rsidRPr="001502AA">
        <w:rPr>
          <w:rFonts w:ascii="Arial Narrow" w:hAnsi="Arial Narrow"/>
          <w:sz w:val="22"/>
          <w:szCs w:val="22"/>
        </w:rPr>
        <w:t xml:space="preserve"> v Článku 9 tejto Zmluvy, najneskôr do 30</w:t>
      </w:r>
      <w:r w:rsidR="00556BF5">
        <w:rPr>
          <w:rFonts w:ascii="Arial Narrow" w:hAnsi="Arial Narrow"/>
          <w:sz w:val="22"/>
          <w:szCs w:val="22"/>
        </w:rPr>
        <w:t xml:space="preserve"> (</w:t>
      </w:r>
      <w:r w:rsidR="00D675A8">
        <w:rPr>
          <w:rFonts w:ascii="Arial Narrow" w:hAnsi="Arial Narrow"/>
          <w:sz w:val="22"/>
          <w:szCs w:val="22"/>
        </w:rPr>
        <w:t>slovom: tridsať)</w:t>
      </w:r>
      <w:r w:rsidRPr="001502AA">
        <w:rPr>
          <w:rFonts w:ascii="Arial Narrow" w:hAnsi="Arial Narrow"/>
          <w:sz w:val="22"/>
          <w:szCs w:val="22"/>
        </w:rPr>
        <w:t xml:space="preserve"> dní od vykonania tejto zmeny.  </w:t>
      </w:r>
    </w:p>
    <w:p w14:paraId="20DC1014" w14:textId="77777777" w:rsidR="00F62562" w:rsidRPr="001502AA" w:rsidRDefault="00F62562" w:rsidP="00F62562">
      <w:pPr>
        <w:pStyle w:val="ListParagraph"/>
        <w:rPr>
          <w:rFonts w:ascii="Arial Narrow" w:hAnsi="Arial Narrow"/>
          <w:sz w:val="22"/>
          <w:szCs w:val="22"/>
        </w:rPr>
      </w:pPr>
    </w:p>
    <w:p w14:paraId="1D364B71" w14:textId="51E60382" w:rsidR="004C14D2" w:rsidRPr="001502AA" w:rsidRDefault="00D36DEC" w:rsidP="00F62562">
      <w:pPr>
        <w:numPr>
          <w:ilvl w:val="0"/>
          <w:numId w:val="9"/>
        </w:numPr>
        <w:tabs>
          <w:tab w:val="left" w:pos="709"/>
        </w:tabs>
        <w:ind w:left="567" w:hanging="567"/>
        <w:rPr>
          <w:rFonts w:ascii="Arial Narrow" w:hAnsi="Arial Narrow"/>
          <w:sz w:val="22"/>
          <w:szCs w:val="22"/>
        </w:rPr>
      </w:pPr>
      <w:r w:rsidRPr="001502AA">
        <w:rPr>
          <w:rFonts w:ascii="Arial Narrow" w:hAnsi="Arial Narrow"/>
          <w:sz w:val="22"/>
          <w:szCs w:val="22"/>
        </w:rPr>
        <w:t xml:space="preserve">Bezpečnostné opatrenia a notifikačné povinnosti sa Dodávateľ zaväzuje plniť od okamihu nadobudnutia účinnosti tejto Zmluvy až do skončenia platnosti Osobitnej zmluvy, pokiaľ z právnych predpisov uvedených v tejto Zmluve nevyplývajú určité povinnosti pre Dodávateľa aj po skončení platnosti Osobitnej zmluvy.  </w:t>
      </w:r>
    </w:p>
    <w:p w14:paraId="46F8F622" w14:textId="77777777" w:rsidR="004C14D2" w:rsidRPr="001502AA" w:rsidRDefault="00D36DEC">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58074626" w14:textId="77777777" w:rsidR="004C14D2" w:rsidRPr="001502AA" w:rsidRDefault="00D36DEC">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2A1B0ACE" w14:textId="77777777" w:rsidR="004C14D2" w:rsidRPr="001502AA" w:rsidRDefault="00D36DEC">
      <w:pPr>
        <w:spacing w:after="0" w:line="259" w:lineRule="auto"/>
        <w:ind w:right="8"/>
        <w:jc w:val="center"/>
        <w:rPr>
          <w:rFonts w:ascii="Arial Narrow" w:hAnsi="Arial Narrow"/>
          <w:b/>
          <w:bCs/>
          <w:sz w:val="22"/>
          <w:szCs w:val="22"/>
        </w:rPr>
      </w:pPr>
      <w:r w:rsidRPr="001502AA">
        <w:rPr>
          <w:rFonts w:ascii="Arial Narrow" w:hAnsi="Arial Narrow"/>
          <w:b/>
          <w:bCs/>
          <w:sz w:val="22"/>
          <w:szCs w:val="22"/>
        </w:rPr>
        <w:t xml:space="preserve">Článok 3 </w:t>
      </w:r>
    </w:p>
    <w:p w14:paraId="6A7A42FF" w14:textId="77777777" w:rsidR="004C14D2" w:rsidRPr="001502AA" w:rsidRDefault="00D36DEC">
      <w:pPr>
        <w:spacing w:after="0" w:line="259" w:lineRule="auto"/>
        <w:ind w:right="6"/>
        <w:jc w:val="center"/>
        <w:rPr>
          <w:rFonts w:ascii="Arial Narrow" w:hAnsi="Arial Narrow"/>
          <w:b/>
          <w:bCs/>
          <w:sz w:val="22"/>
          <w:szCs w:val="22"/>
        </w:rPr>
      </w:pPr>
      <w:r w:rsidRPr="001502AA">
        <w:rPr>
          <w:rFonts w:ascii="Arial Narrow" w:hAnsi="Arial Narrow"/>
          <w:b/>
          <w:bCs/>
          <w:sz w:val="22"/>
          <w:szCs w:val="22"/>
        </w:rPr>
        <w:t xml:space="preserve">Práva a povinnosti Dodávateľa </w:t>
      </w:r>
    </w:p>
    <w:p w14:paraId="0F39B64A" w14:textId="6324AB04" w:rsidR="001502AA" w:rsidRPr="001502AA" w:rsidRDefault="00D36DEC" w:rsidP="001502AA">
      <w:pPr>
        <w:spacing w:after="0" w:line="259" w:lineRule="auto"/>
        <w:ind w:left="0" w:firstLine="0"/>
        <w:jc w:val="left"/>
        <w:rPr>
          <w:rFonts w:ascii="Arial Narrow" w:hAnsi="Arial Narrow"/>
          <w:b/>
          <w:bCs/>
          <w:sz w:val="22"/>
          <w:szCs w:val="22"/>
        </w:rPr>
      </w:pPr>
      <w:r w:rsidRPr="001502AA">
        <w:rPr>
          <w:rFonts w:ascii="Arial Narrow" w:hAnsi="Arial Narrow"/>
          <w:b/>
          <w:bCs/>
          <w:sz w:val="22"/>
          <w:szCs w:val="22"/>
        </w:rPr>
        <w:t xml:space="preserve"> </w:t>
      </w:r>
    </w:p>
    <w:p w14:paraId="54F5BCC1" w14:textId="77777777" w:rsidR="001502AA" w:rsidRDefault="001502AA" w:rsidP="001502AA">
      <w:pPr>
        <w:ind w:left="567" w:firstLine="0"/>
        <w:rPr>
          <w:rFonts w:ascii="Arial Narrow" w:hAnsi="Arial Narrow"/>
          <w:sz w:val="22"/>
          <w:szCs w:val="22"/>
        </w:rPr>
      </w:pPr>
    </w:p>
    <w:p w14:paraId="034696A9" w14:textId="443B6B12" w:rsidR="00F62562" w:rsidRPr="001502AA" w:rsidRDefault="00BC101E" w:rsidP="00F62562">
      <w:pPr>
        <w:numPr>
          <w:ilvl w:val="0"/>
          <w:numId w:val="3"/>
        </w:numPr>
        <w:ind w:left="567" w:hanging="567"/>
        <w:rPr>
          <w:rFonts w:ascii="Arial Narrow" w:hAnsi="Arial Narrow"/>
          <w:sz w:val="22"/>
          <w:szCs w:val="22"/>
        </w:rPr>
      </w:pPr>
      <w:r>
        <w:rPr>
          <w:rFonts w:ascii="Arial Narrow" w:hAnsi="Arial Narrow"/>
          <w:sz w:val="22"/>
          <w:szCs w:val="22"/>
        </w:rPr>
        <w:t xml:space="preserve">Prevádzkovateľ základnej služby </w:t>
      </w:r>
      <w:r w:rsidR="00D36DEC" w:rsidRPr="001502AA">
        <w:rPr>
          <w:rFonts w:ascii="Arial Narrow" w:hAnsi="Arial Narrow"/>
          <w:sz w:val="22"/>
          <w:szCs w:val="22"/>
        </w:rPr>
        <w:t>je povinný bezodkladne po uzavretí</w:t>
      </w:r>
      <w:r>
        <w:rPr>
          <w:rFonts w:ascii="Arial Narrow" w:hAnsi="Arial Narrow"/>
          <w:sz w:val="22"/>
          <w:szCs w:val="22"/>
        </w:rPr>
        <w:t xml:space="preserve"> tejto</w:t>
      </w:r>
      <w:r w:rsidR="00D36DEC" w:rsidRPr="001502AA">
        <w:rPr>
          <w:rFonts w:ascii="Arial Narrow" w:hAnsi="Arial Narrow"/>
          <w:sz w:val="22"/>
          <w:szCs w:val="22"/>
        </w:rPr>
        <w:t xml:space="preserve"> Zmluvy oboznámiť Dodávateľa s bezpečnostnou politikou informačných systémov upravenou v aktuálnych vnútorných predpisoch </w:t>
      </w:r>
      <w:r>
        <w:rPr>
          <w:rFonts w:ascii="Arial Narrow" w:hAnsi="Arial Narrow"/>
          <w:sz w:val="22"/>
          <w:szCs w:val="22"/>
        </w:rPr>
        <w:t>Prevádzkovateľa základnej služby</w:t>
      </w:r>
      <w:r w:rsidR="00D36DEC" w:rsidRPr="001502AA">
        <w:rPr>
          <w:rFonts w:ascii="Arial Narrow" w:hAnsi="Arial Narrow"/>
          <w:sz w:val="22"/>
          <w:szCs w:val="22"/>
        </w:rPr>
        <w:t xml:space="preserve">. Dodávateľ sa zaväzuje oboznámiť sa a dodržiavať bezpečnostnú politiku informačných systémov </w:t>
      </w:r>
      <w:r w:rsidR="00066BBA">
        <w:rPr>
          <w:rFonts w:ascii="Arial Narrow" w:hAnsi="Arial Narrow"/>
          <w:sz w:val="22"/>
          <w:szCs w:val="22"/>
        </w:rPr>
        <w:t>Prevádzkovateľa základnej služby</w:t>
      </w:r>
      <w:r w:rsidR="00066BBA" w:rsidRPr="001502AA">
        <w:rPr>
          <w:rFonts w:ascii="Arial Narrow" w:hAnsi="Arial Narrow"/>
          <w:sz w:val="22"/>
          <w:szCs w:val="22"/>
        </w:rPr>
        <w:t xml:space="preserve"> </w:t>
      </w:r>
      <w:r w:rsidR="00D36DEC" w:rsidRPr="001502AA">
        <w:rPr>
          <w:rFonts w:ascii="Arial Narrow" w:hAnsi="Arial Narrow"/>
          <w:sz w:val="22"/>
          <w:szCs w:val="22"/>
        </w:rPr>
        <w:t>v časti, v ktorej je služba Dodávateľa pripojená k sieti základnej služby alebo informačného systému základnej služby (ďalej ako „</w:t>
      </w:r>
      <w:r w:rsidR="00D36DEC" w:rsidRPr="00E96C95">
        <w:rPr>
          <w:rFonts w:ascii="Arial Narrow" w:hAnsi="Arial Narrow"/>
          <w:i/>
          <w:iCs/>
          <w:sz w:val="22"/>
          <w:szCs w:val="22"/>
        </w:rPr>
        <w:t>bezpečnostná politika</w:t>
      </w:r>
      <w:r w:rsidR="00D36DEC" w:rsidRPr="001502AA">
        <w:rPr>
          <w:rFonts w:ascii="Arial Narrow" w:hAnsi="Arial Narrow"/>
          <w:sz w:val="22"/>
          <w:szCs w:val="22"/>
        </w:rPr>
        <w:t xml:space="preserve">“) a súčasne s ňou Dodávateľ vyjadruje svoj súhlas. O oboznámení sa s bezpečnostnou politikou a vyjadrení súhlasu s ňou si Zmluvné strany vydajú písomné potvrdenie.  </w:t>
      </w:r>
    </w:p>
    <w:p w14:paraId="358DB661" w14:textId="77777777" w:rsidR="00F62562" w:rsidRPr="001502AA" w:rsidRDefault="00F62562" w:rsidP="00F62562">
      <w:pPr>
        <w:ind w:left="567" w:firstLine="0"/>
        <w:rPr>
          <w:rFonts w:ascii="Arial Narrow" w:hAnsi="Arial Narrow"/>
          <w:sz w:val="22"/>
          <w:szCs w:val="22"/>
        </w:rPr>
      </w:pPr>
    </w:p>
    <w:p w14:paraId="57C5F8C0" w14:textId="37A4D39C" w:rsidR="00F62562" w:rsidRPr="001502AA" w:rsidRDefault="00D36DEC"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súhlasí s tým, že bezpečnostná politika </w:t>
      </w:r>
      <w:r w:rsidR="00066BBA">
        <w:rPr>
          <w:rFonts w:ascii="Arial Narrow" w:hAnsi="Arial Narrow"/>
          <w:sz w:val="22"/>
          <w:szCs w:val="22"/>
        </w:rPr>
        <w:t>Prevádzkovateľa základnej služby</w:t>
      </w:r>
      <w:r w:rsidR="00066BBA" w:rsidRPr="001502AA">
        <w:rPr>
          <w:rFonts w:ascii="Arial Narrow" w:hAnsi="Arial Narrow"/>
          <w:sz w:val="22"/>
          <w:szCs w:val="22"/>
        </w:rPr>
        <w:t xml:space="preserve"> </w:t>
      </w:r>
      <w:r w:rsidRPr="001502AA">
        <w:rPr>
          <w:rFonts w:ascii="Arial Narrow" w:hAnsi="Arial Narrow"/>
          <w:sz w:val="22"/>
          <w:szCs w:val="22"/>
        </w:rPr>
        <w:t xml:space="preserve">sa môže priebežne meniť a dopĺňať tak, aby zodpovedala aktuálnym bezpečnostným opatreniam, aktuálnemu stavu sietí a informačných systémov </w:t>
      </w:r>
      <w:r w:rsidR="00066BBA">
        <w:rPr>
          <w:rFonts w:ascii="Arial Narrow" w:hAnsi="Arial Narrow"/>
          <w:sz w:val="22"/>
          <w:szCs w:val="22"/>
        </w:rPr>
        <w:t>Prevádzkovateľa základnej služby</w:t>
      </w:r>
      <w:r w:rsidR="00066BBA" w:rsidRPr="001502AA">
        <w:rPr>
          <w:rFonts w:ascii="Arial Narrow" w:hAnsi="Arial Narrow"/>
          <w:sz w:val="22"/>
          <w:szCs w:val="22"/>
        </w:rPr>
        <w:t xml:space="preserve"> </w:t>
      </w:r>
      <w:r w:rsidRPr="001502AA">
        <w:rPr>
          <w:rFonts w:ascii="Arial Narrow" w:hAnsi="Arial Narrow"/>
          <w:sz w:val="22"/>
          <w:szCs w:val="22"/>
        </w:rPr>
        <w:t xml:space="preserve">a aktuálnym hrozbám dotýkajúcim sa Dodávateľa, ktoré by mohli mať potenciálny nepriaznivý vplyv na základnú službu </w:t>
      </w:r>
      <w:r w:rsidR="00066BBA">
        <w:rPr>
          <w:rFonts w:ascii="Arial Narrow" w:hAnsi="Arial Narrow"/>
          <w:sz w:val="22"/>
          <w:szCs w:val="22"/>
        </w:rPr>
        <w:t>Prevádzkovateľa základnej služby</w:t>
      </w:r>
      <w:r w:rsidRPr="001502AA">
        <w:rPr>
          <w:rFonts w:ascii="Arial Narrow" w:hAnsi="Arial Narrow"/>
          <w:sz w:val="22"/>
          <w:szCs w:val="22"/>
        </w:rPr>
        <w:t xml:space="preserve">. </w:t>
      </w:r>
      <w:r w:rsidR="00066BBA">
        <w:rPr>
          <w:rFonts w:ascii="Arial Narrow" w:hAnsi="Arial Narrow"/>
          <w:sz w:val="22"/>
          <w:szCs w:val="22"/>
        </w:rPr>
        <w:t xml:space="preserve">Prevádzkovateľ základnej služby </w:t>
      </w:r>
      <w:r w:rsidRPr="001502AA">
        <w:rPr>
          <w:rFonts w:ascii="Arial Narrow" w:hAnsi="Arial Narrow"/>
          <w:sz w:val="22"/>
          <w:szCs w:val="22"/>
        </w:rPr>
        <w:t xml:space="preserve">je povinný bezodkladne oboznámiť Dodávateľa s aktualizovanou bezpečnostnou politikou s dôrazom na zmeny v nej uvedené, pričom Dodávateľ následne písomne potvrdí, že sa so zmenami bezpečnostnej politiky oboznámil a súhlasí s nimi. </w:t>
      </w:r>
    </w:p>
    <w:p w14:paraId="5CF2035C" w14:textId="77777777" w:rsidR="001502AA" w:rsidRPr="00E570FC" w:rsidRDefault="001502AA" w:rsidP="00E570FC">
      <w:pPr>
        <w:ind w:left="0" w:firstLine="0"/>
        <w:rPr>
          <w:rFonts w:ascii="Arial Narrow" w:hAnsi="Arial Narrow"/>
          <w:sz w:val="22"/>
          <w:szCs w:val="22"/>
        </w:rPr>
      </w:pPr>
    </w:p>
    <w:p w14:paraId="7C863AE7" w14:textId="077C0644" w:rsidR="00EA0A53" w:rsidRDefault="00EA0A53" w:rsidP="00F62562">
      <w:pPr>
        <w:numPr>
          <w:ilvl w:val="0"/>
          <w:numId w:val="3"/>
        </w:numPr>
        <w:ind w:left="567" w:hanging="567"/>
        <w:rPr>
          <w:rFonts w:ascii="Arial Narrow" w:hAnsi="Arial Narrow"/>
          <w:sz w:val="22"/>
          <w:szCs w:val="22"/>
        </w:rPr>
      </w:pPr>
      <w:r>
        <w:rPr>
          <w:rFonts w:ascii="Arial Narrow" w:hAnsi="Arial Narrow"/>
          <w:sz w:val="22"/>
          <w:szCs w:val="22"/>
        </w:rPr>
        <w:t xml:space="preserve">Dodávateľ sa zaväzuje plniť všetky notifikačné povinností voči </w:t>
      </w:r>
      <w:r w:rsidR="00066BBA">
        <w:rPr>
          <w:rFonts w:ascii="Arial Narrow" w:hAnsi="Arial Narrow"/>
          <w:sz w:val="22"/>
          <w:szCs w:val="22"/>
        </w:rPr>
        <w:t xml:space="preserve">Prevádzkovateľovi základnej služby tak, </w:t>
      </w:r>
      <w:r>
        <w:rPr>
          <w:rFonts w:ascii="Arial Narrow" w:hAnsi="Arial Narrow"/>
          <w:sz w:val="22"/>
          <w:szCs w:val="22"/>
        </w:rPr>
        <w:t xml:space="preserve"> aby </w:t>
      </w:r>
      <w:r w:rsidR="00066BBA">
        <w:rPr>
          <w:rFonts w:ascii="Arial Narrow" w:hAnsi="Arial Narrow"/>
          <w:sz w:val="22"/>
          <w:szCs w:val="22"/>
        </w:rPr>
        <w:t>Prevádzkovateľ základnej služby</w:t>
      </w:r>
      <w:r w:rsidR="00255786">
        <w:rPr>
          <w:rFonts w:ascii="Arial Narrow" w:hAnsi="Arial Narrow"/>
          <w:sz w:val="22"/>
          <w:szCs w:val="22"/>
        </w:rPr>
        <w:t xml:space="preserve"> </w:t>
      </w:r>
      <w:r>
        <w:rPr>
          <w:rFonts w:ascii="Arial Narrow" w:hAnsi="Arial Narrow"/>
          <w:sz w:val="22"/>
          <w:szCs w:val="22"/>
        </w:rPr>
        <w:t xml:space="preserve">mohol plniť svoje povinnosti vyplývajúce zo zákona o kybernetickej bezpečnosti riadne a včas. </w:t>
      </w:r>
    </w:p>
    <w:p w14:paraId="32C2CD74" w14:textId="77777777" w:rsidR="00EA0A53" w:rsidRDefault="00EA0A53" w:rsidP="00E96C95">
      <w:pPr>
        <w:pStyle w:val="ListParagraph"/>
        <w:rPr>
          <w:rFonts w:ascii="Arial Narrow" w:hAnsi="Arial Narrow"/>
          <w:sz w:val="22"/>
          <w:szCs w:val="22"/>
        </w:rPr>
      </w:pPr>
    </w:p>
    <w:p w14:paraId="393EA167" w14:textId="08CAB336" w:rsidR="00EA0A53" w:rsidRDefault="00EA0A53" w:rsidP="00F62562">
      <w:pPr>
        <w:numPr>
          <w:ilvl w:val="0"/>
          <w:numId w:val="3"/>
        </w:numPr>
        <w:ind w:left="567" w:hanging="567"/>
        <w:rPr>
          <w:rFonts w:ascii="Arial Narrow" w:hAnsi="Arial Narrow"/>
          <w:sz w:val="22"/>
          <w:szCs w:val="22"/>
        </w:rPr>
      </w:pPr>
      <w:r>
        <w:rPr>
          <w:rFonts w:ascii="Arial Narrow" w:hAnsi="Arial Narrow"/>
          <w:sz w:val="22"/>
          <w:szCs w:val="22"/>
        </w:rPr>
        <w:t xml:space="preserve">Dodávateľ sa zaväzuje bezodkladnej informovať </w:t>
      </w:r>
      <w:r w:rsidR="00066BBA">
        <w:rPr>
          <w:rFonts w:ascii="Arial Narrow" w:hAnsi="Arial Narrow"/>
          <w:sz w:val="22"/>
          <w:szCs w:val="22"/>
        </w:rPr>
        <w:t xml:space="preserve">Prevádzkovateľovi základnej služby </w:t>
      </w:r>
      <w:r>
        <w:rPr>
          <w:rFonts w:ascii="Arial Narrow" w:hAnsi="Arial Narrow"/>
          <w:sz w:val="22"/>
          <w:szCs w:val="22"/>
        </w:rPr>
        <w:t xml:space="preserve">o každom kybernetickom bezpečnostnom incidente a o všetkých skutočnostiach majúcich vplyv na zabezpečenie kybernetickej bezpečnosti </w:t>
      </w:r>
      <w:r w:rsidR="00066BBA">
        <w:rPr>
          <w:rFonts w:ascii="Arial Narrow" w:hAnsi="Arial Narrow"/>
          <w:sz w:val="22"/>
          <w:szCs w:val="22"/>
        </w:rPr>
        <w:t>Prevádzkovateľa základnej služby</w:t>
      </w:r>
      <w:r>
        <w:rPr>
          <w:rFonts w:ascii="Arial Narrow" w:hAnsi="Arial Narrow"/>
          <w:sz w:val="22"/>
          <w:szCs w:val="22"/>
        </w:rPr>
        <w:t xml:space="preserve">, o ktorých sa dozvie, a to </w:t>
      </w:r>
      <w:r w:rsidR="00255786" w:rsidRPr="001502AA">
        <w:rPr>
          <w:rFonts w:ascii="Arial Narrow" w:hAnsi="Arial Narrow"/>
          <w:sz w:val="22"/>
          <w:szCs w:val="22"/>
        </w:rPr>
        <w:t>zaslaním e-mailu na</w:t>
      </w:r>
      <w:r w:rsidR="00255786">
        <w:rPr>
          <w:rFonts w:ascii="Arial Narrow" w:hAnsi="Arial Narrow"/>
          <w:sz w:val="22"/>
          <w:szCs w:val="22"/>
        </w:rPr>
        <w:t xml:space="preserve"> adresu kontaktnej osoby </w:t>
      </w:r>
      <w:r w:rsidR="00066BBA">
        <w:rPr>
          <w:rFonts w:ascii="Arial Narrow" w:hAnsi="Arial Narrow"/>
          <w:sz w:val="22"/>
          <w:szCs w:val="22"/>
        </w:rPr>
        <w:t>Prevádzkovateľ</w:t>
      </w:r>
      <w:r w:rsidR="00255786">
        <w:rPr>
          <w:rFonts w:ascii="Arial Narrow" w:hAnsi="Arial Narrow"/>
          <w:sz w:val="22"/>
          <w:szCs w:val="22"/>
        </w:rPr>
        <w:t>a</w:t>
      </w:r>
      <w:r w:rsidR="00066BBA">
        <w:rPr>
          <w:rFonts w:ascii="Arial Narrow" w:hAnsi="Arial Narrow"/>
          <w:sz w:val="22"/>
          <w:szCs w:val="22"/>
        </w:rPr>
        <w:t xml:space="preserve"> základnej služby</w:t>
      </w:r>
      <w:r>
        <w:rPr>
          <w:rFonts w:ascii="Arial Narrow" w:hAnsi="Arial Narrow"/>
          <w:sz w:val="22"/>
          <w:szCs w:val="22"/>
        </w:rPr>
        <w:t xml:space="preserve">. Dodávateľ určuje závažnosť kybernetického bezpečnostného incidentu a výsledok oznamuje </w:t>
      </w:r>
      <w:r w:rsidR="00066BBA">
        <w:rPr>
          <w:rFonts w:ascii="Arial Narrow" w:hAnsi="Arial Narrow"/>
          <w:sz w:val="22"/>
          <w:szCs w:val="22"/>
        </w:rPr>
        <w:t>Prevádzkovateľov</w:t>
      </w:r>
      <w:r>
        <w:rPr>
          <w:rFonts w:ascii="Arial Narrow" w:hAnsi="Arial Narrow"/>
          <w:sz w:val="22"/>
          <w:szCs w:val="22"/>
        </w:rPr>
        <w:t>i</w:t>
      </w:r>
      <w:r w:rsidR="00BB20E0">
        <w:rPr>
          <w:rFonts w:ascii="Arial Narrow" w:hAnsi="Arial Narrow"/>
          <w:sz w:val="22"/>
          <w:szCs w:val="22"/>
        </w:rPr>
        <w:t xml:space="preserve"> základnej služby</w:t>
      </w:r>
      <w:r>
        <w:rPr>
          <w:rFonts w:ascii="Arial Narrow" w:hAnsi="Arial Narrow"/>
          <w:sz w:val="22"/>
          <w:szCs w:val="22"/>
        </w:rPr>
        <w:t xml:space="preserve">. </w:t>
      </w:r>
      <w:r w:rsidR="00BB20E0">
        <w:rPr>
          <w:rFonts w:ascii="Arial Narrow" w:hAnsi="Arial Narrow"/>
          <w:sz w:val="22"/>
          <w:szCs w:val="22"/>
        </w:rPr>
        <w:t>Prevádzkovateľ základnej služby</w:t>
      </w:r>
      <w:r>
        <w:rPr>
          <w:rFonts w:ascii="Arial Narrow" w:hAnsi="Arial Narrow"/>
          <w:sz w:val="22"/>
          <w:szCs w:val="22"/>
        </w:rPr>
        <w:t xml:space="preserve"> sa zaväzuje bezodkladne informovať Dodávateľa o každom kybernetickom bezpečnostnom incidente a o všetkých skutočnostiach majúcich vplyv na zabezpečenie kybernetickej bezpečnosti Dodávateľa, o ktorých sa dozvie </w:t>
      </w:r>
      <w:r w:rsidR="00255786" w:rsidRPr="001502AA">
        <w:rPr>
          <w:rFonts w:ascii="Arial Narrow" w:hAnsi="Arial Narrow"/>
          <w:sz w:val="22"/>
          <w:szCs w:val="22"/>
        </w:rPr>
        <w:t>a to zaslaním e-mailu na</w:t>
      </w:r>
      <w:r w:rsidR="00255786">
        <w:rPr>
          <w:rFonts w:ascii="Arial Narrow" w:hAnsi="Arial Narrow"/>
          <w:sz w:val="22"/>
          <w:szCs w:val="22"/>
        </w:rPr>
        <w:t xml:space="preserve"> adresu kontaktnej osoby Dodávateľa</w:t>
      </w:r>
      <w:r>
        <w:rPr>
          <w:rFonts w:ascii="Arial Narrow" w:hAnsi="Arial Narrow"/>
          <w:sz w:val="22"/>
          <w:szCs w:val="22"/>
        </w:rPr>
        <w:t xml:space="preserve">. </w:t>
      </w:r>
      <w:r w:rsidR="00BB20E0">
        <w:rPr>
          <w:rFonts w:ascii="Arial Narrow" w:hAnsi="Arial Narrow"/>
          <w:sz w:val="22"/>
          <w:szCs w:val="22"/>
        </w:rPr>
        <w:t xml:space="preserve">Prevádzkovateľ základnej služby </w:t>
      </w:r>
      <w:r>
        <w:rPr>
          <w:rFonts w:ascii="Arial Narrow" w:hAnsi="Arial Narrow"/>
          <w:sz w:val="22"/>
          <w:szCs w:val="22"/>
        </w:rPr>
        <w:t xml:space="preserve">určuje závažnosť kybernetického bezpečnostného incidentu a výsledok oznamuje Dodávateľovi. </w:t>
      </w:r>
      <w:r w:rsidR="00BB20E0">
        <w:rPr>
          <w:rFonts w:ascii="Arial Narrow" w:hAnsi="Arial Narrow"/>
          <w:sz w:val="22"/>
          <w:szCs w:val="22"/>
        </w:rPr>
        <w:t>Zmluvné strany</w:t>
      </w:r>
      <w:r>
        <w:rPr>
          <w:rFonts w:ascii="Arial Narrow" w:hAnsi="Arial Narrow"/>
          <w:sz w:val="22"/>
          <w:szCs w:val="22"/>
        </w:rPr>
        <w:t xml:space="preserve"> sa zaväzujú poskytnúť si vzájomnú súčinnosť </w:t>
      </w:r>
      <w:r w:rsidR="00255786">
        <w:rPr>
          <w:rFonts w:ascii="Arial Narrow" w:hAnsi="Arial Narrow"/>
          <w:sz w:val="22"/>
          <w:szCs w:val="22"/>
        </w:rPr>
        <w:t>pri riešení kybernetických bezpečnostných incidentov a skutočností majúcich vplyv na zabezpečenie kybernetickej bezpečnosti podľa tohto článku Zmluvy.</w:t>
      </w:r>
    </w:p>
    <w:p w14:paraId="448EA269" w14:textId="77777777" w:rsidR="00EA0A53" w:rsidRDefault="00EA0A53" w:rsidP="00E96C95">
      <w:pPr>
        <w:pStyle w:val="ListParagraph"/>
        <w:rPr>
          <w:rFonts w:ascii="Arial Narrow" w:hAnsi="Arial Narrow"/>
          <w:sz w:val="22"/>
          <w:szCs w:val="22"/>
        </w:rPr>
      </w:pPr>
    </w:p>
    <w:p w14:paraId="791A77D2" w14:textId="4956E7F4" w:rsidR="00F62562" w:rsidRDefault="00D36DEC"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sa zaväzuje chrániť všetky informácie poskytnuté </w:t>
      </w:r>
      <w:r w:rsidR="00F0275D">
        <w:rPr>
          <w:rFonts w:ascii="Arial Narrow" w:hAnsi="Arial Narrow"/>
          <w:sz w:val="22"/>
          <w:szCs w:val="22"/>
        </w:rPr>
        <w:t>Prevádzkovateľom základnej služby</w:t>
      </w:r>
      <w:r w:rsidRPr="001502AA">
        <w:rPr>
          <w:rFonts w:ascii="Arial Narrow" w:hAnsi="Arial Narrow"/>
          <w:sz w:val="22"/>
          <w:szCs w:val="22"/>
        </w:rPr>
        <w:t xml:space="preserve">, najmä chrániť ich integritu, dostupnosť a dôvernosť pri ich spracovaní a nakladaní s nimi v prostredí Dodávateľa.  </w:t>
      </w:r>
    </w:p>
    <w:p w14:paraId="1B0902E9" w14:textId="77777777" w:rsidR="00613921" w:rsidRDefault="00613921" w:rsidP="00E96C95">
      <w:pPr>
        <w:pStyle w:val="ListParagraph"/>
        <w:rPr>
          <w:rFonts w:ascii="Arial Narrow" w:hAnsi="Arial Narrow"/>
          <w:sz w:val="22"/>
          <w:szCs w:val="22"/>
        </w:rPr>
      </w:pPr>
    </w:p>
    <w:p w14:paraId="5D4CB428" w14:textId="68E67987" w:rsidR="00F62562" w:rsidRPr="001502AA" w:rsidRDefault="00D36DEC" w:rsidP="005B7FF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sa zaväzuje hlásiť všetky potrebné informácie požadované </w:t>
      </w:r>
      <w:r w:rsidR="00F0275D">
        <w:rPr>
          <w:rFonts w:ascii="Arial Narrow" w:hAnsi="Arial Narrow"/>
          <w:sz w:val="22"/>
          <w:szCs w:val="22"/>
        </w:rPr>
        <w:t>P</w:t>
      </w:r>
      <w:r w:rsidR="00992BA7">
        <w:rPr>
          <w:rFonts w:ascii="Arial Narrow" w:hAnsi="Arial Narrow"/>
          <w:sz w:val="22"/>
          <w:szCs w:val="22"/>
        </w:rPr>
        <w:t>revádzkovateľom základnej služby</w:t>
      </w:r>
      <w:r w:rsidR="00F0275D" w:rsidRPr="001502AA">
        <w:rPr>
          <w:rFonts w:ascii="Arial Narrow" w:hAnsi="Arial Narrow"/>
          <w:sz w:val="22"/>
          <w:szCs w:val="22"/>
        </w:rPr>
        <w:t xml:space="preserve"> </w:t>
      </w:r>
      <w:r w:rsidRPr="001502AA">
        <w:rPr>
          <w:rFonts w:ascii="Arial Narrow" w:hAnsi="Arial Narrow"/>
          <w:sz w:val="22"/>
          <w:szCs w:val="22"/>
        </w:rPr>
        <w:t xml:space="preserve">pri zabezpečovaní požiadaviek kladených na </w:t>
      </w:r>
      <w:r w:rsidR="00992BA7">
        <w:rPr>
          <w:rFonts w:ascii="Arial Narrow" w:hAnsi="Arial Narrow"/>
          <w:sz w:val="22"/>
          <w:szCs w:val="22"/>
        </w:rPr>
        <w:t>Prevádzkovateľa základnej služby</w:t>
      </w:r>
      <w:r w:rsidR="00992BA7" w:rsidRPr="001502AA">
        <w:rPr>
          <w:rFonts w:ascii="Arial Narrow" w:hAnsi="Arial Narrow"/>
          <w:sz w:val="22"/>
          <w:szCs w:val="22"/>
        </w:rPr>
        <w:t xml:space="preserve"> </w:t>
      </w:r>
      <w:r w:rsidRPr="001502AA">
        <w:rPr>
          <w:rFonts w:ascii="Arial Narrow" w:hAnsi="Arial Narrow"/>
          <w:sz w:val="22"/>
          <w:szCs w:val="22"/>
        </w:rPr>
        <w:t>podľa zákona o kybernetickej bezpečnosti alebo vyhlášky NBÚ, a to zaslaním e-mailu na</w:t>
      </w:r>
      <w:r w:rsidR="00496709">
        <w:rPr>
          <w:rFonts w:ascii="Arial Narrow" w:hAnsi="Arial Narrow"/>
          <w:sz w:val="22"/>
          <w:szCs w:val="22"/>
        </w:rPr>
        <w:t xml:space="preserve"> adresu kontaktnej osoby </w:t>
      </w:r>
      <w:r w:rsidRPr="001502AA">
        <w:rPr>
          <w:rFonts w:ascii="Arial Narrow" w:hAnsi="Arial Narrow"/>
          <w:sz w:val="22"/>
          <w:szCs w:val="22"/>
        </w:rPr>
        <w:t xml:space="preserve"> </w:t>
      </w:r>
      <w:r w:rsidR="00992BA7">
        <w:rPr>
          <w:rFonts w:ascii="Arial Narrow" w:hAnsi="Arial Narrow"/>
          <w:sz w:val="22"/>
          <w:szCs w:val="22"/>
        </w:rPr>
        <w:t>Prevádzkovateľa základnej služby</w:t>
      </w:r>
      <w:r w:rsidR="00992BA7" w:rsidRPr="001502AA">
        <w:rPr>
          <w:rFonts w:ascii="Arial Narrow" w:hAnsi="Arial Narrow"/>
          <w:sz w:val="22"/>
          <w:szCs w:val="22"/>
        </w:rPr>
        <w:t xml:space="preserve"> </w:t>
      </w:r>
      <w:r w:rsidRPr="001502AA">
        <w:rPr>
          <w:rFonts w:ascii="Arial Narrow" w:hAnsi="Arial Narrow"/>
          <w:sz w:val="22"/>
          <w:szCs w:val="22"/>
        </w:rPr>
        <w:t>uvedenú v tejto Zmluve</w:t>
      </w:r>
      <w:r w:rsidRPr="001502AA">
        <w:rPr>
          <w:rFonts w:ascii="Arial Narrow" w:eastAsia="Arial" w:hAnsi="Arial Narrow" w:cs="Arial"/>
          <w:sz w:val="22"/>
          <w:szCs w:val="22"/>
        </w:rPr>
        <w:t xml:space="preserve">.  </w:t>
      </w:r>
    </w:p>
    <w:p w14:paraId="62A85D56" w14:textId="77777777" w:rsidR="00F62562" w:rsidRPr="001502AA" w:rsidRDefault="00F62562" w:rsidP="00F62562">
      <w:pPr>
        <w:pStyle w:val="ListParagraph"/>
        <w:rPr>
          <w:rFonts w:ascii="Arial Narrow" w:hAnsi="Arial Narrow"/>
          <w:sz w:val="22"/>
          <w:szCs w:val="22"/>
        </w:rPr>
      </w:pPr>
    </w:p>
    <w:p w14:paraId="70E39A33" w14:textId="2804D205" w:rsidR="00F62562" w:rsidRDefault="00D36DEC"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sa zaväzuje </w:t>
      </w:r>
      <w:r w:rsidR="00496709">
        <w:rPr>
          <w:rFonts w:ascii="Arial Narrow" w:hAnsi="Arial Narrow"/>
          <w:sz w:val="22"/>
          <w:szCs w:val="22"/>
        </w:rPr>
        <w:t>oznámiť</w:t>
      </w:r>
      <w:r w:rsidRPr="001502AA">
        <w:rPr>
          <w:rFonts w:ascii="Arial Narrow" w:hAnsi="Arial Narrow"/>
          <w:sz w:val="22"/>
          <w:szCs w:val="22"/>
        </w:rPr>
        <w:t xml:space="preserve"> všetky informácie, ktoré majú vplyv na túto Zmluvu zaslaním e-mailu na </w:t>
      </w:r>
      <w:r w:rsidR="00496709">
        <w:rPr>
          <w:rFonts w:ascii="Arial Narrow" w:hAnsi="Arial Narrow"/>
          <w:sz w:val="22"/>
          <w:szCs w:val="22"/>
        </w:rPr>
        <w:t xml:space="preserve">adresu kontaktnej osoby </w:t>
      </w:r>
      <w:r w:rsidR="007B1E7A">
        <w:rPr>
          <w:rFonts w:ascii="Arial Narrow" w:hAnsi="Arial Narrow"/>
          <w:sz w:val="22"/>
          <w:szCs w:val="22"/>
        </w:rPr>
        <w:t>Prevádzkovateľa základnej služby</w:t>
      </w:r>
      <w:r w:rsidR="007B1E7A" w:rsidRPr="001502AA">
        <w:rPr>
          <w:rFonts w:ascii="Arial Narrow" w:hAnsi="Arial Narrow"/>
          <w:sz w:val="22"/>
          <w:szCs w:val="22"/>
        </w:rPr>
        <w:t xml:space="preserve"> </w:t>
      </w:r>
      <w:r w:rsidRPr="001502AA">
        <w:rPr>
          <w:rFonts w:ascii="Arial Narrow" w:hAnsi="Arial Narrow"/>
          <w:sz w:val="22"/>
          <w:szCs w:val="22"/>
        </w:rPr>
        <w:t xml:space="preserve">uvedenú v tejto Zmluve.  </w:t>
      </w:r>
    </w:p>
    <w:p w14:paraId="48036E50" w14:textId="77777777" w:rsidR="0022183C" w:rsidRDefault="0022183C" w:rsidP="00E96C95">
      <w:pPr>
        <w:pStyle w:val="ListParagraph"/>
        <w:rPr>
          <w:rFonts w:ascii="Arial Narrow" w:hAnsi="Arial Narrow"/>
          <w:sz w:val="22"/>
          <w:szCs w:val="22"/>
        </w:rPr>
      </w:pPr>
    </w:p>
    <w:p w14:paraId="2504E64A" w14:textId="04CDA5FD" w:rsidR="0022183C" w:rsidRDefault="009C6380" w:rsidP="00F62562">
      <w:pPr>
        <w:numPr>
          <w:ilvl w:val="0"/>
          <w:numId w:val="3"/>
        </w:numPr>
        <w:ind w:left="567" w:hanging="567"/>
        <w:rPr>
          <w:rFonts w:ascii="Arial Narrow" w:hAnsi="Arial Narrow"/>
          <w:sz w:val="22"/>
          <w:szCs w:val="22"/>
        </w:rPr>
      </w:pPr>
      <w:r w:rsidRPr="009C6380">
        <w:rPr>
          <w:rFonts w:ascii="Arial Narrow" w:hAnsi="Arial Narrow"/>
          <w:sz w:val="22"/>
          <w:szCs w:val="22"/>
        </w:rPr>
        <w:t xml:space="preserve">Odplata za plnenie povinností </w:t>
      </w:r>
      <w:r>
        <w:rPr>
          <w:rFonts w:ascii="Arial Narrow" w:hAnsi="Arial Narrow"/>
          <w:sz w:val="22"/>
          <w:szCs w:val="22"/>
        </w:rPr>
        <w:t>D</w:t>
      </w:r>
      <w:r w:rsidRPr="009C6380">
        <w:rPr>
          <w:rFonts w:ascii="Arial Narrow" w:hAnsi="Arial Narrow"/>
          <w:sz w:val="22"/>
          <w:szCs w:val="22"/>
        </w:rPr>
        <w:t xml:space="preserve">odávateľa podľa tejto </w:t>
      </w:r>
      <w:r>
        <w:rPr>
          <w:rFonts w:ascii="Arial Narrow" w:hAnsi="Arial Narrow"/>
          <w:sz w:val="22"/>
          <w:szCs w:val="22"/>
        </w:rPr>
        <w:t>Z</w:t>
      </w:r>
      <w:r w:rsidRPr="009C6380">
        <w:rPr>
          <w:rFonts w:ascii="Arial Narrow" w:hAnsi="Arial Narrow"/>
          <w:sz w:val="22"/>
          <w:szCs w:val="22"/>
        </w:rPr>
        <w:t xml:space="preserve">mluvy a náhrada všetkých nákladov vynaložených </w:t>
      </w:r>
      <w:r>
        <w:rPr>
          <w:rFonts w:ascii="Arial Narrow" w:hAnsi="Arial Narrow"/>
          <w:sz w:val="22"/>
          <w:szCs w:val="22"/>
        </w:rPr>
        <w:t>D</w:t>
      </w:r>
      <w:r w:rsidRPr="009C6380">
        <w:rPr>
          <w:rFonts w:ascii="Arial Narrow" w:hAnsi="Arial Narrow"/>
          <w:sz w:val="22"/>
          <w:szCs w:val="22"/>
        </w:rPr>
        <w:t xml:space="preserve">odávateľom v súvislosti s plnením povinností dodávateľa podľa tejto </w:t>
      </w:r>
      <w:r>
        <w:rPr>
          <w:rFonts w:ascii="Arial Narrow" w:hAnsi="Arial Narrow"/>
          <w:sz w:val="22"/>
          <w:szCs w:val="22"/>
        </w:rPr>
        <w:t>Z</w:t>
      </w:r>
      <w:r w:rsidRPr="009C6380">
        <w:rPr>
          <w:rFonts w:ascii="Arial Narrow" w:hAnsi="Arial Narrow"/>
          <w:sz w:val="22"/>
          <w:szCs w:val="22"/>
        </w:rPr>
        <w:t xml:space="preserve">mluvy, sú v plnom rozsahu zahrnuté v peňažnom plnení poskytovanom prevádzkovateľom základnej služby </w:t>
      </w:r>
      <w:r w:rsidR="007B1E7A">
        <w:rPr>
          <w:rFonts w:ascii="Arial Narrow" w:hAnsi="Arial Narrow"/>
          <w:sz w:val="22"/>
          <w:szCs w:val="22"/>
        </w:rPr>
        <w:t>D</w:t>
      </w:r>
      <w:r w:rsidRPr="009C6380">
        <w:rPr>
          <w:rFonts w:ascii="Arial Narrow" w:hAnsi="Arial Narrow"/>
          <w:sz w:val="22"/>
          <w:szCs w:val="22"/>
        </w:rPr>
        <w:t xml:space="preserve">odávateľovi podľa </w:t>
      </w:r>
      <w:r>
        <w:rPr>
          <w:rFonts w:ascii="Arial Narrow" w:hAnsi="Arial Narrow"/>
          <w:sz w:val="22"/>
          <w:szCs w:val="22"/>
        </w:rPr>
        <w:t xml:space="preserve">Osobitnej zmluvy. </w:t>
      </w:r>
    </w:p>
    <w:p w14:paraId="73C4BEB6" w14:textId="77777777" w:rsidR="008350FD" w:rsidRDefault="008350FD" w:rsidP="00E96C95">
      <w:pPr>
        <w:pStyle w:val="ListParagraph"/>
        <w:rPr>
          <w:rFonts w:ascii="Arial Narrow" w:hAnsi="Arial Narrow"/>
          <w:sz w:val="22"/>
          <w:szCs w:val="22"/>
        </w:rPr>
      </w:pPr>
    </w:p>
    <w:p w14:paraId="4F092482" w14:textId="7D52BB99" w:rsidR="008350FD" w:rsidRPr="001502AA" w:rsidRDefault="008350FD" w:rsidP="008350FD">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môže zapojiť do poskytovania služieb na základe Osobitnej zmluvy ďalšieho dodávateľa, ak mu to vyplýva z ustanovení Osobitnej zmluvy. </w:t>
      </w:r>
    </w:p>
    <w:p w14:paraId="2CCA7402" w14:textId="77777777" w:rsidR="008350FD" w:rsidRPr="001502AA" w:rsidRDefault="008350FD" w:rsidP="008350FD">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AF0D269" w14:textId="77777777" w:rsidR="008350FD" w:rsidRDefault="008350FD" w:rsidP="00E96C95">
      <w:pPr>
        <w:ind w:left="567" w:firstLine="0"/>
        <w:rPr>
          <w:rFonts w:ascii="Arial Narrow" w:hAnsi="Arial Narrow"/>
          <w:sz w:val="22"/>
          <w:szCs w:val="22"/>
        </w:rPr>
      </w:pPr>
    </w:p>
    <w:p w14:paraId="7401954F" w14:textId="77777777" w:rsidR="009C6380" w:rsidRDefault="009C6380" w:rsidP="00E96C95">
      <w:pPr>
        <w:pStyle w:val="ListParagraph"/>
        <w:rPr>
          <w:rFonts w:ascii="Arial Narrow" w:hAnsi="Arial Narrow"/>
          <w:sz w:val="22"/>
          <w:szCs w:val="22"/>
        </w:rPr>
      </w:pPr>
    </w:p>
    <w:p w14:paraId="548456C5" w14:textId="4F761CE7" w:rsidR="009C6380" w:rsidRPr="00E96C95" w:rsidRDefault="009C6380" w:rsidP="00E96C95">
      <w:pPr>
        <w:jc w:val="center"/>
        <w:rPr>
          <w:rFonts w:ascii="Arial Narrow" w:hAnsi="Arial Narrow"/>
          <w:b/>
          <w:bCs/>
          <w:sz w:val="22"/>
          <w:szCs w:val="22"/>
        </w:rPr>
      </w:pPr>
      <w:r w:rsidRPr="00E96C95">
        <w:rPr>
          <w:rFonts w:ascii="Arial Narrow" w:hAnsi="Arial Narrow"/>
          <w:b/>
          <w:bCs/>
          <w:sz w:val="22"/>
          <w:szCs w:val="22"/>
        </w:rPr>
        <w:t>Článok 4</w:t>
      </w:r>
    </w:p>
    <w:p w14:paraId="51929DED" w14:textId="3447AD71" w:rsidR="009C6380" w:rsidRPr="00E96C95" w:rsidRDefault="009C6380" w:rsidP="00586EE4">
      <w:pPr>
        <w:jc w:val="center"/>
        <w:rPr>
          <w:rFonts w:ascii="Arial Narrow" w:hAnsi="Arial Narrow"/>
          <w:b/>
          <w:bCs/>
          <w:sz w:val="22"/>
          <w:szCs w:val="22"/>
        </w:rPr>
      </w:pPr>
      <w:r w:rsidRPr="00E96C95">
        <w:rPr>
          <w:rFonts w:ascii="Arial Narrow" w:hAnsi="Arial Narrow"/>
          <w:b/>
          <w:bCs/>
          <w:sz w:val="22"/>
          <w:szCs w:val="22"/>
        </w:rPr>
        <w:t>Bezpečnostné opatrenia na predchádzanie kybernetickým incidentom</w:t>
      </w:r>
    </w:p>
    <w:p w14:paraId="3317D186" w14:textId="77777777" w:rsidR="00A713B5" w:rsidRDefault="00A713B5" w:rsidP="00E96C95">
      <w:pPr>
        <w:jc w:val="center"/>
        <w:rPr>
          <w:rFonts w:ascii="Arial Narrow" w:hAnsi="Arial Narrow"/>
          <w:sz w:val="22"/>
          <w:szCs w:val="22"/>
        </w:rPr>
      </w:pPr>
    </w:p>
    <w:p w14:paraId="0D82636A" w14:textId="031886EB" w:rsidR="00E03F73" w:rsidRDefault="00A713B5" w:rsidP="005B7FF2">
      <w:pPr>
        <w:tabs>
          <w:tab w:val="left" w:pos="142"/>
          <w:tab w:val="left" w:pos="284"/>
          <w:tab w:val="left" w:pos="567"/>
        </w:tabs>
        <w:ind w:left="0" w:firstLine="0"/>
        <w:rPr>
          <w:rFonts w:ascii="Arial Narrow" w:hAnsi="Arial Narrow"/>
          <w:sz w:val="22"/>
          <w:szCs w:val="22"/>
        </w:rPr>
      </w:pPr>
      <w:r>
        <w:rPr>
          <w:rFonts w:ascii="Arial Narrow" w:hAnsi="Arial Narrow"/>
          <w:sz w:val="22"/>
          <w:szCs w:val="22"/>
        </w:rPr>
        <w:t xml:space="preserve">1. </w:t>
      </w:r>
      <w:r w:rsidR="004870CC">
        <w:rPr>
          <w:rFonts w:ascii="Arial Narrow" w:hAnsi="Arial Narrow"/>
          <w:sz w:val="22"/>
          <w:szCs w:val="22"/>
        </w:rPr>
        <w:t xml:space="preserve"> Dodávateľ je povinný prijať, dodržiavať, vykonávať a realizovať bezpečnostné opatrenia v rámci prevencie pred kybernetickými incidentmi, ktoré by mohli mať nepriaznivý dopad na základnú službu </w:t>
      </w:r>
      <w:r w:rsidR="00627E90">
        <w:rPr>
          <w:rFonts w:ascii="Arial Narrow" w:hAnsi="Arial Narrow"/>
          <w:sz w:val="22"/>
          <w:szCs w:val="22"/>
        </w:rPr>
        <w:t>P</w:t>
      </w:r>
      <w:r w:rsidR="00E03F73">
        <w:rPr>
          <w:rFonts w:ascii="Arial Narrow" w:hAnsi="Arial Narrow"/>
          <w:sz w:val="22"/>
          <w:szCs w:val="22"/>
        </w:rPr>
        <w:t>revádzkovateľa</w:t>
      </w:r>
      <w:r w:rsidR="00627E90">
        <w:rPr>
          <w:rFonts w:ascii="Arial Narrow" w:hAnsi="Arial Narrow"/>
          <w:sz w:val="22"/>
          <w:szCs w:val="22"/>
        </w:rPr>
        <w:t xml:space="preserve"> základnej služby</w:t>
      </w:r>
      <w:r w:rsidR="00E03F73">
        <w:rPr>
          <w:rFonts w:ascii="Arial Narrow" w:hAnsi="Arial Narrow"/>
          <w:sz w:val="22"/>
          <w:szCs w:val="22"/>
        </w:rPr>
        <w:t>, jeho informačné systémy a siete. Na tento účel sa Dodávateľ zaväzuje:</w:t>
      </w:r>
    </w:p>
    <w:p w14:paraId="5B4C1CCC" w14:textId="77777777" w:rsidR="00627E90" w:rsidRDefault="00627E90" w:rsidP="00E03F73">
      <w:pPr>
        <w:tabs>
          <w:tab w:val="left" w:pos="0"/>
          <w:tab w:val="left" w:pos="142"/>
          <w:tab w:val="left" w:pos="284"/>
        </w:tabs>
        <w:ind w:left="0" w:firstLine="0"/>
        <w:rPr>
          <w:rFonts w:ascii="Arial Narrow" w:hAnsi="Arial Narrow"/>
          <w:sz w:val="22"/>
          <w:szCs w:val="22"/>
        </w:rPr>
      </w:pPr>
    </w:p>
    <w:p w14:paraId="013285C5" w14:textId="1065F653" w:rsidR="00284804" w:rsidRPr="00284804" w:rsidRDefault="00284804" w:rsidP="00A772E8">
      <w:pPr>
        <w:numPr>
          <w:ilvl w:val="0"/>
          <w:numId w:val="13"/>
        </w:numPr>
        <w:tabs>
          <w:tab w:val="left" w:pos="0"/>
          <w:tab w:val="left" w:pos="142"/>
          <w:tab w:val="left" w:pos="284"/>
        </w:tabs>
        <w:ind w:left="0"/>
        <w:rPr>
          <w:rFonts w:ascii="Arial Narrow" w:hAnsi="Arial Narrow"/>
          <w:sz w:val="22"/>
          <w:szCs w:val="22"/>
        </w:rPr>
      </w:pPr>
      <w:r w:rsidRPr="00284804">
        <w:rPr>
          <w:rFonts w:ascii="Arial Narrow" w:hAnsi="Arial Narrow"/>
          <w:sz w:val="22"/>
          <w:szCs w:val="22"/>
        </w:rPr>
        <w:t xml:space="preserve">zvyšovať bezpečnostné povedomie svojich zamestnancov, ktorí sa budú podieľať na plnení </w:t>
      </w:r>
      <w:r>
        <w:rPr>
          <w:rFonts w:ascii="Arial Narrow" w:hAnsi="Arial Narrow"/>
          <w:sz w:val="22"/>
          <w:szCs w:val="22"/>
        </w:rPr>
        <w:t xml:space="preserve">Osobitnej </w:t>
      </w:r>
      <w:r w:rsidRPr="00284804">
        <w:rPr>
          <w:rFonts w:ascii="Arial Narrow" w:hAnsi="Arial Narrow"/>
          <w:sz w:val="22"/>
          <w:szCs w:val="22"/>
        </w:rPr>
        <w:t xml:space="preserve">zmluvy alebo budú mať prístup k informáciám </w:t>
      </w:r>
      <w:r w:rsidR="00627E90">
        <w:rPr>
          <w:rFonts w:ascii="Arial Narrow" w:hAnsi="Arial Narrow"/>
          <w:sz w:val="22"/>
          <w:szCs w:val="22"/>
        </w:rPr>
        <w:t>P</w:t>
      </w:r>
      <w:r w:rsidRPr="00284804">
        <w:rPr>
          <w:rFonts w:ascii="Arial Narrow" w:hAnsi="Arial Narrow"/>
          <w:sz w:val="22"/>
          <w:szCs w:val="22"/>
        </w:rPr>
        <w:t xml:space="preserve">revádzkovateľa základnej služby,  </w:t>
      </w:r>
    </w:p>
    <w:p w14:paraId="0A429A74" w14:textId="3CE67A8E" w:rsidR="00284804" w:rsidRPr="00284804" w:rsidRDefault="00284804" w:rsidP="00E96C95">
      <w:pPr>
        <w:numPr>
          <w:ilvl w:val="0"/>
          <w:numId w:val="13"/>
        </w:numPr>
        <w:tabs>
          <w:tab w:val="left" w:pos="0"/>
          <w:tab w:val="left" w:pos="142"/>
          <w:tab w:val="left" w:pos="284"/>
        </w:tabs>
        <w:ind w:left="0"/>
        <w:rPr>
          <w:rFonts w:ascii="Arial Narrow" w:hAnsi="Arial Narrow"/>
          <w:sz w:val="22"/>
          <w:szCs w:val="22"/>
        </w:rPr>
      </w:pPr>
      <w:r w:rsidRPr="00284804">
        <w:rPr>
          <w:rFonts w:ascii="Arial Narrow" w:hAnsi="Arial Narrow"/>
          <w:sz w:val="22"/>
          <w:szCs w:val="22"/>
        </w:rPr>
        <w:t xml:space="preserve">sledovať výstrahy a varovania slúžiace na minimalizovanie, odvrátenie alebo nápravu následkov incidentov všeobecne,  zasielať </w:t>
      </w:r>
      <w:r w:rsidR="00627E90">
        <w:rPr>
          <w:rFonts w:ascii="Arial Narrow" w:hAnsi="Arial Narrow"/>
          <w:sz w:val="22"/>
          <w:szCs w:val="22"/>
        </w:rPr>
        <w:t>P</w:t>
      </w:r>
      <w:r w:rsidRPr="00284804">
        <w:rPr>
          <w:rFonts w:ascii="Arial Narrow" w:hAnsi="Arial Narrow"/>
          <w:sz w:val="22"/>
          <w:szCs w:val="22"/>
        </w:rPr>
        <w:t>revádzkovateľovi základnej služby včasné varovania pred incidentmi, ktoré by mohli negatívne ovplyvniť prevádzkovanie základnej služby prevádzkovateľa a vykonávať preventívne opatrenia potrebné na odvrátenie hrozieb alebo znižovanie kybernetických rizík,</w:t>
      </w:r>
    </w:p>
    <w:p w14:paraId="382C1D59" w14:textId="39EF0D76" w:rsidR="00284804" w:rsidRPr="00284804" w:rsidRDefault="00284804" w:rsidP="00E96C95">
      <w:pPr>
        <w:numPr>
          <w:ilvl w:val="0"/>
          <w:numId w:val="13"/>
        </w:numPr>
        <w:tabs>
          <w:tab w:val="left" w:pos="0"/>
          <w:tab w:val="left" w:pos="142"/>
          <w:tab w:val="left" w:pos="284"/>
        </w:tabs>
        <w:ind w:left="0"/>
        <w:rPr>
          <w:rFonts w:ascii="Arial Narrow" w:hAnsi="Arial Narrow"/>
          <w:sz w:val="22"/>
          <w:szCs w:val="22"/>
        </w:rPr>
      </w:pPr>
      <w:r w:rsidRPr="00284804">
        <w:rPr>
          <w:rFonts w:ascii="Arial Narrow" w:hAnsi="Arial Narrow"/>
          <w:sz w:val="22"/>
          <w:szCs w:val="22"/>
        </w:rPr>
        <w:t xml:space="preserve">monitorovať a vyhodnocovať také bezpečnostné riziká, ktoré by mohli mať nepriaznivý dopad na základnú službu </w:t>
      </w:r>
      <w:r w:rsidR="00627E90">
        <w:rPr>
          <w:rFonts w:ascii="Arial Narrow" w:hAnsi="Arial Narrow"/>
          <w:sz w:val="22"/>
          <w:szCs w:val="22"/>
        </w:rPr>
        <w:t>P</w:t>
      </w:r>
      <w:r w:rsidRPr="00284804">
        <w:rPr>
          <w:rFonts w:ascii="Arial Narrow" w:hAnsi="Arial Narrow"/>
          <w:sz w:val="22"/>
          <w:szCs w:val="22"/>
        </w:rPr>
        <w:t xml:space="preserve">revádzkovateľa základnej služby,  </w:t>
      </w:r>
    </w:p>
    <w:p w14:paraId="0F6EB012" w14:textId="77777777" w:rsidR="00284804" w:rsidRPr="00284804" w:rsidRDefault="00284804" w:rsidP="00E96C95">
      <w:pPr>
        <w:numPr>
          <w:ilvl w:val="0"/>
          <w:numId w:val="13"/>
        </w:numPr>
        <w:tabs>
          <w:tab w:val="left" w:pos="0"/>
          <w:tab w:val="left" w:pos="142"/>
          <w:tab w:val="left" w:pos="284"/>
        </w:tabs>
        <w:ind w:left="0"/>
        <w:rPr>
          <w:rFonts w:ascii="Arial Narrow" w:hAnsi="Arial Narrow"/>
          <w:sz w:val="22"/>
          <w:szCs w:val="22"/>
        </w:rPr>
      </w:pPr>
      <w:r w:rsidRPr="00284804">
        <w:rPr>
          <w:rFonts w:ascii="Arial Narrow" w:hAnsi="Arial Narrow"/>
          <w:sz w:val="22"/>
          <w:szCs w:val="22"/>
        </w:rPr>
        <w:t xml:space="preserve">predchádzať vzniku incidentov,  </w:t>
      </w:r>
    </w:p>
    <w:p w14:paraId="24655E55" w14:textId="78F3D22A" w:rsidR="00284804" w:rsidRPr="00284804" w:rsidRDefault="00284804" w:rsidP="00E96C95">
      <w:pPr>
        <w:numPr>
          <w:ilvl w:val="0"/>
          <w:numId w:val="13"/>
        </w:numPr>
        <w:tabs>
          <w:tab w:val="left" w:pos="0"/>
          <w:tab w:val="left" w:pos="142"/>
          <w:tab w:val="left" w:pos="284"/>
        </w:tabs>
        <w:ind w:left="0"/>
        <w:rPr>
          <w:rFonts w:ascii="Arial Narrow" w:hAnsi="Arial Narrow"/>
          <w:sz w:val="22"/>
          <w:szCs w:val="22"/>
        </w:rPr>
      </w:pPr>
      <w:r w:rsidRPr="00284804">
        <w:rPr>
          <w:rFonts w:ascii="Arial Narrow" w:hAnsi="Arial Narrow"/>
          <w:sz w:val="22"/>
          <w:szCs w:val="22"/>
        </w:rPr>
        <w:t xml:space="preserve">spolupracovať s </w:t>
      </w:r>
      <w:r w:rsidR="00627E90">
        <w:rPr>
          <w:rFonts w:ascii="Arial Narrow" w:hAnsi="Arial Narrow"/>
          <w:sz w:val="22"/>
          <w:szCs w:val="22"/>
        </w:rPr>
        <w:t>Pr</w:t>
      </w:r>
      <w:r w:rsidRPr="00284804">
        <w:rPr>
          <w:rFonts w:ascii="Arial Narrow" w:hAnsi="Arial Narrow"/>
          <w:sz w:val="22"/>
          <w:szCs w:val="22"/>
        </w:rPr>
        <w:t xml:space="preserve">evádzkovateľom základnej služby pri zabezpečovaní kybernetickej bezpečnosti sietí a informačných systémov </w:t>
      </w:r>
      <w:r w:rsidR="00627E90">
        <w:rPr>
          <w:rFonts w:ascii="Arial Narrow" w:hAnsi="Arial Narrow"/>
          <w:sz w:val="22"/>
          <w:szCs w:val="22"/>
        </w:rPr>
        <w:t>P</w:t>
      </w:r>
      <w:r w:rsidRPr="00284804">
        <w:rPr>
          <w:rFonts w:ascii="Arial Narrow" w:hAnsi="Arial Narrow"/>
          <w:sz w:val="22"/>
          <w:szCs w:val="22"/>
        </w:rPr>
        <w:t>revádzkovateľa základnej služby,</w:t>
      </w:r>
    </w:p>
    <w:p w14:paraId="5FE0BAC5" w14:textId="24D2E7AC" w:rsidR="00284804" w:rsidRPr="00284804" w:rsidRDefault="00284804" w:rsidP="00E96C95">
      <w:pPr>
        <w:numPr>
          <w:ilvl w:val="0"/>
          <w:numId w:val="13"/>
        </w:numPr>
        <w:tabs>
          <w:tab w:val="left" w:pos="0"/>
          <w:tab w:val="left" w:pos="142"/>
          <w:tab w:val="left" w:pos="284"/>
        </w:tabs>
        <w:ind w:left="0"/>
        <w:rPr>
          <w:rFonts w:ascii="Arial Narrow" w:hAnsi="Arial Narrow"/>
          <w:sz w:val="22"/>
          <w:szCs w:val="22"/>
        </w:rPr>
      </w:pPr>
      <w:r w:rsidRPr="00284804">
        <w:rPr>
          <w:rFonts w:ascii="Arial Narrow" w:hAnsi="Arial Narrow"/>
          <w:sz w:val="22"/>
          <w:szCs w:val="22"/>
        </w:rPr>
        <w:t xml:space="preserve">chrániť informácie, ktoré by mohli mať vplyv na základnú službu </w:t>
      </w:r>
      <w:r w:rsidR="00627E90">
        <w:rPr>
          <w:rFonts w:ascii="Arial Narrow" w:hAnsi="Arial Narrow"/>
          <w:sz w:val="22"/>
          <w:szCs w:val="22"/>
        </w:rPr>
        <w:t>P</w:t>
      </w:r>
      <w:r w:rsidRPr="00284804">
        <w:rPr>
          <w:rFonts w:ascii="Arial Narrow" w:hAnsi="Arial Narrow"/>
          <w:sz w:val="22"/>
          <w:szCs w:val="22"/>
        </w:rPr>
        <w:t xml:space="preserve">revádzkovateľa základnej služby alebo ktoré by sa mohli týkať kybernetickej bezpečnosti sietí a informačných systémov </w:t>
      </w:r>
      <w:r w:rsidR="00B1558A">
        <w:rPr>
          <w:rFonts w:ascii="Arial Narrow" w:hAnsi="Arial Narrow"/>
          <w:sz w:val="22"/>
          <w:szCs w:val="22"/>
        </w:rPr>
        <w:t>P</w:t>
      </w:r>
      <w:r w:rsidRPr="00284804">
        <w:rPr>
          <w:rFonts w:ascii="Arial Narrow" w:hAnsi="Arial Narrow"/>
          <w:sz w:val="22"/>
          <w:szCs w:val="22"/>
        </w:rPr>
        <w:t xml:space="preserve">revádzkovateľa základnej služby,  </w:t>
      </w:r>
    </w:p>
    <w:p w14:paraId="4B69F3E1" w14:textId="32396B57" w:rsidR="00284804" w:rsidRPr="00284804" w:rsidRDefault="00284804" w:rsidP="00E96C95">
      <w:pPr>
        <w:numPr>
          <w:ilvl w:val="0"/>
          <w:numId w:val="13"/>
        </w:numPr>
        <w:tabs>
          <w:tab w:val="left" w:pos="0"/>
          <w:tab w:val="left" w:pos="142"/>
          <w:tab w:val="left" w:pos="284"/>
        </w:tabs>
        <w:ind w:left="0"/>
        <w:rPr>
          <w:rFonts w:ascii="Arial Narrow" w:hAnsi="Arial Narrow"/>
          <w:sz w:val="22"/>
          <w:szCs w:val="22"/>
        </w:rPr>
      </w:pPr>
      <w:r w:rsidRPr="00284804">
        <w:rPr>
          <w:rFonts w:ascii="Arial Narrow" w:hAnsi="Arial Narrow"/>
          <w:sz w:val="22"/>
          <w:szCs w:val="22"/>
        </w:rPr>
        <w:t xml:space="preserve">hlásiť všetky skutočnosti, informácie, zmeny, ktoré môžu mať vplyv na túto </w:t>
      </w:r>
      <w:r w:rsidR="00B3263B">
        <w:rPr>
          <w:rFonts w:ascii="Arial Narrow" w:hAnsi="Arial Narrow"/>
          <w:sz w:val="22"/>
          <w:szCs w:val="22"/>
        </w:rPr>
        <w:t>Z</w:t>
      </w:r>
      <w:r w:rsidRPr="00284804">
        <w:rPr>
          <w:rFonts w:ascii="Arial Narrow" w:hAnsi="Arial Narrow"/>
          <w:sz w:val="22"/>
          <w:szCs w:val="22"/>
        </w:rPr>
        <w:t>mluvu</w:t>
      </w:r>
      <w:r w:rsidR="00B1558A">
        <w:rPr>
          <w:rFonts w:ascii="Arial Narrow" w:hAnsi="Arial Narrow"/>
          <w:sz w:val="22"/>
          <w:szCs w:val="22"/>
        </w:rPr>
        <w:t xml:space="preserve"> spôsobom určeným v tejto Zmluve</w:t>
      </w:r>
      <w:r w:rsidRPr="00284804">
        <w:rPr>
          <w:rFonts w:ascii="Arial Narrow" w:hAnsi="Arial Narrow"/>
          <w:sz w:val="22"/>
          <w:szCs w:val="22"/>
        </w:rPr>
        <w:t xml:space="preserve">. </w:t>
      </w:r>
    </w:p>
    <w:p w14:paraId="53F7897E" w14:textId="144325AD" w:rsidR="00E03F73" w:rsidRPr="00A71162" w:rsidRDefault="00284804" w:rsidP="00E96C95">
      <w:pPr>
        <w:numPr>
          <w:ilvl w:val="0"/>
          <w:numId w:val="13"/>
        </w:numPr>
        <w:tabs>
          <w:tab w:val="left" w:pos="0"/>
          <w:tab w:val="left" w:pos="142"/>
          <w:tab w:val="left" w:pos="284"/>
        </w:tabs>
        <w:ind w:left="0" w:firstLine="0"/>
        <w:rPr>
          <w:rFonts w:ascii="Arial Narrow" w:hAnsi="Arial Narrow"/>
          <w:sz w:val="22"/>
          <w:szCs w:val="22"/>
        </w:rPr>
      </w:pPr>
      <w:r w:rsidRPr="00A71162">
        <w:rPr>
          <w:rFonts w:ascii="Arial Narrow" w:hAnsi="Arial Narrow"/>
          <w:sz w:val="22"/>
          <w:szCs w:val="22"/>
        </w:rPr>
        <w:t xml:space="preserve">dodržiavať, prijať, vykonávať a realizovať bezpečnostné opatrenia  pre oblasti uvedené v § 20 ods. 2 zákona o kybernetickej bezpečnosti v súlade so zákonom o kybernetickej bezpečnosti a </w:t>
      </w:r>
      <w:r w:rsidR="00B1558A" w:rsidRPr="00A71162">
        <w:rPr>
          <w:rFonts w:ascii="Arial Narrow" w:hAnsi="Arial Narrow"/>
          <w:sz w:val="22"/>
          <w:szCs w:val="22"/>
        </w:rPr>
        <w:t>V</w:t>
      </w:r>
      <w:r w:rsidRPr="00A71162">
        <w:rPr>
          <w:rFonts w:ascii="Arial Narrow" w:hAnsi="Arial Narrow"/>
          <w:sz w:val="22"/>
          <w:szCs w:val="22"/>
        </w:rPr>
        <w:t xml:space="preserve">yhláškou </w:t>
      </w:r>
      <w:r w:rsidR="00A71162" w:rsidRPr="00A71162">
        <w:rPr>
          <w:rFonts w:ascii="Arial Narrow" w:hAnsi="Arial Narrow"/>
          <w:sz w:val="22"/>
          <w:szCs w:val="22"/>
        </w:rPr>
        <w:t>NBÚ</w:t>
      </w:r>
      <w:r w:rsidRPr="00A71162">
        <w:rPr>
          <w:rFonts w:ascii="Arial Narrow" w:hAnsi="Arial Narrow"/>
          <w:sz w:val="22"/>
          <w:szCs w:val="22"/>
        </w:rPr>
        <w:t xml:space="preserve">. Bezpečnostné opatrenia sa prijímajú a realizujú na základe schválenej bezpečnostnej dokumentácie, ktorá musí byť aktuálna a musí zodpovedať reálnemu stavu, v rozsahu a spôsobom uvedeným v zákone o kybernetickej bezpečnosti a </w:t>
      </w:r>
      <w:r w:rsidR="00A71162">
        <w:rPr>
          <w:rFonts w:ascii="Arial Narrow" w:hAnsi="Arial Narrow"/>
          <w:sz w:val="22"/>
          <w:szCs w:val="22"/>
        </w:rPr>
        <w:t>V</w:t>
      </w:r>
      <w:r w:rsidRPr="00A71162">
        <w:rPr>
          <w:rFonts w:ascii="Arial Narrow" w:hAnsi="Arial Narrow"/>
          <w:sz w:val="22"/>
          <w:szCs w:val="22"/>
        </w:rPr>
        <w:t>yhláške NBÚ</w:t>
      </w:r>
      <w:r w:rsidR="00A71162">
        <w:rPr>
          <w:rFonts w:ascii="Arial Narrow" w:hAnsi="Arial Narrow"/>
          <w:sz w:val="22"/>
          <w:szCs w:val="22"/>
        </w:rPr>
        <w:t>.</w:t>
      </w:r>
    </w:p>
    <w:p w14:paraId="669F7F33" w14:textId="77777777" w:rsidR="00F62562" w:rsidRPr="001502AA" w:rsidRDefault="00F62562" w:rsidP="00F62562">
      <w:pPr>
        <w:pStyle w:val="ListParagraph"/>
        <w:rPr>
          <w:rFonts w:ascii="Arial Narrow" w:hAnsi="Arial Narrow"/>
          <w:sz w:val="22"/>
          <w:szCs w:val="22"/>
        </w:rPr>
      </w:pPr>
    </w:p>
    <w:p w14:paraId="08CC27A0" w14:textId="26DD32D0" w:rsidR="004C14D2" w:rsidRPr="001502AA" w:rsidRDefault="00A71162" w:rsidP="00E96C95">
      <w:pPr>
        <w:tabs>
          <w:tab w:val="left" w:pos="0"/>
        </w:tabs>
        <w:ind w:left="0" w:firstLine="0"/>
        <w:rPr>
          <w:rFonts w:ascii="Arial Narrow" w:hAnsi="Arial Narrow"/>
          <w:sz w:val="22"/>
          <w:szCs w:val="22"/>
        </w:rPr>
      </w:pPr>
      <w:r>
        <w:rPr>
          <w:rFonts w:ascii="Arial Narrow" w:hAnsi="Arial Narrow"/>
          <w:sz w:val="22"/>
          <w:szCs w:val="22"/>
        </w:rPr>
        <w:t xml:space="preserve">2. </w:t>
      </w:r>
      <w:r w:rsidR="00D36DEC" w:rsidRPr="001502AA">
        <w:rPr>
          <w:rFonts w:ascii="Arial Narrow" w:hAnsi="Arial Narrow"/>
          <w:sz w:val="22"/>
          <w:szCs w:val="22"/>
        </w:rPr>
        <w:t xml:space="preserve">V oblasti technických zraniteľností systémov a zariadení realizuje Dodávateľ </w:t>
      </w:r>
      <w:r w:rsidR="00A544E7">
        <w:rPr>
          <w:rFonts w:ascii="Arial Narrow" w:hAnsi="Arial Narrow"/>
          <w:sz w:val="22"/>
          <w:szCs w:val="22"/>
        </w:rPr>
        <w:t xml:space="preserve">najmä identifikuje technické zraniteľnosti informačných systémov, ktoré využíva pri poskytovaní </w:t>
      </w:r>
      <w:r w:rsidR="00E96C95">
        <w:rPr>
          <w:rFonts w:ascii="Arial Narrow" w:hAnsi="Arial Narrow"/>
          <w:sz w:val="22"/>
          <w:szCs w:val="22"/>
        </w:rPr>
        <w:t>služieb</w:t>
      </w:r>
      <w:r w:rsidR="00A544E7">
        <w:rPr>
          <w:rFonts w:ascii="Arial Narrow" w:hAnsi="Arial Narrow"/>
          <w:sz w:val="22"/>
          <w:szCs w:val="22"/>
        </w:rPr>
        <w:t xml:space="preserve"> Prevádzkovateľovi základnej služby, prostredníctvom nasledujúcich opatrení: </w:t>
      </w:r>
    </w:p>
    <w:p w14:paraId="1B18D229"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24328BE" w14:textId="7B8C0DE0" w:rsidR="004C14D2" w:rsidRPr="001502AA" w:rsidRDefault="00A772E8" w:rsidP="005B7FF2">
      <w:pPr>
        <w:ind w:left="0" w:hanging="142"/>
        <w:rPr>
          <w:rFonts w:ascii="Arial Narrow" w:hAnsi="Arial Narrow"/>
          <w:sz w:val="22"/>
          <w:szCs w:val="22"/>
        </w:rPr>
      </w:pPr>
      <w:r>
        <w:rPr>
          <w:rFonts w:ascii="Arial Narrow" w:hAnsi="Arial Narrow"/>
          <w:sz w:val="22"/>
          <w:szCs w:val="22"/>
        </w:rPr>
        <w:t xml:space="preserve">a) </w:t>
      </w:r>
      <w:r w:rsidR="00D36DEC" w:rsidRPr="001502AA">
        <w:rPr>
          <w:rFonts w:ascii="Arial Narrow" w:hAnsi="Arial Narrow"/>
          <w:sz w:val="22"/>
          <w:szCs w:val="22"/>
        </w:rPr>
        <w:t xml:space="preserve">Zavedenie a prevádzka nástroja alebo mechanizmu určeného na detegovanie existujúcich </w:t>
      </w:r>
      <w:r w:rsidR="00BC261B" w:rsidRPr="001502AA">
        <w:rPr>
          <w:rFonts w:ascii="Arial Narrow" w:hAnsi="Arial Narrow"/>
          <w:sz w:val="22"/>
          <w:szCs w:val="22"/>
        </w:rPr>
        <w:t>zraniteľnosť</w:t>
      </w:r>
      <w:r w:rsidR="006A678F">
        <w:rPr>
          <w:rFonts w:ascii="Arial Narrow" w:hAnsi="Arial Narrow"/>
          <w:sz w:val="22"/>
          <w:szCs w:val="22"/>
        </w:rPr>
        <w:t xml:space="preserve"> </w:t>
      </w:r>
      <w:r w:rsidR="00D36DEC" w:rsidRPr="001502AA">
        <w:rPr>
          <w:rFonts w:ascii="Arial Narrow" w:hAnsi="Arial Narrow"/>
          <w:sz w:val="22"/>
          <w:szCs w:val="22"/>
        </w:rPr>
        <w:t xml:space="preserve">programových prostriedkov a ich častí, ak </w:t>
      </w:r>
      <w:r w:rsidR="00F62562" w:rsidRPr="001502AA">
        <w:rPr>
          <w:rFonts w:ascii="Arial Narrow" w:hAnsi="Arial Narrow"/>
          <w:sz w:val="22"/>
          <w:szCs w:val="22"/>
        </w:rPr>
        <w:t>budú</w:t>
      </w:r>
      <w:r w:rsidR="00D36DEC" w:rsidRPr="001502AA">
        <w:rPr>
          <w:rFonts w:ascii="Arial Narrow" w:hAnsi="Arial Narrow"/>
          <w:sz w:val="22"/>
          <w:szCs w:val="22"/>
        </w:rPr>
        <w:t xml:space="preserve"> súčasťou poskytovaných služieb.  </w:t>
      </w:r>
    </w:p>
    <w:p w14:paraId="057EBD32" w14:textId="0439293B" w:rsidR="004C14D2" w:rsidRPr="001502AA" w:rsidRDefault="003E052C" w:rsidP="005B7FF2">
      <w:pPr>
        <w:ind w:left="0" w:hanging="142"/>
        <w:rPr>
          <w:rFonts w:ascii="Arial Narrow" w:hAnsi="Arial Narrow"/>
          <w:sz w:val="22"/>
          <w:szCs w:val="22"/>
        </w:rPr>
      </w:pPr>
      <w:r>
        <w:rPr>
          <w:rFonts w:ascii="Arial Narrow" w:hAnsi="Arial Narrow"/>
          <w:sz w:val="22"/>
          <w:szCs w:val="22"/>
        </w:rPr>
        <w:lastRenderedPageBreak/>
        <w:t xml:space="preserve">b) </w:t>
      </w:r>
      <w:r w:rsidR="00D36DEC" w:rsidRPr="001502AA">
        <w:rPr>
          <w:rFonts w:ascii="Arial Narrow" w:hAnsi="Arial Narrow"/>
          <w:sz w:val="22"/>
          <w:szCs w:val="22"/>
        </w:rPr>
        <w:t xml:space="preserve">Zavedenie a prevádzka nástroja alebo mechanizmu určeného na detegovanie existujúcich zraniteľností technických prostriedkov a ich častí, ak sú súčasťou poskytovaných služieb.  </w:t>
      </w:r>
    </w:p>
    <w:p w14:paraId="6A2CD52B" w14:textId="21E148B3" w:rsidR="004C14D2" w:rsidRDefault="003E052C" w:rsidP="00DE4759">
      <w:pPr>
        <w:rPr>
          <w:rFonts w:ascii="Arial Narrow" w:hAnsi="Arial Narrow"/>
          <w:sz w:val="22"/>
          <w:szCs w:val="22"/>
        </w:rPr>
      </w:pPr>
      <w:r>
        <w:rPr>
          <w:rFonts w:ascii="Arial Narrow" w:hAnsi="Arial Narrow"/>
          <w:sz w:val="22"/>
          <w:szCs w:val="22"/>
        </w:rPr>
        <w:t xml:space="preserve">c) </w:t>
      </w:r>
      <w:r w:rsidR="00D36DEC" w:rsidRPr="001502AA">
        <w:rPr>
          <w:rFonts w:ascii="Arial Narrow" w:hAnsi="Arial Narrow"/>
          <w:sz w:val="22"/>
          <w:szCs w:val="22"/>
        </w:rPr>
        <w:t xml:space="preserve">Využitie verejných a výrobcom poskytovaných zoznamov, ktoré opisujú zraniteľnosti programových a technických prostriedkov.  </w:t>
      </w:r>
    </w:p>
    <w:p w14:paraId="29FCA48E" w14:textId="77777777" w:rsidR="00DE4759" w:rsidRDefault="00DE4759" w:rsidP="00E96C95">
      <w:pPr>
        <w:rPr>
          <w:rFonts w:ascii="Arial Narrow" w:hAnsi="Arial Narrow"/>
          <w:sz w:val="22"/>
          <w:szCs w:val="22"/>
        </w:rPr>
      </w:pPr>
    </w:p>
    <w:p w14:paraId="0D5BA452" w14:textId="43CB6865" w:rsidR="00DC269A" w:rsidRDefault="00CB0CA9" w:rsidP="005B7FF2">
      <w:pPr>
        <w:ind w:left="0" w:firstLine="0"/>
        <w:rPr>
          <w:rFonts w:ascii="Arial Narrow" w:hAnsi="Arial Narrow"/>
          <w:sz w:val="22"/>
          <w:szCs w:val="22"/>
        </w:rPr>
      </w:pPr>
      <w:r>
        <w:rPr>
          <w:rFonts w:ascii="Arial Narrow" w:hAnsi="Arial Narrow"/>
          <w:sz w:val="22"/>
          <w:szCs w:val="22"/>
        </w:rPr>
        <w:t>3. Pre oblasť bezpečnosti pri prevádzke sietí a informačných systémov, ktoré Dodávateľ využíva pri poskytovaní služieb Prevádzkovateľovi základnej služby, realizuje Dodávateľ opatrenia:</w:t>
      </w:r>
    </w:p>
    <w:p w14:paraId="379617CF" w14:textId="77777777" w:rsidR="00C26F5C" w:rsidRDefault="00C26F5C" w:rsidP="003E052C">
      <w:pPr>
        <w:ind w:hanging="861"/>
        <w:rPr>
          <w:rFonts w:ascii="Arial Narrow" w:hAnsi="Arial Narrow"/>
          <w:sz w:val="22"/>
          <w:szCs w:val="22"/>
        </w:rPr>
      </w:pPr>
    </w:p>
    <w:p w14:paraId="629EB19A" w14:textId="0EF31D46" w:rsidR="00E96C95" w:rsidRPr="00C26F5C" w:rsidRDefault="00C26F5C" w:rsidP="005B7FF2">
      <w:pPr>
        <w:numPr>
          <w:ilvl w:val="0"/>
          <w:numId w:val="14"/>
        </w:numPr>
        <w:ind w:left="284" w:hanging="284"/>
        <w:rPr>
          <w:rFonts w:ascii="Arial Narrow" w:hAnsi="Arial Narrow"/>
          <w:sz w:val="22"/>
          <w:szCs w:val="22"/>
        </w:rPr>
      </w:pPr>
      <w:r w:rsidRPr="00C26F5C">
        <w:rPr>
          <w:rFonts w:ascii="Arial Narrow" w:hAnsi="Arial Narrow"/>
          <w:sz w:val="22"/>
          <w:szCs w:val="22"/>
        </w:rPr>
        <w:t xml:space="preserve">Riadenie bezpečného prístupu medzi vonkajšími a vnútornými sieťami a informačnými systémami </w:t>
      </w:r>
      <w:r>
        <w:rPr>
          <w:rFonts w:ascii="Arial Narrow" w:hAnsi="Arial Narrow"/>
          <w:sz w:val="22"/>
          <w:szCs w:val="22"/>
        </w:rPr>
        <w:t>P</w:t>
      </w:r>
      <w:r w:rsidRPr="00C26F5C">
        <w:rPr>
          <w:rFonts w:ascii="Arial Narrow" w:hAnsi="Arial Narrow"/>
          <w:sz w:val="22"/>
          <w:szCs w:val="22"/>
        </w:rPr>
        <w:t xml:space="preserve">revádzkovateľa základnej služby, a to najmä využitím nástrojov na ochranu integrity sietí a informačných systémov, ktoré sú zabezpečené segmentáciou sietí a informačných systémov; </w:t>
      </w:r>
    </w:p>
    <w:p w14:paraId="02F0DB1D" w14:textId="1FB6B364"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Povoľovanie prepojenia medzi segmentmi a externými sieťami, ktoré sú chránené firewallom a všetkých spojení, na princípe zásady najnižších privilégií.</w:t>
      </w:r>
    </w:p>
    <w:p w14:paraId="61A7E17F" w14:textId="3F0CB634"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Zavedenie bezpečnostných opatrení na bezpečné mobilné pripojenie do siete a informačného systému a vzdialený prístup, napríklad bezpečným spôsobom s použitím dvojfaktorovej autentizácie alebo použitím kryptografických prostriedkov.</w:t>
      </w:r>
    </w:p>
    <w:p w14:paraId="6AACB50A" w14:textId="65B6CF8A"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Sieťam alebo informačným systémom sú umožnené len špecifikované služby umiestnené vo vyhradených segmentoch  počítačovej siete.</w:t>
      </w:r>
      <w:r w:rsidR="00AF50C7" w:rsidRPr="005B7FF2">
        <w:rPr>
          <w:rFonts w:ascii="Arial Narrow" w:hAnsi="Arial Narrow"/>
          <w:sz w:val="22"/>
          <w:szCs w:val="22"/>
        </w:rPr>
        <w:t xml:space="preserve"> </w:t>
      </w:r>
      <w:r w:rsidRPr="005B7FF2">
        <w:rPr>
          <w:rFonts w:ascii="Arial Narrow" w:hAnsi="Arial Narrow"/>
          <w:sz w:val="22"/>
          <w:szCs w:val="22"/>
        </w:rPr>
        <w:t>Spojenia do externých sietí sú smerované cez sieťový firewall a v závislosti od prostredia aj cez systém detekcie prienikov.</w:t>
      </w:r>
      <w:r w:rsidR="00405EAC" w:rsidRPr="005B7FF2">
        <w:rPr>
          <w:rFonts w:ascii="Arial Narrow" w:hAnsi="Arial Narrow"/>
          <w:sz w:val="22"/>
          <w:szCs w:val="22"/>
        </w:rPr>
        <w:t xml:space="preserve"> </w:t>
      </w:r>
      <w:r w:rsidRPr="005B7FF2">
        <w:rPr>
          <w:rFonts w:ascii="Arial Narrow" w:hAnsi="Arial Narrow"/>
          <w:sz w:val="22"/>
          <w:szCs w:val="22"/>
        </w:rPr>
        <w:t>Servery dostupné z externých sietí sú zabezpečované podľa odporúčaní výrobcu.</w:t>
      </w:r>
    </w:p>
    <w:p w14:paraId="23E81873" w14:textId="3144DB7E"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Udržiavanie zoznamu všetkých vstupno-výstupných bodov na hranici siete v aktuálnom stave.</w:t>
      </w:r>
    </w:p>
    <w:p w14:paraId="67F9CBD2" w14:textId="39A53C01"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Zavedenie a prevádzka automatizačných prostriedkov, ktorými sú identifikované neoprávnené sieťové spojenia na hranici s vonkajšou sieťou.</w:t>
      </w:r>
    </w:p>
    <w:p w14:paraId="7F3C380E" w14:textId="12FBB3EE"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Blokovanie neoprávnených spojení zo známych adries označených ako škodlivé alebo spôsobujúce známe hrozby, ak to nastavenie informačného systému umožňuje.</w:t>
      </w:r>
    </w:p>
    <w:p w14:paraId="2895AA70" w14:textId="5D326276"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Neumožnenie komunikácie a prevádzky aplikácií cez neautorizované porty.</w:t>
      </w:r>
    </w:p>
    <w:p w14:paraId="6867BD9C" w14:textId="70F84120"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Zavedenie a prevádzka systému monitorovania bezpečnosti, ktorý je nakonfigurovaný tak, že zaznamenáva a vyhodnocuje aj informácie o sieťových paketoch na hranici siete.</w:t>
      </w:r>
    </w:p>
    <w:p w14:paraId="60B0B609" w14:textId="7EE756EA"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Implementácia systému detekcie prienikov alebo systému prevencie prienikov na identifikáciu nezvyčajných mechanizmov útokov alebo proaktívneho blokovania škodlivej sieťovej prevádzky.</w:t>
      </w:r>
    </w:p>
    <w:p w14:paraId="3CEBA2F9" w14:textId="0BFE5D9A"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Smerovanie odchádzajúcej používateľskej sieťovej prevádzky cez autentizovaný server filtrovania obsahu.</w:t>
      </w:r>
    </w:p>
    <w:p w14:paraId="556F438B" w14:textId="38598389" w:rsidR="00E96C95"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Vyžadované použitie dvojfaktorovej autentizácie od každého vzdialeného pripojenia do internej siete.</w:t>
      </w:r>
    </w:p>
    <w:p w14:paraId="43970438" w14:textId="546898DB" w:rsidR="00CB0CA9" w:rsidRPr="005B7FF2" w:rsidRDefault="00C26F5C" w:rsidP="005B7FF2">
      <w:pPr>
        <w:numPr>
          <w:ilvl w:val="0"/>
          <w:numId w:val="14"/>
        </w:numPr>
        <w:ind w:left="284" w:hanging="284"/>
        <w:rPr>
          <w:rFonts w:ascii="Arial Narrow" w:hAnsi="Arial Narrow"/>
          <w:sz w:val="22"/>
          <w:szCs w:val="22"/>
        </w:rPr>
      </w:pPr>
      <w:r w:rsidRPr="005B7FF2">
        <w:rPr>
          <w:rFonts w:ascii="Arial Narrow" w:hAnsi="Arial Narrow"/>
          <w:sz w:val="22"/>
          <w:szCs w:val="22"/>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5132E30A" w14:textId="77777777" w:rsidR="00C272E0" w:rsidRDefault="00C272E0" w:rsidP="00C26F5C">
      <w:pPr>
        <w:ind w:left="-567" w:firstLine="0"/>
        <w:rPr>
          <w:rFonts w:ascii="Arial Narrow" w:hAnsi="Arial Narrow"/>
          <w:sz w:val="22"/>
          <w:szCs w:val="22"/>
        </w:rPr>
      </w:pPr>
    </w:p>
    <w:p w14:paraId="4311E9C4" w14:textId="3A3ED534" w:rsidR="00C272E0" w:rsidRPr="00C272E0" w:rsidRDefault="004D01B2" w:rsidP="005B7FF2">
      <w:pPr>
        <w:ind w:left="0" w:firstLine="0"/>
        <w:rPr>
          <w:rFonts w:ascii="Arial Narrow" w:hAnsi="Arial Narrow"/>
          <w:bCs/>
          <w:sz w:val="22"/>
          <w:szCs w:val="22"/>
        </w:rPr>
      </w:pPr>
      <w:r w:rsidRPr="004D01B2">
        <w:rPr>
          <w:rFonts w:ascii="Arial Narrow" w:hAnsi="Arial Narrow"/>
          <w:sz w:val="22"/>
          <w:szCs w:val="22"/>
        </w:rPr>
        <w:t>4.</w:t>
      </w:r>
      <w:r>
        <w:rPr>
          <w:rFonts w:ascii="Arial Narrow" w:hAnsi="Arial Narrow"/>
          <w:sz w:val="22"/>
          <w:szCs w:val="22"/>
        </w:rPr>
        <w:t xml:space="preserve"> </w:t>
      </w:r>
      <w:r w:rsidR="00C272E0" w:rsidRPr="00C272E0">
        <w:rPr>
          <w:rFonts w:ascii="Arial Narrow" w:hAnsi="Arial Narrow"/>
          <w:bCs/>
          <w:sz w:val="22"/>
          <w:szCs w:val="22"/>
        </w:rPr>
        <w:t xml:space="preserve">Pre oblasť správy identít a prístupov, ktoré </w:t>
      </w:r>
      <w:r w:rsidR="00F95F8E">
        <w:rPr>
          <w:rFonts w:ascii="Arial Narrow" w:hAnsi="Arial Narrow"/>
          <w:bCs/>
          <w:sz w:val="22"/>
          <w:szCs w:val="22"/>
        </w:rPr>
        <w:t>D</w:t>
      </w:r>
      <w:r w:rsidR="00C272E0" w:rsidRPr="00C272E0">
        <w:rPr>
          <w:rFonts w:ascii="Arial Narrow" w:hAnsi="Arial Narrow"/>
          <w:bCs/>
          <w:sz w:val="22"/>
          <w:szCs w:val="22"/>
        </w:rPr>
        <w:t>odávateľ využíva pri poskytovaní služieb</w:t>
      </w:r>
      <w:r w:rsidR="00F95F8E">
        <w:rPr>
          <w:rFonts w:ascii="Arial Narrow" w:hAnsi="Arial Narrow"/>
          <w:bCs/>
          <w:sz w:val="22"/>
          <w:szCs w:val="22"/>
        </w:rPr>
        <w:t xml:space="preserve"> </w:t>
      </w:r>
      <w:r w:rsidR="00C272E0">
        <w:rPr>
          <w:rFonts w:ascii="Arial Narrow" w:hAnsi="Arial Narrow"/>
          <w:bCs/>
          <w:sz w:val="22"/>
          <w:szCs w:val="22"/>
        </w:rPr>
        <w:t xml:space="preserve"> Pr</w:t>
      </w:r>
      <w:r w:rsidR="00C272E0" w:rsidRPr="00C272E0">
        <w:rPr>
          <w:rFonts w:ascii="Arial Narrow" w:hAnsi="Arial Narrow"/>
          <w:bCs/>
          <w:sz w:val="22"/>
          <w:szCs w:val="22"/>
        </w:rPr>
        <w:t xml:space="preserve">evádzkovateľovi základnej služby, realizuje </w:t>
      </w:r>
      <w:r w:rsidR="00C272E0">
        <w:rPr>
          <w:rFonts w:ascii="Arial Narrow" w:hAnsi="Arial Narrow"/>
          <w:bCs/>
          <w:sz w:val="22"/>
          <w:szCs w:val="22"/>
        </w:rPr>
        <w:t>D</w:t>
      </w:r>
      <w:r w:rsidR="00C272E0" w:rsidRPr="00C272E0">
        <w:rPr>
          <w:rFonts w:ascii="Arial Narrow" w:hAnsi="Arial Narrow"/>
          <w:bCs/>
          <w:sz w:val="22"/>
          <w:szCs w:val="22"/>
        </w:rPr>
        <w:t>odávateľ nasledovné opatrenia:</w:t>
      </w:r>
    </w:p>
    <w:p w14:paraId="2141D9D9" w14:textId="77777777" w:rsidR="00C272E0" w:rsidRPr="00C272E0" w:rsidRDefault="00C272E0" w:rsidP="00C272E0">
      <w:pPr>
        <w:ind w:left="-567" w:firstLine="0"/>
        <w:rPr>
          <w:rFonts w:ascii="Arial Narrow" w:hAnsi="Arial Narrow"/>
          <w:bCs/>
          <w:sz w:val="22"/>
          <w:szCs w:val="22"/>
        </w:rPr>
      </w:pPr>
    </w:p>
    <w:p w14:paraId="719674E5" w14:textId="5D17E726" w:rsidR="00E96C95" w:rsidRPr="00C272E0" w:rsidRDefault="00C272E0" w:rsidP="005B7FF2">
      <w:pPr>
        <w:numPr>
          <w:ilvl w:val="0"/>
          <w:numId w:val="16"/>
        </w:numPr>
        <w:ind w:left="284" w:hanging="284"/>
        <w:rPr>
          <w:rFonts w:ascii="Arial Narrow" w:hAnsi="Arial Narrow"/>
          <w:sz w:val="22"/>
          <w:szCs w:val="22"/>
        </w:rPr>
      </w:pPr>
      <w:r w:rsidRPr="00C272E0">
        <w:rPr>
          <w:rFonts w:ascii="Arial Narrow" w:hAnsi="Arial Narrow"/>
          <w:sz w:val="22"/>
          <w:szCs w:val="22"/>
        </w:rPr>
        <w:t xml:space="preserve">Riadenie prístupov osôb k sieti a informačnému systému, založené na zásade, že používateľ má prístup len k tým aktívam a funkcionalitám v rámci siete a informačného systému, ktoré sú nevyhnutné na plnenie zverených úloh používateľa. </w:t>
      </w:r>
    </w:p>
    <w:p w14:paraId="7565DEFD" w14:textId="790B8879" w:rsidR="00E96C95" w:rsidRPr="005B7FF2" w:rsidRDefault="00C272E0" w:rsidP="005B7FF2">
      <w:pPr>
        <w:numPr>
          <w:ilvl w:val="0"/>
          <w:numId w:val="16"/>
        </w:numPr>
        <w:ind w:left="284" w:hanging="284"/>
        <w:rPr>
          <w:rFonts w:ascii="Arial Narrow" w:hAnsi="Arial Narrow"/>
          <w:sz w:val="22"/>
          <w:szCs w:val="22"/>
        </w:rPr>
      </w:pPr>
      <w:r w:rsidRPr="005B7FF2">
        <w:rPr>
          <w:rFonts w:ascii="Arial Narrow" w:hAnsi="Arial Narrow"/>
          <w:sz w:val="22"/>
          <w:szCs w:val="22"/>
        </w:rPr>
        <w:t xml:space="preserve">Riadenie prístupov k sieťam a informačným systémom uskutočnené v závislosti od prevádzkových a bezpečnostných potrieb </w:t>
      </w:r>
      <w:r w:rsidR="0087536F" w:rsidRPr="005B7FF2">
        <w:rPr>
          <w:rFonts w:ascii="Arial Narrow" w:hAnsi="Arial Narrow"/>
          <w:sz w:val="22"/>
          <w:szCs w:val="22"/>
        </w:rPr>
        <w:t>P</w:t>
      </w:r>
      <w:r w:rsidRPr="005B7FF2">
        <w:rPr>
          <w:rFonts w:ascii="Arial Narrow" w:hAnsi="Arial Narrow"/>
          <w:sz w:val="22"/>
          <w:szCs w:val="22"/>
        </w:rPr>
        <w:t>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1F983B04" w14:textId="4A7F8AD5" w:rsidR="00E96C95" w:rsidRPr="005B7FF2" w:rsidRDefault="009B5233" w:rsidP="005B7FF2">
      <w:pPr>
        <w:numPr>
          <w:ilvl w:val="0"/>
          <w:numId w:val="16"/>
        </w:numPr>
        <w:ind w:left="284" w:hanging="284"/>
        <w:rPr>
          <w:rFonts w:ascii="Arial Narrow" w:hAnsi="Arial Narrow"/>
          <w:sz w:val="22"/>
          <w:szCs w:val="22"/>
        </w:rPr>
      </w:pPr>
      <w:r w:rsidRPr="005B7FF2">
        <w:rPr>
          <w:rFonts w:ascii="Arial Narrow" w:hAnsi="Arial Narrow"/>
          <w:sz w:val="22"/>
          <w:szCs w:val="22"/>
        </w:rPr>
        <w:t>V</w:t>
      </w:r>
      <w:r w:rsidR="00C272E0" w:rsidRPr="005B7FF2">
        <w:rPr>
          <w:rFonts w:ascii="Arial Narrow" w:hAnsi="Arial Narrow"/>
          <w:sz w:val="22"/>
          <w:szCs w:val="22"/>
        </w:rPr>
        <w:t>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1F88E025" w14:textId="19FDF768" w:rsidR="00E96C95" w:rsidRPr="005B7FF2" w:rsidRDefault="00C272E0" w:rsidP="005B7FF2">
      <w:pPr>
        <w:numPr>
          <w:ilvl w:val="0"/>
          <w:numId w:val="16"/>
        </w:numPr>
        <w:ind w:left="284" w:hanging="284"/>
        <w:rPr>
          <w:rFonts w:ascii="Arial Narrow" w:hAnsi="Arial Narrow"/>
          <w:sz w:val="22"/>
          <w:szCs w:val="22"/>
        </w:rPr>
      </w:pPr>
      <w:r w:rsidRPr="005B7FF2">
        <w:rPr>
          <w:rFonts w:ascii="Arial Narrow" w:hAnsi="Arial Narrow"/>
          <w:sz w:val="22"/>
          <w:szCs w:val="22"/>
        </w:rPr>
        <w:t>Pridelenie jednoznačného identifikátora na autentizáciu na vstup do siete a informačného systému každému používateľovi siete a informačného systému.</w:t>
      </w:r>
    </w:p>
    <w:p w14:paraId="2CBA776D" w14:textId="3F090515" w:rsidR="00E96C95" w:rsidRPr="005B7FF2" w:rsidRDefault="00C272E0" w:rsidP="005B7FF2">
      <w:pPr>
        <w:numPr>
          <w:ilvl w:val="0"/>
          <w:numId w:val="16"/>
        </w:numPr>
        <w:ind w:left="284" w:hanging="284"/>
        <w:rPr>
          <w:rFonts w:ascii="Arial Narrow" w:hAnsi="Arial Narrow"/>
          <w:sz w:val="22"/>
          <w:szCs w:val="22"/>
        </w:rPr>
      </w:pPr>
      <w:r w:rsidRPr="005B7FF2">
        <w:rPr>
          <w:rFonts w:ascii="Arial Narrow" w:hAnsi="Arial Narrow"/>
          <w:sz w:val="22"/>
          <w:szCs w:val="22"/>
        </w:rPr>
        <w:t xml:space="preserve">Využitie nástroja na správu a overovanie identity používateľa pred začiatkom jeho aktivity v rámci siete a informačného systému a nástroj na riadenie prístupových oprávnení, prostredníctvom ktorého je riadený prístup </w:t>
      </w:r>
      <w:r w:rsidRPr="005B7FF2">
        <w:rPr>
          <w:rFonts w:ascii="Arial Narrow" w:hAnsi="Arial Narrow"/>
          <w:sz w:val="22"/>
          <w:szCs w:val="22"/>
        </w:rPr>
        <w:lastRenderedPageBreak/>
        <w:t>k jednotlivým aplikáciám a údajom, prístup na čítanie a zápis údajov a na zmeny oprávnení a prostredníctvom ktorého sa zaznamenávajú použitia prístupových oprávnení (prevádzkové záznamy).</w:t>
      </w:r>
    </w:p>
    <w:p w14:paraId="5E20DF48" w14:textId="5814C83A" w:rsidR="00E96C95" w:rsidRPr="005B7FF2" w:rsidRDefault="00C272E0" w:rsidP="005B7FF2">
      <w:pPr>
        <w:numPr>
          <w:ilvl w:val="0"/>
          <w:numId w:val="16"/>
        </w:numPr>
        <w:ind w:left="284" w:hanging="284"/>
        <w:rPr>
          <w:rFonts w:ascii="Arial Narrow" w:hAnsi="Arial Narrow"/>
          <w:sz w:val="22"/>
          <w:szCs w:val="22"/>
        </w:rPr>
      </w:pPr>
      <w:r w:rsidRPr="005B7FF2">
        <w:rPr>
          <w:rFonts w:ascii="Arial Narrow" w:hAnsi="Arial Narrow"/>
          <w:sz w:val="22"/>
          <w:szCs w:val="22"/>
        </w:rPr>
        <w:t>Výkon kontroly prístupových účtov a prístupových oprávnení na overenie súladu schválených oprávnení so skutočným stavom oprávnení a detekciu a následné zmazanie nepoužívaných prístupových účtov v pravidelných intervaloch.</w:t>
      </w:r>
    </w:p>
    <w:p w14:paraId="66B7AF91" w14:textId="77777777" w:rsidR="00C272E0" w:rsidRPr="005B7FF2" w:rsidRDefault="00C272E0" w:rsidP="005B7FF2">
      <w:pPr>
        <w:numPr>
          <w:ilvl w:val="0"/>
          <w:numId w:val="16"/>
        </w:numPr>
        <w:ind w:left="284" w:hanging="284"/>
        <w:rPr>
          <w:rFonts w:ascii="Arial Narrow" w:hAnsi="Arial Narrow"/>
          <w:sz w:val="22"/>
          <w:szCs w:val="22"/>
        </w:rPr>
      </w:pPr>
      <w:r w:rsidRPr="005B7FF2">
        <w:rPr>
          <w:rFonts w:ascii="Arial Narrow" w:hAnsi="Arial Narrow"/>
          <w:sz w:val="22"/>
          <w:szCs w:val="22"/>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4B2E803C" w14:textId="77777777" w:rsidR="00FF5DD3" w:rsidRDefault="00FF5DD3" w:rsidP="00FF5DD3">
      <w:pPr>
        <w:ind w:left="-426" w:firstLine="0"/>
        <w:rPr>
          <w:rFonts w:ascii="Arial Narrow" w:hAnsi="Arial Narrow"/>
          <w:sz w:val="22"/>
          <w:szCs w:val="22"/>
        </w:rPr>
      </w:pPr>
    </w:p>
    <w:p w14:paraId="01A73609" w14:textId="2E1EAAD9" w:rsidR="00FF5DD3" w:rsidRDefault="00141077" w:rsidP="005B7FF2">
      <w:pPr>
        <w:pStyle w:val="ListParagraph"/>
        <w:numPr>
          <w:ilvl w:val="0"/>
          <w:numId w:val="9"/>
        </w:numPr>
        <w:tabs>
          <w:tab w:val="left" w:pos="-426"/>
        </w:tabs>
        <w:ind w:left="0" w:hanging="284"/>
        <w:rPr>
          <w:rFonts w:ascii="Arial Narrow" w:hAnsi="Arial Narrow"/>
          <w:sz w:val="22"/>
          <w:szCs w:val="22"/>
        </w:rPr>
      </w:pPr>
      <w:r>
        <w:rPr>
          <w:rFonts w:ascii="Arial Narrow" w:hAnsi="Arial Narrow"/>
          <w:sz w:val="22"/>
          <w:szCs w:val="22"/>
        </w:rPr>
        <w:t xml:space="preserve">Pre oblasť riadenia udalostí a kybernetických bezpečnostných incidentov realizuje </w:t>
      </w:r>
      <w:r w:rsidR="005F08EC">
        <w:rPr>
          <w:rFonts w:ascii="Arial Narrow" w:hAnsi="Arial Narrow"/>
          <w:sz w:val="22"/>
          <w:szCs w:val="22"/>
        </w:rPr>
        <w:t>D</w:t>
      </w:r>
      <w:r>
        <w:rPr>
          <w:rFonts w:ascii="Arial Narrow" w:hAnsi="Arial Narrow"/>
          <w:sz w:val="22"/>
          <w:szCs w:val="22"/>
        </w:rPr>
        <w:t>odávateľ nasledovné opatrenia, pričom najmä deteguje a rieši kybernetické bezpečnostné incidenty</w:t>
      </w:r>
      <w:r w:rsidR="00052AC4">
        <w:rPr>
          <w:rFonts w:ascii="Arial Narrow" w:hAnsi="Arial Narrow"/>
          <w:sz w:val="22"/>
          <w:szCs w:val="22"/>
        </w:rPr>
        <w:t>, ktoré môžu mať dopad na výkon činnosti pre prevádzkovateľa základnej služby:</w:t>
      </w:r>
    </w:p>
    <w:p w14:paraId="7035B493" w14:textId="30522B7E" w:rsidR="00E96C95" w:rsidRDefault="00052AC4" w:rsidP="005B7FF2">
      <w:pPr>
        <w:pStyle w:val="ListParagraph"/>
        <w:numPr>
          <w:ilvl w:val="0"/>
          <w:numId w:val="17"/>
        </w:numPr>
        <w:ind w:left="284" w:hanging="284"/>
        <w:rPr>
          <w:rFonts w:ascii="Arial Narrow" w:hAnsi="Arial Narrow"/>
          <w:sz w:val="22"/>
          <w:szCs w:val="22"/>
        </w:rPr>
      </w:pPr>
      <w:r>
        <w:rPr>
          <w:rFonts w:ascii="Arial Narrow" w:hAnsi="Arial Narrow"/>
          <w:sz w:val="22"/>
          <w:szCs w:val="22"/>
        </w:rPr>
        <w:t xml:space="preserve">Oboznámenie sa s postupmi Prevádzkovateľa základnej služby pri riešení kybernetických bezpečnostných incidentov a spracovanie interných postupov ich riešenia, ktoré zahŕňajú </w:t>
      </w:r>
      <w:r w:rsidR="00574D84">
        <w:rPr>
          <w:rFonts w:ascii="Arial Narrow" w:hAnsi="Arial Narrow"/>
          <w:sz w:val="22"/>
          <w:szCs w:val="22"/>
        </w:rPr>
        <w:t>minimálne postupy hlásenia kybernetických bezpečnostných incidentov voči Prevádzkovateľovi základnej služby,</w:t>
      </w:r>
    </w:p>
    <w:p w14:paraId="09E78BDB" w14:textId="5B5B531E" w:rsidR="00E96C95" w:rsidRPr="005B7FF2" w:rsidRDefault="001E5B33"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Monitorovanie a analyzovanie udalostí v sieťach a informačných systémoch, ktoré sú využívané na poskytovanie služieb Prevádzkovateľovi základnej služby,</w:t>
      </w:r>
    </w:p>
    <w:p w14:paraId="606D4F22" w14:textId="599097A3" w:rsidR="00E96C95" w:rsidRPr="005B7FF2" w:rsidRDefault="005A6F9D"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Detegovanie </w:t>
      </w:r>
      <w:r w:rsidR="001B6DB4" w:rsidRPr="005B7FF2">
        <w:rPr>
          <w:rFonts w:ascii="Arial Narrow" w:hAnsi="Arial Narrow"/>
          <w:sz w:val="22"/>
          <w:szCs w:val="22"/>
        </w:rPr>
        <w:t>kybernetických bezpečnostných incidentov, prostredníctvom nástroja na detekciu kybernetických bezpečnostných incidentov,</w:t>
      </w:r>
    </w:p>
    <w:p w14:paraId="213C6504" w14:textId="1B163E14"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Riešenie zistených kybernetických bezpečnostných incidentov a zníženie následkov zistených kybernetických bezpečnostných incidentov podľa pokynov prevádzkovateľa základnej služby.</w:t>
      </w:r>
    </w:p>
    <w:p w14:paraId="18CB3567" w14:textId="3F585464"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Vyhodnocovanie spôsobov riešenia kybernetických bezpečnostných incidentov po ich vyriešení a prijatie opatrení alebo zavedenie nových postupov s cieľom minimalizovať výskyt obdobných kybernetických bezpečnostných incidentov v súčinnosti s </w:t>
      </w:r>
      <w:r w:rsidR="00EB2029" w:rsidRPr="005B7FF2">
        <w:rPr>
          <w:rFonts w:ascii="Arial Narrow" w:hAnsi="Arial Narrow"/>
          <w:sz w:val="22"/>
          <w:szCs w:val="22"/>
        </w:rPr>
        <w:t>P</w:t>
      </w:r>
      <w:r w:rsidRPr="005B7FF2">
        <w:rPr>
          <w:rFonts w:ascii="Arial Narrow" w:hAnsi="Arial Narrow"/>
          <w:sz w:val="22"/>
          <w:szCs w:val="22"/>
        </w:rPr>
        <w:t>revádzkovateľom základnej služby.</w:t>
      </w:r>
    </w:p>
    <w:p w14:paraId="7C948B15" w14:textId="3AAA52FA"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Dodávateľ je povinný bezodkladne hlásiť každý incident </w:t>
      </w:r>
      <w:r w:rsidR="00EB2029" w:rsidRPr="005B7FF2">
        <w:rPr>
          <w:rFonts w:ascii="Arial Narrow" w:hAnsi="Arial Narrow"/>
          <w:sz w:val="22"/>
          <w:szCs w:val="22"/>
        </w:rPr>
        <w:t>P</w:t>
      </w:r>
      <w:r w:rsidRPr="005B7FF2">
        <w:rPr>
          <w:rFonts w:ascii="Arial Narrow" w:hAnsi="Arial Narrow"/>
          <w:sz w:val="22"/>
          <w:szCs w:val="22"/>
        </w:rPr>
        <w:t xml:space="preserve">revádzkovateľovi základnej služby spôsobom určeným </w:t>
      </w:r>
      <w:r w:rsidR="00E44520" w:rsidRPr="005B7FF2">
        <w:rPr>
          <w:rFonts w:ascii="Arial Narrow" w:hAnsi="Arial Narrow"/>
          <w:sz w:val="22"/>
          <w:szCs w:val="22"/>
        </w:rPr>
        <w:t>P</w:t>
      </w:r>
      <w:r w:rsidRPr="005B7FF2">
        <w:rPr>
          <w:rFonts w:ascii="Arial Narrow" w:hAnsi="Arial Narrow"/>
          <w:sz w:val="22"/>
          <w:szCs w:val="22"/>
        </w:rPr>
        <w:t>revádzkovateľom základnej služby, vrátane určenia stupňa jeho závažnosti, ktorý identifikuje na základe presiahnutia kritérií pre jednotlivé kategórie incidentov.</w:t>
      </w:r>
    </w:p>
    <w:p w14:paraId="56763E55" w14:textId="333E01B6"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Dodávateľ je povinný na žiadosť </w:t>
      </w:r>
      <w:r w:rsidR="00E44520" w:rsidRPr="005B7FF2">
        <w:rPr>
          <w:rFonts w:ascii="Arial Narrow" w:hAnsi="Arial Narrow"/>
          <w:sz w:val="22"/>
          <w:szCs w:val="22"/>
        </w:rPr>
        <w:t>P</w:t>
      </w:r>
      <w:r w:rsidRPr="005B7FF2">
        <w:rPr>
          <w:rFonts w:ascii="Arial Narrow" w:hAnsi="Arial Narrow"/>
          <w:sz w:val="22"/>
          <w:szCs w:val="22"/>
        </w:rPr>
        <w:t xml:space="preserve">revádzkovateľa základnej služby spolupracovať s Národným bezpečnostným úradom a na tento účel poskytnúť potrebnú súčinnosť a všetky informácie, ktoré by mohli byť dôležité pre riešenie incidentu.  </w:t>
      </w:r>
    </w:p>
    <w:p w14:paraId="289118D2" w14:textId="6CD46221"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Dodávateľ je povinný v čase incidentu zabezpečiť dôkaz o bezpečnostnom incidente tak, aby tento mohol byť použitý v trestnom konaní a poskytnúť ho </w:t>
      </w:r>
      <w:r w:rsidR="007A0763" w:rsidRPr="005B7FF2">
        <w:rPr>
          <w:rFonts w:ascii="Arial Narrow" w:hAnsi="Arial Narrow"/>
          <w:sz w:val="22"/>
          <w:szCs w:val="22"/>
        </w:rPr>
        <w:t>P</w:t>
      </w:r>
      <w:r w:rsidRPr="005B7FF2">
        <w:rPr>
          <w:rFonts w:ascii="Arial Narrow" w:hAnsi="Arial Narrow"/>
          <w:sz w:val="22"/>
          <w:szCs w:val="22"/>
        </w:rPr>
        <w:t xml:space="preserve">revádzkovateľovi základnej služby.  </w:t>
      </w:r>
    </w:p>
    <w:p w14:paraId="1612B414" w14:textId="2AC582FA"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Dodávateľ je povinný oznámiť </w:t>
      </w:r>
      <w:r w:rsidR="007A0763" w:rsidRPr="005B7FF2">
        <w:rPr>
          <w:rFonts w:ascii="Arial Narrow" w:hAnsi="Arial Narrow"/>
          <w:sz w:val="22"/>
          <w:szCs w:val="22"/>
        </w:rPr>
        <w:t>P</w:t>
      </w:r>
      <w:r w:rsidRPr="005B7FF2">
        <w:rPr>
          <w:rFonts w:ascii="Arial Narrow" w:hAnsi="Arial Narrow"/>
          <w:sz w:val="22"/>
          <w:szCs w:val="22"/>
        </w:rPr>
        <w:t xml:space="preserve">revádzkovateľovi základnej služby skutočnosti, že v súvislosti s incidentom mohlo dôjsť k spáchaniu trestného činu. </w:t>
      </w:r>
    </w:p>
    <w:p w14:paraId="013CCDC1" w14:textId="763E7560"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Dodávateľ je povinný bezodkladne oznámiť a preukázať </w:t>
      </w:r>
      <w:r w:rsidR="007A0763" w:rsidRPr="005B7FF2">
        <w:rPr>
          <w:rFonts w:ascii="Arial Narrow" w:hAnsi="Arial Narrow"/>
          <w:sz w:val="22"/>
          <w:szCs w:val="22"/>
        </w:rPr>
        <w:t>P</w:t>
      </w:r>
      <w:r w:rsidRPr="005B7FF2">
        <w:rPr>
          <w:rFonts w:ascii="Arial Narrow" w:hAnsi="Arial Narrow"/>
          <w:sz w:val="22"/>
          <w:szCs w:val="22"/>
        </w:rPr>
        <w:t>revádzkovateľovi základnej služby vykonanie a implementovanie nápravného opatrenia,</w:t>
      </w:r>
    </w:p>
    <w:p w14:paraId="071681B1" w14:textId="5529EBCB" w:rsidR="00E96C95"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Dodávateľ je povinný informovať </w:t>
      </w:r>
      <w:r w:rsidR="007A0763" w:rsidRPr="005B7FF2">
        <w:rPr>
          <w:rFonts w:ascii="Arial Narrow" w:hAnsi="Arial Narrow"/>
          <w:sz w:val="22"/>
          <w:szCs w:val="22"/>
        </w:rPr>
        <w:t>P</w:t>
      </w:r>
      <w:r w:rsidRPr="005B7FF2">
        <w:rPr>
          <w:rFonts w:ascii="Arial Narrow" w:hAnsi="Arial Narrow"/>
          <w:sz w:val="22"/>
          <w:szCs w:val="22"/>
        </w:rPr>
        <w:t>revádzkovateľa základnej služby o skutočnostiach majúcich vplyv na zabezpečovanie kybernetickej bezpečnosti.</w:t>
      </w:r>
    </w:p>
    <w:p w14:paraId="7DAFFADB" w14:textId="7D166629" w:rsidR="006D6CBC" w:rsidRPr="005B7FF2" w:rsidRDefault="0056774C" w:rsidP="005B7FF2">
      <w:pPr>
        <w:pStyle w:val="ListParagraph"/>
        <w:numPr>
          <w:ilvl w:val="0"/>
          <w:numId w:val="17"/>
        </w:numPr>
        <w:ind w:left="284" w:hanging="284"/>
        <w:rPr>
          <w:rFonts w:ascii="Arial Narrow" w:hAnsi="Arial Narrow"/>
          <w:sz w:val="22"/>
          <w:szCs w:val="22"/>
        </w:rPr>
      </w:pPr>
      <w:r w:rsidRPr="005B7FF2">
        <w:rPr>
          <w:rFonts w:ascii="Arial Narrow" w:hAnsi="Arial Narrow"/>
          <w:sz w:val="22"/>
          <w:szCs w:val="22"/>
        </w:rPr>
        <w:t xml:space="preserve">Dodávateľ je povinný poskytnúť </w:t>
      </w:r>
      <w:r w:rsidR="007A0763" w:rsidRPr="005B7FF2">
        <w:rPr>
          <w:rFonts w:ascii="Arial Narrow" w:hAnsi="Arial Narrow"/>
          <w:sz w:val="22"/>
          <w:szCs w:val="22"/>
        </w:rPr>
        <w:t>P</w:t>
      </w:r>
      <w:r w:rsidRPr="005B7FF2">
        <w:rPr>
          <w:rFonts w:ascii="Arial Narrow" w:hAnsi="Arial Narrow"/>
          <w:sz w:val="22"/>
          <w:szCs w:val="22"/>
        </w:rPr>
        <w:t xml:space="preserve">revádzkovateľovi základnej služby súčinnosť pri riešení kybernetického bezpečnostného incidentu.  </w:t>
      </w:r>
    </w:p>
    <w:p w14:paraId="519560FC" w14:textId="77777777" w:rsidR="006D6CBC" w:rsidRDefault="006D6CBC" w:rsidP="006D6CBC">
      <w:pPr>
        <w:pStyle w:val="ListParagraph"/>
        <w:ind w:left="-349" w:firstLine="0"/>
        <w:rPr>
          <w:rFonts w:ascii="Arial Narrow" w:hAnsi="Arial Narrow"/>
          <w:sz w:val="22"/>
          <w:szCs w:val="22"/>
        </w:rPr>
      </w:pPr>
    </w:p>
    <w:p w14:paraId="14076F79" w14:textId="5E458C8C" w:rsidR="006D6CBC" w:rsidRPr="00E96C95" w:rsidRDefault="006D6CBC" w:rsidP="005B7FF2">
      <w:pPr>
        <w:pStyle w:val="ListParagraph"/>
        <w:numPr>
          <w:ilvl w:val="0"/>
          <w:numId w:val="9"/>
        </w:numPr>
        <w:ind w:left="0" w:firstLine="0"/>
        <w:rPr>
          <w:rFonts w:ascii="Arial Narrow" w:hAnsi="Arial Narrow"/>
          <w:sz w:val="22"/>
          <w:szCs w:val="22"/>
        </w:rPr>
      </w:pPr>
      <w:r>
        <w:rPr>
          <w:rFonts w:ascii="Arial Narrow" w:hAnsi="Arial Narrow"/>
          <w:sz w:val="22"/>
          <w:szCs w:val="22"/>
        </w:rPr>
        <w:t xml:space="preserve">Dodávateľ sa ďalej zaväzuje </w:t>
      </w:r>
      <w:r w:rsidR="00A92F16">
        <w:rPr>
          <w:rFonts w:ascii="Arial Narrow" w:hAnsi="Arial Narrow"/>
          <w:sz w:val="22"/>
          <w:szCs w:val="22"/>
        </w:rPr>
        <w:t>vyvinúť také soft</w:t>
      </w:r>
      <w:r w:rsidR="007A0763">
        <w:rPr>
          <w:rFonts w:ascii="Arial Narrow" w:hAnsi="Arial Narrow"/>
          <w:sz w:val="22"/>
          <w:szCs w:val="22"/>
        </w:rPr>
        <w:t>v</w:t>
      </w:r>
      <w:r w:rsidR="00A92F16">
        <w:rPr>
          <w:rFonts w:ascii="Arial Narrow" w:hAnsi="Arial Narrow"/>
          <w:sz w:val="22"/>
          <w:szCs w:val="22"/>
        </w:rPr>
        <w:t>érové riešenie, ktoré je, resp. bude v súlade so zákonom o kybernetickej bezpečnosti, ako aj so všetkými príslušnými vykonávacími vyhláškami a metodikami Národného bezpečnostného úradu</w:t>
      </w:r>
      <w:r w:rsidR="00727F11">
        <w:rPr>
          <w:rFonts w:ascii="Arial Narrow" w:hAnsi="Arial Narrow"/>
          <w:sz w:val="22"/>
          <w:szCs w:val="22"/>
        </w:rPr>
        <w:t xml:space="preserve">, a to v rozsahu a spôsobom, ktorý zodpovedá povinnostiam uloženým Prevádzkovateľovi základnej služby podľa platných právnych predpisov na úseku ochrany osobných údajov. </w:t>
      </w:r>
    </w:p>
    <w:p w14:paraId="7138EE0C" w14:textId="77777777" w:rsidR="001B6DB4" w:rsidRPr="00E96C95" w:rsidRDefault="001B6DB4" w:rsidP="00E96C95">
      <w:pPr>
        <w:pStyle w:val="ListParagraph"/>
        <w:ind w:left="-349" w:firstLine="0"/>
        <w:rPr>
          <w:rFonts w:ascii="Arial Narrow" w:hAnsi="Arial Narrow"/>
          <w:sz w:val="22"/>
          <w:szCs w:val="22"/>
        </w:rPr>
      </w:pPr>
    </w:p>
    <w:p w14:paraId="67A3D9AA" w14:textId="77777777" w:rsidR="004C14D2" w:rsidRPr="001502AA" w:rsidRDefault="00D36DEC" w:rsidP="005B7FF2">
      <w:pPr>
        <w:spacing w:after="0" w:line="259" w:lineRule="auto"/>
        <w:ind w:left="0" w:firstLine="0"/>
        <w:rPr>
          <w:rFonts w:ascii="Arial Narrow" w:hAnsi="Arial Narrow"/>
          <w:sz w:val="22"/>
          <w:szCs w:val="22"/>
        </w:rPr>
      </w:pPr>
      <w:r w:rsidRPr="001502AA">
        <w:rPr>
          <w:rFonts w:ascii="Arial Narrow" w:hAnsi="Arial Narrow"/>
          <w:sz w:val="22"/>
          <w:szCs w:val="22"/>
        </w:rPr>
        <w:t xml:space="preserve"> </w:t>
      </w:r>
    </w:p>
    <w:p w14:paraId="13E22B13" w14:textId="77777777" w:rsidR="004C14D2" w:rsidRPr="004D76D1" w:rsidRDefault="00D36DEC">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5 </w:t>
      </w:r>
    </w:p>
    <w:p w14:paraId="669B22FC" w14:textId="77777777" w:rsidR="004C14D2" w:rsidRPr="001502AA" w:rsidRDefault="00D36DEC">
      <w:pPr>
        <w:spacing w:after="0" w:line="259" w:lineRule="auto"/>
        <w:ind w:right="4"/>
        <w:jc w:val="center"/>
        <w:rPr>
          <w:rFonts w:ascii="Arial Narrow" w:hAnsi="Arial Narrow"/>
          <w:sz w:val="22"/>
          <w:szCs w:val="22"/>
        </w:rPr>
      </w:pPr>
      <w:r w:rsidRPr="004D76D1">
        <w:rPr>
          <w:rFonts w:ascii="Arial Narrow" w:hAnsi="Arial Narrow"/>
          <w:b/>
          <w:bCs/>
          <w:sz w:val="22"/>
          <w:szCs w:val="22"/>
        </w:rPr>
        <w:t xml:space="preserve">Zodpovednosť </w:t>
      </w:r>
    </w:p>
    <w:p w14:paraId="689A0864"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7840E547" w14:textId="2081F613" w:rsidR="004C14D2" w:rsidRPr="001502AA" w:rsidRDefault="00D36DEC" w:rsidP="00F62562">
      <w:pPr>
        <w:pStyle w:val="ListParagraph"/>
        <w:numPr>
          <w:ilvl w:val="0"/>
          <w:numId w:val="10"/>
        </w:numPr>
        <w:ind w:left="567" w:hanging="567"/>
        <w:rPr>
          <w:rFonts w:ascii="Arial Narrow" w:hAnsi="Arial Narrow"/>
          <w:sz w:val="22"/>
          <w:szCs w:val="22"/>
        </w:rPr>
      </w:pPr>
      <w:r w:rsidRPr="001502AA">
        <w:rPr>
          <w:rFonts w:ascii="Arial Narrow" w:hAnsi="Arial Narrow"/>
          <w:sz w:val="22"/>
          <w:szCs w:val="22"/>
        </w:rPr>
        <w:t xml:space="preserve">Dodávateľ berie na vedomie, že neplnenie jeho povinností podľa tejto Zmluvy môže spôsobiť </w:t>
      </w:r>
      <w:r w:rsidR="008E1817">
        <w:rPr>
          <w:rFonts w:ascii="Arial Narrow" w:hAnsi="Arial Narrow"/>
          <w:sz w:val="22"/>
          <w:szCs w:val="22"/>
        </w:rPr>
        <w:t>Prevádzkovateľovi základnej služby</w:t>
      </w:r>
      <w:r w:rsidR="008E1817" w:rsidRPr="001502AA">
        <w:rPr>
          <w:rFonts w:ascii="Arial Narrow" w:hAnsi="Arial Narrow"/>
          <w:sz w:val="22"/>
          <w:szCs w:val="22"/>
        </w:rPr>
        <w:t xml:space="preserve"> </w:t>
      </w:r>
      <w:r w:rsidRPr="001502AA">
        <w:rPr>
          <w:rFonts w:ascii="Arial Narrow" w:hAnsi="Arial Narrow"/>
          <w:sz w:val="22"/>
          <w:szCs w:val="22"/>
        </w:rPr>
        <w:t xml:space="preserve">škody, pričom v prípade škôd ako dôsledkov incidentov, ktoré by sa pri </w:t>
      </w:r>
      <w:r w:rsidRPr="001502AA">
        <w:rPr>
          <w:rFonts w:ascii="Arial Narrow" w:hAnsi="Arial Narrow"/>
          <w:sz w:val="22"/>
          <w:szCs w:val="22"/>
        </w:rPr>
        <w:lastRenderedPageBreak/>
        <w:t xml:space="preserve">riadnom a včasnom plnení povinností Dodávateľa podľa tejto Zmluvy neprejavili alebo by sa prejavili v menšej intenzite, zodpovedá Odberateľovi v plnom rozsahu (zodpovednosť za výsledok).  </w:t>
      </w:r>
    </w:p>
    <w:p w14:paraId="6CA8C5C8" w14:textId="77777777" w:rsidR="004C14D2" w:rsidRPr="001502AA" w:rsidRDefault="00D36DEC">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5D9FB592" w14:textId="0E61BF0F" w:rsidR="00F62562" w:rsidRPr="001502AA" w:rsidRDefault="00D36DEC" w:rsidP="005B7FF2">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3F0F145C" w14:textId="411F0215" w:rsidR="004C14D2" w:rsidRPr="004D76D1" w:rsidRDefault="00D36DEC">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6 </w:t>
      </w:r>
    </w:p>
    <w:p w14:paraId="408CE34A" w14:textId="77777777" w:rsidR="004C14D2" w:rsidRPr="004D76D1" w:rsidRDefault="00D36DEC">
      <w:pPr>
        <w:spacing w:after="0" w:line="259" w:lineRule="auto"/>
        <w:ind w:right="5"/>
        <w:jc w:val="center"/>
        <w:rPr>
          <w:rFonts w:ascii="Arial Narrow" w:hAnsi="Arial Narrow"/>
          <w:b/>
          <w:bCs/>
          <w:sz w:val="22"/>
          <w:szCs w:val="22"/>
        </w:rPr>
      </w:pPr>
      <w:r w:rsidRPr="004D76D1">
        <w:rPr>
          <w:rFonts w:ascii="Arial Narrow" w:hAnsi="Arial Narrow"/>
          <w:b/>
          <w:bCs/>
          <w:sz w:val="22"/>
          <w:szCs w:val="22"/>
        </w:rPr>
        <w:t xml:space="preserve">Audit kybernetickej bezpečnosti </w:t>
      </w:r>
    </w:p>
    <w:p w14:paraId="77F86DDD"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0495607" w14:textId="08009796" w:rsidR="001502AA" w:rsidRPr="001502AA" w:rsidRDefault="008E1817" w:rsidP="001502AA">
      <w:pPr>
        <w:numPr>
          <w:ilvl w:val="0"/>
          <w:numId w:val="5"/>
        </w:numPr>
        <w:ind w:left="567" w:hanging="567"/>
        <w:rPr>
          <w:rFonts w:ascii="Arial Narrow" w:hAnsi="Arial Narrow"/>
          <w:sz w:val="22"/>
          <w:szCs w:val="22"/>
        </w:rPr>
      </w:pPr>
      <w:r>
        <w:rPr>
          <w:rFonts w:ascii="Arial Narrow" w:hAnsi="Arial Narrow"/>
          <w:sz w:val="22"/>
          <w:szCs w:val="22"/>
        </w:rPr>
        <w:t xml:space="preserve"> Prevádzkovateľ základnej služby </w:t>
      </w:r>
      <w:r w:rsidR="00D36DEC" w:rsidRPr="001502AA">
        <w:rPr>
          <w:rFonts w:ascii="Arial Narrow" w:hAnsi="Arial Narrow"/>
          <w:sz w:val="22"/>
          <w:szCs w:val="22"/>
        </w:rPr>
        <w:t xml:space="preserve">je oprávnený vykonať u Dodávateľa audit kybernetickej bezpečnosti (ďalej len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 a to prostredníctvom svojich zamestnancov alebo poverenej osoby. Výdavky </w:t>
      </w:r>
      <w:r w:rsidR="002E66D0">
        <w:rPr>
          <w:rFonts w:ascii="Arial Narrow" w:hAnsi="Arial Narrow"/>
          <w:sz w:val="22"/>
          <w:szCs w:val="22"/>
        </w:rPr>
        <w:t xml:space="preserve">Prevádzkovateľa </w:t>
      </w:r>
      <w:r w:rsidR="005F106C">
        <w:rPr>
          <w:rFonts w:ascii="Arial Narrow" w:hAnsi="Arial Narrow"/>
          <w:sz w:val="22"/>
          <w:szCs w:val="22"/>
        </w:rPr>
        <w:t xml:space="preserve">základnej služby </w:t>
      </w:r>
      <w:r w:rsidR="005F106C" w:rsidRPr="001502AA">
        <w:rPr>
          <w:rFonts w:ascii="Arial Narrow" w:hAnsi="Arial Narrow"/>
          <w:sz w:val="22"/>
          <w:szCs w:val="22"/>
        </w:rPr>
        <w:t xml:space="preserve"> </w:t>
      </w:r>
      <w:r w:rsidR="00D36DEC" w:rsidRPr="001502AA">
        <w:rPr>
          <w:rFonts w:ascii="Arial Narrow" w:hAnsi="Arial Narrow"/>
          <w:sz w:val="22"/>
          <w:szCs w:val="22"/>
        </w:rPr>
        <w:t xml:space="preserve">spojené s vykonaním auditu znáša </w:t>
      </w:r>
      <w:r w:rsidR="005F106C">
        <w:rPr>
          <w:rFonts w:ascii="Arial Narrow" w:hAnsi="Arial Narrow"/>
          <w:sz w:val="22"/>
          <w:szCs w:val="22"/>
        </w:rPr>
        <w:t>P</w:t>
      </w:r>
      <w:r w:rsidR="00235DDC">
        <w:rPr>
          <w:rFonts w:ascii="Arial Narrow" w:hAnsi="Arial Narrow"/>
          <w:sz w:val="22"/>
          <w:szCs w:val="22"/>
        </w:rPr>
        <w:t>revádzkovateľ</w:t>
      </w:r>
      <w:r w:rsidR="005F106C">
        <w:rPr>
          <w:rFonts w:ascii="Arial Narrow" w:hAnsi="Arial Narrow"/>
          <w:sz w:val="22"/>
          <w:szCs w:val="22"/>
        </w:rPr>
        <w:t xml:space="preserve"> základnej služby. </w:t>
      </w:r>
      <w:r w:rsidR="00D36DEC" w:rsidRPr="001502AA">
        <w:rPr>
          <w:rFonts w:ascii="Arial Narrow" w:hAnsi="Arial Narrow"/>
          <w:sz w:val="22"/>
          <w:szCs w:val="22"/>
        </w:rPr>
        <w:t xml:space="preserve">  </w:t>
      </w:r>
    </w:p>
    <w:p w14:paraId="7FB62D79" w14:textId="77777777" w:rsidR="001502AA" w:rsidRPr="001502AA" w:rsidRDefault="001502AA" w:rsidP="001502AA">
      <w:pPr>
        <w:ind w:left="567" w:firstLine="0"/>
        <w:rPr>
          <w:rFonts w:ascii="Arial Narrow" w:hAnsi="Arial Narrow"/>
          <w:sz w:val="22"/>
          <w:szCs w:val="22"/>
        </w:rPr>
      </w:pPr>
    </w:p>
    <w:p w14:paraId="09183FFA" w14:textId="19C41376" w:rsidR="001502AA" w:rsidRPr="001502AA" w:rsidRDefault="00D36DEC"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Dodávateľ sa zaväzuje, že </w:t>
      </w:r>
      <w:r w:rsidR="005F106C">
        <w:rPr>
          <w:rFonts w:ascii="Arial Narrow" w:hAnsi="Arial Narrow"/>
          <w:sz w:val="22"/>
          <w:szCs w:val="22"/>
        </w:rPr>
        <w:t>P</w:t>
      </w:r>
      <w:r w:rsidR="002E66D0">
        <w:rPr>
          <w:rFonts w:ascii="Arial Narrow" w:hAnsi="Arial Narrow"/>
          <w:sz w:val="22"/>
          <w:szCs w:val="22"/>
        </w:rPr>
        <w:t xml:space="preserve">revádzkovateľovi </w:t>
      </w:r>
      <w:r w:rsidR="005F106C">
        <w:rPr>
          <w:rFonts w:ascii="Arial Narrow" w:hAnsi="Arial Narrow"/>
          <w:sz w:val="22"/>
          <w:szCs w:val="22"/>
        </w:rPr>
        <w:t xml:space="preserve">základnej služby </w:t>
      </w:r>
      <w:r w:rsidRPr="001502AA">
        <w:rPr>
          <w:rFonts w:ascii="Arial Narrow" w:hAnsi="Arial Narrow"/>
          <w:sz w:val="22"/>
          <w:szCs w:val="22"/>
        </w:rPr>
        <w:t xml:space="preserve">umožní kedykoľvek vykonať audit, ktorý okrem bodu 1 tohto článku bude tiež zameraný na overenie nastavenia a efektívnosti procesov a technológií v organizačnej a technickej oblasti Dodávateľa. </w:t>
      </w:r>
    </w:p>
    <w:p w14:paraId="025B17A4" w14:textId="77777777" w:rsidR="001502AA" w:rsidRPr="001502AA" w:rsidRDefault="001502AA" w:rsidP="001502AA">
      <w:pPr>
        <w:pStyle w:val="ListParagraph"/>
        <w:rPr>
          <w:rFonts w:ascii="Arial Narrow" w:hAnsi="Arial Narrow"/>
          <w:sz w:val="22"/>
          <w:szCs w:val="22"/>
        </w:rPr>
      </w:pPr>
    </w:p>
    <w:p w14:paraId="7C72E7A7" w14:textId="77777777" w:rsidR="001502AA" w:rsidRPr="001502AA" w:rsidRDefault="00D36DEC"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Akékoľvek nedostatky alebo pochybenia zistené auditom je Dodávateľ povinný odstrániť bezodkladne, avšak najneskôr do 60 (slovom: šesťdesiatich) kalendárnych dní. </w:t>
      </w:r>
    </w:p>
    <w:p w14:paraId="5F2DE85A" w14:textId="77777777" w:rsidR="001502AA" w:rsidRPr="001502AA" w:rsidRDefault="001502AA" w:rsidP="001502AA">
      <w:pPr>
        <w:pStyle w:val="ListParagraph"/>
        <w:rPr>
          <w:rFonts w:ascii="Arial Narrow" w:hAnsi="Arial Narrow"/>
          <w:sz w:val="22"/>
          <w:szCs w:val="22"/>
        </w:rPr>
      </w:pPr>
    </w:p>
    <w:p w14:paraId="6D2C34A9" w14:textId="5FAC4681" w:rsidR="00F422AD" w:rsidRDefault="00471E8B" w:rsidP="00A7630B">
      <w:pPr>
        <w:numPr>
          <w:ilvl w:val="0"/>
          <w:numId w:val="5"/>
        </w:numPr>
        <w:ind w:left="567" w:hanging="567"/>
        <w:rPr>
          <w:rFonts w:ascii="Arial Narrow" w:hAnsi="Arial Narrow"/>
          <w:sz w:val="22"/>
          <w:szCs w:val="22"/>
        </w:rPr>
      </w:pPr>
      <w:r w:rsidRPr="00471E8B">
        <w:rPr>
          <w:rFonts w:ascii="Arial Narrow" w:hAnsi="Arial Narrow"/>
          <w:sz w:val="22"/>
          <w:szCs w:val="22"/>
        </w:rPr>
        <w:t xml:space="preserve">Dodávateľ sa zaväzuje podrobiť kontrole plnenia bezpečnostných opatrení podľa tejto </w:t>
      </w:r>
      <w:r>
        <w:rPr>
          <w:rFonts w:ascii="Arial Narrow" w:hAnsi="Arial Narrow"/>
          <w:sz w:val="22"/>
          <w:szCs w:val="22"/>
        </w:rPr>
        <w:t>Z</w:t>
      </w:r>
      <w:r w:rsidRPr="00471E8B">
        <w:rPr>
          <w:rFonts w:ascii="Arial Narrow" w:hAnsi="Arial Narrow"/>
          <w:sz w:val="22"/>
          <w:szCs w:val="22"/>
        </w:rPr>
        <w:t xml:space="preserve">mluvy zo strany </w:t>
      </w:r>
      <w:r>
        <w:rPr>
          <w:rFonts w:ascii="Arial Narrow" w:hAnsi="Arial Narrow"/>
          <w:sz w:val="22"/>
          <w:szCs w:val="22"/>
        </w:rPr>
        <w:t>P</w:t>
      </w:r>
      <w:r w:rsidRPr="00471E8B">
        <w:rPr>
          <w:rFonts w:ascii="Arial Narrow" w:hAnsi="Arial Narrow"/>
          <w:sz w:val="22"/>
          <w:szCs w:val="22"/>
        </w:rPr>
        <w:t xml:space="preserve">revádzkovateľa základnej služby. Na účel vykonania kontroly </w:t>
      </w:r>
      <w:r>
        <w:rPr>
          <w:rFonts w:ascii="Arial Narrow" w:hAnsi="Arial Narrow"/>
          <w:sz w:val="22"/>
          <w:szCs w:val="22"/>
        </w:rPr>
        <w:t>P</w:t>
      </w:r>
      <w:r w:rsidRPr="00471E8B">
        <w:rPr>
          <w:rFonts w:ascii="Arial Narrow" w:hAnsi="Arial Narrow"/>
          <w:sz w:val="22"/>
          <w:szCs w:val="22"/>
        </w:rPr>
        <w:t xml:space="preserve">revádzkovateľom základnej služby u </w:t>
      </w:r>
      <w:r>
        <w:rPr>
          <w:rFonts w:ascii="Arial Narrow" w:hAnsi="Arial Narrow"/>
          <w:sz w:val="22"/>
          <w:szCs w:val="22"/>
        </w:rPr>
        <w:t>D</w:t>
      </w:r>
      <w:r w:rsidRPr="00471E8B">
        <w:rPr>
          <w:rFonts w:ascii="Arial Narrow" w:hAnsi="Arial Narrow"/>
          <w:sz w:val="22"/>
          <w:szCs w:val="22"/>
        </w:rPr>
        <w:t xml:space="preserve">odávateľa má </w:t>
      </w:r>
      <w:r>
        <w:rPr>
          <w:rFonts w:ascii="Arial Narrow" w:hAnsi="Arial Narrow"/>
          <w:sz w:val="22"/>
          <w:szCs w:val="22"/>
        </w:rPr>
        <w:t>P</w:t>
      </w:r>
      <w:r w:rsidRPr="00471E8B">
        <w:rPr>
          <w:rFonts w:ascii="Arial Narrow" w:hAnsi="Arial Narrow"/>
          <w:sz w:val="22"/>
          <w:szCs w:val="22"/>
        </w:rPr>
        <w:t>revádzkovateľ základnej služby oprávnenia podľa § 29d ods. 5 písm. a) a b) zákona o kybernetickej bezpečnosti a je oprávnený vstupovať na pracoviská dodávateľa a požadovať predloženie potrebnej dokumentácie od dodávateľa.</w:t>
      </w:r>
      <w:r w:rsidR="00A7630B">
        <w:rPr>
          <w:rFonts w:ascii="Arial Narrow" w:hAnsi="Arial Narrow"/>
          <w:sz w:val="22"/>
          <w:szCs w:val="22"/>
        </w:rPr>
        <w:t xml:space="preserve"> </w:t>
      </w:r>
      <w:r w:rsidR="00A7630B" w:rsidRPr="00A7630B">
        <w:rPr>
          <w:rFonts w:ascii="Arial Narrow" w:hAnsi="Arial Narrow"/>
          <w:sz w:val="22"/>
          <w:szCs w:val="22"/>
        </w:rPr>
        <w:t xml:space="preserve">Na účel vykonania auditu je </w:t>
      </w:r>
      <w:r w:rsidR="00A7630B">
        <w:rPr>
          <w:rFonts w:ascii="Arial Narrow" w:hAnsi="Arial Narrow"/>
          <w:sz w:val="22"/>
          <w:szCs w:val="22"/>
        </w:rPr>
        <w:t>P</w:t>
      </w:r>
      <w:r w:rsidR="00A7630B" w:rsidRPr="00A7630B">
        <w:rPr>
          <w:rFonts w:ascii="Arial Narrow" w:hAnsi="Arial Narrow"/>
          <w:sz w:val="22"/>
          <w:szCs w:val="22"/>
        </w:rPr>
        <w:t xml:space="preserve">revádzkovateľ základnej služby oprávnený vstupovať na pracoviská </w:t>
      </w:r>
      <w:r w:rsidR="00A7630B">
        <w:rPr>
          <w:rFonts w:ascii="Arial Narrow" w:hAnsi="Arial Narrow"/>
          <w:sz w:val="22"/>
          <w:szCs w:val="22"/>
        </w:rPr>
        <w:t>D</w:t>
      </w:r>
      <w:r w:rsidR="00A7630B" w:rsidRPr="00A7630B">
        <w:rPr>
          <w:rFonts w:ascii="Arial Narrow" w:hAnsi="Arial Narrow"/>
          <w:sz w:val="22"/>
          <w:szCs w:val="22"/>
        </w:rPr>
        <w:t xml:space="preserve">odávateľa a požadovať predloženie potrebnej dokumentácie od </w:t>
      </w:r>
      <w:r w:rsidR="00A7630B">
        <w:rPr>
          <w:rFonts w:ascii="Arial Narrow" w:hAnsi="Arial Narrow"/>
          <w:sz w:val="22"/>
          <w:szCs w:val="22"/>
        </w:rPr>
        <w:t>D</w:t>
      </w:r>
      <w:r w:rsidR="00A7630B" w:rsidRPr="00A7630B">
        <w:rPr>
          <w:rFonts w:ascii="Arial Narrow" w:hAnsi="Arial Narrow"/>
          <w:sz w:val="22"/>
          <w:szCs w:val="22"/>
        </w:rPr>
        <w:t>odávateľa.</w:t>
      </w:r>
    </w:p>
    <w:p w14:paraId="53ED326D" w14:textId="77777777" w:rsidR="00F422AD" w:rsidRDefault="00F422AD" w:rsidP="00E96C95">
      <w:pPr>
        <w:pStyle w:val="ListParagraph"/>
        <w:rPr>
          <w:rFonts w:ascii="Arial Narrow" w:hAnsi="Arial Narrow"/>
          <w:sz w:val="22"/>
          <w:szCs w:val="22"/>
        </w:rPr>
      </w:pPr>
    </w:p>
    <w:p w14:paraId="40174E4A" w14:textId="56EB68A8" w:rsidR="001502AA" w:rsidRPr="001502AA" w:rsidRDefault="00D36DEC" w:rsidP="001502AA">
      <w:pPr>
        <w:numPr>
          <w:ilvl w:val="0"/>
          <w:numId w:val="5"/>
        </w:numPr>
        <w:ind w:left="567" w:hanging="567"/>
        <w:rPr>
          <w:rFonts w:ascii="Arial Narrow" w:hAnsi="Arial Narrow"/>
          <w:sz w:val="22"/>
          <w:szCs w:val="22"/>
        </w:rPr>
      </w:pPr>
      <w:r w:rsidRPr="001502AA">
        <w:rPr>
          <w:rFonts w:ascii="Arial Narrow" w:hAnsi="Arial Narrow"/>
          <w:sz w:val="22"/>
          <w:szCs w:val="22"/>
        </w:rPr>
        <w:t>Dodávateľ</w:t>
      </w:r>
      <w:r w:rsidR="00F422AD">
        <w:rPr>
          <w:rFonts w:ascii="Arial Narrow" w:hAnsi="Arial Narrow"/>
          <w:sz w:val="22"/>
          <w:szCs w:val="22"/>
        </w:rPr>
        <w:t xml:space="preserve"> </w:t>
      </w:r>
      <w:r w:rsidR="00C86A6F">
        <w:rPr>
          <w:rFonts w:ascii="Arial Narrow" w:hAnsi="Arial Narrow"/>
          <w:sz w:val="22"/>
          <w:szCs w:val="22"/>
        </w:rPr>
        <w:t xml:space="preserve">sa zaväzuje poskytnúť súčinnosť potrebnú na vykonanie </w:t>
      </w:r>
      <w:r w:rsidR="005B7FF2">
        <w:rPr>
          <w:rFonts w:ascii="Arial Narrow" w:hAnsi="Arial Narrow"/>
          <w:sz w:val="22"/>
          <w:szCs w:val="22"/>
        </w:rPr>
        <w:t>kontrolnej</w:t>
      </w:r>
      <w:r w:rsidR="00C86A6F">
        <w:rPr>
          <w:rFonts w:ascii="Arial Narrow" w:hAnsi="Arial Narrow"/>
          <w:sz w:val="22"/>
          <w:szCs w:val="22"/>
        </w:rPr>
        <w:t xml:space="preserve"> činnosti, vrátane auditu a </w:t>
      </w:r>
      <w:r w:rsidRPr="001502AA">
        <w:rPr>
          <w:rFonts w:ascii="Arial Narrow" w:hAnsi="Arial Narrow"/>
          <w:sz w:val="22"/>
          <w:szCs w:val="22"/>
        </w:rPr>
        <w:t xml:space="preserve"> je </w:t>
      </w:r>
      <w:r w:rsidR="00C86A6F">
        <w:rPr>
          <w:rFonts w:ascii="Arial Narrow" w:hAnsi="Arial Narrow"/>
          <w:sz w:val="22"/>
          <w:szCs w:val="22"/>
        </w:rPr>
        <w:t xml:space="preserve">na tento účel </w:t>
      </w:r>
      <w:r w:rsidRPr="001502AA">
        <w:rPr>
          <w:rFonts w:ascii="Arial Narrow" w:hAnsi="Arial Narrow"/>
          <w:sz w:val="22"/>
          <w:szCs w:val="22"/>
        </w:rPr>
        <w:t>povinný spolupracovať s</w:t>
      </w:r>
      <w:r w:rsidR="00C86A6F">
        <w:rPr>
          <w:rFonts w:ascii="Arial Narrow" w:hAnsi="Arial Narrow"/>
          <w:sz w:val="22"/>
          <w:szCs w:val="22"/>
        </w:rPr>
        <w:t> </w:t>
      </w:r>
      <w:r w:rsidR="00235DDC">
        <w:rPr>
          <w:rFonts w:ascii="Arial Narrow" w:hAnsi="Arial Narrow"/>
          <w:sz w:val="22"/>
          <w:szCs w:val="22"/>
        </w:rPr>
        <w:t>Prevádzkovateľom</w:t>
      </w:r>
      <w:r w:rsidR="00C86A6F">
        <w:rPr>
          <w:rFonts w:ascii="Arial Narrow" w:hAnsi="Arial Narrow"/>
          <w:sz w:val="22"/>
          <w:szCs w:val="22"/>
        </w:rPr>
        <w:t xml:space="preserve"> základnej služby </w:t>
      </w:r>
      <w:r w:rsidRPr="001502AA">
        <w:rPr>
          <w:rFonts w:ascii="Arial Narrow" w:hAnsi="Arial Narrow"/>
          <w:sz w:val="22"/>
          <w:szCs w:val="22"/>
        </w:rPr>
        <w:t xml:space="preserve"> a v prípade potreby umožniť zamestnancom alebo poverenej osobe Odberateľa voľný vstup do svojich priestorov , zabezpečiť im dokumentáciu a technické a technologické vybavenie, ktoré súvisia s plnením úloh na úseku kybernetickej bezpečnosti podľa tejto Zmluvy.  </w:t>
      </w:r>
    </w:p>
    <w:p w14:paraId="59233CE8" w14:textId="77777777" w:rsidR="001502AA" w:rsidRPr="001502AA" w:rsidRDefault="001502AA" w:rsidP="001502AA">
      <w:pPr>
        <w:pStyle w:val="ListParagraph"/>
        <w:rPr>
          <w:rFonts w:ascii="Arial Narrow" w:hAnsi="Arial Narrow"/>
          <w:sz w:val="22"/>
          <w:szCs w:val="22"/>
        </w:rPr>
      </w:pPr>
    </w:p>
    <w:p w14:paraId="741F09DD" w14:textId="03F130D4" w:rsidR="001502AA" w:rsidRPr="001502AA" w:rsidRDefault="00C86A6F" w:rsidP="001502AA">
      <w:pPr>
        <w:numPr>
          <w:ilvl w:val="0"/>
          <w:numId w:val="5"/>
        </w:numPr>
        <w:ind w:left="567" w:hanging="567"/>
        <w:rPr>
          <w:rFonts w:ascii="Arial Narrow" w:hAnsi="Arial Narrow"/>
          <w:sz w:val="22"/>
          <w:szCs w:val="22"/>
        </w:rPr>
      </w:pPr>
      <w:r>
        <w:rPr>
          <w:rFonts w:ascii="Arial Narrow" w:hAnsi="Arial Narrow"/>
          <w:sz w:val="22"/>
          <w:szCs w:val="22"/>
        </w:rPr>
        <w:t>P</w:t>
      </w:r>
      <w:r w:rsidR="003D1614">
        <w:rPr>
          <w:rFonts w:ascii="Arial Narrow" w:hAnsi="Arial Narrow"/>
          <w:sz w:val="22"/>
          <w:szCs w:val="22"/>
        </w:rPr>
        <w:t>revádzko</w:t>
      </w:r>
      <w:r w:rsidR="00191C92">
        <w:rPr>
          <w:rFonts w:ascii="Arial Narrow" w:hAnsi="Arial Narrow"/>
          <w:sz w:val="22"/>
          <w:szCs w:val="22"/>
        </w:rPr>
        <w:t xml:space="preserve">vateľ </w:t>
      </w:r>
      <w:r>
        <w:rPr>
          <w:rFonts w:ascii="Arial Narrow" w:hAnsi="Arial Narrow"/>
          <w:sz w:val="22"/>
          <w:szCs w:val="22"/>
        </w:rPr>
        <w:t xml:space="preserve">základnej služby </w:t>
      </w:r>
      <w:r w:rsidRPr="001502AA">
        <w:rPr>
          <w:rFonts w:ascii="Arial Narrow" w:hAnsi="Arial Narrow"/>
          <w:sz w:val="22"/>
          <w:szCs w:val="22"/>
        </w:rPr>
        <w:t xml:space="preserve"> </w:t>
      </w:r>
      <w:r w:rsidR="00D36DEC" w:rsidRPr="001502AA">
        <w:rPr>
          <w:rFonts w:ascii="Arial Narrow" w:hAnsi="Arial Narrow"/>
          <w:sz w:val="22"/>
          <w:szCs w:val="22"/>
        </w:rPr>
        <w:t xml:space="preserve">je povinný oznámiť e-mailom na kontaktnú osobu Dodávateľa uvedenú v Zmluve,  najmenej 10 (slovom: desať) pracovných dní vopred, že chce u Dodávateľa vykonať audit. </w:t>
      </w:r>
    </w:p>
    <w:p w14:paraId="51949876" w14:textId="1905C854" w:rsidR="004C14D2" w:rsidRPr="001502AA" w:rsidRDefault="00C86A6F" w:rsidP="001502AA">
      <w:pPr>
        <w:numPr>
          <w:ilvl w:val="0"/>
          <w:numId w:val="5"/>
        </w:numPr>
        <w:ind w:left="567" w:hanging="567"/>
        <w:rPr>
          <w:rFonts w:ascii="Arial Narrow" w:hAnsi="Arial Narrow"/>
          <w:sz w:val="22"/>
          <w:szCs w:val="22"/>
        </w:rPr>
      </w:pPr>
      <w:r>
        <w:rPr>
          <w:rFonts w:ascii="Arial Narrow" w:hAnsi="Arial Narrow"/>
          <w:sz w:val="22"/>
          <w:szCs w:val="22"/>
        </w:rPr>
        <w:t>P</w:t>
      </w:r>
      <w:r w:rsidR="00191C92">
        <w:rPr>
          <w:rFonts w:ascii="Arial Narrow" w:hAnsi="Arial Narrow"/>
          <w:sz w:val="22"/>
          <w:szCs w:val="22"/>
        </w:rPr>
        <w:t>revádzkovateľ</w:t>
      </w:r>
      <w:r>
        <w:rPr>
          <w:rFonts w:ascii="Arial Narrow" w:hAnsi="Arial Narrow"/>
          <w:sz w:val="22"/>
          <w:szCs w:val="22"/>
        </w:rPr>
        <w:t xml:space="preserve"> základnej služby </w:t>
      </w:r>
      <w:r w:rsidR="00D36DEC" w:rsidRPr="001502AA">
        <w:rPr>
          <w:rFonts w:ascii="Arial Narrow" w:hAnsi="Arial Narrow"/>
          <w:sz w:val="22"/>
          <w:szCs w:val="22"/>
        </w:rPr>
        <w:t xml:space="preserve"> je povinný zachovávať mlčanlivosť o okolnostiach, o ktorých sa dozvie pri výkone auditu a ktoré nie sú verejne známe. </w:t>
      </w:r>
      <w:r>
        <w:rPr>
          <w:rFonts w:ascii="Arial Narrow" w:hAnsi="Arial Narrow"/>
          <w:sz w:val="22"/>
          <w:szCs w:val="22"/>
        </w:rPr>
        <w:t>P</w:t>
      </w:r>
      <w:r w:rsidR="00191C92">
        <w:rPr>
          <w:rFonts w:ascii="Arial Narrow" w:hAnsi="Arial Narrow"/>
          <w:sz w:val="22"/>
          <w:szCs w:val="22"/>
        </w:rPr>
        <w:t>revádzkovateľ</w:t>
      </w:r>
      <w:r>
        <w:rPr>
          <w:rFonts w:ascii="Arial Narrow" w:hAnsi="Arial Narrow"/>
          <w:sz w:val="22"/>
          <w:szCs w:val="22"/>
        </w:rPr>
        <w:t xml:space="preserve"> základnej služby </w:t>
      </w:r>
      <w:r w:rsidR="00D36DEC" w:rsidRPr="001502AA">
        <w:rPr>
          <w:rFonts w:ascii="Arial Narrow" w:hAnsi="Arial Narrow"/>
          <w:sz w:val="22"/>
          <w:szCs w:val="22"/>
        </w:rPr>
        <w:t xml:space="preserve"> a jeho zamestnanci pri vstupe do priestorov Dodávateľa v rámci výkonu auditu musia dodržiavať pokyny Dodávateľa týkajúce sa uvedených priestorov na úseku bezpečnosti a ochrany zdravia pri práci (ďalej len „BOZP") a ochrany pred požiarmi na účely predchádzania vzniku požiarov a zabezpečenia podmienok na účinné zdolávanie požiarov (ďalej len „PO"), s ktorými boli oboznámení pričom zodpovednosť za to, že tieto osoby budú dodržiavať uvedené pokyny, nesie </w:t>
      </w:r>
      <w:r w:rsidR="00FF58B6">
        <w:rPr>
          <w:rFonts w:ascii="Arial Narrow" w:hAnsi="Arial Narrow"/>
          <w:sz w:val="22"/>
          <w:szCs w:val="22"/>
        </w:rPr>
        <w:t xml:space="preserve">Prevádzkovateľ základnej služby. </w:t>
      </w:r>
      <w:r w:rsidR="00D36DEC" w:rsidRPr="001502AA">
        <w:rPr>
          <w:rFonts w:ascii="Arial Narrow" w:hAnsi="Arial Narrow"/>
          <w:sz w:val="22"/>
          <w:szCs w:val="22"/>
        </w:rPr>
        <w:t xml:space="preserve"> Za vytvorenie podmienok na zaistenie BOZP a PO a zabezpečenie a vybavenie priestorov Dodávateľa na bezpečný výkon auditu zodpovedá v plnom rozsahu a výlučne Dodávateľ. Dodávateľ je povinný preukázateľne informovať zamestnancov </w:t>
      </w:r>
      <w:r w:rsidR="00FF58B6">
        <w:rPr>
          <w:rFonts w:ascii="Arial Narrow" w:hAnsi="Arial Narrow"/>
          <w:sz w:val="22"/>
          <w:szCs w:val="22"/>
        </w:rPr>
        <w:t>P</w:t>
      </w:r>
      <w:r w:rsidR="00B95D11">
        <w:rPr>
          <w:rFonts w:ascii="Arial Narrow" w:hAnsi="Arial Narrow"/>
          <w:sz w:val="22"/>
          <w:szCs w:val="22"/>
        </w:rPr>
        <w:t>revádzkovateľ</w:t>
      </w:r>
      <w:r w:rsidR="00FF58B6">
        <w:rPr>
          <w:rFonts w:ascii="Arial Narrow" w:hAnsi="Arial Narrow"/>
          <w:sz w:val="22"/>
          <w:szCs w:val="22"/>
        </w:rPr>
        <w:t xml:space="preserve"> základnej služby</w:t>
      </w:r>
      <w:r w:rsidR="00FF58B6" w:rsidRPr="001502AA">
        <w:rPr>
          <w:rFonts w:ascii="Arial Narrow" w:hAnsi="Arial Narrow"/>
          <w:sz w:val="22"/>
          <w:szCs w:val="22"/>
        </w:rPr>
        <w:t xml:space="preserve"> </w:t>
      </w:r>
      <w:r w:rsidR="00D36DEC" w:rsidRPr="001502AA">
        <w:rPr>
          <w:rFonts w:ascii="Arial Narrow" w:hAnsi="Arial Narrow"/>
          <w:sz w:val="22"/>
          <w:szCs w:val="22"/>
        </w:rPr>
        <w:t xml:space="preserve">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 </w:t>
      </w:r>
    </w:p>
    <w:p w14:paraId="4CA9CCFE" w14:textId="77777777" w:rsidR="004C14D2" w:rsidRPr="001502AA" w:rsidRDefault="00D36DEC">
      <w:pPr>
        <w:spacing w:after="163" w:line="259" w:lineRule="auto"/>
        <w:ind w:left="0" w:firstLine="0"/>
        <w:jc w:val="left"/>
        <w:rPr>
          <w:rFonts w:ascii="Arial Narrow" w:hAnsi="Arial Narrow"/>
          <w:sz w:val="22"/>
          <w:szCs w:val="22"/>
        </w:rPr>
      </w:pPr>
      <w:r w:rsidRPr="001502AA">
        <w:rPr>
          <w:rFonts w:ascii="Arial Narrow" w:eastAsia="Calibri" w:hAnsi="Arial Narrow" w:cs="Calibri"/>
          <w:sz w:val="22"/>
          <w:szCs w:val="22"/>
        </w:rPr>
        <w:lastRenderedPageBreak/>
        <w:t xml:space="preserve"> </w:t>
      </w:r>
    </w:p>
    <w:p w14:paraId="292A1C38" w14:textId="77777777" w:rsidR="004C14D2" w:rsidRPr="004D76D1" w:rsidRDefault="00D36DEC">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7 </w:t>
      </w:r>
    </w:p>
    <w:p w14:paraId="4F89520E" w14:textId="77777777" w:rsidR="004C14D2" w:rsidRPr="004D76D1" w:rsidRDefault="00D36DEC">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Mlčanlivosť </w:t>
      </w:r>
    </w:p>
    <w:p w14:paraId="621DC863"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D0441F8" w14:textId="77777777" w:rsidR="001502AA" w:rsidRPr="001502AA" w:rsidRDefault="00D36DEC" w:rsidP="001502AA">
      <w:pPr>
        <w:numPr>
          <w:ilvl w:val="0"/>
          <w:numId w:val="6"/>
        </w:numPr>
        <w:ind w:left="567" w:hanging="567"/>
        <w:rPr>
          <w:rFonts w:ascii="Arial Narrow" w:hAnsi="Arial Narrow"/>
          <w:sz w:val="22"/>
          <w:szCs w:val="22"/>
        </w:rPr>
      </w:pPr>
      <w:r w:rsidRPr="001502AA">
        <w:rPr>
          <w:rFonts w:ascii="Arial Narrow" w:hAnsi="Arial Narrow"/>
          <w:sz w:val="22"/>
          <w:szCs w:val="22"/>
        </w:rPr>
        <w:t xml:space="preserve">Zmluvné strany sa zaväzujú zachovávať mlčanlivosť o podmienkach spolupráce podľa tejto Zmluvy, ako aj o všetkých skutočnostiach týkajúcich sa druhej Zmluvnej strany (najmä, nie však výlučne obchodnej povahy), ktoré im boli sprístupnené počas trvania tejto Zmluvy alebo ktoré sa im stali iným spôsobom známe. Uvedené sa týka najmä skutočností týkajúcich sa kybernetickej bezpečnosti a osobných údajov. Povinnosť mlčanlivosti trvá aj po skončení tejto Zmluvy alebo Osobitnej zmluvy bez časového obmedzenia. </w:t>
      </w:r>
    </w:p>
    <w:p w14:paraId="5FAF75B5" w14:textId="77777777" w:rsidR="001502AA" w:rsidRPr="001502AA" w:rsidRDefault="001502AA" w:rsidP="001502AA">
      <w:pPr>
        <w:ind w:left="567" w:firstLine="0"/>
        <w:rPr>
          <w:rFonts w:ascii="Arial Narrow" w:hAnsi="Arial Narrow"/>
          <w:sz w:val="22"/>
          <w:szCs w:val="22"/>
        </w:rPr>
      </w:pPr>
    </w:p>
    <w:p w14:paraId="402DFCC6" w14:textId="0DE30D6C" w:rsidR="001502AA" w:rsidRPr="001502AA" w:rsidRDefault="00D36DEC" w:rsidP="001502AA">
      <w:pPr>
        <w:numPr>
          <w:ilvl w:val="0"/>
          <w:numId w:val="6"/>
        </w:numPr>
        <w:ind w:left="567" w:hanging="567"/>
        <w:rPr>
          <w:rFonts w:ascii="Arial Narrow" w:hAnsi="Arial Narrow"/>
          <w:sz w:val="22"/>
          <w:szCs w:val="22"/>
        </w:rPr>
      </w:pPr>
      <w:r w:rsidRPr="001502AA">
        <w:rPr>
          <w:rFonts w:ascii="Arial Narrow" w:hAnsi="Arial Narrow"/>
          <w:sz w:val="22"/>
          <w:szCs w:val="22"/>
        </w:rPr>
        <w:t xml:space="preserve">Výnimky z povinností podľa tohto článku tejto Zmluvy upravujú najmä </w:t>
      </w:r>
      <w:r w:rsidR="002B5DAC">
        <w:rPr>
          <w:rFonts w:ascii="Arial Narrow" w:hAnsi="Arial Narrow"/>
          <w:sz w:val="22"/>
          <w:szCs w:val="22"/>
        </w:rPr>
        <w:t>z</w:t>
      </w:r>
      <w:r w:rsidRPr="001502AA">
        <w:rPr>
          <w:rFonts w:ascii="Arial Narrow" w:hAnsi="Arial Narrow"/>
          <w:sz w:val="22"/>
          <w:szCs w:val="22"/>
        </w:rPr>
        <w:t xml:space="preserve">ákon o kybernetickej bezpečnosti a iné príslušné právny predpisy. </w:t>
      </w:r>
    </w:p>
    <w:p w14:paraId="3F46FC44" w14:textId="77777777" w:rsidR="001502AA" w:rsidRPr="001502AA" w:rsidRDefault="001502AA" w:rsidP="001502AA">
      <w:pPr>
        <w:pStyle w:val="ListParagraph"/>
        <w:rPr>
          <w:rFonts w:ascii="Arial Narrow" w:hAnsi="Arial Narrow"/>
          <w:sz w:val="22"/>
          <w:szCs w:val="22"/>
        </w:rPr>
      </w:pPr>
    </w:p>
    <w:p w14:paraId="64D5E519" w14:textId="5A86969D" w:rsidR="004C14D2" w:rsidRPr="001502AA" w:rsidRDefault="00D36DEC" w:rsidP="001502AA">
      <w:pPr>
        <w:numPr>
          <w:ilvl w:val="0"/>
          <w:numId w:val="6"/>
        </w:numPr>
        <w:ind w:left="567" w:hanging="567"/>
        <w:rPr>
          <w:rFonts w:ascii="Arial Narrow" w:hAnsi="Arial Narrow"/>
          <w:sz w:val="22"/>
          <w:szCs w:val="22"/>
        </w:rPr>
      </w:pPr>
      <w:r w:rsidRPr="001502AA">
        <w:rPr>
          <w:rFonts w:ascii="Arial Narrow" w:hAnsi="Arial Narrow"/>
          <w:sz w:val="22"/>
          <w:szCs w:val="22"/>
        </w:rPr>
        <w:t xml:space="preserve">Dodávateľ je povinný doručiť </w:t>
      </w:r>
      <w:r w:rsidR="006D58AA">
        <w:rPr>
          <w:rFonts w:ascii="Arial Narrow" w:hAnsi="Arial Narrow"/>
          <w:sz w:val="22"/>
          <w:szCs w:val="22"/>
        </w:rPr>
        <w:t>Prevádzkovateľovi základnej služby</w:t>
      </w:r>
      <w:r w:rsidR="006D58AA" w:rsidRPr="001502AA">
        <w:rPr>
          <w:rFonts w:ascii="Arial Narrow" w:hAnsi="Arial Narrow"/>
          <w:sz w:val="22"/>
          <w:szCs w:val="22"/>
        </w:rPr>
        <w:t xml:space="preserve"> </w:t>
      </w:r>
      <w:r w:rsidRPr="001502AA">
        <w:rPr>
          <w:rFonts w:ascii="Arial Narrow" w:hAnsi="Arial Narrow"/>
          <w:sz w:val="22"/>
          <w:szCs w:val="22"/>
        </w:rPr>
        <w:t xml:space="preserve">zoznam pracovných rolí Dodávateľa, ktoré sa budú podieľať na plnení Osobitnej zmluvy a tejto Zmluvy a/alebo majú prístup k informáciám a údajom Odberateľa a ktorý sa jeho doručením Odberateľovi stane súčasťou tejto Zmluvy. Tieto osoby sú povinné zachovávať mlčanlivosť podľa § 12 ods. 1 zákona o kybernetickej bezpečnosti a Dodávateľ je povinný oznámiť Odberateľovi každú zmenu v personálnom obsadení.   </w:t>
      </w:r>
    </w:p>
    <w:p w14:paraId="76CA3AED" w14:textId="77777777" w:rsidR="001502AA" w:rsidRPr="004D76D1" w:rsidRDefault="001502AA">
      <w:pPr>
        <w:spacing w:after="0" w:line="259" w:lineRule="auto"/>
        <w:ind w:right="7"/>
        <w:jc w:val="center"/>
        <w:rPr>
          <w:rFonts w:ascii="Arial Narrow" w:hAnsi="Arial Narrow"/>
          <w:b/>
          <w:bCs/>
          <w:sz w:val="22"/>
          <w:szCs w:val="22"/>
        </w:rPr>
      </w:pPr>
    </w:p>
    <w:p w14:paraId="7CC2E318" w14:textId="2148895B" w:rsidR="004C14D2" w:rsidRPr="004D76D1" w:rsidRDefault="00D36DEC">
      <w:pPr>
        <w:spacing w:after="0" w:line="259" w:lineRule="auto"/>
        <w:ind w:right="7"/>
        <w:jc w:val="center"/>
        <w:rPr>
          <w:rFonts w:ascii="Arial Narrow" w:hAnsi="Arial Narrow"/>
          <w:b/>
          <w:bCs/>
          <w:sz w:val="22"/>
          <w:szCs w:val="22"/>
        </w:rPr>
      </w:pPr>
      <w:r w:rsidRPr="004D76D1">
        <w:rPr>
          <w:rFonts w:ascii="Arial Narrow" w:hAnsi="Arial Narrow"/>
          <w:b/>
          <w:bCs/>
          <w:sz w:val="22"/>
          <w:szCs w:val="22"/>
        </w:rPr>
        <w:t xml:space="preserve">Článok 8  </w:t>
      </w:r>
    </w:p>
    <w:p w14:paraId="5B8F08F4" w14:textId="77777777" w:rsidR="004C14D2" w:rsidRPr="004D76D1" w:rsidRDefault="00D36DEC">
      <w:pPr>
        <w:spacing w:after="0" w:line="259" w:lineRule="auto"/>
        <w:ind w:right="2"/>
        <w:jc w:val="center"/>
        <w:rPr>
          <w:rFonts w:ascii="Arial Narrow" w:hAnsi="Arial Narrow"/>
          <w:b/>
          <w:bCs/>
          <w:sz w:val="22"/>
          <w:szCs w:val="22"/>
        </w:rPr>
      </w:pPr>
      <w:r w:rsidRPr="004D76D1">
        <w:rPr>
          <w:rFonts w:ascii="Arial Narrow" w:hAnsi="Arial Narrow"/>
          <w:b/>
          <w:bCs/>
          <w:sz w:val="22"/>
          <w:szCs w:val="22"/>
        </w:rPr>
        <w:t xml:space="preserve">Kontaktné osoby </w:t>
      </w:r>
    </w:p>
    <w:p w14:paraId="19574E70"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eastAsia="Arial" w:hAnsi="Arial Narrow" w:cs="Arial"/>
          <w:sz w:val="22"/>
          <w:szCs w:val="22"/>
        </w:rPr>
        <w:t xml:space="preserve"> </w:t>
      </w:r>
    </w:p>
    <w:p w14:paraId="4568D157" w14:textId="784CEF94" w:rsidR="004C14D2" w:rsidRPr="001502AA" w:rsidRDefault="00D36DEC"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Dodávateľ je povinný komunikovať pri plnení povinností podľa tejto Zmluvy s </w:t>
      </w:r>
      <w:r w:rsidR="001E51A8">
        <w:rPr>
          <w:rFonts w:ascii="Arial Narrow" w:hAnsi="Arial Narrow"/>
          <w:sz w:val="22"/>
          <w:szCs w:val="22"/>
        </w:rPr>
        <w:t>Prevádzkovateľom základnej služby</w:t>
      </w:r>
      <w:r w:rsidR="001E51A8" w:rsidRPr="001502AA">
        <w:rPr>
          <w:rFonts w:ascii="Arial Narrow" w:hAnsi="Arial Narrow"/>
          <w:sz w:val="22"/>
          <w:szCs w:val="22"/>
        </w:rPr>
        <w:t xml:space="preserve"> </w:t>
      </w:r>
      <w:r w:rsidRPr="001502AA">
        <w:rPr>
          <w:rFonts w:ascii="Arial Narrow" w:hAnsi="Arial Narrow"/>
          <w:sz w:val="22"/>
          <w:szCs w:val="22"/>
        </w:rPr>
        <w:t xml:space="preserve">emailom na kontaktné údaje zmluvných strán, alebo iným vhodným spôsobom, pričom vo všetkých prípadoch musí byť prenos informácií uskutočnený za podmienok umožňujúcich chránený prenos informácií.  </w:t>
      </w:r>
    </w:p>
    <w:p w14:paraId="6133C85A"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1A9A050E" w14:textId="3A900C35" w:rsidR="004C14D2" w:rsidRPr="001502AA" w:rsidRDefault="003E4F67" w:rsidP="001502AA">
      <w:pPr>
        <w:numPr>
          <w:ilvl w:val="0"/>
          <w:numId w:val="11"/>
        </w:numPr>
        <w:ind w:left="567" w:hanging="567"/>
        <w:rPr>
          <w:rFonts w:ascii="Arial Narrow" w:hAnsi="Arial Narrow"/>
          <w:sz w:val="22"/>
          <w:szCs w:val="22"/>
        </w:rPr>
      </w:pPr>
      <w:r>
        <w:rPr>
          <w:rFonts w:ascii="Arial Narrow" w:hAnsi="Arial Narrow"/>
          <w:sz w:val="22"/>
          <w:szCs w:val="22"/>
        </w:rPr>
        <w:t xml:space="preserve">Prevádzkovateľ základnej služby </w:t>
      </w:r>
      <w:r w:rsidR="00D36DEC" w:rsidRPr="001502AA">
        <w:rPr>
          <w:rFonts w:ascii="Arial Narrow" w:hAnsi="Arial Narrow"/>
          <w:sz w:val="22"/>
          <w:szCs w:val="22"/>
        </w:rPr>
        <w:t xml:space="preserve">určuje nasledovnú kontaktnú osobu pre komunikáciu s Dodávateľom na úseku kybernetickej bezpečnosti: .............................,, ..............@.............., tel. č.: ...................... </w:t>
      </w:r>
    </w:p>
    <w:p w14:paraId="21C0B431"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78CD87ED" w14:textId="4FE95310" w:rsidR="004C14D2" w:rsidRPr="001502AA" w:rsidRDefault="00D36DEC" w:rsidP="001502AA">
      <w:pPr>
        <w:numPr>
          <w:ilvl w:val="0"/>
          <w:numId w:val="11"/>
        </w:numPr>
        <w:ind w:left="567" w:hanging="567"/>
        <w:rPr>
          <w:rFonts w:ascii="Arial Narrow" w:hAnsi="Arial Narrow"/>
          <w:sz w:val="22"/>
          <w:szCs w:val="22"/>
        </w:rPr>
      </w:pPr>
      <w:r w:rsidRPr="001502AA">
        <w:rPr>
          <w:rFonts w:ascii="Arial Narrow" w:hAnsi="Arial Narrow"/>
          <w:sz w:val="22"/>
          <w:szCs w:val="22"/>
        </w:rPr>
        <w:t>Dodávateľ určuje nasledovnú kontaktnú osobu na úseku kybernetickej bezpečnosti pre komunikáciu s</w:t>
      </w:r>
      <w:r w:rsidR="003E4F67">
        <w:rPr>
          <w:rFonts w:ascii="Arial Narrow" w:hAnsi="Arial Narrow"/>
          <w:sz w:val="22"/>
          <w:szCs w:val="22"/>
        </w:rPr>
        <w:t> Prevádzkovateľom základnej služby</w:t>
      </w:r>
      <w:r w:rsidRPr="001502AA">
        <w:rPr>
          <w:rFonts w:ascii="Arial Narrow" w:hAnsi="Arial Narrow"/>
          <w:sz w:val="22"/>
          <w:szCs w:val="22"/>
        </w:rPr>
        <w:t xml:space="preserve">: ............................................., ...................@.............. tel. č.: .......................... </w:t>
      </w:r>
    </w:p>
    <w:p w14:paraId="7FE47DEA"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7BBF6CB8" w14:textId="452468C0" w:rsidR="004C14D2" w:rsidRPr="001502AA" w:rsidRDefault="00D36DEC"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Kontaktná osoba Dodávateľa plní úlohy pri zabezpečovaní </w:t>
      </w:r>
      <w:r w:rsidR="00B95D11">
        <w:rPr>
          <w:rFonts w:ascii="Arial Narrow" w:hAnsi="Arial Narrow"/>
          <w:sz w:val="22"/>
          <w:szCs w:val="22"/>
        </w:rPr>
        <w:t xml:space="preserve">oblasť riadenia udalostí a kybernetických bezpečnostných incidentov </w:t>
      </w:r>
      <w:r w:rsidRPr="001502AA">
        <w:rPr>
          <w:rFonts w:ascii="Arial Narrow" w:hAnsi="Arial Narrow"/>
          <w:sz w:val="22"/>
          <w:szCs w:val="22"/>
        </w:rPr>
        <w:t xml:space="preserve">podľa čl. 4 </w:t>
      </w:r>
      <w:r w:rsidR="00B95D11">
        <w:rPr>
          <w:rFonts w:ascii="Arial Narrow" w:hAnsi="Arial Narrow"/>
          <w:sz w:val="22"/>
          <w:szCs w:val="22"/>
        </w:rPr>
        <w:t xml:space="preserve">ods. 5 </w:t>
      </w:r>
      <w:r w:rsidRPr="001502AA">
        <w:rPr>
          <w:rFonts w:ascii="Arial Narrow" w:hAnsi="Arial Narrow"/>
          <w:sz w:val="22"/>
          <w:szCs w:val="22"/>
        </w:rPr>
        <w:t xml:space="preserve">tejto Zmluvy. Kontaktná osoba plní notifikačné povinnosti prostredníctvom na to povereného organizačného útvaru Dodávateľa.  </w:t>
      </w:r>
    </w:p>
    <w:p w14:paraId="79BAD2A4"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0F2FCAE7" w14:textId="77777777" w:rsidR="004C14D2" w:rsidRPr="001502AA" w:rsidRDefault="00D36DEC"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Kontaktné osoby podľa odsekov 2 alebo 3 tohto článku môže príslušná Zmluvná strana zmeniť, ak oznámi novú kontaktnú osobu druhej Zmluvnej strane v písomnej forme. Pre oznamovanie novej kontaktnej osoby sa použijú ustanovenia Zmluvy o doručovaní, pričom nie je potrebné uzatvoriť dodatok k Zmluve. V prípade, ak kontaktné osoby majú prístup k informáciám a údajom Odberateľa sú povinné zachovávať mlčanlivosť podľa § 12 ods. 1 zákona o kybernetickej bezpečnosti.  </w:t>
      </w:r>
    </w:p>
    <w:p w14:paraId="3787B3FE"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C10FA54"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260474C" w14:textId="77777777" w:rsidR="004C14D2" w:rsidRPr="004D76D1" w:rsidRDefault="00D36DEC" w:rsidP="001502AA">
      <w:pPr>
        <w:spacing w:after="0" w:line="259" w:lineRule="auto"/>
        <w:ind w:right="7"/>
        <w:jc w:val="center"/>
        <w:rPr>
          <w:rFonts w:ascii="Arial Narrow" w:hAnsi="Arial Narrow"/>
          <w:b/>
          <w:bCs/>
          <w:sz w:val="22"/>
          <w:szCs w:val="22"/>
        </w:rPr>
      </w:pPr>
      <w:r w:rsidRPr="004D76D1">
        <w:rPr>
          <w:rFonts w:ascii="Arial Narrow" w:hAnsi="Arial Narrow"/>
          <w:b/>
          <w:bCs/>
          <w:sz w:val="22"/>
          <w:szCs w:val="22"/>
        </w:rPr>
        <w:t xml:space="preserve">Článok 9 </w:t>
      </w:r>
    </w:p>
    <w:p w14:paraId="229C2646" w14:textId="77777777" w:rsidR="004C14D2" w:rsidRPr="004D76D1" w:rsidRDefault="00D36DEC" w:rsidP="001502AA">
      <w:pPr>
        <w:spacing w:after="0" w:line="259" w:lineRule="auto"/>
        <w:ind w:right="7"/>
        <w:jc w:val="center"/>
        <w:rPr>
          <w:rFonts w:ascii="Arial Narrow" w:hAnsi="Arial Narrow"/>
          <w:b/>
          <w:bCs/>
          <w:sz w:val="22"/>
          <w:szCs w:val="22"/>
        </w:rPr>
      </w:pPr>
      <w:r w:rsidRPr="004D76D1">
        <w:rPr>
          <w:rFonts w:ascii="Arial Narrow" w:hAnsi="Arial Narrow"/>
          <w:b/>
          <w:bCs/>
          <w:sz w:val="22"/>
          <w:szCs w:val="22"/>
        </w:rPr>
        <w:t xml:space="preserve">Záverečné ustanovenia </w:t>
      </w:r>
    </w:p>
    <w:p w14:paraId="5B7501FA" w14:textId="77777777" w:rsidR="004C14D2" w:rsidRPr="001502AA" w:rsidRDefault="00D36DEC">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32D9B6A7" w14:textId="35E4274D"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Táto zmluva sa uzatvára na dobu určitú, </w:t>
      </w:r>
      <w:r w:rsidR="007A65A2">
        <w:rPr>
          <w:rFonts w:ascii="Arial Narrow" w:hAnsi="Arial Narrow"/>
          <w:sz w:val="22"/>
          <w:szCs w:val="22"/>
        </w:rPr>
        <w:t xml:space="preserve">a to </w:t>
      </w:r>
      <w:r w:rsidRPr="001502AA">
        <w:rPr>
          <w:rFonts w:ascii="Arial Narrow" w:hAnsi="Arial Narrow"/>
          <w:sz w:val="22"/>
          <w:szCs w:val="22"/>
        </w:rPr>
        <w:t xml:space="preserve">do ukončenia Osobitnej zmluvy.  </w:t>
      </w:r>
    </w:p>
    <w:p w14:paraId="6540EE8C" w14:textId="34567BC8" w:rsidR="004C14D2" w:rsidRPr="001502AA" w:rsidRDefault="004C14D2" w:rsidP="001502AA">
      <w:pPr>
        <w:ind w:left="567" w:firstLine="0"/>
        <w:rPr>
          <w:rFonts w:ascii="Arial Narrow" w:hAnsi="Arial Narrow"/>
          <w:sz w:val="22"/>
          <w:szCs w:val="22"/>
        </w:rPr>
      </w:pPr>
    </w:p>
    <w:p w14:paraId="070C4E73" w14:textId="20D362B9" w:rsidR="004C14D2" w:rsidRPr="001502AA" w:rsidRDefault="00615921" w:rsidP="001502AA">
      <w:pPr>
        <w:numPr>
          <w:ilvl w:val="0"/>
          <w:numId w:val="12"/>
        </w:numPr>
        <w:ind w:left="567" w:hanging="567"/>
        <w:rPr>
          <w:rFonts w:ascii="Arial Narrow" w:hAnsi="Arial Narrow"/>
          <w:sz w:val="22"/>
          <w:szCs w:val="22"/>
        </w:rPr>
      </w:pPr>
      <w:r>
        <w:rPr>
          <w:rFonts w:ascii="Arial Narrow" w:hAnsi="Arial Narrow"/>
          <w:sz w:val="22"/>
          <w:szCs w:val="22"/>
        </w:rPr>
        <w:lastRenderedPageBreak/>
        <w:t xml:space="preserve">Prevádzkovateľ základnej služby </w:t>
      </w:r>
      <w:r w:rsidRPr="001502AA">
        <w:rPr>
          <w:rFonts w:ascii="Arial Narrow" w:hAnsi="Arial Narrow"/>
          <w:sz w:val="22"/>
          <w:szCs w:val="22"/>
        </w:rPr>
        <w:t xml:space="preserve"> </w:t>
      </w:r>
      <w:r w:rsidR="00D36DEC" w:rsidRPr="001502AA">
        <w:rPr>
          <w:rFonts w:ascii="Arial Narrow" w:hAnsi="Arial Narrow"/>
          <w:sz w:val="22"/>
          <w:szCs w:val="22"/>
        </w:rPr>
        <w:t xml:space="preserve">je oprávnený od tejto Zmluvy odstúpiť v prípadoch, ak Dodávateľ porušuje svoje povinnosti vyplývajúce z tejto Zmluvy, pričom odstúpenie je účinné dňom doručenia odstúpenia Dodávateľovi.  </w:t>
      </w:r>
    </w:p>
    <w:p w14:paraId="7E2A403B"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35EF08F3" w14:textId="77777777"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Odstúpenie od tejto Zmluvy sa musí urobiť písomne, inak sa na neho neprihliada. Povinnosť doručiť odstúpenie od tejto Zmluvy sa považuje za splnenú dňom prevzatia odstúpenia od tejto Zmluvy alebo dňom odmietnutia prevziať odstúpenie od tejto Zmluvy.  </w:t>
      </w:r>
    </w:p>
    <w:p w14:paraId="2E373350"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16B84028" w14:textId="77777777"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Ukončenie tejto Zmluvy sa netýka tých ustanovení, ktoré vzhľadom na svoju povahu alebo ich výslovné znenie majú trvať aj po ukončení tejto Zmluvy, a záväzkov na náhradu škody spôsobenej porušením povinností podľa tejto Zmluvy, ku ktorému dôjde do ukončenia tejto Zmluvy. </w:t>
      </w:r>
    </w:p>
    <w:p w14:paraId="35820BEF"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59109BA7" w14:textId="4250DC5F" w:rsidR="004C14D2" w:rsidRPr="001502AA" w:rsidRDefault="007860C5" w:rsidP="001502AA">
      <w:pPr>
        <w:numPr>
          <w:ilvl w:val="0"/>
          <w:numId w:val="12"/>
        </w:numPr>
        <w:ind w:left="567" w:hanging="567"/>
        <w:rPr>
          <w:rFonts w:ascii="Arial Narrow" w:hAnsi="Arial Narrow"/>
          <w:sz w:val="22"/>
          <w:szCs w:val="22"/>
        </w:rPr>
      </w:pPr>
      <w:r>
        <w:rPr>
          <w:rFonts w:ascii="Arial Narrow" w:hAnsi="Arial Narrow"/>
          <w:sz w:val="22"/>
          <w:szCs w:val="22"/>
        </w:rPr>
        <w:t>P</w:t>
      </w:r>
      <w:r w:rsidR="00D36DEC" w:rsidRPr="001502AA">
        <w:rPr>
          <w:rFonts w:ascii="Arial Narrow" w:hAnsi="Arial Narrow"/>
          <w:sz w:val="22"/>
          <w:szCs w:val="22"/>
        </w:rPr>
        <w:t xml:space="preserve">o ukončení tejto Zmluvy je Dodávateľ povinný udeliť, poskytnúť, previesť alebo postúpiť na </w:t>
      </w:r>
      <w:r>
        <w:rPr>
          <w:rFonts w:ascii="Arial Narrow" w:hAnsi="Arial Narrow"/>
          <w:sz w:val="22"/>
          <w:szCs w:val="22"/>
        </w:rPr>
        <w:t>Prevádzkovateľa základnej služby</w:t>
      </w:r>
      <w:r w:rsidRPr="001502AA">
        <w:rPr>
          <w:rFonts w:ascii="Arial Narrow" w:hAnsi="Arial Narrow"/>
          <w:sz w:val="22"/>
          <w:szCs w:val="22"/>
        </w:rPr>
        <w:t xml:space="preserve"> </w:t>
      </w:r>
      <w:r w:rsidR="00D36DEC" w:rsidRPr="001502AA">
        <w:rPr>
          <w:rFonts w:ascii="Arial Narrow" w:hAnsi="Arial Narrow"/>
          <w:sz w:val="22"/>
          <w:szCs w:val="22"/>
        </w:rPr>
        <w:t xml:space="preserve">všetky potrebné licencie, práva alebo súhlasy nevyhnutné na zabezpečenie kontinuity prevádzkovanej základnej služby </w:t>
      </w:r>
      <w:r w:rsidR="00271225">
        <w:rPr>
          <w:rFonts w:ascii="Arial Narrow" w:hAnsi="Arial Narrow"/>
          <w:sz w:val="22"/>
          <w:szCs w:val="22"/>
        </w:rPr>
        <w:t>Prevádzkovateľom základnej služby</w:t>
      </w:r>
      <w:r w:rsidR="00271225" w:rsidRPr="001502AA">
        <w:rPr>
          <w:rFonts w:ascii="Arial Narrow" w:hAnsi="Arial Narrow"/>
          <w:sz w:val="22"/>
          <w:szCs w:val="22"/>
        </w:rPr>
        <w:t xml:space="preserve"> </w:t>
      </w:r>
      <w:r w:rsidR="00D36DEC" w:rsidRPr="001502AA">
        <w:rPr>
          <w:rFonts w:ascii="Arial Narrow" w:hAnsi="Arial Narrow"/>
          <w:sz w:val="22"/>
          <w:szCs w:val="22"/>
        </w:rPr>
        <w:t xml:space="preserve">, tento záväzok Dodávateľa ostáva v platnosti najmenej po dobu piatich rokov po ukončení tejto Zmluvy.  </w:t>
      </w:r>
    </w:p>
    <w:p w14:paraId="6D30289C"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6B92EBCB" w14:textId="77777777"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Súdy Slovenskej republiky majú výlučnú právomoc na rozhodovanie akýchkoľvek sporov týkajúcich sa tejto Zmluvy.  </w:t>
      </w:r>
    </w:p>
    <w:p w14:paraId="7E6CC600"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2DF4E690" w14:textId="5ED3A2C0" w:rsidR="004C14D2"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Táto Zmluva sa môže meniť </w:t>
      </w:r>
      <w:r w:rsidR="0088348B">
        <w:rPr>
          <w:rFonts w:ascii="Arial Narrow" w:hAnsi="Arial Narrow"/>
          <w:sz w:val="22"/>
          <w:szCs w:val="22"/>
        </w:rPr>
        <w:t xml:space="preserve">alebo dopĺňať  výlučne </w:t>
      </w:r>
      <w:r w:rsidR="00D66A85">
        <w:rPr>
          <w:rFonts w:ascii="Arial Narrow" w:hAnsi="Arial Narrow"/>
          <w:sz w:val="22"/>
          <w:szCs w:val="22"/>
        </w:rPr>
        <w:t>formou písomn</w:t>
      </w:r>
      <w:r w:rsidR="0088348B">
        <w:rPr>
          <w:rFonts w:ascii="Arial Narrow" w:hAnsi="Arial Narrow"/>
          <w:sz w:val="22"/>
          <w:szCs w:val="22"/>
        </w:rPr>
        <w:t xml:space="preserve">ého a očíslovaného dodatku na základe dohody zmluvných strán </w:t>
      </w:r>
      <w:r w:rsidRPr="001502AA">
        <w:rPr>
          <w:rFonts w:ascii="Arial Narrow" w:hAnsi="Arial Narrow"/>
          <w:sz w:val="22"/>
          <w:szCs w:val="22"/>
        </w:rPr>
        <w:t xml:space="preserve"> </w:t>
      </w:r>
    </w:p>
    <w:p w14:paraId="088ED629" w14:textId="77777777" w:rsidR="002403BD" w:rsidRDefault="002403BD" w:rsidP="00E96C95">
      <w:pPr>
        <w:pStyle w:val="ListParagraph"/>
        <w:rPr>
          <w:rFonts w:ascii="Arial Narrow" w:hAnsi="Arial Narrow"/>
          <w:sz w:val="22"/>
          <w:szCs w:val="22"/>
        </w:rPr>
      </w:pPr>
    </w:p>
    <w:p w14:paraId="44A9E306" w14:textId="284F6AAB" w:rsidR="002403BD" w:rsidRPr="001502AA" w:rsidRDefault="002403BD" w:rsidP="002403BD">
      <w:pPr>
        <w:numPr>
          <w:ilvl w:val="0"/>
          <w:numId w:val="12"/>
        </w:numPr>
        <w:ind w:left="567" w:hanging="567"/>
        <w:rPr>
          <w:rFonts w:ascii="Arial Narrow" w:hAnsi="Arial Narrow"/>
          <w:sz w:val="22"/>
          <w:szCs w:val="22"/>
        </w:rPr>
      </w:pPr>
      <w:r w:rsidRPr="002403BD">
        <w:rPr>
          <w:rFonts w:ascii="Arial Narrow" w:hAnsi="Arial Narrow"/>
          <w:sz w:val="22"/>
          <w:szCs w:val="22"/>
        </w:rPr>
        <w:t xml:space="preserve">Dodávateľ berie na vedomie a súhlasí s tým, že v prípade vydania nových metodík, vyhlášok, zákonov alebo iných záväzných právnych predpisov týkajúcich sa kybernetickej bezpečnosti, ktoré budú mať dopad na obsah tejto </w:t>
      </w:r>
      <w:r w:rsidR="00171855">
        <w:rPr>
          <w:rFonts w:ascii="Arial Narrow" w:hAnsi="Arial Narrow"/>
          <w:sz w:val="22"/>
          <w:szCs w:val="22"/>
        </w:rPr>
        <w:t>Z</w:t>
      </w:r>
      <w:r w:rsidRPr="002403BD">
        <w:rPr>
          <w:rFonts w:ascii="Arial Narrow" w:hAnsi="Arial Narrow"/>
          <w:sz w:val="22"/>
          <w:szCs w:val="22"/>
        </w:rPr>
        <w:t>mluvy, sú zmluvné strany povinné túto zmluvu bezodkladne prispôsobiť novým právnym požiadavkám. Dodávateľ sa zaväzuje aktívne spolupracovať pri úprave zmluvy a implementovať všetky potrebné zmeny vyplývajúce z novej legislatívy do svojich procesov a bezpečnostných opatrení z hľadiska svojej vecnej pôsobnosti.</w:t>
      </w:r>
    </w:p>
    <w:p w14:paraId="77E0DD18" w14:textId="77777777" w:rsidR="002403BD" w:rsidRPr="001502AA" w:rsidRDefault="002403BD" w:rsidP="00E96C95">
      <w:pPr>
        <w:ind w:left="567" w:firstLine="0"/>
        <w:rPr>
          <w:rFonts w:ascii="Arial Narrow" w:hAnsi="Arial Narrow"/>
          <w:sz w:val="22"/>
          <w:szCs w:val="22"/>
        </w:rPr>
      </w:pPr>
    </w:p>
    <w:p w14:paraId="273DDFD5" w14:textId="42D26CBF" w:rsidR="004C14D2" w:rsidRPr="001502AA" w:rsidRDefault="004C14D2" w:rsidP="001502AA">
      <w:pPr>
        <w:ind w:left="567" w:firstLine="0"/>
        <w:rPr>
          <w:rFonts w:ascii="Arial Narrow" w:hAnsi="Arial Narrow"/>
          <w:sz w:val="22"/>
          <w:szCs w:val="22"/>
        </w:rPr>
      </w:pPr>
    </w:p>
    <w:p w14:paraId="0BC0A6BA" w14:textId="77777777"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V prípade, že niektoré ustanovenia Zmluvy sú alebo sa z akéhokoľvek dôvodu stanú neplatné, neúčinné alebo nevynútiteľné, nemá to a ani nebude mať za následok neplatnosť, neúčinnosť alebo </w:t>
      </w:r>
      <w:proofErr w:type="spellStart"/>
      <w:r w:rsidRPr="001502AA">
        <w:rPr>
          <w:rFonts w:ascii="Arial Narrow" w:hAnsi="Arial Narrow"/>
          <w:sz w:val="22"/>
          <w:szCs w:val="22"/>
        </w:rPr>
        <w:t>nevynútiteľnosť</w:t>
      </w:r>
      <w:proofErr w:type="spellEnd"/>
      <w:r w:rsidRPr="001502AA">
        <w:rPr>
          <w:rFonts w:ascii="Arial Narrow" w:hAnsi="Arial Narrow"/>
          <w:sz w:val="22"/>
          <w:szCs w:val="22"/>
        </w:rPr>
        <w:t xml:space="preserve"> ostatných ustanovení Zmluvy. Zmluvné strany sú povinné v dobrej viere rokovať, aby bolo neplatné, neúčinné alebo nevynútiteľné ustanovenie písomne nahradené iným ustanovením, ktorého vecný obsah bude zhodný alebo čo najviac podobný ustanoveniu, ktoré je nahradzované, pričom účel a zmysel Zmluvy musí byť zachovaný.  </w:t>
      </w:r>
    </w:p>
    <w:p w14:paraId="78C8F7D2" w14:textId="1DA2C291" w:rsidR="004C14D2" w:rsidRPr="001502AA" w:rsidRDefault="004C14D2" w:rsidP="001502AA">
      <w:pPr>
        <w:ind w:left="567" w:firstLine="0"/>
        <w:rPr>
          <w:rFonts w:ascii="Arial Narrow" w:hAnsi="Arial Narrow"/>
          <w:sz w:val="22"/>
          <w:szCs w:val="22"/>
        </w:rPr>
      </w:pPr>
    </w:p>
    <w:p w14:paraId="10F0D751" w14:textId="201AD671" w:rsidR="0088348B" w:rsidRPr="005B7FF2" w:rsidRDefault="00D36DEC" w:rsidP="005B7FF2">
      <w:pPr>
        <w:numPr>
          <w:ilvl w:val="0"/>
          <w:numId w:val="12"/>
        </w:numPr>
        <w:ind w:left="567" w:hanging="567"/>
        <w:rPr>
          <w:rFonts w:ascii="Arial Narrow" w:hAnsi="Arial Narrow"/>
          <w:sz w:val="22"/>
          <w:szCs w:val="22"/>
        </w:rPr>
      </w:pPr>
      <w:r w:rsidRPr="005B7FF2">
        <w:rPr>
          <w:rFonts w:ascii="Arial Narrow" w:hAnsi="Arial Narrow"/>
          <w:sz w:val="22"/>
          <w:szCs w:val="22"/>
        </w:rPr>
        <w:t xml:space="preserve">Písomnosti si budú Zmluvné strany doručovať na adresu sídla uvedenú v tejto Zmluve.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 </w:t>
      </w:r>
    </w:p>
    <w:p w14:paraId="1144DA0F" w14:textId="080EECBA" w:rsidR="004C14D2" w:rsidRPr="001502AA" w:rsidRDefault="004C14D2" w:rsidP="001502AA">
      <w:pPr>
        <w:ind w:left="567" w:firstLine="0"/>
        <w:rPr>
          <w:rFonts w:ascii="Arial Narrow" w:hAnsi="Arial Narrow"/>
          <w:sz w:val="22"/>
          <w:szCs w:val="22"/>
        </w:rPr>
      </w:pPr>
    </w:p>
    <w:p w14:paraId="196E3E7A" w14:textId="781775D7"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Táto Zmluva bola vyhotovená v troch rovnopisoch, dvoch vyhotoveniach pre </w:t>
      </w:r>
      <w:r w:rsidR="00FA564A">
        <w:rPr>
          <w:rFonts w:ascii="Arial Narrow" w:hAnsi="Arial Narrow"/>
          <w:sz w:val="22"/>
          <w:szCs w:val="22"/>
        </w:rPr>
        <w:t>Prevádzkovateľa základnej služby</w:t>
      </w:r>
      <w:r w:rsidRPr="001502AA">
        <w:rPr>
          <w:rFonts w:ascii="Arial Narrow" w:hAnsi="Arial Narrow"/>
          <w:sz w:val="22"/>
          <w:szCs w:val="22"/>
        </w:rPr>
        <w:t xml:space="preserve">, jedného pre Dodávateľa.  </w:t>
      </w:r>
    </w:p>
    <w:p w14:paraId="355F9DAC" w14:textId="77777777" w:rsidR="004C14D2" w:rsidRPr="001502AA" w:rsidRDefault="00D36DEC" w:rsidP="001502AA">
      <w:pPr>
        <w:ind w:left="567" w:firstLine="0"/>
        <w:rPr>
          <w:rFonts w:ascii="Arial Narrow" w:hAnsi="Arial Narrow"/>
          <w:sz w:val="22"/>
          <w:szCs w:val="22"/>
        </w:rPr>
      </w:pPr>
      <w:r w:rsidRPr="001502AA">
        <w:rPr>
          <w:rFonts w:ascii="Arial Narrow" w:hAnsi="Arial Narrow"/>
          <w:sz w:val="22"/>
          <w:szCs w:val="22"/>
        </w:rPr>
        <w:t xml:space="preserve"> </w:t>
      </w:r>
    </w:p>
    <w:p w14:paraId="303090AC" w14:textId="77777777"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Zmluva nadobúda platnosť dňom podpisu oboma Zmluvnými stranami a účinnosť dňom nasledujúcim po dni zverejnenia v Centrálnom registri zmlúv. </w:t>
      </w:r>
    </w:p>
    <w:p w14:paraId="522AF15F" w14:textId="3F9C49F4" w:rsidR="004C14D2" w:rsidRPr="001502AA" w:rsidRDefault="004C14D2" w:rsidP="001502AA">
      <w:pPr>
        <w:ind w:left="567" w:firstLine="0"/>
        <w:rPr>
          <w:rFonts w:ascii="Arial Narrow" w:hAnsi="Arial Narrow"/>
          <w:sz w:val="22"/>
          <w:szCs w:val="22"/>
        </w:rPr>
      </w:pPr>
    </w:p>
    <w:p w14:paraId="547AB003" w14:textId="77777777" w:rsidR="004C14D2" w:rsidRPr="001502AA" w:rsidRDefault="00D36DEC"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Zmluvné strany vyhlasujú, že sú plne spôsobilé na právne úkony, že ich zmluvná voľnosť nie je ničím obmedzená, že túto Zmluvu neuzavreli ani v tiesni, ani za nápadne nevýhodných podmienok, že si obsah Zmluvy dôkladne prečítali a že tento im je jasný, zrozumiteľný a vyjadrujúci ich slobodnú, vážnu a spoločnú vôľu, a na znak súhlasu ju podpisujú. </w:t>
      </w:r>
    </w:p>
    <w:p w14:paraId="01BF4F84" w14:textId="77777777" w:rsidR="004C14D2" w:rsidRPr="001502AA" w:rsidRDefault="00D36DEC">
      <w:pPr>
        <w:spacing w:after="0" w:line="259" w:lineRule="auto"/>
        <w:ind w:left="0" w:firstLine="0"/>
        <w:jc w:val="left"/>
        <w:rPr>
          <w:rFonts w:ascii="Arial Narrow" w:hAnsi="Arial Narrow"/>
          <w:sz w:val="22"/>
          <w:szCs w:val="22"/>
        </w:rPr>
      </w:pPr>
      <w:r w:rsidRPr="001502AA">
        <w:rPr>
          <w:rFonts w:ascii="Arial Narrow" w:hAnsi="Arial Narrow"/>
          <w:sz w:val="22"/>
          <w:szCs w:val="22"/>
        </w:rPr>
        <w:lastRenderedPageBreak/>
        <w:t xml:space="preserve"> </w:t>
      </w:r>
    </w:p>
    <w:p w14:paraId="235A2810" w14:textId="3710ADFF" w:rsidR="004C14D2" w:rsidRPr="001502AA" w:rsidRDefault="001502AA" w:rsidP="001502AA">
      <w:pPr>
        <w:spacing w:line="276" w:lineRule="auto"/>
        <w:rPr>
          <w:rFonts w:ascii="Arial Narrow" w:hAnsi="Arial Narrow" w:cs="Arial"/>
          <w:sz w:val="22"/>
          <w:szCs w:val="22"/>
          <w:shd w:val="clear" w:color="auto" w:fill="FFFFFF"/>
        </w:rPr>
      </w:pPr>
      <w:r w:rsidRPr="001502AA">
        <w:rPr>
          <w:rFonts w:ascii="Arial Narrow" w:hAnsi="Arial Narrow" w:cs="Arial"/>
          <w:sz w:val="22"/>
          <w:szCs w:val="22"/>
        </w:rPr>
        <w:t>V </w:t>
      </w:r>
      <w:r w:rsidRPr="001502AA">
        <w:rPr>
          <w:rFonts w:ascii="Arial Narrow" w:hAnsi="Arial Narrow" w:cs="Arial"/>
          <w:sz w:val="22"/>
          <w:szCs w:val="22"/>
          <w:shd w:val="clear" w:color="auto" w:fill="FFFFFF"/>
        </w:rPr>
        <w:t>_______________</w:t>
      </w:r>
      <w:r w:rsidRPr="001502AA">
        <w:rPr>
          <w:rFonts w:ascii="Arial Narrow" w:hAnsi="Arial Narrow" w:cs="Arial"/>
          <w:sz w:val="22"/>
          <w:szCs w:val="22"/>
        </w:rPr>
        <w:t xml:space="preserve">, dňa </w:t>
      </w:r>
      <w:r w:rsidRPr="001502AA">
        <w:rPr>
          <w:rFonts w:ascii="Arial Narrow" w:hAnsi="Arial Narrow" w:cs="Arial"/>
          <w:sz w:val="22"/>
          <w:szCs w:val="22"/>
          <w:shd w:val="clear" w:color="auto" w:fill="FFFFFF"/>
        </w:rPr>
        <w:t>_________________202</w:t>
      </w:r>
      <w:r w:rsidR="002403BD">
        <w:rPr>
          <w:rFonts w:ascii="Arial Narrow" w:hAnsi="Arial Narrow" w:cs="Arial"/>
          <w:sz w:val="22"/>
          <w:szCs w:val="22"/>
          <w:shd w:val="clear" w:color="auto" w:fill="FFFFFF"/>
        </w:rPr>
        <w:t>5</w:t>
      </w:r>
      <w:r w:rsidRPr="001502AA">
        <w:rPr>
          <w:rFonts w:ascii="Arial Narrow" w:hAnsi="Arial Narrow"/>
          <w:sz w:val="22"/>
          <w:szCs w:val="22"/>
        </w:rPr>
        <w:t xml:space="preserve"> </w:t>
      </w:r>
    </w:p>
    <w:p w14:paraId="59D64ADB" w14:textId="77777777" w:rsidR="005B7FF2" w:rsidRDefault="005B7FF2" w:rsidP="001502AA">
      <w:pPr>
        <w:spacing w:line="276" w:lineRule="auto"/>
        <w:rPr>
          <w:rFonts w:ascii="Arial Narrow" w:hAnsi="Arial Narrow" w:cs="Arial"/>
          <w:sz w:val="22"/>
          <w:szCs w:val="22"/>
        </w:rPr>
      </w:pPr>
    </w:p>
    <w:p w14:paraId="0D875076" w14:textId="3AF811F9"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Za Odberateľa:</w:t>
      </w:r>
    </w:p>
    <w:p w14:paraId="525B1DC2" w14:textId="77777777" w:rsidR="001502AA" w:rsidRPr="001502AA" w:rsidRDefault="001502AA" w:rsidP="001502AA">
      <w:pPr>
        <w:spacing w:line="276" w:lineRule="auto"/>
        <w:rPr>
          <w:rFonts w:ascii="Arial Narrow" w:hAnsi="Arial Narrow" w:cs="Arial"/>
          <w:sz w:val="22"/>
          <w:szCs w:val="22"/>
        </w:rPr>
      </w:pPr>
    </w:p>
    <w:p w14:paraId="42E13B03" w14:textId="77777777" w:rsidR="001502AA" w:rsidRPr="001502AA" w:rsidRDefault="001502AA" w:rsidP="001502AA">
      <w:pPr>
        <w:spacing w:line="276" w:lineRule="auto"/>
        <w:rPr>
          <w:rFonts w:ascii="Arial Narrow" w:hAnsi="Arial Narrow" w:cs="Arial"/>
          <w:sz w:val="22"/>
          <w:szCs w:val="22"/>
        </w:rPr>
      </w:pPr>
    </w:p>
    <w:p w14:paraId="391AE67A" w14:textId="77777777" w:rsidR="001502AA" w:rsidRPr="001502AA" w:rsidRDefault="001502AA" w:rsidP="001502AA">
      <w:pPr>
        <w:spacing w:line="276" w:lineRule="auto"/>
        <w:rPr>
          <w:rFonts w:ascii="Arial Narrow" w:hAnsi="Arial Narrow" w:cs="Arial"/>
          <w:sz w:val="22"/>
          <w:szCs w:val="22"/>
        </w:rPr>
      </w:pPr>
    </w:p>
    <w:p w14:paraId="1B267F88" w14:textId="77777777"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_______________________________</w:t>
      </w:r>
      <w:r w:rsidRPr="001502AA">
        <w:rPr>
          <w:rFonts w:ascii="Arial Narrow" w:hAnsi="Arial Narrow" w:cs="Arial"/>
          <w:sz w:val="22"/>
          <w:szCs w:val="22"/>
        </w:rPr>
        <w:tab/>
      </w:r>
      <w:r w:rsidRPr="001502AA">
        <w:rPr>
          <w:rFonts w:ascii="Arial Narrow" w:hAnsi="Arial Narrow" w:cs="Arial"/>
          <w:sz w:val="22"/>
          <w:szCs w:val="22"/>
        </w:rPr>
        <w:tab/>
        <w:t>_______________________________</w:t>
      </w:r>
    </w:p>
    <w:p w14:paraId="6193E68B" w14:textId="3CBE6D14" w:rsidR="001502AA" w:rsidRPr="001502AA" w:rsidRDefault="001502AA" w:rsidP="001502AA">
      <w:pPr>
        <w:spacing w:line="276" w:lineRule="auto"/>
        <w:ind w:left="0" w:firstLine="0"/>
        <w:rPr>
          <w:rFonts w:ascii="Arial Narrow" w:hAnsi="Arial Narrow" w:cs="Arial"/>
          <w:color w:val="auto"/>
          <w:sz w:val="22"/>
          <w:szCs w:val="22"/>
        </w:rPr>
      </w:pPr>
      <w:r w:rsidRPr="001502AA">
        <w:rPr>
          <w:rFonts w:ascii="Arial Narrow" w:hAnsi="Arial Narrow" w:cs="Arial"/>
          <w:color w:val="auto"/>
          <w:sz w:val="22"/>
          <w:szCs w:val="22"/>
        </w:rPr>
        <w:t xml:space="preserve">Ing. Stanislav </w:t>
      </w:r>
      <w:proofErr w:type="spellStart"/>
      <w:r w:rsidRPr="001502AA">
        <w:rPr>
          <w:rFonts w:ascii="Arial Narrow" w:hAnsi="Arial Narrow" w:cs="Arial"/>
          <w:color w:val="auto"/>
          <w:sz w:val="22"/>
          <w:szCs w:val="22"/>
        </w:rPr>
        <w:t>Prcúch</w:t>
      </w:r>
      <w:proofErr w:type="spellEnd"/>
      <w:r w:rsidRPr="001502AA">
        <w:rPr>
          <w:rFonts w:ascii="Arial Narrow" w:hAnsi="Arial Narrow" w:cs="Arial"/>
          <w:color w:val="auto"/>
          <w:sz w:val="22"/>
          <w:szCs w:val="22"/>
        </w:rPr>
        <w:t xml:space="preserve"> - predseda predstavenstva</w:t>
      </w:r>
      <w:r w:rsidRPr="001502AA">
        <w:rPr>
          <w:rFonts w:ascii="Arial Narrow" w:hAnsi="Arial Narrow" w:cs="Arial"/>
          <w:color w:val="auto"/>
          <w:sz w:val="22"/>
          <w:szCs w:val="22"/>
        </w:rPr>
        <w:tab/>
      </w:r>
      <w:r w:rsidRPr="001502AA">
        <w:rPr>
          <w:rFonts w:ascii="Arial Narrow" w:hAnsi="Arial Narrow" w:cs="Arial"/>
          <w:color w:val="auto"/>
          <w:sz w:val="22"/>
          <w:szCs w:val="22"/>
        </w:rPr>
        <w:tab/>
        <w:t xml:space="preserve">Ing. Jana </w:t>
      </w:r>
      <w:proofErr w:type="spellStart"/>
      <w:r w:rsidRPr="001502AA">
        <w:rPr>
          <w:rFonts w:ascii="Arial Narrow" w:hAnsi="Arial Narrow" w:cs="Arial"/>
          <w:color w:val="auto"/>
          <w:sz w:val="22"/>
          <w:szCs w:val="22"/>
        </w:rPr>
        <w:t>Bernátová</w:t>
      </w:r>
      <w:proofErr w:type="spellEnd"/>
      <w:r w:rsidRPr="001502AA">
        <w:rPr>
          <w:rFonts w:ascii="Arial Narrow" w:hAnsi="Arial Narrow" w:cs="Arial"/>
          <w:color w:val="auto"/>
          <w:sz w:val="22"/>
          <w:szCs w:val="22"/>
        </w:rPr>
        <w:t xml:space="preserve"> – člen predstavenstva</w:t>
      </w:r>
    </w:p>
    <w:p w14:paraId="0C9254AF" w14:textId="77777777" w:rsidR="001502AA" w:rsidRPr="001502AA" w:rsidRDefault="001502AA" w:rsidP="001502AA">
      <w:pPr>
        <w:spacing w:line="276" w:lineRule="auto"/>
        <w:ind w:left="2868" w:hanging="2846"/>
        <w:rPr>
          <w:rFonts w:ascii="Arial Narrow" w:eastAsia="Arial Unicode MS" w:hAnsi="Arial Narrow" w:cs="Arial"/>
          <w:color w:val="auto"/>
          <w:sz w:val="22"/>
          <w:szCs w:val="22"/>
        </w:rPr>
      </w:pPr>
      <w:r w:rsidRPr="001502AA">
        <w:rPr>
          <w:rFonts w:ascii="Arial Narrow" w:hAnsi="Arial Narrow" w:cs="Arial"/>
          <w:color w:val="auto"/>
          <w:sz w:val="22"/>
          <w:szCs w:val="22"/>
          <w:shd w:val="clear" w:color="auto" w:fill="FFFFFF"/>
        </w:rPr>
        <w:t>Východoslovenská vodárenská spoločnosť, a.s.</w:t>
      </w:r>
      <w:r w:rsidRPr="001502AA">
        <w:rPr>
          <w:rFonts w:ascii="Arial Narrow" w:hAnsi="Arial Narrow" w:cs="Arial"/>
          <w:color w:val="auto"/>
          <w:sz w:val="22"/>
          <w:szCs w:val="22"/>
          <w:shd w:val="clear" w:color="auto" w:fill="FFFFFF"/>
        </w:rPr>
        <w:tab/>
      </w:r>
      <w:r w:rsidRPr="001502AA">
        <w:rPr>
          <w:rFonts w:ascii="Arial Narrow" w:hAnsi="Arial Narrow" w:cs="Arial"/>
          <w:color w:val="auto"/>
          <w:sz w:val="22"/>
          <w:szCs w:val="22"/>
          <w:shd w:val="clear" w:color="auto" w:fill="FFFFFF"/>
        </w:rPr>
        <w:tab/>
        <w:t>Východoslovenská vodárenská spoločnosť, a.s.</w:t>
      </w:r>
    </w:p>
    <w:p w14:paraId="6707D054" w14:textId="64C78474" w:rsidR="001502AA" w:rsidRPr="001502AA" w:rsidRDefault="001502AA" w:rsidP="001502AA">
      <w:pPr>
        <w:spacing w:line="276" w:lineRule="auto"/>
        <w:ind w:left="2868" w:hanging="2846"/>
        <w:rPr>
          <w:rFonts w:ascii="Arial Narrow" w:eastAsia="Arial Unicode MS" w:hAnsi="Arial Narrow" w:cs="Arial"/>
          <w:color w:val="auto"/>
          <w:sz w:val="22"/>
          <w:szCs w:val="22"/>
        </w:rPr>
      </w:pPr>
    </w:p>
    <w:p w14:paraId="2EF754E1" w14:textId="02004A6D" w:rsidR="001502AA" w:rsidRPr="001502AA" w:rsidRDefault="001502AA" w:rsidP="001502AA">
      <w:pPr>
        <w:pStyle w:val="Zkladntext1"/>
        <w:spacing w:after="0" w:line="276" w:lineRule="auto"/>
        <w:jc w:val="both"/>
        <w:rPr>
          <w:rFonts w:ascii="Arial Narrow" w:hAnsi="Arial Narrow" w:cs="Arial"/>
        </w:rPr>
      </w:pPr>
    </w:p>
    <w:p w14:paraId="618018B9" w14:textId="77777777" w:rsidR="001502AA" w:rsidRPr="001502AA" w:rsidRDefault="001502AA" w:rsidP="001502AA">
      <w:pPr>
        <w:pStyle w:val="Zkladntext1"/>
        <w:spacing w:after="0" w:line="276" w:lineRule="auto"/>
        <w:rPr>
          <w:rFonts w:ascii="Arial Narrow" w:hAnsi="Arial Narrow" w:cs="Arial"/>
        </w:rPr>
      </w:pPr>
    </w:p>
    <w:p w14:paraId="610D1E8C" w14:textId="77777777" w:rsidR="001502AA" w:rsidRPr="001502AA" w:rsidRDefault="001502AA" w:rsidP="001502AA">
      <w:pPr>
        <w:spacing w:line="276" w:lineRule="auto"/>
        <w:rPr>
          <w:rFonts w:ascii="Arial Narrow" w:hAnsi="Arial Narrow" w:cs="Arial"/>
          <w:sz w:val="22"/>
          <w:szCs w:val="22"/>
        </w:rPr>
      </w:pPr>
    </w:p>
    <w:p w14:paraId="423F20F9" w14:textId="77777777" w:rsidR="001502AA" w:rsidRPr="001502AA" w:rsidRDefault="001502AA" w:rsidP="001502AA">
      <w:pPr>
        <w:spacing w:line="276" w:lineRule="auto"/>
        <w:rPr>
          <w:rFonts w:ascii="Arial Narrow" w:hAnsi="Arial Narrow" w:cs="Arial"/>
          <w:sz w:val="22"/>
          <w:szCs w:val="22"/>
        </w:rPr>
      </w:pPr>
    </w:p>
    <w:p w14:paraId="0A415B02" w14:textId="15EFD0E7" w:rsidR="001502AA" w:rsidRPr="001502AA" w:rsidRDefault="001502AA" w:rsidP="001502AA">
      <w:pPr>
        <w:spacing w:line="276" w:lineRule="auto"/>
        <w:rPr>
          <w:rFonts w:ascii="Arial Narrow" w:hAnsi="Arial Narrow" w:cs="Arial"/>
          <w:sz w:val="22"/>
          <w:szCs w:val="22"/>
          <w:shd w:val="clear" w:color="auto" w:fill="FFFFFF"/>
        </w:rPr>
      </w:pPr>
      <w:r w:rsidRPr="001502AA">
        <w:rPr>
          <w:rFonts w:ascii="Arial Narrow" w:hAnsi="Arial Narrow" w:cs="Arial"/>
          <w:sz w:val="22"/>
          <w:szCs w:val="22"/>
        </w:rPr>
        <w:t>V </w:t>
      </w:r>
      <w:r w:rsidRPr="001502AA">
        <w:rPr>
          <w:rFonts w:ascii="Arial Narrow" w:hAnsi="Arial Narrow" w:cs="Arial"/>
          <w:sz w:val="22"/>
          <w:szCs w:val="22"/>
          <w:shd w:val="clear" w:color="auto" w:fill="FFFFFF"/>
        </w:rPr>
        <w:t>_______________</w:t>
      </w:r>
      <w:r w:rsidRPr="001502AA">
        <w:rPr>
          <w:rFonts w:ascii="Arial Narrow" w:hAnsi="Arial Narrow" w:cs="Arial"/>
          <w:sz w:val="22"/>
          <w:szCs w:val="22"/>
        </w:rPr>
        <w:t xml:space="preserve">, dňa </w:t>
      </w:r>
      <w:r w:rsidRPr="001502AA">
        <w:rPr>
          <w:rFonts w:ascii="Arial Narrow" w:hAnsi="Arial Narrow" w:cs="Arial"/>
          <w:sz w:val="22"/>
          <w:szCs w:val="22"/>
          <w:shd w:val="clear" w:color="auto" w:fill="FFFFFF"/>
        </w:rPr>
        <w:t>_________________202</w:t>
      </w:r>
      <w:r w:rsidR="002403BD">
        <w:rPr>
          <w:rFonts w:ascii="Arial Narrow" w:hAnsi="Arial Narrow" w:cs="Arial"/>
          <w:sz w:val="22"/>
          <w:szCs w:val="22"/>
          <w:shd w:val="clear" w:color="auto" w:fill="FFFFFF"/>
        </w:rPr>
        <w:t>5</w:t>
      </w:r>
    </w:p>
    <w:p w14:paraId="084D217D" w14:textId="77777777" w:rsidR="001502AA" w:rsidRPr="001502AA" w:rsidRDefault="001502AA" w:rsidP="001502AA">
      <w:pPr>
        <w:pStyle w:val="Zkladntext1"/>
        <w:spacing w:after="0" w:line="276" w:lineRule="auto"/>
        <w:rPr>
          <w:rFonts w:ascii="Arial Narrow" w:hAnsi="Arial Narrow" w:cs="Arial"/>
        </w:rPr>
      </w:pPr>
    </w:p>
    <w:p w14:paraId="120A7003" w14:textId="77777777" w:rsidR="001502AA" w:rsidRPr="001502AA" w:rsidRDefault="001502AA" w:rsidP="001502AA">
      <w:pPr>
        <w:spacing w:line="276" w:lineRule="auto"/>
        <w:rPr>
          <w:rFonts w:ascii="Arial Narrow" w:hAnsi="Arial Narrow" w:cs="Arial"/>
          <w:sz w:val="22"/>
          <w:szCs w:val="22"/>
        </w:rPr>
      </w:pPr>
    </w:p>
    <w:p w14:paraId="3577CE06" w14:textId="77777777" w:rsidR="001502AA" w:rsidRPr="001502AA" w:rsidRDefault="001502AA" w:rsidP="001502AA">
      <w:pPr>
        <w:spacing w:line="276" w:lineRule="auto"/>
        <w:rPr>
          <w:rFonts w:ascii="Arial Narrow" w:hAnsi="Arial Narrow" w:cs="Arial"/>
          <w:sz w:val="22"/>
          <w:szCs w:val="22"/>
        </w:rPr>
      </w:pPr>
    </w:p>
    <w:p w14:paraId="50279917" w14:textId="09B873BF"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Za Dodávateľa:</w:t>
      </w:r>
    </w:p>
    <w:p w14:paraId="1A28EA30" w14:textId="77777777" w:rsidR="001502AA" w:rsidRPr="001502AA" w:rsidRDefault="001502AA" w:rsidP="001502AA">
      <w:pPr>
        <w:spacing w:line="276" w:lineRule="auto"/>
        <w:rPr>
          <w:rFonts w:ascii="Arial Narrow" w:hAnsi="Arial Narrow" w:cs="Arial"/>
          <w:sz w:val="22"/>
          <w:szCs w:val="22"/>
        </w:rPr>
      </w:pPr>
    </w:p>
    <w:p w14:paraId="2EACFD51" w14:textId="77777777" w:rsidR="001502AA" w:rsidRPr="001502AA" w:rsidRDefault="001502AA" w:rsidP="001502AA">
      <w:pPr>
        <w:spacing w:line="276" w:lineRule="auto"/>
        <w:rPr>
          <w:rFonts w:ascii="Arial Narrow" w:hAnsi="Arial Narrow" w:cs="Arial"/>
          <w:sz w:val="22"/>
          <w:szCs w:val="22"/>
        </w:rPr>
      </w:pPr>
    </w:p>
    <w:p w14:paraId="3D7EEA03" w14:textId="77777777" w:rsidR="001502AA" w:rsidRPr="001502AA" w:rsidRDefault="001502AA" w:rsidP="001502AA">
      <w:pPr>
        <w:spacing w:line="276" w:lineRule="auto"/>
        <w:rPr>
          <w:rFonts w:ascii="Arial Narrow" w:hAnsi="Arial Narrow" w:cs="Arial"/>
          <w:sz w:val="22"/>
          <w:szCs w:val="22"/>
        </w:rPr>
      </w:pPr>
    </w:p>
    <w:p w14:paraId="48E449E9" w14:textId="77777777"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_______________________________</w:t>
      </w:r>
    </w:p>
    <w:p w14:paraId="78F43ACB" w14:textId="77777777" w:rsidR="001502AA" w:rsidRPr="001502AA" w:rsidRDefault="001502AA" w:rsidP="001502AA">
      <w:pPr>
        <w:pStyle w:val="Zkladntext1"/>
        <w:spacing w:after="0" w:line="276" w:lineRule="auto"/>
        <w:jc w:val="both"/>
        <w:rPr>
          <w:rFonts w:ascii="Arial Narrow" w:hAnsi="Arial Narrow" w:cs="Arial"/>
        </w:rPr>
      </w:pPr>
      <w:r w:rsidRPr="001502AA">
        <w:rPr>
          <w:rFonts w:ascii="Arial Narrow" w:hAnsi="Arial Narrow" w:cs="Arial"/>
          <w:highlight w:val="yellow"/>
        </w:rPr>
        <w:t>[●]</w:t>
      </w:r>
      <w:r w:rsidRPr="001502AA">
        <w:rPr>
          <w:rFonts w:ascii="Arial Narrow" w:hAnsi="Arial Narrow" w:cs="Arial"/>
        </w:rPr>
        <w:tab/>
      </w:r>
      <w:r w:rsidRPr="001502AA">
        <w:rPr>
          <w:rFonts w:ascii="Arial Narrow" w:hAnsi="Arial Narrow" w:cs="Arial"/>
        </w:rPr>
        <w:tab/>
      </w:r>
      <w:r w:rsidRPr="001502AA">
        <w:rPr>
          <w:rFonts w:ascii="Arial Narrow" w:hAnsi="Arial Narrow" w:cs="Arial"/>
        </w:rPr>
        <w:tab/>
      </w:r>
      <w:r w:rsidRPr="001502AA">
        <w:rPr>
          <w:rFonts w:ascii="Arial Narrow" w:hAnsi="Arial Narrow" w:cs="Arial"/>
        </w:rPr>
        <w:tab/>
      </w:r>
    </w:p>
    <w:p w14:paraId="4C808511" w14:textId="77777777" w:rsidR="001502AA" w:rsidRPr="001502AA" w:rsidRDefault="001502AA" w:rsidP="001502AA">
      <w:pPr>
        <w:pStyle w:val="Zkladntext1"/>
        <w:spacing w:after="0" w:line="276" w:lineRule="auto"/>
        <w:rPr>
          <w:rFonts w:ascii="Arial Narrow" w:hAnsi="Arial Narrow" w:cs="Arial"/>
        </w:rPr>
      </w:pPr>
    </w:p>
    <w:p w14:paraId="70DB3289" w14:textId="68292542" w:rsidR="004C14D2" w:rsidRPr="001502AA" w:rsidRDefault="004C14D2">
      <w:pPr>
        <w:spacing w:after="0" w:line="269" w:lineRule="auto"/>
        <w:ind w:left="0" w:right="4059" w:firstLine="0"/>
        <w:jc w:val="left"/>
        <w:rPr>
          <w:rFonts w:ascii="Arial Narrow" w:hAnsi="Arial Narrow"/>
          <w:sz w:val="22"/>
          <w:szCs w:val="22"/>
        </w:rPr>
      </w:pPr>
    </w:p>
    <w:sectPr w:rsidR="004C14D2" w:rsidRPr="001502AA">
      <w:pgSz w:w="11906" w:h="16838"/>
      <w:pgMar w:top="1463" w:right="1411" w:bottom="142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1EC"/>
    <w:multiLevelType w:val="hybridMultilevel"/>
    <w:tmpl w:val="6CF45ECC"/>
    <w:lvl w:ilvl="0" w:tplc="1D500AD4">
      <w:start w:val="1"/>
      <w:numFmt w:val="decimal"/>
      <w:lvlText w:val="%1."/>
      <w:lvlJc w:val="left"/>
      <w:pPr>
        <w:ind w:left="216"/>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DBD2C5F8">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6096C112">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41909496">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4CAB010">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8F67A88">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41166798">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ABC72C6">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72081A90">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D413359"/>
    <w:multiLevelType w:val="hybridMultilevel"/>
    <w:tmpl w:val="DBAACD5C"/>
    <w:lvl w:ilvl="0" w:tplc="F020A62E">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A82AF1B0">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824E8C16">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C9D8F594">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A64BF74">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64AEF5E2">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68A2A502">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1127896">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456FAC8">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EA03D33"/>
    <w:multiLevelType w:val="hybridMultilevel"/>
    <w:tmpl w:val="F4449E7C"/>
    <w:lvl w:ilvl="0" w:tplc="A2A41C2A">
      <w:start w:val="1"/>
      <w:numFmt w:val="lowerLetter"/>
      <w:lvlText w:val="%1)"/>
      <w:lvlJc w:val="left"/>
      <w:pPr>
        <w:ind w:left="1292"/>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342E347E">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D29E34">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741730">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22E4A6">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565548">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F6193E">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AC0504">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9E09E8">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0B10B7"/>
    <w:multiLevelType w:val="hybridMultilevel"/>
    <w:tmpl w:val="FB78B652"/>
    <w:lvl w:ilvl="0" w:tplc="FA226D7C">
      <w:start w:val="1"/>
      <w:numFmt w:val="decimal"/>
      <w:lvlText w:val="%1."/>
      <w:lvlJc w:val="left"/>
      <w:pPr>
        <w:ind w:left="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8E96B750">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E570A94C">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6EE854C8">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060AFE78">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E3327530">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162036F4">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FDCE77E">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59E4ECB6">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A646B5B"/>
    <w:multiLevelType w:val="hybridMultilevel"/>
    <w:tmpl w:val="142A174A"/>
    <w:lvl w:ilvl="0" w:tplc="EC2035F2">
      <w:start w:val="1"/>
      <w:numFmt w:val="lowerLetter"/>
      <w:lvlText w:val="%1)"/>
      <w:lvlJc w:val="left"/>
      <w:pPr>
        <w:ind w:left="1219" w:firstLine="0"/>
      </w:pPr>
      <w:rPr>
        <w:rFonts w:ascii="Calibri" w:eastAsia="Arial" w:hAnsi="Calibri" w:cs="Arial"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5" w15:restartNumberingAfterBreak="0">
    <w:nsid w:val="2BA3410B"/>
    <w:multiLevelType w:val="hybridMultilevel"/>
    <w:tmpl w:val="D4147C28"/>
    <w:lvl w:ilvl="0" w:tplc="90D6CB7C">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6" w15:restartNumberingAfterBreak="0">
    <w:nsid w:val="3ACE20D9"/>
    <w:multiLevelType w:val="hybridMultilevel"/>
    <w:tmpl w:val="DECA862A"/>
    <w:lvl w:ilvl="0" w:tplc="27AC64D0">
      <w:start w:val="1"/>
      <w:numFmt w:val="lowerLetter"/>
      <w:lvlText w:val="%1)"/>
      <w:lvlJc w:val="left"/>
      <w:pPr>
        <w:ind w:left="-349" w:hanging="360"/>
      </w:pPr>
      <w:rPr>
        <w:rFonts w:hint="default"/>
      </w:rPr>
    </w:lvl>
    <w:lvl w:ilvl="1" w:tplc="041B0019" w:tentative="1">
      <w:start w:val="1"/>
      <w:numFmt w:val="lowerLetter"/>
      <w:lvlText w:val="%2."/>
      <w:lvlJc w:val="left"/>
      <w:pPr>
        <w:ind w:left="371" w:hanging="360"/>
      </w:pPr>
    </w:lvl>
    <w:lvl w:ilvl="2" w:tplc="041B001B" w:tentative="1">
      <w:start w:val="1"/>
      <w:numFmt w:val="lowerRoman"/>
      <w:lvlText w:val="%3."/>
      <w:lvlJc w:val="right"/>
      <w:pPr>
        <w:ind w:left="1091" w:hanging="180"/>
      </w:pPr>
    </w:lvl>
    <w:lvl w:ilvl="3" w:tplc="041B000F" w:tentative="1">
      <w:start w:val="1"/>
      <w:numFmt w:val="decimal"/>
      <w:lvlText w:val="%4."/>
      <w:lvlJc w:val="left"/>
      <w:pPr>
        <w:ind w:left="1811" w:hanging="360"/>
      </w:pPr>
    </w:lvl>
    <w:lvl w:ilvl="4" w:tplc="041B0019" w:tentative="1">
      <w:start w:val="1"/>
      <w:numFmt w:val="lowerLetter"/>
      <w:lvlText w:val="%5."/>
      <w:lvlJc w:val="left"/>
      <w:pPr>
        <w:ind w:left="2531" w:hanging="360"/>
      </w:pPr>
    </w:lvl>
    <w:lvl w:ilvl="5" w:tplc="041B001B" w:tentative="1">
      <w:start w:val="1"/>
      <w:numFmt w:val="lowerRoman"/>
      <w:lvlText w:val="%6."/>
      <w:lvlJc w:val="right"/>
      <w:pPr>
        <w:ind w:left="3251" w:hanging="180"/>
      </w:pPr>
    </w:lvl>
    <w:lvl w:ilvl="6" w:tplc="041B000F" w:tentative="1">
      <w:start w:val="1"/>
      <w:numFmt w:val="decimal"/>
      <w:lvlText w:val="%7."/>
      <w:lvlJc w:val="left"/>
      <w:pPr>
        <w:ind w:left="3971" w:hanging="360"/>
      </w:pPr>
    </w:lvl>
    <w:lvl w:ilvl="7" w:tplc="041B0019" w:tentative="1">
      <w:start w:val="1"/>
      <w:numFmt w:val="lowerLetter"/>
      <w:lvlText w:val="%8."/>
      <w:lvlJc w:val="left"/>
      <w:pPr>
        <w:ind w:left="4691" w:hanging="360"/>
      </w:pPr>
    </w:lvl>
    <w:lvl w:ilvl="8" w:tplc="041B001B" w:tentative="1">
      <w:start w:val="1"/>
      <w:numFmt w:val="lowerRoman"/>
      <w:lvlText w:val="%9."/>
      <w:lvlJc w:val="right"/>
      <w:pPr>
        <w:ind w:left="5411" w:hanging="180"/>
      </w:pPr>
    </w:lvl>
  </w:abstractNum>
  <w:abstractNum w:abstractNumId="7" w15:restartNumberingAfterBreak="0">
    <w:nsid w:val="3D855807"/>
    <w:multiLevelType w:val="multilevel"/>
    <w:tmpl w:val="B77A4566"/>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8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414506"/>
    <w:multiLevelType w:val="hybridMultilevel"/>
    <w:tmpl w:val="8A08BECC"/>
    <w:lvl w:ilvl="0" w:tplc="27066D06">
      <w:start w:val="1"/>
      <w:numFmt w:val="decimal"/>
      <w:lvlText w:val="%1."/>
      <w:lvlJc w:val="left"/>
      <w:pPr>
        <w:ind w:left="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F0A8F28A">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56928A2E">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68FAB524">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95127528">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878B9D4">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95CA0536">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64101342">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1E7CEBB4">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0C44DFC"/>
    <w:multiLevelType w:val="hybridMultilevel"/>
    <w:tmpl w:val="04B03E18"/>
    <w:lvl w:ilvl="0" w:tplc="75FE2244">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CF42A33C">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B1B298C6">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69207B88">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A4C0D7DA">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74184114">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42829C4">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C5B44356">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0AC651E">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4BD3A65"/>
    <w:multiLevelType w:val="hybridMultilevel"/>
    <w:tmpl w:val="DBAACD5C"/>
    <w:lvl w:ilvl="0" w:tplc="FFFFFFFF">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E6070E6"/>
    <w:multiLevelType w:val="hybridMultilevel"/>
    <w:tmpl w:val="5FE2EB6C"/>
    <w:lvl w:ilvl="0" w:tplc="2C425CB2">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859665C6">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DDB4BB3C">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99AA88FE">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7DA5598">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B361206">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BB425748">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EC46F21C">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A246F94">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52F41FA"/>
    <w:multiLevelType w:val="multilevel"/>
    <w:tmpl w:val="208293A6"/>
    <w:lvl w:ilvl="0">
      <w:start w:val="1"/>
      <w:numFmt w:val="decimal"/>
      <w:lvlText w:val="%1."/>
      <w:lvlJc w:val="left"/>
      <w:pPr>
        <w:ind w:left="216"/>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99C524B"/>
    <w:multiLevelType w:val="hybridMultilevel"/>
    <w:tmpl w:val="DBAACD5C"/>
    <w:lvl w:ilvl="0" w:tplc="FFFFFFFF">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6ACB4BC8"/>
    <w:multiLevelType w:val="hybridMultilevel"/>
    <w:tmpl w:val="D6065750"/>
    <w:lvl w:ilvl="0" w:tplc="F4421862">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93360CAA">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544A1098">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18724FC4">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933854EE">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BDFC01CC">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4A08ABDC">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224AC4A">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2C9A976A">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747B5A4D"/>
    <w:multiLevelType w:val="hybridMultilevel"/>
    <w:tmpl w:val="91C00BF8"/>
    <w:lvl w:ilvl="0" w:tplc="9E7809C2">
      <w:start w:val="1"/>
      <w:numFmt w:val="lowerLetter"/>
      <w:lvlText w:val="%1)"/>
      <w:lvlJc w:val="left"/>
      <w:pPr>
        <w:ind w:left="1292" w:firstLine="0"/>
      </w:pPr>
      <w:rPr>
        <w:rFonts w:ascii="Calibri" w:eastAsia="Arial" w:hAnsi="Calibri" w:cs="Arial"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ECD539B"/>
    <w:multiLevelType w:val="hybridMultilevel"/>
    <w:tmpl w:val="5FE2EB6C"/>
    <w:lvl w:ilvl="0" w:tplc="FFFFFFFF">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num w:numId="1" w16cid:durableId="1815757940">
    <w:abstractNumId w:val="11"/>
  </w:num>
  <w:num w:numId="2" w16cid:durableId="1802307306">
    <w:abstractNumId w:val="3"/>
  </w:num>
  <w:num w:numId="3" w16cid:durableId="1949656334">
    <w:abstractNumId w:val="12"/>
  </w:num>
  <w:num w:numId="4" w16cid:durableId="440344585">
    <w:abstractNumId w:val="14"/>
  </w:num>
  <w:num w:numId="5" w16cid:durableId="1416897864">
    <w:abstractNumId w:val="9"/>
  </w:num>
  <w:num w:numId="6" w16cid:durableId="735318951">
    <w:abstractNumId w:val="1"/>
  </w:num>
  <w:num w:numId="7" w16cid:durableId="2075664587">
    <w:abstractNumId w:val="8"/>
  </w:num>
  <w:num w:numId="8" w16cid:durableId="71046228">
    <w:abstractNumId w:val="0"/>
  </w:num>
  <w:num w:numId="9" w16cid:durableId="1482232957">
    <w:abstractNumId w:val="16"/>
  </w:num>
  <w:num w:numId="10" w16cid:durableId="1114519181">
    <w:abstractNumId w:val="5"/>
  </w:num>
  <w:num w:numId="11" w16cid:durableId="379983309">
    <w:abstractNumId w:val="10"/>
  </w:num>
  <w:num w:numId="12" w16cid:durableId="2128624817">
    <w:abstractNumId w:val="13"/>
  </w:num>
  <w:num w:numId="13" w16cid:durableId="1174344219">
    <w:abstractNumId w:val="2"/>
  </w:num>
  <w:num w:numId="14" w16cid:durableId="1049307305">
    <w:abstractNumId w:val="15"/>
  </w:num>
  <w:num w:numId="15" w16cid:durableId="438335853">
    <w:abstractNumId w:val="7"/>
  </w:num>
  <w:num w:numId="16" w16cid:durableId="1876116244">
    <w:abstractNumId w:val="4"/>
  </w:num>
  <w:num w:numId="17" w16cid:durableId="153878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104E7"/>
    <w:rsid w:val="00052AC4"/>
    <w:rsid w:val="00053A09"/>
    <w:rsid w:val="00066BBA"/>
    <w:rsid w:val="0009187B"/>
    <w:rsid w:val="00093AC0"/>
    <w:rsid w:val="000C1AB7"/>
    <w:rsid w:val="000D2318"/>
    <w:rsid w:val="0011655E"/>
    <w:rsid w:val="00141077"/>
    <w:rsid w:val="00147F89"/>
    <w:rsid w:val="001502AA"/>
    <w:rsid w:val="00171855"/>
    <w:rsid w:val="00191C92"/>
    <w:rsid w:val="001B6DB4"/>
    <w:rsid w:val="001E51A8"/>
    <w:rsid w:val="001E5B33"/>
    <w:rsid w:val="001F765F"/>
    <w:rsid w:val="0022183C"/>
    <w:rsid w:val="00235DDC"/>
    <w:rsid w:val="002403BD"/>
    <w:rsid w:val="00255786"/>
    <w:rsid w:val="00271225"/>
    <w:rsid w:val="00282227"/>
    <w:rsid w:val="00284804"/>
    <w:rsid w:val="00292B71"/>
    <w:rsid w:val="002B5DAC"/>
    <w:rsid w:val="002E66D0"/>
    <w:rsid w:val="003115CE"/>
    <w:rsid w:val="003928BB"/>
    <w:rsid w:val="003D1614"/>
    <w:rsid w:val="003E052C"/>
    <w:rsid w:val="003E4F67"/>
    <w:rsid w:val="00405EAC"/>
    <w:rsid w:val="004269E4"/>
    <w:rsid w:val="00462BCE"/>
    <w:rsid w:val="00471E8B"/>
    <w:rsid w:val="004870CC"/>
    <w:rsid w:val="00496709"/>
    <w:rsid w:val="004C14D2"/>
    <w:rsid w:val="004D01B2"/>
    <w:rsid w:val="004D76D1"/>
    <w:rsid w:val="0054347E"/>
    <w:rsid w:val="00556BF5"/>
    <w:rsid w:val="0056774C"/>
    <w:rsid w:val="00574D84"/>
    <w:rsid w:val="00586EE4"/>
    <w:rsid w:val="005A6F9D"/>
    <w:rsid w:val="005B7FF2"/>
    <w:rsid w:val="005F08EC"/>
    <w:rsid w:val="005F106C"/>
    <w:rsid w:val="00613921"/>
    <w:rsid w:val="00615921"/>
    <w:rsid w:val="00627E90"/>
    <w:rsid w:val="00632549"/>
    <w:rsid w:val="00667F12"/>
    <w:rsid w:val="006A678F"/>
    <w:rsid w:val="006D58AA"/>
    <w:rsid w:val="006D6CBC"/>
    <w:rsid w:val="00727F11"/>
    <w:rsid w:val="007860C5"/>
    <w:rsid w:val="007A0763"/>
    <w:rsid w:val="007A65A2"/>
    <w:rsid w:val="007B1E7A"/>
    <w:rsid w:val="007C526E"/>
    <w:rsid w:val="007F6986"/>
    <w:rsid w:val="0080144C"/>
    <w:rsid w:val="008350FD"/>
    <w:rsid w:val="0087536F"/>
    <w:rsid w:val="0088348B"/>
    <w:rsid w:val="00885735"/>
    <w:rsid w:val="008B1EA8"/>
    <w:rsid w:val="008E1817"/>
    <w:rsid w:val="0097090D"/>
    <w:rsid w:val="00992BA7"/>
    <w:rsid w:val="009B5233"/>
    <w:rsid w:val="009C6380"/>
    <w:rsid w:val="009F4A03"/>
    <w:rsid w:val="00A102A1"/>
    <w:rsid w:val="00A544E7"/>
    <w:rsid w:val="00A60DC5"/>
    <w:rsid w:val="00A71162"/>
    <w:rsid w:val="00A713B5"/>
    <w:rsid w:val="00A7630B"/>
    <w:rsid w:val="00A772E8"/>
    <w:rsid w:val="00A92F16"/>
    <w:rsid w:val="00AF50C7"/>
    <w:rsid w:val="00B1558A"/>
    <w:rsid w:val="00B3263B"/>
    <w:rsid w:val="00B40BCF"/>
    <w:rsid w:val="00B95D11"/>
    <w:rsid w:val="00BB20E0"/>
    <w:rsid w:val="00BB7986"/>
    <w:rsid w:val="00BC101E"/>
    <w:rsid w:val="00BC261B"/>
    <w:rsid w:val="00C26F5C"/>
    <w:rsid w:val="00C272E0"/>
    <w:rsid w:val="00C428EF"/>
    <w:rsid w:val="00C57085"/>
    <w:rsid w:val="00C86A6F"/>
    <w:rsid w:val="00CB0CA9"/>
    <w:rsid w:val="00D066DD"/>
    <w:rsid w:val="00D36DEC"/>
    <w:rsid w:val="00D57CEC"/>
    <w:rsid w:val="00D66A85"/>
    <w:rsid w:val="00D675A8"/>
    <w:rsid w:val="00DB492C"/>
    <w:rsid w:val="00DC269A"/>
    <w:rsid w:val="00DE4759"/>
    <w:rsid w:val="00DF1E3C"/>
    <w:rsid w:val="00E03F73"/>
    <w:rsid w:val="00E266B5"/>
    <w:rsid w:val="00E44520"/>
    <w:rsid w:val="00E570FC"/>
    <w:rsid w:val="00E96C95"/>
    <w:rsid w:val="00EA0A53"/>
    <w:rsid w:val="00EB2029"/>
    <w:rsid w:val="00F0275D"/>
    <w:rsid w:val="00F422AD"/>
    <w:rsid w:val="00F62562"/>
    <w:rsid w:val="00F907BA"/>
    <w:rsid w:val="00F95F8E"/>
    <w:rsid w:val="00FA564A"/>
    <w:rsid w:val="00FF58B6"/>
    <w:rsid w:val="00FF5DD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A835"/>
  <w15:docId w15:val="{7B146190-EE51-3D44-9C26-D893D5B1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10"/>
      <w:jc w:val="both"/>
    </w:pPr>
    <w:rPr>
      <w:rFonts w:ascii="Garamond" w:eastAsia="Garamond" w:hAnsi="Garamond" w:cs="Garamond"/>
      <w:color w:val="000000"/>
      <w:sz w:val="23"/>
      <w:lang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2562"/>
    <w:pPr>
      <w:ind w:left="720"/>
      <w:contextualSpacing/>
    </w:pPr>
  </w:style>
  <w:style w:type="character" w:customStyle="1" w:styleId="Zkladntext">
    <w:name w:val="Základný text_"/>
    <w:basedOn w:val="DefaultParagraphFont"/>
    <w:link w:val="Zkladntext1"/>
    <w:rsid w:val="001502AA"/>
    <w:rPr>
      <w:rFonts w:ascii="Times New Roman" w:eastAsia="Times New Roman" w:hAnsi="Times New Roman" w:cs="Times New Roman"/>
      <w:sz w:val="22"/>
      <w:szCs w:val="22"/>
    </w:rPr>
  </w:style>
  <w:style w:type="paragraph" w:customStyle="1" w:styleId="Zkladntext1">
    <w:name w:val="Základný text1"/>
    <w:basedOn w:val="Normal"/>
    <w:link w:val="Zkladntext"/>
    <w:rsid w:val="001502AA"/>
    <w:pPr>
      <w:widowControl w:val="0"/>
      <w:spacing w:after="40" w:line="252" w:lineRule="auto"/>
      <w:ind w:left="0" w:firstLine="0"/>
      <w:jc w:val="left"/>
    </w:pPr>
    <w:rPr>
      <w:rFonts w:ascii="Times New Roman" w:eastAsia="Times New Roman" w:hAnsi="Times New Roman" w:cs="Times New Roman"/>
      <w:color w:val="auto"/>
      <w:sz w:val="22"/>
      <w:szCs w:val="22"/>
      <w:lang w:bidi="ar-SA"/>
    </w:rPr>
  </w:style>
  <w:style w:type="paragraph" w:styleId="Revision">
    <w:name w:val="Revision"/>
    <w:hidden/>
    <w:uiPriority w:val="99"/>
    <w:semiHidden/>
    <w:rsid w:val="007F6986"/>
    <w:pPr>
      <w:spacing w:after="0" w:line="240" w:lineRule="auto"/>
    </w:pPr>
    <w:rPr>
      <w:rFonts w:ascii="Garamond" w:eastAsia="Garamond" w:hAnsi="Garamond" w:cs="Garamond"/>
      <w:color w:val="000000"/>
      <w:sz w:val="23"/>
      <w:lang w:bidi="sk-SK"/>
    </w:rPr>
  </w:style>
  <w:style w:type="paragraph" w:styleId="BalloonText">
    <w:name w:val="Balloon Text"/>
    <w:basedOn w:val="Normal"/>
    <w:link w:val="BalloonTextChar"/>
    <w:uiPriority w:val="99"/>
    <w:semiHidden/>
    <w:unhideWhenUsed/>
    <w:rsid w:val="006A6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78F"/>
    <w:rPr>
      <w:rFonts w:ascii="Segoe UI" w:eastAsia="Garamond" w:hAnsi="Segoe UI" w:cs="Segoe UI"/>
      <w:color w:val="000000"/>
      <w:sz w:val="18"/>
      <w:szCs w:val="18"/>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4660</Words>
  <Characters>26567</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Uhrinec Vladimir</dc:creator>
  <cp:keywords/>
  <cp:lastModifiedBy>Frištiková Tatiana</cp:lastModifiedBy>
  <cp:revision>4</cp:revision>
  <cp:lastPrinted>2025-11-10T12:33:00Z</cp:lastPrinted>
  <dcterms:created xsi:type="dcterms:W3CDTF">2025-11-10T13:25:00Z</dcterms:created>
  <dcterms:modified xsi:type="dcterms:W3CDTF">2025-11-11T08:43:00Z</dcterms:modified>
</cp:coreProperties>
</file>