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B3377" w14:textId="0FAEB4E0" w:rsidR="002A4B83" w:rsidRPr="00132A27" w:rsidRDefault="002A4B83" w:rsidP="002A4B83">
      <w:pPr>
        <w:jc w:val="center"/>
        <w:rPr>
          <w:rFonts w:ascii="Corbel" w:hAnsi="Corbel" w:cs="Arial"/>
          <w:b/>
          <w:sz w:val="28"/>
          <w:szCs w:val="28"/>
          <w:lang w:val="sk-SK"/>
        </w:rPr>
      </w:pPr>
      <w:r>
        <w:fldChar w:fldCharType="begin"/>
      </w:r>
      <w:r>
        <w:instrText xml:space="preserve"> INCLUDEPICTURE "https://www.vodarne.eu/upload/docs/medialne-centrum/logo/VVS-CMYK.jpg" \* MERGEFORMATINET </w:instrText>
      </w:r>
      <w:r>
        <w:fldChar w:fldCharType="separate"/>
      </w:r>
      <w:r>
        <w:rPr>
          <w:noProof/>
        </w:rPr>
        <w:drawing>
          <wp:inline distT="0" distB="0" distL="0" distR="0" wp14:anchorId="0918B02A" wp14:editId="10BA0CD0">
            <wp:extent cx="2255712" cy="3312631"/>
            <wp:effectExtent l="0" t="0" r="5080" b="2540"/>
            <wp:docPr id="1562969816" name="Picture 6" descr="Na stiahnutie | vodarne.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a stiahnutie | vodarne.eu"/>
                    <pic:cNvPicPr>
                      <a:picLocks noChangeAspect="1" noChangeArrowheads="1"/>
                    </pic:cNvPicPr>
                  </pic:nvPicPr>
                  <pic:blipFill rotWithShape="1">
                    <a:blip r:embed="rId11">
                      <a:extLst>
                        <a:ext uri="{28A0092B-C50C-407E-A947-70E740481C1C}">
                          <a14:useLocalDpi xmlns:a14="http://schemas.microsoft.com/office/drawing/2010/main" val="0"/>
                        </a:ext>
                      </a:extLst>
                    </a:blip>
                    <a:srcRect l="9913" t="2551" r="8198" b="4632"/>
                    <a:stretch>
                      <a:fillRect/>
                    </a:stretch>
                  </pic:blipFill>
                  <pic:spPr bwMode="auto">
                    <a:xfrm>
                      <a:off x="0" y="0"/>
                      <a:ext cx="2283487" cy="3353420"/>
                    </a:xfrm>
                    <a:prstGeom prst="rect">
                      <a:avLst/>
                    </a:prstGeom>
                    <a:noFill/>
                    <a:ln>
                      <a:noFill/>
                    </a:ln>
                    <a:extLst>
                      <a:ext uri="{53640926-AAD7-44D8-BBD7-CCE9431645EC}">
                        <a14:shadowObscured xmlns:a14="http://schemas.microsoft.com/office/drawing/2010/main"/>
                      </a:ext>
                    </a:extLst>
                  </pic:spPr>
                </pic:pic>
              </a:graphicData>
            </a:graphic>
          </wp:inline>
        </w:drawing>
      </w:r>
      <w:r>
        <w:fldChar w:fldCharType="end"/>
      </w:r>
    </w:p>
    <w:p w14:paraId="627708B7" w14:textId="35325312" w:rsidR="003D647D" w:rsidRPr="00132A27" w:rsidRDefault="003D647D" w:rsidP="002A4B83">
      <w:pPr>
        <w:pStyle w:val="Header"/>
        <w:rPr>
          <w:rFonts w:ascii="Corbel" w:hAnsi="Corbel" w:cs="Arial"/>
          <w:b/>
          <w:sz w:val="28"/>
          <w:szCs w:val="28"/>
          <w:lang w:val="sk-SK"/>
        </w:rPr>
      </w:pPr>
    </w:p>
    <w:p w14:paraId="0B963810" w14:textId="77777777" w:rsidR="003D647D" w:rsidRPr="00132A27" w:rsidRDefault="003D647D" w:rsidP="003D647D">
      <w:pPr>
        <w:jc w:val="center"/>
        <w:rPr>
          <w:rFonts w:ascii="Corbel" w:hAnsi="Corbel" w:cs="Arial"/>
          <w:b/>
          <w:sz w:val="28"/>
          <w:szCs w:val="28"/>
          <w:lang w:val="sk-SK"/>
        </w:rPr>
      </w:pPr>
    </w:p>
    <w:p w14:paraId="1CF180A7" w14:textId="02CF2F4F" w:rsidR="003D647D" w:rsidRPr="00132A27" w:rsidRDefault="005F32D5" w:rsidP="003D647D">
      <w:pPr>
        <w:jc w:val="center"/>
        <w:rPr>
          <w:rFonts w:ascii="Corbel" w:hAnsi="Corbel" w:cs="Arial"/>
          <w:b/>
          <w:sz w:val="52"/>
          <w:szCs w:val="52"/>
          <w:lang w:val="sk-SK"/>
        </w:rPr>
      </w:pPr>
      <w:r w:rsidRPr="005F32D5">
        <w:rPr>
          <w:rFonts w:ascii="Corbel" w:hAnsi="Corbel" w:cs="Arial"/>
          <w:b/>
          <w:sz w:val="52"/>
          <w:szCs w:val="52"/>
          <w:lang w:val="sk-SK"/>
        </w:rPr>
        <w:t>SÚŤAŽNÉ PODKLADY</w:t>
      </w:r>
    </w:p>
    <w:p w14:paraId="77E13B0A" w14:textId="77777777" w:rsidR="003D647D" w:rsidRPr="00132A27" w:rsidRDefault="003D647D" w:rsidP="003D647D">
      <w:pPr>
        <w:jc w:val="center"/>
        <w:rPr>
          <w:rFonts w:ascii="Corbel" w:hAnsi="Corbel" w:cs="Arial"/>
          <w:b/>
          <w:sz w:val="28"/>
          <w:szCs w:val="28"/>
          <w:lang w:val="sk-SK"/>
        </w:rPr>
      </w:pPr>
    </w:p>
    <w:p w14:paraId="3BF3ADBB" w14:textId="77777777" w:rsidR="00A4584B" w:rsidRPr="00617D0F" w:rsidRDefault="00A4584B" w:rsidP="00A4584B">
      <w:pPr>
        <w:jc w:val="center"/>
        <w:rPr>
          <w:rFonts w:ascii="Corbel" w:hAnsi="Corbel" w:cs="Arial"/>
          <w:lang w:val="sk-SK"/>
        </w:rPr>
      </w:pPr>
      <w:r w:rsidRPr="00617D0F">
        <w:rPr>
          <w:rFonts w:ascii="Corbel" w:hAnsi="Corbel" w:cs="Arial"/>
          <w:lang w:val="sk-SK"/>
        </w:rPr>
        <w:t>na predloženie ponuky v zmysle § 66 ods. 7 zákona č. 343/2015 Z. z. o verejnom obstarávaní a o zmene a doplnení niektorých zákonov v znení neskorších predpisov (ďalej len „</w:t>
      </w:r>
      <w:r w:rsidRPr="00617D0F">
        <w:rPr>
          <w:rFonts w:ascii="Corbel" w:hAnsi="Corbel" w:cs="Arial"/>
          <w:b/>
          <w:lang w:val="sk-SK"/>
        </w:rPr>
        <w:t>zákon o verejnom obstarávaní</w:t>
      </w:r>
      <w:r w:rsidRPr="00617D0F">
        <w:rPr>
          <w:rFonts w:ascii="Corbel" w:hAnsi="Corbel" w:cs="Arial"/>
          <w:lang w:val="sk-SK"/>
        </w:rPr>
        <w:t>“ alebo „</w:t>
      </w:r>
      <w:r w:rsidRPr="00617D0F">
        <w:rPr>
          <w:rFonts w:ascii="Corbel" w:hAnsi="Corbel" w:cs="Arial"/>
          <w:b/>
          <w:lang w:val="sk-SK"/>
        </w:rPr>
        <w:t>ZVO</w:t>
      </w:r>
      <w:r w:rsidRPr="00617D0F">
        <w:rPr>
          <w:rFonts w:ascii="Corbel" w:hAnsi="Corbel" w:cs="Arial"/>
          <w:lang w:val="sk-SK"/>
        </w:rPr>
        <w:t>“)</w:t>
      </w:r>
    </w:p>
    <w:p w14:paraId="16A2ED90" w14:textId="77777777" w:rsidR="003D647D" w:rsidRPr="00132A27" w:rsidRDefault="003D647D" w:rsidP="003D647D">
      <w:pPr>
        <w:jc w:val="center"/>
        <w:rPr>
          <w:rFonts w:ascii="Corbel" w:hAnsi="Corbel" w:cs="Arial"/>
          <w:b/>
          <w:sz w:val="28"/>
          <w:szCs w:val="28"/>
          <w:lang w:val="sk-SK"/>
        </w:rPr>
      </w:pPr>
    </w:p>
    <w:p w14:paraId="602F410A" w14:textId="55A1F918" w:rsidR="00055FF8" w:rsidRPr="00132A27" w:rsidRDefault="00333EEB" w:rsidP="00055FF8">
      <w:pPr>
        <w:jc w:val="center"/>
        <w:rPr>
          <w:rFonts w:ascii="Corbel" w:hAnsi="Corbel" w:cs="Arial"/>
          <w:b/>
          <w:sz w:val="56"/>
          <w:szCs w:val="56"/>
          <w:lang w:val="sk-SK"/>
        </w:rPr>
      </w:pPr>
      <w:r>
        <w:rPr>
          <w:rFonts w:ascii="Corbel" w:hAnsi="Corbel" w:cs="Arial"/>
          <w:b/>
          <w:sz w:val="56"/>
          <w:szCs w:val="56"/>
          <w:lang w:val="sk-SK"/>
        </w:rPr>
        <w:t>Nad</w:t>
      </w:r>
      <w:r w:rsidR="00055FF8" w:rsidRPr="00132A27">
        <w:rPr>
          <w:rFonts w:ascii="Corbel" w:hAnsi="Corbel" w:cs="Arial"/>
          <w:b/>
          <w:sz w:val="56"/>
          <w:szCs w:val="56"/>
          <w:lang w:val="sk-SK"/>
        </w:rPr>
        <w:t>limitná zákazka</w:t>
      </w:r>
    </w:p>
    <w:p w14:paraId="0FDF06F6" w14:textId="5851EAEC" w:rsidR="00055FF8" w:rsidRPr="00132A27" w:rsidRDefault="00055FF8" w:rsidP="00055FF8">
      <w:pPr>
        <w:jc w:val="center"/>
        <w:rPr>
          <w:rFonts w:ascii="Corbel" w:hAnsi="Corbel" w:cs="Arial"/>
          <w:sz w:val="32"/>
          <w:szCs w:val="32"/>
          <w:lang w:val="sk-SK"/>
        </w:rPr>
      </w:pPr>
      <w:r w:rsidRPr="00132A27">
        <w:rPr>
          <w:rFonts w:ascii="Corbel" w:hAnsi="Corbel" w:cs="Arial"/>
          <w:sz w:val="32"/>
          <w:szCs w:val="32"/>
          <w:lang w:val="sk-SK"/>
        </w:rPr>
        <w:t>(</w:t>
      </w:r>
      <w:r w:rsidR="005E08CC">
        <w:rPr>
          <w:rFonts w:ascii="Corbel" w:hAnsi="Corbel" w:cs="Arial"/>
          <w:sz w:val="32"/>
          <w:szCs w:val="32"/>
          <w:lang w:val="sk-SK"/>
        </w:rPr>
        <w:t>tovary</w:t>
      </w:r>
      <w:r w:rsidRPr="00132A27">
        <w:rPr>
          <w:rFonts w:ascii="Corbel" w:hAnsi="Corbel" w:cs="Arial"/>
          <w:sz w:val="32"/>
          <w:szCs w:val="32"/>
          <w:lang w:val="sk-SK"/>
        </w:rPr>
        <w:t>)</w:t>
      </w:r>
    </w:p>
    <w:p w14:paraId="7A1AB52D" w14:textId="77777777" w:rsidR="00055FF8" w:rsidRPr="00132A27" w:rsidRDefault="00055FF8" w:rsidP="00055FF8">
      <w:pPr>
        <w:jc w:val="center"/>
        <w:rPr>
          <w:rFonts w:ascii="Corbel" w:hAnsi="Corbel" w:cs="Arial"/>
          <w:bCs/>
          <w:lang w:val="sk-SK"/>
        </w:rPr>
      </w:pPr>
    </w:p>
    <w:p w14:paraId="7D6680A5" w14:textId="77777777" w:rsidR="00055FF8" w:rsidRPr="00132A27" w:rsidRDefault="00055FF8" w:rsidP="00055FF8">
      <w:pPr>
        <w:jc w:val="center"/>
        <w:rPr>
          <w:rFonts w:ascii="Corbel" w:hAnsi="Corbel" w:cs="Arial"/>
          <w:bCs/>
          <w:lang w:val="sk-SK"/>
        </w:rPr>
      </w:pPr>
    </w:p>
    <w:p w14:paraId="60622B9B" w14:textId="2DDFFCDA" w:rsidR="00055FF8" w:rsidRPr="00132A27" w:rsidRDefault="00055FF8" w:rsidP="00055FF8">
      <w:pPr>
        <w:jc w:val="center"/>
        <w:rPr>
          <w:rFonts w:ascii="Corbel" w:hAnsi="Corbel" w:cs="Arial"/>
          <w:bCs/>
          <w:lang w:val="sk-SK"/>
        </w:rPr>
      </w:pPr>
      <w:r w:rsidRPr="00132A27">
        <w:rPr>
          <w:rFonts w:ascii="Corbel" w:hAnsi="Corbel" w:cs="Arial"/>
          <w:bCs/>
          <w:lang w:val="sk-SK"/>
        </w:rPr>
        <w:t>predm</w:t>
      </w:r>
      <w:r w:rsidRPr="00132A27">
        <w:rPr>
          <w:lang w:val="sk-SK"/>
        </w:rPr>
        <w:fldChar w:fldCharType="begin"/>
      </w:r>
      <w:r w:rsidRPr="00132A27">
        <w:rPr>
          <w:lang w:val="sk-SK"/>
        </w:rPr>
        <w:instrText xml:space="preserve"> INCLUDEPICTURE "https://uniba.sk/fileadmin/ruk/o_univerzite/loga/Loga_2021/04_PriF/01SK/Prif_logo_text_CL_horizontal.png" \* MERGEFORMATINET </w:instrText>
      </w:r>
      <w:r w:rsidRPr="00132A27">
        <w:rPr>
          <w:lang w:val="sk-SK"/>
        </w:rPr>
        <w:fldChar w:fldCharType="end"/>
      </w:r>
      <w:r w:rsidRPr="00132A27">
        <w:rPr>
          <w:rFonts w:ascii="Corbel" w:hAnsi="Corbel" w:cs="Arial"/>
          <w:bCs/>
          <w:lang w:val="sk-SK"/>
        </w:rPr>
        <w:t>et zákazky:</w:t>
      </w:r>
    </w:p>
    <w:p w14:paraId="312FC847" w14:textId="1A490ED1" w:rsidR="00055FF8" w:rsidRPr="006C2A9D" w:rsidRDefault="00055FF8" w:rsidP="00055FF8">
      <w:pPr>
        <w:jc w:val="center"/>
        <w:rPr>
          <w:rFonts w:ascii="Corbel" w:hAnsi="Corbel" w:cs="Arial"/>
          <w:b/>
          <w:sz w:val="56"/>
          <w:szCs w:val="44"/>
          <w:lang w:val="sk-SK"/>
        </w:rPr>
      </w:pPr>
      <w:r w:rsidRPr="006C2A9D">
        <w:rPr>
          <w:rFonts w:ascii="Corbel" w:hAnsi="Corbel" w:cs="Arial"/>
          <w:b/>
          <w:sz w:val="56"/>
          <w:szCs w:val="44"/>
          <w:lang w:val="sk-SK"/>
        </w:rPr>
        <w:t>„</w:t>
      </w:r>
      <w:r w:rsidR="006C2A9D" w:rsidRPr="006C2A9D">
        <w:rPr>
          <w:rFonts w:ascii="Corbel" w:hAnsi="Corbel" w:cs="Arial"/>
          <w:b/>
          <w:sz w:val="56"/>
          <w:szCs w:val="44"/>
          <w:lang w:val="sk-SK"/>
        </w:rPr>
        <w:t>Outsourcing IT zariadení</w:t>
      </w:r>
      <w:r w:rsidRPr="006C2A9D">
        <w:rPr>
          <w:rFonts w:ascii="Corbel" w:hAnsi="Corbel" w:cs="Arial"/>
          <w:b/>
          <w:sz w:val="56"/>
          <w:szCs w:val="44"/>
          <w:lang w:val="sk-SK"/>
        </w:rPr>
        <w:t>“</w:t>
      </w:r>
    </w:p>
    <w:p w14:paraId="11232603" w14:textId="77777777" w:rsidR="00055FF8" w:rsidRPr="00132A27" w:rsidRDefault="00055FF8" w:rsidP="00055FF8">
      <w:pPr>
        <w:jc w:val="center"/>
        <w:rPr>
          <w:rFonts w:ascii="Corbel" w:hAnsi="Corbel" w:cs="Arial"/>
          <w:b/>
          <w:sz w:val="20"/>
          <w:szCs w:val="20"/>
          <w:lang w:val="sk-SK"/>
        </w:rPr>
      </w:pPr>
    </w:p>
    <w:p w14:paraId="29183D54" w14:textId="77777777" w:rsidR="00BE6449" w:rsidRDefault="00BE6449" w:rsidP="003D647D">
      <w:pPr>
        <w:rPr>
          <w:rFonts w:ascii="Corbel" w:hAnsi="Corbel" w:cs="Arial"/>
          <w:lang w:val="sk-SK"/>
        </w:rPr>
      </w:pPr>
    </w:p>
    <w:p w14:paraId="638DC64F" w14:textId="77777777" w:rsidR="00BE6449" w:rsidRDefault="00BE6449" w:rsidP="003D647D">
      <w:pPr>
        <w:rPr>
          <w:rFonts w:ascii="Corbel" w:hAnsi="Corbel" w:cs="Arial"/>
          <w:lang w:val="sk-SK"/>
        </w:rPr>
      </w:pPr>
    </w:p>
    <w:p w14:paraId="30E81591" w14:textId="77777777" w:rsidR="00BE6449" w:rsidRDefault="00BE6449" w:rsidP="003D647D">
      <w:pPr>
        <w:rPr>
          <w:rFonts w:ascii="Corbel" w:hAnsi="Corbel" w:cs="Arial"/>
          <w:lang w:val="sk-SK"/>
        </w:rPr>
      </w:pPr>
    </w:p>
    <w:p w14:paraId="00EBFFEE" w14:textId="77777777" w:rsidR="00BE6449" w:rsidRDefault="00BE6449" w:rsidP="003D647D">
      <w:pPr>
        <w:rPr>
          <w:rFonts w:ascii="Corbel" w:hAnsi="Corbel" w:cs="Arial"/>
          <w:lang w:val="sk-SK"/>
        </w:rPr>
      </w:pPr>
    </w:p>
    <w:p w14:paraId="61608EDD" w14:textId="77777777" w:rsidR="00BE6449" w:rsidRDefault="00BE6449" w:rsidP="003D647D">
      <w:pPr>
        <w:rPr>
          <w:rFonts w:ascii="Corbel" w:hAnsi="Corbel" w:cs="Arial"/>
          <w:lang w:val="sk-SK"/>
        </w:rPr>
      </w:pPr>
    </w:p>
    <w:p w14:paraId="01398543" w14:textId="77777777" w:rsidR="00BE6449" w:rsidRDefault="00BE6449" w:rsidP="003D647D">
      <w:pPr>
        <w:rPr>
          <w:rFonts w:ascii="Corbel" w:hAnsi="Corbel" w:cs="Arial"/>
          <w:lang w:val="sk-SK"/>
        </w:rPr>
      </w:pPr>
    </w:p>
    <w:p w14:paraId="79618A68" w14:textId="77777777" w:rsidR="00BE6449" w:rsidRDefault="00BE6449" w:rsidP="003D647D">
      <w:pPr>
        <w:rPr>
          <w:rFonts w:ascii="Corbel" w:hAnsi="Corbel" w:cs="Arial"/>
          <w:lang w:val="sk-SK"/>
        </w:rPr>
      </w:pPr>
    </w:p>
    <w:p w14:paraId="7A9E4F6E" w14:textId="77777777" w:rsidR="00BE6449" w:rsidRDefault="00BE6449" w:rsidP="003D647D">
      <w:pPr>
        <w:rPr>
          <w:rFonts w:ascii="Corbel" w:hAnsi="Corbel" w:cs="Arial"/>
          <w:lang w:val="sk-SK"/>
        </w:rPr>
      </w:pPr>
    </w:p>
    <w:p w14:paraId="79F3B464" w14:textId="16E56305" w:rsidR="003D647D" w:rsidRPr="00132A27" w:rsidRDefault="00BE6449" w:rsidP="003D647D">
      <w:pPr>
        <w:rPr>
          <w:rFonts w:ascii="Corbel" w:hAnsi="Corbel" w:cs="Arial"/>
          <w:lang w:val="sk-SK"/>
        </w:rPr>
      </w:pPr>
      <w:r>
        <w:rPr>
          <w:rFonts w:ascii="Corbel" w:hAnsi="Corbel" w:cs="Arial"/>
          <w:lang w:val="sk-SK"/>
        </w:rPr>
        <w:t>Košice, október 2025</w:t>
      </w:r>
      <w:r w:rsidR="003D647D" w:rsidRPr="00132A27">
        <w:rPr>
          <w:rFonts w:ascii="Corbel" w:hAnsi="Corbel" w:cs="Arial"/>
          <w:lang w:val="sk-SK"/>
        </w:rPr>
        <w:br w:type="page"/>
      </w:r>
    </w:p>
    <w:p w14:paraId="5C834876" w14:textId="325317EF" w:rsidR="009F1E17" w:rsidRPr="00132A27" w:rsidRDefault="009F1E17" w:rsidP="00AE2F12">
      <w:pPr>
        <w:jc w:val="right"/>
        <w:rPr>
          <w:rFonts w:ascii="Corbel" w:hAnsi="Corbel" w:cs="Arial"/>
          <w:b/>
          <w:color w:val="A6A6A6" w:themeColor="background1" w:themeShade="A6"/>
          <w:lang w:val="sk-SK"/>
        </w:rPr>
      </w:pPr>
      <w:r w:rsidRPr="00132A27">
        <w:rPr>
          <w:rFonts w:ascii="Corbel" w:hAnsi="Corbel" w:cs="Arial"/>
          <w:b/>
          <w:color w:val="A6A6A6" w:themeColor="background1" w:themeShade="A6"/>
          <w:lang w:val="sk-SK"/>
        </w:rPr>
        <w:lastRenderedPageBreak/>
        <w:t>OBSAH SÚŤA</w:t>
      </w:r>
      <w:r w:rsidR="00567EFD" w:rsidRPr="00132A27">
        <w:rPr>
          <w:rFonts w:ascii="Corbel" w:hAnsi="Corbel" w:cs="Arial"/>
          <w:b/>
          <w:color w:val="A6A6A6" w:themeColor="background1" w:themeShade="A6"/>
          <w:lang w:val="sk-SK"/>
        </w:rPr>
        <w:t>Ž</w:t>
      </w:r>
      <w:r w:rsidRPr="00132A27">
        <w:rPr>
          <w:rFonts w:ascii="Corbel" w:hAnsi="Corbel" w:cs="Arial"/>
          <w:b/>
          <w:color w:val="A6A6A6" w:themeColor="background1" w:themeShade="A6"/>
          <w:lang w:val="sk-SK"/>
        </w:rPr>
        <w:t>NÝCH PODKLADOV</w:t>
      </w:r>
    </w:p>
    <w:p w14:paraId="5788663C" w14:textId="0AB497F8" w:rsidR="008E74D8" w:rsidRDefault="002120EA">
      <w:pPr>
        <w:pStyle w:val="TOC1"/>
        <w:rPr>
          <w:rFonts w:asciiTheme="minorHAnsi" w:eastAsiaTheme="minorEastAsia" w:hAnsiTheme="minorHAnsi" w:cstheme="minorBidi"/>
          <w:b w:val="0"/>
          <w:bCs w:val="0"/>
          <w:caps w:val="0"/>
          <w:kern w:val="2"/>
          <w:sz w:val="24"/>
          <w:szCs w:val="24"/>
          <w:lang w:val="en-SK"/>
          <w14:ligatures w14:val="standardContextual"/>
        </w:rPr>
      </w:pPr>
      <w:r>
        <w:rPr>
          <w:rFonts w:ascii="Corbel" w:hAnsi="Corbel" w:cs="Arial"/>
          <w:b w:val="0"/>
          <w:bCs w:val="0"/>
          <w:caps w:val="0"/>
          <w:lang w:val="sk-SK"/>
        </w:rPr>
        <w:fldChar w:fldCharType="begin"/>
      </w:r>
      <w:r>
        <w:rPr>
          <w:rFonts w:ascii="Corbel" w:hAnsi="Corbel" w:cs="Arial"/>
          <w:b w:val="0"/>
          <w:bCs w:val="0"/>
          <w:caps w:val="0"/>
          <w:lang w:val="sk-SK"/>
        </w:rPr>
        <w:instrText xml:space="preserve"> TOC \h \z \t "Heading 1,2,A1,1" </w:instrText>
      </w:r>
      <w:r>
        <w:rPr>
          <w:rFonts w:ascii="Corbel" w:hAnsi="Corbel" w:cs="Arial"/>
          <w:b w:val="0"/>
          <w:bCs w:val="0"/>
          <w:caps w:val="0"/>
          <w:lang w:val="sk-SK"/>
        </w:rPr>
        <w:fldChar w:fldCharType="separate"/>
      </w:r>
      <w:hyperlink w:anchor="_Toc209546889" w:history="1">
        <w:r w:rsidR="008E74D8" w:rsidRPr="0011041A">
          <w:rPr>
            <w:rStyle w:val="Hyperlink"/>
          </w:rPr>
          <w:t>A.1 -POKYNY PRE ZÁUJEMCOV, UCHÁDZAČOV</w:t>
        </w:r>
        <w:r w:rsidR="008E74D8">
          <w:rPr>
            <w:webHidden/>
          </w:rPr>
          <w:tab/>
        </w:r>
        <w:r w:rsidR="008E74D8">
          <w:rPr>
            <w:webHidden/>
          </w:rPr>
          <w:fldChar w:fldCharType="begin"/>
        </w:r>
        <w:r w:rsidR="008E74D8">
          <w:rPr>
            <w:webHidden/>
          </w:rPr>
          <w:instrText xml:space="preserve"> PAGEREF _Toc209546889 \h </w:instrText>
        </w:r>
        <w:r w:rsidR="008E74D8">
          <w:rPr>
            <w:webHidden/>
          </w:rPr>
        </w:r>
        <w:r w:rsidR="008E74D8">
          <w:rPr>
            <w:webHidden/>
          </w:rPr>
          <w:fldChar w:fldCharType="separate"/>
        </w:r>
        <w:r w:rsidR="001B270F">
          <w:rPr>
            <w:webHidden/>
          </w:rPr>
          <w:t>3</w:t>
        </w:r>
        <w:r w:rsidR="008E74D8">
          <w:rPr>
            <w:webHidden/>
          </w:rPr>
          <w:fldChar w:fldCharType="end"/>
        </w:r>
      </w:hyperlink>
    </w:p>
    <w:p w14:paraId="26C6E9AF" w14:textId="53D261A9" w:rsidR="008E74D8" w:rsidRDefault="008E74D8">
      <w:pPr>
        <w:pStyle w:val="TOC2"/>
        <w:tabs>
          <w:tab w:val="left" w:pos="720"/>
          <w:tab w:val="right" w:leader="dot" w:pos="9914"/>
        </w:tabs>
        <w:rPr>
          <w:rFonts w:eastAsiaTheme="minorEastAsia" w:cstheme="minorBidi"/>
          <w:smallCaps w:val="0"/>
          <w:noProof/>
          <w:kern w:val="2"/>
          <w:sz w:val="24"/>
          <w:szCs w:val="24"/>
          <w:lang w:val="en-SK"/>
          <w14:ligatures w14:val="standardContextual"/>
        </w:rPr>
      </w:pPr>
      <w:hyperlink w:anchor="_Toc209546890" w:history="1">
        <w:r w:rsidRPr="0011041A">
          <w:rPr>
            <w:rStyle w:val="Hyperlink"/>
            <w:rFonts w:ascii="Corbel" w:hAnsi="Corbel"/>
            <w:noProof/>
          </w:rPr>
          <w:t>1</w:t>
        </w:r>
        <w:r>
          <w:rPr>
            <w:rFonts w:eastAsiaTheme="minorEastAsia" w:cstheme="minorBidi"/>
            <w:smallCaps w:val="0"/>
            <w:noProof/>
            <w:kern w:val="2"/>
            <w:sz w:val="24"/>
            <w:szCs w:val="24"/>
            <w:lang w:val="en-SK"/>
            <w14:ligatures w14:val="standardContextual"/>
          </w:rPr>
          <w:tab/>
        </w:r>
        <w:r w:rsidRPr="0011041A">
          <w:rPr>
            <w:rStyle w:val="Hyperlink"/>
            <w:rFonts w:ascii="Corbel" w:hAnsi="Corbel"/>
            <w:noProof/>
          </w:rPr>
          <w:t>Identifikácia obstarávateľa</w:t>
        </w:r>
        <w:r>
          <w:rPr>
            <w:noProof/>
            <w:webHidden/>
          </w:rPr>
          <w:tab/>
        </w:r>
        <w:r>
          <w:rPr>
            <w:noProof/>
            <w:webHidden/>
          </w:rPr>
          <w:fldChar w:fldCharType="begin"/>
        </w:r>
        <w:r>
          <w:rPr>
            <w:noProof/>
            <w:webHidden/>
          </w:rPr>
          <w:instrText xml:space="preserve"> PAGEREF _Toc209546890 \h </w:instrText>
        </w:r>
        <w:r>
          <w:rPr>
            <w:noProof/>
            <w:webHidden/>
          </w:rPr>
        </w:r>
        <w:r>
          <w:rPr>
            <w:noProof/>
            <w:webHidden/>
          </w:rPr>
          <w:fldChar w:fldCharType="separate"/>
        </w:r>
        <w:r w:rsidR="001B270F">
          <w:rPr>
            <w:noProof/>
            <w:webHidden/>
          </w:rPr>
          <w:t>3</w:t>
        </w:r>
        <w:r>
          <w:rPr>
            <w:noProof/>
            <w:webHidden/>
          </w:rPr>
          <w:fldChar w:fldCharType="end"/>
        </w:r>
      </w:hyperlink>
    </w:p>
    <w:p w14:paraId="37FFA8E7" w14:textId="5B439CED" w:rsidR="008E74D8" w:rsidRDefault="008E74D8">
      <w:pPr>
        <w:pStyle w:val="TOC2"/>
        <w:tabs>
          <w:tab w:val="left" w:pos="720"/>
          <w:tab w:val="right" w:leader="dot" w:pos="9914"/>
        </w:tabs>
        <w:rPr>
          <w:rFonts w:eastAsiaTheme="minorEastAsia" w:cstheme="minorBidi"/>
          <w:smallCaps w:val="0"/>
          <w:noProof/>
          <w:kern w:val="2"/>
          <w:sz w:val="24"/>
          <w:szCs w:val="24"/>
          <w:lang w:val="en-SK"/>
          <w14:ligatures w14:val="standardContextual"/>
        </w:rPr>
      </w:pPr>
      <w:hyperlink w:anchor="_Toc209546891" w:history="1">
        <w:r w:rsidRPr="0011041A">
          <w:rPr>
            <w:rStyle w:val="Hyperlink"/>
            <w:rFonts w:ascii="Corbel" w:hAnsi="Corbel"/>
            <w:noProof/>
          </w:rPr>
          <w:t>2</w:t>
        </w:r>
        <w:r>
          <w:rPr>
            <w:rFonts w:eastAsiaTheme="minorEastAsia" w:cstheme="minorBidi"/>
            <w:smallCaps w:val="0"/>
            <w:noProof/>
            <w:kern w:val="2"/>
            <w:sz w:val="24"/>
            <w:szCs w:val="24"/>
            <w:lang w:val="en-SK"/>
            <w14:ligatures w14:val="standardContextual"/>
          </w:rPr>
          <w:tab/>
        </w:r>
        <w:r w:rsidRPr="0011041A">
          <w:rPr>
            <w:rStyle w:val="Hyperlink"/>
            <w:rFonts w:ascii="Corbel" w:hAnsi="Corbel"/>
            <w:noProof/>
          </w:rPr>
          <w:t>Úvodné ustanovenia</w:t>
        </w:r>
        <w:r>
          <w:rPr>
            <w:noProof/>
            <w:webHidden/>
          </w:rPr>
          <w:tab/>
        </w:r>
        <w:r>
          <w:rPr>
            <w:noProof/>
            <w:webHidden/>
          </w:rPr>
          <w:fldChar w:fldCharType="begin"/>
        </w:r>
        <w:r>
          <w:rPr>
            <w:noProof/>
            <w:webHidden/>
          </w:rPr>
          <w:instrText xml:space="preserve"> PAGEREF _Toc209546891 \h </w:instrText>
        </w:r>
        <w:r>
          <w:rPr>
            <w:noProof/>
            <w:webHidden/>
          </w:rPr>
        </w:r>
        <w:r>
          <w:rPr>
            <w:noProof/>
            <w:webHidden/>
          </w:rPr>
          <w:fldChar w:fldCharType="separate"/>
        </w:r>
        <w:r w:rsidR="001B270F">
          <w:rPr>
            <w:noProof/>
            <w:webHidden/>
          </w:rPr>
          <w:t>3</w:t>
        </w:r>
        <w:r>
          <w:rPr>
            <w:noProof/>
            <w:webHidden/>
          </w:rPr>
          <w:fldChar w:fldCharType="end"/>
        </w:r>
      </w:hyperlink>
    </w:p>
    <w:p w14:paraId="65FF86F3" w14:textId="3ACAF718" w:rsidR="008E74D8" w:rsidRDefault="008E74D8">
      <w:pPr>
        <w:pStyle w:val="TOC2"/>
        <w:tabs>
          <w:tab w:val="left" w:pos="720"/>
          <w:tab w:val="right" w:leader="dot" w:pos="9914"/>
        </w:tabs>
        <w:rPr>
          <w:rFonts w:eastAsiaTheme="minorEastAsia" w:cstheme="minorBidi"/>
          <w:smallCaps w:val="0"/>
          <w:noProof/>
          <w:kern w:val="2"/>
          <w:sz w:val="24"/>
          <w:szCs w:val="24"/>
          <w:lang w:val="en-SK"/>
          <w14:ligatures w14:val="standardContextual"/>
        </w:rPr>
      </w:pPr>
      <w:hyperlink w:anchor="_Toc209546892" w:history="1">
        <w:r w:rsidRPr="0011041A">
          <w:rPr>
            <w:rStyle w:val="Hyperlink"/>
            <w:rFonts w:ascii="Corbel" w:hAnsi="Corbel"/>
            <w:noProof/>
          </w:rPr>
          <w:t>3</w:t>
        </w:r>
        <w:r>
          <w:rPr>
            <w:rFonts w:eastAsiaTheme="minorEastAsia" w:cstheme="minorBidi"/>
            <w:smallCaps w:val="0"/>
            <w:noProof/>
            <w:kern w:val="2"/>
            <w:sz w:val="24"/>
            <w:szCs w:val="24"/>
            <w:lang w:val="en-SK"/>
            <w14:ligatures w14:val="standardContextual"/>
          </w:rPr>
          <w:tab/>
        </w:r>
        <w:r w:rsidRPr="0011041A">
          <w:rPr>
            <w:rStyle w:val="Hyperlink"/>
            <w:rFonts w:ascii="Corbel" w:hAnsi="Corbel"/>
            <w:noProof/>
          </w:rPr>
          <w:t>Predmet zákazky</w:t>
        </w:r>
        <w:r>
          <w:rPr>
            <w:noProof/>
            <w:webHidden/>
          </w:rPr>
          <w:tab/>
        </w:r>
        <w:r>
          <w:rPr>
            <w:noProof/>
            <w:webHidden/>
          </w:rPr>
          <w:fldChar w:fldCharType="begin"/>
        </w:r>
        <w:r>
          <w:rPr>
            <w:noProof/>
            <w:webHidden/>
          </w:rPr>
          <w:instrText xml:space="preserve"> PAGEREF _Toc209546892 \h </w:instrText>
        </w:r>
        <w:r>
          <w:rPr>
            <w:noProof/>
            <w:webHidden/>
          </w:rPr>
        </w:r>
        <w:r>
          <w:rPr>
            <w:noProof/>
            <w:webHidden/>
          </w:rPr>
          <w:fldChar w:fldCharType="separate"/>
        </w:r>
        <w:r w:rsidR="001B270F">
          <w:rPr>
            <w:noProof/>
            <w:webHidden/>
          </w:rPr>
          <w:t>4</w:t>
        </w:r>
        <w:r>
          <w:rPr>
            <w:noProof/>
            <w:webHidden/>
          </w:rPr>
          <w:fldChar w:fldCharType="end"/>
        </w:r>
      </w:hyperlink>
    </w:p>
    <w:p w14:paraId="16E8FABC" w14:textId="5153EE1A" w:rsidR="008E74D8" w:rsidRDefault="008E74D8">
      <w:pPr>
        <w:pStyle w:val="TOC2"/>
        <w:tabs>
          <w:tab w:val="left" w:pos="720"/>
          <w:tab w:val="right" w:leader="dot" w:pos="9914"/>
        </w:tabs>
        <w:rPr>
          <w:rFonts w:eastAsiaTheme="minorEastAsia" w:cstheme="minorBidi"/>
          <w:smallCaps w:val="0"/>
          <w:noProof/>
          <w:kern w:val="2"/>
          <w:sz w:val="24"/>
          <w:szCs w:val="24"/>
          <w:lang w:val="en-SK"/>
          <w14:ligatures w14:val="standardContextual"/>
        </w:rPr>
      </w:pPr>
      <w:hyperlink w:anchor="_Toc209546893" w:history="1">
        <w:r w:rsidRPr="0011041A">
          <w:rPr>
            <w:rStyle w:val="Hyperlink"/>
            <w:rFonts w:ascii="Corbel" w:hAnsi="Corbel"/>
            <w:noProof/>
          </w:rPr>
          <w:t>4</w:t>
        </w:r>
        <w:r>
          <w:rPr>
            <w:rFonts w:eastAsiaTheme="minorEastAsia" w:cstheme="minorBidi"/>
            <w:smallCaps w:val="0"/>
            <w:noProof/>
            <w:kern w:val="2"/>
            <w:sz w:val="24"/>
            <w:szCs w:val="24"/>
            <w:lang w:val="en-SK"/>
            <w14:ligatures w14:val="standardContextual"/>
          </w:rPr>
          <w:tab/>
        </w:r>
        <w:r w:rsidRPr="0011041A">
          <w:rPr>
            <w:rStyle w:val="Hyperlink"/>
            <w:rFonts w:ascii="Corbel" w:hAnsi="Corbel"/>
            <w:noProof/>
          </w:rPr>
          <w:t>Komplexnosť predmetu zákazky</w:t>
        </w:r>
        <w:r>
          <w:rPr>
            <w:noProof/>
            <w:webHidden/>
          </w:rPr>
          <w:tab/>
        </w:r>
        <w:r>
          <w:rPr>
            <w:noProof/>
            <w:webHidden/>
          </w:rPr>
          <w:fldChar w:fldCharType="begin"/>
        </w:r>
        <w:r>
          <w:rPr>
            <w:noProof/>
            <w:webHidden/>
          </w:rPr>
          <w:instrText xml:space="preserve"> PAGEREF _Toc209546893 \h </w:instrText>
        </w:r>
        <w:r>
          <w:rPr>
            <w:noProof/>
            <w:webHidden/>
          </w:rPr>
        </w:r>
        <w:r>
          <w:rPr>
            <w:noProof/>
            <w:webHidden/>
          </w:rPr>
          <w:fldChar w:fldCharType="separate"/>
        </w:r>
        <w:r w:rsidR="001B270F">
          <w:rPr>
            <w:noProof/>
            <w:webHidden/>
          </w:rPr>
          <w:t>4</w:t>
        </w:r>
        <w:r>
          <w:rPr>
            <w:noProof/>
            <w:webHidden/>
          </w:rPr>
          <w:fldChar w:fldCharType="end"/>
        </w:r>
      </w:hyperlink>
    </w:p>
    <w:p w14:paraId="02E7CBB4" w14:textId="440CB286" w:rsidR="008E74D8" w:rsidRDefault="008E74D8">
      <w:pPr>
        <w:pStyle w:val="TOC2"/>
        <w:tabs>
          <w:tab w:val="left" w:pos="720"/>
          <w:tab w:val="right" w:leader="dot" w:pos="9914"/>
        </w:tabs>
        <w:rPr>
          <w:rFonts w:eastAsiaTheme="minorEastAsia" w:cstheme="minorBidi"/>
          <w:smallCaps w:val="0"/>
          <w:noProof/>
          <w:kern w:val="2"/>
          <w:sz w:val="24"/>
          <w:szCs w:val="24"/>
          <w:lang w:val="en-SK"/>
          <w14:ligatures w14:val="standardContextual"/>
        </w:rPr>
      </w:pPr>
      <w:hyperlink w:anchor="_Toc209546894" w:history="1">
        <w:r w:rsidRPr="0011041A">
          <w:rPr>
            <w:rStyle w:val="Hyperlink"/>
            <w:rFonts w:ascii="Corbel" w:hAnsi="Corbel"/>
            <w:noProof/>
          </w:rPr>
          <w:t>5</w:t>
        </w:r>
        <w:r>
          <w:rPr>
            <w:rFonts w:eastAsiaTheme="minorEastAsia" w:cstheme="minorBidi"/>
            <w:smallCaps w:val="0"/>
            <w:noProof/>
            <w:kern w:val="2"/>
            <w:sz w:val="24"/>
            <w:szCs w:val="24"/>
            <w:lang w:val="en-SK"/>
            <w14:ligatures w14:val="standardContextual"/>
          </w:rPr>
          <w:tab/>
        </w:r>
        <w:r w:rsidRPr="0011041A">
          <w:rPr>
            <w:rStyle w:val="Hyperlink"/>
            <w:rFonts w:ascii="Corbel" w:hAnsi="Corbel"/>
            <w:noProof/>
          </w:rPr>
          <w:t>Miesto a termín realizácie predmetu zmluvy</w:t>
        </w:r>
        <w:r>
          <w:rPr>
            <w:noProof/>
            <w:webHidden/>
          </w:rPr>
          <w:tab/>
        </w:r>
        <w:r>
          <w:rPr>
            <w:noProof/>
            <w:webHidden/>
          </w:rPr>
          <w:fldChar w:fldCharType="begin"/>
        </w:r>
        <w:r>
          <w:rPr>
            <w:noProof/>
            <w:webHidden/>
          </w:rPr>
          <w:instrText xml:space="preserve"> PAGEREF _Toc209546894 \h </w:instrText>
        </w:r>
        <w:r>
          <w:rPr>
            <w:noProof/>
            <w:webHidden/>
          </w:rPr>
        </w:r>
        <w:r>
          <w:rPr>
            <w:noProof/>
            <w:webHidden/>
          </w:rPr>
          <w:fldChar w:fldCharType="separate"/>
        </w:r>
        <w:r w:rsidR="001B270F">
          <w:rPr>
            <w:noProof/>
            <w:webHidden/>
          </w:rPr>
          <w:t>5</w:t>
        </w:r>
        <w:r>
          <w:rPr>
            <w:noProof/>
            <w:webHidden/>
          </w:rPr>
          <w:fldChar w:fldCharType="end"/>
        </w:r>
      </w:hyperlink>
    </w:p>
    <w:p w14:paraId="117E5DDC" w14:textId="0E75A9A2" w:rsidR="008E74D8" w:rsidRDefault="008E74D8">
      <w:pPr>
        <w:pStyle w:val="TOC2"/>
        <w:tabs>
          <w:tab w:val="left" w:pos="720"/>
          <w:tab w:val="right" w:leader="dot" w:pos="9914"/>
        </w:tabs>
        <w:rPr>
          <w:rFonts w:eastAsiaTheme="minorEastAsia" w:cstheme="minorBidi"/>
          <w:smallCaps w:val="0"/>
          <w:noProof/>
          <w:kern w:val="2"/>
          <w:sz w:val="24"/>
          <w:szCs w:val="24"/>
          <w:lang w:val="en-SK"/>
          <w14:ligatures w14:val="standardContextual"/>
        </w:rPr>
      </w:pPr>
      <w:hyperlink w:anchor="_Toc209546895" w:history="1">
        <w:r w:rsidRPr="0011041A">
          <w:rPr>
            <w:rStyle w:val="Hyperlink"/>
            <w:rFonts w:ascii="Corbel" w:hAnsi="Corbel"/>
            <w:noProof/>
          </w:rPr>
          <w:t>6</w:t>
        </w:r>
        <w:r>
          <w:rPr>
            <w:rFonts w:eastAsiaTheme="minorEastAsia" w:cstheme="minorBidi"/>
            <w:smallCaps w:val="0"/>
            <w:noProof/>
            <w:kern w:val="2"/>
            <w:sz w:val="24"/>
            <w:szCs w:val="24"/>
            <w:lang w:val="en-SK"/>
            <w14:ligatures w14:val="standardContextual"/>
          </w:rPr>
          <w:tab/>
        </w:r>
        <w:r w:rsidRPr="0011041A">
          <w:rPr>
            <w:rStyle w:val="Hyperlink"/>
            <w:rFonts w:ascii="Corbel" w:hAnsi="Corbel"/>
            <w:noProof/>
          </w:rPr>
          <w:t>Zdroj finančných prostriedkov</w:t>
        </w:r>
        <w:r>
          <w:rPr>
            <w:noProof/>
            <w:webHidden/>
          </w:rPr>
          <w:tab/>
        </w:r>
        <w:r>
          <w:rPr>
            <w:noProof/>
            <w:webHidden/>
          </w:rPr>
          <w:fldChar w:fldCharType="begin"/>
        </w:r>
        <w:r>
          <w:rPr>
            <w:noProof/>
            <w:webHidden/>
          </w:rPr>
          <w:instrText xml:space="preserve"> PAGEREF _Toc209546895 \h </w:instrText>
        </w:r>
        <w:r>
          <w:rPr>
            <w:noProof/>
            <w:webHidden/>
          </w:rPr>
        </w:r>
        <w:r>
          <w:rPr>
            <w:noProof/>
            <w:webHidden/>
          </w:rPr>
          <w:fldChar w:fldCharType="separate"/>
        </w:r>
        <w:r w:rsidR="001B270F">
          <w:rPr>
            <w:noProof/>
            <w:webHidden/>
          </w:rPr>
          <w:t>5</w:t>
        </w:r>
        <w:r>
          <w:rPr>
            <w:noProof/>
            <w:webHidden/>
          </w:rPr>
          <w:fldChar w:fldCharType="end"/>
        </w:r>
      </w:hyperlink>
    </w:p>
    <w:p w14:paraId="37E36D82" w14:textId="22F96662" w:rsidR="008E74D8" w:rsidRDefault="008E74D8">
      <w:pPr>
        <w:pStyle w:val="TOC2"/>
        <w:tabs>
          <w:tab w:val="left" w:pos="720"/>
          <w:tab w:val="right" w:leader="dot" w:pos="9914"/>
        </w:tabs>
        <w:rPr>
          <w:rFonts w:eastAsiaTheme="minorEastAsia" w:cstheme="minorBidi"/>
          <w:smallCaps w:val="0"/>
          <w:noProof/>
          <w:kern w:val="2"/>
          <w:sz w:val="24"/>
          <w:szCs w:val="24"/>
          <w:lang w:val="en-SK"/>
          <w14:ligatures w14:val="standardContextual"/>
        </w:rPr>
      </w:pPr>
      <w:hyperlink w:anchor="_Toc209546896" w:history="1">
        <w:r w:rsidRPr="0011041A">
          <w:rPr>
            <w:rStyle w:val="Hyperlink"/>
            <w:rFonts w:ascii="Corbel" w:hAnsi="Corbel"/>
            <w:noProof/>
          </w:rPr>
          <w:t>7</w:t>
        </w:r>
        <w:r>
          <w:rPr>
            <w:rFonts w:eastAsiaTheme="minorEastAsia" w:cstheme="minorBidi"/>
            <w:smallCaps w:val="0"/>
            <w:noProof/>
            <w:kern w:val="2"/>
            <w:sz w:val="24"/>
            <w:szCs w:val="24"/>
            <w:lang w:val="en-SK"/>
            <w14:ligatures w14:val="standardContextual"/>
          </w:rPr>
          <w:tab/>
        </w:r>
        <w:r w:rsidRPr="0011041A">
          <w:rPr>
            <w:rStyle w:val="Hyperlink"/>
            <w:rFonts w:ascii="Corbel" w:hAnsi="Corbel"/>
            <w:noProof/>
          </w:rPr>
          <w:t>Lehota viazanosti ponuky</w:t>
        </w:r>
        <w:r>
          <w:rPr>
            <w:noProof/>
            <w:webHidden/>
          </w:rPr>
          <w:tab/>
        </w:r>
        <w:r>
          <w:rPr>
            <w:noProof/>
            <w:webHidden/>
          </w:rPr>
          <w:fldChar w:fldCharType="begin"/>
        </w:r>
        <w:r>
          <w:rPr>
            <w:noProof/>
            <w:webHidden/>
          </w:rPr>
          <w:instrText xml:space="preserve"> PAGEREF _Toc209546896 \h </w:instrText>
        </w:r>
        <w:r>
          <w:rPr>
            <w:noProof/>
            <w:webHidden/>
          </w:rPr>
        </w:r>
        <w:r>
          <w:rPr>
            <w:noProof/>
            <w:webHidden/>
          </w:rPr>
          <w:fldChar w:fldCharType="separate"/>
        </w:r>
        <w:r w:rsidR="001B270F">
          <w:rPr>
            <w:noProof/>
            <w:webHidden/>
          </w:rPr>
          <w:t>5</w:t>
        </w:r>
        <w:r>
          <w:rPr>
            <w:noProof/>
            <w:webHidden/>
          </w:rPr>
          <w:fldChar w:fldCharType="end"/>
        </w:r>
      </w:hyperlink>
    </w:p>
    <w:p w14:paraId="2AECE1A1" w14:textId="43961D23" w:rsidR="008E74D8" w:rsidRDefault="008E74D8">
      <w:pPr>
        <w:pStyle w:val="TOC2"/>
        <w:tabs>
          <w:tab w:val="left" w:pos="720"/>
          <w:tab w:val="right" w:leader="dot" w:pos="9914"/>
        </w:tabs>
        <w:rPr>
          <w:rFonts w:eastAsiaTheme="minorEastAsia" w:cstheme="minorBidi"/>
          <w:smallCaps w:val="0"/>
          <w:noProof/>
          <w:kern w:val="2"/>
          <w:sz w:val="24"/>
          <w:szCs w:val="24"/>
          <w:lang w:val="en-SK"/>
          <w14:ligatures w14:val="standardContextual"/>
        </w:rPr>
      </w:pPr>
      <w:hyperlink w:anchor="_Toc209546897" w:history="1">
        <w:r w:rsidRPr="0011041A">
          <w:rPr>
            <w:rStyle w:val="Hyperlink"/>
            <w:rFonts w:ascii="Corbel" w:hAnsi="Corbel"/>
            <w:noProof/>
          </w:rPr>
          <w:t>8</w:t>
        </w:r>
        <w:r>
          <w:rPr>
            <w:rFonts w:eastAsiaTheme="minorEastAsia" w:cstheme="minorBidi"/>
            <w:smallCaps w:val="0"/>
            <w:noProof/>
            <w:kern w:val="2"/>
            <w:sz w:val="24"/>
            <w:szCs w:val="24"/>
            <w:lang w:val="en-SK"/>
            <w14:ligatures w14:val="standardContextual"/>
          </w:rPr>
          <w:tab/>
        </w:r>
        <w:r w:rsidRPr="0011041A">
          <w:rPr>
            <w:rStyle w:val="Hyperlink"/>
            <w:rFonts w:ascii="Corbel" w:hAnsi="Corbel"/>
            <w:noProof/>
          </w:rPr>
          <w:t>Komunikácia medzi verejným obstarávateľom a záujemcami/uchádzačmi</w:t>
        </w:r>
        <w:r>
          <w:rPr>
            <w:noProof/>
            <w:webHidden/>
          </w:rPr>
          <w:tab/>
        </w:r>
        <w:r>
          <w:rPr>
            <w:noProof/>
            <w:webHidden/>
          </w:rPr>
          <w:fldChar w:fldCharType="begin"/>
        </w:r>
        <w:r>
          <w:rPr>
            <w:noProof/>
            <w:webHidden/>
          </w:rPr>
          <w:instrText xml:space="preserve"> PAGEREF _Toc209546897 \h </w:instrText>
        </w:r>
        <w:r>
          <w:rPr>
            <w:noProof/>
            <w:webHidden/>
          </w:rPr>
        </w:r>
        <w:r>
          <w:rPr>
            <w:noProof/>
            <w:webHidden/>
          </w:rPr>
          <w:fldChar w:fldCharType="separate"/>
        </w:r>
        <w:r w:rsidR="001B270F">
          <w:rPr>
            <w:noProof/>
            <w:webHidden/>
          </w:rPr>
          <w:t>5</w:t>
        </w:r>
        <w:r>
          <w:rPr>
            <w:noProof/>
            <w:webHidden/>
          </w:rPr>
          <w:fldChar w:fldCharType="end"/>
        </w:r>
      </w:hyperlink>
    </w:p>
    <w:p w14:paraId="5C98A950" w14:textId="1584AA62" w:rsidR="008E74D8" w:rsidRDefault="008E74D8">
      <w:pPr>
        <w:pStyle w:val="TOC2"/>
        <w:tabs>
          <w:tab w:val="left" w:pos="720"/>
          <w:tab w:val="right" w:leader="dot" w:pos="9914"/>
        </w:tabs>
        <w:rPr>
          <w:rFonts w:eastAsiaTheme="minorEastAsia" w:cstheme="minorBidi"/>
          <w:smallCaps w:val="0"/>
          <w:noProof/>
          <w:kern w:val="2"/>
          <w:sz w:val="24"/>
          <w:szCs w:val="24"/>
          <w:lang w:val="en-SK"/>
          <w14:ligatures w14:val="standardContextual"/>
        </w:rPr>
      </w:pPr>
      <w:hyperlink w:anchor="_Toc209546898" w:history="1">
        <w:r w:rsidRPr="0011041A">
          <w:rPr>
            <w:rStyle w:val="Hyperlink"/>
            <w:rFonts w:ascii="Corbel" w:hAnsi="Corbel"/>
            <w:noProof/>
          </w:rPr>
          <w:t>9</w:t>
        </w:r>
        <w:r>
          <w:rPr>
            <w:rFonts w:eastAsiaTheme="minorEastAsia" w:cstheme="minorBidi"/>
            <w:smallCaps w:val="0"/>
            <w:noProof/>
            <w:kern w:val="2"/>
            <w:sz w:val="24"/>
            <w:szCs w:val="24"/>
            <w:lang w:val="en-SK"/>
            <w14:ligatures w14:val="standardContextual"/>
          </w:rPr>
          <w:tab/>
        </w:r>
        <w:r w:rsidRPr="0011041A">
          <w:rPr>
            <w:rStyle w:val="Hyperlink"/>
            <w:rFonts w:ascii="Corbel" w:hAnsi="Corbel"/>
            <w:noProof/>
          </w:rPr>
          <w:t>Vysvetľovanie a doplnenie súťažných podkladov</w:t>
        </w:r>
        <w:r>
          <w:rPr>
            <w:noProof/>
            <w:webHidden/>
          </w:rPr>
          <w:tab/>
        </w:r>
        <w:r>
          <w:rPr>
            <w:noProof/>
            <w:webHidden/>
          </w:rPr>
          <w:fldChar w:fldCharType="begin"/>
        </w:r>
        <w:r>
          <w:rPr>
            <w:noProof/>
            <w:webHidden/>
          </w:rPr>
          <w:instrText xml:space="preserve"> PAGEREF _Toc209546898 \h </w:instrText>
        </w:r>
        <w:r>
          <w:rPr>
            <w:noProof/>
            <w:webHidden/>
          </w:rPr>
        </w:r>
        <w:r>
          <w:rPr>
            <w:noProof/>
            <w:webHidden/>
          </w:rPr>
          <w:fldChar w:fldCharType="separate"/>
        </w:r>
        <w:r w:rsidR="001B270F">
          <w:rPr>
            <w:noProof/>
            <w:webHidden/>
          </w:rPr>
          <w:t>6</w:t>
        </w:r>
        <w:r>
          <w:rPr>
            <w:noProof/>
            <w:webHidden/>
          </w:rPr>
          <w:fldChar w:fldCharType="end"/>
        </w:r>
      </w:hyperlink>
    </w:p>
    <w:p w14:paraId="67A45B5F" w14:textId="4B17E11F" w:rsidR="008E74D8" w:rsidRDefault="008E74D8">
      <w:pPr>
        <w:pStyle w:val="TOC2"/>
        <w:tabs>
          <w:tab w:val="left" w:pos="720"/>
          <w:tab w:val="right" w:leader="dot" w:pos="9914"/>
        </w:tabs>
        <w:rPr>
          <w:rFonts w:eastAsiaTheme="minorEastAsia" w:cstheme="minorBidi"/>
          <w:smallCaps w:val="0"/>
          <w:noProof/>
          <w:kern w:val="2"/>
          <w:sz w:val="24"/>
          <w:szCs w:val="24"/>
          <w:lang w:val="en-SK"/>
          <w14:ligatures w14:val="standardContextual"/>
        </w:rPr>
      </w:pPr>
      <w:hyperlink w:anchor="_Toc209546899" w:history="1">
        <w:r w:rsidRPr="0011041A">
          <w:rPr>
            <w:rStyle w:val="Hyperlink"/>
            <w:rFonts w:ascii="Corbel" w:hAnsi="Corbel"/>
            <w:noProof/>
          </w:rPr>
          <w:t>10</w:t>
        </w:r>
        <w:r>
          <w:rPr>
            <w:rFonts w:eastAsiaTheme="minorEastAsia" w:cstheme="minorBidi"/>
            <w:smallCaps w:val="0"/>
            <w:noProof/>
            <w:kern w:val="2"/>
            <w:sz w:val="24"/>
            <w:szCs w:val="24"/>
            <w:lang w:val="en-SK"/>
            <w14:ligatures w14:val="standardContextual"/>
          </w:rPr>
          <w:tab/>
        </w:r>
        <w:r w:rsidRPr="0011041A">
          <w:rPr>
            <w:rStyle w:val="Hyperlink"/>
            <w:rFonts w:ascii="Corbel" w:hAnsi="Corbel"/>
            <w:noProof/>
          </w:rPr>
          <w:t>Obhliadka miesta realizácie prác</w:t>
        </w:r>
        <w:r>
          <w:rPr>
            <w:noProof/>
            <w:webHidden/>
          </w:rPr>
          <w:tab/>
        </w:r>
        <w:r>
          <w:rPr>
            <w:noProof/>
            <w:webHidden/>
          </w:rPr>
          <w:fldChar w:fldCharType="begin"/>
        </w:r>
        <w:r>
          <w:rPr>
            <w:noProof/>
            <w:webHidden/>
          </w:rPr>
          <w:instrText xml:space="preserve"> PAGEREF _Toc209546899 \h </w:instrText>
        </w:r>
        <w:r>
          <w:rPr>
            <w:noProof/>
            <w:webHidden/>
          </w:rPr>
        </w:r>
        <w:r>
          <w:rPr>
            <w:noProof/>
            <w:webHidden/>
          </w:rPr>
          <w:fldChar w:fldCharType="separate"/>
        </w:r>
        <w:r w:rsidR="001B270F">
          <w:rPr>
            <w:noProof/>
            <w:webHidden/>
          </w:rPr>
          <w:t>7</w:t>
        </w:r>
        <w:r>
          <w:rPr>
            <w:noProof/>
            <w:webHidden/>
          </w:rPr>
          <w:fldChar w:fldCharType="end"/>
        </w:r>
      </w:hyperlink>
    </w:p>
    <w:p w14:paraId="27522846" w14:textId="1AA131A9" w:rsidR="008E74D8" w:rsidRDefault="008E74D8">
      <w:pPr>
        <w:pStyle w:val="TOC2"/>
        <w:tabs>
          <w:tab w:val="left" w:pos="720"/>
          <w:tab w:val="right" w:leader="dot" w:pos="9914"/>
        </w:tabs>
        <w:rPr>
          <w:rFonts w:eastAsiaTheme="minorEastAsia" w:cstheme="minorBidi"/>
          <w:smallCaps w:val="0"/>
          <w:noProof/>
          <w:kern w:val="2"/>
          <w:sz w:val="24"/>
          <w:szCs w:val="24"/>
          <w:lang w:val="en-SK"/>
          <w14:ligatures w14:val="standardContextual"/>
        </w:rPr>
      </w:pPr>
      <w:hyperlink w:anchor="_Toc209546900" w:history="1">
        <w:r w:rsidRPr="0011041A">
          <w:rPr>
            <w:rStyle w:val="Hyperlink"/>
            <w:rFonts w:ascii="Corbel" w:hAnsi="Corbel"/>
            <w:noProof/>
          </w:rPr>
          <w:t>11</w:t>
        </w:r>
        <w:r>
          <w:rPr>
            <w:rFonts w:eastAsiaTheme="minorEastAsia" w:cstheme="minorBidi"/>
            <w:smallCaps w:val="0"/>
            <w:noProof/>
            <w:kern w:val="2"/>
            <w:sz w:val="24"/>
            <w:szCs w:val="24"/>
            <w:lang w:val="en-SK"/>
            <w14:ligatures w14:val="standardContextual"/>
          </w:rPr>
          <w:tab/>
        </w:r>
        <w:r w:rsidRPr="0011041A">
          <w:rPr>
            <w:rStyle w:val="Hyperlink"/>
            <w:rFonts w:ascii="Corbel" w:hAnsi="Corbel"/>
            <w:noProof/>
          </w:rPr>
          <w:t>Spôsob určenia ceny</w:t>
        </w:r>
        <w:r>
          <w:rPr>
            <w:noProof/>
            <w:webHidden/>
          </w:rPr>
          <w:tab/>
        </w:r>
        <w:r>
          <w:rPr>
            <w:noProof/>
            <w:webHidden/>
          </w:rPr>
          <w:fldChar w:fldCharType="begin"/>
        </w:r>
        <w:r>
          <w:rPr>
            <w:noProof/>
            <w:webHidden/>
          </w:rPr>
          <w:instrText xml:space="preserve"> PAGEREF _Toc209546900 \h </w:instrText>
        </w:r>
        <w:r>
          <w:rPr>
            <w:noProof/>
            <w:webHidden/>
          </w:rPr>
        </w:r>
        <w:r>
          <w:rPr>
            <w:noProof/>
            <w:webHidden/>
          </w:rPr>
          <w:fldChar w:fldCharType="separate"/>
        </w:r>
        <w:r w:rsidR="001B270F">
          <w:rPr>
            <w:noProof/>
            <w:webHidden/>
          </w:rPr>
          <w:t>7</w:t>
        </w:r>
        <w:r>
          <w:rPr>
            <w:noProof/>
            <w:webHidden/>
          </w:rPr>
          <w:fldChar w:fldCharType="end"/>
        </w:r>
      </w:hyperlink>
    </w:p>
    <w:p w14:paraId="15DFDA54" w14:textId="1973A185" w:rsidR="008E74D8" w:rsidRDefault="008E74D8">
      <w:pPr>
        <w:pStyle w:val="TOC2"/>
        <w:tabs>
          <w:tab w:val="left" w:pos="720"/>
          <w:tab w:val="right" w:leader="dot" w:pos="9914"/>
        </w:tabs>
        <w:rPr>
          <w:rFonts w:eastAsiaTheme="minorEastAsia" w:cstheme="minorBidi"/>
          <w:smallCaps w:val="0"/>
          <w:noProof/>
          <w:kern w:val="2"/>
          <w:sz w:val="24"/>
          <w:szCs w:val="24"/>
          <w:lang w:val="en-SK"/>
          <w14:ligatures w14:val="standardContextual"/>
        </w:rPr>
      </w:pPr>
      <w:hyperlink w:anchor="_Toc209546901" w:history="1">
        <w:r w:rsidRPr="0011041A">
          <w:rPr>
            <w:rStyle w:val="Hyperlink"/>
            <w:rFonts w:ascii="Corbel" w:hAnsi="Corbel"/>
            <w:noProof/>
          </w:rPr>
          <w:t>12</w:t>
        </w:r>
        <w:r>
          <w:rPr>
            <w:rFonts w:eastAsiaTheme="minorEastAsia" w:cstheme="minorBidi"/>
            <w:smallCaps w:val="0"/>
            <w:noProof/>
            <w:kern w:val="2"/>
            <w:sz w:val="24"/>
            <w:szCs w:val="24"/>
            <w:lang w:val="en-SK"/>
            <w14:ligatures w14:val="standardContextual"/>
          </w:rPr>
          <w:tab/>
        </w:r>
        <w:r w:rsidRPr="0011041A">
          <w:rPr>
            <w:rStyle w:val="Hyperlink"/>
            <w:rFonts w:ascii="Corbel" w:hAnsi="Corbel"/>
            <w:noProof/>
          </w:rPr>
          <w:t>Jazyk ponuky</w:t>
        </w:r>
        <w:r>
          <w:rPr>
            <w:noProof/>
            <w:webHidden/>
          </w:rPr>
          <w:tab/>
        </w:r>
        <w:r>
          <w:rPr>
            <w:noProof/>
            <w:webHidden/>
          </w:rPr>
          <w:fldChar w:fldCharType="begin"/>
        </w:r>
        <w:r>
          <w:rPr>
            <w:noProof/>
            <w:webHidden/>
          </w:rPr>
          <w:instrText xml:space="preserve"> PAGEREF _Toc209546901 \h </w:instrText>
        </w:r>
        <w:r>
          <w:rPr>
            <w:noProof/>
            <w:webHidden/>
          </w:rPr>
        </w:r>
        <w:r>
          <w:rPr>
            <w:noProof/>
            <w:webHidden/>
          </w:rPr>
          <w:fldChar w:fldCharType="separate"/>
        </w:r>
        <w:r w:rsidR="001B270F">
          <w:rPr>
            <w:noProof/>
            <w:webHidden/>
          </w:rPr>
          <w:t>8</w:t>
        </w:r>
        <w:r>
          <w:rPr>
            <w:noProof/>
            <w:webHidden/>
          </w:rPr>
          <w:fldChar w:fldCharType="end"/>
        </w:r>
      </w:hyperlink>
    </w:p>
    <w:p w14:paraId="47C77446" w14:textId="2CB72CD4" w:rsidR="008E74D8" w:rsidRDefault="008E74D8">
      <w:pPr>
        <w:pStyle w:val="TOC2"/>
        <w:tabs>
          <w:tab w:val="left" w:pos="720"/>
          <w:tab w:val="right" w:leader="dot" w:pos="9914"/>
        </w:tabs>
        <w:rPr>
          <w:rFonts w:eastAsiaTheme="minorEastAsia" w:cstheme="minorBidi"/>
          <w:smallCaps w:val="0"/>
          <w:noProof/>
          <w:kern w:val="2"/>
          <w:sz w:val="24"/>
          <w:szCs w:val="24"/>
          <w:lang w:val="en-SK"/>
          <w14:ligatures w14:val="standardContextual"/>
        </w:rPr>
      </w:pPr>
      <w:hyperlink w:anchor="_Toc209546902" w:history="1">
        <w:r w:rsidRPr="0011041A">
          <w:rPr>
            <w:rStyle w:val="Hyperlink"/>
            <w:rFonts w:ascii="Corbel" w:hAnsi="Corbel"/>
            <w:noProof/>
          </w:rPr>
          <w:t>13</w:t>
        </w:r>
        <w:r>
          <w:rPr>
            <w:rFonts w:eastAsiaTheme="minorEastAsia" w:cstheme="minorBidi"/>
            <w:smallCaps w:val="0"/>
            <w:noProof/>
            <w:kern w:val="2"/>
            <w:sz w:val="24"/>
            <w:szCs w:val="24"/>
            <w:lang w:val="en-SK"/>
            <w14:ligatures w14:val="standardContextual"/>
          </w:rPr>
          <w:tab/>
        </w:r>
        <w:r w:rsidRPr="0011041A">
          <w:rPr>
            <w:rStyle w:val="Hyperlink"/>
            <w:rFonts w:ascii="Corbel" w:hAnsi="Corbel"/>
            <w:noProof/>
          </w:rPr>
          <w:t>Vyhotovenie ponuky</w:t>
        </w:r>
        <w:r>
          <w:rPr>
            <w:noProof/>
            <w:webHidden/>
          </w:rPr>
          <w:tab/>
        </w:r>
        <w:r>
          <w:rPr>
            <w:noProof/>
            <w:webHidden/>
          </w:rPr>
          <w:fldChar w:fldCharType="begin"/>
        </w:r>
        <w:r>
          <w:rPr>
            <w:noProof/>
            <w:webHidden/>
          </w:rPr>
          <w:instrText xml:space="preserve"> PAGEREF _Toc209546902 \h </w:instrText>
        </w:r>
        <w:r>
          <w:rPr>
            <w:noProof/>
            <w:webHidden/>
          </w:rPr>
        </w:r>
        <w:r>
          <w:rPr>
            <w:noProof/>
            <w:webHidden/>
          </w:rPr>
          <w:fldChar w:fldCharType="separate"/>
        </w:r>
        <w:r w:rsidR="001B270F">
          <w:rPr>
            <w:noProof/>
            <w:webHidden/>
          </w:rPr>
          <w:t>9</w:t>
        </w:r>
        <w:r>
          <w:rPr>
            <w:noProof/>
            <w:webHidden/>
          </w:rPr>
          <w:fldChar w:fldCharType="end"/>
        </w:r>
      </w:hyperlink>
    </w:p>
    <w:p w14:paraId="49C47E44" w14:textId="13B61912" w:rsidR="008E74D8" w:rsidRDefault="008E74D8">
      <w:pPr>
        <w:pStyle w:val="TOC2"/>
        <w:tabs>
          <w:tab w:val="left" w:pos="720"/>
          <w:tab w:val="right" w:leader="dot" w:pos="9914"/>
        </w:tabs>
        <w:rPr>
          <w:rFonts w:eastAsiaTheme="minorEastAsia" w:cstheme="minorBidi"/>
          <w:smallCaps w:val="0"/>
          <w:noProof/>
          <w:kern w:val="2"/>
          <w:sz w:val="24"/>
          <w:szCs w:val="24"/>
          <w:lang w:val="en-SK"/>
          <w14:ligatures w14:val="standardContextual"/>
        </w:rPr>
      </w:pPr>
      <w:hyperlink w:anchor="_Toc209546903" w:history="1">
        <w:r w:rsidRPr="0011041A">
          <w:rPr>
            <w:rStyle w:val="Hyperlink"/>
            <w:rFonts w:ascii="Corbel" w:hAnsi="Corbel"/>
            <w:noProof/>
          </w:rPr>
          <w:t>14</w:t>
        </w:r>
        <w:r>
          <w:rPr>
            <w:rFonts w:eastAsiaTheme="minorEastAsia" w:cstheme="minorBidi"/>
            <w:smallCaps w:val="0"/>
            <w:noProof/>
            <w:kern w:val="2"/>
            <w:sz w:val="24"/>
            <w:szCs w:val="24"/>
            <w:lang w:val="en-SK"/>
            <w14:ligatures w14:val="standardContextual"/>
          </w:rPr>
          <w:tab/>
        </w:r>
        <w:r w:rsidRPr="0011041A">
          <w:rPr>
            <w:rStyle w:val="Hyperlink"/>
            <w:rFonts w:ascii="Corbel" w:hAnsi="Corbel"/>
            <w:noProof/>
          </w:rPr>
          <w:t>Obsah ponuky</w:t>
        </w:r>
        <w:r>
          <w:rPr>
            <w:noProof/>
            <w:webHidden/>
          </w:rPr>
          <w:tab/>
        </w:r>
        <w:r>
          <w:rPr>
            <w:noProof/>
            <w:webHidden/>
          </w:rPr>
          <w:fldChar w:fldCharType="begin"/>
        </w:r>
        <w:r>
          <w:rPr>
            <w:noProof/>
            <w:webHidden/>
          </w:rPr>
          <w:instrText xml:space="preserve"> PAGEREF _Toc209546903 \h </w:instrText>
        </w:r>
        <w:r>
          <w:rPr>
            <w:noProof/>
            <w:webHidden/>
          </w:rPr>
        </w:r>
        <w:r>
          <w:rPr>
            <w:noProof/>
            <w:webHidden/>
          </w:rPr>
          <w:fldChar w:fldCharType="separate"/>
        </w:r>
        <w:r w:rsidR="001B270F">
          <w:rPr>
            <w:noProof/>
            <w:webHidden/>
          </w:rPr>
          <w:t>9</w:t>
        </w:r>
        <w:r>
          <w:rPr>
            <w:noProof/>
            <w:webHidden/>
          </w:rPr>
          <w:fldChar w:fldCharType="end"/>
        </w:r>
      </w:hyperlink>
    </w:p>
    <w:p w14:paraId="122CD291" w14:textId="2632C2AE" w:rsidR="008E74D8" w:rsidRDefault="008E74D8">
      <w:pPr>
        <w:pStyle w:val="TOC2"/>
        <w:tabs>
          <w:tab w:val="left" w:pos="720"/>
          <w:tab w:val="right" w:leader="dot" w:pos="9914"/>
        </w:tabs>
        <w:rPr>
          <w:rFonts w:eastAsiaTheme="minorEastAsia" w:cstheme="minorBidi"/>
          <w:smallCaps w:val="0"/>
          <w:noProof/>
          <w:kern w:val="2"/>
          <w:sz w:val="24"/>
          <w:szCs w:val="24"/>
          <w:lang w:val="en-SK"/>
          <w14:ligatures w14:val="standardContextual"/>
        </w:rPr>
      </w:pPr>
      <w:hyperlink w:anchor="_Toc209546904" w:history="1">
        <w:r w:rsidRPr="0011041A">
          <w:rPr>
            <w:rStyle w:val="Hyperlink"/>
            <w:rFonts w:ascii="Corbel" w:hAnsi="Corbel"/>
            <w:noProof/>
          </w:rPr>
          <w:t>15</w:t>
        </w:r>
        <w:r>
          <w:rPr>
            <w:rFonts w:eastAsiaTheme="minorEastAsia" w:cstheme="minorBidi"/>
            <w:smallCaps w:val="0"/>
            <w:noProof/>
            <w:kern w:val="2"/>
            <w:sz w:val="24"/>
            <w:szCs w:val="24"/>
            <w:lang w:val="en-SK"/>
            <w14:ligatures w14:val="standardContextual"/>
          </w:rPr>
          <w:tab/>
        </w:r>
        <w:r w:rsidRPr="0011041A">
          <w:rPr>
            <w:rStyle w:val="Hyperlink"/>
            <w:rFonts w:ascii="Corbel" w:hAnsi="Corbel"/>
            <w:noProof/>
          </w:rPr>
          <w:t>Náklady na ponuku</w:t>
        </w:r>
        <w:r>
          <w:rPr>
            <w:noProof/>
            <w:webHidden/>
          </w:rPr>
          <w:tab/>
        </w:r>
        <w:r>
          <w:rPr>
            <w:noProof/>
            <w:webHidden/>
          </w:rPr>
          <w:fldChar w:fldCharType="begin"/>
        </w:r>
        <w:r>
          <w:rPr>
            <w:noProof/>
            <w:webHidden/>
          </w:rPr>
          <w:instrText xml:space="preserve"> PAGEREF _Toc209546904 \h </w:instrText>
        </w:r>
        <w:r>
          <w:rPr>
            <w:noProof/>
            <w:webHidden/>
          </w:rPr>
        </w:r>
        <w:r>
          <w:rPr>
            <w:noProof/>
            <w:webHidden/>
          </w:rPr>
          <w:fldChar w:fldCharType="separate"/>
        </w:r>
        <w:r w:rsidR="001B270F">
          <w:rPr>
            <w:noProof/>
            <w:webHidden/>
          </w:rPr>
          <w:t>10</w:t>
        </w:r>
        <w:r>
          <w:rPr>
            <w:noProof/>
            <w:webHidden/>
          </w:rPr>
          <w:fldChar w:fldCharType="end"/>
        </w:r>
      </w:hyperlink>
    </w:p>
    <w:p w14:paraId="5C96D2AD" w14:textId="344C80CF" w:rsidR="008E74D8" w:rsidRDefault="008E74D8">
      <w:pPr>
        <w:pStyle w:val="TOC2"/>
        <w:tabs>
          <w:tab w:val="left" w:pos="720"/>
          <w:tab w:val="right" w:leader="dot" w:pos="9914"/>
        </w:tabs>
        <w:rPr>
          <w:rFonts w:eastAsiaTheme="minorEastAsia" w:cstheme="minorBidi"/>
          <w:smallCaps w:val="0"/>
          <w:noProof/>
          <w:kern w:val="2"/>
          <w:sz w:val="24"/>
          <w:szCs w:val="24"/>
          <w:lang w:val="en-SK"/>
          <w14:ligatures w14:val="standardContextual"/>
        </w:rPr>
      </w:pPr>
      <w:hyperlink w:anchor="_Toc209546905" w:history="1">
        <w:r w:rsidRPr="0011041A">
          <w:rPr>
            <w:rStyle w:val="Hyperlink"/>
            <w:rFonts w:ascii="Corbel" w:hAnsi="Corbel"/>
            <w:noProof/>
          </w:rPr>
          <w:t>16</w:t>
        </w:r>
        <w:r>
          <w:rPr>
            <w:rFonts w:eastAsiaTheme="minorEastAsia" w:cstheme="minorBidi"/>
            <w:smallCaps w:val="0"/>
            <w:noProof/>
            <w:kern w:val="2"/>
            <w:sz w:val="24"/>
            <w:szCs w:val="24"/>
            <w:lang w:val="en-SK"/>
            <w14:ligatures w14:val="standardContextual"/>
          </w:rPr>
          <w:tab/>
        </w:r>
        <w:r w:rsidRPr="0011041A">
          <w:rPr>
            <w:rStyle w:val="Hyperlink"/>
            <w:rFonts w:ascii="Corbel" w:hAnsi="Corbel"/>
            <w:noProof/>
          </w:rPr>
          <w:t>Uchádzač oprávnený predložiť ponuku</w:t>
        </w:r>
        <w:r>
          <w:rPr>
            <w:noProof/>
            <w:webHidden/>
          </w:rPr>
          <w:tab/>
        </w:r>
        <w:r>
          <w:rPr>
            <w:noProof/>
            <w:webHidden/>
          </w:rPr>
          <w:fldChar w:fldCharType="begin"/>
        </w:r>
        <w:r>
          <w:rPr>
            <w:noProof/>
            <w:webHidden/>
          </w:rPr>
          <w:instrText xml:space="preserve"> PAGEREF _Toc209546905 \h </w:instrText>
        </w:r>
        <w:r>
          <w:rPr>
            <w:noProof/>
            <w:webHidden/>
          </w:rPr>
        </w:r>
        <w:r>
          <w:rPr>
            <w:noProof/>
            <w:webHidden/>
          </w:rPr>
          <w:fldChar w:fldCharType="separate"/>
        </w:r>
        <w:r w:rsidR="001B270F">
          <w:rPr>
            <w:noProof/>
            <w:webHidden/>
          </w:rPr>
          <w:t>10</w:t>
        </w:r>
        <w:r>
          <w:rPr>
            <w:noProof/>
            <w:webHidden/>
          </w:rPr>
          <w:fldChar w:fldCharType="end"/>
        </w:r>
      </w:hyperlink>
    </w:p>
    <w:p w14:paraId="211D1410" w14:textId="65855E2B" w:rsidR="008E74D8" w:rsidRDefault="008E74D8">
      <w:pPr>
        <w:pStyle w:val="TOC2"/>
        <w:tabs>
          <w:tab w:val="left" w:pos="720"/>
          <w:tab w:val="right" w:leader="dot" w:pos="9914"/>
        </w:tabs>
        <w:rPr>
          <w:rFonts w:eastAsiaTheme="minorEastAsia" w:cstheme="minorBidi"/>
          <w:smallCaps w:val="0"/>
          <w:noProof/>
          <w:kern w:val="2"/>
          <w:sz w:val="24"/>
          <w:szCs w:val="24"/>
          <w:lang w:val="en-SK"/>
          <w14:ligatures w14:val="standardContextual"/>
        </w:rPr>
      </w:pPr>
      <w:hyperlink w:anchor="_Toc209546906" w:history="1">
        <w:r w:rsidRPr="0011041A">
          <w:rPr>
            <w:rStyle w:val="Hyperlink"/>
            <w:rFonts w:ascii="Corbel" w:hAnsi="Corbel"/>
            <w:noProof/>
          </w:rPr>
          <w:t>17</w:t>
        </w:r>
        <w:r>
          <w:rPr>
            <w:rFonts w:eastAsiaTheme="minorEastAsia" w:cstheme="minorBidi"/>
            <w:smallCaps w:val="0"/>
            <w:noProof/>
            <w:kern w:val="2"/>
            <w:sz w:val="24"/>
            <w:szCs w:val="24"/>
            <w:lang w:val="en-SK"/>
            <w14:ligatures w14:val="standardContextual"/>
          </w:rPr>
          <w:tab/>
        </w:r>
        <w:r w:rsidRPr="0011041A">
          <w:rPr>
            <w:rStyle w:val="Hyperlink"/>
            <w:rFonts w:ascii="Corbel" w:hAnsi="Corbel"/>
            <w:noProof/>
          </w:rPr>
          <w:t>Postup pri predkladaní ponuky</w:t>
        </w:r>
        <w:r>
          <w:rPr>
            <w:noProof/>
            <w:webHidden/>
          </w:rPr>
          <w:tab/>
        </w:r>
        <w:r>
          <w:rPr>
            <w:noProof/>
            <w:webHidden/>
          </w:rPr>
          <w:fldChar w:fldCharType="begin"/>
        </w:r>
        <w:r>
          <w:rPr>
            <w:noProof/>
            <w:webHidden/>
          </w:rPr>
          <w:instrText xml:space="preserve"> PAGEREF _Toc209546906 \h </w:instrText>
        </w:r>
        <w:r>
          <w:rPr>
            <w:noProof/>
            <w:webHidden/>
          </w:rPr>
        </w:r>
        <w:r>
          <w:rPr>
            <w:noProof/>
            <w:webHidden/>
          </w:rPr>
          <w:fldChar w:fldCharType="separate"/>
        </w:r>
        <w:r w:rsidR="001B270F">
          <w:rPr>
            <w:noProof/>
            <w:webHidden/>
          </w:rPr>
          <w:t>10</w:t>
        </w:r>
        <w:r>
          <w:rPr>
            <w:noProof/>
            <w:webHidden/>
          </w:rPr>
          <w:fldChar w:fldCharType="end"/>
        </w:r>
      </w:hyperlink>
    </w:p>
    <w:p w14:paraId="73975BC9" w14:textId="4F245049" w:rsidR="008E74D8" w:rsidRDefault="008E74D8">
      <w:pPr>
        <w:pStyle w:val="TOC2"/>
        <w:tabs>
          <w:tab w:val="left" w:pos="720"/>
          <w:tab w:val="right" w:leader="dot" w:pos="9914"/>
        </w:tabs>
        <w:rPr>
          <w:rFonts w:eastAsiaTheme="minorEastAsia" w:cstheme="minorBidi"/>
          <w:smallCaps w:val="0"/>
          <w:noProof/>
          <w:kern w:val="2"/>
          <w:sz w:val="24"/>
          <w:szCs w:val="24"/>
          <w:lang w:val="en-SK"/>
          <w14:ligatures w14:val="standardContextual"/>
        </w:rPr>
      </w:pPr>
      <w:hyperlink w:anchor="_Toc209546907" w:history="1">
        <w:r w:rsidRPr="0011041A">
          <w:rPr>
            <w:rStyle w:val="Hyperlink"/>
            <w:rFonts w:ascii="Corbel" w:hAnsi="Corbel"/>
            <w:noProof/>
          </w:rPr>
          <w:t>18</w:t>
        </w:r>
        <w:r>
          <w:rPr>
            <w:rFonts w:eastAsiaTheme="minorEastAsia" w:cstheme="minorBidi"/>
            <w:smallCaps w:val="0"/>
            <w:noProof/>
            <w:kern w:val="2"/>
            <w:sz w:val="24"/>
            <w:szCs w:val="24"/>
            <w:lang w:val="en-SK"/>
            <w14:ligatures w14:val="standardContextual"/>
          </w:rPr>
          <w:tab/>
        </w:r>
        <w:r w:rsidRPr="0011041A">
          <w:rPr>
            <w:rStyle w:val="Hyperlink"/>
            <w:rFonts w:ascii="Corbel" w:hAnsi="Corbel"/>
            <w:noProof/>
          </w:rPr>
          <w:t>Lehota na predkladanie ponuky</w:t>
        </w:r>
        <w:r>
          <w:rPr>
            <w:noProof/>
            <w:webHidden/>
          </w:rPr>
          <w:tab/>
        </w:r>
        <w:r>
          <w:rPr>
            <w:noProof/>
            <w:webHidden/>
          </w:rPr>
          <w:fldChar w:fldCharType="begin"/>
        </w:r>
        <w:r>
          <w:rPr>
            <w:noProof/>
            <w:webHidden/>
          </w:rPr>
          <w:instrText xml:space="preserve"> PAGEREF _Toc209546907 \h </w:instrText>
        </w:r>
        <w:r>
          <w:rPr>
            <w:noProof/>
            <w:webHidden/>
          </w:rPr>
        </w:r>
        <w:r>
          <w:rPr>
            <w:noProof/>
            <w:webHidden/>
          </w:rPr>
          <w:fldChar w:fldCharType="separate"/>
        </w:r>
        <w:r w:rsidR="001B270F">
          <w:rPr>
            <w:noProof/>
            <w:webHidden/>
          </w:rPr>
          <w:t>11</w:t>
        </w:r>
        <w:r>
          <w:rPr>
            <w:noProof/>
            <w:webHidden/>
          </w:rPr>
          <w:fldChar w:fldCharType="end"/>
        </w:r>
      </w:hyperlink>
    </w:p>
    <w:p w14:paraId="10A93425" w14:textId="10097B03" w:rsidR="008E74D8" w:rsidRDefault="008E74D8">
      <w:pPr>
        <w:pStyle w:val="TOC2"/>
        <w:tabs>
          <w:tab w:val="left" w:pos="720"/>
          <w:tab w:val="right" w:leader="dot" w:pos="9914"/>
        </w:tabs>
        <w:rPr>
          <w:rFonts w:eastAsiaTheme="minorEastAsia" w:cstheme="minorBidi"/>
          <w:smallCaps w:val="0"/>
          <w:noProof/>
          <w:kern w:val="2"/>
          <w:sz w:val="24"/>
          <w:szCs w:val="24"/>
          <w:lang w:val="en-SK"/>
          <w14:ligatures w14:val="standardContextual"/>
        </w:rPr>
      </w:pPr>
      <w:hyperlink w:anchor="_Toc209546908" w:history="1">
        <w:r w:rsidRPr="0011041A">
          <w:rPr>
            <w:rStyle w:val="Hyperlink"/>
            <w:rFonts w:ascii="Corbel" w:hAnsi="Corbel"/>
            <w:noProof/>
          </w:rPr>
          <w:t>19</w:t>
        </w:r>
        <w:r>
          <w:rPr>
            <w:rFonts w:eastAsiaTheme="minorEastAsia" w:cstheme="minorBidi"/>
            <w:smallCaps w:val="0"/>
            <w:noProof/>
            <w:kern w:val="2"/>
            <w:sz w:val="24"/>
            <w:szCs w:val="24"/>
            <w:lang w:val="en-SK"/>
            <w14:ligatures w14:val="standardContextual"/>
          </w:rPr>
          <w:tab/>
        </w:r>
        <w:r w:rsidRPr="0011041A">
          <w:rPr>
            <w:rStyle w:val="Hyperlink"/>
            <w:rFonts w:ascii="Corbel" w:hAnsi="Corbel"/>
            <w:noProof/>
          </w:rPr>
          <w:t>Otváranie ponúk</w:t>
        </w:r>
        <w:r>
          <w:rPr>
            <w:noProof/>
            <w:webHidden/>
          </w:rPr>
          <w:tab/>
        </w:r>
        <w:r>
          <w:rPr>
            <w:noProof/>
            <w:webHidden/>
          </w:rPr>
          <w:fldChar w:fldCharType="begin"/>
        </w:r>
        <w:r>
          <w:rPr>
            <w:noProof/>
            <w:webHidden/>
          </w:rPr>
          <w:instrText xml:space="preserve"> PAGEREF _Toc209546908 \h </w:instrText>
        </w:r>
        <w:r>
          <w:rPr>
            <w:noProof/>
            <w:webHidden/>
          </w:rPr>
        </w:r>
        <w:r>
          <w:rPr>
            <w:noProof/>
            <w:webHidden/>
          </w:rPr>
          <w:fldChar w:fldCharType="separate"/>
        </w:r>
        <w:r w:rsidR="001B270F">
          <w:rPr>
            <w:noProof/>
            <w:webHidden/>
          </w:rPr>
          <w:t>12</w:t>
        </w:r>
        <w:r>
          <w:rPr>
            <w:noProof/>
            <w:webHidden/>
          </w:rPr>
          <w:fldChar w:fldCharType="end"/>
        </w:r>
      </w:hyperlink>
    </w:p>
    <w:p w14:paraId="46422829" w14:textId="41AD1258" w:rsidR="008E74D8" w:rsidRDefault="008E74D8">
      <w:pPr>
        <w:pStyle w:val="TOC2"/>
        <w:tabs>
          <w:tab w:val="left" w:pos="720"/>
          <w:tab w:val="right" w:leader="dot" w:pos="9914"/>
        </w:tabs>
        <w:rPr>
          <w:rFonts w:eastAsiaTheme="minorEastAsia" w:cstheme="minorBidi"/>
          <w:smallCaps w:val="0"/>
          <w:noProof/>
          <w:kern w:val="2"/>
          <w:sz w:val="24"/>
          <w:szCs w:val="24"/>
          <w:lang w:val="en-SK"/>
          <w14:ligatures w14:val="standardContextual"/>
        </w:rPr>
      </w:pPr>
      <w:hyperlink w:anchor="_Toc209546909" w:history="1">
        <w:r w:rsidRPr="0011041A">
          <w:rPr>
            <w:rStyle w:val="Hyperlink"/>
            <w:rFonts w:ascii="Corbel" w:hAnsi="Corbel"/>
            <w:noProof/>
          </w:rPr>
          <w:t>20</w:t>
        </w:r>
        <w:r>
          <w:rPr>
            <w:rFonts w:eastAsiaTheme="minorEastAsia" w:cstheme="minorBidi"/>
            <w:smallCaps w:val="0"/>
            <w:noProof/>
            <w:kern w:val="2"/>
            <w:sz w:val="24"/>
            <w:szCs w:val="24"/>
            <w:lang w:val="en-SK"/>
            <w14:ligatures w14:val="standardContextual"/>
          </w:rPr>
          <w:tab/>
        </w:r>
        <w:r w:rsidRPr="0011041A">
          <w:rPr>
            <w:rStyle w:val="Hyperlink"/>
            <w:rFonts w:ascii="Corbel" w:hAnsi="Corbel"/>
            <w:noProof/>
          </w:rPr>
          <w:t>Vyhodnotenie ponúk</w:t>
        </w:r>
        <w:r>
          <w:rPr>
            <w:noProof/>
            <w:webHidden/>
          </w:rPr>
          <w:tab/>
        </w:r>
        <w:r>
          <w:rPr>
            <w:noProof/>
            <w:webHidden/>
          </w:rPr>
          <w:fldChar w:fldCharType="begin"/>
        </w:r>
        <w:r>
          <w:rPr>
            <w:noProof/>
            <w:webHidden/>
          </w:rPr>
          <w:instrText xml:space="preserve"> PAGEREF _Toc209546909 \h </w:instrText>
        </w:r>
        <w:r>
          <w:rPr>
            <w:noProof/>
            <w:webHidden/>
          </w:rPr>
        </w:r>
        <w:r>
          <w:rPr>
            <w:noProof/>
            <w:webHidden/>
          </w:rPr>
          <w:fldChar w:fldCharType="separate"/>
        </w:r>
        <w:r w:rsidR="001B270F">
          <w:rPr>
            <w:noProof/>
            <w:webHidden/>
          </w:rPr>
          <w:t>12</w:t>
        </w:r>
        <w:r>
          <w:rPr>
            <w:noProof/>
            <w:webHidden/>
          </w:rPr>
          <w:fldChar w:fldCharType="end"/>
        </w:r>
      </w:hyperlink>
    </w:p>
    <w:p w14:paraId="730B99FD" w14:textId="3D5E59ED" w:rsidR="008E74D8" w:rsidRDefault="008E74D8">
      <w:pPr>
        <w:pStyle w:val="TOC2"/>
        <w:tabs>
          <w:tab w:val="left" w:pos="720"/>
          <w:tab w:val="right" w:leader="dot" w:pos="9914"/>
        </w:tabs>
        <w:rPr>
          <w:rFonts w:eastAsiaTheme="minorEastAsia" w:cstheme="minorBidi"/>
          <w:smallCaps w:val="0"/>
          <w:noProof/>
          <w:kern w:val="2"/>
          <w:sz w:val="24"/>
          <w:szCs w:val="24"/>
          <w:lang w:val="en-SK"/>
          <w14:ligatures w14:val="standardContextual"/>
        </w:rPr>
      </w:pPr>
      <w:hyperlink w:anchor="_Toc209546910" w:history="1">
        <w:r w:rsidRPr="0011041A">
          <w:rPr>
            <w:rStyle w:val="Hyperlink"/>
            <w:rFonts w:ascii="Corbel" w:hAnsi="Corbel"/>
            <w:noProof/>
          </w:rPr>
          <w:t>21</w:t>
        </w:r>
        <w:r>
          <w:rPr>
            <w:rFonts w:eastAsiaTheme="minorEastAsia" w:cstheme="minorBidi"/>
            <w:smallCaps w:val="0"/>
            <w:noProof/>
            <w:kern w:val="2"/>
            <w:sz w:val="24"/>
            <w:szCs w:val="24"/>
            <w:lang w:val="en-SK"/>
            <w14:ligatures w14:val="standardContextual"/>
          </w:rPr>
          <w:tab/>
        </w:r>
        <w:r w:rsidRPr="0011041A">
          <w:rPr>
            <w:rStyle w:val="Hyperlink"/>
            <w:rFonts w:ascii="Corbel" w:hAnsi="Corbel"/>
            <w:noProof/>
          </w:rPr>
          <w:t>Vyhodnotenie splnenia podmienok účasti</w:t>
        </w:r>
        <w:r>
          <w:rPr>
            <w:noProof/>
            <w:webHidden/>
          </w:rPr>
          <w:tab/>
        </w:r>
        <w:r>
          <w:rPr>
            <w:noProof/>
            <w:webHidden/>
          </w:rPr>
          <w:fldChar w:fldCharType="begin"/>
        </w:r>
        <w:r>
          <w:rPr>
            <w:noProof/>
            <w:webHidden/>
          </w:rPr>
          <w:instrText xml:space="preserve"> PAGEREF _Toc209546910 \h </w:instrText>
        </w:r>
        <w:r>
          <w:rPr>
            <w:noProof/>
            <w:webHidden/>
          </w:rPr>
        </w:r>
        <w:r>
          <w:rPr>
            <w:noProof/>
            <w:webHidden/>
          </w:rPr>
          <w:fldChar w:fldCharType="separate"/>
        </w:r>
        <w:r w:rsidR="001B270F">
          <w:rPr>
            <w:noProof/>
            <w:webHidden/>
          </w:rPr>
          <w:t>13</w:t>
        </w:r>
        <w:r>
          <w:rPr>
            <w:noProof/>
            <w:webHidden/>
          </w:rPr>
          <w:fldChar w:fldCharType="end"/>
        </w:r>
      </w:hyperlink>
    </w:p>
    <w:p w14:paraId="1F1F6ABC" w14:textId="4649B702" w:rsidR="008E74D8" w:rsidRDefault="008E74D8">
      <w:pPr>
        <w:pStyle w:val="TOC2"/>
        <w:tabs>
          <w:tab w:val="left" w:pos="720"/>
          <w:tab w:val="right" w:leader="dot" w:pos="9914"/>
        </w:tabs>
        <w:rPr>
          <w:rFonts w:eastAsiaTheme="minorEastAsia" w:cstheme="minorBidi"/>
          <w:smallCaps w:val="0"/>
          <w:noProof/>
          <w:kern w:val="2"/>
          <w:sz w:val="24"/>
          <w:szCs w:val="24"/>
          <w:lang w:val="en-SK"/>
          <w14:ligatures w14:val="standardContextual"/>
        </w:rPr>
      </w:pPr>
      <w:hyperlink w:anchor="_Toc209546911" w:history="1">
        <w:r w:rsidRPr="0011041A">
          <w:rPr>
            <w:rStyle w:val="Hyperlink"/>
            <w:rFonts w:ascii="Corbel" w:hAnsi="Corbel"/>
            <w:noProof/>
          </w:rPr>
          <w:t>22</w:t>
        </w:r>
        <w:r>
          <w:rPr>
            <w:rFonts w:eastAsiaTheme="minorEastAsia" w:cstheme="minorBidi"/>
            <w:smallCaps w:val="0"/>
            <w:noProof/>
            <w:kern w:val="2"/>
            <w:sz w:val="24"/>
            <w:szCs w:val="24"/>
            <w:lang w:val="en-SK"/>
            <w14:ligatures w14:val="standardContextual"/>
          </w:rPr>
          <w:tab/>
        </w:r>
        <w:r w:rsidRPr="0011041A">
          <w:rPr>
            <w:rStyle w:val="Hyperlink"/>
            <w:rFonts w:ascii="Corbel" w:hAnsi="Corbel"/>
            <w:noProof/>
          </w:rPr>
          <w:t>Oprava chýb</w:t>
        </w:r>
        <w:r>
          <w:rPr>
            <w:noProof/>
            <w:webHidden/>
          </w:rPr>
          <w:tab/>
        </w:r>
        <w:r>
          <w:rPr>
            <w:noProof/>
            <w:webHidden/>
          </w:rPr>
          <w:fldChar w:fldCharType="begin"/>
        </w:r>
        <w:r>
          <w:rPr>
            <w:noProof/>
            <w:webHidden/>
          </w:rPr>
          <w:instrText xml:space="preserve"> PAGEREF _Toc209546911 \h </w:instrText>
        </w:r>
        <w:r>
          <w:rPr>
            <w:noProof/>
            <w:webHidden/>
          </w:rPr>
        </w:r>
        <w:r>
          <w:rPr>
            <w:noProof/>
            <w:webHidden/>
          </w:rPr>
          <w:fldChar w:fldCharType="separate"/>
        </w:r>
        <w:r w:rsidR="001B270F">
          <w:rPr>
            <w:noProof/>
            <w:webHidden/>
          </w:rPr>
          <w:t>15</w:t>
        </w:r>
        <w:r>
          <w:rPr>
            <w:noProof/>
            <w:webHidden/>
          </w:rPr>
          <w:fldChar w:fldCharType="end"/>
        </w:r>
      </w:hyperlink>
    </w:p>
    <w:p w14:paraId="134E7076" w14:textId="09AB627A" w:rsidR="008E74D8" w:rsidRDefault="008E74D8">
      <w:pPr>
        <w:pStyle w:val="TOC2"/>
        <w:tabs>
          <w:tab w:val="left" w:pos="720"/>
          <w:tab w:val="right" w:leader="dot" w:pos="9914"/>
        </w:tabs>
        <w:rPr>
          <w:rFonts w:eastAsiaTheme="minorEastAsia" w:cstheme="minorBidi"/>
          <w:smallCaps w:val="0"/>
          <w:noProof/>
          <w:kern w:val="2"/>
          <w:sz w:val="24"/>
          <w:szCs w:val="24"/>
          <w:lang w:val="en-SK"/>
          <w14:ligatures w14:val="standardContextual"/>
        </w:rPr>
      </w:pPr>
      <w:hyperlink w:anchor="_Toc209546912" w:history="1">
        <w:r w:rsidRPr="0011041A">
          <w:rPr>
            <w:rStyle w:val="Hyperlink"/>
            <w:rFonts w:ascii="Corbel" w:hAnsi="Corbel"/>
            <w:noProof/>
          </w:rPr>
          <w:t>23</w:t>
        </w:r>
        <w:r>
          <w:rPr>
            <w:rFonts w:eastAsiaTheme="minorEastAsia" w:cstheme="minorBidi"/>
            <w:smallCaps w:val="0"/>
            <w:noProof/>
            <w:kern w:val="2"/>
            <w:sz w:val="24"/>
            <w:szCs w:val="24"/>
            <w:lang w:val="en-SK"/>
            <w14:ligatures w14:val="standardContextual"/>
          </w:rPr>
          <w:tab/>
        </w:r>
        <w:r w:rsidRPr="0011041A">
          <w:rPr>
            <w:rStyle w:val="Hyperlink"/>
            <w:rFonts w:ascii="Corbel" w:hAnsi="Corbel"/>
            <w:noProof/>
          </w:rPr>
          <w:t>Elektronická aukcia</w:t>
        </w:r>
        <w:r>
          <w:rPr>
            <w:noProof/>
            <w:webHidden/>
          </w:rPr>
          <w:tab/>
        </w:r>
        <w:r>
          <w:rPr>
            <w:noProof/>
            <w:webHidden/>
          </w:rPr>
          <w:fldChar w:fldCharType="begin"/>
        </w:r>
        <w:r>
          <w:rPr>
            <w:noProof/>
            <w:webHidden/>
          </w:rPr>
          <w:instrText xml:space="preserve"> PAGEREF _Toc209546912 \h </w:instrText>
        </w:r>
        <w:r>
          <w:rPr>
            <w:noProof/>
            <w:webHidden/>
          </w:rPr>
        </w:r>
        <w:r>
          <w:rPr>
            <w:noProof/>
            <w:webHidden/>
          </w:rPr>
          <w:fldChar w:fldCharType="separate"/>
        </w:r>
        <w:r w:rsidR="001B270F">
          <w:rPr>
            <w:noProof/>
            <w:webHidden/>
          </w:rPr>
          <w:t>15</w:t>
        </w:r>
        <w:r>
          <w:rPr>
            <w:noProof/>
            <w:webHidden/>
          </w:rPr>
          <w:fldChar w:fldCharType="end"/>
        </w:r>
      </w:hyperlink>
    </w:p>
    <w:p w14:paraId="433D2141" w14:textId="6DD0BAD5" w:rsidR="008E74D8" w:rsidRDefault="008E74D8">
      <w:pPr>
        <w:pStyle w:val="TOC2"/>
        <w:tabs>
          <w:tab w:val="left" w:pos="720"/>
          <w:tab w:val="right" w:leader="dot" w:pos="9914"/>
        </w:tabs>
        <w:rPr>
          <w:rFonts w:eastAsiaTheme="minorEastAsia" w:cstheme="minorBidi"/>
          <w:smallCaps w:val="0"/>
          <w:noProof/>
          <w:kern w:val="2"/>
          <w:sz w:val="24"/>
          <w:szCs w:val="24"/>
          <w:lang w:val="en-SK"/>
          <w14:ligatures w14:val="standardContextual"/>
        </w:rPr>
      </w:pPr>
      <w:hyperlink w:anchor="_Toc209546913" w:history="1">
        <w:r w:rsidRPr="0011041A">
          <w:rPr>
            <w:rStyle w:val="Hyperlink"/>
            <w:rFonts w:ascii="Corbel" w:hAnsi="Corbel"/>
            <w:noProof/>
          </w:rPr>
          <w:t>24</w:t>
        </w:r>
        <w:r>
          <w:rPr>
            <w:rFonts w:eastAsiaTheme="minorEastAsia" w:cstheme="minorBidi"/>
            <w:smallCaps w:val="0"/>
            <w:noProof/>
            <w:kern w:val="2"/>
            <w:sz w:val="24"/>
            <w:szCs w:val="24"/>
            <w:lang w:val="en-SK"/>
            <w14:ligatures w14:val="standardContextual"/>
          </w:rPr>
          <w:tab/>
        </w:r>
        <w:r w:rsidRPr="0011041A">
          <w:rPr>
            <w:rStyle w:val="Hyperlink"/>
            <w:rFonts w:ascii="Corbel" w:hAnsi="Corbel"/>
            <w:noProof/>
          </w:rPr>
          <w:t>Dôvernosť procesu verejného obstarávania</w:t>
        </w:r>
        <w:r>
          <w:rPr>
            <w:noProof/>
            <w:webHidden/>
          </w:rPr>
          <w:tab/>
        </w:r>
        <w:r>
          <w:rPr>
            <w:noProof/>
            <w:webHidden/>
          </w:rPr>
          <w:fldChar w:fldCharType="begin"/>
        </w:r>
        <w:r>
          <w:rPr>
            <w:noProof/>
            <w:webHidden/>
          </w:rPr>
          <w:instrText xml:space="preserve"> PAGEREF _Toc209546913 \h </w:instrText>
        </w:r>
        <w:r>
          <w:rPr>
            <w:noProof/>
            <w:webHidden/>
          </w:rPr>
        </w:r>
        <w:r>
          <w:rPr>
            <w:noProof/>
            <w:webHidden/>
          </w:rPr>
          <w:fldChar w:fldCharType="separate"/>
        </w:r>
        <w:r w:rsidR="001B270F">
          <w:rPr>
            <w:noProof/>
            <w:webHidden/>
          </w:rPr>
          <w:t>15</w:t>
        </w:r>
        <w:r>
          <w:rPr>
            <w:noProof/>
            <w:webHidden/>
          </w:rPr>
          <w:fldChar w:fldCharType="end"/>
        </w:r>
      </w:hyperlink>
    </w:p>
    <w:p w14:paraId="1B3191E8" w14:textId="48737FFB" w:rsidR="008E74D8" w:rsidRDefault="008E74D8">
      <w:pPr>
        <w:pStyle w:val="TOC2"/>
        <w:tabs>
          <w:tab w:val="left" w:pos="720"/>
          <w:tab w:val="right" w:leader="dot" w:pos="9914"/>
        </w:tabs>
        <w:rPr>
          <w:rFonts w:eastAsiaTheme="minorEastAsia" w:cstheme="minorBidi"/>
          <w:smallCaps w:val="0"/>
          <w:noProof/>
          <w:kern w:val="2"/>
          <w:sz w:val="24"/>
          <w:szCs w:val="24"/>
          <w:lang w:val="en-SK"/>
          <w14:ligatures w14:val="standardContextual"/>
        </w:rPr>
      </w:pPr>
      <w:hyperlink w:anchor="_Toc209546914" w:history="1">
        <w:r w:rsidRPr="0011041A">
          <w:rPr>
            <w:rStyle w:val="Hyperlink"/>
            <w:rFonts w:ascii="Corbel" w:hAnsi="Corbel"/>
            <w:noProof/>
          </w:rPr>
          <w:t>25</w:t>
        </w:r>
        <w:r>
          <w:rPr>
            <w:rFonts w:eastAsiaTheme="minorEastAsia" w:cstheme="minorBidi"/>
            <w:smallCaps w:val="0"/>
            <w:noProof/>
            <w:kern w:val="2"/>
            <w:sz w:val="24"/>
            <w:szCs w:val="24"/>
            <w:lang w:val="en-SK"/>
            <w14:ligatures w14:val="standardContextual"/>
          </w:rPr>
          <w:tab/>
        </w:r>
        <w:r w:rsidRPr="0011041A">
          <w:rPr>
            <w:rStyle w:val="Hyperlink"/>
            <w:rFonts w:ascii="Corbel" w:hAnsi="Corbel"/>
            <w:noProof/>
          </w:rPr>
          <w:t>Etické podmienky</w:t>
        </w:r>
        <w:r>
          <w:rPr>
            <w:noProof/>
            <w:webHidden/>
          </w:rPr>
          <w:tab/>
        </w:r>
        <w:r>
          <w:rPr>
            <w:noProof/>
            <w:webHidden/>
          </w:rPr>
          <w:fldChar w:fldCharType="begin"/>
        </w:r>
        <w:r>
          <w:rPr>
            <w:noProof/>
            <w:webHidden/>
          </w:rPr>
          <w:instrText xml:space="preserve"> PAGEREF _Toc209546914 \h </w:instrText>
        </w:r>
        <w:r>
          <w:rPr>
            <w:noProof/>
            <w:webHidden/>
          </w:rPr>
        </w:r>
        <w:r>
          <w:rPr>
            <w:noProof/>
            <w:webHidden/>
          </w:rPr>
          <w:fldChar w:fldCharType="separate"/>
        </w:r>
        <w:r w:rsidR="001B270F">
          <w:rPr>
            <w:noProof/>
            <w:webHidden/>
          </w:rPr>
          <w:t>16</w:t>
        </w:r>
        <w:r>
          <w:rPr>
            <w:noProof/>
            <w:webHidden/>
          </w:rPr>
          <w:fldChar w:fldCharType="end"/>
        </w:r>
      </w:hyperlink>
    </w:p>
    <w:p w14:paraId="57B73C35" w14:textId="49CAF773" w:rsidR="008E74D8" w:rsidRDefault="008E74D8">
      <w:pPr>
        <w:pStyle w:val="TOC2"/>
        <w:tabs>
          <w:tab w:val="left" w:pos="720"/>
          <w:tab w:val="right" w:leader="dot" w:pos="9914"/>
        </w:tabs>
        <w:rPr>
          <w:rFonts w:eastAsiaTheme="minorEastAsia" w:cstheme="minorBidi"/>
          <w:smallCaps w:val="0"/>
          <w:noProof/>
          <w:kern w:val="2"/>
          <w:sz w:val="24"/>
          <w:szCs w:val="24"/>
          <w:lang w:val="en-SK"/>
          <w14:ligatures w14:val="standardContextual"/>
        </w:rPr>
      </w:pPr>
      <w:hyperlink w:anchor="_Toc209546915" w:history="1">
        <w:r w:rsidRPr="0011041A">
          <w:rPr>
            <w:rStyle w:val="Hyperlink"/>
            <w:rFonts w:ascii="Corbel" w:hAnsi="Corbel"/>
            <w:noProof/>
          </w:rPr>
          <w:t>26</w:t>
        </w:r>
        <w:r>
          <w:rPr>
            <w:rFonts w:eastAsiaTheme="minorEastAsia" w:cstheme="minorBidi"/>
            <w:smallCaps w:val="0"/>
            <w:noProof/>
            <w:kern w:val="2"/>
            <w:sz w:val="24"/>
            <w:szCs w:val="24"/>
            <w:lang w:val="en-SK"/>
            <w14:ligatures w14:val="standardContextual"/>
          </w:rPr>
          <w:tab/>
        </w:r>
        <w:r w:rsidRPr="0011041A">
          <w:rPr>
            <w:rStyle w:val="Hyperlink"/>
            <w:rFonts w:ascii="Corbel" w:hAnsi="Corbel"/>
            <w:noProof/>
          </w:rPr>
          <w:t>Opravné prostriedky</w:t>
        </w:r>
        <w:r>
          <w:rPr>
            <w:noProof/>
            <w:webHidden/>
          </w:rPr>
          <w:tab/>
        </w:r>
        <w:r>
          <w:rPr>
            <w:noProof/>
            <w:webHidden/>
          </w:rPr>
          <w:fldChar w:fldCharType="begin"/>
        </w:r>
        <w:r>
          <w:rPr>
            <w:noProof/>
            <w:webHidden/>
          </w:rPr>
          <w:instrText xml:space="preserve"> PAGEREF _Toc209546915 \h </w:instrText>
        </w:r>
        <w:r>
          <w:rPr>
            <w:noProof/>
            <w:webHidden/>
          </w:rPr>
        </w:r>
        <w:r>
          <w:rPr>
            <w:noProof/>
            <w:webHidden/>
          </w:rPr>
          <w:fldChar w:fldCharType="separate"/>
        </w:r>
        <w:r w:rsidR="001B270F">
          <w:rPr>
            <w:noProof/>
            <w:webHidden/>
          </w:rPr>
          <w:t>16</w:t>
        </w:r>
        <w:r>
          <w:rPr>
            <w:noProof/>
            <w:webHidden/>
          </w:rPr>
          <w:fldChar w:fldCharType="end"/>
        </w:r>
      </w:hyperlink>
    </w:p>
    <w:p w14:paraId="2B8DAFAC" w14:textId="5E8A1648" w:rsidR="008E74D8" w:rsidRDefault="008E74D8">
      <w:pPr>
        <w:pStyle w:val="TOC2"/>
        <w:tabs>
          <w:tab w:val="left" w:pos="720"/>
          <w:tab w:val="right" w:leader="dot" w:pos="9914"/>
        </w:tabs>
        <w:rPr>
          <w:rFonts w:eastAsiaTheme="minorEastAsia" w:cstheme="minorBidi"/>
          <w:smallCaps w:val="0"/>
          <w:noProof/>
          <w:kern w:val="2"/>
          <w:sz w:val="24"/>
          <w:szCs w:val="24"/>
          <w:lang w:val="en-SK"/>
          <w14:ligatures w14:val="standardContextual"/>
        </w:rPr>
      </w:pPr>
      <w:hyperlink w:anchor="_Toc209546916" w:history="1">
        <w:r w:rsidRPr="0011041A">
          <w:rPr>
            <w:rStyle w:val="Hyperlink"/>
            <w:rFonts w:ascii="Corbel" w:hAnsi="Corbel"/>
            <w:noProof/>
          </w:rPr>
          <w:t>27</w:t>
        </w:r>
        <w:r>
          <w:rPr>
            <w:rFonts w:eastAsiaTheme="minorEastAsia" w:cstheme="minorBidi"/>
            <w:smallCaps w:val="0"/>
            <w:noProof/>
            <w:kern w:val="2"/>
            <w:sz w:val="24"/>
            <w:szCs w:val="24"/>
            <w:lang w:val="en-SK"/>
            <w14:ligatures w14:val="standardContextual"/>
          </w:rPr>
          <w:tab/>
        </w:r>
        <w:r w:rsidRPr="0011041A">
          <w:rPr>
            <w:rStyle w:val="Hyperlink"/>
            <w:rFonts w:ascii="Corbel" w:hAnsi="Corbel"/>
            <w:noProof/>
          </w:rPr>
          <w:t>Informácia o výsledku vyhodnotenia ponúk</w:t>
        </w:r>
        <w:r>
          <w:rPr>
            <w:noProof/>
            <w:webHidden/>
          </w:rPr>
          <w:tab/>
        </w:r>
        <w:r>
          <w:rPr>
            <w:noProof/>
            <w:webHidden/>
          </w:rPr>
          <w:fldChar w:fldCharType="begin"/>
        </w:r>
        <w:r>
          <w:rPr>
            <w:noProof/>
            <w:webHidden/>
          </w:rPr>
          <w:instrText xml:space="preserve"> PAGEREF _Toc209546916 \h </w:instrText>
        </w:r>
        <w:r>
          <w:rPr>
            <w:noProof/>
            <w:webHidden/>
          </w:rPr>
        </w:r>
        <w:r>
          <w:rPr>
            <w:noProof/>
            <w:webHidden/>
          </w:rPr>
          <w:fldChar w:fldCharType="separate"/>
        </w:r>
        <w:r w:rsidR="001B270F">
          <w:rPr>
            <w:noProof/>
            <w:webHidden/>
          </w:rPr>
          <w:t>16</w:t>
        </w:r>
        <w:r>
          <w:rPr>
            <w:noProof/>
            <w:webHidden/>
          </w:rPr>
          <w:fldChar w:fldCharType="end"/>
        </w:r>
      </w:hyperlink>
    </w:p>
    <w:p w14:paraId="75991AF8" w14:textId="0ADF1EB1" w:rsidR="008E74D8" w:rsidRDefault="008E74D8">
      <w:pPr>
        <w:pStyle w:val="TOC2"/>
        <w:tabs>
          <w:tab w:val="left" w:pos="720"/>
          <w:tab w:val="right" w:leader="dot" w:pos="9914"/>
        </w:tabs>
        <w:rPr>
          <w:rFonts w:eastAsiaTheme="minorEastAsia" w:cstheme="minorBidi"/>
          <w:smallCaps w:val="0"/>
          <w:noProof/>
          <w:kern w:val="2"/>
          <w:sz w:val="24"/>
          <w:szCs w:val="24"/>
          <w:lang w:val="en-SK"/>
          <w14:ligatures w14:val="standardContextual"/>
        </w:rPr>
      </w:pPr>
      <w:hyperlink w:anchor="_Toc209546917" w:history="1">
        <w:r w:rsidRPr="0011041A">
          <w:rPr>
            <w:rStyle w:val="Hyperlink"/>
            <w:rFonts w:ascii="Corbel" w:hAnsi="Corbel"/>
            <w:noProof/>
          </w:rPr>
          <w:t>28</w:t>
        </w:r>
        <w:r>
          <w:rPr>
            <w:rFonts w:eastAsiaTheme="minorEastAsia" w:cstheme="minorBidi"/>
            <w:smallCaps w:val="0"/>
            <w:noProof/>
            <w:kern w:val="2"/>
            <w:sz w:val="24"/>
            <w:szCs w:val="24"/>
            <w:lang w:val="en-SK"/>
            <w14:ligatures w14:val="standardContextual"/>
          </w:rPr>
          <w:tab/>
        </w:r>
        <w:r w:rsidRPr="0011041A">
          <w:rPr>
            <w:rStyle w:val="Hyperlink"/>
            <w:rFonts w:ascii="Corbel" w:hAnsi="Corbel"/>
            <w:noProof/>
          </w:rPr>
          <w:t>Uzavretie zmluvy</w:t>
        </w:r>
        <w:r>
          <w:rPr>
            <w:noProof/>
            <w:webHidden/>
          </w:rPr>
          <w:tab/>
        </w:r>
        <w:r>
          <w:rPr>
            <w:noProof/>
            <w:webHidden/>
          </w:rPr>
          <w:fldChar w:fldCharType="begin"/>
        </w:r>
        <w:r>
          <w:rPr>
            <w:noProof/>
            <w:webHidden/>
          </w:rPr>
          <w:instrText xml:space="preserve"> PAGEREF _Toc209546917 \h </w:instrText>
        </w:r>
        <w:r>
          <w:rPr>
            <w:noProof/>
            <w:webHidden/>
          </w:rPr>
        </w:r>
        <w:r>
          <w:rPr>
            <w:noProof/>
            <w:webHidden/>
          </w:rPr>
          <w:fldChar w:fldCharType="separate"/>
        </w:r>
        <w:r w:rsidR="001B270F">
          <w:rPr>
            <w:noProof/>
            <w:webHidden/>
          </w:rPr>
          <w:t>17</w:t>
        </w:r>
        <w:r>
          <w:rPr>
            <w:noProof/>
            <w:webHidden/>
          </w:rPr>
          <w:fldChar w:fldCharType="end"/>
        </w:r>
      </w:hyperlink>
    </w:p>
    <w:p w14:paraId="0DAC92DC" w14:textId="06FED5C6" w:rsidR="008E74D8" w:rsidRDefault="008E74D8">
      <w:pPr>
        <w:pStyle w:val="TOC1"/>
        <w:rPr>
          <w:rFonts w:asciiTheme="minorHAnsi" w:eastAsiaTheme="minorEastAsia" w:hAnsiTheme="minorHAnsi" w:cstheme="minorBidi"/>
          <w:b w:val="0"/>
          <w:bCs w:val="0"/>
          <w:caps w:val="0"/>
          <w:kern w:val="2"/>
          <w:sz w:val="24"/>
          <w:szCs w:val="24"/>
          <w:lang w:val="en-SK"/>
          <w14:ligatures w14:val="standardContextual"/>
        </w:rPr>
      </w:pPr>
      <w:hyperlink w:anchor="_Toc209546918" w:history="1">
        <w:r w:rsidRPr="0011041A">
          <w:rPr>
            <w:rStyle w:val="Hyperlink"/>
          </w:rPr>
          <w:t>A.2 -KRITÉRIÁ NA VYHODNOTENIE PONÚK A PRAVIDLÁ ICH UPLATNENIA</w:t>
        </w:r>
        <w:r>
          <w:rPr>
            <w:webHidden/>
          </w:rPr>
          <w:tab/>
        </w:r>
        <w:r>
          <w:rPr>
            <w:webHidden/>
          </w:rPr>
          <w:fldChar w:fldCharType="begin"/>
        </w:r>
        <w:r>
          <w:rPr>
            <w:webHidden/>
          </w:rPr>
          <w:instrText xml:space="preserve"> PAGEREF _Toc209546918 \h </w:instrText>
        </w:r>
        <w:r>
          <w:rPr>
            <w:webHidden/>
          </w:rPr>
        </w:r>
        <w:r>
          <w:rPr>
            <w:webHidden/>
          </w:rPr>
          <w:fldChar w:fldCharType="separate"/>
        </w:r>
        <w:r w:rsidR="001B270F">
          <w:rPr>
            <w:webHidden/>
          </w:rPr>
          <w:t>19</w:t>
        </w:r>
        <w:r>
          <w:rPr>
            <w:webHidden/>
          </w:rPr>
          <w:fldChar w:fldCharType="end"/>
        </w:r>
      </w:hyperlink>
    </w:p>
    <w:p w14:paraId="308AB1A7" w14:textId="5B0FFDE3" w:rsidR="008E74D8" w:rsidRDefault="008E74D8">
      <w:pPr>
        <w:pStyle w:val="TOC1"/>
        <w:rPr>
          <w:rFonts w:asciiTheme="minorHAnsi" w:eastAsiaTheme="minorEastAsia" w:hAnsiTheme="minorHAnsi" w:cstheme="minorBidi"/>
          <w:b w:val="0"/>
          <w:bCs w:val="0"/>
          <w:caps w:val="0"/>
          <w:kern w:val="2"/>
          <w:sz w:val="24"/>
          <w:szCs w:val="24"/>
          <w:lang w:val="en-SK"/>
          <w14:ligatures w14:val="standardContextual"/>
        </w:rPr>
      </w:pPr>
      <w:hyperlink w:anchor="_Toc209546919" w:history="1">
        <w:r w:rsidRPr="0011041A">
          <w:rPr>
            <w:rStyle w:val="Hyperlink"/>
          </w:rPr>
          <w:t>A.3 - PODMIENKY ÚČASTI</w:t>
        </w:r>
        <w:r>
          <w:rPr>
            <w:webHidden/>
          </w:rPr>
          <w:tab/>
        </w:r>
        <w:r>
          <w:rPr>
            <w:webHidden/>
          </w:rPr>
          <w:fldChar w:fldCharType="begin"/>
        </w:r>
        <w:r>
          <w:rPr>
            <w:webHidden/>
          </w:rPr>
          <w:instrText xml:space="preserve"> PAGEREF _Toc209546919 \h </w:instrText>
        </w:r>
        <w:r>
          <w:rPr>
            <w:webHidden/>
          </w:rPr>
        </w:r>
        <w:r>
          <w:rPr>
            <w:webHidden/>
          </w:rPr>
          <w:fldChar w:fldCharType="separate"/>
        </w:r>
        <w:r w:rsidR="001B270F">
          <w:rPr>
            <w:webHidden/>
          </w:rPr>
          <w:t>20</w:t>
        </w:r>
        <w:r>
          <w:rPr>
            <w:webHidden/>
          </w:rPr>
          <w:fldChar w:fldCharType="end"/>
        </w:r>
      </w:hyperlink>
    </w:p>
    <w:p w14:paraId="15535D5B" w14:textId="53CE2231" w:rsidR="004631DE" w:rsidRPr="00132A27" w:rsidRDefault="002120EA">
      <w:pPr>
        <w:rPr>
          <w:rFonts w:ascii="Corbel" w:hAnsi="Corbel" w:cs="Arial"/>
          <w:sz w:val="18"/>
          <w:szCs w:val="18"/>
          <w:lang w:val="sk-SK"/>
        </w:rPr>
      </w:pPr>
      <w:r>
        <w:rPr>
          <w:rFonts w:ascii="Corbel" w:hAnsi="Corbel" w:cs="Arial"/>
          <w:b/>
          <w:bCs/>
          <w:caps/>
          <w:noProof/>
          <w:sz w:val="18"/>
          <w:szCs w:val="18"/>
          <w:lang w:val="sk-SK"/>
        </w:rPr>
        <w:fldChar w:fldCharType="end"/>
      </w:r>
    </w:p>
    <w:p w14:paraId="3C4E5F46" w14:textId="261A8BD7" w:rsidR="00FB7251" w:rsidRPr="00132A27" w:rsidRDefault="00C44B3D" w:rsidP="00A454F4">
      <w:pPr>
        <w:rPr>
          <w:rFonts w:ascii="Corbel" w:hAnsi="Corbel" w:cs="Arial"/>
          <w:b/>
          <w:bCs/>
          <w:lang w:val="sk-SK"/>
        </w:rPr>
      </w:pPr>
      <w:r w:rsidRPr="00132A27">
        <w:rPr>
          <w:rFonts w:ascii="Corbel" w:hAnsi="Corbel" w:cs="Arial"/>
          <w:b/>
          <w:bCs/>
          <w:lang w:val="sk-SK"/>
        </w:rPr>
        <w:t>Prí</w:t>
      </w:r>
      <w:r w:rsidR="005F579C" w:rsidRPr="00132A27">
        <w:rPr>
          <w:rFonts w:ascii="Corbel" w:hAnsi="Corbel" w:cs="Arial"/>
          <w:b/>
          <w:bCs/>
          <w:lang w:val="sk-SK"/>
        </w:rPr>
        <w:t>l</w:t>
      </w:r>
      <w:r w:rsidR="00FB7251" w:rsidRPr="00132A27">
        <w:rPr>
          <w:rFonts w:ascii="Corbel" w:hAnsi="Corbel" w:cs="Arial"/>
          <w:b/>
          <w:bCs/>
          <w:lang w:val="sk-SK"/>
        </w:rPr>
        <w:t>ohy:</w:t>
      </w:r>
    </w:p>
    <w:p w14:paraId="61D915A7" w14:textId="45EE7C14" w:rsidR="007210FD" w:rsidRPr="00132A27" w:rsidRDefault="007210FD" w:rsidP="007210FD">
      <w:pPr>
        <w:tabs>
          <w:tab w:val="left" w:pos="567"/>
        </w:tabs>
        <w:spacing w:before="200"/>
        <w:ind w:left="540"/>
        <w:rPr>
          <w:rFonts w:ascii="Corbel" w:hAnsi="Corbel" w:cs="Arial"/>
          <w:b/>
          <w:bCs/>
          <w:lang w:val="sk-SK"/>
        </w:rPr>
      </w:pPr>
      <w:r w:rsidRPr="00132A27">
        <w:rPr>
          <w:rFonts w:ascii="Corbel" w:hAnsi="Corbel" w:cs="Arial"/>
          <w:b/>
          <w:bCs/>
          <w:lang w:val="sk-SK"/>
        </w:rPr>
        <w:t>Príloha č. 1 - Návrh na plnenie kritérií na vyhodnotenie ponúk (vzor)</w:t>
      </w:r>
    </w:p>
    <w:p w14:paraId="6020A03A" w14:textId="691AE421" w:rsidR="007210FD" w:rsidRPr="00132A27" w:rsidRDefault="007210FD" w:rsidP="007210FD">
      <w:pPr>
        <w:tabs>
          <w:tab w:val="left" w:pos="567"/>
        </w:tabs>
        <w:spacing w:before="200"/>
        <w:ind w:left="540"/>
        <w:rPr>
          <w:rFonts w:ascii="Corbel" w:hAnsi="Corbel" w:cs="Arial"/>
          <w:b/>
          <w:bCs/>
          <w:lang w:val="sk-SK"/>
        </w:rPr>
      </w:pPr>
      <w:r w:rsidRPr="00132A27">
        <w:rPr>
          <w:rFonts w:ascii="Corbel" w:hAnsi="Corbel" w:cs="Arial"/>
          <w:b/>
          <w:bCs/>
          <w:lang w:val="sk-SK"/>
        </w:rPr>
        <w:t xml:space="preserve">Príloha č. 2 – Vzory </w:t>
      </w:r>
      <w:r w:rsidR="003535BE" w:rsidRPr="00132A27">
        <w:rPr>
          <w:rFonts w:ascii="Corbel" w:hAnsi="Corbel" w:cs="Arial"/>
          <w:b/>
          <w:bCs/>
          <w:lang w:val="sk-SK"/>
        </w:rPr>
        <w:t>dokumentov</w:t>
      </w:r>
    </w:p>
    <w:p w14:paraId="5EAFB4E0" w14:textId="1C6056AD" w:rsidR="007210FD" w:rsidRPr="00132A27" w:rsidRDefault="007210FD" w:rsidP="00B87181">
      <w:pPr>
        <w:tabs>
          <w:tab w:val="left" w:pos="567"/>
        </w:tabs>
        <w:spacing w:before="200"/>
        <w:ind w:left="540"/>
        <w:rPr>
          <w:rFonts w:ascii="Corbel" w:hAnsi="Corbel" w:cs="Arial"/>
          <w:b/>
          <w:bCs/>
          <w:lang w:val="sk-SK"/>
        </w:rPr>
      </w:pPr>
      <w:r w:rsidRPr="00132A27">
        <w:rPr>
          <w:rFonts w:ascii="Corbel" w:hAnsi="Corbel" w:cs="Arial"/>
          <w:b/>
          <w:bCs/>
          <w:lang w:val="sk-SK"/>
        </w:rPr>
        <w:t>Príloha č. 3 –</w:t>
      </w:r>
      <w:r w:rsidR="0027112C" w:rsidRPr="00132A27">
        <w:rPr>
          <w:rFonts w:ascii="Corbel" w:hAnsi="Corbel" w:cs="Arial"/>
          <w:b/>
          <w:bCs/>
          <w:lang w:val="sk-SK"/>
        </w:rPr>
        <w:t xml:space="preserve"> </w:t>
      </w:r>
      <w:r w:rsidR="004C75D1" w:rsidRPr="00132A27">
        <w:rPr>
          <w:rFonts w:ascii="Corbel" w:hAnsi="Corbel" w:cs="Arial"/>
          <w:b/>
          <w:bCs/>
          <w:lang w:val="sk-SK"/>
        </w:rPr>
        <w:t>Návrh</w:t>
      </w:r>
      <w:r w:rsidR="0027112C" w:rsidRPr="00132A27">
        <w:rPr>
          <w:rFonts w:ascii="Corbel" w:hAnsi="Corbel" w:cs="Arial"/>
          <w:b/>
          <w:bCs/>
          <w:lang w:val="sk-SK"/>
        </w:rPr>
        <w:t xml:space="preserve"> </w:t>
      </w:r>
      <w:r w:rsidR="0085191F" w:rsidRPr="00132A27">
        <w:rPr>
          <w:rFonts w:ascii="Corbel" w:hAnsi="Corbel" w:cs="Arial"/>
          <w:b/>
          <w:bCs/>
          <w:lang w:val="sk-SK"/>
        </w:rPr>
        <w:t>Zmluvy</w:t>
      </w:r>
    </w:p>
    <w:p w14:paraId="6CFFD360" w14:textId="0F0BAA81" w:rsidR="00B172EE" w:rsidRDefault="0020369E" w:rsidP="00305DD0">
      <w:pPr>
        <w:tabs>
          <w:tab w:val="left" w:pos="567"/>
        </w:tabs>
        <w:spacing w:before="200"/>
        <w:ind w:left="540"/>
        <w:rPr>
          <w:rFonts w:ascii="Corbel" w:hAnsi="Corbel" w:cs="Arial"/>
          <w:b/>
          <w:bCs/>
          <w:lang w:val="sk-SK"/>
        </w:rPr>
      </w:pPr>
      <w:r w:rsidRPr="00132A27">
        <w:rPr>
          <w:rFonts w:ascii="Corbel" w:hAnsi="Corbel" w:cs="Arial"/>
          <w:b/>
          <w:bCs/>
          <w:lang w:val="sk-SK"/>
        </w:rPr>
        <w:t>Príloha č. 4 – Cenov</w:t>
      </w:r>
      <w:r w:rsidR="00A348FB" w:rsidRPr="00132A27">
        <w:rPr>
          <w:rFonts w:ascii="Corbel" w:hAnsi="Corbel" w:cs="Arial"/>
          <w:b/>
          <w:bCs/>
          <w:lang w:val="sk-SK"/>
        </w:rPr>
        <w:t>ý</w:t>
      </w:r>
      <w:r w:rsidRPr="00132A27">
        <w:rPr>
          <w:rFonts w:ascii="Corbel" w:hAnsi="Corbel" w:cs="Arial"/>
          <w:b/>
          <w:bCs/>
          <w:lang w:val="sk-SK"/>
        </w:rPr>
        <w:t xml:space="preserve"> </w:t>
      </w:r>
      <w:r w:rsidR="00A348FB" w:rsidRPr="00132A27">
        <w:rPr>
          <w:rFonts w:ascii="Corbel" w:hAnsi="Corbel" w:cs="Arial"/>
          <w:b/>
          <w:bCs/>
          <w:lang w:val="sk-SK"/>
        </w:rPr>
        <w:t>návrh</w:t>
      </w:r>
      <w:r w:rsidR="00B648FF">
        <w:rPr>
          <w:rFonts w:ascii="Corbel" w:hAnsi="Corbel" w:cs="Arial"/>
          <w:b/>
          <w:bCs/>
          <w:lang w:val="sk-SK"/>
        </w:rPr>
        <w:t xml:space="preserve"> a technická špecifikácia predmetu zákazky</w:t>
      </w:r>
    </w:p>
    <w:p w14:paraId="30B38290" w14:textId="72A312E4" w:rsidR="00497E9F" w:rsidRDefault="00497E9F" w:rsidP="00305DD0">
      <w:pPr>
        <w:tabs>
          <w:tab w:val="left" w:pos="567"/>
        </w:tabs>
        <w:spacing w:before="200"/>
        <w:ind w:left="540"/>
        <w:rPr>
          <w:rFonts w:ascii="Corbel" w:hAnsi="Corbel" w:cs="Arial"/>
          <w:b/>
          <w:bCs/>
          <w:lang w:val="sk-SK"/>
        </w:rPr>
      </w:pPr>
      <w:r w:rsidRPr="00497E9F">
        <w:rPr>
          <w:rFonts w:ascii="Corbel" w:hAnsi="Corbel" w:cs="Arial"/>
          <w:b/>
          <w:bCs/>
          <w:lang w:val="sk-SK"/>
        </w:rPr>
        <w:t>Príloh</w:t>
      </w:r>
      <w:r>
        <w:rPr>
          <w:rFonts w:ascii="Corbel" w:hAnsi="Corbel" w:cs="Arial"/>
          <w:b/>
          <w:bCs/>
          <w:lang w:val="sk-SK"/>
        </w:rPr>
        <w:t>a</w:t>
      </w:r>
      <w:r w:rsidRPr="00497E9F">
        <w:rPr>
          <w:rFonts w:ascii="Corbel" w:hAnsi="Corbel" w:cs="Arial"/>
          <w:b/>
          <w:bCs/>
          <w:lang w:val="sk-SK"/>
        </w:rPr>
        <w:t xml:space="preserve"> č. 5 – Zoznam miest plnenia</w:t>
      </w:r>
    </w:p>
    <w:p w14:paraId="27A9FA2B" w14:textId="77777777" w:rsidR="00FF5483" w:rsidRPr="00132A27" w:rsidRDefault="009764C7" w:rsidP="00AE2F12">
      <w:pPr>
        <w:rPr>
          <w:rFonts w:ascii="Corbel" w:hAnsi="Corbel" w:cs="Arial"/>
          <w:sz w:val="20"/>
          <w:szCs w:val="20"/>
          <w:lang w:val="sk-SK"/>
        </w:rPr>
      </w:pPr>
      <w:r w:rsidRPr="00132A27">
        <w:rPr>
          <w:rFonts w:ascii="Corbel" w:hAnsi="Corbel" w:cs="Arial"/>
          <w:sz w:val="20"/>
          <w:szCs w:val="20"/>
          <w:lang w:val="sk-SK"/>
        </w:rPr>
        <w:tab/>
      </w:r>
      <w:r w:rsidR="00FF5483" w:rsidRPr="00132A27">
        <w:rPr>
          <w:rFonts w:ascii="Corbel" w:hAnsi="Corbel" w:cs="Arial"/>
          <w:lang w:val="sk-SK"/>
        </w:rPr>
        <w:br w:type="page"/>
      </w:r>
    </w:p>
    <w:p w14:paraId="3EEF1598" w14:textId="041D48C4" w:rsidR="00FF5483" w:rsidRPr="00132A27" w:rsidRDefault="00D24946" w:rsidP="00305DD0">
      <w:pPr>
        <w:pStyle w:val="A1"/>
      </w:pPr>
      <w:bookmarkStart w:id="0" w:name="_Toc209546889"/>
      <w:bookmarkStart w:id="1" w:name="_Hlk517042947"/>
      <w:r w:rsidRPr="00132A27">
        <w:lastRenderedPageBreak/>
        <w:t>A.1 -</w:t>
      </w:r>
      <w:r w:rsidR="00FF5483" w:rsidRPr="00132A27">
        <w:t xml:space="preserve">POKYNY PRE </w:t>
      </w:r>
      <w:r w:rsidR="001528FA" w:rsidRPr="00132A27">
        <w:t>Z</w:t>
      </w:r>
      <w:r w:rsidR="00B34824" w:rsidRPr="00132A27">
        <w:t>Á</w:t>
      </w:r>
      <w:r w:rsidR="001528FA" w:rsidRPr="00132A27">
        <w:t xml:space="preserve">UJEMCOV, </w:t>
      </w:r>
      <w:r w:rsidR="00FF5483" w:rsidRPr="00132A27">
        <w:t>UCHÁDZAČOV</w:t>
      </w:r>
      <w:bookmarkEnd w:id="0"/>
      <w:r w:rsidR="00FF5483" w:rsidRPr="00132A27">
        <w:t xml:space="preserve"> </w:t>
      </w:r>
    </w:p>
    <w:p w14:paraId="567B5E00" w14:textId="1BD5A816" w:rsidR="00FF5483" w:rsidRPr="00132A27" w:rsidRDefault="00FF5483" w:rsidP="006A7EBC">
      <w:pPr>
        <w:pStyle w:val="Heading1"/>
        <w:rPr>
          <w:rFonts w:ascii="Corbel" w:hAnsi="Corbel"/>
        </w:rPr>
      </w:pPr>
      <w:bookmarkStart w:id="2" w:name="_Ref2874999"/>
      <w:bookmarkStart w:id="3" w:name="_Toc194005810"/>
      <w:bookmarkStart w:id="4" w:name="_Toc209546890"/>
      <w:bookmarkStart w:id="5" w:name="_Hlk517042930"/>
      <w:bookmarkEnd w:id="1"/>
      <w:r w:rsidRPr="00132A27">
        <w:rPr>
          <w:rFonts w:ascii="Corbel" w:hAnsi="Corbel"/>
        </w:rPr>
        <w:t>Identifikácia obstarávateľa</w:t>
      </w:r>
      <w:bookmarkEnd w:id="2"/>
      <w:bookmarkEnd w:id="3"/>
      <w:bookmarkEnd w:id="4"/>
      <w:r w:rsidRPr="00132A27">
        <w:rPr>
          <w:rFonts w:ascii="Corbel" w:hAnsi="Corbel"/>
        </w:rPr>
        <w:t xml:space="preserve"> </w:t>
      </w:r>
    </w:p>
    <w:bookmarkEnd w:id="5"/>
    <w:p w14:paraId="713F2BA8" w14:textId="7906B58E" w:rsidR="00DF20D3" w:rsidRPr="00132A27" w:rsidRDefault="00DF20D3" w:rsidP="003D651E">
      <w:pPr>
        <w:spacing w:before="120"/>
        <w:ind w:left="346"/>
        <w:jc w:val="both"/>
        <w:rPr>
          <w:rFonts w:ascii="Corbel" w:hAnsi="Corbel" w:cs="Arial"/>
          <w:lang w:val="sk-SK"/>
        </w:rPr>
      </w:pPr>
      <w:r w:rsidRPr="00132A27">
        <w:rPr>
          <w:rFonts w:ascii="Corbel" w:hAnsi="Corbel" w:cs="Arial"/>
          <w:lang w:val="sk-SK"/>
        </w:rPr>
        <w:t xml:space="preserve">Názov organizácie: </w:t>
      </w:r>
      <w:r w:rsidRPr="00132A27">
        <w:rPr>
          <w:rFonts w:ascii="Corbel" w:hAnsi="Corbel" w:cs="Arial"/>
          <w:lang w:val="sk-SK"/>
        </w:rPr>
        <w:tab/>
      </w:r>
      <w:r w:rsidR="003D651E" w:rsidRPr="003D651E">
        <w:rPr>
          <w:rFonts w:ascii="Corbel" w:hAnsi="Corbel" w:cs="Arial"/>
          <w:lang w:val="sk-SK"/>
        </w:rPr>
        <w:t>Východoslovenská vodárenská</w:t>
      </w:r>
      <w:r w:rsidR="003D651E">
        <w:rPr>
          <w:rFonts w:ascii="Corbel" w:hAnsi="Corbel" w:cs="Arial"/>
          <w:lang w:val="sk-SK"/>
        </w:rPr>
        <w:t xml:space="preserve"> </w:t>
      </w:r>
      <w:r w:rsidR="003D651E" w:rsidRPr="003D651E">
        <w:rPr>
          <w:rFonts w:ascii="Corbel" w:hAnsi="Corbel" w:cs="Arial"/>
          <w:lang w:val="sk-SK"/>
        </w:rPr>
        <w:t>spoločnosť, a.s.</w:t>
      </w:r>
    </w:p>
    <w:p w14:paraId="1F7AD048" w14:textId="7779E3D4" w:rsidR="00DF20D3" w:rsidRPr="00132A27" w:rsidRDefault="00DF20D3" w:rsidP="00DF20D3">
      <w:pPr>
        <w:ind w:left="345"/>
        <w:jc w:val="both"/>
        <w:rPr>
          <w:rFonts w:ascii="Corbel" w:hAnsi="Corbel" w:cs="Arial"/>
          <w:lang w:val="sk-SK"/>
        </w:rPr>
      </w:pPr>
      <w:r w:rsidRPr="00132A27">
        <w:rPr>
          <w:rFonts w:ascii="Corbel" w:hAnsi="Corbel" w:cs="Arial"/>
          <w:lang w:val="sk-SK"/>
        </w:rPr>
        <w:t xml:space="preserve">Adresa organizácie: </w:t>
      </w:r>
      <w:r w:rsidRPr="00132A27">
        <w:rPr>
          <w:rFonts w:ascii="Corbel" w:hAnsi="Corbel" w:cs="Arial"/>
          <w:lang w:val="sk-SK"/>
        </w:rPr>
        <w:tab/>
      </w:r>
      <w:r w:rsidR="003D651E" w:rsidRPr="003D651E">
        <w:rPr>
          <w:rFonts w:ascii="Corbel" w:hAnsi="Corbel" w:cs="Arial"/>
          <w:lang w:val="sk-SK"/>
        </w:rPr>
        <w:t>Komenského 50, 042 48 Košice</w:t>
      </w:r>
    </w:p>
    <w:p w14:paraId="4595248F" w14:textId="4BC1ACC2" w:rsidR="00DF20D3" w:rsidRPr="00132A27" w:rsidRDefault="00DF20D3" w:rsidP="00DF20D3">
      <w:pPr>
        <w:ind w:left="345"/>
        <w:jc w:val="both"/>
        <w:rPr>
          <w:rFonts w:ascii="Corbel" w:hAnsi="Corbel" w:cs="Arial"/>
          <w:lang w:val="sk-SK"/>
        </w:rPr>
      </w:pPr>
      <w:bookmarkStart w:id="6" w:name="zastupenietext"/>
      <w:bookmarkEnd w:id="6"/>
      <w:r w:rsidRPr="00132A27">
        <w:rPr>
          <w:rFonts w:ascii="Corbel" w:hAnsi="Corbel" w:cs="Arial"/>
          <w:lang w:val="sk-SK"/>
        </w:rPr>
        <w:t xml:space="preserve">IČO: </w:t>
      </w:r>
      <w:r w:rsidRPr="00132A27">
        <w:rPr>
          <w:rFonts w:ascii="Corbel" w:hAnsi="Corbel" w:cs="Arial"/>
          <w:lang w:val="sk-SK"/>
        </w:rPr>
        <w:tab/>
      </w:r>
      <w:r w:rsidRPr="00132A27">
        <w:rPr>
          <w:rFonts w:ascii="Corbel" w:hAnsi="Corbel" w:cs="Arial"/>
          <w:lang w:val="sk-SK"/>
        </w:rPr>
        <w:tab/>
      </w:r>
      <w:r w:rsidRPr="00132A27">
        <w:rPr>
          <w:rFonts w:ascii="Corbel" w:hAnsi="Corbel" w:cs="Arial"/>
          <w:lang w:val="sk-SK"/>
        </w:rPr>
        <w:tab/>
      </w:r>
      <w:r w:rsidR="003D651E" w:rsidRPr="003D651E">
        <w:rPr>
          <w:rFonts w:ascii="Corbel" w:hAnsi="Corbel" w:cs="Arial"/>
          <w:lang w:val="sk-SK"/>
        </w:rPr>
        <w:t>36 570</w:t>
      </w:r>
      <w:r w:rsidR="004959CF">
        <w:rPr>
          <w:rFonts w:ascii="Corbel" w:hAnsi="Corbel" w:cs="Arial"/>
          <w:lang w:val="sk-SK"/>
        </w:rPr>
        <w:t> </w:t>
      </w:r>
      <w:r w:rsidR="003D651E" w:rsidRPr="003D651E">
        <w:rPr>
          <w:rFonts w:ascii="Corbel" w:hAnsi="Corbel" w:cs="Arial"/>
          <w:lang w:val="sk-SK"/>
        </w:rPr>
        <w:t>460</w:t>
      </w:r>
    </w:p>
    <w:p w14:paraId="0FD16D2C" w14:textId="2D5DB726" w:rsidR="004959CF" w:rsidRPr="004959CF" w:rsidRDefault="004959CF" w:rsidP="004959CF">
      <w:pPr>
        <w:ind w:left="346"/>
        <w:rPr>
          <w:rFonts w:ascii="Corbel" w:hAnsi="Corbel" w:cs="Arial"/>
          <w:lang w:val="sk-SK"/>
        </w:rPr>
      </w:pPr>
      <w:bookmarkStart w:id="7" w:name="zastupenie"/>
      <w:bookmarkEnd w:id="7"/>
      <w:r w:rsidRPr="004959CF">
        <w:rPr>
          <w:rFonts w:ascii="Corbel" w:hAnsi="Corbel" w:cs="Arial"/>
          <w:lang w:val="sk-SK"/>
        </w:rPr>
        <w:t>V zastúpení:</w:t>
      </w:r>
      <w:r>
        <w:rPr>
          <w:rFonts w:ascii="Corbel" w:hAnsi="Corbel" w:cs="Arial"/>
          <w:lang w:val="sk-SK"/>
        </w:rPr>
        <w:tab/>
      </w:r>
      <w:r>
        <w:rPr>
          <w:rFonts w:ascii="Corbel" w:hAnsi="Corbel" w:cs="Arial"/>
          <w:lang w:val="sk-SK"/>
        </w:rPr>
        <w:tab/>
      </w:r>
      <w:r w:rsidRPr="004959CF">
        <w:rPr>
          <w:rFonts w:ascii="Corbel" w:hAnsi="Corbel" w:cs="Arial"/>
          <w:lang w:val="sk-SK"/>
        </w:rPr>
        <w:t xml:space="preserve">Ing. Stanislav </w:t>
      </w:r>
      <w:proofErr w:type="spellStart"/>
      <w:r w:rsidRPr="004959CF">
        <w:rPr>
          <w:rFonts w:ascii="Corbel" w:hAnsi="Corbel" w:cs="Arial"/>
          <w:lang w:val="sk-SK"/>
        </w:rPr>
        <w:t>Prcúch</w:t>
      </w:r>
      <w:proofErr w:type="spellEnd"/>
      <w:r w:rsidRPr="004959CF">
        <w:rPr>
          <w:rFonts w:ascii="Corbel" w:hAnsi="Corbel" w:cs="Arial"/>
          <w:lang w:val="sk-SK"/>
        </w:rPr>
        <w:t xml:space="preserve"> </w:t>
      </w:r>
      <w:r>
        <w:rPr>
          <w:rFonts w:ascii="Corbel" w:hAnsi="Corbel" w:cs="Arial"/>
          <w:lang w:val="sk-SK"/>
        </w:rPr>
        <w:t>–</w:t>
      </w:r>
      <w:r w:rsidRPr="004959CF">
        <w:rPr>
          <w:rFonts w:ascii="Corbel" w:hAnsi="Corbel" w:cs="Arial"/>
          <w:lang w:val="sk-SK"/>
        </w:rPr>
        <w:t xml:space="preserve"> predseda</w:t>
      </w:r>
      <w:r>
        <w:rPr>
          <w:rFonts w:ascii="Corbel" w:hAnsi="Corbel" w:cs="Arial"/>
          <w:lang w:val="sk-SK"/>
        </w:rPr>
        <w:t xml:space="preserve"> </w:t>
      </w:r>
      <w:r w:rsidRPr="004959CF">
        <w:rPr>
          <w:rFonts w:ascii="Corbel" w:hAnsi="Corbel" w:cs="Arial"/>
          <w:lang w:val="sk-SK"/>
        </w:rPr>
        <w:t>predstavenstva</w:t>
      </w:r>
    </w:p>
    <w:p w14:paraId="7BAD1103" w14:textId="6420ED32" w:rsidR="004959CF" w:rsidRDefault="004959CF" w:rsidP="004959CF">
      <w:pPr>
        <w:ind w:left="346"/>
        <w:rPr>
          <w:rFonts w:ascii="Corbel" w:hAnsi="Corbel" w:cs="Arial"/>
          <w:lang w:val="sk-SK"/>
        </w:rPr>
      </w:pPr>
      <w:r>
        <w:rPr>
          <w:rFonts w:ascii="Corbel" w:hAnsi="Corbel" w:cs="Arial"/>
          <w:lang w:val="sk-SK"/>
        </w:rPr>
        <w:tab/>
      </w:r>
      <w:r>
        <w:rPr>
          <w:rFonts w:ascii="Corbel" w:hAnsi="Corbel" w:cs="Arial"/>
          <w:lang w:val="sk-SK"/>
        </w:rPr>
        <w:tab/>
      </w:r>
      <w:r>
        <w:rPr>
          <w:rFonts w:ascii="Corbel" w:hAnsi="Corbel" w:cs="Arial"/>
          <w:lang w:val="sk-SK"/>
        </w:rPr>
        <w:tab/>
      </w:r>
      <w:r>
        <w:rPr>
          <w:rFonts w:ascii="Corbel" w:hAnsi="Corbel" w:cs="Arial"/>
          <w:lang w:val="sk-SK"/>
        </w:rPr>
        <w:tab/>
        <w:t>I</w:t>
      </w:r>
      <w:r w:rsidRPr="004959CF">
        <w:rPr>
          <w:rFonts w:ascii="Corbel" w:hAnsi="Corbel" w:cs="Arial"/>
          <w:lang w:val="sk-SK"/>
        </w:rPr>
        <w:t xml:space="preserve">ng. Jana </w:t>
      </w:r>
      <w:proofErr w:type="spellStart"/>
      <w:r w:rsidRPr="004959CF">
        <w:rPr>
          <w:rFonts w:ascii="Corbel" w:hAnsi="Corbel" w:cs="Arial"/>
          <w:lang w:val="sk-SK"/>
        </w:rPr>
        <w:t>Bernátová</w:t>
      </w:r>
      <w:proofErr w:type="spellEnd"/>
      <w:r w:rsidRPr="004959CF">
        <w:rPr>
          <w:rFonts w:ascii="Corbel" w:hAnsi="Corbel" w:cs="Arial"/>
          <w:lang w:val="sk-SK"/>
        </w:rPr>
        <w:t xml:space="preserve"> - člen predstavenstva</w:t>
      </w:r>
    </w:p>
    <w:p w14:paraId="7ACA4E07" w14:textId="77777777" w:rsidR="004959CF" w:rsidRDefault="004959CF" w:rsidP="00DF20D3">
      <w:pPr>
        <w:tabs>
          <w:tab w:val="right" w:leader="dot" w:pos="9072"/>
        </w:tabs>
        <w:ind w:left="345"/>
        <w:rPr>
          <w:rFonts w:ascii="Corbel" w:hAnsi="Corbel" w:cs="Arial"/>
          <w:lang w:val="sk-SK"/>
        </w:rPr>
      </w:pPr>
    </w:p>
    <w:p w14:paraId="28F56D9D" w14:textId="3E2060DF" w:rsidR="00DF20D3" w:rsidRPr="003D651E" w:rsidRDefault="00DF20D3" w:rsidP="00DF20D3">
      <w:pPr>
        <w:tabs>
          <w:tab w:val="right" w:leader="dot" w:pos="9072"/>
        </w:tabs>
        <w:ind w:left="345"/>
        <w:rPr>
          <w:rFonts w:ascii="Corbel" w:hAnsi="Corbel" w:cs="Arial"/>
          <w:lang w:val="sk-SK"/>
        </w:rPr>
      </w:pPr>
      <w:r w:rsidRPr="003D651E">
        <w:rPr>
          <w:rFonts w:ascii="Corbel" w:hAnsi="Corbel" w:cs="Arial"/>
          <w:lang w:val="sk-SK"/>
        </w:rPr>
        <w:t xml:space="preserve">Internetová adresa organizácie (URL): </w:t>
      </w:r>
      <w:hyperlink r:id="rId12" w:history="1">
        <w:r w:rsidR="003D651E" w:rsidRPr="003D651E">
          <w:rPr>
            <w:rStyle w:val="Hyperlink"/>
            <w:rFonts w:ascii="Corbel" w:hAnsi="Corbel"/>
          </w:rPr>
          <w:t>https://www.vodarne.eu/</w:t>
        </w:r>
      </w:hyperlink>
      <w:r w:rsidR="003D651E" w:rsidRPr="003D651E">
        <w:rPr>
          <w:rFonts w:ascii="Corbel" w:hAnsi="Corbel"/>
        </w:rPr>
        <w:t xml:space="preserve"> </w:t>
      </w:r>
    </w:p>
    <w:p w14:paraId="5F206F61" w14:textId="77777777" w:rsidR="00F64532" w:rsidRPr="00132A27" w:rsidRDefault="00F64532" w:rsidP="00F64532">
      <w:pPr>
        <w:tabs>
          <w:tab w:val="right" w:leader="dot" w:pos="9072"/>
        </w:tabs>
        <w:ind w:left="345"/>
        <w:jc w:val="both"/>
        <w:rPr>
          <w:rFonts w:ascii="Corbel" w:hAnsi="Corbel" w:cs="Arial"/>
          <w:lang w:val="sk-SK"/>
        </w:rPr>
      </w:pPr>
    </w:p>
    <w:p w14:paraId="52F37E83" w14:textId="057FC6A9" w:rsidR="00F64532" w:rsidRPr="00C155DA" w:rsidRDefault="00C155DA" w:rsidP="00C155DA">
      <w:pPr>
        <w:tabs>
          <w:tab w:val="right" w:leader="dot" w:pos="9072"/>
        </w:tabs>
        <w:ind w:left="345"/>
        <w:jc w:val="both"/>
        <w:rPr>
          <w:rFonts w:ascii="Corbel" w:hAnsi="Corbel" w:cs="Arial"/>
          <w:i/>
          <w:iCs/>
          <w:lang w:val="sk-SK"/>
        </w:rPr>
      </w:pPr>
      <w:r w:rsidRPr="00C155DA">
        <w:rPr>
          <w:rFonts w:ascii="Corbel" w:hAnsi="Corbel" w:cs="Arial"/>
          <w:i/>
          <w:iCs/>
          <w:lang w:val="sk-SK"/>
        </w:rPr>
        <w:t>Východoslovenská vodárenská spoločnosť, a.s. (ďalej aj „VVS, a.s.“) je v súlade so smernicou</w:t>
      </w:r>
      <w:r>
        <w:rPr>
          <w:rFonts w:ascii="Corbel" w:hAnsi="Corbel" w:cs="Arial"/>
          <w:i/>
          <w:iCs/>
          <w:lang w:val="sk-SK"/>
        </w:rPr>
        <w:t xml:space="preserve"> </w:t>
      </w:r>
      <w:r w:rsidRPr="00C155DA">
        <w:rPr>
          <w:rFonts w:ascii="Corbel" w:hAnsi="Corbel" w:cs="Arial"/>
          <w:i/>
          <w:iCs/>
          <w:lang w:val="sk-SK"/>
        </w:rPr>
        <w:t>EÚ č.</w:t>
      </w:r>
      <w:r w:rsidR="00845A62">
        <w:rPr>
          <w:rFonts w:ascii="Corbel" w:hAnsi="Corbel" w:cs="Arial"/>
          <w:i/>
          <w:iCs/>
          <w:lang w:val="sk-SK"/>
        </w:rPr>
        <w:t> </w:t>
      </w:r>
      <w:r w:rsidRPr="00C155DA">
        <w:rPr>
          <w:rFonts w:ascii="Corbel" w:hAnsi="Corbel" w:cs="Arial"/>
          <w:i/>
          <w:iCs/>
          <w:lang w:val="sk-SK"/>
        </w:rPr>
        <w:t xml:space="preserve">2014/25/EÚ pri vykonávaní činnosti súvisiacej s </w:t>
      </w:r>
      <w:proofErr w:type="spellStart"/>
      <w:r w:rsidRPr="00C155DA">
        <w:rPr>
          <w:rFonts w:ascii="Corbel" w:hAnsi="Corbel" w:cs="Arial"/>
          <w:i/>
          <w:iCs/>
          <w:lang w:val="sk-SK"/>
        </w:rPr>
        <w:t>core</w:t>
      </w:r>
      <w:proofErr w:type="spellEnd"/>
      <w:r w:rsidRPr="00C155DA">
        <w:rPr>
          <w:rFonts w:ascii="Corbel" w:hAnsi="Corbel" w:cs="Arial"/>
          <w:i/>
          <w:iCs/>
          <w:lang w:val="sk-SK"/>
        </w:rPr>
        <w:t xml:space="preserve"> činnosťou spoločnosti (tzn. s</w:t>
      </w:r>
      <w:r>
        <w:rPr>
          <w:rFonts w:ascii="Corbel" w:hAnsi="Corbel" w:cs="Arial"/>
          <w:i/>
          <w:iCs/>
          <w:lang w:val="sk-SK"/>
        </w:rPr>
        <w:t xml:space="preserve"> </w:t>
      </w:r>
      <w:r w:rsidRPr="00C155DA">
        <w:rPr>
          <w:rFonts w:ascii="Corbel" w:hAnsi="Corbel" w:cs="Arial"/>
          <w:i/>
          <w:iCs/>
          <w:lang w:val="sk-SK"/>
        </w:rPr>
        <w:t>odvetvovou činnosťou), príp. obvykle slúžiacej na výkon odvetvových činností obstarávateľom</w:t>
      </w:r>
      <w:r w:rsidR="00845A62">
        <w:rPr>
          <w:rFonts w:ascii="Corbel" w:hAnsi="Corbel" w:cs="Arial"/>
          <w:i/>
          <w:iCs/>
          <w:lang w:val="sk-SK"/>
        </w:rPr>
        <w:t xml:space="preserve"> </w:t>
      </w:r>
      <w:r w:rsidRPr="00C155DA">
        <w:rPr>
          <w:rFonts w:ascii="Corbel" w:hAnsi="Corbel" w:cs="Arial"/>
          <w:i/>
          <w:iCs/>
          <w:lang w:val="sk-SK"/>
        </w:rPr>
        <w:t>podľa § 9 ods. 1 písm. a) a b) ZVO v spojení s § 9 ods. 4 ZVO.</w:t>
      </w:r>
    </w:p>
    <w:p w14:paraId="78DCE7F4" w14:textId="77777777" w:rsidR="00F64532" w:rsidRPr="00132A27" w:rsidRDefault="00F64532" w:rsidP="00AE2F12">
      <w:pPr>
        <w:ind w:left="345"/>
        <w:jc w:val="both"/>
        <w:rPr>
          <w:rFonts w:ascii="Corbel" w:hAnsi="Corbel" w:cs="Arial"/>
          <w:lang w:val="sk-SK"/>
        </w:rPr>
      </w:pPr>
    </w:p>
    <w:p w14:paraId="3B7A04C1" w14:textId="289B8DFF" w:rsidR="00405FD0" w:rsidRPr="00132A27" w:rsidRDefault="00FF5483" w:rsidP="00AE2F12">
      <w:pPr>
        <w:ind w:left="345"/>
        <w:jc w:val="both"/>
        <w:rPr>
          <w:rFonts w:ascii="Corbel" w:hAnsi="Corbel" w:cs="Arial"/>
          <w:lang w:val="sk-SK"/>
        </w:rPr>
      </w:pPr>
      <w:r w:rsidRPr="00132A27">
        <w:rPr>
          <w:rFonts w:ascii="Corbel" w:hAnsi="Corbel" w:cs="Arial"/>
          <w:lang w:val="sk-SK"/>
        </w:rPr>
        <w:t>Kontaktná osoba</w:t>
      </w:r>
      <w:r w:rsidR="005E4AC6" w:rsidRPr="00132A27">
        <w:rPr>
          <w:rFonts w:ascii="Corbel" w:hAnsi="Corbel" w:cs="Arial"/>
          <w:lang w:val="sk-SK"/>
        </w:rPr>
        <w:t xml:space="preserve"> pre komunikáciu s uchádzačmi a záujemcami vo verejnom obstarávaní</w:t>
      </w:r>
      <w:r w:rsidRPr="00132A27">
        <w:rPr>
          <w:rFonts w:ascii="Corbel" w:hAnsi="Corbel" w:cs="Arial"/>
          <w:lang w:val="sk-SK"/>
        </w:rPr>
        <w:t xml:space="preserve">: </w:t>
      </w:r>
      <w:r w:rsidR="006D489B" w:rsidRPr="00132A27">
        <w:rPr>
          <w:rFonts w:ascii="Corbel" w:hAnsi="Corbel" w:cs="Arial"/>
          <w:lang w:val="sk-SK"/>
        </w:rPr>
        <w:tab/>
      </w:r>
      <w:r w:rsidR="006D489B" w:rsidRPr="00132A27">
        <w:rPr>
          <w:rFonts w:ascii="Corbel" w:hAnsi="Corbel" w:cs="Arial"/>
          <w:lang w:val="sk-SK"/>
        </w:rPr>
        <w:tab/>
      </w:r>
      <w:r w:rsidR="00566A62" w:rsidRPr="00132A27">
        <w:rPr>
          <w:rFonts w:ascii="Corbel" w:hAnsi="Corbel" w:cs="Arial"/>
          <w:lang w:val="sk-SK"/>
        </w:rPr>
        <w:tab/>
      </w:r>
      <w:r w:rsidR="00566A62" w:rsidRPr="00132A27">
        <w:rPr>
          <w:rFonts w:ascii="Corbel" w:hAnsi="Corbel" w:cs="Arial"/>
          <w:lang w:val="sk-SK"/>
        </w:rPr>
        <w:tab/>
      </w:r>
      <w:r w:rsidR="00DF20D3" w:rsidRPr="00132A27">
        <w:rPr>
          <w:rFonts w:ascii="Corbel" w:hAnsi="Corbel" w:cs="Arial"/>
          <w:lang w:val="sk-SK"/>
        </w:rPr>
        <w:tab/>
      </w:r>
      <w:r w:rsidR="00845A62">
        <w:rPr>
          <w:rFonts w:ascii="Corbel" w:hAnsi="Corbel" w:cs="Arial"/>
          <w:lang w:val="sk-SK"/>
        </w:rPr>
        <w:t xml:space="preserve">Mgr. Miroslav Janík, LL.M </w:t>
      </w:r>
    </w:p>
    <w:p w14:paraId="2E7C6C5A" w14:textId="13876612" w:rsidR="00FD605C" w:rsidRPr="00132A27" w:rsidRDefault="0047555E" w:rsidP="00AE2F12">
      <w:pPr>
        <w:ind w:left="2880" w:hanging="2535"/>
        <w:rPr>
          <w:rFonts w:ascii="Corbel" w:hAnsi="Corbel" w:cs="Arial"/>
          <w:lang w:val="sk-SK"/>
        </w:rPr>
      </w:pPr>
      <w:r w:rsidRPr="00132A27">
        <w:rPr>
          <w:rFonts w:ascii="Corbel" w:hAnsi="Corbel" w:cs="Arial"/>
          <w:lang w:val="sk-SK"/>
        </w:rPr>
        <w:t>e</w:t>
      </w:r>
      <w:r w:rsidR="00BE1434" w:rsidRPr="00132A27">
        <w:rPr>
          <w:rFonts w:ascii="Corbel" w:hAnsi="Corbel" w:cs="Arial"/>
          <w:lang w:val="sk-SK"/>
        </w:rPr>
        <w:t>-mail:</w:t>
      </w:r>
      <w:r w:rsidR="004D1003" w:rsidRPr="00132A27">
        <w:rPr>
          <w:rFonts w:ascii="Corbel" w:hAnsi="Corbel" w:cs="Arial"/>
          <w:lang w:val="sk-SK"/>
        </w:rPr>
        <w:t xml:space="preserve"> </w:t>
      </w:r>
      <w:r w:rsidR="00B52A1F" w:rsidRPr="00132A27">
        <w:rPr>
          <w:rFonts w:ascii="Corbel" w:hAnsi="Corbel" w:cs="Arial"/>
          <w:lang w:val="sk-SK"/>
        </w:rPr>
        <w:tab/>
      </w:r>
      <w:hyperlink r:id="rId13" w:history="1">
        <w:r w:rsidR="00DA180C" w:rsidRPr="00F12F05">
          <w:rPr>
            <w:rStyle w:val="Hyperlink"/>
            <w:rFonts w:ascii="Corbel" w:hAnsi="Corbel" w:cs="Arial"/>
            <w:lang w:val="sk-SK"/>
          </w:rPr>
          <w:t>sutaz@tenderpro.sk</w:t>
        </w:r>
      </w:hyperlink>
      <w:r w:rsidR="00A0166D" w:rsidRPr="00132A27">
        <w:rPr>
          <w:rFonts w:ascii="Corbel" w:hAnsi="Corbel" w:cs="Arial"/>
          <w:lang w:val="sk-SK"/>
        </w:rPr>
        <w:t xml:space="preserve"> </w:t>
      </w:r>
    </w:p>
    <w:p w14:paraId="2B4325FE" w14:textId="77777777" w:rsidR="00334B6E" w:rsidRPr="00132A27" w:rsidRDefault="004431A4" w:rsidP="00AE2F12">
      <w:pPr>
        <w:ind w:left="345"/>
        <w:jc w:val="both"/>
        <w:rPr>
          <w:rFonts w:ascii="Corbel" w:hAnsi="Corbel" w:cs="Arial"/>
          <w:lang w:val="sk-SK"/>
        </w:rPr>
      </w:pPr>
      <w:r w:rsidRPr="00132A27">
        <w:rPr>
          <w:rFonts w:ascii="Corbel" w:hAnsi="Corbel" w:cs="Arial"/>
          <w:lang w:val="sk-SK"/>
        </w:rPr>
        <w:t xml:space="preserve">Profil verejného obstarávateľa: </w:t>
      </w:r>
    </w:p>
    <w:p w14:paraId="7670B81F" w14:textId="078C6961" w:rsidR="00DA180C" w:rsidRPr="00DA180C" w:rsidRDefault="00DA180C" w:rsidP="00DA180C">
      <w:pPr>
        <w:ind w:left="345"/>
        <w:jc w:val="both"/>
        <w:rPr>
          <w:rFonts w:ascii="Corbel" w:hAnsi="Corbel" w:cs="Arial"/>
          <w:lang w:val="sk-SK"/>
        </w:rPr>
      </w:pPr>
      <w:bookmarkStart w:id="8" w:name="_Toc194005811"/>
      <w:bookmarkStart w:id="9" w:name="_Hlk517042938"/>
      <w:r>
        <w:rPr>
          <w:rFonts w:ascii="Corbel" w:hAnsi="Corbel" w:cs="Arial"/>
          <w:lang w:val="sk-SK"/>
        </w:rPr>
        <w:t xml:space="preserve"> </w:t>
      </w:r>
      <w:r>
        <w:rPr>
          <w:rFonts w:ascii="Corbel" w:hAnsi="Corbel" w:cs="Arial"/>
          <w:lang w:val="sk-SK"/>
        </w:rPr>
        <w:tab/>
      </w:r>
      <w:r>
        <w:rPr>
          <w:rFonts w:ascii="Corbel" w:hAnsi="Corbel" w:cs="Arial"/>
          <w:lang w:val="sk-SK"/>
        </w:rPr>
        <w:tab/>
      </w:r>
      <w:r>
        <w:rPr>
          <w:rFonts w:ascii="Corbel" w:hAnsi="Corbel" w:cs="Arial"/>
          <w:lang w:val="sk-SK"/>
        </w:rPr>
        <w:tab/>
      </w:r>
      <w:hyperlink r:id="rId14" w:history="1">
        <w:r w:rsidRPr="00F12F05">
          <w:rPr>
            <w:rStyle w:val="Hyperlink"/>
            <w:rFonts w:ascii="Corbel" w:hAnsi="Corbel" w:cs="Arial"/>
            <w:lang w:val="sk-SK"/>
          </w:rPr>
          <w:t>https://www.uvo.gov.sk/vyhladavanie/vyhladavanie-profilov/zakazky/8614</w:t>
        </w:r>
      </w:hyperlink>
      <w:r>
        <w:rPr>
          <w:rFonts w:ascii="Corbel" w:hAnsi="Corbel" w:cs="Arial"/>
          <w:lang w:val="sk-SK"/>
        </w:rPr>
        <w:t xml:space="preserve"> </w:t>
      </w:r>
    </w:p>
    <w:p w14:paraId="6F708311" w14:textId="245F4898" w:rsidR="00D21F83" w:rsidRPr="00132A27" w:rsidRDefault="00D21F83" w:rsidP="006A7EBC">
      <w:pPr>
        <w:pStyle w:val="Heading1"/>
        <w:rPr>
          <w:rFonts w:ascii="Corbel" w:hAnsi="Corbel"/>
        </w:rPr>
      </w:pPr>
      <w:bookmarkStart w:id="10" w:name="_Toc209546891"/>
      <w:r w:rsidRPr="00132A27">
        <w:rPr>
          <w:rFonts w:ascii="Corbel" w:hAnsi="Corbel"/>
        </w:rPr>
        <w:t>Úvodné ustanovenia</w:t>
      </w:r>
      <w:bookmarkEnd w:id="8"/>
      <w:bookmarkEnd w:id="10"/>
    </w:p>
    <w:p w14:paraId="4A61258D" w14:textId="7391F86B" w:rsidR="00D21F83" w:rsidRPr="00777070" w:rsidRDefault="00C47FA0" w:rsidP="00E54B70">
      <w:pPr>
        <w:pStyle w:val="Heading2"/>
      </w:pPr>
      <w:bookmarkStart w:id="11" w:name="_Toc194005812"/>
      <w:r w:rsidRPr="00C47FA0">
        <w:t>Postup zadávania nadlimitnej zákazky podľa § 66 ods. 7</w:t>
      </w:r>
      <w:r w:rsidR="00AC2055">
        <w:t>, písm. b)</w:t>
      </w:r>
      <w:r w:rsidRPr="00C47FA0">
        <w:t xml:space="preserve"> </w:t>
      </w:r>
      <w:r w:rsidR="00CF3F7A" w:rsidRPr="00CF3F7A">
        <w:t>(tzv. „super“ reverzná verejná súťaž)</w:t>
      </w:r>
      <w:r w:rsidR="00CF3F7A">
        <w:t xml:space="preserve">, </w:t>
      </w:r>
      <w:r w:rsidRPr="00C47FA0">
        <w:t>(ďalej aj „verejná súťaž“) zákona č.</w:t>
      </w:r>
      <w:r w:rsidR="00C00C42">
        <w:t> </w:t>
      </w:r>
      <w:r w:rsidRPr="00C47FA0">
        <w:t xml:space="preserve">343/2015 Z. z. o verejnom obstarávaní a o zmene a doplnení niektorých zákonov v znení neskorších predpisov (ďalej len „zákon o verejnom obstarávaní“ alebo „ZVO“) realizovanej prostredníctvom systému </w:t>
      </w:r>
      <w:r w:rsidR="0007392E" w:rsidRPr="0007392E">
        <w:t>JOSEPHINE</w:t>
      </w:r>
      <w:r w:rsidRPr="00C47FA0">
        <w:t xml:space="preserve"> na URL adrese: </w:t>
      </w:r>
      <w:bookmarkEnd w:id="11"/>
      <w:r w:rsidR="00777070" w:rsidRPr="00777070">
        <w:fldChar w:fldCharType="begin"/>
      </w:r>
      <w:r w:rsidR="00777070" w:rsidRPr="00777070">
        <w:instrText>HYPERLINK "https://josephine.proebiz.com"</w:instrText>
      </w:r>
      <w:r w:rsidR="00777070" w:rsidRPr="00777070">
        <w:fldChar w:fldCharType="separate"/>
      </w:r>
      <w:r w:rsidR="00777070" w:rsidRPr="00777070">
        <w:rPr>
          <w:rStyle w:val="Hyperlink"/>
          <w:rFonts w:cs="Arial"/>
        </w:rPr>
        <w:t>https://josephine.proebiz.com</w:t>
      </w:r>
      <w:r w:rsidR="00777070" w:rsidRPr="00777070">
        <w:fldChar w:fldCharType="end"/>
      </w:r>
    </w:p>
    <w:p w14:paraId="195A8BBE" w14:textId="3E465FDC" w:rsidR="001017D0" w:rsidRPr="00132A27" w:rsidRDefault="001017D0" w:rsidP="005166AD">
      <w:pPr>
        <w:pStyle w:val="HEAD2"/>
      </w:pPr>
      <w:bookmarkStart w:id="12" w:name="_Toc194005813"/>
      <w:r w:rsidRPr="00132A27">
        <w:t xml:space="preserve">Druh zákazky: zákazka na </w:t>
      </w:r>
      <w:r w:rsidR="007A45A0">
        <w:t>dodanie tovarov</w:t>
      </w:r>
      <w:r w:rsidRPr="00132A27">
        <w:t xml:space="preserve"> § </w:t>
      </w:r>
      <w:r w:rsidR="00AC2055">
        <w:t>3 ods.2</w:t>
      </w:r>
      <w:r w:rsidRPr="00132A27">
        <w:t xml:space="preserve"> ZVO</w:t>
      </w:r>
      <w:bookmarkEnd w:id="12"/>
      <w:r w:rsidR="0017262D">
        <w:t xml:space="preserve">: </w:t>
      </w:r>
      <w:r w:rsidR="0017262D" w:rsidRPr="004E193F">
        <w:rPr>
          <w:i/>
          <w:iCs/>
        </w:rPr>
        <w:t>„</w:t>
      </w:r>
      <w:r w:rsidR="004E193F" w:rsidRPr="004E193F">
        <w:rPr>
          <w:i/>
          <w:iCs/>
        </w:rPr>
        <w:t xml:space="preserve">Zákazka na dodanie tovaru na účely tohto zákona je zákazka, ktorej predmetom je kúpa, lízing, kúpa tovaru na splátky alebo </w:t>
      </w:r>
      <w:r w:rsidR="004E193F" w:rsidRPr="004E193F">
        <w:rPr>
          <w:i/>
          <w:iCs/>
          <w:u w:val="single"/>
        </w:rPr>
        <w:t>prenájom tovaru s možnosťou odkúpenia</w:t>
      </w:r>
      <w:r w:rsidR="004E193F" w:rsidRPr="004E193F">
        <w:rPr>
          <w:i/>
          <w:iCs/>
        </w:rPr>
        <w:t xml:space="preserve"> alebo bez možnosti odkúpenia; môže zahŕňať aj činnosti spojené s umiestnením a montážou tovaru.“</w:t>
      </w:r>
    </w:p>
    <w:p w14:paraId="0BEA6E2A" w14:textId="3E96147A" w:rsidR="00D21F83" w:rsidRPr="00132A27" w:rsidRDefault="004649A8" w:rsidP="00E54B70">
      <w:pPr>
        <w:pStyle w:val="HEAD2"/>
      </w:pPr>
      <w:bookmarkStart w:id="13" w:name="_Toc194005814"/>
      <w:r w:rsidRPr="004649A8">
        <w:t>Postupy a úkony obstarávateľa a uchádzača neupravené v týchto súťažných podkladoch a v oznámení o vyhlásení verejného obstarávania sa budú riadiť výlučne podľa zákona o verejnom obstarávaní</w:t>
      </w:r>
      <w:r w:rsidR="00D21F83" w:rsidRPr="00132A27">
        <w:t>.</w:t>
      </w:r>
      <w:bookmarkEnd w:id="13"/>
    </w:p>
    <w:p w14:paraId="24A44229" w14:textId="4E79DDEE" w:rsidR="002A5531" w:rsidRDefault="002A5531" w:rsidP="00E54B70">
      <w:pPr>
        <w:pStyle w:val="HEAD2"/>
      </w:pPr>
      <w:bookmarkStart w:id="14" w:name="_Toc194005815"/>
      <w:r>
        <w:t xml:space="preserve">Predložením svojej ponuky uchádzač v plnom rozsahu a bez výhrad akceptuje všetky podmienky obstarávateľa tykajúce sa </w:t>
      </w:r>
      <w:r w:rsidR="008A33C0">
        <w:t xml:space="preserve">super </w:t>
      </w:r>
      <w:r>
        <w:t>reverznej verejnej súťaže, uvedené v oznámení o vyhlásení verejného obstarávania a v týchto súťažných podkladoch.</w:t>
      </w:r>
      <w:bookmarkEnd w:id="14"/>
    </w:p>
    <w:p w14:paraId="4C8AE508" w14:textId="39515DE7" w:rsidR="002A5531" w:rsidRDefault="002A5531" w:rsidP="00E54B70">
      <w:pPr>
        <w:pStyle w:val="HEAD2"/>
      </w:pPr>
      <w:bookmarkStart w:id="15" w:name="_Toc194005816"/>
      <w:r>
        <w:t>Od uchádzačov sa očakáva, že si dôkladne preštudujú súťažné podklady a budú dodržiavať všetky pokyny, zmluvné ustanovenia a ďalšie špecifikácie uvedené v týchto súťažných podkladoch.</w:t>
      </w:r>
      <w:bookmarkEnd w:id="15"/>
    </w:p>
    <w:p w14:paraId="03D3A5B2" w14:textId="77777777" w:rsidR="001B270F" w:rsidRDefault="001B270F">
      <w:pPr>
        <w:rPr>
          <w:rFonts w:ascii="Corbel" w:eastAsia="Arial" w:hAnsi="Corbel" w:cs="Arial"/>
          <w:lang w:val="sk-SK" w:eastAsia="sk-SK"/>
        </w:rPr>
      </w:pPr>
      <w:r>
        <w:br w:type="page"/>
      </w:r>
    </w:p>
    <w:p w14:paraId="3B1C2F74" w14:textId="0F8BDE16" w:rsidR="002A5531" w:rsidRDefault="00D80A24" w:rsidP="00E54B70">
      <w:pPr>
        <w:pStyle w:val="HEAD2"/>
      </w:pPr>
      <w:r>
        <w:lastRenderedPageBreak/>
        <w:t>Ponuka, ktorá obsahuje akékoľvek obmedzenia alebo výhrady voči podmienkam uvedeným v oznámení o vyhlásení verejného obstarávania, v týchto súťažných podkladoch a v iných dokumentoch poskytnutých obstarávateľom a ponuka, ktorá obsahuje také skutočnosti, ktoré sú v rozpore so všeobecne záväznými právnymi predpismi, podmienkami uvedenými v oznámení o vyhlásení verejného obstarávania podmienkami uvedenými v dokumentoch potrebných na vypracovanie ponuky, sa považuje za neplatnú.</w:t>
      </w:r>
    </w:p>
    <w:p w14:paraId="381C09AA" w14:textId="58C97F20" w:rsidR="00D24946" w:rsidRPr="00132A27" w:rsidRDefault="00CE48A0" w:rsidP="00E54B70">
      <w:pPr>
        <w:pStyle w:val="HEAD2"/>
      </w:pPr>
      <w:bookmarkStart w:id="16" w:name="_Toc194005818"/>
      <w:r w:rsidRPr="00132A27">
        <w:t xml:space="preserve">Podrobné vymedzenie zmluvných podmienok na realizáciu predmetu zákazky tvorí </w:t>
      </w:r>
      <w:r w:rsidR="00637DA0" w:rsidRPr="00637DA0">
        <w:t xml:space="preserve">Príloha </w:t>
      </w:r>
      <w:r w:rsidR="00805E53">
        <w:t xml:space="preserve">č.1 </w:t>
      </w:r>
      <w:r w:rsidR="00A44CFE">
        <w:t>Zmluvy</w:t>
      </w:r>
      <w:r w:rsidR="00637DA0" w:rsidRPr="00637DA0">
        <w:t xml:space="preserve"> – Opis predmetu zákazky</w:t>
      </w:r>
      <w:r w:rsidR="005F5B18">
        <w:t xml:space="preserve"> týchto</w:t>
      </w:r>
      <w:r w:rsidR="00D05563" w:rsidRPr="00132A27">
        <w:t xml:space="preserve"> </w:t>
      </w:r>
      <w:r w:rsidRPr="00132A27">
        <w:t xml:space="preserve">súťažných </w:t>
      </w:r>
      <w:r w:rsidRPr="00D71820">
        <w:t xml:space="preserve">podkladov, resp. doplnkovo </w:t>
      </w:r>
      <w:r w:rsidR="00D05563">
        <w:t>Príloha č. 3 – Návrh zmluvy</w:t>
      </w:r>
      <w:r w:rsidRPr="00D71820">
        <w:t>.</w:t>
      </w:r>
      <w:bookmarkEnd w:id="16"/>
    </w:p>
    <w:p w14:paraId="4C6A7D5D" w14:textId="484F229D" w:rsidR="00FF5483" w:rsidRPr="00132A27" w:rsidRDefault="00FF5483" w:rsidP="006A7EBC">
      <w:pPr>
        <w:pStyle w:val="Heading1"/>
        <w:rPr>
          <w:rFonts w:ascii="Corbel" w:hAnsi="Corbel"/>
        </w:rPr>
      </w:pPr>
      <w:bookmarkStart w:id="17" w:name="_Toc194005819"/>
      <w:bookmarkStart w:id="18" w:name="_Toc209546892"/>
      <w:r w:rsidRPr="00132A27">
        <w:rPr>
          <w:rFonts w:ascii="Corbel" w:hAnsi="Corbel"/>
        </w:rPr>
        <w:t>Predmet zákazky</w:t>
      </w:r>
      <w:bookmarkEnd w:id="17"/>
      <w:bookmarkEnd w:id="18"/>
      <w:r w:rsidRPr="00132A27">
        <w:rPr>
          <w:rFonts w:ascii="Corbel" w:hAnsi="Corbel"/>
        </w:rPr>
        <w:t xml:space="preserve"> </w:t>
      </w:r>
    </w:p>
    <w:p w14:paraId="2C583061" w14:textId="77777777" w:rsidR="00FF5483" w:rsidRPr="00132A27" w:rsidRDefault="00FF5483" w:rsidP="00E54B70">
      <w:pPr>
        <w:pStyle w:val="Heading2"/>
      </w:pPr>
      <w:bookmarkStart w:id="19" w:name="_Toc194005820"/>
      <w:bookmarkEnd w:id="9"/>
      <w:r w:rsidRPr="00132A27">
        <w:t>Názov predmetu zákazky:</w:t>
      </w:r>
      <w:bookmarkEnd w:id="19"/>
    </w:p>
    <w:p w14:paraId="225EF159" w14:textId="0F84F333" w:rsidR="00472DBA" w:rsidRPr="00132A27" w:rsidRDefault="005F5B18" w:rsidP="00315901">
      <w:pPr>
        <w:spacing w:before="200"/>
        <w:ind w:left="709"/>
        <w:rPr>
          <w:rFonts w:ascii="Corbel" w:hAnsi="Corbel" w:cs="Arial"/>
          <w:b/>
          <w:lang w:val="sk-SK"/>
        </w:rPr>
      </w:pPr>
      <w:r w:rsidRPr="005F5B18">
        <w:rPr>
          <w:rFonts w:ascii="Corbel" w:hAnsi="Corbel" w:cs="Arial"/>
          <w:b/>
          <w:lang w:val="sk-SK"/>
        </w:rPr>
        <w:t>Outsourcing IT zariadení</w:t>
      </w:r>
    </w:p>
    <w:p w14:paraId="3D9403C8" w14:textId="77777777" w:rsidR="00FF5483" w:rsidRPr="00132A27" w:rsidRDefault="00FF5483" w:rsidP="00315901">
      <w:pPr>
        <w:spacing w:before="200"/>
        <w:ind w:left="709"/>
        <w:jc w:val="both"/>
        <w:rPr>
          <w:rFonts w:ascii="Corbel" w:hAnsi="Corbel" w:cs="Arial"/>
          <w:lang w:val="sk-SK"/>
        </w:rPr>
      </w:pPr>
      <w:r w:rsidRPr="00132A27">
        <w:rPr>
          <w:rFonts w:ascii="Corbel" w:hAnsi="Corbel" w:cs="Arial"/>
          <w:lang w:val="sk-SK"/>
        </w:rPr>
        <w:t xml:space="preserve">Číselný kód predmetu zákazky pre hlavný predmet a doplňujúce predmety z Hlavného slovníka, Spoločného slovníka obstarávania (CPV/SSO): </w:t>
      </w:r>
      <w:bookmarkStart w:id="20" w:name="SS"/>
      <w:bookmarkEnd w:id="20"/>
    </w:p>
    <w:p w14:paraId="171CF54C" w14:textId="77777777" w:rsidR="00D20DDF" w:rsidRPr="00132A27" w:rsidRDefault="00D20DDF" w:rsidP="00D20DDF">
      <w:pPr>
        <w:ind w:left="1843" w:hanging="1134"/>
        <w:jc w:val="both"/>
        <w:rPr>
          <w:rFonts w:ascii="Corbel" w:hAnsi="Corbel" w:cs="Arial"/>
          <w:b/>
          <w:bCs/>
          <w:lang w:val="sk-SK"/>
        </w:rPr>
      </w:pPr>
    </w:p>
    <w:p w14:paraId="4A13259B" w14:textId="1CCCE08D" w:rsidR="00D20DDF" w:rsidRPr="00132A27" w:rsidRDefault="001D4D9C" w:rsidP="00D20DDF">
      <w:pPr>
        <w:ind w:left="1843" w:hanging="1134"/>
        <w:jc w:val="both"/>
        <w:rPr>
          <w:rFonts w:ascii="Corbel" w:hAnsi="Corbel" w:cs="Arial"/>
          <w:b/>
          <w:bCs/>
          <w:lang w:val="sk-SK"/>
        </w:rPr>
      </w:pPr>
      <w:r>
        <w:rPr>
          <w:rFonts w:ascii="Corbel" w:hAnsi="Corbel" w:cs="Arial"/>
          <w:b/>
          <w:bCs/>
          <w:lang w:val="sk-SK"/>
        </w:rPr>
        <w:t>Hlavný predmet</w:t>
      </w:r>
      <w:r w:rsidR="00D20DDF" w:rsidRPr="00132A27">
        <w:rPr>
          <w:rFonts w:ascii="Corbel" w:hAnsi="Corbel" w:cs="Arial"/>
          <w:b/>
          <w:bCs/>
          <w:lang w:val="sk-SK"/>
        </w:rPr>
        <w:t xml:space="preserve">: </w:t>
      </w:r>
    </w:p>
    <w:p w14:paraId="3C91E9B7" w14:textId="762659FA" w:rsidR="002B313B" w:rsidRDefault="002B313B" w:rsidP="00E54B70">
      <w:pPr>
        <w:pStyle w:val="Heading2"/>
        <w:numPr>
          <w:ilvl w:val="0"/>
          <w:numId w:val="0"/>
        </w:numPr>
        <w:ind w:left="709"/>
      </w:pPr>
      <w:bookmarkStart w:id="21" w:name="_Toc194005821"/>
      <w:r w:rsidRPr="002B313B">
        <w:t>72514000-</w:t>
      </w:r>
      <w:r w:rsidR="00FA25A8">
        <w:t>1</w:t>
      </w:r>
      <w:r w:rsidRPr="002B313B">
        <w:t xml:space="preserve"> – </w:t>
      </w:r>
      <w:r w:rsidR="00DF3D42" w:rsidRPr="00DF3D42">
        <w:t>Správa výpočtových zariadení</w:t>
      </w:r>
    </w:p>
    <w:p w14:paraId="7C13F274" w14:textId="2449399D" w:rsidR="001D4D9C" w:rsidRDefault="001D4D9C" w:rsidP="001D4D9C">
      <w:pPr>
        <w:rPr>
          <w:lang w:val="sk-SK"/>
        </w:rPr>
      </w:pPr>
      <w:r>
        <w:rPr>
          <w:lang w:val="sk-SK"/>
        </w:rPr>
        <w:tab/>
      </w:r>
    </w:p>
    <w:p w14:paraId="6DA5ED2C" w14:textId="1FC983A6" w:rsidR="001D4D9C" w:rsidRDefault="001D4D9C" w:rsidP="001D4D9C">
      <w:pPr>
        <w:ind w:left="1843" w:hanging="1134"/>
        <w:jc w:val="both"/>
        <w:rPr>
          <w:rFonts w:ascii="Corbel" w:hAnsi="Corbel" w:cs="Arial"/>
          <w:b/>
          <w:bCs/>
          <w:lang w:val="sk-SK"/>
        </w:rPr>
      </w:pPr>
      <w:r w:rsidRPr="001D4D9C">
        <w:rPr>
          <w:rFonts w:ascii="Corbel" w:hAnsi="Corbel" w:cs="Arial"/>
          <w:b/>
          <w:bCs/>
          <w:lang w:val="sk-SK"/>
        </w:rPr>
        <w:t>Doplňujúci predmet:</w:t>
      </w:r>
    </w:p>
    <w:p w14:paraId="41360554" w14:textId="50F6B78C" w:rsidR="00556A8F" w:rsidRPr="00556A8F" w:rsidRDefault="00556A8F" w:rsidP="00556A8F">
      <w:pPr>
        <w:ind w:left="1843" w:hanging="1134"/>
        <w:jc w:val="both"/>
        <w:rPr>
          <w:rFonts w:ascii="Corbel" w:hAnsi="Corbel" w:cs="Arial"/>
          <w:lang w:val="sk-SK"/>
        </w:rPr>
      </w:pPr>
      <w:r w:rsidRPr="00556A8F">
        <w:rPr>
          <w:rFonts w:ascii="Corbel" w:hAnsi="Corbel" w:cs="Arial"/>
          <w:lang w:val="sk-SK"/>
        </w:rPr>
        <w:t xml:space="preserve">50312000-5 – Údržba a opravy počítačového vybavenia </w:t>
      </w:r>
    </w:p>
    <w:p w14:paraId="507736CA" w14:textId="2BC83BFE" w:rsidR="00556A8F" w:rsidRPr="00556A8F" w:rsidRDefault="00556A8F" w:rsidP="00556A8F">
      <w:pPr>
        <w:ind w:left="1843" w:hanging="1134"/>
        <w:jc w:val="both"/>
        <w:rPr>
          <w:rFonts w:ascii="Corbel" w:hAnsi="Corbel" w:cs="Arial"/>
          <w:lang w:val="sk-SK"/>
        </w:rPr>
      </w:pPr>
      <w:r w:rsidRPr="00556A8F">
        <w:rPr>
          <w:rFonts w:ascii="Corbel" w:hAnsi="Corbel" w:cs="Arial"/>
          <w:lang w:val="sk-SK"/>
        </w:rPr>
        <w:t>50320000-4 – Služby v oblasti opráv a údržby osobných počítačov</w:t>
      </w:r>
    </w:p>
    <w:p w14:paraId="087DC3F8" w14:textId="76AA96A2" w:rsidR="00556A8F" w:rsidRPr="00556A8F" w:rsidRDefault="00556A8F" w:rsidP="00556A8F">
      <w:pPr>
        <w:ind w:left="1843" w:hanging="1134"/>
        <w:jc w:val="both"/>
        <w:rPr>
          <w:rFonts w:ascii="Corbel" w:hAnsi="Corbel" w:cs="Arial"/>
          <w:lang w:val="sk-SK"/>
        </w:rPr>
      </w:pPr>
      <w:r w:rsidRPr="00556A8F">
        <w:rPr>
          <w:rFonts w:ascii="Corbel" w:hAnsi="Corbel" w:cs="Arial"/>
          <w:lang w:val="sk-SK"/>
        </w:rPr>
        <w:t xml:space="preserve">72600000-6 – Služby v oblasti počítačovej podpory a konzultačné služby </w:t>
      </w:r>
    </w:p>
    <w:p w14:paraId="07CADBB5" w14:textId="0961B865" w:rsidR="001D4D9C" w:rsidRPr="00556A8F" w:rsidRDefault="00556A8F" w:rsidP="00556A8F">
      <w:pPr>
        <w:ind w:left="1843" w:hanging="1134"/>
        <w:jc w:val="both"/>
        <w:rPr>
          <w:rFonts w:ascii="Corbel" w:hAnsi="Corbel" w:cs="Arial"/>
          <w:lang w:val="sk-SK"/>
        </w:rPr>
      </w:pPr>
      <w:r w:rsidRPr="00556A8F">
        <w:rPr>
          <w:rFonts w:ascii="Corbel" w:hAnsi="Corbel" w:cs="Arial"/>
          <w:lang w:val="sk-SK"/>
        </w:rPr>
        <w:t xml:space="preserve">72253200-5 – Systémové a technické konzultačné služby </w:t>
      </w:r>
    </w:p>
    <w:p w14:paraId="6109B358" w14:textId="77777777" w:rsidR="00556A8F" w:rsidRDefault="00556A8F" w:rsidP="00E54B70">
      <w:pPr>
        <w:pStyle w:val="Heading2"/>
        <w:numPr>
          <w:ilvl w:val="0"/>
          <w:numId w:val="0"/>
        </w:numPr>
        <w:ind w:left="709"/>
        <w:rPr>
          <w:highlight w:val="yellow"/>
        </w:rPr>
      </w:pPr>
    </w:p>
    <w:p w14:paraId="2B76CF9D" w14:textId="2123ABA1" w:rsidR="0097519F" w:rsidRPr="00132A27" w:rsidRDefault="00632B6A" w:rsidP="00E54B70">
      <w:pPr>
        <w:pStyle w:val="Heading2"/>
        <w:numPr>
          <w:ilvl w:val="0"/>
          <w:numId w:val="0"/>
        </w:numPr>
        <w:ind w:left="709"/>
      </w:pPr>
      <w:r w:rsidRPr="00452D71">
        <w:rPr>
          <w:b/>
          <w:bCs/>
        </w:rPr>
        <w:t>Stručný opis predmetu zákazky:</w:t>
      </w:r>
      <w:r w:rsidRPr="00452D71">
        <w:t xml:space="preserve"> </w:t>
      </w:r>
      <w:r w:rsidR="00322B05" w:rsidRPr="00452D71">
        <w:t xml:space="preserve">Predmetom zákazky </w:t>
      </w:r>
      <w:r w:rsidR="00130E52" w:rsidRPr="00452D71">
        <w:t xml:space="preserve">poskytovanie služieb outsourcingu vybraných IT zariadení vrátane ich správy, podpory </w:t>
      </w:r>
      <w:r w:rsidR="004300E0" w:rsidRPr="00452D71">
        <w:t>a servisu počas celého ich životného cyklu.</w:t>
      </w:r>
      <w:r w:rsidR="00CD4DC2" w:rsidRPr="00452D71">
        <w:t xml:space="preserve"> R</w:t>
      </w:r>
      <w:r w:rsidR="00322B05" w:rsidRPr="00452D71">
        <w:t xml:space="preserve">ozsah a minimálna technická úroveň sú definované v </w:t>
      </w:r>
      <w:r w:rsidR="00DD224B" w:rsidRPr="00452D71">
        <w:t xml:space="preserve">Prílohe č. </w:t>
      </w:r>
      <w:r w:rsidR="00A15C74">
        <w:t>3</w:t>
      </w:r>
      <w:r w:rsidR="00DD224B" w:rsidRPr="00452D71">
        <w:t xml:space="preserve"> – </w:t>
      </w:r>
      <w:r w:rsidR="00A07079">
        <w:t xml:space="preserve">Návrh zmluvy a v Prílohe č.4 - </w:t>
      </w:r>
      <w:r w:rsidR="00A15C74" w:rsidRPr="00A15C74">
        <w:t>Cenový návrh a technická špecifikácia predmetu zákazky</w:t>
      </w:r>
      <w:r w:rsidR="00322B05" w:rsidRPr="00452D71">
        <w:t>.</w:t>
      </w:r>
      <w:bookmarkEnd w:id="21"/>
    </w:p>
    <w:p w14:paraId="054A334F" w14:textId="7E781867" w:rsidR="00C03A7B" w:rsidRPr="00132A27" w:rsidRDefault="00B165E5" w:rsidP="006A7EBC">
      <w:pPr>
        <w:pStyle w:val="Heading1"/>
        <w:rPr>
          <w:rFonts w:ascii="Corbel" w:hAnsi="Corbel"/>
        </w:rPr>
      </w:pPr>
      <w:bookmarkStart w:id="22" w:name="_Toc194005822"/>
      <w:bookmarkStart w:id="23" w:name="_Toc209546893"/>
      <w:bookmarkStart w:id="24" w:name="_Hlk517042966"/>
      <w:r w:rsidRPr="00132A27">
        <w:rPr>
          <w:rFonts w:ascii="Corbel" w:hAnsi="Corbel"/>
        </w:rPr>
        <w:t>K</w:t>
      </w:r>
      <w:r w:rsidR="00FF5483" w:rsidRPr="00132A27">
        <w:rPr>
          <w:rFonts w:ascii="Corbel" w:hAnsi="Corbel"/>
        </w:rPr>
        <w:t>omplexnosť predmetu zákazky</w:t>
      </w:r>
      <w:bookmarkEnd w:id="22"/>
      <w:bookmarkEnd w:id="23"/>
    </w:p>
    <w:p w14:paraId="4CD78050" w14:textId="6DC30406" w:rsidR="0017711C" w:rsidRDefault="0017711C" w:rsidP="00E54B70">
      <w:pPr>
        <w:pStyle w:val="Heading2"/>
      </w:pPr>
      <w:bookmarkStart w:id="25" w:name="_Toc194005823"/>
      <w:bookmarkEnd w:id="24"/>
      <w:r w:rsidRPr="00132A27">
        <w:t xml:space="preserve">Predmet zákazky nie je </w:t>
      </w:r>
      <w:r w:rsidR="00CC1640" w:rsidRPr="00132A27">
        <w:t>rozdelený</w:t>
      </w:r>
      <w:r w:rsidRPr="00132A27">
        <w:t xml:space="preserve">́ na časti. </w:t>
      </w:r>
      <w:r w:rsidR="00945CC0" w:rsidRPr="00132A27">
        <w:t>Uchádzači musia predložiť ponuku na celý požadovaný predmet zákazky.</w:t>
      </w:r>
      <w:bookmarkEnd w:id="25"/>
    </w:p>
    <w:p w14:paraId="72AD1D70" w14:textId="3BEC4A29" w:rsidR="00FA6E5D" w:rsidRPr="00452D71" w:rsidRDefault="00FA6E5D" w:rsidP="00E54B70">
      <w:pPr>
        <w:pStyle w:val="Heading2"/>
      </w:pPr>
      <w:bookmarkStart w:id="26" w:name="_Toc194005824"/>
      <w:r w:rsidRPr="00452D71">
        <w:t xml:space="preserve">Zdôvodnenie nerozdelenia zákazky na časti: </w:t>
      </w:r>
      <w:r w:rsidR="00DC23D4" w:rsidRPr="00452D71">
        <w:t xml:space="preserve">Predmet zákazky nie je rozdelený na časti, nakoľko sa jedná o ucelenú </w:t>
      </w:r>
      <w:r w:rsidR="00A66956" w:rsidRPr="00452D71">
        <w:t xml:space="preserve">zákazku za účelom poskytnutia komplexných služieb obstarávateľovi. Rozdelením zákazky by </w:t>
      </w:r>
      <w:r w:rsidR="00E51064" w:rsidRPr="00452D71">
        <w:t xml:space="preserve">obstarávateľovi vznikli technické problémy </w:t>
      </w:r>
      <w:r w:rsidR="001258AD" w:rsidRPr="00452D71">
        <w:t xml:space="preserve">a zvýšené náklady </w:t>
      </w:r>
      <w:r w:rsidR="00E51064" w:rsidRPr="00452D71">
        <w:t>pri plnení zmluvy</w:t>
      </w:r>
      <w:r w:rsidR="001258AD" w:rsidRPr="00452D71">
        <w:t>. Rozdelenie zákazky by bolo neúčelné a umelé. Na relevantnom trhu existuje dostatočný počet hospodárskych subjektov schopných poskytnúť predmet zákazky v plnom rozsahu.</w:t>
      </w:r>
    </w:p>
    <w:p w14:paraId="40885684" w14:textId="08D964BA" w:rsidR="00AA54F6" w:rsidRPr="001B270F" w:rsidRDefault="00994DF2" w:rsidP="008B4191">
      <w:pPr>
        <w:pStyle w:val="Heading2"/>
        <w:rPr>
          <w:b/>
          <w:bCs/>
          <w:smallCaps/>
          <w:sz w:val="32"/>
        </w:rPr>
      </w:pPr>
      <w:r w:rsidRPr="00132A27">
        <w:t>Ak súčasťou ponuky bude aj variantné riešenie, variantné riešenie nebude zaradené do vyhodnocovania a bude sa naň hľadieť, akoby nebolo predložené.</w:t>
      </w:r>
      <w:bookmarkStart w:id="27" w:name="_Hlk517042998"/>
      <w:bookmarkStart w:id="28" w:name="_Toc194005825"/>
      <w:bookmarkEnd w:id="26"/>
      <w:r w:rsidR="00AA54F6" w:rsidRPr="001B270F">
        <w:br w:type="page"/>
      </w:r>
    </w:p>
    <w:p w14:paraId="2379B65D" w14:textId="236A4FE9" w:rsidR="00A94CD3" w:rsidRPr="00132A27" w:rsidRDefault="00FF5483" w:rsidP="006A7EBC">
      <w:pPr>
        <w:pStyle w:val="Heading1"/>
        <w:rPr>
          <w:rFonts w:ascii="Corbel" w:hAnsi="Corbel"/>
        </w:rPr>
      </w:pPr>
      <w:bookmarkStart w:id="29" w:name="_Toc209546894"/>
      <w:r w:rsidRPr="00132A27">
        <w:rPr>
          <w:rFonts w:ascii="Corbel" w:hAnsi="Corbel"/>
        </w:rPr>
        <w:lastRenderedPageBreak/>
        <w:t xml:space="preserve">Miesto </w:t>
      </w:r>
      <w:r w:rsidR="00FC1411" w:rsidRPr="00132A27">
        <w:rPr>
          <w:rFonts w:ascii="Corbel" w:hAnsi="Corbel"/>
        </w:rPr>
        <w:t>a</w:t>
      </w:r>
      <w:r w:rsidR="004D203D" w:rsidRPr="00132A27">
        <w:rPr>
          <w:rFonts w:ascii="Corbel" w:hAnsi="Corbel"/>
        </w:rPr>
        <w:t xml:space="preserve"> </w:t>
      </w:r>
      <w:r w:rsidR="00FC1411" w:rsidRPr="00132A27">
        <w:rPr>
          <w:rFonts w:ascii="Corbel" w:hAnsi="Corbel"/>
        </w:rPr>
        <w:t xml:space="preserve">termín </w:t>
      </w:r>
      <w:r w:rsidR="002943C8" w:rsidRPr="00132A27">
        <w:rPr>
          <w:rFonts w:ascii="Corbel" w:hAnsi="Corbel"/>
        </w:rPr>
        <w:t xml:space="preserve">realizácie </w:t>
      </w:r>
      <w:r w:rsidR="00F25A2C" w:rsidRPr="00132A27">
        <w:rPr>
          <w:rFonts w:ascii="Corbel" w:hAnsi="Corbel"/>
        </w:rPr>
        <w:t>predmetu zmluvy</w:t>
      </w:r>
      <w:bookmarkEnd w:id="27"/>
      <w:bookmarkEnd w:id="28"/>
      <w:bookmarkEnd w:id="29"/>
    </w:p>
    <w:p w14:paraId="2F8944CE" w14:textId="191E8A88" w:rsidR="00812E64" w:rsidRPr="000641A7" w:rsidRDefault="0087514E" w:rsidP="00E54B70">
      <w:pPr>
        <w:pStyle w:val="Heading2"/>
      </w:pPr>
      <w:bookmarkStart w:id="30" w:name="_Toc194005826"/>
      <w:r w:rsidRPr="000641A7">
        <w:t xml:space="preserve">Miesto </w:t>
      </w:r>
      <w:r w:rsidR="009441EC" w:rsidRPr="000641A7">
        <w:t>dodania</w:t>
      </w:r>
      <w:r w:rsidRPr="000641A7">
        <w:t>:</w:t>
      </w:r>
      <w:bookmarkEnd w:id="30"/>
      <w:r w:rsidR="006153DB" w:rsidRPr="000641A7">
        <w:t xml:space="preserve"> </w:t>
      </w:r>
      <w:r w:rsidR="00AA54F6">
        <w:t xml:space="preserve">uvedené v Prílohe č. </w:t>
      </w:r>
      <w:r w:rsidR="00497E9F">
        <w:t>5 – Zoznam miest plnenia</w:t>
      </w:r>
    </w:p>
    <w:p w14:paraId="60682274" w14:textId="411AC095" w:rsidR="009441EC" w:rsidRDefault="000E0889" w:rsidP="00E54B70">
      <w:pPr>
        <w:pStyle w:val="HEAD2"/>
        <w:rPr>
          <w:b/>
          <w:bCs/>
        </w:rPr>
      </w:pPr>
      <w:bookmarkStart w:id="31" w:name="_Toc194005828"/>
      <w:r w:rsidRPr="00132A27">
        <w:t xml:space="preserve">Lehota </w:t>
      </w:r>
      <w:r w:rsidR="00497E9F">
        <w:t>poskytovania zmluvy</w:t>
      </w:r>
      <w:r w:rsidRPr="00132A27">
        <w:t xml:space="preserve">: </w:t>
      </w:r>
      <w:r w:rsidR="002D1252" w:rsidRPr="00132A27">
        <w:rPr>
          <w:b/>
          <w:bCs/>
        </w:rPr>
        <w:t>uvedené v Návrhu Z</w:t>
      </w:r>
      <w:bookmarkEnd w:id="31"/>
      <w:r w:rsidR="00CE48A0">
        <w:rPr>
          <w:b/>
          <w:bCs/>
        </w:rPr>
        <w:t>mluvy</w:t>
      </w:r>
    </w:p>
    <w:p w14:paraId="2336AC91" w14:textId="6FB21112" w:rsidR="00FF5483" w:rsidRPr="00132A27" w:rsidRDefault="00FF5483" w:rsidP="006A7EBC">
      <w:pPr>
        <w:pStyle w:val="Heading1"/>
        <w:rPr>
          <w:rFonts w:ascii="Corbel" w:hAnsi="Corbel"/>
        </w:rPr>
      </w:pPr>
      <w:bookmarkStart w:id="32" w:name="_Hlk517043014"/>
      <w:bookmarkStart w:id="33" w:name="_Toc194005829"/>
      <w:bookmarkStart w:id="34" w:name="_Toc209546895"/>
      <w:r w:rsidRPr="00132A27">
        <w:rPr>
          <w:rFonts w:ascii="Corbel" w:hAnsi="Corbel"/>
        </w:rPr>
        <w:t>Zdroj finančných prostriedkov</w:t>
      </w:r>
      <w:bookmarkEnd w:id="32"/>
      <w:bookmarkEnd w:id="33"/>
      <w:bookmarkEnd w:id="34"/>
    </w:p>
    <w:p w14:paraId="63BDCE7D" w14:textId="4C358693" w:rsidR="00A8238A" w:rsidRPr="00132A27" w:rsidRDefault="00502916" w:rsidP="00E54B70">
      <w:pPr>
        <w:pStyle w:val="Heading2"/>
      </w:pPr>
      <w:bookmarkStart w:id="35" w:name="financovanie"/>
      <w:r w:rsidRPr="00132A27">
        <w:tab/>
      </w:r>
      <w:bookmarkStart w:id="36" w:name="_Toc194005830"/>
      <w:r w:rsidR="00D9110D" w:rsidRPr="00D9110D">
        <w:t xml:space="preserve">Predmet zákazky bude financovaný </w:t>
      </w:r>
      <w:r w:rsidR="006F1420">
        <w:t xml:space="preserve">z vlastných </w:t>
      </w:r>
      <w:r w:rsidR="00D9110D" w:rsidRPr="00D9110D">
        <w:t>prostriedkov vyhlasovateľa.</w:t>
      </w:r>
      <w:bookmarkEnd w:id="36"/>
    </w:p>
    <w:p w14:paraId="1020CEC0" w14:textId="0FC72CF5" w:rsidR="00446B08" w:rsidRPr="00265201" w:rsidRDefault="002D527F" w:rsidP="00E54B70">
      <w:pPr>
        <w:pStyle w:val="Heading2"/>
      </w:pPr>
      <w:bookmarkStart w:id="37" w:name="_Toc194005831"/>
      <w:r w:rsidRPr="00265201">
        <w:t>O</w:t>
      </w:r>
      <w:r w:rsidR="005F659F" w:rsidRPr="00265201">
        <w:t xml:space="preserve">bstarávateľ </w:t>
      </w:r>
      <w:r w:rsidR="00DC0BA6" w:rsidRPr="00265201">
        <w:t xml:space="preserve">nebude </w:t>
      </w:r>
      <w:r w:rsidR="005F659F" w:rsidRPr="00265201">
        <w:t>poskyt</w:t>
      </w:r>
      <w:r w:rsidR="00DC0BA6" w:rsidRPr="00265201">
        <w:t>ov</w:t>
      </w:r>
      <w:r w:rsidR="000932C6" w:rsidRPr="00265201">
        <w:t>a</w:t>
      </w:r>
      <w:r w:rsidR="00DC0BA6" w:rsidRPr="00265201">
        <w:t xml:space="preserve">ť </w:t>
      </w:r>
      <w:r w:rsidR="005F659F" w:rsidRPr="00265201">
        <w:t>preddavk</w:t>
      </w:r>
      <w:r w:rsidR="00DC0BA6" w:rsidRPr="00265201">
        <w:t>y</w:t>
      </w:r>
      <w:r w:rsidR="005F659F" w:rsidRPr="00265201">
        <w:t>, a</w:t>
      </w:r>
      <w:r w:rsidR="00DC0BA6" w:rsidRPr="00265201">
        <w:t>ni</w:t>
      </w:r>
      <w:r w:rsidR="005F659F" w:rsidRPr="00265201">
        <w:t xml:space="preserve"> zálohov</w:t>
      </w:r>
      <w:r w:rsidR="00DC0BA6" w:rsidRPr="00265201">
        <w:t>é</w:t>
      </w:r>
      <w:r w:rsidR="005F659F" w:rsidRPr="00265201">
        <w:t xml:space="preserve"> platb</w:t>
      </w:r>
      <w:r w:rsidR="00DC0BA6" w:rsidRPr="00265201">
        <w:t>y.</w:t>
      </w:r>
      <w:bookmarkEnd w:id="37"/>
    </w:p>
    <w:p w14:paraId="334CB8FC" w14:textId="77777777" w:rsidR="007666E8" w:rsidRPr="00132A27" w:rsidRDefault="007666E8" w:rsidP="007666E8">
      <w:pPr>
        <w:numPr>
          <w:ilvl w:val="1"/>
          <w:numId w:val="2"/>
        </w:numPr>
        <w:tabs>
          <w:tab w:val="clear" w:pos="718"/>
        </w:tabs>
        <w:autoSpaceDE w:val="0"/>
        <w:autoSpaceDN w:val="0"/>
        <w:adjustRightInd w:val="0"/>
        <w:spacing w:before="120" w:after="120"/>
        <w:ind w:left="709" w:hanging="578"/>
        <w:jc w:val="both"/>
        <w:rPr>
          <w:rFonts w:ascii="Corbel" w:hAnsi="Corbel" w:cs="Arial"/>
          <w:lang w:val="sk-SK" w:eastAsia="sk-SK"/>
        </w:rPr>
      </w:pPr>
      <w:r w:rsidRPr="00132A27">
        <w:rPr>
          <w:rFonts w:ascii="Corbel" w:hAnsi="Corbel" w:cs="Arial"/>
          <w:lang w:val="sk-SK" w:eastAsia="sk-SK"/>
        </w:rPr>
        <w:t xml:space="preserve">Podrobné vymedzenie a určenie obchodných podmienok na plnenie požadovaného predmetu zákazky tvorí Prílohu č. 3 - </w:t>
      </w:r>
      <w:r w:rsidRPr="00132A27">
        <w:rPr>
          <w:rFonts w:ascii="Corbel" w:hAnsi="Corbel" w:cs="Arial"/>
          <w:lang w:val="sk-SK"/>
        </w:rPr>
        <w:t>Návrh Zmluvy o Dielo</w:t>
      </w:r>
      <w:r w:rsidRPr="00132A27">
        <w:rPr>
          <w:rFonts w:ascii="Corbel" w:hAnsi="Corbel" w:cs="Arial"/>
          <w:lang w:val="sk-SK" w:eastAsia="sk-SK"/>
        </w:rPr>
        <w:t xml:space="preserve"> týchto súťažných podkladov, t.z. Návrh Zmluvy o dielo, ktorá bude výsledkom tohto verejného obstarávania.</w:t>
      </w:r>
    </w:p>
    <w:p w14:paraId="53F6E34C" w14:textId="0C8BE61C" w:rsidR="003D3339" w:rsidRDefault="00A767BD" w:rsidP="00E54B70">
      <w:pPr>
        <w:pStyle w:val="Heading2"/>
        <w:rPr>
          <w:b/>
        </w:rPr>
      </w:pPr>
      <w:bookmarkStart w:id="38" w:name="_Toc194005832"/>
      <w:r w:rsidRPr="00132A27">
        <w:t>Predpokladaná hodnota zákazky</w:t>
      </w:r>
      <w:r w:rsidR="00161E59" w:rsidRPr="00132A27">
        <w:t xml:space="preserve"> je </w:t>
      </w:r>
      <w:r w:rsidR="009C7725" w:rsidRPr="009C7725">
        <w:rPr>
          <w:b/>
          <w:bCs/>
        </w:rPr>
        <w:t>6 469 137,69</w:t>
      </w:r>
      <w:r w:rsidR="00E32650" w:rsidRPr="00E32650">
        <w:rPr>
          <w:b/>
          <w:bCs/>
        </w:rPr>
        <w:t xml:space="preserve"> </w:t>
      </w:r>
      <w:r w:rsidRPr="00132A27">
        <w:rPr>
          <w:b/>
        </w:rPr>
        <w:t>€ bez DPH</w:t>
      </w:r>
      <w:r w:rsidR="00161E59" w:rsidRPr="00132A27">
        <w:rPr>
          <w:b/>
        </w:rPr>
        <w:t>.</w:t>
      </w:r>
      <w:bookmarkEnd w:id="38"/>
      <w:r w:rsidR="00161E59" w:rsidRPr="00132A27">
        <w:rPr>
          <w:b/>
        </w:rPr>
        <w:t xml:space="preserve"> </w:t>
      </w:r>
    </w:p>
    <w:p w14:paraId="21D24BB8" w14:textId="1A101ABD" w:rsidR="00FF5483" w:rsidRPr="00132A27" w:rsidRDefault="00FF5483" w:rsidP="006A7EBC">
      <w:pPr>
        <w:pStyle w:val="Heading1"/>
        <w:rPr>
          <w:rFonts w:ascii="Corbel" w:hAnsi="Corbel"/>
        </w:rPr>
      </w:pPr>
      <w:bookmarkStart w:id="39" w:name="_Toc194005833"/>
      <w:bookmarkStart w:id="40" w:name="_Toc209546896"/>
      <w:bookmarkStart w:id="41" w:name="_Hlk517043041"/>
      <w:bookmarkEnd w:id="35"/>
      <w:r w:rsidRPr="00132A27">
        <w:rPr>
          <w:rFonts w:ascii="Corbel" w:hAnsi="Corbel"/>
        </w:rPr>
        <w:t>Lehota viazanosti ponuky</w:t>
      </w:r>
      <w:bookmarkEnd w:id="39"/>
      <w:bookmarkEnd w:id="40"/>
    </w:p>
    <w:p w14:paraId="1BAF9954" w14:textId="67146833" w:rsidR="005C20B7" w:rsidRPr="00132A27" w:rsidRDefault="005C20B7" w:rsidP="00E54B70">
      <w:pPr>
        <w:pStyle w:val="Heading2"/>
      </w:pPr>
      <w:bookmarkStart w:id="42" w:name="_Ref535842013"/>
      <w:bookmarkStart w:id="43" w:name="_Toc194005834"/>
      <w:bookmarkEnd w:id="41"/>
      <w:r w:rsidRPr="00132A27">
        <w:t xml:space="preserve">Uchádzač je svojou ponukou </w:t>
      </w:r>
      <w:r w:rsidR="000F019C" w:rsidRPr="00132A27">
        <w:t>viazaný</w:t>
      </w:r>
      <w:r w:rsidRPr="00132A27">
        <w:t xml:space="preserve"> počas lehoty viazanosti ponúk. Lehota viazanosti ponúk plynie od uplynutia lehoty na predkladanie ponúk do uplynutia lehoty viazanosti ponúk stanovenej obstarávateľom.</w:t>
      </w:r>
      <w:bookmarkEnd w:id="42"/>
      <w:bookmarkEnd w:id="43"/>
    </w:p>
    <w:p w14:paraId="3A99E9EE" w14:textId="6E0E056A" w:rsidR="005C20B7" w:rsidRPr="00265201" w:rsidRDefault="005C20B7" w:rsidP="00E54B70">
      <w:pPr>
        <w:pStyle w:val="Heading2"/>
      </w:pPr>
      <w:bookmarkStart w:id="44" w:name="_Ref528067445"/>
      <w:bookmarkStart w:id="45" w:name="_Toc194005835"/>
      <w:r w:rsidRPr="00265201">
        <w:t>Lehota via</w:t>
      </w:r>
      <w:r w:rsidR="00D942E5" w:rsidRPr="00265201">
        <w:t xml:space="preserve">zanosti ponúk je stanovená do </w:t>
      </w:r>
      <w:r w:rsidR="00B14EF4" w:rsidRPr="00265201">
        <w:rPr>
          <w:b/>
        </w:rPr>
        <w:t>27</w:t>
      </w:r>
      <w:r w:rsidRPr="00265201">
        <w:rPr>
          <w:b/>
        </w:rPr>
        <w:t>.</w:t>
      </w:r>
      <w:r w:rsidR="00A07079" w:rsidRPr="00265201">
        <w:rPr>
          <w:b/>
        </w:rPr>
        <w:t>0</w:t>
      </w:r>
      <w:r w:rsidR="001616B2" w:rsidRPr="00265201">
        <w:rPr>
          <w:b/>
        </w:rPr>
        <w:t>2</w:t>
      </w:r>
      <w:r w:rsidRPr="00265201">
        <w:rPr>
          <w:b/>
        </w:rPr>
        <w:t>.</w:t>
      </w:r>
      <w:r w:rsidR="00892724" w:rsidRPr="00265201">
        <w:rPr>
          <w:b/>
        </w:rPr>
        <w:t>20</w:t>
      </w:r>
      <w:r w:rsidR="008164EC" w:rsidRPr="00265201">
        <w:rPr>
          <w:b/>
        </w:rPr>
        <w:t>2</w:t>
      </w:r>
      <w:r w:rsidR="00A07079" w:rsidRPr="00265201">
        <w:rPr>
          <w:b/>
        </w:rPr>
        <w:t>6</w:t>
      </w:r>
      <w:r w:rsidRPr="00265201">
        <w:t>.</w:t>
      </w:r>
      <w:bookmarkEnd w:id="44"/>
      <w:bookmarkEnd w:id="45"/>
    </w:p>
    <w:p w14:paraId="0D00CE40" w14:textId="14EE6B62" w:rsidR="002022CC" w:rsidRPr="00132A27" w:rsidRDefault="004D3CF5" w:rsidP="00E54B70">
      <w:pPr>
        <w:pStyle w:val="Heading2"/>
      </w:pPr>
      <w:bookmarkStart w:id="46" w:name="_Toc194005836"/>
      <w:bookmarkStart w:id="47" w:name="_Hlk517043051"/>
      <w:r w:rsidRPr="00132A27">
        <w:t xml:space="preserve">Uchádzač je svojou ponukou viazaný do uplynutia obstarávateľom oznámenej, </w:t>
      </w:r>
      <w:r w:rsidR="005C078E" w:rsidRPr="00132A27">
        <w:t xml:space="preserve">aj v prípade </w:t>
      </w:r>
      <w:r w:rsidRPr="00132A27">
        <w:t>primerane predĺženej lehoty viazanosti ponúk, najviac však 12 mesiacov od uplynutia lehoty na predkladanie ponúk.</w:t>
      </w:r>
      <w:bookmarkEnd w:id="46"/>
    </w:p>
    <w:p w14:paraId="4644C42A" w14:textId="2FCDFD76" w:rsidR="00FF5483" w:rsidRPr="00132A27" w:rsidRDefault="00FF5483" w:rsidP="006A7EBC">
      <w:pPr>
        <w:pStyle w:val="Heading1"/>
        <w:rPr>
          <w:rFonts w:ascii="Corbel" w:hAnsi="Corbel"/>
        </w:rPr>
      </w:pPr>
      <w:bookmarkStart w:id="48" w:name="_Ref528066443"/>
      <w:bookmarkStart w:id="49" w:name="_Toc194005837"/>
      <w:bookmarkStart w:id="50" w:name="_Toc209546897"/>
      <w:bookmarkStart w:id="51" w:name="_Hlk517043060"/>
      <w:bookmarkEnd w:id="47"/>
      <w:r w:rsidRPr="00132A27">
        <w:rPr>
          <w:rFonts w:ascii="Corbel" w:hAnsi="Corbel"/>
        </w:rPr>
        <w:t>Komunikácia medzi verejným obstarávateľom a záujemcami/uchádzačmi</w:t>
      </w:r>
      <w:bookmarkEnd w:id="48"/>
      <w:bookmarkEnd w:id="49"/>
      <w:bookmarkEnd w:id="50"/>
    </w:p>
    <w:p w14:paraId="572661F0" w14:textId="199A55F0" w:rsidR="0079442C" w:rsidRPr="000D125B" w:rsidRDefault="0013284B" w:rsidP="00E54B70">
      <w:pPr>
        <w:pStyle w:val="Heading2"/>
      </w:pPr>
      <w:bookmarkStart w:id="52" w:name="_Toc194005838"/>
      <w:bookmarkEnd w:id="51"/>
      <w:r w:rsidRPr="000D125B">
        <w:t>Poskytovanie vysvetlenia podmienok účasti vo verejnom obstarávaní, súťažných podkladov alebo inej sprievodnej dokumentácie a doplnenie informácií uvedených v súťažných podkladoch a iné dorozumievanie medzi obstarávateľom a záujemcami/uchádzačmi sa uskutočňuje formou, ktorá zabezpečí trvalé zachytenie ich obsahu, aby bola zaručená pravosť a dôvernosť sprostredkovaných informácií a je rovnako dostupná každému záujemcovi/uchádzačovi</w:t>
      </w:r>
      <w:r w:rsidR="00C668AD" w:rsidRPr="000D125B">
        <w:t>.</w:t>
      </w:r>
      <w:bookmarkEnd w:id="52"/>
    </w:p>
    <w:p w14:paraId="07EBFE21" w14:textId="09F75560" w:rsidR="000D125B" w:rsidRPr="000D125B" w:rsidRDefault="002D527F" w:rsidP="00E54B70">
      <w:pPr>
        <w:pStyle w:val="Heading2"/>
      </w:pPr>
      <w:bookmarkStart w:id="53" w:name="_Toc194005839"/>
      <w:bookmarkStart w:id="54" w:name="_Hlk517043084"/>
      <w:r>
        <w:t>O</w:t>
      </w:r>
      <w:r w:rsidR="000D125B" w:rsidRPr="000D125B">
        <w:t xml:space="preserve">bstarávateľ bude pri komunikácii s uchádzačmi resp. záujemcami postupovať v zmysle § 20 zákona o verejnom obstarávaní prostredníctvom komunikačného rozhrania systému </w:t>
      </w:r>
      <w:r w:rsidR="000A00D5" w:rsidRPr="000A00D5">
        <w:rPr>
          <w:b/>
          <w:bCs/>
        </w:rPr>
        <w:t>JOSEPHINE</w:t>
      </w:r>
      <w:r w:rsidR="000D125B" w:rsidRPr="000D125B">
        <w:t>, tento spôsob komunikácie sa týka akejkoľvek komunikácie a podaní medzi obstarávateľom a záujemcami/uchádzačmi počas celého procesu verejného obstarávania.</w:t>
      </w:r>
      <w:bookmarkEnd w:id="53"/>
      <w:r w:rsidR="000D125B" w:rsidRPr="000D125B">
        <w:t xml:space="preserve">  </w:t>
      </w:r>
    </w:p>
    <w:p w14:paraId="0380E433" w14:textId="20D93DD0" w:rsidR="000D125B" w:rsidRPr="000D125B" w:rsidRDefault="000D125B" w:rsidP="00E54B70">
      <w:pPr>
        <w:pStyle w:val="Heading2"/>
      </w:pPr>
      <w:bookmarkStart w:id="55" w:name="_Toc194005840"/>
      <w:r w:rsidRPr="000D125B">
        <w:t>Vzájomná komunikácia a dorozumievanie medzi obstarávateľom a záujemcami/uchádzačmi v zmysle zákona o verejnom obstarávaní bude uskutočňovaná výhradne v slovenskom jazyku spôsobom, ktorý zabezpečí úplnosť a obsah údajov uvedených v ponuke a zaručí ochranu dôverných a osobných údajov.</w:t>
      </w:r>
      <w:bookmarkEnd w:id="55"/>
    </w:p>
    <w:p w14:paraId="2E72A522" w14:textId="77777777" w:rsidR="002D527F" w:rsidRDefault="002D527F">
      <w:pPr>
        <w:rPr>
          <w:rFonts w:ascii="Corbel" w:eastAsia="Arial" w:hAnsi="Corbel" w:cs="Arial"/>
          <w:b/>
          <w:bCs/>
          <w:lang w:val="sk-SK" w:eastAsia="sk-SK"/>
        </w:rPr>
      </w:pPr>
      <w:bookmarkStart w:id="56" w:name="_Toc194005841"/>
      <w:r>
        <w:rPr>
          <w:rFonts w:ascii="Corbel" w:hAnsi="Corbel"/>
          <w:b/>
          <w:bCs/>
        </w:rPr>
        <w:br w:type="page"/>
      </w:r>
    </w:p>
    <w:p w14:paraId="02BF3273" w14:textId="5372EF38" w:rsidR="000D125B" w:rsidRPr="000D125B" w:rsidRDefault="00F761DF" w:rsidP="00E54B70">
      <w:pPr>
        <w:pStyle w:val="Heading2"/>
      </w:pPr>
      <w:r w:rsidRPr="00F761DF">
        <w:rPr>
          <w:b/>
          <w:bCs/>
        </w:rPr>
        <w:lastRenderedPageBreak/>
        <w:t>JOSEPHINE</w:t>
      </w:r>
      <w:r w:rsidR="000D125B" w:rsidRPr="000D125B">
        <w:t xml:space="preserve"> je na účely tohto verejného obstarávania software na elektronizáciu zadávania verejných zákaziek. Elektronický prostriedok </w:t>
      </w:r>
      <w:r w:rsidR="00024690" w:rsidRPr="00024690">
        <w:rPr>
          <w:b/>
          <w:bCs/>
        </w:rPr>
        <w:t>JOSEPHINE</w:t>
      </w:r>
      <w:r w:rsidR="000D125B" w:rsidRPr="000D125B">
        <w:t xml:space="preserve"> je dostupný bez obmedzení a nachádza sa doméne</w:t>
      </w:r>
      <w:r w:rsidR="00024690">
        <w:t xml:space="preserve"> </w:t>
      </w:r>
      <w:hyperlink r:id="rId15" w:history="1">
        <w:r w:rsidR="00024690" w:rsidRPr="00B354CB">
          <w:rPr>
            <w:rStyle w:val="Hyperlink"/>
            <w:rFonts w:cs="Arial"/>
          </w:rPr>
          <w:t>https://josephine.proebiz.com</w:t>
        </w:r>
      </w:hyperlink>
      <w:r w:rsidR="00024690">
        <w:t xml:space="preserve">, </w:t>
      </w:r>
      <w:r w:rsidR="000D125B" w:rsidRPr="000D125B">
        <w:t>kde sa nachádzajú všetky technické požiadavky na prevádzku systému.</w:t>
      </w:r>
      <w:bookmarkEnd w:id="56"/>
    </w:p>
    <w:p w14:paraId="7BFF28E9" w14:textId="6A9D1DC1" w:rsidR="000D125B" w:rsidRPr="000D125B" w:rsidRDefault="000D125B" w:rsidP="00E54B70">
      <w:pPr>
        <w:pStyle w:val="Heading2"/>
      </w:pPr>
      <w:r w:rsidRPr="000D125B">
        <w:tab/>
      </w:r>
      <w:bookmarkStart w:id="57" w:name="_Toc194005842"/>
      <w:r w:rsidRPr="000D125B">
        <w:t xml:space="preserve">V profile obstarávateľa zriadenom v elektronickom úložisku na webovej stránke Úradu pre verejné obstarávanie je vo forme linku uvedená informácia o verejnom portáli systému </w:t>
      </w:r>
      <w:r w:rsidR="00024690" w:rsidRPr="00024690">
        <w:rPr>
          <w:b/>
          <w:bCs/>
        </w:rPr>
        <w:t>JOSEPHINE</w:t>
      </w:r>
      <w:r w:rsidRPr="000D125B">
        <w:t>, kde budú všetky informácie k dispozícii.</w:t>
      </w:r>
      <w:bookmarkEnd w:id="57"/>
    </w:p>
    <w:p w14:paraId="06D16943" w14:textId="004CEF69" w:rsidR="000D125B" w:rsidRPr="000D125B" w:rsidRDefault="00C554B9" w:rsidP="00E54B70">
      <w:pPr>
        <w:pStyle w:val="Heading2"/>
      </w:pPr>
      <w:bookmarkStart w:id="58" w:name="_Toc194005843"/>
      <w:r>
        <w:t>O</w:t>
      </w:r>
      <w:r w:rsidR="000D125B" w:rsidRPr="000D125B">
        <w:t xml:space="preserve">bstarávateľ umožňuje neobmedzený a priamy prístup elektronickými prostriedkami k všetkým poskytnutým dokumentom / informáciám. </w:t>
      </w:r>
      <w:r>
        <w:t>O</w:t>
      </w:r>
      <w:r w:rsidR="000D125B" w:rsidRPr="000D125B">
        <w:t xml:space="preserve">bstarávateľ bude všetky dokumenty uverejňovať ako elektronické dokumenty v systéme </w:t>
      </w:r>
      <w:r w:rsidR="00446BDF" w:rsidRPr="00446BDF">
        <w:rPr>
          <w:b/>
          <w:bCs/>
        </w:rPr>
        <w:t>JOSEPHINE</w:t>
      </w:r>
      <w:r w:rsidR="000D125B" w:rsidRPr="000D125B">
        <w:t xml:space="preserve">. Systém </w:t>
      </w:r>
      <w:r w:rsidR="00446BDF" w:rsidRPr="00446BDF">
        <w:rPr>
          <w:b/>
          <w:bCs/>
        </w:rPr>
        <w:t>JOSEPHINE</w:t>
      </w:r>
      <w:r w:rsidR="000D125B" w:rsidRPr="000D125B">
        <w:t xml:space="preserve"> je dostupný pre všetkých záujemcov/uchádzačov bez obmedzenia.</w:t>
      </w:r>
      <w:bookmarkEnd w:id="58"/>
    </w:p>
    <w:p w14:paraId="2ABFE810" w14:textId="5E0AC38E" w:rsidR="000D125B" w:rsidRPr="000D125B" w:rsidRDefault="00D44CF1" w:rsidP="00E54B70">
      <w:pPr>
        <w:pStyle w:val="Heading2"/>
      </w:pPr>
      <w:r w:rsidRPr="00D44CF1">
        <w:t>Pravidlá pre doručovanie – zásielka sa považuje za doručenú uchádzačovi, resp.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6024898A" w14:textId="4FA2BC9D" w:rsidR="00B93098" w:rsidRPr="00B93098" w:rsidRDefault="00B93098" w:rsidP="00E54B70">
      <w:pPr>
        <w:pStyle w:val="Heading2"/>
      </w:pPr>
      <w:r w:rsidRPr="00B93098">
        <w:t>Uchádzač, resp. záujemca,  sa prihlási do systému a v komunikačnom rozhraní zákazky bude mať zobrazený obsah komunikácie – zásielky, správy. Uchádzač, resp. záujemca, si môže v komunikačnom rozhraní zobraziť celú históriu o svojej komunikácii s  obstarávateľom.</w:t>
      </w:r>
    </w:p>
    <w:p w14:paraId="1F36748C" w14:textId="312AA2AF" w:rsidR="000D125B" w:rsidRPr="000D125B" w:rsidRDefault="00B93098" w:rsidP="00E54B70">
      <w:pPr>
        <w:pStyle w:val="Heading2"/>
      </w:pPr>
      <w:r w:rsidRPr="00B93098">
        <w:t>Ak je odosielateľom informácie uchádzač, resp. záujemca, tak po prihlásení do systému a predmetnej zákazky môže prostredníctvom komunikačného rozhrania odosielať správy a potrebné prílohy obstarávateľovi. Takáto zásielka sa považuje za doručenú obstarávateľovi okamihom jej odoslania v systému JOSEPHINE v súlade s funkcionalitou systému.</w:t>
      </w:r>
    </w:p>
    <w:p w14:paraId="0721E452" w14:textId="43F2EE27" w:rsidR="000D125B" w:rsidRDefault="00CF731B" w:rsidP="00E54B70">
      <w:pPr>
        <w:pStyle w:val="Heading2"/>
      </w:pPr>
      <w:r w:rsidRPr="00CF731B">
        <w:t xml:space="preserve">Obstarávateľ odporúča záujemcom, ktorí chcú byť informovaní o prípadných aktualizáciách </w:t>
      </w:r>
      <w:r w:rsidR="006B0415" w:rsidRPr="006B0415">
        <w:t>týkajúcich sa zákazky, aby v danej zákazke zaklikli tlačidlo „ZAUJÍMA MA TO“ (v pravej hornej časti obrazovky). Akákoľvek komunikácia so záujemcami, ktorí sú evidovaní na elektronickom liste záujemcov pri danej zákazke alebo s uchádzačmi, ktorá bude realizovaná prostredníctvom systému JOSEPHINE, bude zasielaná na záujemcom/uchádzačom určený kontaktný email (zadaný pri registrácii do systému JOSEPHINE).</w:t>
      </w:r>
    </w:p>
    <w:p w14:paraId="0E4FD545" w14:textId="71BE2D33" w:rsidR="00EA22F2" w:rsidRPr="00EA22F2" w:rsidRDefault="00EA22F2" w:rsidP="00E54B70">
      <w:pPr>
        <w:pStyle w:val="Heading2"/>
      </w:pPr>
      <w:r w:rsidRPr="00EA22F2">
        <w:tab/>
        <w:t>Podania a dokumenty súvisiace s uplatnením revíznych postupov budú medzi obstarávateľom a záujemcami/uchádzačmi doručované v súlade s príslušnými ustanoveniami ZVO, pričom obstarávateľovi budú podania doručované v elektronickej podobe funkcionalitou informačného systému, prostredníctvom ktorého je verejné obstarávanie realizované (t. j. JOSEPHINE).</w:t>
      </w:r>
    </w:p>
    <w:p w14:paraId="5259F06A" w14:textId="77777777" w:rsidR="00A54965" w:rsidRPr="00617D0F" w:rsidRDefault="00A54965" w:rsidP="00A54965">
      <w:pPr>
        <w:pStyle w:val="Heading1"/>
        <w:rPr>
          <w:rFonts w:ascii="Corbel" w:hAnsi="Corbel"/>
        </w:rPr>
      </w:pPr>
      <w:bookmarkStart w:id="59" w:name="_Toc179531943"/>
      <w:bookmarkStart w:id="60" w:name="_Toc194005849"/>
      <w:bookmarkStart w:id="61" w:name="_Toc209546898"/>
      <w:r w:rsidRPr="00617D0F">
        <w:rPr>
          <w:rFonts w:ascii="Corbel" w:hAnsi="Corbel"/>
        </w:rPr>
        <w:t>Vysvetľovanie a doplnenie súťažných podkladov</w:t>
      </w:r>
      <w:bookmarkEnd w:id="59"/>
      <w:bookmarkEnd w:id="60"/>
      <w:bookmarkEnd w:id="61"/>
    </w:p>
    <w:p w14:paraId="5F6905F9" w14:textId="67F5D0EB" w:rsidR="00A54965" w:rsidRDefault="00D032E6" w:rsidP="00E54B70">
      <w:pPr>
        <w:pStyle w:val="Heading2"/>
      </w:pPr>
      <w:r w:rsidRPr="00D032E6">
        <w:t>V prípade nejasností alebo potreby objasnenia akýchkoľvek poskytnutých informácií môže ktorýkoľvek zo záujemcov požiadať o vysvetlenie prostredníctvom komunikačného rozhrania systému JOSEPHINE podľa vyššie uvedených pravidiel komunikácie. Obstarávateľ bezodkladne poskytne vysvetlenie informácií potrebných na vypracovanie ponuky, návrhu a na preukázanie splnenia podmienok účasti všetkým záujemcom, ktorí sú mu známi v súlade so ZVO.</w:t>
      </w:r>
    </w:p>
    <w:p w14:paraId="20969364" w14:textId="5CF93C84" w:rsidR="007D225D" w:rsidRPr="007D225D" w:rsidRDefault="007D225D" w:rsidP="00E54B70">
      <w:pPr>
        <w:pStyle w:val="Heading2"/>
      </w:pPr>
      <w:r w:rsidRPr="007D225D">
        <w:tab/>
        <w:t>Obsahom komunikácie bude vysvetľovanie súťažných podkladov a/alebo Oznámenia, prípadné doplnenie/úprava súťažných podkladov a/alebo Oznámenia.</w:t>
      </w:r>
    </w:p>
    <w:p w14:paraId="7DB640C9" w14:textId="03542A21" w:rsidR="00283D20" w:rsidRDefault="00283D20" w:rsidP="00E54B70">
      <w:pPr>
        <w:pStyle w:val="Heading2"/>
      </w:pPr>
      <w:r w:rsidRPr="00283D20">
        <w:lastRenderedPageBreak/>
        <w:t>Obstarávateľ súčasne zverejní vysvetlenie alebo doplnenie informácií potrebných na vypracovanie žiadosti o účasť uvedených v Oznámení, v súťažných podkladoch alebo inej sprievodnej dokumentácie v profile obstarávateľa a v modernizovanom systéme JOSEPHINE, prostredníctvom ktorého sa realizuje postup obstarávania.</w:t>
      </w:r>
      <w:r w:rsidR="00A54965" w:rsidRPr="00A54965">
        <w:tab/>
      </w:r>
      <w:bookmarkStart w:id="62" w:name="_Toc194005851"/>
    </w:p>
    <w:p w14:paraId="5B16F7C6" w14:textId="42D197B8" w:rsidR="00A54965" w:rsidRPr="00A54965" w:rsidRDefault="00D01628" w:rsidP="00E54B70">
      <w:pPr>
        <w:pStyle w:val="Heading2"/>
      </w:pPr>
      <w:r>
        <w:t>O</w:t>
      </w:r>
      <w:r w:rsidR="00A54965" w:rsidRPr="00A54965">
        <w:t xml:space="preserve">bstarávateľ bezodkladne poskytne vysvetlenie informácií potrebných na vypracovanie ponuky všetkým záujemcom, ktorí sú mu známi, najneskôr však </w:t>
      </w:r>
      <w:r w:rsidR="00A54965" w:rsidRPr="00A54965">
        <w:rPr>
          <w:b/>
          <w:bCs/>
        </w:rPr>
        <w:t>šesť dní</w:t>
      </w:r>
      <w:r w:rsidR="00A54965" w:rsidRPr="00A54965">
        <w:t xml:space="preserve"> pred uplynutím lehoty na predkladanie ponúk za predpokladu, že o vysvetlenie záujemca požiada dostatočne vopred. Po tejto lehote záujemcovi nezaniká právo požiadať o vysvetlenie súťažných podkladov, ale obstarávateľ mu negarantuje doručenie vysvetlenia v lehote určenej zákonom (v súlade s metodickým usmernením UVO č.14303-5000/2016).</w:t>
      </w:r>
      <w:bookmarkEnd w:id="62"/>
    </w:p>
    <w:p w14:paraId="1B2C4A5D" w14:textId="2D76BDA6" w:rsidR="00A54965" w:rsidRPr="00A54965" w:rsidRDefault="00A54965" w:rsidP="00E54B70">
      <w:pPr>
        <w:pStyle w:val="Heading2"/>
      </w:pPr>
      <w:r w:rsidRPr="00A54965">
        <w:tab/>
      </w:r>
      <w:bookmarkStart w:id="63" w:name="_Toc194005852"/>
      <w:r w:rsidR="00D01628">
        <w:t>O</w:t>
      </w:r>
      <w:r w:rsidRPr="00A54965">
        <w:t xml:space="preserve">bstarávateľ predĺži lehotu na predkladanie ponúk primerane, ak vysvetlenie informácií potrebných na vypracovanie ponuky, návrhu alebo na preukázanie splnenia podmienok účasti nie je poskytnuté v lehotách podľa bodu </w:t>
      </w:r>
      <w:r w:rsidR="00E92A57">
        <w:t>9</w:t>
      </w:r>
      <w:r w:rsidRPr="00A54965">
        <w:t>.</w:t>
      </w:r>
      <w:r w:rsidR="001D53C6">
        <w:t>4</w:t>
      </w:r>
      <w:r w:rsidRPr="00A54965">
        <w:t xml:space="preserve"> aj napriek tomu, že bolo vyžiadané dostatočne vopred, ak v dokumentoch potrebných na vypracovanie ponuky, návrhu alebo na preukázanie splnenia podmienok účasti vykoná podstatnú zmenu. Ak si vysvetlenie informácií potrebných na vypracovanie ponuky, návrhu alebo na preukázanie splnenia podmienok účasti hospodársky subjekt, záujemca alebo uchádzač nevyžiadal dostatočne vopred alebo jeho význam je z hľadiska prípravy ponuky nepodstatný, obstarávateľ nie je povinný predĺžiť lehotu na predkladanie ponúk.</w:t>
      </w:r>
      <w:bookmarkEnd w:id="63"/>
    </w:p>
    <w:p w14:paraId="0D2D86B0" w14:textId="7166F7E4" w:rsidR="00A54965" w:rsidRPr="00A54965" w:rsidRDefault="000C1FFC" w:rsidP="00E54B70">
      <w:pPr>
        <w:pStyle w:val="Heading2"/>
      </w:pPr>
      <w:bookmarkStart w:id="64" w:name="_Toc194005853"/>
      <w:r>
        <w:t>O</w:t>
      </w:r>
      <w:r w:rsidR="00A54965" w:rsidRPr="00A54965">
        <w:t>bstarávateľ predpokladá, že záujmom záujemcov je prostredníctvom inštitútu vysvetľovania získať presné informácie, ktoré sú potrebné na vypracovanie ponúk. Je preto žiad</w:t>
      </w:r>
      <w:r w:rsidR="00C04F30">
        <w:t>ú</w:t>
      </w:r>
      <w:r w:rsidR="00A54965" w:rsidRPr="00A54965">
        <w:t>ce, aby záujemcovia uplatňovali žiadosti o vysvetlenie čo možno najskôr, aby sa zbytočne nevystavovali časovému stresu v prípade odpovede obstarávateľa na ich otázky, pričom je potrebné prihliadať aj na to, že obstarávateľ potrebuje časový priestor na prípravu odpovedí a ich doručenie.</w:t>
      </w:r>
      <w:bookmarkEnd w:id="64"/>
    </w:p>
    <w:p w14:paraId="2694CA8E" w14:textId="3F6F2A96" w:rsidR="00A54965" w:rsidRPr="00A54965" w:rsidRDefault="00A54965" w:rsidP="00E54B70">
      <w:pPr>
        <w:pStyle w:val="Heading2"/>
      </w:pPr>
      <w:r w:rsidRPr="00A54965">
        <w:tab/>
      </w:r>
      <w:bookmarkStart w:id="65" w:name="_Toc194005854"/>
      <w:r w:rsidRPr="00A54965">
        <w:t xml:space="preserve">Súťažné podklady, doplnenie súťažných podkladov a vysvetľovania obstarávateľ zverejní v systéme </w:t>
      </w:r>
      <w:r w:rsidR="001D53C6" w:rsidRPr="001D53C6">
        <w:rPr>
          <w:b/>
          <w:bCs/>
        </w:rPr>
        <w:t>JOSEPHINE</w:t>
      </w:r>
      <w:r w:rsidRPr="00A54965">
        <w:t>, čím obstarávateľ umožní neobmedzený a priamy prístup k súťažným podkladom a vysvetľovaniu. Deň zverejnenia sa považuje za deň doručenia informácie alebo vysvetlenia.</w:t>
      </w:r>
      <w:bookmarkEnd w:id="65"/>
    </w:p>
    <w:p w14:paraId="516DF600" w14:textId="7CCCB6D0" w:rsidR="00FF5483" w:rsidRPr="00132A27" w:rsidRDefault="00FF5483" w:rsidP="006A7EBC">
      <w:pPr>
        <w:pStyle w:val="Heading1"/>
        <w:rPr>
          <w:rFonts w:ascii="Corbel" w:hAnsi="Corbel"/>
        </w:rPr>
      </w:pPr>
      <w:bookmarkStart w:id="66" w:name="_Toc194005855"/>
      <w:bookmarkStart w:id="67" w:name="_Toc209546899"/>
      <w:r w:rsidRPr="00132A27">
        <w:rPr>
          <w:rFonts w:ascii="Corbel" w:hAnsi="Corbel"/>
        </w:rPr>
        <w:t xml:space="preserve">Obhliadka miesta </w:t>
      </w:r>
      <w:r w:rsidR="00DA1A3D" w:rsidRPr="00132A27">
        <w:rPr>
          <w:rFonts w:ascii="Corbel" w:hAnsi="Corbel"/>
        </w:rPr>
        <w:t>realizácie prác</w:t>
      </w:r>
      <w:bookmarkEnd w:id="66"/>
      <w:bookmarkEnd w:id="67"/>
    </w:p>
    <w:p w14:paraId="0EAC436B" w14:textId="62C4985E" w:rsidR="004E0088" w:rsidRPr="00132A27" w:rsidRDefault="000D125B" w:rsidP="00E54B70">
      <w:pPr>
        <w:pStyle w:val="HEAD2"/>
      </w:pPr>
      <w:bookmarkStart w:id="68" w:name="_Toc194005856"/>
      <w:bookmarkEnd w:id="54"/>
      <w:r>
        <w:t xml:space="preserve">Obhliadka sa </w:t>
      </w:r>
      <w:r w:rsidR="0090111B">
        <w:t xml:space="preserve">s ohľadom na povahu predmetu zákazky </w:t>
      </w:r>
      <w:r>
        <w:t>nevykonáva</w:t>
      </w:r>
      <w:r w:rsidR="004E0088" w:rsidRPr="00132A27">
        <w:t>.</w:t>
      </w:r>
      <w:bookmarkEnd w:id="68"/>
      <w:r w:rsidR="004E0088" w:rsidRPr="00132A27">
        <w:t xml:space="preserve"> </w:t>
      </w:r>
    </w:p>
    <w:p w14:paraId="2F98DD2C" w14:textId="380ABF12" w:rsidR="00FF5483" w:rsidRPr="00132A27" w:rsidRDefault="00752191" w:rsidP="006A7EBC">
      <w:pPr>
        <w:pStyle w:val="Heading1"/>
        <w:rPr>
          <w:rFonts w:ascii="Corbel" w:hAnsi="Corbel"/>
        </w:rPr>
      </w:pPr>
      <w:bookmarkStart w:id="69" w:name="_Toc194005858"/>
      <w:bookmarkStart w:id="70" w:name="_Toc209546900"/>
      <w:r w:rsidRPr="00132A27">
        <w:rPr>
          <w:rFonts w:ascii="Corbel" w:hAnsi="Corbel"/>
        </w:rPr>
        <w:t>Spôsob určenia ceny</w:t>
      </w:r>
      <w:bookmarkEnd w:id="69"/>
      <w:bookmarkEnd w:id="70"/>
    </w:p>
    <w:p w14:paraId="5A7E0E2C" w14:textId="69A4BA80" w:rsidR="009300D9" w:rsidRPr="00132A27" w:rsidRDefault="009300D9" w:rsidP="00E54B70">
      <w:pPr>
        <w:pStyle w:val="Heading2"/>
      </w:pPr>
      <w:bookmarkStart w:id="71" w:name="_Toc194005859"/>
      <w:r w:rsidRPr="00132A27">
        <w:t xml:space="preserve">Cena za </w:t>
      </w:r>
      <w:r w:rsidR="00491B8F" w:rsidRPr="00132A27">
        <w:t>predmet zákazky</w:t>
      </w:r>
      <w:r w:rsidRPr="00132A27">
        <w:t xml:space="preserve"> musí byť stanovená v zmysle zákona NR SR č.18/1996 Z.z. o cenách v znení neskorších predpisov, vyhlášky MF SR č.87/1996 Z.z., ktorou sa vykonáva zákon NR SR č.18/1996 Z.z. o cenách v znení vyhlášky MF SR č.375/1999 Z.z.</w:t>
      </w:r>
      <w:bookmarkEnd w:id="71"/>
    </w:p>
    <w:p w14:paraId="25B6AB79" w14:textId="77777777" w:rsidR="00F71735" w:rsidRPr="00132A27" w:rsidRDefault="00F71735" w:rsidP="00E54B70">
      <w:pPr>
        <w:pStyle w:val="Heading2"/>
      </w:pPr>
      <w:bookmarkStart w:id="72" w:name="_Toc194005860"/>
      <w:r w:rsidRPr="00132A27">
        <w:t>Cena za predmet zákazky</w:t>
      </w:r>
      <w:bookmarkEnd w:id="72"/>
      <w:r w:rsidRPr="00132A27">
        <w:t xml:space="preserve"> </w:t>
      </w:r>
    </w:p>
    <w:p w14:paraId="6BDD0151" w14:textId="17AB3018" w:rsidR="00F71735" w:rsidRPr="00132A27" w:rsidRDefault="00F71735" w:rsidP="005D1FF4">
      <w:pPr>
        <w:pStyle w:val="Heading3"/>
      </w:pPr>
      <w:bookmarkStart w:id="73" w:name="_Toc194005861"/>
      <w:r w:rsidRPr="00132A27">
        <w:t>Uchádzačom navrhovaná cena bude vyjadrená v EUR.</w:t>
      </w:r>
      <w:r w:rsidR="00D95535" w:rsidRPr="00132A27">
        <w:t xml:space="preserve"> Cena nesmie byť viazan</w:t>
      </w:r>
      <w:r w:rsidR="00502916" w:rsidRPr="00132A27">
        <w:t>á</w:t>
      </w:r>
      <w:r w:rsidR="00D95535" w:rsidRPr="00132A27">
        <w:t xml:space="preserve"> na in</w:t>
      </w:r>
      <w:r w:rsidR="00502916" w:rsidRPr="00132A27">
        <w:t xml:space="preserve">ú </w:t>
      </w:r>
      <w:r w:rsidR="00D95535" w:rsidRPr="00132A27">
        <w:t>menu.</w:t>
      </w:r>
      <w:bookmarkEnd w:id="73"/>
      <w:r w:rsidR="00D95535" w:rsidRPr="00132A27">
        <w:t xml:space="preserve"> </w:t>
      </w:r>
    </w:p>
    <w:p w14:paraId="188881C1" w14:textId="4A40FEBF" w:rsidR="00F71735" w:rsidRPr="00132A27" w:rsidRDefault="00F71735" w:rsidP="005D1FF4">
      <w:pPr>
        <w:pStyle w:val="Heading3"/>
      </w:pPr>
      <w:bookmarkStart w:id="74" w:name="_Toc194005862"/>
      <w:r w:rsidRPr="00132A27">
        <w:lastRenderedPageBreak/>
        <w:t>Cenou sa rozumie cena vrátane cla, dopravy do miesta plnenia, vrátane ostatných nákladov spojených s</w:t>
      </w:r>
      <w:r w:rsidR="00F8172C">
        <w:t> poskytnutím služby</w:t>
      </w:r>
      <w:r w:rsidRPr="00132A27">
        <w:t>.</w:t>
      </w:r>
      <w:bookmarkEnd w:id="74"/>
      <w:r w:rsidRPr="00132A27">
        <w:t xml:space="preserve"> </w:t>
      </w:r>
    </w:p>
    <w:p w14:paraId="733D5C62" w14:textId="64313E3A" w:rsidR="00F71735" w:rsidRPr="00132A27" w:rsidRDefault="00F71735" w:rsidP="005D1FF4">
      <w:pPr>
        <w:pStyle w:val="Heading3"/>
      </w:pPr>
      <w:bookmarkStart w:id="75" w:name="_Toc194005864"/>
      <w:r w:rsidRPr="00132A27">
        <w:t xml:space="preserve">Ceny uvádzať bez DPH, uviesť </w:t>
      </w:r>
      <w:r w:rsidR="00C04F30">
        <w:t>percentuálne</w:t>
      </w:r>
      <w:r w:rsidRPr="00132A27">
        <w:t xml:space="preserve"> vyjadrenie DPH, a</w:t>
      </w:r>
      <w:r w:rsidR="00C04F30">
        <w:t xml:space="preserve"> celkovú </w:t>
      </w:r>
      <w:r w:rsidRPr="00132A27">
        <w:t>cenu vrátane DPH vyjadrenú v EUR za jednotku množstva.</w:t>
      </w:r>
      <w:bookmarkEnd w:id="75"/>
      <w:r w:rsidRPr="00132A27">
        <w:t xml:space="preserve"> </w:t>
      </w:r>
    </w:p>
    <w:p w14:paraId="07C1056A" w14:textId="76C71266" w:rsidR="004C1FB3" w:rsidRPr="00132A27" w:rsidRDefault="004C1FB3" w:rsidP="005D1FF4">
      <w:pPr>
        <w:pStyle w:val="Heading3"/>
      </w:pPr>
      <w:bookmarkStart w:id="76" w:name="_Toc194005865"/>
      <w:r w:rsidRPr="00132A27">
        <w:t>Ak uchádzač nie je platite</w:t>
      </w:r>
      <w:r w:rsidR="00502916" w:rsidRPr="00132A27">
        <w:t>ľ</w:t>
      </w:r>
      <w:r w:rsidRPr="00132A27">
        <w:t>om DPH, uvedie navrhovan</w:t>
      </w:r>
      <w:r w:rsidR="00502916" w:rsidRPr="00132A27">
        <w:t>ú</w:t>
      </w:r>
      <w:r w:rsidRPr="00132A27">
        <w:t xml:space="preserve"> cenu celkom. Na skuto</w:t>
      </w:r>
      <w:r w:rsidR="00502916" w:rsidRPr="00132A27">
        <w:t>č</w:t>
      </w:r>
      <w:r w:rsidRPr="00132A27">
        <w:t>nos</w:t>
      </w:r>
      <w:r w:rsidR="00502916" w:rsidRPr="00132A27">
        <w:t>ť</w:t>
      </w:r>
      <w:r w:rsidRPr="00132A27">
        <w:t>, že nie je platite</w:t>
      </w:r>
      <w:r w:rsidR="00502916" w:rsidRPr="00132A27">
        <w:t>ľ</w:t>
      </w:r>
      <w:r w:rsidRPr="00132A27">
        <w:t>om DPH upozorní v ponuke ozna</w:t>
      </w:r>
      <w:r w:rsidR="00502916" w:rsidRPr="00132A27">
        <w:t>č</w:t>
      </w:r>
      <w:r w:rsidRPr="00132A27">
        <w:t>en</w:t>
      </w:r>
      <w:r w:rsidR="00502916" w:rsidRPr="00132A27">
        <w:t>í</w:t>
      </w:r>
      <w:r w:rsidRPr="00132A27">
        <w:t>m „Nie som platite</w:t>
      </w:r>
      <w:r w:rsidR="00502916" w:rsidRPr="00132A27">
        <w:t>ľ</w:t>
      </w:r>
      <w:r w:rsidRPr="00132A27">
        <w:t>om DPH“. Ak sa uchádzač po</w:t>
      </w:r>
      <w:r w:rsidR="00502916" w:rsidRPr="00132A27">
        <w:t>č</w:t>
      </w:r>
      <w:r w:rsidRPr="00132A27">
        <w:t>as platnosti r</w:t>
      </w:r>
      <w:r w:rsidR="00502916" w:rsidRPr="00132A27">
        <w:t>á</w:t>
      </w:r>
      <w:r w:rsidRPr="00132A27">
        <w:t>mcovej dohody a v priebehu jej plnenia stane platite</w:t>
      </w:r>
      <w:r w:rsidR="00502916" w:rsidRPr="00132A27">
        <w:t>ľ</w:t>
      </w:r>
      <w:r w:rsidRPr="00132A27">
        <w:t>om dane z pridanej hodnoty, obstar</w:t>
      </w:r>
      <w:r w:rsidR="00F94B69" w:rsidRPr="00132A27">
        <w:t>á</w:t>
      </w:r>
      <w:r w:rsidRPr="00132A27">
        <w:t>vate</w:t>
      </w:r>
      <w:r w:rsidR="00F94B69" w:rsidRPr="00132A27">
        <w:t>ľ</w:t>
      </w:r>
      <w:r w:rsidRPr="00132A27">
        <w:t xml:space="preserve"> nebude na t</w:t>
      </w:r>
      <w:r w:rsidR="00F94B69" w:rsidRPr="00132A27">
        <w:t>ú</w:t>
      </w:r>
      <w:r w:rsidRPr="00132A27">
        <w:t>to skuto</w:t>
      </w:r>
      <w:r w:rsidR="00F94B69" w:rsidRPr="00132A27">
        <w:t>č</w:t>
      </w:r>
      <w:r w:rsidRPr="00132A27">
        <w:t>nos</w:t>
      </w:r>
      <w:r w:rsidR="00F94B69" w:rsidRPr="00132A27">
        <w:t>ť</w:t>
      </w:r>
      <w:r w:rsidRPr="00132A27">
        <w:t xml:space="preserve"> prihliada</w:t>
      </w:r>
      <w:r w:rsidR="00F94B69" w:rsidRPr="00132A27">
        <w:t>ť</w:t>
      </w:r>
      <w:r w:rsidRPr="00132A27">
        <w:t>.</w:t>
      </w:r>
      <w:bookmarkEnd w:id="76"/>
      <w:r w:rsidRPr="00132A27">
        <w:t xml:space="preserve"> </w:t>
      </w:r>
    </w:p>
    <w:p w14:paraId="140E0D92" w14:textId="77777777" w:rsidR="00F71735" w:rsidRPr="00132A27" w:rsidRDefault="00F71735" w:rsidP="00E54B70">
      <w:pPr>
        <w:pStyle w:val="Heading2"/>
      </w:pPr>
      <w:bookmarkStart w:id="77" w:name="_Toc194005866"/>
      <w:r w:rsidRPr="00132A27">
        <w:t>Určenie ceny alebo spôsob jej výpočtu musí byť zrozumiteľný a jasný.</w:t>
      </w:r>
      <w:bookmarkEnd w:id="77"/>
      <w:r w:rsidRPr="00132A27">
        <w:t xml:space="preserve"> </w:t>
      </w:r>
    </w:p>
    <w:p w14:paraId="71034429" w14:textId="1AD9BAED" w:rsidR="001E5384" w:rsidRPr="00132A27" w:rsidRDefault="00F71735" w:rsidP="00E54B70">
      <w:pPr>
        <w:pStyle w:val="Heading2"/>
        <w:rPr>
          <w:b/>
          <w:bCs/>
        </w:rPr>
      </w:pPr>
      <w:bookmarkStart w:id="78" w:name="_Toc194005867"/>
      <w:r w:rsidRPr="00132A27">
        <w:t xml:space="preserve">Uchádzačom navrhovaná zmluvná cena </w:t>
      </w:r>
      <w:r w:rsidR="00F8172C">
        <w:t>na poskytnutie</w:t>
      </w:r>
      <w:r w:rsidRPr="00132A27">
        <w:t xml:space="preserve"> predmetu zákazky uvedená v ponuke uchádzača a návrhu </w:t>
      </w:r>
      <w:r w:rsidR="00212654" w:rsidRPr="00132A27">
        <w:t>Zmluvy</w:t>
      </w:r>
      <w:r w:rsidRPr="00132A27">
        <w:t xml:space="preserve">, bude vyjadrená ako cena ponuková v EUR bez DPH, </w:t>
      </w:r>
      <w:r w:rsidR="00C04F30">
        <w:t>percentuálne</w:t>
      </w:r>
      <w:r w:rsidRPr="00132A27">
        <w:t xml:space="preserve"> vyjadrenie DPH a cenu v EUR s DPH za </w:t>
      </w:r>
      <w:r w:rsidR="00697811" w:rsidRPr="00132A27">
        <w:t>predmet zákazky</w:t>
      </w:r>
      <w:r w:rsidRPr="00132A27">
        <w:t xml:space="preserve"> ako celok. </w:t>
      </w:r>
      <w:r w:rsidR="006F0075" w:rsidRPr="00132A27">
        <w:rPr>
          <w:b/>
          <w:bCs/>
        </w:rPr>
        <w:t>Je výhradnou zodpovednosťou uchádzača, aby si dôsledne preštudoval súťažné podklady, všetky ich časti a prílohy, aby zahrnul všetky požiadavky obstarávateľa, ako aj všetky vysvetlenia poskytnuté obstarávateľom, všetky povinnosti vyplývajúce z platných osobitných predpisov pre riadne plnenie predmetu zákazky, ktoré môžu akýmkoľvek spôsobom ovplyvniť cenu a charakter ponuky. V prípade, že uchádzač bude úspešný, nebude akceptovaný žiadny nárok uchádzača na zmenu ponukovej ceny z dôvodu chýb a opomenutí jeho predtým uvedených povinností.</w:t>
      </w:r>
      <w:bookmarkEnd w:id="78"/>
    </w:p>
    <w:p w14:paraId="1579210E" w14:textId="6261DB94" w:rsidR="00962F5C" w:rsidRPr="00132A27" w:rsidRDefault="00962F5C" w:rsidP="00E54B70">
      <w:pPr>
        <w:pStyle w:val="Heading2"/>
      </w:pPr>
      <w:bookmarkStart w:id="79" w:name="_Toc194005868"/>
      <w:r w:rsidRPr="00132A27">
        <w:t xml:space="preserve">Zmluvná cena musí byť stanovená na základe </w:t>
      </w:r>
      <w:r w:rsidRPr="00132A27">
        <w:rPr>
          <w:b/>
          <w:bCs/>
        </w:rPr>
        <w:t>ocenenia predmetu zákazky</w:t>
      </w:r>
      <w:r w:rsidRPr="00132A27">
        <w:t xml:space="preserve">. Pri spracovaní cenovej ponuky sa požaduje do neoceneného položkového rozpočtu – </w:t>
      </w:r>
      <w:r w:rsidRPr="00132A27">
        <w:rPr>
          <w:b/>
          <w:bCs/>
        </w:rPr>
        <w:t xml:space="preserve">Príloha č. </w:t>
      </w:r>
      <w:r w:rsidR="005C584D" w:rsidRPr="00132A27">
        <w:rPr>
          <w:b/>
          <w:bCs/>
        </w:rPr>
        <w:t xml:space="preserve">4 </w:t>
      </w:r>
      <w:r w:rsidR="000041F4" w:rsidRPr="00132A27">
        <w:rPr>
          <w:b/>
          <w:bCs/>
        </w:rPr>
        <w:t>–</w:t>
      </w:r>
      <w:r w:rsidRPr="00132A27">
        <w:rPr>
          <w:b/>
          <w:bCs/>
        </w:rPr>
        <w:t xml:space="preserve"> </w:t>
      </w:r>
      <w:r w:rsidR="00DC34C8" w:rsidRPr="00DC34C8">
        <w:rPr>
          <w:b/>
          <w:bCs/>
        </w:rPr>
        <w:t>Cenový návrh a technická špecifikácia predmetu zákazky</w:t>
      </w:r>
      <w:r w:rsidRPr="00132A27">
        <w:t xml:space="preserve"> vpísať ceny. Vyplnený cenový rozpočet musí spĺňať uvedené minimálne požiadavky:</w:t>
      </w:r>
      <w:bookmarkEnd w:id="79"/>
    </w:p>
    <w:p w14:paraId="56F29BFC" w14:textId="4934EF51" w:rsidR="00041F71" w:rsidRPr="00132A27" w:rsidRDefault="00041F71" w:rsidP="005D1FF4">
      <w:pPr>
        <w:pStyle w:val="Heading3"/>
      </w:pPr>
      <w:bookmarkStart w:id="80" w:name="_Toc194005869"/>
      <w:r w:rsidRPr="00132A27">
        <w:t xml:space="preserve">uchádzač je povinný vyplniť </w:t>
      </w:r>
      <w:r w:rsidR="000857FA" w:rsidRPr="00132A27">
        <w:t xml:space="preserve">všetky čiastkové </w:t>
      </w:r>
      <w:r w:rsidR="005E2A07" w:rsidRPr="00132A27">
        <w:t>položky</w:t>
      </w:r>
      <w:r w:rsidR="000857FA" w:rsidRPr="00132A27">
        <w:t xml:space="preserve"> predložiť ich v rámci ponuky a to vo formáte .xlsx alebo .xls</w:t>
      </w:r>
      <w:r w:rsidR="005E2A07" w:rsidRPr="00132A27">
        <w:t>,</w:t>
      </w:r>
      <w:bookmarkEnd w:id="80"/>
    </w:p>
    <w:p w14:paraId="34BDC9F5" w14:textId="76ADE898" w:rsidR="00962F5C" w:rsidRPr="00132A27" w:rsidRDefault="00962F5C" w:rsidP="005D1FF4">
      <w:pPr>
        <w:pStyle w:val="Heading3"/>
        <w:rPr>
          <w:lang w:eastAsia="sk-SK"/>
        </w:rPr>
      </w:pPr>
      <w:bookmarkStart w:id="81" w:name="_Toc194005870"/>
      <w:r w:rsidRPr="00132A27">
        <w:t>žiadna z uvedených položiek nesmie byť nulová alebo záporná</w:t>
      </w:r>
      <w:r w:rsidRPr="00132A27">
        <w:rPr>
          <w:lang w:eastAsia="sk-SK"/>
        </w:rPr>
        <w:t>.</w:t>
      </w:r>
      <w:bookmarkEnd w:id="81"/>
      <w:r w:rsidRPr="00132A27">
        <w:rPr>
          <w:lang w:eastAsia="sk-SK"/>
        </w:rPr>
        <w:t xml:space="preserve"> </w:t>
      </w:r>
    </w:p>
    <w:p w14:paraId="0E183F0C" w14:textId="42AF61E6" w:rsidR="007217C1" w:rsidRDefault="00F71735" w:rsidP="00E54B70">
      <w:pPr>
        <w:pStyle w:val="Heading2"/>
      </w:pPr>
      <w:bookmarkStart w:id="82" w:name="_Toc194005871"/>
      <w:r w:rsidRPr="00132A27">
        <w:t xml:space="preserve">Uchádzač uvedie ponúkanú cenu za predmet zákazky v </w:t>
      </w:r>
      <w:r w:rsidR="000041F4" w:rsidRPr="00132A27">
        <w:rPr>
          <w:b/>
          <w:bCs/>
        </w:rPr>
        <w:t xml:space="preserve">Príloha č. 4 – </w:t>
      </w:r>
      <w:r w:rsidR="00DC34C8" w:rsidRPr="00DC34C8">
        <w:rPr>
          <w:b/>
          <w:bCs/>
        </w:rPr>
        <w:t>Cenový návrh a technická špecifikácia predmetu zákazky</w:t>
      </w:r>
      <w:r w:rsidRPr="00132A27">
        <w:t>, pričom všetky ceny zaokrúhľuje na dve desatinné miesta.</w:t>
      </w:r>
      <w:bookmarkEnd w:id="82"/>
    </w:p>
    <w:p w14:paraId="53111EA1" w14:textId="77777777" w:rsidR="006F5304" w:rsidRPr="00132A27" w:rsidRDefault="006F5304" w:rsidP="006F5304">
      <w:pPr>
        <w:pStyle w:val="Heading1"/>
        <w:rPr>
          <w:rFonts w:ascii="Corbel" w:hAnsi="Corbel"/>
        </w:rPr>
      </w:pPr>
      <w:bookmarkStart w:id="83" w:name="_Toc102764267"/>
      <w:bookmarkStart w:id="84" w:name="_Toc194005915"/>
      <w:bookmarkStart w:id="85" w:name="_Toc209546901"/>
      <w:bookmarkStart w:id="86" w:name="_Ref528067090"/>
      <w:bookmarkStart w:id="87" w:name="_Ref133595213"/>
      <w:bookmarkStart w:id="88" w:name="_Hlk517043153"/>
      <w:bookmarkStart w:id="89" w:name="_Hlk517043162"/>
      <w:r w:rsidRPr="00132A27">
        <w:rPr>
          <w:rFonts w:ascii="Corbel" w:hAnsi="Corbel"/>
        </w:rPr>
        <w:t>Jazyk ponuky</w:t>
      </w:r>
      <w:bookmarkEnd w:id="83"/>
      <w:bookmarkEnd w:id="84"/>
      <w:bookmarkEnd w:id="85"/>
    </w:p>
    <w:p w14:paraId="52D0E592" w14:textId="77777777" w:rsidR="006F5304" w:rsidRPr="00132A27" w:rsidRDefault="006F5304" w:rsidP="00E54B70">
      <w:pPr>
        <w:pStyle w:val="Heading2"/>
      </w:pPr>
      <w:bookmarkStart w:id="90" w:name="_Toc194005916"/>
      <w:r w:rsidRPr="00132A27">
        <w:t>Ponuka a ďalšie doklady a dokumenty vo verejnom obstarávaní sa predkladajú v štátnom jazyku Slovenskej republiky.</w:t>
      </w:r>
      <w:bookmarkEnd w:id="90"/>
    </w:p>
    <w:p w14:paraId="3303FF23" w14:textId="00A6A21F" w:rsidR="006F5304" w:rsidRPr="00132A27" w:rsidRDefault="006F5304" w:rsidP="00E54B70">
      <w:pPr>
        <w:pStyle w:val="Heading2"/>
      </w:pPr>
      <w:bookmarkStart w:id="91" w:name="_Toc194005917"/>
      <w:r w:rsidRPr="00132A27">
        <w:t xml:space="preserve">Doklady preukazujúce splnenie podmienok účasti uchádzačov so sídlom mimo územia Slovenskej republiky musia byť predložené v pôvodnom jazyku a súčasne musia byť úradne preložené do štátneho jazyka, okrem dokladov predložených v českom jazyku. Ak sa zistí rozdiel v ich obsahu, rozhodujúci je </w:t>
      </w:r>
      <w:r w:rsidRPr="00132A27">
        <w:rPr>
          <w:b/>
          <w:u w:val="single"/>
        </w:rPr>
        <w:t>úradný</w:t>
      </w:r>
      <w:r w:rsidRPr="00132A27">
        <w:t xml:space="preserve"> preklad v štátnom jazyku.</w:t>
      </w:r>
      <w:bookmarkEnd w:id="91"/>
    </w:p>
    <w:p w14:paraId="5742A8C1" w14:textId="77777777" w:rsidR="006C49ED" w:rsidRDefault="006C49ED">
      <w:pPr>
        <w:rPr>
          <w:rFonts w:ascii="Corbel" w:hAnsi="Corbel" w:cs="Arial"/>
          <w:b/>
          <w:bCs/>
          <w:smallCaps/>
          <w:sz w:val="32"/>
          <w:lang w:val="sk-SK"/>
        </w:rPr>
      </w:pPr>
      <w:bookmarkStart w:id="92" w:name="_Ref528066810"/>
      <w:bookmarkStart w:id="93" w:name="_Toc179531946"/>
      <w:bookmarkStart w:id="94" w:name="_Toc194005918"/>
      <w:bookmarkStart w:id="95" w:name="_Hlk517043105"/>
      <w:r>
        <w:rPr>
          <w:rFonts w:ascii="Corbel" w:hAnsi="Corbel"/>
        </w:rPr>
        <w:br w:type="page"/>
      </w:r>
    </w:p>
    <w:p w14:paraId="09528625" w14:textId="075B5E70" w:rsidR="00603213" w:rsidRPr="00617D0F" w:rsidRDefault="00603213" w:rsidP="00603213">
      <w:pPr>
        <w:pStyle w:val="Heading1"/>
        <w:rPr>
          <w:rFonts w:ascii="Corbel" w:hAnsi="Corbel"/>
        </w:rPr>
      </w:pPr>
      <w:bookmarkStart w:id="96" w:name="_Toc209546902"/>
      <w:r w:rsidRPr="00617D0F">
        <w:rPr>
          <w:rFonts w:ascii="Corbel" w:hAnsi="Corbel"/>
        </w:rPr>
        <w:lastRenderedPageBreak/>
        <w:t>Vyhotovenie ponuky</w:t>
      </w:r>
      <w:bookmarkEnd w:id="92"/>
      <w:bookmarkEnd w:id="93"/>
      <w:bookmarkEnd w:id="94"/>
      <w:bookmarkEnd w:id="96"/>
    </w:p>
    <w:p w14:paraId="3DF0F635" w14:textId="507A855F" w:rsidR="00603213" w:rsidRPr="00603213" w:rsidRDefault="00603213" w:rsidP="00E54B70">
      <w:pPr>
        <w:pStyle w:val="Heading2"/>
      </w:pPr>
      <w:bookmarkStart w:id="97" w:name="_Toc194005919"/>
      <w:bookmarkEnd w:id="95"/>
      <w:r w:rsidRPr="00603213">
        <w:t>Ponuka, pre účely zadávania tejto zákazky, je prejav slobodnej vôle uchádzača, že chce za úhradu poskytnúť obstarávateľovi určené plnenie pri dodržaní podmienok stanovených verejným obstarávateľom bez určovania svojich osobitných podmienok.</w:t>
      </w:r>
      <w:bookmarkEnd w:id="97"/>
    </w:p>
    <w:p w14:paraId="60223501" w14:textId="77777777" w:rsidR="00603213" w:rsidRPr="00603213" w:rsidRDefault="00603213" w:rsidP="00E54B70">
      <w:pPr>
        <w:pStyle w:val="Heading2"/>
      </w:pPr>
      <w:bookmarkStart w:id="98" w:name="_Toc194005920"/>
      <w:r w:rsidRPr="00603213">
        <w:t>Uchádzač predkladá ponuku v elektronickej podobe v lehote na predkladanie ponúk podľa požiadaviek uvedených v týchto súťažných podkladoch.</w:t>
      </w:r>
      <w:bookmarkEnd w:id="98"/>
    </w:p>
    <w:p w14:paraId="1B585AD5" w14:textId="772615BF" w:rsidR="00603213" w:rsidRPr="00603213" w:rsidRDefault="00603213" w:rsidP="00E54B70">
      <w:pPr>
        <w:pStyle w:val="Heading2"/>
      </w:pPr>
      <w:bookmarkStart w:id="99" w:name="_Ref36133087"/>
      <w:bookmarkStart w:id="100" w:name="_Toc194005921"/>
      <w:r w:rsidRPr="00603213">
        <w:t xml:space="preserve">Dokumenty a doklady, ktoré tvoria ponuku uchádzača, ktoré boli vytvorené uchádzačom a ktoré neboli pôvodne vyhotovené v elektronickej forme, sa prostredníctvom systému </w:t>
      </w:r>
      <w:r w:rsidR="00DC34C8" w:rsidRPr="00DC34C8">
        <w:rPr>
          <w:b/>
          <w:bCs/>
        </w:rPr>
        <w:t>JOSEPHINE</w:t>
      </w:r>
      <w:r w:rsidRPr="00603213">
        <w:rPr>
          <w:b/>
          <w:bCs/>
        </w:rPr>
        <w:t xml:space="preserve"> </w:t>
      </w:r>
      <w:r w:rsidRPr="00603213">
        <w:t xml:space="preserve">predkladajú zoskenované. </w:t>
      </w:r>
      <w:r w:rsidR="00BC578C">
        <w:t>O</w:t>
      </w:r>
      <w:r w:rsidRPr="00603213">
        <w:t>bstarávateľ vyžaduje, aby každý takto predložený dokument bol podpísaný štatutárnym orgánom uchádzača. Štatutárny orgán uchádzača môže splnomocniť inú osobu na tento úkon (úradne overené splnomocnenie musí byť súčasťou ponuky).</w:t>
      </w:r>
      <w:bookmarkEnd w:id="99"/>
      <w:bookmarkEnd w:id="100"/>
    </w:p>
    <w:p w14:paraId="27A14D56" w14:textId="7C57CE0A" w:rsidR="00603213" w:rsidRPr="00603213" w:rsidRDefault="00603213" w:rsidP="00E54B70">
      <w:pPr>
        <w:pStyle w:val="Heading2"/>
      </w:pPr>
      <w:bookmarkStart w:id="101" w:name="_Toc194005922"/>
      <w:r w:rsidRPr="00603213">
        <w:t xml:space="preserve">Dokumenty a doklady, ktoré tvoria ponuku uchádzača a ktoré boli pôvodne vyhotovené v elektronickej forme sa prostredníctvom systému </w:t>
      </w:r>
      <w:r w:rsidR="00956444" w:rsidRPr="00956444">
        <w:rPr>
          <w:b/>
          <w:bCs/>
        </w:rPr>
        <w:t>JOSEPHINE</w:t>
      </w:r>
      <w:r w:rsidRPr="00603213">
        <w:t xml:space="preserve"> predkladajú v pôvodnej elektronickej podobe.</w:t>
      </w:r>
      <w:bookmarkEnd w:id="101"/>
    </w:p>
    <w:p w14:paraId="67A646F6" w14:textId="2CF7B577" w:rsidR="00603213" w:rsidRPr="00603213" w:rsidRDefault="00603213" w:rsidP="00E54B70">
      <w:pPr>
        <w:pStyle w:val="Heading2"/>
      </w:pPr>
      <w:bookmarkStart w:id="102" w:name="_Toc194005923"/>
      <w:r w:rsidRPr="00603213">
        <w:t xml:space="preserve">Dokumenty, ktoré nevytvoril uchádzač (notársky overené dokumenty, dokumenty podpísané výlučnej treťou stranou (životopisy, certifikáty, bankové záruky, poistné zmluvy a iné), nie je potrebné podpisovať v zmysle bodu </w:t>
      </w:r>
      <w:r w:rsidRPr="00603213">
        <w:fldChar w:fldCharType="begin"/>
      </w:r>
      <w:r w:rsidRPr="00603213">
        <w:instrText xml:space="preserve"> REF _Ref36133087 \r \h  \* MERGEFORMAT </w:instrText>
      </w:r>
      <w:r w:rsidRPr="00603213">
        <w:fldChar w:fldCharType="separate"/>
      </w:r>
      <w:r w:rsidR="00D609CF">
        <w:t>13.3</w:t>
      </w:r>
      <w:r w:rsidRPr="00603213">
        <w:fldChar w:fldCharType="end"/>
      </w:r>
      <w:r w:rsidRPr="00603213">
        <w:t>. Tieto dokumenty sa predkladajú len zoskenované.</w:t>
      </w:r>
      <w:bookmarkEnd w:id="102"/>
    </w:p>
    <w:p w14:paraId="05B53D03" w14:textId="19DDFFA8" w:rsidR="00D609CF" w:rsidRPr="003D3339" w:rsidRDefault="00603213" w:rsidP="00E54B70">
      <w:pPr>
        <w:pStyle w:val="Heading2"/>
        <w:rPr>
          <w:b/>
          <w:bCs/>
          <w:smallCaps/>
          <w:sz w:val="32"/>
        </w:rPr>
      </w:pPr>
      <w:bookmarkStart w:id="103" w:name="_Toc194005924"/>
      <w:r w:rsidRPr="003D3339">
        <w:t xml:space="preserve">Predložené dokumenty a doklady v systéme </w:t>
      </w:r>
      <w:r w:rsidR="00956444" w:rsidRPr="00956444">
        <w:rPr>
          <w:b/>
          <w:bCs/>
        </w:rPr>
        <w:t>JOSEPHINE</w:t>
      </w:r>
      <w:r w:rsidRPr="003D3339">
        <w:rPr>
          <w:b/>
          <w:bCs/>
        </w:rPr>
        <w:t xml:space="preserve"> </w:t>
      </w:r>
      <w:r w:rsidRPr="003D3339">
        <w:t>musia zodpovedať pôvodnému dokladu tak, aby obstarávateľ mohol verne posúdiť splnenie podmienok účasti, požiadaviek na predmet zákazky a požiadaviek na ponuku. Takto predložené doklady a dokumenty obstarávateľ nezverejňuje!</w:t>
      </w:r>
      <w:bookmarkStart w:id="104" w:name="_Toc194005925"/>
      <w:bookmarkEnd w:id="103"/>
    </w:p>
    <w:p w14:paraId="6424F159" w14:textId="0665AD47" w:rsidR="005202F8" w:rsidRPr="00132A27" w:rsidRDefault="005202F8" w:rsidP="005202F8">
      <w:pPr>
        <w:pStyle w:val="Heading1"/>
        <w:rPr>
          <w:rFonts w:ascii="Corbel" w:hAnsi="Corbel"/>
        </w:rPr>
      </w:pPr>
      <w:bookmarkStart w:id="105" w:name="_Toc209546903"/>
      <w:r w:rsidRPr="00132A27">
        <w:rPr>
          <w:rFonts w:ascii="Corbel" w:hAnsi="Corbel"/>
        </w:rPr>
        <w:t>Obsah ponuky</w:t>
      </w:r>
      <w:bookmarkEnd w:id="86"/>
      <w:bookmarkEnd w:id="87"/>
      <w:bookmarkEnd w:id="104"/>
      <w:bookmarkEnd w:id="105"/>
    </w:p>
    <w:p w14:paraId="784BD6A5" w14:textId="77777777" w:rsidR="005202F8" w:rsidRPr="00132A27" w:rsidRDefault="005202F8" w:rsidP="00E54B70">
      <w:pPr>
        <w:pStyle w:val="Heading2"/>
        <w:numPr>
          <w:ilvl w:val="0"/>
          <w:numId w:val="0"/>
        </w:numPr>
      </w:pPr>
      <w:bookmarkStart w:id="106" w:name="_Ref528066869"/>
      <w:bookmarkStart w:id="107" w:name="_Toc194005926"/>
      <w:bookmarkEnd w:id="88"/>
      <w:r w:rsidRPr="00132A27">
        <w:t>Elektronická ponuka predložená uchádzačom musí obsahovať tieto doklady a dokumenty v tomto poradí:</w:t>
      </w:r>
      <w:bookmarkEnd w:id="106"/>
      <w:bookmarkEnd w:id="107"/>
    </w:p>
    <w:p w14:paraId="107666B0" w14:textId="77777777" w:rsidR="005202F8" w:rsidRPr="00132A27" w:rsidRDefault="005202F8" w:rsidP="00E54B70">
      <w:pPr>
        <w:pStyle w:val="Heading2"/>
        <w:rPr>
          <w:b/>
          <w:bCs/>
        </w:rPr>
      </w:pPr>
      <w:bookmarkStart w:id="108" w:name="_Toc194005927"/>
      <w:r w:rsidRPr="00132A27">
        <w:rPr>
          <w:b/>
          <w:bCs/>
        </w:rPr>
        <w:t>Identifikácia uchádzača</w:t>
      </w:r>
      <w:r w:rsidRPr="00132A27">
        <w:t>/skupiny dodávateľov a osoby v zmysle Prílohy č. 2 – Vzory dokumentov</w:t>
      </w:r>
      <w:bookmarkEnd w:id="108"/>
    </w:p>
    <w:p w14:paraId="294E333F" w14:textId="77777777" w:rsidR="005202F8" w:rsidRPr="00132A27" w:rsidRDefault="005202F8" w:rsidP="00E54B70">
      <w:pPr>
        <w:pStyle w:val="Heading2"/>
        <w:rPr>
          <w:b/>
          <w:bCs/>
        </w:rPr>
      </w:pPr>
      <w:bookmarkStart w:id="109" w:name="_Toc194005928"/>
      <w:r w:rsidRPr="00132A27">
        <w:rPr>
          <w:b/>
          <w:bCs/>
        </w:rPr>
        <w:t>Čestné vyhlásenia</w:t>
      </w:r>
      <w:r w:rsidRPr="00132A27">
        <w:t xml:space="preserve"> uchádzača v zmysle Prílohy č. 2 – Vzory dokumentov</w:t>
      </w:r>
      <w:bookmarkEnd w:id="109"/>
    </w:p>
    <w:p w14:paraId="3810D267" w14:textId="77D295E3" w:rsidR="005202F8" w:rsidRPr="00132A27" w:rsidRDefault="005202F8" w:rsidP="00E54B70">
      <w:pPr>
        <w:pStyle w:val="Heading2"/>
        <w:rPr>
          <w:b/>
          <w:bCs/>
        </w:rPr>
      </w:pPr>
      <w:bookmarkStart w:id="110" w:name="_Toc194005929"/>
      <w:r w:rsidRPr="00132A27">
        <w:t xml:space="preserve">Ak ponuku podáva skupina dodávateľov, obstarávateľ požaduje predložiť </w:t>
      </w:r>
      <w:r w:rsidRPr="00132A27">
        <w:rPr>
          <w:b/>
          <w:bCs/>
        </w:rPr>
        <w:t>splnomocnenie všetkých členov skupiny dodávateľov</w:t>
      </w:r>
      <w:r w:rsidRPr="00132A27">
        <w:t>, podpísané štatutárnymi zástupcami všetkých členov skupiny dodávateľov, ktorý člen skupiny zastupuje skupinu dodávateľov navonok v tomto verejnom obstarávaní, a to v elektronickej verzii originálu alebo úradne osvedčenej fotokópie</w:t>
      </w:r>
      <w:bookmarkEnd w:id="110"/>
    </w:p>
    <w:p w14:paraId="4187CF03" w14:textId="4C5D52A8" w:rsidR="007426E0" w:rsidRPr="007426E0" w:rsidRDefault="007426E0" w:rsidP="00E54B70">
      <w:pPr>
        <w:pStyle w:val="Heading2"/>
        <w:rPr>
          <w:b/>
          <w:bCs/>
        </w:rPr>
      </w:pPr>
      <w:bookmarkStart w:id="111" w:name="_Toc194005930"/>
      <w:r w:rsidRPr="007426E0">
        <w:rPr>
          <w:b/>
          <w:bCs/>
        </w:rPr>
        <w:t xml:space="preserve">Doklady a dokumenty </w:t>
      </w:r>
      <w:r w:rsidR="00586C27" w:rsidRPr="00B01CC7">
        <w:t xml:space="preserve">podľa príslušnej časti </w:t>
      </w:r>
      <w:r w:rsidRPr="007426E0">
        <w:t>Oznámenia o vyhlásení verejného</w:t>
      </w:r>
      <w:r w:rsidRPr="00617D0F">
        <w:t xml:space="preserve"> </w:t>
      </w:r>
      <w:r w:rsidRPr="007426E0">
        <w:t>obstarávania a časti A.3 Podmienky účasti pre predmet zákazky, ktorými uchádzač preukáže splnenie podmienok účasti stanovených pre príslušnú časť predmetu zákazky.</w:t>
      </w:r>
      <w:bookmarkEnd w:id="111"/>
    </w:p>
    <w:p w14:paraId="78647D13" w14:textId="62B6E03D" w:rsidR="005202F8" w:rsidRPr="00132A27" w:rsidRDefault="005202F8" w:rsidP="00E54B70">
      <w:pPr>
        <w:pStyle w:val="Heading2"/>
        <w:rPr>
          <w:b/>
          <w:bCs/>
        </w:rPr>
      </w:pPr>
      <w:bookmarkStart w:id="112" w:name="_Toc194005931"/>
      <w:r w:rsidRPr="00132A27">
        <w:rPr>
          <w:b/>
          <w:bCs/>
        </w:rPr>
        <w:t xml:space="preserve">Návrh na plnenie </w:t>
      </w:r>
      <w:r w:rsidR="00CE0762">
        <w:rPr>
          <w:b/>
          <w:bCs/>
        </w:rPr>
        <w:t>cenových a</w:t>
      </w:r>
      <w:r w:rsidR="006900C5">
        <w:rPr>
          <w:b/>
          <w:bCs/>
        </w:rPr>
        <w:t> </w:t>
      </w:r>
      <w:r w:rsidR="00CE0762">
        <w:rPr>
          <w:b/>
          <w:bCs/>
        </w:rPr>
        <w:t>tec</w:t>
      </w:r>
      <w:r w:rsidR="006900C5">
        <w:rPr>
          <w:b/>
          <w:bCs/>
        </w:rPr>
        <w:t xml:space="preserve">hnických </w:t>
      </w:r>
      <w:r w:rsidRPr="00132A27">
        <w:rPr>
          <w:b/>
          <w:bCs/>
        </w:rPr>
        <w:t>kritéri</w:t>
      </w:r>
      <w:r w:rsidR="006900C5">
        <w:rPr>
          <w:b/>
          <w:bCs/>
        </w:rPr>
        <w:t>í</w:t>
      </w:r>
      <w:r w:rsidRPr="00132A27">
        <w:t xml:space="preserve"> (Príloha č. 1 – Návrh na plnenie kritérií a Príloha č. 4 – </w:t>
      </w:r>
      <w:r w:rsidR="00956444" w:rsidRPr="00956444">
        <w:t>Cenový návrh a technická špecifikácia predmetu zákazky</w:t>
      </w:r>
      <w:r w:rsidRPr="00132A27">
        <w:t>)</w:t>
      </w:r>
      <w:bookmarkEnd w:id="112"/>
    </w:p>
    <w:p w14:paraId="421F42EE" w14:textId="77777777" w:rsidR="005202F8" w:rsidRDefault="005202F8" w:rsidP="00E54B70">
      <w:pPr>
        <w:pStyle w:val="Heading2"/>
      </w:pPr>
      <w:bookmarkStart w:id="113" w:name="_Toc194005932"/>
      <w:r w:rsidRPr="00132A27">
        <w:rPr>
          <w:b/>
          <w:bCs/>
        </w:rPr>
        <w:t>Návrh Zmluvy</w:t>
      </w:r>
      <w:r w:rsidRPr="00132A27">
        <w:t xml:space="preserve"> (Príloha č. 3). Návrh zmluvy musí byť podpísaný uchádzačom alebo osobou oprávnenou konať za uchádzača</w:t>
      </w:r>
      <w:bookmarkEnd w:id="113"/>
    </w:p>
    <w:p w14:paraId="4457760F" w14:textId="6849A603" w:rsidR="005202F8" w:rsidRPr="00132A27" w:rsidRDefault="005202F8" w:rsidP="00E54B70">
      <w:pPr>
        <w:pStyle w:val="Heading2"/>
        <w:rPr>
          <w:b/>
          <w:bCs/>
        </w:rPr>
      </w:pPr>
      <w:bookmarkStart w:id="114" w:name="_Toc194005934"/>
      <w:r w:rsidRPr="00132A27">
        <w:lastRenderedPageBreak/>
        <w:t>V prípade, ak sú dokumenty v ponuke podpísané osobou inou ako je štatutárny orgán alebo člen štatutárneho orgánu, obstarávateľ požaduje predložiť splnomocnenie pre zástupcu uchádzača, ktorý je oprávnený konať v mene uchádzača v záväzkových vzťahoch</w:t>
      </w:r>
      <w:bookmarkEnd w:id="114"/>
    </w:p>
    <w:p w14:paraId="6A58EFDE" w14:textId="721A22A6" w:rsidR="007217C1" w:rsidRDefault="005202F8" w:rsidP="00E54B70">
      <w:pPr>
        <w:pStyle w:val="Heading2"/>
      </w:pPr>
      <w:bookmarkStart w:id="115" w:name="_Toc194005935"/>
      <w:r w:rsidRPr="00132A27">
        <w:t xml:space="preserve">V prípade, ak ponuka nebude obsahovať všetky náležitosti podľa bodu </w:t>
      </w:r>
      <w:r w:rsidR="00A47361">
        <w:t>14</w:t>
      </w:r>
      <w:r w:rsidRPr="00132A27">
        <w:t>,  bude považovaná za nedostatočnú a komisia bude postupovať pri jej posudzovaní v zmysle zákona o verejnom obstarávaní.</w:t>
      </w:r>
      <w:bookmarkEnd w:id="115"/>
    </w:p>
    <w:p w14:paraId="083CF800" w14:textId="77777777" w:rsidR="00B33BFA" w:rsidRPr="00132A27" w:rsidRDefault="00B33BFA" w:rsidP="00B33BFA">
      <w:pPr>
        <w:pStyle w:val="Heading1"/>
        <w:rPr>
          <w:rFonts w:ascii="Corbel" w:hAnsi="Corbel"/>
        </w:rPr>
      </w:pPr>
      <w:bookmarkStart w:id="116" w:name="_Toc194005936"/>
      <w:bookmarkStart w:id="117" w:name="_Toc209546904"/>
      <w:r w:rsidRPr="00132A27">
        <w:rPr>
          <w:rFonts w:ascii="Corbel" w:hAnsi="Corbel"/>
        </w:rPr>
        <w:t>Náklady na ponuku</w:t>
      </w:r>
      <w:bookmarkEnd w:id="116"/>
      <w:bookmarkEnd w:id="117"/>
    </w:p>
    <w:p w14:paraId="2602D0F3" w14:textId="6C72A2DE" w:rsidR="00B33BFA" w:rsidRPr="00132A27" w:rsidRDefault="00B33BFA" w:rsidP="00E54B70">
      <w:pPr>
        <w:pStyle w:val="HEAD2"/>
      </w:pPr>
      <w:bookmarkStart w:id="118" w:name="_Toc194005937"/>
      <w:r w:rsidRPr="00132A27">
        <w:t>Všetky náklady a výdavky spojené s prípravou a predložením ponuky znáša uchádzač bez finančného nároku voči obstarávateľovi, a bez ohľadu na výsledok verejného obstarávania.</w:t>
      </w:r>
      <w:bookmarkEnd w:id="118"/>
    </w:p>
    <w:p w14:paraId="5516C68B" w14:textId="04DF206E" w:rsidR="00B33BFA" w:rsidRPr="00132A27" w:rsidRDefault="00B33BFA" w:rsidP="00E54B70">
      <w:pPr>
        <w:pStyle w:val="HEAD2"/>
        <w:rPr>
          <w:rFonts w:eastAsiaTheme="minorEastAsia"/>
          <w:color w:val="000000"/>
        </w:rPr>
      </w:pPr>
      <w:bookmarkStart w:id="119" w:name="_Toc194005938"/>
      <w:r w:rsidRPr="00132A27">
        <w:t>Ponuky doručené a predložené v lehote na predkladanie ponúk sa uchádzačom nevracajú. Zostávajú ako súčasť dokumentácie vyhláseného zadávania zákazky a budú v písomnej a elektronickej dokumentácii archivovanej u obstarávateľa</w:t>
      </w:r>
      <w:r w:rsidRPr="00132A27">
        <w:rPr>
          <w:rFonts w:eastAsiaTheme="minorEastAsia"/>
          <w:color w:val="000000"/>
        </w:rPr>
        <w:t>.</w:t>
      </w:r>
      <w:bookmarkEnd w:id="119"/>
      <w:r w:rsidRPr="00132A27">
        <w:rPr>
          <w:rFonts w:eastAsiaTheme="minorEastAsia"/>
          <w:color w:val="000000"/>
        </w:rPr>
        <w:t xml:space="preserve"> </w:t>
      </w:r>
    </w:p>
    <w:p w14:paraId="13E428BB" w14:textId="35F9576B" w:rsidR="00D8407C" w:rsidRPr="00617D0F" w:rsidRDefault="00D8407C" w:rsidP="00D8407C">
      <w:pPr>
        <w:pStyle w:val="Heading1"/>
        <w:rPr>
          <w:rFonts w:ascii="Corbel" w:hAnsi="Corbel"/>
        </w:rPr>
      </w:pPr>
      <w:bookmarkStart w:id="120" w:name="_Hlk517043227"/>
      <w:bookmarkStart w:id="121" w:name="_Toc179531952"/>
      <w:bookmarkStart w:id="122" w:name="_Toc194005939"/>
      <w:bookmarkStart w:id="123" w:name="_Toc209546905"/>
      <w:bookmarkStart w:id="124" w:name="_Hlk517043279"/>
      <w:bookmarkEnd w:id="89"/>
      <w:r w:rsidRPr="00617D0F">
        <w:rPr>
          <w:rFonts w:ascii="Corbel" w:hAnsi="Corbel"/>
        </w:rPr>
        <w:t>Uchádzač oprávnený predložiť ponuku</w:t>
      </w:r>
      <w:bookmarkEnd w:id="120"/>
      <w:bookmarkEnd w:id="121"/>
      <w:bookmarkEnd w:id="122"/>
      <w:bookmarkEnd w:id="123"/>
    </w:p>
    <w:p w14:paraId="32FB5B69" w14:textId="0E562FB0" w:rsidR="00D8407C" w:rsidRPr="00D8407C" w:rsidRDefault="00D8407C" w:rsidP="00E54B70">
      <w:pPr>
        <w:pStyle w:val="Heading2"/>
      </w:pPr>
      <w:bookmarkStart w:id="125" w:name="_Toc194005940"/>
      <w:r w:rsidRPr="00D8407C">
        <w:t xml:space="preserve">Záujemcom, resp. uchádzačom môže byť fyzická osoba alebo právnická osoba vystupujúca voči obstarávateľovi samostatne alebo skupina fyzických osôb/právnických osôb vystupujúcich voči obstarávateľovi spoločne. </w:t>
      </w:r>
      <w:r w:rsidRPr="00D8407C">
        <w:rPr>
          <w:u w:val="single"/>
        </w:rPr>
        <w:t xml:space="preserve">Pred podpisom zmluvy sa vyžaduje, aby skupina dodávateľov z dôvodu riadneho plnenia zmluvy uzavrela a predložila obstarávateľovi zmluvu v súlade s platnými právnymi predpismi, ktorá bude zaväzovať zmluvné strany, aby ručili spoločne a nerozdielne za záväzky voči obstarávateľovi vzniknuté pri realizácii predmetu zákazky. </w:t>
      </w:r>
      <w:r w:rsidRPr="00D8407C">
        <w:t>Skupina dodávateľov nemusí vytvoriť právne vzťahy do predloženia ponuky, musí však stanoviť lídra skupiny dodávateľov. Všetci členovia takejto skupiny dodávateľov utvorenej na zabezpečenie predmetu zákazky musia udeliť splnomocnenie jednému z členov skupiny dodávateľov konať v mene všetkých členov skupiny dodávateľov a prijímať pokyny v tomto verejnom obstarávaní.</w:t>
      </w:r>
      <w:bookmarkEnd w:id="125"/>
    </w:p>
    <w:p w14:paraId="6FEE9DF0" w14:textId="77777777" w:rsidR="00D8407C" w:rsidRPr="00D8407C" w:rsidRDefault="00D8407C" w:rsidP="00D8407C">
      <w:pPr>
        <w:pStyle w:val="Heading1"/>
        <w:rPr>
          <w:rFonts w:ascii="Corbel" w:hAnsi="Corbel"/>
        </w:rPr>
      </w:pPr>
      <w:bookmarkStart w:id="126" w:name="_Toc179531953"/>
      <w:bookmarkStart w:id="127" w:name="_Toc194005941"/>
      <w:bookmarkStart w:id="128" w:name="_Toc209546906"/>
      <w:r w:rsidRPr="00D8407C">
        <w:rPr>
          <w:rFonts w:ascii="Corbel" w:hAnsi="Corbel"/>
        </w:rPr>
        <w:t>Postup pri predkladaní ponuky</w:t>
      </w:r>
      <w:bookmarkEnd w:id="126"/>
      <w:bookmarkEnd w:id="127"/>
      <w:bookmarkEnd w:id="128"/>
    </w:p>
    <w:p w14:paraId="446BF0DB" w14:textId="77777777" w:rsidR="009907BE" w:rsidRDefault="009907BE" w:rsidP="00E54B70">
      <w:pPr>
        <w:pStyle w:val="Heading2"/>
      </w:pPr>
      <w:bookmarkStart w:id="129" w:name="_Toc194005942"/>
      <w:r w:rsidRPr="009907BE">
        <w:t xml:space="preserve">Ak nie je v týchto súťažných podkladoch stanovené inak uchádzač predkladá ponuku v elektronickej podobe do systému </w:t>
      </w:r>
      <w:r w:rsidRPr="009907BE">
        <w:rPr>
          <w:b/>
          <w:bCs/>
        </w:rPr>
        <w:t>JOSEPHINE</w:t>
      </w:r>
      <w:r w:rsidRPr="009907BE">
        <w:t xml:space="preserve">, umiestnenom na webovej adrese: </w:t>
      </w:r>
      <w:hyperlink r:id="rId16" w:history="1">
        <w:r w:rsidRPr="00B354CB">
          <w:rPr>
            <w:rStyle w:val="Hyperlink"/>
            <w:rFonts w:cs="Arial"/>
          </w:rPr>
          <w:t>https://josephine.proebiz.com</w:t>
        </w:r>
      </w:hyperlink>
      <w:r w:rsidRPr="009907BE">
        <w:t>, a to v lehote na predkladanie ponúk stanovenej v oznámení o vyhlásení verejného obstarávania a podľa požiadaviek uvedených v týchto súťažných podkladoch. Ponuka musí byť predložená v čitateľnej a reprodukovateľnej podobe.</w:t>
      </w:r>
    </w:p>
    <w:p w14:paraId="302DF560" w14:textId="3EAB12AA" w:rsidR="00D8407C" w:rsidRPr="009907BE" w:rsidRDefault="00D8407C" w:rsidP="00E54B70">
      <w:pPr>
        <w:pStyle w:val="Heading2"/>
      </w:pPr>
      <w:r w:rsidRPr="009907BE">
        <w:t xml:space="preserve">Každý uchádzač môže vo verejnom obstarávaní predložiť iba jednu ponuku, buď samostatne sám za seba alebo ako člen skupiny dodávateľov, a to výlučne v elektronickej forme, doručenej prostredníctvom systému </w:t>
      </w:r>
      <w:r w:rsidR="009907BE" w:rsidRPr="009907BE">
        <w:rPr>
          <w:b/>
          <w:bCs/>
        </w:rPr>
        <w:t>JOSEPHINE</w:t>
      </w:r>
      <w:r w:rsidRPr="009907BE">
        <w:t xml:space="preserve">. </w:t>
      </w:r>
      <w:bookmarkEnd w:id="129"/>
      <w:r w:rsidR="00D47939" w:rsidRPr="00D47939">
        <w:t>Ak uchádzač v lehote na predkladanie ponúk predloží viac ponúk, obstarávateľ prihliada len na ponuku, ktorá bola predložená ako posledná a na ostatné ponuky hľadí rovnako ako na ponuky, ktoré boli predložené po lehote na predkladanie ponúk.</w:t>
      </w:r>
    </w:p>
    <w:p w14:paraId="171A16F6" w14:textId="43F7CCAA" w:rsidR="005D1FF4" w:rsidRPr="005D1FF4" w:rsidRDefault="005D1FF4" w:rsidP="00E54B70">
      <w:pPr>
        <w:pStyle w:val="Heading2"/>
      </w:pPr>
      <w:bookmarkStart w:id="130" w:name="_Toc194005943"/>
      <w:r w:rsidRPr="005D1FF4">
        <w:t>Uchádzač má možnosť registrovať sa do systému JOSEPHINE pomocou hesla i registráciou a prihlásením pomocou občianskeho preukazu s elektronickým čipom a bezpečnostným osobnostným kódom (</w:t>
      </w:r>
      <w:proofErr w:type="spellStart"/>
      <w:r w:rsidRPr="005D1FF4">
        <w:t>eID</w:t>
      </w:r>
      <w:proofErr w:type="spellEnd"/>
      <w:r w:rsidRPr="005D1FF4">
        <w:t>).</w:t>
      </w:r>
    </w:p>
    <w:p w14:paraId="5EEFA16C" w14:textId="6CDA8737" w:rsidR="005D1FF4" w:rsidRPr="005D1FF4" w:rsidRDefault="005D1FF4" w:rsidP="00E54B70">
      <w:pPr>
        <w:pStyle w:val="Heading2"/>
      </w:pPr>
      <w:r w:rsidRPr="005D1FF4">
        <w:lastRenderedPageBreak/>
        <w:t xml:space="preserve">Predkladanie ponúk je umožnené iba autentifikovaným záujemcom. Autentifikáciu je možné vykonať nasledovnými spôsobmi: </w:t>
      </w:r>
    </w:p>
    <w:p w14:paraId="2A10A612" w14:textId="1682339B" w:rsidR="005D1FF4" w:rsidRPr="005D1FF4" w:rsidRDefault="005D1FF4" w:rsidP="005D1FF4">
      <w:pPr>
        <w:pStyle w:val="Heading3"/>
      </w:pPr>
      <w:r w:rsidRPr="005D1FF4">
        <w:t>v systéme JOSEPHINE registráciou a prihlásením pomocou občianskeho preukazu s elektronickým čipom a bezpečnostným osobnostným kódom (</w:t>
      </w:r>
      <w:proofErr w:type="spellStart"/>
      <w:r w:rsidRPr="005D1FF4">
        <w:t>eID</w:t>
      </w:r>
      <w:proofErr w:type="spellEnd"/>
      <w:r w:rsidRPr="005D1FF4">
        <w:t xml:space="preserve">). V systéme je autentifikovaná spoločnosť, ktorú pomocou </w:t>
      </w:r>
      <w:proofErr w:type="spellStart"/>
      <w:r w:rsidRPr="005D1FF4">
        <w:t>eID</w:t>
      </w:r>
      <w:proofErr w:type="spellEnd"/>
      <w:r w:rsidRPr="005D1FF4">
        <w:t xml:space="preserve"> registruje štatutár danej spoločnosti. Autentifikáciu vykonáva poskytovateľ systému JOSEPHINE, a to v pracovných dňoch v čase 8:00 – 16:00 hod.,</w:t>
      </w:r>
    </w:p>
    <w:p w14:paraId="5BBFC15A" w14:textId="6809B79E" w:rsidR="005D1FF4" w:rsidRPr="005D1FF4" w:rsidRDefault="005D1FF4" w:rsidP="005D1FF4">
      <w:pPr>
        <w:pStyle w:val="Heading3"/>
      </w:pPr>
      <w:r w:rsidRPr="005D1FF4">
        <w:t xml:space="preserve">nahraním kvalifikovaného elektronického podpisu (napríklad podpisu </w:t>
      </w:r>
      <w:proofErr w:type="spellStart"/>
      <w:r w:rsidRPr="005D1FF4">
        <w:t>eID</w:t>
      </w:r>
      <w:proofErr w:type="spellEnd"/>
      <w:r w:rsidRPr="005D1FF4">
        <w:t>) štatutára danej spoločnosti na kartu užívateľa po registrácii a prihlásení do systému JOSEPHINE. Autentifikáciu vykoná poskytovateľ systému JOSEPHINE, a to v pracovných dňoch v čase 8.00 – 16.00 hod.,</w:t>
      </w:r>
    </w:p>
    <w:p w14:paraId="6669781A" w14:textId="7B2F1B54" w:rsidR="005D1FF4" w:rsidRPr="005D1FF4" w:rsidRDefault="005D1FF4" w:rsidP="005D1FF4">
      <w:pPr>
        <w:pStyle w:val="Heading3"/>
      </w:pPr>
      <w:r w:rsidRPr="005D1FF4">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7731788D" w14:textId="37FA34FB" w:rsidR="005D1FF4" w:rsidRPr="005D1FF4" w:rsidRDefault="005D1FF4" w:rsidP="005D1FF4">
      <w:pPr>
        <w:pStyle w:val="Heading3"/>
      </w:pPr>
      <w:r w:rsidRPr="005D1FF4">
        <w:t>autentifikačným kódom, ktorý bude poslaný na adresu sídla firmy do rúk štatutára záujemcu v listovej podobe formou doporučenej pošty. Lehota na tento úkon je obvykle 3-4 pracovné dni a je potrebné s touto lehotou počítať pri vkladaní ponuky.</w:t>
      </w:r>
    </w:p>
    <w:p w14:paraId="3FEAA3C5" w14:textId="3A59B14C" w:rsidR="005D1FF4" w:rsidRPr="00E54B70" w:rsidRDefault="005D1FF4" w:rsidP="00E54B70">
      <w:pPr>
        <w:pStyle w:val="Heading2"/>
      </w:pPr>
      <w:r w:rsidRPr="00E54B70">
        <w:t>Autentifikovaný záujemca si po prihlásení do systému JOSEPHINE v Prehľade zákaziek vyberie predmetnú zákazku a vloží svoju ponuku do určeného formulára na príjem ponúk, ktorý nájde v záložke „Ponuky a žiadosti“.</w:t>
      </w:r>
    </w:p>
    <w:p w14:paraId="2799A1A6" w14:textId="23ABFB1C" w:rsidR="005D1FF4" w:rsidRPr="005D1FF4" w:rsidRDefault="005D1FF4" w:rsidP="00E54B70">
      <w:pPr>
        <w:pStyle w:val="Heading2"/>
      </w:pPr>
      <w:r w:rsidRPr="005D1FF4">
        <w:t xml:space="preserve">Požiadavka obstarávateľa na doklady, dokumenty a ďalšie písomnosti, ktoré musia byť predložené v ponuke je uvedená v bode </w:t>
      </w:r>
      <w:r w:rsidR="00E54B70">
        <w:t>14</w:t>
      </w:r>
      <w:r w:rsidRPr="005D1FF4">
        <w:t xml:space="preserve"> tejto časti súťažných podkladov. Uchádzač pri vkladaní ponuky samostatne vyplní položkový elektronický formulár, ktorý zodpovedá návrhu na plnenie kritérií uvedenom v súťažných podkladoch. </w:t>
      </w:r>
    </w:p>
    <w:p w14:paraId="35135F73" w14:textId="13D2F85B" w:rsidR="005D1FF4" w:rsidRDefault="005D1FF4" w:rsidP="00E54B70">
      <w:pPr>
        <w:pStyle w:val="Heading2"/>
      </w:pPr>
      <w:r w:rsidRPr="005D1FF4">
        <w:t>Po úspešnom nahraní ponuky do systému JOSEPHINE je uchádzačovi odoslaný notifikačný informatívny e-mail (a to na emailovú adresu užívateľa uchádzača, ktorý ponuku nahral). Ponuka uchádzača predložená po uplynutí lehoty na predkladanie ponúk sa neotvorí.</w:t>
      </w:r>
    </w:p>
    <w:p w14:paraId="54FB4FBF" w14:textId="3D5D693E" w:rsidR="00D8407C" w:rsidRPr="00D8407C" w:rsidRDefault="00D8407C" w:rsidP="00E54B70">
      <w:pPr>
        <w:pStyle w:val="Heading2"/>
        <w:rPr>
          <w:rFonts w:eastAsia="Calibri"/>
        </w:rPr>
      </w:pPr>
      <w:bookmarkStart w:id="131" w:name="_Toc194005945"/>
      <w:bookmarkEnd w:id="130"/>
      <w:r w:rsidRPr="00D8407C">
        <w:t xml:space="preserve">Elektronickú ponuku nie je možné predložiť po uplynutí lehoty na predkladanie ponúk uvedenej v bode </w:t>
      </w:r>
      <w:r w:rsidRPr="00D8407C">
        <w:fldChar w:fldCharType="begin"/>
      </w:r>
      <w:r w:rsidRPr="00D8407C">
        <w:instrText xml:space="preserve"> REF _Ref179447155 \r \h </w:instrText>
      </w:r>
      <w:r>
        <w:instrText xml:space="preserve"> \* MERGEFORMAT </w:instrText>
      </w:r>
      <w:r w:rsidRPr="00D8407C">
        <w:fldChar w:fldCharType="separate"/>
      </w:r>
      <w:r w:rsidR="00D609CF">
        <w:t>18.1</w:t>
      </w:r>
      <w:r w:rsidRPr="00D8407C">
        <w:fldChar w:fldCharType="end"/>
      </w:r>
      <w:r w:rsidRPr="00D8407C">
        <w:t>.</w:t>
      </w:r>
      <w:bookmarkEnd w:id="131"/>
    </w:p>
    <w:p w14:paraId="557B5656" w14:textId="61AC1B61" w:rsidR="00D8407C" w:rsidRDefault="009146F2" w:rsidP="00E54B70">
      <w:pPr>
        <w:pStyle w:val="Heading2"/>
      </w:pPr>
      <w:r w:rsidRPr="009146F2">
        <w:t>Uchádzač môže predloženú ponuku stiahnuť, resp. vymazať prostredníctvom funkcionality webovej aplikácie JOSEPHINE do uplynutia lehoty na predkladanie ponúk. Predloženie novej ponuky je možné vykonať prostredníctvom funkcionality webovej aplikácie JOSEPHINE až po jej predchádzajúcom stiahnutí, resp. vymazaní (kliknutím na tlačidlo „Stiahnuť ponuku“ a predložením novej ponuky).</w:t>
      </w:r>
    </w:p>
    <w:p w14:paraId="77ABFB4E" w14:textId="77777777" w:rsidR="00D8407C" w:rsidRPr="00D8407C" w:rsidRDefault="00D8407C" w:rsidP="00D8407C">
      <w:pPr>
        <w:pStyle w:val="Heading1"/>
        <w:rPr>
          <w:rFonts w:ascii="Corbel" w:eastAsiaTheme="minorEastAsia" w:hAnsi="Corbel"/>
        </w:rPr>
      </w:pPr>
      <w:bookmarkStart w:id="132" w:name="_Toc179531954"/>
      <w:bookmarkStart w:id="133" w:name="_Toc194005955"/>
      <w:bookmarkStart w:id="134" w:name="_Toc209546907"/>
      <w:bookmarkStart w:id="135" w:name="_Hlk517043207"/>
      <w:r w:rsidRPr="00D8407C">
        <w:rPr>
          <w:rFonts w:ascii="Corbel" w:eastAsiaTheme="minorEastAsia" w:hAnsi="Corbel"/>
        </w:rPr>
        <w:t>Lehota na predkladanie ponuky</w:t>
      </w:r>
      <w:bookmarkEnd w:id="132"/>
      <w:bookmarkEnd w:id="133"/>
      <w:bookmarkEnd w:id="134"/>
    </w:p>
    <w:bookmarkEnd w:id="135"/>
    <w:p w14:paraId="1BD4C5EA" w14:textId="6CCEECF8" w:rsidR="00D8407C" w:rsidRPr="00D8407C" w:rsidRDefault="00D8407C" w:rsidP="00E54B70">
      <w:pPr>
        <w:pStyle w:val="Heading2"/>
        <w:rPr>
          <w:b/>
          <w:bCs/>
          <w:sz w:val="32"/>
          <w:szCs w:val="32"/>
        </w:rPr>
      </w:pPr>
      <w:r w:rsidRPr="00D8407C">
        <w:tab/>
      </w:r>
      <w:bookmarkStart w:id="136" w:name="_Ref179447155"/>
      <w:bookmarkStart w:id="137" w:name="_Toc194005956"/>
      <w:r w:rsidRPr="00D8407C">
        <w:t>Lehota na predkladanie ponúk: v zmysle Oznámenia o vyhlásení verejného obstarávania, ktorou bol vyhlásený tento postup zadávania zákazky</w:t>
      </w:r>
      <w:bookmarkEnd w:id="136"/>
      <w:r w:rsidR="00E721BF">
        <w:t>.</w:t>
      </w:r>
      <w:bookmarkEnd w:id="137"/>
      <w:r w:rsidRPr="00D8407C">
        <w:t xml:space="preserve"> </w:t>
      </w:r>
    </w:p>
    <w:p w14:paraId="772E99BF" w14:textId="37A555F3" w:rsidR="00EC2E31" w:rsidRPr="00617D0F" w:rsidRDefault="00EC2E31" w:rsidP="00EC2E31">
      <w:pPr>
        <w:pStyle w:val="Heading1"/>
        <w:rPr>
          <w:rFonts w:ascii="Corbel" w:hAnsi="Corbel"/>
        </w:rPr>
      </w:pPr>
      <w:bookmarkStart w:id="138" w:name="_Hlk517043269"/>
      <w:bookmarkStart w:id="139" w:name="_Toc179531956"/>
      <w:bookmarkStart w:id="140" w:name="_Toc194005957"/>
      <w:bookmarkStart w:id="141" w:name="_Toc209546908"/>
      <w:r w:rsidRPr="00617D0F">
        <w:rPr>
          <w:rFonts w:ascii="Corbel" w:hAnsi="Corbel"/>
        </w:rPr>
        <w:lastRenderedPageBreak/>
        <w:t>Otváranie ponúk</w:t>
      </w:r>
      <w:bookmarkEnd w:id="138"/>
      <w:bookmarkEnd w:id="139"/>
      <w:bookmarkEnd w:id="140"/>
      <w:bookmarkEnd w:id="141"/>
    </w:p>
    <w:p w14:paraId="2F2B2039" w14:textId="77777777" w:rsidR="008D6801" w:rsidRDefault="00EC2E31" w:rsidP="00E54B70">
      <w:pPr>
        <w:pStyle w:val="Heading2"/>
      </w:pPr>
      <w:r w:rsidRPr="00EC2E31">
        <w:tab/>
      </w:r>
      <w:bookmarkStart w:id="142" w:name="_Toc194005958"/>
      <w:r w:rsidR="008D6801" w:rsidRPr="008D6801">
        <w:t>Otváranie ponúk sa uskutoční elektronicky v súlade s § 52 zákona o verejnom obstarávaní. Miestom sprístupnenia ponúk je webová adresa https://josephine.proebiz.com/ a totožná záložka ako pri predkladaní ponúk.</w:t>
      </w:r>
    </w:p>
    <w:p w14:paraId="5CF09F09" w14:textId="1BF67410" w:rsidR="00694BA4" w:rsidRDefault="00694BA4" w:rsidP="00694BA4">
      <w:pPr>
        <w:pStyle w:val="Heading2"/>
      </w:pPr>
      <w:r>
        <w:t>Otváranie ponúk vykoná komisia tak, že najskôr overí neporušenosť ponuky a následne ju otvorí sprístupnením jej obsahu.</w:t>
      </w:r>
    </w:p>
    <w:p w14:paraId="1AB8AD67" w14:textId="58CF4B00" w:rsidR="00694BA4" w:rsidRDefault="00694BA4" w:rsidP="00694BA4">
      <w:pPr>
        <w:pStyle w:val="Heading2"/>
      </w:pPr>
      <w:r>
        <w:t>Otváranie ponúk sa uskutoční v deň uvedený v oznámení o vyhlásení verejného obstarávania.</w:t>
      </w:r>
    </w:p>
    <w:p w14:paraId="468DD8ED" w14:textId="1288873B" w:rsidR="00CE3879" w:rsidRDefault="00CE3879" w:rsidP="00CE3879">
      <w:pPr>
        <w:pStyle w:val="Heading2"/>
      </w:pPr>
      <w:r>
        <w:t xml:space="preserve">Otváranie ponúk komisiou bude v zmysle § 52 ods. 2 ZVO verejné. </w:t>
      </w:r>
    </w:p>
    <w:p w14:paraId="4CCB7172" w14:textId="65DB12B3" w:rsidR="00CE3879" w:rsidRDefault="00CE3879" w:rsidP="00CE3879">
      <w:pPr>
        <w:pStyle w:val="Heading2"/>
      </w:pPr>
      <w:r>
        <w:t xml:space="preserve">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vo verejnej súťaži.   </w:t>
      </w:r>
    </w:p>
    <w:bookmarkEnd w:id="142"/>
    <w:p w14:paraId="4573588A" w14:textId="63B9A079" w:rsidR="00EC2E31" w:rsidRPr="00EC2E31" w:rsidRDefault="00EC2E31" w:rsidP="00E54B70">
      <w:pPr>
        <w:pStyle w:val="Heading2"/>
      </w:pPr>
      <w:r w:rsidRPr="00EC2E31">
        <w:tab/>
      </w:r>
      <w:bookmarkStart w:id="143" w:name="_Toc194005959"/>
      <w:r w:rsidR="00CE48A0">
        <w:t>Komisia zriadená obstarávateľom,</w:t>
      </w:r>
      <w:r w:rsidRPr="00EC2E31">
        <w:t xml:space="preserve"> zverejní počet predložených ponúk a návrhy na plnenie kritérií, ktoré sa dajú vyjadriť číslom; ostatné údaje uvedené v ponuke vrátane obchodného mena alebo názvu, sídla, miesta podnikania alebo adresy pobytu všetkých uchádzačov sa nezverejňujú.</w:t>
      </w:r>
      <w:bookmarkEnd w:id="143"/>
    </w:p>
    <w:p w14:paraId="7518892F" w14:textId="30FB81BD" w:rsidR="00EC2E31" w:rsidRPr="00EC2E31" w:rsidRDefault="00EC2E31" w:rsidP="00E54B70">
      <w:pPr>
        <w:pStyle w:val="Heading2"/>
      </w:pPr>
      <w:r w:rsidRPr="00EC2E31">
        <w:tab/>
      </w:r>
      <w:bookmarkStart w:id="144" w:name="_Toc194005960"/>
      <w:r w:rsidR="00402F7A">
        <w:t>O</w:t>
      </w:r>
      <w:r w:rsidRPr="00EC2E31">
        <w:t xml:space="preserve">bstarávateľ v súlade s ust. § 52 ods. 3 ZVO najneskôr do piatich pracovných dní odo dňa otvárania ponúk pošle prostredníctvom systému </w:t>
      </w:r>
      <w:r w:rsidR="00F972B7" w:rsidRPr="00F972B7">
        <w:rPr>
          <w:b/>
          <w:bCs/>
        </w:rPr>
        <w:t>JOSEPHINE</w:t>
      </w:r>
      <w:r w:rsidRPr="00EC2E31">
        <w:t xml:space="preserve"> všetkým uchádzačom, ktorí predložili ponuky v lehote na predkladanie ponúk, zápisnicu z ich otvárania. Zápisnica obsahuje údaje zverejnené na otváraní ponúk podľa § 52 ods. 2 ZVO. </w:t>
      </w:r>
      <w:bookmarkEnd w:id="144"/>
    </w:p>
    <w:p w14:paraId="48FC3CC3" w14:textId="6C2EE7FE" w:rsidR="005819FA" w:rsidRPr="00132A27" w:rsidRDefault="005819FA" w:rsidP="006A7EBC">
      <w:pPr>
        <w:pStyle w:val="Heading1"/>
        <w:rPr>
          <w:rFonts w:ascii="Corbel" w:hAnsi="Corbel"/>
        </w:rPr>
      </w:pPr>
      <w:bookmarkStart w:id="145" w:name="_Toc194005961"/>
      <w:bookmarkStart w:id="146" w:name="_Toc209546909"/>
      <w:r w:rsidRPr="00132A27">
        <w:rPr>
          <w:rFonts w:ascii="Corbel" w:hAnsi="Corbel"/>
        </w:rPr>
        <w:t>Vyhodnotenie ponúk</w:t>
      </w:r>
      <w:bookmarkEnd w:id="145"/>
      <w:bookmarkEnd w:id="146"/>
    </w:p>
    <w:bookmarkEnd w:id="124"/>
    <w:p w14:paraId="27D54735" w14:textId="1FA51A15" w:rsidR="00A47395" w:rsidRPr="00A47395" w:rsidRDefault="00A47395" w:rsidP="00E54B70">
      <w:pPr>
        <w:pStyle w:val="Heading2"/>
      </w:pPr>
      <w:r w:rsidRPr="00096938">
        <w:tab/>
      </w:r>
      <w:bookmarkStart w:id="147" w:name="_Toc194005962"/>
      <w:r w:rsidRPr="00A47395">
        <w:t>V procese vyhodnocovania ponúk obstarávateľ rozhodol, že uplatní ustanovenia § 66 ods. 7 písm., b) ZVO (</w:t>
      </w:r>
      <w:r w:rsidRPr="00A47395">
        <w:rPr>
          <w:b/>
          <w:bCs/>
        </w:rPr>
        <w:t>superreverz</w:t>
      </w:r>
      <w:r w:rsidRPr="00A47395">
        <w:t>), t.j. vyhodnotenie ponúk z hľadiska splnenia požiadaviek na predmet zákazky a vyhodnotenie splnenia podmienok účasti sa uskutoční po vyhodnotení ponúk na základe kritérií na vyhodnotenie ponúk.</w:t>
      </w:r>
      <w:bookmarkEnd w:id="147"/>
      <w:r w:rsidRPr="00A47395">
        <w:t xml:space="preserve"> </w:t>
      </w:r>
    </w:p>
    <w:p w14:paraId="3C197859" w14:textId="08FFA7F3" w:rsidR="00A47395" w:rsidRPr="00A47395" w:rsidRDefault="00A47395" w:rsidP="00E54B70">
      <w:pPr>
        <w:pStyle w:val="Heading2"/>
      </w:pPr>
      <w:r w:rsidRPr="00A47395">
        <w:tab/>
      </w:r>
      <w:bookmarkStart w:id="148" w:name="_Toc194005963"/>
      <w:r w:rsidR="00402F7A">
        <w:t>O</w:t>
      </w:r>
      <w:r w:rsidRPr="00A47395">
        <w:t xml:space="preserve">bstarávateľ vyhodnotí splnenie požiadaviek na predmet zákazky a splnenie podmienok účasti po vyhodnotení ponúk na základe kritérií na vyhodnotenie ponúk, a to iba v prípade uchádzača, ktorý sa umiestnil na prvom mieste v poradí. Ak uchádzač umiestnený na prvom mieste v poradí podľa záverov obstarávateľa nespĺňa podmienky účasti alebo požiadavky na predmet zákazky, obstarávateľ ponuku tohto uchádzača vylúči a vyhodnocuje splnenie podmienok účasti a požiadaviek na predmet zákazky u ďalšieho uchádzača v poradí. </w:t>
      </w:r>
      <w:r w:rsidR="00402F7A">
        <w:t>O</w:t>
      </w:r>
      <w:r w:rsidRPr="00A47395">
        <w:t xml:space="preserve">bstarávateľ bude postupovať tak aj u ďalších uchádzačov v poradí. Vyhodnocovanie ponúk </w:t>
      </w:r>
      <w:r w:rsidR="00C04F30">
        <w:t>komis</w:t>
      </w:r>
      <w:r w:rsidR="00CE48A0">
        <w:t>i</w:t>
      </w:r>
      <w:r w:rsidR="00C04F30">
        <w:t>ou</w:t>
      </w:r>
      <w:r w:rsidRPr="00A47395">
        <w:t xml:space="preserve"> je neverejné.</w:t>
      </w:r>
      <w:bookmarkEnd w:id="148"/>
      <w:r w:rsidRPr="00A47395">
        <w:t xml:space="preserve"> </w:t>
      </w:r>
    </w:p>
    <w:p w14:paraId="5A70E71F" w14:textId="52DACB60" w:rsidR="00A47395" w:rsidRPr="00A47395" w:rsidRDefault="00A47395" w:rsidP="00E54B70">
      <w:pPr>
        <w:pStyle w:val="Heading2"/>
      </w:pPr>
      <w:bookmarkStart w:id="149" w:name="_Toc194005964"/>
      <w:r w:rsidRPr="00A47395">
        <w:t>Platnou ponukou je ponuka, ktorá vyhovuje požiadavkám obstarávateľa na predmet zákazky obsiahnutý v  týchto súťažných podkladoch, obsahuje všetky požadované náležitosti ponuky a zároveň neobsahuje žiadne obmedzenia alebo výhrady, ktoré sú v rozpore s týmito dokumentmi. Ponuky nezodpovedajúce týmto požiadavkám budú z súťaže vylúčené.</w:t>
      </w:r>
      <w:bookmarkEnd w:id="149"/>
    </w:p>
    <w:p w14:paraId="2B3CD160" w14:textId="77777777" w:rsidR="00AF72EE" w:rsidRDefault="00AF72EE">
      <w:pPr>
        <w:rPr>
          <w:rFonts w:ascii="Corbel" w:eastAsia="Arial" w:hAnsi="Corbel" w:cs="Arial"/>
          <w:lang w:val="sk-SK" w:eastAsia="sk-SK"/>
        </w:rPr>
      </w:pPr>
      <w:bookmarkStart w:id="150" w:name="_Toc194005965"/>
      <w:r>
        <w:br w:type="page"/>
      </w:r>
    </w:p>
    <w:p w14:paraId="385F8992" w14:textId="66CB95C0" w:rsidR="00A47395" w:rsidRPr="00A47395" w:rsidRDefault="00402F7A" w:rsidP="00E54B70">
      <w:pPr>
        <w:pStyle w:val="Heading2"/>
        <w:rPr>
          <w:rFonts w:eastAsia="Calibri"/>
        </w:rPr>
      </w:pPr>
      <w:r>
        <w:lastRenderedPageBreak/>
        <w:t>O</w:t>
      </w:r>
      <w:r w:rsidR="00A47395" w:rsidRPr="00A47395">
        <w:t>bstarávateľ vylúči z</w:t>
      </w:r>
      <w:r w:rsidR="0024284D">
        <w:t>o</w:t>
      </w:r>
      <w:r w:rsidR="00A47395" w:rsidRPr="00A47395">
        <w:t xml:space="preserve"> súťaže ponuku, ak nebudú splnené všetky požiadavky na predmet zákazky uvedené v  týchto súťažných podkladoch. </w:t>
      </w:r>
      <w:r>
        <w:t>O</w:t>
      </w:r>
      <w:r w:rsidR="00A47395" w:rsidRPr="00A47395">
        <w:t>bstarávateľ vylúči z</w:t>
      </w:r>
      <w:r w:rsidR="0024284D">
        <w:t>o</w:t>
      </w:r>
      <w:r w:rsidR="00A47395" w:rsidRPr="00A47395">
        <w:t xml:space="preserve"> súťaže ponuku ak technické parametre – rozmery, výkonnostné a funkčné charakteristiky uvádzané v ponuke budú nižšie, resp. horšie ako ich obstarávateľ požaduje v týchto súťažných podkladoch, ak navrhnuté riešenie v ponuke nebude zabezpečovať požadované funkcie alebo ak nebude obsahovať požadované technické prvky alebo ak v ponuke nebude preuk</w:t>
      </w:r>
      <w:r w:rsidR="0024284D">
        <w:t>áza</w:t>
      </w:r>
      <w:r w:rsidR="00A47395" w:rsidRPr="00A47395">
        <w:t>n</w:t>
      </w:r>
      <w:r w:rsidR="0024284D">
        <w:t>é</w:t>
      </w:r>
      <w:r w:rsidR="00A47395" w:rsidRPr="00A47395">
        <w:t xml:space="preserve"> dokumentáciou doložené zabezpečenie splnenia požiadaviek obstarávateľa.</w:t>
      </w:r>
      <w:bookmarkEnd w:id="150"/>
    </w:p>
    <w:p w14:paraId="20FFC75E" w14:textId="5AF3A4C6" w:rsidR="00A47395" w:rsidRPr="00A47395" w:rsidRDefault="00A47395" w:rsidP="00E54B70">
      <w:pPr>
        <w:pStyle w:val="Heading2"/>
      </w:pPr>
      <w:bookmarkStart w:id="151" w:name="_Toc194005967"/>
      <w:r w:rsidRPr="00A47395">
        <w:t xml:space="preserve">Ak komisia identifikuje nezrovnalosti alebo nejasnosti v informáciách alebo dôkazoch, ktoré uchádzač poskytol, požiada komisia písomne - elektronickými prostriedkami, spôsobom určeným funkcionalitou systému </w:t>
      </w:r>
      <w:r w:rsidR="00CA33E8" w:rsidRPr="00CA33E8">
        <w:rPr>
          <w:b/>
          <w:bCs/>
        </w:rPr>
        <w:t>JOSEPHINE</w:t>
      </w:r>
      <w:r w:rsidRPr="00A47395">
        <w:rPr>
          <w:b/>
          <w:bCs/>
        </w:rPr>
        <w:t xml:space="preserve"> </w:t>
      </w:r>
      <w:r w:rsidRPr="00A47395">
        <w:t>o vysvetlenie ponuky a ak je to potrebné aj o predloženie dôkazov. Vysvetlením ponuky nemôže dôjsť k jej zmene. Za zmenu ponuky sa nepovažuje odstránenie zrejmých chýb v písaní a</w:t>
      </w:r>
      <w:r w:rsidR="00200D90">
        <w:t> </w:t>
      </w:r>
      <w:r w:rsidRPr="00A47395">
        <w:t>počítaní</w:t>
      </w:r>
      <w:r w:rsidR="00200D90">
        <w:t xml:space="preserve"> </w:t>
      </w:r>
      <w:r w:rsidR="00200D90" w:rsidRPr="00200D90">
        <w:t>alebo oprava položkového rozpočtu, ak celková cena ponuky zostane zachovaná a ak oprava položkového rozpočtu nemá vplyv na iné kritérium na vyhodnotenie ponúk.</w:t>
      </w:r>
      <w:bookmarkEnd w:id="151"/>
      <w:r w:rsidR="006C010B" w:rsidRPr="006C010B">
        <w:t xml:space="preserve"> Komisia vyhodnocuje ponuky, podľa kritérií určených v oznámení o vyhlásení verejného obstarávania alebo v súťažných podkladoch, ktoré sú nediskriminačné a podporujú hospodársku súťaž.</w:t>
      </w:r>
    </w:p>
    <w:p w14:paraId="0F903346" w14:textId="6F776686" w:rsidR="00A47395" w:rsidRPr="00A47395" w:rsidRDefault="00A47395" w:rsidP="00E54B70">
      <w:pPr>
        <w:pStyle w:val="Heading2"/>
      </w:pPr>
      <w:bookmarkStart w:id="152" w:name="_Toc194005968"/>
      <w:r w:rsidRPr="00A47395">
        <w:t xml:space="preserve">Ak sa pri určitej zákazke javí ponuka ako mimoriadne nízka, komisia písomne – elektronickými prostriedkami, spôsobom určeným funkcionalitou systému </w:t>
      </w:r>
      <w:r w:rsidR="00CA33E8" w:rsidRPr="00CA33E8">
        <w:rPr>
          <w:b/>
          <w:bCs/>
        </w:rPr>
        <w:t>JOSEPHINE</w:t>
      </w:r>
      <w:r w:rsidRPr="00A47395">
        <w:t>, požiada uchádzača o vysvetlenie týkajúce sa tej časti ponuky, ktoré sú pre jej cenu podstatné.</w:t>
      </w:r>
      <w:bookmarkEnd w:id="152"/>
    </w:p>
    <w:p w14:paraId="2A0BBAE7" w14:textId="6F64049B" w:rsidR="00A47395" w:rsidRPr="00A47395" w:rsidRDefault="006C010B" w:rsidP="00E54B70">
      <w:pPr>
        <w:pStyle w:val="Heading2"/>
      </w:pPr>
      <w:bookmarkStart w:id="153" w:name="_Toc194005969"/>
      <w:r>
        <w:t>O</w:t>
      </w:r>
      <w:r w:rsidR="00A47395" w:rsidRPr="00A47395">
        <w:t xml:space="preserve">bstarávateľ vylúči ponuku v súlade s ustanovením § 53 ods. </w:t>
      </w:r>
      <w:r w:rsidR="00200D90">
        <w:t>4</w:t>
      </w:r>
      <w:r w:rsidR="00A47395" w:rsidRPr="00A47395">
        <w:t xml:space="preserve"> zákona o verejnom obstarávaní.</w:t>
      </w:r>
      <w:bookmarkEnd w:id="153"/>
      <w:r w:rsidR="00A47395" w:rsidRPr="00A47395">
        <w:t xml:space="preserve"> </w:t>
      </w:r>
    </w:p>
    <w:p w14:paraId="1F0E0BC8" w14:textId="5CEE961E" w:rsidR="00A47395" w:rsidRPr="00A47395" w:rsidRDefault="006C010B" w:rsidP="00E54B70">
      <w:pPr>
        <w:pStyle w:val="Heading2"/>
      </w:pPr>
      <w:bookmarkStart w:id="154" w:name="_Toc194005970"/>
      <w:r>
        <w:t>O</w:t>
      </w:r>
      <w:r w:rsidR="00A47395" w:rsidRPr="00A47395">
        <w:t xml:space="preserve">bstarávateľ písomne – elektronickými prostriedkami, spôsobom určeným funkcionalitou systému </w:t>
      </w:r>
      <w:r w:rsidR="00CA33E8" w:rsidRPr="00CA33E8">
        <w:rPr>
          <w:b/>
          <w:bCs/>
        </w:rPr>
        <w:t>JOSEPHINE</w:t>
      </w:r>
      <w:r w:rsidR="00A47395" w:rsidRPr="00A47395">
        <w:t>, oznámi uchádzačovi vylúčenie s uvedením dôvodov vyplývajúcich najmä z nesúladu predloženej ponuky s technickými špecifikáciami, výkonnostnými požiadavkami a funkčnými požiadavkami na predmet zákazky určenými obstarávateľom.</w:t>
      </w:r>
      <w:bookmarkEnd w:id="154"/>
    </w:p>
    <w:p w14:paraId="4BC0712E" w14:textId="77777777" w:rsidR="00597964" w:rsidRPr="00617D0F" w:rsidRDefault="00597964" w:rsidP="00597964">
      <w:pPr>
        <w:pStyle w:val="Heading1"/>
        <w:rPr>
          <w:rFonts w:ascii="Corbel" w:hAnsi="Corbel"/>
        </w:rPr>
      </w:pPr>
      <w:bookmarkStart w:id="155" w:name="_Toc194005971"/>
      <w:bookmarkStart w:id="156" w:name="_Toc209546910"/>
      <w:r w:rsidRPr="00617D0F">
        <w:rPr>
          <w:rFonts w:ascii="Corbel" w:hAnsi="Corbel"/>
        </w:rPr>
        <w:t>Vyhodnotenie splnenia podmienok účasti</w:t>
      </w:r>
      <w:bookmarkEnd w:id="155"/>
      <w:bookmarkEnd w:id="156"/>
    </w:p>
    <w:p w14:paraId="30C2D298" w14:textId="65E32D88" w:rsidR="00597964" w:rsidRPr="00597964" w:rsidRDefault="00F05889" w:rsidP="00E54B70">
      <w:pPr>
        <w:pStyle w:val="Heading2"/>
      </w:pPr>
      <w:bookmarkStart w:id="157" w:name="_Toc194005972"/>
      <w:bookmarkStart w:id="158" w:name="_Ref528067118"/>
      <w:r>
        <w:t>O</w:t>
      </w:r>
      <w:r w:rsidR="00597964" w:rsidRPr="00597964">
        <w:t>bstarávateľ bude posudzovať splnenie podmienok účasti v súlade so zákonom o verejnom obstarávaní u uchádzača, ktorého ponuka bola vyhodnotená podľa predchádzajúceho bodu týchto súťažných podkladov a ktorá sa umiestnila na prvom mieste v poradí.</w:t>
      </w:r>
      <w:bookmarkEnd w:id="157"/>
      <w:r w:rsidR="00597964" w:rsidRPr="00597964">
        <w:t xml:space="preserve"> </w:t>
      </w:r>
    </w:p>
    <w:p w14:paraId="05D1D3F5" w14:textId="38A8794D" w:rsidR="00CE48A0" w:rsidRPr="008A248B" w:rsidRDefault="00597964" w:rsidP="00E54B70">
      <w:pPr>
        <w:pStyle w:val="Heading2"/>
      </w:pPr>
      <w:r w:rsidRPr="008A248B">
        <w:tab/>
      </w:r>
      <w:bookmarkStart w:id="159" w:name="_Toc194005973"/>
      <w:r w:rsidR="008A248B" w:rsidRPr="008A248B">
        <w:t>O</w:t>
      </w:r>
      <w:r w:rsidRPr="008A248B">
        <w:t xml:space="preserve">bstarávateľ bude posudzovať splnenie podmienok účasti vo verejnom obstarávaní v súlade s Oznámením o vyhlásení verejného obstarávania a v súlade s týmito súťažnými podkladmi. </w:t>
      </w:r>
      <w:bookmarkEnd w:id="159"/>
    </w:p>
    <w:p w14:paraId="0C1B594F" w14:textId="4A9D0B93" w:rsidR="00597964" w:rsidRPr="00597964" w:rsidRDefault="00597964" w:rsidP="00E54B70">
      <w:pPr>
        <w:pStyle w:val="Heading2"/>
      </w:pPr>
      <w:r w:rsidRPr="00597964">
        <w:tab/>
      </w:r>
      <w:bookmarkStart w:id="160" w:name="_Toc194005974"/>
      <w:r w:rsidRPr="00597964">
        <w:t>Hodnotenie splnenia podmienok bude založené na posúdení splnenia podmienok účasti na základe predložených dokladov a dokumentov v ponuke uchádzača, pričom sa bude týkať podmienok účasti podľa relevantnosti uvedených v časti A.3 súťažných podkladov:</w:t>
      </w:r>
      <w:bookmarkEnd w:id="160"/>
      <w:r w:rsidRPr="00597964">
        <w:t xml:space="preserve"> </w:t>
      </w:r>
    </w:p>
    <w:p w14:paraId="103DD06B" w14:textId="77777777" w:rsidR="00597964" w:rsidRPr="00597964" w:rsidRDefault="00597964" w:rsidP="005D1FF4">
      <w:pPr>
        <w:pStyle w:val="Heading3"/>
      </w:pPr>
      <w:bookmarkStart w:id="161" w:name="_Toc194005975"/>
      <w:r w:rsidRPr="00597964">
        <w:t>osobného postavenia (§ 32 ZVO),</w:t>
      </w:r>
      <w:bookmarkEnd w:id="161"/>
    </w:p>
    <w:p w14:paraId="2E714C80" w14:textId="77777777" w:rsidR="00597964" w:rsidRPr="00597964" w:rsidRDefault="00597964" w:rsidP="005D1FF4">
      <w:pPr>
        <w:pStyle w:val="Heading3"/>
      </w:pPr>
      <w:bookmarkStart w:id="162" w:name="_Toc194005976"/>
      <w:r w:rsidRPr="00597964">
        <w:t>finančného a ekonomického postavenia uchádzača (§33 ZVO).</w:t>
      </w:r>
      <w:bookmarkEnd w:id="162"/>
    </w:p>
    <w:p w14:paraId="4B9083BF" w14:textId="77777777" w:rsidR="00597964" w:rsidRPr="00597964" w:rsidRDefault="00597964" w:rsidP="005D1FF4">
      <w:pPr>
        <w:pStyle w:val="Heading3"/>
      </w:pPr>
      <w:bookmarkStart w:id="163" w:name="_Toc194005977"/>
      <w:r w:rsidRPr="00597964">
        <w:t>technickej spôsobilosti alebo odbornej spôsobilosti uchádzača (§34 ZVO).</w:t>
      </w:r>
      <w:bookmarkEnd w:id="163"/>
    </w:p>
    <w:p w14:paraId="021B078A" w14:textId="0A0E8847" w:rsidR="00597964" w:rsidRPr="00597964" w:rsidRDefault="00597964" w:rsidP="00E54B70">
      <w:pPr>
        <w:pStyle w:val="Heading2"/>
      </w:pPr>
      <w:r w:rsidRPr="00597964">
        <w:tab/>
      </w:r>
      <w:bookmarkStart w:id="164" w:name="_Toc194005978"/>
      <w:r w:rsidRPr="00597964">
        <w:t>Splnenie podmienok účasti uchádzačov sa bude posudzovať z dokladov predložených podľa podmienok a požiadaviek, uvedených v časti A.3 súťažných podkladov a Oznámenia o vyhlásení verejného obstarávania, v súlade s § 40 ZVO.</w:t>
      </w:r>
      <w:bookmarkEnd w:id="164"/>
      <w:r w:rsidRPr="00597964">
        <w:t xml:space="preserve"> </w:t>
      </w:r>
    </w:p>
    <w:p w14:paraId="61FCE1BE" w14:textId="6A9A812F" w:rsidR="00597964" w:rsidRPr="00597964" w:rsidRDefault="008A248B" w:rsidP="00E54B70">
      <w:pPr>
        <w:pStyle w:val="Heading2"/>
      </w:pPr>
      <w:bookmarkStart w:id="165" w:name="_Toc194005979"/>
      <w:r>
        <w:lastRenderedPageBreak/>
        <w:t>O</w:t>
      </w:r>
      <w:r w:rsidR="00597964" w:rsidRPr="00597964">
        <w:t xml:space="preserve">bstarávateľ písomne požiada uchádzača alebo záujemcu o vysvetlenie alebo doplnenie predložených dokladov, ak z predložených dokladov nemožno posúdiť ich platnosť alebo splnenie podmienky účasti. </w:t>
      </w:r>
      <w:r>
        <w:t>O</w:t>
      </w:r>
      <w:r w:rsidR="00597964" w:rsidRPr="00597964">
        <w:t>bstarávateľ môže v súvislosti s dôvodom na vylúčenie podľa § 40 ods. 6 písomne požiadať uchádzača alebo záujemcu o vysvetlenie.</w:t>
      </w:r>
      <w:bookmarkEnd w:id="165"/>
    </w:p>
    <w:p w14:paraId="3D6D2119" w14:textId="03642BD4" w:rsidR="00597964" w:rsidRPr="00597964" w:rsidRDefault="00597964" w:rsidP="00E54B70">
      <w:pPr>
        <w:pStyle w:val="Heading2"/>
      </w:pPr>
      <w:bookmarkStart w:id="166" w:name="_Toc194005980"/>
      <w:bookmarkStart w:id="167" w:name="_Ref99631367"/>
      <w:r w:rsidRPr="00597964">
        <w:t>Ak hospodársky subjekt nespĺňa podmienky účasti osobného postavenia podľa § 32 ods. 1 písm. a), § 32 ods. 7 alebo sa na neho vzťahuje dôvod na vylúčenie podľa odseku 6 písm. c) až g) a odsekov 7 a 8, je oprávnený obstarávateľovi preukázať, že prijal dostatočné opatrenia na vykonanie nápravy; v takom prípade je povinný objasniť dotknuté skutočnosti a okolnosti, a to aktívnou spoluprácou s obstarávateľom. Opatreniami na vykonanie nápravy musí hospodársky subjekt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 Ak skutočnosti zakladajúce nesplnenie podmienky účasti alebo dôvodu na vylúčenie podľa prvej vety nastali pred uplynutím lehoty na predkladanie žiadostí o účasť alebo ponúk, záujemca uvedie opatrenia na vykonanie nápravy podľa prvej vety v žiadosti o účasť a uchádzač v ponuke.</w:t>
      </w:r>
      <w:bookmarkEnd w:id="166"/>
    </w:p>
    <w:p w14:paraId="1E9B9C38" w14:textId="34F2189E" w:rsidR="00597964" w:rsidRPr="00597964" w:rsidRDefault="00597964" w:rsidP="00E54B70">
      <w:pPr>
        <w:pStyle w:val="Heading2"/>
      </w:pPr>
      <w:bookmarkStart w:id="168" w:name="_Toc194005981"/>
      <w:bookmarkEnd w:id="167"/>
      <w:r w:rsidRPr="00597964">
        <w:t xml:space="preserve">Uchádzač, ktorému bol uložený zákaz účasti vo verejnom obstarávaní potvrdený konečným rozhodnutím v inom členskom štáte, nie je oprávnený obstarávateľovi preukázať, že prijal opatrenia na vykonanie nápravy podľa bodu </w:t>
      </w:r>
      <w:r w:rsidRPr="00597964">
        <w:fldChar w:fldCharType="begin"/>
      </w:r>
      <w:r w:rsidRPr="00597964">
        <w:instrText xml:space="preserve"> REF _Ref99631367 \r \h  \* MERGEFORMAT </w:instrText>
      </w:r>
      <w:r w:rsidRPr="00597964">
        <w:fldChar w:fldCharType="separate"/>
      </w:r>
      <w:r w:rsidR="00862030">
        <w:t>21.6</w:t>
      </w:r>
      <w:r w:rsidRPr="00597964">
        <w:fldChar w:fldCharType="end"/>
      </w:r>
      <w:r w:rsidRPr="00597964">
        <w:t xml:space="preserve"> druhej vety, ak je toto rozhodnutie vykonateľné v Slovenskej republike.</w:t>
      </w:r>
      <w:bookmarkEnd w:id="168"/>
    </w:p>
    <w:p w14:paraId="52C4C58B" w14:textId="7794D419" w:rsidR="00597964" w:rsidRPr="00597964" w:rsidRDefault="00362B33" w:rsidP="00E54B70">
      <w:pPr>
        <w:pStyle w:val="Heading2"/>
      </w:pPr>
      <w:bookmarkStart w:id="169" w:name="_Toc194005982"/>
      <w:r>
        <w:t>O</w:t>
      </w:r>
      <w:r w:rsidR="00597964" w:rsidRPr="00597964">
        <w:t>bstarávateľ požiada uchádzača pri vyhodnotení splnenia podmienky účasti týkajúcej sa technickej spôsobilosti alebo odbornej spôsobilosti podľa § 34 ods. 1 písm. c) alebo písm. g) zákona o verejnom obstarávaní, aby nahradil technikov, technické orgány alebo osoby určené na plnenie zmluvy alebo koncesnej zmluvy, alebo riadiacich zamestnancov, ak nespĺňajú predmetnú podmienku účasti. Ak obstarávateľ neurčí dlhšiu lehotu, uchádzač je tak povinný urobiť do piatich pracovných dní odo dňa doručenia žiadosti.</w:t>
      </w:r>
      <w:bookmarkEnd w:id="169"/>
    </w:p>
    <w:p w14:paraId="61DB3DFC" w14:textId="5D3AF5DE" w:rsidR="00597964" w:rsidRPr="00597964" w:rsidRDefault="00362B33" w:rsidP="00E54B70">
      <w:pPr>
        <w:pStyle w:val="Heading2"/>
      </w:pPr>
      <w:bookmarkStart w:id="170" w:name="_Toc194005983"/>
      <w:r>
        <w:t>O</w:t>
      </w:r>
      <w:r w:rsidR="00597964" w:rsidRPr="00597964">
        <w:t>bstarávateľ požiada uchádzača o nahradenie inej osoby, prostredníctvom ktorej preukazuje finančné a ekonomické postavenie alebo technickú spôsobilosť alebo odbornú spôsobilosť, ak existujú dôvody na vylúčenie. Ak obstarávateľ neurčí dlhšiu lehotu, uchádzač je tak povinný urobiť do piatich pracovných dní odo dňa doručenia žiadosti.</w:t>
      </w:r>
      <w:bookmarkEnd w:id="170"/>
    </w:p>
    <w:p w14:paraId="721BBC45" w14:textId="39F71E97" w:rsidR="00AF364F" w:rsidRPr="0024284D" w:rsidRDefault="00597964" w:rsidP="00E54B70">
      <w:pPr>
        <w:pStyle w:val="Heading2"/>
      </w:pPr>
      <w:bookmarkStart w:id="171" w:name="_Toc194005984"/>
      <w:r w:rsidRPr="00597964">
        <w:t>Ponuka uchádzača, ktorá nebude spĺňať požiadavky obstarávateľa v zmysle týchto súťažných podkladov bude z verejného obstarávania vylúčená. Uchádzačovi bude oznámené vylúčenie jeho ponuky s uvedením dôvodu vylúčenia.</w:t>
      </w:r>
      <w:bookmarkStart w:id="172" w:name="_Toc179531959"/>
      <w:bookmarkEnd w:id="158"/>
      <w:bookmarkEnd w:id="171"/>
    </w:p>
    <w:p w14:paraId="43FCE5F1" w14:textId="77777777" w:rsidR="00AF72EE" w:rsidRDefault="00AF72EE">
      <w:pPr>
        <w:rPr>
          <w:rFonts w:ascii="Corbel" w:hAnsi="Corbel" w:cs="Arial"/>
          <w:b/>
          <w:bCs/>
          <w:smallCaps/>
          <w:sz w:val="32"/>
          <w:lang w:val="sk-SK"/>
        </w:rPr>
      </w:pPr>
      <w:bookmarkStart w:id="173" w:name="_Toc194005985"/>
      <w:bookmarkStart w:id="174" w:name="_Toc209546911"/>
      <w:r>
        <w:rPr>
          <w:rFonts w:ascii="Corbel" w:hAnsi="Corbel"/>
        </w:rPr>
        <w:br w:type="page"/>
      </w:r>
    </w:p>
    <w:p w14:paraId="118B7C08" w14:textId="5739158F" w:rsidR="00CD38C5" w:rsidRPr="00617D0F" w:rsidRDefault="00CD38C5" w:rsidP="00CD38C5">
      <w:pPr>
        <w:pStyle w:val="Heading1"/>
        <w:rPr>
          <w:rFonts w:ascii="Corbel" w:hAnsi="Corbel"/>
        </w:rPr>
      </w:pPr>
      <w:r w:rsidRPr="00617D0F">
        <w:rPr>
          <w:rFonts w:ascii="Corbel" w:hAnsi="Corbel"/>
        </w:rPr>
        <w:lastRenderedPageBreak/>
        <w:t>Oprava chýb</w:t>
      </w:r>
      <w:bookmarkEnd w:id="172"/>
      <w:bookmarkEnd w:id="173"/>
      <w:bookmarkEnd w:id="174"/>
    </w:p>
    <w:p w14:paraId="2F21FC46" w14:textId="77777777" w:rsidR="00CD38C5" w:rsidRPr="00CD38C5" w:rsidRDefault="00CD38C5" w:rsidP="00E54B70">
      <w:pPr>
        <w:pStyle w:val="Heading2"/>
        <w:rPr>
          <w:rFonts w:eastAsia="Calibri"/>
        </w:rPr>
      </w:pPr>
      <w:bookmarkStart w:id="175" w:name="_Toc194005986"/>
      <w:r w:rsidRPr="00CD38C5">
        <w:t>Zrejmé matematické chyby zistené pri skúmaní ponúk sú:</w:t>
      </w:r>
      <w:bookmarkEnd w:id="175"/>
    </w:p>
    <w:p w14:paraId="45D7DA34" w14:textId="77777777" w:rsidR="00CD38C5" w:rsidRPr="00CD38C5" w:rsidRDefault="00CD38C5" w:rsidP="005D1FF4">
      <w:pPr>
        <w:pStyle w:val="Heading3"/>
        <w:rPr>
          <w:b/>
          <w:bCs/>
        </w:rPr>
      </w:pPr>
      <w:bookmarkStart w:id="176" w:name="_Toc194005987"/>
      <w:r w:rsidRPr="00CD38C5">
        <w:t>Rozdiel medzi sumou uvedenou číslom a sumou uvedenou slovom,</w:t>
      </w:r>
      <w:bookmarkEnd w:id="176"/>
    </w:p>
    <w:p w14:paraId="04DACF64" w14:textId="77777777" w:rsidR="00CD38C5" w:rsidRPr="00CD38C5" w:rsidRDefault="00CD38C5" w:rsidP="005D1FF4">
      <w:pPr>
        <w:pStyle w:val="Heading3"/>
        <w:rPr>
          <w:rFonts w:eastAsia="Calibri"/>
          <w:b/>
          <w:bCs/>
        </w:rPr>
      </w:pPr>
      <w:bookmarkStart w:id="177" w:name="_Toc194005988"/>
      <w:r w:rsidRPr="00CD38C5">
        <w:t>Rozdiel medzi jednotkovou cenou a celkovou cenou, ak uvedená chyba vznikla dôsledkom nesprávneho násobenia jednotkovej ceny množstvom, platiť bude jednotková cena,</w:t>
      </w:r>
      <w:bookmarkEnd w:id="177"/>
    </w:p>
    <w:p w14:paraId="5952E247" w14:textId="77777777" w:rsidR="00CD38C5" w:rsidRPr="00CD38C5" w:rsidRDefault="00CD38C5" w:rsidP="005D1FF4">
      <w:pPr>
        <w:pStyle w:val="Heading3"/>
        <w:rPr>
          <w:b/>
          <w:bCs/>
        </w:rPr>
      </w:pPr>
      <w:bookmarkStart w:id="178" w:name="_Toc194005989"/>
      <w:r w:rsidRPr="00CD38C5">
        <w:t>Nesprávne spočítaná suma vo vzájomnom súčte alebo v medzisúčte jednotlivých položiek; platiť bude správny súčet, resp. medzisúčet jednotlivých položiek a pod,</w:t>
      </w:r>
      <w:bookmarkEnd w:id="178"/>
    </w:p>
    <w:p w14:paraId="5BBFAB69" w14:textId="77777777" w:rsidR="00CD38C5" w:rsidRPr="00CD38C5" w:rsidRDefault="00CD38C5" w:rsidP="005D1FF4">
      <w:pPr>
        <w:pStyle w:val="Heading3"/>
        <w:rPr>
          <w:b/>
          <w:bCs/>
        </w:rPr>
      </w:pPr>
      <w:bookmarkStart w:id="179" w:name="_Toc194005990"/>
      <w:r w:rsidRPr="00CD38C5">
        <w:t>Iné zrejmé chyby v písaní a počítaní.</w:t>
      </w:r>
      <w:bookmarkEnd w:id="179"/>
    </w:p>
    <w:p w14:paraId="631FD161" w14:textId="77777777" w:rsidR="00CD38C5" w:rsidRPr="00CD38C5" w:rsidRDefault="00CD38C5" w:rsidP="00E54B70">
      <w:pPr>
        <w:pStyle w:val="Heading2"/>
        <w:rPr>
          <w:rFonts w:eastAsia="Calibri"/>
        </w:rPr>
      </w:pPr>
      <w:bookmarkStart w:id="180" w:name="_Toc194005991"/>
      <w:r w:rsidRPr="00CD38C5">
        <w:t>Komisia požiada uchádzača o vysvetlenie ponuky s cieľom odstránenia zrejmých matematických chýb v ponuke zistených pri jej vyhodnocovaní. Vysvetlením ponuky nemôže dôjsť k jej zmene. Za zmenu ponuky sa nepovažuje odstránenie zrejmých chýb v písaní a počítaní alebo oprava položkového rozpočtu, ak celková cena ponuky zostane zachovaná a ak oprava položkového rozpočtu nemá vplyv na iné kritérium na vyhodnotenie ponúk.</w:t>
      </w:r>
      <w:bookmarkEnd w:id="180"/>
    </w:p>
    <w:p w14:paraId="56B06834" w14:textId="77777777" w:rsidR="00CD38C5" w:rsidRPr="00CD38C5" w:rsidRDefault="00CD38C5" w:rsidP="00E54B70">
      <w:pPr>
        <w:pStyle w:val="Heading2"/>
        <w:rPr>
          <w:rFonts w:eastAsia="Calibri"/>
        </w:rPr>
      </w:pPr>
      <w:bookmarkStart w:id="181" w:name="_Ref528067168"/>
      <w:bookmarkStart w:id="182" w:name="_Toc194005992"/>
      <w:r w:rsidRPr="00CD38C5">
        <w:t>Do procesu hodnotenia ponúk nebude zaradená a bude vylúčená ponuka uchádzača:</w:t>
      </w:r>
      <w:bookmarkEnd w:id="181"/>
      <w:bookmarkEnd w:id="182"/>
      <w:r w:rsidRPr="00CD38C5">
        <w:t> </w:t>
      </w:r>
    </w:p>
    <w:p w14:paraId="489A774B" w14:textId="77777777" w:rsidR="00CD38C5" w:rsidRPr="00CD38C5" w:rsidRDefault="00CD38C5" w:rsidP="005D1FF4">
      <w:pPr>
        <w:pStyle w:val="Heading3"/>
        <w:rPr>
          <w:rFonts w:eastAsia="Calibri"/>
          <w:b/>
          <w:bCs/>
        </w:rPr>
      </w:pPr>
      <w:bookmarkStart w:id="183" w:name="_Toc194005993"/>
      <w:r w:rsidRPr="00CD38C5">
        <w:t>Ak uchádzač neakceptuje opravenú sumu vzniknutú zrejmou matematickou chybou.</w:t>
      </w:r>
      <w:bookmarkEnd w:id="183"/>
    </w:p>
    <w:p w14:paraId="68DF615E" w14:textId="77777777" w:rsidR="00CD38C5" w:rsidRPr="00CD38C5" w:rsidRDefault="00CD38C5" w:rsidP="005D1FF4">
      <w:pPr>
        <w:pStyle w:val="Heading3"/>
        <w:rPr>
          <w:rFonts w:eastAsia="Calibri"/>
          <w:b/>
          <w:bCs/>
        </w:rPr>
      </w:pPr>
      <w:bookmarkStart w:id="184" w:name="_Toc194005994"/>
      <w:r w:rsidRPr="00CD38C5">
        <w:t>Ak uchádzač nedoručí vysvetlenie v lehote dvoch pracovných dní odo dňa odoslania žiadosti o vysvetlenie, pokiaľ komisia neurčila dlhšiu lehotu.</w:t>
      </w:r>
      <w:bookmarkEnd w:id="184"/>
    </w:p>
    <w:p w14:paraId="5CA74D48" w14:textId="1BE8B358" w:rsidR="00CD38C5" w:rsidRPr="00CD38C5" w:rsidRDefault="00CD38C5" w:rsidP="00E54B70">
      <w:pPr>
        <w:pStyle w:val="Heading2"/>
      </w:pPr>
      <w:bookmarkStart w:id="185" w:name="_Toc194005995"/>
      <w:r w:rsidRPr="00CD38C5">
        <w:t xml:space="preserve">Uchádzač bude upovedomený o vylúčení jeho ponuky podľa ustanovení bodu </w:t>
      </w:r>
      <w:r w:rsidRPr="00CD38C5">
        <w:fldChar w:fldCharType="begin"/>
      </w:r>
      <w:r w:rsidRPr="00CD38C5">
        <w:instrText xml:space="preserve"> REF _Ref528067168 \r \h  \* MERGEFORMAT </w:instrText>
      </w:r>
      <w:r w:rsidRPr="00CD38C5">
        <w:fldChar w:fldCharType="separate"/>
      </w:r>
      <w:r w:rsidR="00D609CF">
        <w:t>22.3</w:t>
      </w:r>
      <w:r w:rsidRPr="00CD38C5">
        <w:fldChar w:fldCharType="end"/>
      </w:r>
      <w:r w:rsidRPr="00CD38C5">
        <w:t>. týchto súťažných podkladov s uvedením dôvodu vylúčenia a lehoty, v ktorej môže byť podaná námietka.</w:t>
      </w:r>
      <w:bookmarkEnd w:id="185"/>
    </w:p>
    <w:p w14:paraId="4B2B613D" w14:textId="77777777" w:rsidR="005A0089" w:rsidRPr="00617D0F" w:rsidRDefault="005A0089" w:rsidP="005A0089">
      <w:pPr>
        <w:pStyle w:val="Heading1"/>
        <w:rPr>
          <w:rFonts w:ascii="Corbel" w:hAnsi="Corbel"/>
        </w:rPr>
      </w:pPr>
      <w:bookmarkStart w:id="186" w:name="_Toc17360262"/>
      <w:bookmarkStart w:id="187" w:name="_Ref77866686"/>
      <w:bookmarkStart w:id="188" w:name="_Ref95481033"/>
      <w:bookmarkStart w:id="189" w:name="_Ref100222643"/>
      <w:bookmarkStart w:id="190" w:name="_Toc179531960"/>
      <w:bookmarkStart w:id="191" w:name="_Toc194005996"/>
      <w:bookmarkStart w:id="192" w:name="_Toc209546912"/>
      <w:r w:rsidRPr="00617D0F">
        <w:rPr>
          <w:rFonts w:ascii="Corbel" w:hAnsi="Corbel"/>
        </w:rPr>
        <w:t>Elektronická aukcia</w:t>
      </w:r>
      <w:bookmarkEnd w:id="186"/>
      <w:bookmarkEnd w:id="187"/>
      <w:bookmarkEnd w:id="188"/>
      <w:bookmarkEnd w:id="189"/>
      <w:bookmarkEnd w:id="190"/>
      <w:bookmarkEnd w:id="191"/>
      <w:bookmarkEnd w:id="192"/>
      <w:r w:rsidRPr="00617D0F">
        <w:rPr>
          <w:rFonts w:ascii="Corbel" w:hAnsi="Corbel"/>
        </w:rPr>
        <w:t xml:space="preserve"> </w:t>
      </w:r>
    </w:p>
    <w:p w14:paraId="5A3E3BE6" w14:textId="77777777" w:rsidR="005A0089" w:rsidRPr="005A0089" w:rsidRDefault="005A0089" w:rsidP="00E54B70">
      <w:pPr>
        <w:pStyle w:val="Heading2"/>
      </w:pPr>
      <w:bookmarkStart w:id="193" w:name="_Toc194005997"/>
      <w:r w:rsidRPr="005A0089">
        <w:t>Nepoužije sa</w:t>
      </w:r>
      <w:bookmarkEnd w:id="193"/>
    </w:p>
    <w:p w14:paraId="632B4D06" w14:textId="77777777" w:rsidR="003B3473" w:rsidRPr="00617D0F" w:rsidRDefault="003B3473" w:rsidP="003B3473">
      <w:pPr>
        <w:pStyle w:val="Heading1"/>
        <w:rPr>
          <w:rFonts w:ascii="Corbel" w:hAnsi="Corbel"/>
        </w:rPr>
      </w:pPr>
      <w:bookmarkStart w:id="194" w:name="_Toc179531962"/>
      <w:bookmarkStart w:id="195" w:name="_Toc194005998"/>
      <w:bookmarkStart w:id="196" w:name="_Toc209546913"/>
      <w:bookmarkStart w:id="197" w:name="_Hlk517043352"/>
      <w:r w:rsidRPr="00617D0F">
        <w:rPr>
          <w:rFonts w:ascii="Corbel" w:hAnsi="Corbel"/>
        </w:rPr>
        <w:t>Dôvernosť procesu verejného obstarávania</w:t>
      </w:r>
      <w:bookmarkEnd w:id="194"/>
      <w:bookmarkEnd w:id="195"/>
      <w:bookmarkEnd w:id="196"/>
    </w:p>
    <w:p w14:paraId="0F36CDB4" w14:textId="100E3E49" w:rsidR="003B3473" w:rsidRPr="003B3473" w:rsidRDefault="003B3473" w:rsidP="00E54B70">
      <w:pPr>
        <w:pStyle w:val="Heading2"/>
      </w:pPr>
      <w:bookmarkStart w:id="198" w:name="_Toc194005999"/>
      <w:bookmarkEnd w:id="197"/>
      <w:r w:rsidRPr="003B3473">
        <w:t>Informácie, týkajúce sa preskúmavania, vysvetľovania, vyhodnocovania ponúk sú dôverné. Členovia komisie na vyhodnotenie ponúk a zodpovedné osoby obstarávateľa nemôžu a nebudú počas prebiehajúceho procesu zadávania zákazky poskytovať alebo zverejňovať uvedené informácie o obsahu ponúk uchádzačom, ani tretím osobám.</w:t>
      </w:r>
      <w:bookmarkEnd w:id="198"/>
      <w:r w:rsidRPr="003B3473">
        <w:t xml:space="preserve"> </w:t>
      </w:r>
    </w:p>
    <w:p w14:paraId="447E22CB" w14:textId="6F13E392" w:rsidR="003B3473" w:rsidRPr="003B3473" w:rsidRDefault="007B0B85" w:rsidP="00E54B70">
      <w:pPr>
        <w:pStyle w:val="Heading2"/>
      </w:pPr>
      <w:bookmarkStart w:id="199" w:name="_Toc194006000"/>
      <w:r>
        <w:t>O</w:t>
      </w:r>
      <w:r w:rsidR="003B3473" w:rsidRPr="003B3473">
        <w:t xml:space="preserve">bstarávateľ je povinný zachovávať mlčanlivosť o obchodnom tajomstve a o informáciách označených ako dôverné, ktoré mu uchádzač alebo záujemca poskytol. Na tento účel uchádzač alebo záujemca označí, ktoré skutočnosti sú obchodným tajomstvom. Za dôverné informácie je v súlade so ZVO možné označiť výhradne technické riešenia a predlohy, návody, výkresy, projektové dokumentácie, modely, spôsob výpočtu jednotkových cien a ak sa neuvádzajú jednotkové ceny ale len cena, tak aj spôsob výpočtu ceny a vzory. Týmito ustanovenia nie sú dotknuté ustanovenia ZVO, ukladajúce povinnosť obstarávateľa oznamovať či zasielať úradu dokumenty a iné oznámenia, ako ani ustanovenia ukladajúce </w:t>
      </w:r>
      <w:r w:rsidR="003B3473" w:rsidRPr="003B3473">
        <w:lastRenderedPageBreak/>
        <w:t>obstarávateľovi, a úradu zverejňovať dokumenty a iné oznámenia podľa ZVO a tiež povinnosti zverejňovania zmlúv podľa osobitného predpisu (§ 47 Občianskeho zákonníka).</w:t>
      </w:r>
      <w:bookmarkEnd w:id="199"/>
    </w:p>
    <w:p w14:paraId="3609ACA0" w14:textId="6254229F" w:rsidR="003B3473" w:rsidRPr="003B3473" w:rsidRDefault="007B0B85" w:rsidP="00E54B70">
      <w:pPr>
        <w:pStyle w:val="Heading2"/>
        <w:rPr>
          <w:b/>
          <w:bCs/>
        </w:rPr>
      </w:pPr>
      <w:bookmarkStart w:id="200" w:name="_Ref528067605"/>
      <w:bookmarkStart w:id="201" w:name="_Toc194006001"/>
      <w:r>
        <w:t>O</w:t>
      </w:r>
      <w:r w:rsidR="003B3473" w:rsidRPr="003B3473">
        <w:t>bstarávateľ zverejní na svojom profile bezodkladne po uzavretí zmluvy alebo po zrušení postupu zadávania zákazky doklady a dokumenty stanovené zákonom.</w:t>
      </w:r>
      <w:bookmarkEnd w:id="200"/>
      <w:bookmarkEnd w:id="201"/>
    </w:p>
    <w:p w14:paraId="2C3038AA" w14:textId="77777777" w:rsidR="003B3473" w:rsidRPr="003B3473" w:rsidRDefault="003B3473" w:rsidP="00E54B70">
      <w:pPr>
        <w:pStyle w:val="Heading2"/>
        <w:rPr>
          <w:b/>
          <w:bCs/>
        </w:rPr>
      </w:pPr>
      <w:bookmarkStart w:id="202" w:name="_Toc194006002"/>
      <w:r w:rsidRPr="003B3473">
        <w:t>Ponuky uchádzačov, ani ich časti, nebudú použité bez predchádzajúceho súhlasu uchádzačov.</w:t>
      </w:r>
      <w:bookmarkEnd w:id="202"/>
    </w:p>
    <w:p w14:paraId="50FA909F" w14:textId="592D5AFD" w:rsidR="003B3473" w:rsidRPr="003B3473" w:rsidRDefault="003B3473" w:rsidP="00E54B70">
      <w:pPr>
        <w:pStyle w:val="Heading2"/>
        <w:rPr>
          <w:rFonts w:eastAsiaTheme="minorEastAsia"/>
        </w:rPr>
      </w:pPr>
      <w:bookmarkStart w:id="203" w:name="_Toc194006003"/>
      <w:r w:rsidRPr="003B3473">
        <w:t xml:space="preserve">Uchádzač, ktorého ponuka bude prijatá a s ktorým bude uzavretá zmluva (ďalej len „úspešný uchádzač“), iný dodávateľ, s ktorým je/bude úspešný uchádzač na plnení spolupracovať, dodávatelia úspešného uchádzača vo vzťahu k plneniu uzavretej zmluvy (ďalej len „subdodávateľ“), vrátane ich pracovníkov, budú povinní dodržiavať mlčanlivosť vo vzťahu ku skutočnostiam, zisteným počas plnenia zmluvy/platnosti zmluvy, resp. </w:t>
      </w:r>
      <w:r w:rsidR="007B0B85">
        <w:t>s</w:t>
      </w:r>
      <w:r w:rsidRPr="003B3473">
        <w:t>úvisiace s predmetom plnenia zmluvy. Všetky dokumenty, ktoré úspešný uchádzač alebo jeho subdodávatelia od obstarávateľa obdržia alebo na základe plnenia zákazky vyhotovia v súlade s uzavretou zmluvou, budú dôverné a nebude možné ich použiť bez predchádzajúceho súhlasu obstarávateľa.</w:t>
      </w:r>
      <w:bookmarkEnd w:id="203"/>
    </w:p>
    <w:p w14:paraId="378B0CD0" w14:textId="77777777" w:rsidR="003B3473" w:rsidRPr="003B3473" w:rsidRDefault="003B3473" w:rsidP="003B3473">
      <w:pPr>
        <w:pStyle w:val="Heading1"/>
        <w:rPr>
          <w:rFonts w:ascii="Corbel" w:hAnsi="Corbel"/>
        </w:rPr>
      </w:pPr>
      <w:bookmarkStart w:id="204" w:name="_Toc179531963"/>
      <w:bookmarkStart w:id="205" w:name="_Toc194006004"/>
      <w:bookmarkStart w:id="206" w:name="_Toc209546914"/>
      <w:bookmarkStart w:id="207" w:name="_Hlk517043367"/>
      <w:r w:rsidRPr="003B3473">
        <w:rPr>
          <w:rFonts w:ascii="Corbel" w:hAnsi="Corbel"/>
        </w:rPr>
        <w:t>Etické podmienky</w:t>
      </w:r>
      <w:bookmarkEnd w:id="204"/>
      <w:bookmarkEnd w:id="205"/>
      <w:bookmarkEnd w:id="206"/>
    </w:p>
    <w:p w14:paraId="6C77545D" w14:textId="3C088EDA" w:rsidR="003B3473" w:rsidRPr="003B3473" w:rsidRDefault="003B3473" w:rsidP="00E54B70">
      <w:pPr>
        <w:pStyle w:val="Heading2"/>
      </w:pPr>
      <w:bookmarkStart w:id="208" w:name="_Toc194006005"/>
      <w:bookmarkEnd w:id="207"/>
      <w:r w:rsidRPr="003B3473">
        <w:t>Akákoľvek snaha uchádzača získať dôverné informácie, vstúpiť do nezákonných dohôd s inými uchádzačmi alebo ovplyvňovať ktoréhokoľvek člena komisie na vyhodnotenie ponúk, alebo zamestnanca obstarávateľa počas vyhodnocovania, kontroly a porovnávania ponúk a pod., bude viesť k vylúčeniu uchádzača v zmysle § 40 ods. 6 zákona o VO.</w:t>
      </w:r>
      <w:bookmarkEnd w:id="208"/>
      <w:r w:rsidRPr="003B3473">
        <w:t xml:space="preserve"> </w:t>
      </w:r>
    </w:p>
    <w:p w14:paraId="5D7618C5" w14:textId="77777777" w:rsidR="003B3473" w:rsidRPr="003B3473" w:rsidRDefault="003B3473" w:rsidP="003B3473">
      <w:pPr>
        <w:pStyle w:val="Heading1"/>
        <w:rPr>
          <w:rFonts w:ascii="Corbel" w:hAnsi="Corbel"/>
        </w:rPr>
      </w:pPr>
      <w:bookmarkStart w:id="209" w:name="_Toc179531964"/>
      <w:bookmarkStart w:id="210" w:name="_Toc194006007"/>
      <w:bookmarkStart w:id="211" w:name="_Toc209546915"/>
      <w:bookmarkStart w:id="212" w:name="_Hlk517043379"/>
      <w:r w:rsidRPr="003B3473">
        <w:rPr>
          <w:rFonts w:ascii="Corbel" w:hAnsi="Corbel"/>
        </w:rPr>
        <w:t>Opravné prostriedky</w:t>
      </w:r>
      <w:bookmarkEnd w:id="209"/>
      <w:bookmarkEnd w:id="210"/>
      <w:bookmarkEnd w:id="211"/>
    </w:p>
    <w:p w14:paraId="16A11755" w14:textId="542A16C6" w:rsidR="003B3473" w:rsidRDefault="003B3473" w:rsidP="00E54B70">
      <w:pPr>
        <w:pStyle w:val="Heading2"/>
      </w:pPr>
      <w:bookmarkStart w:id="213" w:name="_Toc194006008"/>
      <w:bookmarkEnd w:id="212"/>
      <w:r w:rsidRPr="003B3473">
        <w:t xml:space="preserve">Záujemca alebo osoba, ktorá sa domnieva, že jeho práva alebo právom chránené záujmy boli alebo mohli byť postupom verejného obstarávateľa dotknuté, môže postupovať v zmysle </w:t>
      </w:r>
      <w:r w:rsidRPr="008F7E0F">
        <w:t>ustanoven</w:t>
      </w:r>
      <w:r w:rsidR="00634E92">
        <w:t>í</w:t>
      </w:r>
      <w:r w:rsidRPr="008F7E0F">
        <w:t xml:space="preserve"> ZVO.</w:t>
      </w:r>
      <w:bookmarkEnd w:id="213"/>
    </w:p>
    <w:p w14:paraId="211E597B" w14:textId="77777777" w:rsidR="00A52F24" w:rsidRPr="00617D0F" w:rsidRDefault="00A52F24" w:rsidP="00A52F24">
      <w:pPr>
        <w:pStyle w:val="Heading1"/>
        <w:rPr>
          <w:rFonts w:ascii="Corbel" w:hAnsi="Corbel"/>
        </w:rPr>
      </w:pPr>
      <w:bookmarkStart w:id="214" w:name="_Toc179531966"/>
      <w:bookmarkStart w:id="215" w:name="_Toc194006009"/>
      <w:bookmarkStart w:id="216" w:name="_Toc209546916"/>
      <w:r w:rsidRPr="00617D0F">
        <w:rPr>
          <w:rFonts w:ascii="Corbel" w:hAnsi="Corbel"/>
        </w:rPr>
        <w:t>Informácia o výsledku vyhodnotenia ponúk</w:t>
      </w:r>
      <w:bookmarkEnd w:id="214"/>
      <w:bookmarkEnd w:id="215"/>
      <w:bookmarkEnd w:id="216"/>
    </w:p>
    <w:p w14:paraId="4F44F732" w14:textId="1594C52A" w:rsidR="008F7E0F" w:rsidRPr="008F7E0F" w:rsidRDefault="008F7E0F" w:rsidP="00E54B70">
      <w:pPr>
        <w:pStyle w:val="Heading2"/>
      </w:pPr>
      <w:bookmarkStart w:id="217" w:name="_Toc194006010"/>
      <w:r w:rsidRPr="008F7E0F">
        <w:t xml:space="preserve">Každému uchádzačovi, ktorého ponuka bola vyhodnocovaná, </w:t>
      </w:r>
      <w:r w:rsidR="00254AED">
        <w:t>obstarávateľ</w:t>
      </w:r>
      <w:r w:rsidRPr="008F7E0F">
        <w:t xml:space="preserve"> bezodkladne písomne oznámi výsledok vyhodnotenia ponúk vrátane poradia uchádzačov.</w:t>
      </w:r>
      <w:bookmarkEnd w:id="217"/>
    </w:p>
    <w:p w14:paraId="23CC164D" w14:textId="2F5D0D19" w:rsidR="008F7E0F" w:rsidRPr="008F7E0F" w:rsidRDefault="008F7E0F" w:rsidP="00E54B70">
      <w:pPr>
        <w:pStyle w:val="Heading2"/>
        <w:rPr>
          <w:color w:val="000000" w:themeColor="text1"/>
        </w:rPr>
      </w:pPr>
      <w:bookmarkStart w:id="218" w:name="_Toc194006011"/>
      <w:r w:rsidRPr="008F7E0F">
        <w:t>Úspešnému/úspešným uchádzačovi/uchádzačom bude oznámené, že obstarávateľ jeho/ich ponuku/ponuky prijíma. Súčasne ostatným uchádzačom jednotlivo bude oznámené, že neuspeli, s uvedením dôvodu/dôvodov neprijatia ich ponuky a identifikácie úspešného/úspešných uchádzača/uchádzačov, ako aj informácie o charakteristikách a výhodách jeho/ich ponuky/ponúk</w:t>
      </w:r>
      <w:r w:rsidRPr="008F7E0F">
        <w:rPr>
          <w:color w:val="000000" w:themeColor="text1"/>
        </w:rPr>
        <w:t>.</w:t>
      </w:r>
      <w:bookmarkEnd w:id="218"/>
    </w:p>
    <w:p w14:paraId="67805958" w14:textId="1FCC5200" w:rsidR="008F7E0F" w:rsidRPr="008F7E0F" w:rsidRDefault="008F7E0F" w:rsidP="00E54B70">
      <w:pPr>
        <w:pStyle w:val="Heading2"/>
        <w:rPr>
          <w:caps/>
        </w:rPr>
      </w:pPr>
      <w:bookmarkStart w:id="219" w:name="_Toc194006012"/>
      <w:r w:rsidRPr="008F7E0F">
        <w:t>Úspešný uchádzač/uchádzači je povinný poskytnúť obstarávateľovi riadnu súčinnosť potrebnú na uzavretie zmluvy s úspešným uchádzačom tak, aby mohla byť uzavretá podľa § 56 zákona o verejnom obstarávaní, ak bol na jej uzatvorenie písomne vyzvaný.</w:t>
      </w:r>
      <w:bookmarkEnd w:id="219"/>
    </w:p>
    <w:p w14:paraId="41F068D9" w14:textId="4F168510" w:rsidR="008F7E0F" w:rsidRPr="008F7E0F" w:rsidRDefault="007B0B85" w:rsidP="00E54B70">
      <w:pPr>
        <w:pStyle w:val="Heading2"/>
      </w:pPr>
      <w:bookmarkStart w:id="220" w:name="_Toc194006013"/>
      <w:r>
        <w:t>O</w:t>
      </w:r>
      <w:r w:rsidR="008F7E0F" w:rsidRPr="008F7E0F">
        <w:t>bstarávateľ pristúpi k vyzvaniu uchádzača/uchádzačov na poskytnutie súčinnosti k podpisu zmluvy a následne k samotnému uzavretiu zmluvy v súlade s § 56 zákona o verejnom obstarávaní po uplynutí zákonom stanovených lehôt.</w:t>
      </w:r>
      <w:bookmarkEnd w:id="220"/>
    </w:p>
    <w:p w14:paraId="3EF32B8B" w14:textId="77777777" w:rsidR="008F7E0F" w:rsidRPr="008F7E0F" w:rsidRDefault="008F7E0F" w:rsidP="00E54B70">
      <w:pPr>
        <w:pStyle w:val="Heading2"/>
      </w:pPr>
      <w:bookmarkStart w:id="221" w:name="_Toc194006014"/>
      <w:r w:rsidRPr="008F7E0F">
        <w:lastRenderedPageBreak/>
        <w:t>Za poskytnutie riadnej súčinnosti potrebnej na uzavretie zmluvy sa považuje:</w:t>
      </w:r>
      <w:bookmarkEnd w:id="221"/>
    </w:p>
    <w:p w14:paraId="11DA3DC1" w14:textId="77777777" w:rsidR="008F7E0F" w:rsidRPr="008F7E0F" w:rsidRDefault="008F7E0F" w:rsidP="005D1FF4">
      <w:pPr>
        <w:pStyle w:val="Heading3"/>
      </w:pPr>
      <w:bookmarkStart w:id="222" w:name="_Toc194006015"/>
      <w:r w:rsidRPr="008F7E0F">
        <w:t>Zabezpečenie právoplatného zápisu do registra partnerov verejného sektora v zmysle zákona č. 315/2016 Z. z.. Tento zápis sa vzťahuje na všetky osoby podľa § 11 zákona o verejnom obstarávaní v nadväznosti na zák. č. 315/2016 Z. z., a to aj vo vzťahu k subdodávateľom, na ktorých sa podľa citovaného zákona táto povinnosť vzťahuje.</w:t>
      </w:r>
      <w:bookmarkEnd w:id="222"/>
    </w:p>
    <w:p w14:paraId="7C7FC8CF" w14:textId="77777777" w:rsidR="008F7E0F" w:rsidRPr="008F7E0F" w:rsidRDefault="008F7E0F" w:rsidP="005D1FF4">
      <w:pPr>
        <w:pStyle w:val="Heading3"/>
      </w:pPr>
      <w:bookmarkStart w:id="223" w:name="_Toc194006016"/>
      <w:r w:rsidRPr="008F7E0F">
        <w:t>Predloženie zoznamu subdodávateľov.</w:t>
      </w:r>
      <w:bookmarkEnd w:id="223"/>
    </w:p>
    <w:p w14:paraId="4D47BA24" w14:textId="77777777" w:rsidR="008F7E0F" w:rsidRPr="008F7E0F" w:rsidRDefault="008F7E0F" w:rsidP="005D1FF4">
      <w:pPr>
        <w:pStyle w:val="Heading3"/>
      </w:pPr>
      <w:bookmarkStart w:id="224" w:name="_Toc194006017"/>
      <w:r w:rsidRPr="008F7E0F">
        <w:t>V prípade, ak sa verejného obstarávania zúčastňuje skupina dodávateľov, originál alebo úradne overenú kópiu zmluvy, preukazujúcej vytvorenie právnych vzťahov medzi členmi skupiny dodávateľov.</w:t>
      </w:r>
      <w:bookmarkEnd w:id="224"/>
    </w:p>
    <w:p w14:paraId="53BCC42E" w14:textId="77777777" w:rsidR="008F7E0F" w:rsidRPr="008F7E0F" w:rsidRDefault="008F7E0F" w:rsidP="008F7E0F">
      <w:pPr>
        <w:pStyle w:val="Heading1"/>
        <w:rPr>
          <w:rFonts w:ascii="Corbel" w:hAnsi="Corbel"/>
        </w:rPr>
      </w:pPr>
      <w:bookmarkStart w:id="225" w:name="_Toc179531967"/>
      <w:bookmarkStart w:id="226" w:name="_Toc194006018"/>
      <w:bookmarkStart w:id="227" w:name="_Toc209546917"/>
      <w:r w:rsidRPr="008F7E0F">
        <w:rPr>
          <w:rFonts w:ascii="Corbel" w:hAnsi="Corbel"/>
        </w:rPr>
        <w:t>Uzavretie zmluvy</w:t>
      </w:r>
      <w:bookmarkEnd w:id="225"/>
      <w:bookmarkEnd w:id="226"/>
      <w:bookmarkEnd w:id="227"/>
    </w:p>
    <w:p w14:paraId="0BBEEF08" w14:textId="2539FBBE" w:rsidR="008F7E0F" w:rsidRPr="008F7E0F" w:rsidRDefault="007B0B85" w:rsidP="00E54B70">
      <w:pPr>
        <w:pStyle w:val="Heading2"/>
      </w:pPr>
      <w:bookmarkStart w:id="228" w:name="_Toc194006019"/>
      <w:r>
        <w:t>O</w:t>
      </w:r>
      <w:r w:rsidR="008F7E0F" w:rsidRPr="008F7E0F">
        <w:t>bstarávateľ pristúpi k uzavretiu zmluvy s úspešným uchádzačom v súlade s ustanovením § 56 zákona o verejnom obstarávaní.</w:t>
      </w:r>
      <w:bookmarkEnd w:id="228"/>
    </w:p>
    <w:p w14:paraId="36E4C2F9" w14:textId="64078872" w:rsidR="008F7E0F" w:rsidRPr="008F7E0F" w:rsidRDefault="007B0B85" w:rsidP="00E54B70">
      <w:pPr>
        <w:pStyle w:val="Heading2"/>
      </w:pPr>
      <w:bookmarkStart w:id="229" w:name="_Toc194006020"/>
      <w:r>
        <w:t>O</w:t>
      </w:r>
      <w:r w:rsidR="008F7E0F" w:rsidRPr="008F7E0F">
        <w:t>bstarávateľ neuzavrie zmluvu s:</w:t>
      </w:r>
      <w:bookmarkEnd w:id="229"/>
    </w:p>
    <w:p w14:paraId="0118A5B9" w14:textId="77777777" w:rsidR="008F7E0F" w:rsidRPr="008F7E0F" w:rsidRDefault="008F7E0F" w:rsidP="005D1FF4">
      <w:pPr>
        <w:pStyle w:val="Heading3"/>
      </w:pPr>
      <w:bookmarkStart w:id="230" w:name="_Toc194006021"/>
      <w:r w:rsidRPr="008F7E0F">
        <w:t>uchádzačom, ktorý má povinnosť zapisovať sa do registra partnerov verejného sektora a nie je zapísaný v registri partnerov verejného sektora;</w:t>
      </w:r>
      <w:bookmarkEnd w:id="230"/>
    </w:p>
    <w:p w14:paraId="299A66D3" w14:textId="77777777" w:rsidR="008F7E0F" w:rsidRPr="008F7E0F" w:rsidRDefault="008F7E0F" w:rsidP="005D1FF4">
      <w:pPr>
        <w:pStyle w:val="Heading3"/>
      </w:pPr>
      <w:bookmarkStart w:id="231" w:name="_Toc194006022"/>
      <w:r w:rsidRPr="008F7E0F">
        <w:t>uchádzačom, ktorého subdodávatelia alebo subdodávatelia podľa osobitného predpisu, ktorí majú povinnosť zapisovať sa do registra partnerov verejného sektora, nie sú zapísaní v registri partnerov verejného sektora;</w:t>
      </w:r>
      <w:bookmarkEnd w:id="231"/>
    </w:p>
    <w:p w14:paraId="23678479" w14:textId="77777777" w:rsidR="008F7E0F" w:rsidRPr="008F7E0F" w:rsidRDefault="008F7E0F" w:rsidP="005D1FF4">
      <w:pPr>
        <w:pStyle w:val="Heading3"/>
      </w:pPr>
      <w:bookmarkStart w:id="232" w:name="_Toc194006023"/>
      <w:r w:rsidRPr="008F7E0F">
        <w:t>uchádzačom, ktorý má povinnosť zapisovať sa do registra partnerov verejného sektora a ktorého konečným užívateľom výhod zapísaným v registri partnerov verejného sektora je:</w:t>
      </w:r>
      <w:bookmarkEnd w:id="232"/>
    </w:p>
    <w:p w14:paraId="5551D070" w14:textId="77777777" w:rsidR="008F7E0F" w:rsidRPr="008F7E0F" w:rsidRDefault="008F7E0F" w:rsidP="00A548B2">
      <w:pPr>
        <w:pStyle w:val="Heading4"/>
        <w:ind w:left="1843"/>
      </w:pPr>
      <w:r w:rsidRPr="008F7E0F">
        <w:t>prezident Slovenskej republiky,</w:t>
      </w:r>
    </w:p>
    <w:p w14:paraId="3EB63CE8" w14:textId="77777777" w:rsidR="008F7E0F" w:rsidRPr="008F7E0F" w:rsidRDefault="008F7E0F" w:rsidP="00A548B2">
      <w:pPr>
        <w:pStyle w:val="Heading4"/>
        <w:ind w:left="1843"/>
      </w:pPr>
      <w:r w:rsidRPr="008F7E0F">
        <w:t>člen vlády Slovenskej republiky (ďalej len „vláda“),</w:t>
      </w:r>
    </w:p>
    <w:p w14:paraId="704B54D7" w14:textId="77777777" w:rsidR="008F7E0F" w:rsidRPr="008F7E0F" w:rsidRDefault="008F7E0F" w:rsidP="00A548B2">
      <w:pPr>
        <w:pStyle w:val="Heading4"/>
        <w:ind w:left="1843"/>
      </w:pPr>
      <w:r w:rsidRPr="008F7E0F">
        <w:t>vedúci ústredného orgánu štátnej správy, ktorý nie je členom vlády,</w:t>
      </w:r>
    </w:p>
    <w:p w14:paraId="15029DAA" w14:textId="77777777" w:rsidR="008F7E0F" w:rsidRPr="008F7E0F" w:rsidRDefault="008F7E0F" w:rsidP="00A548B2">
      <w:pPr>
        <w:pStyle w:val="Heading4"/>
        <w:ind w:left="1843"/>
      </w:pPr>
      <w:r w:rsidRPr="008F7E0F">
        <w:t>vedúci orgánu štátnej správy s celoslovenskou pôsobnosťou,</w:t>
      </w:r>
    </w:p>
    <w:p w14:paraId="20674945" w14:textId="77777777" w:rsidR="008F7E0F" w:rsidRPr="008F7E0F" w:rsidRDefault="008F7E0F" w:rsidP="00A548B2">
      <w:pPr>
        <w:pStyle w:val="Heading4"/>
        <w:ind w:left="1843"/>
      </w:pPr>
      <w:r w:rsidRPr="008F7E0F">
        <w:t>sudca Ústavného súdu Slovenskej republiky alebo sudca,</w:t>
      </w:r>
    </w:p>
    <w:p w14:paraId="35728C9F" w14:textId="48218B34" w:rsidR="008F7E0F" w:rsidRPr="008F7E0F" w:rsidRDefault="008F7E0F" w:rsidP="00A548B2">
      <w:pPr>
        <w:pStyle w:val="Heading4"/>
        <w:ind w:left="1843"/>
      </w:pPr>
      <w:r w:rsidRPr="008F7E0F">
        <w:t>generálny prokurátor Slovenskej republiky, alebo prokurátor,</w:t>
      </w:r>
    </w:p>
    <w:p w14:paraId="06897E37" w14:textId="77777777" w:rsidR="008F7E0F" w:rsidRPr="008F7E0F" w:rsidRDefault="008F7E0F" w:rsidP="00A548B2">
      <w:pPr>
        <w:pStyle w:val="Heading4"/>
        <w:ind w:left="1843"/>
      </w:pPr>
      <w:r w:rsidRPr="008F7E0F">
        <w:t>verejný ochranca práv,</w:t>
      </w:r>
    </w:p>
    <w:p w14:paraId="63BBBE46" w14:textId="77777777" w:rsidR="008F7E0F" w:rsidRPr="008F7E0F" w:rsidRDefault="008F7E0F" w:rsidP="00A548B2">
      <w:pPr>
        <w:pStyle w:val="Heading4"/>
        <w:ind w:left="1843"/>
      </w:pPr>
      <w:r w:rsidRPr="008F7E0F">
        <w:t>predseda Najvyššieho kontrolného úradu Slovenskej republiky a podpredseda Najvyššieho kontrolného úradu Slovenskej republiky,</w:t>
      </w:r>
    </w:p>
    <w:p w14:paraId="347F6968" w14:textId="77777777" w:rsidR="008F7E0F" w:rsidRPr="008F7E0F" w:rsidRDefault="008F7E0F" w:rsidP="00A548B2">
      <w:pPr>
        <w:pStyle w:val="Heading4"/>
        <w:ind w:left="1843"/>
      </w:pPr>
      <w:r w:rsidRPr="008F7E0F">
        <w:t>štátny tajomník,</w:t>
      </w:r>
    </w:p>
    <w:p w14:paraId="16FB9CCA" w14:textId="77777777" w:rsidR="008F7E0F" w:rsidRPr="008F7E0F" w:rsidRDefault="008F7E0F" w:rsidP="00A548B2">
      <w:pPr>
        <w:pStyle w:val="Heading4"/>
        <w:ind w:left="1843"/>
      </w:pPr>
      <w:r w:rsidRPr="008F7E0F">
        <w:t>generálny tajomník služobného úradu,</w:t>
      </w:r>
    </w:p>
    <w:p w14:paraId="4DBABB56" w14:textId="77777777" w:rsidR="008F7E0F" w:rsidRPr="008F7E0F" w:rsidRDefault="008F7E0F" w:rsidP="00A548B2">
      <w:pPr>
        <w:pStyle w:val="Heading4"/>
        <w:ind w:left="1843"/>
      </w:pPr>
      <w:r w:rsidRPr="008F7E0F">
        <w:t>prednosta okresného úradu,</w:t>
      </w:r>
    </w:p>
    <w:p w14:paraId="0FB1B6CD" w14:textId="77777777" w:rsidR="008F7E0F" w:rsidRPr="008F7E0F" w:rsidRDefault="008F7E0F" w:rsidP="00A548B2">
      <w:pPr>
        <w:pStyle w:val="Heading4"/>
        <w:ind w:left="1843"/>
      </w:pPr>
      <w:r w:rsidRPr="008F7E0F">
        <w:t>primátor hlavného mesta Slovenskej republiky Bratislavy, primátor krajského mesta alebo primátor okresného mesta, alebo</w:t>
      </w:r>
    </w:p>
    <w:p w14:paraId="2FBE80CF" w14:textId="77777777" w:rsidR="008F7E0F" w:rsidRPr="008F7E0F" w:rsidRDefault="008F7E0F" w:rsidP="00A548B2">
      <w:pPr>
        <w:pStyle w:val="Heading4"/>
        <w:ind w:left="1843"/>
      </w:pPr>
      <w:r w:rsidRPr="008F7E0F">
        <w:t>predseda vyššieho územného celku,</w:t>
      </w:r>
    </w:p>
    <w:p w14:paraId="1C05CD02" w14:textId="77777777" w:rsidR="008F7E0F" w:rsidRPr="008F7E0F" w:rsidRDefault="008F7E0F" w:rsidP="005D1FF4">
      <w:pPr>
        <w:pStyle w:val="Heading3"/>
      </w:pPr>
      <w:bookmarkStart w:id="233" w:name="_Toc194006024"/>
      <w:r w:rsidRPr="008F7E0F">
        <w:t xml:space="preserve">uchádzačom, ktorého subdodávateľ a subdodávateľ podľa osobitného predpisu, ktorí majú povinnosť zapisovať sa do registra partnerov verejného sektora, majú v registri </w:t>
      </w:r>
      <w:r w:rsidRPr="008F7E0F">
        <w:lastRenderedPageBreak/>
        <w:t>partnerov verejného sektora zapísaného konečného užívateľa výhod, ktorým je osoba podľa písmena c) vyššie.</w:t>
      </w:r>
      <w:bookmarkEnd w:id="233"/>
    </w:p>
    <w:p w14:paraId="25968C9C" w14:textId="77777777" w:rsidR="008F7E0F" w:rsidRPr="008F7E0F" w:rsidRDefault="008F7E0F" w:rsidP="00E54B70">
      <w:pPr>
        <w:pStyle w:val="Heading2"/>
        <w:numPr>
          <w:ilvl w:val="0"/>
          <w:numId w:val="0"/>
        </w:numPr>
        <w:ind w:left="1276"/>
      </w:pPr>
      <w:bookmarkStart w:id="234" w:name="_Toc194006025"/>
      <w:r w:rsidRPr="008F7E0F">
        <w:t>Povinnosť zápisu do registra partnerov verejného sektora upravuje osobitný predpis - zákon č. 315/2016 Z. z. o registri partnerov verejného sektora a o zmene a doplnení niektorých zákonov.</w:t>
      </w:r>
      <w:bookmarkEnd w:id="234"/>
    </w:p>
    <w:p w14:paraId="1B9D1012" w14:textId="100A66B1" w:rsidR="008F7E0F" w:rsidRPr="008F7E0F" w:rsidRDefault="008F7E0F" w:rsidP="00E54B70">
      <w:pPr>
        <w:pStyle w:val="Heading2"/>
      </w:pPr>
      <w:bookmarkStart w:id="235" w:name="_Toc194006026"/>
      <w:r w:rsidRPr="008F7E0F">
        <w:t>Vyzvaný uchádzač v lehote určenej vo výzve doručí obstarávateľovi podpísanú zmluvu v príslušnom počte a vyššie uvedené doklady. Návrh zmluvy, ktorý je súčasťou súťažných podkladov je záväzný a nie je možné ho nijako meniť, to neplatí pre úpravy chýb v písaní (pravopisné chyby, preklepy, medzery v texte a pod.), ktoré nemenia význam konkrétnych ustanovení. Vyzvaný uchádzač doplní do zmluvy svoje identifikačné údaje, ponúknuté ceny, ktoré zodpovedajú predloženej ponuke, informácie týkajúce sa subdodávateľov a údaje na kontaktné osoby.</w:t>
      </w:r>
      <w:bookmarkEnd w:id="235"/>
      <w:r w:rsidRPr="008F7E0F">
        <w:t xml:space="preserve"> </w:t>
      </w:r>
    </w:p>
    <w:p w14:paraId="737E3C62" w14:textId="77777777" w:rsidR="008F7E0F" w:rsidRPr="008F7E0F" w:rsidRDefault="008F7E0F" w:rsidP="00E54B70">
      <w:pPr>
        <w:pStyle w:val="Heading2"/>
      </w:pPr>
      <w:bookmarkStart w:id="236" w:name="_Toc194006027"/>
      <w:r w:rsidRPr="008F7E0F">
        <w:t>Uzavretá zmluva nesmie byť v rozpore so súťažnými podkladmi a s ponukou úspešného uchádzača/uchádzačov.</w:t>
      </w:r>
      <w:bookmarkEnd w:id="236"/>
      <w:r w:rsidRPr="008F7E0F">
        <w:t xml:space="preserve"> </w:t>
      </w:r>
    </w:p>
    <w:p w14:paraId="4CDF5E22" w14:textId="2B864163" w:rsidR="008F7E0F" w:rsidRPr="008F7E0F" w:rsidRDefault="007B0B85" w:rsidP="00E54B70">
      <w:pPr>
        <w:pStyle w:val="Heading2"/>
      </w:pPr>
      <w:bookmarkStart w:id="237" w:name="_Toc194006028"/>
      <w:r>
        <w:t>O</w:t>
      </w:r>
      <w:r w:rsidR="008F7E0F" w:rsidRPr="008F7E0F">
        <w:t>bstarávateľ a úspešný uchádzač môžu po spoločnej dohode vykonať zmeny alebo doplnenia v texte vzorovej zmluvy pred jej uzatvorením, najmä ale len pokiaľ ide o drobné technické úpravy alebo spresnenia avšak len za predpokladu, že tieto zmeny alebo doplnenia nebudú v rozpore s oznámením o vyhlásení verejného obstarávania, so súťažnými podkladmi a s ponukou predloženou úspešným uchádzačom. Za rozpor súťažných podkladov s ponukou predloženou úspešným uchádzačom sa nepovažujú prípadné nevyhnutné úpravy textu zmluvy vykonané za účelom dosiahnutia súladu s platnou legislatívou, ak by takýto rozpor týkajúci sa obdobia plnenia zmluvy bol zistený.</w:t>
      </w:r>
      <w:bookmarkEnd w:id="237"/>
    </w:p>
    <w:p w14:paraId="302B12CC" w14:textId="1FFDC573" w:rsidR="008F7E0F" w:rsidRPr="008F7E0F" w:rsidRDefault="008F7E0F" w:rsidP="00E54B70">
      <w:pPr>
        <w:pStyle w:val="Heading2"/>
      </w:pPr>
      <w:bookmarkStart w:id="238" w:name="_Toc194006029"/>
      <w:r w:rsidRPr="008F7E0F">
        <w:t>Ak úspešný uchádzač alebo uchádzači odmietnu uzavrieť Zmluvu alebo nie sú splnené povinnosti podľa § 56 odsek 8 zákona o verejnom obstarávaní, obstarávateľ môže uzavrieť s uchádzačmi, ktorí sa umiestnili ako ďalší v poradí.</w:t>
      </w:r>
      <w:bookmarkEnd w:id="238"/>
    </w:p>
    <w:p w14:paraId="627DCC12" w14:textId="77777777" w:rsidR="008F7E0F" w:rsidRPr="008F7E0F" w:rsidRDefault="008F7E0F" w:rsidP="008F7E0F">
      <w:pPr>
        <w:ind w:right="-34"/>
        <w:jc w:val="both"/>
        <w:rPr>
          <w:rFonts w:ascii="Corbel" w:hAnsi="Corbel" w:cs="Arial"/>
          <w:b/>
          <w:bCs/>
          <w:lang w:val="sk-SK"/>
        </w:rPr>
      </w:pPr>
    </w:p>
    <w:p w14:paraId="0F0ABD83" w14:textId="5DAA868C" w:rsidR="008F7E0F" w:rsidRPr="008F7E0F" w:rsidRDefault="003B47A7" w:rsidP="008F7E0F">
      <w:pPr>
        <w:ind w:right="-34"/>
        <w:jc w:val="both"/>
        <w:rPr>
          <w:rFonts w:ascii="Corbel" w:hAnsi="Corbel" w:cs="Arial"/>
          <w:b/>
          <w:bCs/>
          <w:lang w:val="sk-SK"/>
        </w:rPr>
      </w:pPr>
      <w:r>
        <w:rPr>
          <w:rFonts w:ascii="Corbel" w:hAnsi="Corbel" w:cs="Arial"/>
          <w:b/>
          <w:bCs/>
          <w:lang w:val="sk-SK"/>
        </w:rPr>
        <w:t>O</w:t>
      </w:r>
      <w:r w:rsidR="008F7E0F" w:rsidRPr="008F7E0F">
        <w:rPr>
          <w:rFonts w:ascii="Corbel" w:hAnsi="Corbel" w:cs="Arial"/>
          <w:b/>
          <w:bCs/>
          <w:lang w:val="sk-SK"/>
        </w:rPr>
        <w:t>bstarávateľ si vyhradzuje právo neprijať ani jednu ponuku a neuzavrieť zmluvu so žiadnym uchádzačom v prípade, ak ceny uvádzané v ponukách presiahnu stanovený limit finančných prostriedkov určený PHZ, alebo ak sa podstatne zmenili okolnosti, za ktorých sa súťaž vyhlásila a nebolo možné ich predvídať.</w:t>
      </w:r>
    </w:p>
    <w:p w14:paraId="5E7DE1E1" w14:textId="77777777" w:rsidR="00634E92" w:rsidRDefault="00634E92">
      <w:pPr>
        <w:rPr>
          <w:rFonts w:ascii="Corbel" w:eastAsiaTheme="minorHAnsi" w:hAnsi="Corbel" w:cs="Arial"/>
          <w:b/>
          <w:bCs/>
          <w:color w:val="365F91" w:themeColor="accent1" w:themeShade="BF"/>
          <w:lang w:val="sk-SK" w:eastAsia="en-US"/>
        </w:rPr>
      </w:pPr>
      <w:bookmarkStart w:id="239" w:name="_Hlk517043448"/>
      <w:r>
        <w:rPr>
          <w:rFonts w:ascii="Corbel" w:eastAsiaTheme="minorHAnsi" w:hAnsi="Corbel" w:cs="Arial"/>
          <w:b/>
          <w:bCs/>
          <w:color w:val="365F91" w:themeColor="accent1" w:themeShade="BF"/>
          <w:lang w:val="sk-SK" w:eastAsia="en-US"/>
        </w:rPr>
        <w:br w:type="page"/>
      </w:r>
    </w:p>
    <w:p w14:paraId="262858D2" w14:textId="6DB89D77" w:rsidR="009F5208" w:rsidRPr="00132A27" w:rsidRDefault="00E73F67" w:rsidP="00862CCC">
      <w:pPr>
        <w:pStyle w:val="A1"/>
        <w:ind w:left="1843"/>
      </w:pPr>
      <w:bookmarkStart w:id="240" w:name="_Toc194006030"/>
      <w:bookmarkStart w:id="241" w:name="_Toc209546918"/>
      <w:r w:rsidRPr="00C24DAA">
        <w:lastRenderedPageBreak/>
        <w:t>A.2 -</w:t>
      </w:r>
      <w:r w:rsidR="009F5208" w:rsidRPr="00C24DAA">
        <w:t>KRITÉRIÁ NA VYHODNOTENIE PONÚK A PRAVIDLÁ ICH UPLATNENIA</w:t>
      </w:r>
      <w:bookmarkEnd w:id="240"/>
      <w:bookmarkEnd w:id="241"/>
      <w:r w:rsidR="009F5208" w:rsidRPr="00132A27">
        <w:t xml:space="preserve"> </w:t>
      </w:r>
    </w:p>
    <w:p w14:paraId="587C36C0" w14:textId="77777777" w:rsidR="00992241" w:rsidRPr="00992241" w:rsidRDefault="00992241" w:rsidP="00992241">
      <w:pPr>
        <w:rPr>
          <w:rFonts w:ascii="Corbel" w:hAnsi="Corbel" w:cs="Arial"/>
          <w:b/>
          <w:lang w:val="sk-SK"/>
        </w:rPr>
      </w:pPr>
      <w:bookmarkStart w:id="242" w:name="_Hlk517043466"/>
      <w:bookmarkEnd w:id="239"/>
    </w:p>
    <w:p w14:paraId="2DFB7573" w14:textId="77777777" w:rsidR="0048544E" w:rsidRDefault="0048544E" w:rsidP="0048544E">
      <w:pPr>
        <w:jc w:val="both"/>
        <w:rPr>
          <w:rFonts w:ascii="Corbel" w:hAnsi="Corbel" w:cs="Arial"/>
          <w:b/>
          <w:lang w:val="sk-SK"/>
        </w:rPr>
      </w:pPr>
      <w:r>
        <w:rPr>
          <w:rFonts w:ascii="Corbel" w:hAnsi="Corbel" w:cs="Arial"/>
          <w:b/>
          <w:lang w:val="sk-SK"/>
        </w:rPr>
        <w:t>Predmet zákazky bude vyhodnocovaný podľa nasledovného kritéria:</w:t>
      </w:r>
    </w:p>
    <w:p w14:paraId="22D575E0" w14:textId="77777777" w:rsidR="0048544E" w:rsidRDefault="0048544E" w:rsidP="0048544E">
      <w:pPr>
        <w:jc w:val="both"/>
        <w:rPr>
          <w:rFonts w:ascii="Corbel" w:hAnsi="Corbel" w:cs="Arial"/>
          <w:b/>
          <w:lang w:val="sk-SK"/>
        </w:rPr>
      </w:pPr>
    </w:p>
    <w:p w14:paraId="7217D595" w14:textId="4526AA31" w:rsidR="0048544E" w:rsidRDefault="0048544E" w:rsidP="0048544E">
      <w:pPr>
        <w:jc w:val="both"/>
        <w:rPr>
          <w:rFonts w:ascii="Corbel" w:eastAsiaTheme="minorEastAsia" w:hAnsi="Corbel" w:cs="Arial"/>
          <w:lang w:val="sk-SK"/>
        </w:rPr>
      </w:pPr>
      <w:r>
        <w:rPr>
          <w:rFonts w:ascii="Corbel" w:eastAsiaTheme="minorEastAsia" w:hAnsi="Corbel" w:cs="Arial"/>
          <w:lang w:val="sk-SK"/>
        </w:rPr>
        <w:t xml:space="preserve">Ponuky sa budú vyhodnocovať na základe jediného kritéria na vyhodnotenie ponúk, ktorým je najnižšia cena, t.j. </w:t>
      </w:r>
      <w:r>
        <w:rPr>
          <w:rFonts w:ascii="Corbel" w:eastAsiaTheme="minorEastAsia" w:hAnsi="Corbel" w:cs="Arial"/>
          <w:b/>
          <w:bCs/>
          <w:lang w:val="sk-SK"/>
        </w:rPr>
        <w:t xml:space="preserve">Celková cena za predmet zákazky v EUR </w:t>
      </w:r>
      <w:r w:rsidR="00004837">
        <w:rPr>
          <w:rFonts w:ascii="Corbel" w:eastAsiaTheme="minorEastAsia" w:hAnsi="Corbel" w:cs="Arial"/>
          <w:b/>
          <w:bCs/>
          <w:lang w:val="sk-SK"/>
        </w:rPr>
        <w:t>bez</w:t>
      </w:r>
      <w:r>
        <w:rPr>
          <w:rFonts w:ascii="Corbel" w:eastAsiaTheme="minorEastAsia" w:hAnsi="Corbel" w:cs="Arial"/>
          <w:b/>
          <w:bCs/>
          <w:lang w:val="sk-SK"/>
        </w:rPr>
        <w:t xml:space="preserve"> DPH</w:t>
      </w:r>
      <w:r>
        <w:rPr>
          <w:rFonts w:ascii="Corbel" w:eastAsiaTheme="minorEastAsia" w:hAnsi="Corbel" w:cs="Arial"/>
          <w:lang w:val="sk-SK"/>
        </w:rPr>
        <w:t> , zaokrúhlené na 2 desatinné miesta.</w:t>
      </w:r>
    </w:p>
    <w:p w14:paraId="1769B2B6" w14:textId="77777777" w:rsidR="0048544E" w:rsidRDefault="0048544E" w:rsidP="0048544E">
      <w:pPr>
        <w:jc w:val="both"/>
        <w:rPr>
          <w:rFonts w:ascii="Corbel" w:hAnsi="Corbel"/>
          <w:lang w:val="sk-SK"/>
        </w:rPr>
      </w:pPr>
      <w:r>
        <w:rPr>
          <w:rFonts w:ascii="Corbel" w:hAnsi="Corbel"/>
          <w:lang w:val="sk-SK"/>
        </w:rPr>
        <w:t xml:space="preserve">Ponuky uchádzačov sa budú vyhodnocovať na základe najnižšej ceny v súlade s § 44 ods. 3 písm. c) zákona o verejnom obstarávaní. </w:t>
      </w:r>
    </w:p>
    <w:p w14:paraId="4CF9B414" w14:textId="77777777" w:rsidR="0048544E" w:rsidRDefault="0048544E" w:rsidP="0048544E">
      <w:pPr>
        <w:pStyle w:val="BodyText"/>
        <w:jc w:val="both"/>
        <w:rPr>
          <w:rFonts w:ascii="Corbel" w:hAnsi="Corbel"/>
          <w:lang w:val="sk-SK"/>
        </w:rPr>
      </w:pPr>
      <w:r>
        <w:rPr>
          <w:rFonts w:ascii="Corbel" w:hAnsi="Corbel"/>
          <w:lang w:val="sk-SK"/>
        </w:rPr>
        <w:t xml:space="preserve">Návrh na plnenie kritéria uchádzač stanoví v zmysle </w:t>
      </w:r>
      <w:r>
        <w:rPr>
          <w:rFonts w:ascii="Corbel" w:hAnsi="Corbel"/>
          <w:b/>
          <w:lang w:val="sk-SK"/>
        </w:rPr>
        <w:t>Prílohy č. 1</w:t>
      </w:r>
      <w:r>
        <w:rPr>
          <w:rFonts w:ascii="Corbel" w:hAnsi="Corbel"/>
          <w:lang w:val="sk-SK"/>
        </w:rPr>
        <w:t xml:space="preserve"> </w:t>
      </w:r>
      <w:r>
        <w:rPr>
          <w:rFonts w:ascii="Corbel" w:hAnsi="Corbel"/>
          <w:b/>
          <w:bCs/>
          <w:lang w:val="sk-SK"/>
        </w:rPr>
        <w:t xml:space="preserve">– Návrh na plnenie kritéria </w:t>
      </w:r>
      <w:r>
        <w:rPr>
          <w:rFonts w:ascii="Corbel" w:hAnsi="Corbel"/>
          <w:lang w:val="sk-SK"/>
        </w:rPr>
        <w:t xml:space="preserve">týchto súťažných podkladov, ktorá musí byť v súlade s relevantnou </w:t>
      </w:r>
      <w:r>
        <w:rPr>
          <w:rFonts w:ascii="Corbel" w:hAnsi="Corbel"/>
          <w:b/>
          <w:bCs/>
          <w:lang w:val="sk-SK"/>
        </w:rPr>
        <w:t xml:space="preserve">Prílohou č. 4 – </w:t>
      </w:r>
      <w:r>
        <w:rPr>
          <w:rFonts w:ascii="Corbel" w:hAnsi="Corbel" w:cs="Arial"/>
          <w:b/>
          <w:bCs/>
          <w:lang w:val="sk-SK"/>
        </w:rPr>
        <w:t>Cenový návrh</w:t>
      </w:r>
      <w:r>
        <w:rPr>
          <w:rFonts w:ascii="Corbel" w:hAnsi="Corbel"/>
          <w:lang w:val="sk-SK"/>
        </w:rPr>
        <w:t>.</w:t>
      </w:r>
    </w:p>
    <w:p w14:paraId="227E3371" w14:textId="77777777" w:rsidR="0048544E" w:rsidRDefault="0048544E" w:rsidP="0048544E">
      <w:pPr>
        <w:jc w:val="both"/>
        <w:rPr>
          <w:rFonts w:ascii="Corbel" w:hAnsi="Corbel" w:cs="Arial"/>
          <w:lang w:val="sk-SK"/>
        </w:rPr>
      </w:pPr>
      <w:r>
        <w:rPr>
          <w:rFonts w:ascii="Corbel" w:hAnsi="Corbel" w:cs="Arial"/>
          <w:lang w:val="sk-SK"/>
        </w:rPr>
        <w:t xml:space="preserve">Všetky ceny a výpočty zaokrúhli uchádzač na maximálne </w:t>
      </w:r>
      <w:r>
        <w:rPr>
          <w:rFonts w:ascii="Corbel" w:hAnsi="Corbel" w:cs="Arial"/>
          <w:color w:val="000000" w:themeColor="text1"/>
          <w:lang w:val="sk-SK"/>
        </w:rPr>
        <w:t>dve</w:t>
      </w:r>
      <w:r>
        <w:rPr>
          <w:rFonts w:ascii="Corbel" w:hAnsi="Corbel" w:cs="Arial"/>
          <w:lang w:val="sk-SK"/>
        </w:rPr>
        <w:t xml:space="preserve"> (2) desatinné miesta.</w:t>
      </w:r>
    </w:p>
    <w:p w14:paraId="6D6997CA" w14:textId="7D10653B" w:rsidR="00825586" w:rsidRDefault="00825586" w:rsidP="0048544E">
      <w:pPr>
        <w:jc w:val="both"/>
        <w:rPr>
          <w:rFonts w:ascii="Corbel" w:hAnsi="Corbel" w:cs="Arial"/>
          <w:lang w:val="sk-SK"/>
        </w:rPr>
      </w:pPr>
      <w:r>
        <w:rPr>
          <w:rFonts w:ascii="Corbel" w:hAnsi="Corbel" w:cs="Arial"/>
          <w:lang w:val="sk-SK"/>
        </w:rPr>
        <w:t xml:space="preserve">V prípade rovnosti dvoch ponúk rozhodne </w:t>
      </w:r>
      <w:r w:rsidR="00233A2B">
        <w:rPr>
          <w:rFonts w:ascii="Corbel" w:hAnsi="Corbel" w:cs="Arial"/>
          <w:lang w:val="sk-SK"/>
        </w:rPr>
        <w:t>položka Cena za službu bez DPH.</w:t>
      </w:r>
    </w:p>
    <w:p w14:paraId="3CE6DADA" w14:textId="77777777" w:rsidR="00DA198C" w:rsidRDefault="00DA198C">
      <w:pPr>
        <w:rPr>
          <w:rFonts w:ascii="Corbel" w:hAnsi="Corbel" w:cs="Arial"/>
          <w:b/>
          <w:lang w:val="sk-SK"/>
        </w:rPr>
      </w:pPr>
      <w:r>
        <w:rPr>
          <w:rFonts w:ascii="Corbel" w:hAnsi="Corbel" w:cs="Arial"/>
          <w:b/>
          <w:lang w:val="sk-SK"/>
        </w:rPr>
        <w:br w:type="page"/>
      </w:r>
    </w:p>
    <w:p w14:paraId="32CD8D62" w14:textId="64E545ED" w:rsidR="00F25333" w:rsidRPr="00486E3D" w:rsidRDefault="00486E3D" w:rsidP="00862CCC">
      <w:pPr>
        <w:pStyle w:val="A1"/>
      </w:pPr>
      <w:bookmarkStart w:id="243" w:name="_Toc194006031"/>
      <w:bookmarkStart w:id="244" w:name="_Toc209546919"/>
      <w:r w:rsidRPr="00486E3D">
        <w:lastRenderedPageBreak/>
        <w:t xml:space="preserve">A.3 - </w:t>
      </w:r>
      <w:r w:rsidR="00F25333" w:rsidRPr="00486E3D">
        <w:t>PODMIENKY ÚČASTI</w:t>
      </w:r>
      <w:bookmarkEnd w:id="243"/>
      <w:bookmarkEnd w:id="244"/>
    </w:p>
    <w:p w14:paraId="69F63544" w14:textId="77777777" w:rsidR="00E92340" w:rsidRPr="00617D0F" w:rsidRDefault="00E92340" w:rsidP="00E92340">
      <w:pPr>
        <w:numPr>
          <w:ilvl w:val="0"/>
          <w:numId w:val="4"/>
        </w:numPr>
        <w:autoSpaceDE w:val="0"/>
        <w:autoSpaceDN w:val="0"/>
        <w:adjustRightInd w:val="0"/>
        <w:ind w:left="425" w:hanging="425"/>
        <w:outlineLvl w:val="1"/>
        <w:rPr>
          <w:rFonts w:ascii="Corbel" w:hAnsi="Corbel" w:cs="Arial"/>
          <w:b/>
          <w:bCs/>
          <w:color w:val="000000" w:themeColor="text1"/>
          <w:lang w:val="sk-SK"/>
        </w:rPr>
      </w:pPr>
      <w:bookmarkStart w:id="245" w:name="_Toc528067992"/>
      <w:bookmarkStart w:id="246" w:name="_Toc528234898"/>
      <w:bookmarkStart w:id="247" w:name="_Toc17360270"/>
      <w:r w:rsidRPr="00617D0F">
        <w:rPr>
          <w:rFonts w:ascii="Corbel" w:hAnsi="Corbel" w:cs="Arial"/>
          <w:b/>
          <w:bCs/>
          <w:smallCaps/>
          <w:lang w:val="sk-SK"/>
        </w:rPr>
        <w:t>Vhodnosť vykonávať profesionálnu činnosť vrátane požiadaviek týkajúcich sa zápisu do živnostenských alebo obchodných registrov</w:t>
      </w:r>
    </w:p>
    <w:p w14:paraId="256652BD" w14:textId="77777777" w:rsidR="00E92340" w:rsidRPr="00617D0F" w:rsidRDefault="00E92340" w:rsidP="00E92340">
      <w:pPr>
        <w:autoSpaceDE w:val="0"/>
        <w:autoSpaceDN w:val="0"/>
        <w:adjustRightInd w:val="0"/>
        <w:ind w:left="360"/>
        <w:jc w:val="both"/>
        <w:rPr>
          <w:rFonts w:ascii="Corbel" w:hAnsi="Corbel" w:cs="Arial"/>
          <w:color w:val="000000" w:themeColor="text1"/>
          <w:lang w:val="sk-SK"/>
        </w:rPr>
      </w:pPr>
      <w:r w:rsidRPr="00617D0F">
        <w:rPr>
          <w:rFonts w:ascii="Corbel" w:hAnsi="Corbel" w:cs="Arial"/>
          <w:color w:val="000000" w:themeColor="text1"/>
          <w:lang w:val="sk-SK"/>
        </w:rPr>
        <w:t xml:space="preserve">Uchádzač musí spĺňať podmienku účasti týkajúcu sa osobného postavenia podľa § 32 ods. 1 zákona č. 343/2015 Z. z. o verejnom obstarávaní a o zmene a doplnení niektorých zákonov (ďalej len ZVO). Splnenie podmienok účasti uchádzač preukáže podľa § 32 ods. 2, prípadne podľa § 32 ods. 4 až 5, § 39, alebo § 152 ZVO. V zmysle § 32 ods. 3 ZVO uchádzač zapísaný v Obchodnom alebo Živnostenskom registre Slovenskej republiky nemusí predložiť doklad podľa § 32 ods. 2 písm. e). </w:t>
      </w:r>
    </w:p>
    <w:p w14:paraId="6180D8C0" w14:textId="77777777" w:rsidR="00E92340" w:rsidRPr="00617D0F" w:rsidRDefault="00E92340" w:rsidP="00E92340">
      <w:pPr>
        <w:autoSpaceDE w:val="0"/>
        <w:autoSpaceDN w:val="0"/>
        <w:adjustRightInd w:val="0"/>
        <w:ind w:left="360"/>
        <w:jc w:val="both"/>
        <w:rPr>
          <w:rFonts w:ascii="Corbel" w:hAnsi="Corbel" w:cs="Arial"/>
          <w:color w:val="000000" w:themeColor="text1"/>
          <w:lang w:val="sk-SK"/>
        </w:rPr>
      </w:pPr>
    </w:p>
    <w:p w14:paraId="27083184" w14:textId="77777777" w:rsidR="00E92340" w:rsidRPr="00E2282B" w:rsidRDefault="00E92340" w:rsidP="00E92340">
      <w:pPr>
        <w:autoSpaceDE w:val="0"/>
        <w:autoSpaceDN w:val="0"/>
        <w:adjustRightInd w:val="0"/>
        <w:ind w:left="426"/>
        <w:jc w:val="both"/>
        <w:rPr>
          <w:rFonts w:ascii="Corbel" w:hAnsi="Corbel" w:cs="Arial"/>
          <w:color w:val="000000" w:themeColor="text1"/>
          <w:u w:val="single"/>
          <w:lang w:val="sk-SK"/>
        </w:rPr>
      </w:pPr>
      <w:r w:rsidRPr="00E2282B">
        <w:rPr>
          <w:rFonts w:ascii="Corbel" w:hAnsi="Corbel" w:cs="Arial"/>
          <w:color w:val="000000" w:themeColor="text1"/>
          <w:u w:val="single"/>
          <w:lang w:val="sk-SK"/>
        </w:rPr>
        <w:t>UPOZORNENIE:</w:t>
      </w:r>
    </w:p>
    <w:p w14:paraId="0DCE3D23" w14:textId="669834BD" w:rsidR="00016E5C" w:rsidRPr="00016E5C" w:rsidRDefault="003B47A7" w:rsidP="00016E5C">
      <w:pPr>
        <w:autoSpaceDE w:val="0"/>
        <w:autoSpaceDN w:val="0"/>
        <w:adjustRightInd w:val="0"/>
        <w:ind w:left="360"/>
        <w:jc w:val="both"/>
        <w:rPr>
          <w:rFonts w:ascii="Corbel" w:hAnsi="Corbel" w:cs="Arial"/>
          <w:color w:val="000000" w:themeColor="text1"/>
          <w:lang w:val="sk-SK"/>
        </w:rPr>
      </w:pPr>
      <w:r>
        <w:rPr>
          <w:rFonts w:ascii="Corbel" w:hAnsi="Corbel" w:cs="Arial"/>
          <w:color w:val="000000" w:themeColor="text1"/>
          <w:lang w:val="sk-SK"/>
        </w:rPr>
        <w:t>O</w:t>
      </w:r>
      <w:r w:rsidR="00016E5C" w:rsidRPr="00016E5C">
        <w:rPr>
          <w:rFonts w:ascii="Corbel" w:hAnsi="Corbel" w:cs="Arial"/>
          <w:color w:val="000000" w:themeColor="text1"/>
          <w:lang w:val="sk-SK"/>
        </w:rPr>
        <w:t xml:space="preserve">bstarávateľ nemá možnosť vyžiadať doklady podľa § 32 ods. 1 písm. a) ZVO preto ak uchádzač túto podmienku účasti preukazuje dokladmi - doloženým výpisom z registra trestov nie starším ako tri mesiace, </w:t>
      </w:r>
      <w:r w:rsidR="00016E5C" w:rsidRPr="00016E5C">
        <w:rPr>
          <w:rFonts w:ascii="Corbel" w:hAnsi="Corbel" w:cs="Arial"/>
          <w:b/>
          <w:bCs/>
          <w:color w:val="000000" w:themeColor="text1"/>
          <w:lang w:val="sk-SK"/>
        </w:rPr>
        <w:t>je nevyhnutné ich predložiť v ponuke</w:t>
      </w:r>
      <w:r w:rsidR="00016E5C" w:rsidRPr="00016E5C">
        <w:rPr>
          <w:rFonts w:ascii="Corbel" w:hAnsi="Corbel" w:cs="Arial"/>
          <w:color w:val="000000" w:themeColor="text1"/>
          <w:lang w:val="sk-SK"/>
        </w:rPr>
        <w:t>. Ak je uchádzač zapísaný v z zozname hospodárskych subjektov, vedený úradom pre verejné obstarávanie, doklad podľa § 32 ods. 1 a) ZVO sa nevyžaduje.</w:t>
      </w:r>
    </w:p>
    <w:p w14:paraId="3C0C10C7" w14:textId="77777777" w:rsidR="00016E5C" w:rsidRPr="00016E5C" w:rsidRDefault="00016E5C" w:rsidP="00016E5C">
      <w:pPr>
        <w:autoSpaceDE w:val="0"/>
        <w:autoSpaceDN w:val="0"/>
        <w:adjustRightInd w:val="0"/>
        <w:ind w:left="360"/>
        <w:jc w:val="both"/>
        <w:rPr>
          <w:rFonts w:ascii="Corbel" w:hAnsi="Corbel" w:cs="Arial"/>
          <w:color w:val="000000" w:themeColor="text1"/>
          <w:lang w:val="sk-SK"/>
        </w:rPr>
      </w:pPr>
    </w:p>
    <w:p w14:paraId="35EC6A73" w14:textId="51A3A094" w:rsidR="00016E5C" w:rsidRPr="00016E5C" w:rsidRDefault="003B47A7" w:rsidP="00016E5C">
      <w:pPr>
        <w:autoSpaceDE w:val="0"/>
        <w:autoSpaceDN w:val="0"/>
        <w:adjustRightInd w:val="0"/>
        <w:ind w:left="360"/>
        <w:jc w:val="both"/>
        <w:rPr>
          <w:rFonts w:ascii="Corbel" w:hAnsi="Corbel" w:cs="Arial"/>
          <w:color w:val="000000" w:themeColor="text1"/>
          <w:lang w:val="sk-SK"/>
        </w:rPr>
      </w:pPr>
      <w:r>
        <w:rPr>
          <w:rFonts w:ascii="Corbel" w:hAnsi="Corbel" w:cs="Arial"/>
          <w:color w:val="000000" w:themeColor="text1"/>
          <w:lang w:val="sk-SK"/>
        </w:rPr>
        <w:t>O</w:t>
      </w:r>
      <w:r w:rsidR="00016E5C" w:rsidRPr="00016E5C">
        <w:rPr>
          <w:rFonts w:ascii="Corbel" w:hAnsi="Corbel" w:cs="Arial"/>
          <w:color w:val="000000" w:themeColor="text1"/>
          <w:lang w:val="sk-SK"/>
        </w:rPr>
        <w:t xml:space="preserve">bstarávateľ nemá možnosť vyžiadať doklady podľa § 32 ods. 1 písm. b) ZVO preto ak uchádzač túto podmienku účasti preukazuje dokladmi - doloženým potvrdením zdravotnej poisťovne a Sociálnej poisťovne nie starším ako tri mesiace, </w:t>
      </w:r>
      <w:r w:rsidR="00016E5C" w:rsidRPr="007A481A">
        <w:rPr>
          <w:rFonts w:ascii="Corbel" w:hAnsi="Corbel" w:cs="Arial"/>
          <w:b/>
          <w:bCs/>
          <w:color w:val="000000" w:themeColor="text1"/>
          <w:lang w:val="sk-SK"/>
        </w:rPr>
        <w:t>je nevyhnutné ich predložiť v ponuke</w:t>
      </w:r>
      <w:r w:rsidR="00016E5C" w:rsidRPr="00016E5C">
        <w:rPr>
          <w:rFonts w:ascii="Corbel" w:hAnsi="Corbel" w:cs="Arial"/>
          <w:color w:val="000000" w:themeColor="text1"/>
          <w:lang w:val="sk-SK"/>
        </w:rPr>
        <w:t>. Ak je uchádzač zapísaný v z zozname hospodárskych subjektov, vedený úradom pre verejné obstarávanie, doklad podľa § 32 ods. 1 b) ZVO sa nevyžaduje.</w:t>
      </w:r>
    </w:p>
    <w:p w14:paraId="49BC948B" w14:textId="77777777" w:rsidR="00016E5C" w:rsidRPr="00016E5C" w:rsidRDefault="00016E5C" w:rsidP="00016E5C">
      <w:pPr>
        <w:autoSpaceDE w:val="0"/>
        <w:autoSpaceDN w:val="0"/>
        <w:adjustRightInd w:val="0"/>
        <w:ind w:left="360"/>
        <w:jc w:val="both"/>
        <w:rPr>
          <w:rFonts w:ascii="Corbel" w:hAnsi="Corbel" w:cs="Arial"/>
          <w:color w:val="000000" w:themeColor="text1"/>
          <w:lang w:val="sk-SK"/>
        </w:rPr>
      </w:pPr>
    </w:p>
    <w:p w14:paraId="629B7F5F" w14:textId="7320D8B7" w:rsidR="00016E5C" w:rsidRPr="00016E5C" w:rsidRDefault="003B47A7" w:rsidP="00016E5C">
      <w:pPr>
        <w:autoSpaceDE w:val="0"/>
        <w:autoSpaceDN w:val="0"/>
        <w:adjustRightInd w:val="0"/>
        <w:ind w:left="360"/>
        <w:jc w:val="both"/>
        <w:rPr>
          <w:rFonts w:ascii="Corbel" w:hAnsi="Corbel" w:cs="Arial"/>
          <w:color w:val="000000" w:themeColor="text1"/>
          <w:lang w:val="sk-SK"/>
        </w:rPr>
      </w:pPr>
      <w:r>
        <w:rPr>
          <w:rFonts w:ascii="Corbel" w:hAnsi="Corbel" w:cs="Arial"/>
          <w:color w:val="000000" w:themeColor="text1"/>
          <w:lang w:val="sk-SK"/>
        </w:rPr>
        <w:t>O</w:t>
      </w:r>
      <w:r w:rsidR="00016E5C" w:rsidRPr="00016E5C">
        <w:rPr>
          <w:rFonts w:ascii="Corbel" w:hAnsi="Corbel" w:cs="Arial"/>
          <w:color w:val="000000" w:themeColor="text1"/>
          <w:lang w:val="sk-SK"/>
        </w:rPr>
        <w:t xml:space="preserve">bstarávateľ nemá možnosť vyžiadať doklady podľa § 32 ods. 1 písm. c) ZVO preto ak uchádzač túto podmienku účasti preukazuje dokladmi - doloženým potvrdením miestne príslušného daňového úradu a miestne príslušného colného úradu nie starším ako tri mesiace, </w:t>
      </w:r>
      <w:r w:rsidR="00016E5C" w:rsidRPr="007A481A">
        <w:rPr>
          <w:rFonts w:ascii="Corbel" w:hAnsi="Corbel" w:cs="Arial"/>
          <w:b/>
          <w:bCs/>
          <w:color w:val="000000" w:themeColor="text1"/>
          <w:lang w:val="sk-SK"/>
        </w:rPr>
        <w:t>je nevyhnutné ich predložiť v ponuke</w:t>
      </w:r>
      <w:r w:rsidR="00016E5C" w:rsidRPr="00016E5C">
        <w:rPr>
          <w:rFonts w:ascii="Corbel" w:hAnsi="Corbel" w:cs="Arial"/>
          <w:color w:val="000000" w:themeColor="text1"/>
          <w:lang w:val="sk-SK"/>
        </w:rPr>
        <w:t>. Ak je uchádzač zapísaný v z zozname hospodárskych subjektov, vedený úradom pre verejné obstarávanie, doklad podľa § 32 ods. 1 c) ZVO sa nevyžaduje.</w:t>
      </w:r>
    </w:p>
    <w:p w14:paraId="0272486A" w14:textId="77777777" w:rsidR="00016E5C" w:rsidRPr="00016E5C" w:rsidRDefault="00016E5C" w:rsidP="00016E5C">
      <w:pPr>
        <w:autoSpaceDE w:val="0"/>
        <w:autoSpaceDN w:val="0"/>
        <w:adjustRightInd w:val="0"/>
        <w:ind w:left="360"/>
        <w:jc w:val="both"/>
        <w:rPr>
          <w:rFonts w:ascii="Corbel" w:hAnsi="Corbel" w:cs="Arial"/>
          <w:color w:val="000000" w:themeColor="text1"/>
          <w:lang w:val="sk-SK"/>
        </w:rPr>
      </w:pPr>
    </w:p>
    <w:p w14:paraId="2D2CA896" w14:textId="78DDB537" w:rsidR="00E92340" w:rsidRDefault="00CD259F" w:rsidP="00016E5C">
      <w:pPr>
        <w:autoSpaceDE w:val="0"/>
        <w:autoSpaceDN w:val="0"/>
        <w:adjustRightInd w:val="0"/>
        <w:ind w:left="360"/>
        <w:jc w:val="both"/>
        <w:rPr>
          <w:rFonts w:ascii="Corbel" w:hAnsi="Corbel" w:cs="Arial"/>
          <w:color w:val="000000" w:themeColor="text1"/>
          <w:lang w:val="sk-SK"/>
        </w:rPr>
      </w:pPr>
      <w:r>
        <w:rPr>
          <w:rFonts w:ascii="Corbel" w:hAnsi="Corbel" w:cs="Arial"/>
          <w:color w:val="000000" w:themeColor="text1"/>
          <w:lang w:val="sk-SK"/>
        </w:rPr>
        <w:t>O</w:t>
      </w:r>
      <w:r w:rsidR="00016E5C" w:rsidRPr="00016E5C">
        <w:rPr>
          <w:rFonts w:ascii="Corbel" w:hAnsi="Corbel" w:cs="Arial"/>
          <w:color w:val="000000" w:themeColor="text1"/>
          <w:lang w:val="sk-SK"/>
        </w:rPr>
        <w:t xml:space="preserve">bstarávateľ nemá možnosť vyžiadať doklady podľa § 32 ods. 1 písm. d) ZVO, preto ak uchádzač túto podmienku účasti preukazuje dokladmi – doloženým potvrdením príslušného súdu nie starším ako tri mesiace, </w:t>
      </w:r>
      <w:r w:rsidR="00016E5C" w:rsidRPr="007A481A">
        <w:rPr>
          <w:rFonts w:ascii="Corbel" w:hAnsi="Corbel" w:cs="Arial"/>
          <w:b/>
          <w:bCs/>
          <w:color w:val="000000" w:themeColor="text1"/>
          <w:lang w:val="sk-SK"/>
        </w:rPr>
        <w:t>je nevyhnutné ich predložiť v ponuke</w:t>
      </w:r>
      <w:r w:rsidR="00016E5C" w:rsidRPr="00016E5C">
        <w:rPr>
          <w:rFonts w:ascii="Corbel" w:hAnsi="Corbel" w:cs="Arial"/>
          <w:color w:val="000000" w:themeColor="text1"/>
          <w:lang w:val="sk-SK"/>
        </w:rPr>
        <w:t>. Ak je uchádzač zapísaný v zozname hospodárskych subjektov, vedený úradom pre verejné obstarávanie, doklad podľa § 32 ods. 1 písm. d) ZVO sa nevyžaduje.</w:t>
      </w:r>
    </w:p>
    <w:p w14:paraId="492C7923" w14:textId="77777777" w:rsidR="007A481A" w:rsidRPr="00617D0F" w:rsidRDefault="007A481A" w:rsidP="00016E5C">
      <w:pPr>
        <w:autoSpaceDE w:val="0"/>
        <w:autoSpaceDN w:val="0"/>
        <w:adjustRightInd w:val="0"/>
        <w:ind w:left="360"/>
        <w:jc w:val="both"/>
        <w:rPr>
          <w:rFonts w:ascii="Corbel" w:hAnsi="Corbel" w:cs="Arial"/>
          <w:color w:val="000000" w:themeColor="text1"/>
          <w:lang w:val="sk-SK"/>
        </w:rPr>
      </w:pPr>
    </w:p>
    <w:p w14:paraId="254C4541" w14:textId="77777777" w:rsidR="00E92340" w:rsidRPr="00617D0F" w:rsidRDefault="00E92340" w:rsidP="00E92340">
      <w:pPr>
        <w:autoSpaceDE w:val="0"/>
        <w:autoSpaceDN w:val="0"/>
        <w:adjustRightInd w:val="0"/>
        <w:ind w:left="360"/>
        <w:jc w:val="both"/>
        <w:rPr>
          <w:rFonts w:ascii="Corbel" w:hAnsi="Corbel" w:cs="Arial"/>
          <w:color w:val="000000" w:themeColor="text1"/>
          <w:lang w:val="sk-SK"/>
        </w:rPr>
      </w:pPr>
      <w:r w:rsidRPr="00617D0F">
        <w:rPr>
          <w:rFonts w:ascii="Corbel" w:hAnsi="Corbel" w:cs="Arial"/>
          <w:color w:val="000000" w:themeColor="text1"/>
          <w:lang w:val="sk-SK"/>
        </w:rPr>
        <w:t>V prípade uchádzača, ktorého tvorí skupina dodávateľov zúčastnená vo verejnom obstarávaní sa požaduje preukázanie splnenia uvedenej podmienky účasti, týkajúcej sa osobného postavenia za každého člena skupiny osobitne. Splnenie podmienky účasti podľa § 32 ods. 1 písm. e) zákona preukazuje člen skupiny len vo vzťahu k tej časti predmetu zákazky, ktorú má zabezpečiť.</w:t>
      </w:r>
    </w:p>
    <w:p w14:paraId="7A09A261" w14:textId="77777777" w:rsidR="00E92340" w:rsidRPr="00617D0F" w:rsidRDefault="00E92340" w:rsidP="00E92340">
      <w:pPr>
        <w:autoSpaceDE w:val="0"/>
        <w:autoSpaceDN w:val="0"/>
        <w:adjustRightInd w:val="0"/>
        <w:ind w:left="360"/>
        <w:jc w:val="both"/>
        <w:rPr>
          <w:rFonts w:ascii="Corbel" w:hAnsi="Corbel" w:cs="Arial"/>
          <w:color w:val="000000" w:themeColor="text1"/>
          <w:lang w:val="sk-SK"/>
        </w:rPr>
      </w:pPr>
    </w:p>
    <w:p w14:paraId="7449380D" w14:textId="77777777" w:rsidR="00672311" w:rsidRDefault="00672311">
      <w:pPr>
        <w:rPr>
          <w:rFonts w:ascii="Corbel" w:hAnsi="Corbel" w:cs="Arial"/>
          <w:color w:val="000000" w:themeColor="text1"/>
          <w:lang w:val="sk-SK"/>
        </w:rPr>
      </w:pPr>
      <w:r>
        <w:rPr>
          <w:rFonts w:ascii="Corbel" w:hAnsi="Corbel" w:cs="Arial"/>
          <w:color w:val="000000" w:themeColor="text1"/>
          <w:lang w:val="sk-SK"/>
        </w:rPr>
        <w:br w:type="page"/>
      </w:r>
    </w:p>
    <w:p w14:paraId="5EA76649" w14:textId="6C82E2F1" w:rsidR="00E92340" w:rsidRPr="00617D0F" w:rsidRDefault="00E92340" w:rsidP="00E92340">
      <w:pPr>
        <w:autoSpaceDE w:val="0"/>
        <w:autoSpaceDN w:val="0"/>
        <w:adjustRightInd w:val="0"/>
        <w:ind w:left="360"/>
        <w:jc w:val="both"/>
        <w:rPr>
          <w:rFonts w:ascii="Corbel" w:hAnsi="Corbel" w:cs="Arial"/>
          <w:color w:val="000000" w:themeColor="text1"/>
          <w:lang w:val="sk-SK"/>
        </w:rPr>
      </w:pPr>
      <w:r w:rsidRPr="00617D0F">
        <w:rPr>
          <w:rFonts w:ascii="Corbel" w:hAnsi="Corbel" w:cs="Arial"/>
          <w:color w:val="000000" w:themeColor="text1"/>
          <w:lang w:val="sk-SK"/>
        </w:rPr>
        <w:lastRenderedPageBreak/>
        <w:t>Ak uchádzač alebo záujemca má sídlo, miesto podnikania alebo obvyklý pobyt mimo územia Slovenskej republiky a štát jeho sídla, miesta podnikania alebo obvyklého pobytu nevydáva niektoré z dokladov uvedených v § 32 odsek 2 alebo nevydáva ani rovnocenné doklady, možno ich nahradiť čestným vyhlásením podľa predpisov platných v štáte jeho sídla, miesta podnikania alebo obvyklého pobytu.</w:t>
      </w:r>
    </w:p>
    <w:p w14:paraId="570BF2E2" w14:textId="77777777" w:rsidR="00E92340" w:rsidRPr="00617D0F" w:rsidRDefault="00E92340" w:rsidP="00E92340">
      <w:pPr>
        <w:autoSpaceDE w:val="0"/>
        <w:autoSpaceDN w:val="0"/>
        <w:adjustRightInd w:val="0"/>
        <w:ind w:left="360"/>
        <w:jc w:val="both"/>
        <w:rPr>
          <w:rFonts w:ascii="Corbel" w:hAnsi="Corbel" w:cs="Arial"/>
          <w:color w:val="000000" w:themeColor="text1"/>
          <w:lang w:val="sk-SK"/>
        </w:rPr>
      </w:pPr>
    </w:p>
    <w:p w14:paraId="0071A551" w14:textId="77777777" w:rsidR="00E92340" w:rsidRPr="00617D0F" w:rsidRDefault="00E92340" w:rsidP="00E92340">
      <w:pPr>
        <w:autoSpaceDE w:val="0"/>
        <w:autoSpaceDN w:val="0"/>
        <w:adjustRightInd w:val="0"/>
        <w:ind w:left="360"/>
        <w:jc w:val="both"/>
        <w:rPr>
          <w:rFonts w:ascii="Corbel" w:hAnsi="Corbel" w:cs="Arial"/>
          <w:color w:val="000000" w:themeColor="text1"/>
          <w:lang w:val="sk-SK"/>
        </w:rPr>
      </w:pPr>
      <w:r w:rsidRPr="00617D0F">
        <w:rPr>
          <w:rFonts w:ascii="Corbel" w:hAnsi="Corbel" w:cs="Arial"/>
          <w:color w:val="000000" w:themeColor="text1"/>
          <w:lang w:val="sk-SK"/>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22DFC668" w14:textId="77777777" w:rsidR="00E92340" w:rsidRPr="00617D0F" w:rsidRDefault="00E92340" w:rsidP="00E92340">
      <w:pPr>
        <w:autoSpaceDE w:val="0"/>
        <w:autoSpaceDN w:val="0"/>
        <w:adjustRightInd w:val="0"/>
        <w:ind w:left="360"/>
        <w:jc w:val="both"/>
        <w:rPr>
          <w:rFonts w:ascii="Corbel" w:hAnsi="Corbel" w:cs="Arial"/>
          <w:color w:val="000000" w:themeColor="text1"/>
          <w:lang w:val="sk-SK"/>
        </w:rPr>
      </w:pPr>
    </w:p>
    <w:p w14:paraId="557AAE43" w14:textId="12CB2CC8" w:rsidR="00E92340" w:rsidRDefault="00E92340" w:rsidP="00E92340">
      <w:pPr>
        <w:autoSpaceDE w:val="0"/>
        <w:autoSpaceDN w:val="0"/>
        <w:adjustRightInd w:val="0"/>
        <w:ind w:left="360"/>
        <w:jc w:val="both"/>
        <w:rPr>
          <w:rFonts w:ascii="Corbel" w:hAnsi="Corbel" w:cs="Arial"/>
          <w:color w:val="000000" w:themeColor="text1"/>
          <w:lang w:val="sk-SK"/>
        </w:rPr>
      </w:pPr>
      <w:r>
        <w:rPr>
          <w:rFonts w:ascii="Corbel" w:hAnsi="Corbel" w:cs="Arial"/>
          <w:color w:val="000000" w:themeColor="text1"/>
          <w:lang w:val="sk-SK"/>
        </w:rPr>
        <w:t xml:space="preserve">Verejný obstarávateľ vyžaduje splnenie podmienky účasti podľa </w:t>
      </w:r>
      <w:r w:rsidRPr="005D327F">
        <w:rPr>
          <w:rFonts w:ascii="Corbel" w:hAnsi="Corbel" w:cs="Arial"/>
          <w:color w:val="000000" w:themeColor="text1"/>
          <w:lang w:val="sk-SK"/>
        </w:rPr>
        <w:t>§ 32 ods. 7 ZVO - Podmienky účasti podľa § 32 ods.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obstarávateľovi predložením čestného vyhlásenia alebo vyhlásenia podľa § 32 ods.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5E7C31C8" w14:textId="77777777" w:rsidR="00E92340" w:rsidRDefault="00E92340" w:rsidP="00E92340">
      <w:pPr>
        <w:autoSpaceDE w:val="0"/>
        <w:autoSpaceDN w:val="0"/>
        <w:adjustRightInd w:val="0"/>
        <w:ind w:left="360"/>
        <w:jc w:val="both"/>
        <w:rPr>
          <w:rFonts w:ascii="Corbel" w:hAnsi="Corbel" w:cs="Arial"/>
          <w:color w:val="000000" w:themeColor="text1"/>
          <w:lang w:val="sk-SK"/>
        </w:rPr>
      </w:pPr>
    </w:p>
    <w:p w14:paraId="5D8E9FA5" w14:textId="25E0691C" w:rsidR="00E92340" w:rsidRPr="001C618D" w:rsidRDefault="00E92340" w:rsidP="00E92340">
      <w:pPr>
        <w:autoSpaceDE w:val="0"/>
        <w:autoSpaceDN w:val="0"/>
        <w:adjustRightInd w:val="0"/>
        <w:ind w:left="360"/>
        <w:jc w:val="both"/>
        <w:rPr>
          <w:rFonts w:ascii="Corbel" w:hAnsi="Corbel" w:cs="Arial"/>
          <w:color w:val="000000" w:themeColor="text1"/>
          <w:lang w:val="sk-SK"/>
        </w:rPr>
      </w:pPr>
      <w:r w:rsidRPr="001C618D">
        <w:rPr>
          <w:rFonts w:ascii="Corbel" w:hAnsi="Corbel" w:cs="Arial"/>
          <w:color w:val="000000" w:themeColor="text1"/>
          <w:lang w:val="sk-SK"/>
        </w:rPr>
        <w:t>§ 32 ods. 8 ZVO - Za osobu podľa § 32 ods.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w:t>
      </w:r>
      <w:r>
        <w:rPr>
          <w:rFonts w:ascii="Corbel" w:hAnsi="Corbel" w:cs="Arial"/>
          <w:color w:val="000000" w:themeColor="text1"/>
          <w:lang w:val="sk-SK"/>
        </w:rPr>
        <w:t> </w:t>
      </w:r>
      <w:r w:rsidRPr="001C618D">
        <w:rPr>
          <w:rFonts w:ascii="Corbel" w:hAnsi="Corbel" w:cs="Arial"/>
          <w:color w:val="000000" w:themeColor="text1"/>
          <w:lang w:val="sk-SK"/>
        </w:rPr>
        <w:t xml:space="preserve"> 7</w:t>
      </w:r>
    </w:p>
    <w:p w14:paraId="438F5C8D" w14:textId="77777777" w:rsidR="00E92340" w:rsidRPr="001C618D" w:rsidRDefault="00E92340" w:rsidP="00E92340">
      <w:pPr>
        <w:autoSpaceDE w:val="0"/>
        <w:autoSpaceDN w:val="0"/>
        <w:adjustRightInd w:val="0"/>
        <w:ind w:left="1134" w:hanging="425"/>
        <w:jc w:val="both"/>
        <w:rPr>
          <w:rFonts w:ascii="Corbel" w:hAnsi="Corbel" w:cs="Arial"/>
          <w:color w:val="000000" w:themeColor="text1"/>
          <w:lang w:val="sk-SK"/>
        </w:rPr>
      </w:pPr>
      <w:r w:rsidRPr="001C618D">
        <w:rPr>
          <w:rFonts w:ascii="Corbel" w:hAnsi="Corbel" w:cs="Arial"/>
          <w:color w:val="000000" w:themeColor="text1"/>
          <w:lang w:val="sk-SK"/>
        </w:rPr>
        <w:t>a)</w:t>
      </w:r>
      <w:r w:rsidRPr="001C618D">
        <w:rPr>
          <w:rFonts w:ascii="Corbel" w:hAnsi="Corbel" w:cs="Arial"/>
          <w:color w:val="000000" w:themeColor="text1"/>
          <w:lang w:val="sk-SK"/>
        </w:rPr>
        <w:tab/>
        <w:t>vlastní väčšinu akcií alebo väčšinový obchodný podiel u uchádzača alebo záujemcu,</w:t>
      </w:r>
    </w:p>
    <w:p w14:paraId="6DDE5E5E" w14:textId="77777777" w:rsidR="00E92340" w:rsidRPr="001C618D" w:rsidRDefault="00E92340" w:rsidP="00E92340">
      <w:pPr>
        <w:autoSpaceDE w:val="0"/>
        <w:autoSpaceDN w:val="0"/>
        <w:adjustRightInd w:val="0"/>
        <w:ind w:left="1134" w:hanging="425"/>
        <w:jc w:val="both"/>
        <w:rPr>
          <w:rFonts w:ascii="Corbel" w:hAnsi="Corbel" w:cs="Arial"/>
          <w:color w:val="000000" w:themeColor="text1"/>
          <w:lang w:val="sk-SK"/>
        </w:rPr>
      </w:pPr>
      <w:r w:rsidRPr="001C618D">
        <w:rPr>
          <w:rFonts w:ascii="Corbel" w:hAnsi="Corbel" w:cs="Arial"/>
          <w:color w:val="000000" w:themeColor="text1"/>
          <w:lang w:val="sk-SK"/>
        </w:rPr>
        <w:t>b</w:t>
      </w:r>
      <w:r w:rsidRPr="001C618D">
        <w:rPr>
          <w:rFonts w:ascii="Corbel" w:hAnsi="Corbel" w:cs="Arial"/>
          <w:color w:val="000000" w:themeColor="text1"/>
          <w:lang w:val="sk-SK"/>
        </w:rPr>
        <w:tab/>
        <w:t xml:space="preserve"> má väčšinu hlasovacích práv u uchádzača alebo záujemcu,</w:t>
      </w:r>
    </w:p>
    <w:p w14:paraId="06D7317D" w14:textId="77777777" w:rsidR="00E92340" w:rsidRPr="001C618D" w:rsidRDefault="00E92340" w:rsidP="00E92340">
      <w:pPr>
        <w:autoSpaceDE w:val="0"/>
        <w:autoSpaceDN w:val="0"/>
        <w:adjustRightInd w:val="0"/>
        <w:ind w:left="1134" w:hanging="425"/>
        <w:jc w:val="both"/>
        <w:rPr>
          <w:rFonts w:ascii="Corbel" w:hAnsi="Corbel" w:cs="Arial"/>
          <w:color w:val="000000" w:themeColor="text1"/>
          <w:lang w:val="sk-SK"/>
        </w:rPr>
      </w:pPr>
      <w:r w:rsidRPr="001C618D">
        <w:rPr>
          <w:rFonts w:ascii="Corbel" w:hAnsi="Corbel" w:cs="Arial"/>
          <w:color w:val="000000" w:themeColor="text1"/>
          <w:lang w:val="sk-SK"/>
        </w:rPr>
        <w:t>c)</w:t>
      </w:r>
      <w:r w:rsidRPr="001C618D">
        <w:rPr>
          <w:rFonts w:ascii="Corbel" w:hAnsi="Corbel" w:cs="Arial"/>
          <w:color w:val="000000" w:themeColor="text1"/>
          <w:lang w:val="sk-SK"/>
        </w:rPr>
        <w:tab/>
        <w:t>má právo vymenúvať alebo odvolávať väčšinu členov štatutárneho orgánu alebo dozorného orgánu uchádzača alebo záujemcu alebo</w:t>
      </w:r>
    </w:p>
    <w:p w14:paraId="08924D20" w14:textId="77777777" w:rsidR="00E92340" w:rsidRPr="00617D0F" w:rsidRDefault="00E92340" w:rsidP="00E92340">
      <w:pPr>
        <w:autoSpaceDE w:val="0"/>
        <w:autoSpaceDN w:val="0"/>
        <w:adjustRightInd w:val="0"/>
        <w:ind w:left="1134" w:hanging="425"/>
        <w:jc w:val="both"/>
        <w:rPr>
          <w:rFonts w:ascii="Corbel" w:hAnsi="Corbel" w:cs="Arial"/>
          <w:color w:val="000000" w:themeColor="text1"/>
          <w:lang w:val="sk-SK"/>
        </w:rPr>
      </w:pPr>
      <w:r w:rsidRPr="001C618D">
        <w:rPr>
          <w:rFonts w:ascii="Corbel" w:hAnsi="Corbel" w:cs="Arial"/>
          <w:color w:val="000000" w:themeColor="text1"/>
          <w:lang w:val="sk-SK"/>
        </w:rPr>
        <w:t>d)</w:t>
      </w:r>
      <w:r w:rsidRPr="001C618D">
        <w:rPr>
          <w:rFonts w:ascii="Corbel" w:hAnsi="Corbel" w:cs="Arial"/>
          <w:color w:val="000000" w:themeColor="text1"/>
          <w:lang w:val="sk-SK"/>
        </w:rPr>
        <w:tab/>
        <w:t>má právo vykonávať rozhodujúci vplyv na základe dohody uzavretej s uchádzačom alebo záujemcom alebo na základe spoločenskej zmluvy, zakladateľskej listiny alebo stanov, ak to umožňuje právo štátu, ktorými sa táto osoba riadi.</w:t>
      </w:r>
    </w:p>
    <w:p w14:paraId="6FA56764" w14:textId="66261F1D" w:rsidR="00E92340" w:rsidRPr="00617D0F" w:rsidRDefault="00E92340" w:rsidP="00E92340">
      <w:pPr>
        <w:autoSpaceDE w:val="0"/>
        <w:autoSpaceDN w:val="0"/>
        <w:adjustRightInd w:val="0"/>
        <w:ind w:left="360"/>
        <w:jc w:val="both"/>
        <w:rPr>
          <w:rFonts w:ascii="Corbel" w:hAnsi="Corbel" w:cs="Arial"/>
          <w:color w:val="000000" w:themeColor="text1"/>
          <w:lang w:val="sk-SK"/>
        </w:rPr>
      </w:pPr>
      <w:r w:rsidRPr="00617D0F">
        <w:rPr>
          <w:rFonts w:ascii="Corbel" w:hAnsi="Corbel" w:cs="Arial"/>
          <w:color w:val="000000" w:themeColor="text1"/>
          <w:lang w:val="sk-SK"/>
        </w:rPr>
        <w:t>Uchádzač, ktorému bol uložený zákaz účasti vo verejnom obstarávaní potvrdený konečným rozhodnutím v inom členskom štáte, nie je oprávnený obstarávateľovi preukázať, že prijal opatrenia na vykonanie nápravy podľa druhej vety bodu 2 vyššie, ak je toto rozhodnutie vykonateľné v Slovenskej republike.</w:t>
      </w:r>
    </w:p>
    <w:p w14:paraId="377C4BF5" w14:textId="77777777" w:rsidR="00E92340" w:rsidRPr="00617D0F" w:rsidRDefault="00E92340" w:rsidP="00E92340">
      <w:pPr>
        <w:autoSpaceDE w:val="0"/>
        <w:autoSpaceDN w:val="0"/>
        <w:adjustRightInd w:val="0"/>
        <w:ind w:left="360"/>
        <w:jc w:val="both"/>
        <w:rPr>
          <w:rFonts w:ascii="Corbel" w:hAnsi="Corbel" w:cs="Arial"/>
          <w:color w:val="000000" w:themeColor="text1"/>
          <w:lang w:val="sk-SK"/>
        </w:rPr>
      </w:pPr>
      <w:r w:rsidRPr="00617D0F">
        <w:rPr>
          <w:rFonts w:ascii="Corbel" w:hAnsi="Corbel" w:cs="Arial"/>
          <w:color w:val="000000" w:themeColor="text1"/>
          <w:lang w:val="sk-SK"/>
        </w:rPr>
        <w:t>Konečným rozhodnutím príslušného orgánu verejnej moci na účely zákona o verejnom obstarávaní sa rozumie:</w:t>
      </w:r>
    </w:p>
    <w:p w14:paraId="367ACDBF" w14:textId="77777777" w:rsidR="00E92340" w:rsidRPr="00617D0F" w:rsidRDefault="00E92340" w:rsidP="00E92340">
      <w:pPr>
        <w:numPr>
          <w:ilvl w:val="0"/>
          <w:numId w:val="8"/>
        </w:numPr>
        <w:autoSpaceDE w:val="0"/>
        <w:autoSpaceDN w:val="0"/>
        <w:adjustRightInd w:val="0"/>
        <w:ind w:left="993"/>
        <w:jc w:val="both"/>
        <w:rPr>
          <w:rFonts w:ascii="Corbel" w:hAnsi="Corbel" w:cs="Arial"/>
          <w:color w:val="000000" w:themeColor="text1"/>
          <w:lang w:val="sk-SK"/>
        </w:rPr>
      </w:pPr>
      <w:r w:rsidRPr="00617D0F">
        <w:rPr>
          <w:rFonts w:ascii="Corbel" w:hAnsi="Corbel" w:cs="Arial"/>
          <w:color w:val="000000" w:themeColor="text1"/>
          <w:lang w:val="sk-SK"/>
        </w:rPr>
        <w:t>právoplatné rozhodnutie príslušného správneho orgánu, proti ktorému nie je možné podať žalobu,</w:t>
      </w:r>
    </w:p>
    <w:p w14:paraId="2033E6C4" w14:textId="77777777" w:rsidR="00E92340" w:rsidRPr="00617D0F" w:rsidRDefault="00E92340" w:rsidP="00E92340">
      <w:pPr>
        <w:numPr>
          <w:ilvl w:val="0"/>
          <w:numId w:val="8"/>
        </w:numPr>
        <w:autoSpaceDE w:val="0"/>
        <w:autoSpaceDN w:val="0"/>
        <w:adjustRightInd w:val="0"/>
        <w:ind w:left="993"/>
        <w:jc w:val="both"/>
        <w:rPr>
          <w:rFonts w:ascii="Corbel" w:hAnsi="Corbel" w:cs="Arial"/>
          <w:color w:val="000000" w:themeColor="text1"/>
          <w:lang w:val="sk-SK"/>
        </w:rPr>
      </w:pPr>
      <w:r w:rsidRPr="00617D0F">
        <w:rPr>
          <w:rFonts w:ascii="Corbel" w:hAnsi="Corbel" w:cs="Arial"/>
          <w:color w:val="000000" w:themeColor="text1"/>
          <w:lang w:val="sk-SK"/>
        </w:rPr>
        <w:t>právoplatné rozhodnutie príslušného správneho orgánu, proti ktorému nebola podaná žaloba,</w:t>
      </w:r>
    </w:p>
    <w:p w14:paraId="0228A088" w14:textId="77777777" w:rsidR="00E92340" w:rsidRPr="00617D0F" w:rsidRDefault="00E92340" w:rsidP="00E92340">
      <w:pPr>
        <w:numPr>
          <w:ilvl w:val="0"/>
          <w:numId w:val="8"/>
        </w:numPr>
        <w:autoSpaceDE w:val="0"/>
        <w:autoSpaceDN w:val="0"/>
        <w:adjustRightInd w:val="0"/>
        <w:ind w:left="993"/>
        <w:jc w:val="both"/>
        <w:rPr>
          <w:rFonts w:ascii="Corbel" w:hAnsi="Corbel" w:cs="Arial"/>
          <w:color w:val="000000" w:themeColor="text1"/>
          <w:lang w:val="sk-SK"/>
        </w:rPr>
      </w:pPr>
      <w:r w:rsidRPr="00617D0F">
        <w:rPr>
          <w:rFonts w:ascii="Corbel" w:hAnsi="Corbel" w:cs="Arial"/>
          <w:color w:val="000000" w:themeColor="text1"/>
          <w:lang w:val="sk-SK"/>
        </w:rPr>
        <w:t>právoplatné rozhodnutie súdu, ktorým bola žaloba proti rozhodnutiu alebo postupu správneho orgánu zamietnutá alebo konanie zastavené alebo iný právoplatný rozsudok súdu.</w:t>
      </w:r>
    </w:p>
    <w:p w14:paraId="6BA34524" w14:textId="77777777" w:rsidR="00E92340" w:rsidRPr="00617D0F" w:rsidRDefault="00E92340" w:rsidP="00E92340">
      <w:pPr>
        <w:autoSpaceDE w:val="0"/>
        <w:autoSpaceDN w:val="0"/>
        <w:adjustRightInd w:val="0"/>
        <w:ind w:left="360"/>
        <w:jc w:val="both"/>
        <w:rPr>
          <w:rFonts w:ascii="Corbel" w:hAnsi="Corbel" w:cs="Arial"/>
          <w:color w:val="000000" w:themeColor="text1"/>
          <w:lang w:val="sk-SK"/>
        </w:rPr>
      </w:pPr>
    </w:p>
    <w:p w14:paraId="71A057B6" w14:textId="08B29DF6" w:rsidR="00E92340" w:rsidRPr="00617D0F" w:rsidRDefault="00E92340" w:rsidP="00E92340">
      <w:pPr>
        <w:autoSpaceDE w:val="0"/>
        <w:autoSpaceDN w:val="0"/>
        <w:adjustRightInd w:val="0"/>
        <w:ind w:left="426"/>
        <w:jc w:val="both"/>
        <w:rPr>
          <w:rFonts w:ascii="Corbel" w:hAnsi="Corbel" w:cs="Arial"/>
          <w:color w:val="000000" w:themeColor="text1"/>
          <w:lang w:val="sk-SK"/>
        </w:rPr>
      </w:pPr>
      <w:r w:rsidRPr="00617D0F">
        <w:rPr>
          <w:rFonts w:ascii="Corbel" w:hAnsi="Corbel" w:cs="Arial"/>
          <w:color w:val="000000" w:themeColor="text1"/>
          <w:lang w:val="sk-SK"/>
        </w:rPr>
        <w:lastRenderedPageBreak/>
        <w:t>Uchádzač môže predbežne nahradiť doklady určené obstarávateľom na preukázanie splnenia podmienok účasti jednotným európskym dokumentom podľa § 39 (JED -</w:t>
      </w:r>
      <w:hyperlink r:id="rId17" w:history="1">
        <w:r w:rsidR="000757A3" w:rsidRPr="00F12F05">
          <w:rPr>
            <w:rStyle w:val="Hyperlink"/>
            <w:rFonts w:ascii="Corbel" w:hAnsi="Corbel" w:cs="Arial"/>
            <w:lang w:val="sk-SK"/>
          </w:rPr>
          <w:t xml:space="preserve"> </w:t>
        </w:r>
        <w:r w:rsidR="000757A3" w:rsidRPr="00F12F05">
          <w:rPr>
            <w:rStyle w:val="Hyperlink"/>
            <w:rFonts w:ascii="Corbel" w:hAnsi="Corbel" w:cs="Arial"/>
            <w:i/>
            <w:iCs/>
            <w:lang w:val="sk-SK"/>
          </w:rPr>
          <w:t>https://www.uvo.gov.sk/jednotny-europsky-dokument-pre-verejne-obstaravanie</w:t>
        </w:r>
      </w:hyperlink>
      <w:r w:rsidRPr="00617D0F">
        <w:rPr>
          <w:rFonts w:ascii="Corbel" w:hAnsi="Corbel" w:cs="Arial"/>
          <w:color w:val="000000" w:themeColor="text1"/>
          <w:lang w:val="sk-SK"/>
        </w:rPr>
        <w:t>).</w:t>
      </w:r>
      <w:r>
        <w:rPr>
          <w:rFonts w:ascii="Corbel" w:hAnsi="Corbel" w:cs="Arial"/>
          <w:color w:val="000000" w:themeColor="text1"/>
          <w:lang w:val="sk-SK"/>
        </w:rPr>
        <w:t xml:space="preserve"> </w:t>
      </w:r>
      <w:r w:rsidRPr="007D26D2">
        <w:rPr>
          <w:rFonts w:ascii="Corbel" w:hAnsi="Corbel" w:cs="Arial"/>
          <w:color w:val="000000" w:themeColor="text1"/>
          <w:lang w:val="sk-SK"/>
        </w:rPr>
        <w:t xml:space="preserve">Hospodársky subjekt </w:t>
      </w:r>
      <w:r w:rsidRPr="000F18CD">
        <w:rPr>
          <w:rFonts w:ascii="Corbel" w:hAnsi="Corbel" w:cs="Arial"/>
          <w:b/>
          <w:bCs/>
          <w:color w:val="000000" w:themeColor="text1"/>
          <w:lang w:val="sk-SK"/>
        </w:rPr>
        <w:t>nemôže</w:t>
      </w:r>
      <w:r w:rsidRPr="007D26D2">
        <w:rPr>
          <w:rFonts w:ascii="Corbel" w:hAnsi="Corbel" w:cs="Arial"/>
          <w:color w:val="000000" w:themeColor="text1"/>
          <w:lang w:val="sk-SK"/>
        </w:rPr>
        <w:t xml:space="preserve"> v časti IV. JED uviesť tzv. "GLOBÁLNY ÚDAJ PRE VŠETKY PODMIENKY ÚČASTI", bez toho, aby musel vyplniť iné oddiely časti IV.</w:t>
      </w:r>
    </w:p>
    <w:p w14:paraId="2F51C599" w14:textId="77777777" w:rsidR="00E92340" w:rsidRPr="00617D0F" w:rsidRDefault="00E92340" w:rsidP="00E92340">
      <w:pPr>
        <w:autoSpaceDE w:val="0"/>
        <w:autoSpaceDN w:val="0"/>
        <w:adjustRightInd w:val="0"/>
        <w:ind w:left="360"/>
        <w:jc w:val="both"/>
        <w:rPr>
          <w:rFonts w:ascii="Corbel" w:hAnsi="Corbel" w:cs="Arial"/>
          <w:color w:val="000000" w:themeColor="text1"/>
          <w:lang w:val="sk-SK"/>
        </w:rPr>
      </w:pPr>
    </w:p>
    <w:p w14:paraId="1DE73303" w14:textId="022AE693" w:rsidR="00E92340" w:rsidRPr="007F2D0B" w:rsidRDefault="00E92340" w:rsidP="00683F34">
      <w:pPr>
        <w:jc w:val="both"/>
        <w:rPr>
          <w:rFonts w:ascii="Corbel" w:hAnsi="Corbel" w:cs="Arial"/>
          <w:color w:val="000000" w:themeColor="text1"/>
          <w:lang w:val="sk-SK"/>
        </w:rPr>
      </w:pPr>
      <w:r w:rsidRPr="007F2D0B">
        <w:rPr>
          <w:rFonts w:ascii="Corbel" w:hAnsi="Corbel" w:cs="Arial"/>
          <w:color w:val="000000" w:themeColor="text1"/>
          <w:lang w:val="sk-SK"/>
        </w:rPr>
        <w:br w:type="page"/>
      </w:r>
    </w:p>
    <w:p w14:paraId="499CC9BD" w14:textId="77777777" w:rsidR="00E92340" w:rsidRPr="00617D0F" w:rsidRDefault="00E92340" w:rsidP="00E92340">
      <w:pPr>
        <w:numPr>
          <w:ilvl w:val="0"/>
          <w:numId w:val="4"/>
        </w:numPr>
        <w:autoSpaceDE w:val="0"/>
        <w:autoSpaceDN w:val="0"/>
        <w:adjustRightInd w:val="0"/>
        <w:ind w:left="425" w:hanging="425"/>
        <w:outlineLvl w:val="1"/>
        <w:rPr>
          <w:rFonts w:ascii="Corbel" w:hAnsi="Corbel" w:cs="Arial"/>
          <w:b/>
          <w:bCs/>
          <w:color w:val="000000" w:themeColor="text1"/>
          <w:lang w:val="sk-SK"/>
        </w:rPr>
      </w:pPr>
      <w:r w:rsidRPr="00617D0F">
        <w:rPr>
          <w:rFonts w:ascii="Corbel" w:hAnsi="Corbel" w:cs="Arial"/>
          <w:b/>
          <w:bCs/>
          <w:smallCaps/>
          <w:lang w:val="sk-SK"/>
        </w:rPr>
        <w:lastRenderedPageBreak/>
        <w:t>Ekonomické a finančné postavenie</w:t>
      </w:r>
    </w:p>
    <w:p w14:paraId="1EF434B9" w14:textId="77777777" w:rsidR="00E92340" w:rsidRDefault="00E92340" w:rsidP="00E92340">
      <w:pPr>
        <w:rPr>
          <w:rFonts w:ascii="Corbel" w:hAnsi="Corbel" w:cs="Arial"/>
          <w:color w:val="000000" w:themeColor="text1"/>
          <w:lang w:val="sk-SK"/>
        </w:rPr>
      </w:pPr>
    </w:p>
    <w:p w14:paraId="0F2CB87E" w14:textId="68F56074" w:rsidR="00E92340" w:rsidRPr="00D53137" w:rsidRDefault="00CF048D" w:rsidP="00E92340">
      <w:pPr>
        <w:jc w:val="both"/>
        <w:rPr>
          <w:rFonts w:ascii="Corbel" w:hAnsi="Corbel" w:cs="Arial"/>
          <w:color w:val="000000" w:themeColor="text1"/>
          <w:lang w:val="sk-SK"/>
        </w:rPr>
      </w:pPr>
      <w:r>
        <w:rPr>
          <w:rFonts w:ascii="Corbel" w:hAnsi="Corbel" w:cs="Arial"/>
          <w:b/>
          <w:bCs/>
          <w:color w:val="000000" w:themeColor="text1"/>
          <w:lang w:val="sk-SK"/>
        </w:rPr>
        <w:t>nevyžaduje sa</w:t>
      </w:r>
    </w:p>
    <w:p w14:paraId="41AE757E" w14:textId="77777777" w:rsidR="00E92340" w:rsidRPr="00617D0F" w:rsidRDefault="00E92340" w:rsidP="00E92340">
      <w:pPr>
        <w:rPr>
          <w:rFonts w:ascii="Corbel" w:hAnsi="Corbel" w:cs="Arial"/>
          <w:color w:val="000000" w:themeColor="text1"/>
          <w:lang w:val="sk-SK"/>
        </w:rPr>
      </w:pPr>
    </w:p>
    <w:p w14:paraId="5CDE33B2" w14:textId="77777777" w:rsidR="00E92340" w:rsidRPr="00617D0F" w:rsidRDefault="00E92340" w:rsidP="00E92340">
      <w:pPr>
        <w:rPr>
          <w:rFonts w:ascii="Corbel" w:hAnsi="Corbel" w:cs="Arial"/>
          <w:b/>
          <w:bCs/>
          <w:smallCaps/>
          <w:lang w:val="sk-SK"/>
        </w:rPr>
      </w:pPr>
      <w:r w:rsidRPr="00617D0F">
        <w:rPr>
          <w:rFonts w:ascii="Corbel" w:hAnsi="Corbel" w:cs="Arial"/>
          <w:b/>
          <w:bCs/>
          <w:smallCaps/>
          <w:lang w:val="sk-SK"/>
        </w:rPr>
        <w:br w:type="page"/>
      </w:r>
    </w:p>
    <w:p w14:paraId="53721419" w14:textId="77777777" w:rsidR="00E92340" w:rsidRPr="00617D0F" w:rsidRDefault="00E92340" w:rsidP="00E92340">
      <w:pPr>
        <w:numPr>
          <w:ilvl w:val="0"/>
          <w:numId w:val="4"/>
        </w:numPr>
        <w:autoSpaceDE w:val="0"/>
        <w:autoSpaceDN w:val="0"/>
        <w:adjustRightInd w:val="0"/>
        <w:ind w:left="284" w:hanging="284"/>
        <w:outlineLvl w:val="1"/>
        <w:rPr>
          <w:rFonts w:ascii="Corbel" w:hAnsi="Corbel" w:cs="Arial"/>
          <w:b/>
          <w:bCs/>
          <w:color w:val="000000" w:themeColor="text1"/>
          <w:lang w:val="sk-SK"/>
        </w:rPr>
      </w:pPr>
      <w:r w:rsidRPr="00617D0F">
        <w:rPr>
          <w:rFonts w:ascii="Corbel" w:hAnsi="Corbel" w:cs="Arial"/>
          <w:b/>
          <w:bCs/>
          <w:smallCaps/>
          <w:lang w:val="sk-SK"/>
        </w:rPr>
        <w:lastRenderedPageBreak/>
        <w:t>Technická a odborná spôsobilosť</w:t>
      </w:r>
    </w:p>
    <w:p w14:paraId="5A79D427" w14:textId="77777777" w:rsidR="00E92340" w:rsidRPr="00617D0F" w:rsidRDefault="00E92340" w:rsidP="00E92340">
      <w:pPr>
        <w:autoSpaceDE w:val="0"/>
        <w:autoSpaceDN w:val="0"/>
        <w:adjustRightInd w:val="0"/>
        <w:rPr>
          <w:rFonts w:ascii="Corbel" w:hAnsi="Corbel" w:cs="Arial"/>
          <w:b/>
          <w:bCs/>
          <w:smallCaps/>
          <w:lang w:val="sk-SK"/>
        </w:rPr>
      </w:pPr>
    </w:p>
    <w:p w14:paraId="6C454B38" w14:textId="5F34546F" w:rsidR="00A43570" w:rsidRPr="00A43570" w:rsidRDefault="00A43570" w:rsidP="002B68DF">
      <w:pPr>
        <w:jc w:val="both"/>
        <w:rPr>
          <w:rFonts w:ascii="Corbel" w:hAnsi="Corbel" w:cs="Arial"/>
          <w:b/>
          <w:bCs/>
          <w:u w:val="single"/>
          <w:lang w:val="sk-SK"/>
        </w:rPr>
      </w:pPr>
      <w:r w:rsidRPr="00A43570">
        <w:rPr>
          <w:rFonts w:ascii="Corbel" w:hAnsi="Corbel" w:cs="Arial"/>
          <w:b/>
          <w:bCs/>
          <w:u w:val="single"/>
          <w:lang w:val="sk-SK"/>
        </w:rPr>
        <w:t>PODMIENKA 1:</w:t>
      </w:r>
    </w:p>
    <w:p w14:paraId="50564F01" w14:textId="3ACD2D07" w:rsidR="002B68DF" w:rsidRPr="002B68DF" w:rsidRDefault="002B68DF" w:rsidP="002B68DF">
      <w:pPr>
        <w:jc w:val="both"/>
        <w:rPr>
          <w:rFonts w:ascii="Corbel" w:hAnsi="Corbel" w:cs="Arial"/>
          <w:lang w:val="sk-SK"/>
        </w:rPr>
      </w:pPr>
      <w:r w:rsidRPr="002B68DF">
        <w:rPr>
          <w:rFonts w:ascii="Corbel" w:hAnsi="Corbel" w:cs="Arial"/>
          <w:lang w:val="sk-SK"/>
        </w:rPr>
        <w:t xml:space="preserve">Podmienky účasti uchádzačov týkajúce sa technickej alebo odbornej spôsobilosti podľa </w:t>
      </w:r>
      <w:r w:rsidRPr="004955B8">
        <w:rPr>
          <w:rFonts w:ascii="Corbel" w:hAnsi="Corbel" w:cs="Arial"/>
          <w:b/>
          <w:bCs/>
          <w:lang w:val="sk-SK"/>
        </w:rPr>
        <w:t>§ 34 ods. 1 písm. a)</w:t>
      </w:r>
      <w:r w:rsidRPr="002B68DF">
        <w:rPr>
          <w:rFonts w:ascii="Corbel" w:hAnsi="Corbel" w:cs="Arial"/>
          <w:lang w:val="sk-SK"/>
        </w:rPr>
        <w:t xml:space="preserve"> zákona:</w:t>
      </w:r>
    </w:p>
    <w:p w14:paraId="1A21AB6A" w14:textId="12F814B1" w:rsidR="002B68DF" w:rsidRPr="002B68DF" w:rsidRDefault="002B68DF" w:rsidP="002B68DF">
      <w:pPr>
        <w:jc w:val="both"/>
        <w:rPr>
          <w:rFonts w:ascii="Corbel" w:hAnsi="Corbel" w:cs="Arial"/>
          <w:lang w:val="sk-SK"/>
        </w:rPr>
      </w:pPr>
      <w:r w:rsidRPr="002B68DF">
        <w:rPr>
          <w:rFonts w:ascii="Corbel" w:hAnsi="Corbel" w:cs="Arial"/>
          <w:lang w:val="sk-SK"/>
        </w:rPr>
        <w:t>Uchádzač musí preukázať technickú alebo odbornú spôsobilosť zoznamom dodávok tovaru alebo poskytnutých služieb za predchádzajúce tri roky (36 mesiacov) od vyhlásenia verejného obstarávania (ďalej len „rozhodné obdobie“) s uvedením cien,  lehôt dodania a odberateľov; dokladom je referencia, ak odberateľom bol verejný obstarávateľ alebo obstarávateľ podľa zákona.</w:t>
      </w:r>
    </w:p>
    <w:p w14:paraId="18B9B104" w14:textId="77777777" w:rsidR="002B68DF" w:rsidRPr="002B68DF" w:rsidRDefault="002B68DF" w:rsidP="002B68DF">
      <w:pPr>
        <w:jc w:val="both"/>
        <w:rPr>
          <w:rFonts w:ascii="Corbel" w:hAnsi="Corbel" w:cs="Arial"/>
          <w:lang w:val="sk-SK"/>
        </w:rPr>
      </w:pPr>
    </w:p>
    <w:p w14:paraId="26C8A013" w14:textId="77777777" w:rsidR="002B68DF" w:rsidRPr="002B68DF" w:rsidRDefault="002B68DF" w:rsidP="002B68DF">
      <w:pPr>
        <w:jc w:val="both"/>
        <w:rPr>
          <w:rFonts w:ascii="Corbel" w:hAnsi="Corbel" w:cs="Arial"/>
          <w:lang w:val="sk-SK"/>
        </w:rPr>
      </w:pPr>
      <w:r w:rsidRPr="002B68DF">
        <w:rPr>
          <w:rFonts w:ascii="Corbel" w:hAnsi="Corbel" w:cs="Arial"/>
          <w:lang w:val="sk-SK"/>
        </w:rPr>
        <w:t>Za vyhlásenie verejného obstarávania sa považuje zverejnenie oznámenia o vyhlásení verejného obstarávania v Úradnom vestníku Európskej únie.</w:t>
      </w:r>
    </w:p>
    <w:p w14:paraId="79B1C686" w14:textId="77777777" w:rsidR="002B68DF" w:rsidRPr="002B68DF" w:rsidRDefault="002B68DF" w:rsidP="002B68DF">
      <w:pPr>
        <w:jc w:val="both"/>
        <w:rPr>
          <w:rFonts w:ascii="Corbel" w:hAnsi="Corbel" w:cs="Arial"/>
          <w:lang w:val="sk-SK"/>
        </w:rPr>
      </w:pPr>
    </w:p>
    <w:p w14:paraId="38619D3C" w14:textId="70590089" w:rsidR="00BF17BC" w:rsidRDefault="002B68DF" w:rsidP="002B68DF">
      <w:pPr>
        <w:jc w:val="both"/>
        <w:rPr>
          <w:rFonts w:ascii="Corbel" w:hAnsi="Corbel" w:cs="Arial"/>
          <w:lang w:val="sk-SK"/>
        </w:rPr>
      </w:pPr>
      <w:r w:rsidRPr="002B68DF">
        <w:rPr>
          <w:rFonts w:ascii="Corbel" w:hAnsi="Corbel" w:cs="Arial"/>
          <w:lang w:val="sk-SK"/>
        </w:rPr>
        <w:t xml:space="preserve">Splnenie vyššie uvedeného uchádzač preukáže predložením zoznamu </w:t>
      </w:r>
      <w:r w:rsidR="00795E5D">
        <w:rPr>
          <w:rFonts w:ascii="Corbel" w:hAnsi="Corbel" w:cs="Arial"/>
          <w:lang w:val="sk-SK"/>
        </w:rPr>
        <w:t>dodávok tovaru</w:t>
      </w:r>
      <w:r w:rsidRPr="002B68DF">
        <w:rPr>
          <w:rFonts w:ascii="Corbel" w:hAnsi="Corbel" w:cs="Arial"/>
          <w:lang w:val="sk-SK"/>
        </w:rPr>
        <w:t xml:space="preserve"> za predchádzajúce </w:t>
      </w:r>
      <w:r w:rsidRPr="004955B8">
        <w:rPr>
          <w:rFonts w:ascii="Corbel" w:hAnsi="Corbel" w:cs="Arial"/>
          <w:b/>
          <w:bCs/>
          <w:lang w:val="sk-SK"/>
        </w:rPr>
        <w:t>tri roky</w:t>
      </w:r>
      <w:r w:rsidRPr="002B68DF">
        <w:rPr>
          <w:rFonts w:ascii="Corbel" w:hAnsi="Corbel" w:cs="Arial"/>
          <w:lang w:val="sk-SK"/>
        </w:rPr>
        <w:t xml:space="preserve"> od vyhlásenia verejného obstarávania, potvrdzujúce poskytnutie služieb </w:t>
      </w:r>
      <w:r w:rsidR="00575EAC">
        <w:rPr>
          <w:rFonts w:ascii="Corbel" w:hAnsi="Corbel" w:cs="Arial"/>
          <w:lang w:val="sk-SK"/>
        </w:rPr>
        <w:t xml:space="preserve">alebo dodávok tovarov </w:t>
      </w:r>
      <w:r w:rsidRPr="002B68DF">
        <w:rPr>
          <w:rFonts w:ascii="Corbel" w:hAnsi="Corbel" w:cs="Arial"/>
          <w:lang w:val="sk-SK"/>
        </w:rPr>
        <w:t>rovnakého alebo obdobného charakteru ako je požadovaný predmet zákazky</w:t>
      </w:r>
      <w:r w:rsidR="00BF17BC">
        <w:rPr>
          <w:rFonts w:ascii="Corbel" w:hAnsi="Corbel" w:cs="Arial"/>
          <w:lang w:val="sk-SK"/>
        </w:rPr>
        <w:t>:</w:t>
      </w:r>
    </w:p>
    <w:p w14:paraId="7B81257A" w14:textId="77777777" w:rsidR="00BF17BC" w:rsidRDefault="002B68DF" w:rsidP="00BF17BC">
      <w:pPr>
        <w:pStyle w:val="ListParagraph"/>
        <w:numPr>
          <w:ilvl w:val="0"/>
          <w:numId w:val="16"/>
        </w:numPr>
        <w:jc w:val="both"/>
        <w:rPr>
          <w:rFonts w:ascii="Corbel" w:hAnsi="Corbel" w:cs="Arial"/>
          <w:lang w:val="sk-SK"/>
        </w:rPr>
      </w:pPr>
      <w:r w:rsidRPr="00BF17BC">
        <w:rPr>
          <w:rFonts w:ascii="Corbel" w:hAnsi="Corbel" w:cs="Arial"/>
          <w:lang w:val="sk-SK"/>
        </w:rPr>
        <w:t xml:space="preserve"> v minimálnej súhrnnej hodnote </w:t>
      </w:r>
      <w:r w:rsidRPr="00BF17BC">
        <w:rPr>
          <w:rFonts w:ascii="Corbel" w:hAnsi="Corbel" w:cs="Arial"/>
          <w:b/>
          <w:bCs/>
          <w:lang w:val="sk-SK"/>
        </w:rPr>
        <w:t>1 200 000,00 EUR bez DPH</w:t>
      </w:r>
      <w:r w:rsidRPr="00BF17BC">
        <w:rPr>
          <w:rFonts w:ascii="Corbel" w:hAnsi="Corbel" w:cs="Arial"/>
          <w:lang w:val="sk-SK"/>
        </w:rPr>
        <w:t xml:space="preserve">. </w:t>
      </w:r>
    </w:p>
    <w:p w14:paraId="0D6431C7" w14:textId="3BB97550" w:rsidR="00BF17BC" w:rsidRDefault="00387884" w:rsidP="00BF17BC">
      <w:pPr>
        <w:pStyle w:val="ListParagraph"/>
        <w:jc w:val="both"/>
        <w:rPr>
          <w:rFonts w:ascii="Corbel" w:hAnsi="Corbel" w:cs="Arial"/>
          <w:lang w:val="sk-SK"/>
        </w:rPr>
      </w:pPr>
      <w:r>
        <w:rPr>
          <w:rFonts w:ascii="Corbel" w:hAnsi="Corbel" w:cs="Arial"/>
          <w:lang w:val="sk-SK"/>
        </w:rPr>
        <w:t xml:space="preserve">za </w:t>
      </w:r>
      <w:r w:rsidR="002B68DF" w:rsidRPr="00BF17BC">
        <w:rPr>
          <w:rFonts w:ascii="Corbel" w:hAnsi="Corbel" w:cs="Arial"/>
          <w:lang w:val="sk-SK"/>
        </w:rPr>
        <w:t>poskytovanie služieb: servis, údržba a profylaktika tlačových, multifunkčných a kopírovacích zariadení.</w:t>
      </w:r>
    </w:p>
    <w:p w14:paraId="54A7FBEF" w14:textId="77777777" w:rsidR="00BF17BC" w:rsidRDefault="002B68DF" w:rsidP="00BF17BC">
      <w:pPr>
        <w:pStyle w:val="ListParagraph"/>
        <w:numPr>
          <w:ilvl w:val="0"/>
          <w:numId w:val="16"/>
        </w:numPr>
        <w:jc w:val="both"/>
        <w:rPr>
          <w:rFonts w:ascii="Corbel" w:hAnsi="Corbel" w:cs="Arial"/>
          <w:lang w:val="sk-SK"/>
        </w:rPr>
      </w:pPr>
      <w:r w:rsidRPr="00BF17BC">
        <w:rPr>
          <w:rFonts w:ascii="Corbel" w:hAnsi="Corbel" w:cs="Arial"/>
          <w:lang w:val="sk-SK"/>
        </w:rPr>
        <w:t xml:space="preserve">v minimálnej súhrnnej hodnote </w:t>
      </w:r>
      <w:r w:rsidRPr="00F82A9A">
        <w:rPr>
          <w:rFonts w:ascii="Corbel" w:hAnsi="Corbel" w:cs="Arial"/>
          <w:b/>
          <w:bCs/>
          <w:lang w:val="sk-SK"/>
        </w:rPr>
        <w:t>500 000,00 000 EUR bez DPH</w:t>
      </w:r>
      <w:r w:rsidRPr="00BF17BC">
        <w:rPr>
          <w:rFonts w:ascii="Corbel" w:hAnsi="Corbel" w:cs="Arial"/>
          <w:lang w:val="sk-SK"/>
        </w:rPr>
        <w:t xml:space="preserve">. </w:t>
      </w:r>
    </w:p>
    <w:p w14:paraId="24509822" w14:textId="123A70C6" w:rsidR="002B68DF" w:rsidRDefault="00387884" w:rsidP="00BF17BC">
      <w:pPr>
        <w:pStyle w:val="ListParagraph"/>
        <w:jc w:val="both"/>
        <w:rPr>
          <w:rFonts w:ascii="Corbel" w:hAnsi="Corbel" w:cs="Arial"/>
          <w:lang w:val="sk-SK"/>
        </w:rPr>
      </w:pPr>
      <w:r>
        <w:rPr>
          <w:rFonts w:ascii="Corbel" w:hAnsi="Corbel" w:cs="Arial"/>
          <w:lang w:val="sk-SK"/>
        </w:rPr>
        <w:t xml:space="preserve">za </w:t>
      </w:r>
      <w:r w:rsidR="002B68DF" w:rsidRPr="00BF17BC">
        <w:rPr>
          <w:rFonts w:ascii="Corbel" w:hAnsi="Corbel" w:cs="Arial"/>
          <w:lang w:val="sk-SK"/>
        </w:rPr>
        <w:t>poskytovanie služieb: servis, údržba a profylaktika počítačových zariadení (PC a NTB, monitorov)</w:t>
      </w:r>
    </w:p>
    <w:p w14:paraId="64668ABF" w14:textId="2BBD0533" w:rsidR="00F82A9A" w:rsidRDefault="00F82A9A" w:rsidP="00F82A9A">
      <w:pPr>
        <w:pStyle w:val="ListParagraph"/>
        <w:numPr>
          <w:ilvl w:val="0"/>
          <w:numId w:val="16"/>
        </w:numPr>
        <w:jc w:val="both"/>
        <w:rPr>
          <w:rFonts w:ascii="Corbel" w:hAnsi="Corbel" w:cs="Arial"/>
          <w:lang w:val="sk-SK"/>
        </w:rPr>
      </w:pPr>
      <w:r w:rsidRPr="00BF17BC">
        <w:rPr>
          <w:rFonts w:ascii="Corbel" w:hAnsi="Corbel" w:cs="Arial"/>
          <w:lang w:val="sk-SK"/>
        </w:rPr>
        <w:t xml:space="preserve">v minimálnej súhrnnej hodnote </w:t>
      </w:r>
      <w:r w:rsidRPr="00F82A9A">
        <w:rPr>
          <w:rFonts w:ascii="Corbel" w:hAnsi="Corbel" w:cs="Arial"/>
          <w:b/>
          <w:bCs/>
          <w:lang w:val="sk-SK"/>
        </w:rPr>
        <w:t>300 000,00 000 EUR bez DPH</w:t>
      </w:r>
      <w:r w:rsidRPr="00BF17BC">
        <w:rPr>
          <w:rFonts w:ascii="Corbel" w:hAnsi="Corbel" w:cs="Arial"/>
          <w:lang w:val="sk-SK"/>
        </w:rPr>
        <w:t xml:space="preserve">. </w:t>
      </w:r>
    </w:p>
    <w:p w14:paraId="3C9E6D0D" w14:textId="73063946" w:rsidR="004F2604" w:rsidRPr="00BF17BC" w:rsidRDefault="00387884" w:rsidP="00F82A9A">
      <w:pPr>
        <w:pStyle w:val="ListParagraph"/>
        <w:jc w:val="both"/>
        <w:rPr>
          <w:rFonts w:ascii="Corbel" w:hAnsi="Corbel" w:cs="Arial"/>
          <w:lang w:val="sk-SK"/>
        </w:rPr>
      </w:pPr>
      <w:r>
        <w:rPr>
          <w:rFonts w:ascii="Corbel" w:hAnsi="Corbel" w:cs="Arial"/>
          <w:lang w:val="sk-SK"/>
        </w:rPr>
        <w:t xml:space="preserve">za </w:t>
      </w:r>
      <w:r w:rsidR="002C6C03">
        <w:rPr>
          <w:rFonts w:ascii="Corbel" w:hAnsi="Corbel" w:cs="Arial"/>
          <w:lang w:val="sk-SK"/>
        </w:rPr>
        <w:t>dodávk</w:t>
      </w:r>
      <w:r w:rsidR="00316209">
        <w:rPr>
          <w:rFonts w:ascii="Corbel" w:hAnsi="Corbel" w:cs="Arial"/>
          <w:lang w:val="sk-SK"/>
        </w:rPr>
        <w:t>y originálneho spotrebného materiálu pre tlačiarne alebo kopírky</w:t>
      </w:r>
      <w:r w:rsidR="00F82A9A" w:rsidRPr="00BF17BC">
        <w:rPr>
          <w:rFonts w:ascii="Corbel" w:hAnsi="Corbel" w:cs="Arial"/>
          <w:lang w:val="sk-SK"/>
        </w:rPr>
        <w:t xml:space="preserve">: </w:t>
      </w:r>
      <w:r w:rsidR="002C6C03" w:rsidRPr="002C6C03">
        <w:rPr>
          <w:rFonts w:ascii="Corbel" w:hAnsi="Corbel" w:cs="Arial"/>
          <w:lang w:val="sk-SK"/>
        </w:rPr>
        <w:t>dodávky originálneho spotrebného materiálu pre tlačiace zariadenia, okrem takých dodávok, ktoré boli súčasťou dodania tlačiacich zariadení vo forme štartovacích balíčkov.</w:t>
      </w:r>
    </w:p>
    <w:p w14:paraId="03134D5C" w14:textId="77777777" w:rsidR="002B68DF" w:rsidRPr="002B68DF" w:rsidRDefault="002B68DF" w:rsidP="002B68DF">
      <w:pPr>
        <w:jc w:val="both"/>
        <w:rPr>
          <w:rFonts w:ascii="Corbel" w:hAnsi="Corbel" w:cs="Arial"/>
          <w:lang w:val="sk-SK"/>
        </w:rPr>
      </w:pPr>
    </w:p>
    <w:p w14:paraId="168B7AFF" w14:textId="13B9E467" w:rsidR="002B68DF" w:rsidRPr="002B68DF" w:rsidRDefault="002B68DF" w:rsidP="002B68DF">
      <w:pPr>
        <w:jc w:val="both"/>
        <w:rPr>
          <w:rFonts w:ascii="Corbel" w:hAnsi="Corbel" w:cs="Arial"/>
          <w:lang w:val="sk-SK"/>
        </w:rPr>
      </w:pPr>
      <w:r w:rsidRPr="002B68DF">
        <w:rPr>
          <w:rFonts w:ascii="Corbel" w:hAnsi="Corbel" w:cs="Arial"/>
          <w:lang w:val="sk-SK"/>
        </w:rPr>
        <w:t xml:space="preserve">V zozname realizovaných dodávok sa </w:t>
      </w:r>
      <w:r w:rsidR="00BF17BC">
        <w:rPr>
          <w:rFonts w:ascii="Corbel" w:hAnsi="Corbel" w:cs="Arial"/>
          <w:lang w:val="sk-SK"/>
        </w:rPr>
        <w:t>vyžaduje</w:t>
      </w:r>
      <w:r w:rsidRPr="002B68DF">
        <w:rPr>
          <w:rFonts w:ascii="Corbel" w:hAnsi="Corbel" w:cs="Arial"/>
          <w:lang w:val="sk-SK"/>
        </w:rPr>
        <w:t>, aby uchádzač uviedol:</w:t>
      </w:r>
    </w:p>
    <w:p w14:paraId="7FFA416E" w14:textId="23A80EFB" w:rsidR="002B68DF" w:rsidRPr="00BF17BC" w:rsidRDefault="002B68DF" w:rsidP="00BF17BC">
      <w:pPr>
        <w:pStyle w:val="ListParagraph"/>
        <w:numPr>
          <w:ilvl w:val="0"/>
          <w:numId w:val="20"/>
        </w:numPr>
        <w:jc w:val="both"/>
        <w:rPr>
          <w:rFonts w:ascii="Corbel" w:hAnsi="Corbel" w:cs="Arial"/>
          <w:lang w:val="sk-SK"/>
        </w:rPr>
      </w:pPr>
      <w:r w:rsidRPr="00BF17BC">
        <w:rPr>
          <w:rFonts w:ascii="Corbel" w:hAnsi="Corbel" w:cs="Arial"/>
          <w:lang w:val="sk-SK"/>
        </w:rPr>
        <w:t>identifikáciu odberateľa (názov/obchodné meno, sídlo/miesto podnikania)</w:t>
      </w:r>
    </w:p>
    <w:p w14:paraId="3EAD2407" w14:textId="75AD9B68" w:rsidR="002B68DF" w:rsidRPr="00BF17BC" w:rsidRDefault="002B68DF" w:rsidP="00BF17BC">
      <w:pPr>
        <w:pStyle w:val="ListParagraph"/>
        <w:numPr>
          <w:ilvl w:val="0"/>
          <w:numId w:val="20"/>
        </w:numPr>
        <w:jc w:val="both"/>
        <w:rPr>
          <w:rFonts w:ascii="Corbel" w:hAnsi="Corbel" w:cs="Arial"/>
          <w:lang w:val="sk-SK"/>
        </w:rPr>
      </w:pPr>
      <w:r w:rsidRPr="00BF17BC">
        <w:rPr>
          <w:rFonts w:ascii="Corbel" w:hAnsi="Corbel" w:cs="Arial"/>
          <w:lang w:val="sk-SK"/>
        </w:rPr>
        <w:t>predmet dodávky/zmluvy (stručný opis predmetu)</w:t>
      </w:r>
    </w:p>
    <w:p w14:paraId="134BFF2E" w14:textId="7EF74A5C" w:rsidR="002B68DF" w:rsidRPr="00BF17BC" w:rsidRDefault="002B68DF" w:rsidP="00BF17BC">
      <w:pPr>
        <w:pStyle w:val="ListParagraph"/>
        <w:numPr>
          <w:ilvl w:val="0"/>
          <w:numId w:val="20"/>
        </w:numPr>
        <w:jc w:val="both"/>
        <w:rPr>
          <w:rFonts w:ascii="Corbel" w:hAnsi="Corbel" w:cs="Arial"/>
          <w:lang w:val="sk-SK"/>
        </w:rPr>
      </w:pPr>
      <w:r w:rsidRPr="00BF17BC">
        <w:rPr>
          <w:rFonts w:ascii="Corbel" w:hAnsi="Corbel" w:cs="Arial"/>
          <w:lang w:val="sk-SK"/>
        </w:rPr>
        <w:t>hodnota dodávky v EUR bez DPH</w:t>
      </w:r>
    </w:p>
    <w:p w14:paraId="65894AFF" w14:textId="50E60E9A" w:rsidR="002B68DF" w:rsidRPr="00BF17BC" w:rsidRDefault="002B68DF" w:rsidP="00BF17BC">
      <w:pPr>
        <w:pStyle w:val="ListParagraph"/>
        <w:numPr>
          <w:ilvl w:val="0"/>
          <w:numId w:val="20"/>
        </w:numPr>
        <w:jc w:val="both"/>
        <w:rPr>
          <w:rFonts w:ascii="Corbel" w:hAnsi="Corbel" w:cs="Arial"/>
          <w:lang w:val="sk-SK"/>
        </w:rPr>
      </w:pPr>
      <w:r w:rsidRPr="00BF17BC">
        <w:rPr>
          <w:rFonts w:ascii="Corbel" w:hAnsi="Corbel" w:cs="Arial"/>
          <w:lang w:val="sk-SK"/>
        </w:rPr>
        <w:t xml:space="preserve">termín skutočného dodania </w:t>
      </w:r>
    </w:p>
    <w:p w14:paraId="5F0EF6D2" w14:textId="74904B44" w:rsidR="002B68DF" w:rsidRPr="00BF17BC" w:rsidRDefault="002B68DF" w:rsidP="00BF17BC">
      <w:pPr>
        <w:pStyle w:val="ListParagraph"/>
        <w:numPr>
          <w:ilvl w:val="0"/>
          <w:numId w:val="20"/>
        </w:numPr>
        <w:jc w:val="both"/>
        <w:rPr>
          <w:rFonts w:ascii="Corbel" w:hAnsi="Corbel" w:cs="Arial"/>
          <w:lang w:val="sk-SK"/>
        </w:rPr>
      </w:pPr>
      <w:r w:rsidRPr="00BF17BC">
        <w:rPr>
          <w:rFonts w:ascii="Corbel" w:hAnsi="Corbel" w:cs="Arial"/>
          <w:lang w:val="sk-SK"/>
        </w:rPr>
        <w:t>kontaktná osoba za odberateľa (meno, priezvisko, pozícia, aktuálne telefónne číslo a email za účelom prípadného overenia predkladaných informácií).</w:t>
      </w:r>
    </w:p>
    <w:p w14:paraId="5C1FBC7D" w14:textId="77777777" w:rsidR="002B68DF" w:rsidRPr="002B68DF" w:rsidRDefault="002B68DF" w:rsidP="002B68DF">
      <w:pPr>
        <w:jc w:val="both"/>
        <w:rPr>
          <w:rFonts w:ascii="Corbel" w:hAnsi="Corbel" w:cs="Arial"/>
          <w:lang w:val="sk-SK"/>
        </w:rPr>
      </w:pPr>
    </w:p>
    <w:p w14:paraId="31B4DC23" w14:textId="488EFE52" w:rsidR="00CE48A0" w:rsidRDefault="002B68DF" w:rsidP="002B68DF">
      <w:pPr>
        <w:jc w:val="both"/>
        <w:rPr>
          <w:rFonts w:ascii="Corbel" w:hAnsi="Corbel" w:cs="Arial"/>
          <w:lang w:val="sk-SK"/>
        </w:rPr>
      </w:pPr>
      <w:r w:rsidRPr="002B68DF">
        <w:rPr>
          <w:rFonts w:ascii="Corbel" w:hAnsi="Corbel" w:cs="Arial"/>
          <w:lang w:val="sk-SK"/>
        </w:rPr>
        <w:t>Ak odberateľom bol verejný obstarávateľ alebo obstarávateľ podľa tohto zákona, súčasťou zoznamu poskytnutých služieb musia byť referencia/referencie alebo ekvivalentný/ekvivalentné doklad/doklady v súlade so zákonom.</w:t>
      </w:r>
    </w:p>
    <w:p w14:paraId="4597C0C9" w14:textId="77777777" w:rsidR="00E65B57" w:rsidRDefault="00E65B57" w:rsidP="00E92340">
      <w:pPr>
        <w:jc w:val="both"/>
        <w:rPr>
          <w:rFonts w:ascii="Corbel" w:hAnsi="Corbel" w:cs="Arial"/>
          <w:lang w:val="sk-SK"/>
        </w:rPr>
      </w:pPr>
    </w:p>
    <w:p w14:paraId="302728D7" w14:textId="77777777" w:rsidR="00AD2019" w:rsidRDefault="00AD2019">
      <w:pPr>
        <w:rPr>
          <w:rFonts w:ascii="Corbel" w:hAnsi="Corbel" w:cs="Arial"/>
          <w:b/>
          <w:bCs/>
          <w:u w:val="single"/>
          <w:lang w:val="sk-SK"/>
        </w:rPr>
      </w:pPr>
      <w:r>
        <w:rPr>
          <w:rFonts w:ascii="Corbel" w:hAnsi="Corbel" w:cs="Arial"/>
          <w:b/>
          <w:bCs/>
          <w:u w:val="single"/>
          <w:lang w:val="sk-SK"/>
        </w:rPr>
        <w:br w:type="page"/>
      </w:r>
    </w:p>
    <w:p w14:paraId="5BF03C65" w14:textId="127F13CC" w:rsidR="00AD2019" w:rsidRDefault="00AD2019" w:rsidP="00AD2019">
      <w:pPr>
        <w:jc w:val="both"/>
        <w:rPr>
          <w:rFonts w:ascii="Corbel" w:hAnsi="Corbel" w:cs="Arial"/>
          <w:b/>
          <w:bCs/>
          <w:u w:val="single"/>
          <w:lang w:val="sk-SK"/>
        </w:rPr>
      </w:pPr>
      <w:r w:rsidRPr="00A43570">
        <w:rPr>
          <w:rFonts w:ascii="Corbel" w:hAnsi="Corbel" w:cs="Arial"/>
          <w:b/>
          <w:bCs/>
          <w:u w:val="single"/>
          <w:lang w:val="sk-SK"/>
        </w:rPr>
        <w:lastRenderedPageBreak/>
        <w:t xml:space="preserve">PODMIENKA </w:t>
      </w:r>
      <w:r>
        <w:rPr>
          <w:rFonts w:ascii="Corbel" w:hAnsi="Corbel" w:cs="Arial"/>
          <w:b/>
          <w:bCs/>
          <w:u w:val="single"/>
          <w:lang w:val="sk-SK"/>
        </w:rPr>
        <w:t>2</w:t>
      </w:r>
      <w:r w:rsidRPr="00A43570">
        <w:rPr>
          <w:rFonts w:ascii="Corbel" w:hAnsi="Corbel" w:cs="Arial"/>
          <w:b/>
          <w:bCs/>
          <w:u w:val="single"/>
          <w:lang w:val="sk-SK"/>
        </w:rPr>
        <w:t>:</w:t>
      </w:r>
    </w:p>
    <w:p w14:paraId="5AB42177" w14:textId="358C8BC3" w:rsidR="00AD2019" w:rsidRPr="00AD2019" w:rsidRDefault="00AD2019" w:rsidP="00AD2019">
      <w:pPr>
        <w:jc w:val="both"/>
        <w:rPr>
          <w:rFonts w:ascii="Corbel" w:hAnsi="Corbel" w:cs="Arial"/>
          <w:lang w:val="sk-SK"/>
        </w:rPr>
      </w:pPr>
      <w:r w:rsidRPr="003E227D">
        <w:rPr>
          <w:rFonts w:ascii="Corbel" w:hAnsi="Corbel" w:cs="Arial"/>
          <w:b/>
          <w:bCs/>
          <w:lang w:val="sk-SK"/>
        </w:rPr>
        <w:t>§ 35 v súlade s § 34 ods. 1 písm. d)</w:t>
      </w:r>
      <w:r w:rsidRPr="00AD2019">
        <w:rPr>
          <w:rFonts w:ascii="Corbel" w:hAnsi="Corbel" w:cs="Arial"/>
          <w:lang w:val="sk-SK"/>
        </w:rPr>
        <w:t xml:space="preserve"> zákona o verejnom obstarávaní - certifikát systému manažérstva kvality </w:t>
      </w:r>
      <w:r w:rsidR="00545DDB" w:rsidRPr="00545DDB">
        <w:rPr>
          <w:rFonts w:ascii="Corbel" w:hAnsi="Corbel" w:cs="Arial"/>
          <w:lang w:val="sk-SK"/>
        </w:rPr>
        <w:t>pre autorizovaný servis výpočtovej techniky</w:t>
      </w:r>
      <w:r w:rsidRPr="00AD2019">
        <w:rPr>
          <w:rFonts w:ascii="Corbel" w:hAnsi="Corbel" w:cs="Arial"/>
          <w:lang w:val="sk-SK"/>
        </w:rPr>
        <w:t>.</w:t>
      </w:r>
    </w:p>
    <w:p w14:paraId="042A3C08" w14:textId="77777777" w:rsidR="00C9777B" w:rsidRDefault="00C9777B" w:rsidP="00AD2019">
      <w:pPr>
        <w:jc w:val="both"/>
        <w:rPr>
          <w:rFonts w:ascii="Corbel" w:hAnsi="Corbel" w:cs="Arial"/>
          <w:lang w:val="sk-SK"/>
        </w:rPr>
      </w:pPr>
    </w:p>
    <w:p w14:paraId="0A3E00EC" w14:textId="5F8983D6" w:rsidR="00C9777B" w:rsidRDefault="00C9777B" w:rsidP="00AD2019">
      <w:pPr>
        <w:jc w:val="both"/>
        <w:rPr>
          <w:rFonts w:ascii="Corbel" w:hAnsi="Corbel" w:cs="Arial"/>
          <w:lang w:val="sk-SK"/>
        </w:rPr>
      </w:pPr>
      <w:r w:rsidRPr="00C9777B">
        <w:rPr>
          <w:rFonts w:ascii="Corbel" w:hAnsi="Corbel" w:cs="Arial"/>
          <w:lang w:val="sk-SK"/>
        </w:rPr>
        <w:t xml:space="preserve">Požaduje sa uvedenie opatrení systému manažérstva kvality pre autorizovaný servis výpočtovej techniky použitých záujemcom pri plnení zmluvy a to predložením originálu alebo úradne osvedčenej kópie platného certifikátu systému manažérstva kvality vo vzťahu k predmetu zákazky v zmysle požiadaviek </w:t>
      </w:r>
      <w:r w:rsidRPr="007A7DC7">
        <w:rPr>
          <w:rFonts w:ascii="Corbel" w:hAnsi="Corbel" w:cs="Arial"/>
          <w:b/>
          <w:bCs/>
          <w:lang w:val="sk-SK"/>
        </w:rPr>
        <w:t>EN ISO 9001</w:t>
      </w:r>
      <w:r w:rsidRPr="00C9777B">
        <w:rPr>
          <w:rFonts w:ascii="Corbel" w:hAnsi="Corbel" w:cs="Arial"/>
          <w:lang w:val="sk-SK"/>
        </w:rPr>
        <w:t xml:space="preserve"> resp. ekvivalent, vydaný nezávislou inštitúciou. </w:t>
      </w:r>
    </w:p>
    <w:p w14:paraId="70FDFC6C" w14:textId="77777777" w:rsidR="00C9777B" w:rsidRDefault="00C9777B" w:rsidP="00AD2019">
      <w:pPr>
        <w:jc w:val="both"/>
        <w:rPr>
          <w:rFonts w:ascii="Corbel" w:hAnsi="Corbel" w:cs="Arial"/>
          <w:lang w:val="sk-SK"/>
        </w:rPr>
      </w:pPr>
    </w:p>
    <w:p w14:paraId="5E014BFC" w14:textId="344895D7" w:rsidR="00AD2019" w:rsidRPr="00AD2019" w:rsidRDefault="00545DDB" w:rsidP="00AD2019">
      <w:pPr>
        <w:jc w:val="both"/>
        <w:rPr>
          <w:rFonts w:ascii="Corbel" w:hAnsi="Corbel" w:cs="Arial"/>
          <w:lang w:val="sk-SK"/>
        </w:rPr>
      </w:pPr>
      <w:r>
        <w:rPr>
          <w:rFonts w:ascii="Corbel" w:hAnsi="Corbel" w:cs="Arial"/>
          <w:lang w:val="sk-SK"/>
        </w:rPr>
        <w:t>O</w:t>
      </w:r>
      <w:r w:rsidR="00AD2019" w:rsidRPr="00AD2019">
        <w:rPr>
          <w:rFonts w:ascii="Corbel" w:hAnsi="Corbel" w:cs="Arial"/>
          <w:lang w:val="sk-SK"/>
        </w:rPr>
        <w:t>bstarávateľ uzná ako rovnocenný certifikát systému manažérstva kvality vydaný príslušným orgánom členského štátu. Ak uchádzač alebo záujemca objektívne nemal možnosť získať príslušný certifikát v určených lehotách, obstarávateľ mus</w:t>
      </w:r>
      <w:r w:rsidR="00BC5920">
        <w:rPr>
          <w:rFonts w:ascii="Corbel" w:hAnsi="Corbel" w:cs="Arial"/>
          <w:lang w:val="sk-SK"/>
        </w:rPr>
        <w:t>í</w:t>
      </w:r>
      <w:r w:rsidR="00AD2019" w:rsidRPr="00AD2019">
        <w:rPr>
          <w:rFonts w:ascii="Corbel" w:hAnsi="Corbel" w:cs="Arial"/>
          <w:lang w:val="sk-SK"/>
        </w:rPr>
        <w:t xml:space="preserve"> prijať aj iné dôkazy o rovnocenných opatreniach na zabezpečenie kvality predložené uchádzačom alebo záujemcom, ktorými preukáže, že ním navrhované opatrenia na zabezpečenie kvality sú v súlade s požadovanými normami zabezpečenia kvality.</w:t>
      </w:r>
    </w:p>
    <w:p w14:paraId="3B779E1E" w14:textId="77777777" w:rsidR="00BC5920" w:rsidRDefault="00BC5920" w:rsidP="00E92340">
      <w:pPr>
        <w:jc w:val="both"/>
        <w:rPr>
          <w:rFonts w:ascii="Corbel" w:hAnsi="Corbel" w:cs="Arial"/>
          <w:lang w:val="sk-SK"/>
        </w:rPr>
      </w:pPr>
    </w:p>
    <w:p w14:paraId="5441E09A" w14:textId="0BD420E5" w:rsidR="00BC5920" w:rsidRDefault="00BC5920" w:rsidP="00BC5920">
      <w:pPr>
        <w:jc w:val="both"/>
        <w:rPr>
          <w:rFonts w:ascii="Corbel" w:hAnsi="Corbel" w:cs="Arial"/>
          <w:b/>
          <w:bCs/>
          <w:u w:val="single"/>
          <w:lang w:val="sk-SK"/>
        </w:rPr>
      </w:pPr>
      <w:r w:rsidRPr="00A43570">
        <w:rPr>
          <w:rFonts w:ascii="Corbel" w:hAnsi="Corbel" w:cs="Arial"/>
          <w:b/>
          <w:bCs/>
          <w:u w:val="single"/>
          <w:lang w:val="sk-SK"/>
        </w:rPr>
        <w:t xml:space="preserve">PODMIENKA </w:t>
      </w:r>
      <w:r>
        <w:rPr>
          <w:rFonts w:ascii="Corbel" w:hAnsi="Corbel" w:cs="Arial"/>
          <w:b/>
          <w:bCs/>
          <w:u w:val="single"/>
          <w:lang w:val="sk-SK"/>
        </w:rPr>
        <w:t>3</w:t>
      </w:r>
      <w:r w:rsidRPr="00A43570">
        <w:rPr>
          <w:rFonts w:ascii="Corbel" w:hAnsi="Corbel" w:cs="Arial"/>
          <w:b/>
          <w:bCs/>
          <w:u w:val="single"/>
          <w:lang w:val="sk-SK"/>
        </w:rPr>
        <w:t>:</w:t>
      </w:r>
    </w:p>
    <w:p w14:paraId="38F18D80" w14:textId="5D5BAC39" w:rsidR="00BC5920" w:rsidRPr="00AD2019" w:rsidRDefault="00BC5920" w:rsidP="00BC5920">
      <w:pPr>
        <w:jc w:val="both"/>
        <w:rPr>
          <w:rFonts w:ascii="Corbel" w:hAnsi="Corbel" w:cs="Arial"/>
          <w:lang w:val="sk-SK"/>
        </w:rPr>
      </w:pPr>
      <w:r w:rsidRPr="003E227D">
        <w:rPr>
          <w:rFonts w:ascii="Corbel" w:hAnsi="Corbel" w:cs="Arial"/>
          <w:b/>
          <w:bCs/>
          <w:lang w:val="sk-SK"/>
        </w:rPr>
        <w:t xml:space="preserve">§ 36 v súlade s § 34 ods. 1 písm. </w:t>
      </w:r>
      <w:r w:rsidR="00387884">
        <w:rPr>
          <w:rFonts w:ascii="Corbel" w:hAnsi="Corbel" w:cs="Arial"/>
          <w:b/>
          <w:bCs/>
          <w:lang w:val="sk-SK"/>
        </w:rPr>
        <w:t>h</w:t>
      </w:r>
      <w:r w:rsidRPr="003E227D">
        <w:rPr>
          <w:rFonts w:ascii="Corbel" w:hAnsi="Corbel" w:cs="Arial"/>
          <w:b/>
          <w:bCs/>
          <w:lang w:val="sk-SK"/>
        </w:rPr>
        <w:t>)</w:t>
      </w:r>
      <w:r w:rsidRPr="00AD2019">
        <w:rPr>
          <w:rFonts w:ascii="Corbel" w:hAnsi="Corbel" w:cs="Arial"/>
          <w:lang w:val="sk-SK"/>
        </w:rPr>
        <w:t xml:space="preserve"> zákona o verejnom obstarávaní - </w:t>
      </w:r>
      <w:r w:rsidR="007E05CD" w:rsidRPr="007E05CD">
        <w:rPr>
          <w:rFonts w:ascii="Corbel" w:hAnsi="Corbel" w:cs="Arial"/>
          <w:lang w:val="sk-SK"/>
        </w:rPr>
        <w:t>certifikát systému environmentálneho manažérstva</w:t>
      </w:r>
      <w:r w:rsidRPr="00AD2019">
        <w:rPr>
          <w:rFonts w:ascii="Corbel" w:hAnsi="Corbel" w:cs="Arial"/>
          <w:lang w:val="sk-SK"/>
        </w:rPr>
        <w:t>.</w:t>
      </w:r>
    </w:p>
    <w:p w14:paraId="25CE30DB" w14:textId="77777777" w:rsidR="00BC5920" w:rsidRDefault="00BC5920" w:rsidP="00BC5920">
      <w:pPr>
        <w:jc w:val="both"/>
        <w:rPr>
          <w:rFonts w:ascii="Corbel" w:hAnsi="Corbel" w:cs="Arial"/>
          <w:lang w:val="sk-SK"/>
        </w:rPr>
      </w:pPr>
    </w:p>
    <w:p w14:paraId="0E434B83" w14:textId="77777777" w:rsidR="007A7DC7" w:rsidRDefault="007A7DC7" w:rsidP="00BC5920">
      <w:pPr>
        <w:jc w:val="both"/>
        <w:rPr>
          <w:rFonts w:ascii="Corbel" w:hAnsi="Corbel" w:cs="Arial"/>
          <w:lang w:val="sk-SK"/>
        </w:rPr>
      </w:pPr>
      <w:r w:rsidRPr="007A7DC7">
        <w:rPr>
          <w:rFonts w:ascii="Corbel" w:hAnsi="Corbel" w:cs="Arial"/>
          <w:lang w:val="sk-SK"/>
        </w:rPr>
        <w:t xml:space="preserve">Požaduje sa uvedenie opatrení environmentálneho manažérstva použitých záujemcom pri plnení zmluvy a to predložením originálu alebo úradne osvedčenej kópie platného certifikátu systému environmentálneho manažérstva vo vzťahu k predmetu zákazky v zmysle požiadaviek </w:t>
      </w:r>
      <w:r w:rsidRPr="007A7DC7">
        <w:rPr>
          <w:rFonts w:ascii="Corbel" w:hAnsi="Corbel" w:cs="Arial"/>
          <w:b/>
          <w:bCs/>
          <w:lang w:val="sk-SK"/>
        </w:rPr>
        <w:t>EN ISO 14001</w:t>
      </w:r>
      <w:r w:rsidRPr="007A7DC7">
        <w:rPr>
          <w:rFonts w:ascii="Corbel" w:hAnsi="Corbel" w:cs="Arial"/>
          <w:lang w:val="sk-SK"/>
        </w:rPr>
        <w:t xml:space="preserve"> resp. ekvivalent, vydaný nezávislou inštitúciou. </w:t>
      </w:r>
    </w:p>
    <w:p w14:paraId="19397AFF" w14:textId="77777777" w:rsidR="007A7DC7" w:rsidRDefault="007A7DC7" w:rsidP="00BC5920">
      <w:pPr>
        <w:jc w:val="both"/>
        <w:rPr>
          <w:rFonts w:ascii="Corbel" w:hAnsi="Corbel" w:cs="Arial"/>
          <w:lang w:val="sk-SK"/>
        </w:rPr>
      </w:pPr>
    </w:p>
    <w:p w14:paraId="4F608DC4" w14:textId="7C30B424" w:rsidR="00BC5920" w:rsidRPr="00AD2019" w:rsidRDefault="00BC5920" w:rsidP="00BC5920">
      <w:pPr>
        <w:jc w:val="both"/>
        <w:rPr>
          <w:rFonts w:ascii="Corbel" w:hAnsi="Corbel" w:cs="Arial"/>
          <w:lang w:val="sk-SK"/>
        </w:rPr>
      </w:pPr>
      <w:r>
        <w:rPr>
          <w:rFonts w:ascii="Corbel" w:hAnsi="Corbel" w:cs="Arial"/>
          <w:lang w:val="sk-SK"/>
        </w:rPr>
        <w:t>O</w:t>
      </w:r>
      <w:r w:rsidRPr="00AD2019">
        <w:rPr>
          <w:rFonts w:ascii="Corbel" w:hAnsi="Corbel" w:cs="Arial"/>
          <w:lang w:val="sk-SK"/>
        </w:rPr>
        <w:t xml:space="preserve">bstarávateľ uzná ako rovnocenný certifikát systému </w:t>
      </w:r>
      <w:r w:rsidR="00AC7123" w:rsidRPr="007E05CD">
        <w:rPr>
          <w:rFonts w:ascii="Corbel" w:hAnsi="Corbel" w:cs="Arial"/>
          <w:lang w:val="sk-SK"/>
        </w:rPr>
        <w:t>environmentálneho manažérstva</w:t>
      </w:r>
      <w:r w:rsidR="00AC7123" w:rsidRPr="00AD2019">
        <w:rPr>
          <w:rFonts w:ascii="Corbel" w:hAnsi="Corbel" w:cs="Arial"/>
          <w:lang w:val="sk-SK"/>
        </w:rPr>
        <w:t xml:space="preserve"> </w:t>
      </w:r>
      <w:r w:rsidRPr="00AD2019">
        <w:rPr>
          <w:rFonts w:ascii="Corbel" w:hAnsi="Corbel" w:cs="Arial"/>
          <w:lang w:val="sk-SK"/>
        </w:rPr>
        <w:t>vydaný príslušným orgánom členského štátu. Ak uchádzač alebo záujemca objektívne nemal možnosť získať príslušný certifikát v určených lehotách, obstarávateľ mus</w:t>
      </w:r>
      <w:r>
        <w:rPr>
          <w:rFonts w:ascii="Corbel" w:hAnsi="Corbel" w:cs="Arial"/>
          <w:lang w:val="sk-SK"/>
        </w:rPr>
        <w:t>í</w:t>
      </w:r>
      <w:r w:rsidRPr="00AD2019">
        <w:rPr>
          <w:rFonts w:ascii="Corbel" w:hAnsi="Corbel" w:cs="Arial"/>
          <w:lang w:val="sk-SK"/>
        </w:rPr>
        <w:t xml:space="preserve"> prijať aj iné dôkazy o rovnocenných opatreniach na zabezpečenie kvality predložené uchádzačom alebo záujemcom, ktorými preukáže, že ním navrhované opatrenia na zabezpečenie kvality sú v súlade s požadovanými normami.</w:t>
      </w:r>
    </w:p>
    <w:p w14:paraId="6396272B" w14:textId="77777777" w:rsidR="00BC5920" w:rsidRDefault="00BC5920" w:rsidP="00E92340">
      <w:pPr>
        <w:jc w:val="both"/>
        <w:rPr>
          <w:rFonts w:ascii="Corbel" w:hAnsi="Corbel" w:cs="Arial"/>
          <w:lang w:val="sk-SK"/>
        </w:rPr>
      </w:pPr>
    </w:p>
    <w:p w14:paraId="618E0181" w14:textId="4E379BD8" w:rsidR="00013BDC" w:rsidRDefault="00013BDC" w:rsidP="00013BDC">
      <w:pPr>
        <w:jc w:val="both"/>
        <w:rPr>
          <w:rFonts w:ascii="Corbel" w:hAnsi="Corbel" w:cs="Arial"/>
          <w:b/>
          <w:bCs/>
          <w:u w:val="single"/>
          <w:lang w:val="sk-SK"/>
        </w:rPr>
      </w:pPr>
      <w:r w:rsidRPr="00A43570">
        <w:rPr>
          <w:rFonts w:ascii="Corbel" w:hAnsi="Corbel" w:cs="Arial"/>
          <w:b/>
          <w:bCs/>
          <w:u w:val="single"/>
          <w:lang w:val="sk-SK"/>
        </w:rPr>
        <w:t xml:space="preserve">PODMIENKA </w:t>
      </w:r>
      <w:r>
        <w:rPr>
          <w:rFonts w:ascii="Corbel" w:hAnsi="Corbel" w:cs="Arial"/>
          <w:b/>
          <w:bCs/>
          <w:u w:val="single"/>
          <w:lang w:val="sk-SK"/>
        </w:rPr>
        <w:t>4</w:t>
      </w:r>
      <w:r w:rsidRPr="00A43570">
        <w:rPr>
          <w:rFonts w:ascii="Corbel" w:hAnsi="Corbel" w:cs="Arial"/>
          <w:b/>
          <w:bCs/>
          <w:u w:val="single"/>
          <w:lang w:val="sk-SK"/>
        </w:rPr>
        <w:t>:</w:t>
      </w:r>
    </w:p>
    <w:p w14:paraId="6B0228E5" w14:textId="60067C45" w:rsidR="00013BDC" w:rsidRPr="00AD2019" w:rsidRDefault="00013BDC" w:rsidP="00013BDC">
      <w:pPr>
        <w:jc w:val="both"/>
        <w:rPr>
          <w:rFonts w:ascii="Corbel" w:hAnsi="Corbel" w:cs="Arial"/>
          <w:lang w:val="sk-SK"/>
        </w:rPr>
      </w:pPr>
      <w:r w:rsidRPr="003E227D">
        <w:rPr>
          <w:rFonts w:ascii="Corbel" w:hAnsi="Corbel" w:cs="Arial"/>
          <w:b/>
          <w:bCs/>
          <w:lang w:val="sk-SK"/>
        </w:rPr>
        <w:t>§ 35 v súlade s § 34 ods. 1 písm. d)</w:t>
      </w:r>
      <w:r w:rsidRPr="00AD2019">
        <w:rPr>
          <w:rFonts w:ascii="Corbel" w:hAnsi="Corbel" w:cs="Arial"/>
          <w:lang w:val="sk-SK"/>
        </w:rPr>
        <w:t xml:space="preserve"> zákona o verejnom obstarávaní - </w:t>
      </w:r>
      <w:r w:rsidRPr="007E05CD">
        <w:rPr>
          <w:rFonts w:ascii="Corbel" w:hAnsi="Corbel" w:cs="Arial"/>
          <w:lang w:val="sk-SK"/>
        </w:rPr>
        <w:t xml:space="preserve">certifikát </w:t>
      </w:r>
      <w:r w:rsidR="00EB4E28" w:rsidRPr="00EB4E28">
        <w:rPr>
          <w:rFonts w:ascii="Corbel" w:hAnsi="Corbel" w:cs="Arial"/>
          <w:lang w:val="sk-SK"/>
        </w:rPr>
        <w:t>systému manažérstva bezpečnosti informácii pre autorizovaný servis výpočtovej techniky</w:t>
      </w:r>
      <w:r w:rsidRPr="00AD2019">
        <w:rPr>
          <w:rFonts w:ascii="Corbel" w:hAnsi="Corbel" w:cs="Arial"/>
          <w:lang w:val="sk-SK"/>
        </w:rPr>
        <w:t>.</w:t>
      </w:r>
    </w:p>
    <w:p w14:paraId="4CE7DA38" w14:textId="77777777" w:rsidR="00013BDC" w:rsidRDefault="00013BDC" w:rsidP="00013BDC">
      <w:pPr>
        <w:jc w:val="both"/>
        <w:rPr>
          <w:rFonts w:ascii="Corbel" w:hAnsi="Corbel" w:cs="Arial"/>
          <w:lang w:val="sk-SK"/>
        </w:rPr>
      </w:pPr>
    </w:p>
    <w:p w14:paraId="4BBF5AF9" w14:textId="0BE0183A" w:rsidR="00013BDC" w:rsidRDefault="00EB4E28" w:rsidP="00013BDC">
      <w:pPr>
        <w:jc w:val="both"/>
        <w:rPr>
          <w:rFonts w:ascii="Corbel" w:hAnsi="Corbel" w:cs="Arial"/>
          <w:lang w:val="sk-SK"/>
        </w:rPr>
      </w:pPr>
      <w:r w:rsidRPr="00EB4E28">
        <w:rPr>
          <w:rFonts w:ascii="Corbel" w:hAnsi="Corbel" w:cs="Arial"/>
          <w:lang w:val="sk-SK"/>
        </w:rPr>
        <w:t xml:space="preserve">Požaduje sa uvedenie opatrení systému manažérstva bezpečnosti informácii pre autorizovaný servis výpočtovej techniky použitých záujemcom pri plnení zmluvy a to predložením originálu alebo úradne osvedčenej kópie platného certifikátu systému manažérstva bezpečnosti informácii vo vzťahu k predmetu zákazky v zmysle požiadaviek </w:t>
      </w:r>
      <w:r w:rsidRPr="00EB4E28">
        <w:rPr>
          <w:rFonts w:ascii="Corbel" w:hAnsi="Corbel" w:cs="Arial"/>
          <w:b/>
          <w:bCs/>
          <w:lang w:val="sk-SK"/>
        </w:rPr>
        <w:t>EN ISO 27001</w:t>
      </w:r>
      <w:r w:rsidRPr="00EB4E28">
        <w:rPr>
          <w:rFonts w:ascii="Corbel" w:hAnsi="Corbel" w:cs="Arial"/>
          <w:lang w:val="sk-SK"/>
        </w:rPr>
        <w:t xml:space="preserve"> resp. ekvivalent, vydaný nezávislou inštitúciou.</w:t>
      </w:r>
    </w:p>
    <w:p w14:paraId="1DD0EFE1" w14:textId="77777777" w:rsidR="00EB4E28" w:rsidRDefault="00EB4E28" w:rsidP="00013BDC">
      <w:pPr>
        <w:jc w:val="both"/>
        <w:rPr>
          <w:rFonts w:ascii="Corbel" w:hAnsi="Corbel" w:cs="Arial"/>
          <w:lang w:val="sk-SK"/>
        </w:rPr>
      </w:pPr>
    </w:p>
    <w:p w14:paraId="5EC9DA82" w14:textId="77777777" w:rsidR="00EB4E28" w:rsidRDefault="00013BDC" w:rsidP="00E92340">
      <w:pPr>
        <w:jc w:val="both"/>
        <w:rPr>
          <w:rFonts w:ascii="Corbel" w:hAnsi="Corbel" w:cs="Arial"/>
          <w:lang w:val="sk-SK"/>
        </w:rPr>
      </w:pPr>
      <w:r>
        <w:rPr>
          <w:rFonts w:ascii="Corbel" w:hAnsi="Corbel" w:cs="Arial"/>
          <w:lang w:val="sk-SK"/>
        </w:rPr>
        <w:t>O</w:t>
      </w:r>
      <w:r w:rsidRPr="00AD2019">
        <w:rPr>
          <w:rFonts w:ascii="Corbel" w:hAnsi="Corbel" w:cs="Arial"/>
          <w:lang w:val="sk-SK"/>
        </w:rPr>
        <w:t xml:space="preserve">bstarávateľ uzná ako rovnocenný certifikát systému </w:t>
      </w:r>
      <w:r w:rsidR="00EB4E28" w:rsidRPr="00EB4E28">
        <w:rPr>
          <w:rFonts w:ascii="Corbel" w:hAnsi="Corbel" w:cs="Arial"/>
          <w:lang w:val="sk-SK"/>
        </w:rPr>
        <w:t xml:space="preserve">manažérstva bezpečnosti informácii </w:t>
      </w:r>
      <w:r w:rsidRPr="00AD2019">
        <w:rPr>
          <w:rFonts w:ascii="Corbel" w:hAnsi="Corbel" w:cs="Arial"/>
          <w:lang w:val="sk-SK"/>
        </w:rPr>
        <w:t>vydaný príslušným orgánom členského štátu. Ak uchádzač alebo záujemca objektívne nemal možnosť získať príslušný certifikát v určených lehotách, obstarávateľ mus</w:t>
      </w:r>
      <w:r>
        <w:rPr>
          <w:rFonts w:ascii="Corbel" w:hAnsi="Corbel" w:cs="Arial"/>
          <w:lang w:val="sk-SK"/>
        </w:rPr>
        <w:t>í</w:t>
      </w:r>
      <w:r w:rsidRPr="00AD2019">
        <w:rPr>
          <w:rFonts w:ascii="Corbel" w:hAnsi="Corbel" w:cs="Arial"/>
          <w:lang w:val="sk-SK"/>
        </w:rPr>
        <w:t xml:space="preserve"> prijať aj iné dôkazy o rovnocenných opatreniach na zabezpečenie kvality predložené uchádzačom alebo záujemcom, ktorými preukáže, že ním navrhované opatrenia na zabezpečenie kvality sú v súlade s požadovanými normami.</w:t>
      </w:r>
    </w:p>
    <w:p w14:paraId="53D2ADDD" w14:textId="77777777" w:rsidR="001A1D39" w:rsidRDefault="001A1D39" w:rsidP="00221D04">
      <w:pPr>
        <w:jc w:val="both"/>
        <w:rPr>
          <w:rFonts w:ascii="Corbel" w:hAnsi="Corbel" w:cs="Arial"/>
          <w:b/>
          <w:bCs/>
          <w:u w:val="single"/>
          <w:lang w:val="sk-SK"/>
        </w:rPr>
      </w:pPr>
    </w:p>
    <w:p w14:paraId="3DB707C4" w14:textId="77777777" w:rsidR="001A1D39" w:rsidRDefault="001A1D39" w:rsidP="00221D04">
      <w:pPr>
        <w:jc w:val="both"/>
        <w:rPr>
          <w:rFonts w:ascii="Corbel" w:hAnsi="Corbel" w:cs="Arial"/>
          <w:b/>
          <w:bCs/>
          <w:u w:val="single"/>
          <w:lang w:val="sk-SK"/>
        </w:rPr>
      </w:pPr>
    </w:p>
    <w:p w14:paraId="0D7DF75E" w14:textId="77777777" w:rsidR="001A1D39" w:rsidRDefault="001A1D39" w:rsidP="00221D04">
      <w:pPr>
        <w:jc w:val="both"/>
        <w:rPr>
          <w:rFonts w:ascii="Corbel" w:hAnsi="Corbel" w:cs="Arial"/>
          <w:b/>
          <w:bCs/>
          <w:u w:val="single"/>
          <w:lang w:val="sk-SK"/>
        </w:rPr>
      </w:pPr>
    </w:p>
    <w:p w14:paraId="5479FF22" w14:textId="31B1CFCF" w:rsidR="00221D04" w:rsidRDefault="00221D04" w:rsidP="00221D04">
      <w:pPr>
        <w:jc w:val="both"/>
        <w:rPr>
          <w:rFonts w:ascii="Corbel" w:hAnsi="Corbel" w:cs="Arial"/>
          <w:b/>
          <w:bCs/>
          <w:u w:val="single"/>
          <w:lang w:val="sk-SK"/>
        </w:rPr>
      </w:pPr>
      <w:r w:rsidRPr="00A43570">
        <w:rPr>
          <w:rFonts w:ascii="Corbel" w:hAnsi="Corbel" w:cs="Arial"/>
          <w:b/>
          <w:bCs/>
          <w:u w:val="single"/>
          <w:lang w:val="sk-SK"/>
        </w:rPr>
        <w:lastRenderedPageBreak/>
        <w:t xml:space="preserve">PODMIENKA </w:t>
      </w:r>
      <w:r>
        <w:rPr>
          <w:rFonts w:ascii="Corbel" w:hAnsi="Corbel" w:cs="Arial"/>
          <w:b/>
          <w:bCs/>
          <w:u w:val="single"/>
          <w:lang w:val="sk-SK"/>
        </w:rPr>
        <w:t>5</w:t>
      </w:r>
      <w:r w:rsidRPr="00A43570">
        <w:rPr>
          <w:rFonts w:ascii="Corbel" w:hAnsi="Corbel" w:cs="Arial"/>
          <w:b/>
          <w:bCs/>
          <w:u w:val="single"/>
          <w:lang w:val="sk-SK"/>
        </w:rPr>
        <w:t>:</w:t>
      </w:r>
    </w:p>
    <w:p w14:paraId="31B7DF45" w14:textId="79D855D3" w:rsidR="00221D04" w:rsidRPr="00221D04" w:rsidRDefault="00221D04" w:rsidP="00221D04">
      <w:pPr>
        <w:jc w:val="both"/>
        <w:rPr>
          <w:rFonts w:ascii="Corbel" w:hAnsi="Corbel" w:cs="Arial"/>
          <w:lang w:val="sk-SK"/>
        </w:rPr>
      </w:pPr>
      <w:r w:rsidRPr="00221D04">
        <w:rPr>
          <w:rFonts w:ascii="Corbel" w:hAnsi="Corbel" w:cs="Arial"/>
          <w:lang w:val="sk-SK"/>
        </w:rPr>
        <w:t xml:space="preserve">Podľa </w:t>
      </w:r>
      <w:r w:rsidRPr="003E227D">
        <w:rPr>
          <w:rFonts w:ascii="Corbel" w:hAnsi="Corbel" w:cs="Arial"/>
          <w:b/>
          <w:bCs/>
          <w:lang w:val="sk-SK"/>
        </w:rPr>
        <w:t>§ 34 ods. 1 písm. l)</w:t>
      </w:r>
      <w:r w:rsidRPr="00221D04">
        <w:rPr>
          <w:rFonts w:ascii="Corbel" w:hAnsi="Corbel" w:cs="Arial"/>
          <w:lang w:val="sk-SK"/>
        </w:rPr>
        <w:t xml:space="preserve"> </w:t>
      </w:r>
      <w:r w:rsidR="003E227D" w:rsidRPr="00AD2019">
        <w:rPr>
          <w:rFonts w:ascii="Corbel" w:hAnsi="Corbel" w:cs="Arial"/>
          <w:lang w:val="sk-SK"/>
        </w:rPr>
        <w:t>zákona o verejnom obstarávaní</w:t>
      </w:r>
      <w:r w:rsidR="003E227D">
        <w:rPr>
          <w:rFonts w:ascii="Corbel" w:hAnsi="Corbel" w:cs="Arial"/>
          <w:lang w:val="sk-SK"/>
        </w:rPr>
        <w:t xml:space="preserve"> -</w:t>
      </w:r>
      <w:r w:rsidRPr="00221D04">
        <w:rPr>
          <w:rFonts w:ascii="Corbel" w:hAnsi="Corbel" w:cs="Arial"/>
          <w:lang w:val="sk-SK"/>
        </w:rPr>
        <w:t xml:space="preserve"> uvedením podielu plnenia zo zmluvy alebo koncesnej zmluvy, ktorý má uchádzač alebo záujemca v úmysle zabezpečiť subdodávateľom.</w:t>
      </w:r>
    </w:p>
    <w:p w14:paraId="75FD1927" w14:textId="77777777" w:rsidR="00221D04" w:rsidRPr="00221D04" w:rsidRDefault="00221D04" w:rsidP="00221D04">
      <w:pPr>
        <w:rPr>
          <w:rFonts w:ascii="Corbel" w:hAnsi="Corbel" w:cs="Arial"/>
          <w:lang w:val="sk-SK"/>
        </w:rPr>
      </w:pPr>
    </w:p>
    <w:p w14:paraId="336EEB8F" w14:textId="64F4496C" w:rsidR="00221D04" w:rsidRDefault="00221D04" w:rsidP="00221D04">
      <w:pPr>
        <w:jc w:val="both"/>
        <w:rPr>
          <w:rFonts w:ascii="Corbel" w:hAnsi="Corbel" w:cs="Arial"/>
          <w:lang w:val="sk-SK"/>
        </w:rPr>
      </w:pPr>
      <w:r w:rsidRPr="00221D04">
        <w:rPr>
          <w:rFonts w:ascii="Corbel" w:hAnsi="Corbel" w:cs="Arial"/>
          <w:lang w:val="sk-SK"/>
        </w:rPr>
        <w:t xml:space="preserve">Uchádzač uvedie podiel plnenia zo zmluvy, ktorý má v úmysle zabezpečiť subdodávateľom; každý subdodávateľ, ktorý sa bude podieľať na plnení zmluvy musí byť jasne definovaný, ako aj jeho podiel na plnení predmetu zákazky, a to: identifikáciou subdodávateľa a uvedením výšky percentuálneho podielu prác, ktoré budú vykonávať. </w:t>
      </w:r>
      <w:r w:rsidR="00BF31B2" w:rsidRPr="00BF31B2">
        <w:rPr>
          <w:rFonts w:ascii="Corbel" w:hAnsi="Corbel" w:cs="Arial"/>
          <w:lang w:val="sk-SK"/>
        </w:rPr>
        <w:t>Navrhovaný subdodávateľ musí spĺňať podmienky účasti týkajúce sa osobného postavenia a nesmú u neho existovať dôvody na vylúčenie podľa § 40 ods. 6 písm. a) až g) a ods. 7 a 8; oprávnenie dodávať tovar, uskutočňovať stavebné práce alebo poskytovať službu sa preukazuje vo vzťahu k tej časti predmetu zákazky, ktorý má subdodávateľ plniť.</w:t>
      </w:r>
      <w:r w:rsidRPr="00221D04">
        <w:rPr>
          <w:rFonts w:ascii="Corbel" w:hAnsi="Corbel" w:cs="Arial"/>
          <w:lang w:val="sk-SK"/>
        </w:rPr>
        <w:t> </w:t>
      </w:r>
    </w:p>
    <w:p w14:paraId="7F867333" w14:textId="77777777" w:rsidR="00221D04" w:rsidRDefault="00221D04">
      <w:pPr>
        <w:rPr>
          <w:rFonts w:ascii="Corbel" w:hAnsi="Corbel" w:cs="Arial"/>
          <w:lang w:val="sk-SK"/>
        </w:rPr>
      </w:pPr>
    </w:p>
    <w:p w14:paraId="6027A44E" w14:textId="06E17DE3" w:rsidR="004C6189" w:rsidRDefault="00FE251E" w:rsidP="00FE251E">
      <w:pPr>
        <w:jc w:val="both"/>
        <w:rPr>
          <w:rFonts w:ascii="Corbel" w:hAnsi="Corbel" w:cs="Arial"/>
          <w:lang w:val="sk-SK"/>
        </w:rPr>
      </w:pPr>
      <w:r w:rsidRPr="00FE251E">
        <w:rPr>
          <w:rFonts w:ascii="Corbel" w:hAnsi="Corbel" w:cs="Arial"/>
          <w:lang w:val="sk-SK"/>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w:t>
      </w:r>
      <w:r w:rsidRPr="00FE251E">
        <w:rPr>
          <w:rFonts w:ascii="Corbel" w:hAnsi="Corbel" w:cs="Arial"/>
          <w:b/>
          <w:bCs/>
          <w:lang w:val="sk-SK"/>
        </w:rPr>
        <w:t>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alebo koncesie, na ktorú boli kapacity záujemcovi alebo uchádzačovi poskytnuté.</w:t>
      </w:r>
      <w:r w:rsidRPr="00FE251E">
        <w:rPr>
          <w:rFonts w:ascii="Corbel" w:hAnsi="Corbel" w:cs="Arial"/>
          <w:lang w:val="sk-SK"/>
        </w:rPr>
        <w:t xml:space="preserve">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 Verejný obstarávateľ alebo obstarávateľ môže u osoby, ktorej kapacity majú byť použité na preukázanie technickej spôsobilosti alebo odbornej spôsobilosti, hodnotiť existenciu dôvodov na vylúčenie podľa § 40 ods. 8. </w:t>
      </w:r>
    </w:p>
    <w:p w14:paraId="39E39108" w14:textId="77777777" w:rsidR="004C6189" w:rsidRDefault="004C6189" w:rsidP="00FE251E">
      <w:pPr>
        <w:jc w:val="both"/>
        <w:rPr>
          <w:rFonts w:ascii="Corbel" w:hAnsi="Corbel" w:cs="Arial"/>
          <w:lang w:val="sk-SK"/>
        </w:rPr>
      </w:pPr>
    </w:p>
    <w:p w14:paraId="2B4C9479" w14:textId="77777777" w:rsidR="004C6189" w:rsidRDefault="004C6189" w:rsidP="00FE251E">
      <w:pPr>
        <w:jc w:val="both"/>
        <w:rPr>
          <w:rFonts w:ascii="Corbel" w:hAnsi="Corbel" w:cs="Arial"/>
          <w:lang w:val="sk-SK"/>
        </w:rPr>
      </w:pPr>
    </w:p>
    <w:p w14:paraId="7FC8B50B" w14:textId="0DF35C25" w:rsidR="001B055F" w:rsidRPr="00DD224B" w:rsidRDefault="004C6189" w:rsidP="00DD224B">
      <w:pPr>
        <w:jc w:val="both"/>
        <w:rPr>
          <w:rFonts w:ascii="Corbel" w:hAnsi="Corbel" w:cs="Arial"/>
          <w:i/>
          <w:iCs/>
          <w:lang w:val="sk-SK"/>
        </w:rPr>
      </w:pPr>
      <w:r>
        <w:rPr>
          <w:rFonts w:ascii="Corbel" w:hAnsi="Corbel" w:cs="Arial"/>
          <w:lang w:val="sk-SK"/>
        </w:rPr>
        <w:t>UPOZORNENIE: Upozorňujeme uchádzačov, že v zmysle Metodického usmernenia</w:t>
      </w:r>
      <w:r w:rsidR="00D0418A">
        <w:rPr>
          <w:rFonts w:ascii="Corbel" w:hAnsi="Corbel" w:cs="Arial"/>
          <w:lang w:val="sk-SK"/>
        </w:rPr>
        <w:t xml:space="preserve"> ÚVO</w:t>
      </w:r>
      <w:r>
        <w:rPr>
          <w:rFonts w:ascii="Corbel" w:hAnsi="Corbel" w:cs="Arial"/>
          <w:lang w:val="sk-SK"/>
        </w:rPr>
        <w:t xml:space="preserve"> č. </w:t>
      </w:r>
      <w:r w:rsidR="00D0418A" w:rsidRPr="00D0418A">
        <w:rPr>
          <w:rFonts w:ascii="Corbel" w:hAnsi="Corbel" w:cs="Arial"/>
          <w:lang w:val="sk-SK"/>
        </w:rPr>
        <w:t>13778-5000/2019</w:t>
      </w:r>
      <w:r w:rsidR="00DE05ED">
        <w:rPr>
          <w:rFonts w:ascii="Corbel" w:hAnsi="Corbel" w:cs="Arial"/>
          <w:lang w:val="sk-SK"/>
        </w:rPr>
        <w:t xml:space="preserve"> </w:t>
      </w:r>
      <w:r w:rsidR="00DE05ED" w:rsidRPr="00DE05ED">
        <w:rPr>
          <w:rFonts w:ascii="Corbel" w:hAnsi="Corbel" w:cs="Arial"/>
          <w:i/>
          <w:iCs/>
          <w:lang w:val="sk-SK"/>
        </w:rPr>
        <w:t xml:space="preserve">„S poukazom aj na znenie smernice 2014/24/EÚ a s ohľadom na účel sledovaný vyššie citovanými ustanoveniami môže uchádzač/záujemca, ktorý nedisponuje certifikátmi ISO alebo EMAS (alebo iný rovnocenný certifikát), využiť zdroje tretej osoby, ktorá takýmito certifikátmi reálne disponuje, pokiaľ to prichádza do úvahy. </w:t>
      </w:r>
      <w:r w:rsidR="00DE05ED" w:rsidRPr="00DD2D02">
        <w:rPr>
          <w:rFonts w:ascii="Corbel" w:hAnsi="Corbel" w:cs="Arial"/>
          <w:b/>
          <w:bCs/>
          <w:i/>
          <w:iCs/>
          <w:lang w:val="sk-SK"/>
        </w:rPr>
        <w:t>Tretia osoba v tomto prípade neposkytuje uchádzačovi priamo certifikát ISO alebo EMAS (alebo iný rovnocenný certifikát), nakoľko tieto nie sú prenosné, ale uchádzač alebo záujemca preukazuje, pokiaľ je to možné, že bude využívať kapacity/zdroje tretej osoby, ktorá takýmto certifikátom disponuje za podmienok uvedených v § 34 ods. 3 zákona o verejnom obstarávaní ako aj v čl. 63 Smernice 2014/24/EÚ.</w:t>
      </w:r>
      <w:r w:rsidR="00DE05ED" w:rsidRPr="00DE05ED">
        <w:rPr>
          <w:rFonts w:ascii="Corbel" w:hAnsi="Corbel" w:cs="Arial"/>
          <w:i/>
          <w:iCs/>
          <w:lang w:val="sk-SK"/>
        </w:rPr>
        <w:t xml:space="preserve"> Ako tiež vyplýva z predmetných ustanovení, hospodárske subjekty (uchádzači/záujemcovia) sa môžu spoliehať na kapacity iných subjektov len v prípade, keď tieto iné subjekty budú vykonávať práce alebo poskytovať služby, pre ktoré sa tieto kapacity vyžadujú. Tieto skutočnosti je verejný obstarávateľ alebo obstarávateľ oprávnený náležite overiť.“</w:t>
      </w:r>
      <w:bookmarkEnd w:id="242"/>
      <w:bookmarkEnd w:id="245"/>
      <w:bookmarkEnd w:id="246"/>
      <w:bookmarkEnd w:id="247"/>
    </w:p>
    <w:sectPr w:rsidR="001B055F" w:rsidRPr="00DD224B" w:rsidSect="009A3914">
      <w:headerReference w:type="default" r:id="rId18"/>
      <w:footerReference w:type="first" r:id="rId19"/>
      <w:pgSz w:w="11906" w:h="16838" w:code="9"/>
      <w:pgMar w:top="1720" w:right="1132" w:bottom="899" w:left="850" w:header="433" w:footer="51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9F900" w14:textId="77777777" w:rsidR="00ED0737" w:rsidRDefault="00ED0737" w:rsidP="00A1758A">
      <w:r>
        <w:separator/>
      </w:r>
    </w:p>
  </w:endnote>
  <w:endnote w:type="continuationSeparator" w:id="0">
    <w:p w14:paraId="5245FF72" w14:textId="77777777" w:rsidR="00ED0737" w:rsidRDefault="00ED0737" w:rsidP="00A1758A">
      <w:r>
        <w:continuationSeparator/>
      </w:r>
    </w:p>
  </w:endnote>
  <w:endnote w:type="continuationNotice" w:id="1">
    <w:p w14:paraId="6E6C107D" w14:textId="77777777" w:rsidR="00ED0737" w:rsidRDefault="00ED07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orbel">
    <w:panose1 w:val="020B0503020204020204"/>
    <w:charset w:val="EE"/>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decorative"/>
    <w:pitch w:val="variable"/>
    <w:sig w:usb0="00000003" w:usb1="10000000" w:usb2="00000000" w:usb3="00000000" w:csb0="80000001" w:csb1="00000000"/>
  </w:font>
  <w:font w:name="Arial Bold">
    <w:altName w:val="Arial"/>
    <w:panose1 w:val="020B0604020202020204"/>
    <w:charset w:val="00"/>
    <w:family w:val="roman"/>
    <w:pitch w:val="default"/>
  </w:font>
  <w:font w:name="Avenir Next">
    <w:altName w:val="Calibri"/>
    <w:panose1 w:val="020B0503020202020204"/>
    <w:charset w:val="00"/>
    <w:family w:val="swiss"/>
    <w:pitch w:val="variable"/>
    <w:sig w:usb0="8000002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MS ??">
    <w:panose1 w:val="020B0604020202020204"/>
    <w:charset w:val="80"/>
    <w:family w:val="auto"/>
    <w:pitch w:val="default"/>
    <w:sig w:usb0="00000000" w:usb1="00000000" w:usb2="00000010" w:usb3="00000000" w:csb0="00020000"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05"/>
      <w:gridCol w:w="3305"/>
      <w:gridCol w:w="3305"/>
    </w:tblGrid>
    <w:tr w:rsidR="611B0CD7" w14:paraId="64A10419" w14:textId="77777777" w:rsidTr="0087037B">
      <w:tc>
        <w:tcPr>
          <w:tcW w:w="3305" w:type="dxa"/>
        </w:tcPr>
        <w:p w14:paraId="59E66882" w14:textId="386EF80A" w:rsidR="611B0CD7" w:rsidRDefault="611B0CD7" w:rsidP="0087037B">
          <w:pPr>
            <w:ind w:left="-115"/>
          </w:pPr>
        </w:p>
      </w:tc>
      <w:tc>
        <w:tcPr>
          <w:tcW w:w="3305" w:type="dxa"/>
        </w:tcPr>
        <w:p w14:paraId="5187ED4F" w14:textId="059FC036" w:rsidR="611B0CD7" w:rsidRDefault="611B0CD7" w:rsidP="0087037B">
          <w:pPr>
            <w:jc w:val="center"/>
          </w:pPr>
        </w:p>
      </w:tc>
      <w:tc>
        <w:tcPr>
          <w:tcW w:w="3305" w:type="dxa"/>
        </w:tcPr>
        <w:p w14:paraId="4183B83E" w14:textId="67613DF8" w:rsidR="611B0CD7" w:rsidRDefault="611B0CD7" w:rsidP="0087037B">
          <w:pPr>
            <w:ind w:right="-115"/>
            <w:jc w:val="right"/>
          </w:pPr>
        </w:p>
      </w:tc>
    </w:tr>
  </w:tbl>
  <w:p w14:paraId="14282A27" w14:textId="082A47FA" w:rsidR="611B0CD7" w:rsidRDefault="611B0CD7" w:rsidP="008703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8F282" w14:textId="77777777" w:rsidR="00ED0737" w:rsidRDefault="00ED0737" w:rsidP="00A1758A">
      <w:r>
        <w:separator/>
      </w:r>
    </w:p>
  </w:footnote>
  <w:footnote w:type="continuationSeparator" w:id="0">
    <w:p w14:paraId="552AC58F" w14:textId="77777777" w:rsidR="00ED0737" w:rsidRDefault="00ED0737" w:rsidP="00A1758A">
      <w:r>
        <w:continuationSeparator/>
      </w:r>
    </w:p>
  </w:footnote>
  <w:footnote w:type="continuationNotice" w:id="1">
    <w:p w14:paraId="7C08D9B6" w14:textId="77777777" w:rsidR="00ED0737" w:rsidRDefault="00ED07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297" w:type="pct"/>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42" w:type="dxa"/>
        <w:right w:w="0" w:type="dxa"/>
      </w:tblCellMar>
      <w:tblLook w:val="04A0" w:firstRow="1" w:lastRow="0" w:firstColumn="1" w:lastColumn="0" w:noHBand="0" w:noVBand="1"/>
    </w:tblPr>
    <w:tblGrid>
      <w:gridCol w:w="992"/>
      <w:gridCol w:w="4193"/>
      <w:gridCol w:w="181"/>
      <w:gridCol w:w="3000"/>
      <w:gridCol w:w="2147"/>
    </w:tblGrid>
    <w:tr w:rsidR="00682421" w:rsidRPr="009E0D23" w14:paraId="77E2E911" w14:textId="77777777" w:rsidTr="00A85671">
      <w:trPr>
        <w:trHeight w:val="428"/>
      </w:trPr>
      <w:tc>
        <w:tcPr>
          <w:tcW w:w="472" w:type="pct"/>
          <w:hideMark/>
        </w:tcPr>
        <w:p w14:paraId="3F8FE08D" w14:textId="77777777" w:rsidR="00682421" w:rsidRPr="009E0D23" w:rsidRDefault="00682421" w:rsidP="00682421">
          <w:pPr>
            <w:pStyle w:val="Header"/>
            <w:rPr>
              <w:rFonts w:ascii="Corbel" w:hAnsi="Corbel"/>
            </w:rPr>
          </w:pPr>
          <w:r>
            <w:fldChar w:fldCharType="begin"/>
          </w:r>
          <w:r>
            <w:instrText xml:space="preserve"> INCLUDEPICTURE "https://www.vodarne.eu/upload/docs/medialne-centrum/logo/VVS-CMYK.jpg" \* MERGEFORMATINET </w:instrText>
          </w:r>
          <w:r>
            <w:fldChar w:fldCharType="separate"/>
          </w:r>
          <w:r>
            <w:rPr>
              <w:noProof/>
            </w:rPr>
            <w:drawing>
              <wp:inline distT="0" distB="0" distL="0" distR="0" wp14:anchorId="7BAAC8B8" wp14:editId="61E340E4">
                <wp:extent cx="485775" cy="629285"/>
                <wp:effectExtent l="0" t="0" r="0" b="5715"/>
                <wp:docPr id="249251468" name="Picture 1" descr="Na stiahnutie | vodarne.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 stiahnutie | vodarne.e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629285"/>
                        </a:xfrm>
                        <a:prstGeom prst="rect">
                          <a:avLst/>
                        </a:prstGeom>
                        <a:noFill/>
                        <a:ln>
                          <a:noFill/>
                        </a:ln>
                      </pic:spPr>
                    </pic:pic>
                  </a:graphicData>
                </a:graphic>
              </wp:inline>
            </w:drawing>
          </w:r>
          <w:r>
            <w:fldChar w:fldCharType="end"/>
          </w:r>
        </w:p>
      </w:tc>
      <w:tc>
        <w:tcPr>
          <w:tcW w:w="1994" w:type="pct"/>
          <w:tcBorders>
            <w:right w:val="nil"/>
          </w:tcBorders>
        </w:tcPr>
        <w:p w14:paraId="0DA663D5" w14:textId="77777777" w:rsidR="00682421" w:rsidRDefault="00682421" w:rsidP="00682421">
          <w:pPr>
            <w:pStyle w:val="Header"/>
            <w:rPr>
              <w:rFonts w:ascii="Corbel" w:hAnsi="Corbel"/>
            </w:rPr>
          </w:pPr>
        </w:p>
        <w:p w14:paraId="4350A2D1" w14:textId="77777777" w:rsidR="00682421" w:rsidRPr="009E0D23" w:rsidRDefault="00682421" w:rsidP="00682421">
          <w:pPr>
            <w:pStyle w:val="Header"/>
            <w:jc w:val="center"/>
            <w:rPr>
              <w:rFonts w:ascii="Corbel" w:hAnsi="Corbel"/>
            </w:rPr>
          </w:pPr>
          <w:proofErr w:type="spellStart"/>
          <w:r w:rsidRPr="00434325">
            <w:rPr>
              <w:rFonts w:ascii="Corbel" w:hAnsi="Corbel"/>
              <w:sz w:val="28"/>
              <w:szCs w:val="28"/>
            </w:rPr>
            <w:t>Východoslovenská</w:t>
          </w:r>
          <w:proofErr w:type="spellEnd"/>
          <w:r w:rsidRPr="00434325">
            <w:rPr>
              <w:rFonts w:ascii="Corbel" w:hAnsi="Corbel"/>
              <w:sz w:val="28"/>
              <w:szCs w:val="28"/>
            </w:rPr>
            <w:t xml:space="preserve"> </w:t>
          </w:r>
          <w:proofErr w:type="spellStart"/>
          <w:r w:rsidRPr="00434325">
            <w:rPr>
              <w:rFonts w:ascii="Corbel" w:hAnsi="Corbel"/>
              <w:sz w:val="28"/>
              <w:szCs w:val="28"/>
            </w:rPr>
            <w:t>vodárenská</w:t>
          </w:r>
          <w:proofErr w:type="spellEnd"/>
          <w:r w:rsidRPr="00434325">
            <w:rPr>
              <w:rFonts w:ascii="Corbel" w:hAnsi="Corbel"/>
              <w:sz w:val="28"/>
              <w:szCs w:val="28"/>
            </w:rPr>
            <w:t xml:space="preserve"> </w:t>
          </w:r>
          <w:proofErr w:type="spellStart"/>
          <w:r w:rsidRPr="00434325">
            <w:rPr>
              <w:rFonts w:ascii="Corbel" w:hAnsi="Corbel"/>
              <w:sz w:val="28"/>
              <w:szCs w:val="28"/>
            </w:rPr>
            <w:t>spoločnosť</w:t>
          </w:r>
          <w:proofErr w:type="spellEnd"/>
          <w:r w:rsidRPr="00434325">
            <w:rPr>
              <w:rFonts w:ascii="Corbel" w:hAnsi="Corbel"/>
              <w:sz w:val="28"/>
              <w:szCs w:val="28"/>
            </w:rPr>
            <w:t xml:space="preserve">, </w:t>
          </w:r>
          <w:proofErr w:type="spellStart"/>
          <w:r w:rsidRPr="00434325">
            <w:rPr>
              <w:rFonts w:ascii="Corbel" w:hAnsi="Corbel"/>
              <w:sz w:val="28"/>
              <w:szCs w:val="28"/>
            </w:rPr>
            <w:t>a.s.</w:t>
          </w:r>
          <w:proofErr w:type="spellEnd"/>
        </w:p>
      </w:tc>
      <w:tc>
        <w:tcPr>
          <w:tcW w:w="86" w:type="pct"/>
          <w:tcBorders>
            <w:top w:val="nil"/>
            <w:left w:val="nil"/>
            <w:bottom w:val="nil"/>
            <w:right w:val="single" w:sz="6" w:space="0" w:color="auto"/>
          </w:tcBorders>
        </w:tcPr>
        <w:p w14:paraId="07830DDC" w14:textId="77777777" w:rsidR="00682421" w:rsidRPr="009E0D23" w:rsidRDefault="00682421" w:rsidP="00682421">
          <w:pPr>
            <w:pStyle w:val="Header"/>
            <w:rPr>
              <w:rFonts w:ascii="Corbel" w:hAnsi="Corbel"/>
            </w:rPr>
          </w:pPr>
        </w:p>
      </w:tc>
      <w:tc>
        <w:tcPr>
          <w:tcW w:w="1427" w:type="pct"/>
          <w:tcBorders>
            <w:top w:val="nil"/>
            <w:left w:val="single" w:sz="6" w:space="0" w:color="auto"/>
            <w:bottom w:val="nil"/>
            <w:right w:val="single" w:sz="6" w:space="0" w:color="auto"/>
          </w:tcBorders>
          <w:hideMark/>
        </w:tcPr>
        <w:p w14:paraId="49B773E8" w14:textId="77777777" w:rsidR="00682421" w:rsidRDefault="00682421" w:rsidP="00682421">
          <w:pPr>
            <w:pStyle w:val="Header"/>
            <w:rPr>
              <w:rFonts w:ascii="Corbel" w:hAnsi="Corbel"/>
              <w:sz w:val="24"/>
              <w:szCs w:val="24"/>
            </w:rPr>
          </w:pPr>
        </w:p>
        <w:p w14:paraId="1DE673F5" w14:textId="77777777" w:rsidR="00682421" w:rsidRPr="00434325" w:rsidRDefault="00682421" w:rsidP="00682421">
          <w:pPr>
            <w:pStyle w:val="Header"/>
            <w:rPr>
              <w:rFonts w:ascii="Corbel" w:hAnsi="Corbel"/>
              <w:sz w:val="24"/>
              <w:szCs w:val="24"/>
            </w:rPr>
          </w:pPr>
          <w:proofErr w:type="spellStart"/>
          <w:r w:rsidRPr="00434325">
            <w:rPr>
              <w:rFonts w:ascii="Corbel" w:hAnsi="Corbel"/>
              <w:sz w:val="24"/>
              <w:szCs w:val="24"/>
            </w:rPr>
            <w:t>Komenského</w:t>
          </w:r>
          <w:proofErr w:type="spellEnd"/>
          <w:r w:rsidRPr="00434325">
            <w:rPr>
              <w:rFonts w:ascii="Corbel" w:hAnsi="Corbel"/>
              <w:sz w:val="24"/>
              <w:szCs w:val="24"/>
            </w:rPr>
            <w:t xml:space="preserve"> 50</w:t>
          </w:r>
        </w:p>
        <w:p w14:paraId="2CFB4E54" w14:textId="77777777" w:rsidR="00682421" w:rsidRPr="009E0D23" w:rsidRDefault="00682421" w:rsidP="00682421">
          <w:pPr>
            <w:pStyle w:val="Header"/>
            <w:rPr>
              <w:rFonts w:ascii="Corbel" w:hAnsi="Corbel"/>
            </w:rPr>
          </w:pPr>
          <w:r w:rsidRPr="00434325">
            <w:rPr>
              <w:rFonts w:ascii="Corbel" w:hAnsi="Corbel"/>
              <w:sz w:val="24"/>
              <w:szCs w:val="24"/>
            </w:rPr>
            <w:t xml:space="preserve">042 48 </w:t>
          </w:r>
          <w:proofErr w:type="spellStart"/>
          <w:r w:rsidRPr="00434325">
            <w:rPr>
              <w:rFonts w:ascii="Corbel" w:hAnsi="Corbel"/>
              <w:sz w:val="24"/>
              <w:szCs w:val="24"/>
            </w:rPr>
            <w:t>Košice</w:t>
          </w:r>
          <w:proofErr w:type="spellEnd"/>
        </w:p>
      </w:tc>
      <w:tc>
        <w:tcPr>
          <w:tcW w:w="1021" w:type="pct"/>
          <w:tcBorders>
            <w:top w:val="nil"/>
            <w:left w:val="single" w:sz="6" w:space="0" w:color="auto"/>
            <w:bottom w:val="nil"/>
            <w:right w:val="nil"/>
          </w:tcBorders>
          <w:hideMark/>
        </w:tcPr>
        <w:p w14:paraId="3FF8BB91" w14:textId="77777777" w:rsidR="00682421" w:rsidRPr="009E0D23" w:rsidRDefault="00682421" w:rsidP="00682421">
          <w:pPr>
            <w:pStyle w:val="Header"/>
            <w:rPr>
              <w:rFonts w:ascii="Corbel" w:hAnsi="Corbel"/>
            </w:rPr>
          </w:pPr>
        </w:p>
        <w:p w14:paraId="4440755A" w14:textId="77777777" w:rsidR="00682421" w:rsidRPr="009E0D23" w:rsidRDefault="00682421" w:rsidP="00682421">
          <w:pPr>
            <w:pStyle w:val="Header"/>
            <w:rPr>
              <w:rFonts w:ascii="Corbel" w:hAnsi="Corbel"/>
              <w:bCs/>
            </w:rPr>
          </w:pPr>
          <w:r>
            <w:rPr>
              <w:rFonts w:ascii="Corbel" w:hAnsi="Corbel"/>
              <w:bCs/>
            </w:rPr>
            <w:t>TP_NZ0125</w:t>
          </w:r>
        </w:p>
      </w:tc>
    </w:tr>
  </w:tbl>
  <w:p w14:paraId="5714162E" w14:textId="77777777" w:rsidR="00682421" w:rsidRPr="00B84EB9" w:rsidRDefault="00682421" w:rsidP="00682421">
    <w:pPr>
      <w:pStyle w:val="Header"/>
      <w:rPr>
        <w:rFonts w:ascii="Corbel" w:hAnsi="Corbel"/>
      </w:rPr>
    </w:pPr>
    <w:r w:rsidRPr="00684BFF">
      <w:rPr>
        <w:rFonts w:ascii="Corbel" w:hAnsi="Corbel"/>
      </w:rPr>
      <w:t>__________________________________________________________________________________</w:t>
    </w:r>
  </w:p>
  <w:p w14:paraId="6C57BE5F" w14:textId="77777777" w:rsidR="00227FCF" w:rsidRPr="00682421" w:rsidRDefault="00227FCF" w:rsidP="006824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13E47"/>
    <w:multiLevelType w:val="multilevel"/>
    <w:tmpl w:val="A0C2B9C0"/>
    <w:styleLink w:val="CurrentList1"/>
    <w:lvl w:ilvl="0">
      <w:start w:val="2"/>
      <w:numFmt w:val="decimal"/>
      <w:lvlText w:val="%1."/>
      <w:lvlJc w:val="left"/>
      <w:pPr>
        <w:ind w:left="380" w:hanging="380"/>
      </w:pPr>
      <w:rPr>
        <w:rFonts w:hint="default"/>
      </w:rPr>
    </w:lvl>
    <w:lvl w:ilvl="1">
      <w:start w:val="2"/>
      <w:numFmt w:val="decimal"/>
      <w:lvlText w:val="%1.%2."/>
      <w:lvlJc w:val="left"/>
      <w:pPr>
        <w:ind w:left="522" w:hanging="38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 w15:restartNumberingAfterBreak="0">
    <w:nsid w:val="12A330A8"/>
    <w:multiLevelType w:val="multilevel"/>
    <w:tmpl w:val="1B921DFA"/>
    <w:styleLink w:val="CurrentList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decimal"/>
      <w:lvlText w:val="%3)"/>
      <w:lvlJc w:val="left"/>
      <w:pPr>
        <w:ind w:left="2340" w:hanging="360"/>
      </w:pPr>
      <w:rPr>
        <w:rFonts w:hint="default"/>
      </w:rPr>
    </w:lvl>
    <w:lvl w:ilvl="3">
      <w:start w:val="1"/>
      <w:numFmt w:val="lowerLetter"/>
      <w:lvlText w:val="%4)"/>
      <w:lvlJc w:val="left"/>
      <w:pPr>
        <w:ind w:left="3040" w:hanging="52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51614E8"/>
    <w:multiLevelType w:val="hybridMultilevel"/>
    <w:tmpl w:val="CED430E4"/>
    <w:lvl w:ilvl="0" w:tplc="0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9B740F6"/>
    <w:multiLevelType w:val="hybridMultilevel"/>
    <w:tmpl w:val="A5B0D6F0"/>
    <w:lvl w:ilvl="0" w:tplc="5F2A44E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594895"/>
    <w:multiLevelType w:val="hybridMultilevel"/>
    <w:tmpl w:val="BCF45F1E"/>
    <w:lvl w:ilvl="0" w:tplc="5F2A44E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BCD1A40"/>
    <w:multiLevelType w:val="multilevel"/>
    <w:tmpl w:val="B4E4138A"/>
    <w:lvl w:ilvl="0">
      <w:start w:val="1"/>
      <w:numFmt w:val="decimal"/>
      <w:pStyle w:val="HEAD1"/>
      <w:lvlText w:val="%1."/>
      <w:lvlJc w:val="left"/>
      <w:pPr>
        <w:ind w:left="380" w:hanging="380"/>
      </w:pPr>
      <w:rPr>
        <w:rFonts w:hint="default"/>
      </w:rPr>
    </w:lvl>
    <w:lvl w:ilvl="1">
      <w:start w:val="1"/>
      <w:numFmt w:val="decimal"/>
      <w:lvlText w:val="%1.%2."/>
      <w:lvlJc w:val="left"/>
      <w:pPr>
        <w:ind w:left="522" w:hanging="380"/>
      </w:pPr>
      <w:rPr>
        <w:b w:val="0"/>
        <w:bCs w:val="0"/>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 w15:restartNumberingAfterBreak="0">
    <w:nsid w:val="2F5A3D96"/>
    <w:multiLevelType w:val="hybridMultilevel"/>
    <w:tmpl w:val="34FAC9F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FEE7859"/>
    <w:multiLevelType w:val="multilevel"/>
    <w:tmpl w:val="4870630C"/>
    <w:lvl w:ilvl="0">
      <w:start w:val="1"/>
      <w:numFmt w:val="decimal"/>
      <w:pStyle w:val="Cislovanie"/>
      <w:lvlText w:val="%1."/>
      <w:lvlJc w:val="left"/>
      <w:pPr>
        <w:ind w:left="720" w:hanging="360"/>
      </w:pPr>
      <w:rPr>
        <w:rFonts w:hint="default"/>
      </w:rPr>
    </w:lvl>
    <w:lvl w:ilvl="1">
      <w:start w:val="11"/>
      <w:numFmt w:val="decimal"/>
      <w:isLgl/>
      <w:lvlText w:val="%1.%2"/>
      <w:lvlJc w:val="left"/>
      <w:pPr>
        <w:ind w:left="1128" w:hanging="4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8" w15:restartNumberingAfterBreak="0">
    <w:nsid w:val="33FF69A0"/>
    <w:multiLevelType w:val="multilevel"/>
    <w:tmpl w:val="6BF060D4"/>
    <w:lvl w:ilvl="0">
      <w:start w:val="1"/>
      <w:numFmt w:val="bullet"/>
      <w:lvlText w:val="o"/>
      <w:lvlJc w:val="left"/>
      <w:pPr>
        <w:ind w:left="380" w:hanging="380"/>
      </w:pPr>
      <w:rPr>
        <w:rFonts w:ascii="Courier New" w:hAnsi="Courier New" w:hint="default"/>
      </w:rPr>
    </w:lvl>
    <w:lvl w:ilvl="1">
      <w:start w:val="1"/>
      <w:numFmt w:val="bullet"/>
      <w:lvlText w:val="o"/>
      <w:lvlJc w:val="left"/>
      <w:pPr>
        <w:ind w:left="522" w:hanging="380"/>
      </w:pPr>
      <w:rPr>
        <w:rFonts w:ascii="Courier New" w:hAnsi="Courier New" w:hint="default"/>
      </w:rPr>
    </w:lvl>
    <w:lvl w:ilvl="2">
      <w:start w:val="1"/>
      <w:numFmt w:val="bullet"/>
      <w:pStyle w:val="HEAD4"/>
      <w:lvlText w:val="o"/>
      <w:lvlJc w:val="left"/>
      <w:pPr>
        <w:ind w:left="644" w:hanging="360"/>
      </w:pPr>
      <w:rPr>
        <w:rFonts w:ascii="Courier New" w:hAnsi="Courier New" w:hint="default"/>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9" w15:restartNumberingAfterBreak="0">
    <w:nsid w:val="39A663C0"/>
    <w:multiLevelType w:val="multilevel"/>
    <w:tmpl w:val="7270C92C"/>
    <w:lvl w:ilvl="0">
      <w:start w:val="1"/>
      <w:numFmt w:val="decimal"/>
      <w:pStyle w:val="Heading1"/>
      <w:lvlText w:val="%1"/>
      <w:lvlJc w:val="left"/>
      <w:pPr>
        <w:tabs>
          <w:tab w:val="num" w:pos="432"/>
        </w:tabs>
        <w:ind w:left="432" w:hanging="432"/>
      </w:pPr>
      <w:rPr>
        <w:rFonts w:cs="Times New Roman" w:hint="default"/>
      </w:rPr>
    </w:lvl>
    <w:lvl w:ilvl="1">
      <w:start w:val="1"/>
      <w:numFmt w:val="decimal"/>
      <w:pStyle w:val="Heading2"/>
      <w:lvlText w:val="%1.%2"/>
      <w:lvlJc w:val="left"/>
      <w:pPr>
        <w:tabs>
          <w:tab w:val="num" w:pos="718"/>
        </w:tabs>
        <w:ind w:left="718" w:hanging="576"/>
      </w:pPr>
      <w:rPr>
        <w:rFonts w:ascii="Corbel" w:hAnsi="Corbel" w:cs="Arial" w:hint="default"/>
        <w:b w:val="0"/>
        <w:i w:val="0"/>
        <w:strike w:val="0"/>
        <w:color w:val="auto"/>
        <w:sz w:val="24"/>
        <w:szCs w:val="24"/>
      </w:rPr>
    </w:lvl>
    <w:lvl w:ilvl="2">
      <w:start w:val="1"/>
      <w:numFmt w:val="decimal"/>
      <w:pStyle w:val="Heading3"/>
      <w:lvlText w:val="%1.%2.%3"/>
      <w:lvlJc w:val="left"/>
      <w:pPr>
        <w:tabs>
          <w:tab w:val="num" w:pos="1288"/>
        </w:tabs>
        <w:ind w:left="1288" w:hanging="720"/>
      </w:pPr>
      <w:rPr>
        <w:rFonts w:ascii="Corbel" w:hAnsi="Corbel" w:cs="Arial" w:hint="default"/>
        <w:b w:val="0"/>
        <w:sz w:val="24"/>
        <w:szCs w:val="24"/>
      </w:rPr>
    </w:lvl>
    <w:lvl w:ilvl="3">
      <w:start w:val="1"/>
      <w:numFmt w:val="bullet"/>
      <w:lvlText w:val="o"/>
      <w:lvlJc w:val="left"/>
      <w:pPr>
        <w:ind w:left="360" w:hanging="360"/>
      </w:pPr>
      <w:rPr>
        <w:rFonts w:ascii="Courier New" w:hAnsi="Courier New" w:cs="Courier New" w:hint="default"/>
      </w:rPr>
    </w:lvl>
    <w:lvl w:ilvl="4">
      <w:start w:val="1"/>
      <w:numFmt w:val="decimal"/>
      <w:lvlText w:val="%1.%2.%3.%4.%5"/>
      <w:lvlJc w:val="left"/>
      <w:pPr>
        <w:tabs>
          <w:tab w:val="num" w:pos="1008"/>
        </w:tabs>
        <w:ind w:left="1008" w:hanging="1008"/>
      </w:pPr>
      <w:rPr>
        <w:rFonts w:ascii="Arial" w:hAnsi="Arial" w:cs="Arial"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15:restartNumberingAfterBreak="0">
    <w:nsid w:val="3B0739E4"/>
    <w:multiLevelType w:val="hybridMultilevel"/>
    <w:tmpl w:val="44FAACA4"/>
    <w:lvl w:ilvl="0" w:tplc="08090001">
      <w:start w:val="1"/>
      <w:numFmt w:val="bullet"/>
      <w:lvlText w:val=""/>
      <w:lvlJc w:val="left"/>
      <w:pPr>
        <w:ind w:left="1288" w:hanging="360"/>
      </w:pPr>
      <w:rPr>
        <w:rFonts w:ascii="Symbol" w:hAnsi="Symbol" w:hint="default"/>
      </w:rPr>
    </w:lvl>
    <w:lvl w:ilvl="1" w:tplc="08090003" w:tentative="1">
      <w:start w:val="1"/>
      <w:numFmt w:val="bullet"/>
      <w:lvlText w:val="o"/>
      <w:lvlJc w:val="left"/>
      <w:pPr>
        <w:ind w:left="2008" w:hanging="360"/>
      </w:pPr>
      <w:rPr>
        <w:rFonts w:ascii="Courier New" w:hAnsi="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11" w15:restartNumberingAfterBreak="0">
    <w:nsid w:val="408F70F6"/>
    <w:multiLevelType w:val="multilevel"/>
    <w:tmpl w:val="9998C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E43E6C"/>
    <w:multiLevelType w:val="hybridMultilevel"/>
    <w:tmpl w:val="0852A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800CA6"/>
    <w:multiLevelType w:val="hybridMultilevel"/>
    <w:tmpl w:val="AB7AD99C"/>
    <w:name w:val="AOHead"/>
    <w:lvl w:ilvl="0" w:tplc="FFFFFFFF">
      <w:start w:val="1"/>
      <w:numFmt w:val="bullet"/>
      <w:pStyle w:val="TableFigure2"/>
      <w:lvlText w:val=""/>
      <w:lvlJc w:val="left"/>
      <w:pPr>
        <w:tabs>
          <w:tab w:val="num" w:pos="2552"/>
        </w:tabs>
        <w:ind w:left="2552" w:hanging="851"/>
      </w:pPr>
      <w:rPr>
        <w:rFonts w:ascii="Symbol" w:hAnsi="Symbol" w:hint="default"/>
      </w:rPr>
    </w:lvl>
    <w:lvl w:ilvl="1" w:tplc="FFFFFFFF">
      <w:start w:val="1"/>
      <w:numFmt w:val="decimal"/>
      <w:pStyle w:val="CMSHeadL2"/>
      <w:lvlText w:val="%2."/>
      <w:lvlJc w:val="left"/>
      <w:pPr>
        <w:tabs>
          <w:tab w:val="num" w:pos="1440"/>
        </w:tabs>
        <w:ind w:left="1440" w:hanging="360"/>
      </w:pPr>
    </w:lvl>
    <w:lvl w:ilvl="2" w:tplc="FFFFFFFF">
      <w:start w:val="1"/>
      <w:numFmt w:val="decimal"/>
      <w:pStyle w:val="CMSHeadL3"/>
      <w:lvlText w:val="%3."/>
      <w:lvlJc w:val="left"/>
      <w:pPr>
        <w:tabs>
          <w:tab w:val="num" w:pos="2160"/>
        </w:tabs>
        <w:ind w:left="2160" w:hanging="360"/>
      </w:pPr>
    </w:lvl>
    <w:lvl w:ilvl="3" w:tplc="FFFFFFFF">
      <w:start w:val="1"/>
      <w:numFmt w:val="decimal"/>
      <w:pStyle w:val="CMSHeadL4"/>
      <w:lvlText w:val="%4."/>
      <w:lvlJc w:val="left"/>
      <w:pPr>
        <w:tabs>
          <w:tab w:val="num" w:pos="2880"/>
        </w:tabs>
        <w:ind w:left="2880" w:hanging="360"/>
      </w:pPr>
    </w:lvl>
    <w:lvl w:ilvl="4" w:tplc="FFFFFFFF">
      <w:start w:val="1"/>
      <w:numFmt w:val="decimal"/>
      <w:pStyle w:val="CMSHeadL5"/>
      <w:lvlText w:val="%5."/>
      <w:lvlJc w:val="left"/>
      <w:pPr>
        <w:tabs>
          <w:tab w:val="num" w:pos="3600"/>
        </w:tabs>
        <w:ind w:left="3600" w:hanging="360"/>
      </w:pPr>
    </w:lvl>
    <w:lvl w:ilvl="5" w:tplc="FFFFFFFF">
      <w:start w:val="1"/>
      <w:numFmt w:val="decimal"/>
      <w:pStyle w:val="CMSHeadL6"/>
      <w:lvlText w:val="%6."/>
      <w:lvlJc w:val="left"/>
      <w:pPr>
        <w:tabs>
          <w:tab w:val="num" w:pos="4320"/>
        </w:tabs>
        <w:ind w:left="4320" w:hanging="360"/>
      </w:pPr>
    </w:lvl>
    <w:lvl w:ilvl="6" w:tplc="FFFFFFFF">
      <w:start w:val="1"/>
      <w:numFmt w:val="decimal"/>
      <w:pStyle w:val="CMSHeadL7"/>
      <w:lvlText w:val="%7."/>
      <w:lvlJc w:val="left"/>
      <w:pPr>
        <w:tabs>
          <w:tab w:val="num" w:pos="5040"/>
        </w:tabs>
        <w:ind w:left="5040" w:hanging="360"/>
      </w:pPr>
    </w:lvl>
    <w:lvl w:ilvl="7" w:tplc="FFFFFFFF">
      <w:start w:val="1"/>
      <w:numFmt w:val="decimal"/>
      <w:pStyle w:val="CMSHeadL8"/>
      <w:lvlText w:val="%8."/>
      <w:lvlJc w:val="left"/>
      <w:pPr>
        <w:tabs>
          <w:tab w:val="num" w:pos="5760"/>
        </w:tabs>
        <w:ind w:left="5760" w:hanging="360"/>
      </w:pPr>
    </w:lvl>
    <w:lvl w:ilvl="8" w:tplc="FFFFFFFF">
      <w:start w:val="1"/>
      <w:numFmt w:val="decimal"/>
      <w:pStyle w:val="CMSHeadL9"/>
      <w:lvlText w:val="%9."/>
      <w:lvlJc w:val="left"/>
      <w:pPr>
        <w:tabs>
          <w:tab w:val="num" w:pos="6480"/>
        </w:tabs>
        <w:ind w:left="6480" w:hanging="360"/>
      </w:pPr>
    </w:lvl>
  </w:abstractNum>
  <w:abstractNum w:abstractNumId="14" w15:restartNumberingAfterBreak="0">
    <w:nsid w:val="6236733F"/>
    <w:multiLevelType w:val="multilevel"/>
    <w:tmpl w:val="AD7AA44A"/>
    <w:lvl w:ilvl="0">
      <w:start w:val="1"/>
      <w:numFmt w:val="decimal"/>
      <w:lvlText w:val="%1. Článok"/>
      <w:lvlJc w:val="left"/>
      <w:pPr>
        <w:ind w:left="432" w:hanging="432"/>
      </w:pPr>
      <w:rPr>
        <w:rFonts w:ascii="Arial Bold" w:hAnsi="Arial Bold" w:cs="Times New Roman" w:hint="default"/>
        <w:b/>
        <w:bCs/>
        <w:i w:val="0"/>
        <w:iCs w:val="0"/>
        <w:sz w:val="22"/>
        <w:szCs w:val="22"/>
      </w:rPr>
    </w:lvl>
    <w:lvl w:ilvl="1">
      <w:start w:val="1"/>
      <w:numFmt w:val="decimal"/>
      <w:lvlText w:val="%1.%2"/>
      <w:lvlJc w:val="left"/>
      <w:pPr>
        <w:ind w:left="576" w:hanging="576"/>
      </w:pPr>
      <w:rPr>
        <w:rFonts w:cs="Times New Roman" w:hint="default"/>
        <w:b w:val="0"/>
        <w:sz w:val="22"/>
        <w:szCs w:val="22"/>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15" w15:restartNumberingAfterBreak="0">
    <w:nsid w:val="670B5CA0"/>
    <w:multiLevelType w:val="hybridMultilevel"/>
    <w:tmpl w:val="6C0EE292"/>
    <w:lvl w:ilvl="0" w:tplc="4F5CCC20">
      <w:numFmt w:val="bullet"/>
      <w:lvlText w:val="•"/>
      <w:lvlJc w:val="left"/>
      <w:pPr>
        <w:ind w:left="1008" w:hanging="440"/>
      </w:pPr>
      <w:rPr>
        <w:rFonts w:ascii="Corbel" w:eastAsia="Times New Roman" w:hAnsi="Corbel" w:cs="Times New Roman" w:hint="default"/>
      </w:rPr>
    </w:lvl>
    <w:lvl w:ilvl="1" w:tplc="08090003" w:tentative="1">
      <w:start w:val="1"/>
      <w:numFmt w:val="bullet"/>
      <w:lvlText w:val="o"/>
      <w:lvlJc w:val="left"/>
      <w:pPr>
        <w:ind w:left="1648" w:hanging="360"/>
      </w:pPr>
      <w:rPr>
        <w:rFonts w:ascii="Courier New" w:hAnsi="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16" w15:restartNumberingAfterBreak="0">
    <w:nsid w:val="69495BDA"/>
    <w:multiLevelType w:val="hybridMultilevel"/>
    <w:tmpl w:val="EA50BD4E"/>
    <w:lvl w:ilvl="0" w:tplc="0809000F">
      <w:start w:val="1"/>
      <w:numFmt w:val="decimal"/>
      <w:lvlText w:val="%1."/>
      <w:lvlJc w:val="left"/>
      <w:pPr>
        <w:ind w:left="1429" w:hanging="360"/>
      </w:pPr>
      <w:rPr>
        <w:rFonts w:hint="default"/>
        <w:b w:val="0"/>
        <w:bCs/>
      </w:rPr>
    </w:lvl>
    <w:lvl w:ilvl="1" w:tplc="041B0003">
      <w:start w:val="1"/>
      <w:numFmt w:val="bullet"/>
      <w:lvlText w:val="o"/>
      <w:lvlJc w:val="left"/>
      <w:pPr>
        <w:ind w:left="2149" w:hanging="360"/>
      </w:pPr>
      <w:rPr>
        <w:rFonts w:ascii="Courier New" w:hAnsi="Courier New" w:cs="Courier New" w:hint="default"/>
      </w:rPr>
    </w:lvl>
    <w:lvl w:ilvl="2" w:tplc="CDF270AA">
      <w:start w:val="1"/>
      <w:numFmt w:val="lowerRoman"/>
      <w:pStyle w:val="zoznampismena"/>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7" w15:restartNumberingAfterBreak="0">
    <w:nsid w:val="6F025FAA"/>
    <w:multiLevelType w:val="multilevel"/>
    <w:tmpl w:val="13E802EE"/>
    <w:lvl w:ilvl="0">
      <w:start w:val="1"/>
      <w:numFmt w:val="none"/>
      <w:pStyle w:val="AODocTxtL7"/>
      <w:suff w:val="nothing"/>
      <w:lvlText w:val=""/>
      <w:lvlJc w:val="left"/>
      <w:pPr>
        <w:ind w:left="720" w:firstLine="0"/>
      </w:pPr>
      <w:rPr>
        <w:rFonts w:ascii="Times New Roman" w:hAnsi="Times New Roman"/>
        <w:b/>
        <w:i w:val="0"/>
        <w:caps/>
        <w:smallCaps w:val="0"/>
        <w:sz w:val="22"/>
        <w:lang w:val="sk-SK"/>
      </w:rPr>
    </w:lvl>
    <w:lvl w:ilvl="1">
      <w:start w:val="1"/>
      <w:numFmt w:val="none"/>
      <w:pStyle w:val="AODocTxtL6"/>
      <w:suff w:val="nothing"/>
      <w:lvlText w:val=""/>
      <w:lvlJc w:val="left"/>
      <w:pPr>
        <w:ind w:left="720" w:firstLine="0"/>
      </w:pPr>
      <w:rPr>
        <w:rFonts w:ascii="Times New Roman" w:hAnsi="Times New Roman"/>
        <w:b/>
        <w:i w:val="0"/>
        <w:caps w:val="0"/>
        <w:smallCaps w:val="0"/>
        <w:sz w:val="22"/>
      </w:rPr>
    </w:lvl>
    <w:lvl w:ilvl="2">
      <w:start w:val="1"/>
      <w:numFmt w:val="lowerLetter"/>
      <w:lvlText w:val="(%3)"/>
      <w:lvlJc w:val="left"/>
      <w:pPr>
        <w:tabs>
          <w:tab w:val="num" w:pos="1440"/>
        </w:tabs>
        <w:ind w:left="1440" w:hanging="720"/>
      </w:pPr>
      <w:rPr>
        <w:rFonts w:ascii="Times New Roman" w:hAnsi="Times New Roman"/>
        <w:b w:val="0"/>
        <w:i w:val="0"/>
        <w:sz w:val="22"/>
      </w:rPr>
    </w:lvl>
    <w:lvl w:ilvl="3">
      <w:start w:val="1"/>
      <w:numFmt w:val="lowerRoman"/>
      <w:lvlText w:val="(%4)"/>
      <w:lvlJc w:val="left"/>
      <w:pPr>
        <w:tabs>
          <w:tab w:val="num" w:pos="1440"/>
        </w:tabs>
        <w:ind w:left="1440" w:hanging="720"/>
      </w:pPr>
      <w:rPr>
        <w:rFonts w:ascii="Corbel" w:hAnsi="Corbel" w:hint="default"/>
        <w:b w:val="0"/>
        <w:i w:val="0"/>
        <w:sz w:val="24"/>
        <w:szCs w:val="28"/>
      </w:rPr>
    </w:lvl>
    <w:lvl w:ilvl="4">
      <w:start w:val="1"/>
      <w:numFmt w:val="lowerLetter"/>
      <w:lvlText w:val="(%5)"/>
      <w:lvlJc w:val="left"/>
      <w:pPr>
        <w:tabs>
          <w:tab w:val="num" w:pos="2160"/>
        </w:tabs>
        <w:ind w:left="2160" w:hanging="720"/>
      </w:pPr>
      <w:rPr>
        <w:rFonts w:ascii="Corbel" w:hAnsi="Corbel" w:hint="default"/>
        <w:b w:val="0"/>
        <w:i w:val="0"/>
        <w:sz w:val="24"/>
        <w:szCs w:val="36"/>
      </w:rPr>
    </w:lvl>
    <w:lvl w:ilvl="5">
      <w:start w:val="1"/>
      <w:numFmt w:val="lowerRoman"/>
      <w:lvlText w:val="(%6)"/>
      <w:lvlJc w:val="left"/>
      <w:pPr>
        <w:tabs>
          <w:tab w:val="num" w:pos="2160"/>
        </w:tabs>
        <w:ind w:left="2160" w:hanging="720"/>
      </w:pPr>
      <w:rPr>
        <w:rFonts w:ascii="Times New Roman" w:hAnsi="Times New Roman"/>
        <w:b w:val="0"/>
        <w:i w:val="0"/>
        <w:sz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b w:val="0"/>
        <w:i w:val="0"/>
        <w:sz w:val="22"/>
      </w:rPr>
    </w:lvl>
    <w:lvl w:ilvl="8">
      <w:start w:val="1"/>
      <w:numFmt w:val="decimal"/>
      <w:lvlText w:val="(%9)"/>
      <w:lvlJc w:val="left"/>
      <w:pPr>
        <w:tabs>
          <w:tab w:val="num" w:pos="2160"/>
        </w:tabs>
        <w:ind w:left="2160" w:hanging="720"/>
      </w:pPr>
      <w:rPr>
        <w:rFonts w:ascii="Times New Roman" w:hAnsi="Times New Roman"/>
        <w:b w:val="0"/>
        <w:i w:val="0"/>
        <w:sz w:val="22"/>
      </w:rPr>
    </w:lvl>
  </w:abstractNum>
  <w:abstractNum w:abstractNumId="18" w15:restartNumberingAfterBreak="0">
    <w:nsid w:val="75D53FC5"/>
    <w:multiLevelType w:val="hybridMultilevel"/>
    <w:tmpl w:val="4142CC5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F5B1D36"/>
    <w:multiLevelType w:val="multilevel"/>
    <w:tmpl w:val="549A27F2"/>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718"/>
        </w:tabs>
        <w:ind w:left="718" w:hanging="576"/>
      </w:pPr>
      <w:rPr>
        <w:rFonts w:ascii="Avenir Next" w:hAnsi="Avenir Next" w:cs="Arial" w:hint="default"/>
        <w:b w:val="0"/>
        <w:i w:val="0"/>
        <w:strike w:val="0"/>
        <w:color w:val="auto"/>
        <w:sz w:val="24"/>
        <w:szCs w:val="24"/>
      </w:rPr>
    </w:lvl>
    <w:lvl w:ilvl="2">
      <w:start w:val="1"/>
      <w:numFmt w:val="decimal"/>
      <w:lvlText w:val="%1.%2.%3"/>
      <w:lvlJc w:val="left"/>
      <w:pPr>
        <w:tabs>
          <w:tab w:val="num" w:pos="1288"/>
        </w:tabs>
        <w:ind w:left="1288" w:hanging="720"/>
      </w:pPr>
      <w:rPr>
        <w:rFonts w:ascii="Avenir Next" w:hAnsi="Avenir Next" w:cs="Arial" w:hint="default"/>
        <w:b w:val="0"/>
        <w:sz w:val="24"/>
        <w:szCs w:val="24"/>
      </w:rPr>
    </w:lvl>
    <w:lvl w:ilvl="3">
      <w:start w:val="1"/>
      <w:numFmt w:val="bullet"/>
      <w:pStyle w:val="Heading4"/>
      <w:lvlText w:val=""/>
      <w:lvlJc w:val="left"/>
      <w:pPr>
        <w:ind w:left="360" w:hanging="360"/>
      </w:pPr>
      <w:rPr>
        <w:rFonts w:ascii="Symbol" w:hAnsi="Symbol" w:hint="default"/>
      </w:rPr>
    </w:lvl>
    <w:lvl w:ilvl="4">
      <w:start w:val="1"/>
      <w:numFmt w:val="decimal"/>
      <w:lvlText w:val="%1.%2.%3.%4.%5"/>
      <w:lvlJc w:val="left"/>
      <w:pPr>
        <w:tabs>
          <w:tab w:val="num" w:pos="1008"/>
        </w:tabs>
        <w:ind w:left="1008" w:hanging="1008"/>
      </w:pPr>
      <w:rPr>
        <w:rFonts w:ascii="Arial" w:hAnsi="Arial" w:cs="Arial"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16cid:durableId="1178344928">
    <w:abstractNumId w:val="14"/>
  </w:num>
  <w:num w:numId="2" w16cid:durableId="125590372">
    <w:abstractNumId w:val="9"/>
  </w:num>
  <w:num w:numId="3" w16cid:durableId="518005809">
    <w:abstractNumId w:val="7"/>
  </w:num>
  <w:num w:numId="4" w16cid:durableId="336201738">
    <w:abstractNumId w:val="5"/>
  </w:num>
  <w:num w:numId="5" w16cid:durableId="1392579834">
    <w:abstractNumId w:val="16"/>
  </w:num>
  <w:num w:numId="6" w16cid:durableId="213825803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2368557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38236183">
    <w:abstractNumId w:val="12"/>
  </w:num>
  <w:num w:numId="9" w16cid:durableId="409472963">
    <w:abstractNumId w:val="19"/>
  </w:num>
  <w:num w:numId="10" w16cid:durableId="1297950627">
    <w:abstractNumId w:val="0"/>
  </w:num>
  <w:num w:numId="11" w16cid:durableId="1849758760">
    <w:abstractNumId w:val="1"/>
  </w:num>
  <w:num w:numId="12" w16cid:durableId="591624467">
    <w:abstractNumId w:val="8"/>
  </w:num>
  <w:num w:numId="13" w16cid:durableId="1465079307">
    <w:abstractNumId w:val="11"/>
  </w:num>
  <w:num w:numId="14" w16cid:durableId="636380277">
    <w:abstractNumId w:val="10"/>
  </w:num>
  <w:num w:numId="15" w16cid:durableId="2122071678">
    <w:abstractNumId w:val="15"/>
  </w:num>
  <w:num w:numId="16" w16cid:durableId="792670679">
    <w:abstractNumId w:val="6"/>
  </w:num>
  <w:num w:numId="17" w16cid:durableId="1485513996">
    <w:abstractNumId w:val="18"/>
  </w:num>
  <w:num w:numId="18" w16cid:durableId="322318129">
    <w:abstractNumId w:val="4"/>
  </w:num>
  <w:num w:numId="19" w16cid:durableId="2081783560">
    <w:abstractNumId w:val="3"/>
  </w:num>
  <w:num w:numId="20" w16cid:durableId="1040472709">
    <w:abstractNumId w:val="2"/>
  </w:num>
  <w:num w:numId="21" w16cid:durableId="1272086168">
    <w:abstractNumId w:val="9"/>
  </w:num>
  <w:num w:numId="22" w16cid:durableId="20592558">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58A"/>
    <w:rsid w:val="00000085"/>
    <w:rsid w:val="00000839"/>
    <w:rsid w:val="00000930"/>
    <w:rsid w:val="00000E6C"/>
    <w:rsid w:val="00000EDE"/>
    <w:rsid w:val="0000141B"/>
    <w:rsid w:val="00001A03"/>
    <w:rsid w:val="00001AD8"/>
    <w:rsid w:val="00002466"/>
    <w:rsid w:val="0000289C"/>
    <w:rsid w:val="00002B1B"/>
    <w:rsid w:val="00002C01"/>
    <w:rsid w:val="00002DF2"/>
    <w:rsid w:val="00002E4E"/>
    <w:rsid w:val="0000330C"/>
    <w:rsid w:val="00003488"/>
    <w:rsid w:val="000037E4"/>
    <w:rsid w:val="00004101"/>
    <w:rsid w:val="000041F4"/>
    <w:rsid w:val="00004624"/>
    <w:rsid w:val="00004837"/>
    <w:rsid w:val="00004AE8"/>
    <w:rsid w:val="00004B11"/>
    <w:rsid w:val="00004CDE"/>
    <w:rsid w:val="0000555F"/>
    <w:rsid w:val="0000565C"/>
    <w:rsid w:val="00005698"/>
    <w:rsid w:val="0000590A"/>
    <w:rsid w:val="00006A46"/>
    <w:rsid w:val="00007DF0"/>
    <w:rsid w:val="0001032D"/>
    <w:rsid w:val="000109C3"/>
    <w:rsid w:val="00010A98"/>
    <w:rsid w:val="00010C6A"/>
    <w:rsid w:val="00010D17"/>
    <w:rsid w:val="00010D6A"/>
    <w:rsid w:val="00011A44"/>
    <w:rsid w:val="0001375B"/>
    <w:rsid w:val="00013864"/>
    <w:rsid w:val="00013A87"/>
    <w:rsid w:val="00013BDC"/>
    <w:rsid w:val="00013EFC"/>
    <w:rsid w:val="0001403F"/>
    <w:rsid w:val="0001498D"/>
    <w:rsid w:val="00014AD6"/>
    <w:rsid w:val="00015436"/>
    <w:rsid w:val="0001552C"/>
    <w:rsid w:val="00015D1C"/>
    <w:rsid w:val="000163D7"/>
    <w:rsid w:val="00016BE1"/>
    <w:rsid w:val="00016E5C"/>
    <w:rsid w:val="000179F5"/>
    <w:rsid w:val="00020372"/>
    <w:rsid w:val="00020881"/>
    <w:rsid w:val="000209DA"/>
    <w:rsid w:val="00020C2C"/>
    <w:rsid w:val="00020F18"/>
    <w:rsid w:val="00021013"/>
    <w:rsid w:val="00021229"/>
    <w:rsid w:val="000213BA"/>
    <w:rsid w:val="000213CE"/>
    <w:rsid w:val="00021948"/>
    <w:rsid w:val="00021A40"/>
    <w:rsid w:val="00021BEE"/>
    <w:rsid w:val="00022063"/>
    <w:rsid w:val="00022471"/>
    <w:rsid w:val="00022EE4"/>
    <w:rsid w:val="000234F1"/>
    <w:rsid w:val="00023579"/>
    <w:rsid w:val="000235E4"/>
    <w:rsid w:val="00023CB4"/>
    <w:rsid w:val="00024067"/>
    <w:rsid w:val="000240F1"/>
    <w:rsid w:val="00024537"/>
    <w:rsid w:val="00024690"/>
    <w:rsid w:val="00024AC7"/>
    <w:rsid w:val="00024BC2"/>
    <w:rsid w:val="00024C8B"/>
    <w:rsid w:val="00024FCA"/>
    <w:rsid w:val="00025D33"/>
    <w:rsid w:val="000260AB"/>
    <w:rsid w:val="00026772"/>
    <w:rsid w:val="00026C91"/>
    <w:rsid w:val="0002721E"/>
    <w:rsid w:val="00027430"/>
    <w:rsid w:val="00027B29"/>
    <w:rsid w:val="000302B8"/>
    <w:rsid w:val="00030715"/>
    <w:rsid w:val="00030B6F"/>
    <w:rsid w:val="00030E9D"/>
    <w:rsid w:val="000313EF"/>
    <w:rsid w:val="000327FC"/>
    <w:rsid w:val="00032A32"/>
    <w:rsid w:val="00032BF3"/>
    <w:rsid w:val="00032D75"/>
    <w:rsid w:val="00032F7E"/>
    <w:rsid w:val="0003369B"/>
    <w:rsid w:val="000338B9"/>
    <w:rsid w:val="00033DA5"/>
    <w:rsid w:val="00033E9F"/>
    <w:rsid w:val="00033EDE"/>
    <w:rsid w:val="00034ABA"/>
    <w:rsid w:val="00034AED"/>
    <w:rsid w:val="00034D46"/>
    <w:rsid w:val="0003568A"/>
    <w:rsid w:val="00035900"/>
    <w:rsid w:val="00035C6F"/>
    <w:rsid w:val="00036200"/>
    <w:rsid w:val="00036C92"/>
    <w:rsid w:val="00037746"/>
    <w:rsid w:val="0004043A"/>
    <w:rsid w:val="00040A4D"/>
    <w:rsid w:val="00040EDB"/>
    <w:rsid w:val="000410D5"/>
    <w:rsid w:val="000412D7"/>
    <w:rsid w:val="000415B0"/>
    <w:rsid w:val="00041C8F"/>
    <w:rsid w:val="00041CB5"/>
    <w:rsid w:val="00041D40"/>
    <w:rsid w:val="00041F71"/>
    <w:rsid w:val="0004216D"/>
    <w:rsid w:val="00042390"/>
    <w:rsid w:val="000423EB"/>
    <w:rsid w:val="0004240A"/>
    <w:rsid w:val="00042658"/>
    <w:rsid w:val="0004302F"/>
    <w:rsid w:val="00043A7F"/>
    <w:rsid w:val="00043EDE"/>
    <w:rsid w:val="00044AD3"/>
    <w:rsid w:val="00044C0A"/>
    <w:rsid w:val="00044C40"/>
    <w:rsid w:val="00044CA7"/>
    <w:rsid w:val="00044F4D"/>
    <w:rsid w:val="00045000"/>
    <w:rsid w:val="00045598"/>
    <w:rsid w:val="00045B1B"/>
    <w:rsid w:val="000462B5"/>
    <w:rsid w:val="000468A2"/>
    <w:rsid w:val="00046B7A"/>
    <w:rsid w:val="00046D8A"/>
    <w:rsid w:val="00046FFB"/>
    <w:rsid w:val="00047276"/>
    <w:rsid w:val="000473C9"/>
    <w:rsid w:val="00047AD9"/>
    <w:rsid w:val="00047CB0"/>
    <w:rsid w:val="0005014A"/>
    <w:rsid w:val="000503E4"/>
    <w:rsid w:val="00050630"/>
    <w:rsid w:val="00050EC0"/>
    <w:rsid w:val="00050FF1"/>
    <w:rsid w:val="000511B6"/>
    <w:rsid w:val="000518CB"/>
    <w:rsid w:val="00051985"/>
    <w:rsid w:val="00051B86"/>
    <w:rsid w:val="00051BB6"/>
    <w:rsid w:val="00051FB3"/>
    <w:rsid w:val="00052304"/>
    <w:rsid w:val="00052978"/>
    <w:rsid w:val="00052D0D"/>
    <w:rsid w:val="00053210"/>
    <w:rsid w:val="0005349D"/>
    <w:rsid w:val="00053CB5"/>
    <w:rsid w:val="00054491"/>
    <w:rsid w:val="00054545"/>
    <w:rsid w:val="00054AF8"/>
    <w:rsid w:val="00054B43"/>
    <w:rsid w:val="00055363"/>
    <w:rsid w:val="00055498"/>
    <w:rsid w:val="000556BD"/>
    <w:rsid w:val="0005570F"/>
    <w:rsid w:val="00055FF8"/>
    <w:rsid w:val="00056077"/>
    <w:rsid w:val="00056376"/>
    <w:rsid w:val="00056B27"/>
    <w:rsid w:val="00056CE5"/>
    <w:rsid w:val="00056D4A"/>
    <w:rsid w:val="00057004"/>
    <w:rsid w:val="0005716F"/>
    <w:rsid w:val="00057376"/>
    <w:rsid w:val="0005779F"/>
    <w:rsid w:val="00057C75"/>
    <w:rsid w:val="0006024F"/>
    <w:rsid w:val="000608D7"/>
    <w:rsid w:val="00060F25"/>
    <w:rsid w:val="000626E4"/>
    <w:rsid w:val="00062EB7"/>
    <w:rsid w:val="00063192"/>
    <w:rsid w:val="000641A7"/>
    <w:rsid w:val="000647CC"/>
    <w:rsid w:val="0006485D"/>
    <w:rsid w:val="00064CF9"/>
    <w:rsid w:val="00064F5E"/>
    <w:rsid w:val="0006535A"/>
    <w:rsid w:val="00065651"/>
    <w:rsid w:val="00065D6E"/>
    <w:rsid w:val="00065E53"/>
    <w:rsid w:val="0006720E"/>
    <w:rsid w:val="00067268"/>
    <w:rsid w:val="000672D2"/>
    <w:rsid w:val="00067753"/>
    <w:rsid w:val="00070104"/>
    <w:rsid w:val="00070136"/>
    <w:rsid w:val="00070556"/>
    <w:rsid w:val="00070A92"/>
    <w:rsid w:val="00070BEC"/>
    <w:rsid w:val="0007111B"/>
    <w:rsid w:val="00071124"/>
    <w:rsid w:val="0007119B"/>
    <w:rsid w:val="0007178C"/>
    <w:rsid w:val="000731A9"/>
    <w:rsid w:val="000733CC"/>
    <w:rsid w:val="0007377D"/>
    <w:rsid w:val="00073896"/>
    <w:rsid w:val="0007392E"/>
    <w:rsid w:val="00073EDB"/>
    <w:rsid w:val="00075001"/>
    <w:rsid w:val="000757A3"/>
    <w:rsid w:val="00075A19"/>
    <w:rsid w:val="00076918"/>
    <w:rsid w:val="00076DB0"/>
    <w:rsid w:val="00077017"/>
    <w:rsid w:val="00077115"/>
    <w:rsid w:val="00077345"/>
    <w:rsid w:val="00077570"/>
    <w:rsid w:val="00077EC4"/>
    <w:rsid w:val="00080219"/>
    <w:rsid w:val="00080231"/>
    <w:rsid w:val="00080AC3"/>
    <w:rsid w:val="000811A4"/>
    <w:rsid w:val="000813D9"/>
    <w:rsid w:val="00081BD9"/>
    <w:rsid w:val="00081D65"/>
    <w:rsid w:val="00081D99"/>
    <w:rsid w:val="00082914"/>
    <w:rsid w:val="00082A1A"/>
    <w:rsid w:val="00082EC9"/>
    <w:rsid w:val="00083008"/>
    <w:rsid w:val="000830CD"/>
    <w:rsid w:val="0008314C"/>
    <w:rsid w:val="000836FF"/>
    <w:rsid w:val="00083901"/>
    <w:rsid w:val="00083A4D"/>
    <w:rsid w:val="00083C8C"/>
    <w:rsid w:val="00083E24"/>
    <w:rsid w:val="00083FCE"/>
    <w:rsid w:val="00084050"/>
    <w:rsid w:val="00084373"/>
    <w:rsid w:val="00084492"/>
    <w:rsid w:val="0008460E"/>
    <w:rsid w:val="000848B3"/>
    <w:rsid w:val="000857FA"/>
    <w:rsid w:val="00085C16"/>
    <w:rsid w:val="00085DE6"/>
    <w:rsid w:val="00085FDC"/>
    <w:rsid w:val="000865C3"/>
    <w:rsid w:val="00086C22"/>
    <w:rsid w:val="00087C43"/>
    <w:rsid w:val="000923EA"/>
    <w:rsid w:val="00092839"/>
    <w:rsid w:val="00092C8F"/>
    <w:rsid w:val="000930A4"/>
    <w:rsid w:val="000932C6"/>
    <w:rsid w:val="000936B8"/>
    <w:rsid w:val="00093AE7"/>
    <w:rsid w:val="00093E65"/>
    <w:rsid w:val="00094B89"/>
    <w:rsid w:val="00094D64"/>
    <w:rsid w:val="00094DC2"/>
    <w:rsid w:val="000951B5"/>
    <w:rsid w:val="000955DD"/>
    <w:rsid w:val="00095AB1"/>
    <w:rsid w:val="00096127"/>
    <w:rsid w:val="0009671F"/>
    <w:rsid w:val="00097343"/>
    <w:rsid w:val="00097B0A"/>
    <w:rsid w:val="00098E6E"/>
    <w:rsid w:val="000A00D5"/>
    <w:rsid w:val="000A04C0"/>
    <w:rsid w:val="000A05B0"/>
    <w:rsid w:val="000A05BE"/>
    <w:rsid w:val="000A0D5E"/>
    <w:rsid w:val="000A1124"/>
    <w:rsid w:val="000A13CD"/>
    <w:rsid w:val="000A175D"/>
    <w:rsid w:val="000A17AB"/>
    <w:rsid w:val="000A1A01"/>
    <w:rsid w:val="000A1BAC"/>
    <w:rsid w:val="000A1F0A"/>
    <w:rsid w:val="000A2EA9"/>
    <w:rsid w:val="000A3825"/>
    <w:rsid w:val="000A3999"/>
    <w:rsid w:val="000A3BA2"/>
    <w:rsid w:val="000A4506"/>
    <w:rsid w:val="000A462F"/>
    <w:rsid w:val="000A465D"/>
    <w:rsid w:val="000A5090"/>
    <w:rsid w:val="000A58AC"/>
    <w:rsid w:val="000A59C8"/>
    <w:rsid w:val="000A5F1D"/>
    <w:rsid w:val="000A6149"/>
    <w:rsid w:val="000A63F2"/>
    <w:rsid w:val="000A6C93"/>
    <w:rsid w:val="000A761F"/>
    <w:rsid w:val="000A78CD"/>
    <w:rsid w:val="000A7D4A"/>
    <w:rsid w:val="000B0A2F"/>
    <w:rsid w:val="000B134F"/>
    <w:rsid w:val="000B13F0"/>
    <w:rsid w:val="000B15E8"/>
    <w:rsid w:val="000B19B8"/>
    <w:rsid w:val="000B2525"/>
    <w:rsid w:val="000B28C2"/>
    <w:rsid w:val="000B3152"/>
    <w:rsid w:val="000B365F"/>
    <w:rsid w:val="000B3940"/>
    <w:rsid w:val="000B3C36"/>
    <w:rsid w:val="000B3C51"/>
    <w:rsid w:val="000B3F5B"/>
    <w:rsid w:val="000B4012"/>
    <w:rsid w:val="000B4792"/>
    <w:rsid w:val="000B4A85"/>
    <w:rsid w:val="000B631F"/>
    <w:rsid w:val="000B6500"/>
    <w:rsid w:val="000B656E"/>
    <w:rsid w:val="000B6B6B"/>
    <w:rsid w:val="000B71DC"/>
    <w:rsid w:val="000B7587"/>
    <w:rsid w:val="000B78E1"/>
    <w:rsid w:val="000B793F"/>
    <w:rsid w:val="000B7E79"/>
    <w:rsid w:val="000B7F1E"/>
    <w:rsid w:val="000C00BA"/>
    <w:rsid w:val="000C023D"/>
    <w:rsid w:val="000C0427"/>
    <w:rsid w:val="000C0680"/>
    <w:rsid w:val="000C07D6"/>
    <w:rsid w:val="000C0B7C"/>
    <w:rsid w:val="000C0BBB"/>
    <w:rsid w:val="000C0EB9"/>
    <w:rsid w:val="000C1153"/>
    <w:rsid w:val="000C134E"/>
    <w:rsid w:val="000C13D2"/>
    <w:rsid w:val="000C1642"/>
    <w:rsid w:val="000C17A9"/>
    <w:rsid w:val="000C1CEF"/>
    <w:rsid w:val="000C1E73"/>
    <w:rsid w:val="000C1FFC"/>
    <w:rsid w:val="000C23F4"/>
    <w:rsid w:val="000C24E3"/>
    <w:rsid w:val="000C2A4F"/>
    <w:rsid w:val="000C2B32"/>
    <w:rsid w:val="000C2D0B"/>
    <w:rsid w:val="000C2E6C"/>
    <w:rsid w:val="000C3292"/>
    <w:rsid w:val="000C352C"/>
    <w:rsid w:val="000C3944"/>
    <w:rsid w:val="000C396E"/>
    <w:rsid w:val="000C3AD7"/>
    <w:rsid w:val="000C4329"/>
    <w:rsid w:val="000C446F"/>
    <w:rsid w:val="000C4C21"/>
    <w:rsid w:val="000C4DEC"/>
    <w:rsid w:val="000C5455"/>
    <w:rsid w:val="000C575E"/>
    <w:rsid w:val="000C5B1D"/>
    <w:rsid w:val="000C613F"/>
    <w:rsid w:val="000C6208"/>
    <w:rsid w:val="000C6470"/>
    <w:rsid w:val="000C6722"/>
    <w:rsid w:val="000C6A5C"/>
    <w:rsid w:val="000C6F03"/>
    <w:rsid w:val="000C6F6E"/>
    <w:rsid w:val="000C7A23"/>
    <w:rsid w:val="000C7C14"/>
    <w:rsid w:val="000C7FB8"/>
    <w:rsid w:val="000D0AA2"/>
    <w:rsid w:val="000D0E78"/>
    <w:rsid w:val="000D0E9C"/>
    <w:rsid w:val="000D0F74"/>
    <w:rsid w:val="000D10D8"/>
    <w:rsid w:val="000D1149"/>
    <w:rsid w:val="000D125B"/>
    <w:rsid w:val="000D1E43"/>
    <w:rsid w:val="000D26A4"/>
    <w:rsid w:val="000D2D5E"/>
    <w:rsid w:val="000D3372"/>
    <w:rsid w:val="000D338A"/>
    <w:rsid w:val="000D4973"/>
    <w:rsid w:val="000D5045"/>
    <w:rsid w:val="000D5833"/>
    <w:rsid w:val="000D5CC0"/>
    <w:rsid w:val="000D6747"/>
    <w:rsid w:val="000D6DDD"/>
    <w:rsid w:val="000D7047"/>
    <w:rsid w:val="000D76DE"/>
    <w:rsid w:val="000D7786"/>
    <w:rsid w:val="000D7E85"/>
    <w:rsid w:val="000D7F24"/>
    <w:rsid w:val="000E01CE"/>
    <w:rsid w:val="000E0889"/>
    <w:rsid w:val="000E125D"/>
    <w:rsid w:val="000E152A"/>
    <w:rsid w:val="000E2512"/>
    <w:rsid w:val="000E26DE"/>
    <w:rsid w:val="000E2B00"/>
    <w:rsid w:val="000E2C3F"/>
    <w:rsid w:val="000E2E31"/>
    <w:rsid w:val="000E2EAD"/>
    <w:rsid w:val="000E3012"/>
    <w:rsid w:val="000E3065"/>
    <w:rsid w:val="000E337A"/>
    <w:rsid w:val="000E3887"/>
    <w:rsid w:val="000E3EB4"/>
    <w:rsid w:val="000E3F2E"/>
    <w:rsid w:val="000E496C"/>
    <w:rsid w:val="000E4A46"/>
    <w:rsid w:val="000E53FB"/>
    <w:rsid w:val="000E650D"/>
    <w:rsid w:val="000E651C"/>
    <w:rsid w:val="000E692C"/>
    <w:rsid w:val="000E6EDA"/>
    <w:rsid w:val="000E7374"/>
    <w:rsid w:val="000E762E"/>
    <w:rsid w:val="000E7ED4"/>
    <w:rsid w:val="000F019C"/>
    <w:rsid w:val="000F03CA"/>
    <w:rsid w:val="000F0B7A"/>
    <w:rsid w:val="000F0CCF"/>
    <w:rsid w:val="000F0DFA"/>
    <w:rsid w:val="000F0EC3"/>
    <w:rsid w:val="000F11CE"/>
    <w:rsid w:val="000F18CD"/>
    <w:rsid w:val="000F3EC5"/>
    <w:rsid w:val="000F402E"/>
    <w:rsid w:val="000F40CD"/>
    <w:rsid w:val="000F40DB"/>
    <w:rsid w:val="000F41F4"/>
    <w:rsid w:val="000F4B1F"/>
    <w:rsid w:val="000F4B30"/>
    <w:rsid w:val="000F4CC1"/>
    <w:rsid w:val="000F56C7"/>
    <w:rsid w:val="000F571E"/>
    <w:rsid w:val="000F600E"/>
    <w:rsid w:val="000F6016"/>
    <w:rsid w:val="000F6078"/>
    <w:rsid w:val="000F674D"/>
    <w:rsid w:val="000F6CDA"/>
    <w:rsid w:val="000F6D17"/>
    <w:rsid w:val="000F6EBD"/>
    <w:rsid w:val="000F7649"/>
    <w:rsid w:val="000F7A68"/>
    <w:rsid w:val="001005B2"/>
    <w:rsid w:val="0010097E"/>
    <w:rsid w:val="00100ECC"/>
    <w:rsid w:val="00101279"/>
    <w:rsid w:val="001017D0"/>
    <w:rsid w:val="00101B33"/>
    <w:rsid w:val="00101E39"/>
    <w:rsid w:val="00102087"/>
    <w:rsid w:val="001024BB"/>
    <w:rsid w:val="0010251B"/>
    <w:rsid w:val="00102C3A"/>
    <w:rsid w:val="00102E44"/>
    <w:rsid w:val="00103814"/>
    <w:rsid w:val="00103921"/>
    <w:rsid w:val="00103DAA"/>
    <w:rsid w:val="00104607"/>
    <w:rsid w:val="00104AD6"/>
    <w:rsid w:val="001053D9"/>
    <w:rsid w:val="00105781"/>
    <w:rsid w:val="00105BDE"/>
    <w:rsid w:val="00106244"/>
    <w:rsid w:val="00106AD1"/>
    <w:rsid w:val="00106E85"/>
    <w:rsid w:val="00106F32"/>
    <w:rsid w:val="00106FD4"/>
    <w:rsid w:val="0010761C"/>
    <w:rsid w:val="00107C34"/>
    <w:rsid w:val="0011019E"/>
    <w:rsid w:val="001108DF"/>
    <w:rsid w:val="00110D4A"/>
    <w:rsid w:val="00110EF1"/>
    <w:rsid w:val="00111763"/>
    <w:rsid w:val="001139C7"/>
    <w:rsid w:val="00113AFA"/>
    <w:rsid w:val="00115469"/>
    <w:rsid w:val="00115522"/>
    <w:rsid w:val="00115A24"/>
    <w:rsid w:val="00115BC9"/>
    <w:rsid w:val="00115DDF"/>
    <w:rsid w:val="0011668B"/>
    <w:rsid w:val="00116856"/>
    <w:rsid w:val="00117D35"/>
    <w:rsid w:val="0011B1B3"/>
    <w:rsid w:val="0012004A"/>
    <w:rsid w:val="001204F9"/>
    <w:rsid w:val="00120F0E"/>
    <w:rsid w:val="00121212"/>
    <w:rsid w:val="00122160"/>
    <w:rsid w:val="0012230B"/>
    <w:rsid w:val="0012235F"/>
    <w:rsid w:val="0012356E"/>
    <w:rsid w:val="00123B01"/>
    <w:rsid w:val="00123B6F"/>
    <w:rsid w:val="00124238"/>
    <w:rsid w:val="00124457"/>
    <w:rsid w:val="001245FA"/>
    <w:rsid w:val="0012463B"/>
    <w:rsid w:val="00124875"/>
    <w:rsid w:val="00124C0F"/>
    <w:rsid w:val="00125283"/>
    <w:rsid w:val="001258AD"/>
    <w:rsid w:val="001259E4"/>
    <w:rsid w:val="0012614A"/>
    <w:rsid w:val="0012638F"/>
    <w:rsid w:val="0012644B"/>
    <w:rsid w:val="00126E6F"/>
    <w:rsid w:val="0012702B"/>
    <w:rsid w:val="00127C3C"/>
    <w:rsid w:val="00130169"/>
    <w:rsid w:val="00130A0F"/>
    <w:rsid w:val="00130C1C"/>
    <w:rsid w:val="00130E52"/>
    <w:rsid w:val="00131D93"/>
    <w:rsid w:val="001323CE"/>
    <w:rsid w:val="001325B8"/>
    <w:rsid w:val="001325D8"/>
    <w:rsid w:val="001326E8"/>
    <w:rsid w:val="0013284B"/>
    <w:rsid w:val="00132A27"/>
    <w:rsid w:val="00132BBF"/>
    <w:rsid w:val="00132C82"/>
    <w:rsid w:val="00132CFA"/>
    <w:rsid w:val="00132D69"/>
    <w:rsid w:val="00133104"/>
    <w:rsid w:val="00133483"/>
    <w:rsid w:val="0013424D"/>
    <w:rsid w:val="00134763"/>
    <w:rsid w:val="00134A15"/>
    <w:rsid w:val="00134B38"/>
    <w:rsid w:val="00135AC0"/>
    <w:rsid w:val="00135E5E"/>
    <w:rsid w:val="001364C9"/>
    <w:rsid w:val="00136C5A"/>
    <w:rsid w:val="0013700B"/>
    <w:rsid w:val="00137096"/>
    <w:rsid w:val="00137427"/>
    <w:rsid w:val="001375AB"/>
    <w:rsid w:val="001376E9"/>
    <w:rsid w:val="00137A45"/>
    <w:rsid w:val="00137C20"/>
    <w:rsid w:val="00137CF0"/>
    <w:rsid w:val="00137D7E"/>
    <w:rsid w:val="00141399"/>
    <w:rsid w:val="00141423"/>
    <w:rsid w:val="0014154F"/>
    <w:rsid w:val="00141AEA"/>
    <w:rsid w:val="00141F4E"/>
    <w:rsid w:val="001420CB"/>
    <w:rsid w:val="0014245B"/>
    <w:rsid w:val="00142E2A"/>
    <w:rsid w:val="001432DC"/>
    <w:rsid w:val="001438DA"/>
    <w:rsid w:val="001439B7"/>
    <w:rsid w:val="00143A64"/>
    <w:rsid w:val="00143E1E"/>
    <w:rsid w:val="00143E34"/>
    <w:rsid w:val="0014412B"/>
    <w:rsid w:val="0014453E"/>
    <w:rsid w:val="00145244"/>
    <w:rsid w:val="00145304"/>
    <w:rsid w:val="00145380"/>
    <w:rsid w:val="00145EDF"/>
    <w:rsid w:val="001466F7"/>
    <w:rsid w:val="00146A09"/>
    <w:rsid w:val="00146D29"/>
    <w:rsid w:val="00146E0E"/>
    <w:rsid w:val="00147196"/>
    <w:rsid w:val="0014727D"/>
    <w:rsid w:val="00147587"/>
    <w:rsid w:val="0014773B"/>
    <w:rsid w:val="00147889"/>
    <w:rsid w:val="00150A14"/>
    <w:rsid w:val="00150A7F"/>
    <w:rsid w:val="00151D6D"/>
    <w:rsid w:val="00151F0B"/>
    <w:rsid w:val="00151F34"/>
    <w:rsid w:val="00152282"/>
    <w:rsid w:val="00152721"/>
    <w:rsid w:val="001528FA"/>
    <w:rsid w:val="0015369B"/>
    <w:rsid w:val="00153A1F"/>
    <w:rsid w:val="00153A9B"/>
    <w:rsid w:val="00153BBE"/>
    <w:rsid w:val="00153C0C"/>
    <w:rsid w:val="00153EB4"/>
    <w:rsid w:val="00154008"/>
    <w:rsid w:val="0015413C"/>
    <w:rsid w:val="001543C3"/>
    <w:rsid w:val="00154819"/>
    <w:rsid w:val="00156048"/>
    <w:rsid w:val="0015618D"/>
    <w:rsid w:val="001564B0"/>
    <w:rsid w:val="001567DE"/>
    <w:rsid w:val="001571BB"/>
    <w:rsid w:val="001574CB"/>
    <w:rsid w:val="00157709"/>
    <w:rsid w:val="0015783B"/>
    <w:rsid w:val="00157A84"/>
    <w:rsid w:val="00157A8F"/>
    <w:rsid w:val="00160573"/>
    <w:rsid w:val="0016087F"/>
    <w:rsid w:val="00160FBC"/>
    <w:rsid w:val="001612DB"/>
    <w:rsid w:val="001616B2"/>
    <w:rsid w:val="00161E59"/>
    <w:rsid w:val="00161E6F"/>
    <w:rsid w:val="0016228E"/>
    <w:rsid w:val="00162468"/>
    <w:rsid w:val="0016260E"/>
    <w:rsid w:val="00162F25"/>
    <w:rsid w:val="001631FB"/>
    <w:rsid w:val="00163318"/>
    <w:rsid w:val="00163A42"/>
    <w:rsid w:val="00164099"/>
    <w:rsid w:val="00164660"/>
    <w:rsid w:val="001647A2"/>
    <w:rsid w:val="00164C74"/>
    <w:rsid w:val="001651DA"/>
    <w:rsid w:val="001657E3"/>
    <w:rsid w:val="001663F0"/>
    <w:rsid w:val="00166A26"/>
    <w:rsid w:val="00166CDF"/>
    <w:rsid w:val="00166F38"/>
    <w:rsid w:val="0016725B"/>
    <w:rsid w:val="00167E2F"/>
    <w:rsid w:val="00170811"/>
    <w:rsid w:val="00170B87"/>
    <w:rsid w:val="001711D6"/>
    <w:rsid w:val="00171582"/>
    <w:rsid w:val="00171A99"/>
    <w:rsid w:val="00171B86"/>
    <w:rsid w:val="00171F14"/>
    <w:rsid w:val="001721DB"/>
    <w:rsid w:val="0017262D"/>
    <w:rsid w:val="001729C5"/>
    <w:rsid w:val="00172C78"/>
    <w:rsid w:val="001735B1"/>
    <w:rsid w:val="0017360E"/>
    <w:rsid w:val="00173B01"/>
    <w:rsid w:val="00173B21"/>
    <w:rsid w:val="00173ECD"/>
    <w:rsid w:val="00174091"/>
    <w:rsid w:val="00174259"/>
    <w:rsid w:val="0017458B"/>
    <w:rsid w:val="00174DF9"/>
    <w:rsid w:val="00174FAC"/>
    <w:rsid w:val="0017540C"/>
    <w:rsid w:val="00175590"/>
    <w:rsid w:val="00175598"/>
    <w:rsid w:val="00175C3F"/>
    <w:rsid w:val="00175F49"/>
    <w:rsid w:val="001766E2"/>
    <w:rsid w:val="001767F9"/>
    <w:rsid w:val="00176BA6"/>
    <w:rsid w:val="0017708B"/>
    <w:rsid w:val="0017711C"/>
    <w:rsid w:val="00177D05"/>
    <w:rsid w:val="00177D89"/>
    <w:rsid w:val="00177FBC"/>
    <w:rsid w:val="0018001D"/>
    <w:rsid w:val="001802B4"/>
    <w:rsid w:val="00180D86"/>
    <w:rsid w:val="00180DF2"/>
    <w:rsid w:val="0018104F"/>
    <w:rsid w:val="0018112F"/>
    <w:rsid w:val="00181144"/>
    <w:rsid w:val="00181408"/>
    <w:rsid w:val="00181427"/>
    <w:rsid w:val="00181D4A"/>
    <w:rsid w:val="00181F4F"/>
    <w:rsid w:val="00182113"/>
    <w:rsid w:val="00182687"/>
    <w:rsid w:val="00183225"/>
    <w:rsid w:val="0018369E"/>
    <w:rsid w:val="0018378B"/>
    <w:rsid w:val="00183DB9"/>
    <w:rsid w:val="00183E09"/>
    <w:rsid w:val="00184BC6"/>
    <w:rsid w:val="00186075"/>
    <w:rsid w:val="0018639D"/>
    <w:rsid w:val="001869B7"/>
    <w:rsid w:val="001877F7"/>
    <w:rsid w:val="00187E9A"/>
    <w:rsid w:val="0019024C"/>
    <w:rsid w:val="0019103B"/>
    <w:rsid w:val="001912A0"/>
    <w:rsid w:val="00191940"/>
    <w:rsid w:val="00191A34"/>
    <w:rsid w:val="00191CDC"/>
    <w:rsid w:val="001921CF"/>
    <w:rsid w:val="0019278B"/>
    <w:rsid w:val="00192B7B"/>
    <w:rsid w:val="00193153"/>
    <w:rsid w:val="001934E4"/>
    <w:rsid w:val="0019364F"/>
    <w:rsid w:val="00193C10"/>
    <w:rsid w:val="00193EEF"/>
    <w:rsid w:val="00193EF1"/>
    <w:rsid w:val="00194798"/>
    <w:rsid w:val="00195015"/>
    <w:rsid w:val="001954B5"/>
    <w:rsid w:val="001956A7"/>
    <w:rsid w:val="001956F1"/>
    <w:rsid w:val="001958BE"/>
    <w:rsid w:val="00195FF5"/>
    <w:rsid w:val="001960F5"/>
    <w:rsid w:val="001964DD"/>
    <w:rsid w:val="00196761"/>
    <w:rsid w:val="00196C1B"/>
    <w:rsid w:val="00196C95"/>
    <w:rsid w:val="0019782F"/>
    <w:rsid w:val="00197980"/>
    <w:rsid w:val="00197AF0"/>
    <w:rsid w:val="001A08B7"/>
    <w:rsid w:val="001A1422"/>
    <w:rsid w:val="001A14C3"/>
    <w:rsid w:val="001A15D9"/>
    <w:rsid w:val="001A19B1"/>
    <w:rsid w:val="001A1D39"/>
    <w:rsid w:val="001A24BE"/>
    <w:rsid w:val="001A2DB9"/>
    <w:rsid w:val="001A31A4"/>
    <w:rsid w:val="001A39EC"/>
    <w:rsid w:val="001A3E7B"/>
    <w:rsid w:val="001A429C"/>
    <w:rsid w:val="001A42E1"/>
    <w:rsid w:val="001A4777"/>
    <w:rsid w:val="001A477C"/>
    <w:rsid w:val="001A57D9"/>
    <w:rsid w:val="001A5D83"/>
    <w:rsid w:val="001A6084"/>
    <w:rsid w:val="001A707D"/>
    <w:rsid w:val="001A72FB"/>
    <w:rsid w:val="001A7452"/>
    <w:rsid w:val="001A7577"/>
    <w:rsid w:val="001A75A9"/>
    <w:rsid w:val="001A76C5"/>
    <w:rsid w:val="001A7D18"/>
    <w:rsid w:val="001A7E16"/>
    <w:rsid w:val="001B038F"/>
    <w:rsid w:val="001B0479"/>
    <w:rsid w:val="001B04D4"/>
    <w:rsid w:val="001B055F"/>
    <w:rsid w:val="001B05EE"/>
    <w:rsid w:val="001B15B9"/>
    <w:rsid w:val="001B199F"/>
    <w:rsid w:val="001B1CF2"/>
    <w:rsid w:val="001B1DE0"/>
    <w:rsid w:val="001B1E15"/>
    <w:rsid w:val="001B24DB"/>
    <w:rsid w:val="001B270F"/>
    <w:rsid w:val="001B28FB"/>
    <w:rsid w:val="001B2C03"/>
    <w:rsid w:val="001B31BA"/>
    <w:rsid w:val="001B3279"/>
    <w:rsid w:val="001B34E8"/>
    <w:rsid w:val="001B350A"/>
    <w:rsid w:val="001B3880"/>
    <w:rsid w:val="001B3979"/>
    <w:rsid w:val="001B3C0D"/>
    <w:rsid w:val="001B4205"/>
    <w:rsid w:val="001B494D"/>
    <w:rsid w:val="001B4E1C"/>
    <w:rsid w:val="001B4EDD"/>
    <w:rsid w:val="001B50C6"/>
    <w:rsid w:val="001B5B67"/>
    <w:rsid w:val="001B5D45"/>
    <w:rsid w:val="001B64AE"/>
    <w:rsid w:val="001B6565"/>
    <w:rsid w:val="001B6736"/>
    <w:rsid w:val="001B70DC"/>
    <w:rsid w:val="001B7C21"/>
    <w:rsid w:val="001C037E"/>
    <w:rsid w:val="001C0BDB"/>
    <w:rsid w:val="001C13FA"/>
    <w:rsid w:val="001C157B"/>
    <w:rsid w:val="001C1C51"/>
    <w:rsid w:val="001C1E66"/>
    <w:rsid w:val="001C252A"/>
    <w:rsid w:val="001C286A"/>
    <w:rsid w:val="001C287E"/>
    <w:rsid w:val="001C2DC1"/>
    <w:rsid w:val="001C42AE"/>
    <w:rsid w:val="001C44F0"/>
    <w:rsid w:val="001C515A"/>
    <w:rsid w:val="001C5613"/>
    <w:rsid w:val="001C6384"/>
    <w:rsid w:val="001C6A1E"/>
    <w:rsid w:val="001C70B9"/>
    <w:rsid w:val="001C7CE4"/>
    <w:rsid w:val="001D05B7"/>
    <w:rsid w:val="001D0C36"/>
    <w:rsid w:val="001D10D4"/>
    <w:rsid w:val="001D1382"/>
    <w:rsid w:val="001D167B"/>
    <w:rsid w:val="001D19DE"/>
    <w:rsid w:val="001D1C90"/>
    <w:rsid w:val="001D1CF7"/>
    <w:rsid w:val="001D2498"/>
    <w:rsid w:val="001D2621"/>
    <w:rsid w:val="001D2A1B"/>
    <w:rsid w:val="001D3120"/>
    <w:rsid w:val="001D3B35"/>
    <w:rsid w:val="001D415D"/>
    <w:rsid w:val="001D43DB"/>
    <w:rsid w:val="001D480A"/>
    <w:rsid w:val="001D4D9C"/>
    <w:rsid w:val="001D5027"/>
    <w:rsid w:val="001D53C6"/>
    <w:rsid w:val="001D587B"/>
    <w:rsid w:val="001D5D39"/>
    <w:rsid w:val="001D68B4"/>
    <w:rsid w:val="001D6B58"/>
    <w:rsid w:val="001D716B"/>
    <w:rsid w:val="001D7789"/>
    <w:rsid w:val="001D77D9"/>
    <w:rsid w:val="001D782D"/>
    <w:rsid w:val="001D79CC"/>
    <w:rsid w:val="001D7E05"/>
    <w:rsid w:val="001E028E"/>
    <w:rsid w:val="001E0B23"/>
    <w:rsid w:val="001E0C79"/>
    <w:rsid w:val="001E0F11"/>
    <w:rsid w:val="001E0F6E"/>
    <w:rsid w:val="001E137A"/>
    <w:rsid w:val="001E1702"/>
    <w:rsid w:val="001E17D0"/>
    <w:rsid w:val="001E1A39"/>
    <w:rsid w:val="001E2126"/>
    <w:rsid w:val="001E2AB0"/>
    <w:rsid w:val="001E32BC"/>
    <w:rsid w:val="001E38F9"/>
    <w:rsid w:val="001E3912"/>
    <w:rsid w:val="001E429B"/>
    <w:rsid w:val="001E44D0"/>
    <w:rsid w:val="001E4787"/>
    <w:rsid w:val="001E5384"/>
    <w:rsid w:val="001E53B5"/>
    <w:rsid w:val="001E591F"/>
    <w:rsid w:val="001E5BE6"/>
    <w:rsid w:val="001E5CC2"/>
    <w:rsid w:val="001E5CC4"/>
    <w:rsid w:val="001E5CDB"/>
    <w:rsid w:val="001E6AF2"/>
    <w:rsid w:val="001E6C0D"/>
    <w:rsid w:val="001E6D9F"/>
    <w:rsid w:val="001E79C9"/>
    <w:rsid w:val="001E7E76"/>
    <w:rsid w:val="001F023A"/>
    <w:rsid w:val="001F030D"/>
    <w:rsid w:val="001F09CA"/>
    <w:rsid w:val="001F110B"/>
    <w:rsid w:val="001F12E4"/>
    <w:rsid w:val="001F1350"/>
    <w:rsid w:val="001F1870"/>
    <w:rsid w:val="001F1DC6"/>
    <w:rsid w:val="001F21F1"/>
    <w:rsid w:val="001F23A3"/>
    <w:rsid w:val="001F23D6"/>
    <w:rsid w:val="001F3064"/>
    <w:rsid w:val="001F332F"/>
    <w:rsid w:val="001F3AEF"/>
    <w:rsid w:val="001F3F77"/>
    <w:rsid w:val="001F44BF"/>
    <w:rsid w:val="001F4937"/>
    <w:rsid w:val="001F51FC"/>
    <w:rsid w:val="001F5AFD"/>
    <w:rsid w:val="001F65C2"/>
    <w:rsid w:val="001F6890"/>
    <w:rsid w:val="001F7137"/>
    <w:rsid w:val="001F7447"/>
    <w:rsid w:val="001F764A"/>
    <w:rsid w:val="001F7B04"/>
    <w:rsid w:val="001F7CDB"/>
    <w:rsid w:val="002008E2"/>
    <w:rsid w:val="00200A92"/>
    <w:rsid w:val="00200D90"/>
    <w:rsid w:val="00200F68"/>
    <w:rsid w:val="002013AF"/>
    <w:rsid w:val="00201737"/>
    <w:rsid w:val="002022CC"/>
    <w:rsid w:val="002028EF"/>
    <w:rsid w:val="00202D90"/>
    <w:rsid w:val="00202DD1"/>
    <w:rsid w:val="00203512"/>
    <w:rsid w:val="0020369E"/>
    <w:rsid w:val="00203959"/>
    <w:rsid w:val="00203C1D"/>
    <w:rsid w:val="00204085"/>
    <w:rsid w:val="002048C6"/>
    <w:rsid w:val="00204B53"/>
    <w:rsid w:val="002051A7"/>
    <w:rsid w:val="0020520E"/>
    <w:rsid w:val="00205342"/>
    <w:rsid w:val="002059E9"/>
    <w:rsid w:val="00205CA9"/>
    <w:rsid w:val="00205ED5"/>
    <w:rsid w:val="00206984"/>
    <w:rsid w:val="00207C93"/>
    <w:rsid w:val="00207DFE"/>
    <w:rsid w:val="00210FBF"/>
    <w:rsid w:val="00211919"/>
    <w:rsid w:val="00211BBC"/>
    <w:rsid w:val="0021207E"/>
    <w:rsid w:val="002120EA"/>
    <w:rsid w:val="0021217E"/>
    <w:rsid w:val="00212654"/>
    <w:rsid w:val="002126E7"/>
    <w:rsid w:val="002126F1"/>
    <w:rsid w:val="00212A58"/>
    <w:rsid w:val="00212F64"/>
    <w:rsid w:val="00213186"/>
    <w:rsid w:val="002136D6"/>
    <w:rsid w:val="00213CF5"/>
    <w:rsid w:val="00213E5E"/>
    <w:rsid w:val="002143CB"/>
    <w:rsid w:val="0021468B"/>
    <w:rsid w:val="002146F6"/>
    <w:rsid w:val="00214E2A"/>
    <w:rsid w:val="00215367"/>
    <w:rsid w:val="00216337"/>
    <w:rsid w:val="002163A3"/>
    <w:rsid w:val="002166C0"/>
    <w:rsid w:val="00216CDC"/>
    <w:rsid w:val="00216F56"/>
    <w:rsid w:val="00216FC4"/>
    <w:rsid w:val="002173D2"/>
    <w:rsid w:val="002176AD"/>
    <w:rsid w:val="00217804"/>
    <w:rsid w:val="002206E6"/>
    <w:rsid w:val="00220811"/>
    <w:rsid w:val="00220881"/>
    <w:rsid w:val="00220C44"/>
    <w:rsid w:val="00220D0C"/>
    <w:rsid w:val="002216B7"/>
    <w:rsid w:val="002216D6"/>
    <w:rsid w:val="00221905"/>
    <w:rsid w:val="00221C12"/>
    <w:rsid w:val="00221D04"/>
    <w:rsid w:val="00222578"/>
    <w:rsid w:val="00222602"/>
    <w:rsid w:val="002226BC"/>
    <w:rsid w:val="0022283B"/>
    <w:rsid w:val="00222866"/>
    <w:rsid w:val="0022297B"/>
    <w:rsid w:val="00222DE8"/>
    <w:rsid w:val="00223010"/>
    <w:rsid w:val="00223357"/>
    <w:rsid w:val="00223C12"/>
    <w:rsid w:val="00223DCC"/>
    <w:rsid w:val="00224776"/>
    <w:rsid w:val="00224B88"/>
    <w:rsid w:val="00224F07"/>
    <w:rsid w:val="002251C5"/>
    <w:rsid w:val="002252A2"/>
    <w:rsid w:val="00226076"/>
    <w:rsid w:val="002261C3"/>
    <w:rsid w:val="00226344"/>
    <w:rsid w:val="002269B3"/>
    <w:rsid w:val="00226B9C"/>
    <w:rsid w:val="00226E36"/>
    <w:rsid w:val="00227183"/>
    <w:rsid w:val="00227844"/>
    <w:rsid w:val="00227C6E"/>
    <w:rsid w:val="00227FCF"/>
    <w:rsid w:val="0023015A"/>
    <w:rsid w:val="0023034A"/>
    <w:rsid w:val="00230832"/>
    <w:rsid w:val="00230BB6"/>
    <w:rsid w:val="00231173"/>
    <w:rsid w:val="00231B80"/>
    <w:rsid w:val="00231BAD"/>
    <w:rsid w:val="00231D1E"/>
    <w:rsid w:val="00232255"/>
    <w:rsid w:val="00232608"/>
    <w:rsid w:val="00232636"/>
    <w:rsid w:val="00232FD2"/>
    <w:rsid w:val="002339C4"/>
    <w:rsid w:val="00233A2B"/>
    <w:rsid w:val="0023409D"/>
    <w:rsid w:val="00234446"/>
    <w:rsid w:val="0023455C"/>
    <w:rsid w:val="00234964"/>
    <w:rsid w:val="00235158"/>
    <w:rsid w:val="00235445"/>
    <w:rsid w:val="00235C91"/>
    <w:rsid w:val="00235EBE"/>
    <w:rsid w:val="002360FA"/>
    <w:rsid w:val="002361F2"/>
    <w:rsid w:val="0023642C"/>
    <w:rsid w:val="00237586"/>
    <w:rsid w:val="002376E8"/>
    <w:rsid w:val="002379A9"/>
    <w:rsid w:val="00237BBA"/>
    <w:rsid w:val="00237BBC"/>
    <w:rsid w:val="00237DE3"/>
    <w:rsid w:val="002402DF"/>
    <w:rsid w:val="00240370"/>
    <w:rsid w:val="002406BB"/>
    <w:rsid w:val="00240742"/>
    <w:rsid w:val="002407CE"/>
    <w:rsid w:val="00240B00"/>
    <w:rsid w:val="00240B84"/>
    <w:rsid w:val="00241242"/>
    <w:rsid w:val="00242651"/>
    <w:rsid w:val="002426C9"/>
    <w:rsid w:val="0024284D"/>
    <w:rsid w:val="002428E1"/>
    <w:rsid w:val="00242A47"/>
    <w:rsid w:val="00242F9A"/>
    <w:rsid w:val="00243CDA"/>
    <w:rsid w:val="0024574D"/>
    <w:rsid w:val="002464F5"/>
    <w:rsid w:val="002466A2"/>
    <w:rsid w:val="00246EAC"/>
    <w:rsid w:val="00246F97"/>
    <w:rsid w:val="0024770A"/>
    <w:rsid w:val="00247A65"/>
    <w:rsid w:val="002500BB"/>
    <w:rsid w:val="00250857"/>
    <w:rsid w:val="0025118E"/>
    <w:rsid w:val="0025127E"/>
    <w:rsid w:val="00251450"/>
    <w:rsid w:val="00251930"/>
    <w:rsid w:val="00252774"/>
    <w:rsid w:val="00252A48"/>
    <w:rsid w:val="00253318"/>
    <w:rsid w:val="00253AAB"/>
    <w:rsid w:val="00253CA8"/>
    <w:rsid w:val="00253D6A"/>
    <w:rsid w:val="0025445C"/>
    <w:rsid w:val="00254632"/>
    <w:rsid w:val="002549C5"/>
    <w:rsid w:val="00254AED"/>
    <w:rsid w:val="00254F2E"/>
    <w:rsid w:val="0025512C"/>
    <w:rsid w:val="00255567"/>
    <w:rsid w:val="00255D30"/>
    <w:rsid w:val="00256058"/>
    <w:rsid w:val="002569E3"/>
    <w:rsid w:val="002576CB"/>
    <w:rsid w:val="0026030D"/>
    <w:rsid w:val="00260A47"/>
    <w:rsid w:val="00260A79"/>
    <w:rsid w:val="002610A0"/>
    <w:rsid w:val="002611E5"/>
    <w:rsid w:val="00261200"/>
    <w:rsid w:val="002615D8"/>
    <w:rsid w:val="002617E6"/>
    <w:rsid w:val="00261922"/>
    <w:rsid w:val="00261991"/>
    <w:rsid w:val="00261AA5"/>
    <w:rsid w:val="00261F91"/>
    <w:rsid w:val="00262026"/>
    <w:rsid w:val="002620D8"/>
    <w:rsid w:val="00262155"/>
    <w:rsid w:val="002622B7"/>
    <w:rsid w:val="00262B53"/>
    <w:rsid w:val="00262BA4"/>
    <w:rsid w:val="00262FD8"/>
    <w:rsid w:val="002631B9"/>
    <w:rsid w:val="002635C3"/>
    <w:rsid w:val="00263ACF"/>
    <w:rsid w:val="00263CCC"/>
    <w:rsid w:val="00264F1B"/>
    <w:rsid w:val="00264F1D"/>
    <w:rsid w:val="00265201"/>
    <w:rsid w:val="0026575C"/>
    <w:rsid w:val="0026627C"/>
    <w:rsid w:val="0026630D"/>
    <w:rsid w:val="002664C1"/>
    <w:rsid w:val="00266A2D"/>
    <w:rsid w:val="00266CE4"/>
    <w:rsid w:val="002671E7"/>
    <w:rsid w:val="00267693"/>
    <w:rsid w:val="00270620"/>
    <w:rsid w:val="0027112C"/>
    <w:rsid w:val="00271656"/>
    <w:rsid w:val="00271D76"/>
    <w:rsid w:val="00271DFD"/>
    <w:rsid w:val="0027287E"/>
    <w:rsid w:val="00272B72"/>
    <w:rsid w:val="00273092"/>
    <w:rsid w:val="002732A1"/>
    <w:rsid w:val="0027337C"/>
    <w:rsid w:val="00273479"/>
    <w:rsid w:val="002735E8"/>
    <w:rsid w:val="00273682"/>
    <w:rsid w:val="00273D5D"/>
    <w:rsid w:val="0027402D"/>
    <w:rsid w:val="00274891"/>
    <w:rsid w:val="00274E5A"/>
    <w:rsid w:val="00275310"/>
    <w:rsid w:val="0027579F"/>
    <w:rsid w:val="00275A01"/>
    <w:rsid w:val="00275AE5"/>
    <w:rsid w:val="00275D0E"/>
    <w:rsid w:val="0027606C"/>
    <w:rsid w:val="00276C34"/>
    <w:rsid w:val="00276D70"/>
    <w:rsid w:val="00277102"/>
    <w:rsid w:val="002771BA"/>
    <w:rsid w:val="002771F9"/>
    <w:rsid w:val="00277E2E"/>
    <w:rsid w:val="002803FF"/>
    <w:rsid w:val="00280E4F"/>
    <w:rsid w:val="00281232"/>
    <w:rsid w:val="0028127A"/>
    <w:rsid w:val="0028164C"/>
    <w:rsid w:val="00281B78"/>
    <w:rsid w:val="0028311C"/>
    <w:rsid w:val="0028343E"/>
    <w:rsid w:val="002837C1"/>
    <w:rsid w:val="00283BAF"/>
    <w:rsid w:val="00283D20"/>
    <w:rsid w:val="00283ED0"/>
    <w:rsid w:val="002840EC"/>
    <w:rsid w:val="0028432B"/>
    <w:rsid w:val="002845FB"/>
    <w:rsid w:val="002848D0"/>
    <w:rsid w:val="00284923"/>
    <w:rsid w:val="00284C33"/>
    <w:rsid w:val="00284FE6"/>
    <w:rsid w:val="002851EF"/>
    <w:rsid w:val="00285420"/>
    <w:rsid w:val="002854DD"/>
    <w:rsid w:val="00285588"/>
    <w:rsid w:val="002855D4"/>
    <w:rsid w:val="00285F28"/>
    <w:rsid w:val="0028602F"/>
    <w:rsid w:val="0028656F"/>
    <w:rsid w:val="002873E3"/>
    <w:rsid w:val="0028744D"/>
    <w:rsid w:val="002875FF"/>
    <w:rsid w:val="00287B3F"/>
    <w:rsid w:val="00287C93"/>
    <w:rsid w:val="00287FE9"/>
    <w:rsid w:val="002905BE"/>
    <w:rsid w:val="0029131C"/>
    <w:rsid w:val="00291FE7"/>
    <w:rsid w:val="00292220"/>
    <w:rsid w:val="00292653"/>
    <w:rsid w:val="00292678"/>
    <w:rsid w:val="0029293F"/>
    <w:rsid w:val="002929C7"/>
    <w:rsid w:val="002935F1"/>
    <w:rsid w:val="00293724"/>
    <w:rsid w:val="00293F8F"/>
    <w:rsid w:val="002943C8"/>
    <w:rsid w:val="00294AE5"/>
    <w:rsid w:val="00294B6D"/>
    <w:rsid w:val="00294FF4"/>
    <w:rsid w:val="00295079"/>
    <w:rsid w:val="002950B8"/>
    <w:rsid w:val="00295988"/>
    <w:rsid w:val="002964BC"/>
    <w:rsid w:val="00296AB1"/>
    <w:rsid w:val="00297648"/>
    <w:rsid w:val="00297A1C"/>
    <w:rsid w:val="00297A8C"/>
    <w:rsid w:val="00297CC7"/>
    <w:rsid w:val="00297E2A"/>
    <w:rsid w:val="00297F59"/>
    <w:rsid w:val="002A04D0"/>
    <w:rsid w:val="002A0514"/>
    <w:rsid w:val="002A093B"/>
    <w:rsid w:val="002A0AE1"/>
    <w:rsid w:val="002A109D"/>
    <w:rsid w:val="002A13DF"/>
    <w:rsid w:val="002A14BD"/>
    <w:rsid w:val="002A1583"/>
    <w:rsid w:val="002A168C"/>
    <w:rsid w:val="002A259E"/>
    <w:rsid w:val="002A2BCF"/>
    <w:rsid w:val="002A3407"/>
    <w:rsid w:val="002A3734"/>
    <w:rsid w:val="002A3FC8"/>
    <w:rsid w:val="002A4190"/>
    <w:rsid w:val="002A459C"/>
    <w:rsid w:val="002A4B83"/>
    <w:rsid w:val="002A4DE5"/>
    <w:rsid w:val="002A519E"/>
    <w:rsid w:val="002A5531"/>
    <w:rsid w:val="002A58A5"/>
    <w:rsid w:val="002A5C2A"/>
    <w:rsid w:val="002A6805"/>
    <w:rsid w:val="002A6934"/>
    <w:rsid w:val="002A6A3C"/>
    <w:rsid w:val="002A6C16"/>
    <w:rsid w:val="002A6CD2"/>
    <w:rsid w:val="002A6D21"/>
    <w:rsid w:val="002A6D25"/>
    <w:rsid w:val="002A71FB"/>
    <w:rsid w:val="002A7395"/>
    <w:rsid w:val="002A772F"/>
    <w:rsid w:val="002A79F1"/>
    <w:rsid w:val="002A7F65"/>
    <w:rsid w:val="002B003F"/>
    <w:rsid w:val="002B0658"/>
    <w:rsid w:val="002B0CDC"/>
    <w:rsid w:val="002B1264"/>
    <w:rsid w:val="002B1522"/>
    <w:rsid w:val="002B157B"/>
    <w:rsid w:val="002B1BBA"/>
    <w:rsid w:val="002B1C91"/>
    <w:rsid w:val="002B2213"/>
    <w:rsid w:val="002B243A"/>
    <w:rsid w:val="002B255C"/>
    <w:rsid w:val="002B2A0C"/>
    <w:rsid w:val="002B2DA0"/>
    <w:rsid w:val="002B2F3A"/>
    <w:rsid w:val="002B313B"/>
    <w:rsid w:val="002B3775"/>
    <w:rsid w:val="002B407D"/>
    <w:rsid w:val="002B40D1"/>
    <w:rsid w:val="002B4514"/>
    <w:rsid w:val="002B4D01"/>
    <w:rsid w:val="002B4E23"/>
    <w:rsid w:val="002B4EED"/>
    <w:rsid w:val="002B5091"/>
    <w:rsid w:val="002B586A"/>
    <w:rsid w:val="002B59B5"/>
    <w:rsid w:val="002B5D2F"/>
    <w:rsid w:val="002B6034"/>
    <w:rsid w:val="002B667C"/>
    <w:rsid w:val="002B66B5"/>
    <w:rsid w:val="002B678B"/>
    <w:rsid w:val="002B68DF"/>
    <w:rsid w:val="002B75C9"/>
    <w:rsid w:val="002B764A"/>
    <w:rsid w:val="002B76B1"/>
    <w:rsid w:val="002B76F7"/>
    <w:rsid w:val="002B80B2"/>
    <w:rsid w:val="002B9C3C"/>
    <w:rsid w:val="002C07F3"/>
    <w:rsid w:val="002C0B00"/>
    <w:rsid w:val="002C124D"/>
    <w:rsid w:val="002C1697"/>
    <w:rsid w:val="002C191E"/>
    <w:rsid w:val="002C2540"/>
    <w:rsid w:val="002C2744"/>
    <w:rsid w:val="002C2DF1"/>
    <w:rsid w:val="002C324A"/>
    <w:rsid w:val="002C33D8"/>
    <w:rsid w:val="002C3405"/>
    <w:rsid w:val="002C35AF"/>
    <w:rsid w:val="002C37EE"/>
    <w:rsid w:val="002C41FA"/>
    <w:rsid w:val="002C5262"/>
    <w:rsid w:val="002C5551"/>
    <w:rsid w:val="002C5A73"/>
    <w:rsid w:val="002C5F80"/>
    <w:rsid w:val="002C60AB"/>
    <w:rsid w:val="002C625E"/>
    <w:rsid w:val="002C6B61"/>
    <w:rsid w:val="002C6C03"/>
    <w:rsid w:val="002C7060"/>
    <w:rsid w:val="002C7704"/>
    <w:rsid w:val="002C773E"/>
    <w:rsid w:val="002C7F76"/>
    <w:rsid w:val="002D00EA"/>
    <w:rsid w:val="002D06A6"/>
    <w:rsid w:val="002D07DD"/>
    <w:rsid w:val="002D1252"/>
    <w:rsid w:val="002D1301"/>
    <w:rsid w:val="002D1581"/>
    <w:rsid w:val="002D18C4"/>
    <w:rsid w:val="002D3301"/>
    <w:rsid w:val="002D36D5"/>
    <w:rsid w:val="002D42CA"/>
    <w:rsid w:val="002D4329"/>
    <w:rsid w:val="002D4850"/>
    <w:rsid w:val="002D4CDA"/>
    <w:rsid w:val="002D51EA"/>
    <w:rsid w:val="002D527F"/>
    <w:rsid w:val="002D5363"/>
    <w:rsid w:val="002D5C86"/>
    <w:rsid w:val="002D6135"/>
    <w:rsid w:val="002D686E"/>
    <w:rsid w:val="002D6CFA"/>
    <w:rsid w:val="002D6EC9"/>
    <w:rsid w:val="002D7330"/>
    <w:rsid w:val="002D7682"/>
    <w:rsid w:val="002D7883"/>
    <w:rsid w:val="002D7B79"/>
    <w:rsid w:val="002E00C7"/>
    <w:rsid w:val="002E0140"/>
    <w:rsid w:val="002E11DA"/>
    <w:rsid w:val="002E144A"/>
    <w:rsid w:val="002E223D"/>
    <w:rsid w:val="002E2C9D"/>
    <w:rsid w:val="002E310A"/>
    <w:rsid w:val="002E3471"/>
    <w:rsid w:val="002E36A7"/>
    <w:rsid w:val="002E3DB1"/>
    <w:rsid w:val="002E45F8"/>
    <w:rsid w:val="002E48D1"/>
    <w:rsid w:val="002E6182"/>
    <w:rsid w:val="002E66DE"/>
    <w:rsid w:val="002E67BF"/>
    <w:rsid w:val="002E69BD"/>
    <w:rsid w:val="002E6CEB"/>
    <w:rsid w:val="002E714B"/>
    <w:rsid w:val="002E719F"/>
    <w:rsid w:val="002E7A02"/>
    <w:rsid w:val="002F0327"/>
    <w:rsid w:val="002F03ED"/>
    <w:rsid w:val="002F0438"/>
    <w:rsid w:val="002F1614"/>
    <w:rsid w:val="002F16C7"/>
    <w:rsid w:val="002F4242"/>
    <w:rsid w:val="002F4465"/>
    <w:rsid w:val="002F472F"/>
    <w:rsid w:val="002F488F"/>
    <w:rsid w:val="002F4C38"/>
    <w:rsid w:val="002F54A5"/>
    <w:rsid w:val="002F567F"/>
    <w:rsid w:val="002F579F"/>
    <w:rsid w:val="002F5B4D"/>
    <w:rsid w:val="002F5C86"/>
    <w:rsid w:val="002F5D8D"/>
    <w:rsid w:val="002F62C1"/>
    <w:rsid w:val="002F659D"/>
    <w:rsid w:val="002F6A05"/>
    <w:rsid w:val="002F6F3C"/>
    <w:rsid w:val="002F7278"/>
    <w:rsid w:val="002F73F5"/>
    <w:rsid w:val="002F7644"/>
    <w:rsid w:val="002F77C3"/>
    <w:rsid w:val="002F7C45"/>
    <w:rsid w:val="003001F7"/>
    <w:rsid w:val="0030031C"/>
    <w:rsid w:val="003005D8"/>
    <w:rsid w:val="00301299"/>
    <w:rsid w:val="00301BFD"/>
    <w:rsid w:val="003020B2"/>
    <w:rsid w:val="00302177"/>
    <w:rsid w:val="00302197"/>
    <w:rsid w:val="003027D2"/>
    <w:rsid w:val="0030310F"/>
    <w:rsid w:val="003031E5"/>
    <w:rsid w:val="003041AB"/>
    <w:rsid w:val="00304B50"/>
    <w:rsid w:val="00305159"/>
    <w:rsid w:val="00305312"/>
    <w:rsid w:val="003057E1"/>
    <w:rsid w:val="00305832"/>
    <w:rsid w:val="0030585C"/>
    <w:rsid w:val="0030599B"/>
    <w:rsid w:val="00305DD0"/>
    <w:rsid w:val="00305DEC"/>
    <w:rsid w:val="003065BD"/>
    <w:rsid w:val="003065C0"/>
    <w:rsid w:val="00306832"/>
    <w:rsid w:val="003068D1"/>
    <w:rsid w:val="00306BC9"/>
    <w:rsid w:val="0031012A"/>
    <w:rsid w:val="003103F4"/>
    <w:rsid w:val="0031064E"/>
    <w:rsid w:val="0031077F"/>
    <w:rsid w:val="00310D3E"/>
    <w:rsid w:val="003112A9"/>
    <w:rsid w:val="00311D60"/>
    <w:rsid w:val="00311ECB"/>
    <w:rsid w:val="00312487"/>
    <w:rsid w:val="003124CE"/>
    <w:rsid w:val="0031257B"/>
    <w:rsid w:val="003125F1"/>
    <w:rsid w:val="00312738"/>
    <w:rsid w:val="0031281F"/>
    <w:rsid w:val="00312D66"/>
    <w:rsid w:val="00312F9B"/>
    <w:rsid w:val="003131CA"/>
    <w:rsid w:val="00313776"/>
    <w:rsid w:val="003138E1"/>
    <w:rsid w:val="00314136"/>
    <w:rsid w:val="00314564"/>
    <w:rsid w:val="00314A1F"/>
    <w:rsid w:val="00314AFC"/>
    <w:rsid w:val="00315482"/>
    <w:rsid w:val="00315901"/>
    <w:rsid w:val="00315BB3"/>
    <w:rsid w:val="00315E95"/>
    <w:rsid w:val="00316209"/>
    <w:rsid w:val="0031644A"/>
    <w:rsid w:val="00316508"/>
    <w:rsid w:val="00317AC5"/>
    <w:rsid w:val="00320072"/>
    <w:rsid w:val="003203D9"/>
    <w:rsid w:val="0032065F"/>
    <w:rsid w:val="00320C32"/>
    <w:rsid w:val="00321B5A"/>
    <w:rsid w:val="00321D34"/>
    <w:rsid w:val="003227B3"/>
    <w:rsid w:val="00322B05"/>
    <w:rsid w:val="003236C7"/>
    <w:rsid w:val="00324675"/>
    <w:rsid w:val="0032496B"/>
    <w:rsid w:val="00325494"/>
    <w:rsid w:val="00326078"/>
    <w:rsid w:val="003265DE"/>
    <w:rsid w:val="003267E0"/>
    <w:rsid w:val="003268AB"/>
    <w:rsid w:val="00326BF1"/>
    <w:rsid w:val="00327F3D"/>
    <w:rsid w:val="00330847"/>
    <w:rsid w:val="00330A27"/>
    <w:rsid w:val="0033116F"/>
    <w:rsid w:val="00331CDD"/>
    <w:rsid w:val="0033228E"/>
    <w:rsid w:val="00332465"/>
    <w:rsid w:val="00332D37"/>
    <w:rsid w:val="0033308B"/>
    <w:rsid w:val="00333202"/>
    <w:rsid w:val="00333A42"/>
    <w:rsid w:val="00333B40"/>
    <w:rsid w:val="00333CC5"/>
    <w:rsid w:val="00333EEB"/>
    <w:rsid w:val="00334136"/>
    <w:rsid w:val="00334440"/>
    <w:rsid w:val="0033481A"/>
    <w:rsid w:val="00334B6E"/>
    <w:rsid w:val="003354A0"/>
    <w:rsid w:val="00335606"/>
    <w:rsid w:val="003359AB"/>
    <w:rsid w:val="00335D29"/>
    <w:rsid w:val="00335E4E"/>
    <w:rsid w:val="00335EE0"/>
    <w:rsid w:val="003360E8"/>
    <w:rsid w:val="00336682"/>
    <w:rsid w:val="00336BD9"/>
    <w:rsid w:val="0033713E"/>
    <w:rsid w:val="00337FDC"/>
    <w:rsid w:val="00340F52"/>
    <w:rsid w:val="0034239E"/>
    <w:rsid w:val="00342647"/>
    <w:rsid w:val="00342773"/>
    <w:rsid w:val="00342D4D"/>
    <w:rsid w:val="003430BF"/>
    <w:rsid w:val="00343676"/>
    <w:rsid w:val="003437B0"/>
    <w:rsid w:val="00343F9B"/>
    <w:rsid w:val="00344521"/>
    <w:rsid w:val="0034478C"/>
    <w:rsid w:val="00344F91"/>
    <w:rsid w:val="00345463"/>
    <w:rsid w:val="003455FE"/>
    <w:rsid w:val="00345A71"/>
    <w:rsid w:val="00346169"/>
    <w:rsid w:val="00346403"/>
    <w:rsid w:val="00346A25"/>
    <w:rsid w:val="003474CE"/>
    <w:rsid w:val="00347909"/>
    <w:rsid w:val="00347D6D"/>
    <w:rsid w:val="00347EF0"/>
    <w:rsid w:val="00350432"/>
    <w:rsid w:val="00350C4C"/>
    <w:rsid w:val="003512C6"/>
    <w:rsid w:val="003513C5"/>
    <w:rsid w:val="00351A80"/>
    <w:rsid w:val="00351E04"/>
    <w:rsid w:val="003529AF"/>
    <w:rsid w:val="003535BE"/>
    <w:rsid w:val="003535F6"/>
    <w:rsid w:val="003536EA"/>
    <w:rsid w:val="003537A2"/>
    <w:rsid w:val="00353E72"/>
    <w:rsid w:val="00354215"/>
    <w:rsid w:val="00354807"/>
    <w:rsid w:val="00354EC7"/>
    <w:rsid w:val="003560D0"/>
    <w:rsid w:val="0035653E"/>
    <w:rsid w:val="0035688D"/>
    <w:rsid w:val="003573F5"/>
    <w:rsid w:val="0035750D"/>
    <w:rsid w:val="00357511"/>
    <w:rsid w:val="00357556"/>
    <w:rsid w:val="0035786F"/>
    <w:rsid w:val="00357B65"/>
    <w:rsid w:val="00357E89"/>
    <w:rsid w:val="0036075F"/>
    <w:rsid w:val="00362203"/>
    <w:rsid w:val="003625F3"/>
    <w:rsid w:val="003628AF"/>
    <w:rsid w:val="00362B33"/>
    <w:rsid w:val="00362CBA"/>
    <w:rsid w:val="00362D77"/>
    <w:rsid w:val="00362DC9"/>
    <w:rsid w:val="0036308A"/>
    <w:rsid w:val="0036322E"/>
    <w:rsid w:val="00363273"/>
    <w:rsid w:val="0036388E"/>
    <w:rsid w:val="00364001"/>
    <w:rsid w:val="00364297"/>
    <w:rsid w:val="0036429F"/>
    <w:rsid w:val="00364355"/>
    <w:rsid w:val="003643C7"/>
    <w:rsid w:val="00364B40"/>
    <w:rsid w:val="003653BD"/>
    <w:rsid w:val="0036570A"/>
    <w:rsid w:val="00365762"/>
    <w:rsid w:val="00365885"/>
    <w:rsid w:val="00365A87"/>
    <w:rsid w:val="00365D31"/>
    <w:rsid w:val="0036602F"/>
    <w:rsid w:val="00366034"/>
    <w:rsid w:val="003661C0"/>
    <w:rsid w:val="0036633B"/>
    <w:rsid w:val="00366FB5"/>
    <w:rsid w:val="00367BA1"/>
    <w:rsid w:val="003702ED"/>
    <w:rsid w:val="003704A5"/>
    <w:rsid w:val="00370BD7"/>
    <w:rsid w:val="0037110D"/>
    <w:rsid w:val="0037133B"/>
    <w:rsid w:val="003716E9"/>
    <w:rsid w:val="0037195C"/>
    <w:rsid w:val="00371B12"/>
    <w:rsid w:val="0037211E"/>
    <w:rsid w:val="003725ED"/>
    <w:rsid w:val="003735C1"/>
    <w:rsid w:val="003735FE"/>
    <w:rsid w:val="003740E5"/>
    <w:rsid w:val="0037420D"/>
    <w:rsid w:val="003743C5"/>
    <w:rsid w:val="003744A7"/>
    <w:rsid w:val="0037516F"/>
    <w:rsid w:val="00375F10"/>
    <w:rsid w:val="00376B43"/>
    <w:rsid w:val="00376BE5"/>
    <w:rsid w:val="00376C80"/>
    <w:rsid w:val="00376E1F"/>
    <w:rsid w:val="00377E90"/>
    <w:rsid w:val="00380179"/>
    <w:rsid w:val="003801A7"/>
    <w:rsid w:val="0038073F"/>
    <w:rsid w:val="0038081D"/>
    <w:rsid w:val="0038096D"/>
    <w:rsid w:val="003809BF"/>
    <w:rsid w:val="00381320"/>
    <w:rsid w:val="00381882"/>
    <w:rsid w:val="00381915"/>
    <w:rsid w:val="0038208B"/>
    <w:rsid w:val="0038214F"/>
    <w:rsid w:val="003828AF"/>
    <w:rsid w:val="00382A57"/>
    <w:rsid w:val="00383245"/>
    <w:rsid w:val="003839AC"/>
    <w:rsid w:val="00383A67"/>
    <w:rsid w:val="00383E7D"/>
    <w:rsid w:val="00383FB6"/>
    <w:rsid w:val="003841B4"/>
    <w:rsid w:val="00384590"/>
    <w:rsid w:val="0038511A"/>
    <w:rsid w:val="00385299"/>
    <w:rsid w:val="003858C7"/>
    <w:rsid w:val="00386505"/>
    <w:rsid w:val="0038653D"/>
    <w:rsid w:val="00386711"/>
    <w:rsid w:val="00387126"/>
    <w:rsid w:val="0038733F"/>
    <w:rsid w:val="003874E0"/>
    <w:rsid w:val="00387884"/>
    <w:rsid w:val="00387A13"/>
    <w:rsid w:val="00387A3E"/>
    <w:rsid w:val="00387A7D"/>
    <w:rsid w:val="00387F6A"/>
    <w:rsid w:val="00390157"/>
    <w:rsid w:val="00390D3E"/>
    <w:rsid w:val="00390D47"/>
    <w:rsid w:val="00391365"/>
    <w:rsid w:val="003913B5"/>
    <w:rsid w:val="00391997"/>
    <w:rsid w:val="00392086"/>
    <w:rsid w:val="00392221"/>
    <w:rsid w:val="00392313"/>
    <w:rsid w:val="00392506"/>
    <w:rsid w:val="00392712"/>
    <w:rsid w:val="00392889"/>
    <w:rsid w:val="0039298D"/>
    <w:rsid w:val="00392B66"/>
    <w:rsid w:val="00392DB3"/>
    <w:rsid w:val="00392FB7"/>
    <w:rsid w:val="00393827"/>
    <w:rsid w:val="003938A8"/>
    <w:rsid w:val="00393C97"/>
    <w:rsid w:val="00393E4F"/>
    <w:rsid w:val="003944EA"/>
    <w:rsid w:val="00394527"/>
    <w:rsid w:val="00394B2D"/>
    <w:rsid w:val="00395797"/>
    <w:rsid w:val="003964C4"/>
    <w:rsid w:val="00397196"/>
    <w:rsid w:val="003A000F"/>
    <w:rsid w:val="003A0552"/>
    <w:rsid w:val="003A09AF"/>
    <w:rsid w:val="003A111A"/>
    <w:rsid w:val="003A11AB"/>
    <w:rsid w:val="003A13E9"/>
    <w:rsid w:val="003A1EB3"/>
    <w:rsid w:val="003A2D57"/>
    <w:rsid w:val="003A32E9"/>
    <w:rsid w:val="003A338E"/>
    <w:rsid w:val="003A3969"/>
    <w:rsid w:val="003A3FC8"/>
    <w:rsid w:val="003A3FDA"/>
    <w:rsid w:val="003A42EE"/>
    <w:rsid w:val="003A4BE8"/>
    <w:rsid w:val="003A4DEA"/>
    <w:rsid w:val="003A4E58"/>
    <w:rsid w:val="003A604C"/>
    <w:rsid w:val="003A679A"/>
    <w:rsid w:val="003A69FE"/>
    <w:rsid w:val="003A71BD"/>
    <w:rsid w:val="003A7BEE"/>
    <w:rsid w:val="003B08CC"/>
    <w:rsid w:val="003B09C4"/>
    <w:rsid w:val="003B2F80"/>
    <w:rsid w:val="003B311D"/>
    <w:rsid w:val="003B3473"/>
    <w:rsid w:val="003B397E"/>
    <w:rsid w:val="003B3D11"/>
    <w:rsid w:val="003B42D0"/>
    <w:rsid w:val="003B47A7"/>
    <w:rsid w:val="003B4BF1"/>
    <w:rsid w:val="003B4E03"/>
    <w:rsid w:val="003B5204"/>
    <w:rsid w:val="003B55C3"/>
    <w:rsid w:val="003B5C33"/>
    <w:rsid w:val="003B603C"/>
    <w:rsid w:val="003B625A"/>
    <w:rsid w:val="003B6FD6"/>
    <w:rsid w:val="003B775F"/>
    <w:rsid w:val="003B7815"/>
    <w:rsid w:val="003B7863"/>
    <w:rsid w:val="003B7ADF"/>
    <w:rsid w:val="003B7B96"/>
    <w:rsid w:val="003C0068"/>
    <w:rsid w:val="003C03B5"/>
    <w:rsid w:val="003C06B3"/>
    <w:rsid w:val="003C0781"/>
    <w:rsid w:val="003C0DB7"/>
    <w:rsid w:val="003C1633"/>
    <w:rsid w:val="003C1DB0"/>
    <w:rsid w:val="003C2290"/>
    <w:rsid w:val="003C2380"/>
    <w:rsid w:val="003C3080"/>
    <w:rsid w:val="003C328A"/>
    <w:rsid w:val="003C3AB4"/>
    <w:rsid w:val="003C4350"/>
    <w:rsid w:val="003C4497"/>
    <w:rsid w:val="003C5F48"/>
    <w:rsid w:val="003C6295"/>
    <w:rsid w:val="003C634D"/>
    <w:rsid w:val="003C680C"/>
    <w:rsid w:val="003C68EE"/>
    <w:rsid w:val="003C6992"/>
    <w:rsid w:val="003C6ADB"/>
    <w:rsid w:val="003C6EA3"/>
    <w:rsid w:val="003C6EE6"/>
    <w:rsid w:val="003C7449"/>
    <w:rsid w:val="003C765F"/>
    <w:rsid w:val="003C79A3"/>
    <w:rsid w:val="003C7BA0"/>
    <w:rsid w:val="003C7BE1"/>
    <w:rsid w:val="003D0535"/>
    <w:rsid w:val="003D0C24"/>
    <w:rsid w:val="003D0CC7"/>
    <w:rsid w:val="003D11B4"/>
    <w:rsid w:val="003D12D9"/>
    <w:rsid w:val="003D1BB0"/>
    <w:rsid w:val="003D213E"/>
    <w:rsid w:val="003D21FD"/>
    <w:rsid w:val="003D2578"/>
    <w:rsid w:val="003D26DA"/>
    <w:rsid w:val="003D2E10"/>
    <w:rsid w:val="003D3339"/>
    <w:rsid w:val="003D34E7"/>
    <w:rsid w:val="003D35E0"/>
    <w:rsid w:val="003D388F"/>
    <w:rsid w:val="003D3FA9"/>
    <w:rsid w:val="003D4001"/>
    <w:rsid w:val="003D4CAE"/>
    <w:rsid w:val="003D4F24"/>
    <w:rsid w:val="003D4F28"/>
    <w:rsid w:val="003D5467"/>
    <w:rsid w:val="003D54E6"/>
    <w:rsid w:val="003D54E8"/>
    <w:rsid w:val="003D5984"/>
    <w:rsid w:val="003D5E21"/>
    <w:rsid w:val="003D60DB"/>
    <w:rsid w:val="003D647D"/>
    <w:rsid w:val="003D651E"/>
    <w:rsid w:val="003D6898"/>
    <w:rsid w:val="003D6BCA"/>
    <w:rsid w:val="003D6FBB"/>
    <w:rsid w:val="003D7C41"/>
    <w:rsid w:val="003D7DCC"/>
    <w:rsid w:val="003D7DF4"/>
    <w:rsid w:val="003E0002"/>
    <w:rsid w:val="003E00CE"/>
    <w:rsid w:val="003E0536"/>
    <w:rsid w:val="003E08AF"/>
    <w:rsid w:val="003E0974"/>
    <w:rsid w:val="003E1067"/>
    <w:rsid w:val="003E10F2"/>
    <w:rsid w:val="003E156F"/>
    <w:rsid w:val="003E20F5"/>
    <w:rsid w:val="003E227D"/>
    <w:rsid w:val="003E275E"/>
    <w:rsid w:val="003E2A6F"/>
    <w:rsid w:val="003E2BE1"/>
    <w:rsid w:val="003E2C3E"/>
    <w:rsid w:val="003E3445"/>
    <w:rsid w:val="003E38D4"/>
    <w:rsid w:val="003E3AB2"/>
    <w:rsid w:val="003E3BAA"/>
    <w:rsid w:val="003E446E"/>
    <w:rsid w:val="003E4960"/>
    <w:rsid w:val="003E4C12"/>
    <w:rsid w:val="003E4D37"/>
    <w:rsid w:val="003E5319"/>
    <w:rsid w:val="003E569A"/>
    <w:rsid w:val="003E59A9"/>
    <w:rsid w:val="003E5C6A"/>
    <w:rsid w:val="003E6068"/>
    <w:rsid w:val="003E6532"/>
    <w:rsid w:val="003E65B2"/>
    <w:rsid w:val="003E696F"/>
    <w:rsid w:val="003E6A9C"/>
    <w:rsid w:val="003E6B38"/>
    <w:rsid w:val="003E7929"/>
    <w:rsid w:val="003E7D95"/>
    <w:rsid w:val="003F059A"/>
    <w:rsid w:val="003F0E9A"/>
    <w:rsid w:val="003F0EAF"/>
    <w:rsid w:val="003F1006"/>
    <w:rsid w:val="003F1148"/>
    <w:rsid w:val="003F19D8"/>
    <w:rsid w:val="003F24D8"/>
    <w:rsid w:val="003F2AE4"/>
    <w:rsid w:val="003F2C39"/>
    <w:rsid w:val="003F2CDC"/>
    <w:rsid w:val="003F2D58"/>
    <w:rsid w:val="003F2FFF"/>
    <w:rsid w:val="003F3010"/>
    <w:rsid w:val="003F3016"/>
    <w:rsid w:val="003F334C"/>
    <w:rsid w:val="003F39E0"/>
    <w:rsid w:val="003F3EAE"/>
    <w:rsid w:val="003F5014"/>
    <w:rsid w:val="003F5198"/>
    <w:rsid w:val="003F546A"/>
    <w:rsid w:val="003F55E0"/>
    <w:rsid w:val="003F641C"/>
    <w:rsid w:val="003F65EB"/>
    <w:rsid w:val="003F6816"/>
    <w:rsid w:val="003F6B81"/>
    <w:rsid w:val="003F6DF4"/>
    <w:rsid w:val="003F6F77"/>
    <w:rsid w:val="003F702C"/>
    <w:rsid w:val="003F7DAC"/>
    <w:rsid w:val="0040018E"/>
    <w:rsid w:val="0040046D"/>
    <w:rsid w:val="00400890"/>
    <w:rsid w:val="00401132"/>
    <w:rsid w:val="00401247"/>
    <w:rsid w:val="004013DC"/>
    <w:rsid w:val="004015E2"/>
    <w:rsid w:val="00401783"/>
    <w:rsid w:val="00401E30"/>
    <w:rsid w:val="0040206E"/>
    <w:rsid w:val="00402233"/>
    <w:rsid w:val="00402E77"/>
    <w:rsid w:val="00402F7A"/>
    <w:rsid w:val="004031EA"/>
    <w:rsid w:val="004033F4"/>
    <w:rsid w:val="004036BF"/>
    <w:rsid w:val="004036FF"/>
    <w:rsid w:val="00403F0A"/>
    <w:rsid w:val="0040437A"/>
    <w:rsid w:val="00404572"/>
    <w:rsid w:val="00404A1E"/>
    <w:rsid w:val="00404D34"/>
    <w:rsid w:val="00404F46"/>
    <w:rsid w:val="004051F8"/>
    <w:rsid w:val="0040564C"/>
    <w:rsid w:val="0040566E"/>
    <w:rsid w:val="00405984"/>
    <w:rsid w:val="00405E6A"/>
    <w:rsid w:val="00405F1F"/>
    <w:rsid w:val="00405FD0"/>
    <w:rsid w:val="004066DD"/>
    <w:rsid w:val="004067AA"/>
    <w:rsid w:val="004067D5"/>
    <w:rsid w:val="00406BC6"/>
    <w:rsid w:val="00406CDD"/>
    <w:rsid w:val="00407397"/>
    <w:rsid w:val="004103FE"/>
    <w:rsid w:val="00410665"/>
    <w:rsid w:val="00410886"/>
    <w:rsid w:val="00410D04"/>
    <w:rsid w:val="004111AB"/>
    <w:rsid w:val="004116D7"/>
    <w:rsid w:val="004117CE"/>
    <w:rsid w:val="00411EDE"/>
    <w:rsid w:val="00412300"/>
    <w:rsid w:val="0041297B"/>
    <w:rsid w:val="00412A70"/>
    <w:rsid w:val="0041308C"/>
    <w:rsid w:val="004145F2"/>
    <w:rsid w:val="00414ABE"/>
    <w:rsid w:val="004151C9"/>
    <w:rsid w:val="00415A5D"/>
    <w:rsid w:val="00415DEE"/>
    <w:rsid w:val="00415F17"/>
    <w:rsid w:val="00416050"/>
    <w:rsid w:val="0041713A"/>
    <w:rsid w:val="0041765D"/>
    <w:rsid w:val="0041782C"/>
    <w:rsid w:val="00417ADC"/>
    <w:rsid w:val="00417F9C"/>
    <w:rsid w:val="00420540"/>
    <w:rsid w:val="004205D1"/>
    <w:rsid w:val="004210D7"/>
    <w:rsid w:val="004215ED"/>
    <w:rsid w:val="00421953"/>
    <w:rsid w:val="00421EA7"/>
    <w:rsid w:val="004220A1"/>
    <w:rsid w:val="004226B4"/>
    <w:rsid w:val="00422A93"/>
    <w:rsid w:val="00422D97"/>
    <w:rsid w:val="00422EFB"/>
    <w:rsid w:val="00423727"/>
    <w:rsid w:val="0042381B"/>
    <w:rsid w:val="00424315"/>
    <w:rsid w:val="0042443A"/>
    <w:rsid w:val="00424B6A"/>
    <w:rsid w:val="00424F59"/>
    <w:rsid w:val="0042560A"/>
    <w:rsid w:val="004256F7"/>
    <w:rsid w:val="00426AEB"/>
    <w:rsid w:val="004272AB"/>
    <w:rsid w:val="00427C48"/>
    <w:rsid w:val="00427FD1"/>
    <w:rsid w:val="004300E0"/>
    <w:rsid w:val="00430201"/>
    <w:rsid w:val="00430CCB"/>
    <w:rsid w:val="00430F91"/>
    <w:rsid w:val="0043225F"/>
    <w:rsid w:val="00432970"/>
    <w:rsid w:val="00432B0B"/>
    <w:rsid w:val="0043332E"/>
    <w:rsid w:val="004333F0"/>
    <w:rsid w:val="00433601"/>
    <w:rsid w:val="00433A95"/>
    <w:rsid w:val="00435923"/>
    <w:rsid w:val="00435EAC"/>
    <w:rsid w:val="004365CE"/>
    <w:rsid w:val="00437026"/>
    <w:rsid w:val="004371D3"/>
    <w:rsid w:val="0043745F"/>
    <w:rsid w:val="004400F1"/>
    <w:rsid w:val="0044047C"/>
    <w:rsid w:val="00440579"/>
    <w:rsid w:val="004405BF"/>
    <w:rsid w:val="00440AEA"/>
    <w:rsid w:val="00440B9D"/>
    <w:rsid w:val="004413F2"/>
    <w:rsid w:val="00441598"/>
    <w:rsid w:val="004416AC"/>
    <w:rsid w:val="00441E45"/>
    <w:rsid w:val="00442811"/>
    <w:rsid w:val="004431A4"/>
    <w:rsid w:val="004432C5"/>
    <w:rsid w:val="0044332D"/>
    <w:rsid w:val="00443759"/>
    <w:rsid w:val="004437DD"/>
    <w:rsid w:val="00443BC0"/>
    <w:rsid w:val="00444052"/>
    <w:rsid w:val="00444963"/>
    <w:rsid w:val="00445837"/>
    <w:rsid w:val="00446B08"/>
    <w:rsid w:val="00446BDF"/>
    <w:rsid w:val="0044786C"/>
    <w:rsid w:val="00450C9E"/>
    <w:rsid w:val="00450DEB"/>
    <w:rsid w:val="00450E53"/>
    <w:rsid w:val="00451266"/>
    <w:rsid w:val="004512C9"/>
    <w:rsid w:val="00451671"/>
    <w:rsid w:val="0045173C"/>
    <w:rsid w:val="0045180D"/>
    <w:rsid w:val="00451884"/>
    <w:rsid w:val="00451D7A"/>
    <w:rsid w:val="00452339"/>
    <w:rsid w:val="0045257A"/>
    <w:rsid w:val="004525D0"/>
    <w:rsid w:val="00452D71"/>
    <w:rsid w:val="00452F99"/>
    <w:rsid w:val="00453542"/>
    <w:rsid w:val="0045422A"/>
    <w:rsid w:val="00454751"/>
    <w:rsid w:val="004552D8"/>
    <w:rsid w:val="00456555"/>
    <w:rsid w:val="0045699F"/>
    <w:rsid w:val="00456F65"/>
    <w:rsid w:val="0045794C"/>
    <w:rsid w:val="00457993"/>
    <w:rsid w:val="004579DE"/>
    <w:rsid w:val="00457BF0"/>
    <w:rsid w:val="00457F99"/>
    <w:rsid w:val="00460127"/>
    <w:rsid w:val="00460BB8"/>
    <w:rsid w:val="00460DEE"/>
    <w:rsid w:val="004615C2"/>
    <w:rsid w:val="00461DAD"/>
    <w:rsid w:val="00461F23"/>
    <w:rsid w:val="00462129"/>
    <w:rsid w:val="0046251F"/>
    <w:rsid w:val="004627F1"/>
    <w:rsid w:val="00462F67"/>
    <w:rsid w:val="004631DE"/>
    <w:rsid w:val="0046324B"/>
    <w:rsid w:val="004632BE"/>
    <w:rsid w:val="0046332A"/>
    <w:rsid w:val="004645AC"/>
    <w:rsid w:val="004649A8"/>
    <w:rsid w:val="00464B6B"/>
    <w:rsid w:val="00464C1E"/>
    <w:rsid w:val="00464EB7"/>
    <w:rsid w:val="00465B12"/>
    <w:rsid w:val="00465EC8"/>
    <w:rsid w:val="00466555"/>
    <w:rsid w:val="00466C3D"/>
    <w:rsid w:val="004673D0"/>
    <w:rsid w:val="004675F4"/>
    <w:rsid w:val="004705E8"/>
    <w:rsid w:val="00470739"/>
    <w:rsid w:val="004707EE"/>
    <w:rsid w:val="0047114D"/>
    <w:rsid w:val="0047120F"/>
    <w:rsid w:val="0047175A"/>
    <w:rsid w:val="00471EAF"/>
    <w:rsid w:val="00471F57"/>
    <w:rsid w:val="0047256D"/>
    <w:rsid w:val="004728DB"/>
    <w:rsid w:val="00472A3D"/>
    <w:rsid w:val="00472A67"/>
    <w:rsid w:val="00472B98"/>
    <w:rsid w:val="00472BDE"/>
    <w:rsid w:val="00472C1F"/>
    <w:rsid w:val="00472DBA"/>
    <w:rsid w:val="00472DFE"/>
    <w:rsid w:val="00473111"/>
    <w:rsid w:val="00473142"/>
    <w:rsid w:val="0047335D"/>
    <w:rsid w:val="00473E41"/>
    <w:rsid w:val="0047555E"/>
    <w:rsid w:val="004757F0"/>
    <w:rsid w:val="00475C74"/>
    <w:rsid w:val="00475FF6"/>
    <w:rsid w:val="00477334"/>
    <w:rsid w:val="00477AB2"/>
    <w:rsid w:val="00480224"/>
    <w:rsid w:val="004806F3"/>
    <w:rsid w:val="00480B4D"/>
    <w:rsid w:val="00480C41"/>
    <w:rsid w:val="004811BC"/>
    <w:rsid w:val="004812DF"/>
    <w:rsid w:val="00482388"/>
    <w:rsid w:val="0048248C"/>
    <w:rsid w:val="0048278C"/>
    <w:rsid w:val="0048286F"/>
    <w:rsid w:val="004829C1"/>
    <w:rsid w:val="00482A2B"/>
    <w:rsid w:val="004832AE"/>
    <w:rsid w:val="00483B5A"/>
    <w:rsid w:val="004851D6"/>
    <w:rsid w:val="0048544E"/>
    <w:rsid w:val="00485796"/>
    <w:rsid w:val="00485CF4"/>
    <w:rsid w:val="00485E5F"/>
    <w:rsid w:val="004868BC"/>
    <w:rsid w:val="00486AFD"/>
    <w:rsid w:val="00486E3D"/>
    <w:rsid w:val="0048705F"/>
    <w:rsid w:val="004873E9"/>
    <w:rsid w:val="004874D9"/>
    <w:rsid w:val="00487DB2"/>
    <w:rsid w:val="00490315"/>
    <w:rsid w:val="00490EEF"/>
    <w:rsid w:val="004911B2"/>
    <w:rsid w:val="00491286"/>
    <w:rsid w:val="00491734"/>
    <w:rsid w:val="00491804"/>
    <w:rsid w:val="00491A97"/>
    <w:rsid w:val="00491B5F"/>
    <w:rsid w:val="00491B8F"/>
    <w:rsid w:val="00492196"/>
    <w:rsid w:val="004921E2"/>
    <w:rsid w:val="004936CF"/>
    <w:rsid w:val="00493A92"/>
    <w:rsid w:val="004949D5"/>
    <w:rsid w:val="00494C44"/>
    <w:rsid w:val="00494D15"/>
    <w:rsid w:val="00494D3E"/>
    <w:rsid w:val="00494D97"/>
    <w:rsid w:val="00494F53"/>
    <w:rsid w:val="004950BA"/>
    <w:rsid w:val="004953F0"/>
    <w:rsid w:val="00495529"/>
    <w:rsid w:val="004955B8"/>
    <w:rsid w:val="0049563C"/>
    <w:rsid w:val="004959CF"/>
    <w:rsid w:val="00495CF6"/>
    <w:rsid w:val="00496323"/>
    <w:rsid w:val="00496443"/>
    <w:rsid w:val="00496562"/>
    <w:rsid w:val="004965EE"/>
    <w:rsid w:val="00496DB4"/>
    <w:rsid w:val="00497068"/>
    <w:rsid w:val="004971FB"/>
    <w:rsid w:val="00497E9F"/>
    <w:rsid w:val="004A060F"/>
    <w:rsid w:val="004A11C2"/>
    <w:rsid w:val="004A16E1"/>
    <w:rsid w:val="004A1832"/>
    <w:rsid w:val="004A1C9E"/>
    <w:rsid w:val="004A1F2D"/>
    <w:rsid w:val="004A2098"/>
    <w:rsid w:val="004A2237"/>
    <w:rsid w:val="004A2501"/>
    <w:rsid w:val="004A2504"/>
    <w:rsid w:val="004A36B3"/>
    <w:rsid w:val="004A3748"/>
    <w:rsid w:val="004A473C"/>
    <w:rsid w:val="004A4A90"/>
    <w:rsid w:val="004A5A9E"/>
    <w:rsid w:val="004A602B"/>
    <w:rsid w:val="004A638B"/>
    <w:rsid w:val="004A659D"/>
    <w:rsid w:val="004A6B1A"/>
    <w:rsid w:val="004A7021"/>
    <w:rsid w:val="004A7032"/>
    <w:rsid w:val="004A7972"/>
    <w:rsid w:val="004A7DAE"/>
    <w:rsid w:val="004B06CD"/>
    <w:rsid w:val="004B09FA"/>
    <w:rsid w:val="004B0DB5"/>
    <w:rsid w:val="004B1AFC"/>
    <w:rsid w:val="004B1BE6"/>
    <w:rsid w:val="004B1FD3"/>
    <w:rsid w:val="004B23F8"/>
    <w:rsid w:val="004B2B27"/>
    <w:rsid w:val="004B2C5D"/>
    <w:rsid w:val="004B320C"/>
    <w:rsid w:val="004B33F7"/>
    <w:rsid w:val="004B4253"/>
    <w:rsid w:val="004B43BB"/>
    <w:rsid w:val="004B43E2"/>
    <w:rsid w:val="004B45DF"/>
    <w:rsid w:val="004B489B"/>
    <w:rsid w:val="004B4A0A"/>
    <w:rsid w:val="004B5D9E"/>
    <w:rsid w:val="004B672D"/>
    <w:rsid w:val="004B6999"/>
    <w:rsid w:val="004B7004"/>
    <w:rsid w:val="004B753D"/>
    <w:rsid w:val="004B7E44"/>
    <w:rsid w:val="004C078D"/>
    <w:rsid w:val="004C0CE4"/>
    <w:rsid w:val="004C11DE"/>
    <w:rsid w:val="004C13B9"/>
    <w:rsid w:val="004C1695"/>
    <w:rsid w:val="004C1FB3"/>
    <w:rsid w:val="004C2765"/>
    <w:rsid w:val="004C3F1D"/>
    <w:rsid w:val="004C41D1"/>
    <w:rsid w:val="004C4491"/>
    <w:rsid w:val="004C47CD"/>
    <w:rsid w:val="004C4BF7"/>
    <w:rsid w:val="004C4F5D"/>
    <w:rsid w:val="004C502C"/>
    <w:rsid w:val="004C503E"/>
    <w:rsid w:val="004C5FA1"/>
    <w:rsid w:val="004C60A4"/>
    <w:rsid w:val="004C6189"/>
    <w:rsid w:val="004C69BE"/>
    <w:rsid w:val="004C7012"/>
    <w:rsid w:val="004C75D1"/>
    <w:rsid w:val="004C79D9"/>
    <w:rsid w:val="004C7A2E"/>
    <w:rsid w:val="004D0647"/>
    <w:rsid w:val="004D0650"/>
    <w:rsid w:val="004D0B39"/>
    <w:rsid w:val="004D1003"/>
    <w:rsid w:val="004D19D5"/>
    <w:rsid w:val="004D203D"/>
    <w:rsid w:val="004D24A9"/>
    <w:rsid w:val="004D2562"/>
    <w:rsid w:val="004D26F5"/>
    <w:rsid w:val="004D2863"/>
    <w:rsid w:val="004D2961"/>
    <w:rsid w:val="004D2E5A"/>
    <w:rsid w:val="004D3771"/>
    <w:rsid w:val="004D38B7"/>
    <w:rsid w:val="004D3CF5"/>
    <w:rsid w:val="004D4F86"/>
    <w:rsid w:val="004D51E2"/>
    <w:rsid w:val="004D53A2"/>
    <w:rsid w:val="004D5650"/>
    <w:rsid w:val="004D5749"/>
    <w:rsid w:val="004D631C"/>
    <w:rsid w:val="004D6A17"/>
    <w:rsid w:val="004D6AEF"/>
    <w:rsid w:val="004D6C3C"/>
    <w:rsid w:val="004D701B"/>
    <w:rsid w:val="004D7BD6"/>
    <w:rsid w:val="004E0088"/>
    <w:rsid w:val="004E03A4"/>
    <w:rsid w:val="004E0724"/>
    <w:rsid w:val="004E0954"/>
    <w:rsid w:val="004E0E09"/>
    <w:rsid w:val="004E183B"/>
    <w:rsid w:val="004E193F"/>
    <w:rsid w:val="004E2589"/>
    <w:rsid w:val="004E2BE4"/>
    <w:rsid w:val="004E31BA"/>
    <w:rsid w:val="004E32E5"/>
    <w:rsid w:val="004E3315"/>
    <w:rsid w:val="004E33FB"/>
    <w:rsid w:val="004E35F9"/>
    <w:rsid w:val="004E3B34"/>
    <w:rsid w:val="004E3C66"/>
    <w:rsid w:val="004E3DD6"/>
    <w:rsid w:val="004E40F4"/>
    <w:rsid w:val="004E44D9"/>
    <w:rsid w:val="004E4C75"/>
    <w:rsid w:val="004E4EC9"/>
    <w:rsid w:val="004E55A1"/>
    <w:rsid w:val="004E5B67"/>
    <w:rsid w:val="004E66C2"/>
    <w:rsid w:val="004E6BE0"/>
    <w:rsid w:val="004E7202"/>
    <w:rsid w:val="004E75D8"/>
    <w:rsid w:val="004E7860"/>
    <w:rsid w:val="004E799F"/>
    <w:rsid w:val="004E7F31"/>
    <w:rsid w:val="004E7F62"/>
    <w:rsid w:val="004F012F"/>
    <w:rsid w:val="004F01DC"/>
    <w:rsid w:val="004F0538"/>
    <w:rsid w:val="004F074E"/>
    <w:rsid w:val="004F0C65"/>
    <w:rsid w:val="004F122A"/>
    <w:rsid w:val="004F1597"/>
    <w:rsid w:val="004F1CCA"/>
    <w:rsid w:val="004F2604"/>
    <w:rsid w:val="004F2B59"/>
    <w:rsid w:val="004F3344"/>
    <w:rsid w:val="004F3584"/>
    <w:rsid w:val="004F38B2"/>
    <w:rsid w:val="004F3C1D"/>
    <w:rsid w:val="004F3E0D"/>
    <w:rsid w:val="004F3EFA"/>
    <w:rsid w:val="004F3F90"/>
    <w:rsid w:val="004F4BB3"/>
    <w:rsid w:val="004F4FEC"/>
    <w:rsid w:val="004F511D"/>
    <w:rsid w:val="004F55BC"/>
    <w:rsid w:val="004F5D92"/>
    <w:rsid w:val="004F5F95"/>
    <w:rsid w:val="004F6742"/>
    <w:rsid w:val="004F6861"/>
    <w:rsid w:val="004F7330"/>
    <w:rsid w:val="004F76F2"/>
    <w:rsid w:val="004F7BD4"/>
    <w:rsid w:val="005005A0"/>
    <w:rsid w:val="0050192C"/>
    <w:rsid w:val="00501B37"/>
    <w:rsid w:val="00501C9A"/>
    <w:rsid w:val="0050235A"/>
    <w:rsid w:val="00502583"/>
    <w:rsid w:val="0050271A"/>
    <w:rsid w:val="00502916"/>
    <w:rsid w:val="00502DEA"/>
    <w:rsid w:val="00502FE0"/>
    <w:rsid w:val="005033D2"/>
    <w:rsid w:val="00503512"/>
    <w:rsid w:val="00503626"/>
    <w:rsid w:val="0050459A"/>
    <w:rsid w:val="00504A12"/>
    <w:rsid w:val="005057AE"/>
    <w:rsid w:val="00505F57"/>
    <w:rsid w:val="0050687E"/>
    <w:rsid w:val="00506BFA"/>
    <w:rsid w:val="0050733E"/>
    <w:rsid w:val="0050738E"/>
    <w:rsid w:val="005074A0"/>
    <w:rsid w:val="0050754A"/>
    <w:rsid w:val="00507795"/>
    <w:rsid w:val="005078B2"/>
    <w:rsid w:val="00507BC6"/>
    <w:rsid w:val="00507F05"/>
    <w:rsid w:val="00510196"/>
    <w:rsid w:val="00510802"/>
    <w:rsid w:val="005108CC"/>
    <w:rsid w:val="005118A0"/>
    <w:rsid w:val="00511C66"/>
    <w:rsid w:val="00511ED8"/>
    <w:rsid w:val="0051219D"/>
    <w:rsid w:val="00512FE2"/>
    <w:rsid w:val="005135E7"/>
    <w:rsid w:val="0051361F"/>
    <w:rsid w:val="00513A63"/>
    <w:rsid w:val="00513B9E"/>
    <w:rsid w:val="00513C91"/>
    <w:rsid w:val="005142E1"/>
    <w:rsid w:val="005153FB"/>
    <w:rsid w:val="005156E4"/>
    <w:rsid w:val="0051582A"/>
    <w:rsid w:val="005158DF"/>
    <w:rsid w:val="005159D1"/>
    <w:rsid w:val="00515F5F"/>
    <w:rsid w:val="005166EA"/>
    <w:rsid w:val="00516CE7"/>
    <w:rsid w:val="00516E33"/>
    <w:rsid w:val="00517A4B"/>
    <w:rsid w:val="00517E36"/>
    <w:rsid w:val="00520050"/>
    <w:rsid w:val="005202F8"/>
    <w:rsid w:val="0052049E"/>
    <w:rsid w:val="00520655"/>
    <w:rsid w:val="00521909"/>
    <w:rsid w:val="0052200D"/>
    <w:rsid w:val="0052248B"/>
    <w:rsid w:val="00522712"/>
    <w:rsid w:val="005229AD"/>
    <w:rsid w:val="00522B2B"/>
    <w:rsid w:val="005231A6"/>
    <w:rsid w:val="00523CA8"/>
    <w:rsid w:val="00523DD1"/>
    <w:rsid w:val="00523DEE"/>
    <w:rsid w:val="00524125"/>
    <w:rsid w:val="00524BB1"/>
    <w:rsid w:val="00524DB5"/>
    <w:rsid w:val="005250B3"/>
    <w:rsid w:val="00525505"/>
    <w:rsid w:val="00525B8E"/>
    <w:rsid w:val="005260BE"/>
    <w:rsid w:val="005260DB"/>
    <w:rsid w:val="00526384"/>
    <w:rsid w:val="00526F59"/>
    <w:rsid w:val="00526FC0"/>
    <w:rsid w:val="00527CA9"/>
    <w:rsid w:val="00527D1E"/>
    <w:rsid w:val="0053012C"/>
    <w:rsid w:val="00530394"/>
    <w:rsid w:val="00530771"/>
    <w:rsid w:val="00530DD6"/>
    <w:rsid w:val="00530ECF"/>
    <w:rsid w:val="005315FE"/>
    <w:rsid w:val="00531AA0"/>
    <w:rsid w:val="00531AB7"/>
    <w:rsid w:val="0053237A"/>
    <w:rsid w:val="0053366A"/>
    <w:rsid w:val="0053379C"/>
    <w:rsid w:val="00533C62"/>
    <w:rsid w:val="00534100"/>
    <w:rsid w:val="00534285"/>
    <w:rsid w:val="00534531"/>
    <w:rsid w:val="00534595"/>
    <w:rsid w:val="005345C8"/>
    <w:rsid w:val="00535AC8"/>
    <w:rsid w:val="00535B92"/>
    <w:rsid w:val="00535D0E"/>
    <w:rsid w:val="00535DDA"/>
    <w:rsid w:val="00536237"/>
    <w:rsid w:val="00536668"/>
    <w:rsid w:val="005366BE"/>
    <w:rsid w:val="005367D1"/>
    <w:rsid w:val="00536C79"/>
    <w:rsid w:val="00537A65"/>
    <w:rsid w:val="00537AA2"/>
    <w:rsid w:val="005399DF"/>
    <w:rsid w:val="00540C20"/>
    <w:rsid w:val="00541145"/>
    <w:rsid w:val="005411E4"/>
    <w:rsid w:val="0054136E"/>
    <w:rsid w:val="00541919"/>
    <w:rsid w:val="005424C1"/>
    <w:rsid w:val="005425E8"/>
    <w:rsid w:val="00542CBB"/>
    <w:rsid w:val="00544001"/>
    <w:rsid w:val="005442FD"/>
    <w:rsid w:val="00544B26"/>
    <w:rsid w:val="00545276"/>
    <w:rsid w:val="00545A20"/>
    <w:rsid w:val="00545DDB"/>
    <w:rsid w:val="00545F0F"/>
    <w:rsid w:val="005468F1"/>
    <w:rsid w:val="00546BF6"/>
    <w:rsid w:val="00546C35"/>
    <w:rsid w:val="00546D86"/>
    <w:rsid w:val="00547785"/>
    <w:rsid w:val="00550855"/>
    <w:rsid w:val="00550A8A"/>
    <w:rsid w:val="005515D2"/>
    <w:rsid w:val="00551985"/>
    <w:rsid w:val="00551BB4"/>
    <w:rsid w:val="00553B31"/>
    <w:rsid w:val="00553E2C"/>
    <w:rsid w:val="00553EF2"/>
    <w:rsid w:val="005542E3"/>
    <w:rsid w:val="00554701"/>
    <w:rsid w:val="0055474F"/>
    <w:rsid w:val="00555260"/>
    <w:rsid w:val="00555296"/>
    <w:rsid w:val="005552E6"/>
    <w:rsid w:val="00555FD7"/>
    <w:rsid w:val="00556321"/>
    <w:rsid w:val="00556389"/>
    <w:rsid w:val="005564D0"/>
    <w:rsid w:val="005565BB"/>
    <w:rsid w:val="005565D4"/>
    <w:rsid w:val="00556688"/>
    <w:rsid w:val="00556A49"/>
    <w:rsid w:val="00556A8F"/>
    <w:rsid w:val="00556CED"/>
    <w:rsid w:val="00556DFC"/>
    <w:rsid w:val="005572B1"/>
    <w:rsid w:val="00557D8E"/>
    <w:rsid w:val="00557ED3"/>
    <w:rsid w:val="005604DF"/>
    <w:rsid w:val="00560869"/>
    <w:rsid w:val="00560B82"/>
    <w:rsid w:val="00560DDA"/>
    <w:rsid w:val="00560FB8"/>
    <w:rsid w:val="005610FF"/>
    <w:rsid w:val="0056187F"/>
    <w:rsid w:val="0056193E"/>
    <w:rsid w:val="00561AE4"/>
    <w:rsid w:val="0056200E"/>
    <w:rsid w:val="005621BB"/>
    <w:rsid w:val="005622EC"/>
    <w:rsid w:val="0056249F"/>
    <w:rsid w:val="0056308F"/>
    <w:rsid w:val="00563A20"/>
    <w:rsid w:val="00563B94"/>
    <w:rsid w:val="00563C98"/>
    <w:rsid w:val="00563D52"/>
    <w:rsid w:val="005645F8"/>
    <w:rsid w:val="005646A5"/>
    <w:rsid w:val="00564950"/>
    <w:rsid w:val="00564C52"/>
    <w:rsid w:val="00564C72"/>
    <w:rsid w:val="00564EBC"/>
    <w:rsid w:val="00564F35"/>
    <w:rsid w:val="00565B40"/>
    <w:rsid w:val="00565DE7"/>
    <w:rsid w:val="00566924"/>
    <w:rsid w:val="00566A62"/>
    <w:rsid w:val="00567778"/>
    <w:rsid w:val="00567A70"/>
    <w:rsid w:val="00567CFB"/>
    <w:rsid w:val="00567EFD"/>
    <w:rsid w:val="00570380"/>
    <w:rsid w:val="00570821"/>
    <w:rsid w:val="00570B0A"/>
    <w:rsid w:val="00570C07"/>
    <w:rsid w:val="0057150B"/>
    <w:rsid w:val="00571AB4"/>
    <w:rsid w:val="00572153"/>
    <w:rsid w:val="0057261F"/>
    <w:rsid w:val="00573705"/>
    <w:rsid w:val="00573DCB"/>
    <w:rsid w:val="00573F53"/>
    <w:rsid w:val="00574204"/>
    <w:rsid w:val="0057451B"/>
    <w:rsid w:val="0057476E"/>
    <w:rsid w:val="00574FA5"/>
    <w:rsid w:val="00574FE0"/>
    <w:rsid w:val="0057585A"/>
    <w:rsid w:val="00575CCF"/>
    <w:rsid w:val="00575EAC"/>
    <w:rsid w:val="005763AB"/>
    <w:rsid w:val="00576673"/>
    <w:rsid w:val="00577112"/>
    <w:rsid w:val="0057764C"/>
    <w:rsid w:val="00577755"/>
    <w:rsid w:val="005800E7"/>
    <w:rsid w:val="0058113F"/>
    <w:rsid w:val="005819CA"/>
    <w:rsid w:val="005819FA"/>
    <w:rsid w:val="00581B1E"/>
    <w:rsid w:val="00581C87"/>
    <w:rsid w:val="005820D0"/>
    <w:rsid w:val="005826DB"/>
    <w:rsid w:val="00582BDE"/>
    <w:rsid w:val="00583EE8"/>
    <w:rsid w:val="00584635"/>
    <w:rsid w:val="0058472C"/>
    <w:rsid w:val="00584E7F"/>
    <w:rsid w:val="005857D9"/>
    <w:rsid w:val="00585829"/>
    <w:rsid w:val="005861CE"/>
    <w:rsid w:val="00586288"/>
    <w:rsid w:val="00586C27"/>
    <w:rsid w:val="00586C36"/>
    <w:rsid w:val="00587159"/>
    <w:rsid w:val="005872FE"/>
    <w:rsid w:val="00587A15"/>
    <w:rsid w:val="00590B84"/>
    <w:rsid w:val="00590F14"/>
    <w:rsid w:val="005916D4"/>
    <w:rsid w:val="00591A98"/>
    <w:rsid w:val="00591F83"/>
    <w:rsid w:val="005920E6"/>
    <w:rsid w:val="00592DA7"/>
    <w:rsid w:val="00593395"/>
    <w:rsid w:val="00593A98"/>
    <w:rsid w:val="00593B90"/>
    <w:rsid w:val="00593C3D"/>
    <w:rsid w:val="00593CA1"/>
    <w:rsid w:val="005943B6"/>
    <w:rsid w:val="00594A5C"/>
    <w:rsid w:val="00594D39"/>
    <w:rsid w:val="00594E3D"/>
    <w:rsid w:val="00594EE1"/>
    <w:rsid w:val="00594F6E"/>
    <w:rsid w:val="005962D2"/>
    <w:rsid w:val="0059674B"/>
    <w:rsid w:val="00596829"/>
    <w:rsid w:val="00596909"/>
    <w:rsid w:val="00596984"/>
    <w:rsid w:val="00596DD9"/>
    <w:rsid w:val="005971F5"/>
    <w:rsid w:val="005975FC"/>
    <w:rsid w:val="00597964"/>
    <w:rsid w:val="005A0089"/>
    <w:rsid w:val="005A0501"/>
    <w:rsid w:val="005A06E2"/>
    <w:rsid w:val="005A0D5D"/>
    <w:rsid w:val="005A0F0A"/>
    <w:rsid w:val="005A1608"/>
    <w:rsid w:val="005A1773"/>
    <w:rsid w:val="005A1C99"/>
    <w:rsid w:val="005A1DD1"/>
    <w:rsid w:val="005A1F52"/>
    <w:rsid w:val="005A2A75"/>
    <w:rsid w:val="005A370B"/>
    <w:rsid w:val="005A3894"/>
    <w:rsid w:val="005A3D0E"/>
    <w:rsid w:val="005A4865"/>
    <w:rsid w:val="005A4BFC"/>
    <w:rsid w:val="005A552A"/>
    <w:rsid w:val="005A6448"/>
    <w:rsid w:val="005A6D62"/>
    <w:rsid w:val="005A7239"/>
    <w:rsid w:val="005A76BA"/>
    <w:rsid w:val="005A78A8"/>
    <w:rsid w:val="005B020D"/>
    <w:rsid w:val="005B0909"/>
    <w:rsid w:val="005B0A40"/>
    <w:rsid w:val="005B0AF0"/>
    <w:rsid w:val="005B12E7"/>
    <w:rsid w:val="005B17EB"/>
    <w:rsid w:val="005B1E74"/>
    <w:rsid w:val="005B2762"/>
    <w:rsid w:val="005B32E7"/>
    <w:rsid w:val="005B3412"/>
    <w:rsid w:val="005B4D4C"/>
    <w:rsid w:val="005B5604"/>
    <w:rsid w:val="005B5CC8"/>
    <w:rsid w:val="005B694E"/>
    <w:rsid w:val="005B6998"/>
    <w:rsid w:val="005B6C1B"/>
    <w:rsid w:val="005B6E64"/>
    <w:rsid w:val="005B7066"/>
    <w:rsid w:val="005B77A3"/>
    <w:rsid w:val="005B77E1"/>
    <w:rsid w:val="005C039C"/>
    <w:rsid w:val="005C078E"/>
    <w:rsid w:val="005C0AF9"/>
    <w:rsid w:val="005C1A96"/>
    <w:rsid w:val="005C1E08"/>
    <w:rsid w:val="005C200F"/>
    <w:rsid w:val="005C20B7"/>
    <w:rsid w:val="005C2C9B"/>
    <w:rsid w:val="005C2DF5"/>
    <w:rsid w:val="005C35F9"/>
    <w:rsid w:val="005C37DD"/>
    <w:rsid w:val="005C39BE"/>
    <w:rsid w:val="005C4537"/>
    <w:rsid w:val="005C47A8"/>
    <w:rsid w:val="005C4ABA"/>
    <w:rsid w:val="005C4B23"/>
    <w:rsid w:val="005C558D"/>
    <w:rsid w:val="005C584D"/>
    <w:rsid w:val="005C5C8B"/>
    <w:rsid w:val="005C619D"/>
    <w:rsid w:val="005C68A2"/>
    <w:rsid w:val="005C6E7D"/>
    <w:rsid w:val="005C76EE"/>
    <w:rsid w:val="005C7870"/>
    <w:rsid w:val="005C7B8A"/>
    <w:rsid w:val="005D0307"/>
    <w:rsid w:val="005D0D81"/>
    <w:rsid w:val="005D1327"/>
    <w:rsid w:val="005D13EC"/>
    <w:rsid w:val="005D1708"/>
    <w:rsid w:val="005D18D9"/>
    <w:rsid w:val="005D1A9A"/>
    <w:rsid w:val="005D1C8F"/>
    <w:rsid w:val="005D1FF4"/>
    <w:rsid w:val="005D3467"/>
    <w:rsid w:val="005D35EC"/>
    <w:rsid w:val="005D3B9D"/>
    <w:rsid w:val="005D4D50"/>
    <w:rsid w:val="005D4DE3"/>
    <w:rsid w:val="005D56AA"/>
    <w:rsid w:val="005D6079"/>
    <w:rsid w:val="005D609B"/>
    <w:rsid w:val="005D6114"/>
    <w:rsid w:val="005D62B2"/>
    <w:rsid w:val="005D7803"/>
    <w:rsid w:val="005D7CE7"/>
    <w:rsid w:val="005D7D35"/>
    <w:rsid w:val="005E00BE"/>
    <w:rsid w:val="005E0681"/>
    <w:rsid w:val="005E0686"/>
    <w:rsid w:val="005E08CC"/>
    <w:rsid w:val="005E0A71"/>
    <w:rsid w:val="005E0FD0"/>
    <w:rsid w:val="005E104F"/>
    <w:rsid w:val="005E163B"/>
    <w:rsid w:val="005E18F2"/>
    <w:rsid w:val="005E193B"/>
    <w:rsid w:val="005E1B7A"/>
    <w:rsid w:val="005E1CC3"/>
    <w:rsid w:val="005E1F5B"/>
    <w:rsid w:val="005E2048"/>
    <w:rsid w:val="005E20AF"/>
    <w:rsid w:val="005E2A07"/>
    <w:rsid w:val="005E2F37"/>
    <w:rsid w:val="005E2F98"/>
    <w:rsid w:val="005E34CB"/>
    <w:rsid w:val="005E358A"/>
    <w:rsid w:val="005E3605"/>
    <w:rsid w:val="005E3673"/>
    <w:rsid w:val="005E382A"/>
    <w:rsid w:val="005E39D1"/>
    <w:rsid w:val="005E3B60"/>
    <w:rsid w:val="005E3BD4"/>
    <w:rsid w:val="005E3FC3"/>
    <w:rsid w:val="005E4489"/>
    <w:rsid w:val="005E4AC6"/>
    <w:rsid w:val="005E4C48"/>
    <w:rsid w:val="005E508B"/>
    <w:rsid w:val="005E51C0"/>
    <w:rsid w:val="005E5558"/>
    <w:rsid w:val="005E5DC1"/>
    <w:rsid w:val="005E6133"/>
    <w:rsid w:val="005E64A2"/>
    <w:rsid w:val="005E6543"/>
    <w:rsid w:val="005E6F4C"/>
    <w:rsid w:val="005E72AD"/>
    <w:rsid w:val="005F0090"/>
    <w:rsid w:val="005F082C"/>
    <w:rsid w:val="005F0918"/>
    <w:rsid w:val="005F0988"/>
    <w:rsid w:val="005F0A77"/>
    <w:rsid w:val="005F0B16"/>
    <w:rsid w:val="005F0E7F"/>
    <w:rsid w:val="005F12FE"/>
    <w:rsid w:val="005F1787"/>
    <w:rsid w:val="005F1ADE"/>
    <w:rsid w:val="005F1D35"/>
    <w:rsid w:val="005F201A"/>
    <w:rsid w:val="005F2046"/>
    <w:rsid w:val="005F264C"/>
    <w:rsid w:val="005F26B4"/>
    <w:rsid w:val="005F2FE5"/>
    <w:rsid w:val="005F32C1"/>
    <w:rsid w:val="005F32D5"/>
    <w:rsid w:val="005F3310"/>
    <w:rsid w:val="005F3792"/>
    <w:rsid w:val="005F410F"/>
    <w:rsid w:val="005F54DD"/>
    <w:rsid w:val="005F5678"/>
    <w:rsid w:val="005F56C7"/>
    <w:rsid w:val="005F579C"/>
    <w:rsid w:val="005F5B18"/>
    <w:rsid w:val="005F6220"/>
    <w:rsid w:val="005F6588"/>
    <w:rsid w:val="005F659F"/>
    <w:rsid w:val="005F66D7"/>
    <w:rsid w:val="005F6CE0"/>
    <w:rsid w:val="005F733B"/>
    <w:rsid w:val="005F74EA"/>
    <w:rsid w:val="005F76F9"/>
    <w:rsid w:val="005F7CFA"/>
    <w:rsid w:val="00600499"/>
    <w:rsid w:val="0060099C"/>
    <w:rsid w:val="00601341"/>
    <w:rsid w:val="006014E0"/>
    <w:rsid w:val="0060183C"/>
    <w:rsid w:val="00601A97"/>
    <w:rsid w:val="0060263D"/>
    <w:rsid w:val="00602EC9"/>
    <w:rsid w:val="00602FD9"/>
    <w:rsid w:val="00602FE0"/>
    <w:rsid w:val="00603092"/>
    <w:rsid w:val="006031AF"/>
    <w:rsid w:val="00603213"/>
    <w:rsid w:val="00603BAE"/>
    <w:rsid w:val="00604BE7"/>
    <w:rsid w:val="00605263"/>
    <w:rsid w:val="006055D9"/>
    <w:rsid w:val="00605633"/>
    <w:rsid w:val="00606371"/>
    <w:rsid w:val="006067BB"/>
    <w:rsid w:val="00606964"/>
    <w:rsid w:val="00606A9F"/>
    <w:rsid w:val="00606B2C"/>
    <w:rsid w:val="00607350"/>
    <w:rsid w:val="0060780F"/>
    <w:rsid w:val="00607F6D"/>
    <w:rsid w:val="00610BC4"/>
    <w:rsid w:val="00610E99"/>
    <w:rsid w:val="00610F46"/>
    <w:rsid w:val="0061120C"/>
    <w:rsid w:val="006112FB"/>
    <w:rsid w:val="00611544"/>
    <w:rsid w:val="006118C8"/>
    <w:rsid w:val="00611A32"/>
    <w:rsid w:val="00611B53"/>
    <w:rsid w:val="00611B55"/>
    <w:rsid w:val="00611E82"/>
    <w:rsid w:val="00611F3A"/>
    <w:rsid w:val="006126BA"/>
    <w:rsid w:val="006129F5"/>
    <w:rsid w:val="00612EA7"/>
    <w:rsid w:val="00612F77"/>
    <w:rsid w:val="00613739"/>
    <w:rsid w:val="00613816"/>
    <w:rsid w:val="00614B55"/>
    <w:rsid w:val="00614FE8"/>
    <w:rsid w:val="006153DB"/>
    <w:rsid w:val="00615937"/>
    <w:rsid w:val="006159F1"/>
    <w:rsid w:val="00615E27"/>
    <w:rsid w:val="00616DCD"/>
    <w:rsid w:val="006173B1"/>
    <w:rsid w:val="00617877"/>
    <w:rsid w:val="00618955"/>
    <w:rsid w:val="00620E2C"/>
    <w:rsid w:val="00620F27"/>
    <w:rsid w:val="00620FA5"/>
    <w:rsid w:val="00621018"/>
    <w:rsid w:val="00621211"/>
    <w:rsid w:val="00621C49"/>
    <w:rsid w:val="00623233"/>
    <w:rsid w:val="006233D7"/>
    <w:rsid w:val="00623636"/>
    <w:rsid w:val="006239B0"/>
    <w:rsid w:val="00623B5D"/>
    <w:rsid w:val="00623E2C"/>
    <w:rsid w:val="00624060"/>
    <w:rsid w:val="00624A3C"/>
    <w:rsid w:val="00624B61"/>
    <w:rsid w:val="00624BB4"/>
    <w:rsid w:val="00624F57"/>
    <w:rsid w:val="0062590B"/>
    <w:rsid w:val="00625A0F"/>
    <w:rsid w:val="00625C4C"/>
    <w:rsid w:val="00625F7B"/>
    <w:rsid w:val="006265AC"/>
    <w:rsid w:val="0062697A"/>
    <w:rsid w:val="006269A4"/>
    <w:rsid w:val="00627487"/>
    <w:rsid w:val="00627E39"/>
    <w:rsid w:val="0062FD25"/>
    <w:rsid w:val="006301EF"/>
    <w:rsid w:val="006305BD"/>
    <w:rsid w:val="00630C04"/>
    <w:rsid w:val="00630C78"/>
    <w:rsid w:val="00630DB4"/>
    <w:rsid w:val="00630E99"/>
    <w:rsid w:val="0063123A"/>
    <w:rsid w:val="006312A6"/>
    <w:rsid w:val="00631383"/>
    <w:rsid w:val="00631421"/>
    <w:rsid w:val="0063192D"/>
    <w:rsid w:val="00631D02"/>
    <w:rsid w:val="00632199"/>
    <w:rsid w:val="00632B6A"/>
    <w:rsid w:val="00632BCF"/>
    <w:rsid w:val="0063421A"/>
    <w:rsid w:val="006347E2"/>
    <w:rsid w:val="0063499D"/>
    <w:rsid w:val="00634E92"/>
    <w:rsid w:val="006350FD"/>
    <w:rsid w:val="00635807"/>
    <w:rsid w:val="00635A33"/>
    <w:rsid w:val="00635FEB"/>
    <w:rsid w:val="00636625"/>
    <w:rsid w:val="0063667E"/>
    <w:rsid w:val="0063714B"/>
    <w:rsid w:val="00637415"/>
    <w:rsid w:val="006379BB"/>
    <w:rsid w:val="00637DA0"/>
    <w:rsid w:val="00640592"/>
    <w:rsid w:val="0064131B"/>
    <w:rsid w:val="00641C91"/>
    <w:rsid w:val="006426E1"/>
    <w:rsid w:val="006427C8"/>
    <w:rsid w:val="006428E9"/>
    <w:rsid w:val="00642963"/>
    <w:rsid w:val="00642A60"/>
    <w:rsid w:val="00642BE6"/>
    <w:rsid w:val="006431E9"/>
    <w:rsid w:val="006436B6"/>
    <w:rsid w:val="00643F41"/>
    <w:rsid w:val="00643F4A"/>
    <w:rsid w:val="00643FC6"/>
    <w:rsid w:val="00644FEA"/>
    <w:rsid w:val="006452FC"/>
    <w:rsid w:val="0064548B"/>
    <w:rsid w:val="006456CE"/>
    <w:rsid w:val="00645AA0"/>
    <w:rsid w:val="00645C1A"/>
    <w:rsid w:val="00645C78"/>
    <w:rsid w:val="00645DAA"/>
    <w:rsid w:val="0064618A"/>
    <w:rsid w:val="00646235"/>
    <w:rsid w:val="006463F1"/>
    <w:rsid w:val="006476FA"/>
    <w:rsid w:val="00650A61"/>
    <w:rsid w:val="00650D84"/>
    <w:rsid w:val="00650DFE"/>
    <w:rsid w:val="00650FB1"/>
    <w:rsid w:val="00651C9B"/>
    <w:rsid w:val="006526D8"/>
    <w:rsid w:val="00652A9D"/>
    <w:rsid w:val="00652E22"/>
    <w:rsid w:val="0065369D"/>
    <w:rsid w:val="00653CBF"/>
    <w:rsid w:val="006542AF"/>
    <w:rsid w:val="0065477F"/>
    <w:rsid w:val="00654C42"/>
    <w:rsid w:val="006552DD"/>
    <w:rsid w:val="00655397"/>
    <w:rsid w:val="00655577"/>
    <w:rsid w:val="006555EA"/>
    <w:rsid w:val="00655611"/>
    <w:rsid w:val="00655682"/>
    <w:rsid w:val="0065618F"/>
    <w:rsid w:val="006567AE"/>
    <w:rsid w:val="006572E6"/>
    <w:rsid w:val="0065732E"/>
    <w:rsid w:val="006600E1"/>
    <w:rsid w:val="00660CA3"/>
    <w:rsid w:val="00660E9A"/>
    <w:rsid w:val="0066123B"/>
    <w:rsid w:val="00661344"/>
    <w:rsid w:val="00661434"/>
    <w:rsid w:val="006617A8"/>
    <w:rsid w:val="00661B3B"/>
    <w:rsid w:val="00662E5A"/>
    <w:rsid w:val="006636D4"/>
    <w:rsid w:val="00663A05"/>
    <w:rsid w:val="00663A8E"/>
    <w:rsid w:val="006640C2"/>
    <w:rsid w:val="006645DE"/>
    <w:rsid w:val="00664D15"/>
    <w:rsid w:val="006655EB"/>
    <w:rsid w:val="00665763"/>
    <w:rsid w:val="00665A17"/>
    <w:rsid w:val="00665B9D"/>
    <w:rsid w:val="00665DB0"/>
    <w:rsid w:val="00665E85"/>
    <w:rsid w:val="00666DCC"/>
    <w:rsid w:val="0066743F"/>
    <w:rsid w:val="00667550"/>
    <w:rsid w:val="00667845"/>
    <w:rsid w:val="00667ADB"/>
    <w:rsid w:val="00670745"/>
    <w:rsid w:val="00670D98"/>
    <w:rsid w:val="00671443"/>
    <w:rsid w:val="00671544"/>
    <w:rsid w:val="006715F0"/>
    <w:rsid w:val="00672311"/>
    <w:rsid w:val="00672A64"/>
    <w:rsid w:val="006732F9"/>
    <w:rsid w:val="006735E5"/>
    <w:rsid w:val="006744DE"/>
    <w:rsid w:val="00674B70"/>
    <w:rsid w:val="006750C4"/>
    <w:rsid w:val="006752F5"/>
    <w:rsid w:val="00675690"/>
    <w:rsid w:val="00675D79"/>
    <w:rsid w:val="00675FD1"/>
    <w:rsid w:val="006768CB"/>
    <w:rsid w:val="00676A5E"/>
    <w:rsid w:val="006773A2"/>
    <w:rsid w:val="00677845"/>
    <w:rsid w:val="0067784E"/>
    <w:rsid w:val="00677C3F"/>
    <w:rsid w:val="00677E67"/>
    <w:rsid w:val="00680CA0"/>
    <w:rsid w:val="00680F39"/>
    <w:rsid w:val="0068123A"/>
    <w:rsid w:val="00681494"/>
    <w:rsid w:val="0068181C"/>
    <w:rsid w:val="00681D35"/>
    <w:rsid w:val="00681DE5"/>
    <w:rsid w:val="00682421"/>
    <w:rsid w:val="00683711"/>
    <w:rsid w:val="00683B1F"/>
    <w:rsid w:val="00683BEF"/>
    <w:rsid w:val="00683CF2"/>
    <w:rsid w:val="00683E3B"/>
    <w:rsid w:val="00683F34"/>
    <w:rsid w:val="0068407A"/>
    <w:rsid w:val="00684140"/>
    <w:rsid w:val="00684BFF"/>
    <w:rsid w:val="006853A9"/>
    <w:rsid w:val="006853C4"/>
    <w:rsid w:val="006854CD"/>
    <w:rsid w:val="0068556B"/>
    <w:rsid w:val="006857E7"/>
    <w:rsid w:val="00685956"/>
    <w:rsid w:val="006860ED"/>
    <w:rsid w:val="0068646B"/>
    <w:rsid w:val="00686741"/>
    <w:rsid w:val="006879B1"/>
    <w:rsid w:val="00687A45"/>
    <w:rsid w:val="00690057"/>
    <w:rsid w:val="006900C5"/>
    <w:rsid w:val="0069141D"/>
    <w:rsid w:val="0069157A"/>
    <w:rsid w:val="0069157F"/>
    <w:rsid w:val="00691911"/>
    <w:rsid w:val="00691FD8"/>
    <w:rsid w:val="00692A3C"/>
    <w:rsid w:val="00692A9C"/>
    <w:rsid w:val="00692DB8"/>
    <w:rsid w:val="00692DC3"/>
    <w:rsid w:val="00693364"/>
    <w:rsid w:val="00694028"/>
    <w:rsid w:val="00694834"/>
    <w:rsid w:val="00694BA4"/>
    <w:rsid w:val="00694E78"/>
    <w:rsid w:val="00694ECC"/>
    <w:rsid w:val="00694F15"/>
    <w:rsid w:val="006951E3"/>
    <w:rsid w:val="00695396"/>
    <w:rsid w:val="006953EA"/>
    <w:rsid w:val="00695475"/>
    <w:rsid w:val="0069582F"/>
    <w:rsid w:val="00695A00"/>
    <w:rsid w:val="00695E33"/>
    <w:rsid w:val="00695E36"/>
    <w:rsid w:val="006960DD"/>
    <w:rsid w:val="0069623E"/>
    <w:rsid w:val="00696777"/>
    <w:rsid w:val="006967E7"/>
    <w:rsid w:val="00696D6D"/>
    <w:rsid w:val="00697811"/>
    <w:rsid w:val="006A0153"/>
    <w:rsid w:val="006A0769"/>
    <w:rsid w:val="006A0A12"/>
    <w:rsid w:val="006A14E5"/>
    <w:rsid w:val="006A1729"/>
    <w:rsid w:val="006A1C7E"/>
    <w:rsid w:val="006A1D8D"/>
    <w:rsid w:val="006A2181"/>
    <w:rsid w:val="006A229E"/>
    <w:rsid w:val="006A2786"/>
    <w:rsid w:val="006A2A06"/>
    <w:rsid w:val="006A2C24"/>
    <w:rsid w:val="006A3DD0"/>
    <w:rsid w:val="006A407F"/>
    <w:rsid w:val="006A4289"/>
    <w:rsid w:val="006A433F"/>
    <w:rsid w:val="006A47E9"/>
    <w:rsid w:val="006A4BC1"/>
    <w:rsid w:val="006A4CB1"/>
    <w:rsid w:val="006A53A4"/>
    <w:rsid w:val="006A57E0"/>
    <w:rsid w:val="006A6FC3"/>
    <w:rsid w:val="006A7A9D"/>
    <w:rsid w:val="006A7EBC"/>
    <w:rsid w:val="006B00BC"/>
    <w:rsid w:val="006B0185"/>
    <w:rsid w:val="006B0415"/>
    <w:rsid w:val="006B06DC"/>
    <w:rsid w:val="006B0CE7"/>
    <w:rsid w:val="006B0D88"/>
    <w:rsid w:val="006B1315"/>
    <w:rsid w:val="006B1709"/>
    <w:rsid w:val="006B1ED0"/>
    <w:rsid w:val="006B28DE"/>
    <w:rsid w:val="006B2CB4"/>
    <w:rsid w:val="006B2F2D"/>
    <w:rsid w:val="006B3057"/>
    <w:rsid w:val="006B365A"/>
    <w:rsid w:val="006B39FB"/>
    <w:rsid w:val="006B4225"/>
    <w:rsid w:val="006B4983"/>
    <w:rsid w:val="006B499D"/>
    <w:rsid w:val="006B4BE4"/>
    <w:rsid w:val="006B4FA6"/>
    <w:rsid w:val="006B538D"/>
    <w:rsid w:val="006B5943"/>
    <w:rsid w:val="006B5FA8"/>
    <w:rsid w:val="006B6365"/>
    <w:rsid w:val="006B667B"/>
    <w:rsid w:val="006B77DE"/>
    <w:rsid w:val="006B7BFB"/>
    <w:rsid w:val="006B7DE0"/>
    <w:rsid w:val="006C010B"/>
    <w:rsid w:val="006C0513"/>
    <w:rsid w:val="006C0D15"/>
    <w:rsid w:val="006C122E"/>
    <w:rsid w:val="006C1668"/>
    <w:rsid w:val="006C1804"/>
    <w:rsid w:val="006C1B64"/>
    <w:rsid w:val="006C1D29"/>
    <w:rsid w:val="006C1EB1"/>
    <w:rsid w:val="006C23F6"/>
    <w:rsid w:val="006C2982"/>
    <w:rsid w:val="006C2A9D"/>
    <w:rsid w:val="006C2BC2"/>
    <w:rsid w:val="006C33BF"/>
    <w:rsid w:val="006C35A7"/>
    <w:rsid w:val="006C385C"/>
    <w:rsid w:val="006C3D7D"/>
    <w:rsid w:val="006C4467"/>
    <w:rsid w:val="006C49ED"/>
    <w:rsid w:val="006C4A17"/>
    <w:rsid w:val="006C4AF2"/>
    <w:rsid w:val="006C5212"/>
    <w:rsid w:val="006C5A9C"/>
    <w:rsid w:val="006C5D3E"/>
    <w:rsid w:val="006C5E40"/>
    <w:rsid w:val="006C5F92"/>
    <w:rsid w:val="006C64F8"/>
    <w:rsid w:val="006C655B"/>
    <w:rsid w:val="006C65F9"/>
    <w:rsid w:val="006C6AED"/>
    <w:rsid w:val="006C6CCA"/>
    <w:rsid w:val="006C7303"/>
    <w:rsid w:val="006C7FF1"/>
    <w:rsid w:val="006D090F"/>
    <w:rsid w:val="006D0CD7"/>
    <w:rsid w:val="006D193D"/>
    <w:rsid w:val="006D1B34"/>
    <w:rsid w:val="006D1E29"/>
    <w:rsid w:val="006D24EF"/>
    <w:rsid w:val="006D2AEB"/>
    <w:rsid w:val="006D3A27"/>
    <w:rsid w:val="006D3C34"/>
    <w:rsid w:val="006D3FC8"/>
    <w:rsid w:val="006D4474"/>
    <w:rsid w:val="006D4633"/>
    <w:rsid w:val="006D468A"/>
    <w:rsid w:val="006D489B"/>
    <w:rsid w:val="006D4F8C"/>
    <w:rsid w:val="006D54EF"/>
    <w:rsid w:val="006D56A1"/>
    <w:rsid w:val="006D5756"/>
    <w:rsid w:val="006D587F"/>
    <w:rsid w:val="006D5D73"/>
    <w:rsid w:val="006D7771"/>
    <w:rsid w:val="006D77FC"/>
    <w:rsid w:val="006D786D"/>
    <w:rsid w:val="006D7A3F"/>
    <w:rsid w:val="006D7A7A"/>
    <w:rsid w:val="006D7C2B"/>
    <w:rsid w:val="006E01C9"/>
    <w:rsid w:val="006E02CA"/>
    <w:rsid w:val="006E06BD"/>
    <w:rsid w:val="006E0814"/>
    <w:rsid w:val="006E09E4"/>
    <w:rsid w:val="006E109C"/>
    <w:rsid w:val="006E1C19"/>
    <w:rsid w:val="006E1C3A"/>
    <w:rsid w:val="006E20CA"/>
    <w:rsid w:val="006E21F3"/>
    <w:rsid w:val="006E222F"/>
    <w:rsid w:val="006E3775"/>
    <w:rsid w:val="006E3899"/>
    <w:rsid w:val="006E4371"/>
    <w:rsid w:val="006E497C"/>
    <w:rsid w:val="006E4BB6"/>
    <w:rsid w:val="006E666B"/>
    <w:rsid w:val="006E6670"/>
    <w:rsid w:val="006E6C43"/>
    <w:rsid w:val="006E6E88"/>
    <w:rsid w:val="006E780E"/>
    <w:rsid w:val="006E78DF"/>
    <w:rsid w:val="006E795B"/>
    <w:rsid w:val="006E7FE8"/>
    <w:rsid w:val="006F0075"/>
    <w:rsid w:val="006F0584"/>
    <w:rsid w:val="006F13BD"/>
    <w:rsid w:val="006F1420"/>
    <w:rsid w:val="006F1723"/>
    <w:rsid w:val="006F1B21"/>
    <w:rsid w:val="006F1B51"/>
    <w:rsid w:val="006F1C6C"/>
    <w:rsid w:val="006F28EC"/>
    <w:rsid w:val="006F2F51"/>
    <w:rsid w:val="006F3C98"/>
    <w:rsid w:val="006F4BF4"/>
    <w:rsid w:val="006F4E92"/>
    <w:rsid w:val="006F4F88"/>
    <w:rsid w:val="006F5304"/>
    <w:rsid w:val="006F54DF"/>
    <w:rsid w:val="006F5725"/>
    <w:rsid w:val="006F6181"/>
    <w:rsid w:val="006F65D0"/>
    <w:rsid w:val="006F7329"/>
    <w:rsid w:val="006F7486"/>
    <w:rsid w:val="006F7BB7"/>
    <w:rsid w:val="00700CE3"/>
    <w:rsid w:val="007012F0"/>
    <w:rsid w:val="00701589"/>
    <w:rsid w:val="00701788"/>
    <w:rsid w:val="00702102"/>
    <w:rsid w:val="00702F1C"/>
    <w:rsid w:val="00703123"/>
    <w:rsid w:val="00703252"/>
    <w:rsid w:val="00703465"/>
    <w:rsid w:val="00703B73"/>
    <w:rsid w:val="00703BA8"/>
    <w:rsid w:val="00703DB9"/>
    <w:rsid w:val="00704028"/>
    <w:rsid w:val="007041DF"/>
    <w:rsid w:val="00704618"/>
    <w:rsid w:val="007047C6"/>
    <w:rsid w:val="00705344"/>
    <w:rsid w:val="00705567"/>
    <w:rsid w:val="007064E7"/>
    <w:rsid w:val="00706575"/>
    <w:rsid w:val="007069EC"/>
    <w:rsid w:val="00706DDF"/>
    <w:rsid w:val="00710776"/>
    <w:rsid w:val="00710B8A"/>
    <w:rsid w:val="00710C0C"/>
    <w:rsid w:val="007112AB"/>
    <w:rsid w:val="0071219B"/>
    <w:rsid w:val="007128AF"/>
    <w:rsid w:val="00712C4A"/>
    <w:rsid w:val="00712C74"/>
    <w:rsid w:val="007134B2"/>
    <w:rsid w:val="007138A4"/>
    <w:rsid w:val="00713A75"/>
    <w:rsid w:val="00713C09"/>
    <w:rsid w:val="00713D97"/>
    <w:rsid w:val="00715F6F"/>
    <w:rsid w:val="00716AD0"/>
    <w:rsid w:val="00716C4A"/>
    <w:rsid w:val="00717471"/>
    <w:rsid w:val="0071757A"/>
    <w:rsid w:val="00717F3F"/>
    <w:rsid w:val="007204E8"/>
    <w:rsid w:val="007207BF"/>
    <w:rsid w:val="00720F21"/>
    <w:rsid w:val="007210FD"/>
    <w:rsid w:val="00721248"/>
    <w:rsid w:val="00721583"/>
    <w:rsid w:val="007217C1"/>
    <w:rsid w:val="00721C24"/>
    <w:rsid w:val="00722140"/>
    <w:rsid w:val="00722D7B"/>
    <w:rsid w:val="00723FA1"/>
    <w:rsid w:val="00723FD1"/>
    <w:rsid w:val="00724DFF"/>
    <w:rsid w:val="0072614B"/>
    <w:rsid w:val="00726CAE"/>
    <w:rsid w:val="00726D2E"/>
    <w:rsid w:val="0072712E"/>
    <w:rsid w:val="0072732A"/>
    <w:rsid w:val="00727AB2"/>
    <w:rsid w:val="00730294"/>
    <w:rsid w:val="0073033A"/>
    <w:rsid w:val="00730D75"/>
    <w:rsid w:val="0073159F"/>
    <w:rsid w:val="00731BCB"/>
    <w:rsid w:val="00731DEB"/>
    <w:rsid w:val="007322A7"/>
    <w:rsid w:val="007322FB"/>
    <w:rsid w:val="0073239D"/>
    <w:rsid w:val="007326A8"/>
    <w:rsid w:val="00732EC2"/>
    <w:rsid w:val="0073320F"/>
    <w:rsid w:val="00733323"/>
    <w:rsid w:val="00733460"/>
    <w:rsid w:val="00733466"/>
    <w:rsid w:val="00733B08"/>
    <w:rsid w:val="00733EEB"/>
    <w:rsid w:val="0073446F"/>
    <w:rsid w:val="00734572"/>
    <w:rsid w:val="007346F2"/>
    <w:rsid w:val="007355F0"/>
    <w:rsid w:val="0073617D"/>
    <w:rsid w:val="00736E4E"/>
    <w:rsid w:val="00737E0E"/>
    <w:rsid w:val="0074041B"/>
    <w:rsid w:val="007405B8"/>
    <w:rsid w:val="00740E2B"/>
    <w:rsid w:val="007414FD"/>
    <w:rsid w:val="0074188A"/>
    <w:rsid w:val="00742011"/>
    <w:rsid w:val="00742169"/>
    <w:rsid w:val="00742514"/>
    <w:rsid w:val="007426E0"/>
    <w:rsid w:val="00742A44"/>
    <w:rsid w:val="00743159"/>
    <w:rsid w:val="007437AE"/>
    <w:rsid w:val="00743B86"/>
    <w:rsid w:val="007444C6"/>
    <w:rsid w:val="00744527"/>
    <w:rsid w:val="00744C73"/>
    <w:rsid w:val="00745023"/>
    <w:rsid w:val="0074583C"/>
    <w:rsid w:val="00746213"/>
    <w:rsid w:val="00746396"/>
    <w:rsid w:val="007467A0"/>
    <w:rsid w:val="00746831"/>
    <w:rsid w:val="00746B33"/>
    <w:rsid w:val="00746F46"/>
    <w:rsid w:val="00747047"/>
    <w:rsid w:val="007472E6"/>
    <w:rsid w:val="007477D0"/>
    <w:rsid w:val="00750415"/>
    <w:rsid w:val="00750DAF"/>
    <w:rsid w:val="00751617"/>
    <w:rsid w:val="00752191"/>
    <w:rsid w:val="007524EE"/>
    <w:rsid w:val="007526AA"/>
    <w:rsid w:val="00752B10"/>
    <w:rsid w:val="00753258"/>
    <w:rsid w:val="00754201"/>
    <w:rsid w:val="007543CB"/>
    <w:rsid w:val="00754513"/>
    <w:rsid w:val="00754790"/>
    <w:rsid w:val="00754C99"/>
    <w:rsid w:val="00754CC6"/>
    <w:rsid w:val="00755222"/>
    <w:rsid w:val="00755A14"/>
    <w:rsid w:val="00755C1F"/>
    <w:rsid w:val="00756157"/>
    <w:rsid w:val="00756319"/>
    <w:rsid w:val="0075640D"/>
    <w:rsid w:val="007564C4"/>
    <w:rsid w:val="007569E3"/>
    <w:rsid w:val="00756BD0"/>
    <w:rsid w:val="00756F12"/>
    <w:rsid w:val="00757212"/>
    <w:rsid w:val="00757AB5"/>
    <w:rsid w:val="0076007E"/>
    <w:rsid w:val="007604BF"/>
    <w:rsid w:val="00761235"/>
    <w:rsid w:val="00761A66"/>
    <w:rsid w:val="00761F03"/>
    <w:rsid w:val="007626AB"/>
    <w:rsid w:val="00763243"/>
    <w:rsid w:val="00763E37"/>
    <w:rsid w:val="00764496"/>
    <w:rsid w:val="007648CC"/>
    <w:rsid w:val="00764A01"/>
    <w:rsid w:val="0076578F"/>
    <w:rsid w:val="00766022"/>
    <w:rsid w:val="007662E6"/>
    <w:rsid w:val="007666C0"/>
    <w:rsid w:val="007666E8"/>
    <w:rsid w:val="00767ADA"/>
    <w:rsid w:val="00770360"/>
    <w:rsid w:val="00770901"/>
    <w:rsid w:val="00770F36"/>
    <w:rsid w:val="00771323"/>
    <w:rsid w:val="00771E7C"/>
    <w:rsid w:val="0077214B"/>
    <w:rsid w:val="007721F2"/>
    <w:rsid w:val="0077223A"/>
    <w:rsid w:val="007723F3"/>
    <w:rsid w:val="00772ADB"/>
    <w:rsid w:val="007730DA"/>
    <w:rsid w:val="0077344F"/>
    <w:rsid w:val="00773538"/>
    <w:rsid w:val="00774C39"/>
    <w:rsid w:val="00775C99"/>
    <w:rsid w:val="00776527"/>
    <w:rsid w:val="00776650"/>
    <w:rsid w:val="0077694C"/>
    <w:rsid w:val="00776DA0"/>
    <w:rsid w:val="00776E20"/>
    <w:rsid w:val="00777070"/>
    <w:rsid w:val="007774A3"/>
    <w:rsid w:val="007803D1"/>
    <w:rsid w:val="00780689"/>
    <w:rsid w:val="007808EF"/>
    <w:rsid w:val="00780A94"/>
    <w:rsid w:val="00780C08"/>
    <w:rsid w:val="00780C8D"/>
    <w:rsid w:val="00781463"/>
    <w:rsid w:val="0078165A"/>
    <w:rsid w:val="007816F5"/>
    <w:rsid w:val="0078192C"/>
    <w:rsid w:val="00781C4A"/>
    <w:rsid w:val="00781F6F"/>
    <w:rsid w:val="00782791"/>
    <w:rsid w:val="00782D13"/>
    <w:rsid w:val="00782F02"/>
    <w:rsid w:val="00782FD7"/>
    <w:rsid w:val="00783049"/>
    <w:rsid w:val="007838F0"/>
    <w:rsid w:val="00783A48"/>
    <w:rsid w:val="00783A81"/>
    <w:rsid w:val="007843E3"/>
    <w:rsid w:val="007844A3"/>
    <w:rsid w:val="007844FE"/>
    <w:rsid w:val="007848A4"/>
    <w:rsid w:val="00784C1B"/>
    <w:rsid w:val="00784CC9"/>
    <w:rsid w:val="00785205"/>
    <w:rsid w:val="00785332"/>
    <w:rsid w:val="0078538D"/>
    <w:rsid w:val="007853D1"/>
    <w:rsid w:val="00786A76"/>
    <w:rsid w:val="00787B8E"/>
    <w:rsid w:val="007909A0"/>
    <w:rsid w:val="00790C6E"/>
    <w:rsid w:val="00791526"/>
    <w:rsid w:val="00791CDC"/>
    <w:rsid w:val="00792601"/>
    <w:rsid w:val="007926B7"/>
    <w:rsid w:val="00792B27"/>
    <w:rsid w:val="00792B3B"/>
    <w:rsid w:val="007934A0"/>
    <w:rsid w:val="0079376B"/>
    <w:rsid w:val="007943BF"/>
    <w:rsid w:val="0079442C"/>
    <w:rsid w:val="00794A47"/>
    <w:rsid w:val="00794F8D"/>
    <w:rsid w:val="00795043"/>
    <w:rsid w:val="007955F0"/>
    <w:rsid w:val="00795E5D"/>
    <w:rsid w:val="00796776"/>
    <w:rsid w:val="007968C4"/>
    <w:rsid w:val="00796BF1"/>
    <w:rsid w:val="00796EF1"/>
    <w:rsid w:val="0079754F"/>
    <w:rsid w:val="007A061B"/>
    <w:rsid w:val="007A084E"/>
    <w:rsid w:val="007A098A"/>
    <w:rsid w:val="007A14AF"/>
    <w:rsid w:val="007A152F"/>
    <w:rsid w:val="007A184E"/>
    <w:rsid w:val="007A18A1"/>
    <w:rsid w:val="007A1BFD"/>
    <w:rsid w:val="007A1C64"/>
    <w:rsid w:val="007A1F33"/>
    <w:rsid w:val="007A1FF2"/>
    <w:rsid w:val="007A20B9"/>
    <w:rsid w:val="007A30AD"/>
    <w:rsid w:val="007A38DC"/>
    <w:rsid w:val="007A3E83"/>
    <w:rsid w:val="007A45A0"/>
    <w:rsid w:val="007A465F"/>
    <w:rsid w:val="007A46D3"/>
    <w:rsid w:val="007A481A"/>
    <w:rsid w:val="007A52C1"/>
    <w:rsid w:val="007A5ED0"/>
    <w:rsid w:val="007A63FF"/>
    <w:rsid w:val="007A6DCB"/>
    <w:rsid w:val="007A7216"/>
    <w:rsid w:val="007A728A"/>
    <w:rsid w:val="007A7446"/>
    <w:rsid w:val="007A7485"/>
    <w:rsid w:val="007A7669"/>
    <w:rsid w:val="007A7727"/>
    <w:rsid w:val="007A7D93"/>
    <w:rsid w:val="007A7DC7"/>
    <w:rsid w:val="007B00D1"/>
    <w:rsid w:val="007B0B85"/>
    <w:rsid w:val="007B1546"/>
    <w:rsid w:val="007B1AA8"/>
    <w:rsid w:val="007B1C56"/>
    <w:rsid w:val="007B1D39"/>
    <w:rsid w:val="007B1E27"/>
    <w:rsid w:val="007B1F28"/>
    <w:rsid w:val="007B1FB7"/>
    <w:rsid w:val="007B2515"/>
    <w:rsid w:val="007B2AF9"/>
    <w:rsid w:val="007B394A"/>
    <w:rsid w:val="007B3BC1"/>
    <w:rsid w:val="007B3E25"/>
    <w:rsid w:val="007B3F18"/>
    <w:rsid w:val="007B4119"/>
    <w:rsid w:val="007B4148"/>
    <w:rsid w:val="007B4233"/>
    <w:rsid w:val="007B43F3"/>
    <w:rsid w:val="007B4429"/>
    <w:rsid w:val="007B488F"/>
    <w:rsid w:val="007B4C13"/>
    <w:rsid w:val="007B5F40"/>
    <w:rsid w:val="007B6363"/>
    <w:rsid w:val="007B6812"/>
    <w:rsid w:val="007B69FF"/>
    <w:rsid w:val="007B7033"/>
    <w:rsid w:val="007B7044"/>
    <w:rsid w:val="007B7387"/>
    <w:rsid w:val="007B7454"/>
    <w:rsid w:val="007B7476"/>
    <w:rsid w:val="007B74C3"/>
    <w:rsid w:val="007B7B3F"/>
    <w:rsid w:val="007B7E7E"/>
    <w:rsid w:val="007C0029"/>
    <w:rsid w:val="007C024F"/>
    <w:rsid w:val="007C0BE2"/>
    <w:rsid w:val="007C143F"/>
    <w:rsid w:val="007C319D"/>
    <w:rsid w:val="007C36E1"/>
    <w:rsid w:val="007C3F48"/>
    <w:rsid w:val="007C3FD1"/>
    <w:rsid w:val="007C4001"/>
    <w:rsid w:val="007C441E"/>
    <w:rsid w:val="007C4968"/>
    <w:rsid w:val="007C4CC4"/>
    <w:rsid w:val="007C4D97"/>
    <w:rsid w:val="007C5144"/>
    <w:rsid w:val="007C5186"/>
    <w:rsid w:val="007C52DE"/>
    <w:rsid w:val="007C5434"/>
    <w:rsid w:val="007C5DC5"/>
    <w:rsid w:val="007C6376"/>
    <w:rsid w:val="007C687B"/>
    <w:rsid w:val="007C698C"/>
    <w:rsid w:val="007C7B9E"/>
    <w:rsid w:val="007D094D"/>
    <w:rsid w:val="007D0C47"/>
    <w:rsid w:val="007D114A"/>
    <w:rsid w:val="007D1755"/>
    <w:rsid w:val="007D1FFC"/>
    <w:rsid w:val="007D225D"/>
    <w:rsid w:val="007D23D4"/>
    <w:rsid w:val="007D281B"/>
    <w:rsid w:val="007D296C"/>
    <w:rsid w:val="007D29CA"/>
    <w:rsid w:val="007D2D65"/>
    <w:rsid w:val="007D304F"/>
    <w:rsid w:val="007D35F9"/>
    <w:rsid w:val="007D38F2"/>
    <w:rsid w:val="007D44E3"/>
    <w:rsid w:val="007D4638"/>
    <w:rsid w:val="007D47E1"/>
    <w:rsid w:val="007D4989"/>
    <w:rsid w:val="007D4D73"/>
    <w:rsid w:val="007D4DF9"/>
    <w:rsid w:val="007D5D82"/>
    <w:rsid w:val="007D62BC"/>
    <w:rsid w:val="007D73C3"/>
    <w:rsid w:val="007D7470"/>
    <w:rsid w:val="007D7851"/>
    <w:rsid w:val="007D7D81"/>
    <w:rsid w:val="007E05CD"/>
    <w:rsid w:val="007E123B"/>
    <w:rsid w:val="007E134C"/>
    <w:rsid w:val="007E167A"/>
    <w:rsid w:val="007E2129"/>
    <w:rsid w:val="007E275E"/>
    <w:rsid w:val="007E28F2"/>
    <w:rsid w:val="007E2A2C"/>
    <w:rsid w:val="007E3331"/>
    <w:rsid w:val="007E34F6"/>
    <w:rsid w:val="007E3559"/>
    <w:rsid w:val="007E3ECF"/>
    <w:rsid w:val="007E49A4"/>
    <w:rsid w:val="007E4CCB"/>
    <w:rsid w:val="007E5737"/>
    <w:rsid w:val="007E579E"/>
    <w:rsid w:val="007E58BD"/>
    <w:rsid w:val="007E5944"/>
    <w:rsid w:val="007E5C8C"/>
    <w:rsid w:val="007E5CD5"/>
    <w:rsid w:val="007E5EE5"/>
    <w:rsid w:val="007E62DE"/>
    <w:rsid w:val="007E666D"/>
    <w:rsid w:val="007E67B7"/>
    <w:rsid w:val="007E6ACB"/>
    <w:rsid w:val="007E6B3A"/>
    <w:rsid w:val="007E6F70"/>
    <w:rsid w:val="007E712A"/>
    <w:rsid w:val="007E726D"/>
    <w:rsid w:val="007E78C9"/>
    <w:rsid w:val="007E7CD9"/>
    <w:rsid w:val="007F01DD"/>
    <w:rsid w:val="007F029E"/>
    <w:rsid w:val="007F0516"/>
    <w:rsid w:val="007F0B1B"/>
    <w:rsid w:val="007F0BEA"/>
    <w:rsid w:val="007F1B9F"/>
    <w:rsid w:val="007F1D55"/>
    <w:rsid w:val="007F2036"/>
    <w:rsid w:val="007F2664"/>
    <w:rsid w:val="007F268B"/>
    <w:rsid w:val="007F2854"/>
    <w:rsid w:val="007F28F2"/>
    <w:rsid w:val="007F2C5E"/>
    <w:rsid w:val="007F2D98"/>
    <w:rsid w:val="007F2E9D"/>
    <w:rsid w:val="007F332A"/>
    <w:rsid w:val="007F3474"/>
    <w:rsid w:val="007F4557"/>
    <w:rsid w:val="007F4A39"/>
    <w:rsid w:val="007F4A46"/>
    <w:rsid w:val="007F50C5"/>
    <w:rsid w:val="007F5E15"/>
    <w:rsid w:val="007F633C"/>
    <w:rsid w:val="007F6892"/>
    <w:rsid w:val="007F6EA2"/>
    <w:rsid w:val="00800339"/>
    <w:rsid w:val="008014DC"/>
    <w:rsid w:val="0080183C"/>
    <w:rsid w:val="008018B4"/>
    <w:rsid w:val="008018C2"/>
    <w:rsid w:val="00801C82"/>
    <w:rsid w:val="008020BD"/>
    <w:rsid w:val="00802B4E"/>
    <w:rsid w:val="00802C8D"/>
    <w:rsid w:val="00802E8D"/>
    <w:rsid w:val="00803582"/>
    <w:rsid w:val="008036C8"/>
    <w:rsid w:val="00803C04"/>
    <w:rsid w:val="00804AE4"/>
    <w:rsid w:val="0080554A"/>
    <w:rsid w:val="00805683"/>
    <w:rsid w:val="00805720"/>
    <w:rsid w:val="00805798"/>
    <w:rsid w:val="008058DC"/>
    <w:rsid w:val="00805E53"/>
    <w:rsid w:val="00806BB7"/>
    <w:rsid w:val="00806CFB"/>
    <w:rsid w:val="00807566"/>
    <w:rsid w:val="00807CB5"/>
    <w:rsid w:val="0081014B"/>
    <w:rsid w:val="00810DF4"/>
    <w:rsid w:val="00811184"/>
    <w:rsid w:val="00811663"/>
    <w:rsid w:val="008116FD"/>
    <w:rsid w:val="00812E64"/>
    <w:rsid w:val="00813391"/>
    <w:rsid w:val="008135BB"/>
    <w:rsid w:val="00813E7C"/>
    <w:rsid w:val="00813F1C"/>
    <w:rsid w:val="0081411C"/>
    <w:rsid w:val="008143DD"/>
    <w:rsid w:val="008146E4"/>
    <w:rsid w:val="00815B52"/>
    <w:rsid w:val="00815BFA"/>
    <w:rsid w:val="00815D3B"/>
    <w:rsid w:val="008164EC"/>
    <w:rsid w:val="008166EF"/>
    <w:rsid w:val="00816F33"/>
    <w:rsid w:val="00817137"/>
    <w:rsid w:val="00817201"/>
    <w:rsid w:val="00817362"/>
    <w:rsid w:val="008174DC"/>
    <w:rsid w:val="0081775B"/>
    <w:rsid w:val="008178AD"/>
    <w:rsid w:val="00817B9B"/>
    <w:rsid w:val="00817E73"/>
    <w:rsid w:val="00817EAF"/>
    <w:rsid w:val="0082013D"/>
    <w:rsid w:val="008203BB"/>
    <w:rsid w:val="0082051D"/>
    <w:rsid w:val="0082074D"/>
    <w:rsid w:val="00820885"/>
    <w:rsid w:val="00820C89"/>
    <w:rsid w:val="00820DF5"/>
    <w:rsid w:val="00820EC9"/>
    <w:rsid w:val="00820F13"/>
    <w:rsid w:val="008227D8"/>
    <w:rsid w:val="00822996"/>
    <w:rsid w:val="0082429C"/>
    <w:rsid w:val="008242DA"/>
    <w:rsid w:val="0082451B"/>
    <w:rsid w:val="00824975"/>
    <w:rsid w:val="008249AC"/>
    <w:rsid w:val="00824D16"/>
    <w:rsid w:val="00824DC0"/>
    <w:rsid w:val="00825304"/>
    <w:rsid w:val="00825586"/>
    <w:rsid w:val="00826167"/>
    <w:rsid w:val="0082653E"/>
    <w:rsid w:val="00826854"/>
    <w:rsid w:val="00826990"/>
    <w:rsid w:val="00826E7B"/>
    <w:rsid w:val="00827198"/>
    <w:rsid w:val="00827378"/>
    <w:rsid w:val="00827430"/>
    <w:rsid w:val="00827699"/>
    <w:rsid w:val="00827811"/>
    <w:rsid w:val="00827A43"/>
    <w:rsid w:val="00827B02"/>
    <w:rsid w:val="00827ED2"/>
    <w:rsid w:val="00827F9E"/>
    <w:rsid w:val="00830019"/>
    <w:rsid w:val="008304C9"/>
    <w:rsid w:val="008307CE"/>
    <w:rsid w:val="008307E0"/>
    <w:rsid w:val="0083182C"/>
    <w:rsid w:val="00831987"/>
    <w:rsid w:val="00831EAB"/>
    <w:rsid w:val="00832AF1"/>
    <w:rsid w:val="00832F6C"/>
    <w:rsid w:val="00833051"/>
    <w:rsid w:val="008331BD"/>
    <w:rsid w:val="00833548"/>
    <w:rsid w:val="00833E9C"/>
    <w:rsid w:val="00833FC2"/>
    <w:rsid w:val="00834915"/>
    <w:rsid w:val="00834E4F"/>
    <w:rsid w:val="00834FE1"/>
    <w:rsid w:val="008351BB"/>
    <w:rsid w:val="0083571F"/>
    <w:rsid w:val="00835824"/>
    <w:rsid w:val="00835A34"/>
    <w:rsid w:val="00835E45"/>
    <w:rsid w:val="008363CE"/>
    <w:rsid w:val="00836ED5"/>
    <w:rsid w:val="00837675"/>
    <w:rsid w:val="008379C4"/>
    <w:rsid w:val="00837FC6"/>
    <w:rsid w:val="00840A00"/>
    <w:rsid w:val="008413B3"/>
    <w:rsid w:val="0084175B"/>
    <w:rsid w:val="008418B9"/>
    <w:rsid w:val="00841EED"/>
    <w:rsid w:val="00841F4A"/>
    <w:rsid w:val="0084207A"/>
    <w:rsid w:val="008428ED"/>
    <w:rsid w:val="0084293B"/>
    <w:rsid w:val="00842BEB"/>
    <w:rsid w:val="00842C5A"/>
    <w:rsid w:val="00842D3D"/>
    <w:rsid w:val="00842F05"/>
    <w:rsid w:val="0084339B"/>
    <w:rsid w:val="00843B96"/>
    <w:rsid w:val="00844413"/>
    <w:rsid w:val="00844815"/>
    <w:rsid w:val="00844F3F"/>
    <w:rsid w:val="0084528E"/>
    <w:rsid w:val="00845595"/>
    <w:rsid w:val="00845A62"/>
    <w:rsid w:val="00846848"/>
    <w:rsid w:val="0084689D"/>
    <w:rsid w:val="00846A6C"/>
    <w:rsid w:val="00846AD2"/>
    <w:rsid w:val="00846B5E"/>
    <w:rsid w:val="00846F1F"/>
    <w:rsid w:val="00847421"/>
    <w:rsid w:val="00847976"/>
    <w:rsid w:val="00847A05"/>
    <w:rsid w:val="00847C11"/>
    <w:rsid w:val="008502FA"/>
    <w:rsid w:val="00850391"/>
    <w:rsid w:val="008508C2"/>
    <w:rsid w:val="00850FB2"/>
    <w:rsid w:val="00850FE5"/>
    <w:rsid w:val="00851173"/>
    <w:rsid w:val="0085133C"/>
    <w:rsid w:val="0085191F"/>
    <w:rsid w:val="00851975"/>
    <w:rsid w:val="00851B15"/>
    <w:rsid w:val="0085204F"/>
    <w:rsid w:val="008524BB"/>
    <w:rsid w:val="008527D5"/>
    <w:rsid w:val="00852ADE"/>
    <w:rsid w:val="00852CA0"/>
    <w:rsid w:val="008531A8"/>
    <w:rsid w:val="008538BE"/>
    <w:rsid w:val="00853A09"/>
    <w:rsid w:val="00853B85"/>
    <w:rsid w:val="00853C45"/>
    <w:rsid w:val="0085446A"/>
    <w:rsid w:val="00854783"/>
    <w:rsid w:val="00854FB8"/>
    <w:rsid w:val="00855025"/>
    <w:rsid w:val="00855704"/>
    <w:rsid w:val="008561F5"/>
    <w:rsid w:val="00856DF2"/>
    <w:rsid w:val="008578E1"/>
    <w:rsid w:val="00857CEB"/>
    <w:rsid w:val="00857F38"/>
    <w:rsid w:val="00857F43"/>
    <w:rsid w:val="008605C9"/>
    <w:rsid w:val="008607BC"/>
    <w:rsid w:val="008609C2"/>
    <w:rsid w:val="008615F1"/>
    <w:rsid w:val="00861DC0"/>
    <w:rsid w:val="00862030"/>
    <w:rsid w:val="0086215B"/>
    <w:rsid w:val="00862C2E"/>
    <w:rsid w:val="00862CCC"/>
    <w:rsid w:val="00862EE0"/>
    <w:rsid w:val="008631F8"/>
    <w:rsid w:val="008634D5"/>
    <w:rsid w:val="0086571C"/>
    <w:rsid w:val="00865890"/>
    <w:rsid w:val="00865AF4"/>
    <w:rsid w:val="00865E33"/>
    <w:rsid w:val="00865E7B"/>
    <w:rsid w:val="00866498"/>
    <w:rsid w:val="0086669D"/>
    <w:rsid w:val="00866919"/>
    <w:rsid w:val="00866E3F"/>
    <w:rsid w:val="00866F9F"/>
    <w:rsid w:val="008673B1"/>
    <w:rsid w:val="00867E83"/>
    <w:rsid w:val="00867F6E"/>
    <w:rsid w:val="00870111"/>
    <w:rsid w:val="00870205"/>
    <w:rsid w:val="0087037B"/>
    <w:rsid w:val="008707BB"/>
    <w:rsid w:val="0087092B"/>
    <w:rsid w:val="00870C86"/>
    <w:rsid w:val="00871A12"/>
    <w:rsid w:val="00871B54"/>
    <w:rsid w:val="008725C3"/>
    <w:rsid w:val="00872AF1"/>
    <w:rsid w:val="00872B99"/>
    <w:rsid w:val="00872CC3"/>
    <w:rsid w:val="00873259"/>
    <w:rsid w:val="00873C43"/>
    <w:rsid w:val="00873CC6"/>
    <w:rsid w:val="00873F39"/>
    <w:rsid w:val="00873F9A"/>
    <w:rsid w:val="00873FC9"/>
    <w:rsid w:val="0087427B"/>
    <w:rsid w:val="00874989"/>
    <w:rsid w:val="00874AD5"/>
    <w:rsid w:val="0087514E"/>
    <w:rsid w:val="008756C4"/>
    <w:rsid w:val="0087599B"/>
    <w:rsid w:val="00875A5C"/>
    <w:rsid w:val="00877682"/>
    <w:rsid w:val="008778FF"/>
    <w:rsid w:val="008805DC"/>
    <w:rsid w:val="00881220"/>
    <w:rsid w:val="008816CD"/>
    <w:rsid w:val="00881A3E"/>
    <w:rsid w:val="0088249F"/>
    <w:rsid w:val="00882783"/>
    <w:rsid w:val="008837EE"/>
    <w:rsid w:val="008838DA"/>
    <w:rsid w:val="00883B33"/>
    <w:rsid w:val="00883FD4"/>
    <w:rsid w:val="00884045"/>
    <w:rsid w:val="0088428A"/>
    <w:rsid w:val="0088475B"/>
    <w:rsid w:val="00884A9C"/>
    <w:rsid w:val="00884F11"/>
    <w:rsid w:val="0088510E"/>
    <w:rsid w:val="00885335"/>
    <w:rsid w:val="00885694"/>
    <w:rsid w:val="008858AB"/>
    <w:rsid w:val="00885BFA"/>
    <w:rsid w:val="00885D79"/>
    <w:rsid w:val="00886166"/>
    <w:rsid w:val="00886327"/>
    <w:rsid w:val="008863F8"/>
    <w:rsid w:val="008864CE"/>
    <w:rsid w:val="008866DC"/>
    <w:rsid w:val="008869BB"/>
    <w:rsid w:val="00886AD9"/>
    <w:rsid w:val="00886FAD"/>
    <w:rsid w:val="0088713C"/>
    <w:rsid w:val="008872D2"/>
    <w:rsid w:val="008874BA"/>
    <w:rsid w:val="008875C2"/>
    <w:rsid w:val="0088766C"/>
    <w:rsid w:val="0088794E"/>
    <w:rsid w:val="00887D4B"/>
    <w:rsid w:val="00887E76"/>
    <w:rsid w:val="00887F39"/>
    <w:rsid w:val="008903C9"/>
    <w:rsid w:val="00890444"/>
    <w:rsid w:val="008919A0"/>
    <w:rsid w:val="00891D2F"/>
    <w:rsid w:val="008921C4"/>
    <w:rsid w:val="0089237E"/>
    <w:rsid w:val="00892724"/>
    <w:rsid w:val="00892A71"/>
    <w:rsid w:val="00892FC4"/>
    <w:rsid w:val="00893280"/>
    <w:rsid w:val="00893343"/>
    <w:rsid w:val="008938F9"/>
    <w:rsid w:val="00893FEB"/>
    <w:rsid w:val="00894991"/>
    <w:rsid w:val="00894D15"/>
    <w:rsid w:val="008950E2"/>
    <w:rsid w:val="0089534D"/>
    <w:rsid w:val="008957C1"/>
    <w:rsid w:val="00895A04"/>
    <w:rsid w:val="008961D9"/>
    <w:rsid w:val="008963A5"/>
    <w:rsid w:val="008964BA"/>
    <w:rsid w:val="008969A4"/>
    <w:rsid w:val="00896A3D"/>
    <w:rsid w:val="0089714C"/>
    <w:rsid w:val="008A01B6"/>
    <w:rsid w:val="008A0C94"/>
    <w:rsid w:val="008A0F26"/>
    <w:rsid w:val="008A0F41"/>
    <w:rsid w:val="008A13F2"/>
    <w:rsid w:val="008A171B"/>
    <w:rsid w:val="008A1896"/>
    <w:rsid w:val="008A18D5"/>
    <w:rsid w:val="008A1FF5"/>
    <w:rsid w:val="008A20C2"/>
    <w:rsid w:val="008A23FB"/>
    <w:rsid w:val="008A248B"/>
    <w:rsid w:val="008A276E"/>
    <w:rsid w:val="008A33C0"/>
    <w:rsid w:val="008A3546"/>
    <w:rsid w:val="008A397F"/>
    <w:rsid w:val="008A39B7"/>
    <w:rsid w:val="008A3D28"/>
    <w:rsid w:val="008A3D3D"/>
    <w:rsid w:val="008A3DF0"/>
    <w:rsid w:val="008A3F29"/>
    <w:rsid w:val="008A43D8"/>
    <w:rsid w:val="008A479E"/>
    <w:rsid w:val="008A4984"/>
    <w:rsid w:val="008A55A7"/>
    <w:rsid w:val="008A5644"/>
    <w:rsid w:val="008A62A8"/>
    <w:rsid w:val="008A6A44"/>
    <w:rsid w:val="008A6B6F"/>
    <w:rsid w:val="008A6C43"/>
    <w:rsid w:val="008A70C8"/>
    <w:rsid w:val="008A7540"/>
    <w:rsid w:val="008A78E1"/>
    <w:rsid w:val="008B0841"/>
    <w:rsid w:val="008B0A8A"/>
    <w:rsid w:val="008B0E01"/>
    <w:rsid w:val="008B1FF2"/>
    <w:rsid w:val="008B20A6"/>
    <w:rsid w:val="008B29BF"/>
    <w:rsid w:val="008B3125"/>
    <w:rsid w:val="008B3414"/>
    <w:rsid w:val="008B35B6"/>
    <w:rsid w:val="008B3A2F"/>
    <w:rsid w:val="008B3C71"/>
    <w:rsid w:val="008B3CBE"/>
    <w:rsid w:val="008B4141"/>
    <w:rsid w:val="008B41D3"/>
    <w:rsid w:val="008B41F8"/>
    <w:rsid w:val="008B42E1"/>
    <w:rsid w:val="008B435F"/>
    <w:rsid w:val="008B4960"/>
    <w:rsid w:val="008B498A"/>
    <w:rsid w:val="008B5459"/>
    <w:rsid w:val="008B5611"/>
    <w:rsid w:val="008B5E9A"/>
    <w:rsid w:val="008B632E"/>
    <w:rsid w:val="008B6466"/>
    <w:rsid w:val="008B6629"/>
    <w:rsid w:val="008B6E52"/>
    <w:rsid w:val="008B74A9"/>
    <w:rsid w:val="008B7E19"/>
    <w:rsid w:val="008C0211"/>
    <w:rsid w:val="008C02A3"/>
    <w:rsid w:val="008C047C"/>
    <w:rsid w:val="008C063B"/>
    <w:rsid w:val="008C0A5D"/>
    <w:rsid w:val="008C12DC"/>
    <w:rsid w:val="008C19D4"/>
    <w:rsid w:val="008C1B8B"/>
    <w:rsid w:val="008C381D"/>
    <w:rsid w:val="008C413B"/>
    <w:rsid w:val="008C4407"/>
    <w:rsid w:val="008C46B8"/>
    <w:rsid w:val="008C4950"/>
    <w:rsid w:val="008C4BA9"/>
    <w:rsid w:val="008C4E31"/>
    <w:rsid w:val="008C4F73"/>
    <w:rsid w:val="008C5117"/>
    <w:rsid w:val="008C5209"/>
    <w:rsid w:val="008C5F18"/>
    <w:rsid w:val="008C6124"/>
    <w:rsid w:val="008C643C"/>
    <w:rsid w:val="008C6766"/>
    <w:rsid w:val="008C6E69"/>
    <w:rsid w:val="008C7157"/>
    <w:rsid w:val="008C7D62"/>
    <w:rsid w:val="008D0A41"/>
    <w:rsid w:val="008D1129"/>
    <w:rsid w:val="008D1A59"/>
    <w:rsid w:val="008D1B2C"/>
    <w:rsid w:val="008D1C16"/>
    <w:rsid w:val="008D1CFF"/>
    <w:rsid w:val="008D1F57"/>
    <w:rsid w:val="008D24E1"/>
    <w:rsid w:val="008D352E"/>
    <w:rsid w:val="008D3A50"/>
    <w:rsid w:val="008D3FF8"/>
    <w:rsid w:val="008D43E3"/>
    <w:rsid w:val="008D45CE"/>
    <w:rsid w:val="008D4676"/>
    <w:rsid w:val="008D4779"/>
    <w:rsid w:val="008D47F0"/>
    <w:rsid w:val="008D4C44"/>
    <w:rsid w:val="008D53E1"/>
    <w:rsid w:val="008D5C81"/>
    <w:rsid w:val="008D6075"/>
    <w:rsid w:val="008D6100"/>
    <w:rsid w:val="008D659A"/>
    <w:rsid w:val="008D6801"/>
    <w:rsid w:val="008D6B4B"/>
    <w:rsid w:val="008D6B6B"/>
    <w:rsid w:val="008D6DEA"/>
    <w:rsid w:val="008D709A"/>
    <w:rsid w:val="008E0008"/>
    <w:rsid w:val="008E115C"/>
    <w:rsid w:val="008E183B"/>
    <w:rsid w:val="008E1A31"/>
    <w:rsid w:val="008E1DD9"/>
    <w:rsid w:val="008E25E9"/>
    <w:rsid w:val="008E2662"/>
    <w:rsid w:val="008E266E"/>
    <w:rsid w:val="008E3062"/>
    <w:rsid w:val="008E36D2"/>
    <w:rsid w:val="008E37E4"/>
    <w:rsid w:val="008E40DC"/>
    <w:rsid w:val="008E42CA"/>
    <w:rsid w:val="008E4826"/>
    <w:rsid w:val="008E48ED"/>
    <w:rsid w:val="008E4944"/>
    <w:rsid w:val="008E4970"/>
    <w:rsid w:val="008E5139"/>
    <w:rsid w:val="008E5DF3"/>
    <w:rsid w:val="008E6283"/>
    <w:rsid w:val="008E64B1"/>
    <w:rsid w:val="008E6A08"/>
    <w:rsid w:val="008E7202"/>
    <w:rsid w:val="008E74D8"/>
    <w:rsid w:val="008E759F"/>
    <w:rsid w:val="008F0385"/>
    <w:rsid w:val="008F085D"/>
    <w:rsid w:val="008F0C56"/>
    <w:rsid w:val="008F0DE4"/>
    <w:rsid w:val="008F104E"/>
    <w:rsid w:val="008F15BC"/>
    <w:rsid w:val="008F1965"/>
    <w:rsid w:val="008F1BD4"/>
    <w:rsid w:val="008F1C02"/>
    <w:rsid w:val="008F223D"/>
    <w:rsid w:val="008F2377"/>
    <w:rsid w:val="008F2A76"/>
    <w:rsid w:val="008F2ECC"/>
    <w:rsid w:val="008F30E0"/>
    <w:rsid w:val="008F33DF"/>
    <w:rsid w:val="008F382A"/>
    <w:rsid w:val="008F4205"/>
    <w:rsid w:val="008F4592"/>
    <w:rsid w:val="008F46FE"/>
    <w:rsid w:val="008F4F73"/>
    <w:rsid w:val="008F4FA5"/>
    <w:rsid w:val="008F512E"/>
    <w:rsid w:val="008F538F"/>
    <w:rsid w:val="008F5797"/>
    <w:rsid w:val="008F583E"/>
    <w:rsid w:val="008F58D1"/>
    <w:rsid w:val="008F596C"/>
    <w:rsid w:val="008F5A40"/>
    <w:rsid w:val="008F5CC6"/>
    <w:rsid w:val="008F6AAF"/>
    <w:rsid w:val="008F730C"/>
    <w:rsid w:val="008F7E0F"/>
    <w:rsid w:val="009004C4"/>
    <w:rsid w:val="00900CA5"/>
    <w:rsid w:val="0090111B"/>
    <w:rsid w:val="0090191D"/>
    <w:rsid w:val="00901944"/>
    <w:rsid w:val="00901E00"/>
    <w:rsid w:val="009023DD"/>
    <w:rsid w:val="0090296C"/>
    <w:rsid w:val="00902B23"/>
    <w:rsid w:val="00902E53"/>
    <w:rsid w:val="009033B3"/>
    <w:rsid w:val="0090387F"/>
    <w:rsid w:val="009041CB"/>
    <w:rsid w:val="00904783"/>
    <w:rsid w:val="00904A22"/>
    <w:rsid w:val="00904B4F"/>
    <w:rsid w:val="00905AB8"/>
    <w:rsid w:val="00905FD1"/>
    <w:rsid w:val="00905FE1"/>
    <w:rsid w:val="00906209"/>
    <w:rsid w:val="009063C0"/>
    <w:rsid w:val="00906BCA"/>
    <w:rsid w:val="0090747E"/>
    <w:rsid w:val="00910DF2"/>
    <w:rsid w:val="00910E6B"/>
    <w:rsid w:val="00911676"/>
    <w:rsid w:val="00911851"/>
    <w:rsid w:val="00911F58"/>
    <w:rsid w:val="0091237E"/>
    <w:rsid w:val="00912582"/>
    <w:rsid w:val="00912645"/>
    <w:rsid w:val="00912656"/>
    <w:rsid w:val="00912C97"/>
    <w:rsid w:val="009136D3"/>
    <w:rsid w:val="00913AA8"/>
    <w:rsid w:val="00913CB7"/>
    <w:rsid w:val="009146F2"/>
    <w:rsid w:val="00914940"/>
    <w:rsid w:val="009149B6"/>
    <w:rsid w:val="00914C0A"/>
    <w:rsid w:val="00914D38"/>
    <w:rsid w:val="00915655"/>
    <w:rsid w:val="00915879"/>
    <w:rsid w:val="00915F5B"/>
    <w:rsid w:val="00916234"/>
    <w:rsid w:val="00916278"/>
    <w:rsid w:val="0091682E"/>
    <w:rsid w:val="00916A6C"/>
    <w:rsid w:val="00916C40"/>
    <w:rsid w:val="00917436"/>
    <w:rsid w:val="00917508"/>
    <w:rsid w:val="009177DF"/>
    <w:rsid w:val="00917AC5"/>
    <w:rsid w:val="00917DCE"/>
    <w:rsid w:val="00917E4B"/>
    <w:rsid w:val="0092146E"/>
    <w:rsid w:val="00921F55"/>
    <w:rsid w:val="00922663"/>
    <w:rsid w:val="00922BEC"/>
    <w:rsid w:val="00923679"/>
    <w:rsid w:val="00923FB2"/>
    <w:rsid w:val="00925340"/>
    <w:rsid w:val="0092541D"/>
    <w:rsid w:val="0092580F"/>
    <w:rsid w:val="00925D61"/>
    <w:rsid w:val="00926329"/>
    <w:rsid w:val="009267EA"/>
    <w:rsid w:val="00926910"/>
    <w:rsid w:val="009272D5"/>
    <w:rsid w:val="00927A2D"/>
    <w:rsid w:val="00927A9E"/>
    <w:rsid w:val="00927D2D"/>
    <w:rsid w:val="009300D9"/>
    <w:rsid w:val="00930105"/>
    <w:rsid w:val="0093024B"/>
    <w:rsid w:val="0093026D"/>
    <w:rsid w:val="00930DF9"/>
    <w:rsid w:val="0093143E"/>
    <w:rsid w:val="00931D05"/>
    <w:rsid w:val="00933077"/>
    <w:rsid w:val="0093361A"/>
    <w:rsid w:val="00933716"/>
    <w:rsid w:val="00933755"/>
    <w:rsid w:val="00933DC7"/>
    <w:rsid w:val="00933DE1"/>
    <w:rsid w:val="0093440B"/>
    <w:rsid w:val="00934C65"/>
    <w:rsid w:val="00934CCC"/>
    <w:rsid w:val="009351E1"/>
    <w:rsid w:val="009367FB"/>
    <w:rsid w:val="00936CE7"/>
    <w:rsid w:val="009374FE"/>
    <w:rsid w:val="00937AE1"/>
    <w:rsid w:val="00940288"/>
    <w:rsid w:val="0094031C"/>
    <w:rsid w:val="009406F7"/>
    <w:rsid w:val="00940D8A"/>
    <w:rsid w:val="00941DB9"/>
    <w:rsid w:val="00941DF3"/>
    <w:rsid w:val="00941EE8"/>
    <w:rsid w:val="009420A7"/>
    <w:rsid w:val="00942243"/>
    <w:rsid w:val="00942564"/>
    <w:rsid w:val="00942603"/>
    <w:rsid w:val="00942777"/>
    <w:rsid w:val="009428D6"/>
    <w:rsid w:val="00942979"/>
    <w:rsid w:val="0094318E"/>
    <w:rsid w:val="00943562"/>
    <w:rsid w:val="009441EC"/>
    <w:rsid w:val="0094425E"/>
    <w:rsid w:val="00945779"/>
    <w:rsid w:val="00945CC0"/>
    <w:rsid w:val="00946D05"/>
    <w:rsid w:val="00946D50"/>
    <w:rsid w:val="0094704B"/>
    <w:rsid w:val="00947365"/>
    <w:rsid w:val="009473BC"/>
    <w:rsid w:val="009479CD"/>
    <w:rsid w:val="009479F1"/>
    <w:rsid w:val="00947A54"/>
    <w:rsid w:val="00950051"/>
    <w:rsid w:val="009501B6"/>
    <w:rsid w:val="00950470"/>
    <w:rsid w:val="00951AB2"/>
    <w:rsid w:val="00951C27"/>
    <w:rsid w:val="00953035"/>
    <w:rsid w:val="0095309F"/>
    <w:rsid w:val="0095342B"/>
    <w:rsid w:val="00953610"/>
    <w:rsid w:val="0095381F"/>
    <w:rsid w:val="00953864"/>
    <w:rsid w:val="00954975"/>
    <w:rsid w:val="00954F18"/>
    <w:rsid w:val="00955725"/>
    <w:rsid w:val="00955919"/>
    <w:rsid w:val="00955A30"/>
    <w:rsid w:val="00956410"/>
    <w:rsid w:val="00956444"/>
    <w:rsid w:val="009564F7"/>
    <w:rsid w:val="00956CE6"/>
    <w:rsid w:val="00956E84"/>
    <w:rsid w:val="0095707C"/>
    <w:rsid w:val="0095758C"/>
    <w:rsid w:val="00957704"/>
    <w:rsid w:val="00957777"/>
    <w:rsid w:val="00957A41"/>
    <w:rsid w:val="00957F48"/>
    <w:rsid w:val="0096059D"/>
    <w:rsid w:val="00960893"/>
    <w:rsid w:val="009611B1"/>
    <w:rsid w:val="009615D7"/>
    <w:rsid w:val="00961A86"/>
    <w:rsid w:val="00961FEB"/>
    <w:rsid w:val="009620F6"/>
    <w:rsid w:val="009621D0"/>
    <w:rsid w:val="00962581"/>
    <w:rsid w:val="009626EE"/>
    <w:rsid w:val="00962DB2"/>
    <w:rsid w:val="00962F5C"/>
    <w:rsid w:val="0096355D"/>
    <w:rsid w:val="009635EB"/>
    <w:rsid w:val="00963A08"/>
    <w:rsid w:val="00963B08"/>
    <w:rsid w:val="009642D2"/>
    <w:rsid w:val="00965141"/>
    <w:rsid w:val="009651BA"/>
    <w:rsid w:val="0096534E"/>
    <w:rsid w:val="009657DF"/>
    <w:rsid w:val="00965F93"/>
    <w:rsid w:val="00966BD7"/>
    <w:rsid w:val="009678ED"/>
    <w:rsid w:val="00967DF1"/>
    <w:rsid w:val="0097010C"/>
    <w:rsid w:val="0097019F"/>
    <w:rsid w:val="0097037F"/>
    <w:rsid w:val="00970504"/>
    <w:rsid w:val="00970738"/>
    <w:rsid w:val="00971738"/>
    <w:rsid w:val="00971AD7"/>
    <w:rsid w:val="0097200D"/>
    <w:rsid w:val="009722D3"/>
    <w:rsid w:val="00972649"/>
    <w:rsid w:val="009727FE"/>
    <w:rsid w:val="009737AB"/>
    <w:rsid w:val="00973B63"/>
    <w:rsid w:val="00973E21"/>
    <w:rsid w:val="00973E28"/>
    <w:rsid w:val="00973F09"/>
    <w:rsid w:val="009745AC"/>
    <w:rsid w:val="00974989"/>
    <w:rsid w:val="0097519F"/>
    <w:rsid w:val="0097586E"/>
    <w:rsid w:val="00976089"/>
    <w:rsid w:val="00976354"/>
    <w:rsid w:val="009764C7"/>
    <w:rsid w:val="00976B02"/>
    <w:rsid w:val="00977152"/>
    <w:rsid w:val="009771CA"/>
    <w:rsid w:val="0097729D"/>
    <w:rsid w:val="00977680"/>
    <w:rsid w:val="00977E9C"/>
    <w:rsid w:val="00980495"/>
    <w:rsid w:val="009807A2"/>
    <w:rsid w:val="009809E9"/>
    <w:rsid w:val="00980FF9"/>
    <w:rsid w:val="00981251"/>
    <w:rsid w:val="00981436"/>
    <w:rsid w:val="009818D3"/>
    <w:rsid w:val="00981906"/>
    <w:rsid w:val="00981993"/>
    <w:rsid w:val="00982354"/>
    <w:rsid w:val="0098288A"/>
    <w:rsid w:val="00982A5C"/>
    <w:rsid w:val="00982F43"/>
    <w:rsid w:val="00983D46"/>
    <w:rsid w:val="00983EB1"/>
    <w:rsid w:val="00983F82"/>
    <w:rsid w:val="0098416A"/>
    <w:rsid w:val="00985F91"/>
    <w:rsid w:val="0098638E"/>
    <w:rsid w:val="00986732"/>
    <w:rsid w:val="00986788"/>
    <w:rsid w:val="00986C2B"/>
    <w:rsid w:val="00986D23"/>
    <w:rsid w:val="00986FDD"/>
    <w:rsid w:val="00987654"/>
    <w:rsid w:val="00987736"/>
    <w:rsid w:val="009907BE"/>
    <w:rsid w:val="00990A65"/>
    <w:rsid w:val="00991D15"/>
    <w:rsid w:val="00991D2F"/>
    <w:rsid w:val="00991E3A"/>
    <w:rsid w:val="00991F00"/>
    <w:rsid w:val="0099210E"/>
    <w:rsid w:val="00992241"/>
    <w:rsid w:val="009926FD"/>
    <w:rsid w:val="00992825"/>
    <w:rsid w:val="0099286D"/>
    <w:rsid w:val="00992C94"/>
    <w:rsid w:val="0099347B"/>
    <w:rsid w:val="00993520"/>
    <w:rsid w:val="009937DF"/>
    <w:rsid w:val="00993B3C"/>
    <w:rsid w:val="00994487"/>
    <w:rsid w:val="00994547"/>
    <w:rsid w:val="00994894"/>
    <w:rsid w:val="00994C95"/>
    <w:rsid w:val="00994DF2"/>
    <w:rsid w:val="00995C40"/>
    <w:rsid w:val="00995D28"/>
    <w:rsid w:val="00995F85"/>
    <w:rsid w:val="00996024"/>
    <w:rsid w:val="00997564"/>
    <w:rsid w:val="009976C2"/>
    <w:rsid w:val="00997943"/>
    <w:rsid w:val="009A002C"/>
    <w:rsid w:val="009A074F"/>
    <w:rsid w:val="009A0956"/>
    <w:rsid w:val="009A0C81"/>
    <w:rsid w:val="009A0FA4"/>
    <w:rsid w:val="009A119E"/>
    <w:rsid w:val="009A12E2"/>
    <w:rsid w:val="009A163B"/>
    <w:rsid w:val="009A1A91"/>
    <w:rsid w:val="009A1B2A"/>
    <w:rsid w:val="009A1D9B"/>
    <w:rsid w:val="009A2610"/>
    <w:rsid w:val="009A26A0"/>
    <w:rsid w:val="009A2C8F"/>
    <w:rsid w:val="009A2FF7"/>
    <w:rsid w:val="009A30ED"/>
    <w:rsid w:val="009A33E3"/>
    <w:rsid w:val="009A35FF"/>
    <w:rsid w:val="009A38E0"/>
    <w:rsid w:val="009A3914"/>
    <w:rsid w:val="009A3FA3"/>
    <w:rsid w:val="009A41D6"/>
    <w:rsid w:val="009A4C20"/>
    <w:rsid w:val="009A4F24"/>
    <w:rsid w:val="009A4FCC"/>
    <w:rsid w:val="009A51C5"/>
    <w:rsid w:val="009A53D7"/>
    <w:rsid w:val="009A55FB"/>
    <w:rsid w:val="009A5B27"/>
    <w:rsid w:val="009A5DAF"/>
    <w:rsid w:val="009A6955"/>
    <w:rsid w:val="009A6CE5"/>
    <w:rsid w:val="009A70F7"/>
    <w:rsid w:val="009A7570"/>
    <w:rsid w:val="009A7ABA"/>
    <w:rsid w:val="009B05D9"/>
    <w:rsid w:val="009B09CC"/>
    <w:rsid w:val="009B0EAC"/>
    <w:rsid w:val="009B11B0"/>
    <w:rsid w:val="009B3605"/>
    <w:rsid w:val="009B3884"/>
    <w:rsid w:val="009B3E88"/>
    <w:rsid w:val="009B3FC4"/>
    <w:rsid w:val="009B402D"/>
    <w:rsid w:val="009B4181"/>
    <w:rsid w:val="009B43C4"/>
    <w:rsid w:val="009B519C"/>
    <w:rsid w:val="009B51B2"/>
    <w:rsid w:val="009B5BA0"/>
    <w:rsid w:val="009B5D46"/>
    <w:rsid w:val="009B6870"/>
    <w:rsid w:val="009B6969"/>
    <w:rsid w:val="009B6B1A"/>
    <w:rsid w:val="009B6F60"/>
    <w:rsid w:val="009B7147"/>
    <w:rsid w:val="009B7719"/>
    <w:rsid w:val="009B7849"/>
    <w:rsid w:val="009B7BE9"/>
    <w:rsid w:val="009B7C1B"/>
    <w:rsid w:val="009B7FD2"/>
    <w:rsid w:val="009C0074"/>
    <w:rsid w:val="009C01E9"/>
    <w:rsid w:val="009C0657"/>
    <w:rsid w:val="009C0A44"/>
    <w:rsid w:val="009C1912"/>
    <w:rsid w:val="009C1A6B"/>
    <w:rsid w:val="009C1D05"/>
    <w:rsid w:val="009C1EB8"/>
    <w:rsid w:val="009C2000"/>
    <w:rsid w:val="009C2372"/>
    <w:rsid w:val="009C2C01"/>
    <w:rsid w:val="009C303B"/>
    <w:rsid w:val="009C3476"/>
    <w:rsid w:val="009C39A9"/>
    <w:rsid w:val="009C456B"/>
    <w:rsid w:val="009C4650"/>
    <w:rsid w:val="009C499B"/>
    <w:rsid w:val="009C4DAC"/>
    <w:rsid w:val="009C576F"/>
    <w:rsid w:val="009C58C9"/>
    <w:rsid w:val="009C5A24"/>
    <w:rsid w:val="009C5F2C"/>
    <w:rsid w:val="009C6062"/>
    <w:rsid w:val="009C656C"/>
    <w:rsid w:val="009C6602"/>
    <w:rsid w:val="009C6F2F"/>
    <w:rsid w:val="009C72D7"/>
    <w:rsid w:val="009C7725"/>
    <w:rsid w:val="009C7AAA"/>
    <w:rsid w:val="009C7F6C"/>
    <w:rsid w:val="009D0320"/>
    <w:rsid w:val="009D05F2"/>
    <w:rsid w:val="009D0860"/>
    <w:rsid w:val="009D0D9C"/>
    <w:rsid w:val="009D103D"/>
    <w:rsid w:val="009D1062"/>
    <w:rsid w:val="009D12A4"/>
    <w:rsid w:val="009D16E7"/>
    <w:rsid w:val="009D1869"/>
    <w:rsid w:val="009D18D1"/>
    <w:rsid w:val="009D303C"/>
    <w:rsid w:val="009D375C"/>
    <w:rsid w:val="009D38E8"/>
    <w:rsid w:val="009D3D25"/>
    <w:rsid w:val="009D3E0C"/>
    <w:rsid w:val="009D40EB"/>
    <w:rsid w:val="009D5BEE"/>
    <w:rsid w:val="009D6074"/>
    <w:rsid w:val="009D69BE"/>
    <w:rsid w:val="009D6CF5"/>
    <w:rsid w:val="009D6D05"/>
    <w:rsid w:val="009D7179"/>
    <w:rsid w:val="009D752B"/>
    <w:rsid w:val="009D7A70"/>
    <w:rsid w:val="009D7B70"/>
    <w:rsid w:val="009D7DE0"/>
    <w:rsid w:val="009E07EA"/>
    <w:rsid w:val="009E0BD0"/>
    <w:rsid w:val="009E137F"/>
    <w:rsid w:val="009E1C8E"/>
    <w:rsid w:val="009E2CB9"/>
    <w:rsid w:val="009E3226"/>
    <w:rsid w:val="009E3469"/>
    <w:rsid w:val="009E3472"/>
    <w:rsid w:val="009E3A27"/>
    <w:rsid w:val="009E3AA2"/>
    <w:rsid w:val="009E4280"/>
    <w:rsid w:val="009E538D"/>
    <w:rsid w:val="009E5726"/>
    <w:rsid w:val="009E654D"/>
    <w:rsid w:val="009E7068"/>
    <w:rsid w:val="009E7082"/>
    <w:rsid w:val="009E7D90"/>
    <w:rsid w:val="009F0DFD"/>
    <w:rsid w:val="009F0DFE"/>
    <w:rsid w:val="009F0F3D"/>
    <w:rsid w:val="009F18B6"/>
    <w:rsid w:val="009F1E17"/>
    <w:rsid w:val="009F24C1"/>
    <w:rsid w:val="009F25B9"/>
    <w:rsid w:val="009F2622"/>
    <w:rsid w:val="009F273F"/>
    <w:rsid w:val="009F3D6E"/>
    <w:rsid w:val="009F476E"/>
    <w:rsid w:val="009F47F7"/>
    <w:rsid w:val="009F4895"/>
    <w:rsid w:val="009F4A56"/>
    <w:rsid w:val="009F4BA2"/>
    <w:rsid w:val="009F4BBE"/>
    <w:rsid w:val="009F4FCC"/>
    <w:rsid w:val="009F5208"/>
    <w:rsid w:val="009F56D3"/>
    <w:rsid w:val="009F5E9E"/>
    <w:rsid w:val="009F5FEA"/>
    <w:rsid w:val="009F6535"/>
    <w:rsid w:val="009F6E86"/>
    <w:rsid w:val="009F6FCB"/>
    <w:rsid w:val="009F73B0"/>
    <w:rsid w:val="00A00371"/>
    <w:rsid w:val="00A00B8E"/>
    <w:rsid w:val="00A00E52"/>
    <w:rsid w:val="00A00F07"/>
    <w:rsid w:val="00A011BC"/>
    <w:rsid w:val="00A0166D"/>
    <w:rsid w:val="00A02FDC"/>
    <w:rsid w:val="00A034D9"/>
    <w:rsid w:val="00A03585"/>
    <w:rsid w:val="00A03910"/>
    <w:rsid w:val="00A03D84"/>
    <w:rsid w:val="00A04836"/>
    <w:rsid w:val="00A054E0"/>
    <w:rsid w:val="00A05AD5"/>
    <w:rsid w:val="00A0632A"/>
    <w:rsid w:val="00A0671A"/>
    <w:rsid w:val="00A06B82"/>
    <w:rsid w:val="00A06BAD"/>
    <w:rsid w:val="00A07079"/>
    <w:rsid w:val="00A07435"/>
    <w:rsid w:val="00A07717"/>
    <w:rsid w:val="00A078DF"/>
    <w:rsid w:val="00A1016B"/>
    <w:rsid w:val="00A10367"/>
    <w:rsid w:val="00A10BA9"/>
    <w:rsid w:val="00A10E21"/>
    <w:rsid w:val="00A11029"/>
    <w:rsid w:val="00A11ACB"/>
    <w:rsid w:val="00A11E5C"/>
    <w:rsid w:val="00A12374"/>
    <w:rsid w:val="00A13545"/>
    <w:rsid w:val="00A13B5E"/>
    <w:rsid w:val="00A13BFD"/>
    <w:rsid w:val="00A14143"/>
    <w:rsid w:val="00A148FE"/>
    <w:rsid w:val="00A158EF"/>
    <w:rsid w:val="00A15B8E"/>
    <w:rsid w:val="00A15C74"/>
    <w:rsid w:val="00A15D69"/>
    <w:rsid w:val="00A1661D"/>
    <w:rsid w:val="00A166F0"/>
    <w:rsid w:val="00A1686C"/>
    <w:rsid w:val="00A169A3"/>
    <w:rsid w:val="00A16A34"/>
    <w:rsid w:val="00A16D51"/>
    <w:rsid w:val="00A17246"/>
    <w:rsid w:val="00A1758A"/>
    <w:rsid w:val="00A1762C"/>
    <w:rsid w:val="00A1768F"/>
    <w:rsid w:val="00A17F6C"/>
    <w:rsid w:val="00A2091B"/>
    <w:rsid w:val="00A20B50"/>
    <w:rsid w:val="00A20BEA"/>
    <w:rsid w:val="00A20D2B"/>
    <w:rsid w:val="00A20DBC"/>
    <w:rsid w:val="00A210C6"/>
    <w:rsid w:val="00A21412"/>
    <w:rsid w:val="00A216F9"/>
    <w:rsid w:val="00A2245B"/>
    <w:rsid w:val="00A22810"/>
    <w:rsid w:val="00A22FF7"/>
    <w:rsid w:val="00A230F5"/>
    <w:rsid w:val="00A23ACB"/>
    <w:rsid w:val="00A23C96"/>
    <w:rsid w:val="00A2421F"/>
    <w:rsid w:val="00A24315"/>
    <w:rsid w:val="00A24EAB"/>
    <w:rsid w:val="00A25D9F"/>
    <w:rsid w:val="00A25F5F"/>
    <w:rsid w:val="00A26274"/>
    <w:rsid w:val="00A26790"/>
    <w:rsid w:val="00A26B68"/>
    <w:rsid w:val="00A26E41"/>
    <w:rsid w:val="00A2759B"/>
    <w:rsid w:val="00A27956"/>
    <w:rsid w:val="00A3024D"/>
    <w:rsid w:val="00A30699"/>
    <w:rsid w:val="00A30809"/>
    <w:rsid w:val="00A31AA7"/>
    <w:rsid w:val="00A31C76"/>
    <w:rsid w:val="00A32335"/>
    <w:rsid w:val="00A3262E"/>
    <w:rsid w:val="00A3294C"/>
    <w:rsid w:val="00A3327D"/>
    <w:rsid w:val="00A336EA"/>
    <w:rsid w:val="00A3475D"/>
    <w:rsid w:val="00A348FB"/>
    <w:rsid w:val="00A34D43"/>
    <w:rsid w:val="00A35DD1"/>
    <w:rsid w:val="00A35F44"/>
    <w:rsid w:val="00A36393"/>
    <w:rsid w:val="00A364F9"/>
    <w:rsid w:val="00A365D2"/>
    <w:rsid w:val="00A36A53"/>
    <w:rsid w:val="00A37BAD"/>
    <w:rsid w:val="00A37EDE"/>
    <w:rsid w:val="00A40117"/>
    <w:rsid w:val="00A40440"/>
    <w:rsid w:val="00A40469"/>
    <w:rsid w:val="00A405D7"/>
    <w:rsid w:val="00A40613"/>
    <w:rsid w:val="00A40C1A"/>
    <w:rsid w:val="00A40EDC"/>
    <w:rsid w:val="00A41472"/>
    <w:rsid w:val="00A41AD9"/>
    <w:rsid w:val="00A4236E"/>
    <w:rsid w:val="00A423C5"/>
    <w:rsid w:val="00A427B0"/>
    <w:rsid w:val="00A4290C"/>
    <w:rsid w:val="00A42E66"/>
    <w:rsid w:val="00A42F6D"/>
    <w:rsid w:val="00A43570"/>
    <w:rsid w:val="00A438C8"/>
    <w:rsid w:val="00A443F6"/>
    <w:rsid w:val="00A44910"/>
    <w:rsid w:val="00A44A36"/>
    <w:rsid w:val="00A44CFE"/>
    <w:rsid w:val="00A454F4"/>
    <w:rsid w:val="00A4580B"/>
    <w:rsid w:val="00A4584B"/>
    <w:rsid w:val="00A45A54"/>
    <w:rsid w:val="00A45B2A"/>
    <w:rsid w:val="00A46235"/>
    <w:rsid w:val="00A4659A"/>
    <w:rsid w:val="00A4684E"/>
    <w:rsid w:val="00A46E97"/>
    <w:rsid w:val="00A472F7"/>
    <w:rsid w:val="00A4732E"/>
    <w:rsid w:val="00A47361"/>
    <w:rsid w:val="00A47395"/>
    <w:rsid w:val="00A4791B"/>
    <w:rsid w:val="00A47E2C"/>
    <w:rsid w:val="00A47EDB"/>
    <w:rsid w:val="00A47FBC"/>
    <w:rsid w:val="00A506AE"/>
    <w:rsid w:val="00A50836"/>
    <w:rsid w:val="00A509AE"/>
    <w:rsid w:val="00A50A1A"/>
    <w:rsid w:val="00A50ED7"/>
    <w:rsid w:val="00A51147"/>
    <w:rsid w:val="00A527C5"/>
    <w:rsid w:val="00A529A4"/>
    <w:rsid w:val="00A52D07"/>
    <w:rsid w:val="00A52F24"/>
    <w:rsid w:val="00A53016"/>
    <w:rsid w:val="00A53317"/>
    <w:rsid w:val="00A53E2C"/>
    <w:rsid w:val="00A54628"/>
    <w:rsid w:val="00A54828"/>
    <w:rsid w:val="00A548B2"/>
    <w:rsid w:val="00A54965"/>
    <w:rsid w:val="00A549C8"/>
    <w:rsid w:val="00A54B46"/>
    <w:rsid w:val="00A54DFC"/>
    <w:rsid w:val="00A54F72"/>
    <w:rsid w:val="00A552B6"/>
    <w:rsid w:val="00A5603A"/>
    <w:rsid w:val="00A56624"/>
    <w:rsid w:val="00A566D7"/>
    <w:rsid w:val="00A56754"/>
    <w:rsid w:val="00A567D8"/>
    <w:rsid w:val="00A572FC"/>
    <w:rsid w:val="00A5747C"/>
    <w:rsid w:val="00A60987"/>
    <w:rsid w:val="00A60A3B"/>
    <w:rsid w:val="00A611B4"/>
    <w:rsid w:val="00A612D5"/>
    <w:rsid w:val="00A613C3"/>
    <w:rsid w:val="00A616F9"/>
    <w:rsid w:val="00A62AD5"/>
    <w:rsid w:val="00A63694"/>
    <w:rsid w:val="00A63C7D"/>
    <w:rsid w:val="00A64757"/>
    <w:rsid w:val="00A64D65"/>
    <w:rsid w:val="00A64F95"/>
    <w:rsid w:val="00A651DC"/>
    <w:rsid w:val="00A6546D"/>
    <w:rsid w:val="00A65E75"/>
    <w:rsid w:val="00A66061"/>
    <w:rsid w:val="00A66956"/>
    <w:rsid w:val="00A67B2D"/>
    <w:rsid w:val="00A7049F"/>
    <w:rsid w:val="00A707D8"/>
    <w:rsid w:val="00A70B1D"/>
    <w:rsid w:val="00A71139"/>
    <w:rsid w:val="00A712CD"/>
    <w:rsid w:val="00A713B7"/>
    <w:rsid w:val="00A71D84"/>
    <w:rsid w:val="00A71FD9"/>
    <w:rsid w:val="00A7207B"/>
    <w:rsid w:val="00A72B57"/>
    <w:rsid w:val="00A73AE1"/>
    <w:rsid w:val="00A73E6C"/>
    <w:rsid w:val="00A74BE8"/>
    <w:rsid w:val="00A74C85"/>
    <w:rsid w:val="00A75205"/>
    <w:rsid w:val="00A7642B"/>
    <w:rsid w:val="00A767BD"/>
    <w:rsid w:val="00A76A0E"/>
    <w:rsid w:val="00A76C94"/>
    <w:rsid w:val="00A76E2E"/>
    <w:rsid w:val="00A76ED6"/>
    <w:rsid w:val="00A76FDA"/>
    <w:rsid w:val="00A7709C"/>
    <w:rsid w:val="00A7757B"/>
    <w:rsid w:val="00A777A8"/>
    <w:rsid w:val="00A8058E"/>
    <w:rsid w:val="00A805B2"/>
    <w:rsid w:val="00A80752"/>
    <w:rsid w:val="00A80B74"/>
    <w:rsid w:val="00A81370"/>
    <w:rsid w:val="00A8142C"/>
    <w:rsid w:val="00A81533"/>
    <w:rsid w:val="00A81700"/>
    <w:rsid w:val="00A81D4D"/>
    <w:rsid w:val="00A81F6F"/>
    <w:rsid w:val="00A8238A"/>
    <w:rsid w:val="00A8241C"/>
    <w:rsid w:val="00A82BD8"/>
    <w:rsid w:val="00A82DEB"/>
    <w:rsid w:val="00A83156"/>
    <w:rsid w:val="00A8362B"/>
    <w:rsid w:val="00A83CBA"/>
    <w:rsid w:val="00A8433A"/>
    <w:rsid w:val="00A84375"/>
    <w:rsid w:val="00A84450"/>
    <w:rsid w:val="00A845FD"/>
    <w:rsid w:val="00A852F5"/>
    <w:rsid w:val="00A85398"/>
    <w:rsid w:val="00A85758"/>
    <w:rsid w:val="00A85D36"/>
    <w:rsid w:val="00A85E78"/>
    <w:rsid w:val="00A85EF4"/>
    <w:rsid w:val="00A86048"/>
    <w:rsid w:val="00A86669"/>
    <w:rsid w:val="00A8669A"/>
    <w:rsid w:val="00A86715"/>
    <w:rsid w:val="00A86AE0"/>
    <w:rsid w:val="00A876FD"/>
    <w:rsid w:val="00A87F28"/>
    <w:rsid w:val="00A90031"/>
    <w:rsid w:val="00A90275"/>
    <w:rsid w:val="00A9053E"/>
    <w:rsid w:val="00A90995"/>
    <w:rsid w:val="00A90A08"/>
    <w:rsid w:val="00A90BBB"/>
    <w:rsid w:val="00A90D60"/>
    <w:rsid w:val="00A915B0"/>
    <w:rsid w:val="00A91677"/>
    <w:rsid w:val="00A9196E"/>
    <w:rsid w:val="00A91A42"/>
    <w:rsid w:val="00A91ACD"/>
    <w:rsid w:val="00A92606"/>
    <w:rsid w:val="00A9284D"/>
    <w:rsid w:val="00A92AAD"/>
    <w:rsid w:val="00A92E61"/>
    <w:rsid w:val="00A93280"/>
    <w:rsid w:val="00A93F9A"/>
    <w:rsid w:val="00A94CD3"/>
    <w:rsid w:val="00A94D05"/>
    <w:rsid w:val="00A94F23"/>
    <w:rsid w:val="00A94F73"/>
    <w:rsid w:val="00A9518D"/>
    <w:rsid w:val="00A953BC"/>
    <w:rsid w:val="00A95A83"/>
    <w:rsid w:val="00A95B2A"/>
    <w:rsid w:val="00A95DD5"/>
    <w:rsid w:val="00A95F6A"/>
    <w:rsid w:val="00A96070"/>
    <w:rsid w:val="00A9679E"/>
    <w:rsid w:val="00A968D6"/>
    <w:rsid w:val="00A96BDB"/>
    <w:rsid w:val="00A9774B"/>
    <w:rsid w:val="00A97B34"/>
    <w:rsid w:val="00AA06B8"/>
    <w:rsid w:val="00AA071F"/>
    <w:rsid w:val="00AA1182"/>
    <w:rsid w:val="00AA1A65"/>
    <w:rsid w:val="00AA2E7F"/>
    <w:rsid w:val="00AA363B"/>
    <w:rsid w:val="00AA3B8F"/>
    <w:rsid w:val="00AA407B"/>
    <w:rsid w:val="00AA4452"/>
    <w:rsid w:val="00AA4B0C"/>
    <w:rsid w:val="00AA4FEF"/>
    <w:rsid w:val="00AA507F"/>
    <w:rsid w:val="00AA54F6"/>
    <w:rsid w:val="00AA5522"/>
    <w:rsid w:val="00AA5899"/>
    <w:rsid w:val="00AA5B32"/>
    <w:rsid w:val="00AA62A4"/>
    <w:rsid w:val="00AA649E"/>
    <w:rsid w:val="00AA65D1"/>
    <w:rsid w:val="00AA6E6A"/>
    <w:rsid w:val="00AA762B"/>
    <w:rsid w:val="00AA7646"/>
    <w:rsid w:val="00AB091B"/>
    <w:rsid w:val="00AB092F"/>
    <w:rsid w:val="00AB0A8D"/>
    <w:rsid w:val="00AB1043"/>
    <w:rsid w:val="00AB1238"/>
    <w:rsid w:val="00AB1241"/>
    <w:rsid w:val="00AB13FA"/>
    <w:rsid w:val="00AB1E3F"/>
    <w:rsid w:val="00AB23C0"/>
    <w:rsid w:val="00AB2647"/>
    <w:rsid w:val="00AB2C52"/>
    <w:rsid w:val="00AB32C1"/>
    <w:rsid w:val="00AB354C"/>
    <w:rsid w:val="00AB35E1"/>
    <w:rsid w:val="00AB3A33"/>
    <w:rsid w:val="00AB3AFF"/>
    <w:rsid w:val="00AB4130"/>
    <w:rsid w:val="00AB5878"/>
    <w:rsid w:val="00AB6C84"/>
    <w:rsid w:val="00AB6DB4"/>
    <w:rsid w:val="00AB6EA4"/>
    <w:rsid w:val="00AB727F"/>
    <w:rsid w:val="00AB760A"/>
    <w:rsid w:val="00AB79E7"/>
    <w:rsid w:val="00AB7C6E"/>
    <w:rsid w:val="00AB7FD3"/>
    <w:rsid w:val="00AC0265"/>
    <w:rsid w:val="00AC033C"/>
    <w:rsid w:val="00AC0772"/>
    <w:rsid w:val="00AC098E"/>
    <w:rsid w:val="00AC0B55"/>
    <w:rsid w:val="00AC145D"/>
    <w:rsid w:val="00AC1945"/>
    <w:rsid w:val="00AC1FD4"/>
    <w:rsid w:val="00AC2055"/>
    <w:rsid w:val="00AC21C4"/>
    <w:rsid w:val="00AC23C0"/>
    <w:rsid w:val="00AC2F50"/>
    <w:rsid w:val="00AC2FCC"/>
    <w:rsid w:val="00AC3681"/>
    <w:rsid w:val="00AC375C"/>
    <w:rsid w:val="00AC3D1B"/>
    <w:rsid w:val="00AC3E7D"/>
    <w:rsid w:val="00AC40A3"/>
    <w:rsid w:val="00AC4479"/>
    <w:rsid w:val="00AC4529"/>
    <w:rsid w:val="00AC473B"/>
    <w:rsid w:val="00AC4A7E"/>
    <w:rsid w:val="00AC4B41"/>
    <w:rsid w:val="00AC4D2E"/>
    <w:rsid w:val="00AC50CB"/>
    <w:rsid w:val="00AC5CB8"/>
    <w:rsid w:val="00AC5CBC"/>
    <w:rsid w:val="00AC5D60"/>
    <w:rsid w:val="00AC60BD"/>
    <w:rsid w:val="00AC60E0"/>
    <w:rsid w:val="00AC7123"/>
    <w:rsid w:val="00AC7855"/>
    <w:rsid w:val="00AC7AF4"/>
    <w:rsid w:val="00AC7BB9"/>
    <w:rsid w:val="00AC7D36"/>
    <w:rsid w:val="00AC7D4E"/>
    <w:rsid w:val="00AD0272"/>
    <w:rsid w:val="00AD16B7"/>
    <w:rsid w:val="00AD2019"/>
    <w:rsid w:val="00AD25A6"/>
    <w:rsid w:val="00AD299B"/>
    <w:rsid w:val="00AD2DBB"/>
    <w:rsid w:val="00AD31B7"/>
    <w:rsid w:val="00AD3326"/>
    <w:rsid w:val="00AD37E5"/>
    <w:rsid w:val="00AD410E"/>
    <w:rsid w:val="00AD4AD3"/>
    <w:rsid w:val="00AD54D9"/>
    <w:rsid w:val="00AD5861"/>
    <w:rsid w:val="00AD5A67"/>
    <w:rsid w:val="00AD6A55"/>
    <w:rsid w:val="00AD6AEE"/>
    <w:rsid w:val="00AD6B54"/>
    <w:rsid w:val="00AD7369"/>
    <w:rsid w:val="00AD7632"/>
    <w:rsid w:val="00AD7928"/>
    <w:rsid w:val="00AD7A74"/>
    <w:rsid w:val="00ADDDEA"/>
    <w:rsid w:val="00AE012C"/>
    <w:rsid w:val="00AE027A"/>
    <w:rsid w:val="00AE06DF"/>
    <w:rsid w:val="00AE0B85"/>
    <w:rsid w:val="00AE0D2A"/>
    <w:rsid w:val="00AE0F52"/>
    <w:rsid w:val="00AE1044"/>
    <w:rsid w:val="00AE153C"/>
    <w:rsid w:val="00AE1787"/>
    <w:rsid w:val="00AE20F2"/>
    <w:rsid w:val="00AE21EE"/>
    <w:rsid w:val="00AE2519"/>
    <w:rsid w:val="00AE25CA"/>
    <w:rsid w:val="00AE28EC"/>
    <w:rsid w:val="00AE2A7D"/>
    <w:rsid w:val="00AE2F12"/>
    <w:rsid w:val="00AE3A70"/>
    <w:rsid w:val="00AE3A71"/>
    <w:rsid w:val="00AE3BD9"/>
    <w:rsid w:val="00AE3CF5"/>
    <w:rsid w:val="00AE3E70"/>
    <w:rsid w:val="00AE4054"/>
    <w:rsid w:val="00AE4215"/>
    <w:rsid w:val="00AE445A"/>
    <w:rsid w:val="00AE499C"/>
    <w:rsid w:val="00AE4AD8"/>
    <w:rsid w:val="00AE5285"/>
    <w:rsid w:val="00AE5508"/>
    <w:rsid w:val="00AE5756"/>
    <w:rsid w:val="00AE61A3"/>
    <w:rsid w:val="00AE65D1"/>
    <w:rsid w:val="00AE672B"/>
    <w:rsid w:val="00AE6E53"/>
    <w:rsid w:val="00AE6FCC"/>
    <w:rsid w:val="00AE72F7"/>
    <w:rsid w:val="00AE7432"/>
    <w:rsid w:val="00AE744E"/>
    <w:rsid w:val="00AE773C"/>
    <w:rsid w:val="00AE79EA"/>
    <w:rsid w:val="00AF01C8"/>
    <w:rsid w:val="00AF14AF"/>
    <w:rsid w:val="00AF1F9F"/>
    <w:rsid w:val="00AF2431"/>
    <w:rsid w:val="00AF2795"/>
    <w:rsid w:val="00AF2F2F"/>
    <w:rsid w:val="00AF364B"/>
    <w:rsid w:val="00AF364F"/>
    <w:rsid w:val="00AF3CC8"/>
    <w:rsid w:val="00AF489D"/>
    <w:rsid w:val="00AF4BE2"/>
    <w:rsid w:val="00AF4EA1"/>
    <w:rsid w:val="00AF502D"/>
    <w:rsid w:val="00AF533B"/>
    <w:rsid w:val="00AF5399"/>
    <w:rsid w:val="00AF600F"/>
    <w:rsid w:val="00AF6233"/>
    <w:rsid w:val="00AF66C3"/>
    <w:rsid w:val="00AF72EE"/>
    <w:rsid w:val="00B0041F"/>
    <w:rsid w:val="00B006EA"/>
    <w:rsid w:val="00B007AB"/>
    <w:rsid w:val="00B00ABB"/>
    <w:rsid w:val="00B01067"/>
    <w:rsid w:val="00B019AC"/>
    <w:rsid w:val="00B024CE"/>
    <w:rsid w:val="00B025E9"/>
    <w:rsid w:val="00B02DEB"/>
    <w:rsid w:val="00B034E9"/>
    <w:rsid w:val="00B0371F"/>
    <w:rsid w:val="00B03942"/>
    <w:rsid w:val="00B03A1B"/>
    <w:rsid w:val="00B03D9C"/>
    <w:rsid w:val="00B04027"/>
    <w:rsid w:val="00B04062"/>
    <w:rsid w:val="00B04CF2"/>
    <w:rsid w:val="00B04ECB"/>
    <w:rsid w:val="00B058C9"/>
    <w:rsid w:val="00B05C11"/>
    <w:rsid w:val="00B0650C"/>
    <w:rsid w:val="00B06DD0"/>
    <w:rsid w:val="00B06F0E"/>
    <w:rsid w:val="00B07484"/>
    <w:rsid w:val="00B07680"/>
    <w:rsid w:val="00B076D2"/>
    <w:rsid w:val="00B07881"/>
    <w:rsid w:val="00B07A6C"/>
    <w:rsid w:val="00B07EB4"/>
    <w:rsid w:val="00B10106"/>
    <w:rsid w:val="00B1018C"/>
    <w:rsid w:val="00B10728"/>
    <w:rsid w:val="00B10A25"/>
    <w:rsid w:val="00B10C15"/>
    <w:rsid w:val="00B118CA"/>
    <w:rsid w:val="00B1222C"/>
    <w:rsid w:val="00B12471"/>
    <w:rsid w:val="00B1262A"/>
    <w:rsid w:val="00B126C0"/>
    <w:rsid w:val="00B126D4"/>
    <w:rsid w:val="00B134C1"/>
    <w:rsid w:val="00B138E3"/>
    <w:rsid w:val="00B13A29"/>
    <w:rsid w:val="00B13E2B"/>
    <w:rsid w:val="00B14EF4"/>
    <w:rsid w:val="00B1533E"/>
    <w:rsid w:val="00B1548B"/>
    <w:rsid w:val="00B1621C"/>
    <w:rsid w:val="00B165E5"/>
    <w:rsid w:val="00B1672D"/>
    <w:rsid w:val="00B168ED"/>
    <w:rsid w:val="00B169C8"/>
    <w:rsid w:val="00B16AE7"/>
    <w:rsid w:val="00B172EE"/>
    <w:rsid w:val="00B17345"/>
    <w:rsid w:val="00B17FB1"/>
    <w:rsid w:val="00B20147"/>
    <w:rsid w:val="00B205A5"/>
    <w:rsid w:val="00B20621"/>
    <w:rsid w:val="00B2094F"/>
    <w:rsid w:val="00B20E4E"/>
    <w:rsid w:val="00B20EE9"/>
    <w:rsid w:val="00B211DC"/>
    <w:rsid w:val="00B214EB"/>
    <w:rsid w:val="00B21C9F"/>
    <w:rsid w:val="00B21FB9"/>
    <w:rsid w:val="00B22399"/>
    <w:rsid w:val="00B22F9F"/>
    <w:rsid w:val="00B2316E"/>
    <w:rsid w:val="00B2446F"/>
    <w:rsid w:val="00B24492"/>
    <w:rsid w:val="00B24647"/>
    <w:rsid w:val="00B24955"/>
    <w:rsid w:val="00B25211"/>
    <w:rsid w:val="00B25A35"/>
    <w:rsid w:val="00B26D86"/>
    <w:rsid w:val="00B27259"/>
    <w:rsid w:val="00B30029"/>
    <w:rsid w:val="00B30730"/>
    <w:rsid w:val="00B30922"/>
    <w:rsid w:val="00B309F2"/>
    <w:rsid w:val="00B311CD"/>
    <w:rsid w:val="00B31A78"/>
    <w:rsid w:val="00B327F9"/>
    <w:rsid w:val="00B33A11"/>
    <w:rsid w:val="00B33B80"/>
    <w:rsid w:val="00B33BFA"/>
    <w:rsid w:val="00B33E12"/>
    <w:rsid w:val="00B345C6"/>
    <w:rsid w:val="00B34795"/>
    <w:rsid w:val="00B347FC"/>
    <w:rsid w:val="00B34824"/>
    <w:rsid w:val="00B34949"/>
    <w:rsid w:val="00B34E9C"/>
    <w:rsid w:val="00B358A0"/>
    <w:rsid w:val="00B35C3B"/>
    <w:rsid w:val="00B35CAA"/>
    <w:rsid w:val="00B3612C"/>
    <w:rsid w:val="00B3763C"/>
    <w:rsid w:val="00B40251"/>
    <w:rsid w:val="00B402AE"/>
    <w:rsid w:val="00B40ED6"/>
    <w:rsid w:val="00B40FB2"/>
    <w:rsid w:val="00B4146F"/>
    <w:rsid w:val="00B41623"/>
    <w:rsid w:val="00B41BFB"/>
    <w:rsid w:val="00B42F7D"/>
    <w:rsid w:val="00B43656"/>
    <w:rsid w:val="00B439F7"/>
    <w:rsid w:val="00B43B1D"/>
    <w:rsid w:val="00B43D3A"/>
    <w:rsid w:val="00B43F08"/>
    <w:rsid w:val="00B440F4"/>
    <w:rsid w:val="00B444BA"/>
    <w:rsid w:val="00B44749"/>
    <w:rsid w:val="00B4489F"/>
    <w:rsid w:val="00B448CA"/>
    <w:rsid w:val="00B45389"/>
    <w:rsid w:val="00B458EB"/>
    <w:rsid w:val="00B45A4A"/>
    <w:rsid w:val="00B45CEA"/>
    <w:rsid w:val="00B45D5B"/>
    <w:rsid w:val="00B45F16"/>
    <w:rsid w:val="00B46023"/>
    <w:rsid w:val="00B4648A"/>
    <w:rsid w:val="00B4673B"/>
    <w:rsid w:val="00B46803"/>
    <w:rsid w:val="00B4683F"/>
    <w:rsid w:val="00B470AC"/>
    <w:rsid w:val="00B472BF"/>
    <w:rsid w:val="00B473B6"/>
    <w:rsid w:val="00B47560"/>
    <w:rsid w:val="00B50019"/>
    <w:rsid w:val="00B50157"/>
    <w:rsid w:val="00B50519"/>
    <w:rsid w:val="00B517B6"/>
    <w:rsid w:val="00B51C10"/>
    <w:rsid w:val="00B51D9E"/>
    <w:rsid w:val="00B52170"/>
    <w:rsid w:val="00B52414"/>
    <w:rsid w:val="00B52548"/>
    <w:rsid w:val="00B5260F"/>
    <w:rsid w:val="00B52A1F"/>
    <w:rsid w:val="00B53040"/>
    <w:rsid w:val="00B530C7"/>
    <w:rsid w:val="00B53412"/>
    <w:rsid w:val="00B53456"/>
    <w:rsid w:val="00B53852"/>
    <w:rsid w:val="00B53A46"/>
    <w:rsid w:val="00B53D8A"/>
    <w:rsid w:val="00B53E38"/>
    <w:rsid w:val="00B55456"/>
    <w:rsid w:val="00B554ED"/>
    <w:rsid w:val="00B555DF"/>
    <w:rsid w:val="00B55840"/>
    <w:rsid w:val="00B55C7B"/>
    <w:rsid w:val="00B564EE"/>
    <w:rsid w:val="00B566BF"/>
    <w:rsid w:val="00B56D67"/>
    <w:rsid w:val="00B57281"/>
    <w:rsid w:val="00B5737F"/>
    <w:rsid w:val="00B5779B"/>
    <w:rsid w:val="00B57958"/>
    <w:rsid w:val="00B57A87"/>
    <w:rsid w:val="00B57F5F"/>
    <w:rsid w:val="00B60C94"/>
    <w:rsid w:val="00B61DA7"/>
    <w:rsid w:val="00B6239B"/>
    <w:rsid w:val="00B62C85"/>
    <w:rsid w:val="00B62CD4"/>
    <w:rsid w:val="00B62DA1"/>
    <w:rsid w:val="00B63103"/>
    <w:rsid w:val="00B63290"/>
    <w:rsid w:val="00B63636"/>
    <w:rsid w:val="00B63E53"/>
    <w:rsid w:val="00B648FF"/>
    <w:rsid w:val="00B64FB6"/>
    <w:rsid w:val="00B653AD"/>
    <w:rsid w:val="00B65460"/>
    <w:rsid w:val="00B65481"/>
    <w:rsid w:val="00B6581E"/>
    <w:rsid w:val="00B65E74"/>
    <w:rsid w:val="00B66CC2"/>
    <w:rsid w:val="00B66D12"/>
    <w:rsid w:val="00B6725B"/>
    <w:rsid w:val="00B677B6"/>
    <w:rsid w:val="00B67B0F"/>
    <w:rsid w:val="00B67D13"/>
    <w:rsid w:val="00B67D24"/>
    <w:rsid w:val="00B7031D"/>
    <w:rsid w:val="00B70369"/>
    <w:rsid w:val="00B705DA"/>
    <w:rsid w:val="00B70641"/>
    <w:rsid w:val="00B707ED"/>
    <w:rsid w:val="00B71684"/>
    <w:rsid w:val="00B71AF9"/>
    <w:rsid w:val="00B71C1C"/>
    <w:rsid w:val="00B71C6F"/>
    <w:rsid w:val="00B72419"/>
    <w:rsid w:val="00B7286D"/>
    <w:rsid w:val="00B7379D"/>
    <w:rsid w:val="00B73C7B"/>
    <w:rsid w:val="00B74140"/>
    <w:rsid w:val="00B755AF"/>
    <w:rsid w:val="00B756BE"/>
    <w:rsid w:val="00B75DF2"/>
    <w:rsid w:val="00B7665A"/>
    <w:rsid w:val="00B7689B"/>
    <w:rsid w:val="00B76D4A"/>
    <w:rsid w:val="00B776E5"/>
    <w:rsid w:val="00B8042F"/>
    <w:rsid w:val="00B80C38"/>
    <w:rsid w:val="00B80E76"/>
    <w:rsid w:val="00B818B6"/>
    <w:rsid w:val="00B82470"/>
    <w:rsid w:val="00B82833"/>
    <w:rsid w:val="00B828F5"/>
    <w:rsid w:val="00B82F14"/>
    <w:rsid w:val="00B833DA"/>
    <w:rsid w:val="00B83598"/>
    <w:rsid w:val="00B8385D"/>
    <w:rsid w:val="00B84277"/>
    <w:rsid w:val="00B84557"/>
    <w:rsid w:val="00B8487F"/>
    <w:rsid w:val="00B84EB9"/>
    <w:rsid w:val="00B85ADA"/>
    <w:rsid w:val="00B867EC"/>
    <w:rsid w:val="00B868B0"/>
    <w:rsid w:val="00B86E39"/>
    <w:rsid w:val="00B87181"/>
    <w:rsid w:val="00B87193"/>
    <w:rsid w:val="00B87202"/>
    <w:rsid w:val="00B872BC"/>
    <w:rsid w:val="00B87B10"/>
    <w:rsid w:val="00B901B7"/>
    <w:rsid w:val="00B90648"/>
    <w:rsid w:val="00B90797"/>
    <w:rsid w:val="00B90B69"/>
    <w:rsid w:val="00B90F30"/>
    <w:rsid w:val="00B914A0"/>
    <w:rsid w:val="00B91637"/>
    <w:rsid w:val="00B919D0"/>
    <w:rsid w:val="00B91C29"/>
    <w:rsid w:val="00B92489"/>
    <w:rsid w:val="00B926D8"/>
    <w:rsid w:val="00B92960"/>
    <w:rsid w:val="00B93098"/>
    <w:rsid w:val="00B930F0"/>
    <w:rsid w:val="00B93D2E"/>
    <w:rsid w:val="00B94436"/>
    <w:rsid w:val="00B9482F"/>
    <w:rsid w:val="00B94D02"/>
    <w:rsid w:val="00B94D13"/>
    <w:rsid w:val="00B94FB4"/>
    <w:rsid w:val="00B95BC8"/>
    <w:rsid w:val="00B95DF3"/>
    <w:rsid w:val="00B95E26"/>
    <w:rsid w:val="00B963FA"/>
    <w:rsid w:val="00B96732"/>
    <w:rsid w:val="00B967C2"/>
    <w:rsid w:val="00B97786"/>
    <w:rsid w:val="00B977C2"/>
    <w:rsid w:val="00B97F20"/>
    <w:rsid w:val="00BA0279"/>
    <w:rsid w:val="00BA0703"/>
    <w:rsid w:val="00BA0DF0"/>
    <w:rsid w:val="00BA135B"/>
    <w:rsid w:val="00BA13F2"/>
    <w:rsid w:val="00BA1411"/>
    <w:rsid w:val="00BA15E4"/>
    <w:rsid w:val="00BA185E"/>
    <w:rsid w:val="00BA1B36"/>
    <w:rsid w:val="00BA1D81"/>
    <w:rsid w:val="00BA264E"/>
    <w:rsid w:val="00BA2A6A"/>
    <w:rsid w:val="00BA2D10"/>
    <w:rsid w:val="00BA2F2E"/>
    <w:rsid w:val="00BA3216"/>
    <w:rsid w:val="00BA3498"/>
    <w:rsid w:val="00BA3577"/>
    <w:rsid w:val="00BA3A24"/>
    <w:rsid w:val="00BA440F"/>
    <w:rsid w:val="00BA4530"/>
    <w:rsid w:val="00BA46DC"/>
    <w:rsid w:val="00BA4703"/>
    <w:rsid w:val="00BA4FF8"/>
    <w:rsid w:val="00BA50D1"/>
    <w:rsid w:val="00BA57CB"/>
    <w:rsid w:val="00BA5E02"/>
    <w:rsid w:val="00BA5F61"/>
    <w:rsid w:val="00BA6208"/>
    <w:rsid w:val="00BA63DF"/>
    <w:rsid w:val="00BA63E5"/>
    <w:rsid w:val="00BA66BA"/>
    <w:rsid w:val="00BA6873"/>
    <w:rsid w:val="00BA687C"/>
    <w:rsid w:val="00BA6AF7"/>
    <w:rsid w:val="00BA7AB6"/>
    <w:rsid w:val="00BA7C6F"/>
    <w:rsid w:val="00BB0298"/>
    <w:rsid w:val="00BB0304"/>
    <w:rsid w:val="00BB08E1"/>
    <w:rsid w:val="00BB124A"/>
    <w:rsid w:val="00BB132C"/>
    <w:rsid w:val="00BB13CB"/>
    <w:rsid w:val="00BB2611"/>
    <w:rsid w:val="00BB2ACD"/>
    <w:rsid w:val="00BB2D2D"/>
    <w:rsid w:val="00BB3BF3"/>
    <w:rsid w:val="00BB3F75"/>
    <w:rsid w:val="00BB4157"/>
    <w:rsid w:val="00BB50B2"/>
    <w:rsid w:val="00BB50E4"/>
    <w:rsid w:val="00BB5577"/>
    <w:rsid w:val="00BB5DC5"/>
    <w:rsid w:val="00BB5F70"/>
    <w:rsid w:val="00BB604F"/>
    <w:rsid w:val="00BB68C4"/>
    <w:rsid w:val="00BB6A9A"/>
    <w:rsid w:val="00BB6AB4"/>
    <w:rsid w:val="00BB6E71"/>
    <w:rsid w:val="00BB71D0"/>
    <w:rsid w:val="00BB71F4"/>
    <w:rsid w:val="00BB73B9"/>
    <w:rsid w:val="00BB7BB4"/>
    <w:rsid w:val="00BC0996"/>
    <w:rsid w:val="00BC0B42"/>
    <w:rsid w:val="00BC18C8"/>
    <w:rsid w:val="00BC1AC8"/>
    <w:rsid w:val="00BC2041"/>
    <w:rsid w:val="00BC2105"/>
    <w:rsid w:val="00BC2FBE"/>
    <w:rsid w:val="00BC37F5"/>
    <w:rsid w:val="00BC3CAD"/>
    <w:rsid w:val="00BC3EFF"/>
    <w:rsid w:val="00BC46AB"/>
    <w:rsid w:val="00BC55BE"/>
    <w:rsid w:val="00BC578C"/>
    <w:rsid w:val="00BC5820"/>
    <w:rsid w:val="00BC58B8"/>
    <w:rsid w:val="00BC591B"/>
    <w:rsid w:val="00BC5920"/>
    <w:rsid w:val="00BC5D3F"/>
    <w:rsid w:val="00BC5DCE"/>
    <w:rsid w:val="00BC61B6"/>
    <w:rsid w:val="00BC63DA"/>
    <w:rsid w:val="00BC63F9"/>
    <w:rsid w:val="00BC6987"/>
    <w:rsid w:val="00BC6D86"/>
    <w:rsid w:val="00BC789D"/>
    <w:rsid w:val="00BC7A20"/>
    <w:rsid w:val="00BC7C72"/>
    <w:rsid w:val="00BD01C3"/>
    <w:rsid w:val="00BD03BA"/>
    <w:rsid w:val="00BD0929"/>
    <w:rsid w:val="00BD1424"/>
    <w:rsid w:val="00BD1F4B"/>
    <w:rsid w:val="00BD4313"/>
    <w:rsid w:val="00BD43D3"/>
    <w:rsid w:val="00BD4812"/>
    <w:rsid w:val="00BD56B9"/>
    <w:rsid w:val="00BD58BE"/>
    <w:rsid w:val="00BD5A0C"/>
    <w:rsid w:val="00BD6044"/>
    <w:rsid w:val="00BD69D2"/>
    <w:rsid w:val="00BD6AF0"/>
    <w:rsid w:val="00BD6CD3"/>
    <w:rsid w:val="00BD732B"/>
    <w:rsid w:val="00BE010A"/>
    <w:rsid w:val="00BE0C83"/>
    <w:rsid w:val="00BE11B7"/>
    <w:rsid w:val="00BE1434"/>
    <w:rsid w:val="00BE1ABB"/>
    <w:rsid w:val="00BE2120"/>
    <w:rsid w:val="00BE2E0F"/>
    <w:rsid w:val="00BE32CC"/>
    <w:rsid w:val="00BE3581"/>
    <w:rsid w:val="00BE3625"/>
    <w:rsid w:val="00BE3681"/>
    <w:rsid w:val="00BE3892"/>
    <w:rsid w:val="00BE3BB4"/>
    <w:rsid w:val="00BE45E8"/>
    <w:rsid w:val="00BE47DA"/>
    <w:rsid w:val="00BE4A1C"/>
    <w:rsid w:val="00BE4C94"/>
    <w:rsid w:val="00BE5079"/>
    <w:rsid w:val="00BE5A75"/>
    <w:rsid w:val="00BE5FF4"/>
    <w:rsid w:val="00BE6449"/>
    <w:rsid w:val="00BE6D17"/>
    <w:rsid w:val="00BE6FC7"/>
    <w:rsid w:val="00BE728B"/>
    <w:rsid w:val="00BE7D14"/>
    <w:rsid w:val="00BE7E89"/>
    <w:rsid w:val="00BF01A5"/>
    <w:rsid w:val="00BF077E"/>
    <w:rsid w:val="00BF09E3"/>
    <w:rsid w:val="00BF161C"/>
    <w:rsid w:val="00BF17BC"/>
    <w:rsid w:val="00BF2857"/>
    <w:rsid w:val="00BF31B2"/>
    <w:rsid w:val="00BF36C9"/>
    <w:rsid w:val="00BF3CBA"/>
    <w:rsid w:val="00BF4AE1"/>
    <w:rsid w:val="00BF54AA"/>
    <w:rsid w:val="00BF568C"/>
    <w:rsid w:val="00BF6214"/>
    <w:rsid w:val="00BF6959"/>
    <w:rsid w:val="00BF6B15"/>
    <w:rsid w:val="00BF6B25"/>
    <w:rsid w:val="00BF6F18"/>
    <w:rsid w:val="00BF7900"/>
    <w:rsid w:val="00BF7ABB"/>
    <w:rsid w:val="00BF7CEB"/>
    <w:rsid w:val="00BF7FD0"/>
    <w:rsid w:val="00C00600"/>
    <w:rsid w:val="00C00B8E"/>
    <w:rsid w:val="00C00C42"/>
    <w:rsid w:val="00C01196"/>
    <w:rsid w:val="00C01DBF"/>
    <w:rsid w:val="00C02505"/>
    <w:rsid w:val="00C0309C"/>
    <w:rsid w:val="00C030A7"/>
    <w:rsid w:val="00C03544"/>
    <w:rsid w:val="00C0376F"/>
    <w:rsid w:val="00C03A7B"/>
    <w:rsid w:val="00C03E27"/>
    <w:rsid w:val="00C0402F"/>
    <w:rsid w:val="00C04BEE"/>
    <w:rsid w:val="00C04D58"/>
    <w:rsid w:val="00C04F30"/>
    <w:rsid w:val="00C04FF3"/>
    <w:rsid w:val="00C05123"/>
    <w:rsid w:val="00C0517D"/>
    <w:rsid w:val="00C05490"/>
    <w:rsid w:val="00C0551A"/>
    <w:rsid w:val="00C057EF"/>
    <w:rsid w:val="00C05B14"/>
    <w:rsid w:val="00C05EB9"/>
    <w:rsid w:val="00C069B7"/>
    <w:rsid w:val="00C07417"/>
    <w:rsid w:val="00C0770A"/>
    <w:rsid w:val="00C079A1"/>
    <w:rsid w:val="00C10562"/>
    <w:rsid w:val="00C110A0"/>
    <w:rsid w:val="00C126EF"/>
    <w:rsid w:val="00C13311"/>
    <w:rsid w:val="00C13583"/>
    <w:rsid w:val="00C13C0D"/>
    <w:rsid w:val="00C13D4A"/>
    <w:rsid w:val="00C13F06"/>
    <w:rsid w:val="00C14759"/>
    <w:rsid w:val="00C14850"/>
    <w:rsid w:val="00C14B21"/>
    <w:rsid w:val="00C14D89"/>
    <w:rsid w:val="00C14DEE"/>
    <w:rsid w:val="00C14E43"/>
    <w:rsid w:val="00C155CB"/>
    <w:rsid w:val="00C155DA"/>
    <w:rsid w:val="00C15C50"/>
    <w:rsid w:val="00C16BA5"/>
    <w:rsid w:val="00C17052"/>
    <w:rsid w:val="00C170A5"/>
    <w:rsid w:val="00C1790C"/>
    <w:rsid w:val="00C179F8"/>
    <w:rsid w:val="00C17E3B"/>
    <w:rsid w:val="00C17E3D"/>
    <w:rsid w:val="00C17F0D"/>
    <w:rsid w:val="00C20289"/>
    <w:rsid w:val="00C20312"/>
    <w:rsid w:val="00C20E74"/>
    <w:rsid w:val="00C21AD2"/>
    <w:rsid w:val="00C234AC"/>
    <w:rsid w:val="00C235C4"/>
    <w:rsid w:val="00C23CCF"/>
    <w:rsid w:val="00C23DF1"/>
    <w:rsid w:val="00C23FC7"/>
    <w:rsid w:val="00C240AC"/>
    <w:rsid w:val="00C2492A"/>
    <w:rsid w:val="00C24DAA"/>
    <w:rsid w:val="00C2544F"/>
    <w:rsid w:val="00C25572"/>
    <w:rsid w:val="00C256F5"/>
    <w:rsid w:val="00C25D4E"/>
    <w:rsid w:val="00C2664D"/>
    <w:rsid w:val="00C2693E"/>
    <w:rsid w:val="00C26A33"/>
    <w:rsid w:val="00C26B84"/>
    <w:rsid w:val="00C26EB2"/>
    <w:rsid w:val="00C27947"/>
    <w:rsid w:val="00C27ACA"/>
    <w:rsid w:val="00C27B9A"/>
    <w:rsid w:val="00C27C5B"/>
    <w:rsid w:val="00C27EDD"/>
    <w:rsid w:val="00C30387"/>
    <w:rsid w:val="00C30512"/>
    <w:rsid w:val="00C3085F"/>
    <w:rsid w:val="00C30CD4"/>
    <w:rsid w:val="00C313A9"/>
    <w:rsid w:val="00C3184B"/>
    <w:rsid w:val="00C31970"/>
    <w:rsid w:val="00C31BD7"/>
    <w:rsid w:val="00C31CE7"/>
    <w:rsid w:val="00C31D94"/>
    <w:rsid w:val="00C332D8"/>
    <w:rsid w:val="00C335F0"/>
    <w:rsid w:val="00C33B75"/>
    <w:rsid w:val="00C33CE4"/>
    <w:rsid w:val="00C3406E"/>
    <w:rsid w:val="00C34286"/>
    <w:rsid w:val="00C34C24"/>
    <w:rsid w:val="00C35652"/>
    <w:rsid w:val="00C35655"/>
    <w:rsid w:val="00C35F28"/>
    <w:rsid w:val="00C36053"/>
    <w:rsid w:val="00C3620B"/>
    <w:rsid w:val="00C3633D"/>
    <w:rsid w:val="00C368BC"/>
    <w:rsid w:val="00C37C22"/>
    <w:rsid w:val="00C37EA8"/>
    <w:rsid w:val="00C37FD5"/>
    <w:rsid w:val="00C401B0"/>
    <w:rsid w:val="00C40A02"/>
    <w:rsid w:val="00C40F4C"/>
    <w:rsid w:val="00C41321"/>
    <w:rsid w:val="00C4159F"/>
    <w:rsid w:val="00C41601"/>
    <w:rsid w:val="00C41756"/>
    <w:rsid w:val="00C41BCF"/>
    <w:rsid w:val="00C41F09"/>
    <w:rsid w:val="00C42CBC"/>
    <w:rsid w:val="00C43C4B"/>
    <w:rsid w:val="00C44075"/>
    <w:rsid w:val="00C44276"/>
    <w:rsid w:val="00C446E1"/>
    <w:rsid w:val="00C44B3D"/>
    <w:rsid w:val="00C44F8B"/>
    <w:rsid w:val="00C45239"/>
    <w:rsid w:val="00C453F9"/>
    <w:rsid w:val="00C45B77"/>
    <w:rsid w:val="00C4617E"/>
    <w:rsid w:val="00C4698E"/>
    <w:rsid w:val="00C46C1F"/>
    <w:rsid w:val="00C47FA0"/>
    <w:rsid w:val="00C50A21"/>
    <w:rsid w:val="00C50C39"/>
    <w:rsid w:val="00C50CA2"/>
    <w:rsid w:val="00C50FC9"/>
    <w:rsid w:val="00C51BD7"/>
    <w:rsid w:val="00C528C5"/>
    <w:rsid w:val="00C52E4A"/>
    <w:rsid w:val="00C54015"/>
    <w:rsid w:val="00C54956"/>
    <w:rsid w:val="00C54AD2"/>
    <w:rsid w:val="00C54DC6"/>
    <w:rsid w:val="00C554B9"/>
    <w:rsid w:val="00C5555D"/>
    <w:rsid w:val="00C55B0E"/>
    <w:rsid w:val="00C56BC8"/>
    <w:rsid w:val="00C56C9B"/>
    <w:rsid w:val="00C57084"/>
    <w:rsid w:val="00C574C4"/>
    <w:rsid w:val="00C57C79"/>
    <w:rsid w:val="00C60406"/>
    <w:rsid w:val="00C6056A"/>
    <w:rsid w:val="00C605B8"/>
    <w:rsid w:val="00C6094C"/>
    <w:rsid w:val="00C60B99"/>
    <w:rsid w:val="00C610C3"/>
    <w:rsid w:val="00C611B3"/>
    <w:rsid w:val="00C61A5B"/>
    <w:rsid w:val="00C61DAD"/>
    <w:rsid w:val="00C61DBB"/>
    <w:rsid w:val="00C62D0D"/>
    <w:rsid w:val="00C635DC"/>
    <w:rsid w:val="00C63E69"/>
    <w:rsid w:val="00C64032"/>
    <w:rsid w:val="00C641DD"/>
    <w:rsid w:val="00C64B97"/>
    <w:rsid w:val="00C64EAB"/>
    <w:rsid w:val="00C655D0"/>
    <w:rsid w:val="00C6571F"/>
    <w:rsid w:val="00C666C9"/>
    <w:rsid w:val="00C668AD"/>
    <w:rsid w:val="00C66AE2"/>
    <w:rsid w:val="00C66BF0"/>
    <w:rsid w:val="00C66D8E"/>
    <w:rsid w:val="00C671F2"/>
    <w:rsid w:val="00C67B30"/>
    <w:rsid w:val="00C67C7F"/>
    <w:rsid w:val="00C67C9E"/>
    <w:rsid w:val="00C70B31"/>
    <w:rsid w:val="00C71835"/>
    <w:rsid w:val="00C718AC"/>
    <w:rsid w:val="00C7220B"/>
    <w:rsid w:val="00C72C44"/>
    <w:rsid w:val="00C72C6C"/>
    <w:rsid w:val="00C72DFF"/>
    <w:rsid w:val="00C730F6"/>
    <w:rsid w:val="00C73999"/>
    <w:rsid w:val="00C73A47"/>
    <w:rsid w:val="00C74933"/>
    <w:rsid w:val="00C74FB8"/>
    <w:rsid w:val="00C75448"/>
    <w:rsid w:val="00C7560A"/>
    <w:rsid w:val="00C76290"/>
    <w:rsid w:val="00C7644F"/>
    <w:rsid w:val="00C76D8B"/>
    <w:rsid w:val="00C770D4"/>
    <w:rsid w:val="00C800B1"/>
    <w:rsid w:val="00C802E1"/>
    <w:rsid w:val="00C80335"/>
    <w:rsid w:val="00C80BDD"/>
    <w:rsid w:val="00C81469"/>
    <w:rsid w:val="00C815B6"/>
    <w:rsid w:val="00C81805"/>
    <w:rsid w:val="00C81CAA"/>
    <w:rsid w:val="00C81F3A"/>
    <w:rsid w:val="00C8213C"/>
    <w:rsid w:val="00C82434"/>
    <w:rsid w:val="00C8251E"/>
    <w:rsid w:val="00C82668"/>
    <w:rsid w:val="00C82F30"/>
    <w:rsid w:val="00C8399B"/>
    <w:rsid w:val="00C846BD"/>
    <w:rsid w:val="00C84E57"/>
    <w:rsid w:val="00C85D04"/>
    <w:rsid w:val="00C85D7A"/>
    <w:rsid w:val="00C86178"/>
    <w:rsid w:val="00C866F9"/>
    <w:rsid w:val="00C8705F"/>
    <w:rsid w:val="00C87200"/>
    <w:rsid w:val="00C873AD"/>
    <w:rsid w:val="00C877FF"/>
    <w:rsid w:val="00C87D46"/>
    <w:rsid w:val="00C87DA6"/>
    <w:rsid w:val="00C900C1"/>
    <w:rsid w:val="00C90205"/>
    <w:rsid w:val="00C903B5"/>
    <w:rsid w:val="00C907AD"/>
    <w:rsid w:val="00C90A4A"/>
    <w:rsid w:val="00C90D43"/>
    <w:rsid w:val="00C910B6"/>
    <w:rsid w:val="00C9110C"/>
    <w:rsid w:val="00C91157"/>
    <w:rsid w:val="00C91326"/>
    <w:rsid w:val="00C92856"/>
    <w:rsid w:val="00C92CD8"/>
    <w:rsid w:val="00C934B0"/>
    <w:rsid w:val="00C93800"/>
    <w:rsid w:val="00C939F1"/>
    <w:rsid w:val="00C93BE1"/>
    <w:rsid w:val="00C941B5"/>
    <w:rsid w:val="00C942A1"/>
    <w:rsid w:val="00C95485"/>
    <w:rsid w:val="00C95C86"/>
    <w:rsid w:val="00C96020"/>
    <w:rsid w:val="00C9609F"/>
    <w:rsid w:val="00C96592"/>
    <w:rsid w:val="00C96BEF"/>
    <w:rsid w:val="00C96C5F"/>
    <w:rsid w:val="00C973D6"/>
    <w:rsid w:val="00C9777B"/>
    <w:rsid w:val="00CA0E00"/>
    <w:rsid w:val="00CA18DB"/>
    <w:rsid w:val="00CA1953"/>
    <w:rsid w:val="00CA1F0D"/>
    <w:rsid w:val="00CA27C1"/>
    <w:rsid w:val="00CA2D56"/>
    <w:rsid w:val="00CA33E8"/>
    <w:rsid w:val="00CA3D01"/>
    <w:rsid w:val="00CA3D2A"/>
    <w:rsid w:val="00CA415E"/>
    <w:rsid w:val="00CA4206"/>
    <w:rsid w:val="00CA45A8"/>
    <w:rsid w:val="00CA523C"/>
    <w:rsid w:val="00CA55FB"/>
    <w:rsid w:val="00CA56E4"/>
    <w:rsid w:val="00CA684F"/>
    <w:rsid w:val="00CA74D5"/>
    <w:rsid w:val="00CA753F"/>
    <w:rsid w:val="00CA762E"/>
    <w:rsid w:val="00CA7EE4"/>
    <w:rsid w:val="00CA7F00"/>
    <w:rsid w:val="00CB0305"/>
    <w:rsid w:val="00CB042D"/>
    <w:rsid w:val="00CB072A"/>
    <w:rsid w:val="00CB0A61"/>
    <w:rsid w:val="00CB1509"/>
    <w:rsid w:val="00CB1D15"/>
    <w:rsid w:val="00CB25F7"/>
    <w:rsid w:val="00CB3489"/>
    <w:rsid w:val="00CB3C2B"/>
    <w:rsid w:val="00CB3DDE"/>
    <w:rsid w:val="00CB3FD1"/>
    <w:rsid w:val="00CB4191"/>
    <w:rsid w:val="00CB4951"/>
    <w:rsid w:val="00CB4DC6"/>
    <w:rsid w:val="00CB54E9"/>
    <w:rsid w:val="00CB5597"/>
    <w:rsid w:val="00CB5FF4"/>
    <w:rsid w:val="00CB63EE"/>
    <w:rsid w:val="00CB6522"/>
    <w:rsid w:val="00CB6527"/>
    <w:rsid w:val="00CB662C"/>
    <w:rsid w:val="00CB66AB"/>
    <w:rsid w:val="00CB74AB"/>
    <w:rsid w:val="00CB7E75"/>
    <w:rsid w:val="00CC0738"/>
    <w:rsid w:val="00CC09A4"/>
    <w:rsid w:val="00CC0AC2"/>
    <w:rsid w:val="00CC0BA5"/>
    <w:rsid w:val="00CC0E53"/>
    <w:rsid w:val="00CC15AE"/>
    <w:rsid w:val="00CC1640"/>
    <w:rsid w:val="00CC16E1"/>
    <w:rsid w:val="00CC19A4"/>
    <w:rsid w:val="00CC1FAA"/>
    <w:rsid w:val="00CC2166"/>
    <w:rsid w:val="00CC2E18"/>
    <w:rsid w:val="00CC2FD9"/>
    <w:rsid w:val="00CC37DE"/>
    <w:rsid w:val="00CC38B5"/>
    <w:rsid w:val="00CC3C5E"/>
    <w:rsid w:val="00CC3D72"/>
    <w:rsid w:val="00CC3F6E"/>
    <w:rsid w:val="00CC44D5"/>
    <w:rsid w:val="00CC480B"/>
    <w:rsid w:val="00CC488B"/>
    <w:rsid w:val="00CC488E"/>
    <w:rsid w:val="00CC4F47"/>
    <w:rsid w:val="00CC50FF"/>
    <w:rsid w:val="00CC5EB1"/>
    <w:rsid w:val="00CC605F"/>
    <w:rsid w:val="00CC664E"/>
    <w:rsid w:val="00CC66B1"/>
    <w:rsid w:val="00CC6780"/>
    <w:rsid w:val="00CC68F0"/>
    <w:rsid w:val="00CC7CC4"/>
    <w:rsid w:val="00CD1310"/>
    <w:rsid w:val="00CD14B2"/>
    <w:rsid w:val="00CD1576"/>
    <w:rsid w:val="00CD1C3E"/>
    <w:rsid w:val="00CD2177"/>
    <w:rsid w:val="00CD21EC"/>
    <w:rsid w:val="00CD259F"/>
    <w:rsid w:val="00CD2A3F"/>
    <w:rsid w:val="00CD2AB5"/>
    <w:rsid w:val="00CD33D3"/>
    <w:rsid w:val="00CD367B"/>
    <w:rsid w:val="00CD38C5"/>
    <w:rsid w:val="00CD4183"/>
    <w:rsid w:val="00CD456A"/>
    <w:rsid w:val="00CD496B"/>
    <w:rsid w:val="00CD4CB4"/>
    <w:rsid w:val="00CD4D50"/>
    <w:rsid w:val="00CD4DC2"/>
    <w:rsid w:val="00CD5A82"/>
    <w:rsid w:val="00CD5AF1"/>
    <w:rsid w:val="00CD6B93"/>
    <w:rsid w:val="00CD6F22"/>
    <w:rsid w:val="00CD71F6"/>
    <w:rsid w:val="00CE014F"/>
    <w:rsid w:val="00CE04CD"/>
    <w:rsid w:val="00CE05A7"/>
    <w:rsid w:val="00CE0762"/>
    <w:rsid w:val="00CE1532"/>
    <w:rsid w:val="00CE176B"/>
    <w:rsid w:val="00CE1D62"/>
    <w:rsid w:val="00CE22E9"/>
    <w:rsid w:val="00CE2495"/>
    <w:rsid w:val="00CE2665"/>
    <w:rsid w:val="00CE2A9C"/>
    <w:rsid w:val="00CE2C52"/>
    <w:rsid w:val="00CE308C"/>
    <w:rsid w:val="00CE326C"/>
    <w:rsid w:val="00CE3879"/>
    <w:rsid w:val="00CE3D32"/>
    <w:rsid w:val="00CE45FA"/>
    <w:rsid w:val="00CE48A0"/>
    <w:rsid w:val="00CE492E"/>
    <w:rsid w:val="00CE4E98"/>
    <w:rsid w:val="00CE53A8"/>
    <w:rsid w:val="00CE53D1"/>
    <w:rsid w:val="00CE5A40"/>
    <w:rsid w:val="00CE681D"/>
    <w:rsid w:val="00CE6D25"/>
    <w:rsid w:val="00CE6FD7"/>
    <w:rsid w:val="00CE78FD"/>
    <w:rsid w:val="00CEECA6"/>
    <w:rsid w:val="00CF048D"/>
    <w:rsid w:val="00CF0655"/>
    <w:rsid w:val="00CF076A"/>
    <w:rsid w:val="00CF07DB"/>
    <w:rsid w:val="00CF0BF8"/>
    <w:rsid w:val="00CF101B"/>
    <w:rsid w:val="00CF1029"/>
    <w:rsid w:val="00CF1357"/>
    <w:rsid w:val="00CF211B"/>
    <w:rsid w:val="00CF2334"/>
    <w:rsid w:val="00CF25F1"/>
    <w:rsid w:val="00CF357B"/>
    <w:rsid w:val="00CF3B66"/>
    <w:rsid w:val="00CF3EAC"/>
    <w:rsid w:val="00CF3F72"/>
    <w:rsid w:val="00CF3F7A"/>
    <w:rsid w:val="00CF424A"/>
    <w:rsid w:val="00CF48E6"/>
    <w:rsid w:val="00CF4C07"/>
    <w:rsid w:val="00CF4EAE"/>
    <w:rsid w:val="00CF50A4"/>
    <w:rsid w:val="00CF5C28"/>
    <w:rsid w:val="00CF5DE7"/>
    <w:rsid w:val="00CF66DE"/>
    <w:rsid w:val="00CF704E"/>
    <w:rsid w:val="00CF70D7"/>
    <w:rsid w:val="00CF731B"/>
    <w:rsid w:val="00CF75DA"/>
    <w:rsid w:val="00CF765D"/>
    <w:rsid w:val="00CF78C9"/>
    <w:rsid w:val="00CF7929"/>
    <w:rsid w:val="00CF7C06"/>
    <w:rsid w:val="00CF7E55"/>
    <w:rsid w:val="00CF7FF9"/>
    <w:rsid w:val="00D005D0"/>
    <w:rsid w:val="00D0092A"/>
    <w:rsid w:val="00D00AAF"/>
    <w:rsid w:val="00D0151C"/>
    <w:rsid w:val="00D01628"/>
    <w:rsid w:val="00D02080"/>
    <w:rsid w:val="00D02F43"/>
    <w:rsid w:val="00D032A2"/>
    <w:rsid w:val="00D032E6"/>
    <w:rsid w:val="00D03700"/>
    <w:rsid w:val="00D03B40"/>
    <w:rsid w:val="00D03DA9"/>
    <w:rsid w:val="00D0418A"/>
    <w:rsid w:val="00D042BB"/>
    <w:rsid w:val="00D04462"/>
    <w:rsid w:val="00D04723"/>
    <w:rsid w:val="00D04985"/>
    <w:rsid w:val="00D05563"/>
    <w:rsid w:val="00D05677"/>
    <w:rsid w:val="00D05709"/>
    <w:rsid w:val="00D06269"/>
    <w:rsid w:val="00D06DA3"/>
    <w:rsid w:val="00D07109"/>
    <w:rsid w:val="00D071A4"/>
    <w:rsid w:val="00D07DE1"/>
    <w:rsid w:val="00D100FC"/>
    <w:rsid w:val="00D1030C"/>
    <w:rsid w:val="00D10768"/>
    <w:rsid w:val="00D10922"/>
    <w:rsid w:val="00D109E1"/>
    <w:rsid w:val="00D111AB"/>
    <w:rsid w:val="00D1134B"/>
    <w:rsid w:val="00D11994"/>
    <w:rsid w:val="00D12186"/>
    <w:rsid w:val="00D12B27"/>
    <w:rsid w:val="00D12CFA"/>
    <w:rsid w:val="00D13373"/>
    <w:rsid w:val="00D1383D"/>
    <w:rsid w:val="00D13A6D"/>
    <w:rsid w:val="00D140F1"/>
    <w:rsid w:val="00D14181"/>
    <w:rsid w:val="00D141DA"/>
    <w:rsid w:val="00D14350"/>
    <w:rsid w:val="00D14AA9"/>
    <w:rsid w:val="00D153CD"/>
    <w:rsid w:val="00D15A40"/>
    <w:rsid w:val="00D16120"/>
    <w:rsid w:val="00D16516"/>
    <w:rsid w:val="00D16BE2"/>
    <w:rsid w:val="00D170A2"/>
    <w:rsid w:val="00D17911"/>
    <w:rsid w:val="00D17FE6"/>
    <w:rsid w:val="00D203F2"/>
    <w:rsid w:val="00D20632"/>
    <w:rsid w:val="00D20D64"/>
    <w:rsid w:val="00D20DDF"/>
    <w:rsid w:val="00D20DE6"/>
    <w:rsid w:val="00D20E06"/>
    <w:rsid w:val="00D218C3"/>
    <w:rsid w:val="00D21F83"/>
    <w:rsid w:val="00D220FF"/>
    <w:rsid w:val="00D22123"/>
    <w:rsid w:val="00D2231A"/>
    <w:rsid w:val="00D23268"/>
    <w:rsid w:val="00D23A0A"/>
    <w:rsid w:val="00D23A4E"/>
    <w:rsid w:val="00D24946"/>
    <w:rsid w:val="00D2508D"/>
    <w:rsid w:val="00D2527E"/>
    <w:rsid w:val="00D257A9"/>
    <w:rsid w:val="00D25D13"/>
    <w:rsid w:val="00D26018"/>
    <w:rsid w:val="00D2617B"/>
    <w:rsid w:val="00D2630A"/>
    <w:rsid w:val="00D264D6"/>
    <w:rsid w:val="00D271BB"/>
    <w:rsid w:val="00D27581"/>
    <w:rsid w:val="00D27C8B"/>
    <w:rsid w:val="00D30320"/>
    <w:rsid w:val="00D30C6E"/>
    <w:rsid w:val="00D31186"/>
    <w:rsid w:val="00D3145D"/>
    <w:rsid w:val="00D31C1A"/>
    <w:rsid w:val="00D323F7"/>
    <w:rsid w:val="00D324CA"/>
    <w:rsid w:val="00D32934"/>
    <w:rsid w:val="00D32BCF"/>
    <w:rsid w:val="00D32E83"/>
    <w:rsid w:val="00D33312"/>
    <w:rsid w:val="00D33AB4"/>
    <w:rsid w:val="00D34112"/>
    <w:rsid w:val="00D343F2"/>
    <w:rsid w:val="00D34495"/>
    <w:rsid w:val="00D34B48"/>
    <w:rsid w:val="00D34CB3"/>
    <w:rsid w:val="00D34D60"/>
    <w:rsid w:val="00D3511B"/>
    <w:rsid w:val="00D360EE"/>
    <w:rsid w:val="00D361A9"/>
    <w:rsid w:val="00D371AE"/>
    <w:rsid w:val="00D37FE3"/>
    <w:rsid w:val="00D4015B"/>
    <w:rsid w:val="00D40584"/>
    <w:rsid w:val="00D409CA"/>
    <w:rsid w:val="00D412AF"/>
    <w:rsid w:val="00D4157B"/>
    <w:rsid w:val="00D41A18"/>
    <w:rsid w:val="00D41A5A"/>
    <w:rsid w:val="00D41BF7"/>
    <w:rsid w:val="00D41D40"/>
    <w:rsid w:val="00D41D74"/>
    <w:rsid w:val="00D4228D"/>
    <w:rsid w:val="00D4261A"/>
    <w:rsid w:val="00D428D0"/>
    <w:rsid w:val="00D42A26"/>
    <w:rsid w:val="00D42B66"/>
    <w:rsid w:val="00D430C6"/>
    <w:rsid w:val="00D43AA4"/>
    <w:rsid w:val="00D44199"/>
    <w:rsid w:val="00D446CD"/>
    <w:rsid w:val="00D44CF1"/>
    <w:rsid w:val="00D44D25"/>
    <w:rsid w:val="00D453CF"/>
    <w:rsid w:val="00D45D02"/>
    <w:rsid w:val="00D461FA"/>
    <w:rsid w:val="00D46D4A"/>
    <w:rsid w:val="00D470C2"/>
    <w:rsid w:val="00D4726B"/>
    <w:rsid w:val="00D47939"/>
    <w:rsid w:val="00D479AC"/>
    <w:rsid w:val="00D47D6E"/>
    <w:rsid w:val="00D5018E"/>
    <w:rsid w:val="00D50433"/>
    <w:rsid w:val="00D5054E"/>
    <w:rsid w:val="00D51053"/>
    <w:rsid w:val="00D5162A"/>
    <w:rsid w:val="00D51926"/>
    <w:rsid w:val="00D51ED9"/>
    <w:rsid w:val="00D52034"/>
    <w:rsid w:val="00D524B9"/>
    <w:rsid w:val="00D530F7"/>
    <w:rsid w:val="00D531EF"/>
    <w:rsid w:val="00D53286"/>
    <w:rsid w:val="00D533D9"/>
    <w:rsid w:val="00D53440"/>
    <w:rsid w:val="00D534C8"/>
    <w:rsid w:val="00D53BC9"/>
    <w:rsid w:val="00D53DE3"/>
    <w:rsid w:val="00D540EE"/>
    <w:rsid w:val="00D54119"/>
    <w:rsid w:val="00D541A9"/>
    <w:rsid w:val="00D542A8"/>
    <w:rsid w:val="00D54616"/>
    <w:rsid w:val="00D54B4D"/>
    <w:rsid w:val="00D558CB"/>
    <w:rsid w:val="00D55BD9"/>
    <w:rsid w:val="00D55C4C"/>
    <w:rsid w:val="00D55FBB"/>
    <w:rsid w:val="00D56F4A"/>
    <w:rsid w:val="00D57AE6"/>
    <w:rsid w:val="00D57C72"/>
    <w:rsid w:val="00D57CEC"/>
    <w:rsid w:val="00D60225"/>
    <w:rsid w:val="00D60445"/>
    <w:rsid w:val="00D6099C"/>
    <w:rsid w:val="00D609CF"/>
    <w:rsid w:val="00D60E24"/>
    <w:rsid w:val="00D6169D"/>
    <w:rsid w:val="00D617F2"/>
    <w:rsid w:val="00D61B7A"/>
    <w:rsid w:val="00D61CF0"/>
    <w:rsid w:val="00D61EDF"/>
    <w:rsid w:val="00D62A66"/>
    <w:rsid w:val="00D62C10"/>
    <w:rsid w:val="00D62C66"/>
    <w:rsid w:val="00D63293"/>
    <w:rsid w:val="00D6355D"/>
    <w:rsid w:val="00D63815"/>
    <w:rsid w:val="00D63932"/>
    <w:rsid w:val="00D63D30"/>
    <w:rsid w:val="00D63E41"/>
    <w:rsid w:val="00D641AB"/>
    <w:rsid w:val="00D64247"/>
    <w:rsid w:val="00D64637"/>
    <w:rsid w:val="00D6477A"/>
    <w:rsid w:val="00D65236"/>
    <w:rsid w:val="00D654D3"/>
    <w:rsid w:val="00D6593A"/>
    <w:rsid w:val="00D67F3D"/>
    <w:rsid w:val="00D67FB8"/>
    <w:rsid w:val="00D704BB"/>
    <w:rsid w:val="00D704E8"/>
    <w:rsid w:val="00D706C5"/>
    <w:rsid w:val="00D70912"/>
    <w:rsid w:val="00D70B6C"/>
    <w:rsid w:val="00D70D10"/>
    <w:rsid w:val="00D711A0"/>
    <w:rsid w:val="00D7124C"/>
    <w:rsid w:val="00D7141B"/>
    <w:rsid w:val="00D720B0"/>
    <w:rsid w:val="00D72128"/>
    <w:rsid w:val="00D721A1"/>
    <w:rsid w:val="00D723B0"/>
    <w:rsid w:val="00D72526"/>
    <w:rsid w:val="00D7281A"/>
    <w:rsid w:val="00D72A96"/>
    <w:rsid w:val="00D73977"/>
    <w:rsid w:val="00D73BCC"/>
    <w:rsid w:val="00D73FA9"/>
    <w:rsid w:val="00D74BAD"/>
    <w:rsid w:val="00D75343"/>
    <w:rsid w:val="00D755A8"/>
    <w:rsid w:val="00D755C5"/>
    <w:rsid w:val="00D755E7"/>
    <w:rsid w:val="00D75781"/>
    <w:rsid w:val="00D7584B"/>
    <w:rsid w:val="00D76146"/>
    <w:rsid w:val="00D766A1"/>
    <w:rsid w:val="00D76718"/>
    <w:rsid w:val="00D76CB2"/>
    <w:rsid w:val="00D77420"/>
    <w:rsid w:val="00D776E0"/>
    <w:rsid w:val="00D77843"/>
    <w:rsid w:val="00D7794C"/>
    <w:rsid w:val="00D8004E"/>
    <w:rsid w:val="00D801B1"/>
    <w:rsid w:val="00D80743"/>
    <w:rsid w:val="00D80A24"/>
    <w:rsid w:val="00D80A3E"/>
    <w:rsid w:val="00D80C6E"/>
    <w:rsid w:val="00D81B62"/>
    <w:rsid w:val="00D81FF4"/>
    <w:rsid w:val="00D8285F"/>
    <w:rsid w:val="00D8302C"/>
    <w:rsid w:val="00D83531"/>
    <w:rsid w:val="00D83654"/>
    <w:rsid w:val="00D83BDE"/>
    <w:rsid w:val="00D83C49"/>
    <w:rsid w:val="00D83F9C"/>
    <w:rsid w:val="00D83FBB"/>
    <w:rsid w:val="00D8407C"/>
    <w:rsid w:val="00D84561"/>
    <w:rsid w:val="00D855A9"/>
    <w:rsid w:val="00D85870"/>
    <w:rsid w:val="00D85F92"/>
    <w:rsid w:val="00D85FA4"/>
    <w:rsid w:val="00D8612C"/>
    <w:rsid w:val="00D8632B"/>
    <w:rsid w:val="00D873C3"/>
    <w:rsid w:val="00D87AB4"/>
    <w:rsid w:val="00D903BC"/>
    <w:rsid w:val="00D90D6D"/>
    <w:rsid w:val="00D9110D"/>
    <w:rsid w:val="00D91469"/>
    <w:rsid w:val="00D9152E"/>
    <w:rsid w:val="00D91969"/>
    <w:rsid w:val="00D920B4"/>
    <w:rsid w:val="00D927DC"/>
    <w:rsid w:val="00D927F3"/>
    <w:rsid w:val="00D92D83"/>
    <w:rsid w:val="00D930AD"/>
    <w:rsid w:val="00D9334B"/>
    <w:rsid w:val="00D93876"/>
    <w:rsid w:val="00D93EC8"/>
    <w:rsid w:val="00D942E5"/>
    <w:rsid w:val="00D95084"/>
    <w:rsid w:val="00D951B7"/>
    <w:rsid w:val="00D952C3"/>
    <w:rsid w:val="00D95535"/>
    <w:rsid w:val="00D95760"/>
    <w:rsid w:val="00D95BAA"/>
    <w:rsid w:val="00D95ED6"/>
    <w:rsid w:val="00D9617E"/>
    <w:rsid w:val="00D968F4"/>
    <w:rsid w:val="00D9789C"/>
    <w:rsid w:val="00D97A40"/>
    <w:rsid w:val="00D97B77"/>
    <w:rsid w:val="00DA01B4"/>
    <w:rsid w:val="00DA03E4"/>
    <w:rsid w:val="00DA0425"/>
    <w:rsid w:val="00DA076B"/>
    <w:rsid w:val="00DA0898"/>
    <w:rsid w:val="00DA09C6"/>
    <w:rsid w:val="00DA1128"/>
    <w:rsid w:val="00DA15F6"/>
    <w:rsid w:val="00DA180C"/>
    <w:rsid w:val="00DA198C"/>
    <w:rsid w:val="00DA1A3D"/>
    <w:rsid w:val="00DA1CDA"/>
    <w:rsid w:val="00DA2093"/>
    <w:rsid w:val="00DA29C5"/>
    <w:rsid w:val="00DA2FB8"/>
    <w:rsid w:val="00DA30B6"/>
    <w:rsid w:val="00DA3149"/>
    <w:rsid w:val="00DA3643"/>
    <w:rsid w:val="00DA3A0B"/>
    <w:rsid w:val="00DA3A60"/>
    <w:rsid w:val="00DA4323"/>
    <w:rsid w:val="00DA486D"/>
    <w:rsid w:val="00DA5061"/>
    <w:rsid w:val="00DA5116"/>
    <w:rsid w:val="00DA558F"/>
    <w:rsid w:val="00DA5924"/>
    <w:rsid w:val="00DA5DA3"/>
    <w:rsid w:val="00DA5E53"/>
    <w:rsid w:val="00DA6128"/>
    <w:rsid w:val="00DA6673"/>
    <w:rsid w:val="00DA701E"/>
    <w:rsid w:val="00DA71DB"/>
    <w:rsid w:val="00DA7453"/>
    <w:rsid w:val="00DA75B4"/>
    <w:rsid w:val="00DA7B20"/>
    <w:rsid w:val="00DB05B2"/>
    <w:rsid w:val="00DB0816"/>
    <w:rsid w:val="00DB0960"/>
    <w:rsid w:val="00DB0F31"/>
    <w:rsid w:val="00DB1BCD"/>
    <w:rsid w:val="00DB223D"/>
    <w:rsid w:val="00DB25E5"/>
    <w:rsid w:val="00DB28E7"/>
    <w:rsid w:val="00DB2925"/>
    <w:rsid w:val="00DB3578"/>
    <w:rsid w:val="00DB3CCF"/>
    <w:rsid w:val="00DB3E3C"/>
    <w:rsid w:val="00DB3F8D"/>
    <w:rsid w:val="00DB45F6"/>
    <w:rsid w:val="00DB4EFA"/>
    <w:rsid w:val="00DB5129"/>
    <w:rsid w:val="00DB5576"/>
    <w:rsid w:val="00DB60EA"/>
    <w:rsid w:val="00DB68ED"/>
    <w:rsid w:val="00DB7108"/>
    <w:rsid w:val="00DB724B"/>
    <w:rsid w:val="00DB727B"/>
    <w:rsid w:val="00DB731B"/>
    <w:rsid w:val="00DB7511"/>
    <w:rsid w:val="00DB7600"/>
    <w:rsid w:val="00DC0076"/>
    <w:rsid w:val="00DC0130"/>
    <w:rsid w:val="00DC09CA"/>
    <w:rsid w:val="00DC0BA6"/>
    <w:rsid w:val="00DC0BE0"/>
    <w:rsid w:val="00DC0C06"/>
    <w:rsid w:val="00DC0D93"/>
    <w:rsid w:val="00DC1098"/>
    <w:rsid w:val="00DC151D"/>
    <w:rsid w:val="00DC15EA"/>
    <w:rsid w:val="00DC1B17"/>
    <w:rsid w:val="00DC232F"/>
    <w:rsid w:val="00DC23D4"/>
    <w:rsid w:val="00DC2452"/>
    <w:rsid w:val="00DC2912"/>
    <w:rsid w:val="00DC2D0E"/>
    <w:rsid w:val="00DC2FBB"/>
    <w:rsid w:val="00DC30E1"/>
    <w:rsid w:val="00DC32F9"/>
    <w:rsid w:val="00DC34C8"/>
    <w:rsid w:val="00DC40CD"/>
    <w:rsid w:val="00DC516E"/>
    <w:rsid w:val="00DC51CB"/>
    <w:rsid w:val="00DC5638"/>
    <w:rsid w:val="00DC576E"/>
    <w:rsid w:val="00DC57DB"/>
    <w:rsid w:val="00DC587A"/>
    <w:rsid w:val="00DC5EF3"/>
    <w:rsid w:val="00DC5EF4"/>
    <w:rsid w:val="00DC6024"/>
    <w:rsid w:val="00DC63B6"/>
    <w:rsid w:val="00DC687B"/>
    <w:rsid w:val="00DC6972"/>
    <w:rsid w:val="00DC697B"/>
    <w:rsid w:val="00DC6B1C"/>
    <w:rsid w:val="00DC7046"/>
    <w:rsid w:val="00DC70E2"/>
    <w:rsid w:val="00DC7602"/>
    <w:rsid w:val="00DC7F7A"/>
    <w:rsid w:val="00DD0317"/>
    <w:rsid w:val="00DD0A54"/>
    <w:rsid w:val="00DD0DE0"/>
    <w:rsid w:val="00DD1072"/>
    <w:rsid w:val="00DD1AF1"/>
    <w:rsid w:val="00DD1E68"/>
    <w:rsid w:val="00DD21F1"/>
    <w:rsid w:val="00DD224B"/>
    <w:rsid w:val="00DD2452"/>
    <w:rsid w:val="00DD24E1"/>
    <w:rsid w:val="00DD2622"/>
    <w:rsid w:val="00DD27EE"/>
    <w:rsid w:val="00DD2D02"/>
    <w:rsid w:val="00DD3074"/>
    <w:rsid w:val="00DD3C0B"/>
    <w:rsid w:val="00DD3C5A"/>
    <w:rsid w:val="00DD3EAA"/>
    <w:rsid w:val="00DD4071"/>
    <w:rsid w:val="00DD458C"/>
    <w:rsid w:val="00DD4AEC"/>
    <w:rsid w:val="00DD5636"/>
    <w:rsid w:val="00DD74EE"/>
    <w:rsid w:val="00DD7736"/>
    <w:rsid w:val="00DD7966"/>
    <w:rsid w:val="00DD7B10"/>
    <w:rsid w:val="00DD7F1F"/>
    <w:rsid w:val="00DE003F"/>
    <w:rsid w:val="00DE04B3"/>
    <w:rsid w:val="00DE05ED"/>
    <w:rsid w:val="00DE0922"/>
    <w:rsid w:val="00DE118D"/>
    <w:rsid w:val="00DE18B1"/>
    <w:rsid w:val="00DE1E80"/>
    <w:rsid w:val="00DE273C"/>
    <w:rsid w:val="00DE278A"/>
    <w:rsid w:val="00DE2804"/>
    <w:rsid w:val="00DE2831"/>
    <w:rsid w:val="00DE29CF"/>
    <w:rsid w:val="00DE35B5"/>
    <w:rsid w:val="00DE40DB"/>
    <w:rsid w:val="00DE44B7"/>
    <w:rsid w:val="00DE4696"/>
    <w:rsid w:val="00DE4982"/>
    <w:rsid w:val="00DE54D8"/>
    <w:rsid w:val="00DE5751"/>
    <w:rsid w:val="00DE58C0"/>
    <w:rsid w:val="00DE5BD1"/>
    <w:rsid w:val="00DE5E1E"/>
    <w:rsid w:val="00DE5F3C"/>
    <w:rsid w:val="00DE628E"/>
    <w:rsid w:val="00DE65B1"/>
    <w:rsid w:val="00DE69AA"/>
    <w:rsid w:val="00DE6ADD"/>
    <w:rsid w:val="00DE6BF7"/>
    <w:rsid w:val="00DE707B"/>
    <w:rsid w:val="00DE76AE"/>
    <w:rsid w:val="00DE7EBC"/>
    <w:rsid w:val="00DF00B7"/>
    <w:rsid w:val="00DF0205"/>
    <w:rsid w:val="00DF086A"/>
    <w:rsid w:val="00DF0F1C"/>
    <w:rsid w:val="00DF150C"/>
    <w:rsid w:val="00DF1A53"/>
    <w:rsid w:val="00DF1F29"/>
    <w:rsid w:val="00DF20D3"/>
    <w:rsid w:val="00DF29D2"/>
    <w:rsid w:val="00DF315B"/>
    <w:rsid w:val="00DF31D0"/>
    <w:rsid w:val="00DF33B3"/>
    <w:rsid w:val="00DF33D7"/>
    <w:rsid w:val="00DF3D42"/>
    <w:rsid w:val="00DF4CC2"/>
    <w:rsid w:val="00DF4D0F"/>
    <w:rsid w:val="00DF4ECA"/>
    <w:rsid w:val="00DF55E1"/>
    <w:rsid w:val="00DF569B"/>
    <w:rsid w:val="00DF56D5"/>
    <w:rsid w:val="00DF5A65"/>
    <w:rsid w:val="00DF5B7A"/>
    <w:rsid w:val="00DF5FF4"/>
    <w:rsid w:val="00DF64AD"/>
    <w:rsid w:val="00DF6947"/>
    <w:rsid w:val="00DF72C3"/>
    <w:rsid w:val="00DF72C5"/>
    <w:rsid w:val="00DF72E8"/>
    <w:rsid w:val="00DF7798"/>
    <w:rsid w:val="00DF7922"/>
    <w:rsid w:val="00DF793A"/>
    <w:rsid w:val="00DF7AE8"/>
    <w:rsid w:val="00E00710"/>
    <w:rsid w:val="00E00D1B"/>
    <w:rsid w:val="00E01220"/>
    <w:rsid w:val="00E01598"/>
    <w:rsid w:val="00E01A0F"/>
    <w:rsid w:val="00E01A4D"/>
    <w:rsid w:val="00E01E65"/>
    <w:rsid w:val="00E02862"/>
    <w:rsid w:val="00E02B4C"/>
    <w:rsid w:val="00E0366A"/>
    <w:rsid w:val="00E03945"/>
    <w:rsid w:val="00E03EC3"/>
    <w:rsid w:val="00E041C3"/>
    <w:rsid w:val="00E044EF"/>
    <w:rsid w:val="00E049D5"/>
    <w:rsid w:val="00E04C9C"/>
    <w:rsid w:val="00E055B1"/>
    <w:rsid w:val="00E055DA"/>
    <w:rsid w:val="00E05AF0"/>
    <w:rsid w:val="00E05EC7"/>
    <w:rsid w:val="00E067D5"/>
    <w:rsid w:val="00E078D5"/>
    <w:rsid w:val="00E07F1A"/>
    <w:rsid w:val="00E07F69"/>
    <w:rsid w:val="00E10057"/>
    <w:rsid w:val="00E100BE"/>
    <w:rsid w:val="00E1053D"/>
    <w:rsid w:val="00E10E04"/>
    <w:rsid w:val="00E136A1"/>
    <w:rsid w:val="00E13819"/>
    <w:rsid w:val="00E13A78"/>
    <w:rsid w:val="00E13AC8"/>
    <w:rsid w:val="00E14A39"/>
    <w:rsid w:val="00E14AB0"/>
    <w:rsid w:val="00E14C2C"/>
    <w:rsid w:val="00E14EFD"/>
    <w:rsid w:val="00E15178"/>
    <w:rsid w:val="00E1573E"/>
    <w:rsid w:val="00E15AA2"/>
    <w:rsid w:val="00E15FBE"/>
    <w:rsid w:val="00E15FE3"/>
    <w:rsid w:val="00E160F2"/>
    <w:rsid w:val="00E160F4"/>
    <w:rsid w:val="00E167AD"/>
    <w:rsid w:val="00E16CD5"/>
    <w:rsid w:val="00E16DE6"/>
    <w:rsid w:val="00E16E89"/>
    <w:rsid w:val="00E17042"/>
    <w:rsid w:val="00E17210"/>
    <w:rsid w:val="00E174D4"/>
    <w:rsid w:val="00E17BB5"/>
    <w:rsid w:val="00E2037D"/>
    <w:rsid w:val="00E206D3"/>
    <w:rsid w:val="00E20C6F"/>
    <w:rsid w:val="00E20DC7"/>
    <w:rsid w:val="00E21095"/>
    <w:rsid w:val="00E21311"/>
    <w:rsid w:val="00E21FF2"/>
    <w:rsid w:val="00E22938"/>
    <w:rsid w:val="00E22F19"/>
    <w:rsid w:val="00E23BF1"/>
    <w:rsid w:val="00E24A7C"/>
    <w:rsid w:val="00E24C68"/>
    <w:rsid w:val="00E24D51"/>
    <w:rsid w:val="00E25168"/>
    <w:rsid w:val="00E25566"/>
    <w:rsid w:val="00E258B2"/>
    <w:rsid w:val="00E25B8B"/>
    <w:rsid w:val="00E25E74"/>
    <w:rsid w:val="00E26BDD"/>
    <w:rsid w:val="00E26E11"/>
    <w:rsid w:val="00E2729E"/>
    <w:rsid w:val="00E27573"/>
    <w:rsid w:val="00E279DC"/>
    <w:rsid w:val="00E300E7"/>
    <w:rsid w:val="00E3054F"/>
    <w:rsid w:val="00E31916"/>
    <w:rsid w:val="00E31E70"/>
    <w:rsid w:val="00E32479"/>
    <w:rsid w:val="00E32650"/>
    <w:rsid w:val="00E32954"/>
    <w:rsid w:val="00E329DF"/>
    <w:rsid w:val="00E32C48"/>
    <w:rsid w:val="00E32D45"/>
    <w:rsid w:val="00E334D4"/>
    <w:rsid w:val="00E3353A"/>
    <w:rsid w:val="00E339F6"/>
    <w:rsid w:val="00E33F4D"/>
    <w:rsid w:val="00E3460F"/>
    <w:rsid w:val="00E34C04"/>
    <w:rsid w:val="00E34C0A"/>
    <w:rsid w:val="00E34DE6"/>
    <w:rsid w:val="00E34F56"/>
    <w:rsid w:val="00E350C4"/>
    <w:rsid w:val="00E356FA"/>
    <w:rsid w:val="00E3589B"/>
    <w:rsid w:val="00E360E4"/>
    <w:rsid w:val="00E360FA"/>
    <w:rsid w:val="00E36617"/>
    <w:rsid w:val="00E36C97"/>
    <w:rsid w:val="00E37790"/>
    <w:rsid w:val="00E37830"/>
    <w:rsid w:val="00E37A6D"/>
    <w:rsid w:val="00E37B6C"/>
    <w:rsid w:val="00E40864"/>
    <w:rsid w:val="00E4090E"/>
    <w:rsid w:val="00E40BFB"/>
    <w:rsid w:val="00E40F0B"/>
    <w:rsid w:val="00E41738"/>
    <w:rsid w:val="00E4194B"/>
    <w:rsid w:val="00E41AD7"/>
    <w:rsid w:val="00E41CD9"/>
    <w:rsid w:val="00E4280A"/>
    <w:rsid w:val="00E4349D"/>
    <w:rsid w:val="00E4370E"/>
    <w:rsid w:val="00E438B1"/>
    <w:rsid w:val="00E43ADF"/>
    <w:rsid w:val="00E43BE6"/>
    <w:rsid w:val="00E448B3"/>
    <w:rsid w:val="00E45338"/>
    <w:rsid w:val="00E46166"/>
    <w:rsid w:val="00E464B0"/>
    <w:rsid w:val="00E467D5"/>
    <w:rsid w:val="00E4766D"/>
    <w:rsid w:val="00E506C1"/>
    <w:rsid w:val="00E51064"/>
    <w:rsid w:val="00E51A2C"/>
    <w:rsid w:val="00E51E7D"/>
    <w:rsid w:val="00E52418"/>
    <w:rsid w:val="00E52D00"/>
    <w:rsid w:val="00E53AAB"/>
    <w:rsid w:val="00E546D4"/>
    <w:rsid w:val="00E5473D"/>
    <w:rsid w:val="00E54B70"/>
    <w:rsid w:val="00E54F0D"/>
    <w:rsid w:val="00E5512C"/>
    <w:rsid w:val="00E552B9"/>
    <w:rsid w:val="00E5778D"/>
    <w:rsid w:val="00E57908"/>
    <w:rsid w:val="00E57B37"/>
    <w:rsid w:val="00E57D7F"/>
    <w:rsid w:val="00E57F5C"/>
    <w:rsid w:val="00E602AD"/>
    <w:rsid w:val="00E6076B"/>
    <w:rsid w:val="00E60CAB"/>
    <w:rsid w:val="00E614BD"/>
    <w:rsid w:val="00E615A0"/>
    <w:rsid w:val="00E61816"/>
    <w:rsid w:val="00E619DA"/>
    <w:rsid w:val="00E61B11"/>
    <w:rsid w:val="00E61D26"/>
    <w:rsid w:val="00E61EB5"/>
    <w:rsid w:val="00E61F93"/>
    <w:rsid w:val="00E623F7"/>
    <w:rsid w:val="00E62688"/>
    <w:rsid w:val="00E629BC"/>
    <w:rsid w:val="00E63846"/>
    <w:rsid w:val="00E63B90"/>
    <w:rsid w:val="00E63FAC"/>
    <w:rsid w:val="00E642EC"/>
    <w:rsid w:val="00E647ED"/>
    <w:rsid w:val="00E64CC6"/>
    <w:rsid w:val="00E6584B"/>
    <w:rsid w:val="00E65B57"/>
    <w:rsid w:val="00E661D6"/>
    <w:rsid w:val="00E6699C"/>
    <w:rsid w:val="00E673F6"/>
    <w:rsid w:val="00E67790"/>
    <w:rsid w:val="00E67B48"/>
    <w:rsid w:val="00E67B9A"/>
    <w:rsid w:val="00E67BF8"/>
    <w:rsid w:val="00E67DC0"/>
    <w:rsid w:val="00E67FDE"/>
    <w:rsid w:val="00E70581"/>
    <w:rsid w:val="00E70C4E"/>
    <w:rsid w:val="00E70DA7"/>
    <w:rsid w:val="00E70E4F"/>
    <w:rsid w:val="00E70EB4"/>
    <w:rsid w:val="00E70FC8"/>
    <w:rsid w:val="00E717AB"/>
    <w:rsid w:val="00E71954"/>
    <w:rsid w:val="00E71B86"/>
    <w:rsid w:val="00E71EE3"/>
    <w:rsid w:val="00E721BF"/>
    <w:rsid w:val="00E722F2"/>
    <w:rsid w:val="00E723DD"/>
    <w:rsid w:val="00E72961"/>
    <w:rsid w:val="00E72B58"/>
    <w:rsid w:val="00E73510"/>
    <w:rsid w:val="00E7354E"/>
    <w:rsid w:val="00E73649"/>
    <w:rsid w:val="00E738A3"/>
    <w:rsid w:val="00E739B0"/>
    <w:rsid w:val="00E73F67"/>
    <w:rsid w:val="00E74937"/>
    <w:rsid w:val="00E74BC3"/>
    <w:rsid w:val="00E74DA6"/>
    <w:rsid w:val="00E74DB7"/>
    <w:rsid w:val="00E751BB"/>
    <w:rsid w:val="00E757D0"/>
    <w:rsid w:val="00E75873"/>
    <w:rsid w:val="00E75D26"/>
    <w:rsid w:val="00E75F69"/>
    <w:rsid w:val="00E761DF"/>
    <w:rsid w:val="00E7639C"/>
    <w:rsid w:val="00E76519"/>
    <w:rsid w:val="00E7663C"/>
    <w:rsid w:val="00E76811"/>
    <w:rsid w:val="00E76F78"/>
    <w:rsid w:val="00E77015"/>
    <w:rsid w:val="00E77121"/>
    <w:rsid w:val="00E77783"/>
    <w:rsid w:val="00E77CFF"/>
    <w:rsid w:val="00E803CE"/>
    <w:rsid w:val="00E80A90"/>
    <w:rsid w:val="00E80FD6"/>
    <w:rsid w:val="00E81319"/>
    <w:rsid w:val="00E820D1"/>
    <w:rsid w:val="00E821CF"/>
    <w:rsid w:val="00E83363"/>
    <w:rsid w:val="00E83C38"/>
    <w:rsid w:val="00E83E28"/>
    <w:rsid w:val="00E83E37"/>
    <w:rsid w:val="00E85685"/>
    <w:rsid w:val="00E85764"/>
    <w:rsid w:val="00E857E6"/>
    <w:rsid w:val="00E85BFC"/>
    <w:rsid w:val="00E85E62"/>
    <w:rsid w:val="00E861FF"/>
    <w:rsid w:val="00E8641D"/>
    <w:rsid w:val="00E866A2"/>
    <w:rsid w:val="00E866FB"/>
    <w:rsid w:val="00E869BF"/>
    <w:rsid w:val="00E8757C"/>
    <w:rsid w:val="00E87678"/>
    <w:rsid w:val="00E87953"/>
    <w:rsid w:val="00E90153"/>
    <w:rsid w:val="00E901E1"/>
    <w:rsid w:val="00E90C58"/>
    <w:rsid w:val="00E91AF3"/>
    <w:rsid w:val="00E920D3"/>
    <w:rsid w:val="00E92340"/>
    <w:rsid w:val="00E925C5"/>
    <w:rsid w:val="00E9269A"/>
    <w:rsid w:val="00E9283E"/>
    <w:rsid w:val="00E92A57"/>
    <w:rsid w:val="00E93384"/>
    <w:rsid w:val="00E9394A"/>
    <w:rsid w:val="00E93A5D"/>
    <w:rsid w:val="00E94372"/>
    <w:rsid w:val="00E946A4"/>
    <w:rsid w:val="00E94A95"/>
    <w:rsid w:val="00E94D5C"/>
    <w:rsid w:val="00E94ED2"/>
    <w:rsid w:val="00E956CE"/>
    <w:rsid w:val="00E95841"/>
    <w:rsid w:val="00E959BF"/>
    <w:rsid w:val="00E95D91"/>
    <w:rsid w:val="00E9614B"/>
    <w:rsid w:val="00E9635A"/>
    <w:rsid w:val="00E96493"/>
    <w:rsid w:val="00E96572"/>
    <w:rsid w:val="00E96597"/>
    <w:rsid w:val="00E96D3F"/>
    <w:rsid w:val="00E973FC"/>
    <w:rsid w:val="00E97791"/>
    <w:rsid w:val="00E97FB9"/>
    <w:rsid w:val="00EA091D"/>
    <w:rsid w:val="00EA198E"/>
    <w:rsid w:val="00EA22F2"/>
    <w:rsid w:val="00EA2C9C"/>
    <w:rsid w:val="00EA30CE"/>
    <w:rsid w:val="00EA3305"/>
    <w:rsid w:val="00EA34B1"/>
    <w:rsid w:val="00EA3694"/>
    <w:rsid w:val="00EA3809"/>
    <w:rsid w:val="00EA3A55"/>
    <w:rsid w:val="00EA4022"/>
    <w:rsid w:val="00EA4B78"/>
    <w:rsid w:val="00EA5639"/>
    <w:rsid w:val="00EA5660"/>
    <w:rsid w:val="00EA574B"/>
    <w:rsid w:val="00EA5CA2"/>
    <w:rsid w:val="00EA635C"/>
    <w:rsid w:val="00EA6554"/>
    <w:rsid w:val="00EA6D1F"/>
    <w:rsid w:val="00EA770E"/>
    <w:rsid w:val="00EA774E"/>
    <w:rsid w:val="00EB006C"/>
    <w:rsid w:val="00EB039C"/>
    <w:rsid w:val="00EB09F4"/>
    <w:rsid w:val="00EB0DC1"/>
    <w:rsid w:val="00EB118F"/>
    <w:rsid w:val="00EB1D23"/>
    <w:rsid w:val="00EB23B8"/>
    <w:rsid w:val="00EB2B08"/>
    <w:rsid w:val="00EB2F9C"/>
    <w:rsid w:val="00EB3BF5"/>
    <w:rsid w:val="00EB420F"/>
    <w:rsid w:val="00EB45B1"/>
    <w:rsid w:val="00EB471F"/>
    <w:rsid w:val="00EB47A7"/>
    <w:rsid w:val="00EB4E28"/>
    <w:rsid w:val="00EB5E78"/>
    <w:rsid w:val="00EB6BB9"/>
    <w:rsid w:val="00EB6C6C"/>
    <w:rsid w:val="00EB78B6"/>
    <w:rsid w:val="00EB791D"/>
    <w:rsid w:val="00EB7F40"/>
    <w:rsid w:val="00EC0047"/>
    <w:rsid w:val="00EC067E"/>
    <w:rsid w:val="00EC0C16"/>
    <w:rsid w:val="00EC10D4"/>
    <w:rsid w:val="00EC158D"/>
    <w:rsid w:val="00EC17EB"/>
    <w:rsid w:val="00EC20AC"/>
    <w:rsid w:val="00EC20B7"/>
    <w:rsid w:val="00EC236F"/>
    <w:rsid w:val="00EC2E31"/>
    <w:rsid w:val="00EC30EC"/>
    <w:rsid w:val="00EC3231"/>
    <w:rsid w:val="00EC32F8"/>
    <w:rsid w:val="00EC3632"/>
    <w:rsid w:val="00EC3FC3"/>
    <w:rsid w:val="00EC3FE2"/>
    <w:rsid w:val="00EC41AC"/>
    <w:rsid w:val="00EC461B"/>
    <w:rsid w:val="00EC4AEC"/>
    <w:rsid w:val="00EC51BE"/>
    <w:rsid w:val="00EC59D4"/>
    <w:rsid w:val="00EC5F0D"/>
    <w:rsid w:val="00EC6404"/>
    <w:rsid w:val="00EC69D2"/>
    <w:rsid w:val="00EC6DDC"/>
    <w:rsid w:val="00EC748C"/>
    <w:rsid w:val="00EC753B"/>
    <w:rsid w:val="00EC7654"/>
    <w:rsid w:val="00EC785B"/>
    <w:rsid w:val="00EC7A1E"/>
    <w:rsid w:val="00EC7F0E"/>
    <w:rsid w:val="00ED05B2"/>
    <w:rsid w:val="00ED0737"/>
    <w:rsid w:val="00ED1503"/>
    <w:rsid w:val="00ED15CB"/>
    <w:rsid w:val="00ED16CB"/>
    <w:rsid w:val="00ED16E4"/>
    <w:rsid w:val="00ED193B"/>
    <w:rsid w:val="00ED1989"/>
    <w:rsid w:val="00ED1BE5"/>
    <w:rsid w:val="00ED23F8"/>
    <w:rsid w:val="00ED264D"/>
    <w:rsid w:val="00ED2E49"/>
    <w:rsid w:val="00ED3002"/>
    <w:rsid w:val="00ED3945"/>
    <w:rsid w:val="00ED3AD0"/>
    <w:rsid w:val="00ED3C8D"/>
    <w:rsid w:val="00ED3C9F"/>
    <w:rsid w:val="00ED3F43"/>
    <w:rsid w:val="00ED434B"/>
    <w:rsid w:val="00ED5B74"/>
    <w:rsid w:val="00ED5F3C"/>
    <w:rsid w:val="00ED60A7"/>
    <w:rsid w:val="00ED624B"/>
    <w:rsid w:val="00ED6BA5"/>
    <w:rsid w:val="00ED6C72"/>
    <w:rsid w:val="00ED6CEA"/>
    <w:rsid w:val="00ED7393"/>
    <w:rsid w:val="00ED7BA5"/>
    <w:rsid w:val="00EE012B"/>
    <w:rsid w:val="00EE071F"/>
    <w:rsid w:val="00EE0C01"/>
    <w:rsid w:val="00EE0CDD"/>
    <w:rsid w:val="00EE107D"/>
    <w:rsid w:val="00EE1929"/>
    <w:rsid w:val="00EE1FC0"/>
    <w:rsid w:val="00EE226E"/>
    <w:rsid w:val="00EE36F4"/>
    <w:rsid w:val="00EE4608"/>
    <w:rsid w:val="00EE461E"/>
    <w:rsid w:val="00EE479F"/>
    <w:rsid w:val="00EE5EF8"/>
    <w:rsid w:val="00EE632D"/>
    <w:rsid w:val="00EE6388"/>
    <w:rsid w:val="00EE66F6"/>
    <w:rsid w:val="00EE71CA"/>
    <w:rsid w:val="00EE7232"/>
    <w:rsid w:val="00EE774D"/>
    <w:rsid w:val="00EE7788"/>
    <w:rsid w:val="00EF0A84"/>
    <w:rsid w:val="00EF0C19"/>
    <w:rsid w:val="00EF1609"/>
    <w:rsid w:val="00EF1E83"/>
    <w:rsid w:val="00EF1F92"/>
    <w:rsid w:val="00EF36B1"/>
    <w:rsid w:val="00EF48C3"/>
    <w:rsid w:val="00EF4B27"/>
    <w:rsid w:val="00EF54E8"/>
    <w:rsid w:val="00EF550A"/>
    <w:rsid w:val="00EF56E6"/>
    <w:rsid w:val="00EF5919"/>
    <w:rsid w:val="00EF5DB2"/>
    <w:rsid w:val="00EF618B"/>
    <w:rsid w:val="00EF6345"/>
    <w:rsid w:val="00EF6796"/>
    <w:rsid w:val="00EF6F77"/>
    <w:rsid w:val="00EF70E3"/>
    <w:rsid w:val="00EF724A"/>
    <w:rsid w:val="00EF7A7F"/>
    <w:rsid w:val="00EF7AD8"/>
    <w:rsid w:val="00F00289"/>
    <w:rsid w:val="00F0095B"/>
    <w:rsid w:val="00F00F93"/>
    <w:rsid w:val="00F011A4"/>
    <w:rsid w:val="00F0141A"/>
    <w:rsid w:val="00F01544"/>
    <w:rsid w:val="00F02256"/>
    <w:rsid w:val="00F023D6"/>
    <w:rsid w:val="00F02620"/>
    <w:rsid w:val="00F027D0"/>
    <w:rsid w:val="00F02B9A"/>
    <w:rsid w:val="00F036E5"/>
    <w:rsid w:val="00F04559"/>
    <w:rsid w:val="00F0499C"/>
    <w:rsid w:val="00F04FB4"/>
    <w:rsid w:val="00F053E4"/>
    <w:rsid w:val="00F05544"/>
    <w:rsid w:val="00F0564D"/>
    <w:rsid w:val="00F05889"/>
    <w:rsid w:val="00F06B7B"/>
    <w:rsid w:val="00F07371"/>
    <w:rsid w:val="00F07624"/>
    <w:rsid w:val="00F07F2A"/>
    <w:rsid w:val="00F102A8"/>
    <w:rsid w:val="00F10A7C"/>
    <w:rsid w:val="00F10AC3"/>
    <w:rsid w:val="00F11C44"/>
    <w:rsid w:val="00F11CA3"/>
    <w:rsid w:val="00F1211B"/>
    <w:rsid w:val="00F125B5"/>
    <w:rsid w:val="00F12D84"/>
    <w:rsid w:val="00F135A0"/>
    <w:rsid w:val="00F144FB"/>
    <w:rsid w:val="00F14701"/>
    <w:rsid w:val="00F14CE1"/>
    <w:rsid w:val="00F1569E"/>
    <w:rsid w:val="00F158FF"/>
    <w:rsid w:val="00F15E80"/>
    <w:rsid w:val="00F16E75"/>
    <w:rsid w:val="00F170B4"/>
    <w:rsid w:val="00F204BE"/>
    <w:rsid w:val="00F2093F"/>
    <w:rsid w:val="00F2096A"/>
    <w:rsid w:val="00F20C38"/>
    <w:rsid w:val="00F20E51"/>
    <w:rsid w:val="00F20E53"/>
    <w:rsid w:val="00F217E6"/>
    <w:rsid w:val="00F22173"/>
    <w:rsid w:val="00F224DA"/>
    <w:rsid w:val="00F2376B"/>
    <w:rsid w:val="00F23B09"/>
    <w:rsid w:val="00F24EBA"/>
    <w:rsid w:val="00F251BC"/>
    <w:rsid w:val="00F25333"/>
    <w:rsid w:val="00F25449"/>
    <w:rsid w:val="00F254DE"/>
    <w:rsid w:val="00F255C7"/>
    <w:rsid w:val="00F258EB"/>
    <w:rsid w:val="00F25A2C"/>
    <w:rsid w:val="00F26330"/>
    <w:rsid w:val="00F2671B"/>
    <w:rsid w:val="00F2688E"/>
    <w:rsid w:val="00F278EC"/>
    <w:rsid w:val="00F303FC"/>
    <w:rsid w:val="00F3065B"/>
    <w:rsid w:val="00F320DB"/>
    <w:rsid w:val="00F322B7"/>
    <w:rsid w:val="00F32E44"/>
    <w:rsid w:val="00F334F3"/>
    <w:rsid w:val="00F33623"/>
    <w:rsid w:val="00F33726"/>
    <w:rsid w:val="00F338D3"/>
    <w:rsid w:val="00F33F1A"/>
    <w:rsid w:val="00F34045"/>
    <w:rsid w:val="00F344C8"/>
    <w:rsid w:val="00F34A88"/>
    <w:rsid w:val="00F34C92"/>
    <w:rsid w:val="00F3530A"/>
    <w:rsid w:val="00F357D1"/>
    <w:rsid w:val="00F35D81"/>
    <w:rsid w:val="00F35EFC"/>
    <w:rsid w:val="00F36166"/>
    <w:rsid w:val="00F36A9B"/>
    <w:rsid w:val="00F36F3F"/>
    <w:rsid w:val="00F36FE7"/>
    <w:rsid w:val="00F372F2"/>
    <w:rsid w:val="00F3752F"/>
    <w:rsid w:val="00F4046F"/>
    <w:rsid w:val="00F40E5B"/>
    <w:rsid w:val="00F41265"/>
    <w:rsid w:val="00F41944"/>
    <w:rsid w:val="00F42545"/>
    <w:rsid w:val="00F42B97"/>
    <w:rsid w:val="00F42E4A"/>
    <w:rsid w:val="00F42ED6"/>
    <w:rsid w:val="00F43676"/>
    <w:rsid w:val="00F436FC"/>
    <w:rsid w:val="00F43997"/>
    <w:rsid w:val="00F439B2"/>
    <w:rsid w:val="00F43C51"/>
    <w:rsid w:val="00F446E6"/>
    <w:rsid w:val="00F45328"/>
    <w:rsid w:val="00F46266"/>
    <w:rsid w:val="00F467C8"/>
    <w:rsid w:val="00F47179"/>
    <w:rsid w:val="00F47A41"/>
    <w:rsid w:val="00F47C46"/>
    <w:rsid w:val="00F47D76"/>
    <w:rsid w:val="00F5030C"/>
    <w:rsid w:val="00F504C8"/>
    <w:rsid w:val="00F506A9"/>
    <w:rsid w:val="00F509A9"/>
    <w:rsid w:val="00F51142"/>
    <w:rsid w:val="00F51304"/>
    <w:rsid w:val="00F513B1"/>
    <w:rsid w:val="00F5164D"/>
    <w:rsid w:val="00F516B7"/>
    <w:rsid w:val="00F52511"/>
    <w:rsid w:val="00F525D8"/>
    <w:rsid w:val="00F530E5"/>
    <w:rsid w:val="00F53535"/>
    <w:rsid w:val="00F53733"/>
    <w:rsid w:val="00F539FC"/>
    <w:rsid w:val="00F53B56"/>
    <w:rsid w:val="00F53F14"/>
    <w:rsid w:val="00F53F84"/>
    <w:rsid w:val="00F551A6"/>
    <w:rsid w:val="00F5574B"/>
    <w:rsid w:val="00F56150"/>
    <w:rsid w:val="00F56451"/>
    <w:rsid w:val="00F56816"/>
    <w:rsid w:val="00F56D8A"/>
    <w:rsid w:val="00F574EA"/>
    <w:rsid w:val="00F575C1"/>
    <w:rsid w:val="00F577CD"/>
    <w:rsid w:val="00F6094C"/>
    <w:rsid w:val="00F60BDC"/>
    <w:rsid w:val="00F61286"/>
    <w:rsid w:val="00F61C59"/>
    <w:rsid w:val="00F62057"/>
    <w:rsid w:val="00F626F1"/>
    <w:rsid w:val="00F62B5F"/>
    <w:rsid w:val="00F635D4"/>
    <w:rsid w:val="00F63AB1"/>
    <w:rsid w:val="00F64417"/>
    <w:rsid w:val="00F64532"/>
    <w:rsid w:val="00F64C7B"/>
    <w:rsid w:val="00F64C9D"/>
    <w:rsid w:val="00F6532C"/>
    <w:rsid w:val="00F65700"/>
    <w:rsid w:val="00F65751"/>
    <w:rsid w:val="00F659AC"/>
    <w:rsid w:val="00F66431"/>
    <w:rsid w:val="00F66E38"/>
    <w:rsid w:val="00F674B7"/>
    <w:rsid w:val="00F67BAB"/>
    <w:rsid w:val="00F70639"/>
    <w:rsid w:val="00F708B0"/>
    <w:rsid w:val="00F708F3"/>
    <w:rsid w:val="00F70F35"/>
    <w:rsid w:val="00F712D9"/>
    <w:rsid w:val="00F71735"/>
    <w:rsid w:val="00F71F3B"/>
    <w:rsid w:val="00F7231A"/>
    <w:rsid w:val="00F726B8"/>
    <w:rsid w:val="00F730DA"/>
    <w:rsid w:val="00F73144"/>
    <w:rsid w:val="00F731BC"/>
    <w:rsid w:val="00F734A8"/>
    <w:rsid w:val="00F73513"/>
    <w:rsid w:val="00F749DC"/>
    <w:rsid w:val="00F74CF4"/>
    <w:rsid w:val="00F754C6"/>
    <w:rsid w:val="00F7581E"/>
    <w:rsid w:val="00F761DF"/>
    <w:rsid w:val="00F7665E"/>
    <w:rsid w:val="00F773C2"/>
    <w:rsid w:val="00F77D23"/>
    <w:rsid w:val="00F803D6"/>
    <w:rsid w:val="00F8060E"/>
    <w:rsid w:val="00F80983"/>
    <w:rsid w:val="00F81477"/>
    <w:rsid w:val="00F8172C"/>
    <w:rsid w:val="00F82345"/>
    <w:rsid w:val="00F82634"/>
    <w:rsid w:val="00F82682"/>
    <w:rsid w:val="00F82A9A"/>
    <w:rsid w:val="00F8303C"/>
    <w:rsid w:val="00F83E67"/>
    <w:rsid w:val="00F84416"/>
    <w:rsid w:val="00F84516"/>
    <w:rsid w:val="00F84923"/>
    <w:rsid w:val="00F84ABE"/>
    <w:rsid w:val="00F84F12"/>
    <w:rsid w:val="00F852B1"/>
    <w:rsid w:val="00F852B2"/>
    <w:rsid w:val="00F85B72"/>
    <w:rsid w:val="00F865A1"/>
    <w:rsid w:val="00F86784"/>
    <w:rsid w:val="00F86B3B"/>
    <w:rsid w:val="00F86E27"/>
    <w:rsid w:val="00F86F51"/>
    <w:rsid w:val="00F87010"/>
    <w:rsid w:val="00F8748C"/>
    <w:rsid w:val="00F87ABE"/>
    <w:rsid w:val="00F87EBC"/>
    <w:rsid w:val="00F90A29"/>
    <w:rsid w:val="00F90DDF"/>
    <w:rsid w:val="00F9108E"/>
    <w:rsid w:val="00F91A22"/>
    <w:rsid w:val="00F91BBC"/>
    <w:rsid w:val="00F91BC8"/>
    <w:rsid w:val="00F928D5"/>
    <w:rsid w:val="00F92B7F"/>
    <w:rsid w:val="00F92C13"/>
    <w:rsid w:val="00F92C1D"/>
    <w:rsid w:val="00F93099"/>
    <w:rsid w:val="00F93540"/>
    <w:rsid w:val="00F93A8D"/>
    <w:rsid w:val="00F93C52"/>
    <w:rsid w:val="00F93F8B"/>
    <w:rsid w:val="00F941AD"/>
    <w:rsid w:val="00F9420E"/>
    <w:rsid w:val="00F943B9"/>
    <w:rsid w:val="00F944AA"/>
    <w:rsid w:val="00F94794"/>
    <w:rsid w:val="00F9497B"/>
    <w:rsid w:val="00F94B69"/>
    <w:rsid w:val="00F9509C"/>
    <w:rsid w:val="00F95E79"/>
    <w:rsid w:val="00F96322"/>
    <w:rsid w:val="00F96438"/>
    <w:rsid w:val="00F96842"/>
    <w:rsid w:val="00F96EA3"/>
    <w:rsid w:val="00F972B7"/>
    <w:rsid w:val="00F97ED1"/>
    <w:rsid w:val="00FA11F6"/>
    <w:rsid w:val="00FA135A"/>
    <w:rsid w:val="00FA1376"/>
    <w:rsid w:val="00FA13A1"/>
    <w:rsid w:val="00FA1D35"/>
    <w:rsid w:val="00FA25A8"/>
    <w:rsid w:val="00FA2A4C"/>
    <w:rsid w:val="00FA2DE7"/>
    <w:rsid w:val="00FA30AC"/>
    <w:rsid w:val="00FA36BC"/>
    <w:rsid w:val="00FA3725"/>
    <w:rsid w:val="00FA3C8C"/>
    <w:rsid w:val="00FA40D8"/>
    <w:rsid w:val="00FA4886"/>
    <w:rsid w:val="00FA4BBF"/>
    <w:rsid w:val="00FA4E49"/>
    <w:rsid w:val="00FA5125"/>
    <w:rsid w:val="00FA5ED3"/>
    <w:rsid w:val="00FA6250"/>
    <w:rsid w:val="00FA63BD"/>
    <w:rsid w:val="00FA63E8"/>
    <w:rsid w:val="00FA68BC"/>
    <w:rsid w:val="00FA6B58"/>
    <w:rsid w:val="00FA6E5D"/>
    <w:rsid w:val="00FA74FF"/>
    <w:rsid w:val="00FA7519"/>
    <w:rsid w:val="00FA77E2"/>
    <w:rsid w:val="00FA7ADE"/>
    <w:rsid w:val="00FB0363"/>
    <w:rsid w:val="00FB0417"/>
    <w:rsid w:val="00FB05F0"/>
    <w:rsid w:val="00FB13E2"/>
    <w:rsid w:val="00FB14B7"/>
    <w:rsid w:val="00FB1565"/>
    <w:rsid w:val="00FB1995"/>
    <w:rsid w:val="00FB2A8D"/>
    <w:rsid w:val="00FB33E7"/>
    <w:rsid w:val="00FB3569"/>
    <w:rsid w:val="00FB3A96"/>
    <w:rsid w:val="00FB3C65"/>
    <w:rsid w:val="00FB3EED"/>
    <w:rsid w:val="00FB4E26"/>
    <w:rsid w:val="00FB5303"/>
    <w:rsid w:val="00FB5F8C"/>
    <w:rsid w:val="00FB6AAE"/>
    <w:rsid w:val="00FB6E3F"/>
    <w:rsid w:val="00FB7251"/>
    <w:rsid w:val="00FB7644"/>
    <w:rsid w:val="00FB7FAF"/>
    <w:rsid w:val="00FC054E"/>
    <w:rsid w:val="00FC0887"/>
    <w:rsid w:val="00FC1411"/>
    <w:rsid w:val="00FC1582"/>
    <w:rsid w:val="00FC17BF"/>
    <w:rsid w:val="00FC1894"/>
    <w:rsid w:val="00FC1B08"/>
    <w:rsid w:val="00FC1BB8"/>
    <w:rsid w:val="00FC2441"/>
    <w:rsid w:val="00FC2B10"/>
    <w:rsid w:val="00FC2BC1"/>
    <w:rsid w:val="00FC3275"/>
    <w:rsid w:val="00FC356D"/>
    <w:rsid w:val="00FC439E"/>
    <w:rsid w:val="00FC4585"/>
    <w:rsid w:val="00FC4903"/>
    <w:rsid w:val="00FC4E4E"/>
    <w:rsid w:val="00FC5E97"/>
    <w:rsid w:val="00FC65CA"/>
    <w:rsid w:val="00FC6C71"/>
    <w:rsid w:val="00FC740C"/>
    <w:rsid w:val="00FC7424"/>
    <w:rsid w:val="00FC77AB"/>
    <w:rsid w:val="00FC7EA4"/>
    <w:rsid w:val="00FD06AB"/>
    <w:rsid w:val="00FD0B3D"/>
    <w:rsid w:val="00FD0BEB"/>
    <w:rsid w:val="00FD0CA2"/>
    <w:rsid w:val="00FD0D20"/>
    <w:rsid w:val="00FD0EA2"/>
    <w:rsid w:val="00FD0F5A"/>
    <w:rsid w:val="00FD1177"/>
    <w:rsid w:val="00FD1491"/>
    <w:rsid w:val="00FD18C9"/>
    <w:rsid w:val="00FD1BDF"/>
    <w:rsid w:val="00FD1CE3"/>
    <w:rsid w:val="00FD1EB8"/>
    <w:rsid w:val="00FD227A"/>
    <w:rsid w:val="00FD24E9"/>
    <w:rsid w:val="00FD25B0"/>
    <w:rsid w:val="00FD25EA"/>
    <w:rsid w:val="00FD2D32"/>
    <w:rsid w:val="00FD2EC3"/>
    <w:rsid w:val="00FD2FCA"/>
    <w:rsid w:val="00FD32FD"/>
    <w:rsid w:val="00FD3D02"/>
    <w:rsid w:val="00FD411A"/>
    <w:rsid w:val="00FD4120"/>
    <w:rsid w:val="00FD4B3A"/>
    <w:rsid w:val="00FD4B58"/>
    <w:rsid w:val="00FD52A6"/>
    <w:rsid w:val="00FD53F8"/>
    <w:rsid w:val="00FD5A4C"/>
    <w:rsid w:val="00FD605C"/>
    <w:rsid w:val="00FD6261"/>
    <w:rsid w:val="00FD674B"/>
    <w:rsid w:val="00FD6819"/>
    <w:rsid w:val="00FD69AF"/>
    <w:rsid w:val="00FD6D27"/>
    <w:rsid w:val="00FD6F34"/>
    <w:rsid w:val="00FD7311"/>
    <w:rsid w:val="00FD75E8"/>
    <w:rsid w:val="00FD79C0"/>
    <w:rsid w:val="00FE0038"/>
    <w:rsid w:val="00FE01D7"/>
    <w:rsid w:val="00FE025F"/>
    <w:rsid w:val="00FE1841"/>
    <w:rsid w:val="00FE251E"/>
    <w:rsid w:val="00FE2524"/>
    <w:rsid w:val="00FE2A1F"/>
    <w:rsid w:val="00FE2A76"/>
    <w:rsid w:val="00FE3386"/>
    <w:rsid w:val="00FE36B5"/>
    <w:rsid w:val="00FE391B"/>
    <w:rsid w:val="00FE3B49"/>
    <w:rsid w:val="00FE3B91"/>
    <w:rsid w:val="00FE4066"/>
    <w:rsid w:val="00FE40C0"/>
    <w:rsid w:val="00FE4406"/>
    <w:rsid w:val="00FE4A6A"/>
    <w:rsid w:val="00FE4BE5"/>
    <w:rsid w:val="00FE4D51"/>
    <w:rsid w:val="00FE536F"/>
    <w:rsid w:val="00FE543D"/>
    <w:rsid w:val="00FE564D"/>
    <w:rsid w:val="00FE5F2D"/>
    <w:rsid w:val="00FE61BC"/>
    <w:rsid w:val="00FE6D0F"/>
    <w:rsid w:val="00FE73F0"/>
    <w:rsid w:val="00FE7756"/>
    <w:rsid w:val="00FE78B0"/>
    <w:rsid w:val="00FF00AB"/>
    <w:rsid w:val="00FF0511"/>
    <w:rsid w:val="00FF195D"/>
    <w:rsid w:val="00FF1E72"/>
    <w:rsid w:val="00FF21A6"/>
    <w:rsid w:val="00FF23C7"/>
    <w:rsid w:val="00FF3EC8"/>
    <w:rsid w:val="00FF4DEA"/>
    <w:rsid w:val="00FF5483"/>
    <w:rsid w:val="00FF5BAA"/>
    <w:rsid w:val="00FF60FC"/>
    <w:rsid w:val="00FF647E"/>
    <w:rsid w:val="00FF6617"/>
    <w:rsid w:val="00FF6812"/>
    <w:rsid w:val="00FF699E"/>
    <w:rsid w:val="00FF6AA2"/>
    <w:rsid w:val="00FF6E5C"/>
    <w:rsid w:val="00FF7148"/>
    <w:rsid w:val="00FF7171"/>
    <w:rsid w:val="00FF73CE"/>
    <w:rsid w:val="00FF7607"/>
    <w:rsid w:val="00FF776A"/>
    <w:rsid w:val="00FF78D6"/>
    <w:rsid w:val="00FF7A11"/>
    <w:rsid w:val="01343253"/>
    <w:rsid w:val="0135F066"/>
    <w:rsid w:val="0147D76D"/>
    <w:rsid w:val="014A33AF"/>
    <w:rsid w:val="01629ECF"/>
    <w:rsid w:val="016464DE"/>
    <w:rsid w:val="016C15E0"/>
    <w:rsid w:val="016DA8E9"/>
    <w:rsid w:val="016E6D4D"/>
    <w:rsid w:val="017F031E"/>
    <w:rsid w:val="018F0E5D"/>
    <w:rsid w:val="01936C59"/>
    <w:rsid w:val="01AAEDB9"/>
    <w:rsid w:val="01D7594B"/>
    <w:rsid w:val="01D91A2B"/>
    <w:rsid w:val="01E0A1EA"/>
    <w:rsid w:val="020BED78"/>
    <w:rsid w:val="020E3999"/>
    <w:rsid w:val="023708A8"/>
    <w:rsid w:val="025C406E"/>
    <w:rsid w:val="025D06F4"/>
    <w:rsid w:val="026A6204"/>
    <w:rsid w:val="028BC0CE"/>
    <w:rsid w:val="029169BB"/>
    <w:rsid w:val="02B21CEF"/>
    <w:rsid w:val="02C908C0"/>
    <w:rsid w:val="02DCA647"/>
    <w:rsid w:val="02F616C6"/>
    <w:rsid w:val="0304D0A4"/>
    <w:rsid w:val="030C0051"/>
    <w:rsid w:val="03171ABC"/>
    <w:rsid w:val="03277BAD"/>
    <w:rsid w:val="03285AFA"/>
    <w:rsid w:val="032D0F89"/>
    <w:rsid w:val="03334BEE"/>
    <w:rsid w:val="03419348"/>
    <w:rsid w:val="034D465D"/>
    <w:rsid w:val="0354B137"/>
    <w:rsid w:val="036417E6"/>
    <w:rsid w:val="03659BAD"/>
    <w:rsid w:val="03A315B9"/>
    <w:rsid w:val="03A62F88"/>
    <w:rsid w:val="03ADE87C"/>
    <w:rsid w:val="03AF3A7E"/>
    <w:rsid w:val="03B91A9C"/>
    <w:rsid w:val="03C2EA91"/>
    <w:rsid w:val="03CB1C35"/>
    <w:rsid w:val="03DBF21D"/>
    <w:rsid w:val="03E3F44B"/>
    <w:rsid w:val="03FE7998"/>
    <w:rsid w:val="03FFB673"/>
    <w:rsid w:val="0438661C"/>
    <w:rsid w:val="044A7BAB"/>
    <w:rsid w:val="0464278A"/>
    <w:rsid w:val="0483255D"/>
    <w:rsid w:val="04B9F857"/>
    <w:rsid w:val="04BB4507"/>
    <w:rsid w:val="04C1D2DC"/>
    <w:rsid w:val="04C23360"/>
    <w:rsid w:val="04C89FC0"/>
    <w:rsid w:val="04DF12E9"/>
    <w:rsid w:val="04E34A56"/>
    <w:rsid w:val="04E36AF6"/>
    <w:rsid w:val="04E491FE"/>
    <w:rsid w:val="04F230C8"/>
    <w:rsid w:val="04FD4F93"/>
    <w:rsid w:val="05007CDC"/>
    <w:rsid w:val="0504E793"/>
    <w:rsid w:val="05073C37"/>
    <w:rsid w:val="050E1ADD"/>
    <w:rsid w:val="051B022E"/>
    <w:rsid w:val="054E25DF"/>
    <w:rsid w:val="0565EAF1"/>
    <w:rsid w:val="05767A90"/>
    <w:rsid w:val="057F9378"/>
    <w:rsid w:val="0598AB28"/>
    <w:rsid w:val="05A2E0E6"/>
    <w:rsid w:val="05A4273F"/>
    <w:rsid w:val="05A9ACE1"/>
    <w:rsid w:val="05B150C5"/>
    <w:rsid w:val="05B94494"/>
    <w:rsid w:val="05BC98F0"/>
    <w:rsid w:val="05BFA4CD"/>
    <w:rsid w:val="05C5BAB8"/>
    <w:rsid w:val="05EAA1B7"/>
    <w:rsid w:val="05FF54A3"/>
    <w:rsid w:val="0604804F"/>
    <w:rsid w:val="060F6CC8"/>
    <w:rsid w:val="06158A52"/>
    <w:rsid w:val="062A47C4"/>
    <w:rsid w:val="0642C578"/>
    <w:rsid w:val="06466422"/>
    <w:rsid w:val="06493C16"/>
    <w:rsid w:val="064B86DB"/>
    <w:rsid w:val="06559B6F"/>
    <w:rsid w:val="0657D3E3"/>
    <w:rsid w:val="065D609C"/>
    <w:rsid w:val="0666DAC2"/>
    <w:rsid w:val="066F9159"/>
    <w:rsid w:val="06721EA2"/>
    <w:rsid w:val="067332DB"/>
    <w:rsid w:val="06755BB5"/>
    <w:rsid w:val="067B55FA"/>
    <w:rsid w:val="0688AD1F"/>
    <w:rsid w:val="06A7F6C1"/>
    <w:rsid w:val="06CC645E"/>
    <w:rsid w:val="06CE684B"/>
    <w:rsid w:val="06DBD2A9"/>
    <w:rsid w:val="06E09DE2"/>
    <w:rsid w:val="06E0C23D"/>
    <w:rsid w:val="06E78A01"/>
    <w:rsid w:val="070BC1DA"/>
    <w:rsid w:val="0734C526"/>
    <w:rsid w:val="07406CC3"/>
    <w:rsid w:val="0740FC98"/>
    <w:rsid w:val="074E416E"/>
    <w:rsid w:val="076A05EB"/>
    <w:rsid w:val="0785FAC3"/>
    <w:rsid w:val="078E669F"/>
    <w:rsid w:val="07ABD6D2"/>
    <w:rsid w:val="07BC5440"/>
    <w:rsid w:val="07CBDDBC"/>
    <w:rsid w:val="07DD50BB"/>
    <w:rsid w:val="0815429B"/>
    <w:rsid w:val="0839643E"/>
    <w:rsid w:val="083EC22F"/>
    <w:rsid w:val="085446F4"/>
    <w:rsid w:val="08556AB6"/>
    <w:rsid w:val="086B9093"/>
    <w:rsid w:val="08737A3B"/>
    <w:rsid w:val="08792A4B"/>
    <w:rsid w:val="087C4A6E"/>
    <w:rsid w:val="089C3A60"/>
    <w:rsid w:val="08AF061D"/>
    <w:rsid w:val="08C281BD"/>
    <w:rsid w:val="08C6DE76"/>
    <w:rsid w:val="08C7C50C"/>
    <w:rsid w:val="0912A988"/>
    <w:rsid w:val="091C0A63"/>
    <w:rsid w:val="0920C943"/>
    <w:rsid w:val="096994F2"/>
    <w:rsid w:val="0970CF39"/>
    <w:rsid w:val="09743A80"/>
    <w:rsid w:val="098AA8C8"/>
    <w:rsid w:val="098ED604"/>
    <w:rsid w:val="09D4ECE1"/>
    <w:rsid w:val="09F3CB27"/>
    <w:rsid w:val="0A0C18AA"/>
    <w:rsid w:val="0A36608A"/>
    <w:rsid w:val="0A3D3372"/>
    <w:rsid w:val="0A678493"/>
    <w:rsid w:val="0A7B89D9"/>
    <w:rsid w:val="0A90815C"/>
    <w:rsid w:val="0AA21939"/>
    <w:rsid w:val="0ABA6A46"/>
    <w:rsid w:val="0ABE1C44"/>
    <w:rsid w:val="0B0613FF"/>
    <w:rsid w:val="0B107A12"/>
    <w:rsid w:val="0B235FFB"/>
    <w:rsid w:val="0B2A6637"/>
    <w:rsid w:val="0B45E9D4"/>
    <w:rsid w:val="0B475E98"/>
    <w:rsid w:val="0B5B62DC"/>
    <w:rsid w:val="0B5EE6BD"/>
    <w:rsid w:val="0B62A784"/>
    <w:rsid w:val="0B739327"/>
    <w:rsid w:val="0B8B88E1"/>
    <w:rsid w:val="0B8D75B3"/>
    <w:rsid w:val="0B8ED618"/>
    <w:rsid w:val="0B9DF2F9"/>
    <w:rsid w:val="0BA3B371"/>
    <w:rsid w:val="0BA6C190"/>
    <w:rsid w:val="0BAA39FA"/>
    <w:rsid w:val="0BAAB2EE"/>
    <w:rsid w:val="0BBB6FA2"/>
    <w:rsid w:val="0BBBB776"/>
    <w:rsid w:val="0BD6741D"/>
    <w:rsid w:val="0BDCA3D2"/>
    <w:rsid w:val="0BF5429B"/>
    <w:rsid w:val="0BFF7D69"/>
    <w:rsid w:val="0C20FB11"/>
    <w:rsid w:val="0C34D8F7"/>
    <w:rsid w:val="0C51B965"/>
    <w:rsid w:val="0C523894"/>
    <w:rsid w:val="0C60FA18"/>
    <w:rsid w:val="0C8AF49A"/>
    <w:rsid w:val="0C90CC4C"/>
    <w:rsid w:val="0C9608EB"/>
    <w:rsid w:val="0CCA3465"/>
    <w:rsid w:val="0CF40D08"/>
    <w:rsid w:val="0D1DCB34"/>
    <w:rsid w:val="0D23BFC6"/>
    <w:rsid w:val="0D2C2456"/>
    <w:rsid w:val="0D3ADBE9"/>
    <w:rsid w:val="0D404265"/>
    <w:rsid w:val="0D54DD14"/>
    <w:rsid w:val="0D6FBAE4"/>
    <w:rsid w:val="0D6FDCC9"/>
    <w:rsid w:val="0D785CC0"/>
    <w:rsid w:val="0D83DEB5"/>
    <w:rsid w:val="0D85F40A"/>
    <w:rsid w:val="0D88681C"/>
    <w:rsid w:val="0D99C277"/>
    <w:rsid w:val="0DB8648D"/>
    <w:rsid w:val="0DD89FB0"/>
    <w:rsid w:val="0DDA12CA"/>
    <w:rsid w:val="0DE524F1"/>
    <w:rsid w:val="0DF447CC"/>
    <w:rsid w:val="0E04B577"/>
    <w:rsid w:val="0E0D80EC"/>
    <w:rsid w:val="0E132000"/>
    <w:rsid w:val="0E194C83"/>
    <w:rsid w:val="0E2BCBB9"/>
    <w:rsid w:val="0E38C5AF"/>
    <w:rsid w:val="0E416D24"/>
    <w:rsid w:val="0E44BB50"/>
    <w:rsid w:val="0E53A4AC"/>
    <w:rsid w:val="0E72757B"/>
    <w:rsid w:val="0E7858D7"/>
    <w:rsid w:val="0E8713C2"/>
    <w:rsid w:val="0E8AC2E3"/>
    <w:rsid w:val="0EC4BB0E"/>
    <w:rsid w:val="0ECFCD63"/>
    <w:rsid w:val="0ED6CB58"/>
    <w:rsid w:val="0EDA92C7"/>
    <w:rsid w:val="0EE691BB"/>
    <w:rsid w:val="0EF043EF"/>
    <w:rsid w:val="0EF1E02E"/>
    <w:rsid w:val="0EF64471"/>
    <w:rsid w:val="0F0A303C"/>
    <w:rsid w:val="0F0E14DF"/>
    <w:rsid w:val="0F0EDEF2"/>
    <w:rsid w:val="0F1449D7"/>
    <w:rsid w:val="0F1F204F"/>
    <w:rsid w:val="0F239B23"/>
    <w:rsid w:val="0F268F41"/>
    <w:rsid w:val="0F3D8B51"/>
    <w:rsid w:val="0F549E43"/>
    <w:rsid w:val="0F716990"/>
    <w:rsid w:val="0F786636"/>
    <w:rsid w:val="0F90A79C"/>
    <w:rsid w:val="0FB72CFD"/>
    <w:rsid w:val="0FBBC9D1"/>
    <w:rsid w:val="0FC66AFE"/>
    <w:rsid w:val="0FCC8DD4"/>
    <w:rsid w:val="0FE35A53"/>
    <w:rsid w:val="0FF4B709"/>
    <w:rsid w:val="10043309"/>
    <w:rsid w:val="1027CC1F"/>
    <w:rsid w:val="1029CC80"/>
    <w:rsid w:val="10328524"/>
    <w:rsid w:val="10412498"/>
    <w:rsid w:val="1044E9F4"/>
    <w:rsid w:val="1062E405"/>
    <w:rsid w:val="1063B359"/>
    <w:rsid w:val="1063FF07"/>
    <w:rsid w:val="107DE6F3"/>
    <w:rsid w:val="1085B054"/>
    <w:rsid w:val="108C8EFA"/>
    <w:rsid w:val="10C69A6D"/>
    <w:rsid w:val="10E5F650"/>
    <w:rsid w:val="10E66410"/>
    <w:rsid w:val="110EC753"/>
    <w:rsid w:val="110F2A38"/>
    <w:rsid w:val="111136E5"/>
    <w:rsid w:val="112B010C"/>
    <w:rsid w:val="112CC8DB"/>
    <w:rsid w:val="1130BF61"/>
    <w:rsid w:val="11443357"/>
    <w:rsid w:val="11466B4C"/>
    <w:rsid w:val="1147F704"/>
    <w:rsid w:val="115AC281"/>
    <w:rsid w:val="11691B48"/>
    <w:rsid w:val="11762355"/>
    <w:rsid w:val="117E202A"/>
    <w:rsid w:val="1186C1CB"/>
    <w:rsid w:val="11928E12"/>
    <w:rsid w:val="11A3CEF3"/>
    <w:rsid w:val="11C074DB"/>
    <w:rsid w:val="11D1B91D"/>
    <w:rsid w:val="11D6835A"/>
    <w:rsid w:val="11D9A5C1"/>
    <w:rsid w:val="11D9D376"/>
    <w:rsid w:val="11E9B2AF"/>
    <w:rsid w:val="12028E42"/>
    <w:rsid w:val="1215A0A4"/>
    <w:rsid w:val="1222D3D9"/>
    <w:rsid w:val="122481DB"/>
    <w:rsid w:val="12321240"/>
    <w:rsid w:val="12350493"/>
    <w:rsid w:val="1239E244"/>
    <w:rsid w:val="124AEE1C"/>
    <w:rsid w:val="12559436"/>
    <w:rsid w:val="12569F29"/>
    <w:rsid w:val="1261C39D"/>
    <w:rsid w:val="128E7EEC"/>
    <w:rsid w:val="1290CA36"/>
    <w:rsid w:val="12A1B476"/>
    <w:rsid w:val="12A6D342"/>
    <w:rsid w:val="12A8D93F"/>
    <w:rsid w:val="12BB1C2D"/>
    <w:rsid w:val="12C5C9C4"/>
    <w:rsid w:val="12CD9E5C"/>
    <w:rsid w:val="12CDBDEF"/>
    <w:rsid w:val="12F37AE5"/>
    <w:rsid w:val="12F8404B"/>
    <w:rsid w:val="12FA7C8C"/>
    <w:rsid w:val="13079546"/>
    <w:rsid w:val="13136895"/>
    <w:rsid w:val="13136E56"/>
    <w:rsid w:val="1314B445"/>
    <w:rsid w:val="13196AFD"/>
    <w:rsid w:val="132C5E1B"/>
    <w:rsid w:val="13319CDA"/>
    <w:rsid w:val="133792C1"/>
    <w:rsid w:val="1338BF78"/>
    <w:rsid w:val="1349C406"/>
    <w:rsid w:val="136D8FDB"/>
    <w:rsid w:val="136F3AF3"/>
    <w:rsid w:val="1396A73C"/>
    <w:rsid w:val="13A364F7"/>
    <w:rsid w:val="13D60B3B"/>
    <w:rsid w:val="13DAD8E1"/>
    <w:rsid w:val="14249321"/>
    <w:rsid w:val="1435DFB6"/>
    <w:rsid w:val="146E10F1"/>
    <w:rsid w:val="147D71D6"/>
    <w:rsid w:val="147EE916"/>
    <w:rsid w:val="14839B0B"/>
    <w:rsid w:val="14A1DF1F"/>
    <w:rsid w:val="14AA6CF7"/>
    <w:rsid w:val="14B1432F"/>
    <w:rsid w:val="14BC055A"/>
    <w:rsid w:val="14C3AD5E"/>
    <w:rsid w:val="14C68C65"/>
    <w:rsid w:val="14E2E751"/>
    <w:rsid w:val="14E6C2F6"/>
    <w:rsid w:val="14F749DF"/>
    <w:rsid w:val="15083D9D"/>
    <w:rsid w:val="151241B8"/>
    <w:rsid w:val="151CAF00"/>
    <w:rsid w:val="15357F94"/>
    <w:rsid w:val="1557A30A"/>
    <w:rsid w:val="156650CF"/>
    <w:rsid w:val="156B65AF"/>
    <w:rsid w:val="1573394A"/>
    <w:rsid w:val="157D0EA1"/>
    <w:rsid w:val="1585A71F"/>
    <w:rsid w:val="159E6180"/>
    <w:rsid w:val="15B1DECD"/>
    <w:rsid w:val="15B878CF"/>
    <w:rsid w:val="15CF1FE2"/>
    <w:rsid w:val="15D768FA"/>
    <w:rsid w:val="15DC8A98"/>
    <w:rsid w:val="15E69287"/>
    <w:rsid w:val="15F021BB"/>
    <w:rsid w:val="15FF8330"/>
    <w:rsid w:val="1607BC93"/>
    <w:rsid w:val="160DE68F"/>
    <w:rsid w:val="16122285"/>
    <w:rsid w:val="1620E823"/>
    <w:rsid w:val="16412513"/>
    <w:rsid w:val="164394D5"/>
    <w:rsid w:val="16481D08"/>
    <w:rsid w:val="165D5E14"/>
    <w:rsid w:val="1673A90C"/>
    <w:rsid w:val="167B233E"/>
    <w:rsid w:val="1689C3D2"/>
    <w:rsid w:val="168FF309"/>
    <w:rsid w:val="16BCAF93"/>
    <w:rsid w:val="16E6F09A"/>
    <w:rsid w:val="16EA1452"/>
    <w:rsid w:val="16EFAC64"/>
    <w:rsid w:val="16F31D61"/>
    <w:rsid w:val="17195E6A"/>
    <w:rsid w:val="171B6289"/>
    <w:rsid w:val="17259630"/>
    <w:rsid w:val="17367728"/>
    <w:rsid w:val="174163D8"/>
    <w:rsid w:val="1746DFDB"/>
    <w:rsid w:val="1789AF40"/>
    <w:rsid w:val="1794A3BB"/>
    <w:rsid w:val="17A492C5"/>
    <w:rsid w:val="17A94B41"/>
    <w:rsid w:val="17D3FFA8"/>
    <w:rsid w:val="17ECBD3F"/>
    <w:rsid w:val="18090CE7"/>
    <w:rsid w:val="1811AE0A"/>
    <w:rsid w:val="1812857B"/>
    <w:rsid w:val="181BAF6A"/>
    <w:rsid w:val="181EFF38"/>
    <w:rsid w:val="18205CD7"/>
    <w:rsid w:val="18280909"/>
    <w:rsid w:val="182C6E3F"/>
    <w:rsid w:val="183840C0"/>
    <w:rsid w:val="1838722F"/>
    <w:rsid w:val="185CEBE2"/>
    <w:rsid w:val="186C8638"/>
    <w:rsid w:val="18880496"/>
    <w:rsid w:val="189073DE"/>
    <w:rsid w:val="1894D847"/>
    <w:rsid w:val="189EF960"/>
    <w:rsid w:val="18A1B10A"/>
    <w:rsid w:val="18AFEA34"/>
    <w:rsid w:val="18ED48A9"/>
    <w:rsid w:val="19032193"/>
    <w:rsid w:val="19086A17"/>
    <w:rsid w:val="191317B2"/>
    <w:rsid w:val="1927A760"/>
    <w:rsid w:val="192A2088"/>
    <w:rsid w:val="192D82E4"/>
    <w:rsid w:val="19414D7B"/>
    <w:rsid w:val="194333AB"/>
    <w:rsid w:val="19899266"/>
    <w:rsid w:val="19C4264E"/>
    <w:rsid w:val="19CC4016"/>
    <w:rsid w:val="19CEBE8C"/>
    <w:rsid w:val="19E89417"/>
    <w:rsid w:val="19ECACB1"/>
    <w:rsid w:val="19F7977B"/>
    <w:rsid w:val="19FE7179"/>
    <w:rsid w:val="1A04C443"/>
    <w:rsid w:val="1A07795B"/>
    <w:rsid w:val="1A13D9DB"/>
    <w:rsid w:val="1A1953B8"/>
    <w:rsid w:val="1A3AE2A6"/>
    <w:rsid w:val="1A599CA0"/>
    <w:rsid w:val="1A61BAC9"/>
    <w:rsid w:val="1A88BEE6"/>
    <w:rsid w:val="1A91E26A"/>
    <w:rsid w:val="1ABC422C"/>
    <w:rsid w:val="1AC01F2B"/>
    <w:rsid w:val="1ADB0D2C"/>
    <w:rsid w:val="1AEBB390"/>
    <w:rsid w:val="1AF1A102"/>
    <w:rsid w:val="1B00C386"/>
    <w:rsid w:val="1B028992"/>
    <w:rsid w:val="1B0BA5F3"/>
    <w:rsid w:val="1B126F05"/>
    <w:rsid w:val="1B16EF71"/>
    <w:rsid w:val="1B249656"/>
    <w:rsid w:val="1B3FA9A3"/>
    <w:rsid w:val="1B4329C4"/>
    <w:rsid w:val="1B5AC9AC"/>
    <w:rsid w:val="1B75F8AA"/>
    <w:rsid w:val="1B78E988"/>
    <w:rsid w:val="1B8750C6"/>
    <w:rsid w:val="1B982A54"/>
    <w:rsid w:val="1B9B3A11"/>
    <w:rsid w:val="1BA2EDF6"/>
    <w:rsid w:val="1BA7278E"/>
    <w:rsid w:val="1BBC8F83"/>
    <w:rsid w:val="1BC38CBC"/>
    <w:rsid w:val="1BF56BCE"/>
    <w:rsid w:val="1C08B6FF"/>
    <w:rsid w:val="1C0EECF3"/>
    <w:rsid w:val="1C1A15B0"/>
    <w:rsid w:val="1C29373C"/>
    <w:rsid w:val="1C516E4A"/>
    <w:rsid w:val="1C75F1E1"/>
    <w:rsid w:val="1C8788B8"/>
    <w:rsid w:val="1CA16155"/>
    <w:rsid w:val="1CAA87BC"/>
    <w:rsid w:val="1CADA674"/>
    <w:rsid w:val="1CB3262E"/>
    <w:rsid w:val="1CB678EF"/>
    <w:rsid w:val="1CC8B56E"/>
    <w:rsid w:val="1CD3096F"/>
    <w:rsid w:val="1CEFA8D4"/>
    <w:rsid w:val="1CFA4FEF"/>
    <w:rsid w:val="1D13503B"/>
    <w:rsid w:val="1D2C3481"/>
    <w:rsid w:val="1D323AFB"/>
    <w:rsid w:val="1D33BD9B"/>
    <w:rsid w:val="1D36335A"/>
    <w:rsid w:val="1D4DA701"/>
    <w:rsid w:val="1D597104"/>
    <w:rsid w:val="1D5DF69F"/>
    <w:rsid w:val="1D5EB6F4"/>
    <w:rsid w:val="1D87BFBD"/>
    <w:rsid w:val="1D9E7974"/>
    <w:rsid w:val="1DA3F00A"/>
    <w:rsid w:val="1DB49B32"/>
    <w:rsid w:val="1DB8CC8A"/>
    <w:rsid w:val="1DC731E5"/>
    <w:rsid w:val="1DC88A61"/>
    <w:rsid w:val="1DECFD9B"/>
    <w:rsid w:val="1DF3F53A"/>
    <w:rsid w:val="1E08B350"/>
    <w:rsid w:val="1E1967F4"/>
    <w:rsid w:val="1E2DCF40"/>
    <w:rsid w:val="1E4A9D9C"/>
    <w:rsid w:val="1E69D90E"/>
    <w:rsid w:val="1E6B0507"/>
    <w:rsid w:val="1E86AB97"/>
    <w:rsid w:val="1E899223"/>
    <w:rsid w:val="1E964235"/>
    <w:rsid w:val="1E9DBC73"/>
    <w:rsid w:val="1EA7317F"/>
    <w:rsid w:val="1EB11BBA"/>
    <w:rsid w:val="1EBA342D"/>
    <w:rsid w:val="1EBBC610"/>
    <w:rsid w:val="1EC034F7"/>
    <w:rsid w:val="1EFB6AE9"/>
    <w:rsid w:val="1EFFBB55"/>
    <w:rsid w:val="1F06F945"/>
    <w:rsid w:val="1F0B4AEA"/>
    <w:rsid w:val="1F1E5537"/>
    <w:rsid w:val="1F26C208"/>
    <w:rsid w:val="1F438ADC"/>
    <w:rsid w:val="1F47D739"/>
    <w:rsid w:val="1F630E7C"/>
    <w:rsid w:val="1F638676"/>
    <w:rsid w:val="1F7113F2"/>
    <w:rsid w:val="1F72FC27"/>
    <w:rsid w:val="2007A4A1"/>
    <w:rsid w:val="200EFE2F"/>
    <w:rsid w:val="2015DC0B"/>
    <w:rsid w:val="2017FB9C"/>
    <w:rsid w:val="20194197"/>
    <w:rsid w:val="202DCE73"/>
    <w:rsid w:val="203ACB40"/>
    <w:rsid w:val="205E9C19"/>
    <w:rsid w:val="2067862B"/>
    <w:rsid w:val="2069EC04"/>
    <w:rsid w:val="206E78DE"/>
    <w:rsid w:val="207597FF"/>
    <w:rsid w:val="2086E4B8"/>
    <w:rsid w:val="2094B7E9"/>
    <w:rsid w:val="20B1A61B"/>
    <w:rsid w:val="20B64504"/>
    <w:rsid w:val="20B91290"/>
    <w:rsid w:val="20BD68AE"/>
    <w:rsid w:val="20CBBAB6"/>
    <w:rsid w:val="20CD1DA9"/>
    <w:rsid w:val="20D5B02A"/>
    <w:rsid w:val="20E83D3C"/>
    <w:rsid w:val="20EE8F0E"/>
    <w:rsid w:val="20F24823"/>
    <w:rsid w:val="210F9413"/>
    <w:rsid w:val="211DD054"/>
    <w:rsid w:val="212D87D0"/>
    <w:rsid w:val="21307879"/>
    <w:rsid w:val="213BB3D8"/>
    <w:rsid w:val="21425311"/>
    <w:rsid w:val="2142AF04"/>
    <w:rsid w:val="214E4590"/>
    <w:rsid w:val="2174B98D"/>
    <w:rsid w:val="2183E940"/>
    <w:rsid w:val="218DAA24"/>
    <w:rsid w:val="2190E47B"/>
    <w:rsid w:val="21C1FF8A"/>
    <w:rsid w:val="21CCBB7B"/>
    <w:rsid w:val="21EE2300"/>
    <w:rsid w:val="21F9288B"/>
    <w:rsid w:val="22010AD2"/>
    <w:rsid w:val="2202F530"/>
    <w:rsid w:val="221CC5B6"/>
    <w:rsid w:val="221E3B1C"/>
    <w:rsid w:val="2224CE1E"/>
    <w:rsid w:val="2229C794"/>
    <w:rsid w:val="222E6CFD"/>
    <w:rsid w:val="222F9D97"/>
    <w:rsid w:val="22309E5E"/>
    <w:rsid w:val="22430492"/>
    <w:rsid w:val="22619EAD"/>
    <w:rsid w:val="2267F7C4"/>
    <w:rsid w:val="228A3700"/>
    <w:rsid w:val="228E21F1"/>
    <w:rsid w:val="229805CA"/>
    <w:rsid w:val="22AA1AB3"/>
    <w:rsid w:val="22BF4ABE"/>
    <w:rsid w:val="22CC7553"/>
    <w:rsid w:val="22F27A8A"/>
    <w:rsid w:val="22F655E5"/>
    <w:rsid w:val="230EA89B"/>
    <w:rsid w:val="2318A19B"/>
    <w:rsid w:val="231FB7FB"/>
    <w:rsid w:val="2326FCA5"/>
    <w:rsid w:val="2341780F"/>
    <w:rsid w:val="234B9FD3"/>
    <w:rsid w:val="234E3220"/>
    <w:rsid w:val="2353E2B4"/>
    <w:rsid w:val="23541F3F"/>
    <w:rsid w:val="236E494E"/>
    <w:rsid w:val="23AD7FB9"/>
    <w:rsid w:val="23B20EC3"/>
    <w:rsid w:val="23BC87F0"/>
    <w:rsid w:val="23D5AC7F"/>
    <w:rsid w:val="23DB3289"/>
    <w:rsid w:val="23DECBC6"/>
    <w:rsid w:val="240F2A73"/>
    <w:rsid w:val="243AA8C8"/>
    <w:rsid w:val="243EB608"/>
    <w:rsid w:val="244E08D8"/>
    <w:rsid w:val="245C8002"/>
    <w:rsid w:val="248C9CF7"/>
    <w:rsid w:val="248EEAE1"/>
    <w:rsid w:val="2499CF60"/>
    <w:rsid w:val="249F4E48"/>
    <w:rsid w:val="24D4CA1A"/>
    <w:rsid w:val="24DF46ED"/>
    <w:rsid w:val="24F5113D"/>
    <w:rsid w:val="2503C81F"/>
    <w:rsid w:val="25084138"/>
    <w:rsid w:val="2509276E"/>
    <w:rsid w:val="250AAA99"/>
    <w:rsid w:val="253764DD"/>
    <w:rsid w:val="2544EAB4"/>
    <w:rsid w:val="255C1D86"/>
    <w:rsid w:val="255C4029"/>
    <w:rsid w:val="2568611C"/>
    <w:rsid w:val="25770D03"/>
    <w:rsid w:val="2586ABD3"/>
    <w:rsid w:val="25A107DD"/>
    <w:rsid w:val="25AF00C9"/>
    <w:rsid w:val="25B5CC4B"/>
    <w:rsid w:val="25CBEEB1"/>
    <w:rsid w:val="25EC0492"/>
    <w:rsid w:val="262A2816"/>
    <w:rsid w:val="26368C75"/>
    <w:rsid w:val="26434161"/>
    <w:rsid w:val="26529627"/>
    <w:rsid w:val="26695D81"/>
    <w:rsid w:val="2670014E"/>
    <w:rsid w:val="26933965"/>
    <w:rsid w:val="2693F50E"/>
    <w:rsid w:val="2694EB61"/>
    <w:rsid w:val="26A25373"/>
    <w:rsid w:val="26ABED02"/>
    <w:rsid w:val="26B347C2"/>
    <w:rsid w:val="26B543D8"/>
    <w:rsid w:val="26C4FEE0"/>
    <w:rsid w:val="26CA1398"/>
    <w:rsid w:val="26D35F92"/>
    <w:rsid w:val="26D3BCA3"/>
    <w:rsid w:val="26F54F17"/>
    <w:rsid w:val="27026543"/>
    <w:rsid w:val="271407F0"/>
    <w:rsid w:val="273CD252"/>
    <w:rsid w:val="273D1C52"/>
    <w:rsid w:val="2740B228"/>
    <w:rsid w:val="2758D28D"/>
    <w:rsid w:val="2760E078"/>
    <w:rsid w:val="276F4C6C"/>
    <w:rsid w:val="27C0C4EC"/>
    <w:rsid w:val="27C0DEBE"/>
    <w:rsid w:val="27C2ECB8"/>
    <w:rsid w:val="27DF9B62"/>
    <w:rsid w:val="27E72FB3"/>
    <w:rsid w:val="27E9569B"/>
    <w:rsid w:val="28279CB1"/>
    <w:rsid w:val="28371E92"/>
    <w:rsid w:val="286CC409"/>
    <w:rsid w:val="2875A024"/>
    <w:rsid w:val="28851791"/>
    <w:rsid w:val="289622BB"/>
    <w:rsid w:val="289F28E5"/>
    <w:rsid w:val="289FEAC5"/>
    <w:rsid w:val="28A1C251"/>
    <w:rsid w:val="28B0F160"/>
    <w:rsid w:val="28BAD7C3"/>
    <w:rsid w:val="28E796CD"/>
    <w:rsid w:val="28E8935C"/>
    <w:rsid w:val="28EA21DB"/>
    <w:rsid w:val="28FB7D08"/>
    <w:rsid w:val="29028B0E"/>
    <w:rsid w:val="291A1809"/>
    <w:rsid w:val="29278CB7"/>
    <w:rsid w:val="292DC717"/>
    <w:rsid w:val="29323CAA"/>
    <w:rsid w:val="29387631"/>
    <w:rsid w:val="2975B224"/>
    <w:rsid w:val="29A85B00"/>
    <w:rsid w:val="29AAD398"/>
    <w:rsid w:val="29C444D9"/>
    <w:rsid w:val="29E1E431"/>
    <w:rsid w:val="29F74D49"/>
    <w:rsid w:val="29FA8077"/>
    <w:rsid w:val="29FFC92F"/>
    <w:rsid w:val="2A12F68B"/>
    <w:rsid w:val="2A18406F"/>
    <w:rsid w:val="2A3EC559"/>
    <w:rsid w:val="2A57538E"/>
    <w:rsid w:val="2A5E0E39"/>
    <w:rsid w:val="2A7095C6"/>
    <w:rsid w:val="2A7AB7F8"/>
    <w:rsid w:val="2A8CB4B4"/>
    <w:rsid w:val="2A935ADB"/>
    <w:rsid w:val="2A97ACF1"/>
    <w:rsid w:val="2A9E6978"/>
    <w:rsid w:val="2AB5500D"/>
    <w:rsid w:val="2AB5E141"/>
    <w:rsid w:val="2AC0DB0E"/>
    <w:rsid w:val="2AC3AC1E"/>
    <w:rsid w:val="2AD2E1FD"/>
    <w:rsid w:val="2ADD7600"/>
    <w:rsid w:val="2ADE3C1D"/>
    <w:rsid w:val="2B15A3D5"/>
    <w:rsid w:val="2B1BE0C0"/>
    <w:rsid w:val="2B2A9E0F"/>
    <w:rsid w:val="2B2C3E71"/>
    <w:rsid w:val="2B380FAE"/>
    <w:rsid w:val="2B403D0C"/>
    <w:rsid w:val="2B5E1FE7"/>
    <w:rsid w:val="2B5EF872"/>
    <w:rsid w:val="2B5FE0F7"/>
    <w:rsid w:val="2B60ACAA"/>
    <w:rsid w:val="2B692A46"/>
    <w:rsid w:val="2B6EE4BD"/>
    <w:rsid w:val="2B857CD8"/>
    <w:rsid w:val="2BA2983C"/>
    <w:rsid w:val="2BA438FD"/>
    <w:rsid w:val="2BA79066"/>
    <w:rsid w:val="2BA96EE3"/>
    <w:rsid w:val="2BBE486C"/>
    <w:rsid w:val="2BC0930F"/>
    <w:rsid w:val="2BD083D5"/>
    <w:rsid w:val="2BDCC46A"/>
    <w:rsid w:val="2BE14CBA"/>
    <w:rsid w:val="2BE839F4"/>
    <w:rsid w:val="2BF276EB"/>
    <w:rsid w:val="2BFD9023"/>
    <w:rsid w:val="2C03F401"/>
    <w:rsid w:val="2C0E3932"/>
    <w:rsid w:val="2C162436"/>
    <w:rsid w:val="2C2253E0"/>
    <w:rsid w:val="2C2E8457"/>
    <w:rsid w:val="2C30663B"/>
    <w:rsid w:val="2C4F7AD2"/>
    <w:rsid w:val="2C58409C"/>
    <w:rsid w:val="2C6333FB"/>
    <w:rsid w:val="2C6A33FB"/>
    <w:rsid w:val="2C7CD08A"/>
    <w:rsid w:val="2C9E1D02"/>
    <w:rsid w:val="2CA32058"/>
    <w:rsid w:val="2CA7F2F1"/>
    <w:rsid w:val="2CA9C17B"/>
    <w:rsid w:val="2CABE34C"/>
    <w:rsid w:val="2CB6CFC7"/>
    <w:rsid w:val="2CC94040"/>
    <w:rsid w:val="2CE6263B"/>
    <w:rsid w:val="2CECD52F"/>
    <w:rsid w:val="2CFD533D"/>
    <w:rsid w:val="2D20B8C1"/>
    <w:rsid w:val="2D33CB91"/>
    <w:rsid w:val="2D44CEBD"/>
    <w:rsid w:val="2D4F7AD0"/>
    <w:rsid w:val="2D5FBD2E"/>
    <w:rsid w:val="2D603A8A"/>
    <w:rsid w:val="2D6772ED"/>
    <w:rsid w:val="2D6BC577"/>
    <w:rsid w:val="2D8F105A"/>
    <w:rsid w:val="2D928404"/>
    <w:rsid w:val="2D9D0CE2"/>
    <w:rsid w:val="2DB1ADE0"/>
    <w:rsid w:val="2DCF335C"/>
    <w:rsid w:val="2DD71B03"/>
    <w:rsid w:val="2DEDB9A5"/>
    <w:rsid w:val="2E03AF74"/>
    <w:rsid w:val="2E12D02F"/>
    <w:rsid w:val="2E1E2573"/>
    <w:rsid w:val="2E1F1096"/>
    <w:rsid w:val="2E460E64"/>
    <w:rsid w:val="2E4DFA76"/>
    <w:rsid w:val="2E6A0B77"/>
    <w:rsid w:val="2E9D4363"/>
    <w:rsid w:val="2EBC99E3"/>
    <w:rsid w:val="2EBE05C8"/>
    <w:rsid w:val="2EC62C40"/>
    <w:rsid w:val="2EDA8536"/>
    <w:rsid w:val="2EEC7F92"/>
    <w:rsid w:val="2F0BE278"/>
    <w:rsid w:val="2F123514"/>
    <w:rsid w:val="2F58F4EF"/>
    <w:rsid w:val="2F76D54D"/>
    <w:rsid w:val="2F8FB472"/>
    <w:rsid w:val="2FC5DD18"/>
    <w:rsid w:val="2FC7ECBE"/>
    <w:rsid w:val="2FE708C9"/>
    <w:rsid w:val="2FF087EB"/>
    <w:rsid w:val="2FF6C230"/>
    <w:rsid w:val="2FFA5D40"/>
    <w:rsid w:val="300867A6"/>
    <w:rsid w:val="301C21DD"/>
    <w:rsid w:val="302197DF"/>
    <w:rsid w:val="302A452D"/>
    <w:rsid w:val="303227A1"/>
    <w:rsid w:val="3039761D"/>
    <w:rsid w:val="3059A18D"/>
    <w:rsid w:val="30845B11"/>
    <w:rsid w:val="30936717"/>
    <w:rsid w:val="30B0EEBD"/>
    <w:rsid w:val="30C81A6E"/>
    <w:rsid w:val="30D4C600"/>
    <w:rsid w:val="30DAE214"/>
    <w:rsid w:val="30F682D4"/>
    <w:rsid w:val="3101C888"/>
    <w:rsid w:val="31233AFF"/>
    <w:rsid w:val="3134929D"/>
    <w:rsid w:val="313B0113"/>
    <w:rsid w:val="31433635"/>
    <w:rsid w:val="3147B651"/>
    <w:rsid w:val="3152CBC0"/>
    <w:rsid w:val="31854B1A"/>
    <w:rsid w:val="3185B42E"/>
    <w:rsid w:val="319AE28A"/>
    <w:rsid w:val="31A8128A"/>
    <w:rsid w:val="31A8A604"/>
    <w:rsid w:val="31A944CB"/>
    <w:rsid w:val="31AC6CDE"/>
    <w:rsid w:val="31BC71E8"/>
    <w:rsid w:val="31CC6C2A"/>
    <w:rsid w:val="3204C440"/>
    <w:rsid w:val="3206F077"/>
    <w:rsid w:val="320CD12E"/>
    <w:rsid w:val="323480B4"/>
    <w:rsid w:val="32496C69"/>
    <w:rsid w:val="3258F486"/>
    <w:rsid w:val="3272C9ED"/>
    <w:rsid w:val="32798A03"/>
    <w:rsid w:val="32856A35"/>
    <w:rsid w:val="32B3A058"/>
    <w:rsid w:val="32CE6243"/>
    <w:rsid w:val="32D6C9A3"/>
    <w:rsid w:val="32E2371A"/>
    <w:rsid w:val="33087402"/>
    <w:rsid w:val="33112633"/>
    <w:rsid w:val="3316BDAB"/>
    <w:rsid w:val="3317A8E9"/>
    <w:rsid w:val="331DCB0A"/>
    <w:rsid w:val="332B28DC"/>
    <w:rsid w:val="3351FAEE"/>
    <w:rsid w:val="335E589F"/>
    <w:rsid w:val="33701090"/>
    <w:rsid w:val="337494EC"/>
    <w:rsid w:val="337CBC7B"/>
    <w:rsid w:val="3383FF59"/>
    <w:rsid w:val="33847FFD"/>
    <w:rsid w:val="338ABA68"/>
    <w:rsid w:val="33A912DA"/>
    <w:rsid w:val="33B962E8"/>
    <w:rsid w:val="33BFCF6C"/>
    <w:rsid w:val="340746A5"/>
    <w:rsid w:val="34201E4B"/>
    <w:rsid w:val="34226100"/>
    <w:rsid w:val="342323B2"/>
    <w:rsid w:val="34232E68"/>
    <w:rsid w:val="34314750"/>
    <w:rsid w:val="34318A84"/>
    <w:rsid w:val="3434EDFC"/>
    <w:rsid w:val="344AAC96"/>
    <w:rsid w:val="344C0293"/>
    <w:rsid w:val="3451132A"/>
    <w:rsid w:val="3453FFAC"/>
    <w:rsid w:val="345B6696"/>
    <w:rsid w:val="34766315"/>
    <w:rsid w:val="347BB036"/>
    <w:rsid w:val="34D2834C"/>
    <w:rsid w:val="34D35E82"/>
    <w:rsid w:val="34E0878E"/>
    <w:rsid w:val="34F5A993"/>
    <w:rsid w:val="350DB7B5"/>
    <w:rsid w:val="351BAD5A"/>
    <w:rsid w:val="352C4DBD"/>
    <w:rsid w:val="3532AA81"/>
    <w:rsid w:val="353757B4"/>
    <w:rsid w:val="35382828"/>
    <w:rsid w:val="354E449C"/>
    <w:rsid w:val="35548A7B"/>
    <w:rsid w:val="3564DE5F"/>
    <w:rsid w:val="356BF491"/>
    <w:rsid w:val="356C4E55"/>
    <w:rsid w:val="35875F8C"/>
    <w:rsid w:val="35928041"/>
    <w:rsid w:val="35962AD0"/>
    <w:rsid w:val="359EF15B"/>
    <w:rsid w:val="35AFD867"/>
    <w:rsid w:val="35B8F3F0"/>
    <w:rsid w:val="35EEF9B0"/>
    <w:rsid w:val="362B26EB"/>
    <w:rsid w:val="36504E32"/>
    <w:rsid w:val="36689CB6"/>
    <w:rsid w:val="367F52DA"/>
    <w:rsid w:val="36A7D300"/>
    <w:rsid w:val="36B1F0E0"/>
    <w:rsid w:val="36B70C02"/>
    <w:rsid w:val="36C3FB7D"/>
    <w:rsid w:val="36CFA6C3"/>
    <w:rsid w:val="36D17FFB"/>
    <w:rsid w:val="36D7FEB7"/>
    <w:rsid w:val="36D87C8F"/>
    <w:rsid w:val="36E18A60"/>
    <w:rsid w:val="36E4C2C0"/>
    <w:rsid w:val="36EDE59B"/>
    <w:rsid w:val="36F3DD5F"/>
    <w:rsid w:val="36F5570B"/>
    <w:rsid w:val="3708F5D3"/>
    <w:rsid w:val="3709FC53"/>
    <w:rsid w:val="37392237"/>
    <w:rsid w:val="373E2C8B"/>
    <w:rsid w:val="37656D67"/>
    <w:rsid w:val="376FC105"/>
    <w:rsid w:val="377A7921"/>
    <w:rsid w:val="3781FF50"/>
    <w:rsid w:val="378D6F17"/>
    <w:rsid w:val="378F41C3"/>
    <w:rsid w:val="3795BCE2"/>
    <w:rsid w:val="379F5B40"/>
    <w:rsid w:val="37A56E5F"/>
    <w:rsid w:val="37B51781"/>
    <w:rsid w:val="37B5DE47"/>
    <w:rsid w:val="37D6D0A0"/>
    <w:rsid w:val="37D8A174"/>
    <w:rsid w:val="37D94F81"/>
    <w:rsid w:val="37DFEEEF"/>
    <w:rsid w:val="38133180"/>
    <w:rsid w:val="382B85B3"/>
    <w:rsid w:val="3835DA7F"/>
    <w:rsid w:val="383FEF5E"/>
    <w:rsid w:val="384FF5BA"/>
    <w:rsid w:val="3860DF25"/>
    <w:rsid w:val="3869EB45"/>
    <w:rsid w:val="386A6D93"/>
    <w:rsid w:val="386AF564"/>
    <w:rsid w:val="386B2187"/>
    <w:rsid w:val="38733930"/>
    <w:rsid w:val="3886F494"/>
    <w:rsid w:val="38988A69"/>
    <w:rsid w:val="38B78174"/>
    <w:rsid w:val="38C3CF0C"/>
    <w:rsid w:val="38C43E65"/>
    <w:rsid w:val="38D5B000"/>
    <w:rsid w:val="38F428D7"/>
    <w:rsid w:val="38F64BD4"/>
    <w:rsid w:val="38F88BA2"/>
    <w:rsid w:val="38FF6D27"/>
    <w:rsid w:val="390348E9"/>
    <w:rsid w:val="390389AD"/>
    <w:rsid w:val="39160B8A"/>
    <w:rsid w:val="39350806"/>
    <w:rsid w:val="3937090F"/>
    <w:rsid w:val="393B99F5"/>
    <w:rsid w:val="396207A4"/>
    <w:rsid w:val="396D933E"/>
    <w:rsid w:val="39709810"/>
    <w:rsid w:val="399109CE"/>
    <w:rsid w:val="39918510"/>
    <w:rsid w:val="39994A71"/>
    <w:rsid w:val="39A4BA64"/>
    <w:rsid w:val="39C5553B"/>
    <w:rsid w:val="39F8FD83"/>
    <w:rsid w:val="3A06D8F7"/>
    <w:rsid w:val="3A0E1BF7"/>
    <w:rsid w:val="3A208F11"/>
    <w:rsid w:val="3A45D02C"/>
    <w:rsid w:val="3A5A1B62"/>
    <w:rsid w:val="3A5B828A"/>
    <w:rsid w:val="3A616E9A"/>
    <w:rsid w:val="3A6DF2F9"/>
    <w:rsid w:val="3A7D01FB"/>
    <w:rsid w:val="3A820070"/>
    <w:rsid w:val="3A8804EA"/>
    <w:rsid w:val="3A8A91C6"/>
    <w:rsid w:val="3A959945"/>
    <w:rsid w:val="3A9C8768"/>
    <w:rsid w:val="3AA3679B"/>
    <w:rsid w:val="3AAC1F33"/>
    <w:rsid w:val="3AAE3C8A"/>
    <w:rsid w:val="3AB0927B"/>
    <w:rsid w:val="3AB4CA9A"/>
    <w:rsid w:val="3AB76985"/>
    <w:rsid w:val="3ACDF33D"/>
    <w:rsid w:val="3ACF32A3"/>
    <w:rsid w:val="3ACFEF23"/>
    <w:rsid w:val="3AF5BCD9"/>
    <w:rsid w:val="3B285A06"/>
    <w:rsid w:val="3B354F32"/>
    <w:rsid w:val="3B4482E1"/>
    <w:rsid w:val="3B50BEAF"/>
    <w:rsid w:val="3B536A27"/>
    <w:rsid w:val="3B5397D7"/>
    <w:rsid w:val="3B5DCBD2"/>
    <w:rsid w:val="3B69B410"/>
    <w:rsid w:val="3B730CD3"/>
    <w:rsid w:val="3B8C3BC1"/>
    <w:rsid w:val="3BAD0C3D"/>
    <w:rsid w:val="3BC4B89C"/>
    <w:rsid w:val="3BE4A8D1"/>
    <w:rsid w:val="3BE89C98"/>
    <w:rsid w:val="3C007B59"/>
    <w:rsid w:val="3C0C6F42"/>
    <w:rsid w:val="3C0F743C"/>
    <w:rsid w:val="3C465FB2"/>
    <w:rsid w:val="3C5769F0"/>
    <w:rsid w:val="3C5F342B"/>
    <w:rsid w:val="3C899A64"/>
    <w:rsid w:val="3C93C4A8"/>
    <w:rsid w:val="3C955A90"/>
    <w:rsid w:val="3C98C15B"/>
    <w:rsid w:val="3CA0A93C"/>
    <w:rsid w:val="3CAB695F"/>
    <w:rsid w:val="3CAC6A15"/>
    <w:rsid w:val="3CB01A23"/>
    <w:rsid w:val="3CB903C8"/>
    <w:rsid w:val="3CE7EE47"/>
    <w:rsid w:val="3D04DB47"/>
    <w:rsid w:val="3D1CA559"/>
    <w:rsid w:val="3D25DD4E"/>
    <w:rsid w:val="3D26C80A"/>
    <w:rsid w:val="3D57666C"/>
    <w:rsid w:val="3D69BE92"/>
    <w:rsid w:val="3D729771"/>
    <w:rsid w:val="3D84A1C4"/>
    <w:rsid w:val="3D8768A6"/>
    <w:rsid w:val="3DB8324B"/>
    <w:rsid w:val="3DC1B4C0"/>
    <w:rsid w:val="3DDB085D"/>
    <w:rsid w:val="3DF3B9E8"/>
    <w:rsid w:val="3DF67694"/>
    <w:rsid w:val="3DFBB373"/>
    <w:rsid w:val="3DFF76FA"/>
    <w:rsid w:val="3E0E558E"/>
    <w:rsid w:val="3E14E795"/>
    <w:rsid w:val="3E1BB98F"/>
    <w:rsid w:val="3E3769A1"/>
    <w:rsid w:val="3E39098F"/>
    <w:rsid w:val="3E4BB950"/>
    <w:rsid w:val="3E58EDFE"/>
    <w:rsid w:val="3E727DEB"/>
    <w:rsid w:val="3E796592"/>
    <w:rsid w:val="3E8588A8"/>
    <w:rsid w:val="3E86A215"/>
    <w:rsid w:val="3EAE3415"/>
    <w:rsid w:val="3EC75F97"/>
    <w:rsid w:val="3ECB397D"/>
    <w:rsid w:val="3EE55B97"/>
    <w:rsid w:val="3EF8DC20"/>
    <w:rsid w:val="3F107833"/>
    <w:rsid w:val="3F188843"/>
    <w:rsid w:val="3F2154F9"/>
    <w:rsid w:val="3F237939"/>
    <w:rsid w:val="3F2DE7DB"/>
    <w:rsid w:val="3F4B43B3"/>
    <w:rsid w:val="3F5B525C"/>
    <w:rsid w:val="3F70C263"/>
    <w:rsid w:val="3F7439DB"/>
    <w:rsid w:val="3F81EAAC"/>
    <w:rsid w:val="3F8BC145"/>
    <w:rsid w:val="3F8E78D6"/>
    <w:rsid w:val="3FA00B42"/>
    <w:rsid w:val="3FAFD54B"/>
    <w:rsid w:val="3FC15518"/>
    <w:rsid w:val="3FC7E9B9"/>
    <w:rsid w:val="3FD95DEA"/>
    <w:rsid w:val="3FF0095E"/>
    <w:rsid w:val="4007C7C7"/>
    <w:rsid w:val="4025EEDF"/>
    <w:rsid w:val="40353718"/>
    <w:rsid w:val="40436682"/>
    <w:rsid w:val="4049FD4C"/>
    <w:rsid w:val="405D29B7"/>
    <w:rsid w:val="4066ED36"/>
    <w:rsid w:val="406858F1"/>
    <w:rsid w:val="40850042"/>
    <w:rsid w:val="40AB2B5C"/>
    <w:rsid w:val="40AD55D1"/>
    <w:rsid w:val="40C25D4C"/>
    <w:rsid w:val="40C513E5"/>
    <w:rsid w:val="40CD6ED1"/>
    <w:rsid w:val="40D0A06C"/>
    <w:rsid w:val="40D555AA"/>
    <w:rsid w:val="40E16C79"/>
    <w:rsid w:val="40FFD0C0"/>
    <w:rsid w:val="410A8146"/>
    <w:rsid w:val="4126B675"/>
    <w:rsid w:val="4132DDA1"/>
    <w:rsid w:val="41464FD5"/>
    <w:rsid w:val="41490A2C"/>
    <w:rsid w:val="414C2486"/>
    <w:rsid w:val="4155A519"/>
    <w:rsid w:val="41569877"/>
    <w:rsid w:val="4160701A"/>
    <w:rsid w:val="41614F97"/>
    <w:rsid w:val="417718C9"/>
    <w:rsid w:val="418BA6EC"/>
    <w:rsid w:val="4197AC62"/>
    <w:rsid w:val="419BA195"/>
    <w:rsid w:val="41B0C2C6"/>
    <w:rsid w:val="41BD2D81"/>
    <w:rsid w:val="41CC7A25"/>
    <w:rsid w:val="41CD6E0F"/>
    <w:rsid w:val="41D4D85C"/>
    <w:rsid w:val="41F04792"/>
    <w:rsid w:val="42132841"/>
    <w:rsid w:val="4220EA18"/>
    <w:rsid w:val="423D06D3"/>
    <w:rsid w:val="4246BB6A"/>
    <w:rsid w:val="425E4CC6"/>
    <w:rsid w:val="42763D9D"/>
    <w:rsid w:val="4279F1C0"/>
    <w:rsid w:val="428D004C"/>
    <w:rsid w:val="429C4178"/>
    <w:rsid w:val="42A723E8"/>
    <w:rsid w:val="42B300DA"/>
    <w:rsid w:val="42B9E11F"/>
    <w:rsid w:val="42E05680"/>
    <w:rsid w:val="42FB2F7C"/>
    <w:rsid w:val="4300813C"/>
    <w:rsid w:val="432327CF"/>
    <w:rsid w:val="432799C4"/>
    <w:rsid w:val="4329BEAD"/>
    <w:rsid w:val="4342DD25"/>
    <w:rsid w:val="4343CCDD"/>
    <w:rsid w:val="43442F1F"/>
    <w:rsid w:val="4356D586"/>
    <w:rsid w:val="436A26AF"/>
    <w:rsid w:val="436D8868"/>
    <w:rsid w:val="4376B28F"/>
    <w:rsid w:val="4389160D"/>
    <w:rsid w:val="438BE4ED"/>
    <w:rsid w:val="43975883"/>
    <w:rsid w:val="439DBAE6"/>
    <w:rsid w:val="43A9806D"/>
    <w:rsid w:val="43AF85AC"/>
    <w:rsid w:val="43B67FD0"/>
    <w:rsid w:val="43B749A7"/>
    <w:rsid w:val="43C9A79A"/>
    <w:rsid w:val="43D31892"/>
    <w:rsid w:val="43D3A2D4"/>
    <w:rsid w:val="43EA0ADE"/>
    <w:rsid w:val="43EB62B5"/>
    <w:rsid w:val="43F3914E"/>
    <w:rsid w:val="43F709AF"/>
    <w:rsid w:val="440158FE"/>
    <w:rsid w:val="44027044"/>
    <w:rsid w:val="4405D937"/>
    <w:rsid w:val="44092CEF"/>
    <w:rsid w:val="440F0AE5"/>
    <w:rsid w:val="441EA09F"/>
    <w:rsid w:val="442B0238"/>
    <w:rsid w:val="442F3F51"/>
    <w:rsid w:val="443377AA"/>
    <w:rsid w:val="443B2AC0"/>
    <w:rsid w:val="4443C8A3"/>
    <w:rsid w:val="4456CA82"/>
    <w:rsid w:val="445FE3B2"/>
    <w:rsid w:val="447E4959"/>
    <w:rsid w:val="44882830"/>
    <w:rsid w:val="44AFBDBA"/>
    <w:rsid w:val="44BED9ED"/>
    <w:rsid w:val="44BFBC24"/>
    <w:rsid w:val="44CCC043"/>
    <w:rsid w:val="44D7A59A"/>
    <w:rsid w:val="44E9B4C8"/>
    <w:rsid w:val="44EEBB20"/>
    <w:rsid w:val="44FE497A"/>
    <w:rsid w:val="4514E126"/>
    <w:rsid w:val="451B13C7"/>
    <w:rsid w:val="4536DCF3"/>
    <w:rsid w:val="454B5E5D"/>
    <w:rsid w:val="4583E808"/>
    <w:rsid w:val="4587AC97"/>
    <w:rsid w:val="45888A23"/>
    <w:rsid w:val="45901896"/>
    <w:rsid w:val="45984DD7"/>
    <w:rsid w:val="459A085D"/>
    <w:rsid w:val="45A6F58E"/>
    <w:rsid w:val="45A945BB"/>
    <w:rsid w:val="45B02B8E"/>
    <w:rsid w:val="45C61DD4"/>
    <w:rsid w:val="45C8341D"/>
    <w:rsid w:val="45D2EBA5"/>
    <w:rsid w:val="45D4268A"/>
    <w:rsid w:val="45F779E8"/>
    <w:rsid w:val="45FA8579"/>
    <w:rsid w:val="4605C900"/>
    <w:rsid w:val="460A826E"/>
    <w:rsid w:val="460E1E52"/>
    <w:rsid w:val="463B3DDB"/>
    <w:rsid w:val="464AF21E"/>
    <w:rsid w:val="4665DAA4"/>
    <w:rsid w:val="466F6B52"/>
    <w:rsid w:val="467653E8"/>
    <w:rsid w:val="468C1788"/>
    <w:rsid w:val="469FC521"/>
    <w:rsid w:val="46A986B9"/>
    <w:rsid w:val="46BE4CD5"/>
    <w:rsid w:val="46DDD590"/>
    <w:rsid w:val="46E39EB3"/>
    <w:rsid w:val="46F3900A"/>
    <w:rsid w:val="472A2FF7"/>
    <w:rsid w:val="472C79F5"/>
    <w:rsid w:val="473BAC2A"/>
    <w:rsid w:val="479FA419"/>
    <w:rsid w:val="47BAAA82"/>
    <w:rsid w:val="47BD0047"/>
    <w:rsid w:val="47C90CB0"/>
    <w:rsid w:val="47F1D009"/>
    <w:rsid w:val="47F1D0F4"/>
    <w:rsid w:val="47FC9D24"/>
    <w:rsid w:val="48079779"/>
    <w:rsid w:val="480E2F3C"/>
    <w:rsid w:val="4810BD67"/>
    <w:rsid w:val="48443BDB"/>
    <w:rsid w:val="48530CE4"/>
    <w:rsid w:val="4855A2CA"/>
    <w:rsid w:val="486CDF82"/>
    <w:rsid w:val="487040E0"/>
    <w:rsid w:val="488085EE"/>
    <w:rsid w:val="48932A9A"/>
    <w:rsid w:val="48944F6E"/>
    <w:rsid w:val="48A826EF"/>
    <w:rsid w:val="48AA1A79"/>
    <w:rsid w:val="48C37349"/>
    <w:rsid w:val="48ECB421"/>
    <w:rsid w:val="48F2889E"/>
    <w:rsid w:val="48F81E05"/>
    <w:rsid w:val="48FCCDC3"/>
    <w:rsid w:val="48FE735B"/>
    <w:rsid w:val="49043405"/>
    <w:rsid w:val="49082717"/>
    <w:rsid w:val="4915F364"/>
    <w:rsid w:val="491B8946"/>
    <w:rsid w:val="493A0B4C"/>
    <w:rsid w:val="49440BE4"/>
    <w:rsid w:val="49449DC0"/>
    <w:rsid w:val="494F757B"/>
    <w:rsid w:val="4953B3E8"/>
    <w:rsid w:val="49695A5E"/>
    <w:rsid w:val="496E624B"/>
    <w:rsid w:val="496F1957"/>
    <w:rsid w:val="497CD23E"/>
    <w:rsid w:val="497DE9AE"/>
    <w:rsid w:val="4981A618"/>
    <w:rsid w:val="49A7126B"/>
    <w:rsid w:val="49AC5241"/>
    <w:rsid w:val="49ADF842"/>
    <w:rsid w:val="49E1033F"/>
    <w:rsid w:val="49E7F2FB"/>
    <w:rsid w:val="4A0984E2"/>
    <w:rsid w:val="4A19ABDE"/>
    <w:rsid w:val="4A213C10"/>
    <w:rsid w:val="4A24606A"/>
    <w:rsid w:val="4A2D589C"/>
    <w:rsid w:val="4A3F6884"/>
    <w:rsid w:val="4A44FC07"/>
    <w:rsid w:val="4A682725"/>
    <w:rsid w:val="4A726ED9"/>
    <w:rsid w:val="4A746842"/>
    <w:rsid w:val="4A7AE6C9"/>
    <w:rsid w:val="4A9A0858"/>
    <w:rsid w:val="4AB1D02A"/>
    <w:rsid w:val="4AB217C2"/>
    <w:rsid w:val="4AF79757"/>
    <w:rsid w:val="4B11F999"/>
    <w:rsid w:val="4B165CAF"/>
    <w:rsid w:val="4B21D57F"/>
    <w:rsid w:val="4B2FF7B5"/>
    <w:rsid w:val="4B372C26"/>
    <w:rsid w:val="4B450C54"/>
    <w:rsid w:val="4B520D5E"/>
    <w:rsid w:val="4B86B89D"/>
    <w:rsid w:val="4B8FE437"/>
    <w:rsid w:val="4BDE7992"/>
    <w:rsid w:val="4BE52DC0"/>
    <w:rsid w:val="4C110ADA"/>
    <w:rsid w:val="4C2C0FF4"/>
    <w:rsid w:val="4C3E1015"/>
    <w:rsid w:val="4C58A7B8"/>
    <w:rsid w:val="4C6C133E"/>
    <w:rsid w:val="4C79EACF"/>
    <w:rsid w:val="4C820D2A"/>
    <w:rsid w:val="4C8F8DC1"/>
    <w:rsid w:val="4C934987"/>
    <w:rsid w:val="4C9BF2D5"/>
    <w:rsid w:val="4C9C2B12"/>
    <w:rsid w:val="4C9E5213"/>
    <w:rsid w:val="4CA3E25D"/>
    <w:rsid w:val="4CB0A163"/>
    <w:rsid w:val="4CBADAA1"/>
    <w:rsid w:val="4CFA8229"/>
    <w:rsid w:val="4D20EF2A"/>
    <w:rsid w:val="4D228F96"/>
    <w:rsid w:val="4D229687"/>
    <w:rsid w:val="4D320412"/>
    <w:rsid w:val="4D37FF4A"/>
    <w:rsid w:val="4D4AA0F3"/>
    <w:rsid w:val="4D4D2F26"/>
    <w:rsid w:val="4D5276E6"/>
    <w:rsid w:val="4D542F08"/>
    <w:rsid w:val="4D5461D9"/>
    <w:rsid w:val="4D55DF45"/>
    <w:rsid w:val="4D72073B"/>
    <w:rsid w:val="4D7F1ADD"/>
    <w:rsid w:val="4D8B088E"/>
    <w:rsid w:val="4D904F42"/>
    <w:rsid w:val="4D97BDF9"/>
    <w:rsid w:val="4D97DFB9"/>
    <w:rsid w:val="4D9DDC4D"/>
    <w:rsid w:val="4DA54199"/>
    <w:rsid w:val="4DAF2995"/>
    <w:rsid w:val="4DB7CFC1"/>
    <w:rsid w:val="4DBFE301"/>
    <w:rsid w:val="4DD2019F"/>
    <w:rsid w:val="4DDA27CC"/>
    <w:rsid w:val="4DE17B39"/>
    <w:rsid w:val="4DEE9D7A"/>
    <w:rsid w:val="4DF86671"/>
    <w:rsid w:val="4E0A9507"/>
    <w:rsid w:val="4E0CBB53"/>
    <w:rsid w:val="4E2928AF"/>
    <w:rsid w:val="4E32D2E0"/>
    <w:rsid w:val="4E4943CF"/>
    <w:rsid w:val="4E62CA95"/>
    <w:rsid w:val="4E928A85"/>
    <w:rsid w:val="4E98A88A"/>
    <w:rsid w:val="4EAAAEDB"/>
    <w:rsid w:val="4EBCD23B"/>
    <w:rsid w:val="4EBD28B6"/>
    <w:rsid w:val="4ED18DAD"/>
    <w:rsid w:val="4EE2BF9F"/>
    <w:rsid w:val="4EF6917F"/>
    <w:rsid w:val="4EFD49E7"/>
    <w:rsid w:val="4F01B25F"/>
    <w:rsid w:val="4F046758"/>
    <w:rsid w:val="4F08A190"/>
    <w:rsid w:val="4F1847B0"/>
    <w:rsid w:val="4F310D1D"/>
    <w:rsid w:val="4F46D4FC"/>
    <w:rsid w:val="4F4B72C6"/>
    <w:rsid w:val="4F4CB55A"/>
    <w:rsid w:val="4F4F0208"/>
    <w:rsid w:val="4F5CE008"/>
    <w:rsid w:val="4F686534"/>
    <w:rsid w:val="4F9316E5"/>
    <w:rsid w:val="4F9D4045"/>
    <w:rsid w:val="4FCD4066"/>
    <w:rsid w:val="4FD06467"/>
    <w:rsid w:val="4FD2DE57"/>
    <w:rsid w:val="4FE5D95B"/>
    <w:rsid w:val="4FF8E12C"/>
    <w:rsid w:val="5001B86C"/>
    <w:rsid w:val="502994CC"/>
    <w:rsid w:val="502BFA88"/>
    <w:rsid w:val="502D76DB"/>
    <w:rsid w:val="503936CB"/>
    <w:rsid w:val="506195FF"/>
    <w:rsid w:val="506FEEBD"/>
    <w:rsid w:val="50715DA9"/>
    <w:rsid w:val="508E199A"/>
    <w:rsid w:val="5098345B"/>
    <w:rsid w:val="50BC5FA1"/>
    <w:rsid w:val="50C9D534"/>
    <w:rsid w:val="50E6B137"/>
    <w:rsid w:val="50F5C70A"/>
    <w:rsid w:val="510C465F"/>
    <w:rsid w:val="51144571"/>
    <w:rsid w:val="511AA42F"/>
    <w:rsid w:val="511FB5E7"/>
    <w:rsid w:val="51265A22"/>
    <w:rsid w:val="512EFD6F"/>
    <w:rsid w:val="5132CAA2"/>
    <w:rsid w:val="513945F4"/>
    <w:rsid w:val="513C5A0D"/>
    <w:rsid w:val="5148F8DD"/>
    <w:rsid w:val="5152ED24"/>
    <w:rsid w:val="516E330C"/>
    <w:rsid w:val="5171BB9C"/>
    <w:rsid w:val="51887DD1"/>
    <w:rsid w:val="518AB64A"/>
    <w:rsid w:val="518E6914"/>
    <w:rsid w:val="51A16148"/>
    <w:rsid w:val="51A61B44"/>
    <w:rsid w:val="51ACD9A8"/>
    <w:rsid w:val="51BDF50A"/>
    <w:rsid w:val="51CFDDB2"/>
    <w:rsid w:val="51DC8EDE"/>
    <w:rsid w:val="51F00874"/>
    <w:rsid w:val="51FECD86"/>
    <w:rsid w:val="5204ABE1"/>
    <w:rsid w:val="52090992"/>
    <w:rsid w:val="520DAE1B"/>
    <w:rsid w:val="522533AB"/>
    <w:rsid w:val="5228850D"/>
    <w:rsid w:val="5246A0CE"/>
    <w:rsid w:val="52570F84"/>
    <w:rsid w:val="525F1B24"/>
    <w:rsid w:val="52700B76"/>
    <w:rsid w:val="527C05A4"/>
    <w:rsid w:val="528CDDB1"/>
    <w:rsid w:val="528FEB26"/>
    <w:rsid w:val="52B03712"/>
    <w:rsid w:val="52B24527"/>
    <w:rsid w:val="52C3BC06"/>
    <w:rsid w:val="52F60410"/>
    <w:rsid w:val="53023B89"/>
    <w:rsid w:val="530D7AEF"/>
    <w:rsid w:val="531069E0"/>
    <w:rsid w:val="53171E3C"/>
    <w:rsid w:val="531ABACF"/>
    <w:rsid w:val="531ECE49"/>
    <w:rsid w:val="532197C0"/>
    <w:rsid w:val="533E5106"/>
    <w:rsid w:val="533EB091"/>
    <w:rsid w:val="53504805"/>
    <w:rsid w:val="535096FA"/>
    <w:rsid w:val="535B8F8E"/>
    <w:rsid w:val="5365E0A7"/>
    <w:rsid w:val="5372F091"/>
    <w:rsid w:val="537A5ECB"/>
    <w:rsid w:val="537D97DA"/>
    <w:rsid w:val="539342BB"/>
    <w:rsid w:val="539799FB"/>
    <w:rsid w:val="53B4A414"/>
    <w:rsid w:val="53B78CBE"/>
    <w:rsid w:val="53BAA000"/>
    <w:rsid w:val="53DD831A"/>
    <w:rsid w:val="53EBEA3A"/>
    <w:rsid w:val="53F0791F"/>
    <w:rsid w:val="5405972B"/>
    <w:rsid w:val="5405AEC8"/>
    <w:rsid w:val="5406F8E0"/>
    <w:rsid w:val="541074C4"/>
    <w:rsid w:val="542965D6"/>
    <w:rsid w:val="542A3821"/>
    <w:rsid w:val="542B5047"/>
    <w:rsid w:val="545253F9"/>
    <w:rsid w:val="5454FB4B"/>
    <w:rsid w:val="5456DF6B"/>
    <w:rsid w:val="545C1451"/>
    <w:rsid w:val="546C3433"/>
    <w:rsid w:val="546F26B5"/>
    <w:rsid w:val="54866F1E"/>
    <w:rsid w:val="54870B26"/>
    <w:rsid w:val="549068D1"/>
    <w:rsid w:val="54A065E8"/>
    <w:rsid w:val="54A4A4DC"/>
    <w:rsid w:val="54B51AE0"/>
    <w:rsid w:val="54C5CAA9"/>
    <w:rsid w:val="54CFA437"/>
    <w:rsid w:val="54E7F915"/>
    <w:rsid w:val="54F3EEDA"/>
    <w:rsid w:val="54FDF3E0"/>
    <w:rsid w:val="550748ED"/>
    <w:rsid w:val="550E5E4D"/>
    <w:rsid w:val="55164229"/>
    <w:rsid w:val="551951B6"/>
    <w:rsid w:val="553E4DE9"/>
    <w:rsid w:val="554C509C"/>
    <w:rsid w:val="555B1CAA"/>
    <w:rsid w:val="555E3593"/>
    <w:rsid w:val="557D8512"/>
    <w:rsid w:val="55A0AE6C"/>
    <w:rsid w:val="55B2C9DA"/>
    <w:rsid w:val="55C1A8A9"/>
    <w:rsid w:val="55DFD56C"/>
    <w:rsid w:val="55E55B43"/>
    <w:rsid w:val="55E8622C"/>
    <w:rsid w:val="55EA6D47"/>
    <w:rsid w:val="55F1977C"/>
    <w:rsid w:val="55F32DAE"/>
    <w:rsid w:val="55FB9971"/>
    <w:rsid w:val="5601E0E0"/>
    <w:rsid w:val="562D02DF"/>
    <w:rsid w:val="5633AAD7"/>
    <w:rsid w:val="563451D0"/>
    <w:rsid w:val="5689606A"/>
    <w:rsid w:val="569885AF"/>
    <w:rsid w:val="569F3CCD"/>
    <w:rsid w:val="56A478F8"/>
    <w:rsid w:val="56B0480F"/>
    <w:rsid w:val="56B98925"/>
    <w:rsid w:val="56CF512D"/>
    <w:rsid w:val="56D262BC"/>
    <w:rsid w:val="56E97A22"/>
    <w:rsid w:val="571C3E24"/>
    <w:rsid w:val="572C3116"/>
    <w:rsid w:val="57393692"/>
    <w:rsid w:val="57443864"/>
    <w:rsid w:val="575CC3FB"/>
    <w:rsid w:val="575F3B7F"/>
    <w:rsid w:val="5774FAC4"/>
    <w:rsid w:val="57796BAF"/>
    <w:rsid w:val="578F81E3"/>
    <w:rsid w:val="579798E3"/>
    <w:rsid w:val="579A4ED7"/>
    <w:rsid w:val="57B81201"/>
    <w:rsid w:val="57C3AFA2"/>
    <w:rsid w:val="58025194"/>
    <w:rsid w:val="5821F48B"/>
    <w:rsid w:val="58257C99"/>
    <w:rsid w:val="582B61CC"/>
    <w:rsid w:val="5834A0DA"/>
    <w:rsid w:val="585DE477"/>
    <w:rsid w:val="58735A31"/>
    <w:rsid w:val="588A5659"/>
    <w:rsid w:val="58A1D149"/>
    <w:rsid w:val="58A4DA1A"/>
    <w:rsid w:val="58ADD9C2"/>
    <w:rsid w:val="58AED381"/>
    <w:rsid w:val="58B2F6E3"/>
    <w:rsid w:val="58BB2DE2"/>
    <w:rsid w:val="58BE95C9"/>
    <w:rsid w:val="58EFAAD5"/>
    <w:rsid w:val="58F7832B"/>
    <w:rsid w:val="593AC67A"/>
    <w:rsid w:val="59866617"/>
    <w:rsid w:val="59962A43"/>
    <w:rsid w:val="59A95C4A"/>
    <w:rsid w:val="59ABA66C"/>
    <w:rsid w:val="59D63D81"/>
    <w:rsid w:val="59D8D937"/>
    <w:rsid w:val="59EBF78F"/>
    <w:rsid w:val="59F037C2"/>
    <w:rsid w:val="59F2F89B"/>
    <w:rsid w:val="59FF661B"/>
    <w:rsid w:val="5A0173D0"/>
    <w:rsid w:val="5A3F4512"/>
    <w:rsid w:val="5A5A5ECB"/>
    <w:rsid w:val="5A5BE91E"/>
    <w:rsid w:val="5A5DA940"/>
    <w:rsid w:val="5A5DD7D4"/>
    <w:rsid w:val="5A743E86"/>
    <w:rsid w:val="5A7E358D"/>
    <w:rsid w:val="5A88C002"/>
    <w:rsid w:val="5A8E9E96"/>
    <w:rsid w:val="5A92AE81"/>
    <w:rsid w:val="5A9D9CC4"/>
    <w:rsid w:val="5AAB83D8"/>
    <w:rsid w:val="5AB7359D"/>
    <w:rsid w:val="5ABE2CF7"/>
    <w:rsid w:val="5AC2DF3C"/>
    <w:rsid w:val="5AC5EA1D"/>
    <w:rsid w:val="5AC6DDDE"/>
    <w:rsid w:val="5AC903CB"/>
    <w:rsid w:val="5ACF7EB5"/>
    <w:rsid w:val="5ACFF977"/>
    <w:rsid w:val="5AD165EF"/>
    <w:rsid w:val="5AEDA060"/>
    <w:rsid w:val="5B0A768B"/>
    <w:rsid w:val="5B12054B"/>
    <w:rsid w:val="5B273280"/>
    <w:rsid w:val="5B2DF543"/>
    <w:rsid w:val="5B337174"/>
    <w:rsid w:val="5B530346"/>
    <w:rsid w:val="5B5717D2"/>
    <w:rsid w:val="5B7099CD"/>
    <w:rsid w:val="5B805E48"/>
    <w:rsid w:val="5B81756B"/>
    <w:rsid w:val="5B949AE4"/>
    <w:rsid w:val="5B99135D"/>
    <w:rsid w:val="5B9C8114"/>
    <w:rsid w:val="5BBB8558"/>
    <w:rsid w:val="5BD327ED"/>
    <w:rsid w:val="5BE10F2C"/>
    <w:rsid w:val="5BF5BD20"/>
    <w:rsid w:val="5C19E350"/>
    <w:rsid w:val="5C1EB58B"/>
    <w:rsid w:val="5C2340FB"/>
    <w:rsid w:val="5C36C974"/>
    <w:rsid w:val="5C4F40D8"/>
    <w:rsid w:val="5C5675D2"/>
    <w:rsid w:val="5C5A2C8E"/>
    <w:rsid w:val="5C7037F7"/>
    <w:rsid w:val="5C9C6B1F"/>
    <w:rsid w:val="5CA5896C"/>
    <w:rsid w:val="5CBA2F12"/>
    <w:rsid w:val="5CE4291D"/>
    <w:rsid w:val="5CF262E6"/>
    <w:rsid w:val="5CFF357C"/>
    <w:rsid w:val="5D0B6950"/>
    <w:rsid w:val="5D124E88"/>
    <w:rsid w:val="5D1C4D65"/>
    <w:rsid w:val="5D31CE39"/>
    <w:rsid w:val="5D382ADD"/>
    <w:rsid w:val="5D59609D"/>
    <w:rsid w:val="5D5FD52B"/>
    <w:rsid w:val="5D7BA6CC"/>
    <w:rsid w:val="5D853BF9"/>
    <w:rsid w:val="5D8AE00D"/>
    <w:rsid w:val="5D93C341"/>
    <w:rsid w:val="5DA0AEB3"/>
    <w:rsid w:val="5DA3483C"/>
    <w:rsid w:val="5DA9FDA8"/>
    <w:rsid w:val="5DADEF6A"/>
    <w:rsid w:val="5DCD93F5"/>
    <w:rsid w:val="5DD48429"/>
    <w:rsid w:val="5DD6AF15"/>
    <w:rsid w:val="5DDD5B96"/>
    <w:rsid w:val="5DE1F6A4"/>
    <w:rsid w:val="5DFCC726"/>
    <w:rsid w:val="5E27FB1A"/>
    <w:rsid w:val="5E288590"/>
    <w:rsid w:val="5E2B895E"/>
    <w:rsid w:val="5E48CC77"/>
    <w:rsid w:val="5E4EEA4D"/>
    <w:rsid w:val="5E5E172D"/>
    <w:rsid w:val="5E6FAE15"/>
    <w:rsid w:val="5E9B36C1"/>
    <w:rsid w:val="5EA5663E"/>
    <w:rsid w:val="5EAE9472"/>
    <w:rsid w:val="5EC229EF"/>
    <w:rsid w:val="5ECFDA87"/>
    <w:rsid w:val="5EFCF86B"/>
    <w:rsid w:val="5F15658C"/>
    <w:rsid w:val="5F2E542A"/>
    <w:rsid w:val="5F3A6EE3"/>
    <w:rsid w:val="5F4684B0"/>
    <w:rsid w:val="5F4F7DA8"/>
    <w:rsid w:val="5F5C60B6"/>
    <w:rsid w:val="5F61E923"/>
    <w:rsid w:val="5F6344B2"/>
    <w:rsid w:val="5F64BC35"/>
    <w:rsid w:val="5F755E90"/>
    <w:rsid w:val="5F882238"/>
    <w:rsid w:val="5F9AA41C"/>
    <w:rsid w:val="5FA35026"/>
    <w:rsid w:val="5FAEB988"/>
    <w:rsid w:val="5FAEC134"/>
    <w:rsid w:val="5FB96EAA"/>
    <w:rsid w:val="5FCC4E7B"/>
    <w:rsid w:val="5FE89011"/>
    <w:rsid w:val="5FFA2F38"/>
    <w:rsid w:val="60038D99"/>
    <w:rsid w:val="60085AA8"/>
    <w:rsid w:val="600A95F7"/>
    <w:rsid w:val="600F6675"/>
    <w:rsid w:val="6011FF54"/>
    <w:rsid w:val="60190597"/>
    <w:rsid w:val="601A871F"/>
    <w:rsid w:val="6037CCBB"/>
    <w:rsid w:val="604C3808"/>
    <w:rsid w:val="604DD19F"/>
    <w:rsid w:val="605081D5"/>
    <w:rsid w:val="606A3C68"/>
    <w:rsid w:val="607126C6"/>
    <w:rsid w:val="6084DB4A"/>
    <w:rsid w:val="6087060C"/>
    <w:rsid w:val="608D52CC"/>
    <w:rsid w:val="60B23E92"/>
    <w:rsid w:val="60C6CF2D"/>
    <w:rsid w:val="60C7A0AF"/>
    <w:rsid w:val="60E7A3C9"/>
    <w:rsid w:val="60F7AEB8"/>
    <w:rsid w:val="610F5D3D"/>
    <w:rsid w:val="611B0CD7"/>
    <w:rsid w:val="61217AF9"/>
    <w:rsid w:val="6128BC04"/>
    <w:rsid w:val="614463CC"/>
    <w:rsid w:val="614A0536"/>
    <w:rsid w:val="61519741"/>
    <w:rsid w:val="61575330"/>
    <w:rsid w:val="616C54F7"/>
    <w:rsid w:val="61877466"/>
    <w:rsid w:val="61B4FDC7"/>
    <w:rsid w:val="61B54A53"/>
    <w:rsid w:val="61C2FBE2"/>
    <w:rsid w:val="61C46BCC"/>
    <w:rsid w:val="6210361B"/>
    <w:rsid w:val="6223DFC6"/>
    <w:rsid w:val="622549DA"/>
    <w:rsid w:val="62303D2C"/>
    <w:rsid w:val="623641EA"/>
    <w:rsid w:val="6237657A"/>
    <w:rsid w:val="623A4DEF"/>
    <w:rsid w:val="627458BF"/>
    <w:rsid w:val="62798B27"/>
    <w:rsid w:val="6299BB93"/>
    <w:rsid w:val="62AF914E"/>
    <w:rsid w:val="62C6D45D"/>
    <w:rsid w:val="62D1359E"/>
    <w:rsid w:val="62D6E785"/>
    <w:rsid w:val="62D84C45"/>
    <w:rsid w:val="62DE880E"/>
    <w:rsid w:val="62DF2643"/>
    <w:rsid w:val="62E0BE43"/>
    <w:rsid w:val="62E37DC0"/>
    <w:rsid w:val="62E38741"/>
    <w:rsid w:val="62F1032A"/>
    <w:rsid w:val="62FF6060"/>
    <w:rsid w:val="6306F93C"/>
    <w:rsid w:val="6318915C"/>
    <w:rsid w:val="63288420"/>
    <w:rsid w:val="63633821"/>
    <w:rsid w:val="637EF34F"/>
    <w:rsid w:val="639E351B"/>
    <w:rsid w:val="63B94C75"/>
    <w:rsid w:val="63D27642"/>
    <w:rsid w:val="63DB5BE2"/>
    <w:rsid w:val="63EF61C8"/>
    <w:rsid w:val="63F4F008"/>
    <w:rsid w:val="6422E854"/>
    <w:rsid w:val="64563713"/>
    <w:rsid w:val="645A820D"/>
    <w:rsid w:val="64629CAD"/>
    <w:rsid w:val="646354EA"/>
    <w:rsid w:val="6473CD32"/>
    <w:rsid w:val="648875C3"/>
    <w:rsid w:val="649592C2"/>
    <w:rsid w:val="6498D60A"/>
    <w:rsid w:val="649DED8B"/>
    <w:rsid w:val="64A34AD4"/>
    <w:rsid w:val="64CB5AED"/>
    <w:rsid w:val="64CF1D50"/>
    <w:rsid w:val="64D43817"/>
    <w:rsid w:val="64E0B54A"/>
    <w:rsid w:val="64EF6001"/>
    <w:rsid w:val="64F5A40E"/>
    <w:rsid w:val="64F6111F"/>
    <w:rsid w:val="64FC69E6"/>
    <w:rsid w:val="6525A706"/>
    <w:rsid w:val="6547F626"/>
    <w:rsid w:val="655ABBB3"/>
    <w:rsid w:val="656A3AEA"/>
    <w:rsid w:val="657BDC65"/>
    <w:rsid w:val="657C1E6C"/>
    <w:rsid w:val="657D7EC9"/>
    <w:rsid w:val="65824978"/>
    <w:rsid w:val="6608319E"/>
    <w:rsid w:val="662B56AA"/>
    <w:rsid w:val="662B59EF"/>
    <w:rsid w:val="6653445B"/>
    <w:rsid w:val="6657C415"/>
    <w:rsid w:val="666B2F01"/>
    <w:rsid w:val="66725CC2"/>
    <w:rsid w:val="667D79D9"/>
    <w:rsid w:val="667D9826"/>
    <w:rsid w:val="668DC007"/>
    <w:rsid w:val="6693E41A"/>
    <w:rsid w:val="66983412"/>
    <w:rsid w:val="66AFF234"/>
    <w:rsid w:val="66B58D6A"/>
    <w:rsid w:val="66BFC4E2"/>
    <w:rsid w:val="66C9317E"/>
    <w:rsid w:val="66FC2E3D"/>
    <w:rsid w:val="670DB55F"/>
    <w:rsid w:val="670E096B"/>
    <w:rsid w:val="671DB5CF"/>
    <w:rsid w:val="672EEFFE"/>
    <w:rsid w:val="675337AA"/>
    <w:rsid w:val="675DF937"/>
    <w:rsid w:val="67AEF451"/>
    <w:rsid w:val="67B06E58"/>
    <w:rsid w:val="67C091AA"/>
    <w:rsid w:val="67C0DBFF"/>
    <w:rsid w:val="67CF65E0"/>
    <w:rsid w:val="67D96752"/>
    <w:rsid w:val="67F52931"/>
    <w:rsid w:val="68225C2C"/>
    <w:rsid w:val="683E63E9"/>
    <w:rsid w:val="68503F76"/>
    <w:rsid w:val="68717E78"/>
    <w:rsid w:val="688DE352"/>
    <w:rsid w:val="6898E83A"/>
    <w:rsid w:val="68B2EEC9"/>
    <w:rsid w:val="68BBC328"/>
    <w:rsid w:val="68D89C33"/>
    <w:rsid w:val="68EE1E12"/>
    <w:rsid w:val="68EE5C83"/>
    <w:rsid w:val="68EE9479"/>
    <w:rsid w:val="68F596B4"/>
    <w:rsid w:val="68FF7E1E"/>
    <w:rsid w:val="69025002"/>
    <w:rsid w:val="694803BF"/>
    <w:rsid w:val="694BEEC5"/>
    <w:rsid w:val="695FA2FD"/>
    <w:rsid w:val="69607AA7"/>
    <w:rsid w:val="69699F40"/>
    <w:rsid w:val="697C1F74"/>
    <w:rsid w:val="6986BF62"/>
    <w:rsid w:val="698885F5"/>
    <w:rsid w:val="69C1F9E1"/>
    <w:rsid w:val="69D551B9"/>
    <w:rsid w:val="69D8FAA9"/>
    <w:rsid w:val="69E103E5"/>
    <w:rsid w:val="69EAD4C1"/>
    <w:rsid w:val="69F26A3D"/>
    <w:rsid w:val="69F82E6D"/>
    <w:rsid w:val="6A0657C4"/>
    <w:rsid w:val="6A0A2782"/>
    <w:rsid w:val="6A0B4BB0"/>
    <w:rsid w:val="6A0DCE84"/>
    <w:rsid w:val="6A2AA78D"/>
    <w:rsid w:val="6A2D3FC0"/>
    <w:rsid w:val="6A2FA361"/>
    <w:rsid w:val="6A33C9B6"/>
    <w:rsid w:val="6A35904A"/>
    <w:rsid w:val="6A3FCDC6"/>
    <w:rsid w:val="6A47D914"/>
    <w:rsid w:val="6A491D84"/>
    <w:rsid w:val="6A58E16A"/>
    <w:rsid w:val="6A596A12"/>
    <w:rsid w:val="6A59CE4A"/>
    <w:rsid w:val="6A6820CC"/>
    <w:rsid w:val="6A9A7E31"/>
    <w:rsid w:val="6AB5B3B8"/>
    <w:rsid w:val="6AC0D30D"/>
    <w:rsid w:val="6AC11C11"/>
    <w:rsid w:val="6AC2AC88"/>
    <w:rsid w:val="6ACCCF14"/>
    <w:rsid w:val="6AD9D011"/>
    <w:rsid w:val="6B1038E5"/>
    <w:rsid w:val="6B16C2B8"/>
    <w:rsid w:val="6B2F8A7B"/>
    <w:rsid w:val="6B49EB6E"/>
    <w:rsid w:val="6B4D0B69"/>
    <w:rsid w:val="6B737DA2"/>
    <w:rsid w:val="6B7A3B8E"/>
    <w:rsid w:val="6B88D8F9"/>
    <w:rsid w:val="6BB4664D"/>
    <w:rsid w:val="6BB891E9"/>
    <w:rsid w:val="6BBB1E0C"/>
    <w:rsid w:val="6BC1664D"/>
    <w:rsid w:val="6BF4574B"/>
    <w:rsid w:val="6BF62438"/>
    <w:rsid w:val="6C351993"/>
    <w:rsid w:val="6C3931C8"/>
    <w:rsid w:val="6C480966"/>
    <w:rsid w:val="6C5112A2"/>
    <w:rsid w:val="6C699027"/>
    <w:rsid w:val="6C8B7D8B"/>
    <w:rsid w:val="6C9501DF"/>
    <w:rsid w:val="6C9A4837"/>
    <w:rsid w:val="6CF93A2C"/>
    <w:rsid w:val="6CFAB4A9"/>
    <w:rsid w:val="6D007C94"/>
    <w:rsid w:val="6D0BD66E"/>
    <w:rsid w:val="6D2A9E65"/>
    <w:rsid w:val="6D46B80B"/>
    <w:rsid w:val="6D518939"/>
    <w:rsid w:val="6D55A25B"/>
    <w:rsid w:val="6D587D6D"/>
    <w:rsid w:val="6D5942D0"/>
    <w:rsid w:val="6D6BEDF1"/>
    <w:rsid w:val="6D6E93A7"/>
    <w:rsid w:val="6D70B119"/>
    <w:rsid w:val="6D7222BA"/>
    <w:rsid w:val="6D757D77"/>
    <w:rsid w:val="6D829A7D"/>
    <w:rsid w:val="6D8BA11E"/>
    <w:rsid w:val="6DAC1D1F"/>
    <w:rsid w:val="6DEE86E4"/>
    <w:rsid w:val="6DFA4C4D"/>
    <w:rsid w:val="6E095FC2"/>
    <w:rsid w:val="6E0C193A"/>
    <w:rsid w:val="6E0FAE3A"/>
    <w:rsid w:val="6E21D213"/>
    <w:rsid w:val="6E3780BD"/>
    <w:rsid w:val="6E45E68F"/>
    <w:rsid w:val="6E47EDBC"/>
    <w:rsid w:val="6E4A44D6"/>
    <w:rsid w:val="6E50D1DD"/>
    <w:rsid w:val="6E533D40"/>
    <w:rsid w:val="6E5B43A3"/>
    <w:rsid w:val="6E822DDD"/>
    <w:rsid w:val="6E94376F"/>
    <w:rsid w:val="6EBE476D"/>
    <w:rsid w:val="6EC61F8B"/>
    <w:rsid w:val="6ED32892"/>
    <w:rsid w:val="6ED85FA4"/>
    <w:rsid w:val="6EDCD370"/>
    <w:rsid w:val="6EEAC172"/>
    <w:rsid w:val="6F172364"/>
    <w:rsid w:val="6F1A0FF4"/>
    <w:rsid w:val="6F1D1CCD"/>
    <w:rsid w:val="6F321642"/>
    <w:rsid w:val="6F56B83A"/>
    <w:rsid w:val="6F665026"/>
    <w:rsid w:val="6F7D4309"/>
    <w:rsid w:val="6F88E006"/>
    <w:rsid w:val="6FAF992C"/>
    <w:rsid w:val="6FBF6029"/>
    <w:rsid w:val="6FC48057"/>
    <w:rsid w:val="6FC8E9F5"/>
    <w:rsid w:val="6FEC6BEF"/>
    <w:rsid w:val="6FEDEE74"/>
    <w:rsid w:val="6FF57048"/>
    <w:rsid w:val="6FFD69DC"/>
    <w:rsid w:val="700AD123"/>
    <w:rsid w:val="700B1113"/>
    <w:rsid w:val="7019287B"/>
    <w:rsid w:val="703926E4"/>
    <w:rsid w:val="703D80B6"/>
    <w:rsid w:val="7050299B"/>
    <w:rsid w:val="70744B59"/>
    <w:rsid w:val="70764251"/>
    <w:rsid w:val="70811BC6"/>
    <w:rsid w:val="70973610"/>
    <w:rsid w:val="709B7BFA"/>
    <w:rsid w:val="709F36AB"/>
    <w:rsid w:val="70B7CBE9"/>
    <w:rsid w:val="70B936CD"/>
    <w:rsid w:val="70B9AB94"/>
    <w:rsid w:val="70BFEFE7"/>
    <w:rsid w:val="70C0EDCB"/>
    <w:rsid w:val="70C2284B"/>
    <w:rsid w:val="70C4821D"/>
    <w:rsid w:val="70C76351"/>
    <w:rsid w:val="70E3A0DB"/>
    <w:rsid w:val="70F56B97"/>
    <w:rsid w:val="70FF12B8"/>
    <w:rsid w:val="710BDD5C"/>
    <w:rsid w:val="711736DA"/>
    <w:rsid w:val="711FE710"/>
    <w:rsid w:val="712CB059"/>
    <w:rsid w:val="71317BE1"/>
    <w:rsid w:val="71441893"/>
    <w:rsid w:val="71513F0B"/>
    <w:rsid w:val="71890770"/>
    <w:rsid w:val="71B59D02"/>
    <w:rsid w:val="71BDEFC0"/>
    <w:rsid w:val="71CB8085"/>
    <w:rsid w:val="71E52955"/>
    <w:rsid w:val="71F0133D"/>
    <w:rsid w:val="720351BD"/>
    <w:rsid w:val="720DF61A"/>
    <w:rsid w:val="72106576"/>
    <w:rsid w:val="72137447"/>
    <w:rsid w:val="72139C64"/>
    <w:rsid w:val="723C2B09"/>
    <w:rsid w:val="723EE718"/>
    <w:rsid w:val="723F38A0"/>
    <w:rsid w:val="7240A618"/>
    <w:rsid w:val="724B087C"/>
    <w:rsid w:val="724DFC08"/>
    <w:rsid w:val="724F121D"/>
    <w:rsid w:val="725DC1A6"/>
    <w:rsid w:val="727FBECB"/>
    <w:rsid w:val="72A1F3DB"/>
    <w:rsid w:val="72C677F6"/>
    <w:rsid w:val="72C6CBBF"/>
    <w:rsid w:val="72D195D8"/>
    <w:rsid w:val="730E6210"/>
    <w:rsid w:val="73165834"/>
    <w:rsid w:val="732E1A1A"/>
    <w:rsid w:val="73418B4B"/>
    <w:rsid w:val="73487B68"/>
    <w:rsid w:val="73A4C34F"/>
    <w:rsid w:val="73AD6014"/>
    <w:rsid w:val="73BD90F3"/>
    <w:rsid w:val="73CEA925"/>
    <w:rsid w:val="73E901BA"/>
    <w:rsid w:val="73EA25F3"/>
    <w:rsid w:val="73EC389D"/>
    <w:rsid w:val="73EE8AF4"/>
    <w:rsid w:val="741DEA23"/>
    <w:rsid w:val="744283B2"/>
    <w:rsid w:val="7451AC7A"/>
    <w:rsid w:val="74D5086A"/>
    <w:rsid w:val="74F50F46"/>
    <w:rsid w:val="74F8C095"/>
    <w:rsid w:val="74FEB7E6"/>
    <w:rsid w:val="7503DA18"/>
    <w:rsid w:val="750892C9"/>
    <w:rsid w:val="75103C9C"/>
    <w:rsid w:val="752D377E"/>
    <w:rsid w:val="753040F2"/>
    <w:rsid w:val="753E7D6D"/>
    <w:rsid w:val="7547F045"/>
    <w:rsid w:val="754A10BF"/>
    <w:rsid w:val="754A364F"/>
    <w:rsid w:val="754AF5C9"/>
    <w:rsid w:val="7554E5B5"/>
    <w:rsid w:val="7554FFDD"/>
    <w:rsid w:val="75614595"/>
    <w:rsid w:val="7564313D"/>
    <w:rsid w:val="756F160C"/>
    <w:rsid w:val="7584E933"/>
    <w:rsid w:val="75887B32"/>
    <w:rsid w:val="7589DB61"/>
    <w:rsid w:val="75989908"/>
    <w:rsid w:val="75A0C9E7"/>
    <w:rsid w:val="75A8A4C4"/>
    <w:rsid w:val="75AA1223"/>
    <w:rsid w:val="75D07B6A"/>
    <w:rsid w:val="75DEB899"/>
    <w:rsid w:val="75E6AD2A"/>
    <w:rsid w:val="75E9311C"/>
    <w:rsid w:val="75EB89ED"/>
    <w:rsid w:val="7600C5FA"/>
    <w:rsid w:val="7604BED4"/>
    <w:rsid w:val="760EE74E"/>
    <w:rsid w:val="76184862"/>
    <w:rsid w:val="763D3937"/>
    <w:rsid w:val="763DBB42"/>
    <w:rsid w:val="764484F1"/>
    <w:rsid w:val="765342E3"/>
    <w:rsid w:val="765675EA"/>
    <w:rsid w:val="765E9BAF"/>
    <w:rsid w:val="767C1FF0"/>
    <w:rsid w:val="767D8A91"/>
    <w:rsid w:val="76806CC8"/>
    <w:rsid w:val="76824E48"/>
    <w:rsid w:val="768A3591"/>
    <w:rsid w:val="768B2999"/>
    <w:rsid w:val="76C39C43"/>
    <w:rsid w:val="76C5F287"/>
    <w:rsid w:val="76D6ED89"/>
    <w:rsid w:val="76DAA516"/>
    <w:rsid w:val="76DB95CD"/>
    <w:rsid w:val="76EC5533"/>
    <w:rsid w:val="76F7B020"/>
    <w:rsid w:val="76F891CE"/>
    <w:rsid w:val="771F80F8"/>
    <w:rsid w:val="77228F7A"/>
    <w:rsid w:val="772E3C50"/>
    <w:rsid w:val="772FCCD2"/>
    <w:rsid w:val="77313EA6"/>
    <w:rsid w:val="774426F2"/>
    <w:rsid w:val="774E22A3"/>
    <w:rsid w:val="77556591"/>
    <w:rsid w:val="7793511F"/>
    <w:rsid w:val="77B00B7D"/>
    <w:rsid w:val="77B59DEA"/>
    <w:rsid w:val="77CBFBC6"/>
    <w:rsid w:val="77CF6A16"/>
    <w:rsid w:val="77D0C6B1"/>
    <w:rsid w:val="77D5CC03"/>
    <w:rsid w:val="77DE700B"/>
    <w:rsid w:val="77E0518B"/>
    <w:rsid w:val="7800FCDE"/>
    <w:rsid w:val="78016CB5"/>
    <w:rsid w:val="78278E51"/>
    <w:rsid w:val="782C8D8A"/>
    <w:rsid w:val="7837404C"/>
    <w:rsid w:val="783B7EE8"/>
    <w:rsid w:val="784E1A70"/>
    <w:rsid w:val="7862813A"/>
    <w:rsid w:val="78629D85"/>
    <w:rsid w:val="7869C5D6"/>
    <w:rsid w:val="78723BFB"/>
    <w:rsid w:val="787F20F1"/>
    <w:rsid w:val="788E0A2A"/>
    <w:rsid w:val="78920EC5"/>
    <w:rsid w:val="78A95670"/>
    <w:rsid w:val="78AC8DC2"/>
    <w:rsid w:val="78B4426E"/>
    <w:rsid w:val="78B73822"/>
    <w:rsid w:val="78ED7B08"/>
    <w:rsid w:val="78EEBD82"/>
    <w:rsid w:val="78F842D1"/>
    <w:rsid w:val="7904AAF5"/>
    <w:rsid w:val="7911B579"/>
    <w:rsid w:val="7942D8BF"/>
    <w:rsid w:val="79582C6E"/>
    <w:rsid w:val="796878CF"/>
    <w:rsid w:val="7968CD86"/>
    <w:rsid w:val="796A08D5"/>
    <w:rsid w:val="7970B1BA"/>
    <w:rsid w:val="797A9B75"/>
    <w:rsid w:val="79872245"/>
    <w:rsid w:val="79950166"/>
    <w:rsid w:val="79A0AAA6"/>
    <w:rsid w:val="79AC5ED1"/>
    <w:rsid w:val="79BB6C60"/>
    <w:rsid w:val="79CB0186"/>
    <w:rsid w:val="79CDA828"/>
    <w:rsid w:val="79DF03EE"/>
    <w:rsid w:val="79E83325"/>
    <w:rsid w:val="79F877FA"/>
    <w:rsid w:val="7A00120F"/>
    <w:rsid w:val="7A03ACDF"/>
    <w:rsid w:val="7A0A3E78"/>
    <w:rsid w:val="7A10B929"/>
    <w:rsid w:val="7A117935"/>
    <w:rsid w:val="7A2F8D9C"/>
    <w:rsid w:val="7A3D4D76"/>
    <w:rsid w:val="7A3D60BA"/>
    <w:rsid w:val="7A3F70EB"/>
    <w:rsid w:val="7A54DE1F"/>
    <w:rsid w:val="7A802773"/>
    <w:rsid w:val="7A80BA70"/>
    <w:rsid w:val="7A85C84C"/>
    <w:rsid w:val="7A934591"/>
    <w:rsid w:val="7A99F659"/>
    <w:rsid w:val="7AA2F39B"/>
    <w:rsid w:val="7AA6A12F"/>
    <w:rsid w:val="7AA9EEF6"/>
    <w:rsid w:val="7AAA2A2C"/>
    <w:rsid w:val="7ABDD651"/>
    <w:rsid w:val="7AE0753F"/>
    <w:rsid w:val="7AE43242"/>
    <w:rsid w:val="7AF2B904"/>
    <w:rsid w:val="7AF33480"/>
    <w:rsid w:val="7AF3B6C6"/>
    <w:rsid w:val="7AFBD2CF"/>
    <w:rsid w:val="7AFBF747"/>
    <w:rsid w:val="7B0CF3BD"/>
    <w:rsid w:val="7B1546A7"/>
    <w:rsid w:val="7B1A8322"/>
    <w:rsid w:val="7B1F1DF9"/>
    <w:rsid w:val="7B1F2F47"/>
    <w:rsid w:val="7B210598"/>
    <w:rsid w:val="7B483116"/>
    <w:rsid w:val="7B588FA8"/>
    <w:rsid w:val="7B5A50C1"/>
    <w:rsid w:val="7B640C80"/>
    <w:rsid w:val="7B768457"/>
    <w:rsid w:val="7B823C01"/>
    <w:rsid w:val="7B897069"/>
    <w:rsid w:val="7B9F201B"/>
    <w:rsid w:val="7BA7EBFF"/>
    <w:rsid w:val="7BAADC40"/>
    <w:rsid w:val="7BABDDCB"/>
    <w:rsid w:val="7BC104DD"/>
    <w:rsid w:val="7BC162F3"/>
    <w:rsid w:val="7BC697F4"/>
    <w:rsid w:val="7BCC999C"/>
    <w:rsid w:val="7BD6B627"/>
    <w:rsid w:val="7BDADCDD"/>
    <w:rsid w:val="7BDF070E"/>
    <w:rsid w:val="7BE87DE0"/>
    <w:rsid w:val="7C08F72E"/>
    <w:rsid w:val="7C0D5A89"/>
    <w:rsid w:val="7C0D7D67"/>
    <w:rsid w:val="7C20F7D7"/>
    <w:rsid w:val="7C444E90"/>
    <w:rsid w:val="7C529A2C"/>
    <w:rsid w:val="7C553030"/>
    <w:rsid w:val="7C6EA089"/>
    <w:rsid w:val="7C70825E"/>
    <w:rsid w:val="7C8AF17C"/>
    <w:rsid w:val="7CA18D97"/>
    <w:rsid w:val="7CA1F2E7"/>
    <w:rsid w:val="7CB49A5A"/>
    <w:rsid w:val="7CEB7188"/>
    <w:rsid w:val="7D0DAF3B"/>
    <w:rsid w:val="7D282268"/>
    <w:rsid w:val="7D2C1598"/>
    <w:rsid w:val="7D3A079B"/>
    <w:rsid w:val="7D53AA2C"/>
    <w:rsid w:val="7D59A9D0"/>
    <w:rsid w:val="7D728689"/>
    <w:rsid w:val="7D7998C0"/>
    <w:rsid w:val="7D8318D5"/>
    <w:rsid w:val="7D93ABA7"/>
    <w:rsid w:val="7DA0F3BD"/>
    <w:rsid w:val="7DA8F048"/>
    <w:rsid w:val="7DB2D61C"/>
    <w:rsid w:val="7DB85B32"/>
    <w:rsid w:val="7DC28114"/>
    <w:rsid w:val="7DCD4F40"/>
    <w:rsid w:val="7DD85436"/>
    <w:rsid w:val="7E09A206"/>
    <w:rsid w:val="7E0B65CA"/>
    <w:rsid w:val="7E2BF030"/>
    <w:rsid w:val="7E2F67DA"/>
    <w:rsid w:val="7E3B7BDD"/>
    <w:rsid w:val="7E428488"/>
    <w:rsid w:val="7E5B0307"/>
    <w:rsid w:val="7E641BBE"/>
    <w:rsid w:val="7E662F02"/>
    <w:rsid w:val="7E67B9B7"/>
    <w:rsid w:val="7E69FC8F"/>
    <w:rsid w:val="7E7B5FA1"/>
    <w:rsid w:val="7E91C0B3"/>
    <w:rsid w:val="7EB9A815"/>
    <w:rsid w:val="7EBF3BDC"/>
    <w:rsid w:val="7ECD5CD3"/>
    <w:rsid w:val="7ED27AD2"/>
    <w:rsid w:val="7F0990BE"/>
    <w:rsid w:val="7F0BDD28"/>
    <w:rsid w:val="7F1F8400"/>
    <w:rsid w:val="7F2299DE"/>
    <w:rsid w:val="7F2923D4"/>
    <w:rsid w:val="7F5837D8"/>
    <w:rsid w:val="7F7A4D96"/>
    <w:rsid w:val="7F82D503"/>
    <w:rsid w:val="7F8343B7"/>
    <w:rsid w:val="7FC52F62"/>
    <w:rsid w:val="7FC67877"/>
    <w:rsid w:val="7FC8AFFA"/>
    <w:rsid w:val="7FD5CD88"/>
    <w:rsid w:val="7FEDA3C9"/>
    <w:rsid w:val="7FFD5738"/>
    <w:rsid w:val="7FFEC193"/>
  </w:rsids>
  <m:mathPr>
    <m:mathFont m:val="Cambria Math"/>
    <m:brkBin m:val="before"/>
    <m:brkBinSub m:val="--"/>
    <m:smallFrac m:val="0"/>
    <m:dispDef m:val="0"/>
    <m:lMargin m:val="0"/>
    <m:rMargin m:val="0"/>
    <m:defJc m:val="centerGroup"/>
    <m:wrapRight/>
    <m:intLim m:val="subSup"/>
    <m:naryLim m:val="subSup"/>
  </m:mathPr>
  <w:themeFontLang w:val="sk-SK"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1F94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9"/>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0E76"/>
    <w:rPr>
      <w:rFonts w:ascii="Times New Roman" w:eastAsia="Times New Roman" w:hAnsi="Times New Roman" w:cs="Times New Roman"/>
      <w:lang w:val="en-US" w:eastAsia="en-GB"/>
    </w:rPr>
  </w:style>
  <w:style w:type="paragraph" w:styleId="Heading1">
    <w:name w:val="heading 1"/>
    <w:basedOn w:val="Normal"/>
    <w:next w:val="Normal"/>
    <w:link w:val="Heading1Char"/>
    <w:uiPriority w:val="9"/>
    <w:qFormat/>
    <w:rsid w:val="006A7EBC"/>
    <w:pPr>
      <w:numPr>
        <w:numId w:val="2"/>
      </w:numPr>
      <w:tabs>
        <w:tab w:val="clear" w:pos="432"/>
      </w:tabs>
      <w:spacing w:before="480"/>
      <w:ind w:left="709" w:hanging="709"/>
      <w:jc w:val="center"/>
      <w:outlineLvl w:val="0"/>
    </w:pPr>
    <w:rPr>
      <w:rFonts w:ascii="Avenir Next" w:hAnsi="Avenir Next" w:cs="Arial"/>
      <w:b/>
      <w:bCs/>
      <w:smallCaps/>
      <w:sz w:val="32"/>
      <w:lang w:val="sk-SK"/>
    </w:rPr>
  </w:style>
  <w:style w:type="paragraph" w:styleId="Heading2">
    <w:name w:val="heading 2"/>
    <w:basedOn w:val="Normal"/>
    <w:next w:val="Normal"/>
    <w:link w:val="Heading2Char"/>
    <w:uiPriority w:val="9"/>
    <w:qFormat/>
    <w:rsid w:val="00E54B70"/>
    <w:pPr>
      <w:numPr>
        <w:ilvl w:val="1"/>
        <w:numId w:val="2"/>
      </w:numPr>
      <w:spacing w:before="120"/>
      <w:jc w:val="both"/>
      <w:outlineLvl w:val="1"/>
    </w:pPr>
    <w:rPr>
      <w:rFonts w:ascii="Corbel" w:eastAsia="Arial" w:hAnsi="Corbel" w:cs="Arial"/>
      <w:lang w:val="sk-SK" w:eastAsia="sk-SK"/>
    </w:rPr>
  </w:style>
  <w:style w:type="paragraph" w:styleId="Heading3">
    <w:name w:val="heading 3"/>
    <w:basedOn w:val="Normal"/>
    <w:next w:val="Normal"/>
    <w:link w:val="Heading3Char"/>
    <w:uiPriority w:val="9"/>
    <w:qFormat/>
    <w:rsid w:val="005D1FF4"/>
    <w:pPr>
      <w:numPr>
        <w:ilvl w:val="2"/>
        <w:numId w:val="2"/>
      </w:numPr>
      <w:spacing w:before="200"/>
      <w:jc w:val="both"/>
      <w:outlineLvl w:val="2"/>
    </w:pPr>
    <w:rPr>
      <w:rFonts w:ascii="Corbel" w:eastAsia="Arial" w:hAnsi="Corbel" w:cs="Arial"/>
      <w:lang w:val="sk-SK"/>
    </w:rPr>
  </w:style>
  <w:style w:type="paragraph" w:styleId="Heading4">
    <w:name w:val="heading 4"/>
    <w:basedOn w:val="Heading3"/>
    <w:next w:val="Normal"/>
    <w:link w:val="Heading4Char"/>
    <w:uiPriority w:val="9"/>
    <w:qFormat/>
    <w:rsid w:val="00273682"/>
    <w:pPr>
      <w:numPr>
        <w:ilvl w:val="3"/>
        <w:numId w:val="9"/>
      </w:numPr>
      <w:spacing w:before="0"/>
      <w:outlineLvl w:val="3"/>
    </w:pPr>
  </w:style>
  <w:style w:type="paragraph" w:styleId="Heading5">
    <w:name w:val="heading 5"/>
    <w:basedOn w:val="Normal"/>
    <w:next w:val="Normal"/>
    <w:link w:val="Heading5Char"/>
    <w:qFormat/>
    <w:rsid w:val="009F1E17"/>
    <w:pPr>
      <w:keepNext/>
      <w:numPr>
        <w:ilvl w:val="4"/>
        <w:numId w:val="1"/>
      </w:numPr>
      <w:jc w:val="center"/>
      <w:outlineLvl w:val="4"/>
    </w:pPr>
    <w:rPr>
      <w:rFonts w:ascii="Arial" w:hAnsi="Arial"/>
      <w:b/>
      <w:bCs/>
      <w:noProof/>
      <w:sz w:val="28"/>
      <w:szCs w:val="28"/>
      <w:lang w:val="sk-SK" w:eastAsia="sk-SK"/>
    </w:rPr>
  </w:style>
  <w:style w:type="paragraph" w:styleId="Heading6">
    <w:name w:val="heading 6"/>
    <w:basedOn w:val="Normal"/>
    <w:next w:val="Normal"/>
    <w:link w:val="Heading6Char"/>
    <w:qFormat/>
    <w:rsid w:val="009F1E17"/>
    <w:pPr>
      <w:keepNext/>
      <w:numPr>
        <w:ilvl w:val="5"/>
        <w:numId w:val="1"/>
      </w:numPr>
      <w:jc w:val="both"/>
      <w:outlineLvl w:val="5"/>
    </w:pPr>
    <w:rPr>
      <w:rFonts w:ascii="Arial" w:hAnsi="Arial"/>
      <w:b/>
      <w:bCs/>
      <w:noProof/>
      <w:sz w:val="20"/>
      <w:szCs w:val="20"/>
      <w:lang w:val="sk-SK" w:eastAsia="sk-SK"/>
    </w:rPr>
  </w:style>
  <w:style w:type="paragraph" w:styleId="Heading7">
    <w:name w:val="heading 7"/>
    <w:basedOn w:val="Normal"/>
    <w:next w:val="Normal"/>
    <w:link w:val="Heading7Char"/>
    <w:qFormat/>
    <w:rsid w:val="009F1E17"/>
    <w:pPr>
      <w:keepNext/>
      <w:numPr>
        <w:ilvl w:val="6"/>
        <w:numId w:val="1"/>
      </w:numPr>
      <w:spacing w:line="360" w:lineRule="auto"/>
      <w:jc w:val="both"/>
      <w:outlineLvl w:val="6"/>
    </w:pPr>
    <w:rPr>
      <w:rFonts w:ascii="Arial" w:hAnsi="Arial"/>
      <w:b/>
      <w:bCs/>
      <w:noProof/>
      <w:sz w:val="20"/>
      <w:szCs w:val="20"/>
      <w:u w:val="single"/>
      <w:lang w:val="sk-SK" w:eastAsia="sk-SK"/>
    </w:rPr>
  </w:style>
  <w:style w:type="paragraph" w:styleId="Heading8">
    <w:name w:val="heading 8"/>
    <w:basedOn w:val="Normal"/>
    <w:next w:val="Normal"/>
    <w:link w:val="Heading8Char"/>
    <w:qFormat/>
    <w:rsid w:val="009F1E17"/>
    <w:pPr>
      <w:keepNext/>
      <w:numPr>
        <w:ilvl w:val="7"/>
        <w:numId w:val="1"/>
      </w:numPr>
      <w:jc w:val="both"/>
      <w:outlineLvl w:val="7"/>
    </w:pPr>
    <w:rPr>
      <w:rFonts w:ascii="Arial" w:hAnsi="Arial"/>
      <w:noProof/>
      <w:sz w:val="20"/>
      <w:szCs w:val="20"/>
      <w:u w:val="single"/>
      <w:lang w:val="sk-SK" w:eastAsia="sk-SK"/>
    </w:rPr>
  </w:style>
  <w:style w:type="paragraph" w:styleId="Heading9">
    <w:name w:val="heading 9"/>
    <w:basedOn w:val="Normal"/>
    <w:next w:val="Normal"/>
    <w:link w:val="Heading9Char"/>
    <w:qFormat/>
    <w:rsid w:val="009F1E17"/>
    <w:pPr>
      <w:keepNext/>
      <w:numPr>
        <w:ilvl w:val="8"/>
        <w:numId w:val="1"/>
      </w:numPr>
      <w:outlineLvl w:val="8"/>
    </w:pPr>
    <w:rPr>
      <w:rFonts w:ascii="Arial" w:hAnsi="Arial"/>
      <w:b/>
      <w:bCs/>
      <w:noProof/>
      <w:sz w:val="20"/>
      <w:szCs w:val="20"/>
      <w:u w:val="single"/>
      <w:lang w:val="sk-SK"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7EBC"/>
    <w:rPr>
      <w:rFonts w:ascii="Avenir Next" w:eastAsia="Times New Roman" w:hAnsi="Avenir Next" w:cs="Arial"/>
      <w:b/>
      <w:bCs/>
      <w:smallCaps/>
      <w:sz w:val="32"/>
      <w:lang w:val="sk-SK" w:eastAsia="en-GB"/>
    </w:rPr>
  </w:style>
  <w:style w:type="character" w:customStyle="1" w:styleId="Heading2Char">
    <w:name w:val="Heading 2 Char"/>
    <w:basedOn w:val="DefaultParagraphFont"/>
    <w:link w:val="Heading2"/>
    <w:uiPriority w:val="9"/>
    <w:rsid w:val="00E54B70"/>
    <w:rPr>
      <w:rFonts w:ascii="Corbel" w:eastAsia="Arial" w:hAnsi="Corbel" w:cs="Arial"/>
      <w:lang w:val="sk-SK" w:eastAsia="sk-SK"/>
    </w:rPr>
  </w:style>
  <w:style w:type="character" w:customStyle="1" w:styleId="Heading3Char">
    <w:name w:val="Heading 3 Char"/>
    <w:basedOn w:val="DefaultParagraphFont"/>
    <w:link w:val="Heading3"/>
    <w:uiPriority w:val="9"/>
    <w:rsid w:val="005D1FF4"/>
    <w:rPr>
      <w:rFonts w:ascii="Corbel" w:eastAsia="Arial" w:hAnsi="Corbel" w:cs="Arial"/>
      <w:lang w:val="sk-SK" w:eastAsia="en-GB"/>
    </w:rPr>
  </w:style>
  <w:style w:type="character" w:customStyle="1" w:styleId="Heading4Char">
    <w:name w:val="Heading 4 Char"/>
    <w:basedOn w:val="DefaultParagraphFont"/>
    <w:link w:val="Heading4"/>
    <w:uiPriority w:val="9"/>
    <w:rsid w:val="00273682"/>
    <w:rPr>
      <w:rFonts w:ascii="Avenir Next" w:eastAsia="Arial" w:hAnsi="Avenir Next" w:cs="Arial"/>
      <w:lang w:val="sk-SK" w:eastAsia="en-GB"/>
    </w:rPr>
  </w:style>
  <w:style w:type="character" w:customStyle="1" w:styleId="Heading5Char">
    <w:name w:val="Heading 5 Char"/>
    <w:basedOn w:val="DefaultParagraphFont"/>
    <w:link w:val="Heading5"/>
    <w:rsid w:val="009F1E17"/>
    <w:rPr>
      <w:rFonts w:ascii="Arial" w:eastAsia="Times New Roman" w:hAnsi="Arial" w:cs="Times New Roman"/>
      <w:b/>
      <w:bCs/>
      <w:noProof/>
      <w:sz w:val="28"/>
      <w:szCs w:val="28"/>
      <w:lang w:val="sk-SK" w:eastAsia="sk-SK"/>
    </w:rPr>
  </w:style>
  <w:style w:type="character" w:customStyle="1" w:styleId="Heading6Char">
    <w:name w:val="Heading 6 Char"/>
    <w:basedOn w:val="DefaultParagraphFont"/>
    <w:link w:val="Heading6"/>
    <w:rsid w:val="009F1E17"/>
    <w:rPr>
      <w:rFonts w:ascii="Arial" w:eastAsia="Times New Roman" w:hAnsi="Arial" w:cs="Times New Roman"/>
      <w:b/>
      <w:bCs/>
      <w:noProof/>
      <w:sz w:val="20"/>
      <w:szCs w:val="20"/>
      <w:lang w:val="sk-SK" w:eastAsia="sk-SK"/>
    </w:rPr>
  </w:style>
  <w:style w:type="character" w:customStyle="1" w:styleId="Heading7Char">
    <w:name w:val="Heading 7 Char"/>
    <w:basedOn w:val="DefaultParagraphFont"/>
    <w:link w:val="Heading7"/>
    <w:rsid w:val="009F1E17"/>
    <w:rPr>
      <w:rFonts w:ascii="Arial" w:eastAsia="Times New Roman" w:hAnsi="Arial" w:cs="Times New Roman"/>
      <w:b/>
      <w:bCs/>
      <w:noProof/>
      <w:sz w:val="20"/>
      <w:szCs w:val="20"/>
      <w:u w:val="single"/>
      <w:lang w:val="sk-SK" w:eastAsia="sk-SK"/>
    </w:rPr>
  </w:style>
  <w:style w:type="character" w:customStyle="1" w:styleId="Heading8Char">
    <w:name w:val="Heading 8 Char"/>
    <w:basedOn w:val="DefaultParagraphFont"/>
    <w:link w:val="Heading8"/>
    <w:rsid w:val="009F1E17"/>
    <w:rPr>
      <w:rFonts w:ascii="Arial" w:eastAsia="Times New Roman" w:hAnsi="Arial" w:cs="Times New Roman"/>
      <w:noProof/>
      <w:sz w:val="20"/>
      <w:szCs w:val="20"/>
      <w:u w:val="single"/>
      <w:lang w:val="sk-SK" w:eastAsia="sk-SK"/>
    </w:rPr>
  </w:style>
  <w:style w:type="character" w:customStyle="1" w:styleId="Heading9Char">
    <w:name w:val="Heading 9 Char"/>
    <w:basedOn w:val="DefaultParagraphFont"/>
    <w:link w:val="Heading9"/>
    <w:rsid w:val="009F1E17"/>
    <w:rPr>
      <w:rFonts w:ascii="Arial" w:eastAsia="Times New Roman" w:hAnsi="Arial" w:cs="Times New Roman"/>
      <w:b/>
      <w:bCs/>
      <w:noProof/>
      <w:sz w:val="20"/>
      <w:szCs w:val="20"/>
      <w:u w:val="single"/>
      <w:lang w:val="sk-SK" w:eastAsia="sk-SK"/>
    </w:rPr>
  </w:style>
  <w:style w:type="paragraph" w:styleId="Header">
    <w:name w:val="header"/>
    <w:aliases w:val="1, 1"/>
    <w:basedOn w:val="Normal"/>
    <w:link w:val="HeaderChar"/>
    <w:uiPriority w:val="99"/>
    <w:unhideWhenUsed/>
    <w:qFormat/>
    <w:rsid w:val="00A1758A"/>
    <w:pPr>
      <w:tabs>
        <w:tab w:val="center" w:pos="4320"/>
        <w:tab w:val="right" w:pos="8640"/>
      </w:tabs>
    </w:pPr>
  </w:style>
  <w:style w:type="character" w:customStyle="1" w:styleId="HeaderChar">
    <w:name w:val="Header Char"/>
    <w:aliases w:val="1 Char, 1 Char"/>
    <w:basedOn w:val="DefaultParagraphFont"/>
    <w:link w:val="Header"/>
    <w:uiPriority w:val="99"/>
    <w:qFormat/>
    <w:rsid w:val="00A1758A"/>
    <w:rPr>
      <w:rFonts w:eastAsiaTheme="minorHAnsi"/>
      <w:sz w:val="22"/>
      <w:szCs w:val="22"/>
      <w:lang w:val="en-US"/>
    </w:rPr>
  </w:style>
  <w:style w:type="paragraph" w:styleId="Footer">
    <w:name w:val="footer"/>
    <w:basedOn w:val="Normal"/>
    <w:link w:val="FooterChar"/>
    <w:uiPriority w:val="99"/>
    <w:unhideWhenUsed/>
    <w:qFormat/>
    <w:rsid w:val="00A1758A"/>
    <w:pPr>
      <w:tabs>
        <w:tab w:val="center" w:pos="4320"/>
        <w:tab w:val="right" w:pos="8640"/>
      </w:tabs>
    </w:pPr>
  </w:style>
  <w:style w:type="character" w:customStyle="1" w:styleId="FooterChar">
    <w:name w:val="Footer Char"/>
    <w:basedOn w:val="DefaultParagraphFont"/>
    <w:link w:val="Footer"/>
    <w:uiPriority w:val="99"/>
    <w:qFormat/>
    <w:rsid w:val="00A1758A"/>
    <w:rPr>
      <w:rFonts w:eastAsiaTheme="minorHAnsi"/>
      <w:sz w:val="22"/>
      <w:szCs w:val="22"/>
      <w:lang w:val="en-US"/>
    </w:rPr>
  </w:style>
  <w:style w:type="paragraph" w:styleId="BalloonText">
    <w:name w:val="Balloon Text"/>
    <w:basedOn w:val="Normal"/>
    <w:link w:val="BalloonTextChar"/>
    <w:uiPriority w:val="99"/>
    <w:semiHidden/>
    <w:unhideWhenUsed/>
    <w:rsid w:val="009374F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374FE"/>
    <w:rPr>
      <w:rFonts w:ascii="Lucida Grande" w:eastAsiaTheme="minorHAnsi" w:hAnsi="Lucida Grande" w:cs="Lucida Grande"/>
      <w:sz w:val="18"/>
      <w:szCs w:val="18"/>
      <w:lang w:val="en-US"/>
    </w:rPr>
  </w:style>
  <w:style w:type="paragraph" w:customStyle="1" w:styleId="Casti">
    <w:name w:val="Casti"/>
    <w:basedOn w:val="Normal"/>
    <w:autoRedefine/>
    <w:qFormat/>
    <w:rsid w:val="001564B0"/>
    <w:pPr>
      <w:jc w:val="center"/>
    </w:pPr>
    <w:rPr>
      <w:rFonts w:ascii="Avenir Next" w:hAnsi="Avenir Next"/>
      <w:b/>
      <w:sz w:val="32"/>
      <w:szCs w:val="32"/>
      <w:lang w:val="sk-SK"/>
    </w:rPr>
  </w:style>
  <w:style w:type="character" w:styleId="Hyperlink">
    <w:name w:val="Hyperlink"/>
    <w:uiPriority w:val="99"/>
    <w:rsid w:val="00FF5483"/>
    <w:rPr>
      <w:rFonts w:cs="Times New Roman"/>
      <w:color w:val="0000FF"/>
      <w:u w:val="single"/>
    </w:rPr>
  </w:style>
  <w:style w:type="character" w:customStyle="1" w:styleId="BodyText2Char">
    <w:name w:val="Body Text 2 Char"/>
    <w:basedOn w:val="DefaultParagraphFont"/>
    <w:link w:val="BodyText2"/>
    <w:uiPriority w:val="99"/>
    <w:semiHidden/>
    <w:rsid w:val="00FF5483"/>
    <w:rPr>
      <w:rFonts w:ascii="Arial" w:eastAsia="Times New Roman" w:hAnsi="Arial" w:cs="Times New Roman"/>
      <w:noProof/>
      <w:sz w:val="20"/>
      <w:szCs w:val="20"/>
      <w:lang w:val="sk-SK" w:eastAsia="sk-SK"/>
    </w:rPr>
  </w:style>
  <w:style w:type="paragraph" w:styleId="BodyText2">
    <w:name w:val="Body Text 2"/>
    <w:basedOn w:val="Normal"/>
    <w:link w:val="BodyText2Char"/>
    <w:uiPriority w:val="99"/>
    <w:semiHidden/>
    <w:unhideWhenUsed/>
    <w:rsid w:val="00FF5483"/>
    <w:pPr>
      <w:spacing w:after="120" w:line="480" w:lineRule="auto"/>
    </w:pPr>
    <w:rPr>
      <w:rFonts w:ascii="Arial" w:hAnsi="Arial"/>
      <w:noProof/>
      <w:sz w:val="20"/>
      <w:szCs w:val="20"/>
      <w:lang w:val="sk-SK" w:eastAsia="sk-SK"/>
    </w:rPr>
  </w:style>
  <w:style w:type="character" w:customStyle="1" w:styleId="CommentTextChar">
    <w:name w:val="Comment Text Char"/>
    <w:basedOn w:val="DefaultParagraphFont"/>
    <w:link w:val="CommentText"/>
    <w:uiPriority w:val="99"/>
    <w:rsid w:val="00FF5483"/>
    <w:rPr>
      <w:rFonts w:ascii="Arial" w:eastAsia="Times New Roman" w:hAnsi="Arial" w:cs="Times New Roman"/>
      <w:noProof/>
      <w:sz w:val="20"/>
      <w:szCs w:val="20"/>
      <w:lang w:val="sk-SK" w:eastAsia="sk-SK"/>
    </w:rPr>
  </w:style>
  <w:style w:type="paragraph" w:styleId="CommentText">
    <w:name w:val="annotation text"/>
    <w:basedOn w:val="Normal"/>
    <w:link w:val="CommentTextChar"/>
    <w:uiPriority w:val="99"/>
    <w:unhideWhenUsed/>
    <w:rsid w:val="00FF5483"/>
    <w:rPr>
      <w:rFonts w:ascii="Arial" w:hAnsi="Arial"/>
      <w:noProof/>
      <w:sz w:val="20"/>
      <w:szCs w:val="20"/>
      <w:lang w:val="sk-SK" w:eastAsia="sk-SK"/>
    </w:rPr>
  </w:style>
  <w:style w:type="character" w:customStyle="1" w:styleId="CommentSubjectChar">
    <w:name w:val="Comment Subject Char"/>
    <w:basedOn w:val="CommentTextChar"/>
    <w:link w:val="CommentSubject"/>
    <w:uiPriority w:val="99"/>
    <w:semiHidden/>
    <w:rsid w:val="00FF5483"/>
    <w:rPr>
      <w:rFonts w:ascii="Arial" w:eastAsia="Times New Roman" w:hAnsi="Arial" w:cs="Times New Roman"/>
      <w:b/>
      <w:bCs/>
      <w:noProof/>
      <w:sz w:val="20"/>
      <w:szCs w:val="20"/>
      <w:lang w:val="sk-SK" w:eastAsia="sk-SK"/>
    </w:rPr>
  </w:style>
  <w:style w:type="paragraph" w:styleId="CommentSubject">
    <w:name w:val="annotation subject"/>
    <w:basedOn w:val="CommentText"/>
    <w:next w:val="CommentText"/>
    <w:link w:val="CommentSubjectChar"/>
    <w:uiPriority w:val="99"/>
    <w:semiHidden/>
    <w:unhideWhenUsed/>
    <w:rsid w:val="00FF5483"/>
    <w:rPr>
      <w:b/>
      <w:bCs/>
    </w:rPr>
  </w:style>
  <w:style w:type="paragraph" w:customStyle="1" w:styleId="Default">
    <w:name w:val="Default"/>
    <w:rsid w:val="00FF5483"/>
    <w:pPr>
      <w:widowControl w:val="0"/>
      <w:autoSpaceDE w:val="0"/>
      <w:autoSpaceDN w:val="0"/>
      <w:adjustRightInd w:val="0"/>
    </w:pPr>
    <w:rPr>
      <w:rFonts w:ascii="Times New Roman" w:eastAsia="Times New Roman" w:hAnsi="Times New Roman" w:cs="Times New Roman"/>
      <w:color w:val="000000"/>
      <w:lang w:val="sk-SK" w:eastAsia="sk-SK"/>
    </w:rPr>
  </w:style>
  <w:style w:type="table" w:styleId="TableGrid">
    <w:name w:val="Table Grid"/>
    <w:aliases w:val="Deloitte table 3"/>
    <w:basedOn w:val="TableNormal"/>
    <w:uiPriority w:val="39"/>
    <w:rsid w:val="00FF5483"/>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umentMapChar">
    <w:name w:val="Document Map Char"/>
    <w:basedOn w:val="DefaultParagraphFont"/>
    <w:link w:val="DocumentMap"/>
    <w:uiPriority w:val="99"/>
    <w:semiHidden/>
    <w:rsid w:val="00FF5483"/>
    <w:rPr>
      <w:rFonts w:ascii="Lucida Grande" w:eastAsia="MS Mincho" w:hAnsi="Lucida Grande" w:cs="Lucida Grande"/>
    </w:rPr>
  </w:style>
  <w:style w:type="paragraph" w:styleId="DocumentMap">
    <w:name w:val="Document Map"/>
    <w:basedOn w:val="Normal"/>
    <w:link w:val="DocumentMapChar"/>
    <w:uiPriority w:val="99"/>
    <w:semiHidden/>
    <w:unhideWhenUsed/>
    <w:rsid w:val="00FF5483"/>
    <w:rPr>
      <w:rFonts w:ascii="Lucida Grande" w:eastAsia="MS Mincho" w:hAnsi="Lucida Grande" w:cs="Lucida Grande"/>
    </w:rPr>
  </w:style>
  <w:style w:type="character" w:customStyle="1" w:styleId="BodyTextIndent3Char">
    <w:name w:val="Body Text Indent 3 Char"/>
    <w:basedOn w:val="DefaultParagraphFont"/>
    <w:link w:val="BodyTextIndent3"/>
    <w:uiPriority w:val="99"/>
    <w:semiHidden/>
    <w:rsid w:val="00AE6FCC"/>
    <w:rPr>
      <w:rFonts w:ascii="Cambria" w:eastAsia="MS ??" w:hAnsi="Cambria" w:cs="Times New Roman"/>
      <w:sz w:val="16"/>
      <w:szCs w:val="16"/>
      <w:lang w:val="sk-SK"/>
    </w:rPr>
  </w:style>
  <w:style w:type="paragraph" w:styleId="BodyTextIndent3">
    <w:name w:val="Body Text Indent 3"/>
    <w:basedOn w:val="Normal"/>
    <w:link w:val="BodyTextIndent3Char"/>
    <w:uiPriority w:val="99"/>
    <w:semiHidden/>
    <w:unhideWhenUsed/>
    <w:rsid w:val="00AE6FCC"/>
    <w:pPr>
      <w:spacing w:after="120"/>
      <w:ind w:left="283"/>
    </w:pPr>
    <w:rPr>
      <w:rFonts w:ascii="Cambria" w:eastAsia="MS ??" w:hAnsi="Cambria"/>
      <w:sz w:val="16"/>
      <w:szCs w:val="16"/>
      <w:lang w:val="sk-SK"/>
    </w:rPr>
  </w:style>
  <w:style w:type="character" w:styleId="CommentReference">
    <w:name w:val="annotation reference"/>
    <w:basedOn w:val="DefaultParagraphFont"/>
    <w:uiPriority w:val="99"/>
    <w:semiHidden/>
    <w:unhideWhenUsed/>
    <w:rsid w:val="009272D5"/>
    <w:rPr>
      <w:sz w:val="18"/>
      <w:szCs w:val="18"/>
    </w:rPr>
  </w:style>
  <w:style w:type="paragraph" w:styleId="Revision">
    <w:name w:val="Revision"/>
    <w:hidden/>
    <w:uiPriority w:val="99"/>
    <w:semiHidden/>
    <w:rsid w:val="006A4CB1"/>
    <w:rPr>
      <w:rFonts w:eastAsiaTheme="minorHAnsi"/>
      <w:sz w:val="22"/>
      <w:szCs w:val="22"/>
      <w:lang w:val="en-US"/>
    </w:rPr>
  </w:style>
  <w:style w:type="character" w:styleId="FollowedHyperlink">
    <w:name w:val="FollowedHyperlink"/>
    <w:basedOn w:val="DefaultParagraphFont"/>
    <w:uiPriority w:val="99"/>
    <w:semiHidden/>
    <w:unhideWhenUsed/>
    <w:rsid w:val="004D1003"/>
    <w:rPr>
      <w:color w:val="800080" w:themeColor="followedHyperlink"/>
      <w:u w:val="single"/>
    </w:rPr>
  </w:style>
  <w:style w:type="character" w:styleId="FootnoteReference">
    <w:name w:val="footnote reference"/>
    <w:basedOn w:val="DefaultParagraphFont"/>
    <w:uiPriority w:val="99"/>
    <w:unhideWhenUsed/>
    <w:qFormat/>
    <w:rsid w:val="00780C8D"/>
    <w:rPr>
      <w:rFonts w:cs="Times New Roman"/>
      <w:vertAlign w:val="superscript"/>
    </w:rPr>
  </w:style>
  <w:style w:type="paragraph" w:customStyle="1" w:styleId="MLNadpislnku">
    <w:name w:val="ML Nadpis článku"/>
    <w:basedOn w:val="Normal"/>
    <w:qFormat/>
    <w:rsid w:val="003B55C3"/>
    <w:pPr>
      <w:keepNext/>
      <w:tabs>
        <w:tab w:val="num" w:pos="737"/>
      </w:tabs>
      <w:spacing w:before="480" w:after="120" w:line="280" w:lineRule="exact"/>
      <w:ind w:left="737" w:hanging="736"/>
      <w:outlineLvl w:val="0"/>
    </w:pPr>
    <w:rPr>
      <w:rFonts w:asciiTheme="minorHAnsi" w:eastAsiaTheme="minorHAnsi" w:hAnsiTheme="minorHAnsi" w:cstheme="minorHAnsi"/>
      <w:b/>
      <w:sz w:val="22"/>
      <w:szCs w:val="22"/>
      <w:lang w:val="sk-SK" w:eastAsia="en-US"/>
    </w:rPr>
  </w:style>
  <w:style w:type="table" w:customStyle="1" w:styleId="Mriekatabuky1">
    <w:name w:val="Mriežka tabuľky1"/>
    <w:basedOn w:val="TableNormal"/>
    <w:next w:val="TableGrid"/>
    <w:uiPriority w:val="39"/>
    <w:rsid w:val="00780C8D"/>
    <w:rPr>
      <w:rFonts w:eastAsia="Times New Roman" w:cs="Times New Roman"/>
      <w:sz w:val="22"/>
      <w:szCs w:val="22"/>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B707ED"/>
    <w:rPr>
      <w:color w:val="808080"/>
      <w:shd w:val="clear" w:color="auto" w:fill="E6E6E6"/>
    </w:rPr>
  </w:style>
  <w:style w:type="paragraph" w:customStyle="1" w:styleId="zoznampismena">
    <w:name w:val="zoznam pismena"/>
    <w:basedOn w:val="Normal"/>
    <w:autoRedefine/>
    <w:qFormat/>
    <w:rsid w:val="00581B1E"/>
    <w:pPr>
      <w:numPr>
        <w:ilvl w:val="2"/>
        <w:numId w:val="5"/>
      </w:numPr>
      <w:suppressAutoHyphens/>
      <w:spacing w:before="120"/>
      <w:jc w:val="both"/>
    </w:pPr>
    <w:rPr>
      <w:rFonts w:ascii="Avenir Next" w:hAnsi="Avenir Next" w:cs="Arial"/>
      <w:lang w:val="sk-SK"/>
    </w:rPr>
  </w:style>
  <w:style w:type="paragraph" w:customStyle="1" w:styleId="Cislovanie">
    <w:name w:val="Cislovanie"/>
    <w:basedOn w:val="Normal"/>
    <w:autoRedefine/>
    <w:qFormat/>
    <w:rsid w:val="00FE536F"/>
    <w:pPr>
      <w:numPr>
        <w:numId w:val="3"/>
      </w:numPr>
      <w:jc w:val="both"/>
    </w:pPr>
    <w:rPr>
      <w:rFonts w:ascii="Avenir Next" w:hAnsi="Avenir Next" w:cs="Arial"/>
      <w:b/>
      <w:sz w:val="28"/>
    </w:rPr>
  </w:style>
  <w:style w:type="paragraph" w:styleId="ListParagraph">
    <w:name w:val="List Paragraph"/>
    <w:aliases w:val="Odsek,Bullet Number,lp1,lp11,List Paragraph11,Bullet 1,Use Case List Paragraph,Nad,Odstavec cíl se seznamem,Odstavec_muj,body,Odsek zoznamu2,Colorful List - Accent 11,ZOZNAM,Tabuľka,Table,Bullet List,FooterText,numbered,Paragraphe de list"/>
    <w:basedOn w:val="Normal"/>
    <w:link w:val="ListParagraphChar"/>
    <w:uiPriority w:val="34"/>
    <w:qFormat/>
    <w:rsid w:val="00854FB8"/>
    <w:pPr>
      <w:ind w:left="720"/>
      <w:contextualSpacing/>
    </w:pPr>
  </w:style>
  <w:style w:type="character" w:customStyle="1" w:styleId="UnresolvedMention2">
    <w:name w:val="Unresolved Mention2"/>
    <w:basedOn w:val="DefaultParagraphFont"/>
    <w:uiPriority w:val="99"/>
    <w:semiHidden/>
    <w:unhideWhenUsed/>
    <w:rsid w:val="00513B9E"/>
    <w:rPr>
      <w:color w:val="605E5C"/>
      <w:shd w:val="clear" w:color="auto" w:fill="E1DFDD"/>
    </w:rPr>
  </w:style>
  <w:style w:type="paragraph" w:styleId="TOC3">
    <w:name w:val="toc 3"/>
    <w:basedOn w:val="Normal"/>
    <w:next w:val="Normal"/>
    <w:autoRedefine/>
    <w:uiPriority w:val="39"/>
    <w:unhideWhenUsed/>
    <w:rsid w:val="000313EF"/>
    <w:pPr>
      <w:ind w:left="480"/>
    </w:pPr>
    <w:rPr>
      <w:rFonts w:asciiTheme="minorHAnsi" w:hAnsiTheme="minorHAnsi"/>
      <w:i/>
      <w:iCs/>
      <w:sz w:val="20"/>
      <w:szCs w:val="20"/>
    </w:rPr>
  </w:style>
  <w:style w:type="paragraph" w:styleId="TOC1">
    <w:name w:val="toc 1"/>
    <w:basedOn w:val="Normal"/>
    <w:next w:val="Normal"/>
    <w:autoRedefine/>
    <w:uiPriority w:val="39"/>
    <w:unhideWhenUsed/>
    <w:rsid w:val="008C4407"/>
    <w:pPr>
      <w:tabs>
        <w:tab w:val="left" w:pos="960"/>
        <w:tab w:val="right" w:leader="dot" w:pos="9630"/>
      </w:tabs>
      <w:spacing w:before="120" w:after="120"/>
    </w:pPr>
    <w:rPr>
      <w:rFonts w:ascii="Avenir Next" w:hAnsi="Avenir Next"/>
      <w:b/>
      <w:bCs/>
      <w:caps/>
      <w:noProof/>
      <w:sz w:val="18"/>
      <w:szCs w:val="18"/>
    </w:rPr>
  </w:style>
  <w:style w:type="paragraph" w:styleId="TOC2">
    <w:name w:val="toc 2"/>
    <w:basedOn w:val="Normal"/>
    <w:next w:val="Normal"/>
    <w:autoRedefine/>
    <w:uiPriority w:val="39"/>
    <w:unhideWhenUsed/>
    <w:rsid w:val="000313EF"/>
    <w:pPr>
      <w:ind w:left="240"/>
    </w:pPr>
    <w:rPr>
      <w:rFonts w:asciiTheme="minorHAnsi" w:hAnsiTheme="minorHAnsi"/>
      <w:smallCaps/>
      <w:sz w:val="20"/>
      <w:szCs w:val="20"/>
    </w:rPr>
  </w:style>
  <w:style w:type="paragraph" w:styleId="TOC4">
    <w:name w:val="toc 4"/>
    <w:basedOn w:val="Normal"/>
    <w:next w:val="Normal"/>
    <w:autoRedefine/>
    <w:uiPriority w:val="39"/>
    <w:unhideWhenUsed/>
    <w:rsid w:val="0031257B"/>
    <w:pPr>
      <w:ind w:left="720"/>
    </w:pPr>
    <w:rPr>
      <w:rFonts w:asciiTheme="minorHAnsi" w:hAnsiTheme="minorHAnsi"/>
      <w:sz w:val="18"/>
      <w:szCs w:val="18"/>
    </w:rPr>
  </w:style>
  <w:style w:type="paragraph" w:styleId="TOC5">
    <w:name w:val="toc 5"/>
    <w:basedOn w:val="Normal"/>
    <w:next w:val="Normal"/>
    <w:autoRedefine/>
    <w:uiPriority w:val="39"/>
    <w:unhideWhenUsed/>
    <w:rsid w:val="0031257B"/>
    <w:pPr>
      <w:ind w:left="960"/>
    </w:pPr>
    <w:rPr>
      <w:rFonts w:asciiTheme="minorHAnsi" w:hAnsiTheme="minorHAnsi"/>
      <w:sz w:val="18"/>
      <w:szCs w:val="18"/>
    </w:rPr>
  </w:style>
  <w:style w:type="paragraph" w:styleId="TOC6">
    <w:name w:val="toc 6"/>
    <w:basedOn w:val="Normal"/>
    <w:next w:val="Normal"/>
    <w:autoRedefine/>
    <w:uiPriority w:val="39"/>
    <w:unhideWhenUsed/>
    <w:rsid w:val="0031257B"/>
    <w:pPr>
      <w:ind w:left="1200"/>
    </w:pPr>
    <w:rPr>
      <w:rFonts w:asciiTheme="minorHAnsi" w:hAnsiTheme="minorHAnsi"/>
      <w:sz w:val="18"/>
      <w:szCs w:val="18"/>
    </w:rPr>
  </w:style>
  <w:style w:type="paragraph" w:styleId="TOC7">
    <w:name w:val="toc 7"/>
    <w:basedOn w:val="Normal"/>
    <w:next w:val="Normal"/>
    <w:autoRedefine/>
    <w:uiPriority w:val="39"/>
    <w:unhideWhenUsed/>
    <w:rsid w:val="0031257B"/>
    <w:pPr>
      <w:ind w:left="1440"/>
    </w:pPr>
    <w:rPr>
      <w:rFonts w:asciiTheme="minorHAnsi" w:hAnsiTheme="minorHAnsi"/>
      <w:sz w:val="18"/>
      <w:szCs w:val="18"/>
    </w:rPr>
  </w:style>
  <w:style w:type="paragraph" w:styleId="TOC8">
    <w:name w:val="toc 8"/>
    <w:basedOn w:val="Normal"/>
    <w:next w:val="Normal"/>
    <w:autoRedefine/>
    <w:uiPriority w:val="39"/>
    <w:unhideWhenUsed/>
    <w:rsid w:val="0031257B"/>
    <w:pPr>
      <w:ind w:left="1680"/>
    </w:pPr>
    <w:rPr>
      <w:rFonts w:asciiTheme="minorHAnsi" w:hAnsiTheme="minorHAnsi"/>
      <w:sz w:val="18"/>
      <w:szCs w:val="18"/>
    </w:rPr>
  </w:style>
  <w:style w:type="paragraph" w:styleId="TOC9">
    <w:name w:val="toc 9"/>
    <w:basedOn w:val="Normal"/>
    <w:next w:val="Normal"/>
    <w:autoRedefine/>
    <w:uiPriority w:val="39"/>
    <w:unhideWhenUsed/>
    <w:rsid w:val="0031257B"/>
    <w:pPr>
      <w:ind w:left="1920"/>
    </w:pPr>
    <w:rPr>
      <w:rFonts w:asciiTheme="minorHAnsi" w:hAnsiTheme="minorHAnsi"/>
      <w:sz w:val="18"/>
      <w:szCs w:val="18"/>
    </w:rPr>
  </w:style>
  <w:style w:type="paragraph" w:styleId="BodyText">
    <w:name w:val="Body Text"/>
    <w:basedOn w:val="Normal"/>
    <w:link w:val="BodyTextChar"/>
    <w:unhideWhenUsed/>
    <w:qFormat/>
    <w:rsid w:val="00145244"/>
    <w:pPr>
      <w:spacing w:after="120"/>
    </w:pPr>
  </w:style>
  <w:style w:type="character" w:customStyle="1" w:styleId="BodyTextChar">
    <w:name w:val="Body Text Char"/>
    <w:basedOn w:val="DefaultParagraphFont"/>
    <w:link w:val="BodyText"/>
    <w:qFormat/>
    <w:rsid w:val="00145244"/>
    <w:rPr>
      <w:rFonts w:eastAsiaTheme="minorHAnsi"/>
      <w:sz w:val="22"/>
      <w:szCs w:val="22"/>
      <w:lang w:val="en-US"/>
    </w:rPr>
  </w:style>
  <w:style w:type="paragraph" w:customStyle="1" w:styleId="ods">
    <w:name w:val="ods"/>
    <w:basedOn w:val="Normal"/>
    <w:autoRedefine/>
    <w:qFormat/>
    <w:rsid w:val="00B17345"/>
    <w:pPr>
      <w:spacing w:after="240"/>
      <w:jc w:val="both"/>
    </w:pPr>
    <w:rPr>
      <w:rFonts w:ascii="Avenir Next" w:hAnsi="Avenir Next" w:cs="Arial"/>
      <w:bCs/>
      <w:color w:val="000000"/>
      <w:szCs w:val="20"/>
      <w:lang w:val="sk-SK"/>
    </w:rPr>
  </w:style>
  <w:style w:type="paragraph" w:customStyle="1" w:styleId="pism">
    <w:name w:val="pism"/>
    <w:basedOn w:val="Normal"/>
    <w:qFormat/>
    <w:rsid w:val="00E70581"/>
    <w:pPr>
      <w:spacing w:after="120"/>
      <w:ind w:left="567" w:hanging="425"/>
      <w:jc w:val="both"/>
    </w:pPr>
    <w:rPr>
      <w:rFonts w:ascii="Avenir Next" w:hAnsi="Avenir Next" w:cs="Arial"/>
      <w:color w:val="000000"/>
      <w:szCs w:val="20"/>
      <w:lang w:val="sk-SK"/>
    </w:rPr>
  </w:style>
  <w:style w:type="character" w:styleId="PageNumber">
    <w:name w:val="page number"/>
    <w:basedOn w:val="DefaultParagraphFont"/>
    <w:unhideWhenUsed/>
    <w:qFormat/>
    <w:rsid w:val="00C26B84"/>
  </w:style>
  <w:style w:type="paragraph" w:styleId="NormalWeb">
    <w:name w:val="Normal (Web)"/>
    <w:basedOn w:val="Normal"/>
    <w:uiPriority w:val="99"/>
    <w:unhideWhenUsed/>
    <w:qFormat/>
    <w:rsid w:val="00F2671B"/>
    <w:pPr>
      <w:spacing w:before="100" w:beforeAutospacing="1" w:after="100" w:afterAutospacing="1"/>
    </w:pPr>
    <w:rPr>
      <w:lang w:val="sk-SK"/>
    </w:rPr>
  </w:style>
  <w:style w:type="character" w:customStyle="1" w:styleId="UnresolvedMention3">
    <w:name w:val="Unresolved Mention3"/>
    <w:basedOn w:val="DefaultParagraphFont"/>
    <w:uiPriority w:val="99"/>
    <w:semiHidden/>
    <w:unhideWhenUsed/>
    <w:rsid w:val="00567CFB"/>
    <w:rPr>
      <w:color w:val="605E5C"/>
      <w:shd w:val="clear" w:color="auto" w:fill="E1DFDD"/>
    </w:rPr>
  </w:style>
  <w:style w:type="character" w:customStyle="1" w:styleId="UnresolvedMention4">
    <w:name w:val="Unresolved Mention4"/>
    <w:basedOn w:val="DefaultParagraphFont"/>
    <w:uiPriority w:val="99"/>
    <w:semiHidden/>
    <w:unhideWhenUsed/>
    <w:rsid w:val="00EE7788"/>
    <w:rPr>
      <w:color w:val="605E5C"/>
      <w:shd w:val="clear" w:color="auto" w:fill="E1DFDD"/>
    </w:rPr>
  </w:style>
  <w:style w:type="paragraph" w:styleId="TOCHeading">
    <w:name w:val="TOC Heading"/>
    <w:basedOn w:val="Heading1"/>
    <w:next w:val="Normal"/>
    <w:uiPriority w:val="39"/>
    <w:unhideWhenUsed/>
    <w:qFormat/>
    <w:rsid w:val="00F773C2"/>
    <w:pPr>
      <w:keepNext/>
      <w:keepLines/>
      <w:numPr>
        <w:numId w:val="0"/>
      </w:numPr>
      <w:spacing w:line="276" w:lineRule="auto"/>
      <w:jc w:val="left"/>
      <w:outlineLvl w:val="9"/>
    </w:pPr>
    <w:rPr>
      <w:rFonts w:asciiTheme="majorHAnsi" w:eastAsiaTheme="majorEastAsia" w:hAnsiTheme="majorHAnsi" w:cstheme="majorBidi"/>
      <w:smallCaps w:val="0"/>
      <w:color w:val="365F91" w:themeColor="accent1" w:themeShade="BF"/>
      <w:sz w:val="28"/>
      <w:szCs w:val="28"/>
      <w:lang w:val="en-US"/>
    </w:rPr>
  </w:style>
  <w:style w:type="paragraph" w:styleId="Title">
    <w:name w:val="Title"/>
    <w:basedOn w:val="Normal"/>
    <w:next w:val="Normal"/>
    <w:link w:val="TitleChar"/>
    <w:uiPriority w:val="10"/>
    <w:qFormat/>
    <w:rsid w:val="00A85398"/>
    <w:pPr>
      <w:tabs>
        <w:tab w:val="right" w:leader="dot" w:pos="10080"/>
      </w:tabs>
      <w:spacing w:before="120" w:after="360"/>
      <w:jc w:val="right"/>
    </w:pPr>
    <w:rPr>
      <w:rFonts w:ascii="Avenir Next" w:eastAsiaTheme="minorHAnsi" w:hAnsi="Avenir Next" w:cs="Arial"/>
      <w:b/>
      <w:bCs/>
      <w:color w:val="808080" w:themeColor="background1" w:themeShade="80"/>
      <w:sz w:val="22"/>
      <w:szCs w:val="22"/>
      <w:lang w:val="sk-SK" w:eastAsia="en-US"/>
    </w:rPr>
  </w:style>
  <w:style w:type="character" w:customStyle="1" w:styleId="TitleChar">
    <w:name w:val="Title Char"/>
    <w:basedOn w:val="DefaultParagraphFont"/>
    <w:link w:val="Title"/>
    <w:uiPriority w:val="10"/>
    <w:qFormat/>
    <w:rsid w:val="00A85398"/>
    <w:rPr>
      <w:rFonts w:ascii="Avenir Next" w:eastAsiaTheme="minorHAnsi" w:hAnsi="Avenir Next" w:cs="Arial"/>
      <w:b/>
      <w:bCs/>
      <w:color w:val="808080" w:themeColor="background1" w:themeShade="80"/>
      <w:sz w:val="22"/>
      <w:szCs w:val="22"/>
      <w:lang w:val="sk-SK"/>
    </w:rPr>
  </w:style>
  <w:style w:type="table" w:styleId="MediumGrid1-Accent2">
    <w:name w:val="Medium Grid 1 Accent 2"/>
    <w:basedOn w:val="TableNormal"/>
    <w:uiPriority w:val="67"/>
    <w:semiHidden/>
    <w:unhideWhenUsed/>
    <w:rsid w:val="00C17052"/>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ListParagraphChar">
    <w:name w:val="List Paragraph Char"/>
    <w:aliases w:val="Odsek Char,Bullet Number Char,lp1 Char,lp11 Char,List Paragraph11 Char,Bullet 1 Char,Use Case List Paragraph Char,Nad Char,Odstavec cíl se seznamem Char,Odstavec_muj Char,body Char,Odsek zoznamu2 Char,Colorful List - Accent 11 Char"/>
    <w:link w:val="ListParagraph"/>
    <w:uiPriority w:val="34"/>
    <w:qFormat/>
    <w:rsid w:val="00280E4F"/>
    <w:rPr>
      <w:rFonts w:ascii="Times New Roman" w:eastAsia="Times New Roman" w:hAnsi="Times New Roman" w:cs="Times New Roman"/>
      <w:lang w:eastAsia="en-GB"/>
    </w:rPr>
  </w:style>
  <w:style w:type="paragraph" w:styleId="NoSpacing">
    <w:name w:val="No Spacing"/>
    <w:uiPriority w:val="1"/>
    <w:qFormat/>
    <w:rsid w:val="00223C12"/>
    <w:rPr>
      <w:rFonts w:ascii="Calibri" w:eastAsia="Calibri" w:hAnsi="Calibri" w:cs="Times New Roman"/>
      <w:sz w:val="22"/>
      <w:szCs w:val="22"/>
      <w:lang w:val="sk-SK"/>
    </w:rPr>
  </w:style>
  <w:style w:type="paragraph" w:customStyle="1" w:styleId="CMSHeadL2">
    <w:name w:val="CMS Head L2"/>
    <w:basedOn w:val="Normal"/>
    <w:next w:val="CMSHeadL3"/>
    <w:rsid w:val="005F082C"/>
    <w:pPr>
      <w:keepNext/>
      <w:keepLines/>
      <w:numPr>
        <w:ilvl w:val="1"/>
        <w:numId w:val="6"/>
      </w:numPr>
      <w:spacing w:before="240" w:after="240"/>
      <w:outlineLvl w:val="1"/>
    </w:pPr>
    <w:rPr>
      <w:b/>
      <w:sz w:val="22"/>
      <w:lang w:val="sk-SK" w:eastAsia="en-US"/>
    </w:rPr>
  </w:style>
  <w:style w:type="paragraph" w:customStyle="1" w:styleId="CMSHeadL3">
    <w:name w:val="CMS Head L3"/>
    <w:basedOn w:val="Normal"/>
    <w:rsid w:val="005F082C"/>
    <w:pPr>
      <w:numPr>
        <w:ilvl w:val="2"/>
        <w:numId w:val="6"/>
      </w:numPr>
      <w:spacing w:after="240"/>
      <w:outlineLvl w:val="2"/>
    </w:pPr>
    <w:rPr>
      <w:sz w:val="22"/>
      <w:lang w:val="sk-SK" w:eastAsia="en-US"/>
    </w:rPr>
  </w:style>
  <w:style w:type="paragraph" w:customStyle="1" w:styleId="CMSHeadL4">
    <w:name w:val="CMS Head L4"/>
    <w:basedOn w:val="Normal"/>
    <w:rsid w:val="005F082C"/>
    <w:pPr>
      <w:numPr>
        <w:ilvl w:val="3"/>
        <w:numId w:val="6"/>
      </w:numPr>
      <w:spacing w:after="240"/>
      <w:outlineLvl w:val="3"/>
    </w:pPr>
    <w:rPr>
      <w:sz w:val="22"/>
      <w:lang w:val="sk-SK" w:eastAsia="en-US"/>
    </w:rPr>
  </w:style>
  <w:style w:type="paragraph" w:customStyle="1" w:styleId="CMSHeadL5">
    <w:name w:val="CMS Head L5"/>
    <w:basedOn w:val="Normal"/>
    <w:rsid w:val="005F082C"/>
    <w:pPr>
      <w:numPr>
        <w:ilvl w:val="4"/>
        <w:numId w:val="6"/>
      </w:numPr>
      <w:spacing w:after="240"/>
      <w:outlineLvl w:val="4"/>
    </w:pPr>
    <w:rPr>
      <w:sz w:val="22"/>
      <w:lang w:val="sk-SK" w:eastAsia="en-US"/>
    </w:rPr>
  </w:style>
  <w:style w:type="paragraph" w:customStyle="1" w:styleId="CMSHeadL6">
    <w:name w:val="CMS Head L6"/>
    <w:basedOn w:val="Normal"/>
    <w:rsid w:val="005F082C"/>
    <w:pPr>
      <w:numPr>
        <w:ilvl w:val="5"/>
        <w:numId w:val="6"/>
      </w:numPr>
      <w:spacing w:after="240"/>
      <w:outlineLvl w:val="5"/>
    </w:pPr>
    <w:rPr>
      <w:sz w:val="22"/>
      <w:lang w:val="sk-SK" w:eastAsia="en-US"/>
    </w:rPr>
  </w:style>
  <w:style w:type="paragraph" w:customStyle="1" w:styleId="CMSHeadL7">
    <w:name w:val="CMS Head L7"/>
    <w:basedOn w:val="Normal"/>
    <w:rsid w:val="005F082C"/>
    <w:pPr>
      <w:numPr>
        <w:ilvl w:val="6"/>
        <w:numId w:val="6"/>
      </w:numPr>
      <w:spacing w:after="240"/>
      <w:outlineLvl w:val="6"/>
    </w:pPr>
    <w:rPr>
      <w:sz w:val="22"/>
      <w:lang w:val="sk-SK" w:eastAsia="en-US"/>
    </w:rPr>
  </w:style>
  <w:style w:type="paragraph" w:customStyle="1" w:styleId="CMSHeadL8">
    <w:name w:val="CMS Head L8"/>
    <w:basedOn w:val="Normal"/>
    <w:rsid w:val="005F082C"/>
    <w:pPr>
      <w:numPr>
        <w:ilvl w:val="7"/>
        <w:numId w:val="6"/>
      </w:numPr>
      <w:spacing w:after="240"/>
      <w:outlineLvl w:val="7"/>
    </w:pPr>
    <w:rPr>
      <w:sz w:val="22"/>
      <w:lang w:val="sk-SK" w:eastAsia="en-US"/>
    </w:rPr>
  </w:style>
  <w:style w:type="paragraph" w:customStyle="1" w:styleId="CMSHeadL9">
    <w:name w:val="CMS Head L9"/>
    <w:basedOn w:val="Normal"/>
    <w:rsid w:val="005F082C"/>
    <w:pPr>
      <w:numPr>
        <w:ilvl w:val="8"/>
        <w:numId w:val="6"/>
      </w:numPr>
      <w:spacing w:after="240"/>
      <w:outlineLvl w:val="8"/>
    </w:pPr>
    <w:rPr>
      <w:sz w:val="22"/>
      <w:lang w:val="sk-SK" w:eastAsia="en-US"/>
    </w:rPr>
  </w:style>
  <w:style w:type="paragraph" w:customStyle="1" w:styleId="TableFigure2">
    <w:name w:val="Table Figure 2"/>
    <w:basedOn w:val="Normal"/>
    <w:next w:val="Normal"/>
    <w:rsid w:val="005F082C"/>
    <w:pPr>
      <w:numPr>
        <w:numId w:val="6"/>
      </w:numPr>
      <w:tabs>
        <w:tab w:val="clear" w:pos="2552"/>
        <w:tab w:val="decimal" w:pos="595"/>
      </w:tabs>
      <w:spacing w:before="120" w:after="170" w:line="260" w:lineRule="atLeast"/>
    </w:pPr>
    <w:rPr>
      <w:b/>
      <w:sz w:val="20"/>
      <w:szCs w:val="20"/>
      <w:lang w:val="sk-SK" w:eastAsia="en-US"/>
    </w:rPr>
  </w:style>
  <w:style w:type="paragraph" w:customStyle="1" w:styleId="AODocTxtL6">
    <w:name w:val="AODocTxtL6"/>
    <w:basedOn w:val="Normal"/>
    <w:rsid w:val="005F082C"/>
    <w:pPr>
      <w:numPr>
        <w:ilvl w:val="1"/>
        <w:numId w:val="7"/>
      </w:numPr>
      <w:spacing w:before="240" w:line="260" w:lineRule="atLeast"/>
      <w:jc w:val="both"/>
    </w:pPr>
    <w:rPr>
      <w:rFonts w:eastAsia="SimSun"/>
      <w:sz w:val="22"/>
      <w:szCs w:val="22"/>
      <w:lang w:val="sk-SK" w:eastAsia="en-US"/>
    </w:rPr>
  </w:style>
  <w:style w:type="paragraph" w:customStyle="1" w:styleId="AODocTxtL7">
    <w:name w:val="AODocTxtL7"/>
    <w:basedOn w:val="Normal"/>
    <w:rsid w:val="005F082C"/>
    <w:pPr>
      <w:numPr>
        <w:numId w:val="7"/>
      </w:numPr>
      <w:spacing w:before="240" w:line="260" w:lineRule="atLeast"/>
      <w:jc w:val="both"/>
    </w:pPr>
    <w:rPr>
      <w:rFonts w:eastAsia="SimSun"/>
      <w:sz w:val="22"/>
      <w:szCs w:val="22"/>
      <w:lang w:val="sk-SK" w:eastAsia="en-US"/>
    </w:rPr>
  </w:style>
  <w:style w:type="paragraph" w:customStyle="1" w:styleId="MLOdsek">
    <w:name w:val="ML Odsek"/>
    <w:basedOn w:val="Normal"/>
    <w:qFormat/>
    <w:rsid w:val="003B55C3"/>
    <w:pPr>
      <w:spacing w:after="120" w:line="280" w:lineRule="atLeast"/>
      <w:ind w:left="851" w:hanging="708"/>
      <w:jc w:val="both"/>
    </w:pPr>
    <w:rPr>
      <w:rFonts w:ascii="Avenir Next" w:hAnsi="Avenir Next" w:cs="Calibri"/>
      <w:sz w:val="22"/>
      <w:szCs w:val="22"/>
      <w:lang w:val="sk-SK" w:eastAsia="cs-CZ"/>
    </w:rPr>
  </w:style>
  <w:style w:type="paragraph" w:customStyle="1" w:styleId="HEAD1">
    <w:name w:val="HEAD1"/>
    <w:basedOn w:val="Normal"/>
    <w:qFormat/>
    <w:rsid w:val="001A15D9"/>
    <w:pPr>
      <w:numPr>
        <w:numId w:val="4"/>
      </w:numPr>
      <w:autoSpaceDE w:val="0"/>
      <w:autoSpaceDN w:val="0"/>
      <w:adjustRightInd w:val="0"/>
    </w:pPr>
    <w:rPr>
      <w:rFonts w:ascii="Avenir Next" w:hAnsi="Avenir Next" w:cs="Arial"/>
      <w:b/>
      <w:smallCaps/>
      <w:lang w:val="sk-SK"/>
    </w:rPr>
  </w:style>
  <w:style w:type="paragraph" w:customStyle="1" w:styleId="HEAD2">
    <w:name w:val="HEAD2"/>
    <w:basedOn w:val="Heading2"/>
    <w:qFormat/>
    <w:rsid w:val="00261F91"/>
  </w:style>
  <w:style w:type="paragraph" w:customStyle="1" w:styleId="HEAD3">
    <w:name w:val="HEAD3"/>
    <w:basedOn w:val="Heading3"/>
    <w:autoRedefine/>
    <w:qFormat/>
    <w:rsid w:val="009F4BA2"/>
    <w:pPr>
      <w:tabs>
        <w:tab w:val="clear" w:pos="1288"/>
      </w:tabs>
      <w:ind w:left="1418" w:hanging="850"/>
    </w:pPr>
  </w:style>
  <w:style w:type="numbering" w:customStyle="1" w:styleId="CurrentList1">
    <w:name w:val="Current List1"/>
    <w:uiPriority w:val="99"/>
    <w:rsid w:val="00917508"/>
    <w:pPr>
      <w:numPr>
        <w:numId w:val="10"/>
      </w:numPr>
    </w:pPr>
  </w:style>
  <w:style w:type="numbering" w:customStyle="1" w:styleId="CurrentList2">
    <w:name w:val="Current List2"/>
    <w:uiPriority w:val="99"/>
    <w:rsid w:val="001A15D9"/>
    <w:pPr>
      <w:numPr>
        <w:numId w:val="11"/>
      </w:numPr>
    </w:pPr>
  </w:style>
  <w:style w:type="paragraph" w:customStyle="1" w:styleId="HEAD4">
    <w:name w:val="HEAD4"/>
    <w:basedOn w:val="ListParagraph"/>
    <w:qFormat/>
    <w:rsid w:val="0019103B"/>
    <w:pPr>
      <w:numPr>
        <w:ilvl w:val="2"/>
        <w:numId w:val="12"/>
      </w:numPr>
      <w:autoSpaceDE w:val="0"/>
      <w:autoSpaceDN w:val="0"/>
      <w:adjustRightInd w:val="0"/>
      <w:jc w:val="both"/>
    </w:pPr>
    <w:rPr>
      <w:rFonts w:ascii="Avenir Next" w:hAnsi="Avenir Next" w:cs="Arial"/>
      <w:color w:val="000000" w:themeColor="text1"/>
      <w:lang w:val="sk-SK"/>
    </w:rPr>
  </w:style>
  <w:style w:type="paragraph" w:customStyle="1" w:styleId="paragraph">
    <w:name w:val="paragraph"/>
    <w:basedOn w:val="Normal"/>
    <w:rsid w:val="00E61EB5"/>
    <w:pPr>
      <w:spacing w:before="100" w:beforeAutospacing="1" w:after="100" w:afterAutospacing="1"/>
    </w:pPr>
    <w:rPr>
      <w:lang w:val="sk-SK" w:eastAsia="sk-SK"/>
    </w:rPr>
  </w:style>
  <w:style w:type="character" w:customStyle="1" w:styleId="UnresolvedMention5">
    <w:name w:val="Unresolved Mention5"/>
    <w:basedOn w:val="DefaultParagraphFont"/>
    <w:uiPriority w:val="99"/>
    <w:semiHidden/>
    <w:unhideWhenUsed/>
    <w:rsid w:val="003103F4"/>
    <w:rPr>
      <w:color w:val="605E5C"/>
      <w:shd w:val="clear" w:color="auto" w:fill="E1DFDD"/>
    </w:rPr>
  </w:style>
  <w:style w:type="character" w:customStyle="1" w:styleId="normaltextrun">
    <w:name w:val="normaltextrun"/>
    <w:basedOn w:val="DefaultParagraphFont"/>
    <w:rsid w:val="00472A67"/>
  </w:style>
  <w:style w:type="character" w:customStyle="1" w:styleId="eop">
    <w:name w:val="eop"/>
    <w:basedOn w:val="DefaultParagraphFont"/>
    <w:rsid w:val="00472A67"/>
  </w:style>
  <w:style w:type="paragraph" w:customStyle="1" w:styleId="TEXT">
    <w:name w:val="TEXT"/>
    <w:basedOn w:val="Normal"/>
    <w:link w:val="TEXTChar"/>
    <w:qFormat/>
    <w:rsid w:val="00D07DE1"/>
    <w:pPr>
      <w:spacing w:after="120" w:line="276" w:lineRule="auto"/>
      <w:ind w:firstLine="567"/>
      <w:jc w:val="both"/>
    </w:pPr>
    <w:rPr>
      <w:rFonts w:asciiTheme="minorHAnsi" w:eastAsiaTheme="minorEastAsia" w:hAnsiTheme="minorHAnsi" w:cstheme="minorBidi"/>
      <w:szCs w:val="22"/>
      <w:lang w:val="sk-SK" w:eastAsia="sk-SK"/>
    </w:rPr>
  </w:style>
  <w:style w:type="character" w:customStyle="1" w:styleId="TEXTChar">
    <w:name w:val="TEXT Char"/>
    <w:basedOn w:val="DefaultParagraphFont"/>
    <w:link w:val="TEXT"/>
    <w:rsid w:val="00D07DE1"/>
    <w:rPr>
      <w:szCs w:val="22"/>
      <w:lang w:val="sk-SK" w:eastAsia="sk-SK"/>
    </w:rPr>
  </w:style>
  <w:style w:type="character" w:customStyle="1" w:styleId="spellingerror">
    <w:name w:val="spellingerror"/>
    <w:basedOn w:val="DefaultParagraphFont"/>
    <w:rsid w:val="006D7771"/>
  </w:style>
  <w:style w:type="character" w:customStyle="1" w:styleId="tabchar">
    <w:name w:val="tabchar"/>
    <w:basedOn w:val="DefaultParagraphFont"/>
    <w:rsid w:val="00B3763C"/>
  </w:style>
  <w:style w:type="character" w:customStyle="1" w:styleId="Mention1">
    <w:name w:val="Mention1"/>
    <w:basedOn w:val="DefaultParagraphFont"/>
    <w:uiPriority w:val="99"/>
    <w:unhideWhenUsed/>
    <w:rsid w:val="008B3125"/>
    <w:rPr>
      <w:color w:val="2B579A"/>
      <w:shd w:val="clear" w:color="auto" w:fill="E1DFDD"/>
    </w:rPr>
  </w:style>
  <w:style w:type="character" w:customStyle="1" w:styleId="UnresolvedMention6">
    <w:name w:val="Unresolved Mention6"/>
    <w:basedOn w:val="DefaultParagraphFont"/>
    <w:uiPriority w:val="99"/>
    <w:semiHidden/>
    <w:unhideWhenUsed/>
    <w:rsid w:val="00B80E76"/>
    <w:rPr>
      <w:color w:val="605E5C"/>
      <w:shd w:val="clear" w:color="auto" w:fill="E1DFDD"/>
    </w:rPr>
  </w:style>
  <w:style w:type="character" w:customStyle="1" w:styleId="hodnota">
    <w:name w:val="hodnota"/>
    <w:basedOn w:val="DefaultParagraphFont"/>
    <w:rsid w:val="007926B7"/>
  </w:style>
  <w:style w:type="character" w:customStyle="1" w:styleId="UnresolvedMention7">
    <w:name w:val="Unresolved Mention7"/>
    <w:basedOn w:val="DefaultParagraphFont"/>
    <w:uiPriority w:val="99"/>
    <w:semiHidden/>
    <w:unhideWhenUsed/>
    <w:rsid w:val="000260AB"/>
    <w:rPr>
      <w:color w:val="605E5C"/>
      <w:shd w:val="clear" w:color="auto" w:fill="E1DFDD"/>
    </w:rPr>
  </w:style>
  <w:style w:type="character" w:styleId="UnresolvedMention">
    <w:name w:val="Unresolved Mention"/>
    <w:basedOn w:val="DefaultParagraphFont"/>
    <w:uiPriority w:val="99"/>
    <w:semiHidden/>
    <w:unhideWhenUsed/>
    <w:rsid w:val="004256F7"/>
    <w:rPr>
      <w:color w:val="605E5C"/>
      <w:shd w:val="clear" w:color="auto" w:fill="E1DFDD"/>
    </w:rPr>
  </w:style>
  <w:style w:type="paragraph" w:styleId="FootnoteText">
    <w:name w:val="footnote text"/>
    <w:basedOn w:val="Normal"/>
    <w:link w:val="FootnoteTextChar"/>
    <w:uiPriority w:val="99"/>
    <w:unhideWhenUsed/>
    <w:qFormat/>
    <w:rsid w:val="0030585C"/>
    <w:pPr>
      <w:overflowPunct w:val="0"/>
      <w:autoSpaceDE w:val="0"/>
      <w:autoSpaceDN w:val="0"/>
      <w:adjustRightInd w:val="0"/>
    </w:pPr>
    <w:rPr>
      <w:rFonts w:eastAsiaTheme="minorEastAsia"/>
      <w:sz w:val="20"/>
      <w:szCs w:val="20"/>
      <w:lang w:val="sk-SK" w:eastAsia="sk-SK"/>
    </w:rPr>
  </w:style>
  <w:style w:type="character" w:customStyle="1" w:styleId="FootnoteTextChar">
    <w:name w:val="Footnote Text Char"/>
    <w:basedOn w:val="DefaultParagraphFont"/>
    <w:link w:val="FootnoteText"/>
    <w:uiPriority w:val="99"/>
    <w:qFormat/>
    <w:rsid w:val="0030585C"/>
    <w:rPr>
      <w:rFonts w:ascii="Times New Roman" w:hAnsi="Times New Roman" w:cs="Times New Roman"/>
      <w:sz w:val="20"/>
      <w:szCs w:val="20"/>
      <w:lang w:val="sk-SK" w:eastAsia="sk-SK"/>
    </w:rPr>
  </w:style>
  <w:style w:type="paragraph" w:customStyle="1" w:styleId="A1">
    <w:name w:val="A1"/>
    <w:basedOn w:val="Normal"/>
    <w:qFormat/>
    <w:rsid w:val="00B94FB4"/>
    <w:pPr>
      <w:widowControl w:val="0"/>
      <w:spacing w:before="240" w:after="480" w:line="276" w:lineRule="auto"/>
      <w:ind w:left="3686"/>
      <w:jc w:val="right"/>
    </w:pPr>
    <w:rPr>
      <w:rFonts w:ascii="Corbel" w:eastAsiaTheme="minorHAnsi" w:hAnsi="Corbel" w:cs="Arial"/>
      <w:b/>
      <w:bCs/>
      <w:color w:val="365F91" w:themeColor="accent1" w:themeShade="BF"/>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27094">
      <w:bodyDiv w:val="1"/>
      <w:marLeft w:val="0"/>
      <w:marRight w:val="0"/>
      <w:marTop w:val="0"/>
      <w:marBottom w:val="0"/>
      <w:divBdr>
        <w:top w:val="none" w:sz="0" w:space="0" w:color="auto"/>
        <w:left w:val="none" w:sz="0" w:space="0" w:color="auto"/>
        <w:bottom w:val="none" w:sz="0" w:space="0" w:color="auto"/>
        <w:right w:val="none" w:sz="0" w:space="0" w:color="auto"/>
      </w:divBdr>
      <w:divsChild>
        <w:div w:id="704865430">
          <w:marLeft w:val="0"/>
          <w:marRight w:val="0"/>
          <w:marTop w:val="0"/>
          <w:marBottom w:val="0"/>
          <w:divBdr>
            <w:top w:val="none" w:sz="0" w:space="0" w:color="auto"/>
            <w:left w:val="none" w:sz="0" w:space="0" w:color="auto"/>
            <w:bottom w:val="none" w:sz="0" w:space="0" w:color="auto"/>
            <w:right w:val="none" w:sz="0" w:space="0" w:color="auto"/>
          </w:divBdr>
          <w:divsChild>
            <w:div w:id="861091511">
              <w:marLeft w:val="0"/>
              <w:marRight w:val="0"/>
              <w:marTop w:val="0"/>
              <w:marBottom w:val="0"/>
              <w:divBdr>
                <w:top w:val="none" w:sz="0" w:space="0" w:color="auto"/>
                <w:left w:val="none" w:sz="0" w:space="0" w:color="auto"/>
                <w:bottom w:val="none" w:sz="0" w:space="0" w:color="auto"/>
                <w:right w:val="none" w:sz="0" w:space="0" w:color="auto"/>
              </w:divBdr>
              <w:divsChild>
                <w:div w:id="1470898440">
                  <w:marLeft w:val="0"/>
                  <w:marRight w:val="0"/>
                  <w:marTop w:val="0"/>
                  <w:marBottom w:val="0"/>
                  <w:divBdr>
                    <w:top w:val="none" w:sz="0" w:space="0" w:color="auto"/>
                    <w:left w:val="none" w:sz="0" w:space="0" w:color="auto"/>
                    <w:bottom w:val="none" w:sz="0" w:space="0" w:color="auto"/>
                    <w:right w:val="none" w:sz="0" w:space="0" w:color="auto"/>
                  </w:divBdr>
                  <w:divsChild>
                    <w:div w:id="29518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93690">
      <w:bodyDiv w:val="1"/>
      <w:marLeft w:val="0"/>
      <w:marRight w:val="0"/>
      <w:marTop w:val="0"/>
      <w:marBottom w:val="0"/>
      <w:divBdr>
        <w:top w:val="none" w:sz="0" w:space="0" w:color="auto"/>
        <w:left w:val="none" w:sz="0" w:space="0" w:color="auto"/>
        <w:bottom w:val="none" w:sz="0" w:space="0" w:color="auto"/>
        <w:right w:val="none" w:sz="0" w:space="0" w:color="auto"/>
      </w:divBdr>
      <w:divsChild>
        <w:div w:id="715006054">
          <w:marLeft w:val="0"/>
          <w:marRight w:val="0"/>
          <w:marTop w:val="0"/>
          <w:marBottom w:val="0"/>
          <w:divBdr>
            <w:top w:val="none" w:sz="0" w:space="0" w:color="auto"/>
            <w:left w:val="none" w:sz="0" w:space="0" w:color="auto"/>
            <w:bottom w:val="none" w:sz="0" w:space="0" w:color="auto"/>
            <w:right w:val="none" w:sz="0" w:space="0" w:color="auto"/>
          </w:divBdr>
          <w:divsChild>
            <w:div w:id="1881241693">
              <w:marLeft w:val="0"/>
              <w:marRight w:val="0"/>
              <w:marTop w:val="0"/>
              <w:marBottom w:val="0"/>
              <w:divBdr>
                <w:top w:val="none" w:sz="0" w:space="0" w:color="auto"/>
                <w:left w:val="none" w:sz="0" w:space="0" w:color="auto"/>
                <w:bottom w:val="none" w:sz="0" w:space="0" w:color="auto"/>
                <w:right w:val="none" w:sz="0" w:space="0" w:color="auto"/>
              </w:divBdr>
              <w:divsChild>
                <w:div w:id="105481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62485">
      <w:bodyDiv w:val="1"/>
      <w:marLeft w:val="0"/>
      <w:marRight w:val="0"/>
      <w:marTop w:val="0"/>
      <w:marBottom w:val="0"/>
      <w:divBdr>
        <w:top w:val="none" w:sz="0" w:space="0" w:color="auto"/>
        <w:left w:val="none" w:sz="0" w:space="0" w:color="auto"/>
        <w:bottom w:val="none" w:sz="0" w:space="0" w:color="auto"/>
        <w:right w:val="none" w:sz="0" w:space="0" w:color="auto"/>
      </w:divBdr>
    </w:div>
    <w:div w:id="61366449">
      <w:bodyDiv w:val="1"/>
      <w:marLeft w:val="0"/>
      <w:marRight w:val="0"/>
      <w:marTop w:val="0"/>
      <w:marBottom w:val="0"/>
      <w:divBdr>
        <w:top w:val="none" w:sz="0" w:space="0" w:color="auto"/>
        <w:left w:val="none" w:sz="0" w:space="0" w:color="auto"/>
        <w:bottom w:val="none" w:sz="0" w:space="0" w:color="auto"/>
        <w:right w:val="none" w:sz="0" w:space="0" w:color="auto"/>
      </w:divBdr>
      <w:divsChild>
        <w:div w:id="1350330675">
          <w:marLeft w:val="0"/>
          <w:marRight w:val="0"/>
          <w:marTop w:val="0"/>
          <w:marBottom w:val="0"/>
          <w:divBdr>
            <w:top w:val="none" w:sz="0" w:space="0" w:color="auto"/>
            <w:left w:val="none" w:sz="0" w:space="0" w:color="auto"/>
            <w:bottom w:val="none" w:sz="0" w:space="0" w:color="auto"/>
            <w:right w:val="none" w:sz="0" w:space="0" w:color="auto"/>
          </w:divBdr>
          <w:divsChild>
            <w:div w:id="2005891079">
              <w:marLeft w:val="0"/>
              <w:marRight w:val="0"/>
              <w:marTop w:val="0"/>
              <w:marBottom w:val="0"/>
              <w:divBdr>
                <w:top w:val="none" w:sz="0" w:space="0" w:color="auto"/>
                <w:left w:val="none" w:sz="0" w:space="0" w:color="auto"/>
                <w:bottom w:val="none" w:sz="0" w:space="0" w:color="auto"/>
                <w:right w:val="none" w:sz="0" w:space="0" w:color="auto"/>
              </w:divBdr>
              <w:divsChild>
                <w:div w:id="1421636479">
                  <w:marLeft w:val="0"/>
                  <w:marRight w:val="0"/>
                  <w:marTop w:val="0"/>
                  <w:marBottom w:val="0"/>
                  <w:divBdr>
                    <w:top w:val="none" w:sz="0" w:space="0" w:color="auto"/>
                    <w:left w:val="none" w:sz="0" w:space="0" w:color="auto"/>
                    <w:bottom w:val="none" w:sz="0" w:space="0" w:color="auto"/>
                    <w:right w:val="none" w:sz="0" w:space="0" w:color="auto"/>
                  </w:divBdr>
                  <w:divsChild>
                    <w:div w:id="182119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698925">
      <w:bodyDiv w:val="1"/>
      <w:marLeft w:val="0"/>
      <w:marRight w:val="0"/>
      <w:marTop w:val="0"/>
      <w:marBottom w:val="0"/>
      <w:divBdr>
        <w:top w:val="none" w:sz="0" w:space="0" w:color="auto"/>
        <w:left w:val="none" w:sz="0" w:space="0" w:color="auto"/>
        <w:bottom w:val="none" w:sz="0" w:space="0" w:color="auto"/>
        <w:right w:val="none" w:sz="0" w:space="0" w:color="auto"/>
      </w:divBdr>
    </w:div>
    <w:div w:id="120658889">
      <w:bodyDiv w:val="1"/>
      <w:marLeft w:val="0"/>
      <w:marRight w:val="0"/>
      <w:marTop w:val="0"/>
      <w:marBottom w:val="0"/>
      <w:divBdr>
        <w:top w:val="none" w:sz="0" w:space="0" w:color="auto"/>
        <w:left w:val="none" w:sz="0" w:space="0" w:color="auto"/>
        <w:bottom w:val="none" w:sz="0" w:space="0" w:color="auto"/>
        <w:right w:val="none" w:sz="0" w:space="0" w:color="auto"/>
      </w:divBdr>
    </w:div>
    <w:div w:id="121464218">
      <w:bodyDiv w:val="1"/>
      <w:marLeft w:val="0"/>
      <w:marRight w:val="0"/>
      <w:marTop w:val="0"/>
      <w:marBottom w:val="0"/>
      <w:divBdr>
        <w:top w:val="none" w:sz="0" w:space="0" w:color="auto"/>
        <w:left w:val="none" w:sz="0" w:space="0" w:color="auto"/>
        <w:bottom w:val="none" w:sz="0" w:space="0" w:color="auto"/>
        <w:right w:val="none" w:sz="0" w:space="0" w:color="auto"/>
      </w:divBdr>
      <w:divsChild>
        <w:div w:id="1922911728">
          <w:marLeft w:val="0"/>
          <w:marRight w:val="0"/>
          <w:marTop w:val="0"/>
          <w:marBottom w:val="0"/>
          <w:divBdr>
            <w:top w:val="none" w:sz="0" w:space="0" w:color="auto"/>
            <w:left w:val="none" w:sz="0" w:space="0" w:color="auto"/>
            <w:bottom w:val="none" w:sz="0" w:space="0" w:color="auto"/>
            <w:right w:val="none" w:sz="0" w:space="0" w:color="auto"/>
          </w:divBdr>
          <w:divsChild>
            <w:div w:id="235408731">
              <w:marLeft w:val="0"/>
              <w:marRight w:val="0"/>
              <w:marTop w:val="0"/>
              <w:marBottom w:val="0"/>
              <w:divBdr>
                <w:top w:val="none" w:sz="0" w:space="0" w:color="auto"/>
                <w:left w:val="none" w:sz="0" w:space="0" w:color="auto"/>
                <w:bottom w:val="none" w:sz="0" w:space="0" w:color="auto"/>
                <w:right w:val="none" w:sz="0" w:space="0" w:color="auto"/>
              </w:divBdr>
              <w:divsChild>
                <w:div w:id="181629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34240">
      <w:bodyDiv w:val="1"/>
      <w:marLeft w:val="0"/>
      <w:marRight w:val="0"/>
      <w:marTop w:val="0"/>
      <w:marBottom w:val="0"/>
      <w:divBdr>
        <w:top w:val="none" w:sz="0" w:space="0" w:color="auto"/>
        <w:left w:val="none" w:sz="0" w:space="0" w:color="auto"/>
        <w:bottom w:val="none" w:sz="0" w:space="0" w:color="auto"/>
        <w:right w:val="none" w:sz="0" w:space="0" w:color="auto"/>
      </w:divBdr>
      <w:divsChild>
        <w:div w:id="457333563">
          <w:marLeft w:val="0"/>
          <w:marRight w:val="0"/>
          <w:marTop w:val="0"/>
          <w:marBottom w:val="0"/>
          <w:divBdr>
            <w:top w:val="none" w:sz="0" w:space="0" w:color="auto"/>
            <w:left w:val="none" w:sz="0" w:space="0" w:color="auto"/>
            <w:bottom w:val="none" w:sz="0" w:space="0" w:color="auto"/>
            <w:right w:val="none" w:sz="0" w:space="0" w:color="auto"/>
          </w:divBdr>
          <w:divsChild>
            <w:div w:id="223689246">
              <w:marLeft w:val="0"/>
              <w:marRight w:val="0"/>
              <w:marTop w:val="0"/>
              <w:marBottom w:val="0"/>
              <w:divBdr>
                <w:top w:val="none" w:sz="0" w:space="0" w:color="auto"/>
                <w:left w:val="none" w:sz="0" w:space="0" w:color="auto"/>
                <w:bottom w:val="none" w:sz="0" w:space="0" w:color="auto"/>
                <w:right w:val="none" w:sz="0" w:space="0" w:color="auto"/>
              </w:divBdr>
              <w:divsChild>
                <w:div w:id="211716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30771">
      <w:bodyDiv w:val="1"/>
      <w:marLeft w:val="0"/>
      <w:marRight w:val="0"/>
      <w:marTop w:val="0"/>
      <w:marBottom w:val="0"/>
      <w:divBdr>
        <w:top w:val="none" w:sz="0" w:space="0" w:color="auto"/>
        <w:left w:val="none" w:sz="0" w:space="0" w:color="auto"/>
        <w:bottom w:val="none" w:sz="0" w:space="0" w:color="auto"/>
        <w:right w:val="none" w:sz="0" w:space="0" w:color="auto"/>
      </w:divBdr>
    </w:div>
    <w:div w:id="175972588">
      <w:bodyDiv w:val="1"/>
      <w:marLeft w:val="0"/>
      <w:marRight w:val="0"/>
      <w:marTop w:val="0"/>
      <w:marBottom w:val="0"/>
      <w:divBdr>
        <w:top w:val="none" w:sz="0" w:space="0" w:color="auto"/>
        <w:left w:val="none" w:sz="0" w:space="0" w:color="auto"/>
        <w:bottom w:val="none" w:sz="0" w:space="0" w:color="auto"/>
        <w:right w:val="none" w:sz="0" w:space="0" w:color="auto"/>
      </w:divBdr>
    </w:div>
    <w:div w:id="183788607">
      <w:bodyDiv w:val="1"/>
      <w:marLeft w:val="0"/>
      <w:marRight w:val="0"/>
      <w:marTop w:val="0"/>
      <w:marBottom w:val="0"/>
      <w:divBdr>
        <w:top w:val="none" w:sz="0" w:space="0" w:color="auto"/>
        <w:left w:val="none" w:sz="0" w:space="0" w:color="auto"/>
        <w:bottom w:val="none" w:sz="0" w:space="0" w:color="auto"/>
        <w:right w:val="none" w:sz="0" w:space="0" w:color="auto"/>
      </w:divBdr>
    </w:div>
    <w:div w:id="194079185">
      <w:bodyDiv w:val="1"/>
      <w:marLeft w:val="0"/>
      <w:marRight w:val="0"/>
      <w:marTop w:val="0"/>
      <w:marBottom w:val="0"/>
      <w:divBdr>
        <w:top w:val="none" w:sz="0" w:space="0" w:color="auto"/>
        <w:left w:val="none" w:sz="0" w:space="0" w:color="auto"/>
        <w:bottom w:val="none" w:sz="0" w:space="0" w:color="auto"/>
        <w:right w:val="none" w:sz="0" w:space="0" w:color="auto"/>
      </w:divBdr>
      <w:divsChild>
        <w:div w:id="1078675768">
          <w:marLeft w:val="0"/>
          <w:marRight w:val="0"/>
          <w:marTop w:val="0"/>
          <w:marBottom w:val="0"/>
          <w:divBdr>
            <w:top w:val="none" w:sz="0" w:space="0" w:color="auto"/>
            <w:left w:val="none" w:sz="0" w:space="0" w:color="auto"/>
            <w:bottom w:val="none" w:sz="0" w:space="0" w:color="auto"/>
            <w:right w:val="none" w:sz="0" w:space="0" w:color="auto"/>
          </w:divBdr>
          <w:divsChild>
            <w:div w:id="434516500">
              <w:marLeft w:val="0"/>
              <w:marRight w:val="0"/>
              <w:marTop w:val="0"/>
              <w:marBottom w:val="0"/>
              <w:divBdr>
                <w:top w:val="none" w:sz="0" w:space="0" w:color="auto"/>
                <w:left w:val="none" w:sz="0" w:space="0" w:color="auto"/>
                <w:bottom w:val="none" w:sz="0" w:space="0" w:color="auto"/>
                <w:right w:val="none" w:sz="0" w:space="0" w:color="auto"/>
              </w:divBdr>
              <w:divsChild>
                <w:div w:id="168059044">
                  <w:marLeft w:val="0"/>
                  <w:marRight w:val="0"/>
                  <w:marTop w:val="0"/>
                  <w:marBottom w:val="0"/>
                  <w:divBdr>
                    <w:top w:val="none" w:sz="0" w:space="0" w:color="auto"/>
                    <w:left w:val="none" w:sz="0" w:space="0" w:color="auto"/>
                    <w:bottom w:val="none" w:sz="0" w:space="0" w:color="auto"/>
                    <w:right w:val="none" w:sz="0" w:space="0" w:color="auto"/>
                  </w:divBdr>
                  <w:divsChild>
                    <w:div w:id="98666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623608">
      <w:bodyDiv w:val="1"/>
      <w:marLeft w:val="0"/>
      <w:marRight w:val="0"/>
      <w:marTop w:val="0"/>
      <w:marBottom w:val="0"/>
      <w:divBdr>
        <w:top w:val="none" w:sz="0" w:space="0" w:color="auto"/>
        <w:left w:val="none" w:sz="0" w:space="0" w:color="auto"/>
        <w:bottom w:val="none" w:sz="0" w:space="0" w:color="auto"/>
        <w:right w:val="none" w:sz="0" w:space="0" w:color="auto"/>
      </w:divBdr>
      <w:divsChild>
        <w:div w:id="761532641">
          <w:marLeft w:val="0"/>
          <w:marRight w:val="0"/>
          <w:marTop w:val="0"/>
          <w:marBottom w:val="0"/>
          <w:divBdr>
            <w:top w:val="none" w:sz="0" w:space="0" w:color="auto"/>
            <w:left w:val="none" w:sz="0" w:space="0" w:color="auto"/>
            <w:bottom w:val="none" w:sz="0" w:space="0" w:color="auto"/>
            <w:right w:val="none" w:sz="0" w:space="0" w:color="auto"/>
          </w:divBdr>
          <w:divsChild>
            <w:div w:id="2142919774">
              <w:marLeft w:val="0"/>
              <w:marRight w:val="0"/>
              <w:marTop w:val="0"/>
              <w:marBottom w:val="0"/>
              <w:divBdr>
                <w:top w:val="none" w:sz="0" w:space="0" w:color="auto"/>
                <w:left w:val="none" w:sz="0" w:space="0" w:color="auto"/>
                <w:bottom w:val="none" w:sz="0" w:space="0" w:color="auto"/>
                <w:right w:val="none" w:sz="0" w:space="0" w:color="auto"/>
              </w:divBdr>
              <w:divsChild>
                <w:div w:id="211879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47113">
      <w:bodyDiv w:val="1"/>
      <w:marLeft w:val="0"/>
      <w:marRight w:val="0"/>
      <w:marTop w:val="0"/>
      <w:marBottom w:val="0"/>
      <w:divBdr>
        <w:top w:val="none" w:sz="0" w:space="0" w:color="auto"/>
        <w:left w:val="none" w:sz="0" w:space="0" w:color="auto"/>
        <w:bottom w:val="none" w:sz="0" w:space="0" w:color="auto"/>
        <w:right w:val="none" w:sz="0" w:space="0" w:color="auto"/>
      </w:divBdr>
      <w:divsChild>
        <w:div w:id="1740712830">
          <w:marLeft w:val="0"/>
          <w:marRight w:val="0"/>
          <w:marTop w:val="0"/>
          <w:marBottom w:val="0"/>
          <w:divBdr>
            <w:top w:val="none" w:sz="0" w:space="0" w:color="auto"/>
            <w:left w:val="none" w:sz="0" w:space="0" w:color="auto"/>
            <w:bottom w:val="none" w:sz="0" w:space="0" w:color="auto"/>
            <w:right w:val="none" w:sz="0" w:space="0" w:color="auto"/>
          </w:divBdr>
          <w:divsChild>
            <w:div w:id="1470783254">
              <w:marLeft w:val="0"/>
              <w:marRight w:val="0"/>
              <w:marTop w:val="0"/>
              <w:marBottom w:val="0"/>
              <w:divBdr>
                <w:top w:val="none" w:sz="0" w:space="0" w:color="auto"/>
                <w:left w:val="none" w:sz="0" w:space="0" w:color="auto"/>
                <w:bottom w:val="none" w:sz="0" w:space="0" w:color="auto"/>
                <w:right w:val="none" w:sz="0" w:space="0" w:color="auto"/>
              </w:divBdr>
              <w:divsChild>
                <w:div w:id="22741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81192">
      <w:bodyDiv w:val="1"/>
      <w:marLeft w:val="0"/>
      <w:marRight w:val="0"/>
      <w:marTop w:val="0"/>
      <w:marBottom w:val="0"/>
      <w:divBdr>
        <w:top w:val="none" w:sz="0" w:space="0" w:color="auto"/>
        <w:left w:val="none" w:sz="0" w:space="0" w:color="auto"/>
        <w:bottom w:val="none" w:sz="0" w:space="0" w:color="auto"/>
        <w:right w:val="none" w:sz="0" w:space="0" w:color="auto"/>
      </w:divBdr>
    </w:div>
    <w:div w:id="241186087">
      <w:bodyDiv w:val="1"/>
      <w:marLeft w:val="0"/>
      <w:marRight w:val="0"/>
      <w:marTop w:val="0"/>
      <w:marBottom w:val="0"/>
      <w:divBdr>
        <w:top w:val="none" w:sz="0" w:space="0" w:color="auto"/>
        <w:left w:val="none" w:sz="0" w:space="0" w:color="auto"/>
        <w:bottom w:val="none" w:sz="0" w:space="0" w:color="auto"/>
        <w:right w:val="none" w:sz="0" w:space="0" w:color="auto"/>
      </w:divBdr>
      <w:divsChild>
        <w:div w:id="1178041526">
          <w:marLeft w:val="0"/>
          <w:marRight w:val="0"/>
          <w:marTop w:val="0"/>
          <w:marBottom w:val="0"/>
          <w:divBdr>
            <w:top w:val="none" w:sz="0" w:space="0" w:color="auto"/>
            <w:left w:val="none" w:sz="0" w:space="0" w:color="auto"/>
            <w:bottom w:val="none" w:sz="0" w:space="0" w:color="auto"/>
            <w:right w:val="none" w:sz="0" w:space="0" w:color="auto"/>
          </w:divBdr>
          <w:divsChild>
            <w:div w:id="1435783929">
              <w:marLeft w:val="0"/>
              <w:marRight w:val="0"/>
              <w:marTop w:val="0"/>
              <w:marBottom w:val="0"/>
              <w:divBdr>
                <w:top w:val="none" w:sz="0" w:space="0" w:color="auto"/>
                <w:left w:val="none" w:sz="0" w:space="0" w:color="auto"/>
                <w:bottom w:val="none" w:sz="0" w:space="0" w:color="auto"/>
                <w:right w:val="none" w:sz="0" w:space="0" w:color="auto"/>
              </w:divBdr>
              <w:divsChild>
                <w:div w:id="336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803307">
      <w:bodyDiv w:val="1"/>
      <w:marLeft w:val="0"/>
      <w:marRight w:val="0"/>
      <w:marTop w:val="0"/>
      <w:marBottom w:val="0"/>
      <w:divBdr>
        <w:top w:val="none" w:sz="0" w:space="0" w:color="auto"/>
        <w:left w:val="none" w:sz="0" w:space="0" w:color="auto"/>
        <w:bottom w:val="none" w:sz="0" w:space="0" w:color="auto"/>
        <w:right w:val="none" w:sz="0" w:space="0" w:color="auto"/>
      </w:divBdr>
    </w:div>
    <w:div w:id="288170421">
      <w:bodyDiv w:val="1"/>
      <w:marLeft w:val="0"/>
      <w:marRight w:val="0"/>
      <w:marTop w:val="0"/>
      <w:marBottom w:val="0"/>
      <w:divBdr>
        <w:top w:val="none" w:sz="0" w:space="0" w:color="auto"/>
        <w:left w:val="none" w:sz="0" w:space="0" w:color="auto"/>
        <w:bottom w:val="none" w:sz="0" w:space="0" w:color="auto"/>
        <w:right w:val="none" w:sz="0" w:space="0" w:color="auto"/>
      </w:divBdr>
    </w:div>
    <w:div w:id="301351897">
      <w:bodyDiv w:val="1"/>
      <w:marLeft w:val="0"/>
      <w:marRight w:val="0"/>
      <w:marTop w:val="0"/>
      <w:marBottom w:val="0"/>
      <w:divBdr>
        <w:top w:val="none" w:sz="0" w:space="0" w:color="auto"/>
        <w:left w:val="none" w:sz="0" w:space="0" w:color="auto"/>
        <w:bottom w:val="none" w:sz="0" w:space="0" w:color="auto"/>
        <w:right w:val="none" w:sz="0" w:space="0" w:color="auto"/>
      </w:divBdr>
      <w:divsChild>
        <w:div w:id="322776111">
          <w:marLeft w:val="0"/>
          <w:marRight w:val="0"/>
          <w:marTop w:val="0"/>
          <w:marBottom w:val="0"/>
          <w:divBdr>
            <w:top w:val="none" w:sz="0" w:space="0" w:color="auto"/>
            <w:left w:val="none" w:sz="0" w:space="0" w:color="auto"/>
            <w:bottom w:val="none" w:sz="0" w:space="0" w:color="auto"/>
            <w:right w:val="none" w:sz="0" w:space="0" w:color="auto"/>
          </w:divBdr>
          <w:divsChild>
            <w:div w:id="1139572725">
              <w:marLeft w:val="0"/>
              <w:marRight w:val="0"/>
              <w:marTop w:val="0"/>
              <w:marBottom w:val="0"/>
              <w:divBdr>
                <w:top w:val="none" w:sz="0" w:space="0" w:color="auto"/>
                <w:left w:val="none" w:sz="0" w:space="0" w:color="auto"/>
                <w:bottom w:val="none" w:sz="0" w:space="0" w:color="auto"/>
                <w:right w:val="none" w:sz="0" w:space="0" w:color="auto"/>
              </w:divBdr>
              <w:divsChild>
                <w:div w:id="79456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970769">
      <w:bodyDiv w:val="1"/>
      <w:marLeft w:val="0"/>
      <w:marRight w:val="0"/>
      <w:marTop w:val="0"/>
      <w:marBottom w:val="0"/>
      <w:divBdr>
        <w:top w:val="none" w:sz="0" w:space="0" w:color="auto"/>
        <w:left w:val="none" w:sz="0" w:space="0" w:color="auto"/>
        <w:bottom w:val="none" w:sz="0" w:space="0" w:color="auto"/>
        <w:right w:val="none" w:sz="0" w:space="0" w:color="auto"/>
      </w:divBdr>
    </w:div>
    <w:div w:id="306713898">
      <w:bodyDiv w:val="1"/>
      <w:marLeft w:val="0"/>
      <w:marRight w:val="0"/>
      <w:marTop w:val="0"/>
      <w:marBottom w:val="0"/>
      <w:divBdr>
        <w:top w:val="none" w:sz="0" w:space="0" w:color="auto"/>
        <w:left w:val="none" w:sz="0" w:space="0" w:color="auto"/>
        <w:bottom w:val="none" w:sz="0" w:space="0" w:color="auto"/>
        <w:right w:val="none" w:sz="0" w:space="0" w:color="auto"/>
      </w:divBdr>
    </w:div>
    <w:div w:id="313338990">
      <w:bodyDiv w:val="1"/>
      <w:marLeft w:val="0"/>
      <w:marRight w:val="0"/>
      <w:marTop w:val="0"/>
      <w:marBottom w:val="0"/>
      <w:divBdr>
        <w:top w:val="none" w:sz="0" w:space="0" w:color="auto"/>
        <w:left w:val="none" w:sz="0" w:space="0" w:color="auto"/>
        <w:bottom w:val="none" w:sz="0" w:space="0" w:color="auto"/>
        <w:right w:val="none" w:sz="0" w:space="0" w:color="auto"/>
      </w:divBdr>
    </w:div>
    <w:div w:id="329405333">
      <w:bodyDiv w:val="1"/>
      <w:marLeft w:val="0"/>
      <w:marRight w:val="0"/>
      <w:marTop w:val="0"/>
      <w:marBottom w:val="0"/>
      <w:divBdr>
        <w:top w:val="none" w:sz="0" w:space="0" w:color="auto"/>
        <w:left w:val="none" w:sz="0" w:space="0" w:color="auto"/>
        <w:bottom w:val="none" w:sz="0" w:space="0" w:color="auto"/>
        <w:right w:val="none" w:sz="0" w:space="0" w:color="auto"/>
      </w:divBdr>
    </w:div>
    <w:div w:id="330450098">
      <w:bodyDiv w:val="1"/>
      <w:marLeft w:val="0"/>
      <w:marRight w:val="0"/>
      <w:marTop w:val="0"/>
      <w:marBottom w:val="0"/>
      <w:divBdr>
        <w:top w:val="none" w:sz="0" w:space="0" w:color="auto"/>
        <w:left w:val="none" w:sz="0" w:space="0" w:color="auto"/>
        <w:bottom w:val="none" w:sz="0" w:space="0" w:color="auto"/>
        <w:right w:val="none" w:sz="0" w:space="0" w:color="auto"/>
      </w:divBdr>
      <w:divsChild>
        <w:div w:id="76169945">
          <w:marLeft w:val="0"/>
          <w:marRight w:val="0"/>
          <w:marTop w:val="0"/>
          <w:marBottom w:val="0"/>
          <w:divBdr>
            <w:top w:val="none" w:sz="0" w:space="0" w:color="auto"/>
            <w:left w:val="none" w:sz="0" w:space="0" w:color="auto"/>
            <w:bottom w:val="none" w:sz="0" w:space="0" w:color="auto"/>
            <w:right w:val="none" w:sz="0" w:space="0" w:color="auto"/>
          </w:divBdr>
          <w:divsChild>
            <w:div w:id="143937919">
              <w:marLeft w:val="0"/>
              <w:marRight w:val="0"/>
              <w:marTop w:val="0"/>
              <w:marBottom w:val="0"/>
              <w:divBdr>
                <w:top w:val="none" w:sz="0" w:space="0" w:color="auto"/>
                <w:left w:val="none" w:sz="0" w:space="0" w:color="auto"/>
                <w:bottom w:val="none" w:sz="0" w:space="0" w:color="auto"/>
                <w:right w:val="none" w:sz="0" w:space="0" w:color="auto"/>
              </w:divBdr>
              <w:divsChild>
                <w:div w:id="6253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306947">
      <w:bodyDiv w:val="1"/>
      <w:marLeft w:val="0"/>
      <w:marRight w:val="0"/>
      <w:marTop w:val="0"/>
      <w:marBottom w:val="0"/>
      <w:divBdr>
        <w:top w:val="none" w:sz="0" w:space="0" w:color="auto"/>
        <w:left w:val="none" w:sz="0" w:space="0" w:color="auto"/>
        <w:bottom w:val="none" w:sz="0" w:space="0" w:color="auto"/>
        <w:right w:val="none" w:sz="0" w:space="0" w:color="auto"/>
      </w:divBdr>
      <w:divsChild>
        <w:div w:id="470438698">
          <w:marLeft w:val="0"/>
          <w:marRight w:val="0"/>
          <w:marTop w:val="0"/>
          <w:marBottom w:val="0"/>
          <w:divBdr>
            <w:top w:val="none" w:sz="0" w:space="0" w:color="auto"/>
            <w:left w:val="none" w:sz="0" w:space="0" w:color="auto"/>
            <w:bottom w:val="none" w:sz="0" w:space="0" w:color="auto"/>
            <w:right w:val="none" w:sz="0" w:space="0" w:color="auto"/>
          </w:divBdr>
          <w:divsChild>
            <w:div w:id="361251862">
              <w:marLeft w:val="0"/>
              <w:marRight w:val="0"/>
              <w:marTop w:val="0"/>
              <w:marBottom w:val="0"/>
              <w:divBdr>
                <w:top w:val="none" w:sz="0" w:space="0" w:color="auto"/>
                <w:left w:val="none" w:sz="0" w:space="0" w:color="auto"/>
                <w:bottom w:val="none" w:sz="0" w:space="0" w:color="auto"/>
                <w:right w:val="none" w:sz="0" w:space="0" w:color="auto"/>
              </w:divBdr>
              <w:divsChild>
                <w:div w:id="13364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596323">
      <w:bodyDiv w:val="1"/>
      <w:marLeft w:val="0"/>
      <w:marRight w:val="0"/>
      <w:marTop w:val="0"/>
      <w:marBottom w:val="0"/>
      <w:divBdr>
        <w:top w:val="none" w:sz="0" w:space="0" w:color="auto"/>
        <w:left w:val="none" w:sz="0" w:space="0" w:color="auto"/>
        <w:bottom w:val="none" w:sz="0" w:space="0" w:color="auto"/>
        <w:right w:val="none" w:sz="0" w:space="0" w:color="auto"/>
      </w:divBdr>
    </w:div>
    <w:div w:id="362636817">
      <w:bodyDiv w:val="1"/>
      <w:marLeft w:val="0"/>
      <w:marRight w:val="0"/>
      <w:marTop w:val="0"/>
      <w:marBottom w:val="0"/>
      <w:divBdr>
        <w:top w:val="none" w:sz="0" w:space="0" w:color="auto"/>
        <w:left w:val="none" w:sz="0" w:space="0" w:color="auto"/>
        <w:bottom w:val="none" w:sz="0" w:space="0" w:color="auto"/>
        <w:right w:val="none" w:sz="0" w:space="0" w:color="auto"/>
      </w:divBdr>
      <w:divsChild>
        <w:div w:id="1258519578">
          <w:marLeft w:val="0"/>
          <w:marRight w:val="0"/>
          <w:marTop w:val="0"/>
          <w:marBottom w:val="0"/>
          <w:divBdr>
            <w:top w:val="none" w:sz="0" w:space="0" w:color="auto"/>
            <w:left w:val="none" w:sz="0" w:space="0" w:color="auto"/>
            <w:bottom w:val="none" w:sz="0" w:space="0" w:color="auto"/>
            <w:right w:val="none" w:sz="0" w:space="0" w:color="auto"/>
          </w:divBdr>
          <w:divsChild>
            <w:div w:id="769660368">
              <w:marLeft w:val="0"/>
              <w:marRight w:val="0"/>
              <w:marTop w:val="0"/>
              <w:marBottom w:val="0"/>
              <w:divBdr>
                <w:top w:val="none" w:sz="0" w:space="0" w:color="auto"/>
                <w:left w:val="none" w:sz="0" w:space="0" w:color="auto"/>
                <w:bottom w:val="none" w:sz="0" w:space="0" w:color="auto"/>
                <w:right w:val="none" w:sz="0" w:space="0" w:color="auto"/>
              </w:divBdr>
              <w:divsChild>
                <w:div w:id="2010521750">
                  <w:marLeft w:val="0"/>
                  <w:marRight w:val="0"/>
                  <w:marTop w:val="0"/>
                  <w:marBottom w:val="0"/>
                  <w:divBdr>
                    <w:top w:val="none" w:sz="0" w:space="0" w:color="auto"/>
                    <w:left w:val="none" w:sz="0" w:space="0" w:color="auto"/>
                    <w:bottom w:val="none" w:sz="0" w:space="0" w:color="auto"/>
                    <w:right w:val="none" w:sz="0" w:space="0" w:color="auto"/>
                  </w:divBdr>
                  <w:divsChild>
                    <w:div w:id="187183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2508567">
      <w:bodyDiv w:val="1"/>
      <w:marLeft w:val="0"/>
      <w:marRight w:val="0"/>
      <w:marTop w:val="0"/>
      <w:marBottom w:val="0"/>
      <w:divBdr>
        <w:top w:val="none" w:sz="0" w:space="0" w:color="auto"/>
        <w:left w:val="none" w:sz="0" w:space="0" w:color="auto"/>
        <w:bottom w:val="none" w:sz="0" w:space="0" w:color="auto"/>
        <w:right w:val="none" w:sz="0" w:space="0" w:color="auto"/>
      </w:divBdr>
    </w:div>
    <w:div w:id="443505944">
      <w:bodyDiv w:val="1"/>
      <w:marLeft w:val="0"/>
      <w:marRight w:val="0"/>
      <w:marTop w:val="0"/>
      <w:marBottom w:val="0"/>
      <w:divBdr>
        <w:top w:val="none" w:sz="0" w:space="0" w:color="auto"/>
        <w:left w:val="none" w:sz="0" w:space="0" w:color="auto"/>
        <w:bottom w:val="none" w:sz="0" w:space="0" w:color="auto"/>
        <w:right w:val="none" w:sz="0" w:space="0" w:color="auto"/>
      </w:divBdr>
      <w:divsChild>
        <w:div w:id="2101174403">
          <w:marLeft w:val="0"/>
          <w:marRight w:val="0"/>
          <w:marTop w:val="0"/>
          <w:marBottom w:val="0"/>
          <w:divBdr>
            <w:top w:val="none" w:sz="0" w:space="0" w:color="auto"/>
            <w:left w:val="none" w:sz="0" w:space="0" w:color="auto"/>
            <w:bottom w:val="none" w:sz="0" w:space="0" w:color="auto"/>
            <w:right w:val="none" w:sz="0" w:space="0" w:color="auto"/>
          </w:divBdr>
          <w:divsChild>
            <w:div w:id="1765615775">
              <w:marLeft w:val="0"/>
              <w:marRight w:val="0"/>
              <w:marTop w:val="0"/>
              <w:marBottom w:val="0"/>
              <w:divBdr>
                <w:top w:val="none" w:sz="0" w:space="0" w:color="auto"/>
                <w:left w:val="none" w:sz="0" w:space="0" w:color="auto"/>
                <w:bottom w:val="none" w:sz="0" w:space="0" w:color="auto"/>
                <w:right w:val="none" w:sz="0" w:space="0" w:color="auto"/>
              </w:divBdr>
              <w:divsChild>
                <w:div w:id="71985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217899">
      <w:bodyDiv w:val="1"/>
      <w:marLeft w:val="0"/>
      <w:marRight w:val="0"/>
      <w:marTop w:val="0"/>
      <w:marBottom w:val="0"/>
      <w:divBdr>
        <w:top w:val="none" w:sz="0" w:space="0" w:color="auto"/>
        <w:left w:val="none" w:sz="0" w:space="0" w:color="auto"/>
        <w:bottom w:val="none" w:sz="0" w:space="0" w:color="auto"/>
        <w:right w:val="none" w:sz="0" w:space="0" w:color="auto"/>
      </w:divBdr>
    </w:div>
    <w:div w:id="576675393">
      <w:bodyDiv w:val="1"/>
      <w:marLeft w:val="0"/>
      <w:marRight w:val="0"/>
      <w:marTop w:val="0"/>
      <w:marBottom w:val="0"/>
      <w:divBdr>
        <w:top w:val="none" w:sz="0" w:space="0" w:color="auto"/>
        <w:left w:val="none" w:sz="0" w:space="0" w:color="auto"/>
        <w:bottom w:val="none" w:sz="0" w:space="0" w:color="auto"/>
        <w:right w:val="none" w:sz="0" w:space="0" w:color="auto"/>
      </w:divBdr>
    </w:div>
    <w:div w:id="603075176">
      <w:bodyDiv w:val="1"/>
      <w:marLeft w:val="0"/>
      <w:marRight w:val="0"/>
      <w:marTop w:val="0"/>
      <w:marBottom w:val="0"/>
      <w:divBdr>
        <w:top w:val="none" w:sz="0" w:space="0" w:color="auto"/>
        <w:left w:val="none" w:sz="0" w:space="0" w:color="auto"/>
        <w:bottom w:val="none" w:sz="0" w:space="0" w:color="auto"/>
        <w:right w:val="none" w:sz="0" w:space="0" w:color="auto"/>
      </w:divBdr>
    </w:div>
    <w:div w:id="605500022">
      <w:bodyDiv w:val="1"/>
      <w:marLeft w:val="0"/>
      <w:marRight w:val="0"/>
      <w:marTop w:val="0"/>
      <w:marBottom w:val="0"/>
      <w:divBdr>
        <w:top w:val="none" w:sz="0" w:space="0" w:color="auto"/>
        <w:left w:val="none" w:sz="0" w:space="0" w:color="auto"/>
        <w:bottom w:val="none" w:sz="0" w:space="0" w:color="auto"/>
        <w:right w:val="none" w:sz="0" w:space="0" w:color="auto"/>
      </w:divBdr>
    </w:div>
    <w:div w:id="660502198">
      <w:bodyDiv w:val="1"/>
      <w:marLeft w:val="0"/>
      <w:marRight w:val="0"/>
      <w:marTop w:val="0"/>
      <w:marBottom w:val="0"/>
      <w:divBdr>
        <w:top w:val="none" w:sz="0" w:space="0" w:color="auto"/>
        <w:left w:val="none" w:sz="0" w:space="0" w:color="auto"/>
        <w:bottom w:val="none" w:sz="0" w:space="0" w:color="auto"/>
        <w:right w:val="none" w:sz="0" w:space="0" w:color="auto"/>
      </w:divBdr>
    </w:div>
    <w:div w:id="688525820">
      <w:bodyDiv w:val="1"/>
      <w:marLeft w:val="0"/>
      <w:marRight w:val="0"/>
      <w:marTop w:val="0"/>
      <w:marBottom w:val="0"/>
      <w:divBdr>
        <w:top w:val="none" w:sz="0" w:space="0" w:color="auto"/>
        <w:left w:val="none" w:sz="0" w:space="0" w:color="auto"/>
        <w:bottom w:val="none" w:sz="0" w:space="0" w:color="auto"/>
        <w:right w:val="none" w:sz="0" w:space="0" w:color="auto"/>
      </w:divBdr>
      <w:divsChild>
        <w:div w:id="645624776">
          <w:marLeft w:val="0"/>
          <w:marRight w:val="0"/>
          <w:marTop w:val="0"/>
          <w:marBottom w:val="0"/>
          <w:divBdr>
            <w:top w:val="none" w:sz="0" w:space="0" w:color="auto"/>
            <w:left w:val="none" w:sz="0" w:space="0" w:color="auto"/>
            <w:bottom w:val="none" w:sz="0" w:space="0" w:color="auto"/>
            <w:right w:val="none" w:sz="0" w:space="0" w:color="auto"/>
          </w:divBdr>
        </w:div>
        <w:div w:id="866332873">
          <w:marLeft w:val="0"/>
          <w:marRight w:val="0"/>
          <w:marTop w:val="0"/>
          <w:marBottom w:val="0"/>
          <w:divBdr>
            <w:top w:val="none" w:sz="0" w:space="0" w:color="auto"/>
            <w:left w:val="none" w:sz="0" w:space="0" w:color="auto"/>
            <w:bottom w:val="none" w:sz="0" w:space="0" w:color="auto"/>
            <w:right w:val="none" w:sz="0" w:space="0" w:color="auto"/>
          </w:divBdr>
        </w:div>
        <w:div w:id="1588156072">
          <w:marLeft w:val="0"/>
          <w:marRight w:val="0"/>
          <w:marTop w:val="0"/>
          <w:marBottom w:val="0"/>
          <w:divBdr>
            <w:top w:val="none" w:sz="0" w:space="0" w:color="auto"/>
            <w:left w:val="none" w:sz="0" w:space="0" w:color="auto"/>
            <w:bottom w:val="none" w:sz="0" w:space="0" w:color="auto"/>
            <w:right w:val="none" w:sz="0" w:space="0" w:color="auto"/>
          </w:divBdr>
        </w:div>
        <w:div w:id="2081907683">
          <w:marLeft w:val="0"/>
          <w:marRight w:val="0"/>
          <w:marTop w:val="0"/>
          <w:marBottom w:val="0"/>
          <w:divBdr>
            <w:top w:val="none" w:sz="0" w:space="0" w:color="auto"/>
            <w:left w:val="none" w:sz="0" w:space="0" w:color="auto"/>
            <w:bottom w:val="none" w:sz="0" w:space="0" w:color="auto"/>
            <w:right w:val="none" w:sz="0" w:space="0" w:color="auto"/>
          </w:divBdr>
        </w:div>
      </w:divsChild>
    </w:div>
    <w:div w:id="697585597">
      <w:bodyDiv w:val="1"/>
      <w:marLeft w:val="0"/>
      <w:marRight w:val="0"/>
      <w:marTop w:val="0"/>
      <w:marBottom w:val="0"/>
      <w:divBdr>
        <w:top w:val="none" w:sz="0" w:space="0" w:color="auto"/>
        <w:left w:val="none" w:sz="0" w:space="0" w:color="auto"/>
        <w:bottom w:val="none" w:sz="0" w:space="0" w:color="auto"/>
        <w:right w:val="none" w:sz="0" w:space="0" w:color="auto"/>
      </w:divBdr>
    </w:div>
    <w:div w:id="737359543">
      <w:bodyDiv w:val="1"/>
      <w:marLeft w:val="0"/>
      <w:marRight w:val="0"/>
      <w:marTop w:val="0"/>
      <w:marBottom w:val="0"/>
      <w:divBdr>
        <w:top w:val="none" w:sz="0" w:space="0" w:color="auto"/>
        <w:left w:val="none" w:sz="0" w:space="0" w:color="auto"/>
        <w:bottom w:val="none" w:sz="0" w:space="0" w:color="auto"/>
        <w:right w:val="none" w:sz="0" w:space="0" w:color="auto"/>
      </w:divBdr>
    </w:div>
    <w:div w:id="772363026">
      <w:bodyDiv w:val="1"/>
      <w:marLeft w:val="0"/>
      <w:marRight w:val="0"/>
      <w:marTop w:val="0"/>
      <w:marBottom w:val="0"/>
      <w:divBdr>
        <w:top w:val="none" w:sz="0" w:space="0" w:color="auto"/>
        <w:left w:val="none" w:sz="0" w:space="0" w:color="auto"/>
        <w:bottom w:val="none" w:sz="0" w:space="0" w:color="auto"/>
        <w:right w:val="none" w:sz="0" w:space="0" w:color="auto"/>
      </w:divBdr>
      <w:divsChild>
        <w:div w:id="1873495349">
          <w:marLeft w:val="0"/>
          <w:marRight w:val="0"/>
          <w:marTop w:val="0"/>
          <w:marBottom w:val="0"/>
          <w:divBdr>
            <w:top w:val="none" w:sz="0" w:space="0" w:color="auto"/>
            <w:left w:val="none" w:sz="0" w:space="0" w:color="auto"/>
            <w:bottom w:val="none" w:sz="0" w:space="0" w:color="auto"/>
            <w:right w:val="none" w:sz="0" w:space="0" w:color="auto"/>
          </w:divBdr>
          <w:divsChild>
            <w:div w:id="803504093">
              <w:marLeft w:val="0"/>
              <w:marRight w:val="0"/>
              <w:marTop w:val="0"/>
              <w:marBottom w:val="0"/>
              <w:divBdr>
                <w:top w:val="none" w:sz="0" w:space="0" w:color="auto"/>
                <w:left w:val="none" w:sz="0" w:space="0" w:color="auto"/>
                <w:bottom w:val="none" w:sz="0" w:space="0" w:color="auto"/>
                <w:right w:val="none" w:sz="0" w:space="0" w:color="auto"/>
              </w:divBdr>
              <w:divsChild>
                <w:div w:id="31392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869438">
      <w:bodyDiv w:val="1"/>
      <w:marLeft w:val="0"/>
      <w:marRight w:val="0"/>
      <w:marTop w:val="0"/>
      <w:marBottom w:val="0"/>
      <w:divBdr>
        <w:top w:val="none" w:sz="0" w:space="0" w:color="auto"/>
        <w:left w:val="none" w:sz="0" w:space="0" w:color="auto"/>
        <w:bottom w:val="none" w:sz="0" w:space="0" w:color="auto"/>
        <w:right w:val="none" w:sz="0" w:space="0" w:color="auto"/>
      </w:divBdr>
      <w:divsChild>
        <w:div w:id="507673436">
          <w:marLeft w:val="0"/>
          <w:marRight w:val="0"/>
          <w:marTop w:val="0"/>
          <w:marBottom w:val="0"/>
          <w:divBdr>
            <w:top w:val="none" w:sz="0" w:space="0" w:color="auto"/>
            <w:left w:val="none" w:sz="0" w:space="0" w:color="auto"/>
            <w:bottom w:val="none" w:sz="0" w:space="0" w:color="auto"/>
            <w:right w:val="none" w:sz="0" w:space="0" w:color="auto"/>
          </w:divBdr>
        </w:div>
      </w:divsChild>
    </w:div>
    <w:div w:id="843327872">
      <w:bodyDiv w:val="1"/>
      <w:marLeft w:val="0"/>
      <w:marRight w:val="0"/>
      <w:marTop w:val="0"/>
      <w:marBottom w:val="0"/>
      <w:divBdr>
        <w:top w:val="none" w:sz="0" w:space="0" w:color="auto"/>
        <w:left w:val="none" w:sz="0" w:space="0" w:color="auto"/>
        <w:bottom w:val="none" w:sz="0" w:space="0" w:color="auto"/>
        <w:right w:val="none" w:sz="0" w:space="0" w:color="auto"/>
      </w:divBdr>
      <w:divsChild>
        <w:div w:id="1407074009">
          <w:marLeft w:val="0"/>
          <w:marRight w:val="0"/>
          <w:marTop w:val="0"/>
          <w:marBottom w:val="0"/>
          <w:divBdr>
            <w:top w:val="none" w:sz="0" w:space="0" w:color="auto"/>
            <w:left w:val="none" w:sz="0" w:space="0" w:color="auto"/>
            <w:bottom w:val="none" w:sz="0" w:space="0" w:color="auto"/>
            <w:right w:val="none" w:sz="0" w:space="0" w:color="auto"/>
          </w:divBdr>
          <w:divsChild>
            <w:div w:id="935483474">
              <w:marLeft w:val="0"/>
              <w:marRight w:val="0"/>
              <w:marTop w:val="0"/>
              <w:marBottom w:val="0"/>
              <w:divBdr>
                <w:top w:val="none" w:sz="0" w:space="0" w:color="auto"/>
                <w:left w:val="none" w:sz="0" w:space="0" w:color="auto"/>
                <w:bottom w:val="none" w:sz="0" w:space="0" w:color="auto"/>
                <w:right w:val="none" w:sz="0" w:space="0" w:color="auto"/>
              </w:divBdr>
              <w:divsChild>
                <w:div w:id="1637492109">
                  <w:marLeft w:val="0"/>
                  <w:marRight w:val="0"/>
                  <w:marTop w:val="0"/>
                  <w:marBottom w:val="0"/>
                  <w:divBdr>
                    <w:top w:val="none" w:sz="0" w:space="0" w:color="auto"/>
                    <w:left w:val="none" w:sz="0" w:space="0" w:color="auto"/>
                    <w:bottom w:val="none" w:sz="0" w:space="0" w:color="auto"/>
                    <w:right w:val="none" w:sz="0" w:space="0" w:color="auto"/>
                  </w:divBdr>
                  <w:divsChild>
                    <w:div w:id="185322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5440656">
      <w:bodyDiv w:val="1"/>
      <w:marLeft w:val="0"/>
      <w:marRight w:val="0"/>
      <w:marTop w:val="0"/>
      <w:marBottom w:val="0"/>
      <w:divBdr>
        <w:top w:val="none" w:sz="0" w:space="0" w:color="auto"/>
        <w:left w:val="none" w:sz="0" w:space="0" w:color="auto"/>
        <w:bottom w:val="none" w:sz="0" w:space="0" w:color="auto"/>
        <w:right w:val="none" w:sz="0" w:space="0" w:color="auto"/>
      </w:divBdr>
      <w:divsChild>
        <w:div w:id="1563830606">
          <w:marLeft w:val="0"/>
          <w:marRight w:val="0"/>
          <w:marTop w:val="0"/>
          <w:marBottom w:val="0"/>
          <w:divBdr>
            <w:top w:val="none" w:sz="0" w:space="0" w:color="auto"/>
            <w:left w:val="none" w:sz="0" w:space="0" w:color="auto"/>
            <w:bottom w:val="none" w:sz="0" w:space="0" w:color="auto"/>
            <w:right w:val="none" w:sz="0" w:space="0" w:color="auto"/>
          </w:divBdr>
          <w:divsChild>
            <w:div w:id="893541735">
              <w:marLeft w:val="0"/>
              <w:marRight w:val="0"/>
              <w:marTop w:val="0"/>
              <w:marBottom w:val="0"/>
              <w:divBdr>
                <w:top w:val="none" w:sz="0" w:space="0" w:color="auto"/>
                <w:left w:val="none" w:sz="0" w:space="0" w:color="auto"/>
                <w:bottom w:val="none" w:sz="0" w:space="0" w:color="auto"/>
                <w:right w:val="none" w:sz="0" w:space="0" w:color="auto"/>
              </w:divBdr>
              <w:divsChild>
                <w:div w:id="23208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797411">
      <w:bodyDiv w:val="1"/>
      <w:marLeft w:val="0"/>
      <w:marRight w:val="0"/>
      <w:marTop w:val="0"/>
      <w:marBottom w:val="0"/>
      <w:divBdr>
        <w:top w:val="none" w:sz="0" w:space="0" w:color="auto"/>
        <w:left w:val="none" w:sz="0" w:space="0" w:color="auto"/>
        <w:bottom w:val="none" w:sz="0" w:space="0" w:color="auto"/>
        <w:right w:val="none" w:sz="0" w:space="0" w:color="auto"/>
      </w:divBdr>
      <w:divsChild>
        <w:div w:id="2128114070">
          <w:marLeft w:val="0"/>
          <w:marRight w:val="0"/>
          <w:marTop w:val="0"/>
          <w:marBottom w:val="0"/>
          <w:divBdr>
            <w:top w:val="none" w:sz="0" w:space="0" w:color="auto"/>
            <w:left w:val="none" w:sz="0" w:space="0" w:color="auto"/>
            <w:bottom w:val="none" w:sz="0" w:space="0" w:color="auto"/>
            <w:right w:val="none" w:sz="0" w:space="0" w:color="auto"/>
          </w:divBdr>
          <w:divsChild>
            <w:div w:id="849561858">
              <w:marLeft w:val="0"/>
              <w:marRight w:val="0"/>
              <w:marTop w:val="0"/>
              <w:marBottom w:val="0"/>
              <w:divBdr>
                <w:top w:val="none" w:sz="0" w:space="0" w:color="auto"/>
                <w:left w:val="none" w:sz="0" w:space="0" w:color="auto"/>
                <w:bottom w:val="none" w:sz="0" w:space="0" w:color="auto"/>
                <w:right w:val="none" w:sz="0" w:space="0" w:color="auto"/>
              </w:divBdr>
              <w:divsChild>
                <w:div w:id="82550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742536">
      <w:bodyDiv w:val="1"/>
      <w:marLeft w:val="0"/>
      <w:marRight w:val="0"/>
      <w:marTop w:val="0"/>
      <w:marBottom w:val="0"/>
      <w:divBdr>
        <w:top w:val="none" w:sz="0" w:space="0" w:color="auto"/>
        <w:left w:val="none" w:sz="0" w:space="0" w:color="auto"/>
        <w:bottom w:val="none" w:sz="0" w:space="0" w:color="auto"/>
        <w:right w:val="none" w:sz="0" w:space="0" w:color="auto"/>
      </w:divBdr>
      <w:divsChild>
        <w:div w:id="182132940">
          <w:marLeft w:val="0"/>
          <w:marRight w:val="0"/>
          <w:marTop w:val="0"/>
          <w:marBottom w:val="0"/>
          <w:divBdr>
            <w:top w:val="none" w:sz="0" w:space="0" w:color="auto"/>
            <w:left w:val="none" w:sz="0" w:space="0" w:color="auto"/>
            <w:bottom w:val="none" w:sz="0" w:space="0" w:color="auto"/>
            <w:right w:val="none" w:sz="0" w:space="0" w:color="auto"/>
          </w:divBdr>
          <w:divsChild>
            <w:div w:id="21321858">
              <w:marLeft w:val="0"/>
              <w:marRight w:val="0"/>
              <w:marTop w:val="0"/>
              <w:marBottom w:val="0"/>
              <w:divBdr>
                <w:top w:val="none" w:sz="0" w:space="0" w:color="auto"/>
                <w:left w:val="none" w:sz="0" w:space="0" w:color="auto"/>
                <w:bottom w:val="none" w:sz="0" w:space="0" w:color="auto"/>
                <w:right w:val="none" w:sz="0" w:space="0" w:color="auto"/>
              </w:divBdr>
              <w:divsChild>
                <w:div w:id="210471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815604">
      <w:bodyDiv w:val="1"/>
      <w:marLeft w:val="0"/>
      <w:marRight w:val="0"/>
      <w:marTop w:val="0"/>
      <w:marBottom w:val="0"/>
      <w:divBdr>
        <w:top w:val="none" w:sz="0" w:space="0" w:color="auto"/>
        <w:left w:val="none" w:sz="0" w:space="0" w:color="auto"/>
        <w:bottom w:val="none" w:sz="0" w:space="0" w:color="auto"/>
        <w:right w:val="none" w:sz="0" w:space="0" w:color="auto"/>
      </w:divBdr>
    </w:div>
    <w:div w:id="965618471">
      <w:bodyDiv w:val="1"/>
      <w:marLeft w:val="0"/>
      <w:marRight w:val="0"/>
      <w:marTop w:val="0"/>
      <w:marBottom w:val="0"/>
      <w:divBdr>
        <w:top w:val="none" w:sz="0" w:space="0" w:color="auto"/>
        <w:left w:val="none" w:sz="0" w:space="0" w:color="auto"/>
        <w:bottom w:val="none" w:sz="0" w:space="0" w:color="auto"/>
        <w:right w:val="none" w:sz="0" w:space="0" w:color="auto"/>
      </w:divBdr>
      <w:divsChild>
        <w:div w:id="330446847">
          <w:marLeft w:val="0"/>
          <w:marRight w:val="0"/>
          <w:marTop w:val="0"/>
          <w:marBottom w:val="0"/>
          <w:divBdr>
            <w:top w:val="none" w:sz="0" w:space="0" w:color="auto"/>
            <w:left w:val="none" w:sz="0" w:space="0" w:color="auto"/>
            <w:bottom w:val="none" w:sz="0" w:space="0" w:color="auto"/>
            <w:right w:val="none" w:sz="0" w:space="0" w:color="auto"/>
          </w:divBdr>
          <w:divsChild>
            <w:div w:id="1687712546">
              <w:marLeft w:val="0"/>
              <w:marRight w:val="0"/>
              <w:marTop w:val="0"/>
              <w:marBottom w:val="0"/>
              <w:divBdr>
                <w:top w:val="none" w:sz="0" w:space="0" w:color="auto"/>
                <w:left w:val="none" w:sz="0" w:space="0" w:color="auto"/>
                <w:bottom w:val="none" w:sz="0" w:space="0" w:color="auto"/>
                <w:right w:val="none" w:sz="0" w:space="0" w:color="auto"/>
              </w:divBdr>
              <w:divsChild>
                <w:div w:id="174918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854646">
      <w:bodyDiv w:val="1"/>
      <w:marLeft w:val="0"/>
      <w:marRight w:val="0"/>
      <w:marTop w:val="0"/>
      <w:marBottom w:val="0"/>
      <w:divBdr>
        <w:top w:val="none" w:sz="0" w:space="0" w:color="auto"/>
        <w:left w:val="none" w:sz="0" w:space="0" w:color="auto"/>
        <w:bottom w:val="none" w:sz="0" w:space="0" w:color="auto"/>
        <w:right w:val="none" w:sz="0" w:space="0" w:color="auto"/>
      </w:divBdr>
      <w:divsChild>
        <w:div w:id="1654025185">
          <w:marLeft w:val="0"/>
          <w:marRight w:val="0"/>
          <w:marTop w:val="0"/>
          <w:marBottom w:val="0"/>
          <w:divBdr>
            <w:top w:val="none" w:sz="0" w:space="0" w:color="auto"/>
            <w:left w:val="none" w:sz="0" w:space="0" w:color="auto"/>
            <w:bottom w:val="none" w:sz="0" w:space="0" w:color="auto"/>
            <w:right w:val="none" w:sz="0" w:space="0" w:color="auto"/>
          </w:divBdr>
          <w:divsChild>
            <w:div w:id="1456170210">
              <w:marLeft w:val="0"/>
              <w:marRight w:val="0"/>
              <w:marTop w:val="0"/>
              <w:marBottom w:val="0"/>
              <w:divBdr>
                <w:top w:val="none" w:sz="0" w:space="0" w:color="auto"/>
                <w:left w:val="none" w:sz="0" w:space="0" w:color="auto"/>
                <w:bottom w:val="none" w:sz="0" w:space="0" w:color="auto"/>
                <w:right w:val="none" w:sz="0" w:space="0" w:color="auto"/>
              </w:divBdr>
              <w:divsChild>
                <w:div w:id="140105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903316">
      <w:bodyDiv w:val="1"/>
      <w:marLeft w:val="0"/>
      <w:marRight w:val="0"/>
      <w:marTop w:val="0"/>
      <w:marBottom w:val="0"/>
      <w:divBdr>
        <w:top w:val="none" w:sz="0" w:space="0" w:color="auto"/>
        <w:left w:val="none" w:sz="0" w:space="0" w:color="auto"/>
        <w:bottom w:val="none" w:sz="0" w:space="0" w:color="auto"/>
        <w:right w:val="none" w:sz="0" w:space="0" w:color="auto"/>
      </w:divBdr>
    </w:div>
    <w:div w:id="996808308">
      <w:bodyDiv w:val="1"/>
      <w:marLeft w:val="0"/>
      <w:marRight w:val="0"/>
      <w:marTop w:val="0"/>
      <w:marBottom w:val="0"/>
      <w:divBdr>
        <w:top w:val="none" w:sz="0" w:space="0" w:color="auto"/>
        <w:left w:val="none" w:sz="0" w:space="0" w:color="auto"/>
        <w:bottom w:val="none" w:sz="0" w:space="0" w:color="auto"/>
        <w:right w:val="none" w:sz="0" w:space="0" w:color="auto"/>
      </w:divBdr>
    </w:div>
    <w:div w:id="1037849479">
      <w:bodyDiv w:val="1"/>
      <w:marLeft w:val="0"/>
      <w:marRight w:val="0"/>
      <w:marTop w:val="0"/>
      <w:marBottom w:val="0"/>
      <w:divBdr>
        <w:top w:val="none" w:sz="0" w:space="0" w:color="auto"/>
        <w:left w:val="none" w:sz="0" w:space="0" w:color="auto"/>
        <w:bottom w:val="none" w:sz="0" w:space="0" w:color="auto"/>
        <w:right w:val="none" w:sz="0" w:space="0" w:color="auto"/>
      </w:divBdr>
    </w:div>
    <w:div w:id="1039629152">
      <w:bodyDiv w:val="1"/>
      <w:marLeft w:val="0"/>
      <w:marRight w:val="0"/>
      <w:marTop w:val="0"/>
      <w:marBottom w:val="0"/>
      <w:divBdr>
        <w:top w:val="none" w:sz="0" w:space="0" w:color="auto"/>
        <w:left w:val="none" w:sz="0" w:space="0" w:color="auto"/>
        <w:bottom w:val="none" w:sz="0" w:space="0" w:color="auto"/>
        <w:right w:val="none" w:sz="0" w:space="0" w:color="auto"/>
      </w:divBdr>
    </w:div>
    <w:div w:id="1063408861">
      <w:bodyDiv w:val="1"/>
      <w:marLeft w:val="0"/>
      <w:marRight w:val="0"/>
      <w:marTop w:val="0"/>
      <w:marBottom w:val="0"/>
      <w:divBdr>
        <w:top w:val="none" w:sz="0" w:space="0" w:color="auto"/>
        <w:left w:val="none" w:sz="0" w:space="0" w:color="auto"/>
        <w:bottom w:val="none" w:sz="0" w:space="0" w:color="auto"/>
        <w:right w:val="none" w:sz="0" w:space="0" w:color="auto"/>
      </w:divBdr>
    </w:div>
    <w:div w:id="1076783020">
      <w:bodyDiv w:val="1"/>
      <w:marLeft w:val="0"/>
      <w:marRight w:val="0"/>
      <w:marTop w:val="0"/>
      <w:marBottom w:val="0"/>
      <w:divBdr>
        <w:top w:val="none" w:sz="0" w:space="0" w:color="auto"/>
        <w:left w:val="none" w:sz="0" w:space="0" w:color="auto"/>
        <w:bottom w:val="none" w:sz="0" w:space="0" w:color="auto"/>
        <w:right w:val="none" w:sz="0" w:space="0" w:color="auto"/>
      </w:divBdr>
    </w:div>
    <w:div w:id="1088962876">
      <w:bodyDiv w:val="1"/>
      <w:marLeft w:val="0"/>
      <w:marRight w:val="0"/>
      <w:marTop w:val="0"/>
      <w:marBottom w:val="0"/>
      <w:divBdr>
        <w:top w:val="none" w:sz="0" w:space="0" w:color="auto"/>
        <w:left w:val="none" w:sz="0" w:space="0" w:color="auto"/>
        <w:bottom w:val="none" w:sz="0" w:space="0" w:color="auto"/>
        <w:right w:val="none" w:sz="0" w:space="0" w:color="auto"/>
      </w:divBdr>
    </w:div>
    <w:div w:id="1102336479">
      <w:bodyDiv w:val="1"/>
      <w:marLeft w:val="0"/>
      <w:marRight w:val="0"/>
      <w:marTop w:val="0"/>
      <w:marBottom w:val="0"/>
      <w:divBdr>
        <w:top w:val="none" w:sz="0" w:space="0" w:color="auto"/>
        <w:left w:val="none" w:sz="0" w:space="0" w:color="auto"/>
        <w:bottom w:val="none" w:sz="0" w:space="0" w:color="auto"/>
        <w:right w:val="none" w:sz="0" w:space="0" w:color="auto"/>
      </w:divBdr>
    </w:div>
    <w:div w:id="1104806738">
      <w:bodyDiv w:val="1"/>
      <w:marLeft w:val="0"/>
      <w:marRight w:val="0"/>
      <w:marTop w:val="0"/>
      <w:marBottom w:val="0"/>
      <w:divBdr>
        <w:top w:val="none" w:sz="0" w:space="0" w:color="auto"/>
        <w:left w:val="none" w:sz="0" w:space="0" w:color="auto"/>
        <w:bottom w:val="none" w:sz="0" w:space="0" w:color="auto"/>
        <w:right w:val="none" w:sz="0" w:space="0" w:color="auto"/>
      </w:divBdr>
    </w:div>
    <w:div w:id="1130056287">
      <w:bodyDiv w:val="1"/>
      <w:marLeft w:val="0"/>
      <w:marRight w:val="0"/>
      <w:marTop w:val="0"/>
      <w:marBottom w:val="0"/>
      <w:divBdr>
        <w:top w:val="none" w:sz="0" w:space="0" w:color="auto"/>
        <w:left w:val="none" w:sz="0" w:space="0" w:color="auto"/>
        <w:bottom w:val="none" w:sz="0" w:space="0" w:color="auto"/>
        <w:right w:val="none" w:sz="0" w:space="0" w:color="auto"/>
      </w:divBdr>
      <w:divsChild>
        <w:div w:id="1771657087">
          <w:marLeft w:val="0"/>
          <w:marRight w:val="0"/>
          <w:marTop w:val="0"/>
          <w:marBottom w:val="0"/>
          <w:divBdr>
            <w:top w:val="none" w:sz="0" w:space="0" w:color="auto"/>
            <w:left w:val="none" w:sz="0" w:space="0" w:color="auto"/>
            <w:bottom w:val="none" w:sz="0" w:space="0" w:color="auto"/>
            <w:right w:val="none" w:sz="0" w:space="0" w:color="auto"/>
          </w:divBdr>
          <w:divsChild>
            <w:div w:id="408386047">
              <w:marLeft w:val="0"/>
              <w:marRight w:val="0"/>
              <w:marTop w:val="0"/>
              <w:marBottom w:val="0"/>
              <w:divBdr>
                <w:top w:val="none" w:sz="0" w:space="0" w:color="auto"/>
                <w:left w:val="none" w:sz="0" w:space="0" w:color="auto"/>
                <w:bottom w:val="none" w:sz="0" w:space="0" w:color="auto"/>
                <w:right w:val="none" w:sz="0" w:space="0" w:color="auto"/>
              </w:divBdr>
              <w:divsChild>
                <w:div w:id="135302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217882">
      <w:bodyDiv w:val="1"/>
      <w:marLeft w:val="0"/>
      <w:marRight w:val="0"/>
      <w:marTop w:val="0"/>
      <w:marBottom w:val="0"/>
      <w:divBdr>
        <w:top w:val="none" w:sz="0" w:space="0" w:color="auto"/>
        <w:left w:val="none" w:sz="0" w:space="0" w:color="auto"/>
        <w:bottom w:val="none" w:sz="0" w:space="0" w:color="auto"/>
        <w:right w:val="none" w:sz="0" w:space="0" w:color="auto"/>
      </w:divBdr>
      <w:divsChild>
        <w:div w:id="1014498072">
          <w:marLeft w:val="0"/>
          <w:marRight w:val="0"/>
          <w:marTop w:val="0"/>
          <w:marBottom w:val="0"/>
          <w:divBdr>
            <w:top w:val="none" w:sz="0" w:space="0" w:color="auto"/>
            <w:left w:val="none" w:sz="0" w:space="0" w:color="auto"/>
            <w:bottom w:val="none" w:sz="0" w:space="0" w:color="auto"/>
            <w:right w:val="none" w:sz="0" w:space="0" w:color="auto"/>
          </w:divBdr>
          <w:divsChild>
            <w:div w:id="1816723754">
              <w:marLeft w:val="0"/>
              <w:marRight w:val="0"/>
              <w:marTop w:val="0"/>
              <w:marBottom w:val="0"/>
              <w:divBdr>
                <w:top w:val="none" w:sz="0" w:space="0" w:color="auto"/>
                <w:left w:val="none" w:sz="0" w:space="0" w:color="auto"/>
                <w:bottom w:val="none" w:sz="0" w:space="0" w:color="auto"/>
                <w:right w:val="none" w:sz="0" w:space="0" w:color="auto"/>
              </w:divBdr>
              <w:divsChild>
                <w:div w:id="175632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926339">
      <w:bodyDiv w:val="1"/>
      <w:marLeft w:val="0"/>
      <w:marRight w:val="0"/>
      <w:marTop w:val="0"/>
      <w:marBottom w:val="0"/>
      <w:divBdr>
        <w:top w:val="none" w:sz="0" w:space="0" w:color="auto"/>
        <w:left w:val="none" w:sz="0" w:space="0" w:color="auto"/>
        <w:bottom w:val="none" w:sz="0" w:space="0" w:color="auto"/>
        <w:right w:val="none" w:sz="0" w:space="0" w:color="auto"/>
      </w:divBdr>
      <w:divsChild>
        <w:div w:id="444545780">
          <w:marLeft w:val="0"/>
          <w:marRight w:val="0"/>
          <w:marTop w:val="0"/>
          <w:marBottom w:val="0"/>
          <w:divBdr>
            <w:top w:val="none" w:sz="0" w:space="0" w:color="auto"/>
            <w:left w:val="none" w:sz="0" w:space="0" w:color="auto"/>
            <w:bottom w:val="none" w:sz="0" w:space="0" w:color="auto"/>
            <w:right w:val="none" w:sz="0" w:space="0" w:color="auto"/>
          </w:divBdr>
          <w:divsChild>
            <w:div w:id="1502742295">
              <w:marLeft w:val="0"/>
              <w:marRight w:val="0"/>
              <w:marTop w:val="0"/>
              <w:marBottom w:val="0"/>
              <w:divBdr>
                <w:top w:val="none" w:sz="0" w:space="0" w:color="auto"/>
                <w:left w:val="none" w:sz="0" w:space="0" w:color="auto"/>
                <w:bottom w:val="none" w:sz="0" w:space="0" w:color="auto"/>
                <w:right w:val="none" w:sz="0" w:space="0" w:color="auto"/>
              </w:divBdr>
              <w:divsChild>
                <w:div w:id="239294359">
                  <w:marLeft w:val="0"/>
                  <w:marRight w:val="0"/>
                  <w:marTop w:val="0"/>
                  <w:marBottom w:val="0"/>
                  <w:divBdr>
                    <w:top w:val="none" w:sz="0" w:space="0" w:color="auto"/>
                    <w:left w:val="none" w:sz="0" w:space="0" w:color="auto"/>
                    <w:bottom w:val="none" w:sz="0" w:space="0" w:color="auto"/>
                    <w:right w:val="none" w:sz="0" w:space="0" w:color="auto"/>
                  </w:divBdr>
                  <w:divsChild>
                    <w:div w:id="50463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400745">
      <w:bodyDiv w:val="1"/>
      <w:marLeft w:val="0"/>
      <w:marRight w:val="0"/>
      <w:marTop w:val="0"/>
      <w:marBottom w:val="0"/>
      <w:divBdr>
        <w:top w:val="none" w:sz="0" w:space="0" w:color="auto"/>
        <w:left w:val="none" w:sz="0" w:space="0" w:color="auto"/>
        <w:bottom w:val="none" w:sz="0" w:space="0" w:color="auto"/>
        <w:right w:val="none" w:sz="0" w:space="0" w:color="auto"/>
      </w:divBdr>
      <w:divsChild>
        <w:div w:id="1757287340">
          <w:marLeft w:val="0"/>
          <w:marRight w:val="0"/>
          <w:marTop w:val="0"/>
          <w:marBottom w:val="0"/>
          <w:divBdr>
            <w:top w:val="none" w:sz="0" w:space="0" w:color="auto"/>
            <w:left w:val="none" w:sz="0" w:space="0" w:color="auto"/>
            <w:bottom w:val="none" w:sz="0" w:space="0" w:color="auto"/>
            <w:right w:val="none" w:sz="0" w:space="0" w:color="auto"/>
          </w:divBdr>
          <w:divsChild>
            <w:div w:id="1206331658">
              <w:marLeft w:val="0"/>
              <w:marRight w:val="0"/>
              <w:marTop w:val="0"/>
              <w:marBottom w:val="0"/>
              <w:divBdr>
                <w:top w:val="none" w:sz="0" w:space="0" w:color="auto"/>
                <w:left w:val="none" w:sz="0" w:space="0" w:color="auto"/>
                <w:bottom w:val="none" w:sz="0" w:space="0" w:color="auto"/>
                <w:right w:val="none" w:sz="0" w:space="0" w:color="auto"/>
              </w:divBdr>
              <w:divsChild>
                <w:div w:id="202338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681319">
      <w:bodyDiv w:val="1"/>
      <w:marLeft w:val="0"/>
      <w:marRight w:val="0"/>
      <w:marTop w:val="0"/>
      <w:marBottom w:val="0"/>
      <w:divBdr>
        <w:top w:val="none" w:sz="0" w:space="0" w:color="auto"/>
        <w:left w:val="none" w:sz="0" w:space="0" w:color="auto"/>
        <w:bottom w:val="none" w:sz="0" w:space="0" w:color="auto"/>
        <w:right w:val="none" w:sz="0" w:space="0" w:color="auto"/>
      </w:divBdr>
      <w:divsChild>
        <w:div w:id="580988756">
          <w:marLeft w:val="0"/>
          <w:marRight w:val="0"/>
          <w:marTop w:val="0"/>
          <w:marBottom w:val="0"/>
          <w:divBdr>
            <w:top w:val="none" w:sz="0" w:space="0" w:color="auto"/>
            <w:left w:val="none" w:sz="0" w:space="0" w:color="auto"/>
            <w:bottom w:val="none" w:sz="0" w:space="0" w:color="auto"/>
            <w:right w:val="none" w:sz="0" w:space="0" w:color="auto"/>
          </w:divBdr>
          <w:divsChild>
            <w:div w:id="735708321">
              <w:marLeft w:val="0"/>
              <w:marRight w:val="0"/>
              <w:marTop w:val="0"/>
              <w:marBottom w:val="0"/>
              <w:divBdr>
                <w:top w:val="none" w:sz="0" w:space="0" w:color="auto"/>
                <w:left w:val="none" w:sz="0" w:space="0" w:color="auto"/>
                <w:bottom w:val="none" w:sz="0" w:space="0" w:color="auto"/>
                <w:right w:val="none" w:sz="0" w:space="0" w:color="auto"/>
              </w:divBdr>
              <w:divsChild>
                <w:div w:id="201313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382402">
      <w:bodyDiv w:val="1"/>
      <w:marLeft w:val="0"/>
      <w:marRight w:val="0"/>
      <w:marTop w:val="0"/>
      <w:marBottom w:val="0"/>
      <w:divBdr>
        <w:top w:val="none" w:sz="0" w:space="0" w:color="auto"/>
        <w:left w:val="none" w:sz="0" w:space="0" w:color="auto"/>
        <w:bottom w:val="none" w:sz="0" w:space="0" w:color="auto"/>
        <w:right w:val="none" w:sz="0" w:space="0" w:color="auto"/>
      </w:divBdr>
    </w:div>
    <w:div w:id="1242640467">
      <w:bodyDiv w:val="1"/>
      <w:marLeft w:val="0"/>
      <w:marRight w:val="0"/>
      <w:marTop w:val="0"/>
      <w:marBottom w:val="0"/>
      <w:divBdr>
        <w:top w:val="none" w:sz="0" w:space="0" w:color="auto"/>
        <w:left w:val="none" w:sz="0" w:space="0" w:color="auto"/>
        <w:bottom w:val="none" w:sz="0" w:space="0" w:color="auto"/>
        <w:right w:val="none" w:sz="0" w:space="0" w:color="auto"/>
      </w:divBdr>
    </w:div>
    <w:div w:id="1293056704">
      <w:bodyDiv w:val="1"/>
      <w:marLeft w:val="0"/>
      <w:marRight w:val="0"/>
      <w:marTop w:val="0"/>
      <w:marBottom w:val="0"/>
      <w:divBdr>
        <w:top w:val="none" w:sz="0" w:space="0" w:color="auto"/>
        <w:left w:val="none" w:sz="0" w:space="0" w:color="auto"/>
        <w:bottom w:val="none" w:sz="0" w:space="0" w:color="auto"/>
        <w:right w:val="none" w:sz="0" w:space="0" w:color="auto"/>
      </w:divBdr>
    </w:div>
    <w:div w:id="1314990679">
      <w:bodyDiv w:val="1"/>
      <w:marLeft w:val="0"/>
      <w:marRight w:val="0"/>
      <w:marTop w:val="0"/>
      <w:marBottom w:val="0"/>
      <w:divBdr>
        <w:top w:val="none" w:sz="0" w:space="0" w:color="auto"/>
        <w:left w:val="none" w:sz="0" w:space="0" w:color="auto"/>
        <w:bottom w:val="none" w:sz="0" w:space="0" w:color="auto"/>
        <w:right w:val="none" w:sz="0" w:space="0" w:color="auto"/>
      </w:divBdr>
      <w:divsChild>
        <w:div w:id="444468831">
          <w:marLeft w:val="0"/>
          <w:marRight w:val="0"/>
          <w:marTop w:val="0"/>
          <w:marBottom w:val="0"/>
          <w:divBdr>
            <w:top w:val="none" w:sz="0" w:space="0" w:color="auto"/>
            <w:left w:val="none" w:sz="0" w:space="0" w:color="auto"/>
            <w:bottom w:val="none" w:sz="0" w:space="0" w:color="auto"/>
            <w:right w:val="none" w:sz="0" w:space="0" w:color="auto"/>
          </w:divBdr>
          <w:divsChild>
            <w:div w:id="1756438511">
              <w:marLeft w:val="0"/>
              <w:marRight w:val="0"/>
              <w:marTop w:val="0"/>
              <w:marBottom w:val="0"/>
              <w:divBdr>
                <w:top w:val="none" w:sz="0" w:space="0" w:color="auto"/>
                <w:left w:val="none" w:sz="0" w:space="0" w:color="auto"/>
                <w:bottom w:val="none" w:sz="0" w:space="0" w:color="auto"/>
                <w:right w:val="none" w:sz="0" w:space="0" w:color="auto"/>
              </w:divBdr>
              <w:divsChild>
                <w:div w:id="21307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889681">
      <w:bodyDiv w:val="1"/>
      <w:marLeft w:val="0"/>
      <w:marRight w:val="0"/>
      <w:marTop w:val="0"/>
      <w:marBottom w:val="0"/>
      <w:divBdr>
        <w:top w:val="none" w:sz="0" w:space="0" w:color="auto"/>
        <w:left w:val="none" w:sz="0" w:space="0" w:color="auto"/>
        <w:bottom w:val="none" w:sz="0" w:space="0" w:color="auto"/>
        <w:right w:val="none" w:sz="0" w:space="0" w:color="auto"/>
      </w:divBdr>
    </w:div>
    <w:div w:id="1341857812">
      <w:bodyDiv w:val="1"/>
      <w:marLeft w:val="0"/>
      <w:marRight w:val="0"/>
      <w:marTop w:val="0"/>
      <w:marBottom w:val="0"/>
      <w:divBdr>
        <w:top w:val="none" w:sz="0" w:space="0" w:color="auto"/>
        <w:left w:val="none" w:sz="0" w:space="0" w:color="auto"/>
        <w:bottom w:val="none" w:sz="0" w:space="0" w:color="auto"/>
        <w:right w:val="none" w:sz="0" w:space="0" w:color="auto"/>
      </w:divBdr>
    </w:div>
    <w:div w:id="1364096010">
      <w:bodyDiv w:val="1"/>
      <w:marLeft w:val="0"/>
      <w:marRight w:val="0"/>
      <w:marTop w:val="0"/>
      <w:marBottom w:val="0"/>
      <w:divBdr>
        <w:top w:val="none" w:sz="0" w:space="0" w:color="auto"/>
        <w:left w:val="none" w:sz="0" w:space="0" w:color="auto"/>
        <w:bottom w:val="none" w:sz="0" w:space="0" w:color="auto"/>
        <w:right w:val="none" w:sz="0" w:space="0" w:color="auto"/>
      </w:divBdr>
      <w:divsChild>
        <w:div w:id="1089084116">
          <w:marLeft w:val="0"/>
          <w:marRight w:val="0"/>
          <w:marTop w:val="0"/>
          <w:marBottom w:val="0"/>
          <w:divBdr>
            <w:top w:val="none" w:sz="0" w:space="0" w:color="auto"/>
            <w:left w:val="none" w:sz="0" w:space="0" w:color="auto"/>
            <w:bottom w:val="none" w:sz="0" w:space="0" w:color="auto"/>
            <w:right w:val="none" w:sz="0" w:space="0" w:color="auto"/>
          </w:divBdr>
          <w:divsChild>
            <w:div w:id="1052464129">
              <w:marLeft w:val="0"/>
              <w:marRight w:val="0"/>
              <w:marTop w:val="0"/>
              <w:marBottom w:val="0"/>
              <w:divBdr>
                <w:top w:val="none" w:sz="0" w:space="0" w:color="auto"/>
                <w:left w:val="none" w:sz="0" w:space="0" w:color="auto"/>
                <w:bottom w:val="none" w:sz="0" w:space="0" w:color="auto"/>
                <w:right w:val="none" w:sz="0" w:space="0" w:color="auto"/>
              </w:divBdr>
              <w:divsChild>
                <w:div w:id="98431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565973">
      <w:bodyDiv w:val="1"/>
      <w:marLeft w:val="0"/>
      <w:marRight w:val="0"/>
      <w:marTop w:val="0"/>
      <w:marBottom w:val="0"/>
      <w:divBdr>
        <w:top w:val="none" w:sz="0" w:space="0" w:color="auto"/>
        <w:left w:val="none" w:sz="0" w:space="0" w:color="auto"/>
        <w:bottom w:val="none" w:sz="0" w:space="0" w:color="auto"/>
        <w:right w:val="none" w:sz="0" w:space="0" w:color="auto"/>
      </w:divBdr>
      <w:divsChild>
        <w:div w:id="1502769599">
          <w:marLeft w:val="0"/>
          <w:marRight w:val="0"/>
          <w:marTop w:val="0"/>
          <w:marBottom w:val="0"/>
          <w:divBdr>
            <w:top w:val="none" w:sz="0" w:space="0" w:color="auto"/>
            <w:left w:val="none" w:sz="0" w:space="0" w:color="auto"/>
            <w:bottom w:val="none" w:sz="0" w:space="0" w:color="auto"/>
            <w:right w:val="none" w:sz="0" w:space="0" w:color="auto"/>
          </w:divBdr>
          <w:divsChild>
            <w:div w:id="727262266">
              <w:marLeft w:val="0"/>
              <w:marRight w:val="0"/>
              <w:marTop w:val="0"/>
              <w:marBottom w:val="0"/>
              <w:divBdr>
                <w:top w:val="none" w:sz="0" w:space="0" w:color="auto"/>
                <w:left w:val="none" w:sz="0" w:space="0" w:color="auto"/>
                <w:bottom w:val="none" w:sz="0" w:space="0" w:color="auto"/>
                <w:right w:val="none" w:sz="0" w:space="0" w:color="auto"/>
              </w:divBdr>
              <w:divsChild>
                <w:div w:id="94322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139560">
      <w:bodyDiv w:val="1"/>
      <w:marLeft w:val="0"/>
      <w:marRight w:val="0"/>
      <w:marTop w:val="0"/>
      <w:marBottom w:val="0"/>
      <w:divBdr>
        <w:top w:val="none" w:sz="0" w:space="0" w:color="auto"/>
        <w:left w:val="none" w:sz="0" w:space="0" w:color="auto"/>
        <w:bottom w:val="none" w:sz="0" w:space="0" w:color="auto"/>
        <w:right w:val="none" w:sz="0" w:space="0" w:color="auto"/>
      </w:divBdr>
    </w:div>
    <w:div w:id="1389186499">
      <w:bodyDiv w:val="1"/>
      <w:marLeft w:val="0"/>
      <w:marRight w:val="0"/>
      <w:marTop w:val="0"/>
      <w:marBottom w:val="0"/>
      <w:divBdr>
        <w:top w:val="none" w:sz="0" w:space="0" w:color="auto"/>
        <w:left w:val="none" w:sz="0" w:space="0" w:color="auto"/>
        <w:bottom w:val="none" w:sz="0" w:space="0" w:color="auto"/>
        <w:right w:val="none" w:sz="0" w:space="0" w:color="auto"/>
      </w:divBdr>
    </w:div>
    <w:div w:id="1399328508">
      <w:bodyDiv w:val="1"/>
      <w:marLeft w:val="0"/>
      <w:marRight w:val="0"/>
      <w:marTop w:val="0"/>
      <w:marBottom w:val="0"/>
      <w:divBdr>
        <w:top w:val="none" w:sz="0" w:space="0" w:color="auto"/>
        <w:left w:val="none" w:sz="0" w:space="0" w:color="auto"/>
        <w:bottom w:val="none" w:sz="0" w:space="0" w:color="auto"/>
        <w:right w:val="none" w:sz="0" w:space="0" w:color="auto"/>
      </w:divBdr>
    </w:div>
    <w:div w:id="1399745238">
      <w:bodyDiv w:val="1"/>
      <w:marLeft w:val="0"/>
      <w:marRight w:val="0"/>
      <w:marTop w:val="0"/>
      <w:marBottom w:val="0"/>
      <w:divBdr>
        <w:top w:val="none" w:sz="0" w:space="0" w:color="auto"/>
        <w:left w:val="none" w:sz="0" w:space="0" w:color="auto"/>
        <w:bottom w:val="none" w:sz="0" w:space="0" w:color="auto"/>
        <w:right w:val="none" w:sz="0" w:space="0" w:color="auto"/>
      </w:divBdr>
    </w:div>
    <w:div w:id="1413310717">
      <w:bodyDiv w:val="1"/>
      <w:marLeft w:val="0"/>
      <w:marRight w:val="0"/>
      <w:marTop w:val="0"/>
      <w:marBottom w:val="0"/>
      <w:divBdr>
        <w:top w:val="none" w:sz="0" w:space="0" w:color="auto"/>
        <w:left w:val="none" w:sz="0" w:space="0" w:color="auto"/>
        <w:bottom w:val="none" w:sz="0" w:space="0" w:color="auto"/>
        <w:right w:val="none" w:sz="0" w:space="0" w:color="auto"/>
      </w:divBdr>
      <w:divsChild>
        <w:div w:id="345715481">
          <w:marLeft w:val="0"/>
          <w:marRight w:val="0"/>
          <w:marTop w:val="0"/>
          <w:marBottom w:val="0"/>
          <w:divBdr>
            <w:top w:val="none" w:sz="0" w:space="0" w:color="auto"/>
            <w:left w:val="none" w:sz="0" w:space="0" w:color="auto"/>
            <w:bottom w:val="none" w:sz="0" w:space="0" w:color="auto"/>
            <w:right w:val="none" w:sz="0" w:space="0" w:color="auto"/>
          </w:divBdr>
        </w:div>
      </w:divsChild>
    </w:div>
    <w:div w:id="1443526517">
      <w:bodyDiv w:val="1"/>
      <w:marLeft w:val="0"/>
      <w:marRight w:val="0"/>
      <w:marTop w:val="0"/>
      <w:marBottom w:val="0"/>
      <w:divBdr>
        <w:top w:val="none" w:sz="0" w:space="0" w:color="auto"/>
        <w:left w:val="none" w:sz="0" w:space="0" w:color="auto"/>
        <w:bottom w:val="none" w:sz="0" w:space="0" w:color="auto"/>
        <w:right w:val="none" w:sz="0" w:space="0" w:color="auto"/>
      </w:divBdr>
    </w:div>
    <w:div w:id="1447309167">
      <w:bodyDiv w:val="1"/>
      <w:marLeft w:val="0"/>
      <w:marRight w:val="0"/>
      <w:marTop w:val="0"/>
      <w:marBottom w:val="0"/>
      <w:divBdr>
        <w:top w:val="none" w:sz="0" w:space="0" w:color="auto"/>
        <w:left w:val="none" w:sz="0" w:space="0" w:color="auto"/>
        <w:bottom w:val="none" w:sz="0" w:space="0" w:color="auto"/>
        <w:right w:val="none" w:sz="0" w:space="0" w:color="auto"/>
      </w:divBdr>
      <w:divsChild>
        <w:div w:id="1142767899">
          <w:marLeft w:val="0"/>
          <w:marRight w:val="0"/>
          <w:marTop w:val="0"/>
          <w:marBottom w:val="0"/>
          <w:divBdr>
            <w:top w:val="none" w:sz="0" w:space="0" w:color="auto"/>
            <w:left w:val="none" w:sz="0" w:space="0" w:color="auto"/>
            <w:bottom w:val="none" w:sz="0" w:space="0" w:color="auto"/>
            <w:right w:val="none" w:sz="0" w:space="0" w:color="auto"/>
          </w:divBdr>
          <w:divsChild>
            <w:div w:id="627518098">
              <w:marLeft w:val="0"/>
              <w:marRight w:val="0"/>
              <w:marTop w:val="0"/>
              <w:marBottom w:val="0"/>
              <w:divBdr>
                <w:top w:val="none" w:sz="0" w:space="0" w:color="auto"/>
                <w:left w:val="none" w:sz="0" w:space="0" w:color="auto"/>
                <w:bottom w:val="none" w:sz="0" w:space="0" w:color="auto"/>
                <w:right w:val="none" w:sz="0" w:space="0" w:color="auto"/>
              </w:divBdr>
              <w:divsChild>
                <w:div w:id="85461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059704">
      <w:bodyDiv w:val="1"/>
      <w:marLeft w:val="0"/>
      <w:marRight w:val="0"/>
      <w:marTop w:val="0"/>
      <w:marBottom w:val="0"/>
      <w:divBdr>
        <w:top w:val="none" w:sz="0" w:space="0" w:color="auto"/>
        <w:left w:val="none" w:sz="0" w:space="0" w:color="auto"/>
        <w:bottom w:val="none" w:sz="0" w:space="0" w:color="auto"/>
        <w:right w:val="none" w:sz="0" w:space="0" w:color="auto"/>
      </w:divBdr>
      <w:divsChild>
        <w:div w:id="1814133434">
          <w:marLeft w:val="0"/>
          <w:marRight w:val="0"/>
          <w:marTop w:val="0"/>
          <w:marBottom w:val="0"/>
          <w:divBdr>
            <w:top w:val="none" w:sz="0" w:space="0" w:color="auto"/>
            <w:left w:val="none" w:sz="0" w:space="0" w:color="auto"/>
            <w:bottom w:val="none" w:sz="0" w:space="0" w:color="auto"/>
            <w:right w:val="none" w:sz="0" w:space="0" w:color="auto"/>
          </w:divBdr>
          <w:divsChild>
            <w:div w:id="5595639">
              <w:marLeft w:val="0"/>
              <w:marRight w:val="0"/>
              <w:marTop w:val="0"/>
              <w:marBottom w:val="0"/>
              <w:divBdr>
                <w:top w:val="none" w:sz="0" w:space="0" w:color="auto"/>
                <w:left w:val="none" w:sz="0" w:space="0" w:color="auto"/>
                <w:bottom w:val="none" w:sz="0" w:space="0" w:color="auto"/>
                <w:right w:val="none" w:sz="0" w:space="0" w:color="auto"/>
              </w:divBdr>
              <w:divsChild>
                <w:div w:id="17631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748744">
      <w:bodyDiv w:val="1"/>
      <w:marLeft w:val="0"/>
      <w:marRight w:val="0"/>
      <w:marTop w:val="0"/>
      <w:marBottom w:val="0"/>
      <w:divBdr>
        <w:top w:val="none" w:sz="0" w:space="0" w:color="auto"/>
        <w:left w:val="none" w:sz="0" w:space="0" w:color="auto"/>
        <w:bottom w:val="none" w:sz="0" w:space="0" w:color="auto"/>
        <w:right w:val="none" w:sz="0" w:space="0" w:color="auto"/>
      </w:divBdr>
    </w:div>
    <w:div w:id="1521968715">
      <w:bodyDiv w:val="1"/>
      <w:marLeft w:val="0"/>
      <w:marRight w:val="0"/>
      <w:marTop w:val="0"/>
      <w:marBottom w:val="0"/>
      <w:divBdr>
        <w:top w:val="none" w:sz="0" w:space="0" w:color="auto"/>
        <w:left w:val="none" w:sz="0" w:space="0" w:color="auto"/>
        <w:bottom w:val="none" w:sz="0" w:space="0" w:color="auto"/>
        <w:right w:val="none" w:sz="0" w:space="0" w:color="auto"/>
      </w:divBdr>
      <w:divsChild>
        <w:div w:id="644745129">
          <w:marLeft w:val="0"/>
          <w:marRight w:val="0"/>
          <w:marTop w:val="0"/>
          <w:marBottom w:val="0"/>
          <w:divBdr>
            <w:top w:val="none" w:sz="0" w:space="0" w:color="auto"/>
            <w:left w:val="none" w:sz="0" w:space="0" w:color="auto"/>
            <w:bottom w:val="none" w:sz="0" w:space="0" w:color="auto"/>
            <w:right w:val="none" w:sz="0" w:space="0" w:color="auto"/>
          </w:divBdr>
          <w:divsChild>
            <w:div w:id="798645285">
              <w:marLeft w:val="0"/>
              <w:marRight w:val="0"/>
              <w:marTop w:val="0"/>
              <w:marBottom w:val="0"/>
              <w:divBdr>
                <w:top w:val="none" w:sz="0" w:space="0" w:color="auto"/>
                <w:left w:val="none" w:sz="0" w:space="0" w:color="auto"/>
                <w:bottom w:val="none" w:sz="0" w:space="0" w:color="auto"/>
                <w:right w:val="none" w:sz="0" w:space="0" w:color="auto"/>
              </w:divBdr>
              <w:divsChild>
                <w:div w:id="32331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621825">
      <w:bodyDiv w:val="1"/>
      <w:marLeft w:val="0"/>
      <w:marRight w:val="0"/>
      <w:marTop w:val="0"/>
      <w:marBottom w:val="0"/>
      <w:divBdr>
        <w:top w:val="none" w:sz="0" w:space="0" w:color="auto"/>
        <w:left w:val="none" w:sz="0" w:space="0" w:color="auto"/>
        <w:bottom w:val="none" w:sz="0" w:space="0" w:color="auto"/>
        <w:right w:val="none" w:sz="0" w:space="0" w:color="auto"/>
      </w:divBdr>
    </w:div>
    <w:div w:id="1540779892">
      <w:bodyDiv w:val="1"/>
      <w:marLeft w:val="0"/>
      <w:marRight w:val="0"/>
      <w:marTop w:val="0"/>
      <w:marBottom w:val="0"/>
      <w:divBdr>
        <w:top w:val="none" w:sz="0" w:space="0" w:color="auto"/>
        <w:left w:val="none" w:sz="0" w:space="0" w:color="auto"/>
        <w:bottom w:val="none" w:sz="0" w:space="0" w:color="auto"/>
        <w:right w:val="none" w:sz="0" w:space="0" w:color="auto"/>
      </w:divBdr>
    </w:div>
    <w:div w:id="1553272107">
      <w:bodyDiv w:val="1"/>
      <w:marLeft w:val="0"/>
      <w:marRight w:val="0"/>
      <w:marTop w:val="0"/>
      <w:marBottom w:val="0"/>
      <w:divBdr>
        <w:top w:val="none" w:sz="0" w:space="0" w:color="auto"/>
        <w:left w:val="none" w:sz="0" w:space="0" w:color="auto"/>
        <w:bottom w:val="none" w:sz="0" w:space="0" w:color="auto"/>
        <w:right w:val="none" w:sz="0" w:space="0" w:color="auto"/>
      </w:divBdr>
    </w:div>
    <w:div w:id="1575119957">
      <w:bodyDiv w:val="1"/>
      <w:marLeft w:val="0"/>
      <w:marRight w:val="0"/>
      <w:marTop w:val="0"/>
      <w:marBottom w:val="0"/>
      <w:divBdr>
        <w:top w:val="none" w:sz="0" w:space="0" w:color="auto"/>
        <w:left w:val="none" w:sz="0" w:space="0" w:color="auto"/>
        <w:bottom w:val="none" w:sz="0" w:space="0" w:color="auto"/>
        <w:right w:val="none" w:sz="0" w:space="0" w:color="auto"/>
      </w:divBdr>
      <w:divsChild>
        <w:div w:id="453254956">
          <w:marLeft w:val="0"/>
          <w:marRight w:val="0"/>
          <w:marTop w:val="0"/>
          <w:marBottom w:val="0"/>
          <w:divBdr>
            <w:top w:val="none" w:sz="0" w:space="0" w:color="auto"/>
            <w:left w:val="none" w:sz="0" w:space="0" w:color="auto"/>
            <w:bottom w:val="none" w:sz="0" w:space="0" w:color="auto"/>
            <w:right w:val="none" w:sz="0" w:space="0" w:color="auto"/>
          </w:divBdr>
          <w:divsChild>
            <w:div w:id="163057275">
              <w:marLeft w:val="0"/>
              <w:marRight w:val="0"/>
              <w:marTop w:val="0"/>
              <w:marBottom w:val="0"/>
              <w:divBdr>
                <w:top w:val="none" w:sz="0" w:space="0" w:color="auto"/>
                <w:left w:val="none" w:sz="0" w:space="0" w:color="auto"/>
                <w:bottom w:val="none" w:sz="0" w:space="0" w:color="auto"/>
                <w:right w:val="none" w:sz="0" w:space="0" w:color="auto"/>
              </w:divBdr>
              <w:divsChild>
                <w:div w:id="108025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472078">
      <w:bodyDiv w:val="1"/>
      <w:marLeft w:val="0"/>
      <w:marRight w:val="0"/>
      <w:marTop w:val="0"/>
      <w:marBottom w:val="0"/>
      <w:divBdr>
        <w:top w:val="none" w:sz="0" w:space="0" w:color="auto"/>
        <w:left w:val="none" w:sz="0" w:space="0" w:color="auto"/>
        <w:bottom w:val="none" w:sz="0" w:space="0" w:color="auto"/>
        <w:right w:val="none" w:sz="0" w:space="0" w:color="auto"/>
      </w:divBdr>
      <w:divsChild>
        <w:div w:id="652878005">
          <w:marLeft w:val="0"/>
          <w:marRight w:val="0"/>
          <w:marTop w:val="0"/>
          <w:marBottom w:val="0"/>
          <w:divBdr>
            <w:top w:val="none" w:sz="0" w:space="0" w:color="auto"/>
            <w:left w:val="none" w:sz="0" w:space="0" w:color="auto"/>
            <w:bottom w:val="none" w:sz="0" w:space="0" w:color="auto"/>
            <w:right w:val="none" w:sz="0" w:space="0" w:color="auto"/>
          </w:divBdr>
          <w:divsChild>
            <w:div w:id="1804931127">
              <w:marLeft w:val="0"/>
              <w:marRight w:val="0"/>
              <w:marTop w:val="0"/>
              <w:marBottom w:val="0"/>
              <w:divBdr>
                <w:top w:val="none" w:sz="0" w:space="0" w:color="auto"/>
                <w:left w:val="none" w:sz="0" w:space="0" w:color="auto"/>
                <w:bottom w:val="none" w:sz="0" w:space="0" w:color="auto"/>
                <w:right w:val="none" w:sz="0" w:space="0" w:color="auto"/>
              </w:divBdr>
              <w:divsChild>
                <w:div w:id="303852364">
                  <w:marLeft w:val="0"/>
                  <w:marRight w:val="0"/>
                  <w:marTop w:val="0"/>
                  <w:marBottom w:val="0"/>
                  <w:divBdr>
                    <w:top w:val="none" w:sz="0" w:space="0" w:color="auto"/>
                    <w:left w:val="none" w:sz="0" w:space="0" w:color="auto"/>
                    <w:bottom w:val="none" w:sz="0" w:space="0" w:color="auto"/>
                    <w:right w:val="none" w:sz="0" w:space="0" w:color="auto"/>
                  </w:divBdr>
                  <w:divsChild>
                    <w:div w:id="207435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9706696">
      <w:bodyDiv w:val="1"/>
      <w:marLeft w:val="0"/>
      <w:marRight w:val="0"/>
      <w:marTop w:val="0"/>
      <w:marBottom w:val="0"/>
      <w:divBdr>
        <w:top w:val="none" w:sz="0" w:space="0" w:color="auto"/>
        <w:left w:val="none" w:sz="0" w:space="0" w:color="auto"/>
        <w:bottom w:val="none" w:sz="0" w:space="0" w:color="auto"/>
        <w:right w:val="none" w:sz="0" w:space="0" w:color="auto"/>
      </w:divBdr>
    </w:div>
    <w:div w:id="1631091463">
      <w:bodyDiv w:val="1"/>
      <w:marLeft w:val="0"/>
      <w:marRight w:val="0"/>
      <w:marTop w:val="0"/>
      <w:marBottom w:val="0"/>
      <w:divBdr>
        <w:top w:val="none" w:sz="0" w:space="0" w:color="auto"/>
        <w:left w:val="none" w:sz="0" w:space="0" w:color="auto"/>
        <w:bottom w:val="none" w:sz="0" w:space="0" w:color="auto"/>
        <w:right w:val="none" w:sz="0" w:space="0" w:color="auto"/>
      </w:divBdr>
    </w:div>
    <w:div w:id="1632318215">
      <w:bodyDiv w:val="1"/>
      <w:marLeft w:val="0"/>
      <w:marRight w:val="0"/>
      <w:marTop w:val="0"/>
      <w:marBottom w:val="0"/>
      <w:divBdr>
        <w:top w:val="none" w:sz="0" w:space="0" w:color="auto"/>
        <w:left w:val="none" w:sz="0" w:space="0" w:color="auto"/>
        <w:bottom w:val="none" w:sz="0" w:space="0" w:color="auto"/>
        <w:right w:val="none" w:sz="0" w:space="0" w:color="auto"/>
      </w:divBdr>
      <w:divsChild>
        <w:div w:id="697971464">
          <w:marLeft w:val="0"/>
          <w:marRight w:val="0"/>
          <w:marTop w:val="0"/>
          <w:marBottom w:val="0"/>
          <w:divBdr>
            <w:top w:val="none" w:sz="0" w:space="0" w:color="auto"/>
            <w:left w:val="none" w:sz="0" w:space="0" w:color="auto"/>
            <w:bottom w:val="none" w:sz="0" w:space="0" w:color="auto"/>
            <w:right w:val="none" w:sz="0" w:space="0" w:color="auto"/>
          </w:divBdr>
          <w:divsChild>
            <w:div w:id="343364702">
              <w:marLeft w:val="0"/>
              <w:marRight w:val="0"/>
              <w:marTop w:val="0"/>
              <w:marBottom w:val="0"/>
              <w:divBdr>
                <w:top w:val="none" w:sz="0" w:space="0" w:color="auto"/>
                <w:left w:val="none" w:sz="0" w:space="0" w:color="auto"/>
                <w:bottom w:val="none" w:sz="0" w:space="0" w:color="auto"/>
                <w:right w:val="none" w:sz="0" w:space="0" w:color="auto"/>
              </w:divBdr>
              <w:divsChild>
                <w:div w:id="28439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410310">
      <w:bodyDiv w:val="1"/>
      <w:marLeft w:val="0"/>
      <w:marRight w:val="0"/>
      <w:marTop w:val="0"/>
      <w:marBottom w:val="0"/>
      <w:divBdr>
        <w:top w:val="none" w:sz="0" w:space="0" w:color="auto"/>
        <w:left w:val="none" w:sz="0" w:space="0" w:color="auto"/>
        <w:bottom w:val="none" w:sz="0" w:space="0" w:color="auto"/>
        <w:right w:val="none" w:sz="0" w:space="0" w:color="auto"/>
      </w:divBdr>
    </w:div>
    <w:div w:id="1698895236">
      <w:bodyDiv w:val="1"/>
      <w:marLeft w:val="0"/>
      <w:marRight w:val="0"/>
      <w:marTop w:val="0"/>
      <w:marBottom w:val="0"/>
      <w:divBdr>
        <w:top w:val="none" w:sz="0" w:space="0" w:color="auto"/>
        <w:left w:val="none" w:sz="0" w:space="0" w:color="auto"/>
        <w:bottom w:val="none" w:sz="0" w:space="0" w:color="auto"/>
        <w:right w:val="none" w:sz="0" w:space="0" w:color="auto"/>
      </w:divBdr>
    </w:div>
    <w:div w:id="1699164207">
      <w:bodyDiv w:val="1"/>
      <w:marLeft w:val="0"/>
      <w:marRight w:val="0"/>
      <w:marTop w:val="0"/>
      <w:marBottom w:val="0"/>
      <w:divBdr>
        <w:top w:val="none" w:sz="0" w:space="0" w:color="auto"/>
        <w:left w:val="none" w:sz="0" w:space="0" w:color="auto"/>
        <w:bottom w:val="none" w:sz="0" w:space="0" w:color="auto"/>
        <w:right w:val="none" w:sz="0" w:space="0" w:color="auto"/>
      </w:divBdr>
      <w:divsChild>
        <w:div w:id="369771000">
          <w:marLeft w:val="0"/>
          <w:marRight w:val="0"/>
          <w:marTop w:val="0"/>
          <w:marBottom w:val="0"/>
          <w:divBdr>
            <w:top w:val="none" w:sz="0" w:space="0" w:color="auto"/>
            <w:left w:val="none" w:sz="0" w:space="0" w:color="auto"/>
            <w:bottom w:val="none" w:sz="0" w:space="0" w:color="auto"/>
            <w:right w:val="none" w:sz="0" w:space="0" w:color="auto"/>
          </w:divBdr>
          <w:divsChild>
            <w:div w:id="691761037">
              <w:marLeft w:val="0"/>
              <w:marRight w:val="0"/>
              <w:marTop w:val="0"/>
              <w:marBottom w:val="0"/>
              <w:divBdr>
                <w:top w:val="none" w:sz="0" w:space="0" w:color="auto"/>
                <w:left w:val="none" w:sz="0" w:space="0" w:color="auto"/>
                <w:bottom w:val="none" w:sz="0" w:space="0" w:color="auto"/>
                <w:right w:val="none" w:sz="0" w:space="0" w:color="auto"/>
              </w:divBdr>
              <w:divsChild>
                <w:div w:id="939681086">
                  <w:marLeft w:val="0"/>
                  <w:marRight w:val="0"/>
                  <w:marTop w:val="0"/>
                  <w:marBottom w:val="0"/>
                  <w:divBdr>
                    <w:top w:val="none" w:sz="0" w:space="0" w:color="auto"/>
                    <w:left w:val="none" w:sz="0" w:space="0" w:color="auto"/>
                    <w:bottom w:val="none" w:sz="0" w:space="0" w:color="auto"/>
                    <w:right w:val="none" w:sz="0" w:space="0" w:color="auto"/>
                  </w:divBdr>
                  <w:divsChild>
                    <w:div w:id="2864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1541467">
      <w:bodyDiv w:val="1"/>
      <w:marLeft w:val="0"/>
      <w:marRight w:val="0"/>
      <w:marTop w:val="0"/>
      <w:marBottom w:val="0"/>
      <w:divBdr>
        <w:top w:val="none" w:sz="0" w:space="0" w:color="auto"/>
        <w:left w:val="none" w:sz="0" w:space="0" w:color="auto"/>
        <w:bottom w:val="none" w:sz="0" w:space="0" w:color="auto"/>
        <w:right w:val="none" w:sz="0" w:space="0" w:color="auto"/>
      </w:divBdr>
    </w:div>
    <w:div w:id="1707557469">
      <w:bodyDiv w:val="1"/>
      <w:marLeft w:val="0"/>
      <w:marRight w:val="0"/>
      <w:marTop w:val="0"/>
      <w:marBottom w:val="0"/>
      <w:divBdr>
        <w:top w:val="none" w:sz="0" w:space="0" w:color="auto"/>
        <w:left w:val="none" w:sz="0" w:space="0" w:color="auto"/>
        <w:bottom w:val="none" w:sz="0" w:space="0" w:color="auto"/>
        <w:right w:val="none" w:sz="0" w:space="0" w:color="auto"/>
      </w:divBdr>
    </w:div>
    <w:div w:id="1755514697">
      <w:bodyDiv w:val="1"/>
      <w:marLeft w:val="0"/>
      <w:marRight w:val="0"/>
      <w:marTop w:val="0"/>
      <w:marBottom w:val="0"/>
      <w:divBdr>
        <w:top w:val="none" w:sz="0" w:space="0" w:color="auto"/>
        <w:left w:val="none" w:sz="0" w:space="0" w:color="auto"/>
        <w:bottom w:val="none" w:sz="0" w:space="0" w:color="auto"/>
        <w:right w:val="none" w:sz="0" w:space="0" w:color="auto"/>
      </w:divBdr>
    </w:div>
    <w:div w:id="1755588045">
      <w:bodyDiv w:val="1"/>
      <w:marLeft w:val="0"/>
      <w:marRight w:val="0"/>
      <w:marTop w:val="0"/>
      <w:marBottom w:val="0"/>
      <w:divBdr>
        <w:top w:val="none" w:sz="0" w:space="0" w:color="auto"/>
        <w:left w:val="none" w:sz="0" w:space="0" w:color="auto"/>
        <w:bottom w:val="none" w:sz="0" w:space="0" w:color="auto"/>
        <w:right w:val="none" w:sz="0" w:space="0" w:color="auto"/>
      </w:divBdr>
    </w:div>
    <w:div w:id="1757165790">
      <w:bodyDiv w:val="1"/>
      <w:marLeft w:val="0"/>
      <w:marRight w:val="0"/>
      <w:marTop w:val="0"/>
      <w:marBottom w:val="0"/>
      <w:divBdr>
        <w:top w:val="none" w:sz="0" w:space="0" w:color="auto"/>
        <w:left w:val="none" w:sz="0" w:space="0" w:color="auto"/>
        <w:bottom w:val="none" w:sz="0" w:space="0" w:color="auto"/>
        <w:right w:val="none" w:sz="0" w:space="0" w:color="auto"/>
      </w:divBdr>
    </w:div>
    <w:div w:id="1799835283">
      <w:bodyDiv w:val="1"/>
      <w:marLeft w:val="0"/>
      <w:marRight w:val="0"/>
      <w:marTop w:val="0"/>
      <w:marBottom w:val="0"/>
      <w:divBdr>
        <w:top w:val="none" w:sz="0" w:space="0" w:color="auto"/>
        <w:left w:val="none" w:sz="0" w:space="0" w:color="auto"/>
        <w:bottom w:val="none" w:sz="0" w:space="0" w:color="auto"/>
        <w:right w:val="none" w:sz="0" w:space="0" w:color="auto"/>
      </w:divBdr>
    </w:div>
    <w:div w:id="1829713277">
      <w:bodyDiv w:val="1"/>
      <w:marLeft w:val="0"/>
      <w:marRight w:val="0"/>
      <w:marTop w:val="0"/>
      <w:marBottom w:val="0"/>
      <w:divBdr>
        <w:top w:val="none" w:sz="0" w:space="0" w:color="auto"/>
        <w:left w:val="none" w:sz="0" w:space="0" w:color="auto"/>
        <w:bottom w:val="none" w:sz="0" w:space="0" w:color="auto"/>
        <w:right w:val="none" w:sz="0" w:space="0" w:color="auto"/>
      </w:divBdr>
    </w:div>
    <w:div w:id="1872843929">
      <w:bodyDiv w:val="1"/>
      <w:marLeft w:val="0"/>
      <w:marRight w:val="0"/>
      <w:marTop w:val="0"/>
      <w:marBottom w:val="0"/>
      <w:divBdr>
        <w:top w:val="none" w:sz="0" w:space="0" w:color="auto"/>
        <w:left w:val="none" w:sz="0" w:space="0" w:color="auto"/>
        <w:bottom w:val="none" w:sz="0" w:space="0" w:color="auto"/>
        <w:right w:val="none" w:sz="0" w:space="0" w:color="auto"/>
      </w:divBdr>
    </w:div>
    <w:div w:id="1884706000">
      <w:bodyDiv w:val="1"/>
      <w:marLeft w:val="0"/>
      <w:marRight w:val="0"/>
      <w:marTop w:val="0"/>
      <w:marBottom w:val="0"/>
      <w:divBdr>
        <w:top w:val="none" w:sz="0" w:space="0" w:color="auto"/>
        <w:left w:val="none" w:sz="0" w:space="0" w:color="auto"/>
        <w:bottom w:val="none" w:sz="0" w:space="0" w:color="auto"/>
        <w:right w:val="none" w:sz="0" w:space="0" w:color="auto"/>
      </w:divBdr>
      <w:divsChild>
        <w:div w:id="1071729248">
          <w:marLeft w:val="0"/>
          <w:marRight w:val="0"/>
          <w:marTop w:val="0"/>
          <w:marBottom w:val="0"/>
          <w:divBdr>
            <w:top w:val="none" w:sz="0" w:space="0" w:color="auto"/>
            <w:left w:val="none" w:sz="0" w:space="0" w:color="auto"/>
            <w:bottom w:val="none" w:sz="0" w:space="0" w:color="auto"/>
            <w:right w:val="none" w:sz="0" w:space="0" w:color="auto"/>
          </w:divBdr>
          <w:divsChild>
            <w:div w:id="1990012699">
              <w:marLeft w:val="0"/>
              <w:marRight w:val="0"/>
              <w:marTop w:val="0"/>
              <w:marBottom w:val="0"/>
              <w:divBdr>
                <w:top w:val="none" w:sz="0" w:space="0" w:color="auto"/>
                <w:left w:val="none" w:sz="0" w:space="0" w:color="auto"/>
                <w:bottom w:val="none" w:sz="0" w:space="0" w:color="auto"/>
                <w:right w:val="none" w:sz="0" w:space="0" w:color="auto"/>
              </w:divBdr>
              <w:divsChild>
                <w:div w:id="174321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173890">
      <w:bodyDiv w:val="1"/>
      <w:marLeft w:val="0"/>
      <w:marRight w:val="0"/>
      <w:marTop w:val="0"/>
      <w:marBottom w:val="0"/>
      <w:divBdr>
        <w:top w:val="none" w:sz="0" w:space="0" w:color="auto"/>
        <w:left w:val="none" w:sz="0" w:space="0" w:color="auto"/>
        <w:bottom w:val="none" w:sz="0" w:space="0" w:color="auto"/>
        <w:right w:val="none" w:sz="0" w:space="0" w:color="auto"/>
      </w:divBdr>
    </w:div>
    <w:div w:id="1890146835">
      <w:bodyDiv w:val="1"/>
      <w:marLeft w:val="0"/>
      <w:marRight w:val="0"/>
      <w:marTop w:val="0"/>
      <w:marBottom w:val="0"/>
      <w:divBdr>
        <w:top w:val="none" w:sz="0" w:space="0" w:color="auto"/>
        <w:left w:val="none" w:sz="0" w:space="0" w:color="auto"/>
        <w:bottom w:val="none" w:sz="0" w:space="0" w:color="auto"/>
        <w:right w:val="none" w:sz="0" w:space="0" w:color="auto"/>
      </w:divBdr>
    </w:div>
    <w:div w:id="1890876329">
      <w:bodyDiv w:val="1"/>
      <w:marLeft w:val="0"/>
      <w:marRight w:val="0"/>
      <w:marTop w:val="0"/>
      <w:marBottom w:val="0"/>
      <w:divBdr>
        <w:top w:val="none" w:sz="0" w:space="0" w:color="auto"/>
        <w:left w:val="none" w:sz="0" w:space="0" w:color="auto"/>
        <w:bottom w:val="none" w:sz="0" w:space="0" w:color="auto"/>
        <w:right w:val="none" w:sz="0" w:space="0" w:color="auto"/>
      </w:divBdr>
      <w:divsChild>
        <w:div w:id="170683399">
          <w:marLeft w:val="0"/>
          <w:marRight w:val="0"/>
          <w:marTop w:val="0"/>
          <w:marBottom w:val="0"/>
          <w:divBdr>
            <w:top w:val="none" w:sz="0" w:space="0" w:color="auto"/>
            <w:left w:val="none" w:sz="0" w:space="0" w:color="auto"/>
            <w:bottom w:val="none" w:sz="0" w:space="0" w:color="auto"/>
            <w:right w:val="none" w:sz="0" w:space="0" w:color="auto"/>
          </w:divBdr>
          <w:divsChild>
            <w:div w:id="1861968403">
              <w:marLeft w:val="0"/>
              <w:marRight w:val="0"/>
              <w:marTop w:val="0"/>
              <w:marBottom w:val="0"/>
              <w:divBdr>
                <w:top w:val="none" w:sz="0" w:space="0" w:color="auto"/>
                <w:left w:val="none" w:sz="0" w:space="0" w:color="auto"/>
                <w:bottom w:val="none" w:sz="0" w:space="0" w:color="auto"/>
                <w:right w:val="none" w:sz="0" w:space="0" w:color="auto"/>
              </w:divBdr>
              <w:divsChild>
                <w:div w:id="88148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461429">
      <w:bodyDiv w:val="1"/>
      <w:marLeft w:val="0"/>
      <w:marRight w:val="0"/>
      <w:marTop w:val="0"/>
      <w:marBottom w:val="0"/>
      <w:divBdr>
        <w:top w:val="none" w:sz="0" w:space="0" w:color="auto"/>
        <w:left w:val="none" w:sz="0" w:space="0" w:color="auto"/>
        <w:bottom w:val="none" w:sz="0" w:space="0" w:color="auto"/>
        <w:right w:val="none" w:sz="0" w:space="0" w:color="auto"/>
      </w:divBdr>
    </w:div>
    <w:div w:id="1919049588">
      <w:bodyDiv w:val="1"/>
      <w:marLeft w:val="0"/>
      <w:marRight w:val="0"/>
      <w:marTop w:val="0"/>
      <w:marBottom w:val="0"/>
      <w:divBdr>
        <w:top w:val="none" w:sz="0" w:space="0" w:color="auto"/>
        <w:left w:val="none" w:sz="0" w:space="0" w:color="auto"/>
        <w:bottom w:val="none" w:sz="0" w:space="0" w:color="auto"/>
        <w:right w:val="none" w:sz="0" w:space="0" w:color="auto"/>
      </w:divBdr>
    </w:div>
    <w:div w:id="1919513877">
      <w:bodyDiv w:val="1"/>
      <w:marLeft w:val="0"/>
      <w:marRight w:val="0"/>
      <w:marTop w:val="0"/>
      <w:marBottom w:val="0"/>
      <w:divBdr>
        <w:top w:val="none" w:sz="0" w:space="0" w:color="auto"/>
        <w:left w:val="none" w:sz="0" w:space="0" w:color="auto"/>
        <w:bottom w:val="none" w:sz="0" w:space="0" w:color="auto"/>
        <w:right w:val="none" w:sz="0" w:space="0" w:color="auto"/>
      </w:divBdr>
      <w:divsChild>
        <w:div w:id="772478260">
          <w:marLeft w:val="0"/>
          <w:marRight w:val="0"/>
          <w:marTop w:val="0"/>
          <w:marBottom w:val="0"/>
          <w:divBdr>
            <w:top w:val="none" w:sz="0" w:space="0" w:color="auto"/>
            <w:left w:val="none" w:sz="0" w:space="0" w:color="auto"/>
            <w:bottom w:val="none" w:sz="0" w:space="0" w:color="auto"/>
            <w:right w:val="none" w:sz="0" w:space="0" w:color="auto"/>
          </w:divBdr>
          <w:divsChild>
            <w:div w:id="1477189662">
              <w:marLeft w:val="0"/>
              <w:marRight w:val="0"/>
              <w:marTop w:val="0"/>
              <w:marBottom w:val="0"/>
              <w:divBdr>
                <w:top w:val="none" w:sz="0" w:space="0" w:color="auto"/>
                <w:left w:val="none" w:sz="0" w:space="0" w:color="auto"/>
                <w:bottom w:val="none" w:sz="0" w:space="0" w:color="auto"/>
                <w:right w:val="none" w:sz="0" w:space="0" w:color="auto"/>
              </w:divBdr>
              <w:divsChild>
                <w:div w:id="72780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763759">
      <w:bodyDiv w:val="1"/>
      <w:marLeft w:val="0"/>
      <w:marRight w:val="0"/>
      <w:marTop w:val="0"/>
      <w:marBottom w:val="0"/>
      <w:divBdr>
        <w:top w:val="none" w:sz="0" w:space="0" w:color="auto"/>
        <w:left w:val="none" w:sz="0" w:space="0" w:color="auto"/>
        <w:bottom w:val="none" w:sz="0" w:space="0" w:color="auto"/>
        <w:right w:val="none" w:sz="0" w:space="0" w:color="auto"/>
      </w:divBdr>
      <w:divsChild>
        <w:div w:id="906264514">
          <w:marLeft w:val="0"/>
          <w:marRight w:val="0"/>
          <w:marTop w:val="0"/>
          <w:marBottom w:val="0"/>
          <w:divBdr>
            <w:top w:val="none" w:sz="0" w:space="0" w:color="auto"/>
            <w:left w:val="none" w:sz="0" w:space="0" w:color="auto"/>
            <w:bottom w:val="none" w:sz="0" w:space="0" w:color="auto"/>
            <w:right w:val="none" w:sz="0" w:space="0" w:color="auto"/>
          </w:divBdr>
          <w:divsChild>
            <w:div w:id="523442556">
              <w:marLeft w:val="0"/>
              <w:marRight w:val="0"/>
              <w:marTop w:val="0"/>
              <w:marBottom w:val="0"/>
              <w:divBdr>
                <w:top w:val="none" w:sz="0" w:space="0" w:color="auto"/>
                <w:left w:val="none" w:sz="0" w:space="0" w:color="auto"/>
                <w:bottom w:val="none" w:sz="0" w:space="0" w:color="auto"/>
                <w:right w:val="none" w:sz="0" w:space="0" w:color="auto"/>
              </w:divBdr>
              <w:divsChild>
                <w:div w:id="1476727530">
                  <w:marLeft w:val="0"/>
                  <w:marRight w:val="0"/>
                  <w:marTop w:val="0"/>
                  <w:marBottom w:val="0"/>
                  <w:divBdr>
                    <w:top w:val="none" w:sz="0" w:space="0" w:color="auto"/>
                    <w:left w:val="none" w:sz="0" w:space="0" w:color="auto"/>
                    <w:bottom w:val="none" w:sz="0" w:space="0" w:color="auto"/>
                    <w:right w:val="none" w:sz="0" w:space="0" w:color="auto"/>
                  </w:divBdr>
                  <w:divsChild>
                    <w:div w:id="182820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445013">
      <w:bodyDiv w:val="1"/>
      <w:marLeft w:val="0"/>
      <w:marRight w:val="0"/>
      <w:marTop w:val="0"/>
      <w:marBottom w:val="0"/>
      <w:divBdr>
        <w:top w:val="none" w:sz="0" w:space="0" w:color="auto"/>
        <w:left w:val="none" w:sz="0" w:space="0" w:color="auto"/>
        <w:bottom w:val="none" w:sz="0" w:space="0" w:color="auto"/>
        <w:right w:val="none" w:sz="0" w:space="0" w:color="auto"/>
      </w:divBdr>
      <w:divsChild>
        <w:div w:id="1714767146">
          <w:marLeft w:val="0"/>
          <w:marRight w:val="0"/>
          <w:marTop w:val="0"/>
          <w:marBottom w:val="0"/>
          <w:divBdr>
            <w:top w:val="none" w:sz="0" w:space="0" w:color="auto"/>
            <w:left w:val="none" w:sz="0" w:space="0" w:color="auto"/>
            <w:bottom w:val="none" w:sz="0" w:space="0" w:color="auto"/>
            <w:right w:val="none" w:sz="0" w:space="0" w:color="auto"/>
          </w:divBdr>
          <w:divsChild>
            <w:div w:id="565409689">
              <w:marLeft w:val="0"/>
              <w:marRight w:val="0"/>
              <w:marTop w:val="0"/>
              <w:marBottom w:val="0"/>
              <w:divBdr>
                <w:top w:val="none" w:sz="0" w:space="0" w:color="auto"/>
                <w:left w:val="none" w:sz="0" w:space="0" w:color="auto"/>
                <w:bottom w:val="none" w:sz="0" w:space="0" w:color="auto"/>
                <w:right w:val="none" w:sz="0" w:space="0" w:color="auto"/>
              </w:divBdr>
              <w:divsChild>
                <w:div w:id="1025055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888160">
      <w:bodyDiv w:val="1"/>
      <w:marLeft w:val="0"/>
      <w:marRight w:val="0"/>
      <w:marTop w:val="0"/>
      <w:marBottom w:val="0"/>
      <w:divBdr>
        <w:top w:val="none" w:sz="0" w:space="0" w:color="auto"/>
        <w:left w:val="none" w:sz="0" w:space="0" w:color="auto"/>
        <w:bottom w:val="none" w:sz="0" w:space="0" w:color="auto"/>
        <w:right w:val="none" w:sz="0" w:space="0" w:color="auto"/>
      </w:divBdr>
    </w:div>
    <w:div w:id="1972662004">
      <w:bodyDiv w:val="1"/>
      <w:marLeft w:val="0"/>
      <w:marRight w:val="0"/>
      <w:marTop w:val="0"/>
      <w:marBottom w:val="0"/>
      <w:divBdr>
        <w:top w:val="none" w:sz="0" w:space="0" w:color="auto"/>
        <w:left w:val="none" w:sz="0" w:space="0" w:color="auto"/>
        <w:bottom w:val="none" w:sz="0" w:space="0" w:color="auto"/>
        <w:right w:val="none" w:sz="0" w:space="0" w:color="auto"/>
      </w:divBdr>
    </w:div>
    <w:div w:id="1975599280">
      <w:bodyDiv w:val="1"/>
      <w:marLeft w:val="0"/>
      <w:marRight w:val="0"/>
      <w:marTop w:val="0"/>
      <w:marBottom w:val="0"/>
      <w:divBdr>
        <w:top w:val="none" w:sz="0" w:space="0" w:color="auto"/>
        <w:left w:val="none" w:sz="0" w:space="0" w:color="auto"/>
        <w:bottom w:val="none" w:sz="0" w:space="0" w:color="auto"/>
        <w:right w:val="none" w:sz="0" w:space="0" w:color="auto"/>
      </w:divBdr>
      <w:divsChild>
        <w:div w:id="952059862">
          <w:marLeft w:val="0"/>
          <w:marRight w:val="0"/>
          <w:marTop w:val="0"/>
          <w:marBottom w:val="0"/>
          <w:divBdr>
            <w:top w:val="none" w:sz="0" w:space="0" w:color="auto"/>
            <w:left w:val="none" w:sz="0" w:space="0" w:color="auto"/>
            <w:bottom w:val="none" w:sz="0" w:space="0" w:color="auto"/>
            <w:right w:val="none" w:sz="0" w:space="0" w:color="auto"/>
          </w:divBdr>
          <w:divsChild>
            <w:div w:id="357506268">
              <w:marLeft w:val="0"/>
              <w:marRight w:val="0"/>
              <w:marTop w:val="0"/>
              <w:marBottom w:val="0"/>
              <w:divBdr>
                <w:top w:val="none" w:sz="0" w:space="0" w:color="auto"/>
                <w:left w:val="none" w:sz="0" w:space="0" w:color="auto"/>
                <w:bottom w:val="none" w:sz="0" w:space="0" w:color="auto"/>
                <w:right w:val="none" w:sz="0" w:space="0" w:color="auto"/>
              </w:divBdr>
              <w:divsChild>
                <w:div w:id="139246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450792">
      <w:bodyDiv w:val="1"/>
      <w:marLeft w:val="0"/>
      <w:marRight w:val="0"/>
      <w:marTop w:val="0"/>
      <w:marBottom w:val="0"/>
      <w:divBdr>
        <w:top w:val="none" w:sz="0" w:space="0" w:color="auto"/>
        <w:left w:val="none" w:sz="0" w:space="0" w:color="auto"/>
        <w:bottom w:val="none" w:sz="0" w:space="0" w:color="auto"/>
        <w:right w:val="none" w:sz="0" w:space="0" w:color="auto"/>
      </w:divBdr>
    </w:div>
    <w:div w:id="1983657871">
      <w:bodyDiv w:val="1"/>
      <w:marLeft w:val="0"/>
      <w:marRight w:val="0"/>
      <w:marTop w:val="0"/>
      <w:marBottom w:val="0"/>
      <w:divBdr>
        <w:top w:val="none" w:sz="0" w:space="0" w:color="auto"/>
        <w:left w:val="none" w:sz="0" w:space="0" w:color="auto"/>
        <w:bottom w:val="none" w:sz="0" w:space="0" w:color="auto"/>
        <w:right w:val="none" w:sz="0" w:space="0" w:color="auto"/>
      </w:divBdr>
      <w:divsChild>
        <w:div w:id="1447044779">
          <w:marLeft w:val="0"/>
          <w:marRight w:val="0"/>
          <w:marTop w:val="0"/>
          <w:marBottom w:val="0"/>
          <w:divBdr>
            <w:top w:val="none" w:sz="0" w:space="0" w:color="auto"/>
            <w:left w:val="none" w:sz="0" w:space="0" w:color="auto"/>
            <w:bottom w:val="none" w:sz="0" w:space="0" w:color="auto"/>
            <w:right w:val="none" w:sz="0" w:space="0" w:color="auto"/>
          </w:divBdr>
          <w:divsChild>
            <w:div w:id="677076454">
              <w:marLeft w:val="0"/>
              <w:marRight w:val="0"/>
              <w:marTop w:val="0"/>
              <w:marBottom w:val="0"/>
              <w:divBdr>
                <w:top w:val="none" w:sz="0" w:space="0" w:color="auto"/>
                <w:left w:val="none" w:sz="0" w:space="0" w:color="auto"/>
                <w:bottom w:val="none" w:sz="0" w:space="0" w:color="auto"/>
                <w:right w:val="none" w:sz="0" w:space="0" w:color="auto"/>
              </w:divBdr>
              <w:divsChild>
                <w:div w:id="102459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349112">
      <w:bodyDiv w:val="1"/>
      <w:marLeft w:val="0"/>
      <w:marRight w:val="0"/>
      <w:marTop w:val="0"/>
      <w:marBottom w:val="0"/>
      <w:divBdr>
        <w:top w:val="none" w:sz="0" w:space="0" w:color="auto"/>
        <w:left w:val="none" w:sz="0" w:space="0" w:color="auto"/>
        <w:bottom w:val="none" w:sz="0" w:space="0" w:color="auto"/>
        <w:right w:val="none" w:sz="0" w:space="0" w:color="auto"/>
      </w:divBdr>
      <w:divsChild>
        <w:div w:id="1746023838">
          <w:marLeft w:val="0"/>
          <w:marRight w:val="0"/>
          <w:marTop w:val="0"/>
          <w:marBottom w:val="0"/>
          <w:divBdr>
            <w:top w:val="none" w:sz="0" w:space="0" w:color="auto"/>
            <w:left w:val="none" w:sz="0" w:space="0" w:color="auto"/>
            <w:bottom w:val="none" w:sz="0" w:space="0" w:color="auto"/>
            <w:right w:val="none" w:sz="0" w:space="0" w:color="auto"/>
          </w:divBdr>
          <w:divsChild>
            <w:div w:id="1983079130">
              <w:marLeft w:val="0"/>
              <w:marRight w:val="0"/>
              <w:marTop w:val="0"/>
              <w:marBottom w:val="0"/>
              <w:divBdr>
                <w:top w:val="none" w:sz="0" w:space="0" w:color="auto"/>
                <w:left w:val="none" w:sz="0" w:space="0" w:color="auto"/>
                <w:bottom w:val="none" w:sz="0" w:space="0" w:color="auto"/>
                <w:right w:val="none" w:sz="0" w:space="0" w:color="auto"/>
              </w:divBdr>
              <w:divsChild>
                <w:div w:id="196996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254445">
      <w:bodyDiv w:val="1"/>
      <w:marLeft w:val="0"/>
      <w:marRight w:val="0"/>
      <w:marTop w:val="0"/>
      <w:marBottom w:val="0"/>
      <w:divBdr>
        <w:top w:val="none" w:sz="0" w:space="0" w:color="auto"/>
        <w:left w:val="none" w:sz="0" w:space="0" w:color="auto"/>
        <w:bottom w:val="none" w:sz="0" w:space="0" w:color="auto"/>
        <w:right w:val="none" w:sz="0" w:space="0" w:color="auto"/>
      </w:divBdr>
      <w:divsChild>
        <w:div w:id="141505713">
          <w:marLeft w:val="0"/>
          <w:marRight w:val="0"/>
          <w:marTop w:val="0"/>
          <w:marBottom w:val="0"/>
          <w:divBdr>
            <w:top w:val="none" w:sz="0" w:space="0" w:color="auto"/>
            <w:left w:val="none" w:sz="0" w:space="0" w:color="auto"/>
            <w:bottom w:val="none" w:sz="0" w:space="0" w:color="auto"/>
            <w:right w:val="none" w:sz="0" w:space="0" w:color="auto"/>
          </w:divBdr>
          <w:divsChild>
            <w:div w:id="868883762">
              <w:marLeft w:val="0"/>
              <w:marRight w:val="0"/>
              <w:marTop w:val="0"/>
              <w:marBottom w:val="0"/>
              <w:divBdr>
                <w:top w:val="none" w:sz="0" w:space="0" w:color="auto"/>
                <w:left w:val="none" w:sz="0" w:space="0" w:color="auto"/>
                <w:bottom w:val="none" w:sz="0" w:space="0" w:color="auto"/>
                <w:right w:val="none" w:sz="0" w:space="0" w:color="auto"/>
              </w:divBdr>
              <w:divsChild>
                <w:div w:id="24256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225126">
      <w:bodyDiv w:val="1"/>
      <w:marLeft w:val="0"/>
      <w:marRight w:val="0"/>
      <w:marTop w:val="0"/>
      <w:marBottom w:val="0"/>
      <w:divBdr>
        <w:top w:val="none" w:sz="0" w:space="0" w:color="auto"/>
        <w:left w:val="none" w:sz="0" w:space="0" w:color="auto"/>
        <w:bottom w:val="none" w:sz="0" w:space="0" w:color="auto"/>
        <w:right w:val="none" w:sz="0" w:space="0" w:color="auto"/>
      </w:divBdr>
    </w:div>
    <w:div w:id="2002349605">
      <w:bodyDiv w:val="1"/>
      <w:marLeft w:val="0"/>
      <w:marRight w:val="0"/>
      <w:marTop w:val="0"/>
      <w:marBottom w:val="0"/>
      <w:divBdr>
        <w:top w:val="none" w:sz="0" w:space="0" w:color="auto"/>
        <w:left w:val="none" w:sz="0" w:space="0" w:color="auto"/>
        <w:bottom w:val="none" w:sz="0" w:space="0" w:color="auto"/>
        <w:right w:val="none" w:sz="0" w:space="0" w:color="auto"/>
      </w:divBdr>
    </w:div>
    <w:div w:id="2003270823">
      <w:bodyDiv w:val="1"/>
      <w:marLeft w:val="0"/>
      <w:marRight w:val="0"/>
      <w:marTop w:val="0"/>
      <w:marBottom w:val="0"/>
      <w:divBdr>
        <w:top w:val="none" w:sz="0" w:space="0" w:color="auto"/>
        <w:left w:val="none" w:sz="0" w:space="0" w:color="auto"/>
        <w:bottom w:val="none" w:sz="0" w:space="0" w:color="auto"/>
        <w:right w:val="none" w:sz="0" w:space="0" w:color="auto"/>
      </w:divBdr>
    </w:div>
    <w:div w:id="2053916857">
      <w:bodyDiv w:val="1"/>
      <w:marLeft w:val="0"/>
      <w:marRight w:val="0"/>
      <w:marTop w:val="0"/>
      <w:marBottom w:val="0"/>
      <w:divBdr>
        <w:top w:val="none" w:sz="0" w:space="0" w:color="auto"/>
        <w:left w:val="none" w:sz="0" w:space="0" w:color="auto"/>
        <w:bottom w:val="none" w:sz="0" w:space="0" w:color="auto"/>
        <w:right w:val="none" w:sz="0" w:space="0" w:color="auto"/>
      </w:divBdr>
      <w:divsChild>
        <w:div w:id="1613783430">
          <w:marLeft w:val="0"/>
          <w:marRight w:val="0"/>
          <w:marTop w:val="0"/>
          <w:marBottom w:val="0"/>
          <w:divBdr>
            <w:top w:val="none" w:sz="0" w:space="0" w:color="auto"/>
            <w:left w:val="none" w:sz="0" w:space="0" w:color="auto"/>
            <w:bottom w:val="none" w:sz="0" w:space="0" w:color="auto"/>
            <w:right w:val="none" w:sz="0" w:space="0" w:color="auto"/>
          </w:divBdr>
          <w:divsChild>
            <w:div w:id="857501876">
              <w:marLeft w:val="0"/>
              <w:marRight w:val="0"/>
              <w:marTop w:val="0"/>
              <w:marBottom w:val="0"/>
              <w:divBdr>
                <w:top w:val="none" w:sz="0" w:space="0" w:color="auto"/>
                <w:left w:val="none" w:sz="0" w:space="0" w:color="auto"/>
                <w:bottom w:val="none" w:sz="0" w:space="0" w:color="auto"/>
                <w:right w:val="none" w:sz="0" w:space="0" w:color="auto"/>
              </w:divBdr>
              <w:divsChild>
                <w:div w:id="11537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601520">
          <w:marLeft w:val="0"/>
          <w:marRight w:val="0"/>
          <w:marTop w:val="0"/>
          <w:marBottom w:val="0"/>
          <w:divBdr>
            <w:top w:val="none" w:sz="0" w:space="0" w:color="auto"/>
            <w:left w:val="none" w:sz="0" w:space="0" w:color="auto"/>
            <w:bottom w:val="none" w:sz="0" w:space="0" w:color="auto"/>
            <w:right w:val="none" w:sz="0" w:space="0" w:color="auto"/>
          </w:divBdr>
          <w:divsChild>
            <w:div w:id="73017246">
              <w:marLeft w:val="0"/>
              <w:marRight w:val="0"/>
              <w:marTop w:val="0"/>
              <w:marBottom w:val="0"/>
              <w:divBdr>
                <w:top w:val="none" w:sz="0" w:space="0" w:color="auto"/>
                <w:left w:val="none" w:sz="0" w:space="0" w:color="auto"/>
                <w:bottom w:val="none" w:sz="0" w:space="0" w:color="auto"/>
                <w:right w:val="none" w:sz="0" w:space="0" w:color="auto"/>
              </w:divBdr>
              <w:divsChild>
                <w:div w:id="1987273561">
                  <w:marLeft w:val="0"/>
                  <w:marRight w:val="0"/>
                  <w:marTop w:val="0"/>
                  <w:marBottom w:val="0"/>
                  <w:divBdr>
                    <w:top w:val="none" w:sz="0" w:space="0" w:color="auto"/>
                    <w:left w:val="none" w:sz="0" w:space="0" w:color="auto"/>
                    <w:bottom w:val="none" w:sz="0" w:space="0" w:color="auto"/>
                    <w:right w:val="none" w:sz="0" w:space="0" w:color="auto"/>
                  </w:divBdr>
                </w:div>
              </w:divsChild>
            </w:div>
            <w:div w:id="1384910909">
              <w:marLeft w:val="0"/>
              <w:marRight w:val="0"/>
              <w:marTop w:val="0"/>
              <w:marBottom w:val="0"/>
              <w:divBdr>
                <w:top w:val="none" w:sz="0" w:space="0" w:color="auto"/>
                <w:left w:val="none" w:sz="0" w:space="0" w:color="auto"/>
                <w:bottom w:val="none" w:sz="0" w:space="0" w:color="auto"/>
                <w:right w:val="none" w:sz="0" w:space="0" w:color="auto"/>
              </w:divBdr>
              <w:divsChild>
                <w:div w:id="182900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502632">
      <w:bodyDiv w:val="1"/>
      <w:marLeft w:val="0"/>
      <w:marRight w:val="0"/>
      <w:marTop w:val="0"/>
      <w:marBottom w:val="0"/>
      <w:divBdr>
        <w:top w:val="none" w:sz="0" w:space="0" w:color="auto"/>
        <w:left w:val="none" w:sz="0" w:space="0" w:color="auto"/>
        <w:bottom w:val="none" w:sz="0" w:space="0" w:color="auto"/>
        <w:right w:val="none" w:sz="0" w:space="0" w:color="auto"/>
      </w:divBdr>
      <w:divsChild>
        <w:div w:id="682513871">
          <w:marLeft w:val="0"/>
          <w:marRight w:val="0"/>
          <w:marTop w:val="0"/>
          <w:marBottom w:val="0"/>
          <w:divBdr>
            <w:top w:val="none" w:sz="0" w:space="0" w:color="auto"/>
            <w:left w:val="none" w:sz="0" w:space="0" w:color="auto"/>
            <w:bottom w:val="none" w:sz="0" w:space="0" w:color="auto"/>
            <w:right w:val="none" w:sz="0" w:space="0" w:color="auto"/>
          </w:divBdr>
          <w:divsChild>
            <w:div w:id="567036460">
              <w:marLeft w:val="0"/>
              <w:marRight w:val="0"/>
              <w:marTop w:val="0"/>
              <w:marBottom w:val="0"/>
              <w:divBdr>
                <w:top w:val="none" w:sz="0" w:space="0" w:color="auto"/>
                <w:left w:val="none" w:sz="0" w:space="0" w:color="auto"/>
                <w:bottom w:val="none" w:sz="0" w:space="0" w:color="auto"/>
                <w:right w:val="none" w:sz="0" w:space="0" w:color="auto"/>
              </w:divBdr>
              <w:divsChild>
                <w:div w:id="183922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199250">
      <w:bodyDiv w:val="1"/>
      <w:marLeft w:val="0"/>
      <w:marRight w:val="0"/>
      <w:marTop w:val="0"/>
      <w:marBottom w:val="0"/>
      <w:divBdr>
        <w:top w:val="none" w:sz="0" w:space="0" w:color="auto"/>
        <w:left w:val="none" w:sz="0" w:space="0" w:color="auto"/>
        <w:bottom w:val="none" w:sz="0" w:space="0" w:color="auto"/>
        <w:right w:val="none" w:sz="0" w:space="0" w:color="auto"/>
      </w:divBdr>
      <w:divsChild>
        <w:div w:id="301740269">
          <w:marLeft w:val="0"/>
          <w:marRight w:val="0"/>
          <w:marTop w:val="0"/>
          <w:marBottom w:val="0"/>
          <w:divBdr>
            <w:top w:val="none" w:sz="0" w:space="0" w:color="auto"/>
            <w:left w:val="none" w:sz="0" w:space="0" w:color="auto"/>
            <w:bottom w:val="none" w:sz="0" w:space="0" w:color="auto"/>
            <w:right w:val="none" w:sz="0" w:space="0" w:color="auto"/>
          </w:divBdr>
          <w:divsChild>
            <w:div w:id="1015226664">
              <w:marLeft w:val="0"/>
              <w:marRight w:val="0"/>
              <w:marTop w:val="0"/>
              <w:marBottom w:val="0"/>
              <w:divBdr>
                <w:top w:val="none" w:sz="0" w:space="0" w:color="auto"/>
                <w:left w:val="none" w:sz="0" w:space="0" w:color="auto"/>
                <w:bottom w:val="none" w:sz="0" w:space="0" w:color="auto"/>
                <w:right w:val="none" w:sz="0" w:space="0" w:color="auto"/>
              </w:divBdr>
              <w:divsChild>
                <w:div w:id="155828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146428">
      <w:bodyDiv w:val="1"/>
      <w:marLeft w:val="0"/>
      <w:marRight w:val="0"/>
      <w:marTop w:val="0"/>
      <w:marBottom w:val="0"/>
      <w:divBdr>
        <w:top w:val="none" w:sz="0" w:space="0" w:color="auto"/>
        <w:left w:val="none" w:sz="0" w:space="0" w:color="auto"/>
        <w:bottom w:val="none" w:sz="0" w:space="0" w:color="auto"/>
        <w:right w:val="none" w:sz="0" w:space="0" w:color="auto"/>
      </w:divBdr>
    </w:div>
    <w:div w:id="2140569316">
      <w:bodyDiv w:val="1"/>
      <w:marLeft w:val="0"/>
      <w:marRight w:val="0"/>
      <w:marTop w:val="0"/>
      <w:marBottom w:val="0"/>
      <w:divBdr>
        <w:top w:val="none" w:sz="0" w:space="0" w:color="auto"/>
        <w:left w:val="none" w:sz="0" w:space="0" w:color="auto"/>
        <w:bottom w:val="none" w:sz="0" w:space="0" w:color="auto"/>
        <w:right w:val="none" w:sz="0" w:space="0" w:color="auto"/>
      </w:divBdr>
      <w:divsChild>
        <w:div w:id="467557185">
          <w:marLeft w:val="0"/>
          <w:marRight w:val="0"/>
          <w:marTop w:val="0"/>
          <w:marBottom w:val="0"/>
          <w:divBdr>
            <w:top w:val="none" w:sz="0" w:space="0" w:color="auto"/>
            <w:left w:val="none" w:sz="0" w:space="0" w:color="auto"/>
            <w:bottom w:val="none" w:sz="0" w:space="0" w:color="auto"/>
            <w:right w:val="none" w:sz="0" w:space="0" w:color="auto"/>
          </w:divBdr>
          <w:divsChild>
            <w:div w:id="957445923">
              <w:marLeft w:val="0"/>
              <w:marRight w:val="0"/>
              <w:marTop w:val="0"/>
              <w:marBottom w:val="0"/>
              <w:divBdr>
                <w:top w:val="none" w:sz="0" w:space="0" w:color="auto"/>
                <w:left w:val="none" w:sz="0" w:space="0" w:color="auto"/>
                <w:bottom w:val="none" w:sz="0" w:space="0" w:color="auto"/>
                <w:right w:val="none" w:sz="0" w:space="0" w:color="auto"/>
              </w:divBdr>
              <w:divsChild>
                <w:div w:id="54468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utaz@tenderpro.s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vodarne.eu/" TargetMode="External"/><Relationship Id="rId17" Type="http://schemas.openxmlformats.org/officeDocument/2006/relationships/hyperlink" Target="%20https://www.uvo.gov.sk/jednotny-europsky-dokument-pre-verejne-obstaravanie"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josephine.proebiz.com"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vo.gov.sk/vyhladavanie/vyhladavanie-profilov/zakazky/861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052D8C81D435AC4B8CF0B9D796B0185C" ma:contentTypeVersion="4" ma:contentTypeDescription="Umožňuje vytvoriť nový dokument." ma:contentTypeScope="" ma:versionID="64bba64a83fbeacf24e3e55e7477d3f9">
  <xsd:schema xmlns:xsd="http://www.w3.org/2001/XMLSchema" xmlns:xs="http://www.w3.org/2001/XMLSchema" xmlns:p="http://schemas.microsoft.com/office/2006/metadata/properties" xmlns:ns2="500f5ce4-8cb5-4c56-bd4a-3b004620f520" xmlns:ns3="87797404-674e-4f1b-b907-c33c66b0b5ee" targetNamespace="http://schemas.microsoft.com/office/2006/metadata/properties" ma:root="true" ma:fieldsID="4079e8445621808a4566906335b6f360" ns2:_="" ns3:_="">
    <xsd:import namespace="500f5ce4-8cb5-4c56-bd4a-3b004620f520"/>
    <xsd:import namespace="87797404-674e-4f1b-b907-c33c66b0b5e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0f5ce4-8cb5-4c56-bd4a-3b004620f5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797404-674e-4f1b-b907-c33c66b0b5ee"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7BA851-73E2-4921-A7D4-CB48F4134C09}">
  <ds:schemaRefs>
    <ds:schemaRef ds:uri="http://schemas.microsoft.com/sharepoint/v3/contenttype/forms"/>
  </ds:schemaRefs>
</ds:datastoreItem>
</file>

<file path=customXml/itemProps2.xml><?xml version="1.0" encoding="utf-8"?>
<ds:datastoreItem xmlns:ds="http://schemas.openxmlformats.org/officeDocument/2006/customXml" ds:itemID="{4ACB999C-6C65-4665-AD96-37D0C086B868}">
  <ds:schemaRefs>
    <ds:schemaRef ds:uri="http://schemas.openxmlformats.org/officeDocument/2006/bibliography"/>
  </ds:schemaRefs>
</ds:datastoreItem>
</file>

<file path=customXml/itemProps3.xml><?xml version="1.0" encoding="utf-8"?>
<ds:datastoreItem xmlns:ds="http://schemas.openxmlformats.org/officeDocument/2006/customXml" ds:itemID="{8D841F6F-7BAD-44DA-A65A-E610843F1C7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4987A29-F3A7-43E5-816E-43DBA0BF4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0f5ce4-8cb5-4c56-bd4a-3b004620f520"/>
    <ds:schemaRef ds:uri="87797404-674e-4f1b-b907-c33c66b0b5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9278</Words>
  <Characters>52889</Characters>
  <Application>Microsoft Office Word</Application>
  <DocSecurity>0</DocSecurity>
  <Lines>440</Lines>
  <Paragraphs>124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62043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2025-04-03T14:24:00Z</dcterms:created>
  <dcterms:modified xsi:type="dcterms:W3CDTF">2025-11-11T08:45:00Z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0x010100052D8C81D435AC4B8CF0B9D796B0185C</vt:lpwstr>
  </property>
</Properties>
</file>