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9032A0">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894A03">
      <w:pPr>
        <w:pStyle w:val="Normlnweb"/>
        <w:numPr>
          <w:ilvl w:val="1"/>
          <w:numId w:val="2"/>
        </w:numPr>
        <w:tabs>
          <w:tab w:val="clear" w:pos="1440"/>
          <w:tab w:val="num" w:pos="1276"/>
        </w:tabs>
        <w:spacing w:before="0" w:beforeAutospacing="0" w:after="0" w:afterAutospacing="0" w:line="276" w:lineRule="auto"/>
        <w:ind w:left="426" w:hanging="448"/>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894A03">
        <w:rPr>
          <w:rFonts w:asciiTheme="minorHAnsi" w:hAnsiTheme="minorHAnsi"/>
          <w:sz w:val="22"/>
          <w:szCs w:val="22"/>
        </w:rPr>
        <w:t xml:space="preserve"> je</w:t>
      </w:r>
      <w:r w:rsidR="00872C4D">
        <w:rPr>
          <w:rFonts w:asciiTheme="minorHAnsi" w:hAnsiTheme="minorHAnsi"/>
          <w:sz w:val="22"/>
          <w:szCs w:val="22"/>
        </w:rPr>
        <w:t xml:space="preserve"> </w:t>
      </w:r>
      <w:r w:rsidR="00894A03">
        <w:rPr>
          <w:rFonts w:asciiTheme="minorHAnsi" w:hAnsiTheme="minorHAnsi"/>
          <w:sz w:val="22"/>
          <w:szCs w:val="22"/>
        </w:rPr>
        <w:t>trakční motor</w:t>
      </w:r>
      <w:r w:rsidR="00894A03" w:rsidRPr="00894A03">
        <w:rPr>
          <w:rFonts w:asciiTheme="minorHAnsi" w:hAnsiTheme="minorHAnsi"/>
          <w:sz w:val="22"/>
          <w:szCs w:val="22"/>
        </w:rPr>
        <w:t xml:space="preserve"> TAM1004 C-R</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Pr="004504EF" w:rsidRDefault="009C050C"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proofErr w:type="gramStart"/>
      <w:r w:rsidR="00FF0FDF">
        <w:rPr>
          <w:rFonts w:asciiTheme="minorHAnsi" w:hAnsiTheme="minorHAnsi"/>
          <w:sz w:val="22"/>
          <w:szCs w:val="22"/>
        </w:rPr>
        <w:t>xxxx</w:t>
      </w:r>
      <w:proofErr w:type="spellEnd"/>
      <w:r w:rsidR="002F5F46">
        <w:rPr>
          <w:rFonts w:asciiTheme="minorHAnsi" w:hAnsiTheme="minorHAnsi"/>
          <w:sz w:val="22"/>
          <w:szCs w:val="22"/>
        </w:rPr>
        <w:t>,-</w:t>
      </w:r>
      <w:proofErr w:type="gram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43484F" w:rsidRPr="004504EF" w:rsidRDefault="0043484F"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F84E1C" w:rsidRDefault="00F84E1C" w:rsidP="00F84E1C">
      <w:pPr>
        <w:spacing w:line="276" w:lineRule="auto"/>
        <w:jc w:val="both"/>
        <w:rPr>
          <w:rFonts w:asciiTheme="minorHAnsi" w:hAnsiTheme="minorHAnsi"/>
          <w:sz w:val="22"/>
          <w:szCs w:val="22"/>
        </w:rPr>
      </w:pPr>
    </w:p>
    <w:p w:rsidR="00F84E1C" w:rsidRDefault="00F84E1C" w:rsidP="00F84E1C">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894A03">
        <w:rPr>
          <w:rFonts w:asciiTheme="minorHAnsi" w:hAnsiTheme="minorHAnsi"/>
          <w:sz w:val="22"/>
          <w:szCs w:val="22"/>
        </w:rPr>
        <w:t>18</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612 00</w:t>
      </w:r>
      <w:r w:rsidR="00872C4D">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Pr="004504EF" w:rsidRDefault="00B37C72"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Pr="00533E6A" w:rsidRDefault="00533E6A" w:rsidP="00533E6A">
      <w:pPr>
        <w:spacing w:line="276" w:lineRule="auto"/>
        <w:jc w:val="both"/>
        <w:rPr>
          <w:rFonts w:asciiTheme="minorHAnsi" w:hAnsiTheme="minorHAnsi"/>
          <w:sz w:val="22"/>
          <w:szCs w:val="22"/>
        </w:rPr>
      </w:pP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porušení smlouvy </w:t>
      </w:r>
      <w:r w:rsidRPr="004504EF">
        <w:rPr>
          <w:rFonts w:asciiTheme="minorHAnsi" w:hAnsiTheme="minorHAnsi"/>
          <w:sz w:val="22"/>
          <w:szCs w:val="22"/>
        </w:rPr>
        <w:lastRenderedPageBreak/>
        <w:t>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F84E1C" w:rsidRDefault="00F84E1C" w:rsidP="00F84E1C">
      <w:pPr>
        <w:pStyle w:val="Normlnweb"/>
        <w:spacing w:before="0" w:beforeAutospacing="0" w:after="0" w:afterAutospacing="0" w:line="276" w:lineRule="auto"/>
        <w:jc w:val="both"/>
        <w:rPr>
          <w:rFonts w:asciiTheme="minorHAnsi" w:hAnsiTheme="minorHAnsi"/>
          <w:sz w:val="22"/>
          <w:szCs w:val="22"/>
        </w:rPr>
      </w:pP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519A" w:rsidRDefault="00FB519A">
      <w:r>
        <w:separator/>
      </w:r>
    </w:p>
  </w:endnote>
  <w:endnote w:type="continuationSeparator" w:id="0">
    <w:p w:rsidR="00FB519A" w:rsidRDefault="00FB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894A03">
          <w:rPr>
            <w:rFonts w:asciiTheme="minorHAnsi" w:hAnsiTheme="minorHAnsi"/>
            <w:noProof/>
            <w:sz w:val="16"/>
            <w:szCs w:val="16"/>
          </w:rPr>
          <w:t>6</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519A" w:rsidRDefault="00FB519A">
      <w:r>
        <w:separator/>
      </w:r>
    </w:p>
  </w:footnote>
  <w:footnote w:type="continuationSeparator" w:id="0">
    <w:p w:rsidR="00FB519A" w:rsidRDefault="00FB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4A03"/>
    <w:rsid w:val="0089636D"/>
    <w:rsid w:val="008A099B"/>
    <w:rsid w:val="008A1E69"/>
    <w:rsid w:val="008A6231"/>
    <w:rsid w:val="008B4C49"/>
    <w:rsid w:val="008C7C87"/>
    <w:rsid w:val="008D68DB"/>
    <w:rsid w:val="008E2C8D"/>
    <w:rsid w:val="008E326C"/>
    <w:rsid w:val="008E3C04"/>
    <w:rsid w:val="008F0FBD"/>
    <w:rsid w:val="008F23B6"/>
    <w:rsid w:val="008F537F"/>
    <w:rsid w:val="009032A0"/>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9A"/>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A6D17F"/>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1AA26-3944-49DF-8FD9-FE261274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2419</Words>
  <Characters>13810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5</cp:revision>
  <cp:lastPrinted>2019-01-17T12:21:00Z</cp:lastPrinted>
  <dcterms:created xsi:type="dcterms:W3CDTF">2020-01-22T08:58:00Z</dcterms:created>
  <dcterms:modified xsi:type="dcterms:W3CDTF">2020-04-20T11:11:00Z</dcterms:modified>
</cp:coreProperties>
</file>