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BB408" w14:textId="77777777" w:rsidR="00904EC1" w:rsidRPr="009573DF" w:rsidRDefault="00904EC1" w:rsidP="00904EC1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663B05" w14:textId="77777777" w:rsidR="00904EC1" w:rsidRPr="009573DF" w:rsidRDefault="00904EC1" w:rsidP="00904EC1">
      <w:pPr>
        <w:tabs>
          <w:tab w:val="left" w:pos="18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9573DF">
        <w:rPr>
          <w:rFonts w:ascii="Times New Roman" w:hAnsi="Times New Roman" w:cs="Times New Roman"/>
          <w:b/>
          <w:sz w:val="28"/>
          <w:szCs w:val="28"/>
        </w:rPr>
        <w:t xml:space="preserve">yhlásenie </w:t>
      </w:r>
      <w:r>
        <w:rPr>
          <w:rFonts w:ascii="Times New Roman" w:hAnsi="Times New Roman" w:cs="Times New Roman"/>
          <w:b/>
          <w:sz w:val="28"/>
          <w:szCs w:val="28"/>
        </w:rPr>
        <w:t xml:space="preserve">o participácii na vypracovaní ponuky </w:t>
      </w:r>
    </w:p>
    <w:p w14:paraId="29F31DC9" w14:textId="77777777" w:rsidR="00904EC1" w:rsidRPr="009573DF" w:rsidRDefault="00904EC1" w:rsidP="00904EC1">
      <w:pPr>
        <w:tabs>
          <w:tab w:val="left" w:pos="18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CA823B" w14:textId="77777777" w:rsidR="00904EC1" w:rsidRPr="00CB7586" w:rsidRDefault="00904EC1" w:rsidP="00904EC1">
      <w:pPr>
        <w:tabs>
          <w:tab w:val="left" w:pos="1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F305F2" w14:textId="77777777" w:rsidR="00904EC1" w:rsidRPr="00CB7586" w:rsidRDefault="00904EC1" w:rsidP="00904EC1">
      <w:pPr>
        <w:tabs>
          <w:tab w:val="left" w:pos="1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380023" w14:textId="77777777" w:rsidR="00904EC1" w:rsidRPr="00CB7586" w:rsidRDefault="00904EC1" w:rsidP="00904EC1">
      <w:pPr>
        <w:jc w:val="both"/>
        <w:rPr>
          <w:rFonts w:ascii="Times New Roman" w:hAnsi="Times New Roman" w:cs="Times New Roman"/>
          <w:sz w:val="24"/>
          <w:szCs w:val="24"/>
        </w:rPr>
      </w:pPr>
      <w:r w:rsidRPr="00CB7586">
        <w:rPr>
          <w:rFonts w:ascii="Times New Roman" w:hAnsi="Times New Roman" w:cs="Times New Roman"/>
          <w:sz w:val="24"/>
          <w:szCs w:val="24"/>
        </w:rPr>
        <w:t>Obchodné meno/názov uchádzača:</w:t>
      </w:r>
    </w:p>
    <w:p w14:paraId="1E6A15C9" w14:textId="77777777" w:rsidR="00904EC1" w:rsidRPr="00CB7586" w:rsidRDefault="00904EC1" w:rsidP="00904E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D2760A" w14:textId="77777777" w:rsidR="00904EC1" w:rsidRPr="00CB7586" w:rsidRDefault="00904EC1" w:rsidP="00904EC1">
      <w:pPr>
        <w:jc w:val="both"/>
        <w:rPr>
          <w:rFonts w:ascii="Times New Roman" w:hAnsi="Times New Roman" w:cs="Times New Roman"/>
          <w:sz w:val="24"/>
          <w:szCs w:val="24"/>
        </w:rPr>
      </w:pPr>
      <w:r w:rsidRPr="00CB7586">
        <w:rPr>
          <w:rFonts w:ascii="Times New Roman" w:hAnsi="Times New Roman" w:cs="Times New Roman"/>
          <w:sz w:val="24"/>
          <w:szCs w:val="24"/>
        </w:rPr>
        <w:t>Sídlo/miesto podnikania uchádzača:</w:t>
      </w:r>
    </w:p>
    <w:p w14:paraId="33075C6A" w14:textId="77777777" w:rsidR="00904EC1" w:rsidRPr="00CB7586" w:rsidRDefault="00904EC1" w:rsidP="00904E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0EDF" w14:textId="77777777" w:rsidR="00904EC1" w:rsidRPr="00CB7586" w:rsidRDefault="00904EC1" w:rsidP="00904EC1">
      <w:pPr>
        <w:jc w:val="both"/>
        <w:rPr>
          <w:rFonts w:ascii="Times New Roman" w:hAnsi="Times New Roman" w:cs="Times New Roman"/>
          <w:sz w:val="24"/>
          <w:szCs w:val="24"/>
        </w:rPr>
      </w:pPr>
      <w:r w:rsidRPr="00CB7586">
        <w:rPr>
          <w:rFonts w:ascii="Times New Roman" w:hAnsi="Times New Roman" w:cs="Times New Roman"/>
          <w:sz w:val="24"/>
          <w:szCs w:val="24"/>
        </w:rPr>
        <w:t>IČO/dátum narodenia:</w:t>
      </w:r>
    </w:p>
    <w:p w14:paraId="58545BF9" w14:textId="77777777" w:rsidR="00904EC1" w:rsidRPr="00CB7586" w:rsidRDefault="00904EC1" w:rsidP="00904E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90865" w14:textId="77777777" w:rsidR="00904EC1" w:rsidRPr="00CB7586" w:rsidRDefault="00904EC1" w:rsidP="00904E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F404E6" w14:textId="1E30203A" w:rsidR="00904EC1" w:rsidRPr="00E548E6" w:rsidRDefault="00904EC1" w:rsidP="00904EC1">
      <w:pPr>
        <w:pStyle w:val="Style7"/>
        <w:shd w:val="clear" w:color="auto" w:fill="auto"/>
        <w:spacing w:before="0" w:after="0" w:line="240" w:lineRule="auto"/>
        <w:ind w:left="200"/>
        <w:jc w:val="both"/>
        <w:rPr>
          <w:rFonts w:ascii="Times New Roman" w:hAnsi="Times New Roman"/>
          <w:bCs/>
          <w:sz w:val="24"/>
          <w:szCs w:val="24"/>
        </w:rPr>
      </w:pPr>
      <w:r w:rsidRPr="00E548E6">
        <w:rPr>
          <w:rStyle w:val="CharStyle8"/>
          <w:rFonts w:ascii="Times New Roman" w:hAnsi="Times New Roman"/>
          <w:bCs/>
          <w:color w:val="000000"/>
          <w:sz w:val="24"/>
          <w:szCs w:val="24"/>
        </w:rPr>
        <w:t xml:space="preserve">týmto </w:t>
      </w:r>
      <w:r w:rsidRPr="00E548E6">
        <w:rPr>
          <w:rStyle w:val="CharStyle8"/>
          <w:rFonts w:ascii="Times New Roman" w:hAnsi="Times New Roman"/>
          <w:b/>
          <w:color w:val="000000"/>
          <w:sz w:val="24"/>
          <w:szCs w:val="24"/>
        </w:rPr>
        <w:t>čestne vyhlasujem</w:t>
      </w:r>
      <w:r w:rsidRPr="00E548E6">
        <w:rPr>
          <w:rStyle w:val="CharStyle8"/>
          <w:rFonts w:ascii="Times New Roman" w:hAnsi="Times New Roman"/>
          <w:bCs/>
          <w:color w:val="000000"/>
          <w:sz w:val="24"/>
          <w:szCs w:val="24"/>
        </w:rPr>
        <w:t xml:space="preserve">, že pri vypracovaní ponuky na predmet zákazky </w:t>
      </w:r>
      <w:bookmarkStart w:id="0" w:name="_Hlk54077537"/>
      <w:r w:rsidR="00FD1078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„Nosný systém MHD 2. časť </w:t>
      </w:r>
      <w:proofErr w:type="spellStart"/>
      <w:r w:rsidR="00FD1078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Bosákova</w:t>
      </w:r>
      <w:proofErr w:type="spellEnd"/>
      <w:r w:rsidR="00FD1078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– Janíkov dvor</w:t>
      </w:r>
      <w:r w:rsidR="00FD1078" w:rsidRPr="001E18F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  <w:r w:rsidR="00FD1078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1078" w:rsidRPr="00FD107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 w:rsidR="00FD1078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1078"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 w:rsidR="00FD1078">
        <w:rPr>
          <w:rFonts w:ascii="Times New Roman" w:hAnsi="Times New Roman" w:cs="Times New Roman"/>
          <w:sz w:val="24"/>
          <w:szCs w:val="24"/>
        </w:rPr>
        <w:t xml:space="preserve"> v Úradom </w:t>
      </w:r>
      <w:r w:rsidR="00FD1078" w:rsidRPr="0092574D">
        <w:rPr>
          <w:rFonts w:ascii="Times New Roman" w:hAnsi="Times New Roman" w:cs="Times New Roman"/>
          <w:sz w:val="24"/>
          <w:szCs w:val="24"/>
        </w:rPr>
        <w:t xml:space="preserve">vestníku EÚ zo dňa 20.10.2020 pod značkou </w:t>
      </w:r>
      <w:r w:rsidR="00FD1078" w:rsidRPr="0092574D">
        <w:rPr>
          <w:rFonts w:ascii="Times New Roman" w:hAnsi="Times New Roman" w:cs="Times New Roman"/>
          <w:sz w:val="24"/>
          <w:szCs w:val="24"/>
          <w:shd w:val="clear" w:color="auto" w:fill="FFFFFF"/>
        </w:rPr>
        <w:t>2020/</w:t>
      </w:r>
      <w:r w:rsidR="00FD1078" w:rsidRPr="0092574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 </w:t>
      </w:r>
      <w:r w:rsidR="00FD1078" w:rsidRPr="0092574D">
        <w:rPr>
          <w:rStyle w:val="highlight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20</w:t>
      </w:r>
      <w:r w:rsidR="00FD1078" w:rsidRPr="0092574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4</w:t>
      </w:r>
      <w:r w:rsidR="00FD1078" w:rsidRPr="0092574D">
        <w:rPr>
          <w:rFonts w:ascii="Times New Roman" w:hAnsi="Times New Roman" w:cs="Times New Roman"/>
          <w:sz w:val="24"/>
          <w:szCs w:val="24"/>
          <w:shd w:val="clear" w:color="auto" w:fill="FFFFFF"/>
        </w:rPr>
        <w:t>-495174</w:t>
      </w:r>
      <w:bookmarkEnd w:id="0"/>
      <w:r w:rsidR="00FD10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E6445">
        <w:rPr>
          <w:rStyle w:val="CharStyle8"/>
          <w:rFonts w:ascii="Times New Roman" w:hAnsi="Times New Roman"/>
          <w:b/>
          <w:color w:val="000000"/>
          <w:sz w:val="24"/>
          <w:szCs w:val="24"/>
        </w:rPr>
        <w:t xml:space="preserve">som </w:t>
      </w:r>
      <w:r w:rsidRPr="009E6445">
        <w:rPr>
          <w:rStyle w:val="CharStyle3"/>
          <w:rFonts w:ascii="Times New Roman" w:hAnsi="Times New Roman"/>
          <w:bCs w:val="0"/>
          <w:color w:val="000000"/>
          <w:sz w:val="24"/>
          <w:szCs w:val="24"/>
        </w:rPr>
        <w:t xml:space="preserve">využil služby tejto osoby </w:t>
      </w:r>
      <w:r w:rsidRPr="007F6689">
        <w:rPr>
          <w:rStyle w:val="CharStyle3"/>
          <w:rFonts w:ascii="Times New Roman" w:hAnsi="Times New Roman"/>
          <w:b w:val="0"/>
          <w:color w:val="000000"/>
          <w:sz w:val="24"/>
          <w:szCs w:val="24"/>
        </w:rPr>
        <w:t xml:space="preserve">podľa ustanovenia </w:t>
      </w:r>
      <w:r w:rsidR="009E6445" w:rsidRPr="007F6689">
        <w:rPr>
          <w:rStyle w:val="CharStyle3"/>
          <w:rFonts w:ascii="Times New Roman" w:hAnsi="Times New Roman"/>
          <w:b w:val="0"/>
          <w:color w:val="000000"/>
          <w:sz w:val="24"/>
          <w:szCs w:val="24"/>
        </w:rPr>
        <w:br/>
      </w:r>
      <w:r w:rsidRPr="007F6689">
        <w:rPr>
          <w:rStyle w:val="CharStyle3"/>
          <w:rFonts w:ascii="Times New Roman" w:hAnsi="Times New Roman"/>
          <w:b w:val="0"/>
          <w:color w:val="000000"/>
          <w:sz w:val="24"/>
          <w:szCs w:val="24"/>
        </w:rPr>
        <w:t xml:space="preserve">§ 49 ods. 5 zákona </w:t>
      </w:r>
      <w:r w:rsidR="007F6689" w:rsidRPr="007F6689">
        <w:rPr>
          <w:rStyle w:val="CharStyle3"/>
          <w:rFonts w:ascii="Times New Roman" w:hAnsi="Times New Roman"/>
          <w:b w:val="0"/>
          <w:color w:val="000000"/>
          <w:sz w:val="24"/>
          <w:szCs w:val="24"/>
        </w:rPr>
        <w:t xml:space="preserve">č. 343/2015 Z. z. </w:t>
      </w:r>
      <w:r w:rsidRPr="007F6689">
        <w:rPr>
          <w:rStyle w:val="CharStyle3"/>
          <w:rFonts w:ascii="Times New Roman" w:hAnsi="Times New Roman"/>
          <w:b w:val="0"/>
          <w:color w:val="000000"/>
          <w:sz w:val="24"/>
          <w:szCs w:val="24"/>
        </w:rPr>
        <w:t>o verejnom obstarávaní</w:t>
      </w:r>
      <w:r w:rsidR="007F6689" w:rsidRPr="007F6689">
        <w:rPr>
          <w:rStyle w:val="CharStyle3"/>
          <w:rFonts w:ascii="Times New Roman" w:hAnsi="Times New Roman"/>
          <w:b w:val="0"/>
          <w:color w:val="000000"/>
          <w:sz w:val="24"/>
          <w:szCs w:val="24"/>
        </w:rPr>
        <w:t xml:space="preserve"> a o zmene a doplnení niektorých zákonov v znení neskorších predpisov</w:t>
      </w:r>
      <w:r w:rsidRPr="007F6689">
        <w:rPr>
          <w:rStyle w:val="Odkaznapoznmkupodiarou"/>
          <w:rFonts w:ascii="Times New Roman" w:hAnsi="Times New Roman"/>
          <w:b/>
          <w:color w:val="000000"/>
          <w:sz w:val="24"/>
          <w:szCs w:val="24"/>
        </w:rPr>
        <w:footnoteReference w:id="1"/>
      </w:r>
      <w:r w:rsidRPr="007F6689">
        <w:rPr>
          <w:rStyle w:val="CharStyle3"/>
          <w:rFonts w:ascii="Times New Roman" w:hAnsi="Times New Roman"/>
          <w:b w:val="0"/>
          <w:color w:val="000000"/>
          <w:sz w:val="24"/>
          <w:szCs w:val="24"/>
        </w:rPr>
        <w:t>:</w:t>
      </w:r>
    </w:p>
    <w:p w14:paraId="496CCF49" w14:textId="77777777" w:rsidR="00904EC1" w:rsidRPr="00CB7586" w:rsidRDefault="00904EC1" w:rsidP="00904EC1">
      <w:pPr>
        <w:tabs>
          <w:tab w:val="left" w:pos="1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E58F44A" w14:textId="77777777" w:rsidR="00904EC1" w:rsidRPr="00CB7586" w:rsidRDefault="00904EC1" w:rsidP="00904EC1">
      <w:pPr>
        <w:tabs>
          <w:tab w:val="left" w:pos="1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9F05BC" w14:textId="74C6BFE4" w:rsidR="00904EC1" w:rsidRDefault="00904EC1" w:rsidP="00904EC1">
      <w:pPr>
        <w:pStyle w:val="Style7"/>
        <w:shd w:val="clear" w:color="auto" w:fill="auto"/>
        <w:spacing w:before="0" w:after="0" w:line="240" w:lineRule="auto"/>
        <w:ind w:left="20"/>
        <w:jc w:val="both"/>
        <w:rPr>
          <w:rStyle w:val="CharStyle8"/>
          <w:rFonts w:ascii="Times New Roman" w:hAnsi="Times New Roman"/>
          <w:color w:val="000000"/>
          <w:sz w:val="24"/>
          <w:szCs w:val="24"/>
        </w:rPr>
      </w:pPr>
      <w:r w:rsidRPr="00CB7586">
        <w:rPr>
          <w:rStyle w:val="CharStyle8"/>
          <w:rFonts w:ascii="Times New Roman" w:hAnsi="Times New Roman"/>
          <w:color w:val="000000"/>
          <w:sz w:val="24"/>
          <w:szCs w:val="24"/>
        </w:rPr>
        <w:t>Meno a</w:t>
      </w:r>
      <w:r>
        <w:rPr>
          <w:rStyle w:val="CharStyle8"/>
          <w:rFonts w:ascii="Times New Roman" w:hAnsi="Times New Roman"/>
          <w:color w:val="000000"/>
          <w:sz w:val="24"/>
          <w:szCs w:val="24"/>
        </w:rPr>
        <w:t> </w:t>
      </w:r>
      <w:r w:rsidRPr="00CB7586">
        <w:rPr>
          <w:rStyle w:val="CharStyle8"/>
          <w:rFonts w:ascii="Times New Roman" w:hAnsi="Times New Roman"/>
          <w:color w:val="000000"/>
          <w:sz w:val="24"/>
          <w:szCs w:val="24"/>
        </w:rPr>
        <w:t>priezvisko</w:t>
      </w:r>
      <w:r>
        <w:rPr>
          <w:rStyle w:val="CharStyle8"/>
          <w:rFonts w:ascii="Times New Roman" w:hAnsi="Times New Roman"/>
          <w:color w:val="000000"/>
          <w:sz w:val="24"/>
          <w:szCs w:val="24"/>
        </w:rPr>
        <w:t>/</w:t>
      </w:r>
      <w:r w:rsidR="00885583">
        <w:rPr>
          <w:rStyle w:val="CharStyle8"/>
          <w:rFonts w:ascii="Times New Roman" w:hAnsi="Times New Roman"/>
          <w:color w:val="000000"/>
          <w:sz w:val="24"/>
          <w:szCs w:val="24"/>
        </w:rPr>
        <w:t>o</w:t>
      </w:r>
      <w:r w:rsidRPr="00CB7586">
        <w:rPr>
          <w:rStyle w:val="CharStyle8"/>
          <w:rFonts w:ascii="Times New Roman" w:hAnsi="Times New Roman"/>
          <w:color w:val="000000"/>
          <w:sz w:val="24"/>
          <w:szCs w:val="24"/>
        </w:rPr>
        <w:t>bchodné meno/názov:</w:t>
      </w:r>
    </w:p>
    <w:p w14:paraId="4AABC90D" w14:textId="77777777" w:rsidR="00904EC1" w:rsidRPr="00CB7586" w:rsidRDefault="00904EC1" w:rsidP="00904EC1">
      <w:pPr>
        <w:pStyle w:val="Style7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4CC3B3" w14:textId="2012503E" w:rsidR="00904EC1" w:rsidRDefault="00885583" w:rsidP="00904EC1">
      <w:pPr>
        <w:pStyle w:val="Style7"/>
        <w:shd w:val="clear" w:color="auto" w:fill="auto"/>
        <w:spacing w:before="0" w:after="0" w:line="240" w:lineRule="auto"/>
        <w:ind w:left="20"/>
        <w:jc w:val="both"/>
        <w:rPr>
          <w:rStyle w:val="CharStyle8"/>
          <w:rFonts w:ascii="Times New Roman" w:hAnsi="Times New Roman"/>
          <w:color w:val="000000"/>
          <w:sz w:val="24"/>
          <w:szCs w:val="24"/>
        </w:rPr>
      </w:pPr>
      <w:r>
        <w:rPr>
          <w:rStyle w:val="CharStyle8"/>
          <w:rFonts w:ascii="Times New Roman" w:hAnsi="Times New Roman"/>
          <w:color w:val="000000"/>
          <w:sz w:val="24"/>
          <w:szCs w:val="24"/>
        </w:rPr>
        <w:t>Adresa/s</w:t>
      </w:r>
      <w:r w:rsidR="00904EC1" w:rsidRPr="00CB7586">
        <w:rPr>
          <w:rStyle w:val="CharStyle8"/>
          <w:rFonts w:ascii="Times New Roman" w:hAnsi="Times New Roman"/>
          <w:color w:val="000000"/>
          <w:sz w:val="24"/>
          <w:szCs w:val="24"/>
        </w:rPr>
        <w:t>ídlo/miesto podnikania:</w:t>
      </w:r>
    </w:p>
    <w:p w14:paraId="0AFC8AEA" w14:textId="77777777" w:rsidR="00904EC1" w:rsidRPr="00CB7586" w:rsidRDefault="00904EC1" w:rsidP="00904EC1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ascii="Times New Roman" w:hAnsi="Times New Roman"/>
          <w:sz w:val="24"/>
          <w:szCs w:val="24"/>
        </w:rPr>
      </w:pPr>
    </w:p>
    <w:p w14:paraId="1569E12B" w14:textId="754804F8" w:rsidR="00904EC1" w:rsidRPr="00CB7586" w:rsidRDefault="00904EC1" w:rsidP="00904EC1">
      <w:pPr>
        <w:jc w:val="both"/>
        <w:rPr>
          <w:rFonts w:ascii="Times New Roman" w:hAnsi="Times New Roman" w:cs="Times New Roman"/>
          <w:sz w:val="24"/>
          <w:szCs w:val="24"/>
        </w:rPr>
      </w:pPr>
      <w:r w:rsidRPr="00CB7586">
        <w:rPr>
          <w:rFonts w:ascii="Times New Roman" w:hAnsi="Times New Roman" w:cs="Times New Roman"/>
          <w:sz w:val="24"/>
          <w:szCs w:val="24"/>
        </w:rPr>
        <w:t>IČO</w:t>
      </w:r>
      <w:r w:rsidR="00FF6269">
        <w:rPr>
          <w:rFonts w:ascii="Times New Roman" w:hAnsi="Times New Roman" w:cs="Times New Roman"/>
          <w:sz w:val="24"/>
          <w:szCs w:val="24"/>
        </w:rPr>
        <w:t xml:space="preserve"> (ak bolo pridelené)</w:t>
      </w:r>
      <w:r w:rsidRPr="00CB7586">
        <w:rPr>
          <w:rFonts w:ascii="Times New Roman" w:hAnsi="Times New Roman" w:cs="Times New Roman"/>
          <w:sz w:val="24"/>
          <w:szCs w:val="24"/>
        </w:rPr>
        <w:t>:</w:t>
      </w:r>
    </w:p>
    <w:p w14:paraId="19EFDDE7" w14:textId="77777777" w:rsidR="00904EC1" w:rsidRDefault="00904EC1" w:rsidP="00904EC1">
      <w:pPr>
        <w:tabs>
          <w:tab w:val="left" w:pos="1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220B200" w14:textId="77777777" w:rsidR="00904EC1" w:rsidRDefault="00904EC1" w:rsidP="00904EC1">
      <w:pPr>
        <w:tabs>
          <w:tab w:val="left" w:pos="1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595DA0" w14:textId="77777777" w:rsidR="00904EC1" w:rsidRPr="00CB7586" w:rsidRDefault="00904EC1" w:rsidP="00904EC1">
      <w:pPr>
        <w:pStyle w:val="Style26"/>
        <w:shd w:val="clear" w:color="auto" w:fill="auto"/>
        <w:spacing w:before="0" w:after="0" w:line="240" w:lineRule="auto"/>
        <w:ind w:right="220"/>
        <w:rPr>
          <w:rFonts w:ascii="Times New Roman" w:hAnsi="Times New Roman"/>
          <w:sz w:val="24"/>
          <w:szCs w:val="24"/>
        </w:rPr>
      </w:pPr>
    </w:p>
    <w:p w14:paraId="0E69A2BD" w14:textId="77777777" w:rsidR="00904EC1" w:rsidRPr="00CB7586" w:rsidRDefault="00904EC1" w:rsidP="00904EC1">
      <w:pPr>
        <w:pStyle w:val="Style7"/>
        <w:shd w:val="clear" w:color="auto" w:fill="auto"/>
        <w:spacing w:before="0" w:after="0" w:line="240" w:lineRule="auto"/>
        <w:ind w:left="20" w:right="220"/>
        <w:rPr>
          <w:rStyle w:val="CharStyle12"/>
          <w:rFonts w:ascii="Times New Roman" w:hAnsi="Times New Roman"/>
          <w:color w:val="000000"/>
          <w:sz w:val="24"/>
          <w:szCs w:val="24"/>
        </w:rPr>
      </w:pPr>
      <w:r w:rsidRPr="00CB7586">
        <w:rPr>
          <w:rStyle w:val="CharStyle8"/>
          <w:rFonts w:ascii="Times New Roman" w:hAnsi="Times New Roman"/>
          <w:b/>
          <w:color w:val="000000"/>
          <w:sz w:val="24"/>
          <w:szCs w:val="24"/>
        </w:rPr>
        <w:t xml:space="preserve">Uchádzač ďalej vyhlasuje, že si je vedomý právnych následkov uvedenia nepravdivých informácií v tomto vyhlásení </w:t>
      </w:r>
      <w:r w:rsidRPr="00CB7586">
        <w:rPr>
          <w:rStyle w:val="CharStyle12"/>
          <w:rFonts w:ascii="Times New Roman" w:hAnsi="Times New Roman"/>
          <w:color w:val="000000"/>
          <w:sz w:val="24"/>
          <w:szCs w:val="24"/>
        </w:rPr>
        <w:t>alebo zamlčania takejto osoby.</w:t>
      </w:r>
    </w:p>
    <w:p w14:paraId="0594D773" w14:textId="77777777" w:rsidR="00904EC1" w:rsidRPr="00CB7586" w:rsidRDefault="00904EC1" w:rsidP="00904EC1">
      <w:pPr>
        <w:tabs>
          <w:tab w:val="left" w:pos="1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19FF64" w14:textId="77777777" w:rsidR="00904EC1" w:rsidRPr="00CB7586" w:rsidRDefault="00904EC1" w:rsidP="00904EC1">
      <w:pPr>
        <w:tabs>
          <w:tab w:val="left" w:pos="1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3759CC4" w14:textId="77777777" w:rsidR="00904EC1" w:rsidRPr="00CB7586" w:rsidRDefault="00904EC1" w:rsidP="00904EC1">
      <w:pPr>
        <w:tabs>
          <w:tab w:val="left" w:pos="1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20BC977" w14:textId="77777777" w:rsidR="00904EC1" w:rsidRPr="00D24660" w:rsidRDefault="00904EC1" w:rsidP="00904EC1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 ................................................., dňa .............................................</w:t>
      </w:r>
    </w:p>
    <w:p w14:paraId="493CD842" w14:textId="77777777" w:rsidR="00904EC1" w:rsidRPr="00D24660" w:rsidRDefault="00904EC1" w:rsidP="00904E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4149E6" w14:textId="77777777" w:rsidR="00904EC1" w:rsidRPr="00D24660" w:rsidRDefault="00904EC1" w:rsidP="00904E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BCC1F0" w14:textId="77777777" w:rsidR="00904EC1" w:rsidRPr="00D24660" w:rsidRDefault="00904EC1" w:rsidP="00904E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68F5AC" w14:textId="77777777" w:rsidR="00904EC1" w:rsidRPr="00D24660" w:rsidRDefault="00904EC1" w:rsidP="00904E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A58707" w14:textId="77777777" w:rsidR="00904EC1" w:rsidRPr="00D24660" w:rsidRDefault="00904EC1" w:rsidP="00904E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9CC37" w14:textId="77777777" w:rsidR="00904EC1" w:rsidRPr="00D24660" w:rsidRDefault="00904EC1" w:rsidP="00904EC1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535C4E6B" w14:textId="77777777" w:rsidR="00904EC1" w:rsidRPr="00D24660" w:rsidRDefault="00904EC1" w:rsidP="00904EC1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pečiatka, meno a podpis uchádzača</w:t>
      </w:r>
    </w:p>
    <w:p w14:paraId="1739430E" w14:textId="304ABC16" w:rsidR="00904EC1" w:rsidRDefault="00904EC1" w:rsidP="00904EC1">
      <w:pPr>
        <w:tabs>
          <w:tab w:val="left" w:pos="1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E1E670B" w14:textId="77777777" w:rsidR="007F6689" w:rsidRPr="00CB7586" w:rsidRDefault="007F6689" w:rsidP="00904EC1">
      <w:pPr>
        <w:tabs>
          <w:tab w:val="left" w:pos="1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ACE1DF2" w14:textId="77777777" w:rsidR="00904EC1" w:rsidRDefault="00904EC1" w:rsidP="00904EC1">
      <w:pPr>
        <w:tabs>
          <w:tab w:val="left" w:pos="1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9B4056A" w14:textId="382CF89F" w:rsidR="00444EBC" w:rsidRPr="00FF6269" w:rsidRDefault="00904EC1" w:rsidP="007F6689">
      <w:pPr>
        <w:pStyle w:val="Style26"/>
        <w:shd w:val="clear" w:color="auto" w:fill="auto"/>
        <w:spacing w:before="0" w:after="0" w:line="240" w:lineRule="auto"/>
        <w:ind w:right="221"/>
        <w:rPr>
          <w:rFonts w:ascii="Times New Roman" w:hAnsi="Times New Roman"/>
          <w:sz w:val="24"/>
          <w:szCs w:val="24"/>
        </w:rPr>
      </w:pPr>
      <w:r w:rsidRPr="00CB7586">
        <w:rPr>
          <w:rStyle w:val="CharStyle27"/>
          <w:rFonts w:ascii="Times New Roman" w:hAnsi="Times New Roman"/>
          <w:color w:val="000000"/>
          <w:sz w:val="24"/>
          <w:szCs w:val="24"/>
        </w:rPr>
        <w:t xml:space="preserve">V prípade, ak uchádzač nevyužil služby osoby podľa § 49 ods. 5 </w:t>
      </w:r>
      <w:r w:rsidR="007F6689" w:rsidRPr="007F6689">
        <w:rPr>
          <w:rStyle w:val="CharStyle3"/>
          <w:rFonts w:ascii="Times New Roman" w:hAnsi="Times New Roman"/>
          <w:bCs/>
          <w:i w:val="0"/>
          <w:iCs w:val="0"/>
          <w:color w:val="000000"/>
          <w:sz w:val="24"/>
          <w:szCs w:val="24"/>
        </w:rPr>
        <w:t>zákona č. 343/2015 Z. z. o verejnom obstarávaní a o zmene a doplnení niektorých zákonov v znení neskorších predpisov</w:t>
      </w:r>
      <w:r w:rsidRPr="00CB7586">
        <w:rPr>
          <w:rStyle w:val="CharStyle27"/>
          <w:rFonts w:ascii="Times New Roman" w:hAnsi="Times New Roman"/>
          <w:color w:val="000000"/>
          <w:sz w:val="24"/>
          <w:szCs w:val="24"/>
        </w:rPr>
        <w:t>, uchádzač nepredkladá tieto údaj</w:t>
      </w:r>
      <w:r>
        <w:rPr>
          <w:rStyle w:val="CharStyle27"/>
          <w:rFonts w:ascii="Times New Roman" w:hAnsi="Times New Roman"/>
          <w:color w:val="000000"/>
          <w:sz w:val="24"/>
          <w:szCs w:val="24"/>
        </w:rPr>
        <w:t>e</w:t>
      </w:r>
      <w:r w:rsidRPr="00CB7586">
        <w:rPr>
          <w:rStyle w:val="CharStyle27"/>
          <w:rFonts w:ascii="Times New Roman" w:hAnsi="Times New Roman"/>
          <w:color w:val="000000"/>
          <w:sz w:val="24"/>
          <w:szCs w:val="24"/>
        </w:rPr>
        <w:t>/informácie.</w:t>
      </w:r>
    </w:p>
    <w:sectPr w:rsidR="00444EBC" w:rsidRPr="00FF62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CC1D9" w14:textId="77777777" w:rsidR="007120DE" w:rsidRDefault="007120DE" w:rsidP="00904EC1">
      <w:r>
        <w:separator/>
      </w:r>
    </w:p>
  </w:endnote>
  <w:endnote w:type="continuationSeparator" w:id="0">
    <w:p w14:paraId="59383CFF" w14:textId="77777777" w:rsidR="007120DE" w:rsidRDefault="007120DE" w:rsidP="0090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F7B22" w14:textId="77777777" w:rsidR="007120DE" w:rsidRDefault="007120DE" w:rsidP="00904EC1">
      <w:r>
        <w:separator/>
      </w:r>
    </w:p>
  </w:footnote>
  <w:footnote w:type="continuationSeparator" w:id="0">
    <w:p w14:paraId="22DE6B64" w14:textId="77777777" w:rsidR="007120DE" w:rsidRDefault="007120DE" w:rsidP="00904EC1">
      <w:r>
        <w:continuationSeparator/>
      </w:r>
    </w:p>
  </w:footnote>
  <w:footnote w:id="1">
    <w:p w14:paraId="3050EE35" w14:textId="77777777" w:rsidR="00904EC1" w:rsidRPr="007F6689" w:rsidRDefault="00904EC1" w:rsidP="00904EC1">
      <w:pPr>
        <w:pStyle w:val="Style28"/>
        <w:shd w:val="clear" w:color="auto" w:fill="auto"/>
        <w:spacing w:before="0"/>
        <w:ind w:left="20" w:right="220"/>
        <w:jc w:val="both"/>
        <w:rPr>
          <w:rFonts w:ascii="Times New Roman" w:hAnsi="Times New Roman" w:cs="Times New Roman"/>
          <w:spacing w:val="0"/>
          <w:sz w:val="20"/>
          <w:szCs w:val="20"/>
        </w:rPr>
      </w:pPr>
      <w:r w:rsidRPr="007F6689">
        <w:rPr>
          <w:rStyle w:val="Odkaznapoznmkupodiarou"/>
          <w:rFonts w:ascii="Times New Roman" w:hAnsi="Times New Roman"/>
          <w:spacing w:val="0"/>
          <w:sz w:val="20"/>
          <w:szCs w:val="20"/>
        </w:rPr>
        <w:footnoteRef/>
      </w:r>
      <w:r w:rsidRPr="007F6689">
        <w:rPr>
          <w:rFonts w:ascii="Times New Roman" w:hAnsi="Times New Roman" w:cs="Times New Roman"/>
          <w:spacing w:val="0"/>
          <w:sz w:val="20"/>
          <w:szCs w:val="20"/>
        </w:rPr>
        <w:t xml:space="preserve"> </w:t>
      </w:r>
      <w:r w:rsidRPr="007F6689">
        <w:rPr>
          <w:rStyle w:val="CharStyle29"/>
          <w:rFonts w:ascii="Times New Roman" w:hAnsi="Times New Roman" w:cs="Times New Roman"/>
          <w:color w:val="000000"/>
          <w:spacing w:val="0"/>
          <w:sz w:val="20"/>
          <w:szCs w:val="20"/>
        </w:rPr>
        <w:t>Ak uchádzač využije služby viacerých osôb, tak doplní údaje týchto osôb v predmetnom formulári, resp. vyplní predmetný formulár podľa počtu osôb.</w:t>
      </w:r>
    </w:p>
    <w:p w14:paraId="2BCF2E96" w14:textId="77777777" w:rsidR="00904EC1" w:rsidRDefault="00904EC1" w:rsidP="00904EC1">
      <w:pPr>
        <w:pStyle w:val="Style28"/>
        <w:shd w:val="clear" w:color="auto" w:fill="auto"/>
        <w:spacing w:before="0"/>
        <w:ind w:left="20" w:right="220"/>
      </w:pP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A7104" w14:textId="77777777" w:rsidR="007F6689" w:rsidRPr="004D7FED" w:rsidRDefault="007F6689" w:rsidP="007F6689">
    <w:pPr>
      <w:jc w:val="both"/>
      <w:rPr>
        <w:rStyle w:val="CharStyle5"/>
        <w:rFonts w:ascii="Times New Roman" w:hAnsi="Times New Roman"/>
        <w:b w:val="0"/>
        <w:bCs w:val="0"/>
        <w:sz w:val="24"/>
        <w:szCs w:val="24"/>
      </w:rPr>
    </w:pPr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Nosný systém MHD 2. časť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Bosákova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– Janíkov dvor</w:t>
    </w:r>
  </w:p>
  <w:p w14:paraId="11A5CA3E" w14:textId="77777777" w:rsidR="007F6689" w:rsidRDefault="007F668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FB"/>
    <w:rsid w:val="000D76A9"/>
    <w:rsid w:val="002F4330"/>
    <w:rsid w:val="003906C0"/>
    <w:rsid w:val="00406DFB"/>
    <w:rsid w:val="00444EBC"/>
    <w:rsid w:val="00542A68"/>
    <w:rsid w:val="007120DE"/>
    <w:rsid w:val="00795871"/>
    <w:rsid w:val="007F6689"/>
    <w:rsid w:val="00885583"/>
    <w:rsid w:val="00904EC1"/>
    <w:rsid w:val="009E6445"/>
    <w:rsid w:val="00E548E6"/>
    <w:rsid w:val="00E66D9F"/>
    <w:rsid w:val="00FD1078"/>
    <w:rsid w:val="00FE1635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9FD9"/>
  <w15:chartTrackingRefBased/>
  <w15:docId w15:val="{3E25FB34-DFB7-49F7-9507-CE7BF13C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4EC1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3">
    <w:name w:val="Char Style 3"/>
    <w:basedOn w:val="Predvolenpsmoodseku"/>
    <w:link w:val="Style2"/>
    <w:uiPriority w:val="99"/>
    <w:locked/>
    <w:rsid w:val="00904EC1"/>
    <w:rPr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link w:val="Style7"/>
    <w:uiPriority w:val="99"/>
    <w:locked/>
    <w:rsid w:val="00904EC1"/>
    <w:rPr>
      <w:sz w:val="21"/>
      <w:szCs w:val="21"/>
      <w:shd w:val="clear" w:color="auto" w:fill="FFFFFF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904EC1"/>
    <w:rPr>
      <w:spacing w:val="10"/>
      <w:sz w:val="12"/>
      <w:szCs w:val="12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904EC1"/>
    <w:pPr>
      <w:widowControl w:val="0"/>
      <w:shd w:val="clear" w:color="auto" w:fill="FFFFFF"/>
      <w:spacing w:after="180" w:line="298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Style7">
    <w:name w:val="Style 7"/>
    <w:basedOn w:val="Normlny"/>
    <w:link w:val="CharStyle8"/>
    <w:uiPriority w:val="99"/>
    <w:rsid w:val="00904EC1"/>
    <w:pPr>
      <w:widowControl w:val="0"/>
      <w:shd w:val="clear" w:color="auto" w:fill="FFFFFF"/>
      <w:spacing w:before="180" w:after="60" w:line="24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Style28">
    <w:name w:val="Style 28"/>
    <w:basedOn w:val="Normlny"/>
    <w:link w:val="CharStyle29"/>
    <w:uiPriority w:val="99"/>
    <w:rsid w:val="00904EC1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4EC1"/>
    <w:rPr>
      <w:rFonts w:cs="Times New Roman"/>
      <w:vertAlign w:val="superscript"/>
    </w:rPr>
  </w:style>
  <w:style w:type="character" w:customStyle="1" w:styleId="CharStyle12">
    <w:name w:val="Char Style 12"/>
    <w:basedOn w:val="CharStyle8"/>
    <w:uiPriority w:val="99"/>
    <w:rsid w:val="00904EC1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27">
    <w:name w:val="Char Style 27"/>
    <w:basedOn w:val="Predvolenpsmoodseku"/>
    <w:link w:val="Style26"/>
    <w:uiPriority w:val="99"/>
    <w:locked/>
    <w:rsid w:val="00904EC1"/>
    <w:rPr>
      <w:b/>
      <w:bCs/>
      <w:i/>
      <w:iCs/>
      <w:sz w:val="21"/>
      <w:szCs w:val="21"/>
      <w:shd w:val="clear" w:color="auto" w:fill="FFFFFF"/>
    </w:rPr>
  </w:style>
  <w:style w:type="paragraph" w:customStyle="1" w:styleId="Style26">
    <w:name w:val="Style 26"/>
    <w:basedOn w:val="Normlny"/>
    <w:link w:val="CharStyle27"/>
    <w:uiPriority w:val="99"/>
    <w:rsid w:val="00904EC1"/>
    <w:pPr>
      <w:widowControl w:val="0"/>
      <w:shd w:val="clear" w:color="auto" w:fill="FFFFFF"/>
      <w:spacing w:before="420" w:after="30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  <w:lang w:eastAsia="en-US"/>
    </w:rPr>
  </w:style>
  <w:style w:type="character" w:customStyle="1" w:styleId="CharStyle5">
    <w:name w:val="Char Style 5"/>
    <w:basedOn w:val="Predvolenpsmoodseku"/>
    <w:link w:val="Style4"/>
    <w:uiPriority w:val="99"/>
    <w:rsid w:val="00904EC1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04EC1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F66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6689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F66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6689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FD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Jamnická Zuzana, JUDr.</cp:lastModifiedBy>
  <cp:revision>7</cp:revision>
  <dcterms:created xsi:type="dcterms:W3CDTF">2020-04-23T10:02:00Z</dcterms:created>
  <dcterms:modified xsi:type="dcterms:W3CDTF">2020-10-20T08:19:00Z</dcterms:modified>
</cp:coreProperties>
</file>