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7B94" w14:textId="77777777" w:rsidR="00685F8B" w:rsidRDefault="00685F8B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33FE745" w14:textId="094A5D90" w:rsidR="008C1621" w:rsidRDefault="008C1621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3A2882">
        <w:rPr>
          <w:color w:val="auto"/>
          <w:shd w:val="clear" w:color="auto" w:fill="FFFFFF"/>
        </w:rPr>
        <w:t>6.11</w:t>
      </w:r>
      <w:r w:rsidRPr="00E63D50">
        <w:rPr>
          <w:color w:val="auto"/>
          <w:shd w:val="clear" w:color="auto" w:fill="FFFFFF"/>
        </w:rPr>
        <w:t>.2020</w:t>
      </w:r>
    </w:p>
    <w:p w14:paraId="5314C37E" w14:textId="23293C10" w:rsidR="00363BBC" w:rsidRDefault="00363BBC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7FF2062E" w14:textId="02E400C9" w:rsidR="003A2882" w:rsidRDefault="003A2882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BBD8B10" w14:textId="65697F98" w:rsidR="008C1621" w:rsidRDefault="008C1621" w:rsidP="009346EA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E754A1C" w14:textId="77F3AD89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5A5559A1" w14:textId="7E4C884E" w:rsidR="00685F8B" w:rsidRDefault="00685F8B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591607D4" w14:textId="77777777" w:rsidR="00296630" w:rsidRDefault="00296630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10B23027" w14:textId="77777777" w:rsidR="003A2882" w:rsidRDefault="003A2882" w:rsidP="003A2882">
      <w:pPr>
        <w:spacing w:before="12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>Oznámenie o výsledku vybavenia žiadosti o nápravu</w:t>
      </w:r>
    </w:p>
    <w:p w14:paraId="27D61B61" w14:textId="3D3734A5" w:rsidR="00A01C18" w:rsidRDefault="00A01C18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9EB759C" w14:textId="77777777" w:rsidR="00296630" w:rsidRPr="00FF0569" w:rsidRDefault="00296630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01A3B09" w14:textId="0E959371" w:rsidR="003A2882" w:rsidRDefault="008C1621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D44E7C">
        <w:rPr>
          <w:color w:val="auto"/>
        </w:rPr>
        <w:t xml:space="preserve">Vo verejnom obstarávaní na predmet zákazky </w:t>
      </w:r>
      <w:r w:rsidR="00C61FFA" w:rsidRPr="00D44E7C">
        <w:rPr>
          <w:color w:val="auto"/>
        </w:rPr>
        <w:t>„</w:t>
      </w:r>
      <w:r w:rsidR="00C259D9" w:rsidRPr="00D44E7C">
        <w:rPr>
          <w:rFonts w:eastAsiaTheme="minorHAnsi"/>
          <w:b/>
          <w:bCs/>
          <w:color w:val="auto"/>
          <w:lang w:eastAsia="en-US"/>
        </w:rPr>
        <w:t>Nosný systém MHD 2. časť Bosákova – Janíkov dvor</w:t>
      </w:r>
      <w:r w:rsidR="00C61FFA" w:rsidRPr="00D44E7C">
        <w:rPr>
          <w:color w:val="auto"/>
        </w:rPr>
        <w:t xml:space="preserve">“ </w:t>
      </w:r>
      <w:r w:rsidR="00D44E7C" w:rsidRPr="00D44E7C">
        <w:rPr>
          <w:color w:val="auto"/>
        </w:rPr>
        <w:t xml:space="preserve">vyhlásenom </w:t>
      </w:r>
      <w:r w:rsidR="00F66244" w:rsidRPr="00D44E7C">
        <w:rPr>
          <w:color w:val="auto"/>
        </w:rPr>
        <w:t>v</w:t>
      </w:r>
      <w:r w:rsidR="00D44E7C" w:rsidRPr="00D44E7C">
        <w:rPr>
          <w:color w:val="auto"/>
        </w:rPr>
        <w:t xml:space="preserve"> Úradnom vestníku EÚ dňa 20.10.2020 pod značkou </w:t>
      </w:r>
      <w:r w:rsidR="00D44E7C" w:rsidRPr="00D44E7C">
        <w:rPr>
          <w:color w:val="auto"/>
          <w:shd w:val="clear" w:color="auto" w:fill="FFFFFF"/>
        </w:rPr>
        <w:t xml:space="preserve">2020/S </w:t>
      </w:r>
      <w:r w:rsidR="00D44E7C">
        <w:rPr>
          <w:color w:val="auto"/>
          <w:shd w:val="clear" w:color="auto" w:fill="FFFFFF"/>
        </w:rPr>
        <w:br/>
      </w:r>
      <w:r w:rsidR="00D44E7C" w:rsidRPr="00D44E7C">
        <w:rPr>
          <w:color w:val="auto"/>
          <w:shd w:val="clear" w:color="auto" w:fill="FFFFFF"/>
        </w:rPr>
        <w:t>204-495174 a vo Vestníku verejného obstarávania č. 219/2020 zo dňa 21.10.2020 pod značkou 36940</w:t>
      </w:r>
      <w:r w:rsidR="00D44E7C">
        <w:rPr>
          <w:color w:val="auto"/>
          <w:shd w:val="clear" w:color="auto" w:fill="FFFFFF"/>
        </w:rPr>
        <w:t xml:space="preserve"> –</w:t>
      </w:r>
      <w:r w:rsidR="00D44E7C" w:rsidRPr="00D44E7C">
        <w:rPr>
          <w:color w:val="auto"/>
          <w:shd w:val="clear" w:color="auto" w:fill="FFFFFF"/>
        </w:rPr>
        <w:t xml:space="preserve"> MSP</w:t>
      </w:r>
      <w:r w:rsidR="00C77C75" w:rsidRPr="00D44E7C">
        <w:rPr>
          <w:color w:val="auto"/>
        </w:rPr>
        <w:t>,</w:t>
      </w:r>
      <w:r w:rsidRPr="00D44E7C">
        <w:rPr>
          <w:color w:val="auto"/>
        </w:rPr>
        <w:t xml:space="preserve"> </w:t>
      </w:r>
      <w:r w:rsidRPr="003A2882">
        <w:rPr>
          <w:color w:val="auto"/>
        </w:rPr>
        <w:t>bol</w:t>
      </w:r>
      <w:r w:rsidR="006E5FA4" w:rsidRPr="003A2882">
        <w:rPr>
          <w:color w:val="auto"/>
        </w:rPr>
        <w:t>a</w:t>
      </w:r>
      <w:r w:rsidRPr="003A2882">
        <w:rPr>
          <w:color w:val="auto"/>
        </w:rPr>
        <w:t xml:space="preserve"> </w:t>
      </w:r>
      <w:r w:rsidR="00685F8B" w:rsidRPr="003A2882">
        <w:rPr>
          <w:color w:val="auto"/>
        </w:rPr>
        <w:t xml:space="preserve">verejnému obstarávateľovi </w:t>
      </w:r>
      <w:r w:rsidR="00DC7E0B" w:rsidRPr="003A2882">
        <w:rPr>
          <w:color w:val="auto"/>
        </w:rPr>
        <w:t xml:space="preserve">dňa </w:t>
      </w:r>
      <w:r w:rsidR="00416121" w:rsidRPr="003A2882">
        <w:rPr>
          <w:color w:val="auto"/>
        </w:rPr>
        <w:t>30</w:t>
      </w:r>
      <w:r w:rsidR="006E5FA4" w:rsidRPr="003A2882">
        <w:rPr>
          <w:color w:val="auto"/>
        </w:rPr>
        <w:t>.10</w:t>
      </w:r>
      <w:r w:rsidR="00DC7E0B" w:rsidRPr="003A2882">
        <w:rPr>
          <w:color w:val="auto"/>
        </w:rPr>
        <w:t xml:space="preserve">.2020 </w:t>
      </w:r>
      <w:r w:rsidRPr="003A2882">
        <w:rPr>
          <w:color w:val="auto"/>
        </w:rPr>
        <w:t>doručen</w:t>
      </w:r>
      <w:r w:rsidR="006E5FA4" w:rsidRPr="003A2882">
        <w:rPr>
          <w:color w:val="auto"/>
        </w:rPr>
        <w:t>á</w:t>
      </w:r>
      <w:r w:rsidR="00D44E7C" w:rsidRPr="003A2882">
        <w:rPr>
          <w:color w:val="auto"/>
        </w:rPr>
        <w:t xml:space="preserve"> Žiadosť o</w:t>
      </w:r>
      <w:r w:rsidR="003A2882" w:rsidRPr="003A2882">
        <w:rPr>
          <w:color w:val="auto"/>
        </w:rPr>
        <w:t> </w:t>
      </w:r>
      <w:r w:rsidR="00416121" w:rsidRPr="003A2882">
        <w:rPr>
          <w:color w:val="auto"/>
        </w:rPr>
        <w:t>nápravu</w:t>
      </w:r>
      <w:r w:rsidR="003A2882" w:rsidRPr="003A2882">
        <w:rPr>
          <w:color w:val="auto"/>
        </w:rPr>
        <w:t xml:space="preserve"> podľa § 164 ods. 1 </w:t>
      </w:r>
      <w:r w:rsidR="003A2882">
        <w:rPr>
          <w:color w:val="auto"/>
        </w:rPr>
        <w:t xml:space="preserve">písm. a) </w:t>
      </w:r>
      <w:r w:rsidR="003A2882" w:rsidRPr="003A2882">
        <w:rPr>
          <w:color w:val="auto"/>
        </w:rPr>
        <w:t>zákona č. 343/2015 Z. z. o verejnom obstarávaní a o zmene a doplnení niektorých zákonov v znení neskorších predpisov (ďalej len „ZVO“)</w:t>
      </w:r>
      <w:r w:rsidR="003A2882">
        <w:rPr>
          <w:color w:val="auto"/>
        </w:rPr>
        <w:t xml:space="preserve"> smerujúca proti podmienkam uvedeným </w:t>
      </w:r>
      <w:r w:rsidR="00D4458A">
        <w:rPr>
          <w:color w:val="auto"/>
        </w:rPr>
        <w:t>v Oznámení o vyhlásení verejného obstarávania</w:t>
      </w:r>
      <w:r w:rsidR="00D44E7C" w:rsidRPr="003A2882">
        <w:rPr>
          <w:color w:val="auto"/>
        </w:rPr>
        <w:t>.</w:t>
      </w:r>
      <w:r w:rsidR="00D44E7C">
        <w:rPr>
          <w:color w:val="auto"/>
        </w:rPr>
        <w:t xml:space="preserve"> </w:t>
      </w:r>
    </w:p>
    <w:p w14:paraId="1B460209" w14:textId="67C8DEA5" w:rsidR="00D4458A" w:rsidRDefault="00D4458A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</w:p>
    <w:p w14:paraId="6A3B31FE" w14:textId="3D95B07B" w:rsidR="00D4458A" w:rsidRDefault="00087705" w:rsidP="00D4458A">
      <w:pPr>
        <w:pStyle w:val="Odsekzoznamu"/>
        <w:numPr>
          <w:ilvl w:val="0"/>
          <w:numId w:val="0"/>
        </w:numPr>
        <w:shd w:val="clear" w:color="auto" w:fill="FFFFFF"/>
        <w:spacing w:before="120"/>
        <w:contextualSpacing w:val="0"/>
        <w:jc w:val="both"/>
        <w:rPr>
          <w:color w:val="auto"/>
        </w:rPr>
      </w:pPr>
      <w:r>
        <w:rPr>
          <w:color w:val="auto"/>
        </w:rPr>
        <w:t xml:space="preserve">Verejný obstarávateľ vyhovel </w:t>
      </w:r>
      <w:r w:rsidR="00D4458A" w:rsidRPr="00100B09">
        <w:rPr>
          <w:color w:val="auto"/>
        </w:rPr>
        <w:t>Žiados</w:t>
      </w:r>
      <w:r>
        <w:rPr>
          <w:color w:val="auto"/>
        </w:rPr>
        <w:t xml:space="preserve">ti </w:t>
      </w:r>
      <w:r w:rsidR="00D4458A" w:rsidRPr="00100B09">
        <w:rPr>
          <w:color w:val="auto"/>
        </w:rPr>
        <w:t xml:space="preserve">o nápravu </w:t>
      </w:r>
      <w:r>
        <w:rPr>
          <w:color w:val="auto"/>
        </w:rPr>
        <w:t xml:space="preserve">v nižšie uvedenom rozsahu: </w:t>
      </w:r>
    </w:p>
    <w:p w14:paraId="67FADA0D" w14:textId="77777777" w:rsidR="00D75336" w:rsidRDefault="00D75336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7607C35E" w14:textId="77777777" w:rsidR="00D75336" w:rsidRPr="007C27B4" w:rsidRDefault="00D75336" w:rsidP="00D7533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</w:rPr>
      </w:pPr>
      <w:r w:rsidRPr="007C27B4">
        <w:rPr>
          <w:b/>
        </w:rPr>
        <w:t>Žiadateľ vo svojej Žiadosti o nápravu uvádza:</w:t>
      </w:r>
    </w:p>
    <w:p w14:paraId="684E089A" w14:textId="0885DBAF" w:rsidR="00416121" w:rsidRPr="00416121" w:rsidRDefault="00D75336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„</w:t>
      </w:r>
      <w:r w:rsidR="00416121" w:rsidRPr="00416121">
        <w:rPr>
          <w:rFonts w:eastAsiaTheme="minorHAnsi"/>
          <w:b/>
          <w:bCs/>
          <w:color w:val="auto"/>
          <w:lang w:eastAsia="en-US"/>
        </w:rPr>
        <w:t>B. Zmätočnosť a nejednoznačnosť stanovenej podmienky účasti podľa ust. §34 ods. 1 písm. g)</w:t>
      </w:r>
      <w:r w:rsidR="00951FD1">
        <w:rPr>
          <w:rFonts w:eastAsiaTheme="minorHAnsi"/>
          <w:b/>
          <w:bCs/>
          <w:color w:val="auto"/>
          <w:lang w:eastAsia="en-US"/>
        </w:rPr>
        <w:t xml:space="preserve"> </w:t>
      </w:r>
      <w:r w:rsidR="00416121" w:rsidRPr="00416121">
        <w:rPr>
          <w:rFonts w:eastAsiaTheme="minorHAnsi"/>
          <w:b/>
          <w:bCs/>
          <w:color w:val="auto"/>
          <w:lang w:eastAsia="en-US"/>
        </w:rPr>
        <w:t>ZVO vo vzťahu k preukázaniu rozsahu odbornosti</w:t>
      </w:r>
    </w:p>
    <w:p w14:paraId="2AF77011" w14:textId="77777777" w:rsidR="00D75336" w:rsidRDefault="00D75336" w:rsidP="00951FD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255F6D27" w14:textId="12498EC9" w:rsidR="00416121" w:rsidRPr="00951FD1" w:rsidRDefault="00416121" w:rsidP="00951FD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  <w:r w:rsidRPr="00416121">
        <w:rPr>
          <w:rFonts w:eastAsiaTheme="minorHAnsi"/>
          <w:color w:val="auto"/>
          <w:lang w:eastAsia="en-US"/>
        </w:rPr>
        <w:t xml:space="preserve">Verejný obstarávateľ stanovil, že kľúčový odborník </w:t>
      </w:r>
      <w:r w:rsidRPr="00416121">
        <w:rPr>
          <w:rFonts w:eastAsiaTheme="minorHAnsi"/>
          <w:b/>
          <w:bCs/>
          <w:i/>
          <w:iCs/>
          <w:color w:val="auto"/>
          <w:lang w:eastAsia="en-US"/>
        </w:rPr>
        <w:t xml:space="preserve">Stavbyvedúci pre výstavbu trakčného vedenia </w:t>
      </w:r>
      <w:r w:rsidRPr="00416121">
        <w:rPr>
          <w:rFonts w:eastAsiaTheme="minorHAnsi"/>
          <w:color w:val="auto"/>
          <w:lang w:eastAsia="en-US"/>
        </w:rPr>
        <w:t>musí</w:t>
      </w:r>
      <w:r w:rsidR="00951FD1">
        <w:rPr>
          <w:rFonts w:eastAsiaTheme="minorHAnsi"/>
          <w:color w:val="auto"/>
          <w:lang w:eastAsia="en-US"/>
        </w:rPr>
        <w:t xml:space="preserve"> </w:t>
      </w:r>
      <w:r w:rsidRPr="00416121">
        <w:rPr>
          <w:rFonts w:eastAsiaTheme="minorHAnsi"/>
          <w:color w:val="auto"/>
          <w:lang w:eastAsia="en-US"/>
        </w:rPr>
        <w:t xml:space="preserve">byť držiteľom osvedčenia pre výkon činnosti stavbyvedúceho v rozsahu </w:t>
      </w:r>
      <w:r w:rsidRPr="00D52C24">
        <w:rPr>
          <w:rFonts w:eastAsiaTheme="minorHAnsi"/>
          <w:i/>
          <w:iCs/>
          <w:color w:val="auto"/>
          <w:lang w:eastAsia="en-US"/>
        </w:rPr>
        <w:t>inžinierske stavby (vydávané od</w:t>
      </w:r>
      <w:r w:rsidR="00951FD1" w:rsidRPr="00D52C24">
        <w:rPr>
          <w:rFonts w:eastAsiaTheme="minorHAnsi"/>
          <w:color w:val="auto"/>
          <w:lang w:eastAsia="en-US"/>
        </w:rPr>
        <w:t xml:space="preserve"> </w:t>
      </w:r>
      <w:r w:rsidRPr="00D52C24">
        <w:rPr>
          <w:rFonts w:eastAsiaTheme="minorHAnsi"/>
          <w:i/>
          <w:iCs/>
          <w:color w:val="auto"/>
          <w:lang w:eastAsia="en-US"/>
        </w:rPr>
        <w:t xml:space="preserve">r. 2009 a v r. 2005) </w:t>
      </w:r>
      <w:r w:rsidRPr="00D52C24">
        <w:rPr>
          <w:rFonts w:eastAsiaTheme="minorHAnsi"/>
          <w:b/>
          <w:bCs/>
          <w:i/>
          <w:iCs/>
          <w:color w:val="auto"/>
          <w:lang w:eastAsia="en-US"/>
        </w:rPr>
        <w:t>stavbyvedúci inžinierske stavby v kat. dopravné stavby (vydávané do r. 2005)</w:t>
      </w:r>
      <w:r w:rsidR="00951FD1" w:rsidRPr="00D52C24">
        <w:rPr>
          <w:rFonts w:eastAsiaTheme="minorHAnsi"/>
          <w:b/>
          <w:bCs/>
          <w:i/>
          <w:iCs/>
          <w:color w:val="auto"/>
          <w:lang w:eastAsia="en-US"/>
        </w:rPr>
        <w:t xml:space="preserve"> </w:t>
      </w:r>
      <w:r w:rsidRPr="00D52C24">
        <w:rPr>
          <w:rFonts w:eastAsiaTheme="minorHAnsi"/>
          <w:b/>
          <w:bCs/>
          <w:i/>
          <w:iCs/>
          <w:color w:val="auto"/>
          <w:lang w:eastAsia="en-US"/>
        </w:rPr>
        <w:t>podľa zákona o architektoch</w:t>
      </w:r>
      <w:r w:rsidRPr="00D52C24">
        <w:rPr>
          <w:rFonts w:eastAsiaTheme="minorHAnsi"/>
          <w:i/>
          <w:iCs/>
          <w:color w:val="auto"/>
          <w:lang w:eastAsia="en-US"/>
        </w:rPr>
        <w:t>.</w:t>
      </w:r>
    </w:p>
    <w:p w14:paraId="0A7297C0" w14:textId="69345160" w:rsidR="00416121" w:rsidRPr="00416121" w:rsidRDefault="00416121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eastAsiaTheme="minorHAnsi"/>
          <w:i/>
          <w:iCs/>
          <w:color w:val="auto"/>
          <w:lang w:eastAsia="en-US"/>
        </w:rPr>
      </w:pPr>
    </w:p>
    <w:p w14:paraId="74FD9C8B" w14:textId="61BD0A90" w:rsid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r w:rsidRPr="00416121">
        <w:rPr>
          <w:rFonts w:eastAsiaTheme="minorHAnsi"/>
          <w:color w:val="000000"/>
          <w:lang w:eastAsia="en-US"/>
        </w:rPr>
        <w:t>Prostredníctvom elektronického systému Josephine, Žiadateľ dňa 28.10.2020 podal žiadosť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o vysvetlenie/upresnenie informácií, či Verejný obstarávateľ bude akceptovať, ak stavbyvedúci pre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 xml:space="preserve">výstavbu trakčného vedenia bude držiteľom </w:t>
      </w:r>
      <w:r w:rsidRPr="00D52C24">
        <w:rPr>
          <w:rFonts w:eastAsiaTheme="minorHAnsi"/>
          <w:b/>
          <w:bCs/>
          <w:color w:val="000000"/>
          <w:lang w:eastAsia="en-US"/>
        </w:rPr>
        <w:t>osvedčenia pre výkon činnosti stavbyvedúceho v</w:t>
      </w:r>
      <w:r w:rsidR="00951FD1" w:rsidRPr="00D52C24">
        <w:rPr>
          <w:rFonts w:eastAsiaTheme="minorHAnsi"/>
          <w:b/>
          <w:bCs/>
          <w:color w:val="000000"/>
          <w:lang w:eastAsia="en-US"/>
        </w:rPr>
        <w:t> </w:t>
      </w:r>
      <w:r w:rsidRPr="00D52C24">
        <w:rPr>
          <w:rFonts w:eastAsiaTheme="minorHAnsi"/>
          <w:b/>
          <w:bCs/>
          <w:color w:val="000000"/>
          <w:lang w:eastAsia="en-US"/>
        </w:rPr>
        <w:t>obore</w:t>
      </w:r>
      <w:r w:rsidR="00951FD1" w:rsidRPr="00D52C24">
        <w:rPr>
          <w:rFonts w:eastAsiaTheme="minorHAnsi"/>
          <w:b/>
          <w:bCs/>
          <w:color w:val="000000"/>
          <w:lang w:eastAsia="en-US"/>
        </w:rPr>
        <w:t xml:space="preserve"> </w:t>
      </w:r>
      <w:r w:rsidRPr="00D52C24">
        <w:rPr>
          <w:rFonts w:eastAsiaTheme="minorHAnsi"/>
          <w:b/>
          <w:bCs/>
          <w:color w:val="000000"/>
          <w:lang w:eastAsia="en-US"/>
        </w:rPr>
        <w:t>Technické, technologické a energetické vybavenie stavieb – elektrické</w:t>
      </w:r>
      <w:r w:rsidRPr="00D52C24">
        <w:rPr>
          <w:rFonts w:eastAsiaTheme="minorHAnsi"/>
          <w:color w:val="000000"/>
          <w:lang w:eastAsia="en-US"/>
        </w:rPr>
        <w:t xml:space="preserve"> (označenie 33)</w:t>
      </w:r>
      <w:r w:rsidRPr="00416121">
        <w:rPr>
          <w:rFonts w:eastAsiaTheme="minorHAnsi"/>
          <w:color w:val="000000"/>
          <w:lang w:eastAsia="en-US"/>
        </w:rPr>
        <w:t>. Z</w:t>
      </w:r>
      <w:r w:rsidR="00951FD1">
        <w:rPr>
          <w:rFonts w:eastAsiaTheme="minorHAnsi"/>
          <w:color w:val="000000"/>
          <w:lang w:eastAsia="en-US"/>
        </w:rPr>
        <w:t> </w:t>
      </w:r>
      <w:r w:rsidRPr="00416121">
        <w:rPr>
          <w:rFonts w:eastAsiaTheme="minorHAnsi"/>
          <w:color w:val="000000"/>
          <w:lang w:eastAsia="en-US"/>
        </w:rPr>
        <w:t>ďalších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požiadaviek verejného obstarávateľa vyplýva (ako aj z opisu predmetu zákazky), že výkon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stavbyvedúceho bude vykonávaný v rámci realizácie prác na elektrických zariadenia (určených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technických zariadeniach - elektrických). Na základe preverenia praxe v predmetnom obore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a absolvovania skúšky Slovenská komora stavebných inžinierov (SKSI) vydáva osvedčenie pre výkon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činnosti stavbyvedúceho v obore Technické, technologické a energetické vybavenie stavieb – elektrické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(označenie 33). Pre vydanie osvedčenia pre výkon činnosti stavbyvedúceho v obore Inžinierske stavby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v kat. dopravné stavby musí odborník preukázať odbornú prax v inom rozsahu a v inej oblasti, aby sa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mohol stať držiteľom takého osvedčenia.</w:t>
      </w:r>
    </w:p>
    <w:p w14:paraId="2C4B2CB3" w14:textId="77777777" w:rsidR="00951FD1" w:rsidRPr="00416121" w:rsidRDefault="00951FD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0B4CAF2A" w14:textId="75664D06" w:rsidR="00951FD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r w:rsidRPr="00416121">
        <w:rPr>
          <w:rFonts w:eastAsiaTheme="minorHAnsi"/>
          <w:color w:val="000000"/>
          <w:lang w:eastAsia="en-US"/>
        </w:rPr>
        <w:t>Skúška odbornej spôsobilosti na výkon činnosti stavbyvedúci / stavebný dozor (SV/SD) podľa zákona č.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 xml:space="preserve">138/1992 Zb. o autorizovaných architektoch a autorizovaných stavebných inžinieroch </w:t>
      </w:r>
      <w:r w:rsidRPr="00416121">
        <w:rPr>
          <w:rFonts w:eastAsiaTheme="minorHAnsi"/>
          <w:color w:val="000000"/>
          <w:lang w:eastAsia="en-US"/>
        </w:rPr>
        <w:lastRenderedPageBreak/>
        <w:t>v</w:t>
      </w:r>
      <w:r w:rsidR="00951FD1">
        <w:rPr>
          <w:rFonts w:eastAsiaTheme="minorHAnsi"/>
          <w:color w:val="000000"/>
          <w:lang w:eastAsia="en-US"/>
        </w:rPr>
        <w:t> </w:t>
      </w:r>
      <w:r w:rsidRPr="00416121">
        <w:rPr>
          <w:rFonts w:eastAsiaTheme="minorHAnsi"/>
          <w:color w:val="000000"/>
          <w:lang w:eastAsia="en-US"/>
        </w:rPr>
        <w:t>znení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neskorších predpisov je potrebná na získanie oprávnenia na vedenie uskutočňovania stavieb podľa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zákon č. 50/1976 Zb. o územnom plánovaní a stavebnom poriadku (stavebný zákon).</w:t>
      </w:r>
      <w:r w:rsidR="0081058F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Úspešný absolvent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 xml:space="preserve">skúšky získava spôsobilosť na výkon činnosti pre </w:t>
      </w:r>
      <w:r w:rsidRPr="00416121">
        <w:rPr>
          <w:rFonts w:eastAsiaTheme="minorHAnsi"/>
          <w:b/>
          <w:bCs/>
          <w:color w:val="000000"/>
          <w:lang w:eastAsia="en-US"/>
        </w:rPr>
        <w:t>jednotlivé podkategórie osobitne</w:t>
      </w:r>
      <w:r w:rsidRPr="00416121">
        <w:rPr>
          <w:rFonts w:eastAsiaTheme="minorHAnsi"/>
          <w:color w:val="000000"/>
          <w:lang w:eastAsia="en-US"/>
        </w:rPr>
        <w:t>. Aby mohol byť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stavbyvedúci držiteľom osvedčenia v určitom obore, musí spĺňať určité predpoklady pre jeho získanie,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napr. preukázať prechádzajúcu odbornú prax v oblasti vo vzťahu k požadovanému oboru.</w:t>
      </w:r>
      <w:r w:rsidR="00951FD1">
        <w:rPr>
          <w:rFonts w:eastAsiaTheme="minorHAnsi"/>
          <w:color w:val="000000"/>
          <w:lang w:eastAsia="en-US"/>
        </w:rPr>
        <w:t xml:space="preserve"> </w:t>
      </w:r>
    </w:p>
    <w:p w14:paraId="51455E4B" w14:textId="77777777" w:rsidR="00951FD1" w:rsidRDefault="00951FD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1C2D6C51" w14:textId="17E89914" w:rsidR="00416121" w:rsidRP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r w:rsidRPr="00416121">
        <w:rPr>
          <w:rFonts w:eastAsiaTheme="minorHAnsi"/>
          <w:color w:val="000000"/>
          <w:lang w:eastAsia="en-US"/>
        </w:rPr>
        <w:t>Osvedčenia vydané Slovenskou komorou stavebných inžinierov je možné si overiť:</w:t>
      </w:r>
    </w:p>
    <w:p w14:paraId="5FE8F361" w14:textId="5A304E5A" w:rsidR="00416121" w:rsidRP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94687"/>
          <w:lang w:eastAsia="en-US"/>
        </w:rPr>
      </w:pPr>
      <w:r w:rsidRPr="00416121">
        <w:rPr>
          <w:rFonts w:eastAsiaTheme="minorHAnsi"/>
          <w:color w:val="094687"/>
          <w:lang w:eastAsia="en-US"/>
        </w:rPr>
        <w:t>https://www.sksi.sk/buxus/docs/Strom_webu_pre_dokumenty/Autorizacia_a_odbornne_skusky/ASI/Opravnenia.pdf</w:t>
      </w:r>
    </w:p>
    <w:p w14:paraId="30BDA825" w14:textId="77777777" w:rsidR="00951FD1" w:rsidRDefault="00951FD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000000"/>
          <w:lang w:eastAsia="en-US"/>
        </w:rPr>
      </w:pPr>
    </w:p>
    <w:p w14:paraId="408AA45F" w14:textId="2ED84A06" w:rsidR="00416121" w:rsidRP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000000"/>
          <w:lang w:eastAsia="en-US"/>
        </w:rPr>
      </w:pPr>
      <w:r w:rsidRPr="00416121">
        <w:rPr>
          <w:rFonts w:eastAsiaTheme="minorHAnsi"/>
          <w:b/>
          <w:bCs/>
          <w:color w:val="000000"/>
          <w:lang w:eastAsia="en-US"/>
        </w:rPr>
        <w:t>Stanovená podmienka účasti u Stavbyvedúceho pre trakčné vedenie, ktorý musí byť držiteľom</w:t>
      </w:r>
      <w:r w:rsidR="00951FD1">
        <w:rPr>
          <w:rFonts w:eastAsiaTheme="minorHAnsi"/>
          <w:b/>
          <w:bCs/>
          <w:color w:val="000000"/>
          <w:lang w:eastAsia="en-US"/>
        </w:rPr>
        <w:t xml:space="preserve"> </w:t>
      </w:r>
      <w:r w:rsidRPr="00416121">
        <w:rPr>
          <w:rFonts w:eastAsiaTheme="minorHAnsi"/>
          <w:b/>
          <w:bCs/>
          <w:color w:val="000000"/>
          <w:lang w:eastAsia="en-US"/>
        </w:rPr>
        <w:t>osvedčenia pre výkon činnosti stavbyvedúceho v rozsahu inžinierske stavby resp. inžinierske</w:t>
      </w:r>
      <w:r w:rsidR="00951FD1">
        <w:rPr>
          <w:rFonts w:eastAsiaTheme="minorHAnsi"/>
          <w:b/>
          <w:bCs/>
          <w:color w:val="000000"/>
          <w:lang w:eastAsia="en-US"/>
        </w:rPr>
        <w:t xml:space="preserve"> </w:t>
      </w:r>
      <w:r w:rsidRPr="00416121">
        <w:rPr>
          <w:rFonts w:eastAsiaTheme="minorHAnsi"/>
          <w:b/>
          <w:bCs/>
          <w:color w:val="000000"/>
          <w:lang w:eastAsia="en-US"/>
        </w:rPr>
        <w:t>stavby v kat. dopravné stavby vo vzťahu k získaniu osvedčenia v určitom obore na základe</w:t>
      </w:r>
      <w:r w:rsidR="00951FD1">
        <w:rPr>
          <w:rFonts w:eastAsiaTheme="minorHAnsi"/>
          <w:b/>
          <w:bCs/>
          <w:color w:val="000000"/>
          <w:lang w:eastAsia="en-US"/>
        </w:rPr>
        <w:t xml:space="preserve"> </w:t>
      </w:r>
      <w:r w:rsidRPr="00416121">
        <w:rPr>
          <w:rFonts w:eastAsiaTheme="minorHAnsi"/>
          <w:b/>
          <w:bCs/>
          <w:color w:val="000000"/>
          <w:lang w:eastAsia="en-US"/>
        </w:rPr>
        <w:t>predchádzajúcej praxe a vzdelania je stanovená nesprávne, zmätočne a nejednoznačne.</w:t>
      </w:r>
    </w:p>
    <w:p w14:paraId="24DB38AE" w14:textId="77777777" w:rsidR="00951FD1" w:rsidRDefault="00951FD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546E00E0" w14:textId="1A2FF0A1" w:rsidR="00416121" w:rsidRP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r w:rsidRPr="00416121">
        <w:rPr>
          <w:rFonts w:eastAsiaTheme="minorHAnsi"/>
          <w:color w:val="000000"/>
          <w:lang w:eastAsia="en-US"/>
        </w:rPr>
        <w:t>Zároveň stanovením takejto kombinácie dochádza k diskriminácií odborníkov v obore trakčného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vedenia a dochádza k neodôvodnenému obmedzovaniu hospodárskej súťaže zo strany Verejného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obstarávateľa, čo je v rozpore s účelom verejného obstarávania. Žiadateľ v tejto súvislosti ďalej uvádza,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že Verejný obstarávateľ je povinný pri všetkých úkonoch vo verejnom obstarávaní rešpektovať</w:t>
      </w:r>
      <w:r w:rsidR="00951FD1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dodržiavanie princípov podľa § 10 ods. 2 ZVO.</w:t>
      </w:r>
    </w:p>
    <w:p w14:paraId="733666B6" w14:textId="77777777" w:rsidR="00951FD1" w:rsidRDefault="00951FD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1722CBA9" w14:textId="463B9201" w:rsidR="00416121" w:rsidRPr="00416121" w:rsidRDefault="00416121" w:rsidP="001C7A58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r w:rsidRPr="00416121">
        <w:rPr>
          <w:rFonts w:eastAsiaTheme="minorHAnsi"/>
          <w:color w:val="000000"/>
          <w:lang w:eastAsia="en-US"/>
        </w:rPr>
        <w:t>Podľa názoru Žiadateľa znižovaním počtu uchádzačov z dôvodov, ktoré nemajú vplyv na ich schopnosť</w:t>
      </w:r>
      <w:r w:rsidR="001C7A58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realizovať predmet zákazky sa znižuje aj možnosť získať ekonomicky výhodnejšiu ponuku, čím je</w:t>
      </w:r>
      <w:r w:rsidR="001C7A58">
        <w:rPr>
          <w:rFonts w:eastAsiaTheme="minorHAnsi"/>
          <w:color w:val="000000"/>
          <w:lang w:eastAsia="en-US"/>
        </w:rPr>
        <w:t xml:space="preserve"> </w:t>
      </w:r>
      <w:r w:rsidRPr="00416121">
        <w:rPr>
          <w:rFonts w:eastAsiaTheme="minorHAnsi"/>
          <w:color w:val="000000"/>
          <w:lang w:eastAsia="en-US"/>
        </w:rPr>
        <w:t>porušený princíp hospodárnosti a efektívnosti.</w:t>
      </w:r>
      <w:r w:rsidR="00D75336">
        <w:rPr>
          <w:rFonts w:eastAsiaTheme="minorHAnsi"/>
          <w:color w:val="000000"/>
          <w:lang w:eastAsia="en-US"/>
        </w:rPr>
        <w:t>“</w:t>
      </w:r>
    </w:p>
    <w:p w14:paraId="2DC4228C" w14:textId="586E22B5" w:rsidR="00D75336" w:rsidRDefault="00D75336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009FC40A" w14:textId="77777777" w:rsidR="00C41D10" w:rsidRPr="00964329" w:rsidRDefault="00D75336" w:rsidP="00D75336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  <w:r w:rsidRPr="00964329">
        <w:rPr>
          <w:rFonts w:eastAsiaTheme="minorHAnsi"/>
          <w:b/>
          <w:bCs/>
          <w:color w:val="auto"/>
          <w:lang w:eastAsia="en-US"/>
        </w:rPr>
        <w:t>V tejto časti verejný obstarávateľ žiados</w:t>
      </w:r>
      <w:r w:rsidR="0081058F" w:rsidRPr="00964329">
        <w:rPr>
          <w:rFonts w:eastAsiaTheme="minorHAnsi"/>
          <w:b/>
          <w:bCs/>
          <w:color w:val="auto"/>
          <w:lang w:eastAsia="en-US"/>
        </w:rPr>
        <w:t>ti</w:t>
      </w:r>
      <w:r w:rsidRPr="00964329">
        <w:rPr>
          <w:rFonts w:eastAsiaTheme="minorHAnsi"/>
          <w:b/>
          <w:bCs/>
          <w:color w:val="auto"/>
          <w:lang w:eastAsia="en-US"/>
        </w:rPr>
        <w:t xml:space="preserve"> o nápravu </w:t>
      </w:r>
      <w:r w:rsidR="0081058F" w:rsidRPr="00964329">
        <w:rPr>
          <w:rFonts w:eastAsiaTheme="minorHAnsi"/>
          <w:b/>
          <w:bCs/>
          <w:color w:val="auto"/>
          <w:lang w:eastAsia="en-US"/>
        </w:rPr>
        <w:t>vyhovuje</w:t>
      </w:r>
      <w:r w:rsidR="000C4EFB" w:rsidRPr="00964329">
        <w:rPr>
          <w:rFonts w:eastAsiaTheme="minorHAnsi"/>
          <w:b/>
          <w:bCs/>
          <w:color w:val="auto"/>
          <w:lang w:eastAsia="en-US"/>
        </w:rPr>
        <w:t>.</w:t>
      </w:r>
      <w:r w:rsidRPr="00964329">
        <w:rPr>
          <w:rFonts w:eastAsiaTheme="minorHAnsi"/>
          <w:b/>
          <w:bCs/>
          <w:color w:val="auto"/>
          <w:lang w:eastAsia="en-US"/>
        </w:rPr>
        <w:t xml:space="preserve"> </w:t>
      </w:r>
    </w:p>
    <w:p w14:paraId="37359740" w14:textId="77777777" w:rsidR="00C41D10" w:rsidRPr="00964329" w:rsidRDefault="00C41D10" w:rsidP="00D75336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</w:p>
    <w:p w14:paraId="17D1B06C" w14:textId="0C30623E" w:rsidR="00D75336" w:rsidRPr="00964329" w:rsidRDefault="000C4EFB" w:rsidP="00D75336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  <w:r w:rsidRPr="00964329">
        <w:rPr>
          <w:rFonts w:eastAsiaTheme="minorHAnsi"/>
          <w:color w:val="auto"/>
          <w:lang w:eastAsia="en-US"/>
        </w:rPr>
        <w:t>Z</w:t>
      </w:r>
      <w:r w:rsidR="0081058F" w:rsidRPr="00964329">
        <w:rPr>
          <w:rFonts w:eastAsiaTheme="minorHAnsi"/>
          <w:color w:val="auto"/>
          <w:lang w:eastAsia="en-US"/>
        </w:rPr>
        <w:t xml:space="preserve">nenie danej podmienky účasti týkajúcej sa kľúčového odborníka - Stavbyvedúci pre výstavbu trakčného vedenia sa upravuje </w:t>
      </w:r>
      <w:r w:rsidR="0081058F" w:rsidRPr="00964329">
        <w:rPr>
          <w:rFonts w:eastAsiaTheme="minorHAnsi"/>
          <w:b/>
          <w:bCs/>
          <w:color w:val="auto"/>
          <w:lang w:eastAsia="en-US"/>
        </w:rPr>
        <w:t>v bode a)</w:t>
      </w:r>
      <w:r w:rsidR="0081058F" w:rsidRPr="00964329">
        <w:rPr>
          <w:rFonts w:eastAsiaTheme="minorHAnsi"/>
          <w:color w:val="auto"/>
          <w:lang w:eastAsia="en-US"/>
        </w:rPr>
        <w:t xml:space="preserve"> nasledovne</w:t>
      </w:r>
      <w:r w:rsidR="00D75336" w:rsidRPr="00964329">
        <w:rPr>
          <w:rFonts w:eastAsiaTheme="minorHAnsi"/>
          <w:color w:val="auto"/>
          <w:lang w:eastAsia="en-US"/>
        </w:rPr>
        <w:t>:</w:t>
      </w:r>
    </w:p>
    <w:p w14:paraId="6269D362" w14:textId="77777777" w:rsidR="00D75336" w:rsidRPr="00964329" w:rsidRDefault="00D75336" w:rsidP="00D75336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095BB89F" w14:textId="5A764B4D" w:rsidR="0081058F" w:rsidRPr="00964329" w:rsidRDefault="001B2192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964329">
        <w:rPr>
          <w:color w:val="auto"/>
          <w:shd w:val="clear" w:color="auto" w:fill="FFFFFF"/>
        </w:rPr>
        <w:t>„</w:t>
      </w:r>
      <w:r w:rsidR="0081058F" w:rsidRPr="00964329">
        <w:rPr>
          <w:color w:val="auto"/>
          <w:shd w:val="clear" w:color="auto" w:fill="FFFFFF"/>
        </w:rPr>
        <w:t>Stavbyvedúci pre výstavbu trakčného vedenia, musí spĺňať všetky nasl. požiadavky:</w:t>
      </w:r>
    </w:p>
    <w:p w14:paraId="6443BBCA" w14:textId="767A04CA" w:rsidR="000C4EFB" w:rsidRPr="00AF56C1" w:rsidRDefault="0081058F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FF0000"/>
        </w:rPr>
      </w:pPr>
      <w:r w:rsidRPr="00964329">
        <w:rPr>
          <w:color w:val="auto"/>
          <w:shd w:val="clear" w:color="auto" w:fill="FFFFFF"/>
        </w:rPr>
        <w:t xml:space="preserve">a) držiteľ osvedčenia pre: </w:t>
      </w:r>
      <w:r w:rsidR="002C0679" w:rsidRPr="00964329">
        <w:rPr>
          <w:color w:val="auto"/>
          <w:shd w:val="clear" w:color="auto" w:fill="FFFFFF"/>
        </w:rPr>
        <w:t xml:space="preserve">stavbyvedúci alebo stavbyvedúci - inžinierske stavby (vydávané od r. 2009)/stavbyvedúci inžinierske stavby (vydávané od r. 2005)/stavbyvedúci inžinierske stavby v kat. dopravné stavby (vydávané do r. 2005) podľa zákona o architektoch alebo ekvivalentom dokladu oprávňujúcim na danú činnosť vydávaným v inom štáte ako SR </w:t>
      </w:r>
      <w:r w:rsidR="002C0679" w:rsidRPr="00964329">
        <w:rPr>
          <w:b/>
          <w:bCs/>
          <w:color w:val="auto"/>
          <w:shd w:val="clear" w:color="auto" w:fill="FFFFFF"/>
        </w:rPr>
        <w:t>ALEBO</w:t>
      </w:r>
      <w:r w:rsidR="002C0679" w:rsidRPr="00964329">
        <w:rPr>
          <w:color w:val="auto"/>
          <w:shd w:val="clear" w:color="auto" w:fill="FFFFFF"/>
        </w:rPr>
        <w:t xml:space="preserve"> držiteľ osvedčenia pre: </w:t>
      </w:r>
      <w:r w:rsidRPr="00964329">
        <w:rPr>
          <w:color w:val="auto"/>
          <w:shd w:val="clear" w:color="auto" w:fill="FFFFFF"/>
        </w:rPr>
        <w:t>stavbyvedúci alebo stavbyvedúci</w:t>
      </w:r>
      <w:r w:rsidR="009E70C7" w:rsidRPr="00964329">
        <w:rPr>
          <w:color w:val="auto"/>
          <w:shd w:val="clear" w:color="auto" w:fill="FFFFFF"/>
        </w:rPr>
        <w:t xml:space="preserve"> –</w:t>
      </w:r>
      <w:r w:rsidRPr="00964329">
        <w:rPr>
          <w:color w:val="auto"/>
          <w:shd w:val="clear" w:color="auto" w:fill="FFFFFF"/>
        </w:rPr>
        <w:t xml:space="preserve"> </w:t>
      </w:r>
      <w:r w:rsidR="009E70C7" w:rsidRPr="00964329">
        <w:rPr>
          <w:color w:val="auto"/>
        </w:rPr>
        <w:t xml:space="preserve">technické, technologické a energetické vybavenie stavieb </w:t>
      </w:r>
      <w:r w:rsidRPr="00964329">
        <w:rPr>
          <w:color w:val="auto"/>
          <w:shd w:val="clear" w:color="auto" w:fill="FFFFFF"/>
        </w:rPr>
        <w:t>(vydávané od r. 2009)/stavbyvedúci</w:t>
      </w:r>
      <w:r w:rsidR="009E70C7" w:rsidRPr="00964329">
        <w:rPr>
          <w:color w:val="auto"/>
          <w:shd w:val="clear" w:color="auto" w:fill="FFFFFF"/>
        </w:rPr>
        <w:t xml:space="preserve"> –</w:t>
      </w:r>
      <w:r w:rsidRPr="00964329">
        <w:rPr>
          <w:color w:val="auto"/>
          <w:shd w:val="clear" w:color="auto" w:fill="FFFFFF"/>
        </w:rPr>
        <w:t xml:space="preserve"> </w:t>
      </w:r>
      <w:r w:rsidR="009E70C7" w:rsidRPr="00964329">
        <w:rPr>
          <w:color w:val="auto"/>
        </w:rPr>
        <w:t>technické, technologické a energetické vybavenie stavieb</w:t>
      </w:r>
      <w:r w:rsidR="009E70C7" w:rsidRPr="00964329">
        <w:rPr>
          <w:color w:val="auto"/>
          <w:shd w:val="clear" w:color="auto" w:fill="FFFFFF"/>
        </w:rPr>
        <w:t xml:space="preserve"> </w:t>
      </w:r>
      <w:r w:rsidRPr="00964329">
        <w:rPr>
          <w:color w:val="auto"/>
          <w:shd w:val="clear" w:color="auto" w:fill="FFFFFF"/>
        </w:rPr>
        <w:t>(vydávané od r. 2005)/stavbyvedúci</w:t>
      </w:r>
      <w:r w:rsidR="009E70C7" w:rsidRPr="00964329">
        <w:rPr>
          <w:color w:val="auto"/>
          <w:shd w:val="clear" w:color="auto" w:fill="FFFFFF"/>
        </w:rPr>
        <w:t xml:space="preserve"> –</w:t>
      </w:r>
      <w:r w:rsidRPr="00964329">
        <w:rPr>
          <w:color w:val="auto"/>
          <w:shd w:val="clear" w:color="auto" w:fill="FFFFFF"/>
        </w:rPr>
        <w:t xml:space="preserve"> </w:t>
      </w:r>
      <w:r w:rsidR="009E70C7" w:rsidRPr="00964329">
        <w:rPr>
          <w:color w:val="auto"/>
        </w:rPr>
        <w:t>technické, technologické a energetické vybavenie stavieb</w:t>
      </w:r>
      <w:r w:rsidR="009E70C7" w:rsidRPr="00964329">
        <w:rPr>
          <w:color w:val="auto"/>
          <w:shd w:val="clear" w:color="auto" w:fill="FFFFFF"/>
        </w:rPr>
        <w:t xml:space="preserve"> </w:t>
      </w:r>
      <w:r w:rsidRPr="00964329">
        <w:rPr>
          <w:color w:val="auto"/>
          <w:shd w:val="clear" w:color="auto" w:fill="FFFFFF"/>
        </w:rPr>
        <w:t xml:space="preserve">v kat. </w:t>
      </w:r>
      <w:r w:rsidR="009E70C7" w:rsidRPr="00964329">
        <w:rPr>
          <w:color w:val="auto"/>
          <w:shd w:val="clear" w:color="auto" w:fill="FFFFFF"/>
        </w:rPr>
        <w:t>elektrotechnické zariadenia</w:t>
      </w:r>
      <w:r w:rsidRPr="00964329">
        <w:rPr>
          <w:color w:val="auto"/>
          <w:shd w:val="clear" w:color="auto" w:fill="FFFFFF"/>
        </w:rPr>
        <w:t xml:space="preserve"> (vydávané do r. 2005) podľa zákona o architektoch alebo ekvivalentom dokladu oprávňujúcim na danú činnosť vydávaným v inom štáte ako SR</w:t>
      </w:r>
      <w:r w:rsidR="001B2192" w:rsidRPr="00964329">
        <w:rPr>
          <w:color w:val="auto"/>
        </w:rPr>
        <w:t>“</w:t>
      </w:r>
      <w:bookmarkStart w:id="0" w:name="_GoBack"/>
      <w:bookmarkEnd w:id="0"/>
    </w:p>
    <w:p w14:paraId="617A7ADE" w14:textId="77777777" w:rsidR="000C4EFB" w:rsidRPr="00416121" w:rsidRDefault="000C4EFB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3F26FA8E" w14:textId="1F082DCC" w:rsidR="00416121" w:rsidRDefault="00416121" w:rsidP="0041612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  <w:r w:rsidRPr="00416121">
        <w:rPr>
          <w:rFonts w:eastAsiaTheme="minorHAnsi"/>
          <w:b/>
          <w:bCs/>
          <w:color w:val="auto"/>
          <w:lang w:eastAsia="en-US"/>
        </w:rPr>
        <w:t>Žiadateľ z vyššie uvedených dôvodov navrhuje Verejnému obstarávateľovi, aby odstránil</w:t>
      </w:r>
      <w:r w:rsidR="001D07F2">
        <w:rPr>
          <w:rFonts w:eastAsiaTheme="minorHAnsi"/>
          <w:b/>
          <w:bCs/>
          <w:color w:val="auto"/>
          <w:lang w:eastAsia="en-US"/>
        </w:rPr>
        <w:t xml:space="preserve"> </w:t>
      </w:r>
      <w:r w:rsidRPr="00416121">
        <w:rPr>
          <w:rFonts w:eastAsiaTheme="minorHAnsi"/>
          <w:b/>
          <w:bCs/>
          <w:color w:val="auto"/>
          <w:lang w:eastAsia="en-US"/>
        </w:rPr>
        <w:t>nedostatky a protiprávny stav v doterajšom postupe vo Verejnom obstarávaní namietaný</w:t>
      </w:r>
      <w:r w:rsidR="001D07F2">
        <w:rPr>
          <w:rFonts w:eastAsiaTheme="minorHAnsi"/>
          <w:b/>
          <w:bCs/>
          <w:color w:val="auto"/>
          <w:lang w:eastAsia="en-US"/>
        </w:rPr>
        <w:t xml:space="preserve"> </w:t>
      </w:r>
      <w:r w:rsidRPr="00416121">
        <w:rPr>
          <w:rFonts w:eastAsiaTheme="minorHAnsi"/>
          <w:b/>
          <w:bCs/>
          <w:color w:val="auto"/>
          <w:lang w:eastAsia="en-US"/>
        </w:rPr>
        <w:t>Žiadateľom a to tak, že:</w:t>
      </w:r>
    </w:p>
    <w:p w14:paraId="012DC71C" w14:textId="77777777" w:rsidR="001C7A58" w:rsidRPr="001D07F2" w:rsidRDefault="001C7A58" w:rsidP="001C7A58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793594FD" w14:textId="6A878854" w:rsidR="001D07F2" w:rsidRPr="001D07F2" w:rsidRDefault="001C7A58" w:rsidP="001D07F2">
      <w:pPr>
        <w:autoSpaceDE w:val="0"/>
        <w:autoSpaceDN w:val="0"/>
        <w:adjustRightInd w:val="0"/>
        <w:spacing w:after="0"/>
        <w:contextualSpacing w:val="0"/>
        <w:jc w:val="both"/>
        <w:rPr>
          <w:rStyle w:val="CharStyle6"/>
          <w:b w:val="0"/>
          <w:bCs w:val="0"/>
          <w:color w:val="000000"/>
          <w:sz w:val="24"/>
          <w:szCs w:val="24"/>
        </w:rPr>
      </w:pPr>
      <w:r w:rsidRPr="001D07F2">
        <w:rPr>
          <w:rStyle w:val="CharStyle6"/>
          <w:b w:val="0"/>
          <w:bCs w:val="0"/>
          <w:color w:val="000000"/>
          <w:sz w:val="24"/>
          <w:szCs w:val="24"/>
        </w:rPr>
        <w:lastRenderedPageBreak/>
        <w:t>u stavbyvedúceho pre trakčné vedenie upraví stanovenú podmienku v rozsahu preukázania a predloženia osvedčenia pre výkon činnosti stavbyvedúceho v obore Technické, technologické a energetické vybavenie stavieb — elektrické</w:t>
      </w:r>
      <w:r w:rsidR="001B2192">
        <w:rPr>
          <w:rStyle w:val="CharStyle6"/>
          <w:b w:val="0"/>
          <w:bCs w:val="0"/>
          <w:color w:val="000000"/>
          <w:sz w:val="24"/>
          <w:szCs w:val="24"/>
        </w:rPr>
        <w:t xml:space="preserve"> – </w:t>
      </w:r>
      <w:r w:rsidR="001B2192" w:rsidRPr="00D75336">
        <w:rPr>
          <w:rFonts w:eastAsiaTheme="minorHAnsi"/>
          <w:b/>
          <w:bCs/>
          <w:color w:val="auto"/>
          <w:lang w:eastAsia="en-US"/>
        </w:rPr>
        <w:t xml:space="preserve">v tejto časti </w:t>
      </w:r>
      <w:r w:rsidR="001B2192">
        <w:rPr>
          <w:rFonts w:eastAsiaTheme="minorHAnsi"/>
          <w:b/>
          <w:bCs/>
          <w:color w:val="auto"/>
          <w:lang w:eastAsia="en-US"/>
        </w:rPr>
        <w:t>je</w:t>
      </w:r>
      <w:r w:rsidR="001B2192" w:rsidRPr="00D75336">
        <w:rPr>
          <w:rFonts w:eastAsiaTheme="minorHAnsi"/>
          <w:b/>
          <w:bCs/>
          <w:color w:val="auto"/>
          <w:lang w:eastAsia="en-US"/>
        </w:rPr>
        <w:t xml:space="preserve"> žiados</w:t>
      </w:r>
      <w:r w:rsidR="001B2192">
        <w:rPr>
          <w:rFonts w:eastAsiaTheme="minorHAnsi"/>
          <w:b/>
          <w:bCs/>
          <w:color w:val="auto"/>
          <w:lang w:eastAsia="en-US"/>
        </w:rPr>
        <w:t>ti</w:t>
      </w:r>
      <w:r w:rsidR="001B2192" w:rsidRPr="00D75336">
        <w:rPr>
          <w:rFonts w:eastAsiaTheme="minorHAnsi"/>
          <w:b/>
          <w:bCs/>
          <w:color w:val="auto"/>
          <w:lang w:eastAsia="en-US"/>
        </w:rPr>
        <w:t xml:space="preserve"> o nápravu </w:t>
      </w:r>
      <w:r w:rsidR="001B2192">
        <w:rPr>
          <w:rFonts w:eastAsiaTheme="minorHAnsi"/>
          <w:b/>
          <w:bCs/>
          <w:color w:val="auto"/>
          <w:lang w:eastAsia="en-US"/>
        </w:rPr>
        <w:t>vyhovené</w:t>
      </w:r>
    </w:p>
    <w:p w14:paraId="2FFD87BB" w14:textId="77777777" w:rsidR="001D07F2" w:rsidRPr="001D07F2" w:rsidRDefault="001D07F2" w:rsidP="001D07F2">
      <w:pPr>
        <w:autoSpaceDE w:val="0"/>
        <w:autoSpaceDN w:val="0"/>
        <w:adjustRightInd w:val="0"/>
        <w:spacing w:after="0"/>
        <w:contextualSpacing w:val="0"/>
        <w:jc w:val="both"/>
        <w:rPr>
          <w:rStyle w:val="CharStyle6"/>
          <w:b w:val="0"/>
          <w:bCs w:val="0"/>
          <w:color w:val="000000"/>
          <w:sz w:val="24"/>
          <w:szCs w:val="24"/>
        </w:rPr>
      </w:pPr>
    </w:p>
    <w:p w14:paraId="70F7942F" w14:textId="520AEEB5" w:rsidR="001B2192" w:rsidRPr="002C0679" w:rsidRDefault="001C7A58" w:rsidP="001B2192">
      <w:pPr>
        <w:autoSpaceDE w:val="0"/>
        <w:autoSpaceDN w:val="0"/>
        <w:adjustRightInd w:val="0"/>
        <w:spacing w:after="0"/>
        <w:contextualSpacing w:val="0"/>
        <w:jc w:val="both"/>
        <w:rPr>
          <w:rStyle w:val="CharStyle6"/>
          <w:rFonts w:eastAsiaTheme="minorHAnsi"/>
          <w:color w:val="auto"/>
          <w:sz w:val="24"/>
          <w:szCs w:val="24"/>
          <w:shd w:val="clear" w:color="auto" w:fill="auto"/>
          <w:lang w:eastAsia="en-US"/>
        </w:rPr>
      </w:pPr>
      <w:r w:rsidRPr="001D07F2">
        <w:rPr>
          <w:rStyle w:val="CharStyle6"/>
          <w:b w:val="0"/>
          <w:bCs w:val="0"/>
          <w:color w:val="000000"/>
          <w:sz w:val="24"/>
          <w:szCs w:val="24"/>
        </w:rPr>
        <w:t>v nadväznosti na (i) a (ii) vyššie a postupom podľa ZVO vykoná náležité zmeny v Oznámení a súčasne primerane predĺži lehotu na predkladanie ponúk o dostatočne primeraný čas pre vypracovanie ponúk, čím zabezpečí vytvorenie podmienok pre otvorenú a čestnú hospodársku súťaž</w:t>
      </w:r>
      <w:r w:rsidR="008C2875">
        <w:rPr>
          <w:rStyle w:val="CharStyle6"/>
          <w:b w:val="0"/>
          <w:bCs w:val="0"/>
          <w:color w:val="000000"/>
          <w:sz w:val="24"/>
          <w:szCs w:val="24"/>
        </w:rPr>
        <w:t xml:space="preserve"> – </w:t>
      </w:r>
      <w:r w:rsidR="001B2192" w:rsidRPr="002C0679">
        <w:rPr>
          <w:rFonts w:eastAsiaTheme="minorHAnsi"/>
          <w:b/>
          <w:bCs/>
          <w:color w:val="auto"/>
          <w:lang w:eastAsia="en-US"/>
        </w:rPr>
        <w:t>v tejto časti je žiadosti o nápravu vyhovené</w:t>
      </w:r>
      <w:r w:rsidR="000C4EFB" w:rsidRPr="002C0679">
        <w:rPr>
          <w:rFonts w:eastAsiaTheme="minorHAnsi"/>
          <w:b/>
          <w:bCs/>
          <w:color w:val="auto"/>
          <w:lang w:eastAsia="en-US"/>
        </w:rPr>
        <w:t>.</w:t>
      </w:r>
      <w:r w:rsidR="001B2192" w:rsidRPr="002C0679">
        <w:rPr>
          <w:rFonts w:eastAsiaTheme="minorHAnsi"/>
          <w:b/>
          <w:bCs/>
          <w:color w:val="auto"/>
          <w:lang w:eastAsia="en-US"/>
        </w:rPr>
        <w:t xml:space="preserve"> Lehota na predkladanie ponúk sa posúva</w:t>
      </w:r>
      <w:r w:rsidR="001E7CDC">
        <w:rPr>
          <w:rFonts w:eastAsiaTheme="minorHAnsi"/>
          <w:b/>
          <w:bCs/>
          <w:color w:val="auto"/>
          <w:lang w:eastAsia="en-US"/>
        </w:rPr>
        <w:t>, aj vzhľadom na ďalšie doručené žiadosti o vysvetlenie záujemcov,</w:t>
      </w:r>
      <w:r w:rsidR="001B2192" w:rsidRPr="002C0679">
        <w:rPr>
          <w:rFonts w:eastAsiaTheme="minorHAnsi"/>
          <w:b/>
          <w:bCs/>
          <w:color w:val="auto"/>
          <w:lang w:eastAsia="en-US"/>
        </w:rPr>
        <w:t xml:space="preserve"> na </w:t>
      </w:r>
      <w:r w:rsidR="00964329">
        <w:rPr>
          <w:rFonts w:eastAsiaTheme="minorHAnsi"/>
          <w:b/>
          <w:bCs/>
          <w:color w:val="auto"/>
          <w:lang w:eastAsia="en-US"/>
        </w:rPr>
        <w:t>15.1</w:t>
      </w:r>
      <w:r w:rsidR="008C2875" w:rsidRPr="002C0679">
        <w:rPr>
          <w:rFonts w:eastAsiaTheme="minorHAnsi"/>
          <w:b/>
          <w:bCs/>
          <w:color w:val="auto"/>
          <w:lang w:eastAsia="en-US"/>
        </w:rPr>
        <w:t>.202</w:t>
      </w:r>
      <w:r w:rsidR="001E7CDC">
        <w:rPr>
          <w:rFonts w:eastAsiaTheme="minorHAnsi"/>
          <w:b/>
          <w:bCs/>
          <w:color w:val="auto"/>
          <w:lang w:eastAsia="en-US"/>
        </w:rPr>
        <w:t>1</w:t>
      </w:r>
      <w:r w:rsidR="008C2875" w:rsidRPr="002C0679">
        <w:rPr>
          <w:rFonts w:eastAsiaTheme="minorHAnsi"/>
          <w:b/>
          <w:bCs/>
          <w:color w:val="auto"/>
          <w:lang w:eastAsia="en-US"/>
        </w:rPr>
        <w:t xml:space="preserve"> do 13:00 hod. a novým dátumom na otváranie ponúk je </w:t>
      </w:r>
      <w:r w:rsidR="00964329">
        <w:rPr>
          <w:rFonts w:eastAsiaTheme="minorHAnsi"/>
          <w:b/>
          <w:bCs/>
          <w:color w:val="auto"/>
          <w:lang w:eastAsia="en-US"/>
        </w:rPr>
        <w:t>15.1</w:t>
      </w:r>
      <w:r w:rsidR="008C2875" w:rsidRPr="002C0679">
        <w:rPr>
          <w:rFonts w:eastAsiaTheme="minorHAnsi"/>
          <w:b/>
          <w:bCs/>
          <w:color w:val="auto"/>
          <w:lang w:eastAsia="en-US"/>
        </w:rPr>
        <w:t>.202</w:t>
      </w:r>
      <w:r w:rsidR="001E7CDC">
        <w:rPr>
          <w:rFonts w:eastAsiaTheme="minorHAnsi"/>
          <w:b/>
          <w:bCs/>
          <w:color w:val="auto"/>
          <w:lang w:eastAsia="en-US"/>
        </w:rPr>
        <w:t>1</w:t>
      </w:r>
      <w:r w:rsidR="008C2875" w:rsidRPr="002C0679">
        <w:rPr>
          <w:rFonts w:eastAsiaTheme="minorHAnsi"/>
          <w:b/>
          <w:bCs/>
          <w:color w:val="auto"/>
          <w:lang w:eastAsia="en-US"/>
        </w:rPr>
        <w:t xml:space="preserve"> o 14:00 hod. </w:t>
      </w:r>
    </w:p>
    <w:p w14:paraId="71E58509" w14:textId="77777777" w:rsidR="001B2192" w:rsidRDefault="001B2192" w:rsidP="001D07F2">
      <w:pPr>
        <w:autoSpaceDE w:val="0"/>
        <w:autoSpaceDN w:val="0"/>
        <w:adjustRightInd w:val="0"/>
        <w:spacing w:after="0"/>
        <w:contextualSpacing w:val="0"/>
        <w:jc w:val="both"/>
        <w:rPr>
          <w:rStyle w:val="CharStyle6"/>
          <w:b w:val="0"/>
          <w:bCs w:val="0"/>
          <w:color w:val="000000"/>
          <w:sz w:val="24"/>
          <w:szCs w:val="24"/>
        </w:rPr>
      </w:pPr>
    </w:p>
    <w:p w14:paraId="481F700C" w14:textId="77777777" w:rsidR="001B2192" w:rsidRPr="005B6209" w:rsidRDefault="001B2192" w:rsidP="001D07F2">
      <w:pPr>
        <w:autoSpaceDE w:val="0"/>
        <w:autoSpaceDN w:val="0"/>
        <w:adjustRightInd w:val="0"/>
        <w:spacing w:after="0"/>
        <w:contextualSpacing w:val="0"/>
        <w:jc w:val="both"/>
        <w:rPr>
          <w:rStyle w:val="CharStyle6"/>
          <w:b w:val="0"/>
          <w:bCs w:val="0"/>
          <w:color w:val="auto"/>
          <w:sz w:val="24"/>
          <w:szCs w:val="24"/>
        </w:rPr>
      </w:pPr>
    </w:p>
    <w:p w14:paraId="26DD0019" w14:textId="77777777" w:rsidR="001B2192" w:rsidRPr="005B6209" w:rsidRDefault="001B2192" w:rsidP="001D07F2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  <w:r w:rsidRPr="005B6209">
        <w:rPr>
          <w:rStyle w:val="CharStyle6"/>
          <w:b w:val="0"/>
          <w:bCs w:val="0"/>
          <w:color w:val="auto"/>
          <w:sz w:val="24"/>
          <w:szCs w:val="24"/>
        </w:rPr>
        <w:t>Tým, že verejný obstarávateľ vyhovel v II. časti žiadosti o nápravu, zároveň odoslal do Úradného vestníka EÚ a do Vestníka verejného obstarávania redakčnú opravu Oznámenia o vyhlásení verejného obstarávania, v ktorej upravil znenie</w:t>
      </w:r>
      <w:r w:rsidR="008C2875" w:rsidRPr="005B6209">
        <w:rPr>
          <w:rStyle w:val="CharStyle6"/>
          <w:b w:val="0"/>
          <w:bCs w:val="0"/>
          <w:color w:val="auto"/>
          <w:sz w:val="24"/>
          <w:szCs w:val="24"/>
        </w:rPr>
        <w:t xml:space="preserve"> </w:t>
      </w:r>
      <w:r w:rsidR="008C2875" w:rsidRPr="005B6209">
        <w:rPr>
          <w:rFonts w:eastAsiaTheme="minorHAnsi"/>
          <w:color w:val="auto"/>
          <w:lang w:eastAsia="en-US"/>
        </w:rPr>
        <w:t>podmienky účasti týkajúcej sa kľúčového odborníka - Stavbyvedúci pre výstavbu trakčného vedenia v bode a)</w:t>
      </w:r>
      <w:r w:rsidR="000C4EFB" w:rsidRPr="005B6209">
        <w:rPr>
          <w:rFonts w:eastAsiaTheme="minorHAnsi"/>
          <w:color w:val="auto"/>
          <w:lang w:eastAsia="en-US"/>
        </w:rPr>
        <w:t xml:space="preserve">, </w:t>
      </w:r>
      <w:r w:rsidR="008C2875" w:rsidRPr="005B6209">
        <w:rPr>
          <w:rFonts w:eastAsiaTheme="minorHAnsi"/>
          <w:color w:val="auto"/>
          <w:lang w:eastAsia="en-US"/>
        </w:rPr>
        <w:t>upravil lehotu na predkladanie ponúk a dátum otvárania predložených ponúk.</w:t>
      </w:r>
      <w:r w:rsidR="000C4EFB" w:rsidRPr="005B6209">
        <w:rPr>
          <w:rFonts w:eastAsiaTheme="minorHAnsi"/>
          <w:color w:val="auto"/>
          <w:lang w:eastAsia="en-US"/>
        </w:rPr>
        <w:t xml:space="preserve"> Verejný obstarávateľ taktiež upravil príslušné znenie súťažných podkladov týkajúce sa lehoty na predkladanie ponúk a otvárania predložených ponúk. Zmeny sú v súťažných podkladoch vyznačené červenou farbo</w:t>
      </w:r>
      <w:r w:rsidR="00312A26" w:rsidRPr="005B6209">
        <w:rPr>
          <w:rFonts w:eastAsiaTheme="minorHAnsi"/>
          <w:color w:val="auto"/>
          <w:lang w:eastAsia="en-US"/>
        </w:rPr>
        <w:t>u.</w:t>
      </w:r>
    </w:p>
    <w:p w14:paraId="122CF458" w14:textId="77777777" w:rsidR="00312A26" w:rsidRPr="005B6209" w:rsidRDefault="00312A26" w:rsidP="001D07F2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</w:p>
    <w:p w14:paraId="0A5B0075" w14:textId="77777777" w:rsidR="00312A26" w:rsidRPr="005B6209" w:rsidRDefault="00312A26" w:rsidP="00312A26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  <w:highlight w:val="yellow"/>
        </w:rPr>
      </w:pPr>
    </w:p>
    <w:p w14:paraId="602D4D10" w14:textId="77777777" w:rsidR="00312A26" w:rsidRPr="005B6209" w:rsidRDefault="00312A26" w:rsidP="00312A26">
      <w:pPr>
        <w:spacing w:after="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5B6209">
        <w:rPr>
          <w:color w:val="auto"/>
          <w:shd w:val="clear" w:color="auto" w:fill="FFFFFF"/>
        </w:rPr>
        <w:t>S pozdravom</w:t>
      </w:r>
    </w:p>
    <w:p w14:paraId="44F2405F" w14:textId="77777777" w:rsidR="00312A26" w:rsidRDefault="00312A26" w:rsidP="00312A26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1C9C4306" w14:textId="77777777" w:rsidR="00312A26" w:rsidRDefault="00312A26" w:rsidP="00312A26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31C3EDBC" w14:textId="77777777" w:rsidR="00312A26" w:rsidRPr="00A778B8" w:rsidRDefault="00312A26" w:rsidP="00312A26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48413BF" w14:textId="77777777" w:rsidR="00312A26" w:rsidRPr="00A778B8" w:rsidRDefault="00312A26" w:rsidP="00312A26">
      <w:pPr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  <w:t xml:space="preserve">     v. r.</w:t>
      </w:r>
    </w:p>
    <w:p w14:paraId="19F6670C" w14:textId="77777777" w:rsidR="00312A26" w:rsidRPr="00A778B8" w:rsidRDefault="00312A26" w:rsidP="00312A2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5A516D29" w14:textId="77777777" w:rsidR="00312A26" w:rsidRDefault="00312A26" w:rsidP="00312A2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312A26" w:rsidSect="00DC69EB">
      <w:headerReference w:type="default" r:id="rId8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94AE" w14:textId="77777777" w:rsidR="00916372" w:rsidRDefault="00916372">
      <w:pPr>
        <w:spacing w:after="0"/>
      </w:pPr>
      <w:r>
        <w:separator/>
      </w:r>
    </w:p>
  </w:endnote>
  <w:endnote w:type="continuationSeparator" w:id="0">
    <w:p w14:paraId="4BF09C42" w14:textId="77777777" w:rsidR="00916372" w:rsidRDefault="00916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F43E" w14:textId="77777777" w:rsidR="00916372" w:rsidRDefault="00916372">
      <w:pPr>
        <w:spacing w:after="0"/>
      </w:pPr>
      <w:r>
        <w:separator/>
      </w:r>
    </w:p>
  </w:footnote>
  <w:footnote w:type="continuationSeparator" w:id="0">
    <w:p w14:paraId="083BB93D" w14:textId="77777777" w:rsidR="00916372" w:rsidRDefault="00916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33504F46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916372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916372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C"/>
    <w:lvl w:ilvl="0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0EB"/>
    <w:multiLevelType w:val="hybridMultilevel"/>
    <w:tmpl w:val="786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5FE"/>
    <w:multiLevelType w:val="hybridMultilevel"/>
    <w:tmpl w:val="645C83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49F0"/>
    <w:multiLevelType w:val="hybridMultilevel"/>
    <w:tmpl w:val="A3404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6"/>
  </w:num>
  <w:num w:numId="14">
    <w:abstractNumId w:val="6"/>
  </w:num>
  <w:num w:numId="15">
    <w:abstractNumId w:val="6"/>
  </w:num>
  <w:num w:numId="16">
    <w:abstractNumId w:val="9"/>
  </w:num>
  <w:num w:numId="17">
    <w:abstractNumId w:val="2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3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26B75"/>
    <w:rsid w:val="0002784C"/>
    <w:rsid w:val="00036FA0"/>
    <w:rsid w:val="00052644"/>
    <w:rsid w:val="00081E8F"/>
    <w:rsid w:val="00087705"/>
    <w:rsid w:val="000A0E71"/>
    <w:rsid w:val="000C0995"/>
    <w:rsid w:val="000C1D0B"/>
    <w:rsid w:val="000C4EFB"/>
    <w:rsid w:val="000F3AFF"/>
    <w:rsid w:val="000F6B1F"/>
    <w:rsid w:val="00117384"/>
    <w:rsid w:val="0015399F"/>
    <w:rsid w:val="001571E6"/>
    <w:rsid w:val="0017521C"/>
    <w:rsid w:val="00177A87"/>
    <w:rsid w:val="00183058"/>
    <w:rsid w:val="001A3881"/>
    <w:rsid w:val="001B2192"/>
    <w:rsid w:val="001C7A58"/>
    <w:rsid w:val="001D07F2"/>
    <w:rsid w:val="001E7CDC"/>
    <w:rsid w:val="001F4DDA"/>
    <w:rsid w:val="001F78EE"/>
    <w:rsid w:val="002051D2"/>
    <w:rsid w:val="0021494F"/>
    <w:rsid w:val="002270C6"/>
    <w:rsid w:val="00253F49"/>
    <w:rsid w:val="00266D4F"/>
    <w:rsid w:val="00271B2F"/>
    <w:rsid w:val="00296630"/>
    <w:rsid w:val="002C0679"/>
    <w:rsid w:val="003068D7"/>
    <w:rsid w:val="00312A26"/>
    <w:rsid w:val="00363BBC"/>
    <w:rsid w:val="0037099B"/>
    <w:rsid w:val="003A2882"/>
    <w:rsid w:val="003C53FF"/>
    <w:rsid w:val="003D45C6"/>
    <w:rsid w:val="003F2436"/>
    <w:rsid w:val="003F2D65"/>
    <w:rsid w:val="003F344F"/>
    <w:rsid w:val="00416121"/>
    <w:rsid w:val="00436C66"/>
    <w:rsid w:val="00437297"/>
    <w:rsid w:val="00494785"/>
    <w:rsid w:val="00497075"/>
    <w:rsid w:val="004C2045"/>
    <w:rsid w:val="004D2DE3"/>
    <w:rsid w:val="004F343F"/>
    <w:rsid w:val="00502FB9"/>
    <w:rsid w:val="00511451"/>
    <w:rsid w:val="00524282"/>
    <w:rsid w:val="0054091C"/>
    <w:rsid w:val="005B3E9A"/>
    <w:rsid w:val="005B6209"/>
    <w:rsid w:val="005D67A3"/>
    <w:rsid w:val="005E01C1"/>
    <w:rsid w:val="005F1907"/>
    <w:rsid w:val="00603678"/>
    <w:rsid w:val="00636806"/>
    <w:rsid w:val="00652ABF"/>
    <w:rsid w:val="0065785C"/>
    <w:rsid w:val="00685F8B"/>
    <w:rsid w:val="00697E53"/>
    <w:rsid w:val="006E5FA4"/>
    <w:rsid w:val="006E6188"/>
    <w:rsid w:val="006F0CEA"/>
    <w:rsid w:val="00726B25"/>
    <w:rsid w:val="00751FBC"/>
    <w:rsid w:val="00761AFB"/>
    <w:rsid w:val="00772F1A"/>
    <w:rsid w:val="00792779"/>
    <w:rsid w:val="007B400B"/>
    <w:rsid w:val="007C27B4"/>
    <w:rsid w:val="007C546B"/>
    <w:rsid w:val="007E460D"/>
    <w:rsid w:val="007F2350"/>
    <w:rsid w:val="0081058F"/>
    <w:rsid w:val="00810E0C"/>
    <w:rsid w:val="0082309D"/>
    <w:rsid w:val="008577BC"/>
    <w:rsid w:val="008609B0"/>
    <w:rsid w:val="00874E70"/>
    <w:rsid w:val="0089225D"/>
    <w:rsid w:val="008B480B"/>
    <w:rsid w:val="008C1621"/>
    <w:rsid w:val="008C2875"/>
    <w:rsid w:val="008D1B3A"/>
    <w:rsid w:val="008D5014"/>
    <w:rsid w:val="00916372"/>
    <w:rsid w:val="00916A5A"/>
    <w:rsid w:val="00917069"/>
    <w:rsid w:val="009346EA"/>
    <w:rsid w:val="00941F0E"/>
    <w:rsid w:val="00945A6D"/>
    <w:rsid w:val="00951FD1"/>
    <w:rsid w:val="00960BC3"/>
    <w:rsid w:val="00964329"/>
    <w:rsid w:val="00981E81"/>
    <w:rsid w:val="009A3947"/>
    <w:rsid w:val="009B7286"/>
    <w:rsid w:val="009E1632"/>
    <w:rsid w:val="009E70C7"/>
    <w:rsid w:val="00A01C18"/>
    <w:rsid w:val="00A73AA6"/>
    <w:rsid w:val="00A91D94"/>
    <w:rsid w:val="00A97220"/>
    <w:rsid w:val="00AC6314"/>
    <w:rsid w:val="00AF1F16"/>
    <w:rsid w:val="00AF56C1"/>
    <w:rsid w:val="00B6069E"/>
    <w:rsid w:val="00B7009C"/>
    <w:rsid w:val="00B91628"/>
    <w:rsid w:val="00B9231A"/>
    <w:rsid w:val="00B97844"/>
    <w:rsid w:val="00BA3CA7"/>
    <w:rsid w:val="00BC7EFF"/>
    <w:rsid w:val="00BD53D8"/>
    <w:rsid w:val="00C259D9"/>
    <w:rsid w:val="00C41D10"/>
    <w:rsid w:val="00C61FFA"/>
    <w:rsid w:val="00C77C75"/>
    <w:rsid w:val="00C97FB3"/>
    <w:rsid w:val="00D34213"/>
    <w:rsid w:val="00D4458A"/>
    <w:rsid w:val="00D44E7C"/>
    <w:rsid w:val="00D52C24"/>
    <w:rsid w:val="00D6721B"/>
    <w:rsid w:val="00D73A27"/>
    <w:rsid w:val="00D75336"/>
    <w:rsid w:val="00DB42DB"/>
    <w:rsid w:val="00DC18C6"/>
    <w:rsid w:val="00DC7E0B"/>
    <w:rsid w:val="00DF0F2D"/>
    <w:rsid w:val="00E0556E"/>
    <w:rsid w:val="00E17B29"/>
    <w:rsid w:val="00E4586F"/>
    <w:rsid w:val="00E523ED"/>
    <w:rsid w:val="00E71E4C"/>
    <w:rsid w:val="00E84768"/>
    <w:rsid w:val="00E8738D"/>
    <w:rsid w:val="00E90929"/>
    <w:rsid w:val="00E91DF6"/>
    <w:rsid w:val="00EA0099"/>
    <w:rsid w:val="00EB7BE4"/>
    <w:rsid w:val="00EE2B97"/>
    <w:rsid w:val="00EF5D62"/>
    <w:rsid w:val="00F00353"/>
    <w:rsid w:val="00F334E8"/>
    <w:rsid w:val="00F66244"/>
    <w:rsid w:val="00F97C36"/>
    <w:rsid w:val="00FB274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99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ode">
    <w:name w:val="code"/>
    <w:basedOn w:val="Predvolenpsmoodseku"/>
    <w:rsid w:val="007B400B"/>
  </w:style>
  <w:style w:type="character" w:customStyle="1" w:styleId="Nzov1">
    <w:name w:val="Názov1"/>
    <w:basedOn w:val="Predvolenpsmoodseku"/>
    <w:rsid w:val="007B400B"/>
  </w:style>
  <w:style w:type="character" w:customStyle="1" w:styleId="CharStyle6">
    <w:name w:val="Char Style 6"/>
    <w:basedOn w:val="Predvolenpsmoodseku"/>
    <w:link w:val="Style2"/>
    <w:uiPriority w:val="99"/>
    <w:rsid w:val="001C7A58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6"/>
    <w:uiPriority w:val="99"/>
    <w:rsid w:val="001C7A58"/>
    <w:pPr>
      <w:widowControl w:val="0"/>
      <w:shd w:val="clear" w:color="auto" w:fill="FFFFFF"/>
      <w:spacing w:before="780" w:after="540" w:line="240" w:lineRule="atLeast"/>
      <w:ind w:hanging="420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53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3F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3F49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3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3F49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EC45-D944-402C-A114-661FF96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4</cp:revision>
  <dcterms:created xsi:type="dcterms:W3CDTF">2020-11-06T13:08:00Z</dcterms:created>
  <dcterms:modified xsi:type="dcterms:W3CDTF">2020-11-06T14:54:00Z</dcterms:modified>
</cp:coreProperties>
</file>