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2941568" w14:textId="0D5B1DAD" w:rsidR="0084599B" w:rsidRPr="0084599B" w:rsidRDefault="00476AB2" w:rsidP="0084599B">
      <w:pPr>
        <w:pStyle w:val="Default"/>
        <w:jc w:val="center"/>
        <w:rPr>
          <w:rFonts w:ascii="Garamond" w:eastAsia="Arial" w:hAnsi="Garamond" w:cstheme="minorHAnsi"/>
          <w:b/>
          <w:sz w:val="22"/>
          <w:szCs w:val="22"/>
        </w:rPr>
      </w:pPr>
      <w:r w:rsidRPr="00D54B05">
        <w:rPr>
          <w:rFonts w:ascii="Garamond" w:eastAsia="Arial" w:hAnsi="Garamond" w:cstheme="minorHAnsi"/>
          <w:b/>
          <w:sz w:val="22"/>
          <w:szCs w:val="22"/>
        </w:rPr>
        <w:t xml:space="preserve">Zabezpečenie dodávok </w:t>
      </w:r>
      <w:r w:rsidR="003C0390">
        <w:rPr>
          <w:rFonts w:ascii="Garamond" w:eastAsia="Arial" w:hAnsi="Garamond" w:cstheme="minorHAnsi"/>
          <w:b/>
          <w:sz w:val="22"/>
          <w:szCs w:val="22"/>
        </w:rPr>
        <w:t>ovocia a zeleniny</w:t>
      </w:r>
      <w:r w:rsidR="000924B1">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pre organizácie BBSK </w:t>
      </w:r>
      <w:r w:rsidR="00692EE4" w:rsidRPr="00692EE4">
        <w:rPr>
          <w:rFonts w:ascii="Garamond" w:eastAsia="Arial" w:hAnsi="Garamond" w:cstheme="minorHAnsi"/>
          <w:b/>
          <w:sz w:val="22"/>
          <w:szCs w:val="22"/>
        </w:rPr>
        <w:t>v</w:t>
      </w:r>
      <w:r w:rsidR="00D63218">
        <w:rPr>
          <w:rFonts w:ascii="Garamond" w:eastAsia="Arial" w:hAnsi="Garamond" w:cstheme="minorHAnsi"/>
          <w:b/>
          <w:sz w:val="22"/>
          <w:szCs w:val="22"/>
        </w:rPr>
        <w:t> </w:t>
      </w:r>
      <w:r w:rsidR="00692EE4" w:rsidRPr="00692EE4">
        <w:rPr>
          <w:rFonts w:ascii="Garamond" w:eastAsia="Arial" w:hAnsi="Garamond" w:cstheme="minorHAnsi"/>
          <w:b/>
          <w:sz w:val="22"/>
          <w:szCs w:val="22"/>
        </w:rPr>
        <w:t>okrese</w:t>
      </w:r>
      <w:r w:rsidR="00D63218">
        <w:rPr>
          <w:rFonts w:ascii="Garamond" w:eastAsia="Arial" w:hAnsi="Garamond" w:cstheme="minorHAnsi"/>
          <w:b/>
          <w:sz w:val="22"/>
          <w:szCs w:val="22"/>
        </w:rPr>
        <w:t xml:space="preserve"> </w:t>
      </w:r>
      <w:r w:rsidR="005B764D">
        <w:rPr>
          <w:rFonts w:ascii="Garamond" w:eastAsia="Arial" w:hAnsi="Garamond" w:cstheme="minorHAnsi"/>
          <w:b/>
          <w:sz w:val="22"/>
          <w:szCs w:val="22"/>
        </w:rPr>
        <w:t>PT</w:t>
      </w:r>
    </w:p>
    <w:p w14:paraId="71ED83F4" w14:textId="45EB5DD1"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 xml:space="preserve">_Výzva č. </w:t>
      </w:r>
      <w:r w:rsidR="00E65405">
        <w:rPr>
          <w:rFonts w:ascii="Garamond" w:eastAsia="Arial" w:hAnsi="Garamond" w:cstheme="minorHAnsi"/>
          <w:b/>
          <w:sz w:val="22"/>
          <w:szCs w:val="22"/>
        </w:rPr>
        <w:t>1</w:t>
      </w:r>
      <w:r w:rsidR="005C0A56">
        <w:rPr>
          <w:rFonts w:ascii="Garamond" w:eastAsia="Arial" w:hAnsi="Garamond" w:cstheme="minorHAnsi"/>
          <w:b/>
          <w:sz w:val="22"/>
          <w:szCs w:val="22"/>
        </w:rPr>
        <w:t>4</w:t>
      </w:r>
      <w:r w:rsidR="00434A60">
        <w:rPr>
          <w:rFonts w:ascii="Garamond" w:eastAsia="Arial" w:hAnsi="Garamond" w:cstheme="minorHAnsi"/>
          <w:b/>
          <w:sz w:val="22"/>
          <w:szCs w:val="22"/>
        </w:rPr>
        <w:t>5</w:t>
      </w:r>
      <w:r w:rsidRPr="00D54B05">
        <w:rPr>
          <w:rFonts w:ascii="Garamond" w:eastAsia="Arial" w:hAnsi="Garamond" w:cstheme="minorHAnsi"/>
          <w:b/>
          <w:sz w:val="22"/>
          <w:szCs w:val="22"/>
        </w:rPr>
        <w:t>.</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8FDD6F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E776FD">
        <w:rPr>
          <w:rFonts w:ascii="Garamond" w:hAnsi="Garamond" w:cstheme="minorHAnsi"/>
          <w:iCs/>
          <w:sz w:val="22"/>
          <w:szCs w:val="22"/>
        </w:rPr>
        <w:t>Anna Gibaľová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6A6B23A5" w14:textId="4DAD0F3A"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 xml:space="preserve">Predmetom zákazky je dodávanie ovocia a zeleniny pre organizácie v zriaďovateľskej pôsobnosti Banskobystrického samosprávneho kraja v okrese </w:t>
      </w:r>
      <w:r w:rsidR="005B764D">
        <w:rPr>
          <w:rFonts w:ascii="Garamond" w:hAnsi="Garamond" w:cstheme="minorHAnsi"/>
          <w:bCs/>
          <w:sz w:val="22"/>
          <w:szCs w:val="22"/>
        </w:rPr>
        <w:t>Poltár</w:t>
      </w:r>
      <w:r w:rsidRPr="00E865BA">
        <w:rPr>
          <w:rFonts w:ascii="Garamond" w:hAnsi="Garamond" w:cstheme="minorHAnsi"/>
          <w:bCs/>
          <w:sz w:val="22"/>
          <w:szCs w:val="22"/>
        </w:rPr>
        <w:t xml:space="preserve"> v predpokladanom množstve uvedenom v systéme </w:t>
      </w:r>
      <w:proofErr w:type="spellStart"/>
      <w:r w:rsidRPr="00E865BA">
        <w:rPr>
          <w:rFonts w:ascii="Garamond" w:hAnsi="Garamond" w:cstheme="minorHAnsi"/>
          <w:bCs/>
          <w:sz w:val="22"/>
          <w:szCs w:val="22"/>
        </w:rPr>
        <w:t>Josephine</w:t>
      </w:r>
      <w:proofErr w:type="spellEnd"/>
      <w:r w:rsidRPr="00E865BA">
        <w:rPr>
          <w:rFonts w:ascii="Garamond" w:hAnsi="Garamond" w:cstheme="minorHAnsi"/>
          <w:bCs/>
          <w:sz w:val="22"/>
          <w:szCs w:val="22"/>
        </w:rPr>
        <w:t>.</w:t>
      </w:r>
    </w:p>
    <w:p w14:paraId="2B435713" w14:textId="77777777" w:rsidR="00E865BA" w:rsidRPr="00E865BA" w:rsidRDefault="00E865BA" w:rsidP="00E865BA">
      <w:pPr>
        <w:spacing w:line="276" w:lineRule="auto"/>
        <w:jc w:val="both"/>
        <w:rPr>
          <w:rFonts w:ascii="Garamond" w:hAnsi="Garamond" w:cstheme="minorHAnsi"/>
          <w:bCs/>
          <w:sz w:val="22"/>
          <w:szCs w:val="22"/>
        </w:rPr>
      </w:pPr>
    </w:p>
    <w:p w14:paraId="51702E1F"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Uchádzač predloží ponuku pre celý súbor položiek - výzva nie je rozdelená na časti. Uchádzač vyplní merné ceny jednotiek (bez DPH aj s DPH) v systéme JOSEPHINE. Uchádzač pri stanovení ceny jednotlivých položiek zadá sadzbu DPH platnú v roku 2026.</w:t>
      </w:r>
    </w:p>
    <w:p w14:paraId="57A63A45" w14:textId="77777777" w:rsidR="00E865BA" w:rsidRPr="00E865BA" w:rsidRDefault="00E865BA" w:rsidP="00E865BA">
      <w:pPr>
        <w:spacing w:line="276" w:lineRule="auto"/>
        <w:jc w:val="both"/>
        <w:rPr>
          <w:rFonts w:ascii="Garamond" w:hAnsi="Garamond" w:cstheme="minorHAnsi"/>
          <w:bCs/>
          <w:sz w:val="22"/>
          <w:szCs w:val="22"/>
        </w:rPr>
      </w:pPr>
    </w:p>
    <w:p w14:paraId="1F164F32"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Predmet zákazky bude dodávaný odo dňa 01.01.2026-31.12.2026.</w:t>
      </w:r>
    </w:p>
    <w:p w14:paraId="35E8FABF" w14:textId="77777777" w:rsidR="00E865BA" w:rsidRPr="00E865BA" w:rsidRDefault="00E865BA" w:rsidP="00E865BA">
      <w:pPr>
        <w:spacing w:line="276" w:lineRule="auto"/>
        <w:jc w:val="both"/>
        <w:rPr>
          <w:rFonts w:ascii="Garamond" w:hAnsi="Garamond" w:cstheme="minorHAnsi"/>
          <w:bCs/>
          <w:sz w:val="22"/>
          <w:szCs w:val="22"/>
        </w:rPr>
      </w:pPr>
    </w:p>
    <w:p w14:paraId="4E2A8DDA" w14:textId="45E83319" w:rsidR="00476AB2"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Centrum zdieľaných služieb BBSK uzavrie s úspešným uchádzačom rámcovú zmluvu, táto zmluva sa vzťahuje aj na Tretie osoby (organizácie v zriaďovateľskej pôsobnosti), Zoznam Tretích osôb tvorí prílohu č. 5 Súťažných podkladov.</w:t>
      </w:r>
    </w:p>
    <w:p w14:paraId="0567D5BF" w14:textId="77777777" w:rsidR="00E865BA" w:rsidRPr="00D54B05" w:rsidRDefault="00E865BA" w:rsidP="00E865BA">
      <w:pPr>
        <w:spacing w:line="276" w:lineRule="auto"/>
        <w:jc w:val="both"/>
        <w:rPr>
          <w:rFonts w:ascii="Garamond" w:hAnsi="Garamond" w:cstheme="minorHAnsi"/>
          <w:bCs/>
          <w:sz w:val="22"/>
          <w:szCs w:val="22"/>
        </w:rPr>
      </w:pPr>
    </w:p>
    <w:p w14:paraId="5190D5F0" w14:textId="2B544575"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434A60">
        <w:rPr>
          <w:rFonts w:ascii="Garamond" w:hAnsi="Garamond" w:cstheme="minorHAnsi"/>
          <w:b/>
          <w:sz w:val="22"/>
          <w:szCs w:val="22"/>
        </w:rPr>
        <w:t>20</w:t>
      </w:r>
      <w:r w:rsidRPr="005C0A56">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8EC4F19"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pre všetky okresy Banskobystrického samosprávneho kraja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lastRenderedPageBreak/>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w:t>
      </w:r>
      <w:r w:rsidRPr="00D54B05">
        <w:rPr>
          <w:rFonts w:ascii="Garamond" w:hAnsi="Garamond" w:cstheme="minorHAnsi"/>
          <w:sz w:val="22"/>
          <w:szCs w:val="22"/>
        </w:rPr>
        <w:lastRenderedPageBreak/>
        <w:t xml:space="preserve">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FC30" w14:textId="77777777" w:rsidR="0010623C" w:rsidRDefault="0010623C" w:rsidP="00014285">
      <w:r>
        <w:separator/>
      </w:r>
    </w:p>
  </w:endnote>
  <w:endnote w:type="continuationSeparator" w:id="0">
    <w:p w14:paraId="29BAA492" w14:textId="77777777" w:rsidR="0010623C" w:rsidRDefault="0010623C"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A8AD" w14:textId="77777777" w:rsidR="0010623C" w:rsidRDefault="0010623C" w:rsidP="00014285">
      <w:r>
        <w:separator/>
      </w:r>
    </w:p>
  </w:footnote>
  <w:footnote w:type="continuationSeparator" w:id="0">
    <w:p w14:paraId="4272E46F" w14:textId="77777777" w:rsidR="0010623C" w:rsidRDefault="0010623C"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14C0"/>
    <w:rsid w:val="000516C7"/>
    <w:rsid w:val="00064D87"/>
    <w:rsid w:val="00090693"/>
    <w:rsid w:val="000924B1"/>
    <w:rsid w:val="00092A6E"/>
    <w:rsid w:val="0010623C"/>
    <w:rsid w:val="00133092"/>
    <w:rsid w:val="00142A6B"/>
    <w:rsid w:val="00151ED6"/>
    <w:rsid w:val="001B217E"/>
    <w:rsid w:val="001C42C4"/>
    <w:rsid w:val="00266AD4"/>
    <w:rsid w:val="002D5E23"/>
    <w:rsid w:val="00383979"/>
    <w:rsid w:val="003C0390"/>
    <w:rsid w:val="00434A60"/>
    <w:rsid w:val="004352FA"/>
    <w:rsid w:val="00450093"/>
    <w:rsid w:val="00476AB2"/>
    <w:rsid w:val="0048489E"/>
    <w:rsid w:val="0048762A"/>
    <w:rsid w:val="00494CA6"/>
    <w:rsid w:val="00511806"/>
    <w:rsid w:val="005247BD"/>
    <w:rsid w:val="005430C6"/>
    <w:rsid w:val="005846B8"/>
    <w:rsid w:val="005A2B4D"/>
    <w:rsid w:val="005B764D"/>
    <w:rsid w:val="005C0A56"/>
    <w:rsid w:val="00626A72"/>
    <w:rsid w:val="006421FE"/>
    <w:rsid w:val="00642545"/>
    <w:rsid w:val="0064479A"/>
    <w:rsid w:val="00664B3A"/>
    <w:rsid w:val="00692EE4"/>
    <w:rsid w:val="006F2505"/>
    <w:rsid w:val="007113D0"/>
    <w:rsid w:val="00711C1C"/>
    <w:rsid w:val="00791188"/>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87139"/>
    <w:rsid w:val="00CE3B53"/>
    <w:rsid w:val="00D13001"/>
    <w:rsid w:val="00D34977"/>
    <w:rsid w:val="00D63218"/>
    <w:rsid w:val="00D66C56"/>
    <w:rsid w:val="00E10158"/>
    <w:rsid w:val="00E44644"/>
    <w:rsid w:val="00E56830"/>
    <w:rsid w:val="00E65405"/>
    <w:rsid w:val="00E776FD"/>
    <w:rsid w:val="00E865BA"/>
    <w:rsid w:val="00EA1079"/>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2802</Words>
  <Characters>15976</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23</cp:revision>
  <cp:lastPrinted>2025-10-01T12:49:00Z</cp:lastPrinted>
  <dcterms:created xsi:type="dcterms:W3CDTF">2025-09-26T12:06:00Z</dcterms:created>
  <dcterms:modified xsi:type="dcterms:W3CDTF">2025-11-10T07:10:00Z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