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DFEC7" w14:textId="77777777" w:rsidR="00DF7753" w:rsidRDefault="006052F2" w:rsidP="006052F2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D454C7">
        <w:rPr>
          <w:rFonts w:ascii="Arial" w:hAnsi="Arial" w:cs="Arial"/>
          <w:b/>
          <w:bCs/>
          <w:sz w:val="24"/>
          <w:szCs w:val="24"/>
          <w:u w:val="single"/>
        </w:rPr>
        <w:t xml:space="preserve">Oznámenie o oprave (korigendum) </w:t>
      </w:r>
      <w:r w:rsidR="00DF7753">
        <w:rPr>
          <w:rFonts w:ascii="Arial" w:hAnsi="Arial" w:cs="Arial"/>
          <w:b/>
          <w:bCs/>
          <w:sz w:val="24"/>
          <w:szCs w:val="24"/>
          <w:u w:val="single"/>
        </w:rPr>
        <w:t xml:space="preserve">č. 2 </w:t>
      </w:r>
    </w:p>
    <w:p w14:paraId="1E812A14" w14:textId="5621EF81" w:rsidR="006052F2" w:rsidRPr="00D454C7" w:rsidRDefault="006052F2" w:rsidP="006052F2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D454C7">
        <w:rPr>
          <w:rFonts w:ascii="Arial" w:hAnsi="Arial" w:cs="Arial"/>
          <w:b/>
          <w:bCs/>
          <w:sz w:val="24"/>
          <w:szCs w:val="24"/>
          <w:u w:val="single"/>
        </w:rPr>
        <w:t>k oznámeniu o vyhlásení verejného obstarávania</w:t>
      </w:r>
    </w:p>
    <w:p w14:paraId="198CCA97" w14:textId="77777777" w:rsidR="006052F2" w:rsidRPr="006052F2" w:rsidRDefault="006052F2" w:rsidP="006052F2">
      <w:pPr>
        <w:spacing w:line="276" w:lineRule="auto"/>
        <w:jc w:val="both"/>
        <w:rPr>
          <w:rFonts w:ascii="Arial" w:hAnsi="Arial" w:cs="Arial"/>
        </w:rPr>
      </w:pPr>
    </w:p>
    <w:p w14:paraId="6BDFEEE0" w14:textId="752E6C9A" w:rsidR="006052F2" w:rsidRPr="006052F2" w:rsidRDefault="006052F2" w:rsidP="00F920AD">
      <w:pPr>
        <w:spacing w:line="276" w:lineRule="auto"/>
        <w:jc w:val="both"/>
        <w:rPr>
          <w:rFonts w:ascii="Arial" w:hAnsi="Arial" w:cs="Arial"/>
        </w:rPr>
      </w:pPr>
      <w:r w:rsidRPr="006052F2">
        <w:rPr>
          <w:rFonts w:ascii="Arial" w:hAnsi="Arial" w:cs="Arial"/>
        </w:rPr>
        <w:t>SPP</w:t>
      </w:r>
      <w:r w:rsidR="002A7674">
        <w:rPr>
          <w:rFonts w:ascii="Arial" w:hAnsi="Arial" w:cs="Arial"/>
        </w:rPr>
        <w:t xml:space="preserve"> </w:t>
      </w:r>
      <w:r w:rsidR="00DF7753">
        <w:rPr>
          <w:rFonts w:ascii="Arial" w:hAnsi="Arial" w:cs="Arial"/>
        </w:rPr>
        <w:t>–</w:t>
      </w:r>
      <w:r w:rsidR="002A7674">
        <w:rPr>
          <w:rFonts w:ascii="Arial" w:hAnsi="Arial" w:cs="Arial"/>
        </w:rPr>
        <w:t xml:space="preserve"> </w:t>
      </w:r>
      <w:r w:rsidRPr="006052F2">
        <w:rPr>
          <w:rFonts w:ascii="Arial" w:hAnsi="Arial" w:cs="Arial"/>
        </w:rPr>
        <w:t>distribúcia, a.s. ako obstarávateľ v zmysle zákona č.</w:t>
      </w:r>
      <w:r w:rsidR="002A7674">
        <w:rPr>
          <w:rFonts w:ascii="Arial" w:hAnsi="Arial" w:cs="Arial"/>
        </w:rPr>
        <w:t xml:space="preserve"> </w:t>
      </w:r>
      <w:r w:rsidRPr="006052F2">
        <w:rPr>
          <w:rFonts w:ascii="Arial" w:hAnsi="Arial" w:cs="Arial"/>
        </w:rPr>
        <w:t xml:space="preserve">343/2015 Z. z. o verejnom obstarávaní a o zmene a doplnení niektorých zákonov v znení neskorších predpisov, </w:t>
      </w:r>
      <w:r w:rsidR="002A7674">
        <w:rPr>
          <w:rFonts w:ascii="Arial" w:hAnsi="Arial" w:cs="Arial"/>
        </w:rPr>
        <w:t>týmto oznamuje</w:t>
      </w:r>
      <w:r w:rsidR="00DF7753">
        <w:rPr>
          <w:rFonts w:ascii="Arial" w:hAnsi="Arial" w:cs="Arial"/>
        </w:rPr>
        <w:t>,</w:t>
      </w:r>
      <w:r w:rsidR="002A7674">
        <w:rPr>
          <w:rFonts w:ascii="Arial" w:hAnsi="Arial" w:cs="Arial"/>
        </w:rPr>
        <w:t xml:space="preserve"> </w:t>
      </w:r>
      <w:r w:rsidRPr="006052F2">
        <w:rPr>
          <w:rFonts w:ascii="Arial" w:hAnsi="Arial" w:cs="Arial"/>
        </w:rPr>
        <w:t>že vo verejnom obstarávaní na predmet zákazky</w:t>
      </w:r>
      <w:r w:rsidR="00DF7753">
        <w:rPr>
          <w:rFonts w:ascii="Arial" w:hAnsi="Arial" w:cs="Arial"/>
        </w:rPr>
        <w:t>:</w:t>
      </w:r>
      <w:r w:rsidRPr="006052F2">
        <w:rPr>
          <w:rFonts w:ascii="Arial" w:hAnsi="Arial" w:cs="Arial"/>
        </w:rPr>
        <w:t xml:space="preserve"> </w:t>
      </w:r>
      <w:r w:rsidRPr="006052F2">
        <w:rPr>
          <w:rFonts w:ascii="Arial" w:hAnsi="Arial" w:cs="Arial"/>
          <w:b/>
          <w:bCs/>
        </w:rPr>
        <w:t>„</w:t>
      </w:r>
      <w:r w:rsidRPr="006052F2">
        <w:rPr>
          <w:rFonts w:ascii="Arial" w:hAnsi="Arial" w:cs="Arial"/>
          <w:b/>
          <w:bCs/>
          <w:u w:val="single"/>
        </w:rPr>
        <w:t>Služba SOC – dohľadové centrum pre bezpečnosť IT v</w:t>
      </w:r>
      <w:r w:rsidR="002A7674">
        <w:rPr>
          <w:rFonts w:ascii="Arial" w:hAnsi="Arial" w:cs="Arial"/>
          <w:b/>
          <w:bCs/>
          <w:u w:val="single"/>
        </w:rPr>
        <w:t> </w:t>
      </w:r>
      <w:r w:rsidRPr="006052F2">
        <w:rPr>
          <w:rFonts w:ascii="Arial" w:hAnsi="Arial" w:cs="Arial"/>
          <w:b/>
          <w:bCs/>
          <w:u w:val="single"/>
        </w:rPr>
        <w:t>SPP-D</w:t>
      </w:r>
      <w:r w:rsidRPr="00D454C7">
        <w:rPr>
          <w:rFonts w:ascii="Arial" w:hAnsi="Arial" w:cs="Arial"/>
          <w:b/>
          <w:bCs/>
        </w:rPr>
        <w:t>“</w:t>
      </w:r>
      <w:r w:rsidR="00DF7753" w:rsidRPr="00DF7753">
        <w:rPr>
          <w:rFonts w:ascii="Arial" w:hAnsi="Arial" w:cs="Arial"/>
        </w:rPr>
        <w:t>,</w:t>
      </w:r>
      <w:r w:rsidRPr="006052F2">
        <w:rPr>
          <w:rFonts w:ascii="Arial" w:hAnsi="Arial" w:cs="Arial"/>
          <w:b/>
          <w:bCs/>
        </w:rPr>
        <w:t xml:space="preserve"> </w:t>
      </w:r>
      <w:r w:rsidRPr="006052F2">
        <w:rPr>
          <w:rFonts w:ascii="Arial" w:hAnsi="Arial" w:cs="Arial"/>
        </w:rPr>
        <w:t xml:space="preserve">vyhlásenom vo </w:t>
      </w:r>
      <w:r w:rsidRPr="00F03FC6">
        <w:rPr>
          <w:rFonts w:ascii="Arial" w:hAnsi="Arial" w:cs="Arial"/>
        </w:rPr>
        <w:t>Vestníku verejného obstarávania č.</w:t>
      </w:r>
      <w:r w:rsidRPr="00F03FC6">
        <w:rPr>
          <w:rFonts w:ascii="Arial" w:hAnsi="Arial" w:cs="Arial"/>
          <w:color w:val="4C5259"/>
          <w:shd w:val="clear" w:color="auto" w:fill="FAFAFB"/>
        </w:rPr>
        <w:t xml:space="preserve"> </w:t>
      </w:r>
      <w:r w:rsidRPr="00F03FC6">
        <w:rPr>
          <w:rFonts w:ascii="Arial" w:hAnsi="Arial" w:cs="Arial"/>
        </w:rPr>
        <w:t xml:space="preserve">48/2026 </w:t>
      </w:r>
      <w:r w:rsidR="0018405B">
        <w:rPr>
          <w:rFonts w:ascii="Arial" w:hAnsi="Arial" w:cs="Arial"/>
        </w:rPr>
        <w:t>dňa</w:t>
      </w:r>
      <w:r w:rsidRPr="00F03FC6">
        <w:rPr>
          <w:rFonts w:ascii="Arial" w:hAnsi="Arial" w:cs="Arial"/>
        </w:rPr>
        <w:t xml:space="preserve"> 10.03.2026</w:t>
      </w:r>
      <w:r w:rsidRPr="006052F2">
        <w:rPr>
          <w:rFonts w:ascii="Arial" w:hAnsi="Arial" w:cs="Arial"/>
        </w:rPr>
        <w:t xml:space="preserve"> pod značkou 18319/2026</w:t>
      </w:r>
      <w:r w:rsidR="00F03FC6">
        <w:rPr>
          <w:rFonts w:ascii="Arial" w:hAnsi="Arial" w:cs="Arial"/>
        </w:rPr>
        <w:t xml:space="preserve"> a </w:t>
      </w:r>
      <w:r w:rsidR="00F03FC6" w:rsidRPr="008578B1">
        <w:rPr>
          <w:rFonts w:ascii="Arial" w:hAnsi="Arial" w:cs="Arial"/>
        </w:rPr>
        <w:t>v Úradnom vestníku Európskej únie S </w:t>
      </w:r>
      <w:r w:rsidR="00F03FC6">
        <w:rPr>
          <w:rFonts w:ascii="Arial" w:hAnsi="Arial" w:cs="Arial"/>
        </w:rPr>
        <w:t>46</w:t>
      </w:r>
      <w:r w:rsidR="00F03FC6" w:rsidRPr="008578B1">
        <w:rPr>
          <w:rFonts w:ascii="Arial" w:hAnsi="Arial" w:cs="Arial"/>
        </w:rPr>
        <w:t>/202</w:t>
      </w:r>
      <w:r w:rsidR="00F03FC6">
        <w:rPr>
          <w:rFonts w:ascii="Arial" w:hAnsi="Arial" w:cs="Arial"/>
        </w:rPr>
        <w:t>6</w:t>
      </w:r>
      <w:r w:rsidR="00F03FC6" w:rsidRPr="008578B1">
        <w:rPr>
          <w:rFonts w:ascii="Arial" w:hAnsi="Arial" w:cs="Arial"/>
        </w:rPr>
        <w:t xml:space="preserve">, číslo uverejnenia oznámenia: </w:t>
      </w:r>
      <w:r w:rsidR="00F03FC6">
        <w:rPr>
          <w:rFonts w:ascii="Arial" w:hAnsi="Arial" w:cs="Arial"/>
        </w:rPr>
        <w:t>163266</w:t>
      </w:r>
      <w:r w:rsidR="00F03FC6" w:rsidRPr="008578B1">
        <w:rPr>
          <w:rFonts w:ascii="Arial" w:hAnsi="Arial" w:cs="Arial"/>
        </w:rPr>
        <w:t>-202</w:t>
      </w:r>
      <w:r w:rsidR="00F03FC6">
        <w:rPr>
          <w:rFonts w:ascii="Arial" w:hAnsi="Arial" w:cs="Arial"/>
        </w:rPr>
        <w:t>6</w:t>
      </w:r>
      <w:r w:rsidR="00F03FC6" w:rsidRPr="008578B1">
        <w:rPr>
          <w:rFonts w:ascii="Arial" w:hAnsi="Arial" w:cs="Arial"/>
        </w:rPr>
        <w:t xml:space="preserve"> dňa </w:t>
      </w:r>
      <w:r w:rsidR="00F03FC6">
        <w:rPr>
          <w:rFonts w:ascii="Arial" w:hAnsi="Arial" w:cs="Arial"/>
        </w:rPr>
        <w:t>09.03</w:t>
      </w:r>
      <w:r w:rsidR="00F03FC6" w:rsidRPr="008578B1">
        <w:rPr>
          <w:rFonts w:ascii="Arial" w:hAnsi="Arial" w:cs="Arial"/>
        </w:rPr>
        <w:t>.202</w:t>
      </w:r>
      <w:r w:rsidR="00F03FC6">
        <w:rPr>
          <w:rFonts w:ascii="Arial" w:hAnsi="Arial" w:cs="Arial"/>
        </w:rPr>
        <w:t>6</w:t>
      </w:r>
      <w:r w:rsidR="00DF7753">
        <w:rPr>
          <w:rFonts w:ascii="Arial" w:hAnsi="Arial" w:cs="Arial"/>
        </w:rPr>
        <w:t>,</w:t>
      </w:r>
      <w:r w:rsidRPr="006052F2">
        <w:rPr>
          <w:rFonts w:ascii="Arial" w:hAnsi="Arial" w:cs="Arial"/>
        </w:rPr>
        <w:t xml:space="preserve"> vykonal nasledovné zmeny v</w:t>
      </w:r>
      <w:r w:rsidR="00DF7753">
        <w:rPr>
          <w:rFonts w:ascii="Arial" w:hAnsi="Arial" w:cs="Arial"/>
        </w:rPr>
        <w:t> Súťažných podkladoch, a to konkrétne v ich P</w:t>
      </w:r>
      <w:r w:rsidR="00497388">
        <w:rPr>
          <w:rFonts w:ascii="Arial" w:hAnsi="Arial" w:cs="Arial"/>
        </w:rPr>
        <w:t>rílohe č.</w:t>
      </w:r>
      <w:r w:rsidR="00DF7753">
        <w:rPr>
          <w:rFonts w:ascii="Arial" w:hAnsi="Arial" w:cs="Arial"/>
        </w:rPr>
        <w:t xml:space="preserve"> </w:t>
      </w:r>
      <w:r w:rsidR="00497388">
        <w:rPr>
          <w:rFonts w:ascii="Arial" w:hAnsi="Arial" w:cs="Arial"/>
        </w:rPr>
        <w:t>2</w:t>
      </w:r>
      <w:r w:rsidRPr="006052F2">
        <w:rPr>
          <w:rFonts w:ascii="Arial" w:hAnsi="Arial" w:cs="Arial"/>
        </w:rPr>
        <w:t> </w:t>
      </w:r>
      <w:r w:rsidR="00DF7753">
        <w:rPr>
          <w:rFonts w:ascii="Arial" w:hAnsi="Arial" w:cs="Arial"/>
        </w:rPr>
        <w:t>Š</w:t>
      </w:r>
      <w:r w:rsidRPr="006052F2">
        <w:rPr>
          <w:rFonts w:ascii="Arial" w:hAnsi="Arial" w:cs="Arial"/>
        </w:rPr>
        <w:t>pecifiká</w:t>
      </w:r>
      <w:r w:rsidR="002A7674">
        <w:rPr>
          <w:rFonts w:ascii="Arial" w:hAnsi="Arial" w:cs="Arial"/>
        </w:rPr>
        <w:t>ci</w:t>
      </w:r>
      <w:r w:rsidR="00DF7753">
        <w:rPr>
          <w:rFonts w:ascii="Arial" w:hAnsi="Arial" w:cs="Arial"/>
        </w:rPr>
        <w:t>a</w:t>
      </w:r>
      <w:r w:rsidRPr="006052F2">
        <w:rPr>
          <w:rFonts w:ascii="Arial" w:hAnsi="Arial" w:cs="Arial"/>
        </w:rPr>
        <w:t xml:space="preserve"> podmienok účasti </w:t>
      </w:r>
      <w:r w:rsidR="002A7674">
        <w:rPr>
          <w:rFonts w:ascii="Arial" w:hAnsi="Arial" w:cs="Arial"/>
        </w:rPr>
        <w:t xml:space="preserve">v </w:t>
      </w:r>
      <w:r w:rsidRPr="006052F2">
        <w:rPr>
          <w:rFonts w:ascii="Arial" w:hAnsi="Arial" w:cs="Arial"/>
        </w:rPr>
        <w:t>bod</w:t>
      </w:r>
      <w:r w:rsidR="002A7674">
        <w:rPr>
          <w:rFonts w:ascii="Arial" w:hAnsi="Arial" w:cs="Arial"/>
        </w:rPr>
        <w:t>e</w:t>
      </w:r>
      <w:r w:rsidRPr="006052F2">
        <w:rPr>
          <w:rFonts w:ascii="Arial" w:hAnsi="Arial" w:cs="Arial"/>
        </w:rPr>
        <w:t xml:space="preserve"> 2.1</w:t>
      </w:r>
      <w:r w:rsidR="00DF7753">
        <w:rPr>
          <w:rFonts w:ascii="Arial" w:hAnsi="Arial" w:cs="Arial"/>
        </w:rPr>
        <w:t xml:space="preserve"> nasledovne</w:t>
      </w:r>
      <w:r w:rsidRPr="006052F2">
        <w:rPr>
          <w:rFonts w:ascii="Arial" w:hAnsi="Arial" w:cs="Arial"/>
        </w:rPr>
        <w:t>:</w:t>
      </w:r>
    </w:p>
    <w:p w14:paraId="60549C5C" w14:textId="77777777" w:rsidR="006052F2" w:rsidRPr="006052F2" w:rsidRDefault="006052F2" w:rsidP="00F920AD">
      <w:pPr>
        <w:spacing w:line="276" w:lineRule="auto"/>
        <w:jc w:val="both"/>
        <w:rPr>
          <w:rFonts w:ascii="Arial" w:hAnsi="Arial" w:cs="Arial"/>
        </w:rPr>
      </w:pPr>
    </w:p>
    <w:p w14:paraId="6AAC742B" w14:textId="2881430D" w:rsidR="006052F2" w:rsidRDefault="006052F2" w:rsidP="00F920AD">
      <w:pPr>
        <w:spacing w:line="276" w:lineRule="auto"/>
        <w:jc w:val="both"/>
        <w:rPr>
          <w:rFonts w:ascii="Arial" w:hAnsi="Arial" w:cs="Arial"/>
        </w:rPr>
      </w:pPr>
      <w:r w:rsidRPr="006052F2">
        <w:rPr>
          <w:rFonts w:ascii="Arial" w:hAnsi="Arial" w:cs="Arial"/>
        </w:rPr>
        <w:t>Pôvodné znenie:</w:t>
      </w:r>
    </w:p>
    <w:p w14:paraId="3693AC5B" w14:textId="77777777" w:rsidR="00445DD6" w:rsidRDefault="00445DD6" w:rsidP="00F920AD">
      <w:pPr>
        <w:spacing w:line="276" w:lineRule="auto"/>
        <w:jc w:val="both"/>
        <w:rPr>
          <w:rFonts w:ascii="Arial" w:hAnsi="Arial" w:cs="Arial"/>
        </w:rPr>
      </w:pPr>
    </w:p>
    <w:p w14:paraId="0AEB0082" w14:textId="77777777" w:rsidR="00445DD6" w:rsidRPr="00B6018D" w:rsidRDefault="00445DD6" w:rsidP="00F920AD">
      <w:pPr>
        <w:pStyle w:val="Default"/>
        <w:numPr>
          <w:ilvl w:val="1"/>
          <w:numId w:val="24"/>
        </w:numPr>
        <w:ind w:left="567" w:hanging="567"/>
        <w:jc w:val="both"/>
        <w:rPr>
          <w:i/>
          <w:iCs/>
          <w:sz w:val="20"/>
          <w:szCs w:val="20"/>
        </w:rPr>
      </w:pPr>
      <w:r w:rsidRPr="00B6018D">
        <w:rPr>
          <w:i/>
          <w:iCs/>
          <w:sz w:val="20"/>
          <w:szCs w:val="20"/>
        </w:rPr>
        <w:t xml:space="preserve">V zmysle § 34 ods. 1 písm. a) ZVO </w:t>
      </w:r>
      <w:r w:rsidRPr="00B6018D">
        <w:rPr>
          <w:b/>
          <w:i/>
          <w:iCs/>
          <w:sz w:val="20"/>
          <w:szCs w:val="20"/>
          <w:u w:val="single"/>
        </w:rPr>
        <w:t>zoznam</w:t>
      </w:r>
      <w:r w:rsidRPr="00B6018D">
        <w:rPr>
          <w:b/>
          <w:i/>
          <w:iCs/>
          <w:sz w:val="20"/>
          <w:szCs w:val="20"/>
        </w:rPr>
        <w:t xml:space="preserve"> dodávok tovarov alebo poskytnutých služieb za predchádzajúce 3 (tri) roky od vyhlásenia verejného obstarávania s uvedením cien, lehôt dodania a odberateľov</w:t>
      </w:r>
      <w:r w:rsidRPr="00B6018D">
        <w:rPr>
          <w:i/>
          <w:iCs/>
          <w:sz w:val="20"/>
          <w:szCs w:val="20"/>
        </w:rPr>
        <w:t>; dokladom je referencia, ak odberateľom bol verejný obstarávateľ alebo obstarávateľ podľa ZVO.</w:t>
      </w:r>
    </w:p>
    <w:p w14:paraId="585AD888" w14:textId="2541B44D" w:rsidR="006052F2" w:rsidRPr="00B6018D" w:rsidRDefault="006052F2" w:rsidP="003B5E6F">
      <w:pPr>
        <w:pStyle w:val="Default"/>
        <w:jc w:val="both"/>
        <w:rPr>
          <w:i/>
          <w:iCs/>
          <w:sz w:val="20"/>
          <w:szCs w:val="20"/>
        </w:rPr>
      </w:pPr>
    </w:p>
    <w:p w14:paraId="52CAE8EA" w14:textId="77777777" w:rsidR="00A156B2" w:rsidRPr="00B6018D" w:rsidRDefault="00A156B2" w:rsidP="00A156B2">
      <w:pPr>
        <w:pStyle w:val="Default"/>
        <w:numPr>
          <w:ilvl w:val="2"/>
          <w:numId w:val="25"/>
        </w:numPr>
        <w:ind w:left="1134" w:hanging="567"/>
        <w:jc w:val="both"/>
        <w:rPr>
          <w:i/>
          <w:iCs/>
          <w:sz w:val="20"/>
          <w:szCs w:val="20"/>
        </w:rPr>
      </w:pPr>
      <w:r w:rsidRPr="00B6018D">
        <w:rPr>
          <w:i/>
          <w:iCs/>
          <w:sz w:val="20"/>
          <w:szCs w:val="20"/>
          <w:u w:val="single"/>
        </w:rPr>
        <w:t>Minimálna požadovaná úroveň štandardov</w:t>
      </w:r>
      <w:r w:rsidRPr="00B6018D">
        <w:rPr>
          <w:i/>
          <w:iCs/>
          <w:sz w:val="20"/>
          <w:szCs w:val="20"/>
        </w:rPr>
        <w:t>:</w:t>
      </w:r>
    </w:p>
    <w:p w14:paraId="4D56425B" w14:textId="77777777" w:rsidR="00A156B2" w:rsidRPr="00B6018D" w:rsidRDefault="00A156B2" w:rsidP="00A156B2">
      <w:pPr>
        <w:pStyle w:val="Default"/>
        <w:ind w:left="1134"/>
        <w:jc w:val="both"/>
        <w:rPr>
          <w:i/>
          <w:iCs/>
          <w:sz w:val="20"/>
          <w:szCs w:val="20"/>
        </w:rPr>
      </w:pPr>
    </w:p>
    <w:p w14:paraId="013C85BD" w14:textId="77777777" w:rsidR="00A156B2" w:rsidRPr="00B6018D" w:rsidRDefault="00A156B2" w:rsidP="00A156B2">
      <w:pPr>
        <w:pStyle w:val="Default"/>
        <w:numPr>
          <w:ilvl w:val="3"/>
          <w:numId w:val="34"/>
        </w:numPr>
        <w:jc w:val="both"/>
        <w:rPr>
          <w:i/>
          <w:iCs/>
          <w:sz w:val="20"/>
          <w:szCs w:val="20"/>
        </w:rPr>
      </w:pPr>
      <w:r w:rsidRPr="00B6018D">
        <w:rPr>
          <w:i/>
          <w:iCs/>
          <w:sz w:val="20"/>
          <w:szCs w:val="20"/>
        </w:rPr>
        <w:t xml:space="preserve">Záujemca musí minimálne jedným dokladom podľa bodu 2.1 vyššie preukázať, že za predchádzajúce 3 (tri) roky od vyhlásenia verejného obstarávania </w:t>
      </w:r>
      <w:r w:rsidRPr="00B6018D">
        <w:rPr>
          <w:b/>
          <w:i/>
          <w:iCs/>
          <w:sz w:val="20"/>
          <w:szCs w:val="20"/>
        </w:rPr>
        <w:t>poskytoval služby SOC (centrum riadenia kybernetickej bezpečnosti)</w:t>
      </w:r>
      <w:r w:rsidRPr="00B6018D">
        <w:rPr>
          <w:i/>
          <w:iCs/>
          <w:sz w:val="20"/>
          <w:szCs w:val="20"/>
        </w:rPr>
        <w:t xml:space="preserve"> (ďalej aj </w:t>
      </w:r>
      <w:r w:rsidRPr="00B24921">
        <w:rPr>
          <w:i/>
          <w:iCs/>
          <w:sz w:val="20"/>
          <w:szCs w:val="20"/>
        </w:rPr>
        <w:t>„Preukazované služby“</w:t>
      </w:r>
      <w:r w:rsidRPr="00B6018D">
        <w:rPr>
          <w:i/>
          <w:iCs/>
          <w:sz w:val="20"/>
          <w:szCs w:val="20"/>
        </w:rPr>
        <w:t>) v nasledovnom minimálnom rozsahu:</w:t>
      </w:r>
    </w:p>
    <w:p w14:paraId="09E34DA0" w14:textId="77777777" w:rsidR="00A156B2" w:rsidRPr="00B6018D" w:rsidRDefault="00A156B2" w:rsidP="00A156B2">
      <w:pPr>
        <w:pStyle w:val="Odsekzoznamu"/>
        <w:numPr>
          <w:ilvl w:val="0"/>
          <w:numId w:val="35"/>
        </w:numPr>
        <w:suppressAutoHyphens w:val="0"/>
        <w:autoSpaceDN/>
        <w:contextualSpacing/>
        <w:jc w:val="both"/>
        <w:rPr>
          <w:rFonts w:ascii="Arial" w:hAnsi="Arial" w:cs="Arial"/>
          <w:i/>
          <w:iCs/>
          <w:sz w:val="20"/>
          <w:szCs w:val="20"/>
        </w:rPr>
      </w:pPr>
      <w:r w:rsidRPr="00B6018D">
        <w:rPr>
          <w:rFonts w:ascii="Arial" w:hAnsi="Arial" w:cs="Arial"/>
          <w:i/>
          <w:iCs/>
          <w:sz w:val="20"/>
          <w:szCs w:val="20"/>
        </w:rPr>
        <w:t xml:space="preserve">  minimálne 1000 užívateľských koncových zariadení Windows,</w:t>
      </w:r>
    </w:p>
    <w:p w14:paraId="70259BCF" w14:textId="77777777" w:rsidR="00A156B2" w:rsidRPr="00B6018D" w:rsidRDefault="00A156B2" w:rsidP="00A156B2">
      <w:pPr>
        <w:pStyle w:val="Odsekzoznamu"/>
        <w:numPr>
          <w:ilvl w:val="0"/>
          <w:numId w:val="35"/>
        </w:numPr>
        <w:suppressAutoHyphens w:val="0"/>
        <w:autoSpaceDN/>
        <w:contextualSpacing/>
        <w:jc w:val="both"/>
        <w:rPr>
          <w:rFonts w:ascii="Arial" w:hAnsi="Arial" w:cs="Arial"/>
          <w:i/>
          <w:iCs/>
          <w:sz w:val="20"/>
          <w:szCs w:val="20"/>
        </w:rPr>
      </w:pPr>
      <w:r w:rsidRPr="00B6018D">
        <w:rPr>
          <w:rFonts w:ascii="Arial" w:hAnsi="Arial" w:cs="Arial"/>
          <w:i/>
          <w:iCs/>
          <w:sz w:val="20"/>
          <w:szCs w:val="20"/>
        </w:rPr>
        <w:t xml:space="preserve">  minimálne 1000 užívateľských mobilných zariadení Android,</w:t>
      </w:r>
    </w:p>
    <w:p w14:paraId="6DD751BD" w14:textId="77777777" w:rsidR="00A156B2" w:rsidRPr="00B6018D" w:rsidRDefault="00A156B2" w:rsidP="00A156B2">
      <w:pPr>
        <w:pStyle w:val="Odsekzoznamu"/>
        <w:numPr>
          <w:ilvl w:val="0"/>
          <w:numId w:val="35"/>
        </w:numPr>
        <w:suppressAutoHyphens w:val="0"/>
        <w:autoSpaceDN/>
        <w:contextualSpacing/>
        <w:jc w:val="both"/>
        <w:rPr>
          <w:rFonts w:ascii="Arial" w:hAnsi="Arial" w:cs="Arial"/>
          <w:i/>
          <w:iCs/>
          <w:sz w:val="20"/>
          <w:szCs w:val="20"/>
        </w:rPr>
      </w:pPr>
      <w:r w:rsidRPr="00B6018D">
        <w:rPr>
          <w:rFonts w:ascii="Arial" w:hAnsi="Arial" w:cs="Arial"/>
          <w:i/>
          <w:iCs/>
          <w:sz w:val="20"/>
          <w:szCs w:val="20"/>
        </w:rPr>
        <w:t xml:space="preserve">  minimálne 500 serverov (fyzické + virtuálne, Windows + Linux),</w:t>
      </w:r>
    </w:p>
    <w:p w14:paraId="7867B9B7" w14:textId="77777777" w:rsidR="00A156B2" w:rsidRPr="00B6018D" w:rsidRDefault="00A156B2" w:rsidP="00A156B2">
      <w:pPr>
        <w:pStyle w:val="Odsekzoznamu"/>
        <w:numPr>
          <w:ilvl w:val="0"/>
          <w:numId w:val="35"/>
        </w:numPr>
        <w:suppressAutoHyphens w:val="0"/>
        <w:autoSpaceDN/>
        <w:contextualSpacing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B6018D">
        <w:rPr>
          <w:rFonts w:ascii="Arial" w:hAnsi="Arial" w:cs="Arial"/>
          <w:i/>
          <w:iCs/>
          <w:sz w:val="20"/>
          <w:szCs w:val="20"/>
        </w:rPr>
        <w:t xml:space="preserve">  minimálne 400 sieťových prvkov </w:t>
      </w:r>
      <w:r w:rsidRPr="00B6018D">
        <w:rPr>
          <w:rFonts w:ascii="Arial" w:hAnsi="Arial" w:cs="Arial"/>
          <w:b/>
          <w:bCs/>
          <w:i/>
          <w:iCs/>
          <w:sz w:val="20"/>
          <w:szCs w:val="20"/>
        </w:rPr>
        <w:t>a</w:t>
      </w:r>
    </w:p>
    <w:p w14:paraId="3E4C9DA3" w14:textId="77777777" w:rsidR="00A156B2" w:rsidRPr="00B6018D" w:rsidRDefault="00A156B2" w:rsidP="00A156B2">
      <w:pPr>
        <w:pStyle w:val="Odsekzoznamu"/>
        <w:numPr>
          <w:ilvl w:val="0"/>
          <w:numId w:val="35"/>
        </w:numPr>
        <w:suppressAutoHyphens w:val="0"/>
        <w:autoSpaceDN/>
        <w:contextualSpacing/>
        <w:jc w:val="both"/>
        <w:rPr>
          <w:rFonts w:ascii="Arial" w:hAnsi="Arial" w:cs="Arial"/>
          <w:i/>
          <w:iCs/>
          <w:sz w:val="20"/>
          <w:szCs w:val="20"/>
        </w:rPr>
      </w:pPr>
      <w:r w:rsidRPr="00B6018D">
        <w:rPr>
          <w:rFonts w:ascii="Arial" w:hAnsi="Arial" w:cs="Arial"/>
          <w:i/>
          <w:iCs/>
          <w:sz w:val="20"/>
          <w:szCs w:val="20"/>
        </w:rPr>
        <w:t xml:space="preserve">  minimálne 500 technologických zariadení (OT),</w:t>
      </w:r>
    </w:p>
    <w:p w14:paraId="1C484F4F" w14:textId="77777777" w:rsidR="00A156B2" w:rsidRPr="00B6018D" w:rsidRDefault="00A156B2" w:rsidP="00A156B2">
      <w:pPr>
        <w:pStyle w:val="Default"/>
        <w:ind w:left="1985"/>
        <w:jc w:val="both"/>
        <w:rPr>
          <w:i/>
          <w:iCs/>
          <w:sz w:val="20"/>
          <w:szCs w:val="20"/>
        </w:rPr>
      </w:pPr>
      <w:r w:rsidRPr="00B6018D">
        <w:rPr>
          <w:i/>
          <w:iCs/>
          <w:sz w:val="20"/>
          <w:szCs w:val="20"/>
        </w:rPr>
        <w:t>pričom z tohto dokladu musí zároveň vyplývať, že Preukazované služby boli poskytované odberateľovi, na ktorého sa vzťahujú legislatívne požiadavky pre kybernetickú bezpečnosť, reprezentované najmä Smernicou NIS 2</w:t>
      </w:r>
      <w:r w:rsidRPr="00B6018D">
        <w:rPr>
          <w:rStyle w:val="Odkaznapoznmkupodiarou"/>
          <w:i/>
          <w:iCs/>
          <w:sz w:val="20"/>
          <w:szCs w:val="20"/>
        </w:rPr>
        <w:footnoteReference w:id="1"/>
      </w:r>
      <w:r w:rsidRPr="00B6018D">
        <w:rPr>
          <w:i/>
          <w:iCs/>
          <w:sz w:val="20"/>
          <w:szCs w:val="20"/>
        </w:rPr>
        <w:t>, resp. nej predchádzajúcou legislatívou, alebo inou právnou úpravou, ktorá je svojim obsahom a rozsahom zodpovedajúca uvedenej európskej legislatíve.</w:t>
      </w:r>
    </w:p>
    <w:p w14:paraId="1D173C0E" w14:textId="77777777" w:rsidR="00A156B2" w:rsidRPr="00B6018D" w:rsidRDefault="00A156B2" w:rsidP="00A156B2">
      <w:pPr>
        <w:pStyle w:val="Default"/>
        <w:ind w:left="1985"/>
        <w:jc w:val="both"/>
        <w:rPr>
          <w:i/>
          <w:iCs/>
          <w:sz w:val="20"/>
          <w:szCs w:val="20"/>
        </w:rPr>
      </w:pPr>
    </w:p>
    <w:p w14:paraId="20B2C788" w14:textId="38927A8C" w:rsidR="00A156B2" w:rsidRPr="00B6018D" w:rsidRDefault="00A156B2" w:rsidP="00B6018D">
      <w:pPr>
        <w:pStyle w:val="Default"/>
        <w:numPr>
          <w:ilvl w:val="3"/>
          <w:numId w:val="34"/>
        </w:numPr>
        <w:jc w:val="both"/>
        <w:rPr>
          <w:i/>
          <w:iCs/>
          <w:sz w:val="20"/>
          <w:szCs w:val="20"/>
        </w:rPr>
      </w:pPr>
      <w:r w:rsidRPr="00B6018D">
        <w:rPr>
          <w:i/>
          <w:iCs/>
          <w:sz w:val="20"/>
          <w:szCs w:val="20"/>
        </w:rPr>
        <w:t xml:space="preserve">Záujemca musí minimálne jedným ďalším dokladom podľa bodu 2.1 vyššie preukázať, že za predchádzajúce 3 (tri) roky od vyhlásenia verejného obstarávania </w:t>
      </w:r>
      <w:r w:rsidRPr="00B6018D">
        <w:rPr>
          <w:b/>
          <w:i/>
          <w:iCs/>
          <w:sz w:val="20"/>
          <w:szCs w:val="20"/>
        </w:rPr>
        <w:t>poskytoval služby SOC (centrum riadenia kybernetickej bezpečnosti)</w:t>
      </w:r>
      <w:r w:rsidRPr="00B6018D">
        <w:rPr>
          <w:i/>
          <w:iCs/>
          <w:sz w:val="20"/>
          <w:szCs w:val="20"/>
        </w:rPr>
        <w:t xml:space="preserve"> vo vzťahu k ďalšiemu (inému) odberateľovi.</w:t>
      </w:r>
    </w:p>
    <w:p w14:paraId="06BD3161" w14:textId="110952EC" w:rsidR="003B5E6F" w:rsidRPr="003B5E6F" w:rsidRDefault="003B5E6F" w:rsidP="003B5E6F">
      <w:pPr>
        <w:pStyle w:val="Default"/>
        <w:jc w:val="both"/>
        <w:rPr>
          <w:sz w:val="20"/>
          <w:szCs w:val="20"/>
        </w:rPr>
      </w:pPr>
    </w:p>
    <w:p w14:paraId="5C761EE4" w14:textId="09AF5B9F" w:rsidR="006052F2" w:rsidRDefault="006052F2" w:rsidP="00F920AD">
      <w:pPr>
        <w:spacing w:line="276" w:lineRule="auto"/>
        <w:jc w:val="both"/>
        <w:rPr>
          <w:rFonts w:ascii="Arial" w:hAnsi="Arial" w:cs="Arial"/>
        </w:rPr>
      </w:pPr>
      <w:r w:rsidRPr="006052F2">
        <w:rPr>
          <w:rFonts w:ascii="Arial" w:hAnsi="Arial" w:cs="Arial"/>
        </w:rPr>
        <w:t xml:space="preserve">Nové znenie: </w:t>
      </w:r>
    </w:p>
    <w:p w14:paraId="7F24BBAA" w14:textId="77777777" w:rsidR="007E1AAB" w:rsidRDefault="007E1AAB" w:rsidP="00F920AD">
      <w:pPr>
        <w:spacing w:line="276" w:lineRule="auto"/>
        <w:jc w:val="both"/>
        <w:rPr>
          <w:rFonts w:ascii="Arial" w:hAnsi="Arial" w:cs="Arial"/>
        </w:rPr>
      </w:pPr>
    </w:p>
    <w:p w14:paraId="7F7222EF" w14:textId="77777777" w:rsidR="009F5593" w:rsidRPr="00B6018D" w:rsidRDefault="009F5593" w:rsidP="009F5593">
      <w:pPr>
        <w:pStyle w:val="Default"/>
        <w:numPr>
          <w:ilvl w:val="1"/>
          <w:numId w:val="24"/>
        </w:numPr>
        <w:ind w:left="567" w:hanging="567"/>
        <w:jc w:val="both"/>
        <w:rPr>
          <w:i/>
          <w:iCs/>
          <w:sz w:val="20"/>
          <w:szCs w:val="20"/>
        </w:rPr>
      </w:pPr>
      <w:r w:rsidRPr="00B6018D">
        <w:rPr>
          <w:i/>
          <w:iCs/>
          <w:sz w:val="20"/>
          <w:szCs w:val="20"/>
        </w:rPr>
        <w:t xml:space="preserve">V zmysle § 34 ods. 1 písm. a) ZVO </w:t>
      </w:r>
      <w:r w:rsidRPr="00B6018D">
        <w:rPr>
          <w:b/>
          <w:i/>
          <w:iCs/>
          <w:sz w:val="20"/>
          <w:szCs w:val="20"/>
          <w:u w:val="single"/>
        </w:rPr>
        <w:t>zoznam</w:t>
      </w:r>
      <w:r w:rsidRPr="00B6018D">
        <w:rPr>
          <w:b/>
          <w:i/>
          <w:iCs/>
          <w:sz w:val="20"/>
          <w:szCs w:val="20"/>
        </w:rPr>
        <w:t xml:space="preserve"> dodávok tovarov alebo poskytnutých služieb za predchádzajúce 3 (tri) roky od vyhlásenia verejného obstarávania s uvedením cien, lehôt dodania a odberateľov</w:t>
      </w:r>
      <w:r w:rsidRPr="00B6018D">
        <w:rPr>
          <w:i/>
          <w:iCs/>
          <w:sz w:val="20"/>
          <w:szCs w:val="20"/>
        </w:rPr>
        <w:t>; dokladom je referencia, ak odberateľom bol verejný obstarávateľ alebo obstarávateľ podľa ZVO.</w:t>
      </w:r>
    </w:p>
    <w:p w14:paraId="3CE420BD" w14:textId="77777777" w:rsidR="009F5593" w:rsidRPr="00B6018D" w:rsidRDefault="009F5593" w:rsidP="00F920AD">
      <w:pPr>
        <w:spacing w:line="276" w:lineRule="auto"/>
        <w:jc w:val="both"/>
        <w:rPr>
          <w:rFonts w:ascii="Arial" w:hAnsi="Arial" w:cs="Arial"/>
          <w:i/>
          <w:iCs/>
        </w:rPr>
      </w:pPr>
    </w:p>
    <w:p w14:paraId="52B91F1C" w14:textId="77777777" w:rsidR="007364C2" w:rsidRPr="00B6018D" w:rsidRDefault="007364C2" w:rsidP="007364C2">
      <w:pPr>
        <w:pStyle w:val="Default"/>
        <w:numPr>
          <w:ilvl w:val="2"/>
          <w:numId w:val="25"/>
        </w:numPr>
        <w:ind w:left="1134" w:hanging="567"/>
        <w:jc w:val="both"/>
        <w:rPr>
          <w:i/>
          <w:iCs/>
          <w:sz w:val="20"/>
          <w:szCs w:val="20"/>
        </w:rPr>
      </w:pPr>
      <w:r w:rsidRPr="00B6018D">
        <w:rPr>
          <w:i/>
          <w:iCs/>
          <w:sz w:val="20"/>
          <w:szCs w:val="20"/>
          <w:u w:val="single"/>
        </w:rPr>
        <w:t>Minimálna požadovaná úroveň štandardov</w:t>
      </w:r>
      <w:r w:rsidRPr="00B6018D">
        <w:rPr>
          <w:i/>
          <w:iCs/>
          <w:sz w:val="20"/>
          <w:szCs w:val="20"/>
        </w:rPr>
        <w:t>:</w:t>
      </w:r>
    </w:p>
    <w:p w14:paraId="22EB66B1" w14:textId="77777777" w:rsidR="007364C2" w:rsidRPr="00B6018D" w:rsidRDefault="007364C2" w:rsidP="007364C2">
      <w:pPr>
        <w:pStyle w:val="Default"/>
        <w:ind w:left="1134"/>
        <w:jc w:val="both"/>
        <w:rPr>
          <w:i/>
          <w:iCs/>
          <w:sz w:val="20"/>
          <w:szCs w:val="20"/>
        </w:rPr>
      </w:pPr>
    </w:p>
    <w:p w14:paraId="3BCF4EE5" w14:textId="77777777" w:rsidR="007364C2" w:rsidRPr="00B6018D" w:rsidRDefault="007364C2" w:rsidP="007364C2">
      <w:pPr>
        <w:pStyle w:val="Default"/>
        <w:numPr>
          <w:ilvl w:val="3"/>
          <w:numId w:val="22"/>
        </w:numPr>
        <w:ind w:left="1985" w:hanging="851"/>
        <w:jc w:val="both"/>
        <w:rPr>
          <w:i/>
          <w:iCs/>
          <w:sz w:val="20"/>
          <w:szCs w:val="20"/>
        </w:rPr>
      </w:pPr>
      <w:r w:rsidRPr="00B6018D">
        <w:rPr>
          <w:i/>
          <w:iCs/>
          <w:sz w:val="20"/>
          <w:szCs w:val="20"/>
        </w:rPr>
        <w:t xml:space="preserve">Záujemca musí jedným alebo viacerými, najviac však piatimi, dokladmi podľa bodu 2.1 vyššie  preukázať, že za predchádzajúce 3 (tri) roky od vyhlásenia verejného obstarávania </w:t>
      </w:r>
      <w:r w:rsidRPr="00B6018D">
        <w:rPr>
          <w:b/>
          <w:i/>
          <w:iCs/>
          <w:sz w:val="20"/>
          <w:szCs w:val="20"/>
        </w:rPr>
        <w:t>poskytoval služby SOC (centrum riadenia kybernetickej bezpečnosti)</w:t>
      </w:r>
      <w:r w:rsidRPr="00B6018D">
        <w:rPr>
          <w:i/>
          <w:iCs/>
          <w:sz w:val="20"/>
          <w:szCs w:val="20"/>
        </w:rPr>
        <w:t xml:space="preserve"> (ďalej aj </w:t>
      </w:r>
      <w:r w:rsidRPr="00B24921">
        <w:rPr>
          <w:i/>
          <w:iCs/>
          <w:sz w:val="20"/>
          <w:szCs w:val="20"/>
        </w:rPr>
        <w:t>„Preukazované služby“</w:t>
      </w:r>
      <w:r w:rsidRPr="00B6018D">
        <w:rPr>
          <w:i/>
          <w:iCs/>
          <w:sz w:val="20"/>
          <w:szCs w:val="20"/>
        </w:rPr>
        <w:t>) v nasledovnom minimálnom rozsahu:</w:t>
      </w:r>
    </w:p>
    <w:p w14:paraId="1B1282AE" w14:textId="77777777" w:rsidR="007364C2" w:rsidRPr="00B6018D" w:rsidRDefault="007364C2" w:rsidP="007364C2">
      <w:pPr>
        <w:pStyle w:val="Odsekzoznamu"/>
        <w:numPr>
          <w:ilvl w:val="0"/>
          <w:numId w:val="36"/>
        </w:numPr>
        <w:suppressAutoHyphens w:val="0"/>
        <w:autoSpaceDN/>
        <w:contextualSpacing/>
        <w:rPr>
          <w:rFonts w:ascii="Arial" w:hAnsi="Arial" w:cs="Arial"/>
          <w:i/>
          <w:iCs/>
          <w:sz w:val="20"/>
          <w:szCs w:val="20"/>
        </w:rPr>
      </w:pPr>
      <w:r w:rsidRPr="00B6018D">
        <w:rPr>
          <w:rFonts w:ascii="Arial" w:hAnsi="Arial" w:cs="Arial"/>
          <w:i/>
          <w:iCs/>
          <w:sz w:val="20"/>
          <w:szCs w:val="20"/>
        </w:rPr>
        <w:t>minimálne 1000 užívateľských koncových zariadení Windows,</w:t>
      </w:r>
    </w:p>
    <w:p w14:paraId="302C1EBC" w14:textId="77777777" w:rsidR="007364C2" w:rsidRPr="00B6018D" w:rsidRDefault="007364C2" w:rsidP="007364C2">
      <w:pPr>
        <w:pStyle w:val="Odsekzoznamu"/>
        <w:numPr>
          <w:ilvl w:val="0"/>
          <w:numId w:val="36"/>
        </w:numPr>
        <w:suppressAutoHyphens w:val="0"/>
        <w:autoSpaceDN/>
        <w:contextualSpacing/>
        <w:rPr>
          <w:rFonts w:ascii="Arial" w:hAnsi="Arial" w:cs="Arial"/>
          <w:i/>
          <w:iCs/>
          <w:sz w:val="20"/>
          <w:szCs w:val="20"/>
        </w:rPr>
      </w:pPr>
      <w:r w:rsidRPr="00B6018D">
        <w:rPr>
          <w:rFonts w:ascii="Arial" w:hAnsi="Arial" w:cs="Arial"/>
          <w:i/>
          <w:iCs/>
          <w:sz w:val="20"/>
          <w:szCs w:val="20"/>
        </w:rPr>
        <w:t>minimálne 500 užívateľských mobilných zariadení Android,</w:t>
      </w:r>
    </w:p>
    <w:p w14:paraId="27A3DDC0" w14:textId="77777777" w:rsidR="007364C2" w:rsidRPr="00B6018D" w:rsidRDefault="007364C2" w:rsidP="007364C2">
      <w:pPr>
        <w:pStyle w:val="Odsekzoznamu"/>
        <w:numPr>
          <w:ilvl w:val="0"/>
          <w:numId w:val="36"/>
        </w:numPr>
        <w:suppressAutoHyphens w:val="0"/>
        <w:autoSpaceDN/>
        <w:contextualSpacing/>
        <w:rPr>
          <w:rFonts w:ascii="Arial" w:hAnsi="Arial" w:cs="Arial"/>
          <w:i/>
          <w:iCs/>
          <w:sz w:val="20"/>
          <w:szCs w:val="20"/>
        </w:rPr>
      </w:pPr>
      <w:r w:rsidRPr="00B6018D">
        <w:rPr>
          <w:rFonts w:ascii="Arial" w:hAnsi="Arial" w:cs="Arial"/>
          <w:i/>
          <w:iCs/>
          <w:sz w:val="20"/>
          <w:szCs w:val="20"/>
        </w:rPr>
        <w:t>minimálne 500 serverov (fyzické + virtuálne, Windows + Linux),</w:t>
      </w:r>
    </w:p>
    <w:p w14:paraId="547EE537" w14:textId="77777777" w:rsidR="007364C2" w:rsidRPr="00B6018D" w:rsidRDefault="007364C2" w:rsidP="007364C2">
      <w:pPr>
        <w:pStyle w:val="Odsekzoznamu"/>
        <w:numPr>
          <w:ilvl w:val="0"/>
          <w:numId w:val="36"/>
        </w:numPr>
        <w:suppressAutoHyphens w:val="0"/>
        <w:autoSpaceDN/>
        <w:contextualSpacing/>
        <w:rPr>
          <w:rFonts w:ascii="Arial" w:hAnsi="Arial" w:cs="Arial"/>
          <w:b/>
          <w:bCs/>
          <w:i/>
          <w:iCs/>
          <w:sz w:val="20"/>
          <w:szCs w:val="20"/>
        </w:rPr>
      </w:pPr>
      <w:r w:rsidRPr="00B6018D">
        <w:rPr>
          <w:rFonts w:ascii="Arial" w:hAnsi="Arial" w:cs="Arial"/>
          <w:i/>
          <w:iCs/>
          <w:sz w:val="20"/>
          <w:szCs w:val="20"/>
        </w:rPr>
        <w:t xml:space="preserve">minimálne 400 sieťových prvkov </w:t>
      </w:r>
      <w:r w:rsidRPr="00B6018D">
        <w:rPr>
          <w:rFonts w:ascii="Arial" w:hAnsi="Arial" w:cs="Arial"/>
          <w:b/>
          <w:bCs/>
          <w:i/>
          <w:iCs/>
          <w:sz w:val="20"/>
          <w:szCs w:val="20"/>
        </w:rPr>
        <w:t>a</w:t>
      </w:r>
    </w:p>
    <w:p w14:paraId="232C6059" w14:textId="77777777" w:rsidR="007364C2" w:rsidRPr="00B6018D" w:rsidRDefault="007364C2" w:rsidP="007364C2">
      <w:pPr>
        <w:pStyle w:val="Odsekzoznamu"/>
        <w:numPr>
          <w:ilvl w:val="0"/>
          <w:numId w:val="36"/>
        </w:numPr>
        <w:suppressAutoHyphens w:val="0"/>
        <w:autoSpaceDN/>
        <w:contextualSpacing/>
        <w:jc w:val="both"/>
        <w:rPr>
          <w:rFonts w:ascii="Arial" w:hAnsi="Arial" w:cs="Arial"/>
          <w:i/>
          <w:iCs/>
          <w:sz w:val="20"/>
          <w:szCs w:val="20"/>
        </w:rPr>
      </w:pPr>
      <w:r w:rsidRPr="00B6018D">
        <w:rPr>
          <w:rFonts w:ascii="Arial" w:hAnsi="Arial" w:cs="Arial"/>
          <w:i/>
          <w:iCs/>
          <w:sz w:val="20"/>
          <w:szCs w:val="20"/>
        </w:rPr>
        <w:t>minimálne 500 technologických zariadení (OT),</w:t>
      </w:r>
    </w:p>
    <w:p w14:paraId="78790959" w14:textId="10D7D6AB" w:rsidR="007364C2" w:rsidRPr="00B6018D" w:rsidRDefault="007364C2" w:rsidP="007364C2">
      <w:pPr>
        <w:pStyle w:val="Default"/>
        <w:ind w:left="1985"/>
        <w:jc w:val="both"/>
        <w:rPr>
          <w:i/>
          <w:iCs/>
          <w:sz w:val="20"/>
          <w:szCs w:val="20"/>
        </w:rPr>
      </w:pPr>
      <w:r w:rsidRPr="00B6018D">
        <w:rPr>
          <w:i/>
          <w:iCs/>
          <w:sz w:val="20"/>
          <w:szCs w:val="20"/>
        </w:rPr>
        <w:t>pričom z tohto predloženého dokladu alebo najviac piatich predložených dokladov musí zároveň vyplývať, že Preukazované služby boli poskytované odberateľovi, na ktorého sa vzťahujú legislatívne požiadavky pre kybernetickú bezpečnosť, reprezentované najmä Smernicou NIS 2</w:t>
      </w:r>
      <w:r w:rsidR="009F5593" w:rsidRPr="00B6018D">
        <w:rPr>
          <w:rStyle w:val="Odkaznapoznmkupodiarou"/>
          <w:i/>
          <w:iCs/>
          <w:sz w:val="20"/>
          <w:szCs w:val="20"/>
        </w:rPr>
        <w:t>1</w:t>
      </w:r>
      <w:r w:rsidR="009F5593" w:rsidRPr="00B6018D">
        <w:rPr>
          <w:i/>
          <w:iCs/>
          <w:sz w:val="20"/>
          <w:szCs w:val="20"/>
        </w:rPr>
        <w:t xml:space="preserve">, </w:t>
      </w:r>
      <w:r w:rsidRPr="00B6018D">
        <w:rPr>
          <w:i/>
          <w:iCs/>
          <w:sz w:val="20"/>
          <w:szCs w:val="20"/>
        </w:rPr>
        <w:t>resp. nej predchádzajúcou legislatívou, alebo inou právnou úpravou, ktorá je svojim obsahom a rozsahom zodpovedajúca uvedenej európskej legislatíve.</w:t>
      </w:r>
    </w:p>
    <w:p w14:paraId="2E9F75FF" w14:textId="77777777" w:rsidR="000647A8" w:rsidRPr="00B6018D" w:rsidRDefault="000647A8" w:rsidP="00F920AD">
      <w:pPr>
        <w:pStyle w:val="Default"/>
        <w:jc w:val="both"/>
        <w:rPr>
          <w:i/>
          <w:iCs/>
          <w:sz w:val="20"/>
          <w:szCs w:val="20"/>
        </w:rPr>
      </w:pPr>
    </w:p>
    <w:p w14:paraId="7794F94A" w14:textId="77777777" w:rsidR="000647A8" w:rsidRPr="000647A8" w:rsidRDefault="000647A8" w:rsidP="00F920AD">
      <w:pPr>
        <w:pStyle w:val="Default"/>
        <w:jc w:val="both"/>
        <w:rPr>
          <w:sz w:val="20"/>
          <w:szCs w:val="20"/>
        </w:rPr>
      </w:pPr>
    </w:p>
    <w:p w14:paraId="70DA9473" w14:textId="3899CC64" w:rsidR="00D454C7" w:rsidRPr="003B5E6F" w:rsidRDefault="00D454C7" w:rsidP="00F920AD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Verejný obstarávateľ zároveň rozhodol o predĺžení lehoty na predkladanie žiadosti o účasť. Lehota na predkladanie žiadosti o účasť uplynie dňa</w:t>
      </w:r>
      <w:r w:rsidR="000647A8">
        <w:rPr>
          <w:rFonts w:ascii="Arial" w:hAnsi="Arial" w:cs="Arial"/>
        </w:rPr>
        <w:t xml:space="preserve"> </w:t>
      </w:r>
      <w:r w:rsidR="00A777DB">
        <w:rPr>
          <w:rFonts w:ascii="Arial" w:hAnsi="Arial" w:cs="Arial"/>
          <w:b/>
          <w:bCs/>
        </w:rPr>
        <w:t>1</w:t>
      </w:r>
      <w:r w:rsidR="00FC6A3C">
        <w:rPr>
          <w:rFonts w:ascii="Arial" w:hAnsi="Arial" w:cs="Arial"/>
          <w:b/>
          <w:bCs/>
        </w:rPr>
        <w:t>9</w:t>
      </w:r>
      <w:r w:rsidR="000647A8" w:rsidRPr="003B5E6F">
        <w:rPr>
          <w:rFonts w:ascii="Arial" w:hAnsi="Arial" w:cs="Arial"/>
          <w:b/>
          <w:bCs/>
        </w:rPr>
        <w:t>.0</w:t>
      </w:r>
      <w:r w:rsidR="003B5E6F" w:rsidRPr="003B5E6F">
        <w:rPr>
          <w:rFonts w:ascii="Arial" w:hAnsi="Arial" w:cs="Arial"/>
          <w:b/>
          <w:bCs/>
        </w:rPr>
        <w:t>5</w:t>
      </w:r>
      <w:r w:rsidR="000647A8" w:rsidRPr="003B5E6F">
        <w:rPr>
          <w:rFonts w:ascii="Arial" w:hAnsi="Arial" w:cs="Arial"/>
          <w:b/>
          <w:bCs/>
        </w:rPr>
        <w:t xml:space="preserve">.2026 </w:t>
      </w:r>
      <w:r w:rsidRPr="003B5E6F">
        <w:rPr>
          <w:rFonts w:ascii="Arial" w:hAnsi="Arial" w:cs="Arial"/>
          <w:b/>
          <w:bCs/>
        </w:rPr>
        <w:t>o 12:00 hod.</w:t>
      </w:r>
    </w:p>
    <w:p w14:paraId="2840049F" w14:textId="77777777" w:rsidR="00497388" w:rsidRPr="003B5E6F" w:rsidRDefault="00497388" w:rsidP="00F920AD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4DAEB1CF" w14:textId="652D285F" w:rsidR="00497388" w:rsidRDefault="00497388" w:rsidP="00F920A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Jednotlivé zmeny sú v uvedenom dokumente vyznačené </w:t>
      </w:r>
      <w:r w:rsidR="00B24921">
        <w:rPr>
          <w:rFonts w:ascii="Arial" w:hAnsi="Arial" w:cs="Arial"/>
        </w:rPr>
        <w:t>prostredníctvom funkcionality sledovania zmien</w:t>
      </w:r>
      <w:r>
        <w:rPr>
          <w:rFonts w:ascii="Arial" w:hAnsi="Arial" w:cs="Arial"/>
        </w:rPr>
        <w:t>.</w:t>
      </w:r>
    </w:p>
    <w:p w14:paraId="1ED6077E" w14:textId="77777777" w:rsidR="00497388" w:rsidRDefault="00497388" w:rsidP="00F920AD">
      <w:pPr>
        <w:spacing w:line="360" w:lineRule="auto"/>
        <w:jc w:val="both"/>
        <w:rPr>
          <w:rFonts w:ascii="Arial" w:hAnsi="Arial" w:cs="Arial"/>
        </w:rPr>
      </w:pPr>
    </w:p>
    <w:p w14:paraId="61120F9D" w14:textId="141B72A9" w:rsidR="00497388" w:rsidRDefault="00497388" w:rsidP="00F920A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Aktualizované znenie Súťažných podkladov je priamo a úplne bez obmedzení, či poplatkov dostupné v JOSEPHINE, ako aj v profile obstarávateľa.</w:t>
      </w:r>
    </w:p>
    <w:p w14:paraId="3811A741" w14:textId="77777777" w:rsidR="00497388" w:rsidRDefault="00497388" w:rsidP="00F920AD">
      <w:pPr>
        <w:spacing w:line="360" w:lineRule="auto"/>
        <w:jc w:val="both"/>
        <w:rPr>
          <w:rFonts w:ascii="Arial" w:hAnsi="Arial" w:cs="Arial"/>
        </w:rPr>
      </w:pPr>
    </w:p>
    <w:p w14:paraId="3CE40199" w14:textId="42334D4F" w:rsidR="00497388" w:rsidRPr="00F920AD" w:rsidRDefault="00497388" w:rsidP="00F920AD">
      <w:pPr>
        <w:spacing w:line="360" w:lineRule="auto"/>
        <w:jc w:val="both"/>
        <w:rPr>
          <w:rFonts w:ascii="Arial" w:hAnsi="Arial" w:cs="Arial"/>
          <w:b/>
          <w:bCs/>
        </w:rPr>
      </w:pPr>
      <w:r w:rsidRPr="00F920AD">
        <w:rPr>
          <w:rFonts w:ascii="Arial" w:hAnsi="Arial" w:cs="Arial"/>
          <w:b/>
          <w:bCs/>
        </w:rPr>
        <w:t xml:space="preserve">Dovoľujeme si upozorniť, že pri vypracovaní a predkladaní žiadostí o účasť je potrebné používať informácie a prílohy </w:t>
      </w:r>
      <w:r w:rsidR="00B24921">
        <w:rPr>
          <w:rFonts w:ascii="Arial" w:hAnsi="Arial" w:cs="Arial"/>
          <w:b/>
          <w:bCs/>
        </w:rPr>
        <w:t xml:space="preserve">posledného </w:t>
      </w:r>
      <w:r w:rsidRPr="00F920AD">
        <w:rPr>
          <w:rFonts w:ascii="Arial" w:hAnsi="Arial" w:cs="Arial"/>
          <w:b/>
          <w:bCs/>
        </w:rPr>
        <w:t>AKTUALIZOVANÉHO znenia Súťažných podkladov zákazky.</w:t>
      </w:r>
    </w:p>
    <w:p w14:paraId="1503B626" w14:textId="1F58809C" w:rsidR="00D454C7" w:rsidRDefault="00D454C7" w:rsidP="00D454C7">
      <w:pPr>
        <w:spacing w:line="360" w:lineRule="auto"/>
        <w:jc w:val="right"/>
        <w:rPr>
          <w:rFonts w:ascii="Arial" w:hAnsi="Arial" w:cs="Arial"/>
        </w:rPr>
      </w:pPr>
    </w:p>
    <w:p w14:paraId="6ACB9FBB" w14:textId="77777777" w:rsidR="00445DD6" w:rsidRDefault="00445DD6" w:rsidP="00D454C7">
      <w:pPr>
        <w:spacing w:line="360" w:lineRule="auto"/>
        <w:jc w:val="right"/>
        <w:rPr>
          <w:rFonts w:ascii="Arial" w:hAnsi="Arial" w:cs="Arial"/>
        </w:rPr>
      </w:pPr>
    </w:p>
    <w:p w14:paraId="5D87E7D3" w14:textId="77777777" w:rsidR="00445DD6" w:rsidRDefault="00445DD6" w:rsidP="00D454C7">
      <w:pPr>
        <w:spacing w:line="360" w:lineRule="auto"/>
        <w:jc w:val="right"/>
        <w:rPr>
          <w:rFonts w:ascii="Arial" w:hAnsi="Arial" w:cs="Arial"/>
        </w:rPr>
      </w:pPr>
    </w:p>
    <w:p w14:paraId="668FF4EA" w14:textId="77777777" w:rsidR="00D454C7" w:rsidRDefault="00D454C7" w:rsidP="00D454C7">
      <w:pPr>
        <w:spacing w:line="360" w:lineRule="auto"/>
        <w:jc w:val="right"/>
        <w:rPr>
          <w:rFonts w:ascii="Arial" w:hAnsi="Arial" w:cs="Arial"/>
        </w:rPr>
      </w:pPr>
    </w:p>
    <w:tbl>
      <w:tblPr>
        <w:tblW w:w="4252" w:type="dxa"/>
        <w:tblInd w:w="496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2"/>
      </w:tblGrid>
      <w:tr w:rsidR="00D454C7" w14:paraId="4806AFB7" w14:textId="77777777" w:rsidTr="00F03FC6">
        <w:trPr>
          <w:trHeight w:val="284"/>
        </w:trPr>
        <w:tc>
          <w:tcPr>
            <w:tcW w:w="4252" w:type="dxa"/>
            <w:tcBorders>
              <w:top w:val="single" w:sz="4" w:space="0" w:color="auto"/>
            </w:tcBorders>
          </w:tcPr>
          <w:p w14:paraId="0C30D276" w14:textId="310A1FA0" w:rsidR="00D454C7" w:rsidRDefault="00D454C7" w:rsidP="00D454C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JUDr. Marián Uhrík</w:t>
            </w:r>
          </w:p>
        </w:tc>
      </w:tr>
      <w:tr w:rsidR="00D454C7" w14:paraId="3E644626" w14:textId="77777777" w:rsidTr="00F03FC6">
        <w:trPr>
          <w:trHeight w:val="70"/>
        </w:trPr>
        <w:tc>
          <w:tcPr>
            <w:tcW w:w="4252" w:type="dxa"/>
          </w:tcPr>
          <w:p w14:paraId="081E8012" w14:textId="2E8C64AB" w:rsidR="00D454C7" w:rsidRDefault="002A7674" w:rsidP="00D454C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="00D454C7">
              <w:rPr>
                <w:rFonts w:ascii="Arial" w:hAnsi="Arial" w:cs="Arial"/>
              </w:rPr>
              <w:t>edúci odd. prevádzkového</w:t>
            </w:r>
            <w:r>
              <w:rPr>
                <w:rFonts w:ascii="Arial" w:hAnsi="Arial" w:cs="Arial"/>
              </w:rPr>
              <w:t xml:space="preserve"> </w:t>
            </w:r>
            <w:r w:rsidR="00D454C7">
              <w:rPr>
                <w:rFonts w:ascii="Arial" w:hAnsi="Arial" w:cs="Arial"/>
              </w:rPr>
              <w:t>obstarávania</w:t>
            </w:r>
          </w:p>
          <w:p w14:paraId="35E57272" w14:textId="68D24C0F" w:rsidR="002A7674" w:rsidRDefault="002A7674" w:rsidP="00D454C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SPP – distribúcia, a.s.</w:t>
            </w:r>
          </w:p>
        </w:tc>
      </w:tr>
    </w:tbl>
    <w:p w14:paraId="6378EF4A" w14:textId="77777777" w:rsidR="00D454C7" w:rsidRPr="00D454C7" w:rsidRDefault="00D454C7" w:rsidP="00D454C7">
      <w:pPr>
        <w:rPr>
          <w:rFonts w:ascii="Arial" w:hAnsi="Arial" w:cs="Arial"/>
          <w:sz w:val="24"/>
          <w:szCs w:val="24"/>
        </w:rPr>
      </w:pPr>
    </w:p>
    <w:sectPr w:rsidR="00D454C7" w:rsidRPr="00D454C7" w:rsidSect="007E1AAB">
      <w:headerReference w:type="default" r:id="rId8"/>
      <w:headerReference w:type="first" r:id="rId9"/>
      <w:footerReference w:type="first" r:id="rId10"/>
      <w:type w:val="continuous"/>
      <w:pgSz w:w="11907" w:h="16840"/>
      <w:pgMar w:top="1418" w:right="1418" w:bottom="1418" w:left="1418" w:header="709" w:footer="709" w:gutter="0"/>
      <w:cols w:space="708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D57A3" w14:textId="77777777" w:rsidR="00021DFF" w:rsidRDefault="00021DFF">
      <w:r>
        <w:separator/>
      </w:r>
    </w:p>
  </w:endnote>
  <w:endnote w:type="continuationSeparator" w:id="0">
    <w:p w14:paraId="594FD2DF" w14:textId="77777777" w:rsidR="00021DFF" w:rsidRDefault="00021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D919E" w14:textId="77777777" w:rsidR="00ED02A1" w:rsidRPr="00ED02A1" w:rsidRDefault="006E67D4" w:rsidP="00ED02A1">
    <w:pPr>
      <w:pStyle w:val="Pta"/>
      <w:tabs>
        <w:tab w:val="clear" w:pos="4536"/>
        <w:tab w:val="clear" w:pos="9072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 w:rsidR="00ED02A1" w:rsidRPr="00ED02A1">
      <w:rPr>
        <w:rFonts w:ascii="Arial" w:hAnsi="Arial" w:cs="Arial"/>
        <w:sz w:val="18"/>
      </w:rPr>
      <w:tab/>
    </w:r>
    <w:r w:rsidR="00ED02A1">
      <w:rPr>
        <w:rFonts w:ascii="Arial" w:hAnsi="Arial" w:cs="Arial"/>
        <w:sz w:val="18"/>
      </w:rPr>
      <w:tab/>
    </w:r>
    <w:r w:rsidR="00DF4A59">
      <w:rPr>
        <w:rFonts w:ascii="Arial" w:hAnsi="Arial" w:cs="Arial"/>
        <w:sz w:val="18"/>
      </w:rPr>
      <w:tab/>
    </w:r>
    <w:r w:rsidR="00DF4A59">
      <w:rPr>
        <w:rFonts w:ascii="Arial" w:hAnsi="Arial" w:cs="Arial"/>
        <w:sz w:val="18"/>
      </w:rPr>
      <w:tab/>
    </w:r>
    <w:r w:rsidR="00DF4A59">
      <w:rPr>
        <w:rFonts w:ascii="Arial" w:hAnsi="Arial" w:cs="Arial"/>
        <w:sz w:val="18"/>
      </w:rPr>
      <w:tab/>
    </w:r>
    <w:r w:rsidR="00DF4A59">
      <w:rPr>
        <w:rFonts w:ascii="Arial" w:hAnsi="Arial" w:cs="Arial"/>
        <w:sz w:val="18"/>
      </w:rPr>
      <w:tab/>
    </w:r>
    <w:r w:rsidR="00ED02A1" w:rsidRPr="00ED02A1">
      <w:rPr>
        <w:rFonts w:ascii="Arial" w:hAnsi="Arial" w:cs="Arial"/>
        <w:sz w:val="18"/>
      </w:rPr>
      <w:tab/>
    </w:r>
    <w:r w:rsidR="00DF4A59">
      <w:rPr>
        <w:rFonts w:ascii="Arial" w:hAnsi="Arial" w:cs="Arial"/>
        <w:sz w:val="18"/>
      </w:rPr>
      <w:tab/>
    </w:r>
    <w:r w:rsidR="00ED02A1" w:rsidRPr="00ED02A1">
      <w:rPr>
        <w:rFonts w:ascii="Arial" w:hAnsi="Arial" w:cs="Arial"/>
        <w:sz w:val="18"/>
      </w:rPr>
      <w:t xml:space="preserve">IČO: 35910739 </w:t>
    </w:r>
  </w:p>
  <w:p w14:paraId="62780255" w14:textId="77777777" w:rsidR="00ED02A1" w:rsidRPr="00ED02A1" w:rsidRDefault="00ED02A1" w:rsidP="00ED02A1">
    <w:pPr>
      <w:pStyle w:val="Pta"/>
      <w:tabs>
        <w:tab w:val="clear" w:pos="4536"/>
        <w:tab w:val="clear" w:pos="9072"/>
      </w:tabs>
      <w:rPr>
        <w:rFonts w:ascii="Arial" w:hAnsi="Arial" w:cs="Arial"/>
        <w:sz w:val="18"/>
      </w:rPr>
    </w:pPr>
    <w:r w:rsidRPr="00ED02A1">
      <w:rPr>
        <w:rFonts w:ascii="Arial" w:hAnsi="Arial" w:cs="Arial"/>
        <w:sz w:val="18"/>
      </w:rPr>
      <w:t xml:space="preserve">Web: </w:t>
    </w:r>
    <w:hyperlink r:id="rId1" w:history="1">
      <w:r w:rsidRPr="00ED02A1">
        <w:rPr>
          <w:rStyle w:val="Hypertextovprepojenie"/>
          <w:rFonts w:ascii="Arial" w:hAnsi="Arial" w:cs="Arial"/>
          <w:sz w:val="18"/>
        </w:rPr>
        <w:t>www.spp-distribucia.sk</w:t>
      </w:r>
    </w:hyperlink>
    <w:r w:rsidRPr="00ED02A1">
      <w:rPr>
        <w:rFonts w:ascii="Arial" w:hAnsi="Arial" w:cs="Arial"/>
        <w:sz w:val="18"/>
      </w:rPr>
      <w:t xml:space="preserve"> </w:t>
    </w:r>
    <w:r w:rsidRPr="00ED02A1"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 w:rsidR="00DF4A59">
      <w:rPr>
        <w:rFonts w:ascii="Arial" w:hAnsi="Arial" w:cs="Arial"/>
        <w:sz w:val="18"/>
      </w:rPr>
      <w:tab/>
    </w:r>
    <w:r w:rsidR="00DF4A59">
      <w:rPr>
        <w:rFonts w:ascii="Arial" w:hAnsi="Arial" w:cs="Arial"/>
        <w:sz w:val="18"/>
      </w:rPr>
      <w:tab/>
    </w:r>
    <w:r w:rsidR="00DF4A59">
      <w:rPr>
        <w:rFonts w:ascii="Arial" w:hAnsi="Arial" w:cs="Arial"/>
        <w:sz w:val="18"/>
      </w:rPr>
      <w:tab/>
    </w:r>
    <w:r w:rsidRPr="00ED02A1">
      <w:rPr>
        <w:rFonts w:ascii="Arial" w:hAnsi="Arial" w:cs="Arial"/>
        <w:sz w:val="18"/>
      </w:rPr>
      <w:tab/>
    </w:r>
    <w:r w:rsidRPr="00ED02A1">
      <w:rPr>
        <w:rFonts w:ascii="Arial" w:hAnsi="Arial" w:cs="Arial"/>
        <w:sz w:val="18"/>
      </w:rPr>
      <w:tab/>
      <w:t xml:space="preserve">IČ DPH: SK2021931109 </w:t>
    </w:r>
  </w:p>
  <w:p w14:paraId="30FE6FF7" w14:textId="77777777" w:rsidR="00ED02A1" w:rsidRPr="00ED02A1" w:rsidRDefault="00ED02A1" w:rsidP="00ED02A1">
    <w:pPr>
      <w:pStyle w:val="Pta"/>
      <w:tabs>
        <w:tab w:val="clear" w:pos="4536"/>
        <w:tab w:val="clear" w:pos="9072"/>
      </w:tabs>
      <w:ind w:left="6381" w:firstLine="709"/>
      <w:rPr>
        <w:rFonts w:ascii="Arial" w:hAnsi="Arial" w:cs="Arial"/>
        <w:sz w:val="18"/>
      </w:rPr>
    </w:pPr>
    <w:r w:rsidRPr="00ED02A1">
      <w:rPr>
        <w:rFonts w:ascii="Arial" w:hAnsi="Arial" w:cs="Arial"/>
        <w:sz w:val="18"/>
      </w:rPr>
      <w:t>DIČ: 2021931109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A6EFE" w14:textId="77777777" w:rsidR="00021DFF" w:rsidRDefault="00021DFF">
      <w:r>
        <w:separator/>
      </w:r>
    </w:p>
  </w:footnote>
  <w:footnote w:type="continuationSeparator" w:id="0">
    <w:p w14:paraId="25367DCB" w14:textId="77777777" w:rsidR="00021DFF" w:rsidRDefault="00021DFF">
      <w:r>
        <w:continuationSeparator/>
      </w:r>
    </w:p>
  </w:footnote>
  <w:footnote w:id="1">
    <w:p w14:paraId="64B099D8" w14:textId="77777777" w:rsidR="00A156B2" w:rsidRPr="0061311D" w:rsidRDefault="00A156B2" w:rsidP="00A156B2">
      <w:pPr>
        <w:pStyle w:val="Textpoznmkypodiarou"/>
        <w:jc w:val="both"/>
        <w:rPr>
          <w:rFonts w:ascii="Arial" w:hAnsi="Arial" w:cs="Arial"/>
        </w:rPr>
      </w:pPr>
      <w:r w:rsidRPr="0061311D">
        <w:rPr>
          <w:rStyle w:val="Odkaznapoznmkupodiarou"/>
          <w:rFonts w:ascii="Arial" w:hAnsi="Arial" w:cs="Arial"/>
        </w:rPr>
        <w:footnoteRef/>
      </w:r>
      <w:r w:rsidRPr="0061311D">
        <w:rPr>
          <w:rFonts w:ascii="Arial" w:hAnsi="Arial" w:cs="Arial"/>
        </w:rPr>
        <w:t xml:space="preserve"> </w:t>
      </w:r>
      <w:r w:rsidRPr="0061311D">
        <w:rPr>
          <w:rFonts w:ascii="Arial" w:hAnsi="Arial" w:cs="Arial"/>
          <w:sz w:val="16"/>
          <w:szCs w:val="16"/>
        </w:rPr>
        <w:t>SMERNICA EURÓPSKEHO PARLAMENTU A RADY (EÚ) 2022/2555 zo 14. decembra 2022 o opatreniach na zabezpečenie vysokej spoločnej úrovne kybernetickej bezpečnosti v Únii, ktorou sa mení nariadenie (EÚ) č. 910/2014 a smernica (EÚ) 2018/1972 a zrušuje smernica (EÚ) 2016/1148 (smernica NIS 2)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3EB1E" w14:textId="77777777" w:rsidR="00ED02A1" w:rsidRDefault="00ED02A1">
    <w:pPr>
      <w:pStyle w:val="Hlavika"/>
    </w:pPr>
  </w:p>
  <w:p w14:paraId="054F8C35" w14:textId="77777777" w:rsidR="00ED02A1" w:rsidRDefault="00ED0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706CB" w14:textId="77777777" w:rsidR="003E25CD" w:rsidRPr="006C194C" w:rsidRDefault="003E697F" w:rsidP="006C194C">
    <w:pPr>
      <w:pStyle w:val="Hlavika"/>
    </w:pPr>
    <w:r>
      <w:rPr>
        <w:noProof/>
        <w:lang w:eastAsia="sk-SK"/>
      </w:rPr>
      <w:drawing>
        <wp:inline distT="0" distB="0" distL="0" distR="0" wp14:anchorId="012B33C0" wp14:editId="716D0DC9">
          <wp:extent cx="5753100" cy="1257300"/>
          <wp:effectExtent l="0" t="0" r="0" b="0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DF7"/>
    <w:multiLevelType w:val="hybridMultilevel"/>
    <w:tmpl w:val="EE3E5A06"/>
    <w:lvl w:ilvl="0" w:tplc="2F80C1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04DD3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C484B6C"/>
    <w:multiLevelType w:val="hybridMultilevel"/>
    <w:tmpl w:val="922E6014"/>
    <w:lvl w:ilvl="0" w:tplc="D768385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20024"/>
    <w:multiLevelType w:val="hybridMultilevel"/>
    <w:tmpl w:val="E410DC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106B2"/>
    <w:multiLevelType w:val="hybridMultilevel"/>
    <w:tmpl w:val="9792512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E2B2C"/>
    <w:multiLevelType w:val="multilevel"/>
    <w:tmpl w:val="E1ECD4B0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1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1E508EF"/>
    <w:multiLevelType w:val="hybridMultilevel"/>
    <w:tmpl w:val="BCB4E6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26A07"/>
    <w:multiLevelType w:val="hybridMultilevel"/>
    <w:tmpl w:val="9408883C"/>
    <w:lvl w:ilvl="0" w:tplc="FEA0012C">
      <w:start w:val="1"/>
      <w:numFmt w:val="lowerLetter"/>
      <w:lvlText w:val="%1."/>
      <w:lvlJc w:val="left"/>
      <w:pPr>
        <w:ind w:left="2344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570" w:hanging="360"/>
      </w:pPr>
    </w:lvl>
    <w:lvl w:ilvl="2" w:tplc="041B001B" w:tentative="1">
      <w:start w:val="1"/>
      <w:numFmt w:val="lowerRoman"/>
      <w:lvlText w:val="%3."/>
      <w:lvlJc w:val="right"/>
      <w:pPr>
        <w:ind w:left="2290" w:hanging="180"/>
      </w:pPr>
    </w:lvl>
    <w:lvl w:ilvl="3" w:tplc="041B000F" w:tentative="1">
      <w:start w:val="1"/>
      <w:numFmt w:val="decimal"/>
      <w:lvlText w:val="%4."/>
      <w:lvlJc w:val="left"/>
      <w:pPr>
        <w:ind w:left="3010" w:hanging="360"/>
      </w:pPr>
    </w:lvl>
    <w:lvl w:ilvl="4" w:tplc="041B0019" w:tentative="1">
      <w:start w:val="1"/>
      <w:numFmt w:val="lowerLetter"/>
      <w:lvlText w:val="%5."/>
      <w:lvlJc w:val="left"/>
      <w:pPr>
        <w:ind w:left="3730" w:hanging="360"/>
      </w:pPr>
    </w:lvl>
    <w:lvl w:ilvl="5" w:tplc="041B001B" w:tentative="1">
      <w:start w:val="1"/>
      <w:numFmt w:val="lowerRoman"/>
      <w:lvlText w:val="%6."/>
      <w:lvlJc w:val="right"/>
      <w:pPr>
        <w:ind w:left="4450" w:hanging="180"/>
      </w:pPr>
    </w:lvl>
    <w:lvl w:ilvl="6" w:tplc="041B000F" w:tentative="1">
      <w:start w:val="1"/>
      <w:numFmt w:val="decimal"/>
      <w:lvlText w:val="%7."/>
      <w:lvlJc w:val="left"/>
      <w:pPr>
        <w:ind w:left="5170" w:hanging="360"/>
      </w:pPr>
    </w:lvl>
    <w:lvl w:ilvl="7" w:tplc="041B0019" w:tentative="1">
      <w:start w:val="1"/>
      <w:numFmt w:val="lowerLetter"/>
      <w:lvlText w:val="%8."/>
      <w:lvlJc w:val="left"/>
      <w:pPr>
        <w:ind w:left="5890" w:hanging="360"/>
      </w:pPr>
    </w:lvl>
    <w:lvl w:ilvl="8" w:tplc="041B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8" w15:restartNumberingAfterBreak="0">
    <w:nsid w:val="2816061A"/>
    <w:multiLevelType w:val="multilevel"/>
    <w:tmpl w:val="FEF24F58"/>
    <w:lvl w:ilvl="0">
      <w:start w:val="2"/>
      <w:numFmt w:val="decimal"/>
      <w:lvlText w:val="%1"/>
      <w:lvlJc w:val="left"/>
      <w:pPr>
        <w:ind w:left="-903" w:hanging="360"/>
      </w:pPr>
      <w:rPr>
        <w:rFonts w:hint="default"/>
      </w:rPr>
    </w:lvl>
    <w:lvl w:ilvl="1">
      <w:start w:val="1"/>
      <w:numFmt w:val="decimal"/>
      <w:lvlText w:val="%1.1"/>
      <w:lvlJc w:val="left"/>
      <w:pPr>
        <w:ind w:left="-903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-543" w:hanging="720"/>
      </w:pPr>
      <w:rPr>
        <w:rFonts w:ascii="Arial" w:eastAsiaTheme="minorHAnsi" w:hAnsi="Arial" w:cs="Arial" w:hint="default"/>
        <w:b w:val="0"/>
        <w:bCs w:val="0"/>
      </w:rPr>
    </w:lvl>
    <w:lvl w:ilvl="3">
      <w:start w:val="1"/>
      <w:numFmt w:val="bullet"/>
      <w:lvlText w:val=""/>
      <w:lvlJc w:val="left"/>
      <w:pPr>
        <w:ind w:left="-903" w:hanging="36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-18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8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7" w:hanging="1800"/>
      </w:pPr>
      <w:rPr>
        <w:rFonts w:hint="default"/>
      </w:rPr>
    </w:lvl>
  </w:abstractNum>
  <w:abstractNum w:abstractNumId="9" w15:restartNumberingAfterBreak="0">
    <w:nsid w:val="2CB72DD6"/>
    <w:multiLevelType w:val="hybridMultilevel"/>
    <w:tmpl w:val="7124EAF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070A4"/>
    <w:multiLevelType w:val="hybridMultilevel"/>
    <w:tmpl w:val="025A84F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15039"/>
    <w:multiLevelType w:val="hybridMultilevel"/>
    <w:tmpl w:val="C4C8A3CA"/>
    <w:lvl w:ilvl="0" w:tplc="36CA64D6">
      <w:start w:val="1"/>
      <w:numFmt w:val="decimal"/>
      <w:lvlText w:val="2.1.1.%1"/>
      <w:lvlJc w:val="left"/>
      <w:pPr>
        <w:ind w:left="149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-720" w:hanging="360"/>
      </w:pPr>
    </w:lvl>
    <w:lvl w:ilvl="2" w:tplc="041B001B">
      <w:start w:val="1"/>
      <w:numFmt w:val="lowerRoman"/>
      <w:lvlText w:val="%3."/>
      <w:lvlJc w:val="right"/>
      <w:pPr>
        <w:ind w:left="0" w:hanging="180"/>
      </w:pPr>
    </w:lvl>
    <w:lvl w:ilvl="3" w:tplc="041B000F">
      <w:start w:val="1"/>
      <w:numFmt w:val="decimal"/>
      <w:lvlText w:val="%4."/>
      <w:lvlJc w:val="left"/>
      <w:pPr>
        <w:ind w:left="720" w:hanging="360"/>
      </w:pPr>
    </w:lvl>
    <w:lvl w:ilvl="4" w:tplc="041B0019">
      <w:start w:val="1"/>
      <w:numFmt w:val="lowerLetter"/>
      <w:lvlText w:val="%5."/>
      <w:lvlJc w:val="left"/>
      <w:pPr>
        <w:ind w:left="1440" w:hanging="360"/>
      </w:pPr>
    </w:lvl>
    <w:lvl w:ilvl="5" w:tplc="041B001B">
      <w:start w:val="1"/>
      <w:numFmt w:val="lowerRoman"/>
      <w:lvlText w:val="%6."/>
      <w:lvlJc w:val="right"/>
      <w:pPr>
        <w:ind w:left="2160" w:hanging="180"/>
      </w:pPr>
    </w:lvl>
    <w:lvl w:ilvl="6" w:tplc="041B000F">
      <w:start w:val="1"/>
      <w:numFmt w:val="decimal"/>
      <w:lvlText w:val="%7."/>
      <w:lvlJc w:val="left"/>
      <w:pPr>
        <w:ind w:left="2880" w:hanging="360"/>
      </w:pPr>
    </w:lvl>
    <w:lvl w:ilvl="7" w:tplc="041B0019">
      <w:start w:val="1"/>
      <w:numFmt w:val="lowerLetter"/>
      <w:lvlText w:val="%8."/>
      <w:lvlJc w:val="left"/>
      <w:pPr>
        <w:ind w:left="3600" w:hanging="360"/>
      </w:pPr>
    </w:lvl>
    <w:lvl w:ilvl="8" w:tplc="041B001B">
      <w:start w:val="1"/>
      <w:numFmt w:val="lowerRoman"/>
      <w:lvlText w:val="%9."/>
      <w:lvlJc w:val="right"/>
      <w:pPr>
        <w:ind w:left="4320" w:hanging="180"/>
      </w:pPr>
    </w:lvl>
  </w:abstractNum>
  <w:abstractNum w:abstractNumId="12" w15:restartNumberingAfterBreak="0">
    <w:nsid w:val="3E7437D6"/>
    <w:multiLevelType w:val="hybridMultilevel"/>
    <w:tmpl w:val="BCB4E6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703A80"/>
    <w:multiLevelType w:val="hybridMultilevel"/>
    <w:tmpl w:val="640466F2"/>
    <w:lvl w:ilvl="0" w:tplc="789C8540">
      <w:start w:val="1"/>
      <w:numFmt w:val="lowerRoman"/>
      <w:lvlText w:val="%1)"/>
      <w:lvlJc w:val="left"/>
      <w:pPr>
        <w:ind w:left="1440" w:hanging="720"/>
      </w:pPr>
      <w:rPr>
        <w:rFonts w:ascii="Arial" w:hAnsi="Arial" w:cs="Arial" w:hint="default"/>
        <w:b w:val="0"/>
        <w:sz w:val="24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7A552D8"/>
    <w:multiLevelType w:val="hybridMultilevel"/>
    <w:tmpl w:val="D6DEC39A"/>
    <w:lvl w:ilvl="0" w:tplc="36CA64D6">
      <w:start w:val="1"/>
      <w:numFmt w:val="decimal"/>
      <w:lvlText w:val="2.1.1.%1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-1145" w:hanging="360"/>
      </w:pPr>
    </w:lvl>
    <w:lvl w:ilvl="2" w:tplc="041B001B" w:tentative="1">
      <w:start w:val="1"/>
      <w:numFmt w:val="lowerRoman"/>
      <w:lvlText w:val="%3."/>
      <w:lvlJc w:val="right"/>
      <w:pPr>
        <w:ind w:left="-425" w:hanging="180"/>
      </w:pPr>
    </w:lvl>
    <w:lvl w:ilvl="3" w:tplc="041B000F" w:tentative="1">
      <w:start w:val="1"/>
      <w:numFmt w:val="decimal"/>
      <w:lvlText w:val="%4."/>
      <w:lvlJc w:val="left"/>
      <w:pPr>
        <w:ind w:left="295" w:hanging="360"/>
      </w:pPr>
    </w:lvl>
    <w:lvl w:ilvl="4" w:tplc="041B0019" w:tentative="1">
      <w:start w:val="1"/>
      <w:numFmt w:val="lowerLetter"/>
      <w:lvlText w:val="%5."/>
      <w:lvlJc w:val="left"/>
      <w:pPr>
        <w:ind w:left="1015" w:hanging="360"/>
      </w:pPr>
    </w:lvl>
    <w:lvl w:ilvl="5" w:tplc="041B001B" w:tentative="1">
      <w:start w:val="1"/>
      <w:numFmt w:val="lowerRoman"/>
      <w:lvlText w:val="%6."/>
      <w:lvlJc w:val="right"/>
      <w:pPr>
        <w:ind w:left="1735" w:hanging="180"/>
      </w:pPr>
    </w:lvl>
    <w:lvl w:ilvl="6" w:tplc="041B000F" w:tentative="1">
      <w:start w:val="1"/>
      <w:numFmt w:val="decimal"/>
      <w:lvlText w:val="%7."/>
      <w:lvlJc w:val="left"/>
      <w:pPr>
        <w:ind w:left="2455" w:hanging="360"/>
      </w:pPr>
    </w:lvl>
    <w:lvl w:ilvl="7" w:tplc="041B0019" w:tentative="1">
      <w:start w:val="1"/>
      <w:numFmt w:val="lowerLetter"/>
      <w:lvlText w:val="%8."/>
      <w:lvlJc w:val="left"/>
      <w:pPr>
        <w:ind w:left="3175" w:hanging="360"/>
      </w:pPr>
    </w:lvl>
    <w:lvl w:ilvl="8" w:tplc="041B001B" w:tentative="1">
      <w:start w:val="1"/>
      <w:numFmt w:val="lowerRoman"/>
      <w:lvlText w:val="%9."/>
      <w:lvlJc w:val="right"/>
      <w:pPr>
        <w:ind w:left="3895" w:hanging="180"/>
      </w:pPr>
    </w:lvl>
  </w:abstractNum>
  <w:abstractNum w:abstractNumId="15" w15:restartNumberingAfterBreak="0">
    <w:nsid w:val="4D086D58"/>
    <w:multiLevelType w:val="multilevel"/>
    <w:tmpl w:val="A458675C"/>
    <w:lvl w:ilvl="0">
      <w:start w:val="2"/>
      <w:numFmt w:val="decimal"/>
      <w:lvlText w:val="%1"/>
      <w:lvlJc w:val="left"/>
      <w:pPr>
        <w:ind w:left="-903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-543" w:hanging="720"/>
      </w:pPr>
      <w:rPr>
        <w:rFonts w:ascii="Arial" w:eastAsiaTheme="minorHAnsi" w:hAnsi="Arial" w:cs="Arial"/>
        <w:b w:val="0"/>
        <w:bCs w:val="0"/>
      </w:rPr>
    </w:lvl>
    <w:lvl w:ilvl="3">
      <w:start w:val="1"/>
      <w:numFmt w:val="bullet"/>
      <w:lvlText w:val=""/>
      <w:lvlJc w:val="left"/>
      <w:pPr>
        <w:ind w:left="-903" w:hanging="36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-18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8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7" w:hanging="1800"/>
      </w:pPr>
      <w:rPr>
        <w:rFonts w:hint="default"/>
      </w:rPr>
    </w:lvl>
  </w:abstractNum>
  <w:abstractNum w:abstractNumId="16" w15:restartNumberingAfterBreak="0">
    <w:nsid w:val="501164C5"/>
    <w:multiLevelType w:val="hybridMultilevel"/>
    <w:tmpl w:val="7E1683FC"/>
    <w:lvl w:ilvl="0" w:tplc="041B0015">
      <w:start w:val="1"/>
      <w:numFmt w:val="upperLetter"/>
      <w:lvlText w:val="%1."/>
      <w:lvlJc w:val="left"/>
      <w:pPr>
        <w:ind w:left="1494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2214" w:hanging="360"/>
      </w:pPr>
    </w:lvl>
    <w:lvl w:ilvl="2" w:tplc="041B0013">
      <w:start w:val="1"/>
      <w:numFmt w:val="upperRoman"/>
      <w:lvlText w:val="%3."/>
      <w:lvlJc w:val="right"/>
      <w:pPr>
        <w:ind w:left="3441" w:hanging="180"/>
      </w:pPr>
      <w:rPr>
        <w:b w:val="0"/>
      </w:rPr>
    </w:lvl>
    <w:lvl w:ilvl="3" w:tplc="36CA64D6">
      <w:start w:val="1"/>
      <w:numFmt w:val="decimal"/>
      <w:lvlText w:val="2.1.1.%4"/>
      <w:lvlJc w:val="left"/>
      <w:pPr>
        <w:ind w:left="3654" w:hanging="360"/>
      </w:pPr>
      <w:rPr>
        <w:rFonts w:hint="default"/>
      </w:rPr>
    </w:lvl>
    <w:lvl w:ilvl="4" w:tplc="041B0017">
      <w:start w:val="1"/>
      <w:numFmt w:val="lowerLetter"/>
      <w:lvlText w:val="%5)"/>
      <w:lvlJc w:val="left"/>
      <w:pPr>
        <w:ind w:left="4374" w:hanging="360"/>
      </w:pPr>
      <w:rPr>
        <w:rFonts w:hint="default"/>
      </w:rPr>
    </w:lvl>
    <w:lvl w:ilvl="5" w:tplc="041B001B">
      <w:start w:val="1"/>
      <w:numFmt w:val="lowerRoman"/>
      <w:lvlText w:val="%6."/>
      <w:lvlJc w:val="right"/>
      <w:pPr>
        <w:ind w:left="5094" w:hanging="180"/>
      </w:pPr>
    </w:lvl>
    <w:lvl w:ilvl="6" w:tplc="2892DE74">
      <w:start w:val="1"/>
      <w:numFmt w:val="lowerLetter"/>
      <w:lvlText w:val="%7)"/>
      <w:lvlJc w:val="left"/>
      <w:pPr>
        <w:ind w:left="6174" w:hanging="720"/>
      </w:pPr>
      <w:rPr>
        <w:rFonts w:ascii="Arial" w:hAnsi="Arial" w:cs="Arial" w:hint="default"/>
        <w:b w:val="0"/>
        <w:bCs w:val="0"/>
        <w:sz w:val="20"/>
        <w:szCs w:val="20"/>
      </w:rPr>
    </w:lvl>
    <w:lvl w:ilvl="7" w:tplc="6D82A230">
      <w:start w:val="1"/>
      <w:numFmt w:val="decimal"/>
      <w:lvlText w:val="%8."/>
      <w:lvlJc w:val="left"/>
      <w:pPr>
        <w:ind w:left="6534" w:hanging="360"/>
      </w:pPr>
      <w:rPr>
        <w:rFonts w:hint="default"/>
      </w:rPr>
    </w:lvl>
    <w:lvl w:ilvl="8" w:tplc="041B0001">
      <w:start w:val="1"/>
      <w:numFmt w:val="bullet"/>
      <w:lvlText w:val=""/>
      <w:lvlJc w:val="left"/>
      <w:pPr>
        <w:ind w:left="7434" w:hanging="360"/>
      </w:pPr>
      <w:rPr>
        <w:rFonts w:ascii="Symbol" w:hAnsi="Symbol" w:hint="default"/>
      </w:rPr>
    </w:lvl>
  </w:abstractNum>
  <w:abstractNum w:abstractNumId="17" w15:restartNumberingAfterBreak="0">
    <w:nsid w:val="592520F8"/>
    <w:multiLevelType w:val="hybridMultilevel"/>
    <w:tmpl w:val="6264040A"/>
    <w:lvl w:ilvl="0" w:tplc="36CA64D6">
      <w:start w:val="1"/>
      <w:numFmt w:val="decimal"/>
      <w:lvlText w:val="2.1.1.%1"/>
      <w:lvlJc w:val="left"/>
      <w:pPr>
        <w:ind w:left="14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-720" w:hanging="360"/>
      </w:pPr>
    </w:lvl>
    <w:lvl w:ilvl="2" w:tplc="041B001B" w:tentative="1">
      <w:start w:val="1"/>
      <w:numFmt w:val="lowerRoman"/>
      <w:lvlText w:val="%3."/>
      <w:lvlJc w:val="right"/>
      <w:pPr>
        <w:ind w:left="0" w:hanging="180"/>
      </w:pPr>
    </w:lvl>
    <w:lvl w:ilvl="3" w:tplc="041B000F" w:tentative="1">
      <w:start w:val="1"/>
      <w:numFmt w:val="decimal"/>
      <w:lvlText w:val="%4."/>
      <w:lvlJc w:val="left"/>
      <w:pPr>
        <w:ind w:left="720" w:hanging="360"/>
      </w:pPr>
    </w:lvl>
    <w:lvl w:ilvl="4" w:tplc="041B0019" w:tentative="1">
      <w:start w:val="1"/>
      <w:numFmt w:val="lowerLetter"/>
      <w:lvlText w:val="%5."/>
      <w:lvlJc w:val="left"/>
      <w:pPr>
        <w:ind w:left="1440" w:hanging="360"/>
      </w:pPr>
    </w:lvl>
    <w:lvl w:ilvl="5" w:tplc="041B001B" w:tentative="1">
      <w:start w:val="1"/>
      <w:numFmt w:val="lowerRoman"/>
      <w:lvlText w:val="%6."/>
      <w:lvlJc w:val="right"/>
      <w:pPr>
        <w:ind w:left="2160" w:hanging="180"/>
      </w:pPr>
    </w:lvl>
    <w:lvl w:ilvl="6" w:tplc="041B000F" w:tentative="1">
      <w:start w:val="1"/>
      <w:numFmt w:val="decimal"/>
      <w:lvlText w:val="%7."/>
      <w:lvlJc w:val="left"/>
      <w:pPr>
        <w:ind w:left="2880" w:hanging="360"/>
      </w:pPr>
    </w:lvl>
    <w:lvl w:ilvl="7" w:tplc="041B0019" w:tentative="1">
      <w:start w:val="1"/>
      <w:numFmt w:val="lowerLetter"/>
      <w:lvlText w:val="%8."/>
      <w:lvlJc w:val="left"/>
      <w:pPr>
        <w:ind w:left="3600" w:hanging="360"/>
      </w:pPr>
    </w:lvl>
    <w:lvl w:ilvl="8" w:tplc="041B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18" w15:restartNumberingAfterBreak="0">
    <w:nsid w:val="595F6C80"/>
    <w:multiLevelType w:val="hybridMultilevel"/>
    <w:tmpl w:val="8166C482"/>
    <w:lvl w:ilvl="0" w:tplc="FEA0012C">
      <w:start w:val="1"/>
      <w:numFmt w:val="lowerLetter"/>
      <w:lvlText w:val="%1."/>
      <w:lvlJc w:val="left"/>
      <w:pPr>
        <w:ind w:left="2214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397330"/>
    <w:multiLevelType w:val="hybridMultilevel"/>
    <w:tmpl w:val="12489BB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3B173F"/>
    <w:multiLevelType w:val="hybridMultilevel"/>
    <w:tmpl w:val="EB022AB6"/>
    <w:lvl w:ilvl="0" w:tplc="CDDC1FF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3C18F1"/>
    <w:multiLevelType w:val="hybridMultilevel"/>
    <w:tmpl w:val="CDFA9E70"/>
    <w:lvl w:ilvl="0" w:tplc="89AE5C64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577B5D"/>
    <w:multiLevelType w:val="hybridMultilevel"/>
    <w:tmpl w:val="BCB4E6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83010D"/>
    <w:multiLevelType w:val="multilevel"/>
    <w:tmpl w:val="DBE2216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24" w:hanging="1800"/>
      </w:pPr>
      <w:rPr>
        <w:rFonts w:hint="default"/>
      </w:rPr>
    </w:lvl>
  </w:abstractNum>
  <w:abstractNum w:abstractNumId="24" w15:restartNumberingAfterBreak="0">
    <w:nsid w:val="62C03BAD"/>
    <w:multiLevelType w:val="hybridMultilevel"/>
    <w:tmpl w:val="F56E21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5E5935"/>
    <w:multiLevelType w:val="hybridMultilevel"/>
    <w:tmpl w:val="5AD867E6"/>
    <w:lvl w:ilvl="0" w:tplc="FDBE16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BB26974"/>
    <w:multiLevelType w:val="hybridMultilevel"/>
    <w:tmpl w:val="CFCE9282"/>
    <w:lvl w:ilvl="0" w:tplc="FEA0012C">
      <w:start w:val="1"/>
      <w:numFmt w:val="lowerLetter"/>
      <w:lvlText w:val="%1."/>
      <w:lvlJc w:val="left"/>
      <w:pPr>
        <w:ind w:left="2345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571" w:hanging="360"/>
      </w:pPr>
    </w:lvl>
    <w:lvl w:ilvl="2" w:tplc="041B001B" w:tentative="1">
      <w:start w:val="1"/>
      <w:numFmt w:val="lowerRoman"/>
      <w:lvlText w:val="%3."/>
      <w:lvlJc w:val="right"/>
      <w:pPr>
        <w:ind w:left="2291" w:hanging="180"/>
      </w:pPr>
    </w:lvl>
    <w:lvl w:ilvl="3" w:tplc="041B000F" w:tentative="1">
      <w:start w:val="1"/>
      <w:numFmt w:val="decimal"/>
      <w:lvlText w:val="%4."/>
      <w:lvlJc w:val="left"/>
      <w:pPr>
        <w:ind w:left="3011" w:hanging="360"/>
      </w:pPr>
    </w:lvl>
    <w:lvl w:ilvl="4" w:tplc="041B0019" w:tentative="1">
      <w:start w:val="1"/>
      <w:numFmt w:val="lowerLetter"/>
      <w:lvlText w:val="%5."/>
      <w:lvlJc w:val="left"/>
      <w:pPr>
        <w:ind w:left="3731" w:hanging="360"/>
      </w:pPr>
    </w:lvl>
    <w:lvl w:ilvl="5" w:tplc="041B001B" w:tentative="1">
      <w:start w:val="1"/>
      <w:numFmt w:val="lowerRoman"/>
      <w:lvlText w:val="%6."/>
      <w:lvlJc w:val="right"/>
      <w:pPr>
        <w:ind w:left="4451" w:hanging="180"/>
      </w:pPr>
    </w:lvl>
    <w:lvl w:ilvl="6" w:tplc="041B000F" w:tentative="1">
      <w:start w:val="1"/>
      <w:numFmt w:val="decimal"/>
      <w:lvlText w:val="%7."/>
      <w:lvlJc w:val="left"/>
      <w:pPr>
        <w:ind w:left="5171" w:hanging="360"/>
      </w:pPr>
    </w:lvl>
    <w:lvl w:ilvl="7" w:tplc="041B0019" w:tentative="1">
      <w:start w:val="1"/>
      <w:numFmt w:val="lowerLetter"/>
      <w:lvlText w:val="%8."/>
      <w:lvlJc w:val="left"/>
      <w:pPr>
        <w:ind w:left="5891" w:hanging="360"/>
      </w:pPr>
    </w:lvl>
    <w:lvl w:ilvl="8" w:tplc="041B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7" w15:restartNumberingAfterBreak="0">
    <w:nsid w:val="6C067D66"/>
    <w:multiLevelType w:val="hybridMultilevel"/>
    <w:tmpl w:val="4454AE1A"/>
    <w:lvl w:ilvl="0" w:tplc="FFFFFFFF">
      <w:start w:val="1"/>
      <w:numFmt w:val="upperLetter"/>
      <w:lvlText w:val="%1."/>
      <w:lvlJc w:val="left"/>
      <w:pPr>
        <w:ind w:left="1494" w:hanging="360"/>
      </w:pPr>
      <w:rPr>
        <w:rFonts w:hint="default"/>
        <w:b/>
      </w:rPr>
    </w:lvl>
    <w:lvl w:ilvl="1" w:tplc="FEA0012C">
      <w:start w:val="1"/>
      <w:numFmt w:val="lowerLetter"/>
      <w:lvlText w:val="%2."/>
      <w:lvlJc w:val="left"/>
      <w:pPr>
        <w:ind w:left="2214" w:hanging="360"/>
      </w:pPr>
      <w:rPr>
        <w:b w:val="0"/>
        <w:bCs w:val="0"/>
      </w:rPr>
    </w:lvl>
    <w:lvl w:ilvl="2" w:tplc="FFFFFFFF">
      <w:start w:val="1"/>
      <w:numFmt w:val="upperRoman"/>
      <w:lvlText w:val="%3."/>
      <w:lvlJc w:val="right"/>
      <w:pPr>
        <w:ind w:left="3441" w:hanging="180"/>
      </w:pPr>
      <w:rPr>
        <w:b w:val="0"/>
      </w:rPr>
    </w:lvl>
    <w:lvl w:ilvl="3" w:tplc="FFFFFFFF">
      <w:start w:val="1"/>
      <w:numFmt w:val="decimal"/>
      <w:lvlText w:val="2.1.1.%4"/>
      <w:lvlJc w:val="left"/>
      <w:pPr>
        <w:ind w:left="3654" w:hanging="360"/>
      </w:pPr>
      <w:rPr>
        <w:rFonts w:hint="default"/>
      </w:rPr>
    </w:lvl>
    <w:lvl w:ilvl="4" w:tplc="FFFFFFFF">
      <w:start w:val="1"/>
      <w:numFmt w:val="lowerLetter"/>
      <w:lvlText w:val="%5)"/>
      <w:lvlJc w:val="left"/>
      <w:pPr>
        <w:ind w:left="4374" w:hanging="360"/>
      </w:pPr>
      <w:rPr>
        <w:rFonts w:hint="default"/>
      </w:rPr>
    </w:lvl>
    <w:lvl w:ilvl="5" w:tplc="FFFFFFFF">
      <w:start w:val="1"/>
      <w:numFmt w:val="lowerRoman"/>
      <w:lvlText w:val="%6."/>
      <w:lvlJc w:val="right"/>
      <w:pPr>
        <w:ind w:left="5094" w:hanging="180"/>
      </w:pPr>
    </w:lvl>
    <w:lvl w:ilvl="6" w:tplc="FFFFFFFF">
      <w:start w:val="1"/>
      <w:numFmt w:val="lowerLetter"/>
      <w:lvlText w:val="%7)"/>
      <w:lvlJc w:val="left"/>
      <w:pPr>
        <w:ind w:left="6174" w:hanging="720"/>
      </w:pPr>
      <w:rPr>
        <w:rFonts w:hint="default"/>
      </w:rPr>
    </w:lvl>
    <w:lvl w:ilvl="7" w:tplc="FFFFFFFF">
      <w:start w:val="1"/>
      <w:numFmt w:val="decimal"/>
      <w:lvlText w:val="%8."/>
      <w:lvlJc w:val="left"/>
      <w:pPr>
        <w:ind w:left="6534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6FFF4F91"/>
    <w:multiLevelType w:val="hybridMultilevel"/>
    <w:tmpl w:val="BCB4E6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700C4C"/>
    <w:multiLevelType w:val="hybridMultilevel"/>
    <w:tmpl w:val="79B6A11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9E269B"/>
    <w:multiLevelType w:val="hybridMultilevel"/>
    <w:tmpl w:val="C420AE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FB7C2F"/>
    <w:multiLevelType w:val="hybridMultilevel"/>
    <w:tmpl w:val="8A488282"/>
    <w:lvl w:ilvl="0" w:tplc="3D4256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341AF0"/>
    <w:multiLevelType w:val="hybridMultilevel"/>
    <w:tmpl w:val="47109E72"/>
    <w:lvl w:ilvl="0" w:tplc="FEA0012C">
      <w:start w:val="1"/>
      <w:numFmt w:val="lowerLetter"/>
      <w:lvlText w:val="%1."/>
      <w:lvlJc w:val="left"/>
      <w:pPr>
        <w:ind w:left="2344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570" w:hanging="360"/>
      </w:pPr>
    </w:lvl>
    <w:lvl w:ilvl="2" w:tplc="041B001B" w:tentative="1">
      <w:start w:val="1"/>
      <w:numFmt w:val="lowerRoman"/>
      <w:lvlText w:val="%3."/>
      <w:lvlJc w:val="right"/>
      <w:pPr>
        <w:ind w:left="2290" w:hanging="180"/>
      </w:pPr>
    </w:lvl>
    <w:lvl w:ilvl="3" w:tplc="041B000F" w:tentative="1">
      <w:start w:val="1"/>
      <w:numFmt w:val="decimal"/>
      <w:lvlText w:val="%4."/>
      <w:lvlJc w:val="left"/>
      <w:pPr>
        <w:ind w:left="3010" w:hanging="360"/>
      </w:pPr>
    </w:lvl>
    <w:lvl w:ilvl="4" w:tplc="041B0019" w:tentative="1">
      <w:start w:val="1"/>
      <w:numFmt w:val="lowerLetter"/>
      <w:lvlText w:val="%5."/>
      <w:lvlJc w:val="left"/>
      <w:pPr>
        <w:ind w:left="3730" w:hanging="360"/>
      </w:pPr>
    </w:lvl>
    <w:lvl w:ilvl="5" w:tplc="041B001B" w:tentative="1">
      <w:start w:val="1"/>
      <w:numFmt w:val="lowerRoman"/>
      <w:lvlText w:val="%6."/>
      <w:lvlJc w:val="right"/>
      <w:pPr>
        <w:ind w:left="4450" w:hanging="180"/>
      </w:pPr>
    </w:lvl>
    <w:lvl w:ilvl="6" w:tplc="041B000F" w:tentative="1">
      <w:start w:val="1"/>
      <w:numFmt w:val="decimal"/>
      <w:lvlText w:val="%7."/>
      <w:lvlJc w:val="left"/>
      <w:pPr>
        <w:ind w:left="5170" w:hanging="360"/>
      </w:pPr>
    </w:lvl>
    <w:lvl w:ilvl="7" w:tplc="041B0019" w:tentative="1">
      <w:start w:val="1"/>
      <w:numFmt w:val="lowerLetter"/>
      <w:lvlText w:val="%8."/>
      <w:lvlJc w:val="left"/>
      <w:pPr>
        <w:ind w:left="5890" w:hanging="360"/>
      </w:pPr>
    </w:lvl>
    <w:lvl w:ilvl="8" w:tplc="041B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33" w15:restartNumberingAfterBreak="0">
    <w:nsid w:val="7AE329D4"/>
    <w:multiLevelType w:val="hybridMultilevel"/>
    <w:tmpl w:val="5AD867E6"/>
    <w:lvl w:ilvl="0" w:tplc="FDBE16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C7143AA"/>
    <w:multiLevelType w:val="hybridMultilevel"/>
    <w:tmpl w:val="AFC461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B02AEE"/>
    <w:multiLevelType w:val="hybridMultilevel"/>
    <w:tmpl w:val="67F0FCEE"/>
    <w:lvl w:ilvl="0" w:tplc="FEA0012C">
      <w:start w:val="1"/>
      <w:numFmt w:val="lowerLetter"/>
      <w:lvlText w:val="%1."/>
      <w:lvlJc w:val="left"/>
      <w:pPr>
        <w:ind w:left="2345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571" w:hanging="360"/>
      </w:pPr>
    </w:lvl>
    <w:lvl w:ilvl="2" w:tplc="041B001B" w:tentative="1">
      <w:start w:val="1"/>
      <w:numFmt w:val="lowerRoman"/>
      <w:lvlText w:val="%3."/>
      <w:lvlJc w:val="right"/>
      <w:pPr>
        <w:ind w:left="2291" w:hanging="180"/>
      </w:pPr>
    </w:lvl>
    <w:lvl w:ilvl="3" w:tplc="041B000F" w:tentative="1">
      <w:start w:val="1"/>
      <w:numFmt w:val="decimal"/>
      <w:lvlText w:val="%4."/>
      <w:lvlJc w:val="left"/>
      <w:pPr>
        <w:ind w:left="3011" w:hanging="360"/>
      </w:pPr>
    </w:lvl>
    <w:lvl w:ilvl="4" w:tplc="041B0019" w:tentative="1">
      <w:start w:val="1"/>
      <w:numFmt w:val="lowerLetter"/>
      <w:lvlText w:val="%5."/>
      <w:lvlJc w:val="left"/>
      <w:pPr>
        <w:ind w:left="3731" w:hanging="360"/>
      </w:pPr>
    </w:lvl>
    <w:lvl w:ilvl="5" w:tplc="041B001B" w:tentative="1">
      <w:start w:val="1"/>
      <w:numFmt w:val="lowerRoman"/>
      <w:lvlText w:val="%6."/>
      <w:lvlJc w:val="right"/>
      <w:pPr>
        <w:ind w:left="4451" w:hanging="180"/>
      </w:pPr>
    </w:lvl>
    <w:lvl w:ilvl="6" w:tplc="041B000F" w:tentative="1">
      <w:start w:val="1"/>
      <w:numFmt w:val="decimal"/>
      <w:lvlText w:val="%7."/>
      <w:lvlJc w:val="left"/>
      <w:pPr>
        <w:ind w:left="5171" w:hanging="360"/>
      </w:pPr>
    </w:lvl>
    <w:lvl w:ilvl="7" w:tplc="041B0019" w:tentative="1">
      <w:start w:val="1"/>
      <w:numFmt w:val="lowerLetter"/>
      <w:lvlText w:val="%8."/>
      <w:lvlJc w:val="left"/>
      <w:pPr>
        <w:ind w:left="5891" w:hanging="360"/>
      </w:pPr>
    </w:lvl>
    <w:lvl w:ilvl="8" w:tplc="041B001B" w:tentative="1">
      <w:start w:val="1"/>
      <w:numFmt w:val="lowerRoman"/>
      <w:lvlText w:val="%9."/>
      <w:lvlJc w:val="right"/>
      <w:pPr>
        <w:ind w:left="6611" w:hanging="180"/>
      </w:pPr>
    </w:lvl>
  </w:abstractNum>
  <w:num w:numId="1" w16cid:durableId="1688485903">
    <w:abstractNumId w:val="10"/>
  </w:num>
  <w:num w:numId="2" w16cid:durableId="13165660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76808887">
    <w:abstractNumId w:val="4"/>
  </w:num>
  <w:num w:numId="4" w16cid:durableId="1003321416">
    <w:abstractNumId w:val="21"/>
  </w:num>
  <w:num w:numId="5" w16cid:durableId="2058695627">
    <w:abstractNumId w:val="2"/>
  </w:num>
  <w:num w:numId="6" w16cid:durableId="13916136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09176674">
    <w:abstractNumId w:val="34"/>
  </w:num>
  <w:num w:numId="8" w16cid:durableId="1612203780">
    <w:abstractNumId w:val="19"/>
  </w:num>
  <w:num w:numId="9" w16cid:durableId="427653876">
    <w:abstractNumId w:val="13"/>
  </w:num>
  <w:num w:numId="10" w16cid:durableId="1147240165">
    <w:abstractNumId w:val="33"/>
  </w:num>
  <w:num w:numId="11" w16cid:durableId="1877935193">
    <w:abstractNumId w:val="25"/>
  </w:num>
  <w:num w:numId="12" w16cid:durableId="935752484">
    <w:abstractNumId w:val="31"/>
  </w:num>
  <w:num w:numId="13" w16cid:durableId="1045982936">
    <w:abstractNumId w:val="20"/>
  </w:num>
  <w:num w:numId="14" w16cid:durableId="591009384">
    <w:abstractNumId w:val="6"/>
  </w:num>
  <w:num w:numId="15" w16cid:durableId="87384781">
    <w:abstractNumId w:val="3"/>
  </w:num>
  <w:num w:numId="16" w16cid:durableId="1858421289">
    <w:abstractNumId w:val="28"/>
  </w:num>
  <w:num w:numId="17" w16cid:durableId="1518933503">
    <w:abstractNumId w:val="22"/>
  </w:num>
  <w:num w:numId="18" w16cid:durableId="1532494142">
    <w:abstractNumId w:val="0"/>
  </w:num>
  <w:num w:numId="19" w16cid:durableId="503589359">
    <w:abstractNumId w:val="24"/>
  </w:num>
  <w:num w:numId="20" w16cid:durableId="789780381">
    <w:abstractNumId w:val="30"/>
  </w:num>
  <w:num w:numId="21" w16cid:durableId="1905949139">
    <w:abstractNumId w:val="12"/>
  </w:num>
  <w:num w:numId="22" w16cid:durableId="1676180948">
    <w:abstractNumId w:val="16"/>
  </w:num>
  <w:num w:numId="23" w16cid:durableId="101345870">
    <w:abstractNumId w:val="27"/>
  </w:num>
  <w:num w:numId="24" w16cid:durableId="1889950868">
    <w:abstractNumId w:val="8"/>
  </w:num>
  <w:num w:numId="25" w16cid:durableId="169293318">
    <w:abstractNumId w:val="5"/>
  </w:num>
  <w:num w:numId="26" w16cid:durableId="262804239">
    <w:abstractNumId w:val="15"/>
  </w:num>
  <w:num w:numId="27" w16cid:durableId="336612657">
    <w:abstractNumId w:val="1"/>
  </w:num>
  <w:num w:numId="28" w16cid:durableId="733741097">
    <w:abstractNumId w:val="17"/>
  </w:num>
  <w:num w:numId="29" w16cid:durableId="437680301">
    <w:abstractNumId w:val="18"/>
  </w:num>
  <w:num w:numId="30" w16cid:durableId="1885559125">
    <w:abstractNumId w:val="26"/>
  </w:num>
  <w:num w:numId="31" w16cid:durableId="216016583">
    <w:abstractNumId w:val="14"/>
  </w:num>
  <w:num w:numId="32" w16cid:durableId="469438858">
    <w:abstractNumId w:val="35"/>
  </w:num>
  <w:num w:numId="33" w16cid:durableId="578759253">
    <w:abstractNumId w:val="11"/>
  </w:num>
  <w:num w:numId="34" w16cid:durableId="1382362482">
    <w:abstractNumId w:val="23"/>
  </w:num>
  <w:num w:numId="35" w16cid:durableId="378013265">
    <w:abstractNumId w:val="32"/>
  </w:num>
  <w:num w:numId="36" w16cid:durableId="11675514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EA0"/>
    <w:rsid w:val="00003366"/>
    <w:rsid w:val="00021DFF"/>
    <w:rsid w:val="00026442"/>
    <w:rsid w:val="000325BB"/>
    <w:rsid w:val="00032B70"/>
    <w:rsid w:val="00032D4A"/>
    <w:rsid w:val="00035F16"/>
    <w:rsid w:val="00053087"/>
    <w:rsid w:val="00053CCD"/>
    <w:rsid w:val="000612FE"/>
    <w:rsid w:val="000647A8"/>
    <w:rsid w:val="00094904"/>
    <w:rsid w:val="000A0F15"/>
    <w:rsid w:val="000C0291"/>
    <w:rsid w:val="000C5FB2"/>
    <w:rsid w:val="000D114E"/>
    <w:rsid w:val="000D1A10"/>
    <w:rsid w:val="000E5730"/>
    <w:rsid w:val="000E6CFC"/>
    <w:rsid w:val="00101F24"/>
    <w:rsid w:val="0011641A"/>
    <w:rsid w:val="0012145B"/>
    <w:rsid w:val="0012310D"/>
    <w:rsid w:val="001451B3"/>
    <w:rsid w:val="00171A78"/>
    <w:rsid w:val="0018405B"/>
    <w:rsid w:val="0019124A"/>
    <w:rsid w:val="00192517"/>
    <w:rsid w:val="001973A9"/>
    <w:rsid w:val="001A0E42"/>
    <w:rsid w:val="001C4C72"/>
    <w:rsid w:val="001C71FB"/>
    <w:rsid w:val="001D4070"/>
    <w:rsid w:val="001E6967"/>
    <w:rsid w:val="001F6E2E"/>
    <w:rsid w:val="002065FB"/>
    <w:rsid w:val="00207A94"/>
    <w:rsid w:val="00212046"/>
    <w:rsid w:val="00214070"/>
    <w:rsid w:val="0022234C"/>
    <w:rsid w:val="00237622"/>
    <w:rsid w:val="00241189"/>
    <w:rsid w:val="002521BB"/>
    <w:rsid w:val="00260AD8"/>
    <w:rsid w:val="00270C6C"/>
    <w:rsid w:val="00281AF8"/>
    <w:rsid w:val="002868AF"/>
    <w:rsid w:val="00290BD4"/>
    <w:rsid w:val="0029351E"/>
    <w:rsid w:val="0029630D"/>
    <w:rsid w:val="002A3AF1"/>
    <w:rsid w:val="002A7674"/>
    <w:rsid w:val="002B03E7"/>
    <w:rsid w:val="002B754B"/>
    <w:rsid w:val="002C197A"/>
    <w:rsid w:val="002D126A"/>
    <w:rsid w:val="002D298F"/>
    <w:rsid w:val="002F7F36"/>
    <w:rsid w:val="00301539"/>
    <w:rsid w:val="00314E88"/>
    <w:rsid w:val="0032047E"/>
    <w:rsid w:val="00321CAC"/>
    <w:rsid w:val="00332705"/>
    <w:rsid w:val="00333B4C"/>
    <w:rsid w:val="003433C7"/>
    <w:rsid w:val="00353301"/>
    <w:rsid w:val="00355B85"/>
    <w:rsid w:val="0035688E"/>
    <w:rsid w:val="0036067D"/>
    <w:rsid w:val="00363D33"/>
    <w:rsid w:val="00372A98"/>
    <w:rsid w:val="00385FD5"/>
    <w:rsid w:val="00386389"/>
    <w:rsid w:val="003950B2"/>
    <w:rsid w:val="003A2706"/>
    <w:rsid w:val="003B3034"/>
    <w:rsid w:val="003B5E6F"/>
    <w:rsid w:val="003C4813"/>
    <w:rsid w:val="003D3D98"/>
    <w:rsid w:val="003E00D5"/>
    <w:rsid w:val="003E113F"/>
    <w:rsid w:val="003E25CD"/>
    <w:rsid w:val="003E697F"/>
    <w:rsid w:val="003F1777"/>
    <w:rsid w:val="00417ADB"/>
    <w:rsid w:val="0044020A"/>
    <w:rsid w:val="00445DD6"/>
    <w:rsid w:val="004504AF"/>
    <w:rsid w:val="0046268F"/>
    <w:rsid w:val="00473D23"/>
    <w:rsid w:val="00482A65"/>
    <w:rsid w:val="004946B0"/>
    <w:rsid w:val="00495B7C"/>
    <w:rsid w:val="00497388"/>
    <w:rsid w:val="004A0BEA"/>
    <w:rsid w:val="004B6CCF"/>
    <w:rsid w:val="004C01CA"/>
    <w:rsid w:val="004C731D"/>
    <w:rsid w:val="005017A0"/>
    <w:rsid w:val="005048BF"/>
    <w:rsid w:val="005116E6"/>
    <w:rsid w:val="00531CA7"/>
    <w:rsid w:val="0053639C"/>
    <w:rsid w:val="00540E5C"/>
    <w:rsid w:val="00543C0E"/>
    <w:rsid w:val="00544598"/>
    <w:rsid w:val="00551FD7"/>
    <w:rsid w:val="005720AC"/>
    <w:rsid w:val="0059066B"/>
    <w:rsid w:val="005A2942"/>
    <w:rsid w:val="005A5100"/>
    <w:rsid w:val="005A7437"/>
    <w:rsid w:val="005B2F11"/>
    <w:rsid w:val="005C713A"/>
    <w:rsid w:val="005D22C3"/>
    <w:rsid w:val="005D54D1"/>
    <w:rsid w:val="005E39CD"/>
    <w:rsid w:val="005E51EA"/>
    <w:rsid w:val="005F541E"/>
    <w:rsid w:val="006052F2"/>
    <w:rsid w:val="006109F7"/>
    <w:rsid w:val="00616137"/>
    <w:rsid w:val="00622374"/>
    <w:rsid w:val="00645F0F"/>
    <w:rsid w:val="00660130"/>
    <w:rsid w:val="00662EC1"/>
    <w:rsid w:val="006713B4"/>
    <w:rsid w:val="0067319E"/>
    <w:rsid w:val="00696C5E"/>
    <w:rsid w:val="00697AE8"/>
    <w:rsid w:val="006A2A7A"/>
    <w:rsid w:val="006A6328"/>
    <w:rsid w:val="006C194C"/>
    <w:rsid w:val="006C7BB5"/>
    <w:rsid w:val="006D05E6"/>
    <w:rsid w:val="006D38B5"/>
    <w:rsid w:val="006E5324"/>
    <w:rsid w:val="006E643B"/>
    <w:rsid w:val="006E67D4"/>
    <w:rsid w:val="006E7EA0"/>
    <w:rsid w:val="006F20E5"/>
    <w:rsid w:val="007105F5"/>
    <w:rsid w:val="00715518"/>
    <w:rsid w:val="0073028A"/>
    <w:rsid w:val="007364C2"/>
    <w:rsid w:val="00740344"/>
    <w:rsid w:val="007471F1"/>
    <w:rsid w:val="0077606A"/>
    <w:rsid w:val="00780A42"/>
    <w:rsid w:val="00785B33"/>
    <w:rsid w:val="007A2533"/>
    <w:rsid w:val="007A3890"/>
    <w:rsid w:val="007A6D2D"/>
    <w:rsid w:val="007A7596"/>
    <w:rsid w:val="007D0956"/>
    <w:rsid w:val="007D42DF"/>
    <w:rsid w:val="007D7219"/>
    <w:rsid w:val="007E1AAB"/>
    <w:rsid w:val="007F6A49"/>
    <w:rsid w:val="007F7BA0"/>
    <w:rsid w:val="00802106"/>
    <w:rsid w:val="00822024"/>
    <w:rsid w:val="008272AC"/>
    <w:rsid w:val="0084616B"/>
    <w:rsid w:val="0085026F"/>
    <w:rsid w:val="00856B53"/>
    <w:rsid w:val="0086032A"/>
    <w:rsid w:val="00874BF7"/>
    <w:rsid w:val="00877DCF"/>
    <w:rsid w:val="00880BFE"/>
    <w:rsid w:val="0088664A"/>
    <w:rsid w:val="008974F5"/>
    <w:rsid w:val="008A5EEA"/>
    <w:rsid w:val="008E1CA9"/>
    <w:rsid w:val="008F1D3F"/>
    <w:rsid w:val="008F6C4A"/>
    <w:rsid w:val="009125CC"/>
    <w:rsid w:val="00920D56"/>
    <w:rsid w:val="009234F5"/>
    <w:rsid w:val="0092506A"/>
    <w:rsid w:val="00933CB4"/>
    <w:rsid w:val="00944EA2"/>
    <w:rsid w:val="00974076"/>
    <w:rsid w:val="0099279E"/>
    <w:rsid w:val="00993F13"/>
    <w:rsid w:val="009A6E44"/>
    <w:rsid w:val="009B665D"/>
    <w:rsid w:val="009C141F"/>
    <w:rsid w:val="009C7EB3"/>
    <w:rsid w:val="009D0F30"/>
    <w:rsid w:val="009D52CF"/>
    <w:rsid w:val="009D5D92"/>
    <w:rsid w:val="009E0C60"/>
    <w:rsid w:val="009F205E"/>
    <w:rsid w:val="009F50D0"/>
    <w:rsid w:val="009F5593"/>
    <w:rsid w:val="009F74C2"/>
    <w:rsid w:val="00A00FA8"/>
    <w:rsid w:val="00A04E92"/>
    <w:rsid w:val="00A05212"/>
    <w:rsid w:val="00A12933"/>
    <w:rsid w:val="00A156B2"/>
    <w:rsid w:val="00A37D8B"/>
    <w:rsid w:val="00A45289"/>
    <w:rsid w:val="00A635A9"/>
    <w:rsid w:val="00A641C6"/>
    <w:rsid w:val="00A6436B"/>
    <w:rsid w:val="00A757AF"/>
    <w:rsid w:val="00A777DB"/>
    <w:rsid w:val="00A92CF7"/>
    <w:rsid w:val="00A954A2"/>
    <w:rsid w:val="00AA24D9"/>
    <w:rsid w:val="00AB2224"/>
    <w:rsid w:val="00AB56A4"/>
    <w:rsid w:val="00AE0B3F"/>
    <w:rsid w:val="00B03ADA"/>
    <w:rsid w:val="00B133CC"/>
    <w:rsid w:val="00B135B3"/>
    <w:rsid w:val="00B17708"/>
    <w:rsid w:val="00B1799F"/>
    <w:rsid w:val="00B24921"/>
    <w:rsid w:val="00B31494"/>
    <w:rsid w:val="00B31A78"/>
    <w:rsid w:val="00B36B4E"/>
    <w:rsid w:val="00B42E0D"/>
    <w:rsid w:val="00B6018D"/>
    <w:rsid w:val="00B71043"/>
    <w:rsid w:val="00B776BD"/>
    <w:rsid w:val="00B814BE"/>
    <w:rsid w:val="00B914B9"/>
    <w:rsid w:val="00B9430C"/>
    <w:rsid w:val="00B97C63"/>
    <w:rsid w:val="00BA5919"/>
    <w:rsid w:val="00BB09EB"/>
    <w:rsid w:val="00BB65FC"/>
    <w:rsid w:val="00BC3769"/>
    <w:rsid w:val="00BC5855"/>
    <w:rsid w:val="00BC67AF"/>
    <w:rsid w:val="00BC7D6B"/>
    <w:rsid w:val="00BE49CE"/>
    <w:rsid w:val="00BE5276"/>
    <w:rsid w:val="00BE7E43"/>
    <w:rsid w:val="00BF607D"/>
    <w:rsid w:val="00C1034A"/>
    <w:rsid w:val="00C21627"/>
    <w:rsid w:val="00C31001"/>
    <w:rsid w:val="00C510C8"/>
    <w:rsid w:val="00C6152F"/>
    <w:rsid w:val="00C675EA"/>
    <w:rsid w:val="00C93BED"/>
    <w:rsid w:val="00C95BB2"/>
    <w:rsid w:val="00CA7AF4"/>
    <w:rsid w:val="00CB59D9"/>
    <w:rsid w:val="00CC0F5F"/>
    <w:rsid w:val="00CC4D1F"/>
    <w:rsid w:val="00CC5B2A"/>
    <w:rsid w:val="00CD3B5A"/>
    <w:rsid w:val="00CD3EDA"/>
    <w:rsid w:val="00CD60B4"/>
    <w:rsid w:val="00CE6EF5"/>
    <w:rsid w:val="00CF16E5"/>
    <w:rsid w:val="00CF4BD4"/>
    <w:rsid w:val="00D04822"/>
    <w:rsid w:val="00D073B4"/>
    <w:rsid w:val="00D2180B"/>
    <w:rsid w:val="00D22808"/>
    <w:rsid w:val="00D454C7"/>
    <w:rsid w:val="00D579D2"/>
    <w:rsid w:val="00D57EAE"/>
    <w:rsid w:val="00D60369"/>
    <w:rsid w:val="00D613EF"/>
    <w:rsid w:val="00D65D5A"/>
    <w:rsid w:val="00D7292E"/>
    <w:rsid w:val="00D809CD"/>
    <w:rsid w:val="00D8115B"/>
    <w:rsid w:val="00D81209"/>
    <w:rsid w:val="00D87AC6"/>
    <w:rsid w:val="00D928C9"/>
    <w:rsid w:val="00DA222A"/>
    <w:rsid w:val="00DA4AD2"/>
    <w:rsid w:val="00DC0090"/>
    <w:rsid w:val="00DC4A01"/>
    <w:rsid w:val="00DD5936"/>
    <w:rsid w:val="00DD6DE2"/>
    <w:rsid w:val="00DE08A8"/>
    <w:rsid w:val="00DE35AF"/>
    <w:rsid w:val="00DF11C6"/>
    <w:rsid w:val="00DF1496"/>
    <w:rsid w:val="00DF4A59"/>
    <w:rsid w:val="00DF7753"/>
    <w:rsid w:val="00E15C12"/>
    <w:rsid w:val="00E3289F"/>
    <w:rsid w:val="00E360DD"/>
    <w:rsid w:val="00E404C9"/>
    <w:rsid w:val="00E5094C"/>
    <w:rsid w:val="00E52E5F"/>
    <w:rsid w:val="00E562D3"/>
    <w:rsid w:val="00E76FD3"/>
    <w:rsid w:val="00E84543"/>
    <w:rsid w:val="00E84E57"/>
    <w:rsid w:val="00E94726"/>
    <w:rsid w:val="00ED02A1"/>
    <w:rsid w:val="00ED3E3C"/>
    <w:rsid w:val="00EE7697"/>
    <w:rsid w:val="00EF3C9D"/>
    <w:rsid w:val="00EF64B9"/>
    <w:rsid w:val="00F02429"/>
    <w:rsid w:val="00F03FC6"/>
    <w:rsid w:val="00F11072"/>
    <w:rsid w:val="00F17026"/>
    <w:rsid w:val="00F225C8"/>
    <w:rsid w:val="00F264C3"/>
    <w:rsid w:val="00F32297"/>
    <w:rsid w:val="00F50EB3"/>
    <w:rsid w:val="00F5442B"/>
    <w:rsid w:val="00F60B54"/>
    <w:rsid w:val="00F61E2F"/>
    <w:rsid w:val="00F76DF1"/>
    <w:rsid w:val="00F90DA7"/>
    <w:rsid w:val="00F920AD"/>
    <w:rsid w:val="00FA74C0"/>
    <w:rsid w:val="00FB3F46"/>
    <w:rsid w:val="00FB5556"/>
    <w:rsid w:val="00FC6A3C"/>
    <w:rsid w:val="00FD380F"/>
    <w:rsid w:val="00FD5BF0"/>
    <w:rsid w:val="00FE0ACF"/>
    <w:rsid w:val="00FE2440"/>
    <w:rsid w:val="00FF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5C8FCF"/>
  <w15:docId w15:val="{6987DCE7-A140-43F2-A97B-6DD46C9AB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lang w:eastAsia="cs-CZ"/>
    </w:rPr>
  </w:style>
  <w:style w:type="paragraph" w:styleId="Nadpis1">
    <w:name w:val="heading 1"/>
    <w:basedOn w:val="Normlny"/>
    <w:link w:val="Nadpis1Char"/>
    <w:uiPriority w:val="9"/>
    <w:qFormat/>
    <w:rsid w:val="00053087"/>
    <w:pPr>
      <w:spacing w:after="450" w:line="390" w:lineRule="atLeast"/>
      <w:outlineLvl w:val="0"/>
    </w:pPr>
    <w:rPr>
      <w:rFonts w:ascii="inherit" w:hAnsi="inherit"/>
      <w:b/>
      <w:bCs/>
      <w:color w:val="EC1F27"/>
      <w:kern w:val="36"/>
      <w:sz w:val="30"/>
      <w:szCs w:val="30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053087"/>
    <w:pPr>
      <w:spacing w:after="240"/>
      <w:outlineLvl w:val="1"/>
    </w:pPr>
    <w:rPr>
      <w:rFonts w:ascii="inherit" w:hAnsi="inherit"/>
      <w:b/>
      <w:bCs/>
      <w:color w:val="4C5259"/>
      <w:sz w:val="26"/>
      <w:szCs w:val="2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VecPopisEL">
    <w:name w:val="VecPopisEL"/>
    <w:basedOn w:val="Normlny"/>
    <w:next w:val="TextEL"/>
    <w:pPr>
      <w:jc w:val="both"/>
    </w:pPr>
    <w:rPr>
      <w:sz w:val="24"/>
      <w:u w:val="single"/>
    </w:rPr>
  </w:style>
  <w:style w:type="paragraph" w:customStyle="1" w:styleId="TextEL">
    <w:name w:val="TextEL"/>
    <w:basedOn w:val="Normlny"/>
    <w:pPr>
      <w:tabs>
        <w:tab w:val="left" w:pos="709"/>
      </w:tabs>
      <w:jc w:val="both"/>
    </w:pPr>
    <w:rPr>
      <w:sz w:val="24"/>
    </w:rPr>
  </w:style>
  <w:style w:type="paragraph" w:customStyle="1" w:styleId="PodpisEL">
    <w:name w:val="PodpisEL"/>
    <w:basedOn w:val="Normlny"/>
    <w:next w:val="funkciaEL"/>
    <w:pPr>
      <w:keepNext/>
      <w:spacing w:before="1200"/>
      <w:ind w:left="5103"/>
      <w:jc w:val="center"/>
    </w:pPr>
    <w:rPr>
      <w:sz w:val="24"/>
    </w:rPr>
  </w:style>
  <w:style w:type="character" w:styleId="Hypertextovprepojenie">
    <w:name w:val="Hyperlink"/>
    <w:rsid w:val="00270C6C"/>
    <w:rPr>
      <w:color w:val="0000FF"/>
      <w:u w:val="single"/>
    </w:rPr>
  </w:style>
  <w:style w:type="paragraph" w:customStyle="1" w:styleId="funkciaEL">
    <w:name w:val="funkciaEL"/>
    <w:basedOn w:val="VecPopisEL"/>
    <w:next w:val="priloha"/>
    <w:pPr>
      <w:ind w:left="5103"/>
      <w:jc w:val="center"/>
    </w:pPr>
    <w:rPr>
      <w:u w:val="none"/>
    </w:rPr>
  </w:style>
  <w:style w:type="paragraph" w:customStyle="1" w:styleId="priloha">
    <w:name w:val="priloha"/>
    <w:basedOn w:val="Normlny"/>
    <w:rPr>
      <w:sz w:val="24"/>
    </w:rPr>
  </w:style>
  <w:style w:type="paragraph" w:styleId="Textbubliny">
    <w:name w:val="Balloon Text"/>
    <w:basedOn w:val="Normlny"/>
    <w:link w:val="TextbublinyChar"/>
    <w:rsid w:val="00B135B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B135B3"/>
    <w:rPr>
      <w:rFonts w:ascii="Tahoma" w:hAnsi="Tahoma" w:cs="Tahoma"/>
      <w:sz w:val="16"/>
      <w:szCs w:val="16"/>
      <w:lang w:eastAsia="cs-CZ"/>
    </w:rPr>
  </w:style>
  <w:style w:type="paragraph" w:customStyle="1" w:styleId="Default">
    <w:name w:val="Default"/>
    <w:rsid w:val="00372A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332705"/>
    <w:pPr>
      <w:suppressAutoHyphens/>
      <w:autoSpaceDN w:val="0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Indent21">
    <w:name w:val="Body Text Indent 21"/>
    <w:basedOn w:val="Normlny"/>
    <w:uiPriority w:val="99"/>
    <w:rsid w:val="00B814BE"/>
    <w:pPr>
      <w:ind w:left="284" w:hanging="284"/>
      <w:jc w:val="both"/>
    </w:pPr>
    <w:rPr>
      <w:rFonts w:ascii="Arial" w:eastAsiaTheme="minorHAnsi" w:hAnsi="Arial" w:cs="Arial"/>
      <w:sz w:val="24"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ED02A1"/>
    <w:rPr>
      <w:lang w:eastAsia="cs-CZ"/>
    </w:rPr>
  </w:style>
  <w:style w:type="character" w:styleId="PouitHypertextovPrepojenie">
    <w:name w:val="FollowedHyperlink"/>
    <w:basedOn w:val="Predvolenpsmoodseku"/>
    <w:rsid w:val="000D1A10"/>
    <w:rPr>
      <w:color w:val="800080" w:themeColor="followedHyperlink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053087"/>
    <w:rPr>
      <w:rFonts w:ascii="inherit" w:hAnsi="inherit"/>
      <w:b/>
      <w:bCs/>
      <w:color w:val="EC1F27"/>
      <w:kern w:val="36"/>
      <w:sz w:val="30"/>
      <w:szCs w:val="30"/>
    </w:rPr>
  </w:style>
  <w:style w:type="character" w:customStyle="1" w:styleId="Nadpis2Char">
    <w:name w:val="Nadpis 2 Char"/>
    <w:basedOn w:val="Predvolenpsmoodseku"/>
    <w:link w:val="Nadpis2"/>
    <w:uiPriority w:val="9"/>
    <w:rsid w:val="00053087"/>
    <w:rPr>
      <w:rFonts w:ascii="inherit" w:hAnsi="inherit"/>
      <w:b/>
      <w:bCs/>
      <w:color w:val="4C5259"/>
      <w:sz w:val="26"/>
      <w:szCs w:val="26"/>
    </w:rPr>
  </w:style>
  <w:style w:type="character" w:styleId="Vrazn">
    <w:name w:val="Strong"/>
    <w:basedOn w:val="Predvolenpsmoodseku"/>
    <w:uiPriority w:val="22"/>
    <w:qFormat/>
    <w:rsid w:val="00053087"/>
    <w:rPr>
      <w:b/>
      <w:bCs/>
    </w:rPr>
  </w:style>
  <w:style w:type="character" w:styleId="Nevyrieenzmienka">
    <w:name w:val="Unresolved Mention"/>
    <w:basedOn w:val="Predvolenpsmoodseku"/>
    <w:uiPriority w:val="99"/>
    <w:semiHidden/>
    <w:unhideWhenUsed/>
    <w:rsid w:val="001D4070"/>
    <w:rPr>
      <w:color w:val="605E5C"/>
      <w:shd w:val="clear" w:color="auto" w:fill="E1DFDD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6052F2"/>
    <w:rPr>
      <w:rFonts w:ascii="Calibri" w:eastAsia="Calibri" w:hAnsi="Calibri"/>
      <w:sz w:val="22"/>
      <w:szCs w:val="22"/>
      <w:lang w:eastAsia="en-US"/>
    </w:rPr>
  </w:style>
  <w:style w:type="paragraph" w:styleId="Revzia">
    <w:name w:val="Revision"/>
    <w:hidden/>
    <w:uiPriority w:val="99"/>
    <w:semiHidden/>
    <w:rsid w:val="002A7674"/>
    <w:rPr>
      <w:lang w:eastAsia="cs-CZ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7E1AAB"/>
    <w:rPr>
      <w:rFonts w:asciiTheme="minorHAnsi" w:eastAsiaTheme="minorHAnsi" w:hAnsiTheme="minorHAnsi" w:cstheme="minorBidi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7E1AAB"/>
    <w:rPr>
      <w:rFonts w:asciiTheme="minorHAnsi" w:eastAsiaTheme="minorHAnsi" w:hAnsiTheme="minorHAnsi" w:cstheme="minorBidi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7E1A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9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75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65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8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2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23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78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pp-distribucia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86643-AB80-409C-B939-1F93D4BDF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InfoGas a.s.</Company>
  <LinksUpToDate>false</LinksUpToDate>
  <CharactersWithSpaces>4245</CharactersWithSpaces>
  <SharedDoc>false</SharedDoc>
  <HLinks>
    <vt:vector size="12" baseType="variant">
      <vt:variant>
        <vt:i4>196661</vt:i4>
      </vt:variant>
      <vt:variant>
        <vt:i4>21</vt:i4>
      </vt:variant>
      <vt:variant>
        <vt:i4>0</vt:i4>
      </vt:variant>
      <vt:variant>
        <vt:i4>5</vt:i4>
      </vt:variant>
      <vt:variant>
        <vt:lpwstr>mailto:marian.uhrik@spp-distribucia.sk</vt:lpwstr>
      </vt:variant>
      <vt:variant>
        <vt:lpwstr/>
      </vt:variant>
      <vt:variant>
        <vt:i4>7405600</vt:i4>
      </vt:variant>
      <vt:variant>
        <vt:i4>15</vt:i4>
      </vt:variant>
      <vt:variant>
        <vt:i4>0</vt:i4>
      </vt:variant>
      <vt:variant>
        <vt:i4>5</vt:i4>
      </vt:variant>
      <vt:variant>
        <vt:lpwstr>http://www.spp-distribucia.sk/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korintb</dc:creator>
  <cp:lastModifiedBy>Cehlár René</cp:lastModifiedBy>
  <cp:revision>7</cp:revision>
  <cp:lastPrinted>2024-12-17T05:27:00Z</cp:lastPrinted>
  <dcterms:created xsi:type="dcterms:W3CDTF">2026-04-16T13:00:00Z</dcterms:created>
  <dcterms:modified xsi:type="dcterms:W3CDTF">2026-04-17T07:11:00Z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0c794-246a-4c70-b857-2df127989a79_Enabled">
    <vt:lpwstr>true</vt:lpwstr>
  </property>
  <property fmtid="{D5CDD505-2E9C-101B-9397-08002B2CF9AE}" pid="3" name="MSIP_Label_d890c794-246a-4c70-b857-2df127989a79_SetDate">
    <vt:lpwstr>2024-05-15T17:24:08Z</vt:lpwstr>
  </property>
  <property fmtid="{D5CDD505-2E9C-101B-9397-08002B2CF9AE}" pid="4" name="MSIP_Label_d890c794-246a-4c70-b857-2df127989a79_Method">
    <vt:lpwstr>Standard</vt:lpwstr>
  </property>
  <property fmtid="{D5CDD505-2E9C-101B-9397-08002B2CF9AE}" pid="5" name="MSIP_Label_d890c794-246a-4c70-b857-2df127989a79_Name">
    <vt:lpwstr>General</vt:lpwstr>
  </property>
  <property fmtid="{D5CDD505-2E9C-101B-9397-08002B2CF9AE}" pid="6" name="MSIP_Label_d890c794-246a-4c70-b857-2df127989a79_SiteId">
    <vt:lpwstr>715d652a-94e9-4474-8b45-6862dd1d9529</vt:lpwstr>
  </property>
  <property fmtid="{D5CDD505-2E9C-101B-9397-08002B2CF9AE}" pid="7" name="MSIP_Label_d890c794-246a-4c70-b857-2df127989a79_ActionId">
    <vt:lpwstr>f06206b7-993e-40ce-a407-42e08875b856</vt:lpwstr>
  </property>
  <property fmtid="{D5CDD505-2E9C-101B-9397-08002B2CF9AE}" pid="8" name="MSIP_Label_d890c794-246a-4c70-b857-2df127989a79_ContentBits">
    <vt:lpwstr>0</vt:lpwstr>
  </property>
  <property fmtid="{D5CDD505-2E9C-101B-9397-08002B2CF9AE}" pid="9" name="_AdHocReviewCycleID">
    <vt:i4>-855512431</vt:i4>
  </property>
  <property fmtid="{D5CDD505-2E9C-101B-9397-08002B2CF9AE}" pid="10" name="_NewReviewCycle">
    <vt:lpwstr/>
  </property>
  <property fmtid="{D5CDD505-2E9C-101B-9397-08002B2CF9AE}" pid="11" name="_EmailSubject">
    <vt:lpwstr>Špecifiká podmienok účasti - Aktualizované 16.04.2026</vt:lpwstr>
  </property>
  <property fmtid="{D5CDD505-2E9C-101B-9397-08002B2CF9AE}" pid="12" name="_AuthorEmail">
    <vt:lpwstr>Marian.Uhrik@spp-distribucia.sk</vt:lpwstr>
  </property>
  <property fmtid="{D5CDD505-2E9C-101B-9397-08002B2CF9AE}" pid="13" name="_AuthorEmailDisplayName">
    <vt:lpwstr>Uhrík Marián</vt:lpwstr>
  </property>
  <property fmtid="{D5CDD505-2E9C-101B-9397-08002B2CF9AE}" pid="14" name="_ReviewingToolsShownOnce">
    <vt:lpwstr/>
  </property>
</Properties>
</file>