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79EB0A" w14:textId="426960EB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7F229DAE" w14:textId="377B8F04" w:rsidR="00AE14E7" w:rsidRDefault="00AE14E7" w:rsidP="00224BF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bookmarkStart w:id="0" w:name="page47"/>
      <w:bookmarkEnd w:id="0"/>
      <w:r>
        <w:rPr>
          <w:rFonts w:ascii="Times New Roman" w:eastAsia="Times New Roman" w:hAnsi="Times New Roman"/>
          <w:b/>
          <w:sz w:val="28"/>
        </w:rPr>
        <w:t>Príloha č. 1</w:t>
      </w:r>
      <w:r w:rsidR="00FB4B90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6E0813DE" w14:textId="77777777" w:rsidR="00AE14E7" w:rsidRDefault="00AE14E7" w:rsidP="00224BFF">
      <w:pPr>
        <w:tabs>
          <w:tab w:val="left" w:pos="0"/>
        </w:tabs>
        <w:spacing w:line="239" w:lineRule="auto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Návrh zmluvy na predmet zákazky</w:t>
      </w:r>
    </w:p>
    <w:p w14:paraId="46EF2EF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0EAD682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C342C5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894F94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62B776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8F7744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DF39E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CBE2B37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68CA8F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D3A9FE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D149BFB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AB0E83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FC86AF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6BBF399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37D1038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FE413C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BD8890C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D0E689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CEB9BA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1B7E4B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CF347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61DE66C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41D817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AFDAAD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08F1148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B96CCA7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335DFC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4D7EA6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A495CD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B7ABC7A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E9D8C94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D26F822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B0A1F8C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69069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E2F9D2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3AE0059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5501BF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D4CBC9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3EB2CF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27F5B6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80A30F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A064D0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EC4D2D7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FD953C6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F6FD2A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FF251D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3BD12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7D453E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7A2E93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FD9638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1CB301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B01CA16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EB28A0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265244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D2E730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9FF408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05AB62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30C05B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F42F7E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095B1AC" w14:textId="77777777" w:rsidR="00AE14E7" w:rsidRDefault="00AE14E7" w:rsidP="00224BFF">
      <w:pPr>
        <w:tabs>
          <w:tab w:val="left" w:pos="0"/>
        </w:tabs>
        <w:rPr>
          <w:rFonts w:ascii="Harlow Solid Italic" w:eastAsia="Harlow Solid Italic" w:hAnsi="Harlow Solid Italic"/>
          <w:i/>
          <w:sz w:val="24"/>
        </w:rPr>
        <w:sectPr w:rsidR="00AE14E7" w:rsidSect="0040084F">
          <w:headerReference w:type="default" r:id="rId8"/>
          <w:footerReference w:type="default" r:id="rId9"/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454FD8A7" w14:textId="77777777" w:rsidR="006035E6" w:rsidRDefault="006035E6" w:rsidP="006035E6">
      <w:pPr>
        <w:tabs>
          <w:tab w:val="left" w:pos="0"/>
        </w:tabs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  <w:bookmarkStart w:id="1" w:name="page48"/>
      <w:bookmarkEnd w:id="1"/>
      <w:r>
        <w:rPr>
          <w:rFonts w:ascii="Times New Roman" w:eastAsia="Times New Roman" w:hAnsi="Times New Roman"/>
          <w:b/>
          <w:sz w:val="28"/>
        </w:rPr>
        <w:lastRenderedPageBreak/>
        <w:t>Rámcová dohoda č.</w:t>
      </w:r>
    </w:p>
    <w:p w14:paraId="23376A7E" w14:textId="77777777" w:rsidR="006035E6" w:rsidRDefault="006035E6" w:rsidP="006035E6">
      <w:pPr>
        <w:tabs>
          <w:tab w:val="left" w:pos="0"/>
        </w:tabs>
        <w:spacing w:line="48" w:lineRule="exact"/>
        <w:rPr>
          <w:rFonts w:ascii="Times New Roman" w:eastAsia="Times New Roman" w:hAnsi="Times New Roman"/>
        </w:rPr>
      </w:pPr>
    </w:p>
    <w:p w14:paraId="1FFD25DD" w14:textId="296F046A" w:rsidR="006035E6" w:rsidRDefault="006035E6" w:rsidP="002F28D1">
      <w:pPr>
        <w:tabs>
          <w:tab w:val="left" w:pos="0"/>
        </w:tabs>
        <w:spacing w:line="233" w:lineRule="auto"/>
        <w:ind w:left="1020" w:hanging="69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uzatvorená podľa ustanovení § </w:t>
      </w:r>
      <w:r w:rsidR="00DE7E9A">
        <w:rPr>
          <w:rFonts w:ascii="Times New Roman" w:eastAsia="Times New Roman" w:hAnsi="Times New Roman"/>
        </w:rPr>
        <w:t xml:space="preserve">269 ods. 2 </w:t>
      </w:r>
      <w:r>
        <w:rPr>
          <w:rFonts w:ascii="Times New Roman" w:eastAsia="Times New Roman" w:hAnsi="Times New Roman"/>
        </w:rPr>
        <w:t>zákona č. 513/1991 Zb. Obchodný zákonník (ďalej len „Obchodný zákonník“) a v zmysle ustanovení § 3 ods. 2 a § 56 zákona c. 343/2015 Z. z. o verejnom obstarávaní a o zmene a doplnení niektorých zákonov (ďalej len “zmluva“)</w:t>
      </w:r>
    </w:p>
    <w:p w14:paraId="4DA24AB4" w14:textId="77777777" w:rsidR="006035E6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/>
        </w:rPr>
      </w:pPr>
    </w:p>
    <w:p w14:paraId="6618B6CD" w14:textId="77777777" w:rsidR="006035E6" w:rsidRDefault="006035E6" w:rsidP="006035E6">
      <w:pPr>
        <w:tabs>
          <w:tab w:val="left" w:pos="0"/>
        </w:tabs>
        <w:spacing w:line="0" w:lineRule="atLeast"/>
        <w:ind w:left="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14:paraId="5D29C763" w14:textId="77777777" w:rsidR="006035E6" w:rsidRDefault="006035E6" w:rsidP="006035E6">
      <w:pPr>
        <w:tabs>
          <w:tab w:val="left" w:pos="0"/>
        </w:tabs>
        <w:spacing w:line="280" w:lineRule="exact"/>
        <w:rPr>
          <w:rFonts w:ascii="Times New Roman" w:eastAsia="Times New Roman" w:hAnsi="Times New Roman"/>
        </w:rPr>
      </w:pPr>
    </w:p>
    <w:p w14:paraId="26D316E7" w14:textId="2C6E644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  <w:t xml:space="preserve">   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Č</w:t>
      </w:r>
      <w:r w:rsidR="00335545" w:rsidRPr="002F28D1">
        <w:rPr>
          <w:rFonts w:ascii="Times New Roman" w:eastAsia="Times New Roman" w:hAnsi="Times New Roman" w:cs="Times New Roman"/>
          <w:b/>
          <w:sz w:val="24"/>
          <w:szCs w:val="24"/>
        </w:rPr>
        <w:t xml:space="preserve">l. 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B227204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CAB9D" w14:textId="77777777" w:rsidR="006035E6" w:rsidRPr="002F28D1" w:rsidRDefault="006035E6" w:rsidP="006035E6">
      <w:pPr>
        <w:tabs>
          <w:tab w:val="left" w:pos="0"/>
        </w:tabs>
        <w:spacing w:line="0" w:lineRule="atLeast"/>
        <w:ind w:left="38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Zmluvné strany</w:t>
      </w:r>
    </w:p>
    <w:p w14:paraId="20D08DAA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Kupujúci:</w:t>
      </w:r>
    </w:p>
    <w:p w14:paraId="7BD76E3F" w14:textId="77777777" w:rsidR="006035E6" w:rsidRPr="002F28D1" w:rsidRDefault="006035E6" w:rsidP="006035E6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Názov: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Inštitút nukleárnej a molekulárnej medicíny</w:t>
      </w:r>
    </w:p>
    <w:p w14:paraId="12AD6FA2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0605C" w14:textId="77777777" w:rsidR="006035E6" w:rsidRPr="002F28D1" w:rsidRDefault="006035E6" w:rsidP="006035E6">
      <w:pPr>
        <w:tabs>
          <w:tab w:val="left" w:pos="0"/>
        </w:tabs>
        <w:spacing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Rastislavova 43, P.O.BOX E-23 , 042 53 Košice</w:t>
      </w:r>
    </w:p>
    <w:p w14:paraId="7D9D8056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35562340</w:t>
      </w:r>
    </w:p>
    <w:p w14:paraId="1E51580F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2021871808</w:t>
      </w:r>
    </w:p>
    <w:p w14:paraId="31ABF1D2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SK2021871808</w:t>
      </w:r>
    </w:p>
    <w:p w14:paraId="2C68CBDF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Číslo zriaďovacej listiny: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08100-14/2004-OPP</w:t>
      </w:r>
    </w:p>
    <w:p w14:paraId="4B6207E6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Osoba oprávnená konať</w:t>
      </w:r>
    </w:p>
    <w:p w14:paraId="0AD5CCE3" w14:textId="46B99B20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 xml:space="preserve">v mene </w:t>
      </w:r>
      <w:r w:rsidR="00C262E4" w:rsidRPr="002F28D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>upujúceho: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MUDr. Viliam Čislák, MPH, MBA – riaditeľ</w:t>
      </w:r>
    </w:p>
    <w:p w14:paraId="4721DB22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inmm@inmm.sk</w:t>
      </w:r>
    </w:p>
    <w:p w14:paraId="78E089CE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Štátna pokladnica Bratislava</w:t>
      </w:r>
    </w:p>
    <w:p w14:paraId="59139799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SK1481800000007000285159</w:t>
      </w:r>
    </w:p>
    <w:p w14:paraId="5FABBAD9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Tel.: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+421 55 6118300</w:t>
      </w:r>
    </w:p>
    <w:p w14:paraId="5A2BF0BF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URL/http: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 w:history="1">
        <w:r w:rsidRPr="002F28D1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www.inmm.sk</w:t>
        </w:r>
      </w:hyperlink>
      <w:r w:rsidRPr="002F2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BFA806" w14:textId="77777777" w:rsidR="006035E6" w:rsidRPr="002F28D1" w:rsidRDefault="006035E6" w:rsidP="006035E6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9DE9CF" w14:textId="6917E0EB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="00135D33" w:rsidRPr="002F28D1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upujúci“)</w:t>
      </w:r>
    </w:p>
    <w:p w14:paraId="5E1F9F29" w14:textId="77777777" w:rsidR="006035E6" w:rsidRPr="002F28D1" w:rsidRDefault="006035E6" w:rsidP="006035E6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9D68F" w14:textId="77777777" w:rsidR="006035E6" w:rsidRPr="002F28D1" w:rsidRDefault="006035E6" w:rsidP="006035E6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6193705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07317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BFCA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Predávajúci:</w:t>
      </w:r>
    </w:p>
    <w:p w14:paraId="5587FDC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Obchodné meno: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5D1F081E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A873E6B" w14:textId="77777777" w:rsidR="006035E6" w:rsidRPr="002F28D1" w:rsidRDefault="006035E6" w:rsidP="006035E6">
      <w:pPr>
        <w:tabs>
          <w:tab w:val="left" w:pos="0"/>
        </w:tabs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1724858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4E17A9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6EE710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4722B11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Zapísaná: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2AEAD207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82422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Osoba oprávnená konať</w:t>
      </w:r>
    </w:p>
    <w:p w14:paraId="3ADEF66B" w14:textId="5A33FF01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 xml:space="preserve">v mene </w:t>
      </w:r>
      <w:r w:rsidR="00C262E4" w:rsidRPr="002F28D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>redávajúceho: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16A042B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1D2B8454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29803FF1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3821C795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Tel.: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2F28077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URL/http: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2C3706D6" w14:textId="77777777" w:rsidR="006035E6" w:rsidRPr="002F28D1" w:rsidRDefault="006035E6" w:rsidP="006035E6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DFCA9" w14:textId="3B21EA1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="00135D33" w:rsidRPr="002F28D1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redávajúci“)</w:t>
      </w:r>
    </w:p>
    <w:p w14:paraId="71A2C3B9" w14:textId="77777777" w:rsidR="006035E6" w:rsidRPr="002F28D1" w:rsidRDefault="006035E6" w:rsidP="006035E6">
      <w:pPr>
        <w:tabs>
          <w:tab w:val="left" w:pos="0"/>
        </w:tabs>
        <w:spacing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B725E" w14:textId="77777777" w:rsidR="006035E6" w:rsidRPr="002F28D1" w:rsidRDefault="006035E6" w:rsidP="006035E6">
      <w:pPr>
        <w:tabs>
          <w:tab w:val="left" w:pos="0"/>
        </w:tabs>
        <w:spacing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9F31D3" w14:textId="6E29409B" w:rsidR="006035E6" w:rsidRPr="002F28D1" w:rsidRDefault="006035E6" w:rsidP="006035E6">
      <w:pPr>
        <w:tabs>
          <w:tab w:val="left" w:pos="0"/>
        </w:tabs>
        <w:spacing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  <w:t>Čl</w:t>
      </w:r>
      <w:r w:rsidR="00335545" w:rsidRPr="002F28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794755E6" w14:textId="357E4C41" w:rsidR="006035E6" w:rsidRDefault="006035E6" w:rsidP="006035E6">
      <w:pPr>
        <w:tabs>
          <w:tab w:val="left" w:pos="0"/>
        </w:tabs>
        <w:spacing w:line="24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Východiskové podklady a</w:t>
      </w:r>
      <w:r w:rsidR="00343A3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údaje</w:t>
      </w:r>
    </w:p>
    <w:p w14:paraId="76F55A4A" w14:textId="77777777" w:rsidR="00343A35" w:rsidRPr="002F28D1" w:rsidRDefault="00343A35" w:rsidP="006035E6">
      <w:pPr>
        <w:tabs>
          <w:tab w:val="left" w:pos="0"/>
        </w:tabs>
        <w:spacing w:line="24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B74820" w14:textId="77777777" w:rsidR="006035E6" w:rsidRPr="00334216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/>
          <w:sz w:val="23"/>
          <w:szCs w:val="23"/>
        </w:rPr>
      </w:pPr>
    </w:p>
    <w:p w14:paraId="5256B8EF" w14:textId="230911A1" w:rsidR="006035E6" w:rsidRPr="002F28D1" w:rsidRDefault="006035E6" w:rsidP="006035E6">
      <w:pPr>
        <w:numPr>
          <w:ilvl w:val="0"/>
          <w:numId w:val="41"/>
        </w:numPr>
        <w:tabs>
          <w:tab w:val="left" w:pos="0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F28D1">
        <w:rPr>
          <w:rFonts w:ascii="Times New Roman" w:eastAsia="Times New Roman" w:hAnsi="Times New Roman"/>
          <w:sz w:val="24"/>
          <w:szCs w:val="24"/>
        </w:rPr>
        <w:t>Kupujúci a Predávajúci (ďalej len „zmluvné strany“) uzatvárajú túto zmluvu v zmysle ustanovenia §</w:t>
      </w:r>
      <w:r w:rsidR="00DE7E9A" w:rsidRPr="002F28D1">
        <w:rPr>
          <w:rFonts w:ascii="Times New Roman" w:eastAsia="Times New Roman" w:hAnsi="Times New Roman"/>
          <w:sz w:val="24"/>
          <w:szCs w:val="24"/>
        </w:rPr>
        <w:t xml:space="preserve"> 269 ods. 2 </w:t>
      </w:r>
      <w:r w:rsidRPr="002F28D1">
        <w:rPr>
          <w:rFonts w:ascii="Times New Roman" w:eastAsia="Times New Roman" w:hAnsi="Times New Roman"/>
          <w:sz w:val="24"/>
          <w:szCs w:val="24"/>
        </w:rPr>
        <w:t xml:space="preserve">Obchodného zákonníka v spojení s ustanovením § 3 ods. 2 zák. č. 343/2015 Z. z. o verejnom obstarávaní a o zmene a doplnení niektorých zákonov (ďalej len „zákon o verejnom obstarávaní“).  </w:t>
      </w:r>
    </w:p>
    <w:p w14:paraId="64018356" w14:textId="77777777" w:rsidR="006035E6" w:rsidRPr="002F28D1" w:rsidRDefault="006035E6" w:rsidP="006035E6">
      <w:pPr>
        <w:tabs>
          <w:tab w:val="left" w:pos="0"/>
        </w:tabs>
        <w:spacing w:line="13" w:lineRule="exact"/>
        <w:ind w:left="426" w:hanging="426"/>
        <w:rPr>
          <w:rFonts w:ascii="Times New Roman" w:eastAsia="Times New Roman" w:hAnsi="Times New Roman"/>
          <w:sz w:val="24"/>
          <w:szCs w:val="24"/>
        </w:rPr>
      </w:pPr>
    </w:p>
    <w:p w14:paraId="29186444" w14:textId="77777777" w:rsidR="006035E6" w:rsidRPr="00334216" w:rsidRDefault="006035E6" w:rsidP="006035E6">
      <w:pPr>
        <w:numPr>
          <w:ilvl w:val="0"/>
          <w:numId w:val="41"/>
        </w:numPr>
        <w:tabs>
          <w:tab w:val="left" w:pos="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3"/>
          <w:szCs w:val="23"/>
        </w:rPr>
      </w:pPr>
      <w:r w:rsidRPr="002F28D1">
        <w:rPr>
          <w:rFonts w:ascii="Times New Roman" w:eastAsia="Times New Roman" w:hAnsi="Times New Roman"/>
          <w:sz w:val="24"/>
          <w:szCs w:val="24"/>
        </w:rPr>
        <w:t>Táto zmluva bola uzavretá ako výsledok verejného obstarávania podľa zákona o verejnom obstarávaní postupom verejného obstarávania – verejná súťaž – nadlimitná zákazka na dodanie tovaru</w:t>
      </w:r>
      <w:r w:rsidRPr="00334216">
        <w:rPr>
          <w:rFonts w:ascii="Times New Roman" w:eastAsia="Times New Roman" w:hAnsi="Times New Roman"/>
          <w:sz w:val="23"/>
          <w:szCs w:val="23"/>
        </w:rPr>
        <w:t>.</w:t>
      </w:r>
    </w:p>
    <w:p w14:paraId="1A3E9612" w14:textId="77777777" w:rsidR="00335545" w:rsidRDefault="00335545" w:rsidP="00335545">
      <w:pPr>
        <w:spacing w:line="0" w:lineRule="atLeast"/>
        <w:ind w:left="4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Čl. 3</w:t>
      </w:r>
    </w:p>
    <w:p w14:paraId="6E1002E2" w14:textId="77777777" w:rsidR="00335545" w:rsidRDefault="00335545" w:rsidP="00335545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Predmet zmluvy</w:t>
      </w:r>
    </w:p>
    <w:p w14:paraId="401F4E02" w14:textId="77777777" w:rsidR="00343A35" w:rsidRDefault="00343A35" w:rsidP="00335545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</w:p>
    <w:p w14:paraId="774B89D7" w14:textId="77777777" w:rsidR="00335545" w:rsidRDefault="00335545" w:rsidP="00335545">
      <w:pPr>
        <w:numPr>
          <w:ilvl w:val="0"/>
          <w:numId w:val="120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Predmetom tejto zmluvy je záväzok Predávajúceho dodať na základe čiastkových objednávok spotrebný materiál v rozsahu, kvalite a špecifikácii v súlade so súťažnými podkladmi a ponukou Predávajúceho do verejného obstarávania (ďalej len „tovar“)  a záväzok Kupujúceho zaplatiť kúpnu cenu za riadne dodaný tovar. </w:t>
      </w:r>
    </w:p>
    <w:p w14:paraId="27F3F31F" w14:textId="77777777" w:rsidR="00335545" w:rsidRPr="00E50D1B" w:rsidRDefault="00335545" w:rsidP="00335545">
      <w:pPr>
        <w:numPr>
          <w:ilvl w:val="0"/>
          <w:numId w:val="120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Špecifikácia tovaru sú uvedené v Prílohe č. 1 tejto zmluvy. </w:t>
      </w:r>
    </w:p>
    <w:p w14:paraId="54C2A309" w14:textId="77777777" w:rsidR="00335545" w:rsidRDefault="00335545" w:rsidP="00335545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49F561A4" w14:textId="77777777" w:rsidR="00335545" w:rsidRDefault="00335545" w:rsidP="00335545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65AFB475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4</w:t>
      </w:r>
    </w:p>
    <w:p w14:paraId="20AACB37" w14:textId="77777777" w:rsidR="00335545" w:rsidRDefault="00335545" w:rsidP="00335545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Miesto a termín plnenia</w:t>
      </w:r>
    </w:p>
    <w:p w14:paraId="0BBFE0F1" w14:textId="77777777" w:rsidR="00343A35" w:rsidRDefault="00343A35" w:rsidP="00335545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</w:p>
    <w:p w14:paraId="5342C73C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Tovar na základe špecifikácie uvedenej v Prílohe č. 1 sa zaväzuje Predávajúci dodávať Kupujúcemu v množstve a termíne uvedenom v písomných čiastkových objednávkach, ktoré budú vystavované podľa skutočných potrieb Kupujúceho. Vystavené objednávky bude Kupujúci zasielať Predávajúcemu e-mailom na e-mailovú adresu: </w:t>
      </w:r>
      <w:r>
        <w:rPr>
          <w:rFonts w:ascii="Times New Roman" w:eastAsia="Times New Roman" w:hAnsi="Times New Roman"/>
          <w:sz w:val="24"/>
          <w:highlight w:val="lightGray"/>
        </w:rPr>
        <w:t>..............................</w:t>
      </w:r>
      <w:r>
        <w:rPr>
          <w:rFonts w:ascii="Times New Roman" w:eastAsia="Times New Roman" w:hAnsi="Times New Roman"/>
          <w:sz w:val="24"/>
        </w:rPr>
        <w:t>, pričom Predávajúci je povinný doručenú objednávku potvrdiť e-mailom na odosielajúcu e-mailovú adresu Kupujúceho.</w:t>
      </w:r>
    </w:p>
    <w:p w14:paraId="43E222DC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Miestom dodania tovaru je Inštitút nukleárnej a molekulárnej medicíny, Rastislavova 43, 042 53 Košice – mestská časť Juh.</w:t>
      </w:r>
    </w:p>
    <w:p w14:paraId="5560387F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Predávajúci je povinný odovzdať tovar Kupujúcemu riadne, včas, s odbornou starostlivosťou a Kupujúci je povinný tovar prevziať a poskytnúť potrebnú súčinnosť. </w:t>
      </w:r>
    </w:p>
    <w:p w14:paraId="777E01E2" w14:textId="7DDF8262" w:rsidR="00B0752C" w:rsidRDefault="00B0752C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>Predávajúci je povinný zabezpečiť, aby bol dodaný tovar chránený – balený obvyklým spôsobom u dodávok tohto druhu tovaru tak, aby nedošlo k jeho poškodeniu, zničeniu alebo znehodnoteniu a zároveň, aby bol tovar zabalený v recyklovateľných obaloch</w:t>
      </w:r>
    </w:p>
    <w:p w14:paraId="0EE53165" w14:textId="05415234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Kontaktnou osobou Kupujúceho s kontaktnými údajmi pre potreby plnenia tejto zmluvy je RNDr. Eva Marcinová, e-mail:</w:t>
      </w:r>
      <w:r w:rsidRPr="00E50D1B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hyperlink r:id="rId11" w:history="1">
        <w:r w:rsidRPr="00E50D1B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  <w:u w:val="none"/>
          </w:rPr>
          <w:t>marcinova@inmm.sk</w:t>
        </w:r>
      </w:hyperlink>
      <w:r w:rsidRPr="00E50D1B">
        <w:rPr>
          <w:rFonts w:ascii="Times New Roman" w:eastAsia="Times New Roman" w:hAnsi="Times New Roman"/>
          <w:sz w:val="24"/>
        </w:rPr>
        <w:t>, t. č.: 0556118327</w:t>
      </w:r>
      <w:r w:rsidR="002F28D1">
        <w:rPr>
          <w:rFonts w:ascii="Times New Roman" w:eastAsia="Times New Roman" w:hAnsi="Times New Roman"/>
          <w:sz w:val="24"/>
        </w:rPr>
        <w:t>.</w:t>
      </w:r>
    </w:p>
    <w:p w14:paraId="09A4B0E2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Kontaktnou osobou Predávajúceho s kontaktnými údajmi pre potreby plnenia tejto zmluvy je </w:t>
      </w:r>
      <w:r w:rsidRPr="00E50D1B">
        <w:rPr>
          <w:rFonts w:ascii="Times New Roman" w:eastAsia="Times New Roman" w:hAnsi="Times New Roman"/>
          <w:sz w:val="24"/>
          <w:highlight w:val="lightGray"/>
        </w:rPr>
        <w:t>...........................................</w:t>
      </w:r>
    </w:p>
    <w:p w14:paraId="0E2282A1" w14:textId="77777777" w:rsidR="00335545" w:rsidRPr="00E50D1B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Prípadnú zmenu údajov o kontaktných osobách a údajoch uvedených v predchádzajúcom bode tohto článku zmluvy je Predávajúci povinný bezodkladne oznámiť Kupujúcemu bez povinnosti uzatvoriť dodatok k tejto zmluve.</w:t>
      </w:r>
    </w:p>
    <w:p w14:paraId="01DC588D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</w:p>
    <w:p w14:paraId="7D3DC653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5</w:t>
      </w:r>
    </w:p>
    <w:p w14:paraId="45EE6BB2" w14:textId="77777777" w:rsidR="00335545" w:rsidRDefault="00335545" w:rsidP="0033554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Cena</w:t>
      </w:r>
    </w:p>
    <w:p w14:paraId="3FF8A722" w14:textId="77777777" w:rsidR="00343A35" w:rsidRDefault="00343A35" w:rsidP="0033554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66A65AB6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16F2EA29" w14:textId="77777777" w:rsidR="00335545" w:rsidRDefault="00335545" w:rsidP="00335545">
      <w:pPr>
        <w:numPr>
          <w:ilvl w:val="0"/>
          <w:numId w:val="122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Cena za tovar je stanovená na základe zrealizovaného postupu verejného obstarávania a v zmysle zákona č. 18/1996 Z. z. o cenách, pričom cena predložená v ponuke Predávajúceho je záväzná pre zmluvné strany počas celého obdobia trvania tejto zmluvy.</w:t>
      </w:r>
    </w:p>
    <w:p w14:paraId="000DEBE8" w14:textId="77777777" w:rsidR="00335545" w:rsidRDefault="00335545" w:rsidP="00335545">
      <w:pPr>
        <w:numPr>
          <w:ilvl w:val="0"/>
          <w:numId w:val="122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E50D1B">
        <w:rPr>
          <w:rFonts w:ascii="Times New Roman" w:eastAsia="Times New Roman" w:hAnsi="Times New Roman"/>
          <w:sz w:val="23"/>
          <w:szCs w:val="23"/>
        </w:rPr>
        <w:t xml:space="preserve">Cena tovaru je uvedená v Prílohe č. 2, ktorá tvorí neoddeliteľnú súčasť tejto zmluvy. Cena je pre Kupujúceho konečná a zahŕňa všetky náklady súvisiace so zabezpečením a dodaním predmetu plnenia v súlade s ustanoveniami tejto zmluvy vrátane dopravy, cla, dovoznej prirážky, obalov a ostatných poplatkov a nákladov súvisiacich s dodaním tovaru na miesto dodania. </w:t>
      </w:r>
      <w:r w:rsidRPr="00E50D1B">
        <w:rPr>
          <w:rFonts w:ascii="Times New Roman" w:eastAsia="Times New Roman" w:hAnsi="Times New Roman"/>
          <w:sz w:val="24"/>
        </w:rPr>
        <w:t>Predávajúci nemá nárok na zvýšenie ceny.</w:t>
      </w:r>
    </w:p>
    <w:p w14:paraId="311FE1EC" w14:textId="77777777" w:rsidR="00335545" w:rsidRPr="00E50D1B" w:rsidRDefault="00335545" w:rsidP="00335545">
      <w:pPr>
        <w:numPr>
          <w:ilvl w:val="0"/>
          <w:numId w:val="122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E50D1B">
        <w:rPr>
          <w:rFonts w:ascii="Times New Roman" w:eastAsia="Times New Roman" w:hAnsi="Times New Roman"/>
          <w:sz w:val="23"/>
          <w:szCs w:val="23"/>
        </w:rPr>
        <w:t>Maximálna cena zmluvy je stanovená na:</w:t>
      </w:r>
    </w:p>
    <w:p w14:paraId="2F2AEEE2" w14:textId="049AAA89" w:rsidR="00335545" w:rsidRDefault="00335545" w:rsidP="0033554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D9D9D9" w:themeFill="background1" w:themeFillShade="D9"/>
        </w:rPr>
        <w:t>...........................</w:t>
      </w:r>
      <w:r>
        <w:rPr>
          <w:rFonts w:ascii="Times New Roman" w:eastAsia="Times New Roman" w:hAnsi="Times New Roman"/>
          <w:b/>
          <w:sz w:val="24"/>
          <w:szCs w:val="24"/>
        </w:rPr>
        <w:t>EUR bez DPH.</w:t>
      </w:r>
    </w:p>
    <w:p w14:paraId="0785EF71" w14:textId="0C749F9B" w:rsidR="00335545" w:rsidRDefault="00335545" w:rsidP="0033554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 uvedenej cene sa pripočíta DPH vo výške podľa platných právnych predpisov.</w:t>
      </w:r>
    </w:p>
    <w:p w14:paraId="35A7532A" w14:textId="77777777" w:rsidR="00335545" w:rsidRDefault="00335545" w:rsidP="00335545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6F2E3491" w14:textId="77777777" w:rsidR="00335545" w:rsidRDefault="00335545" w:rsidP="00335545">
      <w:pPr>
        <w:pStyle w:val="Odsekzoznamu"/>
        <w:numPr>
          <w:ilvl w:val="0"/>
          <w:numId w:val="122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má povinnosť upraviť cenu v prípade zmeny daňových predpisov, ktoré budú mať priamy vplyv na výšku ceny.</w:t>
      </w:r>
    </w:p>
    <w:p w14:paraId="5AA3955C" w14:textId="77777777" w:rsidR="00335545" w:rsidRDefault="00335545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35EA094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F4FA911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7A05317A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4C128B91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0A5DFD5" w14:textId="77777777" w:rsidR="00335545" w:rsidRDefault="00335545" w:rsidP="00335545">
      <w:pPr>
        <w:spacing w:line="247" w:lineRule="auto"/>
        <w:ind w:left="3402" w:firstLine="113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Čl. 6   </w:t>
      </w:r>
    </w:p>
    <w:p w14:paraId="0688E06C" w14:textId="77777777" w:rsidR="00335545" w:rsidRDefault="00335545" w:rsidP="00335545">
      <w:pPr>
        <w:spacing w:line="247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Fakturácia a platobné podmienky</w:t>
      </w:r>
    </w:p>
    <w:p w14:paraId="01251150" w14:textId="77777777" w:rsidR="00343A35" w:rsidRDefault="00343A35" w:rsidP="00335545">
      <w:pPr>
        <w:spacing w:line="247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16543E" w14:textId="77777777" w:rsidR="00335545" w:rsidRDefault="00335545" w:rsidP="00335545">
      <w:pPr>
        <w:numPr>
          <w:ilvl w:val="0"/>
          <w:numId w:val="123"/>
        </w:numPr>
        <w:tabs>
          <w:tab w:val="left" w:pos="2268"/>
        </w:tabs>
        <w:spacing w:line="228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neposkytuje preddavok ani zálohovú platbu na dodanie tovaru.</w:t>
      </w:r>
      <w:bookmarkStart w:id="2" w:name="_Hlk531167900"/>
    </w:p>
    <w:p w14:paraId="0FAAB388" w14:textId="77777777" w:rsidR="00335545" w:rsidRPr="00E50D1B" w:rsidRDefault="00335545" w:rsidP="00335545">
      <w:pPr>
        <w:numPr>
          <w:ilvl w:val="0"/>
          <w:numId w:val="123"/>
        </w:numPr>
        <w:tabs>
          <w:tab w:val="left" w:pos="2268"/>
        </w:tabs>
        <w:spacing w:line="228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E50D1B">
        <w:rPr>
          <w:rFonts w:ascii="Times New Roman" w:eastAsia="Times New Roman" w:hAnsi="Times New Roman"/>
          <w:sz w:val="24"/>
        </w:rPr>
        <w:t>Právo na zaplatenie dohodnutej ceny vzniká predávajúcemu úplným a včasným splnením jeho záväzku v požadovanej kvalite a kvantite.</w:t>
      </w:r>
    </w:p>
    <w:bookmarkEnd w:id="2"/>
    <w:p w14:paraId="22B61631" w14:textId="77777777" w:rsidR="00335545" w:rsidRDefault="00335545" w:rsidP="00335545">
      <w:pPr>
        <w:spacing w:line="14" w:lineRule="exact"/>
        <w:ind w:right="-32"/>
        <w:jc w:val="both"/>
        <w:rPr>
          <w:rFonts w:ascii="Times New Roman" w:eastAsia="Times New Roman" w:hAnsi="Times New Roman"/>
        </w:rPr>
      </w:pPr>
    </w:p>
    <w:p w14:paraId="3E7E089A" w14:textId="77777777" w:rsidR="00335545" w:rsidRDefault="00335545" w:rsidP="00335545">
      <w:pPr>
        <w:numPr>
          <w:ilvl w:val="0"/>
          <w:numId w:val="124"/>
        </w:numPr>
        <w:tabs>
          <w:tab w:val="left" w:pos="4111"/>
        </w:tabs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Právo na zaplatenie dohodnutej ceny vzniká Predávajúcemu na základe riadneho plnenia v súlade s touto zmluvou a vystavenou objednávkou.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Predávajúci sa zaväzuje, že Kupujúcemu bude fakturovať len skutočne objednané a prevzaté množstvo tovaru s uplatnením cien uvedených v Prílohe č. 2. Kupujúci nie je viazaný predpokladaným množstvom tovaru uvedeným v Prílohe č. 1. Predmetom fakturácie bude len Kupujúcim skutočne objednaný a Predávajúcim skutočne dodaný tovar.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Kupujúci uhradí dohodnutú kúpnu cenu Predávajúcemu na základe faktúry vystavenej Predávajúcim a doručenej Kupujúcemu za každú jednotlivú objednávku samostatne. </w:t>
      </w:r>
    </w:p>
    <w:p w14:paraId="041CDBA2" w14:textId="77777777" w:rsidR="00335545" w:rsidRDefault="00335545" w:rsidP="00335545">
      <w:pPr>
        <w:spacing w:line="2" w:lineRule="exact"/>
        <w:ind w:right="-32"/>
        <w:jc w:val="both"/>
        <w:rPr>
          <w:rFonts w:ascii="Times New Roman" w:eastAsia="Times New Roman" w:hAnsi="Times New Roman"/>
          <w:color w:val="00000A"/>
          <w:sz w:val="22"/>
        </w:rPr>
      </w:pPr>
    </w:p>
    <w:p w14:paraId="6222879A" w14:textId="77777777" w:rsidR="00335545" w:rsidRDefault="00335545" w:rsidP="00335545">
      <w:pPr>
        <w:numPr>
          <w:ilvl w:val="0"/>
          <w:numId w:val="124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 zodpovedá  za  správnosť  a  úplnosť  faktúry,  ktorá  musí  mať  náležitosti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daňového dokladu v zmysle ustanovenia § 74 zák. č. 222/2004 Z. z. o dani z pridanej hodnoty. Faktúra a dodací list musia byť doručené Kupujúcemu.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Faktúra okrem iných náležitosti musí obsahovať text: „Fakturácia bola realizovaná na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základe Rámcovej dohody“. </w:t>
      </w:r>
    </w:p>
    <w:p w14:paraId="61B91029" w14:textId="77777777" w:rsidR="00335545" w:rsidRDefault="00335545" w:rsidP="00335545">
      <w:pPr>
        <w:numPr>
          <w:ilvl w:val="0"/>
          <w:numId w:val="124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V prípade, že faktúra nebude obsahovať náležitosti uvedené v tejto zmluve alebo bude chybne  vystavená,  Kupujúci  je  oprávnený  vrátiť  ju  Predávajúcemu  na  doplnenie. V takom  prípade  lehota  splatnosti faktúry začne  plynúť  doručením  doplnenej faktúry Kupujúcemu.</w:t>
      </w:r>
    </w:p>
    <w:p w14:paraId="13ADE058" w14:textId="77777777" w:rsidR="00335545" w:rsidRDefault="00335545" w:rsidP="00335545">
      <w:pPr>
        <w:numPr>
          <w:ilvl w:val="0"/>
          <w:numId w:val="124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Lehota splatnosti faktúry je 60 dní odo dňa jej doručenia Kupujúcemu. V prípade, že splatnosť faktúry pripadne na deň pracovného voľna alebo pracovného pokoja, bude sa 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deň splatnosti faktúry považovať najbližší nasledujúci pracovný deň. Platba bude vykonaná bezhotovostným prevodom na účet Predávajúceho a 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deň úhrady faktúry sa považuje deň odpísania fakturovanej čiastky z účtu Kupujúceho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v prospech účtu Predávajúceho.</w:t>
      </w:r>
    </w:p>
    <w:p w14:paraId="10845595" w14:textId="77777777" w:rsidR="00335545" w:rsidRDefault="00335545" w:rsidP="00335545">
      <w:pPr>
        <w:spacing w:line="12" w:lineRule="exact"/>
        <w:ind w:right="-32"/>
        <w:jc w:val="both"/>
        <w:rPr>
          <w:rFonts w:ascii="Times New Roman" w:eastAsia="Times New Roman" w:hAnsi="Times New Roman"/>
        </w:rPr>
      </w:pPr>
      <w:bookmarkStart w:id="3" w:name="page51"/>
      <w:bookmarkEnd w:id="3"/>
    </w:p>
    <w:p w14:paraId="3FD3DECA" w14:textId="77777777" w:rsidR="00335545" w:rsidRDefault="00335545" w:rsidP="00335545">
      <w:pPr>
        <w:numPr>
          <w:ilvl w:val="0"/>
          <w:numId w:val="124"/>
        </w:numPr>
        <w:tabs>
          <w:tab w:val="left" w:pos="3686"/>
        </w:tabs>
        <w:spacing w:line="235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 omeškanie Kupujúceho so zaplatením ceny platí ustanovenie § 369a Obchodného zákonníka.</w:t>
      </w:r>
    </w:p>
    <w:p w14:paraId="3E16C4EC" w14:textId="77777777" w:rsidR="00335545" w:rsidRDefault="00335545" w:rsidP="00335545">
      <w:pPr>
        <w:numPr>
          <w:ilvl w:val="0"/>
          <w:numId w:val="124"/>
        </w:numPr>
        <w:tabs>
          <w:tab w:val="left" w:pos="3686"/>
        </w:tabs>
        <w:spacing w:line="235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Predávajúci je povinný vystaviť faktúru za dodávku tovaru najneskôr do piateho pracovného dňa v mesiaci nasledujúcom po dni dodania tovaru.</w:t>
      </w:r>
    </w:p>
    <w:p w14:paraId="0A8D6DE6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color w:val="FF0000"/>
          <w:sz w:val="24"/>
        </w:rPr>
      </w:pPr>
    </w:p>
    <w:p w14:paraId="6EBDD410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7</w:t>
      </w:r>
    </w:p>
    <w:p w14:paraId="037D5CE8" w14:textId="77777777" w:rsidR="00335545" w:rsidRDefault="00335545" w:rsidP="00335545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Dodacie podmienky a zmluvná pokuta </w:t>
      </w:r>
    </w:p>
    <w:p w14:paraId="10006763" w14:textId="77777777" w:rsidR="00343A35" w:rsidRDefault="00343A35" w:rsidP="00335545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</w:p>
    <w:p w14:paraId="7B61E3C1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756B5B25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sa zaväzuje dodať tovar v potvrdenom termíne na uvedené miesto v súlade s Čl. 4 zmluvy.</w:t>
      </w:r>
    </w:p>
    <w:p w14:paraId="32949A58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Kupujúci sa zaväzuje, že prevezme tovar a zaplatí dohodnutú cenu.</w:t>
      </w:r>
    </w:p>
    <w:p w14:paraId="09F1FE36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 xml:space="preserve">V prípade, že Predávajúci je s dodaním </w:t>
      </w:r>
      <w:bookmarkStart w:id="4" w:name="_Hlk480792322"/>
      <w:r w:rsidRPr="000B3C4E">
        <w:rPr>
          <w:rFonts w:ascii="Times New Roman" w:eastAsia="Times New Roman" w:hAnsi="Times New Roman"/>
          <w:sz w:val="24"/>
        </w:rPr>
        <w:t xml:space="preserve">tovaru v omeškaní podľa termínu dohodnutého v objednávke, je Kupujúci oprávnený fakturovať </w:t>
      </w:r>
      <w:r w:rsidRPr="000B3C4E">
        <w:rPr>
          <w:rFonts w:ascii="Times New Roman" w:eastAsia="Times New Roman" w:hAnsi="Times New Roman"/>
          <w:bCs/>
          <w:sz w:val="24"/>
        </w:rPr>
        <w:t>zmluvnú pokutu</w:t>
      </w:r>
      <w:r w:rsidRPr="000B3C4E">
        <w:rPr>
          <w:rFonts w:ascii="Times New Roman" w:eastAsia="Times New Roman" w:hAnsi="Times New Roman"/>
          <w:sz w:val="24"/>
        </w:rPr>
        <w:t xml:space="preserve"> vo výške 0,05% z ceny tovaru bez DPH, s ktorého dodaním je predávajúci v omeškaní, a to za každý deň omeškania.</w:t>
      </w:r>
      <w:bookmarkEnd w:id="4"/>
    </w:p>
    <w:p w14:paraId="23B201BC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Zaplatenie zmluvnej pokuty nezbavuje Predávajúceho povinnosti dodať omeškaný tovar v zmysle tejto zmluvy.</w:t>
      </w:r>
    </w:p>
    <w:p w14:paraId="7EF951E6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Rozhodnutie požadovať zaplatenie zmluvnej pokuty alebo úroku z omeškania oznámi oprávnená zmluvná strana doručením penalizačnej faktúry druhej zmluvnej strane. Splatnosť penalizačnej faktúry je 60 dní odo dňa jej doručenia druhej zmluvnej strane.</w:t>
      </w:r>
    </w:p>
    <w:p w14:paraId="3DC7E522" w14:textId="77777777" w:rsidR="00335545" w:rsidRPr="000B3C4E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 xml:space="preserve">Uplatnením zmluvnej pokuty nie je dotknutý nárok ani jednej strany na náhradu škody spôsobenej porušením zmluvných povinností. Zmluvné strany sa dohodli, že ak v súvislosti s realizáciou tejto zmluvy poruší Predávajúci svoju zmluvnú povinnosť, zodpovednosť za škodu spôsobenú Kupujúcemu bude daná iba v prípade, ak Predávajúci škodu zavinil.  </w:t>
      </w:r>
    </w:p>
    <w:p w14:paraId="38AE1781" w14:textId="77777777" w:rsidR="00335545" w:rsidRDefault="00335545" w:rsidP="00335545">
      <w:pPr>
        <w:numPr>
          <w:ilvl w:val="0"/>
          <w:numId w:val="125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Kupujúci a Predávajúci vyhlasujú, že dojednanie obsahu tohto článku zmluvy je prejavom ich vôle a zmluvné strany sú si vedomé prípadných právnych dôsledkov uvedených v tomto článku zmluvy. Vymedzenie rozsahu a predpokladov nároku Kupujúceho na náhradu škody bolo vykonané po zvážení zmluvných strán vychádzajúcom z možných predvídateľných následkov prípadného spôsobenia škody Predávajúcim.</w:t>
      </w:r>
    </w:p>
    <w:p w14:paraId="09C874A7" w14:textId="77777777" w:rsidR="00335545" w:rsidRDefault="00335545" w:rsidP="00335545">
      <w:pPr>
        <w:spacing w:line="287" w:lineRule="exact"/>
        <w:rPr>
          <w:rFonts w:ascii="Times New Roman" w:eastAsia="Times New Roman" w:hAnsi="Times New Roman"/>
        </w:rPr>
      </w:pPr>
    </w:p>
    <w:p w14:paraId="21919CCD" w14:textId="77777777" w:rsidR="00DE636C" w:rsidRDefault="00DE636C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</w:p>
    <w:p w14:paraId="6A2FD467" w14:textId="28495D6B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8</w:t>
      </w:r>
    </w:p>
    <w:p w14:paraId="47F453ED" w14:textId="77777777" w:rsidR="00335545" w:rsidRDefault="00335545" w:rsidP="00335545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Vlastnícke právo, nebezpečenstvo škody</w:t>
      </w:r>
    </w:p>
    <w:p w14:paraId="406CDFB0" w14:textId="77777777" w:rsidR="00343A35" w:rsidRDefault="00343A35" w:rsidP="00335545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</w:p>
    <w:p w14:paraId="03448324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7667BFF6" w14:textId="77777777" w:rsidR="00335545" w:rsidRDefault="00335545" w:rsidP="00335545">
      <w:pPr>
        <w:numPr>
          <w:ilvl w:val="3"/>
          <w:numId w:val="126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Nebezpečenstvo škody na tovare prechádza z Predávajúceho na Kupujúceho momentom odovzdania a prevzatia tovaru.</w:t>
      </w:r>
      <w:r>
        <w:rPr>
          <w:rFonts w:ascii="Times New Roman" w:eastAsia="Times New Roman" w:hAnsi="Times New Roman"/>
          <w:highlight w:val="yellow"/>
        </w:rPr>
        <w:t xml:space="preserve"> </w:t>
      </w:r>
    </w:p>
    <w:p w14:paraId="053C2FF1" w14:textId="77777777" w:rsidR="00335545" w:rsidRPr="000B3C4E" w:rsidRDefault="00335545" w:rsidP="00335545">
      <w:pPr>
        <w:numPr>
          <w:ilvl w:val="3"/>
          <w:numId w:val="126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Vlastnícke právo k tovaru prechádza na Kupujúceho dňom prevzatia a odovzdania tovaru.</w:t>
      </w:r>
    </w:p>
    <w:p w14:paraId="7107E66C" w14:textId="77777777" w:rsidR="00335545" w:rsidRDefault="00335545" w:rsidP="00335545">
      <w:pPr>
        <w:spacing w:line="200" w:lineRule="exact"/>
        <w:ind w:left="284"/>
        <w:rPr>
          <w:rFonts w:ascii="Times New Roman" w:eastAsia="Times New Roman" w:hAnsi="Times New Roman"/>
        </w:rPr>
      </w:pPr>
      <w:bookmarkStart w:id="5" w:name="page52"/>
      <w:bookmarkEnd w:id="5"/>
    </w:p>
    <w:p w14:paraId="571FAE13" w14:textId="77777777" w:rsidR="00335545" w:rsidRDefault="00335545" w:rsidP="00335545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</w:p>
    <w:p w14:paraId="7565FE05" w14:textId="77777777" w:rsidR="00335545" w:rsidRDefault="00335545" w:rsidP="00335545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9</w:t>
      </w:r>
    </w:p>
    <w:p w14:paraId="64CEEDF7" w14:textId="77777777" w:rsidR="00335545" w:rsidRDefault="00335545" w:rsidP="00335545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Zodpovednosť za vady a záruka za akosť</w:t>
      </w:r>
    </w:p>
    <w:p w14:paraId="216EB66F" w14:textId="77777777" w:rsidR="00343A35" w:rsidRDefault="00343A35" w:rsidP="00335545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</w:p>
    <w:p w14:paraId="718C0926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2447F0A4" w14:textId="77777777" w:rsidR="00335545" w:rsidRDefault="00335545" w:rsidP="00335545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76E7848A" w14:textId="77777777" w:rsidR="00335545" w:rsidRDefault="00335545" w:rsidP="00335545">
      <w:pPr>
        <w:numPr>
          <w:ilvl w:val="0"/>
          <w:numId w:val="127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poskytuje na tovar záruku v dĺžke zodpovedajúcej dobe exspirácie poskytnutej výrobcom tovaru uvedenej na obale tovaru. Záruka sa nevzťahuje na vady, ktoré vznikli nesprávnou manipuláciou alebo nesprávnym skladovaním tovaru Kupujúcim.</w:t>
      </w:r>
    </w:p>
    <w:p w14:paraId="2AD48E7B" w14:textId="77777777" w:rsidR="00335545" w:rsidRDefault="00335545" w:rsidP="00335545">
      <w:pPr>
        <w:numPr>
          <w:ilvl w:val="0"/>
          <w:numId w:val="127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nesplnenie zmluvných podmienok sa nepovažuje nesplnenie spôsobené zásahom vyššej moci.</w:t>
      </w:r>
    </w:p>
    <w:p w14:paraId="376AD156" w14:textId="77777777" w:rsidR="00335545" w:rsidRDefault="00335545" w:rsidP="00335545">
      <w:pPr>
        <w:spacing w:line="232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17EDA31E" w14:textId="77777777" w:rsidR="00335545" w:rsidRDefault="00335545" w:rsidP="00335545">
      <w:pPr>
        <w:spacing w:line="232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10</w:t>
      </w:r>
    </w:p>
    <w:p w14:paraId="12976555" w14:textId="77777777" w:rsidR="00335545" w:rsidRDefault="00335545" w:rsidP="00335545">
      <w:pPr>
        <w:spacing w:line="232" w:lineRule="auto"/>
        <w:ind w:left="3520" w:hanging="11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Osobitné ustanovenia</w:t>
      </w:r>
    </w:p>
    <w:p w14:paraId="17CD395A" w14:textId="77777777" w:rsidR="00343A35" w:rsidRDefault="00343A35" w:rsidP="00335545">
      <w:pPr>
        <w:spacing w:line="232" w:lineRule="auto"/>
        <w:ind w:left="3520" w:hanging="118"/>
        <w:rPr>
          <w:rFonts w:ascii="Times New Roman" w:eastAsia="Times New Roman" w:hAnsi="Times New Roman"/>
          <w:b/>
          <w:sz w:val="24"/>
        </w:rPr>
      </w:pPr>
    </w:p>
    <w:p w14:paraId="55172088" w14:textId="77777777" w:rsidR="00335545" w:rsidRDefault="00335545" w:rsidP="00335545">
      <w:pPr>
        <w:spacing w:line="9" w:lineRule="exact"/>
        <w:rPr>
          <w:rFonts w:ascii="Times New Roman" w:eastAsia="Times New Roman" w:hAnsi="Times New Roman"/>
        </w:rPr>
      </w:pPr>
    </w:p>
    <w:p w14:paraId="0D802C93" w14:textId="0AEAD239" w:rsidR="00B0752C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>Kupujúci je podľa zákona o verejnom obstarávaní povinný vo výberovom konaní zohľadniť environmentálne hľadisko definované v § 2 ods. 5 písm. q) zákona o verejnom obstarávaní.</w:t>
      </w:r>
    </w:p>
    <w:p w14:paraId="63514847" w14:textId="77777777" w:rsidR="00B0752C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>Kupujúci podľa § 10 ods. 7 zákona o verejnom obstarávaní uplatňuje ako osobitnú podmienku plnenia rámcovej dohody požiadavku používania recyklovateľných obalov, v ktorých bude tovar zabalený</w:t>
      </w:r>
      <w:r>
        <w:rPr>
          <w:rFonts w:ascii="Times New Roman" w:eastAsia="Times New Roman" w:hAnsi="Times New Roman"/>
          <w:sz w:val="24"/>
        </w:rPr>
        <w:t>.</w:t>
      </w:r>
    </w:p>
    <w:p w14:paraId="6DD9C345" w14:textId="77777777" w:rsidR="00B0752C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 xml:space="preserve">Predávajúci preukáže splnenie podmienky environmentálneho hľadiska definovaného zákonom o verejnom obstarávaní a v súťažných podkladoch, ak pred uzatvorením alebo do 5 (piatich) pracovných dní po uzatvorení tejto rámcovej dohody predloží čestné vyhlásenie, že používaný obalový materiál dodávaného tovaru znižuje negatívny vplyv na životné prostredie prostredníctvom predchádzania vzniku odpadov a recykláciou využívaných materiálov a prispieva k jeho ochrane pri dodržaní platnej legislatívy v SR. </w:t>
      </w:r>
    </w:p>
    <w:p w14:paraId="52EB71B8" w14:textId="2F837328" w:rsidR="00B0752C" w:rsidRPr="004161FA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4161FA">
        <w:rPr>
          <w:rFonts w:ascii="Times New Roman" w:eastAsia="Times New Roman" w:hAnsi="Times New Roman"/>
          <w:sz w:val="24"/>
        </w:rPr>
        <w:t>Predávajúci, ktorý nesplní osobitn</w:t>
      </w:r>
      <w:r w:rsidR="00523B11" w:rsidRPr="004161FA">
        <w:rPr>
          <w:rFonts w:ascii="Times New Roman" w:eastAsia="Times New Roman" w:hAnsi="Times New Roman"/>
          <w:sz w:val="24"/>
        </w:rPr>
        <w:t>é</w:t>
      </w:r>
      <w:r w:rsidRPr="004161FA">
        <w:rPr>
          <w:rFonts w:ascii="Times New Roman" w:eastAsia="Times New Roman" w:hAnsi="Times New Roman"/>
          <w:sz w:val="24"/>
        </w:rPr>
        <w:t xml:space="preserve"> zmluvné podmienky</w:t>
      </w:r>
      <w:r w:rsidR="00523B11" w:rsidRPr="004161FA">
        <w:rPr>
          <w:rFonts w:ascii="Times New Roman" w:eastAsia="Times New Roman" w:hAnsi="Times New Roman"/>
          <w:sz w:val="24"/>
        </w:rPr>
        <w:t xml:space="preserve">, týkajúce sa environmentálneho hľadiska, </w:t>
      </w:r>
      <w:r w:rsidRPr="004161FA">
        <w:rPr>
          <w:rFonts w:ascii="Times New Roman" w:eastAsia="Times New Roman" w:hAnsi="Times New Roman"/>
          <w:sz w:val="24"/>
        </w:rPr>
        <w:t xml:space="preserve"> uhradí kupujúcemu zmluvnú pokutu vo výške 1000,- Eur (slovom: tisíc Eur) do 45 dní od uzatvorenia rámcovej dohody.</w:t>
      </w:r>
    </w:p>
    <w:p w14:paraId="7347D326" w14:textId="3A13325F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4161FA">
        <w:rPr>
          <w:rFonts w:ascii="Times New Roman" w:eastAsia="Times New Roman" w:hAnsi="Times New Roman"/>
          <w:sz w:val="24"/>
        </w:rPr>
        <w:t>Predávajúci nesie plnú zodpovednosť</w:t>
      </w:r>
      <w:r>
        <w:rPr>
          <w:rFonts w:ascii="Times New Roman" w:eastAsia="Times New Roman" w:hAnsi="Times New Roman"/>
          <w:sz w:val="24"/>
        </w:rPr>
        <w:t xml:space="preserve"> za škody vzniknuté Kupujúcemu v dôsledku nesplnenia zmluvných podmienok.</w:t>
      </w:r>
    </w:p>
    <w:p w14:paraId="257C5F87" w14:textId="77777777" w:rsidR="00335545" w:rsidRDefault="00335545" w:rsidP="00335545">
      <w:pPr>
        <w:numPr>
          <w:ilvl w:val="0"/>
          <w:numId w:val="128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 prípade, ak sa po uzatvorení tejto zmluvy preukáže, že na relevantnom trhu existuje cena (ďalej len „nižšia cena“) za rovnaké alebo porovnateľné plnenie ako je obsiahnuté v tejto zmluve a Predávajúci už preukázateľne v minulosti za takúto nižšiu cenu plnenie poskytol, resp. ešte stále poskytuje, pričom rozdiel medzi nižšou cenou a cenou podľa tejto zmluvy je viac ako 5 % v neprospech ceny podľa tejto zmluvy, zaväzuje sa Predávajúci poskytnúť Kupujúcemu pre takéto plnenie objednané po preukázaní tejto skutočnosti dodatočnú zľavu vo výške rozdielu medzi ním poskytovanou cenou podľa tejto zmluvy a nižšou cenou. </w:t>
      </w:r>
    </w:p>
    <w:p w14:paraId="2F69884C" w14:textId="77777777" w:rsidR="00335545" w:rsidRDefault="00335545" w:rsidP="00335545">
      <w:pPr>
        <w:numPr>
          <w:ilvl w:val="0"/>
          <w:numId w:val="1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ak jedna zmluvná strana podstatne poruší zmluvné podmienky dohodnuté v tejto zmluve, druhá zmluvná strana má právo odstúpiť od zmluvy. Spôsob odstúpenia od zmluvy sa riadi ustanoveniami Obchodného zákonníka.</w:t>
      </w:r>
    </w:p>
    <w:p w14:paraId="7E9EA5AB" w14:textId="77777777" w:rsidR="00335545" w:rsidRDefault="00335545" w:rsidP="0033554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27469E10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za podstatné porušenie tejto zmluvy považujú:</w:t>
      </w:r>
    </w:p>
    <w:p w14:paraId="5B2A98EA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ak Predávajúci bude meškať s dodaním tovaru viac ako 30 dní,</w:t>
      </w:r>
    </w:p>
    <w:p w14:paraId="0C391F54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 Kupujúci bude meškať s úhradou splatných faktúr podľa tejto zmluvy v prospech Predávajúceho dlhšie ako 60 dní,</w:t>
      </w:r>
    </w:p>
    <w:p w14:paraId="06739696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preukázateľné a zavinené dodanie tovaru v rozpore s podmienkami dohodnutými v   tejto zmluve a jej prílohách,</w:t>
      </w:r>
    </w:p>
    <w:p w14:paraId="1B64AD65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prípad, kedy Predávajúci oznámi Kupujúcemu, že nie je z objektívnych alebo subjektívnych dôvodov schopný dodávať tovar podľa zmluvy.</w:t>
      </w:r>
    </w:p>
    <w:p w14:paraId="005CB850" w14:textId="77777777" w:rsidR="00335545" w:rsidRDefault="00335545" w:rsidP="0033554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00178685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Právne účinky odstúpenia od zmluvy nastávajú dňom doručenia písomného oznámenia o odstúpení druhej zmluvnej strane. Odstúpenie od zmluvy musí mať písomnú formu, musí byť doručené druhej zmluvnej strane a musí v ňom byť uvedený konkrétny dôvod odstúpenia, inak je neplatné.</w:t>
      </w:r>
    </w:p>
    <w:p w14:paraId="21904B4D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Predávajúci je oprávnený plniť predmet zmluvy prostredníctvom subdodávateľov, tým však nie je dotknutá zodpovednosť Predávajúceho za plnenie predmetu zmluvy. Údaje o všetkých známych subdodávateľoch v čase uzatvorenie tejto zmluvy uvádza Predávajúci v Prílohe č. 3, ktorá je nedeliteľnou súčasťou tejto zmluvy.</w:t>
      </w:r>
    </w:p>
    <w:p w14:paraId="37A5868D" w14:textId="77777777" w:rsidR="00335545" w:rsidRDefault="00335545" w:rsidP="00335545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6427AE88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v súlade s ustanovením § 41 ods. 4 zákona o verejnom obstarávaní určil:</w:t>
      </w:r>
    </w:p>
    <w:p w14:paraId="615F730B" w14:textId="77777777" w:rsidR="00335545" w:rsidRDefault="00335545" w:rsidP="00335545">
      <w:pPr>
        <w:spacing w:line="2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25CD4C75" w14:textId="77777777" w:rsidR="00335545" w:rsidRDefault="00335545" w:rsidP="00335545">
      <w:pPr>
        <w:pStyle w:val="Odsekzoznamu"/>
        <w:numPr>
          <w:ilvl w:val="0"/>
          <w:numId w:val="130"/>
        </w:numPr>
        <w:tabs>
          <w:tab w:val="left" w:pos="6096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povinnosť Predávajúceho oznámiť akúkoľvek zmenu údajov o subdodávateľovi,</w:t>
      </w:r>
    </w:p>
    <w:p w14:paraId="4FFAE7B7" w14:textId="77777777" w:rsidR="00335545" w:rsidRDefault="00335545" w:rsidP="00335545">
      <w:pPr>
        <w:pStyle w:val="Odsekzoznamu"/>
        <w:numPr>
          <w:ilvl w:val="0"/>
          <w:numId w:val="130"/>
        </w:numPr>
        <w:tabs>
          <w:tab w:val="left" w:pos="6096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pravidlá zmeny subdodávateľa a povinnosť Predávajúceho oznámiť zmenu subdodávateľa a údaje podľa ustanovenia § 41 ods. 3 zákona o verejnom obstarávaní o novom subdodávateľovi, údaje o osobe oprávnenej konať za subdodávateľa v rozsahu meno a priezvisko, adresa pobytu, dátum narodenia.</w:t>
      </w:r>
    </w:p>
    <w:p w14:paraId="67982EB2" w14:textId="77777777" w:rsidR="00335545" w:rsidRDefault="00335545" w:rsidP="00335545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54444CFD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môže zmeniť ním uvedeného subdodávateľa len so súhlasom Kupujúceho na základe riadneho písomného odôvodnenia potreby takej zmeny.</w:t>
      </w:r>
    </w:p>
    <w:p w14:paraId="5B4A5615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je povinný oznámiť zmenu subdodávateľa a údaje o novom subdodávateľovi, údaje o osobe oprávnenej konať za subdodávateľa v rozsahu meno a priezvisko, adresa pobytu, dátum narodenia v lehote do 2 dní odo dňa vzniku zmeny údajov. Navrhovaný subdodávateľ musí spĺňať podmienky účasti podľa ustanovenia § 41 ods. 1 písm. b) v spojení s ods. 5 zákona o verejnom obstarávaní</w:t>
      </w:r>
    </w:p>
    <w:p w14:paraId="4DD54B1B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všetky spory, ktoré vzniknú z tejto zmluvy vrátane sporov o jej platnosti, výklad alebo ukončenie sú zmluvné strany povinné prednostne riešiť najprv vzájomnými zmierovacími rokovaniami a dohodami až potom pred súdom.</w:t>
      </w:r>
    </w:p>
    <w:p w14:paraId="0AAF1EBB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Zmluva sa spravuje slovenským právnym poriadkom, najmä Obchodným zákonníkom a súvisiacimi právnymi predpismi.</w:t>
      </w:r>
    </w:p>
    <w:p w14:paraId="7B3AB031" w14:textId="77777777" w:rsidR="00335545" w:rsidRDefault="00335545" w:rsidP="0033554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158633DA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majú právo ukončiť platnosť tejto zmluvy:</w:t>
      </w:r>
    </w:p>
    <w:p w14:paraId="587FE2F9" w14:textId="77777777" w:rsidR="00335545" w:rsidRDefault="00335545" w:rsidP="00335545">
      <w:pPr>
        <w:pStyle w:val="Odsekzoznamu"/>
        <w:numPr>
          <w:ilvl w:val="0"/>
          <w:numId w:val="131"/>
        </w:numPr>
        <w:tabs>
          <w:tab w:val="left" w:pos="8222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dohodou oboch zmluvných strán,</w:t>
      </w:r>
    </w:p>
    <w:p w14:paraId="3D334DD0" w14:textId="77777777" w:rsidR="00335545" w:rsidRDefault="00335545" w:rsidP="00335545">
      <w:pPr>
        <w:pStyle w:val="Odsekzoznamu"/>
        <w:numPr>
          <w:ilvl w:val="0"/>
          <w:numId w:val="131"/>
        </w:numPr>
        <w:tabs>
          <w:tab w:val="left" w:pos="8222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písomnou výpoveďou v 2-mesačnej výpovednej lehote aj bez udania dôvodu, pričom výpovedná lehota začína plynúť prvým dňom mesiaca nasledujúceho po mesiaci v ktorom bude výpoveď doručená druhej zmluvnej strane. Výpoveď musí mať písomnú formu a musí byť doručená druhej zmluvnej strane, inak je neplatná,</w:t>
      </w:r>
    </w:p>
    <w:p w14:paraId="743CF8DB" w14:textId="77777777" w:rsidR="00335545" w:rsidRDefault="00335545" w:rsidP="00335545">
      <w:pPr>
        <w:pStyle w:val="Odsekzoznamu"/>
        <w:numPr>
          <w:ilvl w:val="0"/>
          <w:numId w:val="131"/>
        </w:numPr>
        <w:tabs>
          <w:tab w:val="left" w:pos="8222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odstúpením od zmluvy z dôvodov podstatného porušenia ustanovení tejto zmluvy ktoroukoľvek zo zmluvných strán.</w:t>
      </w:r>
    </w:p>
    <w:p w14:paraId="6223D0A8" w14:textId="77777777" w:rsidR="00335545" w:rsidRDefault="00335545" w:rsidP="00335545">
      <w:pPr>
        <w:spacing w:line="13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1308BAD7" w14:textId="77777777" w:rsidR="00335545" w:rsidRDefault="00335545" w:rsidP="00335545">
      <w:pPr>
        <w:numPr>
          <w:ilvl w:val="0"/>
          <w:numId w:val="1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je oprávnený kedykoľvek jednostranne započítať na zaplatenie ceny tovaru splatné alebo nesplatné zmluvné pokuty, sankcie, náhradu škody a/alebo iné nároky, ktoré má voči Predávajúcemu podľa tejto zmluvy.</w:t>
      </w:r>
    </w:p>
    <w:p w14:paraId="50F47C9B" w14:textId="77777777" w:rsidR="00335545" w:rsidRPr="002F28D1" w:rsidRDefault="00335545" w:rsidP="00335545">
      <w:pPr>
        <w:numPr>
          <w:ilvl w:val="0"/>
          <w:numId w:val="1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Pohľadávky, ktoré vzniknú Predávajúcemu z tohto zmluvného vzťahu, Predávajúci nie je oprávnený postúpiť podľa ustanovenia § 524 a </w:t>
      </w:r>
      <w:proofErr w:type="spellStart"/>
      <w:r>
        <w:rPr>
          <w:rFonts w:ascii="Times New Roman" w:eastAsia="Times New Roman" w:hAnsi="Times New Roman"/>
          <w:sz w:val="24"/>
        </w:rPr>
        <w:t>nasl</w:t>
      </w:r>
      <w:proofErr w:type="spellEnd"/>
      <w:r>
        <w:rPr>
          <w:rFonts w:ascii="Times New Roman" w:eastAsia="Times New Roman" w:hAnsi="Times New Roman"/>
          <w:sz w:val="24"/>
        </w:rPr>
        <w:t>. zákona č. 40/1964 Zb. Občiansky zákonník v znení neskorších predpisov (ďalej len „Občiansky zákonník“) tretím osobám bez predchádzajúceho súhlasu Kupujúceho. Právny úkon, ktorým budú postúpené pohľadávky v rozpore s dohodou Kupujúceho podľa predchádzajúcej vety tohto ustanovenia zmluvy, je podľa ustanovenia § 39 Občianskeho zákonníka neplatný. Súhlas Kupujúceho je platný len za podmienky, že bol na takýto úkon udelený predchádzajúci písomný súhlas Ministerstva zdravotníctva Slovenskej republiky.</w:t>
      </w:r>
    </w:p>
    <w:p w14:paraId="29C024C3" w14:textId="7241C086" w:rsidR="002F28D1" w:rsidRPr="002F28D1" w:rsidRDefault="002F28D1" w:rsidP="00335545">
      <w:pPr>
        <w:numPr>
          <w:ilvl w:val="0"/>
          <w:numId w:val="1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2F28D1">
        <w:rPr>
          <w:rFonts w:ascii="Times New Roman" w:eastAsia="Times New Roman" w:hAnsi="Times New Roman"/>
          <w:sz w:val="24"/>
        </w:rPr>
        <w:lastRenderedPageBreak/>
        <w:t xml:space="preserve">Zmluvné strany sa dohodli, že pohľadávky, ktoré vzniknú </w:t>
      </w:r>
      <w:r>
        <w:rPr>
          <w:rFonts w:ascii="Times New Roman" w:eastAsia="Times New Roman" w:hAnsi="Times New Roman"/>
          <w:sz w:val="24"/>
        </w:rPr>
        <w:t>P</w:t>
      </w:r>
      <w:r w:rsidRPr="002F28D1">
        <w:rPr>
          <w:rFonts w:ascii="Times New Roman" w:eastAsia="Times New Roman" w:hAnsi="Times New Roman"/>
          <w:sz w:val="24"/>
        </w:rPr>
        <w:t xml:space="preserve">redávajúcemu z tohto zmluvného vzťahu, nie je možné zabezpečiť prostredníctvom ručenia podľa § 91 ods. 3 zákona č. 578/2004 Z. z. o poskytovateľoch zdravotnej starostlivosti, zdravotníckych pracovníkoch, stavovských organizáciách v zdravotníctve a o zmene a doplnení niektorých zákonov, bez predchádzajúceho písomného súhlasu </w:t>
      </w:r>
      <w:r>
        <w:rPr>
          <w:rFonts w:ascii="Times New Roman" w:eastAsia="Times New Roman" w:hAnsi="Times New Roman"/>
          <w:sz w:val="24"/>
        </w:rPr>
        <w:t>K</w:t>
      </w:r>
      <w:r w:rsidRPr="002F28D1">
        <w:rPr>
          <w:rFonts w:ascii="Times New Roman" w:eastAsia="Times New Roman" w:hAnsi="Times New Roman"/>
          <w:sz w:val="24"/>
        </w:rPr>
        <w:t xml:space="preserve">upujúceho. Právny úkon, ktorým budú pohľadávky zabezpečené ručením v rozpore s dohodou s </w:t>
      </w:r>
      <w:r>
        <w:rPr>
          <w:rFonts w:ascii="Times New Roman" w:eastAsia="Times New Roman" w:hAnsi="Times New Roman"/>
          <w:sz w:val="24"/>
        </w:rPr>
        <w:t>K</w:t>
      </w:r>
      <w:r w:rsidRPr="002F28D1">
        <w:rPr>
          <w:rFonts w:ascii="Times New Roman" w:eastAsia="Times New Roman" w:hAnsi="Times New Roman"/>
          <w:sz w:val="24"/>
        </w:rPr>
        <w:t xml:space="preserve">upujúcim podľa predchádzajúcej vety, je podľa § 39 zákona č. 40/1964 Zb. Občiansky zákonník v znení neskorších predpisov neplatný. Súhlas </w:t>
      </w:r>
      <w:r>
        <w:rPr>
          <w:rFonts w:ascii="Times New Roman" w:eastAsia="Times New Roman" w:hAnsi="Times New Roman"/>
          <w:sz w:val="24"/>
        </w:rPr>
        <w:t>K</w:t>
      </w:r>
      <w:r w:rsidRPr="002F28D1">
        <w:rPr>
          <w:rFonts w:ascii="Times New Roman" w:eastAsia="Times New Roman" w:hAnsi="Times New Roman"/>
          <w:sz w:val="24"/>
        </w:rPr>
        <w:t>upujúceho je platný len za podmienky, že bol na takýto úkon udelený predchádzajúci písomný súhlas Ministerstva zdravotníctva SR.</w:t>
      </w:r>
    </w:p>
    <w:p w14:paraId="4E5D307B" w14:textId="77777777" w:rsidR="00335545" w:rsidRDefault="00335545" w:rsidP="00335545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6819C748" w14:textId="77777777" w:rsidR="00335545" w:rsidRDefault="00335545" w:rsidP="00335545">
      <w:pPr>
        <w:spacing w:line="295" w:lineRule="exact"/>
        <w:rPr>
          <w:rFonts w:ascii="Times New Roman" w:eastAsia="Times New Roman" w:hAnsi="Times New Roman"/>
        </w:rPr>
      </w:pPr>
    </w:p>
    <w:p w14:paraId="3FFF04E0" w14:textId="77777777" w:rsidR="00335545" w:rsidRDefault="00335545" w:rsidP="00335545">
      <w:pPr>
        <w:spacing w:line="247" w:lineRule="auto"/>
        <w:ind w:left="3261" w:firstLine="1075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Čl. 11</w:t>
      </w:r>
    </w:p>
    <w:p w14:paraId="356AD88C" w14:textId="77777777" w:rsidR="00335545" w:rsidRDefault="00335545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                                  Záverečné ustanovenia</w:t>
      </w:r>
    </w:p>
    <w:p w14:paraId="12354BEB" w14:textId="77777777" w:rsidR="00343A35" w:rsidRDefault="00343A35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F023E29" w14:textId="77777777" w:rsidR="00335545" w:rsidRDefault="00335545" w:rsidP="00335545">
      <w:pPr>
        <w:spacing w:line="1" w:lineRule="exact"/>
        <w:rPr>
          <w:rFonts w:ascii="Times New Roman" w:eastAsia="Times New Roman" w:hAnsi="Times New Roman"/>
        </w:rPr>
      </w:pPr>
    </w:p>
    <w:p w14:paraId="741799C9" w14:textId="77777777" w:rsidR="00335545" w:rsidRDefault="00335545" w:rsidP="002F28D1">
      <w:pPr>
        <w:numPr>
          <w:ilvl w:val="0"/>
          <w:numId w:val="132"/>
        </w:numPr>
        <w:tabs>
          <w:tab w:val="left" w:pos="520"/>
        </w:tabs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Práva a povinnosti oboch zmluvných strán, pokiaľ nie sú stanovené touto zmluvou, sa riadia Obchodným zákonníkom a súvisiacimi predpismi.</w:t>
      </w:r>
    </w:p>
    <w:p w14:paraId="4873ADA1" w14:textId="77777777" w:rsidR="00335545" w:rsidRDefault="00335545" w:rsidP="002F28D1">
      <w:pPr>
        <w:spacing w:line="13" w:lineRule="exact"/>
        <w:ind w:left="426" w:hanging="426"/>
        <w:rPr>
          <w:rFonts w:ascii="Times New Roman" w:eastAsia="Times New Roman" w:hAnsi="Times New Roman"/>
          <w:sz w:val="24"/>
        </w:rPr>
      </w:pPr>
    </w:p>
    <w:p w14:paraId="18D8CBD6" w14:textId="77777777" w:rsidR="00335545" w:rsidRDefault="00335545" w:rsidP="002F28D1">
      <w:pPr>
        <w:numPr>
          <w:ilvl w:val="0"/>
          <w:numId w:val="132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A100C">
        <w:rPr>
          <w:rFonts w:ascii="Times New Roman" w:eastAsia="Times New Roman" w:hAnsi="Times New Roman"/>
          <w:sz w:val="24"/>
        </w:rPr>
        <w:t>Predávajúci vyhlasuje, že je partnerom verejného sektora v zmysle ustanovenia § 2 zákona č. 315/2016 Z. z. o registri partnerov verejného sektora a o zmene a doplnení niektorých zákonov (ďalej len „</w:t>
      </w:r>
      <w:proofErr w:type="spellStart"/>
      <w:r w:rsidRPr="00BA100C">
        <w:rPr>
          <w:rFonts w:ascii="Times New Roman" w:eastAsia="Times New Roman" w:hAnsi="Times New Roman"/>
          <w:sz w:val="24"/>
        </w:rPr>
        <w:t>ZoRPVS</w:t>
      </w:r>
      <w:proofErr w:type="spellEnd"/>
      <w:r w:rsidRPr="00BA100C">
        <w:rPr>
          <w:rFonts w:ascii="Times New Roman" w:eastAsia="Times New Roman" w:hAnsi="Times New Roman"/>
          <w:sz w:val="24"/>
        </w:rPr>
        <w:t xml:space="preserve">“) a je súčasne zapísaný v registri partnerov verejného sektora (ďalej len „register“), ktorého správcom a prevádzkovateľom je Ministerstvo spravodlivosti Slovenskej republiky. Predávajúci tiež vyhlasuje, že v prípade, ak bude plniť predmet plnenia tejto zmluvy prostredníctvom subdodávateľov, ktorí majú povinnosť zapisovať sa do registra v zmysle </w:t>
      </w:r>
      <w:proofErr w:type="spellStart"/>
      <w:r w:rsidRPr="00BA100C">
        <w:rPr>
          <w:rFonts w:ascii="Times New Roman" w:eastAsia="Times New Roman" w:hAnsi="Times New Roman"/>
          <w:sz w:val="24"/>
        </w:rPr>
        <w:t>ZoRPVS</w:t>
      </w:r>
      <w:proofErr w:type="spellEnd"/>
      <w:r w:rsidRPr="00BA100C">
        <w:rPr>
          <w:rFonts w:ascii="Times New Roman" w:eastAsia="Times New Roman" w:hAnsi="Times New Roman"/>
          <w:sz w:val="24"/>
        </w:rPr>
        <w:t>, že títo budú v čase uzavretia tejto zmluvy alebo v čase použitia takéhoto subdodávateľa v registri zapísaní. V prípade, ak počas platnosti tejto zmluvy dôjde k právoplatnému výmazu subdodávateľa z registra, je dodávateľ povinný okamžite ukončiť plnenie tejto zmluvy prostredníctvom takéhoto subdodávateľa.</w:t>
      </w:r>
    </w:p>
    <w:p w14:paraId="284220C3" w14:textId="77777777" w:rsidR="00335545" w:rsidRPr="00BA100C" w:rsidRDefault="00335545" w:rsidP="002F28D1">
      <w:pPr>
        <w:numPr>
          <w:ilvl w:val="0"/>
          <w:numId w:val="132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A100C">
        <w:rPr>
          <w:rFonts w:ascii="Times New Roman" w:eastAsia="Times New Roman" w:hAnsi="Times New Roman"/>
          <w:sz w:val="24"/>
        </w:rPr>
        <w:t>Túto zmluvu je možné meniť len písomným dodatkom k zmluve pri dodržaní ustanovenia § 18 zákona verejnom obstarávaní. Dodatok bude podpísaný obidvoma zmluvnými stranami. a stane sa neoddeliteľnou súčasťou tejto zmluvy. Uvedené sa netýka:</w:t>
      </w:r>
    </w:p>
    <w:p w14:paraId="0BEFA7F8" w14:textId="77777777" w:rsidR="00335545" w:rsidRDefault="00335545" w:rsidP="00335545">
      <w:pPr>
        <w:numPr>
          <w:ilvl w:val="0"/>
          <w:numId w:val="133"/>
        </w:numPr>
        <w:tabs>
          <w:tab w:val="left" w:pos="709"/>
        </w:tabs>
        <w:spacing w:line="232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zmeny kontaktných osôb uvedených v Čl. 4 zmluvy, ktoré môže príslušná zmluvná strana zmeniť svojim jednostranným rozhodnutím doručeným v písomnej forme druhej zmluvnej strane,</w:t>
      </w:r>
    </w:p>
    <w:p w14:paraId="040B8161" w14:textId="77777777" w:rsidR="00335545" w:rsidRDefault="00335545" w:rsidP="00335545">
      <w:pPr>
        <w:numPr>
          <w:ilvl w:val="0"/>
          <w:numId w:val="133"/>
        </w:numPr>
        <w:tabs>
          <w:tab w:val="left" w:pos="709"/>
        </w:tabs>
        <w:spacing w:line="232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zmeny Prílohy č. 3, ktorú môže meniť Predávajúci postupom podľa Čl. 10 zmluvy.</w:t>
      </w:r>
    </w:p>
    <w:p w14:paraId="486F2720" w14:textId="77777777" w:rsidR="00335545" w:rsidRDefault="00335545" w:rsidP="00335545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B3CDC00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nadobúda platnosť dňom jej podpísania zmluvnými stranami a účinnosť dňom nasledujúcim po dni jej zverejnenia v Centrálnom registri zmlúv v zmysle ustanovenia § 47a Občianskeho zákonníka a § 5a zákona č. 211/2000 Z. z. o slobodnom prístupe k informáciám a o zmene a doplnení niektorých zákonov (zákon o slobode informácií).  Zmluvu a jej prípadné dodatky zverejňuje Kupujúci.</w:t>
      </w:r>
    </w:p>
    <w:p w14:paraId="18D0E2FD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sa uzatvára na dobu určitú, a to na obdobie 12 mesiacov odo dňa nadobudnutia účinnosti zmluvy alebo do vyčerpania finančného limitu stanoveného pre túto zákazku (celková cena predmetu zmluvy) v zmysle Čl. 5 zmluvy podľa toho, ktorá z týchto skutočností nastane skôr.</w:t>
      </w:r>
    </w:p>
    <w:p w14:paraId="20A0C879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je vyhotovená v štyroch origináloch, z ktorých každá zmluvná strana obdrží dva originály.</w:t>
      </w:r>
    </w:p>
    <w:p w14:paraId="53378526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Zmluvné strany vyhlasujú, že zmluvu uzavreli slobodne a vážne, zmluva nebola uzatvorená v tiesni ani za nápadne nevýhodných podmienok. Zmluvné strany vyhlasujú, že si text zmluvy riadne prečítali, porozumeli jej obsahu a právnym účinkom z nej vyplývajúcim a na znak súhlasu ju vlastnoručne podpísali. Ich zmluvné prejavy sú dostatočne jasné, určité a zrozumiteľné.</w:t>
      </w:r>
    </w:p>
    <w:p w14:paraId="13FBEFAE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Pokiaľ akékoľvek z ustanovení tejto zmluvy je alebo sa stane neplatným, protiprávnym alebo neúčinným, zaväzujú sa zmluvné strany toto ustanovenie bezodkladne nahradiť ustanovením novým, ktorého význam sa bude čo možno najviac blížiť významu a hospodárskemu účelu nahradzovaného ustanovenia tak, že by bolo možné predpokladať, že by ho strany boli použili, keby vedeli o neplatnosti, protiprávnosti alebo neúčinnosti </w:t>
      </w:r>
      <w:r>
        <w:rPr>
          <w:rFonts w:ascii="Times New Roman" w:eastAsia="Times New Roman" w:hAnsi="Times New Roman"/>
          <w:sz w:val="24"/>
        </w:rPr>
        <w:lastRenderedPageBreak/>
        <w:t xml:space="preserve">ustanovenia nahradzovaného. Neplatnosť, protiprávnosť alebo neúčinnosť ustanovenia zmluvy sa nebude dotýkať ostatných ustanovení tejto zmluvy, pričom táto zmluva sa bude vykladať tak, ako keby v nej nebolo neplatné, protiprávne alebo neúčinné ustanovenia nikdy obsiahnuté. </w:t>
      </w:r>
    </w:p>
    <w:p w14:paraId="432696C4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Neoddeliteľnou súčasťou zmluvy sú prílohy:</w:t>
      </w:r>
    </w:p>
    <w:p w14:paraId="3A72ABA7" w14:textId="77777777" w:rsidR="00335545" w:rsidRDefault="00335545" w:rsidP="00343A35">
      <w:pPr>
        <w:tabs>
          <w:tab w:val="left" w:pos="426"/>
        </w:tabs>
        <w:spacing w:line="5" w:lineRule="exact"/>
        <w:ind w:left="426" w:hanging="426"/>
        <w:rPr>
          <w:rFonts w:ascii="Times New Roman" w:eastAsia="Times New Roman" w:hAnsi="Times New Roman"/>
          <w:sz w:val="24"/>
        </w:rPr>
      </w:pPr>
    </w:p>
    <w:p w14:paraId="5C300653" w14:textId="0EAA6D77" w:rsidR="00335545" w:rsidRDefault="00335545" w:rsidP="00343A35">
      <w:p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1 </w:t>
      </w:r>
      <w:r w:rsidR="00CF58D2"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sz w:val="24"/>
        </w:rPr>
        <w:t xml:space="preserve"> </w:t>
      </w:r>
      <w:r w:rsidR="00CF58D2">
        <w:rPr>
          <w:rFonts w:ascii="Times New Roman" w:eastAsia="Times New Roman" w:hAnsi="Times New Roman"/>
          <w:sz w:val="24"/>
        </w:rPr>
        <w:t>Podrobná š</w:t>
      </w:r>
      <w:r>
        <w:rPr>
          <w:rFonts w:ascii="Times New Roman" w:eastAsia="Times New Roman" w:hAnsi="Times New Roman"/>
          <w:sz w:val="24"/>
        </w:rPr>
        <w:t xml:space="preserve">pecifikácia predmetu zákazky </w:t>
      </w:r>
    </w:p>
    <w:p w14:paraId="396F8421" w14:textId="77777777" w:rsidR="00335545" w:rsidRDefault="00335545" w:rsidP="00343A35">
      <w:pPr>
        <w:tabs>
          <w:tab w:val="left" w:pos="426"/>
        </w:tabs>
        <w:spacing w:line="12" w:lineRule="exact"/>
        <w:ind w:left="426" w:hanging="426"/>
        <w:rPr>
          <w:rFonts w:ascii="Times New Roman" w:eastAsia="Times New Roman" w:hAnsi="Times New Roman"/>
        </w:rPr>
      </w:pPr>
    </w:p>
    <w:p w14:paraId="062CC800" w14:textId="77777777" w:rsidR="00335545" w:rsidRDefault="00335545" w:rsidP="00343A35">
      <w:pPr>
        <w:tabs>
          <w:tab w:val="left" w:pos="426"/>
        </w:tabs>
        <w:spacing w:line="235" w:lineRule="auto"/>
        <w:ind w:left="426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2 - </w:t>
      </w:r>
      <w:r>
        <w:rPr>
          <w:rFonts w:ascii="Times New Roman" w:eastAsia="Times New Roman" w:hAnsi="Times New Roman"/>
          <w:color w:val="00000A"/>
          <w:sz w:val="24"/>
        </w:rPr>
        <w:t>Návrh uchádzača na plnenie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kritérií na predmet zákazky/zmluvy</w:t>
      </w:r>
    </w:p>
    <w:p w14:paraId="7F014B96" w14:textId="77777777" w:rsidR="00335545" w:rsidRDefault="00335545" w:rsidP="00343A35">
      <w:pPr>
        <w:tabs>
          <w:tab w:val="left" w:pos="426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Príloha č. 3 - Zoznam subdodávateľov</w:t>
      </w:r>
    </w:p>
    <w:p w14:paraId="6FBDC468" w14:textId="77777777" w:rsidR="00335545" w:rsidRDefault="00335545" w:rsidP="00335545">
      <w:pPr>
        <w:spacing w:line="14" w:lineRule="exact"/>
        <w:rPr>
          <w:rFonts w:ascii="Times New Roman" w:eastAsia="Times New Roman" w:hAnsi="Times New Roman"/>
        </w:rPr>
      </w:pPr>
    </w:p>
    <w:p w14:paraId="430CA9D0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57DB6CB9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V Košiciach, dňa 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V ........................., dňa ...............</w:t>
      </w:r>
    </w:p>
    <w:p w14:paraId="17E6DF15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0F08F55C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65B97DE5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 xml:space="preserve"> Za Kupujúceho: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Za Predávajúceho:</w:t>
      </w:r>
    </w:p>
    <w:p w14:paraId="181FB23B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13053476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49BA6118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0E2BA17A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........................................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........................................</w:t>
      </w:r>
    </w:p>
    <w:p w14:paraId="3ADE6AEF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MUDr. Viliam Čislák, MPH, MBA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  <w:highlight w:val="lightGray"/>
        </w:rPr>
        <w:t>........................................</w:t>
      </w:r>
    </w:p>
    <w:p w14:paraId="01B933B6" w14:textId="77777777" w:rsidR="00335545" w:rsidRDefault="00335545" w:rsidP="00335545">
      <w:pPr>
        <w:rPr>
          <w:rFonts w:ascii="Times New Roman" w:eastAsia="Times New Roman" w:hAnsi="Times New Roman"/>
        </w:rPr>
      </w:pPr>
      <w:r>
        <w:rPr>
          <w:rFonts w:ascii="Times New Roman" w:eastAsia="Harlow Solid Italic" w:hAnsi="Times New Roman" w:cs="Times New Roman"/>
          <w:iCs/>
          <w:sz w:val="24"/>
        </w:rPr>
        <w:t>riaditeľ</w:t>
      </w:r>
    </w:p>
    <w:p w14:paraId="7651D5A5" w14:textId="77777777" w:rsidR="006035E6" w:rsidRPr="00334216" w:rsidRDefault="006035E6" w:rsidP="006035E6">
      <w:pPr>
        <w:tabs>
          <w:tab w:val="left" w:pos="0"/>
        </w:tabs>
        <w:rPr>
          <w:rFonts w:ascii="Harlow Solid Italic" w:eastAsia="Harlow Solid Italic" w:hAnsi="Harlow Solid Italic"/>
          <w:sz w:val="23"/>
          <w:szCs w:val="23"/>
        </w:rPr>
        <w:sectPr w:rsidR="006035E6" w:rsidRPr="00334216" w:rsidSect="0040084F">
          <w:pgSz w:w="11900" w:h="16838"/>
          <w:pgMar w:top="705" w:right="1300" w:bottom="708" w:left="1418" w:header="340" w:footer="0" w:gutter="0"/>
          <w:cols w:space="0" w:equalWidth="0">
            <w:col w:w="9182"/>
          </w:cols>
          <w:docGrid w:linePitch="360"/>
        </w:sectPr>
      </w:pPr>
    </w:p>
    <w:p w14:paraId="3C7E07E4" w14:textId="77777777" w:rsidR="006035E6" w:rsidRPr="00334216" w:rsidRDefault="006035E6" w:rsidP="006035E6">
      <w:pPr>
        <w:tabs>
          <w:tab w:val="left" w:pos="0"/>
        </w:tabs>
        <w:spacing w:line="278" w:lineRule="exact"/>
        <w:rPr>
          <w:rFonts w:ascii="Times New Roman" w:eastAsia="Times New Roman" w:hAnsi="Times New Roman"/>
          <w:sz w:val="23"/>
          <w:szCs w:val="23"/>
        </w:rPr>
      </w:pPr>
    </w:p>
    <w:p w14:paraId="4A017B23" w14:textId="77777777" w:rsidR="006035E6" w:rsidRPr="00DD51B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DD51B1">
        <w:rPr>
          <w:rFonts w:ascii="Times New Roman" w:eastAsia="Times New Roman" w:hAnsi="Times New Roman"/>
          <w:b/>
          <w:sz w:val="28"/>
          <w:szCs w:val="28"/>
        </w:rPr>
        <w:t>Príloha č. 1 k Rámcovej dohode č.</w:t>
      </w:r>
    </w:p>
    <w:p w14:paraId="35DDC83B" w14:textId="77777777" w:rsidR="006035E6" w:rsidRPr="00DD51B1" w:rsidRDefault="006035E6" w:rsidP="006035E6">
      <w:pPr>
        <w:tabs>
          <w:tab w:val="left" w:pos="0"/>
        </w:tabs>
        <w:spacing w:line="273" w:lineRule="exact"/>
        <w:rPr>
          <w:rFonts w:ascii="Times New Roman" w:eastAsia="Times New Roman" w:hAnsi="Times New Roman"/>
          <w:sz w:val="28"/>
          <w:szCs w:val="28"/>
        </w:rPr>
      </w:pPr>
    </w:p>
    <w:p w14:paraId="18574319" w14:textId="77777777" w:rsidR="006035E6" w:rsidRPr="00DD51B1" w:rsidRDefault="006035E6" w:rsidP="006035E6">
      <w:pPr>
        <w:spacing w:line="0" w:lineRule="atLeast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  <w:bookmarkStart w:id="6" w:name="page55"/>
      <w:bookmarkEnd w:id="6"/>
      <w:r w:rsidRPr="00DD51B1">
        <w:rPr>
          <w:rFonts w:ascii="Times New Roman" w:eastAsia="Times New Roman" w:hAnsi="Times New Roman"/>
          <w:b/>
          <w:sz w:val="28"/>
          <w:szCs w:val="28"/>
        </w:rPr>
        <w:t>Podrobná špecifikácia predmetu zákazky</w:t>
      </w:r>
    </w:p>
    <w:p w14:paraId="66DDF8C3" w14:textId="77777777" w:rsidR="00C00E1B" w:rsidRDefault="00C00E1B" w:rsidP="00C00E1B">
      <w:pPr>
        <w:tabs>
          <w:tab w:val="left" w:pos="0"/>
        </w:tabs>
        <w:spacing w:line="338" w:lineRule="exact"/>
        <w:rPr>
          <w:rFonts w:ascii="Times New Roman" w:eastAsia="Times New Roman" w:hAnsi="Times New Roman"/>
        </w:rPr>
      </w:pPr>
    </w:p>
    <w:p w14:paraId="6C9D2F79" w14:textId="77777777" w:rsidR="00C00E1B" w:rsidRDefault="00C00E1B" w:rsidP="00C00E1B">
      <w:pPr>
        <w:tabs>
          <w:tab w:val="left" w:pos="0"/>
        </w:tabs>
        <w:spacing w:line="239" w:lineRule="auto"/>
        <w:ind w:left="44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Časť I.</w:t>
      </w:r>
    </w:p>
    <w:p w14:paraId="65331E9B" w14:textId="77777777" w:rsidR="00C00E1B" w:rsidRDefault="00C00E1B" w:rsidP="00C00E1B">
      <w:pPr>
        <w:tabs>
          <w:tab w:val="left" w:pos="0"/>
        </w:tabs>
        <w:spacing w:line="63" w:lineRule="exact"/>
        <w:rPr>
          <w:rFonts w:ascii="Times New Roman" w:eastAsia="Times New Roman" w:hAnsi="Times New Roman"/>
        </w:rPr>
      </w:pPr>
    </w:p>
    <w:p w14:paraId="7529FEA4" w14:textId="77777777" w:rsidR="00C00E1B" w:rsidRDefault="00C00E1B" w:rsidP="00C00E1B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Všeobecný opis predmetu zákazky</w:t>
      </w:r>
    </w:p>
    <w:p w14:paraId="671ACDB7" w14:textId="77777777" w:rsidR="00C00E1B" w:rsidRDefault="00C00E1B" w:rsidP="00C00E1B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</w:p>
    <w:p w14:paraId="0A52D44E" w14:textId="77777777" w:rsidR="00C00E1B" w:rsidRDefault="00C00E1B" w:rsidP="00C00E1B">
      <w:pPr>
        <w:spacing w:line="115" w:lineRule="exact"/>
        <w:rPr>
          <w:rFonts w:ascii="Times New Roman" w:eastAsia="Times New Roman" w:hAnsi="Times New Roman"/>
          <w:sz w:val="24"/>
          <w:szCs w:val="24"/>
        </w:rPr>
      </w:pPr>
    </w:p>
    <w:p w14:paraId="28112C2E" w14:textId="0C101B8E" w:rsidR="00D6782F" w:rsidRDefault="00D6782F" w:rsidP="00D6782F">
      <w:pPr>
        <w:pStyle w:val="Odsekzoznamu"/>
        <w:numPr>
          <w:ilvl w:val="1"/>
          <w:numId w:val="135"/>
        </w:numPr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Predmetom zákazky je pravidelná dodávka spotrebného materiálu kompatibilného so zariadením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Modular-Lab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eazy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 od spoločnosti Eckert &amp;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Ziegler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Radiopharma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,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Inc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., bližšie špecifikovaného v II. časti kapitoly B. súťažných podkladov na základe vystavených objednávok. </w:t>
      </w:r>
    </w:p>
    <w:p w14:paraId="35D895FC" w14:textId="77777777" w:rsidR="00D6782F" w:rsidRPr="00B0752C" w:rsidRDefault="00D6782F" w:rsidP="00D6782F">
      <w:pPr>
        <w:pStyle w:val="Odsekzoznamu"/>
        <w:numPr>
          <w:ilvl w:val="1"/>
          <w:numId w:val="135"/>
        </w:numPr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B0752C">
        <w:rPr>
          <w:rFonts w:ascii="Times New Roman" w:eastAsia="Times New Roman" w:hAnsi="Times New Roman"/>
          <w:bCs/>
          <w:sz w:val="23"/>
          <w:szCs w:val="23"/>
        </w:rPr>
        <w:t>Predmet zákazky musí byť nový, nepoužívaný, nerepasovaný alebo inak renovovaný v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B0752C">
        <w:rPr>
          <w:rFonts w:ascii="Times New Roman" w:eastAsia="Times New Roman" w:hAnsi="Times New Roman"/>
          <w:bCs/>
          <w:sz w:val="23"/>
          <w:szCs w:val="23"/>
        </w:rPr>
        <w:t>originálnom balení s príslušnou dokumentáciou bez akýchkoľvek známok poškodenia a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B0752C">
        <w:rPr>
          <w:rFonts w:ascii="Times New Roman" w:eastAsia="Times New Roman" w:hAnsi="Times New Roman"/>
          <w:bCs/>
          <w:sz w:val="23"/>
          <w:szCs w:val="23"/>
        </w:rPr>
        <w:t>funkčných vád.</w:t>
      </w:r>
    </w:p>
    <w:p w14:paraId="50FEC401" w14:textId="77777777" w:rsidR="00D6782F" w:rsidRDefault="00D6782F" w:rsidP="00D6782F">
      <w:pPr>
        <w:pStyle w:val="Odsekzoznamu"/>
        <w:numPr>
          <w:ilvl w:val="1"/>
          <w:numId w:val="135"/>
        </w:numPr>
        <w:ind w:left="732" w:hanging="448"/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Predpokladané objemy uvedené v II. časti kapitoly B. súťažných podkladov sú špecifikované na obdobie 12 mesiacov a nie sú pre verejného obstarávateľa záväzné. Predmetom fakturácie bude skutočne objednaný a dodaný spotrebný materiál podľa nevyhnutnej potreby verejného obstarávateľa. </w:t>
      </w:r>
    </w:p>
    <w:p w14:paraId="58B243F0" w14:textId="77777777" w:rsidR="00D6782F" w:rsidRPr="00002BDB" w:rsidRDefault="00D6782F" w:rsidP="00D6782F">
      <w:pPr>
        <w:pStyle w:val="Odsekzoznamu"/>
        <w:numPr>
          <w:ilvl w:val="1"/>
          <w:numId w:val="135"/>
        </w:numPr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002BDB">
        <w:rPr>
          <w:rFonts w:ascii="Times New Roman" w:eastAsia="Times New Roman" w:hAnsi="Times New Roman"/>
          <w:b/>
          <w:sz w:val="23"/>
          <w:szCs w:val="23"/>
        </w:rPr>
        <w:t>Osobitná podmienka – environmentálne hľadisko:</w:t>
      </w:r>
    </w:p>
    <w:p w14:paraId="49E52567" w14:textId="77777777" w:rsidR="00D6782F" w:rsidRPr="005B6F41" w:rsidRDefault="00D6782F" w:rsidP="00D6782F">
      <w:pPr>
        <w:pStyle w:val="Odsekzoznamu"/>
        <w:ind w:left="734"/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002BDB">
        <w:rPr>
          <w:rFonts w:ascii="Times New Roman" w:eastAsia="Times New Roman" w:hAnsi="Times New Roman"/>
          <w:bCs/>
          <w:sz w:val="23"/>
          <w:szCs w:val="23"/>
        </w:rPr>
        <w:t>Uchádzač sa zaväzuje dodávať predmet zákazky (tovar) chránený – balený obvyklým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>spôsobom u dodávok tohto druhu tovaru tak, aby nedošlo k jeho poškodeniu, zničeniu alebo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>znehodnoteniu a zároveň zabalený v recyklovateľných obaloch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>(uchádzač preukazuje v zmysle Čl. 1</w:t>
      </w:r>
      <w:r>
        <w:rPr>
          <w:rFonts w:ascii="Times New Roman" w:eastAsia="Times New Roman" w:hAnsi="Times New Roman"/>
          <w:bCs/>
          <w:sz w:val="23"/>
          <w:szCs w:val="23"/>
        </w:rPr>
        <w:t>0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 xml:space="preserve"> rámcovej dohody).</w:t>
      </w:r>
    </w:p>
    <w:p w14:paraId="5350C0FA" w14:textId="21AE1FF5" w:rsidR="00C00E1B" w:rsidRPr="00343A35" w:rsidRDefault="00125E65" w:rsidP="00343A35">
      <w:pPr>
        <w:ind w:left="719" w:hanging="435"/>
        <w:jc w:val="both"/>
        <w:rPr>
          <w:rFonts w:ascii="Times New Roman" w:eastAsia="Times New Roman" w:hAnsi="Times New Roman"/>
          <w:bCs/>
          <w:sz w:val="23"/>
          <w:szCs w:val="23"/>
        </w:rPr>
      </w:pPr>
      <w:r>
        <w:rPr>
          <w:rFonts w:ascii="Times New Roman" w:eastAsia="Times New Roman" w:hAnsi="Times New Roman"/>
          <w:bCs/>
          <w:sz w:val="23"/>
          <w:szCs w:val="23"/>
        </w:rPr>
        <w:tab/>
      </w:r>
      <w:r w:rsidR="00C00E1B" w:rsidRPr="00125E65">
        <w:rPr>
          <w:rFonts w:ascii="Times New Roman" w:eastAsia="Times New Roman" w:hAnsi="Times New Roman"/>
          <w:bCs/>
          <w:sz w:val="23"/>
          <w:szCs w:val="23"/>
        </w:rPr>
        <w:t xml:space="preserve"> </w:t>
      </w:r>
    </w:p>
    <w:p w14:paraId="5C080DF6" w14:textId="77777777" w:rsidR="00C00E1B" w:rsidRDefault="00C00E1B" w:rsidP="00C00E1B">
      <w:pPr>
        <w:tabs>
          <w:tab w:val="left" w:pos="0"/>
        </w:tabs>
        <w:spacing w:line="239" w:lineRule="auto"/>
        <w:ind w:left="438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Časť II.</w:t>
      </w:r>
    </w:p>
    <w:p w14:paraId="3C0C79B9" w14:textId="77777777" w:rsidR="00C00E1B" w:rsidRDefault="00C00E1B" w:rsidP="00C00E1B">
      <w:pPr>
        <w:tabs>
          <w:tab w:val="left" w:pos="0"/>
        </w:tabs>
        <w:spacing w:line="76" w:lineRule="exact"/>
        <w:rPr>
          <w:rFonts w:ascii="Times New Roman" w:eastAsia="Times New Roman" w:hAnsi="Times New Roman"/>
        </w:rPr>
      </w:pPr>
    </w:p>
    <w:p w14:paraId="7C205A01" w14:textId="77777777" w:rsidR="00DF3AD6" w:rsidRPr="00CB7107" w:rsidRDefault="00DF3AD6" w:rsidP="00DF3AD6">
      <w:pPr>
        <w:tabs>
          <w:tab w:val="left" w:pos="0"/>
        </w:tabs>
        <w:spacing w:line="337" w:lineRule="auto"/>
        <w:ind w:left="740" w:firstLine="2393"/>
        <w:rPr>
          <w:rFonts w:ascii="Times New Roman" w:eastAsia="Times New Roman" w:hAnsi="Times New Roman"/>
          <w:b/>
          <w:sz w:val="23"/>
        </w:rPr>
      </w:pPr>
      <w:r w:rsidRPr="00CB7107">
        <w:rPr>
          <w:rFonts w:ascii="Times New Roman" w:eastAsia="Times New Roman" w:hAnsi="Times New Roman"/>
          <w:b/>
          <w:sz w:val="23"/>
        </w:rPr>
        <w:t xml:space="preserve">Podrobný opis predmetu zákazky </w:t>
      </w:r>
    </w:p>
    <w:p w14:paraId="0029C5FD" w14:textId="77777777" w:rsidR="00DF3AD6" w:rsidRPr="00DD2144" w:rsidRDefault="00DF3AD6" w:rsidP="00DF3AD6">
      <w:pPr>
        <w:ind w:left="851" w:hanging="851"/>
        <w:rPr>
          <w:rFonts w:ascii="Times New Roman" w:eastAsia="Times New Roman" w:hAnsi="Times New Roman"/>
          <w:sz w:val="23"/>
        </w:rPr>
      </w:pPr>
    </w:p>
    <w:p w14:paraId="5D9D247E" w14:textId="77777777" w:rsidR="00DF3AD6" w:rsidRPr="00D557F2" w:rsidRDefault="00DF3AD6" w:rsidP="00DF3AD6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eastAsia="Times New Roman" w:hAnsi="Times New Roman"/>
          <w:b/>
          <w:bCs/>
          <w:sz w:val="23"/>
        </w:rPr>
        <w:t xml:space="preserve">1. časť DOTA-TOC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Ga, 50 µg</w:t>
      </w:r>
    </w:p>
    <w:p w14:paraId="708DEEB5" w14:textId="77777777" w:rsidR="00DF3AD6" w:rsidRPr="00D557F2" w:rsidRDefault="00DF3AD6" w:rsidP="00DF3AD6">
      <w:pPr>
        <w:ind w:left="284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Predmetom vyhodnocovania bude jednotková cena </w:t>
      </w:r>
      <w:r>
        <w:rPr>
          <w:rFonts w:ascii="Times New Roman" w:eastAsia="Times New Roman" w:hAnsi="Times New Roman"/>
          <w:sz w:val="23"/>
        </w:rPr>
        <w:t>bez</w:t>
      </w:r>
      <w:r w:rsidRPr="00D557F2">
        <w:rPr>
          <w:rFonts w:ascii="Times New Roman" w:eastAsia="Times New Roman" w:hAnsi="Times New Roman"/>
          <w:sz w:val="23"/>
        </w:rPr>
        <w:t xml:space="preserve"> DPH za kus.</w:t>
      </w:r>
    </w:p>
    <w:p w14:paraId="100B846D" w14:textId="77777777" w:rsidR="00DF3AD6" w:rsidRPr="00D557F2" w:rsidRDefault="00DF3AD6" w:rsidP="00DF3AD6">
      <w:pPr>
        <w:tabs>
          <w:tab w:val="left" w:pos="0"/>
        </w:tabs>
        <w:ind w:left="284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Predpokladané množstvo: </w:t>
      </w:r>
      <w:r>
        <w:rPr>
          <w:rFonts w:ascii="Times New Roman" w:eastAsia="Times New Roman" w:hAnsi="Times New Roman"/>
          <w:sz w:val="23"/>
        </w:rPr>
        <w:t>120</w:t>
      </w:r>
      <w:r w:rsidRPr="00CE6498">
        <w:rPr>
          <w:rFonts w:ascii="Times New Roman" w:eastAsia="Times New Roman" w:hAnsi="Times New Roman"/>
          <w:sz w:val="23"/>
        </w:rPr>
        <w:t xml:space="preserve"> ks</w:t>
      </w:r>
      <w:r w:rsidRPr="00D557F2">
        <w:rPr>
          <w:rFonts w:ascii="Times New Roman" w:eastAsia="Times New Roman" w:hAnsi="Times New Roman"/>
          <w:sz w:val="23"/>
        </w:rPr>
        <w:t xml:space="preserve"> </w:t>
      </w:r>
    </w:p>
    <w:p w14:paraId="24E40804" w14:textId="77777777" w:rsidR="00DF3AD6" w:rsidRPr="00D557F2" w:rsidRDefault="00DF3AD6" w:rsidP="00DF3AD6">
      <w:pPr>
        <w:tabs>
          <w:tab w:val="left" w:pos="0"/>
        </w:tabs>
        <w:ind w:left="284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Celková predpokladaná cena bez DPH za 12 mesiacov: </w:t>
      </w:r>
      <w:r>
        <w:rPr>
          <w:rFonts w:ascii="Times New Roman" w:eastAsia="Times New Roman" w:hAnsi="Times New Roman"/>
          <w:sz w:val="23"/>
        </w:rPr>
        <w:t>13 267,20</w:t>
      </w:r>
      <w:r w:rsidRPr="00A16481">
        <w:rPr>
          <w:rFonts w:ascii="Times New Roman" w:eastAsia="Times New Roman" w:hAnsi="Times New Roman"/>
          <w:sz w:val="23"/>
        </w:rPr>
        <w:t xml:space="preserve"> </w:t>
      </w:r>
      <w:r w:rsidRPr="00D557F2">
        <w:rPr>
          <w:rFonts w:ascii="Times New Roman" w:eastAsia="Times New Roman" w:hAnsi="Times New Roman"/>
          <w:sz w:val="23"/>
        </w:rPr>
        <w:t>EUR</w:t>
      </w:r>
    </w:p>
    <w:p w14:paraId="5B1440B1" w14:textId="77777777" w:rsidR="00DF3AD6" w:rsidRPr="00D557F2" w:rsidRDefault="00DF3AD6" w:rsidP="00DF3AD6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302ABD4" w14:textId="77777777" w:rsidR="00DF3AD6" w:rsidRPr="00D557F2" w:rsidRDefault="00DF3AD6" w:rsidP="00DF3AD6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2.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DOTA-TATE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400 µg</w:t>
      </w:r>
    </w:p>
    <w:p w14:paraId="0886C294" w14:textId="77777777" w:rsidR="00DF3AD6" w:rsidRPr="00D557F2" w:rsidRDefault="00DF3AD6" w:rsidP="00DF3AD6">
      <w:pPr>
        <w:tabs>
          <w:tab w:val="left" w:pos="0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Predmetom vyhodnocovania bude jednotková cena </w:t>
      </w:r>
      <w:r>
        <w:rPr>
          <w:rFonts w:ascii="Times New Roman" w:eastAsia="Times New Roman" w:hAnsi="Times New Roman"/>
          <w:sz w:val="23"/>
        </w:rPr>
        <w:t xml:space="preserve">bez </w:t>
      </w:r>
      <w:r w:rsidRPr="00D557F2">
        <w:rPr>
          <w:rFonts w:ascii="Times New Roman" w:eastAsia="Times New Roman" w:hAnsi="Times New Roman"/>
          <w:sz w:val="23"/>
        </w:rPr>
        <w:t>DPH za kus.</w:t>
      </w:r>
    </w:p>
    <w:p w14:paraId="34E36415" w14:textId="77777777" w:rsidR="00DF3AD6" w:rsidRPr="00D557F2" w:rsidRDefault="00DF3AD6" w:rsidP="00DF3AD6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Predpokladané množstvo: </w:t>
      </w:r>
      <w:r>
        <w:rPr>
          <w:rFonts w:ascii="Times New Roman" w:eastAsia="Times New Roman" w:hAnsi="Times New Roman"/>
          <w:sz w:val="23"/>
        </w:rPr>
        <w:t>3</w:t>
      </w:r>
      <w:r w:rsidRPr="00D557F2">
        <w:rPr>
          <w:rFonts w:ascii="Times New Roman" w:eastAsia="Times New Roman" w:hAnsi="Times New Roman"/>
          <w:sz w:val="23"/>
        </w:rPr>
        <w:t xml:space="preserve">0 ks </w:t>
      </w:r>
    </w:p>
    <w:p w14:paraId="12835BF0" w14:textId="77777777" w:rsidR="00DF3AD6" w:rsidRPr="00D557F2" w:rsidRDefault="00DF3AD6" w:rsidP="00DF3AD6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Celková predpokladaná cena  bez DPH za 12 mesiacov: </w:t>
      </w:r>
      <w:r>
        <w:rPr>
          <w:rFonts w:ascii="Times New Roman" w:eastAsia="Times New Roman" w:hAnsi="Times New Roman"/>
          <w:sz w:val="23"/>
        </w:rPr>
        <w:t>16 421,70</w:t>
      </w:r>
      <w:r w:rsidRPr="00A16481">
        <w:rPr>
          <w:rFonts w:ascii="Times New Roman" w:eastAsia="Times New Roman" w:hAnsi="Times New Roman"/>
          <w:sz w:val="23"/>
        </w:rPr>
        <w:t xml:space="preserve"> </w:t>
      </w:r>
      <w:r w:rsidRPr="00D557F2">
        <w:rPr>
          <w:rFonts w:ascii="Times New Roman" w:eastAsia="Times New Roman" w:hAnsi="Times New Roman"/>
          <w:sz w:val="23"/>
        </w:rPr>
        <w:t>EUR</w:t>
      </w:r>
    </w:p>
    <w:p w14:paraId="546AC5A7" w14:textId="77777777" w:rsidR="00DF3AD6" w:rsidRPr="00D557F2" w:rsidRDefault="00DF3AD6" w:rsidP="00DF3AD6">
      <w:pPr>
        <w:tabs>
          <w:tab w:val="left" w:pos="0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ab/>
      </w:r>
    </w:p>
    <w:p w14:paraId="1F2D6BBD" w14:textId="77777777" w:rsidR="00DF3AD6" w:rsidRPr="00D557F2" w:rsidRDefault="00DF3AD6" w:rsidP="00DF3AD6">
      <w:pPr>
        <w:tabs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eastAsia="Times New Roman" w:hAnsi="Times New Roman"/>
          <w:b/>
          <w:bCs/>
          <w:sz w:val="23"/>
        </w:rPr>
        <w:t xml:space="preserve">3. časť PSMA 11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Ga, 30 µg</w:t>
      </w:r>
    </w:p>
    <w:p w14:paraId="2C8B03DC" w14:textId="77777777" w:rsidR="00DF3AD6" w:rsidRPr="00D557F2" w:rsidRDefault="00DF3AD6" w:rsidP="00DF3AD6">
      <w:pPr>
        <w:spacing w:after="200"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6C1FCC5C" w14:textId="77777777" w:rsidR="00DF3AD6" w:rsidRPr="00D557F2" w:rsidRDefault="00DF3AD6" w:rsidP="00DF3AD6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EFE387" w14:textId="77777777" w:rsidR="00DF3AD6" w:rsidRPr="00D557F2" w:rsidRDefault="00DF3AD6" w:rsidP="00DF3AD6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>32 763,20</w:t>
      </w:r>
      <w:r w:rsidRPr="00A16481"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7FF8807D" w14:textId="77777777" w:rsidR="00DF3AD6" w:rsidRPr="00D557F2" w:rsidRDefault="00DF3AD6" w:rsidP="00DF3AD6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B66426D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4.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PSMA I&amp;T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500 µg</w:t>
      </w:r>
    </w:p>
    <w:p w14:paraId="1D0F5C17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714CA802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24D643C6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>13 731,20</w:t>
      </w:r>
      <w:r w:rsidRPr="00D32A40"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4AF2BDE6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5D6BF885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5.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PSMA I&amp;T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1000 µg</w:t>
      </w:r>
    </w:p>
    <w:p w14:paraId="1229E999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</w:t>
      </w:r>
      <w:r>
        <w:rPr>
          <w:rFonts w:ascii="Times New Roman" w:hAnsi="Times New Roman" w:cs="Times New Roman"/>
          <w:sz w:val="23"/>
          <w:szCs w:val="23"/>
        </w:rPr>
        <w:t xml:space="preserve"> 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kus.</w:t>
      </w:r>
    </w:p>
    <w:p w14:paraId="6CF35FE8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4FB33281" w14:textId="77777777" w:rsidR="00DF3AD6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24 586,20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28A55602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9E147B7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>6. časť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 Kyselina chlorovodíková 0,1 mol/l, sterilná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ultračistá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, pre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elúciu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generátora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GalliaPharm</w:t>
      </w:r>
      <w:proofErr w:type="spellEnd"/>
      <w:r w:rsidRPr="00D557F2">
        <w:rPr>
          <w:rFonts w:ascii="Times New Roman" w:eastAsia="Times New Roman" w:hAnsi="Times New Roman" w:cs="Times New Roman"/>
          <w:b/>
          <w:bCs/>
          <w:sz w:val="23"/>
          <w:vertAlign w:val="superscript"/>
        </w:rPr>
        <w:t>®</w:t>
      </w:r>
      <w:r w:rsidRPr="00D557F2">
        <w:rPr>
          <w:rFonts w:ascii="Times New Roman" w:eastAsia="Times New Roman" w:hAnsi="Times New Roman"/>
          <w:b/>
          <w:bCs/>
          <w:sz w:val="23"/>
        </w:rPr>
        <w:t>, objem: 250 ml</w:t>
      </w:r>
    </w:p>
    <w:p w14:paraId="02893224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Podľa pokynov na prípravu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rádiofarmák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, na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elúciu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 generátora </w:t>
      </w:r>
      <w:proofErr w:type="spellStart"/>
      <w:r w:rsidRPr="00D557F2">
        <w:rPr>
          <w:rFonts w:ascii="Times New Roman" w:hAnsi="Times New Roman" w:cs="Times New Roman"/>
          <w:b/>
          <w:bCs/>
          <w:sz w:val="23"/>
          <w:szCs w:val="23"/>
        </w:rPr>
        <w:t>GalliaPharm</w:t>
      </w:r>
      <w:proofErr w:type="spellEnd"/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®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, ktorý má verejný obstarávateľ k dispozícii, </w:t>
      </w:r>
      <w:r w:rsidRPr="00D557F2">
        <w:rPr>
          <w:rFonts w:ascii="Times New Roman" w:hAnsi="Times New Roman" w:cs="Times New Roman"/>
          <w:sz w:val="23"/>
          <w:szCs w:val="23"/>
        </w:rPr>
        <w:t xml:space="preserve">musí byť použitá kyselina chlorovodíková dodávaná držiteľom rozhodnutia o registrácii lieku, spoločnosťou Eckert &amp;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Ziegler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Radiopharma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Inc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64554FD0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37E3DC5F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CE6498">
        <w:rPr>
          <w:rFonts w:ascii="Times New Roman" w:hAnsi="Times New Roman" w:cs="Times New Roman"/>
          <w:sz w:val="23"/>
          <w:szCs w:val="23"/>
        </w:rPr>
        <w:t xml:space="preserve">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B89F204" w14:textId="77777777" w:rsidR="00DF3AD6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3 686,96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36166490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41CAB60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7. časť Kyselina askorbová </w:t>
      </w:r>
      <w:proofErr w:type="spellStart"/>
      <w:r w:rsidRPr="00D557F2">
        <w:rPr>
          <w:rFonts w:ascii="Times New Roman" w:hAnsi="Times New Roman" w:cs="Times New Roman"/>
          <w:b/>
          <w:bCs/>
          <w:sz w:val="23"/>
          <w:szCs w:val="23"/>
        </w:rPr>
        <w:t>pufer</w:t>
      </w:r>
      <w:proofErr w:type="spellEnd"/>
      <w:r w:rsidRPr="00D557F2">
        <w:rPr>
          <w:rFonts w:ascii="Times New Roman" w:hAnsi="Times New Roman" w:cs="Times New Roman"/>
          <w:b/>
          <w:bCs/>
          <w:sz w:val="23"/>
          <w:szCs w:val="23"/>
        </w:rPr>
        <w:t>, 50 mg</w:t>
      </w:r>
    </w:p>
    <w:p w14:paraId="2AE74B28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063B09BD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21F140B9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5 000,80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3F4CC15D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EA2E38C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8. časť Reagenčný </w:t>
      </w:r>
      <w:proofErr w:type="spellStart"/>
      <w:r w:rsidRPr="00D557F2">
        <w:rPr>
          <w:rFonts w:ascii="Times New Roman" w:hAnsi="Times New Roman" w:cs="Times New Roman"/>
          <w:b/>
          <w:bCs/>
          <w:sz w:val="23"/>
          <w:szCs w:val="23"/>
        </w:rPr>
        <w:t>kit</w:t>
      </w:r>
      <w:proofErr w:type="spellEnd"/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>Ga peptidov</w:t>
      </w:r>
    </w:p>
    <w:p w14:paraId="4A007F19" w14:textId="77777777" w:rsidR="00DF3AD6" w:rsidRPr="00CE6498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</w:t>
      </w:r>
      <w:r w:rsidRPr="00CE6498">
        <w:rPr>
          <w:rFonts w:ascii="Times New Roman" w:hAnsi="Times New Roman" w:cs="Times New Roman"/>
          <w:sz w:val="23"/>
          <w:szCs w:val="23"/>
        </w:rPr>
        <w:t>vyhodnocovania bude jednotková cena</w:t>
      </w:r>
      <w:r>
        <w:rPr>
          <w:rFonts w:ascii="Times New Roman" w:hAnsi="Times New Roman" w:cs="Times New Roman"/>
          <w:sz w:val="23"/>
          <w:szCs w:val="23"/>
        </w:rPr>
        <w:t xml:space="preserve"> bez</w:t>
      </w:r>
      <w:r w:rsidRPr="00CE6498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1018CB0F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6498">
        <w:rPr>
          <w:rFonts w:ascii="Times New Roman" w:hAnsi="Times New Roman" w:cs="Times New Roman"/>
          <w:sz w:val="23"/>
          <w:szCs w:val="23"/>
        </w:rPr>
        <w:t>Predpokladané množstvo: 2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</w:p>
    <w:p w14:paraId="2232C449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45 553,20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10A0E316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0734902C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9.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 DOTA-peptidov</w:t>
      </w:r>
    </w:p>
    <w:p w14:paraId="068B9EE9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355C0997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Predpokladané množstvo</w:t>
      </w:r>
      <w:r w:rsidRPr="00CE6498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100</w:t>
      </w:r>
      <w:r w:rsidRPr="00CE6498">
        <w:rPr>
          <w:rFonts w:ascii="Times New Roman" w:hAnsi="Times New Roman" w:cs="Times New Roman"/>
          <w:sz w:val="23"/>
          <w:szCs w:val="23"/>
        </w:rPr>
        <w:t xml:space="preserve">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26E8C17F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21 678,00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4A53DE3B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0E816703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10.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 HBED-PSMA</w:t>
      </w:r>
    </w:p>
    <w:p w14:paraId="15598EF2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27CD9DE0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Predpokladané množstvo</w:t>
      </w:r>
      <w:r w:rsidRPr="00CE6498">
        <w:rPr>
          <w:rFonts w:ascii="Times New Roman" w:hAnsi="Times New Roman" w:cs="Times New Roman"/>
          <w:sz w:val="23"/>
          <w:szCs w:val="23"/>
        </w:rPr>
        <w:t>: 1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2E6A8D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33 503,60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0DBA6457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42A80B29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11.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 DOTA-peptidov</w:t>
      </w:r>
    </w:p>
    <w:p w14:paraId="43C10E85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6056CA00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7C9038FD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6 916,50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43E73DB1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19368BD7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12.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 PSMA617</w:t>
      </w:r>
    </w:p>
    <w:p w14:paraId="5C9F7718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6CA8B233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1EC9509B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9 222,00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2C260A60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4A68C3F7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13.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Sterilný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kit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pre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filtertest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modul</w:t>
      </w:r>
    </w:p>
    <w:p w14:paraId="3032B253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</w:t>
      </w:r>
      <w:r>
        <w:rPr>
          <w:rFonts w:ascii="Times New Roman" w:hAnsi="Times New Roman" w:cs="Times New Roman"/>
          <w:sz w:val="23"/>
          <w:szCs w:val="23"/>
        </w:rPr>
        <w:t xml:space="preserve"> 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23EFDA98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CE6498">
        <w:rPr>
          <w:rFonts w:ascii="Times New Roman" w:hAnsi="Times New Roman" w:cs="Times New Roman"/>
          <w:sz w:val="23"/>
          <w:szCs w:val="23"/>
        </w:rPr>
        <w:t>0</w:t>
      </w:r>
      <w:r w:rsidRPr="00D557F2">
        <w:rPr>
          <w:rFonts w:ascii="Times New Roman" w:hAnsi="Times New Roman" w:cs="Times New Roman"/>
          <w:sz w:val="23"/>
          <w:szCs w:val="23"/>
        </w:rPr>
        <w:t xml:space="preserve"> ks  </w:t>
      </w:r>
    </w:p>
    <w:p w14:paraId="43A1B4C9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7 689,60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2DA16C5F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24C73AD3" w14:textId="77777777" w:rsidR="00DF3AD6" w:rsidRPr="00D557F2" w:rsidRDefault="00DF3AD6" w:rsidP="00DF3AD6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14.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Nesterilný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kit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pre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filtertest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modul</w:t>
      </w:r>
    </w:p>
    <w:p w14:paraId="0A2880FB" w14:textId="77777777" w:rsidR="00DF3AD6" w:rsidRPr="00D557F2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4EE8C5DE" w14:textId="77777777" w:rsidR="00DF3AD6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10 ks </w:t>
      </w:r>
    </w:p>
    <w:p w14:paraId="52FBC7B0" w14:textId="77777777" w:rsidR="00DF3AD6" w:rsidRPr="0080396D" w:rsidRDefault="00DF3AD6" w:rsidP="00DF3AD6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253,20 </w:t>
      </w:r>
      <w:r w:rsidRPr="00D557F2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UR</w:t>
      </w:r>
    </w:p>
    <w:p w14:paraId="20289650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1B39B4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F818289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99AEF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239A282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81C2D57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D108ABC" w14:textId="77777777" w:rsidR="00DF3AD6" w:rsidRDefault="00DF3AD6" w:rsidP="00DF3AD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C746802" w14:textId="77777777" w:rsidR="006035E6" w:rsidRDefault="006035E6" w:rsidP="006035E6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Príloha č. 2 k Rámcovej dohode č.</w:t>
      </w:r>
    </w:p>
    <w:p w14:paraId="08C6CF06" w14:textId="0C6903A3" w:rsidR="006035E6" w:rsidRPr="00EF3B4D" w:rsidRDefault="006035E6" w:rsidP="006035E6">
      <w:pPr>
        <w:tabs>
          <w:tab w:val="left" w:pos="0"/>
        </w:tabs>
        <w:spacing w:line="200" w:lineRule="exact"/>
        <w:ind w:firstLine="100"/>
        <w:rPr>
          <w:rFonts w:ascii="Times New Roman" w:eastAsia="Times New Roman" w:hAnsi="Times New Roman"/>
          <w:b/>
          <w:color w:val="FF0000"/>
        </w:rPr>
      </w:pPr>
      <w:r w:rsidRPr="00D5088F">
        <w:rPr>
          <w:rFonts w:ascii="Times New Roman" w:eastAsia="Times New Roman" w:hAnsi="Times New Roman"/>
          <w:b/>
        </w:rPr>
        <w:t xml:space="preserve">Poskytnutá </w:t>
      </w:r>
      <w:r>
        <w:rPr>
          <w:rFonts w:ascii="Times New Roman" w:eastAsia="Times New Roman" w:hAnsi="Times New Roman"/>
          <w:b/>
        </w:rPr>
        <w:t>ako separátny dokument, t. j. ako</w:t>
      </w:r>
      <w:r w:rsidRPr="00D5088F">
        <w:rPr>
          <w:rFonts w:ascii="Times New Roman" w:eastAsia="Times New Roman" w:hAnsi="Times New Roman"/>
          <w:b/>
        </w:rPr>
        <w:t xml:space="preserve"> </w:t>
      </w:r>
      <w:r w:rsidRPr="00CF58D2">
        <w:rPr>
          <w:rFonts w:ascii="Times New Roman" w:eastAsia="Times New Roman" w:hAnsi="Times New Roman"/>
          <w:b/>
        </w:rPr>
        <w:t>Príloha č. 3 k súťažným</w:t>
      </w:r>
      <w:r w:rsidRPr="00804B35">
        <w:rPr>
          <w:rFonts w:ascii="Times New Roman" w:eastAsia="Times New Roman" w:hAnsi="Times New Roman"/>
          <w:b/>
        </w:rPr>
        <w:t xml:space="preserve"> podkladom</w:t>
      </w:r>
    </w:p>
    <w:p w14:paraId="4E00D8CB" w14:textId="77777777" w:rsidR="006035E6" w:rsidRPr="00E04362" w:rsidRDefault="006035E6" w:rsidP="006035E6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1189C5C1" w14:textId="77777777" w:rsidR="006035E6" w:rsidRDefault="006035E6" w:rsidP="006035E6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  <w:r w:rsidRPr="00D5088F"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zákazky/zmluvy.</w:t>
      </w:r>
    </w:p>
    <w:p w14:paraId="6D744711" w14:textId="77777777" w:rsidR="006035E6" w:rsidRDefault="006035E6" w:rsidP="006035E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0D73BBB" w14:textId="77777777" w:rsidR="006035E6" w:rsidRDefault="006035E6" w:rsidP="006035E6">
      <w:pPr>
        <w:tabs>
          <w:tab w:val="left" w:pos="0"/>
        </w:tabs>
        <w:spacing w:line="234" w:lineRule="auto"/>
        <w:ind w:left="100"/>
        <w:rPr>
          <w:rFonts w:ascii="Times New Roman" w:eastAsia="Times New Roman" w:hAnsi="Times New Roman"/>
          <w:sz w:val="24"/>
        </w:rPr>
      </w:pPr>
    </w:p>
    <w:p w14:paraId="11F7A77E" w14:textId="77777777" w:rsidR="00C743B7" w:rsidRDefault="00C743B7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4E14B56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21415C8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9476F1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5A3DADD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A100590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3B21E68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345655C" w14:textId="77777777" w:rsidR="000026B0" w:rsidRDefault="000026B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765AEBC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7" w:name="_Hlk512428137"/>
    </w:p>
    <w:p w14:paraId="34EBFCA6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A3F3C0E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6D577C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599D483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000BC6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D383AA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57E4C0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80C7870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9F6F75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073B3C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B6544A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D0C208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5FBDDF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837681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6E2BBC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444BD21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93C9749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3F38D28F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3E0AC4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227A0D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73D3819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6465964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3D79EFE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2B2E964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7542E9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4C4CF95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395D5A2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A1740C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DC86F97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850533F" w14:textId="77777777" w:rsidR="0039046D" w:rsidRDefault="0039046D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10CECD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FB03A0C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0063983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53ECD09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AE75FD8" w14:textId="59D9026C" w:rsidR="00C743B7" w:rsidRPr="00271DB5" w:rsidRDefault="00C743B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t xml:space="preserve">Príloha č. </w:t>
      </w:r>
      <w:r w:rsidR="00CB671E">
        <w:rPr>
          <w:rFonts w:ascii="Times New Roman" w:eastAsia="Times New Roman" w:hAnsi="Times New Roman"/>
          <w:b/>
          <w:sz w:val="28"/>
        </w:rPr>
        <w:t>3</w:t>
      </w:r>
      <w:r w:rsidRPr="00271DB5">
        <w:rPr>
          <w:rFonts w:ascii="Times New Roman" w:eastAsia="Times New Roman" w:hAnsi="Times New Roman"/>
          <w:b/>
          <w:sz w:val="28"/>
        </w:rPr>
        <w:t xml:space="preserve"> k </w:t>
      </w:r>
      <w:r w:rsidR="00173B4C">
        <w:rPr>
          <w:rFonts w:ascii="Times New Roman" w:eastAsia="Times New Roman" w:hAnsi="Times New Roman"/>
          <w:b/>
          <w:sz w:val="28"/>
        </w:rPr>
        <w:t>R</w:t>
      </w:r>
      <w:r w:rsidR="00D0582E">
        <w:rPr>
          <w:rFonts w:ascii="Times New Roman" w:eastAsia="Times New Roman" w:hAnsi="Times New Roman"/>
          <w:b/>
          <w:sz w:val="28"/>
        </w:rPr>
        <w:t>ámcovej dohode</w:t>
      </w:r>
      <w:r w:rsidRPr="00271DB5">
        <w:rPr>
          <w:rFonts w:ascii="Times New Roman" w:eastAsia="Times New Roman" w:hAnsi="Times New Roman"/>
          <w:b/>
          <w:sz w:val="28"/>
        </w:rPr>
        <w:t xml:space="preserve"> č. </w:t>
      </w:r>
    </w:p>
    <w:p w14:paraId="0954A43C" w14:textId="77777777" w:rsidR="00C743B7" w:rsidRPr="00271DB5" w:rsidRDefault="00C743B7" w:rsidP="00224BF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0F2D3F35" w14:textId="2EE205F8" w:rsidR="00C743B7" w:rsidRPr="00271DB5" w:rsidRDefault="00C743B7" w:rsidP="00173B4C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t xml:space="preserve">Zoznam subdodávateľov </w:t>
      </w:r>
      <w:bookmarkStart w:id="8" w:name="_Hlk496257121"/>
      <w:r w:rsidRPr="00271DB5">
        <w:rPr>
          <w:rFonts w:ascii="Times New Roman" w:eastAsia="Times New Roman" w:hAnsi="Times New Roman"/>
          <w:b/>
          <w:sz w:val="28"/>
        </w:rPr>
        <w:t xml:space="preserve">v zmysle </w:t>
      </w:r>
      <w:r w:rsidR="00173B4C">
        <w:rPr>
          <w:rFonts w:ascii="Times New Roman" w:eastAsia="Times New Roman" w:hAnsi="Times New Roman"/>
          <w:b/>
          <w:sz w:val="28"/>
        </w:rPr>
        <w:t xml:space="preserve">ustanovenia </w:t>
      </w:r>
      <w:r w:rsidRPr="00271DB5">
        <w:rPr>
          <w:rFonts w:ascii="Times New Roman" w:eastAsia="Times New Roman" w:hAnsi="Times New Roman"/>
          <w:b/>
          <w:sz w:val="28"/>
        </w:rPr>
        <w:t>§ 41 ods. 3 zákona o verejnom obstarávaní</w:t>
      </w:r>
    </w:p>
    <w:bookmarkEnd w:id="7"/>
    <w:bookmarkEnd w:id="8"/>
    <w:p w14:paraId="55DE8A93" w14:textId="77777777" w:rsidR="00C743B7" w:rsidRDefault="00C743B7" w:rsidP="00224BFF">
      <w:pPr>
        <w:tabs>
          <w:tab w:val="left" w:pos="0"/>
        </w:tabs>
        <w:spacing w:line="219" w:lineRule="exact"/>
        <w:ind w:firstLine="520"/>
      </w:pPr>
    </w:p>
    <w:p w14:paraId="55771DB1" w14:textId="77777777" w:rsidR="00C743B7" w:rsidRPr="00271DB5" w:rsidRDefault="00C743B7" w:rsidP="00224BFF">
      <w:pPr>
        <w:tabs>
          <w:tab w:val="left" w:pos="0"/>
        </w:tabs>
        <w:spacing w:line="219" w:lineRule="exact"/>
        <w:ind w:firstLine="5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66"/>
        <w:gridCol w:w="1985"/>
        <w:gridCol w:w="2268"/>
        <w:gridCol w:w="2339"/>
      </w:tblGrid>
      <w:tr w:rsidR="00C743B7" w:rsidRPr="00334216" w14:paraId="1301B3A4" w14:textId="77777777" w:rsidTr="00334216">
        <w:trPr>
          <w:jc w:val="center"/>
        </w:trPr>
        <w:tc>
          <w:tcPr>
            <w:tcW w:w="401" w:type="dxa"/>
            <w:vAlign w:val="center"/>
          </w:tcPr>
          <w:p w14:paraId="55BAE58B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7E04E1F4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Por. číslo</w:t>
            </w:r>
          </w:p>
        </w:tc>
        <w:tc>
          <w:tcPr>
            <w:tcW w:w="1866" w:type="dxa"/>
            <w:vAlign w:val="center"/>
          </w:tcPr>
          <w:p w14:paraId="1C5D5364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4354DFA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vAlign w:val="center"/>
          </w:tcPr>
          <w:p w14:paraId="2A149F4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vAlign w:val="center"/>
          </w:tcPr>
          <w:p w14:paraId="742E19B6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279D558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59E7D49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2DD2B06B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06C6C86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34216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C743B7" w:rsidRPr="00334216" w14:paraId="416486A8" w14:textId="77777777" w:rsidTr="00334216">
        <w:trPr>
          <w:jc w:val="center"/>
        </w:trPr>
        <w:tc>
          <w:tcPr>
            <w:tcW w:w="401" w:type="dxa"/>
            <w:vAlign w:val="center"/>
          </w:tcPr>
          <w:p w14:paraId="435546DC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66" w:type="dxa"/>
            <w:vAlign w:val="center"/>
          </w:tcPr>
          <w:p w14:paraId="398C4D2C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679765C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CBE9E69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7CFE6B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4DD268F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1C10F8CA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2250DF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2947EA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5CB13DF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AC63824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0827CFE5" w14:textId="77777777" w:rsidTr="00334216">
        <w:trPr>
          <w:jc w:val="center"/>
        </w:trPr>
        <w:tc>
          <w:tcPr>
            <w:tcW w:w="401" w:type="dxa"/>
            <w:vAlign w:val="center"/>
          </w:tcPr>
          <w:p w14:paraId="488EC31B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6" w:type="dxa"/>
            <w:vAlign w:val="center"/>
          </w:tcPr>
          <w:p w14:paraId="27DFC81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F0CCA3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8B5827B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65B89DE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20C4D3AE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9F97F5F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3982C17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6FE03A4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3AB33283" w14:textId="77777777" w:rsidTr="00334216">
        <w:trPr>
          <w:jc w:val="center"/>
        </w:trPr>
        <w:tc>
          <w:tcPr>
            <w:tcW w:w="401" w:type="dxa"/>
            <w:vAlign w:val="center"/>
          </w:tcPr>
          <w:p w14:paraId="7A5F3677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66" w:type="dxa"/>
            <w:vAlign w:val="center"/>
          </w:tcPr>
          <w:p w14:paraId="31B96ED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1DEE309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EB8A67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CD5EC2F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55D28437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08271437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5E3F3A7A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264981F1" w14:textId="77777777" w:rsidTr="00334216">
        <w:trPr>
          <w:jc w:val="center"/>
        </w:trPr>
        <w:tc>
          <w:tcPr>
            <w:tcW w:w="401" w:type="dxa"/>
            <w:vAlign w:val="center"/>
          </w:tcPr>
          <w:p w14:paraId="07A59D6A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66" w:type="dxa"/>
            <w:vAlign w:val="center"/>
          </w:tcPr>
          <w:p w14:paraId="7794AC7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DA963F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66BE13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3AB5AC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0FC5C0A3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07BDFF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B4AF94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108372EB" w14:textId="77777777" w:rsidTr="00334216">
        <w:trPr>
          <w:jc w:val="center"/>
        </w:trPr>
        <w:tc>
          <w:tcPr>
            <w:tcW w:w="401" w:type="dxa"/>
            <w:vAlign w:val="center"/>
          </w:tcPr>
          <w:p w14:paraId="6D0AC507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66" w:type="dxa"/>
            <w:vAlign w:val="center"/>
          </w:tcPr>
          <w:p w14:paraId="51358C83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E5C57E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7A427DC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F99E396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0DBCC1F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1D69FDB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6373F4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0DE001AC" w14:textId="77777777" w:rsidTr="00334216">
        <w:trPr>
          <w:jc w:val="center"/>
        </w:trPr>
        <w:tc>
          <w:tcPr>
            <w:tcW w:w="401" w:type="dxa"/>
            <w:vAlign w:val="center"/>
          </w:tcPr>
          <w:p w14:paraId="1DDC58F8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66" w:type="dxa"/>
            <w:vAlign w:val="center"/>
          </w:tcPr>
          <w:p w14:paraId="294DF36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E7F203E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E04A6F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3872826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231C3DC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0D79EA03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91320DA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65ACD8FB" w14:textId="77777777" w:rsidR="00C743B7" w:rsidRPr="00271DB5" w:rsidRDefault="00C743B7" w:rsidP="00224BFF">
      <w:pPr>
        <w:tabs>
          <w:tab w:val="left" w:pos="0"/>
        </w:tabs>
        <w:spacing w:line="219" w:lineRule="exact"/>
        <w:ind w:firstLine="520"/>
      </w:pPr>
    </w:p>
    <w:p w14:paraId="330D098C" w14:textId="77777777" w:rsidR="00C743B7" w:rsidRPr="00271DB5" w:rsidRDefault="00C743B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6341D13" w14:textId="77777777" w:rsidR="00C743B7" w:rsidRPr="00271DB5" w:rsidRDefault="00C743B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84C13E1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71DB5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 xml:space="preserve">.........................., </w:t>
      </w:r>
      <w:r w:rsidRPr="00173B4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dňa 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49A37E7F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bookmarkStart w:id="9" w:name="_Hlk495491119"/>
    </w:p>
    <w:p w14:paraId="2038AD39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95A2A71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31AF682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C6FC1AD" w14:textId="77777777" w:rsidR="00C743B7" w:rsidRPr="00271DB5" w:rsidRDefault="00C743B7" w:rsidP="00224BFF">
      <w:pPr>
        <w:tabs>
          <w:tab w:val="left" w:pos="0"/>
        </w:tabs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4114EB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7665EBA0" w14:textId="77777777" w:rsidR="00C743B7" w:rsidRPr="00271DB5" w:rsidRDefault="00C743B7" w:rsidP="00224BFF">
      <w:pPr>
        <w:tabs>
          <w:tab w:val="left" w:pos="0"/>
        </w:tabs>
        <w:spacing w:line="4" w:lineRule="exact"/>
        <w:rPr>
          <w:rFonts w:ascii="Times New Roman" w:eastAsia="Times New Roman" w:hAnsi="Times New Roman"/>
        </w:rPr>
      </w:pPr>
    </w:p>
    <w:p w14:paraId="3F0D5AE7" w14:textId="77777777" w:rsidR="00C743B7" w:rsidRPr="00271DB5" w:rsidRDefault="00C743B7" w:rsidP="00224BFF">
      <w:pPr>
        <w:tabs>
          <w:tab w:val="left" w:pos="0"/>
        </w:tabs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podpis a odtlačok pečiatky uchádzača</w:t>
      </w:r>
    </w:p>
    <w:p w14:paraId="7E651A78" w14:textId="77777777" w:rsidR="00C743B7" w:rsidRPr="00271DB5" w:rsidRDefault="00C743B7" w:rsidP="00224BFF">
      <w:pPr>
        <w:tabs>
          <w:tab w:val="left" w:pos="0"/>
        </w:tabs>
        <w:spacing w:line="219" w:lineRule="exact"/>
        <w:rPr>
          <w:rFonts w:ascii="Times New Roman" w:eastAsia="Times New Roman" w:hAnsi="Times New Roman"/>
        </w:rPr>
      </w:pPr>
    </w:p>
    <w:p w14:paraId="07B56389" w14:textId="06E50E1F" w:rsidR="00C743B7" w:rsidRDefault="00C743B7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 xml:space="preserve">meno, priezvisko, </w:t>
      </w:r>
      <w:r w:rsidR="00334216">
        <w:rPr>
          <w:rFonts w:ascii="Times New Roman" w:eastAsia="Times New Roman" w:hAnsi="Times New Roman"/>
          <w:sz w:val="18"/>
        </w:rPr>
        <w:t>podpis</w:t>
      </w:r>
      <w:r w:rsidRPr="00271DB5">
        <w:rPr>
          <w:rFonts w:ascii="Times New Roman" w:eastAsia="Times New Roman" w:hAnsi="Times New Roman"/>
          <w:sz w:val="18"/>
        </w:rPr>
        <w:t xml:space="preserve"> štatutárneho </w:t>
      </w:r>
      <w:r w:rsidR="00173B4C">
        <w:rPr>
          <w:rFonts w:ascii="Times New Roman" w:eastAsia="Times New Roman" w:hAnsi="Times New Roman"/>
          <w:sz w:val="18"/>
        </w:rPr>
        <w:t>orgánu</w:t>
      </w:r>
      <w:r w:rsidRPr="00271DB5">
        <w:rPr>
          <w:rFonts w:ascii="Times New Roman" w:eastAsia="Times New Roman" w:hAnsi="Times New Roman"/>
          <w:sz w:val="18"/>
        </w:rPr>
        <w:t xml:space="preserve"> uchádzača</w:t>
      </w:r>
      <w:r w:rsidR="00334216">
        <w:rPr>
          <w:rFonts w:ascii="Times New Roman" w:eastAsia="Times New Roman" w:hAnsi="Times New Roman"/>
          <w:sz w:val="18"/>
        </w:rPr>
        <w:t>/zástupcu</w:t>
      </w:r>
      <w:r w:rsidRPr="00271DB5">
        <w:rPr>
          <w:rFonts w:ascii="Times New Roman" w:eastAsia="Times New Roman" w:hAnsi="Times New Roman"/>
          <w:sz w:val="18"/>
        </w:rPr>
        <w:t xml:space="preserve"> oprávneného konať v záväzkových vzťahoch</w:t>
      </w:r>
    </w:p>
    <w:p w14:paraId="54B82EA6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8E272C4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259A896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4A5651A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8244B6B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36E31D2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57A1922" w14:textId="5B6C156A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C7E607E" w14:textId="7748AB92" w:rsidR="006B33A2" w:rsidRDefault="006B33A2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9EAEC29" w14:textId="77777777" w:rsidR="006B33A2" w:rsidRDefault="006B33A2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0BBB27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bookmarkEnd w:id="9"/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CB671E" w:rsidSect="0040084F"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F173" w14:textId="77777777" w:rsidR="008153B4" w:rsidRDefault="008153B4" w:rsidP="00EF15CC">
      <w:r>
        <w:separator/>
      </w:r>
    </w:p>
  </w:endnote>
  <w:endnote w:type="continuationSeparator" w:id="0">
    <w:p w14:paraId="14BE3D37" w14:textId="77777777" w:rsidR="008153B4" w:rsidRDefault="008153B4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7260" w14:textId="77777777" w:rsidR="008153B4" w:rsidRDefault="008153B4" w:rsidP="00EF15CC">
      <w:r>
        <w:separator/>
      </w:r>
    </w:p>
  </w:footnote>
  <w:footnote w:type="continuationSeparator" w:id="0">
    <w:p w14:paraId="51AE0FD4" w14:textId="77777777" w:rsidR="008153B4" w:rsidRDefault="008153B4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1422AF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4F8E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CB7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0B75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A89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43C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1D2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3922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32FE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316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4858"/>
    <w:rsid w:val="008153B4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104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5FBA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671E5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DF3AD6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ova@inmm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mm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2025-11-12T12:07:00Z</dcterms:created>
  <dcterms:modified xsi:type="dcterms:W3CDTF">2025-11-12T12:27:00Z</dcterms:modified>
</cp:coreProperties>
</file>